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24" w:rsidRPr="009E06B2" w:rsidRDefault="003D2524" w:rsidP="004911BD">
      <w:r w:rsidRPr="009E06B2">
        <w:rPr>
          <w:noProof/>
          <w:lang w:eastAsia="en-AU"/>
        </w:rPr>
        <w:drawing>
          <wp:inline distT="0" distB="0" distL="0" distR="0" wp14:anchorId="5F06F9AC" wp14:editId="29A53266">
            <wp:extent cx="1419225" cy="1104900"/>
            <wp:effectExtent l="0" t="0" r="9525" b="0"/>
            <wp:docPr id="62" name="Picture 6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D2524" w:rsidRPr="009E06B2" w:rsidRDefault="003D2524" w:rsidP="00D269CF">
      <w:pPr>
        <w:pStyle w:val="ShortT"/>
        <w:spacing w:before="240"/>
      </w:pPr>
      <w:r w:rsidRPr="009E06B2">
        <w:t>Military Rehabilitation and Compensation Act 2004</w:t>
      </w:r>
    </w:p>
    <w:p w:rsidR="003D2524" w:rsidRPr="009E06B2" w:rsidRDefault="003D2524" w:rsidP="004911BD">
      <w:pPr>
        <w:pStyle w:val="CompiledActNo"/>
        <w:spacing w:before="240"/>
      </w:pPr>
      <w:r w:rsidRPr="009E06B2">
        <w:t>No.</w:t>
      </w:r>
      <w:r w:rsidR="009E06B2">
        <w:t> </w:t>
      </w:r>
      <w:r w:rsidR="00D269CF" w:rsidRPr="009E06B2">
        <w:t>51,</w:t>
      </w:r>
      <w:r w:rsidRPr="009E06B2">
        <w:t xml:space="preserve"> 2004 as amended</w:t>
      </w:r>
    </w:p>
    <w:p w:rsidR="003D2524" w:rsidRPr="009E06B2" w:rsidRDefault="00F5412E" w:rsidP="004911BD">
      <w:pPr>
        <w:spacing w:before="1000"/>
        <w:rPr>
          <w:rFonts w:cs="Arial"/>
          <w:sz w:val="24"/>
        </w:rPr>
      </w:pPr>
      <w:r w:rsidRPr="009E06B2">
        <w:rPr>
          <w:rFonts w:cs="Arial"/>
          <w:b/>
          <w:sz w:val="24"/>
        </w:rPr>
        <w:t>Compilation start date:</w:t>
      </w:r>
      <w:r w:rsidR="003D2524" w:rsidRPr="009E06B2">
        <w:rPr>
          <w:rFonts w:cs="Arial"/>
          <w:b/>
          <w:sz w:val="24"/>
        </w:rPr>
        <w:tab/>
      </w:r>
      <w:r w:rsidR="003D2524" w:rsidRPr="009E06B2">
        <w:rPr>
          <w:rFonts w:cs="Arial"/>
          <w:b/>
          <w:sz w:val="24"/>
        </w:rPr>
        <w:tab/>
      </w:r>
      <w:r w:rsidR="003E13D0" w:rsidRPr="009E06B2">
        <w:rPr>
          <w:rFonts w:cs="Arial"/>
          <w:sz w:val="24"/>
        </w:rPr>
        <w:t>12</w:t>
      </w:r>
      <w:r w:rsidR="009E06B2">
        <w:rPr>
          <w:rFonts w:cs="Arial"/>
          <w:sz w:val="24"/>
        </w:rPr>
        <w:t> </w:t>
      </w:r>
      <w:r w:rsidR="003E13D0" w:rsidRPr="009E06B2">
        <w:rPr>
          <w:rFonts w:cs="Arial"/>
          <w:sz w:val="24"/>
        </w:rPr>
        <w:t>March</w:t>
      </w:r>
      <w:r w:rsidR="00274365" w:rsidRPr="009E06B2">
        <w:rPr>
          <w:rFonts w:cs="Arial"/>
          <w:sz w:val="24"/>
        </w:rPr>
        <w:t xml:space="preserve"> 2014</w:t>
      </w:r>
    </w:p>
    <w:p w:rsidR="003D2524" w:rsidRPr="009E06B2" w:rsidRDefault="003D2524" w:rsidP="004911BD">
      <w:pPr>
        <w:spacing w:before="240"/>
        <w:rPr>
          <w:rFonts w:cs="Arial"/>
          <w:sz w:val="24"/>
        </w:rPr>
      </w:pPr>
      <w:r w:rsidRPr="009E06B2">
        <w:rPr>
          <w:rFonts w:cs="Arial"/>
          <w:b/>
          <w:sz w:val="24"/>
        </w:rPr>
        <w:t>Includes amendments up to:</w:t>
      </w:r>
      <w:r w:rsidRPr="009E06B2">
        <w:rPr>
          <w:rFonts w:cs="Arial"/>
          <w:b/>
          <w:sz w:val="24"/>
        </w:rPr>
        <w:tab/>
      </w:r>
      <w:r w:rsidR="00D60DB7" w:rsidRPr="009E06B2">
        <w:rPr>
          <w:rFonts w:cs="Arial"/>
          <w:sz w:val="24"/>
        </w:rPr>
        <w:t>Act N</w:t>
      </w:r>
      <w:r w:rsidR="00D7422E" w:rsidRPr="009E06B2">
        <w:rPr>
          <w:rFonts w:cs="Arial"/>
          <w:sz w:val="24"/>
        </w:rPr>
        <w:t>o.</w:t>
      </w:r>
      <w:r w:rsidR="009E06B2">
        <w:rPr>
          <w:rFonts w:cs="Arial"/>
          <w:sz w:val="24"/>
        </w:rPr>
        <w:t> </w:t>
      </w:r>
      <w:r w:rsidR="00274365" w:rsidRPr="009E06B2">
        <w:rPr>
          <w:rFonts w:cs="Arial"/>
          <w:sz w:val="24"/>
        </w:rPr>
        <w:t>5, 2014</w:t>
      </w:r>
    </w:p>
    <w:p w:rsidR="008C4B53" w:rsidRPr="009E06B2" w:rsidRDefault="008C4B53" w:rsidP="008C4B53">
      <w:pPr>
        <w:rPr>
          <w:b/>
          <w:szCs w:val="22"/>
        </w:rPr>
      </w:pPr>
    </w:p>
    <w:p w:rsidR="003D2524" w:rsidRPr="009E06B2" w:rsidRDefault="003D2524" w:rsidP="004911BD">
      <w:pPr>
        <w:pageBreakBefore/>
        <w:rPr>
          <w:rFonts w:cs="Arial"/>
          <w:b/>
          <w:szCs w:val="22"/>
        </w:rPr>
      </w:pPr>
      <w:r w:rsidRPr="009E06B2">
        <w:rPr>
          <w:rFonts w:cs="Arial"/>
          <w:b/>
          <w:sz w:val="32"/>
          <w:szCs w:val="22"/>
        </w:rPr>
        <w:lastRenderedPageBreak/>
        <w:t>About this compilation</w:t>
      </w:r>
    </w:p>
    <w:p w:rsidR="008E3DCB" w:rsidRPr="009E06B2" w:rsidRDefault="008E3DCB" w:rsidP="002E5535">
      <w:pPr>
        <w:spacing w:before="240"/>
        <w:rPr>
          <w:rFonts w:cs="Arial"/>
        </w:rPr>
      </w:pPr>
      <w:r w:rsidRPr="009E06B2">
        <w:rPr>
          <w:rFonts w:cs="Arial"/>
          <w:b/>
          <w:szCs w:val="22"/>
        </w:rPr>
        <w:t>This compilation</w:t>
      </w:r>
    </w:p>
    <w:p w:rsidR="008E3DCB" w:rsidRPr="009E06B2" w:rsidRDefault="008E3DCB" w:rsidP="002E5535">
      <w:pPr>
        <w:spacing w:before="120" w:after="120"/>
        <w:rPr>
          <w:rFonts w:cs="Arial"/>
          <w:szCs w:val="22"/>
        </w:rPr>
      </w:pPr>
      <w:r w:rsidRPr="009E06B2">
        <w:rPr>
          <w:rFonts w:cs="Arial"/>
          <w:szCs w:val="22"/>
        </w:rPr>
        <w:t xml:space="preserve">This is a compilation of the </w:t>
      </w:r>
      <w:r w:rsidRPr="009E06B2">
        <w:rPr>
          <w:rFonts w:cs="Arial"/>
          <w:i/>
          <w:szCs w:val="22"/>
        </w:rPr>
        <w:fldChar w:fldCharType="begin"/>
      </w:r>
      <w:r w:rsidRPr="009E06B2">
        <w:rPr>
          <w:rFonts w:cs="Arial"/>
          <w:i/>
          <w:szCs w:val="22"/>
        </w:rPr>
        <w:instrText xml:space="preserve"> STYLEREF  ShortT </w:instrText>
      </w:r>
      <w:r w:rsidRPr="009E06B2">
        <w:rPr>
          <w:rFonts w:cs="Arial"/>
          <w:i/>
          <w:szCs w:val="22"/>
        </w:rPr>
        <w:fldChar w:fldCharType="separate"/>
      </w:r>
      <w:r w:rsidR="009E06B2">
        <w:rPr>
          <w:rFonts w:cs="Arial"/>
          <w:i/>
          <w:noProof/>
          <w:szCs w:val="22"/>
        </w:rPr>
        <w:t>Military Rehabilitation and Compensation Act 2004</w:t>
      </w:r>
      <w:r w:rsidRPr="009E06B2">
        <w:rPr>
          <w:rFonts w:cs="Arial"/>
          <w:i/>
          <w:szCs w:val="22"/>
        </w:rPr>
        <w:fldChar w:fldCharType="end"/>
      </w:r>
      <w:r w:rsidRPr="009E06B2">
        <w:rPr>
          <w:rFonts w:cs="Arial"/>
          <w:szCs w:val="22"/>
        </w:rPr>
        <w:t xml:space="preserve"> as in force on </w:t>
      </w:r>
      <w:r w:rsidR="00B07C7E" w:rsidRPr="009E06B2">
        <w:rPr>
          <w:rFonts w:cs="Arial"/>
          <w:szCs w:val="22"/>
        </w:rPr>
        <w:t>12</w:t>
      </w:r>
      <w:r w:rsidR="009E06B2">
        <w:rPr>
          <w:rFonts w:cs="Arial"/>
          <w:szCs w:val="22"/>
        </w:rPr>
        <w:t> </w:t>
      </w:r>
      <w:r w:rsidR="00B07C7E" w:rsidRPr="009E06B2">
        <w:rPr>
          <w:rFonts w:cs="Arial"/>
          <w:szCs w:val="22"/>
        </w:rPr>
        <w:t>March</w:t>
      </w:r>
      <w:r w:rsidR="00274365" w:rsidRPr="009E06B2">
        <w:rPr>
          <w:rFonts w:cs="Arial"/>
          <w:szCs w:val="22"/>
        </w:rPr>
        <w:t xml:space="preserve"> 2014</w:t>
      </w:r>
      <w:r w:rsidRPr="009E06B2">
        <w:rPr>
          <w:rFonts w:cs="Arial"/>
          <w:szCs w:val="22"/>
        </w:rPr>
        <w:t xml:space="preserve">. It includes any commenced amendment affecting the </w:t>
      </w:r>
      <w:r w:rsidR="002E5535" w:rsidRPr="009E06B2">
        <w:rPr>
          <w:rFonts w:cs="Arial"/>
          <w:szCs w:val="22"/>
        </w:rPr>
        <w:t xml:space="preserve">legislation </w:t>
      </w:r>
      <w:r w:rsidRPr="009E06B2">
        <w:rPr>
          <w:rFonts w:cs="Arial"/>
          <w:szCs w:val="22"/>
        </w:rPr>
        <w:t>to that date.</w:t>
      </w:r>
    </w:p>
    <w:p w:rsidR="008E3DCB" w:rsidRPr="009E06B2" w:rsidRDefault="008E3DCB" w:rsidP="002E5535">
      <w:pPr>
        <w:spacing w:after="120"/>
        <w:rPr>
          <w:rFonts w:cs="Arial"/>
          <w:szCs w:val="22"/>
        </w:rPr>
      </w:pPr>
      <w:r w:rsidRPr="009E06B2">
        <w:rPr>
          <w:rFonts w:cs="Arial"/>
          <w:szCs w:val="22"/>
        </w:rPr>
        <w:t xml:space="preserve">This compilation was prepared on </w:t>
      </w:r>
      <w:r w:rsidR="00B07C7E" w:rsidRPr="009E06B2">
        <w:rPr>
          <w:rFonts w:cs="Arial"/>
          <w:szCs w:val="22"/>
        </w:rPr>
        <w:t>1</w:t>
      </w:r>
      <w:r w:rsidR="00195777" w:rsidRPr="009E06B2">
        <w:rPr>
          <w:rFonts w:cs="Arial"/>
          <w:szCs w:val="22"/>
        </w:rPr>
        <w:t>2</w:t>
      </w:r>
      <w:r w:rsidR="009E06B2">
        <w:rPr>
          <w:rFonts w:cs="Arial"/>
          <w:szCs w:val="22"/>
        </w:rPr>
        <w:t> </w:t>
      </w:r>
      <w:r w:rsidR="00274365" w:rsidRPr="009E06B2">
        <w:rPr>
          <w:rFonts w:cs="Arial"/>
          <w:szCs w:val="22"/>
        </w:rPr>
        <w:t>March 2014</w:t>
      </w:r>
      <w:r w:rsidRPr="009E06B2">
        <w:rPr>
          <w:rFonts w:cs="Arial"/>
          <w:szCs w:val="22"/>
        </w:rPr>
        <w:t>.</w:t>
      </w:r>
    </w:p>
    <w:p w:rsidR="008E3DCB" w:rsidRPr="009E06B2" w:rsidRDefault="008E3DCB" w:rsidP="002E5535">
      <w:pPr>
        <w:spacing w:after="120"/>
        <w:rPr>
          <w:rFonts w:cs="Arial"/>
          <w:szCs w:val="22"/>
        </w:rPr>
      </w:pPr>
      <w:r w:rsidRPr="009E06B2">
        <w:rPr>
          <w:rFonts w:cs="Arial"/>
          <w:szCs w:val="22"/>
        </w:rPr>
        <w:t xml:space="preserve">The notes at the end of this compilation (the </w:t>
      </w:r>
      <w:r w:rsidRPr="009E06B2">
        <w:rPr>
          <w:rFonts w:cs="Arial"/>
          <w:b/>
          <w:i/>
          <w:szCs w:val="22"/>
        </w:rPr>
        <w:t>endnotes</w:t>
      </w:r>
      <w:r w:rsidRPr="009E06B2">
        <w:rPr>
          <w:rFonts w:cs="Arial"/>
          <w:szCs w:val="22"/>
        </w:rPr>
        <w:t>) include information about amending laws and the amendment history of each amended provision.</w:t>
      </w:r>
    </w:p>
    <w:p w:rsidR="008E3DCB" w:rsidRPr="009E06B2" w:rsidRDefault="008E3DCB" w:rsidP="002E5535">
      <w:pPr>
        <w:tabs>
          <w:tab w:val="left" w:pos="5640"/>
        </w:tabs>
        <w:spacing w:before="120" w:after="120"/>
        <w:rPr>
          <w:rFonts w:cs="Arial"/>
          <w:b/>
          <w:szCs w:val="22"/>
        </w:rPr>
      </w:pPr>
      <w:r w:rsidRPr="009E06B2">
        <w:rPr>
          <w:rFonts w:cs="Arial"/>
          <w:b/>
          <w:szCs w:val="22"/>
        </w:rPr>
        <w:t>Uncommenced amendments</w:t>
      </w:r>
    </w:p>
    <w:p w:rsidR="008E3DCB" w:rsidRPr="009E06B2" w:rsidRDefault="008E3DCB" w:rsidP="002E5535">
      <w:pPr>
        <w:spacing w:after="120"/>
        <w:rPr>
          <w:rFonts w:cs="Arial"/>
          <w:szCs w:val="22"/>
        </w:rPr>
      </w:pPr>
      <w:r w:rsidRPr="009E06B2">
        <w:rPr>
          <w:rFonts w:cs="Arial"/>
          <w:szCs w:val="22"/>
        </w:rPr>
        <w:t>The effect of uncommenced amendments is not reflected in the text of the compiled law but the text of the amendments is included in the endnotes.</w:t>
      </w:r>
    </w:p>
    <w:p w:rsidR="008E3DCB" w:rsidRPr="009E06B2" w:rsidRDefault="008E3DCB" w:rsidP="002E5535">
      <w:pPr>
        <w:spacing w:before="120" w:after="120"/>
        <w:rPr>
          <w:rFonts w:cs="Arial"/>
          <w:b/>
          <w:szCs w:val="22"/>
        </w:rPr>
      </w:pPr>
      <w:r w:rsidRPr="009E06B2">
        <w:rPr>
          <w:rFonts w:cs="Arial"/>
          <w:b/>
          <w:szCs w:val="22"/>
        </w:rPr>
        <w:t>Application, saving and transitional provisions for provisions and amendments</w:t>
      </w:r>
    </w:p>
    <w:p w:rsidR="008E3DCB" w:rsidRPr="009E06B2" w:rsidRDefault="008E3DCB" w:rsidP="002E5535">
      <w:pPr>
        <w:spacing w:after="120"/>
        <w:rPr>
          <w:rFonts w:cs="Arial"/>
          <w:szCs w:val="22"/>
        </w:rPr>
      </w:pPr>
      <w:r w:rsidRPr="009E06B2">
        <w:rPr>
          <w:rFonts w:cs="Arial"/>
          <w:szCs w:val="22"/>
        </w:rPr>
        <w:t>If the operation of a provision or amendment is affected by an application, saving or transitional provision that is not included in this compilation, details are included in the endnotes.</w:t>
      </w:r>
    </w:p>
    <w:p w:rsidR="008E3DCB" w:rsidRPr="009E06B2" w:rsidRDefault="008E3DCB" w:rsidP="002E5535">
      <w:pPr>
        <w:spacing w:before="120" w:after="120"/>
        <w:rPr>
          <w:rFonts w:cs="Arial"/>
          <w:b/>
          <w:szCs w:val="22"/>
        </w:rPr>
      </w:pPr>
      <w:r w:rsidRPr="009E06B2">
        <w:rPr>
          <w:rFonts w:cs="Arial"/>
          <w:b/>
          <w:szCs w:val="22"/>
        </w:rPr>
        <w:t>Modifications</w:t>
      </w:r>
    </w:p>
    <w:p w:rsidR="008E3DCB" w:rsidRPr="009E06B2" w:rsidRDefault="008E3DCB" w:rsidP="002E5535">
      <w:pPr>
        <w:spacing w:after="120"/>
        <w:rPr>
          <w:rFonts w:cs="Arial"/>
          <w:szCs w:val="22"/>
        </w:rPr>
      </w:pPr>
      <w:r w:rsidRPr="009E06B2">
        <w:rPr>
          <w:rFonts w:cs="Arial"/>
          <w:szCs w:val="22"/>
        </w:rPr>
        <w:t xml:space="preserve">If a provision of the compiled law is affected by a modification that is in force, details are included in the endnotes. </w:t>
      </w:r>
    </w:p>
    <w:p w:rsidR="008E3DCB" w:rsidRPr="009E06B2" w:rsidRDefault="008E3DCB" w:rsidP="002E5535">
      <w:pPr>
        <w:spacing w:before="80" w:after="120"/>
        <w:rPr>
          <w:rFonts w:cs="Arial"/>
          <w:b/>
          <w:szCs w:val="22"/>
        </w:rPr>
      </w:pPr>
      <w:r w:rsidRPr="009E06B2">
        <w:rPr>
          <w:rFonts w:cs="Arial"/>
          <w:b/>
          <w:szCs w:val="22"/>
        </w:rPr>
        <w:t>Provisions ceasing to have effect</w:t>
      </w:r>
    </w:p>
    <w:p w:rsidR="008E3DCB" w:rsidRPr="009E06B2" w:rsidRDefault="008E3DCB" w:rsidP="002E5535">
      <w:pPr>
        <w:spacing w:after="120"/>
        <w:rPr>
          <w:rFonts w:cs="Arial"/>
        </w:rPr>
      </w:pPr>
      <w:r w:rsidRPr="009E06B2">
        <w:rPr>
          <w:rFonts w:cs="Arial"/>
          <w:szCs w:val="22"/>
        </w:rPr>
        <w:t>If a provision of the compiled law has expired or otherwise ceased to have effect in accordance with a provision of the law, details are included in the endnotes.</w:t>
      </w:r>
    </w:p>
    <w:p w:rsidR="003D2524" w:rsidRPr="009E06B2" w:rsidRDefault="003D2524" w:rsidP="004911BD">
      <w:pPr>
        <w:pStyle w:val="Header"/>
        <w:tabs>
          <w:tab w:val="clear" w:pos="4150"/>
          <w:tab w:val="clear" w:pos="8307"/>
        </w:tabs>
      </w:pPr>
      <w:r w:rsidRPr="009E06B2">
        <w:rPr>
          <w:rStyle w:val="CharChapNo"/>
        </w:rPr>
        <w:t xml:space="preserve"> </w:t>
      </w:r>
      <w:r w:rsidRPr="009E06B2">
        <w:rPr>
          <w:rStyle w:val="CharChapText"/>
        </w:rPr>
        <w:t xml:space="preserve"> </w:t>
      </w:r>
    </w:p>
    <w:p w:rsidR="003D2524" w:rsidRPr="009E06B2" w:rsidRDefault="003D2524" w:rsidP="004911BD">
      <w:pPr>
        <w:pStyle w:val="Header"/>
        <w:tabs>
          <w:tab w:val="clear" w:pos="4150"/>
          <w:tab w:val="clear" w:pos="8307"/>
        </w:tabs>
      </w:pPr>
      <w:r w:rsidRPr="009E06B2">
        <w:rPr>
          <w:rStyle w:val="CharPartNo"/>
        </w:rPr>
        <w:t xml:space="preserve"> </w:t>
      </w:r>
      <w:r w:rsidRPr="009E06B2">
        <w:rPr>
          <w:rStyle w:val="CharPartText"/>
        </w:rPr>
        <w:t xml:space="preserve"> </w:t>
      </w:r>
    </w:p>
    <w:p w:rsidR="003D2524" w:rsidRPr="009E06B2" w:rsidRDefault="003D2524" w:rsidP="004911BD">
      <w:pPr>
        <w:pStyle w:val="Header"/>
        <w:tabs>
          <w:tab w:val="clear" w:pos="4150"/>
          <w:tab w:val="clear" w:pos="8307"/>
        </w:tabs>
      </w:pPr>
      <w:r w:rsidRPr="009E06B2">
        <w:rPr>
          <w:rStyle w:val="CharDivNo"/>
        </w:rPr>
        <w:t xml:space="preserve"> </w:t>
      </w:r>
      <w:r w:rsidRPr="009E06B2">
        <w:rPr>
          <w:rStyle w:val="CharDivText"/>
        </w:rPr>
        <w:t xml:space="preserve"> </w:t>
      </w:r>
    </w:p>
    <w:p w:rsidR="00E25403" w:rsidRPr="009E06B2" w:rsidRDefault="00E25403" w:rsidP="00E25403">
      <w:pPr>
        <w:sectPr w:rsidR="00E25403" w:rsidRPr="009E06B2" w:rsidSect="009E06B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D2524" w:rsidRPr="009E06B2" w:rsidRDefault="003D2524" w:rsidP="008900F6">
      <w:pPr>
        <w:rPr>
          <w:sz w:val="36"/>
        </w:rPr>
      </w:pPr>
      <w:r w:rsidRPr="009E06B2">
        <w:rPr>
          <w:sz w:val="36"/>
        </w:rPr>
        <w:lastRenderedPageBreak/>
        <w:t>Contents</w:t>
      </w:r>
    </w:p>
    <w:p w:rsidR="009E06B2" w:rsidRDefault="00D931CF">
      <w:pPr>
        <w:pStyle w:val="TOC1"/>
        <w:rPr>
          <w:rFonts w:asciiTheme="minorHAnsi" w:eastAsiaTheme="minorEastAsia" w:hAnsiTheme="minorHAnsi" w:cstheme="minorBidi"/>
          <w:b w:val="0"/>
          <w:noProof/>
          <w:kern w:val="0"/>
          <w:sz w:val="22"/>
          <w:szCs w:val="22"/>
        </w:rPr>
      </w:pPr>
      <w:r w:rsidRPr="009E06B2">
        <w:fldChar w:fldCharType="begin"/>
      </w:r>
      <w:r w:rsidRPr="009E06B2">
        <w:instrText xml:space="preserve"> TOC \o "1-9" </w:instrText>
      </w:r>
      <w:r w:rsidRPr="009E06B2">
        <w:fldChar w:fldCharType="separate"/>
      </w:r>
      <w:r w:rsidR="009E06B2">
        <w:rPr>
          <w:noProof/>
        </w:rPr>
        <w:t>Chapter 1—Introduction</w:t>
      </w:r>
      <w:r w:rsidR="009E06B2" w:rsidRPr="009E06B2">
        <w:rPr>
          <w:b w:val="0"/>
          <w:noProof/>
          <w:sz w:val="18"/>
        </w:rPr>
        <w:tab/>
      </w:r>
      <w:r w:rsidR="009E06B2" w:rsidRPr="009E06B2">
        <w:rPr>
          <w:b w:val="0"/>
          <w:noProof/>
          <w:sz w:val="18"/>
        </w:rPr>
        <w:fldChar w:fldCharType="begin"/>
      </w:r>
      <w:r w:rsidR="009E06B2" w:rsidRPr="009E06B2">
        <w:rPr>
          <w:b w:val="0"/>
          <w:noProof/>
          <w:sz w:val="18"/>
        </w:rPr>
        <w:instrText xml:space="preserve"> PAGEREF _Toc382320743 \h </w:instrText>
      </w:r>
      <w:r w:rsidR="009E06B2" w:rsidRPr="009E06B2">
        <w:rPr>
          <w:b w:val="0"/>
          <w:noProof/>
          <w:sz w:val="18"/>
        </w:rPr>
      </w:r>
      <w:r w:rsidR="009E06B2" w:rsidRPr="009E06B2">
        <w:rPr>
          <w:b w:val="0"/>
          <w:noProof/>
          <w:sz w:val="18"/>
        </w:rPr>
        <w:fldChar w:fldCharType="separate"/>
      </w:r>
      <w:r w:rsidR="00DD68D2">
        <w:rPr>
          <w:b w:val="0"/>
          <w:noProof/>
          <w:sz w:val="18"/>
        </w:rPr>
        <w:t>1</w:t>
      </w:r>
      <w:r w:rsidR="009E06B2"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w:t>
      </w:r>
      <w:r>
        <w:rPr>
          <w:noProof/>
        </w:rPr>
        <w:tab/>
        <w:t>Short title</w:t>
      </w:r>
      <w:r w:rsidRPr="009E06B2">
        <w:rPr>
          <w:noProof/>
        </w:rPr>
        <w:tab/>
      </w:r>
      <w:r w:rsidRPr="009E06B2">
        <w:rPr>
          <w:noProof/>
        </w:rPr>
        <w:fldChar w:fldCharType="begin"/>
      </w:r>
      <w:r w:rsidRPr="009E06B2">
        <w:rPr>
          <w:noProof/>
        </w:rPr>
        <w:instrText xml:space="preserve"> PAGEREF _Toc382320744 \h </w:instrText>
      </w:r>
      <w:r w:rsidRPr="009E06B2">
        <w:rPr>
          <w:noProof/>
        </w:rPr>
      </w:r>
      <w:r w:rsidRPr="009E06B2">
        <w:rPr>
          <w:noProof/>
        </w:rPr>
        <w:fldChar w:fldCharType="separate"/>
      </w:r>
      <w:r w:rsidR="00DD68D2">
        <w:rPr>
          <w:noProof/>
        </w:rPr>
        <w:t>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w:t>
      </w:r>
      <w:r>
        <w:rPr>
          <w:noProof/>
        </w:rPr>
        <w:tab/>
        <w:t>Commencement</w:t>
      </w:r>
      <w:r w:rsidRPr="009E06B2">
        <w:rPr>
          <w:noProof/>
        </w:rPr>
        <w:tab/>
      </w:r>
      <w:r w:rsidRPr="009E06B2">
        <w:rPr>
          <w:noProof/>
        </w:rPr>
        <w:fldChar w:fldCharType="begin"/>
      </w:r>
      <w:r w:rsidRPr="009E06B2">
        <w:rPr>
          <w:noProof/>
        </w:rPr>
        <w:instrText xml:space="preserve"> PAGEREF _Toc382320745 \h </w:instrText>
      </w:r>
      <w:r w:rsidRPr="009E06B2">
        <w:rPr>
          <w:noProof/>
        </w:rPr>
      </w:r>
      <w:r w:rsidRPr="009E06B2">
        <w:rPr>
          <w:noProof/>
        </w:rPr>
        <w:fldChar w:fldCharType="separate"/>
      </w:r>
      <w:r w:rsidR="00DD68D2">
        <w:rPr>
          <w:noProof/>
        </w:rPr>
        <w:t>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9E06B2">
        <w:rPr>
          <w:noProof/>
        </w:rPr>
        <w:tab/>
      </w:r>
      <w:r w:rsidRPr="009E06B2">
        <w:rPr>
          <w:noProof/>
        </w:rPr>
        <w:fldChar w:fldCharType="begin"/>
      </w:r>
      <w:r w:rsidRPr="009E06B2">
        <w:rPr>
          <w:noProof/>
        </w:rPr>
        <w:instrText xml:space="preserve"> PAGEREF _Toc382320746 \h </w:instrText>
      </w:r>
      <w:r w:rsidRPr="009E06B2">
        <w:rPr>
          <w:noProof/>
        </w:rPr>
      </w:r>
      <w:r w:rsidRPr="009E06B2">
        <w:rPr>
          <w:noProof/>
        </w:rPr>
        <w:fldChar w:fldCharType="separate"/>
      </w:r>
      <w:r w:rsidR="00DD68D2">
        <w:rPr>
          <w:noProof/>
        </w:rPr>
        <w:t>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9E06B2">
        <w:rPr>
          <w:noProof/>
        </w:rPr>
        <w:tab/>
      </w:r>
      <w:r w:rsidRPr="009E06B2">
        <w:rPr>
          <w:noProof/>
        </w:rPr>
        <w:fldChar w:fldCharType="begin"/>
      </w:r>
      <w:r w:rsidRPr="009E06B2">
        <w:rPr>
          <w:noProof/>
        </w:rPr>
        <w:instrText xml:space="preserve"> PAGEREF _Toc382320747 \h </w:instrText>
      </w:r>
      <w:r w:rsidRPr="009E06B2">
        <w:rPr>
          <w:noProof/>
        </w:rPr>
      </w:r>
      <w:r w:rsidRPr="009E06B2">
        <w:rPr>
          <w:noProof/>
        </w:rPr>
        <w:fldChar w:fldCharType="separate"/>
      </w:r>
      <w:r w:rsidR="00DD68D2">
        <w:rPr>
          <w:noProof/>
        </w:rPr>
        <w:t>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w:t>
      </w:r>
      <w:r>
        <w:rPr>
          <w:noProof/>
        </w:rPr>
        <w:tab/>
        <w:t>Definitions</w:t>
      </w:r>
      <w:r w:rsidRPr="009E06B2">
        <w:rPr>
          <w:noProof/>
        </w:rPr>
        <w:tab/>
      </w:r>
      <w:r w:rsidRPr="009E06B2">
        <w:rPr>
          <w:noProof/>
        </w:rPr>
        <w:fldChar w:fldCharType="begin"/>
      </w:r>
      <w:r w:rsidRPr="009E06B2">
        <w:rPr>
          <w:noProof/>
        </w:rPr>
        <w:instrText xml:space="preserve"> PAGEREF _Toc382320748 \h </w:instrText>
      </w:r>
      <w:r w:rsidRPr="009E06B2">
        <w:rPr>
          <w:noProof/>
        </w:rPr>
      </w:r>
      <w:r w:rsidRPr="009E06B2">
        <w:rPr>
          <w:noProof/>
        </w:rPr>
        <w:fldChar w:fldCharType="separate"/>
      </w:r>
      <w:r w:rsidR="00DD68D2">
        <w:rPr>
          <w:noProof/>
        </w:rPr>
        <w:t>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w:t>
      </w:r>
      <w:r>
        <w:rPr>
          <w:noProof/>
        </w:rPr>
        <w:tab/>
        <w:t>Kinds of service to which this Act applies</w:t>
      </w:r>
      <w:r w:rsidRPr="009E06B2">
        <w:rPr>
          <w:noProof/>
        </w:rPr>
        <w:tab/>
      </w:r>
      <w:r w:rsidRPr="009E06B2">
        <w:rPr>
          <w:noProof/>
        </w:rPr>
        <w:fldChar w:fldCharType="begin"/>
      </w:r>
      <w:r w:rsidRPr="009E06B2">
        <w:rPr>
          <w:noProof/>
        </w:rPr>
        <w:instrText xml:space="preserve"> PAGEREF _Toc382320749 \h </w:instrText>
      </w:r>
      <w:r w:rsidRPr="009E06B2">
        <w:rPr>
          <w:noProof/>
        </w:rPr>
      </w:r>
      <w:r w:rsidRPr="009E06B2">
        <w:rPr>
          <w:noProof/>
        </w:rPr>
        <w:fldChar w:fldCharType="separate"/>
      </w:r>
      <w:r w:rsidR="00DD68D2">
        <w:rPr>
          <w:noProof/>
        </w:rPr>
        <w:t>15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w:t>
      </w:r>
      <w:r>
        <w:rPr>
          <w:noProof/>
        </w:rPr>
        <w:tab/>
        <w:t>Reference to service injury sustained or service disease contracted includes reference to aggravation etc.</w:t>
      </w:r>
      <w:r w:rsidRPr="009E06B2">
        <w:rPr>
          <w:noProof/>
        </w:rPr>
        <w:tab/>
      </w:r>
      <w:r w:rsidRPr="009E06B2">
        <w:rPr>
          <w:noProof/>
        </w:rPr>
        <w:fldChar w:fldCharType="begin"/>
      </w:r>
      <w:r w:rsidRPr="009E06B2">
        <w:rPr>
          <w:noProof/>
        </w:rPr>
        <w:instrText xml:space="preserve"> PAGEREF _Toc382320750 \h </w:instrText>
      </w:r>
      <w:r w:rsidRPr="009E06B2">
        <w:rPr>
          <w:noProof/>
        </w:rPr>
      </w:r>
      <w:r w:rsidRPr="009E06B2">
        <w:rPr>
          <w:noProof/>
        </w:rPr>
        <w:fldChar w:fldCharType="separate"/>
      </w:r>
      <w:r w:rsidR="00DD68D2">
        <w:rPr>
          <w:noProof/>
        </w:rPr>
        <w:t>16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7A</w:t>
      </w:r>
      <w:r>
        <w:rPr>
          <w:noProof/>
        </w:rPr>
        <w:tab/>
        <w:t>Classes of members</w:t>
      </w:r>
      <w:r w:rsidRPr="009E06B2">
        <w:rPr>
          <w:noProof/>
        </w:rPr>
        <w:tab/>
      </w:r>
      <w:r w:rsidRPr="009E06B2">
        <w:rPr>
          <w:noProof/>
        </w:rPr>
        <w:fldChar w:fldCharType="begin"/>
      </w:r>
      <w:r w:rsidRPr="009E06B2">
        <w:rPr>
          <w:noProof/>
        </w:rPr>
        <w:instrText xml:space="preserve"> PAGEREF _Toc382320751 \h </w:instrText>
      </w:r>
      <w:r w:rsidRPr="009E06B2">
        <w:rPr>
          <w:noProof/>
        </w:rPr>
      </w:r>
      <w:r w:rsidRPr="009E06B2">
        <w:rPr>
          <w:noProof/>
        </w:rPr>
        <w:fldChar w:fldCharType="separate"/>
      </w:r>
      <w:r w:rsidR="00DD68D2">
        <w:rPr>
          <w:noProof/>
        </w:rPr>
        <w:t>16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w:t>
      </w:r>
      <w:r>
        <w:rPr>
          <w:noProof/>
        </w:rPr>
        <w:tab/>
        <w:t>Ministerial determinations that other people are members</w:t>
      </w:r>
      <w:r w:rsidRPr="009E06B2">
        <w:rPr>
          <w:noProof/>
        </w:rPr>
        <w:tab/>
      </w:r>
      <w:r w:rsidRPr="009E06B2">
        <w:rPr>
          <w:noProof/>
        </w:rPr>
        <w:fldChar w:fldCharType="begin"/>
      </w:r>
      <w:r w:rsidRPr="009E06B2">
        <w:rPr>
          <w:noProof/>
        </w:rPr>
        <w:instrText xml:space="preserve"> PAGEREF _Toc382320752 \h </w:instrText>
      </w:r>
      <w:r w:rsidRPr="009E06B2">
        <w:rPr>
          <w:noProof/>
        </w:rPr>
      </w:r>
      <w:r w:rsidRPr="009E06B2">
        <w:rPr>
          <w:noProof/>
        </w:rPr>
        <w:fldChar w:fldCharType="separate"/>
      </w:r>
      <w:r w:rsidR="00DD68D2">
        <w:rPr>
          <w:noProof/>
        </w:rPr>
        <w:t>16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8D462F">
        <w:rPr>
          <w:i/>
          <w:noProof/>
        </w:rPr>
        <w:t>duty</w:t>
      </w:r>
      <w:r>
        <w:rPr>
          <w:noProof/>
        </w:rPr>
        <w:t xml:space="preserve"> for cadets and declared members</w:t>
      </w:r>
      <w:r w:rsidRPr="009E06B2">
        <w:rPr>
          <w:noProof/>
        </w:rPr>
        <w:tab/>
      </w:r>
      <w:r w:rsidRPr="009E06B2">
        <w:rPr>
          <w:noProof/>
        </w:rPr>
        <w:fldChar w:fldCharType="begin"/>
      </w:r>
      <w:r w:rsidRPr="009E06B2">
        <w:rPr>
          <w:noProof/>
        </w:rPr>
        <w:instrText xml:space="preserve"> PAGEREF _Toc382320753 \h </w:instrText>
      </w:r>
      <w:r w:rsidRPr="009E06B2">
        <w:rPr>
          <w:noProof/>
        </w:rPr>
      </w:r>
      <w:r w:rsidRPr="009E06B2">
        <w:rPr>
          <w:noProof/>
        </w:rPr>
        <w:fldChar w:fldCharType="separate"/>
      </w:r>
      <w:r w:rsidR="00DD68D2">
        <w:rPr>
          <w:noProof/>
        </w:rPr>
        <w:t>17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w:t>
      </w:r>
      <w:r>
        <w:rPr>
          <w:noProof/>
        </w:rPr>
        <w:tab/>
        <w:t>Determinations for part</w:t>
      </w:r>
      <w:r>
        <w:rPr>
          <w:noProof/>
        </w:rPr>
        <w:noBreakHyphen/>
        <w:t>time Reservists and cadets who are unlikely to return to defence service</w:t>
      </w:r>
      <w:r w:rsidRPr="009E06B2">
        <w:rPr>
          <w:noProof/>
        </w:rPr>
        <w:tab/>
      </w:r>
      <w:r w:rsidRPr="009E06B2">
        <w:rPr>
          <w:noProof/>
        </w:rPr>
        <w:fldChar w:fldCharType="begin"/>
      </w:r>
      <w:r w:rsidRPr="009E06B2">
        <w:rPr>
          <w:noProof/>
        </w:rPr>
        <w:instrText xml:space="preserve"> PAGEREF _Toc382320754 \h </w:instrText>
      </w:r>
      <w:r w:rsidRPr="009E06B2">
        <w:rPr>
          <w:noProof/>
        </w:rPr>
      </w:r>
      <w:r w:rsidRPr="009E06B2">
        <w:rPr>
          <w:noProof/>
        </w:rPr>
        <w:fldChar w:fldCharType="separate"/>
      </w:r>
      <w:r w:rsidR="00DD68D2">
        <w:rPr>
          <w:noProof/>
        </w:rPr>
        <w:t>18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w:t>
      </w:r>
      <w:r>
        <w:rPr>
          <w:noProof/>
        </w:rPr>
        <w:tab/>
        <w:t>Ministerial determination of pay</w:t>
      </w:r>
      <w:r>
        <w:rPr>
          <w:noProof/>
        </w:rPr>
        <w:noBreakHyphen/>
        <w:t>related allowances</w:t>
      </w:r>
      <w:r w:rsidRPr="009E06B2">
        <w:rPr>
          <w:noProof/>
        </w:rPr>
        <w:tab/>
      </w:r>
      <w:r w:rsidRPr="009E06B2">
        <w:rPr>
          <w:noProof/>
        </w:rPr>
        <w:fldChar w:fldCharType="begin"/>
      </w:r>
      <w:r w:rsidRPr="009E06B2">
        <w:rPr>
          <w:noProof/>
        </w:rPr>
        <w:instrText xml:space="preserve"> PAGEREF _Toc382320755 \h </w:instrText>
      </w:r>
      <w:r w:rsidRPr="009E06B2">
        <w:rPr>
          <w:noProof/>
        </w:rPr>
      </w:r>
      <w:r w:rsidRPr="009E06B2">
        <w:rPr>
          <w:noProof/>
        </w:rPr>
        <w:fldChar w:fldCharType="separate"/>
      </w:r>
      <w:r w:rsidR="00DD68D2">
        <w:rPr>
          <w:noProof/>
        </w:rPr>
        <w:t>18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w:t>
      </w:r>
      <w:r>
        <w:rPr>
          <w:noProof/>
        </w:rPr>
        <w:tab/>
        <w:t>Deceased members whose dependants are entitled to benefits under this Act</w:t>
      </w:r>
      <w:r w:rsidRPr="009E06B2">
        <w:rPr>
          <w:noProof/>
        </w:rPr>
        <w:tab/>
      </w:r>
      <w:r w:rsidRPr="009E06B2">
        <w:rPr>
          <w:noProof/>
        </w:rPr>
        <w:fldChar w:fldCharType="begin"/>
      </w:r>
      <w:r w:rsidRPr="009E06B2">
        <w:rPr>
          <w:noProof/>
        </w:rPr>
        <w:instrText xml:space="preserve"> PAGEREF _Toc382320756 \h </w:instrText>
      </w:r>
      <w:r w:rsidRPr="009E06B2">
        <w:rPr>
          <w:noProof/>
        </w:rPr>
      </w:r>
      <w:r w:rsidRPr="009E06B2">
        <w:rPr>
          <w:noProof/>
        </w:rPr>
        <w:fldChar w:fldCharType="separate"/>
      </w:r>
      <w:r w:rsidR="00DD68D2">
        <w:rPr>
          <w:noProof/>
        </w:rPr>
        <w:t>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w:t>
      </w:r>
      <w:r>
        <w:rPr>
          <w:noProof/>
        </w:rPr>
        <w:tab/>
        <w:t xml:space="preserve">Definition of </w:t>
      </w:r>
      <w:r w:rsidRPr="008D462F">
        <w:rPr>
          <w:i/>
          <w:noProof/>
        </w:rPr>
        <w:t>treatment</w:t>
      </w:r>
      <w:r w:rsidRPr="009E06B2">
        <w:rPr>
          <w:noProof/>
        </w:rPr>
        <w:tab/>
      </w:r>
      <w:r w:rsidRPr="009E06B2">
        <w:rPr>
          <w:noProof/>
        </w:rPr>
        <w:fldChar w:fldCharType="begin"/>
      </w:r>
      <w:r w:rsidRPr="009E06B2">
        <w:rPr>
          <w:noProof/>
        </w:rPr>
        <w:instrText xml:space="preserve"> PAGEREF _Toc382320757 \h </w:instrText>
      </w:r>
      <w:r w:rsidRPr="009E06B2">
        <w:rPr>
          <w:noProof/>
        </w:rPr>
      </w:r>
      <w:r w:rsidRPr="009E06B2">
        <w:rPr>
          <w:noProof/>
        </w:rPr>
        <w:fldChar w:fldCharType="separate"/>
      </w:r>
      <w:r w:rsidR="00DD68D2">
        <w:rPr>
          <w:noProof/>
        </w:rPr>
        <w:t>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w:t>
      </w:r>
      <w:r>
        <w:rPr>
          <w:noProof/>
        </w:rPr>
        <w:tab/>
        <w:t xml:space="preserve">Definition of </w:t>
      </w:r>
      <w:r w:rsidRPr="008D462F">
        <w:rPr>
          <w:i/>
          <w:noProof/>
        </w:rPr>
        <w:t xml:space="preserve">Commonwealth superannuation scheme </w:t>
      </w:r>
      <w:r>
        <w:rPr>
          <w:noProof/>
        </w:rPr>
        <w:t>for a person who has chosen a Special Rate Disability Pension</w:t>
      </w:r>
      <w:r w:rsidRPr="009E06B2">
        <w:rPr>
          <w:noProof/>
        </w:rPr>
        <w:tab/>
      </w:r>
      <w:r w:rsidRPr="009E06B2">
        <w:rPr>
          <w:noProof/>
        </w:rPr>
        <w:fldChar w:fldCharType="begin"/>
      </w:r>
      <w:r w:rsidRPr="009E06B2">
        <w:rPr>
          <w:noProof/>
        </w:rPr>
        <w:instrText xml:space="preserve"> PAGEREF _Toc382320758 \h </w:instrText>
      </w:r>
      <w:r w:rsidRPr="009E06B2">
        <w:rPr>
          <w:noProof/>
        </w:rPr>
      </w:r>
      <w:r w:rsidRPr="009E06B2">
        <w:rPr>
          <w:noProof/>
        </w:rPr>
        <w:fldChar w:fldCharType="separate"/>
      </w:r>
      <w:r w:rsidR="00DD68D2">
        <w:rPr>
          <w:noProof/>
        </w:rPr>
        <w:t>20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w:t>
      </w:r>
      <w:r>
        <w:rPr>
          <w:noProof/>
        </w:rPr>
        <w:tab/>
        <w:t xml:space="preserve">Definition of </w:t>
      </w:r>
      <w:r w:rsidRPr="008D462F">
        <w:rPr>
          <w:i/>
          <w:noProof/>
        </w:rPr>
        <w:t>dependant</w:t>
      </w:r>
      <w:r w:rsidRPr="009E06B2">
        <w:rPr>
          <w:noProof/>
        </w:rPr>
        <w:tab/>
      </w:r>
      <w:r w:rsidRPr="009E06B2">
        <w:rPr>
          <w:noProof/>
        </w:rPr>
        <w:fldChar w:fldCharType="begin"/>
      </w:r>
      <w:r w:rsidRPr="009E06B2">
        <w:rPr>
          <w:noProof/>
        </w:rPr>
        <w:instrText xml:space="preserve"> PAGEREF _Toc382320759 \h </w:instrText>
      </w:r>
      <w:r w:rsidRPr="009E06B2">
        <w:rPr>
          <w:noProof/>
        </w:rPr>
      </w:r>
      <w:r w:rsidRPr="009E06B2">
        <w:rPr>
          <w:noProof/>
        </w:rPr>
        <w:fldChar w:fldCharType="separate"/>
      </w:r>
      <w:r w:rsidR="00DD68D2">
        <w:rPr>
          <w:noProof/>
        </w:rPr>
        <w:t>20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w:t>
      </w:r>
      <w:r>
        <w:rPr>
          <w:noProof/>
        </w:rPr>
        <w:tab/>
        <w:t>Certain relationships</w:t>
      </w:r>
      <w:r w:rsidRPr="009E06B2">
        <w:rPr>
          <w:noProof/>
        </w:rPr>
        <w:tab/>
      </w:r>
      <w:r w:rsidRPr="009E06B2">
        <w:rPr>
          <w:noProof/>
        </w:rPr>
        <w:fldChar w:fldCharType="begin"/>
      </w:r>
      <w:r w:rsidRPr="009E06B2">
        <w:rPr>
          <w:noProof/>
        </w:rPr>
        <w:instrText xml:space="preserve"> PAGEREF _Toc382320760 \h </w:instrText>
      </w:r>
      <w:r w:rsidRPr="009E06B2">
        <w:rPr>
          <w:noProof/>
        </w:rPr>
      </w:r>
      <w:r w:rsidRPr="009E06B2">
        <w:rPr>
          <w:noProof/>
        </w:rPr>
        <w:fldChar w:fldCharType="separate"/>
      </w:r>
      <w:r w:rsidR="00DD68D2">
        <w:rPr>
          <w:noProof/>
        </w:rPr>
        <w:t>21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w:t>
      </w:r>
      <w:r>
        <w:rPr>
          <w:noProof/>
        </w:rPr>
        <w:tab/>
        <w:t>Eligible young persons and partners living with a member</w:t>
      </w:r>
      <w:r w:rsidRPr="009E06B2">
        <w:rPr>
          <w:noProof/>
        </w:rPr>
        <w:tab/>
      </w:r>
      <w:r w:rsidRPr="009E06B2">
        <w:rPr>
          <w:noProof/>
        </w:rPr>
        <w:fldChar w:fldCharType="begin"/>
      </w:r>
      <w:r w:rsidRPr="009E06B2">
        <w:rPr>
          <w:noProof/>
        </w:rPr>
        <w:instrText xml:space="preserve"> PAGEREF _Toc382320761 \h </w:instrText>
      </w:r>
      <w:r w:rsidRPr="009E06B2">
        <w:rPr>
          <w:noProof/>
        </w:rPr>
      </w:r>
      <w:r w:rsidRPr="009E06B2">
        <w:rPr>
          <w:noProof/>
        </w:rPr>
        <w:fldChar w:fldCharType="separate"/>
      </w:r>
      <w:r w:rsidR="00DD68D2">
        <w:rPr>
          <w:noProof/>
        </w:rPr>
        <w:t>22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w:t>
      </w:r>
      <w:r>
        <w:rPr>
          <w:noProof/>
        </w:rPr>
        <w:tab/>
        <w:t>Child of a member born or adopted after the member’s death</w:t>
      </w:r>
      <w:r w:rsidRPr="009E06B2">
        <w:rPr>
          <w:noProof/>
        </w:rPr>
        <w:tab/>
      </w:r>
      <w:r w:rsidRPr="009E06B2">
        <w:rPr>
          <w:noProof/>
        </w:rPr>
        <w:fldChar w:fldCharType="begin"/>
      </w:r>
      <w:r w:rsidRPr="009E06B2">
        <w:rPr>
          <w:noProof/>
        </w:rPr>
        <w:instrText xml:space="preserve"> PAGEREF _Toc382320762 \h </w:instrText>
      </w:r>
      <w:r w:rsidRPr="009E06B2">
        <w:rPr>
          <w:noProof/>
        </w:rPr>
      </w:r>
      <w:r w:rsidRPr="009E06B2">
        <w:rPr>
          <w:noProof/>
        </w:rPr>
        <w:fldChar w:fldCharType="separate"/>
      </w:r>
      <w:r w:rsidR="00DD68D2">
        <w:rPr>
          <w:noProof/>
        </w:rPr>
        <w:t>22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w:t>
      </w:r>
      <w:r>
        <w:rPr>
          <w:noProof/>
        </w:rPr>
        <w:tab/>
        <w:t>Ascertaining whether persons receiving family tax benefits etc. are dependent</w:t>
      </w:r>
      <w:r w:rsidRPr="009E06B2">
        <w:rPr>
          <w:noProof/>
        </w:rPr>
        <w:tab/>
      </w:r>
      <w:r w:rsidRPr="009E06B2">
        <w:rPr>
          <w:noProof/>
        </w:rPr>
        <w:fldChar w:fldCharType="begin"/>
      </w:r>
      <w:r w:rsidRPr="009E06B2">
        <w:rPr>
          <w:noProof/>
        </w:rPr>
        <w:instrText xml:space="preserve"> PAGEREF _Toc382320763 \h </w:instrText>
      </w:r>
      <w:r w:rsidRPr="009E06B2">
        <w:rPr>
          <w:noProof/>
        </w:rPr>
      </w:r>
      <w:r w:rsidRPr="009E06B2">
        <w:rPr>
          <w:noProof/>
        </w:rPr>
        <w:fldChar w:fldCharType="separate"/>
      </w:r>
      <w:r w:rsidR="00DD68D2">
        <w:rPr>
          <w:noProof/>
        </w:rPr>
        <w:t>23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w:t>
      </w:r>
      <w:r>
        <w:rPr>
          <w:noProof/>
        </w:rPr>
        <w:tab/>
        <w:t>Some references to members include references to former members</w:t>
      </w:r>
      <w:r w:rsidRPr="009E06B2">
        <w:rPr>
          <w:noProof/>
        </w:rPr>
        <w:tab/>
      </w:r>
      <w:r w:rsidRPr="009E06B2">
        <w:rPr>
          <w:noProof/>
        </w:rPr>
        <w:fldChar w:fldCharType="begin"/>
      </w:r>
      <w:r w:rsidRPr="009E06B2">
        <w:rPr>
          <w:noProof/>
        </w:rPr>
        <w:instrText xml:space="preserve"> PAGEREF _Toc382320764 \h </w:instrText>
      </w:r>
      <w:r w:rsidRPr="009E06B2">
        <w:rPr>
          <w:noProof/>
        </w:rPr>
      </w:r>
      <w:r w:rsidRPr="009E06B2">
        <w:rPr>
          <w:noProof/>
        </w:rPr>
        <w:fldChar w:fldCharType="separate"/>
      </w:r>
      <w:r w:rsidR="00DD68D2">
        <w:rPr>
          <w:noProof/>
        </w:rPr>
        <w:t>23</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2—Accepting liability for service injuries, diseases and deaths</w:t>
      </w:r>
      <w:r w:rsidRPr="009E06B2">
        <w:rPr>
          <w:b w:val="0"/>
          <w:noProof/>
          <w:sz w:val="18"/>
        </w:rPr>
        <w:tab/>
      </w:r>
      <w:r w:rsidRPr="009E06B2">
        <w:rPr>
          <w:b w:val="0"/>
          <w:noProof/>
          <w:sz w:val="18"/>
        </w:rPr>
        <w:fldChar w:fldCharType="begin"/>
      </w:r>
      <w:r w:rsidRPr="009E06B2">
        <w:rPr>
          <w:b w:val="0"/>
          <w:noProof/>
          <w:sz w:val="18"/>
        </w:rPr>
        <w:instrText xml:space="preserve"> PAGEREF _Toc382320765 \h </w:instrText>
      </w:r>
      <w:r w:rsidRPr="009E06B2">
        <w:rPr>
          <w:b w:val="0"/>
          <w:noProof/>
          <w:sz w:val="18"/>
        </w:rPr>
      </w:r>
      <w:r w:rsidRPr="009E06B2">
        <w:rPr>
          <w:b w:val="0"/>
          <w:noProof/>
          <w:sz w:val="18"/>
        </w:rPr>
        <w:fldChar w:fldCharType="separate"/>
      </w:r>
      <w:r w:rsidR="00DD68D2">
        <w:rPr>
          <w:b w:val="0"/>
          <w:noProof/>
          <w:sz w:val="18"/>
        </w:rPr>
        <w:t>24</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_Toc382320766 \h </w:instrText>
      </w:r>
      <w:r w:rsidRPr="009E06B2">
        <w:rPr>
          <w:b w:val="0"/>
          <w:noProof/>
          <w:sz w:val="18"/>
        </w:rPr>
      </w:r>
      <w:r w:rsidRPr="009E06B2">
        <w:rPr>
          <w:b w:val="0"/>
          <w:noProof/>
          <w:sz w:val="18"/>
        </w:rPr>
        <w:fldChar w:fldCharType="separate"/>
      </w:r>
      <w:r w:rsidR="00DD68D2">
        <w:rPr>
          <w:b w:val="0"/>
          <w:noProof/>
          <w:sz w:val="18"/>
        </w:rPr>
        <w:t>24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w:t>
      </w:r>
      <w:r>
        <w:rPr>
          <w:noProof/>
        </w:rPr>
        <w:tab/>
        <w:t>Simplified outline of this Chapter</w:t>
      </w:r>
      <w:r w:rsidRPr="009E06B2">
        <w:rPr>
          <w:noProof/>
        </w:rPr>
        <w:tab/>
      </w:r>
      <w:r w:rsidRPr="009E06B2">
        <w:rPr>
          <w:noProof/>
        </w:rPr>
        <w:fldChar w:fldCharType="begin"/>
      </w:r>
      <w:r w:rsidRPr="009E06B2">
        <w:rPr>
          <w:noProof/>
        </w:rPr>
        <w:instrText xml:space="preserve"> PAGEREF _Toc382320767 \h </w:instrText>
      </w:r>
      <w:r w:rsidRPr="009E06B2">
        <w:rPr>
          <w:noProof/>
        </w:rPr>
      </w:r>
      <w:r w:rsidRPr="009E06B2">
        <w:rPr>
          <w:noProof/>
        </w:rPr>
        <w:fldChar w:fldCharType="separate"/>
      </w:r>
      <w:r w:rsidR="00DD68D2">
        <w:rPr>
          <w:noProof/>
        </w:rPr>
        <w:t>24</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2—When the Commission must accept liability for service injuries, diseases and deaths</w:t>
      </w:r>
      <w:r w:rsidRPr="009E06B2">
        <w:rPr>
          <w:b w:val="0"/>
          <w:noProof/>
          <w:sz w:val="18"/>
        </w:rPr>
        <w:tab/>
      </w:r>
      <w:r w:rsidRPr="009E06B2">
        <w:rPr>
          <w:b w:val="0"/>
          <w:noProof/>
          <w:sz w:val="18"/>
        </w:rPr>
        <w:fldChar w:fldCharType="begin"/>
      </w:r>
      <w:r w:rsidRPr="009E06B2">
        <w:rPr>
          <w:b w:val="0"/>
          <w:noProof/>
          <w:sz w:val="18"/>
        </w:rPr>
        <w:instrText xml:space="preserve"> PAGEREF _Toc382320768 \h </w:instrText>
      </w:r>
      <w:r w:rsidRPr="009E06B2">
        <w:rPr>
          <w:b w:val="0"/>
          <w:noProof/>
          <w:sz w:val="18"/>
        </w:rPr>
      </w:r>
      <w:r w:rsidRPr="009E06B2">
        <w:rPr>
          <w:b w:val="0"/>
          <w:noProof/>
          <w:sz w:val="18"/>
        </w:rPr>
        <w:fldChar w:fldCharType="separate"/>
      </w:r>
      <w:r w:rsidR="00DD68D2">
        <w:rPr>
          <w:b w:val="0"/>
          <w:noProof/>
          <w:sz w:val="18"/>
        </w:rPr>
        <w:t>25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w:t>
      </w:r>
      <w:r>
        <w:rPr>
          <w:noProof/>
        </w:rPr>
        <w:tab/>
        <w:t>Simplified outline of this Part</w:t>
      </w:r>
      <w:r w:rsidRPr="009E06B2">
        <w:rPr>
          <w:noProof/>
        </w:rPr>
        <w:tab/>
      </w:r>
      <w:r w:rsidRPr="009E06B2">
        <w:rPr>
          <w:noProof/>
        </w:rPr>
        <w:fldChar w:fldCharType="begin"/>
      </w:r>
      <w:r w:rsidRPr="009E06B2">
        <w:rPr>
          <w:noProof/>
        </w:rPr>
        <w:instrText xml:space="preserve"> PAGEREF _Toc382320769 \h </w:instrText>
      </w:r>
      <w:r w:rsidRPr="009E06B2">
        <w:rPr>
          <w:noProof/>
        </w:rPr>
      </w:r>
      <w:r w:rsidRPr="009E06B2">
        <w:rPr>
          <w:noProof/>
        </w:rPr>
        <w:fldChar w:fldCharType="separate"/>
      </w:r>
      <w:r w:rsidR="00DD68D2">
        <w:rPr>
          <w:noProof/>
        </w:rPr>
        <w:t>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w:t>
      </w:r>
      <w:r>
        <w:rPr>
          <w:noProof/>
        </w:rPr>
        <w:tab/>
        <w:t>Commission’s acceptance of liability for service injuries and diseases</w:t>
      </w:r>
      <w:r w:rsidRPr="009E06B2">
        <w:rPr>
          <w:noProof/>
        </w:rPr>
        <w:tab/>
      </w:r>
      <w:r w:rsidRPr="009E06B2">
        <w:rPr>
          <w:noProof/>
        </w:rPr>
        <w:fldChar w:fldCharType="begin"/>
      </w:r>
      <w:r w:rsidRPr="009E06B2">
        <w:rPr>
          <w:noProof/>
        </w:rPr>
        <w:instrText xml:space="preserve"> PAGEREF _Toc382320770 \h </w:instrText>
      </w:r>
      <w:r w:rsidRPr="009E06B2">
        <w:rPr>
          <w:noProof/>
        </w:rPr>
      </w:r>
      <w:r w:rsidRPr="009E06B2">
        <w:rPr>
          <w:noProof/>
        </w:rPr>
        <w:fldChar w:fldCharType="separate"/>
      </w:r>
      <w:r w:rsidR="00DD68D2">
        <w:rPr>
          <w:noProof/>
        </w:rPr>
        <w:t>26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24</w:t>
      </w:r>
      <w:r>
        <w:rPr>
          <w:noProof/>
        </w:rPr>
        <w:tab/>
        <w:t>Commission’s acceptance of liability for service deaths</w:t>
      </w:r>
      <w:r w:rsidRPr="009E06B2">
        <w:rPr>
          <w:noProof/>
        </w:rPr>
        <w:tab/>
      </w:r>
      <w:r w:rsidRPr="009E06B2">
        <w:rPr>
          <w:noProof/>
        </w:rPr>
        <w:fldChar w:fldCharType="begin"/>
      </w:r>
      <w:r w:rsidRPr="009E06B2">
        <w:rPr>
          <w:noProof/>
        </w:rPr>
        <w:instrText xml:space="preserve"> PAGEREF _Toc382320771 \h </w:instrText>
      </w:r>
      <w:r w:rsidRPr="009E06B2">
        <w:rPr>
          <w:noProof/>
        </w:rPr>
      </w:r>
      <w:r w:rsidRPr="009E06B2">
        <w:rPr>
          <w:noProof/>
        </w:rPr>
        <w:fldChar w:fldCharType="separate"/>
      </w:r>
      <w:r w:rsidR="00DD68D2">
        <w:rPr>
          <w:noProof/>
        </w:rPr>
        <w:t>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w:t>
      </w:r>
      <w:r>
        <w:rPr>
          <w:noProof/>
        </w:rPr>
        <w:tab/>
        <w:t>Limited effect of acceptance of liability</w:t>
      </w:r>
      <w:r w:rsidRPr="009E06B2">
        <w:rPr>
          <w:noProof/>
        </w:rPr>
        <w:tab/>
      </w:r>
      <w:r w:rsidRPr="009E06B2">
        <w:rPr>
          <w:noProof/>
        </w:rPr>
        <w:fldChar w:fldCharType="begin"/>
      </w:r>
      <w:r w:rsidRPr="009E06B2">
        <w:rPr>
          <w:noProof/>
        </w:rPr>
        <w:instrText xml:space="preserve"> PAGEREF _Toc382320772 \h </w:instrText>
      </w:r>
      <w:r w:rsidRPr="009E06B2">
        <w:rPr>
          <w:noProof/>
        </w:rPr>
      </w:r>
      <w:r w:rsidRPr="009E06B2">
        <w:rPr>
          <w:noProof/>
        </w:rPr>
        <w:fldChar w:fldCharType="separate"/>
      </w:r>
      <w:r w:rsidR="00DD68D2">
        <w:rPr>
          <w:noProof/>
        </w:rPr>
        <w:t>29</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3—Definitions of service injury, service disease and service death</w:t>
      </w:r>
      <w:r w:rsidRPr="009E06B2">
        <w:rPr>
          <w:b w:val="0"/>
          <w:noProof/>
          <w:sz w:val="18"/>
        </w:rPr>
        <w:tab/>
      </w:r>
      <w:r w:rsidRPr="009E06B2">
        <w:rPr>
          <w:b w:val="0"/>
          <w:noProof/>
          <w:sz w:val="18"/>
        </w:rPr>
        <w:fldChar w:fldCharType="begin"/>
      </w:r>
      <w:r w:rsidRPr="009E06B2">
        <w:rPr>
          <w:b w:val="0"/>
          <w:noProof/>
          <w:sz w:val="18"/>
        </w:rPr>
        <w:instrText xml:space="preserve"> PAGEREF _Toc382320773 \h </w:instrText>
      </w:r>
      <w:r w:rsidRPr="009E06B2">
        <w:rPr>
          <w:b w:val="0"/>
          <w:noProof/>
          <w:sz w:val="18"/>
        </w:rPr>
      </w:r>
      <w:r w:rsidRPr="009E06B2">
        <w:rPr>
          <w:b w:val="0"/>
          <w:noProof/>
          <w:sz w:val="18"/>
        </w:rPr>
        <w:fldChar w:fldCharType="separate"/>
      </w:r>
      <w:r w:rsidR="00DD68D2">
        <w:rPr>
          <w:b w:val="0"/>
          <w:noProof/>
          <w:sz w:val="18"/>
        </w:rPr>
        <w:t>30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w:t>
      </w:r>
      <w:r>
        <w:rPr>
          <w:noProof/>
        </w:rPr>
        <w:tab/>
        <w:t>Simplified outline of this Part</w:t>
      </w:r>
      <w:r w:rsidRPr="009E06B2">
        <w:rPr>
          <w:noProof/>
        </w:rPr>
        <w:tab/>
      </w:r>
      <w:r w:rsidRPr="009E06B2">
        <w:rPr>
          <w:noProof/>
        </w:rPr>
        <w:fldChar w:fldCharType="begin"/>
      </w:r>
      <w:r w:rsidRPr="009E06B2">
        <w:rPr>
          <w:noProof/>
        </w:rPr>
        <w:instrText xml:space="preserve"> PAGEREF _Toc382320774 \h </w:instrText>
      </w:r>
      <w:r w:rsidRPr="009E06B2">
        <w:rPr>
          <w:noProof/>
        </w:rPr>
      </w:r>
      <w:r w:rsidRPr="009E06B2">
        <w:rPr>
          <w:noProof/>
        </w:rPr>
        <w:fldChar w:fldCharType="separate"/>
      </w:r>
      <w:r w:rsidR="00DD68D2">
        <w:rPr>
          <w:noProof/>
        </w:rPr>
        <w:t>30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w:t>
      </w:r>
      <w:r>
        <w:rPr>
          <w:noProof/>
        </w:rPr>
        <w:tab/>
        <w:t xml:space="preserve">Main definitions of </w:t>
      </w:r>
      <w:r w:rsidRPr="008D462F">
        <w:rPr>
          <w:i/>
          <w:noProof/>
        </w:rPr>
        <w:t xml:space="preserve">service injury </w:t>
      </w:r>
      <w:r>
        <w:rPr>
          <w:noProof/>
        </w:rPr>
        <w:t>and</w:t>
      </w:r>
      <w:r w:rsidRPr="008D462F">
        <w:rPr>
          <w:i/>
          <w:noProof/>
        </w:rPr>
        <w:t xml:space="preserve"> service disease</w:t>
      </w:r>
      <w:r w:rsidRPr="009E06B2">
        <w:rPr>
          <w:noProof/>
        </w:rPr>
        <w:tab/>
      </w:r>
      <w:r w:rsidRPr="009E06B2">
        <w:rPr>
          <w:noProof/>
        </w:rPr>
        <w:fldChar w:fldCharType="begin"/>
      </w:r>
      <w:r w:rsidRPr="009E06B2">
        <w:rPr>
          <w:noProof/>
        </w:rPr>
        <w:instrText xml:space="preserve"> PAGEREF _Toc382320775 \h </w:instrText>
      </w:r>
      <w:r w:rsidRPr="009E06B2">
        <w:rPr>
          <w:noProof/>
        </w:rPr>
      </w:r>
      <w:r w:rsidRPr="009E06B2">
        <w:rPr>
          <w:noProof/>
        </w:rPr>
        <w:fldChar w:fldCharType="separate"/>
      </w:r>
      <w:r w:rsidR="00DD68D2">
        <w:rPr>
          <w:noProof/>
        </w:rPr>
        <w:t>30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w:t>
      </w:r>
      <w:r>
        <w:rPr>
          <w:noProof/>
        </w:rPr>
        <w:tab/>
        <w:t xml:space="preserve">Main definition of </w:t>
      </w:r>
      <w:r w:rsidRPr="008D462F">
        <w:rPr>
          <w:i/>
          <w:noProof/>
        </w:rPr>
        <w:t>service death</w:t>
      </w:r>
      <w:r w:rsidRPr="009E06B2">
        <w:rPr>
          <w:noProof/>
        </w:rPr>
        <w:tab/>
      </w:r>
      <w:r w:rsidRPr="009E06B2">
        <w:rPr>
          <w:noProof/>
        </w:rPr>
        <w:fldChar w:fldCharType="begin"/>
      </w:r>
      <w:r w:rsidRPr="009E06B2">
        <w:rPr>
          <w:noProof/>
        </w:rPr>
        <w:instrText xml:space="preserve"> PAGEREF _Toc382320776 \h </w:instrText>
      </w:r>
      <w:r w:rsidRPr="009E06B2">
        <w:rPr>
          <w:noProof/>
        </w:rPr>
      </w:r>
      <w:r w:rsidRPr="009E06B2">
        <w:rPr>
          <w:noProof/>
        </w:rPr>
        <w:fldChar w:fldCharType="separate"/>
      </w:r>
      <w:r w:rsidR="00DD68D2">
        <w:rPr>
          <w:noProof/>
        </w:rPr>
        <w:t>32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w:t>
      </w:r>
      <w:r>
        <w:rPr>
          <w:noProof/>
        </w:rPr>
        <w:tab/>
        <w:t xml:space="preserve">Definitions of </w:t>
      </w:r>
      <w:r w:rsidRPr="008D462F">
        <w:rPr>
          <w:i/>
          <w:noProof/>
        </w:rPr>
        <w:t>service injury</w:t>
      </w:r>
      <w:r>
        <w:rPr>
          <w:noProof/>
        </w:rPr>
        <w:t xml:space="preserve">, </w:t>
      </w:r>
      <w:r w:rsidRPr="008D462F">
        <w:rPr>
          <w:i/>
          <w:noProof/>
        </w:rPr>
        <w:t xml:space="preserve">service disease </w:t>
      </w:r>
      <w:r>
        <w:rPr>
          <w:noProof/>
        </w:rPr>
        <w:t xml:space="preserve">and </w:t>
      </w:r>
      <w:r w:rsidRPr="008D462F">
        <w:rPr>
          <w:i/>
          <w:noProof/>
        </w:rPr>
        <w:t xml:space="preserve">service death </w:t>
      </w:r>
      <w:r>
        <w:rPr>
          <w:noProof/>
        </w:rPr>
        <w:t>arising from treatment provided by the Commonwealth</w:t>
      </w:r>
      <w:r w:rsidRPr="009E06B2">
        <w:rPr>
          <w:noProof/>
        </w:rPr>
        <w:tab/>
      </w:r>
      <w:r w:rsidRPr="009E06B2">
        <w:rPr>
          <w:noProof/>
        </w:rPr>
        <w:fldChar w:fldCharType="begin"/>
      </w:r>
      <w:r w:rsidRPr="009E06B2">
        <w:rPr>
          <w:noProof/>
        </w:rPr>
        <w:instrText xml:space="preserve"> PAGEREF _Toc382320777 \h </w:instrText>
      </w:r>
      <w:r w:rsidRPr="009E06B2">
        <w:rPr>
          <w:noProof/>
        </w:rPr>
      </w:r>
      <w:r w:rsidRPr="009E06B2">
        <w:rPr>
          <w:noProof/>
        </w:rPr>
        <w:fldChar w:fldCharType="separate"/>
      </w:r>
      <w:r w:rsidR="00DD68D2">
        <w:rPr>
          <w:noProof/>
        </w:rPr>
        <w:t>33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w:t>
      </w:r>
      <w:r>
        <w:rPr>
          <w:noProof/>
        </w:rPr>
        <w:tab/>
        <w:t xml:space="preserve">Definitions of </w:t>
      </w:r>
      <w:r w:rsidRPr="008D462F">
        <w:rPr>
          <w:i/>
          <w:noProof/>
        </w:rPr>
        <w:t xml:space="preserve">service injury </w:t>
      </w:r>
      <w:r>
        <w:rPr>
          <w:noProof/>
        </w:rPr>
        <w:t xml:space="preserve">and </w:t>
      </w:r>
      <w:r w:rsidRPr="008D462F">
        <w:rPr>
          <w:i/>
          <w:noProof/>
        </w:rPr>
        <w:t xml:space="preserve">service disease </w:t>
      </w:r>
      <w:r>
        <w:rPr>
          <w:noProof/>
        </w:rPr>
        <w:t>for aggravations etc. of signs and symptoms</w:t>
      </w:r>
      <w:r w:rsidRPr="009E06B2">
        <w:rPr>
          <w:noProof/>
        </w:rPr>
        <w:tab/>
      </w:r>
      <w:r w:rsidRPr="009E06B2">
        <w:rPr>
          <w:noProof/>
        </w:rPr>
        <w:fldChar w:fldCharType="begin"/>
      </w:r>
      <w:r w:rsidRPr="009E06B2">
        <w:rPr>
          <w:noProof/>
        </w:rPr>
        <w:instrText xml:space="preserve"> PAGEREF _Toc382320778 \h </w:instrText>
      </w:r>
      <w:r w:rsidRPr="009E06B2">
        <w:rPr>
          <w:noProof/>
        </w:rPr>
      </w:r>
      <w:r w:rsidRPr="009E06B2">
        <w:rPr>
          <w:noProof/>
        </w:rPr>
        <w:fldChar w:fldCharType="separate"/>
      </w:r>
      <w:r w:rsidR="00DD68D2">
        <w:rPr>
          <w:noProof/>
        </w:rPr>
        <w:t>35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4—When the Commission is prevented from accepting liability for service injuries, diseases and deaths</w:t>
      </w:r>
      <w:r w:rsidRPr="009E06B2">
        <w:rPr>
          <w:b w:val="0"/>
          <w:noProof/>
          <w:sz w:val="18"/>
        </w:rPr>
        <w:tab/>
      </w:r>
      <w:r w:rsidRPr="009E06B2">
        <w:rPr>
          <w:b w:val="0"/>
          <w:noProof/>
          <w:sz w:val="18"/>
        </w:rPr>
        <w:fldChar w:fldCharType="begin"/>
      </w:r>
      <w:r w:rsidRPr="009E06B2">
        <w:rPr>
          <w:b w:val="0"/>
          <w:noProof/>
          <w:sz w:val="18"/>
        </w:rPr>
        <w:instrText xml:space="preserve"> PAGEREF _Toc382320779 \h </w:instrText>
      </w:r>
      <w:r w:rsidRPr="009E06B2">
        <w:rPr>
          <w:b w:val="0"/>
          <w:noProof/>
          <w:sz w:val="18"/>
        </w:rPr>
      </w:r>
      <w:r w:rsidRPr="009E06B2">
        <w:rPr>
          <w:b w:val="0"/>
          <w:noProof/>
          <w:sz w:val="18"/>
        </w:rPr>
        <w:fldChar w:fldCharType="separate"/>
      </w:r>
      <w:r w:rsidR="00DD68D2">
        <w:rPr>
          <w:b w:val="0"/>
          <w:noProof/>
          <w:sz w:val="18"/>
        </w:rPr>
        <w:t>36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w:t>
      </w:r>
      <w:r>
        <w:rPr>
          <w:noProof/>
        </w:rPr>
        <w:tab/>
        <w:t>Simplified outline of this Part</w:t>
      </w:r>
      <w:r w:rsidRPr="009E06B2">
        <w:rPr>
          <w:noProof/>
        </w:rPr>
        <w:tab/>
      </w:r>
      <w:r w:rsidRPr="009E06B2">
        <w:rPr>
          <w:noProof/>
        </w:rPr>
        <w:fldChar w:fldCharType="begin"/>
      </w:r>
      <w:r w:rsidRPr="009E06B2">
        <w:rPr>
          <w:noProof/>
        </w:rPr>
        <w:instrText xml:space="preserve"> PAGEREF _Toc382320780 \h </w:instrText>
      </w:r>
      <w:r w:rsidRPr="009E06B2">
        <w:rPr>
          <w:noProof/>
        </w:rPr>
      </w:r>
      <w:r w:rsidRPr="009E06B2">
        <w:rPr>
          <w:noProof/>
        </w:rPr>
        <w:fldChar w:fldCharType="separate"/>
      </w:r>
      <w:r w:rsidR="00DD68D2">
        <w:rPr>
          <w:noProof/>
        </w:rPr>
        <w:t>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w:t>
      </w:r>
      <w:r>
        <w:rPr>
          <w:noProof/>
        </w:rPr>
        <w:tab/>
        <w:t>Exclusions relating to serious defaults or wilful acts etc.</w:t>
      </w:r>
      <w:r w:rsidRPr="009E06B2">
        <w:rPr>
          <w:noProof/>
        </w:rPr>
        <w:tab/>
      </w:r>
      <w:r w:rsidRPr="009E06B2">
        <w:rPr>
          <w:noProof/>
        </w:rPr>
        <w:fldChar w:fldCharType="begin"/>
      </w:r>
      <w:r w:rsidRPr="009E06B2">
        <w:rPr>
          <w:noProof/>
        </w:rPr>
        <w:instrText xml:space="preserve"> PAGEREF _Toc382320781 \h </w:instrText>
      </w:r>
      <w:r w:rsidRPr="009E06B2">
        <w:rPr>
          <w:noProof/>
        </w:rPr>
      </w:r>
      <w:r w:rsidRPr="009E06B2">
        <w:rPr>
          <w:noProof/>
        </w:rPr>
        <w:fldChar w:fldCharType="separate"/>
      </w:r>
      <w:r w:rsidR="00DD68D2">
        <w:rPr>
          <w:noProof/>
        </w:rPr>
        <w:t>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w:t>
      </w:r>
      <w:r>
        <w:rPr>
          <w:noProof/>
        </w:rPr>
        <w:tab/>
        <w:t>Exclusions relating to reasonable counselling about performance etc.</w:t>
      </w:r>
      <w:r w:rsidRPr="009E06B2">
        <w:rPr>
          <w:noProof/>
        </w:rPr>
        <w:tab/>
      </w:r>
      <w:r w:rsidRPr="009E06B2">
        <w:rPr>
          <w:noProof/>
        </w:rPr>
        <w:fldChar w:fldCharType="begin"/>
      </w:r>
      <w:r w:rsidRPr="009E06B2">
        <w:rPr>
          <w:noProof/>
        </w:rPr>
        <w:instrText xml:space="preserve"> PAGEREF _Toc382320782 \h </w:instrText>
      </w:r>
      <w:r w:rsidRPr="009E06B2">
        <w:rPr>
          <w:noProof/>
        </w:rPr>
      </w:r>
      <w:r w:rsidRPr="009E06B2">
        <w:rPr>
          <w:noProof/>
        </w:rPr>
        <w:fldChar w:fldCharType="separate"/>
      </w:r>
      <w:r w:rsidR="00DD68D2">
        <w:rPr>
          <w:noProof/>
        </w:rPr>
        <w:t>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w:t>
      </w:r>
      <w:r>
        <w:rPr>
          <w:noProof/>
        </w:rPr>
        <w:tab/>
        <w:t>Exclusions of injuries, diseases and deaths relating to certain false representations</w:t>
      </w:r>
      <w:r w:rsidRPr="009E06B2">
        <w:rPr>
          <w:noProof/>
        </w:rPr>
        <w:tab/>
      </w:r>
      <w:r w:rsidRPr="009E06B2">
        <w:rPr>
          <w:noProof/>
        </w:rPr>
        <w:fldChar w:fldCharType="begin"/>
      </w:r>
      <w:r w:rsidRPr="009E06B2">
        <w:rPr>
          <w:noProof/>
        </w:rPr>
        <w:instrText xml:space="preserve"> PAGEREF _Toc382320783 \h </w:instrText>
      </w:r>
      <w:r w:rsidRPr="009E06B2">
        <w:rPr>
          <w:noProof/>
        </w:rPr>
      </w:r>
      <w:r w:rsidRPr="009E06B2">
        <w:rPr>
          <w:noProof/>
        </w:rPr>
        <w:fldChar w:fldCharType="separate"/>
      </w:r>
      <w:r w:rsidR="00DD68D2">
        <w:rPr>
          <w:noProof/>
        </w:rPr>
        <w:t>40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w:t>
      </w:r>
      <w:r>
        <w:rPr>
          <w:noProof/>
        </w:rPr>
        <w:tab/>
        <w:t>Exclusions relating to travel</w:t>
      </w:r>
      <w:r w:rsidRPr="009E06B2">
        <w:rPr>
          <w:noProof/>
        </w:rPr>
        <w:tab/>
      </w:r>
      <w:r w:rsidRPr="009E06B2">
        <w:rPr>
          <w:noProof/>
        </w:rPr>
        <w:fldChar w:fldCharType="begin"/>
      </w:r>
      <w:r w:rsidRPr="009E06B2">
        <w:rPr>
          <w:noProof/>
        </w:rPr>
        <w:instrText xml:space="preserve"> PAGEREF _Toc382320784 \h </w:instrText>
      </w:r>
      <w:r w:rsidRPr="009E06B2">
        <w:rPr>
          <w:noProof/>
        </w:rPr>
      </w:r>
      <w:r w:rsidRPr="009E06B2">
        <w:rPr>
          <w:noProof/>
        </w:rPr>
        <w:fldChar w:fldCharType="separate"/>
      </w:r>
      <w:r w:rsidR="00DD68D2">
        <w:rPr>
          <w:noProof/>
        </w:rPr>
        <w:t>41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w:t>
      </w:r>
      <w:r>
        <w:rPr>
          <w:noProof/>
        </w:rPr>
        <w:tab/>
        <w:t>Exclusion relating to use of tobacco products</w:t>
      </w:r>
      <w:r w:rsidRPr="009E06B2">
        <w:rPr>
          <w:noProof/>
        </w:rPr>
        <w:tab/>
      </w:r>
      <w:r w:rsidRPr="009E06B2">
        <w:rPr>
          <w:noProof/>
        </w:rPr>
        <w:fldChar w:fldCharType="begin"/>
      </w:r>
      <w:r w:rsidRPr="009E06B2">
        <w:rPr>
          <w:noProof/>
        </w:rPr>
        <w:instrText xml:space="preserve"> PAGEREF _Toc382320785 \h </w:instrText>
      </w:r>
      <w:r w:rsidRPr="009E06B2">
        <w:rPr>
          <w:noProof/>
        </w:rPr>
      </w:r>
      <w:r w:rsidRPr="009E06B2">
        <w:rPr>
          <w:noProof/>
        </w:rPr>
        <w:fldChar w:fldCharType="separate"/>
      </w:r>
      <w:r w:rsidR="00DD68D2">
        <w:rPr>
          <w:noProof/>
        </w:rPr>
        <w:t>42</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3—Rehabilitation</w:t>
      </w:r>
      <w:r w:rsidRPr="009E06B2">
        <w:rPr>
          <w:b w:val="0"/>
          <w:noProof/>
          <w:sz w:val="18"/>
        </w:rPr>
        <w:tab/>
      </w:r>
      <w:r w:rsidRPr="009E06B2">
        <w:rPr>
          <w:b w:val="0"/>
          <w:noProof/>
          <w:sz w:val="18"/>
        </w:rPr>
        <w:fldChar w:fldCharType="begin"/>
      </w:r>
      <w:r w:rsidRPr="009E06B2">
        <w:rPr>
          <w:b w:val="0"/>
          <w:noProof/>
          <w:sz w:val="18"/>
        </w:rPr>
        <w:instrText xml:space="preserve"> PAGEREF _Toc382320786 \h </w:instrText>
      </w:r>
      <w:r w:rsidRPr="009E06B2">
        <w:rPr>
          <w:b w:val="0"/>
          <w:noProof/>
          <w:sz w:val="18"/>
        </w:rPr>
      </w:r>
      <w:r w:rsidRPr="009E06B2">
        <w:rPr>
          <w:b w:val="0"/>
          <w:noProof/>
          <w:sz w:val="18"/>
        </w:rPr>
        <w:fldChar w:fldCharType="separate"/>
      </w:r>
      <w:r w:rsidR="00DD68D2">
        <w:rPr>
          <w:b w:val="0"/>
          <w:noProof/>
          <w:sz w:val="18"/>
        </w:rPr>
        <w:t>44</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1—General provisions</w:t>
      </w:r>
      <w:r w:rsidRPr="009E06B2">
        <w:rPr>
          <w:b w:val="0"/>
          <w:noProof/>
          <w:sz w:val="18"/>
        </w:rPr>
        <w:tab/>
      </w:r>
      <w:r w:rsidRPr="009E06B2">
        <w:rPr>
          <w:b w:val="0"/>
          <w:noProof/>
          <w:sz w:val="18"/>
        </w:rPr>
        <w:fldChar w:fldCharType="begin"/>
      </w:r>
      <w:r w:rsidRPr="009E06B2">
        <w:rPr>
          <w:b w:val="0"/>
          <w:noProof/>
          <w:sz w:val="18"/>
        </w:rPr>
        <w:instrText xml:space="preserve"> PAGEREF _Toc382320787 \h </w:instrText>
      </w:r>
      <w:r w:rsidRPr="009E06B2">
        <w:rPr>
          <w:b w:val="0"/>
          <w:noProof/>
          <w:sz w:val="18"/>
        </w:rPr>
      </w:r>
      <w:r w:rsidRPr="009E06B2">
        <w:rPr>
          <w:b w:val="0"/>
          <w:noProof/>
          <w:sz w:val="18"/>
        </w:rPr>
        <w:fldChar w:fldCharType="separate"/>
      </w:r>
      <w:r w:rsidR="00DD68D2">
        <w:rPr>
          <w:b w:val="0"/>
          <w:noProof/>
          <w:sz w:val="18"/>
        </w:rPr>
        <w:t>44</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_Toc382320788 \h </w:instrText>
      </w:r>
      <w:r w:rsidRPr="009E06B2">
        <w:rPr>
          <w:b w:val="0"/>
          <w:noProof/>
          <w:sz w:val="18"/>
        </w:rPr>
      </w:r>
      <w:r w:rsidRPr="009E06B2">
        <w:rPr>
          <w:b w:val="0"/>
          <w:noProof/>
          <w:sz w:val="18"/>
        </w:rPr>
        <w:fldChar w:fldCharType="separate"/>
      </w:r>
      <w:r w:rsidR="00DD68D2">
        <w:rPr>
          <w:b w:val="0"/>
          <w:noProof/>
          <w:sz w:val="18"/>
        </w:rPr>
        <w:t>44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w:t>
      </w:r>
      <w:r>
        <w:rPr>
          <w:noProof/>
        </w:rPr>
        <w:tab/>
        <w:t>Simplified outline of this Chapter</w:t>
      </w:r>
      <w:r w:rsidRPr="009E06B2">
        <w:rPr>
          <w:noProof/>
        </w:rPr>
        <w:tab/>
      </w:r>
      <w:r w:rsidRPr="009E06B2">
        <w:rPr>
          <w:noProof/>
        </w:rPr>
        <w:fldChar w:fldCharType="begin"/>
      </w:r>
      <w:r w:rsidRPr="009E06B2">
        <w:rPr>
          <w:noProof/>
        </w:rPr>
        <w:instrText xml:space="preserve"> PAGEREF _Toc382320789 \h </w:instrText>
      </w:r>
      <w:r w:rsidRPr="009E06B2">
        <w:rPr>
          <w:noProof/>
        </w:rPr>
      </w:r>
      <w:r w:rsidRPr="009E06B2">
        <w:rPr>
          <w:noProof/>
        </w:rPr>
        <w:fldChar w:fldCharType="separate"/>
      </w:r>
      <w:r w:rsidR="00DD68D2">
        <w:rPr>
          <w:noProof/>
        </w:rPr>
        <w:t>44</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2—Aim of rehabilitation</w:t>
      </w:r>
      <w:r w:rsidRPr="009E06B2">
        <w:rPr>
          <w:b w:val="0"/>
          <w:noProof/>
          <w:sz w:val="18"/>
        </w:rPr>
        <w:tab/>
      </w:r>
      <w:r w:rsidRPr="009E06B2">
        <w:rPr>
          <w:b w:val="0"/>
          <w:noProof/>
          <w:sz w:val="18"/>
        </w:rPr>
        <w:fldChar w:fldCharType="begin"/>
      </w:r>
      <w:r w:rsidRPr="009E06B2">
        <w:rPr>
          <w:b w:val="0"/>
          <w:noProof/>
          <w:sz w:val="18"/>
        </w:rPr>
        <w:instrText xml:space="preserve"> PAGEREF _Toc382320790 \h </w:instrText>
      </w:r>
      <w:r w:rsidRPr="009E06B2">
        <w:rPr>
          <w:b w:val="0"/>
          <w:noProof/>
          <w:sz w:val="18"/>
        </w:rPr>
      </w:r>
      <w:r w:rsidRPr="009E06B2">
        <w:rPr>
          <w:b w:val="0"/>
          <w:noProof/>
          <w:sz w:val="18"/>
        </w:rPr>
        <w:fldChar w:fldCharType="separate"/>
      </w:r>
      <w:r w:rsidR="00DD68D2">
        <w:rPr>
          <w:b w:val="0"/>
          <w:noProof/>
          <w:sz w:val="18"/>
        </w:rPr>
        <w:t>45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w:t>
      </w:r>
      <w:r>
        <w:rPr>
          <w:noProof/>
        </w:rPr>
        <w:tab/>
        <w:t>Aim of rehabilitation</w:t>
      </w:r>
      <w:r w:rsidRPr="009E06B2">
        <w:rPr>
          <w:noProof/>
        </w:rPr>
        <w:tab/>
      </w:r>
      <w:r w:rsidRPr="009E06B2">
        <w:rPr>
          <w:noProof/>
        </w:rPr>
        <w:fldChar w:fldCharType="begin"/>
      </w:r>
      <w:r w:rsidRPr="009E06B2">
        <w:rPr>
          <w:noProof/>
        </w:rPr>
        <w:instrText xml:space="preserve"> PAGEREF _Toc382320791 \h </w:instrText>
      </w:r>
      <w:r w:rsidRPr="009E06B2">
        <w:rPr>
          <w:noProof/>
        </w:rPr>
      </w:r>
      <w:r w:rsidRPr="009E06B2">
        <w:rPr>
          <w:noProof/>
        </w:rPr>
        <w:fldChar w:fldCharType="separate"/>
      </w:r>
      <w:r w:rsidR="00DD68D2">
        <w:rPr>
          <w:noProof/>
        </w:rPr>
        <w:t>45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3—Definitions</w:t>
      </w:r>
      <w:r w:rsidRPr="009E06B2">
        <w:rPr>
          <w:b w:val="0"/>
          <w:noProof/>
          <w:sz w:val="18"/>
        </w:rPr>
        <w:tab/>
      </w:r>
      <w:r w:rsidRPr="009E06B2">
        <w:rPr>
          <w:b w:val="0"/>
          <w:noProof/>
          <w:sz w:val="18"/>
        </w:rPr>
        <w:fldChar w:fldCharType="begin"/>
      </w:r>
      <w:r w:rsidRPr="009E06B2">
        <w:rPr>
          <w:b w:val="0"/>
          <w:noProof/>
          <w:sz w:val="18"/>
        </w:rPr>
        <w:instrText xml:space="preserve"> PAGEREF _Toc382320792 \h </w:instrText>
      </w:r>
      <w:r w:rsidRPr="009E06B2">
        <w:rPr>
          <w:b w:val="0"/>
          <w:noProof/>
          <w:sz w:val="18"/>
        </w:rPr>
      </w:r>
      <w:r w:rsidRPr="009E06B2">
        <w:rPr>
          <w:b w:val="0"/>
          <w:noProof/>
          <w:sz w:val="18"/>
        </w:rPr>
        <w:fldChar w:fldCharType="separate"/>
      </w:r>
      <w:r w:rsidR="00DD68D2">
        <w:rPr>
          <w:b w:val="0"/>
          <w:noProof/>
          <w:sz w:val="18"/>
        </w:rPr>
        <w:t>46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w:t>
      </w:r>
      <w:r>
        <w:rPr>
          <w:noProof/>
        </w:rPr>
        <w:tab/>
        <w:t xml:space="preserve">Definition of </w:t>
      </w:r>
      <w:r w:rsidRPr="008D462F">
        <w:rPr>
          <w:i/>
          <w:noProof/>
        </w:rPr>
        <w:t>rehabilitation authority</w:t>
      </w:r>
      <w:r w:rsidRPr="009E06B2">
        <w:rPr>
          <w:noProof/>
        </w:rPr>
        <w:tab/>
      </w:r>
      <w:r w:rsidRPr="009E06B2">
        <w:rPr>
          <w:noProof/>
        </w:rPr>
        <w:fldChar w:fldCharType="begin"/>
      </w:r>
      <w:r w:rsidRPr="009E06B2">
        <w:rPr>
          <w:noProof/>
        </w:rPr>
        <w:instrText xml:space="preserve"> PAGEREF _Toc382320793 \h </w:instrText>
      </w:r>
      <w:r w:rsidRPr="009E06B2">
        <w:rPr>
          <w:noProof/>
        </w:rPr>
      </w:r>
      <w:r w:rsidRPr="009E06B2">
        <w:rPr>
          <w:noProof/>
        </w:rPr>
        <w:fldChar w:fldCharType="separate"/>
      </w:r>
      <w:r w:rsidR="00DD68D2">
        <w:rPr>
          <w:noProof/>
        </w:rPr>
        <w:t>46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w:t>
      </w:r>
      <w:r>
        <w:rPr>
          <w:noProof/>
        </w:rPr>
        <w:tab/>
        <w:t>Rule if rehabilitation authority for a person changes</w:t>
      </w:r>
      <w:r w:rsidRPr="009E06B2">
        <w:rPr>
          <w:noProof/>
        </w:rPr>
        <w:tab/>
      </w:r>
      <w:r w:rsidRPr="009E06B2">
        <w:rPr>
          <w:noProof/>
        </w:rPr>
        <w:fldChar w:fldCharType="begin"/>
      </w:r>
      <w:r w:rsidRPr="009E06B2">
        <w:rPr>
          <w:noProof/>
        </w:rPr>
        <w:instrText xml:space="preserve"> PAGEREF _Toc382320794 \h </w:instrText>
      </w:r>
      <w:r w:rsidRPr="009E06B2">
        <w:rPr>
          <w:noProof/>
        </w:rPr>
      </w:r>
      <w:r w:rsidRPr="009E06B2">
        <w:rPr>
          <w:noProof/>
        </w:rPr>
        <w:fldChar w:fldCharType="separate"/>
      </w:r>
      <w:r w:rsidR="00DD68D2">
        <w:rPr>
          <w:noProof/>
        </w:rPr>
        <w:t>46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w:t>
      </w:r>
      <w:r>
        <w:rPr>
          <w:noProof/>
        </w:rPr>
        <w:tab/>
        <w:t>Other definitions</w:t>
      </w:r>
      <w:r w:rsidRPr="009E06B2">
        <w:rPr>
          <w:noProof/>
        </w:rPr>
        <w:tab/>
      </w:r>
      <w:r w:rsidRPr="009E06B2">
        <w:rPr>
          <w:noProof/>
        </w:rPr>
        <w:fldChar w:fldCharType="begin"/>
      </w:r>
      <w:r w:rsidRPr="009E06B2">
        <w:rPr>
          <w:noProof/>
        </w:rPr>
        <w:instrText xml:space="preserve"> PAGEREF _Toc382320795 \h </w:instrText>
      </w:r>
      <w:r w:rsidRPr="009E06B2">
        <w:rPr>
          <w:noProof/>
        </w:rPr>
      </w:r>
      <w:r w:rsidRPr="009E06B2">
        <w:rPr>
          <w:noProof/>
        </w:rPr>
        <w:fldChar w:fldCharType="separate"/>
      </w:r>
      <w:r w:rsidR="00DD68D2">
        <w:rPr>
          <w:noProof/>
        </w:rPr>
        <w:t>47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2—Rehabilitation programs</w:t>
      </w:r>
      <w:r w:rsidRPr="009E06B2">
        <w:rPr>
          <w:b w:val="0"/>
          <w:noProof/>
          <w:sz w:val="18"/>
        </w:rPr>
        <w:tab/>
      </w:r>
      <w:r w:rsidRPr="009E06B2">
        <w:rPr>
          <w:b w:val="0"/>
          <w:noProof/>
          <w:sz w:val="18"/>
        </w:rPr>
        <w:fldChar w:fldCharType="begin"/>
      </w:r>
      <w:r w:rsidRPr="009E06B2">
        <w:rPr>
          <w:b w:val="0"/>
          <w:noProof/>
          <w:sz w:val="18"/>
        </w:rPr>
        <w:instrText xml:space="preserve"> PAGEREF _Toc382320796 \h </w:instrText>
      </w:r>
      <w:r w:rsidRPr="009E06B2">
        <w:rPr>
          <w:b w:val="0"/>
          <w:noProof/>
          <w:sz w:val="18"/>
        </w:rPr>
      </w:r>
      <w:r w:rsidRPr="009E06B2">
        <w:rPr>
          <w:b w:val="0"/>
          <w:noProof/>
          <w:sz w:val="18"/>
        </w:rPr>
        <w:fldChar w:fldCharType="separate"/>
      </w:r>
      <w:r w:rsidR="00DD68D2">
        <w:rPr>
          <w:b w:val="0"/>
          <w:noProof/>
          <w:sz w:val="18"/>
        </w:rPr>
        <w:t>49</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1—Application of Part</w:t>
      </w:r>
      <w:r w:rsidRPr="009E06B2">
        <w:rPr>
          <w:b w:val="0"/>
          <w:noProof/>
          <w:sz w:val="18"/>
        </w:rPr>
        <w:tab/>
      </w:r>
      <w:r w:rsidRPr="009E06B2">
        <w:rPr>
          <w:b w:val="0"/>
          <w:noProof/>
          <w:sz w:val="18"/>
        </w:rPr>
        <w:fldChar w:fldCharType="begin"/>
      </w:r>
      <w:r w:rsidRPr="009E06B2">
        <w:rPr>
          <w:b w:val="0"/>
          <w:noProof/>
          <w:sz w:val="18"/>
        </w:rPr>
        <w:instrText xml:space="preserve"> PAGEREF _Toc382320797 \h </w:instrText>
      </w:r>
      <w:r w:rsidRPr="009E06B2">
        <w:rPr>
          <w:b w:val="0"/>
          <w:noProof/>
          <w:sz w:val="18"/>
        </w:rPr>
      </w:r>
      <w:r w:rsidRPr="009E06B2">
        <w:rPr>
          <w:b w:val="0"/>
          <w:noProof/>
          <w:sz w:val="18"/>
        </w:rPr>
        <w:fldChar w:fldCharType="separate"/>
      </w:r>
      <w:r w:rsidR="00DD68D2">
        <w:rPr>
          <w:b w:val="0"/>
          <w:noProof/>
          <w:sz w:val="18"/>
        </w:rPr>
        <w:t>49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w:t>
      </w:r>
      <w:r>
        <w:rPr>
          <w:noProof/>
        </w:rPr>
        <w:tab/>
        <w:t>Simplified outline of this Part</w:t>
      </w:r>
      <w:r w:rsidRPr="009E06B2">
        <w:rPr>
          <w:noProof/>
        </w:rPr>
        <w:tab/>
      </w:r>
      <w:r w:rsidRPr="009E06B2">
        <w:rPr>
          <w:noProof/>
        </w:rPr>
        <w:fldChar w:fldCharType="begin"/>
      </w:r>
      <w:r w:rsidRPr="009E06B2">
        <w:rPr>
          <w:noProof/>
        </w:rPr>
        <w:instrText xml:space="preserve"> PAGEREF _Toc382320798 \h </w:instrText>
      </w:r>
      <w:r w:rsidRPr="009E06B2">
        <w:rPr>
          <w:noProof/>
        </w:rPr>
      </w:r>
      <w:r w:rsidRPr="009E06B2">
        <w:rPr>
          <w:noProof/>
        </w:rPr>
        <w:fldChar w:fldCharType="separate"/>
      </w:r>
      <w:r w:rsidR="00DD68D2">
        <w:rPr>
          <w:noProof/>
        </w:rPr>
        <w:t>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w:t>
      </w:r>
      <w:r>
        <w:rPr>
          <w:noProof/>
        </w:rPr>
        <w:tab/>
        <w:t>Persons to whom this Part applies</w:t>
      </w:r>
      <w:r w:rsidRPr="009E06B2">
        <w:rPr>
          <w:noProof/>
        </w:rPr>
        <w:tab/>
      </w:r>
      <w:r w:rsidRPr="009E06B2">
        <w:rPr>
          <w:noProof/>
        </w:rPr>
        <w:fldChar w:fldCharType="begin"/>
      </w:r>
      <w:r w:rsidRPr="009E06B2">
        <w:rPr>
          <w:noProof/>
        </w:rPr>
        <w:instrText xml:space="preserve"> PAGEREF _Toc382320799 \h </w:instrText>
      </w:r>
      <w:r w:rsidRPr="009E06B2">
        <w:rPr>
          <w:noProof/>
        </w:rPr>
      </w:r>
      <w:r w:rsidRPr="009E06B2">
        <w:rPr>
          <w:noProof/>
        </w:rPr>
        <w:fldChar w:fldCharType="separate"/>
      </w:r>
      <w:r w:rsidR="00DD68D2">
        <w:rPr>
          <w:noProof/>
        </w:rPr>
        <w:t>49</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2—Assessment of a person’s capacity for rehabilitation</w:t>
      </w:r>
      <w:r w:rsidRPr="009E06B2">
        <w:rPr>
          <w:b w:val="0"/>
          <w:noProof/>
          <w:sz w:val="18"/>
        </w:rPr>
        <w:tab/>
      </w:r>
      <w:r w:rsidRPr="009E06B2">
        <w:rPr>
          <w:b w:val="0"/>
          <w:noProof/>
          <w:sz w:val="18"/>
        </w:rPr>
        <w:fldChar w:fldCharType="begin"/>
      </w:r>
      <w:r w:rsidRPr="009E06B2">
        <w:rPr>
          <w:b w:val="0"/>
          <w:noProof/>
          <w:sz w:val="18"/>
        </w:rPr>
        <w:instrText xml:space="preserve"> PAGEREF _Toc382320800 \h </w:instrText>
      </w:r>
      <w:r w:rsidRPr="009E06B2">
        <w:rPr>
          <w:b w:val="0"/>
          <w:noProof/>
          <w:sz w:val="18"/>
        </w:rPr>
      </w:r>
      <w:r w:rsidRPr="009E06B2">
        <w:rPr>
          <w:b w:val="0"/>
          <w:noProof/>
          <w:sz w:val="18"/>
        </w:rPr>
        <w:fldChar w:fldCharType="separate"/>
      </w:r>
      <w:r w:rsidR="00DD68D2">
        <w:rPr>
          <w:b w:val="0"/>
          <w:noProof/>
          <w:sz w:val="18"/>
        </w:rPr>
        <w:t>51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44</w:t>
      </w:r>
      <w:r>
        <w:rPr>
          <w:noProof/>
        </w:rPr>
        <w:tab/>
        <w:t>When an assessment may or must be carried out</w:t>
      </w:r>
      <w:r w:rsidRPr="009E06B2">
        <w:rPr>
          <w:noProof/>
        </w:rPr>
        <w:tab/>
      </w:r>
      <w:r w:rsidRPr="009E06B2">
        <w:rPr>
          <w:noProof/>
        </w:rPr>
        <w:fldChar w:fldCharType="begin"/>
      </w:r>
      <w:r w:rsidRPr="009E06B2">
        <w:rPr>
          <w:noProof/>
        </w:rPr>
        <w:instrText xml:space="preserve"> PAGEREF _Toc382320801 \h </w:instrText>
      </w:r>
      <w:r w:rsidRPr="009E06B2">
        <w:rPr>
          <w:noProof/>
        </w:rPr>
      </w:r>
      <w:r w:rsidRPr="009E06B2">
        <w:rPr>
          <w:noProof/>
        </w:rPr>
        <w:fldChar w:fldCharType="separate"/>
      </w:r>
      <w:r w:rsidR="00DD68D2">
        <w:rPr>
          <w:noProof/>
        </w:rPr>
        <w:t>51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45</w:t>
      </w:r>
      <w:r>
        <w:rPr>
          <w:noProof/>
        </w:rPr>
        <w:tab/>
        <w:t>What may be done as part of an assessment</w:t>
      </w:r>
      <w:r w:rsidRPr="009E06B2">
        <w:rPr>
          <w:noProof/>
        </w:rPr>
        <w:tab/>
      </w:r>
      <w:r w:rsidRPr="009E06B2">
        <w:rPr>
          <w:noProof/>
        </w:rPr>
        <w:fldChar w:fldCharType="begin"/>
      </w:r>
      <w:r w:rsidRPr="009E06B2">
        <w:rPr>
          <w:noProof/>
        </w:rPr>
        <w:instrText xml:space="preserve"> PAGEREF _Toc382320802 \h </w:instrText>
      </w:r>
      <w:r w:rsidRPr="009E06B2">
        <w:rPr>
          <w:noProof/>
        </w:rPr>
      </w:r>
      <w:r w:rsidRPr="009E06B2">
        <w:rPr>
          <w:noProof/>
        </w:rPr>
        <w:fldChar w:fldCharType="separate"/>
      </w:r>
      <w:r w:rsidR="00DD68D2">
        <w:rPr>
          <w:noProof/>
        </w:rPr>
        <w:t>51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46</w:t>
      </w:r>
      <w:r>
        <w:rPr>
          <w:noProof/>
        </w:rPr>
        <w:tab/>
        <w:t>Requirements for examinations</w:t>
      </w:r>
      <w:r w:rsidRPr="009E06B2">
        <w:rPr>
          <w:noProof/>
        </w:rPr>
        <w:tab/>
      </w:r>
      <w:r w:rsidRPr="009E06B2">
        <w:rPr>
          <w:noProof/>
        </w:rPr>
        <w:fldChar w:fldCharType="begin"/>
      </w:r>
      <w:r w:rsidRPr="009E06B2">
        <w:rPr>
          <w:noProof/>
        </w:rPr>
        <w:instrText xml:space="preserve"> PAGEREF _Toc382320803 \h </w:instrText>
      </w:r>
      <w:r w:rsidRPr="009E06B2">
        <w:rPr>
          <w:noProof/>
        </w:rPr>
      </w:r>
      <w:r w:rsidRPr="009E06B2">
        <w:rPr>
          <w:noProof/>
        </w:rPr>
        <w:fldChar w:fldCharType="separate"/>
      </w:r>
      <w:r w:rsidR="00DD68D2">
        <w:rPr>
          <w:noProof/>
        </w:rPr>
        <w:t>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47</w:t>
      </w:r>
      <w:r>
        <w:rPr>
          <w:noProof/>
        </w:rPr>
        <w:tab/>
        <w:t>Compensation for journey and accommodation costs</w:t>
      </w:r>
      <w:r w:rsidRPr="009E06B2">
        <w:rPr>
          <w:noProof/>
        </w:rPr>
        <w:tab/>
      </w:r>
      <w:r w:rsidRPr="009E06B2">
        <w:rPr>
          <w:noProof/>
        </w:rPr>
        <w:fldChar w:fldCharType="begin"/>
      </w:r>
      <w:r w:rsidRPr="009E06B2">
        <w:rPr>
          <w:noProof/>
        </w:rPr>
        <w:instrText xml:space="preserve"> PAGEREF _Toc382320804 \h </w:instrText>
      </w:r>
      <w:r w:rsidRPr="009E06B2">
        <w:rPr>
          <w:noProof/>
        </w:rPr>
      </w:r>
      <w:r w:rsidRPr="009E06B2">
        <w:rPr>
          <w:noProof/>
        </w:rPr>
        <w:fldChar w:fldCharType="separate"/>
      </w:r>
      <w:r w:rsidR="00DD68D2">
        <w:rPr>
          <w:noProof/>
        </w:rPr>
        <w:t>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48</w:t>
      </w:r>
      <w:r>
        <w:rPr>
          <w:noProof/>
        </w:rPr>
        <w:tab/>
        <w:t>Amount of compensation for journey and accommodation costs</w:t>
      </w:r>
      <w:r w:rsidRPr="009E06B2">
        <w:rPr>
          <w:noProof/>
        </w:rPr>
        <w:tab/>
      </w:r>
      <w:r w:rsidRPr="009E06B2">
        <w:rPr>
          <w:noProof/>
        </w:rPr>
        <w:fldChar w:fldCharType="begin"/>
      </w:r>
      <w:r w:rsidRPr="009E06B2">
        <w:rPr>
          <w:noProof/>
        </w:rPr>
        <w:instrText xml:space="preserve"> PAGEREF _Toc382320805 \h </w:instrText>
      </w:r>
      <w:r w:rsidRPr="009E06B2">
        <w:rPr>
          <w:noProof/>
        </w:rPr>
      </w:r>
      <w:r w:rsidRPr="009E06B2">
        <w:rPr>
          <w:noProof/>
        </w:rPr>
        <w:fldChar w:fldCharType="separate"/>
      </w:r>
      <w:r w:rsidR="00DD68D2">
        <w:rPr>
          <w:noProof/>
        </w:rPr>
        <w:t>53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49</w:t>
      </w:r>
      <w:r>
        <w:rPr>
          <w:noProof/>
        </w:rPr>
        <w:tab/>
        <w:t>Whom the compensation is payable to</w:t>
      </w:r>
      <w:r w:rsidRPr="009E06B2">
        <w:rPr>
          <w:noProof/>
        </w:rPr>
        <w:tab/>
      </w:r>
      <w:r w:rsidRPr="009E06B2">
        <w:rPr>
          <w:noProof/>
        </w:rPr>
        <w:fldChar w:fldCharType="begin"/>
      </w:r>
      <w:r w:rsidRPr="009E06B2">
        <w:rPr>
          <w:noProof/>
        </w:rPr>
        <w:instrText xml:space="preserve"> PAGEREF _Toc382320806 \h </w:instrText>
      </w:r>
      <w:r w:rsidRPr="009E06B2">
        <w:rPr>
          <w:noProof/>
        </w:rPr>
      </w:r>
      <w:r w:rsidRPr="009E06B2">
        <w:rPr>
          <w:noProof/>
        </w:rPr>
        <w:fldChar w:fldCharType="separate"/>
      </w:r>
      <w:r w:rsidR="00DD68D2">
        <w:rPr>
          <w:noProof/>
        </w:rPr>
        <w:t>53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50</w:t>
      </w:r>
      <w:r>
        <w:rPr>
          <w:noProof/>
        </w:rPr>
        <w:tab/>
        <w:t>Consequences of failure to undergo an examination</w:t>
      </w:r>
      <w:r w:rsidRPr="009E06B2">
        <w:rPr>
          <w:noProof/>
        </w:rPr>
        <w:tab/>
      </w:r>
      <w:r w:rsidRPr="009E06B2">
        <w:rPr>
          <w:noProof/>
        </w:rPr>
        <w:fldChar w:fldCharType="begin"/>
      </w:r>
      <w:r w:rsidRPr="009E06B2">
        <w:rPr>
          <w:noProof/>
        </w:rPr>
        <w:instrText xml:space="preserve"> PAGEREF _Toc382320807 \h </w:instrText>
      </w:r>
      <w:r w:rsidRPr="009E06B2">
        <w:rPr>
          <w:noProof/>
        </w:rPr>
      </w:r>
      <w:r w:rsidRPr="009E06B2">
        <w:rPr>
          <w:noProof/>
        </w:rPr>
        <w:fldChar w:fldCharType="separate"/>
      </w:r>
      <w:r w:rsidR="00DD68D2">
        <w:rPr>
          <w:noProof/>
        </w:rPr>
        <w:t>53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3—Provision of rehabilitation programs</w:t>
      </w:r>
      <w:r w:rsidRPr="009E06B2">
        <w:rPr>
          <w:b w:val="0"/>
          <w:noProof/>
          <w:sz w:val="18"/>
        </w:rPr>
        <w:tab/>
      </w:r>
      <w:r w:rsidRPr="009E06B2">
        <w:rPr>
          <w:b w:val="0"/>
          <w:noProof/>
          <w:sz w:val="18"/>
        </w:rPr>
        <w:fldChar w:fldCharType="begin"/>
      </w:r>
      <w:r w:rsidRPr="009E06B2">
        <w:rPr>
          <w:b w:val="0"/>
          <w:noProof/>
          <w:sz w:val="18"/>
        </w:rPr>
        <w:instrText xml:space="preserve"> PAGEREF _Toc382320808 \h </w:instrText>
      </w:r>
      <w:r w:rsidRPr="009E06B2">
        <w:rPr>
          <w:b w:val="0"/>
          <w:noProof/>
          <w:sz w:val="18"/>
        </w:rPr>
      </w:r>
      <w:r w:rsidRPr="009E06B2">
        <w:rPr>
          <w:b w:val="0"/>
          <w:noProof/>
          <w:sz w:val="18"/>
        </w:rPr>
        <w:fldChar w:fldCharType="separate"/>
      </w:r>
      <w:r w:rsidR="00DD68D2">
        <w:rPr>
          <w:b w:val="0"/>
          <w:noProof/>
          <w:sz w:val="18"/>
        </w:rPr>
        <w:t>55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51</w:t>
      </w:r>
      <w:r>
        <w:rPr>
          <w:noProof/>
        </w:rPr>
        <w:tab/>
        <w:t>Rehabilitation authority may determine that a person is to undertake a rehabilitation program</w:t>
      </w:r>
      <w:r w:rsidRPr="009E06B2">
        <w:rPr>
          <w:noProof/>
        </w:rPr>
        <w:tab/>
      </w:r>
      <w:r w:rsidRPr="009E06B2">
        <w:rPr>
          <w:noProof/>
        </w:rPr>
        <w:fldChar w:fldCharType="begin"/>
      </w:r>
      <w:r w:rsidRPr="009E06B2">
        <w:rPr>
          <w:noProof/>
        </w:rPr>
        <w:instrText xml:space="preserve"> PAGEREF _Toc382320809 \h </w:instrText>
      </w:r>
      <w:r w:rsidRPr="009E06B2">
        <w:rPr>
          <w:noProof/>
        </w:rPr>
      </w:r>
      <w:r w:rsidRPr="009E06B2">
        <w:rPr>
          <w:noProof/>
        </w:rPr>
        <w:fldChar w:fldCharType="separate"/>
      </w:r>
      <w:r w:rsidR="00DD68D2">
        <w:rPr>
          <w:noProof/>
        </w:rPr>
        <w:t>55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52</w:t>
      </w:r>
      <w:r>
        <w:rPr>
          <w:noProof/>
        </w:rPr>
        <w:tab/>
        <w:t>Consequences of failure to undertake a rehabilitation program</w:t>
      </w:r>
      <w:r w:rsidRPr="009E06B2">
        <w:rPr>
          <w:noProof/>
        </w:rPr>
        <w:tab/>
      </w:r>
      <w:r w:rsidRPr="009E06B2">
        <w:rPr>
          <w:noProof/>
        </w:rPr>
        <w:fldChar w:fldCharType="begin"/>
      </w:r>
      <w:r w:rsidRPr="009E06B2">
        <w:rPr>
          <w:noProof/>
        </w:rPr>
        <w:instrText xml:space="preserve"> PAGEREF _Toc382320810 \h </w:instrText>
      </w:r>
      <w:r w:rsidRPr="009E06B2">
        <w:rPr>
          <w:noProof/>
        </w:rPr>
      </w:r>
      <w:r w:rsidRPr="009E06B2">
        <w:rPr>
          <w:noProof/>
        </w:rPr>
        <w:fldChar w:fldCharType="separate"/>
      </w:r>
      <w:r w:rsidR="00DD68D2">
        <w:rPr>
          <w:noProof/>
        </w:rPr>
        <w:t>56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53</w:t>
      </w:r>
      <w:r>
        <w:rPr>
          <w:noProof/>
        </w:rPr>
        <w:tab/>
        <w:t>Cessation or variation of a rehabilitation program</w:t>
      </w:r>
      <w:r w:rsidRPr="009E06B2">
        <w:rPr>
          <w:noProof/>
        </w:rPr>
        <w:tab/>
      </w:r>
      <w:r w:rsidRPr="009E06B2">
        <w:rPr>
          <w:noProof/>
        </w:rPr>
        <w:fldChar w:fldCharType="begin"/>
      </w:r>
      <w:r w:rsidRPr="009E06B2">
        <w:rPr>
          <w:noProof/>
        </w:rPr>
        <w:instrText xml:space="preserve"> PAGEREF _Toc382320811 \h </w:instrText>
      </w:r>
      <w:r w:rsidRPr="009E06B2">
        <w:rPr>
          <w:noProof/>
        </w:rPr>
      </w:r>
      <w:r w:rsidRPr="009E06B2">
        <w:rPr>
          <w:noProof/>
        </w:rPr>
        <w:fldChar w:fldCharType="separate"/>
      </w:r>
      <w:r w:rsidR="00DD68D2">
        <w:rPr>
          <w:noProof/>
        </w:rPr>
        <w:t>57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3—Alterations, aids and appliances relating to rehabilitation</w:t>
      </w:r>
      <w:r w:rsidRPr="009E06B2">
        <w:rPr>
          <w:b w:val="0"/>
          <w:noProof/>
          <w:sz w:val="18"/>
        </w:rPr>
        <w:tab/>
      </w:r>
      <w:r w:rsidRPr="009E06B2">
        <w:rPr>
          <w:b w:val="0"/>
          <w:noProof/>
          <w:sz w:val="18"/>
        </w:rPr>
        <w:fldChar w:fldCharType="begin"/>
      </w:r>
      <w:r w:rsidRPr="009E06B2">
        <w:rPr>
          <w:b w:val="0"/>
          <w:noProof/>
          <w:sz w:val="18"/>
        </w:rPr>
        <w:instrText xml:space="preserve"> PAGEREF _Toc382320812 \h </w:instrText>
      </w:r>
      <w:r w:rsidRPr="009E06B2">
        <w:rPr>
          <w:b w:val="0"/>
          <w:noProof/>
          <w:sz w:val="18"/>
        </w:rPr>
      </w:r>
      <w:r w:rsidRPr="009E06B2">
        <w:rPr>
          <w:b w:val="0"/>
          <w:noProof/>
          <w:sz w:val="18"/>
        </w:rPr>
        <w:fldChar w:fldCharType="separate"/>
      </w:r>
      <w:r w:rsidR="00DD68D2">
        <w:rPr>
          <w:b w:val="0"/>
          <w:noProof/>
          <w:sz w:val="18"/>
        </w:rPr>
        <w:t>58</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1—Preliminary</w:t>
      </w:r>
      <w:r w:rsidRPr="009E06B2">
        <w:rPr>
          <w:b w:val="0"/>
          <w:noProof/>
          <w:sz w:val="18"/>
        </w:rPr>
        <w:tab/>
      </w:r>
      <w:r w:rsidRPr="009E06B2">
        <w:rPr>
          <w:b w:val="0"/>
          <w:noProof/>
          <w:sz w:val="18"/>
        </w:rPr>
        <w:fldChar w:fldCharType="begin"/>
      </w:r>
      <w:r w:rsidRPr="009E06B2">
        <w:rPr>
          <w:b w:val="0"/>
          <w:noProof/>
          <w:sz w:val="18"/>
        </w:rPr>
        <w:instrText xml:space="preserve"> PAGEREF _Toc382320813 \h </w:instrText>
      </w:r>
      <w:r w:rsidRPr="009E06B2">
        <w:rPr>
          <w:b w:val="0"/>
          <w:noProof/>
          <w:sz w:val="18"/>
        </w:rPr>
      </w:r>
      <w:r w:rsidRPr="009E06B2">
        <w:rPr>
          <w:b w:val="0"/>
          <w:noProof/>
          <w:sz w:val="18"/>
        </w:rPr>
        <w:fldChar w:fldCharType="separate"/>
      </w:r>
      <w:r w:rsidR="00DD68D2">
        <w:rPr>
          <w:b w:val="0"/>
          <w:noProof/>
          <w:sz w:val="18"/>
        </w:rPr>
        <w:t>58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54</w:t>
      </w:r>
      <w:r>
        <w:rPr>
          <w:noProof/>
        </w:rPr>
        <w:tab/>
        <w:t>Simplified outline of this Part</w:t>
      </w:r>
      <w:r w:rsidRPr="009E06B2">
        <w:rPr>
          <w:noProof/>
        </w:rPr>
        <w:tab/>
      </w:r>
      <w:r w:rsidRPr="009E06B2">
        <w:rPr>
          <w:noProof/>
        </w:rPr>
        <w:fldChar w:fldCharType="begin"/>
      </w:r>
      <w:r w:rsidRPr="009E06B2">
        <w:rPr>
          <w:noProof/>
        </w:rPr>
        <w:instrText xml:space="preserve"> PAGEREF _Toc382320814 \h </w:instrText>
      </w:r>
      <w:r w:rsidRPr="009E06B2">
        <w:rPr>
          <w:noProof/>
        </w:rPr>
      </w:r>
      <w:r w:rsidRPr="009E06B2">
        <w:rPr>
          <w:noProof/>
        </w:rPr>
        <w:fldChar w:fldCharType="separate"/>
      </w:r>
      <w:r w:rsidR="00DD68D2">
        <w:rPr>
          <w:noProof/>
        </w:rPr>
        <w:t>58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55</w:t>
      </w:r>
      <w:r>
        <w:rPr>
          <w:noProof/>
        </w:rPr>
        <w:tab/>
        <w:t>Persons to whom Part applies</w:t>
      </w:r>
      <w:r w:rsidRPr="009E06B2">
        <w:rPr>
          <w:noProof/>
        </w:rPr>
        <w:tab/>
      </w:r>
      <w:r w:rsidRPr="009E06B2">
        <w:rPr>
          <w:noProof/>
        </w:rPr>
        <w:fldChar w:fldCharType="begin"/>
      </w:r>
      <w:r w:rsidRPr="009E06B2">
        <w:rPr>
          <w:noProof/>
        </w:rPr>
        <w:instrText xml:space="preserve"> PAGEREF _Toc382320815 \h </w:instrText>
      </w:r>
      <w:r w:rsidRPr="009E06B2">
        <w:rPr>
          <w:noProof/>
        </w:rPr>
      </w:r>
      <w:r w:rsidRPr="009E06B2">
        <w:rPr>
          <w:noProof/>
        </w:rPr>
        <w:fldChar w:fldCharType="separate"/>
      </w:r>
      <w:r w:rsidR="00DD68D2">
        <w:rPr>
          <w:noProof/>
        </w:rPr>
        <w:t>58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2—Alterations, aids and appliances relating to rehabilitation</w:t>
      </w:r>
      <w:r w:rsidRPr="009E06B2">
        <w:rPr>
          <w:b w:val="0"/>
          <w:noProof/>
          <w:sz w:val="18"/>
        </w:rPr>
        <w:tab/>
      </w:r>
      <w:r w:rsidRPr="009E06B2">
        <w:rPr>
          <w:b w:val="0"/>
          <w:noProof/>
          <w:sz w:val="18"/>
        </w:rPr>
        <w:fldChar w:fldCharType="begin"/>
      </w:r>
      <w:r w:rsidRPr="009E06B2">
        <w:rPr>
          <w:b w:val="0"/>
          <w:noProof/>
          <w:sz w:val="18"/>
        </w:rPr>
        <w:instrText xml:space="preserve"> PAGEREF _Toc382320816 \h </w:instrText>
      </w:r>
      <w:r w:rsidRPr="009E06B2">
        <w:rPr>
          <w:b w:val="0"/>
          <w:noProof/>
          <w:sz w:val="18"/>
        </w:rPr>
      </w:r>
      <w:r w:rsidRPr="009E06B2">
        <w:rPr>
          <w:b w:val="0"/>
          <w:noProof/>
          <w:sz w:val="18"/>
        </w:rPr>
        <w:fldChar w:fldCharType="separate"/>
      </w:r>
      <w:r w:rsidR="00DD68D2">
        <w:rPr>
          <w:b w:val="0"/>
          <w:noProof/>
          <w:sz w:val="18"/>
        </w:rPr>
        <w:t>59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56</w:t>
      </w:r>
      <w:r>
        <w:rPr>
          <w:noProof/>
        </w:rPr>
        <w:tab/>
        <w:t>Alterations, aids and appliances relating to rehabilitation</w:t>
      </w:r>
      <w:r w:rsidRPr="009E06B2">
        <w:rPr>
          <w:noProof/>
        </w:rPr>
        <w:tab/>
      </w:r>
      <w:r w:rsidRPr="009E06B2">
        <w:rPr>
          <w:noProof/>
        </w:rPr>
        <w:fldChar w:fldCharType="begin"/>
      </w:r>
      <w:r w:rsidRPr="009E06B2">
        <w:rPr>
          <w:noProof/>
        </w:rPr>
        <w:instrText xml:space="preserve"> PAGEREF _Toc382320817 \h </w:instrText>
      </w:r>
      <w:r w:rsidRPr="009E06B2">
        <w:rPr>
          <w:noProof/>
        </w:rPr>
      </w:r>
      <w:r w:rsidRPr="009E06B2">
        <w:rPr>
          <w:noProof/>
        </w:rPr>
        <w:fldChar w:fldCharType="separate"/>
      </w:r>
      <w:r w:rsidR="00DD68D2">
        <w:rPr>
          <w:noProof/>
        </w:rPr>
        <w:t>59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57</w:t>
      </w:r>
      <w:r>
        <w:rPr>
          <w:noProof/>
        </w:rPr>
        <w:tab/>
        <w:t>Amount of compensation for alterations, aids and appliances</w:t>
      </w:r>
      <w:r w:rsidRPr="009E06B2">
        <w:rPr>
          <w:noProof/>
        </w:rPr>
        <w:tab/>
      </w:r>
      <w:r w:rsidRPr="009E06B2">
        <w:rPr>
          <w:noProof/>
        </w:rPr>
        <w:fldChar w:fldCharType="begin"/>
      </w:r>
      <w:r w:rsidRPr="009E06B2">
        <w:rPr>
          <w:noProof/>
        </w:rPr>
        <w:instrText xml:space="preserve"> PAGEREF _Toc382320818 \h </w:instrText>
      </w:r>
      <w:r w:rsidRPr="009E06B2">
        <w:rPr>
          <w:noProof/>
        </w:rPr>
      </w:r>
      <w:r w:rsidRPr="009E06B2">
        <w:rPr>
          <w:noProof/>
        </w:rPr>
        <w:fldChar w:fldCharType="separate"/>
      </w:r>
      <w:r w:rsidR="00DD68D2">
        <w:rPr>
          <w:noProof/>
        </w:rPr>
        <w:t>59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58</w:t>
      </w:r>
      <w:r>
        <w:rPr>
          <w:noProof/>
        </w:rPr>
        <w:tab/>
        <w:t>Matters to be considered in determining matters relating to alterations, aids and appliances</w:t>
      </w:r>
      <w:r w:rsidRPr="009E06B2">
        <w:rPr>
          <w:noProof/>
        </w:rPr>
        <w:tab/>
      </w:r>
      <w:r w:rsidRPr="009E06B2">
        <w:rPr>
          <w:noProof/>
        </w:rPr>
        <w:fldChar w:fldCharType="begin"/>
      </w:r>
      <w:r w:rsidRPr="009E06B2">
        <w:rPr>
          <w:noProof/>
        </w:rPr>
        <w:instrText xml:space="preserve"> PAGEREF _Toc382320819 \h </w:instrText>
      </w:r>
      <w:r w:rsidRPr="009E06B2">
        <w:rPr>
          <w:noProof/>
        </w:rPr>
      </w:r>
      <w:r w:rsidRPr="009E06B2">
        <w:rPr>
          <w:noProof/>
        </w:rPr>
        <w:fldChar w:fldCharType="separate"/>
      </w:r>
      <w:r w:rsidR="00DD68D2">
        <w:rPr>
          <w:noProof/>
        </w:rPr>
        <w:t>60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59</w:t>
      </w:r>
      <w:r>
        <w:rPr>
          <w:noProof/>
        </w:rPr>
        <w:tab/>
        <w:t>Whom compensation for alterations etc. is payable to</w:t>
      </w:r>
      <w:r w:rsidRPr="009E06B2">
        <w:rPr>
          <w:noProof/>
        </w:rPr>
        <w:tab/>
      </w:r>
      <w:r w:rsidRPr="009E06B2">
        <w:rPr>
          <w:noProof/>
        </w:rPr>
        <w:fldChar w:fldCharType="begin"/>
      </w:r>
      <w:r w:rsidRPr="009E06B2">
        <w:rPr>
          <w:noProof/>
        </w:rPr>
        <w:instrText xml:space="preserve"> PAGEREF _Toc382320820 \h </w:instrText>
      </w:r>
      <w:r w:rsidRPr="009E06B2">
        <w:rPr>
          <w:noProof/>
        </w:rPr>
      </w:r>
      <w:r w:rsidRPr="009E06B2">
        <w:rPr>
          <w:noProof/>
        </w:rPr>
        <w:fldChar w:fldCharType="separate"/>
      </w:r>
      <w:r w:rsidR="00DD68D2">
        <w:rPr>
          <w:noProof/>
        </w:rPr>
        <w:t>60</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4—Assistance in finding suitable work</w:t>
      </w:r>
      <w:r w:rsidRPr="009E06B2">
        <w:rPr>
          <w:b w:val="0"/>
          <w:noProof/>
          <w:sz w:val="18"/>
        </w:rPr>
        <w:tab/>
      </w:r>
      <w:r w:rsidRPr="009E06B2">
        <w:rPr>
          <w:b w:val="0"/>
          <w:noProof/>
          <w:sz w:val="18"/>
        </w:rPr>
        <w:fldChar w:fldCharType="begin"/>
      </w:r>
      <w:r w:rsidRPr="009E06B2">
        <w:rPr>
          <w:b w:val="0"/>
          <w:noProof/>
          <w:sz w:val="18"/>
        </w:rPr>
        <w:instrText xml:space="preserve"> PAGEREF _Toc382320821 \h </w:instrText>
      </w:r>
      <w:r w:rsidRPr="009E06B2">
        <w:rPr>
          <w:b w:val="0"/>
          <w:noProof/>
          <w:sz w:val="18"/>
        </w:rPr>
      </w:r>
      <w:r w:rsidRPr="009E06B2">
        <w:rPr>
          <w:b w:val="0"/>
          <w:noProof/>
          <w:sz w:val="18"/>
        </w:rPr>
        <w:fldChar w:fldCharType="separate"/>
      </w:r>
      <w:r w:rsidR="00DD68D2">
        <w:rPr>
          <w:b w:val="0"/>
          <w:noProof/>
          <w:sz w:val="18"/>
        </w:rPr>
        <w:t>62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9E06B2">
        <w:rPr>
          <w:noProof/>
        </w:rPr>
        <w:tab/>
      </w:r>
      <w:r w:rsidRPr="009E06B2">
        <w:rPr>
          <w:noProof/>
        </w:rPr>
        <w:fldChar w:fldCharType="begin"/>
      </w:r>
      <w:r w:rsidRPr="009E06B2">
        <w:rPr>
          <w:noProof/>
        </w:rPr>
        <w:instrText xml:space="preserve"> PAGEREF _Toc382320822 \h </w:instrText>
      </w:r>
      <w:r w:rsidRPr="009E06B2">
        <w:rPr>
          <w:noProof/>
        </w:rPr>
      </w:r>
      <w:r w:rsidRPr="009E06B2">
        <w:rPr>
          <w:noProof/>
        </w:rPr>
        <w:fldChar w:fldCharType="separate"/>
      </w:r>
      <w:r w:rsidR="00DD68D2">
        <w:rPr>
          <w:noProof/>
        </w:rPr>
        <w:t>62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61</w:t>
      </w:r>
      <w:r>
        <w:rPr>
          <w:noProof/>
        </w:rPr>
        <w:tab/>
        <w:t>Assistance in finding suitable work for full</w:t>
      </w:r>
      <w:r>
        <w:rPr>
          <w:noProof/>
        </w:rPr>
        <w:noBreakHyphen/>
        <w:t>time members</w:t>
      </w:r>
      <w:r w:rsidRPr="009E06B2">
        <w:rPr>
          <w:noProof/>
        </w:rPr>
        <w:tab/>
      </w:r>
      <w:r w:rsidRPr="009E06B2">
        <w:rPr>
          <w:noProof/>
        </w:rPr>
        <w:fldChar w:fldCharType="begin"/>
      </w:r>
      <w:r w:rsidRPr="009E06B2">
        <w:rPr>
          <w:noProof/>
        </w:rPr>
        <w:instrText xml:space="preserve"> PAGEREF _Toc382320823 \h </w:instrText>
      </w:r>
      <w:r w:rsidRPr="009E06B2">
        <w:rPr>
          <w:noProof/>
        </w:rPr>
      </w:r>
      <w:r w:rsidRPr="009E06B2">
        <w:rPr>
          <w:noProof/>
        </w:rPr>
        <w:fldChar w:fldCharType="separate"/>
      </w:r>
      <w:r w:rsidR="00DD68D2">
        <w:rPr>
          <w:noProof/>
        </w:rPr>
        <w:t>62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62</w:t>
      </w:r>
      <w:r>
        <w:rPr>
          <w:noProof/>
        </w:rPr>
        <w:tab/>
        <w:t>Assistance in finding suitable work for other members and former members</w:t>
      </w:r>
      <w:r w:rsidRPr="009E06B2">
        <w:rPr>
          <w:noProof/>
        </w:rPr>
        <w:tab/>
      </w:r>
      <w:r w:rsidRPr="009E06B2">
        <w:rPr>
          <w:noProof/>
        </w:rPr>
        <w:fldChar w:fldCharType="begin"/>
      </w:r>
      <w:r w:rsidRPr="009E06B2">
        <w:rPr>
          <w:noProof/>
        </w:rPr>
        <w:instrText xml:space="preserve"> PAGEREF _Toc382320824 \h </w:instrText>
      </w:r>
      <w:r w:rsidRPr="009E06B2">
        <w:rPr>
          <w:noProof/>
        </w:rPr>
      </w:r>
      <w:r w:rsidRPr="009E06B2">
        <w:rPr>
          <w:noProof/>
        </w:rPr>
        <w:fldChar w:fldCharType="separate"/>
      </w:r>
      <w:r w:rsidR="00DD68D2">
        <w:rPr>
          <w:noProof/>
        </w:rPr>
        <w:t>63</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5—Transition management</w:t>
      </w:r>
      <w:r w:rsidRPr="009E06B2">
        <w:rPr>
          <w:b w:val="0"/>
          <w:noProof/>
          <w:sz w:val="18"/>
        </w:rPr>
        <w:tab/>
      </w:r>
      <w:r w:rsidRPr="009E06B2">
        <w:rPr>
          <w:b w:val="0"/>
          <w:noProof/>
          <w:sz w:val="18"/>
        </w:rPr>
        <w:fldChar w:fldCharType="begin"/>
      </w:r>
      <w:r w:rsidRPr="009E06B2">
        <w:rPr>
          <w:b w:val="0"/>
          <w:noProof/>
          <w:sz w:val="18"/>
        </w:rPr>
        <w:instrText xml:space="preserve"> PAGEREF _Toc382320825 \h </w:instrText>
      </w:r>
      <w:r w:rsidRPr="009E06B2">
        <w:rPr>
          <w:b w:val="0"/>
          <w:noProof/>
          <w:sz w:val="18"/>
        </w:rPr>
      </w:r>
      <w:r w:rsidRPr="009E06B2">
        <w:rPr>
          <w:b w:val="0"/>
          <w:noProof/>
          <w:sz w:val="18"/>
        </w:rPr>
        <w:fldChar w:fldCharType="separate"/>
      </w:r>
      <w:r w:rsidR="00DD68D2">
        <w:rPr>
          <w:b w:val="0"/>
          <w:noProof/>
          <w:sz w:val="18"/>
        </w:rPr>
        <w:t>64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63</w:t>
      </w:r>
      <w:r>
        <w:rPr>
          <w:noProof/>
        </w:rPr>
        <w:tab/>
        <w:t>Simplified outline of this Part</w:t>
      </w:r>
      <w:r w:rsidRPr="009E06B2">
        <w:rPr>
          <w:noProof/>
        </w:rPr>
        <w:tab/>
      </w:r>
      <w:r w:rsidRPr="009E06B2">
        <w:rPr>
          <w:noProof/>
        </w:rPr>
        <w:fldChar w:fldCharType="begin"/>
      </w:r>
      <w:r w:rsidRPr="009E06B2">
        <w:rPr>
          <w:noProof/>
        </w:rPr>
        <w:instrText xml:space="preserve"> PAGEREF _Toc382320826 \h </w:instrText>
      </w:r>
      <w:r w:rsidRPr="009E06B2">
        <w:rPr>
          <w:noProof/>
        </w:rPr>
      </w:r>
      <w:r w:rsidRPr="009E06B2">
        <w:rPr>
          <w:noProof/>
        </w:rPr>
        <w:fldChar w:fldCharType="separate"/>
      </w:r>
      <w:r w:rsidR="00DD68D2">
        <w:rPr>
          <w:noProof/>
        </w:rPr>
        <w:t>64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64</w:t>
      </w:r>
      <w:r>
        <w:rPr>
          <w:noProof/>
        </w:rPr>
        <w:tab/>
        <w:t>Transition management</w:t>
      </w:r>
      <w:r w:rsidRPr="009E06B2">
        <w:rPr>
          <w:noProof/>
        </w:rPr>
        <w:tab/>
      </w:r>
      <w:r w:rsidRPr="009E06B2">
        <w:rPr>
          <w:noProof/>
        </w:rPr>
        <w:fldChar w:fldCharType="begin"/>
      </w:r>
      <w:r w:rsidRPr="009E06B2">
        <w:rPr>
          <w:noProof/>
        </w:rPr>
        <w:instrText xml:space="preserve"> PAGEREF _Toc382320827 \h </w:instrText>
      </w:r>
      <w:r w:rsidRPr="009E06B2">
        <w:rPr>
          <w:noProof/>
        </w:rPr>
      </w:r>
      <w:r w:rsidRPr="009E06B2">
        <w:rPr>
          <w:noProof/>
        </w:rPr>
        <w:fldChar w:fldCharType="separate"/>
      </w:r>
      <w:r w:rsidR="00DD68D2">
        <w:rPr>
          <w:noProof/>
        </w:rPr>
        <w:t>64</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lastRenderedPageBreak/>
        <w:t>Chapter 4—Compensation for members and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_Toc382320828 \h </w:instrText>
      </w:r>
      <w:r w:rsidRPr="009E06B2">
        <w:rPr>
          <w:b w:val="0"/>
          <w:noProof/>
          <w:sz w:val="18"/>
        </w:rPr>
      </w:r>
      <w:r w:rsidRPr="009E06B2">
        <w:rPr>
          <w:b w:val="0"/>
          <w:noProof/>
          <w:sz w:val="18"/>
        </w:rPr>
        <w:fldChar w:fldCharType="separate"/>
      </w:r>
      <w:r w:rsidR="00DD68D2">
        <w:rPr>
          <w:b w:val="0"/>
          <w:noProof/>
          <w:sz w:val="18"/>
        </w:rPr>
        <w:t>65</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_Toc382320829 \h </w:instrText>
      </w:r>
      <w:r w:rsidRPr="009E06B2">
        <w:rPr>
          <w:b w:val="0"/>
          <w:noProof/>
          <w:sz w:val="18"/>
        </w:rPr>
      </w:r>
      <w:r w:rsidRPr="009E06B2">
        <w:rPr>
          <w:b w:val="0"/>
          <w:noProof/>
          <w:sz w:val="18"/>
        </w:rPr>
        <w:fldChar w:fldCharType="separate"/>
      </w:r>
      <w:r w:rsidR="00DD68D2">
        <w:rPr>
          <w:b w:val="0"/>
          <w:noProof/>
          <w:sz w:val="18"/>
        </w:rPr>
        <w:t>65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65</w:t>
      </w:r>
      <w:r>
        <w:rPr>
          <w:noProof/>
        </w:rPr>
        <w:tab/>
        <w:t>Simplified outline of this Chapter</w:t>
      </w:r>
      <w:r w:rsidRPr="009E06B2">
        <w:rPr>
          <w:noProof/>
        </w:rPr>
        <w:tab/>
      </w:r>
      <w:r w:rsidRPr="009E06B2">
        <w:rPr>
          <w:noProof/>
        </w:rPr>
        <w:fldChar w:fldCharType="begin"/>
      </w:r>
      <w:r w:rsidRPr="009E06B2">
        <w:rPr>
          <w:noProof/>
        </w:rPr>
        <w:instrText xml:space="preserve"> PAGEREF _Toc382320830 \h </w:instrText>
      </w:r>
      <w:r w:rsidRPr="009E06B2">
        <w:rPr>
          <w:noProof/>
        </w:rPr>
      </w:r>
      <w:r w:rsidRPr="009E06B2">
        <w:rPr>
          <w:noProof/>
        </w:rPr>
        <w:fldChar w:fldCharType="separate"/>
      </w:r>
      <w:r w:rsidR="00DD68D2">
        <w:rPr>
          <w:noProof/>
        </w:rPr>
        <w:t>65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2—Permanent impairment</w:t>
      </w:r>
      <w:r w:rsidRPr="009E06B2">
        <w:rPr>
          <w:b w:val="0"/>
          <w:noProof/>
          <w:sz w:val="18"/>
        </w:rPr>
        <w:tab/>
      </w:r>
      <w:r w:rsidRPr="009E06B2">
        <w:rPr>
          <w:b w:val="0"/>
          <w:noProof/>
          <w:sz w:val="18"/>
        </w:rPr>
        <w:fldChar w:fldCharType="begin"/>
      </w:r>
      <w:r w:rsidRPr="009E06B2">
        <w:rPr>
          <w:b w:val="0"/>
          <w:noProof/>
          <w:sz w:val="18"/>
        </w:rPr>
        <w:instrText xml:space="preserve"> PAGEREF _Toc382320831 \h </w:instrText>
      </w:r>
      <w:r w:rsidRPr="009E06B2">
        <w:rPr>
          <w:b w:val="0"/>
          <w:noProof/>
          <w:sz w:val="18"/>
        </w:rPr>
      </w:r>
      <w:r w:rsidRPr="009E06B2">
        <w:rPr>
          <w:b w:val="0"/>
          <w:noProof/>
          <w:sz w:val="18"/>
        </w:rPr>
        <w:fldChar w:fldCharType="separate"/>
      </w:r>
      <w:r w:rsidR="00DD68D2">
        <w:rPr>
          <w:b w:val="0"/>
          <w:noProof/>
          <w:sz w:val="18"/>
        </w:rPr>
        <w:t>66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9E06B2">
        <w:rPr>
          <w:noProof/>
        </w:rPr>
        <w:tab/>
      </w:r>
      <w:r w:rsidRPr="009E06B2">
        <w:rPr>
          <w:noProof/>
        </w:rPr>
        <w:fldChar w:fldCharType="begin"/>
      </w:r>
      <w:r w:rsidRPr="009E06B2">
        <w:rPr>
          <w:noProof/>
        </w:rPr>
        <w:instrText xml:space="preserve"> PAGEREF _Toc382320832 \h </w:instrText>
      </w:r>
      <w:r w:rsidRPr="009E06B2">
        <w:rPr>
          <w:noProof/>
        </w:rPr>
      </w:r>
      <w:r w:rsidRPr="009E06B2">
        <w:rPr>
          <w:noProof/>
        </w:rPr>
        <w:fldChar w:fldCharType="separate"/>
      </w:r>
      <w:r w:rsidR="00DD68D2">
        <w:rPr>
          <w:noProof/>
        </w:rPr>
        <w:t>66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67</w:t>
      </w:r>
      <w:r>
        <w:rPr>
          <w:noProof/>
        </w:rPr>
        <w:tab/>
        <w:t>Guide to determining impairment and compensation</w:t>
      </w:r>
      <w:r w:rsidRPr="009E06B2">
        <w:rPr>
          <w:noProof/>
        </w:rPr>
        <w:tab/>
      </w:r>
      <w:r w:rsidRPr="009E06B2">
        <w:rPr>
          <w:noProof/>
        </w:rPr>
        <w:fldChar w:fldCharType="begin"/>
      </w:r>
      <w:r w:rsidRPr="009E06B2">
        <w:rPr>
          <w:noProof/>
        </w:rPr>
        <w:instrText xml:space="preserve"> PAGEREF _Toc382320833 \h </w:instrText>
      </w:r>
      <w:r w:rsidRPr="009E06B2">
        <w:rPr>
          <w:noProof/>
        </w:rPr>
      </w:r>
      <w:r w:rsidRPr="009E06B2">
        <w:rPr>
          <w:noProof/>
        </w:rPr>
        <w:fldChar w:fldCharType="separate"/>
      </w:r>
      <w:r w:rsidR="00DD68D2">
        <w:rPr>
          <w:noProof/>
        </w:rPr>
        <w:t>66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68</w:t>
      </w:r>
      <w:r>
        <w:rPr>
          <w:noProof/>
        </w:rPr>
        <w:tab/>
        <w:t>Entitlement to compensation for permanent impairment</w:t>
      </w:r>
      <w:r w:rsidRPr="009E06B2">
        <w:rPr>
          <w:noProof/>
        </w:rPr>
        <w:tab/>
      </w:r>
      <w:r w:rsidRPr="009E06B2">
        <w:rPr>
          <w:noProof/>
        </w:rPr>
        <w:fldChar w:fldCharType="begin"/>
      </w:r>
      <w:r w:rsidRPr="009E06B2">
        <w:rPr>
          <w:noProof/>
        </w:rPr>
        <w:instrText xml:space="preserve"> PAGEREF _Toc382320834 \h </w:instrText>
      </w:r>
      <w:r w:rsidRPr="009E06B2">
        <w:rPr>
          <w:noProof/>
        </w:rPr>
      </w:r>
      <w:r w:rsidRPr="009E06B2">
        <w:rPr>
          <w:noProof/>
        </w:rPr>
        <w:fldChar w:fldCharType="separate"/>
      </w:r>
      <w:r w:rsidR="00DD68D2">
        <w:rPr>
          <w:noProof/>
        </w:rPr>
        <w:t>67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69</w:t>
      </w:r>
      <w:r>
        <w:rPr>
          <w:noProof/>
        </w:rPr>
        <w:tab/>
        <w:t>No compensation for less than the threshold impairment points</w:t>
      </w:r>
      <w:r w:rsidRPr="009E06B2">
        <w:rPr>
          <w:noProof/>
        </w:rPr>
        <w:tab/>
      </w:r>
      <w:r w:rsidRPr="009E06B2">
        <w:rPr>
          <w:noProof/>
        </w:rPr>
        <w:fldChar w:fldCharType="begin"/>
      </w:r>
      <w:r w:rsidRPr="009E06B2">
        <w:rPr>
          <w:noProof/>
        </w:rPr>
        <w:instrText xml:space="preserve"> PAGEREF _Toc382320835 \h </w:instrText>
      </w:r>
      <w:r w:rsidRPr="009E06B2">
        <w:rPr>
          <w:noProof/>
        </w:rPr>
      </w:r>
      <w:r w:rsidRPr="009E06B2">
        <w:rPr>
          <w:noProof/>
        </w:rPr>
        <w:fldChar w:fldCharType="separate"/>
      </w:r>
      <w:r w:rsidR="00DD68D2">
        <w:rPr>
          <w:noProof/>
        </w:rPr>
        <w:t>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70</w:t>
      </w:r>
      <w:r>
        <w:rPr>
          <w:noProof/>
        </w:rPr>
        <w:tab/>
        <w:t>Compensation for aggravations etc.</w:t>
      </w:r>
      <w:r w:rsidRPr="009E06B2">
        <w:rPr>
          <w:noProof/>
        </w:rPr>
        <w:tab/>
      </w:r>
      <w:r w:rsidRPr="009E06B2">
        <w:rPr>
          <w:noProof/>
        </w:rPr>
        <w:fldChar w:fldCharType="begin"/>
      </w:r>
      <w:r w:rsidRPr="009E06B2">
        <w:rPr>
          <w:noProof/>
        </w:rPr>
        <w:instrText xml:space="preserve"> PAGEREF _Toc382320836 \h </w:instrText>
      </w:r>
      <w:r w:rsidRPr="009E06B2">
        <w:rPr>
          <w:noProof/>
        </w:rPr>
      </w:r>
      <w:r w:rsidRPr="009E06B2">
        <w:rPr>
          <w:noProof/>
        </w:rPr>
        <w:fldChar w:fldCharType="separate"/>
      </w:r>
      <w:r w:rsidR="00DD68D2">
        <w:rPr>
          <w:noProof/>
        </w:rPr>
        <w:t>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71</w:t>
      </w:r>
      <w:r>
        <w:rPr>
          <w:noProof/>
        </w:rPr>
        <w:tab/>
        <w:t>Additional compensation</w:t>
      </w:r>
      <w:r w:rsidRPr="009E06B2">
        <w:rPr>
          <w:noProof/>
        </w:rPr>
        <w:tab/>
      </w:r>
      <w:r w:rsidRPr="009E06B2">
        <w:rPr>
          <w:noProof/>
        </w:rPr>
        <w:fldChar w:fldCharType="begin"/>
      </w:r>
      <w:r w:rsidRPr="009E06B2">
        <w:rPr>
          <w:noProof/>
        </w:rPr>
        <w:instrText xml:space="preserve"> PAGEREF _Toc382320837 \h </w:instrText>
      </w:r>
      <w:r w:rsidRPr="009E06B2">
        <w:rPr>
          <w:noProof/>
        </w:rPr>
      </w:r>
      <w:r w:rsidRPr="009E06B2">
        <w:rPr>
          <w:noProof/>
        </w:rPr>
        <w:fldChar w:fldCharType="separate"/>
      </w:r>
      <w:r w:rsidR="00DD68D2">
        <w:rPr>
          <w:noProof/>
        </w:rPr>
        <w:t>69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72</w:t>
      </w:r>
      <w:r>
        <w:rPr>
          <w:noProof/>
        </w:rPr>
        <w:tab/>
        <w:t>Additional compensation for aggravations etc.</w:t>
      </w:r>
      <w:r w:rsidRPr="009E06B2">
        <w:rPr>
          <w:noProof/>
        </w:rPr>
        <w:tab/>
      </w:r>
      <w:r w:rsidRPr="009E06B2">
        <w:rPr>
          <w:noProof/>
        </w:rPr>
        <w:fldChar w:fldCharType="begin"/>
      </w:r>
      <w:r w:rsidRPr="009E06B2">
        <w:rPr>
          <w:noProof/>
        </w:rPr>
        <w:instrText xml:space="preserve"> PAGEREF _Toc382320838 \h </w:instrText>
      </w:r>
      <w:r w:rsidRPr="009E06B2">
        <w:rPr>
          <w:noProof/>
        </w:rPr>
      </w:r>
      <w:r w:rsidRPr="009E06B2">
        <w:rPr>
          <w:noProof/>
        </w:rPr>
        <w:fldChar w:fldCharType="separate"/>
      </w:r>
      <w:r w:rsidR="00DD68D2">
        <w:rPr>
          <w:noProof/>
        </w:rPr>
        <w:t>70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73</w:t>
      </w:r>
      <w:r>
        <w:rPr>
          <w:noProof/>
        </w:rPr>
        <w:tab/>
        <w:t>Deciding whether an impairment is likely to continue indefinitely</w:t>
      </w:r>
      <w:r w:rsidRPr="009E06B2">
        <w:rPr>
          <w:noProof/>
        </w:rPr>
        <w:tab/>
      </w:r>
      <w:r w:rsidRPr="009E06B2">
        <w:rPr>
          <w:noProof/>
        </w:rPr>
        <w:fldChar w:fldCharType="begin"/>
      </w:r>
      <w:r w:rsidRPr="009E06B2">
        <w:rPr>
          <w:noProof/>
        </w:rPr>
        <w:instrText xml:space="preserve"> PAGEREF _Toc382320839 \h </w:instrText>
      </w:r>
      <w:r w:rsidRPr="009E06B2">
        <w:rPr>
          <w:noProof/>
        </w:rPr>
      </w:r>
      <w:r w:rsidRPr="009E06B2">
        <w:rPr>
          <w:noProof/>
        </w:rPr>
        <w:fldChar w:fldCharType="separate"/>
      </w:r>
      <w:r w:rsidR="00DD68D2">
        <w:rPr>
          <w:noProof/>
        </w:rPr>
        <w:t>71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74</w:t>
      </w:r>
      <w:r>
        <w:rPr>
          <w:noProof/>
        </w:rPr>
        <w:tab/>
        <w:t>Amount of compensation</w:t>
      </w:r>
      <w:r w:rsidRPr="009E06B2">
        <w:rPr>
          <w:noProof/>
        </w:rPr>
        <w:tab/>
      </w:r>
      <w:r w:rsidRPr="009E06B2">
        <w:rPr>
          <w:noProof/>
        </w:rPr>
        <w:fldChar w:fldCharType="begin"/>
      </w:r>
      <w:r w:rsidRPr="009E06B2">
        <w:rPr>
          <w:noProof/>
        </w:rPr>
        <w:instrText xml:space="preserve"> PAGEREF _Toc382320840 \h </w:instrText>
      </w:r>
      <w:r w:rsidRPr="009E06B2">
        <w:rPr>
          <w:noProof/>
        </w:rPr>
      </w:r>
      <w:r w:rsidRPr="009E06B2">
        <w:rPr>
          <w:noProof/>
        </w:rPr>
        <w:fldChar w:fldCharType="separate"/>
      </w:r>
      <w:r w:rsidR="00DD68D2">
        <w:rPr>
          <w:noProof/>
        </w:rPr>
        <w:t>71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75</w:t>
      </w:r>
      <w:r>
        <w:rPr>
          <w:noProof/>
        </w:rPr>
        <w:tab/>
        <w:t>Interim compensation</w:t>
      </w:r>
      <w:r w:rsidRPr="009E06B2">
        <w:rPr>
          <w:noProof/>
        </w:rPr>
        <w:tab/>
      </w:r>
      <w:r w:rsidRPr="009E06B2">
        <w:rPr>
          <w:noProof/>
        </w:rPr>
        <w:fldChar w:fldCharType="begin"/>
      </w:r>
      <w:r w:rsidRPr="009E06B2">
        <w:rPr>
          <w:noProof/>
        </w:rPr>
        <w:instrText xml:space="preserve"> PAGEREF _Toc382320841 \h </w:instrText>
      </w:r>
      <w:r w:rsidRPr="009E06B2">
        <w:rPr>
          <w:noProof/>
        </w:rPr>
      </w:r>
      <w:r w:rsidRPr="009E06B2">
        <w:rPr>
          <w:noProof/>
        </w:rPr>
        <w:fldChar w:fldCharType="separate"/>
      </w:r>
      <w:r w:rsidR="00DD68D2">
        <w:rPr>
          <w:noProof/>
        </w:rPr>
        <w:t>72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76</w:t>
      </w:r>
      <w:r>
        <w:rPr>
          <w:noProof/>
        </w:rPr>
        <w:tab/>
        <w:t>Notifying the claimant</w:t>
      </w:r>
      <w:r w:rsidRPr="009E06B2">
        <w:rPr>
          <w:noProof/>
        </w:rPr>
        <w:tab/>
      </w:r>
      <w:r w:rsidRPr="009E06B2">
        <w:rPr>
          <w:noProof/>
        </w:rPr>
        <w:fldChar w:fldCharType="begin"/>
      </w:r>
      <w:r w:rsidRPr="009E06B2">
        <w:rPr>
          <w:noProof/>
        </w:rPr>
        <w:instrText xml:space="preserve"> PAGEREF _Toc382320842 \h </w:instrText>
      </w:r>
      <w:r w:rsidRPr="009E06B2">
        <w:rPr>
          <w:noProof/>
        </w:rPr>
      </w:r>
      <w:r w:rsidRPr="009E06B2">
        <w:rPr>
          <w:noProof/>
        </w:rPr>
        <w:fldChar w:fldCharType="separate"/>
      </w:r>
      <w:r w:rsidR="00DD68D2">
        <w:rPr>
          <w:noProof/>
        </w:rPr>
        <w:t>73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77</w:t>
      </w:r>
      <w:r>
        <w:rPr>
          <w:noProof/>
        </w:rPr>
        <w:tab/>
        <w:t>When weekly compensation becomes payable</w:t>
      </w:r>
      <w:r w:rsidRPr="009E06B2">
        <w:rPr>
          <w:noProof/>
        </w:rPr>
        <w:tab/>
      </w:r>
      <w:r w:rsidRPr="009E06B2">
        <w:rPr>
          <w:noProof/>
        </w:rPr>
        <w:fldChar w:fldCharType="begin"/>
      </w:r>
      <w:r w:rsidRPr="009E06B2">
        <w:rPr>
          <w:noProof/>
        </w:rPr>
        <w:instrText xml:space="preserve"> PAGEREF _Toc382320843 \h </w:instrText>
      </w:r>
      <w:r w:rsidRPr="009E06B2">
        <w:rPr>
          <w:noProof/>
        </w:rPr>
      </w:r>
      <w:r w:rsidRPr="009E06B2">
        <w:rPr>
          <w:noProof/>
        </w:rPr>
        <w:fldChar w:fldCharType="separate"/>
      </w:r>
      <w:r w:rsidR="00DD68D2">
        <w:rPr>
          <w:noProof/>
        </w:rPr>
        <w:t>74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78</w:t>
      </w:r>
      <w:r>
        <w:rPr>
          <w:noProof/>
        </w:rPr>
        <w:tab/>
        <w:t>Choice to take lump sum</w:t>
      </w:r>
      <w:r w:rsidRPr="009E06B2">
        <w:rPr>
          <w:noProof/>
        </w:rPr>
        <w:tab/>
      </w:r>
      <w:r w:rsidRPr="009E06B2">
        <w:rPr>
          <w:noProof/>
        </w:rPr>
        <w:fldChar w:fldCharType="begin"/>
      </w:r>
      <w:r w:rsidRPr="009E06B2">
        <w:rPr>
          <w:noProof/>
        </w:rPr>
        <w:instrText xml:space="preserve"> PAGEREF _Toc382320844 \h </w:instrText>
      </w:r>
      <w:r w:rsidRPr="009E06B2">
        <w:rPr>
          <w:noProof/>
        </w:rPr>
      </w:r>
      <w:r w:rsidRPr="009E06B2">
        <w:rPr>
          <w:noProof/>
        </w:rPr>
        <w:fldChar w:fldCharType="separate"/>
      </w:r>
      <w:r w:rsidR="00DD68D2">
        <w:rPr>
          <w:noProof/>
        </w:rPr>
        <w:t>75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79</w:t>
      </w:r>
      <w:r>
        <w:rPr>
          <w:noProof/>
        </w:rPr>
        <w:tab/>
        <w:t>When lump sum is payable</w:t>
      </w:r>
      <w:r w:rsidRPr="009E06B2">
        <w:rPr>
          <w:noProof/>
        </w:rPr>
        <w:tab/>
      </w:r>
      <w:r w:rsidRPr="009E06B2">
        <w:rPr>
          <w:noProof/>
        </w:rPr>
        <w:fldChar w:fldCharType="begin"/>
      </w:r>
      <w:r w:rsidRPr="009E06B2">
        <w:rPr>
          <w:noProof/>
        </w:rPr>
        <w:instrText xml:space="preserve"> PAGEREF _Toc382320845 \h </w:instrText>
      </w:r>
      <w:r w:rsidRPr="009E06B2">
        <w:rPr>
          <w:noProof/>
        </w:rPr>
      </w:r>
      <w:r w:rsidRPr="009E06B2">
        <w:rPr>
          <w:noProof/>
        </w:rPr>
        <w:fldChar w:fldCharType="separate"/>
      </w:r>
      <w:r w:rsidR="00DD68D2">
        <w:rPr>
          <w:noProof/>
        </w:rPr>
        <w:t>76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80</w:t>
      </w:r>
      <w:r>
        <w:rPr>
          <w:noProof/>
        </w:rPr>
        <w:tab/>
        <w:t>Additional amounts payable if maximum compensation paid</w:t>
      </w:r>
      <w:r w:rsidRPr="009E06B2">
        <w:rPr>
          <w:noProof/>
        </w:rPr>
        <w:tab/>
      </w:r>
      <w:r w:rsidRPr="009E06B2">
        <w:rPr>
          <w:noProof/>
        </w:rPr>
        <w:fldChar w:fldCharType="begin"/>
      </w:r>
      <w:r w:rsidRPr="009E06B2">
        <w:rPr>
          <w:noProof/>
        </w:rPr>
        <w:instrText xml:space="preserve"> PAGEREF _Toc382320846 \h </w:instrText>
      </w:r>
      <w:r w:rsidRPr="009E06B2">
        <w:rPr>
          <w:noProof/>
        </w:rPr>
      </w:r>
      <w:r w:rsidRPr="009E06B2">
        <w:rPr>
          <w:noProof/>
        </w:rPr>
        <w:fldChar w:fldCharType="separate"/>
      </w:r>
      <w:r w:rsidR="00DD68D2">
        <w:rPr>
          <w:noProof/>
        </w:rPr>
        <w:t>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81</w:t>
      </w:r>
      <w:r>
        <w:rPr>
          <w:noProof/>
        </w:rPr>
        <w:tab/>
        <w:t>Compensation for cost of financial advice and legal advice</w:t>
      </w:r>
      <w:r w:rsidRPr="009E06B2">
        <w:rPr>
          <w:noProof/>
        </w:rPr>
        <w:tab/>
      </w:r>
      <w:r w:rsidRPr="009E06B2">
        <w:rPr>
          <w:noProof/>
        </w:rPr>
        <w:fldChar w:fldCharType="begin"/>
      </w:r>
      <w:r w:rsidRPr="009E06B2">
        <w:rPr>
          <w:noProof/>
        </w:rPr>
        <w:instrText xml:space="preserve"> PAGEREF _Toc382320847 \h </w:instrText>
      </w:r>
      <w:r w:rsidRPr="009E06B2">
        <w:rPr>
          <w:noProof/>
        </w:rPr>
      </w:r>
      <w:r w:rsidRPr="009E06B2">
        <w:rPr>
          <w:noProof/>
        </w:rPr>
        <w:fldChar w:fldCharType="separate"/>
      </w:r>
      <w:r w:rsidR="00DD68D2">
        <w:rPr>
          <w:noProof/>
        </w:rPr>
        <w:t>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82</w:t>
      </w:r>
      <w:r>
        <w:rPr>
          <w:noProof/>
        </w:rPr>
        <w:tab/>
        <w:t>Amount of financial advice and legal advice compensation</w:t>
      </w:r>
      <w:r w:rsidRPr="009E06B2">
        <w:rPr>
          <w:noProof/>
        </w:rPr>
        <w:tab/>
      </w:r>
      <w:r w:rsidRPr="009E06B2">
        <w:rPr>
          <w:noProof/>
        </w:rPr>
        <w:fldChar w:fldCharType="begin"/>
      </w:r>
      <w:r w:rsidRPr="009E06B2">
        <w:rPr>
          <w:noProof/>
        </w:rPr>
        <w:instrText xml:space="preserve"> PAGEREF _Toc382320848 \h </w:instrText>
      </w:r>
      <w:r w:rsidRPr="009E06B2">
        <w:rPr>
          <w:noProof/>
        </w:rPr>
      </w:r>
      <w:r w:rsidRPr="009E06B2">
        <w:rPr>
          <w:noProof/>
        </w:rPr>
        <w:fldChar w:fldCharType="separate"/>
      </w:r>
      <w:r w:rsidR="00DD68D2">
        <w:rPr>
          <w:noProof/>
        </w:rPr>
        <w:t>78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83</w:t>
      </w:r>
      <w:r>
        <w:rPr>
          <w:noProof/>
        </w:rPr>
        <w:tab/>
        <w:t>Whom the compensation is payable to</w:t>
      </w:r>
      <w:r w:rsidRPr="009E06B2">
        <w:rPr>
          <w:noProof/>
        </w:rPr>
        <w:tab/>
      </w:r>
      <w:r w:rsidRPr="009E06B2">
        <w:rPr>
          <w:noProof/>
        </w:rPr>
        <w:fldChar w:fldCharType="begin"/>
      </w:r>
      <w:r w:rsidRPr="009E06B2">
        <w:rPr>
          <w:noProof/>
        </w:rPr>
        <w:instrText xml:space="preserve"> PAGEREF _Toc382320849 \h </w:instrText>
      </w:r>
      <w:r w:rsidRPr="009E06B2">
        <w:rPr>
          <w:noProof/>
        </w:rPr>
      </w:r>
      <w:r w:rsidRPr="009E06B2">
        <w:rPr>
          <w:noProof/>
        </w:rPr>
        <w:fldChar w:fldCharType="separate"/>
      </w:r>
      <w:r w:rsidR="00DD68D2">
        <w:rPr>
          <w:noProof/>
        </w:rPr>
        <w:t>79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83A</w:t>
      </w:r>
      <w:r>
        <w:rPr>
          <w:noProof/>
        </w:rPr>
        <w:tab/>
        <w:t>Clean energy supplement for compensation under this Part</w:t>
      </w:r>
      <w:r w:rsidRPr="009E06B2">
        <w:rPr>
          <w:noProof/>
        </w:rPr>
        <w:tab/>
      </w:r>
      <w:r w:rsidRPr="009E06B2">
        <w:rPr>
          <w:noProof/>
        </w:rPr>
        <w:fldChar w:fldCharType="begin"/>
      </w:r>
      <w:r w:rsidRPr="009E06B2">
        <w:rPr>
          <w:noProof/>
        </w:rPr>
        <w:instrText xml:space="preserve"> PAGEREF _Toc382320850 \h </w:instrText>
      </w:r>
      <w:r w:rsidRPr="009E06B2">
        <w:rPr>
          <w:noProof/>
        </w:rPr>
      </w:r>
      <w:r w:rsidRPr="009E06B2">
        <w:rPr>
          <w:noProof/>
        </w:rPr>
        <w:fldChar w:fldCharType="separate"/>
      </w:r>
      <w:r w:rsidR="00DD68D2">
        <w:rPr>
          <w:noProof/>
        </w:rPr>
        <w:t>79</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3—Compensation for incapacity for service or work for members</w:t>
      </w:r>
      <w:r w:rsidRPr="009E06B2">
        <w:rPr>
          <w:b w:val="0"/>
          <w:noProof/>
          <w:sz w:val="18"/>
        </w:rPr>
        <w:tab/>
      </w:r>
      <w:r w:rsidRPr="009E06B2">
        <w:rPr>
          <w:b w:val="0"/>
          <w:noProof/>
          <w:sz w:val="18"/>
        </w:rPr>
        <w:fldChar w:fldCharType="begin"/>
      </w:r>
      <w:r w:rsidRPr="009E06B2">
        <w:rPr>
          <w:b w:val="0"/>
          <w:noProof/>
          <w:sz w:val="18"/>
        </w:rPr>
        <w:instrText xml:space="preserve"> PAGEREF _Toc382320851 \h </w:instrText>
      </w:r>
      <w:r w:rsidRPr="009E06B2">
        <w:rPr>
          <w:b w:val="0"/>
          <w:noProof/>
          <w:sz w:val="18"/>
        </w:rPr>
      </w:r>
      <w:r w:rsidRPr="009E06B2">
        <w:rPr>
          <w:b w:val="0"/>
          <w:noProof/>
          <w:sz w:val="18"/>
        </w:rPr>
        <w:fldChar w:fldCharType="separate"/>
      </w:r>
      <w:r w:rsidR="00DD68D2">
        <w:rPr>
          <w:b w:val="0"/>
          <w:noProof/>
          <w:sz w:val="18"/>
        </w:rPr>
        <w:t>81</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1—Entitlement to compensation</w:t>
      </w:r>
      <w:r w:rsidRPr="009E06B2">
        <w:rPr>
          <w:b w:val="0"/>
          <w:noProof/>
          <w:sz w:val="18"/>
        </w:rPr>
        <w:tab/>
      </w:r>
      <w:r w:rsidRPr="009E06B2">
        <w:rPr>
          <w:b w:val="0"/>
          <w:noProof/>
          <w:sz w:val="18"/>
        </w:rPr>
        <w:fldChar w:fldCharType="begin"/>
      </w:r>
      <w:r w:rsidRPr="009E06B2">
        <w:rPr>
          <w:b w:val="0"/>
          <w:noProof/>
          <w:sz w:val="18"/>
        </w:rPr>
        <w:instrText xml:space="preserve"> PAGEREF _Toc382320852 \h </w:instrText>
      </w:r>
      <w:r w:rsidRPr="009E06B2">
        <w:rPr>
          <w:b w:val="0"/>
          <w:noProof/>
          <w:sz w:val="18"/>
        </w:rPr>
      </w:r>
      <w:r w:rsidRPr="009E06B2">
        <w:rPr>
          <w:b w:val="0"/>
          <w:noProof/>
          <w:sz w:val="18"/>
        </w:rPr>
        <w:fldChar w:fldCharType="separate"/>
      </w:r>
      <w:r w:rsidR="00DD68D2">
        <w:rPr>
          <w:b w:val="0"/>
          <w:noProof/>
          <w:sz w:val="18"/>
        </w:rPr>
        <w:t>81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84</w:t>
      </w:r>
      <w:r>
        <w:rPr>
          <w:noProof/>
        </w:rPr>
        <w:tab/>
        <w:t>Simplified outline of this Part</w:t>
      </w:r>
      <w:r w:rsidRPr="009E06B2">
        <w:rPr>
          <w:noProof/>
        </w:rPr>
        <w:tab/>
      </w:r>
      <w:r w:rsidRPr="009E06B2">
        <w:rPr>
          <w:noProof/>
        </w:rPr>
        <w:fldChar w:fldCharType="begin"/>
      </w:r>
      <w:r w:rsidRPr="009E06B2">
        <w:rPr>
          <w:noProof/>
        </w:rPr>
        <w:instrText xml:space="preserve"> PAGEREF _Toc382320853 \h </w:instrText>
      </w:r>
      <w:r w:rsidRPr="009E06B2">
        <w:rPr>
          <w:noProof/>
        </w:rPr>
      </w:r>
      <w:r w:rsidRPr="009E06B2">
        <w:rPr>
          <w:noProof/>
        </w:rPr>
        <w:fldChar w:fldCharType="separate"/>
      </w:r>
      <w:r w:rsidR="00DD68D2">
        <w:rPr>
          <w:noProof/>
        </w:rPr>
        <w:t>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85</w:t>
      </w:r>
      <w:r>
        <w:rPr>
          <w:noProof/>
        </w:rPr>
        <w:tab/>
        <w:t>Compensation for incapacitated full</w:t>
      </w:r>
      <w:r>
        <w:rPr>
          <w:noProof/>
        </w:rPr>
        <w:noBreakHyphen/>
        <w:t>time members</w:t>
      </w:r>
      <w:r w:rsidRPr="009E06B2">
        <w:rPr>
          <w:noProof/>
        </w:rPr>
        <w:tab/>
      </w:r>
      <w:r w:rsidRPr="009E06B2">
        <w:rPr>
          <w:noProof/>
        </w:rPr>
        <w:fldChar w:fldCharType="begin"/>
      </w:r>
      <w:r w:rsidRPr="009E06B2">
        <w:rPr>
          <w:noProof/>
        </w:rPr>
        <w:instrText xml:space="preserve"> PAGEREF _Toc382320854 \h </w:instrText>
      </w:r>
      <w:r w:rsidRPr="009E06B2">
        <w:rPr>
          <w:noProof/>
        </w:rPr>
      </w:r>
      <w:r w:rsidRPr="009E06B2">
        <w:rPr>
          <w:noProof/>
        </w:rPr>
        <w:fldChar w:fldCharType="separate"/>
      </w:r>
      <w:r w:rsidR="00DD68D2">
        <w:rPr>
          <w:noProof/>
        </w:rPr>
        <w:t>82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86</w:t>
      </w:r>
      <w:r>
        <w:rPr>
          <w:noProof/>
        </w:rPr>
        <w:tab/>
        <w:t>Compensation for incapacitated part</w:t>
      </w:r>
      <w:r>
        <w:rPr>
          <w:noProof/>
        </w:rPr>
        <w:noBreakHyphen/>
        <w:t>time Reservists</w:t>
      </w:r>
      <w:r w:rsidRPr="009E06B2">
        <w:rPr>
          <w:noProof/>
        </w:rPr>
        <w:tab/>
      </w:r>
      <w:r w:rsidRPr="009E06B2">
        <w:rPr>
          <w:noProof/>
        </w:rPr>
        <w:fldChar w:fldCharType="begin"/>
      </w:r>
      <w:r w:rsidRPr="009E06B2">
        <w:rPr>
          <w:noProof/>
        </w:rPr>
        <w:instrText xml:space="preserve"> PAGEREF _Toc382320855 \h </w:instrText>
      </w:r>
      <w:r w:rsidRPr="009E06B2">
        <w:rPr>
          <w:noProof/>
        </w:rPr>
      </w:r>
      <w:r w:rsidRPr="009E06B2">
        <w:rPr>
          <w:noProof/>
        </w:rPr>
        <w:fldChar w:fldCharType="separate"/>
      </w:r>
      <w:r w:rsidR="00DD68D2">
        <w:rPr>
          <w:noProof/>
        </w:rPr>
        <w:t>82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87</w:t>
      </w:r>
      <w:r>
        <w:rPr>
          <w:noProof/>
        </w:rPr>
        <w:tab/>
        <w:t>Compensation for incapacitated cadets and declared members</w:t>
      </w:r>
      <w:r w:rsidRPr="009E06B2">
        <w:rPr>
          <w:noProof/>
        </w:rPr>
        <w:tab/>
      </w:r>
      <w:r w:rsidRPr="009E06B2">
        <w:rPr>
          <w:noProof/>
        </w:rPr>
        <w:fldChar w:fldCharType="begin"/>
      </w:r>
      <w:r w:rsidRPr="009E06B2">
        <w:rPr>
          <w:noProof/>
        </w:rPr>
        <w:instrText xml:space="preserve"> PAGEREF _Toc382320856 \h </w:instrText>
      </w:r>
      <w:r w:rsidRPr="009E06B2">
        <w:rPr>
          <w:noProof/>
        </w:rPr>
      </w:r>
      <w:r w:rsidRPr="009E06B2">
        <w:rPr>
          <w:noProof/>
        </w:rPr>
        <w:fldChar w:fldCharType="separate"/>
      </w:r>
      <w:r w:rsidR="00DD68D2">
        <w:rPr>
          <w:noProof/>
        </w:rPr>
        <w:t>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88</w:t>
      </w:r>
      <w:r>
        <w:rPr>
          <w:noProof/>
        </w:rPr>
        <w:tab/>
        <w:t>No compensation in certain cases relating to aggravations etc. of injuries or diseases</w:t>
      </w:r>
      <w:r w:rsidRPr="009E06B2">
        <w:rPr>
          <w:noProof/>
        </w:rPr>
        <w:tab/>
      </w:r>
      <w:r w:rsidRPr="009E06B2">
        <w:rPr>
          <w:noProof/>
        </w:rPr>
        <w:fldChar w:fldCharType="begin"/>
      </w:r>
      <w:r w:rsidRPr="009E06B2">
        <w:rPr>
          <w:noProof/>
        </w:rPr>
        <w:instrText xml:space="preserve"> PAGEREF _Toc382320857 \h </w:instrText>
      </w:r>
      <w:r w:rsidRPr="009E06B2">
        <w:rPr>
          <w:noProof/>
        </w:rPr>
      </w:r>
      <w:r w:rsidRPr="009E06B2">
        <w:rPr>
          <w:noProof/>
        </w:rPr>
        <w:fldChar w:fldCharType="separate"/>
      </w:r>
      <w:r w:rsidR="00DD68D2">
        <w:rPr>
          <w:noProof/>
        </w:rPr>
        <w:t>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89</w:t>
      </w:r>
      <w:r>
        <w:rPr>
          <w:noProof/>
        </w:rPr>
        <w:tab/>
        <w:t>Amount of compensation for current members</w:t>
      </w:r>
      <w:r w:rsidRPr="009E06B2">
        <w:rPr>
          <w:noProof/>
        </w:rPr>
        <w:tab/>
      </w:r>
      <w:r w:rsidRPr="009E06B2">
        <w:rPr>
          <w:noProof/>
        </w:rPr>
        <w:fldChar w:fldCharType="begin"/>
      </w:r>
      <w:r w:rsidRPr="009E06B2">
        <w:rPr>
          <w:noProof/>
        </w:rPr>
        <w:instrText xml:space="preserve"> PAGEREF _Toc382320858 \h </w:instrText>
      </w:r>
      <w:r w:rsidRPr="009E06B2">
        <w:rPr>
          <w:noProof/>
        </w:rPr>
      </w:r>
      <w:r w:rsidRPr="009E06B2">
        <w:rPr>
          <w:noProof/>
        </w:rPr>
        <w:fldChar w:fldCharType="separate"/>
      </w:r>
      <w:r w:rsidR="00DD68D2">
        <w:rPr>
          <w:noProof/>
        </w:rPr>
        <w:t>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89A</w:t>
      </w:r>
      <w:r>
        <w:rPr>
          <w:noProof/>
        </w:rPr>
        <w:tab/>
        <w:t>Amount of compensation for persons receiving Commonwealth superannuation</w:t>
      </w:r>
      <w:r w:rsidRPr="009E06B2">
        <w:rPr>
          <w:noProof/>
        </w:rPr>
        <w:tab/>
      </w:r>
      <w:r w:rsidRPr="009E06B2">
        <w:rPr>
          <w:noProof/>
        </w:rPr>
        <w:fldChar w:fldCharType="begin"/>
      </w:r>
      <w:r w:rsidRPr="009E06B2">
        <w:rPr>
          <w:noProof/>
        </w:rPr>
        <w:instrText xml:space="preserve"> PAGEREF _Toc382320859 \h </w:instrText>
      </w:r>
      <w:r w:rsidRPr="009E06B2">
        <w:rPr>
          <w:noProof/>
        </w:rPr>
      </w:r>
      <w:r w:rsidRPr="009E06B2">
        <w:rPr>
          <w:noProof/>
        </w:rPr>
        <w:fldChar w:fldCharType="separate"/>
      </w:r>
      <w:r w:rsidR="00DD68D2">
        <w:rPr>
          <w:noProof/>
        </w:rPr>
        <w:t>85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2—Working out normal and actual earnings for full</w:t>
      </w:r>
      <w:r>
        <w:rPr>
          <w:noProof/>
        </w:rPr>
        <w:noBreakHyphen/>
        <w:t>time members</w:t>
      </w:r>
      <w:r w:rsidRPr="009E06B2">
        <w:rPr>
          <w:b w:val="0"/>
          <w:noProof/>
          <w:sz w:val="18"/>
        </w:rPr>
        <w:tab/>
      </w:r>
      <w:r w:rsidRPr="009E06B2">
        <w:rPr>
          <w:b w:val="0"/>
          <w:noProof/>
          <w:sz w:val="18"/>
        </w:rPr>
        <w:fldChar w:fldCharType="begin"/>
      </w:r>
      <w:r w:rsidRPr="009E06B2">
        <w:rPr>
          <w:b w:val="0"/>
          <w:noProof/>
          <w:sz w:val="18"/>
        </w:rPr>
        <w:instrText xml:space="preserve"> PAGEREF _Toc382320860 \h </w:instrText>
      </w:r>
      <w:r w:rsidRPr="009E06B2">
        <w:rPr>
          <w:b w:val="0"/>
          <w:noProof/>
          <w:sz w:val="18"/>
        </w:rPr>
      </w:r>
      <w:r w:rsidRPr="009E06B2">
        <w:rPr>
          <w:b w:val="0"/>
          <w:noProof/>
          <w:sz w:val="18"/>
        </w:rPr>
        <w:fldChar w:fldCharType="separate"/>
      </w:r>
      <w:r w:rsidR="00DD68D2">
        <w:rPr>
          <w:b w:val="0"/>
          <w:noProof/>
          <w:sz w:val="18"/>
        </w:rPr>
        <w:t>86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90</w:t>
      </w:r>
      <w:r>
        <w:rPr>
          <w:noProof/>
        </w:rPr>
        <w:tab/>
        <w:t>Simplified outline of this Division</w:t>
      </w:r>
      <w:r w:rsidRPr="009E06B2">
        <w:rPr>
          <w:noProof/>
        </w:rPr>
        <w:tab/>
      </w:r>
      <w:r w:rsidRPr="009E06B2">
        <w:rPr>
          <w:noProof/>
        </w:rPr>
        <w:fldChar w:fldCharType="begin"/>
      </w:r>
      <w:r w:rsidRPr="009E06B2">
        <w:rPr>
          <w:noProof/>
        </w:rPr>
        <w:instrText xml:space="preserve"> PAGEREF _Toc382320861 \h </w:instrText>
      </w:r>
      <w:r w:rsidRPr="009E06B2">
        <w:rPr>
          <w:noProof/>
        </w:rPr>
      </w:r>
      <w:r w:rsidRPr="009E06B2">
        <w:rPr>
          <w:noProof/>
        </w:rPr>
        <w:fldChar w:fldCharType="separate"/>
      </w:r>
      <w:r w:rsidR="00DD68D2">
        <w:rPr>
          <w:noProof/>
        </w:rPr>
        <w:t>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91</w:t>
      </w:r>
      <w:r>
        <w:rPr>
          <w:noProof/>
        </w:rPr>
        <w:tab/>
        <w:t>Working out normal earnings</w:t>
      </w:r>
      <w:r w:rsidRPr="009E06B2">
        <w:rPr>
          <w:noProof/>
        </w:rPr>
        <w:tab/>
      </w:r>
      <w:r w:rsidRPr="009E06B2">
        <w:rPr>
          <w:noProof/>
        </w:rPr>
        <w:fldChar w:fldCharType="begin"/>
      </w:r>
      <w:r w:rsidRPr="009E06B2">
        <w:rPr>
          <w:noProof/>
        </w:rPr>
        <w:instrText xml:space="preserve"> PAGEREF _Toc382320862 \h </w:instrText>
      </w:r>
      <w:r w:rsidRPr="009E06B2">
        <w:rPr>
          <w:noProof/>
        </w:rPr>
      </w:r>
      <w:r w:rsidRPr="009E06B2">
        <w:rPr>
          <w:noProof/>
        </w:rPr>
        <w:fldChar w:fldCharType="separate"/>
      </w:r>
      <w:r w:rsidR="00DD68D2">
        <w:rPr>
          <w:noProof/>
        </w:rPr>
        <w:t>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92</w:t>
      </w:r>
      <w:r>
        <w:rPr>
          <w:noProof/>
        </w:rPr>
        <w:tab/>
        <w:t>Working out actual earnings</w:t>
      </w:r>
      <w:r w:rsidRPr="009E06B2">
        <w:rPr>
          <w:noProof/>
        </w:rPr>
        <w:tab/>
      </w:r>
      <w:r w:rsidRPr="009E06B2">
        <w:rPr>
          <w:noProof/>
        </w:rPr>
        <w:fldChar w:fldCharType="begin"/>
      </w:r>
      <w:r w:rsidRPr="009E06B2">
        <w:rPr>
          <w:noProof/>
        </w:rPr>
        <w:instrText xml:space="preserve"> PAGEREF _Toc382320863 \h </w:instrText>
      </w:r>
      <w:r w:rsidRPr="009E06B2">
        <w:rPr>
          <w:noProof/>
        </w:rPr>
      </w:r>
      <w:r w:rsidRPr="009E06B2">
        <w:rPr>
          <w:noProof/>
        </w:rPr>
        <w:fldChar w:fldCharType="separate"/>
      </w:r>
      <w:r w:rsidR="00DD68D2">
        <w:rPr>
          <w:noProof/>
        </w:rPr>
        <w:t>87</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3—Working out normal and actual earnings for part</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_Toc382320864 \h </w:instrText>
      </w:r>
      <w:r w:rsidRPr="009E06B2">
        <w:rPr>
          <w:b w:val="0"/>
          <w:noProof/>
          <w:sz w:val="18"/>
        </w:rPr>
      </w:r>
      <w:r w:rsidRPr="009E06B2">
        <w:rPr>
          <w:b w:val="0"/>
          <w:noProof/>
          <w:sz w:val="18"/>
        </w:rPr>
        <w:fldChar w:fldCharType="separate"/>
      </w:r>
      <w:r w:rsidR="00DD68D2">
        <w:rPr>
          <w:b w:val="0"/>
          <w:noProof/>
          <w:sz w:val="18"/>
        </w:rPr>
        <w:t>88</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_Toc382320865 \h </w:instrText>
      </w:r>
      <w:r w:rsidRPr="009E06B2">
        <w:rPr>
          <w:b w:val="0"/>
          <w:noProof/>
          <w:sz w:val="18"/>
        </w:rPr>
      </w:r>
      <w:r w:rsidRPr="009E06B2">
        <w:rPr>
          <w:b w:val="0"/>
          <w:noProof/>
          <w:sz w:val="18"/>
        </w:rPr>
        <w:fldChar w:fldCharType="separate"/>
      </w:r>
      <w:r w:rsidR="00DD68D2">
        <w:rPr>
          <w:b w:val="0"/>
          <w:noProof/>
          <w:sz w:val="18"/>
        </w:rPr>
        <w:t>88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93</w:t>
      </w:r>
      <w:r>
        <w:rPr>
          <w:noProof/>
        </w:rPr>
        <w:tab/>
        <w:t>Simplified outline of this Division</w:t>
      </w:r>
      <w:r w:rsidRPr="009E06B2">
        <w:rPr>
          <w:noProof/>
        </w:rPr>
        <w:tab/>
      </w:r>
      <w:r w:rsidRPr="009E06B2">
        <w:rPr>
          <w:noProof/>
        </w:rPr>
        <w:fldChar w:fldCharType="begin"/>
      </w:r>
      <w:r w:rsidRPr="009E06B2">
        <w:rPr>
          <w:noProof/>
        </w:rPr>
        <w:instrText xml:space="preserve"> PAGEREF _Toc382320866 \h </w:instrText>
      </w:r>
      <w:r w:rsidRPr="009E06B2">
        <w:rPr>
          <w:noProof/>
        </w:rPr>
      </w:r>
      <w:r w:rsidRPr="009E06B2">
        <w:rPr>
          <w:noProof/>
        </w:rPr>
        <w:fldChar w:fldCharType="separate"/>
      </w:r>
      <w:r w:rsidR="00DD68D2">
        <w:rPr>
          <w:noProof/>
        </w:rPr>
        <w:t>88</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_Toc382320867 \h </w:instrText>
      </w:r>
      <w:r w:rsidRPr="009E06B2">
        <w:rPr>
          <w:b w:val="0"/>
          <w:noProof/>
          <w:sz w:val="18"/>
        </w:rPr>
      </w:r>
      <w:r w:rsidRPr="009E06B2">
        <w:rPr>
          <w:b w:val="0"/>
          <w:noProof/>
          <w:sz w:val="18"/>
        </w:rPr>
        <w:fldChar w:fldCharType="separate"/>
      </w:r>
      <w:r w:rsidR="00DD68D2">
        <w:rPr>
          <w:b w:val="0"/>
          <w:noProof/>
          <w:sz w:val="18"/>
        </w:rPr>
        <w:t>89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94</w:t>
      </w:r>
      <w:r>
        <w:rPr>
          <w:noProof/>
        </w:rPr>
        <w:tab/>
        <w:t>Application of this Division to part</w:t>
      </w:r>
      <w:r>
        <w:rPr>
          <w:noProof/>
        </w:rPr>
        <w:noBreakHyphen/>
        <w:t>time Reservists</w:t>
      </w:r>
      <w:r w:rsidRPr="009E06B2">
        <w:rPr>
          <w:noProof/>
        </w:rPr>
        <w:tab/>
      </w:r>
      <w:r w:rsidRPr="009E06B2">
        <w:rPr>
          <w:noProof/>
        </w:rPr>
        <w:fldChar w:fldCharType="begin"/>
      </w:r>
      <w:r w:rsidRPr="009E06B2">
        <w:rPr>
          <w:noProof/>
        </w:rPr>
        <w:instrText xml:space="preserve"> PAGEREF _Toc382320868 \h </w:instrText>
      </w:r>
      <w:r w:rsidRPr="009E06B2">
        <w:rPr>
          <w:noProof/>
        </w:rPr>
      </w:r>
      <w:r w:rsidRPr="009E06B2">
        <w:rPr>
          <w:noProof/>
        </w:rPr>
        <w:fldChar w:fldCharType="separate"/>
      </w:r>
      <w:r w:rsidR="00DD68D2">
        <w:rPr>
          <w:noProof/>
        </w:rPr>
        <w:t>89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95</w:t>
      </w:r>
      <w:r>
        <w:rPr>
          <w:noProof/>
        </w:rPr>
        <w:tab/>
        <w:t>Working out normal earnings</w:t>
      </w:r>
      <w:r w:rsidRPr="009E06B2">
        <w:rPr>
          <w:noProof/>
        </w:rPr>
        <w:tab/>
      </w:r>
      <w:r w:rsidRPr="009E06B2">
        <w:rPr>
          <w:noProof/>
        </w:rPr>
        <w:fldChar w:fldCharType="begin"/>
      </w:r>
      <w:r w:rsidRPr="009E06B2">
        <w:rPr>
          <w:noProof/>
        </w:rPr>
        <w:instrText xml:space="preserve"> PAGEREF _Toc382320869 \h </w:instrText>
      </w:r>
      <w:r w:rsidRPr="009E06B2">
        <w:rPr>
          <w:noProof/>
        </w:rPr>
      </w:r>
      <w:r w:rsidRPr="009E06B2">
        <w:rPr>
          <w:noProof/>
        </w:rPr>
        <w:fldChar w:fldCharType="separate"/>
      </w:r>
      <w:r w:rsidR="00DD68D2">
        <w:rPr>
          <w:noProof/>
        </w:rPr>
        <w:t>89</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9E06B2">
        <w:rPr>
          <w:b w:val="0"/>
          <w:noProof/>
          <w:sz w:val="18"/>
        </w:rPr>
        <w:tab/>
      </w:r>
      <w:r w:rsidRPr="009E06B2">
        <w:rPr>
          <w:b w:val="0"/>
          <w:noProof/>
          <w:sz w:val="18"/>
        </w:rPr>
        <w:fldChar w:fldCharType="begin"/>
      </w:r>
      <w:r w:rsidRPr="009E06B2">
        <w:rPr>
          <w:b w:val="0"/>
          <w:noProof/>
          <w:sz w:val="18"/>
        </w:rPr>
        <w:instrText xml:space="preserve"> PAGEREF _Toc382320870 \h </w:instrText>
      </w:r>
      <w:r w:rsidRPr="009E06B2">
        <w:rPr>
          <w:b w:val="0"/>
          <w:noProof/>
          <w:sz w:val="18"/>
        </w:rPr>
      </w:r>
      <w:r w:rsidRPr="009E06B2">
        <w:rPr>
          <w:b w:val="0"/>
          <w:noProof/>
          <w:sz w:val="18"/>
        </w:rPr>
        <w:fldChar w:fldCharType="separate"/>
      </w:r>
      <w:r w:rsidR="00DD68D2">
        <w:rPr>
          <w:b w:val="0"/>
          <w:noProof/>
          <w:sz w:val="18"/>
        </w:rPr>
        <w:t>90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96</w:t>
      </w:r>
      <w:r>
        <w:rPr>
          <w:noProof/>
        </w:rPr>
        <w:tab/>
        <w:t>Working out the ADF component for an incapacitated Reservist who is incapacitated for service</w:t>
      </w:r>
      <w:r w:rsidRPr="009E06B2">
        <w:rPr>
          <w:noProof/>
        </w:rPr>
        <w:tab/>
      </w:r>
      <w:r w:rsidRPr="009E06B2">
        <w:rPr>
          <w:noProof/>
        </w:rPr>
        <w:fldChar w:fldCharType="begin"/>
      </w:r>
      <w:r w:rsidRPr="009E06B2">
        <w:rPr>
          <w:noProof/>
        </w:rPr>
        <w:instrText xml:space="preserve"> PAGEREF _Toc382320871 \h </w:instrText>
      </w:r>
      <w:r w:rsidRPr="009E06B2">
        <w:rPr>
          <w:noProof/>
        </w:rPr>
      </w:r>
      <w:r w:rsidRPr="009E06B2">
        <w:rPr>
          <w:noProof/>
        </w:rPr>
        <w:fldChar w:fldCharType="separate"/>
      </w:r>
      <w:r w:rsidR="00DD68D2">
        <w:rPr>
          <w:noProof/>
        </w:rPr>
        <w:t>90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97</w:t>
      </w:r>
      <w:r>
        <w:rPr>
          <w:noProof/>
        </w:rPr>
        <w:tab/>
        <w:t>Working out the ADF component for an incapacitated Reservist who is not incapacitated for service</w:t>
      </w:r>
      <w:r w:rsidRPr="009E06B2">
        <w:rPr>
          <w:noProof/>
        </w:rPr>
        <w:tab/>
      </w:r>
      <w:r w:rsidRPr="009E06B2">
        <w:rPr>
          <w:noProof/>
        </w:rPr>
        <w:fldChar w:fldCharType="begin"/>
      </w:r>
      <w:r w:rsidRPr="009E06B2">
        <w:rPr>
          <w:noProof/>
        </w:rPr>
        <w:instrText xml:space="preserve"> PAGEREF _Toc382320872 \h </w:instrText>
      </w:r>
      <w:r w:rsidRPr="009E06B2">
        <w:rPr>
          <w:noProof/>
        </w:rPr>
      </w:r>
      <w:r w:rsidRPr="009E06B2">
        <w:rPr>
          <w:noProof/>
        </w:rPr>
        <w:fldChar w:fldCharType="separate"/>
      </w:r>
      <w:r w:rsidR="00DD68D2">
        <w:rPr>
          <w:noProof/>
        </w:rPr>
        <w:t>91</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9E06B2">
        <w:rPr>
          <w:b w:val="0"/>
          <w:noProof/>
          <w:sz w:val="18"/>
        </w:rPr>
        <w:tab/>
      </w:r>
      <w:r w:rsidRPr="009E06B2">
        <w:rPr>
          <w:b w:val="0"/>
          <w:noProof/>
          <w:sz w:val="18"/>
        </w:rPr>
        <w:fldChar w:fldCharType="begin"/>
      </w:r>
      <w:r w:rsidRPr="009E06B2">
        <w:rPr>
          <w:b w:val="0"/>
          <w:noProof/>
          <w:sz w:val="18"/>
        </w:rPr>
        <w:instrText xml:space="preserve"> PAGEREF _Toc382320873 \h </w:instrText>
      </w:r>
      <w:r w:rsidRPr="009E06B2">
        <w:rPr>
          <w:b w:val="0"/>
          <w:noProof/>
          <w:sz w:val="18"/>
        </w:rPr>
      </w:r>
      <w:r w:rsidRPr="009E06B2">
        <w:rPr>
          <w:b w:val="0"/>
          <w:noProof/>
          <w:sz w:val="18"/>
        </w:rPr>
        <w:fldChar w:fldCharType="separate"/>
      </w:r>
      <w:r w:rsidR="00DD68D2">
        <w:rPr>
          <w:b w:val="0"/>
          <w:noProof/>
          <w:sz w:val="18"/>
        </w:rPr>
        <w:t>92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98</w:t>
      </w:r>
      <w:r>
        <w:rPr>
          <w:noProof/>
        </w:rPr>
        <w:tab/>
        <w:t>Working out the civilian component for an incapacitated Reservist who is incapacitated for work</w:t>
      </w:r>
      <w:r w:rsidRPr="009E06B2">
        <w:rPr>
          <w:noProof/>
        </w:rPr>
        <w:tab/>
      </w:r>
      <w:r w:rsidRPr="009E06B2">
        <w:rPr>
          <w:noProof/>
        </w:rPr>
        <w:fldChar w:fldCharType="begin"/>
      </w:r>
      <w:r w:rsidRPr="009E06B2">
        <w:rPr>
          <w:noProof/>
        </w:rPr>
        <w:instrText xml:space="preserve"> PAGEREF _Toc382320874 \h </w:instrText>
      </w:r>
      <w:r w:rsidRPr="009E06B2">
        <w:rPr>
          <w:noProof/>
        </w:rPr>
      </w:r>
      <w:r w:rsidRPr="009E06B2">
        <w:rPr>
          <w:noProof/>
        </w:rPr>
        <w:fldChar w:fldCharType="separate"/>
      </w:r>
      <w:r w:rsidR="00DD68D2">
        <w:rPr>
          <w:noProof/>
        </w:rPr>
        <w:t>92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99</w:t>
      </w:r>
      <w:r>
        <w:rPr>
          <w:noProof/>
        </w:rPr>
        <w:tab/>
        <w:t xml:space="preserve">Definition of </w:t>
      </w:r>
      <w:r w:rsidRPr="008D462F">
        <w:rPr>
          <w:i/>
          <w:noProof/>
        </w:rPr>
        <w:t xml:space="preserve">example period </w:t>
      </w:r>
      <w:r>
        <w:rPr>
          <w:noProof/>
        </w:rPr>
        <w:t>for the civilian component of normal earnings</w:t>
      </w:r>
      <w:r w:rsidRPr="009E06B2">
        <w:rPr>
          <w:noProof/>
        </w:rPr>
        <w:tab/>
      </w:r>
      <w:r w:rsidRPr="009E06B2">
        <w:rPr>
          <w:noProof/>
        </w:rPr>
        <w:fldChar w:fldCharType="begin"/>
      </w:r>
      <w:r w:rsidRPr="009E06B2">
        <w:rPr>
          <w:noProof/>
        </w:rPr>
        <w:instrText xml:space="preserve"> PAGEREF _Toc382320875 \h </w:instrText>
      </w:r>
      <w:r w:rsidRPr="009E06B2">
        <w:rPr>
          <w:noProof/>
        </w:rPr>
      </w:r>
      <w:r w:rsidRPr="009E06B2">
        <w:rPr>
          <w:noProof/>
        </w:rPr>
        <w:fldChar w:fldCharType="separate"/>
      </w:r>
      <w:r w:rsidR="00DD68D2">
        <w:rPr>
          <w:noProof/>
        </w:rPr>
        <w:t>94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100</w:t>
      </w:r>
      <w:r>
        <w:rPr>
          <w:noProof/>
        </w:rPr>
        <w:tab/>
        <w:t>Working out the civilian component for an incapacitated Reservist who is not incapacitated for work</w:t>
      </w:r>
      <w:r w:rsidRPr="009E06B2">
        <w:rPr>
          <w:noProof/>
        </w:rPr>
        <w:tab/>
      </w:r>
      <w:r w:rsidRPr="009E06B2">
        <w:rPr>
          <w:noProof/>
        </w:rPr>
        <w:fldChar w:fldCharType="begin"/>
      </w:r>
      <w:r w:rsidRPr="009E06B2">
        <w:rPr>
          <w:noProof/>
        </w:rPr>
        <w:instrText xml:space="preserve"> PAGEREF _Toc382320876 \h </w:instrText>
      </w:r>
      <w:r w:rsidRPr="009E06B2">
        <w:rPr>
          <w:noProof/>
        </w:rPr>
      </w:r>
      <w:r w:rsidRPr="009E06B2">
        <w:rPr>
          <w:noProof/>
        </w:rPr>
        <w:fldChar w:fldCharType="separate"/>
      </w:r>
      <w:r w:rsidR="00DD68D2">
        <w:rPr>
          <w:noProof/>
        </w:rPr>
        <w:t>94</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E—Working out actual earnings</w:t>
      </w:r>
      <w:r w:rsidRPr="009E06B2">
        <w:rPr>
          <w:b w:val="0"/>
          <w:noProof/>
          <w:sz w:val="18"/>
        </w:rPr>
        <w:tab/>
      </w:r>
      <w:r w:rsidRPr="009E06B2">
        <w:rPr>
          <w:b w:val="0"/>
          <w:noProof/>
          <w:sz w:val="18"/>
        </w:rPr>
        <w:fldChar w:fldCharType="begin"/>
      </w:r>
      <w:r w:rsidRPr="009E06B2">
        <w:rPr>
          <w:b w:val="0"/>
          <w:noProof/>
          <w:sz w:val="18"/>
        </w:rPr>
        <w:instrText xml:space="preserve"> PAGEREF _Toc382320877 \h </w:instrText>
      </w:r>
      <w:r w:rsidRPr="009E06B2">
        <w:rPr>
          <w:b w:val="0"/>
          <w:noProof/>
          <w:sz w:val="18"/>
        </w:rPr>
      </w:r>
      <w:r w:rsidRPr="009E06B2">
        <w:rPr>
          <w:b w:val="0"/>
          <w:noProof/>
          <w:sz w:val="18"/>
        </w:rPr>
        <w:fldChar w:fldCharType="separate"/>
      </w:r>
      <w:r w:rsidR="00DD68D2">
        <w:rPr>
          <w:b w:val="0"/>
          <w:noProof/>
          <w:sz w:val="18"/>
        </w:rPr>
        <w:t>94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101</w:t>
      </w:r>
      <w:r>
        <w:rPr>
          <w:noProof/>
        </w:rPr>
        <w:tab/>
        <w:t>Working out actual earnings</w:t>
      </w:r>
      <w:r w:rsidRPr="009E06B2">
        <w:rPr>
          <w:noProof/>
        </w:rPr>
        <w:tab/>
      </w:r>
      <w:r w:rsidRPr="009E06B2">
        <w:rPr>
          <w:noProof/>
        </w:rPr>
        <w:fldChar w:fldCharType="begin"/>
      </w:r>
      <w:r w:rsidRPr="009E06B2">
        <w:rPr>
          <w:noProof/>
        </w:rPr>
        <w:instrText xml:space="preserve"> PAGEREF _Toc382320878 \h </w:instrText>
      </w:r>
      <w:r w:rsidRPr="009E06B2">
        <w:rPr>
          <w:noProof/>
        </w:rPr>
      </w:r>
      <w:r w:rsidRPr="009E06B2">
        <w:rPr>
          <w:noProof/>
        </w:rPr>
        <w:fldChar w:fldCharType="separate"/>
      </w:r>
      <w:r w:rsidR="00DD68D2">
        <w:rPr>
          <w:noProof/>
        </w:rPr>
        <w:t>94</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4—Working out normal and actual earnings for part</w:t>
      </w:r>
      <w:r>
        <w:rPr>
          <w:noProof/>
        </w:rPr>
        <w:noBreakHyphen/>
        <w:t>time Reservists who were previously Permanent Forces members</w:t>
      </w:r>
      <w:r w:rsidRPr="009E06B2">
        <w:rPr>
          <w:b w:val="0"/>
          <w:noProof/>
          <w:sz w:val="18"/>
        </w:rPr>
        <w:tab/>
      </w:r>
      <w:r w:rsidRPr="009E06B2">
        <w:rPr>
          <w:b w:val="0"/>
          <w:noProof/>
          <w:sz w:val="18"/>
        </w:rPr>
        <w:fldChar w:fldCharType="begin"/>
      </w:r>
      <w:r w:rsidRPr="009E06B2">
        <w:rPr>
          <w:b w:val="0"/>
          <w:noProof/>
          <w:sz w:val="18"/>
        </w:rPr>
        <w:instrText xml:space="preserve"> PAGEREF _Toc382320879 \h </w:instrText>
      </w:r>
      <w:r w:rsidRPr="009E06B2">
        <w:rPr>
          <w:b w:val="0"/>
          <w:noProof/>
          <w:sz w:val="18"/>
        </w:rPr>
      </w:r>
      <w:r w:rsidRPr="009E06B2">
        <w:rPr>
          <w:b w:val="0"/>
          <w:noProof/>
          <w:sz w:val="18"/>
        </w:rPr>
        <w:fldChar w:fldCharType="separate"/>
      </w:r>
      <w:r w:rsidR="00DD68D2">
        <w:rPr>
          <w:b w:val="0"/>
          <w:noProof/>
          <w:sz w:val="18"/>
        </w:rPr>
        <w:t>96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102</w:t>
      </w:r>
      <w:r>
        <w:rPr>
          <w:noProof/>
        </w:rPr>
        <w:tab/>
        <w:t>Simplified outline of this Division</w:t>
      </w:r>
      <w:r w:rsidRPr="009E06B2">
        <w:rPr>
          <w:noProof/>
        </w:rPr>
        <w:tab/>
      </w:r>
      <w:r w:rsidRPr="009E06B2">
        <w:rPr>
          <w:noProof/>
        </w:rPr>
        <w:fldChar w:fldCharType="begin"/>
      </w:r>
      <w:r w:rsidRPr="009E06B2">
        <w:rPr>
          <w:noProof/>
        </w:rPr>
        <w:instrText xml:space="preserve"> PAGEREF _Toc382320880 \h </w:instrText>
      </w:r>
      <w:r w:rsidRPr="009E06B2">
        <w:rPr>
          <w:noProof/>
        </w:rPr>
      </w:r>
      <w:r w:rsidRPr="009E06B2">
        <w:rPr>
          <w:noProof/>
        </w:rPr>
        <w:fldChar w:fldCharType="separate"/>
      </w:r>
      <w:r w:rsidR="00DD68D2">
        <w:rPr>
          <w:noProof/>
        </w:rPr>
        <w:t>96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103</w:t>
      </w:r>
      <w:r>
        <w:rPr>
          <w:noProof/>
        </w:rPr>
        <w:tab/>
        <w:t>Application of this Division to part</w:t>
      </w:r>
      <w:r>
        <w:rPr>
          <w:noProof/>
        </w:rPr>
        <w:noBreakHyphen/>
        <w:t>time Reservists who were previously Permanent Forces members</w:t>
      </w:r>
      <w:r w:rsidRPr="009E06B2">
        <w:rPr>
          <w:noProof/>
        </w:rPr>
        <w:tab/>
      </w:r>
      <w:r w:rsidRPr="009E06B2">
        <w:rPr>
          <w:noProof/>
        </w:rPr>
        <w:fldChar w:fldCharType="begin"/>
      </w:r>
      <w:r w:rsidRPr="009E06B2">
        <w:rPr>
          <w:noProof/>
        </w:rPr>
        <w:instrText xml:space="preserve"> PAGEREF _Toc382320881 \h </w:instrText>
      </w:r>
      <w:r w:rsidRPr="009E06B2">
        <w:rPr>
          <w:noProof/>
        </w:rPr>
      </w:r>
      <w:r w:rsidRPr="009E06B2">
        <w:rPr>
          <w:noProof/>
        </w:rPr>
        <w:fldChar w:fldCharType="separate"/>
      </w:r>
      <w:r w:rsidR="00DD68D2">
        <w:rPr>
          <w:noProof/>
        </w:rPr>
        <w:t>96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104</w:t>
      </w:r>
      <w:r>
        <w:rPr>
          <w:noProof/>
        </w:rPr>
        <w:tab/>
        <w:t>Working out normal earnings</w:t>
      </w:r>
      <w:r w:rsidRPr="009E06B2">
        <w:rPr>
          <w:noProof/>
        </w:rPr>
        <w:tab/>
      </w:r>
      <w:r w:rsidRPr="009E06B2">
        <w:rPr>
          <w:noProof/>
        </w:rPr>
        <w:fldChar w:fldCharType="begin"/>
      </w:r>
      <w:r w:rsidRPr="009E06B2">
        <w:rPr>
          <w:noProof/>
        </w:rPr>
        <w:instrText xml:space="preserve"> PAGEREF _Toc382320882 \h </w:instrText>
      </w:r>
      <w:r w:rsidRPr="009E06B2">
        <w:rPr>
          <w:noProof/>
        </w:rPr>
      </w:r>
      <w:r w:rsidRPr="009E06B2">
        <w:rPr>
          <w:noProof/>
        </w:rPr>
        <w:fldChar w:fldCharType="separate"/>
      </w:r>
      <w:r w:rsidR="00DD68D2">
        <w:rPr>
          <w:noProof/>
        </w:rPr>
        <w:t>97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105</w:t>
      </w:r>
      <w:r>
        <w:rPr>
          <w:noProof/>
        </w:rPr>
        <w:tab/>
        <w:t>Working out actual earnings</w:t>
      </w:r>
      <w:r w:rsidRPr="009E06B2">
        <w:rPr>
          <w:noProof/>
        </w:rPr>
        <w:tab/>
      </w:r>
      <w:r w:rsidRPr="009E06B2">
        <w:rPr>
          <w:noProof/>
        </w:rPr>
        <w:fldChar w:fldCharType="begin"/>
      </w:r>
      <w:r w:rsidRPr="009E06B2">
        <w:rPr>
          <w:noProof/>
        </w:rPr>
        <w:instrText xml:space="preserve"> PAGEREF _Toc382320883 \h </w:instrText>
      </w:r>
      <w:r w:rsidRPr="009E06B2">
        <w:rPr>
          <w:noProof/>
        </w:rPr>
      </w:r>
      <w:r w:rsidRPr="009E06B2">
        <w:rPr>
          <w:noProof/>
        </w:rPr>
        <w:fldChar w:fldCharType="separate"/>
      </w:r>
      <w:r w:rsidR="00DD68D2">
        <w:rPr>
          <w:noProof/>
        </w:rPr>
        <w:t>98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5—Working out normal and actual earnings for part</w:t>
      </w:r>
      <w:r>
        <w:rPr>
          <w:noProof/>
        </w:rPr>
        <w:noBreakHyphen/>
        <w:t>time Reservists who were previously continuous full</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_Toc382320884 \h </w:instrText>
      </w:r>
      <w:r w:rsidRPr="009E06B2">
        <w:rPr>
          <w:b w:val="0"/>
          <w:noProof/>
          <w:sz w:val="18"/>
        </w:rPr>
      </w:r>
      <w:r w:rsidRPr="009E06B2">
        <w:rPr>
          <w:b w:val="0"/>
          <w:noProof/>
          <w:sz w:val="18"/>
        </w:rPr>
        <w:fldChar w:fldCharType="separate"/>
      </w:r>
      <w:r w:rsidR="00DD68D2">
        <w:rPr>
          <w:b w:val="0"/>
          <w:noProof/>
          <w:sz w:val="18"/>
        </w:rPr>
        <w:t>99</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_Toc382320885 \h </w:instrText>
      </w:r>
      <w:r w:rsidRPr="009E06B2">
        <w:rPr>
          <w:b w:val="0"/>
          <w:noProof/>
          <w:sz w:val="18"/>
        </w:rPr>
      </w:r>
      <w:r w:rsidRPr="009E06B2">
        <w:rPr>
          <w:b w:val="0"/>
          <w:noProof/>
          <w:sz w:val="18"/>
        </w:rPr>
        <w:fldChar w:fldCharType="separate"/>
      </w:r>
      <w:r w:rsidR="00DD68D2">
        <w:rPr>
          <w:b w:val="0"/>
          <w:noProof/>
          <w:sz w:val="18"/>
        </w:rPr>
        <w:t>99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106</w:t>
      </w:r>
      <w:r>
        <w:rPr>
          <w:noProof/>
        </w:rPr>
        <w:tab/>
        <w:t>Simplified outline of this Division</w:t>
      </w:r>
      <w:r w:rsidRPr="009E06B2">
        <w:rPr>
          <w:noProof/>
        </w:rPr>
        <w:tab/>
      </w:r>
      <w:r w:rsidRPr="009E06B2">
        <w:rPr>
          <w:noProof/>
        </w:rPr>
        <w:fldChar w:fldCharType="begin"/>
      </w:r>
      <w:r w:rsidRPr="009E06B2">
        <w:rPr>
          <w:noProof/>
        </w:rPr>
        <w:instrText xml:space="preserve"> PAGEREF _Toc382320886 \h </w:instrText>
      </w:r>
      <w:r w:rsidRPr="009E06B2">
        <w:rPr>
          <w:noProof/>
        </w:rPr>
      </w:r>
      <w:r w:rsidRPr="009E06B2">
        <w:rPr>
          <w:noProof/>
        </w:rPr>
        <w:fldChar w:fldCharType="separate"/>
      </w:r>
      <w:r w:rsidR="00DD68D2">
        <w:rPr>
          <w:noProof/>
        </w:rPr>
        <w:t>99</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B—Working out normal earnings for part</w:t>
      </w:r>
      <w:r>
        <w:rPr>
          <w:noProof/>
        </w:rPr>
        <w:noBreakHyphen/>
        <w:t>time Reservists who were previously continuous full</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_Toc382320887 \h </w:instrText>
      </w:r>
      <w:r w:rsidRPr="009E06B2">
        <w:rPr>
          <w:b w:val="0"/>
          <w:noProof/>
          <w:sz w:val="18"/>
        </w:rPr>
      </w:r>
      <w:r w:rsidRPr="009E06B2">
        <w:rPr>
          <w:b w:val="0"/>
          <w:noProof/>
          <w:sz w:val="18"/>
        </w:rPr>
        <w:fldChar w:fldCharType="separate"/>
      </w:r>
      <w:r w:rsidR="00DD68D2">
        <w:rPr>
          <w:b w:val="0"/>
          <w:noProof/>
          <w:sz w:val="18"/>
        </w:rPr>
        <w:t>100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107</w:t>
      </w:r>
      <w:r>
        <w:rPr>
          <w:noProof/>
        </w:rPr>
        <w:tab/>
        <w:t>Application of this Division to part</w:t>
      </w:r>
      <w:r>
        <w:rPr>
          <w:noProof/>
        </w:rPr>
        <w:noBreakHyphen/>
        <w:t>time Reservists who were previously continuous full</w:t>
      </w:r>
      <w:r>
        <w:rPr>
          <w:noProof/>
        </w:rPr>
        <w:noBreakHyphen/>
        <w:t>time Reservists</w:t>
      </w:r>
      <w:r w:rsidRPr="009E06B2">
        <w:rPr>
          <w:noProof/>
        </w:rPr>
        <w:tab/>
      </w:r>
      <w:r w:rsidRPr="009E06B2">
        <w:rPr>
          <w:noProof/>
        </w:rPr>
        <w:fldChar w:fldCharType="begin"/>
      </w:r>
      <w:r w:rsidRPr="009E06B2">
        <w:rPr>
          <w:noProof/>
        </w:rPr>
        <w:instrText xml:space="preserve"> PAGEREF _Toc382320888 \h </w:instrText>
      </w:r>
      <w:r w:rsidRPr="009E06B2">
        <w:rPr>
          <w:noProof/>
        </w:rPr>
      </w:r>
      <w:r w:rsidRPr="009E06B2">
        <w:rPr>
          <w:noProof/>
        </w:rPr>
        <w:fldChar w:fldCharType="separate"/>
      </w:r>
      <w:r w:rsidR="00DD68D2">
        <w:rPr>
          <w:noProof/>
        </w:rPr>
        <w:t>100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108</w:t>
      </w:r>
      <w:r>
        <w:rPr>
          <w:noProof/>
        </w:rPr>
        <w:tab/>
        <w:t>Working out normal earnings</w:t>
      </w:r>
      <w:r w:rsidRPr="009E06B2">
        <w:rPr>
          <w:noProof/>
        </w:rPr>
        <w:tab/>
      </w:r>
      <w:r w:rsidRPr="009E06B2">
        <w:rPr>
          <w:noProof/>
        </w:rPr>
        <w:fldChar w:fldCharType="begin"/>
      </w:r>
      <w:r w:rsidRPr="009E06B2">
        <w:rPr>
          <w:noProof/>
        </w:rPr>
        <w:instrText xml:space="preserve"> PAGEREF _Toc382320889 \h </w:instrText>
      </w:r>
      <w:r w:rsidRPr="009E06B2">
        <w:rPr>
          <w:noProof/>
        </w:rPr>
      </w:r>
      <w:r w:rsidRPr="009E06B2">
        <w:rPr>
          <w:noProof/>
        </w:rPr>
        <w:fldChar w:fldCharType="separate"/>
      </w:r>
      <w:r w:rsidR="00DD68D2">
        <w:rPr>
          <w:noProof/>
        </w:rPr>
        <w:t>100</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9E06B2">
        <w:rPr>
          <w:b w:val="0"/>
          <w:noProof/>
          <w:sz w:val="18"/>
        </w:rPr>
        <w:tab/>
      </w:r>
      <w:r w:rsidRPr="009E06B2">
        <w:rPr>
          <w:b w:val="0"/>
          <w:noProof/>
          <w:sz w:val="18"/>
        </w:rPr>
        <w:fldChar w:fldCharType="begin"/>
      </w:r>
      <w:r w:rsidRPr="009E06B2">
        <w:rPr>
          <w:b w:val="0"/>
          <w:noProof/>
          <w:sz w:val="18"/>
        </w:rPr>
        <w:instrText xml:space="preserve"> PAGEREF _Toc382320890 \h </w:instrText>
      </w:r>
      <w:r w:rsidRPr="009E06B2">
        <w:rPr>
          <w:b w:val="0"/>
          <w:noProof/>
          <w:sz w:val="18"/>
        </w:rPr>
      </w:r>
      <w:r w:rsidRPr="009E06B2">
        <w:rPr>
          <w:b w:val="0"/>
          <w:noProof/>
          <w:sz w:val="18"/>
        </w:rPr>
        <w:fldChar w:fldCharType="separate"/>
      </w:r>
      <w:r w:rsidR="00DD68D2">
        <w:rPr>
          <w:b w:val="0"/>
          <w:noProof/>
          <w:sz w:val="18"/>
        </w:rPr>
        <w:t>101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109</w:t>
      </w:r>
      <w:r>
        <w:rPr>
          <w:noProof/>
        </w:rPr>
        <w:tab/>
        <w:t>Working out full</w:t>
      </w:r>
      <w:r>
        <w:rPr>
          <w:noProof/>
        </w:rPr>
        <w:noBreakHyphen/>
        <w:t>time ADF earnings</w:t>
      </w:r>
      <w:r w:rsidRPr="009E06B2">
        <w:rPr>
          <w:noProof/>
        </w:rPr>
        <w:tab/>
      </w:r>
      <w:r w:rsidRPr="009E06B2">
        <w:rPr>
          <w:noProof/>
        </w:rPr>
        <w:fldChar w:fldCharType="begin"/>
      </w:r>
      <w:r w:rsidRPr="009E06B2">
        <w:rPr>
          <w:noProof/>
        </w:rPr>
        <w:instrText xml:space="preserve"> PAGEREF _Toc382320891 \h </w:instrText>
      </w:r>
      <w:r w:rsidRPr="009E06B2">
        <w:rPr>
          <w:noProof/>
        </w:rPr>
      </w:r>
      <w:r w:rsidRPr="009E06B2">
        <w:rPr>
          <w:noProof/>
        </w:rPr>
        <w:fldChar w:fldCharType="separate"/>
      </w:r>
      <w:r w:rsidR="00DD68D2">
        <w:rPr>
          <w:noProof/>
        </w:rPr>
        <w:t>101</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9E06B2">
        <w:rPr>
          <w:b w:val="0"/>
          <w:noProof/>
          <w:sz w:val="18"/>
        </w:rPr>
        <w:tab/>
      </w:r>
      <w:r w:rsidRPr="009E06B2">
        <w:rPr>
          <w:b w:val="0"/>
          <w:noProof/>
          <w:sz w:val="18"/>
        </w:rPr>
        <w:fldChar w:fldCharType="begin"/>
      </w:r>
      <w:r w:rsidRPr="009E06B2">
        <w:rPr>
          <w:b w:val="0"/>
          <w:noProof/>
          <w:sz w:val="18"/>
        </w:rPr>
        <w:instrText xml:space="preserve"> PAGEREF _Toc382320892 \h </w:instrText>
      </w:r>
      <w:r w:rsidRPr="009E06B2">
        <w:rPr>
          <w:b w:val="0"/>
          <w:noProof/>
          <w:sz w:val="18"/>
        </w:rPr>
      </w:r>
      <w:r w:rsidRPr="009E06B2">
        <w:rPr>
          <w:b w:val="0"/>
          <w:noProof/>
          <w:sz w:val="18"/>
        </w:rPr>
        <w:fldChar w:fldCharType="separate"/>
      </w:r>
      <w:r w:rsidR="00DD68D2">
        <w:rPr>
          <w:b w:val="0"/>
          <w:noProof/>
          <w:sz w:val="18"/>
        </w:rPr>
        <w:t>102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110</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_Toc382320893 \h </w:instrText>
      </w:r>
      <w:r w:rsidRPr="009E06B2">
        <w:rPr>
          <w:noProof/>
        </w:rPr>
      </w:r>
      <w:r w:rsidRPr="009E06B2">
        <w:rPr>
          <w:noProof/>
        </w:rPr>
        <w:fldChar w:fldCharType="separate"/>
      </w:r>
      <w:r w:rsidR="00DD68D2">
        <w:rPr>
          <w:noProof/>
        </w:rPr>
        <w:t>102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111</w:t>
      </w:r>
      <w:r>
        <w:rPr>
          <w:noProof/>
        </w:rPr>
        <w:tab/>
        <w:t>Working out pre</w:t>
      </w:r>
      <w:r>
        <w:rPr>
          <w:noProof/>
        </w:rPr>
        <w:noBreakHyphen/>
        <w:t>CFTS earnings</w:t>
      </w:r>
      <w:r w:rsidRPr="009E06B2">
        <w:rPr>
          <w:noProof/>
        </w:rPr>
        <w:tab/>
      </w:r>
      <w:r w:rsidRPr="009E06B2">
        <w:rPr>
          <w:noProof/>
        </w:rPr>
        <w:fldChar w:fldCharType="begin"/>
      </w:r>
      <w:r w:rsidRPr="009E06B2">
        <w:rPr>
          <w:noProof/>
        </w:rPr>
        <w:instrText xml:space="preserve"> PAGEREF _Toc382320894 \h </w:instrText>
      </w:r>
      <w:r w:rsidRPr="009E06B2">
        <w:rPr>
          <w:noProof/>
        </w:rPr>
      </w:r>
      <w:r w:rsidRPr="009E06B2">
        <w:rPr>
          <w:noProof/>
        </w:rPr>
        <w:fldChar w:fldCharType="separate"/>
      </w:r>
      <w:r w:rsidR="00DD68D2">
        <w:rPr>
          <w:noProof/>
        </w:rPr>
        <w:t>102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112</w:t>
      </w:r>
      <w:r>
        <w:rPr>
          <w:noProof/>
        </w:rPr>
        <w:tab/>
        <w:t>Working out pre</w:t>
      </w:r>
      <w:r>
        <w:rPr>
          <w:noProof/>
        </w:rPr>
        <w:noBreakHyphen/>
        <w:t>CFTS pay</w:t>
      </w:r>
      <w:r w:rsidRPr="009E06B2">
        <w:rPr>
          <w:noProof/>
        </w:rPr>
        <w:tab/>
      </w:r>
      <w:r w:rsidRPr="009E06B2">
        <w:rPr>
          <w:noProof/>
        </w:rPr>
        <w:fldChar w:fldCharType="begin"/>
      </w:r>
      <w:r w:rsidRPr="009E06B2">
        <w:rPr>
          <w:noProof/>
        </w:rPr>
        <w:instrText xml:space="preserve"> PAGEREF _Toc382320895 \h </w:instrText>
      </w:r>
      <w:r w:rsidRPr="009E06B2">
        <w:rPr>
          <w:noProof/>
        </w:rPr>
      </w:r>
      <w:r w:rsidRPr="009E06B2">
        <w:rPr>
          <w:noProof/>
        </w:rPr>
        <w:fldChar w:fldCharType="separate"/>
      </w:r>
      <w:r w:rsidR="00DD68D2">
        <w:rPr>
          <w:noProof/>
        </w:rPr>
        <w:t>103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113</w:t>
      </w:r>
      <w:r>
        <w:rPr>
          <w:noProof/>
        </w:rPr>
        <w:tab/>
        <w:t xml:space="preserve">Definition of </w:t>
      </w:r>
      <w:r w:rsidRPr="008D462F">
        <w:rPr>
          <w:i/>
          <w:noProof/>
        </w:rPr>
        <w:t xml:space="preserve">example period </w:t>
      </w:r>
      <w:r>
        <w:rPr>
          <w:noProof/>
        </w:rPr>
        <w:t>for pre</w:t>
      </w:r>
      <w:r>
        <w:rPr>
          <w:noProof/>
        </w:rPr>
        <w:noBreakHyphen/>
        <w:t>CFTS pay</w:t>
      </w:r>
      <w:r w:rsidRPr="009E06B2">
        <w:rPr>
          <w:noProof/>
        </w:rPr>
        <w:tab/>
      </w:r>
      <w:r w:rsidRPr="009E06B2">
        <w:rPr>
          <w:noProof/>
        </w:rPr>
        <w:fldChar w:fldCharType="begin"/>
      </w:r>
      <w:r w:rsidRPr="009E06B2">
        <w:rPr>
          <w:noProof/>
        </w:rPr>
        <w:instrText xml:space="preserve"> PAGEREF _Toc382320896 \h </w:instrText>
      </w:r>
      <w:r w:rsidRPr="009E06B2">
        <w:rPr>
          <w:noProof/>
        </w:rPr>
      </w:r>
      <w:r w:rsidRPr="009E06B2">
        <w:rPr>
          <w:noProof/>
        </w:rPr>
        <w:fldChar w:fldCharType="separate"/>
      </w:r>
      <w:r w:rsidR="00DD68D2">
        <w:rPr>
          <w:noProof/>
        </w:rPr>
        <w:t>104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114</w:t>
      </w:r>
      <w:r>
        <w:rPr>
          <w:noProof/>
        </w:rPr>
        <w:tab/>
        <w:t>Working out reserve pay</w:t>
      </w:r>
      <w:r w:rsidRPr="009E06B2">
        <w:rPr>
          <w:noProof/>
        </w:rPr>
        <w:tab/>
      </w:r>
      <w:r w:rsidRPr="009E06B2">
        <w:rPr>
          <w:noProof/>
        </w:rPr>
        <w:fldChar w:fldCharType="begin"/>
      </w:r>
      <w:r w:rsidRPr="009E06B2">
        <w:rPr>
          <w:noProof/>
        </w:rPr>
        <w:instrText xml:space="preserve"> PAGEREF _Toc382320897 \h </w:instrText>
      </w:r>
      <w:r w:rsidRPr="009E06B2">
        <w:rPr>
          <w:noProof/>
        </w:rPr>
      </w:r>
      <w:r w:rsidRPr="009E06B2">
        <w:rPr>
          <w:noProof/>
        </w:rPr>
        <w:fldChar w:fldCharType="separate"/>
      </w:r>
      <w:r w:rsidR="00DD68D2">
        <w:rPr>
          <w:noProof/>
        </w:rPr>
        <w:t>105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114A</w:t>
      </w:r>
      <w:r>
        <w:rPr>
          <w:noProof/>
        </w:rPr>
        <w:tab/>
        <w:t>Example periods for those injured as continuous full</w:t>
      </w:r>
      <w:r>
        <w:rPr>
          <w:noProof/>
        </w:rPr>
        <w:noBreakHyphen/>
        <w:t>time Reservists</w:t>
      </w:r>
      <w:r w:rsidRPr="009E06B2">
        <w:rPr>
          <w:noProof/>
        </w:rPr>
        <w:tab/>
      </w:r>
      <w:r w:rsidRPr="009E06B2">
        <w:rPr>
          <w:noProof/>
        </w:rPr>
        <w:fldChar w:fldCharType="begin"/>
      </w:r>
      <w:r w:rsidRPr="009E06B2">
        <w:rPr>
          <w:noProof/>
        </w:rPr>
        <w:instrText xml:space="preserve"> PAGEREF _Toc382320898 \h </w:instrText>
      </w:r>
      <w:r w:rsidRPr="009E06B2">
        <w:rPr>
          <w:noProof/>
        </w:rPr>
      </w:r>
      <w:r w:rsidRPr="009E06B2">
        <w:rPr>
          <w:noProof/>
        </w:rPr>
        <w:fldChar w:fldCharType="separate"/>
      </w:r>
      <w:r w:rsidR="00DD68D2">
        <w:rPr>
          <w:noProof/>
        </w:rPr>
        <w:t>107</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E—Working out actual earnings</w:t>
      </w:r>
      <w:r w:rsidRPr="009E06B2">
        <w:rPr>
          <w:b w:val="0"/>
          <w:noProof/>
          <w:sz w:val="18"/>
        </w:rPr>
        <w:tab/>
      </w:r>
      <w:r w:rsidRPr="009E06B2">
        <w:rPr>
          <w:b w:val="0"/>
          <w:noProof/>
          <w:sz w:val="18"/>
        </w:rPr>
        <w:fldChar w:fldCharType="begin"/>
      </w:r>
      <w:r w:rsidRPr="009E06B2">
        <w:rPr>
          <w:b w:val="0"/>
          <w:noProof/>
          <w:sz w:val="18"/>
        </w:rPr>
        <w:instrText xml:space="preserve"> PAGEREF _Toc382320899 \h </w:instrText>
      </w:r>
      <w:r w:rsidRPr="009E06B2">
        <w:rPr>
          <w:b w:val="0"/>
          <w:noProof/>
          <w:sz w:val="18"/>
        </w:rPr>
      </w:r>
      <w:r w:rsidRPr="009E06B2">
        <w:rPr>
          <w:b w:val="0"/>
          <w:noProof/>
          <w:sz w:val="18"/>
        </w:rPr>
        <w:fldChar w:fldCharType="separate"/>
      </w:r>
      <w:r w:rsidR="00DD68D2">
        <w:rPr>
          <w:b w:val="0"/>
          <w:noProof/>
          <w:sz w:val="18"/>
        </w:rPr>
        <w:t>107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115</w:t>
      </w:r>
      <w:r>
        <w:rPr>
          <w:noProof/>
        </w:rPr>
        <w:tab/>
        <w:t>Working out actual earnings</w:t>
      </w:r>
      <w:r w:rsidRPr="009E06B2">
        <w:rPr>
          <w:noProof/>
        </w:rPr>
        <w:tab/>
      </w:r>
      <w:r w:rsidRPr="009E06B2">
        <w:rPr>
          <w:noProof/>
        </w:rPr>
        <w:fldChar w:fldCharType="begin"/>
      </w:r>
      <w:r w:rsidRPr="009E06B2">
        <w:rPr>
          <w:noProof/>
        </w:rPr>
        <w:instrText xml:space="preserve"> PAGEREF _Toc382320900 \h </w:instrText>
      </w:r>
      <w:r w:rsidRPr="009E06B2">
        <w:rPr>
          <w:noProof/>
        </w:rPr>
      </w:r>
      <w:r w:rsidRPr="009E06B2">
        <w:rPr>
          <w:noProof/>
        </w:rPr>
        <w:fldChar w:fldCharType="separate"/>
      </w:r>
      <w:r w:rsidR="00DD68D2">
        <w:rPr>
          <w:noProof/>
        </w:rPr>
        <w:t>107</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6—Working out normal and actual earnings for cadets and declared members</w:t>
      </w:r>
      <w:r w:rsidRPr="009E06B2">
        <w:rPr>
          <w:b w:val="0"/>
          <w:noProof/>
          <w:sz w:val="18"/>
        </w:rPr>
        <w:tab/>
      </w:r>
      <w:r w:rsidRPr="009E06B2">
        <w:rPr>
          <w:b w:val="0"/>
          <w:noProof/>
          <w:sz w:val="18"/>
        </w:rPr>
        <w:fldChar w:fldCharType="begin"/>
      </w:r>
      <w:r w:rsidRPr="009E06B2">
        <w:rPr>
          <w:b w:val="0"/>
          <w:noProof/>
          <w:sz w:val="18"/>
        </w:rPr>
        <w:instrText xml:space="preserve"> PAGEREF _Toc382320901 \h </w:instrText>
      </w:r>
      <w:r w:rsidRPr="009E06B2">
        <w:rPr>
          <w:b w:val="0"/>
          <w:noProof/>
          <w:sz w:val="18"/>
        </w:rPr>
      </w:r>
      <w:r w:rsidRPr="009E06B2">
        <w:rPr>
          <w:b w:val="0"/>
          <w:noProof/>
          <w:sz w:val="18"/>
        </w:rPr>
        <w:fldChar w:fldCharType="separate"/>
      </w:r>
      <w:r w:rsidR="00DD68D2">
        <w:rPr>
          <w:b w:val="0"/>
          <w:noProof/>
          <w:sz w:val="18"/>
        </w:rPr>
        <w:t>109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w:t>
      </w:r>
      <w:r>
        <w:rPr>
          <w:noProof/>
        </w:rPr>
        <w:tab/>
        <w:t>Regulations may prescribe methods for working out normal and actual earnings for cadets and declared members</w:t>
      </w:r>
      <w:r w:rsidRPr="009E06B2">
        <w:rPr>
          <w:noProof/>
        </w:rPr>
        <w:tab/>
      </w:r>
      <w:r w:rsidRPr="009E06B2">
        <w:rPr>
          <w:noProof/>
        </w:rPr>
        <w:fldChar w:fldCharType="begin"/>
      </w:r>
      <w:r w:rsidRPr="009E06B2">
        <w:rPr>
          <w:noProof/>
        </w:rPr>
        <w:instrText xml:space="preserve"> PAGEREF _Toc382320902 \h </w:instrText>
      </w:r>
      <w:r w:rsidRPr="009E06B2">
        <w:rPr>
          <w:noProof/>
        </w:rPr>
      </w:r>
      <w:r w:rsidRPr="009E06B2">
        <w:rPr>
          <w:noProof/>
        </w:rPr>
        <w:fldChar w:fldCharType="separate"/>
      </w:r>
      <w:r w:rsidR="00DD68D2">
        <w:rPr>
          <w:noProof/>
        </w:rPr>
        <w:t>109</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7—Amount of compensation where Commonwealth superannuation is received</w:t>
      </w:r>
      <w:r w:rsidRPr="009E06B2">
        <w:rPr>
          <w:b w:val="0"/>
          <w:noProof/>
          <w:sz w:val="18"/>
        </w:rPr>
        <w:tab/>
      </w:r>
      <w:r w:rsidRPr="009E06B2">
        <w:rPr>
          <w:b w:val="0"/>
          <w:noProof/>
          <w:sz w:val="18"/>
        </w:rPr>
        <w:fldChar w:fldCharType="begin"/>
      </w:r>
      <w:r w:rsidRPr="009E06B2">
        <w:rPr>
          <w:b w:val="0"/>
          <w:noProof/>
          <w:sz w:val="18"/>
        </w:rPr>
        <w:instrText xml:space="preserve"> PAGEREF _Toc382320903 \h </w:instrText>
      </w:r>
      <w:r w:rsidRPr="009E06B2">
        <w:rPr>
          <w:b w:val="0"/>
          <w:noProof/>
          <w:sz w:val="18"/>
        </w:rPr>
      </w:r>
      <w:r w:rsidRPr="009E06B2">
        <w:rPr>
          <w:b w:val="0"/>
          <w:noProof/>
          <w:sz w:val="18"/>
        </w:rPr>
        <w:fldChar w:fldCharType="separate"/>
      </w:r>
      <w:r w:rsidR="00DD68D2">
        <w:rPr>
          <w:b w:val="0"/>
          <w:noProof/>
          <w:sz w:val="18"/>
        </w:rPr>
        <w:t>110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116A</w:t>
      </w:r>
      <w:r>
        <w:rPr>
          <w:noProof/>
        </w:rPr>
        <w:tab/>
        <w:t>Simplified outline of this Division</w:t>
      </w:r>
      <w:r w:rsidRPr="009E06B2">
        <w:rPr>
          <w:noProof/>
        </w:rPr>
        <w:tab/>
      </w:r>
      <w:r w:rsidRPr="009E06B2">
        <w:rPr>
          <w:noProof/>
        </w:rPr>
        <w:fldChar w:fldCharType="begin"/>
      </w:r>
      <w:r w:rsidRPr="009E06B2">
        <w:rPr>
          <w:noProof/>
        </w:rPr>
        <w:instrText xml:space="preserve"> PAGEREF _Toc382320904 \h </w:instrText>
      </w:r>
      <w:r w:rsidRPr="009E06B2">
        <w:rPr>
          <w:noProof/>
        </w:rPr>
      </w:r>
      <w:r w:rsidRPr="009E06B2">
        <w:rPr>
          <w:noProof/>
        </w:rPr>
        <w:fldChar w:fldCharType="separate"/>
      </w:r>
      <w:r w:rsidR="00DD68D2">
        <w:rPr>
          <w:noProof/>
        </w:rPr>
        <w:t>110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116B</w:t>
      </w:r>
      <w:r>
        <w:rPr>
          <w:noProof/>
        </w:rPr>
        <w:tab/>
        <w:t>Amount of compensation for person receiving only Commonwealth superannuation pension</w:t>
      </w:r>
      <w:r w:rsidRPr="009E06B2">
        <w:rPr>
          <w:noProof/>
        </w:rPr>
        <w:tab/>
      </w:r>
      <w:r w:rsidRPr="009E06B2">
        <w:rPr>
          <w:noProof/>
        </w:rPr>
        <w:fldChar w:fldCharType="begin"/>
      </w:r>
      <w:r w:rsidRPr="009E06B2">
        <w:rPr>
          <w:noProof/>
        </w:rPr>
        <w:instrText xml:space="preserve"> PAGEREF _Toc382320905 \h </w:instrText>
      </w:r>
      <w:r w:rsidRPr="009E06B2">
        <w:rPr>
          <w:noProof/>
        </w:rPr>
      </w:r>
      <w:r w:rsidRPr="009E06B2">
        <w:rPr>
          <w:noProof/>
        </w:rPr>
        <w:fldChar w:fldCharType="separate"/>
      </w:r>
      <w:r w:rsidR="00DD68D2">
        <w:rPr>
          <w:noProof/>
        </w:rPr>
        <w:t>110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116C</w:t>
      </w:r>
      <w:r>
        <w:rPr>
          <w:noProof/>
        </w:rPr>
        <w:tab/>
        <w:t>Amount of compensation for person who has received only Commonwealth superannuation lump sum</w:t>
      </w:r>
      <w:r w:rsidRPr="009E06B2">
        <w:rPr>
          <w:noProof/>
        </w:rPr>
        <w:tab/>
      </w:r>
      <w:r w:rsidRPr="009E06B2">
        <w:rPr>
          <w:noProof/>
        </w:rPr>
        <w:fldChar w:fldCharType="begin"/>
      </w:r>
      <w:r w:rsidRPr="009E06B2">
        <w:rPr>
          <w:noProof/>
        </w:rPr>
        <w:instrText xml:space="preserve"> PAGEREF _Toc382320906 \h </w:instrText>
      </w:r>
      <w:r w:rsidRPr="009E06B2">
        <w:rPr>
          <w:noProof/>
        </w:rPr>
      </w:r>
      <w:r w:rsidRPr="009E06B2">
        <w:rPr>
          <w:noProof/>
        </w:rPr>
        <w:fldChar w:fldCharType="separate"/>
      </w:r>
      <w:r w:rsidR="00DD68D2">
        <w:rPr>
          <w:noProof/>
        </w:rPr>
        <w:t>111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116D</w:t>
      </w:r>
      <w:r>
        <w:rPr>
          <w:noProof/>
        </w:rPr>
        <w:tab/>
        <w:t>Amount of compensation for person receiving both superannuation pension and lump sum</w:t>
      </w:r>
      <w:r w:rsidRPr="009E06B2">
        <w:rPr>
          <w:noProof/>
        </w:rPr>
        <w:tab/>
      </w:r>
      <w:r w:rsidRPr="009E06B2">
        <w:rPr>
          <w:noProof/>
        </w:rPr>
        <w:fldChar w:fldCharType="begin"/>
      </w:r>
      <w:r w:rsidRPr="009E06B2">
        <w:rPr>
          <w:noProof/>
        </w:rPr>
        <w:instrText xml:space="preserve"> PAGEREF _Toc382320907 \h </w:instrText>
      </w:r>
      <w:r w:rsidRPr="009E06B2">
        <w:rPr>
          <w:noProof/>
        </w:rPr>
      </w:r>
      <w:r w:rsidRPr="009E06B2">
        <w:rPr>
          <w:noProof/>
        </w:rPr>
        <w:fldChar w:fldCharType="separate"/>
      </w:r>
      <w:r w:rsidR="00DD68D2">
        <w:rPr>
          <w:noProof/>
        </w:rPr>
        <w:t>112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116E</w:t>
      </w:r>
      <w:r>
        <w:rPr>
          <w:noProof/>
        </w:rPr>
        <w:tab/>
        <w:t>No compensation if amount worked out is nil or a negative amount</w:t>
      </w:r>
      <w:r w:rsidRPr="009E06B2">
        <w:rPr>
          <w:noProof/>
        </w:rPr>
        <w:tab/>
      </w:r>
      <w:r w:rsidRPr="009E06B2">
        <w:rPr>
          <w:noProof/>
        </w:rPr>
        <w:fldChar w:fldCharType="begin"/>
      </w:r>
      <w:r w:rsidRPr="009E06B2">
        <w:rPr>
          <w:noProof/>
        </w:rPr>
        <w:instrText xml:space="preserve"> PAGEREF _Toc382320908 \h </w:instrText>
      </w:r>
      <w:r w:rsidRPr="009E06B2">
        <w:rPr>
          <w:noProof/>
        </w:rPr>
      </w:r>
      <w:r w:rsidRPr="009E06B2">
        <w:rPr>
          <w:noProof/>
        </w:rPr>
        <w:fldChar w:fldCharType="separate"/>
      </w:r>
      <w:r w:rsidR="00DD68D2">
        <w:rPr>
          <w:noProof/>
        </w:rPr>
        <w:t>112</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lastRenderedPageBreak/>
        <w:t>Part 4—Compensation for incapacity for work for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_Toc382320909 \h </w:instrText>
      </w:r>
      <w:r w:rsidRPr="009E06B2">
        <w:rPr>
          <w:b w:val="0"/>
          <w:noProof/>
          <w:sz w:val="18"/>
        </w:rPr>
      </w:r>
      <w:r w:rsidRPr="009E06B2">
        <w:rPr>
          <w:b w:val="0"/>
          <w:noProof/>
          <w:sz w:val="18"/>
        </w:rPr>
        <w:fldChar w:fldCharType="separate"/>
      </w:r>
      <w:r w:rsidR="00DD68D2">
        <w:rPr>
          <w:b w:val="0"/>
          <w:noProof/>
          <w:sz w:val="18"/>
        </w:rPr>
        <w:t>113</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1—Entitlement to compensation</w:t>
      </w:r>
      <w:r w:rsidRPr="009E06B2">
        <w:rPr>
          <w:b w:val="0"/>
          <w:noProof/>
          <w:sz w:val="18"/>
        </w:rPr>
        <w:tab/>
      </w:r>
      <w:r w:rsidRPr="009E06B2">
        <w:rPr>
          <w:b w:val="0"/>
          <w:noProof/>
          <w:sz w:val="18"/>
        </w:rPr>
        <w:fldChar w:fldCharType="begin"/>
      </w:r>
      <w:r w:rsidRPr="009E06B2">
        <w:rPr>
          <w:b w:val="0"/>
          <w:noProof/>
          <w:sz w:val="18"/>
        </w:rPr>
        <w:instrText xml:space="preserve"> PAGEREF _Toc382320910 \h </w:instrText>
      </w:r>
      <w:r w:rsidRPr="009E06B2">
        <w:rPr>
          <w:b w:val="0"/>
          <w:noProof/>
          <w:sz w:val="18"/>
        </w:rPr>
      </w:r>
      <w:r w:rsidRPr="009E06B2">
        <w:rPr>
          <w:b w:val="0"/>
          <w:noProof/>
          <w:sz w:val="18"/>
        </w:rPr>
        <w:fldChar w:fldCharType="separate"/>
      </w:r>
      <w:r w:rsidR="00DD68D2">
        <w:rPr>
          <w:b w:val="0"/>
          <w:noProof/>
          <w:sz w:val="18"/>
        </w:rPr>
        <w:t>113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117</w:t>
      </w:r>
      <w:r>
        <w:rPr>
          <w:noProof/>
        </w:rPr>
        <w:tab/>
        <w:t>Simplified outline of this Part</w:t>
      </w:r>
      <w:r w:rsidRPr="009E06B2">
        <w:rPr>
          <w:noProof/>
        </w:rPr>
        <w:tab/>
      </w:r>
      <w:r w:rsidRPr="009E06B2">
        <w:rPr>
          <w:noProof/>
        </w:rPr>
        <w:fldChar w:fldCharType="begin"/>
      </w:r>
      <w:r w:rsidRPr="009E06B2">
        <w:rPr>
          <w:noProof/>
        </w:rPr>
        <w:instrText xml:space="preserve"> PAGEREF _Toc382320911 \h </w:instrText>
      </w:r>
      <w:r w:rsidRPr="009E06B2">
        <w:rPr>
          <w:noProof/>
        </w:rPr>
      </w:r>
      <w:r w:rsidRPr="009E06B2">
        <w:rPr>
          <w:noProof/>
        </w:rPr>
        <w:fldChar w:fldCharType="separate"/>
      </w:r>
      <w:r w:rsidR="00DD68D2">
        <w:rPr>
          <w:noProof/>
        </w:rPr>
        <w:t>113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118</w:t>
      </w:r>
      <w:r>
        <w:rPr>
          <w:noProof/>
        </w:rPr>
        <w:tab/>
        <w:t>Compensation for incapacitated former members</w:t>
      </w:r>
      <w:r w:rsidRPr="009E06B2">
        <w:rPr>
          <w:noProof/>
        </w:rPr>
        <w:tab/>
      </w:r>
      <w:r w:rsidRPr="009E06B2">
        <w:rPr>
          <w:noProof/>
        </w:rPr>
        <w:fldChar w:fldCharType="begin"/>
      </w:r>
      <w:r w:rsidRPr="009E06B2">
        <w:rPr>
          <w:noProof/>
        </w:rPr>
        <w:instrText xml:space="preserve"> PAGEREF _Toc382320912 \h </w:instrText>
      </w:r>
      <w:r w:rsidRPr="009E06B2">
        <w:rPr>
          <w:noProof/>
        </w:rPr>
      </w:r>
      <w:r w:rsidRPr="009E06B2">
        <w:rPr>
          <w:noProof/>
        </w:rPr>
        <w:fldChar w:fldCharType="separate"/>
      </w:r>
      <w:r w:rsidR="00DD68D2">
        <w:rPr>
          <w:noProof/>
        </w:rPr>
        <w:t>114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119</w:t>
      </w:r>
      <w:r>
        <w:rPr>
          <w:noProof/>
        </w:rPr>
        <w:tab/>
        <w:t>No compensation in certain cases relating to aggravations etc. of injuries or diseases</w:t>
      </w:r>
      <w:r w:rsidRPr="009E06B2">
        <w:rPr>
          <w:noProof/>
        </w:rPr>
        <w:tab/>
      </w:r>
      <w:r w:rsidRPr="009E06B2">
        <w:rPr>
          <w:noProof/>
        </w:rPr>
        <w:fldChar w:fldCharType="begin"/>
      </w:r>
      <w:r w:rsidRPr="009E06B2">
        <w:rPr>
          <w:noProof/>
        </w:rPr>
        <w:instrText xml:space="preserve"> PAGEREF _Toc382320913 \h </w:instrText>
      </w:r>
      <w:r w:rsidRPr="009E06B2">
        <w:rPr>
          <w:noProof/>
        </w:rPr>
      </w:r>
      <w:r w:rsidRPr="009E06B2">
        <w:rPr>
          <w:noProof/>
        </w:rPr>
        <w:fldChar w:fldCharType="separate"/>
      </w:r>
      <w:r w:rsidR="00DD68D2">
        <w:rPr>
          <w:noProof/>
        </w:rPr>
        <w:t>114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120</w:t>
      </w:r>
      <w:r>
        <w:rPr>
          <w:noProof/>
        </w:rPr>
        <w:tab/>
        <w:t>Compensation for those over 65</w:t>
      </w:r>
      <w:r w:rsidRPr="009E06B2">
        <w:rPr>
          <w:noProof/>
        </w:rPr>
        <w:tab/>
      </w:r>
      <w:r w:rsidRPr="009E06B2">
        <w:rPr>
          <w:noProof/>
        </w:rPr>
        <w:fldChar w:fldCharType="begin"/>
      </w:r>
      <w:r w:rsidRPr="009E06B2">
        <w:rPr>
          <w:noProof/>
        </w:rPr>
        <w:instrText xml:space="preserve"> PAGEREF _Toc382320914 \h </w:instrText>
      </w:r>
      <w:r w:rsidRPr="009E06B2">
        <w:rPr>
          <w:noProof/>
        </w:rPr>
      </w:r>
      <w:r w:rsidRPr="009E06B2">
        <w:rPr>
          <w:noProof/>
        </w:rPr>
        <w:fldChar w:fldCharType="separate"/>
      </w:r>
      <w:r w:rsidR="00DD68D2">
        <w:rPr>
          <w:noProof/>
        </w:rPr>
        <w:t>115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121</w:t>
      </w:r>
      <w:r>
        <w:rPr>
          <w:noProof/>
        </w:rPr>
        <w:tab/>
        <w:t>Compensation for those over 63</w:t>
      </w:r>
      <w:r w:rsidRPr="009E06B2">
        <w:rPr>
          <w:noProof/>
        </w:rPr>
        <w:tab/>
      </w:r>
      <w:r w:rsidRPr="009E06B2">
        <w:rPr>
          <w:noProof/>
        </w:rPr>
        <w:fldChar w:fldCharType="begin"/>
      </w:r>
      <w:r w:rsidRPr="009E06B2">
        <w:rPr>
          <w:noProof/>
        </w:rPr>
        <w:instrText xml:space="preserve"> PAGEREF _Toc382320915 \h </w:instrText>
      </w:r>
      <w:r w:rsidRPr="009E06B2">
        <w:rPr>
          <w:noProof/>
        </w:rPr>
      </w:r>
      <w:r w:rsidRPr="009E06B2">
        <w:rPr>
          <w:noProof/>
        </w:rPr>
        <w:fldChar w:fldCharType="separate"/>
      </w:r>
      <w:r w:rsidR="00DD68D2">
        <w:rPr>
          <w:noProof/>
        </w:rPr>
        <w:t>115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122</w:t>
      </w:r>
      <w:r>
        <w:rPr>
          <w:noProof/>
        </w:rPr>
        <w:tab/>
        <w:t>Persons who are imprisoned</w:t>
      </w:r>
      <w:r w:rsidRPr="009E06B2">
        <w:rPr>
          <w:noProof/>
        </w:rPr>
        <w:tab/>
      </w:r>
      <w:r w:rsidRPr="009E06B2">
        <w:rPr>
          <w:noProof/>
        </w:rPr>
        <w:fldChar w:fldCharType="begin"/>
      </w:r>
      <w:r w:rsidRPr="009E06B2">
        <w:rPr>
          <w:noProof/>
        </w:rPr>
        <w:instrText xml:space="preserve"> PAGEREF _Toc382320916 \h </w:instrText>
      </w:r>
      <w:r w:rsidRPr="009E06B2">
        <w:rPr>
          <w:noProof/>
        </w:rPr>
      </w:r>
      <w:r w:rsidRPr="009E06B2">
        <w:rPr>
          <w:noProof/>
        </w:rPr>
        <w:fldChar w:fldCharType="separate"/>
      </w:r>
      <w:r w:rsidR="00DD68D2">
        <w:rPr>
          <w:noProof/>
        </w:rPr>
        <w:t>115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2—Amount of compensation (other than for those who have chosen to receive a Special Rate Disability Pension)</w:t>
      </w:r>
      <w:r w:rsidRPr="009E06B2">
        <w:rPr>
          <w:b w:val="0"/>
          <w:noProof/>
          <w:sz w:val="18"/>
        </w:rPr>
        <w:tab/>
      </w:r>
      <w:r w:rsidRPr="009E06B2">
        <w:rPr>
          <w:b w:val="0"/>
          <w:noProof/>
          <w:sz w:val="18"/>
        </w:rPr>
        <w:fldChar w:fldCharType="begin"/>
      </w:r>
      <w:r w:rsidRPr="009E06B2">
        <w:rPr>
          <w:b w:val="0"/>
          <w:noProof/>
          <w:sz w:val="18"/>
        </w:rPr>
        <w:instrText xml:space="preserve"> PAGEREF _Toc382320917 \h </w:instrText>
      </w:r>
      <w:r w:rsidRPr="009E06B2">
        <w:rPr>
          <w:b w:val="0"/>
          <w:noProof/>
          <w:sz w:val="18"/>
        </w:rPr>
      </w:r>
      <w:r w:rsidRPr="009E06B2">
        <w:rPr>
          <w:b w:val="0"/>
          <w:noProof/>
          <w:sz w:val="18"/>
        </w:rPr>
        <w:fldChar w:fldCharType="separate"/>
      </w:r>
      <w:r w:rsidR="00DD68D2">
        <w:rPr>
          <w:b w:val="0"/>
          <w:noProof/>
          <w:sz w:val="18"/>
        </w:rPr>
        <w:t>116</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_Toc382320918 \h </w:instrText>
      </w:r>
      <w:r w:rsidRPr="009E06B2">
        <w:rPr>
          <w:b w:val="0"/>
          <w:noProof/>
          <w:sz w:val="18"/>
        </w:rPr>
      </w:r>
      <w:r w:rsidRPr="009E06B2">
        <w:rPr>
          <w:b w:val="0"/>
          <w:noProof/>
          <w:sz w:val="18"/>
        </w:rPr>
        <w:fldChar w:fldCharType="separate"/>
      </w:r>
      <w:r w:rsidR="00DD68D2">
        <w:rPr>
          <w:b w:val="0"/>
          <w:noProof/>
          <w:sz w:val="18"/>
        </w:rPr>
        <w:t>116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123</w:t>
      </w:r>
      <w:r>
        <w:rPr>
          <w:noProof/>
        </w:rPr>
        <w:tab/>
        <w:t>Simplified outline of this Division</w:t>
      </w:r>
      <w:r w:rsidRPr="009E06B2">
        <w:rPr>
          <w:noProof/>
        </w:rPr>
        <w:tab/>
      </w:r>
      <w:r w:rsidRPr="009E06B2">
        <w:rPr>
          <w:noProof/>
        </w:rPr>
        <w:fldChar w:fldCharType="begin"/>
      </w:r>
      <w:r w:rsidRPr="009E06B2">
        <w:rPr>
          <w:noProof/>
        </w:rPr>
        <w:instrText xml:space="preserve"> PAGEREF _Toc382320919 \h </w:instrText>
      </w:r>
      <w:r w:rsidRPr="009E06B2">
        <w:rPr>
          <w:noProof/>
        </w:rPr>
      </w:r>
      <w:r w:rsidRPr="009E06B2">
        <w:rPr>
          <w:noProof/>
        </w:rPr>
        <w:fldChar w:fldCharType="separate"/>
      </w:r>
      <w:r w:rsidR="00DD68D2">
        <w:rPr>
          <w:noProof/>
        </w:rPr>
        <w:t>116</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B—Amount of compensation generally</w:t>
      </w:r>
      <w:r w:rsidRPr="009E06B2">
        <w:rPr>
          <w:b w:val="0"/>
          <w:noProof/>
          <w:sz w:val="18"/>
        </w:rPr>
        <w:tab/>
      </w:r>
      <w:r w:rsidRPr="009E06B2">
        <w:rPr>
          <w:b w:val="0"/>
          <w:noProof/>
          <w:sz w:val="18"/>
        </w:rPr>
        <w:fldChar w:fldCharType="begin"/>
      </w:r>
      <w:r w:rsidRPr="009E06B2">
        <w:rPr>
          <w:b w:val="0"/>
          <w:noProof/>
          <w:sz w:val="18"/>
        </w:rPr>
        <w:instrText xml:space="preserve"> PAGEREF _Toc382320920 \h </w:instrText>
      </w:r>
      <w:r w:rsidRPr="009E06B2">
        <w:rPr>
          <w:b w:val="0"/>
          <w:noProof/>
          <w:sz w:val="18"/>
        </w:rPr>
      </w:r>
      <w:r w:rsidRPr="009E06B2">
        <w:rPr>
          <w:b w:val="0"/>
          <w:noProof/>
          <w:sz w:val="18"/>
        </w:rPr>
        <w:fldChar w:fldCharType="separate"/>
      </w:r>
      <w:r w:rsidR="00DD68D2">
        <w:rPr>
          <w:b w:val="0"/>
          <w:noProof/>
          <w:sz w:val="18"/>
        </w:rPr>
        <w:t>116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124</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_Toc382320921 \h </w:instrText>
      </w:r>
      <w:r w:rsidRPr="009E06B2">
        <w:rPr>
          <w:noProof/>
        </w:rPr>
      </w:r>
      <w:r w:rsidRPr="009E06B2">
        <w:rPr>
          <w:noProof/>
        </w:rPr>
        <w:fldChar w:fldCharType="separate"/>
      </w:r>
      <w:r w:rsidR="00DD68D2">
        <w:rPr>
          <w:noProof/>
        </w:rPr>
        <w:t>116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125</w:t>
      </w:r>
      <w:r>
        <w:rPr>
          <w:noProof/>
        </w:rPr>
        <w:tab/>
        <w:t>Amount of compensation for former members</w:t>
      </w:r>
      <w:r w:rsidRPr="009E06B2">
        <w:rPr>
          <w:noProof/>
        </w:rPr>
        <w:tab/>
      </w:r>
      <w:r w:rsidRPr="009E06B2">
        <w:rPr>
          <w:noProof/>
        </w:rPr>
        <w:fldChar w:fldCharType="begin"/>
      </w:r>
      <w:r w:rsidRPr="009E06B2">
        <w:rPr>
          <w:noProof/>
        </w:rPr>
        <w:instrText xml:space="preserve"> PAGEREF _Toc382320922 \h </w:instrText>
      </w:r>
      <w:r w:rsidRPr="009E06B2">
        <w:rPr>
          <w:noProof/>
        </w:rPr>
      </w:r>
      <w:r w:rsidRPr="009E06B2">
        <w:rPr>
          <w:noProof/>
        </w:rPr>
        <w:fldChar w:fldCharType="separate"/>
      </w:r>
      <w:r w:rsidR="00DD68D2">
        <w:rPr>
          <w:noProof/>
        </w:rPr>
        <w:t>117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126</w:t>
      </w:r>
      <w:r>
        <w:rPr>
          <w:noProof/>
        </w:rPr>
        <w:tab/>
        <w:t>Amount of compensation for retired persons receiving Commonwealth superannuation</w:t>
      </w:r>
      <w:r w:rsidRPr="009E06B2">
        <w:rPr>
          <w:noProof/>
        </w:rPr>
        <w:tab/>
      </w:r>
      <w:r w:rsidRPr="009E06B2">
        <w:rPr>
          <w:noProof/>
        </w:rPr>
        <w:fldChar w:fldCharType="begin"/>
      </w:r>
      <w:r w:rsidRPr="009E06B2">
        <w:rPr>
          <w:noProof/>
        </w:rPr>
        <w:instrText xml:space="preserve"> PAGEREF _Toc382320923 \h </w:instrText>
      </w:r>
      <w:r w:rsidRPr="009E06B2">
        <w:rPr>
          <w:noProof/>
        </w:rPr>
      </w:r>
      <w:r w:rsidRPr="009E06B2">
        <w:rPr>
          <w:noProof/>
        </w:rPr>
        <w:fldChar w:fldCharType="separate"/>
      </w:r>
      <w:r w:rsidR="00DD68D2">
        <w:rPr>
          <w:noProof/>
        </w:rPr>
        <w:t>117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127</w:t>
      </w:r>
      <w:r>
        <w:rPr>
          <w:noProof/>
        </w:rPr>
        <w:tab/>
        <w:t>Amount of compensation for former members who are maintained in hospital etc.</w:t>
      </w:r>
      <w:r w:rsidRPr="009E06B2">
        <w:rPr>
          <w:noProof/>
        </w:rPr>
        <w:tab/>
      </w:r>
      <w:r w:rsidRPr="009E06B2">
        <w:rPr>
          <w:noProof/>
        </w:rPr>
        <w:fldChar w:fldCharType="begin"/>
      </w:r>
      <w:r w:rsidRPr="009E06B2">
        <w:rPr>
          <w:noProof/>
        </w:rPr>
        <w:instrText xml:space="preserve"> PAGEREF _Toc382320924 \h </w:instrText>
      </w:r>
      <w:r w:rsidRPr="009E06B2">
        <w:rPr>
          <w:noProof/>
        </w:rPr>
      </w:r>
      <w:r w:rsidRPr="009E06B2">
        <w:rPr>
          <w:noProof/>
        </w:rPr>
        <w:fldChar w:fldCharType="separate"/>
      </w:r>
      <w:r w:rsidR="00DD68D2">
        <w:rPr>
          <w:noProof/>
        </w:rPr>
        <w:t>118</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C—Amount of compensation where no Commonwealth superannuation is received</w:t>
      </w:r>
      <w:r w:rsidRPr="009E06B2">
        <w:rPr>
          <w:b w:val="0"/>
          <w:noProof/>
          <w:sz w:val="18"/>
        </w:rPr>
        <w:tab/>
      </w:r>
      <w:r w:rsidRPr="009E06B2">
        <w:rPr>
          <w:b w:val="0"/>
          <w:noProof/>
          <w:sz w:val="18"/>
        </w:rPr>
        <w:fldChar w:fldCharType="begin"/>
      </w:r>
      <w:r w:rsidRPr="009E06B2">
        <w:rPr>
          <w:b w:val="0"/>
          <w:noProof/>
          <w:sz w:val="18"/>
        </w:rPr>
        <w:instrText xml:space="preserve"> PAGEREF _Toc382320925 \h </w:instrText>
      </w:r>
      <w:r w:rsidRPr="009E06B2">
        <w:rPr>
          <w:b w:val="0"/>
          <w:noProof/>
          <w:sz w:val="18"/>
        </w:rPr>
      </w:r>
      <w:r w:rsidRPr="009E06B2">
        <w:rPr>
          <w:b w:val="0"/>
          <w:noProof/>
          <w:sz w:val="18"/>
        </w:rPr>
        <w:fldChar w:fldCharType="separate"/>
      </w:r>
      <w:r w:rsidR="00DD68D2">
        <w:rPr>
          <w:b w:val="0"/>
          <w:noProof/>
          <w:sz w:val="18"/>
        </w:rPr>
        <w:t>119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128</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_Toc382320926 \h </w:instrText>
      </w:r>
      <w:r w:rsidRPr="009E06B2">
        <w:rPr>
          <w:noProof/>
        </w:rPr>
      </w:r>
      <w:r w:rsidRPr="009E06B2">
        <w:rPr>
          <w:noProof/>
        </w:rPr>
        <w:fldChar w:fldCharType="separate"/>
      </w:r>
      <w:r w:rsidR="00DD68D2">
        <w:rPr>
          <w:noProof/>
        </w:rPr>
        <w:t>119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129</w:t>
      </w:r>
      <w:r>
        <w:rPr>
          <w:noProof/>
        </w:rPr>
        <w:tab/>
        <w:t>Amount of compensation for maximum rate weeks</w:t>
      </w:r>
      <w:r w:rsidRPr="009E06B2">
        <w:rPr>
          <w:noProof/>
        </w:rPr>
        <w:tab/>
      </w:r>
      <w:r w:rsidRPr="009E06B2">
        <w:rPr>
          <w:noProof/>
        </w:rPr>
        <w:fldChar w:fldCharType="begin"/>
      </w:r>
      <w:r w:rsidRPr="009E06B2">
        <w:rPr>
          <w:noProof/>
        </w:rPr>
        <w:instrText xml:space="preserve"> PAGEREF _Toc382320927 \h </w:instrText>
      </w:r>
      <w:r w:rsidRPr="009E06B2">
        <w:rPr>
          <w:noProof/>
        </w:rPr>
      </w:r>
      <w:r w:rsidRPr="009E06B2">
        <w:rPr>
          <w:noProof/>
        </w:rPr>
        <w:fldChar w:fldCharType="separate"/>
      </w:r>
      <w:r w:rsidR="00DD68D2">
        <w:rPr>
          <w:noProof/>
        </w:rPr>
        <w:t>119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130</w:t>
      </w:r>
      <w:r>
        <w:rPr>
          <w:noProof/>
        </w:rPr>
        <w:tab/>
        <w:t>Amount of compensation for the week whose hours exceed 45 times the normal weekly hours</w:t>
      </w:r>
      <w:r w:rsidRPr="009E06B2">
        <w:rPr>
          <w:noProof/>
        </w:rPr>
        <w:tab/>
      </w:r>
      <w:r w:rsidRPr="009E06B2">
        <w:rPr>
          <w:noProof/>
        </w:rPr>
        <w:fldChar w:fldCharType="begin"/>
      </w:r>
      <w:r w:rsidRPr="009E06B2">
        <w:rPr>
          <w:noProof/>
        </w:rPr>
        <w:instrText xml:space="preserve"> PAGEREF _Toc382320928 \h </w:instrText>
      </w:r>
      <w:r w:rsidRPr="009E06B2">
        <w:rPr>
          <w:noProof/>
        </w:rPr>
      </w:r>
      <w:r w:rsidRPr="009E06B2">
        <w:rPr>
          <w:noProof/>
        </w:rPr>
        <w:fldChar w:fldCharType="separate"/>
      </w:r>
      <w:r w:rsidR="00DD68D2">
        <w:rPr>
          <w:noProof/>
        </w:rPr>
        <w:t>120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131</w:t>
      </w:r>
      <w:r>
        <w:rPr>
          <w:noProof/>
        </w:rPr>
        <w:tab/>
        <w:t>Amount of compensation after 45 weeks</w:t>
      </w:r>
      <w:r w:rsidRPr="009E06B2">
        <w:rPr>
          <w:noProof/>
        </w:rPr>
        <w:tab/>
      </w:r>
      <w:r w:rsidRPr="009E06B2">
        <w:rPr>
          <w:noProof/>
        </w:rPr>
        <w:fldChar w:fldCharType="begin"/>
      </w:r>
      <w:r w:rsidRPr="009E06B2">
        <w:rPr>
          <w:noProof/>
        </w:rPr>
        <w:instrText xml:space="preserve"> PAGEREF _Toc382320929 \h </w:instrText>
      </w:r>
      <w:r w:rsidRPr="009E06B2">
        <w:rPr>
          <w:noProof/>
        </w:rPr>
      </w:r>
      <w:r w:rsidRPr="009E06B2">
        <w:rPr>
          <w:noProof/>
        </w:rPr>
        <w:fldChar w:fldCharType="separate"/>
      </w:r>
      <w:r w:rsidR="00DD68D2">
        <w:rPr>
          <w:noProof/>
        </w:rPr>
        <w:t>122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132</w:t>
      </w:r>
      <w:r>
        <w:rPr>
          <w:noProof/>
        </w:rPr>
        <w:tab/>
        <w:t xml:space="preserve">Definitions of </w:t>
      </w:r>
      <w:r w:rsidRPr="008D462F">
        <w:rPr>
          <w:i/>
          <w:noProof/>
        </w:rPr>
        <w:t>actual earnings</w:t>
      </w:r>
      <w:r w:rsidRPr="008D462F">
        <w:rPr>
          <w:noProof/>
        </w:rPr>
        <w:t xml:space="preserve">, </w:t>
      </w:r>
      <w:r w:rsidRPr="008D462F">
        <w:rPr>
          <w:i/>
          <w:noProof/>
        </w:rPr>
        <w:t>normal earnings</w:t>
      </w:r>
      <w:r w:rsidRPr="008D462F">
        <w:rPr>
          <w:noProof/>
        </w:rPr>
        <w:t xml:space="preserve"> </w:t>
      </w:r>
      <w:r>
        <w:rPr>
          <w:noProof/>
        </w:rPr>
        <w:t xml:space="preserve">and </w:t>
      </w:r>
      <w:r w:rsidRPr="008D462F">
        <w:rPr>
          <w:i/>
          <w:noProof/>
        </w:rPr>
        <w:t>normal weekly hours</w:t>
      </w:r>
      <w:r w:rsidRPr="009E06B2">
        <w:rPr>
          <w:noProof/>
        </w:rPr>
        <w:tab/>
      </w:r>
      <w:r w:rsidRPr="009E06B2">
        <w:rPr>
          <w:noProof/>
        </w:rPr>
        <w:fldChar w:fldCharType="begin"/>
      </w:r>
      <w:r w:rsidRPr="009E06B2">
        <w:rPr>
          <w:noProof/>
        </w:rPr>
        <w:instrText xml:space="preserve"> PAGEREF _Toc382320930 \h </w:instrText>
      </w:r>
      <w:r w:rsidRPr="009E06B2">
        <w:rPr>
          <w:noProof/>
        </w:rPr>
      </w:r>
      <w:r w:rsidRPr="009E06B2">
        <w:rPr>
          <w:noProof/>
        </w:rPr>
        <w:fldChar w:fldCharType="separate"/>
      </w:r>
      <w:r w:rsidR="00DD68D2">
        <w:rPr>
          <w:noProof/>
        </w:rPr>
        <w:t>123</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D—Amount of compensation where Commonwealth superannuation is received</w:t>
      </w:r>
      <w:r w:rsidRPr="009E06B2">
        <w:rPr>
          <w:b w:val="0"/>
          <w:noProof/>
          <w:sz w:val="18"/>
        </w:rPr>
        <w:tab/>
      </w:r>
      <w:r w:rsidRPr="009E06B2">
        <w:rPr>
          <w:b w:val="0"/>
          <w:noProof/>
          <w:sz w:val="18"/>
        </w:rPr>
        <w:fldChar w:fldCharType="begin"/>
      </w:r>
      <w:r w:rsidRPr="009E06B2">
        <w:rPr>
          <w:b w:val="0"/>
          <w:noProof/>
          <w:sz w:val="18"/>
        </w:rPr>
        <w:instrText xml:space="preserve"> PAGEREF _Toc382320931 \h </w:instrText>
      </w:r>
      <w:r w:rsidRPr="009E06B2">
        <w:rPr>
          <w:b w:val="0"/>
          <w:noProof/>
          <w:sz w:val="18"/>
        </w:rPr>
      </w:r>
      <w:r w:rsidRPr="009E06B2">
        <w:rPr>
          <w:b w:val="0"/>
          <w:noProof/>
          <w:sz w:val="18"/>
        </w:rPr>
        <w:fldChar w:fldCharType="separate"/>
      </w:r>
      <w:r w:rsidR="00DD68D2">
        <w:rPr>
          <w:b w:val="0"/>
          <w:noProof/>
          <w:sz w:val="18"/>
        </w:rPr>
        <w:t>125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133</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_Toc382320932 \h </w:instrText>
      </w:r>
      <w:r w:rsidRPr="009E06B2">
        <w:rPr>
          <w:noProof/>
        </w:rPr>
      </w:r>
      <w:r w:rsidRPr="009E06B2">
        <w:rPr>
          <w:noProof/>
        </w:rPr>
        <w:fldChar w:fldCharType="separate"/>
      </w:r>
      <w:r w:rsidR="00DD68D2">
        <w:rPr>
          <w:noProof/>
        </w:rPr>
        <w:t>125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134</w:t>
      </w:r>
      <w:r>
        <w:rPr>
          <w:noProof/>
        </w:rPr>
        <w:tab/>
        <w:t>Amount of compensation for retired person receiving only Commonwealth superannuation pension</w:t>
      </w:r>
      <w:r w:rsidRPr="009E06B2">
        <w:rPr>
          <w:noProof/>
        </w:rPr>
        <w:tab/>
      </w:r>
      <w:r w:rsidRPr="009E06B2">
        <w:rPr>
          <w:noProof/>
        </w:rPr>
        <w:fldChar w:fldCharType="begin"/>
      </w:r>
      <w:r w:rsidRPr="009E06B2">
        <w:rPr>
          <w:noProof/>
        </w:rPr>
        <w:instrText xml:space="preserve"> PAGEREF _Toc382320933 \h </w:instrText>
      </w:r>
      <w:r w:rsidRPr="009E06B2">
        <w:rPr>
          <w:noProof/>
        </w:rPr>
      </w:r>
      <w:r w:rsidRPr="009E06B2">
        <w:rPr>
          <w:noProof/>
        </w:rPr>
        <w:fldChar w:fldCharType="separate"/>
      </w:r>
      <w:r w:rsidR="00DD68D2">
        <w:rPr>
          <w:noProof/>
        </w:rPr>
        <w:t>125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135</w:t>
      </w:r>
      <w:r>
        <w:rPr>
          <w:noProof/>
        </w:rPr>
        <w:tab/>
        <w:t>Amount of compensation for retired person who has received only Commonwealth superannuation lump sum</w:t>
      </w:r>
      <w:r w:rsidRPr="009E06B2">
        <w:rPr>
          <w:noProof/>
        </w:rPr>
        <w:tab/>
      </w:r>
      <w:r w:rsidRPr="009E06B2">
        <w:rPr>
          <w:noProof/>
        </w:rPr>
        <w:fldChar w:fldCharType="begin"/>
      </w:r>
      <w:r w:rsidRPr="009E06B2">
        <w:rPr>
          <w:noProof/>
        </w:rPr>
        <w:instrText xml:space="preserve"> PAGEREF _Toc382320934 \h </w:instrText>
      </w:r>
      <w:r w:rsidRPr="009E06B2">
        <w:rPr>
          <w:noProof/>
        </w:rPr>
      </w:r>
      <w:r w:rsidRPr="009E06B2">
        <w:rPr>
          <w:noProof/>
        </w:rPr>
        <w:fldChar w:fldCharType="separate"/>
      </w:r>
      <w:r w:rsidR="00DD68D2">
        <w:rPr>
          <w:noProof/>
        </w:rPr>
        <w:t>126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136</w:t>
      </w:r>
      <w:r>
        <w:rPr>
          <w:noProof/>
        </w:rPr>
        <w:tab/>
        <w:t>Amount of compensation for retired person receiving both superannuation pension and lump sum</w:t>
      </w:r>
      <w:r w:rsidRPr="009E06B2">
        <w:rPr>
          <w:noProof/>
        </w:rPr>
        <w:tab/>
      </w:r>
      <w:r w:rsidRPr="009E06B2">
        <w:rPr>
          <w:noProof/>
        </w:rPr>
        <w:fldChar w:fldCharType="begin"/>
      </w:r>
      <w:r w:rsidRPr="009E06B2">
        <w:rPr>
          <w:noProof/>
        </w:rPr>
        <w:instrText xml:space="preserve"> PAGEREF _Toc382320935 \h </w:instrText>
      </w:r>
      <w:r w:rsidRPr="009E06B2">
        <w:rPr>
          <w:noProof/>
        </w:rPr>
      </w:r>
      <w:r w:rsidRPr="009E06B2">
        <w:rPr>
          <w:noProof/>
        </w:rPr>
        <w:fldChar w:fldCharType="separate"/>
      </w:r>
      <w:r w:rsidR="00DD68D2">
        <w:rPr>
          <w:noProof/>
        </w:rPr>
        <w:t>127</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lastRenderedPageBreak/>
        <w:t>Subdivision E—Small amounts of compensation</w:t>
      </w:r>
      <w:r w:rsidRPr="009E06B2">
        <w:rPr>
          <w:b w:val="0"/>
          <w:noProof/>
          <w:sz w:val="18"/>
        </w:rPr>
        <w:tab/>
      </w:r>
      <w:r w:rsidRPr="009E06B2">
        <w:rPr>
          <w:b w:val="0"/>
          <w:noProof/>
          <w:sz w:val="18"/>
        </w:rPr>
        <w:fldChar w:fldCharType="begin"/>
      </w:r>
      <w:r w:rsidRPr="009E06B2">
        <w:rPr>
          <w:b w:val="0"/>
          <w:noProof/>
          <w:sz w:val="18"/>
        </w:rPr>
        <w:instrText xml:space="preserve"> PAGEREF _Toc382320936 \h </w:instrText>
      </w:r>
      <w:r w:rsidRPr="009E06B2">
        <w:rPr>
          <w:b w:val="0"/>
          <w:noProof/>
          <w:sz w:val="18"/>
        </w:rPr>
      </w:r>
      <w:r w:rsidRPr="009E06B2">
        <w:rPr>
          <w:b w:val="0"/>
          <w:noProof/>
          <w:sz w:val="18"/>
        </w:rPr>
        <w:fldChar w:fldCharType="separate"/>
      </w:r>
      <w:r w:rsidR="00DD68D2">
        <w:rPr>
          <w:b w:val="0"/>
          <w:noProof/>
          <w:sz w:val="18"/>
        </w:rPr>
        <w:t>128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137</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_Toc382320937 \h </w:instrText>
      </w:r>
      <w:r w:rsidRPr="009E06B2">
        <w:rPr>
          <w:noProof/>
        </w:rPr>
      </w:r>
      <w:r w:rsidRPr="009E06B2">
        <w:rPr>
          <w:noProof/>
        </w:rPr>
        <w:fldChar w:fldCharType="separate"/>
      </w:r>
      <w:r w:rsidR="00DD68D2">
        <w:rPr>
          <w:noProof/>
        </w:rPr>
        <w:t>128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138</w:t>
      </w:r>
      <w:r>
        <w:rPr>
          <w:noProof/>
        </w:rPr>
        <w:tab/>
        <w:t>Converting small amounts of weekly compensation into lump sum compensation</w:t>
      </w:r>
      <w:r w:rsidRPr="009E06B2">
        <w:rPr>
          <w:noProof/>
        </w:rPr>
        <w:tab/>
      </w:r>
      <w:r w:rsidRPr="009E06B2">
        <w:rPr>
          <w:noProof/>
        </w:rPr>
        <w:fldChar w:fldCharType="begin"/>
      </w:r>
      <w:r w:rsidRPr="009E06B2">
        <w:rPr>
          <w:noProof/>
        </w:rPr>
        <w:instrText xml:space="preserve"> PAGEREF _Toc382320938 \h </w:instrText>
      </w:r>
      <w:r w:rsidRPr="009E06B2">
        <w:rPr>
          <w:noProof/>
        </w:rPr>
      </w:r>
      <w:r w:rsidRPr="009E06B2">
        <w:rPr>
          <w:noProof/>
        </w:rPr>
        <w:fldChar w:fldCharType="separate"/>
      </w:r>
      <w:r w:rsidR="00DD68D2">
        <w:rPr>
          <w:noProof/>
        </w:rPr>
        <w:t>128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139</w:t>
      </w:r>
      <w:r>
        <w:rPr>
          <w:noProof/>
        </w:rPr>
        <w:tab/>
        <w:t>Weekly compensation following conversion of weekly amounts to a lump sum</w:t>
      </w:r>
      <w:r w:rsidRPr="009E06B2">
        <w:rPr>
          <w:noProof/>
        </w:rPr>
        <w:tab/>
      </w:r>
      <w:r w:rsidRPr="009E06B2">
        <w:rPr>
          <w:noProof/>
        </w:rPr>
        <w:fldChar w:fldCharType="begin"/>
      </w:r>
      <w:r w:rsidRPr="009E06B2">
        <w:rPr>
          <w:noProof/>
        </w:rPr>
        <w:instrText xml:space="preserve"> PAGEREF _Toc382320939 \h </w:instrText>
      </w:r>
      <w:r w:rsidRPr="009E06B2">
        <w:rPr>
          <w:noProof/>
        </w:rPr>
      </w:r>
      <w:r w:rsidRPr="009E06B2">
        <w:rPr>
          <w:noProof/>
        </w:rPr>
        <w:fldChar w:fldCharType="separate"/>
      </w:r>
      <w:r w:rsidR="00DD68D2">
        <w:rPr>
          <w:noProof/>
        </w:rPr>
        <w:t>130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3—Working out normal earnings for certain former Permanent Forces members</w:t>
      </w:r>
      <w:r w:rsidRPr="009E06B2">
        <w:rPr>
          <w:b w:val="0"/>
          <w:noProof/>
          <w:sz w:val="18"/>
        </w:rPr>
        <w:tab/>
      </w:r>
      <w:r w:rsidRPr="009E06B2">
        <w:rPr>
          <w:b w:val="0"/>
          <w:noProof/>
          <w:sz w:val="18"/>
        </w:rPr>
        <w:fldChar w:fldCharType="begin"/>
      </w:r>
      <w:r w:rsidRPr="009E06B2">
        <w:rPr>
          <w:b w:val="0"/>
          <w:noProof/>
          <w:sz w:val="18"/>
        </w:rPr>
        <w:instrText xml:space="preserve"> PAGEREF _Toc382320940 \h </w:instrText>
      </w:r>
      <w:r w:rsidRPr="009E06B2">
        <w:rPr>
          <w:b w:val="0"/>
          <w:noProof/>
          <w:sz w:val="18"/>
        </w:rPr>
      </w:r>
      <w:r w:rsidRPr="009E06B2">
        <w:rPr>
          <w:b w:val="0"/>
          <w:noProof/>
          <w:sz w:val="18"/>
        </w:rPr>
        <w:fldChar w:fldCharType="separate"/>
      </w:r>
      <w:r w:rsidR="00DD68D2">
        <w:rPr>
          <w:b w:val="0"/>
          <w:noProof/>
          <w:sz w:val="18"/>
        </w:rPr>
        <w:t>132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140</w:t>
      </w:r>
      <w:r>
        <w:rPr>
          <w:noProof/>
        </w:rPr>
        <w:tab/>
        <w:t>Simplified outline of this Division</w:t>
      </w:r>
      <w:r w:rsidRPr="009E06B2">
        <w:rPr>
          <w:noProof/>
        </w:rPr>
        <w:tab/>
      </w:r>
      <w:r w:rsidRPr="009E06B2">
        <w:rPr>
          <w:noProof/>
        </w:rPr>
        <w:fldChar w:fldCharType="begin"/>
      </w:r>
      <w:r w:rsidRPr="009E06B2">
        <w:rPr>
          <w:noProof/>
        </w:rPr>
        <w:instrText xml:space="preserve"> PAGEREF _Toc382320941 \h </w:instrText>
      </w:r>
      <w:r w:rsidRPr="009E06B2">
        <w:rPr>
          <w:noProof/>
        </w:rPr>
      </w:r>
      <w:r w:rsidRPr="009E06B2">
        <w:rPr>
          <w:noProof/>
        </w:rPr>
        <w:fldChar w:fldCharType="separate"/>
      </w:r>
      <w:r w:rsidR="00DD68D2">
        <w:rPr>
          <w:noProof/>
        </w:rPr>
        <w:t>132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141</w:t>
      </w:r>
      <w:r>
        <w:rPr>
          <w:noProof/>
        </w:rPr>
        <w:tab/>
        <w:t>Working out normal earnings</w:t>
      </w:r>
      <w:r w:rsidRPr="009E06B2">
        <w:rPr>
          <w:noProof/>
        </w:rPr>
        <w:tab/>
      </w:r>
      <w:r w:rsidRPr="009E06B2">
        <w:rPr>
          <w:noProof/>
        </w:rPr>
        <w:fldChar w:fldCharType="begin"/>
      </w:r>
      <w:r w:rsidRPr="009E06B2">
        <w:rPr>
          <w:noProof/>
        </w:rPr>
        <w:instrText xml:space="preserve"> PAGEREF _Toc382320942 \h </w:instrText>
      </w:r>
      <w:r w:rsidRPr="009E06B2">
        <w:rPr>
          <w:noProof/>
        </w:rPr>
      </w:r>
      <w:r w:rsidRPr="009E06B2">
        <w:rPr>
          <w:noProof/>
        </w:rPr>
        <w:fldChar w:fldCharType="separate"/>
      </w:r>
      <w:r w:rsidR="00DD68D2">
        <w:rPr>
          <w:noProof/>
        </w:rPr>
        <w:t>132</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4—Working out normal earnings and normal weekly hours for certain former continuous full</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_Toc382320943 \h </w:instrText>
      </w:r>
      <w:r w:rsidRPr="009E06B2">
        <w:rPr>
          <w:b w:val="0"/>
          <w:noProof/>
          <w:sz w:val="18"/>
        </w:rPr>
      </w:r>
      <w:r w:rsidRPr="009E06B2">
        <w:rPr>
          <w:b w:val="0"/>
          <w:noProof/>
          <w:sz w:val="18"/>
        </w:rPr>
        <w:fldChar w:fldCharType="separate"/>
      </w:r>
      <w:r w:rsidR="00DD68D2">
        <w:rPr>
          <w:b w:val="0"/>
          <w:noProof/>
          <w:sz w:val="18"/>
        </w:rPr>
        <w:t>134</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_Toc382320944 \h </w:instrText>
      </w:r>
      <w:r w:rsidRPr="009E06B2">
        <w:rPr>
          <w:b w:val="0"/>
          <w:noProof/>
          <w:sz w:val="18"/>
        </w:rPr>
      </w:r>
      <w:r w:rsidRPr="009E06B2">
        <w:rPr>
          <w:b w:val="0"/>
          <w:noProof/>
          <w:sz w:val="18"/>
        </w:rPr>
        <w:fldChar w:fldCharType="separate"/>
      </w:r>
      <w:r w:rsidR="00DD68D2">
        <w:rPr>
          <w:b w:val="0"/>
          <w:noProof/>
          <w:sz w:val="18"/>
        </w:rPr>
        <w:t>134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142</w:t>
      </w:r>
      <w:r>
        <w:rPr>
          <w:noProof/>
        </w:rPr>
        <w:tab/>
        <w:t>Simplified outline of this Division</w:t>
      </w:r>
      <w:r w:rsidRPr="009E06B2">
        <w:rPr>
          <w:noProof/>
        </w:rPr>
        <w:tab/>
      </w:r>
      <w:r w:rsidRPr="009E06B2">
        <w:rPr>
          <w:noProof/>
        </w:rPr>
        <w:fldChar w:fldCharType="begin"/>
      </w:r>
      <w:r w:rsidRPr="009E06B2">
        <w:rPr>
          <w:noProof/>
        </w:rPr>
        <w:instrText xml:space="preserve"> PAGEREF _Toc382320945 \h </w:instrText>
      </w:r>
      <w:r w:rsidRPr="009E06B2">
        <w:rPr>
          <w:noProof/>
        </w:rPr>
      </w:r>
      <w:r w:rsidRPr="009E06B2">
        <w:rPr>
          <w:noProof/>
        </w:rPr>
        <w:fldChar w:fldCharType="separate"/>
      </w:r>
      <w:r w:rsidR="00DD68D2">
        <w:rPr>
          <w:noProof/>
        </w:rPr>
        <w:t>134</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B—Working out normal earnings</w:t>
      </w:r>
      <w:r w:rsidRPr="009E06B2">
        <w:rPr>
          <w:b w:val="0"/>
          <w:noProof/>
          <w:sz w:val="18"/>
        </w:rPr>
        <w:tab/>
      </w:r>
      <w:r w:rsidRPr="009E06B2">
        <w:rPr>
          <w:b w:val="0"/>
          <w:noProof/>
          <w:sz w:val="18"/>
        </w:rPr>
        <w:fldChar w:fldCharType="begin"/>
      </w:r>
      <w:r w:rsidRPr="009E06B2">
        <w:rPr>
          <w:b w:val="0"/>
          <w:noProof/>
          <w:sz w:val="18"/>
        </w:rPr>
        <w:instrText xml:space="preserve"> PAGEREF _Toc382320946 \h </w:instrText>
      </w:r>
      <w:r w:rsidRPr="009E06B2">
        <w:rPr>
          <w:b w:val="0"/>
          <w:noProof/>
          <w:sz w:val="18"/>
        </w:rPr>
      </w:r>
      <w:r w:rsidRPr="009E06B2">
        <w:rPr>
          <w:b w:val="0"/>
          <w:noProof/>
          <w:sz w:val="18"/>
        </w:rPr>
        <w:fldChar w:fldCharType="separate"/>
      </w:r>
      <w:r w:rsidR="00DD68D2">
        <w:rPr>
          <w:b w:val="0"/>
          <w:noProof/>
          <w:sz w:val="18"/>
        </w:rPr>
        <w:t>134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143</w:t>
      </w:r>
      <w:r>
        <w:rPr>
          <w:noProof/>
        </w:rPr>
        <w:tab/>
        <w:t>Working out normal earnings</w:t>
      </w:r>
      <w:r w:rsidRPr="009E06B2">
        <w:rPr>
          <w:noProof/>
        </w:rPr>
        <w:tab/>
      </w:r>
      <w:r w:rsidRPr="009E06B2">
        <w:rPr>
          <w:noProof/>
        </w:rPr>
        <w:fldChar w:fldCharType="begin"/>
      </w:r>
      <w:r w:rsidRPr="009E06B2">
        <w:rPr>
          <w:noProof/>
        </w:rPr>
        <w:instrText xml:space="preserve"> PAGEREF _Toc382320947 \h </w:instrText>
      </w:r>
      <w:r w:rsidRPr="009E06B2">
        <w:rPr>
          <w:noProof/>
        </w:rPr>
      </w:r>
      <w:r w:rsidRPr="009E06B2">
        <w:rPr>
          <w:noProof/>
        </w:rPr>
        <w:fldChar w:fldCharType="separate"/>
      </w:r>
      <w:r w:rsidR="00DD68D2">
        <w:rPr>
          <w:noProof/>
        </w:rPr>
        <w:t>134</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C—Working out ADF earnings</w:t>
      </w:r>
      <w:r w:rsidRPr="009E06B2">
        <w:rPr>
          <w:b w:val="0"/>
          <w:noProof/>
          <w:sz w:val="18"/>
        </w:rPr>
        <w:tab/>
      </w:r>
      <w:r w:rsidRPr="009E06B2">
        <w:rPr>
          <w:b w:val="0"/>
          <w:noProof/>
          <w:sz w:val="18"/>
        </w:rPr>
        <w:fldChar w:fldCharType="begin"/>
      </w:r>
      <w:r w:rsidRPr="009E06B2">
        <w:rPr>
          <w:b w:val="0"/>
          <w:noProof/>
          <w:sz w:val="18"/>
        </w:rPr>
        <w:instrText xml:space="preserve"> PAGEREF _Toc382320948 \h </w:instrText>
      </w:r>
      <w:r w:rsidRPr="009E06B2">
        <w:rPr>
          <w:b w:val="0"/>
          <w:noProof/>
          <w:sz w:val="18"/>
        </w:rPr>
      </w:r>
      <w:r w:rsidRPr="009E06B2">
        <w:rPr>
          <w:b w:val="0"/>
          <w:noProof/>
          <w:sz w:val="18"/>
        </w:rPr>
        <w:fldChar w:fldCharType="separate"/>
      </w:r>
      <w:r w:rsidR="00DD68D2">
        <w:rPr>
          <w:b w:val="0"/>
          <w:noProof/>
          <w:sz w:val="18"/>
        </w:rPr>
        <w:t>135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144</w:t>
      </w:r>
      <w:r>
        <w:rPr>
          <w:noProof/>
        </w:rPr>
        <w:tab/>
        <w:t>Working out ADF earnings</w:t>
      </w:r>
      <w:r w:rsidRPr="009E06B2">
        <w:rPr>
          <w:noProof/>
        </w:rPr>
        <w:tab/>
      </w:r>
      <w:r w:rsidRPr="009E06B2">
        <w:rPr>
          <w:noProof/>
        </w:rPr>
        <w:fldChar w:fldCharType="begin"/>
      </w:r>
      <w:r w:rsidRPr="009E06B2">
        <w:rPr>
          <w:noProof/>
        </w:rPr>
        <w:instrText xml:space="preserve"> PAGEREF _Toc382320949 \h </w:instrText>
      </w:r>
      <w:r w:rsidRPr="009E06B2">
        <w:rPr>
          <w:noProof/>
        </w:rPr>
      </w:r>
      <w:r w:rsidRPr="009E06B2">
        <w:rPr>
          <w:noProof/>
        </w:rPr>
        <w:fldChar w:fldCharType="separate"/>
      </w:r>
      <w:r w:rsidR="00DD68D2">
        <w:rPr>
          <w:noProof/>
        </w:rPr>
        <w:t>135</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D—Working out pre</w:t>
      </w:r>
      <w:r>
        <w:rPr>
          <w:noProof/>
        </w:rPr>
        <w:noBreakHyphen/>
        <w:t>CFTS earnings</w:t>
      </w:r>
      <w:r w:rsidRPr="009E06B2">
        <w:rPr>
          <w:b w:val="0"/>
          <w:noProof/>
          <w:sz w:val="18"/>
        </w:rPr>
        <w:tab/>
      </w:r>
      <w:r w:rsidRPr="009E06B2">
        <w:rPr>
          <w:b w:val="0"/>
          <w:noProof/>
          <w:sz w:val="18"/>
        </w:rPr>
        <w:fldChar w:fldCharType="begin"/>
      </w:r>
      <w:r w:rsidRPr="009E06B2">
        <w:rPr>
          <w:b w:val="0"/>
          <w:noProof/>
          <w:sz w:val="18"/>
        </w:rPr>
        <w:instrText xml:space="preserve"> PAGEREF _Toc382320950 \h </w:instrText>
      </w:r>
      <w:r w:rsidRPr="009E06B2">
        <w:rPr>
          <w:b w:val="0"/>
          <w:noProof/>
          <w:sz w:val="18"/>
        </w:rPr>
      </w:r>
      <w:r w:rsidRPr="009E06B2">
        <w:rPr>
          <w:b w:val="0"/>
          <w:noProof/>
          <w:sz w:val="18"/>
        </w:rPr>
        <w:fldChar w:fldCharType="separate"/>
      </w:r>
      <w:r w:rsidR="00DD68D2">
        <w:rPr>
          <w:b w:val="0"/>
          <w:noProof/>
          <w:sz w:val="18"/>
        </w:rPr>
        <w:t>136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145</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_Toc382320951 \h </w:instrText>
      </w:r>
      <w:r w:rsidRPr="009E06B2">
        <w:rPr>
          <w:noProof/>
        </w:rPr>
      </w:r>
      <w:r w:rsidRPr="009E06B2">
        <w:rPr>
          <w:noProof/>
        </w:rPr>
        <w:fldChar w:fldCharType="separate"/>
      </w:r>
      <w:r w:rsidR="00DD68D2">
        <w:rPr>
          <w:noProof/>
        </w:rPr>
        <w:t>136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146</w:t>
      </w:r>
      <w:r>
        <w:rPr>
          <w:noProof/>
        </w:rPr>
        <w:tab/>
        <w:t>Working out pre</w:t>
      </w:r>
      <w:r>
        <w:rPr>
          <w:noProof/>
        </w:rPr>
        <w:noBreakHyphen/>
        <w:t>CFTS earnings</w:t>
      </w:r>
      <w:r w:rsidRPr="009E06B2">
        <w:rPr>
          <w:noProof/>
        </w:rPr>
        <w:tab/>
      </w:r>
      <w:r w:rsidRPr="009E06B2">
        <w:rPr>
          <w:noProof/>
        </w:rPr>
        <w:fldChar w:fldCharType="begin"/>
      </w:r>
      <w:r w:rsidRPr="009E06B2">
        <w:rPr>
          <w:noProof/>
        </w:rPr>
        <w:instrText xml:space="preserve"> PAGEREF _Toc382320952 \h </w:instrText>
      </w:r>
      <w:r w:rsidRPr="009E06B2">
        <w:rPr>
          <w:noProof/>
        </w:rPr>
      </w:r>
      <w:r w:rsidRPr="009E06B2">
        <w:rPr>
          <w:noProof/>
        </w:rPr>
        <w:fldChar w:fldCharType="separate"/>
      </w:r>
      <w:r w:rsidR="00DD68D2">
        <w:rPr>
          <w:noProof/>
        </w:rPr>
        <w:t>137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147</w:t>
      </w:r>
      <w:r>
        <w:rPr>
          <w:noProof/>
        </w:rPr>
        <w:tab/>
        <w:t>Working out pre</w:t>
      </w:r>
      <w:r>
        <w:rPr>
          <w:noProof/>
        </w:rPr>
        <w:noBreakHyphen/>
        <w:t>CFTS pay</w:t>
      </w:r>
      <w:r w:rsidRPr="009E06B2">
        <w:rPr>
          <w:noProof/>
        </w:rPr>
        <w:tab/>
      </w:r>
      <w:r w:rsidRPr="009E06B2">
        <w:rPr>
          <w:noProof/>
        </w:rPr>
        <w:fldChar w:fldCharType="begin"/>
      </w:r>
      <w:r w:rsidRPr="009E06B2">
        <w:rPr>
          <w:noProof/>
        </w:rPr>
        <w:instrText xml:space="preserve"> PAGEREF _Toc382320953 \h </w:instrText>
      </w:r>
      <w:r w:rsidRPr="009E06B2">
        <w:rPr>
          <w:noProof/>
        </w:rPr>
      </w:r>
      <w:r w:rsidRPr="009E06B2">
        <w:rPr>
          <w:noProof/>
        </w:rPr>
        <w:fldChar w:fldCharType="separate"/>
      </w:r>
      <w:r w:rsidR="00DD68D2">
        <w:rPr>
          <w:noProof/>
        </w:rPr>
        <w:t>137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148</w:t>
      </w:r>
      <w:r>
        <w:rPr>
          <w:noProof/>
        </w:rPr>
        <w:tab/>
        <w:t xml:space="preserve">Definition of </w:t>
      </w:r>
      <w:r w:rsidRPr="008D462F">
        <w:rPr>
          <w:i/>
          <w:noProof/>
        </w:rPr>
        <w:t xml:space="preserve">example period </w:t>
      </w:r>
      <w:r>
        <w:rPr>
          <w:noProof/>
        </w:rPr>
        <w:t>for former continuous full</w:t>
      </w:r>
      <w:r>
        <w:rPr>
          <w:noProof/>
        </w:rPr>
        <w:noBreakHyphen/>
        <w:t>time Reservists</w:t>
      </w:r>
      <w:r w:rsidRPr="009E06B2">
        <w:rPr>
          <w:noProof/>
        </w:rPr>
        <w:tab/>
      </w:r>
      <w:r w:rsidRPr="009E06B2">
        <w:rPr>
          <w:noProof/>
        </w:rPr>
        <w:fldChar w:fldCharType="begin"/>
      </w:r>
      <w:r w:rsidRPr="009E06B2">
        <w:rPr>
          <w:noProof/>
        </w:rPr>
        <w:instrText xml:space="preserve"> PAGEREF _Toc382320954 \h </w:instrText>
      </w:r>
      <w:r w:rsidRPr="009E06B2">
        <w:rPr>
          <w:noProof/>
        </w:rPr>
      </w:r>
      <w:r w:rsidRPr="009E06B2">
        <w:rPr>
          <w:noProof/>
        </w:rPr>
        <w:fldChar w:fldCharType="separate"/>
      </w:r>
      <w:r w:rsidR="00DD68D2">
        <w:rPr>
          <w:noProof/>
        </w:rPr>
        <w:t>139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149</w:t>
      </w:r>
      <w:r>
        <w:rPr>
          <w:noProof/>
        </w:rPr>
        <w:tab/>
        <w:t>Working out reserve pay</w:t>
      </w:r>
      <w:r w:rsidRPr="009E06B2">
        <w:rPr>
          <w:noProof/>
        </w:rPr>
        <w:tab/>
      </w:r>
      <w:r w:rsidRPr="009E06B2">
        <w:rPr>
          <w:noProof/>
        </w:rPr>
        <w:fldChar w:fldCharType="begin"/>
      </w:r>
      <w:r w:rsidRPr="009E06B2">
        <w:rPr>
          <w:noProof/>
        </w:rPr>
        <w:instrText xml:space="preserve"> PAGEREF _Toc382320955 \h </w:instrText>
      </w:r>
      <w:r w:rsidRPr="009E06B2">
        <w:rPr>
          <w:noProof/>
        </w:rPr>
      </w:r>
      <w:r w:rsidRPr="009E06B2">
        <w:rPr>
          <w:noProof/>
        </w:rPr>
        <w:fldChar w:fldCharType="separate"/>
      </w:r>
      <w:r w:rsidR="00DD68D2">
        <w:rPr>
          <w:noProof/>
        </w:rPr>
        <w:t>139</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9E06B2">
        <w:rPr>
          <w:b w:val="0"/>
          <w:noProof/>
          <w:sz w:val="18"/>
        </w:rPr>
        <w:tab/>
      </w:r>
      <w:r w:rsidRPr="009E06B2">
        <w:rPr>
          <w:b w:val="0"/>
          <w:noProof/>
          <w:sz w:val="18"/>
        </w:rPr>
        <w:fldChar w:fldCharType="begin"/>
      </w:r>
      <w:r w:rsidRPr="009E06B2">
        <w:rPr>
          <w:b w:val="0"/>
          <w:noProof/>
          <w:sz w:val="18"/>
        </w:rPr>
        <w:instrText xml:space="preserve"> PAGEREF _Toc382320956 \h </w:instrText>
      </w:r>
      <w:r w:rsidRPr="009E06B2">
        <w:rPr>
          <w:b w:val="0"/>
          <w:noProof/>
          <w:sz w:val="18"/>
        </w:rPr>
      </w:r>
      <w:r w:rsidRPr="009E06B2">
        <w:rPr>
          <w:b w:val="0"/>
          <w:noProof/>
          <w:sz w:val="18"/>
        </w:rPr>
        <w:fldChar w:fldCharType="separate"/>
      </w:r>
      <w:r w:rsidR="00DD68D2">
        <w:rPr>
          <w:b w:val="0"/>
          <w:noProof/>
          <w:sz w:val="18"/>
        </w:rPr>
        <w:t>141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150</w:t>
      </w:r>
      <w:r>
        <w:rPr>
          <w:noProof/>
        </w:rPr>
        <w:tab/>
        <w:t>Working out normal weekly hours for persons who have chosen pre</w:t>
      </w:r>
      <w:r>
        <w:rPr>
          <w:noProof/>
        </w:rPr>
        <w:noBreakHyphen/>
        <w:t>CFTS earnings</w:t>
      </w:r>
      <w:r w:rsidRPr="009E06B2">
        <w:rPr>
          <w:noProof/>
        </w:rPr>
        <w:tab/>
      </w:r>
      <w:r w:rsidRPr="009E06B2">
        <w:rPr>
          <w:noProof/>
        </w:rPr>
        <w:fldChar w:fldCharType="begin"/>
      </w:r>
      <w:r w:rsidRPr="009E06B2">
        <w:rPr>
          <w:noProof/>
        </w:rPr>
        <w:instrText xml:space="preserve"> PAGEREF _Toc382320957 \h </w:instrText>
      </w:r>
      <w:r w:rsidRPr="009E06B2">
        <w:rPr>
          <w:noProof/>
        </w:rPr>
      </w:r>
      <w:r w:rsidRPr="009E06B2">
        <w:rPr>
          <w:noProof/>
        </w:rPr>
        <w:fldChar w:fldCharType="separate"/>
      </w:r>
      <w:r w:rsidR="00DD68D2">
        <w:rPr>
          <w:noProof/>
        </w:rPr>
        <w:t>141</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5—Working out normal earnings and normal weekly hours for former part</w:t>
      </w:r>
      <w:r>
        <w:rPr>
          <w:noProof/>
        </w:rPr>
        <w:noBreakHyphen/>
        <w:t>time Reservists who were engaged in civilian work</w:t>
      </w:r>
      <w:r w:rsidRPr="009E06B2">
        <w:rPr>
          <w:b w:val="0"/>
          <w:noProof/>
          <w:sz w:val="18"/>
        </w:rPr>
        <w:tab/>
      </w:r>
      <w:r w:rsidRPr="009E06B2">
        <w:rPr>
          <w:b w:val="0"/>
          <w:noProof/>
          <w:sz w:val="18"/>
        </w:rPr>
        <w:fldChar w:fldCharType="begin"/>
      </w:r>
      <w:r w:rsidRPr="009E06B2">
        <w:rPr>
          <w:b w:val="0"/>
          <w:noProof/>
          <w:sz w:val="18"/>
        </w:rPr>
        <w:instrText xml:space="preserve"> PAGEREF _Toc382320958 \h </w:instrText>
      </w:r>
      <w:r w:rsidRPr="009E06B2">
        <w:rPr>
          <w:b w:val="0"/>
          <w:noProof/>
          <w:sz w:val="18"/>
        </w:rPr>
      </w:r>
      <w:r w:rsidRPr="009E06B2">
        <w:rPr>
          <w:b w:val="0"/>
          <w:noProof/>
          <w:sz w:val="18"/>
        </w:rPr>
        <w:fldChar w:fldCharType="separate"/>
      </w:r>
      <w:r w:rsidR="00DD68D2">
        <w:rPr>
          <w:b w:val="0"/>
          <w:noProof/>
          <w:sz w:val="18"/>
        </w:rPr>
        <w:t>142</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_Toc382320959 \h </w:instrText>
      </w:r>
      <w:r w:rsidRPr="009E06B2">
        <w:rPr>
          <w:b w:val="0"/>
          <w:noProof/>
          <w:sz w:val="18"/>
        </w:rPr>
      </w:r>
      <w:r w:rsidRPr="009E06B2">
        <w:rPr>
          <w:b w:val="0"/>
          <w:noProof/>
          <w:sz w:val="18"/>
        </w:rPr>
        <w:fldChar w:fldCharType="separate"/>
      </w:r>
      <w:r w:rsidR="00DD68D2">
        <w:rPr>
          <w:b w:val="0"/>
          <w:noProof/>
          <w:sz w:val="18"/>
        </w:rPr>
        <w:t>142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151</w:t>
      </w:r>
      <w:r>
        <w:rPr>
          <w:noProof/>
        </w:rPr>
        <w:tab/>
        <w:t>Simplified outline of this Division</w:t>
      </w:r>
      <w:r w:rsidRPr="009E06B2">
        <w:rPr>
          <w:noProof/>
        </w:rPr>
        <w:tab/>
      </w:r>
      <w:r w:rsidRPr="009E06B2">
        <w:rPr>
          <w:noProof/>
        </w:rPr>
        <w:fldChar w:fldCharType="begin"/>
      </w:r>
      <w:r w:rsidRPr="009E06B2">
        <w:rPr>
          <w:noProof/>
        </w:rPr>
        <w:instrText xml:space="preserve"> PAGEREF _Toc382320960 \h </w:instrText>
      </w:r>
      <w:r w:rsidRPr="009E06B2">
        <w:rPr>
          <w:noProof/>
        </w:rPr>
      </w:r>
      <w:r w:rsidRPr="009E06B2">
        <w:rPr>
          <w:noProof/>
        </w:rPr>
        <w:fldChar w:fldCharType="separate"/>
      </w:r>
      <w:r w:rsidR="00DD68D2">
        <w:rPr>
          <w:noProof/>
        </w:rPr>
        <w:t>142</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B—Working out normal earnings of former part</w:t>
      </w:r>
      <w:r>
        <w:rPr>
          <w:noProof/>
        </w:rPr>
        <w:noBreakHyphen/>
        <w:t>time Reservists who were engaged in civilian work</w:t>
      </w:r>
      <w:r w:rsidRPr="009E06B2">
        <w:rPr>
          <w:b w:val="0"/>
          <w:noProof/>
          <w:sz w:val="18"/>
        </w:rPr>
        <w:tab/>
      </w:r>
      <w:r w:rsidRPr="009E06B2">
        <w:rPr>
          <w:b w:val="0"/>
          <w:noProof/>
          <w:sz w:val="18"/>
        </w:rPr>
        <w:fldChar w:fldCharType="begin"/>
      </w:r>
      <w:r w:rsidRPr="009E06B2">
        <w:rPr>
          <w:b w:val="0"/>
          <w:noProof/>
          <w:sz w:val="18"/>
        </w:rPr>
        <w:instrText xml:space="preserve"> PAGEREF _Toc382320961 \h </w:instrText>
      </w:r>
      <w:r w:rsidRPr="009E06B2">
        <w:rPr>
          <w:b w:val="0"/>
          <w:noProof/>
          <w:sz w:val="18"/>
        </w:rPr>
      </w:r>
      <w:r w:rsidRPr="009E06B2">
        <w:rPr>
          <w:b w:val="0"/>
          <w:noProof/>
          <w:sz w:val="18"/>
        </w:rPr>
        <w:fldChar w:fldCharType="separate"/>
      </w:r>
      <w:r w:rsidR="00DD68D2">
        <w:rPr>
          <w:b w:val="0"/>
          <w:noProof/>
          <w:sz w:val="18"/>
        </w:rPr>
        <w:t>143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152</w:t>
      </w:r>
      <w:r>
        <w:rPr>
          <w:noProof/>
        </w:rPr>
        <w:tab/>
        <w:t>Application of this Division to former part</w:t>
      </w:r>
      <w:r>
        <w:rPr>
          <w:noProof/>
        </w:rPr>
        <w:noBreakHyphen/>
        <w:t>time Reservists who were engaged in civilian work</w:t>
      </w:r>
      <w:r w:rsidRPr="009E06B2">
        <w:rPr>
          <w:noProof/>
        </w:rPr>
        <w:tab/>
      </w:r>
      <w:r w:rsidRPr="009E06B2">
        <w:rPr>
          <w:noProof/>
        </w:rPr>
        <w:fldChar w:fldCharType="begin"/>
      </w:r>
      <w:r w:rsidRPr="009E06B2">
        <w:rPr>
          <w:noProof/>
        </w:rPr>
        <w:instrText xml:space="preserve"> PAGEREF _Toc382320962 \h </w:instrText>
      </w:r>
      <w:r w:rsidRPr="009E06B2">
        <w:rPr>
          <w:noProof/>
        </w:rPr>
      </w:r>
      <w:r w:rsidRPr="009E06B2">
        <w:rPr>
          <w:noProof/>
        </w:rPr>
        <w:fldChar w:fldCharType="separate"/>
      </w:r>
      <w:r w:rsidR="00DD68D2">
        <w:rPr>
          <w:noProof/>
        </w:rPr>
        <w:t>143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153</w:t>
      </w:r>
      <w:r>
        <w:rPr>
          <w:noProof/>
        </w:rPr>
        <w:tab/>
        <w:t>Working out normal earnings</w:t>
      </w:r>
      <w:r w:rsidRPr="009E06B2">
        <w:rPr>
          <w:noProof/>
        </w:rPr>
        <w:tab/>
      </w:r>
      <w:r w:rsidRPr="009E06B2">
        <w:rPr>
          <w:noProof/>
        </w:rPr>
        <w:fldChar w:fldCharType="begin"/>
      </w:r>
      <w:r w:rsidRPr="009E06B2">
        <w:rPr>
          <w:noProof/>
        </w:rPr>
        <w:instrText xml:space="preserve"> PAGEREF _Toc382320963 \h </w:instrText>
      </w:r>
      <w:r w:rsidRPr="009E06B2">
        <w:rPr>
          <w:noProof/>
        </w:rPr>
      </w:r>
      <w:r w:rsidRPr="009E06B2">
        <w:rPr>
          <w:noProof/>
        </w:rPr>
        <w:fldChar w:fldCharType="separate"/>
      </w:r>
      <w:r w:rsidR="00DD68D2">
        <w:rPr>
          <w:noProof/>
        </w:rPr>
        <w:t>143</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C—Working out the ADF component of normal earnings</w:t>
      </w:r>
      <w:r w:rsidRPr="009E06B2">
        <w:rPr>
          <w:b w:val="0"/>
          <w:noProof/>
          <w:sz w:val="18"/>
        </w:rPr>
        <w:tab/>
      </w:r>
      <w:r w:rsidRPr="009E06B2">
        <w:rPr>
          <w:b w:val="0"/>
          <w:noProof/>
          <w:sz w:val="18"/>
        </w:rPr>
        <w:fldChar w:fldCharType="begin"/>
      </w:r>
      <w:r w:rsidRPr="009E06B2">
        <w:rPr>
          <w:b w:val="0"/>
          <w:noProof/>
          <w:sz w:val="18"/>
        </w:rPr>
        <w:instrText xml:space="preserve"> PAGEREF _Toc382320964 \h </w:instrText>
      </w:r>
      <w:r w:rsidRPr="009E06B2">
        <w:rPr>
          <w:b w:val="0"/>
          <w:noProof/>
          <w:sz w:val="18"/>
        </w:rPr>
      </w:r>
      <w:r w:rsidRPr="009E06B2">
        <w:rPr>
          <w:b w:val="0"/>
          <w:noProof/>
          <w:sz w:val="18"/>
        </w:rPr>
        <w:fldChar w:fldCharType="separate"/>
      </w:r>
      <w:r w:rsidR="00DD68D2">
        <w:rPr>
          <w:b w:val="0"/>
          <w:noProof/>
          <w:sz w:val="18"/>
        </w:rPr>
        <w:t>144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154</w:t>
      </w:r>
      <w:r>
        <w:rPr>
          <w:noProof/>
        </w:rPr>
        <w:tab/>
        <w:t>Working out the ADF component of normal earnings</w:t>
      </w:r>
      <w:r w:rsidRPr="009E06B2">
        <w:rPr>
          <w:noProof/>
        </w:rPr>
        <w:tab/>
      </w:r>
      <w:r w:rsidRPr="009E06B2">
        <w:rPr>
          <w:noProof/>
        </w:rPr>
        <w:fldChar w:fldCharType="begin"/>
      </w:r>
      <w:r w:rsidRPr="009E06B2">
        <w:rPr>
          <w:noProof/>
        </w:rPr>
        <w:instrText xml:space="preserve"> PAGEREF _Toc382320965 \h </w:instrText>
      </w:r>
      <w:r w:rsidRPr="009E06B2">
        <w:rPr>
          <w:noProof/>
        </w:rPr>
      </w:r>
      <w:r w:rsidRPr="009E06B2">
        <w:rPr>
          <w:noProof/>
        </w:rPr>
        <w:fldChar w:fldCharType="separate"/>
      </w:r>
      <w:r w:rsidR="00DD68D2">
        <w:rPr>
          <w:noProof/>
        </w:rPr>
        <w:t>144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155</w:t>
      </w:r>
      <w:r>
        <w:rPr>
          <w:noProof/>
        </w:rPr>
        <w:tab/>
        <w:t xml:space="preserve">Definition of </w:t>
      </w:r>
      <w:r w:rsidRPr="008D462F">
        <w:rPr>
          <w:i/>
          <w:noProof/>
        </w:rPr>
        <w:t>example period</w:t>
      </w:r>
      <w:r>
        <w:rPr>
          <w:noProof/>
        </w:rPr>
        <w:t xml:space="preserve"> for ADF component of normal earnings</w:t>
      </w:r>
      <w:r w:rsidRPr="009E06B2">
        <w:rPr>
          <w:noProof/>
        </w:rPr>
        <w:tab/>
      </w:r>
      <w:r w:rsidRPr="009E06B2">
        <w:rPr>
          <w:noProof/>
        </w:rPr>
        <w:fldChar w:fldCharType="begin"/>
      </w:r>
      <w:r w:rsidRPr="009E06B2">
        <w:rPr>
          <w:noProof/>
        </w:rPr>
        <w:instrText xml:space="preserve"> PAGEREF _Toc382320966 \h </w:instrText>
      </w:r>
      <w:r w:rsidRPr="009E06B2">
        <w:rPr>
          <w:noProof/>
        </w:rPr>
      </w:r>
      <w:r w:rsidRPr="009E06B2">
        <w:rPr>
          <w:noProof/>
        </w:rPr>
        <w:fldChar w:fldCharType="separate"/>
      </w:r>
      <w:r w:rsidR="00DD68D2">
        <w:rPr>
          <w:noProof/>
        </w:rPr>
        <w:t>145</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D—Working out the civilian component of normal earnings</w:t>
      </w:r>
      <w:r w:rsidRPr="009E06B2">
        <w:rPr>
          <w:b w:val="0"/>
          <w:noProof/>
          <w:sz w:val="18"/>
        </w:rPr>
        <w:tab/>
      </w:r>
      <w:r w:rsidRPr="009E06B2">
        <w:rPr>
          <w:b w:val="0"/>
          <w:noProof/>
          <w:sz w:val="18"/>
        </w:rPr>
        <w:fldChar w:fldCharType="begin"/>
      </w:r>
      <w:r w:rsidRPr="009E06B2">
        <w:rPr>
          <w:b w:val="0"/>
          <w:noProof/>
          <w:sz w:val="18"/>
        </w:rPr>
        <w:instrText xml:space="preserve"> PAGEREF _Toc382320967 \h </w:instrText>
      </w:r>
      <w:r w:rsidRPr="009E06B2">
        <w:rPr>
          <w:b w:val="0"/>
          <w:noProof/>
          <w:sz w:val="18"/>
        </w:rPr>
      </w:r>
      <w:r w:rsidRPr="009E06B2">
        <w:rPr>
          <w:b w:val="0"/>
          <w:noProof/>
          <w:sz w:val="18"/>
        </w:rPr>
        <w:fldChar w:fldCharType="separate"/>
      </w:r>
      <w:r w:rsidR="00DD68D2">
        <w:rPr>
          <w:b w:val="0"/>
          <w:noProof/>
          <w:sz w:val="18"/>
        </w:rPr>
        <w:t>146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156</w:t>
      </w:r>
      <w:r>
        <w:rPr>
          <w:noProof/>
        </w:rPr>
        <w:tab/>
        <w:t>Working out the civilian component of normal earnings</w:t>
      </w:r>
      <w:r w:rsidRPr="009E06B2">
        <w:rPr>
          <w:noProof/>
        </w:rPr>
        <w:tab/>
      </w:r>
      <w:r w:rsidRPr="009E06B2">
        <w:rPr>
          <w:noProof/>
        </w:rPr>
        <w:fldChar w:fldCharType="begin"/>
      </w:r>
      <w:r w:rsidRPr="009E06B2">
        <w:rPr>
          <w:noProof/>
        </w:rPr>
        <w:instrText xml:space="preserve"> PAGEREF _Toc382320968 \h </w:instrText>
      </w:r>
      <w:r w:rsidRPr="009E06B2">
        <w:rPr>
          <w:noProof/>
        </w:rPr>
      </w:r>
      <w:r w:rsidRPr="009E06B2">
        <w:rPr>
          <w:noProof/>
        </w:rPr>
        <w:fldChar w:fldCharType="separate"/>
      </w:r>
      <w:r w:rsidR="00DD68D2">
        <w:rPr>
          <w:noProof/>
        </w:rPr>
        <w:t>146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157</w:t>
      </w:r>
      <w:r>
        <w:rPr>
          <w:noProof/>
        </w:rPr>
        <w:tab/>
        <w:t xml:space="preserve">Definition of </w:t>
      </w:r>
      <w:r w:rsidRPr="008D462F">
        <w:rPr>
          <w:i/>
          <w:noProof/>
        </w:rPr>
        <w:t xml:space="preserve">example period </w:t>
      </w:r>
      <w:r>
        <w:rPr>
          <w:noProof/>
        </w:rPr>
        <w:t>for the civilian component of normal earnings</w:t>
      </w:r>
      <w:r w:rsidRPr="009E06B2">
        <w:rPr>
          <w:noProof/>
        </w:rPr>
        <w:tab/>
      </w:r>
      <w:r w:rsidRPr="009E06B2">
        <w:rPr>
          <w:noProof/>
        </w:rPr>
        <w:fldChar w:fldCharType="begin"/>
      </w:r>
      <w:r w:rsidRPr="009E06B2">
        <w:rPr>
          <w:noProof/>
        </w:rPr>
        <w:instrText xml:space="preserve"> PAGEREF _Toc382320969 \h </w:instrText>
      </w:r>
      <w:r w:rsidRPr="009E06B2">
        <w:rPr>
          <w:noProof/>
        </w:rPr>
      </w:r>
      <w:r w:rsidRPr="009E06B2">
        <w:rPr>
          <w:noProof/>
        </w:rPr>
        <w:fldChar w:fldCharType="separate"/>
      </w:r>
      <w:r w:rsidR="00DD68D2">
        <w:rPr>
          <w:noProof/>
        </w:rPr>
        <w:t>147</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E—Working out normal weekly hours</w:t>
      </w:r>
      <w:r w:rsidRPr="009E06B2">
        <w:rPr>
          <w:b w:val="0"/>
          <w:noProof/>
          <w:sz w:val="18"/>
        </w:rPr>
        <w:tab/>
      </w:r>
      <w:r w:rsidRPr="009E06B2">
        <w:rPr>
          <w:b w:val="0"/>
          <w:noProof/>
          <w:sz w:val="18"/>
        </w:rPr>
        <w:fldChar w:fldCharType="begin"/>
      </w:r>
      <w:r w:rsidRPr="009E06B2">
        <w:rPr>
          <w:b w:val="0"/>
          <w:noProof/>
          <w:sz w:val="18"/>
        </w:rPr>
        <w:instrText xml:space="preserve"> PAGEREF _Toc382320970 \h </w:instrText>
      </w:r>
      <w:r w:rsidRPr="009E06B2">
        <w:rPr>
          <w:b w:val="0"/>
          <w:noProof/>
          <w:sz w:val="18"/>
        </w:rPr>
      </w:r>
      <w:r w:rsidRPr="009E06B2">
        <w:rPr>
          <w:b w:val="0"/>
          <w:noProof/>
          <w:sz w:val="18"/>
        </w:rPr>
        <w:fldChar w:fldCharType="separate"/>
      </w:r>
      <w:r w:rsidR="00DD68D2">
        <w:rPr>
          <w:b w:val="0"/>
          <w:noProof/>
          <w:sz w:val="18"/>
        </w:rPr>
        <w:t>147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158</w:t>
      </w:r>
      <w:r>
        <w:rPr>
          <w:noProof/>
        </w:rPr>
        <w:tab/>
        <w:t>Working out normal weekly hours</w:t>
      </w:r>
      <w:r w:rsidRPr="009E06B2">
        <w:rPr>
          <w:noProof/>
        </w:rPr>
        <w:tab/>
      </w:r>
      <w:r w:rsidRPr="009E06B2">
        <w:rPr>
          <w:noProof/>
        </w:rPr>
        <w:fldChar w:fldCharType="begin"/>
      </w:r>
      <w:r w:rsidRPr="009E06B2">
        <w:rPr>
          <w:noProof/>
        </w:rPr>
        <w:instrText xml:space="preserve"> PAGEREF _Toc382320971 \h </w:instrText>
      </w:r>
      <w:r w:rsidRPr="009E06B2">
        <w:rPr>
          <w:noProof/>
        </w:rPr>
      </w:r>
      <w:r w:rsidRPr="009E06B2">
        <w:rPr>
          <w:noProof/>
        </w:rPr>
        <w:fldChar w:fldCharType="separate"/>
      </w:r>
      <w:r w:rsidR="00DD68D2">
        <w:rPr>
          <w:noProof/>
        </w:rPr>
        <w:t>147</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6—Working out normal earnings for former part</w:t>
      </w:r>
      <w:r>
        <w:rPr>
          <w:noProof/>
        </w:rPr>
        <w:noBreakHyphen/>
        <w:t>time Reservists who were not engaged in civilian work</w:t>
      </w:r>
      <w:r w:rsidRPr="009E06B2">
        <w:rPr>
          <w:b w:val="0"/>
          <w:noProof/>
          <w:sz w:val="18"/>
        </w:rPr>
        <w:tab/>
      </w:r>
      <w:r w:rsidRPr="009E06B2">
        <w:rPr>
          <w:b w:val="0"/>
          <w:noProof/>
          <w:sz w:val="18"/>
        </w:rPr>
        <w:fldChar w:fldCharType="begin"/>
      </w:r>
      <w:r w:rsidRPr="009E06B2">
        <w:rPr>
          <w:b w:val="0"/>
          <w:noProof/>
          <w:sz w:val="18"/>
        </w:rPr>
        <w:instrText xml:space="preserve"> PAGEREF _Toc382320972 \h </w:instrText>
      </w:r>
      <w:r w:rsidRPr="009E06B2">
        <w:rPr>
          <w:b w:val="0"/>
          <w:noProof/>
          <w:sz w:val="18"/>
        </w:rPr>
      </w:r>
      <w:r w:rsidRPr="009E06B2">
        <w:rPr>
          <w:b w:val="0"/>
          <w:noProof/>
          <w:sz w:val="18"/>
        </w:rPr>
        <w:fldChar w:fldCharType="separate"/>
      </w:r>
      <w:r w:rsidR="00DD68D2">
        <w:rPr>
          <w:b w:val="0"/>
          <w:noProof/>
          <w:sz w:val="18"/>
        </w:rPr>
        <w:t>149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159</w:t>
      </w:r>
      <w:r>
        <w:rPr>
          <w:noProof/>
        </w:rPr>
        <w:tab/>
        <w:t>Simplified outline of this Division</w:t>
      </w:r>
      <w:r w:rsidRPr="009E06B2">
        <w:rPr>
          <w:noProof/>
        </w:rPr>
        <w:tab/>
      </w:r>
      <w:r w:rsidRPr="009E06B2">
        <w:rPr>
          <w:noProof/>
        </w:rPr>
        <w:fldChar w:fldCharType="begin"/>
      </w:r>
      <w:r w:rsidRPr="009E06B2">
        <w:rPr>
          <w:noProof/>
        </w:rPr>
        <w:instrText xml:space="preserve"> PAGEREF _Toc382320973 \h </w:instrText>
      </w:r>
      <w:r w:rsidRPr="009E06B2">
        <w:rPr>
          <w:noProof/>
        </w:rPr>
      </w:r>
      <w:r w:rsidRPr="009E06B2">
        <w:rPr>
          <w:noProof/>
        </w:rPr>
        <w:fldChar w:fldCharType="separate"/>
      </w:r>
      <w:r w:rsidR="00DD68D2">
        <w:rPr>
          <w:noProof/>
        </w:rPr>
        <w:t>149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160</w:t>
      </w:r>
      <w:r>
        <w:rPr>
          <w:noProof/>
        </w:rPr>
        <w:tab/>
        <w:t>Application of this Division to former part</w:t>
      </w:r>
      <w:r>
        <w:rPr>
          <w:noProof/>
        </w:rPr>
        <w:noBreakHyphen/>
        <w:t>time Reservists who were not engaged in civilian work</w:t>
      </w:r>
      <w:r w:rsidRPr="009E06B2">
        <w:rPr>
          <w:noProof/>
        </w:rPr>
        <w:tab/>
      </w:r>
      <w:r w:rsidRPr="009E06B2">
        <w:rPr>
          <w:noProof/>
        </w:rPr>
        <w:fldChar w:fldCharType="begin"/>
      </w:r>
      <w:r w:rsidRPr="009E06B2">
        <w:rPr>
          <w:noProof/>
        </w:rPr>
        <w:instrText xml:space="preserve"> PAGEREF _Toc382320974 \h </w:instrText>
      </w:r>
      <w:r w:rsidRPr="009E06B2">
        <w:rPr>
          <w:noProof/>
        </w:rPr>
      </w:r>
      <w:r w:rsidRPr="009E06B2">
        <w:rPr>
          <w:noProof/>
        </w:rPr>
        <w:fldChar w:fldCharType="separate"/>
      </w:r>
      <w:r w:rsidR="00DD68D2">
        <w:rPr>
          <w:noProof/>
        </w:rPr>
        <w:t>149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161</w:t>
      </w:r>
      <w:r>
        <w:rPr>
          <w:noProof/>
        </w:rPr>
        <w:tab/>
        <w:t>Working out normal earnings</w:t>
      </w:r>
      <w:r w:rsidRPr="009E06B2">
        <w:rPr>
          <w:noProof/>
        </w:rPr>
        <w:tab/>
      </w:r>
      <w:r w:rsidRPr="009E06B2">
        <w:rPr>
          <w:noProof/>
        </w:rPr>
        <w:fldChar w:fldCharType="begin"/>
      </w:r>
      <w:r w:rsidRPr="009E06B2">
        <w:rPr>
          <w:noProof/>
        </w:rPr>
        <w:instrText xml:space="preserve"> PAGEREF _Toc382320975 \h </w:instrText>
      </w:r>
      <w:r w:rsidRPr="009E06B2">
        <w:rPr>
          <w:noProof/>
        </w:rPr>
      </w:r>
      <w:r w:rsidRPr="009E06B2">
        <w:rPr>
          <w:noProof/>
        </w:rPr>
        <w:fldChar w:fldCharType="separate"/>
      </w:r>
      <w:r w:rsidR="00DD68D2">
        <w:rPr>
          <w:noProof/>
        </w:rPr>
        <w:t>150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7—Working out normal earnings for former part</w:t>
      </w:r>
      <w:r>
        <w:rPr>
          <w:noProof/>
        </w:rPr>
        <w:noBreakHyphen/>
        <w:t>time Reservists who were previously Permanent Forces members</w:t>
      </w:r>
      <w:r w:rsidRPr="009E06B2">
        <w:rPr>
          <w:b w:val="0"/>
          <w:noProof/>
          <w:sz w:val="18"/>
        </w:rPr>
        <w:tab/>
      </w:r>
      <w:r w:rsidRPr="009E06B2">
        <w:rPr>
          <w:b w:val="0"/>
          <w:noProof/>
          <w:sz w:val="18"/>
        </w:rPr>
        <w:fldChar w:fldCharType="begin"/>
      </w:r>
      <w:r w:rsidRPr="009E06B2">
        <w:rPr>
          <w:b w:val="0"/>
          <w:noProof/>
          <w:sz w:val="18"/>
        </w:rPr>
        <w:instrText xml:space="preserve"> PAGEREF _Toc382320976 \h </w:instrText>
      </w:r>
      <w:r w:rsidRPr="009E06B2">
        <w:rPr>
          <w:b w:val="0"/>
          <w:noProof/>
          <w:sz w:val="18"/>
        </w:rPr>
      </w:r>
      <w:r w:rsidRPr="009E06B2">
        <w:rPr>
          <w:b w:val="0"/>
          <w:noProof/>
          <w:sz w:val="18"/>
        </w:rPr>
        <w:fldChar w:fldCharType="separate"/>
      </w:r>
      <w:r w:rsidR="00DD68D2">
        <w:rPr>
          <w:b w:val="0"/>
          <w:noProof/>
          <w:sz w:val="18"/>
        </w:rPr>
        <w:t>152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162</w:t>
      </w:r>
      <w:r>
        <w:rPr>
          <w:noProof/>
        </w:rPr>
        <w:tab/>
        <w:t>Simplified outline of this Division</w:t>
      </w:r>
      <w:r w:rsidRPr="009E06B2">
        <w:rPr>
          <w:noProof/>
        </w:rPr>
        <w:tab/>
      </w:r>
      <w:r w:rsidRPr="009E06B2">
        <w:rPr>
          <w:noProof/>
        </w:rPr>
        <w:fldChar w:fldCharType="begin"/>
      </w:r>
      <w:r w:rsidRPr="009E06B2">
        <w:rPr>
          <w:noProof/>
        </w:rPr>
        <w:instrText xml:space="preserve"> PAGEREF _Toc382320977 \h </w:instrText>
      </w:r>
      <w:r w:rsidRPr="009E06B2">
        <w:rPr>
          <w:noProof/>
        </w:rPr>
      </w:r>
      <w:r w:rsidRPr="009E06B2">
        <w:rPr>
          <w:noProof/>
        </w:rPr>
        <w:fldChar w:fldCharType="separate"/>
      </w:r>
      <w:r w:rsidR="00DD68D2">
        <w:rPr>
          <w:noProof/>
        </w:rPr>
        <w:t>152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163</w:t>
      </w:r>
      <w:r>
        <w:rPr>
          <w:noProof/>
        </w:rPr>
        <w:tab/>
        <w:t>Application of this Division to former part</w:t>
      </w:r>
      <w:r>
        <w:rPr>
          <w:noProof/>
        </w:rPr>
        <w:noBreakHyphen/>
        <w:t>time Reservists who were previously Permanent Forces members</w:t>
      </w:r>
      <w:r w:rsidRPr="009E06B2">
        <w:rPr>
          <w:noProof/>
        </w:rPr>
        <w:tab/>
      </w:r>
      <w:r w:rsidRPr="009E06B2">
        <w:rPr>
          <w:noProof/>
        </w:rPr>
        <w:fldChar w:fldCharType="begin"/>
      </w:r>
      <w:r w:rsidRPr="009E06B2">
        <w:rPr>
          <w:noProof/>
        </w:rPr>
        <w:instrText xml:space="preserve"> PAGEREF _Toc382320978 \h </w:instrText>
      </w:r>
      <w:r w:rsidRPr="009E06B2">
        <w:rPr>
          <w:noProof/>
        </w:rPr>
      </w:r>
      <w:r w:rsidRPr="009E06B2">
        <w:rPr>
          <w:noProof/>
        </w:rPr>
        <w:fldChar w:fldCharType="separate"/>
      </w:r>
      <w:r w:rsidR="00DD68D2">
        <w:rPr>
          <w:noProof/>
        </w:rPr>
        <w:t>152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164</w:t>
      </w:r>
      <w:r>
        <w:rPr>
          <w:noProof/>
        </w:rPr>
        <w:tab/>
        <w:t>Working out normal earnings</w:t>
      </w:r>
      <w:r w:rsidRPr="009E06B2">
        <w:rPr>
          <w:noProof/>
        </w:rPr>
        <w:tab/>
      </w:r>
      <w:r w:rsidRPr="009E06B2">
        <w:rPr>
          <w:noProof/>
        </w:rPr>
        <w:fldChar w:fldCharType="begin"/>
      </w:r>
      <w:r w:rsidRPr="009E06B2">
        <w:rPr>
          <w:noProof/>
        </w:rPr>
        <w:instrText xml:space="preserve"> PAGEREF _Toc382320979 \h </w:instrText>
      </w:r>
      <w:r w:rsidRPr="009E06B2">
        <w:rPr>
          <w:noProof/>
        </w:rPr>
      </w:r>
      <w:r w:rsidRPr="009E06B2">
        <w:rPr>
          <w:noProof/>
        </w:rPr>
        <w:fldChar w:fldCharType="separate"/>
      </w:r>
      <w:r w:rsidR="00DD68D2">
        <w:rPr>
          <w:noProof/>
        </w:rPr>
        <w:t>153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8—Working out normal earnings and normal weekly hours for former part</w:t>
      </w:r>
      <w:r>
        <w:rPr>
          <w:noProof/>
        </w:rPr>
        <w:noBreakHyphen/>
        <w:t>time Reservists who were previously continuous full</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_Toc382320980 \h </w:instrText>
      </w:r>
      <w:r w:rsidRPr="009E06B2">
        <w:rPr>
          <w:b w:val="0"/>
          <w:noProof/>
          <w:sz w:val="18"/>
        </w:rPr>
      </w:r>
      <w:r w:rsidRPr="009E06B2">
        <w:rPr>
          <w:b w:val="0"/>
          <w:noProof/>
          <w:sz w:val="18"/>
        </w:rPr>
        <w:fldChar w:fldCharType="separate"/>
      </w:r>
      <w:r w:rsidR="00DD68D2">
        <w:rPr>
          <w:b w:val="0"/>
          <w:noProof/>
          <w:sz w:val="18"/>
        </w:rPr>
        <w:t>155</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9E06B2">
        <w:rPr>
          <w:b w:val="0"/>
          <w:noProof/>
          <w:sz w:val="18"/>
        </w:rPr>
        <w:tab/>
      </w:r>
      <w:r w:rsidRPr="009E06B2">
        <w:rPr>
          <w:b w:val="0"/>
          <w:noProof/>
          <w:sz w:val="18"/>
        </w:rPr>
        <w:fldChar w:fldCharType="begin"/>
      </w:r>
      <w:r w:rsidRPr="009E06B2">
        <w:rPr>
          <w:b w:val="0"/>
          <w:noProof/>
          <w:sz w:val="18"/>
        </w:rPr>
        <w:instrText xml:space="preserve"> PAGEREF _Toc382320981 \h </w:instrText>
      </w:r>
      <w:r w:rsidRPr="009E06B2">
        <w:rPr>
          <w:b w:val="0"/>
          <w:noProof/>
          <w:sz w:val="18"/>
        </w:rPr>
      </w:r>
      <w:r w:rsidRPr="009E06B2">
        <w:rPr>
          <w:b w:val="0"/>
          <w:noProof/>
          <w:sz w:val="18"/>
        </w:rPr>
        <w:fldChar w:fldCharType="separate"/>
      </w:r>
      <w:r w:rsidR="00DD68D2">
        <w:rPr>
          <w:b w:val="0"/>
          <w:noProof/>
          <w:sz w:val="18"/>
        </w:rPr>
        <w:t>155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165</w:t>
      </w:r>
      <w:r>
        <w:rPr>
          <w:noProof/>
        </w:rPr>
        <w:tab/>
        <w:t>Simplified outline of this Division</w:t>
      </w:r>
      <w:r w:rsidRPr="009E06B2">
        <w:rPr>
          <w:noProof/>
        </w:rPr>
        <w:tab/>
      </w:r>
      <w:r w:rsidRPr="009E06B2">
        <w:rPr>
          <w:noProof/>
        </w:rPr>
        <w:fldChar w:fldCharType="begin"/>
      </w:r>
      <w:r w:rsidRPr="009E06B2">
        <w:rPr>
          <w:noProof/>
        </w:rPr>
        <w:instrText xml:space="preserve"> PAGEREF _Toc382320982 \h </w:instrText>
      </w:r>
      <w:r w:rsidRPr="009E06B2">
        <w:rPr>
          <w:noProof/>
        </w:rPr>
      </w:r>
      <w:r w:rsidRPr="009E06B2">
        <w:rPr>
          <w:noProof/>
        </w:rPr>
        <w:fldChar w:fldCharType="separate"/>
      </w:r>
      <w:r w:rsidR="00DD68D2">
        <w:rPr>
          <w:noProof/>
        </w:rPr>
        <w:t>155</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B—Working out normal earnings for former part</w:t>
      </w:r>
      <w:r>
        <w:rPr>
          <w:noProof/>
        </w:rPr>
        <w:noBreakHyphen/>
        <w:t>time Reservists who were previously continuous full</w:t>
      </w:r>
      <w:r>
        <w:rPr>
          <w:noProof/>
        </w:rPr>
        <w:noBreakHyphen/>
        <w:t>time Reservists</w:t>
      </w:r>
      <w:r w:rsidRPr="009E06B2">
        <w:rPr>
          <w:b w:val="0"/>
          <w:noProof/>
          <w:sz w:val="18"/>
        </w:rPr>
        <w:tab/>
      </w:r>
      <w:r w:rsidRPr="009E06B2">
        <w:rPr>
          <w:b w:val="0"/>
          <w:noProof/>
          <w:sz w:val="18"/>
        </w:rPr>
        <w:fldChar w:fldCharType="begin"/>
      </w:r>
      <w:r w:rsidRPr="009E06B2">
        <w:rPr>
          <w:b w:val="0"/>
          <w:noProof/>
          <w:sz w:val="18"/>
        </w:rPr>
        <w:instrText xml:space="preserve"> PAGEREF _Toc382320983 \h </w:instrText>
      </w:r>
      <w:r w:rsidRPr="009E06B2">
        <w:rPr>
          <w:b w:val="0"/>
          <w:noProof/>
          <w:sz w:val="18"/>
        </w:rPr>
      </w:r>
      <w:r w:rsidRPr="009E06B2">
        <w:rPr>
          <w:b w:val="0"/>
          <w:noProof/>
          <w:sz w:val="18"/>
        </w:rPr>
        <w:fldChar w:fldCharType="separate"/>
      </w:r>
      <w:r w:rsidR="00DD68D2">
        <w:rPr>
          <w:b w:val="0"/>
          <w:noProof/>
          <w:sz w:val="18"/>
        </w:rPr>
        <w:t>156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166</w:t>
      </w:r>
      <w:r>
        <w:rPr>
          <w:noProof/>
        </w:rPr>
        <w:tab/>
        <w:t>Application of this Division to former part</w:t>
      </w:r>
      <w:r>
        <w:rPr>
          <w:noProof/>
        </w:rPr>
        <w:noBreakHyphen/>
        <w:t>time Reservists who were previously continuous full</w:t>
      </w:r>
      <w:r>
        <w:rPr>
          <w:noProof/>
        </w:rPr>
        <w:noBreakHyphen/>
        <w:t>time Reservists</w:t>
      </w:r>
      <w:r w:rsidRPr="009E06B2">
        <w:rPr>
          <w:noProof/>
        </w:rPr>
        <w:tab/>
      </w:r>
      <w:r w:rsidRPr="009E06B2">
        <w:rPr>
          <w:noProof/>
        </w:rPr>
        <w:fldChar w:fldCharType="begin"/>
      </w:r>
      <w:r w:rsidRPr="009E06B2">
        <w:rPr>
          <w:noProof/>
        </w:rPr>
        <w:instrText xml:space="preserve"> PAGEREF _Toc382320984 \h </w:instrText>
      </w:r>
      <w:r w:rsidRPr="009E06B2">
        <w:rPr>
          <w:noProof/>
        </w:rPr>
      </w:r>
      <w:r w:rsidRPr="009E06B2">
        <w:rPr>
          <w:noProof/>
        </w:rPr>
        <w:fldChar w:fldCharType="separate"/>
      </w:r>
      <w:r w:rsidR="00DD68D2">
        <w:rPr>
          <w:noProof/>
        </w:rPr>
        <w:t>156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167</w:t>
      </w:r>
      <w:r>
        <w:rPr>
          <w:noProof/>
        </w:rPr>
        <w:tab/>
        <w:t>Working out normal earnings</w:t>
      </w:r>
      <w:r w:rsidRPr="009E06B2">
        <w:rPr>
          <w:noProof/>
        </w:rPr>
        <w:tab/>
      </w:r>
      <w:r w:rsidRPr="009E06B2">
        <w:rPr>
          <w:noProof/>
        </w:rPr>
        <w:fldChar w:fldCharType="begin"/>
      </w:r>
      <w:r w:rsidRPr="009E06B2">
        <w:rPr>
          <w:noProof/>
        </w:rPr>
        <w:instrText xml:space="preserve"> PAGEREF _Toc382320985 \h </w:instrText>
      </w:r>
      <w:r w:rsidRPr="009E06B2">
        <w:rPr>
          <w:noProof/>
        </w:rPr>
      </w:r>
      <w:r w:rsidRPr="009E06B2">
        <w:rPr>
          <w:noProof/>
        </w:rPr>
        <w:fldChar w:fldCharType="separate"/>
      </w:r>
      <w:r w:rsidR="00DD68D2">
        <w:rPr>
          <w:noProof/>
        </w:rPr>
        <w:t>156</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C—Working out full</w:t>
      </w:r>
      <w:r>
        <w:rPr>
          <w:noProof/>
        </w:rPr>
        <w:noBreakHyphen/>
        <w:t>time ADF earnings</w:t>
      </w:r>
      <w:r w:rsidRPr="009E06B2">
        <w:rPr>
          <w:b w:val="0"/>
          <w:noProof/>
          <w:sz w:val="18"/>
        </w:rPr>
        <w:tab/>
      </w:r>
      <w:r w:rsidRPr="009E06B2">
        <w:rPr>
          <w:b w:val="0"/>
          <w:noProof/>
          <w:sz w:val="18"/>
        </w:rPr>
        <w:fldChar w:fldCharType="begin"/>
      </w:r>
      <w:r w:rsidRPr="009E06B2">
        <w:rPr>
          <w:b w:val="0"/>
          <w:noProof/>
          <w:sz w:val="18"/>
        </w:rPr>
        <w:instrText xml:space="preserve"> PAGEREF _Toc382320986 \h </w:instrText>
      </w:r>
      <w:r w:rsidRPr="009E06B2">
        <w:rPr>
          <w:b w:val="0"/>
          <w:noProof/>
          <w:sz w:val="18"/>
        </w:rPr>
      </w:r>
      <w:r w:rsidRPr="009E06B2">
        <w:rPr>
          <w:b w:val="0"/>
          <w:noProof/>
          <w:sz w:val="18"/>
        </w:rPr>
        <w:fldChar w:fldCharType="separate"/>
      </w:r>
      <w:r w:rsidR="00DD68D2">
        <w:rPr>
          <w:b w:val="0"/>
          <w:noProof/>
          <w:sz w:val="18"/>
        </w:rPr>
        <w:t>157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168</w:t>
      </w:r>
      <w:r>
        <w:rPr>
          <w:noProof/>
        </w:rPr>
        <w:tab/>
        <w:t>Working out full</w:t>
      </w:r>
      <w:r>
        <w:rPr>
          <w:noProof/>
        </w:rPr>
        <w:noBreakHyphen/>
        <w:t>time ADF earnings</w:t>
      </w:r>
      <w:r w:rsidRPr="009E06B2">
        <w:rPr>
          <w:noProof/>
        </w:rPr>
        <w:tab/>
      </w:r>
      <w:r w:rsidRPr="009E06B2">
        <w:rPr>
          <w:noProof/>
        </w:rPr>
        <w:fldChar w:fldCharType="begin"/>
      </w:r>
      <w:r w:rsidRPr="009E06B2">
        <w:rPr>
          <w:noProof/>
        </w:rPr>
        <w:instrText xml:space="preserve"> PAGEREF _Toc382320987 \h </w:instrText>
      </w:r>
      <w:r w:rsidRPr="009E06B2">
        <w:rPr>
          <w:noProof/>
        </w:rPr>
      </w:r>
      <w:r w:rsidRPr="009E06B2">
        <w:rPr>
          <w:noProof/>
        </w:rPr>
        <w:fldChar w:fldCharType="separate"/>
      </w:r>
      <w:r w:rsidR="00DD68D2">
        <w:rPr>
          <w:noProof/>
        </w:rPr>
        <w:t>157</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lastRenderedPageBreak/>
        <w:t>Subdivision D—Working out pre</w:t>
      </w:r>
      <w:r>
        <w:rPr>
          <w:noProof/>
        </w:rPr>
        <w:noBreakHyphen/>
        <w:t>CFTS earnings</w:t>
      </w:r>
      <w:r w:rsidRPr="009E06B2">
        <w:rPr>
          <w:b w:val="0"/>
          <w:noProof/>
          <w:sz w:val="18"/>
        </w:rPr>
        <w:tab/>
      </w:r>
      <w:r w:rsidRPr="009E06B2">
        <w:rPr>
          <w:b w:val="0"/>
          <w:noProof/>
          <w:sz w:val="18"/>
        </w:rPr>
        <w:fldChar w:fldCharType="begin"/>
      </w:r>
      <w:r w:rsidRPr="009E06B2">
        <w:rPr>
          <w:b w:val="0"/>
          <w:noProof/>
          <w:sz w:val="18"/>
        </w:rPr>
        <w:instrText xml:space="preserve"> PAGEREF _Toc382320988 \h </w:instrText>
      </w:r>
      <w:r w:rsidRPr="009E06B2">
        <w:rPr>
          <w:b w:val="0"/>
          <w:noProof/>
          <w:sz w:val="18"/>
        </w:rPr>
      </w:r>
      <w:r w:rsidRPr="009E06B2">
        <w:rPr>
          <w:b w:val="0"/>
          <w:noProof/>
          <w:sz w:val="18"/>
        </w:rPr>
        <w:fldChar w:fldCharType="separate"/>
      </w:r>
      <w:r w:rsidR="00DD68D2">
        <w:rPr>
          <w:b w:val="0"/>
          <w:noProof/>
          <w:sz w:val="18"/>
        </w:rPr>
        <w:t>158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169</w:t>
      </w:r>
      <w:r>
        <w:rPr>
          <w:noProof/>
        </w:rPr>
        <w:tab/>
        <w:t>Simplified outline of this Subdivision</w:t>
      </w:r>
      <w:r w:rsidRPr="009E06B2">
        <w:rPr>
          <w:noProof/>
        </w:rPr>
        <w:tab/>
      </w:r>
      <w:r w:rsidRPr="009E06B2">
        <w:rPr>
          <w:noProof/>
        </w:rPr>
        <w:fldChar w:fldCharType="begin"/>
      </w:r>
      <w:r w:rsidRPr="009E06B2">
        <w:rPr>
          <w:noProof/>
        </w:rPr>
        <w:instrText xml:space="preserve"> PAGEREF _Toc382320989 \h </w:instrText>
      </w:r>
      <w:r w:rsidRPr="009E06B2">
        <w:rPr>
          <w:noProof/>
        </w:rPr>
      </w:r>
      <w:r w:rsidRPr="009E06B2">
        <w:rPr>
          <w:noProof/>
        </w:rPr>
        <w:fldChar w:fldCharType="separate"/>
      </w:r>
      <w:r w:rsidR="00DD68D2">
        <w:rPr>
          <w:noProof/>
        </w:rPr>
        <w:t>158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170</w:t>
      </w:r>
      <w:r>
        <w:rPr>
          <w:noProof/>
        </w:rPr>
        <w:tab/>
        <w:t>Working out pre</w:t>
      </w:r>
      <w:r>
        <w:rPr>
          <w:noProof/>
        </w:rPr>
        <w:noBreakHyphen/>
        <w:t>CFTS earnings</w:t>
      </w:r>
      <w:r w:rsidRPr="009E06B2">
        <w:rPr>
          <w:noProof/>
        </w:rPr>
        <w:tab/>
      </w:r>
      <w:r w:rsidRPr="009E06B2">
        <w:rPr>
          <w:noProof/>
        </w:rPr>
        <w:fldChar w:fldCharType="begin"/>
      </w:r>
      <w:r w:rsidRPr="009E06B2">
        <w:rPr>
          <w:noProof/>
        </w:rPr>
        <w:instrText xml:space="preserve"> PAGEREF _Toc382320990 \h </w:instrText>
      </w:r>
      <w:r w:rsidRPr="009E06B2">
        <w:rPr>
          <w:noProof/>
        </w:rPr>
      </w:r>
      <w:r w:rsidRPr="009E06B2">
        <w:rPr>
          <w:noProof/>
        </w:rPr>
        <w:fldChar w:fldCharType="separate"/>
      </w:r>
      <w:r w:rsidR="00DD68D2">
        <w:rPr>
          <w:noProof/>
        </w:rPr>
        <w:t>158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171</w:t>
      </w:r>
      <w:r>
        <w:rPr>
          <w:noProof/>
        </w:rPr>
        <w:tab/>
        <w:t>Working out pre</w:t>
      </w:r>
      <w:r>
        <w:rPr>
          <w:noProof/>
        </w:rPr>
        <w:noBreakHyphen/>
        <w:t>CFTS pay</w:t>
      </w:r>
      <w:r w:rsidRPr="009E06B2">
        <w:rPr>
          <w:noProof/>
        </w:rPr>
        <w:tab/>
      </w:r>
      <w:r w:rsidRPr="009E06B2">
        <w:rPr>
          <w:noProof/>
        </w:rPr>
        <w:fldChar w:fldCharType="begin"/>
      </w:r>
      <w:r w:rsidRPr="009E06B2">
        <w:rPr>
          <w:noProof/>
        </w:rPr>
        <w:instrText xml:space="preserve"> PAGEREF _Toc382320991 \h </w:instrText>
      </w:r>
      <w:r w:rsidRPr="009E06B2">
        <w:rPr>
          <w:noProof/>
        </w:rPr>
      </w:r>
      <w:r w:rsidRPr="009E06B2">
        <w:rPr>
          <w:noProof/>
        </w:rPr>
        <w:fldChar w:fldCharType="separate"/>
      </w:r>
      <w:r w:rsidR="00DD68D2">
        <w:rPr>
          <w:noProof/>
        </w:rPr>
        <w:t>159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172</w:t>
      </w:r>
      <w:r>
        <w:rPr>
          <w:noProof/>
        </w:rPr>
        <w:tab/>
        <w:t xml:space="preserve">Definition of </w:t>
      </w:r>
      <w:r w:rsidRPr="008D462F">
        <w:rPr>
          <w:i/>
          <w:noProof/>
        </w:rPr>
        <w:t xml:space="preserve">example period </w:t>
      </w:r>
      <w:r>
        <w:rPr>
          <w:noProof/>
        </w:rPr>
        <w:t>for the pre</w:t>
      </w:r>
      <w:r>
        <w:rPr>
          <w:noProof/>
        </w:rPr>
        <w:noBreakHyphen/>
        <w:t>CFTS pay</w:t>
      </w:r>
      <w:r w:rsidRPr="009E06B2">
        <w:rPr>
          <w:noProof/>
        </w:rPr>
        <w:tab/>
      </w:r>
      <w:r w:rsidRPr="009E06B2">
        <w:rPr>
          <w:noProof/>
        </w:rPr>
        <w:fldChar w:fldCharType="begin"/>
      </w:r>
      <w:r w:rsidRPr="009E06B2">
        <w:rPr>
          <w:noProof/>
        </w:rPr>
        <w:instrText xml:space="preserve"> PAGEREF _Toc382320992 \h </w:instrText>
      </w:r>
      <w:r w:rsidRPr="009E06B2">
        <w:rPr>
          <w:noProof/>
        </w:rPr>
      </w:r>
      <w:r w:rsidRPr="009E06B2">
        <w:rPr>
          <w:noProof/>
        </w:rPr>
        <w:fldChar w:fldCharType="separate"/>
      </w:r>
      <w:r w:rsidR="00DD68D2">
        <w:rPr>
          <w:noProof/>
        </w:rPr>
        <w:t>161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173</w:t>
      </w:r>
      <w:r>
        <w:rPr>
          <w:noProof/>
        </w:rPr>
        <w:tab/>
        <w:t>Working out reserve pay</w:t>
      </w:r>
      <w:r w:rsidRPr="009E06B2">
        <w:rPr>
          <w:noProof/>
        </w:rPr>
        <w:tab/>
      </w:r>
      <w:r w:rsidRPr="009E06B2">
        <w:rPr>
          <w:noProof/>
        </w:rPr>
        <w:fldChar w:fldCharType="begin"/>
      </w:r>
      <w:r w:rsidRPr="009E06B2">
        <w:rPr>
          <w:noProof/>
        </w:rPr>
        <w:instrText xml:space="preserve"> PAGEREF _Toc382320993 \h </w:instrText>
      </w:r>
      <w:r w:rsidRPr="009E06B2">
        <w:rPr>
          <w:noProof/>
        </w:rPr>
      </w:r>
      <w:r w:rsidRPr="009E06B2">
        <w:rPr>
          <w:noProof/>
        </w:rPr>
        <w:fldChar w:fldCharType="separate"/>
      </w:r>
      <w:r w:rsidR="00DD68D2">
        <w:rPr>
          <w:noProof/>
        </w:rPr>
        <w:t>161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173A</w:t>
      </w:r>
      <w:r>
        <w:rPr>
          <w:noProof/>
        </w:rPr>
        <w:tab/>
        <w:t>Example periods for those injured as continuous full</w:t>
      </w:r>
      <w:r>
        <w:rPr>
          <w:noProof/>
        </w:rPr>
        <w:noBreakHyphen/>
        <w:t>time Reservists</w:t>
      </w:r>
      <w:r w:rsidRPr="009E06B2">
        <w:rPr>
          <w:noProof/>
        </w:rPr>
        <w:tab/>
      </w:r>
      <w:r w:rsidRPr="009E06B2">
        <w:rPr>
          <w:noProof/>
        </w:rPr>
        <w:fldChar w:fldCharType="begin"/>
      </w:r>
      <w:r w:rsidRPr="009E06B2">
        <w:rPr>
          <w:noProof/>
        </w:rPr>
        <w:instrText xml:space="preserve"> PAGEREF _Toc382320994 \h </w:instrText>
      </w:r>
      <w:r w:rsidRPr="009E06B2">
        <w:rPr>
          <w:noProof/>
        </w:rPr>
      </w:r>
      <w:r w:rsidRPr="009E06B2">
        <w:rPr>
          <w:noProof/>
        </w:rPr>
        <w:fldChar w:fldCharType="separate"/>
      </w:r>
      <w:r w:rsidR="00DD68D2">
        <w:rPr>
          <w:noProof/>
        </w:rPr>
        <w:t>163</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E—Working out normal weekly hours for persons who have chosen pre</w:t>
      </w:r>
      <w:r>
        <w:rPr>
          <w:noProof/>
        </w:rPr>
        <w:noBreakHyphen/>
        <w:t>CFTS earnings</w:t>
      </w:r>
      <w:r w:rsidRPr="009E06B2">
        <w:rPr>
          <w:b w:val="0"/>
          <w:noProof/>
          <w:sz w:val="18"/>
        </w:rPr>
        <w:tab/>
      </w:r>
      <w:r w:rsidRPr="009E06B2">
        <w:rPr>
          <w:b w:val="0"/>
          <w:noProof/>
          <w:sz w:val="18"/>
        </w:rPr>
        <w:fldChar w:fldCharType="begin"/>
      </w:r>
      <w:r w:rsidRPr="009E06B2">
        <w:rPr>
          <w:b w:val="0"/>
          <w:noProof/>
          <w:sz w:val="18"/>
        </w:rPr>
        <w:instrText xml:space="preserve"> PAGEREF _Toc382320995 \h </w:instrText>
      </w:r>
      <w:r w:rsidRPr="009E06B2">
        <w:rPr>
          <w:b w:val="0"/>
          <w:noProof/>
          <w:sz w:val="18"/>
        </w:rPr>
      </w:r>
      <w:r w:rsidRPr="009E06B2">
        <w:rPr>
          <w:b w:val="0"/>
          <w:noProof/>
          <w:sz w:val="18"/>
        </w:rPr>
        <w:fldChar w:fldCharType="separate"/>
      </w:r>
      <w:r w:rsidR="00DD68D2">
        <w:rPr>
          <w:b w:val="0"/>
          <w:noProof/>
          <w:sz w:val="18"/>
        </w:rPr>
        <w:t>163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174</w:t>
      </w:r>
      <w:r>
        <w:rPr>
          <w:noProof/>
        </w:rPr>
        <w:tab/>
        <w:t>Working out normal weekly hours for persons who have chosen pre</w:t>
      </w:r>
      <w:r>
        <w:rPr>
          <w:noProof/>
        </w:rPr>
        <w:noBreakHyphen/>
        <w:t>CFTS earnings</w:t>
      </w:r>
      <w:r w:rsidRPr="009E06B2">
        <w:rPr>
          <w:noProof/>
        </w:rPr>
        <w:tab/>
      </w:r>
      <w:r w:rsidRPr="009E06B2">
        <w:rPr>
          <w:noProof/>
        </w:rPr>
        <w:fldChar w:fldCharType="begin"/>
      </w:r>
      <w:r w:rsidRPr="009E06B2">
        <w:rPr>
          <w:noProof/>
        </w:rPr>
        <w:instrText xml:space="preserve"> PAGEREF _Toc382320996 \h </w:instrText>
      </w:r>
      <w:r w:rsidRPr="009E06B2">
        <w:rPr>
          <w:noProof/>
        </w:rPr>
      </w:r>
      <w:r w:rsidRPr="009E06B2">
        <w:rPr>
          <w:noProof/>
        </w:rPr>
        <w:fldChar w:fldCharType="separate"/>
      </w:r>
      <w:r w:rsidR="00DD68D2">
        <w:rPr>
          <w:noProof/>
        </w:rPr>
        <w:t>163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9—Working out normal and actual earnings and normal weekly hours for persons who were cadets or declared members</w:t>
      </w:r>
      <w:r w:rsidRPr="009E06B2">
        <w:rPr>
          <w:b w:val="0"/>
          <w:noProof/>
          <w:sz w:val="18"/>
        </w:rPr>
        <w:tab/>
      </w:r>
      <w:r w:rsidRPr="009E06B2">
        <w:rPr>
          <w:b w:val="0"/>
          <w:noProof/>
          <w:sz w:val="18"/>
        </w:rPr>
        <w:fldChar w:fldCharType="begin"/>
      </w:r>
      <w:r w:rsidRPr="009E06B2">
        <w:rPr>
          <w:b w:val="0"/>
          <w:noProof/>
          <w:sz w:val="18"/>
        </w:rPr>
        <w:instrText xml:space="preserve"> PAGEREF _Toc382320997 \h </w:instrText>
      </w:r>
      <w:r w:rsidRPr="009E06B2">
        <w:rPr>
          <w:b w:val="0"/>
          <w:noProof/>
          <w:sz w:val="18"/>
        </w:rPr>
      </w:r>
      <w:r w:rsidRPr="009E06B2">
        <w:rPr>
          <w:b w:val="0"/>
          <w:noProof/>
          <w:sz w:val="18"/>
        </w:rPr>
        <w:fldChar w:fldCharType="separate"/>
      </w:r>
      <w:r w:rsidR="00DD68D2">
        <w:rPr>
          <w:b w:val="0"/>
          <w:noProof/>
          <w:sz w:val="18"/>
        </w:rPr>
        <w:t>165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175</w:t>
      </w:r>
      <w:r>
        <w:rPr>
          <w:noProof/>
        </w:rPr>
        <w:tab/>
        <w:t>Regulations may prescribe methods for working out normal and actual earnings and normal weekly hours for cadets and declared members</w:t>
      </w:r>
      <w:r w:rsidRPr="009E06B2">
        <w:rPr>
          <w:noProof/>
        </w:rPr>
        <w:tab/>
      </w:r>
      <w:r w:rsidRPr="009E06B2">
        <w:rPr>
          <w:noProof/>
        </w:rPr>
        <w:fldChar w:fldCharType="begin"/>
      </w:r>
      <w:r w:rsidRPr="009E06B2">
        <w:rPr>
          <w:noProof/>
        </w:rPr>
        <w:instrText xml:space="preserve"> PAGEREF _Toc382320998 \h </w:instrText>
      </w:r>
      <w:r w:rsidRPr="009E06B2">
        <w:rPr>
          <w:noProof/>
        </w:rPr>
      </w:r>
      <w:r w:rsidRPr="009E06B2">
        <w:rPr>
          <w:noProof/>
        </w:rPr>
        <w:fldChar w:fldCharType="separate"/>
      </w:r>
      <w:r w:rsidR="00DD68D2">
        <w:rPr>
          <w:noProof/>
        </w:rPr>
        <w:t>165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5—Adjusting the amount of compensation for incapacity for service or work</w:t>
      </w:r>
      <w:r w:rsidRPr="009E06B2">
        <w:rPr>
          <w:b w:val="0"/>
          <w:noProof/>
          <w:sz w:val="18"/>
        </w:rPr>
        <w:tab/>
      </w:r>
      <w:r w:rsidRPr="009E06B2">
        <w:rPr>
          <w:b w:val="0"/>
          <w:noProof/>
          <w:sz w:val="18"/>
        </w:rPr>
        <w:fldChar w:fldCharType="begin"/>
      </w:r>
      <w:r w:rsidRPr="009E06B2">
        <w:rPr>
          <w:b w:val="0"/>
          <w:noProof/>
          <w:sz w:val="18"/>
        </w:rPr>
        <w:instrText xml:space="preserve"> PAGEREF _Toc382320999 \h </w:instrText>
      </w:r>
      <w:r w:rsidRPr="009E06B2">
        <w:rPr>
          <w:b w:val="0"/>
          <w:noProof/>
          <w:sz w:val="18"/>
        </w:rPr>
      </w:r>
      <w:r w:rsidRPr="009E06B2">
        <w:rPr>
          <w:b w:val="0"/>
          <w:noProof/>
          <w:sz w:val="18"/>
        </w:rPr>
        <w:fldChar w:fldCharType="separate"/>
      </w:r>
      <w:r w:rsidR="00DD68D2">
        <w:rPr>
          <w:b w:val="0"/>
          <w:noProof/>
          <w:sz w:val="18"/>
        </w:rPr>
        <w:t>166</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1—Introduction</w:t>
      </w:r>
      <w:r w:rsidRPr="009E06B2">
        <w:rPr>
          <w:b w:val="0"/>
          <w:noProof/>
          <w:sz w:val="18"/>
        </w:rPr>
        <w:tab/>
      </w:r>
      <w:r w:rsidRPr="009E06B2">
        <w:rPr>
          <w:b w:val="0"/>
          <w:noProof/>
          <w:sz w:val="18"/>
        </w:rPr>
        <w:fldChar w:fldCharType="begin"/>
      </w:r>
      <w:r w:rsidRPr="009E06B2">
        <w:rPr>
          <w:b w:val="0"/>
          <w:noProof/>
          <w:sz w:val="18"/>
        </w:rPr>
        <w:instrText xml:space="preserve"> PAGEREF _Toc382321000 \h </w:instrText>
      </w:r>
      <w:r w:rsidRPr="009E06B2">
        <w:rPr>
          <w:b w:val="0"/>
          <w:noProof/>
          <w:sz w:val="18"/>
        </w:rPr>
      </w:r>
      <w:r w:rsidRPr="009E06B2">
        <w:rPr>
          <w:b w:val="0"/>
          <w:noProof/>
          <w:sz w:val="18"/>
        </w:rPr>
        <w:fldChar w:fldCharType="separate"/>
      </w:r>
      <w:r w:rsidR="00DD68D2">
        <w:rPr>
          <w:b w:val="0"/>
          <w:noProof/>
          <w:sz w:val="18"/>
        </w:rPr>
        <w:t>166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176</w:t>
      </w:r>
      <w:r>
        <w:rPr>
          <w:noProof/>
        </w:rPr>
        <w:tab/>
        <w:t>Simplified outline of this Part</w:t>
      </w:r>
      <w:r w:rsidRPr="009E06B2">
        <w:rPr>
          <w:noProof/>
        </w:rPr>
        <w:tab/>
      </w:r>
      <w:r w:rsidRPr="009E06B2">
        <w:rPr>
          <w:noProof/>
        </w:rPr>
        <w:fldChar w:fldCharType="begin"/>
      </w:r>
      <w:r w:rsidRPr="009E06B2">
        <w:rPr>
          <w:noProof/>
        </w:rPr>
        <w:instrText xml:space="preserve"> PAGEREF _Toc382321001 \h </w:instrText>
      </w:r>
      <w:r w:rsidRPr="009E06B2">
        <w:rPr>
          <w:noProof/>
        </w:rPr>
      </w:r>
      <w:r w:rsidRPr="009E06B2">
        <w:rPr>
          <w:noProof/>
        </w:rPr>
        <w:fldChar w:fldCharType="separate"/>
      </w:r>
      <w:r w:rsidR="00DD68D2">
        <w:rPr>
          <w:noProof/>
        </w:rPr>
        <w:t>166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177</w:t>
      </w:r>
      <w:r>
        <w:rPr>
          <w:noProof/>
        </w:rPr>
        <w:tab/>
        <w:t xml:space="preserve">Definitions of </w:t>
      </w:r>
      <w:r w:rsidRPr="008D462F">
        <w:rPr>
          <w:i/>
          <w:noProof/>
        </w:rPr>
        <w:t xml:space="preserve">normal earnings </w:t>
      </w:r>
      <w:r>
        <w:rPr>
          <w:noProof/>
        </w:rPr>
        <w:t xml:space="preserve">and </w:t>
      </w:r>
      <w:r w:rsidRPr="008D462F">
        <w:rPr>
          <w:i/>
          <w:noProof/>
        </w:rPr>
        <w:t>actual earnings</w:t>
      </w:r>
      <w:r w:rsidRPr="009E06B2">
        <w:rPr>
          <w:noProof/>
        </w:rPr>
        <w:tab/>
      </w:r>
      <w:r w:rsidRPr="009E06B2">
        <w:rPr>
          <w:noProof/>
        </w:rPr>
        <w:fldChar w:fldCharType="begin"/>
      </w:r>
      <w:r w:rsidRPr="009E06B2">
        <w:rPr>
          <w:noProof/>
        </w:rPr>
        <w:instrText xml:space="preserve"> PAGEREF _Toc382321002 \h </w:instrText>
      </w:r>
      <w:r w:rsidRPr="009E06B2">
        <w:rPr>
          <w:noProof/>
        </w:rPr>
      </w:r>
      <w:r w:rsidRPr="009E06B2">
        <w:rPr>
          <w:noProof/>
        </w:rPr>
        <w:fldChar w:fldCharType="separate"/>
      </w:r>
      <w:r w:rsidR="00DD68D2">
        <w:rPr>
          <w:noProof/>
        </w:rPr>
        <w:t>166</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2—General rules relating to normal and actual earnings etc.</w:t>
      </w:r>
      <w:r w:rsidRPr="009E06B2">
        <w:rPr>
          <w:b w:val="0"/>
          <w:noProof/>
          <w:sz w:val="18"/>
        </w:rPr>
        <w:tab/>
      </w:r>
      <w:r w:rsidRPr="009E06B2">
        <w:rPr>
          <w:b w:val="0"/>
          <w:noProof/>
          <w:sz w:val="18"/>
        </w:rPr>
        <w:fldChar w:fldCharType="begin"/>
      </w:r>
      <w:r w:rsidRPr="009E06B2">
        <w:rPr>
          <w:b w:val="0"/>
          <w:noProof/>
          <w:sz w:val="18"/>
        </w:rPr>
        <w:instrText xml:space="preserve"> PAGEREF _Toc382321003 \h </w:instrText>
      </w:r>
      <w:r w:rsidRPr="009E06B2">
        <w:rPr>
          <w:b w:val="0"/>
          <w:noProof/>
          <w:sz w:val="18"/>
        </w:rPr>
      </w:r>
      <w:r w:rsidRPr="009E06B2">
        <w:rPr>
          <w:b w:val="0"/>
          <w:noProof/>
          <w:sz w:val="18"/>
        </w:rPr>
        <w:fldChar w:fldCharType="separate"/>
      </w:r>
      <w:r w:rsidR="00DD68D2">
        <w:rPr>
          <w:b w:val="0"/>
          <w:noProof/>
          <w:sz w:val="18"/>
        </w:rPr>
        <w:t>167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178</w:t>
      </w:r>
      <w:r>
        <w:rPr>
          <w:noProof/>
        </w:rPr>
        <w:tab/>
        <w:t>Simplified outline of this Division</w:t>
      </w:r>
      <w:r w:rsidRPr="009E06B2">
        <w:rPr>
          <w:noProof/>
        </w:rPr>
        <w:tab/>
      </w:r>
      <w:r w:rsidRPr="009E06B2">
        <w:rPr>
          <w:noProof/>
        </w:rPr>
        <w:fldChar w:fldCharType="begin"/>
      </w:r>
      <w:r w:rsidRPr="009E06B2">
        <w:rPr>
          <w:noProof/>
        </w:rPr>
        <w:instrText xml:space="preserve"> PAGEREF _Toc382321004 \h </w:instrText>
      </w:r>
      <w:r w:rsidRPr="009E06B2">
        <w:rPr>
          <w:noProof/>
        </w:rPr>
      </w:r>
      <w:r w:rsidRPr="009E06B2">
        <w:rPr>
          <w:noProof/>
        </w:rPr>
        <w:fldChar w:fldCharType="separate"/>
      </w:r>
      <w:r w:rsidR="00DD68D2">
        <w:rPr>
          <w:noProof/>
        </w:rPr>
        <w:t>167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179</w:t>
      </w:r>
      <w:r>
        <w:rPr>
          <w:noProof/>
        </w:rPr>
        <w:tab/>
        <w:t>Normal earnings that are less than the minimum wage</w:t>
      </w:r>
      <w:r w:rsidRPr="009E06B2">
        <w:rPr>
          <w:noProof/>
        </w:rPr>
        <w:tab/>
      </w:r>
      <w:r w:rsidRPr="009E06B2">
        <w:rPr>
          <w:noProof/>
        </w:rPr>
        <w:fldChar w:fldCharType="begin"/>
      </w:r>
      <w:r w:rsidRPr="009E06B2">
        <w:rPr>
          <w:noProof/>
        </w:rPr>
        <w:instrText xml:space="preserve"> PAGEREF _Toc382321005 \h </w:instrText>
      </w:r>
      <w:r w:rsidRPr="009E06B2">
        <w:rPr>
          <w:noProof/>
        </w:rPr>
      </w:r>
      <w:r w:rsidRPr="009E06B2">
        <w:rPr>
          <w:noProof/>
        </w:rPr>
        <w:fldChar w:fldCharType="separate"/>
      </w:r>
      <w:r w:rsidR="00DD68D2">
        <w:rPr>
          <w:noProof/>
        </w:rPr>
        <w:t>167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180</w:t>
      </w:r>
      <w:r>
        <w:rPr>
          <w:noProof/>
        </w:rPr>
        <w:tab/>
        <w:t>Amounts that are excluded when working out normal and actual earnings</w:t>
      </w:r>
      <w:r w:rsidRPr="009E06B2">
        <w:rPr>
          <w:noProof/>
        </w:rPr>
        <w:tab/>
      </w:r>
      <w:r w:rsidRPr="009E06B2">
        <w:rPr>
          <w:noProof/>
        </w:rPr>
        <w:fldChar w:fldCharType="begin"/>
      </w:r>
      <w:r w:rsidRPr="009E06B2">
        <w:rPr>
          <w:noProof/>
        </w:rPr>
        <w:instrText xml:space="preserve"> PAGEREF _Toc382321006 \h </w:instrText>
      </w:r>
      <w:r w:rsidRPr="009E06B2">
        <w:rPr>
          <w:noProof/>
        </w:rPr>
      </w:r>
      <w:r w:rsidRPr="009E06B2">
        <w:rPr>
          <w:noProof/>
        </w:rPr>
        <w:fldChar w:fldCharType="separate"/>
      </w:r>
      <w:r w:rsidR="00DD68D2">
        <w:rPr>
          <w:noProof/>
        </w:rPr>
        <w:t>167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181</w:t>
      </w:r>
      <w:r>
        <w:rPr>
          <w:noProof/>
        </w:rPr>
        <w:tab/>
        <w:t>Matters to be considered in determining actual earnings</w:t>
      </w:r>
      <w:r w:rsidRPr="009E06B2">
        <w:rPr>
          <w:noProof/>
        </w:rPr>
        <w:tab/>
      </w:r>
      <w:r w:rsidRPr="009E06B2">
        <w:rPr>
          <w:noProof/>
        </w:rPr>
        <w:fldChar w:fldCharType="begin"/>
      </w:r>
      <w:r w:rsidRPr="009E06B2">
        <w:rPr>
          <w:noProof/>
        </w:rPr>
        <w:instrText xml:space="preserve"> PAGEREF _Toc382321007 \h </w:instrText>
      </w:r>
      <w:r w:rsidRPr="009E06B2">
        <w:rPr>
          <w:noProof/>
        </w:rPr>
      </w:r>
      <w:r w:rsidRPr="009E06B2">
        <w:rPr>
          <w:noProof/>
        </w:rPr>
        <w:fldChar w:fldCharType="separate"/>
      </w:r>
      <w:r w:rsidR="00DD68D2">
        <w:rPr>
          <w:noProof/>
        </w:rPr>
        <w:t>168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182</w:t>
      </w:r>
      <w:r>
        <w:rPr>
          <w:noProof/>
        </w:rPr>
        <w:tab/>
        <w:t>Indexation of pre</w:t>
      </w:r>
      <w:r>
        <w:rPr>
          <w:noProof/>
        </w:rPr>
        <w:noBreakHyphen/>
        <w:t>CFTS pay and civilian daily earnings</w:t>
      </w:r>
      <w:r w:rsidRPr="009E06B2">
        <w:rPr>
          <w:noProof/>
        </w:rPr>
        <w:tab/>
      </w:r>
      <w:r w:rsidRPr="009E06B2">
        <w:rPr>
          <w:noProof/>
        </w:rPr>
        <w:fldChar w:fldCharType="begin"/>
      </w:r>
      <w:r w:rsidRPr="009E06B2">
        <w:rPr>
          <w:noProof/>
        </w:rPr>
        <w:instrText xml:space="preserve"> PAGEREF _Toc382321008 \h </w:instrText>
      </w:r>
      <w:r w:rsidRPr="009E06B2">
        <w:rPr>
          <w:noProof/>
        </w:rPr>
      </w:r>
      <w:r w:rsidRPr="009E06B2">
        <w:rPr>
          <w:noProof/>
        </w:rPr>
        <w:fldChar w:fldCharType="separate"/>
      </w:r>
      <w:r w:rsidR="00DD68D2">
        <w:rPr>
          <w:noProof/>
        </w:rPr>
        <w:t>169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183</w:t>
      </w:r>
      <w:r>
        <w:rPr>
          <w:noProof/>
        </w:rPr>
        <w:tab/>
        <w:t>Indexation of $100 in ADF pay</w:t>
      </w:r>
      <w:r w:rsidRPr="009E06B2">
        <w:rPr>
          <w:noProof/>
        </w:rPr>
        <w:tab/>
      </w:r>
      <w:r w:rsidRPr="009E06B2">
        <w:rPr>
          <w:noProof/>
        </w:rPr>
        <w:fldChar w:fldCharType="begin"/>
      </w:r>
      <w:r w:rsidRPr="009E06B2">
        <w:rPr>
          <w:noProof/>
        </w:rPr>
        <w:instrText xml:space="preserve"> PAGEREF _Toc382321009 \h </w:instrText>
      </w:r>
      <w:r w:rsidRPr="009E06B2">
        <w:rPr>
          <w:noProof/>
        </w:rPr>
      </w:r>
      <w:r w:rsidRPr="009E06B2">
        <w:rPr>
          <w:noProof/>
        </w:rPr>
        <w:fldChar w:fldCharType="separate"/>
      </w:r>
      <w:r w:rsidR="00DD68D2">
        <w:rPr>
          <w:noProof/>
        </w:rPr>
        <w:t>170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3—Adjusting ADF pay and pay</w:t>
      </w:r>
      <w:r>
        <w:rPr>
          <w:noProof/>
        </w:rPr>
        <w:noBreakHyphen/>
        <w:t>related allowances</w:t>
      </w:r>
      <w:r w:rsidRPr="009E06B2">
        <w:rPr>
          <w:b w:val="0"/>
          <w:noProof/>
          <w:sz w:val="18"/>
        </w:rPr>
        <w:tab/>
      </w:r>
      <w:r w:rsidRPr="009E06B2">
        <w:rPr>
          <w:b w:val="0"/>
          <w:noProof/>
          <w:sz w:val="18"/>
        </w:rPr>
        <w:fldChar w:fldCharType="begin"/>
      </w:r>
      <w:r w:rsidRPr="009E06B2">
        <w:rPr>
          <w:b w:val="0"/>
          <w:noProof/>
          <w:sz w:val="18"/>
        </w:rPr>
        <w:instrText xml:space="preserve"> PAGEREF _Toc382321010 \h </w:instrText>
      </w:r>
      <w:r w:rsidRPr="009E06B2">
        <w:rPr>
          <w:b w:val="0"/>
          <w:noProof/>
          <w:sz w:val="18"/>
        </w:rPr>
      </w:r>
      <w:r w:rsidRPr="009E06B2">
        <w:rPr>
          <w:b w:val="0"/>
          <w:noProof/>
          <w:sz w:val="18"/>
        </w:rPr>
        <w:fldChar w:fldCharType="separate"/>
      </w:r>
      <w:r w:rsidR="00DD68D2">
        <w:rPr>
          <w:b w:val="0"/>
          <w:noProof/>
          <w:sz w:val="18"/>
        </w:rPr>
        <w:t>171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184</w:t>
      </w:r>
      <w:r>
        <w:rPr>
          <w:noProof/>
        </w:rPr>
        <w:tab/>
        <w:t>Simplified outline of this Division</w:t>
      </w:r>
      <w:r w:rsidRPr="009E06B2">
        <w:rPr>
          <w:noProof/>
        </w:rPr>
        <w:tab/>
      </w:r>
      <w:r w:rsidRPr="009E06B2">
        <w:rPr>
          <w:noProof/>
        </w:rPr>
        <w:fldChar w:fldCharType="begin"/>
      </w:r>
      <w:r w:rsidRPr="009E06B2">
        <w:rPr>
          <w:noProof/>
        </w:rPr>
        <w:instrText xml:space="preserve"> PAGEREF _Toc382321011 \h </w:instrText>
      </w:r>
      <w:r w:rsidRPr="009E06B2">
        <w:rPr>
          <w:noProof/>
        </w:rPr>
      </w:r>
      <w:r w:rsidRPr="009E06B2">
        <w:rPr>
          <w:noProof/>
        </w:rPr>
        <w:fldChar w:fldCharType="separate"/>
      </w:r>
      <w:r w:rsidR="00DD68D2">
        <w:rPr>
          <w:noProof/>
        </w:rPr>
        <w:t>171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185</w:t>
      </w:r>
      <w:r>
        <w:rPr>
          <w:noProof/>
        </w:rPr>
        <w:tab/>
        <w:t>Increases in pay and allowances</w:t>
      </w:r>
      <w:r w:rsidRPr="009E06B2">
        <w:rPr>
          <w:noProof/>
        </w:rPr>
        <w:tab/>
      </w:r>
      <w:r w:rsidRPr="009E06B2">
        <w:rPr>
          <w:noProof/>
        </w:rPr>
        <w:fldChar w:fldCharType="begin"/>
      </w:r>
      <w:r w:rsidRPr="009E06B2">
        <w:rPr>
          <w:noProof/>
        </w:rPr>
        <w:instrText xml:space="preserve"> PAGEREF _Toc382321012 \h </w:instrText>
      </w:r>
      <w:r w:rsidRPr="009E06B2">
        <w:rPr>
          <w:noProof/>
        </w:rPr>
      </w:r>
      <w:r w:rsidRPr="009E06B2">
        <w:rPr>
          <w:noProof/>
        </w:rPr>
        <w:fldChar w:fldCharType="separate"/>
      </w:r>
      <w:r w:rsidR="00DD68D2">
        <w:rPr>
          <w:noProof/>
        </w:rPr>
        <w:t>171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186</w:t>
      </w:r>
      <w:r>
        <w:rPr>
          <w:noProof/>
        </w:rPr>
        <w:tab/>
        <w:t>Increases in pay and allowances due to actual promotions</w:t>
      </w:r>
      <w:r w:rsidRPr="009E06B2">
        <w:rPr>
          <w:noProof/>
        </w:rPr>
        <w:tab/>
      </w:r>
      <w:r w:rsidRPr="009E06B2">
        <w:rPr>
          <w:noProof/>
        </w:rPr>
        <w:fldChar w:fldCharType="begin"/>
      </w:r>
      <w:r w:rsidRPr="009E06B2">
        <w:rPr>
          <w:noProof/>
        </w:rPr>
        <w:instrText xml:space="preserve"> PAGEREF _Toc382321013 \h </w:instrText>
      </w:r>
      <w:r w:rsidRPr="009E06B2">
        <w:rPr>
          <w:noProof/>
        </w:rPr>
      </w:r>
      <w:r w:rsidRPr="009E06B2">
        <w:rPr>
          <w:noProof/>
        </w:rPr>
        <w:fldChar w:fldCharType="separate"/>
      </w:r>
      <w:r w:rsidR="00DD68D2">
        <w:rPr>
          <w:noProof/>
        </w:rPr>
        <w:t>172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187</w:t>
      </w:r>
      <w:r>
        <w:rPr>
          <w:noProof/>
        </w:rPr>
        <w:tab/>
        <w:t>Commission must determine category of defence work when defence work abolished</w:t>
      </w:r>
      <w:r w:rsidRPr="009E06B2">
        <w:rPr>
          <w:noProof/>
        </w:rPr>
        <w:tab/>
      </w:r>
      <w:r w:rsidRPr="009E06B2">
        <w:rPr>
          <w:noProof/>
        </w:rPr>
        <w:fldChar w:fldCharType="begin"/>
      </w:r>
      <w:r w:rsidRPr="009E06B2">
        <w:rPr>
          <w:noProof/>
        </w:rPr>
        <w:instrText xml:space="preserve"> PAGEREF _Toc382321014 \h </w:instrText>
      </w:r>
      <w:r w:rsidRPr="009E06B2">
        <w:rPr>
          <w:noProof/>
        </w:rPr>
      </w:r>
      <w:r w:rsidRPr="009E06B2">
        <w:rPr>
          <w:noProof/>
        </w:rPr>
        <w:fldChar w:fldCharType="separate"/>
      </w:r>
      <w:r w:rsidR="00DD68D2">
        <w:rPr>
          <w:noProof/>
        </w:rPr>
        <w:t>173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188</w:t>
      </w:r>
      <w:r>
        <w:rPr>
          <w:noProof/>
        </w:rPr>
        <w:tab/>
        <w:t>Commission may determine pay</w:t>
      </w:r>
      <w:r>
        <w:rPr>
          <w:noProof/>
        </w:rPr>
        <w:noBreakHyphen/>
        <w:t>related allowances when defence work abolished</w:t>
      </w:r>
      <w:r w:rsidRPr="009E06B2">
        <w:rPr>
          <w:noProof/>
        </w:rPr>
        <w:tab/>
      </w:r>
      <w:r w:rsidRPr="009E06B2">
        <w:rPr>
          <w:noProof/>
        </w:rPr>
        <w:fldChar w:fldCharType="begin"/>
      </w:r>
      <w:r w:rsidRPr="009E06B2">
        <w:rPr>
          <w:noProof/>
        </w:rPr>
        <w:instrText xml:space="preserve"> PAGEREF _Toc382321015 \h </w:instrText>
      </w:r>
      <w:r w:rsidRPr="009E06B2">
        <w:rPr>
          <w:noProof/>
        </w:rPr>
      </w:r>
      <w:r w:rsidRPr="009E06B2">
        <w:rPr>
          <w:noProof/>
        </w:rPr>
        <w:fldChar w:fldCharType="separate"/>
      </w:r>
      <w:r w:rsidR="00DD68D2">
        <w:rPr>
          <w:noProof/>
        </w:rPr>
        <w:t>173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189</w:t>
      </w:r>
      <w:r>
        <w:rPr>
          <w:noProof/>
        </w:rPr>
        <w:tab/>
        <w:t>Amount of pay and allowances for those undergoing initial training</w:t>
      </w:r>
      <w:r w:rsidRPr="009E06B2">
        <w:rPr>
          <w:noProof/>
        </w:rPr>
        <w:tab/>
      </w:r>
      <w:r w:rsidRPr="009E06B2">
        <w:rPr>
          <w:noProof/>
        </w:rPr>
        <w:fldChar w:fldCharType="begin"/>
      </w:r>
      <w:r w:rsidRPr="009E06B2">
        <w:rPr>
          <w:noProof/>
        </w:rPr>
        <w:instrText xml:space="preserve"> PAGEREF _Toc382321016 \h </w:instrText>
      </w:r>
      <w:r w:rsidRPr="009E06B2">
        <w:rPr>
          <w:noProof/>
        </w:rPr>
      </w:r>
      <w:r w:rsidRPr="009E06B2">
        <w:rPr>
          <w:noProof/>
        </w:rPr>
        <w:fldChar w:fldCharType="separate"/>
      </w:r>
      <w:r w:rsidR="00DD68D2">
        <w:rPr>
          <w:noProof/>
        </w:rPr>
        <w:t>175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190</w:t>
      </w:r>
      <w:r>
        <w:rPr>
          <w:noProof/>
        </w:rPr>
        <w:tab/>
        <w:t>No other adjustments to be taken into account</w:t>
      </w:r>
      <w:r w:rsidRPr="009E06B2">
        <w:rPr>
          <w:noProof/>
        </w:rPr>
        <w:tab/>
      </w:r>
      <w:r w:rsidRPr="009E06B2">
        <w:rPr>
          <w:noProof/>
        </w:rPr>
        <w:fldChar w:fldCharType="begin"/>
      </w:r>
      <w:r w:rsidRPr="009E06B2">
        <w:rPr>
          <w:noProof/>
        </w:rPr>
        <w:instrText xml:space="preserve"> PAGEREF _Toc382321017 \h </w:instrText>
      </w:r>
      <w:r w:rsidRPr="009E06B2">
        <w:rPr>
          <w:noProof/>
        </w:rPr>
      </w:r>
      <w:r w:rsidRPr="009E06B2">
        <w:rPr>
          <w:noProof/>
        </w:rPr>
        <w:fldChar w:fldCharType="separate"/>
      </w:r>
      <w:r w:rsidR="00DD68D2">
        <w:rPr>
          <w:noProof/>
        </w:rPr>
        <w:t>176</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4—Adjusting other pay</w:t>
      </w:r>
      <w:r w:rsidRPr="009E06B2">
        <w:rPr>
          <w:b w:val="0"/>
          <w:noProof/>
          <w:sz w:val="18"/>
        </w:rPr>
        <w:tab/>
      </w:r>
      <w:r w:rsidRPr="009E06B2">
        <w:rPr>
          <w:b w:val="0"/>
          <w:noProof/>
          <w:sz w:val="18"/>
        </w:rPr>
        <w:fldChar w:fldCharType="begin"/>
      </w:r>
      <w:r w:rsidRPr="009E06B2">
        <w:rPr>
          <w:b w:val="0"/>
          <w:noProof/>
          <w:sz w:val="18"/>
        </w:rPr>
        <w:instrText xml:space="preserve"> PAGEREF _Toc382321018 \h </w:instrText>
      </w:r>
      <w:r w:rsidRPr="009E06B2">
        <w:rPr>
          <w:b w:val="0"/>
          <w:noProof/>
          <w:sz w:val="18"/>
        </w:rPr>
      </w:r>
      <w:r w:rsidRPr="009E06B2">
        <w:rPr>
          <w:b w:val="0"/>
          <w:noProof/>
          <w:sz w:val="18"/>
        </w:rPr>
        <w:fldChar w:fldCharType="separate"/>
      </w:r>
      <w:r w:rsidR="00DD68D2">
        <w:rPr>
          <w:b w:val="0"/>
          <w:noProof/>
          <w:sz w:val="18"/>
        </w:rPr>
        <w:t>177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191</w:t>
      </w:r>
      <w:r>
        <w:rPr>
          <w:noProof/>
        </w:rPr>
        <w:tab/>
        <w:t>Simplified outline of this Division</w:t>
      </w:r>
      <w:r w:rsidRPr="009E06B2">
        <w:rPr>
          <w:noProof/>
        </w:rPr>
        <w:tab/>
      </w:r>
      <w:r w:rsidRPr="009E06B2">
        <w:rPr>
          <w:noProof/>
        </w:rPr>
        <w:fldChar w:fldCharType="begin"/>
      </w:r>
      <w:r w:rsidRPr="009E06B2">
        <w:rPr>
          <w:noProof/>
        </w:rPr>
        <w:instrText xml:space="preserve"> PAGEREF _Toc382321019 \h </w:instrText>
      </w:r>
      <w:r w:rsidRPr="009E06B2">
        <w:rPr>
          <w:noProof/>
        </w:rPr>
      </w:r>
      <w:r w:rsidRPr="009E06B2">
        <w:rPr>
          <w:noProof/>
        </w:rPr>
        <w:fldChar w:fldCharType="separate"/>
      </w:r>
      <w:r w:rsidR="00DD68D2">
        <w:rPr>
          <w:noProof/>
        </w:rPr>
        <w:t>177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192</w:t>
      </w:r>
      <w:r>
        <w:rPr>
          <w:noProof/>
        </w:rPr>
        <w:tab/>
        <w:t xml:space="preserve">Definitions of </w:t>
      </w:r>
      <w:r w:rsidRPr="008D462F">
        <w:rPr>
          <w:i/>
          <w:noProof/>
        </w:rPr>
        <w:t>civilian daily earnings</w:t>
      </w:r>
      <w:r>
        <w:rPr>
          <w:noProof/>
        </w:rPr>
        <w:t xml:space="preserve">, </w:t>
      </w:r>
      <w:r w:rsidRPr="008D462F">
        <w:rPr>
          <w:i/>
          <w:noProof/>
        </w:rPr>
        <w:t xml:space="preserve">example period </w:t>
      </w:r>
      <w:r>
        <w:rPr>
          <w:noProof/>
        </w:rPr>
        <w:t>and</w:t>
      </w:r>
      <w:r w:rsidRPr="008D462F">
        <w:rPr>
          <w:noProof/>
        </w:rPr>
        <w:t xml:space="preserve"> </w:t>
      </w:r>
      <w:r w:rsidRPr="008D462F">
        <w:rPr>
          <w:i/>
          <w:noProof/>
        </w:rPr>
        <w:t>pre</w:t>
      </w:r>
      <w:r w:rsidRPr="008D462F">
        <w:rPr>
          <w:i/>
          <w:noProof/>
        </w:rPr>
        <w:noBreakHyphen/>
        <w:t>CFTS pay</w:t>
      </w:r>
      <w:r w:rsidRPr="009E06B2">
        <w:rPr>
          <w:noProof/>
        </w:rPr>
        <w:tab/>
      </w:r>
      <w:r w:rsidRPr="009E06B2">
        <w:rPr>
          <w:noProof/>
        </w:rPr>
        <w:fldChar w:fldCharType="begin"/>
      </w:r>
      <w:r w:rsidRPr="009E06B2">
        <w:rPr>
          <w:noProof/>
        </w:rPr>
        <w:instrText xml:space="preserve"> PAGEREF _Toc382321020 \h </w:instrText>
      </w:r>
      <w:r w:rsidRPr="009E06B2">
        <w:rPr>
          <w:noProof/>
        </w:rPr>
      </w:r>
      <w:r w:rsidRPr="009E06B2">
        <w:rPr>
          <w:noProof/>
        </w:rPr>
        <w:fldChar w:fldCharType="separate"/>
      </w:r>
      <w:r w:rsidR="00DD68D2">
        <w:rPr>
          <w:noProof/>
        </w:rPr>
        <w:t>177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193</w:t>
      </w:r>
      <w:r>
        <w:rPr>
          <w:noProof/>
        </w:rPr>
        <w:tab/>
        <w:t>Variations during the example period</w:t>
      </w:r>
      <w:r w:rsidRPr="009E06B2">
        <w:rPr>
          <w:noProof/>
        </w:rPr>
        <w:tab/>
      </w:r>
      <w:r w:rsidRPr="009E06B2">
        <w:rPr>
          <w:noProof/>
        </w:rPr>
        <w:fldChar w:fldCharType="begin"/>
      </w:r>
      <w:r w:rsidRPr="009E06B2">
        <w:rPr>
          <w:noProof/>
        </w:rPr>
        <w:instrText xml:space="preserve"> PAGEREF _Toc382321021 \h </w:instrText>
      </w:r>
      <w:r w:rsidRPr="009E06B2">
        <w:rPr>
          <w:noProof/>
        </w:rPr>
      </w:r>
      <w:r w:rsidRPr="009E06B2">
        <w:rPr>
          <w:noProof/>
        </w:rPr>
        <w:fldChar w:fldCharType="separate"/>
      </w:r>
      <w:r w:rsidR="00DD68D2">
        <w:rPr>
          <w:noProof/>
        </w:rPr>
        <w:t>177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194</w:t>
      </w:r>
      <w:r>
        <w:rPr>
          <w:noProof/>
        </w:rPr>
        <w:tab/>
        <w:t>Civilian daily earnings or pre</w:t>
      </w:r>
      <w:r>
        <w:rPr>
          <w:noProof/>
        </w:rPr>
        <w:noBreakHyphen/>
        <w:t>CFTS pay if working them out is impracticable</w:t>
      </w:r>
      <w:r w:rsidRPr="009E06B2">
        <w:rPr>
          <w:noProof/>
        </w:rPr>
        <w:tab/>
      </w:r>
      <w:r w:rsidRPr="009E06B2">
        <w:rPr>
          <w:noProof/>
        </w:rPr>
        <w:fldChar w:fldCharType="begin"/>
      </w:r>
      <w:r w:rsidRPr="009E06B2">
        <w:rPr>
          <w:noProof/>
        </w:rPr>
        <w:instrText xml:space="preserve"> PAGEREF _Toc382321022 \h </w:instrText>
      </w:r>
      <w:r w:rsidRPr="009E06B2">
        <w:rPr>
          <w:noProof/>
        </w:rPr>
      </w:r>
      <w:r w:rsidRPr="009E06B2">
        <w:rPr>
          <w:noProof/>
        </w:rPr>
        <w:fldChar w:fldCharType="separate"/>
      </w:r>
      <w:r w:rsidR="00DD68D2">
        <w:rPr>
          <w:noProof/>
        </w:rPr>
        <w:t>178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5—Working out compensation for parts of weeks</w:t>
      </w:r>
      <w:r w:rsidRPr="009E06B2">
        <w:rPr>
          <w:b w:val="0"/>
          <w:noProof/>
          <w:sz w:val="18"/>
        </w:rPr>
        <w:tab/>
      </w:r>
      <w:r w:rsidRPr="009E06B2">
        <w:rPr>
          <w:b w:val="0"/>
          <w:noProof/>
          <w:sz w:val="18"/>
        </w:rPr>
        <w:fldChar w:fldCharType="begin"/>
      </w:r>
      <w:r w:rsidRPr="009E06B2">
        <w:rPr>
          <w:b w:val="0"/>
          <w:noProof/>
          <w:sz w:val="18"/>
        </w:rPr>
        <w:instrText xml:space="preserve"> PAGEREF _Toc382321023 \h </w:instrText>
      </w:r>
      <w:r w:rsidRPr="009E06B2">
        <w:rPr>
          <w:b w:val="0"/>
          <w:noProof/>
          <w:sz w:val="18"/>
        </w:rPr>
      </w:r>
      <w:r w:rsidRPr="009E06B2">
        <w:rPr>
          <w:b w:val="0"/>
          <w:noProof/>
          <w:sz w:val="18"/>
        </w:rPr>
        <w:fldChar w:fldCharType="separate"/>
      </w:r>
      <w:r w:rsidR="00DD68D2">
        <w:rPr>
          <w:b w:val="0"/>
          <w:noProof/>
          <w:sz w:val="18"/>
        </w:rPr>
        <w:t>179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195</w:t>
      </w:r>
      <w:r>
        <w:rPr>
          <w:noProof/>
        </w:rPr>
        <w:tab/>
        <w:t>Simplified outline of this Division</w:t>
      </w:r>
      <w:r w:rsidRPr="009E06B2">
        <w:rPr>
          <w:noProof/>
        </w:rPr>
        <w:tab/>
      </w:r>
      <w:r w:rsidRPr="009E06B2">
        <w:rPr>
          <w:noProof/>
        </w:rPr>
        <w:fldChar w:fldCharType="begin"/>
      </w:r>
      <w:r w:rsidRPr="009E06B2">
        <w:rPr>
          <w:noProof/>
        </w:rPr>
        <w:instrText xml:space="preserve"> PAGEREF _Toc382321024 \h </w:instrText>
      </w:r>
      <w:r w:rsidRPr="009E06B2">
        <w:rPr>
          <w:noProof/>
        </w:rPr>
      </w:r>
      <w:r w:rsidRPr="009E06B2">
        <w:rPr>
          <w:noProof/>
        </w:rPr>
        <w:fldChar w:fldCharType="separate"/>
      </w:r>
      <w:r w:rsidR="00DD68D2">
        <w:rPr>
          <w:noProof/>
        </w:rPr>
        <w:t>179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196</w:t>
      </w:r>
      <w:r>
        <w:rPr>
          <w:noProof/>
        </w:rPr>
        <w:tab/>
        <w:t>Working out compensation for parts of weeks</w:t>
      </w:r>
      <w:r w:rsidRPr="009E06B2">
        <w:rPr>
          <w:noProof/>
        </w:rPr>
        <w:tab/>
      </w:r>
      <w:r w:rsidRPr="009E06B2">
        <w:rPr>
          <w:noProof/>
        </w:rPr>
        <w:fldChar w:fldCharType="begin"/>
      </w:r>
      <w:r w:rsidRPr="009E06B2">
        <w:rPr>
          <w:noProof/>
        </w:rPr>
        <w:instrText xml:space="preserve"> PAGEREF _Toc382321025 \h </w:instrText>
      </w:r>
      <w:r w:rsidRPr="009E06B2">
        <w:rPr>
          <w:noProof/>
        </w:rPr>
      </w:r>
      <w:r w:rsidRPr="009E06B2">
        <w:rPr>
          <w:noProof/>
        </w:rPr>
        <w:fldChar w:fldCharType="separate"/>
      </w:r>
      <w:r w:rsidR="00DD68D2">
        <w:rPr>
          <w:noProof/>
        </w:rPr>
        <w:t>179</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6—Choice to receive a Special Rate Disability Pension</w:t>
      </w:r>
      <w:r w:rsidRPr="009E06B2">
        <w:rPr>
          <w:b w:val="0"/>
          <w:noProof/>
          <w:sz w:val="18"/>
        </w:rPr>
        <w:tab/>
      </w:r>
      <w:r w:rsidRPr="009E06B2">
        <w:rPr>
          <w:b w:val="0"/>
          <w:noProof/>
          <w:sz w:val="18"/>
        </w:rPr>
        <w:fldChar w:fldCharType="begin"/>
      </w:r>
      <w:r w:rsidRPr="009E06B2">
        <w:rPr>
          <w:b w:val="0"/>
          <w:noProof/>
          <w:sz w:val="18"/>
        </w:rPr>
        <w:instrText xml:space="preserve"> PAGEREF _Toc382321026 \h </w:instrText>
      </w:r>
      <w:r w:rsidRPr="009E06B2">
        <w:rPr>
          <w:b w:val="0"/>
          <w:noProof/>
          <w:sz w:val="18"/>
        </w:rPr>
      </w:r>
      <w:r w:rsidRPr="009E06B2">
        <w:rPr>
          <w:b w:val="0"/>
          <w:noProof/>
          <w:sz w:val="18"/>
        </w:rPr>
        <w:fldChar w:fldCharType="separate"/>
      </w:r>
      <w:r w:rsidR="00DD68D2">
        <w:rPr>
          <w:b w:val="0"/>
          <w:noProof/>
          <w:sz w:val="18"/>
        </w:rPr>
        <w:t>181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197</w:t>
      </w:r>
      <w:r>
        <w:rPr>
          <w:noProof/>
        </w:rPr>
        <w:tab/>
        <w:t>Simplified outline of this Part</w:t>
      </w:r>
      <w:r w:rsidRPr="009E06B2">
        <w:rPr>
          <w:noProof/>
        </w:rPr>
        <w:tab/>
      </w:r>
      <w:r w:rsidRPr="009E06B2">
        <w:rPr>
          <w:noProof/>
        </w:rPr>
        <w:fldChar w:fldCharType="begin"/>
      </w:r>
      <w:r w:rsidRPr="009E06B2">
        <w:rPr>
          <w:noProof/>
        </w:rPr>
        <w:instrText xml:space="preserve"> PAGEREF _Toc382321027 \h </w:instrText>
      </w:r>
      <w:r w:rsidRPr="009E06B2">
        <w:rPr>
          <w:noProof/>
        </w:rPr>
      </w:r>
      <w:r w:rsidRPr="009E06B2">
        <w:rPr>
          <w:noProof/>
        </w:rPr>
        <w:fldChar w:fldCharType="separate"/>
      </w:r>
      <w:r w:rsidR="00DD68D2">
        <w:rPr>
          <w:noProof/>
        </w:rPr>
        <w:t>181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198</w:t>
      </w:r>
      <w:r>
        <w:rPr>
          <w:noProof/>
        </w:rPr>
        <w:tab/>
        <w:t xml:space="preserve">What is a </w:t>
      </w:r>
      <w:r w:rsidRPr="008D462F">
        <w:rPr>
          <w:i/>
          <w:noProof/>
        </w:rPr>
        <w:t>Special Rate Disability Pension</w:t>
      </w:r>
      <w:r>
        <w:rPr>
          <w:noProof/>
        </w:rPr>
        <w:t>?</w:t>
      </w:r>
      <w:r w:rsidRPr="009E06B2">
        <w:rPr>
          <w:noProof/>
        </w:rPr>
        <w:tab/>
      </w:r>
      <w:r w:rsidRPr="009E06B2">
        <w:rPr>
          <w:noProof/>
        </w:rPr>
        <w:fldChar w:fldCharType="begin"/>
      </w:r>
      <w:r w:rsidRPr="009E06B2">
        <w:rPr>
          <w:noProof/>
        </w:rPr>
        <w:instrText xml:space="preserve"> PAGEREF _Toc382321028 \h </w:instrText>
      </w:r>
      <w:r w:rsidRPr="009E06B2">
        <w:rPr>
          <w:noProof/>
        </w:rPr>
      </w:r>
      <w:r w:rsidRPr="009E06B2">
        <w:rPr>
          <w:noProof/>
        </w:rPr>
        <w:fldChar w:fldCharType="separate"/>
      </w:r>
      <w:r w:rsidR="00DD68D2">
        <w:rPr>
          <w:noProof/>
        </w:rPr>
        <w:t>181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199</w:t>
      </w:r>
      <w:r>
        <w:rPr>
          <w:noProof/>
        </w:rPr>
        <w:tab/>
        <w:t>Persons who are eligible to make a choice under this Part</w:t>
      </w:r>
      <w:r w:rsidRPr="009E06B2">
        <w:rPr>
          <w:noProof/>
        </w:rPr>
        <w:tab/>
      </w:r>
      <w:r w:rsidRPr="009E06B2">
        <w:rPr>
          <w:noProof/>
        </w:rPr>
        <w:fldChar w:fldCharType="begin"/>
      </w:r>
      <w:r w:rsidRPr="009E06B2">
        <w:rPr>
          <w:noProof/>
        </w:rPr>
        <w:instrText xml:space="preserve"> PAGEREF _Toc382321029 \h </w:instrText>
      </w:r>
      <w:r w:rsidRPr="009E06B2">
        <w:rPr>
          <w:noProof/>
        </w:rPr>
      </w:r>
      <w:r w:rsidRPr="009E06B2">
        <w:rPr>
          <w:noProof/>
        </w:rPr>
        <w:fldChar w:fldCharType="separate"/>
      </w:r>
      <w:r w:rsidR="00DD68D2">
        <w:rPr>
          <w:noProof/>
        </w:rPr>
        <w:t>182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200</w:t>
      </w:r>
      <w:r>
        <w:rPr>
          <w:noProof/>
        </w:rPr>
        <w:tab/>
        <w:t>Choice to receive Special Rate Disability Pension</w:t>
      </w:r>
      <w:r w:rsidRPr="009E06B2">
        <w:rPr>
          <w:noProof/>
        </w:rPr>
        <w:tab/>
      </w:r>
      <w:r w:rsidRPr="009E06B2">
        <w:rPr>
          <w:noProof/>
        </w:rPr>
        <w:fldChar w:fldCharType="begin"/>
      </w:r>
      <w:r w:rsidRPr="009E06B2">
        <w:rPr>
          <w:noProof/>
        </w:rPr>
        <w:instrText xml:space="preserve"> PAGEREF _Toc382321030 \h </w:instrText>
      </w:r>
      <w:r w:rsidRPr="009E06B2">
        <w:rPr>
          <w:noProof/>
        </w:rPr>
      </w:r>
      <w:r w:rsidRPr="009E06B2">
        <w:rPr>
          <w:noProof/>
        </w:rPr>
        <w:fldChar w:fldCharType="separate"/>
      </w:r>
      <w:r w:rsidR="00DD68D2">
        <w:rPr>
          <w:noProof/>
        </w:rPr>
        <w:t>182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201</w:t>
      </w:r>
      <w:r>
        <w:rPr>
          <w:noProof/>
        </w:rPr>
        <w:tab/>
        <w:t>When the choice is to be made</w:t>
      </w:r>
      <w:r w:rsidRPr="009E06B2">
        <w:rPr>
          <w:noProof/>
        </w:rPr>
        <w:tab/>
      </w:r>
      <w:r w:rsidRPr="009E06B2">
        <w:rPr>
          <w:noProof/>
        </w:rPr>
        <w:fldChar w:fldCharType="begin"/>
      </w:r>
      <w:r w:rsidRPr="009E06B2">
        <w:rPr>
          <w:noProof/>
        </w:rPr>
        <w:instrText xml:space="preserve"> PAGEREF _Toc382321031 \h </w:instrText>
      </w:r>
      <w:r w:rsidRPr="009E06B2">
        <w:rPr>
          <w:noProof/>
        </w:rPr>
      </w:r>
      <w:r w:rsidRPr="009E06B2">
        <w:rPr>
          <w:noProof/>
        </w:rPr>
        <w:fldChar w:fldCharType="separate"/>
      </w:r>
      <w:r w:rsidR="00DD68D2">
        <w:rPr>
          <w:noProof/>
        </w:rPr>
        <w:t>183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202</w:t>
      </w:r>
      <w:r>
        <w:rPr>
          <w:noProof/>
        </w:rPr>
        <w:tab/>
        <w:t>Other requirements for the choice</w:t>
      </w:r>
      <w:r w:rsidRPr="009E06B2">
        <w:rPr>
          <w:noProof/>
        </w:rPr>
        <w:tab/>
      </w:r>
      <w:r w:rsidRPr="009E06B2">
        <w:rPr>
          <w:noProof/>
        </w:rPr>
        <w:fldChar w:fldCharType="begin"/>
      </w:r>
      <w:r w:rsidRPr="009E06B2">
        <w:rPr>
          <w:noProof/>
        </w:rPr>
        <w:instrText xml:space="preserve"> PAGEREF _Toc382321032 \h </w:instrText>
      </w:r>
      <w:r w:rsidRPr="009E06B2">
        <w:rPr>
          <w:noProof/>
        </w:rPr>
      </w:r>
      <w:r w:rsidRPr="009E06B2">
        <w:rPr>
          <w:noProof/>
        </w:rPr>
        <w:fldChar w:fldCharType="separate"/>
      </w:r>
      <w:r w:rsidR="00DD68D2">
        <w:rPr>
          <w:noProof/>
        </w:rPr>
        <w:t>183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203</w:t>
      </w:r>
      <w:r>
        <w:rPr>
          <w:noProof/>
        </w:rPr>
        <w:tab/>
        <w:t>Determinations by Commission</w:t>
      </w:r>
      <w:r w:rsidRPr="009E06B2">
        <w:rPr>
          <w:noProof/>
        </w:rPr>
        <w:tab/>
      </w:r>
      <w:r w:rsidRPr="009E06B2">
        <w:rPr>
          <w:noProof/>
        </w:rPr>
        <w:fldChar w:fldCharType="begin"/>
      </w:r>
      <w:r w:rsidRPr="009E06B2">
        <w:rPr>
          <w:noProof/>
        </w:rPr>
        <w:instrText xml:space="preserve"> PAGEREF _Toc382321033 \h </w:instrText>
      </w:r>
      <w:r w:rsidRPr="009E06B2">
        <w:rPr>
          <w:noProof/>
        </w:rPr>
      </w:r>
      <w:r w:rsidRPr="009E06B2">
        <w:rPr>
          <w:noProof/>
        </w:rPr>
        <w:fldChar w:fldCharType="separate"/>
      </w:r>
      <w:r w:rsidR="00DD68D2">
        <w:rPr>
          <w:noProof/>
        </w:rPr>
        <w:t>183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204</w:t>
      </w:r>
      <w:r>
        <w:rPr>
          <w:noProof/>
        </w:rPr>
        <w:tab/>
        <w:t>Offsets</w:t>
      </w:r>
      <w:r w:rsidRPr="009E06B2">
        <w:rPr>
          <w:noProof/>
        </w:rPr>
        <w:tab/>
      </w:r>
      <w:r w:rsidRPr="009E06B2">
        <w:rPr>
          <w:noProof/>
        </w:rPr>
        <w:fldChar w:fldCharType="begin"/>
      </w:r>
      <w:r w:rsidRPr="009E06B2">
        <w:rPr>
          <w:noProof/>
        </w:rPr>
        <w:instrText xml:space="preserve"> PAGEREF _Toc382321034 \h </w:instrText>
      </w:r>
      <w:r w:rsidRPr="009E06B2">
        <w:rPr>
          <w:noProof/>
        </w:rPr>
      </w:r>
      <w:r w:rsidRPr="009E06B2">
        <w:rPr>
          <w:noProof/>
        </w:rPr>
        <w:fldChar w:fldCharType="separate"/>
      </w:r>
      <w:r w:rsidR="00DD68D2">
        <w:rPr>
          <w:noProof/>
        </w:rPr>
        <w:t>184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204A</w:t>
      </w:r>
      <w:r>
        <w:rPr>
          <w:noProof/>
        </w:rPr>
        <w:tab/>
        <w:t>Overpayment if payment of lump sum under section 138</w:t>
      </w:r>
      <w:r w:rsidRPr="009E06B2">
        <w:rPr>
          <w:noProof/>
        </w:rPr>
        <w:tab/>
      </w:r>
      <w:r w:rsidRPr="009E06B2">
        <w:rPr>
          <w:noProof/>
        </w:rPr>
        <w:fldChar w:fldCharType="begin"/>
      </w:r>
      <w:r w:rsidRPr="009E06B2">
        <w:rPr>
          <w:noProof/>
        </w:rPr>
        <w:instrText xml:space="preserve"> PAGEREF _Toc382321035 \h </w:instrText>
      </w:r>
      <w:r w:rsidRPr="009E06B2">
        <w:rPr>
          <w:noProof/>
        </w:rPr>
      </w:r>
      <w:r w:rsidRPr="009E06B2">
        <w:rPr>
          <w:noProof/>
        </w:rPr>
        <w:fldChar w:fldCharType="separate"/>
      </w:r>
      <w:r w:rsidR="00DD68D2">
        <w:rPr>
          <w:noProof/>
        </w:rPr>
        <w:t>186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205</w:t>
      </w:r>
      <w:r>
        <w:rPr>
          <w:noProof/>
        </w:rPr>
        <w:tab/>
        <w:t>Compensation for cost of financial advice and legal advice</w:t>
      </w:r>
      <w:r w:rsidRPr="009E06B2">
        <w:rPr>
          <w:noProof/>
        </w:rPr>
        <w:tab/>
      </w:r>
      <w:r w:rsidRPr="009E06B2">
        <w:rPr>
          <w:noProof/>
        </w:rPr>
        <w:fldChar w:fldCharType="begin"/>
      </w:r>
      <w:r w:rsidRPr="009E06B2">
        <w:rPr>
          <w:noProof/>
        </w:rPr>
        <w:instrText xml:space="preserve"> PAGEREF _Toc382321036 \h </w:instrText>
      </w:r>
      <w:r w:rsidRPr="009E06B2">
        <w:rPr>
          <w:noProof/>
        </w:rPr>
      </w:r>
      <w:r w:rsidRPr="009E06B2">
        <w:rPr>
          <w:noProof/>
        </w:rPr>
        <w:fldChar w:fldCharType="separate"/>
      </w:r>
      <w:r w:rsidR="00DD68D2">
        <w:rPr>
          <w:noProof/>
        </w:rPr>
        <w:t>186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206</w:t>
      </w:r>
      <w:r>
        <w:rPr>
          <w:noProof/>
        </w:rPr>
        <w:tab/>
        <w:t>Amount of financial advice and legal advice compensation</w:t>
      </w:r>
      <w:r w:rsidRPr="009E06B2">
        <w:rPr>
          <w:noProof/>
        </w:rPr>
        <w:tab/>
      </w:r>
      <w:r w:rsidRPr="009E06B2">
        <w:rPr>
          <w:noProof/>
        </w:rPr>
        <w:fldChar w:fldCharType="begin"/>
      </w:r>
      <w:r w:rsidRPr="009E06B2">
        <w:rPr>
          <w:noProof/>
        </w:rPr>
        <w:instrText xml:space="preserve"> PAGEREF _Toc382321037 \h </w:instrText>
      </w:r>
      <w:r w:rsidRPr="009E06B2">
        <w:rPr>
          <w:noProof/>
        </w:rPr>
      </w:r>
      <w:r w:rsidRPr="009E06B2">
        <w:rPr>
          <w:noProof/>
        </w:rPr>
        <w:fldChar w:fldCharType="separate"/>
      </w:r>
      <w:r w:rsidR="00DD68D2">
        <w:rPr>
          <w:noProof/>
        </w:rPr>
        <w:t>187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207</w:t>
      </w:r>
      <w:r>
        <w:rPr>
          <w:noProof/>
        </w:rPr>
        <w:tab/>
        <w:t>Whom the compensation is payable to</w:t>
      </w:r>
      <w:r w:rsidRPr="009E06B2">
        <w:rPr>
          <w:noProof/>
        </w:rPr>
        <w:tab/>
      </w:r>
      <w:r w:rsidRPr="009E06B2">
        <w:rPr>
          <w:noProof/>
        </w:rPr>
        <w:fldChar w:fldCharType="begin"/>
      </w:r>
      <w:r w:rsidRPr="009E06B2">
        <w:rPr>
          <w:noProof/>
        </w:rPr>
        <w:instrText xml:space="preserve"> PAGEREF _Toc382321038 \h </w:instrText>
      </w:r>
      <w:r w:rsidRPr="009E06B2">
        <w:rPr>
          <w:noProof/>
        </w:rPr>
      </w:r>
      <w:r w:rsidRPr="009E06B2">
        <w:rPr>
          <w:noProof/>
        </w:rPr>
        <w:fldChar w:fldCharType="separate"/>
      </w:r>
      <w:r w:rsidR="00DD68D2">
        <w:rPr>
          <w:noProof/>
        </w:rPr>
        <w:t>187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208</w:t>
      </w:r>
      <w:r>
        <w:rPr>
          <w:noProof/>
        </w:rPr>
        <w:tab/>
        <w:t>Persons who are imprisoned</w:t>
      </w:r>
      <w:r w:rsidRPr="009E06B2">
        <w:rPr>
          <w:noProof/>
        </w:rPr>
        <w:tab/>
      </w:r>
      <w:r w:rsidRPr="009E06B2">
        <w:rPr>
          <w:noProof/>
        </w:rPr>
        <w:fldChar w:fldCharType="begin"/>
      </w:r>
      <w:r w:rsidRPr="009E06B2">
        <w:rPr>
          <w:noProof/>
        </w:rPr>
        <w:instrText xml:space="preserve"> PAGEREF _Toc382321039 \h </w:instrText>
      </w:r>
      <w:r w:rsidRPr="009E06B2">
        <w:rPr>
          <w:noProof/>
        </w:rPr>
      </w:r>
      <w:r w:rsidRPr="009E06B2">
        <w:rPr>
          <w:noProof/>
        </w:rPr>
        <w:fldChar w:fldCharType="separate"/>
      </w:r>
      <w:r w:rsidR="00DD68D2">
        <w:rPr>
          <w:noProof/>
        </w:rPr>
        <w:t>188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209</w:t>
      </w:r>
      <w:r>
        <w:rPr>
          <w:noProof/>
        </w:rPr>
        <w:tab/>
        <w:t>Ceasing to meet certain criteria</w:t>
      </w:r>
      <w:r w:rsidRPr="009E06B2">
        <w:rPr>
          <w:noProof/>
        </w:rPr>
        <w:tab/>
      </w:r>
      <w:r w:rsidRPr="009E06B2">
        <w:rPr>
          <w:noProof/>
        </w:rPr>
        <w:fldChar w:fldCharType="begin"/>
      </w:r>
      <w:r w:rsidRPr="009E06B2">
        <w:rPr>
          <w:noProof/>
        </w:rPr>
        <w:instrText xml:space="preserve"> PAGEREF _Toc382321040 \h </w:instrText>
      </w:r>
      <w:r w:rsidRPr="009E06B2">
        <w:rPr>
          <w:noProof/>
        </w:rPr>
      </w:r>
      <w:r w:rsidRPr="009E06B2">
        <w:rPr>
          <w:noProof/>
        </w:rPr>
        <w:fldChar w:fldCharType="separate"/>
      </w:r>
      <w:r w:rsidR="00DD68D2">
        <w:rPr>
          <w:noProof/>
        </w:rPr>
        <w:t>188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209A</w:t>
      </w:r>
      <w:r>
        <w:rPr>
          <w:noProof/>
        </w:rPr>
        <w:tab/>
        <w:t>Clean energy supplement for Special Rate Disability Pension</w:t>
      </w:r>
      <w:r w:rsidRPr="009E06B2">
        <w:rPr>
          <w:noProof/>
        </w:rPr>
        <w:tab/>
      </w:r>
      <w:r w:rsidRPr="009E06B2">
        <w:rPr>
          <w:noProof/>
        </w:rPr>
        <w:fldChar w:fldCharType="begin"/>
      </w:r>
      <w:r w:rsidRPr="009E06B2">
        <w:rPr>
          <w:noProof/>
        </w:rPr>
        <w:instrText xml:space="preserve"> PAGEREF _Toc382321041 \h </w:instrText>
      </w:r>
      <w:r w:rsidRPr="009E06B2">
        <w:rPr>
          <w:noProof/>
        </w:rPr>
      </w:r>
      <w:r w:rsidRPr="009E06B2">
        <w:rPr>
          <w:noProof/>
        </w:rPr>
        <w:fldChar w:fldCharType="separate"/>
      </w:r>
      <w:r w:rsidR="00DD68D2">
        <w:rPr>
          <w:noProof/>
        </w:rPr>
        <w:t>188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210</w:t>
      </w:r>
      <w:r>
        <w:rPr>
          <w:noProof/>
        </w:rPr>
        <w:tab/>
        <w:t>Return to work scheme</w:t>
      </w:r>
      <w:r w:rsidRPr="009E06B2">
        <w:rPr>
          <w:noProof/>
        </w:rPr>
        <w:tab/>
      </w:r>
      <w:r w:rsidRPr="009E06B2">
        <w:rPr>
          <w:noProof/>
        </w:rPr>
        <w:fldChar w:fldCharType="begin"/>
      </w:r>
      <w:r w:rsidRPr="009E06B2">
        <w:rPr>
          <w:noProof/>
        </w:rPr>
        <w:instrText xml:space="preserve"> PAGEREF _Toc382321042 \h </w:instrText>
      </w:r>
      <w:r w:rsidRPr="009E06B2">
        <w:rPr>
          <w:noProof/>
        </w:rPr>
      </w:r>
      <w:r w:rsidRPr="009E06B2">
        <w:rPr>
          <w:noProof/>
        </w:rPr>
        <w:fldChar w:fldCharType="separate"/>
      </w:r>
      <w:r w:rsidR="00DD68D2">
        <w:rPr>
          <w:noProof/>
        </w:rPr>
        <w:t>188</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7—Other types of compensation for members and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_Toc382321043 \h </w:instrText>
      </w:r>
      <w:r w:rsidRPr="009E06B2">
        <w:rPr>
          <w:b w:val="0"/>
          <w:noProof/>
          <w:sz w:val="18"/>
        </w:rPr>
      </w:r>
      <w:r w:rsidRPr="009E06B2">
        <w:rPr>
          <w:b w:val="0"/>
          <w:noProof/>
          <w:sz w:val="18"/>
        </w:rPr>
        <w:fldChar w:fldCharType="separate"/>
      </w:r>
      <w:r w:rsidR="00DD68D2">
        <w:rPr>
          <w:b w:val="0"/>
          <w:noProof/>
          <w:sz w:val="18"/>
        </w:rPr>
        <w:t>190</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_Toc382321044 \h </w:instrText>
      </w:r>
      <w:r w:rsidRPr="009E06B2">
        <w:rPr>
          <w:b w:val="0"/>
          <w:noProof/>
          <w:sz w:val="18"/>
        </w:rPr>
      </w:r>
      <w:r w:rsidRPr="009E06B2">
        <w:rPr>
          <w:b w:val="0"/>
          <w:noProof/>
          <w:sz w:val="18"/>
        </w:rPr>
        <w:fldChar w:fldCharType="separate"/>
      </w:r>
      <w:r w:rsidR="00DD68D2">
        <w:rPr>
          <w:b w:val="0"/>
          <w:noProof/>
          <w:sz w:val="18"/>
        </w:rPr>
        <w:t>190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211</w:t>
      </w:r>
      <w:r>
        <w:rPr>
          <w:noProof/>
        </w:rPr>
        <w:tab/>
        <w:t>Simplified outline of this Part</w:t>
      </w:r>
      <w:r w:rsidRPr="009E06B2">
        <w:rPr>
          <w:noProof/>
        </w:rPr>
        <w:tab/>
      </w:r>
      <w:r w:rsidRPr="009E06B2">
        <w:rPr>
          <w:noProof/>
        </w:rPr>
        <w:fldChar w:fldCharType="begin"/>
      </w:r>
      <w:r w:rsidRPr="009E06B2">
        <w:rPr>
          <w:noProof/>
        </w:rPr>
        <w:instrText xml:space="preserve"> PAGEREF _Toc382321045 \h </w:instrText>
      </w:r>
      <w:r w:rsidRPr="009E06B2">
        <w:rPr>
          <w:noProof/>
        </w:rPr>
      </w:r>
      <w:r w:rsidRPr="009E06B2">
        <w:rPr>
          <w:noProof/>
        </w:rPr>
        <w:fldChar w:fldCharType="separate"/>
      </w:r>
      <w:r w:rsidR="00DD68D2">
        <w:rPr>
          <w:noProof/>
        </w:rPr>
        <w:t>190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2—Motor Vehicle Compensation Scheme</w:t>
      </w:r>
      <w:r w:rsidRPr="009E06B2">
        <w:rPr>
          <w:b w:val="0"/>
          <w:noProof/>
          <w:sz w:val="18"/>
        </w:rPr>
        <w:tab/>
      </w:r>
      <w:r w:rsidRPr="009E06B2">
        <w:rPr>
          <w:b w:val="0"/>
          <w:noProof/>
          <w:sz w:val="18"/>
        </w:rPr>
        <w:fldChar w:fldCharType="begin"/>
      </w:r>
      <w:r w:rsidRPr="009E06B2">
        <w:rPr>
          <w:b w:val="0"/>
          <w:noProof/>
          <w:sz w:val="18"/>
        </w:rPr>
        <w:instrText xml:space="preserve"> PAGEREF _Toc382321046 \h </w:instrText>
      </w:r>
      <w:r w:rsidRPr="009E06B2">
        <w:rPr>
          <w:b w:val="0"/>
          <w:noProof/>
          <w:sz w:val="18"/>
        </w:rPr>
      </w:r>
      <w:r w:rsidRPr="009E06B2">
        <w:rPr>
          <w:b w:val="0"/>
          <w:noProof/>
          <w:sz w:val="18"/>
        </w:rPr>
        <w:fldChar w:fldCharType="separate"/>
      </w:r>
      <w:r w:rsidR="00DD68D2">
        <w:rPr>
          <w:b w:val="0"/>
          <w:noProof/>
          <w:sz w:val="18"/>
        </w:rPr>
        <w:t>191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212</w:t>
      </w:r>
      <w:r>
        <w:rPr>
          <w:noProof/>
        </w:rPr>
        <w:tab/>
        <w:t>Motor Vehicle Compensation Scheme</w:t>
      </w:r>
      <w:r w:rsidRPr="009E06B2">
        <w:rPr>
          <w:noProof/>
        </w:rPr>
        <w:tab/>
      </w:r>
      <w:r w:rsidRPr="009E06B2">
        <w:rPr>
          <w:noProof/>
        </w:rPr>
        <w:fldChar w:fldCharType="begin"/>
      </w:r>
      <w:r w:rsidRPr="009E06B2">
        <w:rPr>
          <w:noProof/>
        </w:rPr>
        <w:instrText xml:space="preserve"> PAGEREF _Toc382321047 \h </w:instrText>
      </w:r>
      <w:r w:rsidRPr="009E06B2">
        <w:rPr>
          <w:noProof/>
        </w:rPr>
      </w:r>
      <w:r w:rsidRPr="009E06B2">
        <w:rPr>
          <w:noProof/>
        </w:rPr>
        <w:fldChar w:fldCharType="separate"/>
      </w:r>
      <w:r w:rsidR="00DD68D2">
        <w:rPr>
          <w:noProof/>
        </w:rPr>
        <w:t>191</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3—Compensation for household and attendant care services</w:t>
      </w:r>
      <w:r w:rsidRPr="009E06B2">
        <w:rPr>
          <w:b w:val="0"/>
          <w:noProof/>
          <w:sz w:val="18"/>
        </w:rPr>
        <w:tab/>
      </w:r>
      <w:r w:rsidRPr="009E06B2">
        <w:rPr>
          <w:b w:val="0"/>
          <w:noProof/>
          <w:sz w:val="18"/>
        </w:rPr>
        <w:fldChar w:fldCharType="begin"/>
      </w:r>
      <w:r w:rsidRPr="009E06B2">
        <w:rPr>
          <w:b w:val="0"/>
          <w:noProof/>
          <w:sz w:val="18"/>
        </w:rPr>
        <w:instrText xml:space="preserve"> PAGEREF _Toc382321048 \h </w:instrText>
      </w:r>
      <w:r w:rsidRPr="009E06B2">
        <w:rPr>
          <w:b w:val="0"/>
          <w:noProof/>
          <w:sz w:val="18"/>
        </w:rPr>
      </w:r>
      <w:r w:rsidRPr="009E06B2">
        <w:rPr>
          <w:b w:val="0"/>
          <w:noProof/>
          <w:sz w:val="18"/>
        </w:rPr>
        <w:fldChar w:fldCharType="separate"/>
      </w:r>
      <w:r w:rsidR="00DD68D2">
        <w:rPr>
          <w:b w:val="0"/>
          <w:noProof/>
          <w:sz w:val="18"/>
        </w:rPr>
        <w:t>192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213</w:t>
      </w:r>
      <w:r>
        <w:rPr>
          <w:noProof/>
        </w:rPr>
        <w:tab/>
        <w:t xml:space="preserve">Definitions of </w:t>
      </w:r>
      <w:r w:rsidRPr="008D462F">
        <w:rPr>
          <w:i/>
          <w:noProof/>
        </w:rPr>
        <w:t xml:space="preserve">attendant care services </w:t>
      </w:r>
      <w:r>
        <w:rPr>
          <w:noProof/>
        </w:rPr>
        <w:t xml:space="preserve">and </w:t>
      </w:r>
      <w:r w:rsidRPr="008D462F">
        <w:rPr>
          <w:i/>
          <w:noProof/>
        </w:rPr>
        <w:t>household services</w:t>
      </w:r>
      <w:r w:rsidRPr="009E06B2">
        <w:rPr>
          <w:noProof/>
        </w:rPr>
        <w:tab/>
      </w:r>
      <w:r w:rsidRPr="009E06B2">
        <w:rPr>
          <w:noProof/>
        </w:rPr>
        <w:fldChar w:fldCharType="begin"/>
      </w:r>
      <w:r w:rsidRPr="009E06B2">
        <w:rPr>
          <w:noProof/>
        </w:rPr>
        <w:instrText xml:space="preserve"> PAGEREF _Toc382321049 \h </w:instrText>
      </w:r>
      <w:r w:rsidRPr="009E06B2">
        <w:rPr>
          <w:noProof/>
        </w:rPr>
      </w:r>
      <w:r w:rsidRPr="009E06B2">
        <w:rPr>
          <w:noProof/>
        </w:rPr>
        <w:fldChar w:fldCharType="separate"/>
      </w:r>
      <w:r w:rsidR="00DD68D2">
        <w:rPr>
          <w:noProof/>
        </w:rPr>
        <w:t>192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214</w:t>
      </w:r>
      <w:r>
        <w:rPr>
          <w:noProof/>
        </w:rPr>
        <w:tab/>
        <w:t>Compensation for household services</w:t>
      </w:r>
      <w:r w:rsidRPr="009E06B2">
        <w:rPr>
          <w:noProof/>
        </w:rPr>
        <w:tab/>
      </w:r>
      <w:r w:rsidRPr="009E06B2">
        <w:rPr>
          <w:noProof/>
        </w:rPr>
        <w:fldChar w:fldCharType="begin"/>
      </w:r>
      <w:r w:rsidRPr="009E06B2">
        <w:rPr>
          <w:noProof/>
        </w:rPr>
        <w:instrText xml:space="preserve"> PAGEREF _Toc382321050 \h </w:instrText>
      </w:r>
      <w:r w:rsidRPr="009E06B2">
        <w:rPr>
          <w:noProof/>
        </w:rPr>
      </w:r>
      <w:r w:rsidRPr="009E06B2">
        <w:rPr>
          <w:noProof/>
        </w:rPr>
        <w:fldChar w:fldCharType="separate"/>
      </w:r>
      <w:r w:rsidR="00DD68D2">
        <w:rPr>
          <w:noProof/>
        </w:rPr>
        <w:t>192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215</w:t>
      </w:r>
      <w:r>
        <w:rPr>
          <w:noProof/>
        </w:rPr>
        <w:tab/>
        <w:t>Matters to be considered in household services compensation claims</w:t>
      </w:r>
      <w:r w:rsidRPr="009E06B2">
        <w:rPr>
          <w:noProof/>
        </w:rPr>
        <w:tab/>
      </w:r>
      <w:r w:rsidRPr="009E06B2">
        <w:rPr>
          <w:noProof/>
        </w:rPr>
        <w:fldChar w:fldCharType="begin"/>
      </w:r>
      <w:r w:rsidRPr="009E06B2">
        <w:rPr>
          <w:noProof/>
        </w:rPr>
        <w:instrText xml:space="preserve"> PAGEREF _Toc382321051 \h </w:instrText>
      </w:r>
      <w:r w:rsidRPr="009E06B2">
        <w:rPr>
          <w:noProof/>
        </w:rPr>
      </w:r>
      <w:r w:rsidRPr="009E06B2">
        <w:rPr>
          <w:noProof/>
        </w:rPr>
        <w:fldChar w:fldCharType="separate"/>
      </w:r>
      <w:r w:rsidR="00DD68D2">
        <w:rPr>
          <w:noProof/>
        </w:rPr>
        <w:t>192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216</w:t>
      </w:r>
      <w:r>
        <w:rPr>
          <w:noProof/>
        </w:rPr>
        <w:tab/>
        <w:t>Amount of household compensation</w:t>
      </w:r>
      <w:r w:rsidRPr="009E06B2">
        <w:rPr>
          <w:noProof/>
        </w:rPr>
        <w:tab/>
      </w:r>
      <w:r w:rsidRPr="009E06B2">
        <w:rPr>
          <w:noProof/>
        </w:rPr>
        <w:fldChar w:fldCharType="begin"/>
      </w:r>
      <w:r w:rsidRPr="009E06B2">
        <w:rPr>
          <w:noProof/>
        </w:rPr>
        <w:instrText xml:space="preserve"> PAGEREF _Toc382321052 \h </w:instrText>
      </w:r>
      <w:r w:rsidRPr="009E06B2">
        <w:rPr>
          <w:noProof/>
        </w:rPr>
      </w:r>
      <w:r w:rsidRPr="009E06B2">
        <w:rPr>
          <w:noProof/>
        </w:rPr>
        <w:fldChar w:fldCharType="separate"/>
      </w:r>
      <w:r w:rsidR="00DD68D2">
        <w:rPr>
          <w:noProof/>
        </w:rPr>
        <w:t>193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217</w:t>
      </w:r>
      <w:r>
        <w:rPr>
          <w:noProof/>
        </w:rPr>
        <w:tab/>
        <w:t>Compensation for attendant care services</w:t>
      </w:r>
      <w:r w:rsidRPr="009E06B2">
        <w:rPr>
          <w:noProof/>
        </w:rPr>
        <w:tab/>
      </w:r>
      <w:r w:rsidRPr="009E06B2">
        <w:rPr>
          <w:noProof/>
        </w:rPr>
        <w:fldChar w:fldCharType="begin"/>
      </w:r>
      <w:r w:rsidRPr="009E06B2">
        <w:rPr>
          <w:noProof/>
        </w:rPr>
        <w:instrText xml:space="preserve"> PAGEREF _Toc382321053 \h </w:instrText>
      </w:r>
      <w:r w:rsidRPr="009E06B2">
        <w:rPr>
          <w:noProof/>
        </w:rPr>
      </w:r>
      <w:r w:rsidRPr="009E06B2">
        <w:rPr>
          <w:noProof/>
        </w:rPr>
        <w:fldChar w:fldCharType="separate"/>
      </w:r>
      <w:r w:rsidR="00DD68D2">
        <w:rPr>
          <w:noProof/>
        </w:rPr>
        <w:t>193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218</w:t>
      </w:r>
      <w:r>
        <w:rPr>
          <w:noProof/>
        </w:rPr>
        <w:tab/>
        <w:t>Matters to be considered in attendant care compensation claims</w:t>
      </w:r>
      <w:r w:rsidRPr="009E06B2">
        <w:rPr>
          <w:noProof/>
        </w:rPr>
        <w:tab/>
      </w:r>
      <w:r w:rsidRPr="009E06B2">
        <w:rPr>
          <w:noProof/>
        </w:rPr>
        <w:fldChar w:fldCharType="begin"/>
      </w:r>
      <w:r w:rsidRPr="009E06B2">
        <w:rPr>
          <w:noProof/>
        </w:rPr>
        <w:instrText xml:space="preserve"> PAGEREF _Toc382321054 \h </w:instrText>
      </w:r>
      <w:r w:rsidRPr="009E06B2">
        <w:rPr>
          <w:noProof/>
        </w:rPr>
      </w:r>
      <w:r w:rsidRPr="009E06B2">
        <w:rPr>
          <w:noProof/>
        </w:rPr>
        <w:fldChar w:fldCharType="separate"/>
      </w:r>
      <w:r w:rsidR="00DD68D2">
        <w:rPr>
          <w:noProof/>
        </w:rPr>
        <w:t>194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219</w:t>
      </w:r>
      <w:r>
        <w:rPr>
          <w:caps/>
          <w:noProof/>
        </w:rPr>
        <w:tab/>
      </w:r>
      <w:r>
        <w:rPr>
          <w:noProof/>
        </w:rPr>
        <w:t>Amount of compensation for attendant care services</w:t>
      </w:r>
      <w:r w:rsidRPr="009E06B2">
        <w:rPr>
          <w:noProof/>
        </w:rPr>
        <w:tab/>
      </w:r>
      <w:r w:rsidRPr="009E06B2">
        <w:rPr>
          <w:noProof/>
        </w:rPr>
        <w:fldChar w:fldCharType="begin"/>
      </w:r>
      <w:r w:rsidRPr="009E06B2">
        <w:rPr>
          <w:noProof/>
        </w:rPr>
        <w:instrText xml:space="preserve"> PAGEREF _Toc382321055 \h </w:instrText>
      </w:r>
      <w:r w:rsidRPr="009E06B2">
        <w:rPr>
          <w:noProof/>
        </w:rPr>
      </w:r>
      <w:r w:rsidRPr="009E06B2">
        <w:rPr>
          <w:noProof/>
        </w:rPr>
        <w:fldChar w:fldCharType="separate"/>
      </w:r>
      <w:r w:rsidR="00DD68D2">
        <w:rPr>
          <w:noProof/>
        </w:rPr>
        <w:t>194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220</w:t>
      </w:r>
      <w:r>
        <w:rPr>
          <w:noProof/>
        </w:rPr>
        <w:tab/>
        <w:t>Whom household and attendant care compensation is payable to</w:t>
      </w:r>
      <w:r w:rsidRPr="009E06B2">
        <w:rPr>
          <w:noProof/>
        </w:rPr>
        <w:tab/>
      </w:r>
      <w:r w:rsidRPr="009E06B2">
        <w:rPr>
          <w:noProof/>
        </w:rPr>
        <w:fldChar w:fldCharType="begin"/>
      </w:r>
      <w:r w:rsidRPr="009E06B2">
        <w:rPr>
          <w:noProof/>
        </w:rPr>
        <w:instrText xml:space="preserve"> PAGEREF _Toc382321056 \h </w:instrText>
      </w:r>
      <w:r w:rsidRPr="009E06B2">
        <w:rPr>
          <w:noProof/>
        </w:rPr>
      </w:r>
      <w:r w:rsidRPr="009E06B2">
        <w:rPr>
          <w:noProof/>
        </w:rPr>
        <w:fldChar w:fldCharType="separate"/>
      </w:r>
      <w:r w:rsidR="00DD68D2">
        <w:rPr>
          <w:noProof/>
        </w:rPr>
        <w:t>195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4—MRCA supplement for members and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_Toc382321057 \h </w:instrText>
      </w:r>
      <w:r w:rsidRPr="009E06B2">
        <w:rPr>
          <w:b w:val="0"/>
          <w:noProof/>
          <w:sz w:val="18"/>
        </w:rPr>
      </w:r>
      <w:r w:rsidRPr="009E06B2">
        <w:rPr>
          <w:b w:val="0"/>
          <w:noProof/>
          <w:sz w:val="18"/>
        </w:rPr>
        <w:fldChar w:fldCharType="separate"/>
      </w:r>
      <w:r w:rsidR="00DD68D2">
        <w:rPr>
          <w:b w:val="0"/>
          <w:noProof/>
          <w:sz w:val="18"/>
        </w:rPr>
        <w:t>196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221</w:t>
      </w:r>
      <w:r>
        <w:rPr>
          <w:noProof/>
        </w:rPr>
        <w:tab/>
        <w:t>Eligibility for MRCA supplement</w:t>
      </w:r>
      <w:r w:rsidRPr="009E06B2">
        <w:rPr>
          <w:noProof/>
        </w:rPr>
        <w:tab/>
      </w:r>
      <w:r w:rsidRPr="009E06B2">
        <w:rPr>
          <w:noProof/>
        </w:rPr>
        <w:fldChar w:fldCharType="begin"/>
      </w:r>
      <w:r w:rsidRPr="009E06B2">
        <w:rPr>
          <w:noProof/>
        </w:rPr>
        <w:instrText xml:space="preserve"> PAGEREF _Toc382321058 \h </w:instrText>
      </w:r>
      <w:r w:rsidRPr="009E06B2">
        <w:rPr>
          <w:noProof/>
        </w:rPr>
      </w:r>
      <w:r w:rsidRPr="009E06B2">
        <w:rPr>
          <w:noProof/>
        </w:rPr>
        <w:fldChar w:fldCharType="separate"/>
      </w:r>
      <w:r w:rsidR="00DD68D2">
        <w:rPr>
          <w:noProof/>
        </w:rPr>
        <w:t>196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222</w:t>
      </w:r>
      <w:r>
        <w:rPr>
          <w:noProof/>
        </w:rPr>
        <w:tab/>
        <w:t>MRCA supplement not payable in some circumstances</w:t>
      </w:r>
      <w:r w:rsidRPr="009E06B2">
        <w:rPr>
          <w:noProof/>
        </w:rPr>
        <w:tab/>
      </w:r>
      <w:r w:rsidRPr="009E06B2">
        <w:rPr>
          <w:noProof/>
        </w:rPr>
        <w:fldChar w:fldCharType="begin"/>
      </w:r>
      <w:r w:rsidRPr="009E06B2">
        <w:rPr>
          <w:noProof/>
        </w:rPr>
        <w:instrText xml:space="preserve"> PAGEREF _Toc382321059 \h </w:instrText>
      </w:r>
      <w:r w:rsidRPr="009E06B2">
        <w:rPr>
          <w:noProof/>
        </w:rPr>
      </w:r>
      <w:r w:rsidRPr="009E06B2">
        <w:rPr>
          <w:noProof/>
        </w:rPr>
        <w:fldChar w:fldCharType="separate"/>
      </w:r>
      <w:r w:rsidR="00DD68D2">
        <w:rPr>
          <w:noProof/>
        </w:rPr>
        <w:t>196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223</w:t>
      </w:r>
      <w:r>
        <w:rPr>
          <w:noProof/>
        </w:rPr>
        <w:tab/>
        <w:t>Rate of MRCA supplement</w:t>
      </w:r>
      <w:r w:rsidRPr="009E06B2">
        <w:rPr>
          <w:noProof/>
        </w:rPr>
        <w:tab/>
      </w:r>
      <w:r w:rsidRPr="009E06B2">
        <w:rPr>
          <w:noProof/>
        </w:rPr>
        <w:fldChar w:fldCharType="begin"/>
      </w:r>
      <w:r w:rsidRPr="009E06B2">
        <w:rPr>
          <w:noProof/>
        </w:rPr>
        <w:instrText xml:space="preserve"> PAGEREF _Toc382321060 \h </w:instrText>
      </w:r>
      <w:r w:rsidRPr="009E06B2">
        <w:rPr>
          <w:noProof/>
        </w:rPr>
      </w:r>
      <w:r w:rsidRPr="009E06B2">
        <w:rPr>
          <w:noProof/>
        </w:rPr>
        <w:fldChar w:fldCharType="separate"/>
      </w:r>
      <w:r w:rsidR="00DD68D2">
        <w:rPr>
          <w:noProof/>
        </w:rPr>
        <w:t>198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224</w:t>
      </w:r>
      <w:r>
        <w:rPr>
          <w:noProof/>
        </w:rPr>
        <w:tab/>
        <w:t>Payment of MRCA supplement</w:t>
      </w:r>
      <w:r w:rsidRPr="009E06B2">
        <w:rPr>
          <w:noProof/>
        </w:rPr>
        <w:tab/>
      </w:r>
      <w:r w:rsidRPr="009E06B2">
        <w:rPr>
          <w:noProof/>
        </w:rPr>
        <w:fldChar w:fldCharType="begin"/>
      </w:r>
      <w:r w:rsidRPr="009E06B2">
        <w:rPr>
          <w:noProof/>
        </w:rPr>
        <w:instrText xml:space="preserve"> PAGEREF _Toc382321061 \h </w:instrText>
      </w:r>
      <w:r w:rsidRPr="009E06B2">
        <w:rPr>
          <w:noProof/>
        </w:rPr>
      </w:r>
      <w:r w:rsidRPr="009E06B2">
        <w:rPr>
          <w:noProof/>
        </w:rPr>
        <w:fldChar w:fldCharType="separate"/>
      </w:r>
      <w:r w:rsidR="00DD68D2">
        <w:rPr>
          <w:noProof/>
        </w:rPr>
        <w:t>198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5—Compensation for loss of, or damage to, medical aids</w:t>
      </w:r>
      <w:r w:rsidRPr="009E06B2">
        <w:rPr>
          <w:b w:val="0"/>
          <w:noProof/>
          <w:sz w:val="18"/>
        </w:rPr>
        <w:tab/>
      </w:r>
      <w:r w:rsidRPr="009E06B2">
        <w:rPr>
          <w:b w:val="0"/>
          <w:noProof/>
          <w:sz w:val="18"/>
        </w:rPr>
        <w:fldChar w:fldCharType="begin"/>
      </w:r>
      <w:r w:rsidRPr="009E06B2">
        <w:rPr>
          <w:b w:val="0"/>
          <w:noProof/>
          <w:sz w:val="18"/>
        </w:rPr>
        <w:instrText xml:space="preserve"> PAGEREF _Toc382321062 \h </w:instrText>
      </w:r>
      <w:r w:rsidRPr="009E06B2">
        <w:rPr>
          <w:b w:val="0"/>
          <w:noProof/>
          <w:sz w:val="18"/>
        </w:rPr>
      </w:r>
      <w:r w:rsidRPr="009E06B2">
        <w:rPr>
          <w:b w:val="0"/>
          <w:noProof/>
          <w:sz w:val="18"/>
        </w:rPr>
        <w:fldChar w:fldCharType="separate"/>
      </w:r>
      <w:r w:rsidR="00DD68D2">
        <w:rPr>
          <w:b w:val="0"/>
          <w:noProof/>
          <w:sz w:val="18"/>
        </w:rPr>
        <w:t>200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226</w:t>
      </w:r>
      <w:r>
        <w:rPr>
          <w:noProof/>
        </w:rPr>
        <w:tab/>
        <w:t>Compensation for loss of, or damage to, medical aids</w:t>
      </w:r>
      <w:r w:rsidRPr="009E06B2">
        <w:rPr>
          <w:noProof/>
        </w:rPr>
        <w:tab/>
      </w:r>
      <w:r w:rsidRPr="009E06B2">
        <w:rPr>
          <w:noProof/>
        </w:rPr>
        <w:fldChar w:fldCharType="begin"/>
      </w:r>
      <w:r w:rsidRPr="009E06B2">
        <w:rPr>
          <w:noProof/>
        </w:rPr>
        <w:instrText xml:space="preserve"> PAGEREF _Toc382321063 \h </w:instrText>
      </w:r>
      <w:r w:rsidRPr="009E06B2">
        <w:rPr>
          <w:noProof/>
        </w:rPr>
      </w:r>
      <w:r w:rsidRPr="009E06B2">
        <w:rPr>
          <w:noProof/>
        </w:rPr>
        <w:fldChar w:fldCharType="separate"/>
      </w:r>
      <w:r w:rsidR="00DD68D2">
        <w:rPr>
          <w:noProof/>
        </w:rPr>
        <w:t>200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227</w:t>
      </w:r>
      <w:r>
        <w:rPr>
          <w:noProof/>
        </w:rPr>
        <w:tab/>
        <w:t>Exclusions relating to serious defaults etc.</w:t>
      </w:r>
      <w:r w:rsidRPr="009E06B2">
        <w:rPr>
          <w:noProof/>
        </w:rPr>
        <w:tab/>
      </w:r>
      <w:r w:rsidRPr="009E06B2">
        <w:rPr>
          <w:noProof/>
        </w:rPr>
        <w:fldChar w:fldCharType="begin"/>
      </w:r>
      <w:r w:rsidRPr="009E06B2">
        <w:rPr>
          <w:noProof/>
        </w:rPr>
        <w:instrText xml:space="preserve"> PAGEREF _Toc382321064 \h </w:instrText>
      </w:r>
      <w:r w:rsidRPr="009E06B2">
        <w:rPr>
          <w:noProof/>
        </w:rPr>
      </w:r>
      <w:r w:rsidRPr="009E06B2">
        <w:rPr>
          <w:noProof/>
        </w:rPr>
        <w:fldChar w:fldCharType="separate"/>
      </w:r>
      <w:r w:rsidR="00DD68D2">
        <w:rPr>
          <w:noProof/>
        </w:rPr>
        <w:t>200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228</w:t>
      </w:r>
      <w:r>
        <w:rPr>
          <w:noProof/>
        </w:rPr>
        <w:tab/>
        <w:t>Exclusions relating to travel</w:t>
      </w:r>
      <w:r w:rsidRPr="009E06B2">
        <w:rPr>
          <w:noProof/>
        </w:rPr>
        <w:tab/>
      </w:r>
      <w:r w:rsidRPr="009E06B2">
        <w:rPr>
          <w:noProof/>
        </w:rPr>
        <w:fldChar w:fldCharType="begin"/>
      </w:r>
      <w:r w:rsidRPr="009E06B2">
        <w:rPr>
          <w:noProof/>
        </w:rPr>
        <w:instrText xml:space="preserve"> PAGEREF _Toc382321065 \h </w:instrText>
      </w:r>
      <w:r w:rsidRPr="009E06B2">
        <w:rPr>
          <w:noProof/>
        </w:rPr>
      </w:r>
      <w:r w:rsidRPr="009E06B2">
        <w:rPr>
          <w:noProof/>
        </w:rPr>
        <w:fldChar w:fldCharType="separate"/>
      </w:r>
      <w:r w:rsidR="00DD68D2">
        <w:rPr>
          <w:noProof/>
        </w:rPr>
        <w:t>201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229</w:t>
      </w:r>
      <w:r>
        <w:rPr>
          <w:noProof/>
        </w:rPr>
        <w:tab/>
        <w:t>Amount of medical aid compensation</w:t>
      </w:r>
      <w:r w:rsidRPr="009E06B2">
        <w:rPr>
          <w:noProof/>
        </w:rPr>
        <w:tab/>
      </w:r>
      <w:r w:rsidRPr="009E06B2">
        <w:rPr>
          <w:noProof/>
        </w:rPr>
        <w:fldChar w:fldCharType="begin"/>
      </w:r>
      <w:r w:rsidRPr="009E06B2">
        <w:rPr>
          <w:noProof/>
        </w:rPr>
        <w:instrText xml:space="preserve"> PAGEREF _Toc382321066 \h </w:instrText>
      </w:r>
      <w:r w:rsidRPr="009E06B2">
        <w:rPr>
          <w:noProof/>
        </w:rPr>
      </w:r>
      <w:r w:rsidRPr="009E06B2">
        <w:rPr>
          <w:noProof/>
        </w:rPr>
        <w:fldChar w:fldCharType="separate"/>
      </w:r>
      <w:r w:rsidR="00DD68D2">
        <w:rPr>
          <w:noProof/>
        </w:rPr>
        <w:t>202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230</w:t>
      </w:r>
      <w:r>
        <w:rPr>
          <w:noProof/>
        </w:rPr>
        <w:tab/>
        <w:t>Whom medical aid compensation is payable to</w:t>
      </w:r>
      <w:r w:rsidRPr="009E06B2">
        <w:rPr>
          <w:noProof/>
        </w:rPr>
        <w:tab/>
      </w:r>
      <w:r w:rsidRPr="009E06B2">
        <w:rPr>
          <w:noProof/>
        </w:rPr>
        <w:fldChar w:fldCharType="begin"/>
      </w:r>
      <w:r w:rsidRPr="009E06B2">
        <w:rPr>
          <w:noProof/>
        </w:rPr>
        <w:instrText xml:space="preserve"> PAGEREF _Toc382321067 \h </w:instrText>
      </w:r>
      <w:r w:rsidRPr="009E06B2">
        <w:rPr>
          <w:noProof/>
        </w:rPr>
      </w:r>
      <w:r w:rsidRPr="009E06B2">
        <w:rPr>
          <w:noProof/>
        </w:rPr>
        <w:fldChar w:fldCharType="separate"/>
      </w:r>
      <w:r w:rsidR="00DD68D2">
        <w:rPr>
          <w:noProof/>
        </w:rPr>
        <w:t>203</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5—Compensation for dependants of certain deceased members, members and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_Toc382321068 \h </w:instrText>
      </w:r>
      <w:r w:rsidRPr="009E06B2">
        <w:rPr>
          <w:b w:val="0"/>
          <w:noProof/>
          <w:sz w:val="18"/>
        </w:rPr>
      </w:r>
      <w:r w:rsidRPr="009E06B2">
        <w:rPr>
          <w:b w:val="0"/>
          <w:noProof/>
          <w:sz w:val="18"/>
        </w:rPr>
        <w:fldChar w:fldCharType="separate"/>
      </w:r>
      <w:r w:rsidR="00DD68D2">
        <w:rPr>
          <w:b w:val="0"/>
          <w:noProof/>
          <w:sz w:val="18"/>
        </w:rPr>
        <w:t>204</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_Toc382321069 \h </w:instrText>
      </w:r>
      <w:r w:rsidRPr="009E06B2">
        <w:rPr>
          <w:b w:val="0"/>
          <w:noProof/>
          <w:sz w:val="18"/>
        </w:rPr>
      </w:r>
      <w:r w:rsidRPr="009E06B2">
        <w:rPr>
          <w:b w:val="0"/>
          <w:noProof/>
          <w:sz w:val="18"/>
        </w:rPr>
        <w:fldChar w:fldCharType="separate"/>
      </w:r>
      <w:r w:rsidR="00DD68D2">
        <w:rPr>
          <w:b w:val="0"/>
          <w:noProof/>
          <w:sz w:val="18"/>
        </w:rPr>
        <w:t>204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231</w:t>
      </w:r>
      <w:r>
        <w:rPr>
          <w:noProof/>
        </w:rPr>
        <w:tab/>
        <w:t>Simplified outline of this Chapter</w:t>
      </w:r>
      <w:r w:rsidRPr="009E06B2">
        <w:rPr>
          <w:noProof/>
        </w:rPr>
        <w:tab/>
      </w:r>
      <w:r w:rsidRPr="009E06B2">
        <w:rPr>
          <w:noProof/>
        </w:rPr>
        <w:fldChar w:fldCharType="begin"/>
      </w:r>
      <w:r w:rsidRPr="009E06B2">
        <w:rPr>
          <w:noProof/>
        </w:rPr>
        <w:instrText xml:space="preserve"> PAGEREF _Toc382321070 \h </w:instrText>
      </w:r>
      <w:r w:rsidRPr="009E06B2">
        <w:rPr>
          <w:noProof/>
        </w:rPr>
      </w:r>
      <w:r w:rsidRPr="009E06B2">
        <w:rPr>
          <w:noProof/>
        </w:rPr>
        <w:fldChar w:fldCharType="separate"/>
      </w:r>
      <w:r w:rsidR="00DD68D2">
        <w:rPr>
          <w:noProof/>
        </w:rPr>
        <w:t>204</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2—Compensation for member’s death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_Toc382321071 \h </w:instrText>
      </w:r>
      <w:r w:rsidRPr="009E06B2">
        <w:rPr>
          <w:b w:val="0"/>
          <w:noProof/>
          <w:sz w:val="18"/>
        </w:rPr>
      </w:r>
      <w:r w:rsidRPr="009E06B2">
        <w:rPr>
          <w:b w:val="0"/>
          <w:noProof/>
          <w:sz w:val="18"/>
        </w:rPr>
        <w:fldChar w:fldCharType="separate"/>
      </w:r>
      <w:r w:rsidR="00DD68D2">
        <w:rPr>
          <w:b w:val="0"/>
          <w:noProof/>
          <w:sz w:val="18"/>
        </w:rPr>
        <w:t>205</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_Toc382321072 \h </w:instrText>
      </w:r>
      <w:r w:rsidRPr="009E06B2">
        <w:rPr>
          <w:b w:val="0"/>
          <w:noProof/>
          <w:sz w:val="18"/>
        </w:rPr>
      </w:r>
      <w:r w:rsidRPr="009E06B2">
        <w:rPr>
          <w:b w:val="0"/>
          <w:noProof/>
          <w:sz w:val="18"/>
        </w:rPr>
        <w:fldChar w:fldCharType="separate"/>
      </w:r>
      <w:r w:rsidR="00DD68D2">
        <w:rPr>
          <w:b w:val="0"/>
          <w:noProof/>
          <w:sz w:val="18"/>
        </w:rPr>
        <w:t>205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232</w:t>
      </w:r>
      <w:r>
        <w:rPr>
          <w:noProof/>
        </w:rPr>
        <w:tab/>
        <w:t>Simplified outline of this Part</w:t>
      </w:r>
      <w:r w:rsidRPr="009E06B2">
        <w:rPr>
          <w:noProof/>
        </w:rPr>
        <w:tab/>
      </w:r>
      <w:r w:rsidRPr="009E06B2">
        <w:rPr>
          <w:noProof/>
        </w:rPr>
        <w:fldChar w:fldCharType="begin"/>
      </w:r>
      <w:r w:rsidRPr="009E06B2">
        <w:rPr>
          <w:noProof/>
        </w:rPr>
        <w:instrText xml:space="preserve"> PAGEREF _Toc382321073 \h </w:instrText>
      </w:r>
      <w:r w:rsidRPr="009E06B2">
        <w:rPr>
          <w:noProof/>
        </w:rPr>
      </w:r>
      <w:r w:rsidRPr="009E06B2">
        <w:rPr>
          <w:noProof/>
        </w:rPr>
        <w:fldChar w:fldCharType="separate"/>
      </w:r>
      <w:r w:rsidR="00DD68D2">
        <w:rPr>
          <w:noProof/>
        </w:rPr>
        <w:t>205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2—Compensation for member’s death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_Toc382321074 \h </w:instrText>
      </w:r>
      <w:r w:rsidRPr="009E06B2">
        <w:rPr>
          <w:b w:val="0"/>
          <w:noProof/>
          <w:sz w:val="18"/>
        </w:rPr>
      </w:r>
      <w:r w:rsidRPr="009E06B2">
        <w:rPr>
          <w:b w:val="0"/>
          <w:noProof/>
          <w:sz w:val="18"/>
        </w:rPr>
        <w:fldChar w:fldCharType="separate"/>
      </w:r>
      <w:r w:rsidR="00DD68D2">
        <w:rPr>
          <w:b w:val="0"/>
          <w:noProof/>
          <w:sz w:val="18"/>
        </w:rPr>
        <w:t>206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233</w:t>
      </w:r>
      <w:r>
        <w:rPr>
          <w:noProof/>
        </w:rPr>
        <w:tab/>
        <w:t>Compensation for member’s death for wholly dependent partners</w:t>
      </w:r>
      <w:r w:rsidRPr="009E06B2">
        <w:rPr>
          <w:noProof/>
        </w:rPr>
        <w:tab/>
      </w:r>
      <w:r w:rsidRPr="009E06B2">
        <w:rPr>
          <w:noProof/>
        </w:rPr>
        <w:fldChar w:fldCharType="begin"/>
      </w:r>
      <w:r w:rsidRPr="009E06B2">
        <w:rPr>
          <w:noProof/>
        </w:rPr>
        <w:instrText xml:space="preserve"> PAGEREF _Toc382321075 \h </w:instrText>
      </w:r>
      <w:r w:rsidRPr="009E06B2">
        <w:rPr>
          <w:noProof/>
        </w:rPr>
      </w:r>
      <w:r w:rsidRPr="009E06B2">
        <w:rPr>
          <w:noProof/>
        </w:rPr>
        <w:fldChar w:fldCharType="separate"/>
      </w:r>
      <w:r w:rsidR="00DD68D2">
        <w:rPr>
          <w:noProof/>
        </w:rPr>
        <w:t>206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234</w:t>
      </w:r>
      <w:r>
        <w:rPr>
          <w:noProof/>
        </w:rPr>
        <w:tab/>
        <w:t>Amount of compensation for wholly dependent partners</w:t>
      </w:r>
      <w:r w:rsidRPr="009E06B2">
        <w:rPr>
          <w:noProof/>
        </w:rPr>
        <w:tab/>
      </w:r>
      <w:r w:rsidRPr="009E06B2">
        <w:rPr>
          <w:noProof/>
        </w:rPr>
        <w:fldChar w:fldCharType="begin"/>
      </w:r>
      <w:r w:rsidRPr="009E06B2">
        <w:rPr>
          <w:noProof/>
        </w:rPr>
        <w:instrText xml:space="preserve"> PAGEREF _Toc382321076 \h </w:instrText>
      </w:r>
      <w:r w:rsidRPr="009E06B2">
        <w:rPr>
          <w:noProof/>
        </w:rPr>
      </w:r>
      <w:r w:rsidRPr="009E06B2">
        <w:rPr>
          <w:noProof/>
        </w:rPr>
        <w:fldChar w:fldCharType="separate"/>
      </w:r>
      <w:r w:rsidR="00DD68D2">
        <w:rPr>
          <w:noProof/>
        </w:rPr>
        <w:t>206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235</w:t>
      </w:r>
      <w:r>
        <w:rPr>
          <w:noProof/>
        </w:rPr>
        <w:tab/>
        <w:t>Notifying the partner</w:t>
      </w:r>
      <w:r w:rsidRPr="009E06B2">
        <w:rPr>
          <w:noProof/>
        </w:rPr>
        <w:tab/>
      </w:r>
      <w:r w:rsidRPr="009E06B2">
        <w:rPr>
          <w:noProof/>
        </w:rPr>
        <w:fldChar w:fldCharType="begin"/>
      </w:r>
      <w:r w:rsidRPr="009E06B2">
        <w:rPr>
          <w:noProof/>
        </w:rPr>
        <w:instrText xml:space="preserve"> PAGEREF _Toc382321077 \h </w:instrText>
      </w:r>
      <w:r w:rsidRPr="009E06B2">
        <w:rPr>
          <w:noProof/>
        </w:rPr>
      </w:r>
      <w:r w:rsidRPr="009E06B2">
        <w:rPr>
          <w:noProof/>
        </w:rPr>
        <w:fldChar w:fldCharType="separate"/>
      </w:r>
      <w:r w:rsidR="00DD68D2">
        <w:rPr>
          <w:noProof/>
        </w:rPr>
        <w:t>207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236</w:t>
      </w:r>
      <w:r>
        <w:rPr>
          <w:noProof/>
        </w:rPr>
        <w:tab/>
        <w:t>Choice to take lump sum</w:t>
      </w:r>
      <w:r w:rsidRPr="009E06B2">
        <w:rPr>
          <w:noProof/>
        </w:rPr>
        <w:tab/>
      </w:r>
      <w:r w:rsidRPr="009E06B2">
        <w:rPr>
          <w:noProof/>
        </w:rPr>
        <w:fldChar w:fldCharType="begin"/>
      </w:r>
      <w:r w:rsidRPr="009E06B2">
        <w:rPr>
          <w:noProof/>
        </w:rPr>
        <w:instrText xml:space="preserve"> PAGEREF _Toc382321078 \h </w:instrText>
      </w:r>
      <w:r w:rsidRPr="009E06B2">
        <w:rPr>
          <w:noProof/>
        </w:rPr>
      </w:r>
      <w:r w:rsidRPr="009E06B2">
        <w:rPr>
          <w:noProof/>
        </w:rPr>
        <w:fldChar w:fldCharType="separate"/>
      </w:r>
      <w:r w:rsidR="00DD68D2">
        <w:rPr>
          <w:noProof/>
        </w:rPr>
        <w:t>207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238</w:t>
      </w:r>
      <w:r>
        <w:rPr>
          <w:noProof/>
        </w:rPr>
        <w:tab/>
        <w:t>Whom the compensation is payable to</w:t>
      </w:r>
      <w:r w:rsidRPr="009E06B2">
        <w:rPr>
          <w:noProof/>
        </w:rPr>
        <w:tab/>
      </w:r>
      <w:r w:rsidRPr="009E06B2">
        <w:rPr>
          <w:noProof/>
        </w:rPr>
        <w:fldChar w:fldCharType="begin"/>
      </w:r>
      <w:r w:rsidRPr="009E06B2">
        <w:rPr>
          <w:noProof/>
        </w:rPr>
        <w:instrText xml:space="preserve"> PAGEREF _Toc382321079 \h </w:instrText>
      </w:r>
      <w:r w:rsidRPr="009E06B2">
        <w:rPr>
          <w:noProof/>
        </w:rPr>
      </w:r>
      <w:r w:rsidRPr="009E06B2">
        <w:rPr>
          <w:noProof/>
        </w:rPr>
        <w:fldChar w:fldCharType="separate"/>
      </w:r>
      <w:r w:rsidR="00DD68D2">
        <w:rPr>
          <w:noProof/>
        </w:rPr>
        <w:t>208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238A</w:t>
      </w:r>
      <w:r>
        <w:rPr>
          <w:noProof/>
        </w:rPr>
        <w:tab/>
        <w:t>Clean energy supplement for compensation for wholly dependent partners of deceased members</w:t>
      </w:r>
      <w:r w:rsidRPr="009E06B2">
        <w:rPr>
          <w:noProof/>
        </w:rPr>
        <w:tab/>
      </w:r>
      <w:r w:rsidRPr="009E06B2">
        <w:rPr>
          <w:noProof/>
        </w:rPr>
        <w:fldChar w:fldCharType="begin"/>
      </w:r>
      <w:r w:rsidRPr="009E06B2">
        <w:rPr>
          <w:noProof/>
        </w:rPr>
        <w:instrText xml:space="preserve"> PAGEREF _Toc382321080 \h </w:instrText>
      </w:r>
      <w:r w:rsidRPr="009E06B2">
        <w:rPr>
          <w:noProof/>
        </w:rPr>
      </w:r>
      <w:r w:rsidRPr="009E06B2">
        <w:rPr>
          <w:noProof/>
        </w:rPr>
        <w:fldChar w:fldCharType="separate"/>
      </w:r>
      <w:r w:rsidR="00DD68D2">
        <w:rPr>
          <w:noProof/>
        </w:rPr>
        <w:t>209</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 xml:space="preserve">Division 3—Compensation for cost </w:t>
      </w:r>
      <w:bookmarkStart w:id="0" w:name="_GoBack"/>
      <w:bookmarkEnd w:id="0"/>
      <w:r>
        <w:rPr>
          <w:noProof/>
        </w:rPr>
        <w:t>of financial advice and legal advice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_Toc382321081 \h </w:instrText>
      </w:r>
      <w:r w:rsidRPr="009E06B2">
        <w:rPr>
          <w:b w:val="0"/>
          <w:noProof/>
          <w:sz w:val="18"/>
        </w:rPr>
      </w:r>
      <w:r w:rsidRPr="009E06B2">
        <w:rPr>
          <w:b w:val="0"/>
          <w:noProof/>
          <w:sz w:val="18"/>
        </w:rPr>
        <w:fldChar w:fldCharType="separate"/>
      </w:r>
      <w:r w:rsidR="00DD68D2">
        <w:rPr>
          <w:b w:val="0"/>
          <w:noProof/>
          <w:sz w:val="18"/>
        </w:rPr>
        <w:t>210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239</w:t>
      </w:r>
      <w:r>
        <w:rPr>
          <w:noProof/>
        </w:rPr>
        <w:tab/>
        <w:t>Compensation for cost of financial advice and legal advice</w:t>
      </w:r>
      <w:r w:rsidRPr="009E06B2">
        <w:rPr>
          <w:noProof/>
        </w:rPr>
        <w:tab/>
      </w:r>
      <w:r w:rsidRPr="009E06B2">
        <w:rPr>
          <w:noProof/>
        </w:rPr>
        <w:fldChar w:fldCharType="begin"/>
      </w:r>
      <w:r w:rsidRPr="009E06B2">
        <w:rPr>
          <w:noProof/>
        </w:rPr>
        <w:instrText xml:space="preserve"> PAGEREF _Toc382321082 \h </w:instrText>
      </w:r>
      <w:r w:rsidRPr="009E06B2">
        <w:rPr>
          <w:noProof/>
        </w:rPr>
      </w:r>
      <w:r w:rsidRPr="009E06B2">
        <w:rPr>
          <w:noProof/>
        </w:rPr>
        <w:fldChar w:fldCharType="separate"/>
      </w:r>
      <w:r w:rsidR="00DD68D2">
        <w:rPr>
          <w:noProof/>
        </w:rPr>
        <w:t>210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240</w:t>
      </w:r>
      <w:r>
        <w:rPr>
          <w:noProof/>
        </w:rPr>
        <w:tab/>
        <w:t>Amount of financial advice and legal advice compensation</w:t>
      </w:r>
      <w:r w:rsidRPr="009E06B2">
        <w:rPr>
          <w:noProof/>
        </w:rPr>
        <w:tab/>
      </w:r>
      <w:r w:rsidRPr="009E06B2">
        <w:rPr>
          <w:noProof/>
        </w:rPr>
        <w:fldChar w:fldCharType="begin"/>
      </w:r>
      <w:r w:rsidRPr="009E06B2">
        <w:rPr>
          <w:noProof/>
        </w:rPr>
        <w:instrText xml:space="preserve"> PAGEREF _Toc382321083 \h </w:instrText>
      </w:r>
      <w:r w:rsidRPr="009E06B2">
        <w:rPr>
          <w:noProof/>
        </w:rPr>
      </w:r>
      <w:r w:rsidRPr="009E06B2">
        <w:rPr>
          <w:noProof/>
        </w:rPr>
        <w:fldChar w:fldCharType="separate"/>
      </w:r>
      <w:r w:rsidR="00DD68D2">
        <w:rPr>
          <w:noProof/>
        </w:rPr>
        <w:t>211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241</w:t>
      </w:r>
      <w:r>
        <w:rPr>
          <w:noProof/>
        </w:rPr>
        <w:tab/>
        <w:t>Whom the compensation is payable to</w:t>
      </w:r>
      <w:r w:rsidRPr="009E06B2">
        <w:rPr>
          <w:noProof/>
        </w:rPr>
        <w:tab/>
      </w:r>
      <w:r w:rsidRPr="009E06B2">
        <w:rPr>
          <w:noProof/>
        </w:rPr>
        <w:fldChar w:fldCharType="begin"/>
      </w:r>
      <w:r w:rsidRPr="009E06B2">
        <w:rPr>
          <w:noProof/>
        </w:rPr>
        <w:instrText xml:space="preserve"> PAGEREF _Toc382321084 \h </w:instrText>
      </w:r>
      <w:r w:rsidRPr="009E06B2">
        <w:rPr>
          <w:noProof/>
        </w:rPr>
      </w:r>
      <w:r w:rsidRPr="009E06B2">
        <w:rPr>
          <w:noProof/>
        </w:rPr>
        <w:fldChar w:fldCharType="separate"/>
      </w:r>
      <w:r w:rsidR="00DD68D2">
        <w:rPr>
          <w:noProof/>
        </w:rPr>
        <w:t>211</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_Toc382321085 \h </w:instrText>
      </w:r>
      <w:r w:rsidRPr="009E06B2">
        <w:rPr>
          <w:b w:val="0"/>
          <w:noProof/>
          <w:sz w:val="18"/>
        </w:rPr>
      </w:r>
      <w:r w:rsidRPr="009E06B2">
        <w:rPr>
          <w:b w:val="0"/>
          <w:noProof/>
          <w:sz w:val="18"/>
        </w:rPr>
        <w:fldChar w:fldCharType="separate"/>
      </w:r>
      <w:r w:rsidR="00DD68D2">
        <w:rPr>
          <w:b w:val="0"/>
          <w:noProof/>
          <w:sz w:val="18"/>
        </w:rPr>
        <w:t>212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242</w:t>
      </w:r>
      <w:r>
        <w:rPr>
          <w:noProof/>
        </w:rPr>
        <w:tab/>
        <w:t>Continuing permanent impairment and incapacity etc. compensation for wholly dependent partners</w:t>
      </w:r>
      <w:r w:rsidRPr="009E06B2">
        <w:rPr>
          <w:noProof/>
        </w:rPr>
        <w:tab/>
      </w:r>
      <w:r w:rsidRPr="009E06B2">
        <w:rPr>
          <w:noProof/>
        </w:rPr>
        <w:fldChar w:fldCharType="begin"/>
      </w:r>
      <w:r w:rsidRPr="009E06B2">
        <w:rPr>
          <w:noProof/>
        </w:rPr>
        <w:instrText xml:space="preserve"> PAGEREF _Toc382321086 \h </w:instrText>
      </w:r>
      <w:r w:rsidRPr="009E06B2">
        <w:rPr>
          <w:noProof/>
        </w:rPr>
      </w:r>
      <w:r w:rsidRPr="009E06B2">
        <w:rPr>
          <w:noProof/>
        </w:rPr>
        <w:fldChar w:fldCharType="separate"/>
      </w:r>
      <w:r w:rsidR="00DD68D2">
        <w:rPr>
          <w:noProof/>
        </w:rPr>
        <w:t>212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243</w:t>
      </w:r>
      <w:r>
        <w:rPr>
          <w:noProof/>
        </w:rPr>
        <w:tab/>
        <w:t>Amount of permanent impairment and incapacity etc. compensation</w:t>
      </w:r>
      <w:r w:rsidRPr="009E06B2">
        <w:rPr>
          <w:noProof/>
        </w:rPr>
        <w:tab/>
      </w:r>
      <w:r w:rsidRPr="009E06B2">
        <w:rPr>
          <w:noProof/>
        </w:rPr>
        <w:fldChar w:fldCharType="begin"/>
      </w:r>
      <w:r w:rsidRPr="009E06B2">
        <w:rPr>
          <w:noProof/>
        </w:rPr>
        <w:instrText xml:space="preserve"> PAGEREF _Toc382321087 \h </w:instrText>
      </w:r>
      <w:r w:rsidRPr="009E06B2">
        <w:rPr>
          <w:noProof/>
        </w:rPr>
      </w:r>
      <w:r w:rsidRPr="009E06B2">
        <w:rPr>
          <w:noProof/>
        </w:rPr>
        <w:fldChar w:fldCharType="separate"/>
      </w:r>
      <w:r w:rsidR="00DD68D2">
        <w:rPr>
          <w:noProof/>
        </w:rPr>
        <w:t>212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244</w:t>
      </w:r>
      <w:r>
        <w:rPr>
          <w:noProof/>
        </w:rPr>
        <w:tab/>
        <w:t>Whom permanent impairment and incapacity etc. compensation is payable to</w:t>
      </w:r>
      <w:r w:rsidRPr="009E06B2">
        <w:rPr>
          <w:noProof/>
        </w:rPr>
        <w:tab/>
      </w:r>
      <w:r w:rsidRPr="009E06B2">
        <w:rPr>
          <w:noProof/>
        </w:rPr>
        <w:fldChar w:fldCharType="begin"/>
      </w:r>
      <w:r w:rsidRPr="009E06B2">
        <w:rPr>
          <w:noProof/>
        </w:rPr>
        <w:instrText xml:space="preserve"> PAGEREF _Toc382321088 \h </w:instrText>
      </w:r>
      <w:r w:rsidRPr="009E06B2">
        <w:rPr>
          <w:noProof/>
        </w:rPr>
      </w:r>
      <w:r w:rsidRPr="009E06B2">
        <w:rPr>
          <w:noProof/>
        </w:rPr>
        <w:fldChar w:fldCharType="separate"/>
      </w:r>
      <w:r w:rsidR="00DD68D2">
        <w:rPr>
          <w:noProof/>
        </w:rPr>
        <w:t>213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5—MRCA supplement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_Toc382321089 \h </w:instrText>
      </w:r>
      <w:r w:rsidRPr="009E06B2">
        <w:rPr>
          <w:b w:val="0"/>
          <w:noProof/>
          <w:sz w:val="18"/>
        </w:rPr>
      </w:r>
      <w:r w:rsidRPr="009E06B2">
        <w:rPr>
          <w:b w:val="0"/>
          <w:noProof/>
          <w:sz w:val="18"/>
        </w:rPr>
        <w:fldChar w:fldCharType="separate"/>
      </w:r>
      <w:r w:rsidR="00DD68D2">
        <w:rPr>
          <w:b w:val="0"/>
          <w:noProof/>
          <w:sz w:val="18"/>
        </w:rPr>
        <w:t>214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245</w:t>
      </w:r>
      <w:r>
        <w:rPr>
          <w:noProof/>
        </w:rPr>
        <w:tab/>
        <w:t>Eligibility for MRCA supplement</w:t>
      </w:r>
      <w:r w:rsidRPr="009E06B2">
        <w:rPr>
          <w:noProof/>
        </w:rPr>
        <w:tab/>
      </w:r>
      <w:r w:rsidRPr="009E06B2">
        <w:rPr>
          <w:noProof/>
        </w:rPr>
        <w:fldChar w:fldCharType="begin"/>
      </w:r>
      <w:r w:rsidRPr="009E06B2">
        <w:rPr>
          <w:noProof/>
        </w:rPr>
        <w:instrText xml:space="preserve"> PAGEREF _Toc382321090 \h </w:instrText>
      </w:r>
      <w:r w:rsidRPr="009E06B2">
        <w:rPr>
          <w:noProof/>
        </w:rPr>
      </w:r>
      <w:r w:rsidRPr="009E06B2">
        <w:rPr>
          <w:noProof/>
        </w:rPr>
        <w:fldChar w:fldCharType="separate"/>
      </w:r>
      <w:r w:rsidR="00DD68D2">
        <w:rPr>
          <w:noProof/>
        </w:rPr>
        <w:t>214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246</w:t>
      </w:r>
      <w:r>
        <w:rPr>
          <w:noProof/>
        </w:rPr>
        <w:tab/>
        <w:t>MRCA supplement not payable in some circumstances</w:t>
      </w:r>
      <w:r w:rsidRPr="009E06B2">
        <w:rPr>
          <w:noProof/>
        </w:rPr>
        <w:tab/>
      </w:r>
      <w:r w:rsidRPr="009E06B2">
        <w:rPr>
          <w:noProof/>
        </w:rPr>
        <w:fldChar w:fldCharType="begin"/>
      </w:r>
      <w:r w:rsidRPr="009E06B2">
        <w:rPr>
          <w:noProof/>
        </w:rPr>
        <w:instrText xml:space="preserve"> PAGEREF _Toc382321091 \h </w:instrText>
      </w:r>
      <w:r w:rsidRPr="009E06B2">
        <w:rPr>
          <w:noProof/>
        </w:rPr>
      </w:r>
      <w:r w:rsidRPr="009E06B2">
        <w:rPr>
          <w:noProof/>
        </w:rPr>
        <w:fldChar w:fldCharType="separate"/>
      </w:r>
      <w:r w:rsidR="00DD68D2">
        <w:rPr>
          <w:noProof/>
        </w:rPr>
        <w:t>214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247</w:t>
      </w:r>
      <w:r>
        <w:rPr>
          <w:noProof/>
        </w:rPr>
        <w:tab/>
        <w:t>Rate of MRCA supplement</w:t>
      </w:r>
      <w:r w:rsidRPr="009E06B2">
        <w:rPr>
          <w:noProof/>
        </w:rPr>
        <w:tab/>
      </w:r>
      <w:r w:rsidRPr="009E06B2">
        <w:rPr>
          <w:noProof/>
        </w:rPr>
        <w:fldChar w:fldCharType="begin"/>
      </w:r>
      <w:r w:rsidRPr="009E06B2">
        <w:rPr>
          <w:noProof/>
        </w:rPr>
        <w:instrText xml:space="preserve"> PAGEREF _Toc382321092 \h </w:instrText>
      </w:r>
      <w:r w:rsidRPr="009E06B2">
        <w:rPr>
          <w:noProof/>
        </w:rPr>
      </w:r>
      <w:r w:rsidRPr="009E06B2">
        <w:rPr>
          <w:noProof/>
        </w:rPr>
        <w:fldChar w:fldCharType="separate"/>
      </w:r>
      <w:r w:rsidR="00DD68D2">
        <w:rPr>
          <w:noProof/>
        </w:rPr>
        <w:t>215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248</w:t>
      </w:r>
      <w:r>
        <w:rPr>
          <w:noProof/>
        </w:rPr>
        <w:tab/>
        <w:t>Payment of MRCA supplement</w:t>
      </w:r>
      <w:r w:rsidRPr="009E06B2">
        <w:rPr>
          <w:noProof/>
        </w:rPr>
        <w:tab/>
      </w:r>
      <w:r w:rsidRPr="009E06B2">
        <w:rPr>
          <w:noProof/>
        </w:rPr>
        <w:fldChar w:fldCharType="begin"/>
      </w:r>
      <w:r w:rsidRPr="009E06B2">
        <w:rPr>
          <w:noProof/>
        </w:rPr>
        <w:instrText xml:space="preserve"> PAGEREF _Toc382321093 \h </w:instrText>
      </w:r>
      <w:r w:rsidRPr="009E06B2">
        <w:rPr>
          <w:noProof/>
        </w:rPr>
      </w:r>
      <w:r w:rsidRPr="009E06B2">
        <w:rPr>
          <w:noProof/>
        </w:rPr>
        <w:fldChar w:fldCharType="separate"/>
      </w:r>
      <w:r w:rsidR="00DD68D2">
        <w:rPr>
          <w:noProof/>
        </w:rPr>
        <w:t>215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3—Compensation for eligible young persons dependent on certain deceased members, members or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_Toc382321094 \h </w:instrText>
      </w:r>
      <w:r w:rsidRPr="009E06B2">
        <w:rPr>
          <w:b w:val="0"/>
          <w:noProof/>
          <w:sz w:val="18"/>
        </w:rPr>
      </w:r>
      <w:r w:rsidRPr="009E06B2">
        <w:rPr>
          <w:b w:val="0"/>
          <w:noProof/>
          <w:sz w:val="18"/>
        </w:rPr>
        <w:fldChar w:fldCharType="separate"/>
      </w:r>
      <w:r w:rsidR="00DD68D2">
        <w:rPr>
          <w:b w:val="0"/>
          <w:noProof/>
          <w:sz w:val="18"/>
        </w:rPr>
        <w:t>218</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_Toc382321095 \h </w:instrText>
      </w:r>
      <w:r w:rsidRPr="009E06B2">
        <w:rPr>
          <w:b w:val="0"/>
          <w:noProof/>
          <w:sz w:val="18"/>
        </w:rPr>
      </w:r>
      <w:r w:rsidRPr="009E06B2">
        <w:rPr>
          <w:b w:val="0"/>
          <w:noProof/>
          <w:sz w:val="18"/>
        </w:rPr>
        <w:fldChar w:fldCharType="separate"/>
      </w:r>
      <w:r w:rsidR="00DD68D2">
        <w:rPr>
          <w:b w:val="0"/>
          <w:noProof/>
          <w:sz w:val="18"/>
        </w:rPr>
        <w:t>218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250</w:t>
      </w:r>
      <w:r>
        <w:rPr>
          <w:noProof/>
        </w:rPr>
        <w:tab/>
        <w:t>Simplified outline of this Part</w:t>
      </w:r>
      <w:r w:rsidRPr="009E06B2">
        <w:rPr>
          <w:noProof/>
        </w:rPr>
        <w:tab/>
      </w:r>
      <w:r w:rsidRPr="009E06B2">
        <w:rPr>
          <w:noProof/>
        </w:rPr>
        <w:fldChar w:fldCharType="begin"/>
      </w:r>
      <w:r w:rsidRPr="009E06B2">
        <w:rPr>
          <w:noProof/>
        </w:rPr>
        <w:instrText xml:space="preserve"> PAGEREF _Toc382321096 \h </w:instrText>
      </w:r>
      <w:r w:rsidRPr="009E06B2">
        <w:rPr>
          <w:noProof/>
        </w:rPr>
      </w:r>
      <w:r w:rsidRPr="009E06B2">
        <w:rPr>
          <w:noProof/>
        </w:rPr>
        <w:fldChar w:fldCharType="separate"/>
      </w:r>
      <w:r w:rsidR="00DD68D2">
        <w:rPr>
          <w:noProof/>
        </w:rPr>
        <w:t>218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2—Lump sum compensation for member’s death for certain eligible young persons</w:t>
      </w:r>
      <w:r w:rsidRPr="009E06B2">
        <w:rPr>
          <w:b w:val="0"/>
          <w:noProof/>
          <w:sz w:val="18"/>
        </w:rPr>
        <w:tab/>
      </w:r>
      <w:r w:rsidRPr="009E06B2">
        <w:rPr>
          <w:b w:val="0"/>
          <w:noProof/>
          <w:sz w:val="18"/>
        </w:rPr>
        <w:fldChar w:fldCharType="begin"/>
      </w:r>
      <w:r w:rsidRPr="009E06B2">
        <w:rPr>
          <w:b w:val="0"/>
          <w:noProof/>
          <w:sz w:val="18"/>
        </w:rPr>
        <w:instrText xml:space="preserve"> PAGEREF _Toc382321097 \h </w:instrText>
      </w:r>
      <w:r w:rsidRPr="009E06B2">
        <w:rPr>
          <w:b w:val="0"/>
          <w:noProof/>
          <w:sz w:val="18"/>
        </w:rPr>
      </w:r>
      <w:r w:rsidRPr="009E06B2">
        <w:rPr>
          <w:b w:val="0"/>
          <w:noProof/>
          <w:sz w:val="18"/>
        </w:rPr>
        <w:fldChar w:fldCharType="separate"/>
      </w:r>
      <w:r w:rsidR="00DD68D2">
        <w:rPr>
          <w:b w:val="0"/>
          <w:noProof/>
          <w:sz w:val="18"/>
        </w:rPr>
        <w:t>219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251</w:t>
      </w:r>
      <w:r>
        <w:rPr>
          <w:noProof/>
        </w:rPr>
        <w:tab/>
        <w:t>Lump sum compensation for member’s death for certain eligible young persons</w:t>
      </w:r>
      <w:r w:rsidRPr="009E06B2">
        <w:rPr>
          <w:noProof/>
        </w:rPr>
        <w:tab/>
      </w:r>
      <w:r w:rsidRPr="009E06B2">
        <w:rPr>
          <w:noProof/>
        </w:rPr>
        <w:fldChar w:fldCharType="begin"/>
      </w:r>
      <w:r w:rsidRPr="009E06B2">
        <w:rPr>
          <w:noProof/>
        </w:rPr>
        <w:instrText xml:space="preserve"> PAGEREF _Toc382321098 \h </w:instrText>
      </w:r>
      <w:r w:rsidRPr="009E06B2">
        <w:rPr>
          <w:noProof/>
        </w:rPr>
      </w:r>
      <w:r w:rsidRPr="009E06B2">
        <w:rPr>
          <w:noProof/>
        </w:rPr>
        <w:fldChar w:fldCharType="separate"/>
      </w:r>
      <w:r w:rsidR="00DD68D2">
        <w:rPr>
          <w:noProof/>
        </w:rPr>
        <w:t>219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252</w:t>
      </w:r>
      <w:r>
        <w:rPr>
          <w:noProof/>
        </w:rPr>
        <w:tab/>
        <w:t>Amount of compensation for dependent eligible young persons</w:t>
      </w:r>
      <w:r w:rsidRPr="009E06B2">
        <w:rPr>
          <w:noProof/>
        </w:rPr>
        <w:tab/>
      </w:r>
      <w:r w:rsidRPr="009E06B2">
        <w:rPr>
          <w:noProof/>
        </w:rPr>
        <w:fldChar w:fldCharType="begin"/>
      </w:r>
      <w:r w:rsidRPr="009E06B2">
        <w:rPr>
          <w:noProof/>
        </w:rPr>
        <w:instrText xml:space="preserve"> PAGEREF _Toc382321099 \h </w:instrText>
      </w:r>
      <w:r w:rsidRPr="009E06B2">
        <w:rPr>
          <w:noProof/>
        </w:rPr>
      </w:r>
      <w:r w:rsidRPr="009E06B2">
        <w:rPr>
          <w:noProof/>
        </w:rPr>
        <w:fldChar w:fldCharType="separate"/>
      </w:r>
      <w:r w:rsidR="00DD68D2">
        <w:rPr>
          <w:noProof/>
        </w:rPr>
        <w:t>219</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3—Weekly compensation for certain eligible young persons</w:t>
      </w:r>
      <w:r w:rsidRPr="009E06B2">
        <w:rPr>
          <w:b w:val="0"/>
          <w:noProof/>
          <w:sz w:val="18"/>
        </w:rPr>
        <w:tab/>
      </w:r>
      <w:r w:rsidRPr="009E06B2">
        <w:rPr>
          <w:b w:val="0"/>
          <w:noProof/>
          <w:sz w:val="18"/>
        </w:rPr>
        <w:fldChar w:fldCharType="begin"/>
      </w:r>
      <w:r w:rsidRPr="009E06B2">
        <w:rPr>
          <w:b w:val="0"/>
          <w:noProof/>
          <w:sz w:val="18"/>
        </w:rPr>
        <w:instrText xml:space="preserve"> PAGEREF _Toc382321100 \h </w:instrText>
      </w:r>
      <w:r w:rsidRPr="009E06B2">
        <w:rPr>
          <w:b w:val="0"/>
          <w:noProof/>
          <w:sz w:val="18"/>
        </w:rPr>
      </w:r>
      <w:r w:rsidRPr="009E06B2">
        <w:rPr>
          <w:b w:val="0"/>
          <w:noProof/>
          <w:sz w:val="18"/>
        </w:rPr>
        <w:fldChar w:fldCharType="separate"/>
      </w:r>
      <w:r w:rsidR="00DD68D2">
        <w:rPr>
          <w:b w:val="0"/>
          <w:noProof/>
          <w:sz w:val="18"/>
        </w:rPr>
        <w:t>220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253</w:t>
      </w:r>
      <w:r>
        <w:rPr>
          <w:noProof/>
        </w:rPr>
        <w:tab/>
        <w:t>Weekly compensation for certain eligible young persons</w:t>
      </w:r>
      <w:r w:rsidRPr="009E06B2">
        <w:rPr>
          <w:noProof/>
        </w:rPr>
        <w:tab/>
      </w:r>
      <w:r w:rsidRPr="009E06B2">
        <w:rPr>
          <w:noProof/>
        </w:rPr>
        <w:fldChar w:fldCharType="begin"/>
      </w:r>
      <w:r w:rsidRPr="009E06B2">
        <w:rPr>
          <w:noProof/>
        </w:rPr>
        <w:instrText xml:space="preserve"> PAGEREF _Toc382321101 \h </w:instrText>
      </w:r>
      <w:r w:rsidRPr="009E06B2">
        <w:rPr>
          <w:noProof/>
        </w:rPr>
      </w:r>
      <w:r w:rsidRPr="009E06B2">
        <w:rPr>
          <w:noProof/>
        </w:rPr>
        <w:fldChar w:fldCharType="separate"/>
      </w:r>
      <w:r w:rsidR="00DD68D2">
        <w:rPr>
          <w:noProof/>
        </w:rPr>
        <w:t>220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254</w:t>
      </w:r>
      <w:r>
        <w:rPr>
          <w:noProof/>
        </w:rPr>
        <w:tab/>
        <w:t>Amount of weekly compensation</w:t>
      </w:r>
      <w:r w:rsidRPr="009E06B2">
        <w:rPr>
          <w:noProof/>
        </w:rPr>
        <w:tab/>
      </w:r>
      <w:r w:rsidRPr="009E06B2">
        <w:rPr>
          <w:noProof/>
        </w:rPr>
        <w:fldChar w:fldCharType="begin"/>
      </w:r>
      <w:r w:rsidRPr="009E06B2">
        <w:rPr>
          <w:noProof/>
        </w:rPr>
        <w:instrText xml:space="preserve"> PAGEREF _Toc382321102 \h </w:instrText>
      </w:r>
      <w:r w:rsidRPr="009E06B2">
        <w:rPr>
          <w:noProof/>
        </w:rPr>
      </w:r>
      <w:r w:rsidRPr="009E06B2">
        <w:rPr>
          <w:noProof/>
        </w:rPr>
        <w:fldChar w:fldCharType="separate"/>
      </w:r>
      <w:r w:rsidR="00DD68D2">
        <w:rPr>
          <w:noProof/>
        </w:rPr>
        <w:t>220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4—Continuing permanent impairment and incapacity etc. compensation for certain eligible young persons</w:t>
      </w:r>
      <w:r w:rsidRPr="009E06B2">
        <w:rPr>
          <w:b w:val="0"/>
          <w:noProof/>
          <w:sz w:val="18"/>
        </w:rPr>
        <w:tab/>
      </w:r>
      <w:r w:rsidRPr="009E06B2">
        <w:rPr>
          <w:b w:val="0"/>
          <w:noProof/>
          <w:sz w:val="18"/>
        </w:rPr>
        <w:fldChar w:fldCharType="begin"/>
      </w:r>
      <w:r w:rsidRPr="009E06B2">
        <w:rPr>
          <w:b w:val="0"/>
          <w:noProof/>
          <w:sz w:val="18"/>
        </w:rPr>
        <w:instrText xml:space="preserve"> PAGEREF _Toc382321103 \h </w:instrText>
      </w:r>
      <w:r w:rsidRPr="009E06B2">
        <w:rPr>
          <w:b w:val="0"/>
          <w:noProof/>
          <w:sz w:val="18"/>
        </w:rPr>
      </w:r>
      <w:r w:rsidRPr="009E06B2">
        <w:rPr>
          <w:b w:val="0"/>
          <w:noProof/>
          <w:sz w:val="18"/>
        </w:rPr>
        <w:fldChar w:fldCharType="separate"/>
      </w:r>
      <w:r w:rsidR="00DD68D2">
        <w:rPr>
          <w:b w:val="0"/>
          <w:noProof/>
          <w:sz w:val="18"/>
        </w:rPr>
        <w:t>221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255</w:t>
      </w:r>
      <w:r>
        <w:rPr>
          <w:noProof/>
        </w:rPr>
        <w:tab/>
        <w:t>Continuing permanent impairment and incapacity etc. compensation for certain eligible young persons</w:t>
      </w:r>
      <w:r w:rsidRPr="009E06B2">
        <w:rPr>
          <w:noProof/>
        </w:rPr>
        <w:tab/>
      </w:r>
      <w:r w:rsidRPr="009E06B2">
        <w:rPr>
          <w:noProof/>
        </w:rPr>
        <w:fldChar w:fldCharType="begin"/>
      </w:r>
      <w:r w:rsidRPr="009E06B2">
        <w:rPr>
          <w:noProof/>
        </w:rPr>
        <w:instrText xml:space="preserve"> PAGEREF _Toc382321104 \h </w:instrText>
      </w:r>
      <w:r w:rsidRPr="009E06B2">
        <w:rPr>
          <w:noProof/>
        </w:rPr>
      </w:r>
      <w:r w:rsidRPr="009E06B2">
        <w:rPr>
          <w:noProof/>
        </w:rPr>
        <w:fldChar w:fldCharType="separate"/>
      </w:r>
      <w:r w:rsidR="00DD68D2">
        <w:rPr>
          <w:noProof/>
        </w:rPr>
        <w:t>221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256</w:t>
      </w:r>
      <w:r>
        <w:rPr>
          <w:noProof/>
        </w:rPr>
        <w:tab/>
        <w:t>Amount of permanent impairment and incapacity etc. compensation</w:t>
      </w:r>
      <w:r w:rsidRPr="009E06B2">
        <w:rPr>
          <w:noProof/>
        </w:rPr>
        <w:tab/>
      </w:r>
      <w:r w:rsidRPr="009E06B2">
        <w:rPr>
          <w:noProof/>
        </w:rPr>
        <w:fldChar w:fldCharType="begin"/>
      </w:r>
      <w:r w:rsidRPr="009E06B2">
        <w:rPr>
          <w:noProof/>
        </w:rPr>
        <w:instrText xml:space="preserve"> PAGEREF _Toc382321105 \h </w:instrText>
      </w:r>
      <w:r w:rsidRPr="009E06B2">
        <w:rPr>
          <w:noProof/>
        </w:rPr>
      </w:r>
      <w:r w:rsidRPr="009E06B2">
        <w:rPr>
          <w:noProof/>
        </w:rPr>
        <w:fldChar w:fldCharType="separate"/>
      </w:r>
      <w:r w:rsidR="00DD68D2">
        <w:rPr>
          <w:noProof/>
        </w:rPr>
        <w:t>222</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5—Whom compensation under Divisions 2 to 4 is payable to</w:t>
      </w:r>
      <w:r w:rsidRPr="009E06B2">
        <w:rPr>
          <w:b w:val="0"/>
          <w:noProof/>
          <w:sz w:val="18"/>
        </w:rPr>
        <w:tab/>
      </w:r>
      <w:r w:rsidRPr="009E06B2">
        <w:rPr>
          <w:b w:val="0"/>
          <w:noProof/>
          <w:sz w:val="18"/>
        </w:rPr>
        <w:fldChar w:fldCharType="begin"/>
      </w:r>
      <w:r w:rsidRPr="009E06B2">
        <w:rPr>
          <w:b w:val="0"/>
          <w:noProof/>
          <w:sz w:val="18"/>
        </w:rPr>
        <w:instrText xml:space="preserve"> PAGEREF _Toc382321106 \h </w:instrText>
      </w:r>
      <w:r w:rsidRPr="009E06B2">
        <w:rPr>
          <w:b w:val="0"/>
          <w:noProof/>
          <w:sz w:val="18"/>
        </w:rPr>
      </w:r>
      <w:r w:rsidRPr="009E06B2">
        <w:rPr>
          <w:b w:val="0"/>
          <w:noProof/>
          <w:sz w:val="18"/>
        </w:rPr>
        <w:fldChar w:fldCharType="separate"/>
      </w:r>
      <w:r w:rsidR="00DD68D2">
        <w:rPr>
          <w:b w:val="0"/>
          <w:noProof/>
          <w:sz w:val="18"/>
        </w:rPr>
        <w:t>223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257</w:t>
      </w:r>
      <w:r>
        <w:rPr>
          <w:noProof/>
        </w:rPr>
        <w:tab/>
        <w:t>Whom the compensation is payable to</w:t>
      </w:r>
      <w:r w:rsidRPr="009E06B2">
        <w:rPr>
          <w:noProof/>
        </w:rPr>
        <w:tab/>
      </w:r>
      <w:r w:rsidRPr="009E06B2">
        <w:rPr>
          <w:noProof/>
        </w:rPr>
        <w:fldChar w:fldCharType="begin"/>
      </w:r>
      <w:r w:rsidRPr="009E06B2">
        <w:rPr>
          <w:noProof/>
        </w:rPr>
        <w:instrText xml:space="preserve"> PAGEREF _Toc382321107 \h </w:instrText>
      </w:r>
      <w:r w:rsidRPr="009E06B2">
        <w:rPr>
          <w:noProof/>
        </w:rPr>
      </w:r>
      <w:r w:rsidRPr="009E06B2">
        <w:rPr>
          <w:noProof/>
        </w:rPr>
        <w:fldChar w:fldCharType="separate"/>
      </w:r>
      <w:r w:rsidR="00DD68D2">
        <w:rPr>
          <w:noProof/>
        </w:rPr>
        <w:t>223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6—Education scheme for certain eligible young persons dependent on members, former members and deceased members</w:t>
      </w:r>
      <w:r w:rsidRPr="009E06B2">
        <w:rPr>
          <w:b w:val="0"/>
          <w:noProof/>
          <w:sz w:val="18"/>
        </w:rPr>
        <w:tab/>
      </w:r>
      <w:r w:rsidRPr="009E06B2">
        <w:rPr>
          <w:b w:val="0"/>
          <w:noProof/>
          <w:sz w:val="18"/>
        </w:rPr>
        <w:fldChar w:fldCharType="begin"/>
      </w:r>
      <w:r w:rsidRPr="009E06B2">
        <w:rPr>
          <w:b w:val="0"/>
          <w:noProof/>
          <w:sz w:val="18"/>
        </w:rPr>
        <w:instrText xml:space="preserve"> PAGEREF _Toc382321108 \h </w:instrText>
      </w:r>
      <w:r w:rsidRPr="009E06B2">
        <w:rPr>
          <w:b w:val="0"/>
          <w:noProof/>
          <w:sz w:val="18"/>
        </w:rPr>
      </w:r>
      <w:r w:rsidRPr="009E06B2">
        <w:rPr>
          <w:b w:val="0"/>
          <w:noProof/>
          <w:sz w:val="18"/>
        </w:rPr>
        <w:fldChar w:fldCharType="separate"/>
      </w:r>
      <w:r w:rsidR="00DD68D2">
        <w:rPr>
          <w:b w:val="0"/>
          <w:noProof/>
          <w:sz w:val="18"/>
        </w:rPr>
        <w:t>224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258</w:t>
      </w:r>
      <w:r>
        <w:rPr>
          <w:noProof/>
        </w:rPr>
        <w:tab/>
        <w:t>Education scheme for certain eligible young persons</w:t>
      </w:r>
      <w:r w:rsidRPr="009E06B2">
        <w:rPr>
          <w:noProof/>
        </w:rPr>
        <w:tab/>
      </w:r>
      <w:r w:rsidRPr="009E06B2">
        <w:rPr>
          <w:noProof/>
        </w:rPr>
        <w:fldChar w:fldCharType="begin"/>
      </w:r>
      <w:r w:rsidRPr="009E06B2">
        <w:rPr>
          <w:noProof/>
        </w:rPr>
        <w:instrText xml:space="preserve"> PAGEREF _Toc382321109 \h </w:instrText>
      </w:r>
      <w:r w:rsidRPr="009E06B2">
        <w:rPr>
          <w:noProof/>
        </w:rPr>
      </w:r>
      <w:r w:rsidRPr="009E06B2">
        <w:rPr>
          <w:noProof/>
        </w:rPr>
        <w:fldChar w:fldCharType="separate"/>
      </w:r>
      <w:r w:rsidR="00DD68D2">
        <w:rPr>
          <w:noProof/>
        </w:rPr>
        <w:t>224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259</w:t>
      </w:r>
      <w:r>
        <w:rPr>
          <w:noProof/>
        </w:rPr>
        <w:tab/>
        <w:t>Completing courses begun before turning 25 years old</w:t>
      </w:r>
      <w:r w:rsidRPr="009E06B2">
        <w:rPr>
          <w:noProof/>
        </w:rPr>
        <w:tab/>
      </w:r>
      <w:r w:rsidRPr="009E06B2">
        <w:rPr>
          <w:noProof/>
        </w:rPr>
        <w:fldChar w:fldCharType="begin"/>
      </w:r>
      <w:r w:rsidRPr="009E06B2">
        <w:rPr>
          <w:noProof/>
        </w:rPr>
        <w:instrText xml:space="preserve"> PAGEREF _Toc382321110 \h </w:instrText>
      </w:r>
      <w:r w:rsidRPr="009E06B2">
        <w:rPr>
          <w:noProof/>
        </w:rPr>
      </w:r>
      <w:r w:rsidRPr="009E06B2">
        <w:rPr>
          <w:noProof/>
        </w:rPr>
        <w:fldChar w:fldCharType="separate"/>
      </w:r>
      <w:r w:rsidR="00DD68D2">
        <w:rPr>
          <w:noProof/>
        </w:rPr>
        <w:t>225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7—Exclusion of Part for wholly dependent partners</w:t>
      </w:r>
      <w:r w:rsidRPr="009E06B2">
        <w:rPr>
          <w:b w:val="0"/>
          <w:noProof/>
          <w:sz w:val="18"/>
        </w:rPr>
        <w:tab/>
      </w:r>
      <w:r w:rsidRPr="009E06B2">
        <w:rPr>
          <w:b w:val="0"/>
          <w:noProof/>
          <w:sz w:val="18"/>
        </w:rPr>
        <w:fldChar w:fldCharType="begin"/>
      </w:r>
      <w:r w:rsidRPr="009E06B2">
        <w:rPr>
          <w:b w:val="0"/>
          <w:noProof/>
          <w:sz w:val="18"/>
        </w:rPr>
        <w:instrText xml:space="preserve"> PAGEREF _Toc382321111 \h </w:instrText>
      </w:r>
      <w:r w:rsidRPr="009E06B2">
        <w:rPr>
          <w:b w:val="0"/>
          <w:noProof/>
          <w:sz w:val="18"/>
        </w:rPr>
      </w:r>
      <w:r w:rsidRPr="009E06B2">
        <w:rPr>
          <w:b w:val="0"/>
          <w:noProof/>
          <w:sz w:val="18"/>
        </w:rPr>
        <w:fldChar w:fldCharType="separate"/>
      </w:r>
      <w:r w:rsidR="00DD68D2">
        <w:rPr>
          <w:b w:val="0"/>
          <w:noProof/>
          <w:sz w:val="18"/>
        </w:rPr>
        <w:t>226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260</w:t>
      </w:r>
      <w:r>
        <w:rPr>
          <w:noProof/>
        </w:rPr>
        <w:tab/>
        <w:t>Exclusion of Part for wholly dependent partners</w:t>
      </w:r>
      <w:r w:rsidRPr="009E06B2">
        <w:rPr>
          <w:noProof/>
        </w:rPr>
        <w:tab/>
      </w:r>
      <w:r w:rsidRPr="009E06B2">
        <w:rPr>
          <w:noProof/>
        </w:rPr>
        <w:fldChar w:fldCharType="begin"/>
      </w:r>
      <w:r w:rsidRPr="009E06B2">
        <w:rPr>
          <w:noProof/>
        </w:rPr>
        <w:instrText xml:space="preserve"> PAGEREF _Toc382321112 \h </w:instrText>
      </w:r>
      <w:r w:rsidRPr="009E06B2">
        <w:rPr>
          <w:noProof/>
        </w:rPr>
      </w:r>
      <w:r w:rsidRPr="009E06B2">
        <w:rPr>
          <w:noProof/>
        </w:rPr>
        <w:fldChar w:fldCharType="separate"/>
      </w:r>
      <w:r w:rsidR="00DD68D2">
        <w:rPr>
          <w:noProof/>
        </w:rPr>
        <w:t>226</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4—Compensation for dependants other than wholly dependent partners and eligible young persons</w:t>
      </w:r>
      <w:r w:rsidRPr="009E06B2">
        <w:rPr>
          <w:b w:val="0"/>
          <w:noProof/>
          <w:sz w:val="18"/>
        </w:rPr>
        <w:tab/>
      </w:r>
      <w:r w:rsidRPr="009E06B2">
        <w:rPr>
          <w:b w:val="0"/>
          <w:noProof/>
          <w:sz w:val="18"/>
        </w:rPr>
        <w:fldChar w:fldCharType="begin"/>
      </w:r>
      <w:r w:rsidRPr="009E06B2">
        <w:rPr>
          <w:b w:val="0"/>
          <w:noProof/>
          <w:sz w:val="18"/>
        </w:rPr>
        <w:instrText xml:space="preserve"> PAGEREF _Toc382321113 \h </w:instrText>
      </w:r>
      <w:r w:rsidRPr="009E06B2">
        <w:rPr>
          <w:b w:val="0"/>
          <w:noProof/>
          <w:sz w:val="18"/>
        </w:rPr>
      </w:r>
      <w:r w:rsidRPr="009E06B2">
        <w:rPr>
          <w:b w:val="0"/>
          <w:noProof/>
          <w:sz w:val="18"/>
        </w:rPr>
        <w:fldChar w:fldCharType="separate"/>
      </w:r>
      <w:r w:rsidR="00DD68D2">
        <w:rPr>
          <w:b w:val="0"/>
          <w:noProof/>
          <w:sz w:val="18"/>
        </w:rPr>
        <w:t>227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261</w:t>
      </w:r>
      <w:r>
        <w:rPr>
          <w:noProof/>
        </w:rPr>
        <w:tab/>
        <w:t>Simplified outline of this Part</w:t>
      </w:r>
      <w:r w:rsidRPr="009E06B2">
        <w:rPr>
          <w:noProof/>
        </w:rPr>
        <w:tab/>
      </w:r>
      <w:r w:rsidRPr="009E06B2">
        <w:rPr>
          <w:noProof/>
        </w:rPr>
        <w:fldChar w:fldCharType="begin"/>
      </w:r>
      <w:r w:rsidRPr="009E06B2">
        <w:rPr>
          <w:noProof/>
        </w:rPr>
        <w:instrText xml:space="preserve"> PAGEREF _Toc382321114 \h </w:instrText>
      </w:r>
      <w:r w:rsidRPr="009E06B2">
        <w:rPr>
          <w:noProof/>
        </w:rPr>
      </w:r>
      <w:r w:rsidRPr="009E06B2">
        <w:rPr>
          <w:noProof/>
        </w:rPr>
        <w:fldChar w:fldCharType="separate"/>
      </w:r>
      <w:r w:rsidR="00DD68D2">
        <w:rPr>
          <w:noProof/>
        </w:rPr>
        <w:t>227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262</w:t>
      </w:r>
      <w:r>
        <w:rPr>
          <w:noProof/>
        </w:rPr>
        <w:tab/>
        <w:t>Compensation for dependants other than wholly dependent partners and eligible young persons</w:t>
      </w:r>
      <w:r w:rsidRPr="009E06B2">
        <w:rPr>
          <w:noProof/>
        </w:rPr>
        <w:tab/>
      </w:r>
      <w:r w:rsidRPr="009E06B2">
        <w:rPr>
          <w:noProof/>
        </w:rPr>
        <w:fldChar w:fldCharType="begin"/>
      </w:r>
      <w:r w:rsidRPr="009E06B2">
        <w:rPr>
          <w:noProof/>
        </w:rPr>
        <w:instrText xml:space="preserve"> PAGEREF _Toc382321115 \h </w:instrText>
      </w:r>
      <w:r w:rsidRPr="009E06B2">
        <w:rPr>
          <w:noProof/>
        </w:rPr>
      </w:r>
      <w:r w:rsidRPr="009E06B2">
        <w:rPr>
          <w:noProof/>
        </w:rPr>
        <w:fldChar w:fldCharType="separate"/>
      </w:r>
      <w:r w:rsidR="00DD68D2">
        <w:rPr>
          <w:noProof/>
        </w:rPr>
        <w:t>227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263</w:t>
      </w:r>
      <w:r>
        <w:rPr>
          <w:noProof/>
        </w:rPr>
        <w:tab/>
        <w:t>Amount of compensation for other dependants</w:t>
      </w:r>
      <w:r w:rsidRPr="009E06B2">
        <w:rPr>
          <w:noProof/>
        </w:rPr>
        <w:tab/>
      </w:r>
      <w:r w:rsidRPr="009E06B2">
        <w:rPr>
          <w:noProof/>
        </w:rPr>
        <w:fldChar w:fldCharType="begin"/>
      </w:r>
      <w:r w:rsidRPr="009E06B2">
        <w:rPr>
          <w:noProof/>
        </w:rPr>
        <w:instrText xml:space="preserve"> PAGEREF _Toc382321116 \h </w:instrText>
      </w:r>
      <w:r w:rsidRPr="009E06B2">
        <w:rPr>
          <w:noProof/>
        </w:rPr>
      </w:r>
      <w:r w:rsidRPr="009E06B2">
        <w:rPr>
          <w:noProof/>
        </w:rPr>
        <w:fldChar w:fldCharType="separate"/>
      </w:r>
      <w:r w:rsidR="00DD68D2">
        <w:rPr>
          <w:noProof/>
        </w:rPr>
        <w:t>227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264</w:t>
      </w:r>
      <w:r>
        <w:rPr>
          <w:noProof/>
        </w:rPr>
        <w:tab/>
        <w:t>Whom the compensation is payable to</w:t>
      </w:r>
      <w:r w:rsidRPr="009E06B2">
        <w:rPr>
          <w:noProof/>
        </w:rPr>
        <w:tab/>
      </w:r>
      <w:r w:rsidRPr="009E06B2">
        <w:rPr>
          <w:noProof/>
        </w:rPr>
        <w:fldChar w:fldCharType="begin"/>
      </w:r>
      <w:r w:rsidRPr="009E06B2">
        <w:rPr>
          <w:noProof/>
        </w:rPr>
        <w:instrText xml:space="preserve"> PAGEREF _Toc382321117 \h </w:instrText>
      </w:r>
      <w:r w:rsidRPr="009E06B2">
        <w:rPr>
          <w:noProof/>
        </w:rPr>
      </w:r>
      <w:r w:rsidRPr="009E06B2">
        <w:rPr>
          <w:noProof/>
        </w:rPr>
        <w:fldChar w:fldCharType="separate"/>
      </w:r>
      <w:r w:rsidR="00DD68D2">
        <w:rPr>
          <w:noProof/>
        </w:rPr>
        <w:t>228</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5—Compensation for funeral expenses</w:t>
      </w:r>
      <w:r w:rsidRPr="009E06B2">
        <w:rPr>
          <w:b w:val="0"/>
          <w:noProof/>
          <w:sz w:val="18"/>
        </w:rPr>
        <w:tab/>
      </w:r>
      <w:r w:rsidRPr="009E06B2">
        <w:rPr>
          <w:b w:val="0"/>
          <w:noProof/>
          <w:sz w:val="18"/>
        </w:rPr>
        <w:fldChar w:fldCharType="begin"/>
      </w:r>
      <w:r w:rsidRPr="009E06B2">
        <w:rPr>
          <w:b w:val="0"/>
          <w:noProof/>
          <w:sz w:val="18"/>
        </w:rPr>
        <w:instrText xml:space="preserve"> PAGEREF _Toc382321118 \h </w:instrText>
      </w:r>
      <w:r w:rsidRPr="009E06B2">
        <w:rPr>
          <w:b w:val="0"/>
          <w:noProof/>
          <w:sz w:val="18"/>
        </w:rPr>
      </w:r>
      <w:r w:rsidRPr="009E06B2">
        <w:rPr>
          <w:b w:val="0"/>
          <w:noProof/>
          <w:sz w:val="18"/>
        </w:rPr>
        <w:fldChar w:fldCharType="separate"/>
      </w:r>
      <w:r w:rsidR="00DD68D2">
        <w:rPr>
          <w:b w:val="0"/>
          <w:noProof/>
          <w:sz w:val="18"/>
        </w:rPr>
        <w:t>229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265</w:t>
      </w:r>
      <w:r>
        <w:rPr>
          <w:noProof/>
        </w:rPr>
        <w:tab/>
        <w:t>Simplified outline of this Part</w:t>
      </w:r>
      <w:r w:rsidRPr="009E06B2">
        <w:rPr>
          <w:noProof/>
        </w:rPr>
        <w:tab/>
      </w:r>
      <w:r w:rsidRPr="009E06B2">
        <w:rPr>
          <w:noProof/>
        </w:rPr>
        <w:fldChar w:fldCharType="begin"/>
      </w:r>
      <w:r w:rsidRPr="009E06B2">
        <w:rPr>
          <w:noProof/>
        </w:rPr>
        <w:instrText xml:space="preserve"> PAGEREF _Toc382321119 \h </w:instrText>
      </w:r>
      <w:r w:rsidRPr="009E06B2">
        <w:rPr>
          <w:noProof/>
        </w:rPr>
      </w:r>
      <w:r w:rsidRPr="009E06B2">
        <w:rPr>
          <w:noProof/>
        </w:rPr>
        <w:fldChar w:fldCharType="separate"/>
      </w:r>
      <w:r w:rsidR="00DD68D2">
        <w:rPr>
          <w:noProof/>
        </w:rPr>
        <w:t>229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266</w:t>
      </w:r>
      <w:r>
        <w:rPr>
          <w:noProof/>
        </w:rPr>
        <w:tab/>
        <w:t>Compensation for cost of funeral</w:t>
      </w:r>
      <w:r w:rsidRPr="009E06B2">
        <w:rPr>
          <w:noProof/>
        </w:rPr>
        <w:tab/>
      </w:r>
      <w:r w:rsidRPr="009E06B2">
        <w:rPr>
          <w:noProof/>
        </w:rPr>
        <w:fldChar w:fldCharType="begin"/>
      </w:r>
      <w:r w:rsidRPr="009E06B2">
        <w:rPr>
          <w:noProof/>
        </w:rPr>
        <w:instrText xml:space="preserve"> PAGEREF _Toc382321120 \h </w:instrText>
      </w:r>
      <w:r w:rsidRPr="009E06B2">
        <w:rPr>
          <w:noProof/>
        </w:rPr>
      </w:r>
      <w:r w:rsidRPr="009E06B2">
        <w:rPr>
          <w:noProof/>
        </w:rPr>
        <w:fldChar w:fldCharType="separate"/>
      </w:r>
      <w:r w:rsidR="00DD68D2">
        <w:rPr>
          <w:noProof/>
        </w:rPr>
        <w:t>229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267</w:t>
      </w:r>
      <w:r>
        <w:rPr>
          <w:noProof/>
        </w:rPr>
        <w:tab/>
        <w:t>Amount of funeral compensation</w:t>
      </w:r>
      <w:r w:rsidRPr="009E06B2">
        <w:rPr>
          <w:noProof/>
        </w:rPr>
        <w:tab/>
      </w:r>
      <w:r w:rsidRPr="009E06B2">
        <w:rPr>
          <w:noProof/>
        </w:rPr>
        <w:fldChar w:fldCharType="begin"/>
      </w:r>
      <w:r w:rsidRPr="009E06B2">
        <w:rPr>
          <w:noProof/>
        </w:rPr>
        <w:instrText xml:space="preserve"> PAGEREF _Toc382321121 \h </w:instrText>
      </w:r>
      <w:r w:rsidRPr="009E06B2">
        <w:rPr>
          <w:noProof/>
        </w:rPr>
      </w:r>
      <w:r w:rsidRPr="009E06B2">
        <w:rPr>
          <w:noProof/>
        </w:rPr>
        <w:fldChar w:fldCharType="separate"/>
      </w:r>
      <w:r w:rsidR="00DD68D2">
        <w:rPr>
          <w:noProof/>
        </w:rPr>
        <w:t>229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268</w:t>
      </w:r>
      <w:r>
        <w:rPr>
          <w:noProof/>
        </w:rPr>
        <w:tab/>
        <w:t>Whom funeral compensation is payable to</w:t>
      </w:r>
      <w:r w:rsidRPr="009E06B2">
        <w:rPr>
          <w:noProof/>
        </w:rPr>
        <w:tab/>
      </w:r>
      <w:r w:rsidRPr="009E06B2">
        <w:rPr>
          <w:noProof/>
        </w:rPr>
        <w:fldChar w:fldCharType="begin"/>
      </w:r>
      <w:r w:rsidRPr="009E06B2">
        <w:rPr>
          <w:noProof/>
        </w:rPr>
        <w:instrText xml:space="preserve"> PAGEREF _Toc382321122 \h </w:instrText>
      </w:r>
      <w:r w:rsidRPr="009E06B2">
        <w:rPr>
          <w:noProof/>
        </w:rPr>
      </w:r>
      <w:r w:rsidRPr="009E06B2">
        <w:rPr>
          <w:noProof/>
        </w:rPr>
        <w:fldChar w:fldCharType="separate"/>
      </w:r>
      <w:r w:rsidR="00DD68D2">
        <w:rPr>
          <w:noProof/>
        </w:rPr>
        <w:t>230</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6—Treatment for injuries and diseases</w:t>
      </w:r>
      <w:r w:rsidRPr="009E06B2">
        <w:rPr>
          <w:b w:val="0"/>
          <w:noProof/>
          <w:sz w:val="18"/>
        </w:rPr>
        <w:tab/>
      </w:r>
      <w:r w:rsidRPr="009E06B2">
        <w:rPr>
          <w:b w:val="0"/>
          <w:noProof/>
          <w:sz w:val="18"/>
        </w:rPr>
        <w:fldChar w:fldCharType="begin"/>
      </w:r>
      <w:r w:rsidRPr="009E06B2">
        <w:rPr>
          <w:b w:val="0"/>
          <w:noProof/>
          <w:sz w:val="18"/>
        </w:rPr>
        <w:instrText xml:space="preserve"> PAGEREF _Toc382321123 \h </w:instrText>
      </w:r>
      <w:r w:rsidRPr="009E06B2">
        <w:rPr>
          <w:b w:val="0"/>
          <w:noProof/>
          <w:sz w:val="18"/>
        </w:rPr>
      </w:r>
      <w:r w:rsidRPr="009E06B2">
        <w:rPr>
          <w:b w:val="0"/>
          <w:noProof/>
          <w:sz w:val="18"/>
        </w:rPr>
        <w:fldChar w:fldCharType="separate"/>
      </w:r>
      <w:r w:rsidR="00DD68D2">
        <w:rPr>
          <w:b w:val="0"/>
          <w:noProof/>
          <w:sz w:val="18"/>
        </w:rPr>
        <w:t>231</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_Toc382321124 \h </w:instrText>
      </w:r>
      <w:r w:rsidRPr="009E06B2">
        <w:rPr>
          <w:b w:val="0"/>
          <w:noProof/>
          <w:sz w:val="18"/>
        </w:rPr>
      </w:r>
      <w:r w:rsidRPr="009E06B2">
        <w:rPr>
          <w:b w:val="0"/>
          <w:noProof/>
          <w:sz w:val="18"/>
        </w:rPr>
        <w:fldChar w:fldCharType="separate"/>
      </w:r>
      <w:r w:rsidR="00DD68D2">
        <w:rPr>
          <w:b w:val="0"/>
          <w:noProof/>
          <w:sz w:val="18"/>
        </w:rPr>
        <w:t>231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269</w:t>
      </w:r>
      <w:r>
        <w:rPr>
          <w:noProof/>
        </w:rPr>
        <w:tab/>
        <w:t>Simplified outline of this Chapter</w:t>
      </w:r>
      <w:r w:rsidRPr="009E06B2">
        <w:rPr>
          <w:noProof/>
        </w:rPr>
        <w:tab/>
      </w:r>
      <w:r w:rsidRPr="009E06B2">
        <w:rPr>
          <w:noProof/>
        </w:rPr>
        <w:fldChar w:fldCharType="begin"/>
      </w:r>
      <w:r w:rsidRPr="009E06B2">
        <w:rPr>
          <w:noProof/>
        </w:rPr>
        <w:instrText xml:space="preserve"> PAGEREF _Toc382321125 \h </w:instrText>
      </w:r>
      <w:r w:rsidRPr="009E06B2">
        <w:rPr>
          <w:noProof/>
        </w:rPr>
      </w:r>
      <w:r w:rsidRPr="009E06B2">
        <w:rPr>
          <w:noProof/>
        </w:rPr>
        <w:fldChar w:fldCharType="separate"/>
      </w:r>
      <w:r w:rsidR="00DD68D2">
        <w:rPr>
          <w:noProof/>
        </w:rPr>
        <w:t>231</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lastRenderedPageBreak/>
        <w:t>Part 2—Compensation for treatment costs</w:t>
      </w:r>
      <w:r w:rsidRPr="009E06B2">
        <w:rPr>
          <w:b w:val="0"/>
          <w:noProof/>
          <w:sz w:val="18"/>
        </w:rPr>
        <w:tab/>
      </w:r>
      <w:r w:rsidRPr="009E06B2">
        <w:rPr>
          <w:b w:val="0"/>
          <w:noProof/>
          <w:sz w:val="18"/>
        </w:rPr>
        <w:fldChar w:fldCharType="begin"/>
      </w:r>
      <w:r w:rsidRPr="009E06B2">
        <w:rPr>
          <w:b w:val="0"/>
          <w:noProof/>
          <w:sz w:val="18"/>
        </w:rPr>
        <w:instrText xml:space="preserve"> PAGEREF _Toc382321126 \h </w:instrText>
      </w:r>
      <w:r w:rsidRPr="009E06B2">
        <w:rPr>
          <w:b w:val="0"/>
          <w:noProof/>
          <w:sz w:val="18"/>
        </w:rPr>
      </w:r>
      <w:r w:rsidRPr="009E06B2">
        <w:rPr>
          <w:b w:val="0"/>
          <w:noProof/>
          <w:sz w:val="18"/>
        </w:rPr>
        <w:fldChar w:fldCharType="separate"/>
      </w:r>
      <w:r w:rsidR="00DD68D2">
        <w:rPr>
          <w:b w:val="0"/>
          <w:noProof/>
          <w:sz w:val="18"/>
        </w:rPr>
        <w:t>232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270</w:t>
      </w:r>
      <w:r>
        <w:rPr>
          <w:noProof/>
        </w:rPr>
        <w:tab/>
        <w:t>Simplified outline of this Part</w:t>
      </w:r>
      <w:r w:rsidRPr="009E06B2">
        <w:rPr>
          <w:noProof/>
        </w:rPr>
        <w:tab/>
      </w:r>
      <w:r w:rsidRPr="009E06B2">
        <w:rPr>
          <w:noProof/>
        </w:rPr>
        <w:fldChar w:fldCharType="begin"/>
      </w:r>
      <w:r w:rsidRPr="009E06B2">
        <w:rPr>
          <w:noProof/>
        </w:rPr>
        <w:instrText xml:space="preserve"> PAGEREF _Toc382321127 \h </w:instrText>
      </w:r>
      <w:r w:rsidRPr="009E06B2">
        <w:rPr>
          <w:noProof/>
        </w:rPr>
      </w:r>
      <w:r w:rsidRPr="009E06B2">
        <w:rPr>
          <w:noProof/>
        </w:rPr>
        <w:fldChar w:fldCharType="separate"/>
      </w:r>
      <w:r w:rsidR="00DD68D2">
        <w:rPr>
          <w:noProof/>
        </w:rPr>
        <w:t>232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271</w:t>
      </w:r>
      <w:r>
        <w:rPr>
          <w:noProof/>
        </w:rPr>
        <w:tab/>
        <w:t>Compensation for treatment for service injuries and diseases etc.</w:t>
      </w:r>
      <w:r w:rsidRPr="009E06B2">
        <w:rPr>
          <w:noProof/>
        </w:rPr>
        <w:tab/>
      </w:r>
      <w:r w:rsidRPr="009E06B2">
        <w:rPr>
          <w:noProof/>
        </w:rPr>
        <w:fldChar w:fldCharType="begin"/>
      </w:r>
      <w:r w:rsidRPr="009E06B2">
        <w:rPr>
          <w:noProof/>
        </w:rPr>
        <w:instrText xml:space="preserve"> PAGEREF _Toc382321128 \h </w:instrText>
      </w:r>
      <w:r w:rsidRPr="009E06B2">
        <w:rPr>
          <w:noProof/>
        </w:rPr>
      </w:r>
      <w:r w:rsidRPr="009E06B2">
        <w:rPr>
          <w:noProof/>
        </w:rPr>
        <w:fldChar w:fldCharType="separate"/>
      </w:r>
      <w:r w:rsidR="00DD68D2">
        <w:rPr>
          <w:noProof/>
        </w:rPr>
        <w:t>232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272</w:t>
      </w:r>
      <w:r>
        <w:rPr>
          <w:noProof/>
        </w:rPr>
        <w:tab/>
        <w:t>Compensation for members entitled to treatment under regulation 58F of the Defence Force Regulations</w:t>
      </w:r>
      <w:r w:rsidRPr="009E06B2">
        <w:rPr>
          <w:noProof/>
        </w:rPr>
        <w:tab/>
      </w:r>
      <w:r w:rsidRPr="009E06B2">
        <w:rPr>
          <w:noProof/>
        </w:rPr>
        <w:fldChar w:fldCharType="begin"/>
      </w:r>
      <w:r w:rsidRPr="009E06B2">
        <w:rPr>
          <w:noProof/>
        </w:rPr>
        <w:instrText xml:space="preserve"> PAGEREF _Toc382321129 \h </w:instrText>
      </w:r>
      <w:r w:rsidRPr="009E06B2">
        <w:rPr>
          <w:noProof/>
        </w:rPr>
      </w:r>
      <w:r w:rsidRPr="009E06B2">
        <w:rPr>
          <w:noProof/>
        </w:rPr>
        <w:fldChar w:fldCharType="separate"/>
      </w:r>
      <w:r w:rsidR="00DD68D2">
        <w:rPr>
          <w:noProof/>
        </w:rPr>
        <w:t>234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273</w:t>
      </w:r>
      <w:r>
        <w:rPr>
          <w:noProof/>
        </w:rPr>
        <w:tab/>
        <w:t>Compensation for those entitled to treatment under Part 3</w:t>
      </w:r>
      <w:r w:rsidRPr="009E06B2">
        <w:rPr>
          <w:noProof/>
        </w:rPr>
        <w:tab/>
      </w:r>
      <w:r w:rsidRPr="009E06B2">
        <w:rPr>
          <w:noProof/>
        </w:rPr>
        <w:fldChar w:fldCharType="begin"/>
      </w:r>
      <w:r w:rsidRPr="009E06B2">
        <w:rPr>
          <w:noProof/>
        </w:rPr>
        <w:instrText xml:space="preserve"> PAGEREF _Toc382321130 \h </w:instrText>
      </w:r>
      <w:r w:rsidRPr="009E06B2">
        <w:rPr>
          <w:noProof/>
        </w:rPr>
      </w:r>
      <w:r w:rsidRPr="009E06B2">
        <w:rPr>
          <w:noProof/>
        </w:rPr>
        <w:fldChar w:fldCharType="separate"/>
      </w:r>
      <w:r w:rsidR="00DD68D2">
        <w:rPr>
          <w:noProof/>
        </w:rPr>
        <w:t>234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274</w:t>
      </w:r>
      <w:r>
        <w:rPr>
          <w:noProof/>
        </w:rPr>
        <w:tab/>
        <w:t>Relationship of this Part with other compensation provisions</w:t>
      </w:r>
      <w:r w:rsidRPr="009E06B2">
        <w:rPr>
          <w:noProof/>
        </w:rPr>
        <w:tab/>
      </w:r>
      <w:r w:rsidRPr="009E06B2">
        <w:rPr>
          <w:noProof/>
        </w:rPr>
        <w:fldChar w:fldCharType="begin"/>
      </w:r>
      <w:r w:rsidRPr="009E06B2">
        <w:rPr>
          <w:noProof/>
        </w:rPr>
        <w:instrText xml:space="preserve"> PAGEREF _Toc382321131 \h </w:instrText>
      </w:r>
      <w:r w:rsidRPr="009E06B2">
        <w:rPr>
          <w:noProof/>
        </w:rPr>
      </w:r>
      <w:r w:rsidRPr="009E06B2">
        <w:rPr>
          <w:noProof/>
        </w:rPr>
        <w:fldChar w:fldCharType="separate"/>
      </w:r>
      <w:r w:rsidR="00DD68D2">
        <w:rPr>
          <w:noProof/>
        </w:rPr>
        <w:t>235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275</w:t>
      </w:r>
      <w:r>
        <w:rPr>
          <w:noProof/>
        </w:rPr>
        <w:tab/>
        <w:t>No compensation if aggravated injury or disease ceases to be aggravated etc.</w:t>
      </w:r>
      <w:r w:rsidRPr="009E06B2">
        <w:rPr>
          <w:noProof/>
        </w:rPr>
        <w:tab/>
      </w:r>
      <w:r w:rsidRPr="009E06B2">
        <w:rPr>
          <w:noProof/>
        </w:rPr>
        <w:fldChar w:fldCharType="begin"/>
      </w:r>
      <w:r w:rsidRPr="009E06B2">
        <w:rPr>
          <w:noProof/>
        </w:rPr>
        <w:instrText xml:space="preserve"> PAGEREF _Toc382321132 \h </w:instrText>
      </w:r>
      <w:r w:rsidRPr="009E06B2">
        <w:rPr>
          <w:noProof/>
        </w:rPr>
      </w:r>
      <w:r w:rsidRPr="009E06B2">
        <w:rPr>
          <w:noProof/>
        </w:rPr>
        <w:fldChar w:fldCharType="separate"/>
      </w:r>
      <w:r w:rsidR="00DD68D2">
        <w:rPr>
          <w:noProof/>
        </w:rPr>
        <w:t>235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276</w:t>
      </w:r>
      <w:r>
        <w:rPr>
          <w:noProof/>
        </w:rPr>
        <w:tab/>
        <w:t>Amount of treatment compensation</w:t>
      </w:r>
      <w:r w:rsidRPr="009E06B2">
        <w:rPr>
          <w:noProof/>
        </w:rPr>
        <w:tab/>
      </w:r>
      <w:r w:rsidRPr="009E06B2">
        <w:rPr>
          <w:noProof/>
        </w:rPr>
        <w:fldChar w:fldCharType="begin"/>
      </w:r>
      <w:r w:rsidRPr="009E06B2">
        <w:rPr>
          <w:noProof/>
        </w:rPr>
        <w:instrText xml:space="preserve"> PAGEREF _Toc382321133 \h </w:instrText>
      </w:r>
      <w:r w:rsidRPr="009E06B2">
        <w:rPr>
          <w:noProof/>
        </w:rPr>
      </w:r>
      <w:r w:rsidRPr="009E06B2">
        <w:rPr>
          <w:noProof/>
        </w:rPr>
        <w:fldChar w:fldCharType="separate"/>
      </w:r>
      <w:r w:rsidR="00DD68D2">
        <w:rPr>
          <w:noProof/>
        </w:rPr>
        <w:t>235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277</w:t>
      </w:r>
      <w:r>
        <w:rPr>
          <w:noProof/>
        </w:rPr>
        <w:tab/>
        <w:t>Whom treatment compensation is payable to</w:t>
      </w:r>
      <w:r w:rsidRPr="009E06B2">
        <w:rPr>
          <w:noProof/>
        </w:rPr>
        <w:tab/>
      </w:r>
      <w:r w:rsidRPr="009E06B2">
        <w:rPr>
          <w:noProof/>
        </w:rPr>
        <w:fldChar w:fldCharType="begin"/>
      </w:r>
      <w:r w:rsidRPr="009E06B2">
        <w:rPr>
          <w:noProof/>
        </w:rPr>
        <w:instrText xml:space="preserve"> PAGEREF _Toc382321134 \h </w:instrText>
      </w:r>
      <w:r w:rsidRPr="009E06B2">
        <w:rPr>
          <w:noProof/>
        </w:rPr>
      </w:r>
      <w:r w:rsidRPr="009E06B2">
        <w:rPr>
          <w:noProof/>
        </w:rPr>
        <w:fldChar w:fldCharType="separate"/>
      </w:r>
      <w:r w:rsidR="00DD68D2">
        <w:rPr>
          <w:noProof/>
        </w:rPr>
        <w:t>236</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3—Entitlement to provision of treatment</w:t>
      </w:r>
      <w:r w:rsidRPr="009E06B2">
        <w:rPr>
          <w:b w:val="0"/>
          <w:noProof/>
          <w:sz w:val="18"/>
        </w:rPr>
        <w:tab/>
      </w:r>
      <w:r w:rsidRPr="009E06B2">
        <w:rPr>
          <w:b w:val="0"/>
          <w:noProof/>
          <w:sz w:val="18"/>
        </w:rPr>
        <w:fldChar w:fldCharType="begin"/>
      </w:r>
      <w:r w:rsidRPr="009E06B2">
        <w:rPr>
          <w:b w:val="0"/>
          <w:noProof/>
          <w:sz w:val="18"/>
        </w:rPr>
        <w:instrText xml:space="preserve"> PAGEREF _Toc382321135 \h </w:instrText>
      </w:r>
      <w:r w:rsidRPr="009E06B2">
        <w:rPr>
          <w:b w:val="0"/>
          <w:noProof/>
          <w:sz w:val="18"/>
        </w:rPr>
      </w:r>
      <w:r w:rsidRPr="009E06B2">
        <w:rPr>
          <w:b w:val="0"/>
          <w:noProof/>
          <w:sz w:val="18"/>
        </w:rPr>
        <w:fldChar w:fldCharType="separate"/>
      </w:r>
      <w:r w:rsidR="00DD68D2">
        <w:rPr>
          <w:b w:val="0"/>
          <w:noProof/>
          <w:sz w:val="18"/>
        </w:rPr>
        <w:t>237</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_Toc382321136 \h </w:instrText>
      </w:r>
      <w:r w:rsidRPr="009E06B2">
        <w:rPr>
          <w:b w:val="0"/>
          <w:noProof/>
          <w:sz w:val="18"/>
        </w:rPr>
      </w:r>
      <w:r w:rsidRPr="009E06B2">
        <w:rPr>
          <w:b w:val="0"/>
          <w:noProof/>
          <w:sz w:val="18"/>
        </w:rPr>
        <w:fldChar w:fldCharType="separate"/>
      </w:r>
      <w:r w:rsidR="00DD68D2">
        <w:rPr>
          <w:b w:val="0"/>
          <w:noProof/>
          <w:sz w:val="18"/>
        </w:rPr>
        <w:t>237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278</w:t>
      </w:r>
      <w:r>
        <w:rPr>
          <w:noProof/>
        </w:rPr>
        <w:tab/>
        <w:t>Simplified outline of this Part</w:t>
      </w:r>
      <w:r w:rsidRPr="009E06B2">
        <w:rPr>
          <w:noProof/>
        </w:rPr>
        <w:tab/>
      </w:r>
      <w:r w:rsidRPr="009E06B2">
        <w:rPr>
          <w:noProof/>
        </w:rPr>
        <w:fldChar w:fldCharType="begin"/>
      </w:r>
      <w:r w:rsidRPr="009E06B2">
        <w:rPr>
          <w:noProof/>
        </w:rPr>
        <w:instrText xml:space="preserve"> PAGEREF _Toc382321137 \h </w:instrText>
      </w:r>
      <w:r w:rsidRPr="009E06B2">
        <w:rPr>
          <w:noProof/>
        </w:rPr>
      </w:r>
      <w:r w:rsidRPr="009E06B2">
        <w:rPr>
          <w:noProof/>
        </w:rPr>
        <w:fldChar w:fldCharType="separate"/>
      </w:r>
      <w:r w:rsidR="00DD68D2">
        <w:rPr>
          <w:noProof/>
        </w:rPr>
        <w:t>237</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2—Treatment for some members and former members</w:t>
      </w:r>
      <w:r w:rsidRPr="009E06B2">
        <w:rPr>
          <w:b w:val="0"/>
          <w:noProof/>
          <w:sz w:val="18"/>
        </w:rPr>
        <w:tab/>
      </w:r>
      <w:r w:rsidRPr="009E06B2">
        <w:rPr>
          <w:b w:val="0"/>
          <w:noProof/>
          <w:sz w:val="18"/>
        </w:rPr>
        <w:fldChar w:fldCharType="begin"/>
      </w:r>
      <w:r w:rsidRPr="009E06B2">
        <w:rPr>
          <w:b w:val="0"/>
          <w:noProof/>
          <w:sz w:val="18"/>
        </w:rPr>
        <w:instrText xml:space="preserve"> PAGEREF _Toc382321138 \h </w:instrText>
      </w:r>
      <w:r w:rsidRPr="009E06B2">
        <w:rPr>
          <w:b w:val="0"/>
          <w:noProof/>
          <w:sz w:val="18"/>
        </w:rPr>
      </w:r>
      <w:r w:rsidRPr="009E06B2">
        <w:rPr>
          <w:b w:val="0"/>
          <w:noProof/>
          <w:sz w:val="18"/>
        </w:rPr>
        <w:fldChar w:fldCharType="separate"/>
      </w:r>
      <w:r w:rsidR="00DD68D2">
        <w:rPr>
          <w:b w:val="0"/>
          <w:noProof/>
          <w:sz w:val="18"/>
        </w:rPr>
        <w:t>239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279</w:t>
      </w:r>
      <w:r>
        <w:rPr>
          <w:noProof/>
        </w:rPr>
        <w:tab/>
        <w:t>Treatment for members entitled to treatment under regulation 58F of the Defence Force Regulations</w:t>
      </w:r>
      <w:r w:rsidRPr="009E06B2">
        <w:rPr>
          <w:noProof/>
        </w:rPr>
        <w:tab/>
      </w:r>
      <w:r w:rsidRPr="009E06B2">
        <w:rPr>
          <w:noProof/>
        </w:rPr>
        <w:fldChar w:fldCharType="begin"/>
      </w:r>
      <w:r w:rsidRPr="009E06B2">
        <w:rPr>
          <w:noProof/>
        </w:rPr>
        <w:instrText xml:space="preserve"> PAGEREF _Toc382321139 \h </w:instrText>
      </w:r>
      <w:r w:rsidRPr="009E06B2">
        <w:rPr>
          <w:noProof/>
        </w:rPr>
      </w:r>
      <w:r w:rsidRPr="009E06B2">
        <w:rPr>
          <w:noProof/>
        </w:rPr>
        <w:fldChar w:fldCharType="separate"/>
      </w:r>
      <w:r w:rsidR="00DD68D2">
        <w:rPr>
          <w:noProof/>
        </w:rPr>
        <w:t>239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280</w:t>
      </w:r>
      <w:r>
        <w:rPr>
          <w:noProof/>
        </w:rPr>
        <w:tab/>
        <w:t>Treatment for service injuries and diseases of former members and part</w:t>
      </w:r>
      <w:r>
        <w:rPr>
          <w:noProof/>
        </w:rPr>
        <w:noBreakHyphen/>
        <w:t>time Reservists etc.</w:t>
      </w:r>
      <w:r w:rsidRPr="009E06B2">
        <w:rPr>
          <w:noProof/>
        </w:rPr>
        <w:tab/>
      </w:r>
      <w:r w:rsidRPr="009E06B2">
        <w:rPr>
          <w:noProof/>
        </w:rPr>
        <w:fldChar w:fldCharType="begin"/>
      </w:r>
      <w:r w:rsidRPr="009E06B2">
        <w:rPr>
          <w:noProof/>
        </w:rPr>
        <w:instrText xml:space="preserve"> PAGEREF _Toc382321140 \h </w:instrText>
      </w:r>
      <w:r w:rsidRPr="009E06B2">
        <w:rPr>
          <w:noProof/>
        </w:rPr>
      </w:r>
      <w:r w:rsidRPr="009E06B2">
        <w:rPr>
          <w:noProof/>
        </w:rPr>
        <w:fldChar w:fldCharType="separate"/>
      </w:r>
      <w:r w:rsidR="00DD68D2">
        <w:rPr>
          <w:noProof/>
        </w:rPr>
        <w:t>239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280A</w:t>
      </w:r>
      <w:r>
        <w:rPr>
          <w:noProof/>
        </w:rPr>
        <w:tab/>
        <w:t>Treatment for certain SRCA injuries</w:t>
      </w:r>
      <w:r w:rsidRPr="009E06B2">
        <w:rPr>
          <w:noProof/>
        </w:rPr>
        <w:tab/>
      </w:r>
      <w:r w:rsidRPr="009E06B2">
        <w:rPr>
          <w:noProof/>
        </w:rPr>
        <w:fldChar w:fldCharType="begin"/>
      </w:r>
      <w:r w:rsidRPr="009E06B2">
        <w:rPr>
          <w:noProof/>
        </w:rPr>
        <w:instrText xml:space="preserve"> PAGEREF _Toc382321141 \h </w:instrText>
      </w:r>
      <w:r w:rsidRPr="009E06B2">
        <w:rPr>
          <w:noProof/>
        </w:rPr>
      </w:r>
      <w:r w:rsidRPr="009E06B2">
        <w:rPr>
          <w:noProof/>
        </w:rPr>
        <w:fldChar w:fldCharType="separate"/>
      </w:r>
      <w:r w:rsidR="00DD68D2">
        <w:rPr>
          <w:noProof/>
        </w:rPr>
        <w:t>240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281</w:t>
      </w:r>
      <w:r>
        <w:rPr>
          <w:noProof/>
        </w:rPr>
        <w:tab/>
        <w:t>Treatment for persons with 60 impairment points</w:t>
      </w:r>
      <w:r w:rsidRPr="009E06B2">
        <w:rPr>
          <w:noProof/>
        </w:rPr>
        <w:tab/>
      </w:r>
      <w:r w:rsidRPr="009E06B2">
        <w:rPr>
          <w:noProof/>
        </w:rPr>
        <w:fldChar w:fldCharType="begin"/>
      </w:r>
      <w:r w:rsidRPr="009E06B2">
        <w:rPr>
          <w:noProof/>
        </w:rPr>
        <w:instrText xml:space="preserve"> PAGEREF _Toc382321142 \h </w:instrText>
      </w:r>
      <w:r w:rsidRPr="009E06B2">
        <w:rPr>
          <w:noProof/>
        </w:rPr>
      </w:r>
      <w:r w:rsidRPr="009E06B2">
        <w:rPr>
          <w:noProof/>
        </w:rPr>
        <w:fldChar w:fldCharType="separate"/>
      </w:r>
      <w:r w:rsidR="00DD68D2">
        <w:rPr>
          <w:noProof/>
        </w:rPr>
        <w:t>240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282</w:t>
      </w:r>
      <w:r>
        <w:rPr>
          <w:noProof/>
        </w:rPr>
        <w:tab/>
        <w:t>Treatment for persons who are eligible for a Special Rate Disability Pension</w:t>
      </w:r>
      <w:r w:rsidRPr="009E06B2">
        <w:rPr>
          <w:noProof/>
        </w:rPr>
        <w:tab/>
      </w:r>
      <w:r w:rsidRPr="009E06B2">
        <w:rPr>
          <w:noProof/>
        </w:rPr>
        <w:fldChar w:fldCharType="begin"/>
      </w:r>
      <w:r w:rsidRPr="009E06B2">
        <w:rPr>
          <w:noProof/>
        </w:rPr>
        <w:instrText xml:space="preserve"> PAGEREF _Toc382321143 \h </w:instrText>
      </w:r>
      <w:r w:rsidRPr="009E06B2">
        <w:rPr>
          <w:noProof/>
        </w:rPr>
      </w:r>
      <w:r w:rsidRPr="009E06B2">
        <w:rPr>
          <w:noProof/>
        </w:rPr>
        <w:fldChar w:fldCharType="separate"/>
      </w:r>
      <w:r w:rsidR="00DD68D2">
        <w:rPr>
          <w:noProof/>
        </w:rPr>
        <w:t>241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283</w:t>
      </w:r>
      <w:r>
        <w:rPr>
          <w:noProof/>
        </w:rPr>
        <w:tab/>
        <w:t>No treatment for aggravated injury or disease if aggravation ceases</w:t>
      </w:r>
      <w:r w:rsidRPr="009E06B2">
        <w:rPr>
          <w:noProof/>
        </w:rPr>
        <w:tab/>
      </w:r>
      <w:r w:rsidRPr="009E06B2">
        <w:rPr>
          <w:noProof/>
        </w:rPr>
        <w:fldChar w:fldCharType="begin"/>
      </w:r>
      <w:r w:rsidRPr="009E06B2">
        <w:rPr>
          <w:noProof/>
        </w:rPr>
        <w:instrText xml:space="preserve"> PAGEREF _Toc382321144 \h </w:instrText>
      </w:r>
      <w:r w:rsidRPr="009E06B2">
        <w:rPr>
          <w:noProof/>
        </w:rPr>
      </w:r>
      <w:r w:rsidRPr="009E06B2">
        <w:rPr>
          <w:noProof/>
        </w:rPr>
        <w:fldChar w:fldCharType="separate"/>
      </w:r>
      <w:r w:rsidR="00DD68D2">
        <w:rPr>
          <w:noProof/>
        </w:rPr>
        <w:t>242</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3—Treatment for certain dependants of deceased members</w:t>
      </w:r>
      <w:r w:rsidRPr="009E06B2">
        <w:rPr>
          <w:b w:val="0"/>
          <w:noProof/>
          <w:sz w:val="18"/>
        </w:rPr>
        <w:tab/>
      </w:r>
      <w:r w:rsidRPr="009E06B2">
        <w:rPr>
          <w:b w:val="0"/>
          <w:noProof/>
          <w:sz w:val="18"/>
        </w:rPr>
        <w:fldChar w:fldCharType="begin"/>
      </w:r>
      <w:r w:rsidRPr="009E06B2">
        <w:rPr>
          <w:b w:val="0"/>
          <w:noProof/>
          <w:sz w:val="18"/>
        </w:rPr>
        <w:instrText xml:space="preserve"> PAGEREF _Toc382321145 \h </w:instrText>
      </w:r>
      <w:r w:rsidRPr="009E06B2">
        <w:rPr>
          <w:b w:val="0"/>
          <w:noProof/>
          <w:sz w:val="18"/>
        </w:rPr>
      </w:r>
      <w:r w:rsidRPr="009E06B2">
        <w:rPr>
          <w:b w:val="0"/>
          <w:noProof/>
          <w:sz w:val="18"/>
        </w:rPr>
        <w:fldChar w:fldCharType="separate"/>
      </w:r>
      <w:r w:rsidR="00DD68D2">
        <w:rPr>
          <w:b w:val="0"/>
          <w:noProof/>
          <w:sz w:val="18"/>
        </w:rPr>
        <w:t>243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284</w:t>
      </w:r>
      <w:r>
        <w:rPr>
          <w:noProof/>
        </w:rPr>
        <w:tab/>
        <w:t>Treatment for certain wholly dependent partners and eligible young persons</w:t>
      </w:r>
      <w:r w:rsidRPr="009E06B2">
        <w:rPr>
          <w:noProof/>
        </w:rPr>
        <w:tab/>
      </w:r>
      <w:r w:rsidRPr="009E06B2">
        <w:rPr>
          <w:noProof/>
        </w:rPr>
        <w:fldChar w:fldCharType="begin"/>
      </w:r>
      <w:r w:rsidRPr="009E06B2">
        <w:rPr>
          <w:noProof/>
        </w:rPr>
        <w:instrText xml:space="preserve"> PAGEREF _Toc382321146 \h </w:instrText>
      </w:r>
      <w:r w:rsidRPr="009E06B2">
        <w:rPr>
          <w:noProof/>
        </w:rPr>
      </w:r>
      <w:r w:rsidRPr="009E06B2">
        <w:rPr>
          <w:noProof/>
        </w:rPr>
        <w:fldChar w:fldCharType="separate"/>
      </w:r>
      <w:r w:rsidR="00DD68D2">
        <w:rPr>
          <w:noProof/>
        </w:rPr>
        <w:t>243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4—Administration of the provision of treatment</w:t>
      </w:r>
      <w:r w:rsidRPr="009E06B2">
        <w:rPr>
          <w:b w:val="0"/>
          <w:noProof/>
          <w:sz w:val="18"/>
        </w:rPr>
        <w:tab/>
      </w:r>
      <w:r w:rsidRPr="009E06B2">
        <w:rPr>
          <w:b w:val="0"/>
          <w:noProof/>
          <w:sz w:val="18"/>
        </w:rPr>
        <w:fldChar w:fldCharType="begin"/>
      </w:r>
      <w:r w:rsidRPr="009E06B2">
        <w:rPr>
          <w:b w:val="0"/>
          <w:noProof/>
          <w:sz w:val="18"/>
        </w:rPr>
        <w:instrText xml:space="preserve"> PAGEREF _Toc382321147 \h </w:instrText>
      </w:r>
      <w:r w:rsidRPr="009E06B2">
        <w:rPr>
          <w:b w:val="0"/>
          <w:noProof/>
          <w:sz w:val="18"/>
        </w:rPr>
      </w:r>
      <w:r w:rsidRPr="009E06B2">
        <w:rPr>
          <w:b w:val="0"/>
          <w:noProof/>
          <w:sz w:val="18"/>
        </w:rPr>
        <w:fldChar w:fldCharType="separate"/>
      </w:r>
      <w:r w:rsidR="00DD68D2">
        <w:rPr>
          <w:b w:val="0"/>
          <w:noProof/>
          <w:sz w:val="18"/>
        </w:rPr>
        <w:t>244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285</w:t>
      </w:r>
      <w:r>
        <w:rPr>
          <w:noProof/>
        </w:rPr>
        <w:tab/>
        <w:t>Treatment at hospitals and other institutions etc.</w:t>
      </w:r>
      <w:r w:rsidRPr="009E06B2">
        <w:rPr>
          <w:noProof/>
        </w:rPr>
        <w:tab/>
      </w:r>
      <w:r w:rsidRPr="009E06B2">
        <w:rPr>
          <w:noProof/>
        </w:rPr>
        <w:fldChar w:fldCharType="begin"/>
      </w:r>
      <w:r w:rsidRPr="009E06B2">
        <w:rPr>
          <w:noProof/>
        </w:rPr>
        <w:instrText xml:space="preserve"> PAGEREF _Toc382321148 \h </w:instrText>
      </w:r>
      <w:r w:rsidRPr="009E06B2">
        <w:rPr>
          <w:noProof/>
        </w:rPr>
      </w:r>
      <w:r w:rsidRPr="009E06B2">
        <w:rPr>
          <w:noProof/>
        </w:rPr>
        <w:fldChar w:fldCharType="separate"/>
      </w:r>
      <w:r w:rsidR="00DD68D2">
        <w:rPr>
          <w:noProof/>
        </w:rPr>
        <w:t>244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286</w:t>
      </w:r>
      <w:r>
        <w:rPr>
          <w:noProof/>
        </w:rPr>
        <w:tab/>
        <w:t>Determination for providing treatment</w:t>
      </w:r>
      <w:r w:rsidRPr="009E06B2">
        <w:rPr>
          <w:noProof/>
        </w:rPr>
        <w:tab/>
      </w:r>
      <w:r w:rsidRPr="009E06B2">
        <w:rPr>
          <w:noProof/>
        </w:rPr>
        <w:fldChar w:fldCharType="begin"/>
      </w:r>
      <w:r w:rsidRPr="009E06B2">
        <w:rPr>
          <w:noProof/>
        </w:rPr>
        <w:instrText xml:space="preserve"> PAGEREF _Toc382321149 \h </w:instrText>
      </w:r>
      <w:r w:rsidRPr="009E06B2">
        <w:rPr>
          <w:noProof/>
        </w:rPr>
      </w:r>
      <w:r w:rsidRPr="009E06B2">
        <w:rPr>
          <w:noProof/>
        </w:rPr>
        <w:fldChar w:fldCharType="separate"/>
      </w:r>
      <w:r w:rsidR="00DD68D2">
        <w:rPr>
          <w:noProof/>
        </w:rPr>
        <w:t>244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287</w:t>
      </w:r>
      <w:r>
        <w:rPr>
          <w:noProof/>
        </w:rPr>
        <w:tab/>
        <w:t>Provision of treatment</w:t>
      </w:r>
      <w:r w:rsidRPr="009E06B2">
        <w:rPr>
          <w:noProof/>
        </w:rPr>
        <w:tab/>
      </w:r>
      <w:r w:rsidRPr="009E06B2">
        <w:rPr>
          <w:noProof/>
        </w:rPr>
        <w:fldChar w:fldCharType="begin"/>
      </w:r>
      <w:r w:rsidRPr="009E06B2">
        <w:rPr>
          <w:noProof/>
        </w:rPr>
        <w:instrText xml:space="preserve"> PAGEREF _Toc382321150 \h </w:instrText>
      </w:r>
      <w:r w:rsidRPr="009E06B2">
        <w:rPr>
          <w:noProof/>
        </w:rPr>
      </w:r>
      <w:r w:rsidRPr="009E06B2">
        <w:rPr>
          <w:noProof/>
        </w:rPr>
        <w:fldChar w:fldCharType="separate"/>
      </w:r>
      <w:r w:rsidR="00DD68D2">
        <w:rPr>
          <w:noProof/>
        </w:rPr>
        <w:t>246</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4—Other compensation relating to treatment</w:t>
      </w:r>
      <w:r w:rsidRPr="009E06B2">
        <w:rPr>
          <w:b w:val="0"/>
          <w:noProof/>
          <w:sz w:val="18"/>
        </w:rPr>
        <w:tab/>
      </w:r>
      <w:r w:rsidRPr="009E06B2">
        <w:rPr>
          <w:b w:val="0"/>
          <w:noProof/>
          <w:sz w:val="18"/>
        </w:rPr>
        <w:fldChar w:fldCharType="begin"/>
      </w:r>
      <w:r w:rsidRPr="009E06B2">
        <w:rPr>
          <w:b w:val="0"/>
          <w:noProof/>
          <w:sz w:val="18"/>
        </w:rPr>
        <w:instrText xml:space="preserve"> PAGEREF _Toc382321151 \h </w:instrText>
      </w:r>
      <w:r w:rsidRPr="009E06B2">
        <w:rPr>
          <w:b w:val="0"/>
          <w:noProof/>
          <w:sz w:val="18"/>
        </w:rPr>
      </w:r>
      <w:r w:rsidRPr="009E06B2">
        <w:rPr>
          <w:b w:val="0"/>
          <w:noProof/>
          <w:sz w:val="18"/>
        </w:rPr>
        <w:fldChar w:fldCharType="separate"/>
      </w:r>
      <w:r w:rsidR="00DD68D2">
        <w:rPr>
          <w:b w:val="0"/>
          <w:noProof/>
          <w:sz w:val="18"/>
        </w:rPr>
        <w:t>248</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_Toc382321152 \h </w:instrText>
      </w:r>
      <w:r w:rsidRPr="009E06B2">
        <w:rPr>
          <w:b w:val="0"/>
          <w:noProof/>
          <w:sz w:val="18"/>
        </w:rPr>
      </w:r>
      <w:r w:rsidRPr="009E06B2">
        <w:rPr>
          <w:b w:val="0"/>
          <w:noProof/>
          <w:sz w:val="18"/>
        </w:rPr>
        <w:fldChar w:fldCharType="separate"/>
      </w:r>
      <w:r w:rsidR="00DD68D2">
        <w:rPr>
          <w:b w:val="0"/>
          <w:noProof/>
          <w:sz w:val="18"/>
        </w:rPr>
        <w:t>248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288</w:t>
      </w:r>
      <w:r>
        <w:rPr>
          <w:noProof/>
        </w:rPr>
        <w:tab/>
        <w:t>Simplified outline of this Part</w:t>
      </w:r>
      <w:r w:rsidRPr="009E06B2">
        <w:rPr>
          <w:noProof/>
        </w:rPr>
        <w:tab/>
      </w:r>
      <w:r w:rsidRPr="009E06B2">
        <w:rPr>
          <w:noProof/>
        </w:rPr>
        <w:fldChar w:fldCharType="begin"/>
      </w:r>
      <w:r w:rsidRPr="009E06B2">
        <w:rPr>
          <w:noProof/>
        </w:rPr>
        <w:instrText xml:space="preserve"> PAGEREF _Toc382321153 \h </w:instrText>
      </w:r>
      <w:r w:rsidRPr="009E06B2">
        <w:rPr>
          <w:noProof/>
        </w:rPr>
      </w:r>
      <w:r w:rsidRPr="009E06B2">
        <w:rPr>
          <w:noProof/>
        </w:rPr>
        <w:fldChar w:fldCharType="separate"/>
      </w:r>
      <w:r w:rsidR="00DD68D2">
        <w:rPr>
          <w:noProof/>
        </w:rPr>
        <w:t>248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2—Compensation for patients’ and attendants’ journey and accommodation costs</w:t>
      </w:r>
      <w:r w:rsidRPr="009E06B2">
        <w:rPr>
          <w:b w:val="0"/>
          <w:noProof/>
          <w:sz w:val="18"/>
        </w:rPr>
        <w:tab/>
      </w:r>
      <w:r w:rsidRPr="009E06B2">
        <w:rPr>
          <w:b w:val="0"/>
          <w:noProof/>
          <w:sz w:val="18"/>
        </w:rPr>
        <w:fldChar w:fldCharType="begin"/>
      </w:r>
      <w:r w:rsidRPr="009E06B2">
        <w:rPr>
          <w:b w:val="0"/>
          <w:noProof/>
          <w:sz w:val="18"/>
        </w:rPr>
        <w:instrText xml:space="preserve"> PAGEREF _Toc382321154 \h </w:instrText>
      </w:r>
      <w:r w:rsidRPr="009E06B2">
        <w:rPr>
          <w:b w:val="0"/>
          <w:noProof/>
          <w:sz w:val="18"/>
        </w:rPr>
      </w:r>
      <w:r w:rsidRPr="009E06B2">
        <w:rPr>
          <w:b w:val="0"/>
          <w:noProof/>
          <w:sz w:val="18"/>
        </w:rPr>
        <w:fldChar w:fldCharType="separate"/>
      </w:r>
      <w:r w:rsidR="00DD68D2">
        <w:rPr>
          <w:b w:val="0"/>
          <w:noProof/>
          <w:sz w:val="18"/>
        </w:rPr>
        <w:t>249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289</w:t>
      </w:r>
      <w:r>
        <w:rPr>
          <w:noProof/>
        </w:rPr>
        <w:tab/>
        <w:t xml:space="preserve">Definition of </w:t>
      </w:r>
      <w:r w:rsidRPr="008D462F">
        <w:rPr>
          <w:i/>
          <w:noProof/>
        </w:rPr>
        <w:t>compensable treatment</w:t>
      </w:r>
      <w:r w:rsidRPr="009E06B2">
        <w:rPr>
          <w:noProof/>
        </w:rPr>
        <w:tab/>
      </w:r>
      <w:r w:rsidRPr="009E06B2">
        <w:rPr>
          <w:noProof/>
        </w:rPr>
        <w:fldChar w:fldCharType="begin"/>
      </w:r>
      <w:r w:rsidRPr="009E06B2">
        <w:rPr>
          <w:noProof/>
        </w:rPr>
        <w:instrText xml:space="preserve"> PAGEREF _Toc382321155 \h </w:instrText>
      </w:r>
      <w:r w:rsidRPr="009E06B2">
        <w:rPr>
          <w:noProof/>
        </w:rPr>
      </w:r>
      <w:r w:rsidRPr="009E06B2">
        <w:rPr>
          <w:noProof/>
        </w:rPr>
        <w:fldChar w:fldCharType="separate"/>
      </w:r>
      <w:r w:rsidR="00DD68D2">
        <w:rPr>
          <w:noProof/>
        </w:rPr>
        <w:t>249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290</w:t>
      </w:r>
      <w:r>
        <w:rPr>
          <w:noProof/>
        </w:rPr>
        <w:tab/>
        <w:t>Compensation for journey costs relating to treatment</w:t>
      </w:r>
      <w:r w:rsidRPr="009E06B2">
        <w:rPr>
          <w:noProof/>
        </w:rPr>
        <w:tab/>
      </w:r>
      <w:r w:rsidRPr="009E06B2">
        <w:rPr>
          <w:noProof/>
        </w:rPr>
        <w:fldChar w:fldCharType="begin"/>
      </w:r>
      <w:r w:rsidRPr="009E06B2">
        <w:rPr>
          <w:noProof/>
        </w:rPr>
        <w:instrText xml:space="preserve"> PAGEREF _Toc382321156 \h </w:instrText>
      </w:r>
      <w:r w:rsidRPr="009E06B2">
        <w:rPr>
          <w:noProof/>
        </w:rPr>
      </w:r>
      <w:r w:rsidRPr="009E06B2">
        <w:rPr>
          <w:noProof/>
        </w:rPr>
        <w:fldChar w:fldCharType="separate"/>
      </w:r>
      <w:r w:rsidR="00DD68D2">
        <w:rPr>
          <w:noProof/>
        </w:rPr>
        <w:t>249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291</w:t>
      </w:r>
      <w:r>
        <w:rPr>
          <w:noProof/>
        </w:rPr>
        <w:tab/>
        <w:t>Compensation for accommodation relating to treatment</w:t>
      </w:r>
      <w:r w:rsidRPr="009E06B2">
        <w:rPr>
          <w:noProof/>
        </w:rPr>
        <w:tab/>
      </w:r>
      <w:r w:rsidRPr="009E06B2">
        <w:rPr>
          <w:noProof/>
        </w:rPr>
        <w:fldChar w:fldCharType="begin"/>
      </w:r>
      <w:r w:rsidRPr="009E06B2">
        <w:rPr>
          <w:noProof/>
        </w:rPr>
        <w:instrText xml:space="preserve"> PAGEREF _Toc382321157 \h </w:instrText>
      </w:r>
      <w:r w:rsidRPr="009E06B2">
        <w:rPr>
          <w:noProof/>
        </w:rPr>
      </w:r>
      <w:r w:rsidRPr="009E06B2">
        <w:rPr>
          <w:noProof/>
        </w:rPr>
        <w:fldChar w:fldCharType="separate"/>
      </w:r>
      <w:r w:rsidR="00DD68D2">
        <w:rPr>
          <w:noProof/>
        </w:rPr>
        <w:t>251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292</w:t>
      </w:r>
      <w:r>
        <w:rPr>
          <w:noProof/>
        </w:rPr>
        <w:tab/>
        <w:t>No compensation for journeys or accommodation outside Australia</w:t>
      </w:r>
      <w:r w:rsidRPr="009E06B2">
        <w:rPr>
          <w:noProof/>
        </w:rPr>
        <w:tab/>
      </w:r>
      <w:r w:rsidRPr="009E06B2">
        <w:rPr>
          <w:noProof/>
        </w:rPr>
        <w:fldChar w:fldCharType="begin"/>
      </w:r>
      <w:r w:rsidRPr="009E06B2">
        <w:rPr>
          <w:noProof/>
        </w:rPr>
        <w:instrText xml:space="preserve"> PAGEREF _Toc382321158 \h </w:instrText>
      </w:r>
      <w:r w:rsidRPr="009E06B2">
        <w:rPr>
          <w:noProof/>
        </w:rPr>
      </w:r>
      <w:r w:rsidRPr="009E06B2">
        <w:rPr>
          <w:noProof/>
        </w:rPr>
        <w:fldChar w:fldCharType="separate"/>
      </w:r>
      <w:r w:rsidR="00DD68D2">
        <w:rPr>
          <w:noProof/>
        </w:rPr>
        <w:t>252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293</w:t>
      </w:r>
      <w:r>
        <w:rPr>
          <w:noProof/>
        </w:rPr>
        <w:tab/>
        <w:t>Amount of compensation for journeys</w:t>
      </w:r>
      <w:r w:rsidRPr="009E06B2">
        <w:rPr>
          <w:noProof/>
        </w:rPr>
        <w:tab/>
      </w:r>
      <w:r w:rsidRPr="009E06B2">
        <w:rPr>
          <w:noProof/>
        </w:rPr>
        <w:fldChar w:fldCharType="begin"/>
      </w:r>
      <w:r w:rsidRPr="009E06B2">
        <w:rPr>
          <w:noProof/>
        </w:rPr>
        <w:instrText xml:space="preserve"> PAGEREF _Toc382321159 \h </w:instrText>
      </w:r>
      <w:r w:rsidRPr="009E06B2">
        <w:rPr>
          <w:noProof/>
        </w:rPr>
      </w:r>
      <w:r w:rsidRPr="009E06B2">
        <w:rPr>
          <w:noProof/>
        </w:rPr>
        <w:fldChar w:fldCharType="separate"/>
      </w:r>
      <w:r w:rsidR="00DD68D2">
        <w:rPr>
          <w:noProof/>
        </w:rPr>
        <w:t>252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294</w:t>
      </w:r>
      <w:r>
        <w:rPr>
          <w:noProof/>
        </w:rPr>
        <w:tab/>
        <w:t>Amount of compensation for accommodation</w:t>
      </w:r>
      <w:r w:rsidRPr="009E06B2">
        <w:rPr>
          <w:noProof/>
        </w:rPr>
        <w:tab/>
      </w:r>
      <w:r w:rsidRPr="009E06B2">
        <w:rPr>
          <w:noProof/>
        </w:rPr>
        <w:fldChar w:fldCharType="begin"/>
      </w:r>
      <w:r w:rsidRPr="009E06B2">
        <w:rPr>
          <w:noProof/>
        </w:rPr>
        <w:instrText xml:space="preserve"> PAGEREF _Toc382321160 \h </w:instrText>
      </w:r>
      <w:r w:rsidRPr="009E06B2">
        <w:rPr>
          <w:noProof/>
        </w:rPr>
      </w:r>
      <w:r w:rsidRPr="009E06B2">
        <w:rPr>
          <w:noProof/>
        </w:rPr>
        <w:fldChar w:fldCharType="separate"/>
      </w:r>
      <w:r w:rsidR="00DD68D2">
        <w:rPr>
          <w:noProof/>
        </w:rPr>
        <w:t>253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295</w:t>
      </w:r>
      <w:r>
        <w:rPr>
          <w:noProof/>
        </w:rPr>
        <w:tab/>
        <w:t>Matters to be considered in journey and accommodation compensation claims</w:t>
      </w:r>
      <w:r w:rsidRPr="009E06B2">
        <w:rPr>
          <w:noProof/>
        </w:rPr>
        <w:tab/>
      </w:r>
      <w:r w:rsidRPr="009E06B2">
        <w:rPr>
          <w:noProof/>
        </w:rPr>
        <w:fldChar w:fldCharType="begin"/>
      </w:r>
      <w:r w:rsidRPr="009E06B2">
        <w:rPr>
          <w:noProof/>
        </w:rPr>
        <w:instrText xml:space="preserve"> PAGEREF _Toc382321161 \h </w:instrText>
      </w:r>
      <w:r w:rsidRPr="009E06B2">
        <w:rPr>
          <w:noProof/>
        </w:rPr>
      </w:r>
      <w:r w:rsidRPr="009E06B2">
        <w:rPr>
          <w:noProof/>
        </w:rPr>
        <w:fldChar w:fldCharType="separate"/>
      </w:r>
      <w:r w:rsidR="00DD68D2">
        <w:rPr>
          <w:noProof/>
        </w:rPr>
        <w:t>253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296</w:t>
      </w:r>
      <w:r>
        <w:rPr>
          <w:noProof/>
        </w:rPr>
        <w:tab/>
        <w:t>Whom compensation is payable to</w:t>
      </w:r>
      <w:r w:rsidRPr="009E06B2">
        <w:rPr>
          <w:noProof/>
        </w:rPr>
        <w:tab/>
      </w:r>
      <w:r w:rsidRPr="009E06B2">
        <w:rPr>
          <w:noProof/>
        </w:rPr>
        <w:fldChar w:fldCharType="begin"/>
      </w:r>
      <w:r w:rsidRPr="009E06B2">
        <w:rPr>
          <w:noProof/>
        </w:rPr>
        <w:instrText xml:space="preserve"> PAGEREF _Toc382321162 \h </w:instrText>
      </w:r>
      <w:r w:rsidRPr="009E06B2">
        <w:rPr>
          <w:noProof/>
        </w:rPr>
      </w:r>
      <w:r w:rsidRPr="009E06B2">
        <w:rPr>
          <w:noProof/>
        </w:rPr>
        <w:fldChar w:fldCharType="separate"/>
      </w:r>
      <w:r w:rsidR="00DD68D2">
        <w:rPr>
          <w:noProof/>
        </w:rPr>
        <w:t>253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3—Compensation for transportation costs</w:t>
      </w:r>
      <w:r w:rsidRPr="009E06B2">
        <w:rPr>
          <w:b w:val="0"/>
          <w:noProof/>
          <w:sz w:val="18"/>
        </w:rPr>
        <w:tab/>
      </w:r>
      <w:r w:rsidRPr="009E06B2">
        <w:rPr>
          <w:b w:val="0"/>
          <w:noProof/>
          <w:sz w:val="18"/>
        </w:rPr>
        <w:fldChar w:fldCharType="begin"/>
      </w:r>
      <w:r w:rsidRPr="009E06B2">
        <w:rPr>
          <w:b w:val="0"/>
          <w:noProof/>
          <w:sz w:val="18"/>
        </w:rPr>
        <w:instrText xml:space="preserve"> PAGEREF _Toc382321163 \h </w:instrText>
      </w:r>
      <w:r w:rsidRPr="009E06B2">
        <w:rPr>
          <w:b w:val="0"/>
          <w:noProof/>
          <w:sz w:val="18"/>
        </w:rPr>
      </w:r>
      <w:r w:rsidRPr="009E06B2">
        <w:rPr>
          <w:b w:val="0"/>
          <w:noProof/>
          <w:sz w:val="18"/>
        </w:rPr>
        <w:fldChar w:fldCharType="separate"/>
      </w:r>
      <w:r w:rsidR="00DD68D2">
        <w:rPr>
          <w:b w:val="0"/>
          <w:noProof/>
          <w:sz w:val="18"/>
        </w:rPr>
        <w:t>255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297</w:t>
      </w:r>
      <w:r>
        <w:rPr>
          <w:noProof/>
        </w:rPr>
        <w:tab/>
        <w:t>Compensation for other person’s transportation costs</w:t>
      </w:r>
      <w:r w:rsidRPr="009E06B2">
        <w:rPr>
          <w:noProof/>
        </w:rPr>
        <w:tab/>
      </w:r>
      <w:r w:rsidRPr="009E06B2">
        <w:rPr>
          <w:noProof/>
        </w:rPr>
        <w:fldChar w:fldCharType="begin"/>
      </w:r>
      <w:r w:rsidRPr="009E06B2">
        <w:rPr>
          <w:noProof/>
        </w:rPr>
        <w:instrText xml:space="preserve"> PAGEREF _Toc382321164 \h </w:instrText>
      </w:r>
      <w:r w:rsidRPr="009E06B2">
        <w:rPr>
          <w:noProof/>
        </w:rPr>
      </w:r>
      <w:r w:rsidRPr="009E06B2">
        <w:rPr>
          <w:noProof/>
        </w:rPr>
        <w:fldChar w:fldCharType="separate"/>
      </w:r>
      <w:r w:rsidR="00DD68D2">
        <w:rPr>
          <w:noProof/>
        </w:rPr>
        <w:t>255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298</w:t>
      </w:r>
      <w:r>
        <w:rPr>
          <w:noProof/>
        </w:rPr>
        <w:tab/>
        <w:t>Amount of transportation costs</w:t>
      </w:r>
      <w:r w:rsidRPr="009E06B2">
        <w:rPr>
          <w:noProof/>
        </w:rPr>
        <w:tab/>
      </w:r>
      <w:r w:rsidRPr="009E06B2">
        <w:rPr>
          <w:noProof/>
        </w:rPr>
        <w:fldChar w:fldCharType="begin"/>
      </w:r>
      <w:r w:rsidRPr="009E06B2">
        <w:rPr>
          <w:noProof/>
        </w:rPr>
        <w:instrText xml:space="preserve"> PAGEREF _Toc382321165 \h </w:instrText>
      </w:r>
      <w:r w:rsidRPr="009E06B2">
        <w:rPr>
          <w:noProof/>
        </w:rPr>
      </w:r>
      <w:r w:rsidRPr="009E06B2">
        <w:rPr>
          <w:noProof/>
        </w:rPr>
        <w:fldChar w:fldCharType="separate"/>
      </w:r>
      <w:r w:rsidR="00DD68D2">
        <w:rPr>
          <w:noProof/>
        </w:rPr>
        <w:t>255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299</w:t>
      </w:r>
      <w:r>
        <w:rPr>
          <w:noProof/>
        </w:rPr>
        <w:tab/>
        <w:t>Whom compensation is payable to</w:t>
      </w:r>
      <w:r w:rsidRPr="009E06B2">
        <w:rPr>
          <w:noProof/>
        </w:rPr>
        <w:tab/>
      </w:r>
      <w:r w:rsidRPr="009E06B2">
        <w:rPr>
          <w:noProof/>
        </w:rPr>
        <w:fldChar w:fldCharType="begin"/>
      </w:r>
      <w:r w:rsidRPr="009E06B2">
        <w:rPr>
          <w:noProof/>
        </w:rPr>
        <w:instrText xml:space="preserve"> PAGEREF _Toc382321166 \h </w:instrText>
      </w:r>
      <w:r w:rsidRPr="009E06B2">
        <w:rPr>
          <w:noProof/>
        </w:rPr>
      </w:r>
      <w:r w:rsidRPr="009E06B2">
        <w:rPr>
          <w:noProof/>
        </w:rPr>
        <w:fldChar w:fldCharType="separate"/>
      </w:r>
      <w:r w:rsidR="00DD68D2">
        <w:rPr>
          <w:noProof/>
        </w:rPr>
        <w:t>255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4—MRCA supplement for members, former members and dependants</w:t>
      </w:r>
      <w:r w:rsidRPr="009E06B2">
        <w:rPr>
          <w:b w:val="0"/>
          <w:noProof/>
          <w:sz w:val="18"/>
        </w:rPr>
        <w:tab/>
      </w:r>
      <w:r w:rsidRPr="009E06B2">
        <w:rPr>
          <w:b w:val="0"/>
          <w:noProof/>
          <w:sz w:val="18"/>
        </w:rPr>
        <w:fldChar w:fldCharType="begin"/>
      </w:r>
      <w:r w:rsidRPr="009E06B2">
        <w:rPr>
          <w:b w:val="0"/>
          <w:noProof/>
          <w:sz w:val="18"/>
        </w:rPr>
        <w:instrText xml:space="preserve"> PAGEREF _Toc382321167 \h </w:instrText>
      </w:r>
      <w:r w:rsidRPr="009E06B2">
        <w:rPr>
          <w:b w:val="0"/>
          <w:noProof/>
          <w:sz w:val="18"/>
        </w:rPr>
      </w:r>
      <w:r w:rsidRPr="009E06B2">
        <w:rPr>
          <w:b w:val="0"/>
          <w:noProof/>
          <w:sz w:val="18"/>
        </w:rPr>
        <w:fldChar w:fldCharType="separate"/>
      </w:r>
      <w:r w:rsidR="00DD68D2">
        <w:rPr>
          <w:b w:val="0"/>
          <w:noProof/>
          <w:sz w:val="18"/>
        </w:rPr>
        <w:t>256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300</w:t>
      </w:r>
      <w:r>
        <w:rPr>
          <w:noProof/>
        </w:rPr>
        <w:tab/>
        <w:t>Eligibility for MRCA supplement</w:t>
      </w:r>
      <w:r w:rsidRPr="009E06B2">
        <w:rPr>
          <w:noProof/>
        </w:rPr>
        <w:tab/>
      </w:r>
      <w:r w:rsidRPr="009E06B2">
        <w:rPr>
          <w:noProof/>
        </w:rPr>
        <w:fldChar w:fldCharType="begin"/>
      </w:r>
      <w:r w:rsidRPr="009E06B2">
        <w:rPr>
          <w:noProof/>
        </w:rPr>
        <w:instrText xml:space="preserve"> PAGEREF _Toc382321168 \h </w:instrText>
      </w:r>
      <w:r w:rsidRPr="009E06B2">
        <w:rPr>
          <w:noProof/>
        </w:rPr>
      </w:r>
      <w:r w:rsidRPr="009E06B2">
        <w:rPr>
          <w:noProof/>
        </w:rPr>
        <w:fldChar w:fldCharType="separate"/>
      </w:r>
      <w:r w:rsidR="00DD68D2">
        <w:rPr>
          <w:noProof/>
        </w:rPr>
        <w:t>256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301</w:t>
      </w:r>
      <w:r>
        <w:rPr>
          <w:noProof/>
        </w:rPr>
        <w:tab/>
        <w:t>MRCA supplement not payable in some circumstances</w:t>
      </w:r>
      <w:r w:rsidRPr="009E06B2">
        <w:rPr>
          <w:noProof/>
        </w:rPr>
        <w:tab/>
      </w:r>
      <w:r w:rsidRPr="009E06B2">
        <w:rPr>
          <w:noProof/>
        </w:rPr>
        <w:fldChar w:fldCharType="begin"/>
      </w:r>
      <w:r w:rsidRPr="009E06B2">
        <w:rPr>
          <w:noProof/>
        </w:rPr>
        <w:instrText xml:space="preserve"> PAGEREF _Toc382321169 \h </w:instrText>
      </w:r>
      <w:r w:rsidRPr="009E06B2">
        <w:rPr>
          <w:noProof/>
        </w:rPr>
      </w:r>
      <w:r w:rsidRPr="009E06B2">
        <w:rPr>
          <w:noProof/>
        </w:rPr>
        <w:fldChar w:fldCharType="separate"/>
      </w:r>
      <w:r w:rsidR="00DD68D2">
        <w:rPr>
          <w:noProof/>
        </w:rPr>
        <w:t>256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302</w:t>
      </w:r>
      <w:r>
        <w:rPr>
          <w:noProof/>
        </w:rPr>
        <w:tab/>
        <w:t>Rate of MRCA supplement</w:t>
      </w:r>
      <w:r w:rsidRPr="009E06B2">
        <w:rPr>
          <w:noProof/>
        </w:rPr>
        <w:tab/>
      </w:r>
      <w:r w:rsidRPr="009E06B2">
        <w:rPr>
          <w:noProof/>
        </w:rPr>
        <w:fldChar w:fldCharType="begin"/>
      </w:r>
      <w:r w:rsidRPr="009E06B2">
        <w:rPr>
          <w:noProof/>
        </w:rPr>
        <w:instrText xml:space="preserve"> PAGEREF _Toc382321170 \h </w:instrText>
      </w:r>
      <w:r w:rsidRPr="009E06B2">
        <w:rPr>
          <w:noProof/>
        </w:rPr>
      </w:r>
      <w:r w:rsidRPr="009E06B2">
        <w:rPr>
          <w:noProof/>
        </w:rPr>
        <w:fldChar w:fldCharType="separate"/>
      </w:r>
      <w:r w:rsidR="00DD68D2">
        <w:rPr>
          <w:noProof/>
        </w:rPr>
        <w:t>257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303</w:t>
      </w:r>
      <w:r>
        <w:rPr>
          <w:noProof/>
        </w:rPr>
        <w:tab/>
        <w:t>Payment of MRCA supplement</w:t>
      </w:r>
      <w:r w:rsidRPr="009E06B2">
        <w:rPr>
          <w:noProof/>
        </w:rPr>
        <w:tab/>
      </w:r>
      <w:r w:rsidRPr="009E06B2">
        <w:rPr>
          <w:noProof/>
        </w:rPr>
        <w:fldChar w:fldCharType="begin"/>
      </w:r>
      <w:r w:rsidRPr="009E06B2">
        <w:rPr>
          <w:noProof/>
        </w:rPr>
        <w:instrText xml:space="preserve"> PAGEREF _Toc382321171 \h </w:instrText>
      </w:r>
      <w:r w:rsidRPr="009E06B2">
        <w:rPr>
          <w:noProof/>
        </w:rPr>
      </w:r>
      <w:r w:rsidRPr="009E06B2">
        <w:rPr>
          <w:noProof/>
        </w:rPr>
        <w:fldChar w:fldCharType="separate"/>
      </w:r>
      <w:r w:rsidR="00DD68D2">
        <w:rPr>
          <w:noProof/>
        </w:rPr>
        <w:t>257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5—Offences relating to treatment under this Chapter</w:t>
      </w:r>
      <w:r w:rsidRPr="009E06B2">
        <w:rPr>
          <w:b w:val="0"/>
          <w:noProof/>
          <w:sz w:val="18"/>
        </w:rPr>
        <w:tab/>
      </w:r>
      <w:r w:rsidRPr="009E06B2">
        <w:rPr>
          <w:b w:val="0"/>
          <w:noProof/>
          <w:sz w:val="18"/>
        </w:rPr>
        <w:fldChar w:fldCharType="begin"/>
      </w:r>
      <w:r w:rsidRPr="009E06B2">
        <w:rPr>
          <w:b w:val="0"/>
          <w:noProof/>
          <w:sz w:val="18"/>
        </w:rPr>
        <w:instrText xml:space="preserve"> PAGEREF _Toc382321172 \h </w:instrText>
      </w:r>
      <w:r w:rsidRPr="009E06B2">
        <w:rPr>
          <w:b w:val="0"/>
          <w:noProof/>
          <w:sz w:val="18"/>
        </w:rPr>
      </w:r>
      <w:r w:rsidRPr="009E06B2">
        <w:rPr>
          <w:b w:val="0"/>
          <w:noProof/>
          <w:sz w:val="18"/>
        </w:rPr>
        <w:fldChar w:fldCharType="separate"/>
      </w:r>
      <w:r w:rsidR="00DD68D2">
        <w:rPr>
          <w:b w:val="0"/>
          <w:noProof/>
          <w:sz w:val="18"/>
        </w:rPr>
        <w:t>260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304</w:t>
      </w:r>
      <w:r>
        <w:rPr>
          <w:noProof/>
        </w:rPr>
        <w:tab/>
        <w:t>Simplified outline of this Part</w:t>
      </w:r>
      <w:r w:rsidRPr="009E06B2">
        <w:rPr>
          <w:noProof/>
        </w:rPr>
        <w:tab/>
      </w:r>
      <w:r w:rsidRPr="009E06B2">
        <w:rPr>
          <w:noProof/>
        </w:rPr>
        <w:fldChar w:fldCharType="begin"/>
      </w:r>
      <w:r w:rsidRPr="009E06B2">
        <w:rPr>
          <w:noProof/>
        </w:rPr>
        <w:instrText xml:space="preserve"> PAGEREF _Toc382321173 \h </w:instrText>
      </w:r>
      <w:r w:rsidRPr="009E06B2">
        <w:rPr>
          <w:noProof/>
        </w:rPr>
      </w:r>
      <w:r w:rsidRPr="009E06B2">
        <w:rPr>
          <w:noProof/>
        </w:rPr>
        <w:fldChar w:fldCharType="separate"/>
      </w:r>
      <w:r w:rsidR="00DD68D2">
        <w:rPr>
          <w:noProof/>
        </w:rPr>
        <w:t>260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305</w:t>
      </w:r>
      <w:r>
        <w:rPr>
          <w:noProof/>
        </w:rPr>
        <w:tab/>
        <w:t>Definitions</w:t>
      </w:r>
      <w:r w:rsidRPr="009E06B2">
        <w:rPr>
          <w:noProof/>
        </w:rPr>
        <w:tab/>
      </w:r>
      <w:r w:rsidRPr="009E06B2">
        <w:rPr>
          <w:noProof/>
        </w:rPr>
        <w:fldChar w:fldCharType="begin"/>
      </w:r>
      <w:r w:rsidRPr="009E06B2">
        <w:rPr>
          <w:noProof/>
        </w:rPr>
        <w:instrText xml:space="preserve"> PAGEREF _Toc382321174 \h </w:instrText>
      </w:r>
      <w:r w:rsidRPr="009E06B2">
        <w:rPr>
          <w:noProof/>
        </w:rPr>
      </w:r>
      <w:r w:rsidRPr="009E06B2">
        <w:rPr>
          <w:noProof/>
        </w:rPr>
        <w:fldChar w:fldCharType="separate"/>
      </w:r>
      <w:r w:rsidR="00DD68D2">
        <w:rPr>
          <w:noProof/>
        </w:rPr>
        <w:t>261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306</w:t>
      </w:r>
      <w:r>
        <w:rPr>
          <w:noProof/>
        </w:rPr>
        <w:tab/>
        <w:t>Offence for false or misleading statements or documents relating to treatment</w:t>
      </w:r>
      <w:r w:rsidRPr="009E06B2">
        <w:rPr>
          <w:noProof/>
        </w:rPr>
        <w:tab/>
      </w:r>
      <w:r w:rsidRPr="009E06B2">
        <w:rPr>
          <w:noProof/>
        </w:rPr>
        <w:fldChar w:fldCharType="begin"/>
      </w:r>
      <w:r w:rsidRPr="009E06B2">
        <w:rPr>
          <w:noProof/>
        </w:rPr>
        <w:instrText xml:space="preserve"> PAGEREF _Toc382321175 \h </w:instrText>
      </w:r>
      <w:r w:rsidRPr="009E06B2">
        <w:rPr>
          <w:noProof/>
        </w:rPr>
      </w:r>
      <w:r w:rsidRPr="009E06B2">
        <w:rPr>
          <w:noProof/>
        </w:rPr>
        <w:fldChar w:fldCharType="separate"/>
      </w:r>
      <w:r w:rsidR="00DD68D2">
        <w:rPr>
          <w:noProof/>
        </w:rPr>
        <w:t>262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307</w:t>
      </w:r>
      <w:r>
        <w:rPr>
          <w:noProof/>
        </w:rPr>
        <w:tab/>
        <w:t>Offence for medical service providers causing detriment to others</w:t>
      </w:r>
      <w:r w:rsidRPr="009E06B2">
        <w:rPr>
          <w:noProof/>
        </w:rPr>
        <w:tab/>
      </w:r>
      <w:r w:rsidRPr="009E06B2">
        <w:rPr>
          <w:noProof/>
        </w:rPr>
        <w:fldChar w:fldCharType="begin"/>
      </w:r>
      <w:r w:rsidRPr="009E06B2">
        <w:rPr>
          <w:noProof/>
        </w:rPr>
        <w:instrText xml:space="preserve"> PAGEREF _Toc382321176 \h </w:instrText>
      </w:r>
      <w:r w:rsidRPr="009E06B2">
        <w:rPr>
          <w:noProof/>
        </w:rPr>
      </w:r>
      <w:r w:rsidRPr="009E06B2">
        <w:rPr>
          <w:noProof/>
        </w:rPr>
        <w:fldChar w:fldCharType="separate"/>
      </w:r>
      <w:r w:rsidR="00DD68D2">
        <w:rPr>
          <w:noProof/>
        </w:rPr>
        <w:t>263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308</w:t>
      </w:r>
      <w:r>
        <w:rPr>
          <w:noProof/>
        </w:rPr>
        <w:tab/>
        <w:t>Offence for medical service providers threatening detriment</w:t>
      </w:r>
      <w:r w:rsidRPr="009E06B2">
        <w:rPr>
          <w:noProof/>
        </w:rPr>
        <w:tab/>
      </w:r>
      <w:r w:rsidRPr="009E06B2">
        <w:rPr>
          <w:noProof/>
        </w:rPr>
        <w:fldChar w:fldCharType="begin"/>
      </w:r>
      <w:r w:rsidRPr="009E06B2">
        <w:rPr>
          <w:noProof/>
        </w:rPr>
        <w:instrText xml:space="preserve"> PAGEREF _Toc382321177 \h </w:instrText>
      </w:r>
      <w:r w:rsidRPr="009E06B2">
        <w:rPr>
          <w:noProof/>
        </w:rPr>
      </w:r>
      <w:r w:rsidRPr="009E06B2">
        <w:rPr>
          <w:noProof/>
        </w:rPr>
        <w:fldChar w:fldCharType="separate"/>
      </w:r>
      <w:r w:rsidR="00DD68D2">
        <w:rPr>
          <w:noProof/>
        </w:rPr>
        <w:t>263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309</w:t>
      </w:r>
      <w:r>
        <w:rPr>
          <w:noProof/>
        </w:rPr>
        <w:tab/>
        <w:t>Offence for bribery by medical service providers</w:t>
      </w:r>
      <w:r w:rsidRPr="009E06B2">
        <w:rPr>
          <w:noProof/>
        </w:rPr>
        <w:tab/>
      </w:r>
      <w:r w:rsidRPr="009E06B2">
        <w:rPr>
          <w:noProof/>
        </w:rPr>
        <w:fldChar w:fldCharType="begin"/>
      </w:r>
      <w:r w:rsidRPr="009E06B2">
        <w:rPr>
          <w:noProof/>
        </w:rPr>
        <w:instrText xml:space="preserve"> PAGEREF _Toc382321178 \h </w:instrText>
      </w:r>
      <w:r w:rsidRPr="009E06B2">
        <w:rPr>
          <w:noProof/>
        </w:rPr>
      </w:r>
      <w:r w:rsidRPr="009E06B2">
        <w:rPr>
          <w:noProof/>
        </w:rPr>
        <w:fldChar w:fldCharType="separate"/>
      </w:r>
      <w:r w:rsidR="00DD68D2">
        <w:rPr>
          <w:noProof/>
        </w:rPr>
        <w:t>264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310</w:t>
      </w:r>
      <w:r>
        <w:rPr>
          <w:noProof/>
        </w:rPr>
        <w:tab/>
        <w:t>Offence for practitioners receiving bribes etc.</w:t>
      </w:r>
      <w:r w:rsidRPr="009E06B2">
        <w:rPr>
          <w:noProof/>
        </w:rPr>
        <w:tab/>
      </w:r>
      <w:r w:rsidRPr="009E06B2">
        <w:rPr>
          <w:noProof/>
        </w:rPr>
        <w:fldChar w:fldCharType="begin"/>
      </w:r>
      <w:r w:rsidRPr="009E06B2">
        <w:rPr>
          <w:noProof/>
        </w:rPr>
        <w:instrText xml:space="preserve"> PAGEREF _Toc382321179 \h </w:instrText>
      </w:r>
      <w:r w:rsidRPr="009E06B2">
        <w:rPr>
          <w:noProof/>
        </w:rPr>
      </w:r>
      <w:r w:rsidRPr="009E06B2">
        <w:rPr>
          <w:noProof/>
        </w:rPr>
        <w:fldChar w:fldCharType="separate"/>
      </w:r>
      <w:r w:rsidR="00DD68D2">
        <w:rPr>
          <w:noProof/>
        </w:rPr>
        <w:t>264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311</w:t>
      </w:r>
      <w:r>
        <w:rPr>
          <w:noProof/>
        </w:rPr>
        <w:tab/>
        <w:t>Offence for pathology practitioners making payments to requesting practitioners</w:t>
      </w:r>
      <w:r w:rsidRPr="009E06B2">
        <w:rPr>
          <w:noProof/>
        </w:rPr>
        <w:tab/>
      </w:r>
      <w:r w:rsidRPr="009E06B2">
        <w:rPr>
          <w:noProof/>
        </w:rPr>
        <w:fldChar w:fldCharType="begin"/>
      </w:r>
      <w:r w:rsidRPr="009E06B2">
        <w:rPr>
          <w:noProof/>
        </w:rPr>
        <w:instrText xml:space="preserve"> PAGEREF _Toc382321180 \h </w:instrText>
      </w:r>
      <w:r w:rsidRPr="009E06B2">
        <w:rPr>
          <w:noProof/>
        </w:rPr>
      </w:r>
      <w:r w:rsidRPr="009E06B2">
        <w:rPr>
          <w:noProof/>
        </w:rPr>
        <w:fldChar w:fldCharType="separate"/>
      </w:r>
      <w:r w:rsidR="00DD68D2">
        <w:rPr>
          <w:noProof/>
        </w:rPr>
        <w:t>265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312</w:t>
      </w:r>
      <w:r>
        <w:rPr>
          <w:noProof/>
        </w:rPr>
        <w:tab/>
        <w:t>Offence for pathology practitioners providing pathology services to persons with whom they have arrangements</w:t>
      </w:r>
      <w:r w:rsidRPr="009E06B2">
        <w:rPr>
          <w:noProof/>
        </w:rPr>
        <w:tab/>
      </w:r>
      <w:r w:rsidRPr="009E06B2">
        <w:rPr>
          <w:noProof/>
        </w:rPr>
        <w:fldChar w:fldCharType="begin"/>
      </w:r>
      <w:r w:rsidRPr="009E06B2">
        <w:rPr>
          <w:noProof/>
        </w:rPr>
        <w:instrText xml:space="preserve"> PAGEREF _Toc382321181 \h </w:instrText>
      </w:r>
      <w:r w:rsidRPr="009E06B2">
        <w:rPr>
          <w:noProof/>
        </w:rPr>
      </w:r>
      <w:r w:rsidRPr="009E06B2">
        <w:rPr>
          <w:noProof/>
        </w:rPr>
        <w:fldChar w:fldCharType="separate"/>
      </w:r>
      <w:r w:rsidR="00DD68D2">
        <w:rPr>
          <w:noProof/>
        </w:rPr>
        <w:t>265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313</w:t>
      </w:r>
      <w:r>
        <w:rPr>
          <w:noProof/>
        </w:rPr>
        <w:tab/>
        <w:t>Offence for providing staff to be used in pathology services</w:t>
      </w:r>
      <w:r w:rsidRPr="009E06B2">
        <w:rPr>
          <w:noProof/>
        </w:rPr>
        <w:tab/>
      </w:r>
      <w:r w:rsidRPr="009E06B2">
        <w:rPr>
          <w:noProof/>
        </w:rPr>
        <w:fldChar w:fldCharType="begin"/>
      </w:r>
      <w:r w:rsidRPr="009E06B2">
        <w:rPr>
          <w:noProof/>
        </w:rPr>
        <w:instrText xml:space="preserve"> PAGEREF _Toc382321182 \h </w:instrText>
      </w:r>
      <w:r w:rsidRPr="009E06B2">
        <w:rPr>
          <w:noProof/>
        </w:rPr>
      </w:r>
      <w:r w:rsidRPr="009E06B2">
        <w:rPr>
          <w:noProof/>
        </w:rPr>
        <w:fldChar w:fldCharType="separate"/>
      </w:r>
      <w:r w:rsidR="00DD68D2">
        <w:rPr>
          <w:noProof/>
        </w:rPr>
        <w:t>266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314</w:t>
      </w:r>
      <w:r>
        <w:rPr>
          <w:noProof/>
        </w:rPr>
        <w:tab/>
        <w:t>Counselling statements inadmissible as evidence</w:t>
      </w:r>
      <w:r w:rsidRPr="009E06B2">
        <w:rPr>
          <w:noProof/>
        </w:rPr>
        <w:tab/>
      </w:r>
      <w:r w:rsidRPr="009E06B2">
        <w:rPr>
          <w:noProof/>
        </w:rPr>
        <w:fldChar w:fldCharType="begin"/>
      </w:r>
      <w:r w:rsidRPr="009E06B2">
        <w:rPr>
          <w:noProof/>
        </w:rPr>
        <w:instrText xml:space="preserve"> PAGEREF _Toc382321183 \h </w:instrText>
      </w:r>
      <w:r w:rsidRPr="009E06B2">
        <w:rPr>
          <w:noProof/>
        </w:rPr>
      </w:r>
      <w:r w:rsidRPr="009E06B2">
        <w:rPr>
          <w:noProof/>
        </w:rPr>
        <w:fldChar w:fldCharType="separate"/>
      </w:r>
      <w:r w:rsidR="00DD68D2">
        <w:rPr>
          <w:noProof/>
        </w:rPr>
        <w:t>267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315</w:t>
      </w:r>
      <w:r>
        <w:rPr>
          <w:noProof/>
        </w:rPr>
        <w:tab/>
        <w:t>Recovery of amounts paid because of false or misleading statements</w:t>
      </w:r>
      <w:r w:rsidRPr="009E06B2">
        <w:rPr>
          <w:noProof/>
        </w:rPr>
        <w:tab/>
      </w:r>
      <w:r w:rsidRPr="009E06B2">
        <w:rPr>
          <w:noProof/>
        </w:rPr>
        <w:fldChar w:fldCharType="begin"/>
      </w:r>
      <w:r w:rsidRPr="009E06B2">
        <w:rPr>
          <w:noProof/>
        </w:rPr>
        <w:instrText xml:space="preserve"> PAGEREF _Toc382321184 \h </w:instrText>
      </w:r>
      <w:r w:rsidRPr="009E06B2">
        <w:rPr>
          <w:noProof/>
        </w:rPr>
      </w:r>
      <w:r w:rsidRPr="009E06B2">
        <w:rPr>
          <w:noProof/>
        </w:rPr>
        <w:fldChar w:fldCharType="separate"/>
      </w:r>
      <w:r w:rsidR="00DD68D2">
        <w:rPr>
          <w:noProof/>
        </w:rPr>
        <w:t>268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316</w:t>
      </w:r>
      <w:r>
        <w:rPr>
          <w:noProof/>
        </w:rPr>
        <w:tab/>
        <w:t>Interest payable on amounts paid because of false or misleading statements</w:t>
      </w:r>
      <w:r w:rsidRPr="009E06B2">
        <w:rPr>
          <w:noProof/>
        </w:rPr>
        <w:tab/>
      </w:r>
      <w:r w:rsidRPr="009E06B2">
        <w:rPr>
          <w:noProof/>
        </w:rPr>
        <w:fldChar w:fldCharType="begin"/>
      </w:r>
      <w:r w:rsidRPr="009E06B2">
        <w:rPr>
          <w:noProof/>
        </w:rPr>
        <w:instrText xml:space="preserve"> PAGEREF _Toc382321185 \h </w:instrText>
      </w:r>
      <w:r w:rsidRPr="009E06B2">
        <w:rPr>
          <w:noProof/>
        </w:rPr>
      </w:r>
      <w:r w:rsidRPr="009E06B2">
        <w:rPr>
          <w:noProof/>
        </w:rPr>
        <w:fldChar w:fldCharType="separate"/>
      </w:r>
      <w:r w:rsidR="00DD68D2">
        <w:rPr>
          <w:noProof/>
        </w:rPr>
        <w:t>268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317</w:t>
      </w:r>
      <w:r>
        <w:rPr>
          <w:noProof/>
        </w:rPr>
        <w:tab/>
        <w:t>Reduction in payments because of previous overpayments</w:t>
      </w:r>
      <w:r w:rsidRPr="009E06B2">
        <w:rPr>
          <w:noProof/>
        </w:rPr>
        <w:tab/>
      </w:r>
      <w:r w:rsidRPr="009E06B2">
        <w:rPr>
          <w:noProof/>
        </w:rPr>
        <w:fldChar w:fldCharType="begin"/>
      </w:r>
      <w:r w:rsidRPr="009E06B2">
        <w:rPr>
          <w:noProof/>
        </w:rPr>
        <w:instrText xml:space="preserve"> PAGEREF _Toc382321186 \h </w:instrText>
      </w:r>
      <w:r w:rsidRPr="009E06B2">
        <w:rPr>
          <w:noProof/>
        </w:rPr>
      </w:r>
      <w:r w:rsidRPr="009E06B2">
        <w:rPr>
          <w:noProof/>
        </w:rPr>
        <w:fldChar w:fldCharType="separate"/>
      </w:r>
      <w:r w:rsidR="00DD68D2">
        <w:rPr>
          <w:noProof/>
        </w:rPr>
        <w:t>269</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7—Claims</w:t>
      </w:r>
      <w:r w:rsidRPr="009E06B2">
        <w:rPr>
          <w:b w:val="0"/>
          <w:noProof/>
          <w:sz w:val="18"/>
        </w:rPr>
        <w:tab/>
      </w:r>
      <w:r w:rsidRPr="009E06B2">
        <w:rPr>
          <w:b w:val="0"/>
          <w:noProof/>
          <w:sz w:val="18"/>
        </w:rPr>
        <w:fldChar w:fldCharType="begin"/>
      </w:r>
      <w:r w:rsidRPr="009E06B2">
        <w:rPr>
          <w:b w:val="0"/>
          <w:noProof/>
          <w:sz w:val="18"/>
        </w:rPr>
        <w:instrText xml:space="preserve"> PAGEREF _Toc382321187 \h </w:instrText>
      </w:r>
      <w:r w:rsidRPr="009E06B2">
        <w:rPr>
          <w:b w:val="0"/>
          <w:noProof/>
          <w:sz w:val="18"/>
        </w:rPr>
      </w:r>
      <w:r w:rsidRPr="009E06B2">
        <w:rPr>
          <w:b w:val="0"/>
          <w:noProof/>
          <w:sz w:val="18"/>
        </w:rPr>
        <w:fldChar w:fldCharType="separate"/>
      </w:r>
      <w:r w:rsidR="00DD68D2">
        <w:rPr>
          <w:b w:val="0"/>
          <w:noProof/>
          <w:sz w:val="18"/>
        </w:rPr>
        <w:t>271</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1—Making a claim</w:t>
      </w:r>
      <w:r w:rsidRPr="009E06B2">
        <w:rPr>
          <w:b w:val="0"/>
          <w:noProof/>
          <w:sz w:val="18"/>
        </w:rPr>
        <w:tab/>
      </w:r>
      <w:r w:rsidRPr="009E06B2">
        <w:rPr>
          <w:b w:val="0"/>
          <w:noProof/>
          <w:sz w:val="18"/>
        </w:rPr>
        <w:fldChar w:fldCharType="begin"/>
      </w:r>
      <w:r w:rsidRPr="009E06B2">
        <w:rPr>
          <w:b w:val="0"/>
          <w:noProof/>
          <w:sz w:val="18"/>
        </w:rPr>
        <w:instrText xml:space="preserve"> PAGEREF _Toc382321188 \h </w:instrText>
      </w:r>
      <w:r w:rsidRPr="009E06B2">
        <w:rPr>
          <w:b w:val="0"/>
          <w:noProof/>
          <w:sz w:val="18"/>
        </w:rPr>
      </w:r>
      <w:r w:rsidRPr="009E06B2">
        <w:rPr>
          <w:b w:val="0"/>
          <w:noProof/>
          <w:sz w:val="18"/>
        </w:rPr>
        <w:fldChar w:fldCharType="separate"/>
      </w:r>
      <w:r w:rsidR="00DD68D2">
        <w:rPr>
          <w:b w:val="0"/>
          <w:noProof/>
          <w:sz w:val="18"/>
        </w:rPr>
        <w:t>271</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1—Simplified outline of this Part</w:t>
      </w:r>
      <w:r w:rsidRPr="009E06B2">
        <w:rPr>
          <w:b w:val="0"/>
          <w:noProof/>
          <w:sz w:val="18"/>
        </w:rPr>
        <w:tab/>
      </w:r>
      <w:r w:rsidRPr="009E06B2">
        <w:rPr>
          <w:b w:val="0"/>
          <w:noProof/>
          <w:sz w:val="18"/>
        </w:rPr>
        <w:fldChar w:fldCharType="begin"/>
      </w:r>
      <w:r w:rsidRPr="009E06B2">
        <w:rPr>
          <w:b w:val="0"/>
          <w:noProof/>
          <w:sz w:val="18"/>
        </w:rPr>
        <w:instrText xml:space="preserve"> PAGEREF _Toc382321189 \h </w:instrText>
      </w:r>
      <w:r w:rsidRPr="009E06B2">
        <w:rPr>
          <w:b w:val="0"/>
          <w:noProof/>
          <w:sz w:val="18"/>
        </w:rPr>
      </w:r>
      <w:r w:rsidRPr="009E06B2">
        <w:rPr>
          <w:b w:val="0"/>
          <w:noProof/>
          <w:sz w:val="18"/>
        </w:rPr>
        <w:fldChar w:fldCharType="separate"/>
      </w:r>
      <w:r w:rsidR="00DD68D2">
        <w:rPr>
          <w:b w:val="0"/>
          <w:noProof/>
          <w:sz w:val="18"/>
        </w:rPr>
        <w:t>271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318</w:t>
      </w:r>
      <w:r>
        <w:rPr>
          <w:noProof/>
        </w:rPr>
        <w:tab/>
        <w:t>Simplified outline of this Part</w:t>
      </w:r>
      <w:r w:rsidRPr="009E06B2">
        <w:rPr>
          <w:noProof/>
        </w:rPr>
        <w:tab/>
      </w:r>
      <w:r w:rsidRPr="009E06B2">
        <w:rPr>
          <w:noProof/>
        </w:rPr>
        <w:fldChar w:fldCharType="begin"/>
      </w:r>
      <w:r w:rsidRPr="009E06B2">
        <w:rPr>
          <w:noProof/>
        </w:rPr>
        <w:instrText xml:space="preserve"> PAGEREF _Toc382321190 \h </w:instrText>
      </w:r>
      <w:r w:rsidRPr="009E06B2">
        <w:rPr>
          <w:noProof/>
        </w:rPr>
      </w:r>
      <w:r w:rsidRPr="009E06B2">
        <w:rPr>
          <w:noProof/>
        </w:rPr>
        <w:fldChar w:fldCharType="separate"/>
      </w:r>
      <w:r w:rsidR="00DD68D2">
        <w:rPr>
          <w:noProof/>
        </w:rPr>
        <w:t>271</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2—Making a claim</w:t>
      </w:r>
      <w:r w:rsidRPr="009E06B2">
        <w:rPr>
          <w:b w:val="0"/>
          <w:noProof/>
          <w:sz w:val="18"/>
        </w:rPr>
        <w:tab/>
      </w:r>
      <w:r w:rsidRPr="009E06B2">
        <w:rPr>
          <w:b w:val="0"/>
          <w:noProof/>
          <w:sz w:val="18"/>
        </w:rPr>
        <w:fldChar w:fldCharType="begin"/>
      </w:r>
      <w:r w:rsidRPr="009E06B2">
        <w:rPr>
          <w:b w:val="0"/>
          <w:noProof/>
          <w:sz w:val="18"/>
        </w:rPr>
        <w:instrText xml:space="preserve"> PAGEREF _Toc382321191 \h </w:instrText>
      </w:r>
      <w:r w:rsidRPr="009E06B2">
        <w:rPr>
          <w:b w:val="0"/>
          <w:noProof/>
          <w:sz w:val="18"/>
        </w:rPr>
      </w:r>
      <w:r w:rsidRPr="009E06B2">
        <w:rPr>
          <w:b w:val="0"/>
          <w:noProof/>
          <w:sz w:val="18"/>
        </w:rPr>
        <w:fldChar w:fldCharType="separate"/>
      </w:r>
      <w:r w:rsidR="00DD68D2">
        <w:rPr>
          <w:b w:val="0"/>
          <w:noProof/>
          <w:sz w:val="18"/>
        </w:rPr>
        <w:t>272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319</w:t>
      </w:r>
      <w:r>
        <w:rPr>
          <w:noProof/>
        </w:rPr>
        <w:tab/>
        <w:t>Making a claim</w:t>
      </w:r>
      <w:r w:rsidRPr="009E06B2">
        <w:rPr>
          <w:noProof/>
        </w:rPr>
        <w:tab/>
      </w:r>
      <w:r w:rsidRPr="009E06B2">
        <w:rPr>
          <w:noProof/>
        </w:rPr>
        <w:fldChar w:fldCharType="begin"/>
      </w:r>
      <w:r w:rsidRPr="009E06B2">
        <w:rPr>
          <w:noProof/>
        </w:rPr>
        <w:instrText xml:space="preserve"> PAGEREF _Toc382321192 \h </w:instrText>
      </w:r>
      <w:r w:rsidRPr="009E06B2">
        <w:rPr>
          <w:noProof/>
        </w:rPr>
      </w:r>
      <w:r w:rsidRPr="009E06B2">
        <w:rPr>
          <w:noProof/>
        </w:rPr>
        <w:fldChar w:fldCharType="separate"/>
      </w:r>
      <w:r w:rsidR="00DD68D2">
        <w:rPr>
          <w:noProof/>
        </w:rPr>
        <w:t>272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320</w:t>
      </w:r>
      <w:r>
        <w:rPr>
          <w:noProof/>
        </w:rPr>
        <w:tab/>
        <w:t>Who may make a claim</w:t>
      </w:r>
      <w:r w:rsidRPr="009E06B2">
        <w:rPr>
          <w:noProof/>
        </w:rPr>
        <w:tab/>
      </w:r>
      <w:r w:rsidRPr="009E06B2">
        <w:rPr>
          <w:noProof/>
        </w:rPr>
        <w:fldChar w:fldCharType="begin"/>
      </w:r>
      <w:r w:rsidRPr="009E06B2">
        <w:rPr>
          <w:noProof/>
        </w:rPr>
        <w:instrText xml:space="preserve"> PAGEREF _Toc382321193 \h </w:instrText>
      </w:r>
      <w:r w:rsidRPr="009E06B2">
        <w:rPr>
          <w:noProof/>
        </w:rPr>
      </w:r>
      <w:r w:rsidRPr="009E06B2">
        <w:rPr>
          <w:noProof/>
        </w:rPr>
        <w:fldChar w:fldCharType="separate"/>
      </w:r>
      <w:r w:rsidR="00DD68D2">
        <w:rPr>
          <w:noProof/>
        </w:rPr>
        <w:t>273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321</w:t>
      </w:r>
      <w:r>
        <w:rPr>
          <w:noProof/>
        </w:rPr>
        <w:tab/>
        <w:t>Survival of claims and of right to claim</w:t>
      </w:r>
      <w:r w:rsidRPr="009E06B2">
        <w:rPr>
          <w:noProof/>
        </w:rPr>
        <w:tab/>
      </w:r>
      <w:r w:rsidRPr="009E06B2">
        <w:rPr>
          <w:noProof/>
        </w:rPr>
        <w:fldChar w:fldCharType="begin"/>
      </w:r>
      <w:r w:rsidRPr="009E06B2">
        <w:rPr>
          <w:noProof/>
        </w:rPr>
        <w:instrText xml:space="preserve"> PAGEREF _Toc382321194 \h </w:instrText>
      </w:r>
      <w:r w:rsidRPr="009E06B2">
        <w:rPr>
          <w:noProof/>
        </w:rPr>
      </w:r>
      <w:r w:rsidRPr="009E06B2">
        <w:rPr>
          <w:noProof/>
        </w:rPr>
        <w:fldChar w:fldCharType="separate"/>
      </w:r>
      <w:r w:rsidR="00DD68D2">
        <w:rPr>
          <w:noProof/>
        </w:rPr>
        <w:t>274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322</w:t>
      </w:r>
      <w:r>
        <w:rPr>
          <w:noProof/>
        </w:rPr>
        <w:tab/>
        <w:t>No new claim before earlier claim finally determined</w:t>
      </w:r>
      <w:r w:rsidRPr="009E06B2">
        <w:rPr>
          <w:noProof/>
        </w:rPr>
        <w:tab/>
      </w:r>
      <w:r w:rsidRPr="009E06B2">
        <w:rPr>
          <w:noProof/>
        </w:rPr>
        <w:fldChar w:fldCharType="begin"/>
      </w:r>
      <w:r w:rsidRPr="009E06B2">
        <w:rPr>
          <w:noProof/>
        </w:rPr>
        <w:instrText xml:space="preserve"> PAGEREF _Toc382321195 \h </w:instrText>
      </w:r>
      <w:r w:rsidRPr="009E06B2">
        <w:rPr>
          <w:noProof/>
        </w:rPr>
      </w:r>
      <w:r w:rsidRPr="009E06B2">
        <w:rPr>
          <w:noProof/>
        </w:rPr>
        <w:fldChar w:fldCharType="separate"/>
      </w:r>
      <w:r w:rsidR="00DD68D2">
        <w:rPr>
          <w:noProof/>
        </w:rPr>
        <w:t>275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323</w:t>
      </w:r>
      <w:r>
        <w:rPr>
          <w:noProof/>
        </w:rPr>
        <w:tab/>
        <w:t>Giving claims and documents to the Commission</w:t>
      </w:r>
      <w:r w:rsidRPr="009E06B2">
        <w:rPr>
          <w:noProof/>
        </w:rPr>
        <w:tab/>
      </w:r>
      <w:r w:rsidRPr="009E06B2">
        <w:rPr>
          <w:noProof/>
        </w:rPr>
        <w:fldChar w:fldCharType="begin"/>
      </w:r>
      <w:r w:rsidRPr="009E06B2">
        <w:rPr>
          <w:noProof/>
        </w:rPr>
        <w:instrText xml:space="preserve"> PAGEREF _Toc382321196 \h </w:instrText>
      </w:r>
      <w:r w:rsidRPr="009E06B2">
        <w:rPr>
          <w:noProof/>
        </w:rPr>
      </w:r>
      <w:r w:rsidRPr="009E06B2">
        <w:rPr>
          <w:noProof/>
        </w:rPr>
        <w:fldChar w:fldCharType="separate"/>
      </w:r>
      <w:r w:rsidR="00DD68D2">
        <w:rPr>
          <w:noProof/>
        </w:rPr>
        <w:t>275</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3—What happens after a claim is made</w:t>
      </w:r>
      <w:r w:rsidRPr="009E06B2">
        <w:rPr>
          <w:b w:val="0"/>
          <w:noProof/>
          <w:sz w:val="18"/>
        </w:rPr>
        <w:tab/>
      </w:r>
      <w:r w:rsidRPr="009E06B2">
        <w:rPr>
          <w:b w:val="0"/>
          <w:noProof/>
          <w:sz w:val="18"/>
        </w:rPr>
        <w:fldChar w:fldCharType="begin"/>
      </w:r>
      <w:r w:rsidRPr="009E06B2">
        <w:rPr>
          <w:b w:val="0"/>
          <w:noProof/>
          <w:sz w:val="18"/>
        </w:rPr>
        <w:instrText xml:space="preserve"> PAGEREF _Toc382321197 \h </w:instrText>
      </w:r>
      <w:r w:rsidRPr="009E06B2">
        <w:rPr>
          <w:b w:val="0"/>
          <w:noProof/>
          <w:sz w:val="18"/>
        </w:rPr>
      </w:r>
      <w:r w:rsidRPr="009E06B2">
        <w:rPr>
          <w:b w:val="0"/>
          <w:noProof/>
          <w:sz w:val="18"/>
        </w:rPr>
        <w:fldChar w:fldCharType="separate"/>
      </w:r>
      <w:r w:rsidR="00DD68D2">
        <w:rPr>
          <w:b w:val="0"/>
          <w:noProof/>
          <w:sz w:val="18"/>
        </w:rPr>
        <w:t>278</w:t>
      </w:r>
      <w:r w:rsidRPr="009E06B2">
        <w:rPr>
          <w:b w:val="0"/>
          <w:noProof/>
          <w:sz w:val="18"/>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A—Investigation of claims</w:t>
      </w:r>
      <w:r w:rsidRPr="009E06B2">
        <w:rPr>
          <w:b w:val="0"/>
          <w:noProof/>
          <w:sz w:val="18"/>
        </w:rPr>
        <w:tab/>
      </w:r>
      <w:r w:rsidRPr="009E06B2">
        <w:rPr>
          <w:b w:val="0"/>
          <w:noProof/>
          <w:sz w:val="18"/>
        </w:rPr>
        <w:fldChar w:fldCharType="begin"/>
      </w:r>
      <w:r w:rsidRPr="009E06B2">
        <w:rPr>
          <w:b w:val="0"/>
          <w:noProof/>
          <w:sz w:val="18"/>
        </w:rPr>
        <w:instrText xml:space="preserve"> PAGEREF _Toc382321198 \h </w:instrText>
      </w:r>
      <w:r w:rsidRPr="009E06B2">
        <w:rPr>
          <w:b w:val="0"/>
          <w:noProof/>
          <w:sz w:val="18"/>
        </w:rPr>
      </w:r>
      <w:r w:rsidRPr="009E06B2">
        <w:rPr>
          <w:b w:val="0"/>
          <w:noProof/>
          <w:sz w:val="18"/>
        </w:rPr>
        <w:fldChar w:fldCharType="separate"/>
      </w:r>
      <w:r w:rsidR="00DD68D2">
        <w:rPr>
          <w:b w:val="0"/>
          <w:noProof/>
          <w:sz w:val="18"/>
        </w:rPr>
        <w:t>278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324</w:t>
      </w:r>
      <w:r>
        <w:rPr>
          <w:noProof/>
        </w:rPr>
        <w:tab/>
        <w:t>Investigation by the Commission</w:t>
      </w:r>
      <w:r w:rsidRPr="009E06B2">
        <w:rPr>
          <w:noProof/>
        </w:rPr>
        <w:tab/>
      </w:r>
      <w:r w:rsidRPr="009E06B2">
        <w:rPr>
          <w:noProof/>
        </w:rPr>
        <w:fldChar w:fldCharType="begin"/>
      </w:r>
      <w:r w:rsidRPr="009E06B2">
        <w:rPr>
          <w:noProof/>
        </w:rPr>
        <w:instrText xml:space="preserve"> PAGEREF _Toc382321199 \h </w:instrText>
      </w:r>
      <w:r w:rsidRPr="009E06B2">
        <w:rPr>
          <w:noProof/>
        </w:rPr>
      </w:r>
      <w:r w:rsidRPr="009E06B2">
        <w:rPr>
          <w:noProof/>
        </w:rPr>
        <w:fldChar w:fldCharType="separate"/>
      </w:r>
      <w:r w:rsidR="00DD68D2">
        <w:rPr>
          <w:noProof/>
        </w:rPr>
        <w:t>278</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B—Needs assessments</w:t>
      </w:r>
      <w:r w:rsidRPr="009E06B2">
        <w:rPr>
          <w:b w:val="0"/>
          <w:noProof/>
          <w:sz w:val="18"/>
        </w:rPr>
        <w:tab/>
      </w:r>
      <w:r w:rsidRPr="009E06B2">
        <w:rPr>
          <w:b w:val="0"/>
          <w:noProof/>
          <w:sz w:val="18"/>
        </w:rPr>
        <w:fldChar w:fldCharType="begin"/>
      </w:r>
      <w:r w:rsidRPr="009E06B2">
        <w:rPr>
          <w:b w:val="0"/>
          <w:noProof/>
          <w:sz w:val="18"/>
        </w:rPr>
        <w:instrText xml:space="preserve"> PAGEREF _Toc382321200 \h </w:instrText>
      </w:r>
      <w:r w:rsidRPr="009E06B2">
        <w:rPr>
          <w:b w:val="0"/>
          <w:noProof/>
          <w:sz w:val="18"/>
        </w:rPr>
      </w:r>
      <w:r w:rsidRPr="009E06B2">
        <w:rPr>
          <w:b w:val="0"/>
          <w:noProof/>
          <w:sz w:val="18"/>
        </w:rPr>
        <w:fldChar w:fldCharType="separate"/>
      </w:r>
      <w:r w:rsidR="00DD68D2">
        <w:rPr>
          <w:b w:val="0"/>
          <w:noProof/>
          <w:sz w:val="18"/>
        </w:rPr>
        <w:t>278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325</w:t>
      </w:r>
      <w:r>
        <w:rPr>
          <w:noProof/>
        </w:rPr>
        <w:tab/>
        <w:t>When the Commission may or must carry out a needs assessment</w:t>
      </w:r>
      <w:r w:rsidRPr="009E06B2">
        <w:rPr>
          <w:noProof/>
        </w:rPr>
        <w:tab/>
      </w:r>
      <w:r w:rsidRPr="009E06B2">
        <w:rPr>
          <w:noProof/>
        </w:rPr>
        <w:fldChar w:fldCharType="begin"/>
      </w:r>
      <w:r w:rsidRPr="009E06B2">
        <w:rPr>
          <w:noProof/>
        </w:rPr>
        <w:instrText xml:space="preserve"> PAGEREF _Toc382321201 \h </w:instrText>
      </w:r>
      <w:r w:rsidRPr="009E06B2">
        <w:rPr>
          <w:noProof/>
        </w:rPr>
      </w:r>
      <w:r w:rsidRPr="009E06B2">
        <w:rPr>
          <w:noProof/>
        </w:rPr>
        <w:fldChar w:fldCharType="separate"/>
      </w:r>
      <w:r w:rsidR="00DD68D2">
        <w:rPr>
          <w:noProof/>
        </w:rPr>
        <w:t>278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326</w:t>
      </w:r>
      <w:r>
        <w:rPr>
          <w:noProof/>
        </w:rPr>
        <w:tab/>
        <w:t>Assessment of a person’s needs</w:t>
      </w:r>
      <w:r w:rsidRPr="009E06B2">
        <w:rPr>
          <w:noProof/>
        </w:rPr>
        <w:tab/>
      </w:r>
      <w:r w:rsidRPr="009E06B2">
        <w:rPr>
          <w:noProof/>
        </w:rPr>
        <w:fldChar w:fldCharType="begin"/>
      </w:r>
      <w:r w:rsidRPr="009E06B2">
        <w:rPr>
          <w:noProof/>
        </w:rPr>
        <w:instrText xml:space="preserve"> PAGEREF _Toc382321202 \h </w:instrText>
      </w:r>
      <w:r w:rsidRPr="009E06B2">
        <w:rPr>
          <w:noProof/>
        </w:rPr>
      </w:r>
      <w:r w:rsidRPr="009E06B2">
        <w:rPr>
          <w:noProof/>
        </w:rPr>
        <w:fldChar w:fldCharType="separate"/>
      </w:r>
      <w:r w:rsidR="00DD68D2">
        <w:rPr>
          <w:noProof/>
        </w:rPr>
        <w:t>278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327</w:t>
      </w:r>
      <w:r>
        <w:rPr>
          <w:noProof/>
        </w:rPr>
        <w:tab/>
        <w:t>Treatment path</w:t>
      </w:r>
      <w:r w:rsidRPr="009E06B2">
        <w:rPr>
          <w:noProof/>
        </w:rPr>
        <w:tab/>
      </w:r>
      <w:r w:rsidRPr="009E06B2">
        <w:rPr>
          <w:noProof/>
        </w:rPr>
        <w:fldChar w:fldCharType="begin"/>
      </w:r>
      <w:r w:rsidRPr="009E06B2">
        <w:rPr>
          <w:noProof/>
        </w:rPr>
        <w:instrText xml:space="preserve"> PAGEREF _Toc382321203 \h </w:instrText>
      </w:r>
      <w:r w:rsidRPr="009E06B2">
        <w:rPr>
          <w:noProof/>
        </w:rPr>
      </w:r>
      <w:r w:rsidRPr="009E06B2">
        <w:rPr>
          <w:noProof/>
        </w:rPr>
        <w:fldChar w:fldCharType="separate"/>
      </w:r>
      <w:r w:rsidR="00DD68D2">
        <w:rPr>
          <w:noProof/>
        </w:rPr>
        <w:t>279</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C—Medical examinations</w:t>
      </w:r>
      <w:r w:rsidRPr="009E06B2">
        <w:rPr>
          <w:b w:val="0"/>
          <w:noProof/>
          <w:sz w:val="18"/>
        </w:rPr>
        <w:tab/>
      </w:r>
      <w:r w:rsidRPr="009E06B2">
        <w:rPr>
          <w:b w:val="0"/>
          <w:noProof/>
          <w:sz w:val="18"/>
        </w:rPr>
        <w:fldChar w:fldCharType="begin"/>
      </w:r>
      <w:r w:rsidRPr="009E06B2">
        <w:rPr>
          <w:b w:val="0"/>
          <w:noProof/>
          <w:sz w:val="18"/>
        </w:rPr>
        <w:instrText xml:space="preserve"> PAGEREF _Toc382321204 \h </w:instrText>
      </w:r>
      <w:r w:rsidRPr="009E06B2">
        <w:rPr>
          <w:b w:val="0"/>
          <w:noProof/>
          <w:sz w:val="18"/>
        </w:rPr>
      </w:r>
      <w:r w:rsidRPr="009E06B2">
        <w:rPr>
          <w:b w:val="0"/>
          <w:noProof/>
          <w:sz w:val="18"/>
        </w:rPr>
        <w:fldChar w:fldCharType="separate"/>
      </w:r>
      <w:r w:rsidR="00DD68D2">
        <w:rPr>
          <w:b w:val="0"/>
          <w:noProof/>
          <w:sz w:val="18"/>
        </w:rPr>
        <w:t>279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328</w:t>
      </w:r>
      <w:r>
        <w:rPr>
          <w:noProof/>
        </w:rPr>
        <w:tab/>
        <w:t>Power to require medical examination</w:t>
      </w:r>
      <w:r w:rsidRPr="009E06B2">
        <w:rPr>
          <w:noProof/>
        </w:rPr>
        <w:tab/>
      </w:r>
      <w:r w:rsidRPr="009E06B2">
        <w:rPr>
          <w:noProof/>
        </w:rPr>
        <w:fldChar w:fldCharType="begin"/>
      </w:r>
      <w:r w:rsidRPr="009E06B2">
        <w:rPr>
          <w:noProof/>
        </w:rPr>
        <w:instrText xml:space="preserve"> PAGEREF _Toc382321205 \h </w:instrText>
      </w:r>
      <w:r w:rsidRPr="009E06B2">
        <w:rPr>
          <w:noProof/>
        </w:rPr>
      </w:r>
      <w:r w:rsidRPr="009E06B2">
        <w:rPr>
          <w:noProof/>
        </w:rPr>
        <w:fldChar w:fldCharType="separate"/>
      </w:r>
      <w:r w:rsidR="00DD68D2">
        <w:rPr>
          <w:noProof/>
        </w:rPr>
        <w:t>279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329</w:t>
      </w:r>
      <w:r>
        <w:rPr>
          <w:noProof/>
        </w:rPr>
        <w:tab/>
        <w:t>Consequences of failure to undergo an examination</w:t>
      </w:r>
      <w:r w:rsidRPr="009E06B2">
        <w:rPr>
          <w:noProof/>
        </w:rPr>
        <w:tab/>
      </w:r>
      <w:r w:rsidRPr="009E06B2">
        <w:rPr>
          <w:noProof/>
        </w:rPr>
        <w:fldChar w:fldCharType="begin"/>
      </w:r>
      <w:r w:rsidRPr="009E06B2">
        <w:rPr>
          <w:noProof/>
        </w:rPr>
        <w:instrText xml:space="preserve"> PAGEREF _Toc382321206 \h </w:instrText>
      </w:r>
      <w:r w:rsidRPr="009E06B2">
        <w:rPr>
          <w:noProof/>
        </w:rPr>
      </w:r>
      <w:r w:rsidRPr="009E06B2">
        <w:rPr>
          <w:noProof/>
        </w:rPr>
        <w:fldChar w:fldCharType="separate"/>
      </w:r>
      <w:r w:rsidR="00DD68D2">
        <w:rPr>
          <w:noProof/>
        </w:rPr>
        <w:t>280</w:t>
      </w:r>
      <w:r w:rsidRPr="009E06B2">
        <w:rPr>
          <w:noProof/>
        </w:rPr>
        <w:fldChar w:fldCharType="end"/>
      </w:r>
    </w:p>
    <w:p w:rsidR="009E06B2" w:rsidRDefault="009E06B2">
      <w:pPr>
        <w:pStyle w:val="TOC4"/>
        <w:rPr>
          <w:rFonts w:asciiTheme="minorHAnsi" w:eastAsiaTheme="minorEastAsia" w:hAnsiTheme="minorHAnsi" w:cstheme="minorBidi"/>
          <w:b w:val="0"/>
          <w:noProof/>
          <w:kern w:val="0"/>
          <w:sz w:val="22"/>
          <w:szCs w:val="22"/>
        </w:rPr>
      </w:pPr>
      <w:r>
        <w:rPr>
          <w:noProof/>
        </w:rPr>
        <w:t>Subdivision D—Obligations of claimants and Commission</w:t>
      </w:r>
      <w:r w:rsidRPr="009E06B2">
        <w:rPr>
          <w:b w:val="0"/>
          <w:noProof/>
          <w:sz w:val="18"/>
        </w:rPr>
        <w:tab/>
      </w:r>
      <w:r w:rsidRPr="009E06B2">
        <w:rPr>
          <w:b w:val="0"/>
          <w:noProof/>
          <w:sz w:val="18"/>
        </w:rPr>
        <w:fldChar w:fldCharType="begin"/>
      </w:r>
      <w:r w:rsidRPr="009E06B2">
        <w:rPr>
          <w:b w:val="0"/>
          <w:noProof/>
          <w:sz w:val="18"/>
        </w:rPr>
        <w:instrText xml:space="preserve"> PAGEREF _Toc382321207 \h </w:instrText>
      </w:r>
      <w:r w:rsidRPr="009E06B2">
        <w:rPr>
          <w:b w:val="0"/>
          <w:noProof/>
          <w:sz w:val="18"/>
        </w:rPr>
      </w:r>
      <w:r w:rsidRPr="009E06B2">
        <w:rPr>
          <w:b w:val="0"/>
          <w:noProof/>
          <w:sz w:val="18"/>
        </w:rPr>
        <w:fldChar w:fldCharType="separate"/>
      </w:r>
      <w:r w:rsidR="00DD68D2">
        <w:rPr>
          <w:b w:val="0"/>
          <w:noProof/>
          <w:sz w:val="18"/>
        </w:rPr>
        <w:t>281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330</w:t>
      </w:r>
      <w:r>
        <w:rPr>
          <w:noProof/>
        </w:rPr>
        <w:tab/>
        <w:t>Power to request the provision of information</w:t>
      </w:r>
      <w:r w:rsidRPr="009E06B2">
        <w:rPr>
          <w:noProof/>
        </w:rPr>
        <w:tab/>
      </w:r>
      <w:r w:rsidRPr="009E06B2">
        <w:rPr>
          <w:noProof/>
        </w:rPr>
        <w:fldChar w:fldCharType="begin"/>
      </w:r>
      <w:r w:rsidRPr="009E06B2">
        <w:rPr>
          <w:noProof/>
        </w:rPr>
        <w:instrText xml:space="preserve"> PAGEREF _Toc382321208 \h </w:instrText>
      </w:r>
      <w:r w:rsidRPr="009E06B2">
        <w:rPr>
          <w:noProof/>
        </w:rPr>
      </w:r>
      <w:r w:rsidRPr="009E06B2">
        <w:rPr>
          <w:noProof/>
        </w:rPr>
        <w:fldChar w:fldCharType="separate"/>
      </w:r>
      <w:r w:rsidR="00DD68D2">
        <w:rPr>
          <w:noProof/>
        </w:rPr>
        <w:t>281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331</w:t>
      </w:r>
      <w:r>
        <w:rPr>
          <w:noProof/>
        </w:rPr>
        <w:tab/>
        <w:t>Certain documents to be supplied on request</w:t>
      </w:r>
      <w:r w:rsidRPr="009E06B2">
        <w:rPr>
          <w:noProof/>
        </w:rPr>
        <w:tab/>
      </w:r>
      <w:r w:rsidRPr="009E06B2">
        <w:rPr>
          <w:noProof/>
        </w:rPr>
        <w:fldChar w:fldCharType="begin"/>
      </w:r>
      <w:r w:rsidRPr="009E06B2">
        <w:rPr>
          <w:noProof/>
        </w:rPr>
        <w:instrText xml:space="preserve"> PAGEREF _Toc382321209 \h </w:instrText>
      </w:r>
      <w:r w:rsidRPr="009E06B2">
        <w:rPr>
          <w:noProof/>
        </w:rPr>
      </w:r>
      <w:r w:rsidRPr="009E06B2">
        <w:rPr>
          <w:noProof/>
        </w:rPr>
        <w:fldChar w:fldCharType="separate"/>
      </w:r>
      <w:r w:rsidR="00DD68D2">
        <w:rPr>
          <w:noProof/>
        </w:rPr>
        <w:t>282</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2—Determination of claims</w:t>
      </w:r>
      <w:r w:rsidRPr="009E06B2">
        <w:rPr>
          <w:b w:val="0"/>
          <w:noProof/>
          <w:sz w:val="18"/>
        </w:rPr>
        <w:tab/>
      </w:r>
      <w:r w:rsidRPr="009E06B2">
        <w:rPr>
          <w:b w:val="0"/>
          <w:noProof/>
          <w:sz w:val="18"/>
        </w:rPr>
        <w:fldChar w:fldCharType="begin"/>
      </w:r>
      <w:r w:rsidRPr="009E06B2">
        <w:rPr>
          <w:b w:val="0"/>
          <w:noProof/>
          <w:sz w:val="18"/>
        </w:rPr>
        <w:instrText xml:space="preserve"> PAGEREF _Toc382321210 \h </w:instrText>
      </w:r>
      <w:r w:rsidRPr="009E06B2">
        <w:rPr>
          <w:b w:val="0"/>
          <w:noProof/>
          <w:sz w:val="18"/>
        </w:rPr>
      </w:r>
      <w:r w:rsidRPr="009E06B2">
        <w:rPr>
          <w:b w:val="0"/>
          <w:noProof/>
          <w:sz w:val="18"/>
        </w:rPr>
        <w:fldChar w:fldCharType="separate"/>
      </w:r>
      <w:r w:rsidR="00DD68D2">
        <w:rPr>
          <w:b w:val="0"/>
          <w:noProof/>
          <w:sz w:val="18"/>
        </w:rPr>
        <w:t>283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332</w:t>
      </w:r>
      <w:r>
        <w:rPr>
          <w:noProof/>
        </w:rPr>
        <w:tab/>
        <w:t>Simplified outline of this Part</w:t>
      </w:r>
      <w:r w:rsidRPr="009E06B2">
        <w:rPr>
          <w:noProof/>
        </w:rPr>
        <w:tab/>
      </w:r>
      <w:r w:rsidRPr="009E06B2">
        <w:rPr>
          <w:noProof/>
        </w:rPr>
        <w:fldChar w:fldCharType="begin"/>
      </w:r>
      <w:r w:rsidRPr="009E06B2">
        <w:rPr>
          <w:noProof/>
        </w:rPr>
        <w:instrText xml:space="preserve"> PAGEREF _Toc382321211 \h </w:instrText>
      </w:r>
      <w:r w:rsidRPr="009E06B2">
        <w:rPr>
          <w:noProof/>
        </w:rPr>
      </w:r>
      <w:r w:rsidRPr="009E06B2">
        <w:rPr>
          <w:noProof/>
        </w:rPr>
        <w:fldChar w:fldCharType="separate"/>
      </w:r>
      <w:r w:rsidR="00DD68D2">
        <w:rPr>
          <w:noProof/>
        </w:rPr>
        <w:t>283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333</w:t>
      </w:r>
      <w:r>
        <w:rPr>
          <w:noProof/>
        </w:rPr>
        <w:tab/>
        <w:t>Determination of claims</w:t>
      </w:r>
      <w:r w:rsidRPr="009E06B2">
        <w:rPr>
          <w:noProof/>
        </w:rPr>
        <w:tab/>
      </w:r>
      <w:r w:rsidRPr="009E06B2">
        <w:rPr>
          <w:noProof/>
        </w:rPr>
        <w:fldChar w:fldCharType="begin"/>
      </w:r>
      <w:r w:rsidRPr="009E06B2">
        <w:rPr>
          <w:noProof/>
        </w:rPr>
        <w:instrText xml:space="preserve"> PAGEREF _Toc382321212 \h </w:instrText>
      </w:r>
      <w:r w:rsidRPr="009E06B2">
        <w:rPr>
          <w:noProof/>
        </w:rPr>
      </w:r>
      <w:r w:rsidRPr="009E06B2">
        <w:rPr>
          <w:noProof/>
        </w:rPr>
        <w:fldChar w:fldCharType="separate"/>
      </w:r>
      <w:r w:rsidR="00DD68D2">
        <w:rPr>
          <w:noProof/>
        </w:rPr>
        <w:t>284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334</w:t>
      </w:r>
      <w:r>
        <w:rPr>
          <w:noProof/>
        </w:rPr>
        <w:tab/>
        <w:t>Commission not bound by technicalities</w:t>
      </w:r>
      <w:r w:rsidRPr="009E06B2">
        <w:rPr>
          <w:noProof/>
        </w:rPr>
        <w:tab/>
      </w:r>
      <w:r w:rsidRPr="009E06B2">
        <w:rPr>
          <w:noProof/>
        </w:rPr>
        <w:fldChar w:fldCharType="begin"/>
      </w:r>
      <w:r w:rsidRPr="009E06B2">
        <w:rPr>
          <w:noProof/>
        </w:rPr>
        <w:instrText xml:space="preserve"> PAGEREF _Toc382321213 \h </w:instrText>
      </w:r>
      <w:r w:rsidRPr="009E06B2">
        <w:rPr>
          <w:noProof/>
        </w:rPr>
      </w:r>
      <w:r w:rsidRPr="009E06B2">
        <w:rPr>
          <w:noProof/>
        </w:rPr>
        <w:fldChar w:fldCharType="separate"/>
      </w:r>
      <w:r w:rsidR="00DD68D2">
        <w:rPr>
          <w:noProof/>
        </w:rPr>
        <w:t>284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335</w:t>
      </w:r>
      <w:r>
        <w:rPr>
          <w:noProof/>
        </w:rPr>
        <w:tab/>
        <w:t>Standard of proof for Commission and Chief of the Defence Force</w:t>
      </w:r>
      <w:r w:rsidRPr="009E06B2">
        <w:rPr>
          <w:noProof/>
        </w:rPr>
        <w:tab/>
      </w:r>
      <w:r w:rsidRPr="009E06B2">
        <w:rPr>
          <w:noProof/>
        </w:rPr>
        <w:fldChar w:fldCharType="begin"/>
      </w:r>
      <w:r w:rsidRPr="009E06B2">
        <w:rPr>
          <w:noProof/>
        </w:rPr>
        <w:instrText xml:space="preserve"> PAGEREF _Toc382321214 \h </w:instrText>
      </w:r>
      <w:r w:rsidRPr="009E06B2">
        <w:rPr>
          <w:noProof/>
        </w:rPr>
      </w:r>
      <w:r w:rsidRPr="009E06B2">
        <w:rPr>
          <w:noProof/>
        </w:rPr>
        <w:fldChar w:fldCharType="separate"/>
      </w:r>
      <w:r w:rsidR="00DD68D2">
        <w:rPr>
          <w:noProof/>
        </w:rPr>
        <w:t>285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336</w:t>
      </w:r>
      <w:r>
        <w:rPr>
          <w:noProof/>
        </w:rPr>
        <w:tab/>
        <w:t>Commission not entitled to make certain presumptions</w:t>
      </w:r>
      <w:r w:rsidRPr="009E06B2">
        <w:rPr>
          <w:noProof/>
        </w:rPr>
        <w:tab/>
      </w:r>
      <w:r w:rsidRPr="009E06B2">
        <w:rPr>
          <w:noProof/>
        </w:rPr>
        <w:fldChar w:fldCharType="begin"/>
      </w:r>
      <w:r w:rsidRPr="009E06B2">
        <w:rPr>
          <w:noProof/>
        </w:rPr>
        <w:instrText xml:space="preserve"> PAGEREF _Toc382321215 \h </w:instrText>
      </w:r>
      <w:r w:rsidRPr="009E06B2">
        <w:rPr>
          <w:noProof/>
        </w:rPr>
      </w:r>
      <w:r w:rsidRPr="009E06B2">
        <w:rPr>
          <w:noProof/>
        </w:rPr>
        <w:fldChar w:fldCharType="separate"/>
      </w:r>
      <w:r w:rsidR="00DD68D2">
        <w:rPr>
          <w:noProof/>
        </w:rPr>
        <w:t>286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337</w:t>
      </w:r>
      <w:r>
        <w:rPr>
          <w:noProof/>
        </w:rPr>
        <w:tab/>
        <w:t>No onus of proof</w:t>
      </w:r>
      <w:r w:rsidRPr="009E06B2">
        <w:rPr>
          <w:noProof/>
        </w:rPr>
        <w:tab/>
      </w:r>
      <w:r w:rsidRPr="009E06B2">
        <w:rPr>
          <w:noProof/>
        </w:rPr>
        <w:fldChar w:fldCharType="begin"/>
      </w:r>
      <w:r w:rsidRPr="009E06B2">
        <w:rPr>
          <w:noProof/>
        </w:rPr>
        <w:instrText xml:space="preserve"> PAGEREF _Toc382321216 \h </w:instrText>
      </w:r>
      <w:r w:rsidRPr="009E06B2">
        <w:rPr>
          <w:noProof/>
        </w:rPr>
      </w:r>
      <w:r w:rsidRPr="009E06B2">
        <w:rPr>
          <w:noProof/>
        </w:rPr>
        <w:fldChar w:fldCharType="separate"/>
      </w:r>
      <w:r w:rsidR="00DD68D2">
        <w:rPr>
          <w:noProof/>
        </w:rPr>
        <w:t>286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338</w:t>
      </w:r>
      <w:r>
        <w:rPr>
          <w:noProof/>
        </w:rPr>
        <w:tab/>
        <w:t>Reasonableness of hypothesis to be assessed by reference to Statement of Principles</w:t>
      </w:r>
      <w:r w:rsidRPr="009E06B2">
        <w:rPr>
          <w:noProof/>
        </w:rPr>
        <w:tab/>
      </w:r>
      <w:r w:rsidRPr="009E06B2">
        <w:rPr>
          <w:noProof/>
        </w:rPr>
        <w:fldChar w:fldCharType="begin"/>
      </w:r>
      <w:r w:rsidRPr="009E06B2">
        <w:rPr>
          <w:noProof/>
        </w:rPr>
        <w:instrText xml:space="preserve"> PAGEREF _Toc382321217 \h </w:instrText>
      </w:r>
      <w:r w:rsidRPr="009E06B2">
        <w:rPr>
          <w:noProof/>
        </w:rPr>
      </w:r>
      <w:r w:rsidRPr="009E06B2">
        <w:rPr>
          <w:noProof/>
        </w:rPr>
        <w:fldChar w:fldCharType="separate"/>
      </w:r>
      <w:r w:rsidR="00DD68D2">
        <w:rPr>
          <w:noProof/>
        </w:rPr>
        <w:t>286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339</w:t>
      </w:r>
      <w:r>
        <w:rPr>
          <w:noProof/>
        </w:rPr>
        <w:tab/>
        <w:t>Reasonable satisfaction to be assessed in certain cases by reference to Statement of Principles</w:t>
      </w:r>
      <w:r w:rsidRPr="009E06B2">
        <w:rPr>
          <w:noProof/>
        </w:rPr>
        <w:tab/>
      </w:r>
      <w:r w:rsidRPr="009E06B2">
        <w:rPr>
          <w:noProof/>
        </w:rPr>
        <w:fldChar w:fldCharType="begin"/>
      </w:r>
      <w:r w:rsidRPr="009E06B2">
        <w:rPr>
          <w:noProof/>
        </w:rPr>
        <w:instrText xml:space="preserve"> PAGEREF _Toc382321218 \h </w:instrText>
      </w:r>
      <w:r w:rsidRPr="009E06B2">
        <w:rPr>
          <w:noProof/>
        </w:rPr>
      </w:r>
      <w:r w:rsidRPr="009E06B2">
        <w:rPr>
          <w:noProof/>
        </w:rPr>
        <w:fldChar w:fldCharType="separate"/>
      </w:r>
      <w:r w:rsidR="00DD68D2">
        <w:rPr>
          <w:noProof/>
        </w:rPr>
        <w:t>288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340</w:t>
      </w:r>
      <w:r>
        <w:rPr>
          <w:noProof/>
        </w:rPr>
        <w:tab/>
        <w:t>Determination by Commission overriding Authority’s decision in relation to Statements of Principles</w:t>
      </w:r>
      <w:r w:rsidRPr="009E06B2">
        <w:rPr>
          <w:noProof/>
        </w:rPr>
        <w:tab/>
      </w:r>
      <w:r w:rsidRPr="009E06B2">
        <w:rPr>
          <w:noProof/>
        </w:rPr>
        <w:fldChar w:fldCharType="begin"/>
      </w:r>
      <w:r w:rsidRPr="009E06B2">
        <w:rPr>
          <w:noProof/>
        </w:rPr>
        <w:instrText xml:space="preserve"> PAGEREF _Toc382321219 \h </w:instrText>
      </w:r>
      <w:r w:rsidRPr="009E06B2">
        <w:rPr>
          <w:noProof/>
        </w:rPr>
      </w:r>
      <w:r w:rsidRPr="009E06B2">
        <w:rPr>
          <w:noProof/>
        </w:rPr>
        <w:fldChar w:fldCharType="separate"/>
      </w:r>
      <w:r w:rsidR="00DD68D2">
        <w:rPr>
          <w:noProof/>
        </w:rPr>
        <w:t>289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341</w:t>
      </w:r>
      <w:r>
        <w:rPr>
          <w:noProof/>
        </w:rPr>
        <w:tab/>
        <w:t>Current Statement of Principles to be applied on review of a decision</w:t>
      </w:r>
      <w:r w:rsidRPr="009E06B2">
        <w:rPr>
          <w:noProof/>
        </w:rPr>
        <w:tab/>
      </w:r>
      <w:r w:rsidRPr="009E06B2">
        <w:rPr>
          <w:noProof/>
        </w:rPr>
        <w:fldChar w:fldCharType="begin"/>
      </w:r>
      <w:r w:rsidRPr="009E06B2">
        <w:rPr>
          <w:noProof/>
        </w:rPr>
        <w:instrText xml:space="preserve"> PAGEREF _Toc382321220 \h </w:instrText>
      </w:r>
      <w:r w:rsidRPr="009E06B2">
        <w:rPr>
          <w:noProof/>
        </w:rPr>
      </w:r>
      <w:r w:rsidRPr="009E06B2">
        <w:rPr>
          <w:noProof/>
        </w:rPr>
        <w:fldChar w:fldCharType="separate"/>
      </w:r>
      <w:r w:rsidR="00DD68D2">
        <w:rPr>
          <w:noProof/>
        </w:rPr>
        <w:t>293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342</w:t>
      </w:r>
      <w:r>
        <w:rPr>
          <w:noProof/>
        </w:rPr>
        <w:tab/>
        <w:t>Determination of the onset date for an incapacity for service or work</w:t>
      </w:r>
      <w:r w:rsidRPr="009E06B2">
        <w:rPr>
          <w:noProof/>
        </w:rPr>
        <w:tab/>
      </w:r>
      <w:r w:rsidRPr="009E06B2">
        <w:rPr>
          <w:noProof/>
        </w:rPr>
        <w:fldChar w:fldCharType="begin"/>
      </w:r>
      <w:r w:rsidRPr="009E06B2">
        <w:rPr>
          <w:noProof/>
        </w:rPr>
        <w:instrText xml:space="preserve"> PAGEREF _Toc382321221 \h </w:instrText>
      </w:r>
      <w:r w:rsidRPr="009E06B2">
        <w:rPr>
          <w:noProof/>
        </w:rPr>
      </w:r>
      <w:r w:rsidRPr="009E06B2">
        <w:rPr>
          <w:noProof/>
        </w:rPr>
        <w:fldChar w:fldCharType="separate"/>
      </w:r>
      <w:r w:rsidR="00DD68D2">
        <w:rPr>
          <w:noProof/>
        </w:rPr>
        <w:t>293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343</w:t>
      </w:r>
      <w:r>
        <w:rPr>
          <w:noProof/>
        </w:rPr>
        <w:tab/>
        <w:t>Determination of the date of death</w:t>
      </w:r>
      <w:r w:rsidRPr="009E06B2">
        <w:rPr>
          <w:noProof/>
        </w:rPr>
        <w:tab/>
      </w:r>
      <w:r w:rsidRPr="009E06B2">
        <w:rPr>
          <w:noProof/>
        </w:rPr>
        <w:fldChar w:fldCharType="begin"/>
      </w:r>
      <w:r w:rsidRPr="009E06B2">
        <w:rPr>
          <w:noProof/>
        </w:rPr>
        <w:instrText xml:space="preserve"> PAGEREF _Toc382321222 \h </w:instrText>
      </w:r>
      <w:r w:rsidRPr="009E06B2">
        <w:rPr>
          <w:noProof/>
        </w:rPr>
      </w:r>
      <w:r w:rsidRPr="009E06B2">
        <w:rPr>
          <w:noProof/>
        </w:rPr>
        <w:fldChar w:fldCharType="separate"/>
      </w:r>
      <w:r w:rsidR="00DD68D2">
        <w:rPr>
          <w:noProof/>
        </w:rPr>
        <w:t>293</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8—Reconsideration and review of determinations</w:t>
      </w:r>
      <w:r w:rsidRPr="009E06B2">
        <w:rPr>
          <w:b w:val="0"/>
          <w:noProof/>
          <w:sz w:val="18"/>
        </w:rPr>
        <w:tab/>
      </w:r>
      <w:r w:rsidRPr="009E06B2">
        <w:rPr>
          <w:b w:val="0"/>
          <w:noProof/>
          <w:sz w:val="18"/>
        </w:rPr>
        <w:fldChar w:fldCharType="begin"/>
      </w:r>
      <w:r w:rsidRPr="009E06B2">
        <w:rPr>
          <w:b w:val="0"/>
          <w:noProof/>
          <w:sz w:val="18"/>
        </w:rPr>
        <w:instrText xml:space="preserve"> PAGEREF _Toc382321223 \h </w:instrText>
      </w:r>
      <w:r w:rsidRPr="009E06B2">
        <w:rPr>
          <w:b w:val="0"/>
          <w:noProof/>
          <w:sz w:val="18"/>
        </w:rPr>
      </w:r>
      <w:r w:rsidRPr="009E06B2">
        <w:rPr>
          <w:b w:val="0"/>
          <w:noProof/>
          <w:sz w:val="18"/>
        </w:rPr>
        <w:fldChar w:fldCharType="separate"/>
      </w:r>
      <w:r w:rsidR="00DD68D2">
        <w:rPr>
          <w:b w:val="0"/>
          <w:noProof/>
          <w:sz w:val="18"/>
        </w:rPr>
        <w:t>294</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1—Preliminary</w:t>
      </w:r>
      <w:r w:rsidRPr="009E06B2">
        <w:rPr>
          <w:b w:val="0"/>
          <w:noProof/>
          <w:sz w:val="18"/>
        </w:rPr>
        <w:tab/>
      </w:r>
      <w:r w:rsidRPr="009E06B2">
        <w:rPr>
          <w:b w:val="0"/>
          <w:noProof/>
          <w:sz w:val="18"/>
        </w:rPr>
        <w:fldChar w:fldCharType="begin"/>
      </w:r>
      <w:r w:rsidRPr="009E06B2">
        <w:rPr>
          <w:b w:val="0"/>
          <w:noProof/>
          <w:sz w:val="18"/>
        </w:rPr>
        <w:instrText xml:space="preserve"> PAGEREF _Toc382321224 \h </w:instrText>
      </w:r>
      <w:r w:rsidRPr="009E06B2">
        <w:rPr>
          <w:b w:val="0"/>
          <w:noProof/>
          <w:sz w:val="18"/>
        </w:rPr>
      </w:r>
      <w:r w:rsidRPr="009E06B2">
        <w:rPr>
          <w:b w:val="0"/>
          <w:noProof/>
          <w:sz w:val="18"/>
        </w:rPr>
        <w:fldChar w:fldCharType="separate"/>
      </w:r>
      <w:r w:rsidR="00DD68D2">
        <w:rPr>
          <w:b w:val="0"/>
          <w:noProof/>
          <w:sz w:val="18"/>
        </w:rPr>
        <w:t>294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344</w:t>
      </w:r>
      <w:r>
        <w:rPr>
          <w:noProof/>
        </w:rPr>
        <w:tab/>
        <w:t>Simplified outline of this Chapter</w:t>
      </w:r>
      <w:r w:rsidRPr="009E06B2">
        <w:rPr>
          <w:noProof/>
        </w:rPr>
        <w:tab/>
      </w:r>
      <w:r w:rsidRPr="009E06B2">
        <w:rPr>
          <w:noProof/>
        </w:rPr>
        <w:fldChar w:fldCharType="begin"/>
      </w:r>
      <w:r w:rsidRPr="009E06B2">
        <w:rPr>
          <w:noProof/>
        </w:rPr>
        <w:instrText xml:space="preserve"> PAGEREF _Toc382321225 \h </w:instrText>
      </w:r>
      <w:r w:rsidRPr="009E06B2">
        <w:rPr>
          <w:noProof/>
        </w:rPr>
      </w:r>
      <w:r w:rsidRPr="009E06B2">
        <w:rPr>
          <w:noProof/>
        </w:rPr>
        <w:fldChar w:fldCharType="separate"/>
      </w:r>
      <w:r w:rsidR="00DD68D2">
        <w:rPr>
          <w:noProof/>
        </w:rPr>
        <w:t>294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345</w:t>
      </w:r>
      <w:r>
        <w:rPr>
          <w:noProof/>
        </w:rPr>
        <w:tab/>
        <w:t>Definitions</w:t>
      </w:r>
      <w:r w:rsidRPr="009E06B2">
        <w:rPr>
          <w:noProof/>
        </w:rPr>
        <w:tab/>
      </w:r>
      <w:r w:rsidRPr="009E06B2">
        <w:rPr>
          <w:noProof/>
        </w:rPr>
        <w:fldChar w:fldCharType="begin"/>
      </w:r>
      <w:r w:rsidRPr="009E06B2">
        <w:rPr>
          <w:noProof/>
        </w:rPr>
        <w:instrText xml:space="preserve"> PAGEREF _Toc382321226 \h </w:instrText>
      </w:r>
      <w:r w:rsidRPr="009E06B2">
        <w:rPr>
          <w:noProof/>
        </w:rPr>
      </w:r>
      <w:r w:rsidRPr="009E06B2">
        <w:rPr>
          <w:noProof/>
        </w:rPr>
        <w:fldChar w:fldCharType="separate"/>
      </w:r>
      <w:r w:rsidR="00DD68D2">
        <w:rPr>
          <w:noProof/>
        </w:rPr>
        <w:t>295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345A</w:t>
      </w:r>
      <w:r>
        <w:rPr>
          <w:noProof/>
        </w:rPr>
        <w:tab/>
        <w:t>Application of this Chapter to decisions about clean energy payments</w:t>
      </w:r>
      <w:r w:rsidRPr="009E06B2">
        <w:rPr>
          <w:noProof/>
        </w:rPr>
        <w:tab/>
      </w:r>
      <w:r w:rsidRPr="009E06B2">
        <w:rPr>
          <w:noProof/>
        </w:rPr>
        <w:fldChar w:fldCharType="begin"/>
      </w:r>
      <w:r w:rsidRPr="009E06B2">
        <w:rPr>
          <w:noProof/>
        </w:rPr>
        <w:instrText xml:space="preserve"> PAGEREF _Toc382321227 \h </w:instrText>
      </w:r>
      <w:r w:rsidRPr="009E06B2">
        <w:rPr>
          <w:noProof/>
        </w:rPr>
      </w:r>
      <w:r w:rsidRPr="009E06B2">
        <w:rPr>
          <w:noProof/>
        </w:rPr>
        <w:fldChar w:fldCharType="separate"/>
      </w:r>
      <w:r w:rsidR="00DD68D2">
        <w:rPr>
          <w:noProof/>
        </w:rPr>
        <w:t>296</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2—Notifying original determinations</w:t>
      </w:r>
      <w:r w:rsidRPr="009E06B2">
        <w:rPr>
          <w:b w:val="0"/>
          <w:noProof/>
          <w:sz w:val="18"/>
        </w:rPr>
        <w:tab/>
      </w:r>
      <w:r w:rsidRPr="009E06B2">
        <w:rPr>
          <w:b w:val="0"/>
          <w:noProof/>
          <w:sz w:val="18"/>
        </w:rPr>
        <w:fldChar w:fldCharType="begin"/>
      </w:r>
      <w:r w:rsidRPr="009E06B2">
        <w:rPr>
          <w:b w:val="0"/>
          <w:noProof/>
          <w:sz w:val="18"/>
        </w:rPr>
        <w:instrText xml:space="preserve"> PAGEREF _Toc382321228 \h </w:instrText>
      </w:r>
      <w:r w:rsidRPr="009E06B2">
        <w:rPr>
          <w:b w:val="0"/>
          <w:noProof/>
          <w:sz w:val="18"/>
        </w:rPr>
      </w:r>
      <w:r w:rsidRPr="009E06B2">
        <w:rPr>
          <w:b w:val="0"/>
          <w:noProof/>
          <w:sz w:val="18"/>
        </w:rPr>
        <w:fldChar w:fldCharType="separate"/>
      </w:r>
      <w:r w:rsidR="00DD68D2">
        <w:rPr>
          <w:b w:val="0"/>
          <w:noProof/>
          <w:sz w:val="18"/>
        </w:rPr>
        <w:t>297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346</w:t>
      </w:r>
      <w:r>
        <w:rPr>
          <w:noProof/>
        </w:rPr>
        <w:tab/>
        <w:t>Notifying original determinations</w:t>
      </w:r>
      <w:r w:rsidRPr="009E06B2">
        <w:rPr>
          <w:noProof/>
        </w:rPr>
        <w:tab/>
      </w:r>
      <w:r w:rsidRPr="009E06B2">
        <w:rPr>
          <w:noProof/>
        </w:rPr>
        <w:fldChar w:fldCharType="begin"/>
      </w:r>
      <w:r w:rsidRPr="009E06B2">
        <w:rPr>
          <w:noProof/>
        </w:rPr>
        <w:instrText xml:space="preserve"> PAGEREF _Toc382321229 \h </w:instrText>
      </w:r>
      <w:r w:rsidRPr="009E06B2">
        <w:rPr>
          <w:noProof/>
        </w:rPr>
      </w:r>
      <w:r w:rsidRPr="009E06B2">
        <w:rPr>
          <w:noProof/>
        </w:rPr>
        <w:fldChar w:fldCharType="separate"/>
      </w:r>
      <w:r w:rsidR="00DD68D2">
        <w:rPr>
          <w:noProof/>
        </w:rPr>
        <w:t>297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3—Reconsideration of determinations</w:t>
      </w:r>
      <w:r w:rsidRPr="009E06B2">
        <w:rPr>
          <w:b w:val="0"/>
          <w:noProof/>
          <w:sz w:val="18"/>
        </w:rPr>
        <w:tab/>
      </w:r>
      <w:r w:rsidRPr="009E06B2">
        <w:rPr>
          <w:b w:val="0"/>
          <w:noProof/>
          <w:sz w:val="18"/>
        </w:rPr>
        <w:fldChar w:fldCharType="begin"/>
      </w:r>
      <w:r w:rsidRPr="009E06B2">
        <w:rPr>
          <w:b w:val="0"/>
          <w:noProof/>
          <w:sz w:val="18"/>
        </w:rPr>
        <w:instrText xml:space="preserve"> PAGEREF _Toc382321230 \h </w:instrText>
      </w:r>
      <w:r w:rsidRPr="009E06B2">
        <w:rPr>
          <w:b w:val="0"/>
          <w:noProof/>
          <w:sz w:val="18"/>
        </w:rPr>
      </w:r>
      <w:r w:rsidRPr="009E06B2">
        <w:rPr>
          <w:b w:val="0"/>
          <w:noProof/>
          <w:sz w:val="18"/>
        </w:rPr>
        <w:fldChar w:fldCharType="separate"/>
      </w:r>
      <w:r w:rsidR="00DD68D2">
        <w:rPr>
          <w:b w:val="0"/>
          <w:noProof/>
          <w:sz w:val="18"/>
        </w:rPr>
        <w:t>298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347</w:t>
      </w:r>
      <w:r>
        <w:rPr>
          <w:noProof/>
        </w:rPr>
        <w:tab/>
        <w:t>Commission or Chief of the Defence Force initiating reconsideration of original determinations</w:t>
      </w:r>
      <w:r w:rsidRPr="009E06B2">
        <w:rPr>
          <w:noProof/>
        </w:rPr>
        <w:tab/>
      </w:r>
      <w:r w:rsidRPr="009E06B2">
        <w:rPr>
          <w:noProof/>
        </w:rPr>
        <w:fldChar w:fldCharType="begin"/>
      </w:r>
      <w:r w:rsidRPr="009E06B2">
        <w:rPr>
          <w:noProof/>
        </w:rPr>
        <w:instrText xml:space="preserve"> PAGEREF _Toc382321231 \h </w:instrText>
      </w:r>
      <w:r w:rsidRPr="009E06B2">
        <w:rPr>
          <w:noProof/>
        </w:rPr>
      </w:r>
      <w:r w:rsidRPr="009E06B2">
        <w:rPr>
          <w:noProof/>
        </w:rPr>
        <w:fldChar w:fldCharType="separate"/>
      </w:r>
      <w:r w:rsidR="00DD68D2">
        <w:rPr>
          <w:noProof/>
        </w:rPr>
        <w:t>298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348</w:t>
      </w:r>
      <w:r>
        <w:rPr>
          <w:noProof/>
        </w:rPr>
        <w:tab/>
        <w:t>Varying determinations made by the Board</w:t>
      </w:r>
      <w:r w:rsidRPr="009E06B2">
        <w:rPr>
          <w:noProof/>
        </w:rPr>
        <w:tab/>
      </w:r>
      <w:r w:rsidRPr="009E06B2">
        <w:rPr>
          <w:noProof/>
        </w:rPr>
        <w:fldChar w:fldCharType="begin"/>
      </w:r>
      <w:r w:rsidRPr="009E06B2">
        <w:rPr>
          <w:noProof/>
        </w:rPr>
        <w:instrText xml:space="preserve"> PAGEREF _Toc382321232 \h </w:instrText>
      </w:r>
      <w:r w:rsidRPr="009E06B2">
        <w:rPr>
          <w:noProof/>
        </w:rPr>
      </w:r>
      <w:r w:rsidRPr="009E06B2">
        <w:rPr>
          <w:noProof/>
        </w:rPr>
        <w:fldChar w:fldCharType="separate"/>
      </w:r>
      <w:r w:rsidR="00DD68D2">
        <w:rPr>
          <w:noProof/>
        </w:rPr>
        <w:t>298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349</w:t>
      </w:r>
      <w:r>
        <w:rPr>
          <w:noProof/>
        </w:rPr>
        <w:tab/>
        <w:t>Claimant or Chief of the Defence Force initiating reconsideration of determinations</w:t>
      </w:r>
      <w:r w:rsidRPr="009E06B2">
        <w:rPr>
          <w:noProof/>
        </w:rPr>
        <w:tab/>
      </w:r>
      <w:r w:rsidRPr="009E06B2">
        <w:rPr>
          <w:noProof/>
        </w:rPr>
        <w:fldChar w:fldCharType="begin"/>
      </w:r>
      <w:r w:rsidRPr="009E06B2">
        <w:rPr>
          <w:noProof/>
        </w:rPr>
        <w:instrText xml:space="preserve"> PAGEREF _Toc382321233 \h </w:instrText>
      </w:r>
      <w:r w:rsidRPr="009E06B2">
        <w:rPr>
          <w:noProof/>
        </w:rPr>
      </w:r>
      <w:r w:rsidRPr="009E06B2">
        <w:rPr>
          <w:noProof/>
        </w:rPr>
        <w:fldChar w:fldCharType="separate"/>
      </w:r>
      <w:r w:rsidR="00DD68D2">
        <w:rPr>
          <w:noProof/>
        </w:rPr>
        <w:t>299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350</w:t>
      </w:r>
      <w:r>
        <w:rPr>
          <w:noProof/>
        </w:rPr>
        <w:tab/>
        <w:t>Reconsideration</w:t>
      </w:r>
      <w:r w:rsidRPr="009E06B2">
        <w:rPr>
          <w:noProof/>
        </w:rPr>
        <w:tab/>
      </w:r>
      <w:r w:rsidRPr="009E06B2">
        <w:rPr>
          <w:noProof/>
        </w:rPr>
        <w:fldChar w:fldCharType="begin"/>
      </w:r>
      <w:r w:rsidRPr="009E06B2">
        <w:rPr>
          <w:noProof/>
        </w:rPr>
        <w:instrText xml:space="preserve"> PAGEREF _Toc382321234 \h </w:instrText>
      </w:r>
      <w:r w:rsidRPr="009E06B2">
        <w:rPr>
          <w:noProof/>
        </w:rPr>
      </w:r>
      <w:r w:rsidRPr="009E06B2">
        <w:rPr>
          <w:noProof/>
        </w:rPr>
        <w:fldChar w:fldCharType="separate"/>
      </w:r>
      <w:r w:rsidR="00DD68D2">
        <w:rPr>
          <w:noProof/>
        </w:rPr>
        <w:t>300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351</w:t>
      </w:r>
      <w:r>
        <w:rPr>
          <w:noProof/>
        </w:rPr>
        <w:tab/>
        <w:t>Notifying reviewable determinations</w:t>
      </w:r>
      <w:r w:rsidRPr="009E06B2">
        <w:rPr>
          <w:noProof/>
        </w:rPr>
        <w:tab/>
      </w:r>
      <w:r w:rsidRPr="009E06B2">
        <w:rPr>
          <w:noProof/>
        </w:rPr>
        <w:fldChar w:fldCharType="begin"/>
      </w:r>
      <w:r w:rsidRPr="009E06B2">
        <w:rPr>
          <w:noProof/>
        </w:rPr>
        <w:instrText xml:space="preserve"> PAGEREF _Toc382321235 \h </w:instrText>
      </w:r>
      <w:r w:rsidRPr="009E06B2">
        <w:rPr>
          <w:noProof/>
        </w:rPr>
      </w:r>
      <w:r w:rsidRPr="009E06B2">
        <w:rPr>
          <w:noProof/>
        </w:rPr>
        <w:fldChar w:fldCharType="separate"/>
      </w:r>
      <w:r w:rsidR="00DD68D2">
        <w:rPr>
          <w:noProof/>
        </w:rPr>
        <w:t>300</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4—Review by the Board of original determinations</w:t>
      </w:r>
      <w:r w:rsidRPr="009E06B2">
        <w:rPr>
          <w:b w:val="0"/>
          <w:noProof/>
          <w:sz w:val="18"/>
        </w:rPr>
        <w:tab/>
      </w:r>
      <w:r w:rsidRPr="009E06B2">
        <w:rPr>
          <w:b w:val="0"/>
          <w:noProof/>
          <w:sz w:val="18"/>
        </w:rPr>
        <w:fldChar w:fldCharType="begin"/>
      </w:r>
      <w:r w:rsidRPr="009E06B2">
        <w:rPr>
          <w:b w:val="0"/>
          <w:noProof/>
          <w:sz w:val="18"/>
        </w:rPr>
        <w:instrText xml:space="preserve"> PAGEREF _Toc382321236 \h </w:instrText>
      </w:r>
      <w:r w:rsidRPr="009E06B2">
        <w:rPr>
          <w:b w:val="0"/>
          <w:noProof/>
          <w:sz w:val="18"/>
        </w:rPr>
      </w:r>
      <w:r w:rsidRPr="009E06B2">
        <w:rPr>
          <w:b w:val="0"/>
          <w:noProof/>
          <w:sz w:val="18"/>
        </w:rPr>
        <w:fldChar w:fldCharType="separate"/>
      </w:r>
      <w:r w:rsidR="00DD68D2">
        <w:rPr>
          <w:b w:val="0"/>
          <w:noProof/>
          <w:sz w:val="18"/>
        </w:rPr>
        <w:t>302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352</w:t>
      </w:r>
      <w:r>
        <w:rPr>
          <w:noProof/>
        </w:rPr>
        <w:tab/>
        <w:t>Applications to the Board for review</w:t>
      </w:r>
      <w:r w:rsidRPr="009E06B2">
        <w:rPr>
          <w:noProof/>
        </w:rPr>
        <w:tab/>
      </w:r>
      <w:r w:rsidRPr="009E06B2">
        <w:rPr>
          <w:noProof/>
        </w:rPr>
        <w:fldChar w:fldCharType="begin"/>
      </w:r>
      <w:r w:rsidRPr="009E06B2">
        <w:rPr>
          <w:noProof/>
        </w:rPr>
        <w:instrText xml:space="preserve"> PAGEREF _Toc382321237 \h </w:instrText>
      </w:r>
      <w:r w:rsidRPr="009E06B2">
        <w:rPr>
          <w:noProof/>
        </w:rPr>
      </w:r>
      <w:r w:rsidRPr="009E06B2">
        <w:rPr>
          <w:noProof/>
        </w:rPr>
        <w:fldChar w:fldCharType="separate"/>
      </w:r>
      <w:r w:rsidR="00DD68D2">
        <w:rPr>
          <w:noProof/>
        </w:rPr>
        <w:t>302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353</w:t>
      </w:r>
      <w:r>
        <w:rPr>
          <w:noProof/>
        </w:rPr>
        <w:tab/>
        <w:t xml:space="preserve">Application of the </w:t>
      </w:r>
      <w:r w:rsidRPr="008D462F">
        <w:rPr>
          <w:i/>
          <w:noProof/>
        </w:rPr>
        <w:t>Veterans’ Entitlements Act 1986</w:t>
      </w:r>
      <w:r w:rsidRPr="009E06B2">
        <w:rPr>
          <w:noProof/>
        </w:rPr>
        <w:tab/>
      </w:r>
      <w:r w:rsidRPr="009E06B2">
        <w:rPr>
          <w:noProof/>
        </w:rPr>
        <w:fldChar w:fldCharType="begin"/>
      </w:r>
      <w:r w:rsidRPr="009E06B2">
        <w:rPr>
          <w:noProof/>
        </w:rPr>
        <w:instrText xml:space="preserve"> PAGEREF _Toc382321238 \h </w:instrText>
      </w:r>
      <w:r w:rsidRPr="009E06B2">
        <w:rPr>
          <w:noProof/>
        </w:rPr>
      </w:r>
      <w:r w:rsidRPr="009E06B2">
        <w:rPr>
          <w:noProof/>
        </w:rPr>
        <w:fldChar w:fldCharType="separate"/>
      </w:r>
      <w:r w:rsidR="00DD68D2">
        <w:rPr>
          <w:noProof/>
        </w:rPr>
        <w:t>302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353A</w:t>
      </w:r>
      <w:r>
        <w:rPr>
          <w:noProof/>
        </w:rPr>
        <w:tab/>
        <w:t>Remittal power of Board</w:t>
      </w:r>
      <w:r w:rsidRPr="009E06B2">
        <w:rPr>
          <w:noProof/>
        </w:rPr>
        <w:tab/>
      </w:r>
      <w:r w:rsidRPr="009E06B2">
        <w:rPr>
          <w:noProof/>
        </w:rPr>
        <w:fldChar w:fldCharType="begin"/>
      </w:r>
      <w:r w:rsidRPr="009E06B2">
        <w:rPr>
          <w:noProof/>
        </w:rPr>
        <w:instrText xml:space="preserve"> PAGEREF _Toc382321239 \h </w:instrText>
      </w:r>
      <w:r w:rsidRPr="009E06B2">
        <w:rPr>
          <w:noProof/>
        </w:rPr>
      </w:r>
      <w:r w:rsidRPr="009E06B2">
        <w:rPr>
          <w:noProof/>
        </w:rPr>
        <w:fldChar w:fldCharType="separate"/>
      </w:r>
      <w:r w:rsidR="00DD68D2">
        <w:rPr>
          <w:noProof/>
        </w:rPr>
        <w:t>305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5—Review by the Tribunal</w:t>
      </w:r>
      <w:r w:rsidRPr="009E06B2">
        <w:rPr>
          <w:b w:val="0"/>
          <w:noProof/>
          <w:sz w:val="18"/>
        </w:rPr>
        <w:tab/>
      </w:r>
      <w:r w:rsidRPr="009E06B2">
        <w:rPr>
          <w:b w:val="0"/>
          <w:noProof/>
          <w:sz w:val="18"/>
        </w:rPr>
        <w:fldChar w:fldCharType="begin"/>
      </w:r>
      <w:r w:rsidRPr="009E06B2">
        <w:rPr>
          <w:b w:val="0"/>
          <w:noProof/>
          <w:sz w:val="18"/>
        </w:rPr>
        <w:instrText xml:space="preserve"> PAGEREF _Toc382321240 \h </w:instrText>
      </w:r>
      <w:r w:rsidRPr="009E06B2">
        <w:rPr>
          <w:b w:val="0"/>
          <w:noProof/>
          <w:sz w:val="18"/>
        </w:rPr>
      </w:r>
      <w:r w:rsidRPr="009E06B2">
        <w:rPr>
          <w:b w:val="0"/>
          <w:noProof/>
          <w:sz w:val="18"/>
        </w:rPr>
        <w:fldChar w:fldCharType="separate"/>
      </w:r>
      <w:r w:rsidR="00DD68D2">
        <w:rPr>
          <w:b w:val="0"/>
          <w:noProof/>
          <w:sz w:val="18"/>
        </w:rPr>
        <w:t>308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354</w:t>
      </w:r>
      <w:r>
        <w:rPr>
          <w:noProof/>
        </w:rPr>
        <w:tab/>
        <w:t>Applications to the Tribunal for review</w:t>
      </w:r>
      <w:r w:rsidRPr="009E06B2">
        <w:rPr>
          <w:noProof/>
        </w:rPr>
        <w:tab/>
      </w:r>
      <w:r w:rsidRPr="009E06B2">
        <w:rPr>
          <w:noProof/>
        </w:rPr>
        <w:fldChar w:fldCharType="begin"/>
      </w:r>
      <w:r w:rsidRPr="009E06B2">
        <w:rPr>
          <w:noProof/>
        </w:rPr>
        <w:instrText xml:space="preserve"> PAGEREF _Toc382321241 \h </w:instrText>
      </w:r>
      <w:r w:rsidRPr="009E06B2">
        <w:rPr>
          <w:noProof/>
        </w:rPr>
      </w:r>
      <w:r w:rsidRPr="009E06B2">
        <w:rPr>
          <w:noProof/>
        </w:rPr>
        <w:fldChar w:fldCharType="separate"/>
      </w:r>
      <w:r w:rsidR="00DD68D2">
        <w:rPr>
          <w:noProof/>
        </w:rPr>
        <w:t>308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355</w:t>
      </w:r>
      <w:r>
        <w:rPr>
          <w:noProof/>
        </w:rPr>
        <w:tab/>
        <w:t xml:space="preserve">Modifications of the </w:t>
      </w:r>
      <w:r w:rsidRPr="008D462F">
        <w:rPr>
          <w:i/>
          <w:noProof/>
        </w:rPr>
        <w:t>Administrative Appeals Tribunal Act 1975</w:t>
      </w:r>
      <w:r w:rsidRPr="009E06B2">
        <w:rPr>
          <w:noProof/>
        </w:rPr>
        <w:tab/>
      </w:r>
      <w:r w:rsidRPr="009E06B2">
        <w:rPr>
          <w:noProof/>
        </w:rPr>
        <w:fldChar w:fldCharType="begin"/>
      </w:r>
      <w:r w:rsidRPr="009E06B2">
        <w:rPr>
          <w:noProof/>
        </w:rPr>
        <w:instrText xml:space="preserve"> PAGEREF _Toc382321242 \h </w:instrText>
      </w:r>
      <w:r w:rsidRPr="009E06B2">
        <w:rPr>
          <w:noProof/>
        </w:rPr>
      </w:r>
      <w:r w:rsidRPr="009E06B2">
        <w:rPr>
          <w:noProof/>
        </w:rPr>
        <w:fldChar w:fldCharType="separate"/>
      </w:r>
      <w:r w:rsidR="00DD68D2">
        <w:rPr>
          <w:noProof/>
        </w:rPr>
        <w:t>308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356</w:t>
      </w:r>
      <w:r>
        <w:rPr>
          <w:noProof/>
        </w:rPr>
        <w:tab/>
        <w:t>Evidence</w:t>
      </w:r>
      <w:r w:rsidRPr="009E06B2">
        <w:rPr>
          <w:noProof/>
        </w:rPr>
        <w:tab/>
      </w:r>
      <w:r w:rsidRPr="009E06B2">
        <w:rPr>
          <w:noProof/>
        </w:rPr>
        <w:fldChar w:fldCharType="begin"/>
      </w:r>
      <w:r w:rsidRPr="009E06B2">
        <w:rPr>
          <w:noProof/>
        </w:rPr>
        <w:instrText xml:space="preserve"> PAGEREF _Toc382321243 \h </w:instrText>
      </w:r>
      <w:r w:rsidRPr="009E06B2">
        <w:rPr>
          <w:noProof/>
        </w:rPr>
      </w:r>
      <w:r w:rsidRPr="009E06B2">
        <w:rPr>
          <w:noProof/>
        </w:rPr>
        <w:fldChar w:fldCharType="separate"/>
      </w:r>
      <w:r w:rsidR="00DD68D2">
        <w:rPr>
          <w:noProof/>
        </w:rPr>
        <w:t>309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357</w:t>
      </w:r>
      <w:r>
        <w:rPr>
          <w:noProof/>
        </w:rPr>
        <w:tab/>
        <w:t>Costs of proceedings before the Tribunal</w:t>
      </w:r>
      <w:r w:rsidRPr="009E06B2">
        <w:rPr>
          <w:noProof/>
        </w:rPr>
        <w:tab/>
      </w:r>
      <w:r w:rsidRPr="009E06B2">
        <w:rPr>
          <w:noProof/>
        </w:rPr>
        <w:fldChar w:fldCharType="begin"/>
      </w:r>
      <w:r w:rsidRPr="009E06B2">
        <w:rPr>
          <w:noProof/>
        </w:rPr>
        <w:instrText xml:space="preserve"> PAGEREF _Toc382321244 \h </w:instrText>
      </w:r>
      <w:r w:rsidRPr="009E06B2">
        <w:rPr>
          <w:noProof/>
        </w:rPr>
      </w:r>
      <w:r w:rsidRPr="009E06B2">
        <w:rPr>
          <w:noProof/>
        </w:rPr>
        <w:fldChar w:fldCharType="separate"/>
      </w:r>
      <w:r w:rsidR="00DD68D2">
        <w:rPr>
          <w:noProof/>
        </w:rPr>
        <w:t>310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358</w:t>
      </w:r>
      <w:r>
        <w:rPr>
          <w:noProof/>
        </w:rPr>
        <w:tab/>
        <w:t>Costs where proceedings rendered abortive</w:t>
      </w:r>
      <w:r w:rsidRPr="009E06B2">
        <w:rPr>
          <w:noProof/>
        </w:rPr>
        <w:tab/>
      </w:r>
      <w:r w:rsidRPr="009E06B2">
        <w:rPr>
          <w:noProof/>
        </w:rPr>
        <w:fldChar w:fldCharType="begin"/>
      </w:r>
      <w:r w:rsidRPr="009E06B2">
        <w:rPr>
          <w:noProof/>
        </w:rPr>
        <w:instrText xml:space="preserve"> PAGEREF _Toc382321245 \h </w:instrText>
      </w:r>
      <w:r w:rsidRPr="009E06B2">
        <w:rPr>
          <w:noProof/>
        </w:rPr>
      </w:r>
      <w:r w:rsidRPr="009E06B2">
        <w:rPr>
          <w:noProof/>
        </w:rPr>
        <w:fldChar w:fldCharType="separate"/>
      </w:r>
      <w:r w:rsidR="00DD68D2">
        <w:rPr>
          <w:noProof/>
        </w:rPr>
        <w:t>311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359</w:t>
      </w:r>
      <w:r>
        <w:rPr>
          <w:noProof/>
        </w:rPr>
        <w:tab/>
        <w:t>Certain provisions not to apply to review of determinations of the Board</w:t>
      </w:r>
      <w:r w:rsidRPr="009E06B2">
        <w:rPr>
          <w:noProof/>
        </w:rPr>
        <w:tab/>
      </w:r>
      <w:r w:rsidRPr="009E06B2">
        <w:rPr>
          <w:noProof/>
        </w:rPr>
        <w:fldChar w:fldCharType="begin"/>
      </w:r>
      <w:r w:rsidRPr="009E06B2">
        <w:rPr>
          <w:noProof/>
        </w:rPr>
        <w:instrText xml:space="preserve"> PAGEREF _Toc382321246 \h </w:instrText>
      </w:r>
      <w:r w:rsidRPr="009E06B2">
        <w:rPr>
          <w:noProof/>
        </w:rPr>
      </w:r>
      <w:r w:rsidRPr="009E06B2">
        <w:rPr>
          <w:noProof/>
        </w:rPr>
        <w:fldChar w:fldCharType="separate"/>
      </w:r>
      <w:r w:rsidR="00DD68D2">
        <w:rPr>
          <w:noProof/>
        </w:rPr>
        <w:t>313</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9—The Military Rehabilitation and Compensation Commission</w:t>
      </w:r>
      <w:r w:rsidRPr="009E06B2">
        <w:rPr>
          <w:b w:val="0"/>
          <w:noProof/>
          <w:sz w:val="18"/>
        </w:rPr>
        <w:tab/>
      </w:r>
      <w:r w:rsidRPr="009E06B2">
        <w:rPr>
          <w:b w:val="0"/>
          <w:noProof/>
          <w:sz w:val="18"/>
        </w:rPr>
        <w:fldChar w:fldCharType="begin"/>
      </w:r>
      <w:r w:rsidRPr="009E06B2">
        <w:rPr>
          <w:b w:val="0"/>
          <w:noProof/>
          <w:sz w:val="18"/>
        </w:rPr>
        <w:instrText xml:space="preserve"> PAGEREF _Toc382321247 \h </w:instrText>
      </w:r>
      <w:r w:rsidRPr="009E06B2">
        <w:rPr>
          <w:b w:val="0"/>
          <w:noProof/>
          <w:sz w:val="18"/>
        </w:rPr>
      </w:r>
      <w:r w:rsidRPr="009E06B2">
        <w:rPr>
          <w:b w:val="0"/>
          <w:noProof/>
          <w:sz w:val="18"/>
        </w:rPr>
        <w:fldChar w:fldCharType="separate"/>
      </w:r>
      <w:r w:rsidR="00DD68D2">
        <w:rPr>
          <w:b w:val="0"/>
          <w:noProof/>
          <w:sz w:val="18"/>
        </w:rPr>
        <w:t>314</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1—Simplified outline of this Chapter</w:t>
      </w:r>
      <w:r w:rsidRPr="009E06B2">
        <w:rPr>
          <w:b w:val="0"/>
          <w:noProof/>
          <w:sz w:val="18"/>
        </w:rPr>
        <w:tab/>
      </w:r>
      <w:r w:rsidRPr="009E06B2">
        <w:rPr>
          <w:b w:val="0"/>
          <w:noProof/>
          <w:sz w:val="18"/>
        </w:rPr>
        <w:fldChar w:fldCharType="begin"/>
      </w:r>
      <w:r w:rsidRPr="009E06B2">
        <w:rPr>
          <w:b w:val="0"/>
          <w:noProof/>
          <w:sz w:val="18"/>
        </w:rPr>
        <w:instrText xml:space="preserve"> PAGEREF _Toc382321248 \h </w:instrText>
      </w:r>
      <w:r w:rsidRPr="009E06B2">
        <w:rPr>
          <w:b w:val="0"/>
          <w:noProof/>
          <w:sz w:val="18"/>
        </w:rPr>
      </w:r>
      <w:r w:rsidRPr="009E06B2">
        <w:rPr>
          <w:b w:val="0"/>
          <w:noProof/>
          <w:sz w:val="18"/>
        </w:rPr>
        <w:fldChar w:fldCharType="separate"/>
      </w:r>
      <w:r w:rsidR="00DD68D2">
        <w:rPr>
          <w:b w:val="0"/>
          <w:noProof/>
          <w:sz w:val="18"/>
        </w:rPr>
        <w:t>314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360</w:t>
      </w:r>
      <w:r>
        <w:rPr>
          <w:noProof/>
        </w:rPr>
        <w:tab/>
        <w:t>Simplified outline of this Chapter</w:t>
      </w:r>
      <w:r w:rsidRPr="009E06B2">
        <w:rPr>
          <w:noProof/>
        </w:rPr>
        <w:tab/>
      </w:r>
      <w:r w:rsidRPr="009E06B2">
        <w:rPr>
          <w:noProof/>
        </w:rPr>
        <w:fldChar w:fldCharType="begin"/>
      </w:r>
      <w:r w:rsidRPr="009E06B2">
        <w:rPr>
          <w:noProof/>
        </w:rPr>
        <w:instrText xml:space="preserve"> PAGEREF _Toc382321249 \h </w:instrText>
      </w:r>
      <w:r w:rsidRPr="009E06B2">
        <w:rPr>
          <w:noProof/>
        </w:rPr>
      </w:r>
      <w:r w:rsidRPr="009E06B2">
        <w:rPr>
          <w:noProof/>
        </w:rPr>
        <w:fldChar w:fldCharType="separate"/>
      </w:r>
      <w:r w:rsidR="00DD68D2">
        <w:rPr>
          <w:noProof/>
        </w:rPr>
        <w:t>314</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2—Establishment of the Commission</w:t>
      </w:r>
      <w:r w:rsidRPr="009E06B2">
        <w:rPr>
          <w:b w:val="0"/>
          <w:noProof/>
          <w:sz w:val="18"/>
        </w:rPr>
        <w:tab/>
      </w:r>
      <w:r w:rsidRPr="009E06B2">
        <w:rPr>
          <w:b w:val="0"/>
          <w:noProof/>
          <w:sz w:val="18"/>
        </w:rPr>
        <w:fldChar w:fldCharType="begin"/>
      </w:r>
      <w:r w:rsidRPr="009E06B2">
        <w:rPr>
          <w:b w:val="0"/>
          <w:noProof/>
          <w:sz w:val="18"/>
        </w:rPr>
        <w:instrText xml:space="preserve"> PAGEREF _Toc382321250 \h </w:instrText>
      </w:r>
      <w:r w:rsidRPr="009E06B2">
        <w:rPr>
          <w:b w:val="0"/>
          <w:noProof/>
          <w:sz w:val="18"/>
        </w:rPr>
      </w:r>
      <w:r w:rsidRPr="009E06B2">
        <w:rPr>
          <w:b w:val="0"/>
          <w:noProof/>
          <w:sz w:val="18"/>
        </w:rPr>
        <w:fldChar w:fldCharType="separate"/>
      </w:r>
      <w:r w:rsidR="00DD68D2">
        <w:rPr>
          <w:b w:val="0"/>
          <w:noProof/>
          <w:sz w:val="18"/>
        </w:rPr>
        <w:t>315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361</w:t>
      </w:r>
      <w:r>
        <w:rPr>
          <w:noProof/>
        </w:rPr>
        <w:tab/>
        <w:t>Establishment</w:t>
      </w:r>
      <w:r w:rsidRPr="009E06B2">
        <w:rPr>
          <w:noProof/>
        </w:rPr>
        <w:tab/>
      </w:r>
      <w:r w:rsidRPr="009E06B2">
        <w:rPr>
          <w:noProof/>
        </w:rPr>
        <w:fldChar w:fldCharType="begin"/>
      </w:r>
      <w:r w:rsidRPr="009E06B2">
        <w:rPr>
          <w:noProof/>
        </w:rPr>
        <w:instrText xml:space="preserve"> PAGEREF _Toc382321251 \h </w:instrText>
      </w:r>
      <w:r w:rsidRPr="009E06B2">
        <w:rPr>
          <w:noProof/>
        </w:rPr>
      </w:r>
      <w:r w:rsidRPr="009E06B2">
        <w:rPr>
          <w:noProof/>
        </w:rPr>
        <w:fldChar w:fldCharType="separate"/>
      </w:r>
      <w:r w:rsidR="00DD68D2">
        <w:rPr>
          <w:noProof/>
        </w:rPr>
        <w:t>315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3—Functions</w:t>
      </w:r>
      <w:r w:rsidRPr="009E06B2">
        <w:rPr>
          <w:b w:val="0"/>
          <w:noProof/>
          <w:sz w:val="18"/>
        </w:rPr>
        <w:tab/>
      </w:r>
      <w:r w:rsidRPr="009E06B2">
        <w:rPr>
          <w:b w:val="0"/>
          <w:noProof/>
          <w:sz w:val="18"/>
        </w:rPr>
        <w:fldChar w:fldCharType="begin"/>
      </w:r>
      <w:r w:rsidRPr="009E06B2">
        <w:rPr>
          <w:b w:val="0"/>
          <w:noProof/>
          <w:sz w:val="18"/>
        </w:rPr>
        <w:instrText xml:space="preserve"> PAGEREF _Toc382321252 \h </w:instrText>
      </w:r>
      <w:r w:rsidRPr="009E06B2">
        <w:rPr>
          <w:b w:val="0"/>
          <w:noProof/>
          <w:sz w:val="18"/>
        </w:rPr>
      </w:r>
      <w:r w:rsidRPr="009E06B2">
        <w:rPr>
          <w:b w:val="0"/>
          <w:noProof/>
          <w:sz w:val="18"/>
        </w:rPr>
        <w:fldChar w:fldCharType="separate"/>
      </w:r>
      <w:r w:rsidR="00DD68D2">
        <w:rPr>
          <w:b w:val="0"/>
          <w:noProof/>
          <w:sz w:val="18"/>
        </w:rPr>
        <w:t>316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362</w:t>
      </w:r>
      <w:r>
        <w:rPr>
          <w:noProof/>
        </w:rPr>
        <w:tab/>
        <w:t>Functions</w:t>
      </w:r>
      <w:r w:rsidRPr="009E06B2">
        <w:rPr>
          <w:noProof/>
        </w:rPr>
        <w:tab/>
      </w:r>
      <w:r w:rsidRPr="009E06B2">
        <w:rPr>
          <w:noProof/>
        </w:rPr>
        <w:fldChar w:fldCharType="begin"/>
      </w:r>
      <w:r w:rsidRPr="009E06B2">
        <w:rPr>
          <w:noProof/>
        </w:rPr>
        <w:instrText xml:space="preserve"> PAGEREF _Toc382321253 \h </w:instrText>
      </w:r>
      <w:r w:rsidRPr="009E06B2">
        <w:rPr>
          <w:noProof/>
        </w:rPr>
      </w:r>
      <w:r w:rsidRPr="009E06B2">
        <w:rPr>
          <w:noProof/>
        </w:rPr>
        <w:fldChar w:fldCharType="separate"/>
      </w:r>
      <w:r w:rsidR="00DD68D2">
        <w:rPr>
          <w:noProof/>
        </w:rPr>
        <w:t>316</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4—Constitution of the Commission</w:t>
      </w:r>
      <w:r w:rsidRPr="009E06B2">
        <w:rPr>
          <w:b w:val="0"/>
          <w:noProof/>
          <w:sz w:val="18"/>
        </w:rPr>
        <w:tab/>
      </w:r>
      <w:r w:rsidRPr="009E06B2">
        <w:rPr>
          <w:b w:val="0"/>
          <w:noProof/>
          <w:sz w:val="18"/>
        </w:rPr>
        <w:fldChar w:fldCharType="begin"/>
      </w:r>
      <w:r w:rsidRPr="009E06B2">
        <w:rPr>
          <w:b w:val="0"/>
          <w:noProof/>
          <w:sz w:val="18"/>
        </w:rPr>
        <w:instrText xml:space="preserve"> PAGEREF _Toc382321254 \h </w:instrText>
      </w:r>
      <w:r w:rsidRPr="009E06B2">
        <w:rPr>
          <w:b w:val="0"/>
          <w:noProof/>
          <w:sz w:val="18"/>
        </w:rPr>
      </w:r>
      <w:r w:rsidRPr="009E06B2">
        <w:rPr>
          <w:b w:val="0"/>
          <w:noProof/>
          <w:sz w:val="18"/>
        </w:rPr>
        <w:fldChar w:fldCharType="separate"/>
      </w:r>
      <w:r w:rsidR="00DD68D2">
        <w:rPr>
          <w:b w:val="0"/>
          <w:noProof/>
          <w:sz w:val="18"/>
        </w:rPr>
        <w:t>317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363</w:t>
      </w:r>
      <w:r>
        <w:rPr>
          <w:noProof/>
        </w:rPr>
        <w:tab/>
        <w:t>Constitution</w:t>
      </w:r>
      <w:r w:rsidRPr="009E06B2">
        <w:rPr>
          <w:noProof/>
        </w:rPr>
        <w:tab/>
      </w:r>
      <w:r w:rsidRPr="009E06B2">
        <w:rPr>
          <w:noProof/>
        </w:rPr>
        <w:fldChar w:fldCharType="begin"/>
      </w:r>
      <w:r w:rsidRPr="009E06B2">
        <w:rPr>
          <w:noProof/>
        </w:rPr>
        <w:instrText xml:space="preserve"> PAGEREF _Toc382321255 \h </w:instrText>
      </w:r>
      <w:r w:rsidRPr="009E06B2">
        <w:rPr>
          <w:noProof/>
        </w:rPr>
      </w:r>
      <w:r w:rsidRPr="009E06B2">
        <w:rPr>
          <w:noProof/>
        </w:rPr>
        <w:fldChar w:fldCharType="separate"/>
      </w:r>
      <w:r w:rsidR="00DD68D2">
        <w:rPr>
          <w:noProof/>
        </w:rPr>
        <w:t>317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5—Membership</w:t>
      </w:r>
      <w:r w:rsidRPr="009E06B2">
        <w:rPr>
          <w:b w:val="0"/>
          <w:noProof/>
          <w:sz w:val="18"/>
        </w:rPr>
        <w:tab/>
      </w:r>
      <w:r w:rsidRPr="009E06B2">
        <w:rPr>
          <w:b w:val="0"/>
          <w:noProof/>
          <w:sz w:val="18"/>
        </w:rPr>
        <w:fldChar w:fldCharType="begin"/>
      </w:r>
      <w:r w:rsidRPr="009E06B2">
        <w:rPr>
          <w:b w:val="0"/>
          <w:noProof/>
          <w:sz w:val="18"/>
        </w:rPr>
        <w:instrText xml:space="preserve"> PAGEREF _Toc382321256 \h </w:instrText>
      </w:r>
      <w:r w:rsidRPr="009E06B2">
        <w:rPr>
          <w:b w:val="0"/>
          <w:noProof/>
          <w:sz w:val="18"/>
        </w:rPr>
      </w:r>
      <w:r w:rsidRPr="009E06B2">
        <w:rPr>
          <w:b w:val="0"/>
          <w:noProof/>
          <w:sz w:val="18"/>
        </w:rPr>
        <w:fldChar w:fldCharType="separate"/>
      </w:r>
      <w:r w:rsidR="00DD68D2">
        <w:rPr>
          <w:b w:val="0"/>
          <w:noProof/>
          <w:sz w:val="18"/>
        </w:rPr>
        <w:t>318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364</w:t>
      </w:r>
      <w:r>
        <w:rPr>
          <w:noProof/>
        </w:rPr>
        <w:tab/>
        <w:t>Membership</w:t>
      </w:r>
      <w:r w:rsidRPr="009E06B2">
        <w:rPr>
          <w:noProof/>
        </w:rPr>
        <w:tab/>
      </w:r>
      <w:r w:rsidRPr="009E06B2">
        <w:rPr>
          <w:noProof/>
        </w:rPr>
        <w:fldChar w:fldCharType="begin"/>
      </w:r>
      <w:r w:rsidRPr="009E06B2">
        <w:rPr>
          <w:noProof/>
        </w:rPr>
        <w:instrText xml:space="preserve"> PAGEREF _Toc382321257 \h </w:instrText>
      </w:r>
      <w:r w:rsidRPr="009E06B2">
        <w:rPr>
          <w:noProof/>
        </w:rPr>
      </w:r>
      <w:r w:rsidRPr="009E06B2">
        <w:rPr>
          <w:noProof/>
        </w:rPr>
        <w:fldChar w:fldCharType="separate"/>
      </w:r>
      <w:r w:rsidR="00DD68D2">
        <w:rPr>
          <w:noProof/>
        </w:rPr>
        <w:t>318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365</w:t>
      </w:r>
      <w:r>
        <w:rPr>
          <w:noProof/>
        </w:rPr>
        <w:tab/>
        <w:t>Appointment of Commission members</w:t>
      </w:r>
      <w:r w:rsidRPr="009E06B2">
        <w:rPr>
          <w:noProof/>
        </w:rPr>
        <w:tab/>
      </w:r>
      <w:r w:rsidRPr="009E06B2">
        <w:rPr>
          <w:noProof/>
        </w:rPr>
        <w:fldChar w:fldCharType="begin"/>
      </w:r>
      <w:r w:rsidRPr="009E06B2">
        <w:rPr>
          <w:noProof/>
        </w:rPr>
        <w:instrText xml:space="preserve"> PAGEREF _Toc382321258 \h </w:instrText>
      </w:r>
      <w:r w:rsidRPr="009E06B2">
        <w:rPr>
          <w:noProof/>
        </w:rPr>
      </w:r>
      <w:r w:rsidRPr="009E06B2">
        <w:rPr>
          <w:noProof/>
        </w:rPr>
        <w:fldChar w:fldCharType="separate"/>
      </w:r>
      <w:r w:rsidR="00DD68D2">
        <w:rPr>
          <w:noProof/>
        </w:rPr>
        <w:t>319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366</w:t>
      </w:r>
      <w:r>
        <w:rPr>
          <w:noProof/>
        </w:rPr>
        <w:tab/>
        <w:t>Acting appointments for the member described in subparagraph 364(1)(b)(i)</w:t>
      </w:r>
      <w:r w:rsidRPr="009E06B2">
        <w:rPr>
          <w:noProof/>
        </w:rPr>
        <w:tab/>
      </w:r>
      <w:r w:rsidRPr="009E06B2">
        <w:rPr>
          <w:noProof/>
        </w:rPr>
        <w:fldChar w:fldCharType="begin"/>
      </w:r>
      <w:r w:rsidRPr="009E06B2">
        <w:rPr>
          <w:noProof/>
        </w:rPr>
        <w:instrText xml:space="preserve"> PAGEREF _Toc382321259 \h </w:instrText>
      </w:r>
      <w:r w:rsidRPr="009E06B2">
        <w:rPr>
          <w:noProof/>
        </w:rPr>
      </w:r>
      <w:r w:rsidRPr="009E06B2">
        <w:rPr>
          <w:noProof/>
        </w:rPr>
        <w:fldChar w:fldCharType="separate"/>
      </w:r>
      <w:r w:rsidR="00DD68D2">
        <w:rPr>
          <w:noProof/>
        </w:rPr>
        <w:t>319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367</w:t>
      </w:r>
      <w:r>
        <w:rPr>
          <w:noProof/>
        </w:rPr>
        <w:tab/>
        <w:t>Acting appointment for the members described in subparagraph 364(1)(b)(ii) or (iii)</w:t>
      </w:r>
      <w:r w:rsidRPr="009E06B2">
        <w:rPr>
          <w:noProof/>
        </w:rPr>
        <w:tab/>
      </w:r>
      <w:r w:rsidRPr="009E06B2">
        <w:rPr>
          <w:noProof/>
        </w:rPr>
        <w:fldChar w:fldCharType="begin"/>
      </w:r>
      <w:r w:rsidRPr="009E06B2">
        <w:rPr>
          <w:noProof/>
        </w:rPr>
        <w:instrText xml:space="preserve"> PAGEREF _Toc382321260 \h </w:instrText>
      </w:r>
      <w:r w:rsidRPr="009E06B2">
        <w:rPr>
          <w:noProof/>
        </w:rPr>
      </w:r>
      <w:r w:rsidRPr="009E06B2">
        <w:rPr>
          <w:noProof/>
        </w:rPr>
        <w:fldChar w:fldCharType="separate"/>
      </w:r>
      <w:r w:rsidR="00DD68D2">
        <w:rPr>
          <w:noProof/>
        </w:rPr>
        <w:t>320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369</w:t>
      </w:r>
      <w:r>
        <w:rPr>
          <w:noProof/>
        </w:rPr>
        <w:tab/>
        <w:t>Remuneration and allowances</w:t>
      </w:r>
      <w:r w:rsidRPr="009E06B2">
        <w:rPr>
          <w:noProof/>
        </w:rPr>
        <w:tab/>
      </w:r>
      <w:r w:rsidRPr="009E06B2">
        <w:rPr>
          <w:noProof/>
        </w:rPr>
        <w:fldChar w:fldCharType="begin"/>
      </w:r>
      <w:r w:rsidRPr="009E06B2">
        <w:rPr>
          <w:noProof/>
        </w:rPr>
        <w:instrText xml:space="preserve"> PAGEREF _Toc382321261 \h </w:instrText>
      </w:r>
      <w:r w:rsidRPr="009E06B2">
        <w:rPr>
          <w:noProof/>
        </w:rPr>
      </w:r>
      <w:r w:rsidRPr="009E06B2">
        <w:rPr>
          <w:noProof/>
        </w:rPr>
        <w:fldChar w:fldCharType="separate"/>
      </w:r>
      <w:r w:rsidR="00DD68D2">
        <w:rPr>
          <w:noProof/>
        </w:rPr>
        <w:t>321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370</w:t>
      </w:r>
      <w:r>
        <w:rPr>
          <w:noProof/>
        </w:rPr>
        <w:tab/>
        <w:t>Commission members may be granted leave of absence</w:t>
      </w:r>
      <w:r w:rsidRPr="009E06B2">
        <w:rPr>
          <w:noProof/>
        </w:rPr>
        <w:tab/>
      </w:r>
      <w:r w:rsidRPr="009E06B2">
        <w:rPr>
          <w:noProof/>
        </w:rPr>
        <w:fldChar w:fldCharType="begin"/>
      </w:r>
      <w:r w:rsidRPr="009E06B2">
        <w:rPr>
          <w:noProof/>
        </w:rPr>
        <w:instrText xml:space="preserve"> PAGEREF _Toc382321262 \h </w:instrText>
      </w:r>
      <w:r w:rsidRPr="009E06B2">
        <w:rPr>
          <w:noProof/>
        </w:rPr>
      </w:r>
      <w:r w:rsidRPr="009E06B2">
        <w:rPr>
          <w:noProof/>
        </w:rPr>
        <w:fldChar w:fldCharType="separate"/>
      </w:r>
      <w:r w:rsidR="00DD68D2">
        <w:rPr>
          <w:noProof/>
        </w:rPr>
        <w:t>322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371</w:t>
      </w:r>
      <w:r>
        <w:rPr>
          <w:noProof/>
        </w:rPr>
        <w:tab/>
        <w:t>Resignation of appointed Commission members</w:t>
      </w:r>
      <w:r w:rsidRPr="009E06B2">
        <w:rPr>
          <w:noProof/>
        </w:rPr>
        <w:tab/>
      </w:r>
      <w:r w:rsidRPr="009E06B2">
        <w:rPr>
          <w:noProof/>
        </w:rPr>
        <w:fldChar w:fldCharType="begin"/>
      </w:r>
      <w:r w:rsidRPr="009E06B2">
        <w:rPr>
          <w:noProof/>
        </w:rPr>
        <w:instrText xml:space="preserve"> PAGEREF _Toc382321263 \h </w:instrText>
      </w:r>
      <w:r w:rsidRPr="009E06B2">
        <w:rPr>
          <w:noProof/>
        </w:rPr>
      </w:r>
      <w:r w:rsidRPr="009E06B2">
        <w:rPr>
          <w:noProof/>
        </w:rPr>
        <w:fldChar w:fldCharType="separate"/>
      </w:r>
      <w:r w:rsidR="00DD68D2">
        <w:rPr>
          <w:noProof/>
        </w:rPr>
        <w:t>322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372</w:t>
      </w:r>
      <w:r>
        <w:rPr>
          <w:noProof/>
        </w:rPr>
        <w:tab/>
        <w:t>Termination of appointment of appointed Commission members</w:t>
      </w:r>
      <w:r w:rsidRPr="009E06B2">
        <w:rPr>
          <w:noProof/>
        </w:rPr>
        <w:tab/>
      </w:r>
      <w:r w:rsidRPr="009E06B2">
        <w:rPr>
          <w:noProof/>
        </w:rPr>
        <w:fldChar w:fldCharType="begin"/>
      </w:r>
      <w:r w:rsidRPr="009E06B2">
        <w:rPr>
          <w:noProof/>
        </w:rPr>
        <w:instrText xml:space="preserve"> PAGEREF _Toc382321264 \h </w:instrText>
      </w:r>
      <w:r w:rsidRPr="009E06B2">
        <w:rPr>
          <w:noProof/>
        </w:rPr>
      </w:r>
      <w:r w:rsidRPr="009E06B2">
        <w:rPr>
          <w:noProof/>
        </w:rPr>
        <w:fldChar w:fldCharType="separate"/>
      </w:r>
      <w:r w:rsidR="00DD68D2">
        <w:rPr>
          <w:noProof/>
        </w:rPr>
        <w:t>322</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6—Meetings and resolutions</w:t>
      </w:r>
      <w:r w:rsidRPr="009E06B2">
        <w:rPr>
          <w:b w:val="0"/>
          <w:noProof/>
          <w:sz w:val="18"/>
        </w:rPr>
        <w:tab/>
      </w:r>
      <w:r w:rsidRPr="009E06B2">
        <w:rPr>
          <w:b w:val="0"/>
          <w:noProof/>
          <w:sz w:val="18"/>
        </w:rPr>
        <w:fldChar w:fldCharType="begin"/>
      </w:r>
      <w:r w:rsidRPr="009E06B2">
        <w:rPr>
          <w:b w:val="0"/>
          <w:noProof/>
          <w:sz w:val="18"/>
        </w:rPr>
        <w:instrText xml:space="preserve"> PAGEREF _Toc382321265 \h </w:instrText>
      </w:r>
      <w:r w:rsidRPr="009E06B2">
        <w:rPr>
          <w:b w:val="0"/>
          <w:noProof/>
          <w:sz w:val="18"/>
        </w:rPr>
      </w:r>
      <w:r w:rsidRPr="009E06B2">
        <w:rPr>
          <w:b w:val="0"/>
          <w:noProof/>
          <w:sz w:val="18"/>
        </w:rPr>
        <w:fldChar w:fldCharType="separate"/>
      </w:r>
      <w:r w:rsidR="00DD68D2">
        <w:rPr>
          <w:b w:val="0"/>
          <w:noProof/>
          <w:sz w:val="18"/>
        </w:rPr>
        <w:t>324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373</w:t>
      </w:r>
      <w:r>
        <w:rPr>
          <w:noProof/>
        </w:rPr>
        <w:tab/>
        <w:t>Convening meetings</w:t>
      </w:r>
      <w:r w:rsidRPr="009E06B2">
        <w:rPr>
          <w:noProof/>
        </w:rPr>
        <w:tab/>
      </w:r>
      <w:r w:rsidRPr="009E06B2">
        <w:rPr>
          <w:noProof/>
        </w:rPr>
        <w:fldChar w:fldCharType="begin"/>
      </w:r>
      <w:r w:rsidRPr="009E06B2">
        <w:rPr>
          <w:noProof/>
        </w:rPr>
        <w:instrText xml:space="preserve"> PAGEREF _Toc382321266 \h </w:instrText>
      </w:r>
      <w:r w:rsidRPr="009E06B2">
        <w:rPr>
          <w:noProof/>
        </w:rPr>
      </w:r>
      <w:r w:rsidRPr="009E06B2">
        <w:rPr>
          <w:noProof/>
        </w:rPr>
        <w:fldChar w:fldCharType="separate"/>
      </w:r>
      <w:r w:rsidR="00DD68D2">
        <w:rPr>
          <w:noProof/>
        </w:rPr>
        <w:t>324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374</w:t>
      </w:r>
      <w:r>
        <w:rPr>
          <w:noProof/>
        </w:rPr>
        <w:tab/>
        <w:t>Presiding at meetings</w:t>
      </w:r>
      <w:r w:rsidRPr="009E06B2">
        <w:rPr>
          <w:noProof/>
        </w:rPr>
        <w:tab/>
      </w:r>
      <w:r w:rsidRPr="009E06B2">
        <w:rPr>
          <w:noProof/>
        </w:rPr>
        <w:fldChar w:fldCharType="begin"/>
      </w:r>
      <w:r w:rsidRPr="009E06B2">
        <w:rPr>
          <w:noProof/>
        </w:rPr>
        <w:instrText xml:space="preserve"> PAGEREF _Toc382321267 \h </w:instrText>
      </w:r>
      <w:r w:rsidRPr="009E06B2">
        <w:rPr>
          <w:noProof/>
        </w:rPr>
      </w:r>
      <w:r w:rsidRPr="009E06B2">
        <w:rPr>
          <w:noProof/>
        </w:rPr>
        <w:fldChar w:fldCharType="separate"/>
      </w:r>
      <w:r w:rsidR="00DD68D2">
        <w:rPr>
          <w:noProof/>
        </w:rPr>
        <w:t>324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375</w:t>
      </w:r>
      <w:r>
        <w:rPr>
          <w:noProof/>
        </w:rPr>
        <w:tab/>
        <w:t>Quorum</w:t>
      </w:r>
      <w:r w:rsidRPr="009E06B2">
        <w:rPr>
          <w:noProof/>
        </w:rPr>
        <w:tab/>
      </w:r>
      <w:r w:rsidRPr="009E06B2">
        <w:rPr>
          <w:noProof/>
        </w:rPr>
        <w:fldChar w:fldCharType="begin"/>
      </w:r>
      <w:r w:rsidRPr="009E06B2">
        <w:rPr>
          <w:noProof/>
        </w:rPr>
        <w:instrText xml:space="preserve"> PAGEREF _Toc382321268 \h </w:instrText>
      </w:r>
      <w:r w:rsidRPr="009E06B2">
        <w:rPr>
          <w:noProof/>
        </w:rPr>
      </w:r>
      <w:r w:rsidRPr="009E06B2">
        <w:rPr>
          <w:noProof/>
        </w:rPr>
        <w:fldChar w:fldCharType="separate"/>
      </w:r>
      <w:r w:rsidR="00DD68D2">
        <w:rPr>
          <w:noProof/>
        </w:rPr>
        <w:t>324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376</w:t>
      </w:r>
      <w:r>
        <w:rPr>
          <w:noProof/>
        </w:rPr>
        <w:tab/>
        <w:t>Voting at meetings</w:t>
      </w:r>
      <w:r w:rsidRPr="009E06B2">
        <w:rPr>
          <w:noProof/>
        </w:rPr>
        <w:tab/>
      </w:r>
      <w:r w:rsidRPr="009E06B2">
        <w:rPr>
          <w:noProof/>
        </w:rPr>
        <w:fldChar w:fldCharType="begin"/>
      </w:r>
      <w:r w:rsidRPr="009E06B2">
        <w:rPr>
          <w:noProof/>
        </w:rPr>
        <w:instrText xml:space="preserve"> PAGEREF _Toc382321269 \h </w:instrText>
      </w:r>
      <w:r w:rsidRPr="009E06B2">
        <w:rPr>
          <w:noProof/>
        </w:rPr>
      </w:r>
      <w:r w:rsidRPr="009E06B2">
        <w:rPr>
          <w:noProof/>
        </w:rPr>
        <w:fldChar w:fldCharType="separate"/>
      </w:r>
      <w:r w:rsidR="00DD68D2">
        <w:rPr>
          <w:noProof/>
        </w:rPr>
        <w:t>324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377</w:t>
      </w:r>
      <w:r>
        <w:rPr>
          <w:noProof/>
        </w:rPr>
        <w:tab/>
        <w:t>Commission resolutions without meetings</w:t>
      </w:r>
      <w:r w:rsidRPr="009E06B2">
        <w:rPr>
          <w:noProof/>
        </w:rPr>
        <w:tab/>
      </w:r>
      <w:r w:rsidRPr="009E06B2">
        <w:rPr>
          <w:noProof/>
        </w:rPr>
        <w:fldChar w:fldCharType="begin"/>
      </w:r>
      <w:r w:rsidRPr="009E06B2">
        <w:rPr>
          <w:noProof/>
        </w:rPr>
        <w:instrText xml:space="preserve"> PAGEREF _Toc382321270 \h </w:instrText>
      </w:r>
      <w:r w:rsidRPr="009E06B2">
        <w:rPr>
          <w:noProof/>
        </w:rPr>
      </w:r>
      <w:r w:rsidRPr="009E06B2">
        <w:rPr>
          <w:noProof/>
        </w:rPr>
        <w:fldChar w:fldCharType="separate"/>
      </w:r>
      <w:r w:rsidR="00DD68D2">
        <w:rPr>
          <w:noProof/>
        </w:rPr>
        <w:t>325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378</w:t>
      </w:r>
      <w:r>
        <w:rPr>
          <w:noProof/>
        </w:rPr>
        <w:tab/>
        <w:t>Conduct of meetings</w:t>
      </w:r>
      <w:r w:rsidRPr="009E06B2">
        <w:rPr>
          <w:noProof/>
        </w:rPr>
        <w:tab/>
      </w:r>
      <w:r w:rsidRPr="009E06B2">
        <w:rPr>
          <w:noProof/>
        </w:rPr>
        <w:fldChar w:fldCharType="begin"/>
      </w:r>
      <w:r w:rsidRPr="009E06B2">
        <w:rPr>
          <w:noProof/>
        </w:rPr>
        <w:instrText xml:space="preserve"> PAGEREF _Toc382321271 \h </w:instrText>
      </w:r>
      <w:r w:rsidRPr="009E06B2">
        <w:rPr>
          <w:noProof/>
        </w:rPr>
      </w:r>
      <w:r w:rsidRPr="009E06B2">
        <w:rPr>
          <w:noProof/>
        </w:rPr>
        <w:fldChar w:fldCharType="separate"/>
      </w:r>
      <w:r w:rsidR="00DD68D2">
        <w:rPr>
          <w:noProof/>
        </w:rPr>
        <w:t>325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379</w:t>
      </w:r>
      <w:r>
        <w:rPr>
          <w:noProof/>
        </w:rPr>
        <w:tab/>
        <w:t>Commission member to disclose any interest in claims etc.</w:t>
      </w:r>
      <w:r w:rsidRPr="009E06B2">
        <w:rPr>
          <w:noProof/>
        </w:rPr>
        <w:tab/>
      </w:r>
      <w:r w:rsidRPr="009E06B2">
        <w:rPr>
          <w:noProof/>
        </w:rPr>
        <w:fldChar w:fldCharType="begin"/>
      </w:r>
      <w:r w:rsidRPr="009E06B2">
        <w:rPr>
          <w:noProof/>
        </w:rPr>
        <w:instrText xml:space="preserve"> PAGEREF _Toc382321272 \h </w:instrText>
      </w:r>
      <w:r w:rsidRPr="009E06B2">
        <w:rPr>
          <w:noProof/>
        </w:rPr>
      </w:r>
      <w:r w:rsidRPr="009E06B2">
        <w:rPr>
          <w:noProof/>
        </w:rPr>
        <w:fldChar w:fldCharType="separate"/>
      </w:r>
      <w:r w:rsidR="00DD68D2">
        <w:rPr>
          <w:noProof/>
        </w:rPr>
        <w:t>325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380</w:t>
      </w:r>
      <w:r>
        <w:rPr>
          <w:noProof/>
        </w:rPr>
        <w:tab/>
        <w:t>Minister may direct Commission member not to take part in consideration or review</w:t>
      </w:r>
      <w:r w:rsidRPr="009E06B2">
        <w:rPr>
          <w:noProof/>
        </w:rPr>
        <w:tab/>
      </w:r>
      <w:r w:rsidRPr="009E06B2">
        <w:rPr>
          <w:noProof/>
        </w:rPr>
        <w:fldChar w:fldCharType="begin"/>
      </w:r>
      <w:r w:rsidRPr="009E06B2">
        <w:rPr>
          <w:noProof/>
        </w:rPr>
        <w:instrText xml:space="preserve"> PAGEREF _Toc382321273 \h </w:instrText>
      </w:r>
      <w:r w:rsidRPr="009E06B2">
        <w:rPr>
          <w:noProof/>
        </w:rPr>
      </w:r>
      <w:r w:rsidRPr="009E06B2">
        <w:rPr>
          <w:noProof/>
        </w:rPr>
        <w:fldChar w:fldCharType="separate"/>
      </w:r>
      <w:r w:rsidR="00DD68D2">
        <w:rPr>
          <w:noProof/>
        </w:rPr>
        <w:t>326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381</w:t>
      </w:r>
      <w:r>
        <w:rPr>
          <w:noProof/>
        </w:rPr>
        <w:tab/>
        <w:t>Commissioner to disclose other interests</w:t>
      </w:r>
      <w:r w:rsidRPr="009E06B2">
        <w:rPr>
          <w:noProof/>
        </w:rPr>
        <w:tab/>
      </w:r>
      <w:r w:rsidRPr="009E06B2">
        <w:rPr>
          <w:noProof/>
        </w:rPr>
        <w:fldChar w:fldCharType="begin"/>
      </w:r>
      <w:r w:rsidRPr="009E06B2">
        <w:rPr>
          <w:noProof/>
        </w:rPr>
        <w:instrText xml:space="preserve"> PAGEREF _Toc382321274 \h </w:instrText>
      </w:r>
      <w:r w:rsidRPr="009E06B2">
        <w:rPr>
          <w:noProof/>
        </w:rPr>
      </w:r>
      <w:r w:rsidRPr="009E06B2">
        <w:rPr>
          <w:noProof/>
        </w:rPr>
        <w:fldChar w:fldCharType="separate"/>
      </w:r>
      <w:r w:rsidR="00DD68D2">
        <w:rPr>
          <w:noProof/>
        </w:rPr>
        <w:t>327</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lastRenderedPageBreak/>
        <w:t>Part 7—Other matters</w:t>
      </w:r>
      <w:r w:rsidRPr="009E06B2">
        <w:rPr>
          <w:b w:val="0"/>
          <w:noProof/>
          <w:sz w:val="18"/>
        </w:rPr>
        <w:tab/>
      </w:r>
      <w:r w:rsidRPr="009E06B2">
        <w:rPr>
          <w:b w:val="0"/>
          <w:noProof/>
          <w:sz w:val="18"/>
        </w:rPr>
        <w:fldChar w:fldCharType="begin"/>
      </w:r>
      <w:r w:rsidRPr="009E06B2">
        <w:rPr>
          <w:b w:val="0"/>
          <w:noProof/>
          <w:sz w:val="18"/>
        </w:rPr>
        <w:instrText xml:space="preserve"> PAGEREF _Toc382321275 \h </w:instrText>
      </w:r>
      <w:r w:rsidRPr="009E06B2">
        <w:rPr>
          <w:b w:val="0"/>
          <w:noProof/>
          <w:sz w:val="18"/>
        </w:rPr>
      </w:r>
      <w:r w:rsidRPr="009E06B2">
        <w:rPr>
          <w:b w:val="0"/>
          <w:noProof/>
          <w:sz w:val="18"/>
        </w:rPr>
        <w:fldChar w:fldCharType="separate"/>
      </w:r>
      <w:r w:rsidR="00DD68D2">
        <w:rPr>
          <w:b w:val="0"/>
          <w:noProof/>
          <w:sz w:val="18"/>
        </w:rPr>
        <w:t>328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382</w:t>
      </w:r>
      <w:r>
        <w:rPr>
          <w:noProof/>
        </w:rPr>
        <w:tab/>
        <w:t>Staff</w:t>
      </w:r>
      <w:r w:rsidRPr="009E06B2">
        <w:rPr>
          <w:noProof/>
        </w:rPr>
        <w:tab/>
      </w:r>
      <w:r w:rsidRPr="009E06B2">
        <w:rPr>
          <w:noProof/>
        </w:rPr>
        <w:fldChar w:fldCharType="begin"/>
      </w:r>
      <w:r w:rsidRPr="009E06B2">
        <w:rPr>
          <w:noProof/>
        </w:rPr>
        <w:instrText xml:space="preserve"> PAGEREF _Toc382321276 \h </w:instrText>
      </w:r>
      <w:r w:rsidRPr="009E06B2">
        <w:rPr>
          <w:noProof/>
        </w:rPr>
      </w:r>
      <w:r w:rsidRPr="009E06B2">
        <w:rPr>
          <w:noProof/>
        </w:rPr>
        <w:fldChar w:fldCharType="separate"/>
      </w:r>
      <w:r w:rsidR="00DD68D2">
        <w:rPr>
          <w:noProof/>
        </w:rPr>
        <w:t>328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383</w:t>
      </w:r>
      <w:r>
        <w:rPr>
          <w:noProof/>
        </w:rPr>
        <w:tab/>
        <w:t>Consultants</w:t>
      </w:r>
      <w:r w:rsidRPr="009E06B2">
        <w:rPr>
          <w:noProof/>
        </w:rPr>
        <w:tab/>
      </w:r>
      <w:r w:rsidRPr="009E06B2">
        <w:rPr>
          <w:noProof/>
        </w:rPr>
        <w:fldChar w:fldCharType="begin"/>
      </w:r>
      <w:r w:rsidRPr="009E06B2">
        <w:rPr>
          <w:noProof/>
        </w:rPr>
        <w:instrText xml:space="preserve"> PAGEREF _Toc382321277 \h </w:instrText>
      </w:r>
      <w:r w:rsidRPr="009E06B2">
        <w:rPr>
          <w:noProof/>
        </w:rPr>
      </w:r>
      <w:r w:rsidRPr="009E06B2">
        <w:rPr>
          <w:noProof/>
        </w:rPr>
        <w:fldChar w:fldCharType="separate"/>
      </w:r>
      <w:r w:rsidR="00DD68D2">
        <w:rPr>
          <w:noProof/>
        </w:rPr>
        <w:t>328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384</w:t>
      </w:r>
      <w:r>
        <w:rPr>
          <w:noProof/>
        </w:rPr>
        <w:tab/>
        <w:t>Delegation</w:t>
      </w:r>
      <w:r w:rsidRPr="009E06B2">
        <w:rPr>
          <w:noProof/>
        </w:rPr>
        <w:tab/>
      </w:r>
      <w:r w:rsidRPr="009E06B2">
        <w:rPr>
          <w:noProof/>
        </w:rPr>
        <w:fldChar w:fldCharType="begin"/>
      </w:r>
      <w:r w:rsidRPr="009E06B2">
        <w:rPr>
          <w:noProof/>
        </w:rPr>
        <w:instrText xml:space="preserve"> PAGEREF _Toc382321278 \h </w:instrText>
      </w:r>
      <w:r w:rsidRPr="009E06B2">
        <w:rPr>
          <w:noProof/>
        </w:rPr>
      </w:r>
      <w:r w:rsidRPr="009E06B2">
        <w:rPr>
          <w:noProof/>
        </w:rPr>
        <w:fldChar w:fldCharType="separate"/>
      </w:r>
      <w:r w:rsidR="00DD68D2">
        <w:rPr>
          <w:noProof/>
        </w:rPr>
        <w:t>328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385</w:t>
      </w:r>
      <w:r>
        <w:rPr>
          <w:noProof/>
        </w:rPr>
        <w:tab/>
        <w:t>Annual report</w:t>
      </w:r>
      <w:r w:rsidRPr="009E06B2">
        <w:rPr>
          <w:noProof/>
        </w:rPr>
        <w:tab/>
      </w:r>
      <w:r w:rsidRPr="009E06B2">
        <w:rPr>
          <w:noProof/>
        </w:rPr>
        <w:fldChar w:fldCharType="begin"/>
      </w:r>
      <w:r w:rsidRPr="009E06B2">
        <w:rPr>
          <w:noProof/>
        </w:rPr>
        <w:instrText xml:space="preserve"> PAGEREF _Toc382321279 \h </w:instrText>
      </w:r>
      <w:r w:rsidRPr="009E06B2">
        <w:rPr>
          <w:noProof/>
        </w:rPr>
      </w:r>
      <w:r w:rsidRPr="009E06B2">
        <w:rPr>
          <w:noProof/>
        </w:rPr>
        <w:fldChar w:fldCharType="separate"/>
      </w:r>
      <w:r w:rsidR="00DD68D2">
        <w:rPr>
          <w:noProof/>
        </w:rPr>
        <w:t>328</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10—Liabilities arising apart from this Act etc.</w:t>
      </w:r>
      <w:r w:rsidRPr="009E06B2">
        <w:rPr>
          <w:b w:val="0"/>
          <w:noProof/>
          <w:sz w:val="18"/>
        </w:rPr>
        <w:tab/>
      </w:r>
      <w:r w:rsidRPr="009E06B2">
        <w:rPr>
          <w:b w:val="0"/>
          <w:noProof/>
          <w:sz w:val="18"/>
        </w:rPr>
        <w:fldChar w:fldCharType="begin"/>
      </w:r>
      <w:r w:rsidRPr="009E06B2">
        <w:rPr>
          <w:b w:val="0"/>
          <w:noProof/>
          <w:sz w:val="18"/>
        </w:rPr>
        <w:instrText xml:space="preserve"> PAGEREF _Toc382321280 \h </w:instrText>
      </w:r>
      <w:r w:rsidRPr="009E06B2">
        <w:rPr>
          <w:b w:val="0"/>
          <w:noProof/>
          <w:sz w:val="18"/>
        </w:rPr>
      </w:r>
      <w:r w:rsidRPr="009E06B2">
        <w:rPr>
          <w:b w:val="0"/>
          <w:noProof/>
          <w:sz w:val="18"/>
        </w:rPr>
        <w:fldChar w:fldCharType="separate"/>
      </w:r>
      <w:r w:rsidR="00DD68D2">
        <w:rPr>
          <w:b w:val="0"/>
          <w:noProof/>
          <w:sz w:val="18"/>
        </w:rPr>
        <w:t>330</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1—Preliminary</w:t>
      </w:r>
      <w:r w:rsidRPr="009E06B2">
        <w:rPr>
          <w:b w:val="0"/>
          <w:noProof/>
          <w:sz w:val="18"/>
        </w:rPr>
        <w:tab/>
      </w:r>
      <w:r w:rsidRPr="009E06B2">
        <w:rPr>
          <w:b w:val="0"/>
          <w:noProof/>
          <w:sz w:val="18"/>
        </w:rPr>
        <w:fldChar w:fldCharType="begin"/>
      </w:r>
      <w:r w:rsidRPr="009E06B2">
        <w:rPr>
          <w:b w:val="0"/>
          <w:noProof/>
          <w:sz w:val="18"/>
        </w:rPr>
        <w:instrText xml:space="preserve"> PAGEREF _Toc382321281 \h </w:instrText>
      </w:r>
      <w:r w:rsidRPr="009E06B2">
        <w:rPr>
          <w:b w:val="0"/>
          <w:noProof/>
          <w:sz w:val="18"/>
        </w:rPr>
      </w:r>
      <w:r w:rsidRPr="009E06B2">
        <w:rPr>
          <w:b w:val="0"/>
          <w:noProof/>
          <w:sz w:val="18"/>
        </w:rPr>
        <w:fldChar w:fldCharType="separate"/>
      </w:r>
      <w:r w:rsidR="00DD68D2">
        <w:rPr>
          <w:b w:val="0"/>
          <w:noProof/>
          <w:sz w:val="18"/>
        </w:rPr>
        <w:t>330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386</w:t>
      </w:r>
      <w:r>
        <w:rPr>
          <w:noProof/>
        </w:rPr>
        <w:tab/>
        <w:t>Simplified outline of this Chapter</w:t>
      </w:r>
      <w:r w:rsidRPr="009E06B2">
        <w:rPr>
          <w:noProof/>
        </w:rPr>
        <w:tab/>
      </w:r>
      <w:r w:rsidRPr="009E06B2">
        <w:rPr>
          <w:noProof/>
        </w:rPr>
        <w:fldChar w:fldCharType="begin"/>
      </w:r>
      <w:r w:rsidRPr="009E06B2">
        <w:rPr>
          <w:noProof/>
        </w:rPr>
        <w:instrText xml:space="preserve"> PAGEREF _Toc382321282 \h </w:instrText>
      </w:r>
      <w:r w:rsidRPr="009E06B2">
        <w:rPr>
          <w:noProof/>
        </w:rPr>
      </w:r>
      <w:r w:rsidRPr="009E06B2">
        <w:rPr>
          <w:noProof/>
        </w:rPr>
        <w:fldChar w:fldCharType="separate"/>
      </w:r>
      <w:r w:rsidR="00DD68D2">
        <w:rPr>
          <w:noProof/>
        </w:rPr>
        <w:t>330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387</w:t>
      </w:r>
      <w:r>
        <w:rPr>
          <w:noProof/>
        </w:rPr>
        <w:tab/>
        <w:t>Interpretation</w:t>
      </w:r>
      <w:r w:rsidRPr="009E06B2">
        <w:rPr>
          <w:noProof/>
        </w:rPr>
        <w:tab/>
      </w:r>
      <w:r w:rsidRPr="009E06B2">
        <w:rPr>
          <w:noProof/>
        </w:rPr>
        <w:fldChar w:fldCharType="begin"/>
      </w:r>
      <w:r w:rsidRPr="009E06B2">
        <w:rPr>
          <w:noProof/>
        </w:rPr>
        <w:instrText xml:space="preserve"> PAGEREF _Toc382321283 \h </w:instrText>
      </w:r>
      <w:r w:rsidRPr="009E06B2">
        <w:rPr>
          <w:noProof/>
        </w:rPr>
      </w:r>
      <w:r w:rsidRPr="009E06B2">
        <w:rPr>
          <w:noProof/>
        </w:rPr>
        <w:fldChar w:fldCharType="separate"/>
      </w:r>
      <w:r w:rsidR="00DD68D2">
        <w:rPr>
          <w:noProof/>
        </w:rPr>
        <w:t>330</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2—Liability of the Commonwealth to other actions</w:t>
      </w:r>
      <w:r w:rsidRPr="009E06B2">
        <w:rPr>
          <w:b w:val="0"/>
          <w:noProof/>
          <w:sz w:val="18"/>
        </w:rPr>
        <w:tab/>
      </w:r>
      <w:r w:rsidRPr="009E06B2">
        <w:rPr>
          <w:b w:val="0"/>
          <w:noProof/>
          <w:sz w:val="18"/>
        </w:rPr>
        <w:fldChar w:fldCharType="begin"/>
      </w:r>
      <w:r w:rsidRPr="009E06B2">
        <w:rPr>
          <w:b w:val="0"/>
          <w:noProof/>
          <w:sz w:val="18"/>
        </w:rPr>
        <w:instrText xml:space="preserve"> PAGEREF _Toc382321284 \h </w:instrText>
      </w:r>
      <w:r w:rsidRPr="009E06B2">
        <w:rPr>
          <w:b w:val="0"/>
          <w:noProof/>
          <w:sz w:val="18"/>
        </w:rPr>
      </w:r>
      <w:r w:rsidRPr="009E06B2">
        <w:rPr>
          <w:b w:val="0"/>
          <w:noProof/>
          <w:sz w:val="18"/>
        </w:rPr>
        <w:fldChar w:fldCharType="separate"/>
      </w:r>
      <w:r w:rsidR="00DD68D2">
        <w:rPr>
          <w:b w:val="0"/>
          <w:noProof/>
          <w:sz w:val="18"/>
        </w:rPr>
        <w:t>331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388</w:t>
      </w:r>
      <w:r>
        <w:rPr>
          <w:noProof/>
        </w:rPr>
        <w:tab/>
        <w:t>Action for damages not to lie against Commonwealth etc. in certain cases</w:t>
      </w:r>
      <w:r w:rsidRPr="009E06B2">
        <w:rPr>
          <w:noProof/>
        </w:rPr>
        <w:tab/>
      </w:r>
      <w:r w:rsidRPr="009E06B2">
        <w:rPr>
          <w:noProof/>
        </w:rPr>
        <w:fldChar w:fldCharType="begin"/>
      </w:r>
      <w:r w:rsidRPr="009E06B2">
        <w:rPr>
          <w:noProof/>
        </w:rPr>
        <w:instrText xml:space="preserve"> PAGEREF _Toc382321285 \h </w:instrText>
      </w:r>
      <w:r w:rsidRPr="009E06B2">
        <w:rPr>
          <w:noProof/>
        </w:rPr>
      </w:r>
      <w:r w:rsidRPr="009E06B2">
        <w:rPr>
          <w:noProof/>
        </w:rPr>
        <w:fldChar w:fldCharType="separate"/>
      </w:r>
      <w:r w:rsidR="00DD68D2">
        <w:rPr>
          <w:noProof/>
        </w:rPr>
        <w:t>331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389</w:t>
      </w:r>
      <w:r>
        <w:rPr>
          <w:noProof/>
        </w:rPr>
        <w:tab/>
        <w:t>Choice to institute action for damages against the Commonwealth etc. for non</w:t>
      </w:r>
      <w:r>
        <w:rPr>
          <w:noProof/>
        </w:rPr>
        <w:noBreakHyphen/>
        <w:t>economic loss</w:t>
      </w:r>
      <w:r w:rsidRPr="009E06B2">
        <w:rPr>
          <w:noProof/>
        </w:rPr>
        <w:tab/>
      </w:r>
      <w:r w:rsidRPr="009E06B2">
        <w:rPr>
          <w:noProof/>
        </w:rPr>
        <w:fldChar w:fldCharType="begin"/>
      </w:r>
      <w:r w:rsidRPr="009E06B2">
        <w:rPr>
          <w:noProof/>
        </w:rPr>
        <w:instrText xml:space="preserve"> PAGEREF _Toc382321286 \h </w:instrText>
      </w:r>
      <w:r w:rsidRPr="009E06B2">
        <w:rPr>
          <w:noProof/>
        </w:rPr>
      </w:r>
      <w:r w:rsidRPr="009E06B2">
        <w:rPr>
          <w:noProof/>
        </w:rPr>
        <w:fldChar w:fldCharType="separate"/>
      </w:r>
      <w:r w:rsidR="00DD68D2">
        <w:rPr>
          <w:noProof/>
        </w:rPr>
        <w:t>332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390</w:t>
      </w:r>
      <w:r>
        <w:rPr>
          <w:noProof/>
        </w:rPr>
        <w:tab/>
        <w:t>Notice of common law claims against the Commonwealth etc.</w:t>
      </w:r>
      <w:r w:rsidRPr="009E06B2">
        <w:rPr>
          <w:noProof/>
        </w:rPr>
        <w:tab/>
      </w:r>
      <w:r w:rsidRPr="009E06B2">
        <w:rPr>
          <w:noProof/>
        </w:rPr>
        <w:fldChar w:fldCharType="begin"/>
      </w:r>
      <w:r w:rsidRPr="009E06B2">
        <w:rPr>
          <w:noProof/>
        </w:rPr>
        <w:instrText xml:space="preserve"> PAGEREF _Toc382321287 \h </w:instrText>
      </w:r>
      <w:r w:rsidRPr="009E06B2">
        <w:rPr>
          <w:noProof/>
        </w:rPr>
      </w:r>
      <w:r w:rsidRPr="009E06B2">
        <w:rPr>
          <w:noProof/>
        </w:rPr>
        <w:fldChar w:fldCharType="separate"/>
      </w:r>
      <w:r w:rsidR="00DD68D2">
        <w:rPr>
          <w:noProof/>
        </w:rPr>
        <w:t>333</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3—Liability of third parties</w:t>
      </w:r>
      <w:r w:rsidRPr="009E06B2">
        <w:rPr>
          <w:b w:val="0"/>
          <w:noProof/>
          <w:sz w:val="18"/>
        </w:rPr>
        <w:tab/>
      </w:r>
      <w:r w:rsidRPr="009E06B2">
        <w:rPr>
          <w:b w:val="0"/>
          <w:noProof/>
          <w:sz w:val="18"/>
        </w:rPr>
        <w:fldChar w:fldCharType="begin"/>
      </w:r>
      <w:r w:rsidRPr="009E06B2">
        <w:rPr>
          <w:b w:val="0"/>
          <w:noProof/>
          <w:sz w:val="18"/>
        </w:rPr>
        <w:instrText xml:space="preserve"> PAGEREF _Toc382321288 \h </w:instrText>
      </w:r>
      <w:r w:rsidRPr="009E06B2">
        <w:rPr>
          <w:b w:val="0"/>
          <w:noProof/>
          <w:sz w:val="18"/>
        </w:rPr>
      </w:r>
      <w:r w:rsidRPr="009E06B2">
        <w:rPr>
          <w:b w:val="0"/>
          <w:noProof/>
          <w:sz w:val="18"/>
        </w:rPr>
        <w:fldChar w:fldCharType="separate"/>
      </w:r>
      <w:r w:rsidR="00DD68D2">
        <w:rPr>
          <w:b w:val="0"/>
          <w:noProof/>
          <w:sz w:val="18"/>
        </w:rPr>
        <w:t>334</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1—Notice of common law claims against third parties</w:t>
      </w:r>
      <w:r w:rsidRPr="009E06B2">
        <w:rPr>
          <w:b w:val="0"/>
          <w:noProof/>
          <w:sz w:val="18"/>
        </w:rPr>
        <w:tab/>
      </w:r>
      <w:r w:rsidRPr="009E06B2">
        <w:rPr>
          <w:b w:val="0"/>
          <w:noProof/>
          <w:sz w:val="18"/>
        </w:rPr>
        <w:fldChar w:fldCharType="begin"/>
      </w:r>
      <w:r w:rsidRPr="009E06B2">
        <w:rPr>
          <w:b w:val="0"/>
          <w:noProof/>
          <w:sz w:val="18"/>
        </w:rPr>
        <w:instrText xml:space="preserve"> PAGEREF _Toc382321289 \h </w:instrText>
      </w:r>
      <w:r w:rsidRPr="009E06B2">
        <w:rPr>
          <w:b w:val="0"/>
          <w:noProof/>
          <w:sz w:val="18"/>
        </w:rPr>
      </w:r>
      <w:r w:rsidRPr="009E06B2">
        <w:rPr>
          <w:b w:val="0"/>
          <w:noProof/>
          <w:sz w:val="18"/>
        </w:rPr>
        <w:fldChar w:fldCharType="separate"/>
      </w:r>
      <w:r w:rsidR="00DD68D2">
        <w:rPr>
          <w:b w:val="0"/>
          <w:noProof/>
          <w:sz w:val="18"/>
        </w:rPr>
        <w:t>334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391</w:t>
      </w:r>
      <w:r>
        <w:rPr>
          <w:noProof/>
        </w:rPr>
        <w:tab/>
        <w:t>Notice of common law claims against third parties</w:t>
      </w:r>
      <w:r w:rsidRPr="009E06B2">
        <w:rPr>
          <w:noProof/>
        </w:rPr>
        <w:tab/>
      </w:r>
      <w:r w:rsidRPr="009E06B2">
        <w:rPr>
          <w:noProof/>
        </w:rPr>
        <w:fldChar w:fldCharType="begin"/>
      </w:r>
      <w:r w:rsidRPr="009E06B2">
        <w:rPr>
          <w:noProof/>
        </w:rPr>
        <w:instrText xml:space="preserve"> PAGEREF _Toc382321290 \h </w:instrText>
      </w:r>
      <w:r w:rsidRPr="009E06B2">
        <w:rPr>
          <w:noProof/>
        </w:rPr>
      </w:r>
      <w:r w:rsidRPr="009E06B2">
        <w:rPr>
          <w:noProof/>
        </w:rPr>
        <w:fldChar w:fldCharType="separate"/>
      </w:r>
      <w:r w:rsidR="00DD68D2">
        <w:rPr>
          <w:noProof/>
        </w:rPr>
        <w:t>334</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2—Commission may institute proceedings or take over claims against third parties</w:t>
      </w:r>
      <w:r w:rsidRPr="009E06B2">
        <w:rPr>
          <w:b w:val="0"/>
          <w:noProof/>
          <w:sz w:val="18"/>
        </w:rPr>
        <w:tab/>
      </w:r>
      <w:r w:rsidRPr="009E06B2">
        <w:rPr>
          <w:b w:val="0"/>
          <w:noProof/>
          <w:sz w:val="18"/>
        </w:rPr>
        <w:fldChar w:fldCharType="begin"/>
      </w:r>
      <w:r w:rsidRPr="009E06B2">
        <w:rPr>
          <w:b w:val="0"/>
          <w:noProof/>
          <w:sz w:val="18"/>
        </w:rPr>
        <w:instrText xml:space="preserve"> PAGEREF _Toc382321291 \h </w:instrText>
      </w:r>
      <w:r w:rsidRPr="009E06B2">
        <w:rPr>
          <w:b w:val="0"/>
          <w:noProof/>
          <w:sz w:val="18"/>
        </w:rPr>
      </w:r>
      <w:r w:rsidRPr="009E06B2">
        <w:rPr>
          <w:b w:val="0"/>
          <w:noProof/>
          <w:sz w:val="18"/>
        </w:rPr>
        <w:fldChar w:fldCharType="separate"/>
      </w:r>
      <w:r w:rsidR="00DD68D2">
        <w:rPr>
          <w:b w:val="0"/>
          <w:noProof/>
          <w:sz w:val="18"/>
        </w:rPr>
        <w:t>335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392</w:t>
      </w:r>
      <w:r>
        <w:rPr>
          <w:noProof/>
        </w:rPr>
        <w:tab/>
        <w:t>Application of this Division to common law claims against third parties</w:t>
      </w:r>
      <w:r w:rsidRPr="009E06B2">
        <w:rPr>
          <w:noProof/>
        </w:rPr>
        <w:tab/>
      </w:r>
      <w:r w:rsidRPr="009E06B2">
        <w:rPr>
          <w:noProof/>
        </w:rPr>
        <w:fldChar w:fldCharType="begin"/>
      </w:r>
      <w:r w:rsidRPr="009E06B2">
        <w:rPr>
          <w:noProof/>
        </w:rPr>
        <w:instrText xml:space="preserve"> PAGEREF _Toc382321292 \h </w:instrText>
      </w:r>
      <w:r w:rsidRPr="009E06B2">
        <w:rPr>
          <w:noProof/>
        </w:rPr>
      </w:r>
      <w:r w:rsidRPr="009E06B2">
        <w:rPr>
          <w:noProof/>
        </w:rPr>
        <w:fldChar w:fldCharType="separate"/>
      </w:r>
      <w:r w:rsidR="00DD68D2">
        <w:rPr>
          <w:noProof/>
        </w:rPr>
        <w:t>335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393</w:t>
      </w:r>
      <w:r>
        <w:rPr>
          <w:noProof/>
        </w:rPr>
        <w:tab/>
        <w:t>Commission may make the claim or take over the claim</w:t>
      </w:r>
      <w:r w:rsidRPr="009E06B2">
        <w:rPr>
          <w:noProof/>
        </w:rPr>
        <w:tab/>
      </w:r>
      <w:r w:rsidRPr="009E06B2">
        <w:rPr>
          <w:noProof/>
        </w:rPr>
        <w:fldChar w:fldCharType="begin"/>
      </w:r>
      <w:r w:rsidRPr="009E06B2">
        <w:rPr>
          <w:noProof/>
        </w:rPr>
        <w:instrText xml:space="preserve"> PAGEREF _Toc382321293 \h </w:instrText>
      </w:r>
      <w:r w:rsidRPr="009E06B2">
        <w:rPr>
          <w:noProof/>
        </w:rPr>
      </w:r>
      <w:r w:rsidRPr="009E06B2">
        <w:rPr>
          <w:noProof/>
        </w:rPr>
        <w:fldChar w:fldCharType="separate"/>
      </w:r>
      <w:r w:rsidR="00DD68D2">
        <w:rPr>
          <w:noProof/>
        </w:rPr>
        <w:t>335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394</w:t>
      </w:r>
      <w:r>
        <w:rPr>
          <w:noProof/>
        </w:rPr>
        <w:tab/>
        <w:t>Commonwealth liable to pay costs of claim</w:t>
      </w:r>
      <w:r w:rsidRPr="009E06B2">
        <w:rPr>
          <w:noProof/>
        </w:rPr>
        <w:tab/>
      </w:r>
      <w:r w:rsidRPr="009E06B2">
        <w:rPr>
          <w:noProof/>
        </w:rPr>
        <w:fldChar w:fldCharType="begin"/>
      </w:r>
      <w:r w:rsidRPr="009E06B2">
        <w:rPr>
          <w:noProof/>
        </w:rPr>
        <w:instrText xml:space="preserve"> PAGEREF _Toc382321294 \h </w:instrText>
      </w:r>
      <w:r w:rsidRPr="009E06B2">
        <w:rPr>
          <w:noProof/>
        </w:rPr>
      </w:r>
      <w:r w:rsidRPr="009E06B2">
        <w:rPr>
          <w:noProof/>
        </w:rPr>
        <w:fldChar w:fldCharType="separate"/>
      </w:r>
      <w:r w:rsidR="00DD68D2">
        <w:rPr>
          <w:noProof/>
        </w:rPr>
        <w:t>336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395</w:t>
      </w:r>
      <w:r>
        <w:rPr>
          <w:noProof/>
        </w:rPr>
        <w:tab/>
        <w:t>Commission may conclude claim</w:t>
      </w:r>
      <w:r w:rsidRPr="009E06B2">
        <w:rPr>
          <w:noProof/>
        </w:rPr>
        <w:tab/>
      </w:r>
      <w:r w:rsidRPr="009E06B2">
        <w:rPr>
          <w:noProof/>
        </w:rPr>
        <w:fldChar w:fldCharType="begin"/>
      </w:r>
      <w:r w:rsidRPr="009E06B2">
        <w:rPr>
          <w:noProof/>
        </w:rPr>
        <w:instrText xml:space="preserve"> PAGEREF _Toc382321295 \h </w:instrText>
      </w:r>
      <w:r w:rsidRPr="009E06B2">
        <w:rPr>
          <w:noProof/>
        </w:rPr>
      </w:r>
      <w:r w:rsidRPr="009E06B2">
        <w:rPr>
          <w:noProof/>
        </w:rPr>
        <w:fldChar w:fldCharType="separate"/>
      </w:r>
      <w:r w:rsidR="00DD68D2">
        <w:rPr>
          <w:noProof/>
        </w:rPr>
        <w:t>336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396</w:t>
      </w:r>
      <w:r>
        <w:rPr>
          <w:noProof/>
        </w:rPr>
        <w:tab/>
        <w:t>Plaintiff must sign documents as required</w:t>
      </w:r>
      <w:r w:rsidRPr="009E06B2">
        <w:rPr>
          <w:noProof/>
        </w:rPr>
        <w:tab/>
      </w:r>
      <w:r w:rsidRPr="009E06B2">
        <w:rPr>
          <w:noProof/>
        </w:rPr>
        <w:fldChar w:fldCharType="begin"/>
      </w:r>
      <w:r w:rsidRPr="009E06B2">
        <w:rPr>
          <w:noProof/>
        </w:rPr>
        <w:instrText xml:space="preserve"> PAGEREF _Toc382321296 \h </w:instrText>
      </w:r>
      <w:r w:rsidRPr="009E06B2">
        <w:rPr>
          <w:noProof/>
        </w:rPr>
      </w:r>
      <w:r w:rsidRPr="009E06B2">
        <w:rPr>
          <w:noProof/>
        </w:rPr>
        <w:fldChar w:fldCharType="separate"/>
      </w:r>
      <w:r w:rsidR="00DD68D2">
        <w:rPr>
          <w:noProof/>
        </w:rPr>
        <w:t>336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397</w:t>
      </w:r>
      <w:r>
        <w:rPr>
          <w:noProof/>
        </w:rPr>
        <w:tab/>
        <w:t>Plaintiff must do as the Commission requires</w:t>
      </w:r>
      <w:r w:rsidRPr="009E06B2">
        <w:rPr>
          <w:noProof/>
        </w:rPr>
        <w:tab/>
      </w:r>
      <w:r w:rsidRPr="009E06B2">
        <w:rPr>
          <w:noProof/>
        </w:rPr>
        <w:fldChar w:fldCharType="begin"/>
      </w:r>
      <w:r w:rsidRPr="009E06B2">
        <w:rPr>
          <w:noProof/>
        </w:rPr>
        <w:instrText xml:space="preserve"> PAGEREF _Toc382321297 \h </w:instrText>
      </w:r>
      <w:r w:rsidRPr="009E06B2">
        <w:rPr>
          <w:noProof/>
        </w:rPr>
      </w:r>
      <w:r w:rsidRPr="009E06B2">
        <w:rPr>
          <w:noProof/>
        </w:rPr>
        <w:fldChar w:fldCharType="separate"/>
      </w:r>
      <w:r w:rsidR="00DD68D2">
        <w:rPr>
          <w:noProof/>
        </w:rPr>
        <w:t>337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398</w:t>
      </w:r>
      <w:r>
        <w:rPr>
          <w:noProof/>
        </w:rPr>
        <w:tab/>
        <w:t>What happens when damages are awarded</w:t>
      </w:r>
      <w:r w:rsidRPr="009E06B2">
        <w:rPr>
          <w:noProof/>
        </w:rPr>
        <w:tab/>
      </w:r>
      <w:r w:rsidRPr="009E06B2">
        <w:rPr>
          <w:noProof/>
        </w:rPr>
        <w:fldChar w:fldCharType="begin"/>
      </w:r>
      <w:r w:rsidRPr="009E06B2">
        <w:rPr>
          <w:noProof/>
        </w:rPr>
        <w:instrText xml:space="preserve"> PAGEREF _Toc382321298 \h </w:instrText>
      </w:r>
      <w:r w:rsidRPr="009E06B2">
        <w:rPr>
          <w:noProof/>
        </w:rPr>
      </w:r>
      <w:r w:rsidRPr="009E06B2">
        <w:rPr>
          <w:noProof/>
        </w:rPr>
        <w:fldChar w:fldCharType="separate"/>
      </w:r>
      <w:r w:rsidR="00DD68D2">
        <w:rPr>
          <w:noProof/>
        </w:rPr>
        <w:t>338</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3—Effect of recovering damages on entitlements under this Act</w:t>
      </w:r>
      <w:r w:rsidRPr="009E06B2">
        <w:rPr>
          <w:b w:val="0"/>
          <w:noProof/>
          <w:sz w:val="18"/>
        </w:rPr>
        <w:tab/>
      </w:r>
      <w:r w:rsidRPr="009E06B2">
        <w:rPr>
          <w:b w:val="0"/>
          <w:noProof/>
          <w:sz w:val="18"/>
        </w:rPr>
        <w:fldChar w:fldCharType="begin"/>
      </w:r>
      <w:r w:rsidRPr="009E06B2">
        <w:rPr>
          <w:b w:val="0"/>
          <w:noProof/>
          <w:sz w:val="18"/>
        </w:rPr>
        <w:instrText xml:space="preserve"> PAGEREF _Toc382321299 \h </w:instrText>
      </w:r>
      <w:r w:rsidRPr="009E06B2">
        <w:rPr>
          <w:b w:val="0"/>
          <w:noProof/>
          <w:sz w:val="18"/>
        </w:rPr>
      </w:r>
      <w:r w:rsidRPr="009E06B2">
        <w:rPr>
          <w:b w:val="0"/>
          <w:noProof/>
          <w:sz w:val="18"/>
        </w:rPr>
        <w:fldChar w:fldCharType="separate"/>
      </w:r>
      <w:r w:rsidR="00DD68D2">
        <w:rPr>
          <w:b w:val="0"/>
          <w:noProof/>
          <w:sz w:val="18"/>
        </w:rPr>
        <w:t>339</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399</w:t>
      </w:r>
      <w:r>
        <w:rPr>
          <w:noProof/>
        </w:rPr>
        <w:tab/>
        <w:t>When Division applies</w:t>
      </w:r>
      <w:r w:rsidRPr="009E06B2">
        <w:rPr>
          <w:noProof/>
        </w:rPr>
        <w:tab/>
      </w:r>
      <w:r w:rsidRPr="009E06B2">
        <w:rPr>
          <w:noProof/>
        </w:rPr>
        <w:fldChar w:fldCharType="begin"/>
      </w:r>
      <w:r w:rsidRPr="009E06B2">
        <w:rPr>
          <w:noProof/>
        </w:rPr>
        <w:instrText xml:space="preserve"> PAGEREF _Toc382321300 \h </w:instrText>
      </w:r>
      <w:r w:rsidRPr="009E06B2">
        <w:rPr>
          <w:noProof/>
        </w:rPr>
      </w:r>
      <w:r w:rsidRPr="009E06B2">
        <w:rPr>
          <w:noProof/>
        </w:rPr>
        <w:fldChar w:fldCharType="separate"/>
      </w:r>
      <w:r w:rsidR="00DD68D2">
        <w:rPr>
          <w:noProof/>
        </w:rPr>
        <w:t>339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400</w:t>
      </w:r>
      <w:r>
        <w:rPr>
          <w:noProof/>
        </w:rPr>
        <w:tab/>
        <w:t>Notifying damages</w:t>
      </w:r>
      <w:r w:rsidRPr="009E06B2">
        <w:rPr>
          <w:noProof/>
        </w:rPr>
        <w:tab/>
      </w:r>
      <w:r w:rsidRPr="009E06B2">
        <w:rPr>
          <w:noProof/>
        </w:rPr>
        <w:fldChar w:fldCharType="begin"/>
      </w:r>
      <w:r w:rsidRPr="009E06B2">
        <w:rPr>
          <w:noProof/>
        </w:rPr>
        <w:instrText xml:space="preserve"> PAGEREF _Toc382321301 \h </w:instrText>
      </w:r>
      <w:r w:rsidRPr="009E06B2">
        <w:rPr>
          <w:noProof/>
        </w:rPr>
      </w:r>
      <w:r w:rsidRPr="009E06B2">
        <w:rPr>
          <w:noProof/>
        </w:rPr>
        <w:fldChar w:fldCharType="separate"/>
      </w:r>
      <w:r w:rsidR="00DD68D2">
        <w:rPr>
          <w:noProof/>
        </w:rPr>
        <w:t>339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401</w:t>
      </w:r>
      <w:r>
        <w:rPr>
          <w:noProof/>
        </w:rPr>
        <w:tab/>
        <w:t>Repaying compensation paid under this Act after damages recovered</w:t>
      </w:r>
      <w:r w:rsidRPr="009E06B2">
        <w:rPr>
          <w:noProof/>
        </w:rPr>
        <w:tab/>
      </w:r>
      <w:r w:rsidRPr="009E06B2">
        <w:rPr>
          <w:noProof/>
        </w:rPr>
        <w:fldChar w:fldCharType="begin"/>
      </w:r>
      <w:r w:rsidRPr="009E06B2">
        <w:rPr>
          <w:noProof/>
        </w:rPr>
        <w:instrText xml:space="preserve"> PAGEREF _Toc382321302 \h </w:instrText>
      </w:r>
      <w:r w:rsidRPr="009E06B2">
        <w:rPr>
          <w:noProof/>
        </w:rPr>
      </w:r>
      <w:r w:rsidRPr="009E06B2">
        <w:rPr>
          <w:noProof/>
        </w:rPr>
        <w:fldChar w:fldCharType="separate"/>
      </w:r>
      <w:r w:rsidR="00DD68D2">
        <w:rPr>
          <w:noProof/>
        </w:rPr>
        <w:t>339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402</w:t>
      </w:r>
      <w:r>
        <w:rPr>
          <w:noProof/>
        </w:rPr>
        <w:tab/>
        <w:t>No compensation under this Act after damages recovered</w:t>
      </w:r>
      <w:r w:rsidRPr="009E06B2">
        <w:rPr>
          <w:noProof/>
        </w:rPr>
        <w:tab/>
      </w:r>
      <w:r w:rsidRPr="009E06B2">
        <w:rPr>
          <w:noProof/>
        </w:rPr>
        <w:fldChar w:fldCharType="begin"/>
      </w:r>
      <w:r w:rsidRPr="009E06B2">
        <w:rPr>
          <w:noProof/>
        </w:rPr>
        <w:instrText xml:space="preserve"> PAGEREF _Toc382321303 \h </w:instrText>
      </w:r>
      <w:r w:rsidRPr="009E06B2">
        <w:rPr>
          <w:noProof/>
        </w:rPr>
      </w:r>
      <w:r w:rsidRPr="009E06B2">
        <w:rPr>
          <w:noProof/>
        </w:rPr>
        <w:fldChar w:fldCharType="separate"/>
      </w:r>
      <w:r w:rsidR="00DD68D2">
        <w:rPr>
          <w:noProof/>
        </w:rPr>
        <w:t>340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lastRenderedPageBreak/>
        <w:t>Division 4—Payment of damages by persons to the Commonwealth</w:t>
      </w:r>
      <w:r w:rsidRPr="009E06B2">
        <w:rPr>
          <w:b w:val="0"/>
          <w:noProof/>
          <w:sz w:val="18"/>
        </w:rPr>
        <w:tab/>
      </w:r>
      <w:r w:rsidRPr="009E06B2">
        <w:rPr>
          <w:b w:val="0"/>
          <w:noProof/>
          <w:sz w:val="18"/>
        </w:rPr>
        <w:fldChar w:fldCharType="begin"/>
      </w:r>
      <w:r w:rsidRPr="009E06B2">
        <w:rPr>
          <w:b w:val="0"/>
          <w:noProof/>
          <w:sz w:val="18"/>
        </w:rPr>
        <w:instrText xml:space="preserve"> PAGEREF _Toc382321304 \h </w:instrText>
      </w:r>
      <w:r w:rsidRPr="009E06B2">
        <w:rPr>
          <w:b w:val="0"/>
          <w:noProof/>
          <w:sz w:val="18"/>
        </w:rPr>
      </w:r>
      <w:r w:rsidRPr="009E06B2">
        <w:rPr>
          <w:b w:val="0"/>
          <w:noProof/>
          <w:sz w:val="18"/>
        </w:rPr>
        <w:fldChar w:fldCharType="separate"/>
      </w:r>
      <w:r w:rsidR="00DD68D2">
        <w:rPr>
          <w:b w:val="0"/>
          <w:noProof/>
          <w:sz w:val="18"/>
        </w:rPr>
        <w:t>341</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403</w:t>
      </w:r>
      <w:r>
        <w:rPr>
          <w:noProof/>
        </w:rPr>
        <w:tab/>
        <w:t>Payment of damages by persons to the Commonwealth</w:t>
      </w:r>
      <w:r w:rsidRPr="009E06B2">
        <w:rPr>
          <w:noProof/>
        </w:rPr>
        <w:tab/>
      </w:r>
      <w:r w:rsidRPr="009E06B2">
        <w:rPr>
          <w:noProof/>
        </w:rPr>
        <w:fldChar w:fldCharType="begin"/>
      </w:r>
      <w:r w:rsidRPr="009E06B2">
        <w:rPr>
          <w:noProof/>
        </w:rPr>
        <w:instrText xml:space="preserve"> PAGEREF _Toc382321305 \h </w:instrText>
      </w:r>
      <w:r w:rsidRPr="009E06B2">
        <w:rPr>
          <w:noProof/>
        </w:rPr>
      </w:r>
      <w:r w:rsidRPr="009E06B2">
        <w:rPr>
          <w:noProof/>
        </w:rPr>
        <w:fldChar w:fldCharType="separate"/>
      </w:r>
      <w:r w:rsidR="00DD68D2">
        <w:rPr>
          <w:noProof/>
        </w:rPr>
        <w:t>341</w:t>
      </w:r>
      <w:r w:rsidRPr="009E06B2">
        <w:rPr>
          <w:noProof/>
        </w:rPr>
        <w:fldChar w:fldCharType="end"/>
      </w:r>
    </w:p>
    <w:p w:rsidR="009E06B2" w:rsidRDefault="009E06B2">
      <w:pPr>
        <w:pStyle w:val="TOC1"/>
        <w:rPr>
          <w:rFonts w:asciiTheme="minorHAnsi" w:eastAsiaTheme="minorEastAsia" w:hAnsiTheme="minorHAnsi" w:cstheme="minorBidi"/>
          <w:b w:val="0"/>
          <w:noProof/>
          <w:kern w:val="0"/>
          <w:sz w:val="22"/>
          <w:szCs w:val="22"/>
        </w:rPr>
      </w:pPr>
      <w:r>
        <w:rPr>
          <w:noProof/>
        </w:rPr>
        <w:t>Chapter 11—Miscellaneous</w:t>
      </w:r>
      <w:r w:rsidRPr="009E06B2">
        <w:rPr>
          <w:b w:val="0"/>
          <w:noProof/>
          <w:sz w:val="18"/>
        </w:rPr>
        <w:tab/>
      </w:r>
      <w:r w:rsidRPr="009E06B2">
        <w:rPr>
          <w:b w:val="0"/>
          <w:noProof/>
          <w:sz w:val="18"/>
        </w:rPr>
        <w:fldChar w:fldCharType="begin"/>
      </w:r>
      <w:r w:rsidRPr="009E06B2">
        <w:rPr>
          <w:b w:val="0"/>
          <w:noProof/>
          <w:sz w:val="18"/>
        </w:rPr>
        <w:instrText xml:space="preserve"> PAGEREF _Toc382321306 \h </w:instrText>
      </w:r>
      <w:r w:rsidRPr="009E06B2">
        <w:rPr>
          <w:b w:val="0"/>
          <w:noProof/>
          <w:sz w:val="18"/>
        </w:rPr>
      </w:r>
      <w:r w:rsidRPr="009E06B2">
        <w:rPr>
          <w:b w:val="0"/>
          <w:noProof/>
          <w:sz w:val="18"/>
        </w:rPr>
        <w:fldChar w:fldCharType="separate"/>
      </w:r>
      <w:r w:rsidR="00DD68D2">
        <w:rPr>
          <w:b w:val="0"/>
          <w:noProof/>
          <w:sz w:val="18"/>
        </w:rPr>
        <w:t>343</w:t>
      </w:r>
      <w:r w:rsidRPr="009E06B2">
        <w:rPr>
          <w:b w:val="0"/>
          <w:noProof/>
          <w:sz w:val="18"/>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1—Indexation</w:t>
      </w:r>
      <w:r w:rsidRPr="009E06B2">
        <w:rPr>
          <w:b w:val="0"/>
          <w:noProof/>
          <w:sz w:val="18"/>
        </w:rPr>
        <w:tab/>
      </w:r>
      <w:r w:rsidRPr="009E06B2">
        <w:rPr>
          <w:b w:val="0"/>
          <w:noProof/>
          <w:sz w:val="18"/>
        </w:rPr>
        <w:fldChar w:fldCharType="begin"/>
      </w:r>
      <w:r w:rsidRPr="009E06B2">
        <w:rPr>
          <w:b w:val="0"/>
          <w:noProof/>
          <w:sz w:val="18"/>
        </w:rPr>
        <w:instrText xml:space="preserve"> PAGEREF _Toc382321307 \h </w:instrText>
      </w:r>
      <w:r w:rsidRPr="009E06B2">
        <w:rPr>
          <w:b w:val="0"/>
          <w:noProof/>
          <w:sz w:val="18"/>
        </w:rPr>
      </w:r>
      <w:r w:rsidRPr="009E06B2">
        <w:rPr>
          <w:b w:val="0"/>
          <w:noProof/>
          <w:sz w:val="18"/>
        </w:rPr>
        <w:fldChar w:fldCharType="separate"/>
      </w:r>
      <w:r w:rsidR="00DD68D2">
        <w:rPr>
          <w:b w:val="0"/>
          <w:noProof/>
          <w:sz w:val="18"/>
        </w:rPr>
        <w:t>343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404</w:t>
      </w:r>
      <w:r>
        <w:rPr>
          <w:noProof/>
        </w:rPr>
        <w:tab/>
        <w:t>Indexation of amounts and rates</w:t>
      </w:r>
      <w:r w:rsidRPr="009E06B2">
        <w:rPr>
          <w:noProof/>
        </w:rPr>
        <w:tab/>
      </w:r>
      <w:r w:rsidRPr="009E06B2">
        <w:rPr>
          <w:noProof/>
        </w:rPr>
        <w:fldChar w:fldCharType="begin"/>
      </w:r>
      <w:r w:rsidRPr="009E06B2">
        <w:rPr>
          <w:noProof/>
        </w:rPr>
        <w:instrText xml:space="preserve"> PAGEREF _Toc382321308 \h </w:instrText>
      </w:r>
      <w:r w:rsidRPr="009E06B2">
        <w:rPr>
          <w:noProof/>
        </w:rPr>
      </w:r>
      <w:r w:rsidRPr="009E06B2">
        <w:rPr>
          <w:noProof/>
        </w:rPr>
        <w:fldChar w:fldCharType="separate"/>
      </w:r>
      <w:r w:rsidR="00DD68D2">
        <w:rPr>
          <w:noProof/>
        </w:rPr>
        <w:t>343</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2—Obtaining and giving information etc.</w:t>
      </w:r>
      <w:r w:rsidRPr="009E06B2">
        <w:rPr>
          <w:b w:val="0"/>
          <w:noProof/>
          <w:sz w:val="18"/>
        </w:rPr>
        <w:tab/>
      </w:r>
      <w:r w:rsidRPr="009E06B2">
        <w:rPr>
          <w:b w:val="0"/>
          <w:noProof/>
          <w:sz w:val="18"/>
        </w:rPr>
        <w:fldChar w:fldCharType="begin"/>
      </w:r>
      <w:r w:rsidRPr="009E06B2">
        <w:rPr>
          <w:b w:val="0"/>
          <w:noProof/>
          <w:sz w:val="18"/>
        </w:rPr>
        <w:instrText xml:space="preserve"> PAGEREF _Toc382321309 \h </w:instrText>
      </w:r>
      <w:r w:rsidRPr="009E06B2">
        <w:rPr>
          <w:b w:val="0"/>
          <w:noProof/>
          <w:sz w:val="18"/>
        </w:rPr>
      </w:r>
      <w:r w:rsidRPr="009E06B2">
        <w:rPr>
          <w:b w:val="0"/>
          <w:noProof/>
          <w:sz w:val="18"/>
        </w:rPr>
        <w:fldChar w:fldCharType="separate"/>
      </w:r>
      <w:r w:rsidR="00DD68D2">
        <w:rPr>
          <w:b w:val="0"/>
          <w:noProof/>
          <w:sz w:val="18"/>
        </w:rPr>
        <w:t>345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405</w:t>
      </w:r>
      <w:r>
        <w:rPr>
          <w:noProof/>
        </w:rPr>
        <w:tab/>
        <w:t>Power to obtain information</w:t>
      </w:r>
      <w:r w:rsidRPr="009E06B2">
        <w:rPr>
          <w:noProof/>
        </w:rPr>
        <w:tab/>
      </w:r>
      <w:r w:rsidRPr="009E06B2">
        <w:rPr>
          <w:noProof/>
        </w:rPr>
        <w:fldChar w:fldCharType="begin"/>
      </w:r>
      <w:r w:rsidRPr="009E06B2">
        <w:rPr>
          <w:noProof/>
        </w:rPr>
        <w:instrText xml:space="preserve"> PAGEREF _Toc382321310 \h </w:instrText>
      </w:r>
      <w:r w:rsidRPr="009E06B2">
        <w:rPr>
          <w:noProof/>
        </w:rPr>
      </w:r>
      <w:r w:rsidRPr="009E06B2">
        <w:rPr>
          <w:noProof/>
        </w:rPr>
        <w:fldChar w:fldCharType="separate"/>
      </w:r>
      <w:r w:rsidR="00DD68D2">
        <w:rPr>
          <w:noProof/>
        </w:rPr>
        <w:t>345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406</w:t>
      </w:r>
      <w:r>
        <w:rPr>
          <w:noProof/>
        </w:rPr>
        <w:tab/>
        <w:t>Commission may obtain information etc.</w:t>
      </w:r>
      <w:r w:rsidRPr="009E06B2">
        <w:rPr>
          <w:noProof/>
        </w:rPr>
        <w:tab/>
      </w:r>
      <w:r w:rsidRPr="009E06B2">
        <w:rPr>
          <w:noProof/>
        </w:rPr>
        <w:fldChar w:fldCharType="begin"/>
      </w:r>
      <w:r w:rsidRPr="009E06B2">
        <w:rPr>
          <w:noProof/>
        </w:rPr>
        <w:instrText xml:space="preserve"> PAGEREF _Toc382321311 \h </w:instrText>
      </w:r>
      <w:r w:rsidRPr="009E06B2">
        <w:rPr>
          <w:noProof/>
        </w:rPr>
      </w:r>
      <w:r w:rsidRPr="009E06B2">
        <w:rPr>
          <w:noProof/>
        </w:rPr>
        <w:fldChar w:fldCharType="separate"/>
      </w:r>
      <w:r w:rsidR="00DD68D2">
        <w:rPr>
          <w:noProof/>
        </w:rPr>
        <w:t>346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407</w:t>
      </w:r>
      <w:r>
        <w:rPr>
          <w:noProof/>
        </w:rPr>
        <w:tab/>
        <w:t>Self</w:t>
      </w:r>
      <w:r>
        <w:rPr>
          <w:noProof/>
        </w:rPr>
        <w:noBreakHyphen/>
        <w:t>incrimination</w:t>
      </w:r>
      <w:r w:rsidRPr="009E06B2">
        <w:rPr>
          <w:noProof/>
        </w:rPr>
        <w:tab/>
      </w:r>
      <w:r w:rsidRPr="009E06B2">
        <w:rPr>
          <w:noProof/>
        </w:rPr>
        <w:fldChar w:fldCharType="begin"/>
      </w:r>
      <w:r w:rsidRPr="009E06B2">
        <w:rPr>
          <w:noProof/>
        </w:rPr>
        <w:instrText xml:space="preserve"> PAGEREF _Toc382321312 \h </w:instrText>
      </w:r>
      <w:r w:rsidRPr="009E06B2">
        <w:rPr>
          <w:noProof/>
        </w:rPr>
      </w:r>
      <w:r w:rsidRPr="009E06B2">
        <w:rPr>
          <w:noProof/>
        </w:rPr>
        <w:fldChar w:fldCharType="separate"/>
      </w:r>
      <w:r w:rsidR="00DD68D2">
        <w:rPr>
          <w:noProof/>
        </w:rPr>
        <w:t>348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408</w:t>
      </w:r>
      <w:r>
        <w:rPr>
          <w:noProof/>
        </w:rPr>
        <w:tab/>
        <w:t>Offence for selling etc. goods provided under this Act without consent</w:t>
      </w:r>
      <w:r w:rsidRPr="009E06B2">
        <w:rPr>
          <w:noProof/>
        </w:rPr>
        <w:tab/>
      </w:r>
      <w:r w:rsidRPr="009E06B2">
        <w:rPr>
          <w:noProof/>
        </w:rPr>
        <w:fldChar w:fldCharType="begin"/>
      </w:r>
      <w:r w:rsidRPr="009E06B2">
        <w:rPr>
          <w:noProof/>
        </w:rPr>
        <w:instrText xml:space="preserve"> PAGEREF _Toc382321313 \h </w:instrText>
      </w:r>
      <w:r w:rsidRPr="009E06B2">
        <w:rPr>
          <w:noProof/>
        </w:rPr>
      </w:r>
      <w:r w:rsidRPr="009E06B2">
        <w:rPr>
          <w:noProof/>
        </w:rPr>
        <w:fldChar w:fldCharType="separate"/>
      </w:r>
      <w:r w:rsidR="00DD68D2">
        <w:rPr>
          <w:noProof/>
        </w:rPr>
        <w:t>349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408A</w:t>
      </w:r>
      <w:r>
        <w:rPr>
          <w:noProof/>
        </w:rPr>
        <w:tab/>
        <w:t>Manner of giving notice or other document</w:t>
      </w:r>
      <w:r w:rsidRPr="009E06B2">
        <w:rPr>
          <w:noProof/>
        </w:rPr>
        <w:tab/>
      </w:r>
      <w:r w:rsidRPr="009E06B2">
        <w:rPr>
          <w:noProof/>
        </w:rPr>
        <w:fldChar w:fldCharType="begin"/>
      </w:r>
      <w:r w:rsidRPr="009E06B2">
        <w:rPr>
          <w:noProof/>
        </w:rPr>
        <w:instrText xml:space="preserve"> PAGEREF _Toc382321314 \h </w:instrText>
      </w:r>
      <w:r w:rsidRPr="009E06B2">
        <w:rPr>
          <w:noProof/>
        </w:rPr>
      </w:r>
      <w:r w:rsidRPr="009E06B2">
        <w:rPr>
          <w:noProof/>
        </w:rPr>
        <w:fldChar w:fldCharType="separate"/>
      </w:r>
      <w:r w:rsidR="00DD68D2">
        <w:rPr>
          <w:noProof/>
        </w:rPr>
        <w:t>349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409</w:t>
      </w:r>
      <w:r>
        <w:rPr>
          <w:noProof/>
        </w:rPr>
        <w:tab/>
        <w:t>Giving information</w:t>
      </w:r>
      <w:r w:rsidRPr="009E06B2">
        <w:rPr>
          <w:noProof/>
        </w:rPr>
        <w:tab/>
      </w:r>
      <w:r w:rsidRPr="009E06B2">
        <w:rPr>
          <w:noProof/>
        </w:rPr>
        <w:fldChar w:fldCharType="begin"/>
      </w:r>
      <w:r w:rsidRPr="009E06B2">
        <w:rPr>
          <w:noProof/>
        </w:rPr>
        <w:instrText xml:space="preserve"> PAGEREF _Toc382321315 \h </w:instrText>
      </w:r>
      <w:r w:rsidRPr="009E06B2">
        <w:rPr>
          <w:noProof/>
        </w:rPr>
      </w:r>
      <w:r w:rsidRPr="009E06B2">
        <w:rPr>
          <w:noProof/>
        </w:rPr>
        <w:fldChar w:fldCharType="separate"/>
      </w:r>
      <w:r w:rsidR="00DD68D2">
        <w:rPr>
          <w:noProof/>
        </w:rPr>
        <w:t>349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410</w:t>
      </w:r>
      <w:r>
        <w:rPr>
          <w:noProof/>
        </w:rPr>
        <w:tab/>
        <w:t>Judicial notice to be taken of certain matters</w:t>
      </w:r>
      <w:r w:rsidRPr="009E06B2">
        <w:rPr>
          <w:noProof/>
        </w:rPr>
        <w:tab/>
      </w:r>
      <w:r w:rsidRPr="009E06B2">
        <w:rPr>
          <w:noProof/>
        </w:rPr>
        <w:fldChar w:fldCharType="begin"/>
      </w:r>
      <w:r w:rsidRPr="009E06B2">
        <w:rPr>
          <w:noProof/>
        </w:rPr>
        <w:instrText xml:space="preserve"> PAGEREF _Toc382321316 \h </w:instrText>
      </w:r>
      <w:r w:rsidRPr="009E06B2">
        <w:rPr>
          <w:noProof/>
        </w:rPr>
      </w:r>
      <w:r w:rsidRPr="009E06B2">
        <w:rPr>
          <w:noProof/>
        </w:rPr>
        <w:fldChar w:fldCharType="separate"/>
      </w:r>
      <w:r w:rsidR="00DD68D2">
        <w:rPr>
          <w:noProof/>
        </w:rPr>
        <w:t>350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411</w:t>
      </w:r>
      <w:r>
        <w:rPr>
          <w:noProof/>
        </w:rPr>
        <w:tab/>
        <w:t>Evidence</w:t>
      </w:r>
      <w:r w:rsidRPr="009E06B2">
        <w:rPr>
          <w:noProof/>
        </w:rPr>
        <w:tab/>
      </w:r>
      <w:r w:rsidRPr="009E06B2">
        <w:rPr>
          <w:noProof/>
        </w:rPr>
        <w:fldChar w:fldCharType="begin"/>
      </w:r>
      <w:r w:rsidRPr="009E06B2">
        <w:rPr>
          <w:noProof/>
        </w:rPr>
        <w:instrText xml:space="preserve"> PAGEREF _Toc382321317 \h </w:instrText>
      </w:r>
      <w:r w:rsidRPr="009E06B2">
        <w:rPr>
          <w:noProof/>
        </w:rPr>
      </w:r>
      <w:r w:rsidRPr="009E06B2">
        <w:rPr>
          <w:noProof/>
        </w:rPr>
        <w:fldChar w:fldCharType="separate"/>
      </w:r>
      <w:r w:rsidR="00DD68D2">
        <w:rPr>
          <w:noProof/>
        </w:rPr>
        <w:t>351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412</w:t>
      </w:r>
      <w:r>
        <w:rPr>
          <w:noProof/>
        </w:rPr>
        <w:tab/>
        <w:t>Providing tax file numbers</w:t>
      </w:r>
      <w:r w:rsidRPr="009E06B2">
        <w:rPr>
          <w:noProof/>
        </w:rPr>
        <w:tab/>
      </w:r>
      <w:r w:rsidRPr="009E06B2">
        <w:rPr>
          <w:noProof/>
        </w:rPr>
        <w:fldChar w:fldCharType="begin"/>
      </w:r>
      <w:r w:rsidRPr="009E06B2">
        <w:rPr>
          <w:noProof/>
        </w:rPr>
        <w:instrText xml:space="preserve"> PAGEREF _Toc382321318 \h </w:instrText>
      </w:r>
      <w:r w:rsidRPr="009E06B2">
        <w:rPr>
          <w:noProof/>
        </w:rPr>
      </w:r>
      <w:r w:rsidRPr="009E06B2">
        <w:rPr>
          <w:noProof/>
        </w:rPr>
        <w:fldChar w:fldCharType="separate"/>
      </w:r>
      <w:r w:rsidR="00DD68D2">
        <w:rPr>
          <w:noProof/>
        </w:rPr>
        <w:t>352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413</w:t>
      </w:r>
      <w:r>
        <w:rPr>
          <w:noProof/>
        </w:rPr>
        <w:tab/>
        <w:t>How to satisfy the request under section 412</w:t>
      </w:r>
      <w:r w:rsidRPr="009E06B2">
        <w:rPr>
          <w:noProof/>
        </w:rPr>
        <w:tab/>
      </w:r>
      <w:r w:rsidRPr="009E06B2">
        <w:rPr>
          <w:noProof/>
        </w:rPr>
        <w:fldChar w:fldCharType="begin"/>
      </w:r>
      <w:r w:rsidRPr="009E06B2">
        <w:rPr>
          <w:noProof/>
        </w:rPr>
        <w:instrText xml:space="preserve"> PAGEREF _Toc382321319 \h </w:instrText>
      </w:r>
      <w:r w:rsidRPr="009E06B2">
        <w:rPr>
          <w:noProof/>
        </w:rPr>
      </w:r>
      <w:r w:rsidRPr="009E06B2">
        <w:rPr>
          <w:noProof/>
        </w:rPr>
        <w:fldChar w:fldCharType="separate"/>
      </w:r>
      <w:r w:rsidR="00DD68D2">
        <w:rPr>
          <w:noProof/>
        </w:rPr>
        <w:t>353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414</w:t>
      </w:r>
      <w:r>
        <w:rPr>
          <w:noProof/>
        </w:rPr>
        <w:tab/>
        <w:t>Compensation when request is not satisfied initially</w:t>
      </w:r>
      <w:r w:rsidRPr="009E06B2">
        <w:rPr>
          <w:noProof/>
        </w:rPr>
        <w:tab/>
      </w:r>
      <w:r w:rsidRPr="009E06B2">
        <w:rPr>
          <w:noProof/>
        </w:rPr>
        <w:fldChar w:fldCharType="begin"/>
      </w:r>
      <w:r w:rsidRPr="009E06B2">
        <w:rPr>
          <w:noProof/>
        </w:rPr>
        <w:instrText xml:space="preserve"> PAGEREF _Toc382321320 \h </w:instrText>
      </w:r>
      <w:r w:rsidRPr="009E06B2">
        <w:rPr>
          <w:noProof/>
        </w:rPr>
      </w:r>
      <w:r w:rsidRPr="009E06B2">
        <w:rPr>
          <w:noProof/>
        </w:rPr>
        <w:fldChar w:fldCharType="separate"/>
      </w:r>
      <w:r w:rsidR="00DD68D2">
        <w:rPr>
          <w:noProof/>
        </w:rPr>
        <w:t>354</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3—Recovering overpayments</w:t>
      </w:r>
      <w:r w:rsidRPr="009E06B2">
        <w:rPr>
          <w:b w:val="0"/>
          <w:noProof/>
          <w:sz w:val="18"/>
        </w:rPr>
        <w:tab/>
      </w:r>
      <w:r w:rsidRPr="009E06B2">
        <w:rPr>
          <w:b w:val="0"/>
          <w:noProof/>
          <w:sz w:val="18"/>
        </w:rPr>
        <w:fldChar w:fldCharType="begin"/>
      </w:r>
      <w:r w:rsidRPr="009E06B2">
        <w:rPr>
          <w:b w:val="0"/>
          <w:noProof/>
          <w:sz w:val="18"/>
        </w:rPr>
        <w:instrText xml:space="preserve"> PAGEREF _Toc382321321 \h </w:instrText>
      </w:r>
      <w:r w:rsidRPr="009E06B2">
        <w:rPr>
          <w:b w:val="0"/>
          <w:noProof/>
          <w:sz w:val="18"/>
        </w:rPr>
      </w:r>
      <w:r w:rsidRPr="009E06B2">
        <w:rPr>
          <w:b w:val="0"/>
          <w:noProof/>
          <w:sz w:val="18"/>
        </w:rPr>
        <w:fldChar w:fldCharType="separate"/>
      </w:r>
      <w:r w:rsidR="00DD68D2">
        <w:rPr>
          <w:b w:val="0"/>
          <w:noProof/>
          <w:sz w:val="18"/>
        </w:rPr>
        <w:t>356</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1—Recovery generally</w:t>
      </w:r>
      <w:r w:rsidRPr="009E06B2">
        <w:rPr>
          <w:b w:val="0"/>
          <w:noProof/>
          <w:sz w:val="18"/>
        </w:rPr>
        <w:tab/>
      </w:r>
      <w:r w:rsidRPr="009E06B2">
        <w:rPr>
          <w:b w:val="0"/>
          <w:noProof/>
          <w:sz w:val="18"/>
        </w:rPr>
        <w:fldChar w:fldCharType="begin"/>
      </w:r>
      <w:r w:rsidRPr="009E06B2">
        <w:rPr>
          <w:b w:val="0"/>
          <w:noProof/>
          <w:sz w:val="18"/>
        </w:rPr>
        <w:instrText xml:space="preserve"> PAGEREF _Toc382321322 \h </w:instrText>
      </w:r>
      <w:r w:rsidRPr="009E06B2">
        <w:rPr>
          <w:b w:val="0"/>
          <w:noProof/>
          <w:sz w:val="18"/>
        </w:rPr>
      </w:r>
      <w:r w:rsidRPr="009E06B2">
        <w:rPr>
          <w:b w:val="0"/>
          <w:noProof/>
          <w:sz w:val="18"/>
        </w:rPr>
        <w:fldChar w:fldCharType="separate"/>
      </w:r>
      <w:r w:rsidR="00DD68D2">
        <w:rPr>
          <w:b w:val="0"/>
          <w:noProof/>
          <w:sz w:val="18"/>
        </w:rPr>
        <w:t>356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415</w:t>
      </w:r>
      <w:r>
        <w:rPr>
          <w:noProof/>
        </w:rPr>
        <w:tab/>
        <w:t>Recovery of overpayments</w:t>
      </w:r>
      <w:r w:rsidRPr="009E06B2">
        <w:rPr>
          <w:noProof/>
        </w:rPr>
        <w:tab/>
      </w:r>
      <w:r w:rsidRPr="009E06B2">
        <w:rPr>
          <w:noProof/>
        </w:rPr>
        <w:fldChar w:fldCharType="begin"/>
      </w:r>
      <w:r w:rsidRPr="009E06B2">
        <w:rPr>
          <w:noProof/>
        </w:rPr>
        <w:instrText xml:space="preserve"> PAGEREF _Toc382321323 \h </w:instrText>
      </w:r>
      <w:r w:rsidRPr="009E06B2">
        <w:rPr>
          <w:noProof/>
        </w:rPr>
      </w:r>
      <w:r w:rsidRPr="009E06B2">
        <w:rPr>
          <w:noProof/>
        </w:rPr>
        <w:fldChar w:fldCharType="separate"/>
      </w:r>
      <w:r w:rsidR="00DD68D2">
        <w:rPr>
          <w:noProof/>
        </w:rPr>
        <w:t>356</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2—Recovery of overpayments to retired persons</w:t>
      </w:r>
      <w:r w:rsidRPr="009E06B2">
        <w:rPr>
          <w:b w:val="0"/>
          <w:noProof/>
          <w:sz w:val="18"/>
        </w:rPr>
        <w:tab/>
      </w:r>
      <w:r w:rsidRPr="009E06B2">
        <w:rPr>
          <w:b w:val="0"/>
          <w:noProof/>
          <w:sz w:val="18"/>
        </w:rPr>
        <w:fldChar w:fldCharType="begin"/>
      </w:r>
      <w:r w:rsidRPr="009E06B2">
        <w:rPr>
          <w:b w:val="0"/>
          <w:noProof/>
          <w:sz w:val="18"/>
        </w:rPr>
        <w:instrText xml:space="preserve"> PAGEREF _Toc382321324 \h </w:instrText>
      </w:r>
      <w:r w:rsidRPr="009E06B2">
        <w:rPr>
          <w:b w:val="0"/>
          <w:noProof/>
          <w:sz w:val="18"/>
        </w:rPr>
      </w:r>
      <w:r w:rsidRPr="009E06B2">
        <w:rPr>
          <w:b w:val="0"/>
          <w:noProof/>
          <w:sz w:val="18"/>
        </w:rPr>
        <w:fldChar w:fldCharType="separate"/>
      </w:r>
      <w:r w:rsidR="00DD68D2">
        <w:rPr>
          <w:b w:val="0"/>
          <w:noProof/>
          <w:sz w:val="18"/>
        </w:rPr>
        <w:t>357</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416</w:t>
      </w:r>
      <w:r>
        <w:rPr>
          <w:noProof/>
        </w:rPr>
        <w:tab/>
        <w:t>Notice to Commission of retirement of person</w:t>
      </w:r>
      <w:r w:rsidRPr="009E06B2">
        <w:rPr>
          <w:noProof/>
        </w:rPr>
        <w:tab/>
      </w:r>
      <w:r w:rsidRPr="009E06B2">
        <w:rPr>
          <w:noProof/>
        </w:rPr>
        <w:fldChar w:fldCharType="begin"/>
      </w:r>
      <w:r w:rsidRPr="009E06B2">
        <w:rPr>
          <w:noProof/>
        </w:rPr>
        <w:instrText xml:space="preserve"> PAGEREF _Toc382321325 \h </w:instrText>
      </w:r>
      <w:r w:rsidRPr="009E06B2">
        <w:rPr>
          <w:noProof/>
        </w:rPr>
      </w:r>
      <w:r w:rsidRPr="009E06B2">
        <w:rPr>
          <w:noProof/>
        </w:rPr>
        <w:fldChar w:fldCharType="separate"/>
      </w:r>
      <w:r w:rsidR="00DD68D2">
        <w:rPr>
          <w:noProof/>
        </w:rPr>
        <w:t>357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417</w:t>
      </w:r>
      <w:r>
        <w:rPr>
          <w:noProof/>
        </w:rPr>
        <w:tab/>
        <w:t>Application of section 418</w:t>
      </w:r>
      <w:r w:rsidRPr="009E06B2">
        <w:rPr>
          <w:noProof/>
        </w:rPr>
        <w:tab/>
      </w:r>
      <w:r w:rsidRPr="009E06B2">
        <w:rPr>
          <w:noProof/>
        </w:rPr>
        <w:fldChar w:fldCharType="begin"/>
      </w:r>
      <w:r w:rsidRPr="009E06B2">
        <w:rPr>
          <w:noProof/>
        </w:rPr>
        <w:instrText xml:space="preserve"> PAGEREF _Toc382321326 \h </w:instrText>
      </w:r>
      <w:r w:rsidRPr="009E06B2">
        <w:rPr>
          <w:noProof/>
        </w:rPr>
      </w:r>
      <w:r w:rsidRPr="009E06B2">
        <w:rPr>
          <w:noProof/>
        </w:rPr>
        <w:fldChar w:fldCharType="separate"/>
      </w:r>
      <w:r w:rsidR="00DD68D2">
        <w:rPr>
          <w:noProof/>
        </w:rPr>
        <w:t>357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418</w:t>
      </w:r>
      <w:r>
        <w:rPr>
          <w:noProof/>
        </w:rPr>
        <w:tab/>
        <w:t>Commission may give a notice to the administrator of the scheme</w:t>
      </w:r>
      <w:r w:rsidRPr="009E06B2">
        <w:rPr>
          <w:noProof/>
        </w:rPr>
        <w:tab/>
      </w:r>
      <w:r w:rsidRPr="009E06B2">
        <w:rPr>
          <w:noProof/>
        </w:rPr>
        <w:fldChar w:fldCharType="begin"/>
      </w:r>
      <w:r w:rsidRPr="009E06B2">
        <w:rPr>
          <w:noProof/>
        </w:rPr>
        <w:instrText xml:space="preserve"> PAGEREF _Toc382321327 \h </w:instrText>
      </w:r>
      <w:r w:rsidRPr="009E06B2">
        <w:rPr>
          <w:noProof/>
        </w:rPr>
      </w:r>
      <w:r w:rsidRPr="009E06B2">
        <w:rPr>
          <w:noProof/>
        </w:rPr>
        <w:fldChar w:fldCharType="separate"/>
      </w:r>
      <w:r w:rsidR="00DD68D2">
        <w:rPr>
          <w:noProof/>
        </w:rPr>
        <w:t>358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419</w:t>
      </w:r>
      <w:r>
        <w:rPr>
          <w:noProof/>
        </w:rPr>
        <w:tab/>
        <w:t>Commission must give a notice to the retiree</w:t>
      </w:r>
      <w:r w:rsidRPr="009E06B2">
        <w:rPr>
          <w:noProof/>
        </w:rPr>
        <w:tab/>
      </w:r>
      <w:r w:rsidRPr="009E06B2">
        <w:rPr>
          <w:noProof/>
        </w:rPr>
        <w:fldChar w:fldCharType="begin"/>
      </w:r>
      <w:r w:rsidRPr="009E06B2">
        <w:rPr>
          <w:noProof/>
        </w:rPr>
        <w:instrText xml:space="preserve"> PAGEREF _Toc382321328 \h </w:instrText>
      </w:r>
      <w:r w:rsidRPr="009E06B2">
        <w:rPr>
          <w:noProof/>
        </w:rPr>
      </w:r>
      <w:r w:rsidRPr="009E06B2">
        <w:rPr>
          <w:noProof/>
        </w:rPr>
        <w:fldChar w:fldCharType="separate"/>
      </w:r>
      <w:r w:rsidR="00DD68D2">
        <w:rPr>
          <w:noProof/>
        </w:rPr>
        <w:t>359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420</w:t>
      </w:r>
      <w:r>
        <w:rPr>
          <w:noProof/>
        </w:rPr>
        <w:tab/>
        <w:t>What happens if the retiree has not received any superannuation payment in respect of his or her retirement</w:t>
      </w:r>
      <w:r w:rsidRPr="009E06B2">
        <w:rPr>
          <w:noProof/>
        </w:rPr>
        <w:tab/>
      </w:r>
      <w:r w:rsidRPr="009E06B2">
        <w:rPr>
          <w:noProof/>
        </w:rPr>
        <w:fldChar w:fldCharType="begin"/>
      </w:r>
      <w:r w:rsidRPr="009E06B2">
        <w:rPr>
          <w:noProof/>
        </w:rPr>
        <w:instrText xml:space="preserve"> PAGEREF _Toc382321329 \h </w:instrText>
      </w:r>
      <w:r w:rsidRPr="009E06B2">
        <w:rPr>
          <w:noProof/>
        </w:rPr>
      </w:r>
      <w:r w:rsidRPr="009E06B2">
        <w:rPr>
          <w:noProof/>
        </w:rPr>
        <w:fldChar w:fldCharType="separate"/>
      </w:r>
      <w:r w:rsidR="00DD68D2">
        <w:rPr>
          <w:noProof/>
        </w:rPr>
        <w:t>359</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421</w:t>
      </w:r>
      <w:r>
        <w:rPr>
          <w:noProof/>
        </w:rPr>
        <w:tab/>
        <w:t>Administrator must pay the amount of overpayment to the Commonwealth</w:t>
      </w:r>
      <w:r w:rsidRPr="009E06B2">
        <w:rPr>
          <w:noProof/>
        </w:rPr>
        <w:tab/>
      </w:r>
      <w:r w:rsidRPr="009E06B2">
        <w:rPr>
          <w:noProof/>
        </w:rPr>
        <w:fldChar w:fldCharType="begin"/>
      </w:r>
      <w:r w:rsidRPr="009E06B2">
        <w:rPr>
          <w:noProof/>
        </w:rPr>
        <w:instrText xml:space="preserve"> PAGEREF _Toc382321330 \h </w:instrText>
      </w:r>
      <w:r w:rsidRPr="009E06B2">
        <w:rPr>
          <w:noProof/>
        </w:rPr>
      </w:r>
      <w:r w:rsidRPr="009E06B2">
        <w:rPr>
          <w:noProof/>
        </w:rPr>
        <w:fldChar w:fldCharType="separate"/>
      </w:r>
      <w:r w:rsidR="00DD68D2">
        <w:rPr>
          <w:noProof/>
        </w:rPr>
        <w:t>360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422</w:t>
      </w:r>
      <w:r>
        <w:rPr>
          <w:noProof/>
        </w:rPr>
        <w:tab/>
        <w:t>Compliance by the administrator</w:t>
      </w:r>
      <w:r w:rsidRPr="009E06B2">
        <w:rPr>
          <w:noProof/>
        </w:rPr>
        <w:tab/>
      </w:r>
      <w:r w:rsidRPr="009E06B2">
        <w:rPr>
          <w:noProof/>
        </w:rPr>
        <w:fldChar w:fldCharType="begin"/>
      </w:r>
      <w:r w:rsidRPr="009E06B2">
        <w:rPr>
          <w:noProof/>
        </w:rPr>
        <w:instrText xml:space="preserve"> PAGEREF _Toc382321331 \h </w:instrText>
      </w:r>
      <w:r w:rsidRPr="009E06B2">
        <w:rPr>
          <w:noProof/>
        </w:rPr>
      </w:r>
      <w:r w:rsidRPr="009E06B2">
        <w:rPr>
          <w:noProof/>
        </w:rPr>
        <w:fldChar w:fldCharType="separate"/>
      </w:r>
      <w:r w:rsidR="00DD68D2">
        <w:rPr>
          <w:noProof/>
        </w:rPr>
        <w:t>361</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4—Appropriation</w:t>
      </w:r>
      <w:r w:rsidRPr="009E06B2">
        <w:rPr>
          <w:b w:val="0"/>
          <w:noProof/>
          <w:sz w:val="18"/>
        </w:rPr>
        <w:tab/>
      </w:r>
      <w:r w:rsidRPr="009E06B2">
        <w:rPr>
          <w:b w:val="0"/>
          <w:noProof/>
          <w:sz w:val="18"/>
        </w:rPr>
        <w:fldChar w:fldCharType="begin"/>
      </w:r>
      <w:r w:rsidRPr="009E06B2">
        <w:rPr>
          <w:b w:val="0"/>
          <w:noProof/>
          <w:sz w:val="18"/>
        </w:rPr>
        <w:instrText xml:space="preserve"> PAGEREF _Toc382321332 \h </w:instrText>
      </w:r>
      <w:r w:rsidRPr="009E06B2">
        <w:rPr>
          <w:b w:val="0"/>
          <w:noProof/>
          <w:sz w:val="18"/>
        </w:rPr>
      </w:r>
      <w:r w:rsidRPr="009E06B2">
        <w:rPr>
          <w:b w:val="0"/>
          <w:noProof/>
          <w:sz w:val="18"/>
        </w:rPr>
        <w:fldChar w:fldCharType="separate"/>
      </w:r>
      <w:r w:rsidR="00DD68D2">
        <w:rPr>
          <w:b w:val="0"/>
          <w:noProof/>
          <w:sz w:val="18"/>
        </w:rPr>
        <w:t>362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423</w:t>
      </w:r>
      <w:r>
        <w:rPr>
          <w:noProof/>
        </w:rPr>
        <w:tab/>
        <w:t>Appropriation</w:t>
      </w:r>
      <w:r w:rsidRPr="009E06B2">
        <w:rPr>
          <w:noProof/>
        </w:rPr>
        <w:tab/>
      </w:r>
      <w:r w:rsidRPr="009E06B2">
        <w:rPr>
          <w:noProof/>
        </w:rPr>
        <w:fldChar w:fldCharType="begin"/>
      </w:r>
      <w:r w:rsidRPr="009E06B2">
        <w:rPr>
          <w:noProof/>
        </w:rPr>
        <w:instrText xml:space="preserve"> PAGEREF _Toc382321333 \h </w:instrText>
      </w:r>
      <w:r w:rsidRPr="009E06B2">
        <w:rPr>
          <w:noProof/>
        </w:rPr>
      </w:r>
      <w:r w:rsidRPr="009E06B2">
        <w:rPr>
          <w:noProof/>
        </w:rPr>
        <w:fldChar w:fldCharType="separate"/>
      </w:r>
      <w:r w:rsidR="00DD68D2">
        <w:rPr>
          <w:noProof/>
        </w:rPr>
        <w:t>362</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5—Special assistance</w:t>
      </w:r>
      <w:r w:rsidRPr="009E06B2">
        <w:rPr>
          <w:b w:val="0"/>
          <w:noProof/>
          <w:sz w:val="18"/>
        </w:rPr>
        <w:tab/>
      </w:r>
      <w:r w:rsidRPr="009E06B2">
        <w:rPr>
          <w:b w:val="0"/>
          <w:noProof/>
          <w:sz w:val="18"/>
        </w:rPr>
        <w:fldChar w:fldCharType="begin"/>
      </w:r>
      <w:r w:rsidRPr="009E06B2">
        <w:rPr>
          <w:b w:val="0"/>
          <w:noProof/>
          <w:sz w:val="18"/>
        </w:rPr>
        <w:instrText xml:space="preserve"> PAGEREF _Toc382321334 \h </w:instrText>
      </w:r>
      <w:r w:rsidRPr="009E06B2">
        <w:rPr>
          <w:b w:val="0"/>
          <w:noProof/>
          <w:sz w:val="18"/>
        </w:rPr>
      </w:r>
      <w:r w:rsidRPr="009E06B2">
        <w:rPr>
          <w:b w:val="0"/>
          <w:noProof/>
          <w:sz w:val="18"/>
        </w:rPr>
        <w:fldChar w:fldCharType="separate"/>
      </w:r>
      <w:r w:rsidR="00DD68D2">
        <w:rPr>
          <w:b w:val="0"/>
          <w:noProof/>
          <w:sz w:val="18"/>
        </w:rPr>
        <w:t>363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w:t>
      </w:r>
      <w:r>
        <w:rPr>
          <w:noProof/>
        </w:rPr>
        <w:tab/>
        <w:t>Special assistance</w:t>
      </w:r>
      <w:r w:rsidRPr="009E06B2">
        <w:rPr>
          <w:noProof/>
        </w:rPr>
        <w:tab/>
      </w:r>
      <w:r w:rsidRPr="009E06B2">
        <w:rPr>
          <w:noProof/>
        </w:rPr>
        <w:fldChar w:fldCharType="begin"/>
      </w:r>
      <w:r w:rsidRPr="009E06B2">
        <w:rPr>
          <w:noProof/>
        </w:rPr>
        <w:instrText xml:space="preserve"> PAGEREF _Toc382321335 \h </w:instrText>
      </w:r>
      <w:r w:rsidRPr="009E06B2">
        <w:rPr>
          <w:noProof/>
        </w:rPr>
      </w:r>
      <w:r w:rsidRPr="009E06B2">
        <w:rPr>
          <w:noProof/>
        </w:rPr>
        <w:fldChar w:fldCharType="separate"/>
      </w:r>
      <w:r w:rsidR="00DD68D2">
        <w:rPr>
          <w:noProof/>
        </w:rPr>
        <w:t>363</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lastRenderedPageBreak/>
        <w:t>Part 5A—Clean energy payments</w:t>
      </w:r>
      <w:r w:rsidRPr="009E06B2">
        <w:rPr>
          <w:b w:val="0"/>
          <w:noProof/>
          <w:sz w:val="18"/>
        </w:rPr>
        <w:tab/>
      </w:r>
      <w:r w:rsidRPr="009E06B2">
        <w:rPr>
          <w:b w:val="0"/>
          <w:noProof/>
          <w:sz w:val="18"/>
        </w:rPr>
        <w:fldChar w:fldCharType="begin"/>
      </w:r>
      <w:r w:rsidRPr="009E06B2">
        <w:rPr>
          <w:b w:val="0"/>
          <w:noProof/>
          <w:sz w:val="18"/>
        </w:rPr>
        <w:instrText xml:space="preserve"> PAGEREF _Toc382321336 \h </w:instrText>
      </w:r>
      <w:r w:rsidRPr="009E06B2">
        <w:rPr>
          <w:b w:val="0"/>
          <w:noProof/>
          <w:sz w:val="18"/>
        </w:rPr>
      </w:r>
      <w:r w:rsidRPr="009E06B2">
        <w:rPr>
          <w:b w:val="0"/>
          <w:noProof/>
          <w:sz w:val="18"/>
        </w:rPr>
        <w:fldChar w:fldCharType="separate"/>
      </w:r>
      <w:r w:rsidR="00DD68D2">
        <w:rPr>
          <w:b w:val="0"/>
          <w:noProof/>
          <w:sz w:val="18"/>
        </w:rPr>
        <w:t>364</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1—Eligibility for clean energy advances</w:t>
      </w:r>
      <w:r w:rsidRPr="009E06B2">
        <w:rPr>
          <w:b w:val="0"/>
          <w:noProof/>
          <w:sz w:val="18"/>
        </w:rPr>
        <w:tab/>
      </w:r>
      <w:r w:rsidRPr="009E06B2">
        <w:rPr>
          <w:b w:val="0"/>
          <w:noProof/>
          <w:sz w:val="18"/>
        </w:rPr>
        <w:fldChar w:fldCharType="begin"/>
      </w:r>
      <w:r w:rsidRPr="009E06B2">
        <w:rPr>
          <w:b w:val="0"/>
          <w:noProof/>
          <w:sz w:val="18"/>
        </w:rPr>
        <w:instrText xml:space="preserve"> PAGEREF _Toc382321337 \h </w:instrText>
      </w:r>
      <w:r w:rsidRPr="009E06B2">
        <w:rPr>
          <w:b w:val="0"/>
          <w:noProof/>
          <w:sz w:val="18"/>
        </w:rPr>
      </w:r>
      <w:r w:rsidRPr="009E06B2">
        <w:rPr>
          <w:b w:val="0"/>
          <w:noProof/>
          <w:sz w:val="18"/>
        </w:rPr>
        <w:fldChar w:fldCharType="separate"/>
      </w:r>
      <w:r w:rsidR="00DD68D2">
        <w:rPr>
          <w:b w:val="0"/>
          <w:noProof/>
          <w:sz w:val="18"/>
        </w:rPr>
        <w:t>364</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424A</w:t>
      </w:r>
      <w:r>
        <w:rPr>
          <w:noProof/>
        </w:rPr>
        <w:tab/>
        <w:t>Recipient of compensation for permanent impairment</w:t>
      </w:r>
      <w:r w:rsidRPr="009E06B2">
        <w:rPr>
          <w:noProof/>
        </w:rPr>
        <w:tab/>
      </w:r>
      <w:r w:rsidRPr="009E06B2">
        <w:rPr>
          <w:noProof/>
        </w:rPr>
        <w:fldChar w:fldCharType="begin"/>
      </w:r>
      <w:r w:rsidRPr="009E06B2">
        <w:rPr>
          <w:noProof/>
        </w:rPr>
        <w:instrText xml:space="preserve"> PAGEREF _Toc382321338 \h </w:instrText>
      </w:r>
      <w:r w:rsidRPr="009E06B2">
        <w:rPr>
          <w:noProof/>
        </w:rPr>
      </w:r>
      <w:r w:rsidRPr="009E06B2">
        <w:rPr>
          <w:noProof/>
        </w:rPr>
        <w:fldChar w:fldCharType="separate"/>
      </w:r>
      <w:r w:rsidR="00DD68D2">
        <w:rPr>
          <w:noProof/>
        </w:rPr>
        <w:t>364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424B</w:t>
      </w:r>
      <w:r>
        <w:rPr>
          <w:noProof/>
        </w:rPr>
        <w:tab/>
        <w:t>Recipient of Special Rate Disability Pension</w:t>
      </w:r>
      <w:r w:rsidRPr="009E06B2">
        <w:rPr>
          <w:noProof/>
        </w:rPr>
        <w:tab/>
      </w:r>
      <w:r w:rsidRPr="009E06B2">
        <w:rPr>
          <w:noProof/>
        </w:rPr>
        <w:fldChar w:fldCharType="begin"/>
      </w:r>
      <w:r w:rsidRPr="009E06B2">
        <w:rPr>
          <w:noProof/>
        </w:rPr>
        <w:instrText xml:space="preserve"> PAGEREF _Toc382321339 \h </w:instrText>
      </w:r>
      <w:r w:rsidRPr="009E06B2">
        <w:rPr>
          <w:noProof/>
        </w:rPr>
      </w:r>
      <w:r w:rsidRPr="009E06B2">
        <w:rPr>
          <w:noProof/>
        </w:rPr>
        <w:fldChar w:fldCharType="separate"/>
      </w:r>
      <w:r w:rsidR="00DD68D2">
        <w:rPr>
          <w:noProof/>
        </w:rPr>
        <w:t>365</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424C</w:t>
      </w:r>
      <w:r>
        <w:rPr>
          <w:noProof/>
        </w:rPr>
        <w:tab/>
        <w:t>Recipient of compensation for wholly dependent partner of deceased member</w:t>
      </w:r>
      <w:r w:rsidRPr="009E06B2">
        <w:rPr>
          <w:noProof/>
        </w:rPr>
        <w:tab/>
      </w:r>
      <w:r w:rsidRPr="009E06B2">
        <w:rPr>
          <w:noProof/>
        </w:rPr>
        <w:fldChar w:fldCharType="begin"/>
      </w:r>
      <w:r w:rsidRPr="009E06B2">
        <w:rPr>
          <w:noProof/>
        </w:rPr>
        <w:instrText xml:space="preserve"> PAGEREF _Toc382321340 \h </w:instrText>
      </w:r>
      <w:r w:rsidRPr="009E06B2">
        <w:rPr>
          <w:noProof/>
        </w:rPr>
      </w:r>
      <w:r w:rsidRPr="009E06B2">
        <w:rPr>
          <w:noProof/>
        </w:rPr>
        <w:fldChar w:fldCharType="separate"/>
      </w:r>
      <w:r w:rsidR="00DD68D2">
        <w:rPr>
          <w:noProof/>
        </w:rPr>
        <w:t>366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424D</w:t>
      </w:r>
      <w:r>
        <w:rPr>
          <w:noProof/>
        </w:rPr>
        <w:tab/>
        <w:t>One advance for each clean energy underlying payment</w:t>
      </w:r>
      <w:r w:rsidRPr="009E06B2">
        <w:rPr>
          <w:noProof/>
        </w:rPr>
        <w:tab/>
      </w:r>
      <w:r w:rsidRPr="009E06B2">
        <w:rPr>
          <w:noProof/>
        </w:rPr>
        <w:fldChar w:fldCharType="begin"/>
      </w:r>
      <w:r w:rsidRPr="009E06B2">
        <w:rPr>
          <w:noProof/>
        </w:rPr>
        <w:instrText xml:space="preserve"> PAGEREF _Toc382321341 \h </w:instrText>
      </w:r>
      <w:r w:rsidRPr="009E06B2">
        <w:rPr>
          <w:noProof/>
        </w:rPr>
      </w:r>
      <w:r w:rsidRPr="009E06B2">
        <w:rPr>
          <w:noProof/>
        </w:rPr>
        <w:fldChar w:fldCharType="separate"/>
      </w:r>
      <w:r w:rsidR="00DD68D2">
        <w:rPr>
          <w:noProof/>
        </w:rPr>
        <w:t>367</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2—Amount of a clean energy advance</w:t>
      </w:r>
      <w:r w:rsidRPr="009E06B2">
        <w:rPr>
          <w:b w:val="0"/>
          <w:noProof/>
          <w:sz w:val="18"/>
        </w:rPr>
        <w:tab/>
      </w:r>
      <w:r w:rsidRPr="009E06B2">
        <w:rPr>
          <w:b w:val="0"/>
          <w:noProof/>
          <w:sz w:val="18"/>
        </w:rPr>
        <w:fldChar w:fldCharType="begin"/>
      </w:r>
      <w:r w:rsidRPr="009E06B2">
        <w:rPr>
          <w:b w:val="0"/>
          <w:noProof/>
          <w:sz w:val="18"/>
        </w:rPr>
        <w:instrText xml:space="preserve"> PAGEREF _Toc382321342 \h </w:instrText>
      </w:r>
      <w:r w:rsidRPr="009E06B2">
        <w:rPr>
          <w:b w:val="0"/>
          <w:noProof/>
          <w:sz w:val="18"/>
        </w:rPr>
      </w:r>
      <w:r w:rsidRPr="009E06B2">
        <w:rPr>
          <w:b w:val="0"/>
          <w:noProof/>
          <w:sz w:val="18"/>
        </w:rPr>
        <w:fldChar w:fldCharType="separate"/>
      </w:r>
      <w:r w:rsidR="00DD68D2">
        <w:rPr>
          <w:b w:val="0"/>
          <w:noProof/>
          <w:sz w:val="18"/>
        </w:rPr>
        <w:t>368</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424E</w:t>
      </w:r>
      <w:r>
        <w:rPr>
          <w:noProof/>
        </w:rPr>
        <w:tab/>
        <w:t>Amount of a clean energy advance</w:t>
      </w:r>
      <w:r w:rsidRPr="009E06B2">
        <w:rPr>
          <w:noProof/>
        </w:rPr>
        <w:tab/>
      </w:r>
      <w:r w:rsidRPr="009E06B2">
        <w:rPr>
          <w:noProof/>
        </w:rPr>
        <w:fldChar w:fldCharType="begin"/>
      </w:r>
      <w:r w:rsidRPr="009E06B2">
        <w:rPr>
          <w:noProof/>
        </w:rPr>
        <w:instrText xml:space="preserve"> PAGEREF _Toc382321343 \h </w:instrText>
      </w:r>
      <w:r w:rsidRPr="009E06B2">
        <w:rPr>
          <w:noProof/>
        </w:rPr>
      </w:r>
      <w:r w:rsidRPr="009E06B2">
        <w:rPr>
          <w:noProof/>
        </w:rPr>
        <w:fldChar w:fldCharType="separate"/>
      </w:r>
      <w:r w:rsidR="00DD68D2">
        <w:rPr>
          <w:noProof/>
        </w:rPr>
        <w:t>368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424F</w:t>
      </w:r>
      <w:r>
        <w:rPr>
          <w:noProof/>
        </w:rPr>
        <w:tab/>
      </w:r>
      <w:r w:rsidRPr="008D462F">
        <w:rPr>
          <w:i/>
          <w:noProof/>
        </w:rPr>
        <w:t>Clean energy advance daily rate</w:t>
      </w:r>
      <w:r w:rsidRPr="009E06B2">
        <w:rPr>
          <w:noProof/>
        </w:rPr>
        <w:tab/>
      </w:r>
      <w:r w:rsidRPr="009E06B2">
        <w:rPr>
          <w:noProof/>
        </w:rPr>
        <w:fldChar w:fldCharType="begin"/>
      </w:r>
      <w:r w:rsidRPr="009E06B2">
        <w:rPr>
          <w:noProof/>
        </w:rPr>
        <w:instrText xml:space="preserve"> PAGEREF _Toc382321344 \h </w:instrText>
      </w:r>
      <w:r w:rsidRPr="009E06B2">
        <w:rPr>
          <w:noProof/>
        </w:rPr>
      </w:r>
      <w:r w:rsidRPr="009E06B2">
        <w:rPr>
          <w:noProof/>
        </w:rPr>
        <w:fldChar w:fldCharType="separate"/>
      </w:r>
      <w:r w:rsidR="00DD68D2">
        <w:rPr>
          <w:noProof/>
        </w:rPr>
        <w:t>368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424G</w:t>
      </w:r>
      <w:r>
        <w:rPr>
          <w:noProof/>
        </w:rPr>
        <w:tab/>
      </w:r>
      <w:r w:rsidRPr="008D462F">
        <w:rPr>
          <w:i/>
          <w:noProof/>
        </w:rPr>
        <w:t>Number of advance days</w:t>
      </w:r>
      <w:r w:rsidRPr="009E06B2">
        <w:rPr>
          <w:noProof/>
        </w:rPr>
        <w:tab/>
      </w:r>
      <w:r w:rsidRPr="009E06B2">
        <w:rPr>
          <w:noProof/>
        </w:rPr>
        <w:fldChar w:fldCharType="begin"/>
      </w:r>
      <w:r w:rsidRPr="009E06B2">
        <w:rPr>
          <w:noProof/>
        </w:rPr>
        <w:instrText xml:space="preserve"> PAGEREF _Toc382321345 \h </w:instrText>
      </w:r>
      <w:r w:rsidRPr="009E06B2">
        <w:rPr>
          <w:noProof/>
        </w:rPr>
      </w:r>
      <w:r w:rsidRPr="009E06B2">
        <w:rPr>
          <w:noProof/>
        </w:rPr>
        <w:fldChar w:fldCharType="separate"/>
      </w:r>
      <w:r w:rsidR="00DD68D2">
        <w:rPr>
          <w:noProof/>
        </w:rPr>
        <w:t>369</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3—Top</w:t>
      </w:r>
      <w:r>
        <w:rPr>
          <w:noProof/>
        </w:rPr>
        <w:noBreakHyphen/>
        <w:t>up payments of clean energy advance</w:t>
      </w:r>
      <w:r w:rsidRPr="009E06B2">
        <w:rPr>
          <w:b w:val="0"/>
          <w:noProof/>
          <w:sz w:val="18"/>
        </w:rPr>
        <w:tab/>
      </w:r>
      <w:r w:rsidRPr="009E06B2">
        <w:rPr>
          <w:b w:val="0"/>
          <w:noProof/>
          <w:sz w:val="18"/>
        </w:rPr>
        <w:fldChar w:fldCharType="begin"/>
      </w:r>
      <w:r w:rsidRPr="009E06B2">
        <w:rPr>
          <w:b w:val="0"/>
          <w:noProof/>
          <w:sz w:val="18"/>
        </w:rPr>
        <w:instrText xml:space="preserve"> PAGEREF _Toc382321346 \h </w:instrText>
      </w:r>
      <w:r w:rsidRPr="009E06B2">
        <w:rPr>
          <w:b w:val="0"/>
          <w:noProof/>
          <w:sz w:val="18"/>
        </w:rPr>
      </w:r>
      <w:r w:rsidRPr="009E06B2">
        <w:rPr>
          <w:b w:val="0"/>
          <w:noProof/>
          <w:sz w:val="18"/>
        </w:rPr>
        <w:fldChar w:fldCharType="separate"/>
      </w:r>
      <w:r w:rsidR="00DD68D2">
        <w:rPr>
          <w:b w:val="0"/>
          <w:noProof/>
          <w:sz w:val="18"/>
        </w:rPr>
        <w:t>370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424H</w:t>
      </w:r>
      <w:r>
        <w:rPr>
          <w:noProof/>
        </w:rPr>
        <w:tab/>
        <w:t>Top</w:t>
      </w:r>
      <w:r>
        <w:rPr>
          <w:noProof/>
        </w:rPr>
        <w:noBreakHyphen/>
        <w:t>up payments of clean energy advance</w:t>
      </w:r>
      <w:r w:rsidRPr="009E06B2">
        <w:rPr>
          <w:noProof/>
        </w:rPr>
        <w:tab/>
      </w:r>
      <w:r w:rsidRPr="009E06B2">
        <w:rPr>
          <w:noProof/>
        </w:rPr>
        <w:fldChar w:fldCharType="begin"/>
      </w:r>
      <w:r w:rsidRPr="009E06B2">
        <w:rPr>
          <w:noProof/>
        </w:rPr>
        <w:instrText xml:space="preserve"> PAGEREF _Toc382321347 \h </w:instrText>
      </w:r>
      <w:r w:rsidRPr="009E06B2">
        <w:rPr>
          <w:noProof/>
        </w:rPr>
      </w:r>
      <w:r w:rsidRPr="009E06B2">
        <w:rPr>
          <w:noProof/>
        </w:rPr>
        <w:fldChar w:fldCharType="separate"/>
      </w:r>
      <w:r w:rsidR="00DD68D2">
        <w:rPr>
          <w:noProof/>
        </w:rPr>
        <w:t>370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4—Payment of clean energy advance</w:t>
      </w:r>
      <w:r w:rsidRPr="009E06B2">
        <w:rPr>
          <w:b w:val="0"/>
          <w:noProof/>
          <w:sz w:val="18"/>
        </w:rPr>
        <w:tab/>
      </w:r>
      <w:r w:rsidRPr="009E06B2">
        <w:rPr>
          <w:b w:val="0"/>
          <w:noProof/>
          <w:sz w:val="18"/>
        </w:rPr>
        <w:fldChar w:fldCharType="begin"/>
      </w:r>
      <w:r w:rsidRPr="009E06B2">
        <w:rPr>
          <w:b w:val="0"/>
          <w:noProof/>
          <w:sz w:val="18"/>
        </w:rPr>
        <w:instrText xml:space="preserve"> PAGEREF _Toc382321348 \h </w:instrText>
      </w:r>
      <w:r w:rsidRPr="009E06B2">
        <w:rPr>
          <w:b w:val="0"/>
          <w:noProof/>
          <w:sz w:val="18"/>
        </w:rPr>
      </w:r>
      <w:r w:rsidRPr="009E06B2">
        <w:rPr>
          <w:b w:val="0"/>
          <w:noProof/>
          <w:sz w:val="18"/>
        </w:rPr>
        <w:fldChar w:fldCharType="separate"/>
      </w:r>
      <w:r w:rsidR="00DD68D2">
        <w:rPr>
          <w:b w:val="0"/>
          <w:noProof/>
          <w:sz w:val="18"/>
        </w:rPr>
        <w:t>372</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424J</w:t>
      </w:r>
      <w:r>
        <w:rPr>
          <w:noProof/>
        </w:rPr>
        <w:tab/>
        <w:t>Payment of clean energy advance</w:t>
      </w:r>
      <w:r w:rsidRPr="009E06B2">
        <w:rPr>
          <w:noProof/>
        </w:rPr>
        <w:tab/>
      </w:r>
      <w:r w:rsidRPr="009E06B2">
        <w:rPr>
          <w:noProof/>
        </w:rPr>
        <w:fldChar w:fldCharType="begin"/>
      </w:r>
      <w:r w:rsidRPr="009E06B2">
        <w:rPr>
          <w:noProof/>
        </w:rPr>
        <w:instrText xml:space="preserve"> PAGEREF _Toc382321349 \h </w:instrText>
      </w:r>
      <w:r w:rsidRPr="009E06B2">
        <w:rPr>
          <w:noProof/>
        </w:rPr>
      </w:r>
      <w:r w:rsidRPr="009E06B2">
        <w:rPr>
          <w:noProof/>
        </w:rPr>
        <w:fldChar w:fldCharType="separate"/>
      </w:r>
      <w:r w:rsidR="00DD68D2">
        <w:rPr>
          <w:noProof/>
        </w:rPr>
        <w:t>372</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5—Debts</w:t>
      </w:r>
      <w:r w:rsidRPr="009E06B2">
        <w:rPr>
          <w:b w:val="0"/>
          <w:noProof/>
          <w:sz w:val="18"/>
        </w:rPr>
        <w:tab/>
      </w:r>
      <w:r w:rsidRPr="009E06B2">
        <w:rPr>
          <w:b w:val="0"/>
          <w:noProof/>
          <w:sz w:val="18"/>
        </w:rPr>
        <w:fldChar w:fldCharType="begin"/>
      </w:r>
      <w:r w:rsidRPr="009E06B2">
        <w:rPr>
          <w:b w:val="0"/>
          <w:noProof/>
          <w:sz w:val="18"/>
        </w:rPr>
        <w:instrText xml:space="preserve"> PAGEREF _Toc382321350 \h </w:instrText>
      </w:r>
      <w:r w:rsidRPr="009E06B2">
        <w:rPr>
          <w:b w:val="0"/>
          <w:noProof/>
          <w:sz w:val="18"/>
        </w:rPr>
      </w:r>
      <w:r w:rsidRPr="009E06B2">
        <w:rPr>
          <w:b w:val="0"/>
          <w:noProof/>
          <w:sz w:val="18"/>
        </w:rPr>
        <w:fldChar w:fldCharType="separate"/>
      </w:r>
      <w:r w:rsidR="00DD68D2">
        <w:rPr>
          <w:b w:val="0"/>
          <w:noProof/>
          <w:sz w:val="18"/>
        </w:rPr>
        <w:t>373</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424K</w:t>
      </w:r>
      <w:r>
        <w:rPr>
          <w:noProof/>
        </w:rPr>
        <w:tab/>
        <w:t>Debts relating to clean energy advances</w:t>
      </w:r>
      <w:r w:rsidRPr="009E06B2">
        <w:rPr>
          <w:noProof/>
        </w:rPr>
        <w:tab/>
      </w:r>
      <w:r w:rsidRPr="009E06B2">
        <w:rPr>
          <w:noProof/>
        </w:rPr>
        <w:fldChar w:fldCharType="begin"/>
      </w:r>
      <w:r w:rsidRPr="009E06B2">
        <w:rPr>
          <w:noProof/>
        </w:rPr>
        <w:instrText xml:space="preserve"> PAGEREF _Toc382321351 \h </w:instrText>
      </w:r>
      <w:r w:rsidRPr="009E06B2">
        <w:rPr>
          <w:noProof/>
        </w:rPr>
      </w:r>
      <w:r w:rsidRPr="009E06B2">
        <w:rPr>
          <w:noProof/>
        </w:rPr>
        <w:fldChar w:fldCharType="separate"/>
      </w:r>
      <w:r w:rsidR="00DD68D2">
        <w:rPr>
          <w:noProof/>
        </w:rPr>
        <w:t>373</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Division 6—Multiple entitlement exclusions</w:t>
      </w:r>
      <w:r w:rsidRPr="009E06B2">
        <w:rPr>
          <w:b w:val="0"/>
          <w:noProof/>
          <w:sz w:val="18"/>
        </w:rPr>
        <w:tab/>
      </w:r>
      <w:r w:rsidRPr="009E06B2">
        <w:rPr>
          <w:b w:val="0"/>
          <w:noProof/>
          <w:sz w:val="18"/>
        </w:rPr>
        <w:fldChar w:fldCharType="begin"/>
      </w:r>
      <w:r w:rsidRPr="009E06B2">
        <w:rPr>
          <w:b w:val="0"/>
          <w:noProof/>
          <w:sz w:val="18"/>
        </w:rPr>
        <w:instrText xml:space="preserve"> PAGEREF _Toc382321352 \h </w:instrText>
      </w:r>
      <w:r w:rsidRPr="009E06B2">
        <w:rPr>
          <w:b w:val="0"/>
          <w:noProof/>
          <w:sz w:val="18"/>
        </w:rPr>
      </w:r>
      <w:r w:rsidRPr="009E06B2">
        <w:rPr>
          <w:b w:val="0"/>
          <w:noProof/>
          <w:sz w:val="18"/>
        </w:rPr>
        <w:fldChar w:fldCharType="separate"/>
      </w:r>
      <w:r w:rsidR="00DD68D2">
        <w:rPr>
          <w:b w:val="0"/>
          <w:noProof/>
          <w:sz w:val="18"/>
        </w:rPr>
        <w:t>375</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424L</w:t>
      </w:r>
      <w:r>
        <w:rPr>
          <w:noProof/>
        </w:rPr>
        <w:tab/>
        <w:t>Multiple entitlement exclusions</w:t>
      </w:r>
      <w:r w:rsidRPr="009E06B2">
        <w:rPr>
          <w:noProof/>
        </w:rPr>
        <w:tab/>
      </w:r>
      <w:r w:rsidRPr="009E06B2">
        <w:rPr>
          <w:noProof/>
        </w:rPr>
        <w:fldChar w:fldCharType="begin"/>
      </w:r>
      <w:r w:rsidRPr="009E06B2">
        <w:rPr>
          <w:noProof/>
        </w:rPr>
        <w:instrText xml:space="preserve"> PAGEREF _Toc382321353 \h </w:instrText>
      </w:r>
      <w:r w:rsidRPr="009E06B2">
        <w:rPr>
          <w:noProof/>
        </w:rPr>
      </w:r>
      <w:r w:rsidRPr="009E06B2">
        <w:rPr>
          <w:noProof/>
        </w:rPr>
        <w:fldChar w:fldCharType="separate"/>
      </w:r>
      <w:r w:rsidR="00DD68D2">
        <w:rPr>
          <w:noProof/>
        </w:rPr>
        <w:t>375</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6—General</w:t>
      </w:r>
      <w:r w:rsidRPr="009E06B2">
        <w:rPr>
          <w:b w:val="0"/>
          <w:noProof/>
          <w:sz w:val="18"/>
        </w:rPr>
        <w:tab/>
      </w:r>
      <w:r w:rsidRPr="009E06B2">
        <w:rPr>
          <w:b w:val="0"/>
          <w:noProof/>
          <w:sz w:val="18"/>
        </w:rPr>
        <w:fldChar w:fldCharType="begin"/>
      </w:r>
      <w:r w:rsidRPr="009E06B2">
        <w:rPr>
          <w:b w:val="0"/>
          <w:noProof/>
          <w:sz w:val="18"/>
        </w:rPr>
        <w:instrText xml:space="preserve"> PAGEREF _Toc382321354 \h </w:instrText>
      </w:r>
      <w:r w:rsidRPr="009E06B2">
        <w:rPr>
          <w:b w:val="0"/>
          <w:noProof/>
          <w:sz w:val="18"/>
        </w:rPr>
      </w:r>
      <w:r w:rsidRPr="009E06B2">
        <w:rPr>
          <w:b w:val="0"/>
          <w:noProof/>
          <w:sz w:val="18"/>
        </w:rPr>
        <w:fldChar w:fldCharType="separate"/>
      </w:r>
      <w:r w:rsidR="00DD68D2">
        <w:rPr>
          <w:b w:val="0"/>
          <w:noProof/>
          <w:sz w:val="18"/>
        </w:rPr>
        <w:t>376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425</w:t>
      </w:r>
      <w:r>
        <w:rPr>
          <w:noProof/>
        </w:rPr>
        <w:tab/>
        <w:t>Assignment, set</w:t>
      </w:r>
      <w:r>
        <w:rPr>
          <w:noProof/>
        </w:rPr>
        <w:noBreakHyphen/>
        <w:t>off or attachment of compensation</w:t>
      </w:r>
      <w:r w:rsidRPr="009E06B2">
        <w:rPr>
          <w:noProof/>
        </w:rPr>
        <w:tab/>
      </w:r>
      <w:r w:rsidRPr="009E06B2">
        <w:rPr>
          <w:noProof/>
        </w:rPr>
        <w:fldChar w:fldCharType="begin"/>
      </w:r>
      <w:r w:rsidRPr="009E06B2">
        <w:rPr>
          <w:noProof/>
        </w:rPr>
        <w:instrText xml:space="preserve"> PAGEREF _Toc382321355 \h </w:instrText>
      </w:r>
      <w:r w:rsidRPr="009E06B2">
        <w:rPr>
          <w:noProof/>
        </w:rPr>
      </w:r>
      <w:r w:rsidRPr="009E06B2">
        <w:rPr>
          <w:noProof/>
        </w:rPr>
        <w:fldChar w:fldCharType="separate"/>
      </w:r>
      <w:r w:rsidR="00DD68D2">
        <w:rPr>
          <w:noProof/>
        </w:rPr>
        <w:t>376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426</w:t>
      </w:r>
      <w:r>
        <w:rPr>
          <w:noProof/>
        </w:rPr>
        <w:tab/>
        <w:t>Payments to Commissioner of Taxation</w:t>
      </w:r>
      <w:r w:rsidRPr="009E06B2">
        <w:rPr>
          <w:noProof/>
        </w:rPr>
        <w:tab/>
      </w:r>
      <w:r w:rsidRPr="009E06B2">
        <w:rPr>
          <w:noProof/>
        </w:rPr>
        <w:fldChar w:fldCharType="begin"/>
      </w:r>
      <w:r w:rsidRPr="009E06B2">
        <w:rPr>
          <w:noProof/>
        </w:rPr>
        <w:instrText xml:space="preserve"> PAGEREF _Toc382321356 \h </w:instrText>
      </w:r>
      <w:r w:rsidRPr="009E06B2">
        <w:rPr>
          <w:noProof/>
        </w:rPr>
      </w:r>
      <w:r w:rsidRPr="009E06B2">
        <w:rPr>
          <w:noProof/>
        </w:rPr>
        <w:fldChar w:fldCharType="separate"/>
      </w:r>
      <w:r w:rsidR="00DD68D2">
        <w:rPr>
          <w:noProof/>
        </w:rPr>
        <w:t>376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427</w:t>
      </w:r>
      <w:r>
        <w:rPr>
          <w:noProof/>
        </w:rPr>
        <w:tab/>
        <w:t>Jurisdiction of courts with respect to extraterritorial offences</w:t>
      </w:r>
      <w:r w:rsidRPr="009E06B2">
        <w:rPr>
          <w:noProof/>
        </w:rPr>
        <w:tab/>
      </w:r>
      <w:r w:rsidRPr="009E06B2">
        <w:rPr>
          <w:noProof/>
        </w:rPr>
        <w:fldChar w:fldCharType="begin"/>
      </w:r>
      <w:r w:rsidRPr="009E06B2">
        <w:rPr>
          <w:noProof/>
        </w:rPr>
        <w:instrText xml:space="preserve"> PAGEREF _Toc382321357 \h </w:instrText>
      </w:r>
      <w:r w:rsidRPr="009E06B2">
        <w:rPr>
          <w:noProof/>
        </w:rPr>
      </w:r>
      <w:r w:rsidRPr="009E06B2">
        <w:rPr>
          <w:noProof/>
        </w:rPr>
        <w:fldChar w:fldCharType="separate"/>
      </w:r>
      <w:r w:rsidR="00DD68D2">
        <w:rPr>
          <w:noProof/>
        </w:rPr>
        <w:t>377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428</w:t>
      </w:r>
      <w:r>
        <w:rPr>
          <w:noProof/>
        </w:rPr>
        <w:tab/>
        <w:t>Commission may write off a debt</w:t>
      </w:r>
      <w:r w:rsidRPr="009E06B2">
        <w:rPr>
          <w:noProof/>
        </w:rPr>
        <w:tab/>
      </w:r>
      <w:r w:rsidRPr="009E06B2">
        <w:rPr>
          <w:noProof/>
        </w:rPr>
        <w:fldChar w:fldCharType="begin"/>
      </w:r>
      <w:r w:rsidRPr="009E06B2">
        <w:rPr>
          <w:noProof/>
        </w:rPr>
        <w:instrText xml:space="preserve"> PAGEREF _Toc382321358 \h </w:instrText>
      </w:r>
      <w:r w:rsidRPr="009E06B2">
        <w:rPr>
          <w:noProof/>
        </w:rPr>
      </w:r>
      <w:r w:rsidRPr="009E06B2">
        <w:rPr>
          <w:noProof/>
        </w:rPr>
        <w:fldChar w:fldCharType="separate"/>
      </w:r>
      <w:r w:rsidR="00DD68D2">
        <w:rPr>
          <w:noProof/>
        </w:rPr>
        <w:t>377</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429</w:t>
      </w:r>
      <w:r>
        <w:rPr>
          <w:noProof/>
        </w:rPr>
        <w:tab/>
        <w:t>Commission may waive a debt</w:t>
      </w:r>
      <w:r w:rsidRPr="009E06B2">
        <w:rPr>
          <w:noProof/>
        </w:rPr>
        <w:tab/>
      </w:r>
      <w:r w:rsidRPr="009E06B2">
        <w:rPr>
          <w:noProof/>
        </w:rPr>
        <w:fldChar w:fldCharType="begin"/>
      </w:r>
      <w:r w:rsidRPr="009E06B2">
        <w:rPr>
          <w:noProof/>
        </w:rPr>
        <w:instrText xml:space="preserve"> PAGEREF _Toc382321359 \h </w:instrText>
      </w:r>
      <w:r w:rsidRPr="009E06B2">
        <w:rPr>
          <w:noProof/>
        </w:rPr>
      </w:r>
      <w:r w:rsidRPr="009E06B2">
        <w:rPr>
          <w:noProof/>
        </w:rPr>
        <w:fldChar w:fldCharType="separate"/>
      </w:r>
      <w:r w:rsidR="00DD68D2">
        <w:rPr>
          <w:noProof/>
        </w:rPr>
        <w:t>378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430</w:t>
      </w:r>
      <w:r>
        <w:rPr>
          <w:noProof/>
        </w:rPr>
        <w:tab/>
        <w:t>Payment into bank account etc.</w:t>
      </w:r>
      <w:r w:rsidRPr="009E06B2">
        <w:rPr>
          <w:noProof/>
        </w:rPr>
        <w:tab/>
      </w:r>
      <w:r w:rsidRPr="009E06B2">
        <w:rPr>
          <w:noProof/>
        </w:rPr>
        <w:fldChar w:fldCharType="begin"/>
      </w:r>
      <w:r w:rsidRPr="009E06B2">
        <w:rPr>
          <w:noProof/>
        </w:rPr>
        <w:instrText xml:space="preserve"> PAGEREF _Toc382321360 \h </w:instrText>
      </w:r>
      <w:r w:rsidRPr="009E06B2">
        <w:rPr>
          <w:noProof/>
        </w:rPr>
      </w:r>
      <w:r w:rsidRPr="009E06B2">
        <w:rPr>
          <w:noProof/>
        </w:rPr>
        <w:fldChar w:fldCharType="separate"/>
      </w:r>
      <w:r w:rsidR="00DD68D2">
        <w:rPr>
          <w:noProof/>
        </w:rPr>
        <w:t>378</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430A</w:t>
      </w:r>
      <w:r>
        <w:rPr>
          <w:noProof/>
        </w:rPr>
        <w:tab/>
        <w:t>Use and disclosure of account details</w:t>
      </w:r>
      <w:r w:rsidRPr="009E06B2">
        <w:rPr>
          <w:noProof/>
        </w:rPr>
        <w:tab/>
      </w:r>
      <w:r w:rsidRPr="009E06B2">
        <w:rPr>
          <w:noProof/>
        </w:rPr>
        <w:fldChar w:fldCharType="begin"/>
      </w:r>
      <w:r w:rsidRPr="009E06B2">
        <w:rPr>
          <w:noProof/>
        </w:rPr>
        <w:instrText xml:space="preserve"> PAGEREF _Toc382321361 \h </w:instrText>
      </w:r>
      <w:r w:rsidRPr="009E06B2">
        <w:rPr>
          <w:noProof/>
        </w:rPr>
      </w:r>
      <w:r w:rsidRPr="009E06B2">
        <w:rPr>
          <w:noProof/>
        </w:rPr>
        <w:fldChar w:fldCharType="separate"/>
      </w:r>
      <w:r w:rsidR="00DD68D2">
        <w:rPr>
          <w:noProof/>
        </w:rPr>
        <w:t>380</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431</w:t>
      </w:r>
      <w:r>
        <w:rPr>
          <w:noProof/>
        </w:rPr>
        <w:tab/>
        <w:t>Payments at person’s request</w:t>
      </w:r>
      <w:r w:rsidRPr="009E06B2">
        <w:rPr>
          <w:noProof/>
        </w:rPr>
        <w:tab/>
      </w:r>
      <w:r w:rsidRPr="009E06B2">
        <w:rPr>
          <w:noProof/>
        </w:rPr>
        <w:fldChar w:fldCharType="begin"/>
      </w:r>
      <w:r w:rsidRPr="009E06B2">
        <w:rPr>
          <w:noProof/>
        </w:rPr>
        <w:instrText xml:space="preserve"> PAGEREF _Toc382321362 \h </w:instrText>
      </w:r>
      <w:r w:rsidRPr="009E06B2">
        <w:rPr>
          <w:noProof/>
        </w:rPr>
      </w:r>
      <w:r w:rsidRPr="009E06B2">
        <w:rPr>
          <w:noProof/>
        </w:rPr>
        <w:fldChar w:fldCharType="separate"/>
      </w:r>
      <w:r w:rsidR="00DD68D2">
        <w:rPr>
          <w:noProof/>
        </w:rPr>
        <w:t>381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432</w:t>
      </w:r>
      <w:r>
        <w:rPr>
          <w:noProof/>
        </w:rPr>
        <w:tab/>
        <w:t>Trustees for persons entitled to compensation</w:t>
      </w:r>
      <w:r w:rsidRPr="009E06B2">
        <w:rPr>
          <w:noProof/>
        </w:rPr>
        <w:tab/>
      </w:r>
      <w:r w:rsidRPr="009E06B2">
        <w:rPr>
          <w:noProof/>
        </w:rPr>
        <w:fldChar w:fldCharType="begin"/>
      </w:r>
      <w:r w:rsidRPr="009E06B2">
        <w:rPr>
          <w:noProof/>
        </w:rPr>
        <w:instrText xml:space="preserve"> PAGEREF _Toc382321363 \h </w:instrText>
      </w:r>
      <w:r w:rsidRPr="009E06B2">
        <w:rPr>
          <w:noProof/>
        </w:rPr>
      </w:r>
      <w:r w:rsidRPr="009E06B2">
        <w:rPr>
          <w:noProof/>
        </w:rPr>
        <w:fldChar w:fldCharType="separate"/>
      </w:r>
      <w:r w:rsidR="00DD68D2">
        <w:rPr>
          <w:noProof/>
        </w:rPr>
        <w:t>381</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433</w:t>
      </w:r>
      <w:r>
        <w:rPr>
          <w:noProof/>
        </w:rPr>
        <w:tab/>
        <w:t>Powers of the trustee generally</w:t>
      </w:r>
      <w:r w:rsidRPr="009E06B2">
        <w:rPr>
          <w:noProof/>
        </w:rPr>
        <w:tab/>
      </w:r>
      <w:r w:rsidRPr="009E06B2">
        <w:rPr>
          <w:noProof/>
        </w:rPr>
        <w:fldChar w:fldCharType="begin"/>
      </w:r>
      <w:r w:rsidRPr="009E06B2">
        <w:rPr>
          <w:noProof/>
        </w:rPr>
        <w:instrText xml:space="preserve"> PAGEREF _Toc382321364 \h </w:instrText>
      </w:r>
      <w:r w:rsidRPr="009E06B2">
        <w:rPr>
          <w:noProof/>
        </w:rPr>
      </w:r>
      <w:r w:rsidRPr="009E06B2">
        <w:rPr>
          <w:noProof/>
        </w:rPr>
        <w:fldChar w:fldCharType="separate"/>
      </w:r>
      <w:r w:rsidR="00DD68D2">
        <w:rPr>
          <w:noProof/>
        </w:rPr>
        <w:t>382</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434</w:t>
      </w:r>
      <w:r>
        <w:rPr>
          <w:noProof/>
        </w:rPr>
        <w:tab/>
        <w:t>Powers of Commonwealth etc. trustee to invest trust funds</w:t>
      </w:r>
      <w:r w:rsidRPr="009E06B2">
        <w:rPr>
          <w:noProof/>
        </w:rPr>
        <w:tab/>
      </w:r>
      <w:r w:rsidRPr="009E06B2">
        <w:rPr>
          <w:noProof/>
        </w:rPr>
        <w:fldChar w:fldCharType="begin"/>
      </w:r>
      <w:r w:rsidRPr="009E06B2">
        <w:rPr>
          <w:noProof/>
        </w:rPr>
        <w:instrText xml:space="preserve"> PAGEREF _Toc382321365 \h </w:instrText>
      </w:r>
      <w:r w:rsidRPr="009E06B2">
        <w:rPr>
          <w:noProof/>
        </w:rPr>
      </w:r>
      <w:r w:rsidRPr="009E06B2">
        <w:rPr>
          <w:noProof/>
        </w:rPr>
        <w:fldChar w:fldCharType="separate"/>
      </w:r>
      <w:r w:rsidR="00DD68D2">
        <w:rPr>
          <w:noProof/>
        </w:rPr>
        <w:t>383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435</w:t>
      </w:r>
      <w:r>
        <w:rPr>
          <w:noProof/>
        </w:rPr>
        <w:tab/>
        <w:t>Powers of investment for non</w:t>
      </w:r>
      <w:r>
        <w:rPr>
          <w:noProof/>
        </w:rPr>
        <w:noBreakHyphen/>
        <w:t>Commonwealth trustee</w:t>
      </w:r>
      <w:r w:rsidRPr="009E06B2">
        <w:rPr>
          <w:noProof/>
        </w:rPr>
        <w:tab/>
      </w:r>
      <w:r w:rsidRPr="009E06B2">
        <w:rPr>
          <w:noProof/>
        </w:rPr>
        <w:fldChar w:fldCharType="begin"/>
      </w:r>
      <w:r w:rsidRPr="009E06B2">
        <w:rPr>
          <w:noProof/>
        </w:rPr>
        <w:instrText xml:space="preserve"> PAGEREF _Toc382321366 \h </w:instrText>
      </w:r>
      <w:r w:rsidRPr="009E06B2">
        <w:rPr>
          <w:noProof/>
        </w:rPr>
      </w:r>
      <w:r w:rsidRPr="009E06B2">
        <w:rPr>
          <w:noProof/>
        </w:rPr>
        <w:fldChar w:fldCharType="separate"/>
      </w:r>
      <w:r w:rsidR="00DD68D2">
        <w:rPr>
          <w:noProof/>
        </w:rPr>
        <w:t>383</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436</w:t>
      </w:r>
      <w:r>
        <w:rPr>
          <w:noProof/>
        </w:rPr>
        <w:tab/>
        <w:t>Provisions applicable on death of person</w:t>
      </w:r>
      <w:r w:rsidRPr="009E06B2">
        <w:rPr>
          <w:noProof/>
        </w:rPr>
        <w:tab/>
      </w:r>
      <w:r w:rsidRPr="009E06B2">
        <w:rPr>
          <w:noProof/>
        </w:rPr>
        <w:fldChar w:fldCharType="begin"/>
      </w:r>
      <w:r w:rsidRPr="009E06B2">
        <w:rPr>
          <w:noProof/>
        </w:rPr>
        <w:instrText xml:space="preserve"> PAGEREF _Toc382321367 \h </w:instrText>
      </w:r>
      <w:r w:rsidRPr="009E06B2">
        <w:rPr>
          <w:noProof/>
        </w:rPr>
      </w:r>
      <w:r w:rsidRPr="009E06B2">
        <w:rPr>
          <w:noProof/>
        </w:rPr>
        <w:fldChar w:fldCharType="separate"/>
      </w:r>
      <w:r w:rsidR="00DD68D2">
        <w:rPr>
          <w:noProof/>
        </w:rPr>
        <w:t>384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437</w:t>
      </w:r>
      <w:r>
        <w:rPr>
          <w:noProof/>
        </w:rPr>
        <w:tab/>
        <w:t>Amounts of compensation</w:t>
      </w:r>
      <w:r w:rsidRPr="009E06B2">
        <w:rPr>
          <w:noProof/>
        </w:rPr>
        <w:tab/>
      </w:r>
      <w:r w:rsidRPr="009E06B2">
        <w:rPr>
          <w:noProof/>
        </w:rPr>
        <w:fldChar w:fldCharType="begin"/>
      </w:r>
      <w:r w:rsidRPr="009E06B2">
        <w:rPr>
          <w:noProof/>
        </w:rPr>
        <w:instrText xml:space="preserve"> PAGEREF _Toc382321368 \h </w:instrText>
      </w:r>
      <w:r w:rsidRPr="009E06B2">
        <w:rPr>
          <w:noProof/>
        </w:rPr>
      </w:r>
      <w:r w:rsidRPr="009E06B2">
        <w:rPr>
          <w:noProof/>
        </w:rPr>
        <w:fldChar w:fldCharType="separate"/>
      </w:r>
      <w:r w:rsidR="00DD68D2">
        <w:rPr>
          <w:noProof/>
        </w:rPr>
        <w:t>384</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438</w:t>
      </w:r>
      <w:r>
        <w:rPr>
          <w:noProof/>
        </w:rPr>
        <w:tab/>
        <w:t>Delegation by Chief of the Defence Force and service chiefs</w:t>
      </w:r>
      <w:r w:rsidRPr="009E06B2">
        <w:rPr>
          <w:noProof/>
        </w:rPr>
        <w:tab/>
      </w:r>
      <w:r w:rsidRPr="009E06B2">
        <w:rPr>
          <w:noProof/>
        </w:rPr>
        <w:fldChar w:fldCharType="begin"/>
      </w:r>
      <w:r w:rsidRPr="009E06B2">
        <w:rPr>
          <w:noProof/>
        </w:rPr>
        <w:instrText xml:space="preserve"> PAGEREF _Toc382321369 \h </w:instrText>
      </w:r>
      <w:r w:rsidRPr="009E06B2">
        <w:rPr>
          <w:noProof/>
        </w:rPr>
      </w:r>
      <w:r w:rsidRPr="009E06B2">
        <w:rPr>
          <w:noProof/>
        </w:rPr>
        <w:fldChar w:fldCharType="separate"/>
      </w:r>
      <w:r w:rsidR="00DD68D2">
        <w:rPr>
          <w:noProof/>
        </w:rPr>
        <w:t>384</w:t>
      </w:r>
      <w:r w:rsidRPr="009E06B2">
        <w:rPr>
          <w:noProof/>
        </w:rPr>
        <w:fldChar w:fldCharType="end"/>
      </w:r>
    </w:p>
    <w:p w:rsidR="009E06B2" w:rsidRDefault="009E06B2">
      <w:pPr>
        <w:pStyle w:val="TOC2"/>
        <w:rPr>
          <w:rFonts w:asciiTheme="minorHAnsi" w:eastAsiaTheme="minorEastAsia" w:hAnsiTheme="minorHAnsi" w:cstheme="minorBidi"/>
          <w:b w:val="0"/>
          <w:noProof/>
          <w:kern w:val="0"/>
          <w:sz w:val="22"/>
          <w:szCs w:val="22"/>
        </w:rPr>
      </w:pPr>
      <w:r>
        <w:rPr>
          <w:noProof/>
        </w:rPr>
        <w:t>Part 7—Regulations</w:t>
      </w:r>
      <w:r w:rsidRPr="009E06B2">
        <w:rPr>
          <w:b w:val="0"/>
          <w:noProof/>
          <w:sz w:val="18"/>
        </w:rPr>
        <w:tab/>
      </w:r>
      <w:r w:rsidRPr="009E06B2">
        <w:rPr>
          <w:b w:val="0"/>
          <w:noProof/>
          <w:sz w:val="18"/>
        </w:rPr>
        <w:fldChar w:fldCharType="begin"/>
      </w:r>
      <w:r w:rsidRPr="009E06B2">
        <w:rPr>
          <w:b w:val="0"/>
          <w:noProof/>
          <w:sz w:val="18"/>
        </w:rPr>
        <w:instrText xml:space="preserve"> PAGEREF _Toc382321370 \h </w:instrText>
      </w:r>
      <w:r w:rsidRPr="009E06B2">
        <w:rPr>
          <w:b w:val="0"/>
          <w:noProof/>
          <w:sz w:val="18"/>
        </w:rPr>
      </w:r>
      <w:r w:rsidRPr="009E06B2">
        <w:rPr>
          <w:b w:val="0"/>
          <w:noProof/>
          <w:sz w:val="18"/>
        </w:rPr>
        <w:fldChar w:fldCharType="separate"/>
      </w:r>
      <w:r w:rsidR="00DD68D2">
        <w:rPr>
          <w:b w:val="0"/>
          <w:noProof/>
          <w:sz w:val="18"/>
        </w:rPr>
        <w:t>386</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t>439</w:t>
      </w:r>
      <w:r>
        <w:rPr>
          <w:noProof/>
        </w:rPr>
        <w:tab/>
        <w:t>Regulations may modify effect of Chapter 2 and Parts 3 and 4 of Chapter 4</w:t>
      </w:r>
      <w:r w:rsidRPr="009E06B2">
        <w:rPr>
          <w:noProof/>
        </w:rPr>
        <w:tab/>
      </w:r>
      <w:r w:rsidRPr="009E06B2">
        <w:rPr>
          <w:noProof/>
        </w:rPr>
        <w:fldChar w:fldCharType="begin"/>
      </w:r>
      <w:r w:rsidRPr="009E06B2">
        <w:rPr>
          <w:noProof/>
        </w:rPr>
        <w:instrText xml:space="preserve"> PAGEREF _Toc382321371 \h </w:instrText>
      </w:r>
      <w:r w:rsidRPr="009E06B2">
        <w:rPr>
          <w:noProof/>
        </w:rPr>
      </w:r>
      <w:r w:rsidRPr="009E06B2">
        <w:rPr>
          <w:noProof/>
        </w:rPr>
        <w:fldChar w:fldCharType="separate"/>
      </w:r>
      <w:r w:rsidR="00DD68D2">
        <w:rPr>
          <w:noProof/>
        </w:rPr>
        <w:t>386</w:t>
      </w:r>
      <w:r w:rsidRPr="009E06B2">
        <w:rPr>
          <w:noProof/>
        </w:rPr>
        <w:fldChar w:fldCharType="end"/>
      </w:r>
    </w:p>
    <w:p w:rsidR="009E06B2" w:rsidRDefault="009E06B2">
      <w:pPr>
        <w:pStyle w:val="TOC5"/>
        <w:rPr>
          <w:rFonts w:asciiTheme="minorHAnsi" w:eastAsiaTheme="minorEastAsia" w:hAnsiTheme="minorHAnsi" w:cstheme="minorBidi"/>
          <w:noProof/>
          <w:kern w:val="0"/>
          <w:sz w:val="22"/>
          <w:szCs w:val="22"/>
        </w:rPr>
      </w:pPr>
      <w:r>
        <w:rPr>
          <w:noProof/>
        </w:rPr>
        <w:lastRenderedPageBreak/>
        <w:t>440</w:t>
      </w:r>
      <w:r>
        <w:rPr>
          <w:noProof/>
        </w:rPr>
        <w:tab/>
        <w:t>Regulations</w:t>
      </w:r>
      <w:r w:rsidRPr="009E06B2">
        <w:rPr>
          <w:noProof/>
        </w:rPr>
        <w:tab/>
      </w:r>
      <w:r w:rsidRPr="009E06B2">
        <w:rPr>
          <w:noProof/>
        </w:rPr>
        <w:fldChar w:fldCharType="begin"/>
      </w:r>
      <w:r w:rsidRPr="009E06B2">
        <w:rPr>
          <w:noProof/>
        </w:rPr>
        <w:instrText xml:space="preserve"> PAGEREF _Toc382321372 \h </w:instrText>
      </w:r>
      <w:r w:rsidRPr="009E06B2">
        <w:rPr>
          <w:noProof/>
        </w:rPr>
      </w:r>
      <w:r w:rsidRPr="009E06B2">
        <w:rPr>
          <w:noProof/>
        </w:rPr>
        <w:fldChar w:fldCharType="separate"/>
      </w:r>
      <w:r w:rsidR="00DD68D2">
        <w:rPr>
          <w:noProof/>
        </w:rPr>
        <w:t>386</w:t>
      </w:r>
      <w:r w:rsidRPr="009E06B2">
        <w:rPr>
          <w:noProof/>
        </w:rPr>
        <w:fldChar w:fldCharType="end"/>
      </w:r>
    </w:p>
    <w:p w:rsidR="009E06B2" w:rsidRDefault="009E06B2" w:rsidP="009E06B2">
      <w:pPr>
        <w:pStyle w:val="TOC2"/>
        <w:rPr>
          <w:rFonts w:asciiTheme="minorHAnsi" w:eastAsiaTheme="minorEastAsia" w:hAnsiTheme="minorHAnsi" w:cstheme="minorBidi"/>
          <w:b w:val="0"/>
          <w:noProof/>
          <w:kern w:val="0"/>
          <w:sz w:val="22"/>
          <w:szCs w:val="22"/>
        </w:rPr>
      </w:pPr>
      <w:r>
        <w:rPr>
          <w:noProof/>
        </w:rPr>
        <w:t>Endnotes</w:t>
      </w:r>
      <w:r w:rsidRPr="009E06B2">
        <w:rPr>
          <w:b w:val="0"/>
          <w:noProof/>
          <w:sz w:val="18"/>
        </w:rPr>
        <w:tab/>
      </w:r>
      <w:r w:rsidRPr="009E06B2">
        <w:rPr>
          <w:b w:val="0"/>
          <w:noProof/>
          <w:sz w:val="18"/>
        </w:rPr>
        <w:fldChar w:fldCharType="begin"/>
      </w:r>
      <w:r w:rsidRPr="009E06B2">
        <w:rPr>
          <w:b w:val="0"/>
          <w:noProof/>
          <w:sz w:val="18"/>
        </w:rPr>
        <w:instrText xml:space="preserve"> PAGEREF _Toc382321373 \h </w:instrText>
      </w:r>
      <w:r w:rsidRPr="009E06B2">
        <w:rPr>
          <w:b w:val="0"/>
          <w:noProof/>
          <w:sz w:val="18"/>
        </w:rPr>
      </w:r>
      <w:r w:rsidRPr="009E06B2">
        <w:rPr>
          <w:b w:val="0"/>
          <w:noProof/>
          <w:sz w:val="18"/>
        </w:rPr>
        <w:fldChar w:fldCharType="separate"/>
      </w:r>
      <w:r w:rsidR="00DD68D2">
        <w:rPr>
          <w:b w:val="0"/>
          <w:noProof/>
          <w:sz w:val="18"/>
        </w:rPr>
        <w:t>387</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1—About the endnotes</w:t>
      </w:r>
      <w:r w:rsidRPr="009E06B2">
        <w:rPr>
          <w:b w:val="0"/>
          <w:noProof/>
          <w:sz w:val="18"/>
        </w:rPr>
        <w:tab/>
      </w:r>
      <w:r w:rsidRPr="009E06B2">
        <w:rPr>
          <w:b w:val="0"/>
          <w:noProof/>
          <w:sz w:val="18"/>
        </w:rPr>
        <w:fldChar w:fldCharType="begin"/>
      </w:r>
      <w:r w:rsidRPr="009E06B2">
        <w:rPr>
          <w:b w:val="0"/>
          <w:noProof/>
          <w:sz w:val="18"/>
        </w:rPr>
        <w:instrText xml:space="preserve"> PAGEREF _Toc382321374 \h </w:instrText>
      </w:r>
      <w:r w:rsidRPr="009E06B2">
        <w:rPr>
          <w:b w:val="0"/>
          <w:noProof/>
          <w:sz w:val="18"/>
        </w:rPr>
      </w:r>
      <w:r w:rsidRPr="009E06B2">
        <w:rPr>
          <w:b w:val="0"/>
          <w:noProof/>
          <w:sz w:val="18"/>
        </w:rPr>
        <w:fldChar w:fldCharType="separate"/>
      </w:r>
      <w:r w:rsidR="00DD68D2">
        <w:rPr>
          <w:b w:val="0"/>
          <w:noProof/>
          <w:sz w:val="18"/>
        </w:rPr>
        <w:t>387</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2—Abbreviation key</w:t>
      </w:r>
      <w:r w:rsidRPr="009E06B2">
        <w:rPr>
          <w:b w:val="0"/>
          <w:noProof/>
          <w:sz w:val="18"/>
        </w:rPr>
        <w:tab/>
      </w:r>
      <w:r w:rsidRPr="009E06B2">
        <w:rPr>
          <w:b w:val="0"/>
          <w:noProof/>
          <w:sz w:val="18"/>
        </w:rPr>
        <w:fldChar w:fldCharType="begin"/>
      </w:r>
      <w:r w:rsidRPr="009E06B2">
        <w:rPr>
          <w:b w:val="0"/>
          <w:noProof/>
          <w:sz w:val="18"/>
        </w:rPr>
        <w:instrText xml:space="preserve"> PAGEREF _Toc382321375 \h </w:instrText>
      </w:r>
      <w:r w:rsidRPr="009E06B2">
        <w:rPr>
          <w:b w:val="0"/>
          <w:noProof/>
          <w:sz w:val="18"/>
        </w:rPr>
      </w:r>
      <w:r w:rsidRPr="009E06B2">
        <w:rPr>
          <w:b w:val="0"/>
          <w:noProof/>
          <w:sz w:val="18"/>
        </w:rPr>
        <w:fldChar w:fldCharType="separate"/>
      </w:r>
      <w:r w:rsidR="00DD68D2">
        <w:rPr>
          <w:b w:val="0"/>
          <w:noProof/>
          <w:sz w:val="18"/>
        </w:rPr>
        <w:t>389</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3—Legislation history</w:t>
      </w:r>
      <w:r w:rsidRPr="009E06B2">
        <w:rPr>
          <w:b w:val="0"/>
          <w:noProof/>
          <w:sz w:val="18"/>
        </w:rPr>
        <w:tab/>
      </w:r>
      <w:r w:rsidRPr="009E06B2">
        <w:rPr>
          <w:b w:val="0"/>
          <w:noProof/>
          <w:sz w:val="18"/>
        </w:rPr>
        <w:fldChar w:fldCharType="begin"/>
      </w:r>
      <w:r w:rsidRPr="009E06B2">
        <w:rPr>
          <w:b w:val="0"/>
          <w:noProof/>
          <w:sz w:val="18"/>
        </w:rPr>
        <w:instrText xml:space="preserve"> PAGEREF _Toc382321376 \h </w:instrText>
      </w:r>
      <w:r w:rsidRPr="009E06B2">
        <w:rPr>
          <w:b w:val="0"/>
          <w:noProof/>
          <w:sz w:val="18"/>
        </w:rPr>
      </w:r>
      <w:r w:rsidRPr="009E06B2">
        <w:rPr>
          <w:b w:val="0"/>
          <w:noProof/>
          <w:sz w:val="18"/>
        </w:rPr>
        <w:fldChar w:fldCharType="separate"/>
      </w:r>
      <w:r w:rsidR="00DD68D2">
        <w:rPr>
          <w:b w:val="0"/>
          <w:noProof/>
          <w:sz w:val="18"/>
        </w:rPr>
        <w:t>390</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4—Amendment history</w:t>
      </w:r>
      <w:r w:rsidRPr="009E06B2">
        <w:rPr>
          <w:b w:val="0"/>
          <w:noProof/>
          <w:sz w:val="18"/>
        </w:rPr>
        <w:tab/>
      </w:r>
      <w:r w:rsidRPr="009E06B2">
        <w:rPr>
          <w:b w:val="0"/>
          <w:noProof/>
          <w:sz w:val="18"/>
        </w:rPr>
        <w:fldChar w:fldCharType="begin"/>
      </w:r>
      <w:r w:rsidRPr="009E06B2">
        <w:rPr>
          <w:b w:val="0"/>
          <w:noProof/>
          <w:sz w:val="18"/>
        </w:rPr>
        <w:instrText xml:space="preserve"> PAGEREF _Toc382321377 \h </w:instrText>
      </w:r>
      <w:r w:rsidRPr="009E06B2">
        <w:rPr>
          <w:b w:val="0"/>
          <w:noProof/>
          <w:sz w:val="18"/>
        </w:rPr>
      </w:r>
      <w:r w:rsidRPr="009E06B2">
        <w:rPr>
          <w:b w:val="0"/>
          <w:noProof/>
          <w:sz w:val="18"/>
        </w:rPr>
        <w:fldChar w:fldCharType="separate"/>
      </w:r>
      <w:r w:rsidR="00DD68D2">
        <w:rPr>
          <w:b w:val="0"/>
          <w:noProof/>
          <w:sz w:val="18"/>
        </w:rPr>
        <w:t>397</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5—Uncommenced amendments [none]</w:t>
      </w:r>
      <w:r w:rsidRPr="009E06B2">
        <w:rPr>
          <w:b w:val="0"/>
          <w:noProof/>
          <w:sz w:val="18"/>
        </w:rPr>
        <w:tab/>
      </w:r>
      <w:r w:rsidRPr="009E06B2">
        <w:rPr>
          <w:b w:val="0"/>
          <w:noProof/>
          <w:sz w:val="18"/>
        </w:rPr>
        <w:fldChar w:fldCharType="begin"/>
      </w:r>
      <w:r w:rsidRPr="009E06B2">
        <w:rPr>
          <w:b w:val="0"/>
          <w:noProof/>
          <w:sz w:val="18"/>
        </w:rPr>
        <w:instrText xml:space="preserve"> PAGEREF _Toc382321378 \h </w:instrText>
      </w:r>
      <w:r w:rsidRPr="009E06B2">
        <w:rPr>
          <w:b w:val="0"/>
          <w:noProof/>
          <w:sz w:val="18"/>
        </w:rPr>
      </w:r>
      <w:r w:rsidRPr="009E06B2">
        <w:rPr>
          <w:b w:val="0"/>
          <w:noProof/>
          <w:sz w:val="18"/>
        </w:rPr>
        <w:fldChar w:fldCharType="separate"/>
      </w:r>
      <w:r w:rsidR="00DD68D2">
        <w:rPr>
          <w:b w:val="0"/>
          <w:noProof/>
          <w:sz w:val="18"/>
        </w:rPr>
        <w:t>409</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6—Modifications</w:t>
      </w:r>
      <w:r w:rsidRPr="009E06B2">
        <w:rPr>
          <w:b w:val="0"/>
          <w:noProof/>
          <w:sz w:val="18"/>
        </w:rPr>
        <w:tab/>
      </w:r>
      <w:r w:rsidRPr="009E06B2">
        <w:rPr>
          <w:b w:val="0"/>
          <w:noProof/>
          <w:sz w:val="18"/>
        </w:rPr>
        <w:fldChar w:fldCharType="begin"/>
      </w:r>
      <w:r w:rsidRPr="009E06B2">
        <w:rPr>
          <w:b w:val="0"/>
          <w:noProof/>
          <w:sz w:val="18"/>
        </w:rPr>
        <w:instrText xml:space="preserve"> PAGEREF _Toc382321379 \h </w:instrText>
      </w:r>
      <w:r w:rsidRPr="009E06B2">
        <w:rPr>
          <w:b w:val="0"/>
          <w:noProof/>
          <w:sz w:val="18"/>
        </w:rPr>
      </w:r>
      <w:r w:rsidRPr="009E06B2">
        <w:rPr>
          <w:b w:val="0"/>
          <w:noProof/>
          <w:sz w:val="18"/>
        </w:rPr>
        <w:fldChar w:fldCharType="separate"/>
      </w:r>
      <w:r w:rsidR="00DD68D2">
        <w:rPr>
          <w:b w:val="0"/>
          <w:noProof/>
          <w:sz w:val="18"/>
        </w:rPr>
        <w:t>410</w:t>
      </w:r>
      <w:r w:rsidRPr="009E06B2">
        <w:rPr>
          <w:b w:val="0"/>
          <w:noProof/>
          <w:sz w:val="18"/>
        </w:rPr>
        <w:fldChar w:fldCharType="end"/>
      </w:r>
    </w:p>
    <w:p w:rsidR="009E06B2" w:rsidRDefault="009E06B2">
      <w:pPr>
        <w:pStyle w:val="TOC5"/>
        <w:rPr>
          <w:rFonts w:asciiTheme="minorHAnsi" w:eastAsiaTheme="minorEastAsia" w:hAnsiTheme="minorHAnsi" w:cstheme="minorBidi"/>
          <w:noProof/>
          <w:kern w:val="0"/>
          <w:sz w:val="22"/>
          <w:szCs w:val="22"/>
        </w:rPr>
      </w:pPr>
      <w:r w:rsidRPr="003379D0">
        <w:rPr>
          <w:noProof/>
        </w:rPr>
        <w:t>Military Rehabilitation and Compensation Regulations 2004</w:t>
      </w:r>
      <w:r w:rsidRPr="009E06B2">
        <w:rPr>
          <w:noProof/>
        </w:rPr>
        <w:tab/>
      </w:r>
      <w:r w:rsidRPr="009E06B2">
        <w:rPr>
          <w:noProof/>
        </w:rPr>
        <w:fldChar w:fldCharType="begin"/>
      </w:r>
      <w:r w:rsidRPr="009E06B2">
        <w:rPr>
          <w:noProof/>
        </w:rPr>
        <w:instrText xml:space="preserve"> PAGEREF _Toc382321380 \h </w:instrText>
      </w:r>
      <w:r w:rsidRPr="009E06B2">
        <w:rPr>
          <w:noProof/>
        </w:rPr>
      </w:r>
      <w:r w:rsidRPr="009E06B2">
        <w:rPr>
          <w:noProof/>
        </w:rPr>
        <w:fldChar w:fldCharType="separate"/>
      </w:r>
      <w:r w:rsidR="00DD68D2">
        <w:rPr>
          <w:noProof/>
        </w:rPr>
        <w:t>410</w:t>
      </w:r>
      <w:r w:rsidRPr="009E06B2">
        <w:rPr>
          <w:noProof/>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7—Misdescribed amendments [none]</w:t>
      </w:r>
      <w:r w:rsidRPr="009E06B2">
        <w:rPr>
          <w:b w:val="0"/>
          <w:noProof/>
          <w:sz w:val="18"/>
        </w:rPr>
        <w:tab/>
      </w:r>
      <w:r w:rsidRPr="009E06B2">
        <w:rPr>
          <w:b w:val="0"/>
          <w:noProof/>
          <w:sz w:val="18"/>
        </w:rPr>
        <w:fldChar w:fldCharType="begin"/>
      </w:r>
      <w:r w:rsidRPr="009E06B2">
        <w:rPr>
          <w:b w:val="0"/>
          <w:noProof/>
          <w:sz w:val="18"/>
        </w:rPr>
        <w:instrText xml:space="preserve"> PAGEREF _Toc382321381 \h </w:instrText>
      </w:r>
      <w:r w:rsidRPr="009E06B2">
        <w:rPr>
          <w:b w:val="0"/>
          <w:noProof/>
          <w:sz w:val="18"/>
        </w:rPr>
      </w:r>
      <w:r w:rsidRPr="009E06B2">
        <w:rPr>
          <w:b w:val="0"/>
          <w:noProof/>
          <w:sz w:val="18"/>
        </w:rPr>
        <w:fldChar w:fldCharType="separate"/>
      </w:r>
      <w:r w:rsidR="00DD68D2">
        <w:rPr>
          <w:b w:val="0"/>
          <w:noProof/>
          <w:sz w:val="18"/>
        </w:rPr>
        <w:t>411</w:t>
      </w:r>
      <w:r w:rsidRPr="009E06B2">
        <w:rPr>
          <w:b w:val="0"/>
          <w:noProof/>
          <w:sz w:val="18"/>
        </w:rPr>
        <w:fldChar w:fldCharType="end"/>
      </w:r>
    </w:p>
    <w:p w:rsidR="009E06B2" w:rsidRDefault="009E06B2">
      <w:pPr>
        <w:pStyle w:val="TOC3"/>
        <w:rPr>
          <w:rFonts w:asciiTheme="minorHAnsi" w:eastAsiaTheme="minorEastAsia" w:hAnsiTheme="minorHAnsi" w:cstheme="minorBidi"/>
          <w:b w:val="0"/>
          <w:noProof/>
          <w:kern w:val="0"/>
          <w:szCs w:val="22"/>
        </w:rPr>
      </w:pPr>
      <w:r>
        <w:rPr>
          <w:noProof/>
        </w:rPr>
        <w:t>Endnote 8—Miscellaneous [none]</w:t>
      </w:r>
      <w:r w:rsidRPr="009E06B2">
        <w:rPr>
          <w:b w:val="0"/>
          <w:noProof/>
          <w:sz w:val="18"/>
        </w:rPr>
        <w:tab/>
      </w:r>
      <w:r w:rsidRPr="009E06B2">
        <w:rPr>
          <w:b w:val="0"/>
          <w:noProof/>
          <w:sz w:val="18"/>
        </w:rPr>
        <w:fldChar w:fldCharType="begin"/>
      </w:r>
      <w:r w:rsidRPr="009E06B2">
        <w:rPr>
          <w:b w:val="0"/>
          <w:noProof/>
          <w:sz w:val="18"/>
        </w:rPr>
        <w:instrText xml:space="preserve"> PAGEREF _Toc382321382 \h </w:instrText>
      </w:r>
      <w:r w:rsidRPr="009E06B2">
        <w:rPr>
          <w:b w:val="0"/>
          <w:noProof/>
          <w:sz w:val="18"/>
        </w:rPr>
      </w:r>
      <w:r w:rsidRPr="009E06B2">
        <w:rPr>
          <w:b w:val="0"/>
          <w:noProof/>
          <w:sz w:val="18"/>
        </w:rPr>
        <w:fldChar w:fldCharType="separate"/>
      </w:r>
      <w:r w:rsidR="00DD68D2">
        <w:rPr>
          <w:b w:val="0"/>
          <w:noProof/>
          <w:sz w:val="18"/>
        </w:rPr>
        <w:t>411</w:t>
      </w:r>
      <w:r w:rsidRPr="009E06B2">
        <w:rPr>
          <w:b w:val="0"/>
          <w:noProof/>
          <w:sz w:val="18"/>
        </w:rPr>
        <w:fldChar w:fldCharType="end"/>
      </w:r>
    </w:p>
    <w:p w:rsidR="00E25403" w:rsidRPr="009E06B2" w:rsidRDefault="00D931CF" w:rsidP="00E25403">
      <w:pPr>
        <w:sectPr w:rsidR="00E25403" w:rsidRPr="009E06B2" w:rsidSect="009E06B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E06B2">
        <w:fldChar w:fldCharType="end"/>
      </w:r>
    </w:p>
    <w:p w:rsidR="00B856E4" w:rsidRPr="009E06B2" w:rsidRDefault="00B856E4" w:rsidP="000420FF">
      <w:pPr>
        <w:pStyle w:val="LongT"/>
        <w:spacing w:after="240"/>
      </w:pPr>
      <w:r w:rsidRPr="009E06B2">
        <w:lastRenderedPageBreak/>
        <w:t>An Act to provide rehabilitation, compensation and other entitlements for veterans, members and former members of the Defence Force, and for other purposes</w:t>
      </w:r>
    </w:p>
    <w:p w:rsidR="00B856E4" w:rsidRPr="009E06B2" w:rsidRDefault="00B856E4" w:rsidP="004C106C">
      <w:pPr>
        <w:pStyle w:val="ActHead1"/>
        <w:keepLines w:val="0"/>
      </w:pPr>
      <w:bookmarkStart w:id="1" w:name="_Toc382320743"/>
      <w:r w:rsidRPr="009E06B2">
        <w:rPr>
          <w:rStyle w:val="CharChapNo"/>
        </w:rPr>
        <w:t>Chapter</w:t>
      </w:r>
      <w:r w:rsidR="009E06B2">
        <w:rPr>
          <w:rStyle w:val="CharChapNo"/>
        </w:rPr>
        <w:t> </w:t>
      </w:r>
      <w:r w:rsidRPr="009E06B2">
        <w:rPr>
          <w:rStyle w:val="CharChapNo"/>
        </w:rPr>
        <w:t>1</w:t>
      </w:r>
      <w:r w:rsidRPr="009E06B2">
        <w:t>—</w:t>
      </w:r>
      <w:r w:rsidRPr="009E06B2">
        <w:rPr>
          <w:rStyle w:val="CharChapText"/>
        </w:rPr>
        <w:t>Introduction</w:t>
      </w:r>
      <w:bookmarkEnd w:id="1"/>
    </w:p>
    <w:p w:rsidR="00B856E4" w:rsidRPr="009E06B2" w:rsidRDefault="003D2524" w:rsidP="00B856E4">
      <w:pPr>
        <w:pStyle w:val="Header"/>
      </w:pPr>
      <w:r w:rsidRPr="009E06B2">
        <w:rPr>
          <w:rStyle w:val="CharPartNo"/>
        </w:rPr>
        <w:t xml:space="preserve"> </w:t>
      </w:r>
      <w:r w:rsidRPr="009E06B2">
        <w:rPr>
          <w:rStyle w:val="CharPartText"/>
        </w:rPr>
        <w:t xml:space="preserve"> </w:t>
      </w:r>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2" w:name="_Toc382320744"/>
      <w:r w:rsidRPr="009E06B2">
        <w:rPr>
          <w:rStyle w:val="CharSectno"/>
        </w:rPr>
        <w:t>1</w:t>
      </w:r>
      <w:r w:rsidRPr="009E06B2">
        <w:t xml:space="preserve">  Short title</w:t>
      </w:r>
      <w:bookmarkEnd w:id="2"/>
    </w:p>
    <w:p w:rsidR="00B856E4" w:rsidRPr="009E06B2" w:rsidRDefault="00B856E4" w:rsidP="00B856E4">
      <w:pPr>
        <w:pStyle w:val="subsection"/>
      </w:pPr>
      <w:r w:rsidRPr="009E06B2">
        <w:tab/>
      </w:r>
      <w:r w:rsidRPr="009E06B2">
        <w:tab/>
        <w:t xml:space="preserve">This Act may be cited as the </w:t>
      </w:r>
      <w:r w:rsidRPr="009E06B2">
        <w:rPr>
          <w:i/>
        </w:rPr>
        <w:t>Military Rehabilitation and Compensation Act 2004</w:t>
      </w:r>
      <w:r w:rsidRPr="009E06B2">
        <w:t>.</w:t>
      </w:r>
    </w:p>
    <w:p w:rsidR="00B856E4" w:rsidRPr="009E06B2" w:rsidRDefault="00B856E4" w:rsidP="00B856E4">
      <w:pPr>
        <w:pStyle w:val="ActHead5"/>
      </w:pPr>
      <w:bookmarkStart w:id="3" w:name="_Toc382320745"/>
      <w:r w:rsidRPr="009E06B2">
        <w:rPr>
          <w:rStyle w:val="CharSectno"/>
        </w:rPr>
        <w:t>2</w:t>
      </w:r>
      <w:r w:rsidRPr="009E06B2">
        <w:t xml:space="preserve">  Commencement</w:t>
      </w:r>
      <w:bookmarkEnd w:id="3"/>
    </w:p>
    <w:p w:rsidR="00B856E4" w:rsidRPr="009E06B2" w:rsidRDefault="00B856E4" w:rsidP="00B856E4">
      <w:pPr>
        <w:pStyle w:val="subsection"/>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3D2524" w:rsidRPr="009E06B2" w:rsidRDefault="003D2524" w:rsidP="003D2524">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856E4" w:rsidRPr="009E06B2" w:rsidTr="003D2524">
        <w:trPr>
          <w:tblHeader/>
        </w:trPr>
        <w:tc>
          <w:tcPr>
            <w:tcW w:w="7111" w:type="dxa"/>
            <w:gridSpan w:val="3"/>
            <w:tcBorders>
              <w:top w:val="single" w:sz="12" w:space="0" w:color="auto"/>
              <w:bottom w:val="single" w:sz="6" w:space="0" w:color="auto"/>
            </w:tcBorders>
            <w:shd w:val="clear" w:color="auto" w:fill="auto"/>
          </w:tcPr>
          <w:p w:rsidR="00B856E4" w:rsidRPr="009E06B2" w:rsidRDefault="00B856E4" w:rsidP="00B856E4">
            <w:pPr>
              <w:pStyle w:val="Tabletext"/>
              <w:keepNext/>
              <w:rPr>
                <w:b/>
              </w:rPr>
            </w:pPr>
            <w:r w:rsidRPr="009E06B2">
              <w:rPr>
                <w:b/>
              </w:rPr>
              <w:t>Commencement information</w:t>
            </w:r>
          </w:p>
        </w:tc>
      </w:tr>
      <w:tr w:rsidR="00B856E4" w:rsidRPr="009E06B2" w:rsidTr="003D2524">
        <w:trPr>
          <w:tblHeader/>
        </w:trPr>
        <w:tc>
          <w:tcPr>
            <w:tcW w:w="1701" w:type="dxa"/>
            <w:tcBorders>
              <w:top w:val="single" w:sz="6" w:space="0" w:color="auto"/>
              <w:bottom w:val="single" w:sz="6" w:space="0" w:color="auto"/>
            </w:tcBorders>
            <w:shd w:val="clear" w:color="auto" w:fill="auto"/>
          </w:tcPr>
          <w:p w:rsidR="00B856E4" w:rsidRPr="009E06B2" w:rsidRDefault="00B856E4" w:rsidP="00B856E4">
            <w:pPr>
              <w:pStyle w:val="Tabletext"/>
              <w:keepNext/>
              <w:rPr>
                <w:b/>
              </w:rPr>
            </w:pPr>
            <w:r w:rsidRPr="009E06B2">
              <w:rPr>
                <w:b/>
              </w:rPr>
              <w:t>Column 1</w:t>
            </w:r>
          </w:p>
        </w:tc>
        <w:tc>
          <w:tcPr>
            <w:tcW w:w="3828" w:type="dxa"/>
            <w:tcBorders>
              <w:top w:val="single" w:sz="6" w:space="0" w:color="auto"/>
              <w:bottom w:val="single" w:sz="6" w:space="0" w:color="auto"/>
            </w:tcBorders>
            <w:shd w:val="clear" w:color="auto" w:fill="auto"/>
          </w:tcPr>
          <w:p w:rsidR="00B856E4" w:rsidRPr="009E06B2" w:rsidRDefault="00B856E4" w:rsidP="00B856E4">
            <w:pPr>
              <w:pStyle w:val="Tabletext"/>
              <w:keepNext/>
              <w:rPr>
                <w:b/>
              </w:rPr>
            </w:pPr>
            <w:r w:rsidRPr="009E06B2">
              <w:rPr>
                <w:b/>
              </w:rPr>
              <w:t>Column 2</w:t>
            </w:r>
          </w:p>
        </w:tc>
        <w:tc>
          <w:tcPr>
            <w:tcW w:w="1582" w:type="dxa"/>
            <w:tcBorders>
              <w:top w:val="single" w:sz="6" w:space="0" w:color="auto"/>
              <w:bottom w:val="single" w:sz="6" w:space="0" w:color="auto"/>
            </w:tcBorders>
            <w:shd w:val="clear" w:color="auto" w:fill="auto"/>
          </w:tcPr>
          <w:p w:rsidR="00B856E4" w:rsidRPr="009E06B2" w:rsidRDefault="00B856E4" w:rsidP="00B856E4">
            <w:pPr>
              <w:pStyle w:val="Tabletext"/>
              <w:keepNext/>
              <w:rPr>
                <w:b/>
              </w:rPr>
            </w:pPr>
            <w:r w:rsidRPr="009E06B2">
              <w:rPr>
                <w:b/>
              </w:rPr>
              <w:t>Column 3</w:t>
            </w:r>
          </w:p>
        </w:tc>
      </w:tr>
      <w:tr w:rsidR="00B856E4" w:rsidRPr="009E06B2" w:rsidTr="003D2524">
        <w:trPr>
          <w:tblHeader/>
        </w:trPr>
        <w:tc>
          <w:tcPr>
            <w:tcW w:w="1701"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Provision(s)</w:t>
            </w:r>
          </w:p>
        </w:tc>
        <w:tc>
          <w:tcPr>
            <w:tcW w:w="3828"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Commencement</w:t>
            </w:r>
          </w:p>
        </w:tc>
        <w:tc>
          <w:tcPr>
            <w:tcW w:w="1582"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Date/Details</w:t>
            </w:r>
          </w:p>
        </w:tc>
      </w:tr>
      <w:tr w:rsidR="00B856E4" w:rsidRPr="009E06B2" w:rsidTr="003D2524">
        <w:tc>
          <w:tcPr>
            <w:tcW w:w="1701" w:type="dxa"/>
            <w:tcBorders>
              <w:top w:val="single" w:sz="12" w:space="0" w:color="auto"/>
            </w:tcBorders>
            <w:shd w:val="clear" w:color="auto" w:fill="auto"/>
          </w:tcPr>
          <w:p w:rsidR="00B856E4" w:rsidRPr="009E06B2" w:rsidRDefault="00B856E4" w:rsidP="00B856E4">
            <w:pPr>
              <w:pStyle w:val="Tabletext"/>
            </w:pPr>
            <w:r w:rsidRPr="009E06B2">
              <w:t>1.  Sections</w:t>
            </w:r>
            <w:r w:rsidR="009E06B2">
              <w:t> </w:t>
            </w:r>
            <w:r w:rsidRPr="009E06B2">
              <w:t>1 and 2 and anything in this Act not elsewhere covered by this table</w:t>
            </w:r>
          </w:p>
        </w:tc>
        <w:tc>
          <w:tcPr>
            <w:tcW w:w="3828" w:type="dxa"/>
            <w:tcBorders>
              <w:top w:val="single" w:sz="12" w:space="0" w:color="auto"/>
            </w:tcBorders>
            <w:shd w:val="clear" w:color="auto" w:fill="auto"/>
          </w:tcPr>
          <w:p w:rsidR="00B856E4" w:rsidRPr="009E06B2" w:rsidRDefault="00B856E4" w:rsidP="00B856E4">
            <w:pPr>
              <w:pStyle w:val="Tabletext"/>
            </w:pPr>
            <w:r w:rsidRPr="009E06B2">
              <w:t>The day on which this Act receives the Royal Assent.</w:t>
            </w:r>
          </w:p>
        </w:tc>
        <w:tc>
          <w:tcPr>
            <w:tcW w:w="1582" w:type="dxa"/>
            <w:tcBorders>
              <w:top w:val="single" w:sz="12" w:space="0" w:color="auto"/>
            </w:tcBorders>
            <w:shd w:val="clear" w:color="auto" w:fill="auto"/>
          </w:tcPr>
          <w:p w:rsidR="00B856E4" w:rsidRPr="009E06B2" w:rsidRDefault="00B856E4" w:rsidP="00B856E4">
            <w:pPr>
              <w:pStyle w:val="Tabletext"/>
            </w:pPr>
            <w:r w:rsidRPr="009E06B2">
              <w:t>27</w:t>
            </w:r>
            <w:r w:rsidR="009E06B2">
              <w:t> </w:t>
            </w:r>
            <w:r w:rsidRPr="009E06B2">
              <w:t>April 2004</w:t>
            </w:r>
          </w:p>
        </w:tc>
      </w:tr>
      <w:tr w:rsidR="00B856E4" w:rsidRPr="009E06B2" w:rsidTr="003D2524">
        <w:tc>
          <w:tcPr>
            <w:tcW w:w="1701" w:type="dxa"/>
            <w:shd w:val="clear" w:color="auto" w:fill="auto"/>
          </w:tcPr>
          <w:p w:rsidR="00B856E4" w:rsidRPr="009E06B2" w:rsidRDefault="00B856E4" w:rsidP="00B856E4">
            <w:pPr>
              <w:pStyle w:val="Tabletext"/>
            </w:pPr>
            <w:r w:rsidRPr="009E06B2">
              <w:t>2.  Sections</w:t>
            </w:r>
            <w:r w:rsidR="009E06B2">
              <w:t> </w:t>
            </w:r>
            <w:r w:rsidRPr="009E06B2">
              <w:t>3 to 359</w:t>
            </w:r>
          </w:p>
        </w:tc>
        <w:tc>
          <w:tcPr>
            <w:tcW w:w="3828" w:type="dxa"/>
            <w:shd w:val="clear" w:color="auto" w:fill="auto"/>
          </w:tcPr>
          <w:p w:rsidR="00B856E4" w:rsidRPr="009E06B2" w:rsidRDefault="00B856E4" w:rsidP="00B856E4">
            <w:pPr>
              <w:pStyle w:val="Tabletext"/>
            </w:pPr>
            <w:r w:rsidRPr="009E06B2">
              <w:t>A single day to be fixed by Proclamation.</w:t>
            </w:r>
          </w:p>
          <w:p w:rsidR="00B856E4" w:rsidRPr="009E06B2" w:rsidRDefault="00B856E4" w:rsidP="00B856E4">
            <w:pPr>
              <w:pStyle w:val="Tabletext"/>
            </w:pPr>
            <w:r w:rsidRPr="009E06B2">
              <w:t>However, if any of the provision(s) do not commence within the period of 6 months beginning on the day on which this Act receives the Royal Assent, they commence on the first day after the end of that period.</w:t>
            </w:r>
          </w:p>
        </w:tc>
        <w:tc>
          <w:tcPr>
            <w:tcW w:w="1582" w:type="dxa"/>
            <w:shd w:val="clear" w:color="auto" w:fill="auto"/>
          </w:tcPr>
          <w:p w:rsidR="00C10BCB" w:rsidRPr="009E06B2" w:rsidRDefault="00B856E4" w:rsidP="00B856E4">
            <w:pPr>
              <w:pStyle w:val="Tabletext"/>
            </w:pPr>
            <w:r w:rsidRPr="009E06B2">
              <w:t>1</w:t>
            </w:r>
            <w:r w:rsidR="009E06B2">
              <w:t> </w:t>
            </w:r>
            <w:r w:rsidRPr="009E06B2">
              <w:t>July 2004</w:t>
            </w:r>
          </w:p>
          <w:p w:rsidR="00B856E4" w:rsidRPr="009E06B2" w:rsidRDefault="00B856E4" w:rsidP="00B856E4">
            <w:pPr>
              <w:pStyle w:val="Tabletext"/>
            </w:pPr>
            <w:r w:rsidRPr="009E06B2">
              <w:t>(</w:t>
            </w:r>
            <w:r w:rsidR="00E50940" w:rsidRPr="009E06B2">
              <w:rPr>
                <w:i/>
              </w:rPr>
              <w:t>see</w:t>
            </w:r>
            <w:r w:rsidR="00E50940" w:rsidRPr="009E06B2">
              <w:t xml:space="preserve"> </w:t>
            </w:r>
            <w:r w:rsidRPr="009E06B2">
              <w:rPr>
                <w:i/>
              </w:rPr>
              <w:t>Gazette</w:t>
            </w:r>
            <w:r w:rsidRPr="009E06B2">
              <w:t xml:space="preserve"> 2004, GN22)</w:t>
            </w:r>
          </w:p>
        </w:tc>
      </w:tr>
      <w:tr w:rsidR="00B856E4" w:rsidRPr="009E06B2" w:rsidTr="003D2524">
        <w:tc>
          <w:tcPr>
            <w:tcW w:w="1701" w:type="dxa"/>
            <w:tcBorders>
              <w:bottom w:val="single" w:sz="4" w:space="0" w:color="auto"/>
            </w:tcBorders>
            <w:shd w:val="clear" w:color="auto" w:fill="auto"/>
          </w:tcPr>
          <w:p w:rsidR="00B856E4" w:rsidRPr="009E06B2" w:rsidRDefault="00B856E4" w:rsidP="00B856E4">
            <w:pPr>
              <w:pStyle w:val="Tabletext"/>
            </w:pPr>
            <w:r w:rsidRPr="009E06B2">
              <w:t>3.  Sections</w:t>
            </w:r>
            <w:r w:rsidR="009E06B2">
              <w:t> </w:t>
            </w:r>
            <w:r w:rsidRPr="009E06B2">
              <w:t>360 to 385</w:t>
            </w:r>
          </w:p>
        </w:tc>
        <w:tc>
          <w:tcPr>
            <w:tcW w:w="3828" w:type="dxa"/>
            <w:tcBorders>
              <w:bottom w:val="single" w:sz="4" w:space="0" w:color="auto"/>
            </w:tcBorders>
            <w:shd w:val="clear" w:color="auto" w:fill="auto"/>
          </w:tcPr>
          <w:p w:rsidR="00B856E4" w:rsidRPr="009E06B2" w:rsidRDefault="00B856E4" w:rsidP="00B856E4">
            <w:pPr>
              <w:pStyle w:val="Tabletext"/>
            </w:pPr>
            <w:r w:rsidRPr="009E06B2">
              <w:t>The day on which this Act receives the Royal Assent.</w:t>
            </w:r>
          </w:p>
        </w:tc>
        <w:tc>
          <w:tcPr>
            <w:tcW w:w="1582" w:type="dxa"/>
            <w:tcBorders>
              <w:bottom w:val="single" w:sz="4" w:space="0" w:color="auto"/>
            </w:tcBorders>
            <w:shd w:val="clear" w:color="auto" w:fill="auto"/>
          </w:tcPr>
          <w:p w:rsidR="00B856E4" w:rsidRPr="009E06B2" w:rsidRDefault="00B856E4" w:rsidP="00B856E4">
            <w:pPr>
              <w:pStyle w:val="Tabletext"/>
            </w:pPr>
            <w:r w:rsidRPr="009E06B2">
              <w:t>27</w:t>
            </w:r>
            <w:r w:rsidR="009E06B2">
              <w:t> </w:t>
            </w:r>
            <w:r w:rsidRPr="009E06B2">
              <w:t>April 2004</w:t>
            </w:r>
          </w:p>
        </w:tc>
      </w:tr>
      <w:tr w:rsidR="00B856E4" w:rsidRPr="009E06B2" w:rsidTr="00C40602">
        <w:trPr>
          <w:cantSplit/>
        </w:trPr>
        <w:tc>
          <w:tcPr>
            <w:tcW w:w="1701" w:type="dxa"/>
            <w:tcBorders>
              <w:bottom w:val="single" w:sz="12" w:space="0" w:color="auto"/>
            </w:tcBorders>
            <w:shd w:val="clear" w:color="auto" w:fill="auto"/>
          </w:tcPr>
          <w:p w:rsidR="00B856E4" w:rsidRPr="009E06B2" w:rsidRDefault="00B856E4" w:rsidP="00C40602">
            <w:pPr>
              <w:pStyle w:val="Tabletext"/>
            </w:pPr>
            <w:r w:rsidRPr="009E06B2">
              <w:lastRenderedPageBreak/>
              <w:t>4.  Sections</w:t>
            </w:r>
            <w:r w:rsidR="009E06B2">
              <w:t> </w:t>
            </w:r>
            <w:r w:rsidRPr="009E06B2">
              <w:t>386 to 440</w:t>
            </w:r>
          </w:p>
        </w:tc>
        <w:tc>
          <w:tcPr>
            <w:tcW w:w="3828" w:type="dxa"/>
            <w:tcBorders>
              <w:bottom w:val="single" w:sz="12" w:space="0" w:color="auto"/>
            </w:tcBorders>
            <w:shd w:val="clear" w:color="auto" w:fill="auto"/>
          </w:tcPr>
          <w:p w:rsidR="00B856E4" w:rsidRPr="009E06B2" w:rsidRDefault="00B856E4" w:rsidP="00B856E4">
            <w:pPr>
              <w:pStyle w:val="Tabletext"/>
            </w:pPr>
            <w:r w:rsidRPr="009E06B2">
              <w:t>At the same time as the provision(s) covered by table item</w:t>
            </w:r>
            <w:r w:rsidR="009E06B2">
              <w:t> </w:t>
            </w:r>
            <w:r w:rsidRPr="009E06B2">
              <w:t>2.</w:t>
            </w:r>
          </w:p>
        </w:tc>
        <w:tc>
          <w:tcPr>
            <w:tcW w:w="1582" w:type="dxa"/>
            <w:tcBorders>
              <w:bottom w:val="single" w:sz="12" w:space="0" w:color="auto"/>
            </w:tcBorders>
            <w:shd w:val="clear" w:color="auto" w:fill="auto"/>
          </w:tcPr>
          <w:p w:rsidR="00B856E4" w:rsidRPr="009E06B2" w:rsidRDefault="00B856E4" w:rsidP="00B856E4">
            <w:pPr>
              <w:pStyle w:val="Tabletext"/>
            </w:pPr>
            <w:r w:rsidRPr="009E06B2">
              <w:t>1</w:t>
            </w:r>
            <w:r w:rsidR="009E06B2">
              <w:t> </w:t>
            </w:r>
            <w:r w:rsidRPr="009E06B2">
              <w:t>July 2004</w:t>
            </w:r>
          </w:p>
        </w:tc>
      </w:tr>
    </w:tbl>
    <w:p w:rsidR="00B856E4" w:rsidRPr="009E06B2" w:rsidRDefault="00B856E4" w:rsidP="00B856E4">
      <w:pPr>
        <w:pStyle w:val="notetext"/>
      </w:pPr>
      <w:r w:rsidRPr="009E06B2">
        <w:t>Note:</w:t>
      </w:r>
      <w:r w:rsidRPr="009E06B2">
        <w:tab/>
        <w:t xml:space="preserve">This table relates only to the provisions of this Act as originally </w:t>
      </w:r>
      <w:r w:rsidR="008900F6" w:rsidRPr="009E06B2">
        <w:t>passed by the Parliament and assented to</w:t>
      </w:r>
      <w:r w:rsidRPr="009E06B2">
        <w:t>. It will not be expanded to deal with provisions inserted in this Act after assent.</w:t>
      </w:r>
    </w:p>
    <w:p w:rsidR="00B856E4" w:rsidRPr="009E06B2" w:rsidRDefault="00541143" w:rsidP="00B856E4">
      <w:pPr>
        <w:pStyle w:val="subsection"/>
      </w:pPr>
      <w:r w:rsidRPr="009E06B2">
        <w:tab/>
      </w:r>
      <w:r w:rsidR="003D2524" w:rsidRPr="009E06B2">
        <w:t>(</w:t>
      </w:r>
      <w:r w:rsidR="00B856E4" w:rsidRPr="009E06B2">
        <w:t>2</w:t>
      </w:r>
      <w:r w:rsidRPr="009E06B2">
        <w:t>)</w:t>
      </w:r>
      <w:r w:rsidRPr="009E06B2">
        <w:tab/>
      </w:r>
      <w:r w:rsidR="00B856E4" w:rsidRPr="009E06B2">
        <w:t>Column 3 of the table contains additional information that is not part of this Act. Information in this column may be added to or edited in any published version of this Act.</w:t>
      </w:r>
    </w:p>
    <w:p w:rsidR="00B856E4" w:rsidRPr="009E06B2" w:rsidRDefault="00B856E4" w:rsidP="00B856E4">
      <w:pPr>
        <w:pStyle w:val="ActHead5"/>
      </w:pPr>
      <w:bookmarkStart w:id="4" w:name="_Toc382320746"/>
      <w:r w:rsidRPr="009E06B2">
        <w:rPr>
          <w:rStyle w:val="CharSectno"/>
        </w:rPr>
        <w:t>3</w:t>
      </w:r>
      <w:r w:rsidRPr="009E06B2">
        <w:t xml:space="preserve">  Simplified outline of this Act</w:t>
      </w:r>
      <w:bookmarkEnd w:id="4"/>
    </w:p>
    <w:p w:rsidR="00B856E4" w:rsidRPr="009E06B2" w:rsidRDefault="00B856E4" w:rsidP="00B856E4">
      <w:pPr>
        <w:pStyle w:val="BoxText"/>
      </w:pPr>
      <w:r w:rsidRPr="009E06B2">
        <w:t>This Act provides for compensation and other benefits to be provided for current and former members of the Defence Force who suffer a service injury or disease. The Act also provides for compensation and other benefits to be provided for the dependants of some deceased members.</w:t>
      </w:r>
    </w:p>
    <w:p w:rsidR="00B856E4" w:rsidRPr="009E06B2" w:rsidRDefault="00B856E4" w:rsidP="00B856E4">
      <w:pPr>
        <w:pStyle w:val="BoxText"/>
      </w:pPr>
      <w:r w:rsidRPr="009E06B2">
        <w:t>Before most benefits can be paid or provided, the Commission must accept liability for an injury, disease or death of a current or former member under Chapter</w:t>
      </w:r>
      <w:r w:rsidR="009E06B2">
        <w:t> </w:t>
      </w:r>
      <w:r w:rsidRPr="009E06B2">
        <w:t>2. Chapters</w:t>
      </w:r>
      <w:r w:rsidR="009E06B2">
        <w:t> </w:t>
      </w:r>
      <w:r w:rsidRPr="009E06B2">
        <w:t>3 to 6 set out what the benefits are.</w:t>
      </w:r>
    </w:p>
    <w:p w:rsidR="00B856E4" w:rsidRPr="009E06B2" w:rsidRDefault="00B856E4" w:rsidP="00B856E4">
      <w:pPr>
        <w:pStyle w:val="BoxText"/>
      </w:pPr>
      <w:r w:rsidRPr="009E06B2">
        <w:t>The procedure for dealing with claims under this Act is dealt with under Chapters</w:t>
      </w:r>
      <w:r w:rsidR="009E06B2">
        <w:t> </w:t>
      </w:r>
      <w:r w:rsidRPr="009E06B2">
        <w:t>7 and 8. The Military Rehabilitation and Compensation Commission and the administration of the Act are dealt with in Chapters</w:t>
      </w:r>
      <w:r w:rsidR="009E06B2">
        <w:t> </w:t>
      </w:r>
      <w:r w:rsidRPr="009E06B2">
        <w:t>9 to 11.</w:t>
      </w:r>
    </w:p>
    <w:p w:rsidR="00B856E4" w:rsidRPr="009E06B2" w:rsidRDefault="00B856E4" w:rsidP="00B856E4">
      <w:pPr>
        <w:pStyle w:val="BoxText"/>
        <w:rPr>
          <w:i/>
        </w:rPr>
      </w:pPr>
      <w:r w:rsidRPr="009E06B2">
        <w:t xml:space="preserve">Provisions in this Act might be affected by the </w:t>
      </w:r>
      <w:r w:rsidRPr="009E06B2">
        <w:rPr>
          <w:i/>
        </w:rPr>
        <w:t>Military Rehabilitation and Compensation (Consequential and Transitional Provisions) Act 2004</w:t>
      </w:r>
      <w:r w:rsidRPr="009E06B2">
        <w:t>.</w:t>
      </w:r>
    </w:p>
    <w:p w:rsidR="00B856E4" w:rsidRPr="009E06B2" w:rsidRDefault="00B856E4" w:rsidP="00B856E4">
      <w:pPr>
        <w:pStyle w:val="BoxText"/>
      </w:pPr>
      <w:r w:rsidRPr="009E06B2">
        <w:t xml:space="preserve">A person who is entitled to a benefit under this Act might also be entitled to a pension, allowance or other benefit under the </w:t>
      </w:r>
      <w:r w:rsidRPr="009E06B2">
        <w:rPr>
          <w:i/>
        </w:rPr>
        <w:t>Veterans’ Entitlements Act 1986</w:t>
      </w:r>
      <w:r w:rsidRPr="009E06B2">
        <w:t>. This might include the following:</w:t>
      </w:r>
    </w:p>
    <w:p w:rsidR="00B856E4" w:rsidRPr="009E06B2" w:rsidRDefault="00B856E4" w:rsidP="00B856E4">
      <w:pPr>
        <w:pStyle w:val="BoxPara"/>
      </w:pPr>
      <w:r w:rsidRPr="009E06B2">
        <w:lastRenderedPageBreak/>
        <w:tab/>
        <w:t>(a)</w:t>
      </w:r>
      <w:r w:rsidRPr="009E06B2">
        <w:tab/>
        <w:t>a service pension under Part</w:t>
      </w:r>
      <w:r w:rsidR="00CA7FBD" w:rsidRPr="009E06B2">
        <w:t> </w:t>
      </w:r>
      <w:r w:rsidRPr="009E06B2">
        <w:t>III of that Act;</w:t>
      </w:r>
    </w:p>
    <w:p w:rsidR="00B856E4" w:rsidRPr="009E06B2" w:rsidRDefault="00B856E4" w:rsidP="00B856E4">
      <w:pPr>
        <w:pStyle w:val="BoxPara"/>
      </w:pPr>
      <w:r w:rsidRPr="009E06B2">
        <w:tab/>
        <w:t>(b)</w:t>
      </w:r>
      <w:r w:rsidRPr="009E06B2">
        <w:tab/>
        <w:t>treatment under Part</w:t>
      </w:r>
      <w:r w:rsidR="00CA7FBD" w:rsidRPr="009E06B2">
        <w:t> </w:t>
      </w:r>
      <w:r w:rsidRPr="009E06B2">
        <w:t>V of that Act;</w:t>
      </w:r>
    </w:p>
    <w:p w:rsidR="00B856E4" w:rsidRPr="009E06B2" w:rsidRDefault="00B856E4" w:rsidP="003A1F41">
      <w:pPr>
        <w:pStyle w:val="BoxPara"/>
        <w:keepNext/>
      </w:pPr>
      <w:r w:rsidRPr="009E06B2">
        <w:tab/>
        <w:t>(c)</w:t>
      </w:r>
      <w:r w:rsidRPr="009E06B2">
        <w:tab/>
      </w:r>
      <w:r w:rsidR="006F5643" w:rsidRPr="009E06B2">
        <w:t>veterans supplement,</w:t>
      </w:r>
      <w:r w:rsidRPr="009E06B2">
        <w:t xml:space="preserve"> a Victoria Cross allowance or Income Support Supplement;</w:t>
      </w:r>
    </w:p>
    <w:p w:rsidR="00B856E4" w:rsidRPr="009E06B2" w:rsidRDefault="00B856E4" w:rsidP="00B856E4">
      <w:pPr>
        <w:pStyle w:val="BoxPara"/>
      </w:pPr>
      <w:r w:rsidRPr="009E06B2">
        <w:tab/>
        <w:t>(d)</w:t>
      </w:r>
      <w:r w:rsidRPr="009E06B2">
        <w:tab/>
        <w:t>a funeral benefit.</w:t>
      </w:r>
    </w:p>
    <w:p w:rsidR="00B856E4" w:rsidRPr="009E06B2" w:rsidRDefault="00B856E4" w:rsidP="00B856E4">
      <w:pPr>
        <w:pStyle w:val="ActHead5"/>
      </w:pPr>
      <w:bookmarkStart w:id="5" w:name="_Toc382320747"/>
      <w:r w:rsidRPr="009E06B2">
        <w:rPr>
          <w:rStyle w:val="CharSectno"/>
        </w:rPr>
        <w:t>4</w:t>
      </w:r>
      <w:r w:rsidRPr="009E06B2">
        <w:t xml:space="preserve">  Extension to external Territories</w:t>
      </w:r>
      <w:bookmarkEnd w:id="5"/>
    </w:p>
    <w:p w:rsidR="00B856E4" w:rsidRPr="009E06B2" w:rsidRDefault="00B856E4" w:rsidP="00B856E4">
      <w:pPr>
        <w:pStyle w:val="subsection"/>
      </w:pPr>
      <w:r w:rsidRPr="009E06B2">
        <w:tab/>
      </w:r>
      <w:r w:rsidRPr="009E06B2">
        <w:tab/>
        <w:t>This Act extends to every external Territory.</w:t>
      </w:r>
    </w:p>
    <w:p w:rsidR="00B856E4" w:rsidRPr="009E06B2" w:rsidRDefault="00B856E4" w:rsidP="00B856E4">
      <w:pPr>
        <w:pStyle w:val="ActHead5"/>
      </w:pPr>
      <w:bookmarkStart w:id="6" w:name="_Toc382320748"/>
      <w:r w:rsidRPr="009E06B2">
        <w:rPr>
          <w:rStyle w:val="CharSectno"/>
        </w:rPr>
        <w:t>5</w:t>
      </w:r>
      <w:r w:rsidRPr="009E06B2">
        <w:t xml:space="preserve">  Definitions</w:t>
      </w:r>
      <w:bookmarkEnd w:id="6"/>
    </w:p>
    <w:p w:rsidR="00E56504" w:rsidRPr="009E06B2" w:rsidRDefault="00E56504" w:rsidP="00E56504">
      <w:pPr>
        <w:pStyle w:val="subsection"/>
      </w:pPr>
      <w:r w:rsidRPr="009E06B2">
        <w:tab/>
        <w:t>(1)</w:t>
      </w:r>
      <w:r w:rsidRPr="009E06B2">
        <w:tab/>
        <w:t>In this Act:</w:t>
      </w:r>
    </w:p>
    <w:p w:rsidR="00B856E4" w:rsidRPr="009E06B2" w:rsidRDefault="00B856E4" w:rsidP="00B856E4">
      <w:pPr>
        <w:pStyle w:val="Definition"/>
      </w:pPr>
      <w:r w:rsidRPr="009E06B2">
        <w:rPr>
          <w:b/>
          <w:i/>
        </w:rPr>
        <w:t>actual earnings</w:t>
      </w:r>
      <w:r w:rsidRPr="009E06B2">
        <w:t>:</w:t>
      </w:r>
    </w:p>
    <w:p w:rsidR="00B856E4" w:rsidRPr="009E06B2" w:rsidRDefault="00B856E4" w:rsidP="00B856E4">
      <w:pPr>
        <w:pStyle w:val="paragraph"/>
      </w:pPr>
      <w:r w:rsidRPr="009E06B2">
        <w:tab/>
        <w:t>(a)</w:t>
      </w:r>
      <w:r w:rsidRPr="009E06B2">
        <w:tab/>
        <w:t>in Part</w:t>
      </w:r>
      <w:r w:rsidR="009E06B2">
        <w:t> </w:t>
      </w:r>
      <w:r w:rsidRPr="009E06B2">
        <w:t>3 of Chapter</w:t>
      </w:r>
      <w:r w:rsidR="009E06B2">
        <w:t> </w:t>
      </w:r>
      <w:r w:rsidRPr="009E06B2">
        <w:t>4—has the meaning given by subsection</w:t>
      </w:r>
      <w:r w:rsidR="009E06B2">
        <w:t> </w:t>
      </w:r>
      <w:r w:rsidRPr="009E06B2">
        <w:t>89(3); and</w:t>
      </w:r>
    </w:p>
    <w:p w:rsidR="00B856E4" w:rsidRPr="009E06B2" w:rsidRDefault="00B856E4" w:rsidP="00B856E4">
      <w:pPr>
        <w:pStyle w:val="paragraph"/>
      </w:pPr>
      <w:r w:rsidRPr="009E06B2">
        <w:tab/>
        <w:t>(b)</w:t>
      </w:r>
      <w:r w:rsidRPr="009E06B2">
        <w:tab/>
        <w:t>in Part</w:t>
      </w:r>
      <w:r w:rsidR="009E06B2">
        <w:t> </w:t>
      </w:r>
      <w:r w:rsidRPr="009E06B2">
        <w:t>4 of Chapter</w:t>
      </w:r>
      <w:r w:rsidR="009E06B2">
        <w:t> </w:t>
      </w:r>
      <w:r w:rsidRPr="009E06B2">
        <w:t>4—has the meaning given by subsection</w:t>
      </w:r>
      <w:r w:rsidR="009E06B2">
        <w:t> </w:t>
      </w:r>
      <w:r w:rsidRPr="009E06B2">
        <w:t>132(1).</w:t>
      </w:r>
    </w:p>
    <w:p w:rsidR="00B856E4" w:rsidRPr="009E06B2" w:rsidRDefault="00B856E4" w:rsidP="00B856E4">
      <w:pPr>
        <w:pStyle w:val="Definition"/>
      </w:pPr>
      <w:r w:rsidRPr="009E06B2">
        <w:rPr>
          <w:b/>
          <w:i/>
        </w:rPr>
        <w:t xml:space="preserve">aggravated injury or disease </w:t>
      </w:r>
      <w:r w:rsidRPr="009E06B2">
        <w:t>means an injury or disease that is a service injury or disease because of paragraph</w:t>
      </w:r>
      <w:r w:rsidR="009E06B2">
        <w:t> </w:t>
      </w:r>
      <w:r w:rsidRPr="009E06B2">
        <w:t>27(d), subsection</w:t>
      </w:r>
      <w:r w:rsidR="009E06B2">
        <w:t> </w:t>
      </w:r>
      <w:r w:rsidRPr="009E06B2">
        <w:t>29(2) or section</w:t>
      </w:r>
      <w:r w:rsidR="009E06B2">
        <w:t> </w:t>
      </w:r>
      <w:r w:rsidRPr="009E06B2">
        <w:t>30 (aggravations etc.</w:t>
      </w:r>
      <w:r w:rsidR="003D2524" w:rsidRPr="009E06B2">
        <w:t>) (a</w:t>
      </w:r>
      <w:r w:rsidRPr="009E06B2">
        <w:t>nd only because of that paragraph, subsection or section).</w:t>
      </w:r>
    </w:p>
    <w:p w:rsidR="00B856E4" w:rsidRPr="009E06B2" w:rsidRDefault="00B856E4" w:rsidP="00B856E4">
      <w:pPr>
        <w:pStyle w:val="Definition"/>
      </w:pPr>
      <w:r w:rsidRPr="009E06B2">
        <w:rPr>
          <w:b/>
          <w:i/>
        </w:rPr>
        <w:t xml:space="preserve">appointed Commission member </w:t>
      </w:r>
      <w:r w:rsidRPr="009E06B2">
        <w:t>means a Commission member described in paragraph</w:t>
      </w:r>
      <w:r w:rsidR="009E06B2">
        <w:t> </w:t>
      </w:r>
      <w:r w:rsidRPr="009E06B2">
        <w:t>364(1)(b).</w:t>
      </w:r>
    </w:p>
    <w:p w:rsidR="00B856E4" w:rsidRPr="009E06B2" w:rsidRDefault="00B856E4" w:rsidP="00B856E4">
      <w:pPr>
        <w:pStyle w:val="Definition"/>
      </w:pPr>
      <w:r w:rsidRPr="009E06B2">
        <w:rPr>
          <w:b/>
          <w:i/>
        </w:rPr>
        <w:t xml:space="preserve">approved program provider </w:t>
      </w:r>
      <w:r w:rsidRPr="009E06B2">
        <w:t>has the meaning given by section</w:t>
      </w:r>
      <w:r w:rsidR="009E06B2">
        <w:t> </w:t>
      </w:r>
      <w:r w:rsidRPr="009E06B2">
        <w:t>41.</w:t>
      </w:r>
    </w:p>
    <w:p w:rsidR="00B856E4" w:rsidRPr="009E06B2" w:rsidRDefault="00B856E4" w:rsidP="00B856E4">
      <w:pPr>
        <w:pStyle w:val="Definition"/>
      </w:pPr>
      <w:r w:rsidRPr="009E06B2">
        <w:rPr>
          <w:b/>
          <w:i/>
        </w:rPr>
        <w:t>approved rehabilitation program</w:t>
      </w:r>
      <w:r w:rsidRPr="009E06B2">
        <w:t xml:space="preserve"> has the meaning given by section</w:t>
      </w:r>
      <w:r w:rsidR="009E06B2">
        <w:t> </w:t>
      </w:r>
      <w:r w:rsidRPr="009E06B2">
        <w:t>41.</w:t>
      </w:r>
    </w:p>
    <w:p w:rsidR="00B856E4" w:rsidRPr="009E06B2" w:rsidRDefault="00B856E4" w:rsidP="00B856E4">
      <w:pPr>
        <w:pStyle w:val="Definition"/>
      </w:pPr>
      <w:r w:rsidRPr="009E06B2">
        <w:rPr>
          <w:b/>
          <w:i/>
        </w:rPr>
        <w:t xml:space="preserve">attendant care services </w:t>
      </w:r>
      <w:r w:rsidRPr="009E06B2">
        <w:t>has the meaning given by section</w:t>
      </w:r>
      <w:r w:rsidR="009E06B2">
        <w:t> </w:t>
      </w:r>
      <w:r w:rsidRPr="009E06B2">
        <w:t>213.</w:t>
      </w:r>
    </w:p>
    <w:p w:rsidR="00B856E4" w:rsidRPr="009E06B2" w:rsidRDefault="00B856E4" w:rsidP="00B856E4">
      <w:pPr>
        <w:pStyle w:val="Definition"/>
      </w:pPr>
      <w:r w:rsidRPr="009E06B2">
        <w:rPr>
          <w:b/>
          <w:i/>
        </w:rPr>
        <w:t xml:space="preserve">Australian Defence Force cadets </w:t>
      </w:r>
      <w:r w:rsidRPr="009E06B2">
        <w:t>means:</w:t>
      </w:r>
    </w:p>
    <w:p w:rsidR="00B856E4" w:rsidRPr="009E06B2" w:rsidRDefault="00B856E4" w:rsidP="00B856E4">
      <w:pPr>
        <w:pStyle w:val="paragraph"/>
      </w:pPr>
      <w:r w:rsidRPr="009E06B2">
        <w:tab/>
        <w:t>(a)</w:t>
      </w:r>
      <w:r w:rsidRPr="009E06B2">
        <w:tab/>
        <w:t xml:space="preserve">the Australian Navy Cadets established by the </w:t>
      </w:r>
      <w:r w:rsidRPr="009E06B2">
        <w:rPr>
          <w:i/>
        </w:rPr>
        <w:t>Naval Defence Act 1910</w:t>
      </w:r>
      <w:r w:rsidRPr="009E06B2">
        <w:t>; and</w:t>
      </w:r>
    </w:p>
    <w:p w:rsidR="00B856E4" w:rsidRPr="009E06B2" w:rsidRDefault="00B856E4" w:rsidP="00B856E4">
      <w:pPr>
        <w:pStyle w:val="paragraph"/>
      </w:pPr>
      <w:r w:rsidRPr="009E06B2">
        <w:lastRenderedPageBreak/>
        <w:tab/>
        <w:t>(b)</w:t>
      </w:r>
      <w:r w:rsidRPr="009E06B2">
        <w:tab/>
        <w:t xml:space="preserve">the Australian Army Cadets established by the </w:t>
      </w:r>
      <w:r w:rsidRPr="009E06B2">
        <w:rPr>
          <w:i/>
        </w:rPr>
        <w:t>Defence Act 1903</w:t>
      </w:r>
      <w:r w:rsidRPr="009E06B2">
        <w:t>; and</w:t>
      </w:r>
    </w:p>
    <w:p w:rsidR="00B856E4" w:rsidRPr="009E06B2" w:rsidRDefault="00B856E4" w:rsidP="00B856E4">
      <w:pPr>
        <w:pStyle w:val="paragraph"/>
      </w:pPr>
      <w:r w:rsidRPr="009E06B2">
        <w:tab/>
        <w:t>(c)</w:t>
      </w:r>
      <w:r w:rsidRPr="009E06B2">
        <w:tab/>
        <w:t xml:space="preserve">the Australian Air Force Cadets established by the </w:t>
      </w:r>
      <w:r w:rsidRPr="009E06B2">
        <w:rPr>
          <w:i/>
        </w:rPr>
        <w:t>Air Force Act 1923</w:t>
      </w:r>
      <w:r w:rsidRPr="009E06B2">
        <w:t>.</w:t>
      </w:r>
    </w:p>
    <w:p w:rsidR="00B856E4" w:rsidRPr="009E06B2" w:rsidRDefault="00B856E4" w:rsidP="00B856E4">
      <w:pPr>
        <w:pStyle w:val="Definition"/>
      </w:pPr>
      <w:r w:rsidRPr="009E06B2">
        <w:rPr>
          <w:b/>
          <w:i/>
        </w:rPr>
        <w:t>Board</w:t>
      </w:r>
      <w:r w:rsidRPr="009E06B2">
        <w:t xml:space="preserve"> means the Veterans’ Review Board constituted under the </w:t>
      </w:r>
      <w:r w:rsidRPr="009E06B2">
        <w:rPr>
          <w:i/>
        </w:rPr>
        <w:t>Veterans’ Entitlements Act 1986</w:t>
      </w:r>
      <w:r w:rsidRPr="009E06B2">
        <w:t>.</w:t>
      </w:r>
    </w:p>
    <w:p w:rsidR="00B856E4" w:rsidRPr="009E06B2" w:rsidRDefault="00B856E4" w:rsidP="00B856E4">
      <w:pPr>
        <w:pStyle w:val="Definition"/>
      </w:pPr>
      <w:r w:rsidRPr="009E06B2">
        <w:rPr>
          <w:b/>
          <w:i/>
        </w:rPr>
        <w:t xml:space="preserve">cadet </w:t>
      </w:r>
      <w:r w:rsidRPr="009E06B2">
        <w:t>means a member of the Australian Defence Force cadets.</w:t>
      </w:r>
    </w:p>
    <w:p w:rsidR="00E56504" w:rsidRPr="009E06B2" w:rsidRDefault="00E56504" w:rsidP="00E56504">
      <w:pPr>
        <w:pStyle w:val="Definition"/>
      </w:pPr>
      <w:r w:rsidRPr="009E06B2">
        <w:rPr>
          <w:b/>
          <w:i/>
        </w:rPr>
        <w:t>child</w:t>
      </w:r>
      <w:r w:rsidRPr="009E06B2">
        <w:t xml:space="preserve">: without limiting who is a child of a person for the purposes of this Act, someone is the </w:t>
      </w:r>
      <w:r w:rsidRPr="009E06B2">
        <w:rPr>
          <w:b/>
          <w:i/>
        </w:rPr>
        <w:t>child</w:t>
      </w:r>
      <w:r w:rsidRPr="009E06B2">
        <w:t xml:space="preserve"> of a person if he or she is a child of the person within the meaning of the </w:t>
      </w:r>
      <w:r w:rsidRPr="009E06B2">
        <w:rPr>
          <w:i/>
        </w:rPr>
        <w:t>Family Law Act 1975</w:t>
      </w:r>
      <w:r w:rsidRPr="009E06B2">
        <w:t>.</w:t>
      </w:r>
    </w:p>
    <w:p w:rsidR="00B856E4" w:rsidRPr="009E06B2" w:rsidRDefault="00B856E4" w:rsidP="00B856E4">
      <w:pPr>
        <w:pStyle w:val="Definition"/>
      </w:pPr>
      <w:r w:rsidRPr="009E06B2">
        <w:rPr>
          <w:b/>
          <w:i/>
        </w:rPr>
        <w:t xml:space="preserve">civilian work </w:t>
      </w:r>
      <w:r w:rsidRPr="009E06B2">
        <w:t>means work other than as a member of the Defence Force.</w:t>
      </w:r>
    </w:p>
    <w:p w:rsidR="00B856E4" w:rsidRPr="009E06B2" w:rsidRDefault="00B856E4" w:rsidP="00B856E4">
      <w:pPr>
        <w:pStyle w:val="Definition"/>
      </w:pPr>
      <w:r w:rsidRPr="009E06B2">
        <w:rPr>
          <w:b/>
          <w:i/>
        </w:rPr>
        <w:t>claimant</w:t>
      </w:r>
      <w:r w:rsidRPr="009E06B2">
        <w:t xml:space="preserve"> means a person who has made a claim under section</w:t>
      </w:r>
      <w:r w:rsidR="009E06B2">
        <w:t> </w:t>
      </w:r>
      <w:r w:rsidRPr="009E06B2">
        <w:t>319.</w:t>
      </w:r>
    </w:p>
    <w:p w:rsidR="008846A6" w:rsidRPr="009E06B2" w:rsidRDefault="008846A6" w:rsidP="008846A6">
      <w:pPr>
        <w:pStyle w:val="Definition"/>
      </w:pPr>
      <w:r w:rsidRPr="009E06B2">
        <w:rPr>
          <w:b/>
          <w:i/>
        </w:rPr>
        <w:t xml:space="preserve">clean energy advance </w:t>
      </w:r>
      <w:r w:rsidRPr="009E06B2">
        <w:t>means an advance described in Division</w:t>
      </w:r>
      <w:r w:rsidR="009E06B2">
        <w:t> </w:t>
      </w:r>
      <w:r w:rsidRPr="009E06B2">
        <w:t>1 or 3 of Part</w:t>
      </w:r>
      <w:r w:rsidR="009E06B2">
        <w:t> </w:t>
      </w:r>
      <w:r w:rsidRPr="009E06B2">
        <w:t>5A of Chapter</w:t>
      </w:r>
      <w:r w:rsidR="009E06B2">
        <w:t> </w:t>
      </w:r>
      <w:r w:rsidRPr="009E06B2">
        <w:t>11.</w:t>
      </w:r>
    </w:p>
    <w:p w:rsidR="007A3F7D" w:rsidRPr="009E06B2" w:rsidRDefault="007A3F7D" w:rsidP="007A3F7D">
      <w:pPr>
        <w:pStyle w:val="Definition"/>
      </w:pPr>
      <w:r w:rsidRPr="009E06B2">
        <w:rPr>
          <w:b/>
          <w:i/>
        </w:rPr>
        <w:t>clean energy bonus</w:t>
      </w:r>
      <w:r w:rsidRPr="009E06B2">
        <w:t xml:space="preserve"> under an Act or scheme means any of the following that is provided for by the Act or scheme:</w:t>
      </w:r>
    </w:p>
    <w:p w:rsidR="007A3F7D" w:rsidRPr="009E06B2" w:rsidRDefault="007A3F7D" w:rsidP="007A3F7D">
      <w:pPr>
        <w:pStyle w:val="paragraph"/>
      </w:pPr>
      <w:r w:rsidRPr="009E06B2">
        <w:tab/>
        <w:t>(a)</w:t>
      </w:r>
      <w:r w:rsidRPr="009E06B2">
        <w:tab/>
        <w:t>a payment known as a clean energy advance;</w:t>
      </w:r>
    </w:p>
    <w:p w:rsidR="00A2609D" w:rsidRPr="009E06B2" w:rsidRDefault="00A2609D" w:rsidP="00A2609D">
      <w:pPr>
        <w:pStyle w:val="paragraph"/>
      </w:pPr>
      <w:r w:rsidRPr="009E06B2">
        <w:tab/>
        <w:t>(b)</w:t>
      </w:r>
      <w:r w:rsidRPr="009E06B2">
        <w:tab/>
        <w:t>a payment known as a clean energy supplement or a quarterly clean energy supplement;</w:t>
      </w:r>
    </w:p>
    <w:p w:rsidR="007A3F7D" w:rsidRPr="009E06B2" w:rsidRDefault="007A3F7D" w:rsidP="007A3F7D">
      <w:pPr>
        <w:pStyle w:val="paragraph"/>
      </w:pPr>
      <w:r w:rsidRPr="009E06B2">
        <w:tab/>
        <w:t>(c)</w:t>
      </w:r>
      <w:r w:rsidRPr="009E06B2">
        <w:tab/>
        <w:t>an increase that is described using the phrase “clean energy” and affects the rate of another payment that is provided for by the Act or scheme.</w:t>
      </w:r>
    </w:p>
    <w:p w:rsidR="00F75814" w:rsidRPr="009E06B2" w:rsidRDefault="00F75814" w:rsidP="00F75814">
      <w:pPr>
        <w:pStyle w:val="Definition"/>
      </w:pPr>
      <w:r w:rsidRPr="009E06B2">
        <w:rPr>
          <w:b/>
          <w:i/>
        </w:rPr>
        <w:t>clean energy payment</w:t>
      </w:r>
      <w:r w:rsidRPr="009E06B2">
        <w:t xml:space="preserve"> means clean energy advance</w:t>
      </w:r>
      <w:r w:rsidR="003E5591" w:rsidRPr="009E06B2">
        <w:t xml:space="preserve"> or clean energy supplement</w:t>
      </w:r>
      <w:r w:rsidRPr="009E06B2">
        <w:t>.</w:t>
      </w:r>
    </w:p>
    <w:p w:rsidR="003E5591" w:rsidRPr="009E06B2" w:rsidRDefault="003E5591" w:rsidP="003E5591">
      <w:pPr>
        <w:pStyle w:val="Definition"/>
      </w:pPr>
      <w:r w:rsidRPr="009E06B2">
        <w:rPr>
          <w:b/>
          <w:i/>
        </w:rPr>
        <w:t>clean energy supplement</w:t>
      </w:r>
      <w:r w:rsidRPr="009E06B2">
        <w:t xml:space="preserve"> means clean energy supplement payable under section</w:t>
      </w:r>
      <w:r w:rsidR="009E06B2">
        <w:t> </w:t>
      </w:r>
      <w:r w:rsidR="00620FBA" w:rsidRPr="009E06B2">
        <w:t xml:space="preserve">83A, </w:t>
      </w:r>
      <w:r w:rsidRPr="009E06B2">
        <w:t>209A or 238A.</w:t>
      </w:r>
    </w:p>
    <w:p w:rsidR="00A07290" w:rsidRPr="009E06B2" w:rsidRDefault="00A07290" w:rsidP="00A07290">
      <w:pPr>
        <w:pStyle w:val="Definition"/>
      </w:pPr>
      <w:r w:rsidRPr="009E06B2">
        <w:rPr>
          <w:b/>
          <w:i/>
        </w:rPr>
        <w:t>clean energy underlying payment</w:t>
      </w:r>
      <w:r w:rsidRPr="009E06B2">
        <w:t xml:space="preserve"> means:</w:t>
      </w:r>
    </w:p>
    <w:p w:rsidR="00A07290" w:rsidRPr="009E06B2" w:rsidRDefault="00A07290" w:rsidP="00A07290">
      <w:pPr>
        <w:pStyle w:val="paragraph"/>
      </w:pPr>
      <w:r w:rsidRPr="009E06B2">
        <w:tab/>
        <w:t>(a)</w:t>
      </w:r>
      <w:r w:rsidRPr="009E06B2">
        <w:tab/>
        <w:t>compensation under Part</w:t>
      </w:r>
      <w:r w:rsidR="009E06B2">
        <w:t> </w:t>
      </w:r>
      <w:r w:rsidRPr="009E06B2">
        <w:t>2 of Chapter</w:t>
      </w:r>
      <w:r w:rsidR="009E06B2">
        <w:t> </w:t>
      </w:r>
      <w:r w:rsidRPr="009E06B2">
        <w:t>4 (whether weekly compensation or a lump sum); or</w:t>
      </w:r>
    </w:p>
    <w:p w:rsidR="00A07290" w:rsidRPr="009E06B2" w:rsidRDefault="00A07290" w:rsidP="00A07290">
      <w:pPr>
        <w:pStyle w:val="paragraph"/>
      </w:pPr>
      <w:r w:rsidRPr="009E06B2">
        <w:tab/>
        <w:t>(b)</w:t>
      </w:r>
      <w:r w:rsidRPr="009E06B2">
        <w:tab/>
        <w:t>Special Rate Disability Pension; or</w:t>
      </w:r>
    </w:p>
    <w:p w:rsidR="00A07290" w:rsidRPr="009E06B2" w:rsidRDefault="00A07290" w:rsidP="00A07290">
      <w:pPr>
        <w:pStyle w:val="paragraph"/>
      </w:pPr>
      <w:r w:rsidRPr="009E06B2">
        <w:lastRenderedPageBreak/>
        <w:tab/>
        <w:t>(c)</w:t>
      </w:r>
      <w:r w:rsidRPr="009E06B2">
        <w:tab/>
        <w:t>compensation under Division</w:t>
      </w:r>
      <w:r w:rsidR="009E06B2">
        <w:t> </w:t>
      </w:r>
      <w:r w:rsidRPr="009E06B2">
        <w:t>2 of Part</w:t>
      </w:r>
      <w:r w:rsidR="009E06B2">
        <w:t> </w:t>
      </w:r>
      <w:r w:rsidRPr="009E06B2">
        <w:t>2 of Chapter</w:t>
      </w:r>
      <w:r w:rsidR="009E06B2">
        <w:t> </w:t>
      </w:r>
      <w:r w:rsidRPr="009E06B2">
        <w:t>5 (whether weekly compensation or a lump sum).</w:t>
      </w:r>
    </w:p>
    <w:p w:rsidR="00B856E4" w:rsidRPr="009E06B2" w:rsidRDefault="00B856E4" w:rsidP="00B856E4">
      <w:pPr>
        <w:pStyle w:val="Definition"/>
      </w:pPr>
      <w:r w:rsidRPr="009E06B2">
        <w:rPr>
          <w:b/>
          <w:i/>
        </w:rPr>
        <w:t>Commission</w:t>
      </w:r>
      <w:r w:rsidRPr="009E06B2">
        <w:t xml:space="preserve"> means the Military Rehabilitation and Compensation Commission established by section</w:t>
      </w:r>
      <w:r w:rsidR="009E06B2">
        <w:t> </w:t>
      </w:r>
      <w:r w:rsidRPr="009E06B2">
        <w:t>361.</w:t>
      </w:r>
    </w:p>
    <w:p w:rsidR="00B856E4" w:rsidRPr="009E06B2" w:rsidRDefault="00B856E4" w:rsidP="00B856E4">
      <w:pPr>
        <w:pStyle w:val="Definition"/>
      </w:pPr>
      <w:r w:rsidRPr="009E06B2">
        <w:rPr>
          <w:b/>
          <w:i/>
        </w:rPr>
        <w:t xml:space="preserve">Commission Chair </w:t>
      </w:r>
      <w:r w:rsidRPr="009E06B2">
        <w:t>means the Chair of the Commission.</w:t>
      </w:r>
    </w:p>
    <w:p w:rsidR="00B856E4" w:rsidRPr="009E06B2" w:rsidRDefault="00B856E4" w:rsidP="00B856E4">
      <w:pPr>
        <w:pStyle w:val="Definition"/>
      </w:pPr>
      <w:r w:rsidRPr="009E06B2">
        <w:rPr>
          <w:b/>
          <w:i/>
        </w:rPr>
        <w:t xml:space="preserve">Commission member </w:t>
      </w:r>
      <w:r w:rsidRPr="009E06B2">
        <w:t>means a member of the Commission (including the Commission Chair).</w:t>
      </w:r>
    </w:p>
    <w:p w:rsidR="00B856E4" w:rsidRPr="009E06B2" w:rsidRDefault="00B856E4" w:rsidP="00B856E4">
      <w:pPr>
        <w:pStyle w:val="Definition"/>
      </w:pPr>
      <w:r w:rsidRPr="009E06B2">
        <w:rPr>
          <w:b/>
          <w:i/>
        </w:rPr>
        <w:t xml:space="preserve">Commonwealth superannuation scheme </w:t>
      </w:r>
      <w:r w:rsidRPr="009E06B2">
        <w:t>means:</w:t>
      </w:r>
    </w:p>
    <w:p w:rsidR="00D43A7B" w:rsidRPr="009E06B2" w:rsidRDefault="00D43A7B" w:rsidP="00D43A7B">
      <w:pPr>
        <w:pStyle w:val="paragraph"/>
      </w:pPr>
      <w:r w:rsidRPr="009E06B2">
        <w:tab/>
        <w:t>(aa)</w:t>
      </w:r>
      <w:r w:rsidRPr="009E06B2">
        <w:tab/>
        <w:t>for the purposes of the following provisions:</w:t>
      </w:r>
    </w:p>
    <w:p w:rsidR="00D43A7B" w:rsidRPr="009E06B2" w:rsidRDefault="00D43A7B" w:rsidP="00D43A7B">
      <w:pPr>
        <w:pStyle w:val="paragraphsub"/>
      </w:pPr>
      <w:r w:rsidRPr="009E06B2">
        <w:tab/>
        <w:t>(i)</w:t>
      </w:r>
      <w:r w:rsidRPr="009E06B2">
        <w:tab/>
        <w:t>section</w:t>
      </w:r>
      <w:r w:rsidR="009E06B2">
        <w:t> </w:t>
      </w:r>
      <w:r w:rsidRPr="009E06B2">
        <w:t>89A;</w:t>
      </w:r>
    </w:p>
    <w:p w:rsidR="00D43A7B" w:rsidRPr="009E06B2" w:rsidRDefault="00D43A7B" w:rsidP="00D43A7B">
      <w:pPr>
        <w:pStyle w:val="paragraphsub"/>
      </w:pPr>
      <w:r w:rsidRPr="009E06B2">
        <w:tab/>
        <w:t>(ii)</w:t>
      </w:r>
      <w:r w:rsidRPr="009E06B2">
        <w:tab/>
        <w:t>Division</w:t>
      </w:r>
      <w:r w:rsidR="009E06B2">
        <w:t> </w:t>
      </w:r>
      <w:r w:rsidRPr="009E06B2">
        <w:t>7 of Part</w:t>
      </w:r>
      <w:r w:rsidR="009E06B2">
        <w:t> </w:t>
      </w:r>
      <w:r w:rsidRPr="009E06B2">
        <w:t>3 of Chapter</w:t>
      </w:r>
      <w:r w:rsidR="009E06B2">
        <w:t> </w:t>
      </w:r>
      <w:r w:rsidRPr="009E06B2">
        <w:t>4;</w:t>
      </w:r>
    </w:p>
    <w:p w:rsidR="00D43A7B" w:rsidRPr="009E06B2" w:rsidRDefault="00D43A7B" w:rsidP="00D43A7B">
      <w:pPr>
        <w:pStyle w:val="paragraphsub"/>
      </w:pPr>
      <w:r w:rsidRPr="009E06B2">
        <w:tab/>
        <w:t>(iii)</w:t>
      </w:r>
      <w:r w:rsidRPr="009E06B2">
        <w:tab/>
        <w:t>sections</w:t>
      </w:r>
      <w:r w:rsidR="009E06B2">
        <w:t> </w:t>
      </w:r>
      <w:r w:rsidRPr="009E06B2">
        <w:t>416 to 418 (to the extent to which they relate to compensation under Part</w:t>
      </w:r>
      <w:r w:rsidR="009E06B2">
        <w:t> </w:t>
      </w:r>
      <w:r w:rsidRPr="009E06B2">
        <w:t>3 of Chapter</w:t>
      </w:r>
      <w:r w:rsidR="009E06B2">
        <w:t> </w:t>
      </w:r>
      <w:r w:rsidRPr="009E06B2">
        <w:t>4);</w:t>
      </w:r>
    </w:p>
    <w:p w:rsidR="00D43A7B" w:rsidRPr="009E06B2" w:rsidRDefault="00D43A7B" w:rsidP="00D43A7B">
      <w:pPr>
        <w:pStyle w:val="paragraph"/>
      </w:pPr>
      <w:r w:rsidRPr="009E06B2">
        <w:tab/>
      </w:r>
      <w:r w:rsidRPr="009E06B2">
        <w:tab/>
        <w:t>any superannuation scheme under which or to which, or retirement savings account to which, the Commonwealth or a Commonwealth authority makes contributions on behalf of employees (other than members of the Defence Force) and includes a superannuation scheme established or maintained by the Commonwealth or a Commonwealth authority; or</w:t>
      </w:r>
    </w:p>
    <w:p w:rsidR="00B856E4" w:rsidRPr="009E06B2" w:rsidRDefault="00B856E4" w:rsidP="00B856E4">
      <w:pPr>
        <w:pStyle w:val="paragraph"/>
      </w:pPr>
      <w:r w:rsidRPr="009E06B2">
        <w:tab/>
        <w:t>(a)</w:t>
      </w:r>
      <w:r w:rsidRPr="009E06B2">
        <w:tab/>
        <w:t>if a person’s normal earnings are worked out (or would be worked out if the person had not chosen a Special Rate Disability Pension) under:</w:t>
      </w:r>
    </w:p>
    <w:p w:rsidR="00B856E4" w:rsidRPr="009E06B2" w:rsidRDefault="00B856E4" w:rsidP="00B856E4">
      <w:pPr>
        <w:pStyle w:val="paragraphsub"/>
      </w:pPr>
      <w:r w:rsidRPr="009E06B2">
        <w:tab/>
        <w:t>(i)</w:t>
      </w:r>
      <w:r w:rsidRPr="009E06B2">
        <w:tab/>
      </w:r>
      <w:r w:rsidR="003D2524" w:rsidRPr="009E06B2">
        <w:t>Subdivision</w:t>
      </w:r>
      <w:r w:rsidR="008900F6" w:rsidRPr="009E06B2">
        <w:t xml:space="preserve"> </w:t>
      </w:r>
      <w:r w:rsidRPr="009E06B2">
        <w:t>D of Division</w:t>
      </w:r>
      <w:r w:rsidR="009E06B2">
        <w:t> </w:t>
      </w:r>
      <w:r w:rsidRPr="009E06B2">
        <w:t>4 of Part</w:t>
      </w:r>
      <w:r w:rsidR="009E06B2">
        <w:t> </w:t>
      </w:r>
      <w:r w:rsidRPr="009E06B2">
        <w:t>4 of Chapter</w:t>
      </w:r>
      <w:r w:rsidR="009E06B2">
        <w:t> </w:t>
      </w:r>
      <w:r w:rsidRPr="009E06B2">
        <w:t>4; or</w:t>
      </w:r>
    </w:p>
    <w:p w:rsidR="00B856E4" w:rsidRPr="009E06B2" w:rsidRDefault="00B856E4" w:rsidP="00B856E4">
      <w:pPr>
        <w:pStyle w:val="paragraphsub"/>
      </w:pPr>
      <w:r w:rsidRPr="009E06B2">
        <w:tab/>
        <w:t>(ii)</w:t>
      </w:r>
      <w:r w:rsidRPr="009E06B2">
        <w:tab/>
        <w:t>Division</w:t>
      </w:r>
      <w:r w:rsidR="009E06B2">
        <w:t> </w:t>
      </w:r>
      <w:r w:rsidRPr="009E06B2">
        <w:t>5 of Part</w:t>
      </w:r>
      <w:r w:rsidR="009E06B2">
        <w:t> </w:t>
      </w:r>
      <w:r w:rsidRPr="009E06B2">
        <w:t>4 of Chapter</w:t>
      </w:r>
      <w:r w:rsidR="009E06B2">
        <w:t> </w:t>
      </w:r>
      <w:r w:rsidRPr="009E06B2">
        <w:t>4; or</w:t>
      </w:r>
    </w:p>
    <w:p w:rsidR="00B856E4" w:rsidRPr="009E06B2" w:rsidRDefault="00B856E4" w:rsidP="00B856E4">
      <w:pPr>
        <w:pStyle w:val="paragraphsub"/>
      </w:pPr>
      <w:r w:rsidRPr="009E06B2">
        <w:tab/>
        <w:t>(iii)</w:t>
      </w:r>
      <w:r w:rsidRPr="009E06B2">
        <w:tab/>
      </w:r>
      <w:r w:rsidR="003D2524" w:rsidRPr="009E06B2">
        <w:t>Subdivision</w:t>
      </w:r>
      <w:r w:rsidR="008900F6" w:rsidRPr="009E06B2">
        <w:t xml:space="preserve"> </w:t>
      </w:r>
      <w:r w:rsidRPr="009E06B2">
        <w:t>D of Division</w:t>
      </w:r>
      <w:r w:rsidR="009E06B2">
        <w:t> </w:t>
      </w:r>
      <w:r w:rsidRPr="009E06B2">
        <w:t>8 of Part</w:t>
      </w:r>
      <w:r w:rsidR="009E06B2">
        <w:t> </w:t>
      </w:r>
      <w:r w:rsidRPr="009E06B2">
        <w:t>4 of Chapter</w:t>
      </w:r>
      <w:r w:rsidR="009E06B2">
        <w:t> </w:t>
      </w:r>
      <w:r w:rsidRPr="009E06B2">
        <w:t>4;</w:t>
      </w:r>
    </w:p>
    <w:p w:rsidR="00B856E4" w:rsidRPr="009E06B2" w:rsidRDefault="00B856E4" w:rsidP="00B856E4">
      <w:pPr>
        <w:pStyle w:val="paragraph"/>
      </w:pPr>
      <w:r w:rsidRPr="009E06B2">
        <w:tab/>
      </w:r>
      <w:r w:rsidRPr="009E06B2">
        <w:tab/>
        <w:t xml:space="preserve">any superannuation scheme under which </w:t>
      </w:r>
      <w:r w:rsidR="00D43A7B" w:rsidRPr="009E06B2">
        <w:t>or to which, or retirement savings account to which,</w:t>
      </w:r>
      <w:r w:rsidR="00047E11" w:rsidRPr="009E06B2">
        <w:t xml:space="preserve"> </w:t>
      </w:r>
      <w:r w:rsidRPr="009E06B2">
        <w:t>the Commonwealth</w:t>
      </w:r>
      <w:r w:rsidR="005108C1" w:rsidRPr="009E06B2">
        <w:t xml:space="preserve"> or a Commonwealth authority</w:t>
      </w:r>
      <w:r w:rsidRPr="009E06B2">
        <w:t xml:space="preserve"> makes contributions on behalf of employees (other than members of the Defence Force) and includes a superannuation scheme established or maintained by the Commonwealth </w:t>
      </w:r>
      <w:r w:rsidR="00D43A7B" w:rsidRPr="009E06B2">
        <w:t>or a Commonwealth authority</w:t>
      </w:r>
      <w:r w:rsidRPr="009E06B2">
        <w:t>; or</w:t>
      </w:r>
    </w:p>
    <w:p w:rsidR="00B856E4" w:rsidRPr="009E06B2" w:rsidRDefault="00B856E4" w:rsidP="00B856E4">
      <w:pPr>
        <w:pStyle w:val="paragraph"/>
      </w:pPr>
      <w:r w:rsidRPr="009E06B2">
        <w:tab/>
        <w:t>(b)</w:t>
      </w:r>
      <w:r w:rsidRPr="009E06B2">
        <w:tab/>
        <w:t>otherwise—any superannuation scheme under which the Commonwealth makes contributions on behalf of members of the Defence Force.</w:t>
      </w:r>
    </w:p>
    <w:p w:rsidR="00B856E4" w:rsidRPr="009E06B2" w:rsidRDefault="00B856E4" w:rsidP="00B856E4">
      <w:pPr>
        <w:pStyle w:val="notetext"/>
      </w:pPr>
      <w:r w:rsidRPr="009E06B2">
        <w:t>Note:</w:t>
      </w:r>
      <w:r w:rsidRPr="009E06B2">
        <w:tab/>
        <w:t>Section</w:t>
      </w:r>
      <w:r w:rsidR="009E06B2">
        <w:t> </w:t>
      </w:r>
      <w:r w:rsidRPr="009E06B2">
        <w:t xml:space="preserve">14 affects the operation of </w:t>
      </w:r>
      <w:r w:rsidR="009E06B2">
        <w:t>paragraph (</w:t>
      </w:r>
      <w:r w:rsidRPr="009E06B2">
        <w:t>a) of this definition.</w:t>
      </w:r>
    </w:p>
    <w:p w:rsidR="00B856E4" w:rsidRPr="009E06B2" w:rsidRDefault="00B856E4" w:rsidP="00B856E4">
      <w:pPr>
        <w:pStyle w:val="Definition"/>
      </w:pPr>
      <w:r w:rsidRPr="009E06B2">
        <w:rPr>
          <w:b/>
          <w:i/>
        </w:rPr>
        <w:lastRenderedPageBreak/>
        <w:t xml:space="preserve">compensable treatment </w:t>
      </w:r>
      <w:r w:rsidRPr="009E06B2">
        <w:t>has the meaning given by section</w:t>
      </w:r>
      <w:r w:rsidR="009E06B2">
        <w:t> </w:t>
      </w:r>
      <w:r w:rsidRPr="009E06B2">
        <w:t>289.</w:t>
      </w:r>
    </w:p>
    <w:p w:rsidR="00B856E4" w:rsidRPr="009E06B2" w:rsidRDefault="00B856E4" w:rsidP="003A1F41">
      <w:pPr>
        <w:pStyle w:val="Definition"/>
        <w:keepNext/>
      </w:pPr>
      <w:r w:rsidRPr="009E06B2">
        <w:rPr>
          <w:b/>
          <w:i/>
        </w:rPr>
        <w:t>compensation</w:t>
      </w:r>
      <w:r w:rsidRPr="009E06B2">
        <w:t xml:space="preserve"> means compensation under this Act, including the following:</w:t>
      </w:r>
    </w:p>
    <w:p w:rsidR="00B856E4" w:rsidRPr="009E06B2" w:rsidRDefault="00B856E4" w:rsidP="00B856E4">
      <w:pPr>
        <w:pStyle w:val="paragraph"/>
      </w:pPr>
      <w:r w:rsidRPr="009E06B2">
        <w:tab/>
        <w:t>(a)</w:t>
      </w:r>
      <w:r w:rsidRPr="009E06B2">
        <w:tab/>
        <w:t>alterations provided, or aids and appliances provided or repaired, under section</w:t>
      </w:r>
      <w:r w:rsidR="009E06B2">
        <w:t> </w:t>
      </w:r>
      <w:r w:rsidRPr="009E06B2">
        <w:t>56;</w:t>
      </w:r>
    </w:p>
    <w:p w:rsidR="00B856E4" w:rsidRPr="009E06B2" w:rsidRDefault="00B856E4" w:rsidP="00B856E4">
      <w:pPr>
        <w:pStyle w:val="paragraph"/>
      </w:pPr>
      <w:r w:rsidRPr="009E06B2">
        <w:tab/>
        <w:t>(b)</w:t>
      </w:r>
      <w:r w:rsidRPr="009E06B2">
        <w:tab/>
        <w:t>a Special Rate Disability Pension under Part</w:t>
      </w:r>
      <w:r w:rsidR="009E06B2">
        <w:t> </w:t>
      </w:r>
      <w:r w:rsidRPr="009E06B2">
        <w:t>6 of Chapter</w:t>
      </w:r>
      <w:r w:rsidR="009E06B2">
        <w:t> </w:t>
      </w:r>
      <w:r w:rsidRPr="009E06B2">
        <w:t>4;</w:t>
      </w:r>
    </w:p>
    <w:p w:rsidR="006F5643" w:rsidRPr="009E06B2" w:rsidRDefault="006F5643" w:rsidP="006F5643">
      <w:pPr>
        <w:pStyle w:val="paragraph"/>
      </w:pPr>
      <w:r w:rsidRPr="009E06B2">
        <w:tab/>
        <w:t>(c)</w:t>
      </w:r>
      <w:r w:rsidRPr="009E06B2">
        <w:tab/>
        <w:t>MRCA supplement under section</w:t>
      </w:r>
      <w:r w:rsidR="009E06B2">
        <w:t> </w:t>
      </w:r>
      <w:r w:rsidRPr="009E06B2">
        <w:t>221, 245 or 300;</w:t>
      </w:r>
    </w:p>
    <w:p w:rsidR="00B856E4" w:rsidRPr="009E06B2" w:rsidRDefault="00B856E4" w:rsidP="00B856E4">
      <w:pPr>
        <w:pStyle w:val="paragraph"/>
      </w:pPr>
      <w:r w:rsidRPr="009E06B2">
        <w:tab/>
        <w:t>(d)</w:t>
      </w:r>
      <w:r w:rsidRPr="009E06B2">
        <w:tab/>
        <w:t>education or training provided under the education scheme mentioned in Division</w:t>
      </w:r>
      <w:r w:rsidR="009E06B2">
        <w:t> </w:t>
      </w:r>
      <w:r w:rsidRPr="009E06B2">
        <w:t>6 of Part</w:t>
      </w:r>
      <w:r w:rsidR="009E06B2">
        <w:t> </w:t>
      </w:r>
      <w:r w:rsidRPr="009E06B2">
        <w:t>3 of Chapter</w:t>
      </w:r>
      <w:r w:rsidR="009E06B2">
        <w:t> </w:t>
      </w:r>
      <w:r w:rsidRPr="009E06B2">
        <w:t>5;</w:t>
      </w:r>
    </w:p>
    <w:p w:rsidR="00AD19D3" w:rsidRPr="009E06B2" w:rsidRDefault="00B856E4" w:rsidP="00AD19D3">
      <w:pPr>
        <w:pStyle w:val="paragraph"/>
      </w:pPr>
      <w:r w:rsidRPr="009E06B2">
        <w:tab/>
        <w:t>(e)</w:t>
      </w:r>
      <w:r w:rsidRPr="009E06B2">
        <w:tab/>
        <w:t xml:space="preserve">treatment provided under </w:t>
      </w:r>
      <w:r w:rsidR="006F5643" w:rsidRPr="009E06B2">
        <w:t>Chapter</w:t>
      </w:r>
      <w:r w:rsidR="009E06B2">
        <w:t> </w:t>
      </w:r>
      <w:r w:rsidR="006F5643" w:rsidRPr="009E06B2">
        <w:t>6</w:t>
      </w:r>
      <w:r w:rsidR="00A85DBC" w:rsidRPr="009E06B2">
        <w:t>;</w:t>
      </w:r>
    </w:p>
    <w:p w:rsidR="00B856E4" w:rsidRPr="009E06B2" w:rsidRDefault="00AD19D3" w:rsidP="00B856E4">
      <w:pPr>
        <w:pStyle w:val="paragraph"/>
      </w:pPr>
      <w:r w:rsidRPr="009E06B2">
        <w:tab/>
        <w:t>(f)</w:t>
      </w:r>
      <w:r w:rsidRPr="009E06B2">
        <w:tab/>
        <w:t>clean energy payments.</w:t>
      </w:r>
    </w:p>
    <w:p w:rsidR="00B856E4" w:rsidRPr="009E06B2" w:rsidRDefault="00B856E4" w:rsidP="00B856E4">
      <w:pPr>
        <w:pStyle w:val="Definition"/>
      </w:pPr>
      <w:r w:rsidRPr="009E06B2">
        <w:rPr>
          <w:b/>
          <w:i/>
        </w:rPr>
        <w:t>continuous full</w:t>
      </w:r>
      <w:r w:rsidR="009E06B2">
        <w:rPr>
          <w:b/>
          <w:i/>
        </w:rPr>
        <w:noBreakHyphen/>
      </w:r>
      <w:r w:rsidRPr="009E06B2">
        <w:rPr>
          <w:b/>
          <w:i/>
        </w:rPr>
        <w:t xml:space="preserve">time Reservist </w:t>
      </w:r>
      <w:r w:rsidRPr="009E06B2">
        <w:t>means a member of the Reserves on continuous full</w:t>
      </w:r>
      <w:r w:rsidR="009E06B2">
        <w:noBreakHyphen/>
      </w:r>
      <w:r w:rsidRPr="009E06B2">
        <w:t>time service.</w:t>
      </w:r>
    </w:p>
    <w:p w:rsidR="00B856E4" w:rsidRPr="009E06B2" w:rsidRDefault="00B856E4" w:rsidP="00B856E4">
      <w:pPr>
        <w:pStyle w:val="Definition"/>
        <w:rPr>
          <w:i/>
        </w:rPr>
      </w:pPr>
      <w:r w:rsidRPr="009E06B2">
        <w:rPr>
          <w:b/>
          <w:i/>
        </w:rPr>
        <w:t>continuous full</w:t>
      </w:r>
      <w:r w:rsidR="009E06B2">
        <w:rPr>
          <w:b/>
          <w:i/>
        </w:rPr>
        <w:noBreakHyphen/>
      </w:r>
      <w:r w:rsidRPr="009E06B2">
        <w:rPr>
          <w:b/>
          <w:i/>
        </w:rPr>
        <w:t xml:space="preserve">time service (CFTS) </w:t>
      </w:r>
      <w:r w:rsidRPr="009E06B2">
        <w:t>means defence service of a continuous nature that is rendered by a member of the Reserves.</w:t>
      </w:r>
    </w:p>
    <w:p w:rsidR="00B856E4" w:rsidRPr="009E06B2" w:rsidRDefault="00B856E4" w:rsidP="00B856E4">
      <w:pPr>
        <w:pStyle w:val="Definition"/>
      </w:pPr>
      <w:r w:rsidRPr="009E06B2">
        <w:rPr>
          <w:b/>
          <w:i/>
        </w:rPr>
        <w:t>date of the member’s death</w:t>
      </w:r>
      <w:r w:rsidRPr="009E06B2">
        <w:t xml:space="preserve"> for a deceased member means the date determined under section</w:t>
      </w:r>
      <w:r w:rsidR="009E06B2">
        <w:t> </w:t>
      </w:r>
      <w:r w:rsidRPr="009E06B2">
        <w:t>343 for the member.</w:t>
      </w:r>
    </w:p>
    <w:p w:rsidR="00B856E4" w:rsidRPr="009E06B2" w:rsidRDefault="00B856E4" w:rsidP="00B856E4">
      <w:pPr>
        <w:pStyle w:val="Definition"/>
      </w:pPr>
      <w:r w:rsidRPr="009E06B2">
        <w:rPr>
          <w:b/>
          <w:i/>
        </w:rPr>
        <w:t>deceased member</w:t>
      </w:r>
      <w:r w:rsidRPr="009E06B2">
        <w:t xml:space="preserve"> means a person:</w:t>
      </w:r>
    </w:p>
    <w:p w:rsidR="00B856E4" w:rsidRPr="009E06B2" w:rsidRDefault="00B856E4" w:rsidP="00B856E4">
      <w:pPr>
        <w:pStyle w:val="paragraph"/>
      </w:pPr>
      <w:r w:rsidRPr="009E06B2">
        <w:tab/>
        <w:t>(a)</w:t>
      </w:r>
      <w:r w:rsidRPr="009E06B2">
        <w:tab/>
        <w:t>who has died; and</w:t>
      </w:r>
    </w:p>
    <w:p w:rsidR="00B856E4" w:rsidRPr="009E06B2" w:rsidRDefault="00B856E4" w:rsidP="00B856E4">
      <w:pPr>
        <w:pStyle w:val="paragraph"/>
      </w:pPr>
      <w:r w:rsidRPr="009E06B2">
        <w:tab/>
        <w:t>(b)</w:t>
      </w:r>
      <w:r w:rsidRPr="009E06B2">
        <w:tab/>
        <w:t>who was a member or former member before his or her death.</w:t>
      </w:r>
    </w:p>
    <w:p w:rsidR="00B856E4" w:rsidRPr="009E06B2" w:rsidRDefault="00B856E4" w:rsidP="00B856E4">
      <w:pPr>
        <w:pStyle w:val="Definition"/>
      </w:pPr>
      <w:r w:rsidRPr="009E06B2">
        <w:rPr>
          <w:b/>
          <w:i/>
        </w:rPr>
        <w:t xml:space="preserve">declared member </w:t>
      </w:r>
      <w:r w:rsidRPr="009E06B2">
        <w:t>means a person to whom a determination under section</w:t>
      </w:r>
      <w:r w:rsidR="009E06B2">
        <w:t> </w:t>
      </w:r>
      <w:r w:rsidRPr="009E06B2">
        <w:t>8 applies.</w:t>
      </w:r>
    </w:p>
    <w:p w:rsidR="00B856E4" w:rsidRPr="009E06B2" w:rsidRDefault="00B856E4" w:rsidP="00B856E4">
      <w:pPr>
        <w:pStyle w:val="Definition"/>
      </w:pPr>
      <w:r w:rsidRPr="009E06B2">
        <w:rPr>
          <w:b/>
          <w:i/>
        </w:rPr>
        <w:t>Defence Department</w:t>
      </w:r>
      <w:r w:rsidRPr="009E06B2">
        <w:t xml:space="preserve"> means the Department of State that deals with defence and that is administered by the Defence Minister.</w:t>
      </w:r>
    </w:p>
    <w:p w:rsidR="00B856E4" w:rsidRPr="009E06B2" w:rsidRDefault="00B856E4" w:rsidP="00B856E4">
      <w:pPr>
        <w:pStyle w:val="Definition"/>
      </w:pPr>
      <w:r w:rsidRPr="009E06B2">
        <w:rPr>
          <w:b/>
          <w:i/>
        </w:rPr>
        <w:t>Defence Force</w:t>
      </w:r>
      <w:r w:rsidRPr="009E06B2">
        <w:t xml:space="preserve"> means:</w:t>
      </w:r>
    </w:p>
    <w:p w:rsidR="00B856E4" w:rsidRPr="009E06B2" w:rsidRDefault="00B856E4" w:rsidP="00B856E4">
      <w:pPr>
        <w:pStyle w:val="paragraph"/>
      </w:pPr>
      <w:r w:rsidRPr="009E06B2">
        <w:tab/>
        <w:t>(a)</w:t>
      </w:r>
      <w:r w:rsidRPr="009E06B2">
        <w:tab/>
        <w:t>the Permanent Forces; and</w:t>
      </w:r>
    </w:p>
    <w:p w:rsidR="00B856E4" w:rsidRPr="009E06B2" w:rsidRDefault="00B856E4" w:rsidP="00B856E4">
      <w:pPr>
        <w:pStyle w:val="paragraph"/>
      </w:pPr>
      <w:r w:rsidRPr="009E06B2">
        <w:tab/>
        <w:t>(b)</w:t>
      </w:r>
      <w:r w:rsidRPr="009E06B2">
        <w:tab/>
        <w:t>the Reserves.</w:t>
      </w:r>
    </w:p>
    <w:p w:rsidR="00B856E4" w:rsidRPr="009E06B2" w:rsidRDefault="00B856E4" w:rsidP="00B856E4">
      <w:pPr>
        <w:pStyle w:val="Definition"/>
      </w:pPr>
      <w:r w:rsidRPr="009E06B2">
        <w:rPr>
          <w:b/>
          <w:i/>
        </w:rPr>
        <w:t>Defence Minister</w:t>
      </w:r>
      <w:r w:rsidRPr="009E06B2">
        <w:t xml:space="preserve"> means the Minister administering section</w:t>
      </w:r>
      <w:r w:rsidR="009E06B2">
        <w:t> </w:t>
      </w:r>
      <w:r w:rsidRPr="009E06B2">
        <w:t xml:space="preserve">1 of the </w:t>
      </w:r>
      <w:r w:rsidRPr="009E06B2">
        <w:rPr>
          <w:i/>
        </w:rPr>
        <w:t>Defence Act 1903</w:t>
      </w:r>
      <w:r w:rsidRPr="009E06B2">
        <w:t>.</w:t>
      </w:r>
    </w:p>
    <w:p w:rsidR="00B856E4" w:rsidRPr="009E06B2" w:rsidRDefault="00B856E4" w:rsidP="00B856E4">
      <w:pPr>
        <w:pStyle w:val="Definition"/>
      </w:pPr>
      <w:r w:rsidRPr="009E06B2">
        <w:rPr>
          <w:b/>
          <w:i/>
        </w:rPr>
        <w:t xml:space="preserve">defence service </w:t>
      </w:r>
      <w:r w:rsidRPr="009E06B2">
        <w:t>has the meaning given by paragraph</w:t>
      </w:r>
      <w:r w:rsidR="009E06B2">
        <w:t> </w:t>
      </w:r>
      <w:r w:rsidRPr="009E06B2">
        <w:t>6(1)(d).</w:t>
      </w:r>
    </w:p>
    <w:p w:rsidR="00B856E4" w:rsidRPr="009E06B2" w:rsidRDefault="00B856E4" w:rsidP="003A1F41">
      <w:pPr>
        <w:pStyle w:val="Definition"/>
        <w:keepNext/>
        <w:keepLines/>
      </w:pPr>
      <w:r w:rsidRPr="009E06B2">
        <w:rPr>
          <w:b/>
          <w:i/>
        </w:rPr>
        <w:lastRenderedPageBreak/>
        <w:t xml:space="preserve">dental practitioner </w:t>
      </w:r>
      <w:r w:rsidRPr="009E06B2">
        <w:t>means a person registered or licensed as a dental practitioner or dentist under a law of a State or Territory that provides for the registration or licensing of dental practitioners or dentists.</w:t>
      </w:r>
    </w:p>
    <w:p w:rsidR="00B856E4" w:rsidRPr="009E06B2" w:rsidRDefault="00B856E4" w:rsidP="00B856E4">
      <w:pPr>
        <w:pStyle w:val="Definition"/>
      </w:pPr>
      <w:r w:rsidRPr="009E06B2">
        <w:rPr>
          <w:b/>
          <w:i/>
        </w:rPr>
        <w:t xml:space="preserve">dependant </w:t>
      </w:r>
      <w:r w:rsidRPr="009E06B2">
        <w:t>has the meaning given by section</w:t>
      </w:r>
      <w:r w:rsidR="009E06B2">
        <w:t> </w:t>
      </w:r>
      <w:r w:rsidRPr="009E06B2">
        <w:t>15.</w:t>
      </w:r>
    </w:p>
    <w:p w:rsidR="00B856E4" w:rsidRPr="009E06B2" w:rsidRDefault="00B856E4" w:rsidP="00B856E4">
      <w:pPr>
        <w:pStyle w:val="Definition"/>
      </w:pPr>
      <w:r w:rsidRPr="009E06B2">
        <w:rPr>
          <w:b/>
          <w:i/>
        </w:rPr>
        <w:t>dependent</w:t>
      </w:r>
      <w:r w:rsidRPr="009E06B2">
        <w:rPr>
          <w:i/>
        </w:rPr>
        <w:t xml:space="preserve"> </w:t>
      </w:r>
      <w:r w:rsidRPr="009E06B2">
        <w:t>means dependent for economic support.</w:t>
      </w:r>
    </w:p>
    <w:p w:rsidR="00713407" w:rsidRPr="009E06B2" w:rsidRDefault="00713407" w:rsidP="009B196A">
      <w:pPr>
        <w:pStyle w:val="Definition"/>
        <w:keepNext/>
        <w:keepLines/>
      </w:pPr>
      <w:r w:rsidRPr="009E06B2">
        <w:rPr>
          <w:b/>
          <w:i/>
        </w:rPr>
        <w:t>disease</w:t>
      </w:r>
      <w:r w:rsidRPr="009E06B2">
        <w:t xml:space="preserve"> means:</w:t>
      </w:r>
    </w:p>
    <w:p w:rsidR="00713407" w:rsidRPr="009E06B2" w:rsidRDefault="00713407" w:rsidP="00713407">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any physical or mental ailment, disorder, defect or morbid condition (whether of sudden onset or gradual development); or</w:t>
      </w:r>
    </w:p>
    <w:p w:rsidR="00713407" w:rsidRPr="009E06B2" w:rsidRDefault="00713407" w:rsidP="00713407">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recurrence of such an ailment, disorder, defect or morbid condition;</w:t>
      </w:r>
    </w:p>
    <w:p w:rsidR="00713407" w:rsidRPr="009E06B2" w:rsidRDefault="00713407" w:rsidP="00713407">
      <w:pPr>
        <w:pStyle w:val="subsection2"/>
        <w:tabs>
          <w:tab w:val="left" w:pos="1440"/>
          <w:tab w:val="left" w:pos="2160"/>
          <w:tab w:val="left" w:pos="2880"/>
          <w:tab w:val="left" w:pos="3600"/>
          <w:tab w:val="left" w:pos="4320"/>
          <w:tab w:val="left" w:pos="5040"/>
          <w:tab w:val="left" w:pos="5760"/>
          <w:tab w:val="left" w:pos="6480"/>
        </w:tabs>
      </w:pPr>
      <w:r w:rsidRPr="009E06B2">
        <w:t>but does not include:</w:t>
      </w:r>
    </w:p>
    <w:p w:rsidR="00713407" w:rsidRPr="009E06B2" w:rsidRDefault="00713407" w:rsidP="00713407">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aggravation of such an ailment, disorder, defect or morbid condition; or</w:t>
      </w:r>
    </w:p>
    <w:p w:rsidR="00713407" w:rsidRPr="009E06B2" w:rsidRDefault="00713407" w:rsidP="00713407">
      <w:pPr>
        <w:pStyle w:val="paragraph"/>
        <w:keepNext/>
        <w:tabs>
          <w:tab w:val="left" w:pos="1644"/>
          <w:tab w:val="left" w:pos="2160"/>
          <w:tab w:val="left" w:pos="2880"/>
          <w:tab w:val="left" w:pos="3600"/>
          <w:tab w:val="left" w:pos="4320"/>
          <w:tab w:val="left" w:pos="5040"/>
          <w:tab w:val="left" w:pos="5760"/>
          <w:tab w:val="left" w:pos="6480"/>
        </w:tabs>
      </w:pPr>
      <w:r w:rsidRPr="009E06B2">
        <w:tab/>
        <w:t>(d)</w:t>
      </w:r>
      <w:r w:rsidRPr="009E06B2">
        <w:tab/>
        <w:t>a temporary departure from:</w:t>
      </w:r>
    </w:p>
    <w:p w:rsidR="00713407" w:rsidRPr="009E06B2"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the normal physiological state; or</w:t>
      </w:r>
    </w:p>
    <w:p w:rsidR="00713407" w:rsidRPr="009E06B2" w:rsidRDefault="00713407" w:rsidP="00713407">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the accepted ranges of physiological or biochemical measures;</w:t>
      </w:r>
    </w:p>
    <w:p w:rsidR="00713407" w:rsidRPr="009E06B2" w:rsidRDefault="00713407" w:rsidP="00713407">
      <w:pPr>
        <w:pStyle w:val="paragraph"/>
        <w:tabs>
          <w:tab w:val="left" w:pos="1644"/>
          <w:tab w:val="left" w:pos="2160"/>
          <w:tab w:val="left" w:pos="2880"/>
          <w:tab w:val="left" w:pos="3600"/>
          <w:tab w:val="left" w:pos="4320"/>
          <w:tab w:val="left" w:pos="5040"/>
          <w:tab w:val="left" w:pos="5760"/>
          <w:tab w:val="left" w:pos="6480"/>
        </w:tabs>
      </w:pPr>
      <w:r w:rsidRPr="009E06B2">
        <w:tab/>
      </w:r>
      <w:r w:rsidRPr="009E06B2">
        <w:tab/>
        <w:t>that results from normal physiological stress (for example, the effect of exercise on blood pressure) or the temporary effect of extraneous agents (for example, alcohol on blood cholesterol levels).</w:t>
      </w:r>
    </w:p>
    <w:p w:rsidR="00B856E4" w:rsidRPr="009E06B2" w:rsidRDefault="00B856E4" w:rsidP="00B856E4">
      <w:pPr>
        <w:pStyle w:val="Definition"/>
      </w:pPr>
      <w:r w:rsidRPr="009E06B2">
        <w:rPr>
          <w:b/>
          <w:i/>
        </w:rPr>
        <w:t>duty</w:t>
      </w:r>
      <w:r w:rsidRPr="009E06B2">
        <w:t>, for a cadet or a declared member, has the meaning given by section</w:t>
      </w:r>
      <w:r w:rsidR="009E06B2">
        <w:t> </w:t>
      </w:r>
      <w:r w:rsidRPr="009E06B2">
        <w:t>9.</w:t>
      </w:r>
    </w:p>
    <w:p w:rsidR="00B856E4" w:rsidRPr="009E06B2" w:rsidRDefault="00B856E4" w:rsidP="00B856E4">
      <w:pPr>
        <w:pStyle w:val="notetext"/>
      </w:pPr>
      <w:r w:rsidRPr="009E06B2">
        <w:t>Note:</w:t>
      </w:r>
      <w:r w:rsidRPr="009E06B2">
        <w:tab/>
      </w:r>
      <w:r w:rsidRPr="009E06B2">
        <w:rPr>
          <w:b/>
          <w:i/>
        </w:rPr>
        <w:t xml:space="preserve">Duty </w:t>
      </w:r>
      <w:r w:rsidRPr="009E06B2">
        <w:t>has its ordinary meaning for other kinds of members.</w:t>
      </w:r>
    </w:p>
    <w:p w:rsidR="00B856E4" w:rsidRPr="009E06B2" w:rsidRDefault="00B856E4" w:rsidP="00B856E4">
      <w:pPr>
        <w:pStyle w:val="Definition"/>
      </w:pPr>
      <w:r w:rsidRPr="009E06B2">
        <w:rPr>
          <w:b/>
          <w:i/>
        </w:rPr>
        <w:t xml:space="preserve">eligible young person </w:t>
      </w:r>
      <w:r w:rsidRPr="009E06B2">
        <w:t>means:</w:t>
      </w:r>
    </w:p>
    <w:p w:rsidR="00B856E4" w:rsidRPr="009E06B2" w:rsidRDefault="00B856E4" w:rsidP="00B856E4">
      <w:pPr>
        <w:pStyle w:val="paragraph"/>
      </w:pPr>
      <w:r w:rsidRPr="009E06B2">
        <w:tab/>
        <w:t>(a)</w:t>
      </w:r>
      <w:r w:rsidRPr="009E06B2">
        <w:tab/>
        <w:t>a person under 16; or</w:t>
      </w:r>
    </w:p>
    <w:p w:rsidR="00B856E4" w:rsidRPr="009E06B2" w:rsidRDefault="00B856E4" w:rsidP="00B856E4">
      <w:pPr>
        <w:pStyle w:val="paragraph"/>
      </w:pPr>
      <w:r w:rsidRPr="009E06B2">
        <w:tab/>
        <w:t>(b)</w:t>
      </w:r>
      <w:r w:rsidRPr="009E06B2">
        <w:tab/>
        <w:t>a person who:</w:t>
      </w:r>
    </w:p>
    <w:p w:rsidR="00B856E4" w:rsidRPr="009E06B2" w:rsidRDefault="00B856E4" w:rsidP="00B856E4">
      <w:pPr>
        <w:pStyle w:val="paragraphsub"/>
      </w:pPr>
      <w:r w:rsidRPr="009E06B2">
        <w:tab/>
        <w:t>(i)</w:t>
      </w:r>
      <w:r w:rsidRPr="009E06B2">
        <w:tab/>
        <w:t>is 16 or more but under 25; and</w:t>
      </w:r>
    </w:p>
    <w:p w:rsidR="00B856E4" w:rsidRPr="009E06B2" w:rsidRDefault="00B856E4" w:rsidP="00B856E4">
      <w:pPr>
        <w:pStyle w:val="paragraphsub"/>
      </w:pPr>
      <w:r w:rsidRPr="009E06B2">
        <w:tab/>
        <w:t>(ii)</w:t>
      </w:r>
      <w:r w:rsidRPr="009E06B2">
        <w:tab/>
        <w:t>is receiving full</w:t>
      </w:r>
      <w:r w:rsidR="009E06B2">
        <w:noBreakHyphen/>
      </w:r>
      <w:r w:rsidRPr="009E06B2">
        <w:t>time education at a school, college, university or other educational institution; and</w:t>
      </w:r>
    </w:p>
    <w:p w:rsidR="00B856E4" w:rsidRPr="009E06B2" w:rsidRDefault="00B856E4" w:rsidP="00B856E4">
      <w:pPr>
        <w:pStyle w:val="paragraphsub"/>
      </w:pPr>
      <w:r w:rsidRPr="009E06B2">
        <w:tab/>
        <w:t>(iii)</w:t>
      </w:r>
      <w:r w:rsidRPr="009E06B2">
        <w:tab/>
        <w:t>is not in full</w:t>
      </w:r>
      <w:r w:rsidR="009E06B2">
        <w:noBreakHyphen/>
      </w:r>
      <w:r w:rsidRPr="009E06B2">
        <w:t>time employment or engaged in work full</w:t>
      </w:r>
      <w:r w:rsidR="009E06B2">
        <w:noBreakHyphen/>
      </w:r>
      <w:r w:rsidRPr="009E06B2">
        <w:t>time on his or her own account.</w:t>
      </w:r>
    </w:p>
    <w:p w:rsidR="00B856E4" w:rsidRPr="009E06B2" w:rsidRDefault="00B856E4" w:rsidP="00B856E4">
      <w:pPr>
        <w:pStyle w:val="Definition"/>
      </w:pPr>
      <w:r w:rsidRPr="009E06B2">
        <w:rPr>
          <w:b/>
          <w:i/>
        </w:rPr>
        <w:lastRenderedPageBreak/>
        <w:t>expense allowance</w:t>
      </w:r>
      <w:r w:rsidRPr="009E06B2">
        <w:t xml:space="preserve"> means an allowance paid in respect of any expense incurred, or likely to be incurred, by a person in respect of the person’s work.</w:t>
      </w:r>
    </w:p>
    <w:p w:rsidR="00B856E4" w:rsidRPr="009E06B2" w:rsidRDefault="00B856E4" w:rsidP="00B856E4">
      <w:pPr>
        <w:pStyle w:val="Definition"/>
      </w:pPr>
      <w:r w:rsidRPr="009E06B2">
        <w:rPr>
          <w:b/>
          <w:i/>
        </w:rPr>
        <w:t>financial year</w:t>
      </w:r>
      <w:r w:rsidRPr="009E06B2">
        <w:t xml:space="preserve"> means each period of 12 months commencing on 1</w:t>
      </w:r>
      <w:r w:rsidR="009E06B2">
        <w:t> </w:t>
      </w:r>
      <w:r w:rsidRPr="009E06B2">
        <w:t>July.</w:t>
      </w:r>
    </w:p>
    <w:p w:rsidR="00B856E4" w:rsidRPr="009E06B2" w:rsidRDefault="00B856E4" w:rsidP="00B856E4">
      <w:pPr>
        <w:pStyle w:val="Definition"/>
      </w:pPr>
      <w:r w:rsidRPr="009E06B2">
        <w:rPr>
          <w:b/>
          <w:i/>
        </w:rPr>
        <w:t>former member</w:t>
      </w:r>
      <w:r w:rsidRPr="009E06B2">
        <w:t xml:space="preserve"> means a person who has ceased to be a member.</w:t>
      </w:r>
    </w:p>
    <w:p w:rsidR="00B856E4" w:rsidRPr="009E06B2" w:rsidRDefault="00B856E4" w:rsidP="00B856E4">
      <w:pPr>
        <w:pStyle w:val="notetext"/>
      </w:pPr>
      <w:r w:rsidRPr="009E06B2">
        <w:t>Note:</w:t>
      </w:r>
      <w:r w:rsidRPr="009E06B2">
        <w:tab/>
        <w:t>A cadet or a part</w:t>
      </w:r>
      <w:r w:rsidR="009E06B2">
        <w:noBreakHyphen/>
      </w:r>
      <w:r w:rsidRPr="009E06B2">
        <w:t>time Reservist who is unlikely to be able to perform his or her duties in the future as a result of an incapacity might be taken to be a former member (see section</w:t>
      </w:r>
      <w:r w:rsidR="009E06B2">
        <w:t> </w:t>
      </w:r>
      <w:r w:rsidRPr="009E06B2">
        <w:t>10).</w:t>
      </w:r>
    </w:p>
    <w:p w:rsidR="00B856E4" w:rsidRPr="009E06B2" w:rsidRDefault="00B856E4" w:rsidP="00B856E4">
      <w:pPr>
        <w:pStyle w:val="Definition"/>
      </w:pPr>
      <w:r w:rsidRPr="009E06B2">
        <w:rPr>
          <w:b/>
          <w:i/>
        </w:rPr>
        <w:t>full</w:t>
      </w:r>
      <w:r w:rsidR="009E06B2">
        <w:rPr>
          <w:b/>
          <w:i/>
        </w:rPr>
        <w:noBreakHyphen/>
      </w:r>
      <w:r w:rsidRPr="009E06B2">
        <w:rPr>
          <w:b/>
          <w:i/>
        </w:rPr>
        <w:t xml:space="preserve">time service </w:t>
      </w:r>
      <w:r w:rsidRPr="009E06B2">
        <w:t>means defence service as:</w:t>
      </w:r>
    </w:p>
    <w:p w:rsidR="00B856E4" w:rsidRPr="009E06B2" w:rsidRDefault="00B856E4" w:rsidP="00B856E4">
      <w:pPr>
        <w:pStyle w:val="paragraph"/>
      </w:pPr>
      <w:r w:rsidRPr="009E06B2">
        <w:tab/>
        <w:t>(a)</w:t>
      </w:r>
      <w:r w:rsidRPr="009E06B2">
        <w:tab/>
        <w:t>a Permanent Forces member; or</w:t>
      </w:r>
    </w:p>
    <w:p w:rsidR="00B856E4" w:rsidRPr="009E06B2" w:rsidRDefault="00B856E4" w:rsidP="00B856E4">
      <w:pPr>
        <w:pStyle w:val="paragraph"/>
      </w:pPr>
      <w:r w:rsidRPr="009E06B2">
        <w:tab/>
        <w:t>(b)</w:t>
      </w:r>
      <w:r w:rsidRPr="009E06B2">
        <w:tab/>
        <w:t>a continuous full</w:t>
      </w:r>
      <w:r w:rsidR="009E06B2">
        <w:noBreakHyphen/>
      </w:r>
      <w:r w:rsidRPr="009E06B2">
        <w:t>time Reservist.</w:t>
      </w:r>
    </w:p>
    <w:p w:rsidR="00B856E4" w:rsidRPr="009E06B2" w:rsidRDefault="00B856E4" w:rsidP="00B856E4">
      <w:pPr>
        <w:pStyle w:val="Definition"/>
      </w:pPr>
      <w:r w:rsidRPr="009E06B2">
        <w:rPr>
          <w:b/>
          <w:i/>
        </w:rPr>
        <w:t>hospital or other institution</w:t>
      </w:r>
      <w:r w:rsidRPr="009E06B2">
        <w:t xml:space="preserve"> includes the following:</w:t>
      </w:r>
    </w:p>
    <w:p w:rsidR="00B856E4" w:rsidRPr="009E06B2" w:rsidRDefault="00B856E4" w:rsidP="00B856E4">
      <w:pPr>
        <w:pStyle w:val="paragraph"/>
      </w:pPr>
      <w:r w:rsidRPr="009E06B2">
        <w:tab/>
        <w:t>(a)</w:t>
      </w:r>
      <w:r w:rsidRPr="009E06B2">
        <w:tab/>
        <w:t>a home;</w:t>
      </w:r>
    </w:p>
    <w:p w:rsidR="00B856E4" w:rsidRPr="009E06B2" w:rsidRDefault="00B856E4" w:rsidP="00B856E4">
      <w:pPr>
        <w:pStyle w:val="paragraph"/>
      </w:pPr>
      <w:r w:rsidRPr="009E06B2">
        <w:tab/>
        <w:t>(b)</w:t>
      </w:r>
      <w:r w:rsidRPr="009E06B2">
        <w:tab/>
        <w:t>a hostel;</w:t>
      </w:r>
    </w:p>
    <w:p w:rsidR="00B856E4" w:rsidRPr="009E06B2" w:rsidRDefault="00B856E4" w:rsidP="00B856E4">
      <w:pPr>
        <w:pStyle w:val="paragraph"/>
      </w:pPr>
      <w:r w:rsidRPr="009E06B2">
        <w:tab/>
        <w:t>(c)</w:t>
      </w:r>
      <w:r w:rsidRPr="009E06B2">
        <w:tab/>
        <w:t>a medical centre;</w:t>
      </w:r>
    </w:p>
    <w:p w:rsidR="00B856E4" w:rsidRPr="009E06B2" w:rsidRDefault="00B856E4" w:rsidP="00B856E4">
      <w:pPr>
        <w:pStyle w:val="paragraph"/>
      </w:pPr>
      <w:r w:rsidRPr="009E06B2">
        <w:tab/>
        <w:t>(d)</w:t>
      </w:r>
      <w:r w:rsidRPr="009E06B2">
        <w:tab/>
        <w:t>an out</w:t>
      </w:r>
      <w:r w:rsidR="009E06B2">
        <w:noBreakHyphen/>
      </w:r>
      <w:r w:rsidRPr="009E06B2">
        <w:t>patient clinic;</w:t>
      </w:r>
    </w:p>
    <w:p w:rsidR="00B856E4" w:rsidRPr="009E06B2" w:rsidRDefault="00B856E4" w:rsidP="00B856E4">
      <w:pPr>
        <w:pStyle w:val="paragraph"/>
        <w:rPr>
          <w:b/>
          <w:i/>
        </w:rPr>
      </w:pPr>
      <w:r w:rsidRPr="009E06B2">
        <w:tab/>
        <w:t>(e)</w:t>
      </w:r>
      <w:r w:rsidRPr="009E06B2">
        <w:tab/>
        <w:t>a rehabilitation or training establishment.</w:t>
      </w:r>
    </w:p>
    <w:p w:rsidR="00B856E4" w:rsidRPr="009E06B2" w:rsidRDefault="00B856E4" w:rsidP="00B856E4">
      <w:pPr>
        <w:pStyle w:val="Definition"/>
      </w:pPr>
      <w:r w:rsidRPr="009E06B2">
        <w:rPr>
          <w:b/>
          <w:i/>
        </w:rPr>
        <w:t xml:space="preserve">household services </w:t>
      </w:r>
      <w:r w:rsidRPr="009E06B2">
        <w:t>has the meaning given by section</w:t>
      </w:r>
      <w:r w:rsidR="009E06B2">
        <w:t> </w:t>
      </w:r>
      <w:r w:rsidRPr="009E06B2">
        <w:t>213.</w:t>
      </w:r>
    </w:p>
    <w:p w:rsidR="00B856E4" w:rsidRPr="009E06B2" w:rsidRDefault="00B856E4" w:rsidP="00B856E4">
      <w:pPr>
        <w:pStyle w:val="Definition"/>
      </w:pPr>
      <w:r w:rsidRPr="009E06B2">
        <w:rPr>
          <w:b/>
          <w:i/>
        </w:rPr>
        <w:t>impairment</w:t>
      </w:r>
      <w:r w:rsidRPr="009E06B2">
        <w:t>, in relation to a person,</w:t>
      </w:r>
      <w:r w:rsidRPr="009E06B2">
        <w:rPr>
          <w:b/>
          <w:i/>
        </w:rPr>
        <w:t xml:space="preserve"> </w:t>
      </w:r>
      <w:r w:rsidRPr="009E06B2">
        <w:t>means the loss, the loss of the use, or the damage or malfunction, of any part of the person’s body, of any bodily system or function, or of any part of such a system or function.</w:t>
      </w:r>
    </w:p>
    <w:p w:rsidR="00B856E4" w:rsidRPr="009E06B2" w:rsidRDefault="00B856E4" w:rsidP="00B856E4">
      <w:pPr>
        <w:pStyle w:val="Definition"/>
      </w:pPr>
      <w:r w:rsidRPr="009E06B2">
        <w:rPr>
          <w:b/>
          <w:i/>
        </w:rPr>
        <w:t>impairment points</w:t>
      </w:r>
      <w:r w:rsidRPr="009E06B2">
        <w:rPr>
          <w:i/>
        </w:rPr>
        <w:t xml:space="preserve"> </w:t>
      </w:r>
      <w:r w:rsidRPr="009E06B2">
        <w:t>of a person means the points worked out for the person using the guide determined under section</w:t>
      </w:r>
      <w:r w:rsidR="009E06B2">
        <w:t> </w:t>
      </w:r>
      <w:r w:rsidRPr="009E06B2">
        <w:t>67.</w:t>
      </w:r>
    </w:p>
    <w:p w:rsidR="00B856E4" w:rsidRPr="009E06B2" w:rsidRDefault="00B856E4" w:rsidP="007A12A8">
      <w:pPr>
        <w:pStyle w:val="Definition"/>
        <w:keepNext/>
      </w:pPr>
      <w:r w:rsidRPr="009E06B2">
        <w:rPr>
          <w:b/>
          <w:i/>
        </w:rPr>
        <w:t>incapacitated person</w:t>
      </w:r>
      <w:r w:rsidRPr="009E06B2">
        <w:t>:</w:t>
      </w:r>
    </w:p>
    <w:p w:rsidR="00B856E4" w:rsidRPr="009E06B2" w:rsidRDefault="00B856E4" w:rsidP="00B856E4">
      <w:pPr>
        <w:pStyle w:val="paragraph"/>
      </w:pPr>
      <w:r w:rsidRPr="009E06B2">
        <w:tab/>
        <w:t>(a)</w:t>
      </w:r>
      <w:r w:rsidRPr="009E06B2">
        <w:tab/>
        <w:t>in Division</w:t>
      </w:r>
      <w:r w:rsidR="009E06B2">
        <w:t> </w:t>
      </w:r>
      <w:r w:rsidRPr="009E06B2">
        <w:t>5 of Part</w:t>
      </w:r>
      <w:r w:rsidR="009E06B2">
        <w:t> </w:t>
      </w:r>
      <w:r w:rsidRPr="009E06B2">
        <w:t>4 of Chapter</w:t>
      </w:r>
      <w:r w:rsidR="009E06B2">
        <w:t> </w:t>
      </w:r>
      <w:r w:rsidRPr="009E06B2">
        <w:t>4—has the meaning given by section</w:t>
      </w:r>
      <w:r w:rsidR="009E06B2">
        <w:t> </w:t>
      </w:r>
      <w:r w:rsidRPr="009E06B2">
        <w:t>152; and</w:t>
      </w:r>
    </w:p>
    <w:p w:rsidR="00B856E4" w:rsidRPr="009E06B2" w:rsidRDefault="00B856E4" w:rsidP="00B856E4">
      <w:pPr>
        <w:pStyle w:val="paragraph"/>
      </w:pPr>
      <w:r w:rsidRPr="009E06B2">
        <w:tab/>
        <w:t>(b)</w:t>
      </w:r>
      <w:r w:rsidRPr="009E06B2">
        <w:tab/>
        <w:t>in Division</w:t>
      </w:r>
      <w:r w:rsidR="009E06B2">
        <w:t> </w:t>
      </w:r>
      <w:r w:rsidRPr="009E06B2">
        <w:t>6 of Part</w:t>
      </w:r>
      <w:r w:rsidR="009E06B2">
        <w:t> </w:t>
      </w:r>
      <w:r w:rsidRPr="009E06B2">
        <w:t>4 of Chapter</w:t>
      </w:r>
      <w:r w:rsidR="009E06B2">
        <w:t> </w:t>
      </w:r>
      <w:r w:rsidRPr="009E06B2">
        <w:t>4—has the meaning given by section</w:t>
      </w:r>
      <w:r w:rsidR="009E06B2">
        <w:t> </w:t>
      </w:r>
      <w:r w:rsidRPr="009E06B2">
        <w:t>160; and</w:t>
      </w:r>
    </w:p>
    <w:p w:rsidR="00B856E4" w:rsidRPr="009E06B2" w:rsidRDefault="00B856E4" w:rsidP="00B856E4">
      <w:pPr>
        <w:pStyle w:val="paragraph"/>
      </w:pPr>
      <w:r w:rsidRPr="009E06B2">
        <w:tab/>
        <w:t>(c)</w:t>
      </w:r>
      <w:r w:rsidRPr="009E06B2">
        <w:tab/>
        <w:t>in Division</w:t>
      </w:r>
      <w:r w:rsidR="009E06B2">
        <w:t> </w:t>
      </w:r>
      <w:r w:rsidRPr="009E06B2">
        <w:t>7 of Part</w:t>
      </w:r>
      <w:r w:rsidR="009E06B2">
        <w:t> </w:t>
      </w:r>
      <w:r w:rsidRPr="009E06B2">
        <w:t>4 of Chapter</w:t>
      </w:r>
      <w:r w:rsidR="009E06B2">
        <w:t> </w:t>
      </w:r>
      <w:r w:rsidRPr="009E06B2">
        <w:t>4—has the meaning given by section</w:t>
      </w:r>
      <w:r w:rsidR="009E06B2">
        <w:t> </w:t>
      </w:r>
      <w:r w:rsidRPr="009E06B2">
        <w:t>163; and</w:t>
      </w:r>
    </w:p>
    <w:p w:rsidR="00B856E4" w:rsidRPr="009E06B2" w:rsidRDefault="00B856E4" w:rsidP="00B856E4">
      <w:pPr>
        <w:pStyle w:val="paragraph"/>
      </w:pPr>
      <w:r w:rsidRPr="009E06B2">
        <w:lastRenderedPageBreak/>
        <w:tab/>
        <w:t>(d)</w:t>
      </w:r>
      <w:r w:rsidRPr="009E06B2">
        <w:tab/>
        <w:t>in Division</w:t>
      </w:r>
      <w:r w:rsidR="009E06B2">
        <w:t> </w:t>
      </w:r>
      <w:r w:rsidRPr="009E06B2">
        <w:t>8 of Part</w:t>
      </w:r>
      <w:r w:rsidR="009E06B2">
        <w:t> </w:t>
      </w:r>
      <w:r w:rsidRPr="009E06B2">
        <w:t>4 of Chapter</w:t>
      </w:r>
      <w:r w:rsidR="009E06B2">
        <w:t> </w:t>
      </w:r>
      <w:r w:rsidRPr="009E06B2">
        <w:t>4—has the meaning given by section</w:t>
      </w:r>
      <w:r w:rsidR="009E06B2">
        <w:t> </w:t>
      </w:r>
      <w:r w:rsidRPr="009E06B2">
        <w:t>166.</w:t>
      </w:r>
    </w:p>
    <w:p w:rsidR="00B856E4" w:rsidRPr="009E06B2" w:rsidRDefault="00B856E4" w:rsidP="00B856E4">
      <w:pPr>
        <w:pStyle w:val="Definition"/>
      </w:pPr>
      <w:r w:rsidRPr="009E06B2">
        <w:rPr>
          <w:b/>
          <w:i/>
        </w:rPr>
        <w:t>incapacitated Reservist</w:t>
      </w:r>
      <w:r w:rsidRPr="009E06B2">
        <w:t>:</w:t>
      </w:r>
    </w:p>
    <w:p w:rsidR="00B856E4" w:rsidRPr="009E06B2" w:rsidRDefault="00B856E4" w:rsidP="00B856E4">
      <w:pPr>
        <w:pStyle w:val="paragraph"/>
      </w:pPr>
      <w:r w:rsidRPr="009E06B2">
        <w:tab/>
        <w:t>(a)</w:t>
      </w:r>
      <w:r w:rsidRPr="009E06B2">
        <w:tab/>
        <w:t>in Division</w:t>
      </w:r>
      <w:r w:rsidR="009E06B2">
        <w:t> </w:t>
      </w:r>
      <w:r w:rsidRPr="009E06B2">
        <w:t>3 of Part</w:t>
      </w:r>
      <w:r w:rsidR="009E06B2">
        <w:t> </w:t>
      </w:r>
      <w:r w:rsidRPr="009E06B2">
        <w:t>3 of Chapter</w:t>
      </w:r>
      <w:r w:rsidR="009E06B2">
        <w:t> </w:t>
      </w:r>
      <w:r w:rsidRPr="009E06B2">
        <w:t>4—has the meaning given by section</w:t>
      </w:r>
      <w:r w:rsidR="009E06B2">
        <w:t> </w:t>
      </w:r>
      <w:r w:rsidRPr="009E06B2">
        <w:t>94; and</w:t>
      </w:r>
    </w:p>
    <w:p w:rsidR="00B856E4" w:rsidRPr="009E06B2" w:rsidRDefault="00B856E4" w:rsidP="00B856E4">
      <w:pPr>
        <w:pStyle w:val="paragraph"/>
      </w:pPr>
      <w:r w:rsidRPr="009E06B2">
        <w:tab/>
        <w:t>(b)</w:t>
      </w:r>
      <w:r w:rsidRPr="009E06B2">
        <w:tab/>
        <w:t>in Division</w:t>
      </w:r>
      <w:r w:rsidR="009E06B2">
        <w:t> </w:t>
      </w:r>
      <w:r w:rsidRPr="009E06B2">
        <w:t>4 of Part</w:t>
      </w:r>
      <w:r w:rsidR="009E06B2">
        <w:t> </w:t>
      </w:r>
      <w:r w:rsidRPr="009E06B2">
        <w:t>3 of Chapter</w:t>
      </w:r>
      <w:r w:rsidR="009E06B2">
        <w:t> </w:t>
      </w:r>
      <w:r w:rsidRPr="009E06B2">
        <w:t>4—has the meaning given by section</w:t>
      </w:r>
      <w:r w:rsidR="009E06B2">
        <w:t> </w:t>
      </w:r>
      <w:r w:rsidRPr="009E06B2">
        <w:t>103; and</w:t>
      </w:r>
    </w:p>
    <w:p w:rsidR="00B856E4" w:rsidRPr="009E06B2" w:rsidRDefault="00B856E4" w:rsidP="00B856E4">
      <w:pPr>
        <w:pStyle w:val="paragraph"/>
      </w:pPr>
      <w:r w:rsidRPr="009E06B2">
        <w:tab/>
        <w:t>(c)</w:t>
      </w:r>
      <w:r w:rsidRPr="009E06B2">
        <w:tab/>
        <w:t>in Division</w:t>
      </w:r>
      <w:r w:rsidR="009E06B2">
        <w:t> </w:t>
      </w:r>
      <w:r w:rsidRPr="009E06B2">
        <w:t>5 of Part</w:t>
      </w:r>
      <w:r w:rsidR="009E06B2">
        <w:t> </w:t>
      </w:r>
      <w:r w:rsidRPr="009E06B2">
        <w:t>3 of Chapter</w:t>
      </w:r>
      <w:r w:rsidR="009E06B2">
        <w:t> </w:t>
      </w:r>
      <w:r w:rsidRPr="009E06B2">
        <w:t>4—has the meaning given by section</w:t>
      </w:r>
      <w:r w:rsidR="009E06B2">
        <w:t> </w:t>
      </w:r>
      <w:r w:rsidRPr="009E06B2">
        <w:t>107.</w:t>
      </w:r>
    </w:p>
    <w:p w:rsidR="00B856E4" w:rsidRPr="009E06B2" w:rsidRDefault="00B856E4" w:rsidP="00B856E4">
      <w:pPr>
        <w:pStyle w:val="Definition"/>
      </w:pPr>
      <w:r w:rsidRPr="009E06B2">
        <w:rPr>
          <w:b/>
          <w:i/>
        </w:rPr>
        <w:t>incapacity for service</w:t>
      </w:r>
      <w:r w:rsidRPr="009E06B2">
        <w:t>, in relation to a person who has sustained an injury or contracted a disease,</w:t>
      </w:r>
      <w:r w:rsidRPr="009E06B2">
        <w:rPr>
          <w:b/>
          <w:i/>
        </w:rPr>
        <w:t xml:space="preserve"> </w:t>
      </w:r>
      <w:r w:rsidRPr="009E06B2">
        <w:t>means an incapacity of the person to engage in the defence service that he or she was engaged in before the onset of the incapacity, at the same level at which he or she was previously engaged.</w:t>
      </w:r>
    </w:p>
    <w:p w:rsidR="00B856E4" w:rsidRPr="009E06B2" w:rsidRDefault="00B856E4" w:rsidP="00B856E4">
      <w:pPr>
        <w:pStyle w:val="notetext"/>
      </w:pPr>
      <w:r w:rsidRPr="009E06B2">
        <w:t>Note:</w:t>
      </w:r>
      <w:r w:rsidRPr="009E06B2">
        <w:tab/>
        <w:t>For example, a person might be unable to engage in defence service at the same level at which he or she was engaged before the incapacity because the person is unable to perform all of his or her previous duties or is unable to work his or her normal weekly hours.</w:t>
      </w:r>
    </w:p>
    <w:p w:rsidR="00B856E4" w:rsidRPr="009E06B2" w:rsidRDefault="00B856E4" w:rsidP="00B856E4">
      <w:pPr>
        <w:pStyle w:val="Definition"/>
      </w:pPr>
      <w:r w:rsidRPr="009E06B2">
        <w:rPr>
          <w:b/>
          <w:i/>
        </w:rPr>
        <w:t xml:space="preserve">incapacity for service or work </w:t>
      </w:r>
      <w:r w:rsidRPr="009E06B2">
        <w:t>means incapacity for service or incapacity for work.</w:t>
      </w:r>
    </w:p>
    <w:p w:rsidR="00B856E4" w:rsidRPr="009E06B2" w:rsidRDefault="00B856E4" w:rsidP="00B856E4">
      <w:pPr>
        <w:pStyle w:val="Definition"/>
      </w:pPr>
      <w:r w:rsidRPr="009E06B2">
        <w:rPr>
          <w:b/>
          <w:i/>
        </w:rPr>
        <w:t>incapacity for work</w:t>
      </w:r>
      <w:r w:rsidRPr="009E06B2">
        <w:t>, in relation to a person who has sustained an injury or contracted a disease,</w:t>
      </w:r>
      <w:r w:rsidRPr="009E06B2">
        <w:rPr>
          <w:b/>
          <w:i/>
        </w:rPr>
        <w:t xml:space="preserve"> </w:t>
      </w:r>
      <w:r w:rsidRPr="009E06B2">
        <w:t>means:</w:t>
      </w:r>
    </w:p>
    <w:p w:rsidR="00B856E4" w:rsidRPr="009E06B2" w:rsidRDefault="00B856E4" w:rsidP="00B856E4">
      <w:pPr>
        <w:pStyle w:val="paragraph"/>
      </w:pPr>
      <w:r w:rsidRPr="009E06B2">
        <w:tab/>
        <w:t>(a)</w:t>
      </w:r>
      <w:r w:rsidRPr="009E06B2">
        <w:tab/>
        <w:t>an incapacity of the person to engage in the work that he or she was engaged in before the onset of the incapacity, at the same level at which he or she was previously engaged; or</w:t>
      </w:r>
    </w:p>
    <w:p w:rsidR="00B856E4" w:rsidRPr="009E06B2" w:rsidRDefault="00B856E4" w:rsidP="00B856E4">
      <w:pPr>
        <w:pStyle w:val="paragraph"/>
      </w:pPr>
      <w:r w:rsidRPr="009E06B2">
        <w:tab/>
        <w:t>(b)</w:t>
      </w:r>
      <w:r w:rsidRPr="009E06B2">
        <w:tab/>
        <w:t>if the person was not previously engaged in work, an incapacity of the person to engage in any work that it is reasonably likely that he or she would otherwise be engaged in.</w:t>
      </w:r>
    </w:p>
    <w:p w:rsidR="00B856E4" w:rsidRPr="009E06B2" w:rsidRDefault="00B856E4" w:rsidP="00B856E4">
      <w:pPr>
        <w:pStyle w:val="notetext"/>
        <w:rPr>
          <w:b/>
          <w:i/>
        </w:rPr>
      </w:pPr>
      <w:r w:rsidRPr="009E06B2">
        <w:t>Note:</w:t>
      </w:r>
      <w:r w:rsidRPr="009E06B2">
        <w:tab/>
        <w:t>For example, a person might be unable to engage in work at the same level at which he or she was engaged before the incapacity because the person is unable to perform all of his or her previous duties or is unable to work his or her normal weekly hours.</w:t>
      </w:r>
    </w:p>
    <w:p w:rsidR="00B856E4" w:rsidRPr="009E06B2" w:rsidRDefault="00B856E4" w:rsidP="00B856E4">
      <w:pPr>
        <w:pStyle w:val="Definition"/>
      </w:pPr>
      <w:r w:rsidRPr="009E06B2">
        <w:rPr>
          <w:b/>
          <w:i/>
        </w:rPr>
        <w:t>indexation year</w:t>
      </w:r>
      <w:r w:rsidRPr="009E06B2">
        <w:t xml:space="preserve"> means the financial year commencing on 1</w:t>
      </w:r>
      <w:r w:rsidR="009E06B2">
        <w:t> </w:t>
      </w:r>
      <w:r w:rsidRPr="009E06B2">
        <w:t>July 2003, and each subsequent financial year.</w:t>
      </w:r>
    </w:p>
    <w:p w:rsidR="00B856E4" w:rsidRPr="009E06B2" w:rsidRDefault="00B856E4" w:rsidP="00B856E4">
      <w:pPr>
        <w:pStyle w:val="Definition"/>
      </w:pPr>
      <w:r w:rsidRPr="009E06B2">
        <w:rPr>
          <w:b/>
          <w:i/>
        </w:rPr>
        <w:lastRenderedPageBreak/>
        <w:t xml:space="preserve">initial training </w:t>
      </w:r>
      <w:r w:rsidRPr="009E06B2">
        <w:t>for a person means:</w:t>
      </w:r>
    </w:p>
    <w:p w:rsidR="00B856E4" w:rsidRPr="009E06B2" w:rsidRDefault="00B856E4" w:rsidP="00B856E4">
      <w:pPr>
        <w:pStyle w:val="paragraph"/>
      </w:pPr>
      <w:r w:rsidRPr="009E06B2">
        <w:tab/>
        <w:t>(a)</w:t>
      </w:r>
      <w:r w:rsidRPr="009E06B2">
        <w:tab/>
        <w:t>for an officer (other than a non</w:t>
      </w:r>
      <w:r w:rsidR="009E06B2">
        <w:noBreakHyphen/>
      </w:r>
      <w:r w:rsidRPr="009E06B2">
        <w:t>commissioned officer)—training undertaken to become a commissioned officer; and</w:t>
      </w:r>
    </w:p>
    <w:p w:rsidR="00B856E4" w:rsidRPr="009E06B2" w:rsidRDefault="00B856E4" w:rsidP="00B856E4">
      <w:pPr>
        <w:pStyle w:val="paragraph"/>
      </w:pPr>
      <w:r w:rsidRPr="009E06B2">
        <w:tab/>
        <w:t>(b)</w:t>
      </w:r>
      <w:r w:rsidRPr="009E06B2">
        <w:tab/>
        <w:t>otherwise—recruit training and initial employment training undertaken to allocate the person to a category of defence work.</w:t>
      </w:r>
    </w:p>
    <w:p w:rsidR="00B856E4" w:rsidRPr="009E06B2" w:rsidRDefault="00B856E4" w:rsidP="00B856E4">
      <w:pPr>
        <w:pStyle w:val="Definition"/>
      </w:pPr>
      <w:r w:rsidRPr="009E06B2">
        <w:rPr>
          <w:b/>
          <w:i/>
        </w:rPr>
        <w:t xml:space="preserve">injury </w:t>
      </w:r>
      <w:r w:rsidRPr="009E06B2">
        <w:t>means any physical or mental injury (including the recurrence of a physical or mental injury) but does not include:</w:t>
      </w:r>
    </w:p>
    <w:p w:rsidR="00B856E4" w:rsidRPr="009E06B2" w:rsidRDefault="00B856E4" w:rsidP="00B856E4">
      <w:pPr>
        <w:pStyle w:val="paragraph"/>
      </w:pPr>
      <w:r w:rsidRPr="009E06B2">
        <w:tab/>
        <w:t>(a)</w:t>
      </w:r>
      <w:r w:rsidRPr="009E06B2">
        <w:tab/>
        <w:t>a disease; or</w:t>
      </w:r>
    </w:p>
    <w:p w:rsidR="00B856E4" w:rsidRPr="009E06B2" w:rsidRDefault="00B856E4" w:rsidP="00B856E4">
      <w:pPr>
        <w:pStyle w:val="paragraph"/>
      </w:pPr>
      <w:r w:rsidRPr="009E06B2">
        <w:tab/>
        <w:t>(b)</w:t>
      </w:r>
      <w:r w:rsidRPr="009E06B2">
        <w:tab/>
        <w:t>the aggravation of a physical or mental injury.</w:t>
      </w:r>
    </w:p>
    <w:p w:rsidR="00B856E4" w:rsidRPr="009E06B2" w:rsidRDefault="00B856E4" w:rsidP="009B196A">
      <w:pPr>
        <w:pStyle w:val="Definition"/>
        <w:keepNext/>
        <w:keepLines/>
      </w:pPr>
      <w:r w:rsidRPr="009E06B2">
        <w:rPr>
          <w:b/>
          <w:i/>
        </w:rPr>
        <w:t>legal personal representative</w:t>
      </w:r>
      <w:r w:rsidRPr="009E06B2">
        <w:t xml:space="preserve"> means:</w:t>
      </w:r>
    </w:p>
    <w:p w:rsidR="00B856E4" w:rsidRPr="009E06B2" w:rsidRDefault="00B856E4" w:rsidP="00B856E4">
      <w:pPr>
        <w:pStyle w:val="paragraph"/>
      </w:pPr>
      <w:r w:rsidRPr="009E06B2">
        <w:tab/>
        <w:t>(a)</w:t>
      </w:r>
      <w:r w:rsidRPr="009E06B2">
        <w:tab/>
        <w:t>the executor of the will, or the administrator of the estate, of a deceased person; or</w:t>
      </w:r>
    </w:p>
    <w:p w:rsidR="00B856E4" w:rsidRPr="009E06B2" w:rsidRDefault="00B856E4" w:rsidP="00B856E4">
      <w:pPr>
        <w:pStyle w:val="paragraph"/>
      </w:pPr>
      <w:r w:rsidRPr="009E06B2">
        <w:tab/>
        <w:t>(b)</w:t>
      </w:r>
      <w:r w:rsidRPr="009E06B2">
        <w:tab/>
        <w:t>the trustee of the estate of a person under a legal disability; or</w:t>
      </w:r>
    </w:p>
    <w:p w:rsidR="00B856E4" w:rsidRPr="009E06B2" w:rsidRDefault="00B856E4" w:rsidP="00B856E4">
      <w:pPr>
        <w:pStyle w:val="paragraph"/>
      </w:pPr>
      <w:r w:rsidRPr="009E06B2">
        <w:tab/>
        <w:t>(c)</w:t>
      </w:r>
      <w:r w:rsidRPr="009E06B2">
        <w:tab/>
        <w:t>a person who holds an enduring power of attorney granted by another person; or</w:t>
      </w:r>
    </w:p>
    <w:p w:rsidR="00B856E4" w:rsidRPr="009E06B2" w:rsidRDefault="00B856E4" w:rsidP="00B856E4">
      <w:pPr>
        <w:pStyle w:val="paragraph"/>
      </w:pPr>
      <w:r w:rsidRPr="009E06B2">
        <w:tab/>
        <w:t>(d)</w:t>
      </w:r>
      <w:r w:rsidRPr="009E06B2">
        <w:tab/>
        <w:t>a person who, by order of a court or otherwise, has the legal administration or control of the affairs of another person.</w:t>
      </w:r>
    </w:p>
    <w:p w:rsidR="00B856E4" w:rsidRPr="009E06B2" w:rsidRDefault="00B856E4" w:rsidP="00B856E4">
      <w:pPr>
        <w:pStyle w:val="Definition"/>
      </w:pPr>
      <w:r w:rsidRPr="009E06B2">
        <w:rPr>
          <w:b/>
          <w:i/>
        </w:rPr>
        <w:t>medical aid</w:t>
      </w:r>
      <w:r w:rsidRPr="009E06B2">
        <w:t xml:space="preserve"> of a person</w:t>
      </w:r>
      <w:r w:rsidRPr="009E06B2">
        <w:rPr>
          <w:b/>
          <w:i/>
        </w:rPr>
        <w:t xml:space="preserve"> </w:t>
      </w:r>
      <w:r w:rsidRPr="009E06B2">
        <w:t>means an artificial limb or other artificial substitute, or a medical, surgical or other similar aid or appliance, that is used by the person.</w:t>
      </w:r>
    </w:p>
    <w:p w:rsidR="00B856E4" w:rsidRPr="009E06B2" w:rsidRDefault="00B856E4" w:rsidP="00B856E4">
      <w:pPr>
        <w:pStyle w:val="Definition"/>
      </w:pPr>
      <w:r w:rsidRPr="009E06B2">
        <w:rPr>
          <w:b/>
          <w:i/>
        </w:rPr>
        <w:t xml:space="preserve">medical practitioner </w:t>
      </w:r>
      <w:r w:rsidRPr="009E06B2">
        <w:t>means a person registered or licensed as a medical practitioner under a law of a State or Territory that provides for the registration or licensing of medical practitioners.</w:t>
      </w:r>
    </w:p>
    <w:p w:rsidR="00B856E4" w:rsidRPr="009E06B2" w:rsidRDefault="00B856E4" w:rsidP="00B856E4">
      <w:pPr>
        <w:pStyle w:val="Definition"/>
      </w:pPr>
      <w:r w:rsidRPr="009E06B2">
        <w:rPr>
          <w:b/>
          <w:i/>
        </w:rPr>
        <w:t xml:space="preserve">member </w:t>
      </w:r>
      <w:r w:rsidRPr="009E06B2">
        <w:t>means:</w:t>
      </w:r>
    </w:p>
    <w:p w:rsidR="00B856E4" w:rsidRPr="009E06B2" w:rsidRDefault="00B856E4" w:rsidP="00B856E4">
      <w:pPr>
        <w:pStyle w:val="paragraph"/>
      </w:pPr>
      <w:r w:rsidRPr="009E06B2">
        <w:tab/>
        <w:t>(a)</w:t>
      </w:r>
      <w:r w:rsidRPr="009E06B2">
        <w:tab/>
        <w:t>a member of the Defence Force; or</w:t>
      </w:r>
    </w:p>
    <w:p w:rsidR="00B856E4" w:rsidRPr="009E06B2" w:rsidRDefault="00B856E4" w:rsidP="00B856E4">
      <w:pPr>
        <w:pStyle w:val="paragraph"/>
      </w:pPr>
      <w:r w:rsidRPr="009E06B2">
        <w:tab/>
        <w:t>(b)</w:t>
      </w:r>
      <w:r w:rsidRPr="009E06B2">
        <w:tab/>
        <w:t>a cadet; or</w:t>
      </w:r>
    </w:p>
    <w:p w:rsidR="00F13E4D" w:rsidRPr="009E06B2" w:rsidRDefault="00F13E4D" w:rsidP="00F13E4D">
      <w:pPr>
        <w:pStyle w:val="paragraph"/>
      </w:pPr>
      <w:r w:rsidRPr="009E06B2">
        <w:tab/>
        <w:t>(ba)</w:t>
      </w:r>
      <w:r w:rsidRPr="009E06B2">
        <w:tab/>
        <w:t>a person to whom section</w:t>
      </w:r>
      <w:r w:rsidR="009E06B2">
        <w:t> </w:t>
      </w:r>
      <w:r w:rsidRPr="009E06B2">
        <w:t>7A applies; or</w:t>
      </w:r>
    </w:p>
    <w:p w:rsidR="00B856E4" w:rsidRPr="009E06B2" w:rsidRDefault="00B856E4" w:rsidP="00B856E4">
      <w:pPr>
        <w:pStyle w:val="paragraph"/>
        <w:rPr>
          <w:i/>
        </w:rPr>
      </w:pPr>
      <w:r w:rsidRPr="009E06B2">
        <w:tab/>
        <w:t>(c)</w:t>
      </w:r>
      <w:r w:rsidRPr="009E06B2">
        <w:tab/>
        <w:t>a declared member</w:t>
      </w:r>
      <w:r w:rsidRPr="009E06B2">
        <w:rPr>
          <w:i/>
        </w:rPr>
        <w:t>.</w:t>
      </w:r>
    </w:p>
    <w:p w:rsidR="00B856E4" w:rsidRPr="009E06B2" w:rsidRDefault="00B856E4" w:rsidP="00B856E4">
      <w:pPr>
        <w:pStyle w:val="Definition"/>
      </w:pPr>
      <w:r w:rsidRPr="009E06B2">
        <w:rPr>
          <w:b/>
          <w:i/>
        </w:rPr>
        <w:t>non</w:t>
      </w:r>
      <w:r w:rsidR="009E06B2">
        <w:rPr>
          <w:b/>
          <w:i/>
        </w:rPr>
        <w:noBreakHyphen/>
      </w:r>
      <w:r w:rsidRPr="009E06B2">
        <w:rPr>
          <w:b/>
          <w:i/>
        </w:rPr>
        <w:t xml:space="preserve">warlike service </w:t>
      </w:r>
      <w:r w:rsidRPr="009E06B2">
        <w:t>has the meaning given by paragraph</w:t>
      </w:r>
      <w:r w:rsidR="009E06B2">
        <w:t> </w:t>
      </w:r>
      <w:r w:rsidRPr="009E06B2">
        <w:t>6(1)(b).</w:t>
      </w:r>
    </w:p>
    <w:p w:rsidR="00B856E4" w:rsidRPr="009E06B2" w:rsidRDefault="00B856E4" w:rsidP="007A12A8">
      <w:pPr>
        <w:pStyle w:val="Definition"/>
        <w:keepNext/>
        <w:rPr>
          <w:b/>
          <w:i/>
        </w:rPr>
      </w:pPr>
      <w:r w:rsidRPr="009E06B2">
        <w:rPr>
          <w:b/>
          <w:i/>
        </w:rPr>
        <w:t>normal earnings</w:t>
      </w:r>
      <w:r w:rsidRPr="009E06B2">
        <w:t>:</w:t>
      </w:r>
    </w:p>
    <w:p w:rsidR="00B856E4" w:rsidRPr="009E06B2" w:rsidRDefault="00B856E4" w:rsidP="00B856E4">
      <w:pPr>
        <w:pStyle w:val="paragraph"/>
      </w:pPr>
      <w:r w:rsidRPr="009E06B2">
        <w:tab/>
        <w:t>(a)</w:t>
      </w:r>
      <w:r w:rsidRPr="009E06B2">
        <w:tab/>
        <w:t>in Part</w:t>
      </w:r>
      <w:r w:rsidR="009E06B2">
        <w:t> </w:t>
      </w:r>
      <w:r w:rsidRPr="009E06B2">
        <w:t>3 of Chapter</w:t>
      </w:r>
      <w:r w:rsidR="009E06B2">
        <w:t> </w:t>
      </w:r>
      <w:r w:rsidRPr="009E06B2">
        <w:t>4—has the meaning given by subsection</w:t>
      </w:r>
      <w:r w:rsidR="009E06B2">
        <w:t> </w:t>
      </w:r>
      <w:r w:rsidRPr="009E06B2">
        <w:t>89(3);</w:t>
      </w:r>
    </w:p>
    <w:p w:rsidR="00B856E4" w:rsidRPr="009E06B2" w:rsidRDefault="00B856E4" w:rsidP="00B856E4">
      <w:pPr>
        <w:pStyle w:val="paragraph"/>
      </w:pPr>
      <w:r w:rsidRPr="009E06B2">
        <w:lastRenderedPageBreak/>
        <w:tab/>
        <w:t>(b)</w:t>
      </w:r>
      <w:r w:rsidRPr="009E06B2">
        <w:tab/>
        <w:t>in Part</w:t>
      </w:r>
      <w:r w:rsidR="009E06B2">
        <w:t> </w:t>
      </w:r>
      <w:r w:rsidRPr="009E06B2">
        <w:t>4 of Chapter</w:t>
      </w:r>
      <w:r w:rsidR="009E06B2">
        <w:t> </w:t>
      </w:r>
      <w:r w:rsidRPr="009E06B2">
        <w:t>4—has the meaning given by subsection</w:t>
      </w:r>
      <w:r w:rsidR="009E06B2">
        <w:t> </w:t>
      </w:r>
      <w:r w:rsidRPr="009E06B2">
        <w:t>132(2).</w:t>
      </w:r>
    </w:p>
    <w:p w:rsidR="00B856E4" w:rsidRPr="009E06B2" w:rsidRDefault="00B856E4" w:rsidP="00B856E4">
      <w:pPr>
        <w:pStyle w:val="Definition"/>
      </w:pPr>
      <w:r w:rsidRPr="009E06B2">
        <w:rPr>
          <w:b/>
          <w:i/>
        </w:rPr>
        <w:t>normal weekly hours</w:t>
      </w:r>
      <w:r w:rsidRPr="009E06B2">
        <w:t xml:space="preserve"> has the meaning given by subsection</w:t>
      </w:r>
      <w:r w:rsidR="009E06B2">
        <w:t> </w:t>
      </w:r>
      <w:r w:rsidRPr="009E06B2">
        <w:t>132(2).</w:t>
      </w:r>
    </w:p>
    <w:p w:rsidR="00B856E4" w:rsidRPr="009E06B2" w:rsidRDefault="00B856E4" w:rsidP="00B856E4">
      <w:pPr>
        <w:pStyle w:val="Definition"/>
      </w:pPr>
      <w:r w:rsidRPr="009E06B2">
        <w:rPr>
          <w:b/>
          <w:i/>
        </w:rPr>
        <w:t>onset date</w:t>
      </w:r>
      <w:r w:rsidRPr="009E06B2">
        <w:t>,</w:t>
      </w:r>
      <w:r w:rsidRPr="009E06B2">
        <w:rPr>
          <w:b/>
          <w:i/>
        </w:rPr>
        <w:t xml:space="preserve"> </w:t>
      </w:r>
      <w:r w:rsidRPr="009E06B2">
        <w:t>for a person’s incapacity for service or work, means the date determined under section</w:t>
      </w:r>
      <w:r w:rsidR="009E06B2">
        <w:t> </w:t>
      </w:r>
      <w:r w:rsidRPr="009E06B2">
        <w:t>342 for the person.</w:t>
      </w:r>
    </w:p>
    <w:p w:rsidR="00B856E4" w:rsidRPr="009E06B2" w:rsidRDefault="00B856E4" w:rsidP="00B856E4">
      <w:pPr>
        <w:pStyle w:val="Definition"/>
      </w:pPr>
      <w:r w:rsidRPr="009E06B2">
        <w:rPr>
          <w:b/>
          <w:i/>
        </w:rPr>
        <w:t>overtime</w:t>
      </w:r>
      <w:r w:rsidRPr="009E06B2">
        <w:t xml:space="preserve"> includes:</w:t>
      </w:r>
    </w:p>
    <w:p w:rsidR="00B856E4" w:rsidRPr="009E06B2" w:rsidRDefault="00B856E4" w:rsidP="00B856E4">
      <w:pPr>
        <w:pStyle w:val="paragraph"/>
      </w:pPr>
      <w:r w:rsidRPr="009E06B2">
        <w:tab/>
        <w:t>(a)</w:t>
      </w:r>
      <w:r w:rsidRPr="009E06B2">
        <w:tab/>
        <w:t>time spent performing duties on shifts or on Saturdays, Sundays or other holidays; and</w:t>
      </w:r>
    </w:p>
    <w:p w:rsidR="00B856E4" w:rsidRPr="009E06B2" w:rsidRDefault="00B856E4" w:rsidP="00B856E4">
      <w:pPr>
        <w:pStyle w:val="paragraph"/>
      </w:pPr>
      <w:r w:rsidRPr="009E06B2">
        <w:tab/>
        <w:t>(b)</w:t>
      </w:r>
      <w:r w:rsidRPr="009E06B2">
        <w:tab/>
        <w:t>excess travelling time;</w:t>
      </w:r>
    </w:p>
    <w:p w:rsidR="00B856E4" w:rsidRPr="009E06B2" w:rsidRDefault="00B856E4" w:rsidP="00B856E4">
      <w:pPr>
        <w:pStyle w:val="subsection2"/>
      </w:pPr>
      <w:r w:rsidRPr="009E06B2">
        <w:t>that does not count towards the average number of hours worked.</w:t>
      </w:r>
    </w:p>
    <w:p w:rsidR="00E56504" w:rsidRPr="009E06B2" w:rsidRDefault="00E56504" w:rsidP="009B196A">
      <w:pPr>
        <w:pStyle w:val="Definition"/>
        <w:keepNext/>
        <w:keepLines/>
      </w:pPr>
      <w:r w:rsidRPr="009E06B2">
        <w:rPr>
          <w:b/>
          <w:i/>
        </w:rPr>
        <w:t>parent</w:t>
      </w:r>
      <w:r w:rsidRPr="009E06B2">
        <w:t xml:space="preserve">: without limiting who is a parent of a person for the purposes of this Act, someone is the </w:t>
      </w:r>
      <w:r w:rsidRPr="009E06B2">
        <w:rPr>
          <w:b/>
          <w:i/>
        </w:rPr>
        <w:t xml:space="preserve">parent </w:t>
      </w:r>
      <w:r w:rsidRPr="009E06B2">
        <w:t xml:space="preserve">of a person if the person is his or her child because of the definition of </w:t>
      </w:r>
      <w:r w:rsidRPr="009E06B2">
        <w:rPr>
          <w:b/>
          <w:i/>
        </w:rPr>
        <w:t>child</w:t>
      </w:r>
      <w:r w:rsidRPr="009E06B2">
        <w:t xml:space="preserve"> in this subsection.</w:t>
      </w:r>
    </w:p>
    <w:p w:rsidR="00B856E4" w:rsidRPr="009E06B2" w:rsidRDefault="00B856E4" w:rsidP="00B856E4">
      <w:pPr>
        <w:pStyle w:val="Definition"/>
      </w:pPr>
      <w:r w:rsidRPr="009E06B2">
        <w:rPr>
          <w:b/>
          <w:i/>
        </w:rPr>
        <w:t>partner</w:t>
      </w:r>
      <w:r w:rsidRPr="009E06B2">
        <w:t xml:space="preserve"> of a member means a person in respect of whom at least one of the following applies:</w:t>
      </w:r>
    </w:p>
    <w:p w:rsidR="00B856E4" w:rsidRPr="009E06B2" w:rsidRDefault="00B856E4" w:rsidP="00B856E4">
      <w:pPr>
        <w:pStyle w:val="paragraph"/>
      </w:pPr>
      <w:r w:rsidRPr="009E06B2">
        <w:tab/>
        <w:t>(a)</w:t>
      </w:r>
      <w:r w:rsidRPr="009E06B2">
        <w:tab/>
        <w:t>if the member is a member of the Aboriginal race of Australia or a descendant of Indigenous inhabitants of the Torres Strait Islands—the person is recognised as the member’s husband or wife by the custom prevailing in the tribe or group to which the member belongs;</w:t>
      </w:r>
    </w:p>
    <w:p w:rsidR="00B856E4" w:rsidRPr="009E06B2" w:rsidRDefault="00B856E4" w:rsidP="00B856E4">
      <w:pPr>
        <w:pStyle w:val="paragraph"/>
      </w:pPr>
      <w:r w:rsidRPr="009E06B2">
        <w:tab/>
        <w:t>(b)</w:t>
      </w:r>
      <w:r w:rsidRPr="009E06B2">
        <w:tab/>
        <w:t>the person is legally married to the member;</w:t>
      </w:r>
    </w:p>
    <w:p w:rsidR="00E56504" w:rsidRPr="009E06B2" w:rsidRDefault="00E56504" w:rsidP="00E56504">
      <w:pPr>
        <w:pStyle w:val="paragraph"/>
      </w:pPr>
      <w:r w:rsidRPr="009E06B2">
        <w:tab/>
        <w:t>(ba)</w:t>
      </w:r>
      <w:r w:rsidRPr="009E06B2">
        <w:tab/>
        <w:t xml:space="preserve">a relationship between the person and the member (whether the person and the member are the same sex or different sexes) is registered under a law of a State or Territory prescribed for the purposes of </w:t>
      </w:r>
      <w:r w:rsidR="005B209E" w:rsidRPr="009E06B2">
        <w:t>section</w:t>
      </w:r>
      <w:r w:rsidR="009E06B2">
        <w:t> </w:t>
      </w:r>
      <w:r w:rsidR="005B209E" w:rsidRPr="009E06B2">
        <w:t>2E</w:t>
      </w:r>
      <w:r w:rsidRPr="009E06B2">
        <w:t xml:space="preserve"> of the </w:t>
      </w:r>
      <w:r w:rsidRPr="009E06B2">
        <w:rPr>
          <w:i/>
        </w:rPr>
        <w:t>Acts Interpretation Act 1901</w:t>
      </w:r>
      <w:r w:rsidRPr="009E06B2">
        <w:t xml:space="preserve"> as a kind of relationship prescribed for the purposes of that section;</w:t>
      </w:r>
    </w:p>
    <w:p w:rsidR="00E56504" w:rsidRPr="009E06B2" w:rsidRDefault="00E56504" w:rsidP="00E56504">
      <w:pPr>
        <w:pStyle w:val="paragraph"/>
      </w:pPr>
      <w:r w:rsidRPr="009E06B2">
        <w:tab/>
        <w:t>(c)</w:t>
      </w:r>
      <w:r w:rsidRPr="009E06B2">
        <w:tab/>
        <w:t>the person (whether of the same sex or a different sex to the member):</w:t>
      </w:r>
    </w:p>
    <w:p w:rsidR="00E56504" w:rsidRPr="009E06B2" w:rsidRDefault="00E56504" w:rsidP="00E56504">
      <w:pPr>
        <w:pStyle w:val="paragraphsub"/>
      </w:pPr>
      <w:r w:rsidRPr="009E06B2">
        <w:tab/>
        <w:t>(i)</w:t>
      </w:r>
      <w:r w:rsidRPr="009E06B2">
        <w:tab/>
        <w:t xml:space="preserve">is, in the Commission’s opinion (see </w:t>
      </w:r>
      <w:r w:rsidR="009E06B2">
        <w:t>subsection (</w:t>
      </w:r>
      <w:r w:rsidRPr="009E06B2">
        <w:t>2)), in a</w:t>
      </w:r>
      <w:r w:rsidR="00CA7FBD" w:rsidRPr="009E06B2">
        <w:t> </w:t>
      </w:r>
      <w:r w:rsidRPr="009E06B2">
        <w:t>de</w:t>
      </w:r>
      <w:r w:rsidR="00CA7FBD" w:rsidRPr="009E06B2">
        <w:t> </w:t>
      </w:r>
      <w:r w:rsidRPr="009E06B2">
        <w:t>facto</w:t>
      </w:r>
      <w:r w:rsidR="00CA7FBD" w:rsidRPr="009E06B2">
        <w:t> </w:t>
      </w:r>
      <w:r w:rsidRPr="009E06B2">
        <w:t>relationship with the member; and</w:t>
      </w:r>
    </w:p>
    <w:p w:rsidR="00E56504" w:rsidRPr="009E06B2" w:rsidRDefault="00E56504" w:rsidP="00E56504">
      <w:pPr>
        <w:pStyle w:val="paragraphsub"/>
      </w:pPr>
      <w:r w:rsidRPr="009E06B2">
        <w:tab/>
        <w:t>(ii)</w:t>
      </w:r>
      <w:r w:rsidRPr="009E06B2">
        <w:tab/>
        <w:t>is not an ancestor, descendant, brother, sister, half</w:t>
      </w:r>
      <w:r w:rsidR="009E06B2">
        <w:noBreakHyphen/>
      </w:r>
      <w:r w:rsidRPr="009E06B2">
        <w:t>brother or half</w:t>
      </w:r>
      <w:r w:rsidR="009E06B2">
        <w:noBreakHyphen/>
      </w:r>
      <w:r w:rsidRPr="009E06B2">
        <w:t xml:space="preserve">sister of the member (see </w:t>
      </w:r>
      <w:r w:rsidR="009E06B2">
        <w:t>subsection (</w:t>
      </w:r>
      <w:r w:rsidRPr="009E06B2">
        <w:t>3)).</w:t>
      </w:r>
    </w:p>
    <w:p w:rsidR="00B856E4" w:rsidRPr="009E06B2" w:rsidRDefault="00B856E4" w:rsidP="00B856E4">
      <w:pPr>
        <w:pStyle w:val="notetext"/>
      </w:pPr>
      <w:r w:rsidRPr="009E06B2">
        <w:lastRenderedPageBreak/>
        <w:t>Note:</w:t>
      </w:r>
      <w:r w:rsidRPr="009E06B2">
        <w:tab/>
        <w:t>This section also applies to former members (see section</w:t>
      </w:r>
      <w:r w:rsidR="009E06B2">
        <w:t> </w:t>
      </w:r>
      <w:r w:rsidRPr="009E06B2">
        <w:t>20).</w:t>
      </w:r>
    </w:p>
    <w:p w:rsidR="00B856E4" w:rsidRPr="009E06B2" w:rsidRDefault="00B856E4" w:rsidP="00B856E4">
      <w:pPr>
        <w:pStyle w:val="Definition"/>
      </w:pPr>
      <w:r w:rsidRPr="009E06B2">
        <w:rPr>
          <w:b/>
          <w:i/>
        </w:rPr>
        <w:t>part</w:t>
      </w:r>
      <w:r w:rsidR="009E06B2">
        <w:rPr>
          <w:b/>
          <w:i/>
        </w:rPr>
        <w:noBreakHyphen/>
      </w:r>
      <w:r w:rsidRPr="009E06B2">
        <w:rPr>
          <w:b/>
          <w:i/>
        </w:rPr>
        <w:t>time Reservist</w:t>
      </w:r>
      <w:r w:rsidRPr="009E06B2">
        <w:t xml:space="preserve"> means a member of the Reserves who is not on continuous full</w:t>
      </w:r>
      <w:r w:rsidR="009E06B2">
        <w:noBreakHyphen/>
      </w:r>
      <w:r w:rsidRPr="009E06B2">
        <w:t>time service.</w:t>
      </w:r>
    </w:p>
    <w:p w:rsidR="00B856E4" w:rsidRPr="009E06B2" w:rsidRDefault="00B856E4" w:rsidP="00B856E4">
      <w:pPr>
        <w:pStyle w:val="Definition"/>
      </w:pPr>
      <w:r w:rsidRPr="009E06B2">
        <w:rPr>
          <w:b/>
          <w:i/>
        </w:rPr>
        <w:t>pay</w:t>
      </w:r>
      <w:r w:rsidR="009E06B2">
        <w:rPr>
          <w:b/>
          <w:i/>
        </w:rPr>
        <w:noBreakHyphen/>
      </w:r>
      <w:r w:rsidRPr="009E06B2">
        <w:rPr>
          <w:b/>
          <w:i/>
        </w:rPr>
        <w:t xml:space="preserve">related allowance </w:t>
      </w:r>
      <w:r w:rsidRPr="009E06B2">
        <w:t>means an allowance specified in a determination under section</w:t>
      </w:r>
      <w:r w:rsidR="009E06B2">
        <w:t> </w:t>
      </w:r>
      <w:r w:rsidRPr="009E06B2">
        <w:t>11.</w:t>
      </w:r>
    </w:p>
    <w:p w:rsidR="00B856E4" w:rsidRPr="009E06B2" w:rsidRDefault="00B856E4" w:rsidP="00B856E4">
      <w:pPr>
        <w:pStyle w:val="Definition"/>
      </w:pPr>
      <w:r w:rsidRPr="009E06B2">
        <w:rPr>
          <w:b/>
          <w:i/>
        </w:rPr>
        <w:t xml:space="preserve">peacetime service </w:t>
      </w:r>
      <w:r w:rsidRPr="009E06B2">
        <w:t>has the meaning given by paragraph</w:t>
      </w:r>
      <w:r w:rsidR="009E06B2">
        <w:t> </w:t>
      </w:r>
      <w:r w:rsidRPr="009E06B2">
        <w:t>6(1)(c).</w:t>
      </w:r>
    </w:p>
    <w:p w:rsidR="00B856E4" w:rsidRPr="009E06B2" w:rsidRDefault="00B856E4" w:rsidP="00B856E4">
      <w:pPr>
        <w:pStyle w:val="Definition"/>
      </w:pPr>
      <w:r w:rsidRPr="009E06B2">
        <w:rPr>
          <w:b/>
          <w:i/>
        </w:rPr>
        <w:t>Permanent Forces</w:t>
      </w:r>
      <w:r w:rsidRPr="009E06B2">
        <w:t xml:space="preserve"> means:</w:t>
      </w:r>
    </w:p>
    <w:p w:rsidR="00B856E4" w:rsidRPr="009E06B2" w:rsidRDefault="00B856E4" w:rsidP="00B856E4">
      <w:pPr>
        <w:pStyle w:val="paragraph"/>
      </w:pPr>
      <w:r w:rsidRPr="009E06B2">
        <w:tab/>
        <w:t>(a)</w:t>
      </w:r>
      <w:r w:rsidRPr="009E06B2">
        <w:tab/>
        <w:t xml:space="preserve">the Permanent Navy established by the </w:t>
      </w:r>
      <w:r w:rsidRPr="009E06B2">
        <w:rPr>
          <w:i/>
        </w:rPr>
        <w:t>Naval Defence Act 1910</w:t>
      </w:r>
      <w:r w:rsidRPr="009E06B2">
        <w:t>; and</w:t>
      </w:r>
    </w:p>
    <w:p w:rsidR="00B856E4" w:rsidRPr="009E06B2" w:rsidRDefault="00B856E4" w:rsidP="00B856E4">
      <w:pPr>
        <w:pStyle w:val="paragraph"/>
      </w:pPr>
      <w:r w:rsidRPr="009E06B2">
        <w:tab/>
        <w:t>(b)</w:t>
      </w:r>
      <w:r w:rsidRPr="009E06B2">
        <w:tab/>
        <w:t xml:space="preserve">the Regular Army established by the </w:t>
      </w:r>
      <w:r w:rsidRPr="009E06B2">
        <w:rPr>
          <w:i/>
        </w:rPr>
        <w:t>Defence Act 1903</w:t>
      </w:r>
      <w:r w:rsidRPr="009E06B2">
        <w:t>; and</w:t>
      </w:r>
    </w:p>
    <w:p w:rsidR="00B856E4" w:rsidRPr="009E06B2" w:rsidRDefault="00B856E4" w:rsidP="00B856E4">
      <w:pPr>
        <w:pStyle w:val="paragraph"/>
      </w:pPr>
      <w:r w:rsidRPr="009E06B2">
        <w:tab/>
        <w:t>(c)</w:t>
      </w:r>
      <w:r w:rsidRPr="009E06B2">
        <w:tab/>
        <w:t xml:space="preserve">the Permanent Air Force established by the </w:t>
      </w:r>
      <w:r w:rsidRPr="009E06B2">
        <w:rPr>
          <w:i/>
        </w:rPr>
        <w:t>Air Force Act 1923</w:t>
      </w:r>
      <w:r w:rsidRPr="009E06B2">
        <w:t>.</w:t>
      </w:r>
    </w:p>
    <w:p w:rsidR="00B856E4" w:rsidRPr="009E06B2" w:rsidRDefault="00B856E4" w:rsidP="00B856E4">
      <w:pPr>
        <w:pStyle w:val="Definition"/>
      </w:pPr>
      <w:r w:rsidRPr="009E06B2">
        <w:rPr>
          <w:b/>
          <w:i/>
        </w:rPr>
        <w:t xml:space="preserve">Permanent Forces member </w:t>
      </w:r>
      <w:r w:rsidRPr="009E06B2">
        <w:t>means a member of the Permanent Forces.</w:t>
      </w:r>
    </w:p>
    <w:p w:rsidR="00B856E4" w:rsidRPr="009E06B2" w:rsidRDefault="00B856E4" w:rsidP="00B856E4">
      <w:pPr>
        <w:pStyle w:val="Definition"/>
      </w:pPr>
      <w:r w:rsidRPr="009E06B2">
        <w:rPr>
          <w:b/>
          <w:i/>
        </w:rPr>
        <w:t xml:space="preserve">pharmaceutical benefits </w:t>
      </w:r>
      <w:r w:rsidRPr="009E06B2">
        <w:t>has the same meaning as in section</w:t>
      </w:r>
      <w:r w:rsidR="009E06B2">
        <w:t> </w:t>
      </w:r>
      <w:r w:rsidRPr="009E06B2">
        <w:t xml:space="preserve">91 of the </w:t>
      </w:r>
      <w:r w:rsidRPr="009E06B2">
        <w:rPr>
          <w:i/>
        </w:rPr>
        <w:t>Veterans’ Entitlements Act 1986</w:t>
      </w:r>
      <w:r w:rsidRPr="009E06B2">
        <w:t>.</w:t>
      </w:r>
    </w:p>
    <w:p w:rsidR="008D0B5C" w:rsidRPr="009E06B2" w:rsidRDefault="008D0B5C" w:rsidP="008D0B5C">
      <w:pPr>
        <w:pStyle w:val="Definition"/>
      </w:pPr>
      <w:r w:rsidRPr="009E06B2">
        <w:rPr>
          <w:b/>
          <w:i/>
        </w:rPr>
        <w:t>practising lawyer</w:t>
      </w:r>
      <w:r w:rsidRPr="009E06B2">
        <w:t xml:space="preserve"> means a person who is admitted to the legal profession by a federal court or a Supreme Court of a State or Territory and who holds a practising certificate (however described) entitling the person to practise that profession.</w:t>
      </w:r>
    </w:p>
    <w:p w:rsidR="00B856E4" w:rsidRPr="009E06B2" w:rsidRDefault="00B856E4" w:rsidP="00B856E4">
      <w:pPr>
        <w:pStyle w:val="Definition"/>
      </w:pPr>
      <w:r w:rsidRPr="009E06B2">
        <w:rPr>
          <w:b/>
          <w:i/>
        </w:rPr>
        <w:t>practitioner</w:t>
      </w:r>
      <w:r w:rsidRPr="009E06B2">
        <w:t xml:space="preserve"> means a person:</w:t>
      </w:r>
    </w:p>
    <w:p w:rsidR="00B856E4" w:rsidRPr="009E06B2" w:rsidRDefault="00B856E4" w:rsidP="00B856E4">
      <w:pPr>
        <w:pStyle w:val="paragraph"/>
      </w:pPr>
      <w:r w:rsidRPr="009E06B2">
        <w:tab/>
        <w:t>(a)</w:t>
      </w:r>
      <w:r w:rsidRPr="009E06B2">
        <w:tab/>
        <w:t>who is a medical practitioner; or</w:t>
      </w:r>
    </w:p>
    <w:p w:rsidR="00B856E4" w:rsidRPr="009E06B2" w:rsidRDefault="00B856E4" w:rsidP="00B856E4">
      <w:pPr>
        <w:pStyle w:val="paragraph"/>
      </w:pPr>
      <w:r w:rsidRPr="009E06B2">
        <w:tab/>
        <w:t>(b)</w:t>
      </w:r>
      <w:r w:rsidRPr="009E06B2">
        <w:tab/>
        <w:t>who is a dental practitioner.</w:t>
      </w:r>
    </w:p>
    <w:p w:rsidR="00F13E4D" w:rsidRPr="009E06B2" w:rsidRDefault="00F13E4D" w:rsidP="00F13E4D">
      <w:pPr>
        <w:pStyle w:val="Definition"/>
      </w:pPr>
      <w:r w:rsidRPr="009E06B2">
        <w:rPr>
          <w:b/>
          <w:i/>
        </w:rPr>
        <w:t>registered charity</w:t>
      </w:r>
      <w:r w:rsidRPr="009E06B2">
        <w:t xml:space="preserve"> means an entity that is registered under the </w:t>
      </w:r>
      <w:r w:rsidRPr="009E06B2">
        <w:rPr>
          <w:i/>
        </w:rPr>
        <w:t>Australian Charities and Not</w:t>
      </w:r>
      <w:r w:rsidR="009E06B2">
        <w:rPr>
          <w:i/>
        </w:rPr>
        <w:noBreakHyphen/>
      </w:r>
      <w:r w:rsidRPr="009E06B2">
        <w:rPr>
          <w:i/>
        </w:rPr>
        <w:t>for</w:t>
      </w:r>
      <w:r w:rsidR="009E06B2">
        <w:rPr>
          <w:i/>
        </w:rPr>
        <w:noBreakHyphen/>
      </w:r>
      <w:r w:rsidRPr="009E06B2">
        <w:rPr>
          <w:i/>
        </w:rPr>
        <w:t>profits Commission Act 2012</w:t>
      </w:r>
      <w:r w:rsidRPr="009E06B2">
        <w:t xml:space="preserve"> as the type of entity mentioned in column 1 of item</w:t>
      </w:r>
      <w:r w:rsidR="009E06B2">
        <w:t> </w:t>
      </w:r>
      <w:r w:rsidRPr="009E06B2">
        <w:t>1 of the table in subsection</w:t>
      </w:r>
      <w:r w:rsidR="009E06B2">
        <w:t> </w:t>
      </w:r>
      <w:r w:rsidRPr="009E06B2">
        <w:t>25</w:t>
      </w:r>
      <w:r w:rsidR="009E06B2">
        <w:noBreakHyphen/>
      </w:r>
      <w:r w:rsidRPr="009E06B2">
        <w:t>5(5) of that Act.</w:t>
      </w:r>
    </w:p>
    <w:p w:rsidR="00B856E4" w:rsidRPr="009E06B2" w:rsidRDefault="00B856E4" w:rsidP="00B856E4">
      <w:pPr>
        <w:pStyle w:val="Definition"/>
      </w:pPr>
      <w:r w:rsidRPr="009E06B2">
        <w:rPr>
          <w:b/>
          <w:i/>
        </w:rPr>
        <w:t>rehabilitation authority</w:t>
      </w:r>
      <w:r w:rsidRPr="009E06B2">
        <w:t xml:space="preserve"> has the meaning given by section</w:t>
      </w:r>
      <w:r w:rsidR="009E06B2">
        <w:t> </w:t>
      </w:r>
      <w:r w:rsidRPr="009E06B2">
        <w:t>39.</w:t>
      </w:r>
    </w:p>
    <w:p w:rsidR="00B856E4" w:rsidRPr="009E06B2" w:rsidRDefault="00B856E4" w:rsidP="00B856E4">
      <w:pPr>
        <w:pStyle w:val="Definition"/>
      </w:pPr>
      <w:r w:rsidRPr="009E06B2">
        <w:rPr>
          <w:b/>
          <w:i/>
        </w:rPr>
        <w:t>rehabilitation program</w:t>
      </w:r>
      <w:r w:rsidRPr="009E06B2">
        <w:t xml:space="preserve"> has the meaning given by section</w:t>
      </w:r>
      <w:r w:rsidR="009E06B2">
        <w:t> </w:t>
      </w:r>
      <w:r w:rsidRPr="009E06B2">
        <w:t>41.</w:t>
      </w:r>
    </w:p>
    <w:p w:rsidR="00B856E4" w:rsidRPr="009E06B2" w:rsidRDefault="00B856E4" w:rsidP="00B856E4">
      <w:pPr>
        <w:pStyle w:val="Definition"/>
      </w:pPr>
      <w:r w:rsidRPr="009E06B2">
        <w:rPr>
          <w:b/>
          <w:i/>
        </w:rPr>
        <w:t xml:space="preserve">Repatriation Commission </w:t>
      </w:r>
      <w:r w:rsidRPr="009E06B2">
        <w:t>means the body corporate continued in existence by section</w:t>
      </w:r>
      <w:r w:rsidR="009E06B2">
        <w:t> </w:t>
      </w:r>
      <w:r w:rsidRPr="009E06B2">
        <w:t xml:space="preserve">179 of the </w:t>
      </w:r>
      <w:r w:rsidRPr="009E06B2">
        <w:rPr>
          <w:i/>
        </w:rPr>
        <w:t>Veterans’ Entitlements Act 1986</w:t>
      </w:r>
      <w:r w:rsidRPr="009E06B2">
        <w:t>.</w:t>
      </w:r>
    </w:p>
    <w:p w:rsidR="00B856E4" w:rsidRPr="009E06B2" w:rsidRDefault="00B856E4" w:rsidP="00B856E4">
      <w:pPr>
        <w:pStyle w:val="Definition"/>
      </w:pPr>
      <w:r w:rsidRPr="009E06B2">
        <w:rPr>
          <w:b/>
          <w:i/>
        </w:rPr>
        <w:lastRenderedPageBreak/>
        <w:t>Repatriation Medical Authority</w:t>
      </w:r>
      <w:r w:rsidRPr="009E06B2">
        <w:t xml:space="preserve"> means the body corporate established under section</w:t>
      </w:r>
      <w:r w:rsidR="009E06B2">
        <w:t> </w:t>
      </w:r>
      <w:r w:rsidRPr="009E06B2">
        <w:t xml:space="preserve">196A of the </w:t>
      </w:r>
      <w:r w:rsidRPr="009E06B2">
        <w:rPr>
          <w:i/>
        </w:rPr>
        <w:t>Veterans’ Entitlements Act 1986</w:t>
      </w:r>
      <w:r w:rsidRPr="009E06B2">
        <w:t>.</w:t>
      </w:r>
    </w:p>
    <w:p w:rsidR="00B856E4" w:rsidRPr="009E06B2" w:rsidRDefault="00B856E4" w:rsidP="00B856E4">
      <w:pPr>
        <w:pStyle w:val="Definition"/>
      </w:pPr>
      <w:r w:rsidRPr="009E06B2">
        <w:rPr>
          <w:b/>
          <w:i/>
        </w:rPr>
        <w:t>Reserves</w:t>
      </w:r>
      <w:r w:rsidRPr="009E06B2">
        <w:t xml:space="preserve"> means:</w:t>
      </w:r>
    </w:p>
    <w:p w:rsidR="00B856E4" w:rsidRPr="009E06B2" w:rsidRDefault="00B856E4" w:rsidP="00B856E4">
      <w:pPr>
        <w:pStyle w:val="paragraph"/>
      </w:pPr>
      <w:r w:rsidRPr="009E06B2">
        <w:tab/>
        <w:t>(a)</w:t>
      </w:r>
      <w:r w:rsidRPr="009E06B2">
        <w:tab/>
        <w:t xml:space="preserve">the Naval Reserve established by the </w:t>
      </w:r>
      <w:r w:rsidRPr="009E06B2">
        <w:rPr>
          <w:i/>
        </w:rPr>
        <w:t>Naval Defence Act 1910</w:t>
      </w:r>
      <w:r w:rsidRPr="009E06B2">
        <w:t>; and</w:t>
      </w:r>
    </w:p>
    <w:p w:rsidR="00B856E4" w:rsidRPr="009E06B2" w:rsidRDefault="00B856E4" w:rsidP="00B856E4">
      <w:pPr>
        <w:pStyle w:val="paragraph"/>
      </w:pPr>
      <w:r w:rsidRPr="009E06B2">
        <w:tab/>
        <w:t>(b)</w:t>
      </w:r>
      <w:r w:rsidRPr="009E06B2">
        <w:tab/>
        <w:t xml:space="preserve">the Army Reserve established by the </w:t>
      </w:r>
      <w:r w:rsidRPr="009E06B2">
        <w:rPr>
          <w:i/>
        </w:rPr>
        <w:t>Defence Act 1903</w:t>
      </w:r>
      <w:r w:rsidRPr="009E06B2">
        <w:t>; and</w:t>
      </w:r>
    </w:p>
    <w:p w:rsidR="00B856E4" w:rsidRPr="009E06B2" w:rsidRDefault="00B856E4" w:rsidP="00B856E4">
      <w:pPr>
        <w:pStyle w:val="paragraph"/>
      </w:pPr>
      <w:r w:rsidRPr="009E06B2">
        <w:tab/>
        <w:t>(c)</w:t>
      </w:r>
      <w:r w:rsidRPr="009E06B2">
        <w:tab/>
        <w:t xml:space="preserve">the Air Force Reserve established by the </w:t>
      </w:r>
      <w:r w:rsidRPr="009E06B2">
        <w:rPr>
          <w:i/>
        </w:rPr>
        <w:t>Air Force Act 1923</w:t>
      </w:r>
      <w:r w:rsidRPr="009E06B2">
        <w:t>.</w:t>
      </w:r>
    </w:p>
    <w:p w:rsidR="00D43A7B" w:rsidRPr="009E06B2" w:rsidRDefault="00D43A7B" w:rsidP="00D43A7B">
      <w:pPr>
        <w:pStyle w:val="Definition"/>
      </w:pPr>
      <w:r w:rsidRPr="009E06B2">
        <w:rPr>
          <w:b/>
          <w:i/>
        </w:rPr>
        <w:t>retirement savings account</w:t>
      </w:r>
      <w:r w:rsidRPr="009E06B2">
        <w:t xml:space="preserve"> means a retirement savings account within the meaning of the </w:t>
      </w:r>
      <w:r w:rsidRPr="009E06B2">
        <w:rPr>
          <w:i/>
        </w:rPr>
        <w:t>Retirement Savings Accounts Act 1997</w:t>
      </w:r>
      <w:r w:rsidRPr="009E06B2">
        <w:t>.</w:t>
      </w:r>
    </w:p>
    <w:p w:rsidR="00B856E4" w:rsidRPr="009E06B2" w:rsidRDefault="00B856E4" w:rsidP="00B856E4">
      <w:pPr>
        <w:pStyle w:val="Definition"/>
      </w:pPr>
      <w:r w:rsidRPr="009E06B2">
        <w:rPr>
          <w:b/>
          <w:i/>
        </w:rPr>
        <w:t>service death</w:t>
      </w:r>
      <w:r w:rsidRPr="009E06B2">
        <w:rPr>
          <w:i/>
        </w:rPr>
        <w:t xml:space="preserve"> </w:t>
      </w:r>
      <w:r w:rsidRPr="009E06B2">
        <w:t>has the meaning given by section</w:t>
      </w:r>
      <w:r w:rsidR="009E06B2">
        <w:t> </w:t>
      </w:r>
      <w:r w:rsidRPr="009E06B2">
        <w:t>28 and subsection</w:t>
      </w:r>
      <w:r w:rsidR="009E06B2">
        <w:t> </w:t>
      </w:r>
      <w:r w:rsidRPr="009E06B2">
        <w:t>29(3).</w:t>
      </w:r>
    </w:p>
    <w:p w:rsidR="00B856E4" w:rsidRPr="009E06B2" w:rsidRDefault="00B856E4" w:rsidP="00B856E4">
      <w:pPr>
        <w:pStyle w:val="Definition"/>
      </w:pPr>
      <w:r w:rsidRPr="009E06B2">
        <w:rPr>
          <w:b/>
          <w:i/>
        </w:rPr>
        <w:t>service disease</w:t>
      </w:r>
      <w:r w:rsidRPr="009E06B2">
        <w:rPr>
          <w:i/>
        </w:rPr>
        <w:t xml:space="preserve"> </w:t>
      </w:r>
      <w:r w:rsidRPr="009E06B2">
        <w:t>has the meaning given by section</w:t>
      </w:r>
      <w:r w:rsidR="009E06B2">
        <w:t> </w:t>
      </w:r>
      <w:r w:rsidRPr="009E06B2">
        <w:t>27, subsections</w:t>
      </w:r>
      <w:r w:rsidR="009E06B2">
        <w:t> </w:t>
      </w:r>
      <w:r w:rsidRPr="009E06B2">
        <w:t>29(1) and (2) and section</w:t>
      </w:r>
      <w:r w:rsidR="009E06B2">
        <w:t> </w:t>
      </w:r>
      <w:r w:rsidRPr="009E06B2">
        <w:t>30.</w:t>
      </w:r>
    </w:p>
    <w:p w:rsidR="00B856E4" w:rsidRPr="009E06B2" w:rsidRDefault="00B856E4" w:rsidP="00B856E4">
      <w:pPr>
        <w:pStyle w:val="notetext"/>
      </w:pPr>
      <w:r w:rsidRPr="009E06B2">
        <w:t>Note:</w:t>
      </w:r>
      <w:r w:rsidRPr="009E06B2">
        <w:tab/>
        <w:t>A reference to a service disease being contracted includes a reference to a disease being aggravated by defence service (see section</w:t>
      </w:r>
      <w:r w:rsidR="009E06B2">
        <w:t> </w:t>
      </w:r>
      <w:r w:rsidRPr="009E06B2">
        <w:t>7).</w:t>
      </w:r>
    </w:p>
    <w:p w:rsidR="00B856E4" w:rsidRPr="009E06B2" w:rsidRDefault="00B856E4" w:rsidP="00B856E4">
      <w:pPr>
        <w:pStyle w:val="Definition"/>
      </w:pPr>
      <w:r w:rsidRPr="009E06B2">
        <w:rPr>
          <w:b/>
          <w:i/>
        </w:rPr>
        <w:t xml:space="preserve">service injury </w:t>
      </w:r>
      <w:r w:rsidRPr="009E06B2">
        <w:t>has the meaning given by section</w:t>
      </w:r>
      <w:r w:rsidR="009E06B2">
        <w:t> </w:t>
      </w:r>
      <w:r w:rsidRPr="009E06B2">
        <w:t>27, subsections</w:t>
      </w:r>
      <w:r w:rsidR="009E06B2">
        <w:t> </w:t>
      </w:r>
      <w:r w:rsidRPr="009E06B2">
        <w:t>29(1) and (2) and section</w:t>
      </w:r>
      <w:r w:rsidR="009E06B2">
        <w:t> </w:t>
      </w:r>
      <w:r w:rsidRPr="009E06B2">
        <w:t>30.</w:t>
      </w:r>
    </w:p>
    <w:p w:rsidR="00B856E4" w:rsidRPr="009E06B2" w:rsidRDefault="00B856E4" w:rsidP="00B856E4">
      <w:pPr>
        <w:pStyle w:val="notetext"/>
      </w:pPr>
      <w:r w:rsidRPr="009E06B2">
        <w:t>Note:</w:t>
      </w:r>
      <w:r w:rsidRPr="009E06B2">
        <w:tab/>
        <w:t>A reference to a service injury being sustained includes a reference to an injury being aggravated by defence service (see section</w:t>
      </w:r>
      <w:r w:rsidR="009E06B2">
        <w:t> </w:t>
      </w:r>
      <w:r w:rsidRPr="009E06B2">
        <w:t>7).</w:t>
      </w:r>
    </w:p>
    <w:p w:rsidR="00B856E4" w:rsidRPr="009E06B2" w:rsidRDefault="00B856E4" w:rsidP="00B856E4">
      <w:pPr>
        <w:pStyle w:val="Definition"/>
      </w:pPr>
      <w:r w:rsidRPr="009E06B2">
        <w:rPr>
          <w:b/>
          <w:i/>
        </w:rPr>
        <w:t xml:space="preserve">service injury, disease or death </w:t>
      </w:r>
      <w:r w:rsidRPr="009E06B2">
        <w:t>means a service injury, a service disease or a service death.</w:t>
      </w:r>
    </w:p>
    <w:p w:rsidR="00B856E4" w:rsidRPr="009E06B2" w:rsidRDefault="00B856E4" w:rsidP="00B856E4">
      <w:pPr>
        <w:pStyle w:val="Definition"/>
      </w:pPr>
      <w:r w:rsidRPr="009E06B2">
        <w:rPr>
          <w:b/>
          <w:i/>
        </w:rPr>
        <w:t xml:space="preserve">service injury or disease </w:t>
      </w:r>
      <w:r w:rsidRPr="009E06B2">
        <w:t>means a service injury or a service disease.</w:t>
      </w:r>
    </w:p>
    <w:p w:rsidR="00B856E4" w:rsidRPr="009E06B2" w:rsidRDefault="00B856E4" w:rsidP="00B856E4">
      <w:pPr>
        <w:pStyle w:val="Definition"/>
      </w:pPr>
      <w:r w:rsidRPr="009E06B2">
        <w:rPr>
          <w:b/>
          <w:i/>
        </w:rPr>
        <w:t>Special Rate Disability Pension</w:t>
      </w:r>
      <w:r w:rsidRPr="009E06B2">
        <w:t xml:space="preserve"> has the meaning given by section</w:t>
      </w:r>
      <w:r w:rsidR="009E06B2">
        <w:t> </w:t>
      </w:r>
      <w:r w:rsidRPr="009E06B2">
        <w:t>198.</w:t>
      </w:r>
    </w:p>
    <w:p w:rsidR="00B856E4" w:rsidRPr="009E06B2" w:rsidRDefault="00B856E4" w:rsidP="00B856E4">
      <w:pPr>
        <w:pStyle w:val="Definition"/>
      </w:pPr>
      <w:r w:rsidRPr="009E06B2">
        <w:rPr>
          <w:b/>
          <w:i/>
        </w:rPr>
        <w:t>SRC Minister</w:t>
      </w:r>
      <w:r w:rsidRPr="009E06B2">
        <w:t xml:space="preserve"> means the Minister administering Division</w:t>
      </w:r>
      <w:r w:rsidR="009E06B2">
        <w:t> </w:t>
      </w:r>
      <w:r w:rsidRPr="009E06B2">
        <w:t>3 of Part</w:t>
      </w:r>
      <w:r w:rsidR="00CA7FBD" w:rsidRPr="009E06B2">
        <w:t> </w:t>
      </w:r>
      <w:r w:rsidRPr="009E06B2">
        <w:t xml:space="preserve">VII of the </w:t>
      </w:r>
      <w:r w:rsidRPr="009E06B2">
        <w:rPr>
          <w:i/>
        </w:rPr>
        <w:t>Safety, Rehabilitation and Compensation Act 1988</w:t>
      </w:r>
      <w:r w:rsidRPr="009E06B2">
        <w:t>.</w:t>
      </w:r>
    </w:p>
    <w:p w:rsidR="00B856E4" w:rsidRPr="009E06B2" w:rsidRDefault="00B856E4" w:rsidP="00B856E4">
      <w:pPr>
        <w:pStyle w:val="Definition"/>
      </w:pPr>
      <w:r w:rsidRPr="009E06B2">
        <w:rPr>
          <w:b/>
          <w:i/>
        </w:rPr>
        <w:t xml:space="preserve">Statement of Principles </w:t>
      </w:r>
      <w:r w:rsidRPr="009E06B2">
        <w:t>means a Statement of Principles made under section</w:t>
      </w:r>
      <w:r w:rsidR="009E06B2">
        <w:t> </w:t>
      </w:r>
      <w:r w:rsidRPr="009E06B2">
        <w:t xml:space="preserve">196B of the </w:t>
      </w:r>
      <w:r w:rsidRPr="009E06B2">
        <w:rPr>
          <w:i/>
        </w:rPr>
        <w:t>Veterans’ Entitlements Act 1986</w:t>
      </w:r>
      <w:r w:rsidRPr="009E06B2">
        <w:t>.</w:t>
      </w:r>
    </w:p>
    <w:p w:rsidR="00E56504" w:rsidRPr="009E06B2" w:rsidRDefault="00E56504" w:rsidP="00E56504">
      <w:pPr>
        <w:pStyle w:val="Definition"/>
      </w:pPr>
      <w:r w:rsidRPr="009E06B2">
        <w:rPr>
          <w:b/>
          <w:i/>
        </w:rPr>
        <w:lastRenderedPageBreak/>
        <w:t>stepchild</w:t>
      </w:r>
      <w:r w:rsidRPr="009E06B2">
        <w:t xml:space="preserve">: without limiting who is a stepchild of a person for the purposes of this Act, someone who is a child of a partner of the person is the </w:t>
      </w:r>
      <w:r w:rsidRPr="009E06B2">
        <w:rPr>
          <w:b/>
          <w:i/>
        </w:rPr>
        <w:t xml:space="preserve">stepchild </w:t>
      </w:r>
      <w:r w:rsidRPr="009E06B2">
        <w:t>of the person, if he or she would be the person’s stepchild except that the person is not legally married to the partner.</w:t>
      </w:r>
    </w:p>
    <w:p w:rsidR="00E56504" w:rsidRPr="009E06B2" w:rsidRDefault="00E56504" w:rsidP="00E56504">
      <w:pPr>
        <w:pStyle w:val="Definition"/>
      </w:pPr>
      <w:r w:rsidRPr="009E06B2">
        <w:rPr>
          <w:b/>
          <w:i/>
        </w:rPr>
        <w:t>step</w:t>
      </w:r>
      <w:r w:rsidR="009E06B2">
        <w:rPr>
          <w:b/>
          <w:i/>
        </w:rPr>
        <w:noBreakHyphen/>
      </w:r>
      <w:r w:rsidRPr="009E06B2">
        <w:rPr>
          <w:b/>
          <w:i/>
        </w:rPr>
        <w:t>parent</w:t>
      </w:r>
      <w:r w:rsidRPr="009E06B2">
        <w:t>: without limiting who is a step</w:t>
      </w:r>
      <w:r w:rsidR="009E06B2">
        <w:noBreakHyphen/>
      </w:r>
      <w:r w:rsidRPr="009E06B2">
        <w:t xml:space="preserve">parent of a person for the purposes of this Act, someone who is a partner of a parent of the person is the </w:t>
      </w:r>
      <w:r w:rsidRPr="009E06B2">
        <w:rPr>
          <w:b/>
          <w:i/>
        </w:rPr>
        <w:t>step</w:t>
      </w:r>
      <w:r w:rsidR="009E06B2">
        <w:rPr>
          <w:b/>
          <w:i/>
        </w:rPr>
        <w:noBreakHyphen/>
      </w:r>
      <w:r w:rsidRPr="009E06B2">
        <w:rPr>
          <w:b/>
          <w:i/>
        </w:rPr>
        <w:t xml:space="preserve">parent </w:t>
      </w:r>
      <w:r w:rsidRPr="009E06B2">
        <w:t>of the person, if he or she would be the person’s step</w:t>
      </w:r>
      <w:r w:rsidR="009E06B2">
        <w:noBreakHyphen/>
      </w:r>
      <w:r w:rsidRPr="009E06B2">
        <w:t>parent except that he or she is not legally married to the person’s parent.</w:t>
      </w:r>
    </w:p>
    <w:p w:rsidR="00B856E4" w:rsidRPr="009E06B2" w:rsidRDefault="00B856E4" w:rsidP="00B856E4">
      <w:pPr>
        <w:pStyle w:val="Definition"/>
      </w:pPr>
      <w:r w:rsidRPr="009E06B2">
        <w:rPr>
          <w:b/>
          <w:i/>
        </w:rPr>
        <w:t xml:space="preserve">suitable work </w:t>
      </w:r>
      <w:r w:rsidRPr="009E06B2">
        <w:t>for a person means work for which the person is suited having regard to the following:</w:t>
      </w:r>
    </w:p>
    <w:p w:rsidR="00B856E4" w:rsidRPr="009E06B2" w:rsidRDefault="00B856E4" w:rsidP="00B856E4">
      <w:pPr>
        <w:pStyle w:val="paragraph"/>
      </w:pPr>
      <w:r w:rsidRPr="009E06B2">
        <w:tab/>
        <w:t>(a)</w:t>
      </w:r>
      <w:r w:rsidRPr="009E06B2">
        <w:tab/>
        <w:t>the person’s age, experience, training, language and other skills;</w:t>
      </w:r>
    </w:p>
    <w:p w:rsidR="00B856E4" w:rsidRPr="009E06B2" w:rsidRDefault="00B856E4" w:rsidP="00B856E4">
      <w:pPr>
        <w:pStyle w:val="paragraph"/>
      </w:pPr>
      <w:r w:rsidRPr="009E06B2">
        <w:tab/>
        <w:t>(b)</w:t>
      </w:r>
      <w:r w:rsidRPr="009E06B2">
        <w:tab/>
        <w:t>the person’s suitability for rehabilitation or vocational retraining;</w:t>
      </w:r>
    </w:p>
    <w:p w:rsidR="00B856E4" w:rsidRPr="009E06B2" w:rsidRDefault="00B856E4" w:rsidP="00B856E4">
      <w:pPr>
        <w:pStyle w:val="paragraph"/>
      </w:pPr>
      <w:r w:rsidRPr="009E06B2">
        <w:tab/>
        <w:t>(c)</w:t>
      </w:r>
      <w:r w:rsidRPr="009E06B2">
        <w:tab/>
        <w:t>if work is available in a place that would require the person to change his or her place of residence—whether it is reasonable to expect the person to change his or her place of residence;</w:t>
      </w:r>
    </w:p>
    <w:p w:rsidR="00B856E4" w:rsidRPr="009E06B2" w:rsidRDefault="00B856E4" w:rsidP="00B856E4">
      <w:pPr>
        <w:pStyle w:val="paragraph"/>
      </w:pPr>
      <w:r w:rsidRPr="009E06B2">
        <w:tab/>
        <w:t>(d)</w:t>
      </w:r>
      <w:r w:rsidRPr="009E06B2">
        <w:tab/>
        <w:t>any other relevant matter.</w:t>
      </w:r>
    </w:p>
    <w:p w:rsidR="00B856E4" w:rsidRPr="009E06B2" w:rsidRDefault="00B856E4" w:rsidP="00B856E4">
      <w:pPr>
        <w:pStyle w:val="Definition"/>
      </w:pPr>
      <w:r w:rsidRPr="009E06B2">
        <w:rPr>
          <w:b/>
          <w:i/>
        </w:rPr>
        <w:t xml:space="preserve">treatment </w:t>
      </w:r>
      <w:r w:rsidRPr="009E06B2">
        <w:t>has the meaning given by section</w:t>
      </w:r>
      <w:r w:rsidR="009E06B2">
        <w:t> </w:t>
      </w:r>
      <w:r w:rsidRPr="009E06B2">
        <w:t>13.</w:t>
      </w:r>
    </w:p>
    <w:p w:rsidR="00B856E4" w:rsidRPr="009E06B2" w:rsidRDefault="00B856E4" w:rsidP="00B856E4">
      <w:pPr>
        <w:pStyle w:val="Definition"/>
      </w:pPr>
      <w:r w:rsidRPr="009E06B2">
        <w:rPr>
          <w:b/>
          <w:i/>
        </w:rPr>
        <w:t>Tribunal</w:t>
      </w:r>
      <w:r w:rsidRPr="009E06B2">
        <w:t xml:space="preserve"> means the Administrative Appeals Tribunal.</w:t>
      </w:r>
    </w:p>
    <w:p w:rsidR="00B856E4" w:rsidRPr="009E06B2" w:rsidRDefault="00B856E4" w:rsidP="00B856E4">
      <w:pPr>
        <w:pStyle w:val="Definition"/>
      </w:pPr>
      <w:r w:rsidRPr="009E06B2">
        <w:rPr>
          <w:b/>
          <w:i/>
        </w:rPr>
        <w:t>trust funds</w:t>
      </w:r>
      <w:r w:rsidRPr="009E06B2">
        <w:t>, in respect of a trustee of payments of compensation, means the following:</w:t>
      </w:r>
    </w:p>
    <w:p w:rsidR="00B856E4" w:rsidRPr="009E06B2" w:rsidRDefault="00B856E4" w:rsidP="00B856E4">
      <w:pPr>
        <w:pStyle w:val="paragraph"/>
      </w:pPr>
      <w:r w:rsidRPr="009E06B2">
        <w:tab/>
        <w:t>(a)</w:t>
      </w:r>
      <w:r w:rsidRPr="009E06B2">
        <w:tab/>
        <w:t>the amounts of compensation received by the trustee;</w:t>
      </w:r>
    </w:p>
    <w:p w:rsidR="00B856E4" w:rsidRPr="009E06B2" w:rsidRDefault="00B856E4" w:rsidP="00B856E4">
      <w:pPr>
        <w:pStyle w:val="paragraph"/>
      </w:pPr>
      <w:r w:rsidRPr="009E06B2">
        <w:tab/>
        <w:t>(b)</w:t>
      </w:r>
      <w:r w:rsidRPr="009E06B2">
        <w:tab/>
        <w:t>interest on those amounts;</w:t>
      </w:r>
    </w:p>
    <w:p w:rsidR="00B856E4" w:rsidRPr="009E06B2" w:rsidRDefault="00B856E4" w:rsidP="00B856E4">
      <w:pPr>
        <w:pStyle w:val="paragraph"/>
      </w:pPr>
      <w:r w:rsidRPr="009E06B2">
        <w:tab/>
        <w:t>(c)</w:t>
      </w:r>
      <w:r w:rsidRPr="009E06B2">
        <w:tab/>
        <w:t>investments of the compensation or interest;</w:t>
      </w:r>
    </w:p>
    <w:p w:rsidR="00B856E4" w:rsidRPr="009E06B2" w:rsidRDefault="00B856E4" w:rsidP="00B856E4">
      <w:pPr>
        <w:pStyle w:val="paragraph"/>
      </w:pPr>
      <w:r w:rsidRPr="009E06B2">
        <w:tab/>
        <w:t>(d)</w:t>
      </w:r>
      <w:r w:rsidRPr="009E06B2">
        <w:tab/>
        <w:t>returns received on those investments.</w:t>
      </w:r>
    </w:p>
    <w:p w:rsidR="00B856E4" w:rsidRPr="009E06B2" w:rsidRDefault="00B856E4" w:rsidP="00B856E4">
      <w:pPr>
        <w:pStyle w:val="Definition"/>
      </w:pPr>
      <w:r w:rsidRPr="009E06B2">
        <w:rPr>
          <w:b/>
          <w:i/>
        </w:rPr>
        <w:t>Veterans’ Affairs Minister</w:t>
      </w:r>
      <w:r w:rsidRPr="009E06B2">
        <w:t xml:space="preserve"> means the Minister administering section</w:t>
      </w:r>
      <w:r w:rsidR="009E06B2">
        <w:t> </w:t>
      </w:r>
      <w:r w:rsidRPr="009E06B2">
        <w:t xml:space="preserve">1 of the </w:t>
      </w:r>
      <w:r w:rsidRPr="009E06B2">
        <w:rPr>
          <w:i/>
        </w:rPr>
        <w:t>Veterans’ Entitlements Act 1986</w:t>
      </w:r>
      <w:r w:rsidRPr="009E06B2">
        <w:t>.</w:t>
      </w:r>
    </w:p>
    <w:p w:rsidR="00B856E4" w:rsidRPr="009E06B2" w:rsidRDefault="00B856E4" w:rsidP="00B856E4">
      <w:pPr>
        <w:pStyle w:val="Definition"/>
      </w:pPr>
      <w:r w:rsidRPr="009E06B2">
        <w:rPr>
          <w:b/>
          <w:i/>
        </w:rPr>
        <w:t>vocational assessment and rehabilitation</w:t>
      </w:r>
      <w:r w:rsidRPr="009E06B2">
        <w:t xml:space="preserve"> has the meaning given by section</w:t>
      </w:r>
      <w:r w:rsidR="009E06B2">
        <w:t> </w:t>
      </w:r>
      <w:r w:rsidRPr="009E06B2">
        <w:t>41.</w:t>
      </w:r>
    </w:p>
    <w:p w:rsidR="00B856E4" w:rsidRPr="009E06B2" w:rsidRDefault="00B856E4" w:rsidP="00B856E4">
      <w:pPr>
        <w:pStyle w:val="Definition"/>
      </w:pPr>
      <w:r w:rsidRPr="009E06B2">
        <w:rPr>
          <w:b/>
          <w:i/>
        </w:rPr>
        <w:lastRenderedPageBreak/>
        <w:t xml:space="preserve">warlike service </w:t>
      </w:r>
      <w:r w:rsidRPr="009E06B2">
        <w:t>has the meaning given by paragraph</w:t>
      </w:r>
      <w:r w:rsidR="009E06B2">
        <w:t> </w:t>
      </w:r>
      <w:r w:rsidRPr="009E06B2">
        <w:t>6(1)(a).</w:t>
      </w:r>
    </w:p>
    <w:p w:rsidR="00B856E4" w:rsidRPr="009E06B2" w:rsidRDefault="00B856E4" w:rsidP="003A1F41">
      <w:pPr>
        <w:pStyle w:val="Definition"/>
        <w:keepNext/>
      </w:pPr>
      <w:r w:rsidRPr="009E06B2">
        <w:rPr>
          <w:b/>
          <w:i/>
        </w:rPr>
        <w:t>wholly dependent partner</w:t>
      </w:r>
      <w:r w:rsidRPr="009E06B2">
        <w:t xml:space="preserve"> of a deceased member means a person:</w:t>
      </w:r>
    </w:p>
    <w:p w:rsidR="00B856E4" w:rsidRPr="009E06B2" w:rsidRDefault="00B856E4" w:rsidP="00B856E4">
      <w:pPr>
        <w:pStyle w:val="paragraph"/>
      </w:pPr>
      <w:r w:rsidRPr="009E06B2">
        <w:tab/>
        <w:t>(a)</w:t>
      </w:r>
      <w:r w:rsidRPr="009E06B2">
        <w:tab/>
        <w:t>who was the partner of the member immediately before his or her death; and</w:t>
      </w:r>
    </w:p>
    <w:p w:rsidR="00B856E4" w:rsidRPr="009E06B2" w:rsidRDefault="00B856E4" w:rsidP="00B856E4">
      <w:pPr>
        <w:pStyle w:val="paragraph"/>
      </w:pPr>
      <w:r w:rsidRPr="009E06B2">
        <w:tab/>
        <w:t>(b)</w:t>
      </w:r>
      <w:r w:rsidRPr="009E06B2">
        <w:tab/>
        <w:t>who was wholly dependent on the member at that time.</w:t>
      </w:r>
    </w:p>
    <w:p w:rsidR="00B856E4" w:rsidRPr="009E06B2" w:rsidRDefault="00B856E4" w:rsidP="00B856E4">
      <w:pPr>
        <w:pStyle w:val="notetext"/>
      </w:pPr>
      <w:r w:rsidRPr="009E06B2">
        <w:t>Note:</w:t>
      </w:r>
      <w:r w:rsidRPr="009E06B2">
        <w:tab/>
        <w:t>A partner who was living with a deceased member immediately before the member’s death is taken to have been wholly dependent on the partner (see section</w:t>
      </w:r>
      <w:r w:rsidR="009E06B2">
        <w:t> </w:t>
      </w:r>
      <w:r w:rsidRPr="009E06B2">
        <w:t>17).</w:t>
      </w:r>
    </w:p>
    <w:p w:rsidR="00B856E4" w:rsidRPr="009E06B2" w:rsidRDefault="00B856E4" w:rsidP="00B856E4">
      <w:pPr>
        <w:pStyle w:val="Definition"/>
      </w:pPr>
      <w:r w:rsidRPr="009E06B2">
        <w:rPr>
          <w:b/>
          <w:i/>
        </w:rPr>
        <w:t xml:space="preserve">work </w:t>
      </w:r>
      <w:r w:rsidRPr="009E06B2">
        <w:t>means work for financial gain or reward (whether as an employee, a self</w:t>
      </w:r>
      <w:r w:rsidR="009E06B2">
        <w:noBreakHyphen/>
      </w:r>
      <w:r w:rsidRPr="009E06B2">
        <w:t>employed person or otherwise).</w:t>
      </w:r>
    </w:p>
    <w:p w:rsidR="00E56504" w:rsidRPr="009E06B2" w:rsidRDefault="00E56504" w:rsidP="00E56504">
      <w:pPr>
        <w:pStyle w:val="subsection"/>
      </w:pPr>
      <w:r w:rsidRPr="009E06B2">
        <w:tab/>
        <w:t>(2)</w:t>
      </w:r>
      <w:r w:rsidRPr="009E06B2">
        <w:tab/>
        <w:t xml:space="preserve">For the purposes of </w:t>
      </w:r>
      <w:r w:rsidR="009E06B2">
        <w:t>subparagraph (</w:t>
      </w:r>
      <w:r w:rsidRPr="009E06B2">
        <w:t xml:space="preserve">c)(i) of the definition of </w:t>
      </w:r>
      <w:r w:rsidRPr="009E06B2">
        <w:rPr>
          <w:b/>
          <w:i/>
        </w:rPr>
        <w:t xml:space="preserve">partner </w:t>
      </w:r>
      <w:r w:rsidRPr="009E06B2">
        <w:t xml:space="preserve">in </w:t>
      </w:r>
      <w:r w:rsidR="009E06B2">
        <w:t>subsection (</w:t>
      </w:r>
      <w:r w:rsidRPr="009E06B2">
        <w:t>1), section</w:t>
      </w:r>
      <w:r w:rsidR="009E06B2">
        <w:t> </w:t>
      </w:r>
      <w:r w:rsidRPr="009E06B2">
        <w:t xml:space="preserve">11A of the </w:t>
      </w:r>
      <w:r w:rsidRPr="009E06B2">
        <w:rPr>
          <w:i/>
        </w:rPr>
        <w:t>Veterans’ Entitlements Act 1986</w:t>
      </w:r>
      <w:r w:rsidRPr="009E06B2">
        <w:t xml:space="preserve"> applies to the forming of the Commission’s opinion about whether a person and a member are in a</w:t>
      </w:r>
      <w:r w:rsidR="00CA7FBD" w:rsidRPr="009E06B2">
        <w:t> </w:t>
      </w:r>
      <w:r w:rsidRPr="009E06B2">
        <w:t>de</w:t>
      </w:r>
      <w:r w:rsidR="00CA7FBD" w:rsidRPr="009E06B2">
        <w:t> </w:t>
      </w:r>
      <w:r w:rsidRPr="009E06B2">
        <w:t>facto</w:t>
      </w:r>
      <w:r w:rsidR="00CA7FBD" w:rsidRPr="009E06B2">
        <w:t> </w:t>
      </w:r>
      <w:r w:rsidRPr="009E06B2">
        <w:t>relationship.</w:t>
      </w:r>
    </w:p>
    <w:p w:rsidR="00E56504" w:rsidRPr="009E06B2" w:rsidRDefault="00E56504" w:rsidP="00E56504">
      <w:pPr>
        <w:pStyle w:val="subsection"/>
      </w:pPr>
      <w:r w:rsidRPr="009E06B2">
        <w:tab/>
        <w:t>(3)</w:t>
      </w:r>
      <w:r w:rsidRPr="009E06B2">
        <w:tab/>
        <w:t xml:space="preserve">For the purposes of </w:t>
      </w:r>
      <w:r w:rsidR="009E06B2">
        <w:t>subparagraph (</w:t>
      </w:r>
      <w:r w:rsidRPr="009E06B2">
        <w:t xml:space="preserve">c)(ii) of the definition of </w:t>
      </w:r>
      <w:r w:rsidRPr="009E06B2">
        <w:rPr>
          <w:b/>
          <w:i/>
        </w:rPr>
        <w:t xml:space="preserve">partner </w:t>
      </w:r>
      <w:r w:rsidRPr="009E06B2">
        <w:t xml:space="preserve">in </w:t>
      </w:r>
      <w:r w:rsidR="009E06B2">
        <w:t>subsection (</w:t>
      </w:r>
      <w:r w:rsidRPr="009E06B2">
        <w:t>1), a child who is, or has ever been, an adopted child of a person is taken to be the natural child of that person and the person is taken to be the natural parent of the child.</w:t>
      </w:r>
    </w:p>
    <w:p w:rsidR="00B856E4" w:rsidRPr="009E06B2" w:rsidRDefault="00B856E4" w:rsidP="009B196A">
      <w:pPr>
        <w:pStyle w:val="ActHead5"/>
      </w:pPr>
      <w:bookmarkStart w:id="7" w:name="_Toc382320749"/>
      <w:r w:rsidRPr="009E06B2">
        <w:rPr>
          <w:rStyle w:val="CharSectno"/>
        </w:rPr>
        <w:t>6</w:t>
      </w:r>
      <w:r w:rsidRPr="009E06B2">
        <w:t xml:space="preserve">  Kinds of service to which this Act applies</w:t>
      </w:r>
      <w:bookmarkEnd w:id="7"/>
    </w:p>
    <w:p w:rsidR="00B856E4" w:rsidRPr="009E06B2" w:rsidRDefault="00B856E4" w:rsidP="009B196A">
      <w:pPr>
        <w:pStyle w:val="subsection"/>
        <w:keepNext/>
        <w:keepLines/>
      </w:pPr>
      <w:r w:rsidRPr="009E06B2">
        <w:tab/>
        <w:t>(1)</w:t>
      </w:r>
      <w:r w:rsidRPr="009E06B2">
        <w:tab/>
        <w:t>In this Act:</w:t>
      </w:r>
    </w:p>
    <w:p w:rsidR="00B856E4" w:rsidRPr="009E06B2" w:rsidRDefault="00B856E4" w:rsidP="00B856E4">
      <w:pPr>
        <w:pStyle w:val="paragraph"/>
      </w:pPr>
      <w:r w:rsidRPr="009E06B2">
        <w:tab/>
        <w:t>(a)</w:t>
      </w:r>
      <w:r w:rsidRPr="009E06B2">
        <w:tab/>
      </w:r>
      <w:r w:rsidRPr="009E06B2">
        <w:rPr>
          <w:b/>
          <w:i/>
        </w:rPr>
        <w:t xml:space="preserve">warlike service </w:t>
      </w:r>
      <w:r w:rsidRPr="009E06B2">
        <w:t>means service with the Defence Force that is of a kind determined in writing by the Defence Minister to be warlike service for the purposes of this Act; and</w:t>
      </w:r>
    </w:p>
    <w:p w:rsidR="00B856E4" w:rsidRPr="009E06B2" w:rsidRDefault="00B856E4" w:rsidP="00B856E4">
      <w:pPr>
        <w:pStyle w:val="paragraph"/>
      </w:pPr>
      <w:r w:rsidRPr="009E06B2">
        <w:tab/>
        <w:t>(b)</w:t>
      </w:r>
      <w:r w:rsidRPr="009E06B2">
        <w:tab/>
      </w:r>
      <w:r w:rsidRPr="009E06B2">
        <w:rPr>
          <w:b/>
          <w:i/>
        </w:rPr>
        <w:t>non</w:t>
      </w:r>
      <w:r w:rsidR="009E06B2">
        <w:rPr>
          <w:b/>
          <w:i/>
        </w:rPr>
        <w:noBreakHyphen/>
      </w:r>
      <w:r w:rsidRPr="009E06B2">
        <w:rPr>
          <w:b/>
          <w:i/>
        </w:rPr>
        <w:t xml:space="preserve">warlike service </w:t>
      </w:r>
      <w:r w:rsidRPr="009E06B2">
        <w:t>means service with the Defence Force that is of a kind determined in writing by the Defence Minister to be non</w:t>
      </w:r>
      <w:r w:rsidR="009E06B2">
        <w:noBreakHyphen/>
      </w:r>
      <w:r w:rsidRPr="009E06B2">
        <w:t>warlike service for the purposes of this Act; and</w:t>
      </w:r>
    </w:p>
    <w:p w:rsidR="00B856E4" w:rsidRPr="009E06B2" w:rsidRDefault="00B856E4" w:rsidP="00B856E4">
      <w:pPr>
        <w:pStyle w:val="paragraph"/>
      </w:pPr>
      <w:r w:rsidRPr="009E06B2">
        <w:tab/>
        <w:t>(c)</w:t>
      </w:r>
      <w:r w:rsidRPr="009E06B2">
        <w:tab/>
      </w:r>
      <w:r w:rsidRPr="009E06B2">
        <w:rPr>
          <w:b/>
          <w:i/>
        </w:rPr>
        <w:t xml:space="preserve">peacetime service </w:t>
      </w:r>
      <w:r w:rsidRPr="009E06B2">
        <w:t>means any other service with the Defence Force; and</w:t>
      </w:r>
    </w:p>
    <w:p w:rsidR="00B856E4" w:rsidRPr="009E06B2" w:rsidRDefault="00B856E4" w:rsidP="00B856E4">
      <w:pPr>
        <w:pStyle w:val="paragraph"/>
      </w:pPr>
      <w:r w:rsidRPr="009E06B2">
        <w:tab/>
        <w:t>(d)</w:t>
      </w:r>
      <w:r w:rsidRPr="009E06B2">
        <w:tab/>
      </w:r>
      <w:r w:rsidRPr="009E06B2">
        <w:rPr>
          <w:b/>
          <w:i/>
        </w:rPr>
        <w:t xml:space="preserve">defence service </w:t>
      </w:r>
      <w:r w:rsidRPr="009E06B2">
        <w:t>means warlike service, non</w:t>
      </w:r>
      <w:r w:rsidR="009E06B2">
        <w:noBreakHyphen/>
      </w:r>
      <w:r w:rsidRPr="009E06B2">
        <w:t>warlike service or peacetime service.</w:t>
      </w:r>
    </w:p>
    <w:p w:rsidR="00B856E4" w:rsidRPr="009E06B2" w:rsidRDefault="00B856E4" w:rsidP="00B856E4">
      <w:pPr>
        <w:pStyle w:val="notetext"/>
      </w:pPr>
      <w:r w:rsidRPr="009E06B2">
        <w:t>Note:</w:t>
      </w:r>
      <w:r w:rsidRPr="009E06B2">
        <w:tab/>
        <w:t>The determination may be varied or revoked (see subsection</w:t>
      </w:r>
      <w:r w:rsidR="009E06B2">
        <w:t> </w:t>
      </w:r>
      <w:r w:rsidRPr="009E06B2">
        <w:t xml:space="preserve">33(3) of the </w:t>
      </w:r>
      <w:r w:rsidRPr="009E06B2">
        <w:rPr>
          <w:i/>
        </w:rPr>
        <w:t>Acts Interpretation Act 1901</w:t>
      </w:r>
      <w:r w:rsidRPr="009E06B2">
        <w:t>).</w:t>
      </w:r>
    </w:p>
    <w:p w:rsidR="00B856E4" w:rsidRPr="009E06B2" w:rsidRDefault="00B856E4" w:rsidP="00B856E4">
      <w:pPr>
        <w:pStyle w:val="subsection"/>
      </w:pPr>
      <w:r w:rsidRPr="009E06B2">
        <w:lastRenderedPageBreak/>
        <w:tab/>
        <w:t>(2)</w:t>
      </w:r>
      <w:r w:rsidRPr="009E06B2">
        <w:tab/>
        <w:t xml:space="preserve">For the purposes of </w:t>
      </w:r>
      <w:r w:rsidR="009E06B2">
        <w:t>subsection (</w:t>
      </w:r>
      <w:r w:rsidRPr="009E06B2">
        <w:t xml:space="preserve">1), </w:t>
      </w:r>
      <w:r w:rsidRPr="009E06B2">
        <w:rPr>
          <w:b/>
          <w:i/>
        </w:rPr>
        <w:t xml:space="preserve">service with the Defence Force </w:t>
      </w:r>
      <w:r w:rsidRPr="009E06B2">
        <w:t>means:</w:t>
      </w:r>
    </w:p>
    <w:p w:rsidR="00B856E4" w:rsidRPr="009E06B2" w:rsidRDefault="00B856E4" w:rsidP="00B856E4">
      <w:pPr>
        <w:pStyle w:val="paragraph"/>
      </w:pPr>
      <w:r w:rsidRPr="009E06B2">
        <w:tab/>
        <w:t>(a)</w:t>
      </w:r>
      <w:r w:rsidRPr="009E06B2">
        <w:tab/>
        <w:t>for a cadet—participation in the activities of the Australian Defence Force cadets; and</w:t>
      </w:r>
    </w:p>
    <w:p w:rsidR="00B856E4" w:rsidRPr="009E06B2" w:rsidRDefault="00B856E4" w:rsidP="00B856E4">
      <w:pPr>
        <w:pStyle w:val="paragraph"/>
      </w:pPr>
      <w:r w:rsidRPr="009E06B2">
        <w:tab/>
        <w:t>(b)</w:t>
      </w:r>
      <w:r w:rsidRPr="009E06B2">
        <w:tab/>
        <w:t>for a declared member—engagement in, or performance of, activities or acts specified in the determination under section</w:t>
      </w:r>
      <w:r w:rsidR="009E06B2">
        <w:t> </w:t>
      </w:r>
      <w:r w:rsidRPr="009E06B2">
        <w:t>8 that applies to the member.</w:t>
      </w:r>
    </w:p>
    <w:p w:rsidR="00B856E4" w:rsidRPr="009E06B2" w:rsidRDefault="00B856E4" w:rsidP="00B856E4">
      <w:pPr>
        <w:pStyle w:val="ActHead5"/>
      </w:pPr>
      <w:bookmarkStart w:id="8" w:name="_Toc382320750"/>
      <w:r w:rsidRPr="009E06B2">
        <w:rPr>
          <w:rStyle w:val="CharSectno"/>
        </w:rPr>
        <w:t>7</w:t>
      </w:r>
      <w:r w:rsidRPr="009E06B2">
        <w:t xml:space="preserve">  Reference to service injury sustained or service disease contracted includes reference to aggravation etc.</w:t>
      </w:r>
      <w:bookmarkEnd w:id="8"/>
    </w:p>
    <w:p w:rsidR="00B856E4" w:rsidRPr="009E06B2" w:rsidRDefault="00B856E4" w:rsidP="00B856E4">
      <w:pPr>
        <w:pStyle w:val="subsection"/>
      </w:pPr>
      <w:r w:rsidRPr="009E06B2">
        <w:tab/>
      </w:r>
      <w:r w:rsidRPr="009E06B2">
        <w:tab/>
        <w:t>To avoid doubt, a reference to a service injury being sustained, or a service disease being contracted, at a particular time includes a reference to an injury or disease that is aggravated, or materially contributed to, by defence service at such a time.</w:t>
      </w:r>
    </w:p>
    <w:p w:rsidR="00F13E4D" w:rsidRPr="009E06B2" w:rsidRDefault="00F13E4D" w:rsidP="00F13E4D">
      <w:pPr>
        <w:pStyle w:val="ActHead5"/>
      </w:pPr>
      <w:bookmarkStart w:id="9" w:name="_Toc382320751"/>
      <w:r w:rsidRPr="009E06B2">
        <w:rPr>
          <w:rStyle w:val="CharSectno"/>
        </w:rPr>
        <w:t>7A</w:t>
      </w:r>
      <w:r w:rsidRPr="009E06B2">
        <w:t xml:space="preserve">  Classes of members</w:t>
      </w:r>
      <w:bookmarkEnd w:id="9"/>
    </w:p>
    <w:p w:rsidR="00F13E4D" w:rsidRPr="009E06B2" w:rsidRDefault="00F13E4D" w:rsidP="00F13E4D">
      <w:pPr>
        <w:pStyle w:val="subsection"/>
      </w:pPr>
      <w:r w:rsidRPr="009E06B2">
        <w:tab/>
      </w:r>
      <w:r w:rsidRPr="009E06B2">
        <w:tab/>
        <w:t xml:space="preserve">For the purposes of </w:t>
      </w:r>
      <w:r w:rsidR="009E06B2">
        <w:t>paragraph (</w:t>
      </w:r>
      <w:r w:rsidRPr="009E06B2">
        <w:t xml:space="preserve">ba) of the definition of </w:t>
      </w:r>
      <w:r w:rsidRPr="009E06B2">
        <w:rPr>
          <w:b/>
          <w:i/>
        </w:rPr>
        <w:t xml:space="preserve">member </w:t>
      </w:r>
      <w:r w:rsidRPr="009E06B2">
        <w:t>in subsection</w:t>
      </w:r>
      <w:r w:rsidR="009E06B2">
        <w:t> </w:t>
      </w:r>
      <w:r w:rsidRPr="009E06B2">
        <w:t>5(1), this section applies to the following:</w:t>
      </w:r>
    </w:p>
    <w:p w:rsidR="00F13E4D" w:rsidRPr="009E06B2" w:rsidRDefault="00F13E4D" w:rsidP="00F13E4D">
      <w:pPr>
        <w:pStyle w:val="paragraph"/>
      </w:pPr>
      <w:r w:rsidRPr="009E06B2">
        <w:tab/>
        <w:t>(a)</w:t>
      </w:r>
      <w:r w:rsidRPr="009E06B2">
        <w:tab/>
        <w:t>a person who holds an honorary rank or appointment in the Defence Force and who performs acts at the request or direction of the Defence Force;</w:t>
      </w:r>
    </w:p>
    <w:p w:rsidR="00F13E4D" w:rsidRPr="009E06B2" w:rsidRDefault="00F13E4D" w:rsidP="00F13E4D">
      <w:pPr>
        <w:pStyle w:val="paragraph"/>
      </w:pPr>
      <w:r w:rsidRPr="009E06B2">
        <w:tab/>
        <w:t>(b)</w:t>
      </w:r>
      <w:r w:rsidRPr="009E06B2">
        <w:tab/>
        <w:t>a person who performs acts at the request or direction of the Defence Force as an accredited representative of a registered charity (where the accreditation is by the Defence Force);</w:t>
      </w:r>
    </w:p>
    <w:p w:rsidR="00F13E4D" w:rsidRPr="009E06B2" w:rsidRDefault="00F13E4D" w:rsidP="00F13E4D">
      <w:pPr>
        <w:pStyle w:val="paragraph"/>
      </w:pPr>
      <w:r w:rsidRPr="009E06B2">
        <w:tab/>
        <w:t>(c)</w:t>
      </w:r>
      <w:r w:rsidRPr="009E06B2">
        <w:tab/>
        <w:t>a person who is receiving assistance under the Career Transition Assistance Scheme established under a determination under section</w:t>
      </w:r>
      <w:r w:rsidR="009E06B2">
        <w:t> </w:t>
      </w:r>
      <w:r w:rsidRPr="009E06B2">
        <w:t xml:space="preserve">58B of the </w:t>
      </w:r>
      <w:r w:rsidRPr="009E06B2">
        <w:rPr>
          <w:i/>
        </w:rPr>
        <w:t>Defence Act 1903</w:t>
      </w:r>
      <w:r w:rsidRPr="009E06B2">
        <w:t xml:space="preserve"> and who performs acts in connection with the scheme.</w:t>
      </w:r>
    </w:p>
    <w:p w:rsidR="00B856E4" w:rsidRPr="009E06B2" w:rsidRDefault="00B856E4" w:rsidP="00B856E4">
      <w:pPr>
        <w:pStyle w:val="ActHead5"/>
      </w:pPr>
      <w:bookmarkStart w:id="10" w:name="_Toc382320752"/>
      <w:r w:rsidRPr="009E06B2">
        <w:rPr>
          <w:rStyle w:val="CharSectno"/>
        </w:rPr>
        <w:t>8</w:t>
      </w:r>
      <w:r w:rsidRPr="009E06B2">
        <w:t xml:space="preserve">  Ministerial determinations that other people are members</w:t>
      </w:r>
      <w:bookmarkEnd w:id="10"/>
    </w:p>
    <w:p w:rsidR="00B856E4" w:rsidRPr="009E06B2" w:rsidRDefault="00B856E4" w:rsidP="00B856E4">
      <w:pPr>
        <w:pStyle w:val="subsection"/>
      </w:pPr>
      <w:r w:rsidRPr="009E06B2">
        <w:tab/>
        <w:t>(1)</w:t>
      </w:r>
      <w:r w:rsidRPr="009E06B2">
        <w:tab/>
        <w:t>The Defence Minister may make a written determination that a person, or a class of persons, who engage, or have engaged,</w:t>
      </w:r>
      <w:r w:rsidRPr="009E06B2">
        <w:rPr>
          <w:i/>
        </w:rPr>
        <w:t xml:space="preserve"> </w:t>
      </w:r>
      <w:r w:rsidRPr="009E06B2">
        <w:t>in activities, or who perform, or have performed, acts:</w:t>
      </w:r>
    </w:p>
    <w:p w:rsidR="00B856E4" w:rsidRPr="009E06B2" w:rsidRDefault="00B856E4" w:rsidP="00B856E4">
      <w:pPr>
        <w:pStyle w:val="paragraph"/>
      </w:pPr>
      <w:r w:rsidRPr="009E06B2">
        <w:tab/>
        <w:t>(a)</w:t>
      </w:r>
      <w:r w:rsidRPr="009E06B2">
        <w:tab/>
        <w:t>at the request or direction of the Defence Force; or</w:t>
      </w:r>
    </w:p>
    <w:p w:rsidR="00B856E4" w:rsidRPr="009E06B2" w:rsidRDefault="00B856E4" w:rsidP="00B856E4">
      <w:pPr>
        <w:pStyle w:val="paragraph"/>
      </w:pPr>
      <w:r w:rsidRPr="009E06B2">
        <w:tab/>
        <w:t>(b)</w:t>
      </w:r>
      <w:r w:rsidRPr="009E06B2">
        <w:tab/>
        <w:t>for the benefit of the Defence Force; or</w:t>
      </w:r>
    </w:p>
    <w:p w:rsidR="00B856E4" w:rsidRPr="009E06B2" w:rsidRDefault="00B856E4" w:rsidP="00B856E4">
      <w:pPr>
        <w:pStyle w:val="paragraph"/>
      </w:pPr>
      <w:r w:rsidRPr="009E06B2">
        <w:lastRenderedPageBreak/>
        <w:tab/>
        <w:t>(c)</w:t>
      </w:r>
      <w:r w:rsidRPr="009E06B2">
        <w:tab/>
        <w:t>in relation to the Defence Force, under a requirement made by or under a Commonwealth law;</w:t>
      </w:r>
    </w:p>
    <w:p w:rsidR="00B856E4" w:rsidRPr="009E06B2" w:rsidRDefault="00B856E4" w:rsidP="00B856E4">
      <w:pPr>
        <w:pStyle w:val="subsection2"/>
      </w:pPr>
      <w:r w:rsidRPr="009E06B2">
        <w:t>are taken to be, or to have been, members for the purposes of this Act.</w:t>
      </w:r>
    </w:p>
    <w:p w:rsidR="00B856E4" w:rsidRPr="009E06B2" w:rsidRDefault="00B856E4" w:rsidP="00B856E4">
      <w:pPr>
        <w:pStyle w:val="notetext"/>
      </w:pPr>
      <w:r w:rsidRPr="009E06B2">
        <w:t>Note:</w:t>
      </w:r>
      <w:r w:rsidRPr="009E06B2">
        <w:tab/>
        <w:t>The determination may be varied or revoked (see subsection</w:t>
      </w:r>
      <w:r w:rsidR="009E06B2">
        <w:t> </w:t>
      </w:r>
      <w:r w:rsidRPr="009E06B2">
        <w:t xml:space="preserve">33(3) of the </w:t>
      </w:r>
      <w:r w:rsidRPr="009E06B2">
        <w:rPr>
          <w:i/>
        </w:rPr>
        <w:t>Acts Interpretation Act 1901</w:t>
      </w:r>
      <w:r w:rsidRPr="009E06B2">
        <w:t>).</w:t>
      </w:r>
    </w:p>
    <w:p w:rsidR="00B856E4" w:rsidRPr="009E06B2" w:rsidRDefault="00B856E4" w:rsidP="00B856E4">
      <w:pPr>
        <w:pStyle w:val="subsection"/>
      </w:pPr>
      <w:r w:rsidRPr="009E06B2">
        <w:tab/>
        <w:t>(2)</w:t>
      </w:r>
      <w:r w:rsidRPr="009E06B2">
        <w:tab/>
        <w:t>The determination must specify:</w:t>
      </w:r>
    </w:p>
    <w:p w:rsidR="00B856E4" w:rsidRPr="009E06B2" w:rsidRDefault="00B856E4" w:rsidP="00B856E4">
      <w:pPr>
        <w:pStyle w:val="paragraph"/>
      </w:pPr>
      <w:r w:rsidRPr="009E06B2">
        <w:tab/>
        <w:t>(a)</w:t>
      </w:r>
      <w:r w:rsidRPr="009E06B2">
        <w:tab/>
        <w:t>the date (which may be retrospective) from which the determination applies; and</w:t>
      </w:r>
    </w:p>
    <w:p w:rsidR="00B856E4" w:rsidRPr="009E06B2" w:rsidRDefault="00B856E4" w:rsidP="00B856E4">
      <w:pPr>
        <w:pStyle w:val="paragraph"/>
      </w:pPr>
      <w:r w:rsidRPr="009E06B2">
        <w:tab/>
        <w:t>(b)</w:t>
      </w:r>
      <w:r w:rsidRPr="009E06B2">
        <w:tab/>
        <w:t>the person, or class of persons, to whom the determination applies; and</w:t>
      </w:r>
    </w:p>
    <w:p w:rsidR="00B856E4" w:rsidRPr="009E06B2" w:rsidRDefault="00B856E4" w:rsidP="00B856E4">
      <w:pPr>
        <w:pStyle w:val="paragraph"/>
      </w:pPr>
      <w:r w:rsidRPr="009E06B2">
        <w:tab/>
        <w:t>(c)</w:t>
      </w:r>
      <w:r w:rsidRPr="009E06B2">
        <w:tab/>
        <w:t>the activities or acts, or classes of activities or acts, to which the determination applies.</w:t>
      </w:r>
    </w:p>
    <w:p w:rsidR="00B856E4" w:rsidRPr="009E06B2" w:rsidRDefault="00B856E4" w:rsidP="00B856E4">
      <w:pPr>
        <w:pStyle w:val="subsection"/>
      </w:pPr>
      <w:r w:rsidRPr="009E06B2">
        <w:tab/>
        <w:t>(3)</w:t>
      </w:r>
      <w:r w:rsidRPr="009E06B2">
        <w:tab/>
        <w:t xml:space="preserve">The date referred to in </w:t>
      </w:r>
      <w:r w:rsidR="009E06B2">
        <w:t>paragraph (</w:t>
      </w:r>
      <w:r w:rsidRPr="009E06B2">
        <w:t>2)(a) must be, or be after, the date on which this section commences.</w:t>
      </w:r>
    </w:p>
    <w:p w:rsidR="00B856E4" w:rsidRPr="009E06B2" w:rsidRDefault="00B856E4" w:rsidP="00B856E4">
      <w:pPr>
        <w:pStyle w:val="subsection"/>
      </w:pPr>
      <w:r w:rsidRPr="009E06B2">
        <w:tab/>
        <w:t>(4)</w:t>
      </w:r>
      <w:r w:rsidRPr="009E06B2">
        <w:tab/>
        <w:t xml:space="preserve">A determination, or a variation or revocation of a determination, is a </w:t>
      </w:r>
      <w:r w:rsidR="00644960" w:rsidRPr="009E06B2">
        <w:t>legislative instrument</w:t>
      </w:r>
      <w:r w:rsidRPr="009E06B2">
        <w:t>.</w:t>
      </w:r>
    </w:p>
    <w:p w:rsidR="00B856E4" w:rsidRPr="009E06B2" w:rsidRDefault="00B856E4" w:rsidP="00B856E4">
      <w:pPr>
        <w:pStyle w:val="ActHead5"/>
      </w:pPr>
      <w:bookmarkStart w:id="11" w:name="_Toc382320753"/>
      <w:r w:rsidRPr="009E06B2">
        <w:rPr>
          <w:rStyle w:val="CharSectno"/>
        </w:rPr>
        <w:t>9</w:t>
      </w:r>
      <w:r w:rsidRPr="009E06B2">
        <w:t xml:space="preserve">  Definition of </w:t>
      </w:r>
      <w:r w:rsidRPr="009E06B2">
        <w:rPr>
          <w:i/>
        </w:rPr>
        <w:t>duty</w:t>
      </w:r>
      <w:r w:rsidRPr="009E06B2">
        <w:t xml:space="preserve"> for cadets and declared members</w:t>
      </w:r>
      <w:bookmarkEnd w:id="11"/>
    </w:p>
    <w:p w:rsidR="00B856E4" w:rsidRPr="009E06B2" w:rsidRDefault="00B856E4" w:rsidP="00B856E4">
      <w:pPr>
        <w:pStyle w:val="subsection"/>
        <w:keepNext/>
        <w:keepLines/>
      </w:pPr>
      <w:r w:rsidRPr="009E06B2">
        <w:tab/>
      </w:r>
      <w:r w:rsidRPr="009E06B2">
        <w:tab/>
        <w:t>In this Act:</w:t>
      </w:r>
    </w:p>
    <w:p w:rsidR="00B856E4" w:rsidRPr="009E06B2" w:rsidRDefault="00B856E4" w:rsidP="00B856E4">
      <w:pPr>
        <w:pStyle w:val="Definition"/>
        <w:keepNext/>
        <w:keepLines/>
      </w:pPr>
      <w:r w:rsidRPr="009E06B2">
        <w:rPr>
          <w:b/>
          <w:i/>
        </w:rPr>
        <w:t>duty</w:t>
      </w:r>
      <w:r w:rsidRPr="009E06B2">
        <w:t>:</w:t>
      </w:r>
    </w:p>
    <w:p w:rsidR="00B856E4" w:rsidRPr="009E06B2" w:rsidRDefault="00B856E4" w:rsidP="00B856E4">
      <w:pPr>
        <w:pStyle w:val="paragraph"/>
      </w:pPr>
      <w:r w:rsidRPr="009E06B2">
        <w:tab/>
        <w:t>(a)</w:t>
      </w:r>
      <w:r w:rsidRPr="009E06B2">
        <w:tab/>
        <w:t>for a cadet—means participation in an activity mentioned in paragraph</w:t>
      </w:r>
      <w:r w:rsidR="009E06B2">
        <w:t> </w:t>
      </w:r>
      <w:r w:rsidRPr="009E06B2">
        <w:t>6(2)(a); and</w:t>
      </w:r>
    </w:p>
    <w:p w:rsidR="00B856E4" w:rsidRPr="009E06B2" w:rsidRDefault="00B856E4" w:rsidP="00B856E4">
      <w:pPr>
        <w:pStyle w:val="paragraph"/>
      </w:pPr>
      <w:r w:rsidRPr="009E06B2">
        <w:tab/>
        <w:t>(b)</w:t>
      </w:r>
      <w:r w:rsidRPr="009E06B2">
        <w:tab/>
        <w:t>for a declared member—means engagement in or performance of an activity or act specified in the determination that applies to the member, as mentioned in paragraph</w:t>
      </w:r>
      <w:r w:rsidR="009E06B2">
        <w:t> </w:t>
      </w:r>
      <w:r w:rsidRPr="009E06B2">
        <w:t>6(2)(b).</w:t>
      </w:r>
    </w:p>
    <w:p w:rsidR="00B856E4" w:rsidRPr="009E06B2" w:rsidRDefault="00B856E4" w:rsidP="00B856E4">
      <w:pPr>
        <w:pStyle w:val="notetext"/>
      </w:pPr>
      <w:r w:rsidRPr="009E06B2">
        <w:t>Note:</w:t>
      </w:r>
      <w:r w:rsidRPr="009E06B2">
        <w:tab/>
      </w:r>
      <w:r w:rsidRPr="009E06B2">
        <w:rPr>
          <w:b/>
          <w:i/>
        </w:rPr>
        <w:t xml:space="preserve">Duty </w:t>
      </w:r>
      <w:r w:rsidRPr="009E06B2">
        <w:t>has its ordinary meaning for other kinds of members.</w:t>
      </w:r>
    </w:p>
    <w:p w:rsidR="00B856E4" w:rsidRPr="009E06B2" w:rsidRDefault="00B856E4" w:rsidP="00B856E4">
      <w:pPr>
        <w:pStyle w:val="ActHead5"/>
      </w:pPr>
      <w:bookmarkStart w:id="12" w:name="_Toc382320754"/>
      <w:r w:rsidRPr="009E06B2">
        <w:rPr>
          <w:rStyle w:val="CharSectno"/>
        </w:rPr>
        <w:lastRenderedPageBreak/>
        <w:t>10</w:t>
      </w:r>
      <w:r w:rsidRPr="009E06B2">
        <w:t xml:space="preserve">  Determinations for part</w:t>
      </w:r>
      <w:r w:rsidR="009E06B2">
        <w:noBreakHyphen/>
      </w:r>
      <w:r w:rsidRPr="009E06B2">
        <w:t>time Reservists and cadets who are unlikely to return to defence service</w:t>
      </w:r>
      <w:bookmarkEnd w:id="12"/>
    </w:p>
    <w:p w:rsidR="00B856E4" w:rsidRPr="009E06B2" w:rsidRDefault="00B856E4" w:rsidP="00B856E4">
      <w:pPr>
        <w:pStyle w:val="SubsectionHead"/>
      </w:pPr>
      <w:r w:rsidRPr="009E06B2">
        <w:t>Determination that part</w:t>
      </w:r>
      <w:r w:rsidR="009E06B2">
        <w:noBreakHyphen/>
      </w:r>
      <w:r w:rsidRPr="009E06B2">
        <w:t>time Reservist unlikely to return to defence service</w:t>
      </w:r>
    </w:p>
    <w:p w:rsidR="00B856E4" w:rsidRPr="009E06B2" w:rsidRDefault="00B856E4" w:rsidP="00B856E4">
      <w:pPr>
        <w:pStyle w:val="subsection"/>
      </w:pPr>
      <w:r w:rsidRPr="009E06B2">
        <w:tab/>
        <w:t>(1)</w:t>
      </w:r>
      <w:r w:rsidRPr="009E06B2">
        <w:tab/>
        <w:t>If a claim for compensation has been made under section</w:t>
      </w:r>
      <w:r w:rsidR="009E06B2">
        <w:t> </w:t>
      </w:r>
      <w:r w:rsidRPr="009E06B2">
        <w:t>319 in respect of a part</w:t>
      </w:r>
      <w:r w:rsidR="009E06B2">
        <w:noBreakHyphen/>
      </w:r>
      <w:r w:rsidRPr="009E06B2">
        <w:t xml:space="preserve">time Reservist, the </w:t>
      </w:r>
      <w:r w:rsidR="00D60D4B" w:rsidRPr="009E06B2">
        <w:t>Chief of the Defence Force</w:t>
      </w:r>
      <w:r w:rsidRPr="009E06B2">
        <w:t xml:space="preserve"> may advise the Commission in writing if the Reservist is unlikely to be able to perform the duties of a part</w:t>
      </w:r>
      <w:r w:rsidR="009E06B2">
        <w:noBreakHyphen/>
      </w:r>
      <w:r w:rsidRPr="009E06B2">
        <w:t>time Reservist in the future as a result of his or her incapacity.</w:t>
      </w:r>
    </w:p>
    <w:p w:rsidR="00B856E4" w:rsidRPr="009E06B2" w:rsidRDefault="00B856E4" w:rsidP="00B856E4">
      <w:pPr>
        <w:pStyle w:val="SubsectionHead"/>
      </w:pPr>
      <w:r w:rsidRPr="009E06B2">
        <w:t>Determination that cadet unlikely to return to defence service</w:t>
      </w:r>
    </w:p>
    <w:p w:rsidR="00B856E4" w:rsidRPr="009E06B2" w:rsidRDefault="00B856E4" w:rsidP="00B856E4">
      <w:pPr>
        <w:pStyle w:val="subsection"/>
      </w:pPr>
      <w:r w:rsidRPr="009E06B2">
        <w:tab/>
        <w:t>(2)</w:t>
      </w:r>
      <w:r w:rsidRPr="009E06B2">
        <w:tab/>
        <w:t>If a claim for compensation has been made under section</w:t>
      </w:r>
      <w:r w:rsidR="009E06B2">
        <w:t> </w:t>
      </w:r>
      <w:r w:rsidRPr="009E06B2">
        <w:t xml:space="preserve">319 in respect of a cadet, the commanding officer of the cadet’s unit (within the meaning of the </w:t>
      </w:r>
      <w:r w:rsidRPr="009E06B2">
        <w:rPr>
          <w:i/>
        </w:rPr>
        <w:t>Cadet Forces Regulations</w:t>
      </w:r>
      <w:r w:rsidR="009E06B2">
        <w:rPr>
          <w:i/>
        </w:rPr>
        <w:t> </w:t>
      </w:r>
      <w:r w:rsidRPr="009E06B2">
        <w:rPr>
          <w:i/>
        </w:rPr>
        <w:t>1977</w:t>
      </w:r>
      <w:r w:rsidRPr="009E06B2">
        <w:t>) may advise the Commission in writing if the cadet is unlikely to be able to perform the duties of a cadet in the future as a result of his or her incapacity.</w:t>
      </w:r>
    </w:p>
    <w:p w:rsidR="00B856E4" w:rsidRPr="009E06B2" w:rsidRDefault="00B856E4" w:rsidP="00B856E4">
      <w:pPr>
        <w:pStyle w:val="SubsectionHead"/>
      </w:pPr>
      <w:r w:rsidRPr="009E06B2">
        <w:t>Person taken to have ceased to be a member</w:t>
      </w:r>
    </w:p>
    <w:p w:rsidR="00B856E4" w:rsidRPr="009E06B2" w:rsidRDefault="00B856E4" w:rsidP="00B856E4">
      <w:pPr>
        <w:pStyle w:val="subsection"/>
      </w:pPr>
      <w:r w:rsidRPr="009E06B2">
        <w:tab/>
        <w:t>(3)</w:t>
      </w:r>
      <w:r w:rsidRPr="009E06B2">
        <w:tab/>
        <w:t xml:space="preserve">If the Commission is given an advice in respect of a person under </w:t>
      </w:r>
      <w:r w:rsidR="009E06B2">
        <w:t>subsection (</w:t>
      </w:r>
      <w:r w:rsidRPr="009E06B2">
        <w:t>1) or (2), the person is taken to have ceased to be a member for the purposes of this Act.</w:t>
      </w:r>
    </w:p>
    <w:p w:rsidR="00B856E4" w:rsidRPr="009E06B2" w:rsidRDefault="00B856E4" w:rsidP="00B856E4">
      <w:pPr>
        <w:pStyle w:val="SubsectionHead"/>
      </w:pPr>
      <w:r w:rsidRPr="009E06B2">
        <w:t>Advice to specify the date</w:t>
      </w:r>
    </w:p>
    <w:p w:rsidR="00B856E4" w:rsidRPr="009E06B2" w:rsidRDefault="00B856E4" w:rsidP="00B856E4">
      <w:pPr>
        <w:pStyle w:val="subsection"/>
      </w:pPr>
      <w:r w:rsidRPr="009E06B2">
        <w:tab/>
        <w:t>(4)</w:t>
      </w:r>
      <w:r w:rsidRPr="009E06B2">
        <w:tab/>
        <w:t>The advice must specify the date (which must not be retrospective) from which the person is taken to have ceased to be a member for the purposes of this Act.</w:t>
      </w:r>
    </w:p>
    <w:p w:rsidR="00B856E4" w:rsidRPr="009E06B2" w:rsidRDefault="00B856E4" w:rsidP="00B856E4">
      <w:pPr>
        <w:pStyle w:val="ActHead5"/>
      </w:pPr>
      <w:bookmarkStart w:id="13" w:name="_Toc382320755"/>
      <w:r w:rsidRPr="009E06B2">
        <w:rPr>
          <w:rStyle w:val="CharSectno"/>
        </w:rPr>
        <w:t>11</w:t>
      </w:r>
      <w:r w:rsidRPr="009E06B2">
        <w:t xml:space="preserve">  Ministerial determination of pay</w:t>
      </w:r>
      <w:r w:rsidR="009E06B2">
        <w:noBreakHyphen/>
      </w:r>
      <w:r w:rsidRPr="009E06B2">
        <w:t>related allowances</w:t>
      </w:r>
      <w:bookmarkEnd w:id="13"/>
    </w:p>
    <w:p w:rsidR="00B856E4" w:rsidRPr="009E06B2" w:rsidRDefault="00B856E4" w:rsidP="00B856E4">
      <w:pPr>
        <w:pStyle w:val="subsection"/>
      </w:pPr>
      <w:r w:rsidRPr="009E06B2">
        <w:tab/>
        <w:t>(1)</w:t>
      </w:r>
      <w:r w:rsidRPr="009E06B2">
        <w:tab/>
        <w:t>The Defence Minister must make a written determination specifying which allowances that are paid under a determination made under section</w:t>
      </w:r>
      <w:r w:rsidR="009E06B2">
        <w:t> </w:t>
      </w:r>
      <w:r w:rsidRPr="009E06B2">
        <w:t xml:space="preserve">58B or 58H of the </w:t>
      </w:r>
      <w:r w:rsidRPr="009E06B2">
        <w:rPr>
          <w:i/>
        </w:rPr>
        <w:t xml:space="preserve">Defence Act 1903 </w:t>
      </w:r>
      <w:r w:rsidRPr="009E06B2">
        <w:t>are pay</w:t>
      </w:r>
      <w:r w:rsidR="009E06B2">
        <w:noBreakHyphen/>
      </w:r>
      <w:r w:rsidRPr="009E06B2">
        <w:t>related allowances for the purposes of this Act.</w:t>
      </w:r>
    </w:p>
    <w:p w:rsidR="00B856E4" w:rsidRPr="009E06B2" w:rsidRDefault="00B856E4" w:rsidP="00B856E4">
      <w:pPr>
        <w:pStyle w:val="notetext"/>
      </w:pPr>
      <w:r w:rsidRPr="009E06B2">
        <w:t>Note:</w:t>
      </w:r>
      <w:r w:rsidRPr="009E06B2">
        <w:tab/>
        <w:t>The determination may be varied or revoked (see subsection</w:t>
      </w:r>
      <w:r w:rsidR="009E06B2">
        <w:t> </w:t>
      </w:r>
      <w:r w:rsidRPr="009E06B2">
        <w:t xml:space="preserve">33(3) of the </w:t>
      </w:r>
      <w:r w:rsidRPr="009E06B2">
        <w:rPr>
          <w:i/>
        </w:rPr>
        <w:t>Acts Interpretation Act 1901</w:t>
      </w:r>
      <w:r w:rsidRPr="009E06B2">
        <w:t>).</w:t>
      </w:r>
    </w:p>
    <w:p w:rsidR="00B856E4" w:rsidRPr="009E06B2" w:rsidRDefault="00B856E4" w:rsidP="00B856E4">
      <w:pPr>
        <w:pStyle w:val="subsection"/>
        <w:rPr>
          <w:i/>
        </w:rPr>
      </w:pPr>
      <w:r w:rsidRPr="009E06B2">
        <w:rPr>
          <w:i/>
        </w:rPr>
        <w:lastRenderedPageBreak/>
        <w:tab/>
      </w:r>
      <w:r w:rsidRPr="009E06B2">
        <w:t>(2)</w:t>
      </w:r>
      <w:r w:rsidRPr="009E06B2">
        <w:rPr>
          <w:i/>
        </w:rPr>
        <w:tab/>
      </w:r>
      <w:r w:rsidRPr="009E06B2">
        <w:t xml:space="preserve">A determination, or a variation or revocation of a determination, is a </w:t>
      </w:r>
      <w:r w:rsidR="00644960" w:rsidRPr="009E06B2">
        <w:t>legislative instrument</w:t>
      </w:r>
      <w:r w:rsidRPr="009E06B2">
        <w:t>.</w:t>
      </w:r>
    </w:p>
    <w:p w:rsidR="00B856E4" w:rsidRPr="009E06B2" w:rsidRDefault="00B856E4" w:rsidP="00B856E4">
      <w:pPr>
        <w:pStyle w:val="ActHead5"/>
      </w:pPr>
      <w:bookmarkStart w:id="14" w:name="_Toc382320756"/>
      <w:r w:rsidRPr="009E06B2">
        <w:rPr>
          <w:rStyle w:val="CharSectno"/>
        </w:rPr>
        <w:t>12</w:t>
      </w:r>
      <w:r w:rsidRPr="009E06B2">
        <w:t xml:space="preserve">  Deceased members whose dependants are entitled to benefits under this Act</w:t>
      </w:r>
      <w:bookmarkEnd w:id="14"/>
    </w:p>
    <w:p w:rsidR="00B856E4" w:rsidRPr="009E06B2" w:rsidRDefault="00B856E4" w:rsidP="00B856E4">
      <w:pPr>
        <w:pStyle w:val="SubsectionHead"/>
      </w:pPr>
      <w:r w:rsidRPr="009E06B2">
        <w:t>Deceased member whose death was a service death</w:t>
      </w:r>
    </w:p>
    <w:p w:rsidR="00B856E4" w:rsidRPr="009E06B2" w:rsidRDefault="00B856E4" w:rsidP="00B856E4">
      <w:pPr>
        <w:pStyle w:val="subsection"/>
      </w:pPr>
      <w:r w:rsidRPr="009E06B2">
        <w:tab/>
        <w:t>(1)</w:t>
      </w:r>
      <w:r w:rsidRPr="009E06B2">
        <w:tab/>
        <w:t>This section applies in respect of a deceased member if the Commission has accepted liability for the member’s death.</w:t>
      </w:r>
    </w:p>
    <w:p w:rsidR="00B856E4" w:rsidRPr="009E06B2" w:rsidRDefault="00B856E4" w:rsidP="00B856E4">
      <w:pPr>
        <w:pStyle w:val="notetext"/>
      </w:pPr>
      <w:r w:rsidRPr="009E06B2">
        <w:t>Note:</w:t>
      </w:r>
      <w:r w:rsidRPr="009E06B2">
        <w:tab/>
        <w:t>A dependant of a deceased member in respect of whom this section applies might be entitled to compensation under Chapter</w:t>
      </w:r>
      <w:r w:rsidR="009E06B2">
        <w:t> </w:t>
      </w:r>
      <w:r w:rsidRPr="009E06B2">
        <w:t>5 or 6.</w:t>
      </w:r>
    </w:p>
    <w:p w:rsidR="00B856E4" w:rsidRPr="009E06B2" w:rsidRDefault="00B856E4" w:rsidP="00B856E4">
      <w:pPr>
        <w:pStyle w:val="SubsectionHead"/>
      </w:pPr>
      <w:r w:rsidRPr="009E06B2">
        <w:t>Deceased members eligible for Special Rate Disability Pension</w:t>
      </w:r>
    </w:p>
    <w:p w:rsidR="00B856E4" w:rsidRPr="009E06B2" w:rsidRDefault="00B856E4" w:rsidP="00B856E4">
      <w:pPr>
        <w:pStyle w:val="subsection"/>
      </w:pPr>
      <w:r w:rsidRPr="009E06B2">
        <w:tab/>
        <w:t>(2)</w:t>
      </w:r>
      <w:r w:rsidRPr="009E06B2">
        <w:tab/>
        <w:t>This section applies in respect of a deceased member if the member satisfied the eligibility criteria in section</w:t>
      </w:r>
      <w:r w:rsidR="009E06B2">
        <w:t> </w:t>
      </w:r>
      <w:r w:rsidRPr="009E06B2">
        <w:t>199 (persons who are eligible for Special Rate Disability Pension) during some period of his or her life.</w:t>
      </w:r>
    </w:p>
    <w:p w:rsidR="00B856E4" w:rsidRPr="009E06B2" w:rsidRDefault="00B856E4" w:rsidP="00B856E4">
      <w:pPr>
        <w:pStyle w:val="SubsectionHead"/>
      </w:pPr>
      <w:r w:rsidRPr="009E06B2">
        <w:t>Deceased members with 80 impairment points</w:t>
      </w:r>
    </w:p>
    <w:p w:rsidR="00B856E4" w:rsidRPr="009E06B2" w:rsidRDefault="00B856E4" w:rsidP="00B856E4">
      <w:pPr>
        <w:pStyle w:val="subsection"/>
      </w:pPr>
      <w:r w:rsidRPr="009E06B2">
        <w:tab/>
        <w:t>(3)</w:t>
      </w:r>
      <w:r w:rsidRPr="009E06B2">
        <w:tab/>
        <w:t>This section applies in respect of a deceased member if the Commission has determined under Part</w:t>
      </w:r>
      <w:r w:rsidR="009E06B2">
        <w:t> </w:t>
      </w:r>
      <w:r w:rsidRPr="009E06B2">
        <w:t>2 of Chapter</w:t>
      </w:r>
      <w:r w:rsidR="009E06B2">
        <w:t> </w:t>
      </w:r>
      <w:r w:rsidRPr="009E06B2">
        <w:t>4 that the impairment suffered by the deceased member before the member’s death, as a result of one or more service injuries or diseases, constituted 80 or more impairment points.</w:t>
      </w:r>
    </w:p>
    <w:p w:rsidR="00B856E4" w:rsidRPr="009E06B2" w:rsidRDefault="00B856E4" w:rsidP="00B856E4">
      <w:pPr>
        <w:pStyle w:val="ActHead5"/>
      </w:pPr>
      <w:bookmarkStart w:id="15" w:name="_Toc382320757"/>
      <w:r w:rsidRPr="009E06B2">
        <w:rPr>
          <w:rStyle w:val="CharSectno"/>
        </w:rPr>
        <w:t>13</w:t>
      </w:r>
      <w:r w:rsidRPr="009E06B2">
        <w:t xml:space="preserve">  Definition of </w:t>
      </w:r>
      <w:r w:rsidRPr="009E06B2">
        <w:rPr>
          <w:i/>
        </w:rPr>
        <w:t>treatment</w:t>
      </w:r>
      <w:bookmarkEnd w:id="15"/>
    </w:p>
    <w:p w:rsidR="00B856E4" w:rsidRPr="009E06B2" w:rsidRDefault="00B856E4" w:rsidP="00B856E4">
      <w:pPr>
        <w:pStyle w:val="subsection"/>
      </w:pPr>
      <w:r w:rsidRPr="009E06B2">
        <w:tab/>
        <w:t>(1)</w:t>
      </w:r>
      <w:r w:rsidRPr="009E06B2">
        <w:tab/>
        <w:t>In this Act:</w:t>
      </w:r>
    </w:p>
    <w:p w:rsidR="00B856E4" w:rsidRPr="009E06B2" w:rsidRDefault="00B856E4" w:rsidP="00B856E4">
      <w:pPr>
        <w:pStyle w:val="Definition"/>
      </w:pPr>
      <w:r w:rsidRPr="009E06B2">
        <w:rPr>
          <w:b/>
          <w:i/>
        </w:rPr>
        <w:t xml:space="preserve">treatment </w:t>
      </w:r>
      <w:r w:rsidRPr="009E06B2">
        <w:t>means treatment provided, or action taken, with a view to:</w:t>
      </w:r>
    </w:p>
    <w:p w:rsidR="00B856E4" w:rsidRPr="009E06B2" w:rsidRDefault="00B856E4" w:rsidP="00B856E4">
      <w:pPr>
        <w:pStyle w:val="paragraph"/>
      </w:pPr>
      <w:r w:rsidRPr="009E06B2">
        <w:tab/>
        <w:t>(a)</w:t>
      </w:r>
      <w:r w:rsidRPr="009E06B2">
        <w:tab/>
        <w:t>restoring a person to physical or mental health or maintaining a person in physical or mental health; or</w:t>
      </w:r>
    </w:p>
    <w:p w:rsidR="00B856E4" w:rsidRPr="009E06B2" w:rsidRDefault="00B856E4" w:rsidP="00B856E4">
      <w:pPr>
        <w:pStyle w:val="paragraph"/>
      </w:pPr>
      <w:r w:rsidRPr="009E06B2">
        <w:tab/>
        <w:t>(b)</w:t>
      </w:r>
      <w:r w:rsidRPr="009E06B2">
        <w:tab/>
        <w:t>alleviating a person’s suffering; or</w:t>
      </w:r>
    </w:p>
    <w:p w:rsidR="00B856E4" w:rsidRPr="009E06B2" w:rsidRDefault="00B856E4" w:rsidP="00B856E4">
      <w:pPr>
        <w:pStyle w:val="paragraph"/>
      </w:pPr>
      <w:r w:rsidRPr="009E06B2">
        <w:tab/>
        <w:t>(c)</w:t>
      </w:r>
      <w:r w:rsidRPr="009E06B2">
        <w:tab/>
        <w:t>ensuring a person’s social well</w:t>
      </w:r>
      <w:r w:rsidR="009E06B2">
        <w:noBreakHyphen/>
      </w:r>
      <w:r w:rsidRPr="009E06B2">
        <w:t>being.</w:t>
      </w:r>
    </w:p>
    <w:p w:rsidR="00B856E4" w:rsidRPr="009E06B2" w:rsidRDefault="00B856E4" w:rsidP="003A1F41">
      <w:pPr>
        <w:pStyle w:val="subsection"/>
        <w:keepNext/>
      </w:pPr>
      <w:r w:rsidRPr="009E06B2">
        <w:lastRenderedPageBreak/>
        <w:tab/>
        <w:t>(2)</w:t>
      </w:r>
      <w:r w:rsidRPr="009E06B2">
        <w:tab/>
        <w:t xml:space="preserve">For the purposes of </w:t>
      </w:r>
      <w:r w:rsidR="009E06B2">
        <w:t>subsection (</w:t>
      </w:r>
      <w:r w:rsidRPr="009E06B2">
        <w:t xml:space="preserve">1), </w:t>
      </w:r>
      <w:r w:rsidRPr="009E06B2">
        <w:rPr>
          <w:b/>
          <w:i/>
        </w:rPr>
        <w:t xml:space="preserve">treatment </w:t>
      </w:r>
      <w:r w:rsidRPr="009E06B2">
        <w:t>includes:</w:t>
      </w:r>
    </w:p>
    <w:p w:rsidR="00B856E4" w:rsidRPr="009E06B2" w:rsidRDefault="00B856E4" w:rsidP="00B856E4">
      <w:pPr>
        <w:pStyle w:val="paragraph"/>
      </w:pPr>
      <w:r w:rsidRPr="009E06B2">
        <w:tab/>
        <w:t>(a)</w:t>
      </w:r>
      <w:r w:rsidRPr="009E06B2">
        <w:tab/>
        <w:t>providing accommodation in a hospital or other institution, or providing medical procedures, nursing care, social or domestic assistance or transport; and</w:t>
      </w:r>
    </w:p>
    <w:p w:rsidR="00B856E4" w:rsidRPr="009E06B2" w:rsidRDefault="00B856E4" w:rsidP="00B856E4">
      <w:pPr>
        <w:pStyle w:val="paragraph"/>
      </w:pPr>
      <w:r w:rsidRPr="009E06B2">
        <w:tab/>
        <w:t>(b)</w:t>
      </w:r>
      <w:r w:rsidRPr="009E06B2">
        <w:tab/>
        <w:t>supplying, renewing, maintaining and repairing artificial replacements, medical aids and other aids and appliances; and</w:t>
      </w:r>
    </w:p>
    <w:p w:rsidR="00B856E4" w:rsidRPr="009E06B2" w:rsidRDefault="00B856E4" w:rsidP="00B856E4">
      <w:pPr>
        <w:pStyle w:val="paragraph"/>
      </w:pPr>
      <w:r w:rsidRPr="009E06B2">
        <w:tab/>
        <w:t>(c)</w:t>
      </w:r>
      <w:r w:rsidRPr="009E06B2">
        <w:tab/>
        <w:t>providing diagnostic and counselling services;</w:t>
      </w:r>
    </w:p>
    <w:p w:rsidR="00B856E4" w:rsidRPr="009E06B2" w:rsidRDefault="00B856E4" w:rsidP="00B856E4">
      <w:pPr>
        <w:pStyle w:val="subsection2"/>
      </w:pPr>
      <w:r w:rsidRPr="009E06B2">
        <w:t>for the purposes of, or in connection with, any treatment.</w:t>
      </w:r>
    </w:p>
    <w:p w:rsidR="00B856E4" w:rsidRPr="009E06B2" w:rsidRDefault="00B856E4" w:rsidP="00B856E4">
      <w:pPr>
        <w:pStyle w:val="ActHead5"/>
      </w:pPr>
      <w:bookmarkStart w:id="16" w:name="_Toc382320758"/>
      <w:r w:rsidRPr="009E06B2">
        <w:rPr>
          <w:rStyle w:val="CharSectno"/>
        </w:rPr>
        <w:t>14</w:t>
      </w:r>
      <w:r w:rsidRPr="009E06B2">
        <w:t xml:space="preserve">  Definition of </w:t>
      </w:r>
      <w:r w:rsidRPr="009E06B2">
        <w:rPr>
          <w:i/>
        </w:rPr>
        <w:t xml:space="preserve">Commonwealth superannuation scheme </w:t>
      </w:r>
      <w:r w:rsidRPr="009E06B2">
        <w:t>for a person who has chosen a Special Rate Disability Pension</w:t>
      </w:r>
      <w:bookmarkEnd w:id="16"/>
    </w:p>
    <w:p w:rsidR="00B856E4" w:rsidRPr="009E06B2" w:rsidRDefault="00B856E4" w:rsidP="00B856E4">
      <w:pPr>
        <w:pStyle w:val="subsection"/>
      </w:pPr>
      <w:r w:rsidRPr="009E06B2">
        <w:tab/>
      </w:r>
      <w:r w:rsidRPr="009E06B2">
        <w:tab/>
        <w:t xml:space="preserve">For the purposes of </w:t>
      </w:r>
      <w:r w:rsidR="009E06B2">
        <w:t>paragraph (</w:t>
      </w:r>
      <w:r w:rsidRPr="009E06B2">
        <w:t xml:space="preserve">a) of the definition of </w:t>
      </w:r>
      <w:r w:rsidRPr="009E06B2">
        <w:rPr>
          <w:b/>
          <w:i/>
        </w:rPr>
        <w:t xml:space="preserve">Commonwealth superannuation scheme </w:t>
      </w:r>
      <w:r w:rsidRPr="009E06B2">
        <w:t>in section</w:t>
      </w:r>
      <w:r w:rsidR="009E06B2">
        <w:t> </w:t>
      </w:r>
      <w:r w:rsidRPr="009E06B2">
        <w:t xml:space="preserve">5, the normal earnings of a person who has chosen a Special Rate Disability Pension would be worked out under </w:t>
      </w:r>
      <w:r w:rsidR="003D2524" w:rsidRPr="009E06B2">
        <w:t>Subdivision</w:t>
      </w:r>
      <w:r w:rsidR="008900F6" w:rsidRPr="009E06B2">
        <w:t xml:space="preserve"> </w:t>
      </w:r>
      <w:r w:rsidRPr="009E06B2">
        <w:t>D of Division</w:t>
      </w:r>
      <w:r w:rsidR="009E06B2">
        <w:t> </w:t>
      </w:r>
      <w:r w:rsidRPr="009E06B2">
        <w:t>4 or 8 of Part</w:t>
      </w:r>
      <w:r w:rsidR="009E06B2">
        <w:t> </w:t>
      </w:r>
      <w:r w:rsidRPr="009E06B2">
        <w:t>4 of Chapter</w:t>
      </w:r>
      <w:r w:rsidR="009E06B2">
        <w:t> </w:t>
      </w:r>
      <w:r w:rsidRPr="009E06B2">
        <w:t xml:space="preserve">4 if the amount worked out under that </w:t>
      </w:r>
      <w:r w:rsidR="003D2524" w:rsidRPr="009E06B2">
        <w:t>Subdivision</w:t>
      </w:r>
      <w:r w:rsidR="008900F6" w:rsidRPr="009E06B2">
        <w:t xml:space="preserve"> </w:t>
      </w:r>
      <w:r w:rsidRPr="009E06B2">
        <w:t xml:space="preserve">is greater than the amount worked out under </w:t>
      </w:r>
      <w:r w:rsidR="003D2524" w:rsidRPr="009E06B2">
        <w:t>Subdivision</w:t>
      </w:r>
      <w:r w:rsidR="008900F6" w:rsidRPr="009E06B2">
        <w:t xml:space="preserve"> </w:t>
      </w:r>
      <w:r w:rsidRPr="009E06B2">
        <w:t>C of Division</w:t>
      </w:r>
      <w:r w:rsidR="009E06B2">
        <w:t> </w:t>
      </w:r>
      <w:r w:rsidRPr="009E06B2">
        <w:t>4 or 8 of Part</w:t>
      </w:r>
      <w:r w:rsidR="009E06B2">
        <w:t> </w:t>
      </w:r>
      <w:r w:rsidRPr="009E06B2">
        <w:t>4 of Chapter</w:t>
      </w:r>
      <w:r w:rsidR="009E06B2">
        <w:t> </w:t>
      </w:r>
      <w:r w:rsidRPr="009E06B2">
        <w:t>4.</w:t>
      </w:r>
    </w:p>
    <w:p w:rsidR="00B856E4" w:rsidRPr="009E06B2" w:rsidRDefault="00B856E4" w:rsidP="00B856E4">
      <w:pPr>
        <w:pStyle w:val="ActHead5"/>
      </w:pPr>
      <w:bookmarkStart w:id="17" w:name="_Toc382320759"/>
      <w:r w:rsidRPr="009E06B2">
        <w:rPr>
          <w:rStyle w:val="CharSectno"/>
        </w:rPr>
        <w:t>15</w:t>
      </w:r>
      <w:r w:rsidRPr="009E06B2">
        <w:t xml:space="preserve">  Definition of </w:t>
      </w:r>
      <w:r w:rsidRPr="009E06B2">
        <w:rPr>
          <w:i/>
        </w:rPr>
        <w:t>dependant</w:t>
      </w:r>
      <w:bookmarkEnd w:id="17"/>
    </w:p>
    <w:p w:rsidR="00B856E4" w:rsidRPr="009E06B2" w:rsidRDefault="00B856E4" w:rsidP="00B856E4">
      <w:pPr>
        <w:pStyle w:val="subsection"/>
      </w:pPr>
      <w:r w:rsidRPr="009E06B2">
        <w:tab/>
        <w:t>(1)</w:t>
      </w:r>
      <w:r w:rsidRPr="009E06B2">
        <w:tab/>
        <w:t xml:space="preserve">A </w:t>
      </w:r>
      <w:r w:rsidRPr="009E06B2">
        <w:rPr>
          <w:b/>
          <w:i/>
        </w:rPr>
        <w:t>dependant</w:t>
      </w:r>
      <w:r w:rsidRPr="009E06B2">
        <w:t xml:space="preserve"> of a member means any person mentioned in </w:t>
      </w:r>
      <w:r w:rsidR="009E06B2">
        <w:t>subsection (</w:t>
      </w:r>
      <w:r w:rsidRPr="009E06B2">
        <w:t>2):</w:t>
      </w:r>
    </w:p>
    <w:p w:rsidR="00B856E4" w:rsidRPr="009E06B2" w:rsidRDefault="00B856E4" w:rsidP="00B856E4">
      <w:pPr>
        <w:pStyle w:val="paragraph"/>
      </w:pPr>
      <w:r w:rsidRPr="009E06B2">
        <w:tab/>
        <w:t>(a)</w:t>
      </w:r>
      <w:r w:rsidRPr="009E06B2">
        <w:tab/>
        <w:t>who is wholly or partly dependent on the member; or</w:t>
      </w:r>
    </w:p>
    <w:p w:rsidR="00B856E4" w:rsidRPr="009E06B2" w:rsidRDefault="00B856E4" w:rsidP="00B856E4">
      <w:pPr>
        <w:pStyle w:val="paragraph"/>
      </w:pPr>
      <w:r w:rsidRPr="009E06B2">
        <w:tab/>
        <w:t>(b)</w:t>
      </w:r>
      <w:r w:rsidRPr="009E06B2">
        <w:tab/>
        <w:t>who would be wholly or partly dependent on the member but for an incapacity of the member that resulted from an injury or disease or an aggravation of an injury or disease.</w:t>
      </w:r>
    </w:p>
    <w:p w:rsidR="00B856E4" w:rsidRPr="009E06B2" w:rsidRDefault="00B856E4" w:rsidP="00B856E4">
      <w:pPr>
        <w:pStyle w:val="notetext"/>
      </w:pPr>
      <w:r w:rsidRPr="009E06B2">
        <w:t>Note 1:</w:t>
      </w:r>
      <w:r w:rsidRPr="009E06B2">
        <w:tab/>
        <w:t>Sections</w:t>
      </w:r>
      <w:r w:rsidR="009E06B2">
        <w:t> </w:t>
      </w:r>
      <w:r w:rsidRPr="009E06B2">
        <w:t>17 and 18</w:t>
      </w:r>
      <w:r w:rsidRPr="009E06B2">
        <w:rPr>
          <w:i/>
        </w:rPr>
        <w:t xml:space="preserve"> </w:t>
      </w:r>
      <w:r w:rsidRPr="009E06B2">
        <w:t>set out some examples of when a person is wholly dependent on a member.</w:t>
      </w:r>
    </w:p>
    <w:p w:rsidR="00B856E4" w:rsidRPr="009E06B2" w:rsidRDefault="00B856E4" w:rsidP="00B856E4">
      <w:pPr>
        <w:pStyle w:val="notetext"/>
      </w:pPr>
      <w:r w:rsidRPr="009E06B2">
        <w:t>Note 2:</w:t>
      </w:r>
      <w:r w:rsidRPr="009E06B2">
        <w:tab/>
        <w:t>This section also applies to former members (see section</w:t>
      </w:r>
      <w:r w:rsidR="009E06B2">
        <w:t> </w:t>
      </w:r>
      <w:r w:rsidRPr="009E06B2">
        <w:t>20).</w:t>
      </w:r>
    </w:p>
    <w:p w:rsidR="00B856E4" w:rsidRPr="009E06B2" w:rsidRDefault="00B856E4" w:rsidP="00B856E4">
      <w:pPr>
        <w:pStyle w:val="subsection"/>
      </w:pPr>
      <w:r w:rsidRPr="009E06B2">
        <w:tab/>
        <w:t>(2)</w:t>
      </w:r>
      <w:r w:rsidRPr="009E06B2">
        <w:tab/>
        <w:t xml:space="preserve">These are the persons who can be a </w:t>
      </w:r>
      <w:r w:rsidRPr="009E06B2">
        <w:rPr>
          <w:b/>
          <w:i/>
        </w:rPr>
        <w:t>dependant</w:t>
      </w:r>
      <w:r w:rsidRPr="009E06B2">
        <w:t xml:space="preserve"> of a member for the purposes of </w:t>
      </w:r>
      <w:r w:rsidR="009E06B2">
        <w:t>subsection (</w:t>
      </w:r>
      <w:r w:rsidRPr="009E06B2">
        <w:t>1):</w:t>
      </w:r>
    </w:p>
    <w:p w:rsidR="00B856E4" w:rsidRPr="009E06B2" w:rsidRDefault="00B856E4" w:rsidP="00B856E4">
      <w:pPr>
        <w:pStyle w:val="paragraph"/>
      </w:pPr>
      <w:r w:rsidRPr="009E06B2">
        <w:tab/>
        <w:t>(a)</w:t>
      </w:r>
      <w:r w:rsidRPr="009E06B2">
        <w:tab/>
        <w:t>any of the following persons:</w:t>
      </w:r>
    </w:p>
    <w:p w:rsidR="00B856E4" w:rsidRPr="009E06B2" w:rsidRDefault="00B856E4" w:rsidP="00B856E4">
      <w:pPr>
        <w:pStyle w:val="paragraphsub"/>
      </w:pPr>
      <w:r w:rsidRPr="009E06B2">
        <w:tab/>
        <w:t>(i)</w:t>
      </w:r>
      <w:r w:rsidRPr="009E06B2">
        <w:tab/>
        <w:t>the member’s partner;</w:t>
      </w:r>
    </w:p>
    <w:p w:rsidR="00E56504" w:rsidRPr="009E06B2" w:rsidRDefault="00E56504" w:rsidP="00E56504">
      <w:pPr>
        <w:pStyle w:val="paragraphsub"/>
      </w:pPr>
      <w:r w:rsidRPr="009E06B2">
        <w:tab/>
        <w:t>(ii)</w:t>
      </w:r>
      <w:r w:rsidRPr="009E06B2">
        <w:tab/>
        <w:t>a parent or step</w:t>
      </w:r>
      <w:r w:rsidR="009E06B2">
        <w:noBreakHyphen/>
      </w:r>
      <w:r w:rsidRPr="009E06B2">
        <w:t>parent of the member;</w:t>
      </w:r>
    </w:p>
    <w:p w:rsidR="00E56504" w:rsidRPr="009E06B2" w:rsidRDefault="00E56504" w:rsidP="00E56504">
      <w:pPr>
        <w:pStyle w:val="paragraphsub"/>
      </w:pPr>
      <w:r w:rsidRPr="009E06B2">
        <w:lastRenderedPageBreak/>
        <w:tab/>
        <w:t>(iii)</w:t>
      </w:r>
      <w:r w:rsidRPr="009E06B2">
        <w:tab/>
        <w:t>a parent or step</w:t>
      </w:r>
      <w:r w:rsidR="009E06B2">
        <w:noBreakHyphen/>
      </w:r>
      <w:r w:rsidRPr="009E06B2">
        <w:t>parent of the member’s partner;</w:t>
      </w:r>
    </w:p>
    <w:p w:rsidR="00E56504" w:rsidRPr="009E06B2" w:rsidRDefault="00E56504" w:rsidP="00E56504">
      <w:pPr>
        <w:pStyle w:val="paragraphsub"/>
      </w:pPr>
      <w:r w:rsidRPr="009E06B2">
        <w:tab/>
        <w:t>(iv)</w:t>
      </w:r>
      <w:r w:rsidRPr="009E06B2">
        <w:tab/>
        <w:t>a grandparent of the member;</w:t>
      </w:r>
    </w:p>
    <w:p w:rsidR="00E56504" w:rsidRPr="009E06B2" w:rsidRDefault="00E56504" w:rsidP="00E56504">
      <w:pPr>
        <w:pStyle w:val="paragraphsub"/>
      </w:pPr>
      <w:r w:rsidRPr="009E06B2">
        <w:tab/>
        <w:t>(v)</w:t>
      </w:r>
      <w:r w:rsidRPr="009E06B2">
        <w:tab/>
        <w:t>a child or stepchild of the member;</w:t>
      </w:r>
    </w:p>
    <w:p w:rsidR="00E56504" w:rsidRPr="009E06B2" w:rsidRDefault="00E56504" w:rsidP="00E56504">
      <w:pPr>
        <w:pStyle w:val="paragraphsub"/>
      </w:pPr>
      <w:r w:rsidRPr="009E06B2">
        <w:tab/>
        <w:t>(vi)</w:t>
      </w:r>
      <w:r w:rsidRPr="009E06B2">
        <w:tab/>
        <w:t>a child or stepchild of the member’s partner;</w:t>
      </w:r>
    </w:p>
    <w:p w:rsidR="00E56504" w:rsidRPr="009E06B2" w:rsidRDefault="00E56504" w:rsidP="00E56504">
      <w:pPr>
        <w:pStyle w:val="paragraphsub"/>
      </w:pPr>
      <w:r w:rsidRPr="009E06B2">
        <w:tab/>
        <w:t>(vii)</w:t>
      </w:r>
      <w:r w:rsidRPr="009E06B2">
        <w:tab/>
        <w:t>a grandchild of the member;</w:t>
      </w:r>
    </w:p>
    <w:p w:rsidR="00B856E4" w:rsidRPr="009E06B2" w:rsidRDefault="00B856E4" w:rsidP="00B856E4">
      <w:pPr>
        <w:pStyle w:val="paragraphsub"/>
      </w:pPr>
      <w:r w:rsidRPr="009E06B2">
        <w:tab/>
        <w:t>(viii)</w:t>
      </w:r>
      <w:r w:rsidRPr="009E06B2">
        <w:tab/>
        <w:t>the member’s brother, sister, half</w:t>
      </w:r>
      <w:r w:rsidR="009E06B2">
        <w:noBreakHyphen/>
      </w:r>
      <w:r w:rsidRPr="009E06B2">
        <w:t>brother or half</w:t>
      </w:r>
      <w:r w:rsidR="009E06B2">
        <w:noBreakHyphen/>
      </w:r>
      <w:r w:rsidRPr="009E06B2">
        <w:t>sister; or</w:t>
      </w:r>
    </w:p>
    <w:p w:rsidR="00B856E4" w:rsidRPr="009E06B2" w:rsidRDefault="00B856E4" w:rsidP="003C5F34">
      <w:pPr>
        <w:pStyle w:val="noteToPara"/>
      </w:pPr>
      <w:r w:rsidRPr="009E06B2">
        <w:t>Note:</w:t>
      </w:r>
      <w:r w:rsidRPr="009E06B2">
        <w:tab/>
        <w:t>This paragraph is affected by section</w:t>
      </w:r>
      <w:r w:rsidR="009E06B2">
        <w:t> </w:t>
      </w:r>
      <w:r w:rsidRPr="009E06B2">
        <w:t>16.</w:t>
      </w:r>
    </w:p>
    <w:p w:rsidR="00B856E4" w:rsidRPr="009E06B2" w:rsidRDefault="00B856E4" w:rsidP="00B856E4">
      <w:pPr>
        <w:pStyle w:val="paragraph"/>
      </w:pPr>
      <w:r w:rsidRPr="009E06B2">
        <w:tab/>
        <w:t>(b)</w:t>
      </w:r>
      <w:r w:rsidRPr="009E06B2">
        <w:tab/>
        <w:t>a person in respect of whom the member stands in the position of a parent; or</w:t>
      </w:r>
    </w:p>
    <w:p w:rsidR="00B856E4" w:rsidRPr="009E06B2" w:rsidRDefault="00B856E4" w:rsidP="00B856E4">
      <w:pPr>
        <w:pStyle w:val="paragraph"/>
      </w:pPr>
      <w:r w:rsidRPr="009E06B2">
        <w:tab/>
        <w:t>(c)</w:t>
      </w:r>
      <w:r w:rsidRPr="009E06B2">
        <w:tab/>
        <w:t>a person who stands in the position of a parent to the member.</w:t>
      </w:r>
    </w:p>
    <w:p w:rsidR="00E56504" w:rsidRPr="009E06B2" w:rsidRDefault="00E56504" w:rsidP="00E56504">
      <w:pPr>
        <w:pStyle w:val="ActHead5"/>
      </w:pPr>
      <w:bookmarkStart w:id="18" w:name="_Toc382320760"/>
      <w:r w:rsidRPr="009E06B2">
        <w:rPr>
          <w:rStyle w:val="CharSectno"/>
        </w:rPr>
        <w:t>16</w:t>
      </w:r>
      <w:r w:rsidRPr="009E06B2">
        <w:t xml:space="preserve">  Certain relationships</w:t>
      </w:r>
      <w:bookmarkEnd w:id="18"/>
    </w:p>
    <w:p w:rsidR="00E56504" w:rsidRPr="009E06B2" w:rsidRDefault="00E56504" w:rsidP="00E56504">
      <w:pPr>
        <w:pStyle w:val="subsection"/>
      </w:pPr>
      <w:r w:rsidRPr="009E06B2">
        <w:tab/>
        <w:t>(1)</w:t>
      </w:r>
      <w:r w:rsidRPr="009E06B2">
        <w:tab/>
        <w:t>For the purposes of paragraph</w:t>
      </w:r>
      <w:r w:rsidR="009E06B2">
        <w:t> </w:t>
      </w:r>
      <w:r w:rsidRPr="009E06B2">
        <w:t>15(2)(a), if one person is the child of another person because of:</w:t>
      </w:r>
    </w:p>
    <w:p w:rsidR="00E56504" w:rsidRPr="009E06B2" w:rsidRDefault="00E56504" w:rsidP="00E56504">
      <w:pPr>
        <w:pStyle w:val="paragraph"/>
      </w:pPr>
      <w:r w:rsidRPr="009E06B2">
        <w:tab/>
        <w:t>(a)</w:t>
      </w:r>
      <w:r w:rsidRPr="009E06B2">
        <w:tab/>
        <w:t>adoption; or</w:t>
      </w:r>
    </w:p>
    <w:p w:rsidR="00E56504" w:rsidRPr="009E06B2" w:rsidRDefault="00E56504" w:rsidP="00E56504">
      <w:pPr>
        <w:pStyle w:val="paragraph"/>
      </w:pPr>
      <w:r w:rsidRPr="009E06B2">
        <w:tab/>
        <w:t>(b)</w:t>
      </w:r>
      <w:r w:rsidRPr="009E06B2">
        <w:tab/>
        <w:t xml:space="preserve">the definition of </w:t>
      </w:r>
      <w:r w:rsidRPr="009E06B2">
        <w:rPr>
          <w:b/>
          <w:i/>
        </w:rPr>
        <w:t xml:space="preserve">child </w:t>
      </w:r>
      <w:r w:rsidRPr="009E06B2">
        <w:t>in this Act;</w:t>
      </w:r>
    </w:p>
    <w:p w:rsidR="00E56504" w:rsidRPr="009E06B2" w:rsidRDefault="00E56504" w:rsidP="00E56504">
      <w:pPr>
        <w:pStyle w:val="subsection2"/>
      </w:pPr>
      <w:r w:rsidRPr="009E06B2">
        <w:t>relationships traced to or through the person are to be determined on the basis that the person is the child of the other person.</w:t>
      </w:r>
    </w:p>
    <w:p w:rsidR="00E56504" w:rsidRPr="009E06B2" w:rsidRDefault="00E56504" w:rsidP="00E56504">
      <w:pPr>
        <w:pStyle w:val="subsection"/>
      </w:pPr>
      <w:r w:rsidRPr="009E06B2">
        <w:tab/>
        <w:t>(2)</w:t>
      </w:r>
      <w:r w:rsidRPr="009E06B2">
        <w:tab/>
        <w:t>For the purposes of paragraphs 215(f) and 218(g), the relatives of a person are taken to include the following (without limitation):</w:t>
      </w:r>
    </w:p>
    <w:p w:rsidR="00E56504" w:rsidRPr="009E06B2" w:rsidRDefault="00E56504" w:rsidP="00E56504">
      <w:pPr>
        <w:pStyle w:val="paragraph"/>
      </w:pPr>
      <w:r w:rsidRPr="009E06B2">
        <w:tab/>
        <w:t>(a)</w:t>
      </w:r>
      <w:r w:rsidRPr="009E06B2">
        <w:tab/>
        <w:t>a partner of the person;</w:t>
      </w:r>
    </w:p>
    <w:p w:rsidR="00E56504" w:rsidRPr="009E06B2" w:rsidRDefault="00E56504" w:rsidP="00E56504">
      <w:pPr>
        <w:pStyle w:val="paragraph"/>
      </w:pPr>
      <w:r w:rsidRPr="009E06B2">
        <w:tab/>
        <w:t>(b)</w:t>
      </w:r>
      <w:r w:rsidRPr="009E06B2">
        <w:tab/>
        <w:t>a stepchild or an adopted child of the person, or someone of whom the person is a stepchild or an adopted child;</w:t>
      </w:r>
    </w:p>
    <w:p w:rsidR="00E56504" w:rsidRPr="009E06B2" w:rsidRDefault="00E56504" w:rsidP="00E56504">
      <w:pPr>
        <w:pStyle w:val="paragraph"/>
      </w:pPr>
      <w:r w:rsidRPr="009E06B2">
        <w:tab/>
        <w:t>(c)</w:t>
      </w:r>
      <w:r w:rsidRPr="009E06B2">
        <w:tab/>
        <w:t xml:space="preserve">someone who is a child of the person, or someone of whom the person is a child, because of the definition of </w:t>
      </w:r>
      <w:r w:rsidRPr="009E06B2">
        <w:rPr>
          <w:b/>
          <w:i/>
        </w:rPr>
        <w:t xml:space="preserve">child </w:t>
      </w:r>
      <w:r w:rsidRPr="009E06B2">
        <w:t>in this Act;</w:t>
      </w:r>
    </w:p>
    <w:p w:rsidR="00E56504" w:rsidRPr="009E06B2" w:rsidRDefault="00E56504" w:rsidP="00E56504">
      <w:pPr>
        <w:pStyle w:val="paragraph"/>
      </w:pPr>
      <w:r w:rsidRPr="009E06B2">
        <w:tab/>
        <w:t>(d)</w:t>
      </w:r>
      <w:r w:rsidRPr="009E06B2">
        <w:tab/>
        <w:t xml:space="preserve">anyone else who would be a relative of the person if someone mentioned in </w:t>
      </w:r>
      <w:r w:rsidR="009E06B2">
        <w:t>paragraph (</w:t>
      </w:r>
      <w:r w:rsidRPr="009E06B2">
        <w:t>a), (b) or (c) is taken to be a relative of the person.</w:t>
      </w:r>
    </w:p>
    <w:p w:rsidR="00B856E4" w:rsidRPr="009E06B2" w:rsidRDefault="00B856E4" w:rsidP="00B856E4">
      <w:pPr>
        <w:pStyle w:val="ActHead5"/>
      </w:pPr>
      <w:bookmarkStart w:id="19" w:name="_Toc382320761"/>
      <w:r w:rsidRPr="009E06B2">
        <w:rPr>
          <w:rStyle w:val="CharSectno"/>
        </w:rPr>
        <w:lastRenderedPageBreak/>
        <w:t>17</w:t>
      </w:r>
      <w:r w:rsidRPr="009E06B2">
        <w:t xml:space="preserve">  Eligible young persons and partners living with a member</w:t>
      </w:r>
      <w:bookmarkEnd w:id="19"/>
    </w:p>
    <w:p w:rsidR="00B856E4" w:rsidRPr="009E06B2" w:rsidRDefault="00B856E4" w:rsidP="00B856E4">
      <w:pPr>
        <w:pStyle w:val="subsection"/>
      </w:pPr>
      <w:r w:rsidRPr="009E06B2">
        <w:tab/>
      </w:r>
      <w:r w:rsidRPr="009E06B2">
        <w:tab/>
        <w:t>For the purposes of this Act, an eligible young person, or the partner of a member, is taken to be wholly dependent on a member if:</w:t>
      </w:r>
    </w:p>
    <w:p w:rsidR="00B856E4" w:rsidRPr="009E06B2" w:rsidRDefault="00B856E4" w:rsidP="00B856E4">
      <w:pPr>
        <w:pStyle w:val="paragraph"/>
      </w:pPr>
      <w:r w:rsidRPr="009E06B2">
        <w:tab/>
        <w:t>(a)</w:t>
      </w:r>
      <w:r w:rsidRPr="009E06B2">
        <w:tab/>
        <w:t>the young person or partner lives with the member; or</w:t>
      </w:r>
    </w:p>
    <w:p w:rsidR="00B856E4" w:rsidRPr="009E06B2" w:rsidRDefault="00B856E4" w:rsidP="0033129B">
      <w:pPr>
        <w:pStyle w:val="paragraph"/>
        <w:keepNext/>
        <w:keepLines/>
      </w:pPr>
      <w:r w:rsidRPr="009E06B2">
        <w:tab/>
        <w:t>(b)</w:t>
      </w:r>
      <w:r w:rsidRPr="009E06B2">
        <w:tab/>
        <w:t>the Commission is of the opinion that the young person or partner would be living with the member but for:</w:t>
      </w:r>
    </w:p>
    <w:p w:rsidR="00B856E4" w:rsidRPr="009E06B2" w:rsidRDefault="00B856E4" w:rsidP="00B856E4">
      <w:pPr>
        <w:pStyle w:val="paragraphsub"/>
      </w:pPr>
      <w:r w:rsidRPr="009E06B2">
        <w:tab/>
        <w:t>(i)</w:t>
      </w:r>
      <w:r w:rsidRPr="009E06B2">
        <w:tab/>
        <w:t>a temporary absence of the member, or the young person or partner (as the case requires); or</w:t>
      </w:r>
    </w:p>
    <w:p w:rsidR="00B856E4" w:rsidRPr="009E06B2" w:rsidRDefault="00B856E4" w:rsidP="00B856E4">
      <w:pPr>
        <w:pStyle w:val="paragraphsub"/>
      </w:pPr>
      <w:r w:rsidRPr="009E06B2">
        <w:tab/>
        <w:t>(ii)</w:t>
      </w:r>
      <w:r w:rsidRPr="009E06B2">
        <w:tab/>
        <w:t>an absence of the member, or the young person or partner (as the case requires), due to illness or infirmity.</w:t>
      </w:r>
    </w:p>
    <w:p w:rsidR="00B856E4" w:rsidRPr="009E06B2" w:rsidRDefault="00B856E4" w:rsidP="00B856E4">
      <w:pPr>
        <w:pStyle w:val="notetext"/>
      </w:pPr>
      <w:r w:rsidRPr="009E06B2">
        <w:t>Note:</w:t>
      </w:r>
      <w:r w:rsidRPr="009E06B2">
        <w:tab/>
        <w:t>This section also applies to former members (see section</w:t>
      </w:r>
      <w:r w:rsidR="009E06B2">
        <w:t> </w:t>
      </w:r>
      <w:r w:rsidRPr="009E06B2">
        <w:t>20).</w:t>
      </w:r>
    </w:p>
    <w:p w:rsidR="00B856E4" w:rsidRPr="009E06B2" w:rsidRDefault="00B856E4" w:rsidP="00B856E4">
      <w:pPr>
        <w:pStyle w:val="ActHead5"/>
      </w:pPr>
      <w:bookmarkStart w:id="20" w:name="_Toc382320762"/>
      <w:r w:rsidRPr="009E06B2">
        <w:rPr>
          <w:rStyle w:val="CharSectno"/>
        </w:rPr>
        <w:t>18</w:t>
      </w:r>
      <w:r w:rsidRPr="009E06B2">
        <w:t xml:space="preserve">  Child of a member born or adopted after the member’s death</w:t>
      </w:r>
      <w:bookmarkEnd w:id="20"/>
    </w:p>
    <w:p w:rsidR="00B856E4" w:rsidRPr="009E06B2" w:rsidRDefault="00B856E4" w:rsidP="00B856E4">
      <w:pPr>
        <w:pStyle w:val="subsection"/>
      </w:pPr>
      <w:r w:rsidRPr="009E06B2">
        <w:tab/>
        <w:t>(1)</w:t>
      </w:r>
      <w:r w:rsidRPr="009E06B2">
        <w:tab/>
        <w:t xml:space="preserve">For the purposes of this Act, a </w:t>
      </w:r>
      <w:r w:rsidR="00E56504" w:rsidRPr="009E06B2">
        <w:t>child</w:t>
      </w:r>
      <w:r w:rsidRPr="009E06B2">
        <w:t xml:space="preserve"> of a deceased member who is born alive after the member’s death:</w:t>
      </w:r>
    </w:p>
    <w:p w:rsidR="00B856E4" w:rsidRPr="009E06B2" w:rsidRDefault="00B856E4" w:rsidP="00B856E4">
      <w:pPr>
        <w:pStyle w:val="paragraph"/>
      </w:pPr>
      <w:r w:rsidRPr="009E06B2">
        <w:tab/>
        <w:t>(a)</w:t>
      </w:r>
      <w:r w:rsidRPr="009E06B2">
        <w:tab/>
        <w:t>is taken to have been wholly dependent on the member immediately before the member’s death; and</w:t>
      </w:r>
    </w:p>
    <w:p w:rsidR="00B856E4" w:rsidRPr="009E06B2" w:rsidRDefault="00B856E4" w:rsidP="00B856E4">
      <w:pPr>
        <w:pStyle w:val="paragraph"/>
      </w:pPr>
      <w:r w:rsidRPr="009E06B2">
        <w:tab/>
        <w:t>(b)</w:t>
      </w:r>
      <w:r w:rsidRPr="009E06B2">
        <w:tab/>
        <w:t>is taken to have been an eligible young person immediately before the member’s death.</w:t>
      </w:r>
    </w:p>
    <w:p w:rsidR="00B856E4" w:rsidRPr="009E06B2" w:rsidRDefault="00B856E4" w:rsidP="00B856E4">
      <w:pPr>
        <w:pStyle w:val="notetext"/>
      </w:pPr>
      <w:r w:rsidRPr="009E06B2">
        <w:t>Note:</w:t>
      </w:r>
      <w:r w:rsidRPr="009E06B2">
        <w:tab/>
        <w:t xml:space="preserve">A deceased member may be a member or former member at the time of his or her death (see the definition of </w:t>
      </w:r>
      <w:r w:rsidRPr="009E06B2">
        <w:rPr>
          <w:b/>
          <w:i/>
        </w:rPr>
        <w:t xml:space="preserve">deceased member </w:t>
      </w:r>
      <w:r w:rsidRPr="009E06B2">
        <w:t>in section</w:t>
      </w:r>
      <w:r w:rsidR="009E06B2">
        <w:t> </w:t>
      </w:r>
      <w:r w:rsidRPr="009E06B2">
        <w:t>5).</w:t>
      </w:r>
    </w:p>
    <w:p w:rsidR="00B856E4" w:rsidRPr="009E06B2" w:rsidRDefault="00B856E4" w:rsidP="00B856E4">
      <w:pPr>
        <w:pStyle w:val="subsection"/>
      </w:pPr>
      <w:r w:rsidRPr="009E06B2">
        <w:tab/>
        <w:t>(2)</w:t>
      </w:r>
      <w:r w:rsidRPr="009E06B2">
        <w:tab/>
        <w:t>For the purposes of this Act, if, before a deceased member’s death, a member begins adoption proceedings to adopt a child, and the proceedings are finalised after the member’s death, the child:</w:t>
      </w:r>
    </w:p>
    <w:p w:rsidR="00B856E4" w:rsidRPr="009E06B2" w:rsidRDefault="00B856E4" w:rsidP="00B856E4">
      <w:pPr>
        <w:pStyle w:val="paragraph"/>
      </w:pPr>
      <w:r w:rsidRPr="009E06B2">
        <w:tab/>
        <w:t>(a)</w:t>
      </w:r>
      <w:r w:rsidRPr="009E06B2">
        <w:tab/>
        <w:t>is taken to have been wholly dependent on the member immediately before the member’s death; and</w:t>
      </w:r>
    </w:p>
    <w:p w:rsidR="00B856E4" w:rsidRPr="009E06B2" w:rsidRDefault="00B856E4" w:rsidP="00B856E4">
      <w:pPr>
        <w:pStyle w:val="paragraph"/>
      </w:pPr>
      <w:r w:rsidRPr="009E06B2">
        <w:tab/>
        <w:t>(b)</w:t>
      </w:r>
      <w:r w:rsidRPr="009E06B2">
        <w:tab/>
        <w:t>is taken to have been an eligible young person immediately before the member’s death.</w:t>
      </w:r>
    </w:p>
    <w:p w:rsidR="00B856E4" w:rsidRPr="009E06B2" w:rsidRDefault="00B856E4" w:rsidP="00B856E4">
      <w:pPr>
        <w:pStyle w:val="notetext"/>
      </w:pPr>
      <w:r w:rsidRPr="009E06B2">
        <w:t>Note:</w:t>
      </w:r>
      <w:r w:rsidRPr="009E06B2">
        <w:tab/>
        <w:t xml:space="preserve">A deceased member may be a member or former member at the time of his or her death (see the definition of </w:t>
      </w:r>
      <w:r w:rsidRPr="009E06B2">
        <w:rPr>
          <w:b/>
          <w:i/>
        </w:rPr>
        <w:t xml:space="preserve">deceased member </w:t>
      </w:r>
      <w:r w:rsidRPr="009E06B2">
        <w:t>in section</w:t>
      </w:r>
      <w:r w:rsidR="009E06B2">
        <w:t> </w:t>
      </w:r>
      <w:r w:rsidRPr="009E06B2">
        <w:t>5).</w:t>
      </w:r>
    </w:p>
    <w:p w:rsidR="00B856E4" w:rsidRPr="009E06B2" w:rsidRDefault="00B856E4" w:rsidP="00B856E4">
      <w:pPr>
        <w:pStyle w:val="ActHead5"/>
      </w:pPr>
      <w:bookmarkStart w:id="21" w:name="_Toc382320763"/>
      <w:r w:rsidRPr="009E06B2">
        <w:rPr>
          <w:rStyle w:val="CharSectno"/>
        </w:rPr>
        <w:lastRenderedPageBreak/>
        <w:t>19</w:t>
      </w:r>
      <w:r w:rsidRPr="009E06B2">
        <w:t xml:space="preserve">  Ascertaining whether persons receiving family tax benefits etc. are dependent</w:t>
      </w:r>
      <w:bookmarkEnd w:id="21"/>
    </w:p>
    <w:p w:rsidR="00B856E4" w:rsidRPr="009E06B2" w:rsidRDefault="00B856E4" w:rsidP="00B856E4">
      <w:pPr>
        <w:pStyle w:val="subsection"/>
      </w:pPr>
      <w:r w:rsidRPr="009E06B2">
        <w:tab/>
      </w:r>
      <w:r w:rsidRPr="009E06B2">
        <w:tab/>
        <w:t>For the purposes of ascertaining whether a person is or was dependent on a member, any amount of the following benefits must not be taken into account:</w:t>
      </w:r>
    </w:p>
    <w:p w:rsidR="00B856E4" w:rsidRPr="009E06B2" w:rsidRDefault="00B856E4" w:rsidP="00B856E4">
      <w:pPr>
        <w:pStyle w:val="paragraph"/>
      </w:pPr>
      <w:r w:rsidRPr="009E06B2">
        <w:tab/>
        <w:t>(a)</w:t>
      </w:r>
      <w:r w:rsidRPr="009E06B2">
        <w:tab/>
        <w:t>family tax benefit worked out under Part</w:t>
      </w:r>
      <w:r w:rsidR="009E06B2">
        <w:t> </w:t>
      </w:r>
      <w:r w:rsidRPr="009E06B2">
        <w:t>2 or 3 of Schedule</w:t>
      </w:r>
      <w:r w:rsidR="009E06B2">
        <w:t> </w:t>
      </w:r>
      <w:r w:rsidRPr="009E06B2">
        <w:t xml:space="preserve">1 to the </w:t>
      </w:r>
      <w:r w:rsidRPr="009E06B2">
        <w:rPr>
          <w:i/>
        </w:rPr>
        <w:t>A New Tax System (Family Assistance) Act 1999</w:t>
      </w:r>
      <w:r w:rsidRPr="009E06B2">
        <w:t xml:space="preserve"> (an individual’s </w:t>
      </w:r>
      <w:r w:rsidR="003D2524" w:rsidRPr="009E06B2">
        <w:t>Part</w:t>
      </w:r>
      <w:r w:rsidR="008900F6" w:rsidRPr="009E06B2">
        <w:t xml:space="preserve"> </w:t>
      </w:r>
      <w:r w:rsidRPr="009E06B2">
        <w:t>A rate);</w:t>
      </w:r>
    </w:p>
    <w:p w:rsidR="00B856E4" w:rsidRPr="009E06B2" w:rsidRDefault="00B856E4" w:rsidP="0033129B">
      <w:pPr>
        <w:pStyle w:val="paragraph"/>
        <w:keepNext/>
        <w:keepLines/>
      </w:pPr>
      <w:r w:rsidRPr="009E06B2">
        <w:tab/>
        <w:t>(b)</w:t>
      </w:r>
      <w:r w:rsidRPr="009E06B2">
        <w:tab/>
        <w:t xml:space="preserve">carer’s allowance under the </w:t>
      </w:r>
      <w:r w:rsidRPr="009E06B2">
        <w:rPr>
          <w:i/>
        </w:rPr>
        <w:t>Social Security Act 1991</w:t>
      </w:r>
      <w:r w:rsidRPr="009E06B2">
        <w:t>;</w:t>
      </w:r>
    </w:p>
    <w:p w:rsidR="00B856E4" w:rsidRPr="009E06B2" w:rsidRDefault="00B856E4" w:rsidP="00B856E4">
      <w:pPr>
        <w:pStyle w:val="paragraph"/>
      </w:pPr>
      <w:r w:rsidRPr="009E06B2">
        <w:tab/>
        <w:t>(c)</w:t>
      </w:r>
      <w:r w:rsidRPr="009E06B2">
        <w:tab/>
        <w:t xml:space="preserve">double orphan pension under the </w:t>
      </w:r>
      <w:r w:rsidRPr="009E06B2">
        <w:rPr>
          <w:i/>
        </w:rPr>
        <w:t>Social Security Act 1991</w:t>
      </w:r>
      <w:r w:rsidRPr="009E06B2">
        <w:t>.</w:t>
      </w:r>
    </w:p>
    <w:p w:rsidR="00B856E4" w:rsidRPr="009E06B2" w:rsidRDefault="00B856E4" w:rsidP="00B856E4">
      <w:pPr>
        <w:pStyle w:val="notetext"/>
      </w:pPr>
      <w:r w:rsidRPr="009E06B2">
        <w:t>Note:</w:t>
      </w:r>
      <w:r w:rsidRPr="009E06B2">
        <w:tab/>
        <w:t>This section also applies to former members (see section</w:t>
      </w:r>
      <w:r w:rsidR="009E06B2">
        <w:t> </w:t>
      </w:r>
      <w:r w:rsidRPr="009E06B2">
        <w:t>20).</w:t>
      </w:r>
    </w:p>
    <w:p w:rsidR="00B856E4" w:rsidRPr="009E06B2" w:rsidRDefault="00B856E4" w:rsidP="00B856E4">
      <w:pPr>
        <w:pStyle w:val="ActHead5"/>
      </w:pPr>
      <w:bookmarkStart w:id="22" w:name="_Toc382320764"/>
      <w:r w:rsidRPr="009E06B2">
        <w:rPr>
          <w:rStyle w:val="CharSectno"/>
        </w:rPr>
        <w:t>20</w:t>
      </w:r>
      <w:r w:rsidRPr="009E06B2">
        <w:t xml:space="preserve">  Some references to members include references to former members</w:t>
      </w:r>
      <w:bookmarkEnd w:id="22"/>
    </w:p>
    <w:p w:rsidR="00B856E4" w:rsidRPr="009E06B2" w:rsidRDefault="00B856E4" w:rsidP="00B856E4">
      <w:pPr>
        <w:pStyle w:val="subsection"/>
      </w:pPr>
      <w:r w:rsidRPr="009E06B2">
        <w:tab/>
      </w:r>
      <w:r w:rsidRPr="009E06B2">
        <w:tab/>
        <w:t xml:space="preserve">For the purposes of the definition of </w:t>
      </w:r>
      <w:r w:rsidRPr="009E06B2">
        <w:rPr>
          <w:b/>
          <w:i/>
        </w:rPr>
        <w:t>partner</w:t>
      </w:r>
      <w:r w:rsidRPr="009E06B2">
        <w:t xml:space="preserve"> in section</w:t>
      </w:r>
      <w:r w:rsidR="009E06B2">
        <w:t> </w:t>
      </w:r>
      <w:r w:rsidRPr="009E06B2">
        <w:t>5, and for the purposes of sections</w:t>
      </w:r>
      <w:r w:rsidR="009E06B2">
        <w:t> </w:t>
      </w:r>
      <w:r w:rsidRPr="009E06B2">
        <w:t>15, 17 and 19, a reference to a member includes a reference to a former member.</w:t>
      </w:r>
    </w:p>
    <w:p w:rsidR="00B856E4" w:rsidRPr="009E06B2" w:rsidRDefault="00B856E4" w:rsidP="008900F6">
      <w:pPr>
        <w:pStyle w:val="ActHead1"/>
        <w:pageBreakBefore/>
      </w:pPr>
      <w:bookmarkStart w:id="23" w:name="_Toc382320765"/>
      <w:r w:rsidRPr="009E06B2">
        <w:rPr>
          <w:rStyle w:val="CharChapNo"/>
        </w:rPr>
        <w:lastRenderedPageBreak/>
        <w:t>Chapter</w:t>
      </w:r>
      <w:r w:rsidR="009E06B2">
        <w:rPr>
          <w:rStyle w:val="CharChapNo"/>
        </w:rPr>
        <w:t> </w:t>
      </w:r>
      <w:r w:rsidRPr="009E06B2">
        <w:rPr>
          <w:rStyle w:val="CharChapNo"/>
        </w:rPr>
        <w:t>2</w:t>
      </w:r>
      <w:r w:rsidRPr="009E06B2">
        <w:t>—</w:t>
      </w:r>
      <w:r w:rsidRPr="009E06B2">
        <w:rPr>
          <w:rStyle w:val="CharChapText"/>
        </w:rPr>
        <w:t>Accepting liability for service injuries, diseases and deaths</w:t>
      </w:r>
      <w:bookmarkEnd w:id="23"/>
    </w:p>
    <w:p w:rsidR="00B856E4" w:rsidRPr="009E06B2" w:rsidRDefault="00B856E4" w:rsidP="00B856E4">
      <w:pPr>
        <w:pStyle w:val="ActHead2"/>
      </w:pPr>
      <w:bookmarkStart w:id="24" w:name="_Toc382320766"/>
      <w:r w:rsidRPr="009E06B2">
        <w:rPr>
          <w:rStyle w:val="CharPartNo"/>
        </w:rPr>
        <w:t>Part</w:t>
      </w:r>
      <w:r w:rsidR="009E06B2">
        <w:rPr>
          <w:rStyle w:val="CharPartNo"/>
        </w:rPr>
        <w:t> </w:t>
      </w:r>
      <w:r w:rsidRPr="009E06B2">
        <w:rPr>
          <w:rStyle w:val="CharPartNo"/>
        </w:rPr>
        <w:t>1</w:t>
      </w:r>
      <w:r w:rsidRPr="009E06B2">
        <w:t>—</w:t>
      </w:r>
      <w:r w:rsidRPr="009E06B2">
        <w:rPr>
          <w:rStyle w:val="CharPartText"/>
        </w:rPr>
        <w:t>Simplified outline of this Chapter</w:t>
      </w:r>
      <w:bookmarkEnd w:id="24"/>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25" w:name="_Toc382320767"/>
      <w:r w:rsidRPr="009E06B2">
        <w:rPr>
          <w:rStyle w:val="CharSectno"/>
        </w:rPr>
        <w:t>21</w:t>
      </w:r>
      <w:r w:rsidRPr="009E06B2">
        <w:t xml:space="preserve">  Simplified outline of this Chapter</w:t>
      </w:r>
      <w:bookmarkEnd w:id="25"/>
    </w:p>
    <w:p w:rsidR="00B856E4" w:rsidRPr="009E06B2" w:rsidRDefault="00B856E4" w:rsidP="00B856E4">
      <w:pPr>
        <w:pStyle w:val="BoxText"/>
      </w:pPr>
      <w:r w:rsidRPr="009E06B2">
        <w:t>A condition for most benefits under this Act is that the Commission has accepted liability for an injury, disease or death. The Commission accepts liability if there is some connection between the injury, disease or death and defence service.</w:t>
      </w:r>
    </w:p>
    <w:p w:rsidR="00B856E4" w:rsidRPr="009E06B2" w:rsidRDefault="00B856E4" w:rsidP="00B856E4">
      <w:pPr>
        <w:pStyle w:val="BoxText"/>
      </w:pPr>
      <w:r w:rsidRPr="009E06B2">
        <w:t>The process for deciding whether to accept liability is as follows:</w:t>
      </w:r>
    </w:p>
    <w:p w:rsidR="00B856E4" w:rsidRPr="009E06B2" w:rsidRDefault="00B856E4" w:rsidP="00B856E4">
      <w:pPr>
        <w:pStyle w:val="BoxPara"/>
      </w:pPr>
      <w:r w:rsidRPr="009E06B2">
        <w:tab/>
        <w:t>(a)</w:t>
      </w:r>
      <w:r w:rsidRPr="009E06B2">
        <w:tab/>
        <w:t>first, a person makes a claim under section</w:t>
      </w:r>
      <w:r w:rsidR="009E06B2">
        <w:t> </w:t>
      </w:r>
      <w:r w:rsidRPr="009E06B2">
        <w:t>319 for acceptance of liability for an injury, disease or death (the rules for making claims are found in Chapter</w:t>
      </w:r>
      <w:r w:rsidR="009E06B2">
        <w:t> </w:t>
      </w:r>
      <w:r w:rsidRPr="009E06B2">
        <w:t>7);</w:t>
      </w:r>
    </w:p>
    <w:p w:rsidR="00B856E4" w:rsidRPr="009E06B2" w:rsidRDefault="00B856E4" w:rsidP="00B856E4">
      <w:pPr>
        <w:pStyle w:val="BoxPara"/>
      </w:pPr>
      <w:r w:rsidRPr="009E06B2">
        <w:tab/>
        <w:t>(b)</w:t>
      </w:r>
      <w:r w:rsidRPr="009E06B2">
        <w:tab/>
        <w:t>then, the Commission decides whether the injury, disease or death is a service injury, disease or death under Part</w:t>
      </w:r>
      <w:r w:rsidR="009E06B2">
        <w:t> </w:t>
      </w:r>
      <w:r w:rsidRPr="009E06B2">
        <w:t>3;</w:t>
      </w:r>
    </w:p>
    <w:p w:rsidR="00B856E4" w:rsidRPr="009E06B2" w:rsidRDefault="00B856E4" w:rsidP="00B856E4">
      <w:pPr>
        <w:pStyle w:val="BoxPara"/>
      </w:pPr>
      <w:r w:rsidRPr="009E06B2">
        <w:tab/>
        <w:t>(c)</w:t>
      </w:r>
      <w:r w:rsidRPr="009E06B2">
        <w:tab/>
        <w:t>then, the Commission decides whether it is prevented from accepting liability for the injury, disease or death because of an exclusion under Part</w:t>
      </w:r>
      <w:r w:rsidR="009E06B2">
        <w:t> </w:t>
      </w:r>
      <w:r w:rsidRPr="009E06B2">
        <w:t>4 (for example, because the injury, disease or death resulted from a serious default or a wilful act).</w:t>
      </w:r>
    </w:p>
    <w:p w:rsidR="00B856E4" w:rsidRPr="009E06B2" w:rsidRDefault="00B856E4" w:rsidP="00B856E4">
      <w:pPr>
        <w:pStyle w:val="BoxText"/>
      </w:pPr>
      <w:r w:rsidRPr="009E06B2">
        <w:t>The Commission must accept liability if the injury, disease or death is a service injury, disease or death, and none of the exclusions in Part</w:t>
      </w:r>
      <w:r w:rsidR="009E06B2">
        <w:t> </w:t>
      </w:r>
      <w:r w:rsidRPr="009E06B2">
        <w:t>4 apply.</w:t>
      </w:r>
    </w:p>
    <w:p w:rsidR="00B856E4" w:rsidRPr="009E06B2" w:rsidRDefault="00B856E4" w:rsidP="00B856E4">
      <w:pPr>
        <w:pStyle w:val="BoxText"/>
      </w:pPr>
      <w:r w:rsidRPr="009E06B2">
        <w:t xml:space="preserve">The effect of this </w:t>
      </w:r>
      <w:r w:rsidR="003D2524" w:rsidRPr="009E06B2">
        <w:t>Chapter</w:t>
      </w:r>
      <w:r w:rsidR="008900F6" w:rsidRPr="009E06B2">
        <w:t xml:space="preserve"> </w:t>
      </w:r>
      <w:r w:rsidRPr="009E06B2">
        <w:t>in respect of cadets and declared members might be modified by the regulations (see section</w:t>
      </w:r>
      <w:r w:rsidR="009E06B2">
        <w:t> </w:t>
      </w:r>
      <w:r w:rsidRPr="009E06B2">
        <w:t>439).</w:t>
      </w:r>
    </w:p>
    <w:p w:rsidR="00B856E4" w:rsidRPr="009E06B2" w:rsidRDefault="00B856E4" w:rsidP="008900F6">
      <w:pPr>
        <w:pStyle w:val="ActHead2"/>
        <w:pageBreakBefore/>
      </w:pPr>
      <w:bookmarkStart w:id="26" w:name="_Toc382320768"/>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When the Commission must accept liability for service injuries, diseases and deaths</w:t>
      </w:r>
      <w:bookmarkEnd w:id="26"/>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27" w:name="_Toc382320769"/>
      <w:r w:rsidRPr="009E06B2">
        <w:rPr>
          <w:rStyle w:val="CharSectno"/>
        </w:rPr>
        <w:t>22</w:t>
      </w:r>
      <w:r w:rsidRPr="009E06B2">
        <w:t xml:space="preserve">  Simplified outline of this Part</w:t>
      </w:r>
      <w:bookmarkEnd w:id="27"/>
    </w:p>
    <w:p w:rsidR="00B856E4" w:rsidRPr="009E06B2" w:rsidRDefault="00B856E4" w:rsidP="00B856E4">
      <w:pPr>
        <w:pStyle w:val="BoxText"/>
      </w:pPr>
      <w:r w:rsidRPr="009E06B2">
        <w:t>The Commission accepts liability for an injury, disease or death under this Part.</w:t>
      </w:r>
    </w:p>
    <w:p w:rsidR="00B856E4" w:rsidRPr="009E06B2" w:rsidRDefault="00B856E4" w:rsidP="00B856E4">
      <w:pPr>
        <w:pStyle w:val="BoxText"/>
      </w:pPr>
      <w:r w:rsidRPr="009E06B2">
        <w:t>The Commission must accept liability if a claim for acceptance of liability has been made under section</w:t>
      </w:r>
      <w:r w:rsidR="009E06B2">
        <w:t> </w:t>
      </w:r>
      <w:r w:rsidRPr="009E06B2">
        <w:t>319, the injury, disease or death is a service injury, disease or death, and none of the exclusions in Part</w:t>
      </w:r>
      <w:r w:rsidR="009E06B2">
        <w:t> </w:t>
      </w:r>
      <w:r w:rsidRPr="009E06B2">
        <w:t>4 apply.</w:t>
      </w:r>
    </w:p>
    <w:p w:rsidR="00B856E4" w:rsidRPr="009E06B2" w:rsidRDefault="00B856E4" w:rsidP="00B856E4">
      <w:pPr>
        <w:pStyle w:val="BoxText"/>
      </w:pPr>
      <w:r w:rsidRPr="009E06B2">
        <w:t xml:space="preserve">There are 2 standards of proof that the Commission applies in deciding matters under this </w:t>
      </w:r>
      <w:r w:rsidR="003D2524" w:rsidRPr="009E06B2">
        <w:t>Chapter</w:t>
      </w:r>
      <w:r w:rsidR="008900F6" w:rsidRPr="009E06B2">
        <w:t xml:space="preserve"> </w:t>
      </w:r>
      <w:r w:rsidRPr="009E06B2">
        <w:t>(and the rest of the Act).</w:t>
      </w:r>
    </w:p>
    <w:p w:rsidR="00B856E4" w:rsidRPr="009E06B2" w:rsidRDefault="00B856E4" w:rsidP="00B856E4">
      <w:pPr>
        <w:pStyle w:val="BoxText"/>
      </w:pPr>
      <w:r w:rsidRPr="009E06B2">
        <w:t>The more beneficial standard of proof (in subsections</w:t>
      </w:r>
      <w:r w:rsidR="009E06B2">
        <w:t> </w:t>
      </w:r>
      <w:r w:rsidRPr="009E06B2">
        <w:t>335(1) and (2)) applies to some claims that an injury, disease or death is a service injury, disease or death that relates to warlike or non</w:t>
      </w:r>
      <w:r w:rsidR="009E06B2">
        <w:noBreakHyphen/>
      </w:r>
      <w:r w:rsidRPr="009E06B2">
        <w:t>warlike service. The other standard of proof (in subsection</w:t>
      </w:r>
      <w:r w:rsidR="009E06B2">
        <w:t> </w:t>
      </w:r>
      <w:r w:rsidRPr="009E06B2">
        <w:t>335(3)) applies to all other decisions under this Chapter.</w:t>
      </w:r>
    </w:p>
    <w:p w:rsidR="00B856E4" w:rsidRPr="009E06B2" w:rsidRDefault="00B856E4" w:rsidP="00B856E4">
      <w:pPr>
        <w:pStyle w:val="BoxText"/>
      </w:pPr>
      <w:r w:rsidRPr="009E06B2">
        <w:t>For some claims for acceptance of liability for an injury, disease or death the standard of proof can only be met if the injury or disease, or the cause of death, is covered by a Statement of Principles (see sections</w:t>
      </w:r>
      <w:r w:rsidR="009E06B2">
        <w:t> </w:t>
      </w:r>
      <w:r w:rsidRPr="009E06B2">
        <w:t>338 and 339). (Chapter</w:t>
      </w:r>
      <w:r w:rsidR="009E06B2">
        <w:t> </w:t>
      </w:r>
      <w:r w:rsidRPr="009E06B2">
        <w:t>7 has more rules about the Statements of Principles.)</w:t>
      </w:r>
    </w:p>
    <w:p w:rsidR="00B856E4" w:rsidRPr="009E06B2" w:rsidRDefault="00B856E4" w:rsidP="00B856E4">
      <w:pPr>
        <w:pStyle w:val="BoxText"/>
      </w:pPr>
      <w:r w:rsidRPr="009E06B2">
        <w:t xml:space="preserve">A Statement of Principles is an instrument made under the </w:t>
      </w:r>
      <w:r w:rsidRPr="009E06B2">
        <w:rPr>
          <w:i/>
        </w:rPr>
        <w:t>Veterans’ Entitlements Act 1986</w:t>
      </w:r>
      <w:r w:rsidRPr="009E06B2">
        <w:t>. The Statement sets out all factors related to defence service that have been found to cause specific injuries, diseases and deaths.</w:t>
      </w:r>
    </w:p>
    <w:p w:rsidR="00B856E4" w:rsidRPr="009E06B2" w:rsidRDefault="00B856E4" w:rsidP="00B856E4">
      <w:pPr>
        <w:pStyle w:val="BoxText"/>
      </w:pPr>
      <w:r w:rsidRPr="009E06B2">
        <w:lastRenderedPageBreak/>
        <w:t>For other claims for acceptance of liability, the Statements of Principles are not relevant.</w:t>
      </w:r>
    </w:p>
    <w:p w:rsidR="00B856E4" w:rsidRPr="009E06B2" w:rsidRDefault="00B856E4" w:rsidP="00B856E4">
      <w:pPr>
        <w:pStyle w:val="ActHead5"/>
      </w:pPr>
      <w:bookmarkStart w:id="28" w:name="_Toc382320770"/>
      <w:r w:rsidRPr="009E06B2">
        <w:rPr>
          <w:rStyle w:val="CharSectno"/>
        </w:rPr>
        <w:t>23</w:t>
      </w:r>
      <w:r w:rsidRPr="009E06B2">
        <w:t xml:space="preserve">  Commission’s acceptance of liability for service injuries and diseases</w:t>
      </w:r>
      <w:bookmarkEnd w:id="28"/>
    </w:p>
    <w:p w:rsidR="00B856E4" w:rsidRPr="009E06B2" w:rsidRDefault="00B856E4" w:rsidP="00B856E4">
      <w:pPr>
        <w:pStyle w:val="SubsectionHead"/>
      </w:pPr>
      <w:r w:rsidRPr="009E06B2">
        <w:t>When Commission must accept liability for service injuries and diseases</w:t>
      </w:r>
    </w:p>
    <w:p w:rsidR="00B856E4" w:rsidRPr="009E06B2" w:rsidRDefault="00B856E4" w:rsidP="00B856E4">
      <w:pPr>
        <w:pStyle w:val="subsection"/>
      </w:pPr>
      <w:r w:rsidRPr="009E06B2">
        <w:tab/>
        <w:t>(1)</w:t>
      </w:r>
      <w:r w:rsidRPr="009E06B2">
        <w:tab/>
        <w:t>The Commission must accept liability for an injury sustained, or a disease contracted, by a person if:</w:t>
      </w:r>
    </w:p>
    <w:p w:rsidR="00B856E4" w:rsidRPr="009E06B2" w:rsidRDefault="00B856E4" w:rsidP="00B856E4">
      <w:pPr>
        <w:pStyle w:val="paragraph"/>
      </w:pPr>
      <w:r w:rsidRPr="009E06B2">
        <w:tab/>
        <w:t>(a)</w:t>
      </w:r>
      <w:r w:rsidRPr="009E06B2">
        <w:tab/>
        <w:t>the person’s injury or disease is a service injury or disease under section</w:t>
      </w:r>
      <w:r w:rsidR="009E06B2">
        <w:t> </w:t>
      </w:r>
      <w:r w:rsidRPr="009E06B2">
        <w:t>27; and</w:t>
      </w:r>
    </w:p>
    <w:p w:rsidR="00B856E4" w:rsidRPr="009E06B2" w:rsidRDefault="00B856E4" w:rsidP="00B856E4">
      <w:pPr>
        <w:pStyle w:val="paragraph"/>
      </w:pPr>
      <w:r w:rsidRPr="009E06B2">
        <w:tab/>
        <w:t>(b)</w:t>
      </w:r>
      <w:r w:rsidRPr="009E06B2">
        <w:tab/>
        <w:t>the Commission is not prevented from accepting liability for the injury or disease by Part</w:t>
      </w:r>
      <w:r w:rsidR="009E06B2">
        <w:t> </w:t>
      </w:r>
      <w:r w:rsidRPr="009E06B2">
        <w:t>4; and</w:t>
      </w:r>
    </w:p>
    <w:p w:rsidR="00B856E4" w:rsidRPr="009E06B2" w:rsidRDefault="00B856E4" w:rsidP="00B856E4">
      <w:pPr>
        <w:pStyle w:val="paragraph"/>
      </w:pPr>
      <w:r w:rsidRPr="009E06B2">
        <w:tab/>
        <w:t>(c)</w:t>
      </w:r>
      <w:r w:rsidRPr="009E06B2">
        <w:tab/>
        <w:t>a claim for acceptance of liability for the injury or disease has been made under section</w:t>
      </w:r>
      <w:r w:rsidR="009E06B2">
        <w:t> </w:t>
      </w:r>
      <w:r w:rsidRPr="009E06B2">
        <w:t>319.</w:t>
      </w:r>
    </w:p>
    <w:p w:rsidR="00B856E4" w:rsidRPr="009E06B2" w:rsidRDefault="00B856E4" w:rsidP="00B856E4">
      <w:pPr>
        <w:pStyle w:val="notetext"/>
      </w:pPr>
      <w:r w:rsidRPr="009E06B2">
        <w:t>Note 1:</w:t>
      </w:r>
      <w:r w:rsidRPr="009E06B2">
        <w:tab/>
        <w:t>The standard of proof mentioned in subsections</w:t>
      </w:r>
      <w:r w:rsidR="009E06B2">
        <w:t> </w:t>
      </w:r>
      <w:r w:rsidRPr="009E06B2">
        <w:t>335(1) and (2) applies to claims that the injury or disease is a service injury or disease that relates to warlike or non</w:t>
      </w:r>
      <w:r w:rsidR="009E06B2">
        <w:noBreakHyphen/>
      </w:r>
      <w:r w:rsidRPr="009E06B2">
        <w:t>warlike service.</w:t>
      </w:r>
    </w:p>
    <w:p w:rsidR="00B856E4" w:rsidRPr="009E06B2" w:rsidRDefault="00B856E4" w:rsidP="00B856E4">
      <w:pPr>
        <w:pStyle w:val="notetext"/>
      </w:pPr>
      <w:r w:rsidRPr="009E06B2">
        <w:t>Note 2:</w:t>
      </w:r>
      <w:r w:rsidRPr="009E06B2">
        <w:tab/>
        <w:t>The standard of proof mentioned in subsection</w:t>
      </w:r>
      <w:r w:rsidR="009E06B2">
        <w:t> </w:t>
      </w:r>
      <w:r w:rsidRPr="009E06B2">
        <w:t>335(3) applies to the following:</w:t>
      </w:r>
    </w:p>
    <w:p w:rsidR="00B856E4" w:rsidRPr="009E06B2" w:rsidRDefault="00B856E4" w:rsidP="00C02B73">
      <w:pPr>
        <w:pStyle w:val="notepara"/>
      </w:pPr>
      <w:r w:rsidRPr="009E06B2">
        <w:t>(a)</w:t>
      </w:r>
      <w:r w:rsidRPr="009E06B2">
        <w:tab/>
        <w:t>claims that the injury or disease is a service injury or disease that relates to peacetime service;</w:t>
      </w:r>
    </w:p>
    <w:p w:rsidR="00B856E4" w:rsidRPr="009E06B2" w:rsidRDefault="00B856E4" w:rsidP="00C02B73">
      <w:pPr>
        <w:pStyle w:val="notepara"/>
      </w:pPr>
      <w:r w:rsidRPr="009E06B2">
        <w:t>(b)</w:t>
      </w:r>
      <w:r w:rsidRPr="009E06B2">
        <w:tab/>
        <w:t>all claims when determining whether a person sustained a particular injury or contracted a particular disease;</w:t>
      </w:r>
    </w:p>
    <w:p w:rsidR="00B856E4" w:rsidRPr="009E06B2" w:rsidRDefault="00B856E4" w:rsidP="00C02B73">
      <w:pPr>
        <w:pStyle w:val="notepara"/>
      </w:pPr>
      <w:r w:rsidRPr="009E06B2">
        <w:t>(c)</w:t>
      </w:r>
      <w:r w:rsidRPr="009E06B2">
        <w:tab/>
        <w:t>all claims when determining whether the Commission is prevented from accepting liability for the injury or disease by Part</w:t>
      </w:r>
      <w:r w:rsidR="009E06B2">
        <w:t> </w:t>
      </w:r>
      <w:r w:rsidRPr="009E06B2">
        <w:t>4.</w:t>
      </w:r>
    </w:p>
    <w:p w:rsidR="00B856E4" w:rsidRPr="009E06B2" w:rsidRDefault="00B856E4" w:rsidP="00B856E4">
      <w:pPr>
        <w:pStyle w:val="SubsectionHead"/>
      </w:pPr>
      <w:r w:rsidRPr="009E06B2">
        <w:t>When Commission must accept liability for service injuries and diseases arising from Commonwealth treatment</w:t>
      </w:r>
    </w:p>
    <w:p w:rsidR="00B856E4" w:rsidRPr="009E06B2" w:rsidRDefault="00B856E4" w:rsidP="00B856E4">
      <w:pPr>
        <w:pStyle w:val="subsection"/>
      </w:pPr>
      <w:r w:rsidRPr="009E06B2">
        <w:tab/>
        <w:t>(2)</w:t>
      </w:r>
      <w:r w:rsidRPr="009E06B2">
        <w:tab/>
        <w:t>The Commission must accept liability for an injury sustained, or a disease contracted, by a person if:</w:t>
      </w:r>
    </w:p>
    <w:p w:rsidR="00B856E4" w:rsidRPr="009E06B2" w:rsidRDefault="00B856E4" w:rsidP="00B856E4">
      <w:pPr>
        <w:pStyle w:val="paragraph"/>
      </w:pPr>
      <w:r w:rsidRPr="009E06B2">
        <w:tab/>
        <w:t>(a)</w:t>
      </w:r>
      <w:r w:rsidRPr="009E06B2">
        <w:tab/>
        <w:t>the person’s injury or disease is a service injury or disease under section</w:t>
      </w:r>
      <w:r w:rsidR="009E06B2">
        <w:t> </w:t>
      </w:r>
      <w:r w:rsidRPr="009E06B2">
        <w:t>29 (arising from treatment provided by the Commonwealth); and</w:t>
      </w:r>
    </w:p>
    <w:p w:rsidR="00B856E4" w:rsidRPr="009E06B2" w:rsidRDefault="00B856E4" w:rsidP="00B856E4">
      <w:pPr>
        <w:pStyle w:val="paragraph"/>
      </w:pPr>
      <w:r w:rsidRPr="009E06B2">
        <w:lastRenderedPageBreak/>
        <w:tab/>
        <w:t>(b)</w:t>
      </w:r>
      <w:r w:rsidRPr="009E06B2">
        <w:tab/>
        <w:t>a claim for acceptance of liability for the injury or disease has been made under section</w:t>
      </w:r>
      <w:r w:rsidR="009E06B2">
        <w:t> </w:t>
      </w:r>
      <w:r w:rsidRPr="009E06B2">
        <w:t>319.</w:t>
      </w:r>
    </w:p>
    <w:p w:rsidR="00B856E4" w:rsidRPr="009E06B2" w:rsidRDefault="00B856E4" w:rsidP="00B856E4">
      <w:pPr>
        <w:pStyle w:val="notetext"/>
      </w:pPr>
      <w:r w:rsidRPr="009E06B2">
        <w:t>Note:</w:t>
      </w:r>
      <w:r w:rsidRPr="009E06B2">
        <w:tab/>
        <w:t>The standard of proof mentioned in subsection</w:t>
      </w:r>
      <w:r w:rsidR="009E06B2">
        <w:t> </w:t>
      </w:r>
      <w:r w:rsidRPr="009E06B2">
        <w:t>335(3) applies to all claims:</w:t>
      </w:r>
    </w:p>
    <w:p w:rsidR="00B856E4" w:rsidRPr="009E06B2" w:rsidRDefault="00B856E4" w:rsidP="00C02B73">
      <w:pPr>
        <w:pStyle w:val="notepara"/>
      </w:pPr>
      <w:r w:rsidRPr="009E06B2">
        <w:t>(a)</w:t>
      </w:r>
      <w:r w:rsidRPr="009E06B2">
        <w:tab/>
        <w:t>that an injury or disease is a service injury or disease under section</w:t>
      </w:r>
      <w:r w:rsidR="009E06B2">
        <w:t> </w:t>
      </w:r>
      <w:r w:rsidRPr="009E06B2">
        <w:t>29; and</w:t>
      </w:r>
    </w:p>
    <w:p w:rsidR="00B856E4" w:rsidRPr="009E06B2" w:rsidRDefault="00B856E4" w:rsidP="00C02B73">
      <w:pPr>
        <w:pStyle w:val="notepara"/>
      </w:pPr>
      <w:r w:rsidRPr="009E06B2">
        <w:t>(b)</w:t>
      </w:r>
      <w:r w:rsidRPr="009E06B2">
        <w:tab/>
        <w:t>when determining whether a person sustained a particular injury or contracted a particular disease.</w:t>
      </w:r>
    </w:p>
    <w:p w:rsidR="00B856E4" w:rsidRPr="009E06B2" w:rsidRDefault="00B856E4" w:rsidP="00B856E4">
      <w:pPr>
        <w:pStyle w:val="SubsectionHead"/>
      </w:pPr>
      <w:r w:rsidRPr="009E06B2">
        <w:t>When Commission must accept liability for service injuries and diseases arising from aggravations of signs and symptoms</w:t>
      </w:r>
    </w:p>
    <w:p w:rsidR="00B856E4" w:rsidRPr="009E06B2" w:rsidRDefault="00B856E4" w:rsidP="00B856E4">
      <w:pPr>
        <w:pStyle w:val="subsection"/>
      </w:pPr>
      <w:r w:rsidRPr="009E06B2">
        <w:tab/>
        <w:t>(3)</w:t>
      </w:r>
      <w:r w:rsidRPr="009E06B2">
        <w:tab/>
        <w:t>The Commission must accept liability for an injury sustained, or a disease contracted, by a person if:</w:t>
      </w:r>
    </w:p>
    <w:p w:rsidR="00B856E4" w:rsidRPr="009E06B2" w:rsidRDefault="00B856E4" w:rsidP="00B856E4">
      <w:pPr>
        <w:pStyle w:val="paragraph"/>
      </w:pPr>
      <w:r w:rsidRPr="009E06B2">
        <w:tab/>
        <w:t>(a)</w:t>
      </w:r>
      <w:r w:rsidRPr="009E06B2">
        <w:tab/>
        <w:t>the person’s injury or disease is a service injury or disease under section</w:t>
      </w:r>
      <w:r w:rsidR="009E06B2">
        <w:t> </w:t>
      </w:r>
      <w:r w:rsidRPr="009E06B2">
        <w:t>30 (aggravations etc. of signs and symptoms); and</w:t>
      </w:r>
    </w:p>
    <w:p w:rsidR="00B856E4" w:rsidRPr="009E06B2" w:rsidRDefault="00B856E4" w:rsidP="00B856E4">
      <w:pPr>
        <w:pStyle w:val="paragraph"/>
      </w:pPr>
      <w:r w:rsidRPr="009E06B2">
        <w:tab/>
        <w:t>(b)</w:t>
      </w:r>
      <w:r w:rsidRPr="009E06B2">
        <w:tab/>
        <w:t>the Commission is not prevented from accepting liability for the injury or disease by Part</w:t>
      </w:r>
      <w:r w:rsidR="009E06B2">
        <w:t> </w:t>
      </w:r>
      <w:r w:rsidRPr="009E06B2">
        <w:t>4; and</w:t>
      </w:r>
    </w:p>
    <w:p w:rsidR="00B856E4" w:rsidRPr="009E06B2" w:rsidRDefault="00B856E4" w:rsidP="00B856E4">
      <w:pPr>
        <w:pStyle w:val="paragraph"/>
      </w:pPr>
      <w:r w:rsidRPr="009E06B2">
        <w:tab/>
        <w:t>(c)</w:t>
      </w:r>
      <w:r w:rsidRPr="009E06B2">
        <w:tab/>
        <w:t>a claim for acceptance of liability for the injury or disease has been made under section</w:t>
      </w:r>
      <w:r w:rsidR="009E06B2">
        <w:t> </w:t>
      </w:r>
      <w:r w:rsidRPr="009E06B2">
        <w:t>319.</w:t>
      </w:r>
    </w:p>
    <w:p w:rsidR="00B856E4" w:rsidRPr="009E06B2" w:rsidRDefault="00B856E4" w:rsidP="00B856E4">
      <w:pPr>
        <w:pStyle w:val="notetext"/>
      </w:pPr>
      <w:r w:rsidRPr="009E06B2">
        <w:t>Note 1:</w:t>
      </w:r>
      <w:r w:rsidRPr="009E06B2">
        <w:tab/>
        <w:t>The standard of proof mentioned in subsections</w:t>
      </w:r>
      <w:r w:rsidR="009E06B2">
        <w:t> </w:t>
      </w:r>
      <w:r w:rsidRPr="009E06B2">
        <w:t>335(1) and (2) applies to claims that the injury or disease is a service injury or disease that relates to warlike or non</w:t>
      </w:r>
      <w:r w:rsidR="009E06B2">
        <w:noBreakHyphen/>
      </w:r>
      <w:r w:rsidRPr="009E06B2">
        <w:t>warlike service.</w:t>
      </w:r>
    </w:p>
    <w:p w:rsidR="00B856E4" w:rsidRPr="009E06B2" w:rsidRDefault="00B856E4" w:rsidP="00B856E4">
      <w:pPr>
        <w:pStyle w:val="notetext"/>
      </w:pPr>
      <w:r w:rsidRPr="009E06B2">
        <w:t>Note 2:</w:t>
      </w:r>
      <w:r w:rsidRPr="009E06B2">
        <w:tab/>
        <w:t>The standard of proof mentioned in subsection</w:t>
      </w:r>
      <w:r w:rsidR="009E06B2">
        <w:t> </w:t>
      </w:r>
      <w:r w:rsidRPr="009E06B2">
        <w:t>335(3) applies to the following:</w:t>
      </w:r>
    </w:p>
    <w:p w:rsidR="00B856E4" w:rsidRPr="009E06B2" w:rsidRDefault="00B856E4" w:rsidP="00C02B73">
      <w:pPr>
        <w:pStyle w:val="notepara"/>
      </w:pPr>
      <w:r w:rsidRPr="009E06B2">
        <w:t>(a)</w:t>
      </w:r>
      <w:r w:rsidRPr="009E06B2">
        <w:tab/>
        <w:t>claims that an injury or disease is a service injury or disease that relates to peacetime service; and</w:t>
      </w:r>
    </w:p>
    <w:p w:rsidR="00B856E4" w:rsidRPr="009E06B2" w:rsidRDefault="00B856E4" w:rsidP="00C02B73">
      <w:pPr>
        <w:pStyle w:val="notepara"/>
      </w:pPr>
      <w:r w:rsidRPr="009E06B2">
        <w:t>(b)</w:t>
      </w:r>
      <w:r w:rsidRPr="009E06B2">
        <w:tab/>
        <w:t>all claims when determining whether a sign or symptom was aggravated etc.; and</w:t>
      </w:r>
    </w:p>
    <w:p w:rsidR="00B856E4" w:rsidRPr="009E06B2" w:rsidRDefault="00B856E4" w:rsidP="00C02B73">
      <w:pPr>
        <w:pStyle w:val="notepara"/>
      </w:pPr>
      <w:r w:rsidRPr="009E06B2">
        <w:t>(c)</w:t>
      </w:r>
      <w:r w:rsidRPr="009E06B2">
        <w:tab/>
        <w:t>all claims when determining whether the Commission is prevented from accepting liability for the injury or disease by Part</w:t>
      </w:r>
      <w:r w:rsidR="009E06B2">
        <w:t> </w:t>
      </w:r>
      <w:r w:rsidRPr="009E06B2">
        <w:t>4.</w:t>
      </w:r>
    </w:p>
    <w:p w:rsidR="00B856E4" w:rsidRPr="009E06B2" w:rsidRDefault="00B856E4" w:rsidP="00B856E4">
      <w:pPr>
        <w:pStyle w:val="SubsectionHead"/>
      </w:pPr>
      <w:r w:rsidRPr="009E06B2">
        <w:t>Acceptance of liability for aggravations etc. of injuries and diseases</w:t>
      </w:r>
    </w:p>
    <w:p w:rsidR="00B856E4" w:rsidRPr="009E06B2" w:rsidRDefault="00B856E4" w:rsidP="00B856E4">
      <w:pPr>
        <w:pStyle w:val="subsection"/>
      </w:pPr>
      <w:r w:rsidRPr="009E06B2">
        <w:tab/>
        <w:t>(4)</w:t>
      </w:r>
      <w:r w:rsidRPr="009E06B2">
        <w:tab/>
        <w:t>A reference in this section to acceptance of liability for an injury or disease is taken to include a reference to acceptance of liability for an aggravation of an injury or disease.</w:t>
      </w:r>
    </w:p>
    <w:p w:rsidR="00B856E4" w:rsidRPr="009E06B2" w:rsidRDefault="00B856E4" w:rsidP="00B856E4">
      <w:pPr>
        <w:pStyle w:val="notetext"/>
      </w:pPr>
      <w:r w:rsidRPr="009E06B2">
        <w:lastRenderedPageBreak/>
        <w:t>Note:</w:t>
      </w:r>
      <w:r w:rsidRPr="009E06B2">
        <w:tab/>
        <w:t xml:space="preserve">The definitions of </w:t>
      </w:r>
      <w:r w:rsidRPr="009E06B2">
        <w:rPr>
          <w:b/>
          <w:i/>
        </w:rPr>
        <w:t xml:space="preserve">injury </w:t>
      </w:r>
      <w:r w:rsidRPr="009E06B2">
        <w:t xml:space="preserve">and </w:t>
      </w:r>
      <w:r w:rsidRPr="009E06B2">
        <w:rPr>
          <w:b/>
          <w:i/>
        </w:rPr>
        <w:t xml:space="preserve">disease </w:t>
      </w:r>
      <w:r w:rsidRPr="009E06B2">
        <w:t>exclude aggravations (see section</w:t>
      </w:r>
      <w:r w:rsidR="009E06B2">
        <w:t> </w:t>
      </w:r>
      <w:r w:rsidRPr="009E06B2">
        <w:t>5).</w:t>
      </w:r>
    </w:p>
    <w:p w:rsidR="00B856E4" w:rsidRPr="009E06B2" w:rsidRDefault="00B856E4" w:rsidP="00B856E4">
      <w:pPr>
        <w:pStyle w:val="ActHead5"/>
      </w:pPr>
      <w:bookmarkStart w:id="29" w:name="_Toc382320771"/>
      <w:r w:rsidRPr="009E06B2">
        <w:rPr>
          <w:rStyle w:val="CharSectno"/>
        </w:rPr>
        <w:t>24</w:t>
      </w:r>
      <w:r w:rsidRPr="009E06B2">
        <w:t xml:space="preserve">  Commission’s acceptance of liability for service deaths</w:t>
      </w:r>
      <w:bookmarkEnd w:id="29"/>
    </w:p>
    <w:p w:rsidR="00B856E4" w:rsidRPr="009E06B2" w:rsidRDefault="00B856E4" w:rsidP="00B856E4">
      <w:pPr>
        <w:pStyle w:val="SubsectionHead"/>
      </w:pPr>
      <w:r w:rsidRPr="009E06B2">
        <w:t>When Commission must accept liability for service deaths</w:t>
      </w:r>
    </w:p>
    <w:p w:rsidR="00B856E4" w:rsidRPr="009E06B2" w:rsidRDefault="00B856E4" w:rsidP="00B856E4">
      <w:pPr>
        <w:pStyle w:val="subsection"/>
      </w:pPr>
      <w:r w:rsidRPr="009E06B2">
        <w:tab/>
        <w:t>(1)</w:t>
      </w:r>
      <w:r w:rsidRPr="009E06B2">
        <w:tab/>
        <w:t>The Commission must accept liability for the death of a person if:</w:t>
      </w:r>
    </w:p>
    <w:p w:rsidR="00B856E4" w:rsidRPr="009E06B2" w:rsidRDefault="00B856E4" w:rsidP="00B856E4">
      <w:pPr>
        <w:pStyle w:val="paragraph"/>
      </w:pPr>
      <w:r w:rsidRPr="009E06B2">
        <w:tab/>
        <w:t>(a)</w:t>
      </w:r>
      <w:r w:rsidRPr="009E06B2">
        <w:tab/>
        <w:t>the person’s death is a service death under section</w:t>
      </w:r>
      <w:r w:rsidR="009E06B2">
        <w:t> </w:t>
      </w:r>
      <w:r w:rsidRPr="009E06B2">
        <w:t>28; and</w:t>
      </w:r>
    </w:p>
    <w:p w:rsidR="00B856E4" w:rsidRPr="009E06B2" w:rsidRDefault="00B856E4" w:rsidP="00B856E4">
      <w:pPr>
        <w:pStyle w:val="paragraph"/>
      </w:pPr>
      <w:r w:rsidRPr="009E06B2">
        <w:tab/>
        <w:t>(b)</w:t>
      </w:r>
      <w:r w:rsidRPr="009E06B2">
        <w:tab/>
        <w:t>the Commission is not prevented from accepting liability for the death by subsection</w:t>
      </w:r>
      <w:r w:rsidR="009E06B2">
        <w:t> </w:t>
      </w:r>
      <w:r w:rsidRPr="009E06B2">
        <w:t>34(4) or section</w:t>
      </w:r>
      <w:r w:rsidR="009E06B2">
        <w:t> </w:t>
      </w:r>
      <w:r w:rsidRPr="009E06B2">
        <w:t>35 or 36; and</w:t>
      </w:r>
    </w:p>
    <w:p w:rsidR="00B856E4" w:rsidRPr="009E06B2" w:rsidRDefault="00B856E4" w:rsidP="00B856E4">
      <w:pPr>
        <w:pStyle w:val="paragraph"/>
      </w:pPr>
      <w:r w:rsidRPr="009E06B2">
        <w:tab/>
        <w:t>(c)</w:t>
      </w:r>
      <w:r w:rsidRPr="009E06B2">
        <w:tab/>
        <w:t>a claim for acceptance of liability for the death has been made under section</w:t>
      </w:r>
      <w:r w:rsidR="009E06B2">
        <w:t> </w:t>
      </w:r>
      <w:r w:rsidRPr="009E06B2">
        <w:t>319.</w:t>
      </w:r>
    </w:p>
    <w:p w:rsidR="00B856E4" w:rsidRPr="009E06B2" w:rsidRDefault="00B856E4" w:rsidP="00B856E4">
      <w:pPr>
        <w:pStyle w:val="notetext"/>
      </w:pPr>
      <w:r w:rsidRPr="009E06B2">
        <w:t>Note 1:</w:t>
      </w:r>
      <w:r w:rsidRPr="009E06B2">
        <w:tab/>
        <w:t>The standard of proof mentioned in subsections</w:t>
      </w:r>
      <w:r w:rsidR="009E06B2">
        <w:t> </w:t>
      </w:r>
      <w:r w:rsidRPr="009E06B2">
        <w:t>335(1) and (2) applies to claims that the death is a service death that relates to warlike or non</w:t>
      </w:r>
      <w:r w:rsidR="009E06B2">
        <w:noBreakHyphen/>
      </w:r>
      <w:r w:rsidRPr="009E06B2">
        <w:t>warlike service.</w:t>
      </w:r>
    </w:p>
    <w:p w:rsidR="00B856E4" w:rsidRPr="009E06B2" w:rsidRDefault="00B856E4" w:rsidP="00B856E4">
      <w:pPr>
        <w:pStyle w:val="notetext"/>
      </w:pPr>
      <w:r w:rsidRPr="009E06B2">
        <w:t>Note 2:</w:t>
      </w:r>
      <w:r w:rsidRPr="009E06B2">
        <w:tab/>
        <w:t>The standard of proof mentioned in subsection</w:t>
      </w:r>
      <w:r w:rsidR="009E06B2">
        <w:t> </w:t>
      </w:r>
      <w:r w:rsidRPr="009E06B2">
        <w:t>335(3) applies to the following:</w:t>
      </w:r>
    </w:p>
    <w:p w:rsidR="00B856E4" w:rsidRPr="009E06B2" w:rsidRDefault="00B856E4" w:rsidP="00C02B73">
      <w:pPr>
        <w:pStyle w:val="notepara"/>
      </w:pPr>
      <w:r w:rsidRPr="009E06B2">
        <w:t>(a)</w:t>
      </w:r>
      <w:r w:rsidRPr="009E06B2">
        <w:tab/>
        <w:t>claims that the death is a service death that relates to peacetime service;</w:t>
      </w:r>
    </w:p>
    <w:p w:rsidR="00B856E4" w:rsidRPr="009E06B2" w:rsidRDefault="00B856E4" w:rsidP="00C02B73">
      <w:pPr>
        <w:pStyle w:val="notepara"/>
      </w:pPr>
      <w:r w:rsidRPr="009E06B2">
        <w:t>(b)</w:t>
      </w:r>
      <w:r w:rsidRPr="009E06B2">
        <w:tab/>
        <w:t>all claims when determining whether a person sustained or contracted a particular injury or disease;</w:t>
      </w:r>
    </w:p>
    <w:p w:rsidR="00B856E4" w:rsidRPr="009E06B2" w:rsidRDefault="00B856E4" w:rsidP="00C02B73">
      <w:pPr>
        <w:pStyle w:val="notepara"/>
      </w:pPr>
      <w:r w:rsidRPr="009E06B2">
        <w:t>(c)</w:t>
      </w:r>
      <w:r w:rsidRPr="009E06B2">
        <w:tab/>
        <w:t>all claims when determining the cause of a person’s death;</w:t>
      </w:r>
    </w:p>
    <w:p w:rsidR="00B856E4" w:rsidRPr="009E06B2" w:rsidRDefault="00B856E4" w:rsidP="00C02B73">
      <w:pPr>
        <w:pStyle w:val="notepara"/>
      </w:pPr>
      <w:r w:rsidRPr="009E06B2">
        <w:t>(d)</w:t>
      </w:r>
      <w:r w:rsidRPr="009E06B2">
        <w:tab/>
        <w:t>all claims when determining whether the Commission is prevented from accepting liability for the death by subsection</w:t>
      </w:r>
      <w:r w:rsidR="009E06B2">
        <w:t> </w:t>
      </w:r>
      <w:r w:rsidRPr="009E06B2">
        <w:t>34(4) or section</w:t>
      </w:r>
      <w:r w:rsidR="009E06B2">
        <w:t> </w:t>
      </w:r>
      <w:r w:rsidRPr="009E06B2">
        <w:t>35 or 36.</w:t>
      </w:r>
    </w:p>
    <w:p w:rsidR="00B856E4" w:rsidRPr="009E06B2" w:rsidRDefault="00B856E4" w:rsidP="00B856E4">
      <w:pPr>
        <w:pStyle w:val="SubsectionHead"/>
      </w:pPr>
      <w:r w:rsidRPr="009E06B2">
        <w:t>When Commission must accept liability for service deaths arising from Commonwealth treatment</w:t>
      </w:r>
    </w:p>
    <w:p w:rsidR="00B856E4" w:rsidRPr="009E06B2" w:rsidRDefault="00B856E4" w:rsidP="00B856E4">
      <w:pPr>
        <w:pStyle w:val="subsection"/>
      </w:pPr>
      <w:r w:rsidRPr="009E06B2">
        <w:tab/>
        <w:t>(2)</w:t>
      </w:r>
      <w:r w:rsidRPr="009E06B2">
        <w:tab/>
        <w:t>The Commission must accept liability for the death of a person if:</w:t>
      </w:r>
    </w:p>
    <w:p w:rsidR="00B856E4" w:rsidRPr="009E06B2" w:rsidRDefault="00B856E4" w:rsidP="00B856E4">
      <w:pPr>
        <w:pStyle w:val="paragraph"/>
      </w:pPr>
      <w:r w:rsidRPr="009E06B2">
        <w:tab/>
        <w:t>(a)</w:t>
      </w:r>
      <w:r w:rsidRPr="009E06B2">
        <w:tab/>
        <w:t>the person’s death is a service death under section</w:t>
      </w:r>
      <w:r w:rsidR="009E06B2">
        <w:t> </w:t>
      </w:r>
      <w:r w:rsidRPr="009E06B2">
        <w:t>29 (service death arising from treatment provided by the Commonwealth); and</w:t>
      </w:r>
    </w:p>
    <w:p w:rsidR="00B856E4" w:rsidRPr="009E06B2" w:rsidRDefault="00B856E4" w:rsidP="00B856E4">
      <w:pPr>
        <w:pStyle w:val="paragraph"/>
      </w:pPr>
      <w:r w:rsidRPr="009E06B2">
        <w:tab/>
        <w:t>(b)</w:t>
      </w:r>
      <w:r w:rsidRPr="009E06B2">
        <w:tab/>
        <w:t>a claim for acceptance of liability for the death has been made under section</w:t>
      </w:r>
      <w:r w:rsidR="009E06B2">
        <w:t> </w:t>
      </w:r>
      <w:r w:rsidRPr="009E06B2">
        <w:t>319.</w:t>
      </w:r>
    </w:p>
    <w:p w:rsidR="00B856E4" w:rsidRPr="009E06B2" w:rsidRDefault="00B856E4" w:rsidP="00B856E4">
      <w:pPr>
        <w:pStyle w:val="notetext"/>
      </w:pPr>
      <w:r w:rsidRPr="009E06B2">
        <w:t>Note:</w:t>
      </w:r>
      <w:r w:rsidRPr="009E06B2">
        <w:tab/>
        <w:t>The standard of proof mentioned in subsection</w:t>
      </w:r>
      <w:r w:rsidR="009E06B2">
        <w:t> </w:t>
      </w:r>
      <w:r w:rsidRPr="009E06B2">
        <w:t>335(3) applies to all claims:</w:t>
      </w:r>
    </w:p>
    <w:p w:rsidR="00B856E4" w:rsidRPr="009E06B2" w:rsidRDefault="00B856E4" w:rsidP="00C02B73">
      <w:pPr>
        <w:pStyle w:val="notepara"/>
      </w:pPr>
      <w:r w:rsidRPr="009E06B2">
        <w:t>(a)</w:t>
      </w:r>
      <w:r w:rsidRPr="009E06B2">
        <w:tab/>
        <w:t>that a death is a service death under section</w:t>
      </w:r>
      <w:r w:rsidR="009E06B2">
        <w:t> </w:t>
      </w:r>
      <w:r w:rsidRPr="009E06B2">
        <w:t>29; and</w:t>
      </w:r>
    </w:p>
    <w:p w:rsidR="00B856E4" w:rsidRPr="009E06B2" w:rsidRDefault="00B856E4" w:rsidP="00C02B73">
      <w:pPr>
        <w:pStyle w:val="notepara"/>
      </w:pPr>
      <w:r w:rsidRPr="009E06B2">
        <w:t>(b)</w:t>
      </w:r>
      <w:r w:rsidRPr="009E06B2">
        <w:tab/>
        <w:t>when determining the cause of a person’s death.</w:t>
      </w:r>
    </w:p>
    <w:p w:rsidR="00B856E4" w:rsidRPr="009E06B2" w:rsidRDefault="00B856E4" w:rsidP="00B856E4">
      <w:pPr>
        <w:pStyle w:val="SubsectionHead"/>
      </w:pPr>
      <w:r w:rsidRPr="009E06B2">
        <w:lastRenderedPageBreak/>
        <w:t>Commission must accept liability for deaths after being prevented from accepting liability for the injury or disease that resulted in the death</w:t>
      </w:r>
    </w:p>
    <w:p w:rsidR="00B856E4" w:rsidRPr="009E06B2" w:rsidRDefault="00B856E4" w:rsidP="00B856E4">
      <w:pPr>
        <w:pStyle w:val="subsection"/>
      </w:pPr>
      <w:r w:rsidRPr="009E06B2">
        <w:tab/>
        <w:t>(3)</w:t>
      </w:r>
      <w:r w:rsidRPr="009E06B2">
        <w:tab/>
        <w:t>To avoid doubt, the Commission must accept liability for a service death even if the Commission was prevented by section</w:t>
      </w:r>
      <w:r w:rsidR="009E06B2">
        <w:t> </w:t>
      </w:r>
      <w:r w:rsidRPr="009E06B2">
        <w:t>32 or 33 from accepting liability for a service injury or disease that resulted in the death.</w:t>
      </w:r>
    </w:p>
    <w:p w:rsidR="00B856E4" w:rsidRPr="009E06B2" w:rsidRDefault="00B856E4" w:rsidP="00B856E4">
      <w:pPr>
        <w:pStyle w:val="notetext"/>
      </w:pPr>
      <w:r w:rsidRPr="009E06B2">
        <w:t>Note:</w:t>
      </w:r>
      <w:r w:rsidRPr="009E06B2">
        <w:tab/>
        <w:t>Sections</w:t>
      </w:r>
      <w:r w:rsidR="009E06B2">
        <w:t> </w:t>
      </w:r>
      <w:r w:rsidRPr="009E06B2">
        <w:t>32 and 33 only prevent the Commission from accepting liability for a service injury or disease, and not a service death.</w:t>
      </w:r>
    </w:p>
    <w:p w:rsidR="00B856E4" w:rsidRPr="009E06B2" w:rsidRDefault="00B856E4" w:rsidP="00B856E4">
      <w:pPr>
        <w:pStyle w:val="ActHead5"/>
      </w:pPr>
      <w:bookmarkStart w:id="30" w:name="_Toc382320772"/>
      <w:r w:rsidRPr="009E06B2">
        <w:rPr>
          <w:rStyle w:val="CharSectno"/>
        </w:rPr>
        <w:t>25</w:t>
      </w:r>
      <w:r w:rsidRPr="009E06B2">
        <w:t xml:space="preserve">  Limited effect of acceptance of liability</w:t>
      </w:r>
      <w:bookmarkEnd w:id="30"/>
    </w:p>
    <w:p w:rsidR="00B856E4" w:rsidRPr="009E06B2" w:rsidRDefault="00B856E4" w:rsidP="00B856E4">
      <w:pPr>
        <w:pStyle w:val="subsection"/>
      </w:pPr>
      <w:r w:rsidRPr="009E06B2">
        <w:tab/>
      </w:r>
      <w:r w:rsidRPr="009E06B2">
        <w:tab/>
        <w:t>The Commission’s acceptance of liability for an injury, disease or death only has effect for the purposes of this Act.</w:t>
      </w:r>
    </w:p>
    <w:p w:rsidR="00B856E4" w:rsidRPr="009E06B2" w:rsidRDefault="00B856E4" w:rsidP="00B856E4">
      <w:pPr>
        <w:pStyle w:val="notetext"/>
      </w:pPr>
      <w:r w:rsidRPr="009E06B2">
        <w:t>Note:</w:t>
      </w:r>
      <w:r w:rsidRPr="009E06B2">
        <w:tab/>
        <w:t>This means that a person cannot rely on the Commission’s acceptance of liability for an injury, disease or death in a common law action against the Commonwealth.</w:t>
      </w:r>
    </w:p>
    <w:p w:rsidR="00B856E4" w:rsidRPr="009E06B2" w:rsidRDefault="00B856E4" w:rsidP="008900F6">
      <w:pPr>
        <w:pStyle w:val="ActHead2"/>
        <w:pageBreakBefore/>
      </w:pPr>
      <w:bookmarkStart w:id="31" w:name="_Toc382320773"/>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Definitions of service injury, service disease and service death</w:t>
      </w:r>
      <w:bookmarkEnd w:id="31"/>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2" w:name="_Toc382320774"/>
      <w:r w:rsidRPr="009E06B2">
        <w:rPr>
          <w:rStyle w:val="CharSectno"/>
        </w:rPr>
        <w:t>26</w:t>
      </w:r>
      <w:r w:rsidRPr="009E06B2">
        <w:t xml:space="preserve">  Simplified outline of this Part</w:t>
      </w:r>
      <w:bookmarkEnd w:id="32"/>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 xml:space="preserve">defines </w:t>
      </w:r>
      <w:r w:rsidRPr="009E06B2">
        <w:rPr>
          <w:b/>
          <w:i/>
        </w:rPr>
        <w:t>service injury</w:t>
      </w:r>
      <w:r w:rsidRPr="009E06B2">
        <w:t xml:space="preserve">, </w:t>
      </w:r>
      <w:r w:rsidRPr="009E06B2">
        <w:rPr>
          <w:b/>
          <w:i/>
        </w:rPr>
        <w:t xml:space="preserve">service disease </w:t>
      </w:r>
      <w:r w:rsidRPr="009E06B2">
        <w:t xml:space="preserve">and </w:t>
      </w:r>
      <w:r w:rsidRPr="009E06B2">
        <w:rPr>
          <w:b/>
          <w:i/>
        </w:rPr>
        <w:t>service death</w:t>
      </w:r>
      <w:r w:rsidRPr="009E06B2">
        <w:t>.</w:t>
      </w:r>
    </w:p>
    <w:p w:rsidR="00B856E4" w:rsidRPr="009E06B2" w:rsidRDefault="00B856E4" w:rsidP="00B856E4">
      <w:pPr>
        <w:pStyle w:val="BoxText"/>
      </w:pPr>
      <w:r w:rsidRPr="009E06B2">
        <w:t>An injury, disease or death is a service injury, disease or death if:</w:t>
      </w:r>
    </w:p>
    <w:p w:rsidR="00B856E4" w:rsidRPr="009E06B2" w:rsidRDefault="00B856E4" w:rsidP="00B856E4">
      <w:pPr>
        <w:pStyle w:val="BoxPara"/>
      </w:pPr>
      <w:r w:rsidRPr="009E06B2">
        <w:tab/>
        <w:t>(a)</w:t>
      </w:r>
      <w:r w:rsidRPr="009E06B2">
        <w:tab/>
        <w:t>it is related to defence service in the ways mentioned in section</w:t>
      </w:r>
      <w:r w:rsidR="009E06B2">
        <w:t> </w:t>
      </w:r>
      <w:r w:rsidRPr="009E06B2">
        <w:t>27 or 28; or</w:t>
      </w:r>
    </w:p>
    <w:p w:rsidR="00B856E4" w:rsidRPr="009E06B2" w:rsidRDefault="00B856E4" w:rsidP="00B856E4">
      <w:pPr>
        <w:pStyle w:val="BoxPara"/>
      </w:pPr>
      <w:r w:rsidRPr="009E06B2">
        <w:tab/>
        <w:t>(b)</w:t>
      </w:r>
      <w:r w:rsidRPr="009E06B2">
        <w:tab/>
        <w:t>it resulted from certain treatment provided by the Commonwealth (see section</w:t>
      </w:r>
      <w:r w:rsidR="009E06B2">
        <w:t> </w:t>
      </w:r>
      <w:r w:rsidRPr="009E06B2">
        <w:t>29); or</w:t>
      </w:r>
    </w:p>
    <w:p w:rsidR="00B856E4" w:rsidRPr="009E06B2" w:rsidRDefault="00B856E4" w:rsidP="00B856E4">
      <w:pPr>
        <w:pStyle w:val="BoxPara"/>
      </w:pPr>
      <w:r w:rsidRPr="009E06B2">
        <w:tab/>
        <w:t>(c)</w:t>
      </w:r>
      <w:r w:rsidRPr="009E06B2">
        <w:tab/>
        <w:t>an aggravation of, or a material contribution to, a sign or symptom of the injury or disease relates to defence service (see section</w:t>
      </w:r>
      <w:r w:rsidR="009E06B2">
        <w:t> </w:t>
      </w:r>
      <w:r w:rsidRPr="009E06B2">
        <w:t>30).</w:t>
      </w:r>
    </w:p>
    <w:p w:rsidR="00B856E4" w:rsidRPr="009E06B2" w:rsidRDefault="00B856E4" w:rsidP="00B856E4">
      <w:pPr>
        <w:pStyle w:val="BoxText"/>
      </w:pPr>
      <w:r w:rsidRPr="009E06B2">
        <w:t>However, even if an injury, disease or death is a service injury or disease under this Part, the Commission might be prevented from accepting liability for the injury, disease or death by an exclusion under Part</w:t>
      </w:r>
      <w:r w:rsidR="009E06B2">
        <w:t> </w:t>
      </w:r>
      <w:r w:rsidRPr="009E06B2">
        <w:t>4.</w:t>
      </w:r>
    </w:p>
    <w:p w:rsidR="00B856E4" w:rsidRPr="009E06B2" w:rsidRDefault="00B856E4" w:rsidP="00B856E4">
      <w:pPr>
        <w:pStyle w:val="ActHead5"/>
      </w:pPr>
      <w:bookmarkStart w:id="33" w:name="_Toc382320775"/>
      <w:r w:rsidRPr="009E06B2">
        <w:rPr>
          <w:rStyle w:val="CharSectno"/>
        </w:rPr>
        <w:t>27</w:t>
      </w:r>
      <w:r w:rsidRPr="009E06B2">
        <w:t xml:space="preserve">  Main definitions of </w:t>
      </w:r>
      <w:r w:rsidRPr="009E06B2">
        <w:rPr>
          <w:i/>
        </w:rPr>
        <w:t xml:space="preserve">service injury </w:t>
      </w:r>
      <w:r w:rsidRPr="009E06B2">
        <w:t>and</w:t>
      </w:r>
      <w:r w:rsidRPr="009E06B2">
        <w:rPr>
          <w:i/>
        </w:rPr>
        <w:t xml:space="preserve"> service disease</w:t>
      </w:r>
      <w:bookmarkEnd w:id="33"/>
    </w:p>
    <w:p w:rsidR="00B856E4" w:rsidRPr="009E06B2" w:rsidRDefault="00B856E4" w:rsidP="00B856E4">
      <w:pPr>
        <w:pStyle w:val="subsection"/>
      </w:pPr>
      <w:r w:rsidRPr="009E06B2">
        <w:tab/>
      </w:r>
      <w:r w:rsidRPr="009E06B2">
        <w:tab/>
        <w:t xml:space="preserve">For the purposes of this Act, an injury sustained, or a disease contracted, by a person is a </w:t>
      </w:r>
      <w:r w:rsidRPr="009E06B2">
        <w:rPr>
          <w:b/>
          <w:i/>
        </w:rPr>
        <w:t xml:space="preserve">service injury </w:t>
      </w:r>
      <w:r w:rsidRPr="009E06B2">
        <w:t xml:space="preserve">or a </w:t>
      </w:r>
      <w:r w:rsidRPr="009E06B2">
        <w:rPr>
          <w:b/>
          <w:i/>
        </w:rPr>
        <w:t xml:space="preserve">service disease </w:t>
      </w:r>
      <w:r w:rsidRPr="009E06B2">
        <w:t>if one or more of the following apply:</w:t>
      </w:r>
    </w:p>
    <w:p w:rsidR="00B856E4" w:rsidRPr="009E06B2" w:rsidRDefault="00B856E4" w:rsidP="00B856E4">
      <w:pPr>
        <w:pStyle w:val="paragraph"/>
      </w:pPr>
      <w:r w:rsidRPr="009E06B2">
        <w:tab/>
        <w:t>(a)</w:t>
      </w:r>
      <w:r w:rsidRPr="009E06B2">
        <w:tab/>
        <w:t>the injury or disease resulted from an occurrence that happened while the person was a member rendering defence service;</w:t>
      </w:r>
    </w:p>
    <w:p w:rsidR="00B856E4" w:rsidRPr="009E06B2" w:rsidRDefault="00B856E4" w:rsidP="00B856E4">
      <w:pPr>
        <w:pStyle w:val="paragraph"/>
      </w:pPr>
      <w:r w:rsidRPr="009E06B2">
        <w:tab/>
        <w:t>(b)</w:t>
      </w:r>
      <w:r w:rsidRPr="009E06B2">
        <w:tab/>
        <w:t>the injury or disease arose out of, or was attributable to, any defence service rendered by the person while a member;</w:t>
      </w:r>
    </w:p>
    <w:p w:rsidR="00B856E4" w:rsidRPr="009E06B2" w:rsidRDefault="00B856E4" w:rsidP="00B856E4">
      <w:pPr>
        <w:pStyle w:val="paragraph"/>
      </w:pPr>
      <w:r w:rsidRPr="009E06B2">
        <w:tab/>
        <w:t>(c)</w:t>
      </w:r>
      <w:r w:rsidRPr="009E06B2">
        <w:tab/>
        <w:t>in the opinion of the Commission:</w:t>
      </w:r>
    </w:p>
    <w:p w:rsidR="00B856E4" w:rsidRPr="009E06B2" w:rsidRDefault="00B856E4" w:rsidP="00B856E4">
      <w:pPr>
        <w:pStyle w:val="paragraphsub"/>
      </w:pPr>
      <w:r w:rsidRPr="009E06B2">
        <w:lastRenderedPageBreak/>
        <w:tab/>
        <w:t>(i)</w:t>
      </w:r>
      <w:r w:rsidRPr="009E06B2">
        <w:tab/>
        <w:t>the injury was sustained due to an accident that would not have occurred; or</w:t>
      </w:r>
    </w:p>
    <w:p w:rsidR="00B856E4" w:rsidRPr="009E06B2" w:rsidRDefault="00B856E4" w:rsidP="00B856E4">
      <w:pPr>
        <w:pStyle w:val="paragraphsub"/>
      </w:pPr>
      <w:r w:rsidRPr="009E06B2">
        <w:tab/>
        <w:t>(ii)</w:t>
      </w:r>
      <w:r w:rsidRPr="009E06B2">
        <w:tab/>
        <w:t>the disease would not have been contracted;</w:t>
      </w:r>
    </w:p>
    <w:p w:rsidR="00B856E4" w:rsidRPr="009E06B2" w:rsidRDefault="00B856E4" w:rsidP="00B856E4">
      <w:pPr>
        <w:pStyle w:val="paragraph"/>
      </w:pPr>
      <w:r w:rsidRPr="009E06B2">
        <w:tab/>
      </w:r>
      <w:r w:rsidRPr="009E06B2">
        <w:tab/>
        <w:t>but for:</w:t>
      </w:r>
    </w:p>
    <w:p w:rsidR="00B856E4" w:rsidRPr="009E06B2" w:rsidRDefault="00B856E4" w:rsidP="00B856E4">
      <w:pPr>
        <w:pStyle w:val="paragraphsub"/>
      </w:pPr>
      <w:r w:rsidRPr="009E06B2">
        <w:tab/>
        <w:t>(iii)</w:t>
      </w:r>
      <w:r w:rsidRPr="009E06B2">
        <w:tab/>
        <w:t>the person having rendered defence service while a member; or</w:t>
      </w:r>
    </w:p>
    <w:p w:rsidR="00B856E4" w:rsidRPr="009E06B2" w:rsidRDefault="00B856E4" w:rsidP="00B856E4">
      <w:pPr>
        <w:pStyle w:val="paragraphsub"/>
      </w:pPr>
      <w:r w:rsidRPr="009E06B2">
        <w:tab/>
        <w:t>(iv)</w:t>
      </w:r>
      <w:r w:rsidRPr="009E06B2">
        <w:tab/>
        <w:t>changes in the person’s environment consequent upon his or her having rendered defence service while a member;</w:t>
      </w:r>
    </w:p>
    <w:p w:rsidR="00B856E4" w:rsidRPr="009E06B2" w:rsidRDefault="00B856E4" w:rsidP="00B856E4">
      <w:pPr>
        <w:pStyle w:val="paragraph"/>
      </w:pPr>
      <w:r w:rsidRPr="009E06B2">
        <w:tab/>
        <w:t>(d)</w:t>
      </w:r>
      <w:r w:rsidRPr="009E06B2">
        <w:tab/>
        <w:t>the injury or disease:</w:t>
      </w:r>
    </w:p>
    <w:p w:rsidR="00B856E4" w:rsidRPr="009E06B2" w:rsidRDefault="00B856E4" w:rsidP="00B856E4">
      <w:pPr>
        <w:pStyle w:val="paragraphsub"/>
      </w:pPr>
      <w:r w:rsidRPr="009E06B2">
        <w:tab/>
        <w:t>(i)</w:t>
      </w:r>
      <w:r w:rsidRPr="009E06B2">
        <w:tab/>
        <w:t>was sustained or contracted while the person was a member rendering defence service, but did not arise out of that service; or</w:t>
      </w:r>
    </w:p>
    <w:p w:rsidR="00B856E4" w:rsidRPr="009E06B2" w:rsidRDefault="00B856E4" w:rsidP="00B856E4">
      <w:pPr>
        <w:pStyle w:val="paragraphsub"/>
      </w:pPr>
      <w:r w:rsidRPr="009E06B2">
        <w:tab/>
        <w:t>(ii)</w:t>
      </w:r>
      <w:r w:rsidRPr="009E06B2">
        <w:tab/>
        <w:t>was sustained or contracted before the commencement of a period of defence service rendered by the person while a member, but not while the person was rendering defence service;</w:t>
      </w:r>
    </w:p>
    <w:p w:rsidR="00B856E4" w:rsidRPr="009E06B2" w:rsidRDefault="00B856E4" w:rsidP="00B856E4">
      <w:pPr>
        <w:pStyle w:val="paragraph"/>
      </w:pPr>
      <w:r w:rsidRPr="009E06B2">
        <w:tab/>
      </w:r>
      <w:r w:rsidRPr="009E06B2">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9E06B2" w:rsidRDefault="00B856E4" w:rsidP="003C5F34">
      <w:pPr>
        <w:pStyle w:val="noteToPara"/>
      </w:pPr>
      <w:r w:rsidRPr="009E06B2">
        <w:t>Note:</w:t>
      </w:r>
      <w:r w:rsidRPr="009E06B2">
        <w:tab/>
        <w:t xml:space="preserve">This paragraph might not cover aggravations of, or material contributions to, signs and symptoms of an injury or disease (see </w:t>
      </w:r>
      <w:r w:rsidRPr="009E06B2">
        <w:rPr>
          <w:i/>
        </w:rPr>
        <w:t>Repatriation Commission v Yates</w:t>
      </w:r>
      <w:r w:rsidRPr="009E06B2">
        <w:t xml:space="preserve"> (1995) 38 Administrative Law Decisions 80). This is dealt with in section</w:t>
      </w:r>
      <w:r w:rsidR="009E06B2">
        <w:t> </w:t>
      </w:r>
      <w:r w:rsidRPr="009E06B2">
        <w:t>30.</w:t>
      </w:r>
    </w:p>
    <w:p w:rsidR="00B856E4" w:rsidRPr="009E06B2" w:rsidRDefault="00B856E4" w:rsidP="00B856E4">
      <w:pPr>
        <w:pStyle w:val="paragraph"/>
      </w:pPr>
      <w:r w:rsidRPr="009E06B2">
        <w:tab/>
        <w:t>(e)</w:t>
      </w:r>
      <w:r w:rsidRPr="009E06B2">
        <w:tab/>
        <w:t>the injury or disease resulted from an accident that occurred while the person was travelling, while a member rendering peacetime service but otherwise than in the course of duty, on a journey:</w:t>
      </w:r>
    </w:p>
    <w:p w:rsidR="00B856E4" w:rsidRPr="009E06B2" w:rsidRDefault="00B856E4" w:rsidP="00B856E4">
      <w:pPr>
        <w:pStyle w:val="paragraphsub"/>
      </w:pPr>
      <w:r w:rsidRPr="009E06B2">
        <w:tab/>
        <w:t>(i)</w:t>
      </w:r>
      <w:r w:rsidRPr="009E06B2">
        <w:tab/>
        <w:t>to a place for the purpose of performing duty; or</w:t>
      </w:r>
    </w:p>
    <w:p w:rsidR="00B856E4" w:rsidRPr="009E06B2" w:rsidRDefault="00B856E4" w:rsidP="00B856E4">
      <w:pPr>
        <w:pStyle w:val="paragraphsub"/>
      </w:pPr>
      <w:r w:rsidRPr="009E06B2">
        <w:tab/>
        <w:t>(ii)</w:t>
      </w:r>
      <w:r w:rsidRPr="009E06B2">
        <w:tab/>
        <w:t>away from a place of duty upon having ceased to perform duty.</w:t>
      </w:r>
    </w:p>
    <w:p w:rsidR="00B856E4" w:rsidRPr="009E06B2" w:rsidRDefault="00B856E4" w:rsidP="00B856E4">
      <w:pPr>
        <w:pStyle w:val="ActHead5"/>
      </w:pPr>
      <w:bookmarkStart w:id="34" w:name="_Toc382320776"/>
      <w:r w:rsidRPr="009E06B2">
        <w:rPr>
          <w:rStyle w:val="CharSectno"/>
        </w:rPr>
        <w:lastRenderedPageBreak/>
        <w:t>28</w:t>
      </w:r>
      <w:r w:rsidRPr="009E06B2">
        <w:t xml:space="preserve">  Main definition of </w:t>
      </w:r>
      <w:r w:rsidRPr="009E06B2">
        <w:rPr>
          <w:i/>
        </w:rPr>
        <w:t>service death</w:t>
      </w:r>
      <w:bookmarkEnd w:id="34"/>
    </w:p>
    <w:p w:rsidR="00B856E4" w:rsidRPr="009E06B2" w:rsidRDefault="00B856E4" w:rsidP="00B856E4">
      <w:pPr>
        <w:pStyle w:val="SubsectionHead"/>
      </w:pPr>
      <w:r w:rsidRPr="009E06B2">
        <w:t xml:space="preserve">Definition of </w:t>
      </w:r>
      <w:r w:rsidRPr="009E06B2">
        <w:rPr>
          <w:b/>
        </w:rPr>
        <w:t>service death</w:t>
      </w:r>
    </w:p>
    <w:p w:rsidR="00B856E4" w:rsidRPr="009E06B2" w:rsidRDefault="00B856E4" w:rsidP="00B856E4">
      <w:pPr>
        <w:pStyle w:val="subsection"/>
      </w:pPr>
      <w:r w:rsidRPr="009E06B2">
        <w:tab/>
        <w:t>(1)</w:t>
      </w:r>
      <w:r w:rsidRPr="009E06B2">
        <w:tab/>
        <w:t xml:space="preserve">For the purposes of this Act, the death of a person is a </w:t>
      </w:r>
      <w:r w:rsidRPr="009E06B2">
        <w:rPr>
          <w:b/>
          <w:i/>
        </w:rPr>
        <w:t xml:space="preserve">service death </w:t>
      </w:r>
      <w:r w:rsidRPr="009E06B2">
        <w:t>if one or more of the following apply:</w:t>
      </w:r>
    </w:p>
    <w:p w:rsidR="00B856E4" w:rsidRPr="009E06B2" w:rsidRDefault="00B856E4" w:rsidP="00B856E4">
      <w:pPr>
        <w:pStyle w:val="paragraph"/>
      </w:pPr>
      <w:r w:rsidRPr="009E06B2">
        <w:tab/>
        <w:t>(a)</w:t>
      </w:r>
      <w:r w:rsidRPr="009E06B2">
        <w:tab/>
        <w:t>the death resulted from an occurrence that happened while the person was a member rendering defence service;</w:t>
      </w:r>
    </w:p>
    <w:p w:rsidR="00B856E4" w:rsidRPr="009E06B2" w:rsidRDefault="00B856E4" w:rsidP="00B856E4">
      <w:pPr>
        <w:pStyle w:val="paragraph"/>
      </w:pPr>
      <w:r w:rsidRPr="009E06B2">
        <w:tab/>
        <w:t>(b)</w:t>
      </w:r>
      <w:r w:rsidRPr="009E06B2">
        <w:tab/>
        <w:t>the death arose out of, or was attributable to, any defence service</w:t>
      </w:r>
      <w:r w:rsidRPr="009E06B2">
        <w:rPr>
          <w:i/>
        </w:rPr>
        <w:t xml:space="preserve"> </w:t>
      </w:r>
      <w:r w:rsidRPr="009E06B2">
        <w:t>rendered by the person while a member;</w:t>
      </w:r>
    </w:p>
    <w:p w:rsidR="00B856E4" w:rsidRPr="009E06B2" w:rsidRDefault="00B856E4" w:rsidP="00B856E4">
      <w:pPr>
        <w:pStyle w:val="paragraph"/>
      </w:pPr>
      <w:r w:rsidRPr="009E06B2">
        <w:tab/>
        <w:t>(c)</w:t>
      </w:r>
      <w:r w:rsidRPr="009E06B2">
        <w:tab/>
        <w:t>in the opinion of the Commission, the death was due to:</w:t>
      </w:r>
    </w:p>
    <w:p w:rsidR="00B856E4" w:rsidRPr="009E06B2" w:rsidRDefault="00B856E4" w:rsidP="00B856E4">
      <w:pPr>
        <w:pStyle w:val="paragraphsub"/>
      </w:pPr>
      <w:r w:rsidRPr="009E06B2">
        <w:tab/>
        <w:t>(i)</w:t>
      </w:r>
      <w:r w:rsidRPr="009E06B2">
        <w:tab/>
        <w:t>an accident that would not have occurred; or</w:t>
      </w:r>
    </w:p>
    <w:p w:rsidR="00B856E4" w:rsidRPr="009E06B2" w:rsidRDefault="00B856E4" w:rsidP="00B856E4">
      <w:pPr>
        <w:pStyle w:val="paragraphsub"/>
      </w:pPr>
      <w:r w:rsidRPr="009E06B2">
        <w:tab/>
        <w:t>(ii)</w:t>
      </w:r>
      <w:r w:rsidRPr="009E06B2">
        <w:tab/>
        <w:t>a disease that would not have been contracted;</w:t>
      </w:r>
    </w:p>
    <w:p w:rsidR="00B856E4" w:rsidRPr="009E06B2" w:rsidRDefault="00B856E4" w:rsidP="00B856E4">
      <w:pPr>
        <w:pStyle w:val="paragraph"/>
      </w:pPr>
      <w:r w:rsidRPr="009E06B2">
        <w:tab/>
      </w:r>
      <w:r w:rsidRPr="009E06B2">
        <w:tab/>
        <w:t>but for:</w:t>
      </w:r>
    </w:p>
    <w:p w:rsidR="00B856E4" w:rsidRPr="009E06B2" w:rsidRDefault="00B856E4" w:rsidP="00B856E4">
      <w:pPr>
        <w:pStyle w:val="paragraphsub"/>
      </w:pPr>
      <w:r w:rsidRPr="009E06B2">
        <w:tab/>
        <w:t>(iii)</w:t>
      </w:r>
      <w:r w:rsidRPr="009E06B2">
        <w:tab/>
        <w:t>the person having rendered defence service while a member; or</w:t>
      </w:r>
    </w:p>
    <w:p w:rsidR="00B856E4" w:rsidRPr="009E06B2" w:rsidRDefault="00B856E4" w:rsidP="00B856E4">
      <w:pPr>
        <w:pStyle w:val="paragraphsub"/>
      </w:pPr>
      <w:r w:rsidRPr="009E06B2">
        <w:tab/>
        <w:t>(iv)</w:t>
      </w:r>
      <w:r w:rsidRPr="009E06B2">
        <w:tab/>
        <w:t>changes in the person’s environment consequent upon his or her having rendered defence service while a member;</w:t>
      </w:r>
    </w:p>
    <w:p w:rsidR="00B856E4" w:rsidRPr="009E06B2" w:rsidRDefault="00B856E4" w:rsidP="00B856E4">
      <w:pPr>
        <w:pStyle w:val="paragraph"/>
      </w:pPr>
      <w:r w:rsidRPr="009E06B2">
        <w:tab/>
        <w:t>(d)</w:t>
      </w:r>
      <w:r w:rsidRPr="009E06B2">
        <w:tab/>
        <w:t>the injury or disease from which the person died:</w:t>
      </w:r>
    </w:p>
    <w:p w:rsidR="00B856E4" w:rsidRPr="009E06B2" w:rsidRDefault="00B856E4" w:rsidP="00B856E4">
      <w:pPr>
        <w:pStyle w:val="paragraphsub"/>
      </w:pPr>
      <w:r w:rsidRPr="009E06B2">
        <w:tab/>
        <w:t>(i)</w:t>
      </w:r>
      <w:r w:rsidRPr="009E06B2">
        <w:tab/>
        <w:t>was sustained or contracted while the person was a member rendering defence service, but did not arise out of that service; or</w:t>
      </w:r>
    </w:p>
    <w:p w:rsidR="00B856E4" w:rsidRPr="009E06B2" w:rsidRDefault="00B856E4" w:rsidP="00B856E4">
      <w:pPr>
        <w:pStyle w:val="paragraphsub"/>
      </w:pPr>
      <w:r w:rsidRPr="009E06B2">
        <w:tab/>
        <w:t>(ii)</w:t>
      </w:r>
      <w:r w:rsidRPr="009E06B2">
        <w:tab/>
        <w:t>was sustained or contracted before the commencement of a period of defence service rendered by the person while a member, but not while the person was rendering defence service;</w:t>
      </w:r>
    </w:p>
    <w:p w:rsidR="00B856E4" w:rsidRPr="009E06B2" w:rsidRDefault="00B856E4" w:rsidP="00B856E4">
      <w:pPr>
        <w:pStyle w:val="paragraph"/>
      </w:pPr>
      <w:r w:rsidRPr="009E06B2">
        <w:tab/>
      </w:r>
      <w:r w:rsidRPr="009E06B2">
        <w:tab/>
        <w:t>and, in the opinion of the Commission, the injury or disease was contributed to in a material degree by, or was aggravated by, any defence service rendered by the person while a member after he or she sustained the injury or contracted the disease;</w:t>
      </w:r>
    </w:p>
    <w:p w:rsidR="00B856E4" w:rsidRPr="009E06B2" w:rsidRDefault="00B856E4" w:rsidP="00B856E4">
      <w:pPr>
        <w:pStyle w:val="paragraph"/>
      </w:pPr>
      <w:r w:rsidRPr="009E06B2">
        <w:tab/>
        <w:t>(e)</w:t>
      </w:r>
      <w:r w:rsidRPr="009E06B2">
        <w:tab/>
        <w:t>the injury or disease from which the person died is an injury or disease that has been determined under section</w:t>
      </w:r>
      <w:r w:rsidR="009E06B2">
        <w:t> </w:t>
      </w:r>
      <w:r w:rsidRPr="009E06B2">
        <w:t>27, 29 or 30 to be a service injury or a service disease, as the case may be;</w:t>
      </w:r>
    </w:p>
    <w:p w:rsidR="00B856E4" w:rsidRPr="009E06B2" w:rsidRDefault="00B856E4" w:rsidP="003C5F34">
      <w:pPr>
        <w:pStyle w:val="noteToPara"/>
      </w:pPr>
      <w:r w:rsidRPr="009E06B2">
        <w:t>Note 1:</w:t>
      </w:r>
      <w:r w:rsidRPr="009E06B2">
        <w:tab/>
        <w:t xml:space="preserve">The effect of this paragraph is that, if the person has died from an injury or disease that has already been determined by the </w:t>
      </w:r>
      <w:r w:rsidRPr="009E06B2">
        <w:lastRenderedPageBreak/>
        <w:t>Commission to be a service injury or disease, the death is a service death. Accordingly, the Commission is not required to relate the death to defence service rendered by the person and sections</w:t>
      </w:r>
      <w:r w:rsidR="009E06B2">
        <w:t> </w:t>
      </w:r>
      <w:r w:rsidRPr="009E06B2">
        <w:t>338 and 339 do not apply.</w:t>
      </w:r>
    </w:p>
    <w:p w:rsidR="00B856E4" w:rsidRPr="009E06B2" w:rsidRDefault="00B856E4" w:rsidP="003C5F34">
      <w:pPr>
        <w:pStyle w:val="noteToPara"/>
      </w:pPr>
      <w:r w:rsidRPr="009E06B2">
        <w:t>Note 2:</w:t>
      </w:r>
      <w:r w:rsidRPr="009E06B2">
        <w:tab/>
        <w:t xml:space="preserve">This paragraph does not apply to certain aggravations etc. of injuries and diseases (see </w:t>
      </w:r>
      <w:r w:rsidR="009E06B2">
        <w:t>subsection (</w:t>
      </w:r>
      <w:r w:rsidRPr="009E06B2">
        <w:t>2)).</w:t>
      </w:r>
    </w:p>
    <w:p w:rsidR="00B856E4" w:rsidRPr="009E06B2" w:rsidRDefault="00B856E4" w:rsidP="00B856E4">
      <w:pPr>
        <w:pStyle w:val="paragraph"/>
      </w:pPr>
      <w:r w:rsidRPr="009E06B2">
        <w:tab/>
        <w:t>(f)</w:t>
      </w:r>
      <w:r w:rsidRPr="009E06B2">
        <w:tab/>
        <w:t>the death resulted from an accident that occurred while the person was travelling, while a member rendering peacetime service but otherwise than in the course of duty, on a journey:</w:t>
      </w:r>
    </w:p>
    <w:p w:rsidR="00B856E4" w:rsidRPr="009E06B2" w:rsidRDefault="00B856E4" w:rsidP="00B856E4">
      <w:pPr>
        <w:pStyle w:val="paragraphsub"/>
      </w:pPr>
      <w:r w:rsidRPr="009E06B2">
        <w:tab/>
        <w:t>(i)</w:t>
      </w:r>
      <w:r w:rsidRPr="009E06B2">
        <w:tab/>
        <w:t>to a place for the purpose of performing duty; or</w:t>
      </w:r>
    </w:p>
    <w:p w:rsidR="00B856E4" w:rsidRPr="009E06B2" w:rsidRDefault="00B856E4" w:rsidP="00B856E4">
      <w:pPr>
        <w:pStyle w:val="paragraphsub"/>
      </w:pPr>
      <w:r w:rsidRPr="009E06B2">
        <w:tab/>
        <w:t>(ii)</w:t>
      </w:r>
      <w:r w:rsidRPr="009E06B2">
        <w:tab/>
        <w:t>away from a place of duty upon having ceased to perform duty.</w:t>
      </w:r>
    </w:p>
    <w:p w:rsidR="00B856E4" w:rsidRPr="009E06B2" w:rsidRDefault="00B856E4" w:rsidP="00B856E4">
      <w:pPr>
        <w:pStyle w:val="SubsectionHead"/>
      </w:pPr>
      <w:r w:rsidRPr="009E06B2">
        <w:t>Aggravations etc. that cease before death</w:t>
      </w:r>
    </w:p>
    <w:p w:rsidR="00B856E4" w:rsidRPr="009E06B2" w:rsidRDefault="00B856E4" w:rsidP="00B856E4">
      <w:pPr>
        <w:pStyle w:val="subsection"/>
      </w:pPr>
      <w:r w:rsidRPr="009E06B2">
        <w:tab/>
        <w:t>(2)</w:t>
      </w:r>
      <w:r w:rsidRPr="009E06B2">
        <w:tab/>
      </w:r>
      <w:r w:rsidR="009E06B2">
        <w:t>Paragraph (</w:t>
      </w:r>
      <w:r w:rsidRPr="009E06B2">
        <w:t>1)(e) does not apply if:</w:t>
      </w:r>
    </w:p>
    <w:p w:rsidR="00B856E4" w:rsidRPr="009E06B2" w:rsidRDefault="00B856E4" w:rsidP="00B856E4">
      <w:pPr>
        <w:pStyle w:val="paragraph"/>
      </w:pPr>
      <w:r w:rsidRPr="009E06B2">
        <w:tab/>
        <w:t>(a)</w:t>
      </w:r>
      <w:r w:rsidRPr="009E06B2">
        <w:tab/>
        <w:t>the service injury or disease mentioned in that paragraph is an aggravated injury or disease; and</w:t>
      </w:r>
    </w:p>
    <w:p w:rsidR="00B856E4" w:rsidRPr="009E06B2" w:rsidRDefault="00B856E4" w:rsidP="00B856E4">
      <w:pPr>
        <w:pStyle w:val="paragraph"/>
      </w:pPr>
      <w:r w:rsidRPr="009E06B2">
        <w:tab/>
        <w:t>(b)</w:t>
      </w:r>
      <w:r w:rsidRPr="009E06B2">
        <w:tab/>
        <w:t>immediately before the death, the injury or disease was no longer aggravated or contributed to in a material degree.</w:t>
      </w:r>
    </w:p>
    <w:p w:rsidR="00B856E4" w:rsidRPr="009E06B2" w:rsidRDefault="00B856E4" w:rsidP="00B856E4">
      <w:pPr>
        <w:pStyle w:val="ActHead5"/>
      </w:pPr>
      <w:bookmarkStart w:id="35" w:name="_Toc382320777"/>
      <w:r w:rsidRPr="009E06B2">
        <w:rPr>
          <w:rStyle w:val="CharSectno"/>
        </w:rPr>
        <w:t>29</w:t>
      </w:r>
      <w:r w:rsidRPr="009E06B2">
        <w:t xml:space="preserve">  Definitions of </w:t>
      </w:r>
      <w:r w:rsidRPr="009E06B2">
        <w:rPr>
          <w:i/>
        </w:rPr>
        <w:t>service injury</w:t>
      </w:r>
      <w:r w:rsidRPr="009E06B2">
        <w:t xml:space="preserve">, </w:t>
      </w:r>
      <w:r w:rsidRPr="009E06B2">
        <w:rPr>
          <w:i/>
        </w:rPr>
        <w:t xml:space="preserve">service disease </w:t>
      </w:r>
      <w:r w:rsidRPr="009E06B2">
        <w:t xml:space="preserve">and </w:t>
      </w:r>
      <w:r w:rsidRPr="009E06B2">
        <w:rPr>
          <w:i/>
        </w:rPr>
        <w:t xml:space="preserve">service death </w:t>
      </w:r>
      <w:r w:rsidRPr="009E06B2">
        <w:t>arising from treatment provided by the Commonwealth</w:t>
      </w:r>
      <w:bookmarkEnd w:id="35"/>
    </w:p>
    <w:p w:rsidR="002E0390" w:rsidRPr="009E06B2" w:rsidRDefault="002E0390" w:rsidP="002E0390">
      <w:pPr>
        <w:pStyle w:val="SubsectionHead"/>
      </w:pPr>
      <w:r w:rsidRPr="009E06B2">
        <w:t>Liability for injuries and diseases caused by treatment</w:t>
      </w:r>
    </w:p>
    <w:p w:rsidR="002E0390" w:rsidRPr="009E06B2" w:rsidRDefault="002E0390" w:rsidP="002E0390">
      <w:pPr>
        <w:pStyle w:val="subsection"/>
      </w:pPr>
      <w:r w:rsidRPr="009E06B2">
        <w:tab/>
        <w:t>(1)</w:t>
      </w:r>
      <w:r w:rsidRPr="009E06B2">
        <w:tab/>
        <w:t xml:space="preserve">For the purposes of this Act, an injury (the </w:t>
      </w:r>
      <w:r w:rsidRPr="009E06B2">
        <w:rPr>
          <w:b/>
          <w:i/>
        </w:rPr>
        <w:t>relevant injury</w:t>
      </w:r>
      <w:r w:rsidRPr="009E06B2">
        <w:t xml:space="preserve">) sustained, or a disease (the </w:t>
      </w:r>
      <w:r w:rsidRPr="009E06B2">
        <w:rPr>
          <w:b/>
          <w:i/>
        </w:rPr>
        <w:t>relevant disease</w:t>
      </w:r>
      <w:r w:rsidRPr="009E06B2">
        <w:t xml:space="preserve">) contracted, by a person is a </w:t>
      </w:r>
      <w:r w:rsidRPr="009E06B2">
        <w:rPr>
          <w:b/>
          <w:i/>
        </w:rPr>
        <w:t>service injury</w:t>
      </w:r>
      <w:r w:rsidRPr="009E06B2">
        <w:t xml:space="preserve"> or a </w:t>
      </w:r>
      <w:r w:rsidRPr="009E06B2">
        <w:rPr>
          <w:b/>
          <w:i/>
        </w:rPr>
        <w:t>service disease</w:t>
      </w:r>
      <w:r w:rsidRPr="009E06B2">
        <w:t xml:space="preserve"> if:</w:t>
      </w:r>
    </w:p>
    <w:p w:rsidR="002E0390" w:rsidRPr="009E06B2" w:rsidRDefault="002E0390" w:rsidP="002E0390">
      <w:pPr>
        <w:pStyle w:val="paragraph"/>
      </w:pPr>
      <w:r w:rsidRPr="009E06B2">
        <w:tab/>
        <w:t>(a)</w:t>
      </w:r>
      <w:r w:rsidRPr="009E06B2">
        <w:tab/>
        <w:t>all of the following apply:</w:t>
      </w:r>
    </w:p>
    <w:p w:rsidR="002E0390" w:rsidRPr="009E06B2" w:rsidRDefault="002E0390" w:rsidP="002E0390">
      <w:pPr>
        <w:pStyle w:val="paragraphsub"/>
      </w:pPr>
      <w:r w:rsidRPr="009E06B2">
        <w:tab/>
        <w:t>(i)</w:t>
      </w:r>
      <w:r w:rsidRPr="009E06B2">
        <w:tab/>
        <w:t>the person receives treatment for an earlier service injury or service disease;</w:t>
      </w:r>
    </w:p>
    <w:p w:rsidR="002E0390" w:rsidRPr="009E06B2" w:rsidRDefault="002E0390" w:rsidP="002E0390">
      <w:pPr>
        <w:pStyle w:val="paragraphsub"/>
      </w:pPr>
      <w:r w:rsidRPr="009E06B2">
        <w:tab/>
        <w:t>(ii)</w:t>
      </w:r>
      <w:r w:rsidRPr="009E06B2">
        <w:tab/>
        <w:t>the treatment is paid for or provided wholly or partly by the Commonwealth;</w:t>
      </w:r>
    </w:p>
    <w:p w:rsidR="002E0390" w:rsidRPr="009E06B2" w:rsidRDefault="002E0390" w:rsidP="002E0390">
      <w:pPr>
        <w:pStyle w:val="paragraphsub"/>
      </w:pPr>
      <w:r w:rsidRPr="009E06B2">
        <w:tab/>
        <w:t>(iii)</w:t>
      </w:r>
      <w:r w:rsidRPr="009E06B2">
        <w:tab/>
        <w:t>as a consequence of that treatment, the person sustains the relevant injury or contracts the relevant disease; or</w:t>
      </w:r>
    </w:p>
    <w:p w:rsidR="002E0390" w:rsidRPr="009E06B2" w:rsidRDefault="002E0390" w:rsidP="002E0390">
      <w:pPr>
        <w:pStyle w:val="paragraph"/>
      </w:pPr>
      <w:r w:rsidRPr="009E06B2">
        <w:tab/>
        <w:t>(b)</w:t>
      </w:r>
      <w:r w:rsidRPr="009E06B2">
        <w:tab/>
        <w:t xml:space="preserve">the person receives any treatment under regulations made under the </w:t>
      </w:r>
      <w:r w:rsidRPr="009E06B2">
        <w:rPr>
          <w:i/>
        </w:rPr>
        <w:t>Defence Act 1903</w:t>
      </w:r>
      <w:r w:rsidRPr="009E06B2">
        <w:t xml:space="preserve"> for an earlier injury or disease that is not a service injury or service disease and as an </w:t>
      </w:r>
      <w:r w:rsidRPr="009E06B2">
        <w:lastRenderedPageBreak/>
        <w:t>unintended consequence of that treatment, the person sustains the relevant injury or contracts the relevant disease.</w:t>
      </w:r>
    </w:p>
    <w:p w:rsidR="002E0390" w:rsidRPr="009E06B2" w:rsidRDefault="002E0390" w:rsidP="002E0390">
      <w:pPr>
        <w:pStyle w:val="SubsectionHead"/>
      </w:pPr>
      <w:r w:rsidRPr="009E06B2">
        <w:t>Liability for injuries and diseases aggravated by treatment</w:t>
      </w:r>
    </w:p>
    <w:p w:rsidR="002E0390" w:rsidRPr="009E06B2" w:rsidRDefault="002E0390" w:rsidP="002E0390">
      <w:pPr>
        <w:pStyle w:val="subsection"/>
      </w:pPr>
      <w:r w:rsidRPr="009E06B2">
        <w:tab/>
        <w:t>(2)</w:t>
      </w:r>
      <w:r w:rsidRPr="009E06B2">
        <w:tab/>
        <w:t xml:space="preserve">For the purposes of this Act, an injury (the </w:t>
      </w:r>
      <w:r w:rsidRPr="009E06B2">
        <w:rPr>
          <w:b/>
          <w:i/>
        </w:rPr>
        <w:t>relevant injury</w:t>
      </w:r>
      <w:r w:rsidRPr="009E06B2">
        <w:t xml:space="preserve">) sustained, or a disease (the </w:t>
      </w:r>
      <w:r w:rsidRPr="009E06B2">
        <w:rPr>
          <w:b/>
          <w:i/>
        </w:rPr>
        <w:t>relevant disease</w:t>
      </w:r>
      <w:r w:rsidRPr="009E06B2">
        <w:t xml:space="preserve">) contracted, by a person is a </w:t>
      </w:r>
      <w:r w:rsidRPr="009E06B2">
        <w:rPr>
          <w:b/>
          <w:i/>
        </w:rPr>
        <w:t>service injury</w:t>
      </w:r>
      <w:r w:rsidRPr="009E06B2">
        <w:t xml:space="preserve"> or a </w:t>
      </w:r>
      <w:r w:rsidRPr="009E06B2">
        <w:rPr>
          <w:b/>
          <w:i/>
        </w:rPr>
        <w:t>service disease</w:t>
      </w:r>
      <w:r w:rsidRPr="009E06B2">
        <w:t xml:space="preserve"> if:</w:t>
      </w:r>
    </w:p>
    <w:p w:rsidR="002E0390" w:rsidRPr="009E06B2" w:rsidRDefault="002E0390" w:rsidP="002E0390">
      <w:pPr>
        <w:pStyle w:val="paragraph"/>
      </w:pPr>
      <w:r w:rsidRPr="009E06B2">
        <w:tab/>
        <w:t>(a)</w:t>
      </w:r>
      <w:r w:rsidRPr="009E06B2">
        <w:tab/>
        <w:t>all of the following apply:</w:t>
      </w:r>
    </w:p>
    <w:p w:rsidR="002E0390" w:rsidRPr="009E06B2" w:rsidRDefault="002E0390" w:rsidP="002E0390">
      <w:pPr>
        <w:pStyle w:val="paragraphsub"/>
      </w:pPr>
      <w:r w:rsidRPr="009E06B2">
        <w:tab/>
        <w:t>(i)</w:t>
      </w:r>
      <w:r w:rsidRPr="009E06B2">
        <w:tab/>
        <w:t>the person receives treatment for an earlier service injury or service disease;</w:t>
      </w:r>
    </w:p>
    <w:p w:rsidR="002E0390" w:rsidRPr="009E06B2" w:rsidRDefault="002E0390" w:rsidP="002E0390">
      <w:pPr>
        <w:pStyle w:val="paragraphsub"/>
      </w:pPr>
      <w:r w:rsidRPr="009E06B2">
        <w:tab/>
        <w:t>(ii)</w:t>
      </w:r>
      <w:r w:rsidRPr="009E06B2">
        <w:tab/>
        <w:t>the treatment is paid for or provided wholly or partly by the Commonwealth;</w:t>
      </w:r>
    </w:p>
    <w:p w:rsidR="002E0390" w:rsidRPr="009E06B2" w:rsidRDefault="002E0390" w:rsidP="002E0390">
      <w:pPr>
        <w:pStyle w:val="paragraphsub"/>
      </w:pPr>
      <w:r w:rsidRPr="009E06B2">
        <w:tab/>
        <w:t>(iii)</w:t>
      </w:r>
      <w:r w:rsidRPr="009E06B2">
        <w:tab/>
        <w:t>as a consequence of that treatment, the relevant injury or relevant disease, or a sign or symptom of the relevant injury or relevant disease, is aggravated by the treatment; or</w:t>
      </w:r>
    </w:p>
    <w:p w:rsidR="002E0390" w:rsidRPr="009E06B2" w:rsidRDefault="002E0390" w:rsidP="002E0390">
      <w:pPr>
        <w:pStyle w:val="paragraph"/>
      </w:pPr>
      <w:r w:rsidRPr="009E06B2">
        <w:tab/>
        <w:t>(b)</w:t>
      </w:r>
      <w:r w:rsidRPr="009E06B2">
        <w:tab/>
        <w:t xml:space="preserve">the person receives any treatment under regulations made under the </w:t>
      </w:r>
      <w:r w:rsidRPr="009E06B2">
        <w:rPr>
          <w:i/>
        </w:rPr>
        <w:t>Defence Act 1903</w:t>
      </w:r>
      <w:r w:rsidRPr="009E06B2">
        <w:t xml:space="preserve"> for an earlier injury or disease that is not a service injury or service disease and, as an unintended consequence of that treatment, the relevant injury or relevant disease, or a sign or symptom of the relevant injury or relevant disease, is aggravated by the treatment.</w:t>
      </w:r>
    </w:p>
    <w:p w:rsidR="00B856E4" w:rsidRPr="009E06B2" w:rsidRDefault="00B856E4" w:rsidP="00B856E4">
      <w:pPr>
        <w:pStyle w:val="SubsectionHead"/>
      </w:pPr>
      <w:r w:rsidRPr="009E06B2">
        <w:t>Liability for deaths caused by treatment</w:t>
      </w:r>
    </w:p>
    <w:p w:rsidR="00B856E4" w:rsidRPr="009E06B2" w:rsidRDefault="00B856E4" w:rsidP="00B856E4">
      <w:pPr>
        <w:pStyle w:val="subsection"/>
      </w:pPr>
      <w:r w:rsidRPr="009E06B2">
        <w:tab/>
        <w:t>(3)</w:t>
      </w:r>
      <w:r w:rsidRPr="009E06B2">
        <w:tab/>
        <w:t xml:space="preserve">For the purposes of this Act, the death of a person is a </w:t>
      </w:r>
      <w:r w:rsidRPr="009E06B2">
        <w:rPr>
          <w:b/>
          <w:i/>
        </w:rPr>
        <w:t>service death</w:t>
      </w:r>
      <w:r w:rsidRPr="009E06B2">
        <w:t xml:space="preserve"> if:</w:t>
      </w:r>
    </w:p>
    <w:p w:rsidR="00B856E4" w:rsidRPr="009E06B2" w:rsidRDefault="00B856E4" w:rsidP="00B856E4">
      <w:pPr>
        <w:pStyle w:val="paragraph"/>
      </w:pPr>
      <w:r w:rsidRPr="009E06B2">
        <w:tab/>
        <w:t>(a)</w:t>
      </w:r>
      <w:r w:rsidRPr="009E06B2">
        <w:tab/>
        <w:t>either:</w:t>
      </w:r>
    </w:p>
    <w:p w:rsidR="00B856E4" w:rsidRPr="009E06B2" w:rsidRDefault="00B856E4" w:rsidP="00B856E4">
      <w:pPr>
        <w:pStyle w:val="paragraphsub"/>
      </w:pPr>
      <w:r w:rsidRPr="009E06B2">
        <w:tab/>
        <w:t>(i)</w:t>
      </w:r>
      <w:r w:rsidRPr="009E06B2">
        <w:tab/>
        <w:t>the person receives treatment under this Act for a service injury or disease and the treatment is paid for or provided wholly or partly by the Commonwealth; or</w:t>
      </w:r>
    </w:p>
    <w:p w:rsidR="00B856E4" w:rsidRPr="009E06B2" w:rsidRDefault="00B856E4" w:rsidP="00B856E4">
      <w:pPr>
        <w:pStyle w:val="paragraphsub"/>
      </w:pPr>
      <w:r w:rsidRPr="009E06B2">
        <w:tab/>
        <w:t>(ii)</w:t>
      </w:r>
      <w:r w:rsidRPr="009E06B2">
        <w:tab/>
        <w:t xml:space="preserve">the person receives any treatment under regulations made under the </w:t>
      </w:r>
      <w:r w:rsidRPr="009E06B2">
        <w:rPr>
          <w:i/>
        </w:rPr>
        <w:t>Defence Act 1903</w:t>
      </w:r>
      <w:r w:rsidRPr="009E06B2">
        <w:t>; and</w:t>
      </w:r>
    </w:p>
    <w:p w:rsidR="00B856E4" w:rsidRPr="009E06B2" w:rsidRDefault="00B856E4" w:rsidP="00B856E4">
      <w:pPr>
        <w:pStyle w:val="paragraph"/>
      </w:pPr>
      <w:r w:rsidRPr="009E06B2">
        <w:tab/>
        <w:t>(b)</w:t>
      </w:r>
      <w:r w:rsidRPr="009E06B2">
        <w:tab/>
        <w:t>as a consequence of that treatment, the person dies.</w:t>
      </w:r>
    </w:p>
    <w:p w:rsidR="00B856E4" w:rsidRPr="009E06B2" w:rsidRDefault="00B856E4" w:rsidP="00B856E4">
      <w:pPr>
        <w:pStyle w:val="ActHead5"/>
      </w:pPr>
      <w:bookmarkStart w:id="36" w:name="_Toc382320778"/>
      <w:r w:rsidRPr="009E06B2">
        <w:rPr>
          <w:rStyle w:val="CharSectno"/>
        </w:rPr>
        <w:lastRenderedPageBreak/>
        <w:t>30</w:t>
      </w:r>
      <w:r w:rsidRPr="009E06B2">
        <w:t xml:space="preserve">  Definitions of </w:t>
      </w:r>
      <w:r w:rsidRPr="009E06B2">
        <w:rPr>
          <w:i/>
        </w:rPr>
        <w:t xml:space="preserve">service injury </w:t>
      </w:r>
      <w:r w:rsidRPr="009E06B2">
        <w:t xml:space="preserve">and </w:t>
      </w:r>
      <w:r w:rsidRPr="009E06B2">
        <w:rPr>
          <w:i/>
        </w:rPr>
        <w:t xml:space="preserve">service disease </w:t>
      </w:r>
      <w:r w:rsidRPr="009E06B2">
        <w:t>for aggravations etc. of signs and symptoms</w:t>
      </w:r>
      <w:bookmarkEnd w:id="36"/>
    </w:p>
    <w:p w:rsidR="00B856E4" w:rsidRPr="009E06B2" w:rsidRDefault="00B856E4" w:rsidP="00B856E4">
      <w:pPr>
        <w:pStyle w:val="subsection"/>
      </w:pPr>
      <w:r w:rsidRPr="009E06B2">
        <w:tab/>
      </w:r>
      <w:r w:rsidRPr="009E06B2">
        <w:tab/>
        <w:t xml:space="preserve">For the purposes of this Act, an injury sustained, or a disease contracted, by a person is a </w:t>
      </w:r>
      <w:r w:rsidRPr="009E06B2">
        <w:rPr>
          <w:b/>
          <w:i/>
        </w:rPr>
        <w:t xml:space="preserve">service injury </w:t>
      </w:r>
      <w:r w:rsidRPr="009E06B2">
        <w:t xml:space="preserve">or a </w:t>
      </w:r>
      <w:r w:rsidRPr="009E06B2">
        <w:rPr>
          <w:b/>
          <w:i/>
        </w:rPr>
        <w:t xml:space="preserve">service disease </w:t>
      </w:r>
      <w:r w:rsidRPr="009E06B2">
        <w:t>if:</w:t>
      </w:r>
    </w:p>
    <w:p w:rsidR="00B856E4" w:rsidRPr="009E06B2" w:rsidRDefault="00B856E4" w:rsidP="00B856E4">
      <w:pPr>
        <w:pStyle w:val="paragraph"/>
      </w:pPr>
      <w:r w:rsidRPr="009E06B2">
        <w:tab/>
        <w:t>(a)</w:t>
      </w:r>
      <w:r w:rsidRPr="009E06B2">
        <w:tab/>
        <w:t>the injury or disease:</w:t>
      </w:r>
    </w:p>
    <w:p w:rsidR="00B856E4" w:rsidRPr="009E06B2" w:rsidRDefault="00B856E4" w:rsidP="00B856E4">
      <w:pPr>
        <w:pStyle w:val="paragraphsub"/>
      </w:pPr>
      <w:r w:rsidRPr="009E06B2">
        <w:tab/>
        <w:t>(i)</w:t>
      </w:r>
      <w:r w:rsidRPr="009E06B2">
        <w:tab/>
        <w:t>was sustained or contracted while the person was a member rendering defence service, but did not arise out of that service; or</w:t>
      </w:r>
    </w:p>
    <w:p w:rsidR="00B856E4" w:rsidRPr="009E06B2" w:rsidRDefault="00B856E4" w:rsidP="00B856E4">
      <w:pPr>
        <w:pStyle w:val="paragraphsub"/>
      </w:pPr>
      <w:r w:rsidRPr="009E06B2">
        <w:tab/>
        <w:t>(ii)</w:t>
      </w:r>
      <w:r w:rsidRPr="009E06B2">
        <w:tab/>
        <w:t>was sustained or contracted before the commencement of a period of defence service rendered by the person while a member, but not while the person was rendering defence service; and</w:t>
      </w:r>
    </w:p>
    <w:p w:rsidR="00B856E4" w:rsidRPr="009E06B2" w:rsidRDefault="00B856E4" w:rsidP="00B856E4">
      <w:pPr>
        <w:pStyle w:val="paragraph"/>
      </w:pPr>
      <w:r w:rsidRPr="009E06B2">
        <w:tab/>
        <w:t>(b)</w:t>
      </w:r>
      <w:r w:rsidRPr="009E06B2">
        <w:tab/>
        <w:t>in the opinion of the Commission, a sign or symptom of the injury or disease was contributed to in a material degree by, or was aggravated by, any defence service rendered by the person while a member after he or she sustained the injury or contracted the disease.</w:t>
      </w:r>
    </w:p>
    <w:p w:rsidR="00B856E4" w:rsidRPr="009E06B2" w:rsidRDefault="00B856E4" w:rsidP="008900F6">
      <w:pPr>
        <w:pStyle w:val="ActHead2"/>
        <w:pageBreakBefore/>
      </w:pPr>
      <w:bookmarkStart w:id="37" w:name="_Toc382320779"/>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When the Commission is prevented from accepting liability for service injuries, diseases and deaths</w:t>
      </w:r>
      <w:bookmarkEnd w:id="37"/>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8" w:name="_Toc382320780"/>
      <w:r w:rsidRPr="009E06B2">
        <w:rPr>
          <w:rStyle w:val="CharSectno"/>
        </w:rPr>
        <w:t>31</w:t>
      </w:r>
      <w:r w:rsidRPr="009E06B2">
        <w:t xml:space="preserve">  Simplified outline of this Part</w:t>
      </w:r>
      <w:bookmarkEnd w:id="38"/>
    </w:p>
    <w:p w:rsidR="00B856E4" w:rsidRPr="009E06B2" w:rsidRDefault="00B856E4" w:rsidP="00B856E4">
      <w:pPr>
        <w:pStyle w:val="BoxText"/>
      </w:pPr>
      <w:r w:rsidRPr="009E06B2">
        <w:t>Even if the Commission decides that an injury, disease or death is a service injury, disease or death, the Commission might be prevented from accepting liability for that injury, disease or death because of an exclusion under this Part.</w:t>
      </w:r>
    </w:p>
    <w:p w:rsidR="00B856E4" w:rsidRPr="009E06B2" w:rsidRDefault="00B856E4" w:rsidP="00B856E4">
      <w:pPr>
        <w:pStyle w:val="BoxText"/>
      </w:pPr>
      <w:r w:rsidRPr="009E06B2">
        <w:t>There are 5 kinds of exclusions. They relate to the following:</w:t>
      </w:r>
    </w:p>
    <w:p w:rsidR="00B856E4" w:rsidRPr="009E06B2" w:rsidRDefault="00B856E4" w:rsidP="00B856E4">
      <w:pPr>
        <w:pStyle w:val="BoxPara"/>
      </w:pPr>
      <w:r w:rsidRPr="009E06B2">
        <w:tab/>
        <w:t>(a)</w:t>
      </w:r>
      <w:r w:rsidRPr="009E06B2">
        <w:tab/>
        <w:t>serious defaults or wilful acts etc.;</w:t>
      </w:r>
    </w:p>
    <w:p w:rsidR="00B856E4" w:rsidRPr="009E06B2" w:rsidRDefault="00B856E4" w:rsidP="00B856E4">
      <w:pPr>
        <w:pStyle w:val="BoxPara"/>
      </w:pPr>
      <w:r w:rsidRPr="009E06B2">
        <w:tab/>
        <w:t>(b)</w:t>
      </w:r>
      <w:r w:rsidRPr="009E06B2">
        <w:tab/>
        <w:t>reasonable counselling about a person’s performance as a member;</w:t>
      </w:r>
    </w:p>
    <w:p w:rsidR="00B856E4" w:rsidRPr="009E06B2" w:rsidRDefault="00B856E4" w:rsidP="00B856E4">
      <w:pPr>
        <w:pStyle w:val="BoxPara"/>
      </w:pPr>
      <w:r w:rsidRPr="009E06B2">
        <w:tab/>
        <w:t>(c)</w:t>
      </w:r>
      <w:r w:rsidRPr="009E06B2">
        <w:tab/>
        <w:t>false representations;</w:t>
      </w:r>
    </w:p>
    <w:p w:rsidR="00B856E4" w:rsidRPr="009E06B2" w:rsidRDefault="00B856E4" w:rsidP="00B856E4">
      <w:pPr>
        <w:pStyle w:val="BoxPara"/>
      </w:pPr>
      <w:r w:rsidRPr="009E06B2">
        <w:tab/>
        <w:t>(d)</w:t>
      </w:r>
      <w:r w:rsidRPr="009E06B2">
        <w:tab/>
        <w:t>travel during peacetime service;</w:t>
      </w:r>
    </w:p>
    <w:p w:rsidR="00B856E4" w:rsidRPr="009E06B2" w:rsidRDefault="00B856E4" w:rsidP="00B856E4">
      <w:pPr>
        <w:pStyle w:val="BoxPara"/>
      </w:pPr>
      <w:r w:rsidRPr="009E06B2">
        <w:tab/>
        <w:t>(e)</w:t>
      </w:r>
      <w:r w:rsidRPr="009E06B2">
        <w:tab/>
        <w:t>the use of tobacco products.</w:t>
      </w:r>
    </w:p>
    <w:p w:rsidR="00B856E4" w:rsidRPr="009E06B2" w:rsidRDefault="00B856E4" w:rsidP="00B856E4">
      <w:pPr>
        <w:pStyle w:val="BoxText"/>
      </w:pPr>
      <w:r w:rsidRPr="009E06B2">
        <w:t>The Commission applies the standard of proof mentioned in subsection</w:t>
      </w:r>
      <w:r w:rsidR="009E06B2">
        <w:t> </w:t>
      </w:r>
      <w:r w:rsidRPr="009E06B2">
        <w:t>335(3) in deciding whether the exclusions apply.</w:t>
      </w:r>
    </w:p>
    <w:p w:rsidR="00B856E4" w:rsidRPr="009E06B2" w:rsidRDefault="00B856E4" w:rsidP="00B856E4">
      <w:pPr>
        <w:pStyle w:val="ActHead5"/>
      </w:pPr>
      <w:bookmarkStart w:id="39" w:name="_Toc382320781"/>
      <w:r w:rsidRPr="009E06B2">
        <w:rPr>
          <w:rStyle w:val="CharSectno"/>
        </w:rPr>
        <w:t>32</w:t>
      </w:r>
      <w:r w:rsidRPr="009E06B2">
        <w:t xml:space="preserve">  Exclusions relating to serious defaults or wilful acts etc.</w:t>
      </w:r>
      <w:bookmarkEnd w:id="39"/>
    </w:p>
    <w:p w:rsidR="00B856E4" w:rsidRPr="009E06B2" w:rsidRDefault="00B856E4" w:rsidP="00B856E4">
      <w:pPr>
        <w:pStyle w:val="SubsectionHead"/>
      </w:pPr>
      <w:r w:rsidRPr="009E06B2">
        <w:t>Exclusion of injuries or diseases resulting from serious default or wilful acts etc.</w:t>
      </w:r>
    </w:p>
    <w:p w:rsidR="00B856E4" w:rsidRPr="009E06B2" w:rsidRDefault="00B856E4" w:rsidP="00B856E4">
      <w:pPr>
        <w:pStyle w:val="subsection"/>
      </w:pPr>
      <w:r w:rsidRPr="009E06B2">
        <w:tab/>
        <w:t>(1)</w:t>
      </w:r>
      <w:r w:rsidRPr="009E06B2">
        <w:tab/>
        <w:t>The Commission must not accept liability for an injury sustained, or a disease contracted, by a person if:</w:t>
      </w:r>
    </w:p>
    <w:p w:rsidR="00B856E4" w:rsidRPr="009E06B2" w:rsidRDefault="00B856E4" w:rsidP="00B856E4">
      <w:pPr>
        <w:pStyle w:val="paragraph"/>
      </w:pPr>
      <w:r w:rsidRPr="009E06B2">
        <w:tab/>
        <w:t>(a)</w:t>
      </w:r>
      <w:r w:rsidRPr="009E06B2">
        <w:tab/>
        <w:t>the injury or disease resulted from the person’s serious default or wilful act while a member; or</w:t>
      </w:r>
    </w:p>
    <w:p w:rsidR="00B856E4" w:rsidRPr="009E06B2" w:rsidRDefault="00B856E4" w:rsidP="009B196A">
      <w:pPr>
        <w:pStyle w:val="paragraph"/>
        <w:keepNext/>
        <w:keepLines/>
      </w:pPr>
      <w:r w:rsidRPr="009E06B2">
        <w:lastRenderedPageBreak/>
        <w:tab/>
        <w:t>(b)</w:t>
      </w:r>
      <w:r w:rsidRPr="009E06B2">
        <w:tab/>
        <w:t>the injury or disease arose from:</w:t>
      </w:r>
    </w:p>
    <w:p w:rsidR="00B856E4" w:rsidRPr="009E06B2" w:rsidRDefault="00B856E4" w:rsidP="00B856E4">
      <w:pPr>
        <w:pStyle w:val="paragraphsub"/>
      </w:pPr>
      <w:r w:rsidRPr="009E06B2">
        <w:tab/>
        <w:t>(i)</w:t>
      </w:r>
      <w:r w:rsidRPr="009E06B2">
        <w:tab/>
        <w:t>a serious breach of discipline committed by the person while a member; or</w:t>
      </w:r>
    </w:p>
    <w:p w:rsidR="00B856E4" w:rsidRPr="009E06B2" w:rsidRDefault="00B856E4" w:rsidP="00B856E4">
      <w:pPr>
        <w:pStyle w:val="paragraphsub"/>
      </w:pPr>
      <w:r w:rsidRPr="009E06B2">
        <w:tab/>
        <w:t>(ii)</w:t>
      </w:r>
      <w:r w:rsidRPr="009E06B2">
        <w:tab/>
        <w:t>an occurrence that happened while the person was committing a serious breach of discipline while a member; or</w:t>
      </w:r>
    </w:p>
    <w:p w:rsidR="00B856E4" w:rsidRPr="009E06B2" w:rsidRDefault="00B856E4" w:rsidP="00B856E4">
      <w:pPr>
        <w:pStyle w:val="paragraph"/>
      </w:pPr>
      <w:r w:rsidRPr="009E06B2">
        <w:tab/>
        <w:t>(c)</w:t>
      </w:r>
      <w:r w:rsidRPr="009E06B2">
        <w:tab/>
      </w:r>
      <w:r w:rsidR="00E549D3" w:rsidRPr="009E06B2">
        <w:t>the injury or disease</w:t>
      </w:r>
      <w:r w:rsidRPr="009E06B2">
        <w:t xml:space="preserve"> was intentionally self</w:t>
      </w:r>
      <w:r w:rsidR="009E06B2">
        <w:noBreakHyphen/>
      </w:r>
      <w:r w:rsidRPr="009E06B2">
        <w:t>inflicted while the person was a member;</w:t>
      </w:r>
    </w:p>
    <w:p w:rsidR="00B856E4" w:rsidRPr="009E06B2" w:rsidRDefault="00B856E4" w:rsidP="00B856E4">
      <w:pPr>
        <w:pStyle w:val="subsection2"/>
      </w:pPr>
      <w:r w:rsidRPr="009E06B2">
        <w:t>except if the injury or disease results in serious and permanent impairment.</w:t>
      </w:r>
    </w:p>
    <w:p w:rsidR="00B856E4" w:rsidRPr="009E06B2" w:rsidRDefault="00B856E4" w:rsidP="00B856E4">
      <w:pPr>
        <w:pStyle w:val="subsection"/>
      </w:pPr>
      <w:r w:rsidRPr="009E06B2">
        <w:tab/>
        <w:t>(2)</w:t>
      </w:r>
      <w:r w:rsidRPr="009E06B2">
        <w:tab/>
        <w:t xml:space="preserve">For the purpose of </w:t>
      </w:r>
      <w:r w:rsidR="009E06B2">
        <w:t>paragraph (</w:t>
      </w:r>
      <w:r w:rsidRPr="009E06B2">
        <w:t>1)(a), an injury or disease is taken to have resulted from a person’s serious default or wilful act if:</w:t>
      </w:r>
    </w:p>
    <w:p w:rsidR="00B856E4" w:rsidRPr="009E06B2" w:rsidRDefault="00B856E4" w:rsidP="00B856E4">
      <w:pPr>
        <w:pStyle w:val="paragraph"/>
      </w:pPr>
      <w:r w:rsidRPr="009E06B2">
        <w:tab/>
        <w:t>(a)</w:t>
      </w:r>
      <w:r w:rsidRPr="009E06B2">
        <w:tab/>
        <w:t>the person consumed alcohol or took a drug (other than a drug administered by a person legally authorised to administer the drug or a drug legally obtained and taken in accordance with the directions provided with the drug); and</w:t>
      </w:r>
    </w:p>
    <w:p w:rsidR="00B856E4" w:rsidRPr="009E06B2" w:rsidRDefault="00B856E4" w:rsidP="00B856E4">
      <w:pPr>
        <w:pStyle w:val="paragraph"/>
      </w:pPr>
      <w:r w:rsidRPr="009E06B2">
        <w:tab/>
        <w:t>(b)</w:t>
      </w:r>
      <w:r w:rsidRPr="009E06B2">
        <w:tab/>
        <w:t>the injury or disease resulted from being under the influence of the alcohol or drug.</w:t>
      </w:r>
    </w:p>
    <w:p w:rsidR="00B856E4" w:rsidRPr="009E06B2" w:rsidRDefault="00B856E4" w:rsidP="00B856E4">
      <w:pPr>
        <w:pStyle w:val="subsection2"/>
      </w:pPr>
      <w:r w:rsidRPr="009E06B2">
        <w:t xml:space="preserve">This subsection does not otherwise limit </w:t>
      </w:r>
      <w:r w:rsidR="009E06B2">
        <w:t>paragraph (</w:t>
      </w:r>
      <w:r w:rsidRPr="009E06B2">
        <w:t>1)(a).</w:t>
      </w:r>
    </w:p>
    <w:p w:rsidR="00B856E4" w:rsidRPr="009E06B2" w:rsidRDefault="00B856E4" w:rsidP="00B856E4">
      <w:pPr>
        <w:pStyle w:val="SubsectionHead"/>
      </w:pPr>
      <w:r w:rsidRPr="009E06B2">
        <w:t>Exclusion of aggravations etc. resulting from serious default etc.</w:t>
      </w:r>
    </w:p>
    <w:p w:rsidR="00B856E4" w:rsidRPr="009E06B2" w:rsidRDefault="00B856E4" w:rsidP="00B856E4">
      <w:pPr>
        <w:pStyle w:val="subsection"/>
      </w:pPr>
      <w:r w:rsidRPr="009E06B2">
        <w:tab/>
        <w:t>(3)</w:t>
      </w:r>
      <w:r w:rsidRPr="009E06B2">
        <w:tab/>
        <w:t>The Commission must not accept liability for an injury sustained, or a disease contracted, by a person if:</w:t>
      </w:r>
    </w:p>
    <w:p w:rsidR="00B856E4" w:rsidRPr="009E06B2" w:rsidRDefault="00B856E4" w:rsidP="00B856E4">
      <w:pPr>
        <w:pStyle w:val="paragraph"/>
      </w:pPr>
      <w:r w:rsidRPr="009E06B2">
        <w:tab/>
        <w:t>(a)</w:t>
      </w:r>
      <w:r w:rsidRPr="009E06B2">
        <w:tab/>
        <w:t>the injury or disease has been contributed to in a material degree, or aggravated, by defence service; and</w:t>
      </w:r>
    </w:p>
    <w:p w:rsidR="00B856E4" w:rsidRPr="009E06B2" w:rsidRDefault="00B856E4" w:rsidP="00B856E4">
      <w:pPr>
        <w:pStyle w:val="paragraph"/>
      </w:pPr>
      <w:r w:rsidRPr="009E06B2">
        <w:tab/>
        <w:t>(b)</w:t>
      </w:r>
      <w:r w:rsidRPr="009E06B2">
        <w:tab/>
        <w:t>the material contribution or aggravation:</w:t>
      </w:r>
    </w:p>
    <w:p w:rsidR="00B856E4" w:rsidRPr="009E06B2" w:rsidRDefault="00B856E4" w:rsidP="00B856E4">
      <w:pPr>
        <w:pStyle w:val="paragraphsub"/>
      </w:pPr>
      <w:r w:rsidRPr="009E06B2">
        <w:tab/>
        <w:t>(i)</w:t>
      </w:r>
      <w:r w:rsidRPr="009E06B2">
        <w:tab/>
        <w:t>resulted from the serious default or wilful act of the person while a member; or</w:t>
      </w:r>
    </w:p>
    <w:p w:rsidR="00B856E4" w:rsidRPr="009E06B2" w:rsidRDefault="00B856E4" w:rsidP="00B856E4">
      <w:pPr>
        <w:pStyle w:val="paragraphsub"/>
      </w:pPr>
      <w:r w:rsidRPr="009E06B2">
        <w:tab/>
        <w:t>(ii)</w:t>
      </w:r>
      <w:r w:rsidRPr="009E06B2">
        <w:tab/>
        <w:t>arose from a serious breach of discipline committed by the person while a member; or</w:t>
      </w:r>
    </w:p>
    <w:p w:rsidR="00B856E4" w:rsidRPr="009E06B2" w:rsidRDefault="00B856E4" w:rsidP="00B856E4">
      <w:pPr>
        <w:pStyle w:val="paragraphsub"/>
      </w:pPr>
      <w:r w:rsidRPr="009E06B2">
        <w:tab/>
        <w:t>(iii)</w:t>
      </w:r>
      <w:r w:rsidRPr="009E06B2">
        <w:tab/>
        <w:t>arose from an occurrence that happened while the person was committing a serious breach of discipline while a member; or</w:t>
      </w:r>
    </w:p>
    <w:p w:rsidR="00B856E4" w:rsidRPr="009E06B2" w:rsidRDefault="00B856E4" w:rsidP="00B856E4">
      <w:pPr>
        <w:pStyle w:val="paragraphsub"/>
      </w:pPr>
      <w:r w:rsidRPr="009E06B2">
        <w:tab/>
        <w:t>(iv)</w:t>
      </w:r>
      <w:r w:rsidRPr="009E06B2">
        <w:tab/>
        <w:t>was intentionally self</w:t>
      </w:r>
      <w:r w:rsidR="009E06B2">
        <w:noBreakHyphen/>
      </w:r>
      <w:r w:rsidRPr="009E06B2">
        <w:t>inflicted while the person was a member;</w:t>
      </w:r>
    </w:p>
    <w:p w:rsidR="00B856E4" w:rsidRPr="009E06B2" w:rsidRDefault="00B856E4" w:rsidP="00B856E4">
      <w:pPr>
        <w:pStyle w:val="paragraph"/>
      </w:pPr>
      <w:r w:rsidRPr="009E06B2">
        <w:lastRenderedPageBreak/>
        <w:tab/>
      </w:r>
      <w:r w:rsidRPr="009E06B2">
        <w:tab/>
        <w:t>except if the aggravation or material contribution results in serious and permanent impairment.</w:t>
      </w:r>
    </w:p>
    <w:p w:rsidR="00B856E4" w:rsidRPr="009E06B2" w:rsidRDefault="00B856E4" w:rsidP="00B856E4">
      <w:pPr>
        <w:pStyle w:val="SubsectionHead"/>
      </w:pPr>
      <w:r w:rsidRPr="009E06B2">
        <w:t>Exclusion of aggravations etc. of signs or symptoms resulting from serious default etc.</w:t>
      </w:r>
    </w:p>
    <w:p w:rsidR="00B856E4" w:rsidRPr="009E06B2" w:rsidRDefault="00B856E4" w:rsidP="00B856E4">
      <w:pPr>
        <w:pStyle w:val="subsection"/>
      </w:pPr>
      <w:r w:rsidRPr="009E06B2">
        <w:tab/>
        <w:t>(4)</w:t>
      </w:r>
      <w:r w:rsidRPr="009E06B2">
        <w:tab/>
        <w:t>The Commission must not accept liability for an injury sustained, or a disease contracted, by a person if:</w:t>
      </w:r>
    </w:p>
    <w:p w:rsidR="00B856E4" w:rsidRPr="009E06B2" w:rsidRDefault="00B856E4" w:rsidP="00B856E4">
      <w:pPr>
        <w:pStyle w:val="paragraph"/>
      </w:pPr>
      <w:r w:rsidRPr="009E06B2">
        <w:tab/>
        <w:t>(a)</w:t>
      </w:r>
      <w:r w:rsidRPr="009E06B2">
        <w:tab/>
        <w:t>a sign or symptom of the injury or disease has been contributed to in a material degree, or aggravated, by defence service; and</w:t>
      </w:r>
    </w:p>
    <w:p w:rsidR="00B856E4" w:rsidRPr="009E06B2" w:rsidRDefault="00B856E4" w:rsidP="00B856E4">
      <w:pPr>
        <w:pStyle w:val="paragraph"/>
      </w:pPr>
      <w:r w:rsidRPr="009E06B2">
        <w:tab/>
        <w:t>(b)</w:t>
      </w:r>
      <w:r w:rsidRPr="009E06B2">
        <w:tab/>
        <w:t>the material contribution or aggravation:</w:t>
      </w:r>
    </w:p>
    <w:p w:rsidR="00B856E4" w:rsidRPr="009E06B2" w:rsidRDefault="00B856E4" w:rsidP="00B856E4">
      <w:pPr>
        <w:pStyle w:val="paragraphsub"/>
      </w:pPr>
      <w:r w:rsidRPr="009E06B2">
        <w:tab/>
        <w:t>(i)</w:t>
      </w:r>
      <w:r w:rsidRPr="009E06B2">
        <w:tab/>
        <w:t>resulted from the serious default or wilful act of the person while a member; or</w:t>
      </w:r>
    </w:p>
    <w:p w:rsidR="00B856E4" w:rsidRPr="009E06B2" w:rsidRDefault="00B856E4" w:rsidP="00B856E4">
      <w:pPr>
        <w:pStyle w:val="paragraphsub"/>
      </w:pPr>
      <w:r w:rsidRPr="009E06B2">
        <w:tab/>
        <w:t>(ii)</w:t>
      </w:r>
      <w:r w:rsidRPr="009E06B2">
        <w:tab/>
        <w:t>arose from a serious breach of discipline committed by the person while a member; or</w:t>
      </w:r>
    </w:p>
    <w:p w:rsidR="00B856E4" w:rsidRPr="009E06B2" w:rsidRDefault="00B856E4" w:rsidP="00B856E4">
      <w:pPr>
        <w:pStyle w:val="paragraphsub"/>
      </w:pPr>
      <w:r w:rsidRPr="009E06B2">
        <w:tab/>
        <w:t>(iii)</w:t>
      </w:r>
      <w:r w:rsidRPr="009E06B2">
        <w:tab/>
        <w:t>arose from an occurrence that happened while the person was committing a serious breach of discipline while a member; or</w:t>
      </w:r>
    </w:p>
    <w:p w:rsidR="00B856E4" w:rsidRPr="009E06B2" w:rsidRDefault="00B856E4" w:rsidP="00B856E4">
      <w:pPr>
        <w:pStyle w:val="paragraphsub"/>
      </w:pPr>
      <w:r w:rsidRPr="009E06B2">
        <w:tab/>
        <w:t>(iv)</w:t>
      </w:r>
      <w:r w:rsidRPr="009E06B2">
        <w:tab/>
        <w:t>was intentionally self</w:t>
      </w:r>
      <w:r w:rsidR="009E06B2">
        <w:noBreakHyphen/>
      </w:r>
      <w:r w:rsidRPr="009E06B2">
        <w:t>inflicted while the person was a member;</w:t>
      </w:r>
    </w:p>
    <w:p w:rsidR="00B856E4" w:rsidRPr="009E06B2" w:rsidRDefault="00B856E4" w:rsidP="00B856E4">
      <w:pPr>
        <w:pStyle w:val="paragraph"/>
      </w:pPr>
      <w:r w:rsidRPr="009E06B2">
        <w:tab/>
      </w:r>
      <w:r w:rsidRPr="009E06B2">
        <w:tab/>
        <w:t>except if the aggravation or material contribution results in serious and permanent impairment.</w:t>
      </w:r>
    </w:p>
    <w:p w:rsidR="00B856E4" w:rsidRPr="009E06B2" w:rsidRDefault="00B856E4" w:rsidP="00B856E4">
      <w:pPr>
        <w:pStyle w:val="subsection"/>
      </w:pPr>
      <w:r w:rsidRPr="009E06B2">
        <w:tab/>
        <w:t>(5)</w:t>
      </w:r>
      <w:r w:rsidRPr="009E06B2">
        <w:tab/>
        <w:t xml:space="preserve">For the purpose of </w:t>
      </w:r>
      <w:r w:rsidR="009E06B2">
        <w:t>subparagraph (</w:t>
      </w:r>
      <w:r w:rsidRPr="009E06B2">
        <w:t>3)(b)(i) or (4)(b)(i), a material contribution or aggravation is taken to have resulted from a person’s serious default or wilful act if:</w:t>
      </w:r>
    </w:p>
    <w:p w:rsidR="00B856E4" w:rsidRPr="009E06B2" w:rsidRDefault="00B856E4" w:rsidP="00B856E4">
      <w:pPr>
        <w:pStyle w:val="paragraph"/>
      </w:pPr>
      <w:r w:rsidRPr="009E06B2">
        <w:tab/>
        <w:t>(a)</w:t>
      </w:r>
      <w:r w:rsidRPr="009E06B2">
        <w:tab/>
        <w:t>the person consumed alcohol or took a drug (other than a drug administered by a person legally authorised to administer the drug or a drug legally obtained and taken in accordance with the directions provided with the drug); and</w:t>
      </w:r>
    </w:p>
    <w:p w:rsidR="00B856E4" w:rsidRPr="009E06B2" w:rsidRDefault="00B856E4" w:rsidP="00B856E4">
      <w:pPr>
        <w:pStyle w:val="paragraph"/>
      </w:pPr>
      <w:r w:rsidRPr="009E06B2">
        <w:tab/>
        <w:t>(b)</w:t>
      </w:r>
      <w:r w:rsidRPr="009E06B2">
        <w:tab/>
        <w:t>the material contribution or aggravation results from being under the influence of the alcohol or drug.</w:t>
      </w:r>
    </w:p>
    <w:p w:rsidR="00B856E4" w:rsidRPr="009E06B2" w:rsidRDefault="00B856E4" w:rsidP="00B856E4">
      <w:pPr>
        <w:pStyle w:val="subsection2"/>
      </w:pPr>
      <w:r w:rsidRPr="009E06B2">
        <w:t xml:space="preserve">This subsection does not otherwise limit </w:t>
      </w:r>
      <w:r w:rsidR="009E06B2">
        <w:t>subparagraph (</w:t>
      </w:r>
      <w:r w:rsidRPr="009E06B2">
        <w:t>3)(b)(i) or (4)(b)(i).</w:t>
      </w:r>
    </w:p>
    <w:p w:rsidR="00B856E4" w:rsidRPr="009E06B2" w:rsidRDefault="00B856E4" w:rsidP="00B856E4">
      <w:pPr>
        <w:pStyle w:val="ActHead5"/>
      </w:pPr>
      <w:bookmarkStart w:id="40" w:name="_Toc382320782"/>
      <w:r w:rsidRPr="009E06B2">
        <w:rPr>
          <w:rStyle w:val="CharSectno"/>
        </w:rPr>
        <w:lastRenderedPageBreak/>
        <w:t>33</w:t>
      </w:r>
      <w:r w:rsidRPr="009E06B2">
        <w:t xml:space="preserve">  Exclusions relating to reasonable counselling about performance etc.</w:t>
      </w:r>
      <w:bookmarkEnd w:id="40"/>
    </w:p>
    <w:p w:rsidR="00B856E4" w:rsidRPr="009E06B2" w:rsidRDefault="00B856E4" w:rsidP="00B856E4">
      <w:pPr>
        <w:pStyle w:val="SubsectionHead"/>
      </w:pPr>
      <w:r w:rsidRPr="009E06B2">
        <w:t>Injuries or diseases resulting from reasonable counselling about performance etc.</w:t>
      </w:r>
    </w:p>
    <w:p w:rsidR="00B856E4" w:rsidRPr="009E06B2" w:rsidRDefault="00B856E4" w:rsidP="00B856E4">
      <w:pPr>
        <w:pStyle w:val="subsection"/>
      </w:pPr>
      <w:r w:rsidRPr="009E06B2">
        <w:tab/>
        <w:t>(1)</w:t>
      </w:r>
      <w:r w:rsidRPr="009E06B2">
        <w:tab/>
        <w:t>The Commission must not accept liability for an injury sustained, or a disease contracted, by a person if the injury or disease resulted from:</w:t>
      </w:r>
    </w:p>
    <w:p w:rsidR="00B856E4" w:rsidRPr="009E06B2" w:rsidRDefault="00B856E4" w:rsidP="00B856E4">
      <w:pPr>
        <w:pStyle w:val="paragraph"/>
      </w:pPr>
      <w:r w:rsidRPr="009E06B2">
        <w:tab/>
        <w:t>(a)</w:t>
      </w:r>
      <w:r w:rsidRPr="009E06B2">
        <w:tab/>
        <w:t>reasonable and appropriate counselling in relation to the person’s performance as a member; or</w:t>
      </w:r>
    </w:p>
    <w:p w:rsidR="00B856E4" w:rsidRPr="009E06B2" w:rsidRDefault="00B856E4" w:rsidP="00B856E4">
      <w:pPr>
        <w:pStyle w:val="paragraph"/>
      </w:pPr>
      <w:r w:rsidRPr="009E06B2">
        <w:tab/>
        <w:t>(b)</w:t>
      </w:r>
      <w:r w:rsidRPr="009E06B2">
        <w:tab/>
        <w:t>a failure to obtain a promotion, transfer or benefit in relation to the person’s service as a member.</w:t>
      </w:r>
    </w:p>
    <w:p w:rsidR="00B856E4" w:rsidRPr="009E06B2" w:rsidRDefault="00B856E4" w:rsidP="00B856E4">
      <w:pPr>
        <w:pStyle w:val="SubsectionHead"/>
      </w:pPr>
      <w:r w:rsidRPr="009E06B2">
        <w:t>Aggravations etc. of injuries or diseases resulting from reasonable counselling about performance etc.</w:t>
      </w:r>
    </w:p>
    <w:p w:rsidR="00B856E4" w:rsidRPr="009E06B2" w:rsidRDefault="00B856E4" w:rsidP="00B856E4">
      <w:pPr>
        <w:pStyle w:val="subsection"/>
      </w:pPr>
      <w:r w:rsidRPr="009E06B2">
        <w:tab/>
        <w:t>(2)</w:t>
      </w:r>
      <w:r w:rsidRPr="009E06B2">
        <w:tab/>
        <w:t>The Commission must not accept liability for an injury sustained, or a disease contracted, by a member if:</w:t>
      </w:r>
    </w:p>
    <w:p w:rsidR="00B856E4" w:rsidRPr="009E06B2" w:rsidRDefault="00B856E4" w:rsidP="00B856E4">
      <w:pPr>
        <w:pStyle w:val="paragraph"/>
      </w:pPr>
      <w:r w:rsidRPr="009E06B2">
        <w:tab/>
        <w:t>(a)</w:t>
      </w:r>
      <w:r w:rsidRPr="009E06B2">
        <w:tab/>
        <w:t>the injury or disease was contributed to in a material degree, or aggravated, by defence service; and</w:t>
      </w:r>
    </w:p>
    <w:p w:rsidR="00B856E4" w:rsidRPr="009E06B2" w:rsidRDefault="00B856E4" w:rsidP="00B856E4">
      <w:pPr>
        <w:pStyle w:val="paragraph"/>
      </w:pPr>
      <w:r w:rsidRPr="009E06B2">
        <w:tab/>
        <w:t>(b)</w:t>
      </w:r>
      <w:r w:rsidRPr="009E06B2">
        <w:tab/>
        <w:t>the material contribution or aggravation resulted from:</w:t>
      </w:r>
    </w:p>
    <w:p w:rsidR="00B856E4" w:rsidRPr="009E06B2" w:rsidRDefault="00B856E4" w:rsidP="00B856E4">
      <w:pPr>
        <w:pStyle w:val="paragraphsub"/>
      </w:pPr>
      <w:r w:rsidRPr="009E06B2">
        <w:tab/>
        <w:t>(i)</w:t>
      </w:r>
      <w:r w:rsidRPr="009E06B2">
        <w:tab/>
        <w:t>reasonable and appropriate counselling in relation to the person’s performance as a member; or</w:t>
      </w:r>
    </w:p>
    <w:p w:rsidR="00B856E4" w:rsidRPr="009E06B2" w:rsidRDefault="00B856E4" w:rsidP="00B856E4">
      <w:pPr>
        <w:pStyle w:val="paragraphsub"/>
      </w:pPr>
      <w:r w:rsidRPr="009E06B2">
        <w:tab/>
        <w:t>(ii)</w:t>
      </w:r>
      <w:r w:rsidRPr="009E06B2">
        <w:tab/>
        <w:t>a failure to obtain a promotion, transfer or benefit in relation to the person’s service as a member.</w:t>
      </w:r>
    </w:p>
    <w:p w:rsidR="00B856E4" w:rsidRPr="009E06B2" w:rsidRDefault="00B856E4" w:rsidP="00B856E4">
      <w:pPr>
        <w:pStyle w:val="SubsectionHead"/>
      </w:pPr>
      <w:r w:rsidRPr="009E06B2">
        <w:t>Aggravations etc. of signs and symptoms of injuries or diseases resulting from reasonable counselling about performance etc.</w:t>
      </w:r>
    </w:p>
    <w:p w:rsidR="00B856E4" w:rsidRPr="009E06B2" w:rsidRDefault="00B856E4" w:rsidP="00B856E4">
      <w:pPr>
        <w:pStyle w:val="subsection"/>
      </w:pPr>
      <w:r w:rsidRPr="009E06B2">
        <w:tab/>
        <w:t>(3)</w:t>
      </w:r>
      <w:r w:rsidRPr="009E06B2">
        <w:tab/>
        <w:t>The Commission must not accept liability for an injury sustained, or a disease contracted, by a member if:</w:t>
      </w:r>
    </w:p>
    <w:p w:rsidR="00B856E4" w:rsidRPr="009E06B2" w:rsidRDefault="00B856E4" w:rsidP="00B856E4">
      <w:pPr>
        <w:pStyle w:val="paragraph"/>
      </w:pPr>
      <w:r w:rsidRPr="009E06B2">
        <w:tab/>
        <w:t>(a)</w:t>
      </w:r>
      <w:r w:rsidRPr="009E06B2">
        <w:tab/>
        <w:t>a sign or symptom of the injury or disease was contributed to in a material degree, or aggravated, by defence service; and</w:t>
      </w:r>
    </w:p>
    <w:p w:rsidR="00B856E4" w:rsidRPr="009E06B2" w:rsidRDefault="00B856E4" w:rsidP="00B856E4">
      <w:pPr>
        <w:pStyle w:val="paragraph"/>
      </w:pPr>
      <w:r w:rsidRPr="009E06B2">
        <w:tab/>
        <w:t>(b)</w:t>
      </w:r>
      <w:r w:rsidRPr="009E06B2">
        <w:tab/>
        <w:t>the material contribution or aggravation resulted from:</w:t>
      </w:r>
    </w:p>
    <w:p w:rsidR="00B856E4" w:rsidRPr="009E06B2" w:rsidRDefault="00B856E4" w:rsidP="00B856E4">
      <w:pPr>
        <w:pStyle w:val="paragraphsub"/>
      </w:pPr>
      <w:r w:rsidRPr="009E06B2">
        <w:tab/>
        <w:t>(i)</w:t>
      </w:r>
      <w:r w:rsidRPr="009E06B2">
        <w:tab/>
        <w:t>reasonable and appropriate counselling in relation to the person’s performance as a member; or</w:t>
      </w:r>
    </w:p>
    <w:p w:rsidR="00B856E4" w:rsidRPr="009E06B2" w:rsidRDefault="00B856E4" w:rsidP="00B856E4">
      <w:pPr>
        <w:pStyle w:val="paragraphsub"/>
      </w:pPr>
      <w:r w:rsidRPr="009E06B2">
        <w:tab/>
        <w:t>(ii)</w:t>
      </w:r>
      <w:r w:rsidRPr="009E06B2">
        <w:tab/>
        <w:t>a failure to obtain a promotion, transfer or benefit in relation to the person’s service as a member.</w:t>
      </w:r>
    </w:p>
    <w:p w:rsidR="00B856E4" w:rsidRPr="009E06B2" w:rsidRDefault="00B856E4" w:rsidP="00B856E4">
      <w:pPr>
        <w:pStyle w:val="ActHead5"/>
      </w:pPr>
      <w:bookmarkStart w:id="41" w:name="_Toc382320783"/>
      <w:r w:rsidRPr="009E06B2">
        <w:rPr>
          <w:rStyle w:val="CharSectno"/>
        </w:rPr>
        <w:lastRenderedPageBreak/>
        <w:t>34</w:t>
      </w:r>
      <w:r w:rsidRPr="009E06B2">
        <w:t xml:space="preserve">  Exclusions of injuries, diseases and deaths relating to certain false representations</w:t>
      </w:r>
      <w:bookmarkEnd w:id="41"/>
    </w:p>
    <w:p w:rsidR="00B856E4" w:rsidRPr="009E06B2" w:rsidRDefault="00B856E4" w:rsidP="00B856E4">
      <w:pPr>
        <w:pStyle w:val="SubsectionHead"/>
      </w:pPr>
      <w:r w:rsidRPr="009E06B2">
        <w:t>Injuries or diseases</w:t>
      </w:r>
    </w:p>
    <w:p w:rsidR="00B856E4" w:rsidRPr="009E06B2" w:rsidRDefault="00B856E4" w:rsidP="00B856E4">
      <w:pPr>
        <w:pStyle w:val="subsection"/>
      </w:pPr>
      <w:r w:rsidRPr="009E06B2">
        <w:tab/>
        <w:t>(1)</w:t>
      </w:r>
      <w:r w:rsidRPr="009E06B2">
        <w:tab/>
        <w:t>The Commission must not accept liability for an injury sustained, or a disease contracted, by a person, if the person made a wilful and false representation, in connection with his or her defence service or proposed defence service, that he or she did not suffer, or had not previously suffered, from that injury or disease.</w:t>
      </w:r>
    </w:p>
    <w:p w:rsidR="00B856E4" w:rsidRPr="009E06B2" w:rsidRDefault="00B856E4" w:rsidP="00B856E4">
      <w:pPr>
        <w:pStyle w:val="SubsectionHead"/>
      </w:pPr>
      <w:r w:rsidRPr="009E06B2">
        <w:t>Aggravations etc. of injuries or diseases</w:t>
      </w:r>
    </w:p>
    <w:p w:rsidR="00B856E4" w:rsidRPr="009E06B2" w:rsidRDefault="00B856E4" w:rsidP="00B856E4">
      <w:pPr>
        <w:pStyle w:val="subsection"/>
      </w:pPr>
      <w:r w:rsidRPr="009E06B2">
        <w:tab/>
        <w:t>(2)</w:t>
      </w:r>
      <w:r w:rsidRPr="009E06B2">
        <w:tab/>
        <w:t>The Commission must not accept liability for an injury sustained, or a disease contracted, by a person, if:</w:t>
      </w:r>
    </w:p>
    <w:p w:rsidR="00B856E4" w:rsidRPr="009E06B2" w:rsidRDefault="00B856E4" w:rsidP="00B856E4">
      <w:pPr>
        <w:pStyle w:val="paragraph"/>
      </w:pPr>
      <w:r w:rsidRPr="009E06B2">
        <w:tab/>
        <w:t>(a)</w:t>
      </w:r>
      <w:r w:rsidRPr="009E06B2">
        <w:tab/>
        <w:t>the injury or disease was contributed to in a material degree, or aggravated, by defence service; and</w:t>
      </w:r>
    </w:p>
    <w:p w:rsidR="00B856E4" w:rsidRPr="009E06B2" w:rsidRDefault="00B856E4" w:rsidP="00B856E4">
      <w:pPr>
        <w:pStyle w:val="paragraph"/>
      </w:pPr>
      <w:r w:rsidRPr="009E06B2">
        <w:tab/>
        <w:t>(b)</w:t>
      </w:r>
      <w:r w:rsidRPr="009E06B2">
        <w:tab/>
        <w:t>the person made a wilful and false representation, in connection with his or her defence service or proposed defence service, that he or she did not suffer, or had not previously suffered, from that injury or disease.</w:t>
      </w:r>
    </w:p>
    <w:p w:rsidR="00B856E4" w:rsidRPr="009E06B2" w:rsidRDefault="00B856E4" w:rsidP="00B856E4">
      <w:pPr>
        <w:pStyle w:val="SubsectionHead"/>
      </w:pPr>
      <w:r w:rsidRPr="009E06B2">
        <w:t>Aggravations etc. of signs and symptoms of injuries or diseases</w:t>
      </w:r>
    </w:p>
    <w:p w:rsidR="00B856E4" w:rsidRPr="009E06B2" w:rsidRDefault="00B856E4" w:rsidP="00B856E4">
      <w:pPr>
        <w:pStyle w:val="subsection"/>
      </w:pPr>
      <w:r w:rsidRPr="009E06B2">
        <w:tab/>
        <w:t>(3)</w:t>
      </w:r>
      <w:r w:rsidRPr="009E06B2">
        <w:tab/>
        <w:t>The Commission must not accept liability for an injury sustained, or a disease contracted, by a person, if:</w:t>
      </w:r>
    </w:p>
    <w:p w:rsidR="00B856E4" w:rsidRPr="009E06B2" w:rsidRDefault="00B856E4" w:rsidP="00B856E4">
      <w:pPr>
        <w:pStyle w:val="paragraph"/>
      </w:pPr>
      <w:r w:rsidRPr="009E06B2">
        <w:tab/>
        <w:t>(a)</w:t>
      </w:r>
      <w:r w:rsidRPr="009E06B2">
        <w:tab/>
        <w:t>a sign or symptom of the injury or disease was contributed to in a material degree, or aggravated, by defence service; and</w:t>
      </w:r>
    </w:p>
    <w:p w:rsidR="00B856E4" w:rsidRPr="009E06B2" w:rsidRDefault="00B856E4" w:rsidP="00B856E4">
      <w:pPr>
        <w:pStyle w:val="paragraph"/>
      </w:pPr>
      <w:r w:rsidRPr="009E06B2">
        <w:tab/>
        <w:t>(b)</w:t>
      </w:r>
      <w:r w:rsidRPr="009E06B2">
        <w:tab/>
        <w:t>the person made a wilful and false representation, in connection with his or her defence service or proposed defence service, that he or she did not suffer, or had not previously suffered, from that injury or disease.</w:t>
      </w:r>
    </w:p>
    <w:p w:rsidR="00B856E4" w:rsidRPr="009E06B2" w:rsidRDefault="00B856E4" w:rsidP="00B856E4">
      <w:pPr>
        <w:pStyle w:val="SubsectionHead"/>
      </w:pPr>
      <w:r w:rsidRPr="009E06B2">
        <w:t>Deaths</w:t>
      </w:r>
    </w:p>
    <w:p w:rsidR="00B856E4" w:rsidRPr="009E06B2" w:rsidRDefault="00B856E4" w:rsidP="00B856E4">
      <w:pPr>
        <w:pStyle w:val="subsection"/>
      </w:pPr>
      <w:r w:rsidRPr="009E06B2">
        <w:tab/>
        <w:t>(4)</w:t>
      </w:r>
      <w:r w:rsidRPr="009E06B2">
        <w:tab/>
        <w:t>The Commission must not accept liability for the death of a person if the person made a wilful and false representation, in connection with his or her defence service or proposed defence service, that he or she did not suffer, or had not previously suffered, from the injury or disease that resulted in his or her death.</w:t>
      </w:r>
    </w:p>
    <w:p w:rsidR="00B856E4" w:rsidRPr="009E06B2" w:rsidRDefault="00B856E4" w:rsidP="00B856E4">
      <w:pPr>
        <w:pStyle w:val="ActHead5"/>
      </w:pPr>
      <w:bookmarkStart w:id="42" w:name="_Toc382320784"/>
      <w:r w:rsidRPr="009E06B2">
        <w:rPr>
          <w:rStyle w:val="CharSectno"/>
        </w:rPr>
        <w:lastRenderedPageBreak/>
        <w:t>35</w:t>
      </w:r>
      <w:r w:rsidRPr="009E06B2">
        <w:t xml:space="preserve">  Exclusions relating to travel</w:t>
      </w:r>
      <w:bookmarkEnd w:id="42"/>
    </w:p>
    <w:p w:rsidR="00B856E4" w:rsidRPr="009E06B2" w:rsidRDefault="00B856E4" w:rsidP="00B856E4">
      <w:pPr>
        <w:pStyle w:val="SubsectionHead"/>
      </w:pPr>
      <w:r w:rsidRPr="009E06B2">
        <w:t>Commission not to accept liability for injuries etc. resulting from certain peacetime accidents</w:t>
      </w:r>
    </w:p>
    <w:p w:rsidR="00B856E4" w:rsidRPr="009E06B2" w:rsidRDefault="00B856E4" w:rsidP="00B856E4">
      <w:pPr>
        <w:pStyle w:val="subsection"/>
      </w:pPr>
      <w:r w:rsidRPr="009E06B2">
        <w:tab/>
        <w:t>(1)</w:t>
      </w:r>
      <w:r w:rsidRPr="009E06B2">
        <w:tab/>
        <w:t>This section only applies in respect of an injury, disease or death of a person that relates to peacetime service rendered by the person as a member.</w:t>
      </w:r>
    </w:p>
    <w:p w:rsidR="00B856E4" w:rsidRPr="009E06B2" w:rsidRDefault="00B856E4" w:rsidP="00B856E4">
      <w:pPr>
        <w:pStyle w:val="notetext"/>
      </w:pPr>
      <w:r w:rsidRPr="009E06B2">
        <w:t>Note:</w:t>
      </w:r>
      <w:r w:rsidRPr="009E06B2">
        <w:tab/>
        <w:t>This section applies if the injury, disease or death is a service injury, disease or death because of the application of any of sections</w:t>
      </w:r>
      <w:r w:rsidR="009E06B2">
        <w:t> </w:t>
      </w:r>
      <w:r w:rsidRPr="009E06B2">
        <w:t>27, 28 and 30 (not only paragraphs 27(e) and 28(1)(f)).</w:t>
      </w:r>
    </w:p>
    <w:p w:rsidR="00B856E4" w:rsidRPr="009E06B2" w:rsidRDefault="00B856E4" w:rsidP="00B856E4">
      <w:pPr>
        <w:pStyle w:val="subsection"/>
      </w:pPr>
      <w:r w:rsidRPr="009E06B2">
        <w:tab/>
        <w:t>(2)</w:t>
      </w:r>
      <w:r w:rsidRPr="009E06B2">
        <w:tab/>
        <w:t>The Commission must not accept liability for:</w:t>
      </w:r>
    </w:p>
    <w:p w:rsidR="00B856E4" w:rsidRPr="009E06B2" w:rsidRDefault="00B856E4" w:rsidP="00B856E4">
      <w:pPr>
        <w:pStyle w:val="paragraph"/>
      </w:pPr>
      <w:r w:rsidRPr="009E06B2">
        <w:tab/>
        <w:t>(a)</w:t>
      </w:r>
      <w:r w:rsidRPr="009E06B2">
        <w:tab/>
        <w:t>an injury sustained, or a disease contracted, by a person, or the death of a person; or</w:t>
      </w:r>
    </w:p>
    <w:p w:rsidR="00B856E4" w:rsidRPr="009E06B2" w:rsidRDefault="00B856E4" w:rsidP="00B856E4">
      <w:pPr>
        <w:pStyle w:val="paragraph"/>
      </w:pPr>
      <w:r w:rsidRPr="009E06B2">
        <w:tab/>
        <w:t>(b)</w:t>
      </w:r>
      <w:r w:rsidRPr="009E06B2">
        <w:tab/>
        <w:t>an injury or a disease that has been aggravated, or materially contributed to; or</w:t>
      </w:r>
    </w:p>
    <w:p w:rsidR="00B856E4" w:rsidRPr="009E06B2" w:rsidRDefault="00B856E4" w:rsidP="00B856E4">
      <w:pPr>
        <w:pStyle w:val="paragraph"/>
      </w:pPr>
      <w:r w:rsidRPr="009E06B2">
        <w:tab/>
        <w:t>(c)</w:t>
      </w:r>
      <w:r w:rsidRPr="009E06B2">
        <w:tab/>
        <w:t>an injury or disease, a sign or symptom of which has been aggravated, or materially contributed to;</w:t>
      </w:r>
    </w:p>
    <w:p w:rsidR="00B856E4" w:rsidRPr="009E06B2" w:rsidRDefault="00B856E4" w:rsidP="00B856E4">
      <w:pPr>
        <w:pStyle w:val="subsection2"/>
      </w:pPr>
      <w:r w:rsidRPr="009E06B2">
        <w:t xml:space="preserve">if the injury, disease, death, aggravation or material contribution resulted from the kinds of accidents mentioned in </w:t>
      </w:r>
      <w:r w:rsidR="009E06B2">
        <w:t>subsection (</w:t>
      </w:r>
      <w:r w:rsidRPr="009E06B2">
        <w:t>3), (4) or (5).</w:t>
      </w:r>
    </w:p>
    <w:p w:rsidR="00B856E4" w:rsidRPr="009E06B2" w:rsidRDefault="00B856E4" w:rsidP="00B856E4">
      <w:pPr>
        <w:pStyle w:val="SubsectionHead"/>
      </w:pPr>
      <w:r w:rsidRPr="009E06B2">
        <w:t>Substantial delay commencing journey</w:t>
      </w:r>
    </w:p>
    <w:p w:rsidR="00B856E4" w:rsidRPr="009E06B2" w:rsidRDefault="00B856E4" w:rsidP="00B856E4">
      <w:pPr>
        <w:pStyle w:val="subsection"/>
      </w:pPr>
      <w:r w:rsidRPr="009E06B2">
        <w:tab/>
        <w:t>(3)</w:t>
      </w:r>
      <w:r w:rsidRPr="009E06B2">
        <w:tab/>
        <w:t>The Commission must not accept liability if the injury, disease, death, aggravation or material contribution resulted from an accident that occurred while the person was a member travelling on a journey from the person’s place of duty if the person delayed commencing the journey for a substantial time after he or she ceased to perform duty at that place, unless:</w:t>
      </w:r>
    </w:p>
    <w:p w:rsidR="00B856E4" w:rsidRPr="009E06B2" w:rsidRDefault="00B856E4" w:rsidP="00B856E4">
      <w:pPr>
        <w:pStyle w:val="paragraph"/>
      </w:pPr>
      <w:r w:rsidRPr="009E06B2">
        <w:tab/>
        <w:t>(a)</w:t>
      </w:r>
      <w:r w:rsidRPr="009E06B2">
        <w:tab/>
        <w:t>the delay was for a reason connected with the performance of the person’s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the injury, disease, death, aggravation or material contribution occurring was not substantially changed; and</w:t>
      </w:r>
    </w:p>
    <w:p w:rsidR="00B856E4" w:rsidRPr="009E06B2" w:rsidRDefault="00B856E4" w:rsidP="00B856E4">
      <w:pPr>
        <w:pStyle w:val="paragraphsub"/>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by that delay or by anything that happened during that delay.</w:t>
      </w:r>
    </w:p>
    <w:p w:rsidR="00B856E4" w:rsidRPr="009E06B2" w:rsidRDefault="00B856E4" w:rsidP="00B856E4">
      <w:pPr>
        <w:pStyle w:val="SubsectionHead"/>
      </w:pPr>
      <w:r w:rsidRPr="009E06B2">
        <w:lastRenderedPageBreak/>
        <w:t>Routes that are not reasonably direct</w:t>
      </w:r>
    </w:p>
    <w:p w:rsidR="00B856E4" w:rsidRPr="009E06B2" w:rsidRDefault="00B856E4" w:rsidP="00B856E4">
      <w:pPr>
        <w:pStyle w:val="subsection"/>
      </w:pPr>
      <w:r w:rsidRPr="009E06B2">
        <w:tab/>
        <w:t>(4)</w:t>
      </w:r>
      <w:r w:rsidRPr="009E06B2">
        <w:tab/>
        <w:t>The Commission must not accept liability if the injury, disease, death, aggravation or material contribution resulted from an accident that occurred while the person was a member travelling on a journey, or a part of a journey, by a route that was not reasonably direct having regard to the means of transport used, unless:</w:t>
      </w:r>
    </w:p>
    <w:p w:rsidR="00B856E4" w:rsidRPr="009E06B2" w:rsidRDefault="00B856E4" w:rsidP="00B856E4">
      <w:pPr>
        <w:pStyle w:val="paragraph"/>
      </w:pPr>
      <w:r w:rsidRPr="009E06B2">
        <w:tab/>
        <w:t>(a)</w:t>
      </w:r>
      <w:r w:rsidRPr="009E06B2">
        <w:tab/>
        <w:t>the journey, or that part of the journey, was made by that route for a reason connected with the performance of the person’s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the injury, disease, death, aggravation or material contribution occurring was not substantially changed; and</w:t>
      </w:r>
    </w:p>
    <w:p w:rsidR="00B856E4" w:rsidRPr="009E06B2" w:rsidRDefault="00B856E4" w:rsidP="00B856E4">
      <w:pPr>
        <w:pStyle w:val="paragraphsub"/>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by reason that the journey, or that part of the journey, was made by that route.</w:t>
      </w:r>
    </w:p>
    <w:p w:rsidR="00B856E4" w:rsidRPr="009E06B2" w:rsidRDefault="00B856E4" w:rsidP="00B856E4">
      <w:pPr>
        <w:pStyle w:val="SubsectionHead"/>
      </w:pPr>
      <w:r w:rsidRPr="009E06B2">
        <w:t>Substantial interruptions to journeys</w:t>
      </w:r>
    </w:p>
    <w:p w:rsidR="00B856E4" w:rsidRPr="009E06B2" w:rsidRDefault="00B856E4" w:rsidP="00B856E4">
      <w:pPr>
        <w:pStyle w:val="subsection"/>
      </w:pPr>
      <w:r w:rsidRPr="009E06B2">
        <w:tab/>
        <w:t>(5)</w:t>
      </w:r>
      <w:r w:rsidRPr="009E06B2">
        <w:tab/>
        <w:t>The Commission must not accept liability if the injury, disease, death, aggravation or material contribution resulted from an accident that occurred while the person was a member travelling on a part of a journey made after a substantial interruption of the journey, unless:</w:t>
      </w:r>
    </w:p>
    <w:p w:rsidR="00B856E4" w:rsidRPr="009E06B2" w:rsidRDefault="00B856E4" w:rsidP="00B856E4">
      <w:pPr>
        <w:pStyle w:val="paragraph"/>
      </w:pPr>
      <w:r w:rsidRPr="009E06B2">
        <w:tab/>
        <w:t>(a)</w:t>
      </w:r>
      <w:r w:rsidRPr="009E06B2">
        <w:tab/>
        <w:t>the interruption was made for a reason connected with the performance of the person’s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the injury, disease, death, aggravation or material contribution occurring was not substantially changed; and</w:t>
      </w:r>
    </w:p>
    <w:p w:rsidR="00B856E4" w:rsidRPr="009E06B2" w:rsidRDefault="00B856E4" w:rsidP="00283CFD">
      <w:pPr>
        <w:pStyle w:val="paragraphsub"/>
        <w:keepNext/>
        <w:keepLines/>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by reason of that interruption.</w:t>
      </w:r>
    </w:p>
    <w:p w:rsidR="00B856E4" w:rsidRPr="009E06B2" w:rsidRDefault="00B856E4" w:rsidP="00B856E4">
      <w:pPr>
        <w:pStyle w:val="ActHead5"/>
      </w:pPr>
      <w:bookmarkStart w:id="43" w:name="_Toc382320785"/>
      <w:r w:rsidRPr="009E06B2">
        <w:rPr>
          <w:rStyle w:val="CharSectno"/>
        </w:rPr>
        <w:t>36</w:t>
      </w:r>
      <w:r w:rsidRPr="009E06B2">
        <w:t xml:space="preserve">  Exclusion relating to use of tobacco products</w:t>
      </w:r>
      <w:bookmarkEnd w:id="43"/>
    </w:p>
    <w:p w:rsidR="00B856E4" w:rsidRPr="009E06B2" w:rsidRDefault="00B856E4" w:rsidP="00B856E4">
      <w:pPr>
        <w:pStyle w:val="subsection"/>
      </w:pPr>
      <w:r w:rsidRPr="009E06B2">
        <w:tab/>
      </w:r>
      <w:r w:rsidRPr="009E06B2">
        <w:tab/>
        <w:t>The Commission must not accept liability for:</w:t>
      </w:r>
    </w:p>
    <w:p w:rsidR="00B856E4" w:rsidRPr="009E06B2" w:rsidRDefault="00B856E4" w:rsidP="00B856E4">
      <w:pPr>
        <w:pStyle w:val="paragraph"/>
      </w:pPr>
      <w:r w:rsidRPr="009E06B2">
        <w:lastRenderedPageBreak/>
        <w:tab/>
        <w:t>(a)</w:t>
      </w:r>
      <w:r w:rsidRPr="009E06B2">
        <w:tab/>
        <w:t>an injury sustained, or a disease contracted, by a person, or the death of a person; or</w:t>
      </w:r>
    </w:p>
    <w:p w:rsidR="00B856E4" w:rsidRPr="009E06B2" w:rsidRDefault="00B856E4" w:rsidP="00B856E4">
      <w:pPr>
        <w:pStyle w:val="paragraph"/>
      </w:pPr>
      <w:r w:rsidRPr="009E06B2">
        <w:tab/>
        <w:t>(b)</w:t>
      </w:r>
      <w:r w:rsidRPr="009E06B2">
        <w:tab/>
        <w:t>an injury or a disease that has been aggravated, or materially contributed to; or</w:t>
      </w:r>
    </w:p>
    <w:p w:rsidR="00B856E4" w:rsidRPr="009E06B2" w:rsidRDefault="00B856E4" w:rsidP="00B856E4">
      <w:pPr>
        <w:pStyle w:val="paragraph"/>
      </w:pPr>
      <w:r w:rsidRPr="009E06B2">
        <w:tab/>
        <w:t>(c)</w:t>
      </w:r>
      <w:r w:rsidRPr="009E06B2">
        <w:tab/>
        <w:t>an injury or disease, a sign or symptom of which has been aggravated, or materially contributed to;</w:t>
      </w:r>
    </w:p>
    <w:p w:rsidR="00B856E4" w:rsidRPr="009E06B2" w:rsidRDefault="00B856E4" w:rsidP="00B856E4">
      <w:pPr>
        <w:pStyle w:val="subsection2"/>
      </w:pPr>
      <w:r w:rsidRPr="009E06B2">
        <w:t>if the injury, disease, death, aggravation or material contribution is related to defence service only because of the person’s use of tobacco products.</w:t>
      </w:r>
    </w:p>
    <w:p w:rsidR="00B856E4" w:rsidRPr="009E06B2" w:rsidRDefault="00B856E4" w:rsidP="008900F6">
      <w:pPr>
        <w:pStyle w:val="ActHead1"/>
        <w:pageBreakBefore/>
      </w:pPr>
      <w:bookmarkStart w:id="44" w:name="_Toc382320786"/>
      <w:r w:rsidRPr="009E06B2">
        <w:rPr>
          <w:rStyle w:val="CharChapNo"/>
        </w:rPr>
        <w:lastRenderedPageBreak/>
        <w:t>Chapter</w:t>
      </w:r>
      <w:r w:rsidR="009E06B2">
        <w:rPr>
          <w:rStyle w:val="CharChapNo"/>
        </w:rPr>
        <w:t> </w:t>
      </w:r>
      <w:r w:rsidRPr="009E06B2">
        <w:rPr>
          <w:rStyle w:val="CharChapNo"/>
        </w:rPr>
        <w:t>3</w:t>
      </w:r>
      <w:r w:rsidRPr="009E06B2">
        <w:t>—</w:t>
      </w:r>
      <w:r w:rsidRPr="009E06B2">
        <w:rPr>
          <w:rStyle w:val="CharChapText"/>
        </w:rPr>
        <w:t>Rehabilitation</w:t>
      </w:r>
      <w:bookmarkEnd w:id="44"/>
    </w:p>
    <w:p w:rsidR="00B856E4" w:rsidRPr="009E06B2" w:rsidRDefault="00B856E4" w:rsidP="00B856E4">
      <w:pPr>
        <w:pStyle w:val="ActHead2"/>
      </w:pPr>
      <w:bookmarkStart w:id="45" w:name="_Toc382320787"/>
      <w:r w:rsidRPr="009E06B2">
        <w:rPr>
          <w:rStyle w:val="CharPartNo"/>
        </w:rPr>
        <w:t>Part</w:t>
      </w:r>
      <w:r w:rsidR="009E06B2">
        <w:rPr>
          <w:rStyle w:val="CharPartNo"/>
        </w:rPr>
        <w:t> </w:t>
      </w:r>
      <w:r w:rsidRPr="009E06B2">
        <w:rPr>
          <w:rStyle w:val="CharPartNo"/>
        </w:rPr>
        <w:t>1</w:t>
      </w:r>
      <w:r w:rsidRPr="009E06B2">
        <w:t>—</w:t>
      </w:r>
      <w:r w:rsidRPr="009E06B2">
        <w:rPr>
          <w:rStyle w:val="CharPartText"/>
        </w:rPr>
        <w:t>General provisions</w:t>
      </w:r>
      <w:bookmarkEnd w:id="45"/>
    </w:p>
    <w:p w:rsidR="00B856E4" w:rsidRPr="009E06B2" w:rsidRDefault="00B856E4" w:rsidP="00B856E4">
      <w:pPr>
        <w:pStyle w:val="ActHead3"/>
      </w:pPr>
      <w:bookmarkStart w:id="46" w:name="_Toc382320788"/>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Chapter</w:t>
      </w:r>
      <w:bookmarkEnd w:id="46"/>
    </w:p>
    <w:p w:rsidR="00B856E4" w:rsidRPr="009E06B2" w:rsidRDefault="00B856E4" w:rsidP="00B856E4">
      <w:pPr>
        <w:pStyle w:val="ActHead5"/>
      </w:pPr>
      <w:bookmarkStart w:id="47" w:name="_Toc382320789"/>
      <w:r w:rsidRPr="009E06B2">
        <w:rPr>
          <w:rStyle w:val="CharSectno"/>
        </w:rPr>
        <w:t>37</w:t>
      </w:r>
      <w:r w:rsidRPr="009E06B2">
        <w:t xml:space="preserve">  Simplified outline of this Chapter</w:t>
      </w:r>
      <w:bookmarkEnd w:id="47"/>
    </w:p>
    <w:p w:rsidR="00B856E4" w:rsidRPr="009E06B2" w:rsidRDefault="00B856E4" w:rsidP="00B856E4">
      <w:pPr>
        <w:pStyle w:val="BoxText"/>
      </w:pPr>
      <w:r w:rsidRPr="009E06B2">
        <w:t xml:space="preserve">This </w:t>
      </w:r>
      <w:r w:rsidR="003D2524" w:rsidRPr="009E06B2">
        <w:t>Chapter</w:t>
      </w:r>
      <w:r w:rsidR="008900F6" w:rsidRPr="009E06B2">
        <w:t xml:space="preserve"> </w:t>
      </w:r>
      <w:r w:rsidRPr="009E06B2">
        <w:t>provides for the following for certain current and former members suffering a service injury or disease:</w:t>
      </w:r>
    </w:p>
    <w:p w:rsidR="00B856E4" w:rsidRPr="009E06B2" w:rsidRDefault="00B856E4" w:rsidP="00B856E4">
      <w:pPr>
        <w:pStyle w:val="BoxPara"/>
      </w:pPr>
      <w:r w:rsidRPr="009E06B2">
        <w:tab/>
        <w:t>(a)</w:t>
      </w:r>
      <w:r w:rsidRPr="009E06B2">
        <w:tab/>
        <w:t>rehabilitation programs;</w:t>
      </w:r>
    </w:p>
    <w:p w:rsidR="00B856E4" w:rsidRPr="009E06B2" w:rsidRDefault="00B856E4" w:rsidP="00B856E4">
      <w:pPr>
        <w:pStyle w:val="BoxPara"/>
      </w:pPr>
      <w:r w:rsidRPr="009E06B2">
        <w:tab/>
        <w:t>(b)</w:t>
      </w:r>
      <w:r w:rsidRPr="009E06B2">
        <w:tab/>
        <w:t>assistance in finding suitable defence or civilian work;</w:t>
      </w:r>
    </w:p>
    <w:p w:rsidR="00B856E4" w:rsidRPr="009E06B2" w:rsidRDefault="00B856E4" w:rsidP="00B856E4">
      <w:pPr>
        <w:pStyle w:val="BoxPara"/>
      </w:pPr>
      <w:r w:rsidRPr="009E06B2">
        <w:tab/>
        <w:t>(c)</w:t>
      </w:r>
      <w:r w:rsidRPr="009E06B2">
        <w:tab/>
        <w:t>assistance in moving from defence service to civilian life.</w:t>
      </w:r>
    </w:p>
    <w:p w:rsidR="00B856E4" w:rsidRPr="009E06B2" w:rsidRDefault="00B856E4" w:rsidP="00B856E4">
      <w:pPr>
        <w:pStyle w:val="BoxText"/>
      </w:pPr>
      <w:r w:rsidRPr="009E06B2">
        <w:t>The capacity for rehabilitation of a person with a service injury or disease is assessed under Part</w:t>
      </w:r>
      <w:r w:rsidR="009E06B2">
        <w:t> </w:t>
      </w:r>
      <w:r w:rsidRPr="009E06B2">
        <w:t>2. If the person is capable of rehabilitation, he or she may be required to undertake a rehabilitation program under that Part.</w:t>
      </w:r>
    </w:p>
    <w:p w:rsidR="00B856E4" w:rsidRPr="009E06B2" w:rsidRDefault="00B856E4" w:rsidP="00B856E4">
      <w:pPr>
        <w:pStyle w:val="BoxText"/>
      </w:pPr>
      <w:r w:rsidRPr="009E06B2">
        <w:t>Under Part</w:t>
      </w:r>
      <w:r w:rsidR="009E06B2">
        <w:t> </w:t>
      </w:r>
      <w:r w:rsidRPr="009E06B2">
        <w:t>3, a person who is undertaking a rehabilitation program, or a person who cannot undertake a program, can have his or her home or place of work etc. altered or an aid or appliance provided.</w:t>
      </w:r>
    </w:p>
    <w:p w:rsidR="00B856E4" w:rsidRPr="009E06B2" w:rsidRDefault="00B856E4" w:rsidP="00B856E4">
      <w:pPr>
        <w:pStyle w:val="BoxText"/>
      </w:pPr>
      <w:r w:rsidRPr="009E06B2">
        <w:t>All members and former members who are incapacitated for service or work are assisted in finding suitable work under Part</w:t>
      </w:r>
      <w:r w:rsidR="009E06B2">
        <w:t> </w:t>
      </w:r>
      <w:r w:rsidRPr="009E06B2">
        <w:t>4.</w:t>
      </w:r>
    </w:p>
    <w:p w:rsidR="00F620B8" w:rsidRPr="009E06B2" w:rsidRDefault="00F620B8" w:rsidP="00F620B8">
      <w:pPr>
        <w:pStyle w:val="BoxText"/>
      </w:pPr>
      <w:r w:rsidRPr="009E06B2">
        <w:t>A case manager is appointed under Part</w:t>
      </w:r>
      <w:r w:rsidR="009E06B2">
        <w:t> </w:t>
      </w:r>
      <w:r w:rsidRPr="009E06B2">
        <w:t>5 to assist a Permanent Forces member, a continuous full</w:t>
      </w:r>
      <w:r w:rsidR="009E06B2">
        <w:noBreakHyphen/>
      </w:r>
      <w:r w:rsidRPr="009E06B2">
        <w:t>time Reservist or a part</w:t>
      </w:r>
      <w:r w:rsidR="009E06B2">
        <w:noBreakHyphen/>
      </w:r>
      <w:r w:rsidRPr="009E06B2">
        <w:t>time Reservist move to civilian life if the person is likely to be discharged from the Defence Force.</w:t>
      </w:r>
    </w:p>
    <w:p w:rsidR="00B856E4" w:rsidRPr="009E06B2" w:rsidRDefault="00B856E4" w:rsidP="008900F6">
      <w:pPr>
        <w:pStyle w:val="ActHead3"/>
        <w:pageBreakBefore/>
      </w:pPr>
      <w:bookmarkStart w:id="48" w:name="_Toc382320790"/>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Aim of rehabilitation</w:t>
      </w:r>
      <w:bookmarkEnd w:id="48"/>
    </w:p>
    <w:p w:rsidR="00B856E4" w:rsidRPr="009E06B2" w:rsidRDefault="00B856E4" w:rsidP="00B856E4">
      <w:pPr>
        <w:pStyle w:val="ActHead5"/>
      </w:pPr>
      <w:bookmarkStart w:id="49" w:name="_Toc382320791"/>
      <w:r w:rsidRPr="009E06B2">
        <w:rPr>
          <w:rStyle w:val="CharSectno"/>
        </w:rPr>
        <w:t>38</w:t>
      </w:r>
      <w:r w:rsidRPr="009E06B2">
        <w:t xml:space="preserve">  Aim of rehabilitation</w:t>
      </w:r>
      <w:bookmarkEnd w:id="49"/>
    </w:p>
    <w:p w:rsidR="00B856E4" w:rsidRPr="009E06B2" w:rsidRDefault="00B856E4" w:rsidP="00B856E4">
      <w:pPr>
        <w:pStyle w:val="subsection"/>
      </w:pPr>
      <w:r w:rsidRPr="009E06B2">
        <w:tab/>
      </w:r>
      <w:r w:rsidRPr="009E06B2">
        <w:tab/>
        <w:t>The aim of rehabilitation is to maximise the potential to restore a person who has an impairment, or an incapacity for service or work,</w:t>
      </w:r>
      <w:r w:rsidRPr="009E06B2">
        <w:rPr>
          <w:i/>
        </w:rPr>
        <w:t xml:space="preserve"> </w:t>
      </w:r>
      <w:r w:rsidRPr="009E06B2">
        <w:t>as a result of a service injury or disease to at least</w:t>
      </w:r>
      <w:r w:rsidRPr="009E06B2">
        <w:rPr>
          <w:i/>
        </w:rPr>
        <w:t xml:space="preserve"> </w:t>
      </w:r>
      <w:r w:rsidRPr="009E06B2">
        <w:t>the same physical and psychological state, and at least the same social, vocational and educational status, as he or she had before the injury or disease.</w:t>
      </w:r>
    </w:p>
    <w:p w:rsidR="00B856E4" w:rsidRPr="009E06B2" w:rsidRDefault="00B856E4" w:rsidP="008900F6">
      <w:pPr>
        <w:pStyle w:val="ActHead3"/>
        <w:pageBreakBefore/>
      </w:pPr>
      <w:bookmarkStart w:id="50" w:name="_Toc382320792"/>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Definitions</w:t>
      </w:r>
      <w:bookmarkEnd w:id="50"/>
    </w:p>
    <w:p w:rsidR="00B856E4" w:rsidRPr="009E06B2" w:rsidRDefault="00B856E4" w:rsidP="00B856E4">
      <w:pPr>
        <w:pStyle w:val="ActHead5"/>
      </w:pPr>
      <w:bookmarkStart w:id="51" w:name="_Toc382320793"/>
      <w:r w:rsidRPr="009E06B2">
        <w:rPr>
          <w:rStyle w:val="CharSectno"/>
        </w:rPr>
        <w:t>39</w:t>
      </w:r>
      <w:r w:rsidRPr="009E06B2">
        <w:t xml:space="preserve">  Definition of </w:t>
      </w:r>
      <w:r w:rsidRPr="009E06B2">
        <w:rPr>
          <w:i/>
        </w:rPr>
        <w:t>rehabilitation authority</w:t>
      </w:r>
      <w:bookmarkEnd w:id="51"/>
    </w:p>
    <w:p w:rsidR="00B856E4" w:rsidRPr="009E06B2" w:rsidRDefault="00B856E4" w:rsidP="00B856E4">
      <w:pPr>
        <w:pStyle w:val="subsection"/>
      </w:pPr>
      <w:r w:rsidRPr="009E06B2">
        <w:tab/>
        <w:t>(1)</w:t>
      </w:r>
      <w:r w:rsidRPr="009E06B2">
        <w:tab/>
        <w:t xml:space="preserve">The </w:t>
      </w:r>
      <w:r w:rsidR="00F620B8" w:rsidRPr="009E06B2">
        <w:t>Chief of the Defence Force</w:t>
      </w:r>
      <w:r w:rsidRPr="009E06B2">
        <w:t xml:space="preserve"> is a </w:t>
      </w:r>
      <w:r w:rsidRPr="009E06B2">
        <w:rPr>
          <w:b/>
          <w:i/>
        </w:rPr>
        <w:t xml:space="preserve">rehabilitation authority </w:t>
      </w:r>
      <w:r w:rsidRPr="009E06B2">
        <w:t>for the purposes of this Chapter.</w:t>
      </w:r>
    </w:p>
    <w:p w:rsidR="00B856E4" w:rsidRPr="009E06B2" w:rsidRDefault="00B856E4" w:rsidP="00B856E4">
      <w:pPr>
        <w:pStyle w:val="subsection"/>
      </w:pPr>
      <w:r w:rsidRPr="009E06B2">
        <w:tab/>
        <w:t>(2)</w:t>
      </w:r>
      <w:r w:rsidRPr="009E06B2">
        <w:tab/>
        <w:t xml:space="preserve">The Commission is a </w:t>
      </w:r>
      <w:r w:rsidRPr="009E06B2">
        <w:rPr>
          <w:b/>
          <w:i/>
        </w:rPr>
        <w:t xml:space="preserve">rehabilitation authority </w:t>
      </w:r>
      <w:r w:rsidRPr="009E06B2">
        <w:t>for the purposes of this Chapter.</w:t>
      </w:r>
    </w:p>
    <w:p w:rsidR="00B856E4" w:rsidRPr="009E06B2" w:rsidRDefault="00B856E4" w:rsidP="00B856E4">
      <w:pPr>
        <w:pStyle w:val="subsection"/>
      </w:pPr>
      <w:r w:rsidRPr="009E06B2">
        <w:tab/>
        <w:t>(3)</w:t>
      </w:r>
      <w:r w:rsidRPr="009E06B2">
        <w:tab/>
        <w:t xml:space="preserve">The </w:t>
      </w:r>
      <w:r w:rsidRPr="009E06B2">
        <w:rPr>
          <w:b/>
          <w:i/>
        </w:rPr>
        <w:t>rehabilitation authority</w:t>
      </w:r>
      <w:r w:rsidRPr="009E06B2">
        <w:t xml:space="preserve"> for a person at a time is:</w:t>
      </w:r>
    </w:p>
    <w:p w:rsidR="00B856E4" w:rsidRPr="009E06B2" w:rsidRDefault="00B856E4" w:rsidP="00B856E4">
      <w:pPr>
        <w:pStyle w:val="paragraph"/>
      </w:pPr>
      <w:r w:rsidRPr="009E06B2">
        <w:tab/>
        <w:t>(a)</w:t>
      </w:r>
      <w:r w:rsidRPr="009E06B2">
        <w:tab/>
      </w:r>
      <w:r w:rsidR="00F620B8" w:rsidRPr="009E06B2">
        <w:t xml:space="preserve">subject to </w:t>
      </w:r>
      <w:r w:rsidR="009E06B2">
        <w:t>paragraph (</w:t>
      </w:r>
      <w:r w:rsidR="00F620B8" w:rsidRPr="009E06B2">
        <w:t>aa), the Chief of the Defence Force for</w:t>
      </w:r>
      <w:r w:rsidRPr="009E06B2">
        <w:t xml:space="preserve"> a time when the person:</w:t>
      </w:r>
    </w:p>
    <w:p w:rsidR="00B856E4" w:rsidRPr="009E06B2" w:rsidRDefault="00B856E4" w:rsidP="00B856E4">
      <w:pPr>
        <w:pStyle w:val="paragraphsub"/>
      </w:pPr>
      <w:r w:rsidRPr="009E06B2">
        <w:tab/>
        <w:t>(i)</w:t>
      </w:r>
      <w:r w:rsidRPr="009E06B2">
        <w:tab/>
        <w:t>is a Permanent Forces member</w:t>
      </w:r>
      <w:r w:rsidR="001D79A3" w:rsidRPr="009E06B2">
        <w:t>,</w:t>
      </w:r>
      <w:r w:rsidRPr="009E06B2">
        <w:t xml:space="preserve"> </w:t>
      </w:r>
      <w:r w:rsidR="0029311F" w:rsidRPr="009E06B2">
        <w:t>a continuous full</w:t>
      </w:r>
      <w:r w:rsidR="009E06B2">
        <w:noBreakHyphen/>
      </w:r>
      <w:r w:rsidR="0029311F" w:rsidRPr="009E06B2">
        <w:t>time Reservist or a part</w:t>
      </w:r>
      <w:r w:rsidR="009E06B2">
        <w:noBreakHyphen/>
      </w:r>
      <w:r w:rsidR="0029311F" w:rsidRPr="009E06B2">
        <w:t>time Reservist</w:t>
      </w:r>
      <w:r w:rsidRPr="009E06B2">
        <w:t>; and</w:t>
      </w:r>
    </w:p>
    <w:p w:rsidR="00B856E4" w:rsidRPr="009E06B2" w:rsidRDefault="00B856E4" w:rsidP="00B856E4">
      <w:pPr>
        <w:pStyle w:val="paragraphsub"/>
      </w:pPr>
      <w:r w:rsidRPr="009E06B2">
        <w:tab/>
        <w:t>(ii)</w:t>
      </w:r>
      <w:r w:rsidRPr="009E06B2">
        <w:tab/>
        <w:t xml:space="preserve">has not been identified by or on behalf of the </w:t>
      </w:r>
      <w:r w:rsidR="0029311F" w:rsidRPr="009E06B2">
        <w:t>Chief of the Defence Force</w:t>
      </w:r>
      <w:r w:rsidRPr="009E06B2">
        <w:t xml:space="preserve"> as being likely to be discharged from the Defence Force for medical reasons; or</w:t>
      </w:r>
    </w:p>
    <w:p w:rsidR="0029311F" w:rsidRPr="009E06B2" w:rsidRDefault="0029311F" w:rsidP="0029311F">
      <w:pPr>
        <w:pStyle w:val="paragraph"/>
      </w:pPr>
      <w:r w:rsidRPr="009E06B2">
        <w:tab/>
        <w:t>(aa)</w:t>
      </w:r>
      <w:r w:rsidRPr="009E06B2">
        <w:tab/>
        <w:t>if the Commission, after considering advice from the Chief of the Defence Force, determines, in writing, that the Commission is to be the rehabilitation authority for a specified person at a specified time—the Commission for that time; or</w:t>
      </w:r>
    </w:p>
    <w:p w:rsidR="00B856E4" w:rsidRPr="009E06B2" w:rsidRDefault="00B856E4" w:rsidP="00B856E4">
      <w:pPr>
        <w:pStyle w:val="paragraph"/>
      </w:pPr>
      <w:r w:rsidRPr="009E06B2">
        <w:tab/>
        <w:t>(b)</w:t>
      </w:r>
      <w:r w:rsidRPr="009E06B2">
        <w:tab/>
        <w:t>the Commission for any other time.</w:t>
      </w:r>
    </w:p>
    <w:p w:rsidR="003579A6" w:rsidRPr="009E06B2" w:rsidRDefault="003579A6" w:rsidP="003579A6">
      <w:pPr>
        <w:pStyle w:val="subsection"/>
      </w:pPr>
      <w:r w:rsidRPr="009E06B2">
        <w:tab/>
        <w:t>(4)</w:t>
      </w:r>
      <w:r w:rsidRPr="009E06B2">
        <w:tab/>
        <w:t xml:space="preserve">A determination made under </w:t>
      </w:r>
      <w:r w:rsidR="009E06B2">
        <w:t>paragraph (</w:t>
      </w:r>
      <w:r w:rsidRPr="009E06B2">
        <w:t>3)(aa) is not a legislative instrument.</w:t>
      </w:r>
    </w:p>
    <w:p w:rsidR="00B856E4" w:rsidRPr="009E06B2" w:rsidRDefault="00B856E4" w:rsidP="00B856E4">
      <w:pPr>
        <w:pStyle w:val="ActHead5"/>
      </w:pPr>
      <w:bookmarkStart w:id="52" w:name="_Toc382320794"/>
      <w:r w:rsidRPr="009E06B2">
        <w:rPr>
          <w:rStyle w:val="CharSectno"/>
        </w:rPr>
        <w:t>40</w:t>
      </w:r>
      <w:r w:rsidRPr="009E06B2">
        <w:t xml:space="preserve">  Rule if rehabilitation authority for a person changes</w:t>
      </w:r>
      <w:bookmarkEnd w:id="52"/>
    </w:p>
    <w:p w:rsidR="00B856E4" w:rsidRPr="009E06B2" w:rsidRDefault="00B856E4" w:rsidP="00B856E4">
      <w:pPr>
        <w:pStyle w:val="subsection"/>
      </w:pPr>
      <w:r w:rsidRPr="009E06B2">
        <w:tab/>
        <w:t>(1)</w:t>
      </w:r>
      <w:r w:rsidRPr="009E06B2">
        <w:tab/>
        <w:t xml:space="preserve">This section applies if a person’s rehabilitation authority (the </w:t>
      </w:r>
      <w:r w:rsidRPr="009E06B2">
        <w:rPr>
          <w:b/>
          <w:i/>
        </w:rPr>
        <w:t>original rehabilitation authority</w:t>
      </w:r>
      <w:r w:rsidRPr="009E06B2">
        <w:t xml:space="preserve">) changes to another rehabilitation authority (the </w:t>
      </w:r>
      <w:r w:rsidRPr="009E06B2">
        <w:rPr>
          <w:b/>
          <w:i/>
        </w:rPr>
        <w:t>new rehabilitation authority</w:t>
      </w:r>
      <w:r w:rsidRPr="009E06B2">
        <w:t>) because of section</w:t>
      </w:r>
      <w:r w:rsidR="009E06B2">
        <w:t> </w:t>
      </w:r>
      <w:r w:rsidRPr="009E06B2">
        <w:t>39.</w:t>
      </w:r>
    </w:p>
    <w:p w:rsidR="00B856E4" w:rsidRPr="009E06B2" w:rsidRDefault="00B856E4" w:rsidP="00B856E4">
      <w:pPr>
        <w:pStyle w:val="subsection"/>
      </w:pPr>
      <w:r w:rsidRPr="009E06B2">
        <w:tab/>
        <w:t>(2)</w:t>
      </w:r>
      <w:r w:rsidRPr="009E06B2">
        <w:tab/>
        <w:t>If:</w:t>
      </w:r>
    </w:p>
    <w:p w:rsidR="00B856E4" w:rsidRPr="009E06B2" w:rsidRDefault="00B856E4" w:rsidP="00B856E4">
      <w:pPr>
        <w:pStyle w:val="paragraph"/>
      </w:pPr>
      <w:r w:rsidRPr="009E06B2">
        <w:tab/>
        <w:t>(a)</w:t>
      </w:r>
      <w:r w:rsidRPr="009E06B2">
        <w:tab/>
        <w:t>under subsection</w:t>
      </w:r>
      <w:r w:rsidR="009E06B2">
        <w:t> </w:t>
      </w:r>
      <w:r w:rsidRPr="009E06B2">
        <w:t>44(2), the person requests the original rehabilitation authority to carry out an assessment of the person’s capacity for rehabilitation; and</w:t>
      </w:r>
    </w:p>
    <w:p w:rsidR="00B856E4" w:rsidRPr="009E06B2" w:rsidRDefault="00B856E4" w:rsidP="00B856E4">
      <w:pPr>
        <w:pStyle w:val="paragraph"/>
      </w:pPr>
      <w:r w:rsidRPr="009E06B2">
        <w:lastRenderedPageBreak/>
        <w:tab/>
        <w:t>(b)</w:t>
      </w:r>
      <w:r w:rsidRPr="009E06B2">
        <w:tab/>
        <w:t>the rehabilitation authority changes before the assessment begins;</w:t>
      </w:r>
    </w:p>
    <w:p w:rsidR="00B856E4" w:rsidRPr="009E06B2" w:rsidRDefault="00B856E4" w:rsidP="00B856E4">
      <w:pPr>
        <w:pStyle w:val="subsection2"/>
      </w:pPr>
      <w:r w:rsidRPr="009E06B2">
        <w:t>the person’s request is taken to have been made to the new rehabilitation authority.</w:t>
      </w:r>
    </w:p>
    <w:p w:rsidR="00B856E4" w:rsidRPr="009E06B2" w:rsidRDefault="00B856E4" w:rsidP="00B856E4">
      <w:pPr>
        <w:pStyle w:val="subsection"/>
      </w:pPr>
      <w:r w:rsidRPr="009E06B2">
        <w:tab/>
        <w:t>(3)</w:t>
      </w:r>
      <w:r w:rsidRPr="009E06B2">
        <w:tab/>
        <w:t>A determination of the original rehabilitation authority that is in force immediately before the rehabilitation authority changes has effect as a determination of the new rehabilitation authority. The new rehabilitation authority is responsible for giving effect to the determination.</w:t>
      </w:r>
    </w:p>
    <w:p w:rsidR="00B856E4" w:rsidRPr="009E06B2" w:rsidRDefault="00B856E4" w:rsidP="00B856E4">
      <w:pPr>
        <w:pStyle w:val="ActHead5"/>
      </w:pPr>
      <w:bookmarkStart w:id="53" w:name="_Toc382320795"/>
      <w:r w:rsidRPr="009E06B2">
        <w:rPr>
          <w:rStyle w:val="CharSectno"/>
        </w:rPr>
        <w:t>41</w:t>
      </w:r>
      <w:r w:rsidRPr="009E06B2">
        <w:t xml:space="preserve">  Other definitions</w:t>
      </w:r>
      <w:bookmarkEnd w:id="53"/>
    </w:p>
    <w:p w:rsidR="00B856E4" w:rsidRPr="009E06B2" w:rsidRDefault="00B856E4" w:rsidP="00B856E4">
      <w:pPr>
        <w:pStyle w:val="subsection"/>
      </w:pPr>
      <w:r w:rsidRPr="009E06B2">
        <w:tab/>
        <w:t>(1)</w:t>
      </w:r>
      <w:r w:rsidRPr="009E06B2">
        <w:tab/>
        <w:t>In this Chapter:</w:t>
      </w:r>
    </w:p>
    <w:p w:rsidR="00B856E4" w:rsidRPr="009E06B2" w:rsidRDefault="00B856E4" w:rsidP="00B856E4">
      <w:pPr>
        <w:pStyle w:val="Definition"/>
      </w:pPr>
      <w:r w:rsidRPr="009E06B2">
        <w:rPr>
          <w:b/>
          <w:i/>
        </w:rPr>
        <w:t>approved program provider</w:t>
      </w:r>
      <w:r w:rsidRPr="009E06B2">
        <w:t xml:space="preserve"> means:</w:t>
      </w:r>
    </w:p>
    <w:p w:rsidR="00B856E4" w:rsidRPr="009E06B2" w:rsidRDefault="00B856E4" w:rsidP="00B856E4">
      <w:pPr>
        <w:pStyle w:val="paragraph"/>
      </w:pPr>
      <w:r w:rsidRPr="009E06B2">
        <w:tab/>
        <w:t>(a)</w:t>
      </w:r>
      <w:r w:rsidRPr="009E06B2">
        <w:tab/>
        <w:t xml:space="preserve">a person or body that is an approved program provider for the purposes of the </w:t>
      </w:r>
      <w:r w:rsidRPr="009E06B2">
        <w:rPr>
          <w:i/>
        </w:rPr>
        <w:t>Safety, Rehabilitation and Compensation Act 1988</w:t>
      </w:r>
      <w:r w:rsidRPr="009E06B2">
        <w:t>; or</w:t>
      </w:r>
    </w:p>
    <w:p w:rsidR="00B856E4" w:rsidRPr="009E06B2" w:rsidRDefault="00B856E4" w:rsidP="00B856E4">
      <w:pPr>
        <w:pStyle w:val="paragraph"/>
      </w:pPr>
      <w:r w:rsidRPr="009E06B2">
        <w:tab/>
        <w:t>(b)</w:t>
      </w:r>
      <w:r w:rsidRPr="009E06B2">
        <w:tab/>
        <w:t>a person nominated in writing by a rehabilitation authority, being a person the rehabilitation authority is satisfied has appropriate skills and expertise to design and provide rehabilitation programs.</w:t>
      </w:r>
    </w:p>
    <w:p w:rsidR="00B856E4" w:rsidRPr="009E06B2" w:rsidRDefault="00B856E4" w:rsidP="00B856E4">
      <w:pPr>
        <w:pStyle w:val="Definition"/>
      </w:pPr>
      <w:r w:rsidRPr="009E06B2">
        <w:rPr>
          <w:b/>
          <w:i/>
        </w:rPr>
        <w:t>approved rehabilitation program</w:t>
      </w:r>
      <w:r w:rsidRPr="009E06B2">
        <w:t xml:space="preserve"> means a rehabilitation program determined under section</w:t>
      </w:r>
      <w:r w:rsidR="009E06B2">
        <w:t> </w:t>
      </w:r>
      <w:r w:rsidRPr="009E06B2">
        <w:t>51 for a person by the person’s rehabilitation authority.</w:t>
      </w:r>
    </w:p>
    <w:p w:rsidR="00B856E4" w:rsidRPr="009E06B2" w:rsidRDefault="00B856E4" w:rsidP="00B856E4">
      <w:pPr>
        <w:pStyle w:val="Definition"/>
      </w:pPr>
      <w:r w:rsidRPr="009E06B2">
        <w:rPr>
          <w:b/>
          <w:i/>
        </w:rPr>
        <w:t>rehabilitation program</w:t>
      </w:r>
      <w:r w:rsidRPr="009E06B2">
        <w:rPr>
          <w:b/>
        </w:rPr>
        <w:t xml:space="preserve"> </w:t>
      </w:r>
      <w:r w:rsidRPr="009E06B2">
        <w:t>means a program that consists of or includes any one or more of the following:</w:t>
      </w:r>
    </w:p>
    <w:p w:rsidR="00B856E4" w:rsidRPr="009E06B2" w:rsidRDefault="00B856E4" w:rsidP="00B856E4">
      <w:pPr>
        <w:pStyle w:val="paragraph"/>
      </w:pPr>
      <w:r w:rsidRPr="009E06B2">
        <w:tab/>
        <w:t>(a)</w:t>
      </w:r>
      <w:r w:rsidRPr="009E06B2">
        <w:tab/>
        <w:t>medical, dental, psychiatric and hospital services (whether on an in</w:t>
      </w:r>
      <w:r w:rsidR="009E06B2">
        <w:noBreakHyphen/>
      </w:r>
      <w:r w:rsidRPr="009E06B2">
        <w:t>patient or out</w:t>
      </w:r>
      <w:r w:rsidR="009E06B2">
        <w:noBreakHyphen/>
      </w:r>
      <w:r w:rsidRPr="009E06B2">
        <w:t>patient basis);</w:t>
      </w:r>
    </w:p>
    <w:p w:rsidR="00B856E4" w:rsidRPr="009E06B2" w:rsidRDefault="00B856E4" w:rsidP="00B856E4">
      <w:pPr>
        <w:pStyle w:val="paragraph"/>
      </w:pPr>
      <w:r w:rsidRPr="009E06B2">
        <w:tab/>
        <w:t>(b)</w:t>
      </w:r>
      <w:r w:rsidRPr="009E06B2">
        <w:tab/>
        <w:t>physical training and exercise;</w:t>
      </w:r>
    </w:p>
    <w:p w:rsidR="00B856E4" w:rsidRPr="009E06B2" w:rsidRDefault="00B856E4" w:rsidP="00B856E4">
      <w:pPr>
        <w:pStyle w:val="paragraph"/>
      </w:pPr>
      <w:r w:rsidRPr="009E06B2">
        <w:tab/>
        <w:t>(c)</w:t>
      </w:r>
      <w:r w:rsidRPr="009E06B2">
        <w:tab/>
        <w:t>physiotherapy;</w:t>
      </w:r>
    </w:p>
    <w:p w:rsidR="00B856E4" w:rsidRPr="009E06B2" w:rsidRDefault="00B856E4" w:rsidP="00B856E4">
      <w:pPr>
        <w:pStyle w:val="paragraph"/>
      </w:pPr>
      <w:r w:rsidRPr="009E06B2">
        <w:tab/>
        <w:t>(d)</w:t>
      </w:r>
      <w:r w:rsidRPr="009E06B2">
        <w:tab/>
        <w:t>occupational therapy;</w:t>
      </w:r>
    </w:p>
    <w:p w:rsidR="00B856E4" w:rsidRPr="009E06B2" w:rsidRDefault="00B856E4" w:rsidP="00B856E4">
      <w:pPr>
        <w:pStyle w:val="paragraph"/>
      </w:pPr>
      <w:r w:rsidRPr="009E06B2">
        <w:tab/>
        <w:t>(e)</w:t>
      </w:r>
      <w:r w:rsidRPr="009E06B2">
        <w:tab/>
        <w:t>vocational assessment and rehabilitation;</w:t>
      </w:r>
    </w:p>
    <w:p w:rsidR="00B856E4" w:rsidRPr="009E06B2" w:rsidRDefault="00B856E4" w:rsidP="00B856E4">
      <w:pPr>
        <w:pStyle w:val="paragraph"/>
      </w:pPr>
      <w:r w:rsidRPr="009E06B2">
        <w:tab/>
        <w:t>(f)</w:t>
      </w:r>
      <w:r w:rsidRPr="009E06B2">
        <w:tab/>
        <w:t>counselling;</w:t>
      </w:r>
    </w:p>
    <w:p w:rsidR="00B856E4" w:rsidRPr="009E06B2" w:rsidRDefault="00B856E4" w:rsidP="00B856E4">
      <w:pPr>
        <w:pStyle w:val="paragraph"/>
      </w:pPr>
      <w:r w:rsidRPr="009E06B2">
        <w:tab/>
        <w:t>(g)</w:t>
      </w:r>
      <w:r w:rsidRPr="009E06B2">
        <w:tab/>
        <w:t>psycho</w:t>
      </w:r>
      <w:r w:rsidR="009E06B2">
        <w:noBreakHyphen/>
      </w:r>
      <w:r w:rsidRPr="009E06B2">
        <w:t>social training.</w:t>
      </w:r>
    </w:p>
    <w:p w:rsidR="00B856E4" w:rsidRPr="009E06B2" w:rsidRDefault="00B856E4" w:rsidP="00B856E4">
      <w:pPr>
        <w:pStyle w:val="Definition"/>
      </w:pPr>
      <w:r w:rsidRPr="009E06B2">
        <w:rPr>
          <w:b/>
          <w:i/>
        </w:rPr>
        <w:lastRenderedPageBreak/>
        <w:t>vocational assessment and rehabilitation</w:t>
      </w:r>
      <w:r w:rsidRPr="009E06B2">
        <w:t xml:space="preserve"> consists of or includes any one or more of the following:</w:t>
      </w:r>
    </w:p>
    <w:p w:rsidR="00B856E4" w:rsidRPr="009E06B2" w:rsidRDefault="00B856E4" w:rsidP="00B856E4">
      <w:pPr>
        <w:pStyle w:val="paragraph"/>
      </w:pPr>
      <w:r w:rsidRPr="009E06B2">
        <w:tab/>
        <w:t>(a)</w:t>
      </w:r>
      <w:r w:rsidRPr="009E06B2">
        <w:tab/>
        <w:t>assessment of transferable skills;</w:t>
      </w:r>
    </w:p>
    <w:p w:rsidR="00B856E4" w:rsidRPr="009E06B2" w:rsidRDefault="00B856E4" w:rsidP="00B856E4">
      <w:pPr>
        <w:pStyle w:val="paragraph"/>
      </w:pPr>
      <w:r w:rsidRPr="009E06B2">
        <w:tab/>
        <w:t>(b)</w:t>
      </w:r>
      <w:r w:rsidRPr="009E06B2">
        <w:tab/>
        <w:t>functional capacity assessment;</w:t>
      </w:r>
    </w:p>
    <w:p w:rsidR="00B856E4" w:rsidRPr="009E06B2" w:rsidRDefault="00B856E4" w:rsidP="00B856E4">
      <w:pPr>
        <w:pStyle w:val="paragraph"/>
      </w:pPr>
      <w:r w:rsidRPr="009E06B2">
        <w:tab/>
        <w:t>(c)</w:t>
      </w:r>
      <w:r w:rsidRPr="009E06B2">
        <w:tab/>
        <w:t>workplace assessment;</w:t>
      </w:r>
    </w:p>
    <w:p w:rsidR="00B856E4" w:rsidRPr="009E06B2" w:rsidRDefault="00B856E4" w:rsidP="00B856E4">
      <w:pPr>
        <w:pStyle w:val="paragraph"/>
      </w:pPr>
      <w:r w:rsidRPr="009E06B2">
        <w:tab/>
        <w:t>(d)</w:t>
      </w:r>
      <w:r w:rsidRPr="009E06B2">
        <w:tab/>
        <w:t>vocational counselling and training;</w:t>
      </w:r>
    </w:p>
    <w:p w:rsidR="00B856E4" w:rsidRPr="009E06B2" w:rsidRDefault="00B856E4" w:rsidP="00B856E4">
      <w:pPr>
        <w:pStyle w:val="paragraph"/>
      </w:pPr>
      <w:r w:rsidRPr="009E06B2">
        <w:tab/>
        <w:t>(e)</w:t>
      </w:r>
      <w:r w:rsidRPr="009E06B2">
        <w:tab/>
        <w:t>review of medical factors;</w:t>
      </w:r>
    </w:p>
    <w:p w:rsidR="00B856E4" w:rsidRPr="009E06B2" w:rsidRDefault="00B856E4" w:rsidP="00B856E4">
      <w:pPr>
        <w:pStyle w:val="paragraph"/>
      </w:pPr>
      <w:r w:rsidRPr="009E06B2">
        <w:tab/>
        <w:t>(f)</w:t>
      </w:r>
      <w:r w:rsidRPr="009E06B2">
        <w:tab/>
        <w:t>training in resume preparation, job</w:t>
      </w:r>
      <w:r w:rsidR="009E06B2">
        <w:noBreakHyphen/>
      </w:r>
      <w:r w:rsidRPr="009E06B2">
        <w:t>seeker skills and job placement;</w:t>
      </w:r>
    </w:p>
    <w:p w:rsidR="00B856E4" w:rsidRPr="009E06B2" w:rsidRDefault="00B856E4" w:rsidP="00B856E4">
      <w:pPr>
        <w:pStyle w:val="paragraph"/>
      </w:pPr>
      <w:r w:rsidRPr="009E06B2">
        <w:tab/>
        <w:t>(g)</w:t>
      </w:r>
      <w:r w:rsidRPr="009E06B2">
        <w:tab/>
        <w:t>provision of workplace aids and equipment.</w:t>
      </w:r>
    </w:p>
    <w:p w:rsidR="00B856E4" w:rsidRPr="009E06B2" w:rsidRDefault="00B856E4" w:rsidP="008900F6">
      <w:pPr>
        <w:pStyle w:val="ActHead2"/>
        <w:pageBreakBefore/>
      </w:pPr>
      <w:bookmarkStart w:id="54" w:name="_Toc382320796"/>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Rehabilitation programs</w:t>
      </w:r>
      <w:bookmarkEnd w:id="54"/>
    </w:p>
    <w:p w:rsidR="00B856E4" w:rsidRPr="009E06B2" w:rsidRDefault="00B856E4" w:rsidP="00B856E4">
      <w:pPr>
        <w:pStyle w:val="ActHead3"/>
      </w:pPr>
      <w:bookmarkStart w:id="55" w:name="_Toc382320797"/>
      <w:r w:rsidRPr="009E06B2">
        <w:rPr>
          <w:rStyle w:val="CharDivNo"/>
        </w:rPr>
        <w:t>Division</w:t>
      </w:r>
      <w:r w:rsidR="009E06B2">
        <w:rPr>
          <w:rStyle w:val="CharDivNo"/>
        </w:rPr>
        <w:t> </w:t>
      </w:r>
      <w:r w:rsidRPr="009E06B2">
        <w:rPr>
          <w:rStyle w:val="CharDivNo"/>
        </w:rPr>
        <w:t>1</w:t>
      </w:r>
      <w:r w:rsidRPr="009E06B2">
        <w:t>—</w:t>
      </w:r>
      <w:r w:rsidRPr="009E06B2">
        <w:rPr>
          <w:rStyle w:val="CharDivText"/>
        </w:rPr>
        <w:t>Application of Part</w:t>
      </w:r>
      <w:bookmarkEnd w:id="55"/>
    </w:p>
    <w:p w:rsidR="00B856E4" w:rsidRPr="009E06B2" w:rsidRDefault="00B856E4" w:rsidP="00B856E4">
      <w:pPr>
        <w:pStyle w:val="ActHead5"/>
      </w:pPr>
      <w:bookmarkStart w:id="56" w:name="_Toc382320798"/>
      <w:r w:rsidRPr="009E06B2">
        <w:rPr>
          <w:rStyle w:val="CharSectno"/>
        </w:rPr>
        <w:t>42</w:t>
      </w:r>
      <w:r w:rsidRPr="009E06B2">
        <w:t xml:space="preserve">  Simplified outline of this Part</w:t>
      </w:r>
      <w:bookmarkEnd w:id="56"/>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applies to a person who is incapacitated for service or work, or who is impaired, as a result of a service injury or disease.</w:t>
      </w:r>
    </w:p>
    <w:p w:rsidR="003579A6" w:rsidRPr="009E06B2" w:rsidRDefault="003579A6" w:rsidP="003579A6">
      <w:pPr>
        <w:pStyle w:val="BoxText"/>
      </w:pPr>
      <w:r w:rsidRPr="009E06B2">
        <w:t>Most decisions under this Part are made by the person’s rehabilitation authority. The rehabilitation authority is either the Chief of the Defence Force or the Commission.</w:t>
      </w:r>
    </w:p>
    <w:p w:rsidR="00B856E4" w:rsidRPr="009E06B2" w:rsidRDefault="00B856E4" w:rsidP="00B856E4">
      <w:pPr>
        <w:pStyle w:val="BoxText"/>
      </w:pPr>
      <w:r w:rsidRPr="009E06B2">
        <w:t>The rehabilitation authority, either on its own initiative or on the person’s request, carries out an initial assessment of the person’s capacity for rehabilitation. The person might be required to undergo an examination (paid for by the Commonwealth) as part of the assessment. (Compensation can be paid for costs incurred in travelling to the examination.)</w:t>
      </w:r>
    </w:p>
    <w:p w:rsidR="00B856E4" w:rsidRPr="009E06B2" w:rsidRDefault="00B856E4" w:rsidP="00B856E4">
      <w:pPr>
        <w:pStyle w:val="BoxText"/>
      </w:pPr>
      <w:r w:rsidRPr="009E06B2">
        <w:t>Once the assessment is done, the rehabilitation authority decides if the person should undertake a rehabilitation program (provided by an approved program provider). In certain cases, the rehabilitation authority can stop or vary the program once it has begun.</w:t>
      </w:r>
    </w:p>
    <w:p w:rsidR="00B856E4" w:rsidRPr="009E06B2" w:rsidRDefault="00B856E4" w:rsidP="00B856E4">
      <w:pPr>
        <w:pStyle w:val="BoxText"/>
      </w:pPr>
      <w:r w:rsidRPr="009E06B2">
        <w:t>A person’s right to compensation can be suspended if the person fails to undergo an examination or fails to undertake the program as required.</w:t>
      </w:r>
    </w:p>
    <w:p w:rsidR="00B856E4" w:rsidRPr="009E06B2" w:rsidRDefault="00B856E4" w:rsidP="00B856E4">
      <w:pPr>
        <w:pStyle w:val="ActHead5"/>
      </w:pPr>
      <w:bookmarkStart w:id="57" w:name="_Toc382320799"/>
      <w:r w:rsidRPr="009E06B2">
        <w:rPr>
          <w:rStyle w:val="CharSectno"/>
        </w:rPr>
        <w:t>43</w:t>
      </w:r>
      <w:r w:rsidRPr="009E06B2">
        <w:t xml:space="preserve">  Persons to whom this </w:t>
      </w:r>
      <w:r w:rsidR="003D2524" w:rsidRPr="009E06B2">
        <w:t>Part</w:t>
      </w:r>
      <w:r w:rsidR="008900F6" w:rsidRPr="009E06B2">
        <w:t xml:space="preserve"> </w:t>
      </w:r>
      <w:r w:rsidRPr="009E06B2">
        <w:t>applies</w:t>
      </w:r>
      <w:bookmarkEnd w:id="57"/>
    </w:p>
    <w:p w:rsidR="00B856E4" w:rsidRPr="009E06B2" w:rsidRDefault="00B856E4" w:rsidP="00B856E4">
      <w:pPr>
        <w:pStyle w:val="subsection"/>
      </w:pPr>
      <w:r w:rsidRPr="009E06B2">
        <w:tab/>
        <w:t>(1)</w:t>
      </w:r>
      <w:r w:rsidRPr="009E06B2">
        <w:tab/>
        <w:t xml:space="preserve">This </w:t>
      </w:r>
      <w:r w:rsidR="003D2524" w:rsidRPr="009E06B2">
        <w:t>Part</w:t>
      </w:r>
      <w:r w:rsidR="008900F6" w:rsidRPr="009E06B2">
        <w:t xml:space="preserve"> </w:t>
      </w:r>
      <w:r w:rsidRPr="009E06B2">
        <w:t>applies to a person at a time if, at that time:</w:t>
      </w:r>
    </w:p>
    <w:p w:rsidR="00B856E4" w:rsidRPr="009E06B2" w:rsidRDefault="00B856E4" w:rsidP="00B856E4">
      <w:pPr>
        <w:pStyle w:val="paragraph"/>
      </w:pPr>
      <w:r w:rsidRPr="009E06B2">
        <w:tab/>
        <w:t>(a)</w:t>
      </w:r>
      <w:r w:rsidRPr="009E06B2">
        <w:tab/>
        <w:t>the person is incapacitated for service or work, or has an impairment, as a result of a service injury or disease; and</w:t>
      </w:r>
    </w:p>
    <w:p w:rsidR="00B856E4" w:rsidRPr="009E06B2" w:rsidRDefault="00B856E4" w:rsidP="00B856E4">
      <w:pPr>
        <w:pStyle w:val="paragraph"/>
      </w:pPr>
      <w:r w:rsidRPr="009E06B2">
        <w:tab/>
        <w:t>(b)</w:t>
      </w:r>
      <w:r w:rsidRPr="009E06B2">
        <w:tab/>
        <w:t>the Commission has accepted liability for the injury or disease.</w:t>
      </w:r>
    </w:p>
    <w:p w:rsidR="00B856E4" w:rsidRPr="009E06B2" w:rsidRDefault="00B856E4" w:rsidP="009B196A">
      <w:pPr>
        <w:pStyle w:val="subsection"/>
        <w:keepNext/>
        <w:keepLines/>
      </w:pPr>
      <w:r w:rsidRPr="009E06B2">
        <w:lastRenderedPageBreak/>
        <w:tab/>
        <w:t>(2)</w:t>
      </w:r>
      <w:r w:rsidRPr="009E06B2">
        <w:tab/>
        <w:t xml:space="preserve">To avoid doubt, this </w:t>
      </w:r>
      <w:r w:rsidR="003D2524" w:rsidRPr="009E06B2">
        <w:t>Part</w:t>
      </w:r>
      <w:r w:rsidR="008900F6" w:rsidRPr="009E06B2">
        <w:t xml:space="preserve"> </w:t>
      </w:r>
      <w:r w:rsidRPr="009E06B2">
        <w:t>applies to a person who is incapacitated or impaired as a result of an aggravated injury or disease even if the incapacity or impairment resulted from the original injury or disease and not from the aggravation or material contribution.</w:t>
      </w:r>
    </w:p>
    <w:p w:rsidR="00B856E4" w:rsidRPr="009E06B2" w:rsidRDefault="00B856E4" w:rsidP="008900F6">
      <w:pPr>
        <w:pStyle w:val="ActHead3"/>
        <w:pageBreakBefore/>
      </w:pPr>
      <w:bookmarkStart w:id="58" w:name="_Toc382320800"/>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Assessment of a person’s capacity for rehabilitation</w:t>
      </w:r>
      <w:bookmarkEnd w:id="58"/>
    </w:p>
    <w:p w:rsidR="00B856E4" w:rsidRPr="009E06B2" w:rsidRDefault="00B856E4" w:rsidP="00B856E4">
      <w:pPr>
        <w:pStyle w:val="ActHead5"/>
      </w:pPr>
      <w:bookmarkStart w:id="59" w:name="_Toc382320801"/>
      <w:r w:rsidRPr="009E06B2">
        <w:rPr>
          <w:rStyle w:val="CharSectno"/>
        </w:rPr>
        <w:t>44</w:t>
      </w:r>
      <w:r w:rsidRPr="009E06B2">
        <w:t xml:space="preserve">  When an assessment may or must be carried out</w:t>
      </w:r>
      <w:bookmarkEnd w:id="59"/>
    </w:p>
    <w:p w:rsidR="00B856E4" w:rsidRPr="009E06B2" w:rsidRDefault="00B856E4" w:rsidP="00B856E4">
      <w:pPr>
        <w:pStyle w:val="SubsectionHead"/>
      </w:pPr>
      <w:r w:rsidRPr="009E06B2">
        <w:t>Assessments on rehabilitation authority’s initiative</w:t>
      </w:r>
    </w:p>
    <w:p w:rsidR="00B856E4" w:rsidRPr="009E06B2" w:rsidRDefault="00B856E4" w:rsidP="00B856E4">
      <w:pPr>
        <w:pStyle w:val="subsection"/>
      </w:pPr>
      <w:r w:rsidRPr="009E06B2">
        <w:tab/>
        <w:t>(1)</w:t>
      </w:r>
      <w:r w:rsidRPr="009E06B2">
        <w:tab/>
        <w:t xml:space="preserve">The rehabilitation authority for a person to whom this </w:t>
      </w:r>
      <w:r w:rsidR="003D2524" w:rsidRPr="009E06B2">
        <w:t>Part</w:t>
      </w:r>
      <w:r w:rsidR="008900F6" w:rsidRPr="009E06B2">
        <w:t xml:space="preserve"> </w:t>
      </w:r>
      <w:r w:rsidRPr="009E06B2">
        <w:t>applies may, on its own initiative, carry out an initial assessment or a further assessment of the person’s capacity for rehabilitation.</w:t>
      </w:r>
    </w:p>
    <w:p w:rsidR="00B856E4" w:rsidRPr="009E06B2" w:rsidRDefault="00B856E4" w:rsidP="00B856E4">
      <w:pPr>
        <w:pStyle w:val="SubsectionHead"/>
      </w:pPr>
      <w:r w:rsidRPr="009E06B2">
        <w:t>Requests for assessments</w:t>
      </w:r>
    </w:p>
    <w:p w:rsidR="00B856E4" w:rsidRPr="009E06B2" w:rsidRDefault="00B856E4" w:rsidP="00B856E4">
      <w:pPr>
        <w:pStyle w:val="subsection"/>
      </w:pPr>
      <w:r w:rsidRPr="009E06B2">
        <w:tab/>
        <w:t>(2)</w:t>
      </w:r>
      <w:r w:rsidRPr="009E06B2">
        <w:tab/>
        <w:t xml:space="preserve">A person to whom this </w:t>
      </w:r>
      <w:r w:rsidR="003D2524" w:rsidRPr="009E06B2">
        <w:t>Part</w:t>
      </w:r>
      <w:r w:rsidR="008900F6" w:rsidRPr="009E06B2">
        <w:t xml:space="preserve"> </w:t>
      </w:r>
      <w:r w:rsidRPr="009E06B2">
        <w:t>applies may request his or her rehabilitation authority to carry out an initial assessment or a further assessment of his or her capacity for rehabilitation.</w:t>
      </w:r>
    </w:p>
    <w:p w:rsidR="00B856E4" w:rsidRPr="009E06B2" w:rsidRDefault="00B856E4" w:rsidP="00B856E4">
      <w:pPr>
        <w:pStyle w:val="subsection"/>
      </w:pPr>
      <w:r w:rsidRPr="009E06B2">
        <w:tab/>
        <w:t>(3)</w:t>
      </w:r>
      <w:r w:rsidRPr="009E06B2">
        <w:tab/>
        <w:t>The rehabilitation authority:</w:t>
      </w:r>
    </w:p>
    <w:p w:rsidR="00B856E4" w:rsidRPr="009E06B2" w:rsidRDefault="00B856E4" w:rsidP="00B856E4">
      <w:pPr>
        <w:pStyle w:val="paragraph"/>
      </w:pPr>
      <w:r w:rsidRPr="009E06B2">
        <w:tab/>
        <w:t>(a)</w:t>
      </w:r>
      <w:r w:rsidRPr="009E06B2">
        <w:tab/>
        <w:t>must carry out an initial assessment; and</w:t>
      </w:r>
    </w:p>
    <w:p w:rsidR="00B856E4" w:rsidRPr="009E06B2" w:rsidRDefault="00B856E4" w:rsidP="00B856E4">
      <w:pPr>
        <w:pStyle w:val="paragraph"/>
      </w:pPr>
      <w:r w:rsidRPr="009E06B2">
        <w:tab/>
        <w:t>(b)</w:t>
      </w:r>
      <w:r w:rsidRPr="009E06B2">
        <w:tab/>
        <w:t>may carry out a further assessment;</w:t>
      </w:r>
    </w:p>
    <w:p w:rsidR="00B856E4" w:rsidRPr="009E06B2" w:rsidRDefault="00B856E4" w:rsidP="00B856E4">
      <w:pPr>
        <w:pStyle w:val="subsection2"/>
      </w:pPr>
      <w:r w:rsidRPr="009E06B2">
        <w:t>if the person requests the rehabilitation authority to do so.</w:t>
      </w:r>
    </w:p>
    <w:p w:rsidR="00B856E4" w:rsidRPr="009E06B2" w:rsidRDefault="00B856E4" w:rsidP="00B856E4">
      <w:pPr>
        <w:pStyle w:val="SubsectionHead"/>
      </w:pPr>
      <w:r w:rsidRPr="009E06B2">
        <w:t>Requirement to carry out assessment before ceasing or varying a program</w:t>
      </w:r>
    </w:p>
    <w:p w:rsidR="00B856E4" w:rsidRPr="009E06B2" w:rsidRDefault="00B856E4" w:rsidP="00B856E4">
      <w:pPr>
        <w:pStyle w:val="subsection"/>
      </w:pPr>
      <w:r w:rsidRPr="009E06B2">
        <w:tab/>
        <w:t>(4)</w:t>
      </w:r>
      <w:r w:rsidRPr="009E06B2">
        <w:tab/>
        <w:t>The rehabilitation authority must carry out an assessment before ceasing or varying a rehabilitation program under section</w:t>
      </w:r>
      <w:r w:rsidR="009E06B2">
        <w:t> </w:t>
      </w:r>
      <w:r w:rsidRPr="009E06B2">
        <w:t>53.</w:t>
      </w:r>
    </w:p>
    <w:p w:rsidR="00B856E4" w:rsidRPr="009E06B2" w:rsidRDefault="00B856E4" w:rsidP="00B856E4">
      <w:pPr>
        <w:pStyle w:val="ActHead5"/>
      </w:pPr>
      <w:bookmarkStart w:id="60" w:name="_Toc382320802"/>
      <w:r w:rsidRPr="009E06B2">
        <w:rPr>
          <w:rStyle w:val="CharSectno"/>
        </w:rPr>
        <w:t>45</w:t>
      </w:r>
      <w:r w:rsidRPr="009E06B2">
        <w:t xml:space="preserve">  What may be done as part of an assessment</w:t>
      </w:r>
      <w:bookmarkEnd w:id="60"/>
    </w:p>
    <w:p w:rsidR="00B856E4" w:rsidRPr="009E06B2" w:rsidRDefault="00B856E4" w:rsidP="00B856E4">
      <w:pPr>
        <w:pStyle w:val="subsection"/>
      </w:pPr>
      <w:r w:rsidRPr="009E06B2">
        <w:tab/>
        <w:t>(1)</w:t>
      </w:r>
      <w:r w:rsidRPr="009E06B2">
        <w:tab/>
        <w:t>This section applies if the person’s rehabilitation authority carries out an assessment under section</w:t>
      </w:r>
      <w:r w:rsidR="009E06B2">
        <w:t> </w:t>
      </w:r>
      <w:r w:rsidRPr="009E06B2">
        <w:t>44 of the person’s capacity for rehabilitation.</w:t>
      </w:r>
    </w:p>
    <w:p w:rsidR="00B856E4" w:rsidRPr="009E06B2" w:rsidRDefault="00B856E4" w:rsidP="00B856E4">
      <w:pPr>
        <w:pStyle w:val="subsection"/>
      </w:pPr>
      <w:r w:rsidRPr="009E06B2">
        <w:tab/>
        <w:t>(2)</w:t>
      </w:r>
      <w:r w:rsidRPr="009E06B2">
        <w:tab/>
        <w:t>The rehabilitation authority may seek the assistance of a person the authority is satisfied has suitable qualifications or expertise to provide assistance.</w:t>
      </w:r>
    </w:p>
    <w:p w:rsidR="00B856E4" w:rsidRPr="009E06B2" w:rsidRDefault="00B856E4" w:rsidP="00B856E4">
      <w:pPr>
        <w:pStyle w:val="subsection"/>
      </w:pPr>
      <w:r w:rsidRPr="009E06B2">
        <w:tab/>
        <w:t>(3)</w:t>
      </w:r>
      <w:r w:rsidRPr="009E06B2">
        <w:tab/>
        <w:t>The rehabilitation authority may take into account any relevant information of which it is aware.</w:t>
      </w:r>
    </w:p>
    <w:p w:rsidR="00B856E4" w:rsidRPr="009E06B2" w:rsidRDefault="00B856E4" w:rsidP="00B856E4">
      <w:pPr>
        <w:pStyle w:val="subsection"/>
      </w:pPr>
      <w:r w:rsidRPr="009E06B2">
        <w:lastRenderedPageBreak/>
        <w:tab/>
        <w:t>(4)</w:t>
      </w:r>
      <w:r w:rsidRPr="009E06B2">
        <w:tab/>
        <w:t>The rehabilitation authority may require the person to undergo an examination under section</w:t>
      </w:r>
      <w:r w:rsidR="009E06B2">
        <w:t> </w:t>
      </w:r>
      <w:r w:rsidRPr="009E06B2">
        <w:t>46.</w:t>
      </w:r>
    </w:p>
    <w:p w:rsidR="00B856E4" w:rsidRPr="009E06B2" w:rsidRDefault="00B856E4" w:rsidP="00B856E4">
      <w:pPr>
        <w:pStyle w:val="ActHead5"/>
      </w:pPr>
      <w:bookmarkStart w:id="61" w:name="_Toc382320803"/>
      <w:r w:rsidRPr="009E06B2">
        <w:rPr>
          <w:rStyle w:val="CharSectno"/>
        </w:rPr>
        <w:t>46</w:t>
      </w:r>
      <w:r w:rsidRPr="009E06B2">
        <w:t xml:space="preserve">  Requirements for examinations</w:t>
      </w:r>
      <w:bookmarkEnd w:id="61"/>
    </w:p>
    <w:p w:rsidR="00B856E4" w:rsidRPr="009E06B2" w:rsidRDefault="00B856E4" w:rsidP="00B856E4">
      <w:pPr>
        <w:pStyle w:val="subsection"/>
      </w:pPr>
      <w:r w:rsidRPr="009E06B2">
        <w:tab/>
        <w:t>(1)</w:t>
      </w:r>
      <w:r w:rsidRPr="009E06B2">
        <w:tab/>
        <w:t>This section applies if the person’s rehabilitation authority requires the person to undergo an examination.</w:t>
      </w:r>
    </w:p>
    <w:p w:rsidR="00B856E4" w:rsidRPr="009E06B2" w:rsidRDefault="00B856E4" w:rsidP="00B856E4">
      <w:pPr>
        <w:pStyle w:val="subsection"/>
        <w:spacing w:before="240"/>
      </w:pPr>
      <w:r w:rsidRPr="009E06B2">
        <w:tab/>
        <w:t>(2)</w:t>
      </w:r>
      <w:r w:rsidRPr="009E06B2">
        <w:tab/>
        <w:t>The examination is to be carried out by an examiner nominated by the rehabilitation authority whom the authority is satisfied has suitable qualifications or expertise to carry out the examination.</w:t>
      </w:r>
    </w:p>
    <w:p w:rsidR="00B856E4" w:rsidRPr="009E06B2" w:rsidRDefault="00B856E4" w:rsidP="00B856E4">
      <w:pPr>
        <w:pStyle w:val="subsection"/>
      </w:pPr>
      <w:r w:rsidRPr="009E06B2">
        <w:tab/>
        <w:t>(3)</w:t>
      </w:r>
      <w:r w:rsidRPr="009E06B2">
        <w:tab/>
        <w:t>The examiner must give a written report of the examination to the rehabilitation authority. The report must include:</w:t>
      </w:r>
    </w:p>
    <w:p w:rsidR="00B856E4" w:rsidRPr="009E06B2" w:rsidRDefault="00B856E4" w:rsidP="00B856E4">
      <w:pPr>
        <w:pStyle w:val="paragraph"/>
      </w:pPr>
      <w:r w:rsidRPr="009E06B2">
        <w:tab/>
        <w:t>(a)</w:t>
      </w:r>
      <w:r w:rsidRPr="009E06B2">
        <w:tab/>
        <w:t>an assessment of the person’s capacity for rehabilitation; and</w:t>
      </w:r>
    </w:p>
    <w:p w:rsidR="00B856E4" w:rsidRPr="009E06B2" w:rsidRDefault="00B856E4" w:rsidP="00B856E4">
      <w:pPr>
        <w:pStyle w:val="paragraph"/>
      </w:pPr>
      <w:r w:rsidRPr="009E06B2">
        <w:tab/>
        <w:t>(b)</w:t>
      </w:r>
      <w:r w:rsidRPr="009E06B2">
        <w:tab/>
        <w:t>if the person has a capacity for rehabilitation—the kinds of rehabilitation from which the person would benefit; and</w:t>
      </w:r>
    </w:p>
    <w:p w:rsidR="00B856E4" w:rsidRPr="009E06B2" w:rsidRDefault="00B856E4" w:rsidP="00B856E4">
      <w:pPr>
        <w:pStyle w:val="paragraph"/>
      </w:pPr>
      <w:r w:rsidRPr="009E06B2">
        <w:tab/>
        <w:t>(c)</w:t>
      </w:r>
      <w:r w:rsidRPr="009E06B2">
        <w:tab/>
        <w:t>any other information relating to the provision of a rehabilitation program for the person that the rehabilitation authority requires.</w:t>
      </w:r>
    </w:p>
    <w:p w:rsidR="00B856E4" w:rsidRPr="009E06B2" w:rsidRDefault="00B856E4" w:rsidP="00B856E4">
      <w:pPr>
        <w:pStyle w:val="subsection"/>
      </w:pPr>
      <w:r w:rsidRPr="009E06B2">
        <w:tab/>
        <w:t>(4)</w:t>
      </w:r>
      <w:r w:rsidRPr="009E06B2">
        <w:tab/>
        <w:t>The Commonwealth is liable to pay the cost of conducting the examination.</w:t>
      </w:r>
    </w:p>
    <w:p w:rsidR="00B856E4" w:rsidRPr="009E06B2" w:rsidRDefault="00B856E4" w:rsidP="00B856E4">
      <w:pPr>
        <w:pStyle w:val="ActHead5"/>
      </w:pPr>
      <w:bookmarkStart w:id="62" w:name="_Toc382320804"/>
      <w:r w:rsidRPr="009E06B2">
        <w:rPr>
          <w:rStyle w:val="CharSectno"/>
        </w:rPr>
        <w:t>47</w:t>
      </w:r>
      <w:r w:rsidRPr="009E06B2">
        <w:t xml:space="preserve">  Compensation for journey and accommodation costs</w:t>
      </w:r>
      <w:bookmarkEnd w:id="62"/>
    </w:p>
    <w:p w:rsidR="00B856E4" w:rsidRPr="009E06B2" w:rsidRDefault="00B856E4" w:rsidP="00B856E4">
      <w:pPr>
        <w:pStyle w:val="subsection"/>
      </w:pPr>
      <w:r w:rsidRPr="009E06B2">
        <w:tab/>
      </w:r>
      <w:r w:rsidRPr="009E06B2">
        <w:tab/>
        <w:t>The Commonwealth is liable to pay compensation for any costs reasonably incurred if:</w:t>
      </w:r>
    </w:p>
    <w:p w:rsidR="00B856E4" w:rsidRPr="009E06B2" w:rsidRDefault="00B856E4" w:rsidP="00B856E4">
      <w:pPr>
        <w:pStyle w:val="paragraph"/>
      </w:pPr>
      <w:r w:rsidRPr="009E06B2">
        <w:tab/>
        <w:t>(a)</w:t>
      </w:r>
      <w:r w:rsidRPr="009E06B2">
        <w:tab/>
        <w:t>the costs are incurred:</w:t>
      </w:r>
    </w:p>
    <w:p w:rsidR="00B856E4" w:rsidRPr="009E06B2" w:rsidRDefault="00B856E4" w:rsidP="00B856E4">
      <w:pPr>
        <w:pStyle w:val="paragraphsub"/>
      </w:pPr>
      <w:r w:rsidRPr="009E06B2">
        <w:tab/>
        <w:t>(i)</w:t>
      </w:r>
      <w:r w:rsidRPr="009E06B2">
        <w:tab/>
        <w:t>in making a necessary journey in connection with the examination; or</w:t>
      </w:r>
    </w:p>
    <w:p w:rsidR="00B856E4" w:rsidRPr="009E06B2" w:rsidRDefault="00B856E4" w:rsidP="00B856E4">
      <w:pPr>
        <w:pStyle w:val="paragraphsub"/>
      </w:pPr>
      <w:r w:rsidRPr="009E06B2">
        <w:tab/>
        <w:t>(ii)</w:t>
      </w:r>
      <w:r w:rsidRPr="009E06B2">
        <w:tab/>
        <w:t>in remaining, for the purpose of the examination, at a place to which the person has made a journey for that purpose; and</w:t>
      </w:r>
    </w:p>
    <w:p w:rsidR="00B856E4" w:rsidRPr="009E06B2" w:rsidRDefault="00B856E4" w:rsidP="00B856E4">
      <w:pPr>
        <w:pStyle w:val="paragraph"/>
      </w:pPr>
      <w:r w:rsidRPr="009E06B2">
        <w:tab/>
        <w:t>(b)</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This section might be affected by section</w:t>
      </w:r>
      <w:r w:rsidR="009E06B2">
        <w:t> </w:t>
      </w:r>
      <w:r w:rsidRPr="009E06B2">
        <w:t>50 or 52 (failure to undergo examination or rehabilitation program).</w:t>
      </w:r>
    </w:p>
    <w:p w:rsidR="00B856E4" w:rsidRPr="009E06B2" w:rsidRDefault="00B856E4" w:rsidP="00B856E4">
      <w:pPr>
        <w:pStyle w:val="ActHead5"/>
      </w:pPr>
      <w:bookmarkStart w:id="63" w:name="_Toc382320805"/>
      <w:r w:rsidRPr="009E06B2">
        <w:rPr>
          <w:rStyle w:val="CharSectno"/>
        </w:rPr>
        <w:lastRenderedPageBreak/>
        <w:t>48</w:t>
      </w:r>
      <w:r w:rsidRPr="009E06B2">
        <w:t xml:space="preserve">  Amount of compensation for journey and accommodation costs</w:t>
      </w:r>
      <w:bookmarkEnd w:id="63"/>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47 is the amount determined by the rehabilitation authority to be the amount reasonably incurred in making the journey or remaining at the place.</w:t>
      </w:r>
    </w:p>
    <w:p w:rsidR="00B856E4" w:rsidRPr="009E06B2" w:rsidRDefault="00B856E4" w:rsidP="00B856E4">
      <w:pPr>
        <w:pStyle w:val="subsection"/>
      </w:pPr>
      <w:r w:rsidRPr="009E06B2">
        <w:tab/>
        <w:t>(2)</w:t>
      </w:r>
      <w:r w:rsidRPr="009E06B2">
        <w:tab/>
        <w:t>In determining the amount, the rehabilitation authority must have regard to:</w:t>
      </w:r>
    </w:p>
    <w:p w:rsidR="00B856E4" w:rsidRPr="009E06B2" w:rsidRDefault="00B856E4" w:rsidP="00B856E4">
      <w:pPr>
        <w:pStyle w:val="paragraph"/>
      </w:pPr>
      <w:r w:rsidRPr="009E06B2">
        <w:tab/>
        <w:t>(a)</w:t>
      </w:r>
      <w:r w:rsidRPr="009E06B2">
        <w:tab/>
        <w:t>the means of transport available to the person for the journey; and</w:t>
      </w:r>
    </w:p>
    <w:p w:rsidR="00B856E4" w:rsidRPr="009E06B2" w:rsidRDefault="00B856E4" w:rsidP="00B856E4">
      <w:pPr>
        <w:pStyle w:val="paragraph"/>
      </w:pPr>
      <w:r w:rsidRPr="009E06B2">
        <w:tab/>
        <w:t>(b)</w:t>
      </w:r>
      <w:r w:rsidRPr="009E06B2">
        <w:tab/>
        <w:t>the route or routes by which the person could have travelled; and</w:t>
      </w:r>
    </w:p>
    <w:p w:rsidR="00B856E4" w:rsidRPr="009E06B2" w:rsidRDefault="00B856E4" w:rsidP="00B856E4">
      <w:pPr>
        <w:pStyle w:val="paragraph"/>
      </w:pPr>
      <w:r w:rsidRPr="009E06B2">
        <w:tab/>
        <w:t>(c)</w:t>
      </w:r>
      <w:r w:rsidRPr="009E06B2">
        <w:tab/>
        <w:t>the accommodation available to the person.</w:t>
      </w:r>
    </w:p>
    <w:p w:rsidR="00B856E4" w:rsidRPr="009E06B2" w:rsidRDefault="00B856E4" w:rsidP="00B856E4">
      <w:pPr>
        <w:pStyle w:val="ActHead5"/>
      </w:pPr>
      <w:bookmarkStart w:id="64" w:name="_Toc382320806"/>
      <w:r w:rsidRPr="009E06B2">
        <w:rPr>
          <w:rStyle w:val="CharSectno"/>
        </w:rPr>
        <w:t>49</w:t>
      </w:r>
      <w:r w:rsidRPr="009E06B2">
        <w:t xml:space="preserve">  Whom the compensation is payable to</w:t>
      </w:r>
      <w:bookmarkEnd w:id="64"/>
    </w:p>
    <w:p w:rsidR="00B856E4" w:rsidRPr="009E06B2" w:rsidRDefault="00B856E4" w:rsidP="00B856E4">
      <w:pPr>
        <w:pStyle w:val="subsection"/>
      </w:pPr>
      <w:r w:rsidRPr="009E06B2">
        <w:tab/>
        <w:t>(1)</w:t>
      </w:r>
      <w:r w:rsidRPr="009E06B2">
        <w:tab/>
        <w:t>Compensation under section</w:t>
      </w:r>
      <w:r w:rsidR="009E06B2">
        <w:t> </w:t>
      </w:r>
      <w:r w:rsidRPr="009E06B2">
        <w:t>47 for costs reasonably incurred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provided services in connection with the journey or accommodation; or</w:t>
      </w:r>
    </w:p>
    <w:p w:rsidR="00B856E4" w:rsidRPr="009E06B2" w:rsidRDefault="00B856E4" w:rsidP="00B856E4">
      <w:pPr>
        <w:pStyle w:val="paragraphsub"/>
      </w:pPr>
      <w:r w:rsidRPr="009E06B2">
        <w:tab/>
        <w:t>(ii)</w:t>
      </w:r>
      <w:r w:rsidRPr="009E06B2">
        <w:tab/>
        <w:t>any other person who incurred the cost of services in connection with the journey or accommodation.</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rPr>
          <w:i/>
        </w:rPr>
      </w:pPr>
      <w:r w:rsidRPr="009E06B2">
        <w:tab/>
        <w:t>(2)</w:t>
      </w:r>
      <w:r w:rsidRPr="009E06B2">
        <w:tab/>
        <w:t>A payment under section</w:t>
      </w:r>
      <w:r w:rsidR="009E06B2">
        <w:t> </w:t>
      </w:r>
      <w:r w:rsidRPr="009E06B2">
        <w:t>47 to a person who provided services in connection with the journey or accommodation discharges any liability of any other person for the cost of those services to the extent of the payment</w:t>
      </w:r>
      <w:r w:rsidRPr="009E06B2">
        <w:rPr>
          <w:i/>
        </w:rPr>
        <w:t>.</w:t>
      </w:r>
    </w:p>
    <w:p w:rsidR="00B856E4" w:rsidRPr="009E06B2" w:rsidRDefault="00B856E4" w:rsidP="00B856E4">
      <w:pPr>
        <w:pStyle w:val="ActHead5"/>
      </w:pPr>
      <w:bookmarkStart w:id="65" w:name="_Toc382320807"/>
      <w:r w:rsidRPr="009E06B2">
        <w:rPr>
          <w:rStyle w:val="CharSectno"/>
        </w:rPr>
        <w:t>50</w:t>
      </w:r>
      <w:r w:rsidRPr="009E06B2">
        <w:t xml:space="preserve">  Consequences of failure to undergo an examination</w:t>
      </w:r>
      <w:bookmarkEnd w:id="65"/>
    </w:p>
    <w:p w:rsidR="00B856E4" w:rsidRPr="009E06B2" w:rsidRDefault="00B856E4" w:rsidP="00B856E4">
      <w:pPr>
        <w:pStyle w:val="subsection"/>
      </w:pPr>
      <w:r w:rsidRPr="009E06B2">
        <w:tab/>
        <w:t>(1)</w:t>
      </w:r>
      <w:r w:rsidRPr="009E06B2">
        <w:tab/>
        <w:t>If the rehabilitation authority for a person requires the person to undergo an examination under section</w:t>
      </w:r>
      <w:r w:rsidR="009E06B2">
        <w:t> </w:t>
      </w:r>
      <w:r w:rsidRPr="009E06B2">
        <w:t>45 and the person:</w:t>
      </w:r>
    </w:p>
    <w:p w:rsidR="00B856E4" w:rsidRPr="009E06B2" w:rsidRDefault="00B856E4" w:rsidP="00B856E4">
      <w:pPr>
        <w:pStyle w:val="paragraph"/>
      </w:pPr>
      <w:r w:rsidRPr="009E06B2">
        <w:tab/>
        <w:t>(a)</w:t>
      </w:r>
      <w:r w:rsidRPr="009E06B2">
        <w:tab/>
        <w:t>refuses or fails to undergo the examination; or</w:t>
      </w:r>
    </w:p>
    <w:p w:rsidR="00B856E4" w:rsidRPr="009E06B2" w:rsidRDefault="00B856E4" w:rsidP="00B856E4">
      <w:pPr>
        <w:pStyle w:val="paragraph"/>
      </w:pPr>
      <w:r w:rsidRPr="009E06B2">
        <w:tab/>
        <w:t>(b)</w:t>
      </w:r>
      <w:r w:rsidRPr="009E06B2">
        <w:tab/>
        <w:t>in any way obstructs the examination;</w:t>
      </w:r>
    </w:p>
    <w:p w:rsidR="00B856E4" w:rsidRPr="009E06B2" w:rsidRDefault="00B856E4" w:rsidP="00B856E4">
      <w:pPr>
        <w:pStyle w:val="subsection2"/>
      </w:pPr>
      <w:r w:rsidRPr="009E06B2">
        <w:lastRenderedPageBreak/>
        <w:t>the rehabilitation authority may determine that the person’s right to compensation (but not the person’s right to treatment or compensation for treatment under Chapter</w:t>
      </w:r>
      <w:r w:rsidR="009E06B2">
        <w:t> </w:t>
      </w:r>
      <w:r w:rsidRPr="009E06B2">
        <w:t>6) under this Act is suspended until the examination takes place.</w:t>
      </w:r>
    </w:p>
    <w:p w:rsidR="00B856E4" w:rsidRPr="009E06B2" w:rsidRDefault="00B856E4" w:rsidP="00B856E4">
      <w:pPr>
        <w:pStyle w:val="subsection"/>
      </w:pPr>
      <w:r w:rsidRPr="009E06B2">
        <w:tab/>
        <w:t>(2)</w:t>
      </w:r>
      <w:r w:rsidRPr="009E06B2">
        <w:tab/>
        <w:t xml:space="preserve">A determination under </w:t>
      </w:r>
      <w:r w:rsidR="009E06B2">
        <w:t>subsection (</w:t>
      </w:r>
      <w:r w:rsidRPr="009E06B2">
        <w:t>1) must not be made in relation to a refusal or failure to undergo the examination if, before the time fixed for the examination, the person gives to the rehabilitation authority evidence of a reasonable excuse for the refusal or failure.</w:t>
      </w:r>
    </w:p>
    <w:p w:rsidR="00B856E4" w:rsidRPr="009E06B2" w:rsidRDefault="00B856E4" w:rsidP="00B856E4">
      <w:pPr>
        <w:pStyle w:val="subsection"/>
      </w:pPr>
      <w:r w:rsidRPr="009E06B2">
        <w:tab/>
        <w:t>(3)</w:t>
      </w:r>
      <w:r w:rsidRPr="009E06B2">
        <w:tab/>
        <w:t xml:space="preserve">The rehabilitation authority must determine that the suspension under </w:t>
      </w:r>
      <w:r w:rsidR="009E06B2">
        <w:t>subsection (</w:t>
      </w:r>
      <w:r w:rsidRPr="009E06B2">
        <w:t>1) is terminated from a date determined by the rehabilitation authority if, within 14 days after the date fixed for the examination, the person gives to the rehabilitation authority evidence of a reasonable excuse for the refusal, failure or obstruction.</w:t>
      </w:r>
    </w:p>
    <w:p w:rsidR="00B856E4" w:rsidRPr="009E06B2" w:rsidRDefault="00B856E4" w:rsidP="00B856E4">
      <w:pPr>
        <w:pStyle w:val="subsection"/>
      </w:pPr>
      <w:r w:rsidRPr="009E06B2">
        <w:tab/>
        <w:t>(4)</w:t>
      </w:r>
      <w:r w:rsidRPr="009E06B2">
        <w:tab/>
        <w:t xml:space="preserve">If a determination under </w:t>
      </w:r>
      <w:r w:rsidR="009E06B2">
        <w:t>subsection (</w:t>
      </w:r>
      <w:r w:rsidRPr="009E06B2">
        <w:t xml:space="preserve">1) is made by a delegate of the rehabilitation authority, the rehabilitation authority must ensure that any determination terminating the suspension under </w:t>
      </w:r>
      <w:r w:rsidR="009E06B2">
        <w:t>subsection (</w:t>
      </w:r>
      <w:r w:rsidRPr="009E06B2">
        <w:t xml:space="preserve">3) also made by a delegate of the rehabilitation authority is made by a delegate other than a delegate who was involved in making the determination under </w:t>
      </w:r>
      <w:r w:rsidR="009E06B2">
        <w:t>subsection (</w:t>
      </w:r>
      <w:r w:rsidRPr="009E06B2">
        <w:t>1).</w:t>
      </w:r>
    </w:p>
    <w:p w:rsidR="00B856E4" w:rsidRPr="009E06B2" w:rsidRDefault="00B856E4" w:rsidP="00B856E4">
      <w:pPr>
        <w:pStyle w:val="subsection"/>
      </w:pPr>
      <w:r w:rsidRPr="009E06B2">
        <w:tab/>
        <w:t>(5)</w:t>
      </w:r>
      <w:r w:rsidRPr="009E06B2">
        <w:tab/>
        <w:t xml:space="preserve">If a person’s right to compensation is suspended under </w:t>
      </w:r>
      <w:r w:rsidR="009E06B2">
        <w:t>subsection (</w:t>
      </w:r>
      <w:r w:rsidRPr="009E06B2">
        <w:t>1), compensation is not payable during or in respect of the period of the suspension.</w:t>
      </w:r>
    </w:p>
    <w:p w:rsidR="00B856E4" w:rsidRPr="009E06B2" w:rsidRDefault="00B856E4" w:rsidP="008900F6">
      <w:pPr>
        <w:pStyle w:val="ActHead3"/>
        <w:pageBreakBefore/>
      </w:pPr>
      <w:bookmarkStart w:id="66" w:name="_Toc382320808"/>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Provision of rehabilitation programs</w:t>
      </w:r>
      <w:bookmarkEnd w:id="66"/>
    </w:p>
    <w:p w:rsidR="00B856E4" w:rsidRPr="009E06B2" w:rsidRDefault="00B856E4" w:rsidP="00B856E4">
      <w:pPr>
        <w:pStyle w:val="ActHead5"/>
      </w:pPr>
      <w:bookmarkStart w:id="67" w:name="_Toc382320809"/>
      <w:r w:rsidRPr="009E06B2">
        <w:rPr>
          <w:rStyle w:val="CharSectno"/>
        </w:rPr>
        <w:t>51</w:t>
      </w:r>
      <w:r w:rsidRPr="009E06B2">
        <w:t xml:space="preserve">  Rehabilitation authority may determine that a person is to undertake a rehabilitation program</w:t>
      </w:r>
      <w:bookmarkEnd w:id="67"/>
    </w:p>
    <w:p w:rsidR="00B856E4" w:rsidRPr="009E06B2" w:rsidRDefault="00B856E4" w:rsidP="00B856E4">
      <w:pPr>
        <w:pStyle w:val="subsection"/>
      </w:pPr>
      <w:r w:rsidRPr="009E06B2">
        <w:tab/>
        <w:t>(1)</w:t>
      </w:r>
      <w:r w:rsidRPr="009E06B2">
        <w:tab/>
        <w:t xml:space="preserve">The rehabilitation authority for a person to whom this </w:t>
      </w:r>
      <w:r w:rsidR="003D2524" w:rsidRPr="009E06B2">
        <w:t>Part</w:t>
      </w:r>
      <w:r w:rsidR="008900F6" w:rsidRPr="009E06B2">
        <w:t xml:space="preserve"> </w:t>
      </w:r>
      <w:r w:rsidRPr="009E06B2">
        <w:t>applies may determine that the person is to undertake a rehabilitation program specified in the determination if an assessment has been made under section</w:t>
      </w:r>
      <w:r w:rsidR="009E06B2">
        <w:t> </w:t>
      </w:r>
      <w:r w:rsidRPr="009E06B2">
        <w:t>44 of the person’s capacity for rehabilitation.</w:t>
      </w:r>
    </w:p>
    <w:p w:rsidR="00B856E4" w:rsidRPr="009E06B2" w:rsidRDefault="00B856E4" w:rsidP="00B856E4">
      <w:pPr>
        <w:pStyle w:val="subsection"/>
      </w:pPr>
      <w:r w:rsidRPr="009E06B2">
        <w:tab/>
        <w:t>(2)</w:t>
      </w:r>
      <w:r w:rsidRPr="009E06B2">
        <w:tab/>
        <w:t xml:space="preserve">In making a determination under </w:t>
      </w:r>
      <w:r w:rsidR="009E06B2">
        <w:t>subsection (</w:t>
      </w:r>
      <w:r w:rsidRPr="009E06B2">
        <w:t>1) in respect of the person, the person’s rehabilitation authority is to have regard to the following:</w:t>
      </w:r>
    </w:p>
    <w:p w:rsidR="00B856E4" w:rsidRPr="009E06B2" w:rsidRDefault="00B856E4" w:rsidP="00B856E4">
      <w:pPr>
        <w:pStyle w:val="paragraph"/>
      </w:pPr>
      <w:r w:rsidRPr="009E06B2">
        <w:tab/>
        <w:t>(a)</w:t>
      </w:r>
      <w:r w:rsidRPr="009E06B2">
        <w:tab/>
        <w:t>any written report in respect of the person under subsection</w:t>
      </w:r>
      <w:r w:rsidR="009E06B2">
        <w:t> </w:t>
      </w:r>
      <w:r w:rsidRPr="009E06B2">
        <w:t>46(3);</w:t>
      </w:r>
    </w:p>
    <w:p w:rsidR="00B856E4" w:rsidRPr="009E06B2" w:rsidRDefault="00B856E4" w:rsidP="00B856E4">
      <w:pPr>
        <w:pStyle w:val="paragraph"/>
      </w:pPr>
      <w:r w:rsidRPr="009E06B2">
        <w:tab/>
        <w:t>(b)</w:t>
      </w:r>
      <w:r w:rsidRPr="009E06B2">
        <w:tab/>
        <w:t>any reduction in the future liability of the Commonwealth to pay or provide compensation if the program is undertaken;</w:t>
      </w:r>
    </w:p>
    <w:p w:rsidR="00B856E4" w:rsidRPr="009E06B2" w:rsidRDefault="00B856E4" w:rsidP="00B856E4">
      <w:pPr>
        <w:pStyle w:val="paragraph"/>
      </w:pPr>
      <w:r w:rsidRPr="009E06B2">
        <w:tab/>
        <w:t>(c)</w:t>
      </w:r>
      <w:r w:rsidRPr="009E06B2">
        <w:tab/>
        <w:t>the cost of the program;</w:t>
      </w:r>
    </w:p>
    <w:p w:rsidR="00B856E4" w:rsidRPr="009E06B2" w:rsidRDefault="00B856E4" w:rsidP="00B856E4">
      <w:pPr>
        <w:pStyle w:val="paragraph"/>
      </w:pPr>
      <w:r w:rsidRPr="009E06B2">
        <w:tab/>
        <w:t>(d)</w:t>
      </w:r>
      <w:r w:rsidRPr="009E06B2">
        <w:tab/>
        <w:t>any improvement in the person’s opportunity to be engaged in work after completing the program;</w:t>
      </w:r>
    </w:p>
    <w:p w:rsidR="00B856E4" w:rsidRPr="009E06B2" w:rsidRDefault="00B856E4" w:rsidP="00B856E4">
      <w:pPr>
        <w:pStyle w:val="paragraph"/>
      </w:pPr>
      <w:r w:rsidRPr="009E06B2">
        <w:tab/>
        <w:t>(e)</w:t>
      </w:r>
      <w:r w:rsidRPr="009E06B2">
        <w:tab/>
        <w:t>the person’s attitude to the program;</w:t>
      </w:r>
    </w:p>
    <w:p w:rsidR="00B856E4" w:rsidRPr="009E06B2" w:rsidRDefault="00B856E4" w:rsidP="00B856E4">
      <w:pPr>
        <w:pStyle w:val="paragraph"/>
      </w:pPr>
      <w:r w:rsidRPr="009E06B2">
        <w:tab/>
        <w:t>(f)</w:t>
      </w:r>
      <w:r w:rsidRPr="009E06B2">
        <w:tab/>
        <w:t>the relative merits of any alternative and appropriate rehabilitation program;</w:t>
      </w:r>
    </w:p>
    <w:p w:rsidR="00B856E4" w:rsidRPr="009E06B2" w:rsidRDefault="00B856E4" w:rsidP="00B856E4">
      <w:pPr>
        <w:pStyle w:val="paragraph"/>
      </w:pPr>
      <w:r w:rsidRPr="009E06B2">
        <w:tab/>
        <w:t>(g)</w:t>
      </w:r>
      <w:r w:rsidRPr="009E06B2">
        <w:tab/>
        <w:t>any other matter the rehabilitation authority considers relevant.</w:t>
      </w:r>
    </w:p>
    <w:p w:rsidR="00B856E4" w:rsidRPr="009E06B2" w:rsidRDefault="00B856E4" w:rsidP="00B856E4">
      <w:pPr>
        <w:pStyle w:val="subsection"/>
      </w:pPr>
      <w:r w:rsidRPr="009E06B2">
        <w:tab/>
        <w:t>(3)</w:t>
      </w:r>
      <w:r w:rsidRPr="009E06B2">
        <w:tab/>
        <w:t xml:space="preserve">If the rehabilitation authority for a person makes a determination under </w:t>
      </w:r>
      <w:r w:rsidR="009E06B2">
        <w:t>subsection (</w:t>
      </w:r>
      <w:r w:rsidRPr="009E06B2">
        <w:t>1) that a person is to undertake a rehabilitation program, the rehabilitation authority must make arrangements with an approved program provider for the provision of the program for the person.</w:t>
      </w:r>
    </w:p>
    <w:p w:rsidR="00B856E4" w:rsidRPr="009E06B2" w:rsidRDefault="00B856E4" w:rsidP="00B856E4">
      <w:pPr>
        <w:pStyle w:val="notetext"/>
      </w:pPr>
      <w:r w:rsidRPr="009E06B2">
        <w:t>Note:</w:t>
      </w:r>
      <w:r w:rsidRPr="009E06B2">
        <w:tab/>
        <w:t>The person might also be entitled to have his or her home altered or aids or appliances provided under Part</w:t>
      </w:r>
      <w:r w:rsidR="009E06B2">
        <w:t> </w:t>
      </w:r>
      <w:r w:rsidRPr="009E06B2">
        <w:t>3.</w:t>
      </w:r>
    </w:p>
    <w:p w:rsidR="00B856E4" w:rsidRPr="009E06B2" w:rsidRDefault="00B856E4" w:rsidP="00B856E4">
      <w:pPr>
        <w:pStyle w:val="subsection"/>
      </w:pPr>
      <w:r w:rsidRPr="009E06B2">
        <w:tab/>
        <w:t>(4)</w:t>
      </w:r>
      <w:r w:rsidRPr="009E06B2">
        <w:tab/>
        <w:t>For the purposes of designing or providing a rehabilitation program:</w:t>
      </w:r>
    </w:p>
    <w:p w:rsidR="00B856E4" w:rsidRPr="009E06B2" w:rsidRDefault="00B856E4" w:rsidP="00B856E4">
      <w:pPr>
        <w:pStyle w:val="paragraph"/>
      </w:pPr>
      <w:r w:rsidRPr="009E06B2">
        <w:tab/>
        <w:t>(a)</w:t>
      </w:r>
      <w:r w:rsidRPr="009E06B2">
        <w:tab/>
        <w:t xml:space="preserve">the rehabilitation authority or approved program provider concerned may seek the assistance of persons with suitable </w:t>
      </w:r>
      <w:r w:rsidRPr="009E06B2">
        <w:lastRenderedPageBreak/>
        <w:t>qualifications or expertise in the design or provision of rehabilitation programs; and</w:t>
      </w:r>
    </w:p>
    <w:p w:rsidR="00B856E4" w:rsidRPr="009E06B2" w:rsidRDefault="00B856E4" w:rsidP="00B856E4">
      <w:pPr>
        <w:pStyle w:val="paragraph"/>
      </w:pPr>
      <w:r w:rsidRPr="009E06B2">
        <w:tab/>
        <w:t>(b)</w:t>
      </w:r>
      <w:r w:rsidRPr="009E06B2">
        <w:tab/>
        <w:t>the rehabilitation authority or approved program provider concerned may take into account any relevant information of which it is aware or that is brought to its attention.</w:t>
      </w:r>
    </w:p>
    <w:p w:rsidR="00B856E4" w:rsidRPr="009E06B2" w:rsidRDefault="00B856E4" w:rsidP="00B856E4">
      <w:pPr>
        <w:pStyle w:val="subsection"/>
      </w:pPr>
      <w:r w:rsidRPr="009E06B2">
        <w:tab/>
        <w:t>(5)</w:t>
      </w:r>
      <w:r w:rsidRPr="009E06B2">
        <w:tab/>
        <w:t>The cost of a rehabilitation program provided for a person under this section is to be paid by the Commonwealth.</w:t>
      </w:r>
    </w:p>
    <w:p w:rsidR="00B856E4" w:rsidRPr="009E06B2" w:rsidRDefault="00B856E4" w:rsidP="00B856E4">
      <w:pPr>
        <w:pStyle w:val="ActHead5"/>
      </w:pPr>
      <w:bookmarkStart w:id="68" w:name="_Toc382320810"/>
      <w:r w:rsidRPr="009E06B2">
        <w:rPr>
          <w:rStyle w:val="CharSectno"/>
        </w:rPr>
        <w:t>52</w:t>
      </w:r>
      <w:r w:rsidRPr="009E06B2">
        <w:t xml:space="preserve">  Consequences of failure to undertake a rehabilitation program</w:t>
      </w:r>
      <w:bookmarkEnd w:id="68"/>
    </w:p>
    <w:p w:rsidR="00B856E4" w:rsidRPr="009E06B2" w:rsidRDefault="00B856E4" w:rsidP="00B856E4">
      <w:pPr>
        <w:pStyle w:val="subsection"/>
      </w:pPr>
      <w:r w:rsidRPr="009E06B2">
        <w:tab/>
        <w:t>(1)</w:t>
      </w:r>
      <w:r w:rsidRPr="009E06B2">
        <w:tab/>
        <w:t>If the rehabilitation authority for a person requires the person to undertake a rehabilitation program under section</w:t>
      </w:r>
      <w:r w:rsidR="009E06B2">
        <w:t> </w:t>
      </w:r>
      <w:r w:rsidRPr="009E06B2">
        <w:t>51, and the person refuses or fails to undertake the rehabilitation program, the rehabilitation authority may determine that the person’s right to compensation (but not the person’s right to treatment or compensation for treatment under Chapter</w:t>
      </w:r>
      <w:r w:rsidR="009E06B2">
        <w:t> </w:t>
      </w:r>
      <w:r w:rsidRPr="009E06B2">
        <w:t>6) under this Act is suspended until the person undertakes the rehabilitation program.</w:t>
      </w:r>
    </w:p>
    <w:p w:rsidR="00B856E4" w:rsidRPr="009E06B2" w:rsidRDefault="00B856E4" w:rsidP="00B856E4">
      <w:pPr>
        <w:pStyle w:val="subsection"/>
      </w:pPr>
      <w:r w:rsidRPr="009E06B2">
        <w:tab/>
        <w:t>(2)</w:t>
      </w:r>
      <w:r w:rsidRPr="009E06B2">
        <w:tab/>
        <w:t xml:space="preserve">A determination under </w:t>
      </w:r>
      <w:r w:rsidR="009E06B2">
        <w:t>subsection (</w:t>
      </w:r>
      <w:r w:rsidRPr="009E06B2">
        <w:t>1) must not be made in relation to a refusal or failure to undertake the rehabilitation program if, before the date fixed for starting the rehabilitation program, the person gives to the rehabilitation authority evidence of a reasonable excuse for the refusal or failure.</w:t>
      </w:r>
    </w:p>
    <w:p w:rsidR="00B856E4" w:rsidRPr="009E06B2" w:rsidRDefault="00B856E4" w:rsidP="00B856E4">
      <w:pPr>
        <w:pStyle w:val="subsection"/>
      </w:pPr>
      <w:r w:rsidRPr="009E06B2">
        <w:tab/>
        <w:t>(3)</w:t>
      </w:r>
      <w:r w:rsidRPr="009E06B2">
        <w:tab/>
        <w:t xml:space="preserve">The rehabilitation authority must determine that the suspension under </w:t>
      </w:r>
      <w:r w:rsidR="009E06B2">
        <w:t>subsection (</w:t>
      </w:r>
      <w:r w:rsidRPr="009E06B2">
        <w:t>1) is terminated from a date determined by the rehabilitation authority if, within 14 days after the date fixed for starting the rehabilitation program, the person gives to the rehabilitation authority evidence of a reasonable excuse for the refusal or failure.</w:t>
      </w:r>
    </w:p>
    <w:p w:rsidR="00B856E4" w:rsidRPr="009E06B2" w:rsidRDefault="00B856E4" w:rsidP="00B856E4">
      <w:pPr>
        <w:pStyle w:val="subsection"/>
      </w:pPr>
      <w:r w:rsidRPr="009E06B2">
        <w:tab/>
        <w:t>(4)</w:t>
      </w:r>
      <w:r w:rsidRPr="009E06B2">
        <w:tab/>
        <w:t xml:space="preserve">If a determination under </w:t>
      </w:r>
      <w:r w:rsidR="009E06B2">
        <w:t>subsection (</w:t>
      </w:r>
      <w:r w:rsidRPr="009E06B2">
        <w:t xml:space="preserve">1) is made by a delegate of the rehabilitation authority, the rehabilitation authority must ensure that any determination terminating the suspension under </w:t>
      </w:r>
      <w:r w:rsidR="009E06B2">
        <w:t>subsection (</w:t>
      </w:r>
      <w:r w:rsidRPr="009E06B2">
        <w:t xml:space="preserve">3) also made by a delegate of the rehabilitation authority is made by a delegate other than a delegate who was involved in making the determination under </w:t>
      </w:r>
      <w:r w:rsidR="009E06B2">
        <w:t>subsection (</w:t>
      </w:r>
      <w:r w:rsidRPr="009E06B2">
        <w:t>1).</w:t>
      </w:r>
    </w:p>
    <w:p w:rsidR="00B856E4" w:rsidRPr="009E06B2" w:rsidRDefault="00B856E4" w:rsidP="00B856E4">
      <w:pPr>
        <w:pStyle w:val="subsection"/>
      </w:pPr>
      <w:r w:rsidRPr="009E06B2">
        <w:lastRenderedPageBreak/>
        <w:tab/>
        <w:t>(5)</w:t>
      </w:r>
      <w:r w:rsidRPr="009E06B2">
        <w:tab/>
        <w:t xml:space="preserve">If a person’s right to compensation is suspended under </w:t>
      </w:r>
      <w:r w:rsidR="009E06B2">
        <w:t>subsection (</w:t>
      </w:r>
      <w:r w:rsidRPr="009E06B2">
        <w:t>1), compensation is not payable during or in respect of the period of the suspension.</w:t>
      </w:r>
    </w:p>
    <w:p w:rsidR="00B856E4" w:rsidRPr="009E06B2" w:rsidRDefault="00B856E4" w:rsidP="00B62D67">
      <w:pPr>
        <w:pStyle w:val="ActHead5"/>
      </w:pPr>
      <w:bookmarkStart w:id="69" w:name="_Toc382320811"/>
      <w:r w:rsidRPr="009E06B2">
        <w:rPr>
          <w:rStyle w:val="CharSectno"/>
        </w:rPr>
        <w:t>53</w:t>
      </w:r>
      <w:r w:rsidRPr="009E06B2">
        <w:t xml:space="preserve">  Cessation or variation of a rehabilitation program</w:t>
      </w:r>
      <w:bookmarkEnd w:id="69"/>
    </w:p>
    <w:p w:rsidR="00B856E4" w:rsidRPr="009E06B2" w:rsidRDefault="00B856E4" w:rsidP="00B62D67">
      <w:pPr>
        <w:pStyle w:val="subsection"/>
        <w:keepNext/>
      </w:pPr>
      <w:r w:rsidRPr="009E06B2">
        <w:tab/>
        <w:t>(1)</w:t>
      </w:r>
      <w:r w:rsidRPr="009E06B2">
        <w:tab/>
        <w:t>This section applies if:</w:t>
      </w:r>
    </w:p>
    <w:p w:rsidR="00B856E4" w:rsidRPr="009E06B2" w:rsidRDefault="00B856E4" w:rsidP="00B856E4">
      <w:pPr>
        <w:pStyle w:val="paragraph"/>
      </w:pPr>
      <w:r w:rsidRPr="009E06B2">
        <w:tab/>
        <w:t>(a)</w:t>
      </w:r>
      <w:r w:rsidRPr="009E06B2">
        <w:tab/>
        <w:t>the rehabilitation authority for a person has made a determination under subsection</w:t>
      </w:r>
      <w:r w:rsidR="009E06B2">
        <w:t> </w:t>
      </w:r>
      <w:r w:rsidRPr="009E06B2">
        <w:t>51(1) that the person is to undertake a rehabilitation program; and</w:t>
      </w:r>
    </w:p>
    <w:p w:rsidR="00B856E4" w:rsidRPr="009E06B2" w:rsidRDefault="00B856E4" w:rsidP="00B856E4">
      <w:pPr>
        <w:pStyle w:val="paragraph"/>
      </w:pPr>
      <w:r w:rsidRPr="009E06B2">
        <w:tab/>
        <w:t>(b)</w:t>
      </w:r>
      <w:r w:rsidRPr="009E06B2">
        <w:tab/>
        <w:t>an approved program provider has commenced providing the rehabilitation program.</w:t>
      </w:r>
    </w:p>
    <w:p w:rsidR="00B856E4" w:rsidRPr="009E06B2" w:rsidRDefault="00B856E4" w:rsidP="00B856E4">
      <w:pPr>
        <w:pStyle w:val="subsection"/>
      </w:pPr>
      <w:r w:rsidRPr="009E06B2">
        <w:tab/>
        <w:t>(2)</w:t>
      </w:r>
      <w:r w:rsidRPr="009E06B2">
        <w:tab/>
        <w:t>The rehabilitation authority may, on its own initiative or on written application by the person, determine that:</w:t>
      </w:r>
    </w:p>
    <w:p w:rsidR="00B856E4" w:rsidRPr="009E06B2" w:rsidRDefault="00B856E4" w:rsidP="00B856E4">
      <w:pPr>
        <w:pStyle w:val="paragraph"/>
      </w:pPr>
      <w:r w:rsidRPr="009E06B2">
        <w:tab/>
        <w:t>(a)</w:t>
      </w:r>
      <w:r w:rsidRPr="009E06B2">
        <w:tab/>
        <w:t>the rehabilitation program cease; or</w:t>
      </w:r>
    </w:p>
    <w:p w:rsidR="00B856E4" w:rsidRPr="009E06B2" w:rsidRDefault="00B856E4" w:rsidP="00B856E4">
      <w:pPr>
        <w:pStyle w:val="paragraph"/>
      </w:pPr>
      <w:r w:rsidRPr="009E06B2">
        <w:tab/>
        <w:t>(b)</w:t>
      </w:r>
      <w:r w:rsidRPr="009E06B2">
        <w:tab/>
        <w:t>the rehabilitation program be varied.</w:t>
      </w:r>
    </w:p>
    <w:p w:rsidR="00B856E4" w:rsidRPr="009E06B2" w:rsidRDefault="00B856E4" w:rsidP="00B856E4">
      <w:pPr>
        <w:pStyle w:val="subsection"/>
      </w:pPr>
      <w:r w:rsidRPr="009E06B2">
        <w:tab/>
        <w:t>(3)</w:t>
      </w:r>
      <w:r w:rsidRPr="009E06B2">
        <w:tab/>
        <w:t xml:space="preserve">Before making a determination under </w:t>
      </w:r>
      <w:r w:rsidR="009E06B2">
        <w:t>subsection (</w:t>
      </w:r>
      <w:r w:rsidRPr="009E06B2">
        <w:t>2), the rehabilitation authority must:</w:t>
      </w:r>
    </w:p>
    <w:p w:rsidR="00B856E4" w:rsidRPr="009E06B2" w:rsidRDefault="00B856E4" w:rsidP="00B856E4">
      <w:pPr>
        <w:pStyle w:val="paragraph"/>
      </w:pPr>
      <w:r w:rsidRPr="009E06B2">
        <w:tab/>
        <w:t>(a)</w:t>
      </w:r>
      <w:r w:rsidRPr="009E06B2">
        <w:tab/>
        <w:t>undertake an assessment under section</w:t>
      </w:r>
      <w:r w:rsidR="009E06B2">
        <w:t> </w:t>
      </w:r>
      <w:r w:rsidRPr="009E06B2">
        <w:t>44 of the person’s capacity for rehabilitation; and</w:t>
      </w:r>
    </w:p>
    <w:p w:rsidR="00B856E4" w:rsidRPr="009E06B2" w:rsidRDefault="00B856E4" w:rsidP="00B856E4">
      <w:pPr>
        <w:pStyle w:val="paragraph"/>
      </w:pPr>
      <w:r w:rsidRPr="009E06B2">
        <w:tab/>
        <w:t>(b)</w:t>
      </w:r>
      <w:r w:rsidRPr="009E06B2">
        <w:tab/>
        <w:t>consult the person about the proposed determination.</w:t>
      </w:r>
    </w:p>
    <w:p w:rsidR="00B856E4" w:rsidRPr="009E06B2" w:rsidRDefault="00B856E4" w:rsidP="008900F6">
      <w:pPr>
        <w:pStyle w:val="ActHead2"/>
        <w:pageBreakBefore/>
      </w:pPr>
      <w:bookmarkStart w:id="70" w:name="_Toc382320812"/>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Alterations, aids and appliances relating to rehabilitation</w:t>
      </w:r>
      <w:bookmarkEnd w:id="70"/>
    </w:p>
    <w:p w:rsidR="00B856E4" w:rsidRPr="009E06B2" w:rsidRDefault="00B856E4" w:rsidP="00B856E4">
      <w:pPr>
        <w:pStyle w:val="ActHead3"/>
      </w:pPr>
      <w:bookmarkStart w:id="71" w:name="_Toc382320813"/>
      <w:r w:rsidRPr="009E06B2">
        <w:rPr>
          <w:rStyle w:val="CharDivNo"/>
        </w:rPr>
        <w:t>Division</w:t>
      </w:r>
      <w:r w:rsidR="009E06B2">
        <w:rPr>
          <w:rStyle w:val="CharDivNo"/>
        </w:rPr>
        <w:t> </w:t>
      </w:r>
      <w:r w:rsidRPr="009E06B2">
        <w:rPr>
          <w:rStyle w:val="CharDivNo"/>
        </w:rPr>
        <w:t>1</w:t>
      </w:r>
      <w:r w:rsidRPr="009E06B2">
        <w:t>—</w:t>
      </w:r>
      <w:r w:rsidRPr="009E06B2">
        <w:rPr>
          <w:rStyle w:val="CharDivText"/>
        </w:rPr>
        <w:t>Preliminary</w:t>
      </w:r>
      <w:bookmarkEnd w:id="71"/>
    </w:p>
    <w:p w:rsidR="00B856E4" w:rsidRPr="009E06B2" w:rsidRDefault="00B856E4" w:rsidP="00B856E4">
      <w:pPr>
        <w:pStyle w:val="ActHead5"/>
      </w:pPr>
      <w:bookmarkStart w:id="72" w:name="_Toc382320814"/>
      <w:r w:rsidRPr="009E06B2">
        <w:rPr>
          <w:rStyle w:val="CharSectno"/>
        </w:rPr>
        <w:t>54</w:t>
      </w:r>
      <w:r w:rsidRPr="009E06B2">
        <w:t xml:space="preserve">  Simplified outline of this Part</w:t>
      </w:r>
      <w:bookmarkEnd w:id="72"/>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applies to a person with an impairment from a service injury or disease who is either undertaking a rehabilitation program or who cannot undertake a program.</w:t>
      </w:r>
    </w:p>
    <w:p w:rsidR="00B856E4" w:rsidRPr="009E06B2" w:rsidRDefault="00B856E4" w:rsidP="00B856E4">
      <w:pPr>
        <w:pStyle w:val="BoxText"/>
      </w:pPr>
      <w:r w:rsidRPr="009E06B2">
        <w:t>If it is reasonably required for the person, the Commission can:</w:t>
      </w:r>
    </w:p>
    <w:p w:rsidR="00B856E4" w:rsidRPr="009E06B2" w:rsidRDefault="00B856E4" w:rsidP="00B856E4">
      <w:pPr>
        <w:pStyle w:val="BoxPara"/>
      </w:pPr>
      <w:r w:rsidRPr="009E06B2">
        <w:tab/>
        <w:t>(a)</w:t>
      </w:r>
      <w:r w:rsidRPr="009E06B2">
        <w:tab/>
        <w:t>alter the person’s home or work; or</w:t>
      </w:r>
    </w:p>
    <w:p w:rsidR="00B856E4" w:rsidRPr="009E06B2" w:rsidRDefault="00B856E4" w:rsidP="00B856E4">
      <w:pPr>
        <w:pStyle w:val="BoxPara"/>
      </w:pPr>
      <w:r w:rsidRPr="009E06B2">
        <w:tab/>
        <w:t>(b)</w:t>
      </w:r>
      <w:r w:rsidRPr="009E06B2">
        <w:tab/>
        <w:t>alter articles used by the person; or</w:t>
      </w:r>
    </w:p>
    <w:p w:rsidR="00B856E4" w:rsidRPr="009E06B2" w:rsidRDefault="00B856E4" w:rsidP="00B856E4">
      <w:pPr>
        <w:pStyle w:val="BoxPara"/>
      </w:pPr>
      <w:r w:rsidRPr="009E06B2">
        <w:tab/>
        <w:t>(c)</w:t>
      </w:r>
      <w:r w:rsidRPr="009E06B2">
        <w:tab/>
        <w:t>repair or provide aids or appliances for the person.</w:t>
      </w:r>
    </w:p>
    <w:p w:rsidR="00B856E4" w:rsidRPr="009E06B2" w:rsidRDefault="00B856E4" w:rsidP="00B856E4">
      <w:pPr>
        <w:pStyle w:val="ActHead5"/>
      </w:pPr>
      <w:bookmarkStart w:id="73" w:name="_Toc382320815"/>
      <w:r w:rsidRPr="009E06B2">
        <w:rPr>
          <w:rStyle w:val="CharSectno"/>
        </w:rPr>
        <w:t>55</w:t>
      </w:r>
      <w:r w:rsidRPr="009E06B2">
        <w:t xml:space="preserve">  Persons to whom </w:t>
      </w:r>
      <w:r w:rsidR="003D2524" w:rsidRPr="009E06B2">
        <w:t>Part</w:t>
      </w:r>
      <w:r w:rsidR="008900F6" w:rsidRPr="009E06B2">
        <w:t xml:space="preserve"> </w:t>
      </w:r>
      <w:r w:rsidRPr="009E06B2">
        <w:t>applies</w:t>
      </w:r>
      <w:bookmarkEnd w:id="73"/>
    </w:p>
    <w:p w:rsidR="00B856E4" w:rsidRPr="009E06B2" w:rsidRDefault="00B856E4" w:rsidP="00B856E4">
      <w:pPr>
        <w:pStyle w:val="subsection"/>
      </w:pPr>
      <w:r w:rsidRPr="009E06B2">
        <w:tab/>
        <w:t>(1)</w:t>
      </w:r>
      <w:r w:rsidRPr="009E06B2">
        <w:tab/>
        <w:t xml:space="preserve">This </w:t>
      </w:r>
      <w:r w:rsidR="003D2524" w:rsidRPr="009E06B2">
        <w:t>Part</w:t>
      </w:r>
      <w:r w:rsidR="008900F6" w:rsidRPr="009E06B2">
        <w:t xml:space="preserve"> </w:t>
      </w:r>
      <w:r w:rsidRPr="009E06B2">
        <w:t>applies to a person if:</w:t>
      </w:r>
    </w:p>
    <w:p w:rsidR="00B856E4" w:rsidRPr="009E06B2" w:rsidRDefault="00B856E4" w:rsidP="00B856E4">
      <w:pPr>
        <w:pStyle w:val="paragraph"/>
      </w:pPr>
      <w:r w:rsidRPr="009E06B2">
        <w:tab/>
        <w:t>(a)</w:t>
      </w:r>
      <w:r w:rsidRPr="009E06B2">
        <w:tab/>
        <w:t>the person has an impairment as a result of a service injury or disease; and</w:t>
      </w:r>
    </w:p>
    <w:p w:rsidR="00B856E4" w:rsidRPr="009E06B2" w:rsidRDefault="00B856E4" w:rsidP="00B856E4">
      <w:pPr>
        <w:pStyle w:val="paragraph"/>
      </w:pPr>
      <w:r w:rsidRPr="009E06B2">
        <w:tab/>
        <w:t>(b)</w:t>
      </w:r>
      <w:r w:rsidRPr="009E06B2">
        <w:tab/>
        <w:t>the Commission has accepted liability for the injury or disease; and</w:t>
      </w:r>
    </w:p>
    <w:p w:rsidR="00B856E4" w:rsidRPr="009E06B2" w:rsidRDefault="00B856E4" w:rsidP="00B856E4">
      <w:pPr>
        <w:pStyle w:val="paragraph"/>
      </w:pPr>
      <w:r w:rsidRPr="009E06B2">
        <w:tab/>
        <w:t>(c)</w:t>
      </w:r>
      <w:r w:rsidRPr="009E06B2">
        <w:tab/>
        <w:t>the person:</w:t>
      </w:r>
    </w:p>
    <w:p w:rsidR="00B856E4" w:rsidRPr="009E06B2" w:rsidRDefault="00B856E4" w:rsidP="00B856E4">
      <w:pPr>
        <w:pStyle w:val="paragraphsub"/>
      </w:pPr>
      <w:r w:rsidRPr="009E06B2">
        <w:tab/>
        <w:t>(i)</w:t>
      </w:r>
      <w:r w:rsidRPr="009E06B2">
        <w:tab/>
        <w:t>is undertaking, or has completed, an approved rehabilitation program in respect of the impairment; or</w:t>
      </w:r>
    </w:p>
    <w:p w:rsidR="00B856E4" w:rsidRPr="009E06B2" w:rsidRDefault="00B856E4" w:rsidP="00B856E4">
      <w:pPr>
        <w:pStyle w:val="paragraphsub"/>
      </w:pPr>
      <w:r w:rsidRPr="009E06B2">
        <w:tab/>
        <w:t>(ii)</w:t>
      </w:r>
      <w:r w:rsidRPr="009E06B2">
        <w:tab/>
        <w:t>has been assessed under section</w:t>
      </w:r>
      <w:r w:rsidR="009E06B2">
        <w:t> </w:t>
      </w:r>
      <w:r w:rsidRPr="009E06B2">
        <w:t>44 as not having the capacity for rehabilitation.</w:t>
      </w:r>
    </w:p>
    <w:p w:rsidR="00B856E4" w:rsidRPr="009E06B2" w:rsidRDefault="00B856E4" w:rsidP="00B856E4">
      <w:pPr>
        <w:pStyle w:val="subsection"/>
      </w:pPr>
      <w:r w:rsidRPr="009E06B2">
        <w:tab/>
        <w:t>(2)</w:t>
      </w:r>
      <w:r w:rsidRPr="009E06B2">
        <w:tab/>
        <w:t xml:space="preserve">To avoid doubt, this </w:t>
      </w:r>
      <w:r w:rsidR="003D2524" w:rsidRPr="009E06B2">
        <w:t>Part</w:t>
      </w:r>
      <w:r w:rsidR="008900F6" w:rsidRPr="009E06B2">
        <w:t xml:space="preserve"> </w:t>
      </w:r>
      <w:r w:rsidRPr="009E06B2">
        <w:t>applies to a person who has an impairment as a result of an aggravated injury or disease even if the impairment resulted from the original injury or disease and not from the aggravation or material contribution.</w:t>
      </w:r>
    </w:p>
    <w:p w:rsidR="00B856E4" w:rsidRPr="009E06B2" w:rsidRDefault="00B856E4" w:rsidP="008900F6">
      <w:pPr>
        <w:pStyle w:val="ActHead3"/>
        <w:pageBreakBefore/>
      </w:pPr>
      <w:bookmarkStart w:id="74" w:name="_Toc382320816"/>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Alterations, aids and appliances relating to rehabilitation</w:t>
      </w:r>
      <w:bookmarkEnd w:id="74"/>
    </w:p>
    <w:p w:rsidR="00B856E4" w:rsidRPr="009E06B2" w:rsidRDefault="00B856E4" w:rsidP="00B856E4">
      <w:pPr>
        <w:pStyle w:val="ActHead5"/>
      </w:pPr>
      <w:bookmarkStart w:id="75" w:name="_Toc382320817"/>
      <w:r w:rsidRPr="009E06B2">
        <w:rPr>
          <w:rStyle w:val="CharSectno"/>
        </w:rPr>
        <w:t>56</w:t>
      </w:r>
      <w:r w:rsidRPr="009E06B2">
        <w:t xml:space="preserve">  Alterations, aids and appliances relating to rehabilitation</w:t>
      </w:r>
      <w:bookmarkEnd w:id="75"/>
    </w:p>
    <w:p w:rsidR="00B856E4" w:rsidRPr="009E06B2" w:rsidRDefault="00B856E4" w:rsidP="00B856E4">
      <w:pPr>
        <w:pStyle w:val="subsection"/>
      </w:pPr>
      <w:r w:rsidRPr="009E06B2">
        <w:tab/>
        <w:t>(1)</w:t>
      </w:r>
      <w:r w:rsidRPr="009E06B2">
        <w:tab/>
        <w:t xml:space="preserve">The Commission may do the following for a person to whom this </w:t>
      </w:r>
      <w:r w:rsidR="003D2524" w:rsidRPr="009E06B2">
        <w:t>Part</w:t>
      </w:r>
      <w:r w:rsidR="008900F6" w:rsidRPr="009E06B2">
        <w:t xml:space="preserve"> </w:t>
      </w:r>
      <w:r w:rsidRPr="009E06B2">
        <w:t>applies:</w:t>
      </w:r>
    </w:p>
    <w:p w:rsidR="00B856E4" w:rsidRPr="009E06B2" w:rsidRDefault="00B856E4" w:rsidP="00B856E4">
      <w:pPr>
        <w:pStyle w:val="paragraph"/>
      </w:pPr>
      <w:r w:rsidRPr="009E06B2">
        <w:tab/>
        <w:t>(a)</w:t>
      </w:r>
      <w:r w:rsidRPr="009E06B2">
        <w:tab/>
        <w:t>alter the person’s place of residence, education, work or service, or articles used by the person;</w:t>
      </w:r>
    </w:p>
    <w:p w:rsidR="00B856E4" w:rsidRPr="009E06B2" w:rsidRDefault="00B856E4" w:rsidP="00B856E4">
      <w:pPr>
        <w:pStyle w:val="paragraph"/>
      </w:pPr>
      <w:r w:rsidRPr="009E06B2">
        <w:tab/>
        <w:t>(b)</w:t>
      </w:r>
      <w:r w:rsidRPr="009E06B2">
        <w:tab/>
        <w:t>provide aids or appliances for use by the person; or</w:t>
      </w:r>
    </w:p>
    <w:p w:rsidR="00B856E4" w:rsidRPr="009E06B2" w:rsidRDefault="00B856E4" w:rsidP="00B856E4">
      <w:pPr>
        <w:pStyle w:val="paragraph"/>
      </w:pPr>
      <w:r w:rsidRPr="009E06B2">
        <w:tab/>
        <w:t>(c)</w:t>
      </w:r>
      <w:r w:rsidRPr="009E06B2">
        <w:tab/>
        <w:t>repair or replace any aids or appliances for use by the person;</w:t>
      </w:r>
    </w:p>
    <w:p w:rsidR="00B856E4" w:rsidRPr="009E06B2" w:rsidRDefault="00B856E4" w:rsidP="00B856E4">
      <w:pPr>
        <w:pStyle w:val="subsection2"/>
      </w:pPr>
      <w:r w:rsidRPr="009E06B2">
        <w:t>if the alterations, aids or appliances are reasonably required by the person.</w:t>
      </w:r>
    </w:p>
    <w:p w:rsidR="00B856E4" w:rsidRPr="009E06B2" w:rsidRDefault="00B856E4" w:rsidP="00B856E4">
      <w:pPr>
        <w:pStyle w:val="notetext"/>
      </w:pPr>
      <w:r w:rsidRPr="009E06B2">
        <w:t>Note:</w:t>
      </w:r>
      <w:r w:rsidRPr="009E06B2">
        <w:tab/>
        <w:t>Section</w:t>
      </w:r>
      <w:r w:rsidR="009E06B2">
        <w:t> </w:t>
      </w:r>
      <w:r w:rsidRPr="009E06B2">
        <w:t>58 sets out the matters that the Commission must consider in determining if an alteration, aid or appliance is reasonably required by the person.</w:t>
      </w:r>
    </w:p>
    <w:p w:rsidR="00B856E4" w:rsidRPr="009E06B2" w:rsidRDefault="00B856E4" w:rsidP="00B856E4">
      <w:pPr>
        <w:pStyle w:val="subsection"/>
      </w:pPr>
      <w:r w:rsidRPr="009E06B2">
        <w:tab/>
        <w:t>(2)</w:t>
      </w:r>
      <w:r w:rsidRPr="009E06B2">
        <w:tab/>
        <w:t xml:space="preserve">The Commonwealth is liable to pay compensation for any costs reasonably incurred by a person to whom this </w:t>
      </w:r>
      <w:r w:rsidR="003D2524" w:rsidRPr="009E06B2">
        <w:t>Part</w:t>
      </w:r>
      <w:r w:rsidR="008900F6" w:rsidRPr="009E06B2">
        <w:t xml:space="preserve"> </w:t>
      </w:r>
      <w:r w:rsidRPr="009E06B2">
        <w:t xml:space="preserve">applies if the costs are incurred in respect of alterations, aids or appliances of a kind mentioned in </w:t>
      </w:r>
      <w:r w:rsidR="009E06B2">
        <w:t>subsection (</w:t>
      </w:r>
      <w:r w:rsidRPr="009E06B2">
        <w:t>1).</w:t>
      </w:r>
    </w:p>
    <w:p w:rsidR="00B856E4" w:rsidRPr="009E06B2" w:rsidRDefault="00B856E4" w:rsidP="00B856E4">
      <w:pPr>
        <w:pStyle w:val="subsection"/>
      </w:pPr>
      <w:r w:rsidRPr="009E06B2">
        <w:tab/>
        <w:t>(3)</w:t>
      </w:r>
      <w:r w:rsidRPr="009E06B2">
        <w:tab/>
        <w:t>A claim for compensation in respect of the person must have been made under section</w:t>
      </w:r>
      <w:r w:rsidR="009E06B2">
        <w:t> </w:t>
      </w:r>
      <w:r w:rsidRPr="009E06B2">
        <w:t>319.</w:t>
      </w:r>
    </w:p>
    <w:p w:rsidR="00B856E4" w:rsidRPr="009E06B2" w:rsidRDefault="00B856E4" w:rsidP="00B856E4">
      <w:pPr>
        <w:pStyle w:val="notetext"/>
      </w:pPr>
      <w:r w:rsidRPr="009E06B2">
        <w:t>Note:</w:t>
      </w:r>
      <w:r w:rsidRPr="009E06B2">
        <w:tab/>
        <w:t>This section might be affected by section</w:t>
      </w:r>
      <w:r w:rsidR="009E06B2">
        <w:t> </w:t>
      </w:r>
      <w:r w:rsidRPr="009E06B2">
        <w:t>50 or 52 (failure to undergo examination or rehabilitation program).</w:t>
      </w:r>
    </w:p>
    <w:p w:rsidR="00B856E4" w:rsidRPr="009E06B2" w:rsidRDefault="00B856E4" w:rsidP="00B856E4">
      <w:pPr>
        <w:pStyle w:val="ActHead5"/>
      </w:pPr>
      <w:bookmarkStart w:id="76" w:name="_Toc382320818"/>
      <w:r w:rsidRPr="009E06B2">
        <w:rPr>
          <w:rStyle w:val="CharSectno"/>
        </w:rPr>
        <w:t>57</w:t>
      </w:r>
      <w:r w:rsidRPr="009E06B2">
        <w:t xml:space="preserve">  Amount of compensation for alterations, aids and appliances</w:t>
      </w:r>
      <w:bookmarkEnd w:id="76"/>
    </w:p>
    <w:p w:rsidR="00B856E4" w:rsidRPr="009E06B2" w:rsidRDefault="00B856E4" w:rsidP="00B856E4">
      <w:pPr>
        <w:pStyle w:val="subsection"/>
      </w:pPr>
      <w:r w:rsidRPr="009E06B2">
        <w:tab/>
      </w:r>
      <w:r w:rsidRPr="009E06B2">
        <w:tab/>
        <w:t>The amount of compensation that the Commonwealth is liable to pay under subsection</w:t>
      </w:r>
      <w:r w:rsidR="009E06B2">
        <w:t> </w:t>
      </w:r>
      <w:r w:rsidRPr="009E06B2">
        <w:t>56(2) is the amount determined by the Commission to be the amount reasonably incurred in respect of the alterations, aids or appliances.</w:t>
      </w:r>
    </w:p>
    <w:p w:rsidR="00B856E4" w:rsidRPr="009E06B2" w:rsidRDefault="00B856E4" w:rsidP="00B856E4">
      <w:pPr>
        <w:pStyle w:val="notetext"/>
      </w:pPr>
      <w:r w:rsidRPr="009E06B2">
        <w:t>Note:</w:t>
      </w:r>
      <w:r w:rsidRPr="009E06B2">
        <w:tab/>
        <w:t>Section</w:t>
      </w:r>
      <w:r w:rsidR="009E06B2">
        <w:t> </w:t>
      </w:r>
      <w:r w:rsidRPr="009E06B2">
        <w:t>58 sets out the matters that the Commission must consider in determining the amount of compensation.</w:t>
      </w:r>
    </w:p>
    <w:p w:rsidR="00B856E4" w:rsidRPr="009E06B2" w:rsidRDefault="00B856E4" w:rsidP="00B62D67">
      <w:pPr>
        <w:pStyle w:val="ActHead5"/>
      </w:pPr>
      <w:bookmarkStart w:id="77" w:name="_Toc382320819"/>
      <w:r w:rsidRPr="009E06B2">
        <w:rPr>
          <w:rStyle w:val="CharSectno"/>
        </w:rPr>
        <w:lastRenderedPageBreak/>
        <w:t>58</w:t>
      </w:r>
      <w:r w:rsidRPr="009E06B2">
        <w:t xml:space="preserve">  Matters to be considered in determining matters relating to alterations, aids and appliances</w:t>
      </w:r>
      <w:bookmarkEnd w:id="77"/>
    </w:p>
    <w:p w:rsidR="00B856E4" w:rsidRPr="009E06B2" w:rsidRDefault="00B856E4" w:rsidP="00B62D67">
      <w:pPr>
        <w:pStyle w:val="subsection"/>
        <w:keepNext/>
      </w:pPr>
      <w:r w:rsidRPr="009E06B2">
        <w:tab/>
        <w:t>(1)</w:t>
      </w:r>
      <w:r w:rsidRPr="009E06B2">
        <w:tab/>
        <w:t>This section applies for the purposes of:</w:t>
      </w:r>
    </w:p>
    <w:p w:rsidR="00B856E4" w:rsidRPr="009E06B2" w:rsidRDefault="00B856E4" w:rsidP="00B856E4">
      <w:pPr>
        <w:pStyle w:val="paragraph"/>
      </w:pPr>
      <w:r w:rsidRPr="009E06B2">
        <w:tab/>
        <w:t>(a)</w:t>
      </w:r>
      <w:r w:rsidRPr="009E06B2">
        <w:tab/>
        <w:t>determining whether an alteration, aid or appliance is reasonably required by a person under section</w:t>
      </w:r>
      <w:r w:rsidR="009E06B2">
        <w:t> </w:t>
      </w:r>
      <w:r w:rsidRPr="009E06B2">
        <w:t>56; and</w:t>
      </w:r>
    </w:p>
    <w:p w:rsidR="00B856E4" w:rsidRPr="009E06B2" w:rsidRDefault="00B856E4" w:rsidP="00B856E4">
      <w:pPr>
        <w:pStyle w:val="paragraph"/>
      </w:pPr>
      <w:r w:rsidRPr="009E06B2">
        <w:tab/>
        <w:t>(b)</w:t>
      </w:r>
      <w:r w:rsidRPr="009E06B2">
        <w:tab/>
        <w:t>the amount of compensation under section</w:t>
      </w:r>
      <w:r w:rsidR="009E06B2">
        <w:t> </w:t>
      </w:r>
      <w:r w:rsidRPr="009E06B2">
        <w:t>57.</w:t>
      </w:r>
    </w:p>
    <w:p w:rsidR="00B856E4" w:rsidRPr="009E06B2" w:rsidRDefault="00B856E4" w:rsidP="00B856E4">
      <w:pPr>
        <w:pStyle w:val="subsection"/>
      </w:pPr>
      <w:r w:rsidRPr="009E06B2">
        <w:tab/>
        <w:t>(2)</w:t>
      </w:r>
      <w:r w:rsidRPr="009E06B2">
        <w:tab/>
        <w:t>The Commission must have regard to:</w:t>
      </w:r>
    </w:p>
    <w:p w:rsidR="00B856E4" w:rsidRPr="009E06B2" w:rsidRDefault="00B856E4" w:rsidP="00B856E4">
      <w:pPr>
        <w:pStyle w:val="paragraph"/>
      </w:pPr>
      <w:r w:rsidRPr="009E06B2">
        <w:tab/>
        <w:t>(a)</w:t>
      </w:r>
      <w:r w:rsidRPr="009E06B2">
        <w:tab/>
        <w:t>the likely period during which the alteration, article, aid or appliance will be required; and</w:t>
      </w:r>
    </w:p>
    <w:p w:rsidR="00B856E4" w:rsidRPr="009E06B2" w:rsidRDefault="00B856E4" w:rsidP="00B856E4">
      <w:pPr>
        <w:pStyle w:val="paragraph"/>
      </w:pPr>
      <w:r w:rsidRPr="009E06B2">
        <w:tab/>
        <w:t>(b)</w:t>
      </w:r>
      <w:r w:rsidRPr="009E06B2">
        <w:tab/>
        <w:t>any difficulties faced by the person in gaining access to, or enjoying reasonable freedom of movement in, his or her place of residence, education, work or service; and</w:t>
      </w:r>
    </w:p>
    <w:p w:rsidR="00B856E4" w:rsidRPr="009E06B2" w:rsidRDefault="00B856E4" w:rsidP="00B856E4">
      <w:pPr>
        <w:pStyle w:val="paragraph"/>
      </w:pPr>
      <w:r w:rsidRPr="009E06B2">
        <w:tab/>
        <w:t>(c)</w:t>
      </w:r>
      <w:r w:rsidRPr="009E06B2">
        <w:tab/>
        <w:t>whether arrangements can be made for hiring the article, aid or appliance concerned; and</w:t>
      </w:r>
    </w:p>
    <w:p w:rsidR="00B856E4" w:rsidRPr="009E06B2" w:rsidRDefault="00B856E4" w:rsidP="00B856E4">
      <w:pPr>
        <w:pStyle w:val="paragraph"/>
      </w:pPr>
      <w:r w:rsidRPr="009E06B2">
        <w:tab/>
        <w:t>(d)</w:t>
      </w:r>
      <w:r w:rsidRPr="009E06B2">
        <w:tab/>
        <w:t>if the person has previously received compensation under this section in respect of an alteration of his or her place of residence and has later disposed of that place of residence—whether the value of that place of residence was increased as a result of the alteration; and</w:t>
      </w:r>
    </w:p>
    <w:p w:rsidR="00B856E4" w:rsidRPr="009E06B2" w:rsidRDefault="00B856E4" w:rsidP="00B856E4">
      <w:pPr>
        <w:pStyle w:val="paragraph"/>
      </w:pPr>
      <w:r w:rsidRPr="009E06B2">
        <w:tab/>
        <w:t>(e)</w:t>
      </w:r>
      <w:r w:rsidRPr="009E06B2">
        <w:tab/>
        <w:t>if the person is a Permanent Forces member or a continuous full</w:t>
      </w:r>
      <w:r w:rsidR="009E06B2">
        <w:noBreakHyphen/>
      </w:r>
      <w:r w:rsidRPr="009E06B2">
        <w:t>time Reservist:</w:t>
      </w:r>
    </w:p>
    <w:p w:rsidR="00B856E4" w:rsidRPr="009E06B2" w:rsidRDefault="00B856E4" w:rsidP="00B856E4">
      <w:pPr>
        <w:pStyle w:val="paragraphsub"/>
      </w:pPr>
      <w:r w:rsidRPr="009E06B2">
        <w:tab/>
        <w:t>(i)</w:t>
      </w:r>
      <w:r w:rsidRPr="009E06B2">
        <w:tab/>
        <w:t>the length of time that the person is likely to continue to serve as a Permanent Forces member or a continuous full</w:t>
      </w:r>
      <w:r w:rsidR="009E06B2">
        <w:noBreakHyphen/>
      </w:r>
      <w:r w:rsidRPr="009E06B2">
        <w:t>time Reservist; and</w:t>
      </w:r>
    </w:p>
    <w:p w:rsidR="00B856E4" w:rsidRPr="009E06B2" w:rsidRDefault="00B856E4" w:rsidP="00B856E4">
      <w:pPr>
        <w:pStyle w:val="paragraphsub"/>
      </w:pPr>
      <w:r w:rsidRPr="009E06B2">
        <w:tab/>
        <w:t>(ii)</w:t>
      </w:r>
      <w:r w:rsidRPr="009E06B2">
        <w:tab/>
        <w:t>whether the provision of an alteration, article, aid or appliance would increase that length of time.</w:t>
      </w:r>
    </w:p>
    <w:p w:rsidR="00B856E4" w:rsidRPr="009E06B2" w:rsidRDefault="00B856E4" w:rsidP="00B856E4">
      <w:pPr>
        <w:pStyle w:val="ActHead5"/>
      </w:pPr>
      <w:bookmarkStart w:id="78" w:name="_Toc382320820"/>
      <w:r w:rsidRPr="009E06B2">
        <w:rPr>
          <w:rStyle w:val="CharSectno"/>
        </w:rPr>
        <w:t>59</w:t>
      </w:r>
      <w:r w:rsidRPr="009E06B2">
        <w:t xml:space="preserve">  Whom compensation for alterations etc. is payable to</w:t>
      </w:r>
      <w:bookmarkEnd w:id="78"/>
    </w:p>
    <w:p w:rsidR="00B856E4" w:rsidRPr="009E06B2" w:rsidRDefault="00B856E4" w:rsidP="00B856E4">
      <w:pPr>
        <w:pStyle w:val="subsection"/>
      </w:pPr>
      <w:r w:rsidRPr="009E06B2">
        <w:tab/>
        <w:t>(1)</w:t>
      </w:r>
      <w:r w:rsidRPr="009E06B2">
        <w:tab/>
        <w:t>Compensation under subsection</w:t>
      </w:r>
      <w:r w:rsidR="009E06B2">
        <w:t> </w:t>
      </w:r>
      <w:r w:rsidRPr="009E06B2">
        <w:t>56(2) for costs reasonably incurred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provided services in connection with the alteration, aids or appliances; or</w:t>
      </w:r>
    </w:p>
    <w:p w:rsidR="00B856E4" w:rsidRPr="009E06B2" w:rsidRDefault="00B856E4" w:rsidP="00B856E4">
      <w:pPr>
        <w:pStyle w:val="paragraphsub"/>
      </w:pPr>
      <w:r w:rsidRPr="009E06B2">
        <w:lastRenderedPageBreak/>
        <w:tab/>
        <w:t>(ii)</w:t>
      </w:r>
      <w:r w:rsidRPr="009E06B2">
        <w:tab/>
        <w:t>any other person who incurred the cost of services in connection with the alteration, aids or appliances.</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 payment under subsection</w:t>
      </w:r>
      <w:r w:rsidR="009E06B2">
        <w:t> </w:t>
      </w:r>
      <w:r w:rsidRPr="009E06B2">
        <w:t>56(2) to a person who provided services in connection with the alteration, aids or appliances discharges any liability of any other person for the cost of the services to the extent of the payment</w:t>
      </w:r>
      <w:r w:rsidRPr="009E06B2">
        <w:rPr>
          <w:i/>
        </w:rPr>
        <w:t>.</w:t>
      </w:r>
    </w:p>
    <w:p w:rsidR="00B856E4" w:rsidRPr="009E06B2" w:rsidRDefault="00B856E4" w:rsidP="008900F6">
      <w:pPr>
        <w:pStyle w:val="ActHead2"/>
        <w:pageBreakBefore/>
      </w:pPr>
      <w:bookmarkStart w:id="79" w:name="_Toc382320821"/>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Assistance in finding suitable work</w:t>
      </w:r>
      <w:bookmarkEnd w:id="79"/>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80" w:name="_Toc382320822"/>
      <w:r w:rsidRPr="009E06B2">
        <w:rPr>
          <w:rStyle w:val="CharSectno"/>
        </w:rPr>
        <w:t>60</w:t>
      </w:r>
      <w:r w:rsidRPr="009E06B2">
        <w:t xml:space="preserve">  Simplified outline of this Part</w:t>
      </w:r>
      <w:bookmarkEnd w:id="80"/>
    </w:p>
    <w:p w:rsidR="00B856E4" w:rsidRPr="009E06B2" w:rsidRDefault="00B856E4" w:rsidP="00B856E4">
      <w:pPr>
        <w:pStyle w:val="BoxText"/>
      </w:pPr>
      <w:r w:rsidRPr="009E06B2">
        <w:t>All members and former members who are incapacitated for service or work from a service injury or disease are assisted in finding suitable work under this Part.</w:t>
      </w:r>
    </w:p>
    <w:p w:rsidR="00B856E4" w:rsidRPr="009E06B2" w:rsidRDefault="00B856E4" w:rsidP="00B856E4">
      <w:pPr>
        <w:pStyle w:val="BoxText"/>
      </w:pPr>
      <w:r w:rsidRPr="009E06B2">
        <w:t>The work might be work in the Defence Force or civilian work.</w:t>
      </w:r>
    </w:p>
    <w:p w:rsidR="00B856E4" w:rsidRPr="009E06B2" w:rsidRDefault="00B856E4" w:rsidP="00B856E4">
      <w:pPr>
        <w:pStyle w:val="ActHead5"/>
      </w:pPr>
      <w:bookmarkStart w:id="81" w:name="_Toc382320823"/>
      <w:r w:rsidRPr="009E06B2">
        <w:rPr>
          <w:rStyle w:val="CharSectno"/>
        </w:rPr>
        <w:t>61</w:t>
      </w:r>
      <w:r w:rsidRPr="009E06B2">
        <w:t xml:space="preserve">  Assistance in finding suitable work for full</w:t>
      </w:r>
      <w:r w:rsidR="009E06B2">
        <w:noBreakHyphen/>
      </w:r>
      <w:r w:rsidRPr="009E06B2">
        <w:t>time members</w:t>
      </w:r>
      <w:bookmarkEnd w:id="81"/>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 person is a Permanent Forces member or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is incapacitated for service or work as a result of a service injury or disease for which the Commission has accepted liability.</w:t>
      </w:r>
    </w:p>
    <w:p w:rsidR="00B856E4" w:rsidRPr="009E06B2" w:rsidRDefault="00B856E4" w:rsidP="00B856E4">
      <w:pPr>
        <w:pStyle w:val="subsection"/>
      </w:pPr>
      <w:r w:rsidRPr="009E06B2">
        <w:tab/>
        <w:t>(2)</w:t>
      </w:r>
      <w:r w:rsidRPr="009E06B2">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9E06B2" w:rsidRDefault="00B856E4" w:rsidP="00B856E4">
      <w:pPr>
        <w:pStyle w:val="subsection"/>
      </w:pPr>
      <w:r w:rsidRPr="009E06B2">
        <w:tab/>
        <w:t>(3)</w:t>
      </w:r>
      <w:r w:rsidRPr="009E06B2">
        <w:tab/>
        <w:t>The person’s rehabilitation authority must take all reasonable steps to:</w:t>
      </w:r>
    </w:p>
    <w:p w:rsidR="00B856E4" w:rsidRPr="009E06B2" w:rsidRDefault="00B856E4" w:rsidP="00B856E4">
      <w:pPr>
        <w:pStyle w:val="paragraph"/>
      </w:pPr>
      <w:r w:rsidRPr="009E06B2">
        <w:tab/>
        <w:t>(a)</w:t>
      </w:r>
      <w:r w:rsidRPr="009E06B2">
        <w:tab/>
        <w:t xml:space="preserve">if the person is a Permanent Forces member who has not been identified by or on behalf of the </w:t>
      </w:r>
      <w:r w:rsidR="003579A6" w:rsidRPr="009E06B2">
        <w:t>Chief of the Defence Force</w:t>
      </w:r>
      <w:r w:rsidRPr="009E06B2">
        <w:t xml:space="preserve"> as being likely to be discharged from the Permanent Forces for medical reasons—assist the person to find suitable work within the Permanent Forces; or</w:t>
      </w:r>
    </w:p>
    <w:p w:rsidR="00B856E4" w:rsidRPr="009E06B2" w:rsidRDefault="00B856E4" w:rsidP="00B856E4">
      <w:pPr>
        <w:pStyle w:val="paragraph"/>
      </w:pPr>
      <w:r w:rsidRPr="009E06B2">
        <w:tab/>
        <w:t>(b)</w:t>
      </w:r>
      <w:r w:rsidRPr="009E06B2">
        <w:tab/>
        <w:t>if the person is a continuous full</w:t>
      </w:r>
      <w:r w:rsidR="009E06B2">
        <w:noBreakHyphen/>
      </w:r>
      <w:r w:rsidRPr="009E06B2">
        <w:t xml:space="preserve">time Reservist who has not been identified by or on behalf of the </w:t>
      </w:r>
      <w:r w:rsidR="003579A6" w:rsidRPr="009E06B2">
        <w:t>Chief of the Defence Force</w:t>
      </w:r>
      <w:r w:rsidRPr="009E06B2">
        <w:t xml:space="preserve"> as being likely to be discharged from the Reserves for medical reasons—assist the person to find suitable work as a continuous full</w:t>
      </w:r>
      <w:r w:rsidR="009E06B2">
        <w:noBreakHyphen/>
      </w:r>
      <w:r w:rsidRPr="009E06B2">
        <w:t>time Reservist; or</w:t>
      </w:r>
    </w:p>
    <w:p w:rsidR="00B856E4" w:rsidRPr="009E06B2" w:rsidRDefault="00B856E4" w:rsidP="009B196A">
      <w:pPr>
        <w:pStyle w:val="paragraph"/>
        <w:keepNext/>
        <w:keepLines/>
      </w:pPr>
      <w:r w:rsidRPr="009E06B2">
        <w:lastRenderedPageBreak/>
        <w:tab/>
        <w:t>(c)</w:t>
      </w:r>
      <w:r w:rsidRPr="009E06B2">
        <w:tab/>
        <w:t xml:space="preserve">if the person has been identified by or on behalf of the </w:t>
      </w:r>
      <w:r w:rsidR="003579A6" w:rsidRPr="009E06B2">
        <w:t>Chief of the Defence Force</w:t>
      </w:r>
      <w:r w:rsidRPr="009E06B2">
        <w:t xml:space="preserve"> as being likely to be discharged from the Defence Force for medical reasons—assist the person to find suitable civilian work.</w:t>
      </w:r>
    </w:p>
    <w:p w:rsidR="00B856E4" w:rsidRPr="009E06B2" w:rsidRDefault="00B856E4" w:rsidP="003C5F34">
      <w:pPr>
        <w:pStyle w:val="noteToPara"/>
      </w:pPr>
      <w:r w:rsidRPr="009E06B2">
        <w:t>Note:</w:t>
      </w:r>
      <w:r w:rsidRPr="009E06B2">
        <w:tab/>
        <w:t>A person who has been identified as being likely to be discharged from the Defence Force is entitled to a case manager (see section</w:t>
      </w:r>
      <w:r w:rsidR="009E06B2">
        <w:t> </w:t>
      </w:r>
      <w:r w:rsidRPr="009E06B2">
        <w:t>64).</w:t>
      </w:r>
    </w:p>
    <w:p w:rsidR="00B856E4" w:rsidRPr="009E06B2" w:rsidRDefault="00B856E4" w:rsidP="00B856E4">
      <w:pPr>
        <w:pStyle w:val="ActHead5"/>
      </w:pPr>
      <w:bookmarkStart w:id="82" w:name="_Toc382320824"/>
      <w:r w:rsidRPr="009E06B2">
        <w:rPr>
          <w:rStyle w:val="CharSectno"/>
        </w:rPr>
        <w:t>62</w:t>
      </w:r>
      <w:r w:rsidRPr="009E06B2">
        <w:t xml:space="preserve">  Assistance in finding suitable work for other members and former members</w:t>
      </w:r>
      <w:bookmarkEnd w:id="82"/>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 person:</w:t>
      </w:r>
    </w:p>
    <w:p w:rsidR="00B856E4" w:rsidRPr="009E06B2" w:rsidRDefault="00B856E4" w:rsidP="00B856E4">
      <w:pPr>
        <w:pStyle w:val="paragraphsub"/>
      </w:pPr>
      <w:r w:rsidRPr="009E06B2">
        <w:tab/>
        <w:t>(i)</w:t>
      </w:r>
      <w:r w:rsidRPr="009E06B2">
        <w:tab/>
        <w:t>is a part</w:t>
      </w:r>
      <w:r w:rsidR="009E06B2">
        <w:noBreakHyphen/>
      </w:r>
      <w:r w:rsidRPr="009E06B2">
        <w:t>time Reservist, a cadet or a declared member; or</w:t>
      </w:r>
    </w:p>
    <w:p w:rsidR="00B856E4" w:rsidRPr="009E06B2" w:rsidRDefault="00B856E4" w:rsidP="00B856E4">
      <w:pPr>
        <w:pStyle w:val="paragraphsub"/>
      </w:pPr>
      <w:r w:rsidRPr="009E06B2">
        <w:tab/>
        <w:t>(ii)</w:t>
      </w:r>
      <w:r w:rsidRPr="009E06B2">
        <w:tab/>
        <w:t>is a former member; and</w:t>
      </w:r>
    </w:p>
    <w:p w:rsidR="00B856E4" w:rsidRPr="009E06B2" w:rsidRDefault="00B856E4" w:rsidP="00B856E4">
      <w:pPr>
        <w:pStyle w:val="paragraph"/>
      </w:pPr>
      <w:r w:rsidRPr="009E06B2">
        <w:tab/>
        <w:t>(b)</w:t>
      </w:r>
      <w:r w:rsidRPr="009E06B2">
        <w:tab/>
        <w:t>the person is incapacitated for service or work as a result of a service injury or disease for which the Commission has accepted liability.</w:t>
      </w:r>
    </w:p>
    <w:p w:rsidR="00B856E4" w:rsidRPr="009E06B2" w:rsidRDefault="00B856E4" w:rsidP="00B856E4">
      <w:pPr>
        <w:pStyle w:val="subsection"/>
      </w:pPr>
      <w:r w:rsidRPr="009E06B2">
        <w:tab/>
        <w:t>(2)</w:t>
      </w:r>
      <w:r w:rsidRPr="009E06B2">
        <w:tab/>
        <w:t>To avoid doubt, this section applies to a person who is incapacitated as a result of an aggravated injury or disease even if the incapacity resulted from the original injury or disease and not from the aggravation or material contribution.</w:t>
      </w:r>
    </w:p>
    <w:p w:rsidR="00B856E4" w:rsidRPr="009E06B2" w:rsidRDefault="00B856E4" w:rsidP="00B856E4">
      <w:pPr>
        <w:pStyle w:val="subsection"/>
      </w:pPr>
      <w:r w:rsidRPr="009E06B2">
        <w:tab/>
        <w:t>(3)</w:t>
      </w:r>
      <w:r w:rsidRPr="009E06B2">
        <w:tab/>
        <w:t>The person’s rehabilitation authority must take all reasonable steps to assist the person to find suitable civilian work.</w:t>
      </w:r>
    </w:p>
    <w:p w:rsidR="00B856E4" w:rsidRPr="009E06B2" w:rsidRDefault="00B856E4" w:rsidP="008900F6">
      <w:pPr>
        <w:pStyle w:val="ActHead2"/>
        <w:pageBreakBefore/>
      </w:pPr>
      <w:bookmarkStart w:id="83" w:name="_Toc382320825"/>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Transition management</w:t>
      </w:r>
      <w:bookmarkEnd w:id="83"/>
    </w:p>
    <w:p w:rsidR="00B856E4" w:rsidRPr="009E06B2" w:rsidRDefault="003D2524" w:rsidP="00B856E4">
      <w:pPr>
        <w:pStyle w:val="Header"/>
      </w:pPr>
      <w:r w:rsidRPr="009E06B2">
        <w:rPr>
          <w:rStyle w:val="CharDivNo"/>
        </w:rPr>
        <w:t xml:space="preserve"> </w:t>
      </w:r>
      <w:r w:rsidRPr="009E06B2">
        <w:rPr>
          <w:rStyle w:val="CharDivText"/>
        </w:rPr>
        <w:t xml:space="preserve"> </w:t>
      </w:r>
    </w:p>
    <w:p w:rsidR="001D79A3" w:rsidRPr="009E06B2" w:rsidRDefault="001D79A3" w:rsidP="001D79A3">
      <w:pPr>
        <w:pStyle w:val="ActHead5"/>
      </w:pPr>
      <w:bookmarkStart w:id="84" w:name="_Toc382320826"/>
      <w:r w:rsidRPr="009E06B2">
        <w:rPr>
          <w:rStyle w:val="CharSectno"/>
        </w:rPr>
        <w:t>63</w:t>
      </w:r>
      <w:r w:rsidRPr="009E06B2">
        <w:t xml:space="preserve">  Simplified outline of this Part</w:t>
      </w:r>
      <w:bookmarkEnd w:id="84"/>
    </w:p>
    <w:p w:rsidR="001D79A3" w:rsidRPr="009E06B2" w:rsidRDefault="001D79A3" w:rsidP="001D79A3">
      <w:pPr>
        <w:pStyle w:val="BoxText"/>
      </w:pPr>
      <w:r w:rsidRPr="009E06B2">
        <w:t>Under this Part, a case manager is appointed to assist a Permanent Forces member, a continuous full</w:t>
      </w:r>
      <w:r w:rsidR="009E06B2">
        <w:noBreakHyphen/>
      </w:r>
      <w:r w:rsidRPr="009E06B2">
        <w:t>time Reservist or a part</w:t>
      </w:r>
      <w:r w:rsidR="009E06B2">
        <w:noBreakHyphen/>
      </w:r>
      <w:r w:rsidRPr="009E06B2">
        <w:t>time Reservist move from the Defence Force to civilian life if the member or Reservist is likely to be discharged from the Defence Force for medical reasons (whether or not as a result of a service injury or disease).</w:t>
      </w:r>
    </w:p>
    <w:p w:rsidR="00B856E4" w:rsidRPr="009E06B2" w:rsidRDefault="00B856E4" w:rsidP="00B856E4">
      <w:pPr>
        <w:pStyle w:val="ActHead5"/>
      </w:pPr>
      <w:bookmarkStart w:id="85" w:name="_Toc382320827"/>
      <w:r w:rsidRPr="009E06B2">
        <w:rPr>
          <w:rStyle w:val="CharSectno"/>
        </w:rPr>
        <w:t>64</w:t>
      </w:r>
      <w:r w:rsidRPr="009E06B2">
        <w:t xml:space="preserve">  Transition management</w:t>
      </w:r>
      <w:bookmarkEnd w:id="85"/>
    </w:p>
    <w:p w:rsidR="00B856E4" w:rsidRPr="009E06B2" w:rsidRDefault="00B856E4" w:rsidP="00B856E4">
      <w:pPr>
        <w:pStyle w:val="subsection"/>
      </w:pPr>
      <w:r w:rsidRPr="009E06B2">
        <w:tab/>
        <w:t>(1)</w:t>
      </w:r>
      <w:r w:rsidRPr="009E06B2">
        <w:tab/>
        <w:t>This section applies to a person if:</w:t>
      </w:r>
    </w:p>
    <w:p w:rsidR="00B856E4" w:rsidRPr="009E06B2" w:rsidRDefault="00B856E4" w:rsidP="00B856E4">
      <w:pPr>
        <w:pStyle w:val="paragraph"/>
      </w:pPr>
      <w:r w:rsidRPr="009E06B2">
        <w:tab/>
        <w:t>(a)</w:t>
      </w:r>
      <w:r w:rsidRPr="009E06B2">
        <w:tab/>
        <w:t>the person is a Permanent Forces member</w:t>
      </w:r>
      <w:r w:rsidR="001D79A3" w:rsidRPr="009E06B2">
        <w:t>, a continuous full</w:t>
      </w:r>
      <w:r w:rsidR="009E06B2">
        <w:noBreakHyphen/>
      </w:r>
      <w:r w:rsidR="001D79A3" w:rsidRPr="009E06B2">
        <w:t>time Reservist or a part</w:t>
      </w:r>
      <w:r w:rsidR="009E06B2">
        <w:noBreakHyphen/>
      </w:r>
      <w:r w:rsidR="001D79A3" w:rsidRPr="009E06B2">
        <w:t>time Reservist</w:t>
      </w:r>
      <w:r w:rsidRPr="009E06B2">
        <w:t>; and</w:t>
      </w:r>
    </w:p>
    <w:p w:rsidR="00B856E4" w:rsidRPr="009E06B2" w:rsidRDefault="00B856E4" w:rsidP="00B856E4">
      <w:pPr>
        <w:pStyle w:val="paragraph"/>
      </w:pPr>
      <w:r w:rsidRPr="009E06B2">
        <w:tab/>
        <w:t>(b)</w:t>
      </w:r>
      <w:r w:rsidRPr="009E06B2">
        <w:tab/>
        <w:t xml:space="preserve">the person has been identified by or on behalf of the </w:t>
      </w:r>
      <w:r w:rsidR="001D79A3" w:rsidRPr="009E06B2">
        <w:t>Chief of the Defence Force</w:t>
      </w:r>
      <w:r w:rsidRPr="009E06B2">
        <w:t xml:space="preserve"> as being likely to be discharged from the Defence Force for medical reasons.</w:t>
      </w:r>
    </w:p>
    <w:p w:rsidR="00B856E4" w:rsidRPr="009E06B2" w:rsidRDefault="00B856E4" w:rsidP="00B856E4">
      <w:pPr>
        <w:pStyle w:val="subsection"/>
      </w:pPr>
      <w:r w:rsidRPr="009E06B2">
        <w:tab/>
        <w:t>(2)</w:t>
      </w:r>
      <w:r w:rsidRPr="009E06B2">
        <w:tab/>
        <w:t>The</w:t>
      </w:r>
      <w:r w:rsidR="00DA3B7D" w:rsidRPr="009E06B2">
        <w:t xml:space="preserve"> Chief of the Defence Force</w:t>
      </w:r>
      <w:r w:rsidRPr="009E06B2">
        <w:t xml:space="preserve"> must appoint a case manager for the person.</w:t>
      </w:r>
    </w:p>
    <w:p w:rsidR="00B856E4" w:rsidRPr="009E06B2" w:rsidRDefault="00B856E4" w:rsidP="00B856E4">
      <w:pPr>
        <w:pStyle w:val="subsection"/>
      </w:pPr>
      <w:r w:rsidRPr="009E06B2">
        <w:tab/>
        <w:t>(3)</w:t>
      </w:r>
      <w:r w:rsidRPr="009E06B2">
        <w:tab/>
        <w:t>The role of the case manager is to assist the person in the transition to civilian life, including by advising the person about entitlements and services for which the person may be eligible as a member or former member, and about how to obtain access to such entitlements and services.</w:t>
      </w:r>
    </w:p>
    <w:p w:rsidR="00B856E4" w:rsidRPr="009E06B2" w:rsidRDefault="00B856E4" w:rsidP="008900F6">
      <w:pPr>
        <w:pStyle w:val="ActHead1"/>
        <w:pageBreakBefore/>
      </w:pPr>
      <w:bookmarkStart w:id="86" w:name="_Toc382320828"/>
      <w:r w:rsidRPr="009E06B2">
        <w:rPr>
          <w:rStyle w:val="CharChapNo"/>
        </w:rPr>
        <w:lastRenderedPageBreak/>
        <w:t>Chapter</w:t>
      </w:r>
      <w:r w:rsidR="009E06B2">
        <w:rPr>
          <w:rStyle w:val="CharChapNo"/>
        </w:rPr>
        <w:t> </w:t>
      </w:r>
      <w:r w:rsidRPr="009E06B2">
        <w:rPr>
          <w:rStyle w:val="CharChapNo"/>
        </w:rPr>
        <w:t>4</w:t>
      </w:r>
      <w:r w:rsidRPr="009E06B2">
        <w:t>—</w:t>
      </w:r>
      <w:r w:rsidRPr="009E06B2">
        <w:rPr>
          <w:rStyle w:val="CharChapText"/>
        </w:rPr>
        <w:t>Compensation for members and former members</w:t>
      </w:r>
      <w:bookmarkEnd w:id="86"/>
    </w:p>
    <w:p w:rsidR="00B856E4" w:rsidRPr="009E06B2" w:rsidRDefault="00B856E4" w:rsidP="00B856E4">
      <w:pPr>
        <w:pStyle w:val="ActHead2"/>
      </w:pPr>
      <w:bookmarkStart w:id="87" w:name="_Toc382320829"/>
      <w:r w:rsidRPr="009E06B2">
        <w:rPr>
          <w:rStyle w:val="CharPartNo"/>
        </w:rPr>
        <w:t>Part</w:t>
      </w:r>
      <w:r w:rsidR="009E06B2">
        <w:rPr>
          <w:rStyle w:val="CharPartNo"/>
        </w:rPr>
        <w:t> </w:t>
      </w:r>
      <w:r w:rsidRPr="009E06B2">
        <w:rPr>
          <w:rStyle w:val="CharPartNo"/>
        </w:rPr>
        <w:t>1</w:t>
      </w:r>
      <w:r w:rsidRPr="009E06B2">
        <w:t>—</w:t>
      </w:r>
      <w:r w:rsidRPr="009E06B2">
        <w:rPr>
          <w:rStyle w:val="CharPartText"/>
        </w:rPr>
        <w:t>Simplified outline of this Chapter</w:t>
      </w:r>
      <w:bookmarkEnd w:id="87"/>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88" w:name="_Toc382320830"/>
      <w:r w:rsidRPr="009E06B2">
        <w:rPr>
          <w:rStyle w:val="CharSectno"/>
        </w:rPr>
        <w:t>65</w:t>
      </w:r>
      <w:r w:rsidRPr="009E06B2">
        <w:t xml:space="preserve">  Simplified outline of this Chapter</w:t>
      </w:r>
      <w:bookmarkEnd w:id="88"/>
    </w:p>
    <w:p w:rsidR="00B856E4" w:rsidRPr="009E06B2" w:rsidRDefault="00B856E4" w:rsidP="00B856E4">
      <w:pPr>
        <w:pStyle w:val="BoxText"/>
      </w:pPr>
      <w:r w:rsidRPr="009E06B2">
        <w:t xml:space="preserve">This </w:t>
      </w:r>
      <w:r w:rsidR="003D2524" w:rsidRPr="009E06B2">
        <w:t>Chapter</w:t>
      </w:r>
      <w:r w:rsidR="008900F6" w:rsidRPr="009E06B2">
        <w:t xml:space="preserve"> </w:t>
      </w:r>
      <w:r w:rsidRPr="009E06B2">
        <w:t>provides for compensation and other benefits to be provided for current and former members who suffer a service injury or disease.</w:t>
      </w:r>
    </w:p>
    <w:p w:rsidR="00B856E4" w:rsidRPr="009E06B2" w:rsidRDefault="00B856E4" w:rsidP="00283CFD">
      <w:pPr>
        <w:pStyle w:val="BoxText"/>
        <w:spacing w:before="120"/>
      </w:pPr>
      <w:r w:rsidRPr="009E06B2">
        <w:t>Part</w:t>
      </w:r>
      <w:r w:rsidR="009E06B2">
        <w:t> </w:t>
      </w:r>
      <w:r w:rsidRPr="009E06B2">
        <w:t>2 provides for compensation to be provided for current and former members who have suffered a permanent impairment.</w:t>
      </w:r>
    </w:p>
    <w:p w:rsidR="00B856E4" w:rsidRPr="009E06B2" w:rsidRDefault="00B856E4" w:rsidP="00283CFD">
      <w:pPr>
        <w:pStyle w:val="BoxText"/>
        <w:spacing w:before="120"/>
      </w:pPr>
      <w:r w:rsidRPr="009E06B2">
        <w:t>Part</w:t>
      </w:r>
      <w:r w:rsidR="009E06B2">
        <w:t> </w:t>
      </w:r>
      <w:r w:rsidRPr="009E06B2">
        <w:t>3 provides for compensation to be provided for current members who are incapacitated for service from a service injury or disease. Current part</w:t>
      </w:r>
      <w:r w:rsidR="009E06B2">
        <w:noBreakHyphen/>
      </w:r>
      <w:r w:rsidRPr="009E06B2">
        <w:t>time Reservists, cadets and declared members who are incapacitated for work can also be paid compensation under that Part.</w:t>
      </w:r>
    </w:p>
    <w:p w:rsidR="00B856E4" w:rsidRPr="009E06B2" w:rsidRDefault="00B856E4" w:rsidP="00283CFD">
      <w:pPr>
        <w:pStyle w:val="BoxText"/>
        <w:spacing w:before="120"/>
      </w:pPr>
      <w:r w:rsidRPr="009E06B2">
        <w:t>Part</w:t>
      </w:r>
      <w:r w:rsidR="009E06B2">
        <w:t> </w:t>
      </w:r>
      <w:r w:rsidRPr="009E06B2">
        <w:t>4 provides for compensation to be provided for former members who are incapacitated for work from a service injury or disease.</w:t>
      </w:r>
    </w:p>
    <w:p w:rsidR="00B856E4" w:rsidRPr="009E06B2" w:rsidRDefault="00B856E4" w:rsidP="00283CFD">
      <w:pPr>
        <w:pStyle w:val="BoxText"/>
        <w:spacing w:before="120"/>
      </w:pPr>
      <w:r w:rsidRPr="009E06B2">
        <w:t>Part</w:t>
      </w:r>
      <w:r w:rsidR="009E06B2">
        <w:t> </w:t>
      </w:r>
      <w:r w:rsidRPr="009E06B2">
        <w:t>5 contains rules for adjusting the amount of compensation the Commonwealth is liable to pay under Parts</w:t>
      </w:r>
      <w:r w:rsidR="009E06B2">
        <w:t> </w:t>
      </w:r>
      <w:r w:rsidRPr="009E06B2">
        <w:t>3 and 4.</w:t>
      </w:r>
    </w:p>
    <w:p w:rsidR="00B856E4" w:rsidRPr="009E06B2" w:rsidRDefault="00B856E4" w:rsidP="00283CFD">
      <w:pPr>
        <w:pStyle w:val="BoxText"/>
        <w:spacing w:before="120"/>
      </w:pPr>
      <w:r w:rsidRPr="009E06B2">
        <w:t>Some former members who have suffered a serious impairment from an injury or disease can choose to be paid a Special Rate Disability Pension under Part</w:t>
      </w:r>
      <w:r w:rsidR="009E06B2">
        <w:t> </w:t>
      </w:r>
      <w:r w:rsidRPr="009E06B2">
        <w:t>6 instead of compensation under Part</w:t>
      </w:r>
      <w:r w:rsidR="009E06B2">
        <w:t> </w:t>
      </w:r>
      <w:r w:rsidRPr="009E06B2">
        <w:t>4.</w:t>
      </w:r>
    </w:p>
    <w:p w:rsidR="00644960" w:rsidRPr="009E06B2" w:rsidRDefault="00644960" w:rsidP="00283CFD">
      <w:pPr>
        <w:pStyle w:val="BoxText"/>
        <w:spacing w:before="120"/>
      </w:pPr>
      <w:r w:rsidRPr="009E06B2">
        <w:t>Part</w:t>
      </w:r>
      <w:r w:rsidR="009E06B2">
        <w:t> </w:t>
      </w:r>
      <w:r w:rsidRPr="009E06B2">
        <w:t>7 provides for additional compensation and benefits to be provided, such as compensation to modify vehicles, and compensation for household and attendant care services and damage to a member’s medical aid. Part</w:t>
      </w:r>
      <w:r w:rsidR="009E06B2">
        <w:t> </w:t>
      </w:r>
      <w:r w:rsidRPr="009E06B2">
        <w:t>7 also provides for the payment of MRCA supplement.</w:t>
      </w:r>
    </w:p>
    <w:p w:rsidR="00B856E4" w:rsidRPr="009E06B2" w:rsidRDefault="00B856E4" w:rsidP="008900F6">
      <w:pPr>
        <w:pStyle w:val="ActHead2"/>
        <w:pageBreakBefore/>
      </w:pPr>
      <w:bookmarkStart w:id="89" w:name="_Toc382320831"/>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Permanent impairment</w:t>
      </w:r>
      <w:bookmarkEnd w:id="89"/>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90" w:name="_Toc382320832"/>
      <w:r w:rsidRPr="009E06B2">
        <w:rPr>
          <w:rStyle w:val="CharSectno"/>
        </w:rPr>
        <w:t>66</w:t>
      </w:r>
      <w:r w:rsidRPr="009E06B2">
        <w:t xml:space="preserve">  Simplified outline of this Part</w:t>
      </w:r>
      <w:bookmarkEnd w:id="90"/>
    </w:p>
    <w:p w:rsidR="00B856E4" w:rsidRPr="009E06B2" w:rsidRDefault="00B856E4" w:rsidP="00B856E4">
      <w:pPr>
        <w:pStyle w:val="BoxText"/>
      </w:pPr>
      <w:r w:rsidRPr="009E06B2">
        <w:t>Compensation is payable for permanent impairment that occurs as a result of one or more service injuries or diseases if the degree of that impairment is above a certain level.</w:t>
      </w:r>
    </w:p>
    <w:p w:rsidR="00B856E4" w:rsidRPr="009E06B2" w:rsidRDefault="00B856E4" w:rsidP="00B856E4">
      <w:pPr>
        <w:pStyle w:val="BoxText"/>
      </w:pPr>
      <w:r w:rsidRPr="009E06B2">
        <w:t>The level of impairment is measured in impairment points according to a guide prepared by the Commission.</w:t>
      </w:r>
    </w:p>
    <w:p w:rsidR="00B856E4" w:rsidRPr="009E06B2" w:rsidRDefault="00B856E4" w:rsidP="00B856E4">
      <w:pPr>
        <w:pStyle w:val="BoxText"/>
      </w:pPr>
      <w:r w:rsidRPr="009E06B2">
        <w:t>Interim compensation can be payable to a person whose condition has not stabilised.</w:t>
      </w:r>
    </w:p>
    <w:p w:rsidR="00B856E4" w:rsidRPr="009E06B2" w:rsidRDefault="00B856E4" w:rsidP="00B856E4">
      <w:pPr>
        <w:pStyle w:val="BoxText"/>
      </w:pPr>
      <w:r w:rsidRPr="009E06B2">
        <w:t>The compensation is payable weekly unless the person chooses to convert some or all of the weekly amount to a lump sum.</w:t>
      </w:r>
    </w:p>
    <w:p w:rsidR="00B856E4" w:rsidRPr="009E06B2" w:rsidRDefault="00B856E4" w:rsidP="00B856E4">
      <w:pPr>
        <w:pStyle w:val="BoxText"/>
      </w:pPr>
      <w:r w:rsidRPr="009E06B2">
        <w:t>A severely impaired person who has a dependent child is entitled to an additional lump sum.</w:t>
      </w:r>
    </w:p>
    <w:p w:rsidR="00B856E4" w:rsidRPr="009E06B2" w:rsidRDefault="00B856E4" w:rsidP="00B856E4">
      <w:pPr>
        <w:pStyle w:val="ActHead5"/>
      </w:pPr>
      <w:bookmarkStart w:id="91" w:name="_Toc382320833"/>
      <w:r w:rsidRPr="009E06B2">
        <w:rPr>
          <w:rStyle w:val="CharSectno"/>
        </w:rPr>
        <w:t>67</w:t>
      </w:r>
      <w:r w:rsidRPr="009E06B2">
        <w:t xml:space="preserve">  Guide to determining impairment and compensation</w:t>
      </w:r>
      <w:bookmarkEnd w:id="91"/>
    </w:p>
    <w:p w:rsidR="00B856E4" w:rsidRPr="009E06B2" w:rsidRDefault="00B856E4" w:rsidP="00B856E4">
      <w:pPr>
        <w:pStyle w:val="subsection"/>
      </w:pPr>
      <w:r w:rsidRPr="009E06B2">
        <w:tab/>
        <w:t>(1)</w:t>
      </w:r>
      <w:r w:rsidRPr="009E06B2">
        <w:tab/>
        <w:t>The Commission may determine, in writing, a guide setting out:</w:t>
      </w:r>
    </w:p>
    <w:p w:rsidR="00B856E4" w:rsidRPr="009E06B2" w:rsidRDefault="00B856E4" w:rsidP="00B856E4">
      <w:pPr>
        <w:pStyle w:val="paragraph"/>
      </w:pPr>
      <w:r w:rsidRPr="009E06B2">
        <w:tab/>
        <w:t>(a)</w:t>
      </w:r>
      <w:r w:rsidRPr="009E06B2">
        <w:tab/>
        <w:t>criteria to be used in deciding the degree of impairment of a person resulting from a service injury or disease; and</w:t>
      </w:r>
    </w:p>
    <w:p w:rsidR="00B856E4" w:rsidRPr="009E06B2" w:rsidRDefault="00B856E4" w:rsidP="00B856E4">
      <w:pPr>
        <w:pStyle w:val="paragraph"/>
      </w:pPr>
      <w:r w:rsidRPr="009E06B2">
        <w:tab/>
        <w:t>(b)</w:t>
      </w:r>
      <w:r w:rsidRPr="009E06B2">
        <w:tab/>
        <w:t>methods by which the degree of that impairment can be expressed in impairment points on a scale from 0 to 100; and</w:t>
      </w:r>
    </w:p>
    <w:p w:rsidR="00B856E4" w:rsidRPr="009E06B2" w:rsidRDefault="00B856E4" w:rsidP="00B856E4">
      <w:pPr>
        <w:pStyle w:val="paragraph"/>
      </w:pPr>
      <w:r w:rsidRPr="009E06B2">
        <w:tab/>
        <w:t>(c)</w:t>
      </w:r>
      <w:r w:rsidRPr="009E06B2">
        <w:tab/>
        <w:t>criteria to be used in assessing the effect of a service injury or disease on a person’s lifestyle; and</w:t>
      </w:r>
    </w:p>
    <w:p w:rsidR="00B856E4" w:rsidRPr="009E06B2" w:rsidRDefault="00B856E4" w:rsidP="00B856E4">
      <w:pPr>
        <w:pStyle w:val="paragraph"/>
      </w:pPr>
      <w:r w:rsidRPr="009E06B2">
        <w:tab/>
        <w:t>(d)</w:t>
      </w:r>
      <w:r w:rsidRPr="009E06B2">
        <w:tab/>
        <w:t>methods by which the effect of a service injury or disease on a person’s lifestyle can be expressed as a numerical rating; and</w:t>
      </w:r>
    </w:p>
    <w:p w:rsidR="00B856E4" w:rsidRPr="009E06B2" w:rsidRDefault="00B856E4" w:rsidP="00B856E4">
      <w:pPr>
        <w:pStyle w:val="paragraph"/>
      </w:pPr>
      <w:r w:rsidRPr="009E06B2">
        <w:tab/>
        <w:t>(e)</w:t>
      </w:r>
      <w:r w:rsidRPr="009E06B2">
        <w:tab/>
        <w:t xml:space="preserve">methods by which the impairment points of a person, and the effect on a person’s lifestyle, from a service injury or disease can be used to determine the compensation payable to the </w:t>
      </w:r>
      <w:r w:rsidRPr="009E06B2">
        <w:lastRenderedPageBreak/>
        <w:t xml:space="preserve">person under this </w:t>
      </w:r>
      <w:r w:rsidR="003D2524" w:rsidRPr="009E06B2">
        <w:t>Part</w:t>
      </w:r>
      <w:r w:rsidR="008900F6" w:rsidRPr="009E06B2">
        <w:t xml:space="preserve"> </w:t>
      </w:r>
      <w:r w:rsidRPr="009E06B2">
        <w:t>by reference to the maximum compensation that can be payable to a person under this Part.</w:t>
      </w:r>
    </w:p>
    <w:p w:rsidR="00B856E4" w:rsidRPr="009E06B2" w:rsidRDefault="00B856E4" w:rsidP="00B856E4">
      <w:pPr>
        <w:pStyle w:val="subsection"/>
      </w:pPr>
      <w:r w:rsidRPr="009E06B2">
        <w:tab/>
        <w:t>(2)</w:t>
      </w:r>
      <w:r w:rsidRPr="009E06B2">
        <w:tab/>
        <w:t>The guide must:</w:t>
      </w:r>
    </w:p>
    <w:p w:rsidR="00B856E4" w:rsidRPr="009E06B2" w:rsidRDefault="00B856E4" w:rsidP="00B856E4">
      <w:pPr>
        <w:pStyle w:val="paragraph"/>
      </w:pPr>
      <w:r w:rsidRPr="009E06B2">
        <w:tab/>
        <w:t>(a)</w:t>
      </w:r>
      <w:r w:rsidRPr="009E06B2">
        <w:tab/>
        <w:t xml:space="preserve">specify different methods under </w:t>
      </w:r>
      <w:r w:rsidR="009E06B2">
        <w:t>paragraph (</w:t>
      </w:r>
      <w:r w:rsidRPr="009E06B2">
        <w:t>1)(e) for:</w:t>
      </w:r>
    </w:p>
    <w:p w:rsidR="00B856E4" w:rsidRPr="009E06B2" w:rsidRDefault="00B856E4" w:rsidP="00B856E4">
      <w:pPr>
        <w:pStyle w:val="paragraphsub"/>
      </w:pPr>
      <w:r w:rsidRPr="009E06B2">
        <w:tab/>
        <w:t>(i)</w:t>
      </w:r>
      <w:r w:rsidRPr="009E06B2">
        <w:tab/>
        <w:t>service injuries or diseases that relate to warlike service or non</w:t>
      </w:r>
      <w:r w:rsidR="009E06B2">
        <w:noBreakHyphen/>
      </w:r>
      <w:r w:rsidRPr="009E06B2">
        <w:t>warlike service; and</w:t>
      </w:r>
    </w:p>
    <w:p w:rsidR="00B856E4" w:rsidRPr="009E06B2" w:rsidRDefault="00B856E4" w:rsidP="00B856E4">
      <w:pPr>
        <w:pStyle w:val="paragraphsub"/>
      </w:pPr>
      <w:r w:rsidRPr="009E06B2">
        <w:tab/>
        <w:t>(ii)</w:t>
      </w:r>
      <w:r w:rsidRPr="009E06B2">
        <w:tab/>
        <w:t>other service injuries or diseases; and</w:t>
      </w:r>
    </w:p>
    <w:p w:rsidR="00B856E4" w:rsidRPr="009E06B2" w:rsidRDefault="00B856E4" w:rsidP="00B856E4">
      <w:pPr>
        <w:pStyle w:val="paragraph"/>
      </w:pPr>
      <w:r w:rsidRPr="009E06B2">
        <w:tab/>
        <w:t>(b)</w:t>
      </w:r>
      <w:r w:rsidRPr="009E06B2">
        <w:tab/>
        <w:t>specify a method for determining the compensation payable to a person who has both:</w:t>
      </w:r>
    </w:p>
    <w:p w:rsidR="00B856E4" w:rsidRPr="009E06B2" w:rsidRDefault="00B856E4" w:rsidP="00B856E4">
      <w:pPr>
        <w:pStyle w:val="paragraphsub"/>
      </w:pPr>
      <w:r w:rsidRPr="009E06B2">
        <w:tab/>
        <w:t>(i)</w:t>
      </w:r>
      <w:r w:rsidRPr="009E06B2">
        <w:tab/>
        <w:t>a service injury or disease that relates to warlike service or non</w:t>
      </w:r>
      <w:r w:rsidR="009E06B2">
        <w:noBreakHyphen/>
      </w:r>
      <w:r w:rsidRPr="009E06B2">
        <w:t>warlike service; and</w:t>
      </w:r>
    </w:p>
    <w:p w:rsidR="00B856E4" w:rsidRPr="009E06B2" w:rsidRDefault="00B856E4" w:rsidP="00B856E4">
      <w:pPr>
        <w:pStyle w:val="paragraphsub"/>
      </w:pPr>
      <w:r w:rsidRPr="009E06B2">
        <w:tab/>
        <w:t>(ii)</w:t>
      </w:r>
      <w:r w:rsidRPr="009E06B2">
        <w:tab/>
        <w:t>another service injury or disease.</w:t>
      </w:r>
    </w:p>
    <w:p w:rsidR="00B856E4" w:rsidRPr="009E06B2" w:rsidRDefault="00B856E4" w:rsidP="00B856E4">
      <w:pPr>
        <w:pStyle w:val="subsection"/>
      </w:pPr>
      <w:r w:rsidRPr="009E06B2">
        <w:tab/>
        <w:t>(3)</w:t>
      </w:r>
      <w:r w:rsidRPr="009E06B2">
        <w:tab/>
        <w:t>The Commission may, from time to time, repeal or amend the guide in writing.</w:t>
      </w:r>
    </w:p>
    <w:p w:rsidR="00B856E4" w:rsidRPr="009E06B2" w:rsidRDefault="00B856E4" w:rsidP="00B856E4">
      <w:pPr>
        <w:pStyle w:val="subsection"/>
      </w:pPr>
      <w:r w:rsidRPr="009E06B2">
        <w:tab/>
        <w:t>(4)</w:t>
      </w:r>
      <w:r w:rsidRPr="009E06B2">
        <w:tab/>
        <w:t xml:space="preserve">The guide, and any repeal or amendment of the guide, is a </w:t>
      </w:r>
      <w:r w:rsidR="00644960" w:rsidRPr="009E06B2">
        <w:t>legislative instrument</w:t>
      </w:r>
      <w:r w:rsidRPr="009E06B2">
        <w:t>.</w:t>
      </w:r>
    </w:p>
    <w:p w:rsidR="00B856E4" w:rsidRPr="009E06B2" w:rsidRDefault="00B856E4" w:rsidP="00B856E4">
      <w:pPr>
        <w:pStyle w:val="ActHead5"/>
      </w:pPr>
      <w:bookmarkStart w:id="92" w:name="_Toc382320834"/>
      <w:r w:rsidRPr="009E06B2">
        <w:rPr>
          <w:rStyle w:val="CharSectno"/>
        </w:rPr>
        <w:t>68</w:t>
      </w:r>
      <w:r w:rsidRPr="009E06B2">
        <w:t xml:space="preserve">  Entitlement to compensation for permanent impairment</w:t>
      </w:r>
      <w:bookmarkEnd w:id="92"/>
    </w:p>
    <w:p w:rsidR="00B856E4" w:rsidRPr="009E06B2" w:rsidRDefault="00B856E4" w:rsidP="00B856E4">
      <w:pPr>
        <w:pStyle w:val="subsection"/>
      </w:pPr>
      <w:r w:rsidRPr="009E06B2">
        <w:tab/>
        <w:t>(1)</w:t>
      </w:r>
      <w:r w:rsidRPr="009E06B2">
        <w:tab/>
        <w:t>The Commonwealth is liable to pay compensation to a person if:</w:t>
      </w:r>
    </w:p>
    <w:p w:rsidR="00B856E4" w:rsidRPr="009E06B2" w:rsidRDefault="00B856E4" w:rsidP="00B856E4">
      <w:pPr>
        <w:pStyle w:val="paragraph"/>
      </w:pPr>
      <w:r w:rsidRPr="009E06B2">
        <w:tab/>
        <w:t>(a)</w:t>
      </w:r>
      <w:r w:rsidRPr="009E06B2">
        <w:tab/>
        <w:t xml:space="preserve">the Commission has accepted liability for one or more service injuries or diseases (the </w:t>
      </w:r>
      <w:r w:rsidRPr="009E06B2">
        <w:rPr>
          <w:b/>
          <w:i/>
        </w:rPr>
        <w:t>compensable condition</w:t>
      </w:r>
      <w:r w:rsidRPr="009E06B2">
        <w:t>) of the person; and</w:t>
      </w:r>
    </w:p>
    <w:p w:rsidR="00B856E4" w:rsidRPr="009E06B2" w:rsidRDefault="00B856E4" w:rsidP="00B856E4">
      <w:pPr>
        <w:pStyle w:val="paragraph"/>
      </w:pPr>
      <w:r w:rsidRPr="009E06B2">
        <w:tab/>
        <w:t>(b)</w:t>
      </w:r>
      <w:r w:rsidRPr="009E06B2">
        <w:tab/>
        <w:t>the Commission is satisfied that:</w:t>
      </w:r>
    </w:p>
    <w:p w:rsidR="00B856E4" w:rsidRPr="009E06B2" w:rsidRDefault="00B856E4" w:rsidP="00B856E4">
      <w:pPr>
        <w:pStyle w:val="paragraphsub"/>
      </w:pPr>
      <w:r w:rsidRPr="009E06B2">
        <w:tab/>
        <w:t>(i)</w:t>
      </w:r>
      <w:r w:rsidRPr="009E06B2">
        <w:tab/>
        <w:t>as a result of the compensable condition, the person has suffered an impairment; and</w:t>
      </w:r>
    </w:p>
    <w:p w:rsidR="00B856E4" w:rsidRPr="009E06B2" w:rsidRDefault="00B856E4" w:rsidP="00B856E4">
      <w:pPr>
        <w:pStyle w:val="paragraphsub"/>
      </w:pPr>
      <w:r w:rsidRPr="009E06B2">
        <w:tab/>
        <w:t>(ii)</w:t>
      </w:r>
      <w:r w:rsidRPr="009E06B2">
        <w:tab/>
        <w:t>the impairment is likely to continue indefinitely; and</w:t>
      </w:r>
    </w:p>
    <w:p w:rsidR="00B856E4" w:rsidRPr="009E06B2" w:rsidRDefault="00B856E4" w:rsidP="00B856E4">
      <w:pPr>
        <w:pStyle w:val="paragraphsub"/>
      </w:pPr>
      <w:r w:rsidRPr="009E06B2">
        <w:tab/>
        <w:t>(iii)</w:t>
      </w:r>
      <w:r w:rsidRPr="009E06B2">
        <w:tab/>
        <w:t>the person’s compensable condition has stabilised;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The impairment must constitute a minimum number of impairment points for compensation to be payable (see sections</w:t>
      </w:r>
      <w:r w:rsidR="009E06B2">
        <w:t> </w:t>
      </w:r>
      <w:r w:rsidRPr="009E06B2">
        <w:t>69 and 70). However, the impairment points from more than one service injury or disease can be combined to make up that minimum number.</w:t>
      </w:r>
    </w:p>
    <w:p w:rsidR="00B856E4" w:rsidRPr="009E06B2" w:rsidRDefault="00B856E4" w:rsidP="00B856E4">
      <w:pPr>
        <w:pStyle w:val="notetext"/>
      </w:pPr>
      <w:r w:rsidRPr="009E06B2">
        <w:t>Note 2:</w:t>
      </w:r>
      <w:r w:rsidRPr="009E06B2">
        <w:tab/>
        <w:t>This subsection might also be affected by sections</w:t>
      </w:r>
      <w:r w:rsidR="009E06B2">
        <w:t> </w:t>
      </w:r>
      <w:r w:rsidRPr="009E06B2">
        <w:t>73 (indefinite impairments) and 389 (choice to institute action for damages).</w:t>
      </w:r>
    </w:p>
    <w:p w:rsidR="00B856E4" w:rsidRPr="009E06B2" w:rsidRDefault="00B856E4" w:rsidP="00B856E4">
      <w:pPr>
        <w:pStyle w:val="subsection"/>
      </w:pPr>
      <w:r w:rsidRPr="009E06B2">
        <w:lastRenderedPageBreak/>
        <w:tab/>
        <w:t>(2)</w:t>
      </w:r>
      <w:r w:rsidRPr="009E06B2">
        <w:tab/>
        <w:t>The Commission must determine:</w:t>
      </w:r>
    </w:p>
    <w:p w:rsidR="00B856E4" w:rsidRPr="009E06B2" w:rsidRDefault="00B856E4" w:rsidP="00B856E4">
      <w:pPr>
        <w:pStyle w:val="paragraph"/>
      </w:pPr>
      <w:r w:rsidRPr="009E06B2">
        <w:tab/>
        <w:t>(a)</w:t>
      </w:r>
      <w:r w:rsidRPr="009E06B2">
        <w:tab/>
        <w:t>the degree of impairment suffered by the person as a result of the compensable condition; and</w:t>
      </w:r>
    </w:p>
    <w:p w:rsidR="00B856E4" w:rsidRPr="009E06B2" w:rsidRDefault="00B856E4" w:rsidP="00B856E4">
      <w:pPr>
        <w:pStyle w:val="paragraph"/>
      </w:pPr>
      <w:r w:rsidRPr="009E06B2">
        <w:tab/>
        <w:t>(b)</w:t>
      </w:r>
      <w:r w:rsidRPr="009E06B2">
        <w:tab/>
        <w:t xml:space="preserve">the date on which the person became entitled to compensation under this section by satisfying </w:t>
      </w:r>
      <w:r w:rsidR="009E06B2">
        <w:t>paragraph (</w:t>
      </w:r>
      <w:r w:rsidRPr="009E06B2">
        <w:t>1)(b) and sections</w:t>
      </w:r>
      <w:r w:rsidR="009E06B2">
        <w:t> </w:t>
      </w:r>
      <w:r w:rsidRPr="009E06B2">
        <w:t>69 and 70 (if applicable).</w:t>
      </w:r>
    </w:p>
    <w:p w:rsidR="00B856E4" w:rsidRPr="009E06B2" w:rsidRDefault="00B856E4" w:rsidP="00B856E4">
      <w:pPr>
        <w:pStyle w:val="ActHead5"/>
      </w:pPr>
      <w:bookmarkStart w:id="93" w:name="_Toc382320835"/>
      <w:r w:rsidRPr="009E06B2">
        <w:rPr>
          <w:rStyle w:val="CharSectno"/>
        </w:rPr>
        <w:t>69</w:t>
      </w:r>
      <w:r w:rsidRPr="009E06B2">
        <w:t xml:space="preserve">  No compensation for less than the threshold impairment points</w:t>
      </w:r>
      <w:bookmarkEnd w:id="93"/>
    </w:p>
    <w:p w:rsidR="00B856E4" w:rsidRPr="009E06B2" w:rsidRDefault="00B856E4" w:rsidP="00B856E4">
      <w:pPr>
        <w:pStyle w:val="subsection"/>
      </w:pPr>
      <w:r w:rsidRPr="009E06B2">
        <w:tab/>
      </w:r>
      <w:r w:rsidRPr="009E06B2">
        <w:tab/>
        <w:t>The Commonwealth is liable to pay compensation to a person under section</w:t>
      </w:r>
      <w:r w:rsidR="009E06B2">
        <w:t> </w:t>
      </w:r>
      <w:r w:rsidRPr="009E06B2">
        <w:t>68 only if:</w:t>
      </w:r>
    </w:p>
    <w:p w:rsidR="00B856E4" w:rsidRPr="009E06B2" w:rsidRDefault="00B856E4" w:rsidP="00B856E4">
      <w:pPr>
        <w:pStyle w:val="paragraph"/>
      </w:pPr>
      <w:r w:rsidRPr="009E06B2">
        <w:tab/>
        <w:t>(a)</w:t>
      </w:r>
      <w:r w:rsidRPr="009E06B2">
        <w:tab/>
        <w:t>for an impairment resulting from a single service injury or disease consisting of:</w:t>
      </w:r>
    </w:p>
    <w:p w:rsidR="00B856E4" w:rsidRPr="009E06B2" w:rsidRDefault="00B856E4" w:rsidP="00B856E4">
      <w:pPr>
        <w:pStyle w:val="paragraphsub"/>
      </w:pPr>
      <w:r w:rsidRPr="009E06B2">
        <w:tab/>
        <w:t>(i)</w:t>
      </w:r>
      <w:r w:rsidRPr="009E06B2">
        <w:tab/>
        <w:t>hearing loss; or</w:t>
      </w:r>
    </w:p>
    <w:p w:rsidR="00B856E4" w:rsidRPr="009E06B2" w:rsidRDefault="00B856E4" w:rsidP="00B856E4">
      <w:pPr>
        <w:pStyle w:val="paragraphsub"/>
      </w:pPr>
      <w:r w:rsidRPr="009E06B2">
        <w:tab/>
        <w:t>(ii)</w:t>
      </w:r>
      <w:r w:rsidRPr="009E06B2">
        <w:tab/>
        <w:t>the loss, or the loss of the use, of a finger or toe; or</w:t>
      </w:r>
    </w:p>
    <w:p w:rsidR="00B856E4" w:rsidRPr="009E06B2" w:rsidRDefault="00B856E4" w:rsidP="00B856E4">
      <w:pPr>
        <w:pStyle w:val="paragraphsub"/>
      </w:pPr>
      <w:r w:rsidRPr="009E06B2">
        <w:tab/>
        <w:t>(iii)</w:t>
      </w:r>
      <w:r w:rsidRPr="009E06B2">
        <w:tab/>
        <w:t>the loss of the sense of taste or smell;</w:t>
      </w:r>
    </w:p>
    <w:p w:rsidR="00B856E4" w:rsidRPr="009E06B2" w:rsidRDefault="00B856E4" w:rsidP="00B856E4">
      <w:pPr>
        <w:pStyle w:val="paragraph"/>
      </w:pPr>
      <w:r w:rsidRPr="009E06B2">
        <w:tab/>
      </w:r>
      <w:r w:rsidRPr="009E06B2">
        <w:tab/>
        <w:t>the impairment suffered by the person constitutes at least 5 impairment points; and</w:t>
      </w:r>
    </w:p>
    <w:p w:rsidR="00B856E4" w:rsidRPr="009E06B2" w:rsidRDefault="00B856E4" w:rsidP="00B856E4">
      <w:pPr>
        <w:pStyle w:val="paragraph"/>
      </w:pPr>
      <w:r w:rsidRPr="009E06B2">
        <w:tab/>
        <w:t>(b)</w:t>
      </w:r>
      <w:r w:rsidRPr="009E06B2">
        <w:tab/>
        <w:t>otherwise—the impairment suffered by the person from the compensable condition constitutes at least 10 impairment points.</w:t>
      </w:r>
    </w:p>
    <w:p w:rsidR="00B856E4" w:rsidRPr="009E06B2" w:rsidRDefault="00B856E4" w:rsidP="00B856E4">
      <w:pPr>
        <w:pStyle w:val="notetext"/>
      </w:pPr>
      <w:r w:rsidRPr="009E06B2">
        <w:t>Note:</w:t>
      </w:r>
      <w:r w:rsidRPr="009E06B2">
        <w:tab/>
        <w:t>This section might be affected by section</w:t>
      </w:r>
      <w:r w:rsidR="009E06B2">
        <w:t> </w:t>
      </w:r>
      <w:r w:rsidRPr="009E06B2">
        <w:t>70 (aggravations etc.).</w:t>
      </w:r>
    </w:p>
    <w:p w:rsidR="00B856E4" w:rsidRPr="009E06B2" w:rsidRDefault="00B856E4" w:rsidP="00B856E4">
      <w:pPr>
        <w:pStyle w:val="ActHead5"/>
      </w:pPr>
      <w:bookmarkStart w:id="94" w:name="_Toc382320836"/>
      <w:r w:rsidRPr="009E06B2">
        <w:rPr>
          <w:rStyle w:val="CharSectno"/>
        </w:rPr>
        <w:t>70</w:t>
      </w:r>
      <w:r w:rsidRPr="009E06B2">
        <w:t xml:space="preserve">  Compensation for aggravations etc.</w:t>
      </w:r>
      <w:bookmarkEnd w:id="94"/>
    </w:p>
    <w:p w:rsidR="00B856E4" w:rsidRPr="009E06B2" w:rsidRDefault="00B856E4" w:rsidP="00B856E4">
      <w:pPr>
        <w:pStyle w:val="subsection"/>
      </w:pPr>
      <w:r w:rsidRPr="009E06B2">
        <w:tab/>
        <w:t>(1)</w:t>
      </w:r>
      <w:r w:rsidRPr="009E06B2">
        <w:tab/>
        <w:t>The Commonwealth is liable to pay compensation under section</w:t>
      </w:r>
      <w:r w:rsidR="009E06B2">
        <w:t> </w:t>
      </w:r>
      <w:r w:rsidRPr="009E06B2">
        <w:t>68 in respect of a single aggravated injury or disease only if:</w:t>
      </w:r>
    </w:p>
    <w:p w:rsidR="00B856E4" w:rsidRPr="009E06B2" w:rsidRDefault="00B856E4" w:rsidP="00B856E4">
      <w:pPr>
        <w:pStyle w:val="paragraph"/>
      </w:pPr>
      <w:r w:rsidRPr="009E06B2">
        <w:tab/>
        <w:t>(a)</w:t>
      </w:r>
      <w:r w:rsidRPr="009E06B2">
        <w:tab/>
        <w:t>for an aggravation of, or a material contribution to:</w:t>
      </w:r>
    </w:p>
    <w:p w:rsidR="00B856E4" w:rsidRPr="009E06B2" w:rsidRDefault="00B856E4" w:rsidP="00B856E4">
      <w:pPr>
        <w:pStyle w:val="paragraphsub"/>
      </w:pPr>
      <w:r w:rsidRPr="009E06B2">
        <w:tab/>
        <w:t>(i)</w:t>
      </w:r>
      <w:r w:rsidRPr="009E06B2">
        <w:tab/>
        <w:t>hearing loss; or</w:t>
      </w:r>
    </w:p>
    <w:p w:rsidR="00B856E4" w:rsidRPr="009E06B2" w:rsidRDefault="00B856E4" w:rsidP="00B856E4">
      <w:pPr>
        <w:pStyle w:val="paragraphsub"/>
      </w:pPr>
      <w:r w:rsidRPr="009E06B2">
        <w:tab/>
        <w:t>(ii)</w:t>
      </w:r>
      <w:r w:rsidRPr="009E06B2">
        <w:tab/>
        <w:t>the loss, or the loss of the use, of a finger or toe; or</w:t>
      </w:r>
    </w:p>
    <w:p w:rsidR="00B856E4" w:rsidRPr="009E06B2" w:rsidRDefault="00B856E4" w:rsidP="00B856E4">
      <w:pPr>
        <w:pStyle w:val="paragraphsub"/>
      </w:pPr>
      <w:r w:rsidRPr="009E06B2">
        <w:tab/>
        <w:t>(iii)</w:t>
      </w:r>
      <w:r w:rsidRPr="009E06B2">
        <w:tab/>
        <w:t>the loss of the sense of taste or smell;</w:t>
      </w:r>
    </w:p>
    <w:p w:rsidR="00B856E4" w:rsidRPr="009E06B2" w:rsidRDefault="00B856E4" w:rsidP="00B856E4">
      <w:pPr>
        <w:pStyle w:val="paragraph"/>
      </w:pPr>
      <w:r w:rsidRPr="009E06B2">
        <w:tab/>
      </w:r>
      <w:r w:rsidRPr="009E06B2">
        <w:tab/>
        <w:t>the impairment suffered by the person as a result of the aggravation or material contribution constitutes at least 5 impairment points; and</w:t>
      </w:r>
    </w:p>
    <w:p w:rsidR="00B856E4" w:rsidRPr="009E06B2" w:rsidRDefault="00B856E4" w:rsidP="00B856E4">
      <w:pPr>
        <w:pStyle w:val="paragraph"/>
      </w:pPr>
      <w:r w:rsidRPr="009E06B2">
        <w:tab/>
        <w:t>(b)</w:t>
      </w:r>
      <w:r w:rsidRPr="009E06B2">
        <w:tab/>
        <w:t>otherwise—the impairment suffered by the person as a result of the aggravation or material contribution constitutes at least 10 impairment points.</w:t>
      </w:r>
    </w:p>
    <w:p w:rsidR="00B856E4" w:rsidRPr="009E06B2" w:rsidRDefault="00B856E4" w:rsidP="00B856E4">
      <w:pPr>
        <w:pStyle w:val="subsection"/>
      </w:pPr>
      <w:r w:rsidRPr="009E06B2">
        <w:lastRenderedPageBreak/>
        <w:tab/>
        <w:t>(2)</w:t>
      </w:r>
      <w:r w:rsidRPr="009E06B2">
        <w:tab/>
        <w:t>The amount of compensation that the Commonwealth is liable to pay in respect of the person’s aggravated injury or disease is the amount payable in respect of the impairment points of the person, and the effect on the person’s lifestyle, from the aggravation or material contribution.</w:t>
      </w:r>
    </w:p>
    <w:p w:rsidR="00B856E4" w:rsidRPr="009E06B2" w:rsidRDefault="00B856E4" w:rsidP="00B856E4">
      <w:pPr>
        <w:pStyle w:val="ActHead5"/>
      </w:pPr>
      <w:bookmarkStart w:id="95" w:name="_Toc382320837"/>
      <w:r w:rsidRPr="009E06B2">
        <w:rPr>
          <w:rStyle w:val="CharSectno"/>
        </w:rPr>
        <w:t>71</w:t>
      </w:r>
      <w:r w:rsidRPr="009E06B2">
        <w:t xml:space="preserve">  Additional compensation</w:t>
      </w:r>
      <w:bookmarkEnd w:id="95"/>
    </w:p>
    <w:p w:rsidR="00B856E4" w:rsidRPr="009E06B2" w:rsidRDefault="00B856E4" w:rsidP="00B856E4">
      <w:pPr>
        <w:pStyle w:val="SubsectionHead"/>
      </w:pPr>
      <w:r w:rsidRPr="009E06B2">
        <w:t>Additional compensation for impairment from another service injury or disease</w:t>
      </w:r>
    </w:p>
    <w:p w:rsidR="00B856E4" w:rsidRPr="009E06B2" w:rsidRDefault="00B856E4" w:rsidP="00B856E4">
      <w:pPr>
        <w:pStyle w:val="subsection"/>
      </w:pPr>
      <w:r w:rsidRPr="009E06B2">
        <w:tab/>
        <w:t>(1)</w:t>
      </w:r>
      <w:r w:rsidRPr="009E06B2">
        <w:tab/>
        <w:t xml:space="preserve">The Commonwealth is liable to pay additional compensation to a person who has been paid, or is entitled to be paid, compensation under this </w:t>
      </w:r>
      <w:r w:rsidR="003D2524" w:rsidRPr="009E06B2">
        <w:t>Part</w:t>
      </w:r>
      <w:r w:rsidR="008900F6" w:rsidRPr="009E06B2">
        <w:t xml:space="preserve"> </w:t>
      </w:r>
      <w:r w:rsidRPr="009E06B2">
        <w:t>(including interim compensation under section</w:t>
      </w:r>
      <w:r w:rsidR="009E06B2">
        <w:t> </w:t>
      </w:r>
      <w:r w:rsidRPr="009E06B2">
        <w:t>75) if:</w:t>
      </w:r>
    </w:p>
    <w:p w:rsidR="00B856E4" w:rsidRPr="009E06B2" w:rsidRDefault="00B856E4" w:rsidP="00B856E4">
      <w:pPr>
        <w:pStyle w:val="paragraph"/>
      </w:pPr>
      <w:r w:rsidRPr="009E06B2">
        <w:tab/>
        <w:t>(a)</w:t>
      </w:r>
      <w:r w:rsidRPr="009E06B2">
        <w:tab/>
        <w:t>the Commission has accepted liability for one or more additional service injuries or diseases of the person (other than the original compensable condition in respect of which the person is entitled to be paid compensation); and</w:t>
      </w:r>
    </w:p>
    <w:p w:rsidR="00B856E4" w:rsidRPr="009E06B2" w:rsidRDefault="00B856E4" w:rsidP="00B856E4">
      <w:pPr>
        <w:pStyle w:val="paragraph"/>
      </w:pPr>
      <w:r w:rsidRPr="009E06B2">
        <w:tab/>
        <w:t>(b)</w:t>
      </w:r>
      <w:r w:rsidRPr="009E06B2">
        <w:tab/>
        <w:t>the Commission is satisfied that:</w:t>
      </w:r>
    </w:p>
    <w:p w:rsidR="00B856E4" w:rsidRPr="009E06B2" w:rsidRDefault="00B856E4" w:rsidP="00B856E4">
      <w:pPr>
        <w:pStyle w:val="paragraphsub"/>
      </w:pPr>
      <w:r w:rsidRPr="009E06B2">
        <w:tab/>
        <w:t>(i)</w:t>
      </w:r>
      <w:r w:rsidRPr="009E06B2">
        <w:tab/>
        <w:t>as a result of the additional injuries or diseases, the person suffers additional impairment; and</w:t>
      </w:r>
    </w:p>
    <w:p w:rsidR="00B856E4" w:rsidRPr="009E06B2" w:rsidRDefault="00B856E4" w:rsidP="00B856E4">
      <w:pPr>
        <w:pStyle w:val="paragraphsub"/>
      </w:pPr>
      <w:r w:rsidRPr="009E06B2">
        <w:tab/>
        <w:t>(ii)</w:t>
      </w:r>
      <w:r w:rsidRPr="009E06B2">
        <w:tab/>
        <w:t>the additional impairment is likely to continue indefinitely; and</w:t>
      </w:r>
    </w:p>
    <w:p w:rsidR="00B856E4" w:rsidRPr="009E06B2" w:rsidRDefault="00B856E4" w:rsidP="00B856E4">
      <w:pPr>
        <w:pStyle w:val="paragraphsub"/>
      </w:pPr>
      <w:r w:rsidRPr="009E06B2">
        <w:tab/>
        <w:t>(iii)</w:t>
      </w:r>
      <w:r w:rsidRPr="009E06B2">
        <w:tab/>
        <w:t>the increase in the person’s overall impairment constitutes at least 5 impairment points; and</w:t>
      </w:r>
    </w:p>
    <w:p w:rsidR="00B856E4" w:rsidRPr="009E06B2" w:rsidRDefault="00B856E4" w:rsidP="00B856E4">
      <w:pPr>
        <w:pStyle w:val="paragraphsub"/>
      </w:pPr>
      <w:r w:rsidRPr="009E06B2">
        <w:tab/>
        <w:t>(iv)</w:t>
      </w:r>
      <w:r w:rsidRPr="009E06B2">
        <w:tab/>
        <w:t>each of the person’s additional injuries or diseases have stabilised;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The impairment points from more than one service injury or disease can be combined to make up the 5 impairment points needed for compensation to be payable.</w:t>
      </w:r>
    </w:p>
    <w:p w:rsidR="00B856E4" w:rsidRPr="009E06B2" w:rsidRDefault="00B856E4" w:rsidP="00B856E4">
      <w:pPr>
        <w:pStyle w:val="notetext"/>
      </w:pPr>
      <w:r w:rsidRPr="009E06B2">
        <w:t>Note 2:</w:t>
      </w:r>
      <w:r w:rsidRPr="009E06B2">
        <w:tab/>
        <w:t>This subsection might also be affected by sections</w:t>
      </w:r>
      <w:r w:rsidR="009E06B2">
        <w:t> </w:t>
      </w:r>
      <w:r w:rsidRPr="009E06B2">
        <w:t>72 (aggravations), 73 (indefinite impairments) and 389 (choice to institute action for damages).</w:t>
      </w:r>
    </w:p>
    <w:p w:rsidR="00B856E4" w:rsidRPr="009E06B2" w:rsidRDefault="00B856E4" w:rsidP="00B856E4">
      <w:pPr>
        <w:pStyle w:val="SubsectionHead"/>
      </w:pPr>
      <w:r w:rsidRPr="009E06B2">
        <w:lastRenderedPageBreak/>
        <w:t>Additional compensation for deterioration of original condition</w:t>
      </w:r>
    </w:p>
    <w:p w:rsidR="00B856E4" w:rsidRPr="009E06B2" w:rsidRDefault="00B856E4" w:rsidP="00B856E4">
      <w:pPr>
        <w:pStyle w:val="subsection"/>
      </w:pPr>
      <w:r w:rsidRPr="009E06B2">
        <w:tab/>
        <w:t>(2)</w:t>
      </w:r>
      <w:r w:rsidRPr="009E06B2">
        <w:tab/>
        <w:t xml:space="preserve">The Commonwealth is liable to pay additional compensation to a person who has been paid, or is entitled to be paid, compensation under this </w:t>
      </w:r>
      <w:r w:rsidR="003D2524" w:rsidRPr="009E06B2">
        <w:t>Part</w:t>
      </w:r>
      <w:r w:rsidR="008900F6" w:rsidRPr="009E06B2">
        <w:t xml:space="preserve"> </w:t>
      </w:r>
      <w:r w:rsidRPr="009E06B2">
        <w:t>(including interim compensation under section</w:t>
      </w:r>
      <w:r w:rsidR="009E06B2">
        <w:t> </w:t>
      </w:r>
      <w:r w:rsidRPr="009E06B2">
        <w:t>75) for the compensable condition if:</w:t>
      </w:r>
    </w:p>
    <w:p w:rsidR="00B856E4" w:rsidRPr="009E06B2" w:rsidRDefault="00B856E4" w:rsidP="00B856E4">
      <w:pPr>
        <w:pStyle w:val="paragraph"/>
      </w:pPr>
      <w:r w:rsidRPr="009E06B2">
        <w:tab/>
        <w:t>(a)</w:t>
      </w:r>
      <w:r w:rsidRPr="009E06B2">
        <w:tab/>
        <w:t>the Commission is satisfied that:</w:t>
      </w:r>
    </w:p>
    <w:p w:rsidR="00B856E4" w:rsidRPr="009E06B2" w:rsidRDefault="00B856E4" w:rsidP="00B856E4">
      <w:pPr>
        <w:pStyle w:val="paragraphsub"/>
      </w:pPr>
      <w:r w:rsidRPr="009E06B2">
        <w:tab/>
        <w:t>(i)</w:t>
      </w:r>
      <w:r w:rsidRPr="009E06B2">
        <w:tab/>
        <w:t>the person has suffered additional impairment as a result of a deterioration in the person’s compensable condition; and</w:t>
      </w:r>
    </w:p>
    <w:p w:rsidR="00B856E4" w:rsidRPr="009E06B2" w:rsidRDefault="00B856E4" w:rsidP="00B856E4">
      <w:pPr>
        <w:pStyle w:val="paragraphsub"/>
      </w:pPr>
      <w:r w:rsidRPr="009E06B2">
        <w:tab/>
        <w:t>(ii)</w:t>
      </w:r>
      <w:r w:rsidRPr="009E06B2">
        <w:tab/>
        <w:t>the additional impairment is likely to continue indefinitely; and</w:t>
      </w:r>
    </w:p>
    <w:p w:rsidR="00B856E4" w:rsidRPr="009E06B2" w:rsidRDefault="00B856E4" w:rsidP="00B856E4">
      <w:pPr>
        <w:pStyle w:val="paragraphsub"/>
      </w:pPr>
      <w:r w:rsidRPr="009E06B2">
        <w:tab/>
        <w:t>(iii)</w:t>
      </w:r>
      <w:r w:rsidRPr="009E06B2">
        <w:tab/>
        <w:t>the deterioration is directly related to the natural progression of the compensable condition; and</w:t>
      </w:r>
    </w:p>
    <w:p w:rsidR="00B856E4" w:rsidRPr="009E06B2" w:rsidRDefault="00B856E4" w:rsidP="00B856E4">
      <w:pPr>
        <w:pStyle w:val="paragraphsub"/>
      </w:pPr>
      <w:r w:rsidRPr="009E06B2">
        <w:tab/>
        <w:t>(iv)</w:t>
      </w:r>
      <w:r w:rsidRPr="009E06B2">
        <w:tab/>
        <w:t>the increase in the person’s overall impairment constitutes at least 5 impairment points; and</w:t>
      </w:r>
    </w:p>
    <w:p w:rsidR="00B856E4" w:rsidRPr="009E06B2" w:rsidRDefault="00B856E4" w:rsidP="00B856E4">
      <w:pPr>
        <w:pStyle w:val="paragraphsub"/>
      </w:pPr>
      <w:r w:rsidRPr="009E06B2">
        <w:tab/>
        <w:t>(v)</w:t>
      </w:r>
      <w:r w:rsidRPr="009E06B2">
        <w:tab/>
        <w:t>the person’s compensable condition has stabilised; and</w:t>
      </w:r>
    </w:p>
    <w:p w:rsidR="00B856E4" w:rsidRPr="009E06B2" w:rsidRDefault="00B856E4" w:rsidP="00B856E4">
      <w:pPr>
        <w:pStyle w:val="paragraph"/>
      </w:pPr>
      <w:r w:rsidRPr="009E06B2">
        <w:tab/>
        <w:t>(b)</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This subsection might be affected by sections</w:t>
      </w:r>
      <w:r w:rsidR="009E06B2">
        <w:t> </w:t>
      </w:r>
      <w:r w:rsidRPr="009E06B2">
        <w:t>72 (aggravations etc.) and 73 (indefinite impairments).</w:t>
      </w:r>
    </w:p>
    <w:p w:rsidR="00B856E4" w:rsidRPr="009E06B2" w:rsidRDefault="00B856E4" w:rsidP="00B856E4">
      <w:pPr>
        <w:pStyle w:val="notetext"/>
      </w:pPr>
      <w:r w:rsidRPr="009E06B2">
        <w:t>Note 2:</w:t>
      </w:r>
      <w:r w:rsidRPr="009E06B2">
        <w:tab/>
        <w:t>The Commission must be notified of the deterioration (see paragraph</w:t>
      </w:r>
      <w:r w:rsidR="009E06B2">
        <w:t> </w:t>
      </w:r>
      <w:r w:rsidRPr="009E06B2">
        <w:t>77(3)(a)).</w:t>
      </w:r>
    </w:p>
    <w:p w:rsidR="00B856E4" w:rsidRPr="009E06B2" w:rsidRDefault="00B856E4" w:rsidP="00B856E4">
      <w:pPr>
        <w:pStyle w:val="SubsectionHead"/>
      </w:pPr>
      <w:r w:rsidRPr="009E06B2">
        <w:t>Determination of date</w:t>
      </w:r>
    </w:p>
    <w:p w:rsidR="00B856E4" w:rsidRPr="009E06B2" w:rsidRDefault="00B856E4" w:rsidP="00B856E4">
      <w:pPr>
        <w:pStyle w:val="subsection"/>
      </w:pPr>
      <w:r w:rsidRPr="009E06B2">
        <w:tab/>
        <w:t>(3)</w:t>
      </w:r>
      <w:r w:rsidRPr="009E06B2">
        <w:tab/>
        <w:t>The Commission must determine the date on which:</w:t>
      </w:r>
    </w:p>
    <w:p w:rsidR="00B856E4" w:rsidRPr="009E06B2" w:rsidRDefault="00B856E4" w:rsidP="00B856E4">
      <w:pPr>
        <w:pStyle w:val="paragraph"/>
      </w:pPr>
      <w:r w:rsidRPr="009E06B2">
        <w:tab/>
        <w:t>(a)</w:t>
      </w:r>
      <w:r w:rsidRPr="009E06B2">
        <w:tab/>
        <w:t xml:space="preserve">for additional compensation under </w:t>
      </w:r>
      <w:r w:rsidR="009E06B2">
        <w:t>subsection (</w:t>
      </w:r>
      <w:r w:rsidRPr="009E06B2">
        <w:t xml:space="preserve">1)—the person became entitled to compensation under this section by satisfying </w:t>
      </w:r>
      <w:r w:rsidR="009E06B2">
        <w:t>paragraph (</w:t>
      </w:r>
      <w:r w:rsidRPr="009E06B2">
        <w:t>1)(b) and section</w:t>
      </w:r>
      <w:r w:rsidR="009E06B2">
        <w:t> </w:t>
      </w:r>
      <w:r w:rsidRPr="009E06B2">
        <w:t>72 (if applicable); and</w:t>
      </w:r>
    </w:p>
    <w:p w:rsidR="00B856E4" w:rsidRPr="009E06B2" w:rsidRDefault="00B856E4" w:rsidP="00B856E4">
      <w:pPr>
        <w:pStyle w:val="paragraph"/>
      </w:pPr>
      <w:r w:rsidRPr="009E06B2">
        <w:tab/>
        <w:t>(b)</w:t>
      </w:r>
      <w:r w:rsidRPr="009E06B2">
        <w:tab/>
        <w:t xml:space="preserve">for additional compensation under </w:t>
      </w:r>
      <w:r w:rsidR="009E06B2">
        <w:t>subsection (</w:t>
      </w:r>
      <w:r w:rsidRPr="009E06B2">
        <w:t xml:space="preserve">2)—the person became entitled to compensation under this section by satisfying </w:t>
      </w:r>
      <w:r w:rsidR="009E06B2">
        <w:t>paragraph (</w:t>
      </w:r>
      <w:r w:rsidRPr="009E06B2">
        <w:t>2)(a).</w:t>
      </w:r>
    </w:p>
    <w:p w:rsidR="00B856E4" w:rsidRPr="009E06B2" w:rsidRDefault="00B856E4" w:rsidP="00B856E4">
      <w:pPr>
        <w:pStyle w:val="ActHead5"/>
      </w:pPr>
      <w:bookmarkStart w:id="96" w:name="_Toc382320838"/>
      <w:r w:rsidRPr="009E06B2">
        <w:rPr>
          <w:rStyle w:val="CharSectno"/>
        </w:rPr>
        <w:t>72</w:t>
      </w:r>
      <w:r w:rsidRPr="009E06B2">
        <w:t xml:space="preserve">  Additional compensation for aggravations etc.</w:t>
      </w:r>
      <w:bookmarkEnd w:id="96"/>
    </w:p>
    <w:p w:rsidR="00B856E4" w:rsidRPr="009E06B2" w:rsidRDefault="00B856E4" w:rsidP="00B856E4">
      <w:pPr>
        <w:pStyle w:val="subsection"/>
      </w:pPr>
      <w:r w:rsidRPr="009E06B2">
        <w:tab/>
        <w:t>(1)</w:t>
      </w:r>
      <w:r w:rsidRPr="009E06B2">
        <w:tab/>
        <w:t>The Commonwealth is liable to pay additional compensation under subsection</w:t>
      </w:r>
      <w:r w:rsidR="009E06B2">
        <w:t> </w:t>
      </w:r>
      <w:r w:rsidRPr="009E06B2">
        <w:t xml:space="preserve">71(1) in respect of a single aggravated injury or disease only if the increase in the person’s overall impairment resulting </w:t>
      </w:r>
      <w:r w:rsidRPr="009E06B2">
        <w:lastRenderedPageBreak/>
        <w:t>from the aggravation or material contribution constitutes at least 5 impairment points.</w:t>
      </w:r>
    </w:p>
    <w:p w:rsidR="00B856E4" w:rsidRPr="009E06B2" w:rsidRDefault="00B856E4" w:rsidP="00B856E4">
      <w:pPr>
        <w:pStyle w:val="subsection"/>
      </w:pPr>
      <w:r w:rsidRPr="009E06B2">
        <w:tab/>
        <w:t>(2)</w:t>
      </w:r>
      <w:r w:rsidRPr="009E06B2">
        <w:tab/>
        <w:t>The amount of additional compensation that the Commonwealth is liable to pay under subsection</w:t>
      </w:r>
      <w:r w:rsidR="009E06B2">
        <w:t> </w:t>
      </w:r>
      <w:r w:rsidRPr="009E06B2">
        <w:t>71(1) in respect of the aggravated injury or disease of a person is the amount payable in respect of the impairment points of the person, and the effect on the person’s lifestyle, from the aggravation or material contribution.</w:t>
      </w:r>
    </w:p>
    <w:p w:rsidR="00B856E4" w:rsidRPr="009E06B2" w:rsidRDefault="00B856E4" w:rsidP="00B856E4">
      <w:pPr>
        <w:pStyle w:val="ActHead5"/>
      </w:pPr>
      <w:bookmarkStart w:id="97" w:name="_Toc382320839"/>
      <w:r w:rsidRPr="009E06B2">
        <w:rPr>
          <w:rStyle w:val="CharSectno"/>
        </w:rPr>
        <w:t>73</w:t>
      </w:r>
      <w:r w:rsidRPr="009E06B2">
        <w:t xml:space="preserve">  Deciding whether an impairment is likely to continue indefinitely</w:t>
      </w:r>
      <w:bookmarkEnd w:id="97"/>
    </w:p>
    <w:p w:rsidR="00B856E4" w:rsidRPr="009E06B2" w:rsidRDefault="00B856E4" w:rsidP="00B856E4">
      <w:pPr>
        <w:pStyle w:val="subsection"/>
      </w:pPr>
      <w:r w:rsidRPr="009E06B2">
        <w:tab/>
      </w:r>
      <w:r w:rsidRPr="009E06B2">
        <w:tab/>
        <w:t>For the purposes of subparagraph</w:t>
      </w:r>
      <w:r w:rsidR="009E06B2">
        <w:t> </w:t>
      </w:r>
      <w:r w:rsidRPr="009E06B2">
        <w:t>68(1)(b)(ii) and subparagraphs</w:t>
      </w:r>
      <w:r w:rsidR="009E06B2">
        <w:t> </w:t>
      </w:r>
      <w:r w:rsidRPr="009E06B2">
        <w:t>71(1)(b)(ii) and (2)(a)(ii), in deciding whether an impairment suffered by a person is likely to continue indefinitely, the Commission must have regard to:</w:t>
      </w:r>
    </w:p>
    <w:p w:rsidR="00B856E4" w:rsidRPr="009E06B2" w:rsidRDefault="00B856E4" w:rsidP="00B856E4">
      <w:pPr>
        <w:pStyle w:val="paragraph"/>
      </w:pPr>
      <w:r w:rsidRPr="009E06B2">
        <w:tab/>
        <w:t>(a)</w:t>
      </w:r>
      <w:r w:rsidRPr="009E06B2">
        <w:tab/>
        <w:t>the duration of the impairment; and</w:t>
      </w:r>
    </w:p>
    <w:p w:rsidR="00B856E4" w:rsidRPr="009E06B2" w:rsidRDefault="00B856E4" w:rsidP="00B856E4">
      <w:pPr>
        <w:pStyle w:val="paragraph"/>
      </w:pPr>
      <w:r w:rsidRPr="009E06B2">
        <w:tab/>
        <w:t>(b)</w:t>
      </w:r>
      <w:r w:rsidRPr="009E06B2">
        <w:tab/>
        <w:t>the likelihood of improvement in the one or more service injuries or diseases concerned; and</w:t>
      </w:r>
    </w:p>
    <w:p w:rsidR="00B856E4" w:rsidRPr="009E06B2" w:rsidRDefault="00B856E4" w:rsidP="00B856E4">
      <w:pPr>
        <w:pStyle w:val="paragraph"/>
      </w:pPr>
      <w:r w:rsidRPr="009E06B2">
        <w:tab/>
        <w:t>(c)</w:t>
      </w:r>
      <w:r w:rsidRPr="009E06B2">
        <w:tab/>
        <w:t>whether the person has undertaken all reasonable rehabilitative treatment for the impairment; and</w:t>
      </w:r>
    </w:p>
    <w:p w:rsidR="00B856E4" w:rsidRPr="009E06B2" w:rsidRDefault="00B856E4" w:rsidP="00B856E4">
      <w:pPr>
        <w:pStyle w:val="paragraph"/>
      </w:pPr>
      <w:r w:rsidRPr="009E06B2">
        <w:tab/>
        <w:t>(d)</w:t>
      </w:r>
      <w:r w:rsidRPr="009E06B2">
        <w:tab/>
        <w:t>any other relevant matters.</w:t>
      </w:r>
    </w:p>
    <w:p w:rsidR="00B856E4" w:rsidRPr="009E06B2" w:rsidRDefault="00B856E4" w:rsidP="00B856E4">
      <w:pPr>
        <w:pStyle w:val="ActHead5"/>
      </w:pPr>
      <w:bookmarkStart w:id="98" w:name="_Toc382320840"/>
      <w:r w:rsidRPr="009E06B2">
        <w:rPr>
          <w:rStyle w:val="CharSectno"/>
        </w:rPr>
        <w:t>74</w:t>
      </w:r>
      <w:r w:rsidRPr="009E06B2">
        <w:t xml:space="preserve">  Amount of compensation</w:t>
      </w:r>
      <w:bookmarkEnd w:id="98"/>
    </w:p>
    <w:p w:rsidR="00B856E4" w:rsidRPr="009E06B2" w:rsidRDefault="00B856E4" w:rsidP="00B856E4">
      <w:pPr>
        <w:pStyle w:val="subsection"/>
      </w:pPr>
      <w:r w:rsidRPr="009E06B2">
        <w:tab/>
        <w:t>(1)</w:t>
      </w:r>
      <w:r w:rsidRPr="009E06B2">
        <w:tab/>
        <w:t xml:space="preserve">The maximum weekly amount of compensation payable to a person under this </w:t>
      </w:r>
      <w:r w:rsidR="003D2524" w:rsidRPr="009E06B2">
        <w:t>Part</w:t>
      </w:r>
      <w:r w:rsidR="008900F6" w:rsidRPr="009E06B2">
        <w:t xml:space="preserve"> </w:t>
      </w:r>
      <w:r w:rsidRPr="009E06B2">
        <w:t>(including additional compensation under section</w:t>
      </w:r>
      <w:r w:rsidR="009E06B2">
        <w:t> </w:t>
      </w:r>
      <w:r w:rsidRPr="009E06B2">
        <w:t>71) is $233.07.</w:t>
      </w:r>
    </w:p>
    <w:p w:rsidR="00B856E4" w:rsidRPr="009E06B2" w:rsidRDefault="00B856E4" w:rsidP="00B856E4">
      <w:pPr>
        <w:pStyle w:val="notetext"/>
      </w:pPr>
      <w:r w:rsidRPr="009E06B2">
        <w:t>Note:</w:t>
      </w:r>
      <w:r w:rsidRPr="009E06B2">
        <w:tab/>
        <w:t>The amount of $233.07 is indexed under section</w:t>
      </w:r>
      <w:r w:rsidR="009E06B2">
        <w:t> </w:t>
      </w:r>
      <w:r w:rsidRPr="009E06B2">
        <w:t>404.</w:t>
      </w:r>
    </w:p>
    <w:p w:rsidR="00B856E4" w:rsidRPr="009E06B2" w:rsidRDefault="00B856E4" w:rsidP="00B856E4">
      <w:pPr>
        <w:pStyle w:val="subsection"/>
      </w:pPr>
      <w:r w:rsidRPr="009E06B2">
        <w:tab/>
        <w:t>(2)</w:t>
      </w:r>
      <w:r w:rsidRPr="009E06B2">
        <w:tab/>
        <w:t>The Commission must, as soon as practicable after the Commonwealth becomes liable to pay compensation under section</w:t>
      </w:r>
      <w:r w:rsidR="009E06B2">
        <w:t> </w:t>
      </w:r>
      <w:r w:rsidRPr="009E06B2">
        <w:t>68 or 71 to a person for an impairment resulting from one or more service injuries or diseases:</w:t>
      </w:r>
    </w:p>
    <w:p w:rsidR="00B856E4" w:rsidRPr="009E06B2" w:rsidRDefault="00B856E4" w:rsidP="00B856E4">
      <w:pPr>
        <w:pStyle w:val="paragraph"/>
      </w:pPr>
      <w:r w:rsidRPr="009E06B2">
        <w:tab/>
        <w:t>(a)</w:t>
      </w:r>
      <w:r w:rsidRPr="009E06B2">
        <w:tab/>
        <w:t>assess the effect of the injuries or diseases on the person’s lifestyle; and</w:t>
      </w:r>
    </w:p>
    <w:p w:rsidR="00B856E4" w:rsidRPr="009E06B2" w:rsidRDefault="00B856E4" w:rsidP="00B856E4">
      <w:pPr>
        <w:pStyle w:val="paragraph"/>
      </w:pPr>
      <w:r w:rsidRPr="009E06B2">
        <w:tab/>
        <w:t>(b)</w:t>
      </w:r>
      <w:r w:rsidRPr="009E06B2">
        <w:tab/>
        <w:t>determine the weekly amount of compensation to which the person is entitled under that section.</w:t>
      </w:r>
    </w:p>
    <w:p w:rsidR="00B856E4" w:rsidRPr="009E06B2" w:rsidRDefault="00B856E4" w:rsidP="00B856E4">
      <w:pPr>
        <w:pStyle w:val="ActHead5"/>
      </w:pPr>
      <w:bookmarkStart w:id="99" w:name="_Toc382320841"/>
      <w:r w:rsidRPr="009E06B2">
        <w:rPr>
          <w:rStyle w:val="CharSectno"/>
        </w:rPr>
        <w:lastRenderedPageBreak/>
        <w:t>75</w:t>
      </w:r>
      <w:r w:rsidRPr="009E06B2">
        <w:t xml:space="preserve">  Interim compensation</w:t>
      </w:r>
      <w:bookmarkEnd w:id="99"/>
    </w:p>
    <w:p w:rsidR="00B856E4" w:rsidRPr="009E06B2" w:rsidRDefault="00B856E4" w:rsidP="00B856E4">
      <w:pPr>
        <w:pStyle w:val="subsection"/>
      </w:pPr>
      <w:r w:rsidRPr="009E06B2">
        <w:tab/>
        <w:t>(1)</w:t>
      </w:r>
      <w:r w:rsidRPr="009E06B2">
        <w:tab/>
        <w:t>The Commonwealth is liable to pay interim compensation to a person if:</w:t>
      </w:r>
    </w:p>
    <w:p w:rsidR="00B856E4" w:rsidRPr="009E06B2" w:rsidRDefault="00B856E4" w:rsidP="00B856E4">
      <w:pPr>
        <w:pStyle w:val="paragraph"/>
      </w:pPr>
      <w:r w:rsidRPr="009E06B2">
        <w:tab/>
        <w:t>(a)</w:t>
      </w:r>
      <w:r w:rsidRPr="009E06B2">
        <w:tab/>
        <w:t>the Commission is satisfied that the person will be entitled to compensation under section</w:t>
      </w:r>
      <w:r w:rsidR="009E06B2">
        <w:t> </w:t>
      </w:r>
      <w:r w:rsidRPr="009E06B2">
        <w:t>68 or 71; and</w:t>
      </w:r>
    </w:p>
    <w:p w:rsidR="00B856E4" w:rsidRPr="009E06B2" w:rsidRDefault="00B856E4" w:rsidP="00B856E4">
      <w:pPr>
        <w:pStyle w:val="paragraph"/>
      </w:pPr>
      <w:r w:rsidRPr="009E06B2">
        <w:tab/>
        <w:t>(b)</w:t>
      </w:r>
      <w:r w:rsidRPr="009E06B2">
        <w:tab/>
        <w:t>the Commission is not able to determine the degree of impairment suffered by the person because the one or more service injuries or diseases concerned have not stabilised; and</w:t>
      </w:r>
    </w:p>
    <w:p w:rsidR="00B856E4" w:rsidRPr="009E06B2" w:rsidRDefault="00B856E4" w:rsidP="00B856E4">
      <w:pPr>
        <w:pStyle w:val="paragraph"/>
      </w:pPr>
      <w:r w:rsidRPr="009E06B2">
        <w:tab/>
        <w:t>(c)</w:t>
      </w:r>
      <w:r w:rsidRPr="009E06B2">
        <w:tab/>
        <w:t xml:space="preserve">the Commission is satisfied that the impairment suffered by the person as a result of the injuries or diseases constitutes at least </w:t>
      </w:r>
      <w:r w:rsidR="00E216B1" w:rsidRPr="009E06B2">
        <w:t>the number of impairment points required for the person to become entitled to compensation under section</w:t>
      </w:r>
      <w:r w:rsidR="009E06B2">
        <w:t> </w:t>
      </w:r>
      <w:r w:rsidR="00E216B1" w:rsidRPr="009E06B2">
        <w:t>68 or 71</w:t>
      </w:r>
      <w:r w:rsidRPr="009E06B2">
        <w:t>;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The impairment points from more than one service injury or disease can be combined to make up the impairment points needed for compensation to be payable.</w:t>
      </w:r>
    </w:p>
    <w:p w:rsidR="00B856E4" w:rsidRPr="009E06B2" w:rsidRDefault="00B856E4" w:rsidP="00B856E4">
      <w:pPr>
        <w:pStyle w:val="notetext"/>
      </w:pPr>
      <w:r w:rsidRPr="009E06B2">
        <w:t>Note 2:</w:t>
      </w:r>
      <w:r w:rsidRPr="009E06B2">
        <w:tab/>
        <w:t>Compensation is not payable under this section if the person chooses under section</w:t>
      </w:r>
      <w:r w:rsidR="009E06B2">
        <w:t> </w:t>
      </w:r>
      <w:r w:rsidRPr="009E06B2">
        <w:t>389 to institute a common law action.</w:t>
      </w:r>
    </w:p>
    <w:p w:rsidR="00B856E4" w:rsidRPr="009E06B2" w:rsidRDefault="00B856E4" w:rsidP="00B856E4">
      <w:pPr>
        <w:pStyle w:val="subsection"/>
      </w:pPr>
      <w:r w:rsidRPr="009E06B2">
        <w:tab/>
        <w:t>(2)</w:t>
      </w:r>
      <w:r w:rsidRPr="009E06B2">
        <w:tab/>
        <w:t xml:space="preserve">The weekly amount of the interim compensation is the amount the Commission determines to be reasonable having regard to the Commission’s estimate of the final degree of impairment that will be suffered by the person </w:t>
      </w:r>
      <w:r w:rsidR="00E216B1" w:rsidRPr="009E06B2">
        <w:t>and after assessing the effect of the injuries or diseases on the person’s lifestyle</w:t>
      </w:r>
      <w:r w:rsidRPr="009E06B2">
        <w:t>.</w:t>
      </w:r>
    </w:p>
    <w:p w:rsidR="00B856E4" w:rsidRPr="009E06B2" w:rsidRDefault="00B856E4" w:rsidP="00B856E4">
      <w:pPr>
        <w:pStyle w:val="subsection"/>
      </w:pPr>
      <w:r w:rsidRPr="009E06B2">
        <w:tab/>
        <w:t>(3)</w:t>
      </w:r>
      <w:r w:rsidRPr="009E06B2">
        <w:tab/>
        <w:t xml:space="preserve">The Commission must determine the date on which the impairment suffered by the person constituted at least </w:t>
      </w:r>
      <w:r w:rsidR="00E216B1" w:rsidRPr="009E06B2">
        <w:t>the number of impairment points required for the person to become entitled to compensation under section</w:t>
      </w:r>
      <w:r w:rsidR="009E06B2">
        <w:t> </w:t>
      </w:r>
      <w:r w:rsidR="00E216B1" w:rsidRPr="009E06B2">
        <w:t>68 or 71</w:t>
      </w:r>
      <w:r w:rsidRPr="009E06B2">
        <w:t>.</w:t>
      </w:r>
    </w:p>
    <w:p w:rsidR="00B856E4" w:rsidRPr="009E06B2" w:rsidRDefault="00B856E4" w:rsidP="00B856E4">
      <w:pPr>
        <w:pStyle w:val="subsection"/>
      </w:pPr>
      <w:r w:rsidRPr="009E06B2">
        <w:tab/>
        <w:t>(4)</w:t>
      </w:r>
      <w:r w:rsidRPr="009E06B2">
        <w:tab/>
        <w:t>The Commission must, when the Commission becomes satisfied that the one or more injuries or diseases concerned have all stabilised:</w:t>
      </w:r>
    </w:p>
    <w:p w:rsidR="00B856E4" w:rsidRPr="009E06B2" w:rsidRDefault="00B856E4" w:rsidP="00B856E4">
      <w:pPr>
        <w:pStyle w:val="paragraph"/>
      </w:pPr>
      <w:r w:rsidRPr="009E06B2">
        <w:tab/>
        <w:t>(a)</w:t>
      </w:r>
      <w:r w:rsidRPr="009E06B2">
        <w:tab/>
        <w:t>determine the degree of impairment suffered by the person; and</w:t>
      </w:r>
    </w:p>
    <w:p w:rsidR="00B856E4" w:rsidRPr="009E06B2" w:rsidRDefault="00B856E4" w:rsidP="00B856E4">
      <w:pPr>
        <w:pStyle w:val="paragraph"/>
      </w:pPr>
      <w:r w:rsidRPr="009E06B2">
        <w:tab/>
        <w:t>(b)</w:t>
      </w:r>
      <w:r w:rsidRPr="009E06B2">
        <w:tab/>
        <w:t>assess the effect of the injuries or diseases on the person’s lifestyle; and</w:t>
      </w:r>
    </w:p>
    <w:p w:rsidR="00B856E4" w:rsidRPr="009E06B2" w:rsidRDefault="00B856E4" w:rsidP="00B856E4">
      <w:pPr>
        <w:pStyle w:val="paragraph"/>
      </w:pPr>
      <w:r w:rsidRPr="009E06B2">
        <w:lastRenderedPageBreak/>
        <w:tab/>
        <w:t>(c)</w:t>
      </w:r>
      <w:r w:rsidRPr="009E06B2">
        <w:tab/>
        <w:t>determine the weekly amount of compensation to which the person is entitled.</w:t>
      </w:r>
    </w:p>
    <w:p w:rsidR="00B856E4" w:rsidRPr="009E06B2" w:rsidRDefault="00B856E4" w:rsidP="00B856E4">
      <w:pPr>
        <w:pStyle w:val="subsection"/>
      </w:pPr>
      <w:r w:rsidRPr="009E06B2">
        <w:tab/>
        <w:t>(5)</w:t>
      </w:r>
      <w:r w:rsidRPr="009E06B2">
        <w:tab/>
        <w:t xml:space="preserve">If the weekly amount determined under </w:t>
      </w:r>
      <w:r w:rsidR="009E06B2">
        <w:t>subsection (</w:t>
      </w:r>
      <w:r w:rsidRPr="009E06B2">
        <w:t xml:space="preserve">4) is more than the weekly amount determined under </w:t>
      </w:r>
      <w:r w:rsidR="009E06B2">
        <w:t>subsection (</w:t>
      </w:r>
      <w:r w:rsidRPr="009E06B2">
        <w:t>2), the person is entitled to an additional weekly amount equal to the difference between those amounts.</w:t>
      </w:r>
    </w:p>
    <w:p w:rsidR="00B856E4" w:rsidRPr="009E06B2" w:rsidRDefault="00B856E4" w:rsidP="00B856E4">
      <w:pPr>
        <w:pStyle w:val="ActHead5"/>
      </w:pPr>
      <w:bookmarkStart w:id="100" w:name="_Toc382320842"/>
      <w:r w:rsidRPr="009E06B2">
        <w:rPr>
          <w:rStyle w:val="CharSectno"/>
        </w:rPr>
        <w:t>76</w:t>
      </w:r>
      <w:r w:rsidRPr="009E06B2">
        <w:t xml:space="preserve">  Notifying the claimant</w:t>
      </w:r>
      <w:bookmarkEnd w:id="100"/>
    </w:p>
    <w:p w:rsidR="00B856E4" w:rsidRPr="009E06B2" w:rsidRDefault="00B856E4" w:rsidP="00B856E4">
      <w:pPr>
        <w:pStyle w:val="subsection"/>
      </w:pPr>
      <w:r w:rsidRPr="009E06B2">
        <w:tab/>
        <w:t>(1)</w:t>
      </w:r>
      <w:r w:rsidRPr="009E06B2">
        <w:tab/>
        <w:t>If the Commission determines, under section</w:t>
      </w:r>
      <w:r w:rsidR="009E06B2">
        <w:t> </w:t>
      </w:r>
      <w:r w:rsidRPr="009E06B2">
        <w:t>74, the weekly amount of compensation that is payable to a person under section</w:t>
      </w:r>
      <w:r w:rsidR="009E06B2">
        <w:t> </w:t>
      </w:r>
      <w:r w:rsidRPr="009E06B2">
        <w:t>68 or 71, or determines the weekly amount of interim compensation payable to a person under subsection</w:t>
      </w:r>
      <w:r w:rsidR="009E06B2">
        <w:t> </w:t>
      </w:r>
      <w:r w:rsidRPr="009E06B2">
        <w:t>75(2), the Commission must give the person a written notice:</w:t>
      </w:r>
    </w:p>
    <w:p w:rsidR="00B856E4" w:rsidRPr="009E06B2" w:rsidRDefault="00B856E4" w:rsidP="00B856E4">
      <w:pPr>
        <w:pStyle w:val="paragraph"/>
      </w:pPr>
      <w:r w:rsidRPr="009E06B2">
        <w:tab/>
        <w:t>(a)</w:t>
      </w:r>
      <w:r w:rsidRPr="009E06B2">
        <w:tab/>
        <w:t>specifying that weekly amount; and</w:t>
      </w:r>
    </w:p>
    <w:p w:rsidR="00B856E4" w:rsidRPr="009E06B2" w:rsidRDefault="00B856E4" w:rsidP="00B856E4">
      <w:pPr>
        <w:pStyle w:val="paragraph"/>
      </w:pPr>
      <w:r w:rsidRPr="009E06B2">
        <w:tab/>
        <w:t>(b)</w:t>
      </w:r>
      <w:r w:rsidRPr="009E06B2">
        <w:tab/>
        <w:t>specifying what percentage that weekly amount is of the maximum weekly amount of compensation that could be payable to a person under this Part; and</w:t>
      </w:r>
    </w:p>
    <w:p w:rsidR="00B856E4" w:rsidRPr="009E06B2" w:rsidRDefault="00B856E4" w:rsidP="00B856E4">
      <w:pPr>
        <w:pStyle w:val="paragraph"/>
      </w:pPr>
      <w:r w:rsidRPr="009E06B2">
        <w:tab/>
        <w:t>(c)</w:t>
      </w:r>
      <w:r w:rsidRPr="009E06B2">
        <w:tab/>
        <w:t>advising the person that the person can choose, under section</w:t>
      </w:r>
      <w:r w:rsidR="009E06B2">
        <w:t> </w:t>
      </w:r>
      <w:r w:rsidRPr="009E06B2">
        <w:t>78, to convert some or all of the weekly amount to a lump sum in accordance with that section.</w:t>
      </w:r>
    </w:p>
    <w:p w:rsidR="00B856E4" w:rsidRPr="009E06B2" w:rsidRDefault="00B856E4" w:rsidP="00B856E4">
      <w:pPr>
        <w:pStyle w:val="notetext"/>
      </w:pPr>
      <w:r w:rsidRPr="009E06B2">
        <w:t>Note 1:</w:t>
      </w:r>
      <w:r w:rsidRPr="009E06B2">
        <w:tab/>
        <w:t>Section</w:t>
      </w:r>
      <w:r w:rsidR="009E06B2">
        <w:t> </w:t>
      </w:r>
      <w:r w:rsidRPr="009E06B2">
        <w:t>74 sets the maximum weekly amount of compensation that could be payable to a person under this Part. That amount is indexed under section</w:t>
      </w:r>
      <w:r w:rsidR="009E06B2">
        <w:t> </w:t>
      </w:r>
      <w:r w:rsidRPr="009E06B2">
        <w:t>404.</w:t>
      </w:r>
    </w:p>
    <w:p w:rsidR="00B856E4" w:rsidRPr="009E06B2" w:rsidRDefault="00B856E4" w:rsidP="00B856E4">
      <w:pPr>
        <w:pStyle w:val="notetext"/>
      </w:pPr>
      <w:r w:rsidRPr="009E06B2">
        <w:t>Note 2:</w:t>
      </w:r>
      <w:r w:rsidRPr="009E06B2">
        <w:tab/>
        <w:t>If the Commission determines that no compensation is payable under this Part, the Commission is required to notify the person of that determination (see section</w:t>
      </w:r>
      <w:r w:rsidR="009E06B2">
        <w:t> </w:t>
      </w:r>
      <w:r w:rsidRPr="009E06B2">
        <w:t>346).</w:t>
      </w:r>
    </w:p>
    <w:p w:rsidR="00B856E4" w:rsidRPr="009E06B2" w:rsidRDefault="00B856E4" w:rsidP="00B856E4">
      <w:pPr>
        <w:pStyle w:val="subsection"/>
      </w:pPr>
      <w:r w:rsidRPr="009E06B2">
        <w:tab/>
        <w:t>(2)</w:t>
      </w:r>
      <w:r w:rsidRPr="009E06B2">
        <w:tab/>
        <w:t>If the Commission determines under subsection</w:t>
      </w:r>
      <w:r w:rsidR="009E06B2">
        <w:t> </w:t>
      </w:r>
      <w:r w:rsidRPr="009E06B2">
        <w:t>75(4) a weekly amount of compensation payable to a person that is more than the weekly amount determined for the person under subsection</w:t>
      </w:r>
      <w:r w:rsidR="009E06B2">
        <w:t> </w:t>
      </w:r>
      <w:r w:rsidRPr="009E06B2">
        <w:t>75(2), the Commission must give the person a written notice:</w:t>
      </w:r>
    </w:p>
    <w:p w:rsidR="00B856E4" w:rsidRPr="009E06B2" w:rsidRDefault="00B856E4" w:rsidP="00B856E4">
      <w:pPr>
        <w:pStyle w:val="paragraph"/>
      </w:pPr>
      <w:r w:rsidRPr="009E06B2">
        <w:tab/>
        <w:t>(a)</w:t>
      </w:r>
      <w:r w:rsidRPr="009E06B2">
        <w:tab/>
        <w:t>specifying the difference between those weekly amounts; and</w:t>
      </w:r>
    </w:p>
    <w:p w:rsidR="00B856E4" w:rsidRPr="009E06B2" w:rsidRDefault="00B856E4" w:rsidP="00B856E4">
      <w:pPr>
        <w:pStyle w:val="paragraph"/>
      </w:pPr>
      <w:r w:rsidRPr="009E06B2">
        <w:tab/>
        <w:t>(b)</w:t>
      </w:r>
      <w:r w:rsidRPr="009E06B2">
        <w:tab/>
        <w:t>advising the person that the person can choose, under section</w:t>
      </w:r>
      <w:r w:rsidR="009E06B2">
        <w:t> </w:t>
      </w:r>
      <w:r w:rsidRPr="009E06B2">
        <w:t>78, to receive a lump sum instead of the difference between those weekly amounts (whether or not the person has made a choice under that section in respect of the amount determined for the person under subsection</w:t>
      </w:r>
      <w:r w:rsidR="009E06B2">
        <w:t> </w:t>
      </w:r>
      <w:r w:rsidRPr="009E06B2">
        <w:t>75(2)).</w:t>
      </w:r>
    </w:p>
    <w:p w:rsidR="00B856E4" w:rsidRPr="009E06B2" w:rsidRDefault="00B856E4" w:rsidP="00B856E4">
      <w:pPr>
        <w:pStyle w:val="notetext"/>
      </w:pPr>
      <w:r w:rsidRPr="009E06B2">
        <w:lastRenderedPageBreak/>
        <w:t>Note:</w:t>
      </w:r>
      <w:r w:rsidRPr="009E06B2">
        <w:tab/>
        <w:t>The amount of the lump sum is worked out under subsection</w:t>
      </w:r>
      <w:r w:rsidR="009E06B2">
        <w:t> </w:t>
      </w:r>
      <w:r w:rsidRPr="009E06B2">
        <w:t>78(5).</w:t>
      </w:r>
    </w:p>
    <w:p w:rsidR="00B856E4" w:rsidRPr="009E06B2" w:rsidRDefault="00B856E4" w:rsidP="00B856E4">
      <w:pPr>
        <w:pStyle w:val="subsection"/>
      </w:pPr>
      <w:r w:rsidRPr="009E06B2">
        <w:tab/>
        <w:t>(3)</w:t>
      </w:r>
      <w:r w:rsidRPr="009E06B2">
        <w:tab/>
        <w:t>The notice must specify the date on which it is given.</w:t>
      </w:r>
    </w:p>
    <w:p w:rsidR="00B856E4" w:rsidRPr="009E06B2" w:rsidRDefault="00B856E4" w:rsidP="00B856E4">
      <w:pPr>
        <w:pStyle w:val="subsection"/>
      </w:pPr>
      <w:r w:rsidRPr="009E06B2">
        <w:tab/>
        <w:t>(4)</w:t>
      </w:r>
      <w:r w:rsidRPr="009E06B2">
        <w:tab/>
        <w:t>The notice may be included in the notice given under section</w:t>
      </w:r>
      <w:r w:rsidR="009E06B2">
        <w:t> </w:t>
      </w:r>
      <w:r w:rsidRPr="009E06B2">
        <w:t>346.</w:t>
      </w:r>
    </w:p>
    <w:p w:rsidR="00B856E4" w:rsidRPr="009E06B2" w:rsidRDefault="00B856E4" w:rsidP="00B856E4">
      <w:pPr>
        <w:pStyle w:val="ActHead5"/>
      </w:pPr>
      <w:bookmarkStart w:id="101" w:name="_Toc382320843"/>
      <w:r w:rsidRPr="009E06B2">
        <w:rPr>
          <w:rStyle w:val="CharSectno"/>
        </w:rPr>
        <w:t>77</w:t>
      </w:r>
      <w:r w:rsidRPr="009E06B2">
        <w:t xml:space="preserve">  When weekly compensation becomes payable</w:t>
      </w:r>
      <w:bookmarkEnd w:id="101"/>
    </w:p>
    <w:p w:rsidR="00B856E4" w:rsidRPr="009E06B2" w:rsidRDefault="00B856E4" w:rsidP="00B856E4">
      <w:pPr>
        <w:pStyle w:val="subsection"/>
      </w:pPr>
      <w:r w:rsidRPr="009E06B2">
        <w:tab/>
        <w:t>(1)</w:t>
      </w:r>
      <w:r w:rsidRPr="009E06B2">
        <w:tab/>
        <w:t>Weekly compensation payable to a person under section</w:t>
      </w:r>
      <w:r w:rsidR="009E06B2">
        <w:t> </w:t>
      </w:r>
      <w:r w:rsidRPr="009E06B2">
        <w:t>68</w:t>
      </w:r>
      <w:r w:rsidR="00E216B1" w:rsidRPr="009E06B2">
        <w:t>, to the extent the compensation is in respect of a service injury or disease,</w:t>
      </w:r>
      <w:r w:rsidRPr="009E06B2">
        <w:t xml:space="preserve"> is payable from the later of:</w:t>
      </w:r>
    </w:p>
    <w:p w:rsidR="00E216B1" w:rsidRPr="009E06B2" w:rsidRDefault="00E216B1" w:rsidP="00E216B1">
      <w:pPr>
        <w:pStyle w:val="paragraph"/>
      </w:pPr>
      <w:r w:rsidRPr="009E06B2">
        <w:tab/>
        <w:t>(a)</w:t>
      </w:r>
      <w:r w:rsidRPr="009E06B2">
        <w:tab/>
        <w:t>the date on which a claim was made under section</w:t>
      </w:r>
      <w:r w:rsidR="009E06B2">
        <w:t> </w:t>
      </w:r>
      <w:r w:rsidRPr="009E06B2">
        <w:t>319 for acceptance of liability for the injury or disease; and</w:t>
      </w:r>
    </w:p>
    <w:p w:rsidR="00B856E4" w:rsidRPr="009E06B2" w:rsidRDefault="00B856E4" w:rsidP="00B856E4">
      <w:pPr>
        <w:pStyle w:val="paragraph"/>
      </w:pPr>
      <w:r w:rsidRPr="009E06B2">
        <w:tab/>
        <w:t>(b)</w:t>
      </w:r>
      <w:r w:rsidRPr="009E06B2">
        <w:tab/>
        <w:t>the date determined by the Commission under paragraph</w:t>
      </w:r>
      <w:r w:rsidR="009E06B2">
        <w:t> </w:t>
      </w:r>
      <w:r w:rsidRPr="009E06B2">
        <w:t>68(2)(b).</w:t>
      </w:r>
    </w:p>
    <w:p w:rsidR="00B856E4" w:rsidRPr="009E06B2" w:rsidRDefault="00B856E4" w:rsidP="00B856E4">
      <w:pPr>
        <w:pStyle w:val="subsection"/>
      </w:pPr>
      <w:r w:rsidRPr="009E06B2">
        <w:tab/>
        <w:t>(2)</w:t>
      </w:r>
      <w:r w:rsidRPr="009E06B2">
        <w:tab/>
        <w:t>Additional weekly compensation payable to a person under subsection</w:t>
      </w:r>
      <w:r w:rsidR="009E06B2">
        <w:t> </w:t>
      </w:r>
      <w:r w:rsidRPr="009E06B2">
        <w:t>71(1)</w:t>
      </w:r>
      <w:r w:rsidR="00EA6CA8" w:rsidRPr="009E06B2">
        <w:t>, to the extent that the compensation is in respect of a service injury or disease,</w:t>
      </w:r>
      <w:r w:rsidRPr="009E06B2">
        <w:t xml:space="preserve"> is payable from the later of:</w:t>
      </w:r>
    </w:p>
    <w:p w:rsidR="00EA6CA8" w:rsidRPr="009E06B2" w:rsidRDefault="00EA6CA8" w:rsidP="00EA6CA8">
      <w:pPr>
        <w:pStyle w:val="paragraph"/>
      </w:pPr>
      <w:r w:rsidRPr="009E06B2">
        <w:tab/>
        <w:t>(a)</w:t>
      </w:r>
      <w:r w:rsidRPr="009E06B2">
        <w:tab/>
        <w:t>the date on which a claim was made under section</w:t>
      </w:r>
      <w:r w:rsidR="009E06B2">
        <w:t> </w:t>
      </w:r>
      <w:r w:rsidRPr="009E06B2">
        <w:t>319 for acceptance of liability for the injury or disease; and</w:t>
      </w:r>
    </w:p>
    <w:p w:rsidR="00B856E4" w:rsidRPr="009E06B2" w:rsidRDefault="00B856E4" w:rsidP="00B856E4">
      <w:pPr>
        <w:pStyle w:val="paragraph"/>
      </w:pPr>
      <w:r w:rsidRPr="009E06B2">
        <w:tab/>
        <w:t>(b)</w:t>
      </w:r>
      <w:r w:rsidRPr="009E06B2">
        <w:tab/>
        <w:t>the date determined by the Commission under paragraph</w:t>
      </w:r>
      <w:r w:rsidR="009E06B2">
        <w:t> </w:t>
      </w:r>
      <w:r w:rsidRPr="009E06B2">
        <w:t>71(3)(a).</w:t>
      </w:r>
    </w:p>
    <w:p w:rsidR="00B856E4" w:rsidRPr="009E06B2" w:rsidRDefault="00B856E4" w:rsidP="00B856E4">
      <w:pPr>
        <w:pStyle w:val="subsection"/>
      </w:pPr>
      <w:r w:rsidRPr="009E06B2">
        <w:tab/>
        <w:t>(3)</w:t>
      </w:r>
      <w:r w:rsidRPr="009E06B2">
        <w:tab/>
        <w:t>Additional weekly compensation payable to a person under subsection</w:t>
      </w:r>
      <w:r w:rsidR="009E06B2">
        <w:t> </w:t>
      </w:r>
      <w:r w:rsidRPr="009E06B2">
        <w:t>71(2)</w:t>
      </w:r>
      <w:r w:rsidR="00E216B1" w:rsidRPr="009E06B2">
        <w:t>, to the extent the compensation is in respect of a deterioration in a service injury or disease,</w:t>
      </w:r>
      <w:r w:rsidRPr="009E06B2">
        <w:t xml:space="preserve"> is payable from the later of:</w:t>
      </w:r>
    </w:p>
    <w:p w:rsidR="00E216B1" w:rsidRPr="009E06B2" w:rsidRDefault="00E216B1" w:rsidP="00E216B1">
      <w:pPr>
        <w:pStyle w:val="paragraph"/>
      </w:pPr>
      <w:r w:rsidRPr="009E06B2">
        <w:tab/>
        <w:t>(a)</w:t>
      </w:r>
      <w:r w:rsidRPr="009E06B2">
        <w:tab/>
        <w:t>the date on which the Commission was notified of the deterioration in the service injury or disease; and</w:t>
      </w:r>
    </w:p>
    <w:p w:rsidR="00B856E4" w:rsidRPr="009E06B2" w:rsidRDefault="00B856E4" w:rsidP="00B856E4">
      <w:pPr>
        <w:pStyle w:val="paragraph"/>
      </w:pPr>
      <w:r w:rsidRPr="009E06B2">
        <w:tab/>
        <w:t>(b)</w:t>
      </w:r>
      <w:r w:rsidRPr="009E06B2">
        <w:tab/>
        <w:t>the date determined by the Commission under paragraph</w:t>
      </w:r>
      <w:r w:rsidR="009E06B2">
        <w:t> </w:t>
      </w:r>
      <w:r w:rsidRPr="009E06B2">
        <w:t>71(3)(b).</w:t>
      </w:r>
    </w:p>
    <w:p w:rsidR="00B856E4" w:rsidRPr="009E06B2" w:rsidRDefault="00B856E4" w:rsidP="00B856E4">
      <w:pPr>
        <w:pStyle w:val="subsection"/>
      </w:pPr>
      <w:r w:rsidRPr="009E06B2">
        <w:tab/>
        <w:t>(4)</w:t>
      </w:r>
      <w:r w:rsidRPr="009E06B2">
        <w:tab/>
        <w:t>Interim weekly compensation payable to a person under section</w:t>
      </w:r>
      <w:r w:rsidR="009E06B2">
        <w:t> </w:t>
      </w:r>
      <w:r w:rsidRPr="009E06B2">
        <w:t>75</w:t>
      </w:r>
      <w:r w:rsidR="00E216B1" w:rsidRPr="009E06B2">
        <w:t>, to the extent the compensation is in respect of a service injury or disease,</w:t>
      </w:r>
      <w:r w:rsidRPr="009E06B2">
        <w:t xml:space="preserve"> is payable from the later of:</w:t>
      </w:r>
    </w:p>
    <w:p w:rsidR="00E216B1" w:rsidRPr="009E06B2" w:rsidRDefault="00E216B1" w:rsidP="00E216B1">
      <w:pPr>
        <w:pStyle w:val="paragraph"/>
      </w:pPr>
      <w:r w:rsidRPr="009E06B2">
        <w:tab/>
        <w:t>(a)</w:t>
      </w:r>
      <w:r w:rsidRPr="009E06B2">
        <w:tab/>
        <w:t>the date on which a claim was made under section</w:t>
      </w:r>
      <w:r w:rsidR="009E06B2">
        <w:t> </w:t>
      </w:r>
      <w:r w:rsidRPr="009E06B2">
        <w:t>319 for acceptance of liability for the injury or disease; and</w:t>
      </w:r>
    </w:p>
    <w:p w:rsidR="00B856E4" w:rsidRPr="009E06B2" w:rsidRDefault="00B856E4" w:rsidP="00B856E4">
      <w:pPr>
        <w:pStyle w:val="paragraph"/>
      </w:pPr>
      <w:r w:rsidRPr="009E06B2">
        <w:tab/>
        <w:t>(b)</w:t>
      </w:r>
      <w:r w:rsidRPr="009E06B2">
        <w:tab/>
        <w:t>the date determined by the Commission under subsection</w:t>
      </w:r>
      <w:r w:rsidR="009E06B2">
        <w:t> </w:t>
      </w:r>
      <w:r w:rsidRPr="009E06B2">
        <w:t>75(3).</w:t>
      </w:r>
    </w:p>
    <w:p w:rsidR="00B856E4" w:rsidRPr="009E06B2" w:rsidRDefault="00B856E4" w:rsidP="00B856E4">
      <w:pPr>
        <w:pStyle w:val="subsection"/>
      </w:pPr>
      <w:r w:rsidRPr="009E06B2">
        <w:lastRenderedPageBreak/>
        <w:tab/>
        <w:t>(5)</w:t>
      </w:r>
      <w:r w:rsidRPr="009E06B2">
        <w:tab/>
        <w:t>An additional weekly amount to which a person is entitled under subsection</w:t>
      </w:r>
      <w:r w:rsidR="009E06B2">
        <w:t> </w:t>
      </w:r>
      <w:r w:rsidRPr="009E06B2">
        <w:t>75(5) is payable from the date on which the Commission becomes satisfied that all of the person’s service injuries or diseases have stabilised.</w:t>
      </w:r>
    </w:p>
    <w:p w:rsidR="00B856E4" w:rsidRPr="009E06B2" w:rsidRDefault="00B856E4" w:rsidP="00B856E4">
      <w:pPr>
        <w:pStyle w:val="ActHead5"/>
      </w:pPr>
      <w:bookmarkStart w:id="102" w:name="_Toc382320844"/>
      <w:r w:rsidRPr="009E06B2">
        <w:rPr>
          <w:rStyle w:val="CharSectno"/>
        </w:rPr>
        <w:t>78</w:t>
      </w:r>
      <w:r w:rsidRPr="009E06B2">
        <w:t xml:space="preserve">  Choice to take lump sum</w:t>
      </w:r>
      <w:bookmarkEnd w:id="102"/>
    </w:p>
    <w:p w:rsidR="00B856E4" w:rsidRPr="009E06B2" w:rsidRDefault="00B856E4" w:rsidP="00B856E4">
      <w:pPr>
        <w:pStyle w:val="subsection"/>
      </w:pPr>
      <w:r w:rsidRPr="009E06B2">
        <w:tab/>
        <w:t>(1)</w:t>
      </w:r>
      <w:r w:rsidRPr="009E06B2">
        <w:tab/>
        <w:t>A person who receives a notice under section</w:t>
      </w:r>
      <w:r w:rsidR="009E06B2">
        <w:t> </w:t>
      </w:r>
      <w:r w:rsidRPr="009E06B2">
        <w:t>76 about a weekly amount payable to the person under section</w:t>
      </w:r>
      <w:r w:rsidR="009E06B2">
        <w:t> </w:t>
      </w:r>
      <w:r w:rsidRPr="009E06B2">
        <w:t>68 or 71 or subsection</w:t>
      </w:r>
      <w:r w:rsidR="009E06B2">
        <w:t> </w:t>
      </w:r>
      <w:r w:rsidRPr="009E06B2">
        <w:t>75(2</w:t>
      </w:r>
      <w:r w:rsidR="003D2524" w:rsidRPr="009E06B2">
        <w:t>) (t</w:t>
      </w:r>
      <w:r w:rsidRPr="009E06B2">
        <w:t xml:space="preserve">he </w:t>
      </w:r>
      <w:r w:rsidRPr="009E06B2">
        <w:rPr>
          <w:b/>
          <w:i/>
        </w:rPr>
        <w:t>convertible amount</w:t>
      </w:r>
      <w:r w:rsidRPr="009E06B2">
        <w:t>) may choose:</w:t>
      </w:r>
    </w:p>
    <w:p w:rsidR="00B856E4" w:rsidRPr="009E06B2" w:rsidRDefault="00B856E4" w:rsidP="00B856E4">
      <w:pPr>
        <w:pStyle w:val="paragraph"/>
      </w:pPr>
      <w:r w:rsidRPr="009E06B2">
        <w:tab/>
        <w:t>(a)</w:t>
      </w:r>
      <w:r w:rsidRPr="009E06B2">
        <w:tab/>
        <w:t>to convert 100% of the convertible amount to a lump sum; or</w:t>
      </w:r>
    </w:p>
    <w:p w:rsidR="00B856E4" w:rsidRPr="009E06B2" w:rsidRDefault="00B856E4" w:rsidP="00B856E4">
      <w:pPr>
        <w:pStyle w:val="paragraph"/>
      </w:pPr>
      <w:r w:rsidRPr="009E06B2">
        <w:tab/>
        <w:t>(b)</w:t>
      </w:r>
      <w:r w:rsidRPr="009E06B2">
        <w:tab/>
        <w:t>if the convertible amount is at least 10%, but not more than 20%, of the maximum weekly amount of compensation that could be payable to a person under this Part—to convert 50% of the convertible amount to a lump sum; or</w:t>
      </w:r>
    </w:p>
    <w:p w:rsidR="00B856E4" w:rsidRPr="009E06B2" w:rsidRDefault="00B856E4" w:rsidP="00B856E4">
      <w:pPr>
        <w:pStyle w:val="paragraph"/>
      </w:pPr>
      <w:r w:rsidRPr="009E06B2">
        <w:tab/>
        <w:t>(c)</w:t>
      </w:r>
      <w:r w:rsidRPr="009E06B2">
        <w:tab/>
        <w:t>if the convertible amount is more than 20% of the maximum weekly amount of compensation that could be payable to a person under this Part—to convert 25%, 50% or 75% of the convertible amount to a lump sum.</w:t>
      </w:r>
    </w:p>
    <w:p w:rsidR="00B856E4" w:rsidRPr="009E06B2" w:rsidRDefault="00B856E4" w:rsidP="00B856E4">
      <w:pPr>
        <w:pStyle w:val="notetext"/>
      </w:pPr>
      <w:r w:rsidRPr="009E06B2">
        <w:t>Note:</w:t>
      </w:r>
      <w:r w:rsidRPr="009E06B2">
        <w:tab/>
        <w:t>Section</w:t>
      </w:r>
      <w:r w:rsidR="009E06B2">
        <w:t> </w:t>
      </w:r>
      <w:r w:rsidRPr="009E06B2">
        <w:t>74 sets the maximum weekly amount of compensation that could be payable to a person under this Part. That amount is indexed under section</w:t>
      </w:r>
      <w:r w:rsidR="009E06B2">
        <w:t> </w:t>
      </w:r>
      <w:r w:rsidRPr="009E06B2">
        <w:t>404.</w:t>
      </w:r>
    </w:p>
    <w:p w:rsidR="00B856E4" w:rsidRPr="009E06B2" w:rsidRDefault="00B856E4" w:rsidP="00B856E4">
      <w:pPr>
        <w:pStyle w:val="subsection"/>
      </w:pPr>
      <w:r w:rsidRPr="009E06B2">
        <w:tab/>
        <w:t>(2)</w:t>
      </w:r>
      <w:r w:rsidRPr="009E06B2">
        <w:tab/>
        <w:t>A person who makes the choice cannot change it.</w:t>
      </w:r>
    </w:p>
    <w:p w:rsidR="00B856E4" w:rsidRPr="009E06B2" w:rsidRDefault="00B856E4" w:rsidP="00B856E4">
      <w:pPr>
        <w:pStyle w:val="subsection"/>
      </w:pPr>
      <w:r w:rsidRPr="009E06B2">
        <w:tab/>
        <w:t>(3)</w:t>
      </w:r>
      <w:r w:rsidRPr="009E06B2">
        <w:tab/>
        <w:t>The choice must be made in writing and must be given to the Commission within 6 months after the date on which the person received the notice.</w:t>
      </w:r>
    </w:p>
    <w:p w:rsidR="00B856E4" w:rsidRPr="009E06B2" w:rsidRDefault="00B856E4" w:rsidP="00B856E4">
      <w:pPr>
        <w:pStyle w:val="subsection"/>
      </w:pPr>
      <w:r w:rsidRPr="009E06B2">
        <w:tab/>
        <w:t>(4)</w:t>
      </w:r>
      <w:r w:rsidRPr="009E06B2">
        <w:tab/>
        <w:t>The Commission may, either before or after the end of that period, extend the period within which the choice must be made if it considers there are special circumstances for doing so.</w:t>
      </w:r>
    </w:p>
    <w:p w:rsidR="00B856E4" w:rsidRPr="009E06B2" w:rsidRDefault="00B856E4" w:rsidP="00B856E4">
      <w:pPr>
        <w:pStyle w:val="subsection"/>
      </w:pPr>
      <w:r w:rsidRPr="009E06B2">
        <w:tab/>
        <w:t>(5)</w:t>
      </w:r>
      <w:r w:rsidRPr="009E06B2">
        <w:tab/>
        <w:t>The amount of the lump sum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67B15FBD" wp14:editId="1AB2CA07">
            <wp:extent cx="36576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0" cy="666750"/>
                    </a:xfrm>
                    <a:prstGeom prst="rect">
                      <a:avLst/>
                    </a:prstGeom>
                    <a:noFill/>
                    <a:ln>
                      <a:noFill/>
                    </a:ln>
                  </pic:spPr>
                </pic:pic>
              </a:graphicData>
            </a:graphic>
          </wp:inline>
        </w:drawing>
      </w:r>
    </w:p>
    <w:p w:rsidR="00B856E4" w:rsidRPr="009E06B2" w:rsidRDefault="00B856E4" w:rsidP="00B856E4">
      <w:pPr>
        <w:pStyle w:val="subsection2"/>
      </w:pPr>
      <w:r w:rsidRPr="009E06B2">
        <w:lastRenderedPageBreak/>
        <w:t>where:</w:t>
      </w:r>
    </w:p>
    <w:p w:rsidR="00B856E4" w:rsidRPr="009E06B2" w:rsidRDefault="00B856E4" w:rsidP="00B856E4">
      <w:pPr>
        <w:pStyle w:val="Definition"/>
      </w:pPr>
      <w:r w:rsidRPr="009E06B2">
        <w:rPr>
          <w:b/>
          <w:i/>
        </w:rPr>
        <w:t>appropriate percentage</w:t>
      </w:r>
      <w:r w:rsidRPr="009E06B2">
        <w:t xml:space="preserve"> means the percentage chosen by the person under </w:t>
      </w:r>
      <w:r w:rsidR="009E06B2">
        <w:t>subsection (</w:t>
      </w:r>
      <w:r w:rsidRPr="009E06B2">
        <w:t>1).</w:t>
      </w:r>
    </w:p>
    <w:p w:rsidR="00B856E4" w:rsidRPr="009E06B2" w:rsidRDefault="00B856E4" w:rsidP="00B856E4">
      <w:pPr>
        <w:pStyle w:val="Definition"/>
      </w:pPr>
      <w:r w:rsidRPr="009E06B2">
        <w:rPr>
          <w:b/>
          <w:i/>
        </w:rPr>
        <w:t>notice date</w:t>
      </w:r>
      <w:r w:rsidRPr="009E06B2">
        <w:t xml:space="preserve"> means the date specified in the notice given to the person under section</w:t>
      </w:r>
      <w:r w:rsidR="009E06B2">
        <w:t> </w:t>
      </w:r>
      <w:r w:rsidRPr="009E06B2">
        <w:t>76.</w:t>
      </w:r>
    </w:p>
    <w:p w:rsidR="00B856E4" w:rsidRPr="009E06B2" w:rsidRDefault="00B856E4" w:rsidP="009B196A">
      <w:pPr>
        <w:pStyle w:val="Definition"/>
        <w:keepNext/>
        <w:keepLines/>
      </w:pPr>
      <w:r w:rsidRPr="009E06B2">
        <w:rPr>
          <w:b/>
          <w:i/>
        </w:rPr>
        <w:t>weekly amount converted to a lump sum</w:t>
      </w:r>
      <w:r w:rsidRPr="009E06B2">
        <w:t xml:space="preserve"> means the appropriate percentage of the weekly amount payable to the person, as at the date of the notice given to the person under section</w:t>
      </w:r>
      <w:r w:rsidR="009E06B2">
        <w:t> </w:t>
      </w:r>
      <w:r w:rsidRPr="009E06B2">
        <w:t>76, converted to a lump sum in accordance with advice from the Australian Government Actuary by reference to the person’s age at that date.</w:t>
      </w:r>
    </w:p>
    <w:p w:rsidR="00B856E4" w:rsidRPr="009E06B2" w:rsidRDefault="00B856E4" w:rsidP="00B856E4">
      <w:pPr>
        <w:pStyle w:val="notetext"/>
      </w:pPr>
      <w:r w:rsidRPr="009E06B2">
        <w:t>Note:</w:t>
      </w:r>
      <w:r w:rsidRPr="009E06B2">
        <w:tab/>
        <w:t>Arrears of compensation are payable for the period between the date when compensation became payable and the notice date. These are not subtracted from the weekly amount converted to a lump sum.</w:t>
      </w:r>
    </w:p>
    <w:p w:rsidR="00B856E4" w:rsidRPr="009E06B2" w:rsidRDefault="00B856E4" w:rsidP="00B856E4">
      <w:pPr>
        <w:pStyle w:val="subsection"/>
      </w:pPr>
      <w:r w:rsidRPr="009E06B2">
        <w:tab/>
        <w:t>(6)</w:t>
      </w:r>
      <w:r w:rsidRPr="009E06B2">
        <w:tab/>
        <w:t>However, a lump sum that can be payable to a person must not exceed that worked out by reference to the conversion to a lump sum of a periodic payment payable to a male aged 30.</w:t>
      </w:r>
    </w:p>
    <w:p w:rsidR="00B856E4" w:rsidRPr="009E06B2" w:rsidRDefault="00B856E4" w:rsidP="00B856E4">
      <w:pPr>
        <w:pStyle w:val="subsection"/>
      </w:pPr>
      <w:r w:rsidRPr="009E06B2">
        <w:tab/>
        <w:t>(7)</w:t>
      </w:r>
      <w:r w:rsidRPr="009E06B2">
        <w:tab/>
        <w:t>The legal personal representative of a deceased person is not entitled to choose to convert any percentage of a weekly amount that was payable to the deceased person to a lump sum.</w:t>
      </w:r>
    </w:p>
    <w:p w:rsidR="00B856E4" w:rsidRPr="009E06B2" w:rsidRDefault="00B856E4" w:rsidP="00B856E4">
      <w:pPr>
        <w:pStyle w:val="ActHead5"/>
      </w:pPr>
      <w:bookmarkStart w:id="103" w:name="_Toc382320845"/>
      <w:r w:rsidRPr="009E06B2">
        <w:rPr>
          <w:rStyle w:val="CharSectno"/>
        </w:rPr>
        <w:t>79</w:t>
      </w:r>
      <w:r w:rsidRPr="009E06B2">
        <w:t xml:space="preserve">  When lump sum is payable</w:t>
      </w:r>
      <w:bookmarkEnd w:id="103"/>
    </w:p>
    <w:p w:rsidR="00B856E4" w:rsidRPr="009E06B2" w:rsidRDefault="00B856E4" w:rsidP="00B856E4">
      <w:pPr>
        <w:pStyle w:val="subsection"/>
      </w:pPr>
      <w:r w:rsidRPr="009E06B2">
        <w:tab/>
        <w:t>(1)</w:t>
      </w:r>
      <w:r w:rsidRPr="009E06B2">
        <w:tab/>
        <w:t>The lump sum is payable to the person within 30 days after the date on which the Commission became aware of the choice under section</w:t>
      </w:r>
      <w:r w:rsidR="009E06B2">
        <w:t> </w:t>
      </w:r>
      <w:r w:rsidRPr="009E06B2">
        <w:t>78.</w:t>
      </w:r>
    </w:p>
    <w:p w:rsidR="00B856E4" w:rsidRPr="009E06B2" w:rsidRDefault="00B856E4" w:rsidP="00B856E4">
      <w:pPr>
        <w:pStyle w:val="subsection"/>
      </w:pPr>
      <w:r w:rsidRPr="009E06B2">
        <w:tab/>
        <w:t>(2)</w:t>
      </w:r>
      <w:r w:rsidRPr="009E06B2">
        <w:tab/>
        <w:t>The Commonwealth is liable to pay interest to the person on the amount of the lump sum if the lump sum is not paid to the person before the end of that period. The interest is payable in respect of the period starting at the end of that period of 30 days and ending on the day on which the lump sum is paid.</w:t>
      </w:r>
    </w:p>
    <w:p w:rsidR="00B856E4" w:rsidRPr="009E06B2" w:rsidRDefault="00B856E4" w:rsidP="00B856E4">
      <w:pPr>
        <w:pStyle w:val="subsection"/>
      </w:pPr>
      <w:r w:rsidRPr="009E06B2">
        <w:tab/>
        <w:t>(3)</w:t>
      </w:r>
      <w:r w:rsidRPr="009E06B2">
        <w:tab/>
        <w:t xml:space="preserve">The interest is payable at the rate from time to time determined </w:t>
      </w:r>
      <w:r w:rsidR="00020697" w:rsidRPr="009E06B2">
        <w:t>by the Minister by legislative instrument</w:t>
      </w:r>
      <w:r w:rsidRPr="009E06B2">
        <w:t>.</w:t>
      </w:r>
    </w:p>
    <w:p w:rsidR="00B856E4" w:rsidRPr="009E06B2" w:rsidRDefault="00B856E4" w:rsidP="00B856E4">
      <w:pPr>
        <w:pStyle w:val="ActHead5"/>
      </w:pPr>
      <w:bookmarkStart w:id="104" w:name="_Toc382320846"/>
      <w:r w:rsidRPr="009E06B2">
        <w:rPr>
          <w:rStyle w:val="CharSectno"/>
        </w:rPr>
        <w:lastRenderedPageBreak/>
        <w:t>80</w:t>
      </w:r>
      <w:r w:rsidRPr="009E06B2">
        <w:t xml:space="preserve">  Additional amounts payable if maximum compensation paid</w:t>
      </w:r>
      <w:bookmarkEnd w:id="104"/>
    </w:p>
    <w:p w:rsidR="00B856E4" w:rsidRPr="009E06B2" w:rsidRDefault="00B856E4" w:rsidP="00B856E4">
      <w:pPr>
        <w:pStyle w:val="subsection"/>
      </w:pPr>
      <w:r w:rsidRPr="009E06B2">
        <w:tab/>
        <w:t>(1)</w:t>
      </w:r>
      <w:r w:rsidRPr="009E06B2">
        <w:tab/>
        <w:t xml:space="preserve">This section applies to a person (the </w:t>
      </w:r>
      <w:r w:rsidRPr="009E06B2">
        <w:rPr>
          <w:b/>
          <w:i/>
        </w:rPr>
        <w:t>impaired person</w:t>
      </w:r>
      <w:r w:rsidRPr="009E06B2">
        <w:t xml:space="preserve">) who has been paid, or is entitled to be paid, compensation under this </w:t>
      </w:r>
      <w:r w:rsidR="003D2524" w:rsidRPr="009E06B2">
        <w:t>Part</w:t>
      </w:r>
      <w:r w:rsidR="008900F6" w:rsidRPr="009E06B2">
        <w:t xml:space="preserve"> </w:t>
      </w:r>
      <w:r w:rsidRPr="009E06B2">
        <w:t>if the Commission has determined that the degree of impairment suffered by the person as a result of one or more service injuries or diseases constitutes at least 80 impairment points.</w:t>
      </w:r>
    </w:p>
    <w:p w:rsidR="00B856E4" w:rsidRPr="009E06B2" w:rsidRDefault="00B856E4" w:rsidP="00B856E4">
      <w:pPr>
        <w:pStyle w:val="subsection"/>
      </w:pPr>
      <w:r w:rsidRPr="009E06B2">
        <w:tab/>
        <w:t>(2)</w:t>
      </w:r>
      <w:r w:rsidRPr="009E06B2">
        <w:tab/>
        <w:t>The Commonwealth is liable to pay the impaired person $60,000 for each person who is both a dependant of the impaired person and an eligible young person at the later of:</w:t>
      </w:r>
    </w:p>
    <w:p w:rsidR="00B856E4" w:rsidRPr="009E06B2" w:rsidRDefault="00B856E4" w:rsidP="00B856E4">
      <w:pPr>
        <w:pStyle w:val="paragraph"/>
      </w:pPr>
      <w:r w:rsidRPr="009E06B2">
        <w:tab/>
        <w:t>(a)</w:t>
      </w:r>
      <w:r w:rsidRPr="009E06B2">
        <w:tab/>
        <w:t>the date determined by the Commission to be the date on which the impairment suffered by the impaired person constitutes at least 80 impairment points; or</w:t>
      </w:r>
    </w:p>
    <w:p w:rsidR="00B856E4" w:rsidRPr="009E06B2" w:rsidRDefault="00B856E4" w:rsidP="00B856E4">
      <w:pPr>
        <w:pStyle w:val="paragraph"/>
      </w:pPr>
      <w:r w:rsidRPr="009E06B2">
        <w:tab/>
        <w:t>(b)</w:t>
      </w:r>
      <w:r w:rsidRPr="009E06B2">
        <w:tab/>
        <w:t>either:</w:t>
      </w:r>
    </w:p>
    <w:p w:rsidR="00B856E4" w:rsidRPr="009E06B2" w:rsidRDefault="00B856E4" w:rsidP="00B856E4">
      <w:pPr>
        <w:pStyle w:val="paragraphsub"/>
      </w:pPr>
      <w:r w:rsidRPr="009E06B2">
        <w:tab/>
        <w:t>(i)</w:t>
      </w:r>
      <w:r w:rsidRPr="009E06B2">
        <w:tab/>
        <w:t>if the person has a single service injury or disease—the date on which a claim was made under section</w:t>
      </w:r>
      <w:r w:rsidR="009E06B2">
        <w:t> </w:t>
      </w:r>
      <w:r w:rsidRPr="009E06B2">
        <w:t>319 for acceptance of liability for the injury or disease; or</w:t>
      </w:r>
    </w:p>
    <w:p w:rsidR="00B856E4" w:rsidRPr="009E06B2" w:rsidRDefault="00B856E4" w:rsidP="00B856E4">
      <w:pPr>
        <w:pStyle w:val="paragraphsub"/>
      </w:pPr>
      <w:r w:rsidRPr="009E06B2">
        <w:tab/>
        <w:t>(ii)</w:t>
      </w:r>
      <w:r w:rsidRPr="009E06B2">
        <w:tab/>
        <w:t>otherwise—the date on which the most recent claim was made under section</w:t>
      </w:r>
      <w:r w:rsidR="009E06B2">
        <w:t> </w:t>
      </w:r>
      <w:r w:rsidRPr="009E06B2">
        <w:t>319 for acceptance of liability for one of the service injuries or diseases concerned.</w:t>
      </w:r>
    </w:p>
    <w:p w:rsidR="00B856E4" w:rsidRPr="009E06B2" w:rsidRDefault="00B856E4" w:rsidP="00B856E4">
      <w:pPr>
        <w:pStyle w:val="notetext"/>
      </w:pPr>
      <w:r w:rsidRPr="009E06B2">
        <w:t>Note:</w:t>
      </w:r>
      <w:r w:rsidRPr="009E06B2">
        <w:tab/>
        <w:t>The amount of $60,000 is indexed under section</w:t>
      </w:r>
      <w:r w:rsidR="009E06B2">
        <w:t> </w:t>
      </w:r>
      <w:r w:rsidRPr="009E06B2">
        <w:t>404.</w:t>
      </w:r>
    </w:p>
    <w:p w:rsidR="00B856E4" w:rsidRPr="009E06B2" w:rsidRDefault="00B856E4" w:rsidP="00B856E4">
      <w:pPr>
        <w:pStyle w:val="subsection"/>
      </w:pPr>
      <w:r w:rsidRPr="009E06B2">
        <w:tab/>
        <w:t>(3)</w:t>
      </w:r>
      <w:r w:rsidRPr="009E06B2">
        <w:tab/>
        <w:t xml:space="preserve">The amount specified in </w:t>
      </w:r>
      <w:r w:rsidR="009E06B2">
        <w:t>subsection (</w:t>
      </w:r>
      <w:r w:rsidRPr="009E06B2">
        <w:t xml:space="preserve">2) is also payable in respect of a </w:t>
      </w:r>
      <w:r w:rsidR="00E56504" w:rsidRPr="009E06B2">
        <w:t xml:space="preserve">child </w:t>
      </w:r>
      <w:r w:rsidRPr="009E06B2">
        <w:t>of the impaired person:</w:t>
      </w:r>
    </w:p>
    <w:p w:rsidR="00B856E4" w:rsidRPr="009E06B2" w:rsidRDefault="00B856E4" w:rsidP="00B856E4">
      <w:pPr>
        <w:pStyle w:val="paragraph"/>
      </w:pPr>
      <w:r w:rsidRPr="009E06B2">
        <w:tab/>
        <w:t>(a)</w:t>
      </w:r>
      <w:r w:rsidRPr="009E06B2">
        <w:tab/>
        <w:t>who was born alive on or after the later of those times but who was conceived before that time; or</w:t>
      </w:r>
    </w:p>
    <w:p w:rsidR="00B856E4" w:rsidRPr="009E06B2" w:rsidRDefault="00B856E4" w:rsidP="00B856E4">
      <w:pPr>
        <w:pStyle w:val="paragraph"/>
      </w:pPr>
      <w:r w:rsidRPr="009E06B2">
        <w:tab/>
        <w:t>(b)</w:t>
      </w:r>
      <w:r w:rsidRPr="009E06B2">
        <w:tab/>
        <w:t>who was adopted on or after the later of those times but in respect of whom adoption proceedings were begun before that time.</w:t>
      </w:r>
    </w:p>
    <w:p w:rsidR="004465FE" w:rsidRPr="009E06B2" w:rsidRDefault="004465FE" w:rsidP="004465FE">
      <w:pPr>
        <w:pStyle w:val="ActHead5"/>
      </w:pPr>
      <w:bookmarkStart w:id="105" w:name="_Toc382320847"/>
      <w:r w:rsidRPr="009E06B2">
        <w:rPr>
          <w:rStyle w:val="CharSectno"/>
        </w:rPr>
        <w:t>81</w:t>
      </w:r>
      <w:r w:rsidRPr="009E06B2">
        <w:t xml:space="preserve">  Compensation for cost of financial advice and legal advice</w:t>
      </w:r>
      <w:bookmarkEnd w:id="105"/>
    </w:p>
    <w:p w:rsidR="004465FE" w:rsidRPr="009E06B2" w:rsidRDefault="004465FE" w:rsidP="004465FE">
      <w:pPr>
        <w:pStyle w:val="SubsectionHead"/>
      </w:pPr>
      <w:r w:rsidRPr="009E06B2">
        <w:t>Financial advice</w:t>
      </w:r>
    </w:p>
    <w:p w:rsidR="00B856E4" w:rsidRPr="009E06B2" w:rsidRDefault="00B856E4" w:rsidP="00B856E4">
      <w:pPr>
        <w:pStyle w:val="subsection"/>
      </w:pPr>
      <w:r w:rsidRPr="009E06B2">
        <w:tab/>
      </w:r>
      <w:r w:rsidR="004465FE" w:rsidRPr="009E06B2">
        <w:t>(1)</w:t>
      </w:r>
      <w:r w:rsidRPr="009E06B2">
        <w:tab/>
        <w:t>The Commonwealth is liable to pay compensation for the cost of financial advice obtained by a person if:</w:t>
      </w:r>
    </w:p>
    <w:p w:rsidR="00B856E4" w:rsidRPr="009E06B2" w:rsidRDefault="00B856E4" w:rsidP="00B856E4">
      <w:pPr>
        <w:pStyle w:val="paragraph"/>
      </w:pPr>
      <w:r w:rsidRPr="009E06B2">
        <w:tab/>
        <w:t>(a)</w:t>
      </w:r>
      <w:r w:rsidRPr="009E06B2">
        <w:tab/>
        <w:t>the Commonwealth is liable to pay compensation to the person under section</w:t>
      </w:r>
      <w:r w:rsidR="009E06B2">
        <w:t> </w:t>
      </w:r>
      <w:r w:rsidRPr="009E06B2">
        <w:t>68, 71 or 75; and</w:t>
      </w:r>
    </w:p>
    <w:p w:rsidR="00B856E4" w:rsidRPr="009E06B2" w:rsidRDefault="00B856E4" w:rsidP="00B856E4">
      <w:pPr>
        <w:pStyle w:val="paragraph"/>
      </w:pPr>
      <w:r w:rsidRPr="009E06B2">
        <w:lastRenderedPageBreak/>
        <w:tab/>
        <w:t>(b)</w:t>
      </w:r>
      <w:r w:rsidRPr="009E06B2">
        <w:tab/>
        <w:t>the Commission determines that the impairment suffered by the person as a result of one or more service injuries or diseases constitutes at least 50 impairment points; and</w:t>
      </w:r>
    </w:p>
    <w:p w:rsidR="004465FE" w:rsidRPr="009E06B2" w:rsidRDefault="004465FE" w:rsidP="004465FE">
      <w:pPr>
        <w:pStyle w:val="paragraph"/>
      </w:pPr>
      <w:r w:rsidRPr="009E06B2">
        <w:tab/>
        <w:t>(c)</w:t>
      </w:r>
      <w:r w:rsidRPr="009E06B2">
        <w:tab/>
        <w:t>the financial advice was obtained from a suitably qualified financial adviser after the Commission had made the determination; and</w:t>
      </w:r>
    </w:p>
    <w:p w:rsidR="004465FE" w:rsidRPr="009E06B2" w:rsidRDefault="004465FE" w:rsidP="004465FE">
      <w:pPr>
        <w:pStyle w:val="paragraph"/>
      </w:pPr>
      <w:r w:rsidRPr="009E06B2">
        <w:tab/>
        <w:t>(ca)</w:t>
      </w:r>
      <w:r w:rsidRPr="009E06B2">
        <w:tab/>
        <w:t>the financial advice was obtained in respect of the choice the person may make under subsection</w:t>
      </w:r>
      <w:r w:rsidR="009E06B2">
        <w:t> </w:t>
      </w:r>
      <w:r w:rsidRPr="009E06B2">
        <w:t>78(1);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4465FE" w:rsidRPr="009E06B2" w:rsidRDefault="004465FE" w:rsidP="004465FE">
      <w:pPr>
        <w:pStyle w:val="SubsectionHead"/>
      </w:pPr>
      <w:r w:rsidRPr="009E06B2">
        <w:t>Legal advice</w:t>
      </w:r>
    </w:p>
    <w:p w:rsidR="004465FE" w:rsidRPr="009E06B2" w:rsidRDefault="004465FE" w:rsidP="004465FE">
      <w:pPr>
        <w:pStyle w:val="subsection"/>
      </w:pPr>
      <w:r w:rsidRPr="009E06B2">
        <w:tab/>
        <w:t>(2)</w:t>
      </w:r>
      <w:r w:rsidRPr="009E06B2">
        <w:tab/>
        <w:t>The Commonwealth is liable to pay compensation for the cost of legal advice obtained by a person if:</w:t>
      </w:r>
    </w:p>
    <w:p w:rsidR="004465FE" w:rsidRPr="009E06B2" w:rsidRDefault="004465FE" w:rsidP="004465FE">
      <w:pPr>
        <w:pStyle w:val="paragraph"/>
      </w:pPr>
      <w:r w:rsidRPr="009E06B2">
        <w:tab/>
        <w:t>(a)</w:t>
      </w:r>
      <w:r w:rsidRPr="009E06B2">
        <w:tab/>
        <w:t>the Commonwealth is liable to pay compensation to the person under section</w:t>
      </w:r>
      <w:r w:rsidR="009E06B2">
        <w:t> </w:t>
      </w:r>
      <w:r w:rsidRPr="009E06B2">
        <w:t>68, 71 or 75; and</w:t>
      </w:r>
    </w:p>
    <w:p w:rsidR="004465FE" w:rsidRPr="009E06B2" w:rsidRDefault="004465FE" w:rsidP="004465FE">
      <w:pPr>
        <w:pStyle w:val="paragraph"/>
      </w:pPr>
      <w:r w:rsidRPr="009E06B2">
        <w:tab/>
        <w:t>(b)</w:t>
      </w:r>
      <w:r w:rsidRPr="009E06B2">
        <w:tab/>
        <w:t>the Commission determines that the impairment suffered by the person as a result of one or more service injuries or diseases constitutes at least 50 impairment points; and</w:t>
      </w:r>
    </w:p>
    <w:p w:rsidR="004465FE" w:rsidRPr="009E06B2" w:rsidRDefault="004465FE" w:rsidP="004465FE">
      <w:pPr>
        <w:pStyle w:val="paragraph"/>
      </w:pPr>
      <w:r w:rsidRPr="009E06B2">
        <w:tab/>
        <w:t>(c)</w:t>
      </w:r>
      <w:r w:rsidRPr="009E06B2">
        <w:tab/>
        <w:t>the legal advice was obtained from a practising lawyer after the Commission had made the determination; and</w:t>
      </w:r>
    </w:p>
    <w:p w:rsidR="004465FE" w:rsidRPr="009E06B2" w:rsidRDefault="004465FE" w:rsidP="004465FE">
      <w:pPr>
        <w:pStyle w:val="paragraph"/>
      </w:pPr>
      <w:r w:rsidRPr="009E06B2">
        <w:tab/>
        <w:t>(d)</w:t>
      </w:r>
      <w:r w:rsidRPr="009E06B2">
        <w:tab/>
        <w:t>the legal advice was obtained in respect of the choice the person may make under subsection</w:t>
      </w:r>
      <w:r w:rsidR="009E06B2">
        <w:t> </w:t>
      </w:r>
      <w:r w:rsidRPr="009E06B2">
        <w:t>78(1); and</w:t>
      </w:r>
    </w:p>
    <w:p w:rsidR="004465FE" w:rsidRPr="009E06B2" w:rsidRDefault="004465FE" w:rsidP="004465FE">
      <w:pPr>
        <w:pStyle w:val="paragraph"/>
      </w:pPr>
      <w:r w:rsidRPr="009E06B2">
        <w:tab/>
        <w:t>(e)</w:t>
      </w:r>
      <w:r w:rsidRPr="009E06B2">
        <w:tab/>
        <w:t>a claim for compensation in respect of the person has been made under section</w:t>
      </w:r>
      <w:r w:rsidR="009E06B2">
        <w:t> </w:t>
      </w:r>
      <w:r w:rsidRPr="009E06B2">
        <w:t>319.</w:t>
      </w:r>
    </w:p>
    <w:p w:rsidR="004465FE" w:rsidRPr="009E06B2" w:rsidRDefault="004465FE" w:rsidP="004465FE">
      <w:pPr>
        <w:pStyle w:val="ActHead5"/>
      </w:pPr>
      <w:bookmarkStart w:id="106" w:name="_Toc382320848"/>
      <w:r w:rsidRPr="009E06B2">
        <w:rPr>
          <w:rStyle w:val="CharSectno"/>
        </w:rPr>
        <w:t>82</w:t>
      </w:r>
      <w:r w:rsidRPr="009E06B2">
        <w:t xml:space="preserve">  Amount of financial advice and legal advice compensation</w:t>
      </w:r>
      <w:bookmarkEnd w:id="106"/>
    </w:p>
    <w:p w:rsidR="004465FE" w:rsidRPr="009E06B2" w:rsidRDefault="004465FE" w:rsidP="004465FE">
      <w:pPr>
        <w:pStyle w:val="SubsectionHead"/>
      </w:pPr>
      <w:r w:rsidRPr="009E06B2">
        <w:t>Financial advice</w:t>
      </w:r>
    </w:p>
    <w:p w:rsidR="00B856E4" w:rsidRPr="009E06B2" w:rsidRDefault="00B856E4" w:rsidP="00B856E4">
      <w:pPr>
        <w:pStyle w:val="subsection"/>
      </w:pPr>
      <w:r w:rsidRPr="009E06B2">
        <w:tab/>
        <w:t>(1)</w:t>
      </w:r>
      <w:r w:rsidRPr="009E06B2">
        <w:tab/>
        <w:t xml:space="preserve">The Commission must determine an amount of compensation under </w:t>
      </w:r>
      <w:r w:rsidR="004465FE" w:rsidRPr="009E06B2">
        <w:t>subsection</w:t>
      </w:r>
      <w:r w:rsidR="009E06B2">
        <w:t> </w:t>
      </w:r>
      <w:r w:rsidR="004465FE" w:rsidRPr="009E06B2">
        <w:t>81(1)</w:t>
      </w:r>
      <w:r w:rsidRPr="009E06B2">
        <w:t xml:space="preserve"> for the cost of the financial advice that it considers reasonable. </w:t>
      </w:r>
    </w:p>
    <w:p w:rsidR="004465FE" w:rsidRPr="009E06B2" w:rsidRDefault="004465FE" w:rsidP="004465FE">
      <w:pPr>
        <w:pStyle w:val="SubsectionHead"/>
      </w:pPr>
      <w:r w:rsidRPr="009E06B2">
        <w:lastRenderedPageBreak/>
        <w:t>Legal advice</w:t>
      </w:r>
    </w:p>
    <w:p w:rsidR="004465FE" w:rsidRPr="009E06B2" w:rsidRDefault="004465FE" w:rsidP="004465FE">
      <w:pPr>
        <w:pStyle w:val="subsection"/>
      </w:pPr>
      <w:r w:rsidRPr="009E06B2">
        <w:tab/>
        <w:t>(2)</w:t>
      </w:r>
      <w:r w:rsidRPr="009E06B2">
        <w:tab/>
        <w:t>The Commission must determine an amount of compensation under subsection</w:t>
      </w:r>
      <w:r w:rsidR="009E06B2">
        <w:t> </w:t>
      </w:r>
      <w:r w:rsidRPr="009E06B2">
        <w:t>81(2) for the cost of the legal advice that it considers reasonable.</w:t>
      </w:r>
    </w:p>
    <w:p w:rsidR="004465FE" w:rsidRPr="009E06B2" w:rsidRDefault="004465FE" w:rsidP="004465FE">
      <w:pPr>
        <w:pStyle w:val="SubsectionHead"/>
      </w:pPr>
      <w:r w:rsidRPr="009E06B2">
        <w:t>Limit</w:t>
      </w:r>
    </w:p>
    <w:p w:rsidR="004465FE" w:rsidRPr="009E06B2" w:rsidRDefault="004465FE" w:rsidP="004465FE">
      <w:pPr>
        <w:pStyle w:val="subsection"/>
      </w:pPr>
      <w:r w:rsidRPr="009E06B2">
        <w:tab/>
        <w:t>(3)</w:t>
      </w:r>
      <w:r w:rsidRPr="009E06B2">
        <w:tab/>
        <w:t>The sum of the total amount of compensation under subsections</w:t>
      </w:r>
      <w:r w:rsidR="009E06B2">
        <w:t> </w:t>
      </w:r>
      <w:r w:rsidRPr="009E06B2">
        <w:t>81(1) and (2) in respect of the person must not exceed $2,400.</w:t>
      </w:r>
    </w:p>
    <w:p w:rsidR="004465FE" w:rsidRPr="009E06B2" w:rsidRDefault="004465FE" w:rsidP="004465FE">
      <w:pPr>
        <w:pStyle w:val="notetext"/>
      </w:pPr>
      <w:r w:rsidRPr="009E06B2">
        <w:t>Note:</w:t>
      </w:r>
      <w:r w:rsidRPr="009E06B2">
        <w:tab/>
        <w:t>The amount of $2,400 is indexed under section</w:t>
      </w:r>
      <w:r w:rsidR="009E06B2">
        <w:t> </w:t>
      </w:r>
      <w:r w:rsidRPr="009E06B2">
        <w:t>404.</w:t>
      </w:r>
    </w:p>
    <w:p w:rsidR="004465FE" w:rsidRPr="009E06B2" w:rsidRDefault="004465FE" w:rsidP="004465FE">
      <w:pPr>
        <w:pStyle w:val="subsection"/>
      </w:pPr>
      <w:r w:rsidRPr="009E06B2">
        <w:tab/>
        <w:t>(4)</w:t>
      </w:r>
      <w:r w:rsidRPr="009E06B2">
        <w:tab/>
        <w:t>The amount of $2,400 applies both to financial advice and legal advice under this Part for the person and financial advice and legal advice under Part</w:t>
      </w:r>
      <w:r w:rsidR="009E06B2">
        <w:t> </w:t>
      </w:r>
      <w:r w:rsidRPr="009E06B2">
        <w:t>6 (Special Rate Disability Pension) for the person if the date specified in the first notice given to the person under section</w:t>
      </w:r>
      <w:r w:rsidR="009E06B2">
        <w:t> </w:t>
      </w:r>
      <w:r w:rsidRPr="009E06B2">
        <w:t>76, and the date on which the offer under Part</w:t>
      </w:r>
      <w:r w:rsidR="009E06B2">
        <w:t> </w:t>
      </w:r>
      <w:r w:rsidRPr="009E06B2">
        <w:t>6 was made, are the same.</w:t>
      </w:r>
    </w:p>
    <w:p w:rsidR="00B856E4" w:rsidRPr="009E06B2" w:rsidRDefault="00B856E4" w:rsidP="00B856E4">
      <w:pPr>
        <w:pStyle w:val="ActHead5"/>
      </w:pPr>
      <w:bookmarkStart w:id="107" w:name="_Toc382320849"/>
      <w:r w:rsidRPr="009E06B2">
        <w:rPr>
          <w:rStyle w:val="CharSectno"/>
        </w:rPr>
        <w:t>83</w:t>
      </w:r>
      <w:r w:rsidRPr="009E06B2">
        <w:t xml:space="preserve">  Whom the compensation is payable to</w:t>
      </w:r>
      <w:bookmarkEnd w:id="107"/>
    </w:p>
    <w:p w:rsidR="00B856E4" w:rsidRPr="009E06B2" w:rsidRDefault="00B856E4" w:rsidP="00B856E4">
      <w:pPr>
        <w:pStyle w:val="subsection"/>
      </w:pPr>
      <w:r w:rsidRPr="009E06B2">
        <w:tab/>
        <w:t>(1)</w:t>
      </w:r>
      <w:r w:rsidRPr="009E06B2">
        <w:tab/>
        <w:t>Compensation under section</w:t>
      </w:r>
      <w:r w:rsidR="009E06B2">
        <w:t> </w:t>
      </w:r>
      <w:r w:rsidRPr="009E06B2">
        <w:t xml:space="preserve">81 for the cost of financial advice </w:t>
      </w:r>
      <w:r w:rsidR="004465FE" w:rsidRPr="009E06B2">
        <w:t>or legal advice</w:t>
      </w:r>
      <w:r w:rsidR="00360F2F" w:rsidRPr="009E06B2">
        <w:t xml:space="preserve"> </w:t>
      </w:r>
      <w:r w:rsidRPr="009E06B2">
        <w:t>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gave the advice; or</w:t>
      </w:r>
    </w:p>
    <w:p w:rsidR="00B856E4" w:rsidRPr="009E06B2" w:rsidRDefault="00B856E4" w:rsidP="00B856E4">
      <w:pPr>
        <w:pStyle w:val="paragraphsub"/>
      </w:pPr>
      <w:r w:rsidRPr="009E06B2">
        <w:tab/>
        <w:t>(ii)</w:t>
      </w:r>
      <w:r w:rsidRPr="009E06B2">
        <w:tab/>
        <w:t>any other person who incurred the cost of the advice.</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An amount paid to the person who gave the advice discharges any liability of any other person for the cost of the advice to the extent of the payment.</w:t>
      </w:r>
    </w:p>
    <w:p w:rsidR="00620FBA" w:rsidRPr="009E06B2" w:rsidRDefault="00620FBA" w:rsidP="00620FBA">
      <w:pPr>
        <w:pStyle w:val="ActHead5"/>
      </w:pPr>
      <w:bookmarkStart w:id="108" w:name="_Toc382320850"/>
      <w:r w:rsidRPr="009E06B2">
        <w:rPr>
          <w:rStyle w:val="CharSectno"/>
        </w:rPr>
        <w:t>83A</w:t>
      </w:r>
      <w:r w:rsidRPr="009E06B2">
        <w:t xml:space="preserve">  Clean energy supplement for compensation under this Part</w:t>
      </w:r>
      <w:bookmarkEnd w:id="108"/>
    </w:p>
    <w:p w:rsidR="00620FBA" w:rsidRPr="009E06B2" w:rsidRDefault="00620FBA" w:rsidP="00620FBA">
      <w:pPr>
        <w:pStyle w:val="subsection"/>
      </w:pPr>
      <w:r w:rsidRPr="009E06B2">
        <w:tab/>
        <w:t>(1)</w:t>
      </w:r>
      <w:r w:rsidRPr="009E06B2">
        <w:tab/>
        <w:t>The Commonwealth is liable to pay a clean energy supplement to a person for a day if:</w:t>
      </w:r>
    </w:p>
    <w:p w:rsidR="00620FBA" w:rsidRPr="009E06B2" w:rsidRDefault="00620FBA" w:rsidP="00620FBA">
      <w:pPr>
        <w:pStyle w:val="paragraph"/>
      </w:pPr>
      <w:r w:rsidRPr="009E06B2">
        <w:tab/>
        <w:t>(a)</w:t>
      </w:r>
      <w:r w:rsidRPr="009E06B2">
        <w:tab/>
        <w:t xml:space="preserve">the condition in </w:t>
      </w:r>
      <w:r w:rsidR="009E06B2">
        <w:t>subsection (</w:t>
      </w:r>
      <w:r w:rsidRPr="009E06B2">
        <w:t>2) is met for the day; and</w:t>
      </w:r>
    </w:p>
    <w:p w:rsidR="00620FBA" w:rsidRPr="009E06B2" w:rsidRDefault="00620FBA" w:rsidP="00620FBA">
      <w:pPr>
        <w:pStyle w:val="paragraph"/>
      </w:pPr>
      <w:r w:rsidRPr="009E06B2">
        <w:tab/>
        <w:t>(b)</w:t>
      </w:r>
      <w:r w:rsidRPr="009E06B2">
        <w:tab/>
        <w:t>the person is residing in Australia on the day; and</w:t>
      </w:r>
    </w:p>
    <w:p w:rsidR="00620FBA" w:rsidRPr="009E06B2" w:rsidRDefault="00620FBA" w:rsidP="00620FBA">
      <w:pPr>
        <w:pStyle w:val="paragraph"/>
      </w:pPr>
      <w:r w:rsidRPr="009E06B2">
        <w:lastRenderedPageBreak/>
        <w:tab/>
        <w:t>(c)</w:t>
      </w:r>
      <w:r w:rsidRPr="009E06B2">
        <w:tab/>
        <w:t>on the day the person either:</w:t>
      </w:r>
    </w:p>
    <w:p w:rsidR="00620FBA" w:rsidRPr="009E06B2" w:rsidRDefault="00620FBA" w:rsidP="00620FBA">
      <w:pPr>
        <w:pStyle w:val="paragraphsub"/>
      </w:pPr>
      <w:r w:rsidRPr="009E06B2">
        <w:tab/>
        <w:t>(i)</w:t>
      </w:r>
      <w:r w:rsidRPr="009E06B2">
        <w:tab/>
        <w:t>is in Australia; or</w:t>
      </w:r>
    </w:p>
    <w:p w:rsidR="00620FBA" w:rsidRPr="009E06B2" w:rsidRDefault="00620FBA" w:rsidP="00620FBA">
      <w:pPr>
        <w:pStyle w:val="paragraphsub"/>
      </w:pPr>
      <w:r w:rsidRPr="009E06B2">
        <w:tab/>
        <w:t>(ii)</w:t>
      </w:r>
      <w:r w:rsidRPr="009E06B2">
        <w:tab/>
        <w:t>is temporarily absent from Australia and has been so for a continuous period not exceeding 6 weeks.</w:t>
      </w:r>
    </w:p>
    <w:p w:rsidR="00620FBA" w:rsidRPr="009E06B2" w:rsidRDefault="00620FBA" w:rsidP="00620FBA">
      <w:pPr>
        <w:pStyle w:val="notetext"/>
      </w:pPr>
      <w:r w:rsidRPr="009E06B2">
        <w:t>Note:</w:t>
      </w:r>
      <w:r w:rsidRPr="009E06B2">
        <w:tab/>
        <w:t>Section</w:t>
      </w:r>
      <w:r w:rsidR="009E06B2">
        <w:t> </w:t>
      </w:r>
      <w:r w:rsidRPr="009E06B2">
        <w:t>424L may affect the person’s entitlement to the clean energy supplement.</w:t>
      </w:r>
    </w:p>
    <w:p w:rsidR="00620FBA" w:rsidRPr="009E06B2" w:rsidRDefault="00620FBA" w:rsidP="00620FBA">
      <w:pPr>
        <w:pStyle w:val="SubsectionHead"/>
      </w:pPr>
      <w:r w:rsidRPr="009E06B2">
        <w:t>Condition—receipt of compensation under this Part</w:t>
      </w:r>
    </w:p>
    <w:p w:rsidR="00620FBA" w:rsidRPr="009E06B2" w:rsidRDefault="00620FBA" w:rsidP="00620FBA">
      <w:pPr>
        <w:pStyle w:val="subsection"/>
      </w:pPr>
      <w:r w:rsidRPr="009E06B2">
        <w:tab/>
        <w:t>(2)</w:t>
      </w:r>
      <w:r w:rsidRPr="009E06B2">
        <w:tab/>
        <w:t>The condition is that either or both of the following apply:</w:t>
      </w:r>
    </w:p>
    <w:p w:rsidR="00620FBA" w:rsidRPr="009E06B2" w:rsidRDefault="00620FBA" w:rsidP="00620FBA">
      <w:pPr>
        <w:pStyle w:val="paragraph"/>
      </w:pPr>
      <w:r w:rsidRPr="009E06B2">
        <w:tab/>
        <w:t>(a)</w:t>
      </w:r>
      <w:r w:rsidRPr="009E06B2">
        <w:tab/>
        <w:t>weekly compensation under this Part (except this section):</w:t>
      </w:r>
    </w:p>
    <w:p w:rsidR="00620FBA" w:rsidRPr="009E06B2" w:rsidRDefault="00620FBA" w:rsidP="00620FBA">
      <w:pPr>
        <w:pStyle w:val="paragraphsub"/>
      </w:pPr>
      <w:r w:rsidRPr="009E06B2">
        <w:tab/>
        <w:t>(i)</w:t>
      </w:r>
      <w:r w:rsidRPr="009E06B2">
        <w:tab/>
        <w:t>is payable to the person for the day; or</w:t>
      </w:r>
    </w:p>
    <w:p w:rsidR="00620FBA" w:rsidRPr="009E06B2" w:rsidRDefault="00620FBA" w:rsidP="00620FBA">
      <w:pPr>
        <w:pStyle w:val="paragraphsub"/>
      </w:pPr>
      <w:r w:rsidRPr="009E06B2">
        <w:tab/>
        <w:t>(ii)</w:t>
      </w:r>
      <w:r w:rsidRPr="009E06B2">
        <w:tab/>
        <w:t>would be payable to the person for the day apart from paragraph</w:t>
      </w:r>
      <w:r w:rsidR="009E06B2">
        <w:t> </w:t>
      </w:r>
      <w:r w:rsidRPr="009E06B2">
        <w:t>398(3)(b) (of this Act) and offsetting described in subsection</w:t>
      </w:r>
      <w:r w:rsidR="009E06B2">
        <w:t> </w:t>
      </w:r>
      <w:r w:rsidRPr="009E06B2">
        <w:t xml:space="preserve">13(4) of the </w:t>
      </w:r>
      <w:r w:rsidRPr="009E06B2">
        <w:rPr>
          <w:i/>
        </w:rPr>
        <w:t>Military Rehabilitation and Compensation (Consequential and Transitional Provisions) Act 2004</w:t>
      </w:r>
      <w:r w:rsidRPr="009E06B2">
        <w:t>;</w:t>
      </w:r>
    </w:p>
    <w:p w:rsidR="00620FBA" w:rsidRPr="009E06B2" w:rsidRDefault="00620FBA" w:rsidP="00620FBA">
      <w:pPr>
        <w:pStyle w:val="paragraph"/>
      </w:pPr>
      <w:r w:rsidRPr="009E06B2">
        <w:tab/>
        <w:t>(b)</w:t>
      </w:r>
      <w:r w:rsidRPr="009E06B2">
        <w:tab/>
        <w:t>before the day the person received lump sum compensation under this Part.</w:t>
      </w:r>
    </w:p>
    <w:p w:rsidR="00620FBA" w:rsidRPr="009E06B2" w:rsidRDefault="00620FBA" w:rsidP="00620FBA">
      <w:pPr>
        <w:pStyle w:val="SubsectionHead"/>
      </w:pPr>
      <w:r w:rsidRPr="009E06B2">
        <w:t>Rate of clean energy supplement</w:t>
      </w:r>
    </w:p>
    <w:p w:rsidR="00620FBA" w:rsidRPr="009E06B2" w:rsidRDefault="00620FBA" w:rsidP="00620FBA">
      <w:pPr>
        <w:pStyle w:val="subsection"/>
      </w:pPr>
      <w:r w:rsidRPr="009E06B2">
        <w:tab/>
        <w:t>(3)</w:t>
      </w:r>
      <w:r w:rsidRPr="009E06B2">
        <w:tab/>
        <w:t>The daily rate of the supplement is, subject to section</w:t>
      </w:r>
      <w:r w:rsidR="009E06B2">
        <w:t> </w:t>
      </w:r>
      <w:r w:rsidRPr="009E06B2">
        <w:t xml:space="preserve">404, </w:t>
      </w:r>
      <w:r w:rsidRPr="009E06B2">
        <w:rPr>
          <w:position w:val="6"/>
          <w:sz w:val="16"/>
        </w:rPr>
        <w:t>1</w:t>
      </w:r>
      <w:r w:rsidRPr="009E06B2">
        <w:t>/</w:t>
      </w:r>
      <w:r w:rsidRPr="009E06B2">
        <w:rPr>
          <w:sz w:val="16"/>
        </w:rPr>
        <w:t>14</w:t>
      </w:r>
      <w:r w:rsidRPr="009E06B2">
        <w:t xml:space="preserve"> of the CES 22(3) rate under the </w:t>
      </w:r>
      <w:r w:rsidRPr="009E06B2">
        <w:rPr>
          <w:i/>
        </w:rPr>
        <w:t>Veterans’ Entitlements Act 1986</w:t>
      </w:r>
      <w:r w:rsidRPr="009E06B2">
        <w:t xml:space="preserve"> on the day.</w:t>
      </w:r>
    </w:p>
    <w:p w:rsidR="00620FBA" w:rsidRPr="009E06B2" w:rsidRDefault="00620FBA" w:rsidP="00620FBA">
      <w:pPr>
        <w:pStyle w:val="notetext"/>
      </w:pPr>
      <w:r w:rsidRPr="009E06B2">
        <w:t>Note:</w:t>
      </w:r>
      <w:r w:rsidRPr="009E06B2">
        <w:tab/>
        <w:t>Section</w:t>
      </w:r>
      <w:r w:rsidR="009E06B2">
        <w:t> </w:t>
      </w:r>
      <w:r w:rsidRPr="009E06B2">
        <w:t>404 provides for indexation of the daily rate for each indexation year starting on or after 1</w:t>
      </w:r>
      <w:r w:rsidR="009E06B2">
        <w:t> </w:t>
      </w:r>
      <w:r w:rsidRPr="009E06B2">
        <w:t>July 2014.</w:t>
      </w:r>
    </w:p>
    <w:p w:rsidR="00B856E4" w:rsidRPr="009E06B2" w:rsidRDefault="00B856E4" w:rsidP="008900F6">
      <w:pPr>
        <w:pStyle w:val="ActHead2"/>
        <w:pageBreakBefore/>
      </w:pPr>
      <w:bookmarkStart w:id="109" w:name="_Toc382320851"/>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Compensation for incapacity for service or work for members</w:t>
      </w:r>
      <w:bookmarkEnd w:id="109"/>
    </w:p>
    <w:p w:rsidR="00B856E4" w:rsidRPr="009E06B2" w:rsidRDefault="00B856E4" w:rsidP="00B856E4">
      <w:pPr>
        <w:pStyle w:val="ActHead3"/>
      </w:pPr>
      <w:bookmarkStart w:id="110" w:name="_Toc382320852"/>
      <w:r w:rsidRPr="009E06B2">
        <w:rPr>
          <w:rStyle w:val="CharDivNo"/>
        </w:rPr>
        <w:t>Division</w:t>
      </w:r>
      <w:r w:rsidR="009E06B2">
        <w:rPr>
          <w:rStyle w:val="CharDivNo"/>
        </w:rPr>
        <w:t> </w:t>
      </w:r>
      <w:r w:rsidRPr="009E06B2">
        <w:rPr>
          <w:rStyle w:val="CharDivNo"/>
        </w:rPr>
        <w:t>1</w:t>
      </w:r>
      <w:r w:rsidRPr="009E06B2">
        <w:t>—</w:t>
      </w:r>
      <w:r w:rsidRPr="009E06B2">
        <w:rPr>
          <w:rStyle w:val="CharDivText"/>
        </w:rPr>
        <w:t>Entitlement to compensation</w:t>
      </w:r>
      <w:bookmarkEnd w:id="110"/>
    </w:p>
    <w:p w:rsidR="00B856E4" w:rsidRPr="009E06B2" w:rsidRDefault="00B856E4" w:rsidP="00B856E4">
      <w:pPr>
        <w:pStyle w:val="ActHead5"/>
      </w:pPr>
      <w:bookmarkStart w:id="111" w:name="_Toc382320853"/>
      <w:r w:rsidRPr="009E06B2">
        <w:rPr>
          <w:rStyle w:val="CharSectno"/>
        </w:rPr>
        <w:t>84</w:t>
      </w:r>
      <w:r w:rsidRPr="009E06B2">
        <w:t xml:space="preserve">  Simplified outline of this Part</w:t>
      </w:r>
      <w:bookmarkEnd w:id="111"/>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 xml:space="preserve">provides for compensation to be provided for current members who are incapacitated for service as a result of a service injury or disease. The </w:t>
      </w:r>
      <w:r w:rsidR="003D2524" w:rsidRPr="009E06B2">
        <w:t>Part</w:t>
      </w:r>
      <w:r w:rsidR="008900F6" w:rsidRPr="009E06B2">
        <w:t xml:space="preserve"> </w:t>
      </w:r>
      <w:r w:rsidRPr="009E06B2">
        <w:t>also provides for compensation for some current part</w:t>
      </w:r>
      <w:r w:rsidR="009E06B2">
        <w:noBreakHyphen/>
      </w:r>
      <w:r w:rsidRPr="009E06B2">
        <w:t>time Reservists, cadets and declared members who are incapacitated for work as a result of a service injury or disease.</w:t>
      </w:r>
    </w:p>
    <w:p w:rsidR="00B856E4" w:rsidRPr="009E06B2" w:rsidRDefault="00B856E4" w:rsidP="00B856E4">
      <w:pPr>
        <w:pStyle w:val="BoxText"/>
      </w:pPr>
      <w:r w:rsidRPr="009E06B2">
        <w:t>The Commission must have accepted liability for the injury or disease, and a claim must have been made in respect of the member, to be entitled to the compensation.</w:t>
      </w:r>
    </w:p>
    <w:p w:rsidR="00B856E4" w:rsidRPr="009E06B2" w:rsidRDefault="00B856E4" w:rsidP="00B856E4">
      <w:pPr>
        <w:pStyle w:val="BoxText"/>
      </w:pPr>
      <w:r w:rsidRPr="009E06B2">
        <w:t>The amount of compensation a member receives for a week depends on the difference between the member’s normal and actual earnings for the week. The member’s normal earnings are a notional amount. The member’s actual earnings are based on how much the member actually earns for the week.</w:t>
      </w:r>
    </w:p>
    <w:p w:rsidR="00B856E4" w:rsidRPr="009E06B2" w:rsidRDefault="00B856E4" w:rsidP="00B856E4">
      <w:pPr>
        <w:pStyle w:val="BoxText"/>
      </w:pPr>
      <w:r w:rsidRPr="009E06B2">
        <w:t>Normal earnings are worked out under Divisions</w:t>
      </w:r>
      <w:r w:rsidR="009E06B2">
        <w:t> </w:t>
      </w:r>
      <w:r w:rsidRPr="009E06B2">
        <w:t>2 to 6, depending on the member’s current status (for example, as a Permanent Forces member or a Reservist) and their status at the time the service injury or disease occurred.</w:t>
      </w:r>
    </w:p>
    <w:p w:rsidR="00D43A7B" w:rsidRPr="009E06B2" w:rsidRDefault="00D43A7B" w:rsidP="00D43A7B">
      <w:pPr>
        <w:pStyle w:val="BoxText"/>
      </w:pPr>
      <w:r w:rsidRPr="009E06B2">
        <w:t>Division</w:t>
      </w:r>
      <w:r w:rsidR="009E06B2">
        <w:t> </w:t>
      </w:r>
      <w:r w:rsidRPr="009E06B2">
        <w:t>7 deals with how to work out the amount of compensation a member receives for a week if the member receives or has received Commonwealth superannuation.</w:t>
      </w:r>
    </w:p>
    <w:p w:rsidR="00B856E4" w:rsidRPr="009E06B2" w:rsidRDefault="00B856E4" w:rsidP="00B856E4">
      <w:pPr>
        <w:pStyle w:val="BoxText"/>
      </w:pPr>
      <w:r w:rsidRPr="009E06B2">
        <w:t>Part</w:t>
      </w:r>
      <w:r w:rsidR="009E06B2">
        <w:t> </w:t>
      </w:r>
      <w:r w:rsidRPr="009E06B2">
        <w:t xml:space="preserve">5 of this </w:t>
      </w:r>
      <w:r w:rsidR="003D2524" w:rsidRPr="009E06B2">
        <w:t>Chapter</w:t>
      </w:r>
      <w:r w:rsidR="008900F6" w:rsidRPr="009E06B2">
        <w:t xml:space="preserve"> </w:t>
      </w:r>
      <w:r w:rsidRPr="009E06B2">
        <w:t>contains other important rules that apply in working out normal earnings, actual earnings and the amount of compensation generally.</w:t>
      </w:r>
    </w:p>
    <w:p w:rsidR="00B856E4" w:rsidRPr="009E06B2" w:rsidRDefault="00B856E4" w:rsidP="009B196A">
      <w:pPr>
        <w:pStyle w:val="ActHead5"/>
      </w:pPr>
      <w:bookmarkStart w:id="112" w:name="_Toc382320854"/>
      <w:r w:rsidRPr="009E06B2">
        <w:rPr>
          <w:rStyle w:val="CharSectno"/>
        </w:rPr>
        <w:lastRenderedPageBreak/>
        <w:t>85</w:t>
      </w:r>
      <w:r w:rsidRPr="009E06B2">
        <w:t xml:space="preserve">  Compensation for incapacitated full</w:t>
      </w:r>
      <w:r w:rsidR="009E06B2">
        <w:noBreakHyphen/>
      </w:r>
      <w:r w:rsidRPr="009E06B2">
        <w:t>time members</w:t>
      </w:r>
      <w:bookmarkEnd w:id="112"/>
    </w:p>
    <w:p w:rsidR="00B856E4" w:rsidRPr="009E06B2" w:rsidRDefault="00B856E4" w:rsidP="009B196A">
      <w:pPr>
        <w:pStyle w:val="subsection"/>
        <w:keepNext/>
        <w:keepLines/>
      </w:pPr>
      <w:r w:rsidRPr="009E06B2">
        <w:tab/>
        <w:t>(1)</w:t>
      </w:r>
      <w:r w:rsidRPr="009E06B2">
        <w:tab/>
        <w:t>The Commonwealth is liable to pay compensation to a person for a week if:</w:t>
      </w:r>
    </w:p>
    <w:p w:rsidR="00B856E4" w:rsidRPr="009E06B2" w:rsidRDefault="00B856E4" w:rsidP="00B856E4">
      <w:pPr>
        <w:pStyle w:val="paragraph"/>
      </w:pPr>
      <w:r w:rsidRPr="009E06B2">
        <w:tab/>
        <w:t>(a)</w:t>
      </w:r>
      <w:r w:rsidRPr="009E06B2">
        <w:tab/>
        <w:t>the person is a Permanent Forces member or a continuous full</w:t>
      </w:r>
      <w:r w:rsidR="009E06B2">
        <w:noBreakHyphen/>
      </w:r>
      <w:r w:rsidRPr="009E06B2">
        <w:t>time Reservist for the week; and</w:t>
      </w:r>
    </w:p>
    <w:p w:rsidR="00B856E4" w:rsidRPr="009E06B2" w:rsidRDefault="00B856E4" w:rsidP="00B856E4">
      <w:pPr>
        <w:pStyle w:val="paragraph"/>
      </w:pPr>
      <w:r w:rsidRPr="009E06B2">
        <w:tab/>
        <w:t>(b)</w:t>
      </w:r>
      <w:r w:rsidRPr="009E06B2">
        <w:tab/>
        <w:t>the Commission has accepted liability for a service injury or disease of the person; and</w:t>
      </w:r>
    </w:p>
    <w:p w:rsidR="00B856E4" w:rsidRPr="009E06B2" w:rsidRDefault="00B856E4" w:rsidP="00B856E4">
      <w:pPr>
        <w:pStyle w:val="paragraph"/>
      </w:pPr>
      <w:r w:rsidRPr="009E06B2">
        <w:tab/>
        <w:t>(c)</w:t>
      </w:r>
      <w:r w:rsidRPr="009E06B2">
        <w:tab/>
        <w:t>the service injury or disease results in the person’s incapacity for service for the week; and</w:t>
      </w:r>
    </w:p>
    <w:p w:rsidR="00B856E4" w:rsidRPr="009E06B2" w:rsidRDefault="00B856E4" w:rsidP="00B856E4">
      <w:pPr>
        <w:pStyle w:val="paragraph"/>
        <w:rPr>
          <w:i/>
        </w:rPr>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w:t>
      </w:r>
      <w:r w:rsidR="009E06B2">
        <w:t> </w:t>
      </w:r>
      <w:r w:rsidRPr="009E06B2">
        <w:t>88 (aggravations etc.);</w:t>
      </w:r>
    </w:p>
    <w:p w:rsidR="00B856E4" w:rsidRPr="009E06B2" w:rsidRDefault="00B856E4" w:rsidP="00C02B73">
      <w:pPr>
        <w:pStyle w:val="notepara"/>
      </w:pPr>
      <w:r w:rsidRPr="009E06B2">
        <w:t>(c)</w:t>
      </w:r>
      <w:r w:rsidRPr="009E06B2">
        <w:tab/>
        <w:t>section</w:t>
      </w:r>
      <w:r w:rsidR="009E06B2">
        <w:t> </w:t>
      </w:r>
      <w:r w:rsidRPr="009E06B2">
        <w:t>196 (compensation for part weeks).</w:t>
      </w:r>
    </w:p>
    <w:p w:rsidR="00B856E4" w:rsidRPr="009E06B2" w:rsidRDefault="00B856E4" w:rsidP="00B856E4">
      <w:pPr>
        <w:pStyle w:val="subsection"/>
      </w:pPr>
      <w:r w:rsidRPr="009E06B2">
        <w:tab/>
        <w:t>(2)</w:t>
      </w:r>
      <w:r w:rsidRPr="009E06B2">
        <w:tab/>
        <w:t>The amount of compensation that the Commonwealth is liable to pay is worked out under section</w:t>
      </w:r>
      <w:r w:rsidR="009E06B2">
        <w:t> </w:t>
      </w:r>
      <w:r w:rsidRPr="009E06B2">
        <w:t>89</w:t>
      </w:r>
      <w:r w:rsidR="00D43A7B" w:rsidRPr="009E06B2">
        <w:t xml:space="preserve"> or 89A</w:t>
      </w:r>
      <w:r w:rsidRPr="009E06B2">
        <w:t>.</w:t>
      </w:r>
    </w:p>
    <w:p w:rsidR="00B856E4" w:rsidRPr="009E06B2" w:rsidRDefault="00B856E4" w:rsidP="00B856E4">
      <w:pPr>
        <w:pStyle w:val="notetext"/>
      </w:pPr>
      <w:r w:rsidRPr="009E06B2">
        <w:t>Note:</w:t>
      </w:r>
      <w:r w:rsidRPr="009E06B2">
        <w:tab/>
        <w:t xml:space="preserve">The Commonwealth is not liable to pay compensation if the amount </w:t>
      </w:r>
      <w:r w:rsidR="00D43A7B" w:rsidRPr="009E06B2">
        <w:t>of compensation</w:t>
      </w:r>
      <w:r w:rsidRPr="009E06B2">
        <w:t xml:space="preserve"> is nil or a negative amount.</w:t>
      </w:r>
    </w:p>
    <w:p w:rsidR="00B856E4" w:rsidRPr="009E06B2" w:rsidRDefault="00B856E4" w:rsidP="00B856E4">
      <w:pPr>
        <w:pStyle w:val="ActHead5"/>
      </w:pPr>
      <w:bookmarkStart w:id="113" w:name="_Toc382320855"/>
      <w:r w:rsidRPr="009E06B2">
        <w:rPr>
          <w:rStyle w:val="CharSectno"/>
        </w:rPr>
        <w:t>86</w:t>
      </w:r>
      <w:r w:rsidRPr="009E06B2">
        <w:t xml:space="preserve">  Compensation for incapacitated part</w:t>
      </w:r>
      <w:r w:rsidR="009E06B2">
        <w:noBreakHyphen/>
      </w:r>
      <w:r w:rsidRPr="009E06B2">
        <w:t>time Reservists</w:t>
      </w:r>
      <w:bookmarkEnd w:id="113"/>
    </w:p>
    <w:p w:rsidR="00B856E4" w:rsidRPr="009E06B2" w:rsidRDefault="00B856E4" w:rsidP="00B856E4">
      <w:pPr>
        <w:pStyle w:val="subsection"/>
      </w:pPr>
      <w:r w:rsidRPr="009E06B2">
        <w:tab/>
        <w:t>(1)</w:t>
      </w:r>
      <w:r w:rsidRPr="009E06B2">
        <w:tab/>
        <w:t>The Commonwealth is liable to pay compensation to a person for a week if:</w:t>
      </w:r>
    </w:p>
    <w:p w:rsidR="00B856E4" w:rsidRPr="009E06B2" w:rsidRDefault="00B856E4" w:rsidP="00B856E4">
      <w:pPr>
        <w:pStyle w:val="paragraph"/>
      </w:pPr>
      <w:r w:rsidRPr="009E06B2">
        <w:tab/>
        <w:t>(a)</w:t>
      </w:r>
      <w:r w:rsidRPr="009E06B2">
        <w:tab/>
        <w:t>the person is a part</w:t>
      </w:r>
      <w:r w:rsidR="009E06B2">
        <w:noBreakHyphen/>
      </w:r>
      <w:r w:rsidRPr="009E06B2">
        <w:t>time Reservist for the week; and</w:t>
      </w:r>
    </w:p>
    <w:p w:rsidR="00B856E4" w:rsidRPr="009E06B2" w:rsidRDefault="00B856E4" w:rsidP="00B856E4">
      <w:pPr>
        <w:pStyle w:val="paragraph"/>
      </w:pPr>
      <w:r w:rsidRPr="009E06B2">
        <w:tab/>
        <w:t>(b)</w:t>
      </w:r>
      <w:r w:rsidRPr="009E06B2">
        <w:tab/>
        <w:t>the Commission has accepted liability for a service injury or disease of the person; and</w:t>
      </w:r>
    </w:p>
    <w:p w:rsidR="00B856E4" w:rsidRPr="009E06B2" w:rsidRDefault="00B856E4" w:rsidP="00B856E4">
      <w:pPr>
        <w:pStyle w:val="paragraph"/>
      </w:pPr>
      <w:r w:rsidRPr="009E06B2">
        <w:tab/>
        <w:t>(c)</w:t>
      </w:r>
      <w:r w:rsidRPr="009E06B2">
        <w:tab/>
        <w:t>either or both of the following applies:</w:t>
      </w:r>
    </w:p>
    <w:p w:rsidR="00B856E4" w:rsidRPr="009E06B2" w:rsidRDefault="00B856E4" w:rsidP="00B856E4">
      <w:pPr>
        <w:pStyle w:val="paragraphsub"/>
      </w:pPr>
      <w:r w:rsidRPr="009E06B2">
        <w:tab/>
        <w:t>(i)</w:t>
      </w:r>
      <w:r w:rsidRPr="009E06B2">
        <w:tab/>
        <w:t>the service injury or disease results in the person’s incapacity for service for the week;</w:t>
      </w:r>
    </w:p>
    <w:p w:rsidR="00B856E4" w:rsidRPr="009E06B2" w:rsidRDefault="00B856E4" w:rsidP="00B856E4">
      <w:pPr>
        <w:pStyle w:val="paragraphsub"/>
      </w:pPr>
      <w:r w:rsidRPr="009E06B2">
        <w:tab/>
        <w:t>(ii)</w:t>
      </w:r>
      <w:r w:rsidRPr="009E06B2">
        <w:tab/>
        <w:t>the service injury or disease results in the person’s incapacity for work for the week; and</w:t>
      </w:r>
    </w:p>
    <w:p w:rsidR="00B856E4" w:rsidRPr="009E06B2" w:rsidRDefault="00B856E4" w:rsidP="00B856E4">
      <w:pPr>
        <w:pStyle w:val="paragraph"/>
      </w:pPr>
      <w:r w:rsidRPr="009E06B2">
        <w:tab/>
        <w:t>(d)</w:t>
      </w:r>
      <w:r w:rsidRPr="009E06B2">
        <w:tab/>
        <w:t xml:space="preserve">the </w:t>
      </w:r>
      <w:r w:rsidR="001D79A3" w:rsidRPr="009E06B2">
        <w:t>Chief of the Defence Force</w:t>
      </w:r>
      <w:r w:rsidRPr="009E06B2">
        <w:t xml:space="preserve"> has not advised the Commission under section</w:t>
      </w:r>
      <w:r w:rsidR="009E06B2">
        <w:t> </w:t>
      </w:r>
      <w:r w:rsidRPr="009E06B2">
        <w:t>10 that the person is unlikely to be able to perform the duties of a part</w:t>
      </w:r>
      <w:r w:rsidR="009E06B2">
        <w:noBreakHyphen/>
      </w:r>
      <w:r w:rsidRPr="009E06B2">
        <w:t>time Reservist in the future; and</w:t>
      </w:r>
    </w:p>
    <w:p w:rsidR="00B856E4" w:rsidRPr="009E06B2" w:rsidRDefault="00B856E4" w:rsidP="007A12A8">
      <w:pPr>
        <w:pStyle w:val="paragraph"/>
        <w:keepLines/>
      </w:pPr>
      <w:r w:rsidRPr="009E06B2">
        <w:lastRenderedPageBreak/>
        <w:tab/>
        <w:t>(e)</w:t>
      </w:r>
      <w:r w:rsidRPr="009E06B2">
        <w:tab/>
        <w:t>a claim for compensation in respect of the person has been made under section</w:t>
      </w:r>
      <w:r w:rsidR="009E06B2">
        <w:t> </w:t>
      </w:r>
      <w:r w:rsidRPr="009E06B2">
        <w:t>319.</w:t>
      </w:r>
    </w:p>
    <w:p w:rsidR="00B856E4" w:rsidRPr="009E06B2" w:rsidRDefault="00B856E4" w:rsidP="007A12A8">
      <w:pPr>
        <w:pStyle w:val="notetext"/>
        <w:keepNext/>
      </w:pPr>
      <w:r w:rsidRPr="009E06B2">
        <w:t>Note 1:</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w:t>
      </w:r>
      <w:r w:rsidR="009E06B2">
        <w:t> </w:t>
      </w:r>
      <w:r w:rsidRPr="009E06B2">
        <w:t>88 (aggravations etc.);</w:t>
      </w:r>
    </w:p>
    <w:p w:rsidR="00B856E4" w:rsidRPr="009E06B2" w:rsidRDefault="00B856E4" w:rsidP="00C02B73">
      <w:pPr>
        <w:pStyle w:val="notepara"/>
      </w:pPr>
      <w:r w:rsidRPr="009E06B2">
        <w:t>(c)</w:t>
      </w:r>
      <w:r w:rsidRPr="009E06B2">
        <w:tab/>
        <w:t>section</w:t>
      </w:r>
      <w:r w:rsidR="009E06B2">
        <w:t> </w:t>
      </w:r>
      <w:r w:rsidRPr="009E06B2">
        <w:t>196 (compensation for part weeks).</w:t>
      </w:r>
    </w:p>
    <w:p w:rsidR="001D79A3" w:rsidRPr="009E06B2" w:rsidRDefault="001D79A3" w:rsidP="001D79A3">
      <w:pPr>
        <w:pStyle w:val="notetext"/>
      </w:pPr>
      <w:r w:rsidRPr="009E06B2">
        <w:t>Note 2:</w:t>
      </w:r>
      <w:r w:rsidRPr="009E06B2">
        <w:tab/>
        <w:t>If the Chief of the Defence Force has advised the Commission under section</w:t>
      </w:r>
      <w:r w:rsidR="009E06B2">
        <w:t> </w:t>
      </w:r>
      <w:r w:rsidRPr="009E06B2">
        <w:t>10 that a person is unlikely to be able to perform the duties of a part</w:t>
      </w:r>
      <w:r w:rsidR="009E06B2">
        <w:noBreakHyphen/>
      </w:r>
      <w:r w:rsidRPr="009E06B2">
        <w:t>time Reservist in the future, the person might be entitled to compensation under Part</w:t>
      </w:r>
      <w:r w:rsidR="009E06B2">
        <w:t> </w:t>
      </w:r>
      <w:r w:rsidRPr="009E06B2">
        <w:t>4.</w:t>
      </w:r>
    </w:p>
    <w:p w:rsidR="00B856E4" w:rsidRPr="009E06B2" w:rsidRDefault="00B856E4" w:rsidP="00B856E4">
      <w:pPr>
        <w:pStyle w:val="subsection"/>
      </w:pPr>
      <w:r w:rsidRPr="009E06B2">
        <w:tab/>
        <w:t>(2)</w:t>
      </w:r>
      <w:r w:rsidRPr="009E06B2">
        <w:tab/>
        <w:t>The amount of compensation that the Commonwealth is liable to pay is worked out under section</w:t>
      </w:r>
      <w:r w:rsidR="009E06B2">
        <w:t> </w:t>
      </w:r>
      <w:r w:rsidRPr="009E06B2">
        <w:t>89</w:t>
      </w:r>
      <w:r w:rsidR="00D43A7B" w:rsidRPr="009E06B2">
        <w:t xml:space="preserve"> or 89A</w:t>
      </w:r>
      <w:r w:rsidRPr="009E06B2">
        <w:t>.</w:t>
      </w:r>
    </w:p>
    <w:p w:rsidR="00B856E4" w:rsidRPr="009E06B2" w:rsidRDefault="00B856E4" w:rsidP="00B856E4">
      <w:pPr>
        <w:pStyle w:val="notetext"/>
      </w:pPr>
      <w:r w:rsidRPr="009E06B2">
        <w:t>Note:</w:t>
      </w:r>
      <w:r w:rsidRPr="009E06B2">
        <w:tab/>
        <w:t xml:space="preserve">The Commonwealth is not liable to pay compensation if the amount </w:t>
      </w:r>
      <w:r w:rsidR="00D43A7B" w:rsidRPr="009E06B2">
        <w:t>of compensation</w:t>
      </w:r>
      <w:r w:rsidRPr="009E06B2">
        <w:t xml:space="preserve"> is nil or a negative amount.</w:t>
      </w:r>
    </w:p>
    <w:p w:rsidR="00B856E4" w:rsidRPr="009E06B2" w:rsidRDefault="00B856E4" w:rsidP="00B856E4">
      <w:pPr>
        <w:pStyle w:val="ActHead5"/>
      </w:pPr>
      <w:bookmarkStart w:id="114" w:name="_Toc382320856"/>
      <w:r w:rsidRPr="009E06B2">
        <w:rPr>
          <w:rStyle w:val="CharSectno"/>
        </w:rPr>
        <w:t>87</w:t>
      </w:r>
      <w:r w:rsidRPr="009E06B2">
        <w:t xml:space="preserve">  Compensation for incapacitated cadets and declared members</w:t>
      </w:r>
      <w:bookmarkEnd w:id="114"/>
    </w:p>
    <w:p w:rsidR="00B856E4" w:rsidRPr="009E06B2" w:rsidRDefault="00B856E4" w:rsidP="00B856E4">
      <w:pPr>
        <w:pStyle w:val="subsection"/>
      </w:pPr>
      <w:r w:rsidRPr="009E06B2">
        <w:tab/>
        <w:t>(1)</w:t>
      </w:r>
      <w:r w:rsidRPr="009E06B2">
        <w:tab/>
        <w:t>The Commonwealth is liable to pay compensation to a person for a week if:</w:t>
      </w:r>
    </w:p>
    <w:p w:rsidR="00B856E4" w:rsidRPr="009E06B2" w:rsidRDefault="00B856E4" w:rsidP="00B856E4">
      <w:pPr>
        <w:pStyle w:val="paragraph"/>
      </w:pPr>
      <w:r w:rsidRPr="009E06B2">
        <w:tab/>
        <w:t>(a)</w:t>
      </w:r>
      <w:r w:rsidRPr="009E06B2">
        <w:tab/>
        <w:t>the person is a cadet or a declared member for the week; and</w:t>
      </w:r>
    </w:p>
    <w:p w:rsidR="00B856E4" w:rsidRPr="009E06B2" w:rsidRDefault="00B856E4" w:rsidP="00B856E4">
      <w:pPr>
        <w:pStyle w:val="paragraph"/>
      </w:pPr>
      <w:r w:rsidRPr="009E06B2">
        <w:tab/>
        <w:t>(b)</w:t>
      </w:r>
      <w:r w:rsidRPr="009E06B2">
        <w:tab/>
        <w:t>the Commission has accepted liability for a service injury or disease of the person; and</w:t>
      </w:r>
    </w:p>
    <w:p w:rsidR="00B856E4" w:rsidRPr="009E06B2" w:rsidRDefault="00B856E4" w:rsidP="00B856E4">
      <w:pPr>
        <w:pStyle w:val="paragraph"/>
      </w:pPr>
      <w:r w:rsidRPr="009E06B2">
        <w:tab/>
        <w:t>(c)</w:t>
      </w:r>
      <w:r w:rsidRPr="009E06B2">
        <w:tab/>
        <w:t>the service injury or disease results in the person’s incapacity for work for the week; and</w:t>
      </w:r>
    </w:p>
    <w:p w:rsidR="00B856E4" w:rsidRPr="009E06B2" w:rsidRDefault="00B856E4" w:rsidP="00B856E4">
      <w:pPr>
        <w:pStyle w:val="paragraph"/>
      </w:pPr>
      <w:r w:rsidRPr="009E06B2">
        <w:tab/>
        <w:t>(d)</w:t>
      </w:r>
      <w:r w:rsidRPr="009E06B2">
        <w:tab/>
        <w:t xml:space="preserve">if the person is a cadet—the commanding officer of the cadet’s unit (within the meaning of the </w:t>
      </w:r>
      <w:r w:rsidRPr="009E06B2">
        <w:rPr>
          <w:i/>
        </w:rPr>
        <w:t>Cadet Forces Regulations</w:t>
      </w:r>
      <w:r w:rsidR="009E06B2">
        <w:rPr>
          <w:i/>
        </w:rPr>
        <w:t> </w:t>
      </w:r>
      <w:r w:rsidRPr="009E06B2">
        <w:rPr>
          <w:i/>
        </w:rPr>
        <w:t>1977</w:t>
      </w:r>
      <w:r w:rsidRPr="009E06B2">
        <w:t>) has not advised the Commission under section</w:t>
      </w:r>
      <w:r w:rsidR="009E06B2">
        <w:t> </w:t>
      </w:r>
      <w:r w:rsidRPr="009E06B2">
        <w:t>10 that the person is unlikely to be able to perform the duties of a cadet in the future; and</w:t>
      </w:r>
    </w:p>
    <w:p w:rsidR="00B856E4" w:rsidRPr="009E06B2" w:rsidRDefault="00B856E4" w:rsidP="00B856E4">
      <w:pPr>
        <w:pStyle w:val="paragraph"/>
      </w:pPr>
      <w:r w:rsidRPr="009E06B2">
        <w:tab/>
        <w:t>(e)</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w:t>
      </w:r>
      <w:r w:rsidR="009E06B2">
        <w:t> </w:t>
      </w:r>
      <w:r w:rsidRPr="009E06B2">
        <w:t>88 (aggravations etc.);</w:t>
      </w:r>
    </w:p>
    <w:p w:rsidR="00B856E4" w:rsidRPr="009E06B2" w:rsidRDefault="00B856E4" w:rsidP="00C02B73">
      <w:pPr>
        <w:pStyle w:val="notepara"/>
      </w:pPr>
      <w:r w:rsidRPr="009E06B2">
        <w:t>(c)</w:t>
      </w:r>
      <w:r w:rsidRPr="009E06B2">
        <w:tab/>
        <w:t>section</w:t>
      </w:r>
      <w:r w:rsidR="009E06B2">
        <w:t> </w:t>
      </w:r>
      <w:r w:rsidRPr="009E06B2">
        <w:t>196 (compensation for part weeks).</w:t>
      </w:r>
    </w:p>
    <w:p w:rsidR="00B856E4" w:rsidRPr="009E06B2" w:rsidRDefault="00B856E4" w:rsidP="009B196A">
      <w:pPr>
        <w:pStyle w:val="notetext"/>
        <w:keepNext/>
        <w:keepLines/>
      </w:pPr>
      <w:r w:rsidRPr="009E06B2">
        <w:lastRenderedPageBreak/>
        <w:t>Note 2:</w:t>
      </w:r>
      <w:r w:rsidRPr="009E06B2">
        <w:tab/>
        <w:t>A person whose commanding officer has advised the Commission under section</w:t>
      </w:r>
      <w:r w:rsidR="009E06B2">
        <w:t> </w:t>
      </w:r>
      <w:r w:rsidRPr="009E06B2">
        <w:t>10 that the person is unlikely to be able to perform the duties of a cadet in the future might be entitled to compensation under Part</w:t>
      </w:r>
      <w:r w:rsidR="009E06B2">
        <w:t> </w:t>
      </w:r>
      <w:r w:rsidRPr="009E06B2">
        <w:t>4.</w:t>
      </w:r>
    </w:p>
    <w:p w:rsidR="00B856E4" w:rsidRPr="009E06B2" w:rsidRDefault="00B856E4" w:rsidP="00B856E4">
      <w:pPr>
        <w:pStyle w:val="subsection"/>
      </w:pPr>
      <w:r w:rsidRPr="009E06B2">
        <w:tab/>
        <w:t>(2)</w:t>
      </w:r>
      <w:r w:rsidRPr="009E06B2">
        <w:tab/>
        <w:t>The amount of compensation that the Commonwealth is liable to pay is worked out under section</w:t>
      </w:r>
      <w:r w:rsidR="009E06B2">
        <w:t> </w:t>
      </w:r>
      <w:r w:rsidRPr="009E06B2">
        <w:t>89</w:t>
      </w:r>
      <w:r w:rsidR="00D43A7B" w:rsidRPr="009E06B2">
        <w:t xml:space="preserve"> </w:t>
      </w:r>
      <w:r w:rsidR="00EB0F61" w:rsidRPr="009E06B2">
        <w:t xml:space="preserve">or </w:t>
      </w:r>
      <w:r w:rsidR="00D43A7B" w:rsidRPr="009E06B2">
        <w:t>89A</w:t>
      </w:r>
      <w:r w:rsidRPr="009E06B2">
        <w:t>.</w:t>
      </w:r>
    </w:p>
    <w:p w:rsidR="00B856E4" w:rsidRPr="009E06B2" w:rsidRDefault="00B856E4" w:rsidP="00B856E4">
      <w:pPr>
        <w:pStyle w:val="notetext"/>
      </w:pPr>
      <w:r w:rsidRPr="009E06B2">
        <w:t>Note:</w:t>
      </w:r>
      <w:r w:rsidRPr="009E06B2">
        <w:tab/>
        <w:t xml:space="preserve">The Commonwealth is not liable to pay compensation if the amount </w:t>
      </w:r>
      <w:r w:rsidR="00D43A7B" w:rsidRPr="009E06B2">
        <w:t>of compensation</w:t>
      </w:r>
      <w:r w:rsidRPr="009E06B2">
        <w:t xml:space="preserve"> is nil or a negative amount.</w:t>
      </w:r>
    </w:p>
    <w:p w:rsidR="00B856E4" w:rsidRPr="009E06B2" w:rsidRDefault="00B856E4" w:rsidP="00B856E4">
      <w:pPr>
        <w:pStyle w:val="ActHead5"/>
      </w:pPr>
      <w:bookmarkStart w:id="115" w:name="_Toc382320857"/>
      <w:r w:rsidRPr="009E06B2">
        <w:rPr>
          <w:rStyle w:val="CharSectno"/>
        </w:rPr>
        <w:t>88</w:t>
      </w:r>
      <w:r w:rsidRPr="009E06B2">
        <w:t xml:space="preserve">  No compensation in certain cases relating to aggravations etc. of injuries or diseases</w:t>
      </w:r>
      <w:bookmarkEnd w:id="115"/>
    </w:p>
    <w:p w:rsidR="00B856E4" w:rsidRPr="009E06B2" w:rsidRDefault="00B856E4" w:rsidP="00B856E4">
      <w:pPr>
        <w:pStyle w:val="subsection"/>
      </w:pPr>
      <w:r w:rsidRPr="009E06B2">
        <w:tab/>
      </w:r>
      <w:r w:rsidRPr="009E06B2">
        <w:tab/>
        <w:t>The Commonwealth is only liable to pay compensation under section</w:t>
      </w:r>
      <w:r w:rsidR="009E06B2">
        <w:t> </w:t>
      </w:r>
      <w:r w:rsidRPr="009E06B2">
        <w:t>85, 86 or 87 in respect of an aggravated injury or disease if it is because of the aggravation or material contribution (whether wholly or partly) that the service injury or disease results in the person’s incapacity for service or work for the week.</w:t>
      </w:r>
    </w:p>
    <w:p w:rsidR="00B856E4" w:rsidRPr="009E06B2" w:rsidRDefault="00B856E4" w:rsidP="00B856E4">
      <w:pPr>
        <w:pStyle w:val="ActHead5"/>
      </w:pPr>
      <w:bookmarkStart w:id="116" w:name="_Toc382320858"/>
      <w:r w:rsidRPr="009E06B2">
        <w:rPr>
          <w:rStyle w:val="CharSectno"/>
        </w:rPr>
        <w:t>89</w:t>
      </w:r>
      <w:r w:rsidRPr="009E06B2">
        <w:t xml:space="preserve">  Amount of compensation for current members</w:t>
      </w:r>
      <w:bookmarkEnd w:id="116"/>
    </w:p>
    <w:p w:rsidR="00B856E4" w:rsidRPr="009E06B2" w:rsidRDefault="00B856E4" w:rsidP="00B856E4">
      <w:pPr>
        <w:pStyle w:val="subsection"/>
      </w:pPr>
      <w:r w:rsidRPr="009E06B2">
        <w:tab/>
        <w:t>(1)</w:t>
      </w:r>
      <w:r w:rsidRPr="009E06B2">
        <w:tab/>
        <w:t>The amount of compensation that the Commonwealth is liable, under section</w:t>
      </w:r>
      <w:r w:rsidR="009E06B2">
        <w:t> </w:t>
      </w:r>
      <w:r w:rsidRPr="009E06B2">
        <w:t>85, 86, or 87, to pay to a member for a week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6A6F1A74" wp14:editId="4356C522">
            <wp:extent cx="29527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0" cy="400050"/>
                    </a:xfrm>
                    <a:prstGeom prst="rect">
                      <a:avLst/>
                    </a:prstGeom>
                    <a:noFill/>
                    <a:ln>
                      <a:noFill/>
                    </a:ln>
                  </pic:spPr>
                </pic:pic>
              </a:graphicData>
            </a:graphic>
          </wp:inline>
        </w:drawing>
      </w:r>
    </w:p>
    <w:p w:rsidR="00D43A7B" w:rsidRPr="009E06B2" w:rsidRDefault="00D43A7B" w:rsidP="00D43A7B">
      <w:pPr>
        <w:pStyle w:val="notetext"/>
      </w:pPr>
      <w:r w:rsidRPr="009E06B2">
        <w:t>Note:</w:t>
      </w:r>
      <w:r w:rsidRPr="009E06B2">
        <w:tab/>
        <w:t xml:space="preserve">See </w:t>
      </w:r>
      <w:r w:rsidR="009E06B2">
        <w:t>subsection (</w:t>
      </w:r>
      <w:r w:rsidRPr="009E06B2">
        <w:t>4) for an exception.</w:t>
      </w:r>
    </w:p>
    <w:p w:rsidR="00B856E4" w:rsidRPr="009E06B2" w:rsidRDefault="00B856E4" w:rsidP="00B856E4">
      <w:pPr>
        <w:pStyle w:val="subsection"/>
      </w:pPr>
      <w:r w:rsidRPr="009E06B2">
        <w:tab/>
        <w:t>(2)</w:t>
      </w:r>
      <w:r w:rsidRPr="009E06B2">
        <w:tab/>
        <w:t>However, if an amount of compensation worked out using the formula is nil or a negative amount, then the Commonwealth</w:t>
      </w:r>
      <w:r w:rsidRPr="009E06B2">
        <w:rPr>
          <w:i/>
        </w:rPr>
        <w:t xml:space="preserve"> </w:t>
      </w:r>
      <w:r w:rsidRPr="009E06B2">
        <w:t>is not liable to pay the compensation for the week.</w:t>
      </w:r>
    </w:p>
    <w:p w:rsidR="00B856E4" w:rsidRPr="009E06B2" w:rsidRDefault="00B856E4" w:rsidP="00B856E4">
      <w:pPr>
        <w:pStyle w:val="subsection"/>
      </w:pPr>
      <w:r w:rsidRPr="009E06B2">
        <w:tab/>
        <w:t>(3)</w:t>
      </w:r>
      <w:r w:rsidRPr="009E06B2">
        <w:tab/>
        <w:t xml:space="preserve">Use this table to work out a member’s </w:t>
      </w:r>
      <w:r w:rsidRPr="009E06B2">
        <w:rPr>
          <w:b/>
          <w:i/>
        </w:rPr>
        <w:t>actual earnings</w:t>
      </w:r>
      <w:r w:rsidRPr="009E06B2">
        <w:rPr>
          <w:i/>
        </w:rPr>
        <w:t xml:space="preserve"> </w:t>
      </w:r>
      <w:r w:rsidRPr="009E06B2">
        <w:t xml:space="preserve">and </w:t>
      </w:r>
      <w:r w:rsidRPr="009E06B2">
        <w:rPr>
          <w:b/>
          <w:i/>
        </w:rPr>
        <w:t>normal earnings</w:t>
      </w:r>
      <w:r w:rsidRPr="009E06B2">
        <w:t>:</w:t>
      </w:r>
    </w:p>
    <w:p w:rsidR="003D2524" w:rsidRPr="009E06B2" w:rsidRDefault="003D2524" w:rsidP="003D2524">
      <w:pPr>
        <w:pStyle w:val="Tabletext"/>
      </w:pPr>
    </w:p>
    <w:tbl>
      <w:tblPr>
        <w:tblW w:w="0" w:type="auto"/>
        <w:tblInd w:w="9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0"/>
        <w:gridCol w:w="2730"/>
        <w:gridCol w:w="1890"/>
        <w:gridCol w:w="1889"/>
      </w:tblGrid>
      <w:tr w:rsidR="00B856E4" w:rsidRPr="009E06B2" w:rsidTr="00E64784">
        <w:trPr>
          <w:tblHeader/>
        </w:trPr>
        <w:tc>
          <w:tcPr>
            <w:tcW w:w="7139" w:type="dxa"/>
            <w:gridSpan w:val="4"/>
            <w:tcBorders>
              <w:top w:val="single" w:sz="12" w:space="0" w:color="auto"/>
              <w:bottom w:val="single" w:sz="6" w:space="0" w:color="auto"/>
            </w:tcBorders>
            <w:shd w:val="clear" w:color="auto" w:fill="auto"/>
          </w:tcPr>
          <w:p w:rsidR="00B856E4" w:rsidRPr="009E06B2" w:rsidRDefault="00B856E4" w:rsidP="00B856E4">
            <w:pPr>
              <w:pStyle w:val="Tabletext"/>
              <w:keepNext/>
              <w:rPr>
                <w:b/>
                <w:i/>
              </w:rPr>
            </w:pPr>
            <w:r w:rsidRPr="009E06B2">
              <w:rPr>
                <w:b/>
              </w:rPr>
              <w:lastRenderedPageBreak/>
              <w:t xml:space="preserve">Definitions of </w:t>
            </w:r>
            <w:r w:rsidRPr="009E06B2">
              <w:rPr>
                <w:b/>
                <w:i/>
              </w:rPr>
              <w:t xml:space="preserve">actual earnings </w:t>
            </w:r>
            <w:r w:rsidRPr="009E06B2">
              <w:rPr>
                <w:b/>
              </w:rPr>
              <w:t xml:space="preserve">and </w:t>
            </w:r>
            <w:r w:rsidRPr="009E06B2">
              <w:rPr>
                <w:b/>
                <w:i/>
              </w:rPr>
              <w:t>normal earnings</w:t>
            </w:r>
          </w:p>
        </w:tc>
      </w:tr>
      <w:tr w:rsidR="00B856E4" w:rsidRPr="009E06B2" w:rsidTr="00E64784">
        <w:trPr>
          <w:tblHeader/>
        </w:trPr>
        <w:tc>
          <w:tcPr>
            <w:tcW w:w="630"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Item</w:t>
            </w:r>
          </w:p>
        </w:tc>
        <w:tc>
          <w:tcPr>
            <w:tcW w:w="2730"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For this type of member</w:t>
            </w:r>
          </w:p>
        </w:tc>
        <w:tc>
          <w:tcPr>
            <w:tcW w:w="1890"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i/>
              </w:rPr>
              <w:t>actual earnings</w:t>
            </w:r>
            <w:r w:rsidRPr="009E06B2">
              <w:rPr>
                <w:b/>
              </w:rPr>
              <w:t xml:space="preserve"> has the meaning given by...</w:t>
            </w:r>
          </w:p>
        </w:tc>
        <w:tc>
          <w:tcPr>
            <w:tcW w:w="1889"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i/>
              </w:rPr>
              <w:t>normal earnings</w:t>
            </w:r>
            <w:r w:rsidRPr="009E06B2">
              <w:rPr>
                <w:b/>
              </w:rPr>
              <w:t xml:space="preserve"> has the meaning given by...</w:t>
            </w:r>
          </w:p>
        </w:tc>
      </w:tr>
      <w:tr w:rsidR="00B856E4" w:rsidRPr="009E06B2" w:rsidTr="00E64784">
        <w:tc>
          <w:tcPr>
            <w:tcW w:w="630" w:type="dxa"/>
            <w:tcBorders>
              <w:top w:val="single" w:sz="12" w:space="0" w:color="auto"/>
            </w:tcBorders>
            <w:shd w:val="clear" w:color="auto" w:fill="auto"/>
          </w:tcPr>
          <w:p w:rsidR="00B856E4" w:rsidRPr="009E06B2" w:rsidRDefault="00B856E4" w:rsidP="00B856E4">
            <w:pPr>
              <w:pStyle w:val="Tabletext"/>
            </w:pPr>
            <w:r w:rsidRPr="009E06B2">
              <w:t>1</w:t>
            </w:r>
          </w:p>
        </w:tc>
        <w:tc>
          <w:tcPr>
            <w:tcW w:w="2730" w:type="dxa"/>
            <w:tcBorders>
              <w:top w:val="single" w:sz="12" w:space="0" w:color="auto"/>
            </w:tcBorders>
            <w:shd w:val="clear" w:color="auto" w:fill="auto"/>
          </w:tcPr>
          <w:p w:rsidR="00B856E4" w:rsidRPr="009E06B2" w:rsidRDefault="00B856E4" w:rsidP="00B856E4">
            <w:pPr>
              <w:pStyle w:val="Tabletext"/>
            </w:pPr>
            <w:r w:rsidRPr="009E06B2">
              <w:t>A Permanent Forces member</w:t>
            </w:r>
          </w:p>
        </w:tc>
        <w:tc>
          <w:tcPr>
            <w:tcW w:w="1890" w:type="dxa"/>
            <w:tcBorders>
              <w:top w:val="single" w:sz="12" w:space="0" w:color="auto"/>
            </w:tcBorders>
            <w:shd w:val="clear" w:color="auto" w:fill="auto"/>
          </w:tcPr>
          <w:p w:rsidR="00B856E4" w:rsidRPr="009E06B2" w:rsidRDefault="00B856E4" w:rsidP="00B856E4">
            <w:pPr>
              <w:pStyle w:val="Tabletext"/>
            </w:pPr>
            <w:r w:rsidRPr="009E06B2">
              <w:t>section</w:t>
            </w:r>
            <w:r w:rsidR="009E06B2">
              <w:t> </w:t>
            </w:r>
            <w:r w:rsidRPr="009E06B2">
              <w:t>92</w:t>
            </w:r>
          </w:p>
        </w:tc>
        <w:tc>
          <w:tcPr>
            <w:tcW w:w="1889" w:type="dxa"/>
            <w:tcBorders>
              <w:top w:val="single" w:sz="12" w:space="0" w:color="auto"/>
            </w:tcBorders>
            <w:shd w:val="clear" w:color="auto" w:fill="auto"/>
          </w:tcPr>
          <w:p w:rsidR="00B856E4" w:rsidRPr="009E06B2" w:rsidRDefault="00B856E4" w:rsidP="00B856E4">
            <w:pPr>
              <w:pStyle w:val="Tabletext"/>
            </w:pPr>
            <w:r w:rsidRPr="009E06B2">
              <w:t>subsection</w:t>
            </w:r>
            <w:r w:rsidR="009E06B2">
              <w:t> </w:t>
            </w:r>
            <w:r w:rsidRPr="009E06B2">
              <w:t>91(1)</w:t>
            </w:r>
          </w:p>
        </w:tc>
      </w:tr>
      <w:tr w:rsidR="00B856E4" w:rsidRPr="009E06B2" w:rsidTr="00E64784">
        <w:tc>
          <w:tcPr>
            <w:tcW w:w="630" w:type="dxa"/>
            <w:shd w:val="clear" w:color="auto" w:fill="auto"/>
          </w:tcPr>
          <w:p w:rsidR="00B856E4" w:rsidRPr="009E06B2" w:rsidRDefault="00B856E4" w:rsidP="00B856E4">
            <w:pPr>
              <w:pStyle w:val="Tabletext"/>
            </w:pPr>
            <w:r w:rsidRPr="009E06B2">
              <w:t>2</w:t>
            </w:r>
          </w:p>
        </w:tc>
        <w:tc>
          <w:tcPr>
            <w:tcW w:w="2730" w:type="dxa"/>
            <w:shd w:val="clear" w:color="auto" w:fill="auto"/>
          </w:tcPr>
          <w:p w:rsidR="00B856E4" w:rsidRPr="009E06B2" w:rsidRDefault="00B856E4" w:rsidP="00B856E4">
            <w:pPr>
              <w:pStyle w:val="Tabletext"/>
            </w:pPr>
            <w:r w:rsidRPr="009E06B2">
              <w:t>A continuous full</w:t>
            </w:r>
            <w:r w:rsidR="009E06B2">
              <w:noBreakHyphen/>
            </w:r>
            <w:r w:rsidRPr="009E06B2">
              <w:t>time Reservist</w:t>
            </w:r>
          </w:p>
        </w:tc>
        <w:tc>
          <w:tcPr>
            <w:tcW w:w="1890" w:type="dxa"/>
            <w:shd w:val="clear" w:color="auto" w:fill="auto"/>
          </w:tcPr>
          <w:p w:rsidR="00B856E4" w:rsidRPr="009E06B2" w:rsidRDefault="00B856E4" w:rsidP="00B856E4">
            <w:pPr>
              <w:pStyle w:val="Tabletext"/>
            </w:pPr>
            <w:r w:rsidRPr="009E06B2">
              <w:t>section</w:t>
            </w:r>
            <w:r w:rsidR="009E06B2">
              <w:t> </w:t>
            </w:r>
            <w:r w:rsidRPr="009E06B2">
              <w:t>92</w:t>
            </w:r>
          </w:p>
        </w:tc>
        <w:tc>
          <w:tcPr>
            <w:tcW w:w="1889" w:type="dxa"/>
            <w:shd w:val="clear" w:color="auto" w:fill="auto"/>
          </w:tcPr>
          <w:p w:rsidR="00B856E4" w:rsidRPr="009E06B2" w:rsidRDefault="00B856E4" w:rsidP="00B856E4">
            <w:pPr>
              <w:pStyle w:val="Tabletext"/>
            </w:pPr>
            <w:r w:rsidRPr="009E06B2">
              <w:t>subsection</w:t>
            </w:r>
            <w:r w:rsidR="009E06B2">
              <w:t> </w:t>
            </w:r>
            <w:r w:rsidRPr="009E06B2">
              <w:t>91(1)</w:t>
            </w:r>
          </w:p>
        </w:tc>
      </w:tr>
      <w:tr w:rsidR="00B856E4" w:rsidRPr="009E06B2" w:rsidTr="00E64784">
        <w:tc>
          <w:tcPr>
            <w:tcW w:w="630" w:type="dxa"/>
            <w:shd w:val="clear" w:color="auto" w:fill="auto"/>
          </w:tcPr>
          <w:p w:rsidR="00B856E4" w:rsidRPr="009E06B2" w:rsidRDefault="00B856E4" w:rsidP="00B856E4">
            <w:pPr>
              <w:pStyle w:val="Tabletext"/>
            </w:pPr>
            <w:r w:rsidRPr="009E06B2">
              <w:t>3</w:t>
            </w:r>
          </w:p>
        </w:tc>
        <w:tc>
          <w:tcPr>
            <w:tcW w:w="2730" w:type="dxa"/>
            <w:shd w:val="clear" w:color="auto" w:fill="auto"/>
          </w:tcPr>
          <w:p w:rsidR="00B856E4" w:rsidRPr="009E06B2" w:rsidRDefault="00B856E4" w:rsidP="00B856E4">
            <w:pPr>
              <w:pStyle w:val="Tabletext"/>
            </w:pPr>
            <w:r w:rsidRPr="009E06B2">
              <w:t>A part</w:t>
            </w:r>
            <w:r w:rsidR="009E06B2">
              <w:noBreakHyphen/>
            </w:r>
            <w:r w:rsidRPr="009E06B2">
              <w:t>time Reservist to whom Division</w:t>
            </w:r>
            <w:r w:rsidR="009E06B2">
              <w:t> </w:t>
            </w:r>
            <w:r w:rsidRPr="009E06B2">
              <w:t>3 applies</w:t>
            </w:r>
          </w:p>
        </w:tc>
        <w:tc>
          <w:tcPr>
            <w:tcW w:w="1890" w:type="dxa"/>
            <w:shd w:val="clear" w:color="auto" w:fill="auto"/>
          </w:tcPr>
          <w:p w:rsidR="00B856E4" w:rsidRPr="009E06B2" w:rsidRDefault="00B856E4" w:rsidP="00B856E4">
            <w:pPr>
              <w:pStyle w:val="Tabletext"/>
            </w:pPr>
            <w:r w:rsidRPr="009E06B2">
              <w:t>section</w:t>
            </w:r>
            <w:r w:rsidR="009E06B2">
              <w:t> </w:t>
            </w:r>
            <w:r w:rsidRPr="009E06B2">
              <w:t>101</w:t>
            </w:r>
          </w:p>
        </w:tc>
        <w:tc>
          <w:tcPr>
            <w:tcW w:w="1889" w:type="dxa"/>
            <w:shd w:val="clear" w:color="auto" w:fill="auto"/>
          </w:tcPr>
          <w:p w:rsidR="00B856E4" w:rsidRPr="009E06B2" w:rsidRDefault="00B856E4" w:rsidP="00B856E4">
            <w:pPr>
              <w:pStyle w:val="Tabletext"/>
            </w:pPr>
            <w:r w:rsidRPr="009E06B2">
              <w:t>subsection</w:t>
            </w:r>
            <w:r w:rsidR="009E06B2">
              <w:t> </w:t>
            </w:r>
            <w:r w:rsidRPr="009E06B2">
              <w:t>95(1)</w:t>
            </w:r>
          </w:p>
        </w:tc>
      </w:tr>
      <w:tr w:rsidR="00B856E4" w:rsidRPr="009E06B2" w:rsidTr="00E64784">
        <w:tc>
          <w:tcPr>
            <w:tcW w:w="630" w:type="dxa"/>
            <w:shd w:val="clear" w:color="auto" w:fill="auto"/>
          </w:tcPr>
          <w:p w:rsidR="00B856E4" w:rsidRPr="009E06B2" w:rsidRDefault="00B856E4" w:rsidP="00B856E4">
            <w:pPr>
              <w:pStyle w:val="Tabletext"/>
            </w:pPr>
            <w:r w:rsidRPr="009E06B2">
              <w:t>4</w:t>
            </w:r>
          </w:p>
        </w:tc>
        <w:tc>
          <w:tcPr>
            <w:tcW w:w="2730" w:type="dxa"/>
            <w:shd w:val="clear" w:color="auto" w:fill="auto"/>
          </w:tcPr>
          <w:p w:rsidR="00B856E4" w:rsidRPr="009E06B2" w:rsidRDefault="00B856E4" w:rsidP="00B856E4">
            <w:pPr>
              <w:pStyle w:val="Tabletext"/>
            </w:pPr>
            <w:r w:rsidRPr="009E06B2">
              <w:t>A part</w:t>
            </w:r>
            <w:r w:rsidR="009E06B2">
              <w:noBreakHyphen/>
            </w:r>
            <w:r w:rsidRPr="009E06B2">
              <w:t>time Reservist to whom Division</w:t>
            </w:r>
            <w:r w:rsidR="009E06B2">
              <w:t> </w:t>
            </w:r>
            <w:r w:rsidRPr="009E06B2">
              <w:t>4 applies</w:t>
            </w:r>
          </w:p>
        </w:tc>
        <w:tc>
          <w:tcPr>
            <w:tcW w:w="1890" w:type="dxa"/>
            <w:shd w:val="clear" w:color="auto" w:fill="auto"/>
          </w:tcPr>
          <w:p w:rsidR="00B856E4" w:rsidRPr="009E06B2" w:rsidRDefault="00B856E4" w:rsidP="00B856E4">
            <w:pPr>
              <w:pStyle w:val="Tabletext"/>
            </w:pPr>
            <w:r w:rsidRPr="009E06B2">
              <w:t>section</w:t>
            </w:r>
            <w:r w:rsidR="009E06B2">
              <w:t> </w:t>
            </w:r>
            <w:r w:rsidRPr="009E06B2">
              <w:t>105</w:t>
            </w:r>
          </w:p>
        </w:tc>
        <w:tc>
          <w:tcPr>
            <w:tcW w:w="1889" w:type="dxa"/>
            <w:shd w:val="clear" w:color="auto" w:fill="auto"/>
          </w:tcPr>
          <w:p w:rsidR="00B856E4" w:rsidRPr="009E06B2" w:rsidRDefault="00B856E4" w:rsidP="00B856E4">
            <w:pPr>
              <w:pStyle w:val="Tabletext"/>
            </w:pPr>
            <w:r w:rsidRPr="009E06B2">
              <w:t>subsection</w:t>
            </w:r>
            <w:r w:rsidR="009E06B2">
              <w:t> </w:t>
            </w:r>
            <w:r w:rsidRPr="009E06B2">
              <w:t>104(1)</w:t>
            </w:r>
          </w:p>
        </w:tc>
      </w:tr>
      <w:tr w:rsidR="00B856E4" w:rsidRPr="009E06B2" w:rsidTr="00C40602">
        <w:trPr>
          <w:cantSplit/>
        </w:trPr>
        <w:tc>
          <w:tcPr>
            <w:tcW w:w="630" w:type="dxa"/>
            <w:tcBorders>
              <w:bottom w:val="single" w:sz="4" w:space="0" w:color="auto"/>
            </w:tcBorders>
            <w:shd w:val="clear" w:color="auto" w:fill="auto"/>
          </w:tcPr>
          <w:p w:rsidR="00B856E4" w:rsidRPr="009E06B2" w:rsidRDefault="00B856E4" w:rsidP="00B856E4">
            <w:pPr>
              <w:pStyle w:val="Tabletext"/>
            </w:pPr>
            <w:r w:rsidRPr="009E06B2">
              <w:t>5</w:t>
            </w:r>
          </w:p>
        </w:tc>
        <w:tc>
          <w:tcPr>
            <w:tcW w:w="2730" w:type="dxa"/>
            <w:tcBorders>
              <w:bottom w:val="single" w:sz="4" w:space="0" w:color="auto"/>
            </w:tcBorders>
            <w:shd w:val="clear" w:color="auto" w:fill="auto"/>
          </w:tcPr>
          <w:p w:rsidR="00B856E4" w:rsidRPr="009E06B2" w:rsidRDefault="00B856E4" w:rsidP="00B856E4">
            <w:pPr>
              <w:pStyle w:val="Tabletext"/>
            </w:pPr>
            <w:r w:rsidRPr="009E06B2">
              <w:t>A part</w:t>
            </w:r>
            <w:r w:rsidR="009E06B2">
              <w:noBreakHyphen/>
            </w:r>
            <w:r w:rsidRPr="009E06B2">
              <w:t>time Reservist to whom Division</w:t>
            </w:r>
            <w:r w:rsidR="009E06B2">
              <w:t> </w:t>
            </w:r>
            <w:r w:rsidRPr="009E06B2">
              <w:t>5 applies</w:t>
            </w:r>
          </w:p>
        </w:tc>
        <w:tc>
          <w:tcPr>
            <w:tcW w:w="1890" w:type="dxa"/>
            <w:tcBorders>
              <w:bottom w:val="single" w:sz="4" w:space="0" w:color="auto"/>
            </w:tcBorders>
            <w:shd w:val="clear" w:color="auto" w:fill="auto"/>
          </w:tcPr>
          <w:p w:rsidR="00B856E4" w:rsidRPr="009E06B2" w:rsidRDefault="00B856E4" w:rsidP="00B856E4">
            <w:pPr>
              <w:pStyle w:val="Tabletext"/>
            </w:pPr>
            <w:r w:rsidRPr="009E06B2">
              <w:t>section</w:t>
            </w:r>
            <w:r w:rsidR="009E06B2">
              <w:t> </w:t>
            </w:r>
            <w:r w:rsidRPr="009E06B2">
              <w:t>115</w:t>
            </w:r>
          </w:p>
        </w:tc>
        <w:tc>
          <w:tcPr>
            <w:tcW w:w="1889" w:type="dxa"/>
            <w:tcBorders>
              <w:bottom w:val="single" w:sz="4" w:space="0" w:color="auto"/>
            </w:tcBorders>
            <w:shd w:val="clear" w:color="auto" w:fill="auto"/>
          </w:tcPr>
          <w:p w:rsidR="00B856E4" w:rsidRPr="009E06B2" w:rsidRDefault="00B856E4" w:rsidP="00B856E4">
            <w:pPr>
              <w:pStyle w:val="Tabletext"/>
            </w:pPr>
            <w:r w:rsidRPr="009E06B2">
              <w:t>subsection</w:t>
            </w:r>
            <w:r w:rsidR="009E06B2">
              <w:t> </w:t>
            </w:r>
            <w:r w:rsidRPr="009E06B2">
              <w:t>108(1)</w:t>
            </w:r>
          </w:p>
        </w:tc>
      </w:tr>
      <w:tr w:rsidR="00B856E4" w:rsidRPr="009E06B2" w:rsidTr="00E64784">
        <w:tc>
          <w:tcPr>
            <w:tcW w:w="630" w:type="dxa"/>
            <w:tcBorders>
              <w:bottom w:val="single" w:sz="12" w:space="0" w:color="auto"/>
            </w:tcBorders>
            <w:shd w:val="clear" w:color="auto" w:fill="auto"/>
          </w:tcPr>
          <w:p w:rsidR="00B856E4" w:rsidRPr="009E06B2" w:rsidRDefault="00B856E4" w:rsidP="00B856E4">
            <w:pPr>
              <w:pStyle w:val="Tabletext"/>
            </w:pPr>
            <w:r w:rsidRPr="009E06B2">
              <w:t>6</w:t>
            </w:r>
          </w:p>
        </w:tc>
        <w:tc>
          <w:tcPr>
            <w:tcW w:w="2730" w:type="dxa"/>
            <w:tcBorders>
              <w:bottom w:val="single" w:sz="12" w:space="0" w:color="auto"/>
            </w:tcBorders>
            <w:shd w:val="clear" w:color="auto" w:fill="auto"/>
          </w:tcPr>
          <w:p w:rsidR="00B856E4" w:rsidRPr="009E06B2" w:rsidRDefault="00B856E4" w:rsidP="00B856E4">
            <w:pPr>
              <w:pStyle w:val="Tabletext"/>
            </w:pPr>
            <w:r w:rsidRPr="009E06B2">
              <w:t>A cadet or a declared member</w:t>
            </w:r>
          </w:p>
        </w:tc>
        <w:tc>
          <w:tcPr>
            <w:tcW w:w="1890" w:type="dxa"/>
            <w:tcBorders>
              <w:bottom w:val="single" w:sz="12" w:space="0" w:color="auto"/>
            </w:tcBorders>
            <w:shd w:val="clear" w:color="auto" w:fill="auto"/>
          </w:tcPr>
          <w:p w:rsidR="00B856E4" w:rsidRPr="009E06B2" w:rsidRDefault="00B856E4" w:rsidP="00B856E4">
            <w:pPr>
              <w:pStyle w:val="Tabletext"/>
            </w:pPr>
            <w:r w:rsidRPr="009E06B2">
              <w:t>the regulations (see Division</w:t>
            </w:r>
            <w:r w:rsidR="009E06B2">
              <w:t> </w:t>
            </w:r>
            <w:r w:rsidRPr="009E06B2">
              <w:t>6)</w:t>
            </w:r>
          </w:p>
        </w:tc>
        <w:tc>
          <w:tcPr>
            <w:tcW w:w="1889" w:type="dxa"/>
            <w:tcBorders>
              <w:bottom w:val="single" w:sz="12" w:space="0" w:color="auto"/>
            </w:tcBorders>
            <w:shd w:val="clear" w:color="auto" w:fill="auto"/>
          </w:tcPr>
          <w:p w:rsidR="00B856E4" w:rsidRPr="009E06B2" w:rsidRDefault="00B856E4" w:rsidP="00B856E4">
            <w:pPr>
              <w:pStyle w:val="Tabletext"/>
            </w:pPr>
            <w:r w:rsidRPr="009E06B2">
              <w:t>the regulations (see Division</w:t>
            </w:r>
            <w:r w:rsidR="009E06B2">
              <w:t> </w:t>
            </w:r>
            <w:r w:rsidRPr="009E06B2">
              <w:t>6)</w:t>
            </w:r>
          </w:p>
        </w:tc>
      </w:tr>
    </w:tbl>
    <w:p w:rsidR="000D5F42" w:rsidRPr="009E06B2" w:rsidRDefault="000D5F42" w:rsidP="000D5F42">
      <w:pPr>
        <w:pStyle w:val="notetext"/>
      </w:pPr>
      <w:r w:rsidRPr="009E06B2">
        <w:t>Note 1:</w:t>
      </w:r>
      <w:r w:rsidRPr="009E06B2">
        <w:tab/>
        <w:t>If a member’s normal earnings are less than the relevant minimum wage set by a national minimum wage order, then the member’s normal earnings are instead the relevant minimum wage (see section</w:t>
      </w:r>
      <w:r w:rsidR="009E06B2">
        <w:t> </w:t>
      </w:r>
      <w:r w:rsidRPr="009E06B2">
        <w:t>179).</w:t>
      </w:r>
    </w:p>
    <w:p w:rsidR="00B856E4" w:rsidRPr="009E06B2" w:rsidRDefault="00B856E4" w:rsidP="00B856E4">
      <w:pPr>
        <w:pStyle w:val="notetext"/>
      </w:pPr>
      <w:r w:rsidRPr="009E06B2">
        <w:t>Note 2:</w:t>
      </w:r>
      <w:r w:rsidRPr="009E06B2">
        <w:tab/>
        <w:t>Certain amounts (such as bonuses) are excluded from the calculation of normal and actual earnings under section</w:t>
      </w:r>
      <w:r w:rsidR="009E06B2">
        <w:t> </w:t>
      </w:r>
      <w:r w:rsidRPr="009E06B2">
        <w:t>180.</w:t>
      </w:r>
    </w:p>
    <w:p w:rsidR="00D43A7B" w:rsidRPr="009E06B2" w:rsidRDefault="00D43A7B" w:rsidP="00D43A7B">
      <w:pPr>
        <w:pStyle w:val="subsection"/>
      </w:pPr>
      <w:r w:rsidRPr="009E06B2">
        <w:tab/>
        <w:t>(4)</w:t>
      </w:r>
      <w:r w:rsidRPr="009E06B2">
        <w:tab/>
      </w:r>
      <w:r w:rsidR="009E06B2">
        <w:t>Subsection (</w:t>
      </w:r>
      <w:r w:rsidRPr="009E06B2">
        <w:t>1) does not apply if section</w:t>
      </w:r>
      <w:r w:rsidR="009E06B2">
        <w:t> </w:t>
      </w:r>
      <w:r w:rsidRPr="009E06B2">
        <w:t>89A applies.</w:t>
      </w:r>
    </w:p>
    <w:p w:rsidR="00D43A7B" w:rsidRPr="009E06B2" w:rsidRDefault="00D43A7B" w:rsidP="00D43A7B">
      <w:pPr>
        <w:pStyle w:val="ActHead5"/>
      </w:pPr>
      <w:bookmarkStart w:id="117" w:name="_Toc382320859"/>
      <w:r w:rsidRPr="009E06B2">
        <w:rPr>
          <w:rStyle w:val="CharSectno"/>
        </w:rPr>
        <w:t>89A</w:t>
      </w:r>
      <w:r w:rsidRPr="009E06B2">
        <w:t xml:space="preserve">  Amount of compensation for persons receiving Commonwealth superannuation</w:t>
      </w:r>
      <w:bookmarkEnd w:id="117"/>
    </w:p>
    <w:p w:rsidR="00D43A7B" w:rsidRPr="009E06B2" w:rsidRDefault="00D43A7B" w:rsidP="00D43A7B">
      <w:pPr>
        <w:pStyle w:val="subsection"/>
      </w:pPr>
      <w:r w:rsidRPr="009E06B2">
        <w:tab/>
      </w:r>
      <w:r w:rsidRPr="009E06B2">
        <w:tab/>
        <w:t>The amount of compensation that the Commonwealth is liable, under section</w:t>
      </w:r>
      <w:r w:rsidR="009E06B2">
        <w:t> </w:t>
      </w:r>
      <w:r w:rsidRPr="009E06B2">
        <w:t>85, 86 or 87, to pay for a week to a person who receives either or both a pension or lump sum under a Commonwealth superannuation scheme is worked out in accordance with the following sections:</w:t>
      </w:r>
    </w:p>
    <w:p w:rsidR="00D43A7B" w:rsidRPr="009E06B2" w:rsidRDefault="00D43A7B" w:rsidP="00D43A7B">
      <w:pPr>
        <w:pStyle w:val="paragraph"/>
      </w:pPr>
      <w:r w:rsidRPr="009E06B2">
        <w:tab/>
        <w:t>(a)</w:t>
      </w:r>
      <w:r w:rsidRPr="009E06B2">
        <w:tab/>
        <w:t>if the person is receiving only a pension—section</w:t>
      </w:r>
      <w:r w:rsidR="009E06B2">
        <w:t> </w:t>
      </w:r>
      <w:r w:rsidRPr="009E06B2">
        <w:t>116B;</w:t>
      </w:r>
    </w:p>
    <w:p w:rsidR="00D43A7B" w:rsidRPr="009E06B2" w:rsidRDefault="00D43A7B" w:rsidP="00D43A7B">
      <w:pPr>
        <w:pStyle w:val="paragraph"/>
      </w:pPr>
      <w:r w:rsidRPr="009E06B2">
        <w:tab/>
        <w:t>(b)</w:t>
      </w:r>
      <w:r w:rsidRPr="009E06B2">
        <w:tab/>
        <w:t>if the person has received only a lump sum—section</w:t>
      </w:r>
      <w:r w:rsidR="009E06B2">
        <w:t> </w:t>
      </w:r>
      <w:r w:rsidRPr="009E06B2">
        <w:t>116C;</w:t>
      </w:r>
    </w:p>
    <w:p w:rsidR="00D43A7B" w:rsidRPr="009E06B2" w:rsidRDefault="00D43A7B" w:rsidP="00D43A7B">
      <w:pPr>
        <w:pStyle w:val="paragraph"/>
      </w:pPr>
      <w:r w:rsidRPr="009E06B2">
        <w:tab/>
        <w:t>(c)</w:t>
      </w:r>
      <w:r w:rsidRPr="009E06B2">
        <w:tab/>
        <w:t>if the person is receiving a pension and has received a lump sum—section</w:t>
      </w:r>
      <w:r w:rsidR="009E06B2">
        <w:t> </w:t>
      </w:r>
      <w:r w:rsidRPr="009E06B2">
        <w:t>116D.</w:t>
      </w:r>
    </w:p>
    <w:p w:rsidR="00B856E4" w:rsidRPr="009E06B2" w:rsidRDefault="00B856E4" w:rsidP="008900F6">
      <w:pPr>
        <w:pStyle w:val="ActHead3"/>
        <w:pageBreakBefore/>
      </w:pPr>
      <w:bookmarkStart w:id="118" w:name="_Toc382320860"/>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Working out normal and actual earnings for full</w:t>
      </w:r>
      <w:r w:rsidR="009E06B2">
        <w:rPr>
          <w:rStyle w:val="CharDivText"/>
        </w:rPr>
        <w:noBreakHyphen/>
      </w:r>
      <w:r w:rsidRPr="009E06B2">
        <w:rPr>
          <w:rStyle w:val="CharDivText"/>
        </w:rPr>
        <w:t>time members</w:t>
      </w:r>
      <w:bookmarkEnd w:id="118"/>
    </w:p>
    <w:p w:rsidR="00B856E4" w:rsidRPr="009E06B2" w:rsidRDefault="00B856E4" w:rsidP="00B856E4">
      <w:pPr>
        <w:pStyle w:val="ActHead5"/>
      </w:pPr>
      <w:bookmarkStart w:id="119" w:name="_Toc382320861"/>
      <w:r w:rsidRPr="009E06B2">
        <w:rPr>
          <w:rStyle w:val="CharSectno"/>
        </w:rPr>
        <w:t>90</w:t>
      </w:r>
      <w:r w:rsidRPr="009E06B2">
        <w:t xml:space="preserve">  Simplified outline of this Division</w:t>
      </w:r>
      <w:bookmarkEnd w:id="119"/>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and actual earnings for a Permanent Forces member or a continuous full</w:t>
      </w:r>
      <w:r w:rsidR="009E06B2">
        <w:noBreakHyphen/>
      </w:r>
      <w:r w:rsidRPr="009E06B2">
        <w:t>time Reservist who is incapacitated for service.</w:t>
      </w:r>
    </w:p>
    <w:p w:rsidR="00B856E4" w:rsidRPr="009E06B2" w:rsidRDefault="00B856E4" w:rsidP="00B856E4">
      <w:pPr>
        <w:pStyle w:val="BoxText"/>
      </w:pPr>
      <w:r w:rsidRPr="009E06B2">
        <w:t xml:space="preserve">The normal earnings are based on how much the member would have earned for the week if the member were not incapacitated. 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B856E4" w:rsidP="00B856E4">
      <w:pPr>
        <w:pStyle w:val="BoxText"/>
      </w:pPr>
      <w:r w:rsidRPr="009E06B2">
        <w:t>Section</w:t>
      </w:r>
      <w:r w:rsidR="009E06B2">
        <w:t> </w:t>
      </w:r>
      <w:r w:rsidRPr="009E06B2">
        <w:t>92 tells you how to work out actual earnings.</w:t>
      </w:r>
    </w:p>
    <w:p w:rsidR="00B856E4" w:rsidRPr="009E06B2" w:rsidRDefault="00B856E4" w:rsidP="00B856E4">
      <w:pPr>
        <w:pStyle w:val="ActHead5"/>
      </w:pPr>
      <w:bookmarkStart w:id="120" w:name="_Toc382320862"/>
      <w:r w:rsidRPr="009E06B2">
        <w:rPr>
          <w:rStyle w:val="CharSectno"/>
        </w:rPr>
        <w:t>91</w:t>
      </w:r>
      <w:r w:rsidRPr="009E06B2">
        <w:t xml:space="preserve">  Working out normal earnings</w:t>
      </w:r>
      <w:bookmarkEnd w:id="120"/>
    </w:p>
    <w:p w:rsidR="00B856E4" w:rsidRPr="009E06B2" w:rsidRDefault="00A230D2" w:rsidP="00B856E4">
      <w:pPr>
        <w:pStyle w:val="subsection"/>
      </w:pPr>
      <w:r w:rsidRPr="009E06B2">
        <w:tab/>
      </w:r>
      <w:r w:rsidR="003D2524" w:rsidRPr="009E06B2">
        <w:t>(</w:t>
      </w:r>
      <w:r w:rsidR="00B856E4" w:rsidRPr="009E06B2">
        <w:t>1</w:t>
      </w:r>
      <w:r w:rsidR="003D2524" w:rsidRPr="009E06B2">
        <w:t>)</w:t>
      </w:r>
      <w:r w:rsidRPr="009E06B2">
        <w:tab/>
      </w:r>
      <w:r w:rsidR="00B856E4" w:rsidRPr="009E06B2">
        <w:t xml:space="preserve">The </w:t>
      </w:r>
      <w:r w:rsidR="00B856E4" w:rsidRPr="009E06B2">
        <w:rPr>
          <w:b/>
          <w:i/>
        </w:rPr>
        <w:t>normal earnings</w:t>
      </w:r>
      <w:r w:rsidR="00B856E4" w:rsidRPr="009E06B2">
        <w:t xml:space="preserve"> for a week for a Permanent Forces member, or a continuous full</w:t>
      </w:r>
      <w:r w:rsidR="009E06B2">
        <w:noBreakHyphen/>
      </w:r>
      <w:r w:rsidR="00B856E4" w:rsidRPr="009E06B2">
        <w:t>time Reservist, who is incapacitated for service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6EA24858" wp14:editId="62BE47FC">
            <wp:extent cx="28003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 xml:space="preserve">The member’s </w:t>
      </w:r>
      <w:r w:rsidRPr="009E06B2">
        <w:rPr>
          <w:b/>
          <w:i/>
        </w:rPr>
        <w:t xml:space="preserve">normal ADF pay </w:t>
      </w:r>
      <w:r w:rsidRPr="009E06B2">
        <w:t>for a week means the amount of pay that the member would have earned for the week as a member of the Defence Force if the member were not incapacitated for service.</w:t>
      </w:r>
    </w:p>
    <w:p w:rsidR="00B856E4" w:rsidRPr="009E06B2" w:rsidRDefault="00B856E4" w:rsidP="00B856E4">
      <w:pPr>
        <w:pStyle w:val="notetext"/>
      </w:pPr>
      <w:r w:rsidRPr="009E06B2">
        <w:t>Note:</w:t>
      </w:r>
      <w:r w:rsidRPr="009E06B2">
        <w:tab/>
        <w:t>The member’s normal ADF pay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member’s </w:t>
      </w:r>
      <w:r w:rsidRPr="009E06B2">
        <w:rPr>
          <w:b/>
          <w:i/>
        </w:rPr>
        <w:t>normal pay</w:t>
      </w:r>
      <w:r w:rsidR="009E06B2">
        <w:rPr>
          <w:b/>
          <w:i/>
        </w:rPr>
        <w:noBreakHyphen/>
      </w:r>
      <w:r w:rsidRPr="009E06B2">
        <w:rPr>
          <w:b/>
          <w:i/>
        </w:rPr>
        <w:t>related allowances</w:t>
      </w:r>
      <w:r w:rsidRPr="009E06B2">
        <w:t xml:space="preserve"> for a week means the total amount of compensable pay</w:t>
      </w:r>
      <w:r w:rsidR="009E06B2">
        <w:noBreakHyphen/>
      </w:r>
      <w:r w:rsidRPr="009E06B2">
        <w:t>related allowances that would have been paid to the member for the week if the member were not incapacitated for service.</w:t>
      </w:r>
    </w:p>
    <w:p w:rsidR="00B856E4" w:rsidRPr="009E06B2" w:rsidRDefault="00B856E4" w:rsidP="00B856E4">
      <w:pPr>
        <w:pStyle w:val="notetext"/>
      </w:pPr>
      <w:r w:rsidRPr="009E06B2">
        <w:t>Note:</w:t>
      </w:r>
      <w:r w:rsidRPr="009E06B2">
        <w:tab/>
        <w:t>The member’s normal pay</w:t>
      </w:r>
      <w:r w:rsidR="009E06B2">
        <w:noBreakHyphen/>
      </w:r>
      <w:r w:rsidRPr="009E06B2">
        <w:t>related allowances might be adjusted under Part</w:t>
      </w:r>
      <w:r w:rsidR="009E06B2">
        <w:t> </w:t>
      </w:r>
      <w:r w:rsidRPr="009E06B2">
        <w:t>5.</w:t>
      </w:r>
    </w:p>
    <w:p w:rsidR="00B856E4" w:rsidRPr="009E06B2" w:rsidRDefault="00B856E4" w:rsidP="00B856E4">
      <w:pPr>
        <w:pStyle w:val="subsection"/>
      </w:pPr>
      <w:r w:rsidRPr="009E06B2">
        <w:lastRenderedPageBreak/>
        <w:tab/>
        <w:t>(4)</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member if the member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 member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member immediately before the onset date for the member’s incapacity for service; or</w:t>
      </w:r>
    </w:p>
    <w:p w:rsidR="00B856E4" w:rsidRPr="009E06B2" w:rsidRDefault="00B856E4" w:rsidP="00B856E4">
      <w:pPr>
        <w:pStyle w:val="paragraph"/>
      </w:pPr>
      <w:r w:rsidRPr="009E06B2">
        <w:tab/>
        <w:t>(b)</w:t>
      </w:r>
      <w:r w:rsidRPr="009E06B2">
        <w:tab/>
        <w:t>that would be paid to the member because the member is promoted, as mentioned in paragraph</w:t>
      </w:r>
      <w:r w:rsidR="009E06B2">
        <w:t> </w:t>
      </w:r>
      <w:r w:rsidRPr="009E06B2">
        <w:t>186(2)(b)</w:t>
      </w:r>
      <w:r w:rsidR="00E549D3" w:rsidRPr="009E06B2">
        <w:t>; or</w:t>
      </w:r>
    </w:p>
    <w:p w:rsidR="00E549D3" w:rsidRPr="009E06B2" w:rsidRDefault="00E549D3" w:rsidP="00E549D3">
      <w:pPr>
        <w:pStyle w:val="paragraph"/>
      </w:pPr>
      <w:r w:rsidRPr="009E06B2">
        <w:tab/>
        <w:t>(c)</w:t>
      </w:r>
      <w:r w:rsidRPr="009E06B2">
        <w:tab/>
        <w:t>that the member would have been paid after completing his or her initial training, as mentioned in section</w:t>
      </w:r>
      <w:r w:rsidR="009E06B2">
        <w:t> </w:t>
      </w:r>
      <w:r w:rsidRPr="009E06B2">
        <w:t>189.</w:t>
      </w:r>
    </w:p>
    <w:p w:rsidR="00B856E4" w:rsidRPr="009E06B2" w:rsidRDefault="00B856E4" w:rsidP="00B856E4">
      <w:pPr>
        <w:pStyle w:val="ActHead5"/>
      </w:pPr>
      <w:bookmarkStart w:id="121" w:name="_Toc382320863"/>
      <w:r w:rsidRPr="009E06B2">
        <w:rPr>
          <w:rStyle w:val="CharSectno"/>
        </w:rPr>
        <w:t>92</w:t>
      </w:r>
      <w:r w:rsidRPr="009E06B2">
        <w:t xml:space="preserve">  Working out actual earnings</w:t>
      </w:r>
      <w:bookmarkEnd w:id="121"/>
    </w:p>
    <w:p w:rsidR="00B856E4" w:rsidRPr="009E06B2" w:rsidRDefault="00B856E4" w:rsidP="00B856E4">
      <w:pPr>
        <w:pStyle w:val="subsection"/>
      </w:pPr>
      <w:r w:rsidRPr="009E06B2">
        <w:tab/>
        <w:t>(1)</w:t>
      </w:r>
      <w:r w:rsidRPr="009E06B2">
        <w:tab/>
        <w:t xml:space="preserve">The </w:t>
      </w:r>
      <w:r w:rsidRPr="009E06B2">
        <w:rPr>
          <w:b/>
          <w:i/>
        </w:rPr>
        <w:t xml:space="preserve">actual earnings </w:t>
      </w:r>
      <w:r w:rsidRPr="009E06B2">
        <w:t>for a week for a Permanent Forces member, or a continuous full</w:t>
      </w:r>
      <w:r w:rsidR="009E06B2">
        <w:noBreakHyphen/>
      </w:r>
      <w:r w:rsidRPr="009E06B2">
        <w:t>time Reservist, who is incapacitated for service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2391CBFF" wp14:editId="2B4BCC1B">
            <wp:extent cx="27622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0" cy="53340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 xml:space="preserve">The member’s </w:t>
      </w:r>
      <w:r w:rsidRPr="009E06B2">
        <w:rPr>
          <w:b/>
          <w:i/>
        </w:rPr>
        <w:t>actual ADF pay</w:t>
      </w:r>
      <w:r w:rsidRPr="009E06B2">
        <w:t xml:space="preserve"> for a week means the amount of pay that the member earns for the week as a member of the Defence Force.</w:t>
      </w:r>
    </w:p>
    <w:p w:rsidR="00B856E4" w:rsidRPr="009E06B2" w:rsidRDefault="00B856E4" w:rsidP="00B856E4">
      <w:pPr>
        <w:pStyle w:val="subsection"/>
      </w:pPr>
      <w:r w:rsidRPr="009E06B2">
        <w:tab/>
        <w:t>(3)</w:t>
      </w:r>
      <w:r w:rsidRPr="009E06B2">
        <w:tab/>
        <w:t xml:space="preserve">The member’s </w:t>
      </w:r>
      <w:r w:rsidRPr="009E06B2">
        <w:rPr>
          <w:b/>
          <w:i/>
        </w:rPr>
        <w:t>actual pay</w:t>
      </w:r>
      <w:r w:rsidR="009E06B2">
        <w:rPr>
          <w:b/>
          <w:i/>
        </w:rPr>
        <w:noBreakHyphen/>
      </w:r>
      <w:r w:rsidRPr="009E06B2">
        <w:rPr>
          <w:b/>
          <w:i/>
        </w:rPr>
        <w:t>related allowances</w:t>
      </w:r>
      <w:r w:rsidRPr="009E06B2">
        <w:t xml:space="preserve"> for a week means the total amount of compensable pay</w:t>
      </w:r>
      <w:r w:rsidR="009E06B2">
        <w:noBreakHyphen/>
      </w:r>
      <w:r w:rsidRPr="009E06B2">
        <w:t>related allowances (as defined in subsection</w:t>
      </w:r>
      <w:r w:rsidR="009E06B2">
        <w:t> </w:t>
      </w:r>
      <w:r w:rsidRPr="009E06B2">
        <w:t>91(5)) that are paid to the member for the week.</w:t>
      </w:r>
    </w:p>
    <w:p w:rsidR="00B856E4" w:rsidRPr="009E06B2" w:rsidRDefault="00B856E4" w:rsidP="008900F6">
      <w:pPr>
        <w:pStyle w:val="ActHead3"/>
        <w:pageBreakBefore/>
      </w:pPr>
      <w:bookmarkStart w:id="122" w:name="_Toc382320864"/>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Working out normal and actual earnings for part</w:t>
      </w:r>
      <w:r w:rsidR="009E06B2">
        <w:rPr>
          <w:rStyle w:val="CharDivText"/>
        </w:rPr>
        <w:noBreakHyphen/>
      </w:r>
      <w:r w:rsidRPr="009E06B2">
        <w:rPr>
          <w:rStyle w:val="CharDivText"/>
        </w:rPr>
        <w:t>time Reservists</w:t>
      </w:r>
      <w:bookmarkEnd w:id="122"/>
    </w:p>
    <w:p w:rsidR="00B856E4" w:rsidRPr="009E06B2" w:rsidRDefault="003D2524" w:rsidP="00B856E4">
      <w:pPr>
        <w:pStyle w:val="ActHead4"/>
      </w:pPr>
      <w:bookmarkStart w:id="123" w:name="_Toc382320865"/>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123"/>
    </w:p>
    <w:p w:rsidR="00B856E4" w:rsidRPr="009E06B2" w:rsidRDefault="00B856E4" w:rsidP="00B856E4">
      <w:pPr>
        <w:pStyle w:val="ActHead5"/>
      </w:pPr>
      <w:bookmarkStart w:id="124" w:name="_Toc382320866"/>
      <w:r w:rsidRPr="009E06B2">
        <w:rPr>
          <w:rStyle w:val="CharSectno"/>
        </w:rPr>
        <w:t>93</w:t>
      </w:r>
      <w:r w:rsidRPr="009E06B2">
        <w:t xml:space="preserve">  Simplified outline of this Division</w:t>
      </w:r>
      <w:bookmarkEnd w:id="124"/>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and actual earnings for a person who is currently a part</w:t>
      </w:r>
      <w:r w:rsidR="009E06B2">
        <w:noBreakHyphen/>
      </w:r>
      <w:r w:rsidRPr="009E06B2">
        <w:t>time Reservist and who was a part</w:t>
      </w:r>
      <w:r w:rsidR="009E06B2">
        <w:noBreakHyphen/>
      </w:r>
      <w:r w:rsidRPr="009E06B2">
        <w:t xml:space="preserve">time Reservist when the service injury or disease occurred. (For example, this </w:t>
      </w:r>
      <w:r w:rsidR="003D2524" w:rsidRPr="009E06B2">
        <w:t>Division</w:t>
      </w:r>
      <w:r w:rsidR="008900F6" w:rsidRPr="009E06B2">
        <w:t xml:space="preserve"> </w:t>
      </w:r>
      <w:r w:rsidRPr="009E06B2">
        <w:t>would apply to a person who has always been a part</w:t>
      </w:r>
      <w:r w:rsidR="009E06B2">
        <w:noBreakHyphen/>
      </w:r>
      <w:r w:rsidRPr="009E06B2">
        <w:t>time Reservist.)</w:t>
      </w:r>
    </w:p>
    <w:p w:rsidR="00B856E4" w:rsidRPr="009E06B2" w:rsidRDefault="00B856E4" w:rsidP="00B856E4">
      <w:pPr>
        <w:pStyle w:val="BoxText"/>
      </w:pPr>
      <w:r w:rsidRPr="009E06B2">
        <w:t>The Reservist’s normal earnings are made up of an ADF component and a civilian component. For a Reservist who is incapacitated for both service and work:</w:t>
      </w:r>
    </w:p>
    <w:p w:rsidR="00B856E4" w:rsidRPr="009E06B2" w:rsidRDefault="00B856E4" w:rsidP="00B856E4">
      <w:pPr>
        <w:pStyle w:val="BoxPara"/>
      </w:pPr>
      <w:r w:rsidRPr="009E06B2">
        <w:tab/>
        <w:t>(a)</w:t>
      </w:r>
      <w:r w:rsidRPr="009E06B2">
        <w:tab/>
        <w:t>the ADF component is based on how much the Reservist would have earned as a part</w:t>
      </w:r>
      <w:r w:rsidR="009E06B2">
        <w:noBreakHyphen/>
      </w:r>
      <w:r w:rsidRPr="009E06B2">
        <w:t>time Reservist if the Reservist were not incapacitated for service; and</w:t>
      </w:r>
    </w:p>
    <w:p w:rsidR="00B856E4" w:rsidRPr="009E06B2" w:rsidRDefault="00B856E4" w:rsidP="00B856E4">
      <w:pPr>
        <w:pStyle w:val="BoxPara"/>
      </w:pPr>
      <w:r w:rsidRPr="009E06B2">
        <w:tab/>
        <w:t>(b)</w:t>
      </w:r>
      <w:r w:rsidRPr="009E06B2">
        <w:tab/>
        <w:t>the civilian component is based on how much the Reservist earned from civilian work during an example period taken from before the onset of the incapacity for work.</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3D2524" w:rsidP="00B856E4">
      <w:pPr>
        <w:pStyle w:val="BoxText"/>
      </w:pPr>
      <w:r w:rsidRPr="009E06B2">
        <w:t>Subdivision</w:t>
      </w:r>
      <w:r w:rsidR="008900F6" w:rsidRPr="009E06B2">
        <w:t xml:space="preserve"> </w:t>
      </w:r>
      <w:r w:rsidR="00B856E4" w:rsidRPr="009E06B2">
        <w:t>E tells you how to work out actual earnings.</w:t>
      </w:r>
    </w:p>
    <w:p w:rsidR="00B856E4" w:rsidRPr="009E06B2" w:rsidRDefault="003D2524" w:rsidP="00B856E4">
      <w:pPr>
        <w:pStyle w:val="ActHead4"/>
      </w:pPr>
      <w:bookmarkStart w:id="125" w:name="_Toc382320867"/>
      <w:r w:rsidRPr="009E06B2">
        <w:rPr>
          <w:rStyle w:val="CharSubdNo"/>
        </w:rPr>
        <w:lastRenderedPageBreak/>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Working out normal earnings for part</w:t>
      </w:r>
      <w:r w:rsidR="009E06B2">
        <w:rPr>
          <w:rStyle w:val="CharSubdText"/>
        </w:rPr>
        <w:noBreakHyphen/>
      </w:r>
      <w:r w:rsidR="00B856E4" w:rsidRPr="009E06B2">
        <w:rPr>
          <w:rStyle w:val="CharSubdText"/>
        </w:rPr>
        <w:t>time Reservists</w:t>
      </w:r>
      <w:bookmarkEnd w:id="125"/>
    </w:p>
    <w:p w:rsidR="00B856E4" w:rsidRPr="009E06B2" w:rsidRDefault="00B856E4" w:rsidP="00B856E4">
      <w:pPr>
        <w:pStyle w:val="ActHead5"/>
      </w:pPr>
      <w:bookmarkStart w:id="126" w:name="_Toc382320868"/>
      <w:r w:rsidRPr="009E06B2">
        <w:rPr>
          <w:rStyle w:val="CharSectno"/>
        </w:rPr>
        <w:t>94</w:t>
      </w:r>
      <w:r w:rsidRPr="009E06B2">
        <w:t xml:space="preserve">  Application of this </w:t>
      </w:r>
      <w:r w:rsidR="003D2524" w:rsidRPr="009E06B2">
        <w:t>Division</w:t>
      </w:r>
      <w:r w:rsidR="008900F6" w:rsidRPr="009E06B2">
        <w:t xml:space="preserve"> </w:t>
      </w:r>
      <w:r w:rsidRPr="009E06B2">
        <w:t>to part</w:t>
      </w:r>
      <w:r w:rsidR="009E06B2">
        <w:noBreakHyphen/>
      </w:r>
      <w:r w:rsidRPr="009E06B2">
        <w:t>time Reservists</w:t>
      </w:r>
      <w:bookmarkEnd w:id="126"/>
    </w:p>
    <w:p w:rsidR="00B856E4" w:rsidRPr="009E06B2" w:rsidRDefault="00B856E4" w:rsidP="00B856E4">
      <w:pPr>
        <w:pStyle w:val="subsection"/>
        <w:keepNext/>
        <w:keepLines/>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keepNext/>
        <w:keepLines/>
      </w:pPr>
      <w:r w:rsidRPr="009E06B2">
        <w:tab/>
        <w:t>(a)</w:t>
      </w:r>
      <w:r w:rsidRPr="009E06B2">
        <w:tab/>
        <w:t>the person is a part</w:t>
      </w:r>
      <w:r w:rsidR="009E06B2">
        <w:noBreakHyphen/>
      </w:r>
      <w:r w:rsidRPr="009E06B2">
        <w:t>time Reservist for the week; and</w:t>
      </w:r>
    </w:p>
    <w:p w:rsidR="00B856E4" w:rsidRPr="009E06B2" w:rsidRDefault="00B856E4" w:rsidP="00B856E4">
      <w:pPr>
        <w:pStyle w:val="paragraph"/>
        <w:keepNext/>
        <w:keepLines/>
      </w:pPr>
      <w:r w:rsidRPr="009E06B2">
        <w:tab/>
        <w:t>(b)</w:t>
      </w:r>
      <w:r w:rsidRPr="009E06B2">
        <w:tab/>
        <w:t>the person is incapacitated for either or both service or work for the week as a result of a service injury or disease; and</w:t>
      </w:r>
    </w:p>
    <w:p w:rsidR="00B856E4" w:rsidRPr="009E06B2" w:rsidRDefault="00B856E4" w:rsidP="00B856E4">
      <w:pPr>
        <w:pStyle w:val="paragraph"/>
      </w:pPr>
      <w:r w:rsidRPr="009E06B2">
        <w:tab/>
        <w:t>(c)</w:t>
      </w:r>
      <w:r w:rsidRPr="009E06B2">
        <w:tab/>
        <w:t>the person was also a part</w:t>
      </w:r>
      <w:r w:rsidR="009E06B2">
        <w:noBreakHyphen/>
      </w:r>
      <w:r w:rsidRPr="009E06B2">
        <w:t>time Reservist when the service injury was sustained or the service disease was contracted.</w:t>
      </w:r>
    </w:p>
    <w:p w:rsidR="00B856E4" w:rsidRPr="009E06B2" w:rsidRDefault="00B856E4" w:rsidP="00B856E4">
      <w:pPr>
        <w:pStyle w:val="subsection2"/>
        <w:rPr>
          <w:b/>
          <w:i/>
        </w:rPr>
      </w:pPr>
      <w:r w:rsidRPr="009E06B2">
        <w:t xml:space="preserve">The person is called an </w:t>
      </w:r>
      <w:r w:rsidRPr="009E06B2">
        <w:rPr>
          <w:b/>
          <w:i/>
        </w:rPr>
        <w:t>incapacitated Reservist</w:t>
      </w:r>
      <w:r w:rsidRPr="009E06B2">
        <w:t xml:space="preserve"> in this Division.</w:t>
      </w:r>
    </w:p>
    <w:p w:rsidR="00B856E4" w:rsidRPr="009E06B2" w:rsidRDefault="00B856E4" w:rsidP="00B856E4">
      <w:pPr>
        <w:pStyle w:val="ActHead5"/>
      </w:pPr>
      <w:bookmarkStart w:id="127" w:name="_Toc382320869"/>
      <w:r w:rsidRPr="009E06B2">
        <w:rPr>
          <w:rStyle w:val="CharSectno"/>
        </w:rPr>
        <w:t>95</w:t>
      </w:r>
      <w:r w:rsidRPr="009E06B2">
        <w:t xml:space="preserve">  Working out normal earnings</w:t>
      </w:r>
      <w:bookmarkEnd w:id="127"/>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an incapacitated Reservist</w:t>
      </w:r>
      <w:r w:rsidRPr="009E06B2">
        <w:rPr>
          <w:b/>
          <w:i/>
        </w:rPr>
        <w:t xml:space="preserve"> </w:t>
      </w:r>
      <w:r w:rsidRPr="009E06B2">
        <w:t>for a week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1439B10" wp14:editId="59A0837C">
            <wp:extent cx="3251200" cy="400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5120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ADF component</w:t>
      </w:r>
      <w:r w:rsidRPr="009E06B2">
        <w:t xml:space="preserve"> for a week:</w:t>
      </w:r>
    </w:p>
    <w:p w:rsidR="00B856E4" w:rsidRPr="009E06B2" w:rsidRDefault="00B856E4" w:rsidP="00B856E4">
      <w:pPr>
        <w:pStyle w:val="paragraph"/>
      </w:pPr>
      <w:r w:rsidRPr="009E06B2">
        <w:tab/>
        <w:t>(a)</w:t>
      </w:r>
      <w:r w:rsidRPr="009E06B2">
        <w:tab/>
        <w:t>for an incapacitated Reservist who is incapacitated for service—means the amount worked out under section</w:t>
      </w:r>
      <w:r w:rsidR="009E06B2">
        <w:t> </w:t>
      </w:r>
      <w:r w:rsidRPr="009E06B2">
        <w:t>96; and</w:t>
      </w:r>
    </w:p>
    <w:p w:rsidR="00B856E4" w:rsidRPr="009E06B2" w:rsidRDefault="00B856E4" w:rsidP="00B856E4">
      <w:pPr>
        <w:pStyle w:val="paragraph"/>
      </w:pPr>
      <w:r w:rsidRPr="009E06B2">
        <w:tab/>
        <w:t>(b)</w:t>
      </w:r>
      <w:r w:rsidRPr="009E06B2">
        <w:tab/>
        <w:t>for an incapacitated Reservist who is not incapacitated for service—means the amount worked out under section</w:t>
      </w:r>
      <w:r w:rsidR="009E06B2">
        <w:t> </w:t>
      </w:r>
      <w:r w:rsidRPr="009E06B2">
        <w:t>97.</w:t>
      </w:r>
    </w:p>
    <w:p w:rsidR="00B856E4" w:rsidRPr="009E06B2" w:rsidRDefault="00B856E4" w:rsidP="00B856E4">
      <w:pPr>
        <w:pStyle w:val="Definition"/>
      </w:pPr>
      <w:r w:rsidRPr="009E06B2">
        <w:rPr>
          <w:b/>
          <w:i/>
        </w:rPr>
        <w:t>civilian component</w:t>
      </w:r>
      <w:r w:rsidRPr="009E06B2">
        <w:t xml:space="preserve"> for a week:</w:t>
      </w:r>
    </w:p>
    <w:p w:rsidR="00B856E4" w:rsidRPr="009E06B2" w:rsidRDefault="00B856E4" w:rsidP="00B856E4">
      <w:pPr>
        <w:pStyle w:val="paragraph"/>
      </w:pPr>
      <w:r w:rsidRPr="009E06B2">
        <w:tab/>
        <w:t>(a)</w:t>
      </w:r>
      <w:r w:rsidRPr="009E06B2">
        <w:tab/>
        <w:t>for an incapacitated Reservist who is incapacitated for work—means the amount worked out under section</w:t>
      </w:r>
      <w:r w:rsidR="009E06B2">
        <w:t> </w:t>
      </w:r>
      <w:r w:rsidRPr="009E06B2">
        <w:t>98; and</w:t>
      </w:r>
    </w:p>
    <w:p w:rsidR="00B856E4" w:rsidRPr="009E06B2" w:rsidRDefault="00B856E4" w:rsidP="00B856E4">
      <w:pPr>
        <w:pStyle w:val="paragraph"/>
      </w:pPr>
      <w:r w:rsidRPr="009E06B2">
        <w:tab/>
        <w:t>(b)</w:t>
      </w:r>
      <w:r w:rsidRPr="009E06B2">
        <w:tab/>
        <w:t>for an incapacitated Reservist who is not incapacitated for work—means the amount worked out under section</w:t>
      </w:r>
      <w:r w:rsidR="009E06B2">
        <w:t> </w:t>
      </w:r>
      <w:r w:rsidRPr="009E06B2">
        <w:t>100.</w:t>
      </w:r>
    </w:p>
    <w:p w:rsidR="00B856E4" w:rsidRPr="009E06B2" w:rsidRDefault="003D2524" w:rsidP="00B856E4">
      <w:pPr>
        <w:pStyle w:val="ActHead4"/>
      </w:pPr>
      <w:bookmarkStart w:id="128" w:name="_Toc382320870"/>
      <w:r w:rsidRPr="009E06B2">
        <w:rPr>
          <w:rStyle w:val="CharSubdNo"/>
        </w:rPr>
        <w:lastRenderedPageBreak/>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Working out the ADF component of normal earnings</w:t>
      </w:r>
      <w:bookmarkEnd w:id="128"/>
    </w:p>
    <w:p w:rsidR="00B856E4" w:rsidRPr="009E06B2" w:rsidRDefault="00B856E4" w:rsidP="00B856E4">
      <w:pPr>
        <w:pStyle w:val="ActHead5"/>
      </w:pPr>
      <w:bookmarkStart w:id="129" w:name="_Toc382320871"/>
      <w:r w:rsidRPr="009E06B2">
        <w:rPr>
          <w:rStyle w:val="CharSectno"/>
        </w:rPr>
        <w:t>96</w:t>
      </w:r>
      <w:r w:rsidRPr="009E06B2">
        <w:t xml:space="preserve">  Working out the ADF component for an incapacitated Reservist who is incapacitated for service</w:t>
      </w:r>
      <w:bookmarkEnd w:id="129"/>
    </w:p>
    <w:p w:rsidR="00B856E4" w:rsidRPr="009E06B2" w:rsidRDefault="00B856E4" w:rsidP="00B856E4">
      <w:pPr>
        <w:pStyle w:val="subsection"/>
      </w:pPr>
      <w:r w:rsidRPr="009E06B2">
        <w:tab/>
        <w:t>(1)</w:t>
      </w:r>
      <w:r w:rsidRPr="009E06B2">
        <w:tab/>
        <w:t xml:space="preserve">The </w:t>
      </w:r>
      <w:r w:rsidRPr="009E06B2">
        <w:rPr>
          <w:b/>
          <w:i/>
        </w:rPr>
        <w:t>ADF component</w:t>
      </w:r>
      <w:r w:rsidRPr="009E06B2">
        <w:t xml:space="preserve"> for a week for an incapacitated Reservist who is incapacitated for service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7DE1219B" wp14:editId="40D33749">
            <wp:extent cx="34480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3).</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w:t>
      </w:r>
    </w:p>
    <w:p w:rsidR="00B856E4" w:rsidRPr="009E06B2" w:rsidRDefault="00B856E4" w:rsidP="00B856E4">
      <w:pPr>
        <w:pStyle w:val="paragraph"/>
      </w:pPr>
      <w:r w:rsidRPr="009E06B2">
        <w:tab/>
        <w:t>(a)</w:t>
      </w:r>
      <w:r w:rsidRPr="009E06B2">
        <w:tab/>
        <w:t>the date on which each compensable pay</w:t>
      </w:r>
      <w:r w:rsidR="009E06B2">
        <w:noBreakHyphen/>
      </w:r>
      <w:r w:rsidRPr="009E06B2">
        <w:t>related allowance would normally have ceased to be paid to the Reservist; and</w:t>
      </w:r>
    </w:p>
    <w:p w:rsidR="00B856E4" w:rsidRPr="009E06B2" w:rsidRDefault="00B856E4" w:rsidP="00B856E4">
      <w:pPr>
        <w:pStyle w:val="paragraph"/>
      </w:pPr>
      <w:r w:rsidRPr="009E06B2">
        <w:tab/>
        <w:t>(b)</w:t>
      </w:r>
      <w:r w:rsidRPr="009E06B2">
        <w:tab/>
        <w:t>the number of days (if any) in each week that the Reservist would have been paid as a Reservist; and</w:t>
      </w:r>
    </w:p>
    <w:p w:rsidR="00B856E4" w:rsidRPr="009E06B2" w:rsidRDefault="00B856E4" w:rsidP="00B856E4">
      <w:pPr>
        <w:pStyle w:val="paragraph"/>
      </w:pPr>
      <w:r w:rsidRPr="009E06B2">
        <w:tab/>
        <w:t>(c)</w:t>
      </w:r>
      <w:r w:rsidRPr="009E06B2">
        <w:tab/>
        <w:t>the number of days (if any) in each week that the Reservist would have been paid an amount of pay</w:t>
      </w:r>
      <w:r w:rsidR="009E06B2">
        <w:noBreakHyphen/>
      </w:r>
      <w:r w:rsidRPr="009E06B2">
        <w:t>related allowances;</w:t>
      </w:r>
    </w:p>
    <w:p w:rsidR="00B856E4" w:rsidRPr="009E06B2" w:rsidRDefault="00B856E4" w:rsidP="00B856E4">
      <w:pPr>
        <w:pStyle w:val="subsection2"/>
      </w:pPr>
      <w:r w:rsidRPr="009E06B2">
        <w:t>if the Reservist were not incapacitated for service.</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an incapacitated Reservist for a day means the total amount of compensable pay</w:t>
      </w:r>
      <w:r w:rsidR="009E06B2">
        <w:noBreakHyphen/>
      </w:r>
      <w:r w:rsidRPr="009E06B2">
        <w:t>related allowances that would have been paid to the Reservist as a part</w:t>
      </w:r>
      <w:r w:rsidR="009E06B2">
        <w:noBreakHyphen/>
      </w:r>
      <w:r w:rsidRPr="009E06B2">
        <w:t>time Reservist for the day if the Reservist were not incapacitated for service.</w:t>
      </w:r>
    </w:p>
    <w:p w:rsidR="00B856E4" w:rsidRPr="009E06B2" w:rsidRDefault="00B856E4" w:rsidP="00B856E4">
      <w:pPr>
        <w:pStyle w:val="notetext"/>
      </w:pPr>
      <w:r w:rsidRPr="009E06B2">
        <w:t>Note:</w:t>
      </w:r>
      <w:r w:rsidRPr="009E06B2">
        <w:tab/>
        <w:t>The Reservist’s pay</w:t>
      </w:r>
      <w:r w:rsidR="009E06B2">
        <w:noBreakHyphen/>
      </w:r>
      <w:r w:rsidRPr="009E06B2">
        <w:t>related allowances might be adjusted under Part</w:t>
      </w:r>
      <w:r w:rsidR="009E06B2">
        <w:t> </w:t>
      </w:r>
      <w:r w:rsidRPr="009E06B2">
        <w:t>5.</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means a pay</w:t>
      </w:r>
      <w:r w:rsidR="009E06B2">
        <w:noBreakHyphen/>
      </w:r>
      <w:r w:rsidRPr="009E06B2">
        <w:t>related allowance:</w:t>
      </w:r>
    </w:p>
    <w:p w:rsidR="00B856E4" w:rsidRPr="009E06B2" w:rsidRDefault="00B856E4" w:rsidP="00B856E4">
      <w:pPr>
        <w:pStyle w:val="paragraph"/>
      </w:pPr>
      <w:r w:rsidRPr="009E06B2">
        <w:lastRenderedPageBreak/>
        <w:tab/>
        <w:t>(a)</w:t>
      </w:r>
      <w:r w:rsidRPr="009E06B2">
        <w:tab/>
        <w:t>that was being paid to an incapacitated Reservist immediately before the onset date for the Reservist’s incapacity for service; or</w:t>
      </w:r>
    </w:p>
    <w:p w:rsidR="00B856E4" w:rsidRPr="009E06B2" w:rsidRDefault="00B856E4" w:rsidP="00B856E4">
      <w:pPr>
        <w:pStyle w:val="paragraph"/>
      </w:pPr>
      <w:r w:rsidRPr="009E06B2">
        <w:tab/>
        <w:t>(b)</w:t>
      </w:r>
      <w:r w:rsidRPr="009E06B2">
        <w:tab/>
        <w:t>that would be paid to an incapacitated Reservist because the Reservist is promoted, as mentioned in paragraph</w:t>
      </w:r>
      <w:r w:rsidR="009E06B2">
        <w:t> </w:t>
      </w:r>
      <w:r w:rsidRPr="009E06B2">
        <w:t>186(2)(b)</w:t>
      </w:r>
      <w:r w:rsidR="0050687E" w:rsidRPr="009E06B2">
        <w:t>; or</w:t>
      </w:r>
    </w:p>
    <w:p w:rsidR="0050687E" w:rsidRPr="009E06B2" w:rsidRDefault="0050687E" w:rsidP="0050687E">
      <w:pPr>
        <w:pStyle w:val="paragraph"/>
      </w:pPr>
      <w:r w:rsidRPr="009E06B2">
        <w:tab/>
        <w:t>(c)</w:t>
      </w:r>
      <w:r w:rsidRPr="009E06B2">
        <w:tab/>
        <w:t>that an incapacitated Reservist would have been paid after the Reservist completed his or her initial training, as mentioned in section</w:t>
      </w:r>
      <w:r w:rsidR="009E06B2">
        <w:t> </w:t>
      </w:r>
      <w:r w:rsidRPr="009E06B2">
        <w:t>189.</w:t>
      </w:r>
    </w:p>
    <w:p w:rsidR="00B856E4" w:rsidRPr="009E06B2" w:rsidRDefault="00B856E4" w:rsidP="00B856E4">
      <w:pPr>
        <w:pStyle w:val="Definition"/>
      </w:pPr>
      <w:r w:rsidRPr="009E06B2">
        <w:rPr>
          <w:b/>
          <w:i/>
        </w:rPr>
        <w:t>pay</w:t>
      </w:r>
      <w:r w:rsidR="009E06B2">
        <w:rPr>
          <w:b/>
          <w:i/>
        </w:rPr>
        <w:noBreakHyphen/>
      </w:r>
      <w:r w:rsidRPr="009E06B2">
        <w:rPr>
          <w:b/>
          <w:i/>
        </w:rPr>
        <w:t>related allowance days</w:t>
      </w:r>
      <w:r w:rsidRPr="009E06B2">
        <w:t xml:space="preserve"> for an incapacitated Reservist for a week means the number of days advised by the </w:t>
      </w:r>
      <w:r w:rsidR="001D79A3" w:rsidRPr="009E06B2">
        <w:t>Chief of the Defence Force</w:t>
      </w:r>
      <w:r w:rsidRPr="009E06B2">
        <w:t xml:space="preserve"> under </w:t>
      </w:r>
      <w:r w:rsidR="009E06B2">
        <w:t>paragraph (</w:t>
      </w:r>
      <w:r w:rsidRPr="009E06B2">
        <w:t>2)(c).</w:t>
      </w:r>
    </w:p>
    <w:p w:rsidR="00B856E4" w:rsidRPr="009E06B2" w:rsidRDefault="00B856E4" w:rsidP="00B856E4">
      <w:pPr>
        <w:pStyle w:val="Definition"/>
      </w:pPr>
      <w:r w:rsidRPr="009E06B2">
        <w:rPr>
          <w:b/>
          <w:i/>
        </w:rPr>
        <w:t>rate of pay</w:t>
      </w:r>
      <w:r w:rsidRPr="009E06B2">
        <w:t xml:space="preserve"> for an incapacitated Reservist for a day means the amount of pay that the Reservist would have earned for the day as a part</w:t>
      </w:r>
      <w:r w:rsidR="009E06B2">
        <w:noBreakHyphen/>
      </w:r>
      <w:r w:rsidRPr="009E06B2">
        <w:t>time Reservist if the Reservist were not incapacitated for service.</w:t>
      </w:r>
    </w:p>
    <w:p w:rsidR="00B856E4" w:rsidRPr="009E06B2" w:rsidRDefault="00B856E4" w:rsidP="00B856E4">
      <w:pPr>
        <w:pStyle w:val="notetext"/>
      </w:pPr>
      <w:r w:rsidRPr="009E06B2">
        <w:t>Note:</w:t>
      </w:r>
      <w:r w:rsidRPr="009E06B2">
        <w:tab/>
        <w:t>The Reservist’s rate of pay might be adjusted under Part</w:t>
      </w:r>
      <w:r w:rsidR="009E06B2">
        <w:t> </w:t>
      </w:r>
      <w:r w:rsidRPr="009E06B2">
        <w:t>5.</w:t>
      </w:r>
    </w:p>
    <w:p w:rsidR="00B856E4" w:rsidRPr="009E06B2" w:rsidRDefault="00B856E4" w:rsidP="00B856E4">
      <w:pPr>
        <w:pStyle w:val="Definition"/>
      </w:pPr>
      <w:r w:rsidRPr="009E06B2">
        <w:rPr>
          <w:b/>
          <w:i/>
        </w:rPr>
        <w:t>reserve days</w:t>
      </w:r>
      <w:r w:rsidRPr="009E06B2">
        <w:t xml:space="preserve"> for an incapacitated Reservist for a week means the number of days advised by the </w:t>
      </w:r>
      <w:r w:rsidR="001D79A3" w:rsidRPr="009E06B2">
        <w:t>Chief of the Defence Force</w:t>
      </w:r>
      <w:r w:rsidRPr="009E06B2">
        <w:t xml:space="preserve"> under </w:t>
      </w:r>
      <w:r w:rsidR="009E06B2">
        <w:t>paragraph (</w:t>
      </w:r>
      <w:r w:rsidRPr="009E06B2">
        <w:t>2)(b).</w:t>
      </w:r>
    </w:p>
    <w:p w:rsidR="00B856E4" w:rsidRPr="009E06B2" w:rsidRDefault="00B856E4" w:rsidP="00B856E4">
      <w:pPr>
        <w:pStyle w:val="ActHead5"/>
      </w:pPr>
      <w:bookmarkStart w:id="130" w:name="_Toc382320872"/>
      <w:r w:rsidRPr="009E06B2">
        <w:rPr>
          <w:rStyle w:val="CharSectno"/>
        </w:rPr>
        <w:t>97</w:t>
      </w:r>
      <w:r w:rsidRPr="009E06B2">
        <w:t xml:space="preserve">  Working out the ADF component for an incapacitated Reservist who is not incapacitated for service</w:t>
      </w:r>
      <w:bookmarkEnd w:id="130"/>
    </w:p>
    <w:p w:rsidR="00B856E4" w:rsidRPr="009E06B2" w:rsidRDefault="00B856E4" w:rsidP="00B856E4">
      <w:pPr>
        <w:pStyle w:val="subsection"/>
      </w:pPr>
      <w:r w:rsidRPr="009E06B2">
        <w:tab/>
        <w:t>(1)</w:t>
      </w:r>
      <w:r w:rsidRPr="009E06B2">
        <w:tab/>
        <w:t xml:space="preserve">The </w:t>
      </w:r>
      <w:r w:rsidRPr="009E06B2">
        <w:rPr>
          <w:b/>
          <w:i/>
        </w:rPr>
        <w:t>ADF component</w:t>
      </w:r>
      <w:r w:rsidRPr="009E06B2">
        <w:t xml:space="preserve"> for a week for an incapacitated Reservist who is not incapacitated for service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AFA2D29" wp14:editId="7AA34FA3">
            <wp:extent cx="327660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600" cy="6667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An incapacitated Reservist might only be incapacitated for work and not incapacitated for service (see paragraph</w:t>
      </w:r>
      <w:r w:rsidR="009E06B2">
        <w:t> </w:t>
      </w:r>
      <w:r w:rsidRPr="009E06B2">
        <w:t>86(1)(c)).</w:t>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lastRenderedPageBreak/>
        <w:t>compensable pay</w:t>
      </w:r>
      <w:r w:rsidR="009E06B2">
        <w:rPr>
          <w:b/>
          <w:i/>
        </w:rPr>
        <w:noBreakHyphen/>
      </w:r>
      <w:r w:rsidRPr="009E06B2">
        <w:rPr>
          <w:b/>
          <w:i/>
        </w:rPr>
        <w:t>related allowance</w:t>
      </w:r>
      <w:r w:rsidRPr="009E06B2">
        <w:t xml:space="preserve"> has the same meaning as in subsection</w:t>
      </w:r>
      <w:r w:rsidR="009E06B2">
        <w:t> </w:t>
      </w:r>
      <w:r w:rsidRPr="009E06B2">
        <w:t>96(3).</w:t>
      </w:r>
    </w:p>
    <w:p w:rsidR="00B856E4" w:rsidRPr="009E06B2" w:rsidRDefault="003D2524" w:rsidP="00B856E4">
      <w:pPr>
        <w:pStyle w:val="ActHead4"/>
      </w:pPr>
      <w:bookmarkStart w:id="131" w:name="_Toc382320873"/>
      <w:r w:rsidRPr="009E06B2">
        <w:rPr>
          <w:rStyle w:val="CharSubdNo"/>
        </w:rPr>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Working out the civilian component of normal earnings</w:t>
      </w:r>
      <w:bookmarkEnd w:id="131"/>
    </w:p>
    <w:p w:rsidR="00B856E4" w:rsidRPr="009E06B2" w:rsidRDefault="00B856E4" w:rsidP="00B856E4">
      <w:pPr>
        <w:pStyle w:val="ActHead5"/>
      </w:pPr>
      <w:bookmarkStart w:id="132" w:name="_Toc382320874"/>
      <w:r w:rsidRPr="009E06B2">
        <w:rPr>
          <w:rStyle w:val="CharSectno"/>
        </w:rPr>
        <w:t>98</w:t>
      </w:r>
      <w:r w:rsidRPr="009E06B2">
        <w:t xml:space="preserve">  Working out the civilian component for an incapacitated Reservist who is incapacitated for work</w:t>
      </w:r>
      <w:bookmarkEnd w:id="132"/>
    </w:p>
    <w:p w:rsidR="00B856E4" w:rsidRPr="009E06B2" w:rsidRDefault="00B856E4" w:rsidP="00B856E4">
      <w:pPr>
        <w:pStyle w:val="SubsectionHead"/>
      </w:pPr>
      <w:r w:rsidRPr="009E06B2">
        <w:t>Working out the civilian component of normal earnings</w:t>
      </w:r>
    </w:p>
    <w:p w:rsidR="00B856E4" w:rsidRPr="009E06B2" w:rsidRDefault="00B856E4" w:rsidP="00B856E4">
      <w:pPr>
        <w:pStyle w:val="subsection"/>
      </w:pPr>
      <w:r w:rsidRPr="009E06B2">
        <w:tab/>
        <w:t>(1)</w:t>
      </w:r>
      <w:r w:rsidRPr="009E06B2">
        <w:tab/>
        <w:t xml:space="preserve">The </w:t>
      </w:r>
      <w:r w:rsidRPr="009E06B2">
        <w:rPr>
          <w:b/>
          <w:i/>
        </w:rPr>
        <w:t xml:space="preserve">civilian component </w:t>
      </w:r>
      <w:r w:rsidRPr="009E06B2">
        <w:t>for a week for an incapacitated Reservist who is incapacitated for work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3621B9D2" wp14:editId="46E290A5">
            <wp:extent cx="281940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19400" cy="781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civilian component for an incapacitated Reservist who is not incapacitated for work is worked out under section</w:t>
      </w:r>
      <w:r w:rsidR="009E06B2">
        <w:t> </w:t>
      </w:r>
      <w:r w:rsidRPr="009E06B2">
        <w:t>100.</w:t>
      </w:r>
    </w:p>
    <w:p w:rsidR="00B856E4" w:rsidRPr="009E06B2" w:rsidRDefault="00B856E4" w:rsidP="00B856E4">
      <w:pPr>
        <w:pStyle w:val="SubsectionHead"/>
      </w:pPr>
      <w:r w:rsidRPr="009E06B2">
        <w:t>Civilian daily earnings for those working before the onset of the incapacity</w:t>
      </w:r>
    </w:p>
    <w:p w:rsidR="00B856E4" w:rsidRPr="009E06B2" w:rsidRDefault="00B856E4" w:rsidP="00B856E4">
      <w:pPr>
        <w:pStyle w:val="subsection"/>
      </w:pPr>
      <w:r w:rsidRPr="009E06B2">
        <w:tab/>
        <w:t>(2)</w:t>
      </w:r>
      <w:r w:rsidRPr="009E06B2">
        <w:tab/>
        <w:t xml:space="preserve">The following formula sets out how to work out the </w:t>
      </w:r>
      <w:r w:rsidRPr="009E06B2">
        <w:rPr>
          <w:b/>
          <w:i/>
        </w:rPr>
        <w:t>civilian daily earnings</w:t>
      </w:r>
      <w:r w:rsidRPr="009E06B2">
        <w:t xml:space="preserve"> for an incapacitated Reservist who was engaged in civilian work before the onset date for the incapacity:</w:t>
      </w:r>
    </w:p>
    <w:p w:rsidR="00B856E4" w:rsidRPr="009E06B2" w:rsidRDefault="00553278" w:rsidP="003D2524">
      <w:pPr>
        <w:pStyle w:val="Formula"/>
        <w:spacing w:before="120" w:after="120"/>
      </w:pPr>
      <w:r w:rsidRPr="009E06B2">
        <w:rPr>
          <w:noProof/>
        </w:rPr>
        <w:drawing>
          <wp:inline distT="0" distB="0" distL="0" distR="0" wp14:anchorId="7CD3DE3B" wp14:editId="67018AE5">
            <wp:extent cx="363855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38550" cy="51435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t xml:space="preserve">The expressions used in this formula are defined in </w:t>
      </w:r>
      <w:r w:rsidR="009E06B2">
        <w:t>subsection (</w:t>
      </w:r>
      <w:r w:rsidRPr="009E06B2">
        <w:t>5).</w:t>
      </w:r>
    </w:p>
    <w:p w:rsidR="00B856E4" w:rsidRPr="009E06B2" w:rsidRDefault="00B856E4" w:rsidP="00B856E4">
      <w:pPr>
        <w:pStyle w:val="notetext"/>
      </w:pPr>
      <w:r w:rsidRPr="009E06B2">
        <w:t>Note 2:</w:t>
      </w:r>
      <w:r w:rsidRPr="009E06B2">
        <w:tab/>
        <w:t>The Reservist’s civilian daily earnings might be adjusted under Part</w:t>
      </w:r>
      <w:r w:rsidR="009E06B2">
        <w:t> </w:t>
      </w:r>
      <w:r w:rsidRPr="009E06B2">
        <w:t>5.</w:t>
      </w:r>
    </w:p>
    <w:p w:rsidR="00B856E4" w:rsidRPr="009E06B2" w:rsidRDefault="00B856E4" w:rsidP="00B856E4">
      <w:pPr>
        <w:pStyle w:val="subsection"/>
      </w:pPr>
      <w:r w:rsidRPr="009E06B2">
        <w:tab/>
        <w:t>(3)</w:t>
      </w:r>
      <w:r w:rsidRPr="009E06B2">
        <w:tab/>
        <w:t xml:space="preserve">If the incapacitated Reservist was required to work overtime on a regular basis in that work, the </w:t>
      </w:r>
      <w:r w:rsidRPr="009E06B2">
        <w:rPr>
          <w:b/>
          <w:i/>
        </w:rPr>
        <w:t>civilian daily earnings</w:t>
      </w:r>
      <w:r w:rsidRPr="009E06B2">
        <w:t xml:space="preserve"> also include the amount worked out using the following formula:</w:t>
      </w:r>
    </w:p>
    <w:p w:rsidR="00B856E4" w:rsidRPr="009E06B2" w:rsidRDefault="00553278" w:rsidP="003D2524">
      <w:pPr>
        <w:pStyle w:val="Formula"/>
        <w:spacing w:before="120" w:after="120"/>
      </w:pPr>
      <w:r w:rsidRPr="009E06B2">
        <w:rPr>
          <w:noProof/>
        </w:rPr>
        <w:lastRenderedPageBreak/>
        <w:drawing>
          <wp:inline distT="0" distB="0" distL="0" distR="0" wp14:anchorId="413A70FF" wp14:editId="7A0DBF80">
            <wp:extent cx="22669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69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5).</w:t>
      </w:r>
    </w:p>
    <w:p w:rsidR="00B856E4" w:rsidRPr="009E06B2" w:rsidRDefault="00B856E4" w:rsidP="00B856E4">
      <w:pPr>
        <w:pStyle w:val="SubsectionHead"/>
      </w:pPr>
      <w:r w:rsidRPr="009E06B2">
        <w:t>Civilian daily earnings for those not working</w:t>
      </w:r>
    </w:p>
    <w:p w:rsidR="00B856E4" w:rsidRPr="009E06B2" w:rsidRDefault="00B856E4" w:rsidP="00B856E4">
      <w:pPr>
        <w:pStyle w:val="subsection"/>
      </w:pPr>
      <w:r w:rsidRPr="009E06B2">
        <w:tab/>
        <w:t>(4)</w:t>
      </w:r>
      <w:r w:rsidRPr="009E06B2">
        <w:tab/>
        <w:t xml:space="preserve">The </w:t>
      </w:r>
      <w:r w:rsidRPr="009E06B2">
        <w:rPr>
          <w:b/>
          <w:i/>
        </w:rPr>
        <w:t xml:space="preserve">civilian daily earnings </w:t>
      </w:r>
      <w:r w:rsidRPr="009E06B2">
        <w:t>for an incapacitated Reservist who was not engaged in civilian work before the onset date for the incapacity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allowances</w:t>
      </w:r>
      <w:r w:rsidRPr="009E06B2">
        <w:t xml:space="preserve"> for an incapacitated Reservist for a day means the average amount of allowances (other than expense allowances) paid to the Reservist for a day for his or her civilian work during the example period.</w:t>
      </w:r>
    </w:p>
    <w:p w:rsidR="00B856E4" w:rsidRPr="009E06B2" w:rsidRDefault="00B856E4" w:rsidP="00B856E4">
      <w:pPr>
        <w:pStyle w:val="Definition"/>
      </w:pPr>
      <w:r w:rsidRPr="009E06B2">
        <w:rPr>
          <w:b/>
          <w:i/>
        </w:rPr>
        <w:t>civilian daily hours</w:t>
      </w:r>
      <w:r w:rsidRPr="009E06B2">
        <w:t xml:space="preserve"> for an incapacitated Reservist means the average number of hours worked each day by the Reservist in his or her civilian work during the example period.</w:t>
      </w:r>
    </w:p>
    <w:p w:rsidR="00B856E4" w:rsidRPr="009E06B2" w:rsidRDefault="00B856E4" w:rsidP="00B856E4">
      <w:pPr>
        <w:pStyle w:val="Definition"/>
      </w:pPr>
      <w:r w:rsidRPr="009E06B2">
        <w:rPr>
          <w:b/>
          <w:i/>
        </w:rPr>
        <w:t>civilian overtime hours</w:t>
      </w:r>
      <w:r w:rsidRPr="009E06B2">
        <w:t xml:space="preserve"> for an incapacitated Reservist means the average number of hours of overtime worked each day by the Reservist in his or her civilian work during the example period.</w:t>
      </w:r>
    </w:p>
    <w:p w:rsidR="00B856E4" w:rsidRPr="009E06B2" w:rsidRDefault="00B856E4" w:rsidP="00B856E4">
      <w:pPr>
        <w:pStyle w:val="Definition"/>
      </w:pPr>
      <w:r w:rsidRPr="009E06B2">
        <w:rPr>
          <w:b/>
          <w:i/>
        </w:rPr>
        <w:t>civilian overtime rate of pay</w:t>
      </w:r>
      <w:r w:rsidRPr="009E06B2">
        <w:t xml:space="preserve"> for an incapacitated Reservist means the average hourly overtime rate of pay for the Reservist’s overtime in civilian work during the example period.</w:t>
      </w:r>
    </w:p>
    <w:p w:rsidR="00B856E4" w:rsidRPr="009E06B2" w:rsidRDefault="00B856E4" w:rsidP="00B856E4">
      <w:pPr>
        <w:pStyle w:val="Definition"/>
      </w:pPr>
      <w:r w:rsidRPr="009E06B2">
        <w:rPr>
          <w:b/>
          <w:i/>
        </w:rPr>
        <w:t>civilian rate of pay</w:t>
      </w:r>
      <w:r w:rsidRPr="009E06B2">
        <w:t xml:space="preserve"> for an incapacitated Reservist means the average hourly ordinary time rate of pay for the Reservist’s civilian work during the example period.</w:t>
      </w:r>
    </w:p>
    <w:p w:rsidR="00B856E4" w:rsidRPr="009E06B2" w:rsidRDefault="00B856E4" w:rsidP="00B856E4">
      <w:pPr>
        <w:pStyle w:val="Definition"/>
      </w:pPr>
      <w:r w:rsidRPr="009E06B2">
        <w:rPr>
          <w:b/>
          <w:i/>
        </w:rPr>
        <w:t>example period</w:t>
      </w:r>
      <w:r w:rsidRPr="009E06B2">
        <w:t xml:space="preserve"> has the meaning given by section</w:t>
      </w:r>
      <w:r w:rsidR="009E06B2">
        <w:t> </w:t>
      </w:r>
      <w:r w:rsidRPr="009E06B2">
        <w:t>99.</w:t>
      </w:r>
    </w:p>
    <w:p w:rsidR="00B856E4" w:rsidRPr="009E06B2" w:rsidRDefault="00B856E4" w:rsidP="00B856E4">
      <w:pPr>
        <w:pStyle w:val="ActHead5"/>
      </w:pPr>
      <w:bookmarkStart w:id="133" w:name="_Toc382320875"/>
      <w:r w:rsidRPr="009E06B2">
        <w:rPr>
          <w:rStyle w:val="CharSectno"/>
        </w:rPr>
        <w:lastRenderedPageBreak/>
        <w:t>99</w:t>
      </w:r>
      <w:r w:rsidRPr="009E06B2">
        <w:t xml:space="preserve">  Definition of </w:t>
      </w:r>
      <w:r w:rsidRPr="009E06B2">
        <w:rPr>
          <w:i/>
        </w:rPr>
        <w:t xml:space="preserve">example period </w:t>
      </w:r>
      <w:r w:rsidRPr="009E06B2">
        <w:t>for the civilian component of normal earnings</w:t>
      </w:r>
      <w:bookmarkEnd w:id="133"/>
    </w:p>
    <w:p w:rsidR="00B856E4" w:rsidRPr="009E06B2" w:rsidRDefault="00B856E4" w:rsidP="00B856E4">
      <w:pPr>
        <w:pStyle w:val="subsection"/>
      </w:pPr>
      <w:r w:rsidRPr="009E06B2">
        <w:tab/>
        <w:t>(1)</w:t>
      </w:r>
      <w:r w:rsidRPr="009E06B2">
        <w:tab/>
        <w:t>For the purposes of section</w:t>
      </w:r>
      <w:r w:rsidR="009E06B2">
        <w:t> </w:t>
      </w:r>
      <w:r w:rsidRPr="009E06B2">
        <w:t xml:space="preserve">98, the </w:t>
      </w:r>
      <w:r w:rsidRPr="009E06B2">
        <w:rPr>
          <w:b/>
          <w:i/>
        </w:rPr>
        <w:t xml:space="preserve">example period </w:t>
      </w:r>
      <w:r w:rsidRPr="009E06B2">
        <w:t>for an incapacitated Reservist who is incapacitated for work is the latest period of 2 weeks:</w:t>
      </w:r>
    </w:p>
    <w:p w:rsidR="00B856E4" w:rsidRPr="009E06B2" w:rsidRDefault="00B856E4" w:rsidP="00B856E4">
      <w:pPr>
        <w:pStyle w:val="paragraph"/>
      </w:pPr>
      <w:r w:rsidRPr="009E06B2">
        <w:tab/>
        <w:t>(a)</w:t>
      </w:r>
      <w:r w:rsidRPr="009E06B2">
        <w:tab/>
        <w:t>during which the Reservist was continuously engaged in civilian work; and</w:t>
      </w:r>
    </w:p>
    <w:p w:rsidR="00B856E4" w:rsidRPr="009E06B2" w:rsidRDefault="00B856E4" w:rsidP="00B856E4">
      <w:pPr>
        <w:pStyle w:val="paragraph"/>
      </w:pPr>
      <w:r w:rsidRPr="009E06B2">
        <w:tab/>
        <w:t>(b)</w:t>
      </w:r>
      <w:r w:rsidRPr="009E06B2">
        <w:tab/>
        <w:t>ending before the onset date for the incapacity.</w:t>
      </w:r>
    </w:p>
    <w:p w:rsidR="00B856E4" w:rsidRPr="009E06B2" w:rsidRDefault="00B856E4" w:rsidP="003A1F41">
      <w:pPr>
        <w:pStyle w:val="subsection"/>
        <w:keepNext/>
      </w:pPr>
      <w:r w:rsidRPr="009E06B2">
        <w:tab/>
        <w:t>(2)</w:t>
      </w:r>
      <w:r w:rsidRPr="009E06B2">
        <w:tab/>
        <w:t xml:space="preserve">However, the Commission may determine as the </w:t>
      </w:r>
      <w:r w:rsidRPr="009E06B2">
        <w:rPr>
          <w:b/>
          <w:i/>
        </w:rPr>
        <w:t>example period</w:t>
      </w:r>
      <w:r w:rsidRPr="009E06B2">
        <w:t>:</w:t>
      </w:r>
    </w:p>
    <w:p w:rsidR="00B856E4" w:rsidRPr="009E06B2" w:rsidRDefault="00B856E4" w:rsidP="00B856E4">
      <w:pPr>
        <w:pStyle w:val="paragraph"/>
      </w:pPr>
      <w:r w:rsidRPr="009E06B2">
        <w:tab/>
        <w:t>(a)</w:t>
      </w:r>
      <w:r w:rsidRPr="009E06B2">
        <w:tab/>
        <w:t>a different 2 week period that it considers reasonable; or</w:t>
      </w:r>
    </w:p>
    <w:p w:rsidR="00B856E4" w:rsidRPr="009E06B2" w:rsidRDefault="00B856E4" w:rsidP="00B856E4">
      <w:pPr>
        <w:pStyle w:val="paragraph"/>
      </w:pPr>
      <w:r w:rsidRPr="009E06B2">
        <w:tab/>
        <w:t>(b)</w:t>
      </w:r>
      <w:r w:rsidRPr="009E06B2">
        <w:tab/>
        <w:t>a period of a different length that it considers reasonable;</w:t>
      </w:r>
    </w:p>
    <w:p w:rsidR="00B856E4" w:rsidRPr="009E06B2" w:rsidRDefault="00B856E4" w:rsidP="00B856E4">
      <w:pPr>
        <w:pStyle w:val="subsection2"/>
        <w:rPr>
          <w:i/>
        </w:rPr>
      </w:pPr>
      <w:r w:rsidRPr="009E06B2">
        <w:t xml:space="preserve">if the civilian daily earnings for the example period under </w:t>
      </w:r>
      <w:r w:rsidR="009E06B2">
        <w:t>subsection (</w:t>
      </w:r>
      <w:r w:rsidRPr="009E06B2">
        <w:t>1) would not fairly represent the daily rate at which the Reservist was being paid for his or her civilian work before the onset date for the incapacity</w:t>
      </w:r>
      <w:r w:rsidRPr="009E06B2">
        <w:rPr>
          <w:i/>
        </w:rPr>
        <w:t>.</w:t>
      </w:r>
    </w:p>
    <w:p w:rsidR="00B856E4" w:rsidRPr="009E06B2" w:rsidRDefault="00B856E4" w:rsidP="00B856E4">
      <w:pPr>
        <w:pStyle w:val="ActHead5"/>
      </w:pPr>
      <w:bookmarkStart w:id="134" w:name="_Toc382320876"/>
      <w:r w:rsidRPr="009E06B2">
        <w:rPr>
          <w:rStyle w:val="CharSectno"/>
        </w:rPr>
        <w:t>100</w:t>
      </w:r>
      <w:r w:rsidRPr="009E06B2">
        <w:t xml:space="preserve">  Working out the civilian component for an incapacitated Reservist who is not incapacitated for work</w:t>
      </w:r>
      <w:bookmarkEnd w:id="134"/>
    </w:p>
    <w:p w:rsidR="00B856E4" w:rsidRPr="009E06B2" w:rsidRDefault="00B856E4" w:rsidP="00B856E4">
      <w:pPr>
        <w:pStyle w:val="subsection"/>
      </w:pPr>
      <w:r w:rsidRPr="009E06B2">
        <w:tab/>
      </w:r>
      <w:r w:rsidRPr="009E06B2">
        <w:tab/>
        <w:t xml:space="preserve">The </w:t>
      </w:r>
      <w:r w:rsidRPr="009E06B2">
        <w:rPr>
          <w:b/>
          <w:i/>
        </w:rPr>
        <w:t xml:space="preserve">civilian component </w:t>
      </w:r>
      <w:r w:rsidRPr="009E06B2">
        <w:t>for a week for an incapacitated Reservist who is not incapacitated for work is the amount the Reservist earns (including from allowances other than expense allowances) for the week from civilian work that he or she undertakes for the week.</w:t>
      </w:r>
    </w:p>
    <w:p w:rsidR="00B856E4" w:rsidRPr="009E06B2" w:rsidRDefault="00B856E4" w:rsidP="00B856E4">
      <w:pPr>
        <w:pStyle w:val="notetext"/>
      </w:pPr>
      <w:r w:rsidRPr="009E06B2">
        <w:t>Note:</w:t>
      </w:r>
      <w:r w:rsidRPr="009E06B2">
        <w:tab/>
        <w:t>An incapacitated Reservist might only be incapacitated for service and not incapacitated for work (see paragraph</w:t>
      </w:r>
      <w:r w:rsidR="009E06B2">
        <w:t> </w:t>
      </w:r>
      <w:r w:rsidRPr="009E06B2">
        <w:t>86(1)(c)).</w:t>
      </w:r>
    </w:p>
    <w:p w:rsidR="00B856E4" w:rsidRPr="009E06B2" w:rsidRDefault="003D2524" w:rsidP="00B856E4">
      <w:pPr>
        <w:pStyle w:val="ActHead4"/>
      </w:pPr>
      <w:bookmarkStart w:id="135" w:name="_Toc382320877"/>
      <w:r w:rsidRPr="009E06B2">
        <w:rPr>
          <w:rStyle w:val="CharSubdNo"/>
        </w:rPr>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Working out actual earnings</w:t>
      </w:r>
      <w:bookmarkEnd w:id="135"/>
    </w:p>
    <w:p w:rsidR="00B856E4" w:rsidRPr="009E06B2" w:rsidRDefault="00B856E4" w:rsidP="00B856E4">
      <w:pPr>
        <w:pStyle w:val="ActHead5"/>
      </w:pPr>
      <w:bookmarkStart w:id="136" w:name="_Toc382320878"/>
      <w:r w:rsidRPr="009E06B2">
        <w:rPr>
          <w:rStyle w:val="CharSectno"/>
        </w:rPr>
        <w:t>101</w:t>
      </w:r>
      <w:r w:rsidRPr="009E06B2">
        <w:t xml:space="preserve">  Working out actual earnings</w:t>
      </w:r>
      <w:bookmarkEnd w:id="136"/>
    </w:p>
    <w:p w:rsidR="00B856E4" w:rsidRPr="009E06B2" w:rsidRDefault="00B856E4" w:rsidP="00B856E4">
      <w:pPr>
        <w:pStyle w:val="subsection"/>
      </w:pPr>
      <w:r w:rsidRPr="009E06B2">
        <w:tab/>
        <w:t>(1)</w:t>
      </w:r>
      <w:r w:rsidRPr="009E06B2">
        <w:tab/>
        <w:t xml:space="preserve">The </w:t>
      </w:r>
      <w:r w:rsidRPr="009E06B2">
        <w:rPr>
          <w:b/>
          <w:i/>
        </w:rPr>
        <w:t xml:space="preserve">actual earnings </w:t>
      </w:r>
      <w:r w:rsidRPr="009E06B2">
        <w:t>for a week for an incapacitated Reservist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7C787BAC" wp14:editId="352D5E29">
            <wp:extent cx="342900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9E06B2" w:rsidRDefault="00B856E4" w:rsidP="00B856E4">
      <w:pPr>
        <w:pStyle w:val="subsection"/>
      </w:pPr>
      <w:r w:rsidRPr="009E06B2">
        <w:lastRenderedPageBreak/>
        <w:tab/>
        <w:t>(2)</w:t>
      </w:r>
      <w:r w:rsidRPr="009E06B2">
        <w:tab/>
        <w:t xml:space="preserve">The Reservist’s </w:t>
      </w:r>
      <w:r w:rsidRPr="009E06B2">
        <w:rPr>
          <w:b/>
          <w:i/>
        </w:rPr>
        <w:t>actual ADF pay</w:t>
      </w:r>
      <w:r w:rsidRPr="009E06B2">
        <w:t xml:space="preserve"> for a week means the amount of pay that the Reservist earns for the week as a part</w:t>
      </w:r>
      <w:r w:rsidR="009E06B2">
        <w:noBreakHyphen/>
      </w:r>
      <w:r w:rsidRPr="009E06B2">
        <w:t>time Reservist.</w:t>
      </w:r>
    </w:p>
    <w:p w:rsidR="00B856E4" w:rsidRPr="009E06B2" w:rsidRDefault="00B856E4" w:rsidP="00B856E4">
      <w:pPr>
        <w:pStyle w:val="subsection"/>
      </w:pPr>
      <w:r w:rsidRPr="009E06B2">
        <w:tab/>
        <w:t>(3)</w:t>
      </w:r>
      <w:r w:rsidRPr="009E06B2">
        <w:tab/>
        <w:t xml:space="preserve">The Reservist’s </w:t>
      </w:r>
      <w:r w:rsidRPr="009E06B2">
        <w:rPr>
          <w:b/>
          <w:i/>
        </w:rPr>
        <w:t>actual pay</w:t>
      </w:r>
      <w:r w:rsidR="009E06B2">
        <w:rPr>
          <w:b/>
          <w:i/>
        </w:rPr>
        <w:noBreakHyphen/>
      </w:r>
      <w:r w:rsidRPr="009E06B2">
        <w:rPr>
          <w:b/>
          <w:i/>
        </w:rPr>
        <w:t>related allowances</w:t>
      </w:r>
      <w:r w:rsidRPr="009E06B2">
        <w:t xml:space="preserve"> for a week means the total amount of compensable pay</w:t>
      </w:r>
      <w:r w:rsidR="009E06B2">
        <w:noBreakHyphen/>
      </w:r>
      <w:r w:rsidRPr="009E06B2">
        <w:t>related allowances (as defined in subsection</w:t>
      </w:r>
      <w:r w:rsidR="009E06B2">
        <w:t> </w:t>
      </w:r>
      <w:r w:rsidRPr="009E06B2">
        <w:t>96(3)) that are paid to the Reservist for the week.</w:t>
      </w:r>
    </w:p>
    <w:p w:rsidR="00B856E4" w:rsidRPr="009E06B2" w:rsidRDefault="00B856E4" w:rsidP="00B856E4">
      <w:pPr>
        <w:pStyle w:val="subsection"/>
      </w:pPr>
      <w:r w:rsidRPr="009E06B2">
        <w:tab/>
        <w:t>(4)</w:t>
      </w:r>
      <w:r w:rsidRPr="009E06B2">
        <w:tab/>
        <w:t xml:space="preserve">The Reservist’s </w:t>
      </w:r>
      <w:r w:rsidRPr="009E06B2">
        <w:rPr>
          <w:b/>
          <w:i/>
        </w:rPr>
        <w:t xml:space="preserve">actual civilian earnings </w:t>
      </w:r>
      <w:r w:rsidRPr="009E06B2">
        <w:t>means the greater of the following amounts:</w:t>
      </w:r>
    </w:p>
    <w:p w:rsidR="00B856E4" w:rsidRPr="009E06B2" w:rsidRDefault="00B856E4" w:rsidP="00B856E4">
      <w:pPr>
        <w:pStyle w:val="paragraph"/>
      </w:pPr>
      <w:r w:rsidRPr="009E06B2">
        <w:tab/>
        <w:t>(a)</w:t>
      </w:r>
      <w:r w:rsidRPr="009E06B2">
        <w:tab/>
        <w:t>the weekly amount (if any) that the Reservist is able to earn in suitable work;</w:t>
      </w:r>
    </w:p>
    <w:p w:rsidR="00B856E4" w:rsidRPr="009E06B2" w:rsidRDefault="00B856E4" w:rsidP="00B856E4">
      <w:pPr>
        <w:pStyle w:val="paragraph"/>
      </w:pPr>
      <w:r w:rsidRPr="009E06B2">
        <w:tab/>
        <w:t>(b)</w:t>
      </w:r>
      <w:r w:rsidRPr="009E06B2">
        <w:tab/>
        <w:t>the amount the Reservist earns (including from allowances other than expense allowances) for the week from civilian work that he or she undertakes for the week.</w:t>
      </w:r>
    </w:p>
    <w:p w:rsidR="00B856E4" w:rsidRPr="009E06B2" w:rsidRDefault="00B856E4" w:rsidP="00B856E4">
      <w:pPr>
        <w:pStyle w:val="notetext"/>
      </w:pPr>
      <w:r w:rsidRPr="009E06B2">
        <w:t>Note:</w:t>
      </w:r>
      <w:r w:rsidRPr="009E06B2">
        <w:tab/>
        <w:t>Section</w:t>
      </w:r>
      <w:r w:rsidR="009E06B2">
        <w:t> </w:t>
      </w:r>
      <w:r w:rsidRPr="009E06B2">
        <w:t xml:space="preserve">181 sets out some matters the Commission must have regard to in determining how much the person is able to earn under </w:t>
      </w:r>
      <w:r w:rsidR="009E06B2">
        <w:t>paragraph (</w:t>
      </w:r>
      <w:r w:rsidRPr="009E06B2">
        <w:t>4)(a).</w:t>
      </w:r>
    </w:p>
    <w:p w:rsidR="00B856E4" w:rsidRPr="009E06B2" w:rsidRDefault="00B856E4" w:rsidP="008900F6">
      <w:pPr>
        <w:pStyle w:val="ActHead3"/>
        <w:pageBreakBefore/>
      </w:pPr>
      <w:bookmarkStart w:id="137" w:name="_Toc382320879"/>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Working out normal and actual earnings for part</w:t>
      </w:r>
      <w:r w:rsidR="009E06B2">
        <w:rPr>
          <w:rStyle w:val="CharDivText"/>
        </w:rPr>
        <w:noBreakHyphen/>
      </w:r>
      <w:r w:rsidRPr="009E06B2">
        <w:rPr>
          <w:rStyle w:val="CharDivText"/>
        </w:rPr>
        <w:t>time Reservists who were previously Permanent Forces members</w:t>
      </w:r>
      <w:bookmarkEnd w:id="137"/>
    </w:p>
    <w:p w:rsidR="00B856E4" w:rsidRPr="009E06B2" w:rsidRDefault="00B856E4" w:rsidP="00B856E4">
      <w:pPr>
        <w:pStyle w:val="ActHead5"/>
      </w:pPr>
      <w:bookmarkStart w:id="138" w:name="_Toc382320880"/>
      <w:r w:rsidRPr="009E06B2">
        <w:rPr>
          <w:rStyle w:val="CharSectno"/>
        </w:rPr>
        <w:t>102</w:t>
      </w:r>
      <w:r w:rsidRPr="009E06B2">
        <w:t xml:space="preserve">  Simplified outline of this Division</w:t>
      </w:r>
      <w:bookmarkEnd w:id="138"/>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and actual earnings for a person:</w:t>
      </w:r>
    </w:p>
    <w:p w:rsidR="00B856E4" w:rsidRPr="009E06B2" w:rsidRDefault="00B856E4" w:rsidP="00B856E4">
      <w:pPr>
        <w:pStyle w:val="BoxPara"/>
      </w:pPr>
      <w:r w:rsidRPr="009E06B2">
        <w:tab/>
        <w:t>(a)</w:t>
      </w:r>
      <w:r w:rsidRPr="009E06B2">
        <w:tab/>
        <w:t>who is currently a part</w:t>
      </w:r>
      <w:r w:rsidR="009E06B2">
        <w:noBreakHyphen/>
      </w:r>
      <w:r w:rsidRPr="009E06B2">
        <w:t>time Reservist; and</w:t>
      </w:r>
    </w:p>
    <w:p w:rsidR="00B856E4" w:rsidRPr="009E06B2" w:rsidRDefault="00B856E4" w:rsidP="00B856E4">
      <w:pPr>
        <w:pStyle w:val="BoxPara"/>
      </w:pPr>
      <w:r w:rsidRPr="009E06B2">
        <w:tab/>
        <w:t>(b)</w:t>
      </w:r>
      <w:r w:rsidRPr="009E06B2">
        <w:tab/>
        <w:t>who was a Permanent Forces member or a continuous full</w:t>
      </w:r>
      <w:r w:rsidR="009E06B2">
        <w:noBreakHyphen/>
      </w:r>
      <w:r w:rsidRPr="009E06B2">
        <w:t>time Reservist when the service injury or disease occurred; and</w:t>
      </w:r>
    </w:p>
    <w:p w:rsidR="00B856E4" w:rsidRPr="009E06B2" w:rsidRDefault="00B856E4" w:rsidP="00B856E4">
      <w:pPr>
        <w:pStyle w:val="BoxPara"/>
      </w:pPr>
      <w:r w:rsidRPr="009E06B2">
        <w:tab/>
        <w:t>(c)</w:t>
      </w:r>
      <w:r w:rsidRPr="009E06B2">
        <w:tab/>
        <w:t>whose last period of full</w:t>
      </w:r>
      <w:r w:rsidR="009E06B2">
        <w:noBreakHyphen/>
      </w:r>
      <w:r w:rsidRPr="009E06B2">
        <w:t>time service was as a Permanent Forces member.</w:t>
      </w:r>
    </w:p>
    <w:p w:rsidR="00B856E4" w:rsidRPr="009E06B2" w:rsidRDefault="00B856E4" w:rsidP="00B856E4">
      <w:pPr>
        <w:pStyle w:val="BoxText"/>
      </w:pPr>
      <w:r w:rsidRPr="009E06B2">
        <w:t>The normal earnings are based on the amount the person would have earned if the person were still a Permanent Forces member.</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B856E4" w:rsidP="00B856E4">
      <w:pPr>
        <w:pStyle w:val="BoxText"/>
      </w:pPr>
      <w:r w:rsidRPr="009E06B2">
        <w:t>Section</w:t>
      </w:r>
      <w:r w:rsidR="009E06B2">
        <w:t> </w:t>
      </w:r>
      <w:r w:rsidRPr="009E06B2">
        <w:t>105 tells you how to work out actual earnings.</w:t>
      </w:r>
    </w:p>
    <w:p w:rsidR="00B856E4" w:rsidRPr="009E06B2" w:rsidRDefault="00B856E4" w:rsidP="00B856E4">
      <w:pPr>
        <w:pStyle w:val="ActHead5"/>
      </w:pPr>
      <w:bookmarkStart w:id="139" w:name="_Toc382320881"/>
      <w:r w:rsidRPr="009E06B2">
        <w:rPr>
          <w:rStyle w:val="CharSectno"/>
        </w:rPr>
        <w:t>103</w:t>
      </w:r>
      <w:r w:rsidRPr="009E06B2">
        <w:t xml:space="preserve">  Application of this </w:t>
      </w:r>
      <w:r w:rsidR="003D2524" w:rsidRPr="009E06B2">
        <w:t>Division</w:t>
      </w:r>
      <w:r w:rsidR="008900F6" w:rsidRPr="009E06B2">
        <w:t xml:space="preserve"> </w:t>
      </w:r>
      <w:r w:rsidRPr="009E06B2">
        <w:t>to part</w:t>
      </w:r>
      <w:r w:rsidR="009E06B2">
        <w:noBreakHyphen/>
      </w:r>
      <w:r w:rsidRPr="009E06B2">
        <w:t>time Reservists who were previously Permanent Forces members</w:t>
      </w:r>
      <w:bookmarkEnd w:id="139"/>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is a part</w:t>
      </w:r>
      <w:r w:rsidR="009E06B2">
        <w:noBreakHyphen/>
      </w:r>
      <w:r w:rsidRPr="009E06B2">
        <w:t>time Reservist for the week; and</w:t>
      </w:r>
    </w:p>
    <w:p w:rsidR="00B856E4" w:rsidRPr="009E06B2" w:rsidRDefault="00B856E4" w:rsidP="00B856E4">
      <w:pPr>
        <w:pStyle w:val="paragraph"/>
      </w:pPr>
      <w:r w:rsidRPr="009E06B2">
        <w:tab/>
        <w:t>(b)</w:t>
      </w:r>
      <w:r w:rsidRPr="009E06B2">
        <w:tab/>
        <w:t>the person is incapacitated for either or both service or work for the week as a result of a service injury or disease; and</w:t>
      </w:r>
    </w:p>
    <w:p w:rsidR="00B856E4" w:rsidRPr="009E06B2" w:rsidRDefault="00B856E4" w:rsidP="00B856E4">
      <w:pPr>
        <w:pStyle w:val="paragraph"/>
      </w:pPr>
      <w:r w:rsidRPr="009E06B2">
        <w:tab/>
        <w:t>(c)</w:t>
      </w:r>
      <w:r w:rsidRPr="009E06B2">
        <w:tab/>
        <w:t>the person was a Permanent Forces member, or a continuous full</w:t>
      </w:r>
      <w:r w:rsidR="009E06B2">
        <w:noBreakHyphen/>
      </w:r>
      <w:r w:rsidRPr="009E06B2">
        <w:t>time Reservist, when the service injury was sustained or the service disease contracted; and</w:t>
      </w:r>
    </w:p>
    <w:p w:rsidR="00B856E4" w:rsidRPr="009E06B2" w:rsidRDefault="00B856E4" w:rsidP="003A1F41">
      <w:pPr>
        <w:pStyle w:val="paragraph"/>
        <w:keepNext/>
      </w:pPr>
      <w:r w:rsidRPr="009E06B2">
        <w:lastRenderedPageBreak/>
        <w:tab/>
        <w:t>(d)</w:t>
      </w:r>
      <w:r w:rsidRPr="009E06B2">
        <w:tab/>
        <w:t>the person was a Permanent Forces member immediately before completing his or her last period of full</w:t>
      </w:r>
      <w:r w:rsidR="009E06B2">
        <w:noBreakHyphen/>
      </w:r>
      <w:r w:rsidRPr="009E06B2">
        <w:t>time service.</w:t>
      </w:r>
    </w:p>
    <w:p w:rsidR="00B856E4" w:rsidRPr="009E06B2" w:rsidRDefault="00B856E4" w:rsidP="00B856E4">
      <w:pPr>
        <w:pStyle w:val="subsection2"/>
      </w:pPr>
      <w:r w:rsidRPr="009E06B2">
        <w:t>The person is called an</w:t>
      </w:r>
      <w:r w:rsidRPr="009E06B2">
        <w:rPr>
          <w:b/>
          <w:i/>
        </w:rPr>
        <w:t xml:space="preserve"> incapacitated Reservist</w:t>
      </w:r>
      <w:r w:rsidRPr="009E06B2">
        <w:t xml:space="preserve"> in this Division.</w:t>
      </w:r>
    </w:p>
    <w:p w:rsidR="00B856E4" w:rsidRPr="009E06B2" w:rsidRDefault="00B856E4" w:rsidP="00B856E4">
      <w:pPr>
        <w:pStyle w:val="ActHead5"/>
      </w:pPr>
      <w:bookmarkStart w:id="140" w:name="_Toc382320882"/>
      <w:r w:rsidRPr="009E06B2">
        <w:rPr>
          <w:rStyle w:val="CharSectno"/>
        </w:rPr>
        <w:t>104</w:t>
      </w:r>
      <w:r w:rsidRPr="009E06B2">
        <w:t xml:space="preserve">  Working out normal earnings</w:t>
      </w:r>
      <w:bookmarkEnd w:id="140"/>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 week for an incapacitated Reservist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9599A65" wp14:editId="4D84DB0C">
            <wp:extent cx="3524250"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Reservist’s </w:t>
      </w:r>
      <w:r w:rsidRPr="009E06B2">
        <w:rPr>
          <w:b/>
          <w:i/>
        </w:rPr>
        <w:t>full</w:t>
      </w:r>
      <w:r w:rsidR="009E06B2">
        <w:rPr>
          <w:b/>
          <w:i/>
        </w:rPr>
        <w:noBreakHyphen/>
      </w:r>
      <w:r w:rsidRPr="009E06B2">
        <w:rPr>
          <w:b/>
          <w:i/>
        </w:rPr>
        <w:t>time ADF pay</w:t>
      </w:r>
      <w:r w:rsidRPr="009E06B2">
        <w:t xml:space="preserve"> for a week means the amount of pay that the Reservist would have earned for the week as a Permanent Forces member if:</w:t>
      </w:r>
    </w:p>
    <w:p w:rsidR="00B856E4" w:rsidRPr="009E06B2" w:rsidRDefault="00B856E4" w:rsidP="00B856E4">
      <w:pPr>
        <w:pStyle w:val="paragraph"/>
      </w:pPr>
      <w:r w:rsidRPr="009E06B2">
        <w:tab/>
        <w:t>(a)</w:t>
      </w:r>
      <w:r w:rsidRPr="009E06B2">
        <w:tab/>
        <w:t>the Reservist were still a Permanent Forces member;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notetext"/>
      </w:pPr>
      <w:r w:rsidRPr="009E06B2">
        <w:t>Note:</w:t>
      </w:r>
      <w:r w:rsidRPr="009E06B2">
        <w:tab/>
        <w:t>The Reservist’s full</w:t>
      </w:r>
      <w:r w:rsidR="009E06B2">
        <w:noBreakHyphen/>
      </w:r>
      <w:r w:rsidRPr="009E06B2">
        <w:t>time ADF pay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Reservist’s </w:t>
      </w:r>
      <w:r w:rsidRPr="009E06B2">
        <w:rPr>
          <w:b/>
          <w:i/>
        </w:rPr>
        <w:t xml:space="preserve">allowance component </w:t>
      </w:r>
      <w:r w:rsidRPr="009E06B2">
        <w:t>for a week means the total amount of compensable pay</w:t>
      </w:r>
      <w:r w:rsidR="009E06B2">
        <w:noBreakHyphen/>
      </w:r>
      <w:r w:rsidRPr="009E06B2">
        <w:t>related allowances that would have been paid to the Reservist for the week if:</w:t>
      </w:r>
    </w:p>
    <w:p w:rsidR="00B856E4" w:rsidRPr="009E06B2" w:rsidRDefault="00B856E4" w:rsidP="00B856E4">
      <w:pPr>
        <w:pStyle w:val="paragraph"/>
      </w:pPr>
      <w:r w:rsidRPr="009E06B2">
        <w:tab/>
        <w:t>(a)</w:t>
      </w:r>
      <w:r w:rsidRPr="009E06B2">
        <w:tab/>
        <w:t>the Reservist were still a Permanent Forces member;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notetext"/>
      </w:pPr>
      <w:r w:rsidRPr="009E06B2">
        <w:t>Note:</w:t>
      </w:r>
      <w:r w:rsidRPr="009E06B2">
        <w:tab/>
        <w:t>The Reservist’s allowance component might be adjusted under Part</w:t>
      </w:r>
      <w:r w:rsidR="009E06B2">
        <w:t> </w:t>
      </w:r>
      <w:r w:rsidRPr="009E06B2">
        <w:t>5.</w:t>
      </w:r>
    </w:p>
    <w:p w:rsidR="00B856E4" w:rsidRPr="009E06B2" w:rsidRDefault="00B856E4" w:rsidP="00B856E4">
      <w:pPr>
        <w:pStyle w:val="subsection"/>
      </w:pPr>
      <w:r w:rsidRPr="009E06B2">
        <w:tab/>
        <w:t>(4)</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Reservist if:</w:t>
      </w:r>
    </w:p>
    <w:p w:rsidR="00B856E4" w:rsidRPr="009E06B2" w:rsidRDefault="00B856E4" w:rsidP="00B856E4">
      <w:pPr>
        <w:pStyle w:val="paragraph"/>
      </w:pPr>
      <w:r w:rsidRPr="009E06B2">
        <w:tab/>
        <w:t>(a)</w:t>
      </w:r>
      <w:r w:rsidRPr="009E06B2">
        <w:tab/>
        <w:t>the Reservist were still a Permanent Forces member;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Reservist means a pay</w:t>
      </w:r>
      <w:r w:rsidR="009E06B2">
        <w:noBreakHyphen/>
      </w:r>
      <w:r w:rsidRPr="009E06B2">
        <w:t>related allowance:</w:t>
      </w:r>
    </w:p>
    <w:p w:rsidR="00B856E4" w:rsidRPr="009E06B2" w:rsidRDefault="00B856E4" w:rsidP="00B856E4">
      <w:pPr>
        <w:pStyle w:val="paragraph"/>
      </w:pPr>
      <w:r w:rsidRPr="009E06B2">
        <w:lastRenderedPageBreak/>
        <w:tab/>
        <w:t>(a)</w:t>
      </w:r>
      <w:r w:rsidRPr="009E06B2">
        <w:tab/>
        <w:t>that was being paid to the Reservist immediately before completing his or her last period of full</w:t>
      </w:r>
      <w:r w:rsidR="009E06B2">
        <w:noBreakHyphen/>
      </w:r>
      <w:r w:rsidRPr="009E06B2">
        <w:t>time service; or</w:t>
      </w:r>
    </w:p>
    <w:p w:rsidR="00B856E4" w:rsidRPr="009E06B2" w:rsidRDefault="00B856E4" w:rsidP="00B856E4">
      <w:pPr>
        <w:pStyle w:val="paragraph"/>
      </w:pPr>
      <w:r w:rsidRPr="009E06B2">
        <w:tab/>
        <w:t>(b)</w:t>
      </w:r>
      <w:r w:rsidRPr="009E06B2">
        <w:tab/>
        <w:t>that the Reservist would have been paid after completing his or her initial training, as mentioned in section</w:t>
      </w:r>
      <w:r w:rsidR="009E06B2">
        <w:t> </w:t>
      </w:r>
      <w:r w:rsidRPr="009E06B2">
        <w:t>189.</w:t>
      </w:r>
    </w:p>
    <w:p w:rsidR="00B856E4" w:rsidRPr="009E06B2" w:rsidRDefault="00B856E4" w:rsidP="00B856E4">
      <w:pPr>
        <w:pStyle w:val="ActHead5"/>
      </w:pPr>
      <w:bookmarkStart w:id="141" w:name="_Toc382320883"/>
      <w:r w:rsidRPr="009E06B2">
        <w:rPr>
          <w:rStyle w:val="CharSectno"/>
        </w:rPr>
        <w:t>105</w:t>
      </w:r>
      <w:r w:rsidRPr="009E06B2">
        <w:t xml:space="preserve">  Working out actual earnings</w:t>
      </w:r>
      <w:bookmarkEnd w:id="141"/>
    </w:p>
    <w:p w:rsidR="00B856E4" w:rsidRPr="009E06B2" w:rsidRDefault="00B856E4" w:rsidP="00B856E4">
      <w:pPr>
        <w:pStyle w:val="subsection"/>
      </w:pPr>
      <w:r w:rsidRPr="009E06B2">
        <w:tab/>
        <w:t>(1)</w:t>
      </w:r>
      <w:r w:rsidRPr="009E06B2">
        <w:tab/>
        <w:t xml:space="preserve">The </w:t>
      </w:r>
      <w:r w:rsidRPr="009E06B2">
        <w:rPr>
          <w:b/>
          <w:i/>
        </w:rPr>
        <w:t xml:space="preserve">actual earnings </w:t>
      </w:r>
      <w:r w:rsidRPr="009E06B2">
        <w:t>for a week for an incapacitated Reservist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DB4CCCE" wp14:editId="2C21D7F9">
            <wp:extent cx="34290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 xml:space="preserve">The Reservist’s </w:t>
      </w:r>
      <w:r w:rsidRPr="009E06B2">
        <w:rPr>
          <w:b/>
          <w:i/>
        </w:rPr>
        <w:t>actual ADF pay</w:t>
      </w:r>
      <w:r w:rsidRPr="009E06B2">
        <w:t xml:space="preserve"> for a week means the amount of pay that the Reservist earns for the week as a part</w:t>
      </w:r>
      <w:r w:rsidR="009E06B2">
        <w:noBreakHyphen/>
      </w:r>
      <w:r w:rsidRPr="009E06B2">
        <w:t>time Reservist.</w:t>
      </w:r>
    </w:p>
    <w:p w:rsidR="00B856E4" w:rsidRPr="009E06B2" w:rsidRDefault="00B856E4" w:rsidP="00B856E4">
      <w:pPr>
        <w:pStyle w:val="subsection"/>
      </w:pPr>
      <w:r w:rsidRPr="009E06B2">
        <w:tab/>
        <w:t>(3)</w:t>
      </w:r>
      <w:r w:rsidRPr="009E06B2">
        <w:tab/>
        <w:t xml:space="preserve">The Reservist’s </w:t>
      </w:r>
      <w:r w:rsidRPr="009E06B2">
        <w:rPr>
          <w:b/>
          <w:i/>
        </w:rPr>
        <w:t>actual pay</w:t>
      </w:r>
      <w:r w:rsidR="009E06B2">
        <w:rPr>
          <w:b/>
          <w:i/>
        </w:rPr>
        <w:noBreakHyphen/>
      </w:r>
      <w:r w:rsidRPr="009E06B2">
        <w:rPr>
          <w:b/>
          <w:i/>
        </w:rPr>
        <w:t>related allowances</w:t>
      </w:r>
      <w:r w:rsidRPr="009E06B2">
        <w:t xml:space="preserve"> for a week means the total amount of compensable pay</w:t>
      </w:r>
      <w:r w:rsidR="009E06B2">
        <w:noBreakHyphen/>
      </w:r>
      <w:r w:rsidRPr="009E06B2">
        <w:t>related allowances (as defined in subsection</w:t>
      </w:r>
      <w:r w:rsidR="009E06B2">
        <w:t> </w:t>
      </w:r>
      <w:r w:rsidRPr="009E06B2">
        <w:t>104(5)) that are paid to the Reservist for the week.</w:t>
      </w:r>
    </w:p>
    <w:p w:rsidR="00B856E4" w:rsidRPr="009E06B2" w:rsidRDefault="00B856E4" w:rsidP="00B856E4">
      <w:pPr>
        <w:pStyle w:val="subsection"/>
      </w:pPr>
      <w:r w:rsidRPr="009E06B2">
        <w:tab/>
        <w:t>(4)</w:t>
      </w:r>
      <w:r w:rsidRPr="009E06B2">
        <w:tab/>
        <w:t xml:space="preserve">The Reservist’s </w:t>
      </w:r>
      <w:r w:rsidRPr="009E06B2">
        <w:rPr>
          <w:b/>
          <w:i/>
        </w:rPr>
        <w:t xml:space="preserve">actual civilian earnings </w:t>
      </w:r>
      <w:r w:rsidRPr="009E06B2">
        <w:t>means the greater of the following amounts:</w:t>
      </w:r>
    </w:p>
    <w:p w:rsidR="00B856E4" w:rsidRPr="009E06B2" w:rsidRDefault="00B856E4" w:rsidP="00B856E4">
      <w:pPr>
        <w:pStyle w:val="paragraph"/>
      </w:pPr>
      <w:r w:rsidRPr="009E06B2">
        <w:tab/>
        <w:t>(a)</w:t>
      </w:r>
      <w:r w:rsidRPr="009E06B2">
        <w:tab/>
        <w:t>the weekly amount (if any) that the Reservist is able to earn in suitable work;</w:t>
      </w:r>
    </w:p>
    <w:p w:rsidR="00B856E4" w:rsidRPr="009E06B2" w:rsidRDefault="00B856E4" w:rsidP="00B856E4">
      <w:pPr>
        <w:pStyle w:val="paragraph"/>
      </w:pPr>
      <w:r w:rsidRPr="009E06B2">
        <w:tab/>
        <w:t>(b)</w:t>
      </w:r>
      <w:r w:rsidRPr="009E06B2">
        <w:tab/>
        <w:t>the amount the Reservist earns (including from allowances other than expense allowances) for the week from civilian work that he or she undertakes for the week.</w:t>
      </w:r>
    </w:p>
    <w:p w:rsidR="00B856E4" w:rsidRPr="009E06B2" w:rsidRDefault="00B856E4" w:rsidP="00B856E4">
      <w:pPr>
        <w:pStyle w:val="notetext"/>
      </w:pPr>
      <w:r w:rsidRPr="009E06B2">
        <w:t>Note:</w:t>
      </w:r>
      <w:r w:rsidRPr="009E06B2">
        <w:tab/>
        <w:t>Section</w:t>
      </w:r>
      <w:r w:rsidR="009E06B2">
        <w:t> </w:t>
      </w:r>
      <w:r w:rsidRPr="009E06B2">
        <w:t xml:space="preserve">181 sets out some matters the Commission must have regard to in determining how much the person is able to earn under </w:t>
      </w:r>
      <w:r w:rsidR="009E06B2">
        <w:t>paragraph (</w:t>
      </w:r>
      <w:r w:rsidRPr="009E06B2">
        <w:t>4)(a).</w:t>
      </w:r>
    </w:p>
    <w:p w:rsidR="00B856E4" w:rsidRPr="009E06B2" w:rsidRDefault="00B856E4" w:rsidP="008900F6">
      <w:pPr>
        <w:pStyle w:val="ActHead3"/>
        <w:pageBreakBefore/>
      </w:pPr>
      <w:bookmarkStart w:id="142" w:name="_Toc382320884"/>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Working out normal and actual earnings for part</w:t>
      </w:r>
      <w:r w:rsidR="009E06B2">
        <w:rPr>
          <w:rStyle w:val="CharDivText"/>
        </w:rPr>
        <w:noBreakHyphen/>
      </w:r>
      <w:r w:rsidRPr="009E06B2">
        <w:rPr>
          <w:rStyle w:val="CharDivText"/>
        </w:rPr>
        <w:t>time Reservists who were previously continuous full</w:t>
      </w:r>
      <w:r w:rsidR="009E06B2">
        <w:rPr>
          <w:rStyle w:val="CharDivText"/>
        </w:rPr>
        <w:noBreakHyphen/>
      </w:r>
      <w:r w:rsidRPr="009E06B2">
        <w:rPr>
          <w:rStyle w:val="CharDivText"/>
        </w:rPr>
        <w:t>time Reservists</w:t>
      </w:r>
      <w:bookmarkEnd w:id="142"/>
    </w:p>
    <w:p w:rsidR="00B856E4" w:rsidRPr="009E06B2" w:rsidRDefault="003D2524" w:rsidP="00B856E4">
      <w:pPr>
        <w:pStyle w:val="ActHead4"/>
      </w:pPr>
      <w:bookmarkStart w:id="143" w:name="_Toc382320885"/>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143"/>
    </w:p>
    <w:p w:rsidR="00B856E4" w:rsidRPr="009E06B2" w:rsidRDefault="00B856E4" w:rsidP="00B856E4">
      <w:pPr>
        <w:pStyle w:val="ActHead5"/>
      </w:pPr>
      <w:bookmarkStart w:id="144" w:name="_Toc382320886"/>
      <w:r w:rsidRPr="009E06B2">
        <w:rPr>
          <w:rStyle w:val="CharSectno"/>
        </w:rPr>
        <w:t>106</w:t>
      </w:r>
      <w:r w:rsidRPr="009E06B2">
        <w:t xml:space="preserve">  Simplified outline of this Division</w:t>
      </w:r>
      <w:bookmarkEnd w:id="144"/>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and actual earnings for a person:</w:t>
      </w:r>
    </w:p>
    <w:p w:rsidR="00B856E4" w:rsidRPr="009E06B2" w:rsidRDefault="00B856E4" w:rsidP="00B856E4">
      <w:pPr>
        <w:pStyle w:val="BoxPara"/>
      </w:pPr>
      <w:r w:rsidRPr="009E06B2">
        <w:tab/>
        <w:t>(a)</w:t>
      </w:r>
      <w:r w:rsidRPr="009E06B2">
        <w:tab/>
        <w:t>who is currently a part</w:t>
      </w:r>
      <w:r w:rsidR="009E06B2">
        <w:noBreakHyphen/>
      </w:r>
      <w:r w:rsidRPr="009E06B2">
        <w:t>time Reservist; and</w:t>
      </w:r>
    </w:p>
    <w:p w:rsidR="00B856E4" w:rsidRPr="009E06B2" w:rsidRDefault="00B856E4" w:rsidP="00B856E4">
      <w:pPr>
        <w:pStyle w:val="BoxPara"/>
      </w:pPr>
      <w:r w:rsidRPr="009E06B2">
        <w:tab/>
        <w:t>(b)</w:t>
      </w:r>
      <w:r w:rsidRPr="009E06B2">
        <w:tab/>
        <w:t>who was a Permanent Forces member or a continuous full</w:t>
      </w:r>
      <w:r w:rsidR="009E06B2">
        <w:noBreakHyphen/>
      </w:r>
      <w:r w:rsidRPr="009E06B2">
        <w:t>time Reservist when the service injury or disease occurred; and</w:t>
      </w:r>
    </w:p>
    <w:p w:rsidR="00B856E4" w:rsidRPr="009E06B2" w:rsidRDefault="00B856E4" w:rsidP="00B856E4">
      <w:pPr>
        <w:pStyle w:val="BoxPara"/>
      </w:pPr>
      <w:r w:rsidRPr="009E06B2">
        <w:tab/>
        <w:t>(c)</w:t>
      </w:r>
      <w:r w:rsidRPr="009E06B2">
        <w:tab/>
        <w:t>whose last period of full</w:t>
      </w:r>
      <w:r w:rsidR="009E06B2">
        <w:noBreakHyphen/>
      </w:r>
      <w:r w:rsidRPr="009E06B2">
        <w:t>time service was as a continuous full</w:t>
      </w:r>
      <w:r w:rsidR="009E06B2">
        <w:noBreakHyphen/>
      </w:r>
      <w:r w:rsidRPr="009E06B2">
        <w:t>time Reservist.</w:t>
      </w:r>
    </w:p>
    <w:p w:rsidR="00B856E4" w:rsidRPr="009E06B2" w:rsidRDefault="00B856E4" w:rsidP="00B856E4">
      <w:pPr>
        <w:pStyle w:val="BoxText"/>
      </w:pPr>
      <w:r w:rsidRPr="009E06B2">
        <w:t>The Reservist has a one</w:t>
      </w:r>
      <w:r w:rsidR="009E06B2">
        <w:noBreakHyphen/>
      </w:r>
      <w:r w:rsidRPr="009E06B2">
        <w:t>off choice between 2 ways of working out normal earnings. Normal earnings can be based on the amount the person would have earned if the person were still a continuous full</w:t>
      </w:r>
      <w:r w:rsidR="009E06B2">
        <w:noBreakHyphen/>
      </w:r>
      <w:r w:rsidRPr="009E06B2">
        <w:t>time Reservist. (This amount is called the full</w:t>
      </w:r>
      <w:r w:rsidR="009E06B2">
        <w:noBreakHyphen/>
      </w:r>
      <w:r w:rsidRPr="009E06B2">
        <w:t>time ADF earnings.) Alternatively, normal earnings can be based on the Reservist’s earnings from other work engaged in before beginning his or her last period of continuous full</w:t>
      </w:r>
      <w:r w:rsidR="009E06B2">
        <w:noBreakHyphen/>
      </w:r>
      <w:r w:rsidRPr="009E06B2">
        <w:t>time service. (This amount is called the pre</w:t>
      </w:r>
      <w:r w:rsidR="009E06B2">
        <w:noBreakHyphen/>
      </w:r>
      <w:r w:rsidRPr="009E06B2">
        <w:t>CFTS earnings.)</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3D2524" w:rsidP="00B856E4">
      <w:pPr>
        <w:pStyle w:val="ActHead4"/>
      </w:pPr>
      <w:bookmarkStart w:id="145" w:name="_Toc382320887"/>
      <w:r w:rsidRPr="009E06B2">
        <w:rPr>
          <w:rStyle w:val="CharSubdNo"/>
        </w:rPr>
        <w:lastRenderedPageBreak/>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Working out normal earnings for part</w:t>
      </w:r>
      <w:r w:rsidR="009E06B2">
        <w:rPr>
          <w:rStyle w:val="CharSubdText"/>
        </w:rPr>
        <w:noBreakHyphen/>
      </w:r>
      <w:r w:rsidR="00B856E4" w:rsidRPr="009E06B2">
        <w:rPr>
          <w:rStyle w:val="CharSubdText"/>
        </w:rPr>
        <w:t>time Reservists who were previously continuous full</w:t>
      </w:r>
      <w:r w:rsidR="009E06B2">
        <w:rPr>
          <w:rStyle w:val="CharSubdText"/>
        </w:rPr>
        <w:noBreakHyphen/>
      </w:r>
      <w:r w:rsidR="00B856E4" w:rsidRPr="009E06B2">
        <w:rPr>
          <w:rStyle w:val="CharSubdText"/>
        </w:rPr>
        <w:t>time Reservists</w:t>
      </w:r>
      <w:bookmarkEnd w:id="145"/>
    </w:p>
    <w:p w:rsidR="00B856E4" w:rsidRPr="009E06B2" w:rsidRDefault="00B856E4" w:rsidP="00B856E4">
      <w:pPr>
        <w:pStyle w:val="ActHead5"/>
      </w:pPr>
      <w:bookmarkStart w:id="146" w:name="_Toc382320888"/>
      <w:r w:rsidRPr="009E06B2">
        <w:rPr>
          <w:rStyle w:val="CharSectno"/>
        </w:rPr>
        <w:t>107</w:t>
      </w:r>
      <w:r w:rsidRPr="009E06B2">
        <w:t xml:space="preserve">  Application of this </w:t>
      </w:r>
      <w:r w:rsidR="003D2524" w:rsidRPr="009E06B2">
        <w:t>Division</w:t>
      </w:r>
      <w:r w:rsidR="008900F6" w:rsidRPr="009E06B2">
        <w:t xml:space="preserve"> </w:t>
      </w:r>
      <w:r w:rsidRPr="009E06B2">
        <w:t>to part</w:t>
      </w:r>
      <w:r w:rsidR="009E06B2">
        <w:noBreakHyphen/>
      </w:r>
      <w:r w:rsidRPr="009E06B2">
        <w:t>time Reservists who were previously continuous full</w:t>
      </w:r>
      <w:r w:rsidR="009E06B2">
        <w:noBreakHyphen/>
      </w:r>
      <w:r w:rsidRPr="009E06B2">
        <w:t>time Reservists</w:t>
      </w:r>
      <w:bookmarkEnd w:id="146"/>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is a part</w:t>
      </w:r>
      <w:r w:rsidR="009E06B2">
        <w:noBreakHyphen/>
      </w:r>
      <w:r w:rsidRPr="009E06B2">
        <w:t>time Reservist for the week; and</w:t>
      </w:r>
    </w:p>
    <w:p w:rsidR="00B856E4" w:rsidRPr="009E06B2" w:rsidRDefault="00B856E4" w:rsidP="00B856E4">
      <w:pPr>
        <w:pStyle w:val="paragraph"/>
      </w:pPr>
      <w:r w:rsidRPr="009E06B2">
        <w:tab/>
        <w:t>(b)</w:t>
      </w:r>
      <w:r w:rsidRPr="009E06B2">
        <w:tab/>
        <w:t>the person is incapacitated for either or both service or work for the week as a result of a service injury or disease; and</w:t>
      </w:r>
    </w:p>
    <w:p w:rsidR="00B856E4" w:rsidRPr="009E06B2" w:rsidRDefault="00B856E4" w:rsidP="00B856E4">
      <w:pPr>
        <w:pStyle w:val="paragraph"/>
      </w:pPr>
      <w:r w:rsidRPr="009E06B2">
        <w:tab/>
        <w:t>(c)</w:t>
      </w:r>
      <w:r w:rsidRPr="009E06B2">
        <w:tab/>
        <w:t>the person was a Permanent Forces member, or a continuous full</w:t>
      </w:r>
      <w:r w:rsidR="009E06B2">
        <w:noBreakHyphen/>
      </w:r>
      <w:r w:rsidRPr="009E06B2">
        <w:t>time Reservist, when the service injury was sustained or the service disease was contracted; and</w:t>
      </w:r>
    </w:p>
    <w:p w:rsidR="00B856E4" w:rsidRPr="009E06B2" w:rsidRDefault="00B856E4" w:rsidP="00B856E4">
      <w:pPr>
        <w:pStyle w:val="paragraph"/>
      </w:pPr>
      <w:r w:rsidRPr="009E06B2">
        <w:tab/>
        <w:t>(d)</w:t>
      </w:r>
      <w:r w:rsidRPr="009E06B2">
        <w:tab/>
        <w:t>the person was a continuous full</w:t>
      </w:r>
      <w:r w:rsidR="009E06B2">
        <w:noBreakHyphen/>
      </w:r>
      <w:r w:rsidRPr="009E06B2">
        <w:t>time Reservist immediately before completing his or her last period of full</w:t>
      </w:r>
      <w:r w:rsidR="009E06B2">
        <w:noBreakHyphen/>
      </w:r>
      <w:r w:rsidRPr="009E06B2">
        <w:t>time service.</w:t>
      </w:r>
    </w:p>
    <w:p w:rsidR="00B856E4" w:rsidRPr="009E06B2" w:rsidRDefault="00B856E4" w:rsidP="00B856E4">
      <w:pPr>
        <w:pStyle w:val="subsection2"/>
      </w:pPr>
      <w:r w:rsidRPr="009E06B2">
        <w:t xml:space="preserve">The person is called an </w:t>
      </w:r>
      <w:r w:rsidRPr="009E06B2">
        <w:rPr>
          <w:b/>
          <w:i/>
        </w:rPr>
        <w:t>incapacitated Reservist</w:t>
      </w:r>
      <w:r w:rsidRPr="009E06B2">
        <w:t xml:space="preserve"> in this Division.</w:t>
      </w:r>
    </w:p>
    <w:p w:rsidR="00B856E4" w:rsidRPr="009E06B2" w:rsidRDefault="00B856E4" w:rsidP="00B856E4">
      <w:pPr>
        <w:pStyle w:val="ActHead5"/>
      </w:pPr>
      <w:bookmarkStart w:id="147" w:name="_Toc382320889"/>
      <w:r w:rsidRPr="009E06B2">
        <w:rPr>
          <w:rStyle w:val="CharSectno"/>
        </w:rPr>
        <w:t>108</w:t>
      </w:r>
      <w:r w:rsidRPr="009E06B2">
        <w:t xml:space="preserve">  Working out normal earnings</w:t>
      </w:r>
      <w:bookmarkEnd w:id="147"/>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the week for an incapacitated Reservist means whichever of the following amounts is chosen by the Reservist:</w:t>
      </w:r>
    </w:p>
    <w:p w:rsidR="00B856E4" w:rsidRPr="009E06B2" w:rsidRDefault="00B856E4" w:rsidP="00B856E4">
      <w:pPr>
        <w:pStyle w:val="paragraph"/>
      </w:pPr>
      <w:r w:rsidRPr="009E06B2">
        <w:tab/>
        <w:t>(a)</w:t>
      </w:r>
      <w:r w:rsidRPr="009E06B2">
        <w:tab/>
        <w:t>the amount of the Reservist’s full</w:t>
      </w:r>
      <w:r w:rsidR="009E06B2">
        <w:noBreakHyphen/>
      </w:r>
      <w:r w:rsidRPr="009E06B2">
        <w:t xml:space="preserve">time ADF earnings for a week (see </w:t>
      </w:r>
      <w:r w:rsidR="003D2524" w:rsidRPr="009E06B2">
        <w:t>Subdivision</w:t>
      </w:r>
      <w:r w:rsidR="008900F6" w:rsidRPr="009E06B2">
        <w:t xml:space="preserve"> </w:t>
      </w:r>
      <w:r w:rsidRPr="009E06B2">
        <w:t>C);</w:t>
      </w:r>
    </w:p>
    <w:p w:rsidR="00B856E4" w:rsidRPr="009E06B2" w:rsidRDefault="00B856E4" w:rsidP="00B856E4">
      <w:pPr>
        <w:pStyle w:val="paragraph"/>
      </w:pPr>
      <w:r w:rsidRPr="009E06B2">
        <w:tab/>
        <w:t>(b)</w:t>
      </w:r>
      <w:r w:rsidRPr="009E06B2">
        <w:tab/>
        <w:t>the amount of the Reservist’s pre</w:t>
      </w:r>
      <w:r w:rsidR="009E06B2">
        <w:noBreakHyphen/>
      </w:r>
      <w:r w:rsidRPr="009E06B2">
        <w:t xml:space="preserve">CFTS earnings for a week (see </w:t>
      </w:r>
      <w:r w:rsidR="003D2524" w:rsidRPr="009E06B2">
        <w:t>Subdivision</w:t>
      </w:r>
      <w:r w:rsidR="008900F6" w:rsidRPr="009E06B2">
        <w:t xml:space="preserve"> </w:t>
      </w:r>
      <w:r w:rsidRPr="009E06B2">
        <w:t>D).</w:t>
      </w:r>
    </w:p>
    <w:p w:rsidR="00B856E4" w:rsidRPr="009E06B2" w:rsidRDefault="00B856E4" w:rsidP="00B856E4">
      <w:pPr>
        <w:pStyle w:val="subsection"/>
      </w:pPr>
      <w:r w:rsidRPr="009E06B2">
        <w:tab/>
        <w:t>(2)</w:t>
      </w:r>
      <w:r w:rsidRPr="009E06B2">
        <w:tab/>
        <w:t>The Reservist must inform the Commission in writing of his or her choice between the full</w:t>
      </w:r>
      <w:r w:rsidR="009E06B2">
        <w:noBreakHyphen/>
      </w:r>
      <w:r w:rsidRPr="009E06B2">
        <w:t>time ADF earnings and the pre</w:t>
      </w:r>
      <w:r w:rsidR="009E06B2">
        <w:noBreakHyphen/>
      </w:r>
      <w:r w:rsidRPr="009E06B2">
        <w:t>CFTS earnings.</w:t>
      </w:r>
    </w:p>
    <w:p w:rsidR="00B856E4" w:rsidRPr="009E06B2" w:rsidRDefault="00B856E4" w:rsidP="00B856E4">
      <w:pPr>
        <w:pStyle w:val="subsection"/>
      </w:pPr>
      <w:r w:rsidRPr="009E06B2">
        <w:tab/>
        <w:t>(3)</w:t>
      </w:r>
      <w:r w:rsidRPr="009E06B2">
        <w:tab/>
        <w:t xml:space="preserve">The Reservist is only entitled to make one choice for all weeks in respect of which this </w:t>
      </w:r>
      <w:r w:rsidR="003D2524" w:rsidRPr="009E06B2">
        <w:t>Division</w:t>
      </w:r>
      <w:r w:rsidR="008900F6" w:rsidRPr="009E06B2">
        <w:t xml:space="preserve"> </w:t>
      </w:r>
      <w:r w:rsidRPr="009E06B2">
        <w:t>applies. The Reservist cannot change his or her choice once it has been made.</w:t>
      </w:r>
    </w:p>
    <w:p w:rsidR="00B856E4" w:rsidRPr="009E06B2" w:rsidRDefault="003D2524" w:rsidP="00B856E4">
      <w:pPr>
        <w:pStyle w:val="ActHead4"/>
      </w:pPr>
      <w:bookmarkStart w:id="148" w:name="_Toc382320890"/>
      <w:r w:rsidRPr="009E06B2">
        <w:rPr>
          <w:rStyle w:val="CharSubdNo"/>
        </w:rPr>
        <w:lastRenderedPageBreak/>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Working out full</w:t>
      </w:r>
      <w:r w:rsidR="009E06B2">
        <w:rPr>
          <w:rStyle w:val="CharSubdText"/>
        </w:rPr>
        <w:noBreakHyphen/>
      </w:r>
      <w:r w:rsidR="00B856E4" w:rsidRPr="009E06B2">
        <w:rPr>
          <w:rStyle w:val="CharSubdText"/>
        </w:rPr>
        <w:t>time ADF earnings</w:t>
      </w:r>
      <w:bookmarkEnd w:id="148"/>
    </w:p>
    <w:p w:rsidR="00B856E4" w:rsidRPr="009E06B2" w:rsidRDefault="00B856E4" w:rsidP="00B856E4">
      <w:pPr>
        <w:pStyle w:val="ActHead5"/>
      </w:pPr>
      <w:bookmarkStart w:id="149" w:name="_Toc382320891"/>
      <w:r w:rsidRPr="009E06B2">
        <w:rPr>
          <w:rStyle w:val="CharSectno"/>
        </w:rPr>
        <w:t>109</w:t>
      </w:r>
      <w:r w:rsidRPr="009E06B2">
        <w:t xml:space="preserve">  Working out full</w:t>
      </w:r>
      <w:r w:rsidR="009E06B2">
        <w:noBreakHyphen/>
      </w:r>
      <w:r w:rsidRPr="009E06B2">
        <w:t>time ADF earnings</w:t>
      </w:r>
      <w:bookmarkEnd w:id="149"/>
    </w:p>
    <w:p w:rsidR="00B856E4" w:rsidRPr="009E06B2" w:rsidRDefault="00B856E4" w:rsidP="00B856E4">
      <w:pPr>
        <w:pStyle w:val="subsection"/>
      </w:pPr>
      <w:r w:rsidRPr="009E06B2">
        <w:tab/>
        <w:t>(1)</w:t>
      </w:r>
      <w:r w:rsidRPr="009E06B2">
        <w:tab/>
        <w:t xml:space="preserve">The </w:t>
      </w:r>
      <w:r w:rsidRPr="009E06B2">
        <w:rPr>
          <w:b/>
          <w:i/>
        </w:rPr>
        <w:t>full</w:t>
      </w:r>
      <w:r w:rsidR="009E06B2">
        <w:rPr>
          <w:b/>
          <w:i/>
        </w:rPr>
        <w:noBreakHyphen/>
      </w:r>
      <w:r w:rsidRPr="009E06B2">
        <w:rPr>
          <w:b/>
          <w:i/>
        </w:rPr>
        <w:t>time ADF earnings</w:t>
      </w:r>
      <w:r w:rsidRPr="009E06B2">
        <w:t xml:space="preserve"> for a week for an incapacitated Reservist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68A9D89" wp14:editId="0ECA55B5">
            <wp:extent cx="35242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Reservist’s </w:t>
      </w:r>
      <w:r w:rsidRPr="009E06B2">
        <w:rPr>
          <w:b/>
          <w:i/>
        </w:rPr>
        <w:t>full</w:t>
      </w:r>
      <w:r w:rsidR="009E06B2">
        <w:rPr>
          <w:b/>
          <w:i/>
        </w:rPr>
        <w:noBreakHyphen/>
      </w:r>
      <w:r w:rsidRPr="009E06B2">
        <w:rPr>
          <w:b/>
          <w:i/>
        </w:rPr>
        <w:t>time ADF pay</w:t>
      </w:r>
      <w:r w:rsidRPr="009E06B2">
        <w:t xml:space="preserve"> for a week means the amount of pay that the Reservist would have earned for the week as a continuous full</w:t>
      </w:r>
      <w:r w:rsidR="009E06B2">
        <w:noBreakHyphen/>
      </w:r>
      <w:r w:rsidRPr="009E06B2">
        <w:t>time Reservist if:</w:t>
      </w:r>
    </w:p>
    <w:p w:rsidR="00B856E4" w:rsidRPr="009E06B2" w:rsidRDefault="00B856E4" w:rsidP="00B856E4">
      <w:pPr>
        <w:pStyle w:val="paragraph"/>
      </w:pPr>
      <w:r w:rsidRPr="009E06B2">
        <w:tab/>
        <w:t>(a)</w:t>
      </w:r>
      <w:r w:rsidRPr="009E06B2">
        <w:tab/>
        <w:t>the Reservist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notetext"/>
      </w:pPr>
      <w:r w:rsidRPr="009E06B2">
        <w:t>Note:</w:t>
      </w:r>
      <w:r w:rsidRPr="009E06B2">
        <w:tab/>
        <w:t>The Reservist’s full</w:t>
      </w:r>
      <w:r w:rsidR="009E06B2">
        <w:noBreakHyphen/>
      </w:r>
      <w:r w:rsidRPr="009E06B2">
        <w:t>time ADF pay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Reservist’s </w:t>
      </w:r>
      <w:r w:rsidRPr="009E06B2">
        <w:rPr>
          <w:b/>
          <w:i/>
        </w:rPr>
        <w:t xml:space="preserve">allowance component </w:t>
      </w:r>
      <w:r w:rsidRPr="009E06B2">
        <w:t>for a week means the total amount of compensable pay</w:t>
      </w:r>
      <w:r w:rsidR="009E06B2">
        <w:noBreakHyphen/>
      </w:r>
      <w:r w:rsidRPr="009E06B2">
        <w:t>related allowances that would have been paid to the Reservist for the week if:</w:t>
      </w:r>
    </w:p>
    <w:p w:rsidR="00B856E4" w:rsidRPr="009E06B2" w:rsidRDefault="00B856E4" w:rsidP="00B856E4">
      <w:pPr>
        <w:pStyle w:val="paragraph"/>
      </w:pPr>
      <w:r w:rsidRPr="009E06B2">
        <w:tab/>
        <w:t>(a)</w:t>
      </w:r>
      <w:r w:rsidRPr="009E06B2">
        <w:tab/>
        <w:t>the Reservist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notetext"/>
      </w:pPr>
      <w:r w:rsidRPr="009E06B2">
        <w:t>Note:</w:t>
      </w:r>
      <w:r w:rsidRPr="009E06B2">
        <w:tab/>
        <w:t>The Reservist’s allowance component might be adjusted under Part</w:t>
      </w:r>
      <w:r w:rsidR="009E06B2">
        <w:t> </w:t>
      </w:r>
      <w:r w:rsidRPr="009E06B2">
        <w:t>5.</w:t>
      </w:r>
    </w:p>
    <w:p w:rsidR="00B856E4" w:rsidRPr="009E06B2" w:rsidRDefault="00B856E4" w:rsidP="00B856E4">
      <w:pPr>
        <w:pStyle w:val="subsection"/>
      </w:pPr>
      <w:r w:rsidRPr="009E06B2">
        <w:tab/>
        <w:t>(4)</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Reservist if:</w:t>
      </w:r>
    </w:p>
    <w:p w:rsidR="00B856E4" w:rsidRPr="009E06B2" w:rsidRDefault="00B856E4" w:rsidP="00B856E4">
      <w:pPr>
        <w:pStyle w:val="paragraph"/>
      </w:pPr>
      <w:r w:rsidRPr="009E06B2">
        <w:tab/>
        <w:t>(a)</w:t>
      </w:r>
      <w:r w:rsidRPr="009E06B2">
        <w:tab/>
        <w:t>the Reservist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Reservist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Reservist immediately before completing his or her last period of full</w:t>
      </w:r>
      <w:r w:rsidR="009E06B2">
        <w:noBreakHyphen/>
      </w:r>
      <w:r w:rsidRPr="009E06B2">
        <w:t>time service; or</w:t>
      </w:r>
    </w:p>
    <w:p w:rsidR="00B856E4" w:rsidRPr="009E06B2" w:rsidRDefault="00B856E4" w:rsidP="00B856E4">
      <w:pPr>
        <w:pStyle w:val="paragraph"/>
      </w:pPr>
      <w:r w:rsidRPr="009E06B2">
        <w:lastRenderedPageBreak/>
        <w:tab/>
        <w:t>(b)</w:t>
      </w:r>
      <w:r w:rsidRPr="009E06B2">
        <w:tab/>
        <w:t>that the Reservist would have been paid after completing his or her initial training, as mentioned in section</w:t>
      </w:r>
      <w:r w:rsidR="009E06B2">
        <w:t> </w:t>
      </w:r>
      <w:r w:rsidRPr="009E06B2">
        <w:t>189.</w:t>
      </w:r>
    </w:p>
    <w:p w:rsidR="00B856E4" w:rsidRPr="009E06B2" w:rsidRDefault="003D2524" w:rsidP="00B856E4">
      <w:pPr>
        <w:pStyle w:val="ActHead4"/>
      </w:pPr>
      <w:bookmarkStart w:id="150" w:name="_Toc382320892"/>
      <w:r w:rsidRPr="009E06B2">
        <w:rPr>
          <w:rStyle w:val="CharSubdNo"/>
        </w:rPr>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Working out pre</w:t>
      </w:r>
      <w:r w:rsidR="009E06B2">
        <w:rPr>
          <w:rStyle w:val="CharSubdText"/>
        </w:rPr>
        <w:noBreakHyphen/>
      </w:r>
      <w:r w:rsidR="00B856E4" w:rsidRPr="009E06B2">
        <w:rPr>
          <w:rStyle w:val="CharSubdText"/>
        </w:rPr>
        <w:t>CFTS earnings</w:t>
      </w:r>
      <w:bookmarkEnd w:id="150"/>
    </w:p>
    <w:p w:rsidR="00B856E4" w:rsidRPr="009E06B2" w:rsidRDefault="00B856E4" w:rsidP="00B856E4">
      <w:pPr>
        <w:pStyle w:val="ActHead5"/>
      </w:pPr>
      <w:bookmarkStart w:id="151" w:name="_Toc382320893"/>
      <w:r w:rsidRPr="009E06B2">
        <w:rPr>
          <w:rStyle w:val="CharSectno"/>
        </w:rPr>
        <w:t>110</w:t>
      </w:r>
      <w:r w:rsidRPr="009E06B2">
        <w:t xml:space="preserve">  Simplified outline of this Subdivision</w:t>
      </w:r>
      <w:bookmarkEnd w:id="151"/>
    </w:p>
    <w:p w:rsidR="00B856E4" w:rsidRPr="009E06B2" w:rsidRDefault="00B856E4" w:rsidP="00B856E4">
      <w:pPr>
        <w:pStyle w:val="BoxText"/>
      </w:pPr>
      <w:r w:rsidRPr="009E06B2">
        <w:t>The pre</w:t>
      </w:r>
      <w:r w:rsidR="009E06B2">
        <w:noBreakHyphen/>
      </w:r>
      <w:r w:rsidRPr="009E06B2">
        <w:t>CFTS earnings are worked out by looking back at the period before the Reservist began his or her last period of continuous full</w:t>
      </w:r>
      <w:r w:rsidR="009E06B2">
        <w:noBreakHyphen/>
      </w:r>
      <w:r w:rsidRPr="009E06B2">
        <w:t>time service. During this period, the Reservist might have been a part</w:t>
      </w:r>
      <w:r w:rsidR="009E06B2">
        <w:noBreakHyphen/>
      </w:r>
      <w:r w:rsidRPr="009E06B2">
        <w:t>time Reservist as well as being engaged in other work.</w:t>
      </w:r>
    </w:p>
    <w:p w:rsidR="00B856E4" w:rsidRPr="009E06B2" w:rsidRDefault="00B856E4" w:rsidP="00B856E4">
      <w:pPr>
        <w:pStyle w:val="BoxText"/>
      </w:pPr>
      <w:r w:rsidRPr="009E06B2">
        <w:t>The Reservist’s pre</w:t>
      </w:r>
      <w:r w:rsidR="009E06B2">
        <w:noBreakHyphen/>
      </w:r>
      <w:r w:rsidRPr="009E06B2">
        <w:t>CFTS earnings have 2 components: pre</w:t>
      </w:r>
      <w:r w:rsidR="009E06B2">
        <w:noBreakHyphen/>
      </w:r>
      <w:r w:rsidRPr="009E06B2">
        <w:t>CFTS pay and reserve pay. The Reservist’s pre</w:t>
      </w:r>
      <w:r w:rsidR="009E06B2">
        <w:noBreakHyphen/>
      </w:r>
      <w:r w:rsidRPr="009E06B2">
        <w:t>CFTS pay is based on earnings from work the Reservist was engaged in before beginning the last period of continuous full</w:t>
      </w:r>
      <w:r w:rsidR="009E06B2">
        <w:noBreakHyphen/>
      </w:r>
      <w:r w:rsidRPr="009E06B2">
        <w:t>time service. The work engaged in might be civilian work or defence work (as some people become continuous full</w:t>
      </w:r>
      <w:r w:rsidR="009E06B2">
        <w:noBreakHyphen/>
      </w:r>
      <w:r w:rsidRPr="009E06B2">
        <w:t>time Reservists after being Permanent Forces members). The Reservist’s reserve pay is based on earnings from service as a part</w:t>
      </w:r>
      <w:r w:rsidR="009E06B2">
        <w:noBreakHyphen/>
      </w:r>
      <w:r w:rsidRPr="009E06B2">
        <w:t>time Reservist.</w:t>
      </w:r>
    </w:p>
    <w:p w:rsidR="00B856E4" w:rsidRPr="009E06B2" w:rsidRDefault="00B856E4" w:rsidP="00B856E4">
      <w:pPr>
        <w:pStyle w:val="BoxText"/>
      </w:pPr>
      <w:r w:rsidRPr="009E06B2">
        <w:t>However, for a Reservist whose service injury or disease occurred while a continuous full</w:t>
      </w:r>
      <w:r w:rsidR="009E06B2">
        <w:noBreakHyphen/>
      </w:r>
      <w:r w:rsidRPr="009E06B2">
        <w:t>time Reservist, the Commission may determine pre</w:t>
      </w:r>
      <w:r w:rsidR="009E06B2">
        <w:noBreakHyphen/>
      </w:r>
      <w:r w:rsidRPr="009E06B2">
        <w:t>CFTS earnings by looking back at the period before the onset date for the Reservist’s incapacity instead of the period before the Reservist began his or her last period of continuous full</w:t>
      </w:r>
      <w:r w:rsidR="009E06B2">
        <w:noBreakHyphen/>
      </w:r>
      <w:r w:rsidRPr="009E06B2">
        <w:t>time service.</w:t>
      </w:r>
    </w:p>
    <w:p w:rsidR="00B856E4" w:rsidRPr="009E06B2" w:rsidRDefault="00B856E4" w:rsidP="00B856E4">
      <w:pPr>
        <w:pStyle w:val="ActHead5"/>
      </w:pPr>
      <w:bookmarkStart w:id="152" w:name="_Toc382320894"/>
      <w:r w:rsidRPr="009E06B2">
        <w:rPr>
          <w:rStyle w:val="CharSectno"/>
        </w:rPr>
        <w:t>111</w:t>
      </w:r>
      <w:r w:rsidRPr="009E06B2">
        <w:t xml:space="preserve">  Working out pre</w:t>
      </w:r>
      <w:r w:rsidR="009E06B2">
        <w:noBreakHyphen/>
      </w:r>
      <w:r w:rsidRPr="009E06B2">
        <w:t>CFTS earnings</w:t>
      </w:r>
      <w:bookmarkEnd w:id="152"/>
    </w:p>
    <w:p w:rsidR="00B856E4" w:rsidRPr="009E06B2" w:rsidRDefault="00B856E4" w:rsidP="00B856E4">
      <w:pPr>
        <w:pStyle w:val="subsection"/>
      </w:pPr>
      <w:r w:rsidRPr="009E06B2">
        <w:tab/>
        <w:t>(1)</w:t>
      </w:r>
      <w:r w:rsidRPr="009E06B2">
        <w:tab/>
        <w:t xml:space="preserve">The </w:t>
      </w:r>
      <w:r w:rsidRPr="009E06B2">
        <w:rPr>
          <w:b/>
          <w:i/>
        </w:rPr>
        <w:t>pre</w:t>
      </w:r>
      <w:r w:rsidR="009E06B2">
        <w:rPr>
          <w:b/>
          <w:i/>
        </w:rPr>
        <w:noBreakHyphen/>
      </w:r>
      <w:r w:rsidRPr="009E06B2">
        <w:rPr>
          <w:b/>
          <w:i/>
        </w:rPr>
        <w:t xml:space="preserve">CFTS earnings </w:t>
      </w:r>
      <w:r w:rsidRPr="009E06B2">
        <w:t>for a week for an incapacitated Reservist means the amount worked out using the following formula:</w:t>
      </w:r>
    </w:p>
    <w:p w:rsidR="000B2F0F" w:rsidRPr="009E06B2" w:rsidRDefault="00553278" w:rsidP="003D2524">
      <w:pPr>
        <w:pStyle w:val="Formula"/>
        <w:spacing w:before="120" w:after="120"/>
      </w:pPr>
      <w:r w:rsidRPr="009E06B2">
        <w:rPr>
          <w:noProof/>
        </w:rPr>
        <w:drawing>
          <wp:inline distT="0" distB="0" distL="0" distR="0" wp14:anchorId="73B9B579" wp14:editId="3673E7A8">
            <wp:extent cx="27432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3200" cy="400050"/>
                    </a:xfrm>
                    <a:prstGeom prst="rect">
                      <a:avLst/>
                    </a:prstGeom>
                    <a:noFill/>
                    <a:ln>
                      <a:noFill/>
                    </a:ln>
                  </pic:spPr>
                </pic:pic>
              </a:graphicData>
            </a:graphic>
          </wp:inline>
        </w:drawing>
      </w:r>
    </w:p>
    <w:p w:rsidR="00B856E4" w:rsidRPr="009E06B2" w:rsidRDefault="00233FDD" w:rsidP="00B856E4">
      <w:pPr>
        <w:pStyle w:val="subsection"/>
      </w:pPr>
      <w:r w:rsidRPr="009E06B2">
        <w:tab/>
      </w:r>
      <w:r w:rsidR="00B856E4" w:rsidRPr="009E06B2">
        <w:t>(2)</w:t>
      </w:r>
      <w:r w:rsidR="00B856E4" w:rsidRPr="009E06B2">
        <w:tab/>
        <w:t>In this section:</w:t>
      </w:r>
    </w:p>
    <w:p w:rsidR="00B856E4" w:rsidRPr="009E06B2" w:rsidRDefault="00B856E4" w:rsidP="00B856E4">
      <w:pPr>
        <w:pStyle w:val="Definition"/>
      </w:pPr>
      <w:r w:rsidRPr="009E06B2">
        <w:rPr>
          <w:b/>
          <w:i/>
        </w:rPr>
        <w:lastRenderedPageBreak/>
        <w:t>pre</w:t>
      </w:r>
      <w:r w:rsidR="009E06B2">
        <w:rPr>
          <w:b/>
          <w:i/>
        </w:rPr>
        <w:noBreakHyphen/>
      </w:r>
      <w:r w:rsidRPr="009E06B2">
        <w:rPr>
          <w:b/>
          <w:i/>
        </w:rPr>
        <w:t xml:space="preserve">CFTS pay </w:t>
      </w:r>
      <w:r w:rsidRPr="009E06B2">
        <w:t>for a person for a week is worked out under section</w:t>
      </w:r>
      <w:r w:rsidR="009E06B2">
        <w:t> </w:t>
      </w:r>
      <w:r w:rsidRPr="009E06B2">
        <w:t>112.</w:t>
      </w:r>
    </w:p>
    <w:p w:rsidR="00B856E4" w:rsidRPr="009E06B2" w:rsidRDefault="00B856E4" w:rsidP="00B856E4">
      <w:pPr>
        <w:pStyle w:val="Definition"/>
      </w:pPr>
      <w:r w:rsidRPr="009E06B2">
        <w:rPr>
          <w:b/>
          <w:i/>
        </w:rPr>
        <w:t xml:space="preserve">reserve pay </w:t>
      </w:r>
      <w:r w:rsidRPr="009E06B2">
        <w:t>for a person for a week is worked out under section</w:t>
      </w:r>
      <w:r w:rsidR="009E06B2">
        <w:t> </w:t>
      </w:r>
      <w:r w:rsidRPr="009E06B2">
        <w:t>114.</w:t>
      </w:r>
    </w:p>
    <w:p w:rsidR="00B856E4" w:rsidRPr="009E06B2" w:rsidRDefault="00B856E4" w:rsidP="00B856E4">
      <w:pPr>
        <w:pStyle w:val="ActHead5"/>
      </w:pPr>
      <w:bookmarkStart w:id="153" w:name="_Toc382320895"/>
      <w:r w:rsidRPr="009E06B2">
        <w:rPr>
          <w:rStyle w:val="CharSectno"/>
        </w:rPr>
        <w:t>112</w:t>
      </w:r>
      <w:r w:rsidRPr="009E06B2">
        <w:t xml:space="preserve">  Working out pre</w:t>
      </w:r>
      <w:r w:rsidR="009E06B2">
        <w:noBreakHyphen/>
      </w:r>
      <w:r w:rsidRPr="009E06B2">
        <w:t>CFTS pay</w:t>
      </w:r>
      <w:bookmarkEnd w:id="153"/>
    </w:p>
    <w:p w:rsidR="00B856E4" w:rsidRPr="009E06B2" w:rsidRDefault="00B856E4" w:rsidP="00B856E4">
      <w:pPr>
        <w:pStyle w:val="SubsectionHead"/>
      </w:pPr>
      <w:r w:rsidRPr="009E06B2">
        <w:t>Pre</w:t>
      </w:r>
      <w:r w:rsidR="009E06B2">
        <w:noBreakHyphen/>
      </w:r>
      <w:r w:rsidRPr="009E06B2">
        <w:t>CFTS pay for those engaged in work before beginning last period of full</w:t>
      </w:r>
      <w:r w:rsidR="009E06B2">
        <w:noBreakHyphen/>
      </w:r>
      <w:r w:rsidRPr="009E06B2">
        <w:t>time service</w:t>
      </w:r>
    </w:p>
    <w:p w:rsidR="00B856E4" w:rsidRPr="009E06B2" w:rsidRDefault="00B856E4" w:rsidP="00B856E4">
      <w:pPr>
        <w:pStyle w:val="subsection"/>
      </w:pPr>
      <w:r w:rsidRPr="009E06B2">
        <w:tab/>
        <w:t>(1)</w:t>
      </w:r>
      <w:r w:rsidRPr="009E06B2">
        <w:tab/>
        <w:t xml:space="preserve">The following formula sets out how to work out the </w:t>
      </w:r>
      <w:r w:rsidRPr="009E06B2">
        <w:rPr>
          <w:b/>
          <w:i/>
        </w:rPr>
        <w:t>pre</w:t>
      </w:r>
      <w:r w:rsidR="009E06B2">
        <w:rPr>
          <w:b/>
          <w:i/>
        </w:rPr>
        <w:noBreakHyphen/>
      </w:r>
      <w:r w:rsidRPr="009E06B2">
        <w:rPr>
          <w:b/>
          <w:i/>
        </w:rPr>
        <w:t xml:space="preserve">CFTS pay </w:t>
      </w:r>
      <w:r w:rsidRPr="009E06B2">
        <w:t>for a week for an incapacitated Reservist who was engaged in work before beginning his or her last period of continuous full</w:t>
      </w:r>
      <w:r w:rsidR="009E06B2">
        <w:noBreakHyphen/>
      </w:r>
      <w:r w:rsidRPr="009E06B2">
        <w:t>time service:</w:t>
      </w:r>
    </w:p>
    <w:p w:rsidR="00B856E4" w:rsidRPr="009E06B2" w:rsidRDefault="00553278" w:rsidP="003D2524">
      <w:pPr>
        <w:pStyle w:val="Formula"/>
        <w:spacing w:before="120" w:after="120"/>
      </w:pPr>
      <w:r w:rsidRPr="009E06B2">
        <w:rPr>
          <w:noProof/>
        </w:rPr>
        <w:drawing>
          <wp:inline distT="0" distB="0" distL="0" distR="0" wp14:anchorId="164A7362" wp14:editId="41392CC6">
            <wp:extent cx="3467100" cy="64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7100" cy="64770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t xml:space="preserve">The expressions used in this formula are defined in </w:t>
      </w:r>
      <w:r w:rsidR="009E06B2">
        <w:t>subsection (</w:t>
      </w:r>
      <w:r w:rsidRPr="009E06B2">
        <w:t>4).</w:t>
      </w:r>
    </w:p>
    <w:p w:rsidR="00B856E4" w:rsidRPr="009E06B2" w:rsidRDefault="00B856E4" w:rsidP="00B856E4">
      <w:pPr>
        <w:pStyle w:val="notetext"/>
      </w:pPr>
      <w:r w:rsidRPr="009E06B2">
        <w:t>Note 2:</w:t>
      </w:r>
      <w:r w:rsidRPr="009E06B2">
        <w:tab/>
        <w:t>The Reservist’s pre</w:t>
      </w:r>
      <w:r w:rsidR="009E06B2">
        <w:noBreakHyphen/>
      </w:r>
      <w:r w:rsidRPr="009E06B2">
        <w:t>CFTS pay might be adjusted under Part</w:t>
      </w:r>
      <w:r w:rsidR="009E06B2">
        <w:t> </w:t>
      </w:r>
      <w:r w:rsidRPr="009E06B2">
        <w:t>5.</w:t>
      </w:r>
    </w:p>
    <w:p w:rsidR="00B856E4" w:rsidRPr="009E06B2" w:rsidRDefault="00B856E4" w:rsidP="00B856E4">
      <w:pPr>
        <w:pStyle w:val="subsection"/>
      </w:pPr>
      <w:r w:rsidRPr="009E06B2">
        <w:tab/>
        <w:t>(2)</w:t>
      </w:r>
      <w:r w:rsidRPr="009E06B2">
        <w:tab/>
        <w:t xml:space="preserve">If the incapacitated Reservist was required to work overtime on a regular basis in that work, the </w:t>
      </w:r>
      <w:r w:rsidRPr="009E06B2">
        <w:rPr>
          <w:b/>
          <w:i/>
        </w:rPr>
        <w:t>pre</w:t>
      </w:r>
      <w:r w:rsidR="009E06B2">
        <w:rPr>
          <w:b/>
          <w:i/>
        </w:rPr>
        <w:noBreakHyphen/>
      </w:r>
      <w:r w:rsidRPr="009E06B2">
        <w:rPr>
          <w:b/>
          <w:i/>
        </w:rPr>
        <w:t xml:space="preserve">CFTS pay </w:t>
      </w:r>
      <w:r w:rsidRPr="009E06B2">
        <w:t>for a week also includes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23D11E48" wp14:editId="28836BBA">
            <wp:extent cx="249555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55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Head"/>
      </w:pPr>
      <w:r w:rsidRPr="009E06B2">
        <w:t>Pre</w:t>
      </w:r>
      <w:r w:rsidR="009E06B2">
        <w:noBreakHyphen/>
      </w:r>
      <w:r w:rsidRPr="009E06B2">
        <w:t>CFTS pay for those not working</w:t>
      </w:r>
    </w:p>
    <w:p w:rsidR="00B856E4" w:rsidRPr="009E06B2" w:rsidRDefault="00B856E4" w:rsidP="00B856E4">
      <w:pPr>
        <w:pStyle w:val="subsection"/>
      </w:pPr>
      <w:r w:rsidRPr="009E06B2">
        <w:tab/>
        <w:t>(3)</w:t>
      </w:r>
      <w:r w:rsidRPr="009E06B2">
        <w:tab/>
        <w:t xml:space="preserve">The </w:t>
      </w:r>
      <w:r w:rsidRPr="009E06B2">
        <w:rPr>
          <w:b/>
          <w:i/>
        </w:rPr>
        <w:t>pre</w:t>
      </w:r>
      <w:r w:rsidR="009E06B2">
        <w:rPr>
          <w:b/>
          <w:i/>
        </w:rPr>
        <w:noBreakHyphen/>
      </w:r>
      <w:r w:rsidRPr="009E06B2">
        <w:rPr>
          <w:b/>
          <w:i/>
        </w:rPr>
        <w:t xml:space="preserve">CFTS pay </w:t>
      </w:r>
      <w:r w:rsidRPr="009E06B2">
        <w:t>for a week for an incapacitated Reservist who was not engaged in work before beginning his or her last period of full</w:t>
      </w:r>
      <w:r w:rsidR="009E06B2">
        <w:noBreakHyphen/>
      </w:r>
      <w:r w:rsidRPr="009E06B2">
        <w:t>time service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lastRenderedPageBreak/>
        <w:t>allowances</w:t>
      </w:r>
      <w:r w:rsidRPr="009E06B2">
        <w:t xml:space="preserve"> for an incapacitated Reservist for a week is the average amount of allowances (other than expense allowances) paid to the Reservist for a week for his or her work during the example period.</w:t>
      </w:r>
    </w:p>
    <w:p w:rsidR="00B856E4" w:rsidRPr="009E06B2" w:rsidRDefault="00B856E4" w:rsidP="00B856E4">
      <w:pPr>
        <w:pStyle w:val="Definition"/>
      </w:pPr>
      <w:r w:rsidRPr="009E06B2">
        <w:rPr>
          <w:b/>
          <w:i/>
        </w:rPr>
        <w:t xml:space="preserve">example period </w:t>
      </w:r>
      <w:r w:rsidRPr="009E06B2">
        <w:t>has the meaning given by section</w:t>
      </w:r>
      <w:r w:rsidR="009E06B2">
        <w:t> </w:t>
      </w:r>
      <w:r w:rsidRPr="009E06B2">
        <w:t>113.</w:t>
      </w:r>
    </w:p>
    <w:p w:rsidR="00B856E4" w:rsidRPr="009E06B2" w:rsidRDefault="00B856E4" w:rsidP="00B856E4">
      <w:pPr>
        <w:pStyle w:val="Definition"/>
      </w:pPr>
      <w:r w:rsidRPr="009E06B2">
        <w:rPr>
          <w:b/>
          <w:i/>
        </w:rPr>
        <w:t>pre</w:t>
      </w:r>
      <w:r w:rsidR="009E06B2">
        <w:rPr>
          <w:b/>
          <w:i/>
        </w:rPr>
        <w:noBreakHyphen/>
      </w:r>
      <w:r w:rsidRPr="009E06B2">
        <w:rPr>
          <w:b/>
          <w:i/>
        </w:rPr>
        <w:t>CFTS overtime hours</w:t>
      </w:r>
      <w:r w:rsidRPr="009E06B2">
        <w:t xml:space="preserve"> for an incapacitated Reservist means the average number of hours of overtime worked each week by the Reservist in his or her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overtime rate of pay</w:t>
      </w:r>
      <w:r w:rsidRPr="009E06B2">
        <w:t xml:space="preserve"> for an incapacitated Reservist means the average hourly overtime rate of pay for the Reservist’s overtime in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rate of pay</w:t>
      </w:r>
      <w:r w:rsidRPr="009E06B2">
        <w:t xml:space="preserve"> for an incapacitated Reservist means the Reservist’s average hourly ordinary time rate of pay for the Reservist’s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weekly hours</w:t>
      </w:r>
      <w:r w:rsidRPr="009E06B2">
        <w:t xml:space="preserve"> for an incapacitated Reservist means the average number of hours worked in each week by the Reservist in his or her work during the example period.</w:t>
      </w:r>
    </w:p>
    <w:p w:rsidR="00B856E4" w:rsidRPr="009E06B2" w:rsidRDefault="00B856E4" w:rsidP="00B856E4">
      <w:pPr>
        <w:pStyle w:val="Definition"/>
      </w:pPr>
      <w:r w:rsidRPr="009E06B2">
        <w:rPr>
          <w:b/>
          <w:i/>
        </w:rPr>
        <w:t>work</w:t>
      </w:r>
      <w:r w:rsidRPr="009E06B2">
        <w:t xml:space="preserve"> includes work as a member of the Defence Force (other than as a part</w:t>
      </w:r>
      <w:r w:rsidR="009E06B2">
        <w:noBreakHyphen/>
      </w:r>
      <w:r w:rsidRPr="009E06B2">
        <w:t>time Reservist).</w:t>
      </w:r>
    </w:p>
    <w:p w:rsidR="00B856E4" w:rsidRPr="009E06B2" w:rsidRDefault="00B856E4" w:rsidP="00B856E4">
      <w:pPr>
        <w:pStyle w:val="notetext"/>
      </w:pPr>
      <w:r w:rsidRPr="009E06B2">
        <w:t>Note:</w:t>
      </w:r>
      <w:r w:rsidRPr="009E06B2">
        <w:tab/>
        <w:t>A person might have been a Permanent Forces member before beginning his or her last period of continuous full</w:t>
      </w:r>
      <w:r w:rsidR="009E06B2">
        <w:noBreakHyphen/>
      </w:r>
      <w:r w:rsidRPr="009E06B2">
        <w:t>time service. This work is taken into account in working out pre</w:t>
      </w:r>
      <w:r w:rsidR="009E06B2">
        <w:noBreakHyphen/>
      </w:r>
      <w:r w:rsidRPr="009E06B2">
        <w:t>CFTS pay. However, work as a part</w:t>
      </w:r>
      <w:r w:rsidR="009E06B2">
        <w:noBreakHyphen/>
      </w:r>
      <w:r w:rsidRPr="009E06B2">
        <w:t>time Reservist is taken into account in working out reserve pay.</w:t>
      </w:r>
    </w:p>
    <w:p w:rsidR="00B856E4" w:rsidRPr="009E06B2" w:rsidRDefault="00B856E4" w:rsidP="00B856E4">
      <w:pPr>
        <w:pStyle w:val="ActHead5"/>
      </w:pPr>
      <w:bookmarkStart w:id="154" w:name="_Toc382320896"/>
      <w:r w:rsidRPr="009E06B2">
        <w:rPr>
          <w:rStyle w:val="CharSectno"/>
        </w:rPr>
        <w:t>113</w:t>
      </w:r>
      <w:r w:rsidRPr="009E06B2">
        <w:t xml:space="preserve">  Definition of </w:t>
      </w:r>
      <w:r w:rsidRPr="009E06B2">
        <w:rPr>
          <w:i/>
        </w:rPr>
        <w:t xml:space="preserve">example period </w:t>
      </w:r>
      <w:r w:rsidRPr="009E06B2">
        <w:t>for pre</w:t>
      </w:r>
      <w:r w:rsidR="009E06B2">
        <w:noBreakHyphen/>
      </w:r>
      <w:r w:rsidRPr="009E06B2">
        <w:t>CFTS pay</w:t>
      </w:r>
      <w:bookmarkEnd w:id="154"/>
    </w:p>
    <w:p w:rsidR="00B856E4" w:rsidRPr="009E06B2" w:rsidRDefault="00B856E4" w:rsidP="00B856E4">
      <w:pPr>
        <w:pStyle w:val="subsection"/>
      </w:pPr>
      <w:r w:rsidRPr="009E06B2">
        <w:tab/>
        <w:t>(1)</w:t>
      </w:r>
      <w:r w:rsidRPr="009E06B2">
        <w:tab/>
        <w:t>For the purposes of section</w:t>
      </w:r>
      <w:r w:rsidR="009E06B2">
        <w:t> </w:t>
      </w:r>
      <w:r w:rsidRPr="009E06B2">
        <w:t xml:space="preserve">112, the </w:t>
      </w:r>
      <w:r w:rsidRPr="009E06B2">
        <w:rPr>
          <w:b/>
          <w:i/>
        </w:rPr>
        <w:t xml:space="preserve">example period </w:t>
      </w:r>
      <w:r w:rsidRPr="009E06B2">
        <w:t>for an incapacitated Reservist is the latest period of 2 weeks:</w:t>
      </w:r>
    </w:p>
    <w:p w:rsidR="00B856E4" w:rsidRPr="009E06B2" w:rsidRDefault="00B856E4" w:rsidP="00B856E4">
      <w:pPr>
        <w:pStyle w:val="paragraph"/>
      </w:pPr>
      <w:r w:rsidRPr="009E06B2">
        <w:tab/>
        <w:t>(a)</w:t>
      </w:r>
      <w:r w:rsidRPr="009E06B2">
        <w:tab/>
        <w:t>during which the Reservist was continuously engaged in work (as defined in subsection</w:t>
      </w:r>
      <w:r w:rsidR="009E06B2">
        <w:t> </w:t>
      </w:r>
      <w:r w:rsidRPr="009E06B2">
        <w:t>112(4)); and</w:t>
      </w:r>
    </w:p>
    <w:p w:rsidR="00B856E4" w:rsidRPr="009E06B2" w:rsidRDefault="00B856E4" w:rsidP="00B856E4">
      <w:pPr>
        <w:pStyle w:val="paragraph"/>
      </w:pPr>
      <w:r w:rsidRPr="009E06B2">
        <w:tab/>
        <w:t>(b)</w:t>
      </w:r>
      <w:r w:rsidRPr="009E06B2">
        <w:tab/>
        <w:t>ending before the Reservist began his or her last period of continuous full</w:t>
      </w:r>
      <w:r w:rsidR="009E06B2">
        <w:noBreakHyphen/>
      </w:r>
      <w:r w:rsidRPr="009E06B2">
        <w:t>time service.</w:t>
      </w:r>
    </w:p>
    <w:p w:rsidR="00B856E4" w:rsidRPr="009E06B2" w:rsidRDefault="00B856E4" w:rsidP="00B856E4">
      <w:pPr>
        <w:pStyle w:val="subsection"/>
      </w:pPr>
      <w:r w:rsidRPr="009E06B2">
        <w:tab/>
        <w:t>(2)</w:t>
      </w:r>
      <w:r w:rsidRPr="009E06B2">
        <w:tab/>
        <w:t xml:space="preserve">However, the Commission may determine as the </w:t>
      </w:r>
      <w:r w:rsidRPr="009E06B2">
        <w:rPr>
          <w:b/>
          <w:i/>
        </w:rPr>
        <w:t>example period</w:t>
      </w:r>
      <w:r w:rsidRPr="009E06B2">
        <w:t>:</w:t>
      </w:r>
    </w:p>
    <w:p w:rsidR="00B856E4" w:rsidRPr="009E06B2" w:rsidRDefault="00B856E4" w:rsidP="00B856E4">
      <w:pPr>
        <w:pStyle w:val="paragraph"/>
      </w:pPr>
      <w:r w:rsidRPr="009E06B2">
        <w:tab/>
        <w:t>(a)</w:t>
      </w:r>
      <w:r w:rsidRPr="009E06B2">
        <w:tab/>
        <w:t>a different 2 week period that it considers reasonable; or</w:t>
      </w:r>
    </w:p>
    <w:p w:rsidR="00B856E4" w:rsidRPr="009E06B2" w:rsidRDefault="00B856E4" w:rsidP="00B856E4">
      <w:pPr>
        <w:pStyle w:val="paragraph"/>
      </w:pPr>
      <w:r w:rsidRPr="009E06B2">
        <w:lastRenderedPageBreak/>
        <w:tab/>
        <w:t>(b)</w:t>
      </w:r>
      <w:r w:rsidRPr="009E06B2">
        <w:tab/>
        <w:t>a period of a different length that it considers reasonable;</w:t>
      </w:r>
    </w:p>
    <w:p w:rsidR="00B856E4" w:rsidRPr="009E06B2" w:rsidRDefault="00B856E4" w:rsidP="00B856E4">
      <w:pPr>
        <w:pStyle w:val="subsection2"/>
        <w:rPr>
          <w:i/>
        </w:rPr>
      </w:pPr>
      <w:r w:rsidRPr="009E06B2">
        <w:t>if the pre</w:t>
      </w:r>
      <w:r w:rsidR="009E06B2">
        <w:noBreakHyphen/>
      </w:r>
      <w:r w:rsidRPr="009E06B2">
        <w:t xml:space="preserve">CFTS pay for the example period under </w:t>
      </w:r>
      <w:r w:rsidR="009E06B2">
        <w:t>subsection (</w:t>
      </w:r>
      <w:r w:rsidRPr="009E06B2">
        <w:t>1) would not fairly represent the weekly rate at which the Reservist was being paid for his or her work before beginning the continuous full</w:t>
      </w:r>
      <w:r w:rsidR="009E06B2">
        <w:noBreakHyphen/>
      </w:r>
      <w:r w:rsidRPr="009E06B2">
        <w:t>time service</w:t>
      </w:r>
      <w:r w:rsidRPr="009E06B2">
        <w:rPr>
          <w:i/>
        </w:rPr>
        <w:t>.</w:t>
      </w:r>
    </w:p>
    <w:p w:rsidR="00B856E4" w:rsidRPr="009E06B2" w:rsidRDefault="00B856E4" w:rsidP="00B856E4">
      <w:pPr>
        <w:pStyle w:val="ActHead5"/>
      </w:pPr>
      <w:bookmarkStart w:id="155" w:name="_Toc382320897"/>
      <w:r w:rsidRPr="009E06B2">
        <w:rPr>
          <w:rStyle w:val="CharSectno"/>
        </w:rPr>
        <w:t>114</w:t>
      </w:r>
      <w:r w:rsidRPr="009E06B2">
        <w:t xml:space="preserve">  Working out reserve pay</w:t>
      </w:r>
      <w:bookmarkEnd w:id="155"/>
    </w:p>
    <w:p w:rsidR="00B856E4" w:rsidRPr="009E06B2" w:rsidRDefault="00B856E4" w:rsidP="00B856E4">
      <w:pPr>
        <w:pStyle w:val="SubsectionHead"/>
      </w:pPr>
      <w:r w:rsidRPr="009E06B2">
        <w:t>Reserve pay for persons who were part</w:t>
      </w:r>
      <w:r w:rsidR="009E06B2">
        <w:noBreakHyphen/>
      </w:r>
      <w:r w:rsidRPr="009E06B2">
        <w:t>time Reservists</w:t>
      </w:r>
    </w:p>
    <w:p w:rsidR="00B856E4" w:rsidRPr="009E06B2" w:rsidRDefault="00B856E4" w:rsidP="00B856E4">
      <w:pPr>
        <w:pStyle w:val="subsection"/>
      </w:pPr>
      <w:r w:rsidRPr="009E06B2">
        <w:tab/>
        <w:t>(1)</w:t>
      </w:r>
      <w:r w:rsidRPr="009E06B2">
        <w:tab/>
        <w:t xml:space="preserve">The </w:t>
      </w:r>
      <w:r w:rsidRPr="009E06B2">
        <w:rPr>
          <w:b/>
          <w:i/>
        </w:rPr>
        <w:t xml:space="preserve">reserve pay </w:t>
      </w:r>
      <w:r w:rsidRPr="009E06B2">
        <w:t>for a week for an incapacitated Reservist who was a part</w:t>
      </w:r>
      <w:r w:rsidR="009E06B2">
        <w:noBreakHyphen/>
      </w:r>
      <w:r w:rsidRPr="009E06B2">
        <w:t>time Reservist before beginning his or her last period of continuous full</w:t>
      </w:r>
      <w:r w:rsidR="009E06B2">
        <w:noBreakHyphen/>
      </w:r>
      <w:r w:rsidRPr="009E06B2">
        <w:t>time service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204D07C2" wp14:editId="462F5A51">
            <wp:extent cx="3448050" cy="895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48050" cy="8953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Reservist if the Reservist were not incapacitated for service.</w:t>
      </w:r>
    </w:p>
    <w:p w:rsidR="00B856E4" w:rsidRPr="009E06B2" w:rsidRDefault="00B856E4" w:rsidP="00B856E4">
      <w:pPr>
        <w:pStyle w:val="SubsectionHead"/>
      </w:pPr>
      <w:r w:rsidRPr="009E06B2">
        <w:t>Reserve pay for persons who were not part</w:t>
      </w:r>
      <w:r w:rsidR="009E06B2">
        <w:noBreakHyphen/>
      </w:r>
      <w:r w:rsidRPr="009E06B2">
        <w:t>time Reservists</w:t>
      </w:r>
    </w:p>
    <w:p w:rsidR="00B856E4" w:rsidRPr="009E06B2" w:rsidRDefault="00B856E4" w:rsidP="00B856E4">
      <w:pPr>
        <w:pStyle w:val="subsection"/>
      </w:pPr>
      <w:r w:rsidRPr="009E06B2">
        <w:tab/>
        <w:t>(3)</w:t>
      </w:r>
      <w:r w:rsidRPr="009E06B2">
        <w:tab/>
        <w:t xml:space="preserve">The </w:t>
      </w:r>
      <w:r w:rsidRPr="009E06B2">
        <w:rPr>
          <w:b/>
          <w:i/>
        </w:rPr>
        <w:t xml:space="preserve">reserve pay </w:t>
      </w:r>
      <w:r w:rsidRPr="009E06B2">
        <w:t>for a week for an incapacitated Reservist who was not a part</w:t>
      </w:r>
      <w:r w:rsidR="009E06B2">
        <w:noBreakHyphen/>
      </w:r>
      <w:r w:rsidRPr="009E06B2">
        <w:t>time Reservist before beginning his or her last period of continuous full</w:t>
      </w:r>
      <w:r w:rsidR="009E06B2">
        <w:noBreakHyphen/>
      </w:r>
      <w:r w:rsidRPr="009E06B2">
        <w:t>time service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an incapacitated Reservist for a day means the total amount of compensable pay</w:t>
      </w:r>
      <w:r w:rsidR="009E06B2">
        <w:noBreakHyphen/>
      </w:r>
      <w:r w:rsidRPr="009E06B2">
        <w:t xml:space="preserve">related </w:t>
      </w:r>
      <w:r w:rsidRPr="009E06B2">
        <w:lastRenderedPageBreak/>
        <w:t>allowances that would have been paid to the Reservist for the day if the Reservist were not incapacitated for service.</w:t>
      </w:r>
    </w:p>
    <w:p w:rsidR="00B856E4" w:rsidRPr="009E06B2" w:rsidRDefault="00B856E4" w:rsidP="00B856E4">
      <w:pPr>
        <w:pStyle w:val="notetext"/>
      </w:pPr>
      <w:r w:rsidRPr="009E06B2">
        <w:t>Note:</w:t>
      </w:r>
      <w:r w:rsidRPr="009E06B2">
        <w:tab/>
        <w:t>The Reservist’s pay</w:t>
      </w:r>
      <w:r w:rsidR="009E06B2">
        <w:noBreakHyphen/>
      </w:r>
      <w:r w:rsidRPr="009E06B2">
        <w:t>related allowances might be adjusted under Part</w:t>
      </w:r>
      <w:r w:rsidR="009E06B2">
        <w:t> </w:t>
      </w:r>
      <w:r w:rsidRPr="009E06B2">
        <w:t>5.</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Reservist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Reservist immediately before the Reservist began his or her last period of continuous full</w:t>
      </w:r>
      <w:r w:rsidR="009E06B2">
        <w:noBreakHyphen/>
      </w:r>
      <w:r w:rsidRPr="009E06B2">
        <w:t>time service; or</w:t>
      </w:r>
    </w:p>
    <w:p w:rsidR="00B856E4" w:rsidRPr="009E06B2" w:rsidRDefault="00B856E4" w:rsidP="00B856E4">
      <w:pPr>
        <w:pStyle w:val="paragraph"/>
      </w:pPr>
      <w:r w:rsidRPr="009E06B2">
        <w:tab/>
        <w:t>(b)</w:t>
      </w:r>
      <w:r w:rsidRPr="009E06B2">
        <w:tab/>
        <w:t>that would be paid to the Reservist because the Reservist is promoted, as mentioned in paragraph</w:t>
      </w:r>
      <w:r w:rsidR="009E06B2">
        <w:t> </w:t>
      </w:r>
      <w:r w:rsidRPr="009E06B2">
        <w:t>186(2)(b).</w:t>
      </w:r>
    </w:p>
    <w:p w:rsidR="00B856E4" w:rsidRPr="009E06B2" w:rsidRDefault="00B856E4" w:rsidP="009B196A">
      <w:pPr>
        <w:pStyle w:val="Definition"/>
        <w:keepNext/>
        <w:keepLines/>
      </w:pPr>
      <w:r w:rsidRPr="009E06B2">
        <w:rPr>
          <w:b/>
          <w:i/>
        </w:rPr>
        <w:t xml:space="preserve">example period </w:t>
      </w:r>
      <w:r w:rsidRPr="009E06B2">
        <w:t>for an incapacitated Reservist means:</w:t>
      </w:r>
    </w:p>
    <w:p w:rsidR="00B856E4" w:rsidRPr="009E06B2" w:rsidRDefault="00B856E4" w:rsidP="009B196A">
      <w:pPr>
        <w:pStyle w:val="paragraph"/>
        <w:keepNext/>
        <w:keepLines/>
      </w:pPr>
      <w:r w:rsidRPr="009E06B2">
        <w:tab/>
        <w:t>(a)</w:t>
      </w:r>
      <w:r w:rsidRPr="009E06B2">
        <w:tab/>
        <w:t>the latest period of one year:</w:t>
      </w:r>
    </w:p>
    <w:p w:rsidR="00B856E4" w:rsidRPr="009E06B2" w:rsidRDefault="00B856E4" w:rsidP="00B856E4">
      <w:pPr>
        <w:pStyle w:val="paragraphsub"/>
      </w:pPr>
      <w:r w:rsidRPr="009E06B2">
        <w:tab/>
        <w:t>(i)</w:t>
      </w:r>
      <w:r w:rsidRPr="009E06B2">
        <w:tab/>
        <w:t>during which the Reservist was a part</w:t>
      </w:r>
      <w:r w:rsidR="009E06B2">
        <w:noBreakHyphen/>
      </w:r>
      <w:r w:rsidRPr="009E06B2">
        <w:t>time Reservist; and</w:t>
      </w:r>
    </w:p>
    <w:p w:rsidR="00B856E4" w:rsidRPr="009E06B2" w:rsidRDefault="00B856E4" w:rsidP="00B856E4">
      <w:pPr>
        <w:pStyle w:val="paragraphsub"/>
      </w:pPr>
      <w:r w:rsidRPr="009E06B2">
        <w:tab/>
        <w:t>(ii)</w:t>
      </w:r>
      <w:r w:rsidRPr="009E06B2">
        <w:tab/>
        <w:t>ending before the Reservist began his or her last period of continuous full</w:t>
      </w:r>
      <w:r w:rsidR="009E06B2">
        <w:noBreakHyphen/>
      </w:r>
      <w:r w:rsidRPr="009E06B2">
        <w:t>time service; or</w:t>
      </w:r>
    </w:p>
    <w:p w:rsidR="00B856E4" w:rsidRPr="009E06B2" w:rsidRDefault="00B856E4" w:rsidP="00B856E4">
      <w:pPr>
        <w:pStyle w:val="paragraph"/>
      </w:pPr>
      <w:r w:rsidRPr="009E06B2">
        <w:tab/>
        <w:t>(b)</w:t>
      </w:r>
      <w:r w:rsidRPr="009E06B2">
        <w:tab/>
        <w:t>such other period that the Commission determines is reasonable.</w:t>
      </w:r>
    </w:p>
    <w:p w:rsidR="00B856E4" w:rsidRPr="009E06B2" w:rsidRDefault="00B856E4" w:rsidP="00B856E4">
      <w:pPr>
        <w:pStyle w:val="Definition"/>
      </w:pPr>
      <w:r w:rsidRPr="009E06B2">
        <w:rPr>
          <w:b/>
          <w:i/>
        </w:rPr>
        <w:t>pay</w:t>
      </w:r>
      <w:r w:rsidR="009E06B2">
        <w:rPr>
          <w:b/>
          <w:i/>
        </w:rPr>
        <w:noBreakHyphen/>
      </w:r>
      <w:r w:rsidRPr="009E06B2">
        <w:rPr>
          <w:b/>
          <w:i/>
        </w:rPr>
        <w:t>related allowance days</w:t>
      </w:r>
      <w:r w:rsidRPr="009E06B2">
        <w:t xml:space="preserve"> for an incapacitated Reservist for a week means the average number of days (if any) served each week during the example period for which the Reservist was paid a pay</w:t>
      </w:r>
      <w:r w:rsidR="009E06B2">
        <w:noBreakHyphen/>
      </w:r>
      <w:r w:rsidRPr="009E06B2">
        <w:t>related allowance.</w:t>
      </w:r>
    </w:p>
    <w:p w:rsidR="00B856E4" w:rsidRPr="009E06B2" w:rsidRDefault="00B856E4" w:rsidP="00B856E4">
      <w:pPr>
        <w:pStyle w:val="Definition"/>
      </w:pPr>
      <w:r w:rsidRPr="009E06B2">
        <w:rPr>
          <w:b/>
          <w:i/>
        </w:rPr>
        <w:t>rate of pay</w:t>
      </w:r>
      <w:r w:rsidRPr="009E06B2">
        <w:t xml:space="preserve"> for an incapacitated Reservist for a day means the amount of pay that the Reservist would have been paid for the day as a part</w:t>
      </w:r>
      <w:r w:rsidR="009E06B2">
        <w:noBreakHyphen/>
      </w:r>
      <w:r w:rsidRPr="009E06B2">
        <w:t>time Reservist if the Reservist were not incapacitated for service.</w:t>
      </w:r>
    </w:p>
    <w:p w:rsidR="00B856E4" w:rsidRPr="009E06B2" w:rsidRDefault="00B856E4" w:rsidP="00B856E4">
      <w:pPr>
        <w:pStyle w:val="notetext"/>
      </w:pPr>
      <w:r w:rsidRPr="009E06B2">
        <w:t>Note:</w:t>
      </w:r>
      <w:r w:rsidRPr="009E06B2">
        <w:tab/>
        <w:t>The Reservist’s rate of pay might be adjusted under Part</w:t>
      </w:r>
      <w:r w:rsidR="009E06B2">
        <w:t> </w:t>
      </w:r>
      <w:r w:rsidRPr="009E06B2">
        <w:t>5.</w:t>
      </w:r>
    </w:p>
    <w:p w:rsidR="00B856E4" w:rsidRPr="009E06B2" w:rsidRDefault="00B856E4" w:rsidP="00B856E4">
      <w:pPr>
        <w:pStyle w:val="Definition"/>
      </w:pPr>
      <w:r w:rsidRPr="009E06B2">
        <w:rPr>
          <w:b/>
          <w:i/>
        </w:rPr>
        <w:t>reserve days</w:t>
      </w:r>
      <w:r w:rsidRPr="009E06B2">
        <w:t xml:space="preserve"> for an incapacitated Reservist for a week means the average number of days (if any) served each week during the example period for which the Reservist was paid as a part</w:t>
      </w:r>
      <w:r w:rsidR="009E06B2">
        <w:noBreakHyphen/>
      </w:r>
      <w:r w:rsidRPr="009E06B2">
        <w:t>time Reservist.</w:t>
      </w:r>
    </w:p>
    <w:p w:rsidR="00B856E4" w:rsidRPr="009E06B2" w:rsidRDefault="00B856E4" w:rsidP="00B856E4">
      <w:pPr>
        <w:pStyle w:val="ActHead5"/>
      </w:pPr>
      <w:bookmarkStart w:id="156" w:name="_Toc382320898"/>
      <w:r w:rsidRPr="009E06B2">
        <w:rPr>
          <w:rStyle w:val="CharSectno"/>
        </w:rPr>
        <w:lastRenderedPageBreak/>
        <w:t>114A</w:t>
      </w:r>
      <w:r w:rsidRPr="009E06B2">
        <w:t xml:space="preserve">  Example periods for those injured as continuous full</w:t>
      </w:r>
      <w:r w:rsidR="009E06B2">
        <w:noBreakHyphen/>
      </w:r>
      <w:r w:rsidRPr="009E06B2">
        <w:t>time Reservists</w:t>
      </w:r>
      <w:bookmarkEnd w:id="156"/>
    </w:p>
    <w:p w:rsidR="00B856E4" w:rsidRPr="009E06B2" w:rsidRDefault="00B856E4" w:rsidP="00B856E4">
      <w:pPr>
        <w:pStyle w:val="subsection"/>
      </w:pPr>
      <w:r w:rsidRPr="009E06B2">
        <w:tab/>
        <w:t>(1)</w:t>
      </w:r>
      <w:r w:rsidRPr="009E06B2">
        <w:tab/>
        <w:t xml:space="preserve">For the purposes of the definition of </w:t>
      </w:r>
      <w:r w:rsidRPr="009E06B2">
        <w:rPr>
          <w:b/>
          <w:i/>
        </w:rPr>
        <w:t xml:space="preserve">example period </w:t>
      </w:r>
      <w:r w:rsidRPr="009E06B2">
        <w:t>in sections</w:t>
      </w:r>
      <w:r w:rsidR="009E06B2">
        <w:t> </w:t>
      </w:r>
      <w:r w:rsidRPr="009E06B2">
        <w:t>113 and 114 for an incapacitated Reservist who was a continuous full</w:t>
      </w:r>
      <w:r w:rsidR="009E06B2">
        <w:noBreakHyphen/>
      </w:r>
      <w:r w:rsidRPr="009E06B2">
        <w:t>time Reservist when the service injury was sustained, or the service disease was contracted, the Commission may determine, as the end of the example period, a time before the onset date for the Reservist’s incapacity for service or work (instead of a time before the Reservist began his or her last period of continuous full</w:t>
      </w:r>
      <w:r w:rsidR="009E06B2">
        <w:noBreakHyphen/>
      </w:r>
      <w:r w:rsidRPr="009E06B2">
        <w:t>time service).</w:t>
      </w:r>
    </w:p>
    <w:p w:rsidR="00B856E4" w:rsidRPr="009E06B2" w:rsidRDefault="00B856E4" w:rsidP="00B856E4">
      <w:pPr>
        <w:pStyle w:val="subsection"/>
      </w:pPr>
      <w:r w:rsidRPr="009E06B2">
        <w:tab/>
        <w:t>(2)</w:t>
      </w:r>
      <w:r w:rsidRPr="009E06B2">
        <w:tab/>
        <w:t>If the Commission does so, a reference in sections</w:t>
      </w:r>
      <w:r w:rsidR="009E06B2">
        <w:t> </w:t>
      </w:r>
      <w:r w:rsidRPr="009E06B2">
        <w:t>112, 113 and 114 to a time before the Reservist began his or her last period of continuous full</w:t>
      </w:r>
      <w:r w:rsidR="009E06B2">
        <w:noBreakHyphen/>
      </w:r>
      <w:r w:rsidRPr="009E06B2">
        <w:t>time service is taken instead to be a reference to a time before the onset date for the Reservist’s incapacity.</w:t>
      </w:r>
    </w:p>
    <w:p w:rsidR="00B856E4" w:rsidRPr="009E06B2" w:rsidRDefault="003D2524" w:rsidP="00B856E4">
      <w:pPr>
        <w:pStyle w:val="ActHead4"/>
      </w:pPr>
      <w:bookmarkStart w:id="157" w:name="_Toc382320899"/>
      <w:r w:rsidRPr="009E06B2">
        <w:rPr>
          <w:rStyle w:val="CharSubdNo"/>
        </w:rPr>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Working out actual earnings</w:t>
      </w:r>
      <w:bookmarkEnd w:id="157"/>
    </w:p>
    <w:p w:rsidR="00B856E4" w:rsidRPr="009E06B2" w:rsidRDefault="00B856E4" w:rsidP="00B856E4">
      <w:pPr>
        <w:pStyle w:val="ActHead5"/>
      </w:pPr>
      <w:bookmarkStart w:id="158" w:name="_Toc382320900"/>
      <w:r w:rsidRPr="009E06B2">
        <w:rPr>
          <w:rStyle w:val="CharSectno"/>
        </w:rPr>
        <w:t>115</w:t>
      </w:r>
      <w:r w:rsidRPr="009E06B2">
        <w:t xml:space="preserve">  Working out actual earnings</w:t>
      </w:r>
      <w:bookmarkEnd w:id="158"/>
    </w:p>
    <w:p w:rsidR="00B856E4" w:rsidRPr="009E06B2" w:rsidRDefault="00B856E4" w:rsidP="00B856E4">
      <w:pPr>
        <w:pStyle w:val="subsection"/>
      </w:pPr>
      <w:r w:rsidRPr="009E06B2">
        <w:tab/>
        <w:t>(1)</w:t>
      </w:r>
      <w:r w:rsidRPr="009E06B2">
        <w:tab/>
        <w:t xml:space="preserve">The </w:t>
      </w:r>
      <w:r w:rsidRPr="009E06B2">
        <w:rPr>
          <w:b/>
          <w:i/>
        </w:rPr>
        <w:t xml:space="preserve">actual earnings </w:t>
      </w:r>
      <w:r w:rsidRPr="009E06B2">
        <w:t>for a week for an incapacitated Reservist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708CEAA8" wp14:editId="691325F1">
            <wp:extent cx="34290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0" cy="53340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 xml:space="preserve">The Reservist’s </w:t>
      </w:r>
      <w:r w:rsidRPr="009E06B2">
        <w:rPr>
          <w:b/>
          <w:i/>
        </w:rPr>
        <w:t>actual ADF pay</w:t>
      </w:r>
      <w:r w:rsidRPr="009E06B2">
        <w:t xml:space="preserve"> for a week means the amount of pay that the Reservist earns for the week as a part</w:t>
      </w:r>
      <w:r w:rsidR="009E06B2">
        <w:noBreakHyphen/>
      </w:r>
      <w:r w:rsidRPr="009E06B2">
        <w:t>time Reservist.</w:t>
      </w:r>
    </w:p>
    <w:p w:rsidR="00B856E4" w:rsidRPr="009E06B2" w:rsidRDefault="00B856E4" w:rsidP="00B856E4">
      <w:pPr>
        <w:pStyle w:val="subsection"/>
      </w:pPr>
      <w:r w:rsidRPr="009E06B2">
        <w:tab/>
        <w:t>(3)</w:t>
      </w:r>
      <w:r w:rsidRPr="009E06B2">
        <w:tab/>
        <w:t xml:space="preserve">The Reservist’s </w:t>
      </w:r>
      <w:r w:rsidRPr="009E06B2">
        <w:rPr>
          <w:b/>
          <w:i/>
        </w:rPr>
        <w:t>actual pay</w:t>
      </w:r>
      <w:r w:rsidR="009E06B2">
        <w:rPr>
          <w:b/>
          <w:i/>
        </w:rPr>
        <w:noBreakHyphen/>
      </w:r>
      <w:r w:rsidRPr="009E06B2">
        <w:rPr>
          <w:b/>
          <w:i/>
        </w:rPr>
        <w:t>related allowances</w:t>
      </w:r>
      <w:r w:rsidRPr="009E06B2">
        <w:t xml:space="preserve"> for a week means the total amount of compensable pay</w:t>
      </w:r>
      <w:r w:rsidR="009E06B2">
        <w:noBreakHyphen/>
      </w:r>
      <w:r w:rsidRPr="009E06B2">
        <w:t>related allowances (as defined in subsection</w:t>
      </w:r>
      <w:r w:rsidR="009E06B2">
        <w:t> </w:t>
      </w:r>
      <w:r w:rsidRPr="009E06B2">
        <w:t>114(4)) that are paid to the Reservist for the week.</w:t>
      </w:r>
    </w:p>
    <w:p w:rsidR="00B856E4" w:rsidRPr="009E06B2" w:rsidRDefault="00B856E4" w:rsidP="00B856E4">
      <w:pPr>
        <w:pStyle w:val="subsection"/>
      </w:pPr>
      <w:r w:rsidRPr="009E06B2">
        <w:tab/>
        <w:t>(4)</w:t>
      </w:r>
      <w:r w:rsidRPr="009E06B2">
        <w:tab/>
        <w:t xml:space="preserve">The Reservist’s </w:t>
      </w:r>
      <w:r w:rsidRPr="009E06B2">
        <w:rPr>
          <w:b/>
          <w:i/>
        </w:rPr>
        <w:t xml:space="preserve">actual civilian earnings </w:t>
      </w:r>
      <w:r w:rsidRPr="009E06B2">
        <w:t>means the greater of the following amounts:</w:t>
      </w:r>
    </w:p>
    <w:p w:rsidR="00B856E4" w:rsidRPr="009E06B2" w:rsidRDefault="00B856E4" w:rsidP="00B856E4">
      <w:pPr>
        <w:pStyle w:val="paragraph"/>
      </w:pPr>
      <w:r w:rsidRPr="009E06B2">
        <w:tab/>
        <w:t>(a)</w:t>
      </w:r>
      <w:r w:rsidRPr="009E06B2">
        <w:tab/>
        <w:t>the weekly amount (if any) that the Reservist is able to earn in suitable work;</w:t>
      </w:r>
    </w:p>
    <w:p w:rsidR="00B856E4" w:rsidRPr="009E06B2" w:rsidRDefault="00B856E4" w:rsidP="00B856E4">
      <w:pPr>
        <w:pStyle w:val="paragraph"/>
      </w:pPr>
      <w:r w:rsidRPr="009E06B2">
        <w:lastRenderedPageBreak/>
        <w:tab/>
        <w:t>(b)</w:t>
      </w:r>
      <w:r w:rsidRPr="009E06B2">
        <w:tab/>
        <w:t>the amount the Reservist earns (including from allowances other than expense allowances) for the week from civilian work that he or she undertakes for the week.</w:t>
      </w:r>
    </w:p>
    <w:p w:rsidR="00B856E4" w:rsidRPr="009E06B2" w:rsidRDefault="00B856E4" w:rsidP="00B856E4">
      <w:pPr>
        <w:pStyle w:val="notetext"/>
      </w:pPr>
      <w:r w:rsidRPr="009E06B2">
        <w:t>Note:</w:t>
      </w:r>
      <w:r w:rsidRPr="009E06B2">
        <w:tab/>
        <w:t>Section</w:t>
      </w:r>
      <w:r w:rsidR="009E06B2">
        <w:t> </w:t>
      </w:r>
      <w:r w:rsidRPr="009E06B2">
        <w:t xml:space="preserve">181 sets out some matters the Commission must have regard to in determining how much the person is able to earn under </w:t>
      </w:r>
      <w:r w:rsidR="009E06B2">
        <w:t>paragraph (</w:t>
      </w:r>
      <w:r w:rsidRPr="009E06B2">
        <w:t>4)(a).</w:t>
      </w:r>
    </w:p>
    <w:p w:rsidR="00B856E4" w:rsidRPr="009E06B2" w:rsidRDefault="00B856E4" w:rsidP="008900F6">
      <w:pPr>
        <w:pStyle w:val="ActHead3"/>
        <w:pageBreakBefore/>
      </w:pPr>
      <w:bookmarkStart w:id="159" w:name="_Toc382320901"/>
      <w:r w:rsidRPr="009E06B2">
        <w:rPr>
          <w:rStyle w:val="CharDivNo"/>
        </w:rPr>
        <w:lastRenderedPageBreak/>
        <w:t>Division</w:t>
      </w:r>
      <w:r w:rsidR="009E06B2">
        <w:rPr>
          <w:rStyle w:val="CharDivNo"/>
        </w:rPr>
        <w:t> </w:t>
      </w:r>
      <w:r w:rsidRPr="009E06B2">
        <w:rPr>
          <w:rStyle w:val="CharDivNo"/>
        </w:rPr>
        <w:t>6</w:t>
      </w:r>
      <w:r w:rsidRPr="009E06B2">
        <w:t>—</w:t>
      </w:r>
      <w:r w:rsidRPr="009E06B2">
        <w:rPr>
          <w:rStyle w:val="CharDivText"/>
        </w:rPr>
        <w:t>Working out normal and actual earnings for cadets and declared members</w:t>
      </w:r>
      <w:bookmarkEnd w:id="159"/>
    </w:p>
    <w:p w:rsidR="00B856E4" w:rsidRPr="009E06B2" w:rsidRDefault="00B856E4" w:rsidP="00B856E4">
      <w:pPr>
        <w:pStyle w:val="ActHead5"/>
      </w:pPr>
      <w:bookmarkStart w:id="160" w:name="_Toc382320902"/>
      <w:r w:rsidRPr="009E06B2">
        <w:rPr>
          <w:rStyle w:val="CharSectno"/>
        </w:rPr>
        <w:t>116</w:t>
      </w:r>
      <w:r w:rsidRPr="009E06B2">
        <w:t xml:space="preserve">  Regulations may prescribe methods for working out normal and actual earnings for cadets and declared members</w:t>
      </w:r>
      <w:bookmarkEnd w:id="160"/>
    </w:p>
    <w:p w:rsidR="00B856E4" w:rsidRPr="009E06B2" w:rsidRDefault="00B856E4" w:rsidP="00B856E4">
      <w:pPr>
        <w:pStyle w:val="subsection"/>
      </w:pPr>
      <w:r w:rsidRPr="009E06B2">
        <w:tab/>
      </w:r>
      <w:r w:rsidRPr="009E06B2">
        <w:tab/>
        <w:t>The regulations may prescribe one or more methods of working out the normal earnings and actual earnings for persons who are cadets or declared members.</w:t>
      </w:r>
    </w:p>
    <w:p w:rsidR="00B856E4" w:rsidRPr="009E06B2" w:rsidRDefault="00B856E4" w:rsidP="00B856E4">
      <w:pPr>
        <w:pStyle w:val="notetext"/>
      </w:pPr>
      <w:r w:rsidRPr="009E06B2">
        <w:t>Note:</w:t>
      </w:r>
      <w:r w:rsidRPr="009E06B2">
        <w:tab/>
        <w:t xml:space="preserve">The regulations may also modify the application of this </w:t>
      </w:r>
      <w:r w:rsidR="003D2524" w:rsidRPr="009E06B2">
        <w:t>Part</w:t>
      </w:r>
      <w:r w:rsidR="008900F6" w:rsidRPr="009E06B2">
        <w:t xml:space="preserve"> </w:t>
      </w:r>
      <w:r w:rsidRPr="009E06B2">
        <w:t>in respect of cadets and declared members (see section</w:t>
      </w:r>
      <w:r w:rsidR="009E06B2">
        <w:t> </w:t>
      </w:r>
      <w:r w:rsidRPr="009E06B2">
        <w:t>439).</w:t>
      </w:r>
    </w:p>
    <w:p w:rsidR="00D43A7B" w:rsidRPr="009E06B2" w:rsidRDefault="00D43A7B" w:rsidP="00355EE8">
      <w:pPr>
        <w:pStyle w:val="ActHead3"/>
        <w:pageBreakBefore/>
      </w:pPr>
      <w:bookmarkStart w:id="161" w:name="_Toc382320903"/>
      <w:r w:rsidRPr="009E06B2">
        <w:rPr>
          <w:rStyle w:val="CharDivNo"/>
        </w:rPr>
        <w:lastRenderedPageBreak/>
        <w:t>Division</w:t>
      </w:r>
      <w:r w:rsidR="009E06B2">
        <w:rPr>
          <w:rStyle w:val="CharDivNo"/>
        </w:rPr>
        <w:t> </w:t>
      </w:r>
      <w:r w:rsidRPr="009E06B2">
        <w:rPr>
          <w:rStyle w:val="CharDivNo"/>
        </w:rPr>
        <w:t>7</w:t>
      </w:r>
      <w:r w:rsidRPr="009E06B2">
        <w:t>—</w:t>
      </w:r>
      <w:r w:rsidRPr="009E06B2">
        <w:rPr>
          <w:rStyle w:val="CharDivText"/>
        </w:rPr>
        <w:t>Amount of compensation where Commonwealth superannuation is received</w:t>
      </w:r>
      <w:bookmarkEnd w:id="161"/>
    </w:p>
    <w:p w:rsidR="00D43A7B" w:rsidRPr="009E06B2" w:rsidRDefault="00D43A7B" w:rsidP="00D43A7B">
      <w:pPr>
        <w:pStyle w:val="ActHead5"/>
      </w:pPr>
      <w:bookmarkStart w:id="162" w:name="_Toc382320904"/>
      <w:r w:rsidRPr="009E06B2">
        <w:rPr>
          <w:rStyle w:val="CharSectno"/>
        </w:rPr>
        <w:t>116A</w:t>
      </w:r>
      <w:r w:rsidRPr="009E06B2">
        <w:t xml:space="preserve">  Simplified outline of this Division</w:t>
      </w:r>
      <w:bookmarkEnd w:id="162"/>
    </w:p>
    <w:p w:rsidR="00D43A7B" w:rsidRPr="009E06B2" w:rsidRDefault="00D43A7B" w:rsidP="00D43A7B">
      <w:pPr>
        <w:pStyle w:val="BoxText"/>
      </w:pPr>
      <w:r w:rsidRPr="009E06B2">
        <w:t>This Division tells you how to work out the amount of compensation a member receives for a week if the member receives or has received Commonwealth superannuation.</w:t>
      </w:r>
    </w:p>
    <w:p w:rsidR="00D43A7B" w:rsidRPr="009E06B2" w:rsidRDefault="00D43A7B" w:rsidP="00D43A7B">
      <w:pPr>
        <w:pStyle w:val="BoxText"/>
      </w:pPr>
      <w:r w:rsidRPr="009E06B2">
        <w:t>The method of working out the amount of compensation depends on whether the member:</w:t>
      </w:r>
    </w:p>
    <w:p w:rsidR="00D43A7B" w:rsidRPr="009E06B2" w:rsidRDefault="00D43A7B" w:rsidP="00D43A7B">
      <w:pPr>
        <w:pStyle w:val="BoxPara"/>
      </w:pPr>
      <w:r w:rsidRPr="009E06B2">
        <w:tab/>
        <w:t>(a)</w:t>
      </w:r>
      <w:r w:rsidRPr="009E06B2">
        <w:tab/>
        <w:t>is receiving only a Commonwealth superannuation pension (see section</w:t>
      </w:r>
      <w:r w:rsidR="009E06B2">
        <w:t> </w:t>
      </w:r>
      <w:r w:rsidRPr="009E06B2">
        <w:t>116B); or</w:t>
      </w:r>
    </w:p>
    <w:p w:rsidR="00D43A7B" w:rsidRPr="009E06B2" w:rsidRDefault="00D43A7B" w:rsidP="00D43A7B">
      <w:pPr>
        <w:pStyle w:val="BoxPara"/>
      </w:pPr>
      <w:r w:rsidRPr="009E06B2">
        <w:tab/>
        <w:t>(b)</w:t>
      </w:r>
      <w:r w:rsidRPr="009E06B2">
        <w:tab/>
        <w:t>has received only a Commonwealth superannuation lump sum (see section</w:t>
      </w:r>
      <w:r w:rsidR="009E06B2">
        <w:t> </w:t>
      </w:r>
      <w:r w:rsidRPr="009E06B2">
        <w:t>116C); or</w:t>
      </w:r>
    </w:p>
    <w:p w:rsidR="00D43A7B" w:rsidRPr="009E06B2" w:rsidRDefault="00D43A7B" w:rsidP="00D43A7B">
      <w:pPr>
        <w:pStyle w:val="BoxPara"/>
      </w:pPr>
      <w:r w:rsidRPr="009E06B2">
        <w:tab/>
        <w:t>(c)</w:t>
      </w:r>
      <w:r w:rsidRPr="009E06B2">
        <w:tab/>
        <w:t>has received a lump sum and is receiving a pension (see section</w:t>
      </w:r>
      <w:r w:rsidR="009E06B2">
        <w:t> </w:t>
      </w:r>
      <w:r w:rsidRPr="009E06B2">
        <w:t>116D).</w:t>
      </w:r>
    </w:p>
    <w:p w:rsidR="00D43A7B" w:rsidRPr="009E06B2" w:rsidRDefault="00D43A7B" w:rsidP="00D43A7B">
      <w:pPr>
        <w:pStyle w:val="BoxText"/>
      </w:pPr>
      <w:r w:rsidRPr="009E06B2">
        <w:t>Basically, the amount of compensation paid is the amount worked out under Division</w:t>
      </w:r>
      <w:r w:rsidR="009E06B2">
        <w:t> </w:t>
      </w:r>
      <w:r w:rsidRPr="009E06B2">
        <w:t>1 reduced by the amount of superannuation received.</w:t>
      </w:r>
    </w:p>
    <w:p w:rsidR="00D43A7B" w:rsidRPr="009E06B2" w:rsidRDefault="00D43A7B" w:rsidP="00D43A7B">
      <w:pPr>
        <w:pStyle w:val="ActHead5"/>
      </w:pPr>
      <w:bookmarkStart w:id="163" w:name="_Toc382320905"/>
      <w:r w:rsidRPr="009E06B2">
        <w:rPr>
          <w:rStyle w:val="CharSectno"/>
        </w:rPr>
        <w:t>116B</w:t>
      </w:r>
      <w:r w:rsidRPr="009E06B2">
        <w:t xml:space="preserve">  Amount of compensation for person receiving only Commonwealth superannuation pension</w:t>
      </w:r>
      <w:bookmarkEnd w:id="163"/>
    </w:p>
    <w:p w:rsidR="00D43A7B" w:rsidRPr="009E06B2" w:rsidRDefault="00D43A7B" w:rsidP="00D43A7B">
      <w:pPr>
        <w:pStyle w:val="subsection"/>
      </w:pPr>
      <w:r w:rsidRPr="009E06B2">
        <w:tab/>
        <w:t>(1)</w:t>
      </w:r>
      <w:r w:rsidRPr="009E06B2">
        <w:tab/>
        <w:t>If paragraph</w:t>
      </w:r>
      <w:r w:rsidR="009E06B2">
        <w:t> </w:t>
      </w:r>
      <w:r w:rsidRPr="009E06B2">
        <w:t>89A(a) applies to a person, the amount of compensation that the Commonwealth is liable, under section</w:t>
      </w:r>
      <w:r w:rsidR="009E06B2">
        <w:t> </w:t>
      </w:r>
      <w:r w:rsidRPr="009E06B2">
        <w:t>85, 86 or 87, to pay to the person for a week is worked out using the following formula:</w:t>
      </w:r>
    </w:p>
    <w:p w:rsidR="00D43A7B" w:rsidRPr="009E06B2" w:rsidRDefault="00D43A7B" w:rsidP="00D43A7B">
      <w:pPr>
        <w:pStyle w:val="Formula"/>
      </w:pPr>
      <w:r w:rsidRPr="009E06B2">
        <w:rPr>
          <w:noProof/>
        </w:rPr>
        <w:drawing>
          <wp:inline distT="0" distB="0" distL="0" distR="0" wp14:anchorId="4B01B5BF" wp14:editId="1BA63D4D">
            <wp:extent cx="2647950"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47950" cy="381000"/>
                    </a:xfrm>
                    <a:prstGeom prst="rect">
                      <a:avLst/>
                    </a:prstGeom>
                    <a:noFill/>
                    <a:ln>
                      <a:noFill/>
                    </a:ln>
                  </pic:spPr>
                </pic:pic>
              </a:graphicData>
            </a:graphic>
          </wp:inline>
        </w:drawing>
      </w:r>
    </w:p>
    <w:p w:rsidR="00D43A7B" w:rsidRPr="009E06B2" w:rsidRDefault="00D43A7B" w:rsidP="00D43A7B">
      <w:pPr>
        <w:pStyle w:val="subsection"/>
      </w:pPr>
      <w:r w:rsidRPr="009E06B2">
        <w:tab/>
        <w:t>(2)</w:t>
      </w:r>
      <w:r w:rsidRPr="009E06B2">
        <w:tab/>
        <w:t>In this Division:</w:t>
      </w:r>
    </w:p>
    <w:p w:rsidR="00D43A7B" w:rsidRPr="009E06B2" w:rsidRDefault="00D43A7B" w:rsidP="00D43A7B">
      <w:pPr>
        <w:pStyle w:val="Definition"/>
      </w:pPr>
      <w:r w:rsidRPr="009E06B2">
        <w:rPr>
          <w:b/>
          <w:i/>
        </w:rPr>
        <w:lastRenderedPageBreak/>
        <w:t>Division</w:t>
      </w:r>
      <w:r w:rsidR="009E06B2">
        <w:rPr>
          <w:b/>
          <w:i/>
        </w:rPr>
        <w:t> </w:t>
      </w:r>
      <w:r w:rsidRPr="009E06B2">
        <w:rPr>
          <w:b/>
          <w:i/>
        </w:rPr>
        <w:t>1 compensation amount</w:t>
      </w:r>
      <w:r w:rsidRPr="009E06B2">
        <w:t xml:space="preserve"> for a person for a week means the amount of compensation the person would have been paid for the week if subsection</w:t>
      </w:r>
      <w:r w:rsidR="009E06B2">
        <w:t> </w:t>
      </w:r>
      <w:r w:rsidRPr="009E06B2">
        <w:t>89(1) had applied.</w:t>
      </w:r>
    </w:p>
    <w:p w:rsidR="00D43A7B" w:rsidRPr="009E06B2" w:rsidRDefault="00D43A7B" w:rsidP="00D43A7B">
      <w:pPr>
        <w:pStyle w:val="Definition"/>
      </w:pPr>
      <w:r w:rsidRPr="009E06B2">
        <w:rPr>
          <w:b/>
          <w:i/>
        </w:rPr>
        <w:t xml:space="preserve">superannuation pension amount </w:t>
      </w:r>
      <w:r w:rsidRPr="009E06B2">
        <w:t>for a person who receives a pension for a week under a Commonwealth superannuation scheme means:</w:t>
      </w:r>
    </w:p>
    <w:p w:rsidR="00D43A7B" w:rsidRPr="009E06B2" w:rsidRDefault="00D43A7B" w:rsidP="00D43A7B">
      <w:pPr>
        <w:pStyle w:val="paragraph"/>
      </w:pPr>
      <w:r w:rsidRPr="009E06B2">
        <w:tab/>
        <w:t>(a)</w:t>
      </w:r>
      <w:r w:rsidRPr="009E06B2">
        <w:tab/>
        <w:t>if the scheme identifies a part of the pension as attributable to the contributions made under or to the scheme by the Commonwealth or a Commonwealth authority—the amount of that part; or</w:t>
      </w:r>
    </w:p>
    <w:p w:rsidR="00D43A7B" w:rsidRPr="009E06B2" w:rsidRDefault="00D43A7B" w:rsidP="00D43A7B">
      <w:pPr>
        <w:pStyle w:val="paragraph"/>
      </w:pPr>
      <w:r w:rsidRPr="009E06B2">
        <w:tab/>
        <w:t>(b)</w:t>
      </w:r>
      <w:r w:rsidRPr="009E06B2">
        <w:tab/>
        <w:t>in any other case, either:</w:t>
      </w:r>
    </w:p>
    <w:p w:rsidR="00D43A7B" w:rsidRPr="009E06B2" w:rsidRDefault="00D43A7B" w:rsidP="00D43A7B">
      <w:pPr>
        <w:pStyle w:val="paragraphsub"/>
      </w:pPr>
      <w:r w:rsidRPr="009E06B2">
        <w:tab/>
        <w:t>(i)</w:t>
      </w:r>
      <w:r w:rsidRPr="009E06B2">
        <w:tab/>
        <w:t>the amount assessed by the Commission to be the part of the pension that is attributable to the contributions made under or to the scheme by the Commonwealth or a Commonwealth authority; or</w:t>
      </w:r>
    </w:p>
    <w:p w:rsidR="00D43A7B" w:rsidRPr="009E06B2" w:rsidRDefault="00D43A7B" w:rsidP="00D43A7B">
      <w:pPr>
        <w:pStyle w:val="paragraphsub"/>
      </w:pPr>
      <w:r w:rsidRPr="009E06B2">
        <w:tab/>
        <w:t>(ii)</w:t>
      </w:r>
      <w:r w:rsidRPr="009E06B2">
        <w:tab/>
        <w:t>if such an assessment cannot be made—the amount of the pension received by the person for the week.</w:t>
      </w:r>
    </w:p>
    <w:p w:rsidR="00D43A7B" w:rsidRPr="009E06B2" w:rsidRDefault="00D43A7B" w:rsidP="00D43A7B">
      <w:pPr>
        <w:pStyle w:val="ActHead5"/>
      </w:pPr>
      <w:bookmarkStart w:id="164" w:name="_Toc382320906"/>
      <w:r w:rsidRPr="009E06B2">
        <w:rPr>
          <w:rStyle w:val="CharSectno"/>
        </w:rPr>
        <w:t>116C</w:t>
      </w:r>
      <w:r w:rsidRPr="009E06B2">
        <w:t xml:space="preserve">  Amount of compensation for person who has received only Commonwealth superannuation lump sum</w:t>
      </w:r>
      <w:bookmarkEnd w:id="164"/>
    </w:p>
    <w:p w:rsidR="00D43A7B" w:rsidRPr="009E06B2" w:rsidRDefault="00D43A7B" w:rsidP="00D43A7B">
      <w:pPr>
        <w:pStyle w:val="subsection"/>
      </w:pPr>
      <w:r w:rsidRPr="009E06B2">
        <w:tab/>
        <w:t>(1)</w:t>
      </w:r>
      <w:r w:rsidRPr="009E06B2">
        <w:tab/>
        <w:t>If paragraph</w:t>
      </w:r>
      <w:r w:rsidR="009E06B2">
        <w:t> </w:t>
      </w:r>
      <w:r w:rsidRPr="009E06B2">
        <w:t>89A(b) applies to a person, the amount of compensation that the Commonwealth is liable, under section</w:t>
      </w:r>
      <w:r w:rsidR="009E06B2">
        <w:t> </w:t>
      </w:r>
      <w:r w:rsidRPr="009E06B2">
        <w:t>85, 86 or 87, to pay to the person for a week is worked out using the following formula:</w:t>
      </w:r>
    </w:p>
    <w:p w:rsidR="00D43A7B" w:rsidRPr="009E06B2" w:rsidRDefault="00D43A7B" w:rsidP="00D43A7B">
      <w:pPr>
        <w:pStyle w:val="Formula"/>
      </w:pPr>
      <w:r w:rsidRPr="009E06B2">
        <w:rPr>
          <w:noProof/>
        </w:rPr>
        <w:drawing>
          <wp:inline distT="0" distB="0" distL="0" distR="0" wp14:anchorId="538A6F70" wp14:editId="00E20BEF">
            <wp:extent cx="2667000" cy="7429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rsidR="00D43A7B" w:rsidRPr="009E06B2" w:rsidRDefault="00D43A7B" w:rsidP="00D43A7B">
      <w:pPr>
        <w:pStyle w:val="subsection"/>
      </w:pPr>
      <w:r w:rsidRPr="009E06B2">
        <w:tab/>
        <w:t>(2)</w:t>
      </w:r>
      <w:r w:rsidRPr="009E06B2">
        <w:tab/>
        <w:t>In this Division:</w:t>
      </w:r>
    </w:p>
    <w:p w:rsidR="00D43A7B" w:rsidRPr="009E06B2" w:rsidRDefault="00D43A7B" w:rsidP="00D43A7B">
      <w:pPr>
        <w:pStyle w:val="Definition"/>
        <w:rPr>
          <w:b/>
          <w:i/>
        </w:rPr>
      </w:pPr>
      <w:r w:rsidRPr="009E06B2">
        <w:rPr>
          <w:b/>
          <w:i/>
        </w:rPr>
        <w:t>superannuation age</w:t>
      </w:r>
      <w:r w:rsidR="009E06B2">
        <w:rPr>
          <w:b/>
          <w:i/>
        </w:rPr>
        <w:noBreakHyphen/>
      </w:r>
      <w:r w:rsidRPr="009E06B2">
        <w:rPr>
          <w:b/>
          <w:i/>
        </w:rPr>
        <w:t>based number</w:t>
      </w:r>
      <w:r w:rsidRPr="009E06B2">
        <w:t xml:space="preserve"> for a person who receives a lump sum under a Commonwealth superannuation scheme means the number that is advised by the Australian Government Actuary by reference to the person’s age on the day on which the lump sum is paid.</w:t>
      </w:r>
    </w:p>
    <w:p w:rsidR="00D43A7B" w:rsidRPr="009E06B2" w:rsidRDefault="00D43A7B" w:rsidP="00D43A7B">
      <w:pPr>
        <w:pStyle w:val="Definition"/>
      </w:pPr>
      <w:r w:rsidRPr="009E06B2">
        <w:rPr>
          <w:b/>
          <w:i/>
        </w:rPr>
        <w:lastRenderedPageBreak/>
        <w:t xml:space="preserve">superannuation lump sum amount </w:t>
      </w:r>
      <w:r w:rsidRPr="009E06B2">
        <w:t>for a person who receives a lump sum under a Commonwealth superannuation scheme means:</w:t>
      </w:r>
    </w:p>
    <w:p w:rsidR="00D43A7B" w:rsidRPr="009E06B2" w:rsidRDefault="00D43A7B" w:rsidP="00D43A7B">
      <w:pPr>
        <w:pStyle w:val="paragraph"/>
      </w:pPr>
      <w:r w:rsidRPr="009E06B2">
        <w:tab/>
        <w:t>(a)</w:t>
      </w:r>
      <w:r w:rsidRPr="009E06B2">
        <w:tab/>
        <w:t>if the scheme identifies a part of the lump sum as attributable to the contributions made under or to the scheme by the Commonwealth or a Commonwealth authority—the amount of that part; or</w:t>
      </w:r>
    </w:p>
    <w:p w:rsidR="00D43A7B" w:rsidRPr="009E06B2" w:rsidRDefault="00D43A7B" w:rsidP="00D43A7B">
      <w:pPr>
        <w:pStyle w:val="paragraph"/>
      </w:pPr>
      <w:r w:rsidRPr="009E06B2">
        <w:tab/>
        <w:t>(b)</w:t>
      </w:r>
      <w:r w:rsidRPr="009E06B2">
        <w:tab/>
        <w:t>in any other case, either:</w:t>
      </w:r>
    </w:p>
    <w:p w:rsidR="00D43A7B" w:rsidRPr="009E06B2" w:rsidRDefault="00D43A7B" w:rsidP="00D43A7B">
      <w:pPr>
        <w:pStyle w:val="paragraphsub"/>
      </w:pPr>
      <w:r w:rsidRPr="009E06B2">
        <w:tab/>
        <w:t>(i)</w:t>
      </w:r>
      <w:r w:rsidRPr="009E06B2">
        <w:tab/>
        <w:t>the amount assessed by the Commission to be the part of the lump sum that is attributable to the contributions made under or to the scheme by the Commonwealth or a Commonwealth authority; or</w:t>
      </w:r>
    </w:p>
    <w:p w:rsidR="00D43A7B" w:rsidRPr="009E06B2" w:rsidRDefault="00D43A7B" w:rsidP="00D43A7B">
      <w:pPr>
        <w:pStyle w:val="paragraphsub"/>
      </w:pPr>
      <w:r w:rsidRPr="009E06B2">
        <w:tab/>
        <w:t>(ii)</w:t>
      </w:r>
      <w:r w:rsidRPr="009E06B2">
        <w:tab/>
        <w:t>if such an assessment cannot be made—the amount of the lump sum.</w:t>
      </w:r>
    </w:p>
    <w:p w:rsidR="00D43A7B" w:rsidRPr="009E06B2" w:rsidRDefault="00D43A7B" w:rsidP="00D43A7B">
      <w:pPr>
        <w:pStyle w:val="notetext"/>
      </w:pPr>
      <w:r w:rsidRPr="009E06B2">
        <w:t>Note:</w:t>
      </w:r>
      <w:r w:rsidRPr="009E06B2">
        <w:tab/>
        <w:t>Subsection</w:t>
      </w:r>
      <w:r w:rsidR="009E06B2">
        <w:t> </w:t>
      </w:r>
      <w:r w:rsidRPr="009E06B2">
        <w:t xml:space="preserve">116B(2) defines </w:t>
      </w:r>
      <w:r w:rsidRPr="009E06B2">
        <w:rPr>
          <w:b/>
          <w:i/>
        </w:rPr>
        <w:t>Division</w:t>
      </w:r>
      <w:r w:rsidR="009E06B2">
        <w:rPr>
          <w:b/>
          <w:i/>
        </w:rPr>
        <w:t> </w:t>
      </w:r>
      <w:r w:rsidRPr="009E06B2">
        <w:rPr>
          <w:b/>
          <w:i/>
        </w:rPr>
        <w:t>1 compensation amount</w:t>
      </w:r>
      <w:r w:rsidRPr="009E06B2">
        <w:t>.</w:t>
      </w:r>
    </w:p>
    <w:p w:rsidR="00D43A7B" w:rsidRPr="009E06B2" w:rsidRDefault="00D43A7B" w:rsidP="00D43A7B">
      <w:pPr>
        <w:pStyle w:val="ActHead5"/>
      </w:pPr>
      <w:bookmarkStart w:id="165" w:name="_Toc382320907"/>
      <w:r w:rsidRPr="009E06B2">
        <w:rPr>
          <w:rStyle w:val="CharSectno"/>
        </w:rPr>
        <w:t>116D</w:t>
      </w:r>
      <w:r w:rsidRPr="009E06B2">
        <w:t xml:space="preserve">  Amount of compensation for person receiving both superannuation pension and lump sum</w:t>
      </w:r>
      <w:bookmarkEnd w:id="165"/>
    </w:p>
    <w:p w:rsidR="00D43A7B" w:rsidRPr="009E06B2" w:rsidRDefault="00D43A7B" w:rsidP="00D43A7B">
      <w:pPr>
        <w:pStyle w:val="subsection"/>
      </w:pPr>
      <w:r w:rsidRPr="009E06B2">
        <w:tab/>
      </w:r>
      <w:r w:rsidRPr="009E06B2">
        <w:tab/>
        <w:t>If paragraph</w:t>
      </w:r>
      <w:r w:rsidR="009E06B2">
        <w:t> </w:t>
      </w:r>
      <w:r w:rsidRPr="009E06B2">
        <w:t>89A(c) applies to a person, the amount of compensation that the Commonwealth is liable, under section</w:t>
      </w:r>
      <w:r w:rsidR="009E06B2">
        <w:t> </w:t>
      </w:r>
      <w:r w:rsidRPr="009E06B2">
        <w:t>85, 86 or 87, to pay to the person for a week is worked out using the following formula:</w:t>
      </w:r>
    </w:p>
    <w:p w:rsidR="00D43A7B" w:rsidRPr="009E06B2" w:rsidRDefault="00D43A7B" w:rsidP="00D43A7B">
      <w:pPr>
        <w:pStyle w:val="Formula"/>
      </w:pPr>
      <w:r w:rsidRPr="009E06B2">
        <w:rPr>
          <w:noProof/>
        </w:rPr>
        <w:drawing>
          <wp:inline distT="0" distB="0" distL="0" distR="0" wp14:anchorId="283DAA47" wp14:editId="60BA3DAF">
            <wp:extent cx="3381375" cy="7715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81375" cy="771525"/>
                    </a:xfrm>
                    <a:prstGeom prst="rect">
                      <a:avLst/>
                    </a:prstGeom>
                    <a:noFill/>
                    <a:ln>
                      <a:noFill/>
                    </a:ln>
                  </pic:spPr>
                </pic:pic>
              </a:graphicData>
            </a:graphic>
          </wp:inline>
        </w:drawing>
      </w:r>
    </w:p>
    <w:p w:rsidR="00D43A7B" w:rsidRPr="009E06B2" w:rsidRDefault="00D43A7B" w:rsidP="00D43A7B">
      <w:pPr>
        <w:pStyle w:val="notetext"/>
      </w:pPr>
      <w:r w:rsidRPr="009E06B2">
        <w:t>Note:</w:t>
      </w:r>
      <w:r w:rsidRPr="009E06B2">
        <w:tab/>
        <w:t>Subsection</w:t>
      </w:r>
      <w:r w:rsidR="009E06B2">
        <w:t> </w:t>
      </w:r>
      <w:r w:rsidRPr="009E06B2">
        <w:t xml:space="preserve">116B(2) defines </w:t>
      </w:r>
      <w:r w:rsidRPr="009E06B2">
        <w:rPr>
          <w:b/>
          <w:i/>
        </w:rPr>
        <w:t>Division</w:t>
      </w:r>
      <w:r w:rsidR="009E06B2">
        <w:rPr>
          <w:b/>
          <w:i/>
        </w:rPr>
        <w:t> </w:t>
      </w:r>
      <w:r w:rsidRPr="009E06B2">
        <w:rPr>
          <w:b/>
          <w:i/>
        </w:rPr>
        <w:t>1 compensation amount</w:t>
      </w:r>
      <w:r w:rsidRPr="009E06B2">
        <w:rPr>
          <w:b/>
        </w:rPr>
        <w:t xml:space="preserve"> </w:t>
      </w:r>
      <w:r w:rsidRPr="009E06B2">
        <w:t xml:space="preserve">and </w:t>
      </w:r>
      <w:r w:rsidRPr="009E06B2">
        <w:rPr>
          <w:b/>
          <w:i/>
        </w:rPr>
        <w:t>superannuation pension amount</w:t>
      </w:r>
      <w:r w:rsidRPr="009E06B2">
        <w:t>. Subsection</w:t>
      </w:r>
      <w:r w:rsidR="009E06B2">
        <w:t> </w:t>
      </w:r>
      <w:r w:rsidRPr="009E06B2">
        <w:t xml:space="preserve">116C(2) defines </w:t>
      </w:r>
      <w:r w:rsidRPr="009E06B2">
        <w:rPr>
          <w:b/>
          <w:i/>
        </w:rPr>
        <w:t>superannuation age</w:t>
      </w:r>
      <w:r w:rsidR="009E06B2">
        <w:rPr>
          <w:b/>
          <w:i/>
        </w:rPr>
        <w:noBreakHyphen/>
      </w:r>
      <w:r w:rsidRPr="009E06B2">
        <w:rPr>
          <w:b/>
          <w:i/>
        </w:rPr>
        <w:t>based number</w:t>
      </w:r>
      <w:r w:rsidRPr="009E06B2">
        <w:t xml:space="preserve"> and </w:t>
      </w:r>
      <w:r w:rsidRPr="009E06B2">
        <w:rPr>
          <w:b/>
          <w:i/>
        </w:rPr>
        <w:t>superannuation lump sum amount</w:t>
      </w:r>
      <w:r w:rsidRPr="009E06B2">
        <w:t>.</w:t>
      </w:r>
    </w:p>
    <w:p w:rsidR="00D43A7B" w:rsidRPr="009E06B2" w:rsidRDefault="00D43A7B" w:rsidP="00D43A7B">
      <w:pPr>
        <w:pStyle w:val="ActHead5"/>
      </w:pPr>
      <w:bookmarkStart w:id="166" w:name="_Toc382320908"/>
      <w:r w:rsidRPr="009E06B2">
        <w:rPr>
          <w:rStyle w:val="CharSectno"/>
        </w:rPr>
        <w:t>116E</w:t>
      </w:r>
      <w:r w:rsidRPr="009E06B2">
        <w:t xml:space="preserve">  No compensation if amount worked out is nil or a negative amount</w:t>
      </w:r>
      <w:bookmarkEnd w:id="166"/>
    </w:p>
    <w:p w:rsidR="00D43A7B" w:rsidRPr="009E06B2" w:rsidRDefault="00D43A7B" w:rsidP="00D43A7B">
      <w:pPr>
        <w:pStyle w:val="subsection"/>
      </w:pPr>
      <w:r w:rsidRPr="009E06B2">
        <w:tab/>
      </w:r>
      <w:r w:rsidRPr="009E06B2">
        <w:tab/>
        <w:t>If an amount of compensation worked out under this Division is nil or a negative amount, then the Commonwealth is not liable to pay the compensation for the week.</w:t>
      </w:r>
    </w:p>
    <w:p w:rsidR="00B856E4" w:rsidRPr="009E06B2" w:rsidRDefault="00B856E4" w:rsidP="008900F6">
      <w:pPr>
        <w:pStyle w:val="ActHead2"/>
        <w:pageBreakBefore/>
      </w:pPr>
      <w:bookmarkStart w:id="167" w:name="_Toc382320909"/>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Compensation for incapacity for work for former members</w:t>
      </w:r>
      <w:bookmarkEnd w:id="167"/>
    </w:p>
    <w:p w:rsidR="00B856E4" w:rsidRPr="009E06B2" w:rsidRDefault="00B856E4" w:rsidP="00B856E4">
      <w:pPr>
        <w:pStyle w:val="ActHead3"/>
      </w:pPr>
      <w:bookmarkStart w:id="168" w:name="_Toc382320910"/>
      <w:r w:rsidRPr="009E06B2">
        <w:rPr>
          <w:rStyle w:val="CharDivNo"/>
        </w:rPr>
        <w:t>Division</w:t>
      </w:r>
      <w:r w:rsidR="009E06B2">
        <w:rPr>
          <w:rStyle w:val="CharDivNo"/>
        </w:rPr>
        <w:t> </w:t>
      </w:r>
      <w:r w:rsidRPr="009E06B2">
        <w:rPr>
          <w:rStyle w:val="CharDivNo"/>
        </w:rPr>
        <w:t>1</w:t>
      </w:r>
      <w:r w:rsidRPr="009E06B2">
        <w:t>—</w:t>
      </w:r>
      <w:r w:rsidRPr="009E06B2">
        <w:rPr>
          <w:rStyle w:val="CharDivText"/>
        </w:rPr>
        <w:t>Entitlement to compensation</w:t>
      </w:r>
      <w:bookmarkEnd w:id="168"/>
    </w:p>
    <w:p w:rsidR="00B856E4" w:rsidRPr="009E06B2" w:rsidRDefault="00B856E4" w:rsidP="00B856E4">
      <w:pPr>
        <w:pStyle w:val="ActHead5"/>
      </w:pPr>
      <w:bookmarkStart w:id="169" w:name="_Toc382320911"/>
      <w:r w:rsidRPr="009E06B2">
        <w:rPr>
          <w:rStyle w:val="CharSectno"/>
        </w:rPr>
        <w:t>117</w:t>
      </w:r>
      <w:r w:rsidRPr="009E06B2">
        <w:t xml:space="preserve">  Simplified outline of this Part</w:t>
      </w:r>
      <w:bookmarkEnd w:id="169"/>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for compensation to be provided for former members who are incapacitated for work as a result of a service injury or disease. The Commission must have accepted liability for the injury or disease, and a claim must have been made in respect of the former member, to be entitled to the compensation.</w:t>
      </w:r>
    </w:p>
    <w:p w:rsidR="00B856E4" w:rsidRPr="009E06B2" w:rsidRDefault="00B856E4" w:rsidP="00B856E4">
      <w:pPr>
        <w:pStyle w:val="BoxText"/>
      </w:pPr>
      <w:r w:rsidRPr="009E06B2">
        <w:t>The amount of compensation a person receives for a week depends on the difference between the person’s normal and actual earnings for the week. The person’s normal earnings are a notional amount. The person’s actual earnings are based on how much the person actually earns for the week.</w:t>
      </w:r>
    </w:p>
    <w:p w:rsidR="00B856E4" w:rsidRPr="009E06B2" w:rsidRDefault="00B856E4" w:rsidP="00B856E4">
      <w:pPr>
        <w:pStyle w:val="BoxText"/>
      </w:pPr>
      <w:r w:rsidRPr="009E06B2">
        <w:t>Normal earnings are worked out under Divisions</w:t>
      </w:r>
      <w:r w:rsidR="009E06B2">
        <w:t> </w:t>
      </w:r>
      <w:r w:rsidRPr="009E06B2">
        <w:t>3 to 8.</w:t>
      </w:r>
    </w:p>
    <w:p w:rsidR="00B856E4" w:rsidRPr="009E06B2" w:rsidRDefault="00B856E4" w:rsidP="00B856E4">
      <w:pPr>
        <w:pStyle w:val="BoxText"/>
      </w:pPr>
      <w:r w:rsidRPr="009E06B2">
        <w:t>Division</w:t>
      </w:r>
      <w:r w:rsidR="009E06B2">
        <w:t> </w:t>
      </w:r>
      <w:r w:rsidRPr="009E06B2">
        <w:t>3 applies to a person who left the Defence Force as a Permanent Forces member. Division</w:t>
      </w:r>
      <w:r w:rsidR="009E06B2">
        <w:t> </w:t>
      </w:r>
      <w:r w:rsidRPr="009E06B2">
        <w:t>4 applies to a person who left the Defence Force as a continuous full</w:t>
      </w:r>
      <w:r w:rsidR="009E06B2">
        <w:noBreakHyphen/>
      </w:r>
      <w:r w:rsidRPr="009E06B2">
        <w:t>time Reservist.</w:t>
      </w:r>
    </w:p>
    <w:p w:rsidR="00B856E4" w:rsidRPr="009E06B2" w:rsidRDefault="00B856E4" w:rsidP="00B856E4">
      <w:pPr>
        <w:pStyle w:val="BoxText"/>
      </w:pPr>
      <w:r w:rsidRPr="009E06B2">
        <w:t>Divisions</w:t>
      </w:r>
      <w:r w:rsidR="009E06B2">
        <w:t> </w:t>
      </w:r>
      <w:r w:rsidRPr="009E06B2">
        <w:t>5 to 8 apply to a person who left the Defence Force as a part</w:t>
      </w:r>
      <w:r w:rsidR="009E06B2">
        <w:noBreakHyphen/>
      </w:r>
      <w:r w:rsidRPr="009E06B2">
        <w:t xml:space="preserve">time Reservist. The </w:t>
      </w:r>
      <w:r w:rsidR="003D2524" w:rsidRPr="009E06B2">
        <w:t>Division</w:t>
      </w:r>
      <w:r w:rsidR="008900F6" w:rsidRPr="009E06B2">
        <w:t xml:space="preserve"> </w:t>
      </w:r>
      <w:r w:rsidRPr="009E06B2">
        <w:t>that applies depends on the person’s status (for example, as a Permanent Forces member or a Reservist) when the service injury or disease occurred and on leaving the Defence Force.</w:t>
      </w:r>
    </w:p>
    <w:p w:rsidR="00B856E4" w:rsidRPr="009E06B2" w:rsidRDefault="00B856E4" w:rsidP="00B856E4">
      <w:pPr>
        <w:pStyle w:val="BoxText"/>
      </w:pPr>
      <w:r w:rsidRPr="009E06B2">
        <w:t>Division</w:t>
      </w:r>
      <w:r w:rsidR="009E06B2">
        <w:t> </w:t>
      </w:r>
      <w:r w:rsidRPr="009E06B2">
        <w:t>9 applies to a person who was a cadet or declared member.</w:t>
      </w:r>
    </w:p>
    <w:p w:rsidR="00B856E4" w:rsidRPr="009E06B2" w:rsidRDefault="00B856E4" w:rsidP="00B856E4">
      <w:pPr>
        <w:pStyle w:val="BoxText"/>
      </w:pPr>
      <w:r w:rsidRPr="009E06B2">
        <w:t>Part</w:t>
      </w:r>
      <w:r w:rsidR="009E06B2">
        <w:t> </w:t>
      </w:r>
      <w:r w:rsidRPr="009E06B2">
        <w:t xml:space="preserve">5 of this </w:t>
      </w:r>
      <w:r w:rsidR="003D2524" w:rsidRPr="009E06B2">
        <w:t>Chapter</w:t>
      </w:r>
      <w:r w:rsidR="008900F6" w:rsidRPr="009E06B2">
        <w:t xml:space="preserve"> </w:t>
      </w:r>
      <w:r w:rsidRPr="009E06B2">
        <w:t>contains other important rules that apply in working out normal earnings, actual earnings and the amount of compensation generally.</w:t>
      </w:r>
    </w:p>
    <w:p w:rsidR="00B856E4" w:rsidRPr="009E06B2" w:rsidRDefault="00B856E4" w:rsidP="00B856E4">
      <w:pPr>
        <w:pStyle w:val="ActHead5"/>
      </w:pPr>
      <w:bookmarkStart w:id="170" w:name="_Toc382320912"/>
      <w:r w:rsidRPr="009E06B2">
        <w:rPr>
          <w:rStyle w:val="CharSectno"/>
        </w:rPr>
        <w:lastRenderedPageBreak/>
        <w:t>118</w:t>
      </w:r>
      <w:r w:rsidRPr="009E06B2">
        <w:t xml:space="preserve">  Compensation for incapacitated former members</w:t>
      </w:r>
      <w:bookmarkEnd w:id="170"/>
    </w:p>
    <w:p w:rsidR="00B856E4" w:rsidRPr="009E06B2" w:rsidRDefault="00B856E4" w:rsidP="00B856E4">
      <w:pPr>
        <w:pStyle w:val="subsection"/>
      </w:pPr>
      <w:r w:rsidRPr="009E06B2">
        <w:tab/>
        <w:t>(1)</w:t>
      </w:r>
      <w:r w:rsidRPr="009E06B2">
        <w:tab/>
        <w:t>The Commonwealth is liable to pay compensation to a person for a week if:</w:t>
      </w:r>
    </w:p>
    <w:p w:rsidR="00B856E4" w:rsidRPr="009E06B2" w:rsidRDefault="00B856E4" w:rsidP="00B856E4">
      <w:pPr>
        <w:pStyle w:val="paragraph"/>
      </w:pPr>
      <w:r w:rsidRPr="009E06B2">
        <w:tab/>
        <w:t>(a)</w:t>
      </w:r>
      <w:r w:rsidRPr="009E06B2">
        <w:tab/>
        <w:t>the person is a former member; and</w:t>
      </w:r>
    </w:p>
    <w:p w:rsidR="00B856E4" w:rsidRPr="009E06B2" w:rsidRDefault="00B856E4" w:rsidP="00B856E4">
      <w:pPr>
        <w:pStyle w:val="paragraph"/>
      </w:pPr>
      <w:r w:rsidRPr="009E06B2">
        <w:tab/>
        <w:t>(b)</w:t>
      </w:r>
      <w:r w:rsidRPr="009E06B2">
        <w:tab/>
        <w:t>the Commission has accepted liability for a service injury or disease of the person; and</w:t>
      </w:r>
    </w:p>
    <w:p w:rsidR="00B856E4" w:rsidRPr="009E06B2" w:rsidRDefault="00B856E4" w:rsidP="00B856E4">
      <w:pPr>
        <w:pStyle w:val="paragraph"/>
        <w:rPr>
          <w:i/>
        </w:rPr>
      </w:pPr>
      <w:r w:rsidRPr="009E06B2">
        <w:tab/>
        <w:t>(c)</w:t>
      </w:r>
      <w:r w:rsidRPr="009E06B2">
        <w:tab/>
        <w:t>the service injury or disease results in the person’s incapacity for work for the week;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w:t>
      </w:r>
      <w:r w:rsidR="009E06B2">
        <w:t> </w:t>
      </w:r>
      <w:r w:rsidRPr="009E06B2">
        <w:t>119 (aggravations etc.);</w:t>
      </w:r>
    </w:p>
    <w:p w:rsidR="00B856E4" w:rsidRPr="009E06B2" w:rsidRDefault="00B856E4" w:rsidP="00C02B73">
      <w:pPr>
        <w:pStyle w:val="notepara"/>
      </w:pPr>
      <w:r w:rsidRPr="009E06B2">
        <w:t>(c)</w:t>
      </w:r>
      <w:r w:rsidRPr="009E06B2">
        <w:tab/>
        <w:t>sections</w:t>
      </w:r>
      <w:r w:rsidR="009E06B2">
        <w:t> </w:t>
      </w:r>
      <w:r w:rsidRPr="009E06B2">
        <w:t>120 and 121 (persons who are 63 or more);</w:t>
      </w:r>
    </w:p>
    <w:p w:rsidR="00B856E4" w:rsidRPr="009E06B2" w:rsidRDefault="00B856E4" w:rsidP="00C02B73">
      <w:pPr>
        <w:pStyle w:val="notepara"/>
      </w:pPr>
      <w:r w:rsidRPr="009E06B2">
        <w:t>(d)</w:t>
      </w:r>
      <w:r w:rsidRPr="009E06B2">
        <w:tab/>
        <w:t>section</w:t>
      </w:r>
      <w:r w:rsidR="009E06B2">
        <w:t> </w:t>
      </w:r>
      <w:r w:rsidRPr="009E06B2">
        <w:t>122 (imprisonment of persons);</w:t>
      </w:r>
    </w:p>
    <w:p w:rsidR="00B856E4" w:rsidRPr="009E06B2" w:rsidRDefault="00B856E4" w:rsidP="00C02B73">
      <w:pPr>
        <w:pStyle w:val="notepara"/>
      </w:pPr>
      <w:r w:rsidRPr="009E06B2">
        <w:t>(e)</w:t>
      </w:r>
      <w:r w:rsidRPr="009E06B2">
        <w:tab/>
        <w:t>section</w:t>
      </w:r>
      <w:r w:rsidR="009E06B2">
        <w:t> </w:t>
      </w:r>
      <w:r w:rsidRPr="009E06B2">
        <w:t>138 (small amounts of compensation);</w:t>
      </w:r>
    </w:p>
    <w:p w:rsidR="00B856E4" w:rsidRPr="009E06B2" w:rsidRDefault="00B856E4" w:rsidP="00C02B73">
      <w:pPr>
        <w:pStyle w:val="notepara"/>
      </w:pPr>
      <w:r w:rsidRPr="009E06B2">
        <w:t>(f)</w:t>
      </w:r>
      <w:r w:rsidRPr="009E06B2">
        <w:tab/>
        <w:t>section</w:t>
      </w:r>
      <w:r w:rsidR="009E06B2">
        <w:t> </w:t>
      </w:r>
      <w:r w:rsidRPr="009E06B2">
        <w:t>196 (compensation for part weeks).</w:t>
      </w:r>
    </w:p>
    <w:p w:rsidR="00B856E4" w:rsidRPr="009E06B2" w:rsidRDefault="00B856E4" w:rsidP="00B856E4">
      <w:pPr>
        <w:pStyle w:val="subsection"/>
      </w:pPr>
      <w:r w:rsidRPr="009E06B2">
        <w:tab/>
        <w:t>(2)</w:t>
      </w:r>
      <w:r w:rsidRPr="009E06B2">
        <w:tab/>
        <w:t>The amount of compensation that the Commonwealth is liable to pay is:</w:t>
      </w:r>
    </w:p>
    <w:p w:rsidR="00B856E4" w:rsidRPr="009E06B2" w:rsidRDefault="00B856E4" w:rsidP="00B856E4">
      <w:pPr>
        <w:pStyle w:val="paragraph"/>
      </w:pPr>
      <w:r w:rsidRPr="009E06B2">
        <w:tab/>
        <w:t>(a)</w:t>
      </w:r>
      <w:r w:rsidRPr="009E06B2">
        <w:tab/>
        <w:t>if a person has chosen to receive a Special Rate Disability Pension under Part</w:t>
      </w:r>
      <w:r w:rsidR="009E06B2">
        <w:t> </w:t>
      </w:r>
      <w:r w:rsidRPr="009E06B2">
        <w:t>6—the amount worked out under Part</w:t>
      </w:r>
      <w:r w:rsidR="009E06B2">
        <w:t> </w:t>
      </w:r>
      <w:r w:rsidRPr="009E06B2">
        <w:t>6; or</w:t>
      </w:r>
    </w:p>
    <w:p w:rsidR="00B856E4" w:rsidRPr="009E06B2" w:rsidRDefault="00B856E4" w:rsidP="00B856E4">
      <w:pPr>
        <w:pStyle w:val="paragraph"/>
      </w:pPr>
      <w:r w:rsidRPr="009E06B2">
        <w:tab/>
        <w:t>(b)</w:t>
      </w:r>
      <w:r w:rsidRPr="009E06B2">
        <w:tab/>
        <w:t>otherwise—the amount worked out under Division</w:t>
      </w:r>
      <w:r w:rsidR="009E06B2">
        <w:t> </w:t>
      </w:r>
      <w:r w:rsidRPr="009E06B2">
        <w:t>2 of this Part.</w:t>
      </w:r>
    </w:p>
    <w:p w:rsidR="00B856E4" w:rsidRPr="009E06B2" w:rsidRDefault="00B856E4" w:rsidP="00B856E4">
      <w:pPr>
        <w:pStyle w:val="notetext"/>
      </w:pPr>
      <w:r w:rsidRPr="009E06B2">
        <w:t>Note:</w:t>
      </w:r>
      <w:r w:rsidRPr="009E06B2">
        <w:tab/>
        <w:t>The Commonwealth is not liable to pay compensation if the amount worked out under Division</w:t>
      </w:r>
      <w:r w:rsidR="009E06B2">
        <w:t> </w:t>
      </w:r>
      <w:r w:rsidRPr="009E06B2">
        <w:t>2 is nil or a negative amount.</w:t>
      </w:r>
    </w:p>
    <w:p w:rsidR="00B856E4" w:rsidRPr="009E06B2" w:rsidRDefault="00B856E4" w:rsidP="00B856E4">
      <w:pPr>
        <w:pStyle w:val="ActHead5"/>
      </w:pPr>
      <w:bookmarkStart w:id="171" w:name="_Toc382320913"/>
      <w:r w:rsidRPr="009E06B2">
        <w:rPr>
          <w:rStyle w:val="CharSectno"/>
        </w:rPr>
        <w:t>119</w:t>
      </w:r>
      <w:r w:rsidRPr="009E06B2">
        <w:t xml:space="preserve">  No compensation in certain cases relating to aggravations etc. of injuries or diseases</w:t>
      </w:r>
      <w:bookmarkEnd w:id="171"/>
    </w:p>
    <w:p w:rsidR="00B856E4" w:rsidRPr="009E06B2" w:rsidRDefault="00B856E4" w:rsidP="00B856E4">
      <w:pPr>
        <w:pStyle w:val="subsection"/>
      </w:pPr>
      <w:r w:rsidRPr="009E06B2">
        <w:tab/>
      </w:r>
      <w:r w:rsidRPr="009E06B2">
        <w:tab/>
        <w:t>The Commonwealth is only liable, under section</w:t>
      </w:r>
      <w:r w:rsidR="009E06B2">
        <w:t> </w:t>
      </w:r>
      <w:r w:rsidRPr="009E06B2">
        <w:t>118, to pay compensation in respect of an aggravated injury or disease if it is because of the aggravation or material contribution (whether wholly or partly) that the service injury or disease results in the person’s incapacity for work for the week.</w:t>
      </w:r>
    </w:p>
    <w:p w:rsidR="00B856E4" w:rsidRPr="009E06B2" w:rsidRDefault="00B856E4" w:rsidP="00B856E4">
      <w:pPr>
        <w:pStyle w:val="ActHead5"/>
      </w:pPr>
      <w:bookmarkStart w:id="172" w:name="_Toc382320914"/>
      <w:r w:rsidRPr="009E06B2">
        <w:rPr>
          <w:rStyle w:val="CharSectno"/>
        </w:rPr>
        <w:lastRenderedPageBreak/>
        <w:t>120</w:t>
      </w:r>
      <w:r w:rsidRPr="009E06B2">
        <w:t xml:space="preserve">  Compensation for those over 65</w:t>
      </w:r>
      <w:bookmarkEnd w:id="172"/>
    </w:p>
    <w:p w:rsidR="00B856E4" w:rsidRPr="009E06B2" w:rsidRDefault="00B856E4" w:rsidP="00B856E4">
      <w:pPr>
        <w:pStyle w:val="subsection"/>
      </w:pPr>
      <w:r w:rsidRPr="009E06B2">
        <w:tab/>
      </w:r>
      <w:r w:rsidRPr="009E06B2">
        <w:tab/>
        <w:t>Other than as provided in section</w:t>
      </w:r>
      <w:r w:rsidR="009E06B2">
        <w:t> </w:t>
      </w:r>
      <w:r w:rsidRPr="009E06B2">
        <w:t xml:space="preserve">121, the Commonwealth is not liable to pay compensation to a person to whom </w:t>
      </w:r>
      <w:r w:rsidR="0050687E" w:rsidRPr="009E06B2">
        <w:t>paragraph</w:t>
      </w:r>
      <w:r w:rsidR="009E06B2">
        <w:t> </w:t>
      </w:r>
      <w:r w:rsidR="0050687E" w:rsidRPr="009E06B2">
        <w:t>118(2)(b)</w:t>
      </w:r>
      <w:r w:rsidRPr="009E06B2">
        <w:t xml:space="preserve"> applies if the person is 65 or older.</w:t>
      </w:r>
    </w:p>
    <w:p w:rsidR="00B856E4" w:rsidRPr="009E06B2" w:rsidRDefault="00B856E4" w:rsidP="00B856E4">
      <w:pPr>
        <w:pStyle w:val="ActHead5"/>
      </w:pPr>
      <w:bookmarkStart w:id="173" w:name="_Toc382320915"/>
      <w:r w:rsidRPr="009E06B2">
        <w:rPr>
          <w:rStyle w:val="CharSectno"/>
        </w:rPr>
        <w:t>121</w:t>
      </w:r>
      <w:r w:rsidRPr="009E06B2">
        <w:t xml:space="preserve">  Compensation for those over 63</w:t>
      </w:r>
      <w:bookmarkEnd w:id="173"/>
    </w:p>
    <w:p w:rsidR="00B856E4" w:rsidRPr="009E06B2" w:rsidRDefault="00B856E4" w:rsidP="00B856E4">
      <w:pPr>
        <w:pStyle w:val="subsection"/>
      </w:pPr>
      <w:r w:rsidRPr="009E06B2">
        <w:tab/>
        <w:t>(1)</w:t>
      </w:r>
      <w:r w:rsidRPr="009E06B2">
        <w:tab/>
        <w:t>This section applies to a person if:</w:t>
      </w:r>
    </w:p>
    <w:p w:rsidR="00B856E4" w:rsidRPr="009E06B2" w:rsidRDefault="00B856E4" w:rsidP="00B856E4">
      <w:pPr>
        <w:pStyle w:val="paragraph"/>
      </w:pPr>
      <w:r w:rsidRPr="009E06B2">
        <w:tab/>
        <w:t>(a)</w:t>
      </w:r>
      <w:r w:rsidRPr="009E06B2">
        <w:tab/>
      </w:r>
      <w:r w:rsidR="0050687E" w:rsidRPr="009E06B2">
        <w:t>paragraph</w:t>
      </w:r>
      <w:r w:rsidR="009E06B2">
        <w:t> </w:t>
      </w:r>
      <w:r w:rsidR="0050687E" w:rsidRPr="009E06B2">
        <w:t>118(2)(b)</w:t>
      </w:r>
      <w:r w:rsidRPr="009E06B2">
        <w:t xml:space="preserve"> applies to the person; and</w:t>
      </w:r>
    </w:p>
    <w:p w:rsidR="00B856E4" w:rsidRPr="009E06B2" w:rsidRDefault="00B856E4" w:rsidP="00B856E4">
      <w:pPr>
        <w:pStyle w:val="paragraph"/>
      </w:pPr>
      <w:r w:rsidRPr="009E06B2">
        <w:tab/>
        <w:t>(b)</w:t>
      </w:r>
      <w:r w:rsidRPr="009E06B2">
        <w:tab/>
        <w:t>the person’s service injury is sustained, or service disease is contracted, when the person is 63 or older.</w:t>
      </w:r>
    </w:p>
    <w:p w:rsidR="00B856E4" w:rsidRPr="009E06B2" w:rsidRDefault="00B856E4" w:rsidP="00B856E4">
      <w:pPr>
        <w:pStyle w:val="subsection"/>
      </w:pPr>
      <w:r w:rsidRPr="009E06B2">
        <w:tab/>
        <w:t>(2)</w:t>
      </w:r>
      <w:r w:rsidRPr="009E06B2">
        <w:tab/>
        <w:t>The Commonwealth is only liable, under section</w:t>
      </w:r>
      <w:r w:rsidR="009E06B2">
        <w:t> </w:t>
      </w:r>
      <w:r w:rsidRPr="009E06B2">
        <w:t>118, to pay compensation to the person for a maximum of 104 weeks (whether consecutive or not) during which the person is incapacitated for work.</w:t>
      </w:r>
    </w:p>
    <w:p w:rsidR="00B856E4" w:rsidRPr="009E06B2" w:rsidRDefault="00B856E4" w:rsidP="00B856E4">
      <w:pPr>
        <w:pStyle w:val="ActHead5"/>
      </w:pPr>
      <w:bookmarkStart w:id="174" w:name="_Toc382320916"/>
      <w:r w:rsidRPr="009E06B2">
        <w:rPr>
          <w:rStyle w:val="CharSectno"/>
        </w:rPr>
        <w:t>122</w:t>
      </w:r>
      <w:r w:rsidRPr="009E06B2">
        <w:t xml:space="preserve">  Persons who are imprisoned</w:t>
      </w:r>
      <w:bookmarkEnd w:id="174"/>
    </w:p>
    <w:p w:rsidR="00B856E4" w:rsidRPr="009E06B2" w:rsidRDefault="00B856E4" w:rsidP="00B856E4">
      <w:pPr>
        <w:pStyle w:val="subsection"/>
      </w:pPr>
      <w:r w:rsidRPr="009E06B2">
        <w:tab/>
      </w:r>
      <w:r w:rsidRPr="009E06B2">
        <w:tab/>
        <w:t>The Commonwealth is not liable to pay compensation for a week to a person to whom section</w:t>
      </w:r>
      <w:r w:rsidR="009E06B2">
        <w:t> </w:t>
      </w:r>
      <w:r w:rsidRPr="009E06B2">
        <w:t>118 applies if the person is imprisoned for the week in connection with his or her conviction of an offence.</w:t>
      </w:r>
    </w:p>
    <w:p w:rsidR="00B856E4" w:rsidRPr="009E06B2" w:rsidRDefault="00B856E4" w:rsidP="008900F6">
      <w:pPr>
        <w:pStyle w:val="ActHead3"/>
        <w:pageBreakBefore/>
      </w:pPr>
      <w:bookmarkStart w:id="175" w:name="_Toc382320917"/>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Amount of compensation (other than for those who have chosen to receive a Special Rate Disability Pension)</w:t>
      </w:r>
      <w:bookmarkEnd w:id="175"/>
    </w:p>
    <w:p w:rsidR="00B856E4" w:rsidRPr="009E06B2" w:rsidRDefault="003D2524" w:rsidP="00B856E4">
      <w:pPr>
        <w:pStyle w:val="ActHead4"/>
      </w:pPr>
      <w:bookmarkStart w:id="176" w:name="_Toc382320918"/>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176"/>
    </w:p>
    <w:p w:rsidR="00B856E4" w:rsidRPr="009E06B2" w:rsidRDefault="00B856E4" w:rsidP="00B856E4">
      <w:pPr>
        <w:pStyle w:val="ActHead5"/>
      </w:pPr>
      <w:bookmarkStart w:id="177" w:name="_Toc382320919"/>
      <w:r w:rsidRPr="009E06B2">
        <w:rPr>
          <w:rStyle w:val="CharSectno"/>
        </w:rPr>
        <w:t>123</w:t>
      </w:r>
      <w:r w:rsidRPr="009E06B2">
        <w:t xml:space="preserve">  Simplified outline of this Division</w:t>
      </w:r>
      <w:bookmarkEnd w:id="177"/>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 xml:space="preserve">tells you how to work out the amount of compensation a former member receives for a week during which </w:t>
      </w:r>
      <w:r w:rsidR="00551F9F" w:rsidRPr="009E06B2">
        <w:t>he or she</w:t>
      </w:r>
      <w:r w:rsidRPr="009E06B2">
        <w:t xml:space="preserve"> is incapacitated for work (other than for a person who has chosen to receive a Special Rate Disability Pension).</w:t>
      </w:r>
    </w:p>
    <w:p w:rsidR="00B856E4" w:rsidRPr="009E06B2" w:rsidRDefault="003D2524" w:rsidP="00B856E4">
      <w:pPr>
        <w:pStyle w:val="ActHead4"/>
      </w:pPr>
      <w:bookmarkStart w:id="178" w:name="_Toc382320920"/>
      <w:r w:rsidRPr="009E06B2">
        <w:rPr>
          <w:rStyle w:val="CharSubdNo"/>
        </w:rPr>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Amount of compensation generally</w:t>
      </w:r>
      <w:bookmarkEnd w:id="178"/>
    </w:p>
    <w:p w:rsidR="00B856E4" w:rsidRPr="009E06B2" w:rsidRDefault="00B856E4" w:rsidP="00B856E4">
      <w:pPr>
        <w:pStyle w:val="ActHead5"/>
      </w:pPr>
      <w:bookmarkStart w:id="179" w:name="_Toc382320921"/>
      <w:r w:rsidRPr="009E06B2">
        <w:rPr>
          <w:rStyle w:val="CharSectno"/>
        </w:rPr>
        <w:t>124</w:t>
      </w:r>
      <w:r w:rsidRPr="009E06B2">
        <w:t xml:space="preserve">  Simplified outline of this Subdivision</w:t>
      </w:r>
      <w:bookmarkEnd w:id="179"/>
    </w:p>
    <w:p w:rsidR="00B856E4" w:rsidRPr="009E06B2" w:rsidRDefault="00B856E4" w:rsidP="00B856E4">
      <w:pPr>
        <w:pStyle w:val="BoxText"/>
      </w:pPr>
      <w:r w:rsidRPr="009E06B2">
        <w:t xml:space="preserve">Different methods for working out the amount of compensation apply in different situations (such as where a person is also receiving Commonwealth superannuation). This </w:t>
      </w:r>
      <w:r w:rsidR="003D2524" w:rsidRPr="009E06B2">
        <w:t>Subdivision</w:t>
      </w:r>
      <w:r w:rsidR="008900F6" w:rsidRPr="009E06B2">
        <w:t xml:space="preserve"> </w:t>
      </w:r>
      <w:r w:rsidRPr="009E06B2">
        <w:t>gives an overview of where these different methods are found in this Division.</w:t>
      </w:r>
    </w:p>
    <w:p w:rsidR="00B856E4" w:rsidRPr="009E06B2" w:rsidRDefault="00B856E4" w:rsidP="00B856E4">
      <w:pPr>
        <w:pStyle w:val="BoxText"/>
      </w:pPr>
      <w:r w:rsidRPr="009E06B2">
        <w:t xml:space="preserve">The normal rule for working out the amount of compensation is found in </w:t>
      </w:r>
      <w:r w:rsidR="003D2524" w:rsidRPr="009E06B2">
        <w:t>Subdivision</w:t>
      </w:r>
      <w:r w:rsidR="008900F6" w:rsidRPr="009E06B2">
        <w:t xml:space="preserve"> </w:t>
      </w:r>
      <w:r w:rsidRPr="009E06B2">
        <w:t>C.</w:t>
      </w:r>
    </w:p>
    <w:p w:rsidR="00B856E4" w:rsidRPr="009E06B2" w:rsidRDefault="00B856E4" w:rsidP="00B856E4">
      <w:pPr>
        <w:pStyle w:val="BoxText"/>
      </w:pPr>
      <w:r w:rsidRPr="009E06B2">
        <w:t>Special rules apply in the following cases:</w:t>
      </w:r>
    </w:p>
    <w:p w:rsidR="00B856E4" w:rsidRPr="009E06B2" w:rsidRDefault="00B856E4" w:rsidP="00B856E4">
      <w:pPr>
        <w:pStyle w:val="BoxPara"/>
      </w:pPr>
      <w:r w:rsidRPr="009E06B2">
        <w:tab/>
        <w:t>(a)</w:t>
      </w:r>
      <w:r w:rsidRPr="009E06B2">
        <w:tab/>
        <w:t>retired persons who are receiving Commonwealth superannuation (see section</w:t>
      </w:r>
      <w:r w:rsidR="009E06B2">
        <w:t> </w:t>
      </w:r>
      <w:r w:rsidRPr="009E06B2">
        <w:t>126);</w:t>
      </w:r>
    </w:p>
    <w:p w:rsidR="00B856E4" w:rsidRPr="009E06B2" w:rsidRDefault="00B856E4" w:rsidP="00B856E4">
      <w:pPr>
        <w:pStyle w:val="BoxPara"/>
      </w:pPr>
      <w:r w:rsidRPr="009E06B2">
        <w:tab/>
        <w:t>(b)</w:t>
      </w:r>
      <w:r w:rsidRPr="009E06B2">
        <w:tab/>
        <w:t>those maintained in hospitals etc. (see section</w:t>
      </w:r>
      <w:r w:rsidR="009E06B2">
        <w:t> </w:t>
      </w:r>
      <w:r w:rsidRPr="009E06B2">
        <w:t>127);</w:t>
      </w:r>
    </w:p>
    <w:p w:rsidR="00B856E4" w:rsidRPr="009E06B2" w:rsidRDefault="00B856E4" w:rsidP="00B856E4">
      <w:pPr>
        <w:pStyle w:val="BoxPara"/>
      </w:pPr>
      <w:r w:rsidRPr="009E06B2">
        <w:tab/>
        <w:t>(c)</w:t>
      </w:r>
      <w:r w:rsidRPr="009E06B2">
        <w:tab/>
        <w:t xml:space="preserve">those receiving small amounts of compensation (see </w:t>
      </w:r>
      <w:r w:rsidR="003D2524" w:rsidRPr="009E06B2">
        <w:t>Subdivision</w:t>
      </w:r>
      <w:r w:rsidR="008900F6" w:rsidRPr="009E06B2">
        <w:t xml:space="preserve"> </w:t>
      </w:r>
      <w:r w:rsidRPr="009E06B2">
        <w:t>E);</w:t>
      </w:r>
    </w:p>
    <w:p w:rsidR="00B856E4" w:rsidRPr="009E06B2" w:rsidRDefault="00B856E4" w:rsidP="00B856E4">
      <w:pPr>
        <w:pStyle w:val="BoxPara"/>
      </w:pPr>
      <w:r w:rsidRPr="009E06B2">
        <w:lastRenderedPageBreak/>
        <w:tab/>
        <w:t>(d)</w:t>
      </w:r>
      <w:r w:rsidRPr="009E06B2">
        <w:tab/>
        <w:t>those who choose to receive a Special Rate Disability Pension (see Part</w:t>
      </w:r>
      <w:r w:rsidR="009E06B2">
        <w:t> </w:t>
      </w:r>
      <w:r w:rsidRPr="009E06B2">
        <w:t>6).</w:t>
      </w:r>
    </w:p>
    <w:p w:rsidR="00B856E4" w:rsidRPr="009E06B2" w:rsidRDefault="00B856E4" w:rsidP="00B856E4">
      <w:pPr>
        <w:pStyle w:val="ActHead5"/>
      </w:pPr>
      <w:bookmarkStart w:id="180" w:name="_Toc382320922"/>
      <w:r w:rsidRPr="009E06B2">
        <w:rPr>
          <w:rStyle w:val="CharSectno"/>
        </w:rPr>
        <w:t>125</w:t>
      </w:r>
      <w:r w:rsidRPr="009E06B2">
        <w:t xml:space="preserve">  Amount of compensation for former members</w:t>
      </w:r>
      <w:bookmarkEnd w:id="180"/>
    </w:p>
    <w:p w:rsidR="00B856E4" w:rsidRPr="009E06B2" w:rsidRDefault="00B856E4" w:rsidP="00B856E4">
      <w:pPr>
        <w:pStyle w:val="SubsectionHead"/>
      </w:pPr>
      <w:r w:rsidRPr="009E06B2">
        <w:t>Amount of compensation generally</w:t>
      </w:r>
    </w:p>
    <w:p w:rsidR="00B856E4" w:rsidRPr="009E06B2" w:rsidRDefault="00B856E4" w:rsidP="00B856E4">
      <w:pPr>
        <w:pStyle w:val="subsection"/>
      </w:pPr>
      <w:r w:rsidRPr="009E06B2">
        <w:tab/>
        <w:t>(1)</w:t>
      </w:r>
      <w:r w:rsidRPr="009E06B2">
        <w:tab/>
        <w:t>Generally, the amount of compensation that the Commonwealth is liable, under section</w:t>
      </w:r>
      <w:r w:rsidR="009E06B2">
        <w:t> </w:t>
      </w:r>
      <w:r w:rsidRPr="009E06B2">
        <w:t xml:space="preserve">118, to pay to a person for a week is worked out under </w:t>
      </w:r>
      <w:r w:rsidR="003D2524" w:rsidRPr="009E06B2">
        <w:t>Subdivision</w:t>
      </w:r>
      <w:r w:rsidR="008900F6" w:rsidRPr="009E06B2">
        <w:t xml:space="preserve"> </w:t>
      </w:r>
      <w:r w:rsidRPr="009E06B2">
        <w:t>C.</w:t>
      </w:r>
    </w:p>
    <w:p w:rsidR="00B856E4" w:rsidRPr="009E06B2" w:rsidRDefault="00B856E4" w:rsidP="00B856E4">
      <w:pPr>
        <w:pStyle w:val="SubsectionHead"/>
      </w:pPr>
      <w:r w:rsidRPr="009E06B2">
        <w:t>Amount of compensation for others</w:t>
      </w:r>
    </w:p>
    <w:p w:rsidR="00B856E4" w:rsidRPr="009E06B2" w:rsidRDefault="00B856E4" w:rsidP="00B856E4">
      <w:pPr>
        <w:pStyle w:val="subsection"/>
      </w:pPr>
      <w:r w:rsidRPr="009E06B2">
        <w:tab/>
        <w:t>(2)</w:t>
      </w:r>
      <w:r w:rsidRPr="009E06B2">
        <w:tab/>
      </w:r>
      <w:r w:rsidR="009E06B2">
        <w:t>Subsection (</w:t>
      </w:r>
      <w:r w:rsidRPr="009E06B2">
        <w:t>1) does not apply if any of the following provisions apply instead:</w:t>
      </w:r>
    </w:p>
    <w:p w:rsidR="00B856E4" w:rsidRPr="009E06B2" w:rsidRDefault="00B856E4" w:rsidP="00B856E4">
      <w:pPr>
        <w:pStyle w:val="paragraph"/>
      </w:pPr>
      <w:r w:rsidRPr="009E06B2">
        <w:tab/>
        <w:t>(a)</w:t>
      </w:r>
      <w:r w:rsidRPr="009E06B2">
        <w:tab/>
        <w:t>section</w:t>
      </w:r>
      <w:r w:rsidR="009E06B2">
        <w:t> </w:t>
      </w:r>
      <w:r w:rsidRPr="009E06B2">
        <w:t>126 (retired persons receiving Commonwealth superannuation);</w:t>
      </w:r>
    </w:p>
    <w:p w:rsidR="00B856E4" w:rsidRPr="009E06B2" w:rsidRDefault="00B856E4" w:rsidP="00B856E4">
      <w:pPr>
        <w:pStyle w:val="paragraph"/>
      </w:pPr>
      <w:r w:rsidRPr="009E06B2">
        <w:tab/>
        <w:t>(b)</w:t>
      </w:r>
      <w:r w:rsidRPr="009E06B2">
        <w:tab/>
        <w:t>section</w:t>
      </w:r>
      <w:r w:rsidR="009E06B2">
        <w:t> </w:t>
      </w:r>
      <w:r w:rsidRPr="009E06B2">
        <w:t>127 (those maintained in hospitals etc.);</w:t>
      </w:r>
    </w:p>
    <w:p w:rsidR="00B856E4" w:rsidRPr="009E06B2" w:rsidRDefault="00B856E4" w:rsidP="00B856E4">
      <w:pPr>
        <w:pStyle w:val="paragraph"/>
      </w:pPr>
      <w:r w:rsidRPr="009E06B2">
        <w:tab/>
        <w:t>(c)</w:t>
      </w:r>
      <w:r w:rsidRPr="009E06B2">
        <w:tab/>
      </w:r>
      <w:r w:rsidR="003D2524" w:rsidRPr="009E06B2">
        <w:t>Subdivision</w:t>
      </w:r>
      <w:r w:rsidR="008900F6" w:rsidRPr="009E06B2">
        <w:t xml:space="preserve"> </w:t>
      </w:r>
      <w:r w:rsidRPr="009E06B2">
        <w:t>E (small amounts of compensation);</w:t>
      </w:r>
    </w:p>
    <w:p w:rsidR="00B856E4" w:rsidRPr="009E06B2" w:rsidRDefault="00B856E4" w:rsidP="00B856E4">
      <w:pPr>
        <w:pStyle w:val="paragraph"/>
      </w:pPr>
      <w:r w:rsidRPr="009E06B2">
        <w:tab/>
        <w:t>(d)</w:t>
      </w:r>
      <w:r w:rsidRPr="009E06B2">
        <w:tab/>
        <w:t>Part</w:t>
      </w:r>
      <w:r w:rsidR="009E06B2">
        <w:t> </w:t>
      </w:r>
      <w:r w:rsidRPr="009E06B2">
        <w:t>6 (those who choose to receive a Special Rate Disability Pension).</w:t>
      </w:r>
    </w:p>
    <w:p w:rsidR="00B856E4" w:rsidRPr="009E06B2" w:rsidRDefault="00B856E4" w:rsidP="00B856E4">
      <w:pPr>
        <w:pStyle w:val="SubsectionHead"/>
      </w:pPr>
      <w:r w:rsidRPr="009E06B2">
        <w:t>No compensation if amount worked out is nil or a negative amount</w:t>
      </w:r>
    </w:p>
    <w:p w:rsidR="00B856E4" w:rsidRPr="009E06B2" w:rsidRDefault="00B856E4" w:rsidP="00B856E4">
      <w:pPr>
        <w:pStyle w:val="subsection"/>
      </w:pPr>
      <w:r w:rsidRPr="009E06B2">
        <w:tab/>
        <w:t>(3)</w:t>
      </w:r>
      <w:r w:rsidRPr="009E06B2">
        <w:tab/>
        <w:t xml:space="preserve">If an amount of compensation worked out under this </w:t>
      </w:r>
      <w:r w:rsidR="003D2524" w:rsidRPr="009E06B2">
        <w:t>Division</w:t>
      </w:r>
      <w:r w:rsidR="008900F6" w:rsidRPr="009E06B2">
        <w:t xml:space="preserve"> </w:t>
      </w:r>
      <w:r w:rsidRPr="009E06B2">
        <w:t>is nil or a negative amount, then the Commonwealth is not liable to pay the compensation for the week.</w:t>
      </w:r>
    </w:p>
    <w:p w:rsidR="00B856E4" w:rsidRPr="009E06B2" w:rsidRDefault="00B856E4" w:rsidP="00B856E4">
      <w:pPr>
        <w:pStyle w:val="ActHead5"/>
      </w:pPr>
      <w:bookmarkStart w:id="181" w:name="_Toc382320923"/>
      <w:r w:rsidRPr="009E06B2">
        <w:rPr>
          <w:rStyle w:val="CharSectno"/>
        </w:rPr>
        <w:t>126</w:t>
      </w:r>
      <w:r w:rsidRPr="009E06B2">
        <w:t xml:space="preserve">  Amount of compensation for retired persons receiving Commonwealth superannuation</w:t>
      </w:r>
      <w:bookmarkEnd w:id="181"/>
    </w:p>
    <w:p w:rsidR="00B856E4" w:rsidRPr="009E06B2" w:rsidRDefault="00B856E4" w:rsidP="00B856E4">
      <w:pPr>
        <w:pStyle w:val="subsection"/>
      </w:pPr>
      <w:r w:rsidRPr="009E06B2">
        <w:tab/>
      </w:r>
      <w:r w:rsidRPr="009E06B2">
        <w:tab/>
        <w:t>The amount of compensation that the Commonwealth is liable, under section</w:t>
      </w:r>
      <w:r w:rsidR="009E06B2">
        <w:t> </w:t>
      </w:r>
      <w:r w:rsidRPr="009E06B2">
        <w:t>118, to pay for a week to a person who:</w:t>
      </w:r>
    </w:p>
    <w:p w:rsidR="00B856E4" w:rsidRPr="009E06B2" w:rsidRDefault="00B856E4" w:rsidP="00B856E4">
      <w:pPr>
        <w:pStyle w:val="paragraph"/>
      </w:pPr>
      <w:r w:rsidRPr="009E06B2">
        <w:tab/>
        <w:t>(a)</w:t>
      </w:r>
      <w:r w:rsidRPr="009E06B2">
        <w:tab/>
        <w:t>has retired voluntarily, or is compulsorily retired, from his or her work; and</w:t>
      </w:r>
    </w:p>
    <w:p w:rsidR="00B856E4" w:rsidRPr="009E06B2" w:rsidRDefault="00B856E4" w:rsidP="00B856E4">
      <w:pPr>
        <w:pStyle w:val="paragraph"/>
      </w:pPr>
      <w:r w:rsidRPr="009E06B2">
        <w:tab/>
        <w:t>(b)</w:t>
      </w:r>
      <w:r w:rsidRPr="009E06B2">
        <w:tab/>
        <w:t>receives either or both a pension or lump sum under a Commonwealth superannuation scheme as a result of the retirement;</w:t>
      </w:r>
    </w:p>
    <w:p w:rsidR="00B856E4" w:rsidRPr="009E06B2" w:rsidRDefault="00B856E4" w:rsidP="00B856E4">
      <w:pPr>
        <w:pStyle w:val="subsection2"/>
      </w:pPr>
      <w:r w:rsidRPr="009E06B2">
        <w:lastRenderedPageBreak/>
        <w:t>is worked out in accordance with the following sections:</w:t>
      </w:r>
    </w:p>
    <w:p w:rsidR="00B856E4" w:rsidRPr="009E06B2" w:rsidRDefault="00B856E4" w:rsidP="00B856E4">
      <w:pPr>
        <w:pStyle w:val="paragraph"/>
      </w:pPr>
      <w:r w:rsidRPr="009E06B2">
        <w:tab/>
        <w:t>(c)</w:t>
      </w:r>
      <w:r w:rsidRPr="009E06B2">
        <w:tab/>
        <w:t>if the person is receiving only a pension—section</w:t>
      </w:r>
      <w:r w:rsidR="009E06B2">
        <w:t> </w:t>
      </w:r>
      <w:r w:rsidRPr="009E06B2">
        <w:t>134;</w:t>
      </w:r>
    </w:p>
    <w:p w:rsidR="00B856E4" w:rsidRPr="009E06B2" w:rsidRDefault="00B856E4" w:rsidP="00B856E4">
      <w:pPr>
        <w:pStyle w:val="paragraph"/>
      </w:pPr>
      <w:r w:rsidRPr="009E06B2">
        <w:tab/>
        <w:t>(d)</w:t>
      </w:r>
      <w:r w:rsidRPr="009E06B2">
        <w:tab/>
        <w:t>if the person has received only a lump sum—section</w:t>
      </w:r>
      <w:r w:rsidR="009E06B2">
        <w:t> </w:t>
      </w:r>
      <w:r w:rsidRPr="009E06B2">
        <w:t>135;</w:t>
      </w:r>
    </w:p>
    <w:p w:rsidR="00B856E4" w:rsidRPr="009E06B2" w:rsidRDefault="00B856E4" w:rsidP="00B856E4">
      <w:pPr>
        <w:pStyle w:val="paragraph"/>
      </w:pPr>
      <w:r w:rsidRPr="009E06B2">
        <w:tab/>
        <w:t>(e)</w:t>
      </w:r>
      <w:r w:rsidRPr="009E06B2">
        <w:tab/>
        <w:t>if the person is receiving a pension and has received a lump sum—section</w:t>
      </w:r>
      <w:r w:rsidR="009E06B2">
        <w:t> </w:t>
      </w:r>
      <w:r w:rsidRPr="009E06B2">
        <w:t>136.</w:t>
      </w:r>
    </w:p>
    <w:p w:rsidR="00B856E4" w:rsidRPr="009E06B2" w:rsidRDefault="00B856E4" w:rsidP="00B856E4">
      <w:pPr>
        <w:pStyle w:val="ActHead5"/>
      </w:pPr>
      <w:bookmarkStart w:id="182" w:name="_Toc382320924"/>
      <w:r w:rsidRPr="009E06B2">
        <w:rPr>
          <w:rStyle w:val="CharSectno"/>
        </w:rPr>
        <w:t>127</w:t>
      </w:r>
      <w:r w:rsidRPr="009E06B2">
        <w:t xml:space="preserve">  Amount of compensation for former members who are maintained in hospital etc.</w:t>
      </w:r>
      <w:bookmarkEnd w:id="182"/>
    </w:p>
    <w:p w:rsidR="00B856E4" w:rsidRPr="009E06B2" w:rsidRDefault="00B856E4" w:rsidP="00B856E4">
      <w:pPr>
        <w:pStyle w:val="SubsectionHead"/>
      </w:pPr>
      <w:r w:rsidRPr="009E06B2">
        <w:t>Application of section</w:t>
      </w:r>
    </w:p>
    <w:p w:rsidR="00B856E4" w:rsidRPr="009E06B2" w:rsidRDefault="00B856E4" w:rsidP="00B856E4">
      <w:pPr>
        <w:pStyle w:val="subsection"/>
      </w:pPr>
      <w:r w:rsidRPr="009E06B2">
        <w:tab/>
        <w:t>(1)</w:t>
      </w:r>
      <w:r w:rsidRPr="009E06B2">
        <w:tab/>
        <w:t xml:space="preserve">This section applies to a person (the </w:t>
      </w:r>
      <w:r w:rsidRPr="009E06B2">
        <w:rPr>
          <w:b/>
          <w:i/>
        </w:rPr>
        <w:t>patient</w:t>
      </w:r>
      <w:r w:rsidRPr="009E06B2">
        <w:t>) if:</w:t>
      </w:r>
    </w:p>
    <w:p w:rsidR="00B856E4" w:rsidRPr="009E06B2" w:rsidRDefault="00B856E4" w:rsidP="00B856E4">
      <w:pPr>
        <w:pStyle w:val="paragraph"/>
      </w:pPr>
      <w:r w:rsidRPr="009E06B2">
        <w:tab/>
        <w:t>(a)</w:t>
      </w:r>
      <w:r w:rsidRPr="009E06B2">
        <w:tab/>
        <w:t>the patient has been continuously maintained in a hospital or other institution as a result of a service injury or disease for at least one year; and</w:t>
      </w:r>
    </w:p>
    <w:p w:rsidR="00B856E4" w:rsidRPr="009E06B2" w:rsidRDefault="00B856E4" w:rsidP="00B856E4">
      <w:pPr>
        <w:pStyle w:val="paragraph"/>
      </w:pPr>
      <w:r w:rsidRPr="009E06B2">
        <w:tab/>
        <w:t>(b)</w:t>
      </w:r>
      <w:r w:rsidRPr="009E06B2">
        <w:tab/>
        <w:t>the patient is still being maintained as such a patient; and</w:t>
      </w:r>
    </w:p>
    <w:p w:rsidR="00B856E4" w:rsidRPr="009E06B2" w:rsidRDefault="00B856E4" w:rsidP="00B856E4">
      <w:pPr>
        <w:pStyle w:val="paragraph"/>
      </w:pPr>
      <w:r w:rsidRPr="009E06B2">
        <w:tab/>
        <w:t>(c)</w:t>
      </w:r>
      <w:r w:rsidRPr="009E06B2">
        <w:tab/>
        <w:t>the patient has:</w:t>
      </w:r>
    </w:p>
    <w:p w:rsidR="00B856E4" w:rsidRPr="009E06B2" w:rsidRDefault="00B856E4" w:rsidP="00B856E4">
      <w:pPr>
        <w:pStyle w:val="paragraphsub"/>
      </w:pPr>
      <w:r w:rsidRPr="009E06B2">
        <w:tab/>
        <w:t>(i)</w:t>
      </w:r>
      <w:r w:rsidRPr="009E06B2">
        <w:tab/>
        <w:t>no dependants; and</w:t>
      </w:r>
    </w:p>
    <w:p w:rsidR="00B856E4" w:rsidRPr="009E06B2" w:rsidRDefault="00B856E4" w:rsidP="00B856E4">
      <w:pPr>
        <w:pStyle w:val="paragraphsub"/>
      </w:pPr>
      <w:r w:rsidRPr="009E06B2">
        <w:tab/>
        <w:t>(ii)</w:t>
      </w:r>
      <w:r w:rsidRPr="009E06B2">
        <w:tab/>
        <w:t xml:space="preserve">no dependent young persons (see </w:t>
      </w:r>
      <w:r w:rsidR="009E06B2">
        <w:t>subsection (</w:t>
      </w:r>
      <w:r w:rsidRPr="009E06B2">
        <w:t>4)); and</w:t>
      </w:r>
    </w:p>
    <w:p w:rsidR="00B856E4" w:rsidRPr="009E06B2" w:rsidRDefault="00B856E4" w:rsidP="00B856E4">
      <w:pPr>
        <w:pStyle w:val="paragraphsub"/>
      </w:pPr>
      <w:r w:rsidRPr="009E06B2">
        <w:tab/>
        <w:t>(iii)</w:t>
      </w:r>
      <w:r w:rsidRPr="009E06B2">
        <w:tab/>
        <w:t xml:space="preserve">no carer for a dependent young person (see </w:t>
      </w:r>
      <w:r w:rsidR="009E06B2">
        <w:t>subsection (</w:t>
      </w:r>
      <w:r w:rsidRPr="009E06B2">
        <w:t>4)); and</w:t>
      </w:r>
    </w:p>
    <w:p w:rsidR="00B856E4" w:rsidRPr="009E06B2" w:rsidRDefault="00B856E4" w:rsidP="00B856E4">
      <w:pPr>
        <w:pStyle w:val="paragraph"/>
      </w:pPr>
      <w:r w:rsidRPr="009E06B2">
        <w:tab/>
        <w:t>(d)</w:t>
      </w:r>
      <w:r w:rsidRPr="009E06B2">
        <w:tab/>
        <w:t>subsection</w:t>
      </w:r>
      <w:r w:rsidR="009E06B2">
        <w:t> </w:t>
      </w:r>
      <w:r w:rsidRPr="009E06B2">
        <w:t>125(1) would apply to the patient but for the operation of this section.</w:t>
      </w:r>
    </w:p>
    <w:p w:rsidR="00B856E4" w:rsidRPr="009E06B2" w:rsidRDefault="00B856E4" w:rsidP="00B856E4">
      <w:pPr>
        <w:pStyle w:val="SubsectionHead"/>
      </w:pPr>
      <w:r w:rsidRPr="009E06B2">
        <w:t>Amount of compensation</w:t>
      </w:r>
    </w:p>
    <w:p w:rsidR="00B856E4" w:rsidRPr="009E06B2" w:rsidRDefault="00B856E4" w:rsidP="00B856E4">
      <w:pPr>
        <w:pStyle w:val="subsection"/>
      </w:pPr>
      <w:r w:rsidRPr="009E06B2">
        <w:tab/>
        <w:t>(2)</w:t>
      </w:r>
      <w:r w:rsidRPr="009E06B2">
        <w:tab/>
        <w:t>The Commission must determine the amount of compensation that it considers reasonable that the Commonwealth is liable, under section</w:t>
      </w:r>
      <w:r w:rsidR="009E06B2">
        <w:t> </w:t>
      </w:r>
      <w:r w:rsidRPr="009E06B2">
        <w:t>118, to pay to the patient for each week during which he or she is so maintained. However, the amount must be at least one</w:t>
      </w:r>
      <w:r w:rsidR="009E06B2">
        <w:noBreakHyphen/>
      </w:r>
      <w:r w:rsidRPr="009E06B2">
        <w:t>half of, and not more than, the amount of compensation that would otherwise have been payable to the patient for a week if subsection</w:t>
      </w:r>
      <w:r w:rsidR="009E06B2">
        <w:t> </w:t>
      </w:r>
      <w:r w:rsidRPr="009E06B2">
        <w:t>125(1) had applied.</w:t>
      </w:r>
    </w:p>
    <w:p w:rsidR="00B856E4" w:rsidRPr="009E06B2" w:rsidRDefault="00B856E4" w:rsidP="00B856E4">
      <w:pPr>
        <w:pStyle w:val="SubsectionHead"/>
      </w:pPr>
      <w:r w:rsidRPr="009E06B2">
        <w:t>Matters to be considered</w:t>
      </w:r>
    </w:p>
    <w:p w:rsidR="00B856E4" w:rsidRPr="009E06B2" w:rsidRDefault="00B856E4" w:rsidP="00B856E4">
      <w:pPr>
        <w:pStyle w:val="subsection"/>
      </w:pPr>
      <w:r w:rsidRPr="009E06B2">
        <w:tab/>
        <w:t>(3)</w:t>
      </w:r>
      <w:r w:rsidRPr="009E06B2">
        <w:tab/>
        <w:t>In determining the amount, the Commission must have regard to:</w:t>
      </w:r>
    </w:p>
    <w:p w:rsidR="00B856E4" w:rsidRPr="009E06B2" w:rsidRDefault="00B856E4" w:rsidP="00B856E4">
      <w:pPr>
        <w:pStyle w:val="paragraph"/>
      </w:pPr>
      <w:r w:rsidRPr="009E06B2">
        <w:lastRenderedPageBreak/>
        <w:tab/>
        <w:t>(a)</w:t>
      </w:r>
      <w:r w:rsidRPr="009E06B2">
        <w:tab/>
        <w:t>the present and probable future needs and expenses of the patient; and</w:t>
      </w:r>
    </w:p>
    <w:p w:rsidR="00B856E4" w:rsidRPr="009E06B2" w:rsidRDefault="00B856E4" w:rsidP="00B856E4">
      <w:pPr>
        <w:pStyle w:val="paragraph"/>
      </w:pPr>
      <w:r w:rsidRPr="009E06B2">
        <w:tab/>
        <w:t>(b)</w:t>
      </w:r>
      <w:r w:rsidRPr="009E06B2">
        <w:tab/>
        <w:t>the period during which the patient is likely to remain a patient in the hospital or the other institution.</w:t>
      </w:r>
    </w:p>
    <w:p w:rsidR="00B856E4" w:rsidRPr="009E06B2" w:rsidRDefault="00B856E4" w:rsidP="00B856E4">
      <w:pPr>
        <w:pStyle w:val="subsection2"/>
      </w:pPr>
      <w:r w:rsidRPr="009E06B2">
        <w:t>The Commission must not have regard to any other matter.</w:t>
      </w:r>
    </w:p>
    <w:p w:rsidR="00B856E4" w:rsidRPr="009E06B2" w:rsidRDefault="00B856E4" w:rsidP="009B196A">
      <w:pPr>
        <w:pStyle w:val="SubsectionHead"/>
      </w:pPr>
      <w:r w:rsidRPr="009E06B2">
        <w:t>Definitions</w:t>
      </w:r>
    </w:p>
    <w:p w:rsidR="00B856E4" w:rsidRPr="009E06B2" w:rsidRDefault="00B856E4" w:rsidP="009B196A">
      <w:pPr>
        <w:pStyle w:val="subsection"/>
        <w:keepNext/>
        <w:keepLines/>
      </w:pPr>
      <w:r w:rsidRPr="009E06B2">
        <w:tab/>
        <w:t>(4)</w:t>
      </w:r>
      <w:r w:rsidRPr="009E06B2">
        <w:tab/>
        <w:t>In this section:</w:t>
      </w:r>
    </w:p>
    <w:p w:rsidR="00B856E4" w:rsidRPr="009E06B2" w:rsidRDefault="00B856E4" w:rsidP="009B196A">
      <w:pPr>
        <w:pStyle w:val="Definition"/>
        <w:keepNext/>
        <w:keepLines/>
      </w:pPr>
      <w:r w:rsidRPr="009E06B2">
        <w:rPr>
          <w:b/>
          <w:i/>
        </w:rPr>
        <w:t>carer for a dependent young person</w:t>
      </w:r>
      <w:r w:rsidRPr="009E06B2">
        <w:t xml:space="preserve"> means a person:</w:t>
      </w:r>
    </w:p>
    <w:p w:rsidR="00B856E4" w:rsidRPr="009E06B2" w:rsidRDefault="00B856E4" w:rsidP="00B856E4">
      <w:pPr>
        <w:pStyle w:val="paragraph"/>
      </w:pPr>
      <w:r w:rsidRPr="009E06B2">
        <w:tab/>
        <w:t>(a)</w:t>
      </w:r>
      <w:r w:rsidRPr="009E06B2">
        <w:tab/>
        <w:t>who is wholly or mainly maintained by the patient; and</w:t>
      </w:r>
    </w:p>
    <w:p w:rsidR="00B856E4" w:rsidRPr="009E06B2" w:rsidRDefault="00B856E4" w:rsidP="00B856E4">
      <w:pPr>
        <w:pStyle w:val="paragraph"/>
      </w:pPr>
      <w:r w:rsidRPr="009E06B2">
        <w:tab/>
        <w:t>(b)</w:t>
      </w:r>
      <w:r w:rsidRPr="009E06B2">
        <w:tab/>
        <w:t>who has the care of a dependent young person (other than a person who has that care only because the patient remunerates that person for caring for the young person).</w:t>
      </w:r>
    </w:p>
    <w:p w:rsidR="00B856E4" w:rsidRPr="009E06B2" w:rsidRDefault="00B856E4" w:rsidP="00B856E4">
      <w:pPr>
        <w:pStyle w:val="Definition"/>
      </w:pPr>
      <w:r w:rsidRPr="009E06B2">
        <w:rPr>
          <w:b/>
          <w:i/>
        </w:rPr>
        <w:t>dependent young person</w:t>
      </w:r>
      <w:r w:rsidRPr="009E06B2">
        <w:t xml:space="preserve"> means an eligible young person who is dependent on the patient.</w:t>
      </w:r>
    </w:p>
    <w:p w:rsidR="00B856E4" w:rsidRPr="009E06B2" w:rsidRDefault="003D2524" w:rsidP="00B856E4">
      <w:pPr>
        <w:pStyle w:val="ActHead4"/>
      </w:pPr>
      <w:bookmarkStart w:id="183" w:name="_Toc382320925"/>
      <w:r w:rsidRPr="009E06B2">
        <w:rPr>
          <w:rStyle w:val="CharSubdNo"/>
        </w:rPr>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Amount of compensation where no Commonwealth superannuation is received</w:t>
      </w:r>
      <w:bookmarkEnd w:id="183"/>
    </w:p>
    <w:p w:rsidR="00B856E4" w:rsidRPr="009E06B2" w:rsidRDefault="00B856E4" w:rsidP="00B856E4">
      <w:pPr>
        <w:pStyle w:val="ActHead5"/>
      </w:pPr>
      <w:bookmarkStart w:id="184" w:name="_Toc382320926"/>
      <w:r w:rsidRPr="009E06B2">
        <w:rPr>
          <w:rStyle w:val="CharSectno"/>
        </w:rPr>
        <w:t>128</w:t>
      </w:r>
      <w:r w:rsidRPr="009E06B2">
        <w:t xml:space="preserve">  Simplified outline of this Subdivision</w:t>
      </w:r>
      <w:bookmarkEnd w:id="184"/>
    </w:p>
    <w:p w:rsidR="00B856E4" w:rsidRPr="009E06B2" w:rsidRDefault="00B856E4" w:rsidP="00B856E4">
      <w:pPr>
        <w:pStyle w:val="BoxText"/>
      </w:pPr>
      <w:r w:rsidRPr="009E06B2">
        <w:t xml:space="preserve">This </w:t>
      </w:r>
      <w:r w:rsidR="003D2524" w:rsidRPr="009E06B2">
        <w:t>Subdivision</w:t>
      </w:r>
      <w:r w:rsidR="008900F6" w:rsidRPr="009E06B2">
        <w:t xml:space="preserve"> </w:t>
      </w:r>
      <w:r w:rsidRPr="009E06B2">
        <w:t>tells you the normal rule for working out the amount of compensation for a former member.</w:t>
      </w:r>
    </w:p>
    <w:p w:rsidR="00B856E4" w:rsidRPr="009E06B2" w:rsidRDefault="00B856E4" w:rsidP="00B856E4">
      <w:pPr>
        <w:pStyle w:val="BoxText"/>
      </w:pPr>
      <w:r w:rsidRPr="009E06B2">
        <w:t>The person is paid a full amount of compensation for at least the first 45 weeks of the incapacity. A reduced rate of compensation might be paid after that depending on how many hours a week the person is working.</w:t>
      </w:r>
    </w:p>
    <w:p w:rsidR="00B856E4" w:rsidRPr="009E06B2" w:rsidRDefault="00B856E4" w:rsidP="00B856E4">
      <w:pPr>
        <w:pStyle w:val="ActHead5"/>
      </w:pPr>
      <w:bookmarkStart w:id="185" w:name="_Toc382320927"/>
      <w:r w:rsidRPr="009E06B2">
        <w:rPr>
          <w:rStyle w:val="CharSectno"/>
        </w:rPr>
        <w:t>129</w:t>
      </w:r>
      <w:r w:rsidRPr="009E06B2">
        <w:t xml:space="preserve">  Amount of compensation for maximum rate weeks</w:t>
      </w:r>
      <w:bookmarkEnd w:id="185"/>
    </w:p>
    <w:p w:rsidR="00B856E4" w:rsidRPr="009E06B2" w:rsidRDefault="00B856E4" w:rsidP="00B856E4">
      <w:pPr>
        <w:pStyle w:val="subsection"/>
      </w:pPr>
      <w:r w:rsidRPr="009E06B2">
        <w:tab/>
        <w:t>(1)</w:t>
      </w:r>
      <w:r w:rsidRPr="009E06B2">
        <w:tab/>
        <w:t>If subsection</w:t>
      </w:r>
      <w:r w:rsidR="009E06B2">
        <w:t> </w:t>
      </w:r>
      <w:r w:rsidRPr="009E06B2">
        <w:t>125(1) applies to a person, the amount of compensation that the Commonwealth is liable, under section</w:t>
      </w:r>
      <w:r w:rsidR="009E06B2">
        <w:t> </w:t>
      </w:r>
      <w:r w:rsidRPr="009E06B2">
        <w:t>118, to pay to the person for a week that is a maximum rate week is worked out using the following formula:</w:t>
      </w:r>
    </w:p>
    <w:p w:rsidR="00B856E4" w:rsidRPr="009E06B2" w:rsidRDefault="00553278" w:rsidP="003D2524">
      <w:pPr>
        <w:pStyle w:val="Formula"/>
        <w:spacing w:before="120" w:after="120"/>
      </w:pPr>
      <w:r w:rsidRPr="009E06B2">
        <w:rPr>
          <w:noProof/>
        </w:rPr>
        <w:lastRenderedPageBreak/>
        <w:drawing>
          <wp:inline distT="0" distB="0" distL="0" distR="0" wp14:anchorId="47EB954B" wp14:editId="33CB2B59">
            <wp:extent cx="2762250" cy="400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Section</w:t>
      </w:r>
      <w:r w:rsidR="009E06B2">
        <w:t> </w:t>
      </w:r>
      <w:r w:rsidRPr="009E06B2">
        <w:t xml:space="preserve">132 defines </w:t>
      </w:r>
      <w:r w:rsidRPr="009E06B2">
        <w:rPr>
          <w:b/>
          <w:i/>
        </w:rPr>
        <w:t>normal earnings</w:t>
      </w:r>
      <w:r w:rsidRPr="009E06B2">
        <w:t xml:space="preserve"> and </w:t>
      </w:r>
      <w:r w:rsidRPr="009E06B2">
        <w:rPr>
          <w:b/>
          <w:i/>
        </w:rPr>
        <w:t>actual earnings</w:t>
      </w:r>
      <w:r w:rsidRPr="009E06B2">
        <w:t>.</w:t>
      </w:r>
    </w:p>
    <w:p w:rsidR="00B856E4" w:rsidRPr="009E06B2" w:rsidRDefault="00B856E4" w:rsidP="009B196A">
      <w:pPr>
        <w:pStyle w:val="subsection"/>
        <w:keepNext/>
        <w:keepLines/>
      </w:pPr>
      <w:r w:rsidRPr="009E06B2">
        <w:tab/>
        <w:t>(2)</w:t>
      </w:r>
      <w:r w:rsidRPr="009E06B2">
        <w:tab/>
        <w:t xml:space="preserve">In this Subdivision, a week is a </w:t>
      </w:r>
      <w:r w:rsidRPr="009E06B2">
        <w:rPr>
          <w:b/>
          <w:i/>
        </w:rPr>
        <w:t>maximum rate week</w:t>
      </w:r>
      <w:r w:rsidRPr="009E06B2">
        <w:t xml:space="preserve"> for a person who is incapacitated for work if:</w:t>
      </w:r>
    </w:p>
    <w:p w:rsidR="00B856E4" w:rsidRPr="009E06B2" w:rsidRDefault="00B856E4" w:rsidP="009B196A">
      <w:pPr>
        <w:pStyle w:val="paragraph"/>
        <w:keepNext/>
        <w:keepLines/>
      </w:pPr>
      <w:r w:rsidRPr="009E06B2">
        <w:tab/>
        <w:t>(a)</w:t>
      </w:r>
      <w:r w:rsidRPr="009E06B2">
        <w:tab/>
        <w:t>it is a week during which:</w:t>
      </w:r>
    </w:p>
    <w:p w:rsidR="00B856E4" w:rsidRPr="009E06B2" w:rsidRDefault="00B856E4" w:rsidP="00B856E4">
      <w:pPr>
        <w:pStyle w:val="paragraphsub"/>
      </w:pPr>
      <w:r w:rsidRPr="009E06B2">
        <w:tab/>
        <w:t>(i)</w:t>
      </w:r>
      <w:r w:rsidRPr="009E06B2">
        <w:tab/>
        <w:t>the person’s incapacity prevents the person from working his or her normal weekly hours; or</w:t>
      </w:r>
    </w:p>
    <w:p w:rsidR="00B856E4" w:rsidRPr="009E06B2" w:rsidRDefault="00B856E4" w:rsidP="00B856E4">
      <w:pPr>
        <w:pStyle w:val="paragraphsub"/>
      </w:pPr>
      <w:r w:rsidRPr="009E06B2">
        <w:tab/>
        <w:t>(ii)</w:t>
      </w:r>
      <w:r w:rsidRPr="009E06B2">
        <w:tab/>
        <w:t>if the person is working his or her normal weekly hours, the person’s incapacity prevents the person from working at the level at which he or she worked before the incapacity; and</w:t>
      </w:r>
    </w:p>
    <w:p w:rsidR="00B856E4" w:rsidRPr="009E06B2" w:rsidRDefault="00B856E4" w:rsidP="00B856E4">
      <w:pPr>
        <w:pStyle w:val="paragraph"/>
      </w:pPr>
      <w:r w:rsidRPr="009E06B2">
        <w:tab/>
        <w:t>(b)</w:t>
      </w:r>
      <w:r w:rsidRPr="009E06B2">
        <w:tab/>
        <w:t>the total number of hours in that week, and in all previous maximum rate weeks (if any), during which the incapacity has prevented the person from so working, does not exceed 45 times the person’s normal weekly hours.</w:t>
      </w:r>
    </w:p>
    <w:p w:rsidR="00B856E4" w:rsidRPr="009E06B2" w:rsidRDefault="00B856E4" w:rsidP="00B856E4">
      <w:pPr>
        <w:pStyle w:val="notetext"/>
      </w:pPr>
      <w:r w:rsidRPr="009E06B2">
        <w:t>Note:</w:t>
      </w:r>
      <w:r w:rsidRPr="009E06B2">
        <w:tab/>
        <w:t>Section</w:t>
      </w:r>
      <w:r w:rsidR="009E06B2">
        <w:t> </w:t>
      </w:r>
      <w:r w:rsidRPr="009E06B2">
        <w:t xml:space="preserve">132 defines </w:t>
      </w:r>
      <w:r w:rsidRPr="009E06B2">
        <w:rPr>
          <w:b/>
          <w:i/>
        </w:rPr>
        <w:t>normal weekly hours</w:t>
      </w:r>
      <w:r w:rsidRPr="009E06B2">
        <w:t>.</w:t>
      </w:r>
    </w:p>
    <w:p w:rsidR="00B856E4" w:rsidRPr="009E06B2" w:rsidRDefault="00B856E4" w:rsidP="00B856E4">
      <w:pPr>
        <w:pStyle w:val="ActHead5"/>
      </w:pPr>
      <w:bookmarkStart w:id="186" w:name="_Toc382320928"/>
      <w:r w:rsidRPr="009E06B2">
        <w:rPr>
          <w:rStyle w:val="CharSectno"/>
        </w:rPr>
        <w:t>130</w:t>
      </w:r>
      <w:r w:rsidRPr="009E06B2">
        <w:t xml:space="preserve">  Amount of compensation for the week whose hours exceed 45 times the normal weekly hours</w:t>
      </w:r>
      <w:bookmarkEnd w:id="186"/>
    </w:p>
    <w:p w:rsidR="00B856E4" w:rsidRPr="009E06B2" w:rsidRDefault="00B856E4" w:rsidP="00B856E4">
      <w:pPr>
        <w:pStyle w:val="subsection"/>
      </w:pPr>
      <w:r w:rsidRPr="009E06B2">
        <w:tab/>
        <w:t>(1)</w:t>
      </w:r>
      <w:r w:rsidRPr="009E06B2">
        <w:tab/>
        <w:t>If during, but before the end of, a particular week the total number of hours worked out in accordance with paragraph</w:t>
      </w:r>
      <w:r w:rsidR="009E06B2">
        <w:t> </w:t>
      </w:r>
      <w:r w:rsidRPr="009E06B2">
        <w:t>129(2)(b) exceeds 45 times the normal weekly hours for a person, then:</w:t>
      </w:r>
    </w:p>
    <w:p w:rsidR="00B856E4" w:rsidRPr="009E06B2" w:rsidRDefault="00B856E4" w:rsidP="00B856E4">
      <w:pPr>
        <w:pStyle w:val="paragraph"/>
      </w:pPr>
      <w:r w:rsidRPr="009E06B2">
        <w:tab/>
        <w:t>(a)</w:t>
      </w:r>
      <w:r w:rsidRPr="009E06B2">
        <w:tab/>
      </w:r>
      <w:r w:rsidR="009E06B2">
        <w:t>subsection (</w:t>
      </w:r>
      <w:r w:rsidRPr="009E06B2">
        <w:t xml:space="preserve">2) applies in respect of the hours that elapse before that number is exceeded (the maximum rate hours as defined in </w:t>
      </w:r>
      <w:r w:rsidR="009E06B2">
        <w:t>subsection (</w:t>
      </w:r>
      <w:r w:rsidRPr="009E06B2">
        <w:t>2)); and</w:t>
      </w:r>
    </w:p>
    <w:p w:rsidR="00B856E4" w:rsidRPr="009E06B2" w:rsidRDefault="00B856E4" w:rsidP="00B856E4">
      <w:pPr>
        <w:pStyle w:val="paragraph"/>
      </w:pPr>
      <w:r w:rsidRPr="009E06B2">
        <w:tab/>
        <w:t>(b)</w:t>
      </w:r>
      <w:r w:rsidRPr="009E06B2">
        <w:tab/>
      </w:r>
      <w:r w:rsidR="009E06B2">
        <w:t>subsection (</w:t>
      </w:r>
      <w:r w:rsidRPr="009E06B2">
        <w:t xml:space="preserve">3) applies in respect of the remaining hours in the week (the reduced rate hours as defined in </w:t>
      </w:r>
      <w:r w:rsidR="009E06B2">
        <w:t>subsection (</w:t>
      </w:r>
      <w:r w:rsidRPr="009E06B2">
        <w:t>3)).</w:t>
      </w:r>
    </w:p>
    <w:p w:rsidR="00B856E4" w:rsidRPr="009E06B2" w:rsidRDefault="00B856E4" w:rsidP="00B856E4">
      <w:pPr>
        <w:pStyle w:val="notetext"/>
      </w:pPr>
      <w:r w:rsidRPr="009E06B2">
        <w:t>Note:</w:t>
      </w:r>
      <w:r w:rsidRPr="009E06B2">
        <w:tab/>
        <w:t>Section</w:t>
      </w:r>
      <w:r w:rsidR="009E06B2">
        <w:t> </w:t>
      </w:r>
      <w:r w:rsidRPr="009E06B2">
        <w:t xml:space="preserve">132 defines </w:t>
      </w:r>
      <w:r w:rsidRPr="009E06B2">
        <w:rPr>
          <w:b/>
          <w:i/>
        </w:rPr>
        <w:t>normal weekly hours</w:t>
      </w:r>
      <w:r w:rsidRPr="009E06B2">
        <w:t>.</w:t>
      </w:r>
    </w:p>
    <w:p w:rsidR="00B856E4" w:rsidRPr="009E06B2" w:rsidRDefault="00B856E4" w:rsidP="00B856E4">
      <w:pPr>
        <w:pStyle w:val="SubsectionHead"/>
      </w:pPr>
      <w:r w:rsidRPr="009E06B2">
        <w:t>Amount of compensation in respect of maximum rate hours</w:t>
      </w:r>
    </w:p>
    <w:p w:rsidR="00B856E4" w:rsidRPr="009E06B2" w:rsidRDefault="00B856E4" w:rsidP="00B856E4">
      <w:pPr>
        <w:pStyle w:val="subsection"/>
      </w:pPr>
      <w:r w:rsidRPr="009E06B2">
        <w:tab/>
        <w:t>(2)</w:t>
      </w:r>
      <w:r w:rsidRPr="009E06B2">
        <w:tab/>
        <w:t>The amount of compensation that the Commonwealth is liable, under section</w:t>
      </w:r>
      <w:r w:rsidR="009E06B2">
        <w:t> </w:t>
      </w:r>
      <w:r w:rsidRPr="009E06B2">
        <w:t>118, to pay to a person in respect of the maximum rate hours is worked out using the following formula:</w:t>
      </w:r>
    </w:p>
    <w:p w:rsidR="00B856E4" w:rsidRPr="009E06B2" w:rsidRDefault="00553278" w:rsidP="003D2524">
      <w:pPr>
        <w:pStyle w:val="Formula"/>
        <w:spacing w:before="120" w:after="120"/>
      </w:pPr>
      <w:r w:rsidRPr="009E06B2">
        <w:rPr>
          <w:noProof/>
        </w:rPr>
        <w:lastRenderedPageBreak/>
        <w:drawing>
          <wp:inline distT="0" distB="0" distL="0" distR="0" wp14:anchorId="144ACBA7" wp14:editId="147382BD">
            <wp:extent cx="3219450"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19450" cy="781050"/>
                    </a:xfrm>
                    <a:prstGeom prst="rect">
                      <a:avLst/>
                    </a:prstGeom>
                    <a:noFill/>
                    <a:ln>
                      <a:noFill/>
                    </a:ln>
                  </pic:spPr>
                </pic:pic>
              </a:graphicData>
            </a:graphic>
          </wp:inline>
        </w:drawing>
      </w:r>
    </w:p>
    <w:p w:rsidR="00B856E4" w:rsidRPr="009E06B2" w:rsidRDefault="00B856E4" w:rsidP="009B196A">
      <w:pPr>
        <w:pStyle w:val="subsection2"/>
        <w:keepNext/>
        <w:keepLines/>
      </w:pPr>
      <w:r w:rsidRPr="009E06B2">
        <w:t>where:</w:t>
      </w:r>
    </w:p>
    <w:p w:rsidR="00B856E4" w:rsidRPr="009E06B2" w:rsidRDefault="00B856E4" w:rsidP="00B856E4">
      <w:pPr>
        <w:pStyle w:val="Definition"/>
      </w:pPr>
      <w:r w:rsidRPr="009E06B2">
        <w:rPr>
          <w:b/>
          <w:i/>
        </w:rPr>
        <w:t>maximum rate hours</w:t>
      </w:r>
      <w:r w:rsidRPr="009E06B2">
        <w:t xml:space="preserve"> for a person means the total number of hours in the week:</w:t>
      </w:r>
    </w:p>
    <w:p w:rsidR="00B856E4" w:rsidRPr="009E06B2" w:rsidRDefault="00B856E4" w:rsidP="00B856E4">
      <w:pPr>
        <w:pStyle w:val="paragraph"/>
      </w:pPr>
      <w:r w:rsidRPr="009E06B2">
        <w:tab/>
        <w:t>(a)</w:t>
      </w:r>
      <w:r w:rsidRPr="009E06B2">
        <w:tab/>
        <w:t>that would have counted towards the person’s normal weekly hours (whether those hours are worked or not); and</w:t>
      </w:r>
    </w:p>
    <w:p w:rsidR="00B856E4" w:rsidRPr="009E06B2" w:rsidRDefault="00B856E4" w:rsidP="00B856E4">
      <w:pPr>
        <w:pStyle w:val="paragraph"/>
      </w:pPr>
      <w:r w:rsidRPr="009E06B2">
        <w:tab/>
        <w:t>(b)</w:t>
      </w:r>
      <w:r w:rsidRPr="009E06B2">
        <w:tab/>
        <w:t>that elapse before the total number of hours worked out in accordance with paragraph</w:t>
      </w:r>
      <w:r w:rsidR="009E06B2">
        <w:t> </w:t>
      </w:r>
      <w:r w:rsidRPr="009E06B2">
        <w:t>129(2)(b) exceeds 45 times the person’s normal weekly hours.</w:t>
      </w:r>
    </w:p>
    <w:p w:rsidR="00B856E4" w:rsidRPr="009E06B2" w:rsidRDefault="00B856E4" w:rsidP="00B856E4">
      <w:pPr>
        <w:pStyle w:val="notetext"/>
      </w:pPr>
      <w:r w:rsidRPr="009E06B2">
        <w:t>Note:</w:t>
      </w:r>
      <w:r w:rsidRPr="009E06B2">
        <w:tab/>
        <w:t>Section</w:t>
      </w:r>
      <w:r w:rsidR="009E06B2">
        <w:t> </w:t>
      </w:r>
      <w:r w:rsidRPr="009E06B2">
        <w:t xml:space="preserve">132 defines </w:t>
      </w:r>
      <w:r w:rsidRPr="009E06B2">
        <w:rPr>
          <w:b/>
          <w:i/>
        </w:rPr>
        <w:t>normal weekly hours</w:t>
      </w:r>
      <w:r w:rsidRPr="009E06B2">
        <w:t xml:space="preserve">, </w:t>
      </w:r>
      <w:r w:rsidRPr="009E06B2">
        <w:rPr>
          <w:b/>
          <w:i/>
        </w:rPr>
        <w:t>normal earnings</w:t>
      </w:r>
      <w:r w:rsidRPr="009E06B2">
        <w:t xml:space="preserve"> and </w:t>
      </w:r>
      <w:r w:rsidRPr="009E06B2">
        <w:rPr>
          <w:b/>
          <w:i/>
        </w:rPr>
        <w:t>actual earnings</w:t>
      </w:r>
      <w:r w:rsidRPr="009E06B2">
        <w:t>.</w:t>
      </w:r>
    </w:p>
    <w:p w:rsidR="00B856E4" w:rsidRPr="009E06B2" w:rsidRDefault="00B856E4" w:rsidP="00B856E4">
      <w:pPr>
        <w:pStyle w:val="SubsectionHead"/>
      </w:pPr>
      <w:r w:rsidRPr="009E06B2">
        <w:t>Amount of compensation in respect of reduced rate hours</w:t>
      </w:r>
    </w:p>
    <w:p w:rsidR="00B856E4" w:rsidRPr="009E06B2" w:rsidRDefault="00B856E4" w:rsidP="00B856E4">
      <w:pPr>
        <w:pStyle w:val="subsection"/>
      </w:pPr>
      <w:r w:rsidRPr="009E06B2">
        <w:tab/>
        <w:t>(3)</w:t>
      </w:r>
      <w:r w:rsidRPr="009E06B2">
        <w:tab/>
        <w:t>The amount of compensation that the Commonwealth is liable, under section</w:t>
      </w:r>
      <w:r w:rsidR="009E06B2">
        <w:t> </w:t>
      </w:r>
      <w:r w:rsidRPr="009E06B2">
        <w:t>118, to pay to a person in respect of the reduced rate hours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2E6B4190" wp14:editId="63BEEDED">
            <wp:extent cx="2876550" cy="781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p w:rsidR="00B856E4" w:rsidRPr="009E06B2" w:rsidRDefault="00B856E4" w:rsidP="00B856E4">
      <w:pPr>
        <w:pStyle w:val="subsection2"/>
      </w:pPr>
      <w:r w:rsidRPr="009E06B2">
        <w:t>where:</w:t>
      </w:r>
    </w:p>
    <w:p w:rsidR="00B856E4" w:rsidRPr="009E06B2" w:rsidRDefault="00B856E4" w:rsidP="00B856E4">
      <w:pPr>
        <w:pStyle w:val="Definition"/>
      </w:pPr>
      <w:r w:rsidRPr="009E06B2">
        <w:rPr>
          <w:b/>
          <w:i/>
        </w:rPr>
        <w:t>reduced compensation amount</w:t>
      </w:r>
      <w:r w:rsidRPr="009E06B2">
        <w:t xml:space="preserve"> for a person means the amount of compensation worked out in accordance with section</w:t>
      </w:r>
      <w:r w:rsidR="009E06B2">
        <w:t> </w:t>
      </w:r>
      <w:r w:rsidRPr="009E06B2">
        <w:t>131 if that section had applied for the whole week.</w:t>
      </w:r>
    </w:p>
    <w:p w:rsidR="00B856E4" w:rsidRPr="009E06B2" w:rsidRDefault="00B856E4" w:rsidP="00B856E4">
      <w:pPr>
        <w:pStyle w:val="Definition"/>
      </w:pPr>
      <w:r w:rsidRPr="009E06B2">
        <w:rPr>
          <w:b/>
          <w:i/>
        </w:rPr>
        <w:t>reduced rate hours</w:t>
      </w:r>
      <w:r w:rsidRPr="009E06B2">
        <w:t xml:space="preserve"> for a person means the total number of hours worked out using the following formula:</w:t>
      </w:r>
    </w:p>
    <w:p w:rsidR="00B856E4" w:rsidRPr="009E06B2" w:rsidRDefault="00553278" w:rsidP="003D2524">
      <w:pPr>
        <w:pStyle w:val="Formula"/>
        <w:spacing w:before="120" w:after="120"/>
      </w:pPr>
      <w:r w:rsidRPr="009E06B2">
        <w:rPr>
          <w:noProof/>
        </w:rPr>
        <w:drawing>
          <wp:inline distT="0" distB="0" distL="0" distR="0" wp14:anchorId="2EBA9B47" wp14:editId="47E3C823">
            <wp:extent cx="281940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19400" cy="400050"/>
                    </a:xfrm>
                    <a:prstGeom prst="rect">
                      <a:avLst/>
                    </a:prstGeom>
                    <a:noFill/>
                    <a:ln>
                      <a:noFill/>
                    </a:ln>
                  </pic:spPr>
                </pic:pic>
              </a:graphicData>
            </a:graphic>
          </wp:inline>
        </w:drawing>
      </w:r>
    </w:p>
    <w:p w:rsidR="00B856E4" w:rsidRPr="009E06B2" w:rsidRDefault="00B856E4" w:rsidP="00B856E4">
      <w:pPr>
        <w:pStyle w:val="notetext"/>
      </w:pPr>
      <w:r w:rsidRPr="009E06B2">
        <w:lastRenderedPageBreak/>
        <w:t>Note:</w:t>
      </w:r>
      <w:r w:rsidRPr="009E06B2">
        <w:tab/>
        <w:t>Section</w:t>
      </w:r>
      <w:r w:rsidR="009E06B2">
        <w:t> </w:t>
      </w:r>
      <w:r w:rsidRPr="009E06B2">
        <w:t xml:space="preserve">132 defines </w:t>
      </w:r>
      <w:r w:rsidRPr="009E06B2">
        <w:rPr>
          <w:b/>
          <w:i/>
        </w:rPr>
        <w:t>normal weekly hours</w:t>
      </w:r>
      <w:r w:rsidRPr="009E06B2">
        <w:t xml:space="preserve">. </w:t>
      </w:r>
      <w:r w:rsidR="009E06B2">
        <w:t>Subsection (</w:t>
      </w:r>
      <w:r w:rsidRPr="009E06B2">
        <w:t xml:space="preserve">2) defines </w:t>
      </w:r>
      <w:r w:rsidRPr="009E06B2">
        <w:rPr>
          <w:b/>
          <w:i/>
        </w:rPr>
        <w:t>maximum rate hours</w:t>
      </w:r>
      <w:r w:rsidRPr="009E06B2">
        <w:t>.</w:t>
      </w:r>
    </w:p>
    <w:p w:rsidR="00B856E4" w:rsidRPr="009E06B2" w:rsidRDefault="00B856E4" w:rsidP="00B856E4">
      <w:pPr>
        <w:pStyle w:val="ActHead5"/>
      </w:pPr>
      <w:bookmarkStart w:id="187" w:name="_Toc382320929"/>
      <w:r w:rsidRPr="009E06B2">
        <w:rPr>
          <w:rStyle w:val="CharSectno"/>
        </w:rPr>
        <w:t>131</w:t>
      </w:r>
      <w:r w:rsidRPr="009E06B2">
        <w:t xml:space="preserve">  Amount of compensation after 45 weeks</w:t>
      </w:r>
      <w:bookmarkEnd w:id="187"/>
    </w:p>
    <w:p w:rsidR="00B856E4" w:rsidRPr="009E06B2" w:rsidRDefault="00B856E4" w:rsidP="00B856E4">
      <w:pPr>
        <w:pStyle w:val="subsection"/>
      </w:pPr>
      <w:r w:rsidRPr="009E06B2">
        <w:tab/>
        <w:t>(1)</w:t>
      </w:r>
      <w:r w:rsidRPr="009E06B2">
        <w:tab/>
        <w:t>If subsection</w:t>
      </w:r>
      <w:r w:rsidR="009E06B2">
        <w:t> </w:t>
      </w:r>
      <w:r w:rsidRPr="009E06B2">
        <w:t>125(1) applies to a person, the amount of compensation that the Commonwealth is liable, under section</w:t>
      </w:r>
      <w:r w:rsidR="009E06B2">
        <w:t> </w:t>
      </w:r>
      <w:r w:rsidRPr="009E06B2">
        <w:t>118, to pay to the person for a week (other than a week in respect of which section</w:t>
      </w:r>
      <w:r w:rsidR="009E06B2">
        <w:t> </w:t>
      </w:r>
      <w:r w:rsidRPr="009E06B2">
        <w:t>129 or 130 applies)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0881BC49" wp14:editId="742100A0">
            <wp:extent cx="3295650" cy="647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95650" cy="647700"/>
                    </a:xfrm>
                    <a:prstGeom prst="rect">
                      <a:avLst/>
                    </a:prstGeom>
                    <a:noFill/>
                    <a:ln>
                      <a:noFill/>
                    </a:ln>
                  </pic:spPr>
                </pic:pic>
              </a:graphicData>
            </a:graphic>
          </wp:inline>
        </w:drawing>
      </w:r>
    </w:p>
    <w:p w:rsidR="00B856E4" w:rsidRPr="009E06B2" w:rsidRDefault="00B856E4" w:rsidP="00B62D67">
      <w:pPr>
        <w:pStyle w:val="subsection"/>
        <w:keepNext/>
      </w:pPr>
      <w:r w:rsidRPr="009E06B2">
        <w:tab/>
        <w:t>(2)</w:t>
      </w:r>
      <w:r w:rsidRPr="009E06B2">
        <w:tab/>
        <w:t>In this section:</w:t>
      </w:r>
    </w:p>
    <w:p w:rsidR="00B856E4" w:rsidRPr="009E06B2" w:rsidRDefault="00B856E4" w:rsidP="00B856E4">
      <w:pPr>
        <w:pStyle w:val="Definition"/>
      </w:pPr>
      <w:r w:rsidRPr="009E06B2">
        <w:rPr>
          <w:b/>
          <w:i/>
        </w:rPr>
        <w:t>adjustment percentage</w:t>
      </w:r>
      <w:r w:rsidRPr="009E06B2">
        <w:t xml:space="preserve"> for a person for a week means the following percentage:</w:t>
      </w:r>
    </w:p>
    <w:p w:rsidR="00B856E4" w:rsidRPr="009E06B2" w:rsidRDefault="00B856E4" w:rsidP="00B856E4">
      <w:pPr>
        <w:pStyle w:val="paragraph"/>
      </w:pPr>
      <w:r w:rsidRPr="009E06B2">
        <w:tab/>
        <w:t>(a)</w:t>
      </w:r>
      <w:r w:rsidRPr="009E06B2">
        <w:tab/>
        <w:t>if the person is not working during that week—75%;</w:t>
      </w:r>
    </w:p>
    <w:p w:rsidR="00B856E4" w:rsidRPr="009E06B2" w:rsidRDefault="00B856E4" w:rsidP="00B856E4">
      <w:pPr>
        <w:pStyle w:val="paragraph"/>
      </w:pPr>
      <w:r w:rsidRPr="009E06B2">
        <w:tab/>
        <w:t>(b)</w:t>
      </w:r>
      <w:r w:rsidRPr="009E06B2">
        <w:tab/>
        <w:t>if the person is working for 25% or less of his or her normal weekly hours during that week—80%;</w:t>
      </w:r>
    </w:p>
    <w:p w:rsidR="00B856E4" w:rsidRPr="009E06B2" w:rsidRDefault="00B856E4" w:rsidP="00B856E4">
      <w:pPr>
        <w:pStyle w:val="paragraph"/>
      </w:pPr>
      <w:r w:rsidRPr="009E06B2">
        <w:tab/>
        <w:t>(c)</w:t>
      </w:r>
      <w:r w:rsidRPr="009E06B2">
        <w:tab/>
        <w:t>if the person is working for more than 25% but not more than 50% of his or her normal weekly hours during that week—85%;</w:t>
      </w:r>
    </w:p>
    <w:p w:rsidR="00B856E4" w:rsidRPr="009E06B2" w:rsidRDefault="00B856E4" w:rsidP="00B856E4">
      <w:pPr>
        <w:pStyle w:val="paragraph"/>
      </w:pPr>
      <w:r w:rsidRPr="009E06B2">
        <w:tab/>
        <w:t>(d)</w:t>
      </w:r>
      <w:r w:rsidRPr="009E06B2">
        <w:tab/>
        <w:t>if the person is working for more than 50% but not more than 75% of his or her normal weekly hours during that week—90%;</w:t>
      </w:r>
    </w:p>
    <w:p w:rsidR="00B856E4" w:rsidRPr="009E06B2" w:rsidRDefault="00B856E4" w:rsidP="00B856E4">
      <w:pPr>
        <w:pStyle w:val="paragraph"/>
      </w:pPr>
      <w:r w:rsidRPr="009E06B2">
        <w:tab/>
        <w:t>(e)</w:t>
      </w:r>
      <w:r w:rsidRPr="009E06B2">
        <w:tab/>
        <w:t>if the person is working for more than 75% but less than 100% of his or her normal weekly hours during that week—95%;</w:t>
      </w:r>
    </w:p>
    <w:p w:rsidR="00B856E4" w:rsidRPr="009E06B2" w:rsidRDefault="00B856E4" w:rsidP="00B856E4">
      <w:pPr>
        <w:pStyle w:val="paragraph"/>
      </w:pPr>
      <w:r w:rsidRPr="009E06B2">
        <w:tab/>
        <w:t>(f)</w:t>
      </w:r>
      <w:r w:rsidRPr="009E06B2">
        <w:tab/>
        <w:t>if the person is working for 100% or more of his or her normal weekly hours during that week—100%.</w:t>
      </w:r>
    </w:p>
    <w:p w:rsidR="00B856E4" w:rsidRPr="009E06B2" w:rsidRDefault="00B856E4" w:rsidP="00B856E4">
      <w:pPr>
        <w:pStyle w:val="notetext"/>
      </w:pPr>
      <w:r w:rsidRPr="009E06B2">
        <w:t>Note:</w:t>
      </w:r>
      <w:r w:rsidRPr="009E06B2">
        <w:tab/>
        <w:t>Section</w:t>
      </w:r>
      <w:r w:rsidR="009E06B2">
        <w:t> </w:t>
      </w:r>
      <w:r w:rsidRPr="009E06B2">
        <w:t xml:space="preserve">132 defines </w:t>
      </w:r>
      <w:r w:rsidRPr="009E06B2">
        <w:rPr>
          <w:b/>
          <w:i/>
        </w:rPr>
        <w:t>normal weekly hours</w:t>
      </w:r>
      <w:r w:rsidRPr="009E06B2">
        <w:t xml:space="preserve">, </w:t>
      </w:r>
      <w:r w:rsidRPr="009E06B2">
        <w:rPr>
          <w:b/>
          <w:i/>
        </w:rPr>
        <w:t>normal earnings</w:t>
      </w:r>
      <w:r w:rsidRPr="009E06B2">
        <w:t xml:space="preserve"> and </w:t>
      </w:r>
      <w:r w:rsidRPr="009E06B2">
        <w:rPr>
          <w:b/>
          <w:i/>
        </w:rPr>
        <w:t>actual earnings</w:t>
      </w:r>
      <w:r w:rsidRPr="009E06B2">
        <w:t>.</w:t>
      </w:r>
    </w:p>
    <w:p w:rsidR="00B856E4" w:rsidRPr="009E06B2" w:rsidRDefault="00B856E4" w:rsidP="00B856E4">
      <w:pPr>
        <w:pStyle w:val="ActHead5"/>
      </w:pPr>
      <w:bookmarkStart w:id="188" w:name="_Toc382320930"/>
      <w:r w:rsidRPr="009E06B2">
        <w:rPr>
          <w:rStyle w:val="CharSectno"/>
        </w:rPr>
        <w:lastRenderedPageBreak/>
        <w:t>132</w:t>
      </w:r>
      <w:r w:rsidRPr="009E06B2">
        <w:t xml:space="preserve">  Definitions of </w:t>
      </w:r>
      <w:r w:rsidRPr="009E06B2">
        <w:rPr>
          <w:i/>
        </w:rPr>
        <w:t>actual earnings</w:t>
      </w:r>
      <w:r w:rsidRPr="009E06B2">
        <w:rPr>
          <w:b w:val="0"/>
        </w:rPr>
        <w:t xml:space="preserve">, </w:t>
      </w:r>
      <w:r w:rsidRPr="009E06B2">
        <w:rPr>
          <w:i/>
        </w:rPr>
        <w:t>normal earnings</w:t>
      </w:r>
      <w:r w:rsidRPr="009E06B2">
        <w:rPr>
          <w:b w:val="0"/>
        </w:rPr>
        <w:t xml:space="preserve"> </w:t>
      </w:r>
      <w:r w:rsidRPr="009E06B2">
        <w:t xml:space="preserve">and </w:t>
      </w:r>
      <w:r w:rsidRPr="009E06B2">
        <w:rPr>
          <w:i/>
        </w:rPr>
        <w:t>normal weekly hours</w:t>
      </w:r>
      <w:bookmarkEnd w:id="188"/>
    </w:p>
    <w:p w:rsidR="00B856E4" w:rsidRPr="009E06B2" w:rsidRDefault="00B856E4" w:rsidP="00B856E4">
      <w:pPr>
        <w:pStyle w:val="subsection"/>
      </w:pPr>
      <w:r w:rsidRPr="009E06B2">
        <w:tab/>
        <w:t>(1)</w:t>
      </w:r>
      <w:r w:rsidRPr="009E06B2">
        <w:tab/>
        <w:t>In this Part:</w:t>
      </w:r>
    </w:p>
    <w:p w:rsidR="00B856E4" w:rsidRPr="009E06B2" w:rsidRDefault="00B856E4" w:rsidP="00B856E4">
      <w:pPr>
        <w:pStyle w:val="Definition"/>
      </w:pPr>
      <w:r w:rsidRPr="009E06B2">
        <w:rPr>
          <w:b/>
          <w:i/>
        </w:rPr>
        <w:t>actual earnings</w:t>
      </w:r>
      <w:r w:rsidRPr="009E06B2">
        <w:t xml:space="preserve"> for a person for a week means the greater of the following amounts:</w:t>
      </w:r>
    </w:p>
    <w:p w:rsidR="00B856E4" w:rsidRPr="009E06B2" w:rsidRDefault="00B856E4" w:rsidP="00B856E4">
      <w:pPr>
        <w:pStyle w:val="paragraph"/>
      </w:pPr>
      <w:r w:rsidRPr="009E06B2">
        <w:tab/>
        <w:t>(a)</w:t>
      </w:r>
      <w:r w:rsidRPr="009E06B2">
        <w:tab/>
        <w:t>the weekly amount (if any) that the person is able to earn in suitable work;</w:t>
      </w:r>
    </w:p>
    <w:p w:rsidR="00B856E4" w:rsidRPr="009E06B2" w:rsidRDefault="00B856E4" w:rsidP="00B856E4">
      <w:pPr>
        <w:pStyle w:val="paragraph"/>
      </w:pPr>
      <w:r w:rsidRPr="009E06B2">
        <w:tab/>
        <w:t>(b)</w:t>
      </w:r>
      <w:r w:rsidRPr="009E06B2">
        <w:tab/>
        <w:t>the amount (if any) that the person earns for the week (including from allowances other than expense allowances) from any work that is undertaken by the person during the week.</w:t>
      </w:r>
    </w:p>
    <w:p w:rsidR="00B856E4" w:rsidRPr="009E06B2" w:rsidRDefault="00B856E4" w:rsidP="00B856E4">
      <w:pPr>
        <w:pStyle w:val="notetext"/>
      </w:pPr>
      <w:r w:rsidRPr="009E06B2">
        <w:t>Note 1:</w:t>
      </w:r>
      <w:r w:rsidRPr="009E06B2">
        <w:tab/>
        <w:t>Bonuses are excluded from the calculation of actual earnings under section</w:t>
      </w:r>
      <w:r w:rsidR="009E06B2">
        <w:t> </w:t>
      </w:r>
      <w:r w:rsidRPr="009E06B2">
        <w:t>180.</w:t>
      </w:r>
    </w:p>
    <w:p w:rsidR="00B856E4" w:rsidRPr="009E06B2" w:rsidRDefault="00B856E4" w:rsidP="00B856E4">
      <w:pPr>
        <w:pStyle w:val="notetext"/>
      </w:pPr>
      <w:r w:rsidRPr="009E06B2">
        <w:t>Note 2:</w:t>
      </w:r>
      <w:r w:rsidRPr="009E06B2">
        <w:tab/>
        <w:t>Section</w:t>
      </w:r>
      <w:r w:rsidR="009E06B2">
        <w:t> </w:t>
      </w:r>
      <w:r w:rsidRPr="009E06B2">
        <w:t xml:space="preserve">181 sets out some matters that the Commission must have regard to in determining the amount that the person is able to earn under </w:t>
      </w:r>
      <w:r w:rsidR="009E06B2">
        <w:t>paragraph (</w:t>
      </w:r>
      <w:r w:rsidRPr="009E06B2">
        <w:t>a).</w:t>
      </w:r>
    </w:p>
    <w:p w:rsidR="00B856E4" w:rsidRPr="009E06B2" w:rsidRDefault="00B856E4" w:rsidP="00B856E4">
      <w:pPr>
        <w:pStyle w:val="subsection"/>
      </w:pPr>
      <w:r w:rsidRPr="009E06B2">
        <w:tab/>
        <w:t>(2)</w:t>
      </w:r>
      <w:r w:rsidRPr="009E06B2">
        <w:tab/>
        <w:t xml:space="preserve">Use this table to work out the </w:t>
      </w:r>
      <w:r w:rsidRPr="009E06B2">
        <w:rPr>
          <w:b/>
          <w:i/>
        </w:rPr>
        <w:t>normal earnings</w:t>
      </w:r>
      <w:r w:rsidRPr="009E06B2">
        <w:t xml:space="preserve"> and the </w:t>
      </w:r>
      <w:r w:rsidRPr="009E06B2">
        <w:rPr>
          <w:b/>
          <w:i/>
        </w:rPr>
        <w:t>normal weekly hours</w:t>
      </w:r>
      <w:r w:rsidRPr="009E06B2">
        <w:t xml:space="preserve"> for a person:</w:t>
      </w:r>
    </w:p>
    <w:p w:rsidR="003D2524" w:rsidRPr="009E06B2"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450"/>
        <w:gridCol w:w="1694"/>
        <w:gridCol w:w="2337"/>
      </w:tblGrid>
      <w:tr w:rsidR="00B856E4" w:rsidRPr="009E06B2" w:rsidTr="00E64784">
        <w:trPr>
          <w:tblHeader/>
        </w:trPr>
        <w:tc>
          <w:tcPr>
            <w:tcW w:w="7106" w:type="dxa"/>
            <w:gridSpan w:val="4"/>
            <w:tcBorders>
              <w:top w:val="single" w:sz="12" w:space="0" w:color="auto"/>
              <w:bottom w:val="single" w:sz="6" w:space="0" w:color="auto"/>
            </w:tcBorders>
            <w:shd w:val="clear" w:color="auto" w:fill="auto"/>
          </w:tcPr>
          <w:p w:rsidR="00B856E4" w:rsidRPr="009E06B2" w:rsidRDefault="00B856E4" w:rsidP="00B856E4">
            <w:pPr>
              <w:pStyle w:val="Tabletext"/>
              <w:keepNext/>
              <w:rPr>
                <w:b/>
                <w:i/>
              </w:rPr>
            </w:pPr>
            <w:r w:rsidRPr="009E06B2">
              <w:rPr>
                <w:b/>
              </w:rPr>
              <w:t xml:space="preserve">Definitions of </w:t>
            </w:r>
            <w:r w:rsidRPr="009E06B2">
              <w:rPr>
                <w:b/>
                <w:i/>
              </w:rPr>
              <w:t xml:space="preserve">normal earnings </w:t>
            </w:r>
            <w:r w:rsidRPr="009E06B2">
              <w:rPr>
                <w:b/>
              </w:rPr>
              <w:t xml:space="preserve">and </w:t>
            </w:r>
            <w:r w:rsidRPr="009E06B2">
              <w:rPr>
                <w:b/>
                <w:i/>
              </w:rPr>
              <w:t>normal weekly hours</w:t>
            </w:r>
          </w:p>
        </w:tc>
      </w:tr>
      <w:tr w:rsidR="00B856E4" w:rsidRPr="009E06B2" w:rsidTr="00B809A5">
        <w:trPr>
          <w:tblHeader/>
        </w:trPr>
        <w:tc>
          <w:tcPr>
            <w:tcW w:w="625"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Item</w:t>
            </w:r>
          </w:p>
        </w:tc>
        <w:tc>
          <w:tcPr>
            <w:tcW w:w="2450"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For this type of person</w:t>
            </w:r>
          </w:p>
        </w:tc>
        <w:tc>
          <w:tcPr>
            <w:tcW w:w="1694"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i/>
              </w:rPr>
              <w:t>normal earnings</w:t>
            </w:r>
            <w:r w:rsidRPr="009E06B2">
              <w:rPr>
                <w:b/>
              </w:rPr>
              <w:t xml:space="preserve"> has the meaning given by...</w:t>
            </w:r>
          </w:p>
        </w:tc>
        <w:tc>
          <w:tcPr>
            <w:tcW w:w="2337"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i/>
              </w:rPr>
              <w:t>normal weekly hours</w:t>
            </w:r>
            <w:r w:rsidRPr="009E06B2">
              <w:rPr>
                <w:b/>
              </w:rPr>
              <w:t xml:space="preserve"> means...</w:t>
            </w:r>
          </w:p>
        </w:tc>
      </w:tr>
      <w:tr w:rsidR="00B856E4" w:rsidRPr="009E06B2" w:rsidTr="00B809A5">
        <w:tc>
          <w:tcPr>
            <w:tcW w:w="625" w:type="dxa"/>
            <w:tcBorders>
              <w:top w:val="single" w:sz="12" w:space="0" w:color="auto"/>
            </w:tcBorders>
            <w:shd w:val="clear" w:color="auto" w:fill="auto"/>
          </w:tcPr>
          <w:p w:rsidR="00B856E4" w:rsidRPr="009E06B2" w:rsidRDefault="00B856E4" w:rsidP="00B856E4">
            <w:pPr>
              <w:pStyle w:val="Tabletext"/>
            </w:pPr>
            <w:r w:rsidRPr="009E06B2">
              <w:t>1</w:t>
            </w:r>
          </w:p>
        </w:tc>
        <w:tc>
          <w:tcPr>
            <w:tcW w:w="2450" w:type="dxa"/>
            <w:tcBorders>
              <w:top w:val="single" w:sz="12" w:space="0" w:color="auto"/>
            </w:tcBorders>
            <w:shd w:val="clear" w:color="auto" w:fill="auto"/>
          </w:tcPr>
          <w:p w:rsidR="00B856E4" w:rsidRPr="009E06B2" w:rsidRDefault="00B856E4" w:rsidP="00B856E4">
            <w:pPr>
              <w:pStyle w:val="Tabletext"/>
            </w:pPr>
            <w:r w:rsidRPr="009E06B2">
              <w:t>A person who was a Permanent Forces member immediately before last ceasing to be a member</w:t>
            </w:r>
          </w:p>
        </w:tc>
        <w:tc>
          <w:tcPr>
            <w:tcW w:w="1694" w:type="dxa"/>
            <w:tcBorders>
              <w:top w:val="single" w:sz="12" w:space="0" w:color="auto"/>
            </w:tcBorders>
            <w:shd w:val="clear" w:color="auto" w:fill="auto"/>
          </w:tcPr>
          <w:p w:rsidR="00B856E4" w:rsidRPr="009E06B2" w:rsidRDefault="00B856E4" w:rsidP="00B856E4">
            <w:pPr>
              <w:pStyle w:val="Tabletext"/>
            </w:pPr>
            <w:r w:rsidRPr="009E06B2">
              <w:t>Division</w:t>
            </w:r>
            <w:r w:rsidR="009E06B2">
              <w:t> </w:t>
            </w:r>
            <w:r w:rsidRPr="009E06B2">
              <w:t>3</w:t>
            </w:r>
          </w:p>
        </w:tc>
        <w:tc>
          <w:tcPr>
            <w:tcW w:w="2337" w:type="dxa"/>
            <w:tcBorders>
              <w:top w:val="single" w:sz="12" w:space="0" w:color="auto"/>
            </w:tcBorders>
            <w:shd w:val="clear" w:color="auto" w:fill="auto"/>
          </w:tcPr>
          <w:p w:rsidR="00B856E4" w:rsidRPr="009E06B2" w:rsidRDefault="00B856E4" w:rsidP="00B856E4">
            <w:pPr>
              <w:pStyle w:val="Tabletext"/>
            </w:pPr>
            <w:r w:rsidRPr="009E06B2">
              <w:t>37.5 hours</w:t>
            </w:r>
          </w:p>
        </w:tc>
      </w:tr>
      <w:tr w:rsidR="00B856E4" w:rsidRPr="009E06B2" w:rsidTr="00B809A5">
        <w:tc>
          <w:tcPr>
            <w:tcW w:w="625" w:type="dxa"/>
            <w:shd w:val="clear" w:color="auto" w:fill="auto"/>
          </w:tcPr>
          <w:p w:rsidR="00B856E4" w:rsidRPr="009E06B2" w:rsidRDefault="00B856E4" w:rsidP="00B856E4">
            <w:pPr>
              <w:pStyle w:val="Tabletext"/>
            </w:pPr>
            <w:r w:rsidRPr="009E06B2">
              <w:t>2</w:t>
            </w:r>
          </w:p>
        </w:tc>
        <w:tc>
          <w:tcPr>
            <w:tcW w:w="2450" w:type="dxa"/>
            <w:shd w:val="clear" w:color="auto" w:fill="auto"/>
          </w:tcPr>
          <w:p w:rsidR="00B856E4" w:rsidRPr="009E06B2" w:rsidRDefault="00B856E4" w:rsidP="00B856E4">
            <w:pPr>
              <w:pStyle w:val="Tabletext"/>
            </w:pPr>
            <w:r w:rsidRPr="009E06B2">
              <w:t>A person who was a continuous full</w:t>
            </w:r>
            <w:r w:rsidR="009E06B2">
              <w:noBreakHyphen/>
            </w:r>
            <w:r w:rsidRPr="009E06B2">
              <w:t>time Reservist immediately before last ceasing to be a member</w:t>
            </w:r>
          </w:p>
        </w:tc>
        <w:tc>
          <w:tcPr>
            <w:tcW w:w="1694" w:type="dxa"/>
            <w:shd w:val="clear" w:color="auto" w:fill="auto"/>
          </w:tcPr>
          <w:p w:rsidR="00B856E4" w:rsidRPr="009E06B2" w:rsidRDefault="00B856E4" w:rsidP="00B856E4">
            <w:pPr>
              <w:pStyle w:val="Tabletext"/>
            </w:pPr>
            <w:r w:rsidRPr="009E06B2">
              <w:t>Division</w:t>
            </w:r>
            <w:r w:rsidR="009E06B2">
              <w:t> </w:t>
            </w:r>
            <w:r w:rsidRPr="009E06B2">
              <w:t>4</w:t>
            </w:r>
          </w:p>
        </w:tc>
        <w:tc>
          <w:tcPr>
            <w:tcW w:w="2337" w:type="dxa"/>
            <w:shd w:val="clear" w:color="auto" w:fill="auto"/>
          </w:tcPr>
          <w:p w:rsidR="00B856E4" w:rsidRPr="009E06B2" w:rsidRDefault="00B856E4" w:rsidP="00B856E4">
            <w:pPr>
              <w:pStyle w:val="Tablea"/>
            </w:pPr>
            <w:r w:rsidRPr="009E06B2">
              <w:t>(a) if the person has chosen pre</w:t>
            </w:r>
            <w:r w:rsidR="009E06B2">
              <w:noBreakHyphen/>
            </w:r>
            <w:r w:rsidRPr="009E06B2">
              <w:t>CFTS earnings under section</w:t>
            </w:r>
            <w:r w:rsidR="009E06B2">
              <w:t> </w:t>
            </w:r>
            <w:r w:rsidRPr="009E06B2">
              <w:t>143—the number of hours worked out under section</w:t>
            </w:r>
            <w:r w:rsidR="009E06B2">
              <w:t> </w:t>
            </w:r>
            <w:r w:rsidRPr="009E06B2">
              <w:t>150; or</w:t>
            </w:r>
          </w:p>
          <w:p w:rsidR="00B856E4" w:rsidRPr="009E06B2" w:rsidRDefault="00B856E4" w:rsidP="00B856E4">
            <w:pPr>
              <w:pStyle w:val="Tablea"/>
            </w:pPr>
            <w:r w:rsidRPr="009E06B2">
              <w:t>(b) otherwise—37.5 hours</w:t>
            </w:r>
          </w:p>
        </w:tc>
      </w:tr>
      <w:tr w:rsidR="00B856E4" w:rsidRPr="009E06B2" w:rsidTr="00F17502">
        <w:trPr>
          <w:cantSplit/>
        </w:trPr>
        <w:tc>
          <w:tcPr>
            <w:tcW w:w="625" w:type="dxa"/>
            <w:shd w:val="clear" w:color="auto" w:fill="auto"/>
          </w:tcPr>
          <w:p w:rsidR="00B856E4" w:rsidRPr="009E06B2" w:rsidRDefault="00B856E4" w:rsidP="00B856E4">
            <w:pPr>
              <w:pStyle w:val="Tabletext"/>
            </w:pPr>
            <w:r w:rsidRPr="009E06B2">
              <w:lastRenderedPageBreak/>
              <w:t>3</w:t>
            </w:r>
          </w:p>
        </w:tc>
        <w:tc>
          <w:tcPr>
            <w:tcW w:w="2450" w:type="dxa"/>
            <w:shd w:val="clear" w:color="auto" w:fill="auto"/>
          </w:tcPr>
          <w:p w:rsidR="00B856E4" w:rsidRPr="009E06B2" w:rsidRDefault="00B856E4" w:rsidP="00B856E4">
            <w:pPr>
              <w:pStyle w:val="Tabletext"/>
            </w:pPr>
            <w:r w:rsidRPr="009E06B2">
              <w:t>A person who is or was a part</w:t>
            </w:r>
            <w:r w:rsidR="009E06B2">
              <w:noBreakHyphen/>
            </w:r>
            <w:r w:rsidRPr="009E06B2">
              <w:t>time Reservist to whom section</w:t>
            </w:r>
            <w:r w:rsidR="009E06B2">
              <w:t> </w:t>
            </w:r>
            <w:r w:rsidRPr="009E06B2">
              <w:t>152</w:t>
            </w:r>
            <w:r w:rsidRPr="009E06B2">
              <w:rPr>
                <w:i/>
              </w:rPr>
              <w:t xml:space="preserve"> </w:t>
            </w:r>
            <w:r w:rsidRPr="009E06B2">
              <w:t>applies</w:t>
            </w:r>
          </w:p>
        </w:tc>
        <w:tc>
          <w:tcPr>
            <w:tcW w:w="1694" w:type="dxa"/>
            <w:shd w:val="clear" w:color="auto" w:fill="auto"/>
          </w:tcPr>
          <w:p w:rsidR="00B856E4" w:rsidRPr="009E06B2" w:rsidRDefault="00B856E4" w:rsidP="00B856E4">
            <w:pPr>
              <w:pStyle w:val="Tabletext"/>
            </w:pPr>
            <w:r w:rsidRPr="009E06B2">
              <w:t>Division</w:t>
            </w:r>
            <w:r w:rsidR="009E06B2">
              <w:t> </w:t>
            </w:r>
            <w:r w:rsidRPr="009E06B2">
              <w:t>5</w:t>
            </w:r>
          </w:p>
        </w:tc>
        <w:tc>
          <w:tcPr>
            <w:tcW w:w="2337" w:type="dxa"/>
            <w:shd w:val="clear" w:color="auto" w:fill="auto"/>
          </w:tcPr>
          <w:p w:rsidR="00B856E4" w:rsidRPr="009E06B2" w:rsidRDefault="00B856E4" w:rsidP="00B856E4">
            <w:pPr>
              <w:pStyle w:val="Tabletext"/>
            </w:pPr>
            <w:r w:rsidRPr="009E06B2">
              <w:t>the number of hours worked out under section</w:t>
            </w:r>
            <w:r w:rsidR="009E06B2">
              <w:t> </w:t>
            </w:r>
            <w:r w:rsidRPr="009E06B2">
              <w:t>158</w:t>
            </w:r>
          </w:p>
        </w:tc>
      </w:tr>
      <w:tr w:rsidR="00B856E4" w:rsidRPr="009E06B2" w:rsidTr="00B809A5">
        <w:tc>
          <w:tcPr>
            <w:tcW w:w="625" w:type="dxa"/>
            <w:shd w:val="clear" w:color="auto" w:fill="auto"/>
          </w:tcPr>
          <w:p w:rsidR="00B856E4" w:rsidRPr="009E06B2" w:rsidRDefault="00B856E4" w:rsidP="00B856E4">
            <w:pPr>
              <w:pStyle w:val="Tabletext"/>
            </w:pPr>
            <w:r w:rsidRPr="009E06B2">
              <w:t>4</w:t>
            </w:r>
          </w:p>
        </w:tc>
        <w:tc>
          <w:tcPr>
            <w:tcW w:w="2450" w:type="dxa"/>
            <w:shd w:val="clear" w:color="auto" w:fill="auto"/>
          </w:tcPr>
          <w:p w:rsidR="00B856E4" w:rsidRPr="009E06B2" w:rsidRDefault="00B856E4" w:rsidP="00B856E4">
            <w:pPr>
              <w:pStyle w:val="Tabletext"/>
            </w:pPr>
            <w:r w:rsidRPr="009E06B2">
              <w:t>A person who is or was a part</w:t>
            </w:r>
            <w:r w:rsidR="009E06B2">
              <w:noBreakHyphen/>
            </w:r>
            <w:r w:rsidRPr="009E06B2">
              <w:t>time Reservist to whom section</w:t>
            </w:r>
            <w:r w:rsidR="009E06B2">
              <w:t> </w:t>
            </w:r>
            <w:r w:rsidRPr="009E06B2">
              <w:t>160</w:t>
            </w:r>
            <w:r w:rsidRPr="009E06B2">
              <w:rPr>
                <w:i/>
              </w:rPr>
              <w:t xml:space="preserve"> </w:t>
            </w:r>
            <w:r w:rsidRPr="009E06B2">
              <w:t>applies</w:t>
            </w:r>
          </w:p>
        </w:tc>
        <w:tc>
          <w:tcPr>
            <w:tcW w:w="1694" w:type="dxa"/>
            <w:shd w:val="clear" w:color="auto" w:fill="auto"/>
          </w:tcPr>
          <w:p w:rsidR="00B856E4" w:rsidRPr="009E06B2" w:rsidRDefault="00B856E4" w:rsidP="00B856E4">
            <w:pPr>
              <w:pStyle w:val="Tabletext"/>
            </w:pPr>
            <w:r w:rsidRPr="009E06B2">
              <w:t>Division</w:t>
            </w:r>
            <w:r w:rsidR="009E06B2">
              <w:t> </w:t>
            </w:r>
            <w:r w:rsidRPr="009E06B2">
              <w:t>6</w:t>
            </w:r>
          </w:p>
        </w:tc>
        <w:tc>
          <w:tcPr>
            <w:tcW w:w="2337" w:type="dxa"/>
            <w:shd w:val="clear" w:color="auto" w:fill="auto"/>
          </w:tcPr>
          <w:p w:rsidR="00B856E4" w:rsidRPr="009E06B2" w:rsidRDefault="00B856E4" w:rsidP="00B856E4">
            <w:pPr>
              <w:pStyle w:val="Tabletext"/>
            </w:pPr>
            <w:r w:rsidRPr="009E06B2">
              <w:t>37.5 hours</w:t>
            </w:r>
          </w:p>
        </w:tc>
      </w:tr>
      <w:tr w:rsidR="00B856E4" w:rsidRPr="009E06B2" w:rsidTr="00B809A5">
        <w:tc>
          <w:tcPr>
            <w:tcW w:w="625" w:type="dxa"/>
            <w:shd w:val="clear" w:color="auto" w:fill="auto"/>
          </w:tcPr>
          <w:p w:rsidR="00B856E4" w:rsidRPr="009E06B2" w:rsidRDefault="00B856E4" w:rsidP="00B856E4">
            <w:pPr>
              <w:pStyle w:val="Tabletext"/>
            </w:pPr>
            <w:r w:rsidRPr="009E06B2">
              <w:t>5</w:t>
            </w:r>
          </w:p>
        </w:tc>
        <w:tc>
          <w:tcPr>
            <w:tcW w:w="2450" w:type="dxa"/>
            <w:shd w:val="clear" w:color="auto" w:fill="auto"/>
          </w:tcPr>
          <w:p w:rsidR="00B856E4" w:rsidRPr="009E06B2" w:rsidRDefault="00B856E4" w:rsidP="00B856E4">
            <w:pPr>
              <w:pStyle w:val="Tabletext"/>
            </w:pPr>
            <w:r w:rsidRPr="009E06B2">
              <w:t>A person who is or was a part</w:t>
            </w:r>
            <w:r w:rsidR="009E06B2">
              <w:noBreakHyphen/>
            </w:r>
            <w:r w:rsidRPr="009E06B2">
              <w:t>time Reservist to whom section</w:t>
            </w:r>
            <w:r w:rsidR="009E06B2">
              <w:t> </w:t>
            </w:r>
            <w:r w:rsidRPr="009E06B2">
              <w:t>163</w:t>
            </w:r>
            <w:r w:rsidRPr="009E06B2">
              <w:rPr>
                <w:i/>
              </w:rPr>
              <w:t xml:space="preserve"> </w:t>
            </w:r>
            <w:r w:rsidRPr="009E06B2">
              <w:t>applies</w:t>
            </w:r>
          </w:p>
        </w:tc>
        <w:tc>
          <w:tcPr>
            <w:tcW w:w="1694" w:type="dxa"/>
            <w:shd w:val="clear" w:color="auto" w:fill="auto"/>
          </w:tcPr>
          <w:p w:rsidR="00B856E4" w:rsidRPr="009E06B2" w:rsidRDefault="00B856E4" w:rsidP="00B856E4">
            <w:pPr>
              <w:pStyle w:val="Tabletext"/>
            </w:pPr>
            <w:r w:rsidRPr="009E06B2">
              <w:t>Division</w:t>
            </w:r>
            <w:r w:rsidR="009E06B2">
              <w:t> </w:t>
            </w:r>
            <w:r w:rsidRPr="009E06B2">
              <w:t>7</w:t>
            </w:r>
          </w:p>
        </w:tc>
        <w:tc>
          <w:tcPr>
            <w:tcW w:w="2337" w:type="dxa"/>
            <w:shd w:val="clear" w:color="auto" w:fill="auto"/>
          </w:tcPr>
          <w:p w:rsidR="00B856E4" w:rsidRPr="009E06B2" w:rsidRDefault="00B856E4" w:rsidP="00B856E4">
            <w:pPr>
              <w:pStyle w:val="Tabletext"/>
            </w:pPr>
            <w:r w:rsidRPr="009E06B2">
              <w:t>37.5 hours</w:t>
            </w:r>
          </w:p>
        </w:tc>
      </w:tr>
      <w:tr w:rsidR="00B856E4" w:rsidRPr="009E06B2" w:rsidTr="00B809A5">
        <w:tc>
          <w:tcPr>
            <w:tcW w:w="625" w:type="dxa"/>
            <w:tcBorders>
              <w:bottom w:val="single" w:sz="4" w:space="0" w:color="auto"/>
            </w:tcBorders>
            <w:shd w:val="clear" w:color="auto" w:fill="auto"/>
          </w:tcPr>
          <w:p w:rsidR="00B856E4" w:rsidRPr="009E06B2" w:rsidRDefault="00B856E4" w:rsidP="00B856E4">
            <w:pPr>
              <w:pStyle w:val="Tabletext"/>
            </w:pPr>
            <w:r w:rsidRPr="009E06B2">
              <w:t>6</w:t>
            </w:r>
          </w:p>
        </w:tc>
        <w:tc>
          <w:tcPr>
            <w:tcW w:w="2450" w:type="dxa"/>
            <w:tcBorders>
              <w:bottom w:val="single" w:sz="4" w:space="0" w:color="auto"/>
            </w:tcBorders>
            <w:shd w:val="clear" w:color="auto" w:fill="auto"/>
          </w:tcPr>
          <w:p w:rsidR="00B856E4" w:rsidRPr="009E06B2" w:rsidRDefault="00B856E4" w:rsidP="00B856E4">
            <w:pPr>
              <w:pStyle w:val="Tabletext"/>
            </w:pPr>
            <w:r w:rsidRPr="009E06B2">
              <w:t>A person who is or was a part</w:t>
            </w:r>
            <w:r w:rsidR="009E06B2">
              <w:noBreakHyphen/>
            </w:r>
            <w:r w:rsidRPr="009E06B2">
              <w:t>time Reservist to whom section</w:t>
            </w:r>
            <w:r w:rsidR="009E06B2">
              <w:t> </w:t>
            </w:r>
            <w:r w:rsidRPr="009E06B2">
              <w:t>166</w:t>
            </w:r>
            <w:r w:rsidRPr="009E06B2">
              <w:rPr>
                <w:i/>
              </w:rPr>
              <w:t xml:space="preserve"> </w:t>
            </w:r>
            <w:r w:rsidRPr="009E06B2">
              <w:t>applies</w:t>
            </w:r>
          </w:p>
        </w:tc>
        <w:tc>
          <w:tcPr>
            <w:tcW w:w="1694" w:type="dxa"/>
            <w:tcBorders>
              <w:bottom w:val="single" w:sz="4" w:space="0" w:color="auto"/>
            </w:tcBorders>
            <w:shd w:val="clear" w:color="auto" w:fill="auto"/>
          </w:tcPr>
          <w:p w:rsidR="00B856E4" w:rsidRPr="009E06B2" w:rsidRDefault="00B856E4" w:rsidP="00B856E4">
            <w:pPr>
              <w:pStyle w:val="Tabletext"/>
            </w:pPr>
            <w:r w:rsidRPr="009E06B2">
              <w:t>Division</w:t>
            </w:r>
            <w:r w:rsidR="009E06B2">
              <w:t> </w:t>
            </w:r>
            <w:r w:rsidRPr="009E06B2">
              <w:t>8</w:t>
            </w:r>
          </w:p>
        </w:tc>
        <w:tc>
          <w:tcPr>
            <w:tcW w:w="2337" w:type="dxa"/>
            <w:tcBorders>
              <w:bottom w:val="single" w:sz="4" w:space="0" w:color="auto"/>
            </w:tcBorders>
            <w:shd w:val="clear" w:color="auto" w:fill="auto"/>
          </w:tcPr>
          <w:p w:rsidR="00B856E4" w:rsidRPr="009E06B2" w:rsidRDefault="00B856E4" w:rsidP="00B856E4">
            <w:pPr>
              <w:pStyle w:val="Tablea"/>
            </w:pPr>
            <w:r w:rsidRPr="009E06B2">
              <w:t>(a) if the person has chosen pre</w:t>
            </w:r>
            <w:r w:rsidR="009E06B2">
              <w:noBreakHyphen/>
            </w:r>
            <w:r w:rsidRPr="009E06B2">
              <w:t>CFTS earnings under section</w:t>
            </w:r>
            <w:r w:rsidR="009E06B2">
              <w:t> </w:t>
            </w:r>
            <w:r w:rsidRPr="009E06B2">
              <w:t>167—the number of hours worked out under section</w:t>
            </w:r>
            <w:r w:rsidR="009E06B2">
              <w:t> </w:t>
            </w:r>
            <w:r w:rsidRPr="009E06B2">
              <w:t>174; or</w:t>
            </w:r>
          </w:p>
          <w:p w:rsidR="00B856E4" w:rsidRPr="009E06B2" w:rsidRDefault="00B856E4" w:rsidP="00B856E4">
            <w:pPr>
              <w:pStyle w:val="Tablea"/>
            </w:pPr>
            <w:r w:rsidRPr="009E06B2">
              <w:t>(b) otherwise—37.5 hours</w:t>
            </w:r>
          </w:p>
        </w:tc>
      </w:tr>
      <w:tr w:rsidR="00B856E4" w:rsidRPr="009E06B2" w:rsidTr="00B809A5">
        <w:tc>
          <w:tcPr>
            <w:tcW w:w="625" w:type="dxa"/>
            <w:tcBorders>
              <w:bottom w:val="single" w:sz="12" w:space="0" w:color="auto"/>
            </w:tcBorders>
            <w:shd w:val="clear" w:color="auto" w:fill="auto"/>
          </w:tcPr>
          <w:p w:rsidR="00B856E4" w:rsidRPr="009E06B2" w:rsidRDefault="00B856E4" w:rsidP="00B856E4">
            <w:pPr>
              <w:pStyle w:val="Tabletext"/>
            </w:pPr>
            <w:r w:rsidRPr="009E06B2">
              <w:t>7</w:t>
            </w:r>
          </w:p>
        </w:tc>
        <w:tc>
          <w:tcPr>
            <w:tcW w:w="2450" w:type="dxa"/>
            <w:tcBorders>
              <w:bottom w:val="single" w:sz="12" w:space="0" w:color="auto"/>
            </w:tcBorders>
            <w:shd w:val="clear" w:color="auto" w:fill="auto"/>
          </w:tcPr>
          <w:p w:rsidR="00B856E4" w:rsidRPr="009E06B2" w:rsidRDefault="00B856E4" w:rsidP="00B856E4">
            <w:pPr>
              <w:pStyle w:val="Tabletext"/>
            </w:pPr>
            <w:r w:rsidRPr="009E06B2">
              <w:t>A former cadet or declared member</w:t>
            </w:r>
          </w:p>
        </w:tc>
        <w:tc>
          <w:tcPr>
            <w:tcW w:w="1694" w:type="dxa"/>
            <w:tcBorders>
              <w:bottom w:val="single" w:sz="12" w:space="0" w:color="auto"/>
            </w:tcBorders>
            <w:shd w:val="clear" w:color="auto" w:fill="auto"/>
          </w:tcPr>
          <w:p w:rsidR="00B856E4" w:rsidRPr="009E06B2" w:rsidRDefault="00B856E4" w:rsidP="00B856E4">
            <w:pPr>
              <w:pStyle w:val="Tabletext"/>
            </w:pPr>
            <w:r w:rsidRPr="009E06B2">
              <w:t>the regulations (see Division</w:t>
            </w:r>
            <w:r w:rsidR="009E06B2">
              <w:t> </w:t>
            </w:r>
            <w:r w:rsidRPr="009E06B2">
              <w:t>9)</w:t>
            </w:r>
          </w:p>
        </w:tc>
        <w:tc>
          <w:tcPr>
            <w:tcW w:w="2337" w:type="dxa"/>
            <w:tcBorders>
              <w:bottom w:val="single" w:sz="12" w:space="0" w:color="auto"/>
            </w:tcBorders>
            <w:shd w:val="clear" w:color="auto" w:fill="auto"/>
          </w:tcPr>
          <w:p w:rsidR="00B856E4" w:rsidRPr="009E06B2" w:rsidRDefault="00B856E4" w:rsidP="00B856E4">
            <w:pPr>
              <w:pStyle w:val="Tabletext"/>
            </w:pPr>
            <w:r w:rsidRPr="009E06B2">
              <w:t>the number of hours worked out under the regulations (see Division</w:t>
            </w:r>
            <w:r w:rsidR="009E06B2">
              <w:t> </w:t>
            </w:r>
            <w:r w:rsidRPr="009E06B2">
              <w:t>9)</w:t>
            </w:r>
          </w:p>
        </w:tc>
      </w:tr>
    </w:tbl>
    <w:p w:rsidR="000D5F42" w:rsidRPr="009E06B2" w:rsidRDefault="000D5F42" w:rsidP="000D5F42">
      <w:pPr>
        <w:pStyle w:val="notetext"/>
      </w:pPr>
      <w:r w:rsidRPr="009E06B2">
        <w:t>Note 1:</w:t>
      </w:r>
      <w:r w:rsidRPr="009E06B2">
        <w:tab/>
        <w:t>If a person’s normal earnings are less than the relevant minimum wage set by a national minimum wage order, then the person’s normal earnings are instead the relevant minimum wage (see section</w:t>
      </w:r>
      <w:r w:rsidR="009E06B2">
        <w:t> </w:t>
      </w:r>
      <w:r w:rsidRPr="009E06B2">
        <w:t>179).</w:t>
      </w:r>
    </w:p>
    <w:p w:rsidR="00B856E4" w:rsidRPr="009E06B2" w:rsidRDefault="00B856E4" w:rsidP="00B856E4">
      <w:pPr>
        <w:pStyle w:val="notetext"/>
      </w:pPr>
      <w:r w:rsidRPr="009E06B2">
        <w:t>Note 2:</w:t>
      </w:r>
      <w:r w:rsidRPr="009E06B2">
        <w:tab/>
        <w:t>Certain amounts (such as bonuses) are excluded from the calculation of normal earnings under section</w:t>
      </w:r>
      <w:r w:rsidR="009E06B2">
        <w:t> </w:t>
      </w:r>
      <w:r w:rsidRPr="009E06B2">
        <w:t>180.</w:t>
      </w:r>
    </w:p>
    <w:p w:rsidR="00B856E4" w:rsidRPr="009E06B2" w:rsidRDefault="003D2524" w:rsidP="00B856E4">
      <w:pPr>
        <w:pStyle w:val="ActHead4"/>
      </w:pPr>
      <w:bookmarkStart w:id="189" w:name="_Toc382320931"/>
      <w:r w:rsidRPr="009E06B2">
        <w:rPr>
          <w:rStyle w:val="CharSubdNo"/>
        </w:rPr>
        <w:lastRenderedPageBreak/>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Amount of compensation where Commonwealth superannuation is received</w:t>
      </w:r>
      <w:bookmarkEnd w:id="189"/>
    </w:p>
    <w:p w:rsidR="00B856E4" w:rsidRPr="009E06B2" w:rsidRDefault="00B856E4" w:rsidP="00B856E4">
      <w:pPr>
        <w:pStyle w:val="ActHead5"/>
      </w:pPr>
      <w:bookmarkStart w:id="190" w:name="_Toc382320932"/>
      <w:r w:rsidRPr="009E06B2">
        <w:rPr>
          <w:rStyle w:val="CharSectno"/>
        </w:rPr>
        <w:t>133</w:t>
      </w:r>
      <w:r w:rsidRPr="009E06B2">
        <w:t xml:space="preserve">  Simplified outline of this Subdivision</w:t>
      </w:r>
      <w:bookmarkEnd w:id="190"/>
    </w:p>
    <w:p w:rsidR="00B856E4" w:rsidRPr="009E06B2" w:rsidRDefault="00B856E4" w:rsidP="00B856E4">
      <w:pPr>
        <w:pStyle w:val="BoxText"/>
      </w:pPr>
      <w:r w:rsidRPr="009E06B2">
        <w:t xml:space="preserve">This </w:t>
      </w:r>
      <w:r w:rsidR="003D2524" w:rsidRPr="009E06B2">
        <w:t>Subdivision</w:t>
      </w:r>
      <w:r w:rsidR="008900F6" w:rsidRPr="009E06B2">
        <w:t xml:space="preserve"> </w:t>
      </w:r>
      <w:r w:rsidRPr="009E06B2">
        <w:t>tells you how to work out the amount of compensation a person receives for a week if the person receives or has received Commonwealth superannuation.</w:t>
      </w:r>
    </w:p>
    <w:p w:rsidR="00B856E4" w:rsidRPr="009E06B2" w:rsidRDefault="00B856E4" w:rsidP="00B856E4">
      <w:pPr>
        <w:pStyle w:val="BoxText"/>
      </w:pPr>
      <w:r w:rsidRPr="009E06B2">
        <w:t>The method of working out the amount of compensation depends on whether the person:</w:t>
      </w:r>
    </w:p>
    <w:p w:rsidR="00B856E4" w:rsidRPr="009E06B2" w:rsidRDefault="00A230D2" w:rsidP="00B856E4">
      <w:pPr>
        <w:pStyle w:val="BoxPara"/>
      </w:pPr>
      <w:r w:rsidRPr="009E06B2">
        <w:tab/>
      </w:r>
      <w:r w:rsidR="003D2524" w:rsidRPr="009E06B2">
        <w:t>(</w:t>
      </w:r>
      <w:r w:rsidR="00B856E4" w:rsidRPr="009E06B2">
        <w:t>a</w:t>
      </w:r>
      <w:r w:rsidR="003D2524" w:rsidRPr="009E06B2">
        <w:t>)</w:t>
      </w:r>
      <w:r w:rsidRPr="009E06B2">
        <w:tab/>
      </w:r>
      <w:r w:rsidR="00B856E4" w:rsidRPr="009E06B2">
        <w:t>is receiving only a Commonwealth superannuation pension (see section</w:t>
      </w:r>
      <w:r w:rsidR="009E06B2">
        <w:t> </w:t>
      </w:r>
      <w:r w:rsidR="00B856E4" w:rsidRPr="009E06B2">
        <w:t>134); or</w:t>
      </w:r>
    </w:p>
    <w:p w:rsidR="00B856E4" w:rsidRPr="009E06B2" w:rsidRDefault="00B856E4" w:rsidP="00B856E4">
      <w:pPr>
        <w:pStyle w:val="BoxPara"/>
      </w:pPr>
      <w:r w:rsidRPr="009E06B2">
        <w:tab/>
        <w:t>(b)</w:t>
      </w:r>
      <w:r w:rsidRPr="009E06B2">
        <w:tab/>
        <w:t>has received only a Commonwealth superannuation lump sum (see section</w:t>
      </w:r>
      <w:r w:rsidR="009E06B2">
        <w:t> </w:t>
      </w:r>
      <w:r w:rsidRPr="009E06B2">
        <w:t>135); or</w:t>
      </w:r>
    </w:p>
    <w:p w:rsidR="00B856E4" w:rsidRPr="009E06B2" w:rsidRDefault="00B856E4" w:rsidP="00B856E4">
      <w:pPr>
        <w:pStyle w:val="BoxPara"/>
      </w:pPr>
      <w:r w:rsidRPr="009E06B2">
        <w:tab/>
        <w:t>(c)</w:t>
      </w:r>
      <w:r w:rsidRPr="009E06B2">
        <w:tab/>
        <w:t>has received a lump sum and is receiving a pension (see section</w:t>
      </w:r>
      <w:r w:rsidR="009E06B2">
        <w:t> </w:t>
      </w:r>
      <w:r w:rsidRPr="009E06B2">
        <w:t>136).</w:t>
      </w:r>
    </w:p>
    <w:p w:rsidR="00B856E4" w:rsidRPr="009E06B2" w:rsidRDefault="00B856E4" w:rsidP="00B856E4">
      <w:pPr>
        <w:pStyle w:val="BoxText"/>
      </w:pPr>
      <w:r w:rsidRPr="009E06B2">
        <w:t xml:space="preserve">Basically, the amount of compensation paid is the amount worked out under </w:t>
      </w:r>
      <w:r w:rsidR="003D2524" w:rsidRPr="009E06B2">
        <w:t>Subdivision</w:t>
      </w:r>
      <w:r w:rsidR="008900F6" w:rsidRPr="009E06B2">
        <w:t xml:space="preserve"> </w:t>
      </w:r>
      <w:r w:rsidRPr="009E06B2">
        <w:t>C reduced by the amount of superannuation received.</w:t>
      </w:r>
    </w:p>
    <w:p w:rsidR="00B856E4" w:rsidRPr="009E06B2" w:rsidRDefault="00B856E4" w:rsidP="00B856E4">
      <w:pPr>
        <w:pStyle w:val="ActHead5"/>
      </w:pPr>
      <w:bookmarkStart w:id="191" w:name="_Toc382320933"/>
      <w:r w:rsidRPr="009E06B2">
        <w:rPr>
          <w:rStyle w:val="CharSectno"/>
        </w:rPr>
        <w:t>134</w:t>
      </w:r>
      <w:r w:rsidRPr="009E06B2">
        <w:t xml:space="preserve">  Amount of compensation for retired person receiving only Commonwealth superannuation pension</w:t>
      </w:r>
      <w:bookmarkEnd w:id="191"/>
    </w:p>
    <w:p w:rsidR="00B856E4" w:rsidRPr="009E06B2" w:rsidRDefault="00B856E4" w:rsidP="00B856E4">
      <w:pPr>
        <w:pStyle w:val="subsection"/>
      </w:pPr>
      <w:r w:rsidRPr="009E06B2">
        <w:tab/>
        <w:t>(1)</w:t>
      </w:r>
      <w:r w:rsidRPr="009E06B2">
        <w:tab/>
        <w:t>If paragraph</w:t>
      </w:r>
      <w:r w:rsidR="009E06B2">
        <w:t> </w:t>
      </w:r>
      <w:r w:rsidRPr="009E06B2">
        <w:t>126(c) applies to a person, the amount of compensation that the Commonwealth is liable, under section</w:t>
      </w:r>
      <w:r w:rsidR="009E06B2">
        <w:t> </w:t>
      </w:r>
      <w:r w:rsidRPr="009E06B2">
        <w:t>118, to pay to the person for a week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0114EA78" wp14:editId="1A73A588">
            <wp:extent cx="2724150" cy="400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2415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Subdivision:</w:t>
      </w:r>
    </w:p>
    <w:p w:rsidR="00B856E4" w:rsidRPr="009E06B2" w:rsidRDefault="003D2524" w:rsidP="00B856E4">
      <w:pPr>
        <w:pStyle w:val="Definition"/>
      </w:pPr>
      <w:r w:rsidRPr="009E06B2">
        <w:rPr>
          <w:b/>
          <w:i/>
        </w:rPr>
        <w:lastRenderedPageBreak/>
        <w:t>Subdivision</w:t>
      </w:r>
      <w:r w:rsidR="008900F6" w:rsidRPr="009E06B2">
        <w:rPr>
          <w:b/>
          <w:i/>
        </w:rPr>
        <w:t xml:space="preserve"> </w:t>
      </w:r>
      <w:r w:rsidR="00B856E4" w:rsidRPr="009E06B2">
        <w:rPr>
          <w:b/>
          <w:i/>
        </w:rPr>
        <w:t>C compensation amount</w:t>
      </w:r>
      <w:r w:rsidR="00B856E4" w:rsidRPr="009E06B2">
        <w:t xml:space="preserve"> for a person for a week means the amount of compensation the person would have been paid for the week if </w:t>
      </w:r>
      <w:r w:rsidRPr="009E06B2">
        <w:t>Subdivision</w:t>
      </w:r>
      <w:r w:rsidR="008900F6" w:rsidRPr="009E06B2">
        <w:t xml:space="preserve"> </w:t>
      </w:r>
      <w:r w:rsidR="00B856E4" w:rsidRPr="009E06B2">
        <w:t>C had applied.</w:t>
      </w:r>
    </w:p>
    <w:p w:rsidR="00B856E4" w:rsidRPr="009E06B2" w:rsidRDefault="00B856E4" w:rsidP="00B856E4">
      <w:pPr>
        <w:pStyle w:val="Definition"/>
      </w:pPr>
      <w:r w:rsidRPr="009E06B2">
        <w:rPr>
          <w:b/>
          <w:i/>
        </w:rPr>
        <w:t xml:space="preserve">superannuation pension amount </w:t>
      </w:r>
      <w:r w:rsidRPr="009E06B2">
        <w:t>for a person who receives a pension for a week under a Commonwealth superannuation scheme means:</w:t>
      </w:r>
    </w:p>
    <w:p w:rsidR="00B856E4" w:rsidRPr="009E06B2" w:rsidRDefault="00B856E4" w:rsidP="00B856E4">
      <w:pPr>
        <w:pStyle w:val="paragraph"/>
      </w:pPr>
      <w:r w:rsidRPr="009E06B2">
        <w:tab/>
        <w:t>(a)</w:t>
      </w:r>
      <w:r w:rsidRPr="009E06B2">
        <w:tab/>
        <w:t xml:space="preserve">if the scheme identifies a part of the pension as attributable to the contributions made under </w:t>
      </w:r>
      <w:r w:rsidR="00D43A7B" w:rsidRPr="009E06B2">
        <w:t xml:space="preserve">or to </w:t>
      </w:r>
      <w:r w:rsidRPr="009E06B2">
        <w:t xml:space="preserve">the scheme by the Commonwealth </w:t>
      </w:r>
      <w:r w:rsidR="00D43A7B" w:rsidRPr="009E06B2">
        <w:t>or a Commonwealth authority</w:t>
      </w:r>
      <w:r w:rsidRPr="009E06B2">
        <w:t>—the amount of that part; or</w:t>
      </w:r>
    </w:p>
    <w:p w:rsidR="00B856E4" w:rsidRPr="009E06B2" w:rsidRDefault="00B856E4" w:rsidP="00B856E4">
      <w:pPr>
        <w:pStyle w:val="paragraph"/>
      </w:pPr>
      <w:r w:rsidRPr="009E06B2">
        <w:tab/>
        <w:t>(b)</w:t>
      </w:r>
      <w:r w:rsidRPr="009E06B2">
        <w:tab/>
        <w:t>in any other case, either:</w:t>
      </w:r>
    </w:p>
    <w:p w:rsidR="00B856E4" w:rsidRPr="009E06B2" w:rsidRDefault="00B856E4" w:rsidP="00B856E4">
      <w:pPr>
        <w:pStyle w:val="paragraphsub"/>
      </w:pPr>
      <w:r w:rsidRPr="009E06B2">
        <w:tab/>
        <w:t>(i)</w:t>
      </w:r>
      <w:r w:rsidRPr="009E06B2">
        <w:tab/>
        <w:t xml:space="preserve">the amount assessed by the Commission to be the part of the pension that is attributable to the contribution made under </w:t>
      </w:r>
      <w:r w:rsidR="00F13E4D" w:rsidRPr="009E06B2">
        <w:t xml:space="preserve">or to </w:t>
      </w:r>
      <w:r w:rsidRPr="009E06B2">
        <w:t>the scheme by the Commonwealth</w:t>
      </w:r>
      <w:r w:rsidR="00F13E4D" w:rsidRPr="009E06B2">
        <w:t xml:space="preserve"> or a Commonwealth authority</w:t>
      </w:r>
      <w:r w:rsidRPr="009E06B2">
        <w:t>; or</w:t>
      </w:r>
    </w:p>
    <w:p w:rsidR="00B856E4" w:rsidRPr="009E06B2" w:rsidRDefault="00B856E4" w:rsidP="00B856E4">
      <w:pPr>
        <w:pStyle w:val="paragraphsub"/>
      </w:pPr>
      <w:r w:rsidRPr="009E06B2">
        <w:tab/>
        <w:t>(ii)</w:t>
      </w:r>
      <w:r w:rsidRPr="009E06B2">
        <w:tab/>
        <w:t>if such an assessment cannot be made—the amount of the pension received by the person for the week.</w:t>
      </w:r>
    </w:p>
    <w:p w:rsidR="00B856E4" w:rsidRPr="009E06B2" w:rsidRDefault="00B856E4" w:rsidP="00B856E4">
      <w:pPr>
        <w:pStyle w:val="ActHead5"/>
      </w:pPr>
      <w:bookmarkStart w:id="192" w:name="_Toc382320934"/>
      <w:r w:rsidRPr="009E06B2">
        <w:rPr>
          <w:rStyle w:val="CharSectno"/>
        </w:rPr>
        <w:t>135</w:t>
      </w:r>
      <w:r w:rsidRPr="009E06B2">
        <w:t xml:space="preserve">  Amount of compensation for retired person who has received only Commonwealth superannuation lump sum</w:t>
      </w:r>
      <w:bookmarkEnd w:id="192"/>
    </w:p>
    <w:p w:rsidR="00B856E4" w:rsidRPr="009E06B2" w:rsidRDefault="00B856E4" w:rsidP="00B856E4">
      <w:pPr>
        <w:pStyle w:val="subsection"/>
      </w:pPr>
      <w:r w:rsidRPr="009E06B2">
        <w:tab/>
        <w:t>(1)</w:t>
      </w:r>
      <w:r w:rsidRPr="009E06B2">
        <w:tab/>
        <w:t>If paragraph</w:t>
      </w:r>
      <w:r w:rsidR="009E06B2">
        <w:t> </w:t>
      </w:r>
      <w:r w:rsidRPr="009E06B2">
        <w:t>126(d) applies to a person, the amount of compensation that the Commonwealth is liable, under section</w:t>
      </w:r>
      <w:r w:rsidR="009E06B2">
        <w:t> </w:t>
      </w:r>
      <w:r w:rsidRPr="009E06B2">
        <w:t>118, to pay to the person for a week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61A22520" wp14:editId="24773659">
            <wp:extent cx="27432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0" cy="781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Subdivision:</w:t>
      </w:r>
    </w:p>
    <w:p w:rsidR="00B856E4" w:rsidRPr="009E06B2" w:rsidRDefault="00B856E4" w:rsidP="00B856E4">
      <w:pPr>
        <w:pStyle w:val="Definition"/>
        <w:rPr>
          <w:b/>
          <w:i/>
        </w:rPr>
      </w:pPr>
      <w:r w:rsidRPr="009E06B2">
        <w:rPr>
          <w:b/>
          <w:i/>
        </w:rPr>
        <w:t>superannuation age</w:t>
      </w:r>
      <w:r w:rsidR="009E06B2">
        <w:rPr>
          <w:b/>
          <w:i/>
        </w:rPr>
        <w:noBreakHyphen/>
      </w:r>
      <w:r w:rsidRPr="009E06B2">
        <w:rPr>
          <w:b/>
          <w:i/>
        </w:rPr>
        <w:t>based number</w:t>
      </w:r>
      <w:r w:rsidRPr="009E06B2">
        <w:t xml:space="preserve"> for a person who receives a lump sum under a Commonwealth superannuation scheme means the number that is advised by the Australian Government Actuary by reference to the person’s age on the day on which the lump sum is paid.</w:t>
      </w:r>
    </w:p>
    <w:p w:rsidR="00B856E4" w:rsidRPr="009E06B2" w:rsidRDefault="00B856E4" w:rsidP="00B856E4">
      <w:pPr>
        <w:pStyle w:val="Definition"/>
      </w:pPr>
      <w:r w:rsidRPr="009E06B2">
        <w:rPr>
          <w:b/>
          <w:i/>
        </w:rPr>
        <w:lastRenderedPageBreak/>
        <w:t xml:space="preserve">superannuation lump sum amount </w:t>
      </w:r>
      <w:r w:rsidRPr="009E06B2">
        <w:t>for a person who receives a lump sum under a Commonwealth superannuation scheme means:</w:t>
      </w:r>
    </w:p>
    <w:p w:rsidR="00B856E4" w:rsidRPr="009E06B2" w:rsidRDefault="00B856E4" w:rsidP="00B856E4">
      <w:pPr>
        <w:pStyle w:val="paragraph"/>
      </w:pPr>
      <w:r w:rsidRPr="009E06B2">
        <w:tab/>
        <w:t>(a)</w:t>
      </w:r>
      <w:r w:rsidRPr="009E06B2">
        <w:tab/>
        <w:t xml:space="preserve">if the scheme identifies a part of the lump sum as attributable to the contributions made under </w:t>
      </w:r>
      <w:r w:rsidR="002A310D" w:rsidRPr="009E06B2">
        <w:t xml:space="preserve">or to </w:t>
      </w:r>
      <w:r w:rsidRPr="009E06B2">
        <w:t>the scheme by the Commonwealth</w:t>
      </w:r>
      <w:r w:rsidR="00F13E4D" w:rsidRPr="009E06B2">
        <w:t xml:space="preserve"> or a Commonwealth authority</w:t>
      </w:r>
      <w:r w:rsidRPr="009E06B2">
        <w:t>—the amount of that part; or</w:t>
      </w:r>
    </w:p>
    <w:p w:rsidR="00B856E4" w:rsidRPr="009E06B2" w:rsidRDefault="00B856E4" w:rsidP="00B856E4">
      <w:pPr>
        <w:pStyle w:val="paragraph"/>
      </w:pPr>
      <w:r w:rsidRPr="009E06B2">
        <w:tab/>
        <w:t>(b)</w:t>
      </w:r>
      <w:r w:rsidRPr="009E06B2">
        <w:tab/>
        <w:t>in any other case, either:</w:t>
      </w:r>
    </w:p>
    <w:p w:rsidR="00B856E4" w:rsidRPr="009E06B2" w:rsidRDefault="00B856E4" w:rsidP="00B856E4">
      <w:pPr>
        <w:pStyle w:val="paragraphsub"/>
      </w:pPr>
      <w:r w:rsidRPr="009E06B2">
        <w:tab/>
        <w:t>(i)</w:t>
      </w:r>
      <w:r w:rsidRPr="009E06B2">
        <w:tab/>
        <w:t xml:space="preserve">the amount assessed by the Commission to be the part of the lump sum that is attributable to the contribution made under </w:t>
      </w:r>
      <w:r w:rsidR="00F13E4D" w:rsidRPr="009E06B2">
        <w:t xml:space="preserve">or to </w:t>
      </w:r>
      <w:r w:rsidRPr="009E06B2">
        <w:t>the scheme by the Commonwealth</w:t>
      </w:r>
      <w:r w:rsidR="00F13E4D" w:rsidRPr="009E06B2">
        <w:t xml:space="preserve"> or a Commonwealth authority</w:t>
      </w:r>
      <w:r w:rsidRPr="009E06B2">
        <w:t>; or</w:t>
      </w:r>
    </w:p>
    <w:p w:rsidR="00B856E4" w:rsidRPr="009E06B2" w:rsidRDefault="00B856E4" w:rsidP="00B856E4">
      <w:pPr>
        <w:pStyle w:val="paragraphsub"/>
      </w:pPr>
      <w:r w:rsidRPr="009E06B2">
        <w:tab/>
        <w:t>(ii)</w:t>
      </w:r>
      <w:r w:rsidRPr="009E06B2">
        <w:tab/>
        <w:t>if such an assessment cannot be made—the amount of the lump sum.</w:t>
      </w:r>
    </w:p>
    <w:p w:rsidR="00B856E4" w:rsidRPr="009E06B2" w:rsidRDefault="00B856E4" w:rsidP="00B856E4">
      <w:pPr>
        <w:pStyle w:val="notetext"/>
      </w:pPr>
      <w:r w:rsidRPr="009E06B2">
        <w:t>Note:</w:t>
      </w:r>
      <w:r w:rsidRPr="009E06B2">
        <w:tab/>
        <w:t>Subsection</w:t>
      </w:r>
      <w:r w:rsidR="009E06B2">
        <w:t> </w:t>
      </w:r>
      <w:r w:rsidRPr="009E06B2">
        <w:t xml:space="preserve">134(2) defines </w:t>
      </w:r>
      <w:r w:rsidR="003D2524" w:rsidRPr="009E06B2">
        <w:rPr>
          <w:b/>
          <w:i/>
        </w:rPr>
        <w:t>Subdivision</w:t>
      </w:r>
      <w:r w:rsidR="008900F6" w:rsidRPr="009E06B2">
        <w:rPr>
          <w:b/>
          <w:i/>
        </w:rPr>
        <w:t xml:space="preserve"> </w:t>
      </w:r>
      <w:r w:rsidRPr="009E06B2">
        <w:rPr>
          <w:b/>
          <w:i/>
        </w:rPr>
        <w:t>C compensation amount</w:t>
      </w:r>
      <w:r w:rsidRPr="009E06B2">
        <w:t>.</w:t>
      </w:r>
    </w:p>
    <w:p w:rsidR="00B856E4" w:rsidRPr="009E06B2" w:rsidRDefault="00B856E4" w:rsidP="00B856E4">
      <w:pPr>
        <w:pStyle w:val="ActHead5"/>
      </w:pPr>
      <w:bookmarkStart w:id="193" w:name="_Toc382320935"/>
      <w:r w:rsidRPr="009E06B2">
        <w:rPr>
          <w:rStyle w:val="CharSectno"/>
        </w:rPr>
        <w:t>136</w:t>
      </w:r>
      <w:r w:rsidRPr="009E06B2">
        <w:t xml:space="preserve">  Amount of compensation for retired person receiving both superannuation pension and lump sum</w:t>
      </w:r>
      <w:bookmarkEnd w:id="193"/>
    </w:p>
    <w:p w:rsidR="00B856E4" w:rsidRPr="009E06B2" w:rsidRDefault="00B856E4" w:rsidP="00B856E4">
      <w:pPr>
        <w:pStyle w:val="subsection"/>
      </w:pPr>
      <w:r w:rsidRPr="009E06B2">
        <w:tab/>
      </w:r>
      <w:r w:rsidRPr="009E06B2">
        <w:tab/>
        <w:t>If paragraph</w:t>
      </w:r>
      <w:r w:rsidR="009E06B2">
        <w:t> </w:t>
      </w:r>
      <w:r w:rsidRPr="009E06B2">
        <w:t>126(e) applies to a person, the amount of compensation that the Commonwealth is liable, under section</w:t>
      </w:r>
      <w:r w:rsidR="009E06B2">
        <w:t> </w:t>
      </w:r>
      <w:r w:rsidRPr="009E06B2">
        <w:t>118, to pay to the person for a week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3C66F5DD" wp14:editId="54F2F48D">
            <wp:extent cx="3886200" cy="819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86200" cy="8191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Subsection</w:t>
      </w:r>
      <w:r w:rsidR="009E06B2">
        <w:t> </w:t>
      </w:r>
      <w:r w:rsidRPr="009E06B2">
        <w:t xml:space="preserve">134(2) defines </w:t>
      </w:r>
      <w:r w:rsidR="003D2524" w:rsidRPr="009E06B2">
        <w:rPr>
          <w:b/>
          <w:i/>
        </w:rPr>
        <w:t>Subdivision</w:t>
      </w:r>
      <w:r w:rsidR="008900F6" w:rsidRPr="009E06B2">
        <w:rPr>
          <w:b/>
          <w:i/>
        </w:rPr>
        <w:t xml:space="preserve"> </w:t>
      </w:r>
      <w:r w:rsidRPr="009E06B2">
        <w:rPr>
          <w:b/>
          <w:i/>
        </w:rPr>
        <w:t>C compensation amount</w:t>
      </w:r>
      <w:r w:rsidRPr="009E06B2">
        <w:rPr>
          <w:b/>
        </w:rPr>
        <w:t xml:space="preserve"> </w:t>
      </w:r>
      <w:r w:rsidRPr="009E06B2">
        <w:t xml:space="preserve">and </w:t>
      </w:r>
      <w:r w:rsidRPr="009E06B2">
        <w:rPr>
          <w:b/>
          <w:i/>
        </w:rPr>
        <w:t>superannuation pension amount</w:t>
      </w:r>
      <w:r w:rsidRPr="009E06B2">
        <w:t>. Subsection</w:t>
      </w:r>
      <w:r w:rsidR="009E06B2">
        <w:t> </w:t>
      </w:r>
      <w:r w:rsidRPr="009E06B2">
        <w:t xml:space="preserve">135(2) defines </w:t>
      </w:r>
      <w:r w:rsidRPr="009E06B2">
        <w:rPr>
          <w:b/>
          <w:i/>
        </w:rPr>
        <w:t>superannuation age</w:t>
      </w:r>
      <w:r w:rsidR="009E06B2">
        <w:rPr>
          <w:b/>
          <w:i/>
        </w:rPr>
        <w:noBreakHyphen/>
      </w:r>
      <w:r w:rsidRPr="009E06B2">
        <w:rPr>
          <w:b/>
          <w:i/>
        </w:rPr>
        <w:t>based number</w:t>
      </w:r>
      <w:r w:rsidRPr="009E06B2">
        <w:t xml:space="preserve"> and </w:t>
      </w:r>
      <w:r w:rsidRPr="009E06B2">
        <w:rPr>
          <w:b/>
          <w:i/>
        </w:rPr>
        <w:t>superannuation lump sum amount</w:t>
      </w:r>
      <w:r w:rsidRPr="009E06B2">
        <w:t>.</w:t>
      </w:r>
    </w:p>
    <w:p w:rsidR="00B856E4" w:rsidRPr="009E06B2" w:rsidRDefault="003D2524" w:rsidP="00B856E4">
      <w:pPr>
        <w:pStyle w:val="ActHead4"/>
      </w:pPr>
      <w:bookmarkStart w:id="194" w:name="_Toc382320936"/>
      <w:r w:rsidRPr="009E06B2">
        <w:rPr>
          <w:rStyle w:val="CharSubdNo"/>
        </w:rPr>
        <w:lastRenderedPageBreak/>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Small amounts of compensation</w:t>
      </w:r>
      <w:bookmarkEnd w:id="194"/>
    </w:p>
    <w:p w:rsidR="00B856E4" w:rsidRPr="009E06B2" w:rsidRDefault="00B856E4" w:rsidP="00B856E4">
      <w:pPr>
        <w:pStyle w:val="ActHead5"/>
      </w:pPr>
      <w:bookmarkStart w:id="195" w:name="_Toc382320937"/>
      <w:r w:rsidRPr="009E06B2">
        <w:rPr>
          <w:rStyle w:val="CharSectno"/>
        </w:rPr>
        <w:t>137</w:t>
      </w:r>
      <w:r w:rsidRPr="009E06B2">
        <w:t xml:space="preserve">  Simplified outline of this Subdivision</w:t>
      </w:r>
      <w:bookmarkEnd w:id="195"/>
    </w:p>
    <w:p w:rsidR="00B856E4" w:rsidRPr="009E06B2" w:rsidRDefault="00B856E4" w:rsidP="00B856E4">
      <w:pPr>
        <w:pStyle w:val="BoxText"/>
      </w:pPr>
      <w:r w:rsidRPr="009E06B2">
        <w:t>Under this Subdivision, a person who receives weekly compensation of $150 or less is entitled to convert that amount into a lump sum if the person is still working or is receiving or has received Commonwealth superannuation.</w:t>
      </w:r>
    </w:p>
    <w:p w:rsidR="00B856E4" w:rsidRPr="009E06B2" w:rsidRDefault="00B856E4" w:rsidP="00B856E4">
      <w:pPr>
        <w:pStyle w:val="BoxText"/>
      </w:pPr>
      <w:r w:rsidRPr="009E06B2">
        <w:t>If the person later stops working because the person’s condition deteriorates, or the person stops receiving the superannuation, then the person can be paid compensation on a weekly basis again.</w:t>
      </w:r>
    </w:p>
    <w:p w:rsidR="00B856E4" w:rsidRPr="009E06B2" w:rsidRDefault="00B856E4" w:rsidP="00B856E4">
      <w:pPr>
        <w:pStyle w:val="ActHead5"/>
      </w:pPr>
      <w:bookmarkStart w:id="196" w:name="_Toc382320938"/>
      <w:r w:rsidRPr="009E06B2">
        <w:rPr>
          <w:rStyle w:val="CharSectno"/>
        </w:rPr>
        <w:t>138</w:t>
      </w:r>
      <w:r w:rsidRPr="009E06B2">
        <w:t xml:space="preserve">  Converting small amounts of weekly compensation into lump sum compensation</w:t>
      </w:r>
      <w:bookmarkEnd w:id="196"/>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apart from this section, the Commonwealth would be liable to pay an amount of compensation, worked out in accordance with subsection</w:t>
      </w:r>
      <w:r w:rsidR="009E06B2">
        <w:t> </w:t>
      </w:r>
      <w:r w:rsidRPr="009E06B2">
        <w:t>125(1) or section</w:t>
      </w:r>
      <w:r w:rsidR="009E06B2">
        <w:t> </w:t>
      </w:r>
      <w:r w:rsidRPr="009E06B2">
        <w:t>126, of $150 or less for a person’s incapacity for work for a week; and</w:t>
      </w:r>
    </w:p>
    <w:p w:rsidR="00B856E4" w:rsidRPr="009E06B2" w:rsidRDefault="00B856E4" w:rsidP="00B856E4">
      <w:pPr>
        <w:pStyle w:val="paragraph"/>
      </w:pPr>
      <w:r w:rsidRPr="009E06B2">
        <w:tab/>
        <w:t>(b)</w:t>
      </w:r>
      <w:r w:rsidRPr="009E06B2">
        <w:tab/>
        <w:t>the person:</w:t>
      </w:r>
    </w:p>
    <w:p w:rsidR="00B856E4" w:rsidRPr="009E06B2" w:rsidRDefault="00B856E4" w:rsidP="00B856E4">
      <w:pPr>
        <w:pStyle w:val="paragraphsub"/>
      </w:pPr>
      <w:r w:rsidRPr="009E06B2">
        <w:tab/>
        <w:t>(i)</w:t>
      </w:r>
      <w:r w:rsidRPr="009E06B2">
        <w:tab/>
        <w:t>is engaged in work; or</w:t>
      </w:r>
    </w:p>
    <w:p w:rsidR="00B856E4" w:rsidRPr="009E06B2" w:rsidRDefault="00B856E4" w:rsidP="00B856E4">
      <w:pPr>
        <w:pStyle w:val="paragraphsub"/>
      </w:pPr>
      <w:r w:rsidRPr="009E06B2">
        <w:tab/>
        <w:t>(ii)</w:t>
      </w:r>
      <w:r w:rsidRPr="009E06B2">
        <w:tab/>
        <w:t>is receiving a pension under a Commonwealth superannuation scheme; or</w:t>
      </w:r>
    </w:p>
    <w:p w:rsidR="00B856E4" w:rsidRPr="009E06B2" w:rsidRDefault="00B856E4" w:rsidP="00B856E4">
      <w:pPr>
        <w:pStyle w:val="paragraphsub"/>
      </w:pPr>
      <w:r w:rsidRPr="009E06B2">
        <w:tab/>
        <w:t>(iii)</w:t>
      </w:r>
      <w:r w:rsidRPr="009E06B2">
        <w:tab/>
        <w:t>has received a lump sum under a Commonwealth superannuation scheme; and</w:t>
      </w:r>
    </w:p>
    <w:p w:rsidR="00B856E4" w:rsidRPr="009E06B2" w:rsidRDefault="00B856E4" w:rsidP="00B856E4">
      <w:pPr>
        <w:pStyle w:val="paragraph"/>
      </w:pPr>
      <w:r w:rsidRPr="009E06B2">
        <w:tab/>
        <w:t>(c)</w:t>
      </w:r>
      <w:r w:rsidRPr="009E06B2">
        <w:tab/>
        <w:t>the Commission is satisfied that the degree of the person’s incapacity is unlikely to change; and</w:t>
      </w:r>
    </w:p>
    <w:p w:rsidR="00B856E4" w:rsidRPr="009E06B2" w:rsidRDefault="00B856E4" w:rsidP="00B856E4">
      <w:pPr>
        <w:pStyle w:val="paragraph"/>
      </w:pPr>
      <w:r w:rsidRPr="009E06B2">
        <w:tab/>
        <w:t>(d)</w:t>
      </w:r>
      <w:r w:rsidRPr="009E06B2">
        <w:tab/>
        <w:t xml:space="preserve">the person advises the Commission in writing that he or she chooses to receive a lump sum under this </w:t>
      </w:r>
      <w:r w:rsidR="003D2524" w:rsidRPr="009E06B2">
        <w:t>Division</w:t>
      </w:r>
      <w:r w:rsidR="008900F6" w:rsidRPr="009E06B2">
        <w:t xml:space="preserve"> </w:t>
      </w:r>
      <w:r w:rsidRPr="009E06B2">
        <w:t>rather than weekly payments.</w:t>
      </w:r>
    </w:p>
    <w:p w:rsidR="00B856E4" w:rsidRPr="009E06B2" w:rsidRDefault="00B856E4" w:rsidP="00B856E4">
      <w:pPr>
        <w:pStyle w:val="notetext"/>
      </w:pPr>
      <w:r w:rsidRPr="009E06B2">
        <w:t>Note 1:</w:t>
      </w:r>
      <w:r w:rsidRPr="009E06B2">
        <w:tab/>
        <w:t>The Commonwealth might later be liable for weekly compensation if the person becomes unable to engage in work or stops receiving superannuation (see section</w:t>
      </w:r>
      <w:r w:rsidR="009E06B2">
        <w:t> </w:t>
      </w:r>
      <w:r w:rsidRPr="009E06B2">
        <w:t>139).</w:t>
      </w:r>
    </w:p>
    <w:p w:rsidR="00B856E4" w:rsidRPr="009E06B2" w:rsidRDefault="00B856E4" w:rsidP="00B856E4">
      <w:pPr>
        <w:pStyle w:val="notetext"/>
      </w:pPr>
      <w:r w:rsidRPr="009E06B2">
        <w:t>Note 2:</w:t>
      </w:r>
      <w:r w:rsidRPr="009E06B2">
        <w:tab/>
        <w:t>The amount of $150 is indexed under section</w:t>
      </w:r>
      <w:r w:rsidR="009E06B2">
        <w:t> </w:t>
      </w:r>
      <w:r w:rsidRPr="009E06B2">
        <w:t>404.</w:t>
      </w:r>
    </w:p>
    <w:p w:rsidR="00B856E4" w:rsidRPr="009E06B2" w:rsidRDefault="00B856E4" w:rsidP="00B856E4">
      <w:pPr>
        <w:pStyle w:val="subsection"/>
      </w:pPr>
      <w:r w:rsidRPr="009E06B2">
        <w:lastRenderedPageBreak/>
        <w:tab/>
        <w:t>(2)</w:t>
      </w:r>
      <w:r w:rsidRPr="009E06B2">
        <w:tab/>
        <w:t>Instead of being liable to pay compensation for that week and future weeks, the amount of compensation that the Commonwealth is liable to pay is the amount of the lump sum worked out using the following formula:</w:t>
      </w:r>
    </w:p>
    <w:p w:rsidR="00B856E4" w:rsidRPr="009E06B2" w:rsidRDefault="00553278" w:rsidP="003D2524">
      <w:pPr>
        <w:pStyle w:val="Formula"/>
        <w:spacing w:before="120" w:after="120"/>
      </w:pPr>
      <w:r w:rsidRPr="009E06B2">
        <w:rPr>
          <w:noProof/>
        </w:rPr>
        <w:drawing>
          <wp:inline distT="0" distB="0" distL="0" distR="0" wp14:anchorId="5CDB7EC8" wp14:editId="6B9B9D5D">
            <wp:extent cx="3086100" cy="971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86100" cy="9715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w:t>
      </w:r>
      <w:r w:rsidR="009E06B2">
        <w:t> </w:t>
      </w:r>
      <w:r w:rsidRPr="009E06B2">
        <w:t>122 (persons who are imprisoned);</w:t>
      </w:r>
    </w:p>
    <w:p w:rsidR="00B856E4" w:rsidRPr="009E06B2" w:rsidRDefault="00B856E4" w:rsidP="00C02B73">
      <w:pPr>
        <w:pStyle w:val="notepara"/>
      </w:pPr>
      <w:r w:rsidRPr="009E06B2">
        <w:t>(c)</w:t>
      </w:r>
      <w:r w:rsidRPr="009E06B2">
        <w:tab/>
        <w:t>subsection</w:t>
      </w:r>
      <w:r w:rsidR="009E06B2">
        <w:t> </w:t>
      </w:r>
      <w:r w:rsidRPr="009E06B2">
        <w:t>125(3</w:t>
      </w:r>
      <w:r w:rsidR="003D2524" w:rsidRPr="009E06B2">
        <w:t>) (n</w:t>
      </w:r>
      <w:r w:rsidRPr="009E06B2">
        <w:t>il and negative amounts).</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n</w:t>
      </w:r>
      <w:r w:rsidRPr="009E06B2">
        <w:t xml:space="preserve"> means the number worked out using the formula:</w:t>
      </w:r>
    </w:p>
    <w:p w:rsidR="00B856E4" w:rsidRPr="009E06B2" w:rsidRDefault="00553278" w:rsidP="003D2524">
      <w:pPr>
        <w:pStyle w:val="Formula"/>
        <w:spacing w:before="120" w:after="120"/>
      </w:pPr>
      <w:r w:rsidRPr="009E06B2">
        <w:rPr>
          <w:noProof/>
        </w:rPr>
        <w:drawing>
          <wp:inline distT="0" distB="0" distL="0" distR="0" wp14:anchorId="4BF0E967" wp14:editId="7436EE8E">
            <wp:extent cx="895350" cy="533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p w:rsidR="00B856E4" w:rsidRPr="009E06B2" w:rsidRDefault="00B856E4" w:rsidP="00B856E4">
      <w:pPr>
        <w:pStyle w:val="subsection2"/>
      </w:pPr>
      <w:r w:rsidRPr="009E06B2">
        <w:t>where:</w:t>
      </w:r>
    </w:p>
    <w:p w:rsidR="00B856E4" w:rsidRPr="009E06B2" w:rsidRDefault="00B856E4" w:rsidP="00B856E4">
      <w:pPr>
        <w:pStyle w:val="Definition"/>
      </w:pPr>
      <w:r w:rsidRPr="009E06B2">
        <w:rPr>
          <w:b/>
          <w:i/>
        </w:rPr>
        <w:t xml:space="preserve">number of days </w:t>
      </w:r>
      <w:r w:rsidRPr="009E06B2">
        <w:t xml:space="preserve">means the number of days in the period beginning on the day after the day on which the person advises the Commission of his or her choice under </w:t>
      </w:r>
      <w:r w:rsidR="009E06B2">
        <w:t>paragraph (</w:t>
      </w:r>
      <w:r w:rsidRPr="009E06B2">
        <w:t>1)(d) and ending:</w:t>
      </w:r>
    </w:p>
    <w:p w:rsidR="00B856E4" w:rsidRPr="009E06B2" w:rsidRDefault="00B856E4" w:rsidP="00B856E4">
      <w:pPr>
        <w:pStyle w:val="paragraph"/>
      </w:pPr>
      <w:r w:rsidRPr="009E06B2">
        <w:tab/>
        <w:t>(a)</w:t>
      </w:r>
      <w:r w:rsidRPr="009E06B2">
        <w:tab/>
        <w:t>if the person’s service injury is sustained, or service disease is contracted, before the person turns 63—on the day before the person turns 65; and</w:t>
      </w:r>
    </w:p>
    <w:p w:rsidR="00B856E4" w:rsidRPr="009E06B2" w:rsidRDefault="00B856E4" w:rsidP="00B856E4">
      <w:pPr>
        <w:pStyle w:val="paragraph"/>
      </w:pPr>
      <w:r w:rsidRPr="009E06B2">
        <w:tab/>
        <w:t>(b)</w:t>
      </w:r>
      <w:r w:rsidRPr="009E06B2">
        <w:tab/>
        <w:t>if the person’s service injury is sustained, or service disease is contracted, on or after the day on which the person turns 63—on the day before the person is no longer entitled to compensation under this Part.</w:t>
      </w:r>
    </w:p>
    <w:p w:rsidR="00B856E4" w:rsidRPr="009E06B2" w:rsidRDefault="00B856E4" w:rsidP="00B856E4">
      <w:pPr>
        <w:pStyle w:val="Definition"/>
      </w:pPr>
      <w:r w:rsidRPr="009E06B2">
        <w:rPr>
          <w:b/>
          <w:i/>
        </w:rPr>
        <w:t xml:space="preserve">specified number </w:t>
      </w:r>
      <w:r w:rsidRPr="009E06B2">
        <w:t>means the number specified in writing (in decimal notation) by the Commission for the purposes of this definition.</w:t>
      </w:r>
    </w:p>
    <w:p w:rsidR="00B856E4" w:rsidRPr="009E06B2" w:rsidRDefault="00B856E4" w:rsidP="00B856E4">
      <w:pPr>
        <w:pStyle w:val="Definition"/>
      </w:pPr>
      <w:r w:rsidRPr="009E06B2">
        <w:rPr>
          <w:b/>
          <w:i/>
        </w:rPr>
        <w:lastRenderedPageBreak/>
        <w:t xml:space="preserve">weekly amount </w:t>
      </w:r>
      <w:r w:rsidRPr="009E06B2">
        <w:t>means the amount payable to the person under section</w:t>
      </w:r>
      <w:r w:rsidR="009E06B2">
        <w:t> </w:t>
      </w:r>
      <w:r w:rsidRPr="009E06B2">
        <w:t xml:space="preserve">118 for the week in which the person advises the Commission of his or her choice under </w:t>
      </w:r>
      <w:r w:rsidR="009E06B2">
        <w:t>paragraph (</w:t>
      </w:r>
      <w:r w:rsidRPr="009E06B2">
        <w:t>1)(d).</w:t>
      </w:r>
    </w:p>
    <w:p w:rsidR="00B856E4" w:rsidRPr="009E06B2" w:rsidRDefault="00B856E4" w:rsidP="00B856E4">
      <w:pPr>
        <w:pStyle w:val="ActHead5"/>
      </w:pPr>
      <w:bookmarkStart w:id="197" w:name="_Toc382320939"/>
      <w:r w:rsidRPr="009E06B2">
        <w:rPr>
          <w:rStyle w:val="CharSectno"/>
        </w:rPr>
        <w:t>139</w:t>
      </w:r>
      <w:r w:rsidRPr="009E06B2">
        <w:t xml:space="preserve">  Weekly compensation following conversion of weekly amounts to a lump sum</w:t>
      </w:r>
      <w:bookmarkEnd w:id="197"/>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the Commonwealth has paid a lump sum to a person under section</w:t>
      </w:r>
      <w:r w:rsidR="009E06B2">
        <w:t> </w:t>
      </w:r>
      <w:r w:rsidRPr="009E06B2">
        <w:t>138 in respect of the person’s incapacity for work; and</w:t>
      </w:r>
    </w:p>
    <w:p w:rsidR="00B856E4" w:rsidRPr="009E06B2" w:rsidRDefault="00B856E4" w:rsidP="00B856E4">
      <w:pPr>
        <w:pStyle w:val="paragraph"/>
      </w:pPr>
      <w:r w:rsidRPr="009E06B2">
        <w:tab/>
        <w:t>(b)</w:t>
      </w:r>
      <w:r w:rsidRPr="009E06B2">
        <w:tab/>
        <w:t>either:</w:t>
      </w:r>
    </w:p>
    <w:p w:rsidR="00B856E4" w:rsidRPr="009E06B2" w:rsidRDefault="00B856E4" w:rsidP="00B856E4">
      <w:pPr>
        <w:pStyle w:val="paragraphsub"/>
      </w:pPr>
      <w:r w:rsidRPr="009E06B2">
        <w:tab/>
        <w:t>(i)</w:t>
      </w:r>
      <w:r w:rsidRPr="009E06B2">
        <w:tab/>
        <w:t>subparagraph</w:t>
      </w:r>
      <w:r w:rsidR="009E06B2">
        <w:t> </w:t>
      </w:r>
      <w:r w:rsidRPr="009E06B2">
        <w:t>138(1)(b)(i) applied and the person’s condition later deteriorates to the extent that the person is no longer able to engage in work; or</w:t>
      </w:r>
    </w:p>
    <w:p w:rsidR="00B856E4" w:rsidRPr="009E06B2" w:rsidRDefault="00B856E4" w:rsidP="00B856E4">
      <w:pPr>
        <w:pStyle w:val="paragraphsub"/>
      </w:pPr>
      <w:r w:rsidRPr="009E06B2">
        <w:tab/>
        <w:t>(ii)</w:t>
      </w:r>
      <w:r w:rsidRPr="009E06B2">
        <w:tab/>
        <w:t>subparagraph</w:t>
      </w:r>
      <w:r w:rsidR="009E06B2">
        <w:t> </w:t>
      </w:r>
      <w:r w:rsidRPr="009E06B2">
        <w:t>138(1)(b)(ii) applied and the person stops receiving the pension under the Commonwealth superannuation scheme; and</w:t>
      </w:r>
    </w:p>
    <w:p w:rsidR="00B856E4" w:rsidRPr="009E06B2" w:rsidRDefault="00B856E4" w:rsidP="00B856E4">
      <w:pPr>
        <w:pStyle w:val="paragraph"/>
      </w:pPr>
      <w:r w:rsidRPr="009E06B2">
        <w:tab/>
        <w:t>(c)</w:t>
      </w:r>
      <w:r w:rsidRPr="009E06B2">
        <w:tab/>
        <w:t>the Commission is satisfied that the person’s incapacity is likely to continue indefinitely.</w:t>
      </w:r>
    </w:p>
    <w:p w:rsidR="00B856E4" w:rsidRPr="009E06B2" w:rsidRDefault="00B856E4" w:rsidP="00B856E4">
      <w:pPr>
        <w:pStyle w:val="subsection"/>
      </w:pPr>
      <w:r w:rsidRPr="009E06B2">
        <w:tab/>
        <w:t>(2)</w:t>
      </w:r>
      <w:r w:rsidRPr="009E06B2">
        <w:tab/>
        <w:t>The Commonwealth is liable to pay compensation under section</w:t>
      </w:r>
      <w:r w:rsidR="009E06B2">
        <w:t> </w:t>
      </w:r>
      <w:r w:rsidRPr="009E06B2">
        <w:t>118 for each week during which the person continues to be incapacitated for work.</w:t>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t>(a)</w:t>
      </w:r>
      <w:r w:rsidRPr="009E06B2">
        <w:tab/>
        <w:t>sections</w:t>
      </w:r>
      <w:r w:rsidR="009E06B2">
        <w:t> </w:t>
      </w:r>
      <w:r w:rsidRPr="009E06B2">
        <w:t>50, 52 and 329 (failure to undergo examination or rehabilitation program);</w:t>
      </w:r>
    </w:p>
    <w:p w:rsidR="00B856E4" w:rsidRPr="009E06B2" w:rsidRDefault="00B856E4" w:rsidP="00C02B73">
      <w:pPr>
        <w:pStyle w:val="notepara"/>
      </w:pPr>
      <w:r w:rsidRPr="009E06B2">
        <w:t>(b)</w:t>
      </w:r>
      <w:r w:rsidRPr="009E06B2">
        <w:tab/>
        <w:t>sections</w:t>
      </w:r>
      <w:r w:rsidR="009E06B2">
        <w:t> </w:t>
      </w:r>
      <w:r w:rsidRPr="009E06B2">
        <w:t>120 and 121 (persons who are 63 or more);</w:t>
      </w:r>
    </w:p>
    <w:p w:rsidR="00B856E4" w:rsidRPr="009E06B2" w:rsidRDefault="00B856E4" w:rsidP="00C02B73">
      <w:pPr>
        <w:pStyle w:val="notepara"/>
      </w:pPr>
      <w:r w:rsidRPr="009E06B2">
        <w:t>(c)</w:t>
      </w:r>
      <w:r w:rsidRPr="009E06B2">
        <w:tab/>
        <w:t>section</w:t>
      </w:r>
      <w:r w:rsidR="009E06B2">
        <w:t> </w:t>
      </w:r>
      <w:r w:rsidRPr="009E06B2">
        <w:t>122 (imprisonment of persons);</w:t>
      </w:r>
    </w:p>
    <w:p w:rsidR="00B856E4" w:rsidRPr="009E06B2" w:rsidRDefault="00B856E4" w:rsidP="00C02B73">
      <w:pPr>
        <w:pStyle w:val="notepara"/>
      </w:pPr>
      <w:r w:rsidRPr="009E06B2">
        <w:t>(d)</w:t>
      </w:r>
      <w:r w:rsidRPr="009E06B2">
        <w:tab/>
        <w:t>section</w:t>
      </w:r>
      <w:r w:rsidR="009E06B2">
        <w:t> </w:t>
      </w:r>
      <w:r w:rsidRPr="009E06B2">
        <w:t>196 (compensation for part weeks).</w:t>
      </w:r>
    </w:p>
    <w:p w:rsidR="00B856E4" w:rsidRPr="009E06B2" w:rsidRDefault="00B856E4" w:rsidP="00B856E4">
      <w:pPr>
        <w:pStyle w:val="subsection"/>
      </w:pPr>
      <w:r w:rsidRPr="009E06B2">
        <w:tab/>
        <w:t>(3)</w:t>
      </w:r>
      <w:r w:rsidRPr="009E06B2">
        <w:tab/>
        <w:t>The amount of compensation that the Commonwealth is liable to pay for a week is worked out using the following formula:</w:t>
      </w:r>
    </w:p>
    <w:p w:rsidR="00B856E4" w:rsidRPr="009E06B2" w:rsidRDefault="00553278" w:rsidP="003D2524">
      <w:pPr>
        <w:pStyle w:val="Formula"/>
        <w:spacing w:before="120" w:after="120"/>
      </w:pPr>
      <w:r w:rsidRPr="009E06B2">
        <w:rPr>
          <w:noProof/>
        </w:rPr>
        <w:drawing>
          <wp:inline distT="0" distB="0" distL="0" distR="0" wp14:anchorId="7A6AAB21" wp14:editId="69340041">
            <wp:extent cx="2533650" cy="400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336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Commonwealth is not liable to pay compensation if the amount worked out is nil or a negative amount (see subsection</w:t>
      </w:r>
      <w:r w:rsidR="009E06B2">
        <w:t> </w:t>
      </w:r>
      <w:r w:rsidRPr="009E06B2">
        <w:t>125(3)).</w:t>
      </w:r>
    </w:p>
    <w:p w:rsidR="00B856E4" w:rsidRPr="009E06B2" w:rsidRDefault="00B856E4" w:rsidP="00AA1C7B">
      <w:pPr>
        <w:pStyle w:val="subsection"/>
        <w:keepNext/>
      </w:pPr>
      <w:r w:rsidRPr="009E06B2">
        <w:lastRenderedPageBreak/>
        <w:tab/>
        <w:t>(4)</w:t>
      </w:r>
      <w:r w:rsidRPr="009E06B2">
        <w:tab/>
        <w:t xml:space="preserve">In </w:t>
      </w:r>
      <w:r w:rsidR="009E06B2">
        <w:t>subsection (</w:t>
      </w:r>
      <w:r w:rsidRPr="009E06B2">
        <w:t>3):</w:t>
      </w:r>
    </w:p>
    <w:p w:rsidR="00B856E4" w:rsidRPr="009E06B2" w:rsidRDefault="003D2524" w:rsidP="00B856E4">
      <w:pPr>
        <w:pStyle w:val="Definition"/>
      </w:pPr>
      <w:r w:rsidRPr="009E06B2">
        <w:rPr>
          <w:b/>
          <w:i/>
        </w:rPr>
        <w:t>Subdivision</w:t>
      </w:r>
      <w:r w:rsidR="008900F6" w:rsidRPr="009E06B2">
        <w:rPr>
          <w:b/>
          <w:i/>
        </w:rPr>
        <w:t xml:space="preserve"> </w:t>
      </w:r>
      <w:r w:rsidR="00B856E4" w:rsidRPr="009E06B2">
        <w:rPr>
          <w:b/>
          <w:i/>
        </w:rPr>
        <w:t>C or D compensation amount</w:t>
      </w:r>
      <w:r w:rsidR="00B856E4" w:rsidRPr="009E06B2">
        <w:t xml:space="preserve"> for a person for a week means the amount of compensation the person would have been paid for the week if </w:t>
      </w:r>
      <w:r w:rsidRPr="009E06B2">
        <w:t>Subdivision</w:t>
      </w:r>
      <w:r w:rsidR="008900F6" w:rsidRPr="009E06B2">
        <w:t xml:space="preserve"> </w:t>
      </w:r>
      <w:r w:rsidR="00B856E4" w:rsidRPr="009E06B2">
        <w:t>C or D had applied.</w:t>
      </w:r>
    </w:p>
    <w:p w:rsidR="00B856E4" w:rsidRPr="009E06B2" w:rsidRDefault="00B856E4" w:rsidP="00B856E4">
      <w:pPr>
        <w:pStyle w:val="Definition"/>
      </w:pPr>
      <w:r w:rsidRPr="009E06B2">
        <w:rPr>
          <w:b/>
          <w:i/>
        </w:rPr>
        <w:t>weekly amount</w:t>
      </w:r>
      <w:r w:rsidRPr="009E06B2">
        <w:t xml:space="preserve"> has the same meaning as in subsection</w:t>
      </w:r>
      <w:r w:rsidR="009E06B2">
        <w:t> </w:t>
      </w:r>
      <w:r w:rsidRPr="009E06B2">
        <w:t>138(3).</w:t>
      </w:r>
    </w:p>
    <w:p w:rsidR="00B856E4" w:rsidRPr="009E06B2" w:rsidRDefault="00B856E4" w:rsidP="008900F6">
      <w:pPr>
        <w:pStyle w:val="ActHead3"/>
        <w:pageBreakBefore/>
      </w:pPr>
      <w:bookmarkStart w:id="198" w:name="_Toc382320940"/>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Working out normal earnings for certain former Permanent Forces members</w:t>
      </w:r>
      <w:bookmarkEnd w:id="198"/>
    </w:p>
    <w:p w:rsidR="00B856E4" w:rsidRPr="009E06B2" w:rsidRDefault="00B856E4" w:rsidP="00B856E4">
      <w:pPr>
        <w:pStyle w:val="ActHead5"/>
      </w:pPr>
      <w:bookmarkStart w:id="199" w:name="_Toc382320941"/>
      <w:r w:rsidRPr="009E06B2">
        <w:rPr>
          <w:rStyle w:val="CharSectno"/>
        </w:rPr>
        <w:t>140</w:t>
      </w:r>
      <w:r w:rsidRPr="009E06B2">
        <w:t xml:space="preserve">  Simplified outline of this Division</w:t>
      </w:r>
      <w:bookmarkEnd w:id="199"/>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 who left the Defence Force as a Permanent Forces member.</w:t>
      </w:r>
    </w:p>
    <w:p w:rsidR="00B856E4" w:rsidRPr="009E06B2" w:rsidRDefault="00B856E4" w:rsidP="00B856E4">
      <w:pPr>
        <w:pStyle w:val="BoxText"/>
      </w:pPr>
      <w:r w:rsidRPr="009E06B2">
        <w:t>The normal earnings are based on how much the person would have earned for the week if the person were still a Permanent Forces member.</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B856E4" w:rsidP="00B856E4">
      <w:pPr>
        <w:pStyle w:val="ActHead5"/>
      </w:pPr>
      <w:bookmarkStart w:id="200" w:name="_Toc382320942"/>
      <w:r w:rsidRPr="009E06B2">
        <w:rPr>
          <w:rStyle w:val="CharSectno"/>
        </w:rPr>
        <w:t>141</w:t>
      </w:r>
      <w:r w:rsidRPr="009E06B2">
        <w:t xml:space="preserve">  Working out normal earnings</w:t>
      </w:r>
      <w:bookmarkEnd w:id="200"/>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 week for a person who was a Permanent Forces member immediately before last ceasing to be a member of the Defence Force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AFAB3C7" wp14:editId="4ECF9DED">
            <wp:extent cx="3219450" cy="400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person’s </w:t>
      </w:r>
      <w:r w:rsidRPr="009E06B2">
        <w:rPr>
          <w:b/>
          <w:i/>
        </w:rPr>
        <w:t>ADF pay</w:t>
      </w:r>
      <w:r w:rsidRPr="009E06B2">
        <w:t xml:space="preserve"> for a week means the amount of pay that the person would have earned for the week as a Permanent Forces member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ADF pay for a week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person’s </w:t>
      </w:r>
      <w:r w:rsidRPr="009E06B2">
        <w:rPr>
          <w:b/>
          <w:i/>
        </w:rPr>
        <w:t xml:space="preserve">allowance component </w:t>
      </w:r>
      <w:r w:rsidRPr="009E06B2">
        <w:t>for a week means the total amount of compensable pay</w:t>
      </w:r>
      <w:r w:rsidR="009E06B2">
        <w:noBreakHyphen/>
      </w:r>
      <w:r w:rsidRPr="009E06B2">
        <w:t>related allowances that would have been paid to the person for the week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lastRenderedPageBreak/>
        <w:tab/>
        <w:t>(b)</w:t>
      </w:r>
      <w:r w:rsidRPr="009E06B2">
        <w:tab/>
        <w:t>the person were not incapacitated for service.</w:t>
      </w:r>
    </w:p>
    <w:p w:rsidR="00B856E4" w:rsidRPr="009E06B2" w:rsidRDefault="00B856E4" w:rsidP="00B856E4">
      <w:pPr>
        <w:pStyle w:val="notetext"/>
        <w:rPr>
          <w:i/>
        </w:rPr>
      </w:pPr>
      <w:r w:rsidRPr="009E06B2">
        <w:t>Note:</w:t>
      </w:r>
      <w:r w:rsidRPr="009E06B2">
        <w:tab/>
        <w:t>The person’s allowance component for a week might be adjusted under Part</w:t>
      </w:r>
      <w:r w:rsidR="009E06B2">
        <w:t> </w:t>
      </w:r>
      <w:r w:rsidRPr="009E06B2">
        <w:t>5.</w:t>
      </w:r>
    </w:p>
    <w:p w:rsidR="00B856E4" w:rsidRPr="009E06B2" w:rsidRDefault="00B856E4" w:rsidP="00B856E4">
      <w:pPr>
        <w:pStyle w:val="subsection"/>
      </w:pPr>
      <w:r w:rsidRPr="009E06B2">
        <w:tab/>
        <w:t>(4)</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 person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person immediately before the person last ceased to be a member of the Defence Force; or</w:t>
      </w:r>
    </w:p>
    <w:p w:rsidR="00B856E4" w:rsidRPr="009E06B2" w:rsidRDefault="00B856E4" w:rsidP="00B856E4">
      <w:pPr>
        <w:pStyle w:val="paragraph"/>
      </w:pPr>
      <w:r w:rsidRPr="009E06B2">
        <w:tab/>
        <w:t>(b)</w:t>
      </w:r>
      <w:r w:rsidRPr="009E06B2">
        <w:tab/>
        <w:t>that the person would have been paid after completing his or her initial training, as mentioned in section</w:t>
      </w:r>
      <w:r w:rsidR="009E06B2">
        <w:t> </w:t>
      </w:r>
      <w:r w:rsidRPr="009E06B2">
        <w:t>189.</w:t>
      </w:r>
    </w:p>
    <w:p w:rsidR="00B856E4" w:rsidRPr="009E06B2" w:rsidRDefault="00B856E4" w:rsidP="008900F6">
      <w:pPr>
        <w:pStyle w:val="ActHead3"/>
        <w:pageBreakBefore/>
      </w:pPr>
      <w:bookmarkStart w:id="201" w:name="_Toc382320943"/>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Working out normal earnings and normal weekly hours for certain former continuous full</w:t>
      </w:r>
      <w:r w:rsidR="009E06B2">
        <w:rPr>
          <w:rStyle w:val="CharDivText"/>
        </w:rPr>
        <w:noBreakHyphen/>
      </w:r>
      <w:r w:rsidRPr="009E06B2">
        <w:rPr>
          <w:rStyle w:val="CharDivText"/>
        </w:rPr>
        <w:t>time Reservists</w:t>
      </w:r>
      <w:bookmarkEnd w:id="201"/>
    </w:p>
    <w:p w:rsidR="00B856E4" w:rsidRPr="009E06B2" w:rsidRDefault="003D2524" w:rsidP="00B856E4">
      <w:pPr>
        <w:pStyle w:val="ActHead4"/>
      </w:pPr>
      <w:bookmarkStart w:id="202" w:name="_Toc382320944"/>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202"/>
    </w:p>
    <w:p w:rsidR="00B856E4" w:rsidRPr="009E06B2" w:rsidRDefault="00B856E4" w:rsidP="00B856E4">
      <w:pPr>
        <w:pStyle w:val="ActHead5"/>
      </w:pPr>
      <w:bookmarkStart w:id="203" w:name="_Toc382320945"/>
      <w:r w:rsidRPr="009E06B2">
        <w:rPr>
          <w:rStyle w:val="CharSectno"/>
        </w:rPr>
        <w:t>142</w:t>
      </w:r>
      <w:r w:rsidRPr="009E06B2">
        <w:t xml:space="preserve">  Simplified outline of this Division</w:t>
      </w:r>
      <w:bookmarkEnd w:id="203"/>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 who left the Defence Force as a continuous full</w:t>
      </w:r>
      <w:r w:rsidR="009E06B2">
        <w:noBreakHyphen/>
      </w:r>
      <w:r w:rsidRPr="009E06B2">
        <w:t>time Reservist.</w:t>
      </w:r>
    </w:p>
    <w:p w:rsidR="00B856E4" w:rsidRPr="009E06B2" w:rsidRDefault="00B856E4" w:rsidP="00B856E4">
      <w:pPr>
        <w:pStyle w:val="BoxText"/>
      </w:pPr>
      <w:r w:rsidRPr="009E06B2">
        <w:t>The person has a one</w:t>
      </w:r>
      <w:r w:rsidR="009E06B2">
        <w:noBreakHyphen/>
      </w:r>
      <w:r w:rsidRPr="009E06B2">
        <w:t>off choice between 2 ways of working out normal earnings. Normal earnings can be based on the amount the person would have earned if the person were still a continuous full</w:t>
      </w:r>
      <w:r w:rsidR="009E06B2">
        <w:noBreakHyphen/>
      </w:r>
      <w:r w:rsidRPr="009E06B2">
        <w:t>time Reservist. (This amount is called the ADF earnings.) Alternatively, normal earnings can be based on the person’s earnings from other work engaged in before beginning his or her last period of continuous full</w:t>
      </w:r>
      <w:r w:rsidR="009E06B2">
        <w:noBreakHyphen/>
      </w:r>
      <w:r w:rsidRPr="009E06B2">
        <w:t>time service. (This amount is called the pre</w:t>
      </w:r>
      <w:r w:rsidR="009E06B2">
        <w:noBreakHyphen/>
      </w:r>
      <w:r w:rsidRPr="009E06B2">
        <w:t>CFTS earnings.)</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3D2524" w:rsidP="00B856E4">
      <w:pPr>
        <w:pStyle w:val="BoxText"/>
      </w:pPr>
      <w:r w:rsidRPr="009E06B2">
        <w:t>Subdivision</w:t>
      </w:r>
      <w:r w:rsidR="008900F6" w:rsidRPr="009E06B2">
        <w:t xml:space="preserve"> </w:t>
      </w:r>
      <w:r w:rsidR="00B856E4" w:rsidRPr="009E06B2">
        <w:t>E tells you how to work out the normal weekly hours for a person who chooses the pre</w:t>
      </w:r>
      <w:r w:rsidR="009E06B2">
        <w:noBreakHyphen/>
      </w:r>
      <w:r w:rsidR="00B856E4" w:rsidRPr="009E06B2">
        <w:t>CFTS earnings. (Normal weekly hours for a person who chooses the ADF earnings are 37.5 hours (see subsection</w:t>
      </w:r>
      <w:r w:rsidR="009E06B2">
        <w:t> </w:t>
      </w:r>
      <w:r w:rsidR="00B856E4" w:rsidRPr="009E06B2">
        <w:t>132(2).)</w:t>
      </w:r>
    </w:p>
    <w:p w:rsidR="00B856E4" w:rsidRPr="009E06B2" w:rsidRDefault="003D2524" w:rsidP="00B856E4">
      <w:pPr>
        <w:pStyle w:val="ActHead4"/>
      </w:pPr>
      <w:bookmarkStart w:id="204" w:name="_Toc382320946"/>
      <w:r w:rsidRPr="009E06B2">
        <w:rPr>
          <w:rStyle w:val="CharSubdNo"/>
        </w:rPr>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Working out normal earnings</w:t>
      </w:r>
      <w:bookmarkEnd w:id="204"/>
    </w:p>
    <w:p w:rsidR="00B856E4" w:rsidRPr="009E06B2" w:rsidRDefault="00B856E4" w:rsidP="00B856E4">
      <w:pPr>
        <w:pStyle w:val="ActHead5"/>
      </w:pPr>
      <w:bookmarkStart w:id="205" w:name="_Toc382320947"/>
      <w:r w:rsidRPr="009E06B2">
        <w:rPr>
          <w:rStyle w:val="CharSectno"/>
        </w:rPr>
        <w:t>143</w:t>
      </w:r>
      <w:r w:rsidRPr="009E06B2">
        <w:t xml:space="preserve">  Working out normal earnings</w:t>
      </w:r>
      <w:bookmarkEnd w:id="205"/>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 week for a person who was a continuous full</w:t>
      </w:r>
      <w:r w:rsidR="009E06B2">
        <w:noBreakHyphen/>
      </w:r>
      <w:r w:rsidRPr="009E06B2">
        <w:t>time Reservist immediately before last ceasing to be a member of the Defence Force means whichever of the following amounts is chosen by the person:</w:t>
      </w:r>
    </w:p>
    <w:p w:rsidR="00B856E4" w:rsidRPr="009E06B2" w:rsidRDefault="00B856E4" w:rsidP="00B856E4">
      <w:pPr>
        <w:pStyle w:val="paragraph"/>
      </w:pPr>
      <w:r w:rsidRPr="009E06B2">
        <w:lastRenderedPageBreak/>
        <w:tab/>
        <w:t>(a)</w:t>
      </w:r>
      <w:r w:rsidRPr="009E06B2">
        <w:tab/>
        <w:t xml:space="preserve">the amount of the person’s ADF earnings for a week (see </w:t>
      </w:r>
      <w:r w:rsidR="003D2524" w:rsidRPr="009E06B2">
        <w:t>Subdivision</w:t>
      </w:r>
      <w:r w:rsidR="008900F6" w:rsidRPr="009E06B2">
        <w:t xml:space="preserve"> </w:t>
      </w:r>
      <w:r w:rsidRPr="009E06B2">
        <w:t>C);</w:t>
      </w:r>
    </w:p>
    <w:p w:rsidR="00B856E4" w:rsidRPr="009E06B2" w:rsidRDefault="00B856E4" w:rsidP="00B856E4">
      <w:pPr>
        <w:pStyle w:val="paragraph"/>
      </w:pPr>
      <w:r w:rsidRPr="009E06B2">
        <w:tab/>
        <w:t>(b)</w:t>
      </w:r>
      <w:r w:rsidRPr="009E06B2">
        <w:tab/>
        <w:t>the amount of the person’s pre</w:t>
      </w:r>
      <w:r w:rsidR="009E06B2">
        <w:noBreakHyphen/>
      </w:r>
      <w:r w:rsidRPr="009E06B2">
        <w:t xml:space="preserve">CFTS earnings for a week (see </w:t>
      </w:r>
      <w:r w:rsidR="003D2524" w:rsidRPr="009E06B2">
        <w:t>Subdivision</w:t>
      </w:r>
      <w:r w:rsidR="008900F6" w:rsidRPr="009E06B2">
        <w:t xml:space="preserve"> </w:t>
      </w:r>
      <w:r w:rsidRPr="009E06B2">
        <w:t>D).</w:t>
      </w:r>
    </w:p>
    <w:p w:rsidR="00B856E4" w:rsidRPr="009E06B2" w:rsidRDefault="00B856E4" w:rsidP="00B856E4">
      <w:pPr>
        <w:pStyle w:val="subsection"/>
      </w:pPr>
      <w:r w:rsidRPr="009E06B2">
        <w:tab/>
        <w:t>(2)</w:t>
      </w:r>
      <w:r w:rsidRPr="009E06B2">
        <w:tab/>
        <w:t>The person must inform the Commission in writing of his or her choice between the ADF earnings and the pre</w:t>
      </w:r>
      <w:r w:rsidR="009E06B2">
        <w:noBreakHyphen/>
      </w:r>
      <w:r w:rsidRPr="009E06B2">
        <w:t>CFTS earnings.</w:t>
      </w:r>
    </w:p>
    <w:p w:rsidR="00B856E4" w:rsidRPr="009E06B2" w:rsidRDefault="00B856E4" w:rsidP="00B856E4">
      <w:pPr>
        <w:pStyle w:val="subsection"/>
      </w:pPr>
      <w:r w:rsidRPr="009E06B2">
        <w:tab/>
        <w:t>(3)</w:t>
      </w:r>
      <w:r w:rsidRPr="009E06B2">
        <w:tab/>
        <w:t xml:space="preserve">The person is only entitled to make one choice for all weeks in respect of which </w:t>
      </w:r>
      <w:r w:rsidR="009E06B2">
        <w:t>subsection (</w:t>
      </w:r>
      <w:r w:rsidRPr="009E06B2">
        <w:t>1) applies. The person cannot change his or her choice once it has been made.</w:t>
      </w:r>
    </w:p>
    <w:p w:rsidR="00B856E4" w:rsidRPr="009E06B2" w:rsidRDefault="003D2524" w:rsidP="00B856E4">
      <w:pPr>
        <w:pStyle w:val="ActHead4"/>
      </w:pPr>
      <w:bookmarkStart w:id="206" w:name="_Toc382320948"/>
      <w:r w:rsidRPr="009E06B2">
        <w:rPr>
          <w:rStyle w:val="CharSubdNo"/>
        </w:rPr>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Working out ADF earnings</w:t>
      </w:r>
      <w:bookmarkEnd w:id="206"/>
    </w:p>
    <w:p w:rsidR="00B856E4" w:rsidRPr="009E06B2" w:rsidRDefault="00B856E4" w:rsidP="00B856E4">
      <w:pPr>
        <w:pStyle w:val="ActHead5"/>
      </w:pPr>
      <w:bookmarkStart w:id="207" w:name="_Toc382320949"/>
      <w:r w:rsidRPr="009E06B2">
        <w:rPr>
          <w:rStyle w:val="CharSectno"/>
        </w:rPr>
        <w:t>144</w:t>
      </w:r>
      <w:r w:rsidRPr="009E06B2">
        <w:t xml:space="preserve">  Working out ADF earnings</w:t>
      </w:r>
      <w:bookmarkEnd w:id="207"/>
    </w:p>
    <w:p w:rsidR="00B856E4" w:rsidRPr="009E06B2" w:rsidRDefault="00B856E4" w:rsidP="00B856E4">
      <w:pPr>
        <w:pStyle w:val="subsection"/>
      </w:pPr>
      <w:r w:rsidRPr="009E06B2">
        <w:tab/>
        <w:t>(1)</w:t>
      </w:r>
      <w:r w:rsidRPr="009E06B2">
        <w:tab/>
        <w:t xml:space="preserve">The </w:t>
      </w:r>
      <w:r w:rsidRPr="009E06B2">
        <w:rPr>
          <w:b/>
          <w:i/>
        </w:rPr>
        <w:t>ADF earnings</w:t>
      </w:r>
      <w:r w:rsidRPr="009E06B2">
        <w:t xml:space="preserve"> for a week for a person who was a continuous full</w:t>
      </w:r>
      <w:r w:rsidR="009E06B2">
        <w:noBreakHyphen/>
      </w:r>
      <w:r w:rsidRPr="009E06B2">
        <w:t>time Reservist immediately before last ceasing to be a member of the Defence Force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4F4C89F" wp14:editId="7DC14FA4">
            <wp:extent cx="3219450" cy="400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person’s </w:t>
      </w:r>
      <w:r w:rsidRPr="009E06B2">
        <w:rPr>
          <w:b/>
          <w:i/>
        </w:rPr>
        <w:t>ADF pay</w:t>
      </w:r>
      <w:r w:rsidRPr="009E06B2">
        <w:t xml:space="preserve"> for a week means the amount of pay that the person would have earned for the week as a continuous full</w:t>
      </w:r>
      <w:r w:rsidR="009E06B2">
        <w:noBreakHyphen/>
      </w:r>
      <w:r w:rsidRPr="009E06B2">
        <w:t>time Reservist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ADF pay for a week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person’s </w:t>
      </w:r>
      <w:r w:rsidRPr="009E06B2">
        <w:rPr>
          <w:b/>
          <w:i/>
        </w:rPr>
        <w:t xml:space="preserve">allowance component </w:t>
      </w:r>
      <w:r w:rsidRPr="009E06B2">
        <w:t>for a week means the total amount of compensable pay</w:t>
      </w:r>
      <w:r w:rsidR="009E06B2">
        <w:noBreakHyphen/>
      </w:r>
      <w:r w:rsidRPr="009E06B2">
        <w:t>related allowances that would have been paid to the person for the week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allowance component for a week might be adjusted under Part</w:t>
      </w:r>
      <w:r w:rsidR="009E06B2">
        <w:t> </w:t>
      </w:r>
      <w:r w:rsidRPr="009E06B2">
        <w:t>5.</w:t>
      </w:r>
    </w:p>
    <w:p w:rsidR="00B856E4" w:rsidRPr="009E06B2" w:rsidRDefault="00B856E4" w:rsidP="00B856E4">
      <w:pPr>
        <w:pStyle w:val="subsection"/>
      </w:pPr>
      <w:r w:rsidRPr="009E06B2">
        <w:lastRenderedPageBreak/>
        <w:tab/>
        <w:t>(4)</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 person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person immediately before the person last ceased to be a member of the Defence Force; or</w:t>
      </w:r>
    </w:p>
    <w:p w:rsidR="00B856E4" w:rsidRPr="009E06B2" w:rsidRDefault="00B856E4" w:rsidP="00B856E4">
      <w:pPr>
        <w:pStyle w:val="paragraph"/>
      </w:pPr>
      <w:r w:rsidRPr="009E06B2">
        <w:tab/>
        <w:t>(b)</w:t>
      </w:r>
      <w:r w:rsidRPr="009E06B2">
        <w:tab/>
        <w:t>that the person would have been paid after completing his or her initial training, as mentioned in section</w:t>
      </w:r>
      <w:r w:rsidR="009E06B2">
        <w:t> </w:t>
      </w:r>
      <w:r w:rsidRPr="009E06B2">
        <w:t>189.</w:t>
      </w:r>
    </w:p>
    <w:p w:rsidR="00B856E4" w:rsidRPr="009E06B2" w:rsidRDefault="003D2524" w:rsidP="00B856E4">
      <w:pPr>
        <w:pStyle w:val="ActHead4"/>
      </w:pPr>
      <w:bookmarkStart w:id="208" w:name="_Toc382320950"/>
      <w:r w:rsidRPr="009E06B2">
        <w:rPr>
          <w:rStyle w:val="CharSubdNo"/>
        </w:rPr>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Working out pre</w:t>
      </w:r>
      <w:r w:rsidR="009E06B2">
        <w:rPr>
          <w:rStyle w:val="CharSubdText"/>
        </w:rPr>
        <w:noBreakHyphen/>
      </w:r>
      <w:r w:rsidR="00B856E4" w:rsidRPr="009E06B2">
        <w:rPr>
          <w:rStyle w:val="CharSubdText"/>
        </w:rPr>
        <w:t>CFTS earnings</w:t>
      </w:r>
      <w:bookmarkEnd w:id="208"/>
    </w:p>
    <w:p w:rsidR="00B856E4" w:rsidRPr="009E06B2" w:rsidRDefault="00B856E4" w:rsidP="00B856E4">
      <w:pPr>
        <w:pStyle w:val="ActHead5"/>
      </w:pPr>
      <w:bookmarkStart w:id="209" w:name="_Toc382320951"/>
      <w:r w:rsidRPr="009E06B2">
        <w:rPr>
          <w:rStyle w:val="CharSectno"/>
        </w:rPr>
        <w:t>145</w:t>
      </w:r>
      <w:r w:rsidRPr="009E06B2">
        <w:t xml:space="preserve">  Simplified outline of this Subdivision</w:t>
      </w:r>
      <w:bookmarkEnd w:id="209"/>
    </w:p>
    <w:p w:rsidR="00B856E4" w:rsidRPr="009E06B2" w:rsidRDefault="00B856E4" w:rsidP="00B856E4">
      <w:pPr>
        <w:pStyle w:val="BoxText"/>
      </w:pPr>
      <w:r w:rsidRPr="009E06B2">
        <w:t>The pre</w:t>
      </w:r>
      <w:r w:rsidR="009E06B2">
        <w:noBreakHyphen/>
      </w:r>
      <w:r w:rsidRPr="009E06B2">
        <w:t>CFTS earnings are worked out by looking back at the period before the person began his or her last period of continuous full</w:t>
      </w:r>
      <w:r w:rsidR="009E06B2">
        <w:noBreakHyphen/>
      </w:r>
      <w:r w:rsidRPr="009E06B2">
        <w:t>time service. During this period, the person might have been a part</w:t>
      </w:r>
      <w:r w:rsidR="009E06B2">
        <w:noBreakHyphen/>
      </w:r>
      <w:r w:rsidRPr="009E06B2">
        <w:t>time Reservist as well as being engaged in work.</w:t>
      </w:r>
    </w:p>
    <w:p w:rsidR="00B856E4" w:rsidRPr="009E06B2" w:rsidRDefault="00B856E4" w:rsidP="00B856E4">
      <w:pPr>
        <w:pStyle w:val="BoxText"/>
      </w:pPr>
      <w:r w:rsidRPr="009E06B2">
        <w:t>The person’s pre</w:t>
      </w:r>
      <w:r w:rsidR="009E06B2">
        <w:noBreakHyphen/>
      </w:r>
      <w:r w:rsidRPr="009E06B2">
        <w:t>CFTS earnings has 2 components: pre</w:t>
      </w:r>
      <w:r w:rsidR="009E06B2">
        <w:noBreakHyphen/>
      </w:r>
      <w:r w:rsidRPr="009E06B2">
        <w:t>CFTS pay and reserve pay.</w:t>
      </w:r>
    </w:p>
    <w:p w:rsidR="00B856E4" w:rsidRPr="009E06B2" w:rsidRDefault="00B856E4" w:rsidP="00B856E4">
      <w:pPr>
        <w:pStyle w:val="BoxText"/>
      </w:pPr>
      <w:r w:rsidRPr="009E06B2">
        <w:t>The person’s pre</w:t>
      </w:r>
      <w:r w:rsidR="009E06B2">
        <w:noBreakHyphen/>
      </w:r>
      <w:r w:rsidRPr="009E06B2">
        <w:t>CFTS pay is based on earnings from work the person was engaged in before beginning the last period of continuous full</w:t>
      </w:r>
      <w:r w:rsidR="009E06B2">
        <w:noBreakHyphen/>
      </w:r>
      <w:r w:rsidRPr="009E06B2">
        <w:t>time service. The work engaged in might be civilian work or defence work (as some people become continuous full</w:t>
      </w:r>
      <w:r w:rsidR="009E06B2">
        <w:noBreakHyphen/>
      </w:r>
      <w:r w:rsidRPr="009E06B2">
        <w:t>time Reservists after being Permanent Forces members).</w:t>
      </w:r>
    </w:p>
    <w:p w:rsidR="00B856E4" w:rsidRPr="009E06B2" w:rsidRDefault="00B856E4" w:rsidP="00B856E4">
      <w:pPr>
        <w:pStyle w:val="BoxText"/>
      </w:pPr>
      <w:r w:rsidRPr="009E06B2">
        <w:t>The person’s reserve pay is based on earnings from service as a part</w:t>
      </w:r>
      <w:r w:rsidR="009E06B2">
        <w:noBreakHyphen/>
      </w:r>
      <w:r w:rsidRPr="009E06B2">
        <w:t>time Reservist.</w:t>
      </w:r>
    </w:p>
    <w:p w:rsidR="00B856E4" w:rsidRPr="009E06B2" w:rsidRDefault="00B856E4" w:rsidP="0033129B">
      <w:pPr>
        <w:pStyle w:val="ActHead5"/>
      </w:pPr>
      <w:bookmarkStart w:id="210" w:name="_Toc382320952"/>
      <w:r w:rsidRPr="009E06B2">
        <w:rPr>
          <w:rStyle w:val="CharSectno"/>
        </w:rPr>
        <w:lastRenderedPageBreak/>
        <w:t>146</w:t>
      </w:r>
      <w:r w:rsidRPr="009E06B2">
        <w:t xml:space="preserve">  Working out pre</w:t>
      </w:r>
      <w:r w:rsidR="009E06B2">
        <w:noBreakHyphen/>
      </w:r>
      <w:r w:rsidRPr="009E06B2">
        <w:t>CFTS earnings</w:t>
      </w:r>
      <w:bookmarkEnd w:id="210"/>
    </w:p>
    <w:p w:rsidR="00B856E4" w:rsidRPr="009E06B2" w:rsidRDefault="00B856E4" w:rsidP="0033129B">
      <w:pPr>
        <w:pStyle w:val="subsection"/>
        <w:keepNext/>
        <w:keepLines/>
      </w:pPr>
      <w:r w:rsidRPr="009E06B2">
        <w:tab/>
        <w:t>(1)</w:t>
      </w:r>
      <w:r w:rsidRPr="009E06B2">
        <w:tab/>
        <w:t xml:space="preserve">The </w:t>
      </w:r>
      <w:r w:rsidRPr="009E06B2">
        <w:rPr>
          <w:b/>
          <w:i/>
        </w:rPr>
        <w:t>pre</w:t>
      </w:r>
      <w:r w:rsidR="009E06B2">
        <w:rPr>
          <w:b/>
          <w:i/>
        </w:rPr>
        <w:noBreakHyphen/>
      </w:r>
      <w:r w:rsidRPr="009E06B2">
        <w:rPr>
          <w:b/>
          <w:i/>
        </w:rPr>
        <w:t xml:space="preserve">CFTS earnings </w:t>
      </w:r>
      <w:r w:rsidRPr="009E06B2">
        <w:t>for a week for a person who was a continuous full</w:t>
      </w:r>
      <w:r w:rsidR="009E06B2">
        <w:noBreakHyphen/>
      </w:r>
      <w:r w:rsidRPr="009E06B2">
        <w:t>time Reservist immediately before last ceasing to be a member of the Defence Force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28C0EEBC" wp14:editId="0C936536">
            <wp:extent cx="2457450" cy="400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pre</w:t>
      </w:r>
      <w:r w:rsidR="009E06B2">
        <w:rPr>
          <w:b/>
          <w:i/>
        </w:rPr>
        <w:noBreakHyphen/>
      </w:r>
      <w:r w:rsidRPr="009E06B2">
        <w:rPr>
          <w:b/>
          <w:i/>
        </w:rPr>
        <w:t xml:space="preserve">CFTS pay </w:t>
      </w:r>
      <w:r w:rsidRPr="009E06B2">
        <w:t>for a person for a week means the amount worked out under section</w:t>
      </w:r>
      <w:r w:rsidR="009E06B2">
        <w:t> </w:t>
      </w:r>
      <w:r w:rsidRPr="009E06B2">
        <w:t>147.</w:t>
      </w:r>
    </w:p>
    <w:p w:rsidR="00B856E4" w:rsidRPr="009E06B2" w:rsidRDefault="00B856E4" w:rsidP="00B856E4">
      <w:pPr>
        <w:pStyle w:val="Definition"/>
      </w:pPr>
      <w:r w:rsidRPr="009E06B2">
        <w:rPr>
          <w:b/>
          <w:i/>
        </w:rPr>
        <w:t xml:space="preserve">reserve pay </w:t>
      </w:r>
      <w:r w:rsidRPr="009E06B2">
        <w:t>for a person for a week means the amount worked under section</w:t>
      </w:r>
      <w:r w:rsidR="009E06B2">
        <w:t> </w:t>
      </w:r>
      <w:r w:rsidRPr="009E06B2">
        <w:t>149.</w:t>
      </w:r>
    </w:p>
    <w:p w:rsidR="00B856E4" w:rsidRPr="009E06B2" w:rsidRDefault="00B856E4" w:rsidP="00B856E4">
      <w:pPr>
        <w:pStyle w:val="ActHead5"/>
      </w:pPr>
      <w:bookmarkStart w:id="211" w:name="_Toc382320953"/>
      <w:r w:rsidRPr="009E06B2">
        <w:rPr>
          <w:rStyle w:val="CharSectno"/>
        </w:rPr>
        <w:t>147</w:t>
      </w:r>
      <w:r w:rsidRPr="009E06B2">
        <w:t xml:space="preserve">  Working out pre</w:t>
      </w:r>
      <w:r w:rsidR="009E06B2">
        <w:noBreakHyphen/>
      </w:r>
      <w:r w:rsidRPr="009E06B2">
        <w:t>CFTS pay</w:t>
      </w:r>
      <w:bookmarkEnd w:id="211"/>
    </w:p>
    <w:p w:rsidR="00B856E4" w:rsidRPr="009E06B2" w:rsidRDefault="00B856E4" w:rsidP="00B856E4">
      <w:pPr>
        <w:pStyle w:val="SubsectionHead"/>
      </w:pPr>
      <w:r w:rsidRPr="009E06B2">
        <w:t>Pre</w:t>
      </w:r>
      <w:r w:rsidR="009E06B2">
        <w:noBreakHyphen/>
      </w:r>
      <w:r w:rsidRPr="009E06B2">
        <w:t>CFTS pay for those engaged in work before beginning last period of full</w:t>
      </w:r>
      <w:r w:rsidR="009E06B2">
        <w:noBreakHyphen/>
      </w:r>
      <w:r w:rsidRPr="009E06B2">
        <w:t>time service</w:t>
      </w:r>
    </w:p>
    <w:p w:rsidR="00B856E4" w:rsidRPr="009E06B2" w:rsidRDefault="00B856E4" w:rsidP="00B856E4">
      <w:pPr>
        <w:pStyle w:val="subsection"/>
      </w:pPr>
      <w:r w:rsidRPr="009E06B2">
        <w:tab/>
        <w:t>(1)</w:t>
      </w:r>
      <w:r w:rsidRPr="009E06B2">
        <w:tab/>
        <w:t xml:space="preserve">The following formula sets out how to work out the </w:t>
      </w:r>
      <w:r w:rsidRPr="009E06B2">
        <w:rPr>
          <w:b/>
          <w:i/>
        </w:rPr>
        <w:t>pre</w:t>
      </w:r>
      <w:r w:rsidR="009E06B2">
        <w:rPr>
          <w:b/>
          <w:i/>
        </w:rPr>
        <w:noBreakHyphen/>
      </w:r>
      <w:r w:rsidRPr="009E06B2">
        <w:rPr>
          <w:b/>
          <w:i/>
        </w:rPr>
        <w:t xml:space="preserve">CFTS pay </w:t>
      </w:r>
      <w:r w:rsidRPr="009E06B2">
        <w:t>for a week for a person who was engaged in work before beginning his or her last period of continuous full</w:t>
      </w:r>
      <w:r w:rsidR="009E06B2">
        <w:noBreakHyphen/>
      </w:r>
      <w:r w:rsidRPr="009E06B2">
        <w:t>time service:</w:t>
      </w:r>
    </w:p>
    <w:p w:rsidR="00B856E4" w:rsidRPr="009E06B2" w:rsidRDefault="00553278" w:rsidP="003D2524">
      <w:pPr>
        <w:pStyle w:val="Formula"/>
        <w:spacing w:before="120" w:after="120"/>
      </w:pPr>
      <w:r w:rsidRPr="009E06B2">
        <w:rPr>
          <w:noProof/>
        </w:rPr>
        <w:drawing>
          <wp:inline distT="0" distB="0" distL="0" distR="0" wp14:anchorId="5D6903F7" wp14:editId="20C9F04D">
            <wp:extent cx="3276600" cy="647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76600" cy="64770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t xml:space="preserve">The expressions used in this formula are defined in </w:t>
      </w:r>
      <w:r w:rsidR="009E06B2">
        <w:t>subsection (</w:t>
      </w:r>
      <w:r w:rsidRPr="009E06B2">
        <w:t>4).</w:t>
      </w:r>
    </w:p>
    <w:p w:rsidR="00B856E4" w:rsidRPr="009E06B2" w:rsidRDefault="00B856E4" w:rsidP="00B856E4">
      <w:pPr>
        <w:pStyle w:val="notetext"/>
      </w:pPr>
      <w:r w:rsidRPr="009E06B2">
        <w:t>Note 2:</w:t>
      </w:r>
      <w:r w:rsidRPr="009E06B2">
        <w:tab/>
        <w:t>The person’s pre</w:t>
      </w:r>
      <w:r w:rsidR="009E06B2">
        <w:noBreakHyphen/>
      </w:r>
      <w:r w:rsidRPr="009E06B2">
        <w:t>CFTS pay might be adjusted under Part</w:t>
      </w:r>
      <w:r w:rsidR="009E06B2">
        <w:t> </w:t>
      </w:r>
      <w:r w:rsidRPr="009E06B2">
        <w:t>5.</w:t>
      </w:r>
    </w:p>
    <w:p w:rsidR="00B856E4" w:rsidRPr="009E06B2" w:rsidRDefault="00B856E4" w:rsidP="00B856E4">
      <w:pPr>
        <w:pStyle w:val="subsection"/>
      </w:pPr>
      <w:r w:rsidRPr="009E06B2">
        <w:tab/>
        <w:t>(2)</w:t>
      </w:r>
      <w:r w:rsidRPr="009E06B2">
        <w:tab/>
        <w:t xml:space="preserve">If the person was required to work overtime on a regular basis in that work, the </w:t>
      </w:r>
      <w:r w:rsidRPr="009E06B2">
        <w:rPr>
          <w:b/>
          <w:i/>
        </w:rPr>
        <w:t>pre</w:t>
      </w:r>
      <w:r w:rsidR="009E06B2">
        <w:rPr>
          <w:b/>
          <w:i/>
        </w:rPr>
        <w:noBreakHyphen/>
      </w:r>
      <w:r w:rsidRPr="009E06B2">
        <w:rPr>
          <w:b/>
          <w:i/>
        </w:rPr>
        <w:t xml:space="preserve">CFTS pay </w:t>
      </w:r>
      <w:r w:rsidRPr="009E06B2">
        <w:t>for a week also includes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30F84DC" wp14:editId="4568C157">
            <wp:extent cx="2343150" cy="400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431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Head"/>
      </w:pPr>
      <w:r w:rsidRPr="009E06B2">
        <w:lastRenderedPageBreak/>
        <w:t>Pre</w:t>
      </w:r>
      <w:r w:rsidR="009E06B2">
        <w:noBreakHyphen/>
      </w:r>
      <w:r w:rsidRPr="009E06B2">
        <w:t>CFTS pay for those not working</w:t>
      </w:r>
    </w:p>
    <w:p w:rsidR="00B856E4" w:rsidRPr="009E06B2" w:rsidRDefault="00B856E4" w:rsidP="00B856E4">
      <w:pPr>
        <w:pStyle w:val="subsection"/>
      </w:pPr>
      <w:r w:rsidRPr="009E06B2">
        <w:tab/>
        <w:t>(3)</w:t>
      </w:r>
      <w:r w:rsidRPr="009E06B2">
        <w:tab/>
        <w:t xml:space="preserve">The </w:t>
      </w:r>
      <w:r w:rsidRPr="009E06B2">
        <w:rPr>
          <w:b/>
          <w:i/>
        </w:rPr>
        <w:t>pre</w:t>
      </w:r>
      <w:r w:rsidR="009E06B2">
        <w:rPr>
          <w:b/>
          <w:i/>
        </w:rPr>
        <w:noBreakHyphen/>
      </w:r>
      <w:r w:rsidRPr="009E06B2">
        <w:rPr>
          <w:b/>
          <w:i/>
        </w:rPr>
        <w:t xml:space="preserve">CFTS pay </w:t>
      </w:r>
      <w:r w:rsidRPr="009E06B2">
        <w:t>for a week for a person who was not engaged in work before beginning his or her last period of continuous full</w:t>
      </w:r>
      <w:r w:rsidR="009E06B2">
        <w:noBreakHyphen/>
      </w:r>
      <w:r w:rsidRPr="009E06B2">
        <w:t>time service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t>allowances</w:t>
      </w:r>
      <w:r w:rsidRPr="009E06B2">
        <w:t xml:space="preserve"> for a person for a week is the average amount of allowances (other than expense allowances) paid to the person for a week for his or her work during the example period.</w:t>
      </w:r>
    </w:p>
    <w:p w:rsidR="00B856E4" w:rsidRPr="009E06B2" w:rsidRDefault="00B856E4" w:rsidP="00B856E4">
      <w:pPr>
        <w:pStyle w:val="Definition"/>
      </w:pPr>
      <w:r w:rsidRPr="009E06B2">
        <w:rPr>
          <w:b/>
          <w:i/>
        </w:rPr>
        <w:t xml:space="preserve">example period </w:t>
      </w:r>
      <w:r w:rsidRPr="009E06B2">
        <w:t>has the meaning given by section</w:t>
      </w:r>
      <w:r w:rsidR="009E06B2">
        <w:t> </w:t>
      </w:r>
      <w:r w:rsidRPr="009E06B2">
        <w:t>148.</w:t>
      </w:r>
    </w:p>
    <w:p w:rsidR="00B856E4" w:rsidRPr="009E06B2" w:rsidRDefault="00B856E4" w:rsidP="00B856E4">
      <w:pPr>
        <w:pStyle w:val="Definition"/>
      </w:pPr>
      <w:r w:rsidRPr="009E06B2">
        <w:rPr>
          <w:b/>
          <w:i/>
        </w:rPr>
        <w:t>pre</w:t>
      </w:r>
      <w:r w:rsidR="009E06B2">
        <w:rPr>
          <w:b/>
          <w:i/>
        </w:rPr>
        <w:noBreakHyphen/>
      </w:r>
      <w:r w:rsidRPr="009E06B2">
        <w:rPr>
          <w:b/>
          <w:i/>
        </w:rPr>
        <w:t>CFTS overtime hours</w:t>
      </w:r>
      <w:r w:rsidRPr="009E06B2">
        <w:t xml:space="preserve"> for a person means the average number of hours of overtime worked each week by the person in his or her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overtime rate of pay</w:t>
      </w:r>
      <w:r w:rsidRPr="009E06B2">
        <w:t xml:space="preserve"> for a person means the average hourly overtime rate of pay for the person’s overtime in his or her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rate of pay</w:t>
      </w:r>
      <w:r w:rsidRPr="009E06B2">
        <w:t xml:space="preserve"> for a person means the person’s average hourly ordinary time rate of pay for the person’s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weekly hours</w:t>
      </w:r>
      <w:r w:rsidRPr="009E06B2">
        <w:t xml:space="preserve"> for a person means the average number of hours worked in each week by the person in his or her work during the example period.</w:t>
      </w:r>
    </w:p>
    <w:p w:rsidR="00B856E4" w:rsidRPr="009E06B2" w:rsidRDefault="00B856E4" w:rsidP="00B856E4">
      <w:pPr>
        <w:pStyle w:val="Definition"/>
      </w:pPr>
      <w:r w:rsidRPr="009E06B2">
        <w:rPr>
          <w:b/>
          <w:i/>
        </w:rPr>
        <w:t>work</w:t>
      </w:r>
      <w:r w:rsidRPr="009E06B2">
        <w:t xml:space="preserve"> includes work as a member of the Defence Force (other than as a part</w:t>
      </w:r>
      <w:r w:rsidR="009E06B2">
        <w:noBreakHyphen/>
      </w:r>
      <w:r w:rsidRPr="009E06B2">
        <w:t>time Reservist).</w:t>
      </w:r>
    </w:p>
    <w:p w:rsidR="00B856E4" w:rsidRPr="009E06B2" w:rsidRDefault="00B856E4" w:rsidP="00B856E4">
      <w:pPr>
        <w:pStyle w:val="notetext"/>
      </w:pPr>
      <w:r w:rsidRPr="009E06B2">
        <w:t>Note:</w:t>
      </w:r>
      <w:r w:rsidRPr="009E06B2">
        <w:tab/>
        <w:t>A person might have been a Permanent Forces member before beginning his or her last period of continuous full</w:t>
      </w:r>
      <w:r w:rsidR="009E06B2">
        <w:noBreakHyphen/>
      </w:r>
      <w:r w:rsidRPr="009E06B2">
        <w:t>time service. This work is taken into account in the pre</w:t>
      </w:r>
      <w:r w:rsidR="009E06B2">
        <w:noBreakHyphen/>
      </w:r>
      <w:r w:rsidRPr="009E06B2">
        <w:t>CFTS pay. However, work as a part</w:t>
      </w:r>
      <w:r w:rsidR="009E06B2">
        <w:noBreakHyphen/>
      </w:r>
      <w:r w:rsidRPr="009E06B2">
        <w:t>time Reservist is taken into account in working out the reserve pay.</w:t>
      </w:r>
    </w:p>
    <w:p w:rsidR="00B856E4" w:rsidRPr="009E06B2" w:rsidRDefault="00B856E4" w:rsidP="00B856E4">
      <w:pPr>
        <w:pStyle w:val="ActHead5"/>
      </w:pPr>
      <w:bookmarkStart w:id="212" w:name="_Toc382320954"/>
      <w:r w:rsidRPr="009E06B2">
        <w:rPr>
          <w:rStyle w:val="CharSectno"/>
        </w:rPr>
        <w:lastRenderedPageBreak/>
        <w:t>148</w:t>
      </w:r>
      <w:r w:rsidRPr="009E06B2">
        <w:t xml:space="preserve">  Definition of </w:t>
      </w:r>
      <w:r w:rsidRPr="009E06B2">
        <w:rPr>
          <w:i/>
        </w:rPr>
        <w:t xml:space="preserve">example period </w:t>
      </w:r>
      <w:r w:rsidRPr="009E06B2">
        <w:t>for former continuous full</w:t>
      </w:r>
      <w:r w:rsidR="009E06B2">
        <w:noBreakHyphen/>
      </w:r>
      <w:r w:rsidRPr="009E06B2">
        <w:t>time Reservists</w:t>
      </w:r>
      <w:bookmarkEnd w:id="212"/>
    </w:p>
    <w:p w:rsidR="00B856E4" w:rsidRPr="009E06B2" w:rsidRDefault="00B856E4" w:rsidP="00B856E4">
      <w:pPr>
        <w:pStyle w:val="subsection"/>
      </w:pPr>
      <w:r w:rsidRPr="009E06B2">
        <w:tab/>
        <w:t>(1)</w:t>
      </w:r>
      <w:r w:rsidRPr="009E06B2">
        <w:tab/>
        <w:t>For the purposes of section</w:t>
      </w:r>
      <w:r w:rsidR="009E06B2">
        <w:t> </w:t>
      </w:r>
      <w:r w:rsidRPr="009E06B2">
        <w:t xml:space="preserve">147, the </w:t>
      </w:r>
      <w:r w:rsidRPr="009E06B2">
        <w:rPr>
          <w:b/>
          <w:i/>
        </w:rPr>
        <w:t xml:space="preserve">example period </w:t>
      </w:r>
      <w:r w:rsidRPr="009E06B2">
        <w:t>for a person who was a continuous full</w:t>
      </w:r>
      <w:r w:rsidR="009E06B2">
        <w:noBreakHyphen/>
      </w:r>
      <w:r w:rsidRPr="009E06B2">
        <w:t>time Reservist immediately before last ceasing to be a member of the Defence Force is the latest period of 2 weeks:</w:t>
      </w:r>
    </w:p>
    <w:p w:rsidR="00B856E4" w:rsidRPr="009E06B2" w:rsidRDefault="00B856E4" w:rsidP="00B856E4">
      <w:pPr>
        <w:pStyle w:val="paragraph"/>
      </w:pPr>
      <w:r w:rsidRPr="009E06B2">
        <w:tab/>
        <w:t>(a)</w:t>
      </w:r>
      <w:r w:rsidRPr="009E06B2">
        <w:tab/>
        <w:t>during which the person was continuously engaged in work (as defined in subsection</w:t>
      </w:r>
      <w:r w:rsidR="009E06B2">
        <w:t> </w:t>
      </w:r>
      <w:r w:rsidRPr="009E06B2">
        <w:t>147(4)); and</w:t>
      </w:r>
    </w:p>
    <w:p w:rsidR="00B856E4" w:rsidRPr="009E06B2" w:rsidRDefault="00B856E4" w:rsidP="00B856E4">
      <w:pPr>
        <w:pStyle w:val="paragraph"/>
      </w:pPr>
      <w:r w:rsidRPr="009E06B2">
        <w:tab/>
        <w:t>(b)</w:t>
      </w:r>
      <w:r w:rsidRPr="009E06B2">
        <w:tab/>
        <w:t>ending before the person began his or her last period of continuous full</w:t>
      </w:r>
      <w:r w:rsidR="009E06B2">
        <w:noBreakHyphen/>
      </w:r>
      <w:r w:rsidRPr="009E06B2">
        <w:t>time service.</w:t>
      </w:r>
    </w:p>
    <w:p w:rsidR="00B856E4" w:rsidRPr="009E06B2" w:rsidRDefault="00B856E4" w:rsidP="00B856E4">
      <w:pPr>
        <w:pStyle w:val="subsection"/>
      </w:pPr>
      <w:r w:rsidRPr="009E06B2">
        <w:tab/>
        <w:t>(2)</w:t>
      </w:r>
      <w:r w:rsidRPr="009E06B2">
        <w:tab/>
        <w:t xml:space="preserve">However, the Commission may determine as the </w:t>
      </w:r>
      <w:r w:rsidRPr="009E06B2">
        <w:rPr>
          <w:b/>
          <w:i/>
        </w:rPr>
        <w:t>example period</w:t>
      </w:r>
      <w:r w:rsidRPr="009E06B2">
        <w:t>:</w:t>
      </w:r>
    </w:p>
    <w:p w:rsidR="00B856E4" w:rsidRPr="009E06B2" w:rsidRDefault="00B856E4" w:rsidP="00B856E4">
      <w:pPr>
        <w:pStyle w:val="paragraph"/>
      </w:pPr>
      <w:r w:rsidRPr="009E06B2">
        <w:tab/>
        <w:t>(a)</w:t>
      </w:r>
      <w:r w:rsidRPr="009E06B2">
        <w:tab/>
        <w:t>a different 2 week period that it considers reasonable; or</w:t>
      </w:r>
    </w:p>
    <w:p w:rsidR="00B856E4" w:rsidRPr="009E06B2" w:rsidRDefault="00B856E4" w:rsidP="00B856E4">
      <w:pPr>
        <w:pStyle w:val="paragraph"/>
      </w:pPr>
      <w:r w:rsidRPr="009E06B2">
        <w:tab/>
        <w:t>(b)</w:t>
      </w:r>
      <w:r w:rsidRPr="009E06B2">
        <w:tab/>
        <w:t>a period of a different length that it considers reasonable;</w:t>
      </w:r>
    </w:p>
    <w:p w:rsidR="00B856E4" w:rsidRPr="009E06B2" w:rsidRDefault="00B856E4" w:rsidP="00B856E4">
      <w:pPr>
        <w:pStyle w:val="subsection2"/>
        <w:rPr>
          <w:i/>
        </w:rPr>
      </w:pPr>
      <w:r w:rsidRPr="009E06B2">
        <w:t>if the pre</w:t>
      </w:r>
      <w:r w:rsidR="009E06B2">
        <w:noBreakHyphen/>
      </w:r>
      <w:r w:rsidRPr="009E06B2">
        <w:t xml:space="preserve">CFTS pay for the example period under </w:t>
      </w:r>
      <w:r w:rsidR="009E06B2">
        <w:t>subsection (</w:t>
      </w:r>
      <w:r w:rsidRPr="009E06B2">
        <w:t>1) would not fairly represent the weekly rate at which the person was being paid for his or her work before beginning the continuous full</w:t>
      </w:r>
      <w:r w:rsidR="009E06B2">
        <w:noBreakHyphen/>
      </w:r>
      <w:r w:rsidRPr="009E06B2">
        <w:t>time service</w:t>
      </w:r>
      <w:r w:rsidRPr="009E06B2">
        <w:rPr>
          <w:i/>
        </w:rPr>
        <w:t>.</w:t>
      </w:r>
    </w:p>
    <w:p w:rsidR="00B856E4" w:rsidRPr="009E06B2" w:rsidRDefault="00B856E4" w:rsidP="00B856E4">
      <w:pPr>
        <w:pStyle w:val="ActHead5"/>
      </w:pPr>
      <w:bookmarkStart w:id="213" w:name="_Toc382320955"/>
      <w:r w:rsidRPr="009E06B2">
        <w:rPr>
          <w:rStyle w:val="CharSectno"/>
        </w:rPr>
        <w:t>149</w:t>
      </w:r>
      <w:r w:rsidRPr="009E06B2">
        <w:t xml:space="preserve">  Working out reserve pay</w:t>
      </w:r>
      <w:bookmarkEnd w:id="213"/>
    </w:p>
    <w:p w:rsidR="00B856E4" w:rsidRPr="009E06B2" w:rsidRDefault="00B856E4" w:rsidP="00B856E4">
      <w:pPr>
        <w:pStyle w:val="SubsectionHead"/>
      </w:pPr>
      <w:r w:rsidRPr="009E06B2">
        <w:t>Reserve pay for persons who were part</w:t>
      </w:r>
      <w:r w:rsidR="009E06B2">
        <w:noBreakHyphen/>
      </w:r>
      <w:r w:rsidRPr="009E06B2">
        <w:t>time Reservists</w:t>
      </w:r>
    </w:p>
    <w:p w:rsidR="00B856E4" w:rsidRPr="009E06B2" w:rsidRDefault="00B856E4" w:rsidP="00B856E4">
      <w:pPr>
        <w:pStyle w:val="subsection"/>
      </w:pPr>
      <w:r w:rsidRPr="009E06B2">
        <w:tab/>
        <w:t>(1)</w:t>
      </w:r>
      <w:r w:rsidRPr="009E06B2">
        <w:tab/>
        <w:t xml:space="preserve">The </w:t>
      </w:r>
      <w:r w:rsidRPr="009E06B2">
        <w:rPr>
          <w:b/>
          <w:i/>
        </w:rPr>
        <w:t xml:space="preserve">reserve pay </w:t>
      </w:r>
      <w:r w:rsidRPr="009E06B2">
        <w:t>for a week for a person who was a part</w:t>
      </w:r>
      <w:r w:rsidR="009E06B2">
        <w:noBreakHyphen/>
      </w:r>
      <w:r w:rsidRPr="009E06B2">
        <w:t>time Reservist immediately before beginning his or her last period of continuous full</w:t>
      </w:r>
      <w:r w:rsidR="009E06B2">
        <w:noBreakHyphen/>
      </w:r>
      <w:r w:rsidRPr="009E06B2">
        <w:t>time service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7E673553" wp14:editId="5875A0B8">
            <wp:extent cx="3409950" cy="895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subsection are defined in </w:t>
      </w:r>
      <w:r w:rsidR="009E06B2">
        <w:t>subsection (</w:t>
      </w:r>
      <w:r w:rsidRPr="009E06B2">
        <w:t>4).</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lastRenderedPageBreak/>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Reservist were not incapacitated for service.</w:t>
      </w:r>
    </w:p>
    <w:p w:rsidR="00B856E4" w:rsidRPr="009E06B2" w:rsidRDefault="00B856E4" w:rsidP="00B856E4">
      <w:pPr>
        <w:pStyle w:val="SubsectionHead"/>
      </w:pPr>
      <w:r w:rsidRPr="009E06B2">
        <w:t>Reserve pay for persons who were not part</w:t>
      </w:r>
      <w:r w:rsidR="009E06B2">
        <w:noBreakHyphen/>
      </w:r>
      <w:r w:rsidRPr="009E06B2">
        <w:t>time Reservists</w:t>
      </w:r>
    </w:p>
    <w:p w:rsidR="00B856E4" w:rsidRPr="009E06B2" w:rsidRDefault="00B856E4" w:rsidP="00B856E4">
      <w:pPr>
        <w:pStyle w:val="subsection"/>
      </w:pPr>
      <w:r w:rsidRPr="009E06B2">
        <w:tab/>
        <w:t>(3)</w:t>
      </w:r>
      <w:r w:rsidRPr="009E06B2">
        <w:tab/>
        <w:t xml:space="preserve">The </w:t>
      </w:r>
      <w:r w:rsidRPr="009E06B2">
        <w:rPr>
          <w:b/>
          <w:i/>
        </w:rPr>
        <w:t xml:space="preserve">reserve pay </w:t>
      </w:r>
      <w:r w:rsidRPr="009E06B2">
        <w:t>for a week for a person who was not a part</w:t>
      </w:r>
      <w:r w:rsidR="009E06B2">
        <w:noBreakHyphen/>
      </w:r>
      <w:r w:rsidRPr="009E06B2">
        <w:t>time Reservist immediately before beginning his or her last period of continuous full</w:t>
      </w:r>
      <w:r w:rsidR="009E06B2">
        <w:noBreakHyphen/>
      </w:r>
      <w:r w:rsidRPr="009E06B2">
        <w:t>time service is nil.</w:t>
      </w:r>
    </w:p>
    <w:p w:rsidR="00B856E4" w:rsidRPr="009E06B2" w:rsidRDefault="00B856E4" w:rsidP="00EC7FDE">
      <w:pPr>
        <w:pStyle w:val="SubsectionHead"/>
      </w:pPr>
      <w:r w:rsidRPr="009E06B2">
        <w:t>Definitions</w:t>
      </w:r>
    </w:p>
    <w:p w:rsidR="00B856E4" w:rsidRPr="009E06B2" w:rsidRDefault="00B856E4" w:rsidP="00EC7FDE">
      <w:pPr>
        <w:pStyle w:val="subsection"/>
        <w:keepNext/>
        <w:keepLines/>
      </w:pPr>
      <w:r w:rsidRPr="009E06B2">
        <w:tab/>
        <w:t>(4)</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 person for a day means the total amount of compensable pay</w:t>
      </w:r>
      <w:r w:rsidR="009E06B2">
        <w:noBreakHyphen/>
      </w:r>
      <w:r w:rsidRPr="009E06B2">
        <w:t>related allowances that would have been paid to the person for the day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pay</w:t>
      </w:r>
      <w:r w:rsidR="009E06B2">
        <w:noBreakHyphen/>
      </w:r>
      <w:r w:rsidRPr="009E06B2">
        <w:t>related allowances might be adjusted under Part</w:t>
      </w:r>
      <w:r w:rsidR="009E06B2">
        <w:t> </w:t>
      </w:r>
      <w:r w:rsidRPr="009E06B2">
        <w:t>5.</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 person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person immediately before the person began his or her last period of continuous full</w:t>
      </w:r>
      <w:r w:rsidR="009E06B2">
        <w:noBreakHyphen/>
      </w:r>
      <w:r w:rsidRPr="009E06B2">
        <w:t>time service; or</w:t>
      </w:r>
    </w:p>
    <w:p w:rsidR="00B856E4" w:rsidRPr="009E06B2" w:rsidRDefault="00B856E4" w:rsidP="00B856E4">
      <w:pPr>
        <w:pStyle w:val="paragraph"/>
      </w:pPr>
      <w:r w:rsidRPr="009E06B2">
        <w:tab/>
        <w:t>(b)</w:t>
      </w:r>
      <w:r w:rsidRPr="009E06B2">
        <w:tab/>
        <w:t>that would be paid to the person because the person is promoted, as mentioned in section</w:t>
      </w:r>
      <w:r w:rsidR="009E06B2">
        <w:t> </w:t>
      </w:r>
      <w:r w:rsidRPr="009E06B2">
        <w:t>186.</w:t>
      </w:r>
    </w:p>
    <w:p w:rsidR="00B856E4" w:rsidRPr="009E06B2" w:rsidRDefault="00B856E4" w:rsidP="00B856E4">
      <w:pPr>
        <w:pStyle w:val="Definition"/>
      </w:pPr>
      <w:r w:rsidRPr="009E06B2">
        <w:rPr>
          <w:b/>
          <w:i/>
        </w:rPr>
        <w:t xml:space="preserve">example period </w:t>
      </w:r>
      <w:r w:rsidRPr="009E06B2">
        <w:t>for a person who was a part</w:t>
      </w:r>
      <w:r w:rsidR="009E06B2">
        <w:noBreakHyphen/>
      </w:r>
      <w:r w:rsidRPr="009E06B2">
        <w:t>time Reservist immediately before beginning his or her last period of continuous full</w:t>
      </w:r>
      <w:r w:rsidR="009E06B2">
        <w:noBreakHyphen/>
      </w:r>
      <w:r w:rsidRPr="009E06B2">
        <w:t>time service is:</w:t>
      </w:r>
    </w:p>
    <w:p w:rsidR="00B856E4" w:rsidRPr="009E06B2" w:rsidRDefault="00B856E4" w:rsidP="00B856E4">
      <w:pPr>
        <w:pStyle w:val="paragraph"/>
      </w:pPr>
      <w:r w:rsidRPr="009E06B2">
        <w:tab/>
        <w:t>(a)</w:t>
      </w:r>
      <w:r w:rsidRPr="009E06B2">
        <w:tab/>
        <w:t>the latest period of one year:</w:t>
      </w:r>
    </w:p>
    <w:p w:rsidR="00B856E4" w:rsidRPr="009E06B2" w:rsidRDefault="00B856E4" w:rsidP="00B856E4">
      <w:pPr>
        <w:pStyle w:val="paragraphsub"/>
      </w:pPr>
      <w:r w:rsidRPr="009E06B2">
        <w:tab/>
        <w:t>(i)</w:t>
      </w:r>
      <w:r w:rsidRPr="009E06B2">
        <w:tab/>
        <w:t>during which the person was a part</w:t>
      </w:r>
      <w:r w:rsidR="009E06B2">
        <w:noBreakHyphen/>
      </w:r>
      <w:r w:rsidRPr="009E06B2">
        <w:t>time Reservist; and</w:t>
      </w:r>
    </w:p>
    <w:p w:rsidR="00B856E4" w:rsidRPr="009E06B2" w:rsidRDefault="00B856E4" w:rsidP="00B856E4">
      <w:pPr>
        <w:pStyle w:val="paragraphsub"/>
      </w:pPr>
      <w:r w:rsidRPr="009E06B2">
        <w:tab/>
        <w:t>(ii)</w:t>
      </w:r>
      <w:r w:rsidRPr="009E06B2">
        <w:tab/>
        <w:t>ending before the person began that continuous full</w:t>
      </w:r>
      <w:r w:rsidR="009E06B2">
        <w:noBreakHyphen/>
      </w:r>
      <w:r w:rsidRPr="009E06B2">
        <w:t>time service; or</w:t>
      </w:r>
    </w:p>
    <w:p w:rsidR="00B856E4" w:rsidRPr="009E06B2" w:rsidRDefault="00B856E4" w:rsidP="00B856E4">
      <w:pPr>
        <w:pStyle w:val="paragraph"/>
      </w:pPr>
      <w:r w:rsidRPr="009E06B2">
        <w:tab/>
        <w:t>(b)</w:t>
      </w:r>
      <w:r w:rsidRPr="009E06B2">
        <w:tab/>
        <w:t>such other period that the Commission determines is reasonable.</w:t>
      </w:r>
    </w:p>
    <w:p w:rsidR="00B856E4" w:rsidRPr="009E06B2" w:rsidRDefault="00B856E4" w:rsidP="00B856E4">
      <w:pPr>
        <w:pStyle w:val="Definition"/>
        <w:rPr>
          <w:b/>
          <w:i/>
        </w:rPr>
      </w:pPr>
      <w:r w:rsidRPr="009E06B2">
        <w:rPr>
          <w:b/>
          <w:i/>
        </w:rPr>
        <w:t>pay</w:t>
      </w:r>
      <w:r w:rsidR="009E06B2">
        <w:rPr>
          <w:b/>
          <w:i/>
        </w:rPr>
        <w:noBreakHyphen/>
      </w:r>
      <w:r w:rsidRPr="009E06B2">
        <w:rPr>
          <w:b/>
          <w:i/>
        </w:rPr>
        <w:t>related allowance days</w:t>
      </w:r>
      <w:r w:rsidRPr="009E06B2">
        <w:t xml:space="preserve"> for a person for a week means the average number of days (if any) served each week during the </w:t>
      </w:r>
      <w:r w:rsidRPr="009E06B2">
        <w:lastRenderedPageBreak/>
        <w:t>example period for which the person was paid an amount of pay</w:t>
      </w:r>
      <w:r w:rsidR="009E06B2">
        <w:noBreakHyphen/>
      </w:r>
      <w:r w:rsidRPr="009E06B2">
        <w:t>related allowances.</w:t>
      </w:r>
    </w:p>
    <w:p w:rsidR="00B856E4" w:rsidRPr="009E06B2" w:rsidRDefault="00B856E4" w:rsidP="00B856E4">
      <w:pPr>
        <w:pStyle w:val="Definition"/>
      </w:pPr>
      <w:r w:rsidRPr="009E06B2">
        <w:rPr>
          <w:b/>
          <w:i/>
        </w:rPr>
        <w:t>rate of pay</w:t>
      </w:r>
      <w:r w:rsidRPr="009E06B2">
        <w:t xml:space="preserve"> for a person for a day means the amount of pay that the person would have been paid for the day as a part</w:t>
      </w:r>
      <w:r w:rsidR="009E06B2">
        <w:noBreakHyphen/>
      </w:r>
      <w:r w:rsidRPr="009E06B2">
        <w:t>time Reservist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rate of pay might be adjusted under Part</w:t>
      </w:r>
      <w:r w:rsidR="009E06B2">
        <w:t> </w:t>
      </w:r>
      <w:r w:rsidRPr="009E06B2">
        <w:t>5.</w:t>
      </w:r>
    </w:p>
    <w:p w:rsidR="00B856E4" w:rsidRPr="009E06B2" w:rsidRDefault="00B856E4" w:rsidP="00B856E4">
      <w:pPr>
        <w:pStyle w:val="Definition"/>
      </w:pPr>
      <w:r w:rsidRPr="009E06B2">
        <w:rPr>
          <w:b/>
          <w:i/>
        </w:rPr>
        <w:t>reserve days</w:t>
      </w:r>
      <w:r w:rsidRPr="009E06B2">
        <w:t xml:space="preserve"> for a person for a week means the average number of days (if any) served each week during the example period for which the person was paid as a part</w:t>
      </w:r>
      <w:r w:rsidR="009E06B2">
        <w:noBreakHyphen/>
      </w:r>
      <w:r w:rsidRPr="009E06B2">
        <w:t>time Reservist.</w:t>
      </w:r>
    </w:p>
    <w:p w:rsidR="00B856E4" w:rsidRPr="009E06B2" w:rsidRDefault="003D2524" w:rsidP="00B856E4">
      <w:pPr>
        <w:pStyle w:val="ActHead4"/>
      </w:pPr>
      <w:bookmarkStart w:id="214" w:name="_Toc382320956"/>
      <w:r w:rsidRPr="009E06B2">
        <w:rPr>
          <w:rStyle w:val="CharSubdNo"/>
        </w:rPr>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Working out normal weekly hours for persons who have chosen pre</w:t>
      </w:r>
      <w:r w:rsidR="009E06B2">
        <w:rPr>
          <w:rStyle w:val="CharSubdText"/>
        </w:rPr>
        <w:noBreakHyphen/>
      </w:r>
      <w:r w:rsidR="00B856E4" w:rsidRPr="009E06B2">
        <w:rPr>
          <w:rStyle w:val="CharSubdText"/>
        </w:rPr>
        <w:t>CFTS earnings</w:t>
      </w:r>
      <w:bookmarkEnd w:id="214"/>
    </w:p>
    <w:p w:rsidR="00B856E4" w:rsidRPr="009E06B2" w:rsidRDefault="00B856E4" w:rsidP="00B856E4">
      <w:pPr>
        <w:pStyle w:val="ActHead5"/>
      </w:pPr>
      <w:bookmarkStart w:id="215" w:name="_Toc382320957"/>
      <w:r w:rsidRPr="009E06B2">
        <w:rPr>
          <w:rStyle w:val="CharSectno"/>
        </w:rPr>
        <w:t>150</w:t>
      </w:r>
      <w:r w:rsidRPr="009E06B2">
        <w:t xml:space="preserve">  Working out normal weekly hours for persons who have chosen pre</w:t>
      </w:r>
      <w:r w:rsidR="009E06B2">
        <w:noBreakHyphen/>
      </w:r>
      <w:r w:rsidRPr="009E06B2">
        <w:t>CFTS earnings</w:t>
      </w:r>
      <w:bookmarkEnd w:id="215"/>
    </w:p>
    <w:p w:rsidR="00B856E4" w:rsidRPr="009E06B2" w:rsidRDefault="00B856E4" w:rsidP="00B856E4">
      <w:pPr>
        <w:pStyle w:val="subsection"/>
        <w:spacing w:before="240"/>
      </w:pPr>
      <w:r w:rsidRPr="009E06B2">
        <w:tab/>
        <w:t>(1)</w:t>
      </w:r>
      <w:r w:rsidRPr="009E06B2">
        <w:tab/>
        <w:t xml:space="preserve">The </w:t>
      </w:r>
      <w:r w:rsidRPr="009E06B2">
        <w:rPr>
          <w:b/>
          <w:i/>
        </w:rPr>
        <w:t xml:space="preserve">normal weekly hours </w:t>
      </w:r>
      <w:r w:rsidRPr="009E06B2">
        <w:t>for a person who has chosen the pre</w:t>
      </w:r>
      <w:r w:rsidR="009E06B2">
        <w:noBreakHyphen/>
      </w:r>
      <w:r w:rsidRPr="009E06B2">
        <w:t>CFTS earnings under section</w:t>
      </w:r>
      <w:r w:rsidR="009E06B2">
        <w:t> </w:t>
      </w:r>
      <w:r w:rsidRPr="009E06B2">
        <w:t>143</w:t>
      </w:r>
      <w:r w:rsidRPr="009E06B2">
        <w:rPr>
          <w:i/>
        </w:rPr>
        <w:t xml:space="preserve"> </w:t>
      </w:r>
      <w:r w:rsidRPr="009E06B2">
        <w:t>are worked out using the following formula:</w:t>
      </w:r>
    </w:p>
    <w:p w:rsidR="00B856E4" w:rsidRPr="009E06B2" w:rsidRDefault="00553278" w:rsidP="003D2524">
      <w:pPr>
        <w:pStyle w:val="Formula"/>
        <w:spacing w:before="120" w:after="120"/>
      </w:pPr>
      <w:r w:rsidRPr="009E06B2">
        <w:rPr>
          <w:noProof/>
        </w:rPr>
        <w:drawing>
          <wp:inline distT="0" distB="0" distL="0" distR="0" wp14:anchorId="413FA6E1" wp14:editId="41F1E413">
            <wp:extent cx="352425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 xml:space="preserve">ADF hours </w:t>
      </w:r>
      <w:r w:rsidRPr="009E06B2">
        <w:t>for a person means the average number of hours per week (if any) during the example period (as defined in subsection</w:t>
      </w:r>
      <w:r w:rsidR="009E06B2">
        <w:t> </w:t>
      </w:r>
      <w:r w:rsidRPr="009E06B2">
        <w:t>149(4)) for which the person was paid as a part</w:t>
      </w:r>
      <w:r w:rsidR="009E06B2">
        <w:noBreakHyphen/>
      </w:r>
      <w:r w:rsidRPr="009E06B2">
        <w:t>time Reservist.</w:t>
      </w:r>
    </w:p>
    <w:p w:rsidR="00B856E4" w:rsidRPr="009E06B2" w:rsidRDefault="00B856E4" w:rsidP="00B856E4">
      <w:pPr>
        <w:pStyle w:val="Definition"/>
      </w:pPr>
      <w:r w:rsidRPr="009E06B2">
        <w:rPr>
          <w:b/>
          <w:i/>
        </w:rPr>
        <w:t>pre</w:t>
      </w:r>
      <w:r w:rsidR="009E06B2">
        <w:rPr>
          <w:b/>
          <w:i/>
        </w:rPr>
        <w:noBreakHyphen/>
      </w:r>
      <w:r w:rsidRPr="009E06B2">
        <w:rPr>
          <w:b/>
          <w:i/>
        </w:rPr>
        <w:t xml:space="preserve">CFTS overtime hours </w:t>
      </w:r>
      <w:r w:rsidRPr="009E06B2">
        <w:t>has the meaning given by subsection</w:t>
      </w:r>
      <w:r w:rsidR="009E06B2">
        <w:t> </w:t>
      </w:r>
      <w:r w:rsidRPr="009E06B2">
        <w:t>147(4).</w:t>
      </w:r>
    </w:p>
    <w:p w:rsidR="00B856E4" w:rsidRPr="009E06B2" w:rsidRDefault="00B856E4" w:rsidP="00B856E4">
      <w:pPr>
        <w:pStyle w:val="Definition"/>
      </w:pPr>
      <w:r w:rsidRPr="009E06B2">
        <w:rPr>
          <w:b/>
          <w:i/>
        </w:rPr>
        <w:t>pre</w:t>
      </w:r>
      <w:r w:rsidR="009E06B2">
        <w:rPr>
          <w:b/>
          <w:i/>
        </w:rPr>
        <w:noBreakHyphen/>
      </w:r>
      <w:r w:rsidRPr="009E06B2">
        <w:rPr>
          <w:b/>
          <w:i/>
        </w:rPr>
        <w:t>CFTS weekly hours</w:t>
      </w:r>
      <w:r w:rsidRPr="009E06B2">
        <w:t xml:space="preserve"> has the meaning given by subsection</w:t>
      </w:r>
      <w:r w:rsidR="009E06B2">
        <w:t> </w:t>
      </w:r>
      <w:r w:rsidRPr="009E06B2">
        <w:t>147(4).</w:t>
      </w:r>
    </w:p>
    <w:p w:rsidR="00B856E4" w:rsidRPr="009E06B2" w:rsidRDefault="00B856E4" w:rsidP="008900F6">
      <w:pPr>
        <w:pStyle w:val="ActHead3"/>
        <w:pageBreakBefore/>
      </w:pPr>
      <w:bookmarkStart w:id="216" w:name="_Toc382320958"/>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Working out normal earnings and normal weekly hours for former part</w:t>
      </w:r>
      <w:r w:rsidR="009E06B2">
        <w:rPr>
          <w:rStyle w:val="CharDivText"/>
        </w:rPr>
        <w:noBreakHyphen/>
      </w:r>
      <w:r w:rsidRPr="009E06B2">
        <w:rPr>
          <w:rStyle w:val="CharDivText"/>
        </w:rPr>
        <w:t>time Reservists who were engaged in civilian work</w:t>
      </w:r>
      <w:bookmarkEnd w:id="216"/>
    </w:p>
    <w:p w:rsidR="00B856E4" w:rsidRPr="009E06B2" w:rsidRDefault="003D2524" w:rsidP="00B856E4">
      <w:pPr>
        <w:pStyle w:val="ActHead4"/>
      </w:pPr>
      <w:bookmarkStart w:id="217" w:name="_Toc382320959"/>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217"/>
    </w:p>
    <w:p w:rsidR="00B856E4" w:rsidRPr="009E06B2" w:rsidRDefault="00B856E4" w:rsidP="00B856E4">
      <w:pPr>
        <w:pStyle w:val="ActHead5"/>
      </w:pPr>
      <w:bookmarkStart w:id="218" w:name="_Toc382320960"/>
      <w:r w:rsidRPr="009E06B2">
        <w:rPr>
          <w:rStyle w:val="CharSectno"/>
        </w:rPr>
        <w:t>151</w:t>
      </w:r>
      <w:r w:rsidRPr="009E06B2">
        <w:t xml:space="preserve">  Simplified outline of this Division</w:t>
      </w:r>
      <w:bookmarkEnd w:id="218"/>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 who:</w:t>
      </w:r>
    </w:p>
    <w:p w:rsidR="00B856E4" w:rsidRPr="009E06B2" w:rsidRDefault="00B856E4" w:rsidP="00B856E4">
      <w:pPr>
        <w:pStyle w:val="BoxPara"/>
      </w:pPr>
      <w:r w:rsidRPr="009E06B2">
        <w:tab/>
        <w:t>(a)</w:t>
      </w:r>
      <w:r w:rsidRPr="009E06B2">
        <w:tab/>
        <w:t>was a part</w:t>
      </w:r>
      <w:r w:rsidR="009E06B2">
        <w:noBreakHyphen/>
      </w:r>
      <w:r w:rsidRPr="009E06B2">
        <w:t>time Reservist when the service injury or disease occurred; and</w:t>
      </w:r>
    </w:p>
    <w:p w:rsidR="00B856E4" w:rsidRPr="009E06B2" w:rsidRDefault="00B856E4" w:rsidP="00B856E4">
      <w:pPr>
        <w:pStyle w:val="BoxPara"/>
      </w:pPr>
      <w:r w:rsidRPr="009E06B2">
        <w:tab/>
        <w:t>(b)</w:t>
      </w:r>
      <w:r w:rsidRPr="009E06B2">
        <w:tab/>
        <w:t>was still a part</w:t>
      </w:r>
      <w:r w:rsidR="009E06B2">
        <w:noBreakHyphen/>
      </w:r>
      <w:r w:rsidRPr="009E06B2">
        <w:t>time Reservist when he or she left the Defence Force; and</w:t>
      </w:r>
    </w:p>
    <w:p w:rsidR="00B856E4" w:rsidRPr="009E06B2" w:rsidRDefault="00B856E4" w:rsidP="00B856E4">
      <w:pPr>
        <w:pStyle w:val="BoxPara"/>
      </w:pPr>
      <w:r w:rsidRPr="009E06B2">
        <w:tab/>
        <w:t>(c)</w:t>
      </w:r>
      <w:r w:rsidRPr="009E06B2">
        <w:tab/>
        <w:t>was working in civilian work before leaving the Defence Force.</w:t>
      </w:r>
    </w:p>
    <w:p w:rsidR="00B856E4" w:rsidRPr="009E06B2" w:rsidRDefault="00B856E4" w:rsidP="00B856E4">
      <w:pPr>
        <w:pStyle w:val="BoxText"/>
      </w:pPr>
      <w:r w:rsidRPr="009E06B2">
        <w:t>The person’s normal earnings are made up of an ADF component and a civilian component. The ADF component is based on how much the person would have earned as a part</w:t>
      </w:r>
      <w:r w:rsidR="009E06B2">
        <w:noBreakHyphen/>
      </w:r>
      <w:r w:rsidRPr="009E06B2">
        <w:t>time Reservist if the person were still a part</w:t>
      </w:r>
      <w:r w:rsidR="009E06B2">
        <w:noBreakHyphen/>
      </w:r>
      <w:r w:rsidRPr="009E06B2">
        <w:t>time Reservist. The civilian component is based on how much the person earned from civilian work during an example period taken before the person left the Defence Force.</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3D2524" w:rsidP="00B856E4">
      <w:pPr>
        <w:pStyle w:val="BoxText"/>
      </w:pPr>
      <w:r w:rsidRPr="009E06B2">
        <w:t>Subdivision</w:t>
      </w:r>
      <w:r w:rsidR="008900F6" w:rsidRPr="009E06B2">
        <w:t xml:space="preserve"> </w:t>
      </w:r>
      <w:r w:rsidR="00B856E4" w:rsidRPr="009E06B2">
        <w:t>E tells you how to work out the normal weekly hours for the person.</w:t>
      </w:r>
    </w:p>
    <w:p w:rsidR="00B856E4" w:rsidRPr="009E06B2" w:rsidRDefault="003D2524" w:rsidP="00B856E4">
      <w:pPr>
        <w:pStyle w:val="ActHead4"/>
      </w:pPr>
      <w:bookmarkStart w:id="219" w:name="_Toc382320961"/>
      <w:r w:rsidRPr="009E06B2">
        <w:rPr>
          <w:rStyle w:val="CharSubdNo"/>
        </w:rPr>
        <w:lastRenderedPageBreak/>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Working out normal earnings of former part</w:t>
      </w:r>
      <w:r w:rsidR="009E06B2">
        <w:rPr>
          <w:rStyle w:val="CharSubdText"/>
        </w:rPr>
        <w:noBreakHyphen/>
      </w:r>
      <w:r w:rsidR="00B856E4" w:rsidRPr="009E06B2">
        <w:rPr>
          <w:rStyle w:val="CharSubdText"/>
        </w:rPr>
        <w:t>time Reservists who were engaged in civilian work</w:t>
      </w:r>
      <w:bookmarkEnd w:id="219"/>
    </w:p>
    <w:p w:rsidR="00B856E4" w:rsidRPr="009E06B2" w:rsidRDefault="00B856E4" w:rsidP="00B856E4">
      <w:pPr>
        <w:pStyle w:val="ActHead5"/>
      </w:pPr>
      <w:bookmarkStart w:id="220" w:name="_Toc382320962"/>
      <w:r w:rsidRPr="009E06B2">
        <w:rPr>
          <w:rStyle w:val="CharSectno"/>
        </w:rPr>
        <w:t>152</w:t>
      </w:r>
      <w:r w:rsidRPr="009E06B2">
        <w:t xml:space="preserve">  Application of this </w:t>
      </w:r>
      <w:r w:rsidR="003D2524" w:rsidRPr="009E06B2">
        <w:t>Division</w:t>
      </w:r>
      <w:r w:rsidR="008900F6" w:rsidRPr="009E06B2">
        <w:t xml:space="preserve"> </w:t>
      </w:r>
      <w:r w:rsidRPr="009E06B2">
        <w:t>to former part</w:t>
      </w:r>
      <w:r w:rsidR="009E06B2">
        <w:noBreakHyphen/>
      </w:r>
      <w:r w:rsidRPr="009E06B2">
        <w:t>time Reservists who were engaged in civilian work</w:t>
      </w:r>
      <w:bookmarkEnd w:id="220"/>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was a part</w:t>
      </w:r>
      <w:r w:rsidR="009E06B2">
        <w:noBreakHyphen/>
      </w:r>
      <w:r w:rsidRPr="009E06B2">
        <w:t>time Reservist immediately before last ceasing to be a member of the Defence Force; and</w:t>
      </w:r>
    </w:p>
    <w:p w:rsidR="00B856E4" w:rsidRPr="009E06B2" w:rsidRDefault="00B856E4" w:rsidP="00B856E4">
      <w:pPr>
        <w:pStyle w:val="paragraph"/>
      </w:pPr>
      <w:r w:rsidRPr="009E06B2">
        <w:tab/>
        <w:t>(b)</w:t>
      </w:r>
      <w:r w:rsidRPr="009E06B2">
        <w:tab/>
        <w:t>the person is incapacitated for work for the week as a result of a service injury or disease; and</w:t>
      </w:r>
    </w:p>
    <w:p w:rsidR="00B856E4" w:rsidRPr="009E06B2" w:rsidRDefault="00B856E4" w:rsidP="00B856E4">
      <w:pPr>
        <w:pStyle w:val="paragraph"/>
      </w:pPr>
      <w:r w:rsidRPr="009E06B2">
        <w:tab/>
        <w:t>(c)</w:t>
      </w:r>
      <w:r w:rsidRPr="009E06B2">
        <w:tab/>
        <w:t>the person was also a part</w:t>
      </w:r>
      <w:r w:rsidR="009E06B2">
        <w:noBreakHyphen/>
      </w:r>
      <w:r w:rsidRPr="009E06B2">
        <w:t>time Reservist when the service injury was sustained or the service disease was contracted; and</w:t>
      </w:r>
    </w:p>
    <w:p w:rsidR="00B856E4" w:rsidRPr="009E06B2" w:rsidRDefault="00B856E4" w:rsidP="00B856E4">
      <w:pPr>
        <w:pStyle w:val="paragraph"/>
      </w:pPr>
      <w:r w:rsidRPr="009E06B2">
        <w:tab/>
        <w:t>(d)</w:t>
      </w:r>
      <w:r w:rsidRPr="009E06B2">
        <w:tab/>
        <w:t>the person was engaged in civilian work before last ceasing to be a member of the Defence Force.</w:t>
      </w:r>
    </w:p>
    <w:p w:rsidR="00B856E4" w:rsidRPr="009E06B2" w:rsidRDefault="00B856E4" w:rsidP="00B856E4">
      <w:pPr>
        <w:pStyle w:val="subsection2"/>
      </w:pPr>
      <w:r w:rsidRPr="009E06B2">
        <w:t xml:space="preserve">The person is called an </w:t>
      </w:r>
      <w:r w:rsidRPr="009E06B2">
        <w:rPr>
          <w:b/>
          <w:i/>
        </w:rPr>
        <w:t>incapacitated person</w:t>
      </w:r>
      <w:r w:rsidRPr="009E06B2">
        <w:t xml:space="preserve"> in this Division.</w:t>
      </w:r>
    </w:p>
    <w:p w:rsidR="00B856E4" w:rsidRPr="009E06B2" w:rsidRDefault="00B856E4" w:rsidP="00B856E4">
      <w:pPr>
        <w:pStyle w:val="ActHead5"/>
      </w:pPr>
      <w:bookmarkStart w:id="221" w:name="_Toc382320963"/>
      <w:r w:rsidRPr="009E06B2">
        <w:rPr>
          <w:rStyle w:val="CharSectno"/>
        </w:rPr>
        <w:t>153</w:t>
      </w:r>
      <w:r w:rsidRPr="009E06B2">
        <w:t xml:space="preserve">  Working out normal earnings</w:t>
      </w:r>
      <w:bookmarkEnd w:id="221"/>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an incapacitated person for a week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8768093" wp14:editId="452F3DA7">
            <wp:extent cx="300990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0990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ADF component</w:t>
      </w:r>
      <w:r w:rsidRPr="009E06B2">
        <w:t xml:space="preserve"> for an incapacitated person for a week means the amount worked out under </w:t>
      </w:r>
      <w:r w:rsidR="003D2524" w:rsidRPr="009E06B2">
        <w:t>Subdivision</w:t>
      </w:r>
      <w:r w:rsidR="008900F6" w:rsidRPr="009E06B2">
        <w:t xml:space="preserve"> </w:t>
      </w:r>
      <w:r w:rsidRPr="009E06B2">
        <w:t>C.</w:t>
      </w:r>
    </w:p>
    <w:p w:rsidR="00B856E4" w:rsidRPr="009E06B2" w:rsidRDefault="00B856E4" w:rsidP="00B856E4">
      <w:pPr>
        <w:pStyle w:val="Definition"/>
      </w:pPr>
      <w:r w:rsidRPr="009E06B2">
        <w:rPr>
          <w:b/>
          <w:i/>
        </w:rPr>
        <w:t>civilian component</w:t>
      </w:r>
      <w:r w:rsidRPr="009E06B2">
        <w:t xml:space="preserve"> for an incapacitated person for a week means the amount worked out under </w:t>
      </w:r>
      <w:r w:rsidR="003D2524" w:rsidRPr="009E06B2">
        <w:t>Subdivision</w:t>
      </w:r>
      <w:r w:rsidR="008900F6" w:rsidRPr="009E06B2">
        <w:t xml:space="preserve"> </w:t>
      </w:r>
      <w:r w:rsidRPr="009E06B2">
        <w:t>D.</w:t>
      </w:r>
    </w:p>
    <w:p w:rsidR="00B856E4" w:rsidRPr="009E06B2" w:rsidRDefault="003D2524" w:rsidP="00EC7FDE">
      <w:pPr>
        <w:pStyle w:val="ActHead4"/>
      </w:pPr>
      <w:bookmarkStart w:id="222" w:name="_Toc382320964"/>
      <w:r w:rsidRPr="009E06B2">
        <w:rPr>
          <w:rStyle w:val="CharSubdNo"/>
        </w:rPr>
        <w:lastRenderedPageBreak/>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Working out the ADF component of normal earnings</w:t>
      </w:r>
      <w:bookmarkEnd w:id="222"/>
    </w:p>
    <w:p w:rsidR="00B856E4" w:rsidRPr="009E06B2" w:rsidRDefault="00B856E4" w:rsidP="00EC7FDE">
      <w:pPr>
        <w:pStyle w:val="ActHead5"/>
      </w:pPr>
      <w:bookmarkStart w:id="223" w:name="_Toc382320965"/>
      <w:r w:rsidRPr="009E06B2">
        <w:rPr>
          <w:rStyle w:val="CharSectno"/>
        </w:rPr>
        <w:t>154</w:t>
      </w:r>
      <w:r w:rsidRPr="009E06B2">
        <w:t xml:space="preserve">  Working out the ADF component of normal earnings</w:t>
      </w:r>
      <w:bookmarkEnd w:id="223"/>
    </w:p>
    <w:p w:rsidR="00B856E4" w:rsidRPr="009E06B2" w:rsidRDefault="00B856E4" w:rsidP="00EC7FDE">
      <w:pPr>
        <w:pStyle w:val="subsection"/>
        <w:keepNext/>
        <w:keepLines/>
      </w:pPr>
      <w:r w:rsidRPr="009E06B2">
        <w:tab/>
        <w:t>(1)</w:t>
      </w:r>
      <w:r w:rsidRPr="009E06B2">
        <w:tab/>
        <w:t xml:space="preserve">The </w:t>
      </w:r>
      <w:r w:rsidRPr="009E06B2">
        <w:rPr>
          <w:b/>
          <w:i/>
        </w:rPr>
        <w:t>ADF component</w:t>
      </w:r>
      <w:r w:rsidRPr="009E06B2">
        <w:t xml:space="preserve"> for a week for an incapacitated person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405CF6A0" wp14:editId="496E327D">
            <wp:extent cx="3562350" cy="895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subsection are defined in </w:t>
      </w:r>
      <w:r w:rsidR="009E06B2">
        <w:t>subsection (</w:t>
      </w:r>
      <w:r w:rsidRPr="009E06B2">
        <w:t>3).</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an incapacitated person for a day means the total amount of compensable pay</w:t>
      </w:r>
      <w:r w:rsidR="009E06B2">
        <w:noBreakHyphen/>
      </w:r>
      <w:r w:rsidRPr="009E06B2">
        <w:t>related allowances that would have been paid to the person for the day as a part</w:t>
      </w:r>
      <w:r w:rsidR="009E06B2">
        <w:noBreakHyphen/>
      </w:r>
      <w:r w:rsidRPr="009E06B2">
        <w:t>time Reservist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pay</w:t>
      </w:r>
      <w:r w:rsidR="009E06B2">
        <w:noBreakHyphen/>
      </w:r>
      <w:r w:rsidRPr="009E06B2">
        <w:t>related allowances might be adjusted under Part</w:t>
      </w:r>
      <w:r w:rsidR="009E06B2">
        <w:t> </w:t>
      </w:r>
      <w:r w:rsidRPr="009E06B2">
        <w:t>5.</w:t>
      </w:r>
    </w:p>
    <w:p w:rsidR="0050687E" w:rsidRPr="009E06B2" w:rsidRDefault="0050687E" w:rsidP="0050687E">
      <w:pPr>
        <w:pStyle w:val="Definition"/>
      </w:pPr>
      <w:r w:rsidRPr="009E06B2">
        <w:rPr>
          <w:b/>
          <w:i/>
        </w:rPr>
        <w:t>compensable pay</w:t>
      </w:r>
      <w:r w:rsidR="009E06B2">
        <w:rPr>
          <w:b/>
          <w:i/>
        </w:rPr>
        <w:noBreakHyphen/>
      </w:r>
      <w:r w:rsidRPr="009E06B2">
        <w:rPr>
          <w:b/>
          <w:i/>
        </w:rPr>
        <w:t>related allowance</w:t>
      </w:r>
      <w:r w:rsidRPr="009E06B2">
        <w:t xml:space="preserve"> for an incapacitated person means a pay</w:t>
      </w:r>
      <w:r w:rsidR="009E06B2">
        <w:noBreakHyphen/>
      </w:r>
      <w:r w:rsidRPr="009E06B2">
        <w:t>related allowance:</w:t>
      </w:r>
    </w:p>
    <w:p w:rsidR="0050687E" w:rsidRPr="009E06B2" w:rsidRDefault="0050687E" w:rsidP="0050687E">
      <w:pPr>
        <w:pStyle w:val="paragraph"/>
      </w:pPr>
      <w:r w:rsidRPr="009E06B2">
        <w:tab/>
        <w:t>(a)</w:t>
      </w:r>
      <w:r w:rsidRPr="009E06B2">
        <w:tab/>
        <w:t>that was being paid to the person immediately before the person last ceased to be a member of the Defence Force; or</w:t>
      </w:r>
    </w:p>
    <w:p w:rsidR="0050687E" w:rsidRPr="009E06B2" w:rsidRDefault="0050687E" w:rsidP="0050687E">
      <w:pPr>
        <w:pStyle w:val="paragraph"/>
      </w:pPr>
      <w:r w:rsidRPr="009E06B2">
        <w:tab/>
        <w:t>(b)</w:t>
      </w:r>
      <w:r w:rsidRPr="009E06B2">
        <w:tab/>
        <w:t>that the person would have been paid after completing his or her initial training, as mentioned in section</w:t>
      </w:r>
      <w:r w:rsidR="009E06B2">
        <w:t> </w:t>
      </w:r>
      <w:r w:rsidRPr="009E06B2">
        <w:t>189.</w:t>
      </w:r>
    </w:p>
    <w:p w:rsidR="00B856E4" w:rsidRPr="009E06B2" w:rsidRDefault="00B856E4" w:rsidP="00B856E4">
      <w:pPr>
        <w:pStyle w:val="Definition"/>
      </w:pPr>
      <w:r w:rsidRPr="009E06B2">
        <w:rPr>
          <w:b/>
          <w:i/>
        </w:rPr>
        <w:t xml:space="preserve">example period </w:t>
      </w:r>
      <w:r w:rsidRPr="009E06B2">
        <w:t>has the meaning given by section</w:t>
      </w:r>
      <w:r w:rsidR="009E06B2">
        <w:t> </w:t>
      </w:r>
      <w:r w:rsidRPr="009E06B2">
        <w:t>155.</w:t>
      </w:r>
    </w:p>
    <w:p w:rsidR="00B856E4" w:rsidRPr="009E06B2" w:rsidRDefault="00B856E4" w:rsidP="00EC7FDE">
      <w:pPr>
        <w:pStyle w:val="Definition"/>
        <w:keepNext/>
        <w:keepLines/>
        <w:rPr>
          <w:b/>
          <w:i/>
        </w:rPr>
      </w:pPr>
      <w:r w:rsidRPr="009E06B2">
        <w:rPr>
          <w:b/>
          <w:i/>
        </w:rPr>
        <w:lastRenderedPageBreak/>
        <w:t>pay</w:t>
      </w:r>
      <w:r w:rsidR="009E06B2">
        <w:rPr>
          <w:b/>
          <w:i/>
        </w:rPr>
        <w:noBreakHyphen/>
      </w:r>
      <w:r w:rsidRPr="009E06B2">
        <w:rPr>
          <w:b/>
          <w:i/>
        </w:rPr>
        <w:t>related allowance days</w:t>
      </w:r>
      <w:r w:rsidRPr="009E06B2">
        <w:t xml:space="preserve"> for an incapacitated person for a week means the average number of days (if any) served each week during the example period for which the person was paid an amount of pay</w:t>
      </w:r>
      <w:r w:rsidR="009E06B2">
        <w:noBreakHyphen/>
      </w:r>
      <w:r w:rsidRPr="009E06B2">
        <w:t>related allowances.</w:t>
      </w:r>
    </w:p>
    <w:p w:rsidR="00B856E4" w:rsidRPr="009E06B2" w:rsidRDefault="00B856E4" w:rsidP="00B856E4">
      <w:pPr>
        <w:pStyle w:val="Definition"/>
      </w:pPr>
      <w:r w:rsidRPr="009E06B2">
        <w:rPr>
          <w:b/>
          <w:i/>
        </w:rPr>
        <w:t>rate of pay</w:t>
      </w:r>
      <w:r w:rsidRPr="009E06B2">
        <w:t xml:space="preserve"> for an incapacitated person for a day means the amount of pay that the person would have been paid for the day as a part</w:t>
      </w:r>
      <w:r w:rsidR="009E06B2">
        <w:noBreakHyphen/>
      </w:r>
      <w:r w:rsidRPr="009E06B2">
        <w:t>time Reservist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rate of pay might be adjusted under Part</w:t>
      </w:r>
      <w:r w:rsidR="009E06B2">
        <w:t> </w:t>
      </w:r>
      <w:r w:rsidRPr="009E06B2">
        <w:t>5.</w:t>
      </w:r>
    </w:p>
    <w:p w:rsidR="00B856E4" w:rsidRPr="009E06B2" w:rsidRDefault="00B856E4" w:rsidP="00B856E4">
      <w:pPr>
        <w:pStyle w:val="Definition"/>
      </w:pPr>
      <w:r w:rsidRPr="009E06B2">
        <w:rPr>
          <w:b/>
          <w:i/>
        </w:rPr>
        <w:t>reserve days</w:t>
      </w:r>
      <w:r w:rsidRPr="009E06B2">
        <w:t xml:space="preserve"> for an incapacitated person for a week means the average number of days (if any) served each week during the example period for which the person was paid as a part</w:t>
      </w:r>
      <w:r w:rsidR="009E06B2">
        <w:noBreakHyphen/>
      </w:r>
      <w:r w:rsidRPr="009E06B2">
        <w:t>time Reservist.</w:t>
      </w:r>
    </w:p>
    <w:p w:rsidR="00B856E4" w:rsidRPr="009E06B2" w:rsidRDefault="00B856E4" w:rsidP="00B856E4">
      <w:pPr>
        <w:pStyle w:val="ActHead5"/>
      </w:pPr>
      <w:bookmarkStart w:id="224" w:name="_Toc382320966"/>
      <w:r w:rsidRPr="009E06B2">
        <w:rPr>
          <w:rStyle w:val="CharSectno"/>
        </w:rPr>
        <w:t>155</w:t>
      </w:r>
      <w:r w:rsidRPr="009E06B2">
        <w:t xml:space="preserve">  Definition of </w:t>
      </w:r>
      <w:r w:rsidRPr="009E06B2">
        <w:rPr>
          <w:i/>
        </w:rPr>
        <w:t>example period</w:t>
      </w:r>
      <w:r w:rsidRPr="009E06B2">
        <w:t xml:space="preserve"> for ADF component of normal earnings</w:t>
      </w:r>
      <w:bookmarkEnd w:id="224"/>
    </w:p>
    <w:p w:rsidR="00B856E4" w:rsidRPr="009E06B2" w:rsidRDefault="00B856E4" w:rsidP="00B856E4">
      <w:pPr>
        <w:pStyle w:val="subsection"/>
      </w:pPr>
      <w:r w:rsidRPr="009E06B2">
        <w:tab/>
      </w:r>
      <w:r w:rsidRPr="009E06B2">
        <w:tab/>
        <w:t>For the purposes of section</w:t>
      </w:r>
      <w:r w:rsidR="009E06B2">
        <w:t> </w:t>
      </w:r>
      <w:r w:rsidRPr="009E06B2">
        <w:t xml:space="preserve">154 and the definitions of </w:t>
      </w:r>
      <w:r w:rsidRPr="009E06B2">
        <w:rPr>
          <w:b/>
          <w:i/>
        </w:rPr>
        <w:t>defence days</w:t>
      </w:r>
      <w:r w:rsidRPr="009E06B2">
        <w:t xml:space="preserve"> and </w:t>
      </w:r>
      <w:r w:rsidRPr="009E06B2">
        <w:rPr>
          <w:b/>
          <w:i/>
        </w:rPr>
        <w:t>defence hours</w:t>
      </w:r>
      <w:r w:rsidRPr="009E06B2">
        <w:t xml:space="preserve"> in section</w:t>
      </w:r>
      <w:r w:rsidR="009E06B2">
        <w:t> </w:t>
      </w:r>
      <w:r w:rsidRPr="009E06B2">
        <w:t xml:space="preserve">158, the </w:t>
      </w:r>
      <w:r w:rsidRPr="009E06B2">
        <w:rPr>
          <w:b/>
          <w:i/>
        </w:rPr>
        <w:t>example period</w:t>
      </w:r>
      <w:r w:rsidRPr="009E06B2">
        <w:t xml:space="preserve"> for an incapacitated person is:</w:t>
      </w:r>
    </w:p>
    <w:p w:rsidR="00B856E4" w:rsidRPr="009E06B2" w:rsidRDefault="00B856E4" w:rsidP="00B856E4">
      <w:pPr>
        <w:pStyle w:val="paragraph"/>
      </w:pPr>
      <w:r w:rsidRPr="009E06B2">
        <w:tab/>
        <w:t>(a)</w:t>
      </w:r>
      <w:r w:rsidRPr="009E06B2">
        <w:tab/>
        <w:t>the latest period of one year:</w:t>
      </w:r>
    </w:p>
    <w:p w:rsidR="00B856E4" w:rsidRPr="009E06B2" w:rsidRDefault="00B856E4" w:rsidP="00B856E4">
      <w:pPr>
        <w:pStyle w:val="paragraphsub"/>
      </w:pPr>
      <w:r w:rsidRPr="009E06B2">
        <w:tab/>
        <w:t>(i)</w:t>
      </w:r>
      <w:r w:rsidRPr="009E06B2">
        <w:tab/>
        <w:t>during which the person was a part</w:t>
      </w:r>
      <w:r w:rsidR="009E06B2">
        <w:noBreakHyphen/>
      </w:r>
      <w:r w:rsidRPr="009E06B2">
        <w:t>time Reservist; and</w:t>
      </w:r>
    </w:p>
    <w:p w:rsidR="00B856E4" w:rsidRPr="009E06B2" w:rsidRDefault="00B856E4" w:rsidP="00B856E4">
      <w:pPr>
        <w:pStyle w:val="paragraphsub"/>
      </w:pPr>
      <w:r w:rsidRPr="009E06B2">
        <w:tab/>
        <w:t>(ii)</w:t>
      </w:r>
      <w:r w:rsidRPr="009E06B2">
        <w:tab/>
        <w:t>ending before the person last ceased to be a member of the Defence Force; or</w:t>
      </w:r>
    </w:p>
    <w:p w:rsidR="00B856E4" w:rsidRPr="009E06B2" w:rsidRDefault="00B856E4" w:rsidP="00B856E4">
      <w:pPr>
        <w:pStyle w:val="paragraph"/>
      </w:pPr>
      <w:r w:rsidRPr="009E06B2">
        <w:tab/>
        <w:t>(b)</w:t>
      </w:r>
      <w:r w:rsidRPr="009E06B2">
        <w:tab/>
        <w:t>such other period that the Commission determines is reasonable.</w:t>
      </w:r>
    </w:p>
    <w:p w:rsidR="00B856E4" w:rsidRPr="009E06B2" w:rsidRDefault="003D2524" w:rsidP="00EC7FDE">
      <w:pPr>
        <w:pStyle w:val="ActHead4"/>
      </w:pPr>
      <w:bookmarkStart w:id="225" w:name="_Toc382320967"/>
      <w:r w:rsidRPr="009E06B2">
        <w:rPr>
          <w:rStyle w:val="CharSubdNo"/>
        </w:rPr>
        <w:lastRenderedPageBreak/>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Working out the civilian component of normal earnings</w:t>
      </w:r>
      <w:bookmarkEnd w:id="225"/>
    </w:p>
    <w:p w:rsidR="00B856E4" w:rsidRPr="009E06B2" w:rsidRDefault="00B856E4" w:rsidP="00EC7FDE">
      <w:pPr>
        <w:pStyle w:val="ActHead5"/>
      </w:pPr>
      <w:bookmarkStart w:id="226" w:name="_Toc382320968"/>
      <w:r w:rsidRPr="009E06B2">
        <w:rPr>
          <w:rStyle w:val="CharSectno"/>
        </w:rPr>
        <w:t>156</w:t>
      </w:r>
      <w:r w:rsidRPr="009E06B2">
        <w:t xml:space="preserve">  Working out the civilian component of normal earnings</w:t>
      </w:r>
      <w:bookmarkEnd w:id="226"/>
    </w:p>
    <w:p w:rsidR="00B856E4" w:rsidRPr="009E06B2" w:rsidRDefault="00B856E4" w:rsidP="00EC7FDE">
      <w:pPr>
        <w:pStyle w:val="subsection"/>
        <w:keepNext/>
        <w:keepLines/>
      </w:pPr>
      <w:r w:rsidRPr="009E06B2">
        <w:tab/>
        <w:t>(1)</w:t>
      </w:r>
      <w:r w:rsidRPr="009E06B2">
        <w:tab/>
        <w:t xml:space="preserve">The </w:t>
      </w:r>
      <w:r w:rsidRPr="009E06B2">
        <w:rPr>
          <w:b/>
          <w:i/>
        </w:rPr>
        <w:t xml:space="preserve">civilian component </w:t>
      </w:r>
      <w:r w:rsidRPr="009E06B2">
        <w:t>for a week for an incapacitated person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18B754D5" wp14:editId="4C3E21A8">
            <wp:extent cx="3429000" cy="781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29000" cy="781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 xml:space="preserve">The following formula sets out how to work out the </w:t>
      </w:r>
      <w:r w:rsidRPr="009E06B2">
        <w:rPr>
          <w:b/>
          <w:i/>
        </w:rPr>
        <w:t>civilian daily earnings</w:t>
      </w:r>
      <w:r w:rsidRPr="009E06B2">
        <w:t xml:space="preserve"> for an incapacitated person:</w:t>
      </w:r>
    </w:p>
    <w:p w:rsidR="00B856E4" w:rsidRPr="009E06B2" w:rsidRDefault="00553278" w:rsidP="003D2524">
      <w:pPr>
        <w:pStyle w:val="Formula"/>
        <w:spacing w:before="120" w:after="120"/>
      </w:pPr>
      <w:r w:rsidRPr="009E06B2">
        <w:rPr>
          <w:noProof/>
        </w:rPr>
        <w:drawing>
          <wp:inline distT="0" distB="0" distL="0" distR="0" wp14:anchorId="069DFF4E" wp14:editId="7657FB92">
            <wp:extent cx="3314700" cy="514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14700" cy="51435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t xml:space="preserve">The expressions used in this formula are defined in </w:t>
      </w:r>
      <w:r w:rsidR="009E06B2">
        <w:t>subsection (</w:t>
      </w:r>
      <w:r w:rsidRPr="009E06B2">
        <w:t>4).</w:t>
      </w:r>
    </w:p>
    <w:p w:rsidR="00B856E4" w:rsidRPr="009E06B2" w:rsidRDefault="00B856E4" w:rsidP="00B856E4">
      <w:pPr>
        <w:pStyle w:val="notetext"/>
      </w:pPr>
      <w:r w:rsidRPr="009E06B2">
        <w:t>Note 2:</w:t>
      </w:r>
      <w:r w:rsidRPr="009E06B2">
        <w:tab/>
        <w:t>The person’s civilian daily earnings might be adjusted under Part</w:t>
      </w:r>
      <w:r w:rsidR="009E06B2">
        <w:t> </w:t>
      </w:r>
      <w:r w:rsidRPr="009E06B2">
        <w:t>5.</w:t>
      </w:r>
    </w:p>
    <w:p w:rsidR="00B856E4" w:rsidRPr="009E06B2" w:rsidRDefault="00B856E4" w:rsidP="00B856E4">
      <w:pPr>
        <w:pStyle w:val="subsection"/>
      </w:pPr>
      <w:r w:rsidRPr="009E06B2">
        <w:tab/>
        <w:t>(3)</w:t>
      </w:r>
      <w:r w:rsidRPr="009E06B2">
        <w:tab/>
        <w:t xml:space="preserve">If the incapacitated person was required to work overtime on a regular basis in his or her work, the </w:t>
      </w:r>
      <w:r w:rsidRPr="009E06B2">
        <w:rPr>
          <w:b/>
          <w:i/>
        </w:rPr>
        <w:t>civilian daily earnings</w:t>
      </w:r>
      <w:r w:rsidRPr="009E06B2">
        <w:t xml:space="preserve"> also include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285AFEA3" wp14:editId="45E76A96">
            <wp:extent cx="2133600" cy="400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t>allowances</w:t>
      </w:r>
      <w:r w:rsidRPr="009E06B2">
        <w:t xml:space="preserve"> for an incapacitated person for a day means the average amount of allowances (other than expense allowances) paid to the person for a day for his or her civilian work during the example period.</w:t>
      </w:r>
    </w:p>
    <w:p w:rsidR="00B856E4" w:rsidRPr="009E06B2" w:rsidRDefault="00B856E4" w:rsidP="00B856E4">
      <w:pPr>
        <w:pStyle w:val="Definition"/>
      </w:pPr>
      <w:r w:rsidRPr="009E06B2">
        <w:rPr>
          <w:b/>
          <w:i/>
        </w:rPr>
        <w:t>civilian daily hours</w:t>
      </w:r>
      <w:r w:rsidRPr="009E06B2">
        <w:t xml:space="preserve"> for an incapacitated person means the average number of hours worked each day by the person in his or her civilian work during the example period.</w:t>
      </w:r>
    </w:p>
    <w:p w:rsidR="00B856E4" w:rsidRPr="009E06B2" w:rsidRDefault="00B856E4" w:rsidP="00B856E4">
      <w:pPr>
        <w:pStyle w:val="Definition"/>
      </w:pPr>
      <w:r w:rsidRPr="009E06B2">
        <w:rPr>
          <w:b/>
          <w:i/>
        </w:rPr>
        <w:lastRenderedPageBreak/>
        <w:t>civilian overtime hours</w:t>
      </w:r>
      <w:r w:rsidRPr="009E06B2">
        <w:t xml:space="preserve"> for an incapacitated person means the average number of hours of overtime worked each day by the person in his or her civilian work during the example period.</w:t>
      </w:r>
    </w:p>
    <w:p w:rsidR="00B856E4" w:rsidRPr="009E06B2" w:rsidRDefault="00B856E4" w:rsidP="00B856E4">
      <w:pPr>
        <w:pStyle w:val="Definition"/>
      </w:pPr>
      <w:r w:rsidRPr="009E06B2">
        <w:rPr>
          <w:b/>
          <w:i/>
        </w:rPr>
        <w:t>civilian overtime rate of pay</w:t>
      </w:r>
      <w:r w:rsidRPr="009E06B2">
        <w:t xml:space="preserve"> for an incapacitated person means the person’s average hourly overtime rate of pay for the person’s overtime in his or her civilian work during the example period.</w:t>
      </w:r>
    </w:p>
    <w:p w:rsidR="00B856E4" w:rsidRPr="009E06B2" w:rsidRDefault="00B856E4" w:rsidP="00B856E4">
      <w:pPr>
        <w:pStyle w:val="Definition"/>
      </w:pPr>
      <w:r w:rsidRPr="009E06B2">
        <w:rPr>
          <w:b/>
          <w:i/>
        </w:rPr>
        <w:t>civilian rate of pay</w:t>
      </w:r>
      <w:r w:rsidRPr="009E06B2">
        <w:t xml:space="preserve"> for an incapacitated person means the average hourly ordinary time rate of pay for the person’s civilian work during the example period.</w:t>
      </w:r>
    </w:p>
    <w:p w:rsidR="00B856E4" w:rsidRPr="009E06B2" w:rsidRDefault="00B856E4" w:rsidP="00B856E4">
      <w:pPr>
        <w:pStyle w:val="Definition"/>
      </w:pPr>
      <w:r w:rsidRPr="009E06B2">
        <w:rPr>
          <w:b/>
          <w:i/>
        </w:rPr>
        <w:t>example period</w:t>
      </w:r>
      <w:r w:rsidRPr="009E06B2">
        <w:t xml:space="preserve"> has the meaning given by section</w:t>
      </w:r>
      <w:r w:rsidR="009E06B2">
        <w:t> </w:t>
      </w:r>
      <w:r w:rsidRPr="009E06B2">
        <w:t>157.</w:t>
      </w:r>
    </w:p>
    <w:p w:rsidR="00B856E4" w:rsidRPr="009E06B2" w:rsidRDefault="00B856E4" w:rsidP="00B856E4">
      <w:pPr>
        <w:pStyle w:val="ActHead5"/>
      </w:pPr>
      <w:bookmarkStart w:id="227" w:name="_Toc382320969"/>
      <w:r w:rsidRPr="009E06B2">
        <w:rPr>
          <w:rStyle w:val="CharSectno"/>
        </w:rPr>
        <w:t>157</w:t>
      </w:r>
      <w:r w:rsidRPr="009E06B2">
        <w:t xml:space="preserve">  Definition of </w:t>
      </w:r>
      <w:r w:rsidRPr="009E06B2">
        <w:rPr>
          <w:i/>
        </w:rPr>
        <w:t xml:space="preserve">example period </w:t>
      </w:r>
      <w:r w:rsidRPr="009E06B2">
        <w:t>for the civilian component of normal earnings</w:t>
      </w:r>
      <w:bookmarkEnd w:id="227"/>
    </w:p>
    <w:p w:rsidR="00B856E4" w:rsidRPr="009E06B2" w:rsidRDefault="00B856E4" w:rsidP="00B856E4">
      <w:pPr>
        <w:pStyle w:val="subsection"/>
      </w:pPr>
      <w:r w:rsidRPr="009E06B2">
        <w:tab/>
        <w:t>(1)</w:t>
      </w:r>
      <w:r w:rsidRPr="009E06B2">
        <w:tab/>
        <w:t>For the purposes of this section</w:t>
      </w:r>
      <w:r w:rsidR="009E06B2">
        <w:t> </w:t>
      </w:r>
      <w:r w:rsidRPr="009E06B2">
        <w:t xml:space="preserve">156 and the definition of </w:t>
      </w:r>
      <w:r w:rsidRPr="009E06B2">
        <w:rPr>
          <w:b/>
          <w:i/>
        </w:rPr>
        <w:t>civilian days</w:t>
      </w:r>
      <w:r w:rsidRPr="009E06B2">
        <w:t xml:space="preserve"> in section</w:t>
      </w:r>
      <w:r w:rsidR="009E06B2">
        <w:t> </w:t>
      </w:r>
      <w:r w:rsidRPr="009E06B2">
        <w:t xml:space="preserve">158, the </w:t>
      </w:r>
      <w:r w:rsidRPr="009E06B2">
        <w:rPr>
          <w:b/>
          <w:i/>
        </w:rPr>
        <w:t xml:space="preserve">example period </w:t>
      </w:r>
      <w:r w:rsidRPr="009E06B2">
        <w:t>for an incapacitated person is the latest period of 2 weeks:</w:t>
      </w:r>
    </w:p>
    <w:p w:rsidR="00B856E4" w:rsidRPr="009E06B2" w:rsidRDefault="00B856E4" w:rsidP="00B856E4">
      <w:pPr>
        <w:pStyle w:val="paragraph"/>
      </w:pPr>
      <w:r w:rsidRPr="009E06B2">
        <w:tab/>
        <w:t>(a)</w:t>
      </w:r>
      <w:r w:rsidRPr="009E06B2">
        <w:tab/>
        <w:t>during which the person was continuously engaged in civilian work; and</w:t>
      </w:r>
    </w:p>
    <w:p w:rsidR="00B856E4" w:rsidRPr="009E06B2" w:rsidRDefault="00B856E4" w:rsidP="00B856E4">
      <w:pPr>
        <w:pStyle w:val="paragraph"/>
      </w:pPr>
      <w:r w:rsidRPr="009E06B2">
        <w:tab/>
        <w:t>(b)</w:t>
      </w:r>
      <w:r w:rsidRPr="009E06B2">
        <w:tab/>
        <w:t>ending before the person last ceased to be a member of the Defence Force.</w:t>
      </w:r>
    </w:p>
    <w:p w:rsidR="00B856E4" w:rsidRPr="009E06B2" w:rsidRDefault="00B856E4" w:rsidP="00B856E4">
      <w:pPr>
        <w:pStyle w:val="subsection"/>
      </w:pPr>
      <w:r w:rsidRPr="009E06B2">
        <w:tab/>
        <w:t>(2)</w:t>
      </w:r>
      <w:r w:rsidRPr="009E06B2">
        <w:tab/>
        <w:t xml:space="preserve">However, the Commission may determine as the </w:t>
      </w:r>
      <w:r w:rsidRPr="009E06B2">
        <w:rPr>
          <w:b/>
          <w:i/>
        </w:rPr>
        <w:t>example period</w:t>
      </w:r>
      <w:r w:rsidRPr="009E06B2">
        <w:t>:</w:t>
      </w:r>
    </w:p>
    <w:p w:rsidR="00B856E4" w:rsidRPr="009E06B2" w:rsidRDefault="00B856E4" w:rsidP="00B856E4">
      <w:pPr>
        <w:pStyle w:val="paragraph"/>
      </w:pPr>
      <w:r w:rsidRPr="009E06B2">
        <w:tab/>
        <w:t>(a)</w:t>
      </w:r>
      <w:r w:rsidRPr="009E06B2">
        <w:tab/>
        <w:t>a different 2 week period that it considers reasonable; or</w:t>
      </w:r>
    </w:p>
    <w:p w:rsidR="00B856E4" w:rsidRPr="009E06B2" w:rsidRDefault="00B856E4" w:rsidP="00B856E4">
      <w:pPr>
        <w:pStyle w:val="paragraph"/>
      </w:pPr>
      <w:r w:rsidRPr="009E06B2">
        <w:tab/>
        <w:t>(b)</w:t>
      </w:r>
      <w:r w:rsidRPr="009E06B2">
        <w:tab/>
        <w:t>a period of a different length that it considers reasonable;</w:t>
      </w:r>
    </w:p>
    <w:p w:rsidR="00B856E4" w:rsidRPr="009E06B2" w:rsidRDefault="00B856E4" w:rsidP="00B856E4">
      <w:pPr>
        <w:pStyle w:val="subsection2"/>
        <w:rPr>
          <w:i/>
        </w:rPr>
      </w:pPr>
      <w:r w:rsidRPr="009E06B2">
        <w:t xml:space="preserve">if the civilian daily earnings for the example period under </w:t>
      </w:r>
      <w:r w:rsidR="009E06B2">
        <w:t>subsection (</w:t>
      </w:r>
      <w:r w:rsidRPr="009E06B2">
        <w:t>1) would not fairly represent the daily rate at which the person was being paid for his or her civilian work before last ceasing to be a member of the Defence Force</w:t>
      </w:r>
      <w:r w:rsidRPr="009E06B2">
        <w:rPr>
          <w:i/>
        </w:rPr>
        <w:t>.</w:t>
      </w:r>
    </w:p>
    <w:p w:rsidR="00B856E4" w:rsidRPr="009E06B2" w:rsidRDefault="003D2524" w:rsidP="00B856E4">
      <w:pPr>
        <w:pStyle w:val="ActHead4"/>
      </w:pPr>
      <w:bookmarkStart w:id="228" w:name="_Toc382320970"/>
      <w:r w:rsidRPr="009E06B2">
        <w:rPr>
          <w:rStyle w:val="CharSubdNo"/>
        </w:rPr>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Working out normal weekly hours</w:t>
      </w:r>
      <w:bookmarkEnd w:id="228"/>
    </w:p>
    <w:p w:rsidR="00B856E4" w:rsidRPr="009E06B2" w:rsidRDefault="00B856E4" w:rsidP="00B856E4">
      <w:pPr>
        <w:pStyle w:val="ActHead5"/>
      </w:pPr>
      <w:bookmarkStart w:id="229" w:name="_Toc382320971"/>
      <w:r w:rsidRPr="009E06B2">
        <w:rPr>
          <w:rStyle w:val="CharSectno"/>
        </w:rPr>
        <w:t>158</w:t>
      </w:r>
      <w:r w:rsidRPr="009E06B2">
        <w:t xml:space="preserve">  Working out normal weekly hours</w:t>
      </w:r>
      <w:bookmarkEnd w:id="229"/>
    </w:p>
    <w:p w:rsidR="00B856E4" w:rsidRPr="009E06B2" w:rsidRDefault="00B856E4" w:rsidP="00B856E4">
      <w:pPr>
        <w:pStyle w:val="subsection"/>
        <w:spacing w:before="240"/>
      </w:pPr>
      <w:r w:rsidRPr="009E06B2">
        <w:tab/>
        <w:t>(1)</w:t>
      </w:r>
      <w:r w:rsidRPr="009E06B2">
        <w:tab/>
        <w:t xml:space="preserve">The </w:t>
      </w:r>
      <w:r w:rsidRPr="009E06B2">
        <w:rPr>
          <w:b/>
          <w:i/>
        </w:rPr>
        <w:t xml:space="preserve">normal weekly hours </w:t>
      </w:r>
      <w:r w:rsidRPr="009E06B2">
        <w:t>for an incapacitated person means the amount worked out using the following formula:</w:t>
      </w:r>
    </w:p>
    <w:p w:rsidR="00B856E4" w:rsidRPr="009E06B2" w:rsidRDefault="00553278" w:rsidP="003D2524">
      <w:pPr>
        <w:pStyle w:val="Formula"/>
        <w:spacing w:before="120" w:after="120"/>
      </w:pPr>
      <w:r w:rsidRPr="009E06B2">
        <w:rPr>
          <w:noProof/>
        </w:rPr>
        <w:lastRenderedPageBreak/>
        <w:drawing>
          <wp:inline distT="0" distB="0" distL="0" distR="0" wp14:anchorId="59F0DF3F" wp14:editId="08B15D2A">
            <wp:extent cx="3448050" cy="800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48050" cy="800100"/>
                    </a:xfrm>
                    <a:prstGeom prst="rect">
                      <a:avLst/>
                    </a:prstGeom>
                    <a:noFill/>
                    <a:ln>
                      <a:noFill/>
                    </a:ln>
                  </pic:spPr>
                </pic:pic>
              </a:graphicData>
            </a:graphic>
          </wp:inline>
        </w:drawing>
      </w:r>
    </w:p>
    <w:p w:rsidR="00B856E4" w:rsidRPr="009E06B2" w:rsidRDefault="00B856E4" w:rsidP="00EC7FDE">
      <w:pPr>
        <w:pStyle w:val="subsection"/>
        <w:keepNext/>
        <w:keepLines/>
      </w:pPr>
      <w:r w:rsidRPr="009E06B2">
        <w:tab/>
        <w:t>(2)</w:t>
      </w:r>
      <w:r w:rsidRPr="009E06B2">
        <w:tab/>
        <w:t>In this section:</w:t>
      </w:r>
    </w:p>
    <w:p w:rsidR="00B856E4" w:rsidRPr="009E06B2" w:rsidRDefault="00B856E4" w:rsidP="00B856E4">
      <w:pPr>
        <w:pStyle w:val="Definition"/>
      </w:pPr>
      <w:r w:rsidRPr="009E06B2">
        <w:rPr>
          <w:b/>
          <w:i/>
        </w:rPr>
        <w:t xml:space="preserve">civilian daily hours </w:t>
      </w:r>
      <w:r w:rsidRPr="009E06B2">
        <w:t>has the meaning given by subsection</w:t>
      </w:r>
      <w:r w:rsidR="009E06B2">
        <w:t> </w:t>
      </w:r>
      <w:r w:rsidRPr="009E06B2">
        <w:t>156(4).</w:t>
      </w:r>
    </w:p>
    <w:p w:rsidR="00B856E4" w:rsidRPr="009E06B2" w:rsidRDefault="00B856E4" w:rsidP="00B856E4">
      <w:pPr>
        <w:pStyle w:val="Definition"/>
      </w:pPr>
      <w:r w:rsidRPr="009E06B2">
        <w:rPr>
          <w:b/>
          <w:i/>
        </w:rPr>
        <w:t>civilian days</w:t>
      </w:r>
      <w:r w:rsidRPr="009E06B2">
        <w:t xml:space="preserve"> for an incapacitated person means the average number of days (if any) per week during the example period for which the person was paid civilian daily earnings.</w:t>
      </w:r>
    </w:p>
    <w:p w:rsidR="00B856E4" w:rsidRPr="009E06B2" w:rsidRDefault="00B856E4" w:rsidP="00B856E4">
      <w:pPr>
        <w:pStyle w:val="Definition"/>
      </w:pPr>
      <w:r w:rsidRPr="009E06B2">
        <w:rPr>
          <w:b/>
          <w:i/>
        </w:rPr>
        <w:t xml:space="preserve">civilian overtime hours </w:t>
      </w:r>
      <w:r w:rsidRPr="009E06B2">
        <w:t>has the meaning given by subsection</w:t>
      </w:r>
      <w:r w:rsidR="009E06B2">
        <w:t> </w:t>
      </w:r>
      <w:r w:rsidRPr="009E06B2">
        <w:t>156(4).</w:t>
      </w:r>
    </w:p>
    <w:p w:rsidR="00B856E4" w:rsidRPr="009E06B2" w:rsidRDefault="00B856E4" w:rsidP="00B856E4">
      <w:pPr>
        <w:pStyle w:val="Definition"/>
      </w:pPr>
      <w:r w:rsidRPr="009E06B2">
        <w:rPr>
          <w:b/>
          <w:i/>
        </w:rPr>
        <w:t>defence days</w:t>
      </w:r>
      <w:r w:rsidRPr="009E06B2">
        <w:t xml:space="preserve"> for an incapacitated person means the average number of days (if any) per week during the example period for which the person was paid as a part</w:t>
      </w:r>
      <w:r w:rsidR="009E06B2">
        <w:noBreakHyphen/>
      </w:r>
      <w:r w:rsidRPr="009E06B2">
        <w:t>time Reservist.</w:t>
      </w:r>
    </w:p>
    <w:p w:rsidR="00B856E4" w:rsidRPr="009E06B2" w:rsidRDefault="00B856E4" w:rsidP="00B856E4">
      <w:pPr>
        <w:pStyle w:val="Definition"/>
      </w:pPr>
      <w:r w:rsidRPr="009E06B2">
        <w:rPr>
          <w:b/>
          <w:i/>
        </w:rPr>
        <w:t>defence hours</w:t>
      </w:r>
      <w:r w:rsidRPr="009E06B2">
        <w:t xml:space="preserve"> for an incapacitated person means the average number of hours per day during the example period for which the person was paid as a part</w:t>
      </w:r>
      <w:r w:rsidR="009E06B2">
        <w:noBreakHyphen/>
      </w:r>
      <w:r w:rsidRPr="009E06B2">
        <w:t>time Reservist.</w:t>
      </w:r>
    </w:p>
    <w:p w:rsidR="00B856E4" w:rsidRPr="009E06B2" w:rsidRDefault="00B856E4" w:rsidP="00B856E4">
      <w:pPr>
        <w:pStyle w:val="Definition"/>
      </w:pPr>
      <w:r w:rsidRPr="009E06B2">
        <w:rPr>
          <w:b/>
          <w:i/>
        </w:rPr>
        <w:t>example period</w:t>
      </w:r>
      <w:r w:rsidRPr="009E06B2">
        <w:t>:</w:t>
      </w:r>
    </w:p>
    <w:p w:rsidR="00B856E4" w:rsidRPr="009E06B2" w:rsidRDefault="00B856E4" w:rsidP="00B856E4">
      <w:pPr>
        <w:pStyle w:val="paragraph"/>
      </w:pPr>
      <w:r w:rsidRPr="009E06B2">
        <w:tab/>
        <w:t>(a)</w:t>
      </w:r>
      <w:r w:rsidRPr="009E06B2">
        <w:tab/>
        <w:t xml:space="preserve">for the purposes of the definition of </w:t>
      </w:r>
      <w:r w:rsidRPr="009E06B2">
        <w:rPr>
          <w:b/>
          <w:i/>
        </w:rPr>
        <w:t xml:space="preserve">defence days </w:t>
      </w:r>
      <w:r w:rsidRPr="009E06B2">
        <w:t xml:space="preserve">and </w:t>
      </w:r>
      <w:r w:rsidRPr="009E06B2">
        <w:rPr>
          <w:b/>
          <w:i/>
        </w:rPr>
        <w:t>defence hours</w:t>
      </w:r>
      <w:r w:rsidRPr="009E06B2">
        <w:t>—has the meaning given by section</w:t>
      </w:r>
      <w:r w:rsidR="009E06B2">
        <w:t> </w:t>
      </w:r>
      <w:r w:rsidRPr="009E06B2">
        <w:t>155; and</w:t>
      </w:r>
    </w:p>
    <w:p w:rsidR="00B856E4" w:rsidRPr="009E06B2" w:rsidRDefault="00B856E4" w:rsidP="00B856E4">
      <w:pPr>
        <w:pStyle w:val="paragraph"/>
      </w:pPr>
      <w:r w:rsidRPr="009E06B2">
        <w:tab/>
        <w:t>(b)</w:t>
      </w:r>
      <w:r w:rsidRPr="009E06B2">
        <w:tab/>
        <w:t xml:space="preserve">for the purposes of the definition of </w:t>
      </w:r>
      <w:r w:rsidRPr="009E06B2">
        <w:rPr>
          <w:b/>
          <w:i/>
        </w:rPr>
        <w:t>civilian days</w:t>
      </w:r>
      <w:r w:rsidRPr="009E06B2">
        <w:t>—has the meaning given by section</w:t>
      </w:r>
      <w:r w:rsidR="009E06B2">
        <w:t> </w:t>
      </w:r>
      <w:r w:rsidRPr="009E06B2">
        <w:t>157.</w:t>
      </w:r>
    </w:p>
    <w:p w:rsidR="00B856E4" w:rsidRPr="009E06B2" w:rsidRDefault="00B856E4" w:rsidP="008900F6">
      <w:pPr>
        <w:pStyle w:val="ActHead3"/>
        <w:pageBreakBefore/>
      </w:pPr>
      <w:bookmarkStart w:id="230" w:name="_Toc382320972"/>
      <w:r w:rsidRPr="009E06B2">
        <w:rPr>
          <w:rStyle w:val="CharDivNo"/>
        </w:rPr>
        <w:lastRenderedPageBreak/>
        <w:t>Division</w:t>
      </w:r>
      <w:r w:rsidR="009E06B2">
        <w:rPr>
          <w:rStyle w:val="CharDivNo"/>
        </w:rPr>
        <w:t> </w:t>
      </w:r>
      <w:r w:rsidRPr="009E06B2">
        <w:rPr>
          <w:rStyle w:val="CharDivNo"/>
        </w:rPr>
        <w:t>6</w:t>
      </w:r>
      <w:r w:rsidRPr="009E06B2">
        <w:t>—</w:t>
      </w:r>
      <w:r w:rsidRPr="009E06B2">
        <w:rPr>
          <w:rStyle w:val="CharDivText"/>
        </w:rPr>
        <w:t>Working out normal earnings for former part</w:t>
      </w:r>
      <w:r w:rsidR="009E06B2">
        <w:rPr>
          <w:rStyle w:val="CharDivText"/>
        </w:rPr>
        <w:noBreakHyphen/>
      </w:r>
      <w:r w:rsidRPr="009E06B2">
        <w:rPr>
          <w:rStyle w:val="CharDivText"/>
        </w:rPr>
        <w:t>time Reservists who were not engaged in civilian work</w:t>
      </w:r>
      <w:bookmarkEnd w:id="230"/>
    </w:p>
    <w:p w:rsidR="00B856E4" w:rsidRPr="009E06B2" w:rsidRDefault="00B856E4" w:rsidP="00B856E4">
      <w:pPr>
        <w:pStyle w:val="ActHead5"/>
      </w:pPr>
      <w:bookmarkStart w:id="231" w:name="_Toc382320973"/>
      <w:r w:rsidRPr="009E06B2">
        <w:rPr>
          <w:rStyle w:val="CharSectno"/>
        </w:rPr>
        <w:t>159</w:t>
      </w:r>
      <w:r w:rsidRPr="009E06B2">
        <w:t xml:space="preserve">  Simplified outline of this Division</w:t>
      </w:r>
      <w:bookmarkEnd w:id="231"/>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 who:</w:t>
      </w:r>
    </w:p>
    <w:p w:rsidR="00B856E4" w:rsidRPr="009E06B2" w:rsidRDefault="00B856E4" w:rsidP="00B856E4">
      <w:pPr>
        <w:pStyle w:val="BoxPara"/>
      </w:pPr>
      <w:r w:rsidRPr="009E06B2">
        <w:tab/>
        <w:t>(a)</w:t>
      </w:r>
      <w:r w:rsidRPr="009E06B2">
        <w:tab/>
        <w:t>was a part</w:t>
      </w:r>
      <w:r w:rsidR="009E06B2">
        <w:noBreakHyphen/>
      </w:r>
      <w:r w:rsidRPr="009E06B2">
        <w:t>time Reservist when the service injury or disease occurred; and</w:t>
      </w:r>
    </w:p>
    <w:p w:rsidR="00B856E4" w:rsidRPr="009E06B2" w:rsidRDefault="00B856E4" w:rsidP="00B856E4">
      <w:pPr>
        <w:pStyle w:val="BoxPara"/>
      </w:pPr>
      <w:r w:rsidRPr="009E06B2">
        <w:tab/>
        <w:t>(b)</w:t>
      </w:r>
      <w:r w:rsidRPr="009E06B2">
        <w:tab/>
        <w:t>was still a part</w:t>
      </w:r>
      <w:r w:rsidR="009E06B2">
        <w:noBreakHyphen/>
      </w:r>
      <w:r w:rsidRPr="009E06B2">
        <w:t>time Reservist when he or she left the Defence Force; and</w:t>
      </w:r>
    </w:p>
    <w:p w:rsidR="00B856E4" w:rsidRPr="009E06B2" w:rsidRDefault="00B856E4" w:rsidP="00B856E4">
      <w:pPr>
        <w:pStyle w:val="BoxPara"/>
      </w:pPr>
      <w:r w:rsidRPr="009E06B2">
        <w:tab/>
        <w:t>(c)</w:t>
      </w:r>
      <w:r w:rsidRPr="009E06B2">
        <w:tab/>
        <w:t>was not working in civilian work before leaving the Defence Force.</w:t>
      </w:r>
    </w:p>
    <w:p w:rsidR="00B856E4" w:rsidRPr="009E06B2" w:rsidRDefault="00B856E4" w:rsidP="00B856E4">
      <w:pPr>
        <w:pStyle w:val="BoxText"/>
      </w:pPr>
      <w:r w:rsidRPr="009E06B2">
        <w:t>Basically, the person’s normal earnings are 7 times the daily rate that the person would be paid if the person were still a part</w:t>
      </w:r>
      <w:r w:rsidR="009E06B2">
        <w:noBreakHyphen/>
      </w:r>
      <w:r w:rsidRPr="009E06B2">
        <w:t>time Reservist.</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B856E4" w:rsidP="00B856E4">
      <w:pPr>
        <w:pStyle w:val="ActHead5"/>
      </w:pPr>
      <w:bookmarkStart w:id="232" w:name="_Toc382320974"/>
      <w:r w:rsidRPr="009E06B2">
        <w:rPr>
          <w:rStyle w:val="CharSectno"/>
        </w:rPr>
        <w:t>160</w:t>
      </w:r>
      <w:r w:rsidRPr="009E06B2">
        <w:t xml:space="preserve">  Application of this </w:t>
      </w:r>
      <w:r w:rsidR="003D2524" w:rsidRPr="009E06B2">
        <w:t>Division</w:t>
      </w:r>
      <w:r w:rsidR="008900F6" w:rsidRPr="009E06B2">
        <w:t xml:space="preserve"> </w:t>
      </w:r>
      <w:r w:rsidRPr="009E06B2">
        <w:t>to former part</w:t>
      </w:r>
      <w:r w:rsidR="009E06B2">
        <w:noBreakHyphen/>
      </w:r>
      <w:r w:rsidRPr="009E06B2">
        <w:t>time Reservists who were not engaged in civilian work</w:t>
      </w:r>
      <w:bookmarkEnd w:id="232"/>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was a part</w:t>
      </w:r>
      <w:r w:rsidR="009E06B2">
        <w:noBreakHyphen/>
      </w:r>
      <w:r w:rsidRPr="009E06B2">
        <w:t>time Reservist immediately before last ceasing to be a member of the Defence Force; and</w:t>
      </w:r>
    </w:p>
    <w:p w:rsidR="00B856E4" w:rsidRPr="009E06B2" w:rsidRDefault="00B856E4" w:rsidP="00B856E4">
      <w:pPr>
        <w:pStyle w:val="paragraph"/>
      </w:pPr>
      <w:r w:rsidRPr="009E06B2">
        <w:tab/>
        <w:t>(b)</w:t>
      </w:r>
      <w:r w:rsidRPr="009E06B2">
        <w:tab/>
        <w:t>the person is incapacitated for work for the week as a result of a service injury or disease; and</w:t>
      </w:r>
    </w:p>
    <w:p w:rsidR="00B856E4" w:rsidRPr="009E06B2" w:rsidRDefault="00B856E4" w:rsidP="00B856E4">
      <w:pPr>
        <w:pStyle w:val="paragraph"/>
      </w:pPr>
      <w:r w:rsidRPr="009E06B2">
        <w:tab/>
        <w:t>(c)</w:t>
      </w:r>
      <w:r w:rsidRPr="009E06B2">
        <w:tab/>
        <w:t>the person was a part</w:t>
      </w:r>
      <w:r w:rsidR="009E06B2">
        <w:noBreakHyphen/>
      </w:r>
      <w:r w:rsidRPr="009E06B2">
        <w:t>time Reservist when the service injury was sustained or the service disease was contracted; and</w:t>
      </w:r>
    </w:p>
    <w:p w:rsidR="00B856E4" w:rsidRPr="009E06B2" w:rsidRDefault="00B856E4" w:rsidP="00B856E4">
      <w:pPr>
        <w:pStyle w:val="paragraph"/>
      </w:pPr>
      <w:r w:rsidRPr="009E06B2">
        <w:lastRenderedPageBreak/>
        <w:tab/>
        <w:t>(d)</w:t>
      </w:r>
      <w:r w:rsidRPr="009E06B2">
        <w:tab/>
        <w:t>the person was not engaged in civilian work before last ceasing to be a member of the Defence Force.</w:t>
      </w:r>
    </w:p>
    <w:p w:rsidR="00B856E4" w:rsidRPr="009E06B2" w:rsidRDefault="00B856E4" w:rsidP="00B856E4">
      <w:pPr>
        <w:pStyle w:val="subsection2"/>
      </w:pPr>
      <w:r w:rsidRPr="009E06B2">
        <w:t xml:space="preserve">The person is called an </w:t>
      </w:r>
      <w:r w:rsidRPr="009E06B2">
        <w:rPr>
          <w:b/>
          <w:i/>
        </w:rPr>
        <w:t>incapacitated person</w:t>
      </w:r>
      <w:r w:rsidRPr="009E06B2">
        <w:t xml:space="preserve"> in this Division.</w:t>
      </w:r>
    </w:p>
    <w:p w:rsidR="00B856E4" w:rsidRPr="009E06B2" w:rsidRDefault="00B856E4" w:rsidP="00B856E4">
      <w:pPr>
        <w:pStyle w:val="ActHead5"/>
      </w:pPr>
      <w:bookmarkStart w:id="233" w:name="_Toc382320975"/>
      <w:r w:rsidRPr="009E06B2">
        <w:rPr>
          <w:rStyle w:val="CharSectno"/>
        </w:rPr>
        <w:t>161</w:t>
      </w:r>
      <w:r w:rsidRPr="009E06B2">
        <w:t xml:space="preserve">  Working out normal earnings</w:t>
      </w:r>
      <w:bookmarkEnd w:id="233"/>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an incapacitated person for a week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15BEEBA7" wp14:editId="586320DC">
            <wp:extent cx="3105150" cy="781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05150" cy="781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3).</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an incapacitated person for a day means the total amount of compensable pay</w:t>
      </w:r>
      <w:r w:rsidR="009E06B2">
        <w:noBreakHyphen/>
      </w:r>
      <w:r w:rsidRPr="009E06B2">
        <w:t>related allowances that would have been paid to the person for the day as a part</w:t>
      </w:r>
      <w:r w:rsidR="009E06B2">
        <w:noBreakHyphen/>
      </w:r>
      <w:r w:rsidRPr="009E06B2">
        <w:t>time Reservist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pay</w:t>
      </w:r>
      <w:r w:rsidR="009E06B2">
        <w:noBreakHyphen/>
      </w:r>
      <w:r w:rsidRPr="009E06B2">
        <w:t>related allowances might be adjusted under Part</w:t>
      </w:r>
      <w:r w:rsidR="009E06B2">
        <w:t> </w:t>
      </w:r>
      <w:r w:rsidRPr="009E06B2">
        <w:t>5.</w:t>
      </w:r>
    </w:p>
    <w:p w:rsidR="0050687E" w:rsidRPr="009E06B2" w:rsidRDefault="0050687E" w:rsidP="0050687E">
      <w:pPr>
        <w:pStyle w:val="Definition"/>
      </w:pPr>
      <w:r w:rsidRPr="009E06B2">
        <w:rPr>
          <w:b/>
          <w:i/>
        </w:rPr>
        <w:t>compensable pay</w:t>
      </w:r>
      <w:r w:rsidR="009E06B2">
        <w:rPr>
          <w:b/>
          <w:i/>
        </w:rPr>
        <w:noBreakHyphen/>
      </w:r>
      <w:r w:rsidRPr="009E06B2">
        <w:rPr>
          <w:b/>
          <w:i/>
        </w:rPr>
        <w:t>related allowance</w:t>
      </w:r>
      <w:r w:rsidRPr="009E06B2">
        <w:t xml:space="preserve"> for an incapacitated person means a pay</w:t>
      </w:r>
      <w:r w:rsidR="009E06B2">
        <w:noBreakHyphen/>
      </w:r>
      <w:r w:rsidRPr="009E06B2">
        <w:t>related allowance:</w:t>
      </w:r>
    </w:p>
    <w:p w:rsidR="0050687E" w:rsidRPr="009E06B2" w:rsidRDefault="0050687E" w:rsidP="0050687E">
      <w:pPr>
        <w:pStyle w:val="paragraph"/>
      </w:pPr>
      <w:r w:rsidRPr="009E06B2">
        <w:tab/>
        <w:t>(a)</w:t>
      </w:r>
      <w:r w:rsidRPr="009E06B2">
        <w:tab/>
        <w:t>that was being paid to the person immediately before the person last ceased to be a member of the Defence Force; or</w:t>
      </w:r>
    </w:p>
    <w:p w:rsidR="0050687E" w:rsidRPr="009E06B2" w:rsidRDefault="0050687E" w:rsidP="0050687E">
      <w:pPr>
        <w:pStyle w:val="paragraph"/>
      </w:pPr>
      <w:r w:rsidRPr="009E06B2">
        <w:tab/>
        <w:t>(b)</w:t>
      </w:r>
      <w:r w:rsidRPr="009E06B2">
        <w:tab/>
        <w:t>that the person would have been paid after completing his or her initial training, as mentioned in section</w:t>
      </w:r>
      <w:r w:rsidR="009E06B2">
        <w:t> </w:t>
      </w:r>
      <w:r w:rsidRPr="009E06B2">
        <w:t>189.</w:t>
      </w:r>
    </w:p>
    <w:p w:rsidR="00B856E4" w:rsidRPr="009E06B2" w:rsidRDefault="00B856E4" w:rsidP="00B856E4">
      <w:pPr>
        <w:pStyle w:val="Definition"/>
      </w:pPr>
      <w:r w:rsidRPr="009E06B2">
        <w:rPr>
          <w:b/>
          <w:i/>
        </w:rPr>
        <w:t>example period</w:t>
      </w:r>
      <w:r w:rsidRPr="009E06B2">
        <w:t xml:space="preserve"> for an incapacitated person is:</w:t>
      </w:r>
    </w:p>
    <w:p w:rsidR="00B856E4" w:rsidRPr="009E06B2" w:rsidRDefault="00B856E4" w:rsidP="00B856E4">
      <w:pPr>
        <w:pStyle w:val="paragraph"/>
      </w:pPr>
      <w:r w:rsidRPr="009E06B2">
        <w:lastRenderedPageBreak/>
        <w:tab/>
        <w:t>(a)</w:t>
      </w:r>
      <w:r w:rsidRPr="009E06B2">
        <w:tab/>
        <w:t>the latest period of one year:</w:t>
      </w:r>
    </w:p>
    <w:p w:rsidR="00B856E4" w:rsidRPr="009E06B2" w:rsidRDefault="00B856E4" w:rsidP="00B856E4">
      <w:pPr>
        <w:pStyle w:val="paragraphsub"/>
      </w:pPr>
      <w:r w:rsidRPr="009E06B2">
        <w:tab/>
        <w:t>(i)</w:t>
      </w:r>
      <w:r w:rsidRPr="009E06B2">
        <w:tab/>
        <w:t>during which the person was a part</w:t>
      </w:r>
      <w:r w:rsidR="009E06B2">
        <w:noBreakHyphen/>
      </w:r>
      <w:r w:rsidRPr="009E06B2">
        <w:t>time Reservist; and</w:t>
      </w:r>
    </w:p>
    <w:p w:rsidR="00B856E4" w:rsidRPr="009E06B2" w:rsidRDefault="00B856E4" w:rsidP="00B856E4">
      <w:pPr>
        <w:pStyle w:val="paragraphsub"/>
      </w:pPr>
      <w:r w:rsidRPr="009E06B2">
        <w:tab/>
        <w:t>(ii)</w:t>
      </w:r>
      <w:r w:rsidRPr="009E06B2">
        <w:tab/>
        <w:t>ending before the person ceased to be a member of the Defence Force; or</w:t>
      </w:r>
    </w:p>
    <w:p w:rsidR="00B856E4" w:rsidRPr="009E06B2" w:rsidRDefault="00B856E4" w:rsidP="00B856E4">
      <w:pPr>
        <w:pStyle w:val="paragraph"/>
      </w:pPr>
      <w:r w:rsidRPr="009E06B2">
        <w:tab/>
        <w:t>(b)</w:t>
      </w:r>
      <w:r w:rsidRPr="009E06B2">
        <w:tab/>
        <w:t>such other period that the Commission determines is reasonable.</w:t>
      </w:r>
    </w:p>
    <w:p w:rsidR="00B856E4" w:rsidRPr="009E06B2" w:rsidRDefault="00B856E4" w:rsidP="00B856E4">
      <w:pPr>
        <w:pStyle w:val="Definition"/>
      </w:pPr>
      <w:r w:rsidRPr="009E06B2">
        <w:rPr>
          <w:b/>
          <w:i/>
        </w:rPr>
        <w:t>pay</w:t>
      </w:r>
      <w:r w:rsidR="009E06B2">
        <w:rPr>
          <w:b/>
          <w:i/>
        </w:rPr>
        <w:noBreakHyphen/>
      </w:r>
      <w:r w:rsidRPr="009E06B2">
        <w:rPr>
          <w:b/>
          <w:i/>
        </w:rPr>
        <w:t>related allowance days</w:t>
      </w:r>
      <w:r w:rsidRPr="009E06B2">
        <w:t xml:space="preserve"> for an incapacitated person for a week means the average number of days per week (if any) served each week during the example period for which the person was paid an amount of pay</w:t>
      </w:r>
      <w:r w:rsidR="009E06B2">
        <w:noBreakHyphen/>
      </w:r>
      <w:r w:rsidRPr="009E06B2">
        <w:t>related allowances.</w:t>
      </w:r>
    </w:p>
    <w:p w:rsidR="00B856E4" w:rsidRPr="009E06B2" w:rsidRDefault="00B856E4" w:rsidP="00B856E4">
      <w:pPr>
        <w:pStyle w:val="Definition"/>
      </w:pPr>
      <w:r w:rsidRPr="009E06B2">
        <w:rPr>
          <w:b/>
          <w:i/>
        </w:rPr>
        <w:t>rate of pay</w:t>
      </w:r>
      <w:r w:rsidRPr="009E06B2">
        <w:t xml:space="preserve"> for an incapacitated person for a day means the rate of pay that the person would have been paid for the day as a part</w:t>
      </w:r>
      <w:r w:rsidR="009E06B2">
        <w:noBreakHyphen/>
      </w:r>
      <w:r w:rsidRPr="009E06B2">
        <w:t>time Reservist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rate of pay might be adjusted under Part</w:t>
      </w:r>
      <w:r w:rsidR="009E06B2">
        <w:t> </w:t>
      </w:r>
      <w:r w:rsidRPr="009E06B2">
        <w:t>5.</w:t>
      </w:r>
    </w:p>
    <w:p w:rsidR="00B856E4" w:rsidRPr="009E06B2" w:rsidRDefault="00B856E4" w:rsidP="008900F6">
      <w:pPr>
        <w:pStyle w:val="ActHead3"/>
        <w:pageBreakBefore/>
      </w:pPr>
      <w:bookmarkStart w:id="234" w:name="_Toc382320976"/>
      <w:r w:rsidRPr="009E06B2">
        <w:rPr>
          <w:rStyle w:val="CharDivNo"/>
        </w:rPr>
        <w:lastRenderedPageBreak/>
        <w:t>Division</w:t>
      </w:r>
      <w:r w:rsidR="009E06B2">
        <w:rPr>
          <w:rStyle w:val="CharDivNo"/>
        </w:rPr>
        <w:t> </w:t>
      </w:r>
      <w:r w:rsidRPr="009E06B2">
        <w:rPr>
          <w:rStyle w:val="CharDivNo"/>
        </w:rPr>
        <w:t>7</w:t>
      </w:r>
      <w:r w:rsidRPr="009E06B2">
        <w:t>—</w:t>
      </w:r>
      <w:r w:rsidRPr="009E06B2">
        <w:rPr>
          <w:rStyle w:val="CharDivText"/>
        </w:rPr>
        <w:t>Working out normal earnings for former part</w:t>
      </w:r>
      <w:r w:rsidR="009E06B2">
        <w:rPr>
          <w:rStyle w:val="CharDivText"/>
        </w:rPr>
        <w:noBreakHyphen/>
      </w:r>
      <w:r w:rsidRPr="009E06B2">
        <w:rPr>
          <w:rStyle w:val="CharDivText"/>
        </w:rPr>
        <w:t>time Reservists who were previously Permanent Forces members</w:t>
      </w:r>
      <w:bookmarkEnd w:id="234"/>
    </w:p>
    <w:p w:rsidR="00B856E4" w:rsidRPr="009E06B2" w:rsidRDefault="00B856E4" w:rsidP="00B856E4">
      <w:pPr>
        <w:pStyle w:val="ActHead5"/>
      </w:pPr>
      <w:bookmarkStart w:id="235" w:name="_Toc382320977"/>
      <w:r w:rsidRPr="009E06B2">
        <w:rPr>
          <w:rStyle w:val="CharSectno"/>
        </w:rPr>
        <w:t>162</w:t>
      </w:r>
      <w:r w:rsidRPr="009E06B2">
        <w:t xml:space="preserve">  Simplified outline of this Division</w:t>
      </w:r>
      <w:bookmarkEnd w:id="235"/>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w:t>
      </w:r>
    </w:p>
    <w:p w:rsidR="00B856E4" w:rsidRPr="009E06B2" w:rsidRDefault="00B856E4" w:rsidP="00B856E4">
      <w:pPr>
        <w:pStyle w:val="BoxPara"/>
      </w:pPr>
      <w:r w:rsidRPr="009E06B2">
        <w:tab/>
        <w:t>(a)</w:t>
      </w:r>
      <w:r w:rsidRPr="009E06B2">
        <w:tab/>
        <w:t>who was a Permanent Forces member or a continuous full</w:t>
      </w:r>
      <w:r w:rsidR="009E06B2">
        <w:noBreakHyphen/>
      </w:r>
      <w:r w:rsidRPr="009E06B2">
        <w:t>time Reservist when the service injury or disease occurred; and</w:t>
      </w:r>
    </w:p>
    <w:p w:rsidR="00B856E4" w:rsidRPr="009E06B2" w:rsidRDefault="00B856E4" w:rsidP="00B856E4">
      <w:pPr>
        <w:pStyle w:val="BoxPara"/>
      </w:pPr>
      <w:r w:rsidRPr="009E06B2">
        <w:tab/>
        <w:t>(b)</w:t>
      </w:r>
      <w:r w:rsidRPr="009E06B2">
        <w:tab/>
        <w:t>who was a part</w:t>
      </w:r>
      <w:r w:rsidR="009E06B2">
        <w:noBreakHyphen/>
      </w:r>
      <w:r w:rsidRPr="009E06B2">
        <w:t>time Reservist when he or she left the Defence Force; and</w:t>
      </w:r>
    </w:p>
    <w:p w:rsidR="00B856E4" w:rsidRPr="009E06B2" w:rsidRDefault="00B856E4" w:rsidP="00B856E4">
      <w:pPr>
        <w:pStyle w:val="BoxPara"/>
      </w:pPr>
      <w:r w:rsidRPr="009E06B2">
        <w:tab/>
        <w:t>(c)</w:t>
      </w:r>
      <w:r w:rsidRPr="009E06B2">
        <w:tab/>
        <w:t>whose last period of full</w:t>
      </w:r>
      <w:r w:rsidR="009E06B2">
        <w:noBreakHyphen/>
      </w:r>
      <w:r w:rsidRPr="009E06B2">
        <w:t>time service was as a Permanent Forces member.</w:t>
      </w:r>
    </w:p>
    <w:p w:rsidR="00B856E4" w:rsidRPr="009E06B2" w:rsidRDefault="00B856E4" w:rsidP="00B856E4">
      <w:pPr>
        <w:pStyle w:val="BoxText"/>
      </w:pPr>
      <w:r w:rsidRPr="009E06B2">
        <w:t>The normal earnings are based on how much the person would have earned if the person were still a Permanent Forces member.</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B856E4" w:rsidP="00B856E4">
      <w:pPr>
        <w:pStyle w:val="ActHead5"/>
      </w:pPr>
      <w:bookmarkStart w:id="236" w:name="_Toc382320978"/>
      <w:r w:rsidRPr="009E06B2">
        <w:rPr>
          <w:rStyle w:val="CharSectno"/>
        </w:rPr>
        <w:t>163</w:t>
      </w:r>
      <w:r w:rsidRPr="009E06B2">
        <w:t xml:space="preserve">  Application of this </w:t>
      </w:r>
      <w:r w:rsidR="003D2524" w:rsidRPr="009E06B2">
        <w:t>Division</w:t>
      </w:r>
      <w:r w:rsidR="008900F6" w:rsidRPr="009E06B2">
        <w:t xml:space="preserve"> </w:t>
      </w:r>
      <w:r w:rsidRPr="009E06B2">
        <w:t>to former part</w:t>
      </w:r>
      <w:r w:rsidR="009E06B2">
        <w:noBreakHyphen/>
      </w:r>
      <w:r w:rsidRPr="009E06B2">
        <w:t>time Reservists who were previously Permanent Forces members</w:t>
      </w:r>
      <w:bookmarkEnd w:id="236"/>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was a part</w:t>
      </w:r>
      <w:r w:rsidR="009E06B2">
        <w:noBreakHyphen/>
      </w:r>
      <w:r w:rsidRPr="009E06B2">
        <w:t>time Reservist immediately before last ceasing to be a member of the Defence Force; and</w:t>
      </w:r>
    </w:p>
    <w:p w:rsidR="00B856E4" w:rsidRPr="009E06B2" w:rsidRDefault="00B856E4" w:rsidP="00B856E4">
      <w:pPr>
        <w:pStyle w:val="paragraph"/>
      </w:pPr>
      <w:r w:rsidRPr="009E06B2">
        <w:tab/>
        <w:t>(b)</w:t>
      </w:r>
      <w:r w:rsidRPr="009E06B2">
        <w:tab/>
        <w:t>the person is incapacitated for work for the week as a result of a service injury or disease; and</w:t>
      </w:r>
    </w:p>
    <w:p w:rsidR="00B856E4" w:rsidRPr="009E06B2" w:rsidRDefault="00B856E4" w:rsidP="00B856E4">
      <w:pPr>
        <w:pStyle w:val="paragraph"/>
      </w:pPr>
      <w:r w:rsidRPr="009E06B2">
        <w:tab/>
        <w:t>(c)</w:t>
      </w:r>
      <w:r w:rsidRPr="009E06B2">
        <w:tab/>
        <w:t>the person was a Permanent Forces member, or a continuous full</w:t>
      </w:r>
      <w:r w:rsidR="009E06B2">
        <w:noBreakHyphen/>
      </w:r>
      <w:r w:rsidRPr="009E06B2">
        <w:t>time Reservist, when the service injury was sustained or the service disease was contracted; and</w:t>
      </w:r>
    </w:p>
    <w:p w:rsidR="00B856E4" w:rsidRPr="009E06B2" w:rsidRDefault="00B856E4" w:rsidP="00EC7FDE">
      <w:pPr>
        <w:pStyle w:val="paragraph"/>
        <w:keepNext/>
        <w:keepLines/>
      </w:pPr>
      <w:r w:rsidRPr="009E06B2">
        <w:lastRenderedPageBreak/>
        <w:tab/>
        <w:t>(d)</w:t>
      </w:r>
      <w:r w:rsidRPr="009E06B2">
        <w:tab/>
        <w:t>the person was a Permanent Forces member immediately before completing his or her last period of full</w:t>
      </w:r>
      <w:r w:rsidR="009E06B2">
        <w:noBreakHyphen/>
      </w:r>
      <w:r w:rsidRPr="009E06B2">
        <w:t>time service.</w:t>
      </w:r>
    </w:p>
    <w:p w:rsidR="00B856E4" w:rsidRPr="009E06B2" w:rsidRDefault="00B856E4" w:rsidP="00B856E4">
      <w:pPr>
        <w:pStyle w:val="subsection2"/>
      </w:pPr>
      <w:r w:rsidRPr="009E06B2">
        <w:t xml:space="preserve">The person is called an </w:t>
      </w:r>
      <w:r w:rsidRPr="009E06B2">
        <w:rPr>
          <w:b/>
          <w:i/>
        </w:rPr>
        <w:t xml:space="preserve">incapacitated person </w:t>
      </w:r>
      <w:r w:rsidRPr="009E06B2">
        <w:t>in this Division.</w:t>
      </w:r>
    </w:p>
    <w:p w:rsidR="00B856E4" w:rsidRPr="009E06B2" w:rsidRDefault="00B856E4" w:rsidP="00B856E4">
      <w:pPr>
        <w:pStyle w:val="ActHead5"/>
      </w:pPr>
      <w:bookmarkStart w:id="237" w:name="_Toc382320979"/>
      <w:r w:rsidRPr="009E06B2">
        <w:rPr>
          <w:rStyle w:val="CharSectno"/>
        </w:rPr>
        <w:t>164</w:t>
      </w:r>
      <w:r w:rsidRPr="009E06B2">
        <w:t xml:space="preserve">  Working out normal earnings</w:t>
      </w:r>
      <w:bookmarkEnd w:id="237"/>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 week for an incapacitated person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307B7B2E" wp14:editId="0C316EFA">
            <wp:extent cx="3409950" cy="400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person’s </w:t>
      </w:r>
      <w:r w:rsidRPr="009E06B2">
        <w:rPr>
          <w:b/>
          <w:i/>
        </w:rPr>
        <w:t>full</w:t>
      </w:r>
      <w:r w:rsidR="009E06B2">
        <w:rPr>
          <w:b/>
          <w:i/>
        </w:rPr>
        <w:noBreakHyphen/>
      </w:r>
      <w:r w:rsidRPr="009E06B2">
        <w:rPr>
          <w:b/>
          <w:i/>
        </w:rPr>
        <w:t>time ADF pay</w:t>
      </w:r>
      <w:r w:rsidRPr="009E06B2">
        <w:t xml:space="preserve"> for a week means the amount of pay that the person would have earned for the week as a Permanent Forces member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full</w:t>
      </w:r>
      <w:r w:rsidR="009E06B2">
        <w:noBreakHyphen/>
      </w:r>
      <w:r w:rsidRPr="009E06B2">
        <w:t>time ADF pay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person’s </w:t>
      </w:r>
      <w:r w:rsidRPr="009E06B2">
        <w:rPr>
          <w:b/>
          <w:i/>
        </w:rPr>
        <w:t xml:space="preserve">allowance component </w:t>
      </w:r>
      <w:r w:rsidRPr="009E06B2">
        <w:t>for a week means the total amount of compensable pay</w:t>
      </w:r>
      <w:r w:rsidR="009E06B2">
        <w:noBreakHyphen/>
      </w:r>
      <w:r w:rsidRPr="009E06B2">
        <w:t>related allowances that would have been paid to the person for the week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allowance component might be adjusted under Part</w:t>
      </w:r>
      <w:r w:rsidR="009E06B2">
        <w:t> </w:t>
      </w:r>
      <w:r w:rsidRPr="009E06B2">
        <w:t>5.</w:t>
      </w:r>
    </w:p>
    <w:p w:rsidR="00B856E4" w:rsidRPr="009E06B2" w:rsidRDefault="00B856E4" w:rsidP="00B856E4">
      <w:pPr>
        <w:pStyle w:val="subsection"/>
      </w:pPr>
      <w:r w:rsidRPr="009E06B2">
        <w:tab/>
        <w:t>(4)</w:t>
      </w:r>
      <w:r w:rsidRPr="009E06B2">
        <w:tab/>
        <w:t xml:space="preserve">The </w:t>
      </w:r>
      <w:r w:rsidR="001D79A3" w:rsidRPr="009E06B2">
        <w:t>Chief of the Defence Force</w:t>
      </w:r>
      <w:r w:rsidRPr="009E06B2">
        <w:t xml:space="preserve"> must advise the Commission in writing 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Permanent Forces member;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person means a pay</w:t>
      </w:r>
      <w:r w:rsidR="009E06B2">
        <w:noBreakHyphen/>
      </w:r>
      <w:r w:rsidRPr="009E06B2">
        <w:t>related allowance:</w:t>
      </w:r>
    </w:p>
    <w:p w:rsidR="00B856E4" w:rsidRPr="009E06B2" w:rsidRDefault="00B856E4" w:rsidP="00B856E4">
      <w:pPr>
        <w:pStyle w:val="paragraph"/>
      </w:pPr>
      <w:r w:rsidRPr="009E06B2">
        <w:tab/>
        <w:t>(a)</w:t>
      </w:r>
      <w:r w:rsidRPr="009E06B2">
        <w:tab/>
        <w:t>that was being paid to the person immediately before completing his or her last period of full</w:t>
      </w:r>
      <w:r w:rsidR="009E06B2">
        <w:noBreakHyphen/>
      </w:r>
      <w:r w:rsidRPr="009E06B2">
        <w:t>time service; or</w:t>
      </w:r>
    </w:p>
    <w:p w:rsidR="00B856E4" w:rsidRPr="009E06B2" w:rsidRDefault="00B856E4" w:rsidP="00B856E4">
      <w:pPr>
        <w:pStyle w:val="paragraph"/>
      </w:pPr>
      <w:r w:rsidRPr="009E06B2">
        <w:lastRenderedPageBreak/>
        <w:tab/>
        <w:t>(b)</w:t>
      </w:r>
      <w:r w:rsidRPr="009E06B2">
        <w:tab/>
        <w:t>that the person would have been paid after completing his or her initial training, as mentioned in section</w:t>
      </w:r>
      <w:r w:rsidR="009E06B2">
        <w:t> </w:t>
      </w:r>
      <w:r w:rsidRPr="009E06B2">
        <w:t>189.</w:t>
      </w:r>
    </w:p>
    <w:p w:rsidR="00B856E4" w:rsidRPr="009E06B2" w:rsidRDefault="00B856E4" w:rsidP="008900F6">
      <w:pPr>
        <w:pStyle w:val="ActHead3"/>
        <w:pageBreakBefore/>
      </w:pPr>
      <w:bookmarkStart w:id="238" w:name="_Toc382320980"/>
      <w:r w:rsidRPr="009E06B2">
        <w:rPr>
          <w:rStyle w:val="CharDivNo"/>
        </w:rPr>
        <w:lastRenderedPageBreak/>
        <w:t>Division</w:t>
      </w:r>
      <w:r w:rsidR="009E06B2">
        <w:rPr>
          <w:rStyle w:val="CharDivNo"/>
        </w:rPr>
        <w:t> </w:t>
      </w:r>
      <w:r w:rsidRPr="009E06B2">
        <w:rPr>
          <w:rStyle w:val="CharDivNo"/>
        </w:rPr>
        <w:t>8</w:t>
      </w:r>
      <w:r w:rsidRPr="009E06B2">
        <w:t>—</w:t>
      </w:r>
      <w:r w:rsidRPr="009E06B2">
        <w:rPr>
          <w:rStyle w:val="CharDivText"/>
        </w:rPr>
        <w:t>Working out normal earnings and normal weekly hours for former part</w:t>
      </w:r>
      <w:r w:rsidR="009E06B2">
        <w:rPr>
          <w:rStyle w:val="CharDivText"/>
        </w:rPr>
        <w:noBreakHyphen/>
      </w:r>
      <w:r w:rsidRPr="009E06B2">
        <w:rPr>
          <w:rStyle w:val="CharDivText"/>
        </w:rPr>
        <w:t>time Reservists who were previously continuous full</w:t>
      </w:r>
      <w:r w:rsidR="009E06B2">
        <w:rPr>
          <w:rStyle w:val="CharDivText"/>
        </w:rPr>
        <w:noBreakHyphen/>
      </w:r>
      <w:r w:rsidRPr="009E06B2">
        <w:rPr>
          <w:rStyle w:val="CharDivText"/>
        </w:rPr>
        <w:t>time Reservists</w:t>
      </w:r>
      <w:bookmarkEnd w:id="238"/>
    </w:p>
    <w:p w:rsidR="00B856E4" w:rsidRPr="009E06B2" w:rsidRDefault="003D2524" w:rsidP="00B856E4">
      <w:pPr>
        <w:pStyle w:val="ActHead4"/>
      </w:pPr>
      <w:bookmarkStart w:id="239" w:name="_Toc382320981"/>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Simplified outline of this Division</w:t>
      </w:r>
      <w:bookmarkEnd w:id="239"/>
    </w:p>
    <w:p w:rsidR="00B856E4" w:rsidRPr="009E06B2" w:rsidRDefault="00B856E4" w:rsidP="00B856E4">
      <w:pPr>
        <w:pStyle w:val="ActHead5"/>
      </w:pPr>
      <w:bookmarkStart w:id="240" w:name="_Toc382320982"/>
      <w:r w:rsidRPr="009E06B2">
        <w:rPr>
          <w:rStyle w:val="CharSectno"/>
        </w:rPr>
        <w:t>165</w:t>
      </w:r>
      <w:r w:rsidRPr="009E06B2">
        <w:t xml:space="preserve">  Simplified outline of this Division</w:t>
      </w:r>
      <w:bookmarkEnd w:id="240"/>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tells you how to work out the normal earnings for a person:</w:t>
      </w:r>
    </w:p>
    <w:p w:rsidR="00B856E4" w:rsidRPr="009E06B2" w:rsidRDefault="00B856E4" w:rsidP="00B856E4">
      <w:pPr>
        <w:pStyle w:val="BoxPara"/>
      </w:pPr>
      <w:r w:rsidRPr="009E06B2">
        <w:tab/>
        <w:t>(a)</w:t>
      </w:r>
      <w:r w:rsidRPr="009E06B2">
        <w:tab/>
        <w:t>who was a Permanent Forces member or a continuous full</w:t>
      </w:r>
      <w:r w:rsidR="009E06B2">
        <w:noBreakHyphen/>
      </w:r>
      <w:r w:rsidRPr="009E06B2">
        <w:t>time Reservist when the service injury or disease occurred; and</w:t>
      </w:r>
    </w:p>
    <w:p w:rsidR="00B856E4" w:rsidRPr="009E06B2" w:rsidRDefault="00B856E4" w:rsidP="00B856E4">
      <w:pPr>
        <w:pStyle w:val="BoxPara"/>
      </w:pPr>
      <w:r w:rsidRPr="009E06B2">
        <w:tab/>
        <w:t>(b)</w:t>
      </w:r>
      <w:r w:rsidRPr="009E06B2">
        <w:tab/>
        <w:t>who was a part</w:t>
      </w:r>
      <w:r w:rsidR="009E06B2">
        <w:noBreakHyphen/>
      </w:r>
      <w:r w:rsidRPr="009E06B2">
        <w:t>time Reservist when he or she left the Defence Force; and</w:t>
      </w:r>
    </w:p>
    <w:p w:rsidR="00B856E4" w:rsidRPr="009E06B2" w:rsidRDefault="00B856E4" w:rsidP="00B856E4">
      <w:pPr>
        <w:pStyle w:val="BoxPara"/>
      </w:pPr>
      <w:r w:rsidRPr="009E06B2">
        <w:tab/>
        <w:t>(c)</w:t>
      </w:r>
      <w:r w:rsidRPr="009E06B2">
        <w:tab/>
        <w:t>whose last period of full</w:t>
      </w:r>
      <w:r w:rsidR="009E06B2">
        <w:noBreakHyphen/>
      </w:r>
      <w:r w:rsidRPr="009E06B2">
        <w:t>time service was as a continuous full</w:t>
      </w:r>
      <w:r w:rsidR="009E06B2">
        <w:noBreakHyphen/>
      </w:r>
      <w:r w:rsidRPr="009E06B2">
        <w:t>time Reservist.</w:t>
      </w:r>
    </w:p>
    <w:p w:rsidR="00B856E4" w:rsidRPr="009E06B2" w:rsidRDefault="00B856E4" w:rsidP="00B856E4">
      <w:pPr>
        <w:pStyle w:val="BoxText"/>
      </w:pPr>
      <w:r w:rsidRPr="009E06B2">
        <w:t>The person has a one</w:t>
      </w:r>
      <w:r w:rsidR="009E06B2">
        <w:noBreakHyphen/>
      </w:r>
      <w:r w:rsidRPr="009E06B2">
        <w:t>off choice between 2 ways of working out normal earnings. Normal earnings can be based on the amount the person would have earned if the person were still a continuous full</w:t>
      </w:r>
      <w:r w:rsidR="009E06B2">
        <w:noBreakHyphen/>
      </w:r>
      <w:r w:rsidRPr="009E06B2">
        <w:t>time Reservist. (This amount is called the full</w:t>
      </w:r>
      <w:r w:rsidR="009E06B2">
        <w:noBreakHyphen/>
      </w:r>
      <w:r w:rsidRPr="009E06B2">
        <w:t>time ADF earnings.) Alternatively, normal earnings can be based on the person’s earnings from other work engaged in before beginning his or her last period of continuous full</w:t>
      </w:r>
      <w:r w:rsidR="009E06B2">
        <w:noBreakHyphen/>
      </w:r>
      <w:r w:rsidRPr="009E06B2">
        <w:t>time service. (This amount is called the pre</w:t>
      </w:r>
      <w:r w:rsidR="009E06B2">
        <w:noBreakHyphen/>
      </w:r>
      <w:r w:rsidRPr="009E06B2">
        <w:t>CFTS earnings.)</w:t>
      </w:r>
    </w:p>
    <w:p w:rsidR="00B856E4" w:rsidRPr="009E06B2" w:rsidRDefault="00B856E4" w:rsidP="00B856E4">
      <w:pPr>
        <w:pStyle w:val="BoxText"/>
      </w:pPr>
      <w:r w:rsidRPr="009E06B2">
        <w:t xml:space="preserve">Normal earnings worked out under this </w:t>
      </w:r>
      <w:r w:rsidR="003D2524" w:rsidRPr="009E06B2">
        <w:t>Division</w:t>
      </w:r>
      <w:r w:rsidR="008900F6" w:rsidRPr="009E06B2">
        <w:t xml:space="preserve"> </w:t>
      </w:r>
      <w:r w:rsidRPr="009E06B2">
        <w:t>might be adjusted under Part</w:t>
      </w:r>
      <w:r w:rsidR="009E06B2">
        <w:t> </w:t>
      </w:r>
      <w:r w:rsidRPr="009E06B2">
        <w:t>5.</w:t>
      </w:r>
    </w:p>
    <w:p w:rsidR="00B856E4" w:rsidRPr="009E06B2" w:rsidRDefault="003D2524" w:rsidP="00B856E4">
      <w:pPr>
        <w:pStyle w:val="BoxText"/>
        <w:keepNext/>
        <w:keepLines/>
      </w:pPr>
      <w:r w:rsidRPr="009E06B2">
        <w:lastRenderedPageBreak/>
        <w:t>Subdivision</w:t>
      </w:r>
      <w:r w:rsidR="008900F6" w:rsidRPr="009E06B2">
        <w:t xml:space="preserve"> </w:t>
      </w:r>
      <w:r w:rsidR="00B856E4" w:rsidRPr="009E06B2">
        <w:t>D tells you how to work out the normal weekly hours for a person who chooses the pre</w:t>
      </w:r>
      <w:r w:rsidR="009E06B2">
        <w:noBreakHyphen/>
      </w:r>
      <w:r w:rsidR="00B856E4" w:rsidRPr="009E06B2">
        <w:t>CFTS earnings. (Normal weekly hours for a person who chooses the ADF earnings are 37.5 hours (see subsection</w:t>
      </w:r>
      <w:r w:rsidR="009E06B2">
        <w:t> </w:t>
      </w:r>
      <w:r w:rsidR="00B856E4" w:rsidRPr="009E06B2">
        <w:t>132(2).)</w:t>
      </w:r>
    </w:p>
    <w:p w:rsidR="00B856E4" w:rsidRPr="009E06B2" w:rsidRDefault="003D2524" w:rsidP="00B856E4">
      <w:pPr>
        <w:pStyle w:val="ActHead4"/>
      </w:pPr>
      <w:bookmarkStart w:id="241" w:name="_Toc382320983"/>
      <w:r w:rsidRPr="009E06B2">
        <w:rPr>
          <w:rStyle w:val="CharSubdNo"/>
        </w:rPr>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Working out normal earnings for former part</w:t>
      </w:r>
      <w:r w:rsidR="009E06B2">
        <w:rPr>
          <w:rStyle w:val="CharSubdText"/>
        </w:rPr>
        <w:noBreakHyphen/>
      </w:r>
      <w:r w:rsidR="00B856E4" w:rsidRPr="009E06B2">
        <w:rPr>
          <w:rStyle w:val="CharSubdText"/>
        </w:rPr>
        <w:t>time Reservists who were previously continuous full</w:t>
      </w:r>
      <w:r w:rsidR="009E06B2">
        <w:rPr>
          <w:rStyle w:val="CharSubdText"/>
        </w:rPr>
        <w:noBreakHyphen/>
      </w:r>
      <w:r w:rsidR="00B856E4" w:rsidRPr="009E06B2">
        <w:rPr>
          <w:rStyle w:val="CharSubdText"/>
        </w:rPr>
        <w:t>time Reservists</w:t>
      </w:r>
      <w:bookmarkEnd w:id="241"/>
    </w:p>
    <w:p w:rsidR="00B856E4" w:rsidRPr="009E06B2" w:rsidRDefault="00B856E4" w:rsidP="00B856E4">
      <w:pPr>
        <w:pStyle w:val="ActHead5"/>
      </w:pPr>
      <w:bookmarkStart w:id="242" w:name="_Toc382320984"/>
      <w:r w:rsidRPr="009E06B2">
        <w:rPr>
          <w:rStyle w:val="CharSectno"/>
        </w:rPr>
        <w:t>166</w:t>
      </w:r>
      <w:r w:rsidRPr="009E06B2">
        <w:t xml:space="preserve">  Application of this </w:t>
      </w:r>
      <w:r w:rsidR="003D2524" w:rsidRPr="009E06B2">
        <w:t>Division</w:t>
      </w:r>
      <w:r w:rsidR="008900F6" w:rsidRPr="009E06B2">
        <w:t xml:space="preserve"> </w:t>
      </w:r>
      <w:r w:rsidRPr="009E06B2">
        <w:t>to former part</w:t>
      </w:r>
      <w:r w:rsidR="009E06B2">
        <w:noBreakHyphen/>
      </w:r>
      <w:r w:rsidRPr="009E06B2">
        <w:t>time Reservists who were previously continuous full</w:t>
      </w:r>
      <w:r w:rsidR="009E06B2">
        <w:noBreakHyphen/>
      </w:r>
      <w:r w:rsidRPr="009E06B2">
        <w:t>time Reservists</w:t>
      </w:r>
      <w:bookmarkEnd w:id="242"/>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to a person in respect of a week if:</w:t>
      </w:r>
    </w:p>
    <w:p w:rsidR="00B856E4" w:rsidRPr="009E06B2" w:rsidRDefault="00B856E4" w:rsidP="00B856E4">
      <w:pPr>
        <w:pStyle w:val="paragraph"/>
      </w:pPr>
      <w:r w:rsidRPr="009E06B2">
        <w:tab/>
        <w:t>(a)</w:t>
      </w:r>
      <w:r w:rsidRPr="009E06B2">
        <w:tab/>
        <w:t>the person was a part</w:t>
      </w:r>
      <w:r w:rsidR="009E06B2">
        <w:noBreakHyphen/>
      </w:r>
      <w:r w:rsidRPr="009E06B2">
        <w:t>time Reservist immediately before last ceasing to be a member of the Defence Force; and</w:t>
      </w:r>
    </w:p>
    <w:p w:rsidR="00B856E4" w:rsidRPr="009E06B2" w:rsidRDefault="00B856E4" w:rsidP="00B856E4">
      <w:pPr>
        <w:pStyle w:val="paragraph"/>
      </w:pPr>
      <w:r w:rsidRPr="009E06B2">
        <w:tab/>
        <w:t>(b)</w:t>
      </w:r>
      <w:r w:rsidRPr="009E06B2">
        <w:tab/>
        <w:t>the person is incapacitated for work for the week as a result of a service injury or disease; and</w:t>
      </w:r>
    </w:p>
    <w:p w:rsidR="00B856E4" w:rsidRPr="009E06B2" w:rsidRDefault="00B856E4" w:rsidP="00B856E4">
      <w:pPr>
        <w:pStyle w:val="paragraph"/>
      </w:pPr>
      <w:r w:rsidRPr="009E06B2">
        <w:tab/>
        <w:t>(c)</w:t>
      </w:r>
      <w:r w:rsidRPr="009E06B2">
        <w:tab/>
        <w:t>the person was a Permanent Forces member, or a continuous full</w:t>
      </w:r>
      <w:r w:rsidR="009E06B2">
        <w:noBreakHyphen/>
      </w:r>
      <w:r w:rsidRPr="009E06B2">
        <w:t>time Reservist, when the service injury was sustained or the service disease was contracted; and</w:t>
      </w:r>
    </w:p>
    <w:p w:rsidR="00B856E4" w:rsidRPr="009E06B2" w:rsidRDefault="00B856E4" w:rsidP="00B856E4">
      <w:pPr>
        <w:pStyle w:val="paragraph"/>
      </w:pPr>
      <w:r w:rsidRPr="009E06B2">
        <w:tab/>
        <w:t>(d)</w:t>
      </w:r>
      <w:r w:rsidRPr="009E06B2">
        <w:tab/>
        <w:t>the person was a continuous full</w:t>
      </w:r>
      <w:r w:rsidR="009E06B2">
        <w:noBreakHyphen/>
      </w:r>
      <w:r w:rsidRPr="009E06B2">
        <w:t>time Reservist immediately before completing his or her last period of full</w:t>
      </w:r>
      <w:r w:rsidR="009E06B2">
        <w:noBreakHyphen/>
      </w:r>
      <w:r w:rsidRPr="009E06B2">
        <w:t>time service.</w:t>
      </w:r>
    </w:p>
    <w:p w:rsidR="00B856E4" w:rsidRPr="009E06B2" w:rsidRDefault="00B856E4" w:rsidP="00B856E4">
      <w:pPr>
        <w:pStyle w:val="subsection2"/>
      </w:pPr>
      <w:r w:rsidRPr="009E06B2">
        <w:t xml:space="preserve">The person is called an </w:t>
      </w:r>
      <w:r w:rsidRPr="009E06B2">
        <w:rPr>
          <w:b/>
          <w:i/>
        </w:rPr>
        <w:t>incapacitated person</w:t>
      </w:r>
      <w:r w:rsidRPr="009E06B2">
        <w:t xml:space="preserve"> in this Division.</w:t>
      </w:r>
    </w:p>
    <w:p w:rsidR="00B856E4" w:rsidRPr="009E06B2" w:rsidRDefault="00B856E4" w:rsidP="00B856E4">
      <w:pPr>
        <w:pStyle w:val="ActHead5"/>
      </w:pPr>
      <w:bookmarkStart w:id="243" w:name="_Toc382320985"/>
      <w:r w:rsidRPr="009E06B2">
        <w:rPr>
          <w:rStyle w:val="CharSectno"/>
        </w:rPr>
        <w:t>167</w:t>
      </w:r>
      <w:r w:rsidRPr="009E06B2">
        <w:t xml:space="preserve">  Working out normal earnings</w:t>
      </w:r>
      <w:bookmarkEnd w:id="243"/>
    </w:p>
    <w:p w:rsidR="00B856E4" w:rsidRPr="009E06B2" w:rsidRDefault="00B856E4" w:rsidP="00B856E4">
      <w:pPr>
        <w:pStyle w:val="subsection"/>
      </w:pPr>
      <w:r w:rsidRPr="009E06B2">
        <w:tab/>
        <w:t>(1)</w:t>
      </w:r>
      <w:r w:rsidRPr="009E06B2">
        <w:tab/>
        <w:t xml:space="preserve">The </w:t>
      </w:r>
      <w:r w:rsidRPr="009E06B2">
        <w:rPr>
          <w:b/>
          <w:i/>
        </w:rPr>
        <w:t>normal earnings</w:t>
      </w:r>
      <w:r w:rsidRPr="009E06B2">
        <w:t xml:space="preserve"> for an incapacitated person for a week means whichever of the following amounts is chosen by the person:</w:t>
      </w:r>
    </w:p>
    <w:p w:rsidR="00B856E4" w:rsidRPr="009E06B2" w:rsidRDefault="00B856E4" w:rsidP="00B856E4">
      <w:pPr>
        <w:pStyle w:val="paragraph"/>
      </w:pPr>
      <w:r w:rsidRPr="009E06B2">
        <w:tab/>
        <w:t>(a)</w:t>
      </w:r>
      <w:r w:rsidRPr="009E06B2">
        <w:tab/>
        <w:t>the amount of the person’s full</w:t>
      </w:r>
      <w:r w:rsidR="009E06B2">
        <w:noBreakHyphen/>
      </w:r>
      <w:r w:rsidRPr="009E06B2">
        <w:t xml:space="preserve">time ADF earnings for a week (see </w:t>
      </w:r>
      <w:r w:rsidR="003D2524" w:rsidRPr="009E06B2">
        <w:t>Subdivision</w:t>
      </w:r>
      <w:r w:rsidR="008900F6" w:rsidRPr="009E06B2">
        <w:t xml:space="preserve"> </w:t>
      </w:r>
      <w:r w:rsidRPr="009E06B2">
        <w:t>C);</w:t>
      </w:r>
    </w:p>
    <w:p w:rsidR="00B856E4" w:rsidRPr="009E06B2" w:rsidRDefault="00B856E4" w:rsidP="00B856E4">
      <w:pPr>
        <w:pStyle w:val="paragraph"/>
      </w:pPr>
      <w:r w:rsidRPr="009E06B2">
        <w:tab/>
        <w:t>(b)</w:t>
      </w:r>
      <w:r w:rsidRPr="009E06B2">
        <w:tab/>
        <w:t>the amount of the person’s pre</w:t>
      </w:r>
      <w:r w:rsidR="009E06B2">
        <w:noBreakHyphen/>
      </w:r>
      <w:r w:rsidRPr="009E06B2">
        <w:t xml:space="preserve">CFTS earnings for a week (see </w:t>
      </w:r>
      <w:r w:rsidR="003D2524" w:rsidRPr="009E06B2">
        <w:t>Subdivision</w:t>
      </w:r>
      <w:r w:rsidR="008900F6" w:rsidRPr="009E06B2">
        <w:t xml:space="preserve"> </w:t>
      </w:r>
      <w:r w:rsidRPr="009E06B2">
        <w:t>D).</w:t>
      </w:r>
    </w:p>
    <w:p w:rsidR="00B856E4" w:rsidRPr="009E06B2" w:rsidRDefault="00B856E4" w:rsidP="00B856E4">
      <w:pPr>
        <w:pStyle w:val="subsection"/>
      </w:pPr>
      <w:r w:rsidRPr="009E06B2">
        <w:tab/>
        <w:t>(2)</w:t>
      </w:r>
      <w:r w:rsidRPr="009E06B2">
        <w:tab/>
        <w:t>The person must inform the Commission in writing of his or her choice between the full</w:t>
      </w:r>
      <w:r w:rsidR="009E06B2">
        <w:noBreakHyphen/>
      </w:r>
      <w:r w:rsidRPr="009E06B2">
        <w:t>time ADF earnings and the pre</w:t>
      </w:r>
      <w:r w:rsidR="009E06B2">
        <w:noBreakHyphen/>
      </w:r>
      <w:r w:rsidRPr="009E06B2">
        <w:t>CFTS earnings.</w:t>
      </w:r>
    </w:p>
    <w:p w:rsidR="00B856E4" w:rsidRPr="009E06B2" w:rsidRDefault="00B856E4" w:rsidP="00B856E4">
      <w:pPr>
        <w:pStyle w:val="subsection"/>
      </w:pPr>
      <w:r w:rsidRPr="009E06B2">
        <w:lastRenderedPageBreak/>
        <w:tab/>
        <w:t>(3)</w:t>
      </w:r>
      <w:r w:rsidRPr="009E06B2">
        <w:tab/>
        <w:t xml:space="preserve">The person is only entitled to make one choice for all weeks in respect of which </w:t>
      </w:r>
      <w:r w:rsidR="009E06B2">
        <w:t>subsection (</w:t>
      </w:r>
      <w:r w:rsidRPr="009E06B2">
        <w:t>1) applies. The person cannot change his or her choice once it has been made.</w:t>
      </w:r>
    </w:p>
    <w:p w:rsidR="00B856E4" w:rsidRPr="009E06B2" w:rsidRDefault="003D2524" w:rsidP="00B856E4">
      <w:pPr>
        <w:pStyle w:val="ActHead4"/>
      </w:pPr>
      <w:bookmarkStart w:id="244" w:name="_Toc382320986"/>
      <w:r w:rsidRPr="009E06B2">
        <w:rPr>
          <w:rStyle w:val="CharSubdNo"/>
        </w:rPr>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Working out full</w:t>
      </w:r>
      <w:r w:rsidR="009E06B2">
        <w:rPr>
          <w:rStyle w:val="CharSubdText"/>
        </w:rPr>
        <w:noBreakHyphen/>
      </w:r>
      <w:r w:rsidR="00B856E4" w:rsidRPr="009E06B2">
        <w:rPr>
          <w:rStyle w:val="CharSubdText"/>
        </w:rPr>
        <w:t>time ADF earnings</w:t>
      </w:r>
      <w:bookmarkEnd w:id="244"/>
    </w:p>
    <w:p w:rsidR="00B856E4" w:rsidRPr="009E06B2" w:rsidRDefault="00B856E4" w:rsidP="00B856E4">
      <w:pPr>
        <w:pStyle w:val="ActHead5"/>
      </w:pPr>
      <w:bookmarkStart w:id="245" w:name="_Toc382320987"/>
      <w:r w:rsidRPr="009E06B2">
        <w:rPr>
          <w:rStyle w:val="CharSectno"/>
        </w:rPr>
        <w:t>168</w:t>
      </w:r>
      <w:r w:rsidRPr="009E06B2">
        <w:t xml:space="preserve">  Working out full</w:t>
      </w:r>
      <w:r w:rsidR="009E06B2">
        <w:noBreakHyphen/>
      </w:r>
      <w:r w:rsidRPr="009E06B2">
        <w:t>time ADF earnings</w:t>
      </w:r>
      <w:bookmarkEnd w:id="245"/>
    </w:p>
    <w:p w:rsidR="00B856E4" w:rsidRPr="009E06B2" w:rsidRDefault="00B856E4" w:rsidP="00B856E4">
      <w:pPr>
        <w:pStyle w:val="subsection"/>
      </w:pPr>
      <w:r w:rsidRPr="009E06B2">
        <w:tab/>
        <w:t>(1)</w:t>
      </w:r>
      <w:r w:rsidRPr="009E06B2">
        <w:tab/>
        <w:t xml:space="preserve">The </w:t>
      </w:r>
      <w:r w:rsidRPr="009E06B2">
        <w:rPr>
          <w:b/>
          <w:i/>
        </w:rPr>
        <w:t>full</w:t>
      </w:r>
      <w:r w:rsidR="009E06B2">
        <w:rPr>
          <w:b/>
          <w:i/>
        </w:rPr>
        <w:noBreakHyphen/>
      </w:r>
      <w:r w:rsidRPr="009E06B2">
        <w:rPr>
          <w:b/>
          <w:i/>
        </w:rPr>
        <w:t>time ADF earnings</w:t>
      </w:r>
      <w:r w:rsidRPr="009E06B2">
        <w:t xml:space="preserve"> for a week for an incapacitated person 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7248A76F" wp14:editId="684C3253">
            <wp:extent cx="3409950" cy="400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The amount of $100 is indexed under section</w:t>
      </w:r>
      <w:r w:rsidR="009E06B2">
        <w:t> </w:t>
      </w:r>
      <w:r w:rsidRPr="009E06B2">
        <w:t>183.</w:t>
      </w:r>
    </w:p>
    <w:p w:rsidR="00B856E4" w:rsidRPr="009E06B2" w:rsidRDefault="00B856E4" w:rsidP="00B856E4">
      <w:pPr>
        <w:pStyle w:val="subsection"/>
      </w:pPr>
      <w:r w:rsidRPr="009E06B2">
        <w:tab/>
        <w:t>(2)</w:t>
      </w:r>
      <w:r w:rsidRPr="009E06B2">
        <w:tab/>
        <w:t xml:space="preserve">The person’s </w:t>
      </w:r>
      <w:r w:rsidRPr="009E06B2">
        <w:rPr>
          <w:b/>
          <w:i/>
        </w:rPr>
        <w:t>full</w:t>
      </w:r>
      <w:r w:rsidR="009E06B2">
        <w:rPr>
          <w:b/>
          <w:i/>
        </w:rPr>
        <w:noBreakHyphen/>
      </w:r>
      <w:r w:rsidRPr="009E06B2">
        <w:rPr>
          <w:b/>
          <w:i/>
        </w:rPr>
        <w:t>time ADF pay</w:t>
      </w:r>
      <w:r w:rsidRPr="009E06B2">
        <w:t xml:space="preserve"> for a week means the amount of pay that the person would have earned for the week as a continuous full</w:t>
      </w:r>
      <w:r w:rsidR="009E06B2">
        <w:noBreakHyphen/>
      </w:r>
      <w:r w:rsidRPr="009E06B2">
        <w:t>time Reservist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full</w:t>
      </w:r>
      <w:r w:rsidR="009E06B2">
        <w:noBreakHyphen/>
      </w:r>
      <w:r w:rsidRPr="009E06B2">
        <w:t>time ADF pay might be adjusted under Part</w:t>
      </w:r>
      <w:r w:rsidR="009E06B2">
        <w:t> </w:t>
      </w:r>
      <w:r w:rsidRPr="009E06B2">
        <w:t>5.</w:t>
      </w:r>
    </w:p>
    <w:p w:rsidR="00B856E4" w:rsidRPr="009E06B2" w:rsidRDefault="00B856E4" w:rsidP="00B856E4">
      <w:pPr>
        <w:pStyle w:val="subsection"/>
      </w:pPr>
      <w:r w:rsidRPr="009E06B2">
        <w:tab/>
        <w:t>(3)</w:t>
      </w:r>
      <w:r w:rsidRPr="009E06B2">
        <w:tab/>
        <w:t xml:space="preserve">The person’s </w:t>
      </w:r>
      <w:r w:rsidRPr="009E06B2">
        <w:rPr>
          <w:b/>
          <w:i/>
        </w:rPr>
        <w:t xml:space="preserve">allowance component </w:t>
      </w:r>
      <w:r w:rsidRPr="009E06B2">
        <w:t>for a week means the total amount of compensable pay</w:t>
      </w:r>
      <w:r w:rsidR="009E06B2">
        <w:noBreakHyphen/>
      </w:r>
      <w:r w:rsidRPr="009E06B2">
        <w:t>related allowances that would have been paid to the person for the week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allowance component might be adjusted under Part</w:t>
      </w:r>
      <w:r w:rsidR="009E06B2">
        <w:t> </w:t>
      </w:r>
      <w:r w:rsidRPr="009E06B2">
        <w:t>5.</w:t>
      </w:r>
    </w:p>
    <w:p w:rsidR="00B856E4" w:rsidRPr="009E06B2" w:rsidRDefault="00B856E4" w:rsidP="00B856E4">
      <w:pPr>
        <w:pStyle w:val="subsection"/>
      </w:pPr>
      <w:r w:rsidRPr="009E06B2">
        <w:tab/>
        <w:t>(4)</w:t>
      </w:r>
      <w:r w:rsidRPr="009E06B2">
        <w:tab/>
        <w:t xml:space="preserve">The </w:t>
      </w:r>
      <w:r w:rsidR="001D79A3" w:rsidRPr="009E06B2">
        <w:t>Chief of the Defence Force</w:t>
      </w:r>
      <w:r w:rsidRPr="009E06B2">
        <w:t xml:space="preserve"> must advise the Commission in writing 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continuous full</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person means a pay</w:t>
      </w:r>
      <w:r w:rsidR="009E06B2">
        <w:noBreakHyphen/>
      </w:r>
      <w:r w:rsidRPr="009E06B2">
        <w:t>related allowance:</w:t>
      </w:r>
    </w:p>
    <w:p w:rsidR="00B856E4" w:rsidRPr="009E06B2" w:rsidRDefault="00B856E4" w:rsidP="00B856E4">
      <w:pPr>
        <w:pStyle w:val="paragraph"/>
      </w:pPr>
      <w:r w:rsidRPr="009E06B2">
        <w:lastRenderedPageBreak/>
        <w:tab/>
        <w:t>(a)</w:t>
      </w:r>
      <w:r w:rsidRPr="009E06B2">
        <w:tab/>
        <w:t>that was being paid to the person immediately before completing his or her last period of full</w:t>
      </w:r>
      <w:r w:rsidR="009E06B2">
        <w:noBreakHyphen/>
      </w:r>
      <w:r w:rsidRPr="009E06B2">
        <w:t>time service; or</w:t>
      </w:r>
    </w:p>
    <w:p w:rsidR="00B856E4" w:rsidRPr="009E06B2" w:rsidRDefault="00B856E4" w:rsidP="00B856E4">
      <w:pPr>
        <w:pStyle w:val="paragraph"/>
      </w:pPr>
      <w:r w:rsidRPr="009E06B2">
        <w:tab/>
        <w:t>(b)</w:t>
      </w:r>
      <w:r w:rsidRPr="009E06B2">
        <w:tab/>
        <w:t>that the person would have been paid after completing his or her initial training, as mentioned in section</w:t>
      </w:r>
      <w:r w:rsidR="009E06B2">
        <w:t> </w:t>
      </w:r>
      <w:r w:rsidRPr="009E06B2">
        <w:t>189.</w:t>
      </w:r>
    </w:p>
    <w:p w:rsidR="00B856E4" w:rsidRPr="009E06B2" w:rsidRDefault="003D2524" w:rsidP="00B856E4">
      <w:pPr>
        <w:pStyle w:val="ActHead4"/>
      </w:pPr>
      <w:bookmarkStart w:id="246" w:name="_Toc382320988"/>
      <w:r w:rsidRPr="009E06B2">
        <w:rPr>
          <w:rStyle w:val="CharSubdNo"/>
        </w:rPr>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Working out pre</w:t>
      </w:r>
      <w:r w:rsidR="009E06B2">
        <w:rPr>
          <w:rStyle w:val="CharSubdText"/>
        </w:rPr>
        <w:noBreakHyphen/>
      </w:r>
      <w:r w:rsidR="00B856E4" w:rsidRPr="009E06B2">
        <w:rPr>
          <w:rStyle w:val="CharSubdText"/>
        </w:rPr>
        <w:t>CFTS earnings</w:t>
      </w:r>
      <w:bookmarkEnd w:id="246"/>
    </w:p>
    <w:p w:rsidR="00B856E4" w:rsidRPr="009E06B2" w:rsidRDefault="00B856E4" w:rsidP="00B856E4">
      <w:pPr>
        <w:pStyle w:val="ActHead5"/>
      </w:pPr>
      <w:bookmarkStart w:id="247" w:name="_Toc382320989"/>
      <w:r w:rsidRPr="009E06B2">
        <w:rPr>
          <w:rStyle w:val="CharSectno"/>
        </w:rPr>
        <w:t>169</w:t>
      </w:r>
      <w:r w:rsidRPr="009E06B2">
        <w:t xml:space="preserve">  Simplified outline of this Subdivision</w:t>
      </w:r>
      <w:bookmarkEnd w:id="247"/>
    </w:p>
    <w:p w:rsidR="00B856E4" w:rsidRPr="009E06B2" w:rsidRDefault="00B856E4" w:rsidP="00B856E4">
      <w:pPr>
        <w:pStyle w:val="BoxText"/>
      </w:pPr>
      <w:r w:rsidRPr="009E06B2">
        <w:t>The pre</w:t>
      </w:r>
      <w:r w:rsidR="009E06B2">
        <w:noBreakHyphen/>
      </w:r>
      <w:r w:rsidRPr="009E06B2">
        <w:t>CFTS earnings are worked out by looking back at the period before the person began his or her last period of continuous full</w:t>
      </w:r>
      <w:r w:rsidR="009E06B2">
        <w:noBreakHyphen/>
      </w:r>
      <w:r w:rsidRPr="009E06B2">
        <w:t>time service. During this period, the person might have been a part</w:t>
      </w:r>
      <w:r w:rsidR="009E06B2">
        <w:noBreakHyphen/>
      </w:r>
      <w:r w:rsidRPr="009E06B2">
        <w:t>time Reservist as well as being engaged in work.</w:t>
      </w:r>
    </w:p>
    <w:p w:rsidR="00B856E4" w:rsidRPr="009E06B2" w:rsidRDefault="00B856E4" w:rsidP="00B856E4">
      <w:pPr>
        <w:pStyle w:val="BoxText"/>
      </w:pPr>
      <w:r w:rsidRPr="009E06B2">
        <w:t>The person’s pre</w:t>
      </w:r>
      <w:r w:rsidR="009E06B2">
        <w:noBreakHyphen/>
      </w:r>
      <w:r w:rsidRPr="009E06B2">
        <w:t>CFTS earnings have 2 components: pre</w:t>
      </w:r>
      <w:r w:rsidR="009E06B2">
        <w:noBreakHyphen/>
      </w:r>
      <w:r w:rsidRPr="009E06B2">
        <w:t>CFTS pay and reserve pay.</w:t>
      </w:r>
    </w:p>
    <w:p w:rsidR="00B856E4" w:rsidRPr="009E06B2" w:rsidRDefault="00B856E4" w:rsidP="00B856E4">
      <w:pPr>
        <w:pStyle w:val="BoxText"/>
      </w:pPr>
      <w:r w:rsidRPr="009E06B2">
        <w:t>The person’s pre</w:t>
      </w:r>
      <w:r w:rsidR="009E06B2">
        <w:noBreakHyphen/>
      </w:r>
      <w:r w:rsidRPr="009E06B2">
        <w:t>CFTS pay is based on earnings from work the person was engaged in before beginning the last period of continuous full</w:t>
      </w:r>
      <w:r w:rsidR="009E06B2">
        <w:noBreakHyphen/>
      </w:r>
      <w:r w:rsidRPr="009E06B2">
        <w:t>time service. The work engaged in might be civilian work or defence work (as some people become continuous full</w:t>
      </w:r>
      <w:r w:rsidR="009E06B2">
        <w:noBreakHyphen/>
      </w:r>
      <w:r w:rsidRPr="009E06B2">
        <w:t>time Reservists after being Permanent Forces members).</w:t>
      </w:r>
    </w:p>
    <w:p w:rsidR="00B856E4" w:rsidRPr="009E06B2" w:rsidRDefault="00B856E4" w:rsidP="00B856E4">
      <w:pPr>
        <w:pStyle w:val="BoxText"/>
      </w:pPr>
      <w:r w:rsidRPr="009E06B2">
        <w:t>The person’s reserve pay is based on earnings from service as a part</w:t>
      </w:r>
      <w:r w:rsidR="009E06B2">
        <w:noBreakHyphen/>
      </w:r>
      <w:r w:rsidRPr="009E06B2">
        <w:t>time Reservist.</w:t>
      </w:r>
    </w:p>
    <w:p w:rsidR="00B856E4" w:rsidRPr="009E06B2" w:rsidRDefault="00B856E4" w:rsidP="00B856E4">
      <w:pPr>
        <w:pStyle w:val="BoxText"/>
      </w:pPr>
      <w:r w:rsidRPr="009E06B2">
        <w:t>However, for a person whose service injury or disease occurred while a continuous full</w:t>
      </w:r>
      <w:r w:rsidR="009E06B2">
        <w:noBreakHyphen/>
      </w:r>
      <w:r w:rsidRPr="009E06B2">
        <w:t>time Reservist, the Commission may determine pre</w:t>
      </w:r>
      <w:r w:rsidR="009E06B2">
        <w:noBreakHyphen/>
      </w:r>
      <w:r w:rsidRPr="009E06B2">
        <w:t>CFTS earnings by looking back at the period before the person last ceased to be a member of the Defence Force instead of the period before the person began his or her last period of continuous full</w:t>
      </w:r>
      <w:r w:rsidR="009E06B2">
        <w:noBreakHyphen/>
      </w:r>
      <w:r w:rsidRPr="009E06B2">
        <w:t>time service.</w:t>
      </w:r>
    </w:p>
    <w:p w:rsidR="00B856E4" w:rsidRPr="009E06B2" w:rsidRDefault="00B856E4" w:rsidP="00B856E4">
      <w:pPr>
        <w:pStyle w:val="ActHead5"/>
      </w:pPr>
      <w:bookmarkStart w:id="248" w:name="_Toc382320990"/>
      <w:r w:rsidRPr="009E06B2">
        <w:rPr>
          <w:rStyle w:val="CharSectno"/>
        </w:rPr>
        <w:t>170</w:t>
      </w:r>
      <w:r w:rsidRPr="009E06B2">
        <w:t xml:space="preserve">  Working out pre</w:t>
      </w:r>
      <w:r w:rsidR="009E06B2">
        <w:noBreakHyphen/>
      </w:r>
      <w:r w:rsidRPr="009E06B2">
        <w:t>CFTS earnings</w:t>
      </w:r>
      <w:bookmarkEnd w:id="248"/>
    </w:p>
    <w:p w:rsidR="00B856E4" w:rsidRPr="009E06B2" w:rsidRDefault="00B856E4" w:rsidP="00B856E4">
      <w:pPr>
        <w:pStyle w:val="subsection"/>
      </w:pPr>
      <w:r w:rsidRPr="009E06B2">
        <w:tab/>
        <w:t>(1)</w:t>
      </w:r>
      <w:r w:rsidRPr="009E06B2">
        <w:tab/>
        <w:t xml:space="preserve">The </w:t>
      </w:r>
      <w:r w:rsidRPr="009E06B2">
        <w:rPr>
          <w:b/>
          <w:i/>
        </w:rPr>
        <w:t>pre</w:t>
      </w:r>
      <w:r w:rsidR="009E06B2">
        <w:rPr>
          <w:b/>
          <w:i/>
        </w:rPr>
        <w:noBreakHyphen/>
      </w:r>
      <w:r w:rsidRPr="009E06B2">
        <w:rPr>
          <w:b/>
          <w:i/>
        </w:rPr>
        <w:t xml:space="preserve">CFTS earnings </w:t>
      </w:r>
      <w:r w:rsidRPr="009E06B2">
        <w:t>for a week for an incapacitated person means the amount worked out using the following formula:</w:t>
      </w:r>
    </w:p>
    <w:p w:rsidR="00B856E4" w:rsidRPr="009E06B2" w:rsidRDefault="00553278" w:rsidP="003D2524">
      <w:pPr>
        <w:pStyle w:val="Formula"/>
        <w:spacing w:before="120" w:after="120"/>
      </w:pPr>
      <w:r w:rsidRPr="009E06B2">
        <w:rPr>
          <w:noProof/>
        </w:rPr>
        <w:lastRenderedPageBreak/>
        <w:drawing>
          <wp:inline distT="0" distB="0" distL="0" distR="0" wp14:anchorId="4DA59F88" wp14:editId="65E5FD32">
            <wp:extent cx="2457450" cy="400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5745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pre</w:t>
      </w:r>
      <w:r w:rsidR="009E06B2">
        <w:rPr>
          <w:b/>
          <w:i/>
        </w:rPr>
        <w:noBreakHyphen/>
      </w:r>
      <w:r w:rsidRPr="009E06B2">
        <w:rPr>
          <w:b/>
          <w:i/>
        </w:rPr>
        <w:t xml:space="preserve">CFTS pay </w:t>
      </w:r>
      <w:r w:rsidRPr="009E06B2">
        <w:t>for an incapacitated person for a week means the amount worked out under section</w:t>
      </w:r>
      <w:r w:rsidR="009E06B2">
        <w:t> </w:t>
      </w:r>
      <w:r w:rsidRPr="009E06B2">
        <w:t>171.</w:t>
      </w:r>
    </w:p>
    <w:p w:rsidR="00B856E4" w:rsidRPr="009E06B2" w:rsidRDefault="00B856E4" w:rsidP="00B856E4">
      <w:pPr>
        <w:pStyle w:val="Definition"/>
      </w:pPr>
      <w:r w:rsidRPr="009E06B2">
        <w:rPr>
          <w:b/>
          <w:i/>
        </w:rPr>
        <w:t xml:space="preserve">reserve pay </w:t>
      </w:r>
      <w:r w:rsidRPr="009E06B2">
        <w:t>for an incapacitated person for a week means the amount worked out under section</w:t>
      </w:r>
      <w:r w:rsidR="009E06B2">
        <w:t> </w:t>
      </w:r>
      <w:r w:rsidRPr="009E06B2">
        <w:t>173.</w:t>
      </w:r>
    </w:p>
    <w:p w:rsidR="00B856E4" w:rsidRPr="009E06B2" w:rsidRDefault="00B856E4" w:rsidP="00B856E4">
      <w:pPr>
        <w:pStyle w:val="ActHead5"/>
      </w:pPr>
      <w:bookmarkStart w:id="249" w:name="_Toc382320991"/>
      <w:r w:rsidRPr="009E06B2">
        <w:rPr>
          <w:rStyle w:val="CharSectno"/>
        </w:rPr>
        <w:t>171</w:t>
      </w:r>
      <w:r w:rsidRPr="009E06B2">
        <w:t xml:space="preserve">  Working out pre</w:t>
      </w:r>
      <w:r w:rsidR="009E06B2">
        <w:noBreakHyphen/>
      </w:r>
      <w:r w:rsidRPr="009E06B2">
        <w:t>CFTS pay</w:t>
      </w:r>
      <w:bookmarkEnd w:id="249"/>
    </w:p>
    <w:p w:rsidR="00B856E4" w:rsidRPr="009E06B2" w:rsidRDefault="00B856E4" w:rsidP="00B856E4">
      <w:pPr>
        <w:pStyle w:val="SubsectionHead"/>
      </w:pPr>
      <w:r w:rsidRPr="009E06B2">
        <w:t>Pre</w:t>
      </w:r>
      <w:r w:rsidR="009E06B2">
        <w:noBreakHyphen/>
      </w:r>
      <w:r w:rsidRPr="009E06B2">
        <w:t>CFTS pay for those engaged in work before beginning last period of full</w:t>
      </w:r>
      <w:r w:rsidR="009E06B2">
        <w:noBreakHyphen/>
      </w:r>
      <w:r w:rsidRPr="009E06B2">
        <w:t>time service</w:t>
      </w:r>
    </w:p>
    <w:p w:rsidR="00B856E4" w:rsidRPr="009E06B2" w:rsidRDefault="00B856E4" w:rsidP="00B856E4">
      <w:pPr>
        <w:pStyle w:val="subsection"/>
      </w:pPr>
      <w:r w:rsidRPr="009E06B2">
        <w:tab/>
        <w:t>(1)</w:t>
      </w:r>
      <w:r w:rsidRPr="009E06B2">
        <w:tab/>
        <w:t xml:space="preserve">The following formula sets out how to work out the </w:t>
      </w:r>
      <w:r w:rsidRPr="009E06B2">
        <w:rPr>
          <w:b/>
          <w:i/>
        </w:rPr>
        <w:t>pre</w:t>
      </w:r>
      <w:r w:rsidR="009E06B2">
        <w:rPr>
          <w:b/>
          <w:i/>
        </w:rPr>
        <w:noBreakHyphen/>
      </w:r>
      <w:r w:rsidRPr="009E06B2">
        <w:rPr>
          <w:b/>
          <w:i/>
        </w:rPr>
        <w:t xml:space="preserve">CFTS pay </w:t>
      </w:r>
      <w:r w:rsidRPr="009E06B2">
        <w:t>for a week for an incapacitated person who was engaged in work before beginning his or her last period of continuous full</w:t>
      </w:r>
      <w:r w:rsidR="009E06B2">
        <w:noBreakHyphen/>
      </w:r>
      <w:r w:rsidRPr="009E06B2">
        <w:t>time service:</w:t>
      </w:r>
    </w:p>
    <w:p w:rsidR="00B856E4" w:rsidRPr="009E06B2" w:rsidRDefault="00553278" w:rsidP="003D2524">
      <w:pPr>
        <w:pStyle w:val="Formula"/>
        <w:spacing w:before="120" w:after="120"/>
      </w:pPr>
      <w:r w:rsidRPr="009E06B2">
        <w:rPr>
          <w:noProof/>
        </w:rPr>
        <w:drawing>
          <wp:inline distT="0" distB="0" distL="0" distR="0" wp14:anchorId="6690ED78" wp14:editId="60F305E2">
            <wp:extent cx="3352800" cy="647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t xml:space="preserve">The expressions used in this formula are defined in </w:t>
      </w:r>
      <w:r w:rsidR="009E06B2">
        <w:t>subsection (</w:t>
      </w:r>
      <w:r w:rsidRPr="009E06B2">
        <w:t>4).</w:t>
      </w:r>
    </w:p>
    <w:p w:rsidR="00B856E4" w:rsidRPr="009E06B2" w:rsidRDefault="00B856E4" w:rsidP="00B856E4">
      <w:pPr>
        <w:pStyle w:val="notetext"/>
      </w:pPr>
      <w:r w:rsidRPr="009E06B2">
        <w:t>Note 2:</w:t>
      </w:r>
      <w:r w:rsidRPr="009E06B2">
        <w:tab/>
        <w:t>The person’s pre</w:t>
      </w:r>
      <w:r w:rsidR="009E06B2">
        <w:noBreakHyphen/>
      </w:r>
      <w:r w:rsidRPr="009E06B2">
        <w:t>CFTS pay might be adjusted under Part</w:t>
      </w:r>
      <w:r w:rsidR="009E06B2">
        <w:t> </w:t>
      </w:r>
      <w:r w:rsidRPr="009E06B2">
        <w:t>5.</w:t>
      </w:r>
    </w:p>
    <w:p w:rsidR="00B856E4" w:rsidRPr="009E06B2" w:rsidRDefault="00B856E4" w:rsidP="00B856E4">
      <w:pPr>
        <w:pStyle w:val="subsection"/>
      </w:pPr>
      <w:r w:rsidRPr="009E06B2">
        <w:tab/>
        <w:t>(2)</w:t>
      </w:r>
      <w:r w:rsidRPr="009E06B2">
        <w:tab/>
        <w:t xml:space="preserve">If the incapacitated person was required to work overtime on a regular basis in that work, the </w:t>
      </w:r>
      <w:r w:rsidRPr="009E06B2">
        <w:rPr>
          <w:b/>
          <w:i/>
        </w:rPr>
        <w:t>pre</w:t>
      </w:r>
      <w:r w:rsidR="009E06B2">
        <w:rPr>
          <w:b/>
          <w:i/>
        </w:rPr>
        <w:noBreakHyphen/>
      </w:r>
      <w:r w:rsidRPr="009E06B2">
        <w:rPr>
          <w:b/>
          <w:i/>
        </w:rPr>
        <w:t xml:space="preserve">CFTS pay </w:t>
      </w:r>
      <w:r w:rsidRPr="009E06B2">
        <w:t>for the week also includes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A1C6A72" wp14:editId="7F2C56F3">
            <wp:extent cx="2247900" cy="400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47900" cy="4000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Head"/>
      </w:pPr>
      <w:r w:rsidRPr="009E06B2">
        <w:lastRenderedPageBreak/>
        <w:t>Pre</w:t>
      </w:r>
      <w:r w:rsidR="009E06B2">
        <w:noBreakHyphen/>
      </w:r>
      <w:r w:rsidRPr="009E06B2">
        <w:t>CFTS pay for those not working</w:t>
      </w:r>
    </w:p>
    <w:p w:rsidR="00B856E4" w:rsidRPr="009E06B2" w:rsidRDefault="00B856E4" w:rsidP="00B856E4">
      <w:pPr>
        <w:pStyle w:val="subsection"/>
      </w:pPr>
      <w:r w:rsidRPr="009E06B2">
        <w:tab/>
        <w:t>(3)</w:t>
      </w:r>
      <w:r w:rsidRPr="009E06B2">
        <w:tab/>
        <w:t xml:space="preserve">The </w:t>
      </w:r>
      <w:r w:rsidRPr="009E06B2">
        <w:rPr>
          <w:b/>
          <w:i/>
        </w:rPr>
        <w:t>pre</w:t>
      </w:r>
      <w:r w:rsidR="009E06B2">
        <w:rPr>
          <w:b/>
          <w:i/>
        </w:rPr>
        <w:noBreakHyphen/>
      </w:r>
      <w:r w:rsidRPr="009E06B2">
        <w:rPr>
          <w:b/>
          <w:i/>
        </w:rPr>
        <w:t xml:space="preserve">CFTS pay </w:t>
      </w:r>
      <w:r w:rsidRPr="009E06B2">
        <w:t>for a week for an incapacitated person who was not engaged in work before beginning his or her last period of continuous full</w:t>
      </w:r>
      <w:r w:rsidR="009E06B2">
        <w:noBreakHyphen/>
      </w:r>
      <w:r w:rsidRPr="009E06B2">
        <w:t>time service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t>allowances</w:t>
      </w:r>
      <w:r w:rsidRPr="009E06B2">
        <w:t xml:space="preserve"> for an incapacitated person for a week is the average amount of allowances (other than expense allowances) paid to the person for a week for his or her work during the example period.</w:t>
      </w:r>
    </w:p>
    <w:p w:rsidR="00B856E4" w:rsidRPr="009E06B2" w:rsidRDefault="00B856E4" w:rsidP="00B856E4">
      <w:pPr>
        <w:pStyle w:val="Definition"/>
      </w:pPr>
      <w:r w:rsidRPr="009E06B2">
        <w:rPr>
          <w:b/>
          <w:i/>
        </w:rPr>
        <w:t xml:space="preserve">example period </w:t>
      </w:r>
      <w:r w:rsidRPr="009E06B2">
        <w:t>has the meaning given by section</w:t>
      </w:r>
      <w:r w:rsidR="009E06B2">
        <w:t> </w:t>
      </w:r>
      <w:r w:rsidRPr="009E06B2">
        <w:t>172.</w:t>
      </w:r>
    </w:p>
    <w:p w:rsidR="00B856E4" w:rsidRPr="009E06B2" w:rsidRDefault="00B856E4" w:rsidP="00B856E4">
      <w:pPr>
        <w:pStyle w:val="Definition"/>
      </w:pPr>
      <w:r w:rsidRPr="009E06B2">
        <w:rPr>
          <w:b/>
          <w:i/>
        </w:rPr>
        <w:t>pre</w:t>
      </w:r>
      <w:r w:rsidR="009E06B2">
        <w:rPr>
          <w:b/>
          <w:i/>
        </w:rPr>
        <w:noBreakHyphen/>
      </w:r>
      <w:r w:rsidRPr="009E06B2">
        <w:rPr>
          <w:b/>
          <w:i/>
        </w:rPr>
        <w:t>CFTS overtime hours</w:t>
      </w:r>
      <w:r w:rsidRPr="009E06B2">
        <w:t xml:space="preserve"> for an incapacitated person means the average number of hours of overtime worked each week by the person in his or her work during the example period.</w:t>
      </w:r>
    </w:p>
    <w:p w:rsidR="00B856E4" w:rsidRPr="009E06B2" w:rsidRDefault="00B856E4" w:rsidP="00B856E4">
      <w:pPr>
        <w:pStyle w:val="Definition"/>
        <w:rPr>
          <w:b/>
          <w:i/>
        </w:rPr>
      </w:pPr>
      <w:r w:rsidRPr="009E06B2">
        <w:rPr>
          <w:b/>
          <w:i/>
        </w:rPr>
        <w:t>pre</w:t>
      </w:r>
      <w:r w:rsidR="009E06B2">
        <w:rPr>
          <w:b/>
          <w:i/>
        </w:rPr>
        <w:noBreakHyphen/>
      </w:r>
      <w:r w:rsidRPr="009E06B2">
        <w:rPr>
          <w:b/>
          <w:i/>
        </w:rPr>
        <w:t>CFTS overtime rate of pay</w:t>
      </w:r>
      <w:r w:rsidRPr="009E06B2">
        <w:t xml:space="preserve"> for an incapacitated person means the average hourly overtime rate of pay for the person’s overtime in his or her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rate of pay</w:t>
      </w:r>
      <w:r w:rsidRPr="009E06B2">
        <w:t xml:space="preserve"> for an incapacitated person means the average hourly ordinary time rate of pay for the person’s work during the example period.</w:t>
      </w:r>
    </w:p>
    <w:p w:rsidR="00B856E4" w:rsidRPr="009E06B2" w:rsidRDefault="00B856E4" w:rsidP="00B856E4">
      <w:pPr>
        <w:pStyle w:val="Definition"/>
      </w:pPr>
      <w:r w:rsidRPr="009E06B2">
        <w:rPr>
          <w:b/>
          <w:i/>
        </w:rPr>
        <w:t>pre</w:t>
      </w:r>
      <w:r w:rsidR="009E06B2">
        <w:rPr>
          <w:b/>
          <w:i/>
        </w:rPr>
        <w:noBreakHyphen/>
      </w:r>
      <w:r w:rsidRPr="009E06B2">
        <w:rPr>
          <w:b/>
          <w:i/>
        </w:rPr>
        <w:t>CFTS weekly hours</w:t>
      </w:r>
      <w:r w:rsidRPr="009E06B2">
        <w:t xml:space="preserve"> for an incapacitated person means the average number of hours worked in each week by the person in his or her work during the example period.</w:t>
      </w:r>
    </w:p>
    <w:p w:rsidR="00B856E4" w:rsidRPr="009E06B2" w:rsidRDefault="00B856E4" w:rsidP="00B856E4">
      <w:pPr>
        <w:pStyle w:val="Definition"/>
      </w:pPr>
      <w:r w:rsidRPr="009E06B2">
        <w:rPr>
          <w:b/>
          <w:i/>
        </w:rPr>
        <w:t>work</w:t>
      </w:r>
      <w:r w:rsidRPr="009E06B2">
        <w:t xml:space="preserve"> includes work as a member of the Defence Force (other than as a part</w:t>
      </w:r>
      <w:r w:rsidR="009E06B2">
        <w:noBreakHyphen/>
      </w:r>
      <w:r w:rsidRPr="009E06B2">
        <w:t>time Reservist).</w:t>
      </w:r>
    </w:p>
    <w:p w:rsidR="00B856E4" w:rsidRPr="009E06B2" w:rsidRDefault="00B856E4" w:rsidP="00B856E4">
      <w:pPr>
        <w:pStyle w:val="notetext"/>
      </w:pPr>
      <w:r w:rsidRPr="009E06B2">
        <w:t>Note:</w:t>
      </w:r>
      <w:r w:rsidRPr="009E06B2">
        <w:tab/>
        <w:t>A person might have been a Permanent Forces member before beginning his or her last period of continuous full</w:t>
      </w:r>
      <w:r w:rsidR="009E06B2">
        <w:noBreakHyphen/>
      </w:r>
      <w:r w:rsidRPr="009E06B2">
        <w:t>time service. This work is taken into account in the pre</w:t>
      </w:r>
      <w:r w:rsidR="009E06B2">
        <w:noBreakHyphen/>
      </w:r>
      <w:r w:rsidRPr="009E06B2">
        <w:t>CFTS pay. However, work as a part</w:t>
      </w:r>
      <w:r w:rsidR="009E06B2">
        <w:noBreakHyphen/>
      </w:r>
      <w:r w:rsidRPr="009E06B2">
        <w:t>time Reservist is taken into account in the reserve pay.</w:t>
      </w:r>
    </w:p>
    <w:p w:rsidR="00B856E4" w:rsidRPr="009E06B2" w:rsidRDefault="00B856E4" w:rsidP="000F6A9C">
      <w:pPr>
        <w:pStyle w:val="ActHead5"/>
      </w:pPr>
      <w:bookmarkStart w:id="250" w:name="_Toc382320992"/>
      <w:r w:rsidRPr="009E06B2">
        <w:rPr>
          <w:rStyle w:val="CharSectno"/>
        </w:rPr>
        <w:lastRenderedPageBreak/>
        <w:t>172</w:t>
      </w:r>
      <w:r w:rsidRPr="009E06B2">
        <w:t xml:space="preserve">  Definition of </w:t>
      </w:r>
      <w:r w:rsidRPr="009E06B2">
        <w:rPr>
          <w:i/>
        </w:rPr>
        <w:t xml:space="preserve">example period </w:t>
      </w:r>
      <w:r w:rsidRPr="009E06B2">
        <w:t>for the pre</w:t>
      </w:r>
      <w:r w:rsidR="009E06B2">
        <w:noBreakHyphen/>
      </w:r>
      <w:r w:rsidRPr="009E06B2">
        <w:t>CFTS pay</w:t>
      </w:r>
      <w:bookmarkEnd w:id="250"/>
    </w:p>
    <w:p w:rsidR="00B856E4" w:rsidRPr="009E06B2" w:rsidRDefault="00B856E4" w:rsidP="000F6A9C">
      <w:pPr>
        <w:pStyle w:val="subsection"/>
        <w:keepNext/>
        <w:keepLines/>
      </w:pPr>
      <w:r w:rsidRPr="009E06B2">
        <w:tab/>
        <w:t>(1)</w:t>
      </w:r>
      <w:r w:rsidRPr="009E06B2">
        <w:tab/>
        <w:t>For the purposes of this section</w:t>
      </w:r>
      <w:r w:rsidR="009E06B2">
        <w:t> </w:t>
      </w:r>
      <w:r w:rsidRPr="009E06B2">
        <w:t xml:space="preserve">171, the </w:t>
      </w:r>
      <w:r w:rsidRPr="009E06B2">
        <w:rPr>
          <w:b/>
          <w:i/>
        </w:rPr>
        <w:t xml:space="preserve">example period </w:t>
      </w:r>
      <w:r w:rsidRPr="009E06B2">
        <w:t>for an incapacitated person is the latest period of 2 weeks:</w:t>
      </w:r>
    </w:p>
    <w:p w:rsidR="00B856E4" w:rsidRPr="009E06B2" w:rsidRDefault="00B856E4" w:rsidP="000F6A9C">
      <w:pPr>
        <w:pStyle w:val="paragraph"/>
        <w:keepNext/>
        <w:keepLines/>
      </w:pPr>
      <w:r w:rsidRPr="009E06B2">
        <w:tab/>
        <w:t>(a)</w:t>
      </w:r>
      <w:r w:rsidRPr="009E06B2">
        <w:tab/>
        <w:t>during which the person was continuously engaged in work (as defined in subsection</w:t>
      </w:r>
      <w:r w:rsidR="009E06B2">
        <w:t> </w:t>
      </w:r>
      <w:r w:rsidRPr="009E06B2">
        <w:t>171(4)); and</w:t>
      </w:r>
    </w:p>
    <w:p w:rsidR="00B856E4" w:rsidRPr="009E06B2" w:rsidRDefault="00B856E4" w:rsidP="00B856E4">
      <w:pPr>
        <w:pStyle w:val="paragraph"/>
      </w:pPr>
      <w:r w:rsidRPr="009E06B2">
        <w:tab/>
        <w:t>(b)</w:t>
      </w:r>
      <w:r w:rsidRPr="009E06B2">
        <w:tab/>
        <w:t>ending before the person began his or her last period of continuous full</w:t>
      </w:r>
      <w:r w:rsidR="009E06B2">
        <w:noBreakHyphen/>
      </w:r>
      <w:r w:rsidRPr="009E06B2">
        <w:t>time service.</w:t>
      </w:r>
    </w:p>
    <w:p w:rsidR="00B856E4" w:rsidRPr="009E06B2" w:rsidRDefault="00B856E4" w:rsidP="00B856E4">
      <w:pPr>
        <w:pStyle w:val="subsection"/>
      </w:pPr>
      <w:r w:rsidRPr="009E06B2">
        <w:tab/>
        <w:t>(2)</w:t>
      </w:r>
      <w:r w:rsidRPr="009E06B2">
        <w:tab/>
        <w:t xml:space="preserve">However, the Commission may determine as the </w:t>
      </w:r>
      <w:r w:rsidRPr="009E06B2">
        <w:rPr>
          <w:b/>
          <w:i/>
        </w:rPr>
        <w:t>example period</w:t>
      </w:r>
      <w:r w:rsidRPr="009E06B2">
        <w:t>:</w:t>
      </w:r>
    </w:p>
    <w:p w:rsidR="00B856E4" w:rsidRPr="009E06B2" w:rsidRDefault="00B856E4" w:rsidP="00B856E4">
      <w:pPr>
        <w:pStyle w:val="paragraph"/>
      </w:pPr>
      <w:r w:rsidRPr="009E06B2">
        <w:tab/>
        <w:t>(a)</w:t>
      </w:r>
      <w:r w:rsidRPr="009E06B2">
        <w:tab/>
        <w:t>a different 2 week period that it considers reasonable; or</w:t>
      </w:r>
    </w:p>
    <w:p w:rsidR="00B856E4" w:rsidRPr="009E06B2" w:rsidRDefault="00B856E4" w:rsidP="00B856E4">
      <w:pPr>
        <w:pStyle w:val="paragraph"/>
      </w:pPr>
      <w:r w:rsidRPr="009E06B2">
        <w:tab/>
        <w:t>(b)</w:t>
      </w:r>
      <w:r w:rsidRPr="009E06B2">
        <w:tab/>
        <w:t>a period of a different length that it considers reasonable;</w:t>
      </w:r>
    </w:p>
    <w:p w:rsidR="00B856E4" w:rsidRPr="009E06B2" w:rsidRDefault="00B856E4" w:rsidP="00B856E4">
      <w:pPr>
        <w:pStyle w:val="subsection2"/>
        <w:rPr>
          <w:i/>
        </w:rPr>
      </w:pPr>
      <w:r w:rsidRPr="009E06B2">
        <w:t>if the pre</w:t>
      </w:r>
      <w:r w:rsidR="009E06B2">
        <w:noBreakHyphen/>
      </w:r>
      <w:r w:rsidRPr="009E06B2">
        <w:t xml:space="preserve">CFTS pay for the example period under </w:t>
      </w:r>
      <w:r w:rsidR="009E06B2">
        <w:t>subsection (</w:t>
      </w:r>
      <w:r w:rsidRPr="009E06B2">
        <w:t>1) would not fairly represent the weekly rate at which the person was being paid for his or her work before beginning the continuous full</w:t>
      </w:r>
      <w:r w:rsidR="009E06B2">
        <w:noBreakHyphen/>
      </w:r>
      <w:r w:rsidRPr="009E06B2">
        <w:t>time service</w:t>
      </w:r>
      <w:r w:rsidRPr="009E06B2">
        <w:rPr>
          <w:i/>
        </w:rPr>
        <w:t>.</w:t>
      </w:r>
    </w:p>
    <w:p w:rsidR="00B856E4" w:rsidRPr="009E06B2" w:rsidRDefault="00B856E4" w:rsidP="00B856E4">
      <w:pPr>
        <w:pStyle w:val="ActHead5"/>
      </w:pPr>
      <w:bookmarkStart w:id="251" w:name="_Toc382320993"/>
      <w:r w:rsidRPr="009E06B2">
        <w:rPr>
          <w:rStyle w:val="CharSectno"/>
        </w:rPr>
        <w:t>173</w:t>
      </w:r>
      <w:r w:rsidRPr="009E06B2">
        <w:t xml:space="preserve">  Working out reserve pay</w:t>
      </w:r>
      <w:bookmarkEnd w:id="251"/>
    </w:p>
    <w:p w:rsidR="00B856E4" w:rsidRPr="009E06B2" w:rsidRDefault="00B856E4" w:rsidP="00B856E4">
      <w:pPr>
        <w:pStyle w:val="SubsectionHead"/>
      </w:pPr>
      <w:r w:rsidRPr="009E06B2">
        <w:t>Reserve pay for persons who were part</w:t>
      </w:r>
      <w:r w:rsidR="009E06B2">
        <w:noBreakHyphen/>
      </w:r>
      <w:r w:rsidRPr="009E06B2">
        <w:t>time Reservists</w:t>
      </w:r>
    </w:p>
    <w:p w:rsidR="00B856E4" w:rsidRPr="009E06B2" w:rsidRDefault="00B856E4" w:rsidP="00B856E4">
      <w:pPr>
        <w:pStyle w:val="subsection"/>
      </w:pPr>
      <w:r w:rsidRPr="009E06B2">
        <w:tab/>
        <w:t>(1)</w:t>
      </w:r>
      <w:r w:rsidRPr="009E06B2">
        <w:tab/>
        <w:t xml:space="preserve">The </w:t>
      </w:r>
      <w:r w:rsidRPr="009E06B2">
        <w:rPr>
          <w:b/>
          <w:i/>
        </w:rPr>
        <w:t xml:space="preserve">reserve pay </w:t>
      </w:r>
      <w:r w:rsidRPr="009E06B2">
        <w:t>for a week for an incapacitated person who was a part</w:t>
      </w:r>
      <w:r w:rsidR="009E06B2">
        <w:noBreakHyphen/>
      </w:r>
      <w:r w:rsidRPr="009E06B2">
        <w:t>time Reservist immediately before beginning his or her last period of continuous full</w:t>
      </w:r>
      <w:r w:rsidR="009E06B2">
        <w:noBreakHyphen/>
      </w:r>
      <w:r w:rsidRPr="009E06B2">
        <w:t>time service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39242EB3" wp14:editId="3C2065A4">
            <wp:extent cx="35242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 xml:space="preserve">The expressions used in this formula are defined in </w:t>
      </w:r>
      <w:r w:rsidR="009E06B2">
        <w:t>subsection (</w:t>
      </w:r>
      <w:r w:rsidRPr="009E06B2">
        <w:t>4).</w:t>
      </w:r>
    </w:p>
    <w:p w:rsidR="00B856E4" w:rsidRPr="009E06B2" w:rsidRDefault="00B856E4" w:rsidP="00B856E4">
      <w:pPr>
        <w:pStyle w:val="subsection"/>
      </w:pPr>
      <w:r w:rsidRPr="009E06B2">
        <w:tab/>
        <w:t>(2)</w:t>
      </w:r>
      <w:r w:rsidRPr="009E06B2">
        <w:tab/>
        <w:t xml:space="preserve">The </w:t>
      </w:r>
      <w:r w:rsidR="001D79A3" w:rsidRPr="009E06B2">
        <w:t>Chief of the Defence Force</w:t>
      </w:r>
      <w:r w:rsidRPr="009E06B2">
        <w:t xml:space="preserve"> must advise the Commission in writing</w:t>
      </w:r>
      <w:r w:rsidRPr="009E06B2">
        <w:rPr>
          <w:i/>
        </w:rPr>
        <w:t xml:space="preserve"> </w:t>
      </w:r>
      <w:r w:rsidRPr="009E06B2">
        <w:t>of the date on which each compensable pay</w:t>
      </w:r>
      <w:r w:rsidR="009E06B2">
        <w:noBreakHyphen/>
      </w:r>
      <w:r w:rsidRPr="009E06B2">
        <w:t>related allowance would normally have ceased to be paid to the person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SubsectionHead"/>
      </w:pPr>
      <w:r w:rsidRPr="009E06B2">
        <w:lastRenderedPageBreak/>
        <w:t>Reserve pay for persons who did not serve as part</w:t>
      </w:r>
      <w:r w:rsidR="009E06B2">
        <w:noBreakHyphen/>
      </w:r>
      <w:r w:rsidRPr="009E06B2">
        <w:t>time Reservists</w:t>
      </w:r>
    </w:p>
    <w:p w:rsidR="00B856E4" w:rsidRPr="009E06B2" w:rsidRDefault="00B856E4" w:rsidP="00B856E4">
      <w:pPr>
        <w:pStyle w:val="subsection"/>
      </w:pPr>
      <w:r w:rsidRPr="009E06B2">
        <w:tab/>
        <w:t>(3)</w:t>
      </w:r>
      <w:r w:rsidRPr="009E06B2">
        <w:tab/>
        <w:t xml:space="preserve">The </w:t>
      </w:r>
      <w:r w:rsidRPr="009E06B2">
        <w:rPr>
          <w:b/>
          <w:i/>
        </w:rPr>
        <w:t xml:space="preserve">reserve pay </w:t>
      </w:r>
      <w:r w:rsidRPr="009E06B2">
        <w:t>for a week for an incapacitated Reservist who was not serving as a part</w:t>
      </w:r>
      <w:r w:rsidR="009E06B2">
        <w:noBreakHyphen/>
      </w:r>
      <w:r w:rsidRPr="009E06B2">
        <w:t>time Reservist immediately before beginning his or her last period of continuous full</w:t>
      </w:r>
      <w:r w:rsidR="009E06B2">
        <w:noBreakHyphen/>
      </w:r>
      <w:r w:rsidRPr="009E06B2">
        <w:t>time service is nil.</w:t>
      </w:r>
    </w:p>
    <w:p w:rsidR="00B856E4" w:rsidRPr="009E06B2" w:rsidRDefault="00B856E4" w:rsidP="00B856E4">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856E4" w:rsidRPr="009E06B2" w:rsidRDefault="00B856E4" w:rsidP="00B856E4">
      <w:pPr>
        <w:pStyle w:val="Definition"/>
      </w:pPr>
      <w:r w:rsidRPr="009E06B2">
        <w:rPr>
          <w:b/>
          <w:i/>
        </w:rPr>
        <w:t>amount of pay</w:t>
      </w:r>
      <w:r w:rsidR="009E06B2">
        <w:rPr>
          <w:b/>
          <w:i/>
        </w:rPr>
        <w:noBreakHyphen/>
      </w:r>
      <w:r w:rsidRPr="009E06B2">
        <w:rPr>
          <w:b/>
          <w:i/>
        </w:rPr>
        <w:t xml:space="preserve">related allowances </w:t>
      </w:r>
      <w:r w:rsidRPr="009E06B2">
        <w:t>for an incapacitated person for a day means the total amount of compensable pay</w:t>
      </w:r>
      <w:r w:rsidR="009E06B2">
        <w:noBreakHyphen/>
      </w:r>
      <w:r w:rsidRPr="009E06B2">
        <w:t>related allowances that would have been paid to the person for the day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t>Note:</w:t>
      </w:r>
      <w:r w:rsidRPr="009E06B2">
        <w:tab/>
        <w:t>The person’s pay</w:t>
      </w:r>
      <w:r w:rsidR="009E06B2">
        <w:noBreakHyphen/>
      </w:r>
      <w:r w:rsidRPr="009E06B2">
        <w:t>related allowance might be adjusted under Part</w:t>
      </w:r>
      <w:r w:rsidR="009E06B2">
        <w:t> </w:t>
      </w:r>
      <w:r w:rsidRPr="009E06B2">
        <w:t>5.</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for an incapacitated person means a pay</w:t>
      </w:r>
      <w:r w:rsidR="009E06B2">
        <w:noBreakHyphen/>
      </w:r>
      <w:r w:rsidRPr="009E06B2">
        <w:t>related allowance that was being paid to the person immediately before beginning his or her last period of continuous full</w:t>
      </w:r>
      <w:r w:rsidR="009E06B2">
        <w:noBreakHyphen/>
      </w:r>
      <w:r w:rsidRPr="009E06B2">
        <w:t>time service.</w:t>
      </w:r>
    </w:p>
    <w:p w:rsidR="00B856E4" w:rsidRPr="009E06B2" w:rsidRDefault="00B856E4" w:rsidP="00B856E4">
      <w:pPr>
        <w:pStyle w:val="Definition"/>
      </w:pPr>
      <w:r w:rsidRPr="009E06B2">
        <w:rPr>
          <w:b/>
          <w:i/>
        </w:rPr>
        <w:t xml:space="preserve">example period </w:t>
      </w:r>
      <w:r w:rsidRPr="009E06B2">
        <w:t>for an incapacitated person is:</w:t>
      </w:r>
    </w:p>
    <w:p w:rsidR="00B856E4" w:rsidRPr="009E06B2" w:rsidRDefault="00B856E4" w:rsidP="00B856E4">
      <w:pPr>
        <w:pStyle w:val="paragraph"/>
      </w:pPr>
      <w:r w:rsidRPr="009E06B2">
        <w:tab/>
        <w:t>(a)</w:t>
      </w:r>
      <w:r w:rsidRPr="009E06B2">
        <w:tab/>
        <w:t>the latest period of one year:</w:t>
      </w:r>
    </w:p>
    <w:p w:rsidR="00B856E4" w:rsidRPr="009E06B2" w:rsidRDefault="00B856E4" w:rsidP="00B856E4">
      <w:pPr>
        <w:pStyle w:val="paragraphsub"/>
      </w:pPr>
      <w:r w:rsidRPr="009E06B2">
        <w:tab/>
        <w:t>(i)</w:t>
      </w:r>
      <w:r w:rsidRPr="009E06B2">
        <w:tab/>
        <w:t>during which the person was a part</w:t>
      </w:r>
      <w:r w:rsidR="009E06B2">
        <w:noBreakHyphen/>
      </w:r>
      <w:r w:rsidRPr="009E06B2">
        <w:t>time Reservist; and</w:t>
      </w:r>
    </w:p>
    <w:p w:rsidR="00B856E4" w:rsidRPr="009E06B2" w:rsidRDefault="00B856E4" w:rsidP="00B856E4">
      <w:pPr>
        <w:pStyle w:val="paragraphsub"/>
      </w:pPr>
      <w:r w:rsidRPr="009E06B2">
        <w:tab/>
        <w:t>(ii)</w:t>
      </w:r>
      <w:r w:rsidRPr="009E06B2">
        <w:tab/>
        <w:t>ending before the person began his or her last period of continuous full</w:t>
      </w:r>
      <w:r w:rsidR="009E06B2">
        <w:noBreakHyphen/>
      </w:r>
      <w:r w:rsidRPr="009E06B2">
        <w:t>time service; or</w:t>
      </w:r>
    </w:p>
    <w:p w:rsidR="00B856E4" w:rsidRPr="009E06B2" w:rsidRDefault="00B856E4" w:rsidP="00B856E4">
      <w:pPr>
        <w:pStyle w:val="paragraph"/>
      </w:pPr>
      <w:r w:rsidRPr="009E06B2">
        <w:tab/>
        <w:t>(b)</w:t>
      </w:r>
      <w:r w:rsidRPr="009E06B2">
        <w:tab/>
        <w:t>such other period that the Commission determines is reasonable.</w:t>
      </w:r>
    </w:p>
    <w:p w:rsidR="00B856E4" w:rsidRPr="009E06B2" w:rsidRDefault="00B856E4" w:rsidP="00B856E4">
      <w:pPr>
        <w:pStyle w:val="Definition"/>
      </w:pPr>
      <w:r w:rsidRPr="009E06B2">
        <w:rPr>
          <w:b/>
          <w:i/>
        </w:rPr>
        <w:t>pay</w:t>
      </w:r>
      <w:r w:rsidR="009E06B2">
        <w:rPr>
          <w:b/>
          <w:i/>
        </w:rPr>
        <w:noBreakHyphen/>
      </w:r>
      <w:r w:rsidRPr="009E06B2">
        <w:rPr>
          <w:b/>
          <w:i/>
        </w:rPr>
        <w:t>related allowance days</w:t>
      </w:r>
      <w:r w:rsidRPr="009E06B2">
        <w:t xml:space="preserve"> for an incapacitated person for a week means the average number of days (if any) served each week during the example period for which the person was paid a pay</w:t>
      </w:r>
      <w:r w:rsidR="009E06B2">
        <w:noBreakHyphen/>
      </w:r>
      <w:r w:rsidRPr="009E06B2">
        <w:t>related allowance.</w:t>
      </w:r>
    </w:p>
    <w:p w:rsidR="00B856E4" w:rsidRPr="009E06B2" w:rsidRDefault="00B856E4" w:rsidP="00B856E4">
      <w:pPr>
        <w:pStyle w:val="Definition"/>
      </w:pPr>
      <w:r w:rsidRPr="009E06B2">
        <w:rPr>
          <w:b/>
          <w:i/>
        </w:rPr>
        <w:t>rate of pay</w:t>
      </w:r>
      <w:r w:rsidRPr="009E06B2">
        <w:t xml:space="preserve"> for a person for a day means the amount of pay that the person would have been paid for the day as a member of the Reserves if:</w:t>
      </w:r>
    </w:p>
    <w:p w:rsidR="00B856E4" w:rsidRPr="009E06B2" w:rsidRDefault="00B856E4" w:rsidP="00B856E4">
      <w:pPr>
        <w:pStyle w:val="paragraph"/>
      </w:pPr>
      <w:r w:rsidRPr="009E06B2">
        <w:tab/>
        <w:t>(a)</w:t>
      </w:r>
      <w:r w:rsidRPr="009E06B2">
        <w:tab/>
        <w:t>the person were still a part</w:t>
      </w:r>
      <w:r w:rsidR="009E06B2">
        <w:noBreakHyphen/>
      </w:r>
      <w:r w:rsidRPr="009E06B2">
        <w:t>time Reservist; and</w:t>
      </w:r>
    </w:p>
    <w:p w:rsidR="00B856E4" w:rsidRPr="009E06B2" w:rsidRDefault="00B856E4" w:rsidP="00B856E4">
      <w:pPr>
        <w:pStyle w:val="paragraph"/>
      </w:pPr>
      <w:r w:rsidRPr="009E06B2">
        <w:tab/>
        <w:t>(b)</w:t>
      </w:r>
      <w:r w:rsidRPr="009E06B2">
        <w:tab/>
        <w:t>the person were not incapacitated for service.</w:t>
      </w:r>
    </w:p>
    <w:p w:rsidR="00B856E4" w:rsidRPr="009E06B2" w:rsidRDefault="00B856E4" w:rsidP="00B856E4">
      <w:pPr>
        <w:pStyle w:val="notetext"/>
      </w:pPr>
      <w:r w:rsidRPr="009E06B2">
        <w:lastRenderedPageBreak/>
        <w:t>Note:</w:t>
      </w:r>
      <w:r w:rsidRPr="009E06B2">
        <w:tab/>
        <w:t>The person’s rate of pay might be adjusted under Part</w:t>
      </w:r>
      <w:r w:rsidR="009E06B2">
        <w:t> </w:t>
      </w:r>
      <w:r w:rsidRPr="009E06B2">
        <w:t>5.</w:t>
      </w:r>
    </w:p>
    <w:p w:rsidR="00B856E4" w:rsidRPr="009E06B2" w:rsidRDefault="00B856E4" w:rsidP="00B856E4">
      <w:pPr>
        <w:pStyle w:val="Definition"/>
      </w:pPr>
      <w:r w:rsidRPr="009E06B2">
        <w:rPr>
          <w:b/>
          <w:i/>
        </w:rPr>
        <w:t>reserve days</w:t>
      </w:r>
      <w:r w:rsidRPr="009E06B2">
        <w:t xml:space="preserve"> for an incapacitated person for a week means the average number of days (if any) served each week during the example period for which the person was paid as a part</w:t>
      </w:r>
      <w:r w:rsidR="009E06B2">
        <w:noBreakHyphen/>
      </w:r>
      <w:r w:rsidRPr="009E06B2">
        <w:t>time Reservist.</w:t>
      </w:r>
    </w:p>
    <w:p w:rsidR="00B856E4" w:rsidRPr="009E06B2" w:rsidRDefault="00B856E4" w:rsidP="00B856E4">
      <w:pPr>
        <w:pStyle w:val="ActHead5"/>
      </w:pPr>
      <w:bookmarkStart w:id="252" w:name="_Toc382320994"/>
      <w:r w:rsidRPr="009E06B2">
        <w:rPr>
          <w:rStyle w:val="CharSectno"/>
        </w:rPr>
        <w:t>173A</w:t>
      </w:r>
      <w:r w:rsidRPr="009E06B2">
        <w:t xml:space="preserve">  Example periods for those injured as continuous full</w:t>
      </w:r>
      <w:r w:rsidR="009E06B2">
        <w:noBreakHyphen/>
      </w:r>
      <w:r w:rsidRPr="009E06B2">
        <w:t>time Reservists</w:t>
      </w:r>
      <w:bookmarkEnd w:id="252"/>
    </w:p>
    <w:p w:rsidR="00B856E4" w:rsidRPr="009E06B2" w:rsidRDefault="00B856E4" w:rsidP="00B856E4">
      <w:pPr>
        <w:pStyle w:val="subsection"/>
      </w:pPr>
      <w:r w:rsidRPr="009E06B2">
        <w:tab/>
        <w:t>(1)</w:t>
      </w:r>
      <w:r w:rsidRPr="009E06B2">
        <w:tab/>
        <w:t xml:space="preserve">For the purposes of the definition of </w:t>
      </w:r>
      <w:r w:rsidRPr="009E06B2">
        <w:rPr>
          <w:b/>
          <w:i/>
        </w:rPr>
        <w:t xml:space="preserve">example period </w:t>
      </w:r>
      <w:r w:rsidRPr="009E06B2">
        <w:t>in sections</w:t>
      </w:r>
      <w:r w:rsidR="009E06B2">
        <w:t> </w:t>
      </w:r>
      <w:r w:rsidRPr="009E06B2">
        <w:t>172 and 173 for an incapacitated person who was a continuous full</w:t>
      </w:r>
      <w:r w:rsidR="009E06B2">
        <w:noBreakHyphen/>
      </w:r>
      <w:r w:rsidRPr="009E06B2">
        <w:t>time Reservist when the service injury was sustained, or the service disease was contracted, the Commission may determine, as the end of the example period, a time before the person last ceased to be a member of the Defence Force (instead of a time before the person began his or her last period of continuous full</w:t>
      </w:r>
      <w:r w:rsidR="009E06B2">
        <w:noBreakHyphen/>
      </w:r>
      <w:r w:rsidRPr="009E06B2">
        <w:t>time service).</w:t>
      </w:r>
    </w:p>
    <w:p w:rsidR="00B856E4" w:rsidRPr="009E06B2" w:rsidRDefault="00B856E4" w:rsidP="00B856E4">
      <w:pPr>
        <w:pStyle w:val="subsection"/>
      </w:pPr>
      <w:r w:rsidRPr="009E06B2">
        <w:tab/>
        <w:t>(2)</w:t>
      </w:r>
      <w:r w:rsidRPr="009E06B2">
        <w:tab/>
        <w:t>If the Commission does so, a reference in sections</w:t>
      </w:r>
      <w:r w:rsidR="009E06B2">
        <w:t> </w:t>
      </w:r>
      <w:r w:rsidRPr="009E06B2">
        <w:t>171, 172 and 173 to a time before the person began his or her last period of continuous full</w:t>
      </w:r>
      <w:r w:rsidR="009E06B2">
        <w:noBreakHyphen/>
      </w:r>
      <w:r w:rsidRPr="009E06B2">
        <w:t>time service is taken instead to be a reference to a time before the person last ceased to be a member of the Defence Force.</w:t>
      </w:r>
    </w:p>
    <w:p w:rsidR="00B856E4" w:rsidRPr="009E06B2" w:rsidRDefault="003D2524" w:rsidP="00B856E4">
      <w:pPr>
        <w:pStyle w:val="ActHead4"/>
      </w:pPr>
      <w:bookmarkStart w:id="253" w:name="_Toc382320995"/>
      <w:r w:rsidRPr="009E06B2">
        <w:rPr>
          <w:rStyle w:val="CharSubdNo"/>
        </w:rPr>
        <w:t>Subdivision</w:t>
      </w:r>
      <w:r w:rsidR="008900F6" w:rsidRPr="009E06B2">
        <w:rPr>
          <w:rStyle w:val="CharSubdNo"/>
        </w:rPr>
        <w:t xml:space="preserve"> </w:t>
      </w:r>
      <w:r w:rsidR="00B856E4" w:rsidRPr="009E06B2">
        <w:rPr>
          <w:rStyle w:val="CharSubdNo"/>
        </w:rPr>
        <w:t>E</w:t>
      </w:r>
      <w:r w:rsidR="00B856E4" w:rsidRPr="009E06B2">
        <w:t>—</w:t>
      </w:r>
      <w:r w:rsidR="00B856E4" w:rsidRPr="009E06B2">
        <w:rPr>
          <w:rStyle w:val="CharSubdText"/>
        </w:rPr>
        <w:t>Working out normal weekly hours for persons who have chosen pre</w:t>
      </w:r>
      <w:r w:rsidR="009E06B2">
        <w:rPr>
          <w:rStyle w:val="CharSubdText"/>
        </w:rPr>
        <w:noBreakHyphen/>
      </w:r>
      <w:r w:rsidR="00B856E4" w:rsidRPr="009E06B2">
        <w:rPr>
          <w:rStyle w:val="CharSubdText"/>
        </w:rPr>
        <w:t>CFTS earnings</w:t>
      </w:r>
      <w:bookmarkEnd w:id="253"/>
    </w:p>
    <w:p w:rsidR="00B856E4" w:rsidRPr="009E06B2" w:rsidRDefault="00B856E4" w:rsidP="00B856E4">
      <w:pPr>
        <w:pStyle w:val="ActHead5"/>
      </w:pPr>
      <w:bookmarkStart w:id="254" w:name="_Toc382320996"/>
      <w:r w:rsidRPr="009E06B2">
        <w:rPr>
          <w:rStyle w:val="CharSectno"/>
        </w:rPr>
        <w:t>174</w:t>
      </w:r>
      <w:r w:rsidRPr="009E06B2">
        <w:t xml:space="preserve">  Working out normal weekly hours for persons who have chosen pre</w:t>
      </w:r>
      <w:r w:rsidR="009E06B2">
        <w:noBreakHyphen/>
      </w:r>
      <w:r w:rsidRPr="009E06B2">
        <w:t>CFTS earnings</w:t>
      </w:r>
      <w:bookmarkEnd w:id="254"/>
    </w:p>
    <w:p w:rsidR="00B856E4" w:rsidRPr="009E06B2" w:rsidRDefault="00B856E4" w:rsidP="00B856E4">
      <w:pPr>
        <w:pStyle w:val="subsection"/>
        <w:spacing w:before="240"/>
      </w:pPr>
      <w:r w:rsidRPr="009E06B2">
        <w:tab/>
        <w:t>(1)</w:t>
      </w:r>
      <w:r w:rsidRPr="009E06B2">
        <w:tab/>
        <w:t xml:space="preserve">The </w:t>
      </w:r>
      <w:r w:rsidRPr="009E06B2">
        <w:rPr>
          <w:b/>
          <w:i/>
        </w:rPr>
        <w:t xml:space="preserve">normal weekly hours </w:t>
      </w:r>
      <w:r w:rsidRPr="009E06B2">
        <w:t>for an incapacitated person who has chosen the pre</w:t>
      </w:r>
      <w:r w:rsidR="009E06B2">
        <w:noBreakHyphen/>
      </w:r>
      <w:r w:rsidRPr="009E06B2">
        <w:t>CFTS earnings under section</w:t>
      </w:r>
      <w:r w:rsidR="009E06B2">
        <w:t> </w:t>
      </w:r>
      <w:r w:rsidRPr="009E06B2">
        <w:t>167</w:t>
      </w:r>
      <w:r w:rsidRPr="009E06B2">
        <w:rPr>
          <w:i/>
        </w:rPr>
        <w:t xml:space="preserve"> </w:t>
      </w:r>
      <w:r w:rsidRPr="009E06B2">
        <w:t>means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62B37560" wp14:editId="19AAD565">
            <wp:extent cx="354330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543300" cy="400050"/>
                    </a:xfrm>
                    <a:prstGeom prst="rect">
                      <a:avLst/>
                    </a:prstGeom>
                    <a:noFill/>
                    <a:ln>
                      <a:noFill/>
                    </a:ln>
                  </pic:spPr>
                </pic:pic>
              </a:graphicData>
            </a:graphic>
          </wp:inline>
        </w:drawing>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lastRenderedPageBreak/>
        <w:t xml:space="preserve">ADF hours </w:t>
      </w:r>
      <w:r w:rsidRPr="009E06B2">
        <w:t>for an incapacitated person means the average number of hours per week (if any) during the example period (as defined in subsection</w:t>
      </w:r>
      <w:r w:rsidR="009E06B2">
        <w:t> </w:t>
      </w:r>
      <w:r w:rsidRPr="009E06B2">
        <w:t>173(4)) for which the person was paid as a part</w:t>
      </w:r>
      <w:r w:rsidR="009E06B2">
        <w:noBreakHyphen/>
      </w:r>
      <w:r w:rsidRPr="009E06B2">
        <w:t>time Reservist.</w:t>
      </w:r>
    </w:p>
    <w:p w:rsidR="00B856E4" w:rsidRPr="009E06B2" w:rsidRDefault="00B856E4" w:rsidP="00B856E4">
      <w:pPr>
        <w:pStyle w:val="Definition"/>
      </w:pPr>
      <w:r w:rsidRPr="009E06B2">
        <w:rPr>
          <w:b/>
          <w:i/>
        </w:rPr>
        <w:t>pre</w:t>
      </w:r>
      <w:r w:rsidR="009E06B2">
        <w:rPr>
          <w:b/>
          <w:i/>
        </w:rPr>
        <w:noBreakHyphen/>
      </w:r>
      <w:r w:rsidRPr="009E06B2">
        <w:rPr>
          <w:b/>
          <w:i/>
        </w:rPr>
        <w:t xml:space="preserve">CFTS overtime hours </w:t>
      </w:r>
      <w:r w:rsidRPr="009E06B2">
        <w:t>has the meaning given by subsection</w:t>
      </w:r>
      <w:r w:rsidR="009E06B2">
        <w:t> </w:t>
      </w:r>
      <w:r w:rsidRPr="009E06B2">
        <w:t>171(4).</w:t>
      </w:r>
    </w:p>
    <w:p w:rsidR="00B856E4" w:rsidRPr="009E06B2" w:rsidRDefault="00B856E4" w:rsidP="00B856E4">
      <w:pPr>
        <w:pStyle w:val="Definition"/>
      </w:pPr>
      <w:r w:rsidRPr="009E06B2">
        <w:rPr>
          <w:b/>
          <w:i/>
        </w:rPr>
        <w:t>pre</w:t>
      </w:r>
      <w:r w:rsidR="009E06B2">
        <w:rPr>
          <w:b/>
          <w:i/>
        </w:rPr>
        <w:noBreakHyphen/>
      </w:r>
      <w:r w:rsidRPr="009E06B2">
        <w:rPr>
          <w:b/>
          <w:i/>
        </w:rPr>
        <w:t>CFTS weekly hours</w:t>
      </w:r>
      <w:r w:rsidRPr="009E06B2">
        <w:t xml:space="preserve"> has the meaning given by subsection</w:t>
      </w:r>
      <w:r w:rsidR="009E06B2">
        <w:t> </w:t>
      </w:r>
      <w:r w:rsidRPr="009E06B2">
        <w:t>171(4).</w:t>
      </w:r>
    </w:p>
    <w:p w:rsidR="00B856E4" w:rsidRPr="009E06B2" w:rsidRDefault="00B856E4" w:rsidP="008900F6">
      <w:pPr>
        <w:pStyle w:val="ActHead3"/>
        <w:pageBreakBefore/>
      </w:pPr>
      <w:bookmarkStart w:id="255" w:name="_Toc382320997"/>
      <w:r w:rsidRPr="009E06B2">
        <w:rPr>
          <w:rStyle w:val="CharDivNo"/>
        </w:rPr>
        <w:lastRenderedPageBreak/>
        <w:t>Division</w:t>
      </w:r>
      <w:r w:rsidR="009E06B2">
        <w:rPr>
          <w:rStyle w:val="CharDivNo"/>
        </w:rPr>
        <w:t> </w:t>
      </w:r>
      <w:r w:rsidRPr="009E06B2">
        <w:rPr>
          <w:rStyle w:val="CharDivNo"/>
        </w:rPr>
        <w:t>9</w:t>
      </w:r>
      <w:r w:rsidRPr="009E06B2">
        <w:t>—</w:t>
      </w:r>
      <w:r w:rsidRPr="009E06B2">
        <w:rPr>
          <w:rStyle w:val="CharDivText"/>
        </w:rPr>
        <w:t>Working out normal and actual earnings and normal weekly hours for persons who were cadets or declared members</w:t>
      </w:r>
      <w:bookmarkEnd w:id="255"/>
    </w:p>
    <w:p w:rsidR="00B856E4" w:rsidRPr="009E06B2" w:rsidRDefault="00B856E4" w:rsidP="00B856E4">
      <w:pPr>
        <w:pStyle w:val="ActHead5"/>
      </w:pPr>
      <w:bookmarkStart w:id="256" w:name="_Toc382320998"/>
      <w:r w:rsidRPr="009E06B2">
        <w:rPr>
          <w:rStyle w:val="CharSectno"/>
        </w:rPr>
        <w:t>175</w:t>
      </w:r>
      <w:r w:rsidRPr="009E06B2">
        <w:t xml:space="preserve">  Regulations may prescribe methods for working out normal and actual earnings and normal weekly hours for cadets and declared members</w:t>
      </w:r>
      <w:bookmarkEnd w:id="256"/>
    </w:p>
    <w:p w:rsidR="00B856E4" w:rsidRPr="009E06B2" w:rsidRDefault="00B856E4" w:rsidP="00B856E4">
      <w:pPr>
        <w:pStyle w:val="subsection"/>
      </w:pPr>
      <w:r w:rsidRPr="009E06B2">
        <w:tab/>
      </w:r>
      <w:r w:rsidRPr="009E06B2">
        <w:tab/>
        <w:t>The regulations may prescribe one or more methods of working out normal earnings, actual earnings and normal weekly hours for persons who were cadets and declared members.</w:t>
      </w:r>
    </w:p>
    <w:p w:rsidR="00B856E4" w:rsidRPr="009E06B2" w:rsidRDefault="00B856E4" w:rsidP="00B856E4">
      <w:pPr>
        <w:pStyle w:val="notetext"/>
      </w:pPr>
      <w:r w:rsidRPr="009E06B2">
        <w:t>Note:</w:t>
      </w:r>
      <w:r w:rsidRPr="009E06B2">
        <w:tab/>
        <w:t xml:space="preserve">The regulations may also modify the application of this </w:t>
      </w:r>
      <w:r w:rsidR="003D2524" w:rsidRPr="009E06B2">
        <w:t>Part</w:t>
      </w:r>
      <w:r w:rsidR="008900F6" w:rsidRPr="009E06B2">
        <w:t xml:space="preserve"> </w:t>
      </w:r>
      <w:r w:rsidRPr="009E06B2">
        <w:t>in respect of cadets and declared members (see section</w:t>
      </w:r>
      <w:r w:rsidR="009E06B2">
        <w:t> </w:t>
      </w:r>
      <w:r w:rsidRPr="009E06B2">
        <w:t>439).</w:t>
      </w:r>
    </w:p>
    <w:p w:rsidR="00B856E4" w:rsidRPr="009E06B2" w:rsidRDefault="00B856E4" w:rsidP="008900F6">
      <w:pPr>
        <w:pStyle w:val="ActHead2"/>
        <w:pageBreakBefore/>
      </w:pPr>
      <w:bookmarkStart w:id="257" w:name="_Toc382320999"/>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Adjusting the amount of compensation for incapacity for service or work</w:t>
      </w:r>
      <w:bookmarkEnd w:id="257"/>
    </w:p>
    <w:p w:rsidR="00B856E4" w:rsidRPr="009E06B2" w:rsidRDefault="00B856E4" w:rsidP="00B856E4">
      <w:pPr>
        <w:pStyle w:val="ActHead3"/>
      </w:pPr>
      <w:bookmarkStart w:id="258" w:name="_Toc382321000"/>
      <w:r w:rsidRPr="009E06B2">
        <w:rPr>
          <w:rStyle w:val="CharDivNo"/>
        </w:rPr>
        <w:t>Division</w:t>
      </w:r>
      <w:r w:rsidR="009E06B2">
        <w:rPr>
          <w:rStyle w:val="CharDivNo"/>
        </w:rPr>
        <w:t> </w:t>
      </w:r>
      <w:r w:rsidRPr="009E06B2">
        <w:rPr>
          <w:rStyle w:val="CharDivNo"/>
        </w:rPr>
        <w:t>1</w:t>
      </w:r>
      <w:r w:rsidRPr="009E06B2">
        <w:t>—</w:t>
      </w:r>
      <w:r w:rsidRPr="009E06B2">
        <w:rPr>
          <w:rStyle w:val="CharDivText"/>
        </w:rPr>
        <w:t>Introduction</w:t>
      </w:r>
      <w:bookmarkEnd w:id="258"/>
    </w:p>
    <w:p w:rsidR="00B856E4" w:rsidRPr="009E06B2" w:rsidRDefault="00B856E4" w:rsidP="00B856E4">
      <w:pPr>
        <w:pStyle w:val="ActHead5"/>
      </w:pPr>
      <w:bookmarkStart w:id="259" w:name="_Toc382321001"/>
      <w:r w:rsidRPr="009E06B2">
        <w:rPr>
          <w:rStyle w:val="CharSectno"/>
        </w:rPr>
        <w:t>176</w:t>
      </w:r>
      <w:r w:rsidRPr="009E06B2">
        <w:t xml:space="preserve">  Simplified outline of this Part</w:t>
      </w:r>
      <w:bookmarkEnd w:id="259"/>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sets out some important rules relating to a person’s normal earnings, actual earnings and the amount of compensation paid under Part</w:t>
      </w:r>
      <w:r w:rsidR="009E06B2">
        <w:t> </w:t>
      </w:r>
      <w:r w:rsidRPr="009E06B2">
        <w:t>3 or 4.</w:t>
      </w:r>
    </w:p>
    <w:p w:rsidR="00B856E4" w:rsidRPr="009E06B2" w:rsidRDefault="00B856E4" w:rsidP="00B856E4">
      <w:pPr>
        <w:pStyle w:val="BoxText"/>
      </w:pPr>
      <w:r w:rsidRPr="009E06B2">
        <w:t>Division</w:t>
      </w:r>
      <w:r w:rsidR="009E06B2">
        <w:t> </w:t>
      </w:r>
      <w:r w:rsidRPr="009E06B2">
        <w:t>2 has some general rules that apply when working out normal and actual earnings.</w:t>
      </w:r>
    </w:p>
    <w:p w:rsidR="00B856E4" w:rsidRPr="009E06B2" w:rsidRDefault="00B856E4" w:rsidP="00B856E4">
      <w:pPr>
        <w:pStyle w:val="BoxText"/>
      </w:pPr>
      <w:r w:rsidRPr="009E06B2">
        <w:t>Division</w:t>
      </w:r>
      <w:r w:rsidR="009E06B2">
        <w:t> </w:t>
      </w:r>
      <w:r w:rsidRPr="009E06B2">
        <w:t>3 adjusts normal earnings for persons whose normal earnings relate to ADF pay.</w:t>
      </w:r>
    </w:p>
    <w:p w:rsidR="00B856E4" w:rsidRPr="009E06B2" w:rsidRDefault="00B856E4" w:rsidP="00B856E4">
      <w:pPr>
        <w:pStyle w:val="BoxText"/>
      </w:pPr>
      <w:r w:rsidRPr="009E06B2">
        <w:t>Division</w:t>
      </w:r>
      <w:r w:rsidR="009E06B2">
        <w:t> </w:t>
      </w:r>
      <w:r w:rsidRPr="009E06B2">
        <w:t>4 adjusts normal earnings for persons whose normal earnings relate to civilian pay.</w:t>
      </w:r>
    </w:p>
    <w:p w:rsidR="00B856E4" w:rsidRPr="009E06B2" w:rsidRDefault="00B856E4" w:rsidP="00B856E4">
      <w:pPr>
        <w:pStyle w:val="BoxText"/>
      </w:pPr>
      <w:r w:rsidRPr="009E06B2">
        <w:t>Division</w:t>
      </w:r>
      <w:r w:rsidR="009E06B2">
        <w:t> </w:t>
      </w:r>
      <w:r w:rsidRPr="009E06B2">
        <w:t>5 sets out how to work out compensation for part of a week.</w:t>
      </w:r>
    </w:p>
    <w:p w:rsidR="00B856E4" w:rsidRPr="009E06B2" w:rsidRDefault="00B856E4" w:rsidP="00B856E4">
      <w:pPr>
        <w:pStyle w:val="ActHead5"/>
      </w:pPr>
      <w:bookmarkStart w:id="260" w:name="_Toc382321002"/>
      <w:r w:rsidRPr="009E06B2">
        <w:rPr>
          <w:rStyle w:val="CharSectno"/>
        </w:rPr>
        <w:t>177</w:t>
      </w:r>
      <w:r w:rsidRPr="009E06B2">
        <w:t xml:space="preserve">  Definitions of </w:t>
      </w:r>
      <w:r w:rsidRPr="009E06B2">
        <w:rPr>
          <w:i/>
        </w:rPr>
        <w:t xml:space="preserve">normal earnings </w:t>
      </w:r>
      <w:r w:rsidRPr="009E06B2">
        <w:t xml:space="preserve">and </w:t>
      </w:r>
      <w:r w:rsidRPr="009E06B2">
        <w:rPr>
          <w:i/>
        </w:rPr>
        <w:t>actual earnings</w:t>
      </w:r>
      <w:bookmarkEnd w:id="260"/>
    </w:p>
    <w:p w:rsidR="00B856E4" w:rsidRPr="009E06B2" w:rsidRDefault="00B856E4" w:rsidP="00B856E4">
      <w:pPr>
        <w:pStyle w:val="subsection"/>
      </w:pPr>
      <w:r w:rsidRPr="009E06B2">
        <w:tab/>
      </w:r>
      <w:r w:rsidRPr="009E06B2">
        <w:tab/>
        <w:t>In this Part:</w:t>
      </w:r>
    </w:p>
    <w:p w:rsidR="00B856E4" w:rsidRPr="009E06B2" w:rsidRDefault="00B856E4" w:rsidP="00B856E4">
      <w:pPr>
        <w:pStyle w:val="Definition"/>
      </w:pPr>
      <w:r w:rsidRPr="009E06B2">
        <w:rPr>
          <w:b/>
          <w:i/>
        </w:rPr>
        <w:t>actual earnings</w:t>
      </w:r>
      <w:r w:rsidRPr="009E06B2">
        <w:t xml:space="preserve"> has the meaning given by subsection</w:t>
      </w:r>
      <w:r w:rsidR="009E06B2">
        <w:t> </w:t>
      </w:r>
      <w:r w:rsidRPr="009E06B2">
        <w:t>89(3) or 132(1</w:t>
      </w:r>
      <w:r w:rsidR="003D2524" w:rsidRPr="009E06B2">
        <w:t>) (a</w:t>
      </w:r>
      <w:r w:rsidRPr="009E06B2">
        <w:t>s the case requires).</w:t>
      </w:r>
    </w:p>
    <w:p w:rsidR="00B856E4" w:rsidRPr="009E06B2" w:rsidRDefault="00B856E4" w:rsidP="00B856E4">
      <w:pPr>
        <w:pStyle w:val="Definition"/>
      </w:pPr>
      <w:r w:rsidRPr="009E06B2">
        <w:rPr>
          <w:b/>
          <w:i/>
        </w:rPr>
        <w:t>normal earnings</w:t>
      </w:r>
      <w:r w:rsidRPr="009E06B2">
        <w:t xml:space="preserve"> has the meaning given by subsection</w:t>
      </w:r>
      <w:r w:rsidR="009E06B2">
        <w:t> </w:t>
      </w:r>
      <w:r w:rsidRPr="009E06B2">
        <w:t>89(3) or 132(2</w:t>
      </w:r>
      <w:r w:rsidR="003D2524" w:rsidRPr="009E06B2">
        <w:t>) (a</w:t>
      </w:r>
      <w:r w:rsidRPr="009E06B2">
        <w:t>s the case requires).</w:t>
      </w:r>
    </w:p>
    <w:p w:rsidR="00B856E4" w:rsidRPr="009E06B2" w:rsidRDefault="00B856E4" w:rsidP="008900F6">
      <w:pPr>
        <w:pStyle w:val="ActHead3"/>
        <w:pageBreakBefore/>
      </w:pPr>
      <w:bookmarkStart w:id="261" w:name="_Toc382321003"/>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General rules relating to normal and actual earnings etc.</w:t>
      </w:r>
      <w:bookmarkEnd w:id="261"/>
    </w:p>
    <w:p w:rsidR="00B856E4" w:rsidRPr="009E06B2" w:rsidRDefault="00B856E4" w:rsidP="00B856E4">
      <w:pPr>
        <w:pStyle w:val="ActHead5"/>
      </w:pPr>
      <w:bookmarkStart w:id="262" w:name="_Toc382321004"/>
      <w:r w:rsidRPr="009E06B2">
        <w:rPr>
          <w:rStyle w:val="CharSectno"/>
        </w:rPr>
        <w:t>178</w:t>
      </w:r>
      <w:r w:rsidRPr="009E06B2">
        <w:t xml:space="preserve">  Simplified outline of this Division</w:t>
      </w:r>
      <w:bookmarkEnd w:id="262"/>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deals with the following matters:</w:t>
      </w:r>
    </w:p>
    <w:p w:rsidR="00B856E4" w:rsidRPr="009E06B2" w:rsidRDefault="00B856E4" w:rsidP="00B856E4">
      <w:pPr>
        <w:pStyle w:val="BoxPara"/>
      </w:pPr>
      <w:r w:rsidRPr="009E06B2">
        <w:tab/>
        <w:t>(a)</w:t>
      </w:r>
      <w:r w:rsidRPr="009E06B2">
        <w:tab/>
        <w:t xml:space="preserve">the amount of a person’s normal earnings if his or her normal earnings are less than the </w:t>
      </w:r>
      <w:r w:rsidR="000D5F42" w:rsidRPr="009E06B2">
        <w:t>relevant minimum wage set by a national minimum wage order</w:t>
      </w:r>
      <w:r w:rsidRPr="009E06B2">
        <w:t>;</w:t>
      </w:r>
    </w:p>
    <w:p w:rsidR="00B856E4" w:rsidRPr="009E06B2" w:rsidRDefault="00B856E4" w:rsidP="00B856E4">
      <w:pPr>
        <w:pStyle w:val="BoxPara"/>
      </w:pPr>
      <w:r w:rsidRPr="009E06B2">
        <w:tab/>
        <w:t>(b)</w:t>
      </w:r>
      <w:r w:rsidRPr="009E06B2">
        <w:tab/>
        <w:t>amounts to be excluded in working out normal and actual earnings;</w:t>
      </w:r>
    </w:p>
    <w:p w:rsidR="00B856E4" w:rsidRPr="009E06B2" w:rsidRDefault="00B856E4" w:rsidP="00B856E4">
      <w:pPr>
        <w:pStyle w:val="BoxPara"/>
      </w:pPr>
      <w:r w:rsidRPr="009E06B2">
        <w:tab/>
        <w:t>(c)</w:t>
      </w:r>
      <w:r w:rsidRPr="009E06B2">
        <w:tab/>
        <w:t>matters to be considered when determining actual earnings;</w:t>
      </w:r>
    </w:p>
    <w:p w:rsidR="00B856E4" w:rsidRPr="009E06B2" w:rsidRDefault="00B856E4" w:rsidP="00B856E4">
      <w:pPr>
        <w:pStyle w:val="BoxPara"/>
      </w:pPr>
      <w:r w:rsidRPr="009E06B2">
        <w:tab/>
        <w:t>(d)</w:t>
      </w:r>
      <w:r w:rsidRPr="009E06B2">
        <w:tab/>
        <w:t>indexation.</w:t>
      </w:r>
    </w:p>
    <w:p w:rsidR="00B856E4" w:rsidRPr="009E06B2" w:rsidRDefault="00B856E4" w:rsidP="00B856E4">
      <w:pPr>
        <w:pStyle w:val="ActHead5"/>
      </w:pPr>
      <w:bookmarkStart w:id="263" w:name="_Toc382321005"/>
      <w:r w:rsidRPr="009E06B2">
        <w:rPr>
          <w:rStyle w:val="CharSectno"/>
        </w:rPr>
        <w:t>179</w:t>
      </w:r>
      <w:r w:rsidRPr="009E06B2">
        <w:t xml:space="preserve">  Normal earnings that are less than the minimum wage</w:t>
      </w:r>
      <w:bookmarkEnd w:id="263"/>
    </w:p>
    <w:p w:rsidR="0067422C" w:rsidRPr="009E06B2" w:rsidRDefault="0067422C" w:rsidP="0067422C">
      <w:pPr>
        <w:pStyle w:val="subsection"/>
        <w:rPr>
          <w:rFonts w:eastAsia="MS Mincho"/>
        </w:rPr>
      </w:pPr>
      <w:r w:rsidRPr="009E06B2">
        <w:tab/>
      </w:r>
      <w:r w:rsidRPr="009E06B2">
        <w:tab/>
        <w:t xml:space="preserve">If a person’s normal earnings for a week are less than </w:t>
      </w:r>
      <w:r w:rsidRPr="009E06B2">
        <w:rPr>
          <w:rFonts w:eastAsia="MS Mincho"/>
        </w:rPr>
        <w:t xml:space="preserve">an amount calculated by multiplying the </w:t>
      </w:r>
      <w:r w:rsidR="00F94CFC" w:rsidRPr="009E06B2">
        <w:t>relevant minimum wage set by a national minimum wage order (under section</w:t>
      </w:r>
      <w:r w:rsidR="009E06B2">
        <w:t> </w:t>
      </w:r>
      <w:r w:rsidR="00F94CFC" w:rsidRPr="009E06B2">
        <w:t xml:space="preserve">294 of the </w:t>
      </w:r>
      <w:r w:rsidR="00F94CFC" w:rsidRPr="009E06B2">
        <w:rPr>
          <w:i/>
        </w:rPr>
        <w:t>Fair Work Act 2009</w:t>
      </w:r>
      <w:r w:rsidR="00F94CFC" w:rsidRPr="009E06B2">
        <w:t>)</w:t>
      </w:r>
      <w:r w:rsidRPr="009E06B2">
        <w:rPr>
          <w:rFonts w:eastAsia="MS Mincho"/>
        </w:rPr>
        <w:t xml:space="preserve"> by 38 hours per week,</w:t>
      </w:r>
      <w:r w:rsidRPr="009E06B2">
        <w:t xml:space="preserve"> then the person’s normal earnings for the week are instead the </w:t>
      </w:r>
      <w:r w:rsidRPr="009E06B2">
        <w:rPr>
          <w:rFonts w:eastAsia="MS Mincho"/>
        </w:rPr>
        <w:t xml:space="preserve">amount calculated by multiplying the </w:t>
      </w:r>
      <w:r w:rsidR="00DA4058" w:rsidRPr="009E06B2">
        <w:t>relevant minimum wage set by a national minimum wage order (under section</w:t>
      </w:r>
      <w:r w:rsidR="009E06B2">
        <w:t> </w:t>
      </w:r>
      <w:r w:rsidR="00DA4058" w:rsidRPr="009E06B2">
        <w:t xml:space="preserve">294 of the </w:t>
      </w:r>
      <w:r w:rsidR="00DA4058" w:rsidRPr="009E06B2">
        <w:rPr>
          <w:i/>
        </w:rPr>
        <w:t>Fair Work Act 2009</w:t>
      </w:r>
      <w:r w:rsidR="00DA4058" w:rsidRPr="009E06B2">
        <w:t>)</w:t>
      </w:r>
      <w:r w:rsidRPr="009E06B2">
        <w:rPr>
          <w:rFonts w:eastAsia="MS Mincho"/>
        </w:rPr>
        <w:t xml:space="preserve"> by 38 hours per week.</w:t>
      </w:r>
    </w:p>
    <w:p w:rsidR="00B856E4" w:rsidRPr="009E06B2" w:rsidRDefault="00B856E4" w:rsidP="00B856E4">
      <w:pPr>
        <w:pStyle w:val="ActHead5"/>
      </w:pPr>
      <w:bookmarkStart w:id="264" w:name="_Toc382321006"/>
      <w:r w:rsidRPr="009E06B2">
        <w:rPr>
          <w:rStyle w:val="CharSectno"/>
        </w:rPr>
        <w:t>180</w:t>
      </w:r>
      <w:r w:rsidRPr="009E06B2">
        <w:t xml:space="preserve">  Amounts that are excluded when working out normal and actual earnings</w:t>
      </w:r>
      <w:bookmarkEnd w:id="264"/>
    </w:p>
    <w:p w:rsidR="00B856E4" w:rsidRPr="009E06B2" w:rsidRDefault="00B856E4" w:rsidP="00B856E4">
      <w:pPr>
        <w:pStyle w:val="subsection"/>
      </w:pPr>
      <w:r w:rsidRPr="009E06B2">
        <w:tab/>
        <w:t>(1)</w:t>
      </w:r>
      <w:r w:rsidRPr="009E06B2">
        <w:tab/>
        <w:t>In working out normal earnings, do not include:</w:t>
      </w:r>
    </w:p>
    <w:p w:rsidR="00B856E4" w:rsidRPr="009E06B2" w:rsidRDefault="00B856E4" w:rsidP="00B856E4">
      <w:pPr>
        <w:pStyle w:val="paragraph"/>
      </w:pPr>
      <w:r w:rsidRPr="009E06B2">
        <w:tab/>
        <w:t>(a)</w:t>
      </w:r>
      <w:r w:rsidRPr="009E06B2">
        <w:tab/>
        <w:t>any amount of a bonus that is earned by the person (whether paid as a lump sum or periodically); or</w:t>
      </w:r>
    </w:p>
    <w:p w:rsidR="00B856E4" w:rsidRPr="009E06B2" w:rsidRDefault="00B856E4" w:rsidP="00B856E4">
      <w:pPr>
        <w:pStyle w:val="paragraph"/>
      </w:pPr>
      <w:r w:rsidRPr="009E06B2">
        <w:lastRenderedPageBreak/>
        <w:tab/>
        <w:t>(b)</w:t>
      </w:r>
      <w:r w:rsidRPr="009E06B2">
        <w:tab/>
        <w:t>the amount of any expected increase due to:</w:t>
      </w:r>
    </w:p>
    <w:p w:rsidR="00B856E4" w:rsidRPr="009E06B2" w:rsidRDefault="00B856E4" w:rsidP="00B856E4">
      <w:pPr>
        <w:pStyle w:val="paragraphsub"/>
      </w:pPr>
      <w:r w:rsidRPr="009E06B2">
        <w:tab/>
        <w:t>(i)</w:t>
      </w:r>
      <w:r w:rsidRPr="009E06B2">
        <w:tab/>
        <w:t>the reasonable expectation of a bonus; or</w:t>
      </w:r>
    </w:p>
    <w:p w:rsidR="00B856E4" w:rsidRPr="009E06B2" w:rsidRDefault="00B856E4" w:rsidP="00B856E4">
      <w:pPr>
        <w:pStyle w:val="paragraphsub"/>
      </w:pPr>
      <w:r w:rsidRPr="009E06B2">
        <w:tab/>
        <w:t>(ii)</w:t>
      </w:r>
      <w:r w:rsidRPr="009E06B2">
        <w:tab/>
        <w:t>the reasonable expectation of a promotion; or</w:t>
      </w:r>
    </w:p>
    <w:p w:rsidR="00B856E4" w:rsidRPr="009E06B2" w:rsidRDefault="00B856E4" w:rsidP="00B856E4">
      <w:pPr>
        <w:pStyle w:val="paragraphsub"/>
      </w:pPr>
      <w:r w:rsidRPr="009E06B2">
        <w:tab/>
        <w:t>(iii)</w:t>
      </w:r>
      <w:r w:rsidRPr="009E06B2">
        <w:tab/>
        <w:t>the reasonable expectation of a posting.</w:t>
      </w:r>
    </w:p>
    <w:p w:rsidR="00B856E4" w:rsidRPr="009E06B2" w:rsidRDefault="00B856E4" w:rsidP="00B856E4">
      <w:pPr>
        <w:pStyle w:val="subsection"/>
      </w:pPr>
      <w:r w:rsidRPr="009E06B2">
        <w:tab/>
        <w:t>(2)</w:t>
      </w:r>
      <w:r w:rsidRPr="009E06B2">
        <w:tab/>
        <w:t>In working out actual earnings, do not include any amount of a bonus that is earned by the person (whether paid as a lump sum or periodically).</w:t>
      </w:r>
    </w:p>
    <w:p w:rsidR="00B856E4" w:rsidRPr="009E06B2" w:rsidRDefault="00B856E4" w:rsidP="00B856E4">
      <w:pPr>
        <w:pStyle w:val="ActHead5"/>
      </w:pPr>
      <w:bookmarkStart w:id="265" w:name="_Toc382321007"/>
      <w:r w:rsidRPr="009E06B2">
        <w:rPr>
          <w:rStyle w:val="CharSectno"/>
        </w:rPr>
        <w:t>181</w:t>
      </w:r>
      <w:r w:rsidRPr="009E06B2">
        <w:t xml:space="preserve">  Matters to be considered in determining actual earnings</w:t>
      </w:r>
      <w:bookmarkEnd w:id="265"/>
    </w:p>
    <w:p w:rsidR="00B856E4" w:rsidRPr="009E06B2" w:rsidRDefault="00B856E4" w:rsidP="00B856E4">
      <w:pPr>
        <w:pStyle w:val="subsection"/>
      </w:pPr>
      <w:r w:rsidRPr="009E06B2">
        <w:tab/>
        <w:t>(1)</w:t>
      </w:r>
      <w:r w:rsidRPr="009E06B2">
        <w:tab/>
        <w:t>This section sets out those matters that the Commission must have regard to in determining the weekly amount that a person is able to earn in suitable work for the purposes of:</w:t>
      </w:r>
    </w:p>
    <w:p w:rsidR="00B856E4" w:rsidRPr="009E06B2" w:rsidRDefault="00B856E4" w:rsidP="00B856E4">
      <w:pPr>
        <w:pStyle w:val="paragraph"/>
      </w:pPr>
      <w:r w:rsidRPr="009E06B2">
        <w:tab/>
        <w:t>(a)</w:t>
      </w:r>
      <w:r w:rsidRPr="009E06B2">
        <w:tab/>
        <w:t>paragraphs 101(4)(a), 105(4)(a) and 115(4)(a</w:t>
      </w:r>
      <w:r w:rsidR="003D2524" w:rsidRPr="009E06B2">
        <w:t>)</w:t>
      </w:r>
      <w:r w:rsidR="000C2C14" w:rsidRPr="009E06B2">
        <w:t xml:space="preserve"> </w:t>
      </w:r>
      <w:r w:rsidR="003D2524" w:rsidRPr="009E06B2">
        <w:t>(</w:t>
      </w:r>
      <w:r w:rsidRPr="009E06B2">
        <w:t xml:space="preserve">definition of </w:t>
      </w:r>
      <w:r w:rsidRPr="009E06B2">
        <w:rPr>
          <w:b/>
          <w:i/>
        </w:rPr>
        <w:t>actual civilian earnings</w:t>
      </w:r>
      <w:r w:rsidRPr="009E06B2">
        <w:t>); and</w:t>
      </w:r>
    </w:p>
    <w:p w:rsidR="00B856E4" w:rsidRPr="009E06B2" w:rsidRDefault="00B856E4" w:rsidP="00B856E4">
      <w:pPr>
        <w:pStyle w:val="paragraph"/>
      </w:pPr>
      <w:r w:rsidRPr="009E06B2">
        <w:tab/>
        <w:t>(b)</w:t>
      </w:r>
      <w:r w:rsidRPr="009E06B2">
        <w:tab/>
      </w:r>
      <w:r w:rsidR="009E06B2">
        <w:t>paragraph (</w:t>
      </w:r>
      <w:r w:rsidRPr="009E06B2">
        <w:t xml:space="preserve">a) of the definition of </w:t>
      </w:r>
      <w:r w:rsidRPr="009E06B2">
        <w:rPr>
          <w:b/>
          <w:i/>
        </w:rPr>
        <w:t>actual earnings</w:t>
      </w:r>
      <w:r w:rsidRPr="009E06B2">
        <w:t xml:space="preserve"> in subsection</w:t>
      </w:r>
      <w:r w:rsidR="009E06B2">
        <w:t> </w:t>
      </w:r>
      <w:r w:rsidRPr="009E06B2">
        <w:t>132(1).</w:t>
      </w:r>
    </w:p>
    <w:p w:rsidR="00B856E4" w:rsidRPr="009E06B2" w:rsidRDefault="00B856E4" w:rsidP="00B856E4">
      <w:pPr>
        <w:pStyle w:val="subsection2"/>
      </w:pPr>
      <w:r w:rsidRPr="009E06B2">
        <w:t>In addition, the Commission may have regard to any other matter it considers relevant.</w:t>
      </w:r>
    </w:p>
    <w:p w:rsidR="00B856E4" w:rsidRPr="009E06B2" w:rsidRDefault="00B856E4" w:rsidP="00B856E4">
      <w:pPr>
        <w:pStyle w:val="subsection"/>
      </w:pPr>
      <w:r w:rsidRPr="009E06B2">
        <w:tab/>
        <w:t>(2)</w:t>
      </w:r>
      <w:r w:rsidRPr="009E06B2">
        <w:tab/>
        <w:t>If the person is working in suitable work, the Commission must have regard to the weekly amount that the person is earning in that work.</w:t>
      </w:r>
    </w:p>
    <w:p w:rsidR="00B856E4" w:rsidRPr="009E06B2" w:rsidRDefault="00B856E4" w:rsidP="00B856E4">
      <w:pPr>
        <w:pStyle w:val="subsection"/>
      </w:pPr>
      <w:r w:rsidRPr="009E06B2">
        <w:tab/>
        <w:t>(3)</w:t>
      </w:r>
      <w:r w:rsidRPr="009E06B2">
        <w:tab/>
        <w:t xml:space="preserve">If any of the following applies after the person becomes incapacitated for work, the Commission must have regard to the matters set out in </w:t>
      </w:r>
      <w:r w:rsidR="009E06B2">
        <w:t>subsection (</w:t>
      </w:r>
      <w:r w:rsidRPr="009E06B2">
        <w:t>4):</w:t>
      </w:r>
    </w:p>
    <w:p w:rsidR="00B856E4" w:rsidRPr="009E06B2" w:rsidRDefault="00B856E4" w:rsidP="00B856E4">
      <w:pPr>
        <w:pStyle w:val="paragraph"/>
      </w:pPr>
      <w:r w:rsidRPr="009E06B2">
        <w:tab/>
        <w:t>(a)</w:t>
      </w:r>
      <w:r w:rsidRPr="009E06B2">
        <w:tab/>
        <w:t>the person fails to accept an offer of suitable work that is made to the person;</w:t>
      </w:r>
    </w:p>
    <w:p w:rsidR="00B856E4" w:rsidRPr="009E06B2" w:rsidRDefault="00B856E4" w:rsidP="00B856E4">
      <w:pPr>
        <w:pStyle w:val="paragraph"/>
      </w:pPr>
      <w:r w:rsidRPr="009E06B2">
        <w:tab/>
        <w:t>(b)</w:t>
      </w:r>
      <w:r w:rsidRPr="009E06B2">
        <w:tab/>
        <w:t>an offer of suitable work is made to the person and accepted but the person fails to begin, or fails to continue, the work;</w:t>
      </w:r>
    </w:p>
    <w:p w:rsidR="00B856E4" w:rsidRPr="009E06B2" w:rsidRDefault="00B856E4" w:rsidP="00B856E4">
      <w:pPr>
        <w:pStyle w:val="paragraph"/>
      </w:pPr>
      <w:r w:rsidRPr="009E06B2">
        <w:tab/>
        <w:t>(c)</w:t>
      </w:r>
      <w:r w:rsidRPr="009E06B2">
        <w:tab/>
        <w:t>an offer of suitable work is made to the person on the condition that the person complete a reasonable rehabilitation or vocational retraining program but the person fails to do so.</w:t>
      </w:r>
    </w:p>
    <w:p w:rsidR="00B856E4" w:rsidRPr="009E06B2" w:rsidRDefault="00B856E4" w:rsidP="00B856E4">
      <w:pPr>
        <w:pStyle w:val="subsection"/>
      </w:pPr>
      <w:r w:rsidRPr="009E06B2">
        <w:tab/>
        <w:t>(4)</w:t>
      </w:r>
      <w:r w:rsidRPr="009E06B2">
        <w:tab/>
        <w:t xml:space="preserve">If </w:t>
      </w:r>
      <w:r w:rsidR="009E06B2">
        <w:t>subsection (</w:t>
      </w:r>
      <w:r w:rsidRPr="009E06B2">
        <w:t>3) applies, the Commission must have regard to:</w:t>
      </w:r>
    </w:p>
    <w:p w:rsidR="00B856E4" w:rsidRPr="009E06B2" w:rsidRDefault="00B856E4" w:rsidP="00B856E4">
      <w:pPr>
        <w:pStyle w:val="paragraph"/>
      </w:pPr>
      <w:r w:rsidRPr="009E06B2">
        <w:lastRenderedPageBreak/>
        <w:tab/>
        <w:t>(a)</w:t>
      </w:r>
      <w:r w:rsidRPr="009E06B2">
        <w:tab/>
        <w:t xml:space="preserve">the weekly amount that the person would be earning in that work if the person had not failed as described in </w:t>
      </w:r>
      <w:r w:rsidR="009E06B2">
        <w:t>subsection (</w:t>
      </w:r>
      <w:r w:rsidRPr="009E06B2">
        <w:t>3); and</w:t>
      </w:r>
    </w:p>
    <w:p w:rsidR="00B856E4" w:rsidRPr="009E06B2" w:rsidRDefault="00B856E4" w:rsidP="00B856E4">
      <w:pPr>
        <w:pStyle w:val="paragraph"/>
      </w:pPr>
      <w:r w:rsidRPr="009E06B2">
        <w:tab/>
        <w:t>(b)</w:t>
      </w:r>
      <w:r w:rsidRPr="009E06B2">
        <w:tab/>
        <w:t>whether that failure was reasonable in all the circumstances.</w:t>
      </w:r>
    </w:p>
    <w:p w:rsidR="00B856E4" w:rsidRPr="009E06B2" w:rsidRDefault="00B856E4" w:rsidP="0033129B">
      <w:pPr>
        <w:pStyle w:val="subsection"/>
        <w:keepNext/>
        <w:keepLines/>
      </w:pPr>
      <w:r w:rsidRPr="009E06B2">
        <w:tab/>
        <w:t>(5)</w:t>
      </w:r>
      <w:r w:rsidRPr="009E06B2">
        <w:tab/>
        <w:t>If the person has failed to seek suitable work after becoming incapacitated for work, the Commission must have regard to:</w:t>
      </w:r>
    </w:p>
    <w:p w:rsidR="00B856E4" w:rsidRPr="009E06B2" w:rsidRDefault="00B856E4" w:rsidP="00B856E4">
      <w:pPr>
        <w:pStyle w:val="paragraph"/>
      </w:pPr>
      <w:r w:rsidRPr="009E06B2">
        <w:tab/>
        <w:t>(a)</w:t>
      </w:r>
      <w:r w:rsidRPr="009E06B2">
        <w:tab/>
        <w:t>the weekly amount that the person could reasonably be expected to earn in suitable work, having regard to the state of the labour market at the relevant time; and</w:t>
      </w:r>
    </w:p>
    <w:p w:rsidR="00B856E4" w:rsidRPr="009E06B2" w:rsidRDefault="00B856E4" w:rsidP="00B856E4">
      <w:pPr>
        <w:pStyle w:val="paragraph"/>
      </w:pPr>
      <w:r w:rsidRPr="009E06B2">
        <w:tab/>
        <w:t>(b)</w:t>
      </w:r>
      <w:r w:rsidRPr="009E06B2">
        <w:tab/>
        <w:t>whether that failure was reasonable in all the circumstances.</w:t>
      </w:r>
    </w:p>
    <w:p w:rsidR="00B856E4" w:rsidRPr="009E06B2" w:rsidRDefault="00B856E4" w:rsidP="00B856E4">
      <w:pPr>
        <w:pStyle w:val="ActHead5"/>
      </w:pPr>
      <w:bookmarkStart w:id="266" w:name="_Toc382321008"/>
      <w:r w:rsidRPr="009E06B2">
        <w:rPr>
          <w:rStyle w:val="CharSectno"/>
        </w:rPr>
        <w:t>182</w:t>
      </w:r>
      <w:r w:rsidRPr="009E06B2">
        <w:t xml:space="preserve">  Indexation of pre</w:t>
      </w:r>
      <w:r w:rsidR="009E06B2">
        <w:noBreakHyphen/>
      </w:r>
      <w:r w:rsidRPr="009E06B2">
        <w:t>CFTS pay and civilian daily earnings</w:t>
      </w:r>
      <w:bookmarkEnd w:id="266"/>
    </w:p>
    <w:p w:rsidR="00B856E4" w:rsidRPr="009E06B2" w:rsidRDefault="00B856E4" w:rsidP="00B856E4">
      <w:pPr>
        <w:pStyle w:val="subsection"/>
      </w:pPr>
      <w:r w:rsidRPr="009E06B2">
        <w:tab/>
        <w:t>(1)</w:t>
      </w:r>
      <w:r w:rsidRPr="009E06B2">
        <w:tab/>
        <w:t>The regulations may specify:</w:t>
      </w:r>
    </w:p>
    <w:p w:rsidR="00B856E4" w:rsidRPr="009E06B2" w:rsidRDefault="00B856E4" w:rsidP="00B856E4">
      <w:pPr>
        <w:pStyle w:val="paragraph"/>
      </w:pPr>
      <w:r w:rsidRPr="009E06B2">
        <w:tab/>
        <w:t>(a)</w:t>
      </w:r>
      <w:r w:rsidRPr="009E06B2">
        <w:tab/>
        <w:t>an index for the purposes of this section; and</w:t>
      </w:r>
    </w:p>
    <w:p w:rsidR="00B856E4" w:rsidRPr="009E06B2" w:rsidRDefault="00B856E4" w:rsidP="00B856E4">
      <w:pPr>
        <w:pStyle w:val="paragraph"/>
      </w:pPr>
      <w:r w:rsidRPr="009E06B2">
        <w:tab/>
        <w:t>(b)</w:t>
      </w:r>
      <w:r w:rsidRPr="009E06B2">
        <w:tab/>
        <w:t>the manner of working out an increase in the amount of a person’s pre</w:t>
      </w:r>
      <w:r w:rsidR="009E06B2">
        <w:noBreakHyphen/>
      </w:r>
      <w:r w:rsidRPr="009E06B2">
        <w:t>CFTS pay or civilian daily earnings (as the case requires) by reference to the movement of that index over the year ending each 31</w:t>
      </w:r>
      <w:r w:rsidR="009E06B2">
        <w:t> </w:t>
      </w:r>
      <w:r w:rsidRPr="009E06B2">
        <w:t>December.</w:t>
      </w:r>
    </w:p>
    <w:p w:rsidR="00B856E4" w:rsidRPr="009E06B2" w:rsidRDefault="00B856E4" w:rsidP="00B856E4">
      <w:pPr>
        <w:pStyle w:val="subsection"/>
      </w:pPr>
      <w:r w:rsidRPr="009E06B2">
        <w:tab/>
        <w:t>(2)</w:t>
      </w:r>
      <w:r w:rsidRPr="009E06B2">
        <w:tab/>
        <w:t>The amount of a person’s pre</w:t>
      </w:r>
      <w:r w:rsidR="009E06B2">
        <w:noBreakHyphen/>
      </w:r>
      <w:r w:rsidRPr="009E06B2">
        <w:t>CFTS pay or civilian daily earnings, for an indexation year in which there is an increase in the prescribed index, is increased in the manner prescribed by the regulations.</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civilian daily earnings</w:t>
      </w:r>
      <w:r w:rsidRPr="009E06B2">
        <w:t xml:space="preserve"> means the amount worked out under the following provisions:</w:t>
      </w:r>
    </w:p>
    <w:p w:rsidR="00B856E4" w:rsidRPr="009E06B2" w:rsidRDefault="00B856E4" w:rsidP="00B856E4">
      <w:pPr>
        <w:pStyle w:val="paragraph"/>
      </w:pPr>
      <w:r w:rsidRPr="009E06B2">
        <w:tab/>
        <w:t>(a)</w:t>
      </w:r>
      <w:r w:rsidRPr="009E06B2">
        <w:tab/>
        <w:t>subsections</w:t>
      </w:r>
      <w:r w:rsidR="009E06B2">
        <w:t> </w:t>
      </w:r>
      <w:r w:rsidRPr="009E06B2">
        <w:t>98(2) and (3);</w:t>
      </w:r>
    </w:p>
    <w:p w:rsidR="00B856E4" w:rsidRPr="009E06B2" w:rsidRDefault="00B856E4" w:rsidP="00B856E4">
      <w:pPr>
        <w:pStyle w:val="paragraph"/>
      </w:pPr>
      <w:r w:rsidRPr="009E06B2">
        <w:tab/>
        <w:t>(b)</w:t>
      </w:r>
      <w:r w:rsidRPr="009E06B2">
        <w:tab/>
        <w:t>subsections</w:t>
      </w:r>
      <w:r w:rsidR="009E06B2">
        <w:t> </w:t>
      </w:r>
      <w:r w:rsidRPr="009E06B2">
        <w:t>156(2) and (3).</w:t>
      </w:r>
    </w:p>
    <w:p w:rsidR="00B856E4" w:rsidRPr="009E06B2" w:rsidRDefault="00B856E4" w:rsidP="00B856E4">
      <w:pPr>
        <w:pStyle w:val="Definition"/>
      </w:pPr>
      <w:r w:rsidRPr="009E06B2">
        <w:rPr>
          <w:b/>
          <w:i/>
        </w:rPr>
        <w:t>pre</w:t>
      </w:r>
      <w:r w:rsidR="009E06B2">
        <w:rPr>
          <w:b/>
          <w:i/>
        </w:rPr>
        <w:noBreakHyphen/>
      </w:r>
      <w:r w:rsidRPr="009E06B2">
        <w:rPr>
          <w:b/>
          <w:i/>
        </w:rPr>
        <w:t>CFTS pay</w:t>
      </w:r>
      <w:r w:rsidRPr="009E06B2">
        <w:t xml:space="preserve"> means the amount worked out under the following provisions:</w:t>
      </w:r>
    </w:p>
    <w:p w:rsidR="00B856E4" w:rsidRPr="009E06B2" w:rsidRDefault="00B856E4" w:rsidP="00B856E4">
      <w:pPr>
        <w:pStyle w:val="paragraph"/>
      </w:pPr>
      <w:r w:rsidRPr="009E06B2">
        <w:tab/>
        <w:t>(a)</w:t>
      </w:r>
      <w:r w:rsidRPr="009E06B2">
        <w:tab/>
        <w:t>section</w:t>
      </w:r>
      <w:r w:rsidR="009E06B2">
        <w:t> </w:t>
      </w:r>
      <w:r w:rsidRPr="009E06B2">
        <w:t>112;</w:t>
      </w:r>
    </w:p>
    <w:p w:rsidR="00B856E4" w:rsidRPr="009E06B2" w:rsidRDefault="00B856E4" w:rsidP="00B856E4">
      <w:pPr>
        <w:pStyle w:val="paragraph"/>
      </w:pPr>
      <w:r w:rsidRPr="009E06B2">
        <w:tab/>
        <w:t>(b)</w:t>
      </w:r>
      <w:r w:rsidRPr="009E06B2">
        <w:tab/>
        <w:t>section</w:t>
      </w:r>
      <w:r w:rsidR="009E06B2">
        <w:t> </w:t>
      </w:r>
      <w:r w:rsidRPr="009E06B2">
        <w:t>147;</w:t>
      </w:r>
    </w:p>
    <w:p w:rsidR="00B856E4" w:rsidRPr="009E06B2" w:rsidRDefault="00B856E4" w:rsidP="00B856E4">
      <w:pPr>
        <w:pStyle w:val="paragraph"/>
      </w:pPr>
      <w:r w:rsidRPr="009E06B2">
        <w:tab/>
        <w:t>(c)</w:t>
      </w:r>
      <w:r w:rsidRPr="009E06B2">
        <w:tab/>
        <w:t>section</w:t>
      </w:r>
      <w:r w:rsidR="009E06B2">
        <w:t> </w:t>
      </w:r>
      <w:r w:rsidRPr="009E06B2">
        <w:t>171.</w:t>
      </w:r>
    </w:p>
    <w:p w:rsidR="00B856E4" w:rsidRPr="009E06B2" w:rsidRDefault="00B856E4" w:rsidP="00B856E4">
      <w:pPr>
        <w:pStyle w:val="ActHead5"/>
      </w:pPr>
      <w:bookmarkStart w:id="267" w:name="_Toc382321009"/>
      <w:r w:rsidRPr="009E06B2">
        <w:rPr>
          <w:rStyle w:val="CharSectno"/>
        </w:rPr>
        <w:lastRenderedPageBreak/>
        <w:t>183</w:t>
      </w:r>
      <w:r w:rsidRPr="009E06B2">
        <w:t xml:space="preserve">  Indexation of $100 in ADF pay</w:t>
      </w:r>
      <w:bookmarkEnd w:id="267"/>
    </w:p>
    <w:p w:rsidR="00B856E4" w:rsidRPr="009E06B2" w:rsidRDefault="00B856E4" w:rsidP="00B856E4">
      <w:pPr>
        <w:pStyle w:val="subsection"/>
      </w:pPr>
      <w:r w:rsidRPr="009E06B2">
        <w:tab/>
        <w:t>(1)</w:t>
      </w:r>
      <w:r w:rsidRPr="009E06B2">
        <w:tab/>
        <w:t>The regulations may specify:</w:t>
      </w:r>
    </w:p>
    <w:p w:rsidR="00B856E4" w:rsidRPr="009E06B2" w:rsidRDefault="00B856E4" w:rsidP="00B856E4">
      <w:pPr>
        <w:pStyle w:val="paragraph"/>
      </w:pPr>
      <w:r w:rsidRPr="009E06B2">
        <w:tab/>
        <w:t>(a)</w:t>
      </w:r>
      <w:r w:rsidRPr="009E06B2">
        <w:tab/>
        <w:t>an index for the purposes of this section; and</w:t>
      </w:r>
    </w:p>
    <w:p w:rsidR="00B856E4" w:rsidRPr="009E06B2" w:rsidRDefault="00B856E4" w:rsidP="00B856E4">
      <w:pPr>
        <w:pStyle w:val="paragraph"/>
      </w:pPr>
      <w:r w:rsidRPr="009E06B2">
        <w:tab/>
        <w:t>(b)</w:t>
      </w:r>
      <w:r w:rsidRPr="009E06B2">
        <w:tab/>
        <w:t>the manner of working out an increase in the amount of $100 mentioned in subsections</w:t>
      </w:r>
      <w:r w:rsidR="009E06B2">
        <w:t> </w:t>
      </w:r>
      <w:r w:rsidRPr="009E06B2">
        <w:t>104(1), 109(1), 141(1), 144(1), 164(1) and 168(1) by reference to the movement of that index over the year ending each 31</w:t>
      </w:r>
      <w:r w:rsidR="009E06B2">
        <w:t> </w:t>
      </w:r>
      <w:r w:rsidRPr="009E06B2">
        <w:t>December.</w:t>
      </w:r>
    </w:p>
    <w:p w:rsidR="00B856E4" w:rsidRPr="009E06B2" w:rsidRDefault="00B856E4" w:rsidP="00B856E4">
      <w:pPr>
        <w:pStyle w:val="subsection"/>
      </w:pPr>
      <w:r w:rsidRPr="009E06B2">
        <w:tab/>
        <w:t>(2)</w:t>
      </w:r>
      <w:r w:rsidRPr="009E06B2">
        <w:tab/>
        <w:t>The amount of $100, for an indexation year in which there is an increase in the prescribed index, is increased in the manner prescribed by the regulations.</w:t>
      </w:r>
    </w:p>
    <w:p w:rsidR="00B856E4" w:rsidRPr="009E06B2" w:rsidRDefault="00B856E4" w:rsidP="008900F6">
      <w:pPr>
        <w:pStyle w:val="ActHead3"/>
        <w:pageBreakBefore/>
      </w:pPr>
      <w:bookmarkStart w:id="268" w:name="_Toc382321010"/>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Adjusting ADF pay and pay</w:t>
      </w:r>
      <w:r w:rsidR="009E06B2">
        <w:rPr>
          <w:rStyle w:val="CharDivText"/>
        </w:rPr>
        <w:noBreakHyphen/>
      </w:r>
      <w:r w:rsidRPr="009E06B2">
        <w:rPr>
          <w:rStyle w:val="CharDivText"/>
        </w:rPr>
        <w:t>related allowances</w:t>
      </w:r>
      <w:bookmarkEnd w:id="268"/>
    </w:p>
    <w:p w:rsidR="00B856E4" w:rsidRPr="009E06B2" w:rsidRDefault="00B856E4" w:rsidP="00B856E4">
      <w:pPr>
        <w:pStyle w:val="ActHead5"/>
      </w:pPr>
      <w:bookmarkStart w:id="269" w:name="_Toc382321011"/>
      <w:r w:rsidRPr="009E06B2">
        <w:rPr>
          <w:rStyle w:val="CharSectno"/>
        </w:rPr>
        <w:t>184</w:t>
      </w:r>
      <w:r w:rsidRPr="009E06B2">
        <w:t xml:space="preserve">  Simplified outline of this Division</w:t>
      </w:r>
      <w:bookmarkEnd w:id="269"/>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adjusts the amount of a person’s normal earnings worked out under Part</w:t>
      </w:r>
      <w:r w:rsidR="009E06B2">
        <w:t> </w:t>
      </w:r>
      <w:r w:rsidRPr="009E06B2">
        <w:t>3 or 4 if the normal earnings relate to ADF pay.</w:t>
      </w:r>
    </w:p>
    <w:p w:rsidR="00B856E4" w:rsidRPr="009E06B2" w:rsidRDefault="00B856E4" w:rsidP="00B856E4">
      <w:pPr>
        <w:pStyle w:val="BoxText"/>
      </w:pPr>
      <w:r w:rsidRPr="009E06B2">
        <w:t>The normal earnings are adjusted in the following situations:</w:t>
      </w:r>
    </w:p>
    <w:p w:rsidR="00B856E4" w:rsidRPr="009E06B2" w:rsidRDefault="00B856E4" w:rsidP="00B856E4">
      <w:pPr>
        <w:pStyle w:val="BoxPara"/>
      </w:pPr>
      <w:r w:rsidRPr="009E06B2">
        <w:tab/>
        <w:t>(a)</w:t>
      </w:r>
      <w:r w:rsidRPr="009E06B2">
        <w:tab/>
        <w:t>if a person’s pay would increase (because of an increment increase, a pay rise or a promotion);</w:t>
      </w:r>
    </w:p>
    <w:p w:rsidR="00B856E4" w:rsidRPr="009E06B2" w:rsidRDefault="00B856E4" w:rsidP="00B856E4">
      <w:pPr>
        <w:pStyle w:val="BoxPara"/>
      </w:pPr>
      <w:r w:rsidRPr="009E06B2">
        <w:tab/>
        <w:t>(b)</w:t>
      </w:r>
      <w:r w:rsidRPr="009E06B2">
        <w:tab/>
        <w:t>if a pay</w:t>
      </w:r>
      <w:r w:rsidR="009E06B2">
        <w:noBreakHyphen/>
      </w:r>
      <w:r w:rsidRPr="009E06B2">
        <w:t>related allowance, or the category of defence work that is used to determine the person’s normal earnings, is abolished;</w:t>
      </w:r>
    </w:p>
    <w:p w:rsidR="00B856E4" w:rsidRPr="009E06B2" w:rsidRDefault="00B856E4" w:rsidP="00B856E4">
      <w:pPr>
        <w:pStyle w:val="BoxPara"/>
      </w:pPr>
      <w:r w:rsidRPr="009E06B2">
        <w:tab/>
        <w:t>(c)</w:t>
      </w:r>
      <w:r w:rsidRPr="009E06B2">
        <w:tab/>
        <w:t>if the person is injured during initial training.</w:t>
      </w:r>
    </w:p>
    <w:p w:rsidR="00B856E4" w:rsidRPr="009E06B2" w:rsidRDefault="00B856E4" w:rsidP="00B856E4">
      <w:pPr>
        <w:pStyle w:val="BoxText"/>
      </w:pPr>
      <w:r w:rsidRPr="009E06B2">
        <w:t>Once a person’s normal earnings have been worked out under Part</w:t>
      </w:r>
      <w:r w:rsidR="009E06B2">
        <w:t> </w:t>
      </w:r>
      <w:r w:rsidRPr="009E06B2">
        <w:t>3 or 4, the earnings can only be adjusted under this Division.</w:t>
      </w:r>
    </w:p>
    <w:p w:rsidR="00B856E4" w:rsidRPr="009E06B2" w:rsidRDefault="00B856E4" w:rsidP="00B856E4">
      <w:pPr>
        <w:pStyle w:val="ActHead5"/>
      </w:pPr>
      <w:bookmarkStart w:id="270" w:name="_Toc382321012"/>
      <w:r w:rsidRPr="009E06B2">
        <w:rPr>
          <w:rStyle w:val="CharSectno"/>
        </w:rPr>
        <w:t>185</w:t>
      </w:r>
      <w:r w:rsidRPr="009E06B2">
        <w:t xml:space="preserve">  Increases in pay and allowances</w:t>
      </w:r>
      <w:bookmarkEnd w:id="270"/>
    </w:p>
    <w:p w:rsidR="00B856E4" w:rsidRPr="009E06B2" w:rsidRDefault="00B856E4" w:rsidP="00B856E4">
      <w:pPr>
        <w:pStyle w:val="subsection"/>
      </w:pPr>
      <w:r w:rsidRPr="009E06B2">
        <w:tab/>
        <w:t>(1)</w:t>
      </w:r>
      <w:r w:rsidRPr="009E06B2">
        <w:tab/>
        <w:t>This section applies for the purposes of the following sections:</w:t>
      </w:r>
    </w:p>
    <w:p w:rsidR="00B856E4" w:rsidRPr="009E06B2" w:rsidRDefault="00B856E4" w:rsidP="00B856E4">
      <w:pPr>
        <w:pStyle w:val="paragraph"/>
      </w:pPr>
      <w:r w:rsidRPr="009E06B2">
        <w:tab/>
        <w:t>(a)</w:t>
      </w:r>
      <w:r w:rsidRPr="009E06B2">
        <w:tab/>
        <w:t>section</w:t>
      </w:r>
      <w:r w:rsidR="009E06B2">
        <w:t> </w:t>
      </w:r>
      <w:r w:rsidRPr="009E06B2">
        <w:t>91;</w:t>
      </w:r>
    </w:p>
    <w:p w:rsidR="00B856E4" w:rsidRPr="009E06B2" w:rsidRDefault="00B856E4" w:rsidP="00B856E4">
      <w:pPr>
        <w:pStyle w:val="paragraph"/>
      </w:pPr>
      <w:r w:rsidRPr="009E06B2">
        <w:tab/>
        <w:t>(b)</w:t>
      </w:r>
      <w:r w:rsidRPr="009E06B2">
        <w:tab/>
        <w:t>section</w:t>
      </w:r>
      <w:r w:rsidR="009E06B2">
        <w:t> </w:t>
      </w:r>
      <w:r w:rsidRPr="009E06B2">
        <w:t>96;</w:t>
      </w:r>
    </w:p>
    <w:p w:rsidR="00B856E4" w:rsidRPr="009E06B2" w:rsidRDefault="00B856E4" w:rsidP="00B856E4">
      <w:pPr>
        <w:pStyle w:val="paragraph"/>
      </w:pPr>
      <w:r w:rsidRPr="009E06B2">
        <w:tab/>
        <w:t>(c)</w:t>
      </w:r>
      <w:r w:rsidRPr="009E06B2">
        <w:tab/>
        <w:t>section</w:t>
      </w:r>
      <w:r w:rsidR="009E06B2">
        <w:t> </w:t>
      </w:r>
      <w:r w:rsidRPr="009E06B2">
        <w:t>104;</w:t>
      </w:r>
    </w:p>
    <w:p w:rsidR="00B856E4" w:rsidRPr="009E06B2" w:rsidRDefault="00B856E4" w:rsidP="00B856E4">
      <w:pPr>
        <w:pStyle w:val="paragraph"/>
      </w:pPr>
      <w:r w:rsidRPr="009E06B2">
        <w:tab/>
        <w:t>(d)</w:t>
      </w:r>
      <w:r w:rsidRPr="009E06B2">
        <w:tab/>
        <w:t>section</w:t>
      </w:r>
      <w:r w:rsidR="009E06B2">
        <w:t> </w:t>
      </w:r>
      <w:r w:rsidRPr="009E06B2">
        <w:t>109;</w:t>
      </w:r>
    </w:p>
    <w:p w:rsidR="00B856E4" w:rsidRPr="009E06B2" w:rsidRDefault="00B856E4" w:rsidP="00B856E4">
      <w:pPr>
        <w:pStyle w:val="paragraph"/>
      </w:pPr>
      <w:r w:rsidRPr="009E06B2">
        <w:tab/>
        <w:t>(e)</w:t>
      </w:r>
      <w:r w:rsidRPr="009E06B2">
        <w:tab/>
        <w:t>section</w:t>
      </w:r>
      <w:r w:rsidR="009E06B2">
        <w:t> </w:t>
      </w:r>
      <w:r w:rsidRPr="009E06B2">
        <w:t>114;</w:t>
      </w:r>
    </w:p>
    <w:p w:rsidR="00B856E4" w:rsidRPr="009E06B2" w:rsidRDefault="00B856E4" w:rsidP="00B856E4">
      <w:pPr>
        <w:pStyle w:val="paragraph"/>
      </w:pPr>
      <w:r w:rsidRPr="009E06B2">
        <w:tab/>
        <w:t>(f)</w:t>
      </w:r>
      <w:r w:rsidRPr="009E06B2">
        <w:tab/>
        <w:t>section</w:t>
      </w:r>
      <w:r w:rsidR="009E06B2">
        <w:t> </w:t>
      </w:r>
      <w:r w:rsidRPr="009E06B2">
        <w:t>141;</w:t>
      </w:r>
    </w:p>
    <w:p w:rsidR="00B856E4" w:rsidRPr="009E06B2" w:rsidRDefault="00B856E4" w:rsidP="00B856E4">
      <w:pPr>
        <w:pStyle w:val="paragraph"/>
      </w:pPr>
      <w:r w:rsidRPr="009E06B2">
        <w:tab/>
        <w:t>(g)</w:t>
      </w:r>
      <w:r w:rsidRPr="009E06B2">
        <w:tab/>
        <w:t>section</w:t>
      </w:r>
      <w:r w:rsidR="009E06B2">
        <w:t> </w:t>
      </w:r>
      <w:r w:rsidRPr="009E06B2">
        <w:t>144;</w:t>
      </w:r>
    </w:p>
    <w:p w:rsidR="00B856E4" w:rsidRPr="009E06B2" w:rsidRDefault="00B856E4" w:rsidP="00B856E4">
      <w:pPr>
        <w:pStyle w:val="paragraph"/>
      </w:pPr>
      <w:r w:rsidRPr="009E06B2">
        <w:tab/>
        <w:t>(h)</w:t>
      </w:r>
      <w:r w:rsidRPr="009E06B2">
        <w:tab/>
        <w:t>section</w:t>
      </w:r>
      <w:r w:rsidR="009E06B2">
        <w:t> </w:t>
      </w:r>
      <w:r w:rsidRPr="009E06B2">
        <w:t>149;</w:t>
      </w:r>
    </w:p>
    <w:p w:rsidR="00B856E4" w:rsidRPr="009E06B2" w:rsidRDefault="00B856E4" w:rsidP="00B856E4">
      <w:pPr>
        <w:pStyle w:val="paragraph"/>
      </w:pPr>
      <w:r w:rsidRPr="009E06B2">
        <w:tab/>
        <w:t>(i)</w:t>
      </w:r>
      <w:r w:rsidRPr="009E06B2">
        <w:tab/>
        <w:t>section</w:t>
      </w:r>
      <w:r w:rsidR="009E06B2">
        <w:t> </w:t>
      </w:r>
      <w:r w:rsidRPr="009E06B2">
        <w:t>154;</w:t>
      </w:r>
    </w:p>
    <w:p w:rsidR="00B856E4" w:rsidRPr="009E06B2" w:rsidRDefault="00B856E4" w:rsidP="00B856E4">
      <w:pPr>
        <w:pStyle w:val="paragraph"/>
      </w:pPr>
      <w:r w:rsidRPr="009E06B2">
        <w:tab/>
        <w:t>(j)</w:t>
      </w:r>
      <w:r w:rsidRPr="009E06B2">
        <w:tab/>
        <w:t>section</w:t>
      </w:r>
      <w:r w:rsidR="009E06B2">
        <w:t> </w:t>
      </w:r>
      <w:r w:rsidRPr="009E06B2">
        <w:t>161;</w:t>
      </w:r>
    </w:p>
    <w:p w:rsidR="00B856E4" w:rsidRPr="009E06B2" w:rsidRDefault="00B856E4" w:rsidP="00B856E4">
      <w:pPr>
        <w:pStyle w:val="paragraph"/>
      </w:pPr>
      <w:r w:rsidRPr="009E06B2">
        <w:lastRenderedPageBreak/>
        <w:tab/>
        <w:t>(k)</w:t>
      </w:r>
      <w:r w:rsidRPr="009E06B2">
        <w:tab/>
        <w:t>section</w:t>
      </w:r>
      <w:r w:rsidR="009E06B2">
        <w:t> </w:t>
      </w:r>
      <w:r w:rsidRPr="009E06B2">
        <w:t>164;</w:t>
      </w:r>
    </w:p>
    <w:p w:rsidR="00B856E4" w:rsidRPr="009E06B2" w:rsidRDefault="00B856E4" w:rsidP="00B856E4">
      <w:pPr>
        <w:pStyle w:val="paragraph"/>
      </w:pPr>
      <w:r w:rsidRPr="009E06B2">
        <w:tab/>
        <w:t>(l)</w:t>
      </w:r>
      <w:r w:rsidRPr="009E06B2">
        <w:tab/>
        <w:t>section</w:t>
      </w:r>
      <w:r w:rsidR="009E06B2">
        <w:t> </w:t>
      </w:r>
      <w:r w:rsidRPr="009E06B2">
        <w:t>168;</w:t>
      </w:r>
    </w:p>
    <w:p w:rsidR="00B856E4" w:rsidRPr="009E06B2" w:rsidRDefault="00B856E4" w:rsidP="00B856E4">
      <w:pPr>
        <w:pStyle w:val="paragraph"/>
      </w:pPr>
      <w:r w:rsidRPr="009E06B2">
        <w:tab/>
        <w:t>(m)</w:t>
      </w:r>
      <w:r w:rsidRPr="009E06B2">
        <w:tab/>
        <w:t>section</w:t>
      </w:r>
      <w:r w:rsidR="009E06B2">
        <w:t> </w:t>
      </w:r>
      <w:r w:rsidRPr="009E06B2">
        <w:t>173.</w:t>
      </w:r>
    </w:p>
    <w:p w:rsidR="00B856E4" w:rsidRPr="009E06B2" w:rsidRDefault="00B856E4" w:rsidP="00B856E4">
      <w:pPr>
        <w:pStyle w:val="subsection"/>
      </w:pPr>
      <w:r w:rsidRPr="009E06B2">
        <w:tab/>
        <w:t>(2)</w:t>
      </w:r>
      <w:r w:rsidRPr="009E06B2">
        <w:tab/>
        <w:t>The amount of pay that a person would have earned for a period as a member of the Defence Force, and the amount of a pay</w:t>
      </w:r>
      <w:r w:rsidR="009E06B2">
        <w:noBreakHyphen/>
      </w:r>
      <w:r w:rsidRPr="009E06B2">
        <w:t>related allowance that a person would have been paid for a period, include the following amounts that would have applied for the period:</w:t>
      </w:r>
    </w:p>
    <w:p w:rsidR="00B856E4" w:rsidRPr="009E06B2" w:rsidRDefault="00B856E4" w:rsidP="00B856E4">
      <w:pPr>
        <w:pStyle w:val="paragraph"/>
      </w:pPr>
      <w:r w:rsidRPr="009E06B2">
        <w:tab/>
        <w:t>(a)</w:t>
      </w:r>
      <w:r w:rsidRPr="009E06B2">
        <w:tab/>
        <w:t>the amount of any increase in the person’s pay by way of an increment in a range of pay;</w:t>
      </w:r>
    </w:p>
    <w:p w:rsidR="00B856E4" w:rsidRPr="009E06B2" w:rsidRDefault="00B856E4" w:rsidP="00B856E4">
      <w:pPr>
        <w:pStyle w:val="paragraph"/>
      </w:pPr>
      <w:r w:rsidRPr="009E06B2">
        <w:tab/>
        <w:t>(b)</w:t>
      </w:r>
      <w:r w:rsidRPr="009E06B2">
        <w:tab/>
        <w:t>the amount of any increase in the person’s pay or a pay</w:t>
      </w:r>
      <w:r w:rsidR="009E06B2">
        <w:noBreakHyphen/>
      </w:r>
      <w:r w:rsidRPr="009E06B2">
        <w:t>related allowance as a result of:</w:t>
      </w:r>
    </w:p>
    <w:p w:rsidR="00B856E4" w:rsidRPr="009E06B2" w:rsidRDefault="00B856E4" w:rsidP="00B856E4">
      <w:pPr>
        <w:pStyle w:val="paragraphsub"/>
      </w:pPr>
      <w:r w:rsidRPr="009E06B2">
        <w:tab/>
        <w:t>(i)</w:t>
      </w:r>
      <w:r w:rsidRPr="009E06B2">
        <w:tab/>
        <w:t>the operation of a law of the Commonwealth, a State or a Territory; or</w:t>
      </w:r>
    </w:p>
    <w:p w:rsidR="00B856E4" w:rsidRPr="009E06B2" w:rsidRDefault="00B856E4" w:rsidP="00B856E4">
      <w:pPr>
        <w:pStyle w:val="paragraphsub"/>
      </w:pPr>
      <w:r w:rsidRPr="009E06B2">
        <w:tab/>
        <w:t>(ii)</w:t>
      </w:r>
      <w:r w:rsidRPr="009E06B2">
        <w:tab/>
        <w:t xml:space="preserve">the making, alteration or operation of </w:t>
      </w:r>
      <w:r w:rsidR="000D5F42" w:rsidRPr="009E06B2">
        <w:t>a national minimum wage order</w:t>
      </w:r>
      <w:r w:rsidR="004C2706" w:rsidRPr="009E06B2">
        <w:rPr>
          <w:rFonts w:eastAsia="MS Mincho"/>
        </w:rPr>
        <w:t xml:space="preserve"> (within the meaning given by the </w:t>
      </w:r>
      <w:r w:rsidR="000D5F42" w:rsidRPr="009E06B2">
        <w:rPr>
          <w:i/>
        </w:rPr>
        <w:t>Fair Work Act 2009</w:t>
      </w:r>
      <w:r w:rsidR="004C2706" w:rsidRPr="009E06B2">
        <w:rPr>
          <w:rFonts w:eastAsia="MS Mincho"/>
        </w:rPr>
        <w:t xml:space="preserve">), or </w:t>
      </w:r>
      <w:r w:rsidRPr="009E06B2">
        <w:t>an award, order, determination or industrial agreement, or the doing of any other act or thing, under such a law.</w:t>
      </w:r>
    </w:p>
    <w:p w:rsidR="00B856E4" w:rsidRPr="009E06B2" w:rsidRDefault="00B856E4" w:rsidP="00B856E4">
      <w:pPr>
        <w:pStyle w:val="ActHead5"/>
      </w:pPr>
      <w:bookmarkStart w:id="271" w:name="_Toc382321013"/>
      <w:r w:rsidRPr="009E06B2">
        <w:rPr>
          <w:rStyle w:val="CharSectno"/>
        </w:rPr>
        <w:t>186</w:t>
      </w:r>
      <w:r w:rsidRPr="009E06B2">
        <w:t xml:space="preserve">  Increases in pay and allowances due to actual promotions</w:t>
      </w:r>
      <w:bookmarkEnd w:id="271"/>
    </w:p>
    <w:p w:rsidR="00B856E4" w:rsidRPr="009E06B2" w:rsidRDefault="00B856E4" w:rsidP="00B856E4">
      <w:pPr>
        <w:pStyle w:val="subsection"/>
      </w:pPr>
      <w:r w:rsidRPr="009E06B2">
        <w:tab/>
        <w:t>(1)</w:t>
      </w:r>
      <w:r w:rsidRPr="009E06B2">
        <w:tab/>
        <w:t>This section applies for the purposes of sections</w:t>
      </w:r>
      <w:r w:rsidR="009E06B2">
        <w:t> </w:t>
      </w:r>
      <w:r w:rsidRPr="009E06B2">
        <w:t>91, 96, 114 and 149 if a person is promoted.</w:t>
      </w:r>
    </w:p>
    <w:p w:rsidR="00B856E4" w:rsidRPr="009E06B2" w:rsidRDefault="00B856E4" w:rsidP="00B856E4">
      <w:pPr>
        <w:pStyle w:val="subsection"/>
      </w:pPr>
      <w:r w:rsidRPr="009E06B2">
        <w:tab/>
        <w:t>(2)</w:t>
      </w:r>
      <w:r w:rsidRPr="009E06B2">
        <w:tab/>
        <w:t>The amount of pay that the person would have earned for a period as a member of the Defence Force, and the amount of a pay</w:t>
      </w:r>
      <w:r w:rsidR="009E06B2">
        <w:noBreakHyphen/>
      </w:r>
      <w:r w:rsidRPr="009E06B2">
        <w:t>related allowance that the person would have been paid for a period, include:</w:t>
      </w:r>
    </w:p>
    <w:p w:rsidR="00B856E4" w:rsidRPr="009E06B2" w:rsidRDefault="00B856E4" w:rsidP="00B856E4">
      <w:pPr>
        <w:pStyle w:val="paragraph"/>
      </w:pPr>
      <w:r w:rsidRPr="009E06B2">
        <w:tab/>
        <w:t>(a)</w:t>
      </w:r>
      <w:r w:rsidRPr="009E06B2">
        <w:tab/>
        <w:t>the amount of any actual increase in the person’s pay or a pay</w:t>
      </w:r>
      <w:r w:rsidR="009E06B2">
        <w:noBreakHyphen/>
      </w:r>
      <w:r w:rsidRPr="009E06B2">
        <w:t>related allowance; or</w:t>
      </w:r>
    </w:p>
    <w:p w:rsidR="00B856E4" w:rsidRPr="009E06B2" w:rsidRDefault="00B856E4" w:rsidP="00B856E4">
      <w:pPr>
        <w:pStyle w:val="paragraph"/>
      </w:pPr>
      <w:r w:rsidRPr="009E06B2">
        <w:tab/>
        <w:t>(b)</w:t>
      </w:r>
      <w:r w:rsidRPr="009E06B2">
        <w:tab/>
        <w:t>the amount of an additional pay</w:t>
      </w:r>
      <w:r w:rsidR="009E06B2">
        <w:noBreakHyphen/>
      </w:r>
      <w:r w:rsidRPr="009E06B2">
        <w:t>related allowance the person would be paid;</w:t>
      </w:r>
    </w:p>
    <w:p w:rsidR="00B856E4" w:rsidRPr="009E06B2" w:rsidRDefault="00B856E4" w:rsidP="00B856E4">
      <w:pPr>
        <w:pStyle w:val="subsection2"/>
      </w:pPr>
      <w:r w:rsidRPr="009E06B2">
        <w:t>for the period because the person is promoted.</w:t>
      </w:r>
    </w:p>
    <w:p w:rsidR="00B856E4" w:rsidRPr="009E06B2" w:rsidRDefault="00B856E4" w:rsidP="00B856E4">
      <w:pPr>
        <w:pStyle w:val="notetext"/>
      </w:pPr>
      <w:r w:rsidRPr="009E06B2">
        <w:t>Note:</w:t>
      </w:r>
      <w:r w:rsidRPr="009E06B2">
        <w:tab/>
        <w:t>A person must actually be promoted in order to receive an increase under this subsection.</w:t>
      </w:r>
    </w:p>
    <w:p w:rsidR="00B856E4" w:rsidRPr="009E06B2" w:rsidRDefault="00B856E4" w:rsidP="00B856E4">
      <w:pPr>
        <w:pStyle w:val="ActHead5"/>
      </w:pPr>
      <w:bookmarkStart w:id="272" w:name="_Toc382321014"/>
      <w:r w:rsidRPr="009E06B2">
        <w:rPr>
          <w:rStyle w:val="CharSectno"/>
        </w:rPr>
        <w:lastRenderedPageBreak/>
        <w:t>187</w:t>
      </w:r>
      <w:r w:rsidRPr="009E06B2">
        <w:t xml:space="preserve">  Commission must determine category of defence work when defence work abolished</w:t>
      </w:r>
      <w:bookmarkEnd w:id="272"/>
    </w:p>
    <w:p w:rsidR="00B856E4" w:rsidRPr="009E06B2" w:rsidRDefault="00B856E4" w:rsidP="00B856E4">
      <w:pPr>
        <w:pStyle w:val="subsection"/>
      </w:pPr>
      <w:r w:rsidRPr="009E06B2">
        <w:tab/>
        <w:t>(1)</w:t>
      </w:r>
      <w:r w:rsidRPr="009E06B2">
        <w:tab/>
        <w:t>This section applies for the purposes of sections</w:t>
      </w:r>
      <w:r w:rsidR="009E06B2">
        <w:t> </w:t>
      </w:r>
      <w:r w:rsidRPr="009E06B2">
        <w:t>104, 109, 114, 141, 144, 149, 154, 161, 164, 168 and 173 if the category of defence work that is used to determine a person’s normal earnings ceases to exist.</w:t>
      </w:r>
    </w:p>
    <w:p w:rsidR="00B856E4" w:rsidRPr="009E06B2" w:rsidRDefault="00B856E4" w:rsidP="00B856E4">
      <w:pPr>
        <w:pStyle w:val="notetext"/>
      </w:pPr>
      <w:r w:rsidRPr="009E06B2">
        <w:t>Note:</w:t>
      </w:r>
      <w:r w:rsidRPr="009E06B2">
        <w:tab/>
        <w:t>For example, the category of defence work that is used to determine the normal earnings of a person to whom section</w:t>
      </w:r>
      <w:r w:rsidR="009E06B2">
        <w:t> </w:t>
      </w:r>
      <w:r w:rsidRPr="009E06B2">
        <w:t>104 applies is the category of defence work that the person was engaged in immediately before completing his or her last period of full</w:t>
      </w:r>
      <w:r w:rsidR="009E06B2">
        <w:noBreakHyphen/>
      </w:r>
      <w:r w:rsidRPr="009E06B2">
        <w:t>time service.</w:t>
      </w:r>
    </w:p>
    <w:p w:rsidR="00B856E4" w:rsidRPr="009E06B2" w:rsidRDefault="00B856E4" w:rsidP="00B856E4">
      <w:pPr>
        <w:pStyle w:val="subsection"/>
      </w:pPr>
      <w:r w:rsidRPr="009E06B2">
        <w:tab/>
        <w:t>(2)</w:t>
      </w:r>
      <w:r w:rsidRPr="009E06B2">
        <w:tab/>
        <w:t>The Commission must determine which of the current categories of defence work should be used to determine a person’s normal earnings instead.</w:t>
      </w:r>
    </w:p>
    <w:p w:rsidR="00B856E4" w:rsidRPr="009E06B2" w:rsidRDefault="00B856E4" w:rsidP="00B856E4">
      <w:pPr>
        <w:pStyle w:val="subsection"/>
      </w:pPr>
      <w:r w:rsidRPr="009E06B2">
        <w:tab/>
        <w:t>(3)</w:t>
      </w:r>
      <w:r w:rsidRPr="009E06B2">
        <w:tab/>
        <w:t xml:space="preserve">The amount of pay that the person would have earned for a period is the amount that the person would have earned for the period if the person performed the category of defence work determined under </w:t>
      </w:r>
      <w:r w:rsidR="009E06B2">
        <w:t>subsection (</w:t>
      </w:r>
      <w:r w:rsidRPr="009E06B2">
        <w:t>2).</w:t>
      </w:r>
    </w:p>
    <w:p w:rsidR="00B856E4" w:rsidRPr="009E06B2" w:rsidRDefault="00B856E4" w:rsidP="00B856E4">
      <w:pPr>
        <w:pStyle w:val="notetext"/>
      </w:pPr>
      <w:r w:rsidRPr="009E06B2">
        <w:t>Note:</w:t>
      </w:r>
      <w:r w:rsidRPr="009E06B2">
        <w:tab/>
        <w:t xml:space="preserve">The amount of pay mentioned in </w:t>
      </w:r>
      <w:r w:rsidR="009E06B2">
        <w:t>subsection (</w:t>
      </w:r>
      <w:r w:rsidRPr="009E06B2">
        <w:t>3) might include increases mentioned in section</w:t>
      </w:r>
      <w:r w:rsidR="009E06B2">
        <w:t> </w:t>
      </w:r>
      <w:r w:rsidRPr="009E06B2">
        <w:t>185.</w:t>
      </w:r>
    </w:p>
    <w:p w:rsidR="00B856E4" w:rsidRPr="009E06B2" w:rsidRDefault="00B856E4" w:rsidP="00B856E4">
      <w:pPr>
        <w:pStyle w:val="ActHead5"/>
      </w:pPr>
      <w:bookmarkStart w:id="273" w:name="_Toc382321015"/>
      <w:r w:rsidRPr="009E06B2">
        <w:rPr>
          <w:rStyle w:val="CharSectno"/>
        </w:rPr>
        <w:t>188</w:t>
      </w:r>
      <w:r w:rsidRPr="009E06B2">
        <w:t xml:space="preserve">  Commission may determine pay</w:t>
      </w:r>
      <w:r w:rsidR="009E06B2">
        <w:noBreakHyphen/>
      </w:r>
      <w:r w:rsidRPr="009E06B2">
        <w:t>related allowances when defence work abolished</w:t>
      </w:r>
      <w:bookmarkEnd w:id="273"/>
    </w:p>
    <w:p w:rsidR="00B856E4" w:rsidRPr="009E06B2" w:rsidRDefault="00B856E4" w:rsidP="00B856E4">
      <w:pPr>
        <w:pStyle w:val="subsection"/>
      </w:pPr>
      <w:r w:rsidRPr="009E06B2">
        <w:tab/>
        <w:t>(1)</w:t>
      </w:r>
      <w:r w:rsidRPr="009E06B2">
        <w:tab/>
        <w:t>This section applies for the purposes of sections</w:t>
      </w:r>
      <w:r w:rsidR="009E06B2">
        <w:t> </w:t>
      </w:r>
      <w:r w:rsidRPr="009E06B2">
        <w:t>91, 96, 104, 109, 114, 141, 144, 149, 154, 161, 164, 168 and 173 if a person’s compensable pay</w:t>
      </w:r>
      <w:r w:rsidR="009E06B2">
        <w:noBreakHyphen/>
      </w:r>
      <w:r w:rsidRPr="009E06B2">
        <w:t xml:space="preserve">related allowance (the </w:t>
      </w:r>
      <w:r w:rsidRPr="009E06B2">
        <w:rPr>
          <w:b/>
          <w:i/>
        </w:rPr>
        <w:t>old allowance</w:t>
      </w:r>
      <w:r w:rsidRPr="009E06B2">
        <w:t>) ceases to exist before the allowance’s cessation date.</w:t>
      </w:r>
    </w:p>
    <w:p w:rsidR="00B856E4" w:rsidRPr="009E06B2" w:rsidRDefault="00B856E4" w:rsidP="00B856E4">
      <w:pPr>
        <w:pStyle w:val="notetext"/>
      </w:pPr>
      <w:r w:rsidRPr="009E06B2">
        <w:t>Note:</w:t>
      </w:r>
      <w:r w:rsidRPr="009E06B2">
        <w:tab/>
      </w:r>
      <w:r w:rsidR="009E06B2">
        <w:t>Subsection (</w:t>
      </w:r>
      <w:r w:rsidRPr="009E06B2">
        <w:t xml:space="preserve">6) defines </w:t>
      </w:r>
      <w:r w:rsidRPr="009E06B2">
        <w:rPr>
          <w:b/>
          <w:i/>
        </w:rPr>
        <w:t>cessation date</w:t>
      </w:r>
      <w:r w:rsidRPr="009E06B2">
        <w:t xml:space="preserve"> and </w:t>
      </w:r>
      <w:r w:rsidRPr="009E06B2">
        <w:rPr>
          <w:b/>
          <w:i/>
        </w:rPr>
        <w:t>compensable pay</w:t>
      </w:r>
      <w:r w:rsidR="009E06B2">
        <w:rPr>
          <w:b/>
          <w:i/>
        </w:rPr>
        <w:noBreakHyphen/>
      </w:r>
      <w:r w:rsidRPr="009E06B2">
        <w:rPr>
          <w:b/>
          <w:i/>
        </w:rPr>
        <w:t>related allowance</w:t>
      </w:r>
      <w:r w:rsidRPr="009E06B2">
        <w:t>.</w:t>
      </w:r>
    </w:p>
    <w:p w:rsidR="00B856E4" w:rsidRPr="009E06B2" w:rsidRDefault="00B856E4" w:rsidP="00B856E4">
      <w:pPr>
        <w:pStyle w:val="subsection"/>
      </w:pPr>
      <w:r w:rsidRPr="009E06B2">
        <w:tab/>
        <w:t>(2)</w:t>
      </w:r>
      <w:r w:rsidRPr="009E06B2">
        <w:tab/>
        <w:t>The Commission may determine which of the current pay</w:t>
      </w:r>
      <w:r w:rsidR="009E06B2">
        <w:noBreakHyphen/>
      </w:r>
      <w:r w:rsidRPr="009E06B2">
        <w:t>related allowances (if any) the person would have been paid instead.</w:t>
      </w:r>
    </w:p>
    <w:p w:rsidR="00B856E4" w:rsidRPr="009E06B2" w:rsidRDefault="00B856E4" w:rsidP="00B856E4">
      <w:pPr>
        <w:pStyle w:val="subsection"/>
      </w:pPr>
      <w:r w:rsidRPr="009E06B2">
        <w:tab/>
        <w:t>(3)</w:t>
      </w:r>
      <w:r w:rsidRPr="009E06B2">
        <w:tab/>
        <w:t>The amount of the old allowance that the person would have been paid for a period is the amount (if any) for the period of the pay</w:t>
      </w:r>
      <w:r w:rsidR="009E06B2">
        <w:noBreakHyphen/>
      </w:r>
      <w:r w:rsidRPr="009E06B2">
        <w:t xml:space="preserve">related allowance determined under </w:t>
      </w:r>
      <w:r w:rsidR="009E06B2">
        <w:t>subsection (</w:t>
      </w:r>
      <w:r w:rsidRPr="009E06B2">
        <w:t>2).</w:t>
      </w:r>
    </w:p>
    <w:p w:rsidR="00B856E4" w:rsidRPr="009E06B2" w:rsidRDefault="00B856E4" w:rsidP="00B856E4">
      <w:pPr>
        <w:pStyle w:val="notetext"/>
      </w:pPr>
      <w:r w:rsidRPr="009E06B2">
        <w:t>Note:</w:t>
      </w:r>
      <w:r w:rsidRPr="009E06B2">
        <w:tab/>
        <w:t>The amount of the pay</w:t>
      </w:r>
      <w:r w:rsidR="009E06B2">
        <w:noBreakHyphen/>
      </w:r>
      <w:r w:rsidRPr="009E06B2">
        <w:t xml:space="preserve">related allowance mentioned in </w:t>
      </w:r>
      <w:r w:rsidR="009E06B2">
        <w:t>subsection (</w:t>
      </w:r>
      <w:r w:rsidRPr="009E06B2">
        <w:t>3) might include increases mentioned in section</w:t>
      </w:r>
      <w:r w:rsidR="009E06B2">
        <w:t> </w:t>
      </w:r>
      <w:r w:rsidRPr="009E06B2">
        <w:t>185.</w:t>
      </w:r>
    </w:p>
    <w:p w:rsidR="00B856E4" w:rsidRPr="009E06B2" w:rsidRDefault="00B856E4" w:rsidP="00B856E4">
      <w:pPr>
        <w:pStyle w:val="subsection"/>
      </w:pPr>
      <w:r w:rsidRPr="009E06B2">
        <w:lastRenderedPageBreak/>
        <w:tab/>
        <w:t>(4)</w:t>
      </w:r>
      <w:r w:rsidRPr="009E06B2">
        <w:tab/>
        <w:t>The pay</w:t>
      </w:r>
      <w:r w:rsidR="009E06B2">
        <w:noBreakHyphen/>
      </w:r>
      <w:r w:rsidRPr="009E06B2">
        <w:t xml:space="preserve">related allowance determined under </w:t>
      </w:r>
      <w:r w:rsidR="009E06B2">
        <w:t>subsection (</w:t>
      </w:r>
      <w:r w:rsidRPr="009E06B2">
        <w:t>2) is taken to be a compensable pay</w:t>
      </w:r>
      <w:r w:rsidR="009E06B2">
        <w:noBreakHyphen/>
      </w:r>
      <w:r w:rsidRPr="009E06B2">
        <w:t>related allowance.</w:t>
      </w:r>
    </w:p>
    <w:p w:rsidR="00B856E4" w:rsidRPr="009E06B2" w:rsidRDefault="00B856E4" w:rsidP="00B856E4">
      <w:pPr>
        <w:pStyle w:val="subsection"/>
      </w:pPr>
      <w:r w:rsidRPr="009E06B2">
        <w:tab/>
        <w:t>(5)</w:t>
      </w:r>
      <w:r w:rsidRPr="009E06B2">
        <w:tab/>
        <w:t>The cessation date for the new allowance is taken to be the old allowance’s cessation date.</w:t>
      </w:r>
    </w:p>
    <w:p w:rsidR="00B856E4" w:rsidRPr="009E06B2" w:rsidRDefault="00B856E4" w:rsidP="00AA1C7B">
      <w:pPr>
        <w:pStyle w:val="subsection"/>
        <w:keepNext/>
      </w:pPr>
      <w:r w:rsidRPr="009E06B2">
        <w:tab/>
        <w:t>(6)</w:t>
      </w:r>
      <w:r w:rsidRPr="009E06B2">
        <w:tab/>
        <w:t>In this section:</w:t>
      </w:r>
    </w:p>
    <w:p w:rsidR="00B856E4" w:rsidRPr="009E06B2" w:rsidRDefault="00B856E4" w:rsidP="00B856E4">
      <w:pPr>
        <w:pStyle w:val="Definition"/>
      </w:pPr>
      <w:r w:rsidRPr="009E06B2">
        <w:rPr>
          <w:b/>
          <w:i/>
        </w:rPr>
        <w:t>cessation date</w:t>
      </w:r>
      <w:r w:rsidRPr="009E06B2">
        <w:t xml:space="preserve"> for a person’s pay</w:t>
      </w:r>
      <w:r w:rsidR="009E06B2">
        <w:noBreakHyphen/>
      </w:r>
      <w:r w:rsidRPr="009E06B2">
        <w:t xml:space="preserve">related allowance means the date advised by the </w:t>
      </w:r>
      <w:r w:rsidR="005B1BA9" w:rsidRPr="009E06B2">
        <w:t>Chief of the Defence Force</w:t>
      </w:r>
      <w:r w:rsidRPr="009E06B2">
        <w:t xml:space="preserve"> under the following provisions (as the case requires):</w:t>
      </w:r>
    </w:p>
    <w:p w:rsidR="00B856E4" w:rsidRPr="009E06B2" w:rsidRDefault="00B856E4" w:rsidP="00B856E4">
      <w:pPr>
        <w:pStyle w:val="paragraph"/>
      </w:pPr>
      <w:r w:rsidRPr="009E06B2">
        <w:tab/>
        <w:t>(a)</w:t>
      </w:r>
      <w:r w:rsidRPr="009E06B2">
        <w:tab/>
        <w:t>subsection</w:t>
      </w:r>
      <w:r w:rsidR="009E06B2">
        <w:t> </w:t>
      </w:r>
      <w:r w:rsidRPr="009E06B2">
        <w:t>91(4);</w:t>
      </w:r>
    </w:p>
    <w:p w:rsidR="00B856E4" w:rsidRPr="009E06B2" w:rsidRDefault="00B856E4" w:rsidP="00B856E4">
      <w:pPr>
        <w:pStyle w:val="paragraph"/>
      </w:pPr>
      <w:r w:rsidRPr="009E06B2">
        <w:tab/>
        <w:t>(b)</w:t>
      </w:r>
      <w:r w:rsidRPr="009E06B2">
        <w:tab/>
        <w:t>subsection</w:t>
      </w:r>
      <w:r w:rsidR="009E06B2">
        <w:t> </w:t>
      </w:r>
      <w:r w:rsidRPr="009E06B2">
        <w:t>96(2);</w:t>
      </w:r>
    </w:p>
    <w:p w:rsidR="00B856E4" w:rsidRPr="009E06B2" w:rsidRDefault="00B856E4" w:rsidP="00B856E4">
      <w:pPr>
        <w:pStyle w:val="paragraph"/>
      </w:pPr>
      <w:r w:rsidRPr="009E06B2">
        <w:tab/>
        <w:t>(c)</w:t>
      </w:r>
      <w:r w:rsidRPr="009E06B2">
        <w:tab/>
        <w:t>subsection</w:t>
      </w:r>
      <w:r w:rsidR="009E06B2">
        <w:t> </w:t>
      </w:r>
      <w:r w:rsidRPr="009E06B2">
        <w:t>104(4);</w:t>
      </w:r>
    </w:p>
    <w:p w:rsidR="00B856E4" w:rsidRPr="009E06B2" w:rsidRDefault="00B856E4" w:rsidP="00B856E4">
      <w:pPr>
        <w:pStyle w:val="paragraph"/>
      </w:pPr>
      <w:r w:rsidRPr="009E06B2">
        <w:tab/>
        <w:t>(d)</w:t>
      </w:r>
      <w:r w:rsidRPr="009E06B2">
        <w:tab/>
        <w:t>subsection</w:t>
      </w:r>
      <w:r w:rsidR="009E06B2">
        <w:t> </w:t>
      </w:r>
      <w:r w:rsidRPr="009E06B2">
        <w:t>109(4);</w:t>
      </w:r>
    </w:p>
    <w:p w:rsidR="00B856E4" w:rsidRPr="009E06B2" w:rsidRDefault="00B856E4" w:rsidP="00B856E4">
      <w:pPr>
        <w:pStyle w:val="paragraph"/>
      </w:pPr>
      <w:r w:rsidRPr="009E06B2">
        <w:tab/>
        <w:t>(e)</w:t>
      </w:r>
      <w:r w:rsidRPr="009E06B2">
        <w:tab/>
        <w:t>subsection</w:t>
      </w:r>
      <w:r w:rsidR="009E06B2">
        <w:t> </w:t>
      </w:r>
      <w:r w:rsidRPr="009E06B2">
        <w:t>114(2);</w:t>
      </w:r>
    </w:p>
    <w:p w:rsidR="00B856E4" w:rsidRPr="009E06B2" w:rsidRDefault="00B856E4" w:rsidP="00B856E4">
      <w:pPr>
        <w:pStyle w:val="paragraph"/>
      </w:pPr>
      <w:r w:rsidRPr="009E06B2">
        <w:tab/>
        <w:t>(f)</w:t>
      </w:r>
      <w:r w:rsidRPr="009E06B2">
        <w:tab/>
        <w:t>subsection</w:t>
      </w:r>
      <w:r w:rsidR="009E06B2">
        <w:t> </w:t>
      </w:r>
      <w:r w:rsidRPr="009E06B2">
        <w:t>141(4);</w:t>
      </w:r>
    </w:p>
    <w:p w:rsidR="00B856E4" w:rsidRPr="009E06B2" w:rsidRDefault="00B856E4" w:rsidP="00B856E4">
      <w:pPr>
        <w:pStyle w:val="paragraph"/>
      </w:pPr>
      <w:r w:rsidRPr="009E06B2">
        <w:tab/>
        <w:t>(g)</w:t>
      </w:r>
      <w:r w:rsidRPr="009E06B2">
        <w:tab/>
        <w:t>subsection</w:t>
      </w:r>
      <w:r w:rsidR="009E06B2">
        <w:t> </w:t>
      </w:r>
      <w:r w:rsidRPr="009E06B2">
        <w:t>144(4);</w:t>
      </w:r>
    </w:p>
    <w:p w:rsidR="00B856E4" w:rsidRPr="009E06B2" w:rsidRDefault="00B856E4" w:rsidP="00B856E4">
      <w:pPr>
        <w:pStyle w:val="paragraph"/>
      </w:pPr>
      <w:r w:rsidRPr="009E06B2">
        <w:tab/>
        <w:t>(h)</w:t>
      </w:r>
      <w:r w:rsidRPr="009E06B2">
        <w:tab/>
        <w:t>subsection</w:t>
      </w:r>
      <w:r w:rsidR="009E06B2">
        <w:t> </w:t>
      </w:r>
      <w:r w:rsidRPr="009E06B2">
        <w:t>149(2);</w:t>
      </w:r>
    </w:p>
    <w:p w:rsidR="00B856E4" w:rsidRPr="009E06B2" w:rsidRDefault="00B856E4" w:rsidP="00B856E4">
      <w:pPr>
        <w:pStyle w:val="paragraph"/>
      </w:pPr>
      <w:r w:rsidRPr="009E06B2">
        <w:tab/>
        <w:t>(i)</w:t>
      </w:r>
      <w:r w:rsidRPr="009E06B2">
        <w:tab/>
        <w:t>subsection</w:t>
      </w:r>
      <w:r w:rsidR="009E06B2">
        <w:t> </w:t>
      </w:r>
      <w:r w:rsidRPr="009E06B2">
        <w:t>154(2);</w:t>
      </w:r>
    </w:p>
    <w:p w:rsidR="00B856E4" w:rsidRPr="009E06B2" w:rsidRDefault="00B856E4" w:rsidP="00B856E4">
      <w:pPr>
        <w:pStyle w:val="paragraph"/>
      </w:pPr>
      <w:r w:rsidRPr="009E06B2">
        <w:tab/>
        <w:t>(j)</w:t>
      </w:r>
      <w:r w:rsidRPr="009E06B2">
        <w:tab/>
        <w:t>subsection</w:t>
      </w:r>
      <w:r w:rsidR="009E06B2">
        <w:t> </w:t>
      </w:r>
      <w:r w:rsidRPr="009E06B2">
        <w:t>161(2);</w:t>
      </w:r>
    </w:p>
    <w:p w:rsidR="00B856E4" w:rsidRPr="009E06B2" w:rsidRDefault="00B856E4" w:rsidP="00B856E4">
      <w:pPr>
        <w:pStyle w:val="paragraph"/>
      </w:pPr>
      <w:r w:rsidRPr="009E06B2">
        <w:tab/>
        <w:t>(k)</w:t>
      </w:r>
      <w:r w:rsidRPr="009E06B2">
        <w:tab/>
        <w:t>subsection</w:t>
      </w:r>
      <w:r w:rsidR="009E06B2">
        <w:t> </w:t>
      </w:r>
      <w:r w:rsidRPr="009E06B2">
        <w:t>164(4);</w:t>
      </w:r>
    </w:p>
    <w:p w:rsidR="00B856E4" w:rsidRPr="009E06B2" w:rsidRDefault="00B856E4" w:rsidP="00B856E4">
      <w:pPr>
        <w:pStyle w:val="paragraph"/>
      </w:pPr>
      <w:r w:rsidRPr="009E06B2">
        <w:tab/>
        <w:t>(l)</w:t>
      </w:r>
      <w:r w:rsidRPr="009E06B2">
        <w:tab/>
        <w:t>subsection</w:t>
      </w:r>
      <w:r w:rsidR="009E06B2">
        <w:t> </w:t>
      </w:r>
      <w:r w:rsidRPr="009E06B2">
        <w:t>168(4);</w:t>
      </w:r>
    </w:p>
    <w:p w:rsidR="00B856E4" w:rsidRPr="009E06B2" w:rsidRDefault="00B856E4" w:rsidP="00B856E4">
      <w:pPr>
        <w:pStyle w:val="paragraph"/>
      </w:pPr>
      <w:r w:rsidRPr="009E06B2">
        <w:tab/>
        <w:t>(m)</w:t>
      </w:r>
      <w:r w:rsidRPr="009E06B2">
        <w:tab/>
        <w:t>subsection</w:t>
      </w:r>
      <w:r w:rsidR="009E06B2">
        <w:t> </w:t>
      </w:r>
      <w:r w:rsidRPr="009E06B2">
        <w:t>173(2).</w:t>
      </w:r>
    </w:p>
    <w:p w:rsidR="00B856E4" w:rsidRPr="009E06B2" w:rsidRDefault="00B856E4" w:rsidP="00B856E4">
      <w:pPr>
        <w:pStyle w:val="Definition"/>
      </w:pPr>
      <w:r w:rsidRPr="009E06B2">
        <w:rPr>
          <w:b/>
          <w:i/>
        </w:rPr>
        <w:t>compensable pay</w:t>
      </w:r>
      <w:r w:rsidR="009E06B2">
        <w:rPr>
          <w:b/>
          <w:i/>
        </w:rPr>
        <w:noBreakHyphen/>
      </w:r>
      <w:r w:rsidRPr="009E06B2">
        <w:rPr>
          <w:b/>
          <w:i/>
        </w:rPr>
        <w:t>related allowance</w:t>
      </w:r>
      <w:r w:rsidRPr="009E06B2">
        <w:t xml:space="preserve"> has the meaning given by the following provisions (as the case requires):</w:t>
      </w:r>
    </w:p>
    <w:p w:rsidR="00B856E4" w:rsidRPr="009E06B2" w:rsidRDefault="00B856E4" w:rsidP="00B856E4">
      <w:pPr>
        <w:pStyle w:val="paragraph"/>
      </w:pPr>
      <w:r w:rsidRPr="009E06B2">
        <w:tab/>
        <w:t>(a)</w:t>
      </w:r>
      <w:r w:rsidRPr="009E06B2">
        <w:tab/>
        <w:t>subsection</w:t>
      </w:r>
      <w:r w:rsidR="009E06B2">
        <w:t> </w:t>
      </w:r>
      <w:r w:rsidRPr="009E06B2">
        <w:t>91(5);</w:t>
      </w:r>
    </w:p>
    <w:p w:rsidR="00B856E4" w:rsidRPr="009E06B2" w:rsidRDefault="00B856E4" w:rsidP="00B856E4">
      <w:pPr>
        <w:pStyle w:val="paragraph"/>
      </w:pPr>
      <w:r w:rsidRPr="009E06B2">
        <w:tab/>
        <w:t>(b)</w:t>
      </w:r>
      <w:r w:rsidRPr="009E06B2">
        <w:tab/>
        <w:t>subsection</w:t>
      </w:r>
      <w:r w:rsidR="009E06B2">
        <w:t> </w:t>
      </w:r>
      <w:r w:rsidRPr="009E06B2">
        <w:t>96(3);</w:t>
      </w:r>
    </w:p>
    <w:p w:rsidR="00B856E4" w:rsidRPr="009E06B2" w:rsidRDefault="00B856E4" w:rsidP="00B856E4">
      <w:pPr>
        <w:pStyle w:val="paragraph"/>
      </w:pPr>
      <w:r w:rsidRPr="009E06B2">
        <w:tab/>
        <w:t>(c)</w:t>
      </w:r>
      <w:r w:rsidRPr="009E06B2">
        <w:tab/>
        <w:t>subsection</w:t>
      </w:r>
      <w:r w:rsidR="009E06B2">
        <w:t> </w:t>
      </w:r>
      <w:r w:rsidRPr="009E06B2">
        <w:t>104(5);</w:t>
      </w:r>
    </w:p>
    <w:p w:rsidR="00B856E4" w:rsidRPr="009E06B2" w:rsidRDefault="00B856E4" w:rsidP="00B856E4">
      <w:pPr>
        <w:pStyle w:val="paragraph"/>
      </w:pPr>
      <w:r w:rsidRPr="009E06B2">
        <w:tab/>
        <w:t>(d)</w:t>
      </w:r>
      <w:r w:rsidRPr="009E06B2">
        <w:tab/>
        <w:t>subsection</w:t>
      </w:r>
      <w:r w:rsidR="009E06B2">
        <w:t> </w:t>
      </w:r>
      <w:r w:rsidRPr="009E06B2">
        <w:t>109(5);</w:t>
      </w:r>
    </w:p>
    <w:p w:rsidR="00B856E4" w:rsidRPr="009E06B2" w:rsidRDefault="00B856E4" w:rsidP="00B856E4">
      <w:pPr>
        <w:pStyle w:val="paragraph"/>
      </w:pPr>
      <w:r w:rsidRPr="009E06B2">
        <w:tab/>
        <w:t>(e)</w:t>
      </w:r>
      <w:r w:rsidRPr="009E06B2">
        <w:tab/>
        <w:t>subsection</w:t>
      </w:r>
      <w:r w:rsidR="009E06B2">
        <w:t> </w:t>
      </w:r>
      <w:r w:rsidRPr="009E06B2">
        <w:t>114(4);</w:t>
      </w:r>
    </w:p>
    <w:p w:rsidR="00B856E4" w:rsidRPr="009E06B2" w:rsidRDefault="00B856E4" w:rsidP="00B856E4">
      <w:pPr>
        <w:pStyle w:val="paragraph"/>
      </w:pPr>
      <w:r w:rsidRPr="009E06B2">
        <w:tab/>
        <w:t>(f)</w:t>
      </w:r>
      <w:r w:rsidRPr="009E06B2">
        <w:tab/>
        <w:t>subsection</w:t>
      </w:r>
      <w:r w:rsidR="009E06B2">
        <w:t> </w:t>
      </w:r>
      <w:r w:rsidRPr="009E06B2">
        <w:t>141(5);</w:t>
      </w:r>
    </w:p>
    <w:p w:rsidR="00B856E4" w:rsidRPr="009E06B2" w:rsidRDefault="00B856E4" w:rsidP="00B856E4">
      <w:pPr>
        <w:pStyle w:val="paragraph"/>
      </w:pPr>
      <w:r w:rsidRPr="009E06B2">
        <w:tab/>
        <w:t>(g)</w:t>
      </w:r>
      <w:r w:rsidRPr="009E06B2">
        <w:tab/>
        <w:t>subsection</w:t>
      </w:r>
      <w:r w:rsidR="009E06B2">
        <w:t> </w:t>
      </w:r>
      <w:r w:rsidRPr="009E06B2">
        <w:t>144(5);</w:t>
      </w:r>
    </w:p>
    <w:p w:rsidR="00B856E4" w:rsidRPr="009E06B2" w:rsidRDefault="00B856E4" w:rsidP="00B856E4">
      <w:pPr>
        <w:pStyle w:val="paragraph"/>
      </w:pPr>
      <w:r w:rsidRPr="009E06B2">
        <w:tab/>
        <w:t>(h)</w:t>
      </w:r>
      <w:r w:rsidRPr="009E06B2">
        <w:tab/>
        <w:t>subsection</w:t>
      </w:r>
      <w:r w:rsidR="009E06B2">
        <w:t> </w:t>
      </w:r>
      <w:r w:rsidRPr="009E06B2">
        <w:t>149(4);</w:t>
      </w:r>
    </w:p>
    <w:p w:rsidR="00B856E4" w:rsidRPr="009E06B2" w:rsidRDefault="00B856E4" w:rsidP="00B856E4">
      <w:pPr>
        <w:pStyle w:val="paragraph"/>
      </w:pPr>
      <w:r w:rsidRPr="009E06B2">
        <w:tab/>
        <w:t>(i)</w:t>
      </w:r>
      <w:r w:rsidRPr="009E06B2">
        <w:tab/>
        <w:t>subsection</w:t>
      </w:r>
      <w:r w:rsidR="009E06B2">
        <w:t> </w:t>
      </w:r>
      <w:r w:rsidRPr="009E06B2">
        <w:t>154(3);</w:t>
      </w:r>
    </w:p>
    <w:p w:rsidR="00B856E4" w:rsidRPr="009E06B2" w:rsidRDefault="00B856E4" w:rsidP="00B856E4">
      <w:pPr>
        <w:pStyle w:val="paragraph"/>
      </w:pPr>
      <w:r w:rsidRPr="009E06B2">
        <w:tab/>
        <w:t>(j)</w:t>
      </w:r>
      <w:r w:rsidRPr="009E06B2">
        <w:tab/>
        <w:t>subsection</w:t>
      </w:r>
      <w:r w:rsidR="009E06B2">
        <w:t> </w:t>
      </w:r>
      <w:r w:rsidRPr="009E06B2">
        <w:t>161(3);</w:t>
      </w:r>
    </w:p>
    <w:p w:rsidR="00B856E4" w:rsidRPr="009E06B2" w:rsidRDefault="00B856E4" w:rsidP="00B856E4">
      <w:pPr>
        <w:pStyle w:val="paragraph"/>
      </w:pPr>
      <w:r w:rsidRPr="009E06B2">
        <w:lastRenderedPageBreak/>
        <w:tab/>
        <w:t>(k)</w:t>
      </w:r>
      <w:r w:rsidRPr="009E06B2">
        <w:tab/>
        <w:t>subsection</w:t>
      </w:r>
      <w:r w:rsidR="009E06B2">
        <w:t> </w:t>
      </w:r>
      <w:r w:rsidRPr="009E06B2">
        <w:t>164(5);</w:t>
      </w:r>
    </w:p>
    <w:p w:rsidR="00B856E4" w:rsidRPr="009E06B2" w:rsidRDefault="00B856E4" w:rsidP="00B856E4">
      <w:pPr>
        <w:pStyle w:val="paragraph"/>
      </w:pPr>
      <w:r w:rsidRPr="009E06B2">
        <w:tab/>
        <w:t>(l)</w:t>
      </w:r>
      <w:r w:rsidRPr="009E06B2">
        <w:tab/>
        <w:t>subsection</w:t>
      </w:r>
      <w:r w:rsidR="009E06B2">
        <w:t> </w:t>
      </w:r>
      <w:r w:rsidRPr="009E06B2">
        <w:t>168(5);</w:t>
      </w:r>
    </w:p>
    <w:p w:rsidR="00B856E4" w:rsidRPr="009E06B2" w:rsidRDefault="00B856E4" w:rsidP="00B856E4">
      <w:pPr>
        <w:pStyle w:val="paragraph"/>
      </w:pPr>
      <w:r w:rsidRPr="009E06B2">
        <w:tab/>
        <w:t>(m)</w:t>
      </w:r>
      <w:r w:rsidRPr="009E06B2">
        <w:tab/>
        <w:t>subsection</w:t>
      </w:r>
      <w:r w:rsidR="009E06B2">
        <w:t> </w:t>
      </w:r>
      <w:r w:rsidRPr="009E06B2">
        <w:t>173(4).</w:t>
      </w:r>
    </w:p>
    <w:p w:rsidR="00B856E4" w:rsidRPr="009E06B2" w:rsidRDefault="00B856E4" w:rsidP="00B856E4">
      <w:pPr>
        <w:pStyle w:val="ActHead5"/>
      </w:pPr>
      <w:bookmarkStart w:id="274" w:name="_Toc382321016"/>
      <w:r w:rsidRPr="009E06B2">
        <w:rPr>
          <w:rStyle w:val="CharSectno"/>
        </w:rPr>
        <w:t>189</w:t>
      </w:r>
      <w:r w:rsidRPr="009E06B2">
        <w:t xml:space="preserve">  Amount of pay and allowances for those undergoing initial training</w:t>
      </w:r>
      <w:bookmarkEnd w:id="274"/>
    </w:p>
    <w:p w:rsidR="00B856E4" w:rsidRPr="009E06B2" w:rsidRDefault="00B856E4" w:rsidP="00B856E4">
      <w:pPr>
        <w:pStyle w:val="subsection"/>
        <w:keepNext/>
        <w:keepLines/>
      </w:pPr>
      <w:r w:rsidRPr="009E06B2">
        <w:tab/>
        <w:t>(1)</w:t>
      </w:r>
      <w:r w:rsidRPr="009E06B2">
        <w:tab/>
        <w:t>This section applies for the purposes of sections</w:t>
      </w:r>
      <w:r w:rsidR="009E06B2">
        <w:t> </w:t>
      </w:r>
      <w:r w:rsidR="00064A1F" w:rsidRPr="009E06B2">
        <w:t xml:space="preserve">91, 96, </w:t>
      </w:r>
      <w:r w:rsidRPr="009E06B2">
        <w:t xml:space="preserve">104, 109, 141, </w:t>
      </w:r>
      <w:r w:rsidR="00064A1F" w:rsidRPr="009E06B2">
        <w:t>144, 154, 161, 164</w:t>
      </w:r>
      <w:r w:rsidRPr="009E06B2">
        <w:t xml:space="preserve"> and 168:</w:t>
      </w:r>
    </w:p>
    <w:p w:rsidR="00B856E4" w:rsidRPr="009E06B2" w:rsidRDefault="00B856E4" w:rsidP="00B856E4">
      <w:pPr>
        <w:pStyle w:val="paragraph"/>
      </w:pPr>
      <w:r w:rsidRPr="009E06B2">
        <w:tab/>
        <w:t>(a)</w:t>
      </w:r>
      <w:r w:rsidRPr="009E06B2">
        <w:tab/>
        <w:t>in respect of a person who was undergoing initial training immediately before:</w:t>
      </w:r>
    </w:p>
    <w:p w:rsidR="00A60E67" w:rsidRPr="009E06B2" w:rsidRDefault="00A60E67" w:rsidP="00A60E67">
      <w:pPr>
        <w:pStyle w:val="paragraphsub"/>
      </w:pPr>
      <w:r w:rsidRPr="009E06B2">
        <w:tab/>
        <w:t>(ia)</w:t>
      </w:r>
      <w:r w:rsidRPr="009E06B2">
        <w:tab/>
        <w:t>if section</w:t>
      </w:r>
      <w:r w:rsidR="009E06B2">
        <w:t> </w:t>
      </w:r>
      <w:r w:rsidRPr="009E06B2">
        <w:t>91 or 96 applies—the onset date for the person’s incapacity for service; and</w:t>
      </w:r>
    </w:p>
    <w:p w:rsidR="00B856E4" w:rsidRPr="009E06B2" w:rsidRDefault="00B856E4" w:rsidP="00B856E4">
      <w:pPr>
        <w:pStyle w:val="paragraphsub"/>
      </w:pPr>
      <w:r w:rsidRPr="009E06B2">
        <w:tab/>
        <w:t>(i)</w:t>
      </w:r>
      <w:r w:rsidRPr="009E06B2">
        <w:tab/>
        <w:t>if section</w:t>
      </w:r>
      <w:r w:rsidR="009E06B2">
        <w:t> </w:t>
      </w:r>
      <w:r w:rsidRPr="009E06B2">
        <w:t>104, 109, 164 or 168 applies—completing his or her last period of full</w:t>
      </w:r>
      <w:r w:rsidR="009E06B2">
        <w:noBreakHyphen/>
      </w:r>
      <w:r w:rsidRPr="009E06B2">
        <w:t>time service; and</w:t>
      </w:r>
    </w:p>
    <w:p w:rsidR="00B856E4" w:rsidRPr="009E06B2" w:rsidRDefault="00B856E4" w:rsidP="00B856E4">
      <w:pPr>
        <w:pStyle w:val="paragraphsub"/>
      </w:pPr>
      <w:r w:rsidRPr="009E06B2">
        <w:tab/>
        <w:t>(ii)</w:t>
      </w:r>
      <w:r w:rsidRPr="009E06B2">
        <w:tab/>
        <w:t>if section</w:t>
      </w:r>
      <w:r w:rsidR="009E06B2">
        <w:t> </w:t>
      </w:r>
      <w:r w:rsidRPr="009E06B2">
        <w:t>141</w:t>
      </w:r>
      <w:r w:rsidR="00E76A11" w:rsidRPr="009E06B2">
        <w:t>, 144, 154 or 161</w:t>
      </w:r>
      <w:r w:rsidRPr="009E06B2">
        <w:t xml:space="preserve"> applies—last ceasing to be a member of the Defence Force; and</w:t>
      </w:r>
    </w:p>
    <w:p w:rsidR="00B856E4" w:rsidRPr="009E06B2" w:rsidRDefault="00B856E4" w:rsidP="00B856E4">
      <w:pPr>
        <w:pStyle w:val="paragraph"/>
      </w:pPr>
      <w:r w:rsidRPr="009E06B2">
        <w:tab/>
        <w:t>(b)</w:t>
      </w:r>
      <w:r w:rsidRPr="009E06B2">
        <w:tab/>
        <w:t>for each week that occurs after the person would have completed the initial training if the person had completed the training.</w:t>
      </w:r>
    </w:p>
    <w:p w:rsidR="00B856E4" w:rsidRPr="009E06B2" w:rsidRDefault="00B856E4" w:rsidP="00B856E4">
      <w:pPr>
        <w:pStyle w:val="subsection"/>
      </w:pPr>
      <w:r w:rsidRPr="009E06B2">
        <w:tab/>
        <w:t>(2)</w:t>
      </w:r>
      <w:r w:rsidRPr="009E06B2">
        <w:tab/>
        <w:t>The amount of pay that the person would have earned, and the amount of pay</w:t>
      </w:r>
      <w:r w:rsidR="009E06B2">
        <w:noBreakHyphen/>
      </w:r>
      <w:r w:rsidRPr="009E06B2">
        <w:t>related allowances that the person would have been paid,</w:t>
      </w:r>
      <w:r w:rsidRPr="009E06B2">
        <w:rPr>
          <w:b/>
          <w:i/>
        </w:rPr>
        <w:t xml:space="preserve"> </w:t>
      </w:r>
      <w:r w:rsidRPr="009E06B2">
        <w:t xml:space="preserve">for each such week is the amount advised under </w:t>
      </w:r>
      <w:r w:rsidR="009E06B2">
        <w:t>subsection (</w:t>
      </w:r>
      <w:r w:rsidRPr="009E06B2">
        <w:t>3).</w:t>
      </w:r>
    </w:p>
    <w:p w:rsidR="00B856E4" w:rsidRPr="009E06B2" w:rsidRDefault="00B856E4" w:rsidP="00B856E4">
      <w:pPr>
        <w:pStyle w:val="notetext"/>
      </w:pPr>
      <w:r w:rsidRPr="009E06B2">
        <w:t>Note:</w:t>
      </w:r>
      <w:r w:rsidRPr="009E06B2">
        <w:tab/>
        <w:t>An amount advised under this section might later include increases mentioned in section</w:t>
      </w:r>
      <w:r w:rsidR="009E06B2">
        <w:t> </w:t>
      </w:r>
      <w:r w:rsidRPr="009E06B2">
        <w:t>185.</w:t>
      </w:r>
    </w:p>
    <w:p w:rsidR="00B856E4" w:rsidRPr="009E06B2" w:rsidRDefault="00B856E4" w:rsidP="00B856E4">
      <w:pPr>
        <w:pStyle w:val="subsection"/>
      </w:pPr>
      <w:r w:rsidRPr="009E06B2">
        <w:tab/>
        <w:t>(3)</w:t>
      </w:r>
      <w:r w:rsidRPr="009E06B2">
        <w:tab/>
        <w:t xml:space="preserve">The </w:t>
      </w:r>
      <w:r w:rsidR="005B1BA9" w:rsidRPr="009E06B2">
        <w:t>Chief of the Defence Force</w:t>
      </w:r>
      <w:r w:rsidRPr="009E06B2">
        <w:t xml:space="preserve"> must advise the Commission in writing of the following:</w:t>
      </w:r>
    </w:p>
    <w:p w:rsidR="00B856E4" w:rsidRPr="009E06B2" w:rsidRDefault="00B856E4" w:rsidP="00B856E4">
      <w:pPr>
        <w:pStyle w:val="paragraph"/>
      </w:pPr>
      <w:r w:rsidRPr="009E06B2">
        <w:tab/>
        <w:t>(a)</w:t>
      </w:r>
      <w:r w:rsidRPr="009E06B2">
        <w:tab/>
        <w:t xml:space="preserve">the rank that the </w:t>
      </w:r>
      <w:r w:rsidR="005B1BA9" w:rsidRPr="009E06B2">
        <w:t>Chief of the Defence Force</w:t>
      </w:r>
      <w:r w:rsidRPr="009E06B2">
        <w:t xml:space="preserve"> considers the person would have held after completing the initial training;</w:t>
      </w:r>
    </w:p>
    <w:p w:rsidR="00B856E4" w:rsidRPr="009E06B2" w:rsidRDefault="00B856E4" w:rsidP="00B856E4">
      <w:pPr>
        <w:pStyle w:val="paragraph"/>
      </w:pPr>
      <w:r w:rsidRPr="009E06B2">
        <w:tab/>
        <w:t>(b)</w:t>
      </w:r>
      <w:r w:rsidRPr="009E06B2">
        <w:tab/>
        <w:t xml:space="preserve">the amount of pay for a week for that rank that the </w:t>
      </w:r>
      <w:r w:rsidR="005B1BA9" w:rsidRPr="009E06B2">
        <w:t>Chief of the Defence Force</w:t>
      </w:r>
      <w:r w:rsidRPr="009E06B2">
        <w:t xml:space="preserve"> considers the person would have earned as a member of the Defence Force after completing the training;</w:t>
      </w:r>
    </w:p>
    <w:p w:rsidR="00B856E4" w:rsidRPr="009E06B2" w:rsidRDefault="00B856E4" w:rsidP="00B856E4">
      <w:pPr>
        <w:pStyle w:val="paragraph"/>
      </w:pPr>
      <w:r w:rsidRPr="009E06B2">
        <w:tab/>
        <w:t>(c)</w:t>
      </w:r>
      <w:r w:rsidRPr="009E06B2">
        <w:tab/>
        <w:t>any pay</w:t>
      </w:r>
      <w:r w:rsidR="009E06B2">
        <w:noBreakHyphen/>
      </w:r>
      <w:r w:rsidRPr="009E06B2">
        <w:t xml:space="preserve">related allowance that the </w:t>
      </w:r>
      <w:r w:rsidR="005B1BA9" w:rsidRPr="009E06B2">
        <w:t>Chief of the Defence Force</w:t>
      </w:r>
      <w:r w:rsidRPr="009E06B2">
        <w:t xml:space="preserve"> considers the person would have been paid after completing the training;</w:t>
      </w:r>
    </w:p>
    <w:p w:rsidR="00B856E4" w:rsidRPr="009E06B2" w:rsidRDefault="00B856E4" w:rsidP="00B856E4">
      <w:pPr>
        <w:pStyle w:val="paragraph"/>
      </w:pPr>
      <w:r w:rsidRPr="009E06B2">
        <w:lastRenderedPageBreak/>
        <w:tab/>
        <w:t>(d)</w:t>
      </w:r>
      <w:r w:rsidRPr="009E06B2">
        <w:tab/>
        <w:t>the amount of that pay</w:t>
      </w:r>
      <w:r w:rsidR="009E06B2">
        <w:noBreakHyphen/>
      </w:r>
      <w:r w:rsidRPr="009E06B2">
        <w:t xml:space="preserve">related allowance for a week that the </w:t>
      </w:r>
      <w:r w:rsidR="005B1BA9" w:rsidRPr="009E06B2">
        <w:t>Chief of the Defence Force</w:t>
      </w:r>
      <w:r w:rsidRPr="009E06B2">
        <w:t xml:space="preserve"> considers the person would have been paid after completing the training.</w:t>
      </w:r>
    </w:p>
    <w:p w:rsidR="00B856E4" w:rsidRPr="009E06B2" w:rsidRDefault="00B856E4" w:rsidP="00EC7FDE">
      <w:pPr>
        <w:pStyle w:val="ActHead5"/>
      </w:pPr>
      <w:bookmarkStart w:id="275" w:name="_Toc382321017"/>
      <w:r w:rsidRPr="009E06B2">
        <w:rPr>
          <w:rStyle w:val="CharSectno"/>
        </w:rPr>
        <w:t>190</w:t>
      </w:r>
      <w:r w:rsidRPr="009E06B2">
        <w:t xml:space="preserve">  No other adjustments to be taken into account</w:t>
      </w:r>
      <w:bookmarkEnd w:id="275"/>
    </w:p>
    <w:p w:rsidR="00B856E4" w:rsidRPr="009E06B2" w:rsidRDefault="00B856E4" w:rsidP="00EC7FDE">
      <w:pPr>
        <w:pStyle w:val="subsection"/>
        <w:keepNext/>
        <w:keepLines/>
      </w:pPr>
      <w:r w:rsidRPr="009E06B2">
        <w:tab/>
      </w:r>
      <w:r w:rsidRPr="009E06B2">
        <w:tab/>
        <w:t>The only adjustments of the amount of a person’s pay or a pay</w:t>
      </w:r>
      <w:r w:rsidR="009E06B2">
        <w:noBreakHyphen/>
      </w:r>
      <w:r w:rsidRPr="009E06B2">
        <w:t>related allowance to be taken into account in determining the person’s normal earnings are the adjustments mentioned in this Division.</w:t>
      </w:r>
    </w:p>
    <w:p w:rsidR="00B856E4" w:rsidRPr="009E06B2" w:rsidRDefault="00B856E4" w:rsidP="008900F6">
      <w:pPr>
        <w:pStyle w:val="ActHead3"/>
        <w:pageBreakBefore/>
      </w:pPr>
      <w:bookmarkStart w:id="276" w:name="_Toc382321018"/>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Adjusting other pay</w:t>
      </w:r>
      <w:bookmarkEnd w:id="276"/>
    </w:p>
    <w:p w:rsidR="00B856E4" w:rsidRPr="009E06B2" w:rsidRDefault="00B856E4" w:rsidP="00B856E4">
      <w:pPr>
        <w:pStyle w:val="ActHead5"/>
      </w:pPr>
      <w:bookmarkStart w:id="277" w:name="_Toc382321019"/>
      <w:r w:rsidRPr="009E06B2">
        <w:rPr>
          <w:rStyle w:val="CharSectno"/>
        </w:rPr>
        <w:t>191</w:t>
      </w:r>
      <w:r w:rsidRPr="009E06B2">
        <w:t xml:space="preserve">  Simplified outline of this Division</w:t>
      </w:r>
      <w:bookmarkEnd w:id="277"/>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adjusts the amount of a person’s civilian daily earnings or pre</w:t>
      </w:r>
      <w:r w:rsidR="009E06B2">
        <w:noBreakHyphen/>
      </w:r>
      <w:r w:rsidRPr="009E06B2">
        <w:t>CFTS pay if:</w:t>
      </w:r>
    </w:p>
    <w:p w:rsidR="00B856E4" w:rsidRPr="009E06B2" w:rsidRDefault="00B856E4" w:rsidP="00B856E4">
      <w:pPr>
        <w:pStyle w:val="BoxPara"/>
      </w:pPr>
      <w:r w:rsidRPr="009E06B2">
        <w:tab/>
        <w:t>(a)</w:t>
      </w:r>
      <w:r w:rsidRPr="009E06B2">
        <w:tab/>
        <w:t>the amount is varied during the example period; or</w:t>
      </w:r>
    </w:p>
    <w:p w:rsidR="00B856E4" w:rsidRPr="009E06B2" w:rsidRDefault="00B856E4" w:rsidP="00B856E4">
      <w:pPr>
        <w:pStyle w:val="BoxPara"/>
      </w:pPr>
      <w:r w:rsidRPr="009E06B2">
        <w:tab/>
        <w:t>(b)</w:t>
      </w:r>
      <w:r w:rsidRPr="009E06B2">
        <w:tab/>
        <w:t>it is impracticable to work it out for the person.</w:t>
      </w:r>
    </w:p>
    <w:p w:rsidR="00B856E4" w:rsidRPr="009E06B2" w:rsidRDefault="00B856E4" w:rsidP="00B856E4">
      <w:pPr>
        <w:pStyle w:val="ActHead5"/>
      </w:pPr>
      <w:bookmarkStart w:id="278" w:name="_Toc382321020"/>
      <w:r w:rsidRPr="009E06B2">
        <w:rPr>
          <w:rStyle w:val="CharSectno"/>
        </w:rPr>
        <w:t>192</w:t>
      </w:r>
      <w:r w:rsidRPr="009E06B2">
        <w:t xml:space="preserve">  Definitions of </w:t>
      </w:r>
      <w:r w:rsidRPr="009E06B2">
        <w:rPr>
          <w:i/>
        </w:rPr>
        <w:t>civilian daily earnings</w:t>
      </w:r>
      <w:r w:rsidRPr="009E06B2">
        <w:t xml:space="preserve">, </w:t>
      </w:r>
      <w:r w:rsidRPr="009E06B2">
        <w:rPr>
          <w:i/>
        </w:rPr>
        <w:t xml:space="preserve">example period </w:t>
      </w:r>
      <w:r w:rsidRPr="009E06B2">
        <w:t>and</w:t>
      </w:r>
      <w:r w:rsidRPr="009E06B2">
        <w:rPr>
          <w:b w:val="0"/>
        </w:rPr>
        <w:t xml:space="preserve"> </w:t>
      </w:r>
      <w:r w:rsidRPr="009E06B2">
        <w:rPr>
          <w:i/>
        </w:rPr>
        <w:t>pre</w:t>
      </w:r>
      <w:r w:rsidR="009E06B2">
        <w:rPr>
          <w:i/>
        </w:rPr>
        <w:noBreakHyphen/>
      </w:r>
      <w:r w:rsidRPr="009E06B2">
        <w:rPr>
          <w:i/>
        </w:rPr>
        <w:t>CFTS pay</w:t>
      </w:r>
      <w:bookmarkEnd w:id="278"/>
    </w:p>
    <w:p w:rsidR="00B856E4" w:rsidRPr="009E06B2" w:rsidRDefault="00B856E4" w:rsidP="00B856E4">
      <w:pPr>
        <w:pStyle w:val="subsection"/>
      </w:pPr>
      <w:r w:rsidRPr="009E06B2">
        <w:tab/>
      </w:r>
      <w:r w:rsidRPr="009E06B2">
        <w:tab/>
        <w:t>In this Division:</w:t>
      </w:r>
    </w:p>
    <w:p w:rsidR="00B856E4" w:rsidRPr="009E06B2" w:rsidRDefault="00B856E4" w:rsidP="00B856E4">
      <w:pPr>
        <w:pStyle w:val="Definition"/>
      </w:pPr>
      <w:r w:rsidRPr="009E06B2">
        <w:rPr>
          <w:b/>
          <w:i/>
        </w:rPr>
        <w:t xml:space="preserve">civilian daily earnings </w:t>
      </w:r>
      <w:r w:rsidRPr="009E06B2">
        <w:t>has the meaning given by section</w:t>
      </w:r>
      <w:r w:rsidR="009E06B2">
        <w:t> </w:t>
      </w:r>
      <w:r w:rsidRPr="009E06B2">
        <w:t>98 or 156 (as the case requires).</w:t>
      </w:r>
    </w:p>
    <w:p w:rsidR="00B856E4" w:rsidRPr="009E06B2" w:rsidRDefault="00B856E4" w:rsidP="00B856E4">
      <w:pPr>
        <w:pStyle w:val="Definition"/>
      </w:pPr>
      <w:r w:rsidRPr="009E06B2">
        <w:rPr>
          <w:b/>
          <w:i/>
        </w:rPr>
        <w:t>example period</w:t>
      </w:r>
      <w:r w:rsidRPr="009E06B2">
        <w:t xml:space="preserve"> has the meaning given by section</w:t>
      </w:r>
      <w:r w:rsidR="009E06B2">
        <w:t> </w:t>
      </w:r>
      <w:r w:rsidRPr="009E06B2">
        <w:t>99, 113, 148, 157 or 172 (as the case requires).</w:t>
      </w:r>
    </w:p>
    <w:p w:rsidR="00B856E4" w:rsidRPr="009E06B2" w:rsidRDefault="00B856E4" w:rsidP="00B856E4">
      <w:pPr>
        <w:pStyle w:val="Definition"/>
      </w:pPr>
      <w:r w:rsidRPr="009E06B2">
        <w:rPr>
          <w:b/>
          <w:i/>
        </w:rPr>
        <w:t>pre</w:t>
      </w:r>
      <w:r w:rsidR="009E06B2">
        <w:rPr>
          <w:b/>
          <w:i/>
        </w:rPr>
        <w:noBreakHyphen/>
      </w:r>
      <w:r w:rsidRPr="009E06B2">
        <w:rPr>
          <w:b/>
          <w:i/>
        </w:rPr>
        <w:t>CFTS pay</w:t>
      </w:r>
      <w:r w:rsidRPr="009E06B2">
        <w:t xml:space="preserve"> has the meaning given by section</w:t>
      </w:r>
      <w:r w:rsidR="009E06B2">
        <w:t> </w:t>
      </w:r>
      <w:r w:rsidRPr="009E06B2">
        <w:t>112, 147 or 171 (as the case requires).</w:t>
      </w:r>
    </w:p>
    <w:p w:rsidR="00B856E4" w:rsidRPr="009E06B2" w:rsidRDefault="00B856E4" w:rsidP="00B856E4">
      <w:pPr>
        <w:pStyle w:val="ActHead5"/>
      </w:pPr>
      <w:bookmarkStart w:id="279" w:name="_Toc382321021"/>
      <w:r w:rsidRPr="009E06B2">
        <w:rPr>
          <w:rStyle w:val="CharSectno"/>
        </w:rPr>
        <w:t>193</w:t>
      </w:r>
      <w:r w:rsidRPr="009E06B2">
        <w:t xml:space="preserve">  Variations during the example period</w:t>
      </w:r>
      <w:bookmarkEnd w:id="279"/>
    </w:p>
    <w:p w:rsidR="00B856E4" w:rsidRPr="009E06B2" w:rsidRDefault="00B856E4" w:rsidP="00B856E4">
      <w:pPr>
        <w:pStyle w:val="subsection"/>
      </w:pPr>
      <w:r w:rsidRPr="009E06B2">
        <w:tab/>
        <w:t>(1)</w:t>
      </w:r>
      <w:r w:rsidRPr="009E06B2">
        <w:tab/>
        <w:t>This section applies for the purposes of sections</w:t>
      </w:r>
      <w:r w:rsidR="009E06B2">
        <w:t> </w:t>
      </w:r>
      <w:r w:rsidRPr="009E06B2">
        <w:t>98, 112, 147, 156 and 171 if a person’s civilian daily earnings or pre</w:t>
      </w:r>
      <w:r w:rsidR="009E06B2">
        <w:noBreakHyphen/>
      </w:r>
      <w:r w:rsidRPr="009E06B2">
        <w:t>CFTS pay varies during the example period.</w:t>
      </w:r>
    </w:p>
    <w:p w:rsidR="00B856E4" w:rsidRPr="009E06B2" w:rsidRDefault="00B856E4" w:rsidP="00B856E4">
      <w:pPr>
        <w:pStyle w:val="subsection"/>
      </w:pPr>
      <w:r w:rsidRPr="009E06B2">
        <w:tab/>
        <w:t>(2)</w:t>
      </w:r>
      <w:r w:rsidRPr="009E06B2">
        <w:tab/>
        <w:t>If the variation occurs as a result of:</w:t>
      </w:r>
    </w:p>
    <w:p w:rsidR="00B856E4" w:rsidRPr="009E06B2" w:rsidRDefault="00B856E4" w:rsidP="00B856E4">
      <w:pPr>
        <w:pStyle w:val="paragraph"/>
      </w:pPr>
      <w:r w:rsidRPr="009E06B2">
        <w:tab/>
        <w:t>(a)</w:t>
      </w:r>
      <w:r w:rsidRPr="009E06B2">
        <w:tab/>
        <w:t>the operation of a law of the Commonwealth, a State or a Territory; or</w:t>
      </w:r>
    </w:p>
    <w:p w:rsidR="00B856E4" w:rsidRPr="009E06B2" w:rsidRDefault="00B856E4" w:rsidP="00B856E4">
      <w:pPr>
        <w:pStyle w:val="paragraph"/>
      </w:pPr>
      <w:r w:rsidRPr="009E06B2">
        <w:tab/>
        <w:t>(b)</w:t>
      </w:r>
      <w:r w:rsidRPr="009E06B2">
        <w:tab/>
        <w:t xml:space="preserve">the making, alteration or operation of </w:t>
      </w:r>
      <w:r w:rsidR="000D5F42" w:rsidRPr="009E06B2">
        <w:t>a national minimum wage order</w:t>
      </w:r>
      <w:r w:rsidR="00311588" w:rsidRPr="009E06B2">
        <w:rPr>
          <w:rFonts w:eastAsia="MS Mincho"/>
        </w:rPr>
        <w:t xml:space="preserve"> (within the meaning given by the </w:t>
      </w:r>
      <w:r w:rsidR="000D5F42" w:rsidRPr="009E06B2">
        <w:rPr>
          <w:i/>
        </w:rPr>
        <w:t>Fair Work Act 2009</w:t>
      </w:r>
      <w:r w:rsidR="00311588" w:rsidRPr="009E06B2">
        <w:rPr>
          <w:rFonts w:eastAsia="MS Mincho"/>
        </w:rPr>
        <w:t xml:space="preserve">), or </w:t>
      </w:r>
      <w:r w:rsidRPr="009E06B2">
        <w:t xml:space="preserve">an award, order, determination or industrial </w:t>
      </w:r>
      <w:r w:rsidRPr="009E06B2">
        <w:lastRenderedPageBreak/>
        <w:t>agreement, or the doing of any other act or thing, under such a law;</w:t>
      </w:r>
    </w:p>
    <w:p w:rsidR="00B856E4" w:rsidRPr="009E06B2" w:rsidRDefault="00B856E4" w:rsidP="00B856E4">
      <w:pPr>
        <w:pStyle w:val="subsection2"/>
      </w:pPr>
      <w:r w:rsidRPr="009E06B2">
        <w:t>then the amount of the civilian daily earnings or pre</w:t>
      </w:r>
      <w:r w:rsidR="009E06B2">
        <w:noBreakHyphen/>
      </w:r>
      <w:r w:rsidRPr="009E06B2">
        <w:t>CFTS pay for the person is instead the amount that would have been his or her civilian daily earnings or pre</w:t>
      </w:r>
      <w:r w:rsidR="009E06B2">
        <w:noBreakHyphen/>
      </w:r>
      <w:r w:rsidRPr="009E06B2">
        <w:t>CFTS pay if the variation had taken effect at the beginning of the example period.</w:t>
      </w:r>
    </w:p>
    <w:p w:rsidR="00B856E4" w:rsidRPr="009E06B2" w:rsidRDefault="00B856E4" w:rsidP="00B856E4">
      <w:pPr>
        <w:pStyle w:val="ActHead5"/>
      </w:pPr>
      <w:bookmarkStart w:id="280" w:name="_Toc382321022"/>
      <w:r w:rsidRPr="009E06B2">
        <w:rPr>
          <w:rStyle w:val="CharSectno"/>
        </w:rPr>
        <w:t>194</w:t>
      </w:r>
      <w:r w:rsidRPr="009E06B2">
        <w:t xml:space="preserve">  Civilian daily earnings or pre</w:t>
      </w:r>
      <w:r w:rsidR="009E06B2">
        <w:noBreakHyphen/>
      </w:r>
      <w:r w:rsidRPr="009E06B2">
        <w:t>CFTS pay if working them out is impracticable</w:t>
      </w:r>
      <w:bookmarkEnd w:id="280"/>
    </w:p>
    <w:p w:rsidR="00B856E4" w:rsidRPr="009E06B2" w:rsidRDefault="00B856E4" w:rsidP="00B856E4">
      <w:pPr>
        <w:pStyle w:val="subsection"/>
      </w:pPr>
      <w:r w:rsidRPr="009E06B2">
        <w:tab/>
        <w:t>(1)</w:t>
      </w:r>
      <w:r w:rsidRPr="009E06B2">
        <w:tab/>
        <w:t>This section applies for the purposes of sections</w:t>
      </w:r>
      <w:r w:rsidR="009E06B2">
        <w:t> </w:t>
      </w:r>
      <w:r w:rsidRPr="009E06B2">
        <w:t>98, 112, 147, 156 and 171 if it is impracticable to work out the civilian daily earnings or pre</w:t>
      </w:r>
      <w:r w:rsidR="009E06B2">
        <w:noBreakHyphen/>
      </w:r>
      <w:r w:rsidRPr="009E06B2">
        <w:t>CFTS pay for a person.</w:t>
      </w:r>
    </w:p>
    <w:p w:rsidR="00B856E4" w:rsidRPr="009E06B2" w:rsidRDefault="00B856E4" w:rsidP="00B856E4">
      <w:pPr>
        <w:pStyle w:val="subsection"/>
      </w:pPr>
      <w:r w:rsidRPr="009E06B2">
        <w:tab/>
        <w:t>(2)</w:t>
      </w:r>
      <w:r w:rsidRPr="009E06B2">
        <w:tab/>
        <w:t>The civilian daily earnings or pre</w:t>
      </w:r>
      <w:r w:rsidR="009E06B2">
        <w:noBreakHyphen/>
      </w:r>
      <w:r w:rsidRPr="009E06B2">
        <w:t>CFTS pay for a person before the relevant date is the civilian daily earnings or pre</w:t>
      </w:r>
      <w:r w:rsidR="009E06B2">
        <w:noBreakHyphen/>
      </w:r>
      <w:r w:rsidRPr="009E06B2">
        <w:t>CFTS pay before that date of another person performing comparable work.</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relevant date</w:t>
      </w:r>
      <w:r w:rsidRPr="009E06B2">
        <w:t xml:space="preserve"> for a person means:</w:t>
      </w:r>
    </w:p>
    <w:p w:rsidR="00B856E4" w:rsidRPr="009E06B2" w:rsidRDefault="00B856E4" w:rsidP="00B856E4">
      <w:pPr>
        <w:pStyle w:val="paragraph"/>
      </w:pPr>
      <w:r w:rsidRPr="009E06B2">
        <w:tab/>
        <w:t>(a)</w:t>
      </w:r>
      <w:r w:rsidRPr="009E06B2">
        <w:tab/>
        <w:t>if section</w:t>
      </w:r>
      <w:r w:rsidR="009E06B2">
        <w:t> </w:t>
      </w:r>
      <w:r w:rsidRPr="009E06B2">
        <w:t>98 applies—the onset date for the person’s incapacity; and</w:t>
      </w:r>
    </w:p>
    <w:p w:rsidR="00B856E4" w:rsidRPr="009E06B2" w:rsidRDefault="00B856E4" w:rsidP="00B856E4">
      <w:pPr>
        <w:pStyle w:val="paragraph"/>
      </w:pPr>
      <w:r w:rsidRPr="009E06B2">
        <w:tab/>
        <w:t>(b)</w:t>
      </w:r>
      <w:r w:rsidRPr="009E06B2">
        <w:tab/>
        <w:t>if section</w:t>
      </w:r>
      <w:r w:rsidR="009E06B2">
        <w:t> </w:t>
      </w:r>
      <w:r w:rsidRPr="009E06B2">
        <w:t>156 applies—the date the person last ceased to be a member of the Defence Force; and</w:t>
      </w:r>
    </w:p>
    <w:p w:rsidR="00B856E4" w:rsidRPr="009E06B2" w:rsidRDefault="00B856E4" w:rsidP="00B856E4">
      <w:pPr>
        <w:pStyle w:val="paragraph"/>
      </w:pPr>
      <w:r w:rsidRPr="009E06B2">
        <w:tab/>
        <w:t>(c)</w:t>
      </w:r>
      <w:r w:rsidRPr="009E06B2">
        <w:tab/>
        <w:t>if section</w:t>
      </w:r>
      <w:r w:rsidR="009E06B2">
        <w:t> </w:t>
      </w:r>
      <w:r w:rsidRPr="009E06B2">
        <w:t>112, 147 or 171 applies—the date the person began his or her last period of continuous full</w:t>
      </w:r>
      <w:r w:rsidR="009E06B2">
        <w:noBreakHyphen/>
      </w:r>
      <w:r w:rsidRPr="009E06B2">
        <w:t>time service.</w:t>
      </w:r>
    </w:p>
    <w:p w:rsidR="00B856E4" w:rsidRPr="009E06B2" w:rsidRDefault="00B856E4" w:rsidP="008900F6">
      <w:pPr>
        <w:pStyle w:val="ActHead3"/>
        <w:pageBreakBefore/>
      </w:pPr>
      <w:bookmarkStart w:id="281" w:name="_Toc382321023"/>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Working out compensation for parts of weeks</w:t>
      </w:r>
      <w:bookmarkEnd w:id="281"/>
    </w:p>
    <w:p w:rsidR="00B856E4" w:rsidRPr="009E06B2" w:rsidRDefault="00B856E4" w:rsidP="00B856E4">
      <w:pPr>
        <w:pStyle w:val="ActHead5"/>
      </w:pPr>
      <w:bookmarkStart w:id="282" w:name="_Toc382321024"/>
      <w:r w:rsidRPr="009E06B2">
        <w:rPr>
          <w:rStyle w:val="CharSectno"/>
        </w:rPr>
        <w:t>195</w:t>
      </w:r>
      <w:r w:rsidRPr="009E06B2">
        <w:t xml:space="preserve">  Simplified outline of this Division</w:t>
      </w:r>
      <w:bookmarkEnd w:id="282"/>
    </w:p>
    <w:p w:rsidR="00B856E4" w:rsidRPr="009E06B2" w:rsidRDefault="00B856E4" w:rsidP="00B856E4">
      <w:pPr>
        <w:pStyle w:val="BoxText"/>
      </w:pPr>
      <w:r w:rsidRPr="009E06B2">
        <w:t xml:space="preserve">This </w:t>
      </w:r>
      <w:r w:rsidR="003D2524" w:rsidRPr="009E06B2">
        <w:t>Division</w:t>
      </w:r>
      <w:r w:rsidR="008900F6" w:rsidRPr="009E06B2">
        <w:t xml:space="preserve"> </w:t>
      </w:r>
      <w:r w:rsidRPr="009E06B2">
        <w:t>sets out how to work out the amount of compensation the Commonwealth is liable to pay under Part</w:t>
      </w:r>
      <w:r w:rsidR="009E06B2">
        <w:t> </w:t>
      </w:r>
      <w:r w:rsidRPr="009E06B2">
        <w:t xml:space="preserve">3 or 4 of this </w:t>
      </w:r>
      <w:r w:rsidR="003D2524" w:rsidRPr="009E06B2">
        <w:t>Chapter</w:t>
      </w:r>
      <w:r w:rsidR="008900F6" w:rsidRPr="009E06B2">
        <w:t xml:space="preserve"> </w:t>
      </w:r>
      <w:r w:rsidRPr="009E06B2">
        <w:t>if a person is only entitled to compensation for part of a week and not a whole week.</w:t>
      </w:r>
    </w:p>
    <w:p w:rsidR="00B856E4" w:rsidRPr="009E06B2" w:rsidRDefault="00B856E4" w:rsidP="00B856E4">
      <w:pPr>
        <w:pStyle w:val="ActHead5"/>
      </w:pPr>
      <w:bookmarkStart w:id="283" w:name="_Toc382321025"/>
      <w:r w:rsidRPr="009E06B2">
        <w:rPr>
          <w:rStyle w:val="CharSectno"/>
        </w:rPr>
        <w:t>196</w:t>
      </w:r>
      <w:r w:rsidRPr="009E06B2">
        <w:t xml:space="preserve">  Working out compensation for parts of weeks</w:t>
      </w:r>
      <w:bookmarkEnd w:id="283"/>
    </w:p>
    <w:p w:rsidR="00B856E4" w:rsidRPr="009E06B2" w:rsidRDefault="00B856E4" w:rsidP="00B856E4">
      <w:pPr>
        <w:pStyle w:val="subsection"/>
      </w:pPr>
      <w:r w:rsidRPr="009E06B2">
        <w:tab/>
        <w:t>(1)</w:t>
      </w:r>
      <w:r w:rsidRPr="009E06B2">
        <w:tab/>
        <w:t>The Commonwealth is liable to pay compensation under section</w:t>
      </w:r>
      <w:r w:rsidR="009E06B2">
        <w:t> </w:t>
      </w:r>
      <w:r w:rsidRPr="009E06B2">
        <w:t>85, 86, 87 or 118 for a part of a week rather than a whole week if a person satisfies subsection</w:t>
      </w:r>
      <w:r w:rsidR="009E06B2">
        <w:t> </w:t>
      </w:r>
      <w:r w:rsidRPr="009E06B2">
        <w:t>85(1), 86(1), 87(1) or 118(1) for the part of the week.</w:t>
      </w:r>
    </w:p>
    <w:p w:rsidR="00B856E4" w:rsidRPr="009E06B2" w:rsidRDefault="00B856E4" w:rsidP="00B856E4">
      <w:pPr>
        <w:pStyle w:val="subsection"/>
      </w:pPr>
      <w:r w:rsidRPr="009E06B2">
        <w:tab/>
        <w:t>(2)</w:t>
      </w:r>
      <w:r w:rsidRPr="009E06B2">
        <w:tab/>
        <w:t>The following formula sets out how to work out the amount of compensation that the Commonwealth is liable to pay to a person for a part of a week rather than a whole week:</w:t>
      </w:r>
    </w:p>
    <w:p w:rsidR="00B856E4" w:rsidRPr="009E06B2" w:rsidRDefault="00553278" w:rsidP="003D2524">
      <w:pPr>
        <w:pStyle w:val="Formula"/>
        <w:spacing w:before="120" w:after="120"/>
      </w:pPr>
      <w:r w:rsidRPr="009E06B2">
        <w:rPr>
          <w:noProof/>
        </w:rPr>
        <w:drawing>
          <wp:inline distT="0" distB="0" distL="0" distR="0" wp14:anchorId="076D4E6C" wp14:editId="07662741">
            <wp:extent cx="2990850" cy="914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90850" cy="914400"/>
                    </a:xfrm>
                    <a:prstGeom prst="rect">
                      <a:avLst/>
                    </a:prstGeom>
                    <a:noFill/>
                    <a:ln>
                      <a:noFill/>
                    </a:ln>
                  </pic:spPr>
                </pic:pic>
              </a:graphicData>
            </a:graphic>
          </wp:inline>
        </w:drawing>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number of days</w:t>
      </w:r>
      <w:r w:rsidRPr="009E06B2">
        <w:t xml:space="preserve"> means:</w:t>
      </w:r>
    </w:p>
    <w:p w:rsidR="00B856E4" w:rsidRPr="009E06B2" w:rsidRDefault="00B856E4" w:rsidP="00B856E4">
      <w:pPr>
        <w:pStyle w:val="paragraph"/>
      </w:pPr>
      <w:r w:rsidRPr="009E06B2">
        <w:tab/>
        <w:t>(a)</w:t>
      </w:r>
      <w:r w:rsidRPr="009E06B2">
        <w:tab/>
        <w:t>if the person is entitled to compensation under section</w:t>
      </w:r>
      <w:r w:rsidR="009E06B2">
        <w:t> </w:t>
      </w:r>
      <w:r w:rsidRPr="009E06B2">
        <w:t>118 and Division</w:t>
      </w:r>
      <w:r w:rsidR="009E06B2">
        <w:t> </w:t>
      </w:r>
      <w:r w:rsidRPr="009E06B2">
        <w:t>6 of Part</w:t>
      </w:r>
      <w:r w:rsidR="009E06B2">
        <w:t> </w:t>
      </w:r>
      <w:r w:rsidRPr="009E06B2">
        <w:t>4 applies to the person—7; and</w:t>
      </w:r>
    </w:p>
    <w:p w:rsidR="00B856E4" w:rsidRPr="009E06B2" w:rsidRDefault="00B856E4" w:rsidP="00B856E4">
      <w:pPr>
        <w:pStyle w:val="paragraph"/>
      </w:pPr>
      <w:r w:rsidRPr="009E06B2">
        <w:tab/>
        <w:t>(b)</w:t>
      </w:r>
      <w:r w:rsidRPr="009E06B2">
        <w:tab/>
        <w:t>if the person is entitled to compensation under section</w:t>
      </w:r>
      <w:r w:rsidR="009E06B2">
        <w:t> </w:t>
      </w:r>
      <w:r w:rsidRPr="009E06B2">
        <w:t>87—the number of days prescribed by the regulations in respect of the person; and</w:t>
      </w:r>
    </w:p>
    <w:p w:rsidR="00713407" w:rsidRPr="009E06B2" w:rsidRDefault="00713407" w:rsidP="00713407">
      <w:pPr>
        <w:pStyle w:val="paragraph"/>
      </w:pPr>
      <w:r w:rsidRPr="009E06B2">
        <w:tab/>
        <w:t>(c)</w:t>
      </w:r>
      <w:r w:rsidRPr="009E06B2">
        <w:tab/>
        <w:t>otherwise:</w:t>
      </w:r>
    </w:p>
    <w:p w:rsidR="00713407" w:rsidRPr="009E06B2" w:rsidRDefault="00713407" w:rsidP="00713407">
      <w:pPr>
        <w:pStyle w:val="paragraphsub"/>
      </w:pPr>
      <w:r w:rsidRPr="009E06B2">
        <w:tab/>
        <w:t>(i)</w:t>
      </w:r>
      <w:r w:rsidRPr="009E06B2">
        <w:tab/>
        <w:t>5; or</w:t>
      </w:r>
    </w:p>
    <w:p w:rsidR="00713407" w:rsidRPr="009E06B2" w:rsidRDefault="00713407" w:rsidP="00713407">
      <w:pPr>
        <w:pStyle w:val="paragraphsub"/>
      </w:pPr>
      <w:r w:rsidRPr="009E06B2">
        <w:lastRenderedPageBreak/>
        <w:tab/>
        <w:t>(ii)</w:t>
      </w:r>
      <w:r w:rsidRPr="009E06B2">
        <w:tab/>
        <w:t>if the Commission determines another number as the number of days that the person would normally work in the part of the week—that other number.</w:t>
      </w:r>
    </w:p>
    <w:p w:rsidR="00B856E4" w:rsidRPr="009E06B2" w:rsidRDefault="00B856E4" w:rsidP="00B856E4">
      <w:pPr>
        <w:pStyle w:val="notetext"/>
      </w:pPr>
      <w:r w:rsidRPr="009E06B2">
        <w:t>Note 1:</w:t>
      </w:r>
      <w:r w:rsidRPr="009E06B2">
        <w:tab/>
        <w:t>Division</w:t>
      </w:r>
      <w:r w:rsidR="009E06B2">
        <w:t> </w:t>
      </w:r>
      <w:r w:rsidRPr="009E06B2">
        <w:t>6 of Part</w:t>
      </w:r>
      <w:r w:rsidR="009E06B2">
        <w:t> </w:t>
      </w:r>
      <w:r w:rsidRPr="009E06B2">
        <w:t>4 applies to former part</w:t>
      </w:r>
      <w:r w:rsidR="009E06B2">
        <w:noBreakHyphen/>
      </w:r>
      <w:r w:rsidRPr="009E06B2">
        <w:t>time Reservists who are incapacitated for work but who did not engage in civilian work before last ceasing to be a member of the Defence Force.</w:t>
      </w:r>
    </w:p>
    <w:p w:rsidR="00B856E4" w:rsidRPr="009E06B2" w:rsidRDefault="00B856E4" w:rsidP="00B856E4">
      <w:pPr>
        <w:pStyle w:val="notetext"/>
      </w:pPr>
      <w:r w:rsidRPr="009E06B2">
        <w:t>Note 2:</w:t>
      </w:r>
      <w:r w:rsidRPr="009E06B2">
        <w:tab/>
        <w:t>Section</w:t>
      </w:r>
      <w:r w:rsidR="009E06B2">
        <w:t> </w:t>
      </w:r>
      <w:r w:rsidRPr="009E06B2">
        <w:t>87 applies to incapacitated cadets and declared members.</w:t>
      </w:r>
    </w:p>
    <w:p w:rsidR="00B856E4" w:rsidRPr="009E06B2" w:rsidRDefault="00B856E4" w:rsidP="008900F6">
      <w:pPr>
        <w:pStyle w:val="ActHead2"/>
        <w:pageBreakBefore/>
      </w:pPr>
      <w:bookmarkStart w:id="284" w:name="_Toc382321026"/>
      <w:r w:rsidRPr="009E06B2">
        <w:rPr>
          <w:rStyle w:val="CharPartNo"/>
        </w:rPr>
        <w:lastRenderedPageBreak/>
        <w:t>Part</w:t>
      </w:r>
      <w:r w:rsidR="009E06B2">
        <w:rPr>
          <w:rStyle w:val="CharPartNo"/>
        </w:rPr>
        <w:t> </w:t>
      </w:r>
      <w:r w:rsidRPr="009E06B2">
        <w:rPr>
          <w:rStyle w:val="CharPartNo"/>
        </w:rPr>
        <w:t>6</w:t>
      </w:r>
      <w:r w:rsidRPr="009E06B2">
        <w:t>—</w:t>
      </w:r>
      <w:r w:rsidRPr="009E06B2">
        <w:rPr>
          <w:rStyle w:val="CharPartText"/>
        </w:rPr>
        <w:t>Choice to receive a Special Rate Disability Pension</w:t>
      </w:r>
      <w:bookmarkEnd w:id="284"/>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285" w:name="_Toc382321027"/>
      <w:r w:rsidRPr="009E06B2">
        <w:rPr>
          <w:rStyle w:val="CharSectno"/>
        </w:rPr>
        <w:t>197</w:t>
      </w:r>
      <w:r w:rsidRPr="009E06B2">
        <w:t xml:space="preserve">  Simplified outline of this Part</w:t>
      </w:r>
      <w:bookmarkEnd w:id="285"/>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 xml:space="preserve">provides a choice for severely impaired people (at least 50 impairment points) who are unable to work more than 10 hours per week to receive a pension under this </w:t>
      </w:r>
      <w:r w:rsidR="003D2524" w:rsidRPr="009E06B2">
        <w:t>Part</w:t>
      </w:r>
      <w:r w:rsidR="008900F6" w:rsidRPr="009E06B2">
        <w:t xml:space="preserve"> </w:t>
      </w:r>
      <w:r w:rsidRPr="009E06B2">
        <w:t>instead of compensation worked out under Division</w:t>
      </w:r>
      <w:r w:rsidR="009E06B2">
        <w:t> </w:t>
      </w:r>
      <w:r w:rsidRPr="009E06B2">
        <w:t>2 of Part</w:t>
      </w:r>
      <w:r w:rsidR="009E06B2">
        <w:t> </w:t>
      </w:r>
      <w:r w:rsidRPr="009E06B2">
        <w:t>4.</w:t>
      </w:r>
    </w:p>
    <w:p w:rsidR="00B856E4" w:rsidRPr="009E06B2" w:rsidRDefault="00B856E4" w:rsidP="00B856E4">
      <w:pPr>
        <w:pStyle w:val="BoxText"/>
      </w:pPr>
      <w:r w:rsidRPr="009E06B2">
        <w:t>The rate of the pension is the same as the rate applicable under section</w:t>
      </w:r>
      <w:r w:rsidR="009E06B2">
        <w:t> </w:t>
      </w:r>
      <w:r w:rsidRPr="009E06B2">
        <w:t xml:space="preserve">24 of the </w:t>
      </w:r>
      <w:r w:rsidRPr="009E06B2">
        <w:rPr>
          <w:i/>
        </w:rPr>
        <w:t>Veterans’ Entitlements Act 1986</w:t>
      </w:r>
      <w:r w:rsidRPr="009E06B2">
        <w:t>. However, the rate may be reduced for a recipient who receives an amount under Part</w:t>
      </w:r>
      <w:r w:rsidR="009E06B2">
        <w:t> </w:t>
      </w:r>
      <w:r w:rsidRPr="009E06B2">
        <w:t>2 (permanent impairment) or who receives Commonwealth superannuation.</w:t>
      </w:r>
    </w:p>
    <w:p w:rsidR="00B856E4" w:rsidRPr="009E06B2" w:rsidRDefault="00B856E4" w:rsidP="00B856E4">
      <w:pPr>
        <w:pStyle w:val="BoxText"/>
      </w:pPr>
      <w:r w:rsidRPr="009E06B2">
        <w:t>A person who works more than 10 hours per week stops receiving the Special Rate Disability Pension. However, the person might still be eligible for assistance under the Return to Work Scheme determined by the Commission under section</w:t>
      </w:r>
      <w:r w:rsidR="009E06B2">
        <w:t> </w:t>
      </w:r>
      <w:r w:rsidRPr="009E06B2">
        <w:t>210, or compensation worked out under Division</w:t>
      </w:r>
      <w:r w:rsidR="009E06B2">
        <w:t> </w:t>
      </w:r>
      <w:r w:rsidRPr="009E06B2">
        <w:t>2 of Part</w:t>
      </w:r>
      <w:r w:rsidR="009E06B2">
        <w:t> </w:t>
      </w:r>
      <w:r w:rsidRPr="009E06B2">
        <w:t>4.</w:t>
      </w:r>
    </w:p>
    <w:p w:rsidR="00B856E4" w:rsidRPr="009E06B2" w:rsidRDefault="00B856E4" w:rsidP="00B856E4">
      <w:pPr>
        <w:pStyle w:val="ActHead5"/>
      </w:pPr>
      <w:bookmarkStart w:id="286" w:name="_Toc382321028"/>
      <w:r w:rsidRPr="009E06B2">
        <w:rPr>
          <w:rStyle w:val="CharSectno"/>
        </w:rPr>
        <w:t>198</w:t>
      </w:r>
      <w:r w:rsidRPr="009E06B2">
        <w:t xml:space="preserve">  What is a </w:t>
      </w:r>
      <w:r w:rsidRPr="009E06B2">
        <w:rPr>
          <w:i/>
        </w:rPr>
        <w:t>Special Rate Disability Pension</w:t>
      </w:r>
      <w:r w:rsidRPr="009E06B2">
        <w:t>?</w:t>
      </w:r>
      <w:bookmarkEnd w:id="286"/>
    </w:p>
    <w:p w:rsidR="00B856E4" w:rsidRPr="009E06B2" w:rsidRDefault="00B856E4" w:rsidP="00B856E4">
      <w:pPr>
        <w:pStyle w:val="subsection"/>
      </w:pPr>
      <w:r w:rsidRPr="009E06B2">
        <w:tab/>
        <w:t>(1)</w:t>
      </w:r>
      <w:r w:rsidRPr="009E06B2">
        <w:tab/>
        <w:t xml:space="preserve">A </w:t>
      </w:r>
      <w:r w:rsidRPr="009E06B2">
        <w:rPr>
          <w:b/>
          <w:i/>
        </w:rPr>
        <w:t>Special Rate Disability Pension</w:t>
      </w:r>
      <w:r w:rsidRPr="009E06B2">
        <w:t xml:space="preserve"> is an ongoing weekly payment (other than a payment under the Return to Work Scheme in section</w:t>
      </w:r>
      <w:r w:rsidR="009E06B2">
        <w:t> </w:t>
      </w:r>
      <w:r w:rsidRPr="009E06B2">
        <w:t>210) that can be paid to certain persons instead of compensation worked out under Division</w:t>
      </w:r>
      <w:r w:rsidR="009E06B2">
        <w:t> </w:t>
      </w:r>
      <w:r w:rsidRPr="009E06B2">
        <w:t>2 of Part</w:t>
      </w:r>
      <w:r w:rsidR="009E06B2">
        <w:t> </w:t>
      </w:r>
      <w:r w:rsidRPr="009E06B2">
        <w:t>4.</w:t>
      </w:r>
    </w:p>
    <w:p w:rsidR="00B856E4" w:rsidRPr="009E06B2" w:rsidRDefault="00B856E4" w:rsidP="00B856E4">
      <w:pPr>
        <w:pStyle w:val="subsection"/>
      </w:pPr>
      <w:r w:rsidRPr="009E06B2">
        <w:tab/>
        <w:t>(2)</w:t>
      </w:r>
      <w:r w:rsidRPr="009E06B2">
        <w:tab/>
        <w:t>The maximum weekly amount of a Special Rate Disability Pension is one half of the fortnightly rate at which a pension is payable from time to time under section</w:t>
      </w:r>
      <w:r w:rsidR="009E06B2">
        <w:t> </w:t>
      </w:r>
      <w:r w:rsidRPr="009E06B2">
        <w:t xml:space="preserve">24 of the </w:t>
      </w:r>
      <w:r w:rsidRPr="009E06B2">
        <w:rPr>
          <w:i/>
        </w:rPr>
        <w:t>Veterans’ Entitlements Act 1986</w:t>
      </w:r>
      <w:r w:rsidRPr="009E06B2">
        <w:t>.</w:t>
      </w:r>
    </w:p>
    <w:p w:rsidR="00B856E4" w:rsidRPr="009E06B2" w:rsidRDefault="00B856E4" w:rsidP="00B856E4">
      <w:pPr>
        <w:pStyle w:val="ActHead5"/>
      </w:pPr>
      <w:bookmarkStart w:id="287" w:name="_Toc382321029"/>
      <w:r w:rsidRPr="009E06B2">
        <w:rPr>
          <w:rStyle w:val="CharSectno"/>
        </w:rPr>
        <w:lastRenderedPageBreak/>
        <w:t>199</w:t>
      </w:r>
      <w:r w:rsidRPr="009E06B2">
        <w:t xml:space="preserve">  Persons who are eligible to make a choice under this Part</w:t>
      </w:r>
      <w:bookmarkEnd w:id="287"/>
    </w:p>
    <w:p w:rsidR="00B856E4" w:rsidRPr="009E06B2" w:rsidRDefault="00B856E4" w:rsidP="00B856E4">
      <w:pPr>
        <w:pStyle w:val="subsection"/>
      </w:pPr>
      <w:r w:rsidRPr="009E06B2">
        <w:tab/>
        <w:t>(1)</w:t>
      </w:r>
      <w:r w:rsidRPr="009E06B2">
        <w:tab/>
        <w:t xml:space="preserve">A person is eligible to make a choice under this </w:t>
      </w:r>
      <w:r w:rsidR="003D2524" w:rsidRPr="009E06B2">
        <w:t>Part</w:t>
      </w:r>
      <w:r w:rsidR="008900F6" w:rsidRPr="009E06B2">
        <w:t xml:space="preserve"> </w:t>
      </w:r>
      <w:r w:rsidRPr="009E06B2">
        <w:t xml:space="preserve">if the Commission is satisfied that the person meets the following criteria (the </w:t>
      </w:r>
      <w:r w:rsidRPr="009E06B2">
        <w:rPr>
          <w:b/>
          <w:i/>
        </w:rPr>
        <w:t>eligibility criteria</w:t>
      </w:r>
      <w:r w:rsidRPr="009E06B2">
        <w:t>):</w:t>
      </w:r>
    </w:p>
    <w:p w:rsidR="00D43A7B" w:rsidRPr="009E06B2" w:rsidRDefault="00D43A7B" w:rsidP="00D43A7B">
      <w:pPr>
        <w:pStyle w:val="paragraph"/>
      </w:pPr>
      <w:r w:rsidRPr="009E06B2">
        <w:tab/>
        <w:t>(a)</w:t>
      </w:r>
      <w:r w:rsidRPr="009E06B2">
        <w:tab/>
        <w:t>at least one of the following applies:</w:t>
      </w:r>
    </w:p>
    <w:p w:rsidR="00D43A7B" w:rsidRPr="009E06B2" w:rsidRDefault="00D43A7B" w:rsidP="00D43A7B">
      <w:pPr>
        <w:pStyle w:val="paragraphsub"/>
      </w:pPr>
      <w:r w:rsidRPr="009E06B2">
        <w:tab/>
        <w:t>(i)</w:t>
      </w:r>
      <w:r w:rsidRPr="009E06B2">
        <w:tab/>
        <w:t>the person is receiving compensation worked out under Division</w:t>
      </w:r>
      <w:r w:rsidR="009E06B2">
        <w:t> </w:t>
      </w:r>
      <w:r w:rsidRPr="009E06B2">
        <w:t>2 of Part</w:t>
      </w:r>
      <w:r w:rsidR="009E06B2">
        <w:t> </w:t>
      </w:r>
      <w:r w:rsidRPr="009E06B2">
        <w:t>4 as a result of one or more service injuries or diseases;</w:t>
      </w:r>
    </w:p>
    <w:p w:rsidR="00D43A7B" w:rsidRPr="009E06B2" w:rsidRDefault="00D43A7B" w:rsidP="00D43A7B">
      <w:pPr>
        <w:pStyle w:val="paragraphsub"/>
      </w:pPr>
      <w:r w:rsidRPr="009E06B2">
        <w:tab/>
        <w:t>(ii)</w:t>
      </w:r>
      <w:r w:rsidRPr="009E06B2">
        <w:tab/>
        <w:t>the amount, under section</w:t>
      </w:r>
      <w:r w:rsidR="009E06B2">
        <w:t> </w:t>
      </w:r>
      <w:r w:rsidRPr="009E06B2">
        <w:t>126, of the person’s compensation for a week, as a result of one or more service injuries or diseases, is nil or a negative amount;</w:t>
      </w:r>
    </w:p>
    <w:p w:rsidR="00D43A7B" w:rsidRPr="009E06B2" w:rsidRDefault="00D43A7B" w:rsidP="00D43A7B">
      <w:pPr>
        <w:pStyle w:val="paragraphsub"/>
      </w:pPr>
      <w:r w:rsidRPr="009E06B2">
        <w:tab/>
        <w:t>(iii)</w:t>
      </w:r>
      <w:r w:rsidRPr="009E06B2">
        <w:tab/>
        <w:t>the person has been paid a lump sum under section</w:t>
      </w:r>
      <w:r w:rsidR="009E06B2">
        <w:t> </w:t>
      </w:r>
      <w:r w:rsidRPr="009E06B2">
        <w:t>138 in respect of the person’s incapacity for work as a result of one or more service injuries or diseases;</w:t>
      </w:r>
    </w:p>
    <w:p w:rsidR="00B856E4" w:rsidRPr="009E06B2" w:rsidRDefault="00B856E4" w:rsidP="00B856E4">
      <w:pPr>
        <w:pStyle w:val="paragraph"/>
      </w:pPr>
      <w:r w:rsidRPr="009E06B2">
        <w:tab/>
        <w:t>(b)</w:t>
      </w:r>
      <w:r w:rsidRPr="009E06B2">
        <w:tab/>
        <w:t>as a result of the injuries or diseases, the person has suffered an impairment that is likely to continue indefinitely;</w:t>
      </w:r>
    </w:p>
    <w:p w:rsidR="00B856E4" w:rsidRPr="009E06B2" w:rsidRDefault="00B856E4" w:rsidP="00B856E4">
      <w:pPr>
        <w:pStyle w:val="paragraph"/>
      </w:pPr>
      <w:r w:rsidRPr="009E06B2">
        <w:tab/>
        <w:t>(c)</w:t>
      </w:r>
      <w:r w:rsidRPr="009E06B2">
        <w:tab/>
        <w:t>the Commission has determined under Part</w:t>
      </w:r>
      <w:r w:rsidR="009E06B2">
        <w:t> </w:t>
      </w:r>
      <w:r w:rsidRPr="009E06B2">
        <w:t>2 that the person’s impairment constitutes at least 50 impairment points;</w:t>
      </w:r>
    </w:p>
    <w:p w:rsidR="00B856E4" w:rsidRPr="009E06B2" w:rsidRDefault="00B856E4" w:rsidP="00B856E4">
      <w:pPr>
        <w:pStyle w:val="paragraph"/>
      </w:pPr>
      <w:r w:rsidRPr="009E06B2">
        <w:tab/>
        <w:t>(d)</w:t>
      </w:r>
      <w:r w:rsidRPr="009E06B2">
        <w:tab/>
        <w:t>the person is unable to undertake remunerative work for more than 10 hours per week, and rehabilitation is unlikely to increase the person’s capacity to undertake remunerative work.</w:t>
      </w:r>
    </w:p>
    <w:p w:rsidR="00B856E4" w:rsidRPr="009E06B2" w:rsidRDefault="00B856E4" w:rsidP="00B856E4">
      <w:pPr>
        <w:pStyle w:val="subsection"/>
      </w:pPr>
      <w:r w:rsidRPr="009E06B2">
        <w:tab/>
        <w:t>(2)</w:t>
      </w:r>
      <w:r w:rsidRPr="009E06B2">
        <w:tab/>
        <w:t>The Commission must, as soon as practicable after becoming satisfied that a person meets the eligibility criteria, make the person a written offer of a choice under this Part. The offer must specify the date on which the offer is made.</w:t>
      </w:r>
    </w:p>
    <w:p w:rsidR="00B856E4" w:rsidRPr="009E06B2" w:rsidRDefault="00B856E4" w:rsidP="00B856E4">
      <w:pPr>
        <w:pStyle w:val="ActHead5"/>
      </w:pPr>
      <w:bookmarkStart w:id="288" w:name="_Toc382321030"/>
      <w:r w:rsidRPr="009E06B2">
        <w:rPr>
          <w:rStyle w:val="CharSectno"/>
        </w:rPr>
        <w:t>200</w:t>
      </w:r>
      <w:r w:rsidRPr="009E06B2">
        <w:t xml:space="preserve">  Choice to receive Special Rate Disability Pension</w:t>
      </w:r>
      <w:bookmarkEnd w:id="288"/>
    </w:p>
    <w:p w:rsidR="00B856E4" w:rsidRPr="009E06B2" w:rsidRDefault="00B856E4" w:rsidP="00B856E4">
      <w:pPr>
        <w:pStyle w:val="subsection"/>
      </w:pPr>
      <w:r w:rsidRPr="009E06B2">
        <w:tab/>
        <w:t>(1)</w:t>
      </w:r>
      <w:r w:rsidRPr="009E06B2">
        <w:tab/>
        <w:t xml:space="preserve">A person who is offered the choice under this </w:t>
      </w:r>
      <w:r w:rsidR="003D2524" w:rsidRPr="009E06B2">
        <w:t>Division</w:t>
      </w:r>
      <w:r w:rsidR="008900F6" w:rsidRPr="009E06B2">
        <w:t xml:space="preserve"> </w:t>
      </w:r>
      <w:r w:rsidRPr="009E06B2">
        <w:t>can choose to receive a Special Rate Disability Pension instead of compensation worked out under Division</w:t>
      </w:r>
      <w:r w:rsidR="009E06B2">
        <w:t> </w:t>
      </w:r>
      <w:r w:rsidRPr="009E06B2">
        <w:t>2 of Part</w:t>
      </w:r>
      <w:r w:rsidR="009E06B2">
        <w:t> </w:t>
      </w:r>
      <w:r w:rsidRPr="009E06B2">
        <w:t>4.</w:t>
      </w:r>
    </w:p>
    <w:p w:rsidR="00B856E4" w:rsidRPr="009E06B2" w:rsidRDefault="00B856E4" w:rsidP="00B856E4">
      <w:pPr>
        <w:pStyle w:val="subsection"/>
      </w:pPr>
      <w:r w:rsidRPr="009E06B2">
        <w:tab/>
        <w:t>(2)</w:t>
      </w:r>
      <w:r w:rsidRPr="009E06B2">
        <w:tab/>
        <w:t>A person who makes the choice cannot change it.</w:t>
      </w:r>
    </w:p>
    <w:p w:rsidR="00B856E4" w:rsidRPr="009E06B2" w:rsidRDefault="00B856E4" w:rsidP="00B856E4">
      <w:pPr>
        <w:pStyle w:val="subsection"/>
      </w:pPr>
      <w:r w:rsidRPr="009E06B2">
        <w:lastRenderedPageBreak/>
        <w:tab/>
        <w:t>(3)</w:t>
      </w:r>
      <w:r w:rsidRPr="009E06B2">
        <w:tab/>
        <w:t>However, a person to whom the Commonwealth is no longer liable to pay a Special Rate Disability Pension under section</w:t>
      </w:r>
      <w:r w:rsidR="009E06B2">
        <w:t> </w:t>
      </w:r>
      <w:r w:rsidRPr="009E06B2">
        <w:t>209 is taken not to have chosen to receive the Pension.</w:t>
      </w:r>
    </w:p>
    <w:p w:rsidR="00B856E4" w:rsidRPr="009E06B2" w:rsidRDefault="00B856E4" w:rsidP="00B856E4">
      <w:pPr>
        <w:pStyle w:val="notetext"/>
      </w:pPr>
      <w:r w:rsidRPr="009E06B2">
        <w:t>Note:</w:t>
      </w:r>
      <w:r w:rsidRPr="009E06B2">
        <w:tab/>
        <w:t>This means that the person might still be entitled to compensation worked out under Division</w:t>
      </w:r>
      <w:r w:rsidR="009E06B2">
        <w:t> </w:t>
      </w:r>
      <w:r w:rsidRPr="009E06B2">
        <w:t>2 of Part</w:t>
      </w:r>
      <w:r w:rsidR="009E06B2">
        <w:t> </w:t>
      </w:r>
      <w:r w:rsidRPr="009E06B2">
        <w:t>4 or under the Return to Work Scheme in section</w:t>
      </w:r>
      <w:r w:rsidR="009E06B2">
        <w:t> </w:t>
      </w:r>
      <w:r w:rsidRPr="009E06B2">
        <w:t>210.</w:t>
      </w:r>
    </w:p>
    <w:p w:rsidR="00B856E4" w:rsidRPr="009E06B2" w:rsidRDefault="00B856E4" w:rsidP="00B856E4">
      <w:pPr>
        <w:pStyle w:val="ActHead5"/>
      </w:pPr>
      <w:bookmarkStart w:id="289" w:name="_Toc382321031"/>
      <w:r w:rsidRPr="009E06B2">
        <w:rPr>
          <w:rStyle w:val="CharSectno"/>
        </w:rPr>
        <w:t>201</w:t>
      </w:r>
      <w:r w:rsidRPr="009E06B2">
        <w:t xml:space="preserve">  When the choice is to be made</w:t>
      </w:r>
      <w:bookmarkEnd w:id="289"/>
    </w:p>
    <w:p w:rsidR="00B856E4" w:rsidRPr="009E06B2" w:rsidRDefault="00B856E4" w:rsidP="00B856E4">
      <w:pPr>
        <w:pStyle w:val="subsection"/>
      </w:pPr>
      <w:r w:rsidRPr="009E06B2">
        <w:tab/>
        <w:t>(1)</w:t>
      </w:r>
      <w:r w:rsidRPr="009E06B2">
        <w:tab/>
        <w:t xml:space="preserve">A person who is offered the choice under this </w:t>
      </w:r>
      <w:r w:rsidR="003D2524" w:rsidRPr="009E06B2">
        <w:t>Part</w:t>
      </w:r>
      <w:r w:rsidR="008900F6" w:rsidRPr="009E06B2">
        <w:t xml:space="preserve"> </w:t>
      </w:r>
      <w:r w:rsidRPr="009E06B2">
        <w:t>and who wishes to make the choice must do so within 12 months after the date on which the offer was made.</w:t>
      </w:r>
    </w:p>
    <w:p w:rsidR="00B856E4" w:rsidRPr="009E06B2" w:rsidRDefault="00B856E4" w:rsidP="00B856E4">
      <w:pPr>
        <w:pStyle w:val="subsection"/>
      </w:pPr>
      <w:r w:rsidRPr="009E06B2">
        <w:tab/>
        <w:t>(2)</w:t>
      </w:r>
      <w:r w:rsidRPr="009E06B2">
        <w:tab/>
        <w:t>The Commission may, either before or after the end of that period, extend the period within which the person must make the choice if the Commission is satisfied that:</w:t>
      </w:r>
    </w:p>
    <w:p w:rsidR="00B856E4" w:rsidRPr="009E06B2" w:rsidRDefault="00B856E4" w:rsidP="00B856E4">
      <w:pPr>
        <w:pStyle w:val="paragraph"/>
      </w:pPr>
      <w:r w:rsidRPr="009E06B2">
        <w:tab/>
        <w:t>(a)</w:t>
      </w:r>
      <w:r w:rsidRPr="009E06B2">
        <w:tab/>
        <w:t>there was a delay in the person receiving the offer under subsection</w:t>
      </w:r>
      <w:r w:rsidR="009E06B2">
        <w:t> </w:t>
      </w:r>
      <w:r w:rsidRPr="009E06B2">
        <w:t>199(2); or</w:t>
      </w:r>
    </w:p>
    <w:p w:rsidR="00B856E4" w:rsidRPr="009E06B2" w:rsidRDefault="00B856E4" w:rsidP="00B856E4">
      <w:pPr>
        <w:pStyle w:val="paragraph"/>
      </w:pPr>
      <w:r w:rsidRPr="009E06B2">
        <w:tab/>
        <w:t>(b)</w:t>
      </w:r>
      <w:r w:rsidRPr="009E06B2">
        <w:tab/>
        <w:t>the person did not receive the offer.</w:t>
      </w:r>
    </w:p>
    <w:p w:rsidR="00B856E4" w:rsidRPr="009E06B2" w:rsidRDefault="00B856E4" w:rsidP="00B856E4">
      <w:pPr>
        <w:pStyle w:val="ActHead5"/>
      </w:pPr>
      <w:bookmarkStart w:id="290" w:name="_Toc382321032"/>
      <w:r w:rsidRPr="009E06B2">
        <w:rPr>
          <w:rStyle w:val="CharSectno"/>
        </w:rPr>
        <w:t>202</w:t>
      </w:r>
      <w:r w:rsidRPr="009E06B2">
        <w:t xml:space="preserve">  Other requirements for the choice</w:t>
      </w:r>
      <w:bookmarkEnd w:id="290"/>
    </w:p>
    <w:p w:rsidR="00B856E4" w:rsidRPr="009E06B2" w:rsidRDefault="00B856E4" w:rsidP="00B856E4">
      <w:pPr>
        <w:pStyle w:val="subsection"/>
      </w:pPr>
      <w:r w:rsidRPr="009E06B2">
        <w:tab/>
        <w:t>(1)</w:t>
      </w:r>
      <w:r w:rsidRPr="009E06B2">
        <w:tab/>
        <w:t>The Commission may, in writing, approve a form for the purposes of this section.</w:t>
      </w:r>
    </w:p>
    <w:p w:rsidR="00B856E4" w:rsidRPr="009E06B2" w:rsidRDefault="00B856E4" w:rsidP="00B856E4">
      <w:pPr>
        <w:pStyle w:val="subsection"/>
      </w:pPr>
      <w:r w:rsidRPr="009E06B2">
        <w:tab/>
        <w:t>(2)</w:t>
      </w:r>
      <w:r w:rsidRPr="009E06B2">
        <w:tab/>
        <w:t>A person must make the choice in writing in accordance with the form.</w:t>
      </w:r>
    </w:p>
    <w:p w:rsidR="00B856E4" w:rsidRPr="009E06B2" w:rsidRDefault="00B856E4" w:rsidP="00B856E4">
      <w:pPr>
        <w:pStyle w:val="subsection"/>
      </w:pPr>
      <w:r w:rsidRPr="009E06B2">
        <w:tab/>
        <w:t>(3)</w:t>
      </w:r>
      <w:r w:rsidRPr="009E06B2">
        <w:tab/>
        <w:t>Before making the choice, the person must obtain financial advice from a suitably qualified financial adviser in respect of the choice.</w:t>
      </w:r>
    </w:p>
    <w:p w:rsidR="00B856E4" w:rsidRPr="009E06B2" w:rsidRDefault="00B856E4" w:rsidP="00B856E4">
      <w:pPr>
        <w:pStyle w:val="notetext"/>
      </w:pPr>
      <w:r w:rsidRPr="009E06B2">
        <w:t>Note:</w:t>
      </w:r>
      <w:r w:rsidRPr="009E06B2">
        <w:tab/>
        <w:t>The person might be entitled to compensation for the cost of the financial advice under section</w:t>
      </w:r>
      <w:r w:rsidR="009E06B2">
        <w:t> </w:t>
      </w:r>
      <w:r w:rsidRPr="009E06B2">
        <w:t>205.</w:t>
      </w:r>
    </w:p>
    <w:p w:rsidR="00B856E4" w:rsidRPr="009E06B2" w:rsidRDefault="00B856E4" w:rsidP="00B856E4">
      <w:pPr>
        <w:pStyle w:val="ActHead5"/>
      </w:pPr>
      <w:bookmarkStart w:id="291" w:name="_Toc382321033"/>
      <w:r w:rsidRPr="009E06B2">
        <w:rPr>
          <w:rStyle w:val="CharSectno"/>
        </w:rPr>
        <w:t>203</w:t>
      </w:r>
      <w:r w:rsidRPr="009E06B2">
        <w:t xml:space="preserve">  Determinations by Commission</w:t>
      </w:r>
      <w:bookmarkEnd w:id="291"/>
    </w:p>
    <w:p w:rsidR="00B856E4" w:rsidRPr="009E06B2" w:rsidRDefault="00B856E4" w:rsidP="00B856E4">
      <w:pPr>
        <w:pStyle w:val="subsection"/>
      </w:pPr>
      <w:r w:rsidRPr="009E06B2">
        <w:tab/>
        <w:t>(1)</w:t>
      </w:r>
      <w:r w:rsidRPr="009E06B2">
        <w:tab/>
        <w:t>The Commission must determine that the Commonwealth is liable to pay a Special Rate Disability Pension to a person instead of compensation worked out under Division</w:t>
      </w:r>
      <w:r w:rsidR="009E06B2">
        <w:t> </w:t>
      </w:r>
      <w:r w:rsidRPr="009E06B2">
        <w:t>2 of Part</w:t>
      </w:r>
      <w:r w:rsidR="009E06B2">
        <w:t> </w:t>
      </w:r>
      <w:r w:rsidRPr="009E06B2">
        <w:t>4 if:</w:t>
      </w:r>
    </w:p>
    <w:p w:rsidR="00B856E4" w:rsidRPr="009E06B2" w:rsidRDefault="00B856E4" w:rsidP="00B856E4">
      <w:pPr>
        <w:pStyle w:val="paragraph"/>
      </w:pPr>
      <w:r w:rsidRPr="009E06B2">
        <w:tab/>
        <w:t>(a)</w:t>
      </w:r>
      <w:r w:rsidRPr="009E06B2">
        <w:tab/>
        <w:t>the person is offered the choice under this Part; and</w:t>
      </w:r>
    </w:p>
    <w:p w:rsidR="00B856E4" w:rsidRPr="009E06B2" w:rsidRDefault="00B856E4" w:rsidP="00B856E4">
      <w:pPr>
        <w:pStyle w:val="paragraph"/>
      </w:pPr>
      <w:r w:rsidRPr="009E06B2">
        <w:lastRenderedPageBreak/>
        <w:tab/>
        <w:t>(b)</w:t>
      </w:r>
      <w:r w:rsidRPr="009E06B2">
        <w:tab/>
        <w:t>the person makes the choice to receive the pension within the period applicable under section</w:t>
      </w:r>
      <w:r w:rsidR="009E06B2">
        <w:t> </w:t>
      </w:r>
      <w:r w:rsidRPr="009E06B2">
        <w:t>201 and in accordance with section</w:t>
      </w:r>
      <w:r w:rsidR="009E06B2">
        <w:t> </w:t>
      </w:r>
      <w:r w:rsidRPr="009E06B2">
        <w:t>202; and</w:t>
      </w:r>
    </w:p>
    <w:p w:rsidR="00B856E4" w:rsidRPr="009E06B2" w:rsidRDefault="00B856E4" w:rsidP="00B856E4">
      <w:pPr>
        <w:pStyle w:val="paragraph"/>
      </w:pPr>
      <w:r w:rsidRPr="009E06B2">
        <w:tab/>
        <w:t>(c)</w:t>
      </w:r>
      <w:r w:rsidRPr="009E06B2">
        <w:tab/>
        <w:t>the Commission is satisfied that the person meets the eligibility criteria on the day on which the person makes the choice.</w:t>
      </w:r>
    </w:p>
    <w:p w:rsidR="00B856E4" w:rsidRPr="009E06B2" w:rsidRDefault="00B856E4" w:rsidP="00B856E4">
      <w:pPr>
        <w:pStyle w:val="subsection"/>
      </w:pPr>
      <w:r w:rsidRPr="009E06B2">
        <w:tab/>
        <w:t>(2)</w:t>
      </w:r>
      <w:r w:rsidRPr="009E06B2">
        <w:tab/>
        <w:t>The Commission must determine that a person is to continue to receive compensation worked out under Division</w:t>
      </w:r>
      <w:r w:rsidR="009E06B2">
        <w:t> </w:t>
      </w:r>
      <w:r w:rsidRPr="009E06B2">
        <w:t>2 of Part</w:t>
      </w:r>
      <w:r w:rsidR="009E06B2">
        <w:t> </w:t>
      </w:r>
      <w:r w:rsidRPr="009E06B2">
        <w:t>4 if:</w:t>
      </w:r>
    </w:p>
    <w:p w:rsidR="00B856E4" w:rsidRPr="009E06B2" w:rsidRDefault="00B856E4" w:rsidP="00B856E4">
      <w:pPr>
        <w:pStyle w:val="paragraph"/>
      </w:pPr>
      <w:r w:rsidRPr="009E06B2">
        <w:tab/>
        <w:t>(a)</w:t>
      </w:r>
      <w:r w:rsidRPr="009E06B2">
        <w:tab/>
        <w:t>the person is offered a choice under this Part; and</w:t>
      </w:r>
    </w:p>
    <w:p w:rsidR="00B856E4" w:rsidRPr="009E06B2" w:rsidRDefault="00B856E4" w:rsidP="00B856E4">
      <w:pPr>
        <w:pStyle w:val="paragraph"/>
      </w:pPr>
      <w:r w:rsidRPr="009E06B2">
        <w:tab/>
        <w:t>(b)</w:t>
      </w:r>
      <w:r w:rsidRPr="009E06B2">
        <w:tab/>
        <w:t>either:</w:t>
      </w:r>
    </w:p>
    <w:p w:rsidR="00B856E4" w:rsidRPr="009E06B2" w:rsidRDefault="00B856E4" w:rsidP="00B856E4">
      <w:pPr>
        <w:pStyle w:val="paragraphsub"/>
      </w:pPr>
      <w:r w:rsidRPr="009E06B2">
        <w:tab/>
        <w:t>(i)</w:t>
      </w:r>
      <w:r w:rsidRPr="009E06B2">
        <w:tab/>
        <w:t>the person does not make the choice within the period applicable under section</w:t>
      </w:r>
      <w:r w:rsidR="009E06B2">
        <w:t> </w:t>
      </w:r>
      <w:r w:rsidRPr="009E06B2">
        <w:t>201 and in accordance with section</w:t>
      </w:r>
      <w:r w:rsidR="009E06B2">
        <w:t> </w:t>
      </w:r>
      <w:r w:rsidRPr="009E06B2">
        <w:t>202; or</w:t>
      </w:r>
    </w:p>
    <w:p w:rsidR="00B856E4" w:rsidRPr="009E06B2" w:rsidRDefault="00B856E4" w:rsidP="00B856E4">
      <w:pPr>
        <w:pStyle w:val="paragraphsub"/>
      </w:pPr>
      <w:r w:rsidRPr="009E06B2">
        <w:tab/>
        <w:t>(ii)</w:t>
      </w:r>
      <w:r w:rsidRPr="009E06B2">
        <w:tab/>
        <w:t>the Commission is satisfied that the person does not meet the eligibility criteria on the day on which the person makes the choice.</w:t>
      </w:r>
    </w:p>
    <w:p w:rsidR="00B856E4" w:rsidRPr="009E06B2" w:rsidRDefault="00B856E4" w:rsidP="00B856E4">
      <w:pPr>
        <w:pStyle w:val="subsection"/>
      </w:pPr>
      <w:r w:rsidRPr="009E06B2">
        <w:tab/>
        <w:t>(3)</w:t>
      </w:r>
      <w:r w:rsidRPr="009E06B2">
        <w:tab/>
        <w:t xml:space="preserve">If the Commission makes a determination under </w:t>
      </w:r>
      <w:r w:rsidR="009E06B2">
        <w:t>subsection (</w:t>
      </w:r>
      <w:r w:rsidRPr="009E06B2">
        <w:t>1) in relation to a person, a Special Rate Disability Pension is payable to the person instead of compensation worked out under Division</w:t>
      </w:r>
      <w:r w:rsidR="009E06B2">
        <w:t> </w:t>
      </w:r>
      <w:r w:rsidRPr="009E06B2">
        <w:t>2 of Part</w:t>
      </w:r>
      <w:r w:rsidR="009E06B2">
        <w:t> </w:t>
      </w:r>
      <w:r w:rsidRPr="009E06B2">
        <w:t>4 from the day on which the Commission becomes aware of the person’s choice.</w:t>
      </w:r>
    </w:p>
    <w:p w:rsidR="00B856E4" w:rsidRPr="009E06B2" w:rsidRDefault="00B856E4" w:rsidP="00B856E4">
      <w:pPr>
        <w:pStyle w:val="ActHead5"/>
      </w:pPr>
      <w:bookmarkStart w:id="292" w:name="_Toc382321034"/>
      <w:r w:rsidRPr="009E06B2">
        <w:rPr>
          <w:rStyle w:val="CharSectno"/>
        </w:rPr>
        <w:t>204</w:t>
      </w:r>
      <w:r w:rsidRPr="009E06B2">
        <w:t xml:space="preserve">  Offsets</w:t>
      </w:r>
      <w:bookmarkEnd w:id="292"/>
    </w:p>
    <w:p w:rsidR="00B856E4" w:rsidRPr="009E06B2" w:rsidRDefault="00B856E4" w:rsidP="00B856E4">
      <w:pPr>
        <w:pStyle w:val="subsection"/>
      </w:pPr>
      <w:r w:rsidRPr="009E06B2">
        <w:tab/>
        <w:t>(1)</w:t>
      </w:r>
      <w:r w:rsidRPr="009E06B2">
        <w:tab/>
        <w:t>The maximum weekly amount of a Special Rate Disability Pension that could be payable to a person is reduced in accordance with this section.</w:t>
      </w:r>
    </w:p>
    <w:p w:rsidR="00D43A7B" w:rsidRPr="009E06B2" w:rsidRDefault="00D43A7B" w:rsidP="00D43A7B">
      <w:pPr>
        <w:pStyle w:val="SubsectionHead"/>
      </w:pPr>
      <w:r w:rsidRPr="009E06B2">
        <w:t>Permanent impairment compensation</w:t>
      </w:r>
    </w:p>
    <w:p w:rsidR="00B856E4" w:rsidRPr="009E06B2" w:rsidRDefault="00B856E4" w:rsidP="00B856E4">
      <w:pPr>
        <w:pStyle w:val="subsection"/>
      </w:pPr>
      <w:r w:rsidRPr="009E06B2">
        <w:tab/>
        <w:t>(2)</w:t>
      </w:r>
      <w:r w:rsidRPr="009E06B2">
        <w:tab/>
      </w:r>
      <w:r w:rsidR="00D43A7B" w:rsidRPr="009E06B2">
        <w:t>There is a reduction that</w:t>
      </w:r>
      <w:r w:rsidRPr="009E06B2">
        <w:t xml:space="preserve"> is made by reference to amounts payable or paid to the person under Part</w:t>
      </w:r>
      <w:r w:rsidR="009E06B2">
        <w:t> </w:t>
      </w:r>
      <w:r w:rsidRPr="009E06B2">
        <w:t>2 (permanent impairment). However, a payment received for eligible young persons</w:t>
      </w:r>
      <w:r w:rsidR="003E5591" w:rsidRPr="009E06B2">
        <w:t>, financial advice</w:t>
      </w:r>
      <w:r w:rsidR="004465FE" w:rsidRPr="009E06B2">
        <w:t>, legal advice</w:t>
      </w:r>
      <w:r w:rsidR="003E5591" w:rsidRPr="009E06B2">
        <w:t xml:space="preserve"> or clean energy supplement</w:t>
      </w:r>
      <w:r w:rsidRPr="009E06B2">
        <w:t xml:space="preserve"> under that </w:t>
      </w:r>
      <w:r w:rsidR="003D2524" w:rsidRPr="009E06B2">
        <w:t>Part</w:t>
      </w:r>
      <w:r w:rsidR="008900F6" w:rsidRPr="009E06B2">
        <w:t xml:space="preserve"> </w:t>
      </w:r>
      <w:r w:rsidRPr="009E06B2">
        <w:t>does not reduce the maximum weekly amount of Special Rate Disability Pension that could be payable to the person.</w:t>
      </w:r>
    </w:p>
    <w:p w:rsidR="00B856E4" w:rsidRPr="009E06B2" w:rsidRDefault="00B856E4" w:rsidP="00B856E4">
      <w:pPr>
        <w:pStyle w:val="subsection"/>
      </w:pPr>
      <w:r w:rsidRPr="009E06B2">
        <w:lastRenderedPageBreak/>
        <w:tab/>
        <w:t>(3)</w:t>
      </w:r>
      <w:r w:rsidRPr="009E06B2">
        <w:tab/>
        <w:t>The maximum weekly amount of a Special Rate Disability Pension that could be payable to a person is reduced by the sum of:</w:t>
      </w:r>
    </w:p>
    <w:p w:rsidR="00B856E4" w:rsidRPr="009E06B2" w:rsidRDefault="00B856E4" w:rsidP="00B856E4">
      <w:pPr>
        <w:pStyle w:val="paragraph"/>
      </w:pPr>
      <w:r w:rsidRPr="009E06B2">
        <w:tab/>
        <w:t>(a)</w:t>
      </w:r>
      <w:r w:rsidRPr="009E06B2">
        <w:tab/>
        <w:t>any weekly amounts that are being paid to the person under Part</w:t>
      </w:r>
      <w:r w:rsidR="009E06B2">
        <w:t> </w:t>
      </w:r>
      <w:r w:rsidRPr="009E06B2">
        <w:t>2; and</w:t>
      </w:r>
    </w:p>
    <w:p w:rsidR="00B856E4" w:rsidRPr="009E06B2" w:rsidRDefault="00B856E4" w:rsidP="00B856E4">
      <w:pPr>
        <w:pStyle w:val="paragraph"/>
      </w:pPr>
      <w:r w:rsidRPr="009E06B2">
        <w:tab/>
        <w:t>(b)</w:t>
      </w:r>
      <w:r w:rsidRPr="009E06B2">
        <w:tab/>
        <w:t xml:space="preserve">if the person has chosen to convert all or part of one or more weekly amounts that were payable to the person under that </w:t>
      </w:r>
      <w:r w:rsidR="003D2524" w:rsidRPr="009E06B2">
        <w:t>Part</w:t>
      </w:r>
      <w:r w:rsidR="008900F6" w:rsidRPr="009E06B2">
        <w:t xml:space="preserve"> </w:t>
      </w:r>
      <w:r w:rsidRPr="009E06B2">
        <w:t>to lump sums—those weekly amounts or those parts of those weekly amounts.</w:t>
      </w:r>
    </w:p>
    <w:p w:rsidR="00B856E4" w:rsidRPr="009E06B2" w:rsidRDefault="00B856E4" w:rsidP="00B856E4">
      <w:pPr>
        <w:pStyle w:val="subsection"/>
      </w:pPr>
      <w:r w:rsidRPr="009E06B2">
        <w:tab/>
        <w:t>(4)</w:t>
      </w:r>
      <w:r w:rsidRPr="009E06B2">
        <w:tab/>
      </w:r>
      <w:r w:rsidR="009E06B2">
        <w:t>Subsection (</w:t>
      </w:r>
      <w:r w:rsidRPr="009E06B2">
        <w:t>3) applies to a person to whom section</w:t>
      </w:r>
      <w:r w:rsidR="009E06B2">
        <w:t> </w:t>
      </w:r>
      <w:r w:rsidRPr="009E06B2">
        <w:t>389 or 402 applies as if the person were being paid the weekly amounts under Part</w:t>
      </w:r>
      <w:r w:rsidR="009E06B2">
        <w:t> </w:t>
      </w:r>
      <w:r w:rsidRPr="009E06B2">
        <w:t>2 that the person would be paid if that section did not apply to the person.</w:t>
      </w:r>
    </w:p>
    <w:p w:rsidR="00B856E4" w:rsidRPr="009E06B2" w:rsidRDefault="00B856E4" w:rsidP="00B856E4">
      <w:pPr>
        <w:pStyle w:val="notetext"/>
      </w:pPr>
      <w:r w:rsidRPr="009E06B2">
        <w:t>Note:</w:t>
      </w:r>
      <w:r w:rsidRPr="009E06B2">
        <w:tab/>
        <w:t>Section</w:t>
      </w:r>
      <w:r w:rsidR="009E06B2">
        <w:t> </w:t>
      </w:r>
      <w:r w:rsidRPr="009E06B2">
        <w:t>389 provides that compensation under Part</w:t>
      </w:r>
      <w:r w:rsidR="009E06B2">
        <w:t> </w:t>
      </w:r>
      <w:r w:rsidRPr="009E06B2">
        <w:t>2 is not payable to a person who chooses to institute proceedings for damages against the Commonwealth. Under section</w:t>
      </w:r>
      <w:r w:rsidR="009E06B2">
        <w:t> </w:t>
      </w:r>
      <w:r w:rsidRPr="009E06B2">
        <w:t>402, compensation under this Act is not payable to a person who recovers damages from a third party.</w:t>
      </w:r>
    </w:p>
    <w:p w:rsidR="005629D3" w:rsidRPr="009E06B2" w:rsidRDefault="005629D3" w:rsidP="005629D3">
      <w:pPr>
        <w:pStyle w:val="SubsectionHead"/>
      </w:pPr>
      <w:r w:rsidRPr="009E06B2">
        <w:t>Commonwealth superannuation</w:t>
      </w:r>
    </w:p>
    <w:p w:rsidR="00B856E4" w:rsidRPr="009E06B2" w:rsidRDefault="00B856E4" w:rsidP="00EC7FDE">
      <w:pPr>
        <w:pStyle w:val="subsection"/>
        <w:keepNext/>
        <w:keepLines/>
      </w:pPr>
      <w:r w:rsidRPr="009E06B2">
        <w:tab/>
        <w:t>(5)</w:t>
      </w:r>
      <w:r w:rsidRPr="009E06B2">
        <w:tab/>
        <w:t>There is a reduction if the person:</w:t>
      </w:r>
    </w:p>
    <w:p w:rsidR="00B856E4" w:rsidRPr="009E06B2" w:rsidRDefault="00B856E4" w:rsidP="00B856E4">
      <w:pPr>
        <w:pStyle w:val="paragraph"/>
      </w:pPr>
      <w:r w:rsidRPr="009E06B2">
        <w:tab/>
        <w:t>(a)</w:t>
      </w:r>
      <w:r w:rsidRPr="009E06B2">
        <w:tab/>
        <w:t>has retired voluntarily, or has been compulsorily retired, from his or her work; and</w:t>
      </w:r>
    </w:p>
    <w:p w:rsidR="00B856E4" w:rsidRPr="009E06B2" w:rsidRDefault="00B856E4" w:rsidP="00B856E4">
      <w:pPr>
        <w:pStyle w:val="paragraph"/>
      </w:pPr>
      <w:r w:rsidRPr="009E06B2">
        <w:tab/>
        <w:t>(b)</w:t>
      </w:r>
      <w:r w:rsidRPr="009E06B2">
        <w:tab/>
        <w:t>receives either or both a pension or lump sum under a Commonwealth superannuation scheme as a result of the retirement.</w:t>
      </w:r>
    </w:p>
    <w:p w:rsidR="00B856E4" w:rsidRPr="009E06B2" w:rsidRDefault="00B856E4" w:rsidP="00B856E4">
      <w:pPr>
        <w:pStyle w:val="subsection"/>
      </w:pPr>
      <w:r w:rsidRPr="009E06B2">
        <w:tab/>
        <w:t>(6)</w:t>
      </w:r>
      <w:r w:rsidRPr="009E06B2">
        <w:tab/>
        <w:t xml:space="preserve">The amount of the reduction under </w:t>
      </w:r>
      <w:r w:rsidR="009E06B2">
        <w:t>subsection (</w:t>
      </w:r>
      <w:r w:rsidR="00DA3178" w:rsidRPr="009E06B2">
        <w:t>5)</w:t>
      </w:r>
      <w:r w:rsidRPr="009E06B2">
        <w:t xml:space="preserve"> is 60% of the reduction that would apply to the person under section</w:t>
      </w:r>
      <w:r w:rsidR="009E06B2">
        <w:t> </w:t>
      </w:r>
      <w:r w:rsidRPr="009E06B2">
        <w:t>134, 135 or 136 if the person were receiving compensation worked out under Division</w:t>
      </w:r>
      <w:r w:rsidR="009E06B2">
        <w:t> </w:t>
      </w:r>
      <w:r w:rsidRPr="009E06B2">
        <w:t>2 of Part</w:t>
      </w:r>
      <w:r w:rsidR="009E06B2">
        <w:t> </w:t>
      </w:r>
      <w:r w:rsidRPr="009E06B2">
        <w:t>4.</w:t>
      </w:r>
    </w:p>
    <w:p w:rsidR="00D43A7B" w:rsidRPr="009E06B2" w:rsidRDefault="00D43A7B" w:rsidP="00D43A7B">
      <w:pPr>
        <w:pStyle w:val="SubsectionHead"/>
      </w:pPr>
      <w:r w:rsidRPr="009E06B2">
        <w:t>Relationship with subsection</w:t>
      </w:r>
      <w:r w:rsidR="009E06B2">
        <w:t> </w:t>
      </w:r>
      <w:r w:rsidRPr="009E06B2">
        <w:t>415(4)</w:t>
      </w:r>
    </w:p>
    <w:p w:rsidR="00D43A7B" w:rsidRPr="009E06B2" w:rsidRDefault="00D43A7B" w:rsidP="00D43A7B">
      <w:pPr>
        <w:pStyle w:val="subsection"/>
      </w:pPr>
      <w:r w:rsidRPr="009E06B2">
        <w:tab/>
        <w:t>(7)</w:t>
      </w:r>
      <w:r w:rsidRPr="009E06B2">
        <w:tab/>
        <w:t>This section does not limit the application of subsection</w:t>
      </w:r>
      <w:r w:rsidR="009E06B2">
        <w:t> </w:t>
      </w:r>
      <w:r w:rsidRPr="009E06B2">
        <w:t>415(4) in relation to a Special Rate Disability Pension.</w:t>
      </w:r>
    </w:p>
    <w:p w:rsidR="00D43A7B" w:rsidRPr="009E06B2" w:rsidRDefault="00D43A7B" w:rsidP="00D43A7B">
      <w:pPr>
        <w:pStyle w:val="notetext"/>
      </w:pPr>
      <w:r w:rsidRPr="009E06B2">
        <w:t>Note:</w:t>
      </w:r>
      <w:r w:rsidRPr="009E06B2">
        <w:tab/>
      </w:r>
      <w:r w:rsidR="009E06B2">
        <w:t>Subsection (</w:t>
      </w:r>
      <w:r w:rsidRPr="009E06B2">
        <w:t>7) has the effect that if the maximum weekly amount of a Special Rate Disability Pension is reduced in accordance with this section, that amount may be further reduced in accordance with subsection</w:t>
      </w:r>
      <w:r w:rsidR="009E06B2">
        <w:t> </w:t>
      </w:r>
      <w:r w:rsidRPr="009E06B2">
        <w:t>415(4).</w:t>
      </w:r>
    </w:p>
    <w:p w:rsidR="00D43A7B" w:rsidRPr="009E06B2" w:rsidRDefault="00D43A7B" w:rsidP="00D43A7B">
      <w:pPr>
        <w:pStyle w:val="ActHead5"/>
      </w:pPr>
      <w:bookmarkStart w:id="293" w:name="_Toc382321035"/>
      <w:r w:rsidRPr="009E06B2">
        <w:rPr>
          <w:rStyle w:val="CharSectno"/>
        </w:rPr>
        <w:lastRenderedPageBreak/>
        <w:t>204A</w:t>
      </w:r>
      <w:r w:rsidRPr="009E06B2">
        <w:t xml:space="preserve">  Overpayment if payment of lump sum under section</w:t>
      </w:r>
      <w:r w:rsidR="009E06B2">
        <w:t> </w:t>
      </w:r>
      <w:r w:rsidRPr="009E06B2">
        <w:t>138</w:t>
      </w:r>
      <w:bookmarkEnd w:id="293"/>
    </w:p>
    <w:p w:rsidR="00D43A7B" w:rsidRPr="009E06B2" w:rsidRDefault="00D43A7B" w:rsidP="00D43A7B">
      <w:pPr>
        <w:pStyle w:val="subsection"/>
      </w:pPr>
      <w:r w:rsidRPr="009E06B2">
        <w:tab/>
        <w:t>(1)</w:t>
      </w:r>
      <w:r w:rsidRPr="009E06B2">
        <w:tab/>
        <w:t>This section applies if the Commission makes a determination under subsection</w:t>
      </w:r>
      <w:r w:rsidR="009E06B2">
        <w:t> </w:t>
      </w:r>
      <w:r w:rsidRPr="009E06B2">
        <w:t>203(1) in relation to a person where subparagraph</w:t>
      </w:r>
      <w:r w:rsidR="009E06B2">
        <w:t> </w:t>
      </w:r>
      <w:r w:rsidRPr="009E06B2">
        <w:t>199(1)(a)(iii) applies.</w:t>
      </w:r>
    </w:p>
    <w:p w:rsidR="00D43A7B" w:rsidRPr="009E06B2" w:rsidRDefault="00D43A7B" w:rsidP="00D43A7B">
      <w:pPr>
        <w:pStyle w:val="subsection"/>
      </w:pPr>
      <w:r w:rsidRPr="009E06B2">
        <w:tab/>
        <w:t>(2)</w:t>
      </w:r>
      <w:r w:rsidRPr="009E06B2">
        <w:tab/>
        <w:t>An amount, equal to so much of the lump sum under section</w:t>
      </w:r>
      <w:r w:rsidR="009E06B2">
        <w:t> </w:t>
      </w:r>
      <w:r w:rsidRPr="009E06B2">
        <w:t>138 as is worked out in accordance with a legislative instrument made by the Commission under this subsection, is taken to be an amount of compensation that should not have been paid to the person.</w:t>
      </w:r>
    </w:p>
    <w:p w:rsidR="00D43A7B" w:rsidRPr="009E06B2" w:rsidRDefault="00D43A7B" w:rsidP="00D43A7B">
      <w:pPr>
        <w:pStyle w:val="notetext"/>
      </w:pPr>
      <w:r w:rsidRPr="009E06B2">
        <w:t>Note 1:</w:t>
      </w:r>
      <w:r w:rsidRPr="009E06B2">
        <w:tab/>
        <w:t>Section</w:t>
      </w:r>
      <w:r w:rsidR="009E06B2">
        <w:t> </w:t>
      </w:r>
      <w:r w:rsidRPr="009E06B2">
        <w:t>415 allows the Commission to recover that amount as a debt due to the Commonwealth and allows that amount to be deducted from an amount that is payable under this Act.</w:t>
      </w:r>
    </w:p>
    <w:p w:rsidR="00D43A7B" w:rsidRPr="009E06B2" w:rsidRDefault="00D43A7B" w:rsidP="00D43A7B">
      <w:pPr>
        <w:pStyle w:val="notetext"/>
      </w:pPr>
      <w:r w:rsidRPr="009E06B2">
        <w:t>Note 2:</w:t>
      </w:r>
      <w:r w:rsidRPr="009E06B2">
        <w:tab/>
        <w:t>Section</w:t>
      </w:r>
      <w:r w:rsidR="009E06B2">
        <w:t> </w:t>
      </w:r>
      <w:r w:rsidRPr="009E06B2">
        <w:t xml:space="preserve">1228 of the </w:t>
      </w:r>
      <w:r w:rsidRPr="009E06B2">
        <w:rPr>
          <w:i/>
        </w:rPr>
        <w:t xml:space="preserve">Social Security Act 1991 </w:t>
      </w:r>
      <w:r w:rsidRPr="009E06B2">
        <w:t>provides that amount is recoverable under that Act by means of deductions from payments under that Act.</w:t>
      </w:r>
    </w:p>
    <w:p w:rsidR="00D43A7B" w:rsidRPr="009E06B2" w:rsidRDefault="00D43A7B" w:rsidP="00D43A7B">
      <w:pPr>
        <w:pStyle w:val="notetext"/>
      </w:pPr>
      <w:r w:rsidRPr="009E06B2">
        <w:t>Note 3:</w:t>
      </w:r>
      <w:r w:rsidRPr="009E06B2">
        <w:tab/>
        <w:t>Section</w:t>
      </w:r>
      <w:r w:rsidR="009E06B2">
        <w:t> </w:t>
      </w:r>
      <w:r w:rsidRPr="009E06B2">
        <w:t xml:space="preserve">205 of the </w:t>
      </w:r>
      <w:r w:rsidRPr="009E06B2">
        <w:rPr>
          <w:i/>
        </w:rPr>
        <w:t xml:space="preserve">Veterans’ Entitlements Act 1986 </w:t>
      </w:r>
      <w:r w:rsidRPr="009E06B2">
        <w:t>provides that amount is recoverable under that Act by means of deductions from payments under that Act.</w:t>
      </w:r>
    </w:p>
    <w:p w:rsidR="004465FE" w:rsidRPr="009E06B2" w:rsidRDefault="004465FE" w:rsidP="004465FE">
      <w:pPr>
        <w:pStyle w:val="ActHead5"/>
      </w:pPr>
      <w:bookmarkStart w:id="294" w:name="_Toc382321036"/>
      <w:r w:rsidRPr="009E06B2">
        <w:rPr>
          <w:rStyle w:val="CharSectno"/>
        </w:rPr>
        <w:t>205</w:t>
      </w:r>
      <w:r w:rsidRPr="009E06B2">
        <w:t xml:space="preserve">  Compensation for cost of financial advice and legal advice</w:t>
      </w:r>
      <w:bookmarkEnd w:id="294"/>
    </w:p>
    <w:p w:rsidR="004465FE" w:rsidRPr="009E06B2" w:rsidRDefault="004465FE" w:rsidP="004465FE">
      <w:pPr>
        <w:pStyle w:val="SubsectionHead"/>
      </w:pPr>
      <w:r w:rsidRPr="009E06B2">
        <w:t>Financial advice</w:t>
      </w:r>
    </w:p>
    <w:p w:rsidR="00B856E4" w:rsidRPr="009E06B2" w:rsidRDefault="00B856E4" w:rsidP="00B856E4">
      <w:pPr>
        <w:pStyle w:val="subsection"/>
      </w:pPr>
      <w:r w:rsidRPr="009E06B2">
        <w:tab/>
      </w:r>
      <w:r w:rsidR="004465FE" w:rsidRPr="009E06B2">
        <w:t>(1)</w:t>
      </w:r>
      <w:r w:rsidRPr="009E06B2">
        <w:tab/>
        <w:t>The Commonwealth is liable to pay compensation for the cost of financial advice obtained by a person if:</w:t>
      </w:r>
    </w:p>
    <w:p w:rsidR="00B856E4" w:rsidRPr="009E06B2" w:rsidRDefault="00B856E4" w:rsidP="00B856E4">
      <w:pPr>
        <w:pStyle w:val="paragraph"/>
      </w:pPr>
      <w:r w:rsidRPr="009E06B2">
        <w:tab/>
        <w:t>(a)</w:t>
      </w:r>
      <w:r w:rsidRPr="009E06B2">
        <w:tab/>
        <w:t>the person obtains financial advice from a suitably qualified financial adviser as mentioned in subsection</w:t>
      </w:r>
      <w:r w:rsidR="009E06B2">
        <w:t> </w:t>
      </w:r>
      <w:r w:rsidRPr="009E06B2">
        <w:t>202(3); and</w:t>
      </w:r>
    </w:p>
    <w:p w:rsidR="00B856E4" w:rsidRPr="009E06B2" w:rsidRDefault="00B856E4" w:rsidP="00B856E4">
      <w:pPr>
        <w:pStyle w:val="paragraph"/>
      </w:pPr>
      <w:r w:rsidRPr="009E06B2">
        <w:tab/>
        <w:t>(b)</w:t>
      </w:r>
      <w:r w:rsidRPr="009E06B2">
        <w:tab/>
        <w:t>a claim for compensation in respect of the person has been made under section</w:t>
      </w:r>
      <w:r w:rsidR="009E06B2">
        <w:t> </w:t>
      </w:r>
      <w:r w:rsidRPr="009E06B2">
        <w:t>319.</w:t>
      </w:r>
    </w:p>
    <w:p w:rsidR="004465FE" w:rsidRPr="009E06B2" w:rsidRDefault="004465FE" w:rsidP="004465FE">
      <w:pPr>
        <w:pStyle w:val="SubsectionHead"/>
      </w:pPr>
      <w:r w:rsidRPr="009E06B2">
        <w:t>Legal advice</w:t>
      </w:r>
    </w:p>
    <w:p w:rsidR="004465FE" w:rsidRPr="009E06B2" w:rsidRDefault="004465FE" w:rsidP="004465FE">
      <w:pPr>
        <w:pStyle w:val="subsection"/>
      </w:pPr>
      <w:r w:rsidRPr="009E06B2">
        <w:tab/>
        <w:t>(2)</w:t>
      </w:r>
      <w:r w:rsidRPr="009E06B2">
        <w:tab/>
        <w:t>The Commonwealth is liable to pay compensation for the cost of legal advice obtained by a person if:</w:t>
      </w:r>
    </w:p>
    <w:p w:rsidR="004465FE" w:rsidRPr="009E06B2" w:rsidRDefault="004465FE" w:rsidP="004465FE">
      <w:pPr>
        <w:pStyle w:val="paragraph"/>
      </w:pPr>
      <w:r w:rsidRPr="009E06B2">
        <w:tab/>
        <w:t>(a)</w:t>
      </w:r>
      <w:r w:rsidRPr="009E06B2">
        <w:tab/>
        <w:t>the legal advice was obtained from a practising lawyer; and</w:t>
      </w:r>
    </w:p>
    <w:p w:rsidR="004465FE" w:rsidRPr="009E06B2" w:rsidRDefault="004465FE" w:rsidP="004465FE">
      <w:pPr>
        <w:pStyle w:val="paragraph"/>
      </w:pPr>
      <w:r w:rsidRPr="009E06B2">
        <w:tab/>
        <w:t>(b)</w:t>
      </w:r>
      <w:r w:rsidRPr="009E06B2">
        <w:tab/>
        <w:t>the legal advice was obtained in respect of the choice the person may make under this Part; and</w:t>
      </w:r>
    </w:p>
    <w:p w:rsidR="004465FE" w:rsidRPr="009E06B2" w:rsidRDefault="004465FE" w:rsidP="004465FE">
      <w:pPr>
        <w:pStyle w:val="paragraph"/>
      </w:pPr>
      <w:r w:rsidRPr="009E06B2">
        <w:tab/>
        <w:t>(c)</w:t>
      </w:r>
      <w:r w:rsidRPr="009E06B2">
        <w:tab/>
        <w:t>a claim for compensation in respect of the person has been made under section</w:t>
      </w:r>
      <w:r w:rsidR="009E06B2">
        <w:t> </w:t>
      </w:r>
      <w:r w:rsidRPr="009E06B2">
        <w:t>319.</w:t>
      </w:r>
    </w:p>
    <w:p w:rsidR="00B858F0" w:rsidRPr="009E06B2" w:rsidRDefault="00B858F0" w:rsidP="00B858F0">
      <w:pPr>
        <w:pStyle w:val="ActHead5"/>
      </w:pPr>
      <w:bookmarkStart w:id="295" w:name="_Toc382321037"/>
      <w:r w:rsidRPr="009E06B2">
        <w:rPr>
          <w:rStyle w:val="CharSectno"/>
        </w:rPr>
        <w:lastRenderedPageBreak/>
        <w:t>206</w:t>
      </w:r>
      <w:r w:rsidRPr="009E06B2">
        <w:t xml:space="preserve">  Amount of financial advice and legal advice compensation</w:t>
      </w:r>
      <w:bookmarkEnd w:id="295"/>
    </w:p>
    <w:p w:rsidR="00B858F0" w:rsidRPr="009E06B2" w:rsidRDefault="00B858F0" w:rsidP="00B858F0">
      <w:pPr>
        <w:pStyle w:val="SubsectionHead"/>
      </w:pPr>
      <w:r w:rsidRPr="009E06B2">
        <w:t>Financial advice</w:t>
      </w:r>
    </w:p>
    <w:p w:rsidR="00B856E4" w:rsidRPr="009E06B2" w:rsidRDefault="00B856E4" w:rsidP="00B856E4">
      <w:pPr>
        <w:pStyle w:val="subsection"/>
      </w:pPr>
      <w:r w:rsidRPr="009E06B2">
        <w:tab/>
        <w:t>(1)</w:t>
      </w:r>
      <w:r w:rsidRPr="009E06B2">
        <w:tab/>
        <w:t xml:space="preserve">The Commission must determine the amount of compensation under </w:t>
      </w:r>
      <w:r w:rsidR="00B858F0" w:rsidRPr="009E06B2">
        <w:t>subsection</w:t>
      </w:r>
      <w:r w:rsidR="009E06B2">
        <w:t> </w:t>
      </w:r>
      <w:r w:rsidR="00B858F0" w:rsidRPr="009E06B2">
        <w:t>205(1)</w:t>
      </w:r>
      <w:r w:rsidRPr="009E06B2">
        <w:t xml:space="preserve"> for the cost of the financial advice that it considers reasonable. </w:t>
      </w:r>
    </w:p>
    <w:p w:rsidR="00B858F0" w:rsidRPr="009E06B2" w:rsidRDefault="00B858F0" w:rsidP="00B858F0">
      <w:pPr>
        <w:pStyle w:val="SubsectionHead"/>
      </w:pPr>
      <w:r w:rsidRPr="009E06B2">
        <w:t>Legal advice</w:t>
      </w:r>
    </w:p>
    <w:p w:rsidR="00B858F0" w:rsidRPr="009E06B2" w:rsidRDefault="00B858F0" w:rsidP="00B858F0">
      <w:pPr>
        <w:pStyle w:val="subsection"/>
      </w:pPr>
      <w:r w:rsidRPr="009E06B2">
        <w:tab/>
        <w:t>(2)</w:t>
      </w:r>
      <w:r w:rsidRPr="009E06B2">
        <w:tab/>
        <w:t>The Commission must determine the amount of compensation under subsection</w:t>
      </w:r>
      <w:r w:rsidR="009E06B2">
        <w:t> </w:t>
      </w:r>
      <w:r w:rsidRPr="009E06B2">
        <w:t>205(2) for the cost of the legal advice that it considers reasonable.</w:t>
      </w:r>
    </w:p>
    <w:p w:rsidR="00B858F0" w:rsidRPr="009E06B2" w:rsidRDefault="00B858F0" w:rsidP="00B858F0">
      <w:pPr>
        <w:pStyle w:val="SubsectionHead"/>
      </w:pPr>
      <w:r w:rsidRPr="009E06B2">
        <w:t>Limit</w:t>
      </w:r>
    </w:p>
    <w:p w:rsidR="00B858F0" w:rsidRPr="009E06B2" w:rsidRDefault="00B858F0" w:rsidP="00B858F0">
      <w:pPr>
        <w:pStyle w:val="subsection"/>
      </w:pPr>
      <w:r w:rsidRPr="009E06B2">
        <w:tab/>
        <w:t>(3)</w:t>
      </w:r>
      <w:r w:rsidRPr="009E06B2">
        <w:tab/>
        <w:t>The sum of the total amount of compensation under subsections</w:t>
      </w:r>
      <w:r w:rsidR="009E06B2">
        <w:t> </w:t>
      </w:r>
      <w:r w:rsidRPr="009E06B2">
        <w:t>205(1) and (2) in respect of the person must not exceed $2,400.</w:t>
      </w:r>
    </w:p>
    <w:p w:rsidR="00B858F0" w:rsidRPr="009E06B2" w:rsidRDefault="00B858F0" w:rsidP="00B858F0">
      <w:pPr>
        <w:pStyle w:val="notetext"/>
      </w:pPr>
      <w:r w:rsidRPr="009E06B2">
        <w:t>Note:</w:t>
      </w:r>
      <w:r w:rsidRPr="009E06B2">
        <w:tab/>
        <w:t>The amount of $2,400 is indexed under section</w:t>
      </w:r>
      <w:r w:rsidR="009E06B2">
        <w:t> </w:t>
      </w:r>
      <w:r w:rsidRPr="009E06B2">
        <w:t>404.</w:t>
      </w:r>
    </w:p>
    <w:p w:rsidR="00B858F0" w:rsidRPr="009E06B2" w:rsidRDefault="00B858F0" w:rsidP="00B858F0">
      <w:pPr>
        <w:pStyle w:val="subsection"/>
      </w:pPr>
      <w:r w:rsidRPr="009E06B2">
        <w:tab/>
        <w:t>(4)</w:t>
      </w:r>
      <w:r w:rsidRPr="009E06B2">
        <w:tab/>
        <w:t>The amount of $2,400 applies both to financial advice and legal advice under this Part and financial advice and legal advice under Part</w:t>
      </w:r>
      <w:r w:rsidR="009E06B2">
        <w:t> </w:t>
      </w:r>
      <w:r w:rsidRPr="009E06B2">
        <w:t>2 if the day on which the offer under this Part was made, and the day specified in the first notice given to the person under section</w:t>
      </w:r>
      <w:r w:rsidR="009E06B2">
        <w:t> </w:t>
      </w:r>
      <w:r w:rsidRPr="009E06B2">
        <w:t>76, are the same.</w:t>
      </w:r>
    </w:p>
    <w:p w:rsidR="00B856E4" w:rsidRPr="009E06B2" w:rsidRDefault="00B856E4" w:rsidP="00B856E4">
      <w:pPr>
        <w:pStyle w:val="ActHead5"/>
      </w:pPr>
      <w:bookmarkStart w:id="296" w:name="_Toc382321038"/>
      <w:r w:rsidRPr="009E06B2">
        <w:rPr>
          <w:rStyle w:val="CharSectno"/>
        </w:rPr>
        <w:t>207</w:t>
      </w:r>
      <w:r w:rsidRPr="009E06B2">
        <w:t xml:space="preserve">  Whom the compensation is payable to</w:t>
      </w:r>
      <w:bookmarkEnd w:id="296"/>
    </w:p>
    <w:p w:rsidR="00B856E4" w:rsidRPr="009E06B2" w:rsidRDefault="00B856E4" w:rsidP="00B856E4">
      <w:pPr>
        <w:pStyle w:val="subsection"/>
      </w:pPr>
      <w:r w:rsidRPr="009E06B2">
        <w:tab/>
        <w:t>(1)</w:t>
      </w:r>
      <w:r w:rsidRPr="009E06B2">
        <w:tab/>
        <w:t>Compensation under section</w:t>
      </w:r>
      <w:r w:rsidR="009E06B2">
        <w:t> </w:t>
      </w:r>
      <w:r w:rsidRPr="009E06B2">
        <w:t xml:space="preserve">205 for the cost of financial advice </w:t>
      </w:r>
      <w:r w:rsidR="00B858F0" w:rsidRPr="009E06B2">
        <w:t>or legal advice</w:t>
      </w:r>
      <w:r w:rsidR="008806A2" w:rsidRPr="009E06B2">
        <w:t xml:space="preserve"> </w:t>
      </w:r>
      <w:r w:rsidRPr="009E06B2">
        <w:t>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gave the advice; or</w:t>
      </w:r>
    </w:p>
    <w:p w:rsidR="00B856E4" w:rsidRPr="009E06B2" w:rsidRDefault="00B856E4" w:rsidP="00B856E4">
      <w:pPr>
        <w:pStyle w:val="paragraphsub"/>
      </w:pPr>
      <w:r w:rsidRPr="009E06B2">
        <w:tab/>
        <w:t>(ii)</w:t>
      </w:r>
      <w:r w:rsidRPr="009E06B2">
        <w:tab/>
        <w:t>any other person who incurred the cost of the advice.</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An amount paid to the person who gave the advice discharges any liability of any other person for the cost of the advice to the extent of the payment.</w:t>
      </w:r>
    </w:p>
    <w:p w:rsidR="00B856E4" w:rsidRPr="009E06B2" w:rsidRDefault="00B856E4" w:rsidP="00B856E4">
      <w:pPr>
        <w:pStyle w:val="ActHead5"/>
      </w:pPr>
      <w:bookmarkStart w:id="297" w:name="_Toc382321039"/>
      <w:r w:rsidRPr="009E06B2">
        <w:rPr>
          <w:rStyle w:val="CharSectno"/>
        </w:rPr>
        <w:lastRenderedPageBreak/>
        <w:t>208</w:t>
      </w:r>
      <w:r w:rsidRPr="009E06B2">
        <w:t xml:space="preserve">  Persons who are imprisoned</w:t>
      </w:r>
      <w:bookmarkEnd w:id="297"/>
    </w:p>
    <w:p w:rsidR="00B856E4" w:rsidRPr="009E06B2" w:rsidRDefault="00B856E4" w:rsidP="00B856E4">
      <w:pPr>
        <w:pStyle w:val="subsection"/>
      </w:pPr>
      <w:r w:rsidRPr="009E06B2">
        <w:tab/>
      </w:r>
      <w:r w:rsidRPr="009E06B2">
        <w:tab/>
        <w:t>The Commonwealth is not liable to pay a Special Rate Disability Pension to a person for any period during which the person is imprisoned in connection with his or her conviction of an offence.</w:t>
      </w:r>
    </w:p>
    <w:p w:rsidR="00B856E4" w:rsidRPr="009E06B2" w:rsidRDefault="00B856E4" w:rsidP="00B856E4">
      <w:pPr>
        <w:pStyle w:val="ActHead5"/>
      </w:pPr>
      <w:bookmarkStart w:id="298" w:name="_Toc382321040"/>
      <w:r w:rsidRPr="009E06B2">
        <w:rPr>
          <w:rStyle w:val="CharSectno"/>
        </w:rPr>
        <w:t>209</w:t>
      </w:r>
      <w:r w:rsidRPr="009E06B2">
        <w:t xml:space="preserve">  Ceasing to meet certain criteria</w:t>
      </w:r>
      <w:bookmarkEnd w:id="298"/>
    </w:p>
    <w:p w:rsidR="00B856E4" w:rsidRPr="009E06B2" w:rsidRDefault="00B856E4" w:rsidP="00B856E4">
      <w:pPr>
        <w:pStyle w:val="subsection"/>
      </w:pPr>
      <w:r w:rsidRPr="009E06B2">
        <w:tab/>
      </w:r>
      <w:r w:rsidRPr="009E06B2">
        <w:tab/>
        <w:t>The Commonwealth is no longer liable to pay a Special Rate Disability Pension to a person if the Commission is satisfied that:</w:t>
      </w:r>
    </w:p>
    <w:p w:rsidR="00B856E4" w:rsidRPr="009E06B2" w:rsidRDefault="00B856E4" w:rsidP="00B856E4">
      <w:pPr>
        <w:pStyle w:val="paragraph"/>
      </w:pPr>
      <w:r w:rsidRPr="009E06B2">
        <w:tab/>
        <w:t>(a)</w:t>
      </w:r>
      <w:r w:rsidRPr="009E06B2">
        <w:tab/>
        <w:t>the person’s impairment as a result of all of the service injuries or diseases from which the person suffers constitutes fewer than 50 impairment points; or</w:t>
      </w:r>
    </w:p>
    <w:p w:rsidR="00B856E4" w:rsidRPr="009E06B2" w:rsidRDefault="00B856E4" w:rsidP="00B856E4">
      <w:pPr>
        <w:pStyle w:val="paragraph"/>
      </w:pPr>
      <w:r w:rsidRPr="009E06B2">
        <w:tab/>
        <w:t>(b)</w:t>
      </w:r>
      <w:r w:rsidRPr="009E06B2">
        <w:tab/>
        <w:t>the person is able to undertake remunerative work for more than 10 hours per week.</w:t>
      </w:r>
    </w:p>
    <w:p w:rsidR="005C6692" w:rsidRPr="009E06B2" w:rsidRDefault="005C6692" w:rsidP="005C6692">
      <w:pPr>
        <w:pStyle w:val="ActHead5"/>
      </w:pPr>
      <w:bookmarkStart w:id="299" w:name="_Toc382321041"/>
      <w:r w:rsidRPr="009E06B2">
        <w:rPr>
          <w:rStyle w:val="CharSectno"/>
        </w:rPr>
        <w:t>209A</w:t>
      </w:r>
      <w:r w:rsidRPr="009E06B2">
        <w:t xml:space="preserve">  Clean energy supplement for Special Rate Disability Pension</w:t>
      </w:r>
      <w:bookmarkEnd w:id="299"/>
    </w:p>
    <w:p w:rsidR="005C6692" w:rsidRPr="009E06B2" w:rsidRDefault="005C6692" w:rsidP="005C6692">
      <w:pPr>
        <w:pStyle w:val="subsection"/>
      </w:pPr>
      <w:r w:rsidRPr="009E06B2">
        <w:tab/>
        <w:t>(1)</w:t>
      </w:r>
      <w:r w:rsidRPr="009E06B2">
        <w:tab/>
        <w:t>The Commonwealth is liable to pay a clean energy supplement to a person for a day if:</w:t>
      </w:r>
    </w:p>
    <w:p w:rsidR="005C6692" w:rsidRPr="009E06B2" w:rsidRDefault="005C6692" w:rsidP="005C6692">
      <w:pPr>
        <w:pStyle w:val="paragraph"/>
      </w:pPr>
      <w:r w:rsidRPr="009E06B2">
        <w:tab/>
        <w:t>(a)</w:t>
      </w:r>
      <w:r w:rsidRPr="009E06B2">
        <w:tab/>
        <w:t>Special Rate Disability Pension:</w:t>
      </w:r>
    </w:p>
    <w:p w:rsidR="005C6692" w:rsidRPr="009E06B2" w:rsidRDefault="005C6692" w:rsidP="005C6692">
      <w:pPr>
        <w:pStyle w:val="paragraphsub"/>
      </w:pPr>
      <w:r w:rsidRPr="009E06B2">
        <w:tab/>
        <w:t>(i)</w:t>
      </w:r>
      <w:r w:rsidRPr="009E06B2">
        <w:tab/>
        <w:t>is payable to the person for the day; or</w:t>
      </w:r>
    </w:p>
    <w:p w:rsidR="005C6692" w:rsidRPr="009E06B2" w:rsidRDefault="005C6692" w:rsidP="005C6692">
      <w:pPr>
        <w:pStyle w:val="paragraphsub"/>
      </w:pPr>
      <w:r w:rsidRPr="009E06B2">
        <w:tab/>
        <w:t>(ii)</w:t>
      </w:r>
      <w:r w:rsidRPr="009E06B2">
        <w:tab/>
        <w:t>would be payable to the person for the day apart from section</w:t>
      </w:r>
      <w:r w:rsidR="009E06B2">
        <w:t> </w:t>
      </w:r>
      <w:r w:rsidRPr="009E06B2">
        <w:t>204 and paragraph</w:t>
      </w:r>
      <w:r w:rsidR="009E06B2">
        <w:t> </w:t>
      </w:r>
      <w:r w:rsidRPr="009E06B2">
        <w:t>398(3)(b); and</w:t>
      </w:r>
    </w:p>
    <w:p w:rsidR="005C6692" w:rsidRPr="009E06B2" w:rsidRDefault="005C6692" w:rsidP="005C6692">
      <w:pPr>
        <w:pStyle w:val="paragraph"/>
      </w:pPr>
      <w:r w:rsidRPr="009E06B2">
        <w:tab/>
        <w:t>(b)</w:t>
      </w:r>
      <w:r w:rsidRPr="009E06B2">
        <w:tab/>
        <w:t>the person resides in Australia on the day; and</w:t>
      </w:r>
    </w:p>
    <w:p w:rsidR="005C6692" w:rsidRPr="009E06B2" w:rsidRDefault="005C6692" w:rsidP="005C6692">
      <w:pPr>
        <w:pStyle w:val="paragraph"/>
      </w:pPr>
      <w:r w:rsidRPr="009E06B2">
        <w:tab/>
        <w:t>(c)</w:t>
      </w:r>
      <w:r w:rsidRPr="009E06B2">
        <w:tab/>
        <w:t>on the day the person either:</w:t>
      </w:r>
    </w:p>
    <w:p w:rsidR="005C6692" w:rsidRPr="009E06B2" w:rsidRDefault="005C6692" w:rsidP="005C6692">
      <w:pPr>
        <w:pStyle w:val="paragraphsub"/>
      </w:pPr>
      <w:r w:rsidRPr="009E06B2">
        <w:tab/>
        <w:t>(i)</w:t>
      </w:r>
      <w:r w:rsidRPr="009E06B2">
        <w:tab/>
        <w:t>is in Australia; or</w:t>
      </w:r>
    </w:p>
    <w:p w:rsidR="005C6692" w:rsidRPr="009E06B2" w:rsidRDefault="005C6692" w:rsidP="005C6692">
      <w:pPr>
        <w:pStyle w:val="paragraphsub"/>
      </w:pPr>
      <w:r w:rsidRPr="009E06B2">
        <w:tab/>
        <w:t>(ii)</w:t>
      </w:r>
      <w:r w:rsidRPr="009E06B2">
        <w:tab/>
        <w:t xml:space="preserve">is temporarily absent from Australia and has been so for a continuous period not exceeding </w:t>
      </w:r>
      <w:r w:rsidR="00620372" w:rsidRPr="009E06B2">
        <w:t>6 weeks</w:t>
      </w:r>
      <w:r w:rsidRPr="009E06B2">
        <w:t>.</w:t>
      </w:r>
    </w:p>
    <w:p w:rsidR="005C6692" w:rsidRPr="009E06B2" w:rsidRDefault="005C6692" w:rsidP="005C6692">
      <w:pPr>
        <w:pStyle w:val="notetext"/>
      </w:pPr>
      <w:r w:rsidRPr="009E06B2">
        <w:t>Note:</w:t>
      </w:r>
      <w:r w:rsidRPr="009E06B2">
        <w:tab/>
        <w:t>Section</w:t>
      </w:r>
      <w:r w:rsidR="009E06B2">
        <w:t> </w:t>
      </w:r>
      <w:r w:rsidRPr="009E06B2">
        <w:t>424L may affect the person’s entitlement to the clean energy supplement.</w:t>
      </w:r>
    </w:p>
    <w:p w:rsidR="005C6692" w:rsidRPr="009E06B2" w:rsidRDefault="005C6692" w:rsidP="005C6692">
      <w:pPr>
        <w:pStyle w:val="subsection"/>
      </w:pPr>
      <w:r w:rsidRPr="009E06B2">
        <w:tab/>
        <w:t>(2)</w:t>
      </w:r>
      <w:r w:rsidRPr="009E06B2">
        <w:tab/>
        <w:t xml:space="preserve">The daily rate of the supplement is </w:t>
      </w:r>
      <w:r w:rsidRPr="009E06B2">
        <w:rPr>
          <w:position w:val="6"/>
          <w:sz w:val="16"/>
        </w:rPr>
        <w:t>1</w:t>
      </w:r>
      <w:r w:rsidRPr="009E06B2">
        <w:t>/</w:t>
      </w:r>
      <w:r w:rsidRPr="009E06B2">
        <w:rPr>
          <w:sz w:val="16"/>
        </w:rPr>
        <w:t>14</w:t>
      </w:r>
      <w:r w:rsidRPr="009E06B2">
        <w:t xml:space="preserve"> of the CES 24(4) rate under the </w:t>
      </w:r>
      <w:r w:rsidRPr="009E06B2">
        <w:rPr>
          <w:i/>
        </w:rPr>
        <w:t>Veterans’ Entitlements Act 1986</w:t>
      </w:r>
      <w:r w:rsidRPr="009E06B2">
        <w:t xml:space="preserve"> on the day.</w:t>
      </w:r>
    </w:p>
    <w:p w:rsidR="00B856E4" w:rsidRPr="009E06B2" w:rsidRDefault="00B856E4" w:rsidP="00B856E4">
      <w:pPr>
        <w:pStyle w:val="ActHead5"/>
      </w:pPr>
      <w:bookmarkStart w:id="300" w:name="_Toc382321042"/>
      <w:r w:rsidRPr="009E06B2">
        <w:rPr>
          <w:rStyle w:val="CharSectno"/>
        </w:rPr>
        <w:t>210</w:t>
      </w:r>
      <w:r w:rsidRPr="009E06B2">
        <w:t xml:space="preserve">  Return to work scheme</w:t>
      </w:r>
      <w:bookmarkEnd w:id="300"/>
    </w:p>
    <w:p w:rsidR="00B856E4" w:rsidRPr="009E06B2" w:rsidRDefault="00B856E4" w:rsidP="00B856E4">
      <w:pPr>
        <w:pStyle w:val="subsection"/>
      </w:pPr>
      <w:r w:rsidRPr="009E06B2">
        <w:tab/>
        <w:t>(1)</w:t>
      </w:r>
      <w:r w:rsidRPr="009E06B2">
        <w:tab/>
        <w:t xml:space="preserve">The Commission may determine, in writing, a scheme, called the Return to Work Scheme, under which the Commonwealth is liable </w:t>
      </w:r>
      <w:r w:rsidRPr="009E06B2">
        <w:lastRenderedPageBreak/>
        <w:t xml:space="preserve">to pay compensation of a kind mentioned in </w:t>
      </w:r>
      <w:r w:rsidR="009E06B2">
        <w:t>subsection (</w:t>
      </w:r>
      <w:r w:rsidRPr="009E06B2">
        <w:t>2) to a person in circumstances identified in the Return to Work Scheme if:</w:t>
      </w:r>
    </w:p>
    <w:p w:rsidR="00B856E4" w:rsidRPr="009E06B2" w:rsidRDefault="00B856E4" w:rsidP="00B856E4">
      <w:pPr>
        <w:pStyle w:val="paragraph"/>
      </w:pPr>
      <w:r w:rsidRPr="009E06B2">
        <w:tab/>
        <w:t>(a)</w:t>
      </w:r>
      <w:r w:rsidRPr="009E06B2">
        <w:tab/>
        <w:t>the person:</w:t>
      </w:r>
    </w:p>
    <w:p w:rsidR="00B856E4" w:rsidRPr="009E06B2" w:rsidRDefault="00B856E4" w:rsidP="00B856E4">
      <w:pPr>
        <w:pStyle w:val="paragraphsub"/>
      </w:pPr>
      <w:r w:rsidRPr="009E06B2">
        <w:tab/>
        <w:t>(i)</w:t>
      </w:r>
      <w:r w:rsidRPr="009E06B2">
        <w:tab/>
        <w:t>was receiving a Special Rate Disability Pension; and</w:t>
      </w:r>
    </w:p>
    <w:p w:rsidR="00B856E4" w:rsidRPr="009E06B2" w:rsidRDefault="00B856E4" w:rsidP="00B856E4">
      <w:pPr>
        <w:pStyle w:val="paragraphsub"/>
      </w:pPr>
      <w:r w:rsidRPr="009E06B2">
        <w:tab/>
        <w:t>(ii)</w:t>
      </w:r>
      <w:r w:rsidRPr="009E06B2">
        <w:tab/>
        <w:t>becomes able to undertake remunerative work for more than 10 hours per week; and</w:t>
      </w:r>
    </w:p>
    <w:p w:rsidR="00B856E4" w:rsidRPr="009E06B2" w:rsidRDefault="00B856E4" w:rsidP="00B856E4">
      <w:pPr>
        <w:pStyle w:val="paragraph"/>
      </w:pPr>
      <w:r w:rsidRPr="009E06B2">
        <w:tab/>
        <w:t>(b)</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The person would no longer be entitled to Special Rate Disability Pension because of paragraph</w:t>
      </w:r>
      <w:r w:rsidR="009E06B2">
        <w:t> </w:t>
      </w:r>
      <w:r w:rsidRPr="009E06B2">
        <w:t>209(b).</w:t>
      </w:r>
    </w:p>
    <w:p w:rsidR="00B856E4" w:rsidRPr="009E06B2" w:rsidRDefault="00B856E4" w:rsidP="00EC7FDE">
      <w:pPr>
        <w:pStyle w:val="subsection"/>
        <w:keepNext/>
        <w:keepLines/>
      </w:pPr>
      <w:r w:rsidRPr="009E06B2">
        <w:tab/>
        <w:t>(2)</w:t>
      </w:r>
      <w:r w:rsidRPr="009E06B2">
        <w:tab/>
        <w:t>The compensation is a weekly payment of an amount:</w:t>
      </w:r>
    </w:p>
    <w:p w:rsidR="00B856E4" w:rsidRPr="009E06B2" w:rsidRDefault="00B856E4" w:rsidP="00B856E4">
      <w:pPr>
        <w:pStyle w:val="paragraph"/>
      </w:pPr>
      <w:r w:rsidRPr="009E06B2">
        <w:tab/>
        <w:t>(a)</w:t>
      </w:r>
      <w:r w:rsidRPr="009E06B2">
        <w:tab/>
        <w:t>worked out under the Return to Work Scheme; and</w:t>
      </w:r>
    </w:p>
    <w:p w:rsidR="00B856E4" w:rsidRPr="009E06B2" w:rsidRDefault="00B856E4" w:rsidP="00B856E4">
      <w:pPr>
        <w:pStyle w:val="paragraph"/>
      </w:pPr>
      <w:r w:rsidRPr="009E06B2">
        <w:tab/>
        <w:t>(b)</w:t>
      </w:r>
      <w:r w:rsidRPr="009E06B2">
        <w:tab/>
        <w:t>worked out, at least in part, by reference to the number of hours per week of remunerative work that the person is able to undertake.</w:t>
      </w:r>
    </w:p>
    <w:p w:rsidR="00B856E4" w:rsidRPr="009E06B2" w:rsidRDefault="00B856E4" w:rsidP="00B856E4">
      <w:pPr>
        <w:pStyle w:val="subsection"/>
      </w:pPr>
      <w:r w:rsidRPr="009E06B2">
        <w:tab/>
        <w:t>(3)</w:t>
      </w:r>
      <w:r w:rsidRPr="009E06B2">
        <w:tab/>
        <w:t>The Commission may, from time to time, repeal or amend the Return to Work Scheme in writing.</w:t>
      </w:r>
    </w:p>
    <w:p w:rsidR="00B856E4" w:rsidRPr="009E06B2" w:rsidRDefault="00B856E4" w:rsidP="00B856E4">
      <w:pPr>
        <w:pStyle w:val="subsection"/>
      </w:pPr>
      <w:r w:rsidRPr="009E06B2">
        <w:tab/>
        <w:t>(4)</w:t>
      </w:r>
      <w:r w:rsidRPr="009E06B2">
        <w:tab/>
        <w:t xml:space="preserve">The Return to Work Scheme, and any repeal or amendment of the Return to Work Scheme, is a </w:t>
      </w:r>
      <w:r w:rsidR="00020697" w:rsidRPr="009E06B2">
        <w:t>legislative instrument</w:t>
      </w:r>
      <w:r w:rsidRPr="009E06B2">
        <w:t>.</w:t>
      </w:r>
    </w:p>
    <w:p w:rsidR="00B856E4" w:rsidRPr="009E06B2" w:rsidRDefault="00B856E4" w:rsidP="008900F6">
      <w:pPr>
        <w:pStyle w:val="ActHead2"/>
        <w:pageBreakBefore/>
      </w:pPr>
      <w:bookmarkStart w:id="301" w:name="_Toc382321043"/>
      <w:r w:rsidRPr="009E06B2">
        <w:rPr>
          <w:rStyle w:val="CharPartNo"/>
        </w:rPr>
        <w:lastRenderedPageBreak/>
        <w:t>Part</w:t>
      </w:r>
      <w:r w:rsidR="009E06B2">
        <w:rPr>
          <w:rStyle w:val="CharPartNo"/>
        </w:rPr>
        <w:t> </w:t>
      </w:r>
      <w:r w:rsidRPr="009E06B2">
        <w:rPr>
          <w:rStyle w:val="CharPartNo"/>
        </w:rPr>
        <w:t>7</w:t>
      </w:r>
      <w:r w:rsidRPr="009E06B2">
        <w:t>—</w:t>
      </w:r>
      <w:r w:rsidRPr="009E06B2">
        <w:rPr>
          <w:rStyle w:val="CharPartText"/>
        </w:rPr>
        <w:t>Other types of compensation for members and former members</w:t>
      </w:r>
      <w:bookmarkEnd w:id="301"/>
    </w:p>
    <w:p w:rsidR="00B856E4" w:rsidRPr="009E06B2" w:rsidRDefault="00B856E4" w:rsidP="00B856E4">
      <w:pPr>
        <w:pStyle w:val="ActHead3"/>
      </w:pPr>
      <w:bookmarkStart w:id="302" w:name="_Toc382321044"/>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302"/>
    </w:p>
    <w:p w:rsidR="00B856E4" w:rsidRPr="009E06B2" w:rsidRDefault="00B856E4" w:rsidP="00B856E4">
      <w:pPr>
        <w:pStyle w:val="ActHead5"/>
      </w:pPr>
      <w:bookmarkStart w:id="303" w:name="_Toc382321045"/>
      <w:r w:rsidRPr="009E06B2">
        <w:rPr>
          <w:rStyle w:val="CharSectno"/>
        </w:rPr>
        <w:t>211</w:t>
      </w:r>
      <w:r w:rsidRPr="009E06B2">
        <w:t xml:space="preserve">  Simplified outline of this Part</w:t>
      </w:r>
      <w:bookmarkEnd w:id="303"/>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other types of compensation for current and former members who have suffered a service injury or disease.</w:t>
      </w:r>
    </w:p>
    <w:p w:rsidR="00B856E4" w:rsidRPr="009E06B2" w:rsidRDefault="00B856E4" w:rsidP="00B856E4">
      <w:pPr>
        <w:pStyle w:val="BoxText"/>
      </w:pPr>
      <w:r w:rsidRPr="009E06B2">
        <w:t>A person who, because of an impairment resulting from a service injury or disease, has special requirements for his or her car can obtain compensation under Division</w:t>
      </w:r>
      <w:r w:rsidR="009E06B2">
        <w:t> </w:t>
      </w:r>
      <w:r w:rsidRPr="009E06B2">
        <w:t>2.</w:t>
      </w:r>
    </w:p>
    <w:p w:rsidR="00B856E4" w:rsidRPr="009E06B2" w:rsidRDefault="00B856E4" w:rsidP="00B856E4">
      <w:pPr>
        <w:pStyle w:val="BoxText"/>
      </w:pPr>
      <w:r w:rsidRPr="009E06B2">
        <w:t>Compensation is provided under Division</w:t>
      </w:r>
      <w:r w:rsidR="009E06B2">
        <w:t> </w:t>
      </w:r>
      <w:r w:rsidRPr="009E06B2">
        <w:t>3 for household and attendant care services that are required because of a service injury or disease.</w:t>
      </w:r>
    </w:p>
    <w:p w:rsidR="00020697" w:rsidRPr="009E06B2" w:rsidRDefault="00020697" w:rsidP="00020697">
      <w:pPr>
        <w:pStyle w:val="SOText"/>
      </w:pPr>
      <w:r w:rsidRPr="009E06B2">
        <w:t>MRCA supplement is provided under Division</w:t>
      </w:r>
      <w:r w:rsidR="009E06B2">
        <w:t> </w:t>
      </w:r>
      <w:r w:rsidRPr="009E06B2">
        <w:t>4.</w:t>
      </w:r>
    </w:p>
    <w:p w:rsidR="00B856E4" w:rsidRPr="009E06B2" w:rsidRDefault="00B856E4" w:rsidP="00B856E4">
      <w:pPr>
        <w:pStyle w:val="BoxText"/>
      </w:pPr>
      <w:r w:rsidRPr="009E06B2">
        <w:t>Compensation for loss or damage to a member’s medical aid might be provided under Division</w:t>
      </w:r>
      <w:r w:rsidR="009E06B2">
        <w:t> </w:t>
      </w:r>
      <w:r w:rsidRPr="009E06B2">
        <w:t>5 (but only if the member has not claimed compensation for a related service injury or disease).</w:t>
      </w:r>
    </w:p>
    <w:p w:rsidR="00B856E4" w:rsidRPr="009E06B2" w:rsidRDefault="00B856E4" w:rsidP="008900F6">
      <w:pPr>
        <w:pStyle w:val="ActHead3"/>
        <w:pageBreakBefore/>
      </w:pPr>
      <w:bookmarkStart w:id="304" w:name="_Toc382321046"/>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Motor Vehicle Compensation Scheme</w:t>
      </w:r>
      <w:bookmarkEnd w:id="304"/>
    </w:p>
    <w:p w:rsidR="00B856E4" w:rsidRPr="009E06B2" w:rsidRDefault="00B856E4" w:rsidP="00B856E4">
      <w:pPr>
        <w:pStyle w:val="ActHead5"/>
      </w:pPr>
      <w:bookmarkStart w:id="305" w:name="_Toc382321047"/>
      <w:r w:rsidRPr="009E06B2">
        <w:rPr>
          <w:rStyle w:val="CharSectno"/>
        </w:rPr>
        <w:t>212</w:t>
      </w:r>
      <w:r w:rsidRPr="009E06B2">
        <w:t xml:space="preserve">  Motor Vehicle Compensation Scheme</w:t>
      </w:r>
      <w:bookmarkEnd w:id="305"/>
    </w:p>
    <w:p w:rsidR="00B856E4" w:rsidRPr="009E06B2" w:rsidRDefault="00B856E4" w:rsidP="00B856E4">
      <w:pPr>
        <w:pStyle w:val="subsection"/>
      </w:pPr>
      <w:r w:rsidRPr="009E06B2">
        <w:tab/>
        <w:t>(1)</w:t>
      </w:r>
      <w:r w:rsidRPr="009E06B2">
        <w:tab/>
        <w:t xml:space="preserve">The Commission may determine, in writing, a scheme, called the Motor Vehicle Compensation Scheme (the </w:t>
      </w:r>
      <w:r w:rsidRPr="009E06B2">
        <w:rPr>
          <w:b/>
          <w:i/>
        </w:rPr>
        <w:t>MVCS</w:t>
      </w:r>
      <w:r w:rsidRPr="009E06B2">
        <w:t xml:space="preserve">), under which the Commonwealth is liable to provide compensation of a kind mentioned in </w:t>
      </w:r>
      <w:r w:rsidR="009E06B2">
        <w:t>subsection (</w:t>
      </w:r>
      <w:r w:rsidRPr="009E06B2">
        <w:t>2) to a person in circumstances identified in the MVCS if:</w:t>
      </w:r>
    </w:p>
    <w:p w:rsidR="00B856E4" w:rsidRPr="009E06B2" w:rsidRDefault="00B856E4" w:rsidP="00B856E4">
      <w:pPr>
        <w:pStyle w:val="paragraph"/>
      </w:pPr>
      <w:r w:rsidRPr="009E06B2">
        <w:tab/>
        <w:t>(a)</w:t>
      </w:r>
      <w:r w:rsidRPr="009E06B2">
        <w:tab/>
        <w:t>the person has suffered an impairment as a result of a service injury or disease for which the Commission has accepted liability; and</w:t>
      </w:r>
    </w:p>
    <w:p w:rsidR="00B856E4" w:rsidRPr="009E06B2" w:rsidRDefault="00B856E4" w:rsidP="00B856E4">
      <w:pPr>
        <w:pStyle w:val="paragraph"/>
      </w:pPr>
      <w:r w:rsidRPr="009E06B2">
        <w:tab/>
        <w:t>(b)</w:t>
      </w:r>
      <w:r w:rsidRPr="009E06B2">
        <w:tab/>
        <w:t>because of that impairment, the person has a need for compensation of that kind;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B856E4">
      <w:pPr>
        <w:pStyle w:val="subsection"/>
      </w:pPr>
      <w:r w:rsidRPr="009E06B2">
        <w:tab/>
        <w:t>(2)</w:t>
      </w:r>
      <w:r w:rsidRPr="009E06B2">
        <w:tab/>
        <w:t>The kinds of compensation are:</w:t>
      </w:r>
    </w:p>
    <w:p w:rsidR="00B856E4" w:rsidRPr="009E06B2" w:rsidRDefault="00B856E4" w:rsidP="00B856E4">
      <w:pPr>
        <w:pStyle w:val="paragraph"/>
      </w:pPr>
      <w:r w:rsidRPr="009E06B2">
        <w:tab/>
        <w:t>(a)</w:t>
      </w:r>
      <w:r w:rsidRPr="009E06B2">
        <w:tab/>
        <w:t>modifying a motor vehicle for a person; and</w:t>
      </w:r>
    </w:p>
    <w:p w:rsidR="00B856E4" w:rsidRPr="009E06B2" w:rsidRDefault="00B856E4" w:rsidP="00B856E4">
      <w:pPr>
        <w:pStyle w:val="paragraph"/>
      </w:pPr>
      <w:r w:rsidRPr="009E06B2">
        <w:tab/>
        <w:t>(b)</w:t>
      </w:r>
      <w:r w:rsidRPr="009E06B2">
        <w:tab/>
        <w:t>maintaining or repairing modifications to a motor vehicle; and</w:t>
      </w:r>
    </w:p>
    <w:p w:rsidR="00B856E4" w:rsidRPr="009E06B2" w:rsidRDefault="00B856E4" w:rsidP="00B856E4">
      <w:pPr>
        <w:pStyle w:val="paragraph"/>
      </w:pPr>
      <w:r w:rsidRPr="009E06B2">
        <w:tab/>
        <w:t>(c)</w:t>
      </w:r>
      <w:r w:rsidRPr="009E06B2">
        <w:tab/>
        <w:t>subsidising the purchase of a motor vehicle by a person; and</w:t>
      </w:r>
    </w:p>
    <w:p w:rsidR="00B856E4" w:rsidRPr="009E06B2" w:rsidRDefault="00B856E4" w:rsidP="00B856E4">
      <w:pPr>
        <w:pStyle w:val="paragraph"/>
      </w:pPr>
      <w:r w:rsidRPr="009E06B2">
        <w:tab/>
        <w:t>(d)</w:t>
      </w:r>
      <w:r w:rsidRPr="009E06B2">
        <w:tab/>
        <w:t>purchasing a motor vehicle for a person; and</w:t>
      </w:r>
    </w:p>
    <w:p w:rsidR="00B856E4" w:rsidRPr="009E06B2" w:rsidRDefault="00B856E4" w:rsidP="00B856E4">
      <w:pPr>
        <w:pStyle w:val="paragraph"/>
      </w:pPr>
      <w:r w:rsidRPr="009E06B2">
        <w:tab/>
        <w:t>(e)</w:t>
      </w:r>
      <w:r w:rsidRPr="009E06B2">
        <w:tab/>
        <w:t>other kinds of compensation relating to motor vehicles specified in the MVCS.</w:t>
      </w:r>
    </w:p>
    <w:p w:rsidR="00B856E4" w:rsidRPr="009E06B2" w:rsidRDefault="00B856E4" w:rsidP="00B856E4">
      <w:pPr>
        <w:pStyle w:val="subsection"/>
      </w:pPr>
      <w:r w:rsidRPr="009E06B2">
        <w:tab/>
        <w:t>(3)</w:t>
      </w:r>
      <w:r w:rsidRPr="009E06B2">
        <w:tab/>
        <w:t>The Commission may, from time to time, repeal or amend the MVCS in writing.</w:t>
      </w:r>
    </w:p>
    <w:p w:rsidR="00B856E4" w:rsidRPr="009E06B2" w:rsidRDefault="00B856E4" w:rsidP="00B856E4">
      <w:pPr>
        <w:pStyle w:val="subsection"/>
      </w:pPr>
      <w:r w:rsidRPr="009E06B2">
        <w:tab/>
        <w:t>(4)</w:t>
      </w:r>
      <w:r w:rsidRPr="009E06B2">
        <w:tab/>
        <w:t xml:space="preserve">The MVCS, and any repeal or amendment of the MVCS, is a </w:t>
      </w:r>
      <w:r w:rsidR="001E14A8" w:rsidRPr="009E06B2">
        <w:t>legislative instrument</w:t>
      </w:r>
      <w:r w:rsidRPr="009E06B2">
        <w:t>.</w:t>
      </w:r>
    </w:p>
    <w:p w:rsidR="00B856E4" w:rsidRPr="009E06B2" w:rsidRDefault="00B856E4" w:rsidP="00B856E4">
      <w:pPr>
        <w:pStyle w:val="subsection"/>
      </w:pPr>
      <w:r w:rsidRPr="009E06B2">
        <w:tab/>
        <w:t>(5)</w:t>
      </w:r>
      <w:r w:rsidRPr="009E06B2">
        <w:tab/>
        <w:t>The Commonwealth is only liable to pay compensation under the MVCS in respect of an aggravated injury or disease if it is because of the aggravation or material contribution (whether wholly or partly) that the person suffered the impairment.</w:t>
      </w:r>
    </w:p>
    <w:p w:rsidR="00B856E4" w:rsidRPr="009E06B2" w:rsidRDefault="00B856E4" w:rsidP="008900F6">
      <w:pPr>
        <w:pStyle w:val="ActHead3"/>
        <w:pageBreakBefore/>
      </w:pPr>
      <w:bookmarkStart w:id="306" w:name="_Toc382321048"/>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Compensation for household and attendant care services</w:t>
      </w:r>
      <w:bookmarkEnd w:id="306"/>
    </w:p>
    <w:p w:rsidR="00B856E4" w:rsidRPr="009E06B2" w:rsidRDefault="00B856E4" w:rsidP="00B856E4">
      <w:pPr>
        <w:pStyle w:val="ActHead5"/>
      </w:pPr>
      <w:bookmarkStart w:id="307" w:name="_Toc382321049"/>
      <w:r w:rsidRPr="009E06B2">
        <w:rPr>
          <w:rStyle w:val="CharSectno"/>
        </w:rPr>
        <w:t>213</w:t>
      </w:r>
      <w:r w:rsidRPr="009E06B2">
        <w:t xml:space="preserve">  Definitions of </w:t>
      </w:r>
      <w:r w:rsidRPr="009E06B2">
        <w:rPr>
          <w:i/>
        </w:rPr>
        <w:t xml:space="preserve">attendant care services </w:t>
      </w:r>
      <w:r w:rsidRPr="009E06B2">
        <w:t xml:space="preserve">and </w:t>
      </w:r>
      <w:r w:rsidRPr="009E06B2">
        <w:rPr>
          <w:i/>
        </w:rPr>
        <w:t>household services</w:t>
      </w:r>
      <w:bookmarkEnd w:id="307"/>
    </w:p>
    <w:p w:rsidR="00B856E4" w:rsidRPr="009E06B2" w:rsidRDefault="00B856E4" w:rsidP="00B856E4">
      <w:pPr>
        <w:pStyle w:val="subsection"/>
      </w:pPr>
      <w:r w:rsidRPr="009E06B2">
        <w:tab/>
      </w:r>
      <w:r w:rsidRPr="009E06B2">
        <w:tab/>
        <w:t>In this Division:</w:t>
      </w:r>
    </w:p>
    <w:p w:rsidR="00B856E4" w:rsidRPr="009E06B2" w:rsidRDefault="00B856E4" w:rsidP="00B856E4">
      <w:pPr>
        <w:pStyle w:val="Definition"/>
        <w:rPr>
          <w:b/>
          <w:i/>
        </w:rPr>
      </w:pPr>
      <w:r w:rsidRPr="009E06B2">
        <w:rPr>
          <w:b/>
          <w:i/>
        </w:rPr>
        <w:t>attendant care services</w:t>
      </w:r>
      <w:r w:rsidRPr="009E06B2">
        <w:t xml:space="preserve"> for a person means services (other than household services, medical or surgical services or nursing care) that are required for the essential and regular personal care of the person.</w:t>
      </w:r>
    </w:p>
    <w:p w:rsidR="00B856E4" w:rsidRPr="009E06B2" w:rsidRDefault="00B856E4" w:rsidP="00B856E4">
      <w:pPr>
        <w:pStyle w:val="Definition"/>
      </w:pPr>
      <w:r w:rsidRPr="009E06B2">
        <w:rPr>
          <w:b/>
          <w:i/>
        </w:rPr>
        <w:t>household services</w:t>
      </w:r>
      <w:r w:rsidRPr="009E06B2">
        <w:t xml:space="preserve"> for a person means services of a domestic nature (including cooking, house cleaning, laundry and gardening services) that are required for the proper running and maintenance of the person’s household.</w:t>
      </w:r>
    </w:p>
    <w:p w:rsidR="00B856E4" w:rsidRPr="009E06B2" w:rsidRDefault="00B856E4" w:rsidP="00B856E4">
      <w:pPr>
        <w:pStyle w:val="ActHead5"/>
      </w:pPr>
      <w:bookmarkStart w:id="308" w:name="_Toc382321050"/>
      <w:r w:rsidRPr="009E06B2">
        <w:rPr>
          <w:rStyle w:val="CharSectno"/>
        </w:rPr>
        <w:t>214</w:t>
      </w:r>
      <w:r w:rsidRPr="009E06B2">
        <w:t xml:space="preserve">  Compensation for household services</w:t>
      </w:r>
      <w:bookmarkEnd w:id="308"/>
    </w:p>
    <w:p w:rsidR="00B856E4" w:rsidRPr="009E06B2" w:rsidRDefault="00B856E4" w:rsidP="00B856E4">
      <w:pPr>
        <w:pStyle w:val="subsection"/>
      </w:pPr>
      <w:r w:rsidRPr="009E06B2">
        <w:tab/>
        <w:t>(1)</w:t>
      </w:r>
      <w:r w:rsidRPr="009E06B2">
        <w:tab/>
        <w:t>The Commonwealth is liable to pay weekly compensation for household services provided to a person if:</w:t>
      </w:r>
    </w:p>
    <w:p w:rsidR="00B856E4" w:rsidRPr="009E06B2" w:rsidRDefault="00B856E4" w:rsidP="00B856E4">
      <w:pPr>
        <w:pStyle w:val="paragraph"/>
      </w:pPr>
      <w:r w:rsidRPr="009E06B2">
        <w:tab/>
        <w:t>(a)</w:t>
      </w:r>
      <w:r w:rsidRPr="009E06B2">
        <w:tab/>
        <w:t>the Commission has accepted liability for a service injury or disease of the person; and</w:t>
      </w:r>
    </w:p>
    <w:p w:rsidR="00B856E4" w:rsidRPr="009E06B2" w:rsidRDefault="00B856E4" w:rsidP="00B856E4">
      <w:pPr>
        <w:pStyle w:val="paragraph"/>
      </w:pPr>
      <w:r w:rsidRPr="009E06B2">
        <w:tab/>
        <w:t>(b)</w:t>
      </w:r>
      <w:r w:rsidRPr="009E06B2">
        <w:tab/>
        <w:t>the person obtains household services that he or she reasonably requires because of the injury or disease;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B856E4">
      <w:pPr>
        <w:pStyle w:val="subsection"/>
      </w:pPr>
      <w:r w:rsidRPr="009E06B2">
        <w:tab/>
        <w:t>(2)</w:t>
      </w:r>
      <w:r w:rsidRPr="009E06B2">
        <w:tab/>
        <w:t>However, the Commonwealth is only liable to pay compensation in respect of an aggravated injury or disease if it is because of the aggravation or material contribution (whether wholly or partly) that the person reasonably requires the household services.</w:t>
      </w:r>
    </w:p>
    <w:p w:rsidR="00B856E4" w:rsidRPr="009E06B2" w:rsidRDefault="00B856E4" w:rsidP="00B856E4">
      <w:pPr>
        <w:pStyle w:val="ActHead5"/>
      </w:pPr>
      <w:bookmarkStart w:id="309" w:name="_Toc382321051"/>
      <w:r w:rsidRPr="009E06B2">
        <w:rPr>
          <w:rStyle w:val="CharSectno"/>
        </w:rPr>
        <w:t>215</w:t>
      </w:r>
      <w:r w:rsidRPr="009E06B2">
        <w:t xml:space="preserve">  Matters to be considered in household services compensation claims</w:t>
      </w:r>
      <w:bookmarkEnd w:id="309"/>
    </w:p>
    <w:p w:rsidR="00B856E4" w:rsidRPr="009E06B2" w:rsidRDefault="00B856E4" w:rsidP="00B856E4">
      <w:pPr>
        <w:pStyle w:val="subsection"/>
      </w:pPr>
      <w:r w:rsidRPr="009E06B2">
        <w:tab/>
      </w:r>
      <w:r w:rsidRPr="009E06B2">
        <w:tab/>
        <w:t>In determining whether household services are reasonably required for a person, the Commission must have regard to the following matters:</w:t>
      </w:r>
    </w:p>
    <w:p w:rsidR="00B856E4" w:rsidRPr="009E06B2" w:rsidRDefault="00B856E4" w:rsidP="00B856E4">
      <w:pPr>
        <w:pStyle w:val="paragraph"/>
      </w:pPr>
      <w:r w:rsidRPr="009E06B2">
        <w:lastRenderedPageBreak/>
        <w:tab/>
        <w:t>(a)</w:t>
      </w:r>
      <w:r w:rsidRPr="009E06B2">
        <w:tab/>
        <w:t>the extent to which household services were provided by the person before the service injury or disease;</w:t>
      </w:r>
    </w:p>
    <w:p w:rsidR="00B856E4" w:rsidRPr="009E06B2" w:rsidRDefault="00B856E4" w:rsidP="00B856E4">
      <w:pPr>
        <w:pStyle w:val="paragraph"/>
      </w:pPr>
      <w:r w:rsidRPr="009E06B2">
        <w:tab/>
        <w:t>(b)</w:t>
      </w:r>
      <w:r w:rsidRPr="009E06B2">
        <w:tab/>
        <w:t>the extent to which he or she is able to provide those services after the service injury or disease;</w:t>
      </w:r>
    </w:p>
    <w:p w:rsidR="00B856E4" w:rsidRPr="009E06B2" w:rsidRDefault="00B856E4" w:rsidP="00B856E4">
      <w:pPr>
        <w:pStyle w:val="paragraph"/>
      </w:pPr>
      <w:r w:rsidRPr="009E06B2">
        <w:tab/>
        <w:t>(c)</w:t>
      </w:r>
      <w:r w:rsidRPr="009E06B2">
        <w:tab/>
        <w:t>the number of other persons (</w:t>
      </w:r>
      <w:r w:rsidRPr="009E06B2">
        <w:rPr>
          <w:b/>
          <w:i/>
        </w:rPr>
        <w:t>household members</w:t>
      </w:r>
      <w:r w:rsidRPr="009E06B2">
        <w:t>) living with that person as members of his or her household;</w:t>
      </w:r>
    </w:p>
    <w:p w:rsidR="00B856E4" w:rsidRPr="009E06B2" w:rsidRDefault="00B856E4" w:rsidP="00B856E4">
      <w:pPr>
        <w:pStyle w:val="paragraph"/>
      </w:pPr>
      <w:r w:rsidRPr="009E06B2">
        <w:tab/>
        <w:t>(d)</w:t>
      </w:r>
      <w:r w:rsidRPr="009E06B2">
        <w:tab/>
        <w:t>the age of the household members and their need for household services;</w:t>
      </w:r>
    </w:p>
    <w:p w:rsidR="00B856E4" w:rsidRPr="009E06B2" w:rsidRDefault="00B856E4" w:rsidP="00B856E4">
      <w:pPr>
        <w:pStyle w:val="paragraph"/>
      </w:pPr>
      <w:r w:rsidRPr="009E06B2">
        <w:tab/>
        <w:t>(e)</w:t>
      </w:r>
      <w:r w:rsidRPr="009E06B2">
        <w:tab/>
        <w:t>the extent to which household services were provided by household members before the service injury or disease;</w:t>
      </w:r>
    </w:p>
    <w:p w:rsidR="00B856E4" w:rsidRPr="009E06B2" w:rsidRDefault="00B856E4" w:rsidP="00B856E4">
      <w:pPr>
        <w:pStyle w:val="paragraph"/>
      </w:pPr>
      <w:r w:rsidRPr="009E06B2">
        <w:tab/>
        <w:t>(f)</w:t>
      </w:r>
      <w:r w:rsidRPr="009E06B2">
        <w:tab/>
        <w:t>the extent to which household members, or any other relatives of the person, might reasonably be expected to provide household services for themselves and for the person after the service injury or disease;</w:t>
      </w:r>
    </w:p>
    <w:p w:rsidR="00B856E4" w:rsidRPr="009E06B2" w:rsidRDefault="00B856E4" w:rsidP="00B856E4">
      <w:pPr>
        <w:pStyle w:val="paragraph"/>
      </w:pPr>
      <w:r w:rsidRPr="009E06B2">
        <w:tab/>
        <w:t>(g)</w:t>
      </w:r>
      <w:r w:rsidRPr="009E06B2">
        <w:tab/>
        <w:t>the need to avoid substantial disruption to the work or other activities of the household members;</w:t>
      </w:r>
    </w:p>
    <w:p w:rsidR="00B856E4" w:rsidRPr="009E06B2" w:rsidRDefault="00B856E4" w:rsidP="00B856E4">
      <w:pPr>
        <w:pStyle w:val="paragraph"/>
      </w:pPr>
      <w:r w:rsidRPr="009E06B2">
        <w:tab/>
        <w:t>(h)</w:t>
      </w:r>
      <w:r w:rsidRPr="009E06B2">
        <w:tab/>
        <w:t>any other matter that the Commission considers relevant.</w:t>
      </w:r>
    </w:p>
    <w:p w:rsidR="00B856E4" w:rsidRPr="009E06B2" w:rsidRDefault="00B856E4" w:rsidP="00B856E4">
      <w:pPr>
        <w:pStyle w:val="ActHead5"/>
      </w:pPr>
      <w:bookmarkStart w:id="310" w:name="_Toc382321052"/>
      <w:r w:rsidRPr="009E06B2">
        <w:rPr>
          <w:rStyle w:val="CharSectno"/>
        </w:rPr>
        <w:t>216</w:t>
      </w:r>
      <w:r w:rsidRPr="009E06B2">
        <w:t xml:space="preserve">  Amount of household compensation</w:t>
      </w:r>
      <w:bookmarkEnd w:id="310"/>
    </w:p>
    <w:p w:rsidR="00B856E4" w:rsidRPr="009E06B2" w:rsidRDefault="00B856E4" w:rsidP="00B856E4">
      <w:pPr>
        <w:pStyle w:val="subsection"/>
      </w:pPr>
      <w:r w:rsidRPr="009E06B2">
        <w:tab/>
      </w:r>
      <w:r w:rsidRPr="009E06B2">
        <w:tab/>
        <w:t>The weekly amount of compensation under section</w:t>
      </w:r>
      <w:r w:rsidR="009E06B2">
        <w:t> </w:t>
      </w:r>
      <w:r w:rsidRPr="009E06B2">
        <w:t>214 that the Commonwealth is liable to pay for household services is the lesser of the following amounts:</w:t>
      </w:r>
    </w:p>
    <w:p w:rsidR="00B856E4" w:rsidRPr="009E06B2" w:rsidRDefault="00B856E4" w:rsidP="00B856E4">
      <w:pPr>
        <w:pStyle w:val="paragraph"/>
      </w:pPr>
      <w:r w:rsidRPr="009E06B2">
        <w:tab/>
        <w:t>(a)</w:t>
      </w:r>
      <w:r w:rsidRPr="009E06B2">
        <w:tab/>
        <w:t>the weekly amount paid or payable for those services;</w:t>
      </w:r>
    </w:p>
    <w:p w:rsidR="00B856E4" w:rsidRPr="009E06B2" w:rsidRDefault="00B856E4" w:rsidP="00B856E4">
      <w:pPr>
        <w:pStyle w:val="paragraph"/>
      </w:pPr>
      <w:r w:rsidRPr="009E06B2">
        <w:tab/>
        <w:t>(b)</w:t>
      </w:r>
      <w:r w:rsidRPr="009E06B2">
        <w:tab/>
        <w:t>$330.</w:t>
      </w:r>
    </w:p>
    <w:p w:rsidR="00B856E4" w:rsidRPr="009E06B2" w:rsidRDefault="00B856E4" w:rsidP="00B856E4">
      <w:pPr>
        <w:pStyle w:val="notetext"/>
      </w:pPr>
      <w:r w:rsidRPr="009E06B2">
        <w:t>Note:</w:t>
      </w:r>
      <w:r w:rsidRPr="009E06B2">
        <w:tab/>
        <w:t>The amount of $330 is indexed under section</w:t>
      </w:r>
      <w:r w:rsidR="009E06B2">
        <w:t> </w:t>
      </w:r>
      <w:r w:rsidRPr="009E06B2">
        <w:t>404.</w:t>
      </w:r>
    </w:p>
    <w:p w:rsidR="00B856E4" w:rsidRPr="009E06B2" w:rsidRDefault="00B856E4" w:rsidP="00B856E4">
      <w:pPr>
        <w:pStyle w:val="ActHead5"/>
      </w:pPr>
      <w:bookmarkStart w:id="311" w:name="_Toc382321053"/>
      <w:r w:rsidRPr="009E06B2">
        <w:rPr>
          <w:rStyle w:val="CharSectno"/>
        </w:rPr>
        <w:t>217</w:t>
      </w:r>
      <w:r w:rsidRPr="009E06B2">
        <w:t xml:space="preserve">  Compensation for attendant care services</w:t>
      </w:r>
      <w:bookmarkEnd w:id="311"/>
    </w:p>
    <w:p w:rsidR="00B856E4" w:rsidRPr="009E06B2" w:rsidRDefault="00B856E4" w:rsidP="00B856E4">
      <w:pPr>
        <w:pStyle w:val="subsection"/>
      </w:pPr>
      <w:r w:rsidRPr="009E06B2">
        <w:tab/>
        <w:t>(1)</w:t>
      </w:r>
      <w:r w:rsidRPr="009E06B2">
        <w:tab/>
        <w:t>The Commonwealth is liable to pay weekly</w:t>
      </w:r>
      <w:r w:rsidRPr="009E06B2">
        <w:rPr>
          <w:i/>
        </w:rPr>
        <w:t xml:space="preserve"> </w:t>
      </w:r>
      <w:r w:rsidRPr="009E06B2">
        <w:t>compensation for attendant care services provided to a person if:</w:t>
      </w:r>
    </w:p>
    <w:p w:rsidR="00B856E4" w:rsidRPr="009E06B2" w:rsidRDefault="00B856E4" w:rsidP="00B856E4">
      <w:pPr>
        <w:pStyle w:val="paragraph"/>
      </w:pPr>
      <w:r w:rsidRPr="009E06B2">
        <w:tab/>
        <w:t>(a)</w:t>
      </w:r>
      <w:r w:rsidRPr="009E06B2">
        <w:tab/>
        <w:t>the Commission has accepted liability for a service injury or disease of the person; and</w:t>
      </w:r>
    </w:p>
    <w:p w:rsidR="00B856E4" w:rsidRPr="009E06B2" w:rsidRDefault="00B856E4" w:rsidP="00B856E4">
      <w:pPr>
        <w:pStyle w:val="paragraph"/>
      </w:pPr>
      <w:r w:rsidRPr="009E06B2">
        <w:tab/>
        <w:t>(b)</w:t>
      </w:r>
      <w:r w:rsidRPr="009E06B2">
        <w:tab/>
        <w:t>the person obtains attendant care services that he or she reasonably requires because of the injury or disease;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EC7FDE">
      <w:pPr>
        <w:pStyle w:val="subsection"/>
        <w:keepNext/>
        <w:keepLines/>
      </w:pPr>
      <w:r w:rsidRPr="009E06B2">
        <w:lastRenderedPageBreak/>
        <w:tab/>
        <w:t>(2)</w:t>
      </w:r>
      <w:r w:rsidRPr="009E06B2">
        <w:tab/>
        <w:t>However, the Commonwealth is only liable to pay compensation in respect of an aggravated injury or disease if it is because of the aggravation or material contribution (whether wholly or partly) that the person reasonably requires the attendant care services.</w:t>
      </w:r>
    </w:p>
    <w:p w:rsidR="00B856E4" w:rsidRPr="009E06B2" w:rsidRDefault="00B856E4" w:rsidP="00B856E4">
      <w:pPr>
        <w:pStyle w:val="ActHead5"/>
      </w:pPr>
      <w:bookmarkStart w:id="312" w:name="_Toc382321054"/>
      <w:r w:rsidRPr="009E06B2">
        <w:rPr>
          <w:rStyle w:val="CharSectno"/>
        </w:rPr>
        <w:t>218</w:t>
      </w:r>
      <w:r w:rsidRPr="009E06B2">
        <w:t xml:space="preserve">  Matters to be considered in attendant care compensation claims</w:t>
      </w:r>
      <w:bookmarkEnd w:id="312"/>
    </w:p>
    <w:p w:rsidR="00B856E4" w:rsidRPr="009E06B2" w:rsidRDefault="00B856E4" w:rsidP="00B856E4">
      <w:pPr>
        <w:pStyle w:val="subsection"/>
      </w:pPr>
      <w:r w:rsidRPr="009E06B2">
        <w:tab/>
      </w:r>
      <w:r w:rsidRPr="009E06B2">
        <w:tab/>
        <w:t>In determining whether attendant care services are reasonably required for a person, the Commission must have regard to the following matters:</w:t>
      </w:r>
    </w:p>
    <w:p w:rsidR="00B856E4" w:rsidRPr="009E06B2" w:rsidRDefault="00B856E4" w:rsidP="00B856E4">
      <w:pPr>
        <w:pStyle w:val="paragraph"/>
      </w:pPr>
      <w:r w:rsidRPr="009E06B2">
        <w:tab/>
        <w:t>(a)</w:t>
      </w:r>
      <w:r w:rsidRPr="009E06B2">
        <w:tab/>
        <w:t>the nature of the person’s injury or disease;</w:t>
      </w:r>
    </w:p>
    <w:p w:rsidR="00B856E4" w:rsidRPr="009E06B2" w:rsidRDefault="00B856E4" w:rsidP="00B856E4">
      <w:pPr>
        <w:pStyle w:val="paragraph"/>
      </w:pPr>
      <w:r w:rsidRPr="009E06B2">
        <w:tab/>
        <w:t>(b)</w:t>
      </w:r>
      <w:r w:rsidRPr="009E06B2">
        <w:tab/>
        <w:t>the degree to which that injury or disease impairs the person’s ability to provide for his or her personal care;</w:t>
      </w:r>
    </w:p>
    <w:p w:rsidR="00B856E4" w:rsidRPr="009E06B2" w:rsidRDefault="00B856E4" w:rsidP="00B856E4">
      <w:pPr>
        <w:pStyle w:val="paragraph"/>
      </w:pPr>
      <w:r w:rsidRPr="009E06B2">
        <w:tab/>
        <w:t>(c)</w:t>
      </w:r>
      <w:r w:rsidRPr="009E06B2">
        <w:tab/>
        <w:t>the extent to which any medical service or nursing care received by the person provides for his or her essential and regular personal care;</w:t>
      </w:r>
    </w:p>
    <w:p w:rsidR="00B856E4" w:rsidRPr="009E06B2" w:rsidRDefault="00B856E4" w:rsidP="00B856E4">
      <w:pPr>
        <w:pStyle w:val="paragraph"/>
      </w:pPr>
      <w:r w:rsidRPr="009E06B2">
        <w:tab/>
        <w:t>(d)</w:t>
      </w:r>
      <w:r w:rsidRPr="009E06B2">
        <w:tab/>
        <w:t>the extent to which the attendant care services are necessary to meet any reasonable wish by the person to live outside an institution;</w:t>
      </w:r>
    </w:p>
    <w:p w:rsidR="00B856E4" w:rsidRPr="009E06B2" w:rsidRDefault="00B856E4" w:rsidP="00B856E4">
      <w:pPr>
        <w:pStyle w:val="paragraph"/>
      </w:pPr>
      <w:r w:rsidRPr="009E06B2">
        <w:tab/>
        <w:t>(e)</w:t>
      </w:r>
      <w:r w:rsidRPr="009E06B2">
        <w:tab/>
        <w:t>the extent to which attendant care services are necessary to enable the person to undertake or continue defence service or any other work;</w:t>
      </w:r>
    </w:p>
    <w:p w:rsidR="00B856E4" w:rsidRPr="009E06B2" w:rsidRDefault="00B856E4" w:rsidP="00B856E4">
      <w:pPr>
        <w:pStyle w:val="paragraph"/>
      </w:pPr>
      <w:r w:rsidRPr="009E06B2">
        <w:tab/>
        <w:t>(f)</w:t>
      </w:r>
      <w:r w:rsidRPr="009E06B2">
        <w:tab/>
        <w:t>any assessment made in relation to the rehabilitation of the person;</w:t>
      </w:r>
    </w:p>
    <w:p w:rsidR="00B856E4" w:rsidRPr="009E06B2" w:rsidRDefault="00B856E4" w:rsidP="00B856E4">
      <w:pPr>
        <w:pStyle w:val="paragraph"/>
      </w:pPr>
      <w:r w:rsidRPr="009E06B2">
        <w:tab/>
        <w:t>(g)</w:t>
      </w:r>
      <w:r w:rsidRPr="009E06B2">
        <w:tab/>
        <w:t>the extent to which a relative of the person might reasonably be expected to provide attendant care services;</w:t>
      </w:r>
    </w:p>
    <w:p w:rsidR="00B856E4" w:rsidRPr="009E06B2" w:rsidRDefault="00B856E4" w:rsidP="00B856E4">
      <w:pPr>
        <w:pStyle w:val="paragraph"/>
      </w:pPr>
      <w:r w:rsidRPr="009E06B2">
        <w:tab/>
        <w:t>(h)</w:t>
      </w:r>
      <w:r w:rsidRPr="009E06B2">
        <w:tab/>
        <w:t>any other matter that the Commission considers relevant.</w:t>
      </w:r>
    </w:p>
    <w:p w:rsidR="00B856E4" w:rsidRPr="009E06B2" w:rsidRDefault="00B856E4" w:rsidP="00B856E4">
      <w:pPr>
        <w:pStyle w:val="ActHead5"/>
      </w:pPr>
      <w:bookmarkStart w:id="313" w:name="_Toc382321055"/>
      <w:r w:rsidRPr="009E06B2">
        <w:rPr>
          <w:rStyle w:val="CharSectno"/>
        </w:rPr>
        <w:t>219</w:t>
      </w:r>
      <w:r w:rsidRPr="009E06B2">
        <w:rPr>
          <w:caps/>
        </w:rPr>
        <w:t xml:space="preserve">  </w:t>
      </w:r>
      <w:r w:rsidRPr="009E06B2">
        <w:t>Amount of compensation for attendant care services</w:t>
      </w:r>
      <w:bookmarkEnd w:id="313"/>
    </w:p>
    <w:p w:rsidR="00B856E4" w:rsidRPr="009E06B2" w:rsidRDefault="00B856E4" w:rsidP="00B856E4">
      <w:pPr>
        <w:pStyle w:val="subsection"/>
      </w:pPr>
      <w:r w:rsidRPr="009E06B2">
        <w:tab/>
      </w:r>
      <w:r w:rsidRPr="009E06B2">
        <w:tab/>
        <w:t>The weekly amount of compensation under section</w:t>
      </w:r>
      <w:r w:rsidR="009E06B2">
        <w:t> </w:t>
      </w:r>
      <w:r w:rsidRPr="009E06B2">
        <w:t>217 that the Commonwealth is liable to pay for attendant care services is the lesser of the following amounts:</w:t>
      </w:r>
    </w:p>
    <w:p w:rsidR="00B856E4" w:rsidRPr="009E06B2" w:rsidRDefault="00B856E4" w:rsidP="00B856E4">
      <w:pPr>
        <w:pStyle w:val="paragraph"/>
      </w:pPr>
      <w:r w:rsidRPr="009E06B2">
        <w:tab/>
        <w:t>(a)</w:t>
      </w:r>
      <w:r w:rsidRPr="009E06B2">
        <w:tab/>
        <w:t>the weekly amount paid or payable for those services;</w:t>
      </w:r>
    </w:p>
    <w:p w:rsidR="00B856E4" w:rsidRPr="009E06B2" w:rsidRDefault="00B856E4" w:rsidP="00B856E4">
      <w:pPr>
        <w:pStyle w:val="paragraph"/>
      </w:pPr>
      <w:r w:rsidRPr="009E06B2">
        <w:tab/>
        <w:t>(b)</w:t>
      </w:r>
      <w:r w:rsidRPr="009E06B2">
        <w:tab/>
        <w:t>$330.</w:t>
      </w:r>
    </w:p>
    <w:p w:rsidR="00B856E4" w:rsidRPr="009E06B2" w:rsidRDefault="00B856E4" w:rsidP="00B856E4">
      <w:pPr>
        <w:pStyle w:val="notetext"/>
      </w:pPr>
      <w:r w:rsidRPr="009E06B2">
        <w:t>Note:</w:t>
      </w:r>
      <w:r w:rsidRPr="009E06B2">
        <w:tab/>
        <w:t>The amount of $330 is indexed under section</w:t>
      </w:r>
      <w:r w:rsidR="009E06B2">
        <w:t> </w:t>
      </w:r>
      <w:r w:rsidRPr="009E06B2">
        <w:t>404.</w:t>
      </w:r>
    </w:p>
    <w:p w:rsidR="00B856E4" w:rsidRPr="009E06B2" w:rsidRDefault="00B856E4" w:rsidP="00B856E4">
      <w:pPr>
        <w:pStyle w:val="ActHead5"/>
      </w:pPr>
      <w:bookmarkStart w:id="314" w:name="_Toc382321056"/>
      <w:r w:rsidRPr="009E06B2">
        <w:rPr>
          <w:rStyle w:val="CharSectno"/>
        </w:rPr>
        <w:lastRenderedPageBreak/>
        <w:t>220</w:t>
      </w:r>
      <w:r w:rsidRPr="009E06B2">
        <w:t xml:space="preserve">  Whom household and attendant care compensation is payable to</w:t>
      </w:r>
      <w:bookmarkEnd w:id="314"/>
    </w:p>
    <w:p w:rsidR="00B856E4" w:rsidRPr="009E06B2" w:rsidRDefault="00B856E4" w:rsidP="00B856E4">
      <w:pPr>
        <w:pStyle w:val="subsection"/>
      </w:pPr>
      <w:r w:rsidRPr="009E06B2">
        <w:tab/>
        <w:t>(1)</w:t>
      </w:r>
      <w:r w:rsidRPr="009E06B2">
        <w:tab/>
        <w:t>Compensation under section</w:t>
      </w:r>
      <w:r w:rsidR="009E06B2">
        <w:t> </w:t>
      </w:r>
      <w:r w:rsidRPr="009E06B2">
        <w:t>214 or 217 for household services or attendant care services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provided, or will provide, the services; or</w:t>
      </w:r>
    </w:p>
    <w:p w:rsidR="00B856E4" w:rsidRPr="009E06B2" w:rsidRDefault="00B856E4" w:rsidP="00B856E4">
      <w:pPr>
        <w:pStyle w:val="paragraphsub"/>
      </w:pPr>
      <w:r w:rsidRPr="009E06B2">
        <w:tab/>
        <w:t>(ii)</w:t>
      </w:r>
      <w:r w:rsidRPr="009E06B2">
        <w:tab/>
        <w:t>any other person who incurred, or will incur, the cost of the services.</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rPr>
          <w:i/>
        </w:rPr>
      </w:pPr>
      <w:r w:rsidRPr="009E06B2">
        <w:tab/>
        <w:t>(2)</w:t>
      </w:r>
      <w:r w:rsidRPr="009E06B2">
        <w:tab/>
        <w:t>A payment under section</w:t>
      </w:r>
      <w:r w:rsidR="009E06B2">
        <w:t> </w:t>
      </w:r>
      <w:r w:rsidRPr="009E06B2">
        <w:t>214 or 217 to a person who provided, or will provide, the services discharges any liability of any other person for the cost of the services to the extent of the payment</w:t>
      </w:r>
      <w:r w:rsidRPr="009E06B2">
        <w:rPr>
          <w:i/>
        </w:rPr>
        <w:t>.</w:t>
      </w:r>
    </w:p>
    <w:p w:rsidR="00473FE5" w:rsidRPr="009E06B2" w:rsidRDefault="00473FE5" w:rsidP="008900F6">
      <w:pPr>
        <w:pStyle w:val="ActHead3"/>
        <w:pageBreakBefore/>
      </w:pPr>
      <w:bookmarkStart w:id="315" w:name="_Toc382321057"/>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MRCA supplement for members and former members</w:t>
      </w:r>
      <w:bookmarkEnd w:id="315"/>
    </w:p>
    <w:p w:rsidR="00B856E4" w:rsidRPr="009E06B2" w:rsidRDefault="00B856E4" w:rsidP="00B856E4">
      <w:pPr>
        <w:pStyle w:val="ActHead5"/>
      </w:pPr>
      <w:bookmarkStart w:id="316" w:name="_Toc382321058"/>
      <w:r w:rsidRPr="009E06B2">
        <w:rPr>
          <w:rStyle w:val="CharSectno"/>
        </w:rPr>
        <w:t>221</w:t>
      </w:r>
      <w:r w:rsidRPr="009E06B2">
        <w:t xml:space="preserve">  Eligibility for </w:t>
      </w:r>
      <w:r w:rsidR="00473FE5" w:rsidRPr="009E06B2">
        <w:t>MRCA supplement</w:t>
      </w:r>
      <w:bookmarkEnd w:id="316"/>
    </w:p>
    <w:p w:rsidR="00B856E4" w:rsidRPr="009E06B2" w:rsidRDefault="00B856E4" w:rsidP="00B856E4">
      <w:pPr>
        <w:pStyle w:val="SubsectionHead"/>
        <w:tabs>
          <w:tab w:val="left" w:pos="1440"/>
          <w:tab w:val="left" w:pos="2160"/>
          <w:tab w:val="left" w:pos="2880"/>
          <w:tab w:val="left" w:pos="3600"/>
          <w:tab w:val="left" w:pos="4320"/>
          <w:tab w:val="left" w:pos="5040"/>
          <w:tab w:val="left" w:pos="5760"/>
          <w:tab w:val="left" w:pos="6480"/>
        </w:tabs>
      </w:pPr>
      <w:r w:rsidRPr="009E06B2">
        <w:t>Persons eligible for Special Rate Disability Pension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 xml:space="preserve">A person is eligible for </w:t>
      </w:r>
      <w:r w:rsidR="00473FE5" w:rsidRPr="009E06B2">
        <w:t>MRCA supplement under this section</w:t>
      </w:r>
      <w:r w:rsidRPr="009E06B2">
        <w:t xml:space="preserve"> if:</w:t>
      </w:r>
    </w:p>
    <w:p w:rsidR="00B856E4" w:rsidRPr="009E06B2" w:rsidRDefault="00B856E4" w:rsidP="00B856E4">
      <w:pPr>
        <w:pStyle w:val="paragraph"/>
      </w:pPr>
      <w:r w:rsidRPr="009E06B2">
        <w:tab/>
        <w:t>(a)</w:t>
      </w:r>
      <w:r w:rsidRPr="009E06B2">
        <w:tab/>
        <w:t>the person satisfies the eligibility criteria in section</w:t>
      </w:r>
      <w:r w:rsidR="009E06B2">
        <w:t> </w:t>
      </w:r>
      <w:r w:rsidRPr="009E06B2">
        <w:t>199 (persons who are eligible for Special Rate Disability Pension), or has satisfied those criteria during some period of his or her life;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person is an Australian resident (within the meaning of section</w:t>
      </w:r>
      <w:r w:rsidR="009E06B2">
        <w:t> </w:t>
      </w:r>
      <w:r w:rsidRPr="009E06B2">
        <w:t xml:space="preserve">5G of the </w:t>
      </w:r>
      <w:r w:rsidRPr="009E06B2">
        <w:rPr>
          <w:i/>
        </w:rPr>
        <w:t xml:space="preserve">Veterans’ Entitlements Act </w:t>
      </w:r>
      <w:r w:rsidR="00473FE5" w:rsidRPr="009E06B2">
        <w:rPr>
          <w:i/>
        </w:rPr>
        <w:t>1986</w:t>
      </w:r>
      <w:r w:rsidR="00473FE5" w:rsidRPr="009E06B2">
        <w:t>).</w:t>
      </w:r>
    </w:p>
    <w:p w:rsidR="00B856E4" w:rsidRPr="009E06B2" w:rsidRDefault="00B856E4" w:rsidP="00B856E4">
      <w:pPr>
        <w:pStyle w:val="notetext"/>
      </w:pPr>
      <w:r w:rsidRPr="009E06B2">
        <w:t>Note:</w:t>
      </w:r>
      <w:r w:rsidRPr="009E06B2">
        <w:tab/>
        <w:t>Section</w:t>
      </w:r>
      <w:r w:rsidR="009E06B2">
        <w:t> </w:t>
      </w:r>
      <w:r w:rsidRPr="009E06B2">
        <w:t xml:space="preserve">222 sets out some circumstances in which </w:t>
      </w:r>
      <w:r w:rsidR="00473FE5" w:rsidRPr="009E06B2">
        <w:t>MRCA supplement</w:t>
      </w:r>
      <w:r w:rsidRPr="009E06B2">
        <w:t xml:space="preserve"> is not payable.</w:t>
      </w:r>
    </w:p>
    <w:p w:rsidR="00B856E4" w:rsidRPr="009E06B2" w:rsidRDefault="00B856E4" w:rsidP="00B856E4">
      <w:pPr>
        <w:pStyle w:val="SubsectionHead"/>
      </w:pPr>
      <w:r w:rsidRPr="009E06B2">
        <w:t>Persons with 80 or more impairment points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 xml:space="preserve">A person is eligible for </w:t>
      </w:r>
      <w:r w:rsidR="009700DF" w:rsidRPr="009E06B2">
        <w:t>MRCA supplement under this section</w:t>
      </w:r>
      <w:r w:rsidRPr="009E06B2">
        <w:t xml:space="preserve"> if:</w:t>
      </w:r>
    </w:p>
    <w:p w:rsidR="00B856E4" w:rsidRPr="009E06B2" w:rsidRDefault="00B856E4" w:rsidP="00B856E4">
      <w:pPr>
        <w:pStyle w:val="paragraph"/>
      </w:pPr>
      <w:r w:rsidRPr="009E06B2">
        <w:tab/>
        <w:t>(a)</w:t>
      </w:r>
      <w:r w:rsidRPr="009E06B2">
        <w:tab/>
        <w:t>the Commission has determined under Part</w:t>
      </w:r>
      <w:r w:rsidR="009E06B2">
        <w:t> </w:t>
      </w:r>
      <w:r w:rsidRPr="009E06B2">
        <w:t>2 that an impairment suffered by the person as a result of one or more service injuries or diseases constitutes 80 or more impairment points;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person is an Australian resident (within the meaning of section</w:t>
      </w:r>
      <w:r w:rsidR="009E06B2">
        <w:t> </w:t>
      </w:r>
      <w:r w:rsidRPr="009E06B2">
        <w:t xml:space="preserve">5G of the </w:t>
      </w:r>
      <w:r w:rsidRPr="009E06B2">
        <w:rPr>
          <w:i/>
        </w:rPr>
        <w:t xml:space="preserve">Veterans’ Entitlements Act </w:t>
      </w:r>
      <w:r w:rsidR="00817EDB" w:rsidRPr="009E06B2">
        <w:rPr>
          <w:i/>
        </w:rPr>
        <w:t>1986</w:t>
      </w:r>
      <w:r w:rsidR="00817EDB" w:rsidRPr="009E06B2">
        <w:t>).</w:t>
      </w:r>
    </w:p>
    <w:p w:rsidR="00B856E4" w:rsidRPr="009E06B2" w:rsidRDefault="00B856E4" w:rsidP="00B856E4">
      <w:pPr>
        <w:pStyle w:val="notetext"/>
      </w:pPr>
      <w:r w:rsidRPr="009E06B2">
        <w:t>Note:</w:t>
      </w:r>
      <w:r w:rsidRPr="009E06B2">
        <w:tab/>
        <w:t>Section</w:t>
      </w:r>
      <w:r w:rsidR="009E06B2">
        <w:t> </w:t>
      </w:r>
      <w:r w:rsidRPr="009E06B2">
        <w:t xml:space="preserve">222 sets out some circumstances in which </w:t>
      </w:r>
      <w:r w:rsidR="00817EDB" w:rsidRPr="009E06B2">
        <w:t>MRCA supplement</w:t>
      </w:r>
      <w:r w:rsidRPr="009E06B2">
        <w:t xml:space="preserve"> is not payable.</w:t>
      </w:r>
    </w:p>
    <w:p w:rsidR="00B856E4" w:rsidRPr="009E06B2" w:rsidRDefault="00B856E4" w:rsidP="0033129B">
      <w:pPr>
        <w:pStyle w:val="ActHead5"/>
        <w:keepNext w:val="0"/>
        <w:keepLines w:val="0"/>
      </w:pPr>
      <w:bookmarkStart w:id="317" w:name="_Toc382321059"/>
      <w:r w:rsidRPr="009E06B2">
        <w:rPr>
          <w:rStyle w:val="CharSectno"/>
        </w:rPr>
        <w:t>222</w:t>
      </w:r>
      <w:r w:rsidRPr="009E06B2">
        <w:t xml:space="preserve">  </w:t>
      </w:r>
      <w:r w:rsidR="00817EDB" w:rsidRPr="009E06B2">
        <w:t>MRCA supplement</w:t>
      </w:r>
      <w:r w:rsidRPr="009E06B2">
        <w:t xml:space="preserve"> not payable in some circumstances</w:t>
      </w:r>
      <w:bookmarkEnd w:id="317"/>
    </w:p>
    <w:p w:rsidR="00B856E4" w:rsidRPr="009E06B2" w:rsidRDefault="00B856E4" w:rsidP="0033129B">
      <w:pPr>
        <w:pStyle w:val="SubsectionHead"/>
        <w:keepNext w:val="0"/>
        <w:keepLines w:val="0"/>
      </w:pPr>
      <w:r w:rsidRPr="009E06B2">
        <w:t>Persons leaving Australia otherwise than temporarily</w:t>
      </w:r>
    </w:p>
    <w:p w:rsidR="00B856E4" w:rsidRPr="009E06B2" w:rsidRDefault="00B856E4" w:rsidP="0033129B">
      <w:pPr>
        <w:pStyle w:val="subsection"/>
      </w:pPr>
      <w:r w:rsidRPr="009E06B2">
        <w:tab/>
        <w:t>(1)</w:t>
      </w:r>
      <w:r w:rsidRPr="009E06B2">
        <w:tab/>
        <w:t xml:space="preserve">A person who leaves Australia otherwise than temporarily is not eligible for </w:t>
      </w:r>
      <w:r w:rsidR="00817EDB" w:rsidRPr="009E06B2">
        <w:t>MRCA supplement under section</w:t>
      </w:r>
      <w:r w:rsidR="009E06B2">
        <w:t> </w:t>
      </w:r>
      <w:r w:rsidR="00817EDB" w:rsidRPr="009E06B2">
        <w:t>221 after the day on which he or she left Australia</w:t>
      </w:r>
      <w:r w:rsidRPr="009E06B2">
        <w:t>.</w:t>
      </w:r>
    </w:p>
    <w:p w:rsidR="00B856E4" w:rsidRPr="009E06B2" w:rsidRDefault="00B856E4" w:rsidP="00B856E4">
      <w:pPr>
        <w:pStyle w:val="SubsectionHead"/>
      </w:pPr>
      <w:r w:rsidRPr="009E06B2">
        <w:lastRenderedPageBreak/>
        <w:t>Temporary absence from Australia</w:t>
      </w:r>
    </w:p>
    <w:p w:rsidR="00B856E4" w:rsidRPr="009E06B2" w:rsidRDefault="00B856E4" w:rsidP="00B856E4">
      <w:pPr>
        <w:pStyle w:val="subsection"/>
      </w:pPr>
      <w:r w:rsidRPr="009E06B2">
        <w:tab/>
        <w:t>(2)</w:t>
      </w:r>
      <w:r w:rsidRPr="009E06B2">
        <w:tab/>
        <w:t xml:space="preserve">A person who is temporarily absent from Australia and has been so absent for more than 26 weeks is not eligible for </w:t>
      </w:r>
      <w:r w:rsidR="00817EDB" w:rsidRPr="009E06B2">
        <w:t>MRCA supplement under section</w:t>
      </w:r>
      <w:r w:rsidR="009E06B2">
        <w:t> </w:t>
      </w:r>
      <w:r w:rsidR="00817EDB" w:rsidRPr="009E06B2">
        <w:t>221</w:t>
      </w:r>
      <w:r w:rsidRPr="009E06B2">
        <w:t xml:space="preserve"> after the first 26 weeks of the absence.</w:t>
      </w:r>
    </w:p>
    <w:p w:rsidR="00B856E4" w:rsidRPr="009E06B2" w:rsidRDefault="00B856E4" w:rsidP="00B856E4">
      <w:pPr>
        <w:pStyle w:val="SubsectionHead"/>
      </w:pPr>
      <w:r w:rsidRPr="009E06B2">
        <w:t xml:space="preserve">When a person becomes eligible for </w:t>
      </w:r>
      <w:r w:rsidR="00817EDB" w:rsidRPr="009E06B2">
        <w:t>MRCA supplement</w:t>
      </w:r>
      <w:r w:rsidRPr="009E06B2">
        <w:t xml:space="preserve"> after leaving Australia</w:t>
      </w:r>
    </w:p>
    <w:p w:rsidR="00B856E4" w:rsidRPr="009E06B2" w:rsidRDefault="00B856E4" w:rsidP="00B856E4">
      <w:pPr>
        <w:pStyle w:val="subsection"/>
      </w:pPr>
      <w:r w:rsidRPr="009E06B2">
        <w:tab/>
        <w:t>(3)</w:t>
      </w:r>
      <w:r w:rsidRPr="009E06B2">
        <w:tab/>
        <w:t xml:space="preserve">A person mentioned in </w:t>
      </w:r>
      <w:r w:rsidR="009E06B2">
        <w:t>subsection (</w:t>
      </w:r>
      <w:r w:rsidRPr="009E06B2">
        <w:t xml:space="preserve">1) or (2) again becomes eligible to receive </w:t>
      </w:r>
      <w:r w:rsidR="00817EDB" w:rsidRPr="009E06B2">
        <w:t>MRCA supplement under section</w:t>
      </w:r>
      <w:r w:rsidR="009E06B2">
        <w:t> </w:t>
      </w:r>
      <w:r w:rsidR="00817EDB" w:rsidRPr="009E06B2">
        <w:t>221</w:t>
      </w:r>
      <w:r w:rsidRPr="009E06B2">
        <w:t xml:space="preserve"> on the later of the following days:</w:t>
      </w:r>
    </w:p>
    <w:p w:rsidR="00B856E4" w:rsidRPr="009E06B2" w:rsidRDefault="00B856E4" w:rsidP="00B856E4">
      <w:pPr>
        <w:pStyle w:val="paragraph"/>
      </w:pPr>
      <w:r w:rsidRPr="009E06B2">
        <w:tab/>
        <w:t>(a)</w:t>
      </w:r>
      <w:r w:rsidRPr="009E06B2">
        <w:tab/>
        <w:t>the day on which the person returns to Australia;</w:t>
      </w:r>
    </w:p>
    <w:p w:rsidR="00B856E4" w:rsidRPr="009E06B2" w:rsidRDefault="00B856E4" w:rsidP="00B856E4">
      <w:pPr>
        <w:pStyle w:val="paragraph"/>
      </w:pPr>
      <w:r w:rsidRPr="009E06B2">
        <w:tab/>
        <w:t>(b)</w:t>
      </w:r>
      <w:r w:rsidRPr="009E06B2">
        <w:tab/>
        <w:t>the day on which the person notifies the Commission of his or her return to Australia.</w:t>
      </w:r>
    </w:p>
    <w:p w:rsidR="00817EDB" w:rsidRPr="009E06B2" w:rsidRDefault="00817EDB" w:rsidP="00817EDB">
      <w:pPr>
        <w:pStyle w:val="SubsectionHead"/>
      </w:pPr>
      <w:r w:rsidRPr="009E06B2">
        <w:t>Persons receiving other payments</w:t>
      </w:r>
    </w:p>
    <w:p w:rsidR="00817EDB" w:rsidRPr="009E06B2" w:rsidRDefault="00817EDB" w:rsidP="00817EDB">
      <w:pPr>
        <w:pStyle w:val="subsection"/>
      </w:pPr>
      <w:r w:rsidRPr="009E06B2">
        <w:tab/>
        <w:t>(4)</w:t>
      </w:r>
      <w:r w:rsidRPr="009E06B2">
        <w:tab/>
        <w:t>Even though a person is eligible for MRCA supplement under subsection</w:t>
      </w:r>
      <w:r w:rsidR="009E06B2">
        <w:t> </w:t>
      </w:r>
      <w:r w:rsidRPr="009E06B2">
        <w:t>221(2), the supplement is not payable to the person if he or she is receiving MRCA supplement under subsection</w:t>
      </w:r>
      <w:r w:rsidR="009E06B2">
        <w:t> </w:t>
      </w:r>
      <w:r w:rsidRPr="009E06B2">
        <w:t>221(1).</w:t>
      </w:r>
    </w:p>
    <w:p w:rsidR="00817EDB" w:rsidRPr="009E06B2" w:rsidRDefault="00817EDB" w:rsidP="00817EDB">
      <w:pPr>
        <w:pStyle w:val="subsection"/>
      </w:pPr>
      <w:r w:rsidRPr="009E06B2">
        <w:tab/>
        <w:t>(5)</w:t>
      </w:r>
      <w:r w:rsidRPr="009E06B2">
        <w:tab/>
        <w:t>Even though a person is eligible for MRCA supplement under section</w:t>
      </w:r>
      <w:r w:rsidR="009E06B2">
        <w:t> </w:t>
      </w:r>
      <w:r w:rsidRPr="009E06B2">
        <w:t>221, the supplement is not payable to the person if he or she is receiving:</w:t>
      </w:r>
    </w:p>
    <w:p w:rsidR="00817EDB" w:rsidRPr="009E06B2" w:rsidRDefault="00817EDB" w:rsidP="00817EDB">
      <w:pPr>
        <w:pStyle w:val="paragraph"/>
      </w:pPr>
      <w:r w:rsidRPr="009E06B2">
        <w:tab/>
        <w:t>(a)</w:t>
      </w:r>
      <w:r w:rsidRPr="009E06B2">
        <w:tab/>
        <w:t>veterans supplement under section</w:t>
      </w:r>
      <w:r w:rsidR="009E06B2">
        <w:t> </w:t>
      </w:r>
      <w:r w:rsidRPr="009E06B2">
        <w:t xml:space="preserve">118B of the </w:t>
      </w:r>
      <w:r w:rsidRPr="009E06B2">
        <w:rPr>
          <w:i/>
        </w:rPr>
        <w:t>Veterans’ Entitlements Act 1986</w:t>
      </w:r>
      <w:r w:rsidRPr="009E06B2">
        <w:t>; or</w:t>
      </w:r>
    </w:p>
    <w:p w:rsidR="00817EDB" w:rsidRPr="009E06B2" w:rsidRDefault="00817EDB" w:rsidP="00817EDB">
      <w:pPr>
        <w:pStyle w:val="paragraph"/>
      </w:pPr>
      <w:r w:rsidRPr="009E06B2">
        <w:tab/>
        <w:t>(b)</w:t>
      </w:r>
      <w:r w:rsidRPr="009E06B2">
        <w:tab/>
        <w:t xml:space="preserve">a telephone allowance under the </w:t>
      </w:r>
      <w:r w:rsidRPr="009E06B2">
        <w:rPr>
          <w:i/>
        </w:rPr>
        <w:t>Social Security Act 1991</w:t>
      </w:r>
      <w:r w:rsidRPr="009E06B2">
        <w:t>; or</w:t>
      </w:r>
    </w:p>
    <w:p w:rsidR="0016386E" w:rsidRPr="009E06B2" w:rsidRDefault="00817EDB" w:rsidP="0016386E">
      <w:pPr>
        <w:pStyle w:val="paragraph"/>
      </w:pPr>
      <w:r w:rsidRPr="009E06B2">
        <w:tab/>
        <w:t>(c)</w:t>
      </w:r>
      <w:r w:rsidRPr="009E06B2">
        <w:tab/>
        <w:t>MRCA supplement under Division</w:t>
      </w:r>
      <w:r w:rsidR="009E06B2">
        <w:t> </w:t>
      </w:r>
      <w:r w:rsidRPr="009E06B2">
        <w:t>5 of Part</w:t>
      </w:r>
      <w:r w:rsidR="009E06B2">
        <w:t> </w:t>
      </w:r>
      <w:r w:rsidRPr="009E06B2">
        <w:t>2 of Chapter</w:t>
      </w:r>
      <w:r w:rsidR="009E06B2">
        <w:t> </w:t>
      </w:r>
      <w:r w:rsidRPr="009E06B2">
        <w:t>5</w:t>
      </w:r>
      <w:r w:rsidR="0016386E" w:rsidRPr="009E06B2">
        <w:t>; or</w:t>
      </w:r>
    </w:p>
    <w:p w:rsidR="0016386E" w:rsidRPr="009E06B2" w:rsidRDefault="0016386E" w:rsidP="0016386E">
      <w:pPr>
        <w:pStyle w:val="paragraph"/>
      </w:pPr>
      <w:r w:rsidRPr="009E06B2">
        <w:tab/>
        <w:t>(d)</w:t>
      </w:r>
      <w:r w:rsidRPr="009E06B2">
        <w:tab/>
        <w:t xml:space="preserve">seniors supplement under the </w:t>
      </w:r>
      <w:r w:rsidRPr="009E06B2">
        <w:rPr>
          <w:i/>
        </w:rPr>
        <w:t xml:space="preserve">Social Security Act 1991 </w:t>
      </w:r>
      <w:r w:rsidRPr="009E06B2">
        <w:t xml:space="preserve">or the </w:t>
      </w:r>
      <w:r w:rsidRPr="009E06B2">
        <w:rPr>
          <w:i/>
        </w:rPr>
        <w:t>Veterans’ Entitlements Act 1986</w:t>
      </w:r>
      <w:r w:rsidRPr="009E06B2">
        <w:t>; or</w:t>
      </w:r>
    </w:p>
    <w:p w:rsidR="0016386E" w:rsidRPr="009E06B2" w:rsidRDefault="0016386E" w:rsidP="0016386E">
      <w:pPr>
        <w:pStyle w:val="paragraph"/>
      </w:pPr>
      <w:r w:rsidRPr="009E06B2">
        <w:tab/>
        <w:t>(e)</w:t>
      </w:r>
      <w:r w:rsidRPr="009E06B2">
        <w:tab/>
        <w:t xml:space="preserve">a social security payment (within the meaning of the </w:t>
      </w:r>
      <w:r w:rsidRPr="009E06B2">
        <w:rPr>
          <w:i/>
        </w:rPr>
        <w:t>Social Security Act 1991</w:t>
      </w:r>
      <w:r w:rsidRPr="009E06B2">
        <w:t>) for which a pension supplement amount (within the meaning of that Act) is used to work out the rate of the payment; or</w:t>
      </w:r>
    </w:p>
    <w:p w:rsidR="00817EDB" w:rsidRPr="009E06B2" w:rsidRDefault="0016386E" w:rsidP="00817EDB">
      <w:pPr>
        <w:pStyle w:val="paragraph"/>
      </w:pPr>
      <w:r w:rsidRPr="009E06B2">
        <w:tab/>
        <w:t>(f)</w:t>
      </w:r>
      <w:r w:rsidRPr="009E06B2">
        <w:tab/>
        <w:t xml:space="preserve">a service pension (within the meaning of the </w:t>
      </w:r>
      <w:r w:rsidRPr="009E06B2">
        <w:rPr>
          <w:i/>
        </w:rPr>
        <w:t>Veterans’ Entitlements Act 1986</w:t>
      </w:r>
      <w:r w:rsidRPr="009E06B2">
        <w:t>).</w:t>
      </w:r>
    </w:p>
    <w:p w:rsidR="007626A9" w:rsidRPr="009E06B2" w:rsidRDefault="007626A9" w:rsidP="007626A9">
      <w:pPr>
        <w:pStyle w:val="ActHead5"/>
      </w:pPr>
      <w:bookmarkStart w:id="318" w:name="_Toc382321060"/>
      <w:r w:rsidRPr="009E06B2">
        <w:rPr>
          <w:rStyle w:val="CharSectno"/>
        </w:rPr>
        <w:lastRenderedPageBreak/>
        <w:t>223</w:t>
      </w:r>
      <w:r w:rsidRPr="009E06B2">
        <w:t xml:space="preserve">  Rate of MRCA supplement</w:t>
      </w:r>
      <w:bookmarkEnd w:id="318"/>
    </w:p>
    <w:p w:rsidR="007626A9" w:rsidRPr="009E06B2" w:rsidRDefault="007626A9" w:rsidP="007626A9">
      <w:pPr>
        <w:pStyle w:val="subsection"/>
      </w:pPr>
      <w:r w:rsidRPr="009E06B2">
        <w:tab/>
      </w:r>
      <w:r w:rsidRPr="009E06B2">
        <w:tab/>
        <w:t>The rate of MRCA supplement that is payable under section</w:t>
      </w:r>
      <w:r w:rsidR="009E06B2">
        <w:t> </w:t>
      </w:r>
      <w:r w:rsidRPr="009E06B2">
        <w:t>221 is the rate of veterans supplement that is payable from time to time under section</w:t>
      </w:r>
      <w:r w:rsidR="009E06B2">
        <w:t> </w:t>
      </w:r>
      <w:r w:rsidRPr="009E06B2">
        <w:t xml:space="preserve">118D of the </w:t>
      </w:r>
      <w:r w:rsidRPr="009E06B2">
        <w:rPr>
          <w:i/>
        </w:rPr>
        <w:t>Veterans’ Entitlements Act 1986</w:t>
      </w:r>
      <w:r w:rsidRPr="009E06B2">
        <w:t>.</w:t>
      </w:r>
    </w:p>
    <w:p w:rsidR="00023DAF" w:rsidRPr="009E06B2" w:rsidRDefault="00023DAF" w:rsidP="00023DAF">
      <w:pPr>
        <w:pStyle w:val="ActHead5"/>
      </w:pPr>
      <w:bookmarkStart w:id="319" w:name="_Toc382321061"/>
      <w:r w:rsidRPr="009E06B2">
        <w:rPr>
          <w:rStyle w:val="CharSectno"/>
        </w:rPr>
        <w:t>224</w:t>
      </w:r>
      <w:r w:rsidRPr="009E06B2">
        <w:t xml:space="preserve">  Payment of MRCA supplement</w:t>
      </w:r>
      <w:bookmarkEnd w:id="319"/>
    </w:p>
    <w:p w:rsidR="00023DAF" w:rsidRPr="009E06B2" w:rsidRDefault="00023DAF" w:rsidP="00023DAF">
      <w:pPr>
        <w:pStyle w:val="SubsectionHead"/>
      </w:pPr>
      <w:r w:rsidRPr="009E06B2">
        <w:t>MRCA supplement generally payable fortnightly</w:t>
      </w:r>
    </w:p>
    <w:p w:rsidR="00023DAF" w:rsidRPr="009E06B2" w:rsidRDefault="00023DAF" w:rsidP="00023DAF">
      <w:pPr>
        <w:pStyle w:val="subsection"/>
      </w:pPr>
      <w:r w:rsidRPr="009E06B2">
        <w:tab/>
        <w:t>(1)</w:t>
      </w:r>
      <w:r w:rsidRPr="009E06B2">
        <w:tab/>
        <w:t xml:space="preserve">Unless a determination under </w:t>
      </w:r>
      <w:r w:rsidR="009E06B2">
        <w:t>subsection (</w:t>
      </w:r>
      <w:r w:rsidRPr="009E06B2">
        <w:t>2) is in force in relation to the person, a person’s MRCA supplement under section</w:t>
      </w:r>
      <w:r w:rsidR="009E06B2">
        <w:t> </w:t>
      </w:r>
      <w:r w:rsidRPr="009E06B2">
        <w:t>221 is payable on each pension payday (within the meaning of subsection</w:t>
      </w:r>
      <w:r w:rsidR="009E06B2">
        <w:t> </w:t>
      </w:r>
      <w:r w:rsidRPr="009E06B2">
        <w:t xml:space="preserve">5Q(1) of the </w:t>
      </w:r>
      <w:r w:rsidRPr="009E06B2">
        <w:rPr>
          <w:i/>
        </w:rPr>
        <w:t>Veterans’ Entitlements Act 1986</w:t>
      </w:r>
      <w:r w:rsidRPr="009E06B2">
        <w:t>) on which:</w:t>
      </w:r>
    </w:p>
    <w:p w:rsidR="00023DAF" w:rsidRPr="009E06B2" w:rsidRDefault="00023DAF" w:rsidP="00023DAF">
      <w:pPr>
        <w:pStyle w:val="paragraph"/>
      </w:pPr>
      <w:r w:rsidRPr="009E06B2">
        <w:tab/>
        <w:t>(a)</w:t>
      </w:r>
      <w:r w:rsidRPr="009E06B2">
        <w:tab/>
        <w:t>the person is eligible for the MRCA supplement; and</w:t>
      </w:r>
    </w:p>
    <w:p w:rsidR="00023DAF" w:rsidRPr="009E06B2" w:rsidRDefault="00023DAF" w:rsidP="00023DAF">
      <w:pPr>
        <w:pStyle w:val="paragraph"/>
      </w:pPr>
      <w:r w:rsidRPr="009E06B2">
        <w:tab/>
        <w:t>(b)</w:t>
      </w:r>
      <w:r w:rsidRPr="009E06B2">
        <w:tab/>
        <w:t>the MRCA supplement is payable to the person.</w:t>
      </w:r>
    </w:p>
    <w:p w:rsidR="00023DAF" w:rsidRPr="009E06B2" w:rsidRDefault="00023DAF" w:rsidP="00023DAF">
      <w:pPr>
        <w:pStyle w:val="notetext"/>
      </w:pPr>
      <w:r w:rsidRPr="009E06B2">
        <w:t>Note:</w:t>
      </w:r>
      <w:r w:rsidRPr="009E06B2">
        <w:tab/>
        <w:t>If a trustee is appointed under section</w:t>
      </w:r>
      <w:r w:rsidR="009E06B2">
        <w:t> </w:t>
      </w:r>
      <w:r w:rsidRPr="009E06B2">
        <w:t>432, then the MRCA supplement would be payable to the trustee.</w:t>
      </w:r>
    </w:p>
    <w:p w:rsidR="00023DAF" w:rsidRPr="009E06B2" w:rsidRDefault="00023DAF" w:rsidP="00023DAF">
      <w:pPr>
        <w:pStyle w:val="SubsectionHead"/>
      </w:pPr>
      <w:r w:rsidRPr="009E06B2">
        <w:t>MRCA supplement may be payable weekly</w:t>
      </w:r>
    </w:p>
    <w:p w:rsidR="00023DAF" w:rsidRPr="009E06B2" w:rsidRDefault="00023DAF" w:rsidP="00023DAF">
      <w:pPr>
        <w:pStyle w:val="subsection"/>
      </w:pPr>
      <w:r w:rsidRPr="009E06B2">
        <w:tab/>
        <w:t>(2)</w:t>
      </w:r>
      <w:r w:rsidRPr="009E06B2">
        <w:tab/>
        <w:t>The Commission may determine, in writing, that a person’s MRCA supplement under section</w:t>
      </w:r>
      <w:r w:rsidR="009E06B2">
        <w:t> </w:t>
      </w:r>
      <w:r w:rsidRPr="009E06B2">
        <w:t xml:space="preserve">221 is payable in 2 payments (the </w:t>
      </w:r>
      <w:r w:rsidRPr="009E06B2">
        <w:rPr>
          <w:b/>
          <w:i/>
        </w:rPr>
        <w:t>part payments</w:t>
      </w:r>
      <w:r w:rsidRPr="009E06B2">
        <w:t xml:space="preserve">) if the person is a member of a class specified under </w:t>
      </w:r>
      <w:r w:rsidR="009E06B2">
        <w:t>subsection (</w:t>
      </w:r>
      <w:r w:rsidRPr="009E06B2">
        <w:t>4).</w:t>
      </w:r>
    </w:p>
    <w:p w:rsidR="00023DAF" w:rsidRPr="009E06B2" w:rsidRDefault="00023DAF" w:rsidP="00023DAF">
      <w:pPr>
        <w:pStyle w:val="subsection"/>
      </w:pPr>
      <w:r w:rsidRPr="009E06B2">
        <w:tab/>
        <w:t>(3)</w:t>
      </w:r>
      <w:r w:rsidRPr="009E06B2">
        <w:tab/>
        <w:t xml:space="preserve">A determination made under </w:t>
      </w:r>
      <w:r w:rsidR="009E06B2">
        <w:t>subsection (</w:t>
      </w:r>
      <w:r w:rsidRPr="009E06B2">
        <w:t>2) is not a legislative instrument.</w:t>
      </w:r>
    </w:p>
    <w:p w:rsidR="00023DAF" w:rsidRPr="009E06B2" w:rsidRDefault="00023DAF" w:rsidP="00023DAF">
      <w:pPr>
        <w:pStyle w:val="subsection"/>
      </w:pPr>
      <w:r w:rsidRPr="009E06B2">
        <w:tab/>
        <w:t>(4)</w:t>
      </w:r>
      <w:r w:rsidRPr="009E06B2">
        <w:tab/>
        <w:t xml:space="preserve">The Commission may, by legislative instrument, specify a class of persons for the purposes of </w:t>
      </w:r>
      <w:r w:rsidR="009E06B2">
        <w:t>subsection (</w:t>
      </w:r>
      <w:r w:rsidRPr="009E06B2">
        <w:t>2).</w:t>
      </w:r>
    </w:p>
    <w:p w:rsidR="00023DAF" w:rsidRPr="009E06B2" w:rsidRDefault="00023DAF" w:rsidP="00023DAF">
      <w:pPr>
        <w:pStyle w:val="subsection"/>
      </w:pPr>
      <w:r w:rsidRPr="009E06B2">
        <w:tab/>
        <w:t>(5)</w:t>
      </w:r>
      <w:r w:rsidRPr="009E06B2">
        <w:tab/>
        <w:t>The first of the part payments:</w:t>
      </w:r>
    </w:p>
    <w:p w:rsidR="00023DAF" w:rsidRPr="009E06B2" w:rsidRDefault="00023DAF" w:rsidP="00023DAF">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118D of the </w:t>
      </w:r>
      <w:r w:rsidRPr="009E06B2">
        <w:rPr>
          <w:i/>
        </w:rPr>
        <w:t>Veterans’ Entitlements Act 1986</w:t>
      </w:r>
      <w:r w:rsidRPr="009E06B2">
        <w:t>; and</w:t>
      </w:r>
    </w:p>
    <w:p w:rsidR="00023DAF" w:rsidRPr="009E06B2" w:rsidRDefault="00023DAF" w:rsidP="00023DAF">
      <w:pPr>
        <w:pStyle w:val="paragraph"/>
      </w:pPr>
      <w:r w:rsidRPr="009E06B2">
        <w:tab/>
        <w:t>(b)</w:t>
      </w:r>
      <w:r w:rsidRPr="009E06B2">
        <w:tab/>
        <w:t>is payable on each Thursday that is not a pension payday (within the meaning of subsection</w:t>
      </w:r>
      <w:r w:rsidR="009E06B2">
        <w:t> </w:t>
      </w:r>
      <w:r w:rsidRPr="009E06B2">
        <w:t>5Q(1) of that Act) on which:</w:t>
      </w:r>
    </w:p>
    <w:p w:rsidR="00023DAF" w:rsidRPr="009E06B2" w:rsidRDefault="00023DAF" w:rsidP="00023DAF">
      <w:pPr>
        <w:pStyle w:val="paragraphsub"/>
      </w:pPr>
      <w:r w:rsidRPr="009E06B2">
        <w:lastRenderedPageBreak/>
        <w:tab/>
        <w:t>(i)</w:t>
      </w:r>
      <w:r w:rsidRPr="009E06B2">
        <w:tab/>
        <w:t>the person is eligible for the MRCA supplement; and</w:t>
      </w:r>
    </w:p>
    <w:p w:rsidR="00023DAF" w:rsidRPr="009E06B2" w:rsidRDefault="00023DAF" w:rsidP="00023DAF">
      <w:pPr>
        <w:pStyle w:val="paragraphsub"/>
      </w:pPr>
      <w:r w:rsidRPr="009E06B2">
        <w:tab/>
        <w:t>(ii)</w:t>
      </w:r>
      <w:r w:rsidRPr="009E06B2">
        <w:tab/>
        <w:t>the MRCA supplement is payable to the person.</w:t>
      </w:r>
    </w:p>
    <w:p w:rsidR="00023DAF" w:rsidRPr="009E06B2" w:rsidRDefault="00023DAF" w:rsidP="00023DAF">
      <w:pPr>
        <w:pStyle w:val="notetext"/>
      </w:pPr>
      <w:r w:rsidRPr="009E06B2">
        <w:t>Note:</w:t>
      </w:r>
      <w:r w:rsidRPr="009E06B2">
        <w:tab/>
        <w:t>If a trustee is appointed under section</w:t>
      </w:r>
      <w:r w:rsidR="009E06B2">
        <w:t> </w:t>
      </w:r>
      <w:r w:rsidRPr="009E06B2">
        <w:t>432, then the MRCA supplement would be payable to the trustee.</w:t>
      </w:r>
    </w:p>
    <w:p w:rsidR="00023DAF" w:rsidRPr="009E06B2" w:rsidRDefault="00023DAF" w:rsidP="00023DAF">
      <w:pPr>
        <w:pStyle w:val="subsection"/>
      </w:pPr>
      <w:r w:rsidRPr="009E06B2">
        <w:tab/>
        <w:t>(6)</w:t>
      </w:r>
      <w:r w:rsidRPr="009E06B2">
        <w:tab/>
        <w:t>The other of the part payments:</w:t>
      </w:r>
    </w:p>
    <w:p w:rsidR="00023DAF" w:rsidRPr="009E06B2" w:rsidRDefault="00023DAF" w:rsidP="00023DAF">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118D of the </w:t>
      </w:r>
      <w:r w:rsidRPr="009E06B2">
        <w:rPr>
          <w:i/>
        </w:rPr>
        <w:t>Veterans’ Entitlements Act 1986</w:t>
      </w:r>
      <w:r w:rsidRPr="009E06B2">
        <w:t>; and</w:t>
      </w:r>
    </w:p>
    <w:p w:rsidR="00023DAF" w:rsidRPr="009E06B2" w:rsidRDefault="00023DAF" w:rsidP="00023DAF">
      <w:pPr>
        <w:pStyle w:val="paragraph"/>
      </w:pPr>
      <w:r w:rsidRPr="009E06B2">
        <w:tab/>
        <w:t>(b)</w:t>
      </w:r>
      <w:r w:rsidRPr="009E06B2">
        <w:tab/>
        <w:t>is payable 7 days after the first of the part payments is payable to the person.</w:t>
      </w:r>
    </w:p>
    <w:p w:rsidR="00023DAF" w:rsidRPr="009E06B2" w:rsidRDefault="00023DAF" w:rsidP="00023DAF">
      <w:pPr>
        <w:pStyle w:val="notetext"/>
      </w:pPr>
      <w:r w:rsidRPr="009E06B2">
        <w:t>Note:</w:t>
      </w:r>
      <w:r w:rsidRPr="009E06B2">
        <w:tab/>
        <w:t>If a trustee is appointed under section</w:t>
      </w:r>
      <w:r w:rsidR="009E06B2">
        <w:t> </w:t>
      </w:r>
      <w:r w:rsidRPr="009E06B2">
        <w:t>432, then the MRCA supplement would be payable to the trustee.</w:t>
      </w:r>
    </w:p>
    <w:p w:rsidR="00023DAF" w:rsidRPr="009E06B2" w:rsidRDefault="00023DAF" w:rsidP="00023DAF">
      <w:pPr>
        <w:pStyle w:val="subsection"/>
      </w:pPr>
      <w:r w:rsidRPr="009E06B2">
        <w:tab/>
        <w:t>(7)</w:t>
      </w:r>
      <w:r w:rsidRPr="009E06B2">
        <w:tab/>
        <w:t>If a person’s MRCA supplement under section</w:t>
      </w:r>
      <w:r w:rsidR="009E06B2">
        <w:t> </w:t>
      </w:r>
      <w:r w:rsidRPr="009E06B2">
        <w:t>221 is payable in part payments, it is taken for the purposes of this Act that:</w:t>
      </w:r>
    </w:p>
    <w:p w:rsidR="00023DAF" w:rsidRPr="009E06B2" w:rsidRDefault="00023DAF" w:rsidP="00023DAF">
      <w:pPr>
        <w:pStyle w:val="paragraph"/>
      </w:pPr>
      <w:r w:rsidRPr="009E06B2">
        <w:tab/>
        <w:t>(a)</w:t>
      </w:r>
      <w:r w:rsidRPr="009E06B2">
        <w:tab/>
        <w:t>a single supplement is payable on each pension payday (within the meaning of subsection</w:t>
      </w:r>
      <w:r w:rsidR="009E06B2">
        <w:t> </w:t>
      </w:r>
      <w:r w:rsidRPr="009E06B2">
        <w:t xml:space="preserve">5Q(1) of the </w:t>
      </w:r>
      <w:r w:rsidRPr="009E06B2">
        <w:rPr>
          <w:i/>
        </w:rPr>
        <w:t>Veterans’ Entitlements Act 1986</w:t>
      </w:r>
      <w:r w:rsidRPr="009E06B2">
        <w:t>); and</w:t>
      </w:r>
    </w:p>
    <w:p w:rsidR="00023DAF" w:rsidRPr="009E06B2" w:rsidRDefault="00023DAF" w:rsidP="00023DAF">
      <w:pPr>
        <w:pStyle w:val="paragraph"/>
      </w:pPr>
      <w:r w:rsidRPr="009E06B2">
        <w:tab/>
        <w:t>(b)</w:t>
      </w:r>
      <w:r w:rsidRPr="009E06B2">
        <w:tab/>
        <w:t>that supplement is payable when the last of the part payments is, or is to be, made; and</w:t>
      </w:r>
    </w:p>
    <w:p w:rsidR="00023DAF" w:rsidRPr="009E06B2" w:rsidRDefault="00023DAF" w:rsidP="00023DAF">
      <w:pPr>
        <w:pStyle w:val="paragraph"/>
      </w:pPr>
      <w:r w:rsidRPr="009E06B2">
        <w:tab/>
        <w:t>(c)</w:t>
      </w:r>
      <w:r w:rsidRPr="009E06B2">
        <w:tab/>
        <w:t>the amount of that supplement is equal to the total of the part payments.</w:t>
      </w:r>
    </w:p>
    <w:p w:rsidR="00023DAF" w:rsidRPr="009E06B2" w:rsidRDefault="00023DAF" w:rsidP="00023DAF">
      <w:pPr>
        <w:pStyle w:val="subsection"/>
      </w:pPr>
      <w:r w:rsidRPr="009E06B2">
        <w:tab/>
        <w:t>(8)</w:t>
      </w:r>
      <w:r w:rsidRPr="009E06B2">
        <w:tab/>
        <w:t>However, sections</w:t>
      </w:r>
      <w:r w:rsidR="009E06B2">
        <w:t> </w:t>
      </w:r>
      <w:r w:rsidRPr="009E06B2">
        <w:t>426 and 431 (about deductions of amounts) apply as if each of the part payments were a separate supplement.</w:t>
      </w:r>
    </w:p>
    <w:p w:rsidR="00B856E4" w:rsidRPr="009E06B2" w:rsidRDefault="00B856E4" w:rsidP="008900F6">
      <w:pPr>
        <w:pStyle w:val="ActHead3"/>
        <w:pageBreakBefore/>
      </w:pPr>
      <w:bookmarkStart w:id="320" w:name="_Toc382321062"/>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Compensation for loss of, or damage to, medical aids</w:t>
      </w:r>
      <w:bookmarkEnd w:id="320"/>
    </w:p>
    <w:p w:rsidR="00B856E4" w:rsidRPr="009E06B2" w:rsidRDefault="00B856E4" w:rsidP="00B856E4">
      <w:pPr>
        <w:pStyle w:val="ActHead5"/>
      </w:pPr>
      <w:bookmarkStart w:id="321" w:name="_Toc382321063"/>
      <w:r w:rsidRPr="009E06B2">
        <w:rPr>
          <w:rStyle w:val="CharSectno"/>
        </w:rPr>
        <w:t>226</w:t>
      </w:r>
      <w:r w:rsidRPr="009E06B2">
        <w:t xml:space="preserve">  Compensation for loss of, or damage to, medical aids</w:t>
      </w:r>
      <w:bookmarkEnd w:id="321"/>
    </w:p>
    <w:p w:rsidR="00B856E4" w:rsidRPr="009E06B2" w:rsidRDefault="00B856E4" w:rsidP="00B856E4">
      <w:pPr>
        <w:pStyle w:val="subsection"/>
      </w:pPr>
      <w:r w:rsidRPr="009E06B2">
        <w:tab/>
        <w:t>(1)</w:t>
      </w:r>
      <w:r w:rsidRPr="009E06B2">
        <w:tab/>
        <w:t>The Commonwealth is liable to pay compensation for the loss of, or damage to, a member’s medical aid if:</w:t>
      </w:r>
    </w:p>
    <w:p w:rsidR="00B856E4" w:rsidRPr="009E06B2" w:rsidRDefault="00B856E4" w:rsidP="00B856E4">
      <w:pPr>
        <w:pStyle w:val="paragraph"/>
      </w:pPr>
      <w:r w:rsidRPr="009E06B2">
        <w:tab/>
        <w:t>(a)</w:t>
      </w:r>
      <w:r w:rsidRPr="009E06B2">
        <w:tab/>
        <w:t>the loss or damage results from an occurrence that happened while the member was rendering defence service; and</w:t>
      </w:r>
    </w:p>
    <w:p w:rsidR="00B856E4" w:rsidRPr="009E06B2" w:rsidRDefault="00B856E4" w:rsidP="00B856E4">
      <w:pPr>
        <w:pStyle w:val="paragraph"/>
      </w:pPr>
      <w:r w:rsidRPr="009E06B2">
        <w:tab/>
        <w:t>(b)</w:t>
      </w:r>
      <w:r w:rsidRPr="009E06B2">
        <w:tab/>
        <w:t>the loss or damage requires the medical aid to be repaired or replaced; and</w:t>
      </w:r>
    </w:p>
    <w:p w:rsidR="00B856E4" w:rsidRPr="009E06B2" w:rsidRDefault="00B856E4" w:rsidP="00B856E4">
      <w:pPr>
        <w:pStyle w:val="paragraph"/>
      </w:pPr>
      <w:r w:rsidRPr="009E06B2">
        <w:tab/>
        <w:t>(c)</w:t>
      </w:r>
      <w:r w:rsidRPr="009E06B2">
        <w:tab/>
        <w:t>a claim for acceptance of liability for the loss or damage, and a claim for compensation in respect of the member, has been made under section</w:t>
      </w:r>
      <w:r w:rsidR="009E06B2">
        <w:t> </w:t>
      </w:r>
      <w:r w:rsidRPr="009E06B2">
        <w:t>319.</w:t>
      </w:r>
    </w:p>
    <w:p w:rsidR="00B856E4" w:rsidRPr="009E06B2" w:rsidRDefault="00B856E4" w:rsidP="00B856E4">
      <w:pPr>
        <w:pStyle w:val="SubsectionHead"/>
      </w:pPr>
      <w:r w:rsidRPr="009E06B2">
        <w:t>Exclusions</w:t>
      </w:r>
    </w:p>
    <w:p w:rsidR="00B856E4" w:rsidRPr="009E06B2" w:rsidRDefault="00B856E4" w:rsidP="00B856E4">
      <w:pPr>
        <w:pStyle w:val="subsection"/>
      </w:pPr>
      <w:r w:rsidRPr="009E06B2">
        <w:tab/>
        <w:t>(2)</w:t>
      </w:r>
      <w:r w:rsidRPr="009E06B2">
        <w:tab/>
        <w:t>However, the Commonwealth is not liable to pay compensation for the loss or damage if:</w:t>
      </w:r>
    </w:p>
    <w:p w:rsidR="00B856E4" w:rsidRPr="009E06B2" w:rsidRDefault="00B856E4" w:rsidP="00B856E4">
      <w:pPr>
        <w:pStyle w:val="paragraph"/>
      </w:pPr>
      <w:r w:rsidRPr="009E06B2">
        <w:tab/>
        <w:t>(a)</w:t>
      </w:r>
      <w:r w:rsidRPr="009E06B2">
        <w:tab/>
        <w:t>a claim for the Commission to accept liability for a service injury, disease</w:t>
      </w:r>
      <w:r w:rsidRPr="009E06B2">
        <w:rPr>
          <w:i/>
        </w:rPr>
        <w:t xml:space="preserve"> </w:t>
      </w:r>
      <w:r w:rsidRPr="009E06B2">
        <w:t>or death resulting from the occurrence has been made under section</w:t>
      </w:r>
      <w:r w:rsidR="009E06B2">
        <w:t> </w:t>
      </w:r>
      <w:r w:rsidRPr="009E06B2">
        <w:t>319; or</w:t>
      </w:r>
    </w:p>
    <w:p w:rsidR="00B856E4" w:rsidRPr="009E06B2" w:rsidRDefault="00B856E4" w:rsidP="00B856E4">
      <w:pPr>
        <w:pStyle w:val="paragraph"/>
      </w:pPr>
      <w:r w:rsidRPr="009E06B2">
        <w:tab/>
        <w:t>(b)</w:t>
      </w:r>
      <w:r w:rsidRPr="009E06B2">
        <w:tab/>
        <w:t>one or more of the exclusions in sections</w:t>
      </w:r>
      <w:r w:rsidR="009E06B2">
        <w:t> </w:t>
      </w:r>
      <w:r w:rsidRPr="009E06B2">
        <w:t>227 and 228 applies in respect of the loss or damage, or in respect of the occurrence that resulted in the loss or damage.</w:t>
      </w:r>
    </w:p>
    <w:p w:rsidR="00B856E4" w:rsidRPr="009E06B2" w:rsidRDefault="00B856E4" w:rsidP="00B856E4">
      <w:pPr>
        <w:pStyle w:val="subsection"/>
      </w:pPr>
      <w:r w:rsidRPr="009E06B2">
        <w:tab/>
        <w:t>(3)</w:t>
      </w:r>
      <w:r w:rsidRPr="009E06B2">
        <w:tab/>
        <w:t>The Commonwealth is not liable to pay compensation for the loss or damage to the extent that the medical aid is repaired or replaced by the Commonwealth (other than under this section).</w:t>
      </w:r>
    </w:p>
    <w:p w:rsidR="00B856E4" w:rsidRPr="009E06B2" w:rsidRDefault="00B856E4" w:rsidP="00B856E4">
      <w:pPr>
        <w:pStyle w:val="ActHead5"/>
      </w:pPr>
      <w:bookmarkStart w:id="322" w:name="_Toc382321064"/>
      <w:r w:rsidRPr="009E06B2">
        <w:rPr>
          <w:rStyle w:val="CharSectno"/>
        </w:rPr>
        <w:t>227</w:t>
      </w:r>
      <w:r w:rsidRPr="009E06B2">
        <w:t xml:space="preserve">  Exclusions relating to serious defaults etc.</w:t>
      </w:r>
      <w:bookmarkEnd w:id="322"/>
    </w:p>
    <w:p w:rsidR="00B856E4" w:rsidRPr="009E06B2" w:rsidRDefault="00B856E4" w:rsidP="00B856E4">
      <w:pPr>
        <w:pStyle w:val="subsection"/>
      </w:pPr>
      <w:r w:rsidRPr="009E06B2">
        <w:tab/>
        <w:t>(1)</w:t>
      </w:r>
      <w:r w:rsidRPr="009E06B2">
        <w:tab/>
        <w:t>The Commonwealth is not liable to pay compensation for the loss of, or damage to, a member’s medical aid if:</w:t>
      </w:r>
    </w:p>
    <w:p w:rsidR="00B856E4" w:rsidRPr="009E06B2" w:rsidRDefault="00B856E4" w:rsidP="00B856E4">
      <w:pPr>
        <w:pStyle w:val="paragraph"/>
      </w:pPr>
      <w:r w:rsidRPr="009E06B2">
        <w:tab/>
        <w:t>(a)</w:t>
      </w:r>
      <w:r w:rsidRPr="009E06B2">
        <w:tab/>
        <w:t>the occurrence that results in the loss or damage:</w:t>
      </w:r>
    </w:p>
    <w:p w:rsidR="00B856E4" w:rsidRPr="009E06B2" w:rsidRDefault="00B856E4" w:rsidP="00B856E4">
      <w:pPr>
        <w:pStyle w:val="paragraphsub"/>
      </w:pPr>
      <w:r w:rsidRPr="009E06B2">
        <w:tab/>
        <w:t>(i)</w:t>
      </w:r>
      <w:r w:rsidRPr="009E06B2">
        <w:tab/>
        <w:t>resulted from the member’s serious default or wilful act; or</w:t>
      </w:r>
    </w:p>
    <w:p w:rsidR="00B856E4" w:rsidRPr="009E06B2" w:rsidRDefault="00B856E4" w:rsidP="00B856E4">
      <w:pPr>
        <w:pStyle w:val="paragraphsub"/>
      </w:pPr>
      <w:r w:rsidRPr="009E06B2">
        <w:lastRenderedPageBreak/>
        <w:tab/>
        <w:t>(ii)</w:t>
      </w:r>
      <w:r w:rsidRPr="009E06B2">
        <w:tab/>
        <w:t>happened while the member was committing a serious breach of discipline; or</w:t>
      </w:r>
    </w:p>
    <w:p w:rsidR="00B856E4" w:rsidRPr="009E06B2" w:rsidRDefault="00B856E4" w:rsidP="00B856E4">
      <w:pPr>
        <w:pStyle w:val="paragraphsub"/>
      </w:pPr>
      <w:r w:rsidRPr="009E06B2">
        <w:tab/>
        <w:t>(iii)</w:t>
      </w:r>
      <w:r w:rsidRPr="009E06B2">
        <w:tab/>
        <w:t>resulted from reasonable and appropriate counselling in relation to the member’s performance as a member; or</w:t>
      </w:r>
    </w:p>
    <w:p w:rsidR="00B856E4" w:rsidRPr="009E06B2" w:rsidRDefault="00B856E4" w:rsidP="00B856E4">
      <w:pPr>
        <w:pStyle w:val="paragraph"/>
      </w:pPr>
      <w:r w:rsidRPr="009E06B2">
        <w:tab/>
        <w:t>(b)</w:t>
      </w:r>
      <w:r w:rsidRPr="009E06B2">
        <w:tab/>
        <w:t>the loss or damage was intentionally caused by the member.</w:t>
      </w:r>
    </w:p>
    <w:p w:rsidR="00B856E4" w:rsidRPr="009E06B2" w:rsidRDefault="00B856E4" w:rsidP="00B856E4">
      <w:pPr>
        <w:pStyle w:val="subsection"/>
      </w:pPr>
      <w:r w:rsidRPr="009E06B2">
        <w:tab/>
        <w:t>(2)</w:t>
      </w:r>
      <w:r w:rsidRPr="009E06B2">
        <w:tab/>
        <w:t xml:space="preserve">For the purpose of </w:t>
      </w:r>
      <w:r w:rsidR="009E06B2">
        <w:t>subparagraph (</w:t>
      </w:r>
      <w:r w:rsidRPr="009E06B2">
        <w:t>1)(a)(i), an occurrence is taken to have resulted from a member’s serious default or wilful act if:</w:t>
      </w:r>
    </w:p>
    <w:p w:rsidR="00B856E4" w:rsidRPr="009E06B2" w:rsidRDefault="00B856E4" w:rsidP="00B856E4">
      <w:pPr>
        <w:pStyle w:val="paragraph"/>
      </w:pPr>
      <w:r w:rsidRPr="009E06B2">
        <w:tab/>
        <w:t>(a)</w:t>
      </w:r>
      <w:r w:rsidRPr="009E06B2">
        <w:tab/>
        <w:t>the member consumed alcohol or took a drug (other than a drug administered by a person legally authorised to administer the drug or a drug legally obtained and taken in accordance with the directions provided with the drug); and</w:t>
      </w:r>
    </w:p>
    <w:p w:rsidR="00B856E4" w:rsidRPr="009E06B2" w:rsidRDefault="00B856E4" w:rsidP="00B856E4">
      <w:pPr>
        <w:pStyle w:val="paragraph"/>
      </w:pPr>
      <w:r w:rsidRPr="009E06B2">
        <w:tab/>
        <w:t>(b)</w:t>
      </w:r>
      <w:r w:rsidRPr="009E06B2">
        <w:tab/>
        <w:t>the occurrence resulted from the member being under the influence of the alcohol or drug.</w:t>
      </w:r>
    </w:p>
    <w:p w:rsidR="00B856E4" w:rsidRPr="009E06B2" w:rsidRDefault="00B856E4" w:rsidP="00B856E4">
      <w:pPr>
        <w:pStyle w:val="subsection2"/>
      </w:pPr>
      <w:r w:rsidRPr="009E06B2">
        <w:t xml:space="preserve">This subsection does not otherwise limit </w:t>
      </w:r>
      <w:r w:rsidR="009E06B2">
        <w:t>subparagraph (</w:t>
      </w:r>
      <w:r w:rsidRPr="009E06B2">
        <w:t>1)(a)(i).</w:t>
      </w:r>
    </w:p>
    <w:p w:rsidR="00B856E4" w:rsidRPr="009E06B2" w:rsidRDefault="00B856E4" w:rsidP="00B856E4">
      <w:pPr>
        <w:pStyle w:val="ActHead5"/>
      </w:pPr>
      <w:bookmarkStart w:id="323" w:name="_Toc382321065"/>
      <w:r w:rsidRPr="009E06B2">
        <w:rPr>
          <w:rStyle w:val="CharSectno"/>
        </w:rPr>
        <w:t>228</w:t>
      </w:r>
      <w:r w:rsidRPr="009E06B2">
        <w:t xml:space="preserve">  Exclusions relating to travel</w:t>
      </w:r>
      <w:bookmarkEnd w:id="323"/>
    </w:p>
    <w:p w:rsidR="00B856E4" w:rsidRPr="009E06B2" w:rsidRDefault="00B856E4" w:rsidP="00B856E4">
      <w:pPr>
        <w:pStyle w:val="SubsectionHead"/>
      </w:pPr>
      <w:r w:rsidRPr="009E06B2">
        <w:t>Substantial delay commencing journey</w:t>
      </w:r>
    </w:p>
    <w:p w:rsidR="00B856E4" w:rsidRPr="009E06B2" w:rsidRDefault="00B856E4" w:rsidP="00B856E4">
      <w:pPr>
        <w:pStyle w:val="subsection"/>
      </w:pPr>
      <w:r w:rsidRPr="009E06B2">
        <w:tab/>
        <w:t>(1)</w:t>
      </w:r>
      <w:r w:rsidRPr="009E06B2">
        <w:tab/>
        <w:t xml:space="preserve">The </w:t>
      </w:r>
      <w:r w:rsidR="00DA3178" w:rsidRPr="009E06B2">
        <w:t>Commonwealth</w:t>
      </w:r>
      <w:r w:rsidRPr="009E06B2">
        <w:t xml:space="preserve"> is not liable to pay compensation for the loss of, or damage to, a member’s medical aid that resulted from an accident that occurred while the member was travelling on a journey from the member’s place of duty if the member delayed commencing the journey for a substantial time after he or she ceased to perform duty at that place, unless:</w:t>
      </w:r>
    </w:p>
    <w:p w:rsidR="00B856E4" w:rsidRPr="009E06B2" w:rsidRDefault="00B856E4" w:rsidP="00B856E4">
      <w:pPr>
        <w:pStyle w:val="paragraph"/>
      </w:pPr>
      <w:r w:rsidRPr="009E06B2">
        <w:tab/>
        <w:t>(a)</w:t>
      </w:r>
      <w:r w:rsidRPr="009E06B2">
        <w:tab/>
        <w:t>the delay was for a reason connected with the performance of the member’s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having the accident was not substantially changed; and</w:t>
      </w:r>
    </w:p>
    <w:p w:rsidR="00B856E4" w:rsidRPr="009E06B2" w:rsidRDefault="00B856E4" w:rsidP="00B856E4">
      <w:pPr>
        <w:pStyle w:val="paragraphsub"/>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by that delay or by anything that happened during that delay.</w:t>
      </w:r>
    </w:p>
    <w:p w:rsidR="00B856E4" w:rsidRPr="009E06B2" w:rsidRDefault="00B856E4" w:rsidP="00B856E4">
      <w:pPr>
        <w:pStyle w:val="SubsectionHead"/>
      </w:pPr>
      <w:r w:rsidRPr="009E06B2">
        <w:t>Routes that are not reasonably direct</w:t>
      </w:r>
    </w:p>
    <w:p w:rsidR="00B856E4" w:rsidRPr="009E06B2" w:rsidRDefault="00B856E4" w:rsidP="00B856E4">
      <w:pPr>
        <w:pStyle w:val="subsection"/>
      </w:pPr>
      <w:r w:rsidRPr="009E06B2">
        <w:tab/>
        <w:t>(2)</w:t>
      </w:r>
      <w:r w:rsidRPr="009E06B2">
        <w:tab/>
        <w:t xml:space="preserve">The </w:t>
      </w:r>
      <w:r w:rsidR="00DA3178" w:rsidRPr="009E06B2">
        <w:t>Commonwealth</w:t>
      </w:r>
      <w:r w:rsidRPr="009E06B2">
        <w:t xml:space="preserve"> is not liable to pay compensation for the loss of, or damage to, a member’s medical aid that resulted from an accident that occurred while the member was travelling on a </w:t>
      </w:r>
      <w:r w:rsidRPr="009E06B2">
        <w:lastRenderedPageBreak/>
        <w:t>journey, or a part of a journey, by a route that was not reasonably direct having regard to the means of transport used, unless:</w:t>
      </w:r>
    </w:p>
    <w:p w:rsidR="00B856E4" w:rsidRPr="009E06B2" w:rsidRDefault="00B856E4" w:rsidP="00B856E4">
      <w:pPr>
        <w:pStyle w:val="paragraph"/>
      </w:pPr>
      <w:r w:rsidRPr="009E06B2">
        <w:tab/>
        <w:t>(a)</w:t>
      </w:r>
      <w:r w:rsidRPr="009E06B2">
        <w:tab/>
        <w:t>the journey, or that part of the journey, was made by that route for a reason connected with the performance of the member’s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having the accident was not substantially changed; and</w:t>
      </w:r>
    </w:p>
    <w:p w:rsidR="00B856E4" w:rsidRPr="009E06B2" w:rsidRDefault="00B856E4" w:rsidP="00B856E4">
      <w:pPr>
        <w:pStyle w:val="paragraphsub"/>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because the journey, or that part of the journey, was made by that route.</w:t>
      </w:r>
    </w:p>
    <w:p w:rsidR="00B856E4" w:rsidRPr="009E06B2" w:rsidRDefault="00B856E4" w:rsidP="00B856E4">
      <w:pPr>
        <w:pStyle w:val="SubsectionHead"/>
      </w:pPr>
      <w:r w:rsidRPr="009E06B2">
        <w:t>Substantial interruptions to journeys</w:t>
      </w:r>
    </w:p>
    <w:p w:rsidR="00B856E4" w:rsidRPr="009E06B2" w:rsidRDefault="00B856E4" w:rsidP="00B856E4">
      <w:pPr>
        <w:pStyle w:val="subsection"/>
      </w:pPr>
      <w:r w:rsidRPr="009E06B2">
        <w:tab/>
        <w:t>(3)</w:t>
      </w:r>
      <w:r w:rsidRPr="009E06B2">
        <w:tab/>
        <w:t xml:space="preserve">The </w:t>
      </w:r>
      <w:r w:rsidR="00DA3178" w:rsidRPr="009E06B2">
        <w:t>Commonwealth</w:t>
      </w:r>
      <w:r w:rsidRPr="009E06B2">
        <w:t xml:space="preserve"> is not liable to pay compensation for the loss of, or damage to, a member’s medical aid that resulted from an accident that occurred while the member was travelling on a part of a journey made after a substantial interruption of the journey, unless:</w:t>
      </w:r>
    </w:p>
    <w:p w:rsidR="00B856E4" w:rsidRPr="009E06B2" w:rsidRDefault="00B856E4" w:rsidP="00B856E4">
      <w:pPr>
        <w:pStyle w:val="paragraph"/>
      </w:pPr>
      <w:r w:rsidRPr="009E06B2">
        <w:tab/>
        <w:t>(a)</w:t>
      </w:r>
      <w:r w:rsidRPr="009E06B2">
        <w:tab/>
        <w:t>the interruption was made for a reason connected with the performance of the member’s duties; or</w:t>
      </w:r>
    </w:p>
    <w:p w:rsidR="00B856E4" w:rsidRPr="009E06B2" w:rsidRDefault="00B856E4" w:rsidP="00B856E4">
      <w:pPr>
        <w:pStyle w:val="paragraph"/>
      </w:pPr>
      <w:r w:rsidRPr="009E06B2">
        <w:tab/>
        <w:t>(b)</w:t>
      </w:r>
      <w:r w:rsidRPr="009E06B2">
        <w:tab/>
        <w:t>in the circumstances of the particular case:</w:t>
      </w:r>
    </w:p>
    <w:p w:rsidR="00B856E4" w:rsidRPr="009E06B2" w:rsidRDefault="00B856E4" w:rsidP="00B856E4">
      <w:pPr>
        <w:pStyle w:val="paragraphsub"/>
      </w:pPr>
      <w:r w:rsidRPr="009E06B2">
        <w:tab/>
        <w:t>(i)</w:t>
      </w:r>
      <w:r w:rsidRPr="009E06B2">
        <w:tab/>
        <w:t>the nature of the risk of having the accident was not substantially changed; and</w:t>
      </w:r>
    </w:p>
    <w:p w:rsidR="00B856E4" w:rsidRPr="009E06B2" w:rsidRDefault="00B856E4" w:rsidP="00B856E4">
      <w:pPr>
        <w:pStyle w:val="paragraphsub"/>
      </w:pPr>
      <w:r w:rsidRPr="009E06B2">
        <w:tab/>
        <w:t>(ii)</w:t>
      </w:r>
      <w:r w:rsidRPr="009E06B2">
        <w:tab/>
        <w:t>the extent of that risk was not substantially increased;</w:t>
      </w:r>
    </w:p>
    <w:p w:rsidR="00B856E4" w:rsidRPr="009E06B2" w:rsidRDefault="00B856E4" w:rsidP="00B856E4">
      <w:pPr>
        <w:pStyle w:val="paragraph"/>
      </w:pPr>
      <w:r w:rsidRPr="009E06B2">
        <w:tab/>
      </w:r>
      <w:r w:rsidRPr="009E06B2">
        <w:tab/>
        <w:t>because of that interruption.</w:t>
      </w:r>
    </w:p>
    <w:p w:rsidR="00B856E4" w:rsidRPr="009E06B2" w:rsidRDefault="00B856E4" w:rsidP="00B856E4">
      <w:pPr>
        <w:pStyle w:val="ActHead5"/>
      </w:pPr>
      <w:bookmarkStart w:id="324" w:name="_Toc382321066"/>
      <w:r w:rsidRPr="009E06B2">
        <w:rPr>
          <w:rStyle w:val="CharSectno"/>
        </w:rPr>
        <w:t>229</w:t>
      </w:r>
      <w:r w:rsidRPr="009E06B2">
        <w:t xml:space="preserve">  Amount of medical aid compensation</w:t>
      </w:r>
      <w:bookmarkEnd w:id="324"/>
    </w:p>
    <w:p w:rsidR="00B856E4" w:rsidRPr="009E06B2" w:rsidRDefault="00B856E4" w:rsidP="00B856E4">
      <w:pPr>
        <w:pStyle w:val="subsection"/>
      </w:pPr>
      <w:r w:rsidRPr="009E06B2">
        <w:tab/>
      </w:r>
      <w:r w:rsidRPr="009E06B2">
        <w:tab/>
        <w:t>The amount of compensation that the Commonwealth is liable to pay under section</w:t>
      </w:r>
      <w:r w:rsidR="009E06B2">
        <w:t> </w:t>
      </w:r>
      <w:r w:rsidRPr="009E06B2">
        <w:t>226 for the loss of, or damage to, a member’s medical aid is the amount reasonably incurred by the member (whether paid or payable) in the necessary replacement or repair of the medical aid. This may include any reasonable fees or charges of a practitioner, or other qualified person, for a consultation, examination, prescription, or other service that is reasonably rendered in connection with the replacement or repair.</w:t>
      </w:r>
    </w:p>
    <w:p w:rsidR="00B856E4" w:rsidRPr="009E06B2" w:rsidRDefault="00B856E4" w:rsidP="00B856E4">
      <w:pPr>
        <w:pStyle w:val="ActHead5"/>
      </w:pPr>
      <w:bookmarkStart w:id="325" w:name="_Toc382321067"/>
      <w:r w:rsidRPr="009E06B2">
        <w:rPr>
          <w:rStyle w:val="CharSectno"/>
        </w:rPr>
        <w:lastRenderedPageBreak/>
        <w:t>230</w:t>
      </w:r>
      <w:r w:rsidRPr="009E06B2">
        <w:t xml:space="preserve">  Whom medical aid compensation is payable to</w:t>
      </w:r>
      <w:bookmarkEnd w:id="325"/>
    </w:p>
    <w:p w:rsidR="00B856E4" w:rsidRPr="009E06B2" w:rsidRDefault="00B856E4" w:rsidP="00B856E4">
      <w:pPr>
        <w:pStyle w:val="subsection"/>
      </w:pPr>
      <w:r w:rsidRPr="009E06B2">
        <w:tab/>
        <w:t>(1)</w:t>
      </w:r>
      <w:r w:rsidRPr="009E06B2">
        <w:tab/>
        <w:t>Compensation under section</w:t>
      </w:r>
      <w:r w:rsidR="009E06B2">
        <w:t> </w:t>
      </w:r>
      <w:r w:rsidRPr="009E06B2">
        <w:t>226 for the loss of, or damage to, a member’s medical aid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provided any goods or services in connection with the replacement or repair of the medical aid; or</w:t>
      </w:r>
    </w:p>
    <w:p w:rsidR="00B856E4" w:rsidRPr="009E06B2" w:rsidRDefault="00B856E4" w:rsidP="00B856E4">
      <w:pPr>
        <w:pStyle w:val="paragraphsub"/>
      </w:pPr>
      <w:r w:rsidRPr="009E06B2">
        <w:tab/>
        <w:t>(ii)</w:t>
      </w:r>
      <w:r w:rsidRPr="009E06B2">
        <w:tab/>
        <w:t>any other person who incurred the cost of goods or services in connection with the replacement or repair.</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rPr>
          <w:i/>
        </w:rPr>
      </w:pPr>
      <w:r w:rsidRPr="009E06B2">
        <w:tab/>
        <w:t>(2)</w:t>
      </w:r>
      <w:r w:rsidRPr="009E06B2">
        <w:tab/>
        <w:t>A payment under section</w:t>
      </w:r>
      <w:r w:rsidR="009E06B2">
        <w:t> </w:t>
      </w:r>
      <w:r w:rsidRPr="009E06B2">
        <w:t>226 to a person who provided the goods or services discharges any liability of any other person for the cost of the goods or services to the extent of the payment</w:t>
      </w:r>
      <w:r w:rsidRPr="009E06B2">
        <w:rPr>
          <w:i/>
        </w:rPr>
        <w:t>.</w:t>
      </w:r>
    </w:p>
    <w:p w:rsidR="00B856E4" w:rsidRPr="009E06B2" w:rsidRDefault="00B856E4" w:rsidP="008900F6">
      <w:pPr>
        <w:pStyle w:val="ActHead1"/>
        <w:pageBreakBefore/>
      </w:pPr>
      <w:bookmarkStart w:id="326" w:name="_Toc382321068"/>
      <w:r w:rsidRPr="009E06B2">
        <w:rPr>
          <w:rStyle w:val="CharChapNo"/>
        </w:rPr>
        <w:lastRenderedPageBreak/>
        <w:t>Chapter</w:t>
      </w:r>
      <w:r w:rsidR="009E06B2">
        <w:rPr>
          <w:rStyle w:val="CharChapNo"/>
        </w:rPr>
        <w:t> </w:t>
      </w:r>
      <w:r w:rsidRPr="009E06B2">
        <w:rPr>
          <w:rStyle w:val="CharChapNo"/>
        </w:rPr>
        <w:t>5</w:t>
      </w:r>
      <w:r w:rsidRPr="009E06B2">
        <w:t>—</w:t>
      </w:r>
      <w:r w:rsidRPr="009E06B2">
        <w:rPr>
          <w:rStyle w:val="CharChapText"/>
        </w:rPr>
        <w:t>Compensation for dependants of certain deceased members, members and former members</w:t>
      </w:r>
      <w:bookmarkEnd w:id="326"/>
    </w:p>
    <w:p w:rsidR="00B856E4" w:rsidRPr="009E06B2" w:rsidRDefault="00B856E4" w:rsidP="00B856E4">
      <w:pPr>
        <w:pStyle w:val="ActHead2"/>
      </w:pPr>
      <w:bookmarkStart w:id="327" w:name="_Toc382321069"/>
      <w:r w:rsidRPr="009E06B2">
        <w:rPr>
          <w:rStyle w:val="CharPartNo"/>
        </w:rPr>
        <w:t>Part</w:t>
      </w:r>
      <w:r w:rsidR="009E06B2">
        <w:rPr>
          <w:rStyle w:val="CharPartNo"/>
        </w:rPr>
        <w:t> </w:t>
      </w:r>
      <w:r w:rsidRPr="009E06B2">
        <w:rPr>
          <w:rStyle w:val="CharPartNo"/>
        </w:rPr>
        <w:t>1</w:t>
      </w:r>
      <w:r w:rsidRPr="009E06B2">
        <w:t>—</w:t>
      </w:r>
      <w:r w:rsidRPr="009E06B2">
        <w:rPr>
          <w:rStyle w:val="CharPartText"/>
        </w:rPr>
        <w:t>Simplified outline of this Chapter</w:t>
      </w:r>
      <w:bookmarkEnd w:id="327"/>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28" w:name="_Toc382321070"/>
      <w:r w:rsidRPr="009E06B2">
        <w:rPr>
          <w:rStyle w:val="CharSectno"/>
        </w:rPr>
        <w:t>231</w:t>
      </w:r>
      <w:r w:rsidRPr="009E06B2">
        <w:t xml:space="preserve">  Simplified outline of this Chapter</w:t>
      </w:r>
      <w:bookmarkEnd w:id="328"/>
    </w:p>
    <w:p w:rsidR="00B856E4" w:rsidRPr="009E06B2" w:rsidRDefault="00B856E4" w:rsidP="00B856E4">
      <w:pPr>
        <w:pStyle w:val="BoxText"/>
      </w:pPr>
      <w:r w:rsidRPr="009E06B2">
        <w:t xml:space="preserve">This </w:t>
      </w:r>
      <w:r w:rsidR="003D2524" w:rsidRPr="009E06B2">
        <w:t>Chapter</w:t>
      </w:r>
      <w:r w:rsidR="008900F6" w:rsidRPr="009E06B2">
        <w:t xml:space="preserve"> </w:t>
      </w:r>
      <w:r w:rsidRPr="009E06B2">
        <w:t>provides for compensation and other benefits for dependants of certain deceased, current and former members.</w:t>
      </w:r>
    </w:p>
    <w:p w:rsidR="00B856E4" w:rsidRPr="009E06B2" w:rsidRDefault="00B856E4" w:rsidP="00283CFD">
      <w:pPr>
        <w:pStyle w:val="BoxText"/>
        <w:spacing w:before="200"/>
      </w:pPr>
      <w:r w:rsidRPr="009E06B2">
        <w:t>Most of the benefits are provided to dependants of deceased members to whom section</w:t>
      </w:r>
      <w:r w:rsidR="009E06B2">
        <w:t> </w:t>
      </w:r>
      <w:r w:rsidRPr="009E06B2">
        <w:t>12 applies. That section applies to a deceased member who died from a service death or who suffered a serious impairment from a service injury or disease before his or her death.</w:t>
      </w:r>
    </w:p>
    <w:p w:rsidR="00B856E4" w:rsidRPr="009E06B2" w:rsidRDefault="00B856E4" w:rsidP="00283CFD">
      <w:pPr>
        <w:pStyle w:val="BoxText"/>
        <w:spacing w:before="200"/>
      </w:pPr>
      <w:r w:rsidRPr="009E06B2">
        <w:t>Part</w:t>
      </w:r>
      <w:r w:rsidR="009E06B2">
        <w:t> </w:t>
      </w:r>
      <w:r w:rsidRPr="009E06B2">
        <w:t>2 provides compensation for the partners of these members if the partners were wholly dependent on the member before the member’s death.</w:t>
      </w:r>
    </w:p>
    <w:p w:rsidR="00B856E4" w:rsidRPr="009E06B2" w:rsidRDefault="00B856E4" w:rsidP="00283CFD">
      <w:pPr>
        <w:pStyle w:val="BoxText"/>
        <w:spacing w:before="200"/>
      </w:pPr>
      <w:r w:rsidRPr="009E06B2">
        <w:t>Part</w:t>
      </w:r>
      <w:r w:rsidR="009E06B2">
        <w:t> </w:t>
      </w:r>
      <w:r w:rsidRPr="009E06B2">
        <w:t>3 provides compensation for the children of these members. Other young people who were dependent on a deceased member before the member’s death might also be entitled to compensation.</w:t>
      </w:r>
    </w:p>
    <w:p w:rsidR="00B856E4" w:rsidRPr="009E06B2" w:rsidRDefault="00B856E4" w:rsidP="00283CFD">
      <w:pPr>
        <w:pStyle w:val="BoxText"/>
        <w:spacing w:before="200"/>
      </w:pPr>
      <w:r w:rsidRPr="009E06B2">
        <w:t>The Commission can set up a scheme under Part</w:t>
      </w:r>
      <w:r w:rsidR="009E06B2">
        <w:t> </w:t>
      </w:r>
      <w:r w:rsidRPr="009E06B2">
        <w:t>3 to provide education and training for the children and young dependants of deceased members, as well as for the children and young dependants of some current and former members.</w:t>
      </w:r>
    </w:p>
    <w:p w:rsidR="00B856E4" w:rsidRPr="009E06B2" w:rsidRDefault="00B856E4" w:rsidP="00283CFD">
      <w:pPr>
        <w:pStyle w:val="BoxText"/>
        <w:spacing w:before="200"/>
      </w:pPr>
      <w:r w:rsidRPr="009E06B2">
        <w:t>Part</w:t>
      </w:r>
      <w:r w:rsidR="009E06B2">
        <w:t> </w:t>
      </w:r>
      <w:r w:rsidRPr="009E06B2">
        <w:t>4 provides compensation for other dependants who were wholly or partly dependent on a deceased member to whom section</w:t>
      </w:r>
      <w:r w:rsidR="009E06B2">
        <w:t> </w:t>
      </w:r>
      <w:r w:rsidRPr="009E06B2">
        <w:t>12 applies.</w:t>
      </w:r>
    </w:p>
    <w:p w:rsidR="00B856E4" w:rsidRPr="009E06B2" w:rsidRDefault="00B856E4" w:rsidP="00283CFD">
      <w:pPr>
        <w:pStyle w:val="BoxText"/>
        <w:spacing w:before="200"/>
      </w:pPr>
      <w:r w:rsidRPr="009E06B2">
        <w:t>Part</w:t>
      </w:r>
      <w:r w:rsidR="009E06B2">
        <w:t> </w:t>
      </w:r>
      <w:r w:rsidRPr="009E06B2">
        <w:t>5 provides compensation for the cost of such a deceased member’s funeral.</w:t>
      </w:r>
    </w:p>
    <w:p w:rsidR="00B856E4" w:rsidRPr="009E06B2" w:rsidRDefault="00B856E4" w:rsidP="008900F6">
      <w:pPr>
        <w:pStyle w:val="ActHead2"/>
        <w:pageBreakBefore/>
      </w:pPr>
      <w:bookmarkStart w:id="329" w:name="_Toc382321071"/>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Compensation for member’s death for wholly dependent partners</w:t>
      </w:r>
      <w:bookmarkEnd w:id="329"/>
    </w:p>
    <w:p w:rsidR="00B856E4" w:rsidRPr="009E06B2" w:rsidRDefault="00B856E4" w:rsidP="00B856E4">
      <w:pPr>
        <w:pStyle w:val="ActHead3"/>
      </w:pPr>
      <w:bookmarkStart w:id="330" w:name="_Toc382321072"/>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330"/>
    </w:p>
    <w:p w:rsidR="00B856E4" w:rsidRPr="009E06B2" w:rsidRDefault="00B856E4" w:rsidP="00B856E4">
      <w:pPr>
        <w:pStyle w:val="ActHead5"/>
      </w:pPr>
      <w:bookmarkStart w:id="331" w:name="_Toc382321073"/>
      <w:r w:rsidRPr="009E06B2">
        <w:rPr>
          <w:rStyle w:val="CharSectno"/>
        </w:rPr>
        <w:t>232</w:t>
      </w:r>
      <w:r w:rsidRPr="009E06B2">
        <w:t xml:space="preserve">  Simplified outline of this Part</w:t>
      </w:r>
      <w:bookmarkEnd w:id="331"/>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compensation for the partners of deceased members in respect of whom section</w:t>
      </w:r>
      <w:r w:rsidR="009E06B2">
        <w:t> </w:t>
      </w:r>
      <w:r w:rsidRPr="009E06B2">
        <w:t>12 applies if the partner was wholly dependent on the member before his or her death.</w:t>
      </w:r>
    </w:p>
    <w:p w:rsidR="00E216B1" w:rsidRPr="009E06B2" w:rsidRDefault="00E216B1" w:rsidP="00283CFD">
      <w:pPr>
        <w:pStyle w:val="BoxText"/>
        <w:spacing w:before="200"/>
      </w:pPr>
      <w:r w:rsidRPr="009E06B2">
        <w:t>Division</w:t>
      </w:r>
      <w:r w:rsidR="009E06B2">
        <w:t> </w:t>
      </w:r>
      <w:r w:rsidRPr="009E06B2">
        <w:t>2 provides that compensation is payable weekly, but that the partner may choose to convert 25%, 50%, 75% or 100% of the weekly amount to a lump sum. Division</w:t>
      </w:r>
      <w:r w:rsidR="009E06B2">
        <w:t> </w:t>
      </w:r>
      <w:r w:rsidRPr="009E06B2">
        <w:t>2 also provides additional lump sum compensation for a partner if the deceased member died from a service death.</w:t>
      </w:r>
    </w:p>
    <w:p w:rsidR="00B858F0" w:rsidRPr="009E06B2" w:rsidRDefault="00B858F0" w:rsidP="00283CFD">
      <w:pPr>
        <w:pStyle w:val="BoxText"/>
        <w:spacing w:before="200"/>
      </w:pPr>
      <w:r w:rsidRPr="009E06B2">
        <w:t>Division</w:t>
      </w:r>
      <w:r w:rsidR="009E06B2">
        <w:t> </w:t>
      </w:r>
      <w:r w:rsidRPr="009E06B2">
        <w:t>3 provides compensation for the cost of financial advice and legal advice obtained for a partner who is entitled to compensation under Division</w:t>
      </w:r>
      <w:r w:rsidR="009E06B2">
        <w:t> </w:t>
      </w:r>
      <w:r w:rsidRPr="009E06B2">
        <w:t>2.</w:t>
      </w:r>
    </w:p>
    <w:p w:rsidR="00B856E4" w:rsidRPr="009E06B2" w:rsidRDefault="00B856E4" w:rsidP="00283CFD">
      <w:pPr>
        <w:pStyle w:val="BoxText"/>
        <w:spacing w:before="200"/>
      </w:pPr>
      <w:r w:rsidRPr="009E06B2">
        <w:t>Division</w:t>
      </w:r>
      <w:r w:rsidR="009E06B2">
        <w:t> </w:t>
      </w:r>
      <w:r w:rsidRPr="009E06B2">
        <w:t>4 provides a partner with a further lump sum if the deceased member received some types of compensation under Chapter</w:t>
      </w:r>
      <w:r w:rsidR="009E06B2">
        <w:t> </w:t>
      </w:r>
      <w:r w:rsidRPr="009E06B2">
        <w:t>4.</w:t>
      </w:r>
    </w:p>
    <w:p w:rsidR="001E14A8" w:rsidRPr="009E06B2" w:rsidRDefault="001E14A8" w:rsidP="00283CFD">
      <w:pPr>
        <w:pStyle w:val="SOText"/>
        <w:spacing w:before="200"/>
      </w:pPr>
      <w:r w:rsidRPr="009E06B2">
        <w:t>The partner might be entitled to MRCA supplement under Division</w:t>
      </w:r>
      <w:r w:rsidR="009E06B2">
        <w:t> </w:t>
      </w:r>
      <w:r w:rsidRPr="009E06B2">
        <w:t>5.</w:t>
      </w:r>
    </w:p>
    <w:p w:rsidR="00B856E4" w:rsidRPr="009E06B2" w:rsidRDefault="00B856E4" w:rsidP="00283CFD">
      <w:pPr>
        <w:pStyle w:val="BoxText"/>
        <w:spacing w:before="200"/>
      </w:pPr>
      <w:r w:rsidRPr="009E06B2">
        <w:t xml:space="preserve">A partner who is entitled to compensation under this </w:t>
      </w:r>
      <w:r w:rsidR="003D2524" w:rsidRPr="009E06B2">
        <w:t>Chapter</w:t>
      </w:r>
      <w:r w:rsidR="008900F6" w:rsidRPr="009E06B2">
        <w:t xml:space="preserve"> </w:t>
      </w:r>
      <w:r w:rsidRPr="009E06B2">
        <w:t>might also be entitled to have free treatment, or compensation for treatment, provided under Chapter</w:t>
      </w:r>
      <w:r w:rsidR="009E06B2">
        <w:t> </w:t>
      </w:r>
      <w:r w:rsidRPr="009E06B2">
        <w:t>6.</w:t>
      </w:r>
    </w:p>
    <w:p w:rsidR="00B856E4" w:rsidRPr="009E06B2" w:rsidRDefault="00B856E4" w:rsidP="008900F6">
      <w:pPr>
        <w:pStyle w:val="ActHead3"/>
        <w:pageBreakBefore/>
      </w:pPr>
      <w:bookmarkStart w:id="332" w:name="_Toc382321074"/>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Compensation for member’s death for wholly dependent partners</w:t>
      </w:r>
      <w:bookmarkEnd w:id="332"/>
    </w:p>
    <w:p w:rsidR="00B856E4" w:rsidRPr="009E06B2" w:rsidRDefault="00B856E4" w:rsidP="00B856E4">
      <w:pPr>
        <w:pStyle w:val="ActHead5"/>
      </w:pPr>
      <w:bookmarkStart w:id="333" w:name="_Toc382321075"/>
      <w:r w:rsidRPr="009E06B2">
        <w:rPr>
          <w:rStyle w:val="CharSectno"/>
        </w:rPr>
        <w:t>233</w:t>
      </w:r>
      <w:r w:rsidRPr="009E06B2">
        <w:t xml:space="preserve">  Compensation for member’s death for wholly dependent partners</w:t>
      </w:r>
      <w:bookmarkEnd w:id="333"/>
    </w:p>
    <w:p w:rsidR="00B856E4" w:rsidRPr="009E06B2" w:rsidRDefault="00B856E4" w:rsidP="00B856E4">
      <w:pPr>
        <w:pStyle w:val="subsection"/>
      </w:pPr>
      <w:r w:rsidRPr="009E06B2">
        <w:tab/>
      </w:r>
      <w:r w:rsidRPr="009E06B2">
        <w:tab/>
        <w:t>The Commonwealth is liable to pay compensation for a wholly dependent partner of a deceased member if:</w:t>
      </w:r>
    </w:p>
    <w:p w:rsidR="00B856E4" w:rsidRPr="009E06B2" w:rsidRDefault="00B856E4" w:rsidP="00B856E4">
      <w:pPr>
        <w:pStyle w:val="paragraph"/>
      </w:pPr>
      <w:r w:rsidRPr="009E06B2">
        <w:tab/>
        <w:t>(a)</w:t>
      </w:r>
      <w:r w:rsidRPr="009E06B2">
        <w:tab/>
        <w:t>section</w:t>
      </w:r>
      <w:r w:rsidR="009E06B2">
        <w:t> </w:t>
      </w:r>
      <w:r w:rsidRPr="009E06B2">
        <w:t>12 applies in respect of the member; and</w:t>
      </w:r>
    </w:p>
    <w:p w:rsidR="00B856E4" w:rsidRPr="009E06B2" w:rsidRDefault="00B856E4" w:rsidP="00B856E4">
      <w:pPr>
        <w:pStyle w:val="paragraph"/>
      </w:pPr>
      <w:r w:rsidRPr="009E06B2">
        <w:tab/>
        <w:t>(b)</w:t>
      </w:r>
      <w:r w:rsidRPr="009E06B2">
        <w:tab/>
        <w:t>a claim for compensation in respect of the partner has been made under section</w:t>
      </w:r>
      <w:r w:rsidR="009E06B2">
        <w:t> </w:t>
      </w:r>
      <w:r w:rsidRPr="009E06B2">
        <w:t>319.</w:t>
      </w:r>
    </w:p>
    <w:p w:rsidR="00B856E4" w:rsidRPr="009E06B2" w:rsidRDefault="00B856E4" w:rsidP="00B856E4">
      <w:pPr>
        <w:pStyle w:val="ActHead5"/>
      </w:pPr>
      <w:bookmarkStart w:id="334" w:name="_Toc382321076"/>
      <w:r w:rsidRPr="009E06B2">
        <w:rPr>
          <w:rStyle w:val="CharSectno"/>
        </w:rPr>
        <w:t>234</w:t>
      </w:r>
      <w:r w:rsidRPr="009E06B2">
        <w:t xml:space="preserve">  Amount of compensation for wholly dependent partners</w:t>
      </w:r>
      <w:bookmarkEnd w:id="334"/>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233 is:</w:t>
      </w:r>
    </w:p>
    <w:p w:rsidR="00B856E4" w:rsidRPr="009E06B2" w:rsidRDefault="00B856E4" w:rsidP="00B856E4">
      <w:pPr>
        <w:pStyle w:val="paragraph"/>
      </w:pPr>
      <w:r w:rsidRPr="009E06B2">
        <w:tab/>
        <w:t>(a)</w:t>
      </w:r>
      <w:r w:rsidRPr="009E06B2">
        <w:tab/>
        <w:t xml:space="preserve">if the Commission has accepted liability for the member’s death—the amount of the lump sum mentioned in </w:t>
      </w:r>
      <w:r w:rsidR="009E06B2">
        <w:t>subsection (</w:t>
      </w:r>
      <w:r w:rsidRPr="009E06B2">
        <w:t>2); and</w:t>
      </w:r>
    </w:p>
    <w:p w:rsidR="00E216B1" w:rsidRPr="009E06B2" w:rsidRDefault="00E216B1" w:rsidP="00E216B1">
      <w:pPr>
        <w:pStyle w:val="paragraph"/>
      </w:pPr>
      <w:r w:rsidRPr="009E06B2">
        <w:tab/>
        <w:t>(b)</w:t>
      </w:r>
      <w:r w:rsidRPr="009E06B2">
        <w:tab/>
        <w:t>in any case—subject to section</w:t>
      </w:r>
      <w:r w:rsidR="009E06B2">
        <w:t> </w:t>
      </w:r>
      <w:r w:rsidRPr="009E06B2">
        <w:t xml:space="preserve">236, the weekly amount mentioned in </w:t>
      </w:r>
      <w:r w:rsidR="009E06B2">
        <w:t>subsection (</w:t>
      </w:r>
      <w:r w:rsidRPr="009E06B2">
        <w:t>5) of this section.</w:t>
      </w:r>
    </w:p>
    <w:p w:rsidR="00E216B1" w:rsidRPr="009E06B2" w:rsidRDefault="00E216B1" w:rsidP="00E216B1">
      <w:pPr>
        <w:pStyle w:val="notetext"/>
      </w:pPr>
      <w:r w:rsidRPr="009E06B2">
        <w:t>Note:</w:t>
      </w:r>
      <w:r w:rsidRPr="009E06B2">
        <w:tab/>
        <w:t>Section</w:t>
      </w:r>
      <w:r w:rsidR="009E06B2">
        <w:t> </w:t>
      </w:r>
      <w:r w:rsidRPr="009E06B2">
        <w:t>236 allows the partner to choose to convert 25%, 50%, 75% or 100% of the weekly amount to a lump sum.</w:t>
      </w:r>
    </w:p>
    <w:p w:rsidR="00B856E4" w:rsidRPr="009E06B2" w:rsidRDefault="00B856E4" w:rsidP="00B856E4">
      <w:pPr>
        <w:pStyle w:val="subsection"/>
      </w:pPr>
      <w:r w:rsidRPr="009E06B2">
        <w:tab/>
        <w:t>(2)</w:t>
      </w:r>
      <w:r w:rsidRPr="009E06B2">
        <w:tab/>
        <w:t xml:space="preserve">For the purposes of </w:t>
      </w:r>
      <w:r w:rsidR="009E06B2">
        <w:t>paragraph (</w:t>
      </w:r>
      <w:r w:rsidRPr="009E06B2">
        <w:t>1)(a), the amount of the lump sum is the amount worked out using the following formula:</w:t>
      </w:r>
    </w:p>
    <w:p w:rsidR="00B856E4" w:rsidRPr="009E06B2" w:rsidRDefault="00553278" w:rsidP="003D2524">
      <w:pPr>
        <w:pStyle w:val="Formula"/>
        <w:spacing w:before="120" w:after="120"/>
      </w:pPr>
      <w:r w:rsidRPr="009E06B2">
        <w:rPr>
          <w:noProof/>
        </w:rPr>
        <w:drawing>
          <wp:inline distT="0" distB="0" distL="0" distR="0" wp14:anchorId="0F798C93" wp14:editId="45129F45">
            <wp:extent cx="251460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14600" cy="400050"/>
                    </a:xfrm>
                    <a:prstGeom prst="rect">
                      <a:avLst/>
                    </a:prstGeom>
                    <a:noFill/>
                    <a:ln>
                      <a:noFill/>
                    </a:ln>
                  </pic:spPr>
                </pic:pic>
              </a:graphicData>
            </a:graphic>
          </wp:inline>
        </w:drawing>
      </w:r>
    </w:p>
    <w:p w:rsidR="00B856E4" w:rsidRPr="009E06B2" w:rsidRDefault="00B856E4" w:rsidP="00B856E4">
      <w:pPr>
        <w:pStyle w:val="notetext"/>
      </w:pPr>
      <w:r w:rsidRPr="009E06B2">
        <w:t>Note 1:</w:t>
      </w:r>
      <w:r w:rsidRPr="009E06B2">
        <w:tab/>
      </w:r>
      <w:r w:rsidR="009E06B2">
        <w:t>Subsection (</w:t>
      </w:r>
      <w:r w:rsidRPr="009E06B2">
        <w:t xml:space="preserve">7) defines </w:t>
      </w:r>
      <w:r w:rsidRPr="009E06B2">
        <w:rPr>
          <w:b/>
          <w:i/>
        </w:rPr>
        <w:t>partner’s age</w:t>
      </w:r>
      <w:r w:rsidR="009E06B2">
        <w:rPr>
          <w:b/>
          <w:i/>
        </w:rPr>
        <w:noBreakHyphen/>
      </w:r>
      <w:r w:rsidRPr="009E06B2">
        <w:rPr>
          <w:b/>
          <w:i/>
        </w:rPr>
        <w:t>based number</w:t>
      </w:r>
      <w:r w:rsidRPr="009E06B2">
        <w:t>.</w:t>
      </w:r>
    </w:p>
    <w:p w:rsidR="00B856E4" w:rsidRPr="009E06B2" w:rsidRDefault="00B856E4" w:rsidP="00B856E4">
      <w:pPr>
        <w:pStyle w:val="notetext"/>
      </w:pPr>
      <w:r w:rsidRPr="009E06B2">
        <w:t>Note 2:</w:t>
      </w:r>
      <w:r w:rsidRPr="009E06B2">
        <w:tab/>
        <w:t>The amount of $100,000 is indexed under section</w:t>
      </w:r>
      <w:r w:rsidR="009E06B2">
        <w:t> </w:t>
      </w:r>
      <w:r w:rsidRPr="009E06B2">
        <w:t>404.</w:t>
      </w:r>
    </w:p>
    <w:p w:rsidR="00B856E4" w:rsidRPr="009E06B2" w:rsidRDefault="00B856E4" w:rsidP="00B856E4">
      <w:pPr>
        <w:pStyle w:val="subsection"/>
      </w:pPr>
      <w:r w:rsidRPr="009E06B2">
        <w:tab/>
        <w:t>(5)</w:t>
      </w:r>
      <w:r w:rsidRPr="009E06B2">
        <w:tab/>
        <w:t xml:space="preserve">For the purposes of </w:t>
      </w:r>
      <w:r w:rsidR="009E06B2">
        <w:t>paragraph (</w:t>
      </w:r>
      <w:r w:rsidR="00E216B1" w:rsidRPr="009E06B2">
        <w:t>1)(b)</w:t>
      </w:r>
      <w:r w:rsidRPr="009E06B2">
        <w:t>, the weekly amount is:</w:t>
      </w:r>
    </w:p>
    <w:p w:rsidR="00B856E4" w:rsidRPr="009E06B2" w:rsidRDefault="00B856E4" w:rsidP="00B856E4">
      <w:pPr>
        <w:pStyle w:val="paragraph"/>
      </w:pPr>
      <w:r w:rsidRPr="009E06B2">
        <w:tab/>
        <w:t>(a)</w:t>
      </w:r>
      <w:r w:rsidRPr="009E06B2">
        <w:tab/>
        <w:t>one half of the fortnightly rate at which a pension is payable from time to time under paragraphs 30(1)(a)</w:t>
      </w:r>
      <w:r w:rsidR="00713407" w:rsidRPr="009E06B2">
        <w:t>, (b) and (c)</w:t>
      </w:r>
      <w:r w:rsidRPr="009E06B2">
        <w:t xml:space="preserve"> of the </w:t>
      </w:r>
      <w:r w:rsidRPr="009E06B2">
        <w:rPr>
          <w:i/>
        </w:rPr>
        <w:t>Veterans’ Entitlements Act 1986</w:t>
      </w:r>
      <w:r w:rsidRPr="009E06B2">
        <w:t>; and</w:t>
      </w:r>
    </w:p>
    <w:p w:rsidR="00B856E4" w:rsidRPr="009E06B2" w:rsidRDefault="00B856E4" w:rsidP="00B856E4">
      <w:pPr>
        <w:pStyle w:val="paragraph"/>
        <w:rPr>
          <w:i/>
        </w:rPr>
      </w:pPr>
      <w:r w:rsidRPr="009E06B2">
        <w:lastRenderedPageBreak/>
        <w:tab/>
        <w:t>(b)</w:t>
      </w:r>
      <w:r w:rsidRPr="009E06B2">
        <w:tab/>
        <w:t>payable from the date of the member’s death until the partner’s death</w:t>
      </w:r>
      <w:r w:rsidRPr="009E06B2">
        <w:rPr>
          <w:i/>
        </w:rPr>
        <w:t>.</w:t>
      </w:r>
    </w:p>
    <w:p w:rsidR="00B856E4" w:rsidRPr="009E06B2" w:rsidRDefault="00B856E4" w:rsidP="00B856E4">
      <w:pPr>
        <w:pStyle w:val="subsection"/>
      </w:pPr>
      <w:r w:rsidRPr="009E06B2">
        <w:tab/>
        <w:t>(7)</w:t>
      </w:r>
      <w:r w:rsidRPr="009E06B2">
        <w:tab/>
        <w:t>In this section:</w:t>
      </w:r>
    </w:p>
    <w:p w:rsidR="00B856E4" w:rsidRPr="009E06B2" w:rsidRDefault="00B856E4" w:rsidP="00B856E4">
      <w:pPr>
        <w:pStyle w:val="Definition"/>
      </w:pPr>
      <w:r w:rsidRPr="009E06B2">
        <w:rPr>
          <w:b/>
          <w:i/>
        </w:rPr>
        <w:t>partner’s age</w:t>
      </w:r>
      <w:r w:rsidR="009E06B2">
        <w:rPr>
          <w:b/>
          <w:i/>
        </w:rPr>
        <w:noBreakHyphen/>
      </w:r>
      <w:r w:rsidRPr="009E06B2">
        <w:rPr>
          <w:b/>
          <w:i/>
        </w:rPr>
        <w:t>based number</w:t>
      </w:r>
      <w:r w:rsidRPr="009E06B2">
        <w:t>,</w:t>
      </w:r>
      <w:r w:rsidRPr="009E06B2">
        <w:rPr>
          <w:b/>
          <w:i/>
        </w:rPr>
        <w:t xml:space="preserve"> </w:t>
      </w:r>
      <w:r w:rsidRPr="009E06B2">
        <w:t xml:space="preserve">in respect of a lump sum under </w:t>
      </w:r>
      <w:r w:rsidR="009E06B2">
        <w:t>paragraph (</w:t>
      </w:r>
      <w:r w:rsidRPr="009E06B2">
        <w:t>1)(a), means the number that is advised by the Australian Government Actuary by reference to the partner’s age at the date of the member’s death.</w:t>
      </w:r>
    </w:p>
    <w:p w:rsidR="00E216B1" w:rsidRPr="009E06B2" w:rsidRDefault="00E216B1" w:rsidP="00E216B1">
      <w:pPr>
        <w:pStyle w:val="ActHead5"/>
      </w:pPr>
      <w:bookmarkStart w:id="335" w:name="_Toc382321077"/>
      <w:r w:rsidRPr="009E06B2">
        <w:rPr>
          <w:rStyle w:val="CharSectno"/>
        </w:rPr>
        <w:t>235</w:t>
      </w:r>
      <w:r w:rsidRPr="009E06B2">
        <w:t xml:space="preserve">  Notifying the partner</w:t>
      </w:r>
      <w:bookmarkEnd w:id="335"/>
    </w:p>
    <w:p w:rsidR="00B856E4" w:rsidRPr="009E06B2" w:rsidRDefault="00B856E4" w:rsidP="00B856E4">
      <w:pPr>
        <w:pStyle w:val="subsection"/>
      </w:pPr>
      <w:r w:rsidRPr="009E06B2">
        <w:tab/>
        <w:t>(1)</w:t>
      </w:r>
      <w:r w:rsidRPr="009E06B2">
        <w:tab/>
        <w:t>The Commission must give the partner a written notice as soon as practicable:</w:t>
      </w:r>
    </w:p>
    <w:p w:rsidR="00B856E4" w:rsidRPr="009E06B2" w:rsidRDefault="00B856E4" w:rsidP="00B856E4">
      <w:pPr>
        <w:pStyle w:val="paragraph"/>
      </w:pPr>
      <w:r w:rsidRPr="009E06B2">
        <w:tab/>
        <w:t>(b)</w:t>
      </w:r>
      <w:r w:rsidRPr="009E06B2">
        <w:tab/>
        <w:t xml:space="preserve">specifying the weekly amount mentioned in </w:t>
      </w:r>
      <w:r w:rsidR="00E216B1" w:rsidRPr="009E06B2">
        <w:t>paragraph</w:t>
      </w:r>
      <w:r w:rsidR="009E06B2">
        <w:t> </w:t>
      </w:r>
      <w:r w:rsidR="00E216B1" w:rsidRPr="009E06B2">
        <w:t>234(1)(b)</w:t>
      </w:r>
      <w:r w:rsidRPr="009E06B2">
        <w:t xml:space="preserve"> that is currently payable; and</w:t>
      </w:r>
    </w:p>
    <w:p w:rsidR="00E216B1" w:rsidRPr="009E06B2" w:rsidRDefault="00E216B1" w:rsidP="00E216B1">
      <w:pPr>
        <w:pStyle w:val="paragraph"/>
      </w:pPr>
      <w:r w:rsidRPr="009E06B2">
        <w:tab/>
        <w:t>(c)</w:t>
      </w:r>
      <w:r w:rsidRPr="009E06B2">
        <w:tab/>
        <w:t>advising the partner that he or she can choose, under section</w:t>
      </w:r>
      <w:r w:rsidR="009E06B2">
        <w:t> </w:t>
      </w:r>
      <w:r w:rsidRPr="009E06B2">
        <w:t>236, to convert 25%, 50%, 75% or 100% of the weekly amount to a lump sum in accordance with that section; and</w:t>
      </w:r>
    </w:p>
    <w:p w:rsidR="00E216B1" w:rsidRPr="009E06B2" w:rsidRDefault="00E216B1" w:rsidP="00E216B1">
      <w:pPr>
        <w:pStyle w:val="paragraph"/>
      </w:pPr>
      <w:r w:rsidRPr="009E06B2">
        <w:tab/>
        <w:t>(ca)</w:t>
      </w:r>
      <w:r w:rsidRPr="009E06B2">
        <w:tab/>
        <w:t>advising the partner of the amount of the lump sum that would be payable to the partner in each of those cases; and</w:t>
      </w:r>
    </w:p>
    <w:p w:rsidR="00B856E4" w:rsidRPr="009E06B2" w:rsidRDefault="00B856E4" w:rsidP="00B856E4">
      <w:pPr>
        <w:pStyle w:val="paragraph"/>
      </w:pPr>
      <w:r w:rsidRPr="009E06B2">
        <w:tab/>
        <w:t>(d)</w:t>
      </w:r>
      <w:r w:rsidRPr="009E06B2">
        <w:tab/>
        <w:t>specifying the date on which the notice is given.</w:t>
      </w:r>
    </w:p>
    <w:p w:rsidR="00B856E4" w:rsidRPr="009E06B2" w:rsidRDefault="00B856E4" w:rsidP="00B856E4">
      <w:pPr>
        <w:pStyle w:val="subsection"/>
      </w:pPr>
      <w:r w:rsidRPr="009E06B2">
        <w:tab/>
        <w:t>(2)</w:t>
      </w:r>
      <w:r w:rsidRPr="009E06B2">
        <w:tab/>
        <w:t>The notice may be included in the notice given under section</w:t>
      </w:r>
      <w:r w:rsidR="009E06B2">
        <w:t> </w:t>
      </w:r>
      <w:r w:rsidRPr="009E06B2">
        <w:t>346.</w:t>
      </w:r>
    </w:p>
    <w:p w:rsidR="00E216B1" w:rsidRPr="009E06B2" w:rsidRDefault="00E216B1" w:rsidP="00E216B1">
      <w:pPr>
        <w:pStyle w:val="ActHead5"/>
      </w:pPr>
      <w:bookmarkStart w:id="336" w:name="_Toc382321078"/>
      <w:r w:rsidRPr="009E06B2">
        <w:rPr>
          <w:rStyle w:val="CharSectno"/>
        </w:rPr>
        <w:t>236</w:t>
      </w:r>
      <w:r w:rsidRPr="009E06B2">
        <w:t xml:space="preserve">  Choice to take lump sum</w:t>
      </w:r>
      <w:bookmarkEnd w:id="336"/>
    </w:p>
    <w:p w:rsidR="00E216B1" w:rsidRPr="009E06B2" w:rsidRDefault="00E216B1" w:rsidP="00E216B1">
      <w:pPr>
        <w:pStyle w:val="subsection"/>
      </w:pPr>
      <w:r w:rsidRPr="009E06B2">
        <w:tab/>
        <w:t>(1)</w:t>
      </w:r>
      <w:r w:rsidRPr="009E06B2">
        <w:tab/>
        <w:t>A partner who receives a notice under section</w:t>
      </w:r>
      <w:r w:rsidR="009E06B2">
        <w:t> </w:t>
      </w:r>
      <w:r w:rsidRPr="009E06B2">
        <w:t>235 may choose to convert 25%, 50%, 75% or 100% of the weekly amount to a lump sum.</w:t>
      </w:r>
    </w:p>
    <w:p w:rsidR="00B856E4" w:rsidRPr="009E06B2" w:rsidRDefault="00B856E4" w:rsidP="00B856E4">
      <w:pPr>
        <w:pStyle w:val="subsection"/>
      </w:pPr>
      <w:r w:rsidRPr="009E06B2">
        <w:tab/>
        <w:t>(2)</w:t>
      </w:r>
      <w:r w:rsidRPr="009E06B2">
        <w:tab/>
        <w:t>A partner who makes a choice cannot change it.</w:t>
      </w:r>
    </w:p>
    <w:p w:rsidR="00B856E4" w:rsidRPr="009E06B2" w:rsidRDefault="00B856E4" w:rsidP="00B856E4">
      <w:pPr>
        <w:pStyle w:val="subsection"/>
      </w:pPr>
      <w:r w:rsidRPr="009E06B2">
        <w:tab/>
        <w:t>(3)</w:t>
      </w:r>
      <w:r w:rsidRPr="009E06B2">
        <w:tab/>
        <w:t>The choice must be made in writing and must be given to the Commission within 6 months after the date on which the partner received the notice.</w:t>
      </w:r>
    </w:p>
    <w:p w:rsidR="00E216B1" w:rsidRPr="009E06B2" w:rsidRDefault="00E216B1" w:rsidP="00E216B1">
      <w:pPr>
        <w:pStyle w:val="subsection"/>
      </w:pPr>
      <w:r w:rsidRPr="009E06B2">
        <w:tab/>
        <w:t>(4)</w:t>
      </w:r>
      <w:r w:rsidRPr="009E06B2">
        <w:tab/>
        <w:t>The Commission may, either before or after the end of that period, extend the period within which the choice must be made if it considers there are special circumstances for doing so.</w:t>
      </w:r>
    </w:p>
    <w:p w:rsidR="00E216B1" w:rsidRPr="009E06B2" w:rsidRDefault="00E216B1" w:rsidP="00E216B1">
      <w:pPr>
        <w:pStyle w:val="SubsectionHead"/>
      </w:pPr>
      <w:r w:rsidRPr="009E06B2">
        <w:lastRenderedPageBreak/>
        <w:t>Amount of lump sum</w:t>
      </w:r>
    </w:p>
    <w:p w:rsidR="00E216B1" w:rsidRPr="009E06B2" w:rsidRDefault="00E216B1" w:rsidP="00E216B1">
      <w:pPr>
        <w:pStyle w:val="subsection"/>
      </w:pPr>
      <w:r w:rsidRPr="009E06B2">
        <w:tab/>
        <w:t>(5)</w:t>
      </w:r>
      <w:r w:rsidRPr="009E06B2">
        <w:tab/>
        <w:t>The amount of the lump sum is worked out using the following formula:</w:t>
      </w:r>
    </w:p>
    <w:p w:rsidR="00E216B1" w:rsidRPr="009E06B2" w:rsidRDefault="00E216B1" w:rsidP="00E216B1">
      <w:pPr>
        <w:pStyle w:val="Formula"/>
      </w:pPr>
      <w:r w:rsidRPr="009E06B2">
        <w:rPr>
          <w:noProof/>
        </w:rPr>
        <w:drawing>
          <wp:inline distT="0" distB="0" distL="0" distR="0" wp14:anchorId="19091898" wp14:editId="0D0134CC">
            <wp:extent cx="3667125" cy="10096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67125" cy="1009650"/>
                    </a:xfrm>
                    <a:prstGeom prst="rect">
                      <a:avLst/>
                    </a:prstGeom>
                    <a:noFill/>
                    <a:ln>
                      <a:noFill/>
                    </a:ln>
                  </pic:spPr>
                </pic:pic>
              </a:graphicData>
            </a:graphic>
          </wp:inline>
        </w:drawing>
      </w:r>
    </w:p>
    <w:p w:rsidR="00E216B1" w:rsidRPr="009E06B2" w:rsidRDefault="00E216B1" w:rsidP="00E216B1">
      <w:pPr>
        <w:pStyle w:val="subsection2"/>
      </w:pPr>
      <w:r w:rsidRPr="009E06B2">
        <w:t>where:</w:t>
      </w:r>
    </w:p>
    <w:p w:rsidR="00E216B1" w:rsidRPr="009E06B2" w:rsidRDefault="00E216B1" w:rsidP="00E216B1">
      <w:pPr>
        <w:pStyle w:val="Definition"/>
      </w:pPr>
      <w:r w:rsidRPr="009E06B2">
        <w:rPr>
          <w:b/>
          <w:i/>
        </w:rPr>
        <w:t>appropriate percentage</w:t>
      </w:r>
      <w:r w:rsidRPr="009E06B2">
        <w:t xml:space="preserve"> means the percentage chosen by the partner under </w:t>
      </w:r>
      <w:r w:rsidR="009E06B2">
        <w:t>subsection (</w:t>
      </w:r>
      <w:r w:rsidRPr="009E06B2">
        <w:t>1).</w:t>
      </w:r>
    </w:p>
    <w:p w:rsidR="00E216B1" w:rsidRPr="009E06B2" w:rsidRDefault="00E216B1" w:rsidP="00E216B1">
      <w:pPr>
        <w:pStyle w:val="Definition"/>
      </w:pPr>
      <w:r w:rsidRPr="009E06B2">
        <w:rPr>
          <w:b/>
          <w:i/>
        </w:rPr>
        <w:t>partner’s age</w:t>
      </w:r>
      <w:r w:rsidR="009E06B2">
        <w:rPr>
          <w:b/>
          <w:i/>
        </w:rPr>
        <w:noBreakHyphen/>
      </w:r>
      <w:r w:rsidRPr="009E06B2">
        <w:rPr>
          <w:b/>
          <w:i/>
        </w:rPr>
        <w:t>based number</w:t>
      </w:r>
      <w:r w:rsidRPr="009E06B2">
        <w:t>,</w:t>
      </w:r>
      <w:r w:rsidRPr="009E06B2">
        <w:rPr>
          <w:b/>
          <w:i/>
        </w:rPr>
        <w:t xml:space="preserve"> </w:t>
      </w:r>
      <w:r w:rsidRPr="009E06B2">
        <w:t>in respect of a lump sum, means the number that is advised by the Australian Government Actuary by reference to the partner’s age at the date of the member’s death.</w:t>
      </w:r>
    </w:p>
    <w:p w:rsidR="00E216B1" w:rsidRPr="009E06B2" w:rsidRDefault="00E216B1" w:rsidP="00E216B1">
      <w:pPr>
        <w:pStyle w:val="SubsectionHead"/>
      </w:pPr>
      <w:r w:rsidRPr="009E06B2">
        <w:t>No lump sum for legal personal representative of a deceased partner</w:t>
      </w:r>
    </w:p>
    <w:p w:rsidR="00E216B1" w:rsidRPr="009E06B2" w:rsidRDefault="00E216B1" w:rsidP="00E216B1">
      <w:pPr>
        <w:pStyle w:val="subsection"/>
      </w:pPr>
      <w:r w:rsidRPr="009E06B2">
        <w:tab/>
        <w:t>(6)</w:t>
      </w:r>
      <w:r w:rsidRPr="009E06B2">
        <w:tab/>
        <w:t>The legal personal representative of a deceased partner is not entitled to choose to convert any percentage of the weekly amount that was payable to the deceased partner to a lump sum.</w:t>
      </w:r>
    </w:p>
    <w:p w:rsidR="00E216B1" w:rsidRPr="009E06B2" w:rsidRDefault="00E216B1" w:rsidP="00E216B1">
      <w:pPr>
        <w:pStyle w:val="SubsectionHead"/>
      </w:pPr>
      <w:r w:rsidRPr="009E06B2">
        <w:t>Effect on weekly payment of choosing a lump sum</w:t>
      </w:r>
    </w:p>
    <w:p w:rsidR="00E216B1" w:rsidRPr="009E06B2" w:rsidRDefault="00E216B1" w:rsidP="00E216B1">
      <w:pPr>
        <w:pStyle w:val="subsection"/>
      </w:pPr>
      <w:r w:rsidRPr="009E06B2">
        <w:tab/>
        <w:t>(7)</w:t>
      </w:r>
      <w:r w:rsidRPr="009E06B2">
        <w:tab/>
        <w:t>If a partner who receives a notice under section</w:t>
      </w:r>
      <w:r w:rsidR="009E06B2">
        <w:t> </w:t>
      </w:r>
      <w:r w:rsidRPr="009E06B2">
        <w:t>235 chooses to convert 100% of the weekly amount to a lump sum, then, as soon as practicable after the choice is made, the weekly amount ceases to be payable to the partner.</w:t>
      </w:r>
    </w:p>
    <w:p w:rsidR="00E216B1" w:rsidRPr="009E06B2" w:rsidRDefault="00E216B1" w:rsidP="00E216B1">
      <w:pPr>
        <w:pStyle w:val="subsection"/>
      </w:pPr>
      <w:r w:rsidRPr="009E06B2">
        <w:tab/>
        <w:t>(8)</w:t>
      </w:r>
      <w:r w:rsidRPr="009E06B2">
        <w:tab/>
        <w:t>If a partner who receives a notice under section</w:t>
      </w:r>
      <w:r w:rsidR="009E06B2">
        <w:t> </w:t>
      </w:r>
      <w:r w:rsidRPr="009E06B2">
        <w:t>235 chooses to convert 25%, 50% or 75% of the weekly amount to a lump sum, then, as soon as practicable after the choice is made, the weekly amount must be reduced accordingly.</w:t>
      </w:r>
    </w:p>
    <w:p w:rsidR="00B856E4" w:rsidRPr="009E06B2" w:rsidRDefault="00B856E4" w:rsidP="00B856E4">
      <w:pPr>
        <w:pStyle w:val="ActHead5"/>
      </w:pPr>
      <w:bookmarkStart w:id="337" w:name="_Toc382321079"/>
      <w:r w:rsidRPr="009E06B2">
        <w:rPr>
          <w:rStyle w:val="CharSectno"/>
        </w:rPr>
        <w:t>238</w:t>
      </w:r>
      <w:r w:rsidRPr="009E06B2">
        <w:t xml:space="preserve">  Whom the compensation is payable to</w:t>
      </w:r>
      <w:bookmarkEnd w:id="337"/>
    </w:p>
    <w:p w:rsidR="00B856E4" w:rsidRPr="009E06B2" w:rsidRDefault="00B856E4" w:rsidP="00B856E4">
      <w:pPr>
        <w:pStyle w:val="subsection"/>
      </w:pPr>
      <w:r w:rsidRPr="009E06B2">
        <w:tab/>
      </w:r>
      <w:r w:rsidRPr="009E06B2">
        <w:tab/>
        <w:t>Compensation under section</w:t>
      </w:r>
      <w:r w:rsidR="009E06B2">
        <w:t> </w:t>
      </w:r>
      <w:r w:rsidRPr="009E06B2">
        <w:t>233 is payable to the partner.</w:t>
      </w:r>
    </w:p>
    <w:p w:rsidR="00B856E4" w:rsidRPr="009E06B2" w:rsidRDefault="00B856E4" w:rsidP="00B856E4">
      <w:pPr>
        <w:pStyle w:val="notetext"/>
      </w:pPr>
      <w:r w:rsidRPr="009E06B2">
        <w:lastRenderedPageBreak/>
        <w:t>Note:</w:t>
      </w:r>
      <w:r w:rsidRPr="009E06B2">
        <w:tab/>
        <w:t>A special rule applies if a trustee is appointed under section</w:t>
      </w:r>
      <w:r w:rsidR="009E06B2">
        <w:t> </w:t>
      </w:r>
      <w:r w:rsidRPr="009E06B2">
        <w:t>432.</w:t>
      </w:r>
    </w:p>
    <w:p w:rsidR="00965045" w:rsidRPr="009E06B2" w:rsidRDefault="00965045" w:rsidP="00965045">
      <w:pPr>
        <w:pStyle w:val="ActHead5"/>
      </w:pPr>
      <w:bookmarkStart w:id="338" w:name="_Toc382321080"/>
      <w:r w:rsidRPr="009E06B2">
        <w:rPr>
          <w:rStyle w:val="CharSectno"/>
        </w:rPr>
        <w:t>238A</w:t>
      </w:r>
      <w:r w:rsidRPr="009E06B2">
        <w:t xml:space="preserve">  Clean energy supplement for compensation for wholly dependent partners of deceased members</w:t>
      </w:r>
      <w:bookmarkEnd w:id="338"/>
    </w:p>
    <w:p w:rsidR="00965045" w:rsidRPr="009E06B2" w:rsidRDefault="00965045" w:rsidP="00965045">
      <w:pPr>
        <w:pStyle w:val="subsection"/>
      </w:pPr>
      <w:r w:rsidRPr="009E06B2">
        <w:tab/>
        <w:t>(1)</w:t>
      </w:r>
      <w:r w:rsidRPr="009E06B2">
        <w:tab/>
        <w:t>The Commonwealth is liable to pay a clean energy supplement to a person for a day if:</w:t>
      </w:r>
    </w:p>
    <w:p w:rsidR="00965045" w:rsidRPr="009E06B2" w:rsidRDefault="00965045" w:rsidP="00965045">
      <w:pPr>
        <w:pStyle w:val="paragraph"/>
      </w:pPr>
      <w:r w:rsidRPr="009E06B2">
        <w:tab/>
        <w:t>(a)</w:t>
      </w:r>
      <w:r w:rsidRPr="009E06B2">
        <w:tab/>
        <w:t xml:space="preserve">the condition in </w:t>
      </w:r>
      <w:r w:rsidR="009E06B2">
        <w:t>subsection (</w:t>
      </w:r>
      <w:r w:rsidRPr="009E06B2">
        <w:t>2) is met for the day; and</w:t>
      </w:r>
    </w:p>
    <w:p w:rsidR="00965045" w:rsidRPr="009E06B2" w:rsidRDefault="00965045" w:rsidP="00965045">
      <w:pPr>
        <w:pStyle w:val="paragraph"/>
      </w:pPr>
      <w:r w:rsidRPr="009E06B2">
        <w:tab/>
        <w:t>(b)</w:t>
      </w:r>
      <w:r w:rsidRPr="009E06B2">
        <w:tab/>
        <w:t>the person is residing in Australia on the day; and</w:t>
      </w:r>
    </w:p>
    <w:p w:rsidR="00965045" w:rsidRPr="009E06B2" w:rsidRDefault="00965045" w:rsidP="00965045">
      <w:pPr>
        <w:pStyle w:val="paragraph"/>
      </w:pPr>
      <w:r w:rsidRPr="009E06B2">
        <w:tab/>
        <w:t>(c)</w:t>
      </w:r>
      <w:r w:rsidRPr="009E06B2">
        <w:tab/>
        <w:t>on the day the person either:</w:t>
      </w:r>
    </w:p>
    <w:p w:rsidR="00965045" w:rsidRPr="009E06B2" w:rsidRDefault="00965045" w:rsidP="00965045">
      <w:pPr>
        <w:pStyle w:val="paragraphsub"/>
      </w:pPr>
      <w:r w:rsidRPr="009E06B2">
        <w:tab/>
        <w:t>(i)</w:t>
      </w:r>
      <w:r w:rsidRPr="009E06B2">
        <w:tab/>
        <w:t>is in Australia; or</w:t>
      </w:r>
    </w:p>
    <w:p w:rsidR="00965045" w:rsidRPr="009E06B2" w:rsidRDefault="00965045" w:rsidP="00965045">
      <w:pPr>
        <w:pStyle w:val="paragraphsub"/>
      </w:pPr>
      <w:r w:rsidRPr="009E06B2">
        <w:tab/>
        <w:t>(ii)</w:t>
      </w:r>
      <w:r w:rsidRPr="009E06B2">
        <w:tab/>
        <w:t xml:space="preserve">is temporarily absent from Australia and has been so for a continuous period not exceeding </w:t>
      </w:r>
      <w:r w:rsidR="00D34C17" w:rsidRPr="009E06B2">
        <w:t>6 weeks</w:t>
      </w:r>
      <w:r w:rsidRPr="009E06B2">
        <w:t>.</w:t>
      </w:r>
    </w:p>
    <w:p w:rsidR="00965045" w:rsidRPr="009E06B2" w:rsidRDefault="00965045" w:rsidP="00965045">
      <w:pPr>
        <w:pStyle w:val="notetext"/>
      </w:pPr>
      <w:r w:rsidRPr="009E06B2">
        <w:t>Note:</w:t>
      </w:r>
      <w:r w:rsidRPr="009E06B2">
        <w:tab/>
        <w:t>Section</w:t>
      </w:r>
      <w:r w:rsidR="009E06B2">
        <w:t> </w:t>
      </w:r>
      <w:r w:rsidRPr="009E06B2">
        <w:t>424L may affect the person’s entitlement to the clean energy supplement.</w:t>
      </w:r>
    </w:p>
    <w:p w:rsidR="00965045" w:rsidRPr="009E06B2" w:rsidRDefault="00965045" w:rsidP="00965045">
      <w:pPr>
        <w:pStyle w:val="SubsectionHead"/>
      </w:pPr>
      <w:r w:rsidRPr="009E06B2">
        <w:t>Condition—receipt of compensation under this Division</w:t>
      </w:r>
    </w:p>
    <w:p w:rsidR="00965045" w:rsidRPr="009E06B2" w:rsidRDefault="00965045" w:rsidP="00965045">
      <w:pPr>
        <w:pStyle w:val="subsection"/>
      </w:pPr>
      <w:r w:rsidRPr="009E06B2">
        <w:tab/>
        <w:t>(2)</w:t>
      </w:r>
      <w:r w:rsidRPr="009E06B2">
        <w:tab/>
        <w:t>The condition is that either or both of the following apply:</w:t>
      </w:r>
    </w:p>
    <w:p w:rsidR="00965045" w:rsidRPr="009E06B2" w:rsidRDefault="00965045" w:rsidP="00965045">
      <w:pPr>
        <w:pStyle w:val="paragraph"/>
      </w:pPr>
      <w:r w:rsidRPr="009E06B2">
        <w:tab/>
        <w:t>(a)</w:t>
      </w:r>
      <w:r w:rsidRPr="009E06B2">
        <w:tab/>
        <w:t>weekly compensation under this Division (except this section) either:</w:t>
      </w:r>
    </w:p>
    <w:p w:rsidR="00965045" w:rsidRPr="009E06B2" w:rsidRDefault="00965045" w:rsidP="00965045">
      <w:pPr>
        <w:pStyle w:val="paragraphsub"/>
      </w:pPr>
      <w:r w:rsidRPr="009E06B2">
        <w:tab/>
        <w:t>(i)</w:t>
      </w:r>
      <w:r w:rsidRPr="009E06B2">
        <w:tab/>
        <w:t>is payable to the person for the day; or</w:t>
      </w:r>
    </w:p>
    <w:p w:rsidR="00965045" w:rsidRPr="009E06B2" w:rsidRDefault="00965045" w:rsidP="00965045">
      <w:pPr>
        <w:pStyle w:val="paragraphsub"/>
      </w:pPr>
      <w:r w:rsidRPr="009E06B2">
        <w:tab/>
        <w:t>(ii)</w:t>
      </w:r>
      <w:r w:rsidRPr="009E06B2">
        <w:tab/>
        <w:t>would be payable to the person for the day apart from paragraph</w:t>
      </w:r>
      <w:r w:rsidR="009E06B2">
        <w:t> </w:t>
      </w:r>
      <w:r w:rsidRPr="009E06B2">
        <w:t>398(3)(b);</w:t>
      </w:r>
    </w:p>
    <w:p w:rsidR="00965045" w:rsidRPr="009E06B2" w:rsidRDefault="00965045" w:rsidP="00965045">
      <w:pPr>
        <w:pStyle w:val="paragraph"/>
      </w:pPr>
      <w:r w:rsidRPr="009E06B2">
        <w:tab/>
        <w:t>(b)</w:t>
      </w:r>
      <w:r w:rsidRPr="009E06B2">
        <w:tab/>
        <w:t>before the day the person received lump sum compensation under this Division and subsection</w:t>
      </w:r>
      <w:r w:rsidR="009E06B2">
        <w:t> </w:t>
      </w:r>
      <w:r w:rsidRPr="009E06B2">
        <w:t>388(6) has not applied to the person before the day.</w:t>
      </w:r>
    </w:p>
    <w:p w:rsidR="00965045" w:rsidRPr="009E06B2" w:rsidRDefault="00965045" w:rsidP="00965045">
      <w:pPr>
        <w:pStyle w:val="SubsectionHead"/>
      </w:pPr>
      <w:r w:rsidRPr="009E06B2">
        <w:t>Rate of clean energy supplement</w:t>
      </w:r>
    </w:p>
    <w:p w:rsidR="00965045" w:rsidRPr="009E06B2" w:rsidRDefault="00965045" w:rsidP="00965045">
      <w:pPr>
        <w:pStyle w:val="subsection"/>
      </w:pPr>
      <w:r w:rsidRPr="009E06B2">
        <w:tab/>
        <w:t>(3)</w:t>
      </w:r>
      <w:r w:rsidRPr="009E06B2">
        <w:tab/>
        <w:t xml:space="preserve">The daily rate of the supplement is </w:t>
      </w:r>
      <w:r w:rsidRPr="009E06B2">
        <w:rPr>
          <w:position w:val="6"/>
          <w:sz w:val="16"/>
        </w:rPr>
        <w:t>1</w:t>
      </w:r>
      <w:r w:rsidRPr="009E06B2">
        <w:t>/</w:t>
      </w:r>
      <w:r w:rsidRPr="009E06B2">
        <w:rPr>
          <w:sz w:val="16"/>
        </w:rPr>
        <w:t>14</w:t>
      </w:r>
      <w:r w:rsidRPr="009E06B2">
        <w:t xml:space="preserve"> of the CES 30(1) rate under the </w:t>
      </w:r>
      <w:r w:rsidRPr="009E06B2">
        <w:rPr>
          <w:i/>
        </w:rPr>
        <w:t>Veterans’ Entitlements Act 1986</w:t>
      </w:r>
      <w:r w:rsidRPr="009E06B2">
        <w:t xml:space="preserve"> on the day.</w:t>
      </w:r>
    </w:p>
    <w:p w:rsidR="00E805E2" w:rsidRPr="009E06B2" w:rsidRDefault="00E805E2" w:rsidP="0033061D">
      <w:pPr>
        <w:pStyle w:val="ActHead3"/>
        <w:pageBreakBefore/>
      </w:pPr>
      <w:bookmarkStart w:id="339" w:name="_Toc382321081"/>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Compensation for cost of financial advice and legal advice for wholly dependent partners</w:t>
      </w:r>
      <w:bookmarkEnd w:id="339"/>
    </w:p>
    <w:p w:rsidR="00B858F0" w:rsidRPr="009E06B2" w:rsidRDefault="00B858F0" w:rsidP="00B858F0">
      <w:pPr>
        <w:pStyle w:val="ActHead5"/>
      </w:pPr>
      <w:bookmarkStart w:id="340" w:name="_Toc382321082"/>
      <w:r w:rsidRPr="009E06B2">
        <w:rPr>
          <w:rStyle w:val="CharSectno"/>
        </w:rPr>
        <w:t>239</w:t>
      </w:r>
      <w:r w:rsidRPr="009E06B2">
        <w:t xml:space="preserve">  Compensation for cost of financial advice and legal advice</w:t>
      </w:r>
      <w:bookmarkEnd w:id="340"/>
    </w:p>
    <w:p w:rsidR="00B858F0" w:rsidRPr="009E06B2" w:rsidRDefault="00B858F0" w:rsidP="00B858F0">
      <w:pPr>
        <w:pStyle w:val="SubsectionHead"/>
      </w:pPr>
      <w:r w:rsidRPr="009E06B2">
        <w:t>Financial advice</w:t>
      </w:r>
    </w:p>
    <w:p w:rsidR="00B856E4" w:rsidRPr="009E06B2" w:rsidRDefault="00B856E4" w:rsidP="00B856E4">
      <w:pPr>
        <w:pStyle w:val="subsection"/>
      </w:pPr>
      <w:r w:rsidRPr="009E06B2">
        <w:tab/>
      </w:r>
      <w:r w:rsidR="00B858F0" w:rsidRPr="009E06B2">
        <w:t>(1)</w:t>
      </w:r>
      <w:r w:rsidRPr="009E06B2">
        <w:tab/>
        <w:t>The Commonwealth is liable to pay compensation for the cost of financial advice obtained by a wholly dependent partner of a deceased member if:</w:t>
      </w:r>
    </w:p>
    <w:p w:rsidR="00B856E4" w:rsidRPr="009E06B2" w:rsidRDefault="00B856E4" w:rsidP="00B856E4">
      <w:pPr>
        <w:pStyle w:val="paragraph"/>
      </w:pPr>
      <w:r w:rsidRPr="009E06B2">
        <w:tab/>
        <w:t>(a)</w:t>
      </w:r>
      <w:r w:rsidRPr="009E06B2">
        <w:tab/>
        <w:t>the partner is entitled to compensation under section</w:t>
      </w:r>
      <w:r w:rsidR="009E06B2">
        <w:t> </w:t>
      </w:r>
      <w:r w:rsidRPr="009E06B2">
        <w:t>233; and</w:t>
      </w:r>
    </w:p>
    <w:p w:rsidR="00B856E4" w:rsidRPr="009E06B2" w:rsidRDefault="00B856E4" w:rsidP="00B856E4">
      <w:pPr>
        <w:pStyle w:val="paragraph"/>
      </w:pPr>
      <w:r w:rsidRPr="009E06B2">
        <w:tab/>
        <w:t>(b)</w:t>
      </w:r>
      <w:r w:rsidRPr="009E06B2">
        <w:tab/>
        <w:t>the financial advice was obtained from a suitably qualified financial adviser after the member’s death; and</w:t>
      </w:r>
    </w:p>
    <w:p w:rsidR="00D43A7B" w:rsidRPr="009E06B2" w:rsidRDefault="00D43A7B">
      <w:pPr>
        <w:pStyle w:val="paragraph"/>
      </w:pPr>
      <w:r w:rsidRPr="009E06B2">
        <w:tab/>
        <w:t>(ba)</w:t>
      </w:r>
      <w:r w:rsidRPr="009E06B2">
        <w:tab/>
        <w:t>the financial advice was obtained in respect of the choice the partner may make under subsection</w:t>
      </w:r>
      <w:r w:rsidR="009E06B2">
        <w:t> </w:t>
      </w:r>
      <w:r w:rsidRPr="009E06B2">
        <w:t>236(1); and</w:t>
      </w:r>
    </w:p>
    <w:p w:rsidR="00B856E4" w:rsidRPr="009E06B2" w:rsidRDefault="00B856E4" w:rsidP="00B856E4">
      <w:pPr>
        <w:pStyle w:val="paragraph"/>
      </w:pPr>
      <w:r w:rsidRPr="009E06B2">
        <w:tab/>
        <w:t>(c)</w:t>
      </w:r>
      <w:r w:rsidRPr="009E06B2">
        <w:tab/>
        <w:t>a claim for compensation in respect of the partner has been made under section</w:t>
      </w:r>
      <w:r w:rsidR="009E06B2">
        <w:rPr>
          <w:i/>
        </w:rPr>
        <w:t> </w:t>
      </w:r>
      <w:r w:rsidRPr="009E06B2">
        <w:t>319.</w:t>
      </w:r>
    </w:p>
    <w:p w:rsidR="00D43A7B" w:rsidRPr="009E06B2" w:rsidRDefault="00D43A7B" w:rsidP="00D43A7B">
      <w:pPr>
        <w:pStyle w:val="SubsectionHead"/>
      </w:pPr>
      <w:r w:rsidRPr="009E06B2">
        <w:t>Legal advice</w:t>
      </w:r>
    </w:p>
    <w:p w:rsidR="00D43A7B" w:rsidRPr="009E06B2" w:rsidRDefault="00D43A7B" w:rsidP="00D43A7B">
      <w:pPr>
        <w:pStyle w:val="subsection"/>
      </w:pPr>
      <w:r w:rsidRPr="009E06B2">
        <w:tab/>
        <w:t>(2)</w:t>
      </w:r>
      <w:r w:rsidRPr="009E06B2">
        <w:tab/>
        <w:t>The Commonwealth is liable to pay compensation for the cost of legal advice obtained by a wholly dependent partner of a deceased member if:</w:t>
      </w:r>
    </w:p>
    <w:p w:rsidR="00D43A7B" w:rsidRPr="009E06B2" w:rsidRDefault="00D43A7B" w:rsidP="00D43A7B">
      <w:pPr>
        <w:pStyle w:val="paragraph"/>
      </w:pPr>
      <w:r w:rsidRPr="009E06B2">
        <w:tab/>
        <w:t>(a)</w:t>
      </w:r>
      <w:r w:rsidRPr="009E06B2">
        <w:tab/>
        <w:t>the partner is entitled to compensation under section</w:t>
      </w:r>
      <w:r w:rsidR="009E06B2">
        <w:t> </w:t>
      </w:r>
      <w:r w:rsidRPr="009E06B2">
        <w:t>233; and</w:t>
      </w:r>
    </w:p>
    <w:p w:rsidR="00D43A7B" w:rsidRPr="009E06B2" w:rsidRDefault="00D43A7B" w:rsidP="00D43A7B">
      <w:pPr>
        <w:pStyle w:val="paragraph"/>
      </w:pPr>
      <w:r w:rsidRPr="009E06B2">
        <w:tab/>
        <w:t>(b)</w:t>
      </w:r>
      <w:r w:rsidRPr="009E06B2">
        <w:tab/>
        <w:t>the legal advice was obtained from a practising lawyer after the member’s death; and</w:t>
      </w:r>
    </w:p>
    <w:p w:rsidR="00D43A7B" w:rsidRPr="009E06B2" w:rsidRDefault="00D43A7B" w:rsidP="00D43A7B">
      <w:pPr>
        <w:pStyle w:val="paragraph"/>
      </w:pPr>
      <w:r w:rsidRPr="009E06B2">
        <w:tab/>
        <w:t>(c)</w:t>
      </w:r>
      <w:r w:rsidRPr="009E06B2">
        <w:tab/>
        <w:t>the legal advice was obtained in respect of the choice the partner may make under subsection</w:t>
      </w:r>
      <w:r w:rsidR="009E06B2">
        <w:t> </w:t>
      </w:r>
      <w:r w:rsidRPr="009E06B2">
        <w:t>236(1); and</w:t>
      </w:r>
    </w:p>
    <w:p w:rsidR="00D43A7B" w:rsidRPr="009E06B2" w:rsidRDefault="00D43A7B" w:rsidP="00D43A7B">
      <w:pPr>
        <w:pStyle w:val="paragraph"/>
      </w:pPr>
      <w:r w:rsidRPr="009E06B2">
        <w:tab/>
        <w:t>(d)</w:t>
      </w:r>
      <w:r w:rsidRPr="009E06B2">
        <w:tab/>
        <w:t>a claim for compensation in respect of the partner has been made under section</w:t>
      </w:r>
      <w:r w:rsidR="009E06B2">
        <w:rPr>
          <w:i/>
        </w:rPr>
        <w:t> </w:t>
      </w:r>
      <w:r w:rsidRPr="009E06B2">
        <w:t>319.</w:t>
      </w:r>
    </w:p>
    <w:p w:rsidR="00D43A7B" w:rsidRPr="009E06B2" w:rsidRDefault="00D43A7B" w:rsidP="00D43A7B">
      <w:pPr>
        <w:pStyle w:val="ActHead5"/>
      </w:pPr>
      <w:bookmarkStart w:id="341" w:name="_Toc382321083"/>
      <w:r w:rsidRPr="009E06B2">
        <w:rPr>
          <w:rStyle w:val="CharSectno"/>
        </w:rPr>
        <w:lastRenderedPageBreak/>
        <w:t>240</w:t>
      </w:r>
      <w:r w:rsidRPr="009E06B2">
        <w:t xml:space="preserve">  Amount of financial advice and legal advice compensation</w:t>
      </w:r>
      <w:bookmarkEnd w:id="341"/>
    </w:p>
    <w:p w:rsidR="00D43A7B" w:rsidRPr="009E06B2" w:rsidRDefault="00D43A7B" w:rsidP="00D43A7B">
      <w:pPr>
        <w:pStyle w:val="SubsectionHead"/>
      </w:pPr>
      <w:r w:rsidRPr="009E06B2">
        <w:t>Financial advice</w:t>
      </w:r>
    </w:p>
    <w:p w:rsidR="00B856E4" w:rsidRPr="009E06B2" w:rsidRDefault="00B856E4" w:rsidP="00B856E4">
      <w:pPr>
        <w:pStyle w:val="subsection"/>
      </w:pPr>
      <w:r w:rsidRPr="009E06B2">
        <w:tab/>
      </w:r>
      <w:r w:rsidR="00D43A7B" w:rsidRPr="009E06B2">
        <w:t>(1)</w:t>
      </w:r>
      <w:r w:rsidRPr="009E06B2">
        <w:tab/>
        <w:t xml:space="preserve">The Commission must determine the amount of compensation under </w:t>
      </w:r>
      <w:r w:rsidR="00D43A7B" w:rsidRPr="009E06B2">
        <w:t>subsection</w:t>
      </w:r>
      <w:r w:rsidR="009E06B2">
        <w:t> </w:t>
      </w:r>
      <w:r w:rsidR="00D43A7B" w:rsidRPr="009E06B2">
        <w:t>239(1)</w:t>
      </w:r>
      <w:r w:rsidRPr="009E06B2">
        <w:t xml:space="preserve"> for the cost of the financial advice that it considers reasonable.</w:t>
      </w:r>
    </w:p>
    <w:p w:rsidR="00D43A7B" w:rsidRPr="009E06B2" w:rsidRDefault="00D43A7B" w:rsidP="00D43A7B">
      <w:pPr>
        <w:pStyle w:val="SubsectionHead"/>
      </w:pPr>
      <w:r w:rsidRPr="009E06B2">
        <w:t>Legal advice</w:t>
      </w:r>
    </w:p>
    <w:p w:rsidR="00D43A7B" w:rsidRPr="009E06B2" w:rsidRDefault="00D43A7B" w:rsidP="00D43A7B">
      <w:pPr>
        <w:pStyle w:val="subsection"/>
      </w:pPr>
      <w:r w:rsidRPr="009E06B2">
        <w:tab/>
        <w:t>(2)</w:t>
      </w:r>
      <w:r w:rsidRPr="009E06B2">
        <w:tab/>
        <w:t>The Commission must determine the amount of compensation under subsection</w:t>
      </w:r>
      <w:r w:rsidR="009E06B2">
        <w:t> </w:t>
      </w:r>
      <w:r w:rsidRPr="009E06B2">
        <w:t>239(2) for the cost of the legal advice that it considers reasonable.</w:t>
      </w:r>
    </w:p>
    <w:p w:rsidR="00D43A7B" w:rsidRPr="009E06B2" w:rsidRDefault="00D43A7B" w:rsidP="00D43A7B">
      <w:pPr>
        <w:pStyle w:val="SubsectionHead"/>
      </w:pPr>
      <w:r w:rsidRPr="009E06B2">
        <w:t>Limit</w:t>
      </w:r>
    </w:p>
    <w:p w:rsidR="00D43A7B" w:rsidRPr="009E06B2" w:rsidRDefault="00D43A7B" w:rsidP="00D43A7B">
      <w:pPr>
        <w:pStyle w:val="subsection"/>
      </w:pPr>
      <w:r w:rsidRPr="009E06B2">
        <w:tab/>
        <w:t>(3)</w:t>
      </w:r>
      <w:r w:rsidRPr="009E06B2">
        <w:tab/>
        <w:t>The sum of the total amount of compensation under subsections</w:t>
      </w:r>
      <w:r w:rsidR="009E06B2">
        <w:t> </w:t>
      </w:r>
      <w:r w:rsidRPr="009E06B2">
        <w:t>239(1) and (2) in respect of the partner must not exceed $2,400.</w:t>
      </w:r>
    </w:p>
    <w:p w:rsidR="00D43A7B" w:rsidRPr="009E06B2" w:rsidRDefault="00D43A7B" w:rsidP="00D43A7B">
      <w:pPr>
        <w:pStyle w:val="notetext"/>
      </w:pPr>
      <w:r w:rsidRPr="009E06B2">
        <w:t>Note:</w:t>
      </w:r>
      <w:r w:rsidRPr="009E06B2">
        <w:tab/>
        <w:t>The amount of $2,400 is indexed under section</w:t>
      </w:r>
      <w:r w:rsidR="009E06B2">
        <w:t> </w:t>
      </w:r>
      <w:r w:rsidRPr="009E06B2">
        <w:t>404.</w:t>
      </w:r>
    </w:p>
    <w:p w:rsidR="00B856E4" w:rsidRPr="009E06B2" w:rsidRDefault="00B856E4" w:rsidP="00B856E4">
      <w:pPr>
        <w:pStyle w:val="ActHead5"/>
      </w:pPr>
      <w:bookmarkStart w:id="342" w:name="_Toc382321084"/>
      <w:r w:rsidRPr="009E06B2">
        <w:rPr>
          <w:rStyle w:val="CharSectno"/>
        </w:rPr>
        <w:t>241</w:t>
      </w:r>
      <w:r w:rsidRPr="009E06B2">
        <w:t xml:space="preserve">  Whom the compensation is payable to</w:t>
      </w:r>
      <w:bookmarkEnd w:id="342"/>
    </w:p>
    <w:p w:rsidR="00B856E4" w:rsidRPr="009E06B2" w:rsidRDefault="00B856E4" w:rsidP="00B856E4">
      <w:pPr>
        <w:pStyle w:val="subsection"/>
      </w:pPr>
      <w:r w:rsidRPr="009E06B2">
        <w:tab/>
        <w:t>(1)</w:t>
      </w:r>
      <w:r w:rsidRPr="009E06B2">
        <w:tab/>
        <w:t>Compensation under section</w:t>
      </w:r>
      <w:r w:rsidR="009E06B2">
        <w:t> </w:t>
      </w:r>
      <w:r w:rsidRPr="009E06B2">
        <w:t xml:space="preserve">239 for the cost of the financial advice </w:t>
      </w:r>
      <w:r w:rsidR="00D43A7B" w:rsidRPr="009E06B2">
        <w:t>or legal advice</w:t>
      </w:r>
      <w:r w:rsidR="00E805E2" w:rsidRPr="009E06B2">
        <w:t xml:space="preserve"> </w:t>
      </w:r>
      <w:r w:rsidRPr="009E06B2">
        <w:t>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gave the advice; or</w:t>
      </w:r>
    </w:p>
    <w:p w:rsidR="00B856E4" w:rsidRPr="009E06B2" w:rsidRDefault="00B856E4" w:rsidP="00B856E4">
      <w:pPr>
        <w:pStyle w:val="paragraphsub"/>
      </w:pPr>
      <w:r w:rsidRPr="009E06B2">
        <w:tab/>
        <w:t>(ii)</w:t>
      </w:r>
      <w:r w:rsidRPr="009E06B2">
        <w:tab/>
        <w:t>any other person who incurred the cost of the advice.</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An amount paid to the person who gave the advice discharges any liability of any other person for the cost of the advice to the extent of the payment.</w:t>
      </w:r>
    </w:p>
    <w:p w:rsidR="00B856E4" w:rsidRPr="009E06B2" w:rsidRDefault="00B856E4" w:rsidP="008900F6">
      <w:pPr>
        <w:pStyle w:val="ActHead3"/>
        <w:pageBreakBefore/>
      </w:pPr>
      <w:bookmarkStart w:id="343" w:name="_Toc382321085"/>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Continuing permanent impairment and incapacity etc. compensation for wholly dependent partners</w:t>
      </w:r>
      <w:bookmarkEnd w:id="343"/>
    </w:p>
    <w:p w:rsidR="00B856E4" w:rsidRPr="009E06B2" w:rsidRDefault="00B856E4" w:rsidP="00B856E4">
      <w:pPr>
        <w:pStyle w:val="ActHead5"/>
      </w:pPr>
      <w:bookmarkStart w:id="344" w:name="_Toc382321086"/>
      <w:r w:rsidRPr="009E06B2">
        <w:rPr>
          <w:rStyle w:val="CharSectno"/>
        </w:rPr>
        <w:t>242</w:t>
      </w:r>
      <w:r w:rsidRPr="009E06B2">
        <w:t xml:space="preserve">  Continuing permanent impairment and incapacity etc. compensation for wholly dependent partners</w:t>
      </w:r>
      <w:bookmarkEnd w:id="344"/>
    </w:p>
    <w:p w:rsidR="00B856E4" w:rsidRPr="009E06B2" w:rsidRDefault="00B856E4" w:rsidP="00B856E4">
      <w:pPr>
        <w:pStyle w:val="subsection"/>
      </w:pPr>
      <w:r w:rsidRPr="009E06B2">
        <w:tab/>
        <w:t>(1)</w:t>
      </w:r>
      <w:r w:rsidRPr="009E06B2">
        <w:tab/>
        <w:t>The Commonwealth is liable to pay compensation for a wholly dependent partner of a deceased member if:</w:t>
      </w:r>
    </w:p>
    <w:p w:rsidR="00B856E4" w:rsidRPr="009E06B2" w:rsidRDefault="00B856E4" w:rsidP="00B856E4">
      <w:pPr>
        <w:pStyle w:val="paragraph"/>
      </w:pPr>
      <w:r w:rsidRPr="009E06B2">
        <w:tab/>
        <w:t>(a)</w:t>
      </w:r>
      <w:r w:rsidRPr="009E06B2">
        <w:tab/>
        <w:t>the member was paid compensation for the week before the week in which the member died under one or more of the following provisions:</w:t>
      </w:r>
    </w:p>
    <w:p w:rsidR="00B856E4" w:rsidRPr="009E06B2" w:rsidRDefault="00B856E4" w:rsidP="00B856E4">
      <w:pPr>
        <w:pStyle w:val="paragraphsub"/>
      </w:pPr>
      <w:r w:rsidRPr="009E06B2">
        <w:tab/>
        <w:t>(i)</w:t>
      </w:r>
      <w:r w:rsidRPr="009E06B2">
        <w:tab/>
        <w:t>section</w:t>
      </w:r>
      <w:r w:rsidR="009E06B2">
        <w:t> </w:t>
      </w:r>
      <w:r w:rsidRPr="009E06B2">
        <w:t>68, 71 or 75 (permanent impairment);</w:t>
      </w:r>
    </w:p>
    <w:p w:rsidR="00B856E4" w:rsidRPr="009E06B2" w:rsidRDefault="00B856E4" w:rsidP="00B856E4">
      <w:pPr>
        <w:pStyle w:val="paragraphsub"/>
      </w:pPr>
      <w:r w:rsidRPr="009E06B2">
        <w:tab/>
        <w:t>(ii)</w:t>
      </w:r>
      <w:r w:rsidRPr="009E06B2">
        <w:tab/>
        <w:t>Part</w:t>
      </w:r>
      <w:r w:rsidR="009E06B2">
        <w:t> </w:t>
      </w:r>
      <w:r w:rsidRPr="009E06B2">
        <w:t>3 or 4 of Chapter</w:t>
      </w:r>
      <w:r w:rsidR="009E06B2">
        <w:t> </w:t>
      </w:r>
      <w:r w:rsidRPr="009E06B2">
        <w:t>4 (incapacity for service or work);</w:t>
      </w:r>
    </w:p>
    <w:p w:rsidR="00B856E4" w:rsidRPr="009E06B2" w:rsidRDefault="00B856E4" w:rsidP="00B856E4">
      <w:pPr>
        <w:pStyle w:val="paragraphsub"/>
      </w:pPr>
      <w:r w:rsidRPr="009E06B2">
        <w:tab/>
        <w:t>(iii)</w:t>
      </w:r>
      <w:r w:rsidRPr="009E06B2">
        <w:tab/>
        <w:t>Part</w:t>
      </w:r>
      <w:r w:rsidR="009E06B2">
        <w:t> </w:t>
      </w:r>
      <w:r w:rsidRPr="009E06B2">
        <w:t>6 of Chapter</w:t>
      </w:r>
      <w:r w:rsidR="009E06B2">
        <w:t> </w:t>
      </w:r>
      <w:r w:rsidRPr="009E06B2">
        <w:t>4 (Special Rate Disability Pension); and</w:t>
      </w:r>
    </w:p>
    <w:p w:rsidR="00B856E4" w:rsidRPr="009E06B2" w:rsidRDefault="00B856E4" w:rsidP="00B856E4">
      <w:pPr>
        <w:pStyle w:val="paragraph"/>
      </w:pPr>
      <w:r w:rsidRPr="009E06B2">
        <w:tab/>
        <w:t>(b)</w:t>
      </w:r>
      <w:r w:rsidRPr="009E06B2">
        <w:tab/>
        <w:t>a claim for compensation in respect of the partner has been made under section</w:t>
      </w:r>
      <w:r w:rsidR="009E06B2">
        <w:t> </w:t>
      </w:r>
      <w:r w:rsidRPr="009E06B2">
        <w:t>319.</w:t>
      </w:r>
    </w:p>
    <w:p w:rsidR="00B856E4" w:rsidRPr="009E06B2" w:rsidRDefault="00B856E4" w:rsidP="00B856E4">
      <w:pPr>
        <w:pStyle w:val="subsection"/>
      </w:pPr>
      <w:r w:rsidRPr="009E06B2">
        <w:tab/>
        <w:t>(2)</w:t>
      </w:r>
      <w:r w:rsidRPr="009E06B2">
        <w:tab/>
        <w:t xml:space="preserve">In </w:t>
      </w:r>
      <w:r w:rsidR="009E06B2">
        <w:t>subsection (</w:t>
      </w:r>
      <w:r w:rsidRPr="009E06B2">
        <w:t>1):</w:t>
      </w:r>
    </w:p>
    <w:p w:rsidR="00B856E4" w:rsidRPr="009E06B2" w:rsidRDefault="00B856E4" w:rsidP="00B856E4">
      <w:pPr>
        <w:pStyle w:val="paragraph"/>
      </w:pPr>
      <w:r w:rsidRPr="009E06B2">
        <w:tab/>
        <w:t>(a)</w:t>
      </w:r>
      <w:r w:rsidRPr="009E06B2">
        <w:tab/>
        <w:t>a reference to compensation paid for a week does not include a reference to compensation paid as a lump sum; and</w:t>
      </w:r>
    </w:p>
    <w:p w:rsidR="00B856E4" w:rsidRPr="009E06B2" w:rsidRDefault="00B856E4" w:rsidP="00B856E4">
      <w:pPr>
        <w:pStyle w:val="paragraph"/>
      </w:pPr>
      <w:r w:rsidRPr="009E06B2">
        <w:tab/>
        <w:t>(b)</w:t>
      </w:r>
      <w:r w:rsidRPr="009E06B2">
        <w:tab/>
        <w:t>a reference to compensation paid includes a reference to compensation that the member was entitled to be paid.</w:t>
      </w:r>
    </w:p>
    <w:p w:rsidR="00B856E4" w:rsidRPr="009E06B2" w:rsidRDefault="00B856E4" w:rsidP="00B856E4">
      <w:pPr>
        <w:pStyle w:val="ActHead5"/>
      </w:pPr>
      <w:bookmarkStart w:id="345" w:name="_Toc382321087"/>
      <w:r w:rsidRPr="009E06B2">
        <w:rPr>
          <w:rStyle w:val="CharSectno"/>
        </w:rPr>
        <w:t>243</w:t>
      </w:r>
      <w:r w:rsidRPr="009E06B2">
        <w:t xml:space="preserve">  Amount of permanent impairment and incapacity etc. compensation</w:t>
      </w:r>
      <w:bookmarkEnd w:id="345"/>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242 is the amount that is 12 times:</w:t>
      </w:r>
    </w:p>
    <w:p w:rsidR="00B856E4" w:rsidRPr="009E06B2" w:rsidRDefault="00B856E4" w:rsidP="00B856E4">
      <w:pPr>
        <w:pStyle w:val="paragraph"/>
      </w:pPr>
      <w:r w:rsidRPr="009E06B2">
        <w:tab/>
        <w:t>(a)</w:t>
      </w:r>
      <w:r w:rsidRPr="009E06B2">
        <w:tab/>
        <w:t>the total amount of compensation that the member was paid under the provisions mentioned in paragraph</w:t>
      </w:r>
      <w:r w:rsidR="009E06B2">
        <w:t> </w:t>
      </w:r>
      <w:r w:rsidRPr="009E06B2">
        <w:t>242(1)(a) for the week before the week in which the member died; or</w:t>
      </w:r>
    </w:p>
    <w:p w:rsidR="00B856E4" w:rsidRPr="009E06B2" w:rsidRDefault="00B856E4" w:rsidP="00B856E4">
      <w:pPr>
        <w:pStyle w:val="paragraph"/>
      </w:pPr>
      <w:r w:rsidRPr="009E06B2">
        <w:lastRenderedPageBreak/>
        <w:tab/>
        <w:t>(b)</w:t>
      </w:r>
      <w:r w:rsidRPr="009E06B2">
        <w:tab/>
        <w:t>the total amount of compensation that the member was entitled to have been paid under those provisions for that week;</w:t>
      </w:r>
    </w:p>
    <w:p w:rsidR="00B856E4" w:rsidRPr="009E06B2" w:rsidRDefault="00B856E4" w:rsidP="00B856E4">
      <w:pPr>
        <w:pStyle w:val="subsection2"/>
      </w:pPr>
      <w:r w:rsidRPr="009E06B2">
        <w:t>(as the case requires).</w:t>
      </w:r>
    </w:p>
    <w:p w:rsidR="00B856E4" w:rsidRPr="009E06B2" w:rsidRDefault="00B856E4" w:rsidP="00B856E4">
      <w:pPr>
        <w:pStyle w:val="subsection"/>
      </w:pPr>
      <w:r w:rsidRPr="009E06B2">
        <w:tab/>
        <w:t>(2)</w:t>
      </w:r>
      <w:r w:rsidRPr="009E06B2">
        <w:tab/>
        <w:t xml:space="preserve">The amount mentioned in </w:t>
      </w:r>
      <w:r w:rsidR="009E06B2">
        <w:t>subsection (</w:t>
      </w:r>
      <w:r w:rsidRPr="009E06B2">
        <w:t>1) is the total amount of compensation that the Commonwealth is liable to pay under section</w:t>
      </w:r>
      <w:r w:rsidR="009E06B2">
        <w:t> </w:t>
      </w:r>
      <w:r w:rsidRPr="009E06B2">
        <w:t>242, even if more than one person is entitled to compensation under that section because of the same deceased member’s death.</w:t>
      </w:r>
    </w:p>
    <w:p w:rsidR="00B856E4" w:rsidRPr="009E06B2" w:rsidRDefault="00B856E4" w:rsidP="00B856E4">
      <w:pPr>
        <w:pStyle w:val="ActHead5"/>
      </w:pPr>
      <w:bookmarkStart w:id="346" w:name="_Toc382321088"/>
      <w:r w:rsidRPr="009E06B2">
        <w:rPr>
          <w:rStyle w:val="CharSectno"/>
        </w:rPr>
        <w:t>244</w:t>
      </w:r>
      <w:r w:rsidRPr="009E06B2">
        <w:t xml:space="preserve">  Whom permanent impairment and incapacity etc. compensation is payable to</w:t>
      </w:r>
      <w:bookmarkEnd w:id="346"/>
    </w:p>
    <w:p w:rsidR="00B856E4" w:rsidRPr="009E06B2" w:rsidRDefault="00B856E4" w:rsidP="00B856E4">
      <w:pPr>
        <w:pStyle w:val="subsection"/>
      </w:pPr>
      <w:r w:rsidRPr="009E06B2">
        <w:tab/>
        <w:t>(1)</w:t>
      </w:r>
      <w:r w:rsidRPr="009E06B2">
        <w:tab/>
        <w:t>Compensation for the partner under section</w:t>
      </w:r>
      <w:r w:rsidR="009E06B2">
        <w:t> </w:t>
      </w:r>
      <w:r w:rsidRPr="009E06B2">
        <w:t>242 is payable to the partner.</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If 2 or more partners are entitled to compensation under section</w:t>
      </w:r>
      <w:r w:rsidR="009E06B2">
        <w:t> </w:t>
      </w:r>
      <w:r w:rsidRPr="009E06B2">
        <w:t>242 because of the same deceased member’s death, then the compensation is payable in accordance with the directions of the Commission.</w:t>
      </w:r>
    </w:p>
    <w:p w:rsidR="00B856E4" w:rsidRPr="009E06B2" w:rsidRDefault="00B856E4" w:rsidP="00B856E4">
      <w:pPr>
        <w:pStyle w:val="subsection"/>
      </w:pPr>
      <w:r w:rsidRPr="009E06B2">
        <w:tab/>
        <w:t>(3)</w:t>
      </w:r>
      <w:r w:rsidRPr="009E06B2">
        <w:tab/>
        <w:t xml:space="preserve">In making directions under </w:t>
      </w:r>
      <w:r w:rsidR="009E06B2">
        <w:t>subsection (</w:t>
      </w:r>
      <w:r w:rsidRPr="009E06B2">
        <w:t>2), the Commission must have regard to any loss of financial support suffered by the partners as a result of the member’s death. The Commission must not have regard to any other matter.</w:t>
      </w:r>
    </w:p>
    <w:p w:rsidR="007626A9" w:rsidRPr="009E06B2" w:rsidRDefault="007626A9" w:rsidP="008900F6">
      <w:pPr>
        <w:pStyle w:val="ActHead3"/>
        <w:pageBreakBefore/>
      </w:pPr>
      <w:bookmarkStart w:id="347" w:name="_Toc382321089"/>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MRCA supplement for wholly dependent partners</w:t>
      </w:r>
      <w:bookmarkEnd w:id="347"/>
    </w:p>
    <w:p w:rsidR="00B856E4" w:rsidRPr="009E06B2" w:rsidRDefault="00B856E4" w:rsidP="00B856E4">
      <w:pPr>
        <w:pStyle w:val="ActHead5"/>
      </w:pPr>
      <w:bookmarkStart w:id="348" w:name="_Toc382321090"/>
      <w:r w:rsidRPr="009E06B2">
        <w:rPr>
          <w:rStyle w:val="CharSectno"/>
        </w:rPr>
        <w:t>245</w:t>
      </w:r>
      <w:r w:rsidRPr="009E06B2">
        <w:t xml:space="preserve">  Eligibility for </w:t>
      </w:r>
      <w:r w:rsidR="00537ACE" w:rsidRPr="009E06B2">
        <w:t>MRCA supplement</w:t>
      </w:r>
      <w:bookmarkEnd w:id="348"/>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r>
      <w:r w:rsidRPr="009E06B2">
        <w:tab/>
        <w:t xml:space="preserve">A wholly dependent partner of a deceased member is eligible for </w:t>
      </w:r>
      <w:r w:rsidR="00537ACE" w:rsidRPr="009E06B2">
        <w:t>MRCA supplement under this section</w:t>
      </w:r>
      <w:r w:rsidRPr="009E06B2">
        <w:t xml:space="preserve"> if:</w:t>
      </w:r>
    </w:p>
    <w:p w:rsidR="00B856E4" w:rsidRPr="009E06B2" w:rsidRDefault="00B856E4" w:rsidP="00B856E4">
      <w:pPr>
        <w:pStyle w:val="paragraph"/>
      </w:pPr>
      <w:r w:rsidRPr="009E06B2">
        <w:tab/>
        <w:t>(a)</w:t>
      </w:r>
      <w:r w:rsidRPr="009E06B2">
        <w:tab/>
        <w:t>section</w:t>
      </w:r>
      <w:r w:rsidR="009E06B2">
        <w:t> </w:t>
      </w:r>
      <w:r w:rsidRPr="009E06B2">
        <w:t>12 applies in respect of the member;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partner is an Australian resident (within the meaning of section</w:t>
      </w:r>
      <w:r w:rsidR="009E06B2">
        <w:t> </w:t>
      </w:r>
      <w:r w:rsidRPr="009E06B2">
        <w:t xml:space="preserve">5G of the </w:t>
      </w:r>
      <w:r w:rsidRPr="009E06B2">
        <w:rPr>
          <w:i/>
        </w:rPr>
        <w:t xml:space="preserve">Veterans’ Entitlements Act </w:t>
      </w:r>
      <w:r w:rsidR="00537ACE" w:rsidRPr="009E06B2">
        <w:rPr>
          <w:i/>
        </w:rPr>
        <w:t>1986</w:t>
      </w:r>
      <w:r w:rsidR="00537ACE" w:rsidRPr="009E06B2">
        <w:t>).</w:t>
      </w:r>
    </w:p>
    <w:p w:rsidR="00B856E4" w:rsidRPr="009E06B2" w:rsidRDefault="00B856E4" w:rsidP="00B856E4">
      <w:pPr>
        <w:pStyle w:val="notetext"/>
      </w:pPr>
      <w:r w:rsidRPr="009E06B2">
        <w:t>Note:</w:t>
      </w:r>
      <w:r w:rsidRPr="009E06B2">
        <w:tab/>
        <w:t>Section</w:t>
      </w:r>
      <w:r w:rsidR="009E06B2">
        <w:t> </w:t>
      </w:r>
      <w:r w:rsidRPr="009E06B2">
        <w:t xml:space="preserve">246 sets out some circumstances when </w:t>
      </w:r>
      <w:r w:rsidR="00537ACE" w:rsidRPr="009E06B2">
        <w:t>MRCA supplement</w:t>
      </w:r>
      <w:r w:rsidRPr="009E06B2">
        <w:t xml:space="preserve"> is not payable.</w:t>
      </w:r>
    </w:p>
    <w:p w:rsidR="00B856E4" w:rsidRPr="009E06B2" w:rsidRDefault="00B856E4" w:rsidP="00B856E4">
      <w:pPr>
        <w:pStyle w:val="ActHead5"/>
      </w:pPr>
      <w:bookmarkStart w:id="349" w:name="_Toc382321091"/>
      <w:r w:rsidRPr="009E06B2">
        <w:rPr>
          <w:rStyle w:val="CharSectno"/>
        </w:rPr>
        <w:t>246</w:t>
      </w:r>
      <w:r w:rsidRPr="009E06B2">
        <w:t xml:space="preserve">  </w:t>
      </w:r>
      <w:r w:rsidR="007F34C6" w:rsidRPr="009E06B2">
        <w:t>MRCA supplement</w:t>
      </w:r>
      <w:r w:rsidRPr="009E06B2">
        <w:t xml:space="preserve"> not payable in some circumstances</w:t>
      </w:r>
      <w:bookmarkEnd w:id="349"/>
    </w:p>
    <w:p w:rsidR="00B856E4" w:rsidRPr="009E06B2" w:rsidRDefault="00B856E4" w:rsidP="00B856E4">
      <w:pPr>
        <w:pStyle w:val="SubsectionHead"/>
      </w:pPr>
      <w:r w:rsidRPr="009E06B2">
        <w:t>People leaving Australia otherwise than temporarily</w:t>
      </w:r>
    </w:p>
    <w:p w:rsidR="00B856E4" w:rsidRPr="009E06B2" w:rsidRDefault="00B856E4" w:rsidP="00B856E4">
      <w:pPr>
        <w:pStyle w:val="subsection"/>
      </w:pPr>
      <w:r w:rsidRPr="009E06B2">
        <w:tab/>
        <w:t>(1)</w:t>
      </w:r>
      <w:r w:rsidRPr="009E06B2">
        <w:tab/>
        <w:t xml:space="preserve">A wholly dependent partner who leaves Australia otherwise than temporarily is not eligible for </w:t>
      </w:r>
      <w:r w:rsidR="00537ACE" w:rsidRPr="009E06B2">
        <w:t>MRCA supplement under section</w:t>
      </w:r>
      <w:r w:rsidR="009E06B2">
        <w:t> </w:t>
      </w:r>
      <w:r w:rsidR="00537ACE" w:rsidRPr="009E06B2">
        <w:t>245 after the day on which he or she left Australia</w:t>
      </w:r>
      <w:r w:rsidRPr="009E06B2">
        <w:t>.</w:t>
      </w:r>
    </w:p>
    <w:p w:rsidR="00B856E4" w:rsidRPr="009E06B2" w:rsidRDefault="00B856E4" w:rsidP="00B856E4">
      <w:pPr>
        <w:pStyle w:val="SubsectionHead"/>
      </w:pPr>
      <w:r w:rsidRPr="009E06B2">
        <w:t>Temporary absence from Australia</w:t>
      </w:r>
    </w:p>
    <w:p w:rsidR="00B856E4" w:rsidRPr="009E06B2" w:rsidRDefault="00B856E4" w:rsidP="00B856E4">
      <w:pPr>
        <w:pStyle w:val="subsection"/>
      </w:pPr>
      <w:r w:rsidRPr="009E06B2">
        <w:tab/>
        <w:t>(2)</w:t>
      </w:r>
      <w:r w:rsidRPr="009E06B2">
        <w:tab/>
        <w:t xml:space="preserve">A wholly dependent partner who is temporarily absent from Australia and has been so absent for more than 26 weeks is not eligible for </w:t>
      </w:r>
      <w:r w:rsidR="007F34C6" w:rsidRPr="009E06B2">
        <w:t>MRCA supplement under section</w:t>
      </w:r>
      <w:r w:rsidR="009E06B2">
        <w:t> </w:t>
      </w:r>
      <w:r w:rsidR="007F34C6" w:rsidRPr="009E06B2">
        <w:t>245</w:t>
      </w:r>
      <w:r w:rsidRPr="009E06B2">
        <w:t xml:space="preserve"> after the first 26 weeks of the absence.</w:t>
      </w:r>
    </w:p>
    <w:p w:rsidR="00B856E4" w:rsidRPr="009E06B2" w:rsidRDefault="00B856E4" w:rsidP="00B856E4">
      <w:pPr>
        <w:pStyle w:val="SubsectionHead"/>
      </w:pPr>
      <w:r w:rsidRPr="009E06B2">
        <w:t xml:space="preserve">When a person becomes eligible for </w:t>
      </w:r>
      <w:r w:rsidR="00021B5F" w:rsidRPr="009E06B2">
        <w:t>MRCA supplement</w:t>
      </w:r>
      <w:r w:rsidRPr="009E06B2">
        <w:t xml:space="preserve"> after leaving Australia</w:t>
      </w:r>
    </w:p>
    <w:p w:rsidR="00B856E4" w:rsidRPr="009E06B2" w:rsidRDefault="00B856E4" w:rsidP="00B856E4">
      <w:pPr>
        <w:pStyle w:val="subsection"/>
      </w:pPr>
      <w:r w:rsidRPr="009E06B2">
        <w:tab/>
        <w:t>(3)</w:t>
      </w:r>
      <w:r w:rsidRPr="009E06B2">
        <w:tab/>
        <w:t xml:space="preserve">The wholly dependent partner mentioned in </w:t>
      </w:r>
      <w:r w:rsidR="009E06B2">
        <w:t>subsections (</w:t>
      </w:r>
      <w:r w:rsidRPr="009E06B2">
        <w:t xml:space="preserve">1) and (2) again becomes eligible to receive </w:t>
      </w:r>
      <w:r w:rsidR="00021B5F" w:rsidRPr="009E06B2">
        <w:t>MRCA supplement under section</w:t>
      </w:r>
      <w:r w:rsidR="009E06B2">
        <w:t> </w:t>
      </w:r>
      <w:r w:rsidR="00021B5F" w:rsidRPr="009E06B2">
        <w:t>245</w:t>
      </w:r>
      <w:r w:rsidRPr="009E06B2">
        <w:t xml:space="preserve"> on the later of the following days:</w:t>
      </w:r>
    </w:p>
    <w:p w:rsidR="00B856E4" w:rsidRPr="009E06B2" w:rsidRDefault="00B856E4" w:rsidP="00B856E4">
      <w:pPr>
        <w:pStyle w:val="paragraph"/>
      </w:pPr>
      <w:r w:rsidRPr="009E06B2">
        <w:tab/>
        <w:t>(a)</w:t>
      </w:r>
      <w:r w:rsidRPr="009E06B2">
        <w:tab/>
        <w:t>the day on which the partner returns to Australia; or</w:t>
      </w:r>
    </w:p>
    <w:p w:rsidR="00B856E4" w:rsidRPr="009E06B2" w:rsidRDefault="00B856E4" w:rsidP="00B856E4">
      <w:pPr>
        <w:pStyle w:val="paragraph"/>
      </w:pPr>
      <w:r w:rsidRPr="009E06B2">
        <w:tab/>
        <w:t>(b)</w:t>
      </w:r>
      <w:r w:rsidRPr="009E06B2">
        <w:tab/>
        <w:t>the day on which the partner notifies the Commission of his or her return to Australia.</w:t>
      </w:r>
    </w:p>
    <w:p w:rsidR="00021B5F" w:rsidRPr="009E06B2" w:rsidRDefault="00021B5F" w:rsidP="00021B5F">
      <w:pPr>
        <w:pStyle w:val="SubsectionHead"/>
      </w:pPr>
      <w:r w:rsidRPr="009E06B2">
        <w:lastRenderedPageBreak/>
        <w:t>Persons receiving other payments</w:t>
      </w:r>
    </w:p>
    <w:p w:rsidR="00021B5F" w:rsidRPr="009E06B2" w:rsidRDefault="00021B5F" w:rsidP="00021B5F">
      <w:pPr>
        <w:pStyle w:val="subsection"/>
      </w:pPr>
      <w:r w:rsidRPr="009E06B2">
        <w:tab/>
        <w:t>(4)</w:t>
      </w:r>
      <w:r w:rsidRPr="009E06B2">
        <w:tab/>
        <w:t>Even though a wholly dependent partner is eligible for MRCA supplement under section</w:t>
      </w:r>
      <w:r w:rsidR="009E06B2">
        <w:t> </w:t>
      </w:r>
      <w:r w:rsidRPr="009E06B2">
        <w:t>245, the supplement is not payable to the partner if he or she is receiving:</w:t>
      </w:r>
    </w:p>
    <w:p w:rsidR="00021B5F" w:rsidRPr="009E06B2" w:rsidRDefault="00021B5F" w:rsidP="00021B5F">
      <w:pPr>
        <w:pStyle w:val="paragraph"/>
      </w:pPr>
      <w:r w:rsidRPr="009E06B2">
        <w:tab/>
        <w:t>(a)</w:t>
      </w:r>
      <w:r w:rsidRPr="009E06B2">
        <w:tab/>
        <w:t>veterans supplement under section</w:t>
      </w:r>
      <w:r w:rsidR="009E06B2">
        <w:t> </w:t>
      </w:r>
      <w:r w:rsidRPr="009E06B2">
        <w:t xml:space="preserve">118B of the </w:t>
      </w:r>
      <w:r w:rsidRPr="009E06B2">
        <w:rPr>
          <w:i/>
        </w:rPr>
        <w:t>Veterans’ Entitlements Act 1986</w:t>
      </w:r>
      <w:r w:rsidRPr="009E06B2">
        <w:t>; or</w:t>
      </w:r>
    </w:p>
    <w:p w:rsidR="00021B5F" w:rsidRPr="009E06B2" w:rsidRDefault="00021B5F" w:rsidP="00021B5F">
      <w:pPr>
        <w:pStyle w:val="paragraph"/>
      </w:pPr>
      <w:r w:rsidRPr="009E06B2">
        <w:tab/>
        <w:t>(b)</w:t>
      </w:r>
      <w:r w:rsidRPr="009E06B2">
        <w:tab/>
        <w:t xml:space="preserve">a telephone allowance under the </w:t>
      </w:r>
      <w:r w:rsidRPr="009E06B2">
        <w:rPr>
          <w:i/>
        </w:rPr>
        <w:t>Social Security Act 1991</w:t>
      </w:r>
      <w:r w:rsidRPr="009E06B2">
        <w:t>; or</w:t>
      </w:r>
    </w:p>
    <w:p w:rsidR="00417D62" w:rsidRPr="009E06B2" w:rsidRDefault="00021B5F" w:rsidP="00417D62">
      <w:pPr>
        <w:pStyle w:val="paragraph"/>
      </w:pPr>
      <w:r w:rsidRPr="009E06B2">
        <w:tab/>
        <w:t>(c)</w:t>
      </w:r>
      <w:r w:rsidRPr="009E06B2">
        <w:tab/>
        <w:t>MRCA supplement under Division</w:t>
      </w:r>
      <w:r w:rsidR="009E06B2">
        <w:t> </w:t>
      </w:r>
      <w:r w:rsidRPr="009E06B2">
        <w:t>4 of Part</w:t>
      </w:r>
      <w:r w:rsidR="009E06B2">
        <w:t> </w:t>
      </w:r>
      <w:r w:rsidRPr="009E06B2">
        <w:t>7 of Chapter</w:t>
      </w:r>
      <w:r w:rsidR="009E06B2">
        <w:t> </w:t>
      </w:r>
      <w:r w:rsidRPr="009E06B2">
        <w:t>4</w:t>
      </w:r>
      <w:r w:rsidR="00417D62" w:rsidRPr="009E06B2">
        <w:t>; or</w:t>
      </w:r>
    </w:p>
    <w:p w:rsidR="00417D62" w:rsidRPr="009E06B2" w:rsidRDefault="00417D62" w:rsidP="00417D62">
      <w:pPr>
        <w:pStyle w:val="paragraph"/>
      </w:pPr>
      <w:r w:rsidRPr="009E06B2">
        <w:tab/>
        <w:t>(d)</w:t>
      </w:r>
      <w:r w:rsidRPr="009E06B2">
        <w:tab/>
        <w:t xml:space="preserve">seniors supplement under the </w:t>
      </w:r>
      <w:r w:rsidRPr="009E06B2">
        <w:rPr>
          <w:i/>
        </w:rPr>
        <w:t xml:space="preserve">Social Security Act 1991 </w:t>
      </w:r>
      <w:r w:rsidRPr="009E06B2">
        <w:t xml:space="preserve">or the </w:t>
      </w:r>
      <w:r w:rsidRPr="009E06B2">
        <w:rPr>
          <w:i/>
        </w:rPr>
        <w:t>Veterans’ Entitlements Act 1986</w:t>
      </w:r>
      <w:r w:rsidRPr="009E06B2">
        <w:t>; or</w:t>
      </w:r>
    </w:p>
    <w:p w:rsidR="00417D62" w:rsidRPr="009E06B2" w:rsidRDefault="00417D62" w:rsidP="00417D62">
      <w:pPr>
        <w:pStyle w:val="paragraph"/>
      </w:pPr>
      <w:r w:rsidRPr="009E06B2">
        <w:tab/>
        <w:t>(e)</w:t>
      </w:r>
      <w:r w:rsidRPr="009E06B2">
        <w:tab/>
        <w:t xml:space="preserve">a social security payment (within the meaning of the </w:t>
      </w:r>
      <w:r w:rsidRPr="009E06B2">
        <w:rPr>
          <w:i/>
        </w:rPr>
        <w:t>Social Security Act 1991</w:t>
      </w:r>
      <w:r w:rsidRPr="009E06B2">
        <w:t>) for which a pension supplement amount (within the meaning of that Act) is used to work out the rate of the payment; or</w:t>
      </w:r>
    </w:p>
    <w:p w:rsidR="00021B5F" w:rsidRPr="009E06B2" w:rsidRDefault="00417D62" w:rsidP="00021B5F">
      <w:pPr>
        <w:pStyle w:val="paragraph"/>
      </w:pPr>
      <w:r w:rsidRPr="009E06B2">
        <w:tab/>
        <w:t>(f)</w:t>
      </w:r>
      <w:r w:rsidRPr="009E06B2">
        <w:tab/>
        <w:t xml:space="preserve">a service pension (within the meaning of the </w:t>
      </w:r>
      <w:r w:rsidRPr="009E06B2">
        <w:rPr>
          <w:i/>
        </w:rPr>
        <w:t>Veterans’ Entitlements Act 1986</w:t>
      </w:r>
      <w:r w:rsidRPr="009E06B2">
        <w:t>).</w:t>
      </w:r>
    </w:p>
    <w:p w:rsidR="00021B5F" w:rsidRPr="009E06B2" w:rsidRDefault="00021B5F" w:rsidP="00021B5F">
      <w:pPr>
        <w:pStyle w:val="ActHead5"/>
      </w:pPr>
      <w:bookmarkStart w:id="350" w:name="_Toc382321092"/>
      <w:r w:rsidRPr="009E06B2">
        <w:rPr>
          <w:rStyle w:val="CharSectno"/>
        </w:rPr>
        <w:t>247</w:t>
      </w:r>
      <w:r w:rsidRPr="009E06B2">
        <w:t xml:space="preserve">  Rate of MRCA supplement</w:t>
      </w:r>
      <w:bookmarkEnd w:id="350"/>
    </w:p>
    <w:p w:rsidR="00021B5F" w:rsidRPr="009E06B2" w:rsidRDefault="00021B5F" w:rsidP="00021B5F">
      <w:pPr>
        <w:pStyle w:val="subsection"/>
      </w:pPr>
      <w:r w:rsidRPr="009E06B2">
        <w:tab/>
      </w:r>
      <w:r w:rsidRPr="009E06B2">
        <w:tab/>
        <w:t>The rate of MRCA supplement that is payable under section</w:t>
      </w:r>
      <w:r w:rsidR="009E06B2">
        <w:t> </w:t>
      </w:r>
      <w:r w:rsidRPr="009E06B2">
        <w:t>245 is the rate of veterans supplement that is payable from time to time under section</w:t>
      </w:r>
      <w:r w:rsidR="009E06B2">
        <w:t> </w:t>
      </w:r>
      <w:r w:rsidRPr="009E06B2">
        <w:t xml:space="preserve">118D of the </w:t>
      </w:r>
      <w:r w:rsidRPr="009E06B2">
        <w:rPr>
          <w:i/>
        </w:rPr>
        <w:t>Veterans’ Entitlements Act 1986</w:t>
      </w:r>
      <w:r w:rsidRPr="009E06B2">
        <w:t>.</w:t>
      </w:r>
    </w:p>
    <w:p w:rsidR="00712FEE" w:rsidRPr="009E06B2" w:rsidRDefault="00712FEE" w:rsidP="00712FEE">
      <w:pPr>
        <w:pStyle w:val="ActHead5"/>
      </w:pPr>
      <w:bookmarkStart w:id="351" w:name="_Toc382321093"/>
      <w:r w:rsidRPr="009E06B2">
        <w:rPr>
          <w:rStyle w:val="CharSectno"/>
        </w:rPr>
        <w:t>248</w:t>
      </w:r>
      <w:r w:rsidRPr="009E06B2">
        <w:t xml:space="preserve">  Payment of MRCA supplement</w:t>
      </w:r>
      <w:bookmarkEnd w:id="351"/>
    </w:p>
    <w:p w:rsidR="00712FEE" w:rsidRPr="009E06B2" w:rsidRDefault="00712FEE" w:rsidP="00712FEE">
      <w:pPr>
        <w:pStyle w:val="SubsectionHead"/>
      </w:pPr>
      <w:r w:rsidRPr="009E06B2">
        <w:t>MRCA supplement generally payable fortnightly</w:t>
      </w:r>
    </w:p>
    <w:p w:rsidR="00712FEE" w:rsidRPr="009E06B2" w:rsidRDefault="00712FEE" w:rsidP="00712FEE">
      <w:pPr>
        <w:pStyle w:val="subsection"/>
      </w:pPr>
      <w:r w:rsidRPr="009E06B2">
        <w:tab/>
        <w:t>(1)</w:t>
      </w:r>
      <w:r w:rsidRPr="009E06B2">
        <w:tab/>
        <w:t xml:space="preserve">Unless a determination under </w:t>
      </w:r>
      <w:r w:rsidR="009E06B2">
        <w:t>subsection (</w:t>
      </w:r>
      <w:r w:rsidRPr="009E06B2">
        <w:t>2) is in force in relation to the partner, a wholly dependent partner’s MRCA supplement under section</w:t>
      </w:r>
      <w:r w:rsidR="009E06B2">
        <w:t> </w:t>
      </w:r>
      <w:r w:rsidRPr="009E06B2">
        <w:t>245 is payable on each pension payday (within the meaning of subsection</w:t>
      </w:r>
      <w:r w:rsidR="009E06B2">
        <w:t> </w:t>
      </w:r>
      <w:r w:rsidRPr="009E06B2">
        <w:t xml:space="preserve">5Q(1) of the </w:t>
      </w:r>
      <w:r w:rsidRPr="009E06B2">
        <w:rPr>
          <w:i/>
        </w:rPr>
        <w:t>Veterans’ Entitlements Act 1986</w:t>
      </w:r>
      <w:r w:rsidRPr="009E06B2">
        <w:t>) on which:</w:t>
      </w:r>
    </w:p>
    <w:p w:rsidR="00712FEE" w:rsidRPr="009E06B2" w:rsidRDefault="00712FEE" w:rsidP="00712FEE">
      <w:pPr>
        <w:pStyle w:val="paragraph"/>
      </w:pPr>
      <w:r w:rsidRPr="009E06B2">
        <w:tab/>
        <w:t>(a)</w:t>
      </w:r>
      <w:r w:rsidRPr="009E06B2">
        <w:tab/>
        <w:t>the partner is eligible for the MRCA supplement; and</w:t>
      </w:r>
    </w:p>
    <w:p w:rsidR="00712FEE" w:rsidRPr="009E06B2" w:rsidRDefault="00712FEE" w:rsidP="00712FEE">
      <w:pPr>
        <w:pStyle w:val="paragraph"/>
      </w:pPr>
      <w:r w:rsidRPr="009E06B2">
        <w:tab/>
        <w:t>(b)</w:t>
      </w:r>
      <w:r w:rsidRPr="009E06B2">
        <w:tab/>
        <w:t>the MRCA supplement is payable to the partner.</w:t>
      </w:r>
    </w:p>
    <w:p w:rsidR="00712FEE" w:rsidRPr="009E06B2" w:rsidRDefault="00712FEE" w:rsidP="00712FEE">
      <w:pPr>
        <w:pStyle w:val="notetext"/>
      </w:pPr>
      <w:r w:rsidRPr="009E06B2">
        <w:t>Note:</w:t>
      </w:r>
      <w:r w:rsidRPr="009E06B2">
        <w:tab/>
        <w:t>If a trustee is appointed under section</w:t>
      </w:r>
      <w:r w:rsidR="009E06B2">
        <w:t> </w:t>
      </w:r>
      <w:r w:rsidRPr="009E06B2">
        <w:t>432, then the MRCA supplement would be payable to the trustee.</w:t>
      </w:r>
    </w:p>
    <w:p w:rsidR="00712FEE" w:rsidRPr="009E06B2" w:rsidRDefault="00712FEE" w:rsidP="00712FEE">
      <w:pPr>
        <w:pStyle w:val="SubsectionHead"/>
      </w:pPr>
      <w:r w:rsidRPr="009E06B2">
        <w:lastRenderedPageBreak/>
        <w:t>MRCA supplement may be payable weekly</w:t>
      </w:r>
    </w:p>
    <w:p w:rsidR="00712FEE" w:rsidRPr="009E06B2" w:rsidRDefault="00712FEE" w:rsidP="00712FEE">
      <w:pPr>
        <w:pStyle w:val="subsection"/>
      </w:pPr>
      <w:r w:rsidRPr="009E06B2">
        <w:tab/>
        <w:t>(2)</w:t>
      </w:r>
      <w:r w:rsidRPr="009E06B2">
        <w:tab/>
        <w:t>The Commission may determine, in writing, that a partner’s MRCA supplement under section</w:t>
      </w:r>
      <w:r w:rsidR="009E06B2">
        <w:t> </w:t>
      </w:r>
      <w:r w:rsidRPr="009E06B2">
        <w:t xml:space="preserve">245 is payable in 2 payments (the </w:t>
      </w:r>
      <w:r w:rsidRPr="009E06B2">
        <w:rPr>
          <w:b/>
          <w:i/>
        </w:rPr>
        <w:t>part payments</w:t>
      </w:r>
      <w:r w:rsidRPr="009E06B2">
        <w:t xml:space="preserve">) if the partner is a member of a class specified under </w:t>
      </w:r>
      <w:r w:rsidR="009E06B2">
        <w:t>subsection (</w:t>
      </w:r>
      <w:r w:rsidRPr="009E06B2">
        <w:t>4).</w:t>
      </w:r>
    </w:p>
    <w:p w:rsidR="00712FEE" w:rsidRPr="009E06B2" w:rsidRDefault="00712FEE" w:rsidP="00712FEE">
      <w:pPr>
        <w:pStyle w:val="subsection"/>
      </w:pPr>
      <w:r w:rsidRPr="009E06B2">
        <w:tab/>
        <w:t>(3)</w:t>
      </w:r>
      <w:r w:rsidRPr="009E06B2">
        <w:tab/>
        <w:t xml:space="preserve">A determination made under </w:t>
      </w:r>
      <w:r w:rsidR="009E06B2">
        <w:t>subsection (</w:t>
      </w:r>
      <w:r w:rsidRPr="009E06B2">
        <w:t>2) is not a legislative instrument.</w:t>
      </w:r>
    </w:p>
    <w:p w:rsidR="00712FEE" w:rsidRPr="009E06B2" w:rsidRDefault="00712FEE" w:rsidP="00712FEE">
      <w:pPr>
        <w:pStyle w:val="subsection"/>
      </w:pPr>
      <w:r w:rsidRPr="009E06B2">
        <w:tab/>
        <w:t>(4)</w:t>
      </w:r>
      <w:r w:rsidRPr="009E06B2">
        <w:tab/>
        <w:t xml:space="preserve">The Commission may, by legislative instrument, specify a class of wholly dependent partner for the purposes of </w:t>
      </w:r>
      <w:r w:rsidR="009E06B2">
        <w:t>subsection (</w:t>
      </w:r>
      <w:r w:rsidRPr="009E06B2">
        <w:t>2).</w:t>
      </w:r>
    </w:p>
    <w:p w:rsidR="00712FEE" w:rsidRPr="009E06B2" w:rsidRDefault="00712FEE" w:rsidP="00712FEE">
      <w:pPr>
        <w:pStyle w:val="subsection"/>
      </w:pPr>
      <w:r w:rsidRPr="009E06B2">
        <w:tab/>
        <w:t>(5)</w:t>
      </w:r>
      <w:r w:rsidRPr="009E06B2">
        <w:tab/>
        <w:t>The first of the part payments:</w:t>
      </w:r>
    </w:p>
    <w:p w:rsidR="00712FEE" w:rsidRPr="009E06B2" w:rsidRDefault="00712FEE" w:rsidP="00712FEE">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118D of the </w:t>
      </w:r>
      <w:r w:rsidRPr="009E06B2">
        <w:rPr>
          <w:i/>
        </w:rPr>
        <w:t>Veterans’ Entitlements Act 1986</w:t>
      </w:r>
      <w:r w:rsidRPr="009E06B2">
        <w:t>; and</w:t>
      </w:r>
    </w:p>
    <w:p w:rsidR="00712FEE" w:rsidRPr="009E06B2" w:rsidRDefault="00712FEE" w:rsidP="00712FEE">
      <w:pPr>
        <w:pStyle w:val="paragraph"/>
      </w:pPr>
      <w:r w:rsidRPr="009E06B2">
        <w:tab/>
        <w:t>(b)</w:t>
      </w:r>
      <w:r w:rsidRPr="009E06B2">
        <w:tab/>
        <w:t>is payable on each Thursday that is not a pension payday (within the meaning of subsection</w:t>
      </w:r>
      <w:r w:rsidR="009E06B2">
        <w:t> </w:t>
      </w:r>
      <w:r w:rsidRPr="009E06B2">
        <w:t>5Q(1) of that Act) on which:</w:t>
      </w:r>
    </w:p>
    <w:p w:rsidR="00712FEE" w:rsidRPr="009E06B2" w:rsidRDefault="00712FEE" w:rsidP="00712FEE">
      <w:pPr>
        <w:pStyle w:val="paragraphsub"/>
      </w:pPr>
      <w:r w:rsidRPr="009E06B2">
        <w:tab/>
        <w:t>(i)</w:t>
      </w:r>
      <w:r w:rsidRPr="009E06B2">
        <w:tab/>
        <w:t>the partner is eligible for the MRCA supplement; and</w:t>
      </w:r>
    </w:p>
    <w:p w:rsidR="00712FEE" w:rsidRPr="009E06B2" w:rsidRDefault="00712FEE" w:rsidP="00712FEE">
      <w:pPr>
        <w:pStyle w:val="paragraphsub"/>
      </w:pPr>
      <w:r w:rsidRPr="009E06B2">
        <w:tab/>
        <w:t>(ii)</w:t>
      </w:r>
      <w:r w:rsidRPr="009E06B2">
        <w:tab/>
        <w:t>the MRCA supplement is payable to the partner.</w:t>
      </w:r>
    </w:p>
    <w:p w:rsidR="00712FEE" w:rsidRPr="009E06B2" w:rsidRDefault="00712FEE" w:rsidP="00712FEE">
      <w:pPr>
        <w:pStyle w:val="notetext"/>
      </w:pPr>
      <w:r w:rsidRPr="009E06B2">
        <w:t>Note:</w:t>
      </w:r>
      <w:r w:rsidRPr="009E06B2">
        <w:tab/>
        <w:t>If a trustee is appointed under section</w:t>
      </w:r>
      <w:r w:rsidR="009E06B2">
        <w:t> </w:t>
      </w:r>
      <w:r w:rsidRPr="009E06B2">
        <w:t>432, then the MRCA supplement would be payable to the trustee.</w:t>
      </w:r>
    </w:p>
    <w:p w:rsidR="00712FEE" w:rsidRPr="009E06B2" w:rsidRDefault="00712FEE" w:rsidP="00712FEE">
      <w:pPr>
        <w:pStyle w:val="subsection"/>
      </w:pPr>
      <w:r w:rsidRPr="009E06B2">
        <w:tab/>
        <w:t>(6)</w:t>
      </w:r>
      <w:r w:rsidRPr="009E06B2">
        <w:tab/>
        <w:t>The other of the part payments:</w:t>
      </w:r>
    </w:p>
    <w:p w:rsidR="00712FEE" w:rsidRPr="009E06B2" w:rsidRDefault="00712FEE" w:rsidP="00712FEE">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118D of the </w:t>
      </w:r>
      <w:r w:rsidRPr="009E06B2">
        <w:rPr>
          <w:i/>
        </w:rPr>
        <w:t>Veterans’ Entitlements Act 1986</w:t>
      </w:r>
      <w:r w:rsidRPr="009E06B2">
        <w:t>; and</w:t>
      </w:r>
    </w:p>
    <w:p w:rsidR="00712FEE" w:rsidRPr="009E06B2" w:rsidRDefault="00712FEE" w:rsidP="00712FEE">
      <w:pPr>
        <w:pStyle w:val="paragraph"/>
      </w:pPr>
      <w:r w:rsidRPr="009E06B2">
        <w:tab/>
        <w:t>(b)</w:t>
      </w:r>
      <w:r w:rsidRPr="009E06B2">
        <w:tab/>
        <w:t>is payable 7 days after the first of the part payments is payable to the partner.</w:t>
      </w:r>
    </w:p>
    <w:p w:rsidR="00712FEE" w:rsidRPr="009E06B2" w:rsidRDefault="00712FEE" w:rsidP="00712FEE">
      <w:pPr>
        <w:pStyle w:val="notetext"/>
      </w:pPr>
      <w:r w:rsidRPr="009E06B2">
        <w:t>Note:</w:t>
      </w:r>
      <w:r w:rsidRPr="009E06B2">
        <w:tab/>
        <w:t>If a trustee is appointed under section</w:t>
      </w:r>
      <w:r w:rsidR="009E06B2">
        <w:t> </w:t>
      </w:r>
      <w:r w:rsidRPr="009E06B2">
        <w:t>432, then the MRCA supplement would be payable to the trustee.</w:t>
      </w:r>
    </w:p>
    <w:p w:rsidR="00712FEE" w:rsidRPr="009E06B2" w:rsidRDefault="00712FEE" w:rsidP="00712FEE">
      <w:pPr>
        <w:pStyle w:val="subsection"/>
      </w:pPr>
      <w:r w:rsidRPr="009E06B2">
        <w:tab/>
        <w:t>(7)</w:t>
      </w:r>
      <w:r w:rsidRPr="009E06B2">
        <w:tab/>
        <w:t>If a partner’s MRCA supplement under section</w:t>
      </w:r>
      <w:r w:rsidR="009E06B2">
        <w:t> </w:t>
      </w:r>
      <w:r w:rsidRPr="009E06B2">
        <w:t>245 is payable in part payments, it is taken for the purposes of this Act that:</w:t>
      </w:r>
    </w:p>
    <w:p w:rsidR="00712FEE" w:rsidRPr="009E06B2" w:rsidRDefault="00712FEE" w:rsidP="00712FEE">
      <w:pPr>
        <w:pStyle w:val="paragraph"/>
      </w:pPr>
      <w:r w:rsidRPr="009E06B2">
        <w:tab/>
        <w:t>(a)</w:t>
      </w:r>
      <w:r w:rsidRPr="009E06B2">
        <w:tab/>
        <w:t>a single supplement is payable on each pension payday (within the meaning of subsection</w:t>
      </w:r>
      <w:r w:rsidR="009E06B2">
        <w:t> </w:t>
      </w:r>
      <w:r w:rsidRPr="009E06B2">
        <w:t xml:space="preserve">5Q(1) of the </w:t>
      </w:r>
      <w:r w:rsidRPr="009E06B2">
        <w:rPr>
          <w:i/>
        </w:rPr>
        <w:t>Veterans’ Entitlements Act 1986</w:t>
      </w:r>
      <w:r w:rsidRPr="009E06B2">
        <w:t>); and</w:t>
      </w:r>
    </w:p>
    <w:p w:rsidR="00712FEE" w:rsidRPr="009E06B2" w:rsidRDefault="00712FEE" w:rsidP="00712FEE">
      <w:pPr>
        <w:pStyle w:val="paragraph"/>
      </w:pPr>
      <w:r w:rsidRPr="009E06B2">
        <w:lastRenderedPageBreak/>
        <w:tab/>
        <w:t>(b)</w:t>
      </w:r>
      <w:r w:rsidRPr="009E06B2">
        <w:tab/>
        <w:t>that supplement is payable when the last of the part payments is, or is to be, made; and</w:t>
      </w:r>
    </w:p>
    <w:p w:rsidR="00712FEE" w:rsidRPr="009E06B2" w:rsidRDefault="00712FEE" w:rsidP="00712FEE">
      <w:pPr>
        <w:pStyle w:val="paragraph"/>
      </w:pPr>
      <w:r w:rsidRPr="009E06B2">
        <w:tab/>
        <w:t>(c)</w:t>
      </w:r>
      <w:r w:rsidRPr="009E06B2">
        <w:tab/>
        <w:t>the amount of that supplement is equal to the total of the part payments.</w:t>
      </w:r>
    </w:p>
    <w:p w:rsidR="00712FEE" w:rsidRPr="009E06B2" w:rsidRDefault="00712FEE" w:rsidP="00712FEE">
      <w:pPr>
        <w:pStyle w:val="subsection"/>
      </w:pPr>
      <w:r w:rsidRPr="009E06B2">
        <w:tab/>
        <w:t>(8)</w:t>
      </w:r>
      <w:r w:rsidRPr="009E06B2">
        <w:tab/>
        <w:t>However, sections</w:t>
      </w:r>
      <w:r w:rsidR="009E06B2">
        <w:t> </w:t>
      </w:r>
      <w:r w:rsidRPr="009E06B2">
        <w:t>426 and 431 (about deductions of amounts) apply as if each of the part payments were a separate supplement.</w:t>
      </w:r>
    </w:p>
    <w:p w:rsidR="00B856E4" w:rsidRPr="009E06B2" w:rsidRDefault="00B856E4" w:rsidP="008900F6">
      <w:pPr>
        <w:pStyle w:val="ActHead2"/>
        <w:pageBreakBefore/>
      </w:pPr>
      <w:bookmarkStart w:id="352" w:name="_Toc382321094"/>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Compensation for eligible young persons dependent on certain deceased members, members or former members</w:t>
      </w:r>
      <w:bookmarkEnd w:id="352"/>
    </w:p>
    <w:p w:rsidR="00B856E4" w:rsidRPr="009E06B2" w:rsidRDefault="00B856E4" w:rsidP="00B856E4">
      <w:pPr>
        <w:pStyle w:val="ActHead3"/>
      </w:pPr>
      <w:bookmarkStart w:id="353" w:name="_Toc382321095"/>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353"/>
    </w:p>
    <w:p w:rsidR="00B856E4" w:rsidRPr="009E06B2" w:rsidRDefault="00B856E4" w:rsidP="00B856E4">
      <w:pPr>
        <w:pStyle w:val="ActHead5"/>
      </w:pPr>
      <w:bookmarkStart w:id="354" w:name="_Toc382321096"/>
      <w:r w:rsidRPr="009E06B2">
        <w:rPr>
          <w:rStyle w:val="CharSectno"/>
        </w:rPr>
        <w:t>250</w:t>
      </w:r>
      <w:r w:rsidRPr="009E06B2">
        <w:t xml:space="preserve">  Simplified outline of this Part</w:t>
      </w:r>
      <w:bookmarkEnd w:id="354"/>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compensation and other benefits for the children of certain deceased, current and former members. Young dependants under 25 might also be entitled to compensation or benefits even though they are not the child of a deceased, current or former member.</w:t>
      </w:r>
    </w:p>
    <w:p w:rsidR="00B856E4" w:rsidRPr="009E06B2" w:rsidRDefault="00B856E4" w:rsidP="00B856E4">
      <w:pPr>
        <w:pStyle w:val="BoxText"/>
      </w:pPr>
      <w:r w:rsidRPr="009E06B2">
        <w:t>Divisions</w:t>
      </w:r>
      <w:r w:rsidR="009E06B2">
        <w:t> </w:t>
      </w:r>
      <w:r w:rsidRPr="009E06B2">
        <w:t>2 to 4 provide compensation to children and young people who were dependants of deceased members to whom section</w:t>
      </w:r>
      <w:r w:rsidR="009E06B2">
        <w:t> </w:t>
      </w:r>
      <w:r w:rsidRPr="009E06B2">
        <w:t>12 applies.</w:t>
      </w:r>
    </w:p>
    <w:p w:rsidR="00B856E4" w:rsidRPr="009E06B2" w:rsidRDefault="00B856E4" w:rsidP="00B856E4">
      <w:pPr>
        <w:pStyle w:val="BoxText"/>
      </w:pPr>
      <w:r w:rsidRPr="009E06B2">
        <w:t>Division</w:t>
      </w:r>
      <w:r w:rsidR="009E06B2">
        <w:t> </w:t>
      </w:r>
      <w:r w:rsidRPr="009E06B2">
        <w:t>2 provides lump sum compensation for most children and young people. Divisions</w:t>
      </w:r>
      <w:r w:rsidR="009E06B2">
        <w:t> </w:t>
      </w:r>
      <w:r w:rsidRPr="009E06B2">
        <w:t>3 and 4 provide an additional weekly amount and lump sum for certain children and young people who were wholly or mainly dependent on deceased members.</w:t>
      </w:r>
    </w:p>
    <w:p w:rsidR="00B856E4" w:rsidRPr="009E06B2" w:rsidRDefault="00B856E4" w:rsidP="00B856E4">
      <w:pPr>
        <w:pStyle w:val="BoxText"/>
      </w:pPr>
      <w:r w:rsidRPr="009E06B2">
        <w:t>Under Division</w:t>
      </w:r>
      <w:r w:rsidR="009E06B2">
        <w:t> </w:t>
      </w:r>
      <w:r w:rsidRPr="009E06B2">
        <w:t>6, the Commission can set up a scheme to provide education and training for children and young people who are the dependants of certain deceased, current and former members.</w:t>
      </w:r>
    </w:p>
    <w:p w:rsidR="00B856E4" w:rsidRPr="009E06B2" w:rsidRDefault="00B856E4" w:rsidP="00B856E4">
      <w:pPr>
        <w:pStyle w:val="BoxText"/>
      </w:pPr>
      <w:r w:rsidRPr="009E06B2">
        <w:t xml:space="preserve">A child or young person who is entitled to compensation under this </w:t>
      </w:r>
      <w:r w:rsidR="003D2524" w:rsidRPr="009E06B2">
        <w:t>Chapter</w:t>
      </w:r>
      <w:r w:rsidR="008900F6" w:rsidRPr="009E06B2">
        <w:t xml:space="preserve"> </w:t>
      </w:r>
      <w:r w:rsidRPr="009E06B2">
        <w:t>might also be entitled to have free treatment, or compensation for treatment, provided under Chapter</w:t>
      </w:r>
      <w:r w:rsidR="009E06B2">
        <w:t> </w:t>
      </w:r>
      <w:r w:rsidRPr="009E06B2">
        <w:t>6.</w:t>
      </w:r>
    </w:p>
    <w:p w:rsidR="00B856E4" w:rsidRPr="009E06B2" w:rsidRDefault="00B856E4" w:rsidP="008900F6">
      <w:pPr>
        <w:pStyle w:val="ActHead3"/>
        <w:pageBreakBefore/>
      </w:pPr>
      <w:bookmarkStart w:id="355" w:name="_Toc382321097"/>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Lump sum compensation for member’s death for certain eligible young persons</w:t>
      </w:r>
      <w:bookmarkEnd w:id="355"/>
    </w:p>
    <w:p w:rsidR="00B856E4" w:rsidRPr="009E06B2" w:rsidRDefault="00B856E4" w:rsidP="00B856E4">
      <w:pPr>
        <w:pStyle w:val="ActHead5"/>
      </w:pPr>
      <w:bookmarkStart w:id="356" w:name="_Toc382321098"/>
      <w:r w:rsidRPr="009E06B2">
        <w:rPr>
          <w:rStyle w:val="CharSectno"/>
        </w:rPr>
        <w:t>251</w:t>
      </w:r>
      <w:r w:rsidRPr="009E06B2">
        <w:t xml:space="preserve">  Lump sum compensation for member’s death for certain eligible young persons</w:t>
      </w:r>
      <w:bookmarkEnd w:id="356"/>
    </w:p>
    <w:p w:rsidR="00B856E4" w:rsidRPr="009E06B2" w:rsidRDefault="00B856E4" w:rsidP="00B856E4">
      <w:pPr>
        <w:pStyle w:val="subsection"/>
      </w:pPr>
      <w:r w:rsidRPr="009E06B2">
        <w:tab/>
      </w:r>
      <w:r w:rsidRPr="009E06B2">
        <w:tab/>
        <w:t>The Commonwealth is liable to pay compensation for a person if:</w:t>
      </w:r>
    </w:p>
    <w:p w:rsidR="00B856E4" w:rsidRPr="009E06B2" w:rsidRDefault="00B856E4" w:rsidP="00B856E4">
      <w:pPr>
        <w:pStyle w:val="paragraph"/>
      </w:pPr>
      <w:r w:rsidRPr="009E06B2">
        <w:tab/>
        <w:t>(a)</w:t>
      </w:r>
      <w:r w:rsidRPr="009E06B2">
        <w:tab/>
        <w:t>the person:</w:t>
      </w:r>
    </w:p>
    <w:p w:rsidR="00B856E4" w:rsidRPr="009E06B2" w:rsidRDefault="00B856E4" w:rsidP="00B856E4">
      <w:pPr>
        <w:pStyle w:val="paragraphsub"/>
      </w:pPr>
      <w:r w:rsidRPr="009E06B2">
        <w:tab/>
        <w:t>(i)</w:t>
      </w:r>
      <w:r w:rsidRPr="009E06B2">
        <w:tab/>
        <w:t>was an eligible young person; and</w:t>
      </w:r>
    </w:p>
    <w:p w:rsidR="00B856E4" w:rsidRPr="009E06B2" w:rsidRDefault="00B856E4" w:rsidP="00B856E4">
      <w:pPr>
        <w:pStyle w:val="paragraphsub"/>
      </w:pPr>
      <w:r w:rsidRPr="009E06B2">
        <w:tab/>
        <w:t>(ii)</w:t>
      </w:r>
      <w:r w:rsidRPr="009E06B2">
        <w:tab/>
        <w:t>was a dependant of a deceased member;</w:t>
      </w:r>
    </w:p>
    <w:p w:rsidR="00B856E4" w:rsidRPr="009E06B2" w:rsidRDefault="00B856E4" w:rsidP="00B856E4">
      <w:pPr>
        <w:pStyle w:val="paragraph"/>
      </w:pPr>
      <w:r w:rsidRPr="009E06B2">
        <w:tab/>
      </w:r>
      <w:r w:rsidRPr="009E06B2">
        <w:tab/>
        <w:t>immediately before the member’s death; and</w:t>
      </w:r>
    </w:p>
    <w:p w:rsidR="00B856E4" w:rsidRPr="009E06B2" w:rsidRDefault="00B856E4" w:rsidP="00B856E4">
      <w:pPr>
        <w:pStyle w:val="paragraph"/>
      </w:pPr>
      <w:r w:rsidRPr="009E06B2">
        <w:tab/>
        <w:t>(b)</w:t>
      </w:r>
      <w:r w:rsidRPr="009E06B2">
        <w:tab/>
        <w:t>section</w:t>
      </w:r>
      <w:r w:rsidR="009E06B2">
        <w:t> </w:t>
      </w:r>
      <w:r w:rsidRPr="009E06B2">
        <w:t>12 applies in respect of the member;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257 sets out who the compensation is payable to.</w:t>
      </w:r>
    </w:p>
    <w:p w:rsidR="00B856E4" w:rsidRPr="009E06B2" w:rsidRDefault="00B856E4" w:rsidP="00B856E4">
      <w:pPr>
        <w:pStyle w:val="notetext"/>
      </w:pPr>
      <w:r w:rsidRPr="009E06B2">
        <w:t>Note 2:</w:t>
      </w:r>
      <w:r w:rsidRPr="009E06B2">
        <w:tab/>
        <w:t xml:space="preserve">This </w:t>
      </w:r>
      <w:r w:rsidR="003D2524" w:rsidRPr="009E06B2">
        <w:t>Part</w:t>
      </w:r>
      <w:r w:rsidR="008900F6" w:rsidRPr="009E06B2">
        <w:t xml:space="preserve"> </w:t>
      </w:r>
      <w:r w:rsidRPr="009E06B2">
        <w:t>does not apply to an eligible young person who was also the wholly dependent partner of the deceased member (see section</w:t>
      </w:r>
      <w:r w:rsidR="009E06B2">
        <w:t> </w:t>
      </w:r>
      <w:r w:rsidRPr="009E06B2">
        <w:t>260).</w:t>
      </w:r>
    </w:p>
    <w:p w:rsidR="00B856E4" w:rsidRPr="009E06B2" w:rsidRDefault="00B856E4" w:rsidP="00B856E4">
      <w:pPr>
        <w:pStyle w:val="ActHead5"/>
      </w:pPr>
      <w:bookmarkStart w:id="357" w:name="_Toc382321099"/>
      <w:r w:rsidRPr="009E06B2">
        <w:rPr>
          <w:rStyle w:val="CharSectno"/>
        </w:rPr>
        <w:t>252</w:t>
      </w:r>
      <w:r w:rsidRPr="009E06B2">
        <w:t xml:space="preserve">  Amount of compensation for dependent eligible young persons</w:t>
      </w:r>
      <w:bookmarkEnd w:id="357"/>
    </w:p>
    <w:p w:rsidR="00B856E4" w:rsidRPr="009E06B2" w:rsidRDefault="00B856E4" w:rsidP="00B856E4">
      <w:pPr>
        <w:pStyle w:val="subsection"/>
      </w:pPr>
      <w:r w:rsidRPr="009E06B2">
        <w:tab/>
      </w:r>
      <w:r w:rsidRPr="009E06B2">
        <w:tab/>
        <w:t>The amount of compensation that the Commonwealth is liable to pay under section</w:t>
      </w:r>
      <w:r w:rsidR="009E06B2">
        <w:t> </w:t>
      </w:r>
      <w:r w:rsidRPr="009E06B2">
        <w:t>251 for the eligible young person is $60,000.</w:t>
      </w:r>
    </w:p>
    <w:p w:rsidR="00B856E4" w:rsidRPr="009E06B2" w:rsidRDefault="00B856E4" w:rsidP="00B856E4">
      <w:pPr>
        <w:pStyle w:val="notetext"/>
      </w:pPr>
      <w:r w:rsidRPr="009E06B2">
        <w:t>Note:</w:t>
      </w:r>
      <w:r w:rsidRPr="009E06B2">
        <w:tab/>
        <w:t>The amount of $60,000 is indexed under section</w:t>
      </w:r>
      <w:r w:rsidR="009E06B2">
        <w:t> </w:t>
      </w:r>
      <w:r w:rsidRPr="009E06B2">
        <w:t>404.</w:t>
      </w:r>
    </w:p>
    <w:p w:rsidR="00B856E4" w:rsidRPr="009E06B2" w:rsidRDefault="00B856E4" w:rsidP="008900F6">
      <w:pPr>
        <w:pStyle w:val="ActHead3"/>
        <w:pageBreakBefore/>
      </w:pPr>
      <w:bookmarkStart w:id="358" w:name="_Toc382321100"/>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Weekly compensation for certain eligible young persons</w:t>
      </w:r>
      <w:bookmarkEnd w:id="358"/>
    </w:p>
    <w:p w:rsidR="00B856E4" w:rsidRPr="009E06B2" w:rsidRDefault="00B856E4" w:rsidP="00B856E4">
      <w:pPr>
        <w:pStyle w:val="ActHead5"/>
      </w:pPr>
      <w:bookmarkStart w:id="359" w:name="_Toc382321101"/>
      <w:r w:rsidRPr="009E06B2">
        <w:rPr>
          <w:rStyle w:val="CharSectno"/>
        </w:rPr>
        <w:t>253</w:t>
      </w:r>
      <w:r w:rsidRPr="009E06B2">
        <w:t xml:space="preserve">  Weekly compensation for certain eligible young persons</w:t>
      </w:r>
      <w:bookmarkEnd w:id="359"/>
    </w:p>
    <w:p w:rsidR="00B856E4" w:rsidRPr="009E06B2" w:rsidRDefault="00B856E4" w:rsidP="00B856E4">
      <w:pPr>
        <w:pStyle w:val="subsection"/>
      </w:pPr>
      <w:r w:rsidRPr="009E06B2">
        <w:tab/>
        <w:t>(1)</w:t>
      </w:r>
      <w:r w:rsidRPr="009E06B2">
        <w:tab/>
        <w:t>The Commonwealth is liable to pay compensation for a person for a week if:</w:t>
      </w:r>
    </w:p>
    <w:p w:rsidR="00B856E4" w:rsidRPr="009E06B2" w:rsidRDefault="00B856E4" w:rsidP="00B856E4">
      <w:pPr>
        <w:pStyle w:val="paragraph"/>
      </w:pPr>
      <w:r w:rsidRPr="009E06B2">
        <w:tab/>
        <w:t>(a)</w:t>
      </w:r>
      <w:r w:rsidRPr="009E06B2">
        <w:tab/>
        <w:t>the person is an eligible young person for the week or a part of the week; and</w:t>
      </w:r>
    </w:p>
    <w:p w:rsidR="00B856E4" w:rsidRPr="009E06B2" w:rsidRDefault="00B856E4" w:rsidP="00B856E4">
      <w:pPr>
        <w:pStyle w:val="paragraph"/>
      </w:pPr>
      <w:r w:rsidRPr="009E06B2">
        <w:tab/>
        <w:t>(b)</w:t>
      </w:r>
      <w:r w:rsidRPr="009E06B2">
        <w:tab/>
        <w:t>the person was a dependant of a deceased member immediately before the member’s death; and</w:t>
      </w:r>
    </w:p>
    <w:p w:rsidR="00B856E4" w:rsidRPr="009E06B2" w:rsidRDefault="00B856E4" w:rsidP="00B856E4">
      <w:pPr>
        <w:pStyle w:val="paragraph"/>
      </w:pPr>
      <w:r w:rsidRPr="009E06B2">
        <w:tab/>
        <w:t>(c)</w:t>
      </w:r>
      <w:r w:rsidRPr="009E06B2">
        <w:tab/>
        <w:t>either:</w:t>
      </w:r>
    </w:p>
    <w:p w:rsidR="00B856E4" w:rsidRPr="009E06B2" w:rsidRDefault="00B856E4" w:rsidP="00B856E4">
      <w:pPr>
        <w:pStyle w:val="paragraphsub"/>
      </w:pPr>
      <w:r w:rsidRPr="009E06B2">
        <w:tab/>
        <w:t>(i)</w:t>
      </w:r>
      <w:r w:rsidRPr="009E06B2">
        <w:tab/>
        <w:t>the young person was wholly or mainly dependent on the member immediately before the member’s death; or</w:t>
      </w:r>
    </w:p>
    <w:p w:rsidR="00B856E4" w:rsidRPr="009E06B2" w:rsidRDefault="00B856E4" w:rsidP="00B856E4">
      <w:pPr>
        <w:pStyle w:val="paragraphsub"/>
      </w:pPr>
      <w:r w:rsidRPr="009E06B2">
        <w:tab/>
        <w:t>(ii)</w:t>
      </w:r>
      <w:r w:rsidRPr="009E06B2">
        <w:tab/>
        <w:t>the young person would have been wholly or mainly dependent on the member for the week or the part of the week if the member had not died; and</w:t>
      </w:r>
    </w:p>
    <w:p w:rsidR="00B856E4" w:rsidRPr="009E06B2" w:rsidRDefault="00B856E4" w:rsidP="00B856E4">
      <w:pPr>
        <w:pStyle w:val="paragraph"/>
      </w:pPr>
      <w:r w:rsidRPr="009E06B2">
        <w:tab/>
        <w:t>(d)</w:t>
      </w:r>
      <w:r w:rsidRPr="009E06B2">
        <w:tab/>
        <w:t>section</w:t>
      </w:r>
      <w:r w:rsidR="009E06B2">
        <w:t> </w:t>
      </w:r>
      <w:r w:rsidRPr="009E06B2">
        <w:t>12 applies in respect of the member; and</w:t>
      </w:r>
    </w:p>
    <w:p w:rsidR="00B856E4" w:rsidRPr="009E06B2" w:rsidRDefault="00B856E4" w:rsidP="00B856E4">
      <w:pPr>
        <w:pStyle w:val="paragraph"/>
      </w:pPr>
      <w:r w:rsidRPr="009E06B2">
        <w:tab/>
        <w:t>(e)</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257 sets out who the compensation is payable to.</w:t>
      </w:r>
    </w:p>
    <w:p w:rsidR="00B856E4" w:rsidRPr="009E06B2" w:rsidRDefault="00B856E4" w:rsidP="00B856E4">
      <w:pPr>
        <w:pStyle w:val="notetext"/>
      </w:pPr>
      <w:r w:rsidRPr="009E06B2">
        <w:t>Note 2:</w:t>
      </w:r>
      <w:r w:rsidRPr="009E06B2">
        <w:tab/>
        <w:t xml:space="preserve">This </w:t>
      </w:r>
      <w:r w:rsidR="003D2524" w:rsidRPr="009E06B2">
        <w:t>Part</w:t>
      </w:r>
      <w:r w:rsidR="008900F6" w:rsidRPr="009E06B2">
        <w:t xml:space="preserve"> </w:t>
      </w:r>
      <w:r w:rsidRPr="009E06B2">
        <w:t>does not apply to an eligible young person who was also the wholly dependent partner of the deceased member (see section</w:t>
      </w:r>
      <w:r w:rsidR="009E06B2">
        <w:t> </w:t>
      </w:r>
      <w:r w:rsidRPr="009E06B2">
        <w:t>260).</w:t>
      </w:r>
    </w:p>
    <w:p w:rsidR="00B856E4" w:rsidRPr="009E06B2" w:rsidRDefault="00B856E4" w:rsidP="00B856E4">
      <w:pPr>
        <w:pStyle w:val="subsection"/>
      </w:pPr>
      <w:r w:rsidRPr="009E06B2">
        <w:tab/>
        <w:t>(2)</w:t>
      </w:r>
      <w:r w:rsidRPr="009E06B2">
        <w:tab/>
        <w:t>The Commonwealth is only liable to pay compensation for an eligible young person who is born alive after the deceased member’s death from the week in which the young person is born.</w:t>
      </w:r>
    </w:p>
    <w:p w:rsidR="00B856E4" w:rsidRPr="009E06B2" w:rsidRDefault="00B856E4" w:rsidP="00B856E4">
      <w:pPr>
        <w:pStyle w:val="ActHead5"/>
      </w:pPr>
      <w:bookmarkStart w:id="360" w:name="_Toc382321102"/>
      <w:r w:rsidRPr="009E06B2">
        <w:rPr>
          <w:rStyle w:val="CharSectno"/>
        </w:rPr>
        <w:t>254</w:t>
      </w:r>
      <w:r w:rsidRPr="009E06B2">
        <w:t xml:space="preserve">  Amount of weekly compensation</w:t>
      </w:r>
      <w:bookmarkEnd w:id="360"/>
    </w:p>
    <w:p w:rsidR="00B856E4" w:rsidRPr="009E06B2" w:rsidRDefault="00B856E4" w:rsidP="00B856E4">
      <w:pPr>
        <w:pStyle w:val="subsection"/>
      </w:pPr>
      <w:r w:rsidRPr="009E06B2">
        <w:tab/>
      </w:r>
      <w:r w:rsidRPr="009E06B2">
        <w:tab/>
        <w:t xml:space="preserve">The amount of compensation that the </w:t>
      </w:r>
      <w:r w:rsidR="00DA3178" w:rsidRPr="009E06B2">
        <w:t>Commonwealth</w:t>
      </w:r>
      <w:r w:rsidRPr="009E06B2">
        <w:t xml:space="preserve"> is liable to pay under section</w:t>
      </w:r>
      <w:r w:rsidR="009E06B2">
        <w:t> </w:t>
      </w:r>
      <w:r w:rsidRPr="009E06B2">
        <w:t xml:space="preserve">253 for the eligible young person for a week is </w:t>
      </w:r>
      <w:r w:rsidR="00E216B1" w:rsidRPr="009E06B2">
        <w:t>$135.34</w:t>
      </w:r>
      <w:r w:rsidRPr="009E06B2">
        <w:t>.</w:t>
      </w:r>
    </w:p>
    <w:p w:rsidR="00B856E4" w:rsidRPr="009E06B2" w:rsidRDefault="00B856E4" w:rsidP="00B856E4">
      <w:pPr>
        <w:pStyle w:val="notetext"/>
        <w:rPr>
          <w:i/>
        </w:rPr>
      </w:pPr>
      <w:r w:rsidRPr="009E06B2">
        <w:t>Note:</w:t>
      </w:r>
      <w:r w:rsidRPr="009E06B2">
        <w:tab/>
        <w:t xml:space="preserve">The amount of </w:t>
      </w:r>
      <w:r w:rsidR="00E216B1" w:rsidRPr="009E06B2">
        <w:t>$135.34</w:t>
      </w:r>
      <w:r w:rsidRPr="009E06B2">
        <w:rPr>
          <w:i/>
        </w:rPr>
        <w:t xml:space="preserve"> </w:t>
      </w:r>
      <w:r w:rsidRPr="009E06B2">
        <w:t>is indexed under section</w:t>
      </w:r>
      <w:r w:rsidR="009E06B2">
        <w:t> </w:t>
      </w:r>
      <w:r w:rsidRPr="009E06B2">
        <w:t>404</w:t>
      </w:r>
      <w:r w:rsidRPr="009E06B2">
        <w:rPr>
          <w:i/>
        </w:rPr>
        <w:t>.</w:t>
      </w:r>
    </w:p>
    <w:p w:rsidR="00B856E4" w:rsidRPr="009E06B2" w:rsidRDefault="00B856E4" w:rsidP="008900F6">
      <w:pPr>
        <w:pStyle w:val="ActHead3"/>
        <w:pageBreakBefore/>
      </w:pPr>
      <w:bookmarkStart w:id="361" w:name="_Toc382321103"/>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Continuing permanent impairment and incapacity etc. compensation for certain eligible young persons</w:t>
      </w:r>
      <w:bookmarkEnd w:id="361"/>
    </w:p>
    <w:p w:rsidR="00B856E4" w:rsidRPr="009E06B2" w:rsidRDefault="00B856E4" w:rsidP="00B856E4">
      <w:pPr>
        <w:pStyle w:val="ActHead5"/>
      </w:pPr>
      <w:bookmarkStart w:id="362" w:name="_Toc382321104"/>
      <w:r w:rsidRPr="009E06B2">
        <w:rPr>
          <w:rStyle w:val="CharSectno"/>
        </w:rPr>
        <w:t>255</w:t>
      </w:r>
      <w:r w:rsidRPr="009E06B2">
        <w:t xml:space="preserve">  Continuing permanent impairment and incapacity etc. compensation for certain eligible young persons</w:t>
      </w:r>
      <w:bookmarkEnd w:id="362"/>
    </w:p>
    <w:p w:rsidR="00B856E4" w:rsidRPr="009E06B2" w:rsidRDefault="00B856E4" w:rsidP="00B856E4">
      <w:pPr>
        <w:pStyle w:val="subsection"/>
      </w:pPr>
      <w:r w:rsidRPr="009E06B2">
        <w:tab/>
        <w:t>(1)</w:t>
      </w:r>
      <w:r w:rsidRPr="009E06B2">
        <w:tab/>
        <w:t>The Commonwealth is liable to pay compensation for a person if:</w:t>
      </w:r>
    </w:p>
    <w:p w:rsidR="00B856E4" w:rsidRPr="009E06B2" w:rsidRDefault="00B856E4" w:rsidP="00B856E4">
      <w:pPr>
        <w:pStyle w:val="paragraph"/>
      </w:pPr>
      <w:r w:rsidRPr="009E06B2">
        <w:tab/>
        <w:t>(a)</w:t>
      </w:r>
      <w:r w:rsidRPr="009E06B2">
        <w:tab/>
        <w:t>the person:</w:t>
      </w:r>
    </w:p>
    <w:p w:rsidR="00B856E4" w:rsidRPr="009E06B2" w:rsidRDefault="00B856E4" w:rsidP="00B856E4">
      <w:pPr>
        <w:pStyle w:val="paragraphsub"/>
      </w:pPr>
      <w:r w:rsidRPr="009E06B2">
        <w:tab/>
        <w:t>(i)</w:t>
      </w:r>
      <w:r w:rsidRPr="009E06B2">
        <w:tab/>
        <w:t>was an eligible young person; and</w:t>
      </w:r>
    </w:p>
    <w:p w:rsidR="00B856E4" w:rsidRPr="009E06B2" w:rsidRDefault="00B856E4" w:rsidP="00B856E4">
      <w:pPr>
        <w:pStyle w:val="paragraphsub"/>
      </w:pPr>
      <w:r w:rsidRPr="009E06B2">
        <w:tab/>
        <w:t>(ii)</w:t>
      </w:r>
      <w:r w:rsidRPr="009E06B2">
        <w:tab/>
        <w:t>was a dependant of a deceased member;</w:t>
      </w:r>
    </w:p>
    <w:p w:rsidR="00B856E4" w:rsidRPr="009E06B2" w:rsidRDefault="00B856E4" w:rsidP="00B856E4">
      <w:pPr>
        <w:pStyle w:val="paragraph"/>
      </w:pPr>
      <w:r w:rsidRPr="009E06B2">
        <w:tab/>
      </w:r>
      <w:r w:rsidRPr="009E06B2">
        <w:tab/>
        <w:t>immediately before the member’s death; and</w:t>
      </w:r>
    </w:p>
    <w:p w:rsidR="00B856E4" w:rsidRPr="009E06B2" w:rsidRDefault="00B856E4" w:rsidP="00B856E4">
      <w:pPr>
        <w:pStyle w:val="paragraph"/>
      </w:pPr>
      <w:r w:rsidRPr="009E06B2">
        <w:tab/>
        <w:t>(b)</w:t>
      </w:r>
      <w:r w:rsidRPr="009E06B2">
        <w:tab/>
        <w:t>the person was wholly or mainly</w:t>
      </w:r>
      <w:r w:rsidRPr="009E06B2">
        <w:rPr>
          <w:i/>
        </w:rPr>
        <w:t xml:space="preserve"> </w:t>
      </w:r>
      <w:r w:rsidRPr="009E06B2">
        <w:t>dependent on the member immediately before the member’s death; and</w:t>
      </w:r>
    </w:p>
    <w:p w:rsidR="00B856E4" w:rsidRPr="009E06B2" w:rsidRDefault="00B856E4" w:rsidP="00B856E4">
      <w:pPr>
        <w:pStyle w:val="paragraph"/>
      </w:pPr>
      <w:r w:rsidRPr="009E06B2">
        <w:tab/>
        <w:t>(c)</w:t>
      </w:r>
      <w:r w:rsidRPr="009E06B2">
        <w:tab/>
        <w:t>the member was paid compensation for the week before the week in which the member died under one or more of the following provisions:</w:t>
      </w:r>
    </w:p>
    <w:p w:rsidR="00B856E4" w:rsidRPr="009E06B2" w:rsidRDefault="00B856E4" w:rsidP="00B856E4">
      <w:pPr>
        <w:pStyle w:val="paragraphsub"/>
      </w:pPr>
      <w:r w:rsidRPr="009E06B2">
        <w:tab/>
        <w:t>(i)</w:t>
      </w:r>
      <w:r w:rsidRPr="009E06B2">
        <w:tab/>
        <w:t>section</w:t>
      </w:r>
      <w:r w:rsidR="009E06B2">
        <w:t> </w:t>
      </w:r>
      <w:r w:rsidRPr="009E06B2">
        <w:t>68, 71 or 75 (permanent impairment);</w:t>
      </w:r>
    </w:p>
    <w:p w:rsidR="00B856E4" w:rsidRPr="009E06B2" w:rsidRDefault="00B856E4" w:rsidP="00B856E4">
      <w:pPr>
        <w:pStyle w:val="paragraphsub"/>
      </w:pPr>
      <w:r w:rsidRPr="009E06B2">
        <w:tab/>
        <w:t>(ii)</w:t>
      </w:r>
      <w:r w:rsidRPr="009E06B2">
        <w:tab/>
        <w:t>Part</w:t>
      </w:r>
      <w:r w:rsidR="009E06B2">
        <w:t> </w:t>
      </w:r>
      <w:r w:rsidRPr="009E06B2">
        <w:t>3 or 4 of Chapter</w:t>
      </w:r>
      <w:r w:rsidR="009E06B2">
        <w:t> </w:t>
      </w:r>
      <w:r w:rsidRPr="009E06B2">
        <w:t>4 (incapacity for service or work);</w:t>
      </w:r>
    </w:p>
    <w:p w:rsidR="00B856E4" w:rsidRPr="009E06B2" w:rsidRDefault="00B856E4" w:rsidP="00B856E4">
      <w:pPr>
        <w:pStyle w:val="paragraphsub"/>
      </w:pPr>
      <w:r w:rsidRPr="009E06B2">
        <w:tab/>
        <w:t>(iii)</w:t>
      </w:r>
      <w:r w:rsidRPr="009E06B2">
        <w:tab/>
        <w:t>Part</w:t>
      </w:r>
      <w:r w:rsidR="009E06B2">
        <w:t> </w:t>
      </w:r>
      <w:r w:rsidRPr="009E06B2">
        <w:t>6 of Chapter</w:t>
      </w:r>
      <w:r w:rsidR="009E06B2">
        <w:t> </w:t>
      </w:r>
      <w:r w:rsidRPr="009E06B2">
        <w:t>4 (Special Rate Disability Pension); and</w:t>
      </w:r>
    </w:p>
    <w:p w:rsidR="00B856E4" w:rsidRPr="009E06B2" w:rsidRDefault="00B856E4" w:rsidP="00B856E4">
      <w:pPr>
        <w:pStyle w:val="paragraph"/>
      </w:pPr>
      <w:r w:rsidRPr="009E06B2">
        <w:tab/>
        <w:t>(d)</w:t>
      </w:r>
      <w:r w:rsidRPr="009E06B2">
        <w:tab/>
        <w:t>there is no wholly dependent partner of the member:</w:t>
      </w:r>
    </w:p>
    <w:p w:rsidR="00B856E4" w:rsidRPr="009E06B2" w:rsidRDefault="00B856E4" w:rsidP="00B856E4">
      <w:pPr>
        <w:pStyle w:val="paragraphsub"/>
      </w:pPr>
      <w:r w:rsidRPr="009E06B2">
        <w:tab/>
        <w:t>(i)</w:t>
      </w:r>
      <w:r w:rsidRPr="009E06B2">
        <w:tab/>
        <w:t>who is entitled to compensation under section</w:t>
      </w:r>
      <w:r w:rsidR="009E06B2">
        <w:t> </w:t>
      </w:r>
      <w:r w:rsidRPr="009E06B2">
        <w:t>242; or</w:t>
      </w:r>
    </w:p>
    <w:p w:rsidR="00B856E4" w:rsidRPr="009E06B2" w:rsidRDefault="00B856E4" w:rsidP="00B856E4">
      <w:pPr>
        <w:pStyle w:val="paragraphsub"/>
      </w:pPr>
      <w:r w:rsidRPr="009E06B2">
        <w:tab/>
        <w:t>(ii)</w:t>
      </w:r>
      <w:r w:rsidRPr="009E06B2">
        <w:tab/>
        <w:t>who would be entitled to compensation under that section if a claim for compensation in respect of the partner were made; and</w:t>
      </w:r>
    </w:p>
    <w:p w:rsidR="00B856E4" w:rsidRPr="009E06B2" w:rsidRDefault="00B856E4" w:rsidP="00B856E4">
      <w:pPr>
        <w:pStyle w:val="paragraph"/>
      </w:pPr>
      <w:r w:rsidRPr="009E06B2">
        <w:tab/>
        <w:t>(e)</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257 sets out who the compensation is payable to.</w:t>
      </w:r>
    </w:p>
    <w:p w:rsidR="00B856E4" w:rsidRPr="009E06B2" w:rsidRDefault="00B856E4" w:rsidP="00B856E4">
      <w:pPr>
        <w:pStyle w:val="notetext"/>
      </w:pPr>
      <w:r w:rsidRPr="009E06B2">
        <w:t>Note 2:</w:t>
      </w:r>
      <w:r w:rsidRPr="009E06B2">
        <w:tab/>
        <w:t xml:space="preserve">This </w:t>
      </w:r>
      <w:r w:rsidR="003D2524" w:rsidRPr="009E06B2">
        <w:t>Part</w:t>
      </w:r>
      <w:r w:rsidR="008900F6" w:rsidRPr="009E06B2">
        <w:t xml:space="preserve"> </w:t>
      </w:r>
      <w:r w:rsidRPr="009E06B2">
        <w:t>does not apply to an eligible young person who was also the wholly dependent partner of the deceased member (see section</w:t>
      </w:r>
      <w:r w:rsidR="009E06B2">
        <w:t> </w:t>
      </w:r>
      <w:r w:rsidRPr="009E06B2">
        <w:t>260).</w:t>
      </w:r>
    </w:p>
    <w:p w:rsidR="00B856E4" w:rsidRPr="009E06B2" w:rsidRDefault="00B856E4" w:rsidP="00B856E4">
      <w:pPr>
        <w:pStyle w:val="subsection"/>
      </w:pPr>
      <w:r w:rsidRPr="009E06B2">
        <w:tab/>
        <w:t>(2)</w:t>
      </w:r>
      <w:r w:rsidRPr="009E06B2">
        <w:tab/>
        <w:t xml:space="preserve">In </w:t>
      </w:r>
      <w:r w:rsidR="009E06B2">
        <w:t>paragraph (</w:t>
      </w:r>
      <w:r w:rsidRPr="009E06B2">
        <w:t>1)(c):</w:t>
      </w:r>
    </w:p>
    <w:p w:rsidR="00B856E4" w:rsidRPr="009E06B2" w:rsidRDefault="00B856E4" w:rsidP="00B856E4">
      <w:pPr>
        <w:pStyle w:val="paragraph"/>
      </w:pPr>
      <w:r w:rsidRPr="009E06B2">
        <w:lastRenderedPageBreak/>
        <w:tab/>
        <w:t>(a)</w:t>
      </w:r>
      <w:r w:rsidRPr="009E06B2">
        <w:tab/>
        <w:t>a reference to compensation paid for a week does not include a reference to compensation paid as a lump sum; and</w:t>
      </w:r>
    </w:p>
    <w:p w:rsidR="00B856E4" w:rsidRPr="009E06B2" w:rsidRDefault="00B856E4" w:rsidP="00B856E4">
      <w:pPr>
        <w:pStyle w:val="paragraph"/>
      </w:pPr>
      <w:r w:rsidRPr="009E06B2">
        <w:tab/>
        <w:t>(b)</w:t>
      </w:r>
      <w:r w:rsidRPr="009E06B2">
        <w:tab/>
        <w:t>a reference to compensation paid includes a reference to compensation that the member was entitled to be paid.</w:t>
      </w:r>
    </w:p>
    <w:p w:rsidR="00B856E4" w:rsidRPr="009E06B2" w:rsidRDefault="00B856E4" w:rsidP="00B856E4">
      <w:pPr>
        <w:pStyle w:val="ActHead5"/>
      </w:pPr>
      <w:bookmarkStart w:id="363" w:name="_Toc382321105"/>
      <w:r w:rsidRPr="009E06B2">
        <w:rPr>
          <w:rStyle w:val="CharSectno"/>
        </w:rPr>
        <w:t>256</w:t>
      </w:r>
      <w:r w:rsidRPr="009E06B2">
        <w:t xml:space="preserve">  Amount of permanent impairment and incapacity etc. compensation</w:t>
      </w:r>
      <w:bookmarkEnd w:id="363"/>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255 is the amount that is 12 times:</w:t>
      </w:r>
    </w:p>
    <w:p w:rsidR="00B856E4" w:rsidRPr="009E06B2" w:rsidRDefault="00B856E4" w:rsidP="00B856E4">
      <w:pPr>
        <w:pStyle w:val="paragraph"/>
      </w:pPr>
      <w:r w:rsidRPr="009E06B2">
        <w:tab/>
        <w:t>(a)</w:t>
      </w:r>
      <w:r w:rsidRPr="009E06B2">
        <w:tab/>
        <w:t>the total amount of compensation that the member was paid under the provisions mentioned in paragraph</w:t>
      </w:r>
      <w:r w:rsidR="009E06B2">
        <w:t> </w:t>
      </w:r>
      <w:r w:rsidRPr="009E06B2">
        <w:t>255(1)(c) for the week before the week in which the member died; or</w:t>
      </w:r>
    </w:p>
    <w:p w:rsidR="00B856E4" w:rsidRPr="009E06B2" w:rsidRDefault="00B856E4" w:rsidP="00B856E4">
      <w:pPr>
        <w:pStyle w:val="paragraph"/>
      </w:pPr>
      <w:r w:rsidRPr="009E06B2">
        <w:tab/>
        <w:t>(b)</w:t>
      </w:r>
      <w:r w:rsidRPr="009E06B2">
        <w:tab/>
        <w:t>the total amount of compensation that the member was entitled to be paid under those provisions for that week;</w:t>
      </w:r>
    </w:p>
    <w:p w:rsidR="00B856E4" w:rsidRPr="009E06B2" w:rsidRDefault="00B856E4" w:rsidP="00B856E4">
      <w:pPr>
        <w:pStyle w:val="subsection2"/>
      </w:pPr>
      <w:r w:rsidRPr="009E06B2">
        <w:t>(as the case requires).</w:t>
      </w:r>
    </w:p>
    <w:p w:rsidR="00B856E4" w:rsidRPr="009E06B2" w:rsidRDefault="00B856E4" w:rsidP="00B856E4">
      <w:pPr>
        <w:pStyle w:val="subsection"/>
      </w:pPr>
      <w:r w:rsidRPr="009E06B2">
        <w:tab/>
        <w:t>(2)</w:t>
      </w:r>
      <w:r w:rsidRPr="009E06B2">
        <w:tab/>
        <w:t xml:space="preserve">The amount mentioned in </w:t>
      </w:r>
      <w:r w:rsidR="009E06B2">
        <w:t>subsection (</w:t>
      </w:r>
      <w:r w:rsidRPr="009E06B2">
        <w:t>1) is the total amount of compensation that the Commonwealth is liable to pay under section</w:t>
      </w:r>
      <w:r w:rsidR="009E06B2">
        <w:t> </w:t>
      </w:r>
      <w:r w:rsidRPr="009E06B2">
        <w:t>255, even if more than one person is entitled to compensation under that section because of the same deceased member’s death.</w:t>
      </w:r>
    </w:p>
    <w:p w:rsidR="00B856E4" w:rsidRPr="009E06B2" w:rsidRDefault="00B856E4" w:rsidP="00B856E4">
      <w:pPr>
        <w:pStyle w:val="notetext"/>
      </w:pPr>
      <w:r w:rsidRPr="009E06B2">
        <w:t>Note:</w:t>
      </w:r>
      <w:r w:rsidRPr="009E06B2">
        <w:tab/>
        <w:t>If more than one person is entitled to compensation under section</w:t>
      </w:r>
      <w:r w:rsidR="009E06B2">
        <w:t> </w:t>
      </w:r>
      <w:r w:rsidRPr="009E06B2">
        <w:t xml:space="preserve">255, the amount mentioned in </w:t>
      </w:r>
      <w:r w:rsidR="009E06B2">
        <w:t>subsection (</w:t>
      </w:r>
      <w:r w:rsidRPr="009E06B2">
        <w:t>1) is payable in accordance with the directions of the Commission (see section</w:t>
      </w:r>
      <w:r w:rsidR="009E06B2">
        <w:t> </w:t>
      </w:r>
      <w:r w:rsidRPr="009E06B2">
        <w:t>257).</w:t>
      </w:r>
    </w:p>
    <w:p w:rsidR="00B856E4" w:rsidRPr="009E06B2" w:rsidRDefault="00B856E4" w:rsidP="008900F6">
      <w:pPr>
        <w:pStyle w:val="ActHead3"/>
        <w:pageBreakBefore/>
      </w:pPr>
      <w:bookmarkStart w:id="364" w:name="_Toc382321106"/>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Whom compensation under Divisions</w:t>
      </w:r>
      <w:r w:rsidR="009E06B2">
        <w:rPr>
          <w:rStyle w:val="CharDivText"/>
        </w:rPr>
        <w:t> </w:t>
      </w:r>
      <w:r w:rsidRPr="009E06B2">
        <w:rPr>
          <w:rStyle w:val="CharDivText"/>
        </w:rPr>
        <w:t>2 to 4 is payable to</w:t>
      </w:r>
      <w:bookmarkEnd w:id="364"/>
    </w:p>
    <w:p w:rsidR="00B856E4" w:rsidRPr="009E06B2" w:rsidRDefault="00B856E4" w:rsidP="00B856E4">
      <w:pPr>
        <w:pStyle w:val="ActHead5"/>
      </w:pPr>
      <w:bookmarkStart w:id="365" w:name="_Toc382321107"/>
      <w:r w:rsidRPr="009E06B2">
        <w:rPr>
          <w:rStyle w:val="CharSectno"/>
        </w:rPr>
        <w:t>257</w:t>
      </w:r>
      <w:r w:rsidRPr="009E06B2">
        <w:t xml:space="preserve">  Whom the compensation is payable to</w:t>
      </w:r>
      <w:bookmarkEnd w:id="365"/>
    </w:p>
    <w:p w:rsidR="00B856E4" w:rsidRPr="009E06B2" w:rsidRDefault="00B856E4" w:rsidP="00B856E4">
      <w:pPr>
        <w:pStyle w:val="subsection"/>
      </w:pPr>
      <w:r w:rsidRPr="009E06B2">
        <w:tab/>
        <w:t>(1)</w:t>
      </w:r>
      <w:r w:rsidRPr="009E06B2">
        <w:tab/>
        <w:t>Compensation under Divisions</w:t>
      </w:r>
      <w:r w:rsidR="009E06B2">
        <w:t> </w:t>
      </w:r>
      <w:r w:rsidRPr="009E06B2">
        <w:t>2 to 4 is payable to:</w:t>
      </w:r>
    </w:p>
    <w:p w:rsidR="00B856E4" w:rsidRPr="009E06B2" w:rsidRDefault="00B856E4" w:rsidP="00B856E4">
      <w:pPr>
        <w:pStyle w:val="paragraph"/>
      </w:pPr>
      <w:r w:rsidRPr="009E06B2">
        <w:tab/>
        <w:t>(a)</w:t>
      </w:r>
      <w:r w:rsidRPr="009E06B2">
        <w:tab/>
        <w:t>if the eligible young person is less than 18 years old—the person who has primary responsibility for the daily care of the young person; or</w:t>
      </w:r>
    </w:p>
    <w:p w:rsidR="00B856E4" w:rsidRPr="009E06B2" w:rsidRDefault="00B856E4" w:rsidP="00B856E4">
      <w:pPr>
        <w:pStyle w:val="paragraph"/>
      </w:pPr>
      <w:r w:rsidRPr="009E06B2">
        <w:tab/>
        <w:t>(b)</w:t>
      </w:r>
      <w:r w:rsidRPr="009E06B2">
        <w:tab/>
        <w:t>otherwise—the eligible young person.</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 xml:space="preserve">If 2 </w:t>
      </w:r>
      <w:r w:rsidR="00DA3178" w:rsidRPr="009E06B2">
        <w:t xml:space="preserve">or more </w:t>
      </w:r>
      <w:r w:rsidRPr="009E06B2">
        <w:t>eligible young persons are entitled to compensation under section</w:t>
      </w:r>
      <w:r w:rsidR="009E06B2">
        <w:t> </w:t>
      </w:r>
      <w:r w:rsidRPr="009E06B2">
        <w:t>255 because of the same deceased member’s death, then compensation under that section is payable in accordance with the directions of the Commission.</w:t>
      </w:r>
    </w:p>
    <w:p w:rsidR="00B856E4" w:rsidRPr="009E06B2" w:rsidRDefault="00B856E4" w:rsidP="00B856E4">
      <w:pPr>
        <w:pStyle w:val="subsection"/>
      </w:pPr>
      <w:r w:rsidRPr="009E06B2">
        <w:tab/>
        <w:t>(3)</w:t>
      </w:r>
      <w:r w:rsidRPr="009E06B2">
        <w:tab/>
        <w:t xml:space="preserve">In making directions under </w:t>
      </w:r>
      <w:r w:rsidR="009E06B2">
        <w:t>subsection (</w:t>
      </w:r>
      <w:r w:rsidRPr="009E06B2">
        <w:t>2), the Commission must have regard to any loss of financial support suffered by the eligible young persons as a result of the member’s death. The Commission must not have regard to any other matter.</w:t>
      </w:r>
    </w:p>
    <w:p w:rsidR="00B856E4" w:rsidRPr="009E06B2" w:rsidRDefault="00B856E4" w:rsidP="008900F6">
      <w:pPr>
        <w:pStyle w:val="ActHead3"/>
        <w:pageBreakBefore/>
      </w:pPr>
      <w:bookmarkStart w:id="366" w:name="_Toc382321108"/>
      <w:r w:rsidRPr="009E06B2">
        <w:rPr>
          <w:rStyle w:val="CharDivNo"/>
        </w:rPr>
        <w:lastRenderedPageBreak/>
        <w:t>Division</w:t>
      </w:r>
      <w:r w:rsidR="009E06B2">
        <w:rPr>
          <w:rStyle w:val="CharDivNo"/>
        </w:rPr>
        <w:t> </w:t>
      </w:r>
      <w:r w:rsidRPr="009E06B2">
        <w:rPr>
          <w:rStyle w:val="CharDivNo"/>
        </w:rPr>
        <w:t>6</w:t>
      </w:r>
      <w:r w:rsidRPr="009E06B2">
        <w:t>—</w:t>
      </w:r>
      <w:r w:rsidRPr="009E06B2">
        <w:rPr>
          <w:rStyle w:val="CharDivText"/>
        </w:rPr>
        <w:t>Education scheme for certain eligible young persons dependent on members, former members and deceased members</w:t>
      </w:r>
      <w:bookmarkEnd w:id="366"/>
    </w:p>
    <w:p w:rsidR="00B856E4" w:rsidRPr="009E06B2" w:rsidRDefault="00B856E4" w:rsidP="00B856E4">
      <w:pPr>
        <w:pStyle w:val="ActHead5"/>
      </w:pPr>
      <w:bookmarkStart w:id="367" w:name="_Toc382321109"/>
      <w:r w:rsidRPr="009E06B2">
        <w:rPr>
          <w:rStyle w:val="CharSectno"/>
        </w:rPr>
        <w:t>258</w:t>
      </w:r>
      <w:r w:rsidRPr="009E06B2">
        <w:t xml:space="preserve">  Education scheme for certain eligible young persons</w:t>
      </w:r>
      <w:bookmarkEnd w:id="367"/>
    </w:p>
    <w:p w:rsidR="00B856E4" w:rsidRPr="009E06B2" w:rsidRDefault="00B856E4" w:rsidP="00B856E4">
      <w:pPr>
        <w:pStyle w:val="subsection"/>
      </w:pPr>
      <w:r w:rsidRPr="009E06B2">
        <w:tab/>
        <w:t>(1)</w:t>
      </w:r>
      <w:r w:rsidRPr="009E06B2">
        <w:tab/>
        <w:t>The Commission may determine, in writing, a scheme to provide education and training for:</w:t>
      </w:r>
    </w:p>
    <w:p w:rsidR="00B856E4" w:rsidRPr="009E06B2" w:rsidRDefault="00B856E4" w:rsidP="00B856E4">
      <w:pPr>
        <w:pStyle w:val="paragraph"/>
      </w:pPr>
      <w:r w:rsidRPr="009E06B2">
        <w:tab/>
        <w:t>(a)</w:t>
      </w:r>
      <w:r w:rsidRPr="009E06B2">
        <w:tab/>
        <w:t>an eligible young person who is a dependant of the following member or former member:</w:t>
      </w:r>
    </w:p>
    <w:p w:rsidR="00B856E4" w:rsidRPr="009E06B2" w:rsidRDefault="00B856E4" w:rsidP="00B856E4">
      <w:pPr>
        <w:pStyle w:val="paragraphsub"/>
      </w:pPr>
      <w:r w:rsidRPr="009E06B2">
        <w:tab/>
        <w:t>(i)</w:t>
      </w:r>
      <w:r w:rsidRPr="009E06B2">
        <w:tab/>
        <w:t>a member or former member who satisfies the eligibility criteria in section</w:t>
      </w:r>
      <w:r w:rsidR="009E06B2">
        <w:t> </w:t>
      </w:r>
      <w:r w:rsidRPr="009E06B2">
        <w:t>199 (persons who are eligible for Special Rate Disability Pension), or who has satisfied those criteria during some period of his or her life;</w:t>
      </w:r>
    </w:p>
    <w:p w:rsidR="00B856E4" w:rsidRPr="009E06B2" w:rsidRDefault="00B856E4" w:rsidP="00B856E4">
      <w:pPr>
        <w:pStyle w:val="paragraphsub"/>
      </w:pPr>
      <w:r w:rsidRPr="009E06B2">
        <w:tab/>
        <w:t>(iii)</w:t>
      </w:r>
      <w:r w:rsidRPr="009E06B2">
        <w:tab/>
        <w:t>a member or former member who suffers an impairment, as a result of one or more service injuries or diseases, that the Commission has determined under Part</w:t>
      </w:r>
      <w:r w:rsidR="009E06B2">
        <w:t> </w:t>
      </w:r>
      <w:r w:rsidRPr="009E06B2">
        <w:t>2 of Chapter</w:t>
      </w:r>
      <w:r w:rsidR="009E06B2">
        <w:t> </w:t>
      </w:r>
      <w:r w:rsidRPr="009E06B2">
        <w:t>4 constitutes 80 or more impairment points; and</w:t>
      </w:r>
    </w:p>
    <w:p w:rsidR="00B856E4" w:rsidRPr="009E06B2" w:rsidRDefault="00B856E4" w:rsidP="00B856E4">
      <w:pPr>
        <w:pStyle w:val="paragraph"/>
      </w:pPr>
      <w:r w:rsidRPr="009E06B2">
        <w:tab/>
        <w:t>(b)</w:t>
      </w:r>
      <w:r w:rsidRPr="009E06B2">
        <w:tab/>
        <w:t>an eligible young person who, immediately before a deceased member’s death, was a dependant of the member in respect of whom section</w:t>
      </w:r>
      <w:r w:rsidR="009E06B2">
        <w:t> </w:t>
      </w:r>
      <w:r w:rsidRPr="009E06B2">
        <w:t>12 applies.</w:t>
      </w:r>
    </w:p>
    <w:p w:rsidR="00B856E4" w:rsidRPr="009E06B2" w:rsidRDefault="00B856E4" w:rsidP="00B856E4">
      <w:pPr>
        <w:pStyle w:val="notetext"/>
      </w:pPr>
      <w:r w:rsidRPr="009E06B2">
        <w:t>Note:</w:t>
      </w:r>
      <w:r w:rsidRPr="009E06B2">
        <w:tab/>
        <w:t xml:space="preserve">This </w:t>
      </w:r>
      <w:r w:rsidR="003D2524" w:rsidRPr="009E06B2">
        <w:t>Part</w:t>
      </w:r>
      <w:r w:rsidR="008900F6" w:rsidRPr="009E06B2">
        <w:t xml:space="preserve"> </w:t>
      </w:r>
      <w:r w:rsidRPr="009E06B2">
        <w:t>does not apply to an eligible young person who was also the wholly dependent partner of the deceased member (see section</w:t>
      </w:r>
      <w:r w:rsidR="009E06B2">
        <w:t> </w:t>
      </w:r>
      <w:r w:rsidRPr="009E06B2">
        <w:t>260).</w:t>
      </w:r>
    </w:p>
    <w:p w:rsidR="00B856E4" w:rsidRPr="009E06B2" w:rsidRDefault="00B856E4" w:rsidP="00B856E4">
      <w:pPr>
        <w:pStyle w:val="subsection"/>
      </w:pPr>
      <w:r w:rsidRPr="009E06B2">
        <w:tab/>
        <w:t>(2)</w:t>
      </w:r>
      <w:r w:rsidRPr="009E06B2">
        <w:tab/>
        <w:t>A claim under section</w:t>
      </w:r>
      <w:r w:rsidR="009E06B2">
        <w:t> </w:t>
      </w:r>
      <w:r w:rsidRPr="009E06B2">
        <w:t>319 must be made in respect of the eligible young person in order to be provided with education and training under the scheme.</w:t>
      </w:r>
    </w:p>
    <w:p w:rsidR="00B856E4" w:rsidRPr="009E06B2" w:rsidRDefault="00B856E4" w:rsidP="00B856E4">
      <w:pPr>
        <w:pStyle w:val="subsection"/>
      </w:pPr>
      <w:r w:rsidRPr="009E06B2">
        <w:tab/>
        <w:t>(3)</w:t>
      </w:r>
      <w:r w:rsidRPr="009E06B2">
        <w:tab/>
        <w:t>The scheme may provide for the following:</w:t>
      </w:r>
    </w:p>
    <w:p w:rsidR="00B856E4" w:rsidRPr="009E06B2" w:rsidRDefault="00B856E4" w:rsidP="00B856E4">
      <w:pPr>
        <w:pStyle w:val="paragraph"/>
      </w:pPr>
      <w:r w:rsidRPr="009E06B2">
        <w:tab/>
        <w:t>(a)</w:t>
      </w:r>
      <w:r w:rsidRPr="009E06B2">
        <w:tab/>
        <w:t>the payment of maintenance allowances for eligible young persons who are being provided with education or training under the scheme;</w:t>
      </w:r>
    </w:p>
    <w:p w:rsidR="004709CD" w:rsidRPr="009E06B2" w:rsidRDefault="004709CD" w:rsidP="004709CD">
      <w:pPr>
        <w:pStyle w:val="paragraph"/>
      </w:pPr>
      <w:r w:rsidRPr="009E06B2">
        <w:lastRenderedPageBreak/>
        <w:tab/>
        <w:t>(aa)</w:t>
      </w:r>
      <w:r w:rsidRPr="009E06B2">
        <w:tab/>
        <w:t>the payment of scholarships for eligible young persons who are being provided with education or training under the scheme;</w:t>
      </w:r>
    </w:p>
    <w:p w:rsidR="00B856E4" w:rsidRPr="009E06B2" w:rsidRDefault="00B856E4" w:rsidP="00B856E4">
      <w:pPr>
        <w:pStyle w:val="paragraph"/>
      </w:pPr>
      <w:r w:rsidRPr="009E06B2">
        <w:tab/>
        <w:t>(b)</w:t>
      </w:r>
      <w:r w:rsidRPr="009E06B2">
        <w:tab/>
        <w:t>how applications for education or training for eligible young persons are made under the scheme;</w:t>
      </w:r>
    </w:p>
    <w:p w:rsidR="00B856E4" w:rsidRPr="009E06B2" w:rsidRDefault="00B856E4" w:rsidP="00B856E4">
      <w:pPr>
        <w:pStyle w:val="paragraph"/>
      </w:pPr>
      <w:r w:rsidRPr="009E06B2">
        <w:tab/>
        <w:t>(c)</w:t>
      </w:r>
      <w:r w:rsidRPr="009E06B2">
        <w:tab/>
        <w:t>investigating and determining those applications;</w:t>
      </w:r>
    </w:p>
    <w:p w:rsidR="00B856E4" w:rsidRPr="009E06B2" w:rsidRDefault="00B856E4" w:rsidP="00B856E4">
      <w:pPr>
        <w:pStyle w:val="paragraph"/>
      </w:pPr>
      <w:r w:rsidRPr="009E06B2">
        <w:tab/>
        <w:t>(d)</w:t>
      </w:r>
      <w:r w:rsidRPr="009E06B2">
        <w:tab/>
        <w:t>the establishment, membership and operation of any body to perform the functions, and exercise the powers, that are conferred on the body by or under the scheme in respect of the operation of the scheme;</w:t>
      </w:r>
    </w:p>
    <w:p w:rsidR="00B856E4" w:rsidRPr="009E06B2" w:rsidRDefault="00B856E4" w:rsidP="00B856E4">
      <w:pPr>
        <w:pStyle w:val="paragraph"/>
      </w:pPr>
      <w:r w:rsidRPr="009E06B2">
        <w:tab/>
        <w:t>(e)</w:t>
      </w:r>
      <w:r w:rsidRPr="009E06B2">
        <w:tab/>
        <w:t>guidance and counselling services in respect of the education or training of eligible young persons under the scheme.</w:t>
      </w:r>
    </w:p>
    <w:p w:rsidR="00B856E4" w:rsidRPr="009E06B2" w:rsidRDefault="00B856E4" w:rsidP="00B856E4">
      <w:pPr>
        <w:pStyle w:val="subsection"/>
      </w:pPr>
      <w:r w:rsidRPr="009E06B2">
        <w:tab/>
        <w:t>(4)</w:t>
      </w:r>
      <w:r w:rsidRPr="009E06B2">
        <w:tab/>
        <w:t xml:space="preserve">The Commission may, by written determination, vary or revoke a determination under </w:t>
      </w:r>
      <w:r w:rsidR="009E06B2">
        <w:t>subsection (</w:t>
      </w:r>
      <w:r w:rsidRPr="009E06B2">
        <w:t>1).</w:t>
      </w:r>
    </w:p>
    <w:p w:rsidR="00B856E4" w:rsidRPr="009E06B2" w:rsidRDefault="00B856E4" w:rsidP="00B856E4">
      <w:pPr>
        <w:pStyle w:val="subsection"/>
      </w:pPr>
      <w:r w:rsidRPr="009E06B2">
        <w:tab/>
        <w:t>(5)</w:t>
      </w:r>
      <w:r w:rsidRPr="009E06B2">
        <w:tab/>
        <w:t>A determination, and any variation or revocation of a determination, under this section has no effect unless the Minister has approved the determination</w:t>
      </w:r>
      <w:r w:rsidR="002D240E" w:rsidRPr="009E06B2">
        <w:t>, variation or revocation</w:t>
      </w:r>
      <w:r w:rsidRPr="009E06B2">
        <w:t xml:space="preserve"> in writing.</w:t>
      </w:r>
    </w:p>
    <w:p w:rsidR="00B856E4" w:rsidRPr="009E06B2" w:rsidRDefault="00B856E4" w:rsidP="00B856E4">
      <w:pPr>
        <w:pStyle w:val="subsection"/>
      </w:pPr>
      <w:r w:rsidRPr="009E06B2">
        <w:tab/>
        <w:t>(6)</w:t>
      </w:r>
      <w:r w:rsidRPr="009E06B2">
        <w:tab/>
        <w:t xml:space="preserve">A determination, and any variation or revocation of a determination, under this section </w:t>
      </w:r>
      <w:r w:rsidR="002D240E" w:rsidRPr="009E06B2">
        <w:rPr>
          <w:color w:val="000000"/>
          <w:szCs w:val="22"/>
        </w:rPr>
        <w:t>prepared by the Commission</w:t>
      </w:r>
      <w:r w:rsidR="002D240E" w:rsidRPr="009E06B2">
        <w:rPr>
          <w:rStyle w:val="Emphasis"/>
          <w:color w:val="000000"/>
          <w:szCs w:val="22"/>
        </w:rPr>
        <w:t xml:space="preserve"> </w:t>
      </w:r>
      <w:r w:rsidR="002D240E" w:rsidRPr="009E06B2">
        <w:rPr>
          <w:color w:val="000000"/>
          <w:szCs w:val="22"/>
        </w:rPr>
        <w:t>and approved by the Minister</w:t>
      </w:r>
      <w:r w:rsidR="002D240E" w:rsidRPr="009E06B2">
        <w:rPr>
          <w:rStyle w:val="Emphasis"/>
          <w:color w:val="000000"/>
          <w:szCs w:val="22"/>
        </w:rPr>
        <w:t xml:space="preserve"> </w:t>
      </w:r>
      <w:r w:rsidR="002D240E" w:rsidRPr="009E06B2">
        <w:rPr>
          <w:color w:val="000000"/>
          <w:szCs w:val="22"/>
        </w:rPr>
        <w:t>is a legislative instrument made by the Minister on the day on which the determination, variation or revocation is approved</w:t>
      </w:r>
      <w:r w:rsidRPr="009E06B2">
        <w:t>.</w:t>
      </w:r>
    </w:p>
    <w:p w:rsidR="00B856E4" w:rsidRPr="009E06B2" w:rsidRDefault="00B856E4" w:rsidP="00B856E4">
      <w:pPr>
        <w:pStyle w:val="ActHead5"/>
      </w:pPr>
      <w:bookmarkStart w:id="368" w:name="_Toc382321110"/>
      <w:r w:rsidRPr="009E06B2">
        <w:rPr>
          <w:rStyle w:val="CharSectno"/>
        </w:rPr>
        <w:t>259</w:t>
      </w:r>
      <w:r w:rsidRPr="009E06B2">
        <w:t xml:space="preserve">  Completing courses begun before turning 25 years old</w:t>
      </w:r>
      <w:bookmarkEnd w:id="368"/>
    </w:p>
    <w:p w:rsidR="00B856E4" w:rsidRPr="009E06B2" w:rsidRDefault="00B856E4" w:rsidP="00B856E4">
      <w:pPr>
        <w:pStyle w:val="subsection"/>
      </w:pPr>
      <w:r w:rsidRPr="009E06B2">
        <w:tab/>
      </w:r>
      <w:r w:rsidRPr="009E06B2">
        <w:tab/>
        <w:t>This Division, and the scheme established under section</w:t>
      </w:r>
      <w:r w:rsidR="009E06B2">
        <w:t> </w:t>
      </w:r>
      <w:r w:rsidRPr="009E06B2">
        <w:t>258, continue to apply to a person after he or she turns 25 if:</w:t>
      </w:r>
    </w:p>
    <w:p w:rsidR="00B856E4" w:rsidRPr="009E06B2" w:rsidRDefault="00B856E4" w:rsidP="00B856E4">
      <w:pPr>
        <w:pStyle w:val="paragraph"/>
      </w:pPr>
      <w:r w:rsidRPr="009E06B2">
        <w:tab/>
        <w:t>(a)</w:t>
      </w:r>
      <w:r w:rsidRPr="009E06B2">
        <w:tab/>
        <w:t>before turning 25, the person began a course of education or training provided under the scheme; and</w:t>
      </w:r>
    </w:p>
    <w:p w:rsidR="00B856E4" w:rsidRPr="009E06B2" w:rsidRDefault="00B856E4" w:rsidP="00B856E4">
      <w:pPr>
        <w:pStyle w:val="paragraph"/>
      </w:pPr>
      <w:r w:rsidRPr="009E06B2">
        <w:tab/>
        <w:t>(b)</w:t>
      </w:r>
      <w:r w:rsidRPr="009E06B2">
        <w:tab/>
        <w:t>the person turns 25 before finishing the course; and</w:t>
      </w:r>
    </w:p>
    <w:p w:rsidR="00B856E4" w:rsidRPr="009E06B2" w:rsidRDefault="00B856E4" w:rsidP="00B856E4">
      <w:pPr>
        <w:pStyle w:val="paragraph"/>
      </w:pPr>
      <w:r w:rsidRPr="009E06B2">
        <w:tab/>
        <w:t>(c)</w:t>
      </w:r>
      <w:r w:rsidRPr="009E06B2">
        <w:tab/>
        <w:t>after turning 25, the person continues the course in order to finish it.</w:t>
      </w:r>
    </w:p>
    <w:p w:rsidR="00B856E4" w:rsidRPr="009E06B2" w:rsidRDefault="00B856E4" w:rsidP="008900F6">
      <w:pPr>
        <w:pStyle w:val="ActHead3"/>
        <w:pageBreakBefore/>
      </w:pPr>
      <w:bookmarkStart w:id="369" w:name="_Toc382321111"/>
      <w:r w:rsidRPr="009E06B2">
        <w:rPr>
          <w:rStyle w:val="CharDivNo"/>
        </w:rPr>
        <w:lastRenderedPageBreak/>
        <w:t>Division</w:t>
      </w:r>
      <w:r w:rsidR="009E06B2">
        <w:rPr>
          <w:rStyle w:val="CharDivNo"/>
        </w:rPr>
        <w:t> </w:t>
      </w:r>
      <w:r w:rsidRPr="009E06B2">
        <w:rPr>
          <w:rStyle w:val="CharDivNo"/>
        </w:rPr>
        <w:t>7</w:t>
      </w:r>
      <w:r w:rsidRPr="009E06B2">
        <w:t>—</w:t>
      </w:r>
      <w:r w:rsidRPr="009E06B2">
        <w:rPr>
          <w:rStyle w:val="CharDivText"/>
        </w:rPr>
        <w:t xml:space="preserve">Exclusion of </w:t>
      </w:r>
      <w:r w:rsidR="003D2524" w:rsidRPr="009E06B2">
        <w:rPr>
          <w:rStyle w:val="CharDivText"/>
        </w:rPr>
        <w:t>Part</w:t>
      </w:r>
      <w:r w:rsidR="008900F6" w:rsidRPr="009E06B2">
        <w:rPr>
          <w:rStyle w:val="CharDivText"/>
        </w:rPr>
        <w:t xml:space="preserve"> </w:t>
      </w:r>
      <w:r w:rsidRPr="009E06B2">
        <w:rPr>
          <w:rStyle w:val="CharDivText"/>
        </w:rPr>
        <w:t>for wholly dependent partners</w:t>
      </w:r>
      <w:bookmarkEnd w:id="369"/>
    </w:p>
    <w:p w:rsidR="00B856E4" w:rsidRPr="009E06B2" w:rsidRDefault="00B856E4" w:rsidP="00B856E4">
      <w:pPr>
        <w:pStyle w:val="ActHead5"/>
      </w:pPr>
      <w:bookmarkStart w:id="370" w:name="_Toc382321112"/>
      <w:r w:rsidRPr="009E06B2">
        <w:rPr>
          <w:rStyle w:val="CharSectno"/>
        </w:rPr>
        <w:t>260</w:t>
      </w:r>
      <w:r w:rsidRPr="009E06B2">
        <w:t xml:space="preserve">  Exclusion of </w:t>
      </w:r>
      <w:r w:rsidR="003D2524" w:rsidRPr="009E06B2">
        <w:t>Part</w:t>
      </w:r>
      <w:r w:rsidR="008900F6" w:rsidRPr="009E06B2">
        <w:t xml:space="preserve"> </w:t>
      </w:r>
      <w:r w:rsidRPr="009E06B2">
        <w:t>for wholly dependent partners</w:t>
      </w:r>
      <w:bookmarkEnd w:id="370"/>
    </w:p>
    <w:p w:rsidR="00B856E4" w:rsidRPr="009E06B2" w:rsidRDefault="00B856E4" w:rsidP="00B856E4">
      <w:pPr>
        <w:pStyle w:val="subsection"/>
      </w:pPr>
      <w:r w:rsidRPr="009E06B2">
        <w:tab/>
      </w:r>
      <w:r w:rsidRPr="009E06B2">
        <w:tab/>
        <w:t xml:space="preserve">This </w:t>
      </w:r>
      <w:r w:rsidR="003D2524" w:rsidRPr="009E06B2">
        <w:t>Part</w:t>
      </w:r>
      <w:r w:rsidR="008900F6" w:rsidRPr="009E06B2">
        <w:t xml:space="preserve"> </w:t>
      </w:r>
      <w:r w:rsidRPr="009E06B2">
        <w:t>does not apply to an eligible young person who was dependent on a deceased member immediately before the member’s death if the eligible young person was also the wholly dependent partner of the member at that time.</w:t>
      </w:r>
    </w:p>
    <w:p w:rsidR="00B856E4" w:rsidRPr="009E06B2" w:rsidRDefault="00B856E4" w:rsidP="00B856E4">
      <w:pPr>
        <w:pStyle w:val="notetext"/>
      </w:pPr>
      <w:r w:rsidRPr="009E06B2">
        <w:t>Note:</w:t>
      </w:r>
      <w:r w:rsidRPr="009E06B2">
        <w:tab/>
        <w:t>A wholly dependent partner of a deceased member is entitled to compensation under Part</w:t>
      </w:r>
      <w:r w:rsidR="009E06B2">
        <w:t> </w:t>
      </w:r>
      <w:r w:rsidRPr="009E06B2">
        <w:t>2.</w:t>
      </w:r>
    </w:p>
    <w:p w:rsidR="00B856E4" w:rsidRPr="009E06B2" w:rsidRDefault="00B856E4" w:rsidP="008900F6">
      <w:pPr>
        <w:pStyle w:val="ActHead2"/>
        <w:pageBreakBefore/>
      </w:pPr>
      <w:bookmarkStart w:id="371" w:name="_Toc382321113"/>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Compensation for dependants other than wholly dependent partners and eligible young persons</w:t>
      </w:r>
      <w:bookmarkEnd w:id="371"/>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72" w:name="_Toc382321114"/>
      <w:r w:rsidRPr="009E06B2">
        <w:rPr>
          <w:rStyle w:val="CharSectno"/>
        </w:rPr>
        <w:t>261</w:t>
      </w:r>
      <w:r w:rsidRPr="009E06B2">
        <w:t xml:space="preserve">  Simplified outline of this Part</w:t>
      </w:r>
      <w:bookmarkEnd w:id="372"/>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compensation for dependants of deceased members to whom section</w:t>
      </w:r>
      <w:r w:rsidR="009E06B2">
        <w:t> </w:t>
      </w:r>
      <w:r w:rsidRPr="009E06B2">
        <w:t>12 applies (other than partners and children of those members).</w:t>
      </w:r>
    </w:p>
    <w:p w:rsidR="00B856E4" w:rsidRPr="009E06B2" w:rsidRDefault="00B856E4" w:rsidP="00B856E4">
      <w:pPr>
        <w:pStyle w:val="BoxText"/>
      </w:pPr>
      <w:r w:rsidRPr="009E06B2">
        <w:t>Each dependant can be paid a lump sum determined by the Commission.</w:t>
      </w:r>
    </w:p>
    <w:p w:rsidR="00B856E4" w:rsidRPr="009E06B2" w:rsidRDefault="00B856E4" w:rsidP="00B856E4">
      <w:pPr>
        <w:pStyle w:val="ActHead5"/>
      </w:pPr>
      <w:bookmarkStart w:id="373" w:name="_Toc382321115"/>
      <w:r w:rsidRPr="009E06B2">
        <w:rPr>
          <w:rStyle w:val="CharSectno"/>
        </w:rPr>
        <w:t>262</w:t>
      </w:r>
      <w:r w:rsidRPr="009E06B2">
        <w:t xml:space="preserve">  Compensation for dependants other than wholly dependent partners and eligible young persons</w:t>
      </w:r>
      <w:bookmarkEnd w:id="373"/>
    </w:p>
    <w:p w:rsidR="00B856E4" w:rsidRPr="009E06B2" w:rsidRDefault="00B856E4" w:rsidP="00B856E4">
      <w:pPr>
        <w:pStyle w:val="subsection"/>
      </w:pPr>
      <w:r w:rsidRPr="009E06B2">
        <w:tab/>
      </w:r>
      <w:r w:rsidRPr="009E06B2">
        <w:tab/>
        <w:t>The Commonwealth is liable to pay compensation for a person if:</w:t>
      </w:r>
    </w:p>
    <w:p w:rsidR="00B856E4" w:rsidRPr="009E06B2" w:rsidRDefault="00B856E4" w:rsidP="00B856E4">
      <w:pPr>
        <w:pStyle w:val="paragraph"/>
      </w:pPr>
      <w:r w:rsidRPr="009E06B2">
        <w:tab/>
        <w:t>(a)</w:t>
      </w:r>
      <w:r w:rsidRPr="009E06B2">
        <w:tab/>
        <w:t>the person was a dependant of a deceased member immediately before the member’s death; and</w:t>
      </w:r>
    </w:p>
    <w:p w:rsidR="00B856E4" w:rsidRPr="009E06B2" w:rsidRDefault="00B856E4" w:rsidP="00B856E4">
      <w:pPr>
        <w:pStyle w:val="paragraph"/>
      </w:pPr>
      <w:r w:rsidRPr="009E06B2">
        <w:tab/>
        <w:t>(b)</w:t>
      </w:r>
      <w:r w:rsidRPr="009E06B2">
        <w:tab/>
        <w:t>the dependant was neither:</w:t>
      </w:r>
    </w:p>
    <w:p w:rsidR="00B856E4" w:rsidRPr="009E06B2" w:rsidRDefault="00B856E4" w:rsidP="00B856E4">
      <w:pPr>
        <w:pStyle w:val="paragraphsub"/>
      </w:pPr>
      <w:r w:rsidRPr="009E06B2">
        <w:tab/>
        <w:t>(i)</w:t>
      </w:r>
      <w:r w:rsidRPr="009E06B2">
        <w:tab/>
        <w:t>a wholly dependent partner of the member; nor</w:t>
      </w:r>
    </w:p>
    <w:p w:rsidR="00B856E4" w:rsidRPr="009E06B2" w:rsidRDefault="00B856E4" w:rsidP="00B856E4">
      <w:pPr>
        <w:pStyle w:val="paragraphsub"/>
      </w:pPr>
      <w:r w:rsidRPr="009E06B2">
        <w:tab/>
        <w:t>(ii)</w:t>
      </w:r>
      <w:r w:rsidRPr="009E06B2">
        <w:tab/>
        <w:t>an eligible young person who was a dependant of the member;</w:t>
      </w:r>
    </w:p>
    <w:p w:rsidR="00B856E4" w:rsidRPr="009E06B2" w:rsidRDefault="00B856E4" w:rsidP="00B856E4">
      <w:pPr>
        <w:pStyle w:val="paragraph"/>
        <w:rPr>
          <w:b/>
        </w:rPr>
      </w:pPr>
      <w:r w:rsidRPr="009E06B2">
        <w:tab/>
      </w:r>
      <w:r w:rsidRPr="009E06B2">
        <w:tab/>
        <w:t>immediately before the member’s death; and</w:t>
      </w:r>
    </w:p>
    <w:p w:rsidR="00B856E4" w:rsidRPr="009E06B2" w:rsidRDefault="00B856E4" w:rsidP="00B856E4">
      <w:pPr>
        <w:pStyle w:val="paragraph"/>
      </w:pPr>
      <w:r w:rsidRPr="009E06B2">
        <w:tab/>
        <w:t>(c)</w:t>
      </w:r>
      <w:r w:rsidRPr="009E06B2">
        <w:tab/>
        <w:t>section</w:t>
      </w:r>
      <w:r w:rsidR="009E06B2">
        <w:t> </w:t>
      </w:r>
      <w:r w:rsidRPr="009E06B2">
        <w:t>12 applies in respect of the member;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ActHead5"/>
      </w:pPr>
      <w:bookmarkStart w:id="374" w:name="_Toc382321116"/>
      <w:r w:rsidRPr="009E06B2">
        <w:rPr>
          <w:rStyle w:val="CharSectno"/>
        </w:rPr>
        <w:t>263</w:t>
      </w:r>
      <w:r w:rsidRPr="009E06B2">
        <w:t xml:space="preserve">  Amount of compensation for other dependants</w:t>
      </w:r>
      <w:bookmarkEnd w:id="374"/>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262 in respect of a dependant is the amount that the Commission determines is reasonable. However:</w:t>
      </w:r>
    </w:p>
    <w:p w:rsidR="00B856E4" w:rsidRPr="009E06B2" w:rsidRDefault="00B856E4" w:rsidP="00B856E4">
      <w:pPr>
        <w:pStyle w:val="paragraph"/>
      </w:pPr>
      <w:r w:rsidRPr="009E06B2">
        <w:lastRenderedPageBreak/>
        <w:tab/>
        <w:t>(a)</w:t>
      </w:r>
      <w:r w:rsidRPr="009E06B2">
        <w:tab/>
        <w:t>that amount must not exceed $60,000; and</w:t>
      </w:r>
    </w:p>
    <w:p w:rsidR="00B856E4" w:rsidRPr="009E06B2" w:rsidRDefault="00B856E4" w:rsidP="00B856E4">
      <w:pPr>
        <w:pStyle w:val="paragraph"/>
      </w:pPr>
      <w:r w:rsidRPr="009E06B2">
        <w:tab/>
        <w:t>(b)</w:t>
      </w:r>
      <w:r w:rsidRPr="009E06B2">
        <w:tab/>
        <w:t>the total amount paid under section</w:t>
      </w:r>
      <w:r w:rsidR="009E06B2">
        <w:t> </w:t>
      </w:r>
      <w:r w:rsidRPr="009E06B2">
        <w:t>262 in respect of all dependants of a particular deceased member must not exceed $190,000.</w:t>
      </w:r>
    </w:p>
    <w:p w:rsidR="00B856E4" w:rsidRPr="009E06B2" w:rsidRDefault="00B856E4" w:rsidP="00B856E4">
      <w:pPr>
        <w:pStyle w:val="notetext"/>
      </w:pPr>
      <w:r w:rsidRPr="009E06B2">
        <w:t>Note:</w:t>
      </w:r>
      <w:r w:rsidRPr="009E06B2">
        <w:tab/>
        <w:t>The amounts of $60,000 and $190,000 are indexed under section</w:t>
      </w:r>
      <w:r w:rsidR="009E06B2">
        <w:t> </w:t>
      </w:r>
      <w:r w:rsidRPr="009E06B2">
        <w:t>404.</w:t>
      </w:r>
    </w:p>
    <w:p w:rsidR="00B856E4" w:rsidRPr="009E06B2" w:rsidRDefault="00B856E4" w:rsidP="00B856E4">
      <w:pPr>
        <w:pStyle w:val="subsection"/>
      </w:pPr>
      <w:r w:rsidRPr="009E06B2">
        <w:tab/>
        <w:t>(2)</w:t>
      </w:r>
      <w:r w:rsidRPr="009E06B2">
        <w:tab/>
        <w:t xml:space="preserve">In making a determination under </w:t>
      </w:r>
      <w:r w:rsidR="009E06B2">
        <w:t>subsection (</w:t>
      </w:r>
      <w:r w:rsidRPr="009E06B2">
        <w:t>1), the Commission must have regard to:</w:t>
      </w:r>
    </w:p>
    <w:p w:rsidR="00B856E4" w:rsidRPr="009E06B2" w:rsidRDefault="00B856E4" w:rsidP="00B856E4">
      <w:pPr>
        <w:pStyle w:val="paragraph"/>
      </w:pPr>
      <w:r w:rsidRPr="009E06B2">
        <w:tab/>
        <w:t>(a)</w:t>
      </w:r>
      <w:r w:rsidRPr="009E06B2">
        <w:tab/>
        <w:t>any financial loss suffered by the dependant as a result of the member’s death (other than compensation paid or payable under this Act); and</w:t>
      </w:r>
    </w:p>
    <w:p w:rsidR="00B856E4" w:rsidRPr="009E06B2" w:rsidRDefault="00B856E4" w:rsidP="00B856E4">
      <w:pPr>
        <w:pStyle w:val="paragraph"/>
      </w:pPr>
      <w:r w:rsidRPr="009E06B2">
        <w:tab/>
        <w:t>(b)</w:t>
      </w:r>
      <w:r w:rsidRPr="009E06B2">
        <w:tab/>
        <w:t>the degree to which the dependant was dependent on the deceased member; and</w:t>
      </w:r>
    </w:p>
    <w:p w:rsidR="00B856E4" w:rsidRPr="009E06B2" w:rsidRDefault="00B856E4" w:rsidP="00B856E4">
      <w:pPr>
        <w:pStyle w:val="paragraph"/>
      </w:pPr>
      <w:r w:rsidRPr="009E06B2">
        <w:tab/>
        <w:t>(c)</w:t>
      </w:r>
      <w:r w:rsidRPr="009E06B2">
        <w:tab/>
        <w:t>the length of time that the dependant would have been dependent on the member.</w:t>
      </w:r>
    </w:p>
    <w:p w:rsidR="00B856E4" w:rsidRPr="009E06B2" w:rsidRDefault="00B856E4" w:rsidP="00B856E4">
      <w:pPr>
        <w:pStyle w:val="subsection2"/>
      </w:pPr>
      <w:r w:rsidRPr="009E06B2">
        <w:t>The Commission must not have regard to any other matter (in particular, any amount of compensation paid or payable under this Act before the member died).</w:t>
      </w:r>
    </w:p>
    <w:p w:rsidR="00B856E4" w:rsidRPr="009E06B2" w:rsidRDefault="00B856E4" w:rsidP="00B856E4">
      <w:pPr>
        <w:pStyle w:val="ActHead5"/>
      </w:pPr>
      <w:bookmarkStart w:id="375" w:name="_Toc382321117"/>
      <w:r w:rsidRPr="009E06B2">
        <w:rPr>
          <w:rStyle w:val="CharSectno"/>
        </w:rPr>
        <w:t>264</w:t>
      </w:r>
      <w:r w:rsidRPr="009E06B2">
        <w:t xml:space="preserve">  Whom the compensation is payable to</w:t>
      </w:r>
      <w:bookmarkEnd w:id="375"/>
    </w:p>
    <w:p w:rsidR="00B856E4" w:rsidRPr="009E06B2" w:rsidRDefault="00B856E4" w:rsidP="00B856E4">
      <w:pPr>
        <w:pStyle w:val="subsection"/>
      </w:pPr>
      <w:r w:rsidRPr="009E06B2">
        <w:tab/>
      </w:r>
      <w:r w:rsidRPr="009E06B2">
        <w:tab/>
        <w:t>Compensation for a dependant under section</w:t>
      </w:r>
      <w:r w:rsidR="009E06B2">
        <w:t> </w:t>
      </w:r>
      <w:r w:rsidRPr="009E06B2">
        <w:t>262 is payable to:</w:t>
      </w:r>
    </w:p>
    <w:p w:rsidR="00B856E4" w:rsidRPr="009E06B2" w:rsidRDefault="00B856E4" w:rsidP="00B856E4">
      <w:pPr>
        <w:pStyle w:val="paragraph"/>
      </w:pPr>
      <w:r w:rsidRPr="009E06B2">
        <w:tab/>
        <w:t>(a)</w:t>
      </w:r>
      <w:r w:rsidRPr="009E06B2">
        <w:tab/>
        <w:t>if the dependant is less than 18 years old—the person who has primary responsibility for the daily care of the dependant; or</w:t>
      </w:r>
    </w:p>
    <w:p w:rsidR="00B856E4" w:rsidRPr="009E06B2" w:rsidRDefault="00B856E4" w:rsidP="00B856E4">
      <w:pPr>
        <w:pStyle w:val="paragraph"/>
      </w:pPr>
      <w:r w:rsidRPr="009E06B2">
        <w:tab/>
        <w:t>(b)</w:t>
      </w:r>
      <w:r w:rsidRPr="009E06B2">
        <w:tab/>
        <w:t>otherwise—the dependant.</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8900F6">
      <w:pPr>
        <w:pStyle w:val="ActHead2"/>
        <w:pageBreakBefore/>
      </w:pPr>
      <w:bookmarkStart w:id="376" w:name="_Toc382321118"/>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Compensation for funeral expenses</w:t>
      </w:r>
      <w:bookmarkEnd w:id="376"/>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77" w:name="_Toc382321119"/>
      <w:r w:rsidRPr="009E06B2">
        <w:rPr>
          <w:rStyle w:val="CharSectno"/>
        </w:rPr>
        <w:t>265</w:t>
      </w:r>
      <w:r w:rsidRPr="009E06B2">
        <w:t xml:space="preserve">  Simplified outline of this Part</w:t>
      </w:r>
      <w:bookmarkEnd w:id="377"/>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compensation to pay for the cost of the funeral of a deceased member in respect of whom section</w:t>
      </w:r>
      <w:r w:rsidR="009E06B2">
        <w:t> </w:t>
      </w:r>
      <w:r w:rsidRPr="009E06B2">
        <w:t>12 applies.</w:t>
      </w:r>
    </w:p>
    <w:p w:rsidR="00B856E4" w:rsidRPr="009E06B2" w:rsidRDefault="00B856E4" w:rsidP="00B856E4">
      <w:pPr>
        <w:pStyle w:val="ActHead5"/>
      </w:pPr>
      <w:bookmarkStart w:id="378" w:name="_Toc382321120"/>
      <w:r w:rsidRPr="009E06B2">
        <w:rPr>
          <w:rStyle w:val="CharSectno"/>
        </w:rPr>
        <w:t>266</w:t>
      </w:r>
      <w:r w:rsidRPr="009E06B2">
        <w:t xml:space="preserve">  Compensation for cost of funeral</w:t>
      </w:r>
      <w:bookmarkEnd w:id="378"/>
    </w:p>
    <w:p w:rsidR="00B856E4" w:rsidRPr="009E06B2" w:rsidRDefault="00B856E4" w:rsidP="00B856E4">
      <w:pPr>
        <w:pStyle w:val="subsection"/>
      </w:pPr>
      <w:r w:rsidRPr="009E06B2">
        <w:tab/>
        <w:t>(1)</w:t>
      </w:r>
      <w:r w:rsidRPr="009E06B2">
        <w:tab/>
        <w:t>The Commonwealth is liable to pay compensation for the cost of a deceased member’s funeral if:</w:t>
      </w:r>
    </w:p>
    <w:p w:rsidR="00B856E4" w:rsidRPr="009E06B2" w:rsidRDefault="00B856E4" w:rsidP="00B856E4">
      <w:pPr>
        <w:pStyle w:val="paragraph"/>
      </w:pPr>
      <w:r w:rsidRPr="009E06B2">
        <w:tab/>
        <w:t>(a)</w:t>
      </w:r>
      <w:r w:rsidRPr="009E06B2">
        <w:tab/>
        <w:t>section</w:t>
      </w:r>
      <w:r w:rsidR="009E06B2">
        <w:t> </w:t>
      </w:r>
      <w:r w:rsidRPr="009E06B2">
        <w:t>12 applies in respect of the member; and</w:t>
      </w:r>
    </w:p>
    <w:p w:rsidR="00B856E4" w:rsidRPr="009E06B2" w:rsidRDefault="00B856E4" w:rsidP="00B856E4">
      <w:pPr>
        <w:pStyle w:val="paragraph"/>
      </w:pPr>
      <w:r w:rsidRPr="009E06B2">
        <w:tab/>
        <w:t>(b)</w:t>
      </w:r>
      <w:r w:rsidRPr="009E06B2">
        <w:tab/>
        <w:t>a claim for compensation has been made under section</w:t>
      </w:r>
      <w:r w:rsidR="009E06B2">
        <w:t> </w:t>
      </w:r>
      <w:r w:rsidRPr="009E06B2">
        <w:t>319.</w:t>
      </w:r>
    </w:p>
    <w:p w:rsidR="00B856E4" w:rsidRPr="009E06B2" w:rsidRDefault="00B856E4" w:rsidP="00B856E4">
      <w:pPr>
        <w:pStyle w:val="subsection"/>
      </w:pPr>
      <w:r w:rsidRPr="009E06B2">
        <w:tab/>
        <w:t>(2)</w:t>
      </w:r>
      <w:r w:rsidRPr="009E06B2">
        <w:tab/>
        <w:t>The claim under section</w:t>
      </w:r>
      <w:r w:rsidR="009E06B2">
        <w:t> </w:t>
      </w:r>
      <w:r w:rsidRPr="009E06B2">
        <w:t>319</w:t>
      </w:r>
      <w:r w:rsidR="008900F6" w:rsidRPr="009E06B2">
        <w:t xml:space="preserve"> </w:t>
      </w:r>
      <w:r w:rsidRPr="009E06B2">
        <w:t>may only be made:</w:t>
      </w:r>
    </w:p>
    <w:p w:rsidR="00B856E4" w:rsidRPr="009E06B2" w:rsidRDefault="00B856E4" w:rsidP="00B856E4">
      <w:pPr>
        <w:pStyle w:val="paragraph"/>
      </w:pPr>
      <w:r w:rsidRPr="009E06B2">
        <w:tab/>
        <w:t>(a)</w:t>
      </w:r>
      <w:r w:rsidRPr="009E06B2">
        <w:tab/>
        <w:t>in respect of a dependant of the deceased member if the dependant incurred the cost of the funeral; or</w:t>
      </w:r>
    </w:p>
    <w:p w:rsidR="00B856E4" w:rsidRPr="009E06B2" w:rsidRDefault="00B856E4" w:rsidP="00B856E4">
      <w:pPr>
        <w:pStyle w:val="paragraph"/>
      </w:pPr>
      <w:r w:rsidRPr="009E06B2">
        <w:tab/>
        <w:t>(b)</w:t>
      </w:r>
      <w:r w:rsidRPr="009E06B2">
        <w:tab/>
        <w:t>by the deceased member’s legal personal representative.</w:t>
      </w:r>
    </w:p>
    <w:p w:rsidR="00B856E4" w:rsidRPr="009E06B2" w:rsidRDefault="00B856E4" w:rsidP="00B856E4">
      <w:pPr>
        <w:pStyle w:val="ActHead5"/>
      </w:pPr>
      <w:bookmarkStart w:id="379" w:name="_Toc382321121"/>
      <w:r w:rsidRPr="009E06B2">
        <w:rPr>
          <w:rStyle w:val="CharSectno"/>
        </w:rPr>
        <w:t>267</w:t>
      </w:r>
      <w:r w:rsidRPr="009E06B2">
        <w:t xml:space="preserve">  Amount of funeral compensation</w:t>
      </w:r>
      <w:bookmarkEnd w:id="379"/>
    </w:p>
    <w:p w:rsidR="00B856E4" w:rsidRPr="009E06B2" w:rsidRDefault="00B856E4" w:rsidP="00B856E4">
      <w:pPr>
        <w:pStyle w:val="subsection"/>
      </w:pPr>
      <w:r w:rsidRPr="009E06B2">
        <w:tab/>
        <w:t>(1)</w:t>
      </w:r>
      <w:r w:rsidRPr="009E06B2">
        <w:tab/>
        <w:t>The Commission must determine the amount of compensation under section</w:t>
      </w:r>
      <w:r w:rsidR="009E06B2">
        <w:t> </w:t>
      </w:r>
      <w:r w:rsidRPr="009E06B2">
        <w:t xml:space="preserve">266 that it considers reasonable for the cost of the deceased member’s funeral. The amount must not </w:t>
      </w:r>
      <w:r w:rsidR="00A13E43" w:rsidRPr="009E06B2">
        <w:t xml:space="preserve">exceed the amount determined in accordance with </w:t>
      </w:r>
      <w:r w:rsidR="009E06B2">
        <w:t>subsection (</w:t>
      </w:r>
      <w:r w:rsidR="00A13E43" w:rsidRPr="009E06B2">
        <w:t>3)</w:t>
      </w:r>
      <w:r w:rsidRPr="009E06B2">
        <w:t>.</w:t>
      </w:r>
    </w:p>
    <w:p w:rsidR="00B856E4" w:rsidRPr="009E06B2" w:rsidRDefault="00B856E4" w:rsidP="00B856E4">
      <w:pPr>
        <w:pStyle w:val="subsection"/>
      </w:pPr>
      <w:r w:rsidRPr="009E06B2">
        <w:tab/>
        <w:t>(2)</w:t>
      </w:r>
      <w:r w:rsidRPr="009E06B2">
        <w:tab/>
        <w:t>In determining the amount, the Commission must have regard to:</w:t>
      </w:r>
    </w:p>
    <w:p w:rsidR="00B856E4" w:rsidRPr="009E06B2" w:rsidRDefault="00B856E4" w:rsidP="00B856E4">
      <w:pPr>
        <w:pStyle w:val="paragraph"/>
      </w:pPr>
      <w:r w:rsidRPr="009E06B2">
        <w:tab/>
        <w:t>(a)</w:t>
      </w:r>
      <w:r w:rsidRPr="009E06B2">
        <w:tab/>
        <w:t>the charges ordinarily made for funerals in the place where the funeral was carried out; and</w:t>
      </w:r>
    </w:p>
    <w:p w:rsidR="00B856E4" w:rsidRPr="009E06B2" w:rsidRDefault="00B856E4" w:rsidP="00B856E4">
      <w:pPr>
        <w:pStyle w:val="paragraph"/>
      </w:pPr>
      <w:r w:rsidRPr="009E06B2">
        <w:tab/>
        <w:t>(b)</w:t>
      </w:r>
      <w:r w:rsidRPr="009E06B2">
        <w:tab/>
        <w:t>any amount paid or payable in respect of the cost of the funeral under any other law of the Commonwealth.</w:t>
      </w:r>
    </w:p>
    <w:p w:rsidR="00B856E4" w:rsidRPr="009E06B2" w:rsidRDefault="00B856E4" w:rsidP="00B856E4">
      <w:pPr>
        <w:pStyle w:val="subsection2"/>
      </w:pPr>
      <w:r w:rsidRPr="009E06B2">
        <w:t>The Commission must not have regard to any other matter.</w:t>
      </w:r>
    </w:p>
    <w:p w:rsidR="001C730B" w:rsidRPr="009E06B2" w:rsidRDefault="001C730B" w:rsidP="001C730B">
      <w:pPr>
        <w:pStyle w:val="subsection"/>
      </w:pPr>
      <w:r w:rsidRPr="009E06B2">
        <w:tab/>
        <w:t>(3)</w:t>
      </w:r>
      <w:r w:rsidRPr="009E06B2">
        <w:tab/>
        <w:t xml:space="preserve">The maximum amount of compensation under </w:t>
      </w:r>
      <w:r w:rsidR="009E06B2">
        <w:t>subsection (</w:t>
      </w:r>
      <w:r w:rsidRPr="009E06B2">
        <w:t>1) is:</w:t>
      </w:r>
    </w:p>
    <w:p w:rsidR="001C730B" w:rsidRPr="009E06B2" w:rsidRDefault="001C730B" w:rsidP="001C730B">
      <w:pPr>
        <w:pStyle w:val="paragraph"/>
      </w:pPr>
      <w:r w:rsidRPr="009E06B2">
        <w:tab/>
        <w:t>(a)</w:t>
      </w:r>
      <w:r w:rsidRPr="009E06B2">
        <w:tab/>
        <w:t>$9,000; or</w:t>
      </w:r>
    </w:p>
    <w:p w:rsidR="001C730B" w:rsidRPr="009E06B2" w:rsidRDefault="001C730B" w:rsidP="001C730B">
      <w:pPr>
        <w:pStyle w:val="paragraph"/>
      </w:pPr>
      <w:r w:rsidRPr="009E06B2">
        <w:tab/>
        <w:t>(b)</w:t>
      </w:r>
      <w:r w:rsidRPr="009E06B2">
        <w:tab/>
        <w:t>if the regulations prescribe a higher amount—that amount.</w:t>
      </w:r>
    </w:p>
    <w:p w:rsidR="001C730B" w:rsidRPr="009E06B2" w:rsidRDefault="001C730B" w:rsidP="001C730B">
      <w:pPr>
        <w:pStyle w:val="notetext"/>
      </w:pPr>
      <w:r w:rsidRPr="009E06B2">
        <w:lastRenderedPageBreak/>
        <w:t>Note:</w:t>
      </w:r>
      <w:r w:rsidRPr="009E06B2">
        <w:tab/>
        <w:t>The amount of $9,000 is indexed under section</w:t>
      </w:r>
      <w:r w:rsidR="009E06B2">
        <w:t> </w:t>
      </w:r>
      <w:r w:rsidRPr="009E06B2">
        <w:t>404.</w:t>
      </w:r>
    </w:p>
    <w:p w:rsidR="00B856E4" w:rsidRPr="009E06B2" w:rsidRDefault="00B856E4" w:rsidP="00B856E4">
      <w:pPr>
        <w:pStyle w:val="ActHead5"/>
      </w:pPr>
      <w:bookmarkStart w:id="380" w:name="_Toc382321122"/>
      <w:r w:rsidRPr="009E06B2">
        <w:rPr>
          <w:rStyle w:val="CharSectno"/>
        </w:rPr>
        <w:t>268</w:t>
      </w:r>
      <w:r w:rsidRPr="009E06B2">
        <w:t xml:space="preserve">  Whom funeral compensation is payable to</w:t>
      </w:r>
      <w:bookmarkEnd w:id="380"/>
    </w:p>
    <w:p w:rsidR="00B856E4" w:rsidRPr="009E06B2" w:rsidRDefault="00B856E4" w:rsidP="00B856E4">
      <w:pPr>
        <w:pStyle w:val="subsection"/>
      </w:pPr>
      <w:r w:rsidRPr="009E06B2">
        <w:tab/>
        <w:t>(1)</w:t>
      </w:r>
      <w:r w:rsidRPr="009E06B2">
        <w:tab/>
        <w:t>Compensation under section</w:t>
      </w:r>
      <w:r w:rsidR="009E06B2">
        <w:t> </w:t>
      </w:r>
      <w:r w:rsidRPr="009E06B2">
        <w:t>266 for the cost of a deceased member’s funeral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carried out the funeral; or</w:t>
      </w:r>
    </w:p>
    <w:p w:rsidR="00B856E4" w:rsidRPr="009E06B2" w:rsidRDefault="00B856E4" w:rsidP="00B856E4">
      <w:pPr>
        <w:pStyle w:val="paragraphsub"/>
      </w:pPr>
      <w:r w:rsidRPr="009E06B2">
        <w:tab/>
        <w:t>(ii)</w:t>
      </w:r>
      <w:r w:rsidRPr="009E06B2">
        <w:tab/>
        <w:t>any other person who incurred the cost of the funeral.</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rPr>
          <w:i/>
        </w:rPr>
      </w:pPr>
      <w:r w:rsidRPr="009E06B2">
        <w:tab/>
        <w:t>(2)</w:t>
      </w:r>
      <w:r w:rsidRPr="009E06B2">
        <w:tab/>
        <w:t>A payment under section</w:t>
      </w:r>
      <w:r w:rsidR="009E06B2">
        <w:t> </w:t>
      </w:r>
      <w:r w:rsidRPr="009E06B2">
        <w:t>266 to a person who carried out the funeral discharges any liability of any other person for the cost of the funeral to the extent of the payment</w:t>
      </w:r>
      <w:r w:rsidRPr="009E06B2">
        <w:rPr>
          <w:i/>
        </w:rPr>
        <w:t>.</w:t>
      </w:r>
    </w:p>
    <w:p w:rsidR="00B856E4" w:rsidRPr="009E06B2" w:rsidRDefault="00B856E4" w:rsidP="008900F6">
      <w:pPr>
        <w:pStyle w:val="ActHead1"/>
        <w:pageBreakBefore/>
      </w:pPr>
      <w:bookmarkStart w:id="381" w:name="_Toc382321123"/>
      <w:r w:rsidRPr="009E06B2">
        <w:rPr>
          <w:rStyle w:val="CharChapNo"/>
        </w:rPr>
        <w:lastRenderedPageBreak/>
        <w:t>Chapter</w:t>
      </w:r>
      <w:r w:rsidR="009E06B2">
        <w:rPr>
          <w:rStyle w:val="CharChapNo"/>
        </w:rPr>
        <w:t> </w:t>
      </w:r>
      <w:r w:rsidRPr="009E06B2">
        <w:rPr>
          <w:rStyle w:val="CharChapNo"/>
        </w:rPr>
        <w:t>6</w:t>
      </w:r>
      <w:r w:rsidRPr="009E06B2">
        <w:t>—</w:t>
      </w:r>
      <w:r w:rsidRPr="009E06B2">
        <w:rPr>
          <w:rStyle w:val="CharChapText"/>
        </w:rPr>
        <w:t>Treatment for injuries and diseases</w:t>
      </w:r>
      <w:bookmarkEnd w:id="381"/>
    </w:p>
    <w:p w:rsidR="00B856E4" w:rsidRPr="009E06B2" w:rsidRDefault="00B856E4" w:rsidP="00B856E4">
      <w:pPr>
        <w:pStyle w:val="ActHead2"/>
      </w:pPr>
      <w:bookmarkStart w:id="382" w:name="_Toc382321124"/>
      <w:r w:rsidRPr="009E06B2">
        <w:rPr>
          <w:rStyle w:val="CharPartNo"/>
        </w:rPr>
        <w:t>Part</w:t>
      </w:r>
      <w:r w:rsidR="009E06B2">
        <w:rPr>
          <w:rStyle w:val="CharPartNo"/>
        </w:rPr>
        <w:t> </w:t>
      </w:r>
      <w:r w:rsidRPr="009E06B2">
        <w:rPr>
          <w:rStyle w:val="CharPartNo"/>
        </w:rPr>
        <w:t>1</w:t>
      </w:r>
      <w:r w:rsidRPr="009E06B2">
        <w:t>—</w:t>
      </w:r>
      <w:r w:rsidRPr="009E06B2">
        <w:rPr>
          <w:rStyle w:val="CharPartText"/>
        </w:rPr>
        <w:t>Simplified outline of this Chapter</w:t>
      </w:r>
      <w:bookmarkEnd w:id="38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83" w:name="_Toc382321125"/>
      <w:r w:rsidRPr="009E06B2">
        <w:rPr>
          <w:rStyle w:val="CharSectno"/>
        </w:rPr>
        <w:t>269</w:t>
      </w:r>
      <w:r w:rsidRPr="009E06B2">
        <w:t xml:space="preserve">  Simplified outline of this Chapter</w:t>
      </w:r>
      <w:bookmarkEnd w:id="383"/>
    </w:p>
    <w:p w:rsidR="00B856E4" w:rsidRPr="009E06B2" w:rsidRDefault="00B856E4" w:rsidP="00B856E4">
      <w:pPr>
        <w:pStyle w:val="BoxText"/>
      </w:pPr>
      <w:r w:rsidRPr="009E06B2">
        <w:t xml:space="preserve">This </w:t>
      </w:r>
      <w:r w:rsidR="003D2524" w:rsidRPr="009E06B2">
        <w:t>Chapter</w:t>
      </w:r>
      <w:r w:rsidR="008900F6" w:rsidRPr="009E06B2">
        <w:t xml:space="preserve"> </w:t>
      </w:r>
      <w:r w:rsidRPr="009E06B2">
        <w:t>deals with the provision of treatment for injuries and diseases for certain current and former members and dependants of deceased members.</w:t>
      </w:r>
    </w:p>
    <w:p w:rsidR="00B856E4" w:rsidRPr="009E06B2" w:rsidRDefault="00B856E4" w:rsidP="00B856E4">
      <w:pPr>
        <w:pStyle w:val="BoxText"/>
      </w:pPr>
      <w:r w:rsidRPr="009E06B2">
        <w:t>Compensation for the cost of treatment is provided for under Part</w:t>
      </w:r>
      <w:r w:rsidR="009E06B2">
        <w:t> </w:t>
      </w:r>
      <w:r w:rsidRPr="009E06B2">
        <w:t>2, while treatment itself is provided for under Part</w:t>
      </w:r>
      <w:r w:rsidR="009E06B2">
        <w:t> </w:t>
      </w:r>
      <w:r w:rsidRPr="009E06B2">
        <w:t>3.</w:t>
      </w:r>
    </w:p>
    <w:p w:rsidR="00B856E4" w:rsidRPr="009E06B2" w:rsidRDefault="00B856E4" w:rsidP="00B856E4">
      <w:pPr>
        <w:pStyle w:val="BoxText"/>
      </w:pPr>
      <w:r w:rsidRPr="009E06B2">
        <w:t>Some people are entitled to treatment, or compensation for the cost of treatment, for any injury or disease. Other people are only entitled to treatment, or compensation for treatment, for a service injury or disease.</w:t>
      </w:r>
    </w:p>
    <w:p w:rsidR="00B856E4" w:rsidRPr="009E06B2" w:rsidRDefault="00B856E4" w:rsidP="00B856E4">
      <w:pPr>
        <w:pStyle w:val="BoxText"/>
      </w:pPr>
      <w:r w:rsidRPr="009E06B2">
        <w:t xml:space="preserve">Additional compensation for costs incurred in travelling to obtain treatment and </w:t>
      </w:r>
      <w:r w:rsidR="006F5643" w:rsidRPr="009E06B2">
        <w:t>MRCA supplement</w:t>
      </w:r>
      <w:r w:rsidR="006F5643" w:rsidRPr="009E06B2" w:rsidDel="006F5643">
        <w:t xml:space="preserve"> </w:t>
      </w:r>
      <w:r w:rsidRPr="009E06B2">
        <w:t>are provided for under Part</w:t>
      </w:r>
      <w:r w:rsidR="009E06B2">
        <w:t> </w:t>
      </w:r>
      <w:r w:rsidRPr="009E06B2">
        <w:t>4.</w:t>
      </w:r>
    </w:p>
    <w:p w:rsidR="00B856E4" w:rsidRPr="009E06B2" w:rsidRDefault="00B856E4" w:rsidP="00B856E4">
      <w:pPr>
        <w:pStyle w:val="BoxText"/>
      </w:pPr>
      <w:r w:rsidRPr="009E06B2">
        <w:t>Generally, a claim for compensation must be made under section</w:t>
      </w:r>
      <w:r w:rsidR="009E06B2">
        <w:t> </w:t>
      </w:r>
      <w:r w:rsidRPr="009E06B2">
        <w:t>319 to be entitled to treatment or compensation under this Chapter.</w:t>
      </w:r>
    </w:p>
    <w:p w:rsidR="00B856E4" w:rsidRPr="009E06B2" w:rsidRDefault="00B856E4" w:rsidP="00B856E4">
      <w:pPr>
        <w:pStyle w:val="BoxText"/>
      </w:pPr>
      <w:r w:rsidRPr="009E06B2">
        <w:t>Part</w:t>
      </w:r>
      <w:r w:rsidR="009E06B2">
        <w:t> </w:t>
      </w:r>
      <w:r w:rsidRPr="009E06B2">
        <w:t>5 contains offence provisions relating to treatment compensated or provided for under this Chapter. The offences relate to conduct by those claiming compensation or treatment under this Chapter, as well as conduct by practitioners and providers of pathology services.</w:t>
      </w:r>
    </w:p>
    <w:p w:rsidR="00B856E4" w:rsidRPr="009E06B2" w:rsidRDefault="00B856E4" w:rsidP="008900F6">
      <w:pPr>
        <w:pStyle w:val="ActHead2"/>
        <w:pageBreakBefore/>
      </w:pPr>
      <w:bookmarkStart w:id="384" w:name="_Toc382321126"/>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Compensation for treatment costs</w:t>
      </w:r>
      <w:bookmarkEnd w:id="384"/>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385" w:name="_Toc382321127"/>
      <w:r w:rsidRPr="009E06B2">
        <w:rPr>
          <w:rStyle w:val="CharSectno"/>
        </w:rPr>
        <w:t>270</w:t>
      </w:r>
      <w:r w:rsidRPr="009E06B2">
        <w:t xml:space="preserve">  Simplified outline of this Part</w:t>
      </w:r>
      <w:bookmarkEnd w:id="385"/>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compensation for the cost of treatment for injuries or diseases of certain current and former members and dependants of deceased members.</w:t>
      </w:r>
    </w:p>
    <w:p w:rsidR="00B856E4" w:rsidRPr="009E06B2" w:rsidRDefault="00B856E4" w:rsidP="00B856E4">
      <w:pPr>
        <w:pStyle w:val="BoxText"/>
      </w:pPr>
      <w:r w:rsidRPr="009E06B2">
        <w:t>Under this Part, the Commission can provide current and former members with compensation for the cost of treatment for service injuries or diseases instead of providing the treatment under Part</w:t>
      </w:r>
      <w:r w:rsidR="009E06B2">
        <w:t> </w:t>
      </w:r>
      <w:r w:rsidRPr="009E06B2">
        <w:t xml:space="preserve">3 or under the </w:t>
      </w:r>
      <w:r w:rsidRPr="009E06B2">
        <w:rPr>
          <w:i/>
        </w:rPr>
        <w:t>Defence Force Regulations</w:t>
      </w:r>
      <w:r w:rsidR="009E06B2">
        <w:rPr>
          <w:i/>
        </w:rPr>
        <w:t> </w:t>
      </w:r>
      <w:r w:rsidRPr="009E06B2">
        <w:rPr>
          <w:i/>
        </w:rPr>
        <w:t>1952</w:t>
      </w:r>
      <w:r w:rsidRPr="009E06B2">
        <w:t>.</w:t>
      </w:r>
    </w:p>
    <w:p w:rsidR="00B856E4" w:rsidRPr="009E06B2" w:rsidRDefault="00B856E4" w:rsidP="00B856E4">
      <w:pPr>
        <w:pStyle w:val="BoxText"/>
      </w:pPr>
      <w:r w:rsidRPr="009E06B2">
        <w:t xml:space="preserve">Treatment can be compensated under this </w:t>
      </w:r>
      <w:r w:rsidR="003D2524" w:rsidRPr="009E06B2">
        <w:t>Part</w:t>
      </w:r>
      <w:r w:rsidR="008900F6" w:rsidRPr="009E06B2">
        <w:t xml:space="preserve"> </w:t>
      </w:r>
      <w:r w:rsidRPr="009E06B2">
        <w:t>even if the person obtains the treatment before the Commission determines that the person is entitled to the treatment under Part</w:t>
      </w:r>
      <w:r w:rsidR="009E06B2">
        <w:t> </w:t>
      </w:r>
      <w:r w:rsidRPr="009E06B2">
        <w:t>3 or if the person dies after receiving the treatment.</w:t>
      </w:r>
    </w:p>
    <w:p w:rsidR="00B856E4" w:rsidRPr="009E06B2" w:rsidRDefault="00B856E4" w:rsidP="00B856E4">
      <w:pPr>
        <w:pStyle w:val="BoxText"/>
      </w:pPr>
      <w:r w:rsidRPr="009E06B2">
        <w:t>A claim for compensation must be made under section</w:t>
      </w:r>
      <w:r w:rsidR="009E06B2">
        <w:t> </w:t>
      </w:r>
      <w:r w:rsidRPr="009E06B2">
        <w:t>319 in respect of a person to be entitled to the compensation.</w:t>
      </w:r>
    </w:p>
    <w:p w:rsidR="00B856E4" w:rsidRPr="009E06B2" w:rsidRDefault="00B856E4" w:rsidP="00B856E4">
      <w:pPr>
        <w:pStyle w:val="BoxText"/>
      </w:pPr>
      <w:r w:rsidRPr="009E06B2">
        <w:t xml:space="preserve">A person who is entitled to compensation under this </w:t>
      </w:r>
      <w:r w:rsidR="003D2524" w:rsidRPr="009E06B2">
        <w:t>Part</w:t>
      </w:r>
      <w:r w:rsidR="008900F6" w:rsidRPr="009E06B2">
        <w:t xml:space="preserve"> </w:t>
      </w:r>
      <w:r w:rsidRPr="009E06B2">
        <w:t>might also be entitled to compensation under Part</w:t>
      </w:r>
      <w:r w:rsidR="009E06B2">
        <w:t> </w:t>
      </w:r>
      <w:r w:rsidRPr="009E06B2">
        <w:t>4 for costs incurred in travelling to obtain the treatment.</w:t>
      </w:r>
    </w:p>
    <w:p w:rsidR="00B856E4" w:rsidRPr="009E06B2" w:rsidRDefault="00B856E4" w:rsidP="00B856E4">
      <w:pPr>
        <w:pStyle w:val="BoxText"/>
      </w:pPr>
      <w:r w:rsidRPr="009E06B2">
        <w:t>Compensation for costs incurred in treating an aggravated injury or disease might not be paid if the aggravation or material contribution ceases.</w:t>
      </w:r>
    </w:p>
    <w:p w:rsidR="00B856E4" w:rsidRPr="009E06B2" w:rsidRDefault="00B856E4" w:rsidP="00B856E4">
      <w:pPr>
        <w:pStyle w:val="ActHead5"/>
      </w:pPr>
      <w:bookmarkStart w:id="386" w:name="_Toc382321128"/>
      <w:r w:rsidRPr="009E06B2">
        <w:rPr>
          <w:rStyle w:val="CharSectno"/>
        </w:rPr>
        <w:t>271</w:t>
      </w:r>
      <w:r w:rsidRPr="009E06B2">
        <w:t xml:space="preserve">  Compensation for treatment for service injuries and diseases etc.</w:t>
      </w:r>
      <w:bookmarkEnd w:id="386"/>
    </w:p>
    <w:p w:rsidR="00B856E4" w:rsidRPr="009E06B2" w:rsidRDefault="00B856E4" w:rsidP="00B856E4">
      <w:pPr>
        <w:pStyle w:val="SubsectionHead"/>
      </w:pPr>
      <w:r w:rsidRPr="009E06B2">
        <w:t>Compensation for treatment for service injuries and diseases</w:t>
      </w:r>
    </w:p>
    <w:p w:rsidR="00B856E4" w:rsidRPr="009E06B2" w:rsidRDefault="00B856E4" w:rsidP="00B856E4">
      <w:pPr>
        <w:pStyle w:val="subsection"/>
      </w:pPr>
      <w:r w:rsidRPr="009E06B2">
        <w:tab/>
        <w:t>(1)</w:t>
      </w:r>
      <w:r w:rsidRPr="009E06B2">
        <w:tab/>
        <w:t>The Commonwealth</w:t>
      </w:r>
      <w:r w:rsidRPr="009E06B2">
        <w:rPr>
          <w:i/>
        </w:rPr>
        <w:t xml:space="preserve"> </w:t>
      </w:r>
      <w:r w:rsidRPr="009E06B2">
        <w:t>is liable to pay compensation for the cost of treatment obtained for a person’s service injury or disease if:</w:t>
      </w:r>
    </w:p>
    <w:p w:rsidR="00B856E4" w:rsidRPr="009E06B2" w:rsidRDefault="00B856E4" w:rsidP="00B856E4">
      <w:pPr>
        <w:pStyle w:val="paragraph"/>
      </w:pPr>
      <w:r w:rsidRPr="009E06B2">
        <w:lastRenderedPageBreak/>
        <w:tab/>
        <w:t>(a)</w:t>
      </w:r>
      <w:r w:rsidRPr="009E06B2">
        <w:tab/>
        <w:t>the person is a former member, or a current part</w:t>
      </w:r>
      <w:r w:rsidR="009E06B2">
        <w:noBreakHyphen/>
      </w:r>
      <w:r w:rsidRPr="009E06B2">
        <w:t>time Reservist, cadet or declared member; and</w:t>
      </w:r>
    </w:p>
    <w:p w:rsidR="00B856E4" w:rsidRPr="009E06B2" w:rsidRDefault="00B856E4" w:rsidP="00B856E4">
      <w:pPr>
        <w:pStyle w:val="paragraph"/>
      </w:pPr>
      <w:r w:rsidRPr="009E06B2">
        <w:tab/>
        <w:t>(b)</w:t>
      </w:r>
      <w:r w:rsidRPr="009E06B2">
        <w:tab/>
        <w:t>the Commission has accepted liability for the service injury or disease; and</w:t>
      </w:r>
    </w:p>
    <w:p w:rsidR="00B856E4" w:rsidRPr="009E06B2" w:rsidRDefault="00B856E4" w:rsidP="00B856E4">
      <w:pPr>
        <w:pStyle w:val="paragraph"/>
      </w:pPr>
      <w:r w:rsidRPr="009E06B2">
        <w:tab/>
        <w:t>(c)</w:t>
      </w:r>
      <w:r w:rsidRPr="009E06B2">
        <w:tab/>
        <w:t>it was reasonable for the person to obtain the treatment in the circumstances;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 and</w:t>
      </w:r>
    </w:p>
    <w:p w:rsidR="00B856E4" w:rsidRPr="009E06B2" w:rsidRDefault="00B856E4" w:rsidP="00B856E4">
      <w:pPr>
        <w:pStyle w:val="paragraph"/>
      </w:pPr>
      <w:r w:rsidRPr="009E06B2">
        <w:tab/>
        <w:t>(e)</w:t>
      </w:r>
      <w:r w:rsidRPr="009E06B2">
        <w:tab/>
        <w:t>the Commission determines under section</w:t>
      </w:r>
      <w:r w:rsidR="009E06B2">
        <w:t> </w:t>
      </w:r>
      <w:r w:rsidRPr="009E06B2">
        <w:t>327 that this section applies to the person.</w:t>
      </w:r>
    </w:p>
    <w:p w:rsidR="00B856E4" w:rsidRPr="009E06B2" w:rsidRDefault="00B856E4" w:rsidP="00B856E4">
      <w:pPr>
        <w:pStyle w:val="notetext"/>
      </w:pPr>
      <w:r w:rsidRPr="009E06B2">
        <w:t>Note 1:</w:t>
      </w:r>
      <w:r w:rsidRPr="009E06B2">
        <w:tab/>
        <w:t>Treatment for current members of the Defence Force (other than part</w:t>
      </w:r>
      <w:r w:rsidR="009E06B2">
        <w:noBreakHyphen/>
      </w:r>
      <w:r w:rsidRPr="009E06B2">
        <w:t>time Reservists) is provided under regulation</w:t>
      </w:r>
      <w:r w:rsidR="009E06B2">
        <w:t> </w:t>
      </w:r>
      <w:r w:rsidRPr="009E06B2">
        <w:t xml:space="preserve">58F of the </w:t>
      </w:r>
      <w:r w:rsidRPr="009E06B2">
        <w:rPr>
          <w:i/>
        </w:rPr>
        <w:t>Defence Force Regulations</w:t>
      </w:r>
      <w:r w:rsidR="009E06B2">
        <w:rPr>
          <w:i/>
        </w:rPr>
        <w:t> </w:t>
      </w:r>
      <w:r w:rsidRPr="009E06B2">
        <w:rPr>
          <w:i/>
        </w:rPr>
        <w:t>1952</w:t>
      </w:r>
      <w:r w:rsidRPr="009E06B2">
        <w:t>. However, compensation or treatment for such a member might also be provided under section</w:t>
      </w:r>
      <w:r w:rsidR="009E06B2">
        <w:t> </w:t>
      </w:r>
      <w:r w:rsidRPr="009E06B2">
        <w:t>272 or under Part</w:t>
      </w:r>
      <w:r w:rsidR="009E06B2">
        <w:t> </w:t>
      </w:r>
      <w:r w:rsidRPr="009E06B2">
        <w:t>3.</w:t>
      </w:r>
    </w:p>
    <w:p w:rsidR="00B856E4" w:rsidRPr="009E06B2" w:rsidRDefault="00B856E4" w:rsidP="00B856E4">
      <w:pPr>
        <w:pStyle w:val="notetext"/>
      </w:pPr>
      <w:r w:rsidRPr="009E06B2">
        <w:t>Note 2:</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274 (relationship with other compensation provisions);</w:t>
      </w:r>
    </w:p>
    <w:p w:rsidR="00B856E4" w:rsidRPr="009E06B2" w:rsidRDefault="00B856E4" w:rsidP="00C02B73">
      <w:pPr>
        <w:pStyle w:val="notepara"/>
      </w:pPr>
      <w:r w:rsidRPr="009E06B2">
        <w:t>(b)</w:t>
      </w:r>
      <w:r w:rsidRPr="009E06B2">
        <w:tab/>
        <w:t>section</w:t>
      </w:r>
      <w:r w:rsidR="009E06B2">
        <w:t> </w:t>
      </w:r>
      <w:r w:rsidRPr="009E06B2">
        <w:t>275 (no compensation if aggravation etc. ceases);</w:t>
      </w:r>
    </w:p>
    <w:p w:rsidR="00B856E4" w:rsidRPr="009E06B2" w:rsidRDefault="00B856E4" w:rsidP="00C02B73">
      <w:pPr>
        <w:pStyle w:val="notepara"/>
      </w:pPr>
      <w:r w:rsidRPr="009E06B2">
        <w:t>(c)</w:t>
      </w:r>
      <w:r w:rsidRPr="009E06B2">
        <w:tab/>
        <w:t>section</w:t>
      </w:r>
      <w:r w:rsidR="009E06B2">
        <w:t> </w:t>
      </w:r>
      <w:r w:rsidRPr="009E06B2">
        <w:t>276 (amount of compensation);</w:t>
      </w:r>
    </w:p>
    <w:p w:rsidR="00B856E4" w:rsidRPr="009E06B2" w:rsidRDefault="00B856E4" w:rsidP="00C02B73">
      <w:pPr>
        <w:pStyle w:val="notepara"/>
      </w:pPr>
      <w:r w:rsidRPr="009E06B2">
        <w:t>(d)</w:t>
      </w:r>
      <w:r w:rsidRPr="009E06B2">
        <w:tab/>
        <w:t>section</w:t>
      </w:r>
      <w:r w:rsidR="009E06B2">
        <w:t> </w:t>
      </w:r>
      <w:r w:rsidRPr="009E06B2">
        <w:t>277 (whom compensation is payable to).</w:t>
      </w:r>
    </w:p>
    <w:p w:rsidR="00B856E4" w:rsidRPr="009E06B2" w:rsidRDefault="00B856E4" w:rsidP="00B856E4">
      <w:pPr>
        <w:pStyle w:val="SubsectionHead"/>
      </w:pPr>
      <w:r w:rsidRPr="009E06B2">
        <w:t>Compensation for treatment prior to a service death</w:t>
      </w:r>
    </w:p>
    <w:p w:rsidR="00B856E4" w:rsidRPr="009E06B2" w:rsidRDefault="00B856E4" w:rsidP="00B856E4">
      <w:pPr>
        <w:pStyle w:val="subsection"/>
      </w:pPr>
      <w:r w:rsidRPr="009E06B2">
        <w:tab/>
        <w:t>(2)</w:t>
      </w:r>
      <w:r w:rsidRPr="009E06B2">
        <w:tab/>
        <w:t>The Commonwealth</w:t>
      </w:r>
      <w:r w:rsidRPr="009E06B2">
        <w:rPr>
          <w:i/>
        </w:rPr>
        <w:t xml:space="preserve"> </w:t>
      </w:r>
      <w:r w:rsidRPr="009E06B2">
        <w:t>is liable to pay compensation for the cost of treatment obtained for a person’s injury or disease if:</w:t>
      </w:r>
    </w:p>
    <w:p w:rsidR="00B856E4" w:rsidRPr="009E06B2" w:rsidRDefault="00B856E4" w:rsidP="00B856E4">
      <w:pPr>
        <w:pStyle w:val="paragraph"/>
      </w:pPr>
      <w:r w:rsidRPr="009E06B2">
        <w:tab/>
        <w:t>(a)</w:t>
      </w:r>
      <w:r w:rsidRPr="009E06B2">
        <w:tab/>
        <w:t>the person later dies from the injury or disease; and</w:t>
      </w:r>
    </w:p>
    <w:p w:rsidR="00B856E4" w:rsidRPr="009E06B2" w:rsidRDefault="00B856E4" w:rsidP="00B856E4">
      <w:pPr>
        <w:pStyle w:val="paragraph"/>
      </w:pPr>
      <w:r w:rsidRPr="009E06B2">
        <w:tab/>
        <w:t>(b)</w:t>
      </w:r>
      <w:r w:rsidRPr="009E06B2">
        <w:tab/>
        <w:t>the Commission has accepted liability for the service death; and</w:t>
      </w:r>
    </w:p>
    <w:p w:rsidR="00B856E4" w:rsidRPr="009E06B2" w:rsidRDefault="00B856E4" w:rsidP="00B856E4">
      <w:pPr>
        <w:pStyle w:val="paragraph"/>
      </w:pPr>
      <w:r w:rsidRPr="009E06B2">
        <w:tab/>
        <w:t>(c)</w:t>
      </w:r>
      <w:r w:rsidRPr="009E06B2">
        <w:tab/>
        <w:t>it was reasonable for the person to obtain the treatment in the circumstances; and</w:t>
      </w:r>
    </w:p>
    <w:p w:rsidR="00B856E4" w:rsidRPr="009E06B2" w:rsidRDefault="00B856E4" w:rsidP="00B856E4">
      <w:pPr>
        <w:pStyle w:val="paragraph"/>
      </w:pPr>
      <w:r w:rsidRPr="009E06B2">
        <w:tab/>
        <w:t>(d)</w:t>
      </w:r>
      <w:r w:rsidRPr="009E06B2">
        <w:tab/>
        <w:t>a claim for compensation has been made under section</w:t>
      </w:r>
      <w:r w:rsidR="009E06B2">
        <w:t> </w:t>
      </w:r>
      <w:r w:rsidRPr="009E06B2">
        <w:t>319 by the person’s legal personal representative.</w:t>
      </w:r>
    </w:p>
    <w:p w:rsidR="00B856E4" w:rsidRPr="009E06B2" w:rsidRDefault="00B856E4" w:rsidP="00B856E4">
      <w:pPr>
        <w:pStyle w:val="notetext"/>
      </w:pPr>
      <w:r w:rsidRPr="009E06B2">
        <w:t>Note:</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274 (relationship with other compensation provisions);</w:t>
      </w:r>
    </w:p>
    <w:p w:rsidR="00B856E4" w:rsidRPr="009E06B2" w:rsidRDefault="00B856E4" w:rsidP="00C02B73">
      <w:pPr>
        <w:pStyle w:val="notepara"/>
      </w:pPr>
      <w:r w:rsidRPr="009E06B2">
        <w:t>(b)</w:t>
      </w:r>
      <w:r w:rsidRPr="009E06B2">
        <w:tab/>
        <w:t>section</w:t>
      </w:r>
      <w:r w:rsidR="009E06B2">
        <w:t> </w:t>
      </w:r>
      <w:r w:rsidRPr="009E06B2">
        <w:t>275 (no compensation if aggravation etc. ceases);</w:t>
      </w:r>
    </w:p>
    <w:p w:rsidR="00B856E4" w:rsidRPr="009E06B2" w:rsidRDefault="00B856E4" w:rsidP="00C02B73">
      <w:pPr>
        <w:pStyle w:val="notepara"/>
      </w:pPr>
      <w:r w:rsidRPr="009E06B2">
        <w:t>(c)</w:t>
      </w:r>
      <w:r w:rsidRPr="009E06B2">
        <w:tab/>
        <w:t>section</w:t>
      </w:r>
      <w:r w:rsidR="009E06B2">
        <w:t> </w:t>
      </w:r>
      <w:r w:rsidRPr="009E06B2">
        <w:t>276 (amount of compensation);</w:t>
      </w:r>
    </w:p>
    <w:p w:rsidR="00B856E4" w:rsidRPr="009E06B2" w:rsidRDefault="00B856E4" w:rsidP="00C02B73">
      <w:pPr>
        <w:pStyle w:val="notepara"/>
      </w:pPr>
      <w:r w:rsidRPr="009E06B2">
        <w:t>(d)</w:t>
      </w:r>
      <w:r w:rsidRPr="009E06B2">
        <w:tab/>
        <w:t>section</w:t>
      </w:r>
      <w:r w:rsidR="009E06B2">
        <w:t> </w:t>
      </w:r>
      <w:r w:rsidRPr="009E06B2">
        <w:t>277 (whom compensation is payable to).</w:t>
      </w:r>
    </w:p>
    <w:p w:rsidR="00B856E4" w:rsidRPr="009E06B2" w:rsidRDefault="00B856E4" w:rsidP="00B856E4">
      <w:pPr>
        <w:pStyle w:val="ActHead5"/>
      </w:pPr>
      <w:bookmarkStart w:id="387" w:name="_Toc382321129"/>
      <w:r w:rsidRPr="009E06B2">
        <w:rPr>
          <w:rStyle w:val="CharSectno"/>
        </w:rPr>
        <w:lastRenderedPageBreak/>
        <w:t>272</w:t>
      </w:r>
      <w:r w:rsidRPr="009E06B2">
        <w:t xml:space="preserve">  Compensation for members entitled to treatment under regulation</w:t>
      </w:r>
      <w:r w:rsidR="009E06B2">
        <w:t> </w:t>
      </w:r>
      <w:r w:rsidRPr="009E06B2">
        <w:t>58F of the Defence Force Regulations</w:t>
      </w:r>
      <w:bookmarkEnd w:id="387"/>
    </w:p>
    <w:p w:rsidR="00B856E4" w:rsidRPr="009E06B2" w:rsidRDefault="00B856E4" w:rsidP="00B856E4">
      <w:pPr>
        <w:pStyle w:val="subsection"/>
      </w:pPr>
      <w:r w:rsidRPr="009E06B2">
        <w:tab/>
      </w:r>
      <w:r w:rsidRPr="009E06B2">
        <w:tab/>
        <w:t>The Commonwealth</w:t>
      </w:r>
      <w:r w:rsidRPr="009E06B2">
        <w:rPr>
          <w:i/>
        </w:rPr>
        <w:t xml:space="preserve"> </w:t>
      </w:r>
      <w:r w:rsidRPr="009E06B2">
        <w:t>is liable to pay compensation for the cost of treatment obtained for a member’s service injury or disease if:</w:t>
      </w:r>
    </w:p>
    <w:p w:rsidR="00B856E4" w:rsidRPr="009E06B2" w:rsidRDefault="00B856E4" w:rsidP="00B856E4">
      <w:pPr>
        <w:pStyle w:val="paragraph"/>
      </w:pPr>
      <w:r w:rsidRPr="009E06B2">
        <w:tab/>
        <w:t>(a)</w:t>
      </w:r>
      <w:r w:rsidRPr="009E06B2">
        <w:tab/>
        <w:t>the Commission has accepted liability for the injury or disease; and</w:t>
      </w:r>
    </w:p>
    <w:p w:rsidR="00B856E4" w:rsidRPr="009E06B2" w:rsidRDefault="00B856E4" w:rsidP="00B856E4">
      <w:pPr>
        <w:pStyle w:val="paragraph"/>
      </w:pPr>
      <w:r w:rsidRPr="009E06B2">
        <w:tab/>
        <w:t>(b)</w:t>
      </w:r>
      <w:r w:rsidRPr="009E06B2">
        <w:tab/>
        <w:t>it was reasonable for the member to obtain the treatment in the circumstances; and</w:t>
      </w:r>
    </w:p>
    <w:p w:rsidR="00B856E4" w:rsidRPr="009E06B2" w:rsidRDefault="00B856E4" w:rsidP="00B856E4">
      <w:pPr>
        <w:pStyle w:val="paragraph"/>
      </w:pPr>
      <w:r w:rsidRPr="009E06B2">
        <w:tab/>
        <w:t>(c)</w:t>
      </w:r>
      <w:r w:rsidRPr="009E06B2">
        <w:tab/>
        <w:t>the member is entitled to medical and dental treatment under regulation</w:t>
      </w:r>
      <w:r w:rsidR="009E06B2">
        <w:t> </w:t>
      </w:r>
      <w:r w:rsidRPr="009E06B2">
        <w:t xml:space="preserve">58F of the </w:t>
      </w:r>
      <w:r w:rsidRPr="009E06B2">
        <w:rPr>
          <w:i/>
        </w:rPr>
        <w:t>Defence Force Regulations</w:t>
      </w:r>
      <w:r w:rsidR="009E06B2">
        <w:rPr>
          <w:i/>
        </w:rPr>
        <w:t> </w:t>
      </w:r>
      <w:r w:rsidRPr="009E06B2">
        <w:rPr>
          <w:i/>
        </w:rPr>
        <w:t>1952</w:t>
      </w:r>
      <w:r w:rsidRPr="009E06B2">
        <w:t>; and</w:t>
      </w:r>
    </w:p>
    <w:p w:rsidR="00B856E4" w:rsidRPr="009E06B2" w:rsidRDefault="00B856E4" w:rsidP="00B856E4">
      <w:pPr>
        <w:pStyle w:val="paragraph"/>
      </w:pPr>
      <w:r w:rsidRPr="009E06B2">
        <w:tab/>
        <w:t>(d)</w:t>
      </w:r>
      <w:r w:rsidRPr="009E06B2">
        <w:tab/>
        <w:t>a claim for compensation in respect of the member has been made under section</w:t>
      </w:r>
      <w:r w:rsidR="009E06B2">
        <w:t> </w:t>
      </w:r>
      <w:r w:rsidRPr="009E06B2">
        <w:t>319; and</w:t>
      </w:r>
    </w:p>
    <w:p w:rsidR="00B856E4" w:rsidRPr="009E06B2" w:rsidRDefault="00B856E4" w:rsidP="00B856E4">
      <w:pPr>
        <w:pStyle w:val="paragraph"/>
      </w:pPr>
      <w:r w:rsidRPr="009E06B2">
        <w:tab/>
        <w:t>(e)</w:t>
      </w:r>
      <w:r w:rsidRPr="009E06B2">
        <w:tab/>
        <w:t xml:space="preserve">the Commission, after considering any advice from the </w:t>
      </w:r>
      <w:r w:rsidR="00DE505A" w:rsidRPr="009E06B2">
        <w:t>Chief of the Defence Force</w:t>
      </w:r>
      <w:r w:rsidRPr="009E06B2">
        <w:t>, determines that it is more appropriate to provide compensation for the treatment under this section even though the treatment could have been provided under regulation</w:t>
      </w:r>
      <w:r w:rsidR="009E06B2">
        <w:t> </w:t>
      </w:r>
      <w:r w:rsidRPr="009E06B2">
        <w:t>58F.</w:t>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274 (relationship with other compensation provisions);</w:t>
      </w:r>
    </w:p>
    <w:p w:rsidR="00B856E4" w:rsidRPr="009E06B2" w:rsidRDefault="00B856E4" w:rsidP="00C02B73">
      <w:pPr>
        <w:pStyle w:val="notepara"/>
      </w:pPr>
      <w:r w:rsidRPr="009E06B2">
        <w:t>(b)</w:t>
      </w:r>
      <w:r w:rsidRPr="009E06B2">
        <w:tab/>
        <w:t>section</w:t>
      </w:r>
      <w:r w:rsidR="009E06B2">
        <w:t> </w:t>
      </w:r>
      <w:r w:rsidRPr="009E06B2">
        <w:t>275 (no compensation if aggravation etc. ceases);</w:t>
      </w:r>
    </w:p>
    <w:p w:rsidR="00B856E4" w:rsidRPr="009E06B2" w:rsidRDefault="00B856E4" w:rsidP="00C02B73">
      <w:pPr>
        <w:pStyle w:val="notepara"/>
      </w:pPr>
      <w:r w:rsidRPr="009E06B2">
        <w:t>(c)</w:t>
      </w:r>
      <w:r w:rsidRPr="009E06B2">
        <w:tab/>
        <w:t>section</w:t>
      </w:r>
      <w:r w:rsidR="009E06B2">
        <w:t> </w:t>
      </w:r>
      <w:r w:rsidRPr="009E06B2">
        <w:t>276 (amount of compensation);</w:t>
      </w:r>
    </w:p>
    <w:p w:rsidR="00B856E4" w:rsidRPr="009E06B2" w:rsidRDefault="00B856E4" w:rsidP="00C02B73">
      <w:pPr>
        <w:pStyle w:val="notepara"/>
      </w:pPr>
      <w:r w:rsidRPr="009E06B2">
        <w:t>(d)</w:t>
      </w:r>
      <w:r w:rsidRPr="009E06B2">
        <w:tab/>
        <w:t>section</w:t>
      </w:r>
      <w:r w:rsidR="009E06B2">
        <w:t> </w:t>
      </w:r>
      <w:r w:rsidRPr="009E06B2">
        <w:t>277 (whom compensation is payable to).</w:t>
      </w:r>
    </w:p>
    <w:p w:rsidR="00B856E4" w:rsidRPr="009E06B2" w:rsidRDefault="00B856E4" w:rsidP="00B856E4">
      <w:pPr>
        <w:pStyle w:val="ActHead5"/>
      </w:pPr>
      <w:bookmarkStart w:id="388" w:name="_Toc382321130"/>
      <w:r w:rsidRPr="009E06B2">
        <w:rPr>
          <w:rStyle w:val="CharSectno"/>
        </w:rPr>
        <w:t>273</w:t>
      </w:r>
      <w:r w:rsidRPr="009E06B2">
        <w:t xml:space="preserve">  Compensation for those entitled to treatment under Part</w:t>
      </w:r>
      <w:r w:rsidR="009E06B2">
        <w:t> </w:t>
      </w:r>
      <w:r w:rsidRPr="009E06B2">
        <w:t>3</w:t>
      </w:r>
      <w:bookmarkEnd w:id="388"/>
    </w:p>
    <w:p w:rsidR="00B856E4" w:rsidRPr="009E06B2" w:rsidRDefault="00B856E4" w:rsidP="00B856E4">
      <w:pPr>
        <w:pStyle w:val="subsection"/>
      </w:pPr>
      <w:r w:rsidRPr="009E06B2">
        <w:tab/>
      </w:r>
      <w:r w:rsidRPr="009E06B2">
        <w:tab/>
        <w:t>The Commonwealth</w:t>
      </w:r>
      <w:r w:rsidRPr="009E06B2">
        <w:rPr>
          <w:i/>
        </w:rPr>
        <w:t xml:space="preserve"> </w:t>
      </w:r>
      <w:r w:rsidRPr="009E06B2">
        <w:t>is liable to pay compensation for the cost of treatment obtained for a person’s injury or disease if:</w:t>
      </w:r>
    </w:p>
    <w:p w:rsidR="00B856E4" w:rsidRPr="009E06B2" w:rsidRDefault="00B856E4" w:rsidP="00B856E4">
      <w:pPr>
        <w:pStyle w:val="paragraph"/>
      </w:pPr>
      <w:r w:rsidRPr="009E06B2">
        <w:tab/>
        <w:t>(a)</w:t>
      </w:r>
      <w:r w:rsidRPr="009E06B2">
        <w:tab/>
        <w:t>the person is entitled to treatment under Part</w:t>
      </w:r>
      <w:r w:rsidR="009E06B2">
        <w:t> </w:t>
      </w:r>
      <w:r w:rsidRPr="009E06B2">
        <w:t>3 in respect of the injury or disease; and</w:t>
      </w:r>
    </w:p>
    <w:p w:rsidR="00B856E4" w:rsidRPr="009E06B2" w:rsidRDefault="00B856E4" w:rsidP="00B856E4">
      <w:pPr>
        <w:pStyle w:val="paragraph"/>
      </w:pPr>
      <w:r w:rsidRPr="009E06B2">
        <w:tab/>
        <w:t>(b)</w:t>
      </w:r>
      <w:r w:rsidRPr="009E06B2">
        <w:tab/>
        <w:t>the person obtains the treatment before any determination by the Commission that the person is entitled to the treatment under that Part; and</w:t>
      </w:r>
    </w:p>
    <w:p w:rsidR="00B856E4" w:rsidRPr="009E06B2" w:rsidRDefault="00B856E4" w:rsidP="00B856E4">
      <w:pPr>
        <w:pStyle w:val="paragraph"/>
      </w:pPr>
      <w:r w:rsidRPr="009E06B2">
        <w:tab/>
        <w:t>(c)</w:t>
      </w:r>
      <w:r w:rsidRPr="009E06B2">
        <w:tab/>
        <w:t>it was reasonable for the person to obtain the treatment in the circumstances;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This section might be affected by the following provisions:</w:t>
      </w:r>
    </w:p>
    <w:p w:rsidR="00B856E4" w:rsidRPr="009E06B2" w:rsidRDefault="00B856E4" w:rsidP="00C02B73">
      <w:pPr>
        <w:pStyle w:val="notepara"/>
      </w:pPr>
      <w:r w:rsidRPr="009E06B2">
        <w:lastRenderedPageBreak/>
        <w:t>(a)</w:t>
      </w:r>
      <w:r w:rsidRPr="009E06B2">
        <w:tab/>
        <w:t>section</w:t>
      </w:r>
      <w:r w:rsidR="009E06B2">
        <w:t> </w:t>
      </w:r>
      <w:r w:rsidRPr="009E06B2">
        <w:t>274 (relationship with other compensation provisions);</w:t>
      </w:r>
    </w:p>
    <w:p w:rsidR="00B856E4" w:rsidRPr="009E06B2" w:rsidRDefault="00B856E4" w:rsidP="00C02B73">
      <w:pPr>
        <w:pStyle w:val="notepara"/>
      </w:pPr>
      <w:r w:rsidRPr="009E06B2">
        <w:t>(b)</w:t>
      </w:r>
      <w:r w:rsidRPr="009E06B2">
        <w:tab/>
        <w:t>section</w:t>
      </w:r>
      <w:r w:rsidR="009E06B2">
        <w:t> </w:t>
      </w:r>
      <w:r w:rsidRPr="009E06B2">
        <w:t>275 (no compensation if aggravation etc. ceases);</w:t>
      </w:r>
    </w:p>
    <w:p w:rsidR="00B856E4" w:rsidRPr="009E06B2" w:rsidRDefault="00B856E4" w:rsidP="00C02B73">
      <w:pPr>
        <w:pStyle w:val="notepara"/>
      </w:pPr>
      <w:r w:rsidRPr="009E06B2">
        <w:t>(c)</w:t>
      </w:r>
      <w:r w:rsidRPr="009E06B2">
        <w:tab/>
        <w:t>section</w:t>
      </w:r>
      <w:r w:rsidR="009E06B2">
        <w:t> </w:t>
      </w:r>
      <w:r w:rsidRPr="009E06B2">
        <w:t>276 (amount of compensation);</w:t>
      </w:r>
    </w:p>
    <w:p w:rsidR="00B856E4" w:rsidRPr="009E06B2" w:rsidRDefault="00B856E4" w:rsidP="00C02B73">
      <w:pPr>
        <w:pStyle w:val="notepara"/>
      </w:pPr>
      <w:r w:rsidRPr="009E06B2">
        <w:t>(d)</w:t>
      </w:r>
      <w:r w:rsidRPr="009E06B2">
        <w:tab/>
        <w:t>section</w:t>
      </w:r>
      <w:r w:rsidR="009E06B2">
        <w:t> </w:t>
      </w:r>
      <w:r w:rsidRPr="009E06B2">
        <w:t>277 (whom compensation is payable to).</w:t>
      </w:r>
    </w:p>
    <w:p w:rsidR="00B856E4" w:rsidRPr="009E06B2" w:rsidRDefault="00B856E4" w:rsidP="00B856E4">
      <w:pPr>
        <w:pStyle w:val="ActHead5"/>
      </w:pPr>
      <w:bookmarkStart w:id="389" w:name="_Toc382321131"/>
      <w:r w:rsidRPr="009E06B2">
        <w:rPr>
          <w:rStyle w:val="CharSectno"/>
        </w:rPr>
        <w:t>274</w:t>
      </w:r>
      <w:r w:rsidRPr="009E06B2">
        <w:t xml:space="preserve">  Relationship of this </w:t>
      </w:r>
      <w:r w:rsidR="003D2524" w:rsidRPr="009E06B2">
        <w:t>Part</w:t>
      </w:r>
      <w:r w:rsidR="008900F6" w:rsidRPr="009E06B2">
        <w:t xml:space="preserve"> </w:t>
      </w:r>
      <w:r w:rsidRPr="009E06B2">
        <w:t>with other compensation provisions</w:t>
      </w:r>
      <w:bookmarkEnd w:id="389"/>
    </w:p>
    <w:p w:rsidR="00B856E4" w:rsidRPr="009E06B2" w:rsidRDefault="00B856E4" w:rsidP="00B856E4">
      <w:pPr>
        <w:pStyle w:val="subsection"/>
      </w:pPr>
      <w:r w:rsidRPr="009E06B2">
        <w:tab/>
        <w:t>(1)</w:t>
      </w:r>
      <w:r w:rsidRPr="009E06B2">
        <w:tab/>
        <w:t>The Commonwealth is not liable to pay compensation under section</w:t>
      </w:r>
      <w:r w:rsidR="009E06B2">
        <w:t> </w:t>
      </w:r>
      <w:r w:rsidRPr="009E06B2">
        <w:t xml:space="preserve">271, 272 or 273 for the cost of treatment if the Commonwealth is liable to pay compensation in respect of the treatment under a section in another </w:t>
      </w:r>
      <w:r w:rsidR="003D2524" w:rsidRPr="009E06B2">
        <w:t>Chapter</w:t>
      </w:r>
      <w:r w:rsidR="008900F6" w:rsidRPr="009E06B2">
        <w:t xml:space="preserve"> </w:t>
      </w:r>
      <w:r w:rsidRPr="009E06B2">
        <w:t>of this Act.</w:t>
      </w:r>
    </w:p>
    <w:p w:rsidR="00B856E4" w:rsidRPr="009E06B2" w:rsidRDefault="00B856E4" w:rsidP="00B856E4">
      <w:pPr>
        <w:pStyle w:val="subsection"/>
      </w:pPr>
      <w:r w:rsidRPr="009E06B2">
        <w:tab/>
        <w:t>(2)</w:t>
      </w:r>
      <w:r w:rsidRPr="009E06B2">
        <w:tab/>
        <w:t>If a person would be entitled to compensation for the cost of treatment under more than one section in this Part, then the Commonwealth is only liable to pay compensation in respect of the treatment under one of those sections.</w:t>
      </w:r>
    </w:p>
    <w:p w:rsidR="00B856E4" w:rsidRPr="009E06B2" w:rsidRDefault="00B856E4" w:rsidP="00B856E4">
      <w:pPr>
        <w:pStyle w:val="ActHead5"/>
      </w:pPr>
      <w:bookmarkStart w:id="390" w:name="_Toc382321132"/>
      <w:r w:rsidRPr="009E06B2">
        <w:rPr>
          <w:rStyle w:val="CharSectno"/>
        </w:rPr>
        <w:t>275</w:t>
      </w:r>
      <w:r w:rsidRPr="009E06B2">
        <w:t xml:space="preserve">  No compensation if aggravated injury or disease ceases to be aggravated etc.</w:t>
      </w:r>
      <w:bookmarkEnd w:id="390"/>
    </w:p>
    <w:p w:rsidR="00B856E4" w:rsidRPr="009E06B2" w:rsidRDefault="00B856E4" w:rsidP="00B856E4">
      <w:pPr>
        <w:pStyle w:val="subsection"/>
      </w:pPr>
      <w:r w:rsidRPr="009E06B2">
        <w:tab/>
      </w:r>
      <w:r w:rsidRPr="009E06B2">
        <w:tab/>
        <w:t>The Commonwealth is not liable to pay compensation for the cost of treatment obtained for an aggravated injury or disease if, at the time of the treatment, the aggravation or material contribution had ceased.</w:t>
      </w:r>
    </w:p>
    <w:p w:rsidR="00B856E4" w:rsidRPr="009E06B2" w:rsidRDefault="00B856E4" w:rsidP="00B856E4">
      <w:pPr>
        <w:pStyle w:val="ActHead5"/>
      </w:pPr>
      <w:bookmarkStart w:id="391" w:name="_Toc382321133"/>
      <w:r w:rsidRPr="009E06B2">
        <w:rPr>
          <w:rStyle w:val="CharSectno"/>
        </w:rPr>
        <w:t>276</w:t>
      </w:r>
      <w:r w:rsidRPr="009E06B2">
        <w:t xml:space="preserve">  Amount of treatment compensation</w:t>
      </w:r>
      <w:bookmarkEnd w:id="391"/>
    </w:p>
    <w:p w:rsidR="00B856E4" w:rsidRPr="009E06B2" w:rsidRDefault="00B856E4" w:rsidP="00B856E4">
      <w:pPr>
        <w:pStyle w:val="subsection"/>
      </w:pPr>
      <w:r w:rsidRPr="009E06B2">
        <w:tab/>
        <w:t>(1)</w:t>
      </w:r>
      <w:r w:rsidRPr="009E06B2">
        <w:tab/>
        <w:t>The Commission must determine the amount of compensation payable under section</w:t>
      </w:r>
      <w:r w:rsidR="009E06B2">
        <w:t> </w:t>
      </w:r>
      <w:r w:rsidRPr="009E06B2">
        <w:t>271, 272 or 273. The amount must be the amount the Commission considers reasonable for the cost of the treatment for a person’s injury or disease. However, the amount must not be more than the amount actually incurred in obtaining the treatment.</w:t>
      </w:r>
    </w:p>
    <w:p w:rsidR="00B856E4" w:rsidRPr="009E06B2" w:rsidRDefault="00B856E4" w:rsidP="00B856E4">
      <w:pPr>
        <w:pStyle w:val="notetext"/>
      </w:pPr>
      <w:r w:rsidRPr="009E06B2">
        <w:t>Note 1:</w:t>
      </w:r>
      <w:r w:rsidRPr="009E06B2">
        <w:tab/>
        <w:t>The amount determined by the Commission must not take into account increases in the cost of a particular treatment after that treatment has been obtained.</w:t>
      </w:r>
    </w:p>
    <w:p w:rsidR="00B856E4" w:rsidRPr="009E06B2" w:rsidRDefault="00B856E4" w:rsidP="00B856E4">
      <w:pPr>
        <w:pStyle w:val="notetext"/>
      </w:pPr>
      <w:r w:rsidRPr="009E06B2">
        <w:t>Note 2:</w:t>
      </w:r>
      <w:r w:rsidRPr="009E06B2">
        <w:tab/>
        <w:t>Compensation for costs incurred in respect of journeys etc. made for the purposes of obtaining treatment is paid under Part</w:t>
      </w:r>
      <w:r w:rsidR="009E06B2">
        <w:t> </w:t>
      </w:r>
      <w:r w:rsidRPr="009E06B2">
        <w:t>4.</w:t>
      </w:r>
    </w:p>
    <w:p w:rsidR="00B856E4" w:rsidRPr="009E06B2" w:rsidRDefault="00B856E4" w:rsidP="00B856E4">
      <w:pPr>
        <w:pStyle w:val="subsection"/>
      </w:pPr>
      <w:r w:rsidRPr="009E06B2">
        <w:tab/>
        <w:t>(2)</w:t>
      </w:r>
      <w:r w:rsidRPr="009E06B2">
        <w:tab/>
        <w:t xml:space="preserve">The amount of compensation for treatment includes the amount reasonably incurred (whether paid or payable) in the necessary </w:t>
      </w:r>
      <w:r w:rsidRPr="009E06B2">
        <w:lastRenderedPageBreak/>
        <w:t>replacement or repair of a medical aid used by the person. This may include any reasonable fees or charges of a practitioner, or other qualified person, for a consultation, examination, prescription, or other service that is reasonably rendered in connection with the replacement or repair.</w:t>
      </w:r>
    </w:p>
    <w:p w:rsidR="00B856E4" w:rsidRPr="009E06B2" w:rsidRDefault="00B856E4" w:rsidP="00B856E4">
      <w:pPr>
        <w:pStyle w:val="ActHead5"/>
      </w:pPr>
      <w:bookmarkStart w:id="392" w:name="_Toc382321134"/>
      <w:r w:rsidRPr="009E06B2">
        <w:rPr>
          <w:rStyle w:val="CharSectno"/>
        </w:rPr>
        <w:t>277</w:t>
      </w:r>
      <w:r w:rsidRPr="009E06B2">
        <w:t xml:space="preserve">  Whom treatment compensation is payable to</w:t>
      </w:r>
      <w:bookmarkEnd w:id="392"/>
    </w:p>
    <w:p w:rsidR="00B856E4" w:rsidRPr="009E06B2" w:rsidRDefault="00B856E4" w:rsidP="00B856E4">
      <w:pPr>
        <w:pStyle w:val="subsection"/>
      </w:pPr>
      <w:r w:rsidRPr="009E06B2">
        <w:tab/>
        <w:t>(1)</w:t>
      </w:r>
      <w:r w:rsidRPr="009E06B2">
        <w:tab/>
        <w:t>Compensation under section</w:t>
      </w:r>
      <w:r w:rsidR="009E06B2">
        <w:t> </w:t>
      </w:r>
      <w:r w:rsidRPr="009E06B2">
        <w:t>271, 272 or 273 for the cost of the treatment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the person who provided the treatment; or</w:t>
      </w:r>
    </w:p>
    <w:p w:rsidR="00B856E4" w:rsidRPr="009E06B2" w:rsidRDefault="00B856E4" w:rsidP="00B856E4">
      <w:pPr>
        <w:pStyle w:val="paragraphsub"/>
      </w:pPr>
      <w:r w:rsidRPr="009E06B2">
        <w:tab/>
        <w:t>(ii)</w:t>
      </w:r>
      <w:r w:rsidRPr="009E06B2">
        <w:tab/>
        <w:t>any other person who incurred the cost of the treatment.</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 payment under section</w:t>
      </w:r>
      <w:r w:rsidR="009E06B2">
        <w:t> </w:t>
      </w:r>
      <w:r w:rsidRPr="009E06B2">
        <w:t>271, 272 or 273 to a person who provided the treatment discharges any liability of any other person for the cost of the treatment to the extent of the payment.</w:t>
      </w:r>
    </w:p>
    <w:p w:rsidR="00B856E4" w:rsidRPr="009E06B2" w:rsidRDefault="00B856E4" w:rsidP="008900F6">
      <w:pPr>
        <w:pStyle w:val="ActHead2"/>
        <w:pageBreakBefore/>
      </w:pPr>
      <w:bookmarkStart w:id="393" w:name="_Toc382321135"/>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Entitlement to provision of treatment</w:t>
      </w:r>
      <w:bookmarkEnd w:id="393"/>
    </w:p>
    <w:p w:rsidR="00B856E4" w:rsidRPr="009E06B2" w:rsidRDefault="00B856E4" w:rsidP="00B856E4">
      <w:pPr>
        <w:pStyle w:val="ActHead3"/>
      </w:pPr>
      <w:bookmarkStart w:id="394" w:name="_Toc382321136"/>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394"/>
    </w:p>
    <w:p w:rsidR="00B856E4" w:rsidRPr="009E06B2" w:rsidRDefault="00B856E4" w:rsidP="00B856E4">
      <w:pPr>
        <w:pStyle w:val="ActHead5"/>
      </w:pPr>
      <w:bookmarkStart w:id="395" w:name="_Toc382321137"/>
      <w:r w:rsidRPr="009E06B2">
        <w:rPr>
          <w:rStyle w:val="CharSectno"/>
        </w:rPr>
        <w:t>278</w:t>
      </w:r>
      <w:r w:rsidRPr="009E06B2">
        <w:t xml:space="preserve">  Simplified outline of this Part</w:t>
      </w:r>
      <w:bookmarkEnd w:id="395"/>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provides for treatment to be provided for the injuries and diseases of certain current and former members and dependants of deceased members.</w:t>
      </w:r>
    </w:p>
    <w:p w:rsidR="00B856E4" w:rsidRPr="009E06B2" w:rsidRDefault="00B856E4" w:rsidP="00B856E4">
      <w:pPr>
        <w:pStyle w:val="BoxText"/>
      </w:pPr>
      <w:r w:rsidRPr="009E06B2">
        <w:t>Current and former members might be entitled to treatment for a service injury or disease rather than compensation under Part</w:t>
      </w:r>
      <w:r w:rsidR="009E06B2">
        <w:t> </w:t>
      </w:r>
      <w:r w:rsidRPr="009E06B2">
        <w:t xml:space="preserve">2 or treatment under the </w:t>
      </w:r>
      <w:r w:rsidRPr="009E06B2">
        <w:rPr>
          <w:i/>
        </w:rPr>
        <w:t>Defence Force Regulations</w:t>
      </w:r>
      <w:r w:rsidR="009E06B2">
        <w:rPr>
          <w:i/>
        </w:rPr>
        <w:t> </w:t>
      </w:r>
      <w:r w:rsidRPr="009E06B2">
        <w:rPr>
          <w:i/>
        </w:rPr>
        <w:t>1952</w:t>
      </w:r>
      <w:r w:rsidRPr="009E06B2">
        <w:t>.</w:t>
      </w:r>
    </w:p>
    <w:p w:rsidR="00B856E4" w:rsidRPr="009E06B2" w:rsidRDefault="00B856E4" w:rsidP="00B856E4">
      <w:pPr>
        <w:pStyle w:val="BoxText"/>
      </w:pPr>
      <w:r w:rsidRPr="009E06B2">
        <w:t>Current and former members who have suffered a serious impairment from a service injury or disease are entitled to treatment for any injury or disease.</w:t>
      </w:r>
    </w:p>
    <w:p w:rsidR="00B856E4" w:rsidRPr="009E06B2" w:rsidRDefault="00B856E4" w:rsidP="00B856E4">
      <w:pPr>
        <w:pStyle w:val="BoxText"/>
      </w:pPr>
      <w:r w:rsidRPr="009E06B2">
        <w:t>Some partners and young dependants (such as children) of deceased members in respect of whom section</w:t>
      </w:r>
      <w:r w:rsidR="009E06B2">
        <w:t> </w:t>
      </w:r>
      <w:r w:rsidRPr="009E06B2">
        <w:t>12 applies are also entitled to treatment for any injury or disease.</w:t>
      </w:r>
    </w:p>
    <w:p w:rsidR="00B856E4" w:rsidRPr="009E06B2" w:rsidRDefault="00B856E4" w:rsidP="00B856E4">
      <w:pPr>
        <w:pStyle w:val="BoxText"/>
      </w:pPr>
      <w:r w:rsidRPr="009E06B2">
        <w:t>Generally, a claim for compensation in respect of the person must be made under section</w:t>
      </w:r>
      <w:r w:rsidR="009E06B2">
        <w:t> </w:t>
      </w:r>
      <w:r w:rsidRPr="009E06B2">
        <w:t>319 to be entitled to the treatment.</w:t>
      </w:r>
    </w:p>
    <w:p w:rsidR="00B856E4" w:rsidRPr="009E06B2" w:rsidRDefault="00B856E4" w:rsidP="00B856E4">
      <w:pPr>
        <w:pStyle w:val="BoxText"/>
      </w:pPr>
      <w:r w:rsidRPr="009E06B2">
        <w:t>Treatment might not be provided for an aggravated injury or disease if the aggravation or material contribution ceases.</w:t>
      </w:r>
    </w:p>
    <w:p w:rsidR="00F717C9" w:rsidRPr="009E06B2" w:rsidRDefault="00F717C9" w:rsidP="00F717C9">
      <w:pPr>
        <w:pStyle w:val="BoxText"/>
      </w:pPr>
      <w:r w:rsidRPr="009E06B2">
        <w:t xml:space="preserve">Former members might be entitled to treatment for an injury or disease under this Part rather than receiving compensation for medical expenses under the </w:t>
      </w:r>
      <w:r w:rsidRPr="009E06B2">
        <w:rPr>
          <w:i/>
        </w:rPr>
        <w:t>Safety, Rehabilitation and Compensation Act 1988</w:t>
      </w:r>
      <w:r w:rsidRPr="009E06B2">
        <w:t>. The Commission accepts liability for such an injury or disease under that Act and not this Act.</w:t>
      </w:r>
    </w:p>
    <w:p w:rsidR="00F717C9" w:rsidRPr="009E06B2" w:rsidRDefault="00F717C9" w:rsidP="000F6A9C">
      <w:pPr>
        <w:pStyle w:val="BoxText"/>
        <w:keepNext/>
        <w:keepLines/>
      </w:pPr>
      <w:r w:rsidRPr="009E06B2">
        <w:lastRenderedPageBreak/>
        <w:t>The Commission can arrange for treatment under this Part in accordance with arrangements it has with hospitals and doctors etc. or in accordance with a determination it makes under Division</w:t>
      </w:r>
      <w:r w:rsidR="009E06B2">
        <w:t> </w:t>
      </w:r>
      <w:r w:rsidRPr="009E06B2">
        <w:t>4 of this Part.</w:t>
      </w:r>
    </w:p>
    <w:p w:rsidR="00B856E4" w:rsidRPr="009E06B2" w:rsidRDefault="00B856E4" w:rsidP="00B856E4">
      <w:pPr>
        <w:pStyle w:val="BoxText"/>
      </w:pPr>
      <w:r w:rsidRPr="009E06B2">
        <w:t xml:space="preserve">A person who is entitled to treatment under this </w:t>
      </w:r>
      <w:r w:rsidR="003D2524" w:rsidRPr="009E06B2">
        <w:t>Part</w:t>
      </w:r>
      <w:r w:rsidR="008900F6" w:rsidRPr="009E06B2">
        <w:t xml:space="preserve"> </w:t>
      </w:r>
      <w:r w:rsidRPr="009E06B2">
        <w:t xml:space="preserve">might also be entitled to compensation for costs incurred in travelling to obtain the treatment and </w:t>
      </w:r>
      <w:r w:rsidR="006F5643" w:rsidRPr="009E06B2">
        <w:t>MRCA supplement</w:t>
      </w:r>
      <w:r w:rsidRPr="009E06B2">
        <w:t xml:space="preserve"> under Part</w:t>
      </w:r>
      <w:r w:rsidR="009E06B2">
        <w:t> </w:t>
      </w:r>
      <w:r w:rsidRPr="009E06B2">
        <w:t>4.</w:t>
      </w:r>
    </w:p>
    <w:p w:rsidR="00B856E4" w:rsidRPr="009E06B2" w:rsidRDefault="00B856E4" w:rsidP="008900F6">
      <w:pPr>
        <w:pStyle w:val="ActHead3"/>
        <w:pageBreakBefore/>
      </w:pPr>
      <w:bookmarkStart w:id="396" w:name="_Toc382321138"/>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Treatment for some members and former members</w:t>
      </w:r>
      <w:bookmarkEnd w:id="396"/>
    </w:p>
    <w:p w:rsidR="00B856E4" w:rsidRPr="009E06B2" w:rsidRDefault="00B856E4" w:rsidP="00B856E4">
      <w:pPr>
        <w:pStyle w:val="ActHead5"/>
      </w:pPr>
      <w:bookmarkStart w:id="397" w:name="_Toc382321139"/>
      <w:r w:rsidRPr="009E06B2">
        <w:rPr>
          <w:rStyle w:val="CharSectno"/>
        </w:rPr>
        <w:t>279</w:t>
      </w:r>
      <w:r w:rsidRPr="009E06B2">
        <w:t xml:space="preserve">  Treatment for members entitled to treatment under regulation</w:t>
      </w:r>
      <w:r w:rsidR="009E06B2">
        <w:t> </w:t>
      </w:r>
      <w:r w:rsidRPr="009E06B2">
        <w:t>58F of the Defence Force Regulations</w:t>
      </w:r>
      <w:bookmarkEnd w:id="397"/>
    </w:p>
    <w:p w:rsidR="00B856E4" w:rsidRPr="009E06B2" w:rsidRDefault="00B856E4" w:rsidP="00B856E4">
      <w:pPr>
        <w:pStyle w:val="subsection"/>
      </w:pPr>
      <w:r w:rsidRPr="009E06B2">
        <w:tab/>
      </w:r>
      <w:r w:rsidRPr="009E06B2">
        <w:tab/>
        <w:t xml:space="preserve">A member is entitled to be provided with treatment under this </w:t>
      </w:r>
      <w:r w:rsidR="003D2524" w:rsidRPr="009E06B2">
        <w:t>Part</w:t>
      </w:r>
      <w:r w:rsidR="008900F6" w:rsidRPr="009E06B2">
        <w:t xml:space="preserve"> </w:t>
      </w:r>
      <w:r w:rsidRPr="009E06B2">
        <w:t>for a service injury or disease</w:t>
      </w:r>
      <w:r w:rsidRPr="009E06B2">
        <w:rPr>
          <w:i/>
        </w:rPr>
        <w:t xml:space="preserve"> </w:t>
      </w:r>
      <w:r w:rsidRPr="009E06B2">
        <w:t>of the member if:</w:t>
      </w:r>
    </w:p>
    <w:p w:rsidR="00B856E4" w:rsidRPr="009E06B2" w:rsidRDefault="00B856E4" w:rsidP="00B856E4">
      <w:pPr>
        <w:pStyle w:val="paragraph"/>
      </w:pPr>
      <w:r w:rsidRPr="009E06B2">
        <w:tab/>
        <w:t>(a)</w:t>
      </w:r>
      <w:r w:rsidRPr="009E06B2">
        <w:tab/>
        <w:t>the Commission has accepted liability for the injury or disease; and</w:t>
      </w:r>
    </w:p>
    <w:p w:rsidR="00B856E4" w:rsidRPr="009E06B2" w:rsidRDefault="00B856E4" w:rsidP="00B856E4">
      <w:pPr>
        <w:pStyle w:val="paragraph"/>
      </w:pPr>
      <w:r w:rsidRPr="009E06B2">
        <w:tab/>
        <w:t>(b)</w:t>
      </w:r>
      <w:r w:rsidRPr="009E06B2">
        <w:tab/>
        <w:t>the member is entitled to medical and dental treatment under regulation</w:t>
      </w:r>
      <w:r w:rsidR="009E06B2">
        <w:t> </w:t>
      </w:r>
      <w:r w:rsidRPr="009E06B2">
        <w:t xml:space="preserve">58F of the </w:t>
      </w:r>
      <w:r w:rsidRPr="009E06B2">
        <w:rPr>
          <w:i/>
        </w:rPr>
        <w:t>Defence Force Regulations</w:t>
      </w:r>
      <w:r w:rsidR="009E06B2">
        <w:rPr>
          <w:i/>
        </w:rPr>
        <w:t> </w:t>
      </w:r>
      <w:r w:rsidRPr="009E06B2">
        <w:rPr>
          <w:i/>
        </w:rPr>
        <w:t>1952</w:t>
      </w:r>
      <w:r w:rsidRPr="009E06B2">
        <w:t>; and</w:t>
      </w:r>
    </w:p>
    <w:p w:rsidR="00B856E4" w:rsidRPr="009E06B2" w:rsidRDefault="00B856E4" w:rsidP="00B856E4">
      <w:pPr>
        <w:pStyle w:val="paragraph"/>
      </w:pPr>
      <w:r w:rsidRPr="009E06B2">
        <w:tab/>
        <w:t>(c)</w:t>
      </w:r>
      <w:r w:rsidRPr="009E06B2">
        <w:tab/>
        <w:t>a claim for compensation in respect of the member has been made under section</w:t>
      </w:r>
      <w:r w:rsidR="009E06B2">
        <w:t> </w:t>
      </w:r>
      <w:r w:rsidRPr="009E06B2">
        <w:t>319; and</w:t>
      </w:r>
    </w:p>
    <w:p w:rsidR="00B856E4" w:rsidRPr="009E06B2" w:rsidRDefault="00B856E4" w:rsidP="00B856E4">
      <w:pPr>
        <w:pStyle w:val="paragraph"/>
      </w:pPr>
      <w:r w:rsidRPr="009E06B2">
        <w:tab/>
        <w:t>(d)</w:t>
      </w:r>
      <w:r w:rsidRPr="009E06B2">
        <w:tab/>
        <w:t xml:space="preserve">the Commission, after considering any advice from the </w:t>
      </w:r>
      <w:r w:rsidR="00DE505A" w:rsidRPr="009E06B2">
        <w:t>Chief of the Defence Force</w:t>
      </w:r>
      <w:r w:rsidRPr="009E06B2">
        <w:t xml:space="preserve">, determines that it is more appropriate to provide treatment for the injury or disease under this </w:t>
      </w:r>
      <w:r w:rsidR="003D2524" w:rsidRPr="009E06B2">
        <w:t>Part</w:t>
      </w:r>
      <w:r w:rsidR="008900F6" w:rsidRPr="009E06B2">
        <w:t xml:space="preserve"> </w:t>
      </w:r>
      <w:r w:rsidRPr="009E06B2">
        <w:t>than to provide such treatment under regulation</w:t>
      </w:r>
      <w:r w:rsidR="009E06B2">
        <w:t> </w:t>
      </w:r>
      <w:r w:rsidRPr="009E06B2">
        <w:t>58F.</w:t>
      </w:r>
    </w:p>
    <w:p w:rsidR="00B856E4" w:rsidRPr="009E06B2" w:rsidRDefault="00B856E4" w:rsidP="00B856E4">
      <w:pPr>
        <w:pStyle w:val="notetext"/>
      </w:pPr>
      <w:r w:rsidRPr="009E06B2">
        <w:t>Note 1:</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B856E4">
      <w:pPr>
        <w:pStyle w:val="notetext"/>
      </w:pPr>
      <w:r w:rsidRPr="009E06B2">
        <w:t>Note 2:</w:t>
      </w:r>
      <w:r w:rsidRPr="009E06B2">
        <w:tab/>
        <w:t>A person is not entitled to treatment for an aggravated injury or disease if the aggravation ceases (see section</w:t>
      </w:r>
      <w:r w:rsidR="009E06B2">
        <w:t> </w:t>
      </w:r>
      <w:r w:rsidRPr="009E06B2">
        <w:t>283).</w:t>
      </w:r>
    </w:p>
    <w:p w:rsidR="00B856E4" w:rsidRPr="009E06B2" w:rsidRDefault="00B856E4" w:rsidP="00B856E4">
      <w:pPr>
        <w:pStyle w:val="ActHead5"/>
      </w:pPr>
      <w:bookmarkStart w:id="398" w:name="_Toc382321140"/>
      <w:r w:rsidRPr="009E06B2">
        <w:rPr>
          <w:rStyle w:val="CharSectno"/>
        </w:rPr>
        <w:t>280</w:t>
      </w:r>
      <w:r w:rsidRPr="009E06B2">
        <w:t xml:space="preserve">  Treatment for service injuries and diseases of former members and part</w:t>
      </w:r>
      <w:r w:rsidR="009E06B2">
        <w:noBreakHyphen/>
      </w:r>
      <w:r w:rsidRPr="009E06B2">
        <w:t>time Reservists etc.</w:t>
      </w:r>
      <w:bookmarkEnd w:id="398"/>
    </w:p>
    <w:p w:rsidR="00B856E4" w:rsidRPr="009E06B2" w:rsidRDefault="00B856E4" w:rsidP="00B856E4">
      <w:pPr>
        <w:pStyle w:val="subsection"/>
      </w:pPr>
      <w:r w:rsidRPr="009E06B2">
        <w:tab/>
      </w:r>
      <w:r w:rsidRPr="009E06B2">
        <w:tab/>
        <w:t xml:space="preserve">A person is entitled to be provided with treatment under this </w:t>
      </w:r>
      <w:r w:rsidR="003D2524" w:rsidRPr="009E06B2">
        <w:t>Part</w:t>
      </w:r>
      <w:r w:rsidR="008900F6" w:rsidRPr="009E06B2">
        <w:t xml:space="preserve"> </w:t>
      </w:r>
      <w:r w:rsidRPr="009E06B2">
        <w:t>for a service injury or disease of the person if:</w:t>
      </w:r>
    </w:p>
    <w:p w:rsidR="00B856E4" w:rsidRPr="009E06B2" w:rsidRDefault="00B856E4" w:rsidP="00B856E4">
      <w:pPr>
        <w:pStyle w:val="paragraph"/>
      </w:pPr>
      <w:r w:rsidRPr="009E06B2">
        <w:tab/>
        <w:t>(a)</w:t>
      </w:r>
      <w:r w:rsidRPr="009E06B2">
        <w:tab/>
        <w:t>the person is a former member or a current part</w:t>
      </w:r>
      <w:r w:rsidR="009E06B2">
        <w:noBreakHyphen/>
      </w:r>
      <w:r w:rsidRPr="009E06B2">
        <w:t>time Reservist, cadet or declared member; and</w:t>
      </w:r>
    </w:p>
    <w:p w:rsidR="00B856E4" w:rsidRPr="009E06B2" w:rsidRDefault="00B856E4" w:rsidP="00B856E4">
      <w:pPr>
        <w:pStyle w:val="paragraph"/>
      </w:pPr>
      <w:r w:rsidRPr="009E06B2">
        <w:tab/>
        <w:t>(b)</w:t>
      </w:r>
      <w:r w:rsidRPr="009E06B2">
        <w:tab/>
        <w:t>the Commission has accepted liability for the service injury or disease; and</w:t>
      </w:r>
    </w:p>
    <w:p w:rsidR="00B856E4" w:rsidRPr="009E06B2" w:rsidRDefault="00B856E4" w:rsidP="00B856E4">
      <w:pPr>
        <w:pStyle w:val="paragraph"/>
      </w:pPr>
      <w:r w:rsidRPr="009E06B2">
        <w:tab/>
        <w:t>(c)</w:t>
      </w:r>
      <w:r w:rsidRPr="009E06B2">
        <w:tab/>
        <w:t>a claim for compensation in respect of the person has been made under section</w:t>
      </w:r>
      <w:r w:rsidR="009E06B2">
        <w:t> </w:t>
      </w:r>
      <w:r w:rsidRPr="009E06B2">
        <w:t>319; and</w:t>
      </w:r>
    </w:p>
    <w:p w:rsidR="00B856E4" w:rsidRPr="009E06B2" w:rsidRDefault="00B856E4" w:rsidP="00B856E4">
      <w:pPr>
        <w:pStyle w:val="paragraph"/>
      </w:pPr>
      <w:r w:rsidRPr="009E06B2">
        <w:tab/>
        <w:t>(d)</w:t>
      </w:r>
      <w:r w:rsidRPr="009E06B2">
        <w:tab/>
        <w:t>the Commission determines under section</w:t>
      </w:r>
      <w:r w:rsidR="009E06B2">
        <w:t> </w:t>
      </w:r>
      <w:r w:rsidRPr="009E06B2">
        <w:t>327 that this section applies to the person.</w:t>
      </w:r>
    </w:p>
    <w:p w:rsidR="00B856E4" w:rsidRPr="009E06B2" w:rsidRDefault="00B856E4" w:rsidP="00B856E4">
      <w:pPr>
        <w:pStyle w:val="notetext"/>
      </w:pPr>
      <w:r w:rsidRPr="009E06B2">
        <w:lastRenderedPageBreak/>
        <w:t>Note 1:</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B856E4">
      <w:pPr>
        <w:pStyle w:val="notetext"/>
      </w:pPr>
      <w:r w:rsidRPr="009E06B2">
        <w:t>Note 2:</w:t>
      </w:r>
      <w:r w:rsidRPr="009E06B2">
        <w:tab/>
        <w:t>A person is not entitled to treatment for an aggravated injury or disease if the aggravation ceases (see section</w:t>
      </w:r>
      <w:r w:rsidR="009E06B2">
        <w:t> </w:t>
      </w:r>
      <w:r w:rsidRPr="009E06B2">
        <w:t>283).</w:t>
      </w:r>
    </w:p>
    <w:p w:rsidR="00F717C9" w:rsidRPr="009E06B2" w:rsidRDefault="00F717C9" w:rsidP="00F717C9">
      <w:pPr>
        <w:pStyle w:val="ActHead5"/>
      </w:pPr>
      <w:bookmarkStart w:id="399" w:name="_Toc382321141"/>
      <w:r w:rsidRPr="009E06B2">
        <w:rPr>
          <w:rStyle w:val="CharSectno"/>
        </w:rPr>
        <w:t>280A</w:t>
      </w:r>
      <w:r w:rsidRPr="009E06B2">
        <w:t xml:space="preserve">  Treatment for certain SRCA injuries</w:t>
      </w:r>
      <w:bookmarkEnd w:id="399"/>
    </w:p>
    <w:p w:rsidR="00F717C9" w:rsidRPr="009E06B2" w:rsidRDefault="00F717C9" w:rsidP="00F717C9">
      <w:pPr>
        <w:pStyle w:val="SubsectionHead"/>
      </w:pPr>
      <w:r w:rsidRPr="009E06B2">
        <w:t>Person not otherwise entitled to be provided with treatment under this Act</w:t>
      </w:r>
    </w:p>
    <w:p w:rsidR="00F717C9" w:rsidRPr="009E06B2" w:rsidRDefault="00F717C9" w:rsidP="00F717C9">
      <w:pPr>
        <w:pStyle w:val="subsection"/>
      </w:pPr>
      <w:r w:rsidRPr="009E06B2">
        <w:tab/>
        <w:t>(1)</w:t>
      </w:r>
      <w:r w:rsidRPr="009E06B2">
        <w:tab/>
        <w:t xml:space="preserve">A person is entitled to be provided with treatment under this Part for an injury (within the meaning of the </w:t>
      </w:r>
      <w:r w:rsidRPr="009E06B2">
        <w:rPr>
          <w:i/>
        </w:rPr>
        <w:t>Safety, Rehabilitation and Compensation Act 1988</w:t>
      </w:r>
      <w:r w:rsidRPr="009E06B2">
        <w:t>) if, as a result of table item</w:t>
      </w:r>
      <w:r w:rsidR="009E06B2">
        <w:t> </w:t>
      </w:r>
      <w:r w:rsidRPr="009E06B2">
        <w:t>1 of the table in subsection</w:t>
      </w:r>
      <w:r w:rsidR="009E06B2">
        <w:t> </w:t>
      </w:r>
      <w:r w:rsidRPr="009E06B2">
        <w:t>144B(3) of that Act,</w:t>
      </w:r>
      <w:r w:rsidRPr="009E06B2">
        <w:rPr>
          <w:i/>
        </w:rPr>
        <w:t xml:space="preserve"> </w:t>
      </w:r>
      <w:r w:rsidRPr="009E06B2">
        <w:t>this section applies to the person and the injury.</w:t>
      </w:r>
    </w:p>
    <w:p w:rsidR="00F717C9" w:rsidRPr="009E06B2" w:rsidRDefault="00F717C9" w:rsidP="00F717C9">
      <w:pPr>
        <w:pStyle w:val="notetext"/>
      </w:pPr>
      <w:r w:rsidRPr="009E06B2">
        <w:t>Note 1:</w:t>
      </w:r>
      <w:r w:rsidRPr="009E06B2">
        <w:tab/>
        <w:t>Table item</w:t>
      </w:r>
      <w:r w:rsidR="009E06B2">
        <w:t> </w:t>
      </w:r>
      <w:r w:rsidRPr="009E06B2">
        <w:t xml:space="preserve">1 applies to persons who are not entitled to be provided with treatment under this Act or the </w:t>
      </w:r>
      <w:r w:rsidRPr="009E06B2">
        <w:rPr>
          <w:i/>
        </w:rPr>
        <w:t xml:space="preserve">Veterans’ Entitlements Act 1986 </w:t>
      </w:r>
      <w:r w:rsidRPr="009E06B2">
        <w:t>for any other injury.</w:t>
      </w:r>
    </w:p>
    <w:p w:rsidR="00F717C9" w:rsidRPr="009E06B2" w:rsidRDefault="00F717C9" w:rsidP="00F717C9">
      <w:pPr>
        <w:pStyle w:val="notetext"/>
      </w:pPr>
      <w:r w:rsidRPr="009E06B2">
        <w:t>Note 2:</w:t>
      </w:r>
      <w:r w:rsidRPr="009E06B2">
        <w:tab/>
        <w:t>The treatment is paid for with money appropriated under subsection</w:t>
      </w:r>
      <w:r w:rsidR="009E06B2">
        <w:t> </w:t>
      </w:r>
      <w:r w:rsidRPr="009E06B2">
        <w:t xml:space="preserve">160(2) of the </w:t>
      </w:r>
      <w:r w:rsidRPr="009E06B2">
        <w:rPr>
          <w:i/>
        </w:rPr>
        <w:t>Safety, Rehabilitation and Compensation Act 1988</w:t>
      </w:r>
      <w:r w:rsidRPr="009E06B2">
        <w:t>.</w:t>
      </w:r>
    </w:p>
    <w:p w:rsidR="00F717C9" w:rsidRPr="009E06B2" w:rsidRDefault="00F717C9" w:rsidP="00F717C9">
      <w:pPr>
        <w:pStyle w:val="SubsectionHead"/>
      </w:pPr>
      <w:r w:rsidRPr="009E06B2">
        <w:t>Person entitled to be provided with treatment under this Act for another injury or disease</w:t>
      </w:r>
    </w:p>
    <w:p w:rsidR="00F717C9" w:rsidRPr="009E06B2" w:rsidRDefault="00F717C9" w:rsidP="00F717C9">
      <w:pPr>
        <w:pStyle w:val="subsection"/>
      </w:pPr>
      <w:r w:rsidRPr="009E06B2">
        <w:tab/>
        <w:t>(2)</w:t>
      </w:r>
      <w:r w:rsidRPr="009E06B2">
        <w:tab/>
        <w:t xml:space="preserve">A person is entitled to be provided with treatment under this Part for an injury (within the meaning of the </w:t>
      </w:r>
      <w:r w:rsidRPr="009E06B2">
        <w:rPr>
          <w:i/>
        </w:rPr>
        <w:t>Safety, Rehabilitation and Compensation Act 1988</w:t>
      </w:r>
      <w:r w:rsidRPr="009E06B2">
        <w:t>) if, as a result of table item</w:t>
      </w:r>
      <w:r w:rsidR="009E06B2">
        <w:t> </w:t>
      </w:r>
      <w:r w:rsidRPr="009E06B2">
        <w:t>2 of the table in subsection</w:t>
      </w:r>
      <w:r w:rsidR="009E06B2">
        <w:t> </w:t>
      </w:r>
      <w:r w:rsidRPr="009E06B2">
        <w:t>144B(3) of that Act, this section applies to the person and the injury.</w:t>
      </w:r>
    </w:p>
    <w:p w:rsidR="00F717C9" w:rsidRPr="009E06B2" w:rsidRDefault="00F717C9" w:rsidP="00F717C9">
      <w:pPr>
        <w:pStyle w:val="notetext"/>
      </w:pPr>
      <w:r w:rsidRPr="009E06B2">
        <w:t>Note 1:</w:t>
      </w:r>
      <w:r w:rsidRPr="009E06B2">
        <w:tab/>
        <w:t>Table item</w:t>
      </w:r>
      <w:r w:rsidR="009E06B2">
        <w:t> </w:t>
      </w:r>
      <w:r w:rsidRPr="009E06B2">
        <w:t>2 applies to persons who are entitled to be provided with treatment under section</w:t>
      </w:r>
      <w:r w:rsidR="009E06B2">
        <w:t> </w:t>
      </w:r>
      <w:r w:rsidRPr="009E06B2">
        <w:t>279 or 280 of this Act for another injury.</w:t>
      </w:r>
    </w:p>
    <w:p w:rsidR="00F717C9" w:rsidRPr="009E06B2" w:rsidRDefault="00F717C9" w:rsidP="00F717C9">
      <w:pPr>
        <w:pStyle w:val="notetext"/>
      </w:pPr>
      <w:r w:rsidRPr="009E06B2">
        <w:t>Note 2:</w:t>
      </w:r>
      <w:r w:rsidRPr="009E06B2">
        <w:tab/>
        <w:t>The treatment is paid for with money appropriated under section</w:t>
      </w:r>
      <w:r w:rsidR="009E06B2">
        <w:t> </w:t>
      </w:r>
      <w:r w:rsidRPr="009E06B2">
        <w:t>423 of this Act.</w:t>
      </w:r>
    </w:p>
    <w:p w:rsidR="00B856E4" w:rsidRPr="009E06B2" w:rsidRDefault="00B856E4" w:rsidP="00B856E4">
      <w:pPr>
        <w:pStyle w:val="ActHead5"/>
      </w:pPr>
      <w:bookmarkStart w:id="400" w:name="_Toc382321142"/>
      <w:r w:rsidRPr="009E06B2">
        <w:rPr>
          <w:rStyle w:val="CharSectno"/>
        </w:rPr>
        <w:t>281</w:t>
      </w:r>
      <w:r w:rsidRPr="009E06B2">
        <w:t xml:space="preserve">  Treatment for persons with 60 impairment points</w:t>
      </w:r>
      <w:bookmarkEnd w:id="400"/>
    </w:p>
    <w:p w:rsidR="00B856E4" w:rsidRPr="009E06B2" w:rsidRDefault="00B856E4" w:rsidP="00B856E4">
      <w:pPr>
        <w:pStyle w:val="subsection"/>
      </w:pPr>
      <w:r w:rsidRPr="009E06B2">
        <w:tab/>
        <w:t>(1)</w:t>
      </w:r>
      <w:r w:rsidRPr="009E06B2">
        <w:tab/>
        <w:t xml:space="preserve">A person is entitled to be provided with treatment under this </w:t>
      </w:r>
      <w:r w:rsidR="003D2524" w:rsidRPr="009E06B2">
        <w:t>Part</w:t>
      </w:r>
      <w:r w:rsidR="008900F6" w:rsidRPr="009E06B2">
        <w:t xml:space="preserve"> </w:t>
      </w:r>
      <w:r w:rsidRPr="009E06B2">
        <w:t>for any injury or disease of the person if:</w:t>
      </w:r>
    </w:p>
    <w:p w:rsidR="00B856E4" w:rsidRPr="009E06B2" w:rsidRDefault="00B856E4" w:rsidP="00B856E4">
      <w:pPr>
        <w:pStyle w:val="paragraph"/>
      </w:pPr>
      <w:r w:rsidRPr="009E06B2">
        <w:lastRenderedPageBreak/>
        <w:tab/>
        <w:t>(a)</w:t>
      </w:r>
      <w:r w:rsidRPr="009E06B2">
        <w:tab/>
        <w:t>the Commission has determined under Part</w:t>
      </w:r>
      <w:r w:rsidR="009E06B2">
        <w:t> </w:t>
      </w:r>
      <w:r w:rsidRPr="009E06B2">
        <w:t>2 of Chapter</w:t>
      </w:r>
      <w:r w:rsidR="009E06B2">
        <w:t> </w:t>
      </w:r>
      <w:r w:rsidRPr="009E06B2">
        <w:t>4 (permanent impairment) that an impairment resulting from one or more service injuries or diseases suffered by the person constitutes 60 or more impairment points; and</w:t>
      </w:r>
    </w:p>
    <w:p w:rsidR="00B856E4" w:rsidRPr="009E06B2" w:rsidRDefault="00B856E4" w:rsidP="00B856E4">
      <w:pPr>
        <w:pStyle w:val="paragraph"/>
      </w:pPr>
      <w:r w:rsidRPr="009E06B2">
        <w:tab/>
        <w:t>(b)</w:t>
      </w:r>
      <w:r w:rsidRPr="009E06B2">
        <w:tab/>
        <w:t>the person’s impairment continues to constitute 60 or more impairment points; and</w:t>
      </w:r>
    </w:p>
    <w:p w:rsidR="00B856E4" w:rsidRPr="009E06B2" w:rsidRDefault="00B856E4" w:rsidP="00B856E4">
      <w:pPr>
        <w:pStyle w:val="paragraph"/>
      </w:pPr>
      <w:r w:rsidRPr="009E06B2">
        <w:tab/>
        <w:t>(c)</w:t>
      </w:r>
      <w:r w:rsidRPr="009E06B2">
        <w:tab/>
        <w:t>the treatment is provided to the person after the determination under Part</w:t>
      </w:r>
      <w:r w:rsidR="009E06B2">
        <w:t> </w:t>
      </w:r>
      <w:r w:rsidRPr="009E06B2">
        <w:t>2 of Chapter</w:t>
      </w:r>
      <w:r w:rsidR="009E06B2">
        <w:t> </w:t>
      </w:r>
      <w:r w:rsidRPr="009E06B2">
        <w:t>4 is made.</w:t>
      </w:r>
    </w:p>
    <w:p w:rsidR="00B856E4" w:rsidRPr="009E06B2" w:rsidRDefault="00B856E4" w:rsidP="00B856E4">
      <w:pPr>
        <w:pStyle w:val="notetext"/>
      </w:pPr>
      <w:r w:rsidRPr="009E06B2">
        <w:t>Note 1:</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B856E4">
      <w:pPr>
        <w:pStyle w:val="notetext"/>
      </w:pPr>
      <w:r w:rsidRPr="009E06B2">
        <w:t>Note 2:</w:t>
      </w:r>
      <w:r w:rsidRPr="009E06B2">
        <w:tab/>
        <w:t>A person who ceases to be entitled to treatment under this section might still be entitled to treatment under section</w:t>
      </w:r>
      <w:r w:rsidR="009E06B2">
        <w:t> </w:t>
      </w:r>
      <w:r w:rsidRPr="009E06B2">
        <w:t>282.</w:t>
      </w:r>
    </w:p>
    <w:p w:rsidR="00B856E4" w:rsidRPr="009E06B2" w:rsidRDefault="00B856E4" w:rsidP="00B856E4">
      <w:pPr>
        <w:pStyle w:val="subsection"/>
      </w:pPr>
      <w:r w:rsidRPr="009E06B2">
        <w:tab/>
        <w:t>(2)</w:t>
      </w:r>
      <w:r w:rsidRPr="009E06B2">
        <w:tab/>
        <w:t>However, if the person is only suffering from a single aggravated injury or disease, then the person is only entitled to be provided with the treatment if the impairment resulting from the aggravation or material contribution constitutes, and continues to constitute, 60 or more impairment points.</w:t>
      </w:r>
    </w:p>
    <w:p w:rsidR="00B856E4" w:rsidRPr="009E06B2" w:rsidRDefault="00B856E4" w:rsidP="00B856E4">
      <w:pPr>
        <w:pStyle w:val="ActHead5"/>
      </w:pPr>
      <w:bookmarkStart w:id="401" w:name="_Toc382321143"/>
      <w:r w:rsidRPr="009E06B2">
        <w:rPr>
          <w:rStyle w:val="CharSectno"/>
        </w:rPr>
        <w:t>282</w:t>
      </w:r>
      <w:r w:rsidRPr="009E06B2">
        <w:t xml:space="preserve">  Treatment for persons who are eligible for a Special Rate Disability Pension</w:t>
      </w:r>
      <w:bookmarkEnd w:id="401"/>
    </w:p>
    <w:p w:rsidR="00B856E4" w:rsidRPr="009E06B2" w:rsidRDefault="00B856E4" w:rsidP="00B856E4">
      <w:pPr>
        <w:pStyle w:val="subsection"/>
      </w:pPr>
      <w:r w:rsidRPr="009E06B2">
        <w:tab/>
      </w:r>
      <w:r w:rsidRPr="009E06B2">
        <w:tab/>
        <w:t xml:space="preserve">A person is entitled to be provided with treatment under this </w:t>
      </w:r>
      <w:r w:rsidR="003D2524" w:rsidRPr="009E06B2">
        <w:t>Part</w:t>
      </w:r>
      <w:r w:rsidR="008900F6" w:rsidRPr="009E06B2">
        <w:t xml:space="preserve"> </w:t>
      </w:r>
      <w:r w:rsidRPr="009E06B2">
        <w:t>for any injury or disease of the person if:</w:t>
      </w:r>
    </w:p>
    <w:p w:rsidR="00B856E4" w:rsidRPr="009E06B2" w:rsidRDefault="00B856E4" w:rsidP="00B856E4">
      <w:pPr>
        <w:pStyle w:val="paragraph"/>
      </w:pPr>
      <w:r w:rsidRPr="009E06B2">
        <w:tab/>
        <w:t>(a)</w:t>
      </w:r>
      <w:r w:rsidRPr="009E06B2">
        <w:tab/>
        <w:t>the person satisfies the eligibility criteria in section</w:t>
      </w:r>
      <w:r w:rsidR="009E06B2">
        <w:t> </w:t>
      </w:r>
      <w:r w:rsidRPr="009E06B2">
        <w:t>199 (persons who are eligible for Special Rate Disability Pension), or has satisfied those criteria during some period of his or her life; and</w:t>
      </w:r>
    </w:p>
    <w:p w:rsidR="00B856E4" w:rsidRPr="009E06B2" w:rsidRDefault="00B856E4" w:rsidP="00B856E4">
      <w:pPr>
        <w:pStyle w:val="paragraph"/>
      </w:pPr>
      <w:r w:rsidRPr="009E06B2">
        <w:tab/>
        <w:t>(b)</w:t>
      </w:r>
      <w:r w:rsidRPr="009E06B2">
        <w:tab/>
        <w:t xml:space="preserve">the treatment is provided to the person after </w:t>
      </w:r>
      <w:r w:rsidR="009E06B2">
        <w:t>paragraph (</w:t>
      </w:r>
      <w:r w:rsidRPr="009E06B2">
        <w:t>a) begins to apply to the person.</w:t>
      </w:r>
    </w:p>
    <w:p w:rsidR="00B856E4" w:rsidRPr="009E06B2" w:rsidRDefault="00B856E4" w:rsidP="00B856E4">
      <w:pPr>
        <w:pStyle w:val="notetext"/>
      </w:pPr>
      <w:r w:rsidRPr="009E06B2">
        <w:t>Note 1:</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B856E4">
      <w:pPr>
        <w:pStyle w:val="notetext"/>
      </w:pPr>
      <w:r w:rsidRPr="009E06B2">
        <w:t>Note 2:</w:t>
      </w:r>
      <w:r w:rsidRPr="009E06B2">
        <w:tab/>
        <w:t>A person who ceases to be entitled to treatment under this section might still be entitled to treatment under section</w:t>
      </w:r>
      <w:r w:rsidR="009E06B2">
        <w:t> </w:t>
      </w:r>
      <w:r w:rsidRPr="009E06B2">
        <w:t>281.</w:t>
      </w:r>
    </w:p>
    <w:p w:rsidR="00B856E4" w:rsidRPr="009E06B2" w:rsidRDefault="00B856E4" w:rsidP="00B856E4">
      <w:pPr>
        <w:pStyle w:val="ActHead5"/>
      </w:pPr>
      <w:bookmarkStart w:id="402" w:name="_Toc382321144"/>
      <w:r w:rsidRPr="009E06B2">
        <w:rPr>
          <w:rStyle w:val="CharSectno"/>
        </w:rPr>
        <w:lastRenderedPageBreak/>
        <w:t>283</w:t>
      </w:r>
      <w:r w:rsidRPr="009E06B2">
        <w:t xml:space="preserve">  No treatment for aggravated injury or disease if aggravation ceases</w:t>
      </w:r>
      <w:bookmarkEnd w:id="402"/>
    </w:p>
    <w:p w:rsidR="00B856E4" w:rsidRPr="009E06B2" w:rsidRDefault="00B856E4" w:rsidP="00B856E4">
      <w:pPr>
        <w:pStyle w:val="subsection"/>
      </w:pPr>
      <w:r w:rsidRPr="009E06B2">
        <w:tab/>
      </w:r>
      <w:r w:rsidRPr="009E06B2">
        <w:tab/>
        <w:t>A person is not entitled to be provided with treatment under section</w:t>
      </w:r>
      <w:r w:rsidR="009E06B2">
        <w:t> </w:t>
      </w:r>
      <w:r w:rsidRPr="009E06B2">
        <w:t>279 or 280 for an aggravated injury or disease if the aggravation or material contribution ceases.</w:t>
      </w:r>
    </w:p>
    <w:p w:rsidR="00B856E4" w:rsidRPr="009E06B2" w:rsidRDefault="00B856E4" w:rsidP="008900F6">
      <w:pPr>
        <w:pStyle w:val="ActHead3"/>
        <w:pageBreakBefore/>
      </w:pPr>
      <w:bookmarkStart w:id="403" w:name="_Toc382321145"/>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Treatment for certain dependants of deceased members</w:t>
      </w:r>
      <w:bookmarkEnd w:id="403"/>
    </w:p>
    <w:p w:rsidR="00B856E4" w:rsidRPr="009E06B2" w:rsidRDefault="00B856E4" w:rsidP="00B856E4">
      <w:pPr>
        <w:pStyle w:val="ActHead5"/>
      </w:pPr>
      <w:bookmarkStart w:id="404" w:name="_Toc382321146"/>
      <w:r w:rsidRPr="009E06B2">
        <w:rPr>
          <w:rStyle w:val="CharSectno"/>
        </w:rPr>
        <w:t>284</w:t>
      </w:r>
      <w:r w:rsidRPr="009E06B2">
        <w:t xml:space="preserve">  Treatment for certain wholly dependent partners and eligible young persons</w:t>
      </w:r>
      <w:bookmarkEnd w:id="404"/>
    </w:p>
    <w:p w:rsidR="00B856E4" w:rsidRPr="009E06B2" w:rsidRDefault="00B856E4" w:rsidP="00B856E4">
      <w:pPr>
        <w:pStyle w:val="SubsectionHead"/>
      </w:pPr>
      <w:r w:rsidRPr="009E06B2">
        <w:t>Treatment for certain wholly dependent partners</w:t>
      </w:r>
    </w:p>
    <w:p w:rsidR="00B856E4" w:rsidRPr="009E06B2" w:rsidRDefault="00B856E4" w:rsidP="00B856E4">
      <w:pPr>
        <w:pStyle w:val="subsection"/>
      </w:pPr>
      <w:r w:rsidRPr="009E06B2">
        <w:tab/>
        <w:t>(1)</w:t>
      </w:r>
      <w:r w:rsidRPr="009E06B2">
        <w:tab/>
        <w:t xml:space="preserve">A wholly dependent partner of a deceased member is entitled to be provided with treatment under this </w:t>
      </w:r>
      <w:r w:rsidR="003D2524" w:rsidRPr="009E06B2">
        <w:t>Part</w:t>
      </w:r>
      <w:r w:rsidR="008900F6" w:rsidRPr="009E06B2">
        <w:t xml:space="preserve"> </w:t>
      </w:r>
      <w:r w:rsidRPr="009E06B2">
        <w:t>for any injury or disease of the partner if:</w:t>
      </w:r>
    </w:p>
    <w:p w:rsidR="00B856E4" w:rsidRPr="009E06B2" w:rsidRDefault="00B856E4" w:rsidP="00B856E4">
      <w:pPr>
        <w:pStyle w:val="paragraph"/>
      </w:pPr>
      <w:r w:rsidRPr="009E06B2">
        <w:tab/>
        <w:t>(a)</w:t>
      </w:r>
      <w:r w:rsidRPr="009E06B2">
        <w:tab/>
        <w:t>section</w:t>
      </w:r>
      <w:r w:rsidR="009E06B2">
        <w:t> </w:t>
      </w:r>
      <w:r w:rsidRPr="009E06B2">
        <w:t>12 applies in respect of the member; and</w:t>
      </w:r>
    </w:p>
    <w:p w:rsidR="00B856E4" w:rsidRPr="009E06B2" w:rsidRDefault="00B856E4" w:rsidP="00B856E4">
      <w:pPr>
        <w:pStyle w:val="paragraph"/>
      </w:pPr>
      <w:r w:rsidRPr="009E06B2">
        <w:tab/>
        <w:t>(b)</w:t>
      </w:r>
      <w:r w:rsidRPr="009E06B2">
        <w:tab/>
        <w:t>the treatment is provided to the partner after the member’s death; and</w:t>
      </w:r>
    </w:p>
    <w:p w:rsidR="00B856E4" w:rsidRPr="009E06B2" w:rsidRDefault="00B856E4" w:rsidP="00B856E4">
      <w:pPr>
        <w:pStyle w:val="paragraph"/>
      </w:pPr>
      <w:r w:rsidRPr="009E06B2">
        <w:tab/>
        <w:t>(c)</w:t>
      </w:r>
      <w:r w:rsidRPr="009E06B2">
        <w:tab/>
        <w:t>a claim for compensation in respect of the partner has been made under section</w:t>
      </w:r>
      <w:r w:rsidR="009E06B2">
        <w:t> </w:t>
      </w:r>
      <w:r w:rsidRPr="009E06B2">
        <w:t>319.</w:t>
      </w:r>
    </w:p>
    <w:p w:rsidR="00B856E4" w:rsidRPr="009E06B2" w:rsidRDefault="00B856E4" w:rsidP="00B856E4">
      <w:pPr>
        <w:pStyle w:val="notetext"/>
      </w:pPr>
      <w:r w:rsidRPr="009E06B2">
        <w:t>Note:</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B856E4">
      <w:pPr>
        <w:pStyle w:val="SubsectionHead"/>
      </w:pPr>
      <w:r w:rsidRPr="009E06B2">
        <w:t>Treatment for certain eligible young persons</w:t>
      </w:r>
    </w:p>
    <w:p w:rsidR="00B856E4" w:rsidRPr="009E06B2" w:rsidRDefault="00B856E4" w:rsidP="00B856E4">
      <w:pPr>
        <w:pStyle w:val="subsection"/>
      </w:pPr>
      <w:r w:rsidRPr="009E06B2">
        <w:tab/>
        <w:t>(2)</w:t>
      </w:r>
      <w:r w:rsidRPr="009E06B2">
        <w:tab/>
        <w:t xml:space="preserve">A person is entitled to be provided with treatment under this </w:t>
      </w:r>
      <w:r w:rsidR="003D2524" w:rsidRPr="009E06B2">
        <w:t>Part</w:t>
      </w:r>
      <w:r w:rsidR="008900F6" w:rsidRPr="009E06B2">
        <w:t xml:space="preserve"> </w:t>
      </w:r>
      <w:r w:rsidRPr="009E06B2">
        <w:t>for any injury or disease of the person if:</w:t>
      </w:r>
    </w:p>
    <w:p w:rsidR="00B856E4" w:rsidRPr="009E06B2" w:rsidRDefault="00B856E4" w:rsidP="00B856E4">
      <w:pPr>
        <w:pStyle w:val="paragraph"/>
      </w:pPr>
      <w:r w:rsidRPr="009E06B2">
        <w:tab/>
        <w:t>(a)</w:t>
      </w:r>
      <w:r w:rsidRPr="009E06B2">
        <w:tab/>
        <w:t>the person is an eligible young person; and</w:t>
      </w:r>
    </w:p>
    <w:p w:rsidR="00B856E4" w:rsidRPr="009E06B2" w:rsidRDefault="00B856E4" w:rsidP="00B856E4">
      <w:pPr>
        <w:pStyle w:val="paragraph"/>
      </w:pPr>
      <w:r w:rsidRPr="009E06B2">
        <w:tab/>
        <w:t>(b)</w:t>
      </w:r>
      <w:r w:rsidRPr="009E06B2">
        <w:tab/>
        <w:t>the person was an eligible young person who was wholly or mainly dependent on a deceased member immediately before the member’s death; and</w:t>
      </w:r>
    </w:p>
    <w:p w:rsidR="00B856E4" w:rsidRPr="009E06B2" w:rsidRDefault="00B856E4" w:rsidP="00B856E4">
      <w:pPr>
        <w:pStyle w:val="paragraph"/>
      </w:pPr>
      <w:r w:rsidRPr="009E06B2">
        <w:tab/>
        <w:t>(c)</w:t>
      </w:r>
      <w:r w:rsidRPr="009E06B2">
        <w:tab/>
        <w:t>section</w:t>
      </w:r>
      <w:r w:rsidR="009E06B2">
        <w:t> </w:t>
      </w:r>
      <w:r w:rsidRPr="009E06B2">
        <w:t>12 applies in respect of the member; and</w:t>
      </w:r>
    </w:p>
    <w:p w:rsidR="00B856E4" w:rsidRPr="009E06B2" w:rsidRDefault="00B856E4" w:rsidP="00B856E4">
      <w:pPr>
        <w:pStyle w:val="paragraph"/>
      </w:pPr>
      <w:r w:rsidRPr="009E06B2">
        <w:tab/>
        <w:t>(d)</w:t>
      </w:r>
      <w:r w:rsidRPr="009E06B2">
        <w:tab/>
        <w:t>the treatment is provided to the person after the member’s death; and</w:t>
      </w:r>
    </w:p>
    <w:p w:rsidR="00B856E4" w:rsidRPr="009E06B2" w:rsidRDefault="00B856E4" w:rsidP="00B856E4">
      <w:pPr>
        <w:pStyle w:val="paragraph"/>
      </w:pPr>
      <w:r w:rsidRPr="009E06B2">
        <w:tab/>
        <w:t>(e)</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w:t>
      </w:r>
      <w:r w:rsidRPr="009E06B2">
        <w:tab/>
        <w:t>Compensation might be payable in respect of treatment obtained before the Commission determines that the person is entitled to treatment (see section</w:t>
      </w:r>
      <w:r w:rsidR="009E06B2">
        <w:t> </w:t>
      </w:r>
      <w:r w:rsidRPr="009E06B2">
        <w:t>273).</w:t>
      </w:r>
    </w:p>
    <w:p w:rsidR="00B856E4" w:rsidRPr="009E06B2" w:rsidRDefault="00B856E4" w:rsidP="008900F6">
      <w:pPr>
        <w:pStyle w:val="ActHead3"/>
        <w:pageBreakBefore/>
      </w:pPr>
      <w:bookmarkStart w:id="405" w:name="_Toc382321147"/>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Administration of the provision of treatment</w:t>
      </w:r>
      <w:bookmarkEnd w:id="405"/>
    </w:p>
    <w:p w:rsidR="00B856E4" w:rsidRPr="009E06B2" w:rsidRDefault="00B856E4" w:rsidP="00B856E4">
      <w:pPr>
        <w:pStyle w:val="ActHead5"/>
      </w:pPr>
      <w:bookmarkStart w:id="406" w:name="_Toc382321148"/>
      <w:r w:rsidRPr="009E06B2">
        <w:rPr>
          <w:rStyle w:val="CharSectno"/>
        </w:rPr>
        <w:t>285</w:t>
      </w:r>
      <w:r w:rsidRPr="009E06B2">
        <w:t xml:space="preserve">  Treatment at hospitals and other institutions etc.</w:t>
      </w:r>
      <w:bookmarkEnd w:id="406"/>
    </w:p>
    <w:p w:rsidR="00B856E4" w:rsidRPr="009E06B2" w:rsidRDefault="00B856E4" w:rsidP="00B856E4">
      <w:pPr>
        <w:pStyle w:val="subsection"/>
      </w:pPr>
      <w:r w:rsidRPr="009E06B2">
        <w:tab/>
        <w:t>(1)</w:t>
      </w:r>
      <w:r w:rsidRPr="009E06B2">
        <w:tab/>
        <w:t>For the purposes of this Part, the Commission may:</w:t>
      </w:r>
    </w:p>
    <w:p w:rsidR="00B856E4" w:rsidRPr="009E06B2" w:rsidRDefault="00B856E4" w:rsidP="00B856E4">
      <w:pPr>
        <w:pStyle w:val="paragraph"/>
      </w:pPr>
      <w:r w:rsidRPr="009E06B2">
        <w:tab/>
        <w:t>(a)</w:t>
      </w:r>
      <w:r w:rsidRPr="009E06B2">
        <w:tab/>
        <w:t>enter into arrangements with the appropriate authority of the Commonwealth, a State or a Territory for the provision of care and welfare at a public hospital or other institution for persons entitled to be provided with treatment under this Part; and</w:t>
      </w:r>
    </w:p>
    <w:p w:rsidR="00B856E4" w:rsidRPr="009E06B2" w:rsidRDefault="00B856E4" w:rsidP="00B856E4">
      <w:pPr>
        <w:pStyle w:val="paragraph"/>
      </w:pPr>
      <w:r w:rsidRPr="009E06B2">
        <w:tab/>
        <w:t>(b)</w:t>
      </w:r>
      <w:r w:rsidRPr="009E06B2">
        <w:tab/>
        <w:t>enter into arrangements with any other body operating a hospital or other institution for the provision of care and welfare at that hospital or institution for persons entitled to be provided with treatment under this Part; and</w:t>
      </w:r>
    </w:p>
    <w:p w:rsidR="00B856E4" w:rsidRPr="009E06B2" w:rsidRDefault="00B856E4" w:rsidP="00B856E4">
      <w:pPr>
        <w:pStyle w:val="paragraph"/>
      </w:pPr>
      <w:r w:rsidRPr="009E06B2">
        <w:tab/>
        <w:t>(c)</w:t>
      </w:r>
      <w:r w:rsidRPr="009E06B2">
        <w:tab/>
        <w:t>enter into arrangements with any practitioner or other person qualified to provide treatment.</w:t>
      </w:r>
    </w:p>
    <w:p w:rsidR="00B856E4" w:rsidRPr="009E06B2" w:rsidRDefault="00B856E4" w:rsidP="00B856E4">
      <w:pPr>
        <w:pStyle w:val="subsection"/>
      </w:pPr>
      <w:r w:rsidRPr="009E06B2">
        <w:tab/>
        <w:t>(2)</w:t>
      </w:r>
      <w:r w:rsidRPr="009E06B2">
        <w:tab/>
        <w:t>In this section:</w:t>
      </w:r>
    </w:p>
    <w:p w:rsidR="00B856E4" w:rsidRPr="009E06B2" w:rsidRDefault="00B856E4" w:rsidP="00B856E4">
      <w:pPr>
        <w:pStyle w:val="Definition"/>
      </w:pPr>
      <w:r w:rsidRPr="009E06B2">
        <w:rPr>
          <w:b/>
          <w:i/>
        </w:rPr>
        <w:t xml:space="preserve">public hospital or other institution </w:t>
      </w:r>
      <w:r w:rsidRPr="009E06B2">
        <w:t>means a hospital or other institution that is operated by the Commonwealth, a State or a Territory.</w:t>
      </w:r>
    </w:p>
    <w:p w:rsidR="00B856E4" w:rsidRPr="009E06B2" w:rsidRDefault="00B856E4" w:rsidP="00B856E4">
      <w:pPr>
        <w:pStyle w:val="ActHead5"/>
      </w:pPr>
      <w:bookmarkStart w:id="407" w:name="_Toc382321149"/>
      <w:r w:rsidRPr="009E06B2">
        <w:rPr>
          <w:rStyle w:val="CharSectno"/>
        </w:rPr>
        <w:t>286</w:t>
      </w:r>
      <w:r w:rsidRPr="009E06B2">
        <w:t xml:space="preserve">  Determination for providing treatment</w:t>
      </w:r>
      <w:bookmarkEnd w:id="407"/>
    </w:p>
    <w:p w:rsidR="00B856E4" w:rsidRPr="009E06B2" w:rsidRDefault="00B856E4" w:rsidP="00B856E4">
      <w:pPr>
        <w:pStyle w:val="SubsectionHead"/>
      </w:pPr>
      <w:r w:rsidRPr="009E06B2">
        <w:t>Commission may make determination</w:t>
      </w:r>
    </w:p>
    <w:p w:rsidR="00B856E4" w:rsidRPr="009E06B2" w:rsidRDefault="00B856E4" w:rsidP="00B856E4">
      <w:pPr>
        <w:pStyle w:val="subsection"/>
      </w:pPr>
      <w:r w:rsidRPr="009E06B2">
        <w:tab/>
        <w:t>(1)</w:t>
      </w:r>
      <w:r w:rsidRPr="009E06B2">
        <w:tab/>
        <w:t>The Commission may make a written determination of any one or more of the following:</w:t>
      </w:r>
    </w:p>
    <w:p w:rsidR="00B856E4" w:rsidRPr="009E06B2" w:rsidRDefault="00B856E4" w:rsidP="00B856E4">
      <w:pPr>
        <w:pStyle w:val="paragraph"/>
      </w:pPr>
      <w:r w:rsidRPr="009E06B2">
        <w:tab/>
        <w:t>(a)</w:t>
      </w:r>
      <w:r w:rsidRPr="009E06B2">
        <w:tab/>
        <w:t>the places at which, the circumstances in which, and the conditions subject to which, a particular kind or class of treatment may be provided under this Part;</w:t>
      </w:r>
    </w:p>
    <w:p w:rsidR="00B856E4" w:rsidRPr="009E06B2" w:rsidRDefault="00B856E4" w:rsidP="00B856E4">
      <w:pPr>
        <w:pStyle w:val="paragraph"/>
      </w:pPr>
      <w:r w:rsidRPr="009E06B2">
        <w:tab/>
        <w:t>(b)</w:t>
      </w:r>
      <w:r w:rsidRPr="009E06B2">
        <w:tab/>
        <w:t xml:space="preserve">the places at which, the circumstances in which, and the conditions subject to which, treatment may be provided under this </w:t>
      </w:r>
      <w:r w:rsidR="003D2524" w:rsidRPr="009E06B2">
        <w:t>Part</w:t>
      </w:r>
      <w:r w:rsidR="008900F6" w:rsidRPr="009E06B2">
        <w:t xml:space="preserve"> </w:t>
      </w:r>
      <w:r w:rsidRPr="009E06B2">
        <w:t>to persons as private patients;</w:t>
      </w:r>
    </w:p>
    <w:p w:rsidR="00B856E4" w:rsidRPr="009E06B2" w:rsidRDefault="00B856E4" w:rsidP="00B856E4">
      <w:pPr>
        <w:pStyle w:val="paragraph"/>
      </w:pPr>
      <w:r w:rsidRPr="009E06B2">
        <w:tab/>
        <w:t>(c)</w:t>
      </w:r>
      <w:r w:rsidRPr="009E06B2">
        <w:tab/>
        <w:t>the places at which, the circumstances in which, and the conditions subject to which, pharmaceutical benefits may be provided under this Part;</w:t>
      </w:r>
    </w:p>
    <w:p w:rsidR="00B856E4" w:rsidRPr="009E06B2" w:rsidRDefault="00B856E4" w:rsidP="00B856E4">
      <w:pPr>
        <w:pStyle w:val="paragraph"/>
      </w:pPr>
      <w:r w:rsidRPr="009E06B2">
        <w:lastRenderedPageBreak/>
        <w:tab/>
        <w:t>(d)</w:t>
      </w:r>
      <w:r w:rsidRPr="009E06B2">
        <w:tab/>
        <w:t>the kinds or classes of treatment that will not be provided under this Part;</w:t>
      </w:r>
    </w:p>
    <w:p w:rsidR="00B856E4" w:rsidRPr="009E06B2" w:rsidRDefault="00B856E4" w:rsidP="00B856E4">
      <w:pPr>
        <w:pStyle w:val="paragraph"/>
      </w:pPr>
      <w:r w:rsidRPr="009E06B2">
        <w:tab/>
        <w:t>(e)</w:t>
      </w:r>
      <w:r w:rsidRPr="009E06B2">
        <w:tab/>
        <w:t>the places at which, the circumstances in which, and the conditions subject to which, treatment will not be provided under this Part;</w:t>
      </w:r>
    </w:p>
    <w:p w:rsidR="00B856E4" w:rsidRPr="009E06B2" w:rsidRDefault="00B856E4" w:rsidP="00B856E4">
      <w:pPr>
        <w:pStyle w:val="paragraph"/>
      </w:pPr>
      <w:r w:rsidRPr="009E06B2">
        <w:tab/>
        <w:t>(f)</w:t>
      </w:r>
      <w:r w:rsidRPr="009E06B2">
        <w:tab/>
        <w:t>whether the Commission’s prior approval of a particular kind or class of treatment is required;</w:t>
      </w:r>
    </w:p>
    <w:p w:rsidR="00B856E4" w:rsidRPr="009E06B2" w:rsidRDefault="00B856E4" w:rsidP="00B856E4">
      <w:pPr>
        <w:pStyle w:val="paragraph"/>
      </w:pPr>
      <w:r w:rsidRPr="009E06B2">
        <w:tab/>
        <w:t>(g)</w:t>
      </w:r>
      <w:r w:rsidRPr="009E06B2">
        <w:tab/>
        <w:t>if the Commission’s prior approval is required:</w:t>
      </w:r>
    </w:p>
    <w:p w:rsidR="00B856E4" w:rsidRPr="009E06B2" w:rsidRDefault="00B856E4" w:rsidP="00B856E4">
      <w:pPr>
        <w:pStyle w:val="paragraphsub"/>
      </w:pPr>
      <w:r w:rsidRPr="009E06B2">
        <w:tab/>
        <w:t>(i)</w:t>
      </w:r>
      <w:r w:rsidRPr="009E06B2">
        <w:tab/>
        <w:t>the circumstances in which the Commission may exercise its power to give prior approval; and</w:t>
      </w:r>
    </w:p>
    <w:p w:rsidR="00B856E4" w:rsidRPr="009E06B2" w:rsidRDefault="00B856E4" w:rsidP="00B856E4">
      <w:pPr>
        <w:pStyle w:val="paragraphsub"/>
      </w:pPr>
      <w:r w:rsidRPr="009E06B2">
        <w:tab/>
        <w:t>(ii)</w:t>
      </w:r>
      <w:r w:rsidRPr="009E06B2">
        <w:tab/>
        <w:t>the circumstances in which the Commission may exercise its power to give approval if the treatment was obtained without prior approval</w:t>
      </w:r>
      <w:r w:rsidR="001E359A" w:rsidRPr="009E06B2">
        <w:t>;</w:t>
      </w:r>
    </w:p>
    <w:p w:rsidR="001E359A" w:rsidRPr="009E06B2" w:rsidRDefault="001E359A" w:rsidP="001E359A">
      <w:pPr>
        <w:pStyle w:val="paragraph"/>
      </w:pPr>
      <w:r w:rsidRPr="009E06B2">
        <w:tab/>
        <w:t>(h)</w:t>
      </w:r>
      <w:r w:rsidRPr="009E06B2">
        <w:tab/>
        <w:t>both:</w:t>
      </w:r>
    </w:p>
    <w:p w:rsidR="001E359A" w:rsidRPr="009E06B2" w:rsidRDefault="001E359A" w:rsidP="001E359A">
      <w:pPr>
        <w:pStyle w:val="paragraphsub"/>
      </w:pPr>
      <w:r w:rsidRPr="009E06B2">
        <w:tab/>
        <w:t>(i)</w:t>
      </w:r>
      <w:r w:rsidRPr="009E06B2">
        <w:tab/>
        <w:t>kinds of treatment for the purposes of paragraph</w:t>
      </w:r>
      <w:r w:rsidR="009E06B2">
        <w:t> </w:t>
      </w:r>
      <w:r w:rsidRPr="009E06B2">
        <w:t>287(2A)(b); and</w:t>
      </w:r>
    </w:p>
    <w:p w:rsidR="001E359A" w:rsidRPr="009E06B2" w:rsidRDefault="001E359A" w:rsidP="001E359A">
      <w:pPr>
        <w:pStyle w:val="paragraphsub"/>
      </w:pPr>
      <w:r w:rsidRPr="009E06B2">
        <w:tab/>
        <w:t>(ii)</w:t>
      </w:r>
      <w:r w:rsidRPr="009E06B2">
        <w:tab/>
        <w:t>the circumstances in which, and the extent to which, the Commission may accept financial responsibility for particular costs relating to that treatment (including amounts of subsidy payable under Chapter</w:t>
      </w:r>
      <w:r w:rsidR="009E06B2">
        <w:t> </w:t>
      </w:r>
      <w:r w:rsidRPr="009E06B2">
        <w:t xml:space="preserve">3 of the </w:t>
      </w:r>
      <w:r w:rsidRPr="009E06B2">
        <w:rPr>
          <w:i/>
        </w:rPr>
        <w:t xml:space="preserve">Aged Care Act 1997 </w:t>
      </w:r>
      <w:r w:rsidRPr="009E06B2">
        <w:t xml:space="preserve">or of the </w:t>
      </w:r>
      <w:r w:rsidRPr="009E06B2">
        <w:rPr>
          <w:i/>
        </w:rPr>
        <w:t>Aged Care (Transitional Provisions) Act 1997</w:t>
      </w:r>
      <w:r w:rsidRPr="009E06B2">
        <w:t>).</w:t>
      </w:r>
    </w:p>
    <w:p w:rsidR="00B856E4" w:rsidRPr="009E06B2" w:rsidRDefault="00B856E4" w:rsidP="00B856E4">
      <w:pPr>
        <w:pStyle w:val="SubsectionHead"/>
      </w:pPr>
      <w:r w:rsidRPr="009E06B2">
        <w:t>Variation or revocation</w:t>
      </w:r>
    </w:p>
    <w:p w:rsidR="00B856E4" w:rsidRPr="009E06B2" w:rsidRDefault="00B856E4" w:rsidP="00B856E4">
      <w:pPr>
        <w:pStyle w:val="subsection"/>
      </w:pPr>
      <w:r w:rsidRPr="009E06B2">
        <w:tab/>
        <w:t>(2)</w:t>
      </w:r>
      <w:r w:rsidRPr="009E06B2">
        <w:tab/>
        <w:t xml:space="preserve">The Commission may, by written determination, vary or revoke a determination under </w:t>
      </w:r>
      <w:r w:rsidR="009E06B2">
        <w:t>subsection (</w:t>
      </w:r>
      <w:r w:rsidRPr="009E06B2">
        <w:t>1).</w:t>
      </w:r>
    </w:p>
    <w:p w:rsidR="00B856E4" w:rsidRPr="009E06B2" w:rsidRDefault="00B856E4" w:rsidP="00B856E4">
      <w:pPr>
        <w:pStyle w:val="SubsectionHead"/>
      </w:pPr>
      <w:r w:rsidRPr="009E06B2">
        <w:t>Minister must approve a determination</w:t>
      </w:r>
    </w:p>
    <w:p w:rsidR="00B856E4" w:rsidRPr="009E06B2" w:rsidRDefault="00B856E4" w:rsidP="00B856E4">
      <w:pPr>
        <w:pStyle w:val="subsection"/>
      </w:pPr>
      <w:r w:rsidRPr="009E06B2">
        <w:tab/>
        <w:t>(3)</w:t>
      </w:r>
      <w:r w:rsidRPr="009E06B2">
        <w:tab/>
        <w:t>A determination under this section has no effect unless the Minister has approved the determination in writing.</w:t>
      </w:r>
    </w:p>
    <w:p w:rsidR="00B856E4" w:rsidRPr="009E06B2" w:rsidRDefault="006F3395" w:rsidP="00B856E4">
      <w:pPr>
        <w:pStyle w:val="SubsectionHead"/>
      </w:pPr>
      <w:r w:rsidRPr="009E06B2">
        <w:t>Legislative</w:t>
      </w:r>
      <w:r w:rsidR="00B856E4" w:rsidRPr="009E06B2">
        <w:t xml:space="preserve"> instrument etc.</w:t>
      </w:r>
    </w:p>
    <w:p w:rsidR="00B856E4" w:rsidRPr="009E06B2" w:rsidRDefault="00B856E4" w:rsidP="00B856E4">
      <w:pPr>
        <w:pStyle w:val="subsection"/>
      </w:pPr>
      <w:r w:rsidRPr="009E06B2">
        <w:tab/>
        <w:t>(4)</w:t>
      </w:r>
      <w:r w:rsidRPr="009E06B2">
        <w:tab/>
        <w:t xml:space="preserve">A determination that has been approved by the Minister is a </w:t>
      </w:r>
      <w:r w:rsidR="003E5EE0" w:rsidRPr="009E06B2">
        <w:t>legislative instrument</w:t>
      </w:r>
      <w:r w:rsidRPr="009E06B2">
        <w:t>.</w:t>
      </w:r>
    </w:p>
    <w:p w:rsidR="004A5932" w:rsidRPr="009E06B2" w:rsidRDefault="004A5932" w:rsidP="004A5932">
      <w:pPr>
        <w:pStyle w:val="subsection"/>
      </w:pPr>
      <w:r w:rsidRPr="009E06B2">
        <w:tab/>
        <w:t>(5)</w:t>
      </w:r>
      <w:r w:rsidRPr="009E06B2">
        <w:tab/>
        <w:t>A determination under this section is taken to be made on the day on which the Minister approved the determination.</w:t>
      </w:r>
    </w:p>
    <w:p w:rsidR="00B856E4" w:rsidRPr="009E06B2" w:rsidRDefault="00B856E4" w:rsidP="00B856E4">
      <w:pPr>
        <w:pStyle w:val="SubsectionHead"/>
      </w:pPr>
      <w:r w:rsidRPr="009E06B2">
        <w:lastRenderedPageBreak/>
        <w:t>Determinations must be publicly available</w:t>
      </w:r>
    </w:p>
    <w:p w:rsidR="00B856E4" w:rsidRPr="009E06B2" w:rsidRDefault="00B856E4" w:rsidP="00B856E4">
      <w:pPr>
        <w:pStyle w:val="subsection"/>
      </w:pPr>
      <w:r w:rsidRPr="009E06B2">
        <w:tab/>
        <w:t>(6)</w:t>
      </w:r>
      <w:r w:rsidRPr="009E06B2">
        <w:tab/>
        <w:t xml:space="preserve">The Commission must make copies of all determinations under this section available on the </w:t>
      </w:r>
      <w:r w:rsidR="007668E2" w:rsidRPr="009E06B2">
        <w:t>internet</w:t>
      </w:r>
      <w:r w:rsidRPr="009E06B2">
        <w:t>.</w:t>
      </w:r>
    </w:p>
    <w:p w:rsidR="00B856E4" w:rsidRPr="009E06B2" w:rsidRDefault="00B856E4" w:rsidP="00B856E4">
      <w:pPr>
        <w:pStyle w:val="SubsectionHead"/>
      </w:pPr>
      <w:r w:rsidRPr="009E06B2">
        <w:t>When treatment is provided as a private patient</w:t>
      </w:r>
    </w:p>
    <w:p w:rsidR="00B856E4" w:rsidRPr="009E06B2" w:rsidRDefault="00B856E4" w:rsidP="00B856E4">
      <w:pPr>
        <w:pStyle w:val="subsection"/>
      </w:pPr>
      <w:r w:rsidRPr="009E06B2">
        <w:tab/>
        <w:t>(7)</w:t>
      </w:r>
      <w:r w:rsidRPr="009E06B2">
        <w:tab/>
        <w:t xml:space="preserve">For the purposes of </w:t>
      </w:r>
      <w:r w:rsidR="009E06B2">
        <w:t>paragraph (</w:t>
      </w:r>
      <w:r w:rsidRPr="009E06B2">
        <w:t>1)(b), treatment is taken to be provided to a person as a private patient if:</w:t>
      </w:r>
    </w:p>
    <w:p w:rsidR="00B856E4" w:rsidRPr="009E06B2" w:rsidRDefault="00B856E4" w:rsidP="00B856E4">
      <w:pPr>
        <w:pStyle w:val="paragraph"/>
      </w:pPr>
      <w:r w:rsidRPr="009E06B2">
        <w:tab/>
        <w:t>(a)</w:t>
      </w:r>
      <w:r w:rsidRPr="009E06B2">
        <w:tab/>
        <w:t xml:space="preserve">the treatment is provided to the person as a person who is a private patient of a hospital, for the purposes of the </w:t>
      </w:r>
      <w:r w:rsidRPr="009E06B2">
        <w:rPr>
          <w:i/>
        </w:rPr>
        <w:t>Health Insurance Act 1973</w:t>
      </w:r>
      <w:r w:rsidRPr="009E06B2">
        <w:t>; or</w:t>
      </w:r>
    </w:p>
    <w:p w:rsidR="00B856E4" w:rsidRPr="009E06B2" w:rsidRDefault="00B856E4" w:rsidP="00B856E4">
      <w:pPr>
        <w:pStyle w:val="paragraph"/>
      </w:pPr>
      <w:r w:rsidRPr="009E06B2">
        <w:tab/>
        <w:t>(b)</w:t>
      </w:r>
      <w:r w:rsidRPr="009E06B2">
        <w:tab/>
        <w:t>the treatment is provided to the person by a medical specialist to whom the person has been referred but is not provided at a hospital.</w:t>
      </w:r>
    </w:p>
    <w:p w:rsidR="00B856E4" w:rsidRPr="009E06B2" w:rsidRDefault="001E359A" w:rsidP="00B856E4">
      <w:pPr>
        <w:pStyle w:val="ActHead5"/>
      </w:pPr>
      <w:bookmarkStart w:id="408" w:name="_Toc382321150"/>
      <w:r w:rsidRPr="009E06B2">
        <w:rPr>
          <w:rStyle w:val="CharSectno"/>
        </w:rPr>
        <w:t>287</w:t>
      </w:r>
      <w:r w:rsidRPr="009E06B2">
        <w:t xml:space="preserve">  Provision of treatment</w:t>
      </w:r>
      <w:bookmarkEnd w:id="408"/>
    </w:p>
    <w:p w:rsidR="00B856E4" w:rsidRPr="009E06B2" w:rsidRDefault="00B856E4" w:rsidP="00B856E4">
      <w:pPr>
        <w:pStyle w:val="subsection"/>
      </w:pPr>
      <w:r w:rsidRPr="009E06B2">
        <w:tab/>
        <w:t>(1)</w:t>
      </w:r>
      <w:r w:rsidRPr="009E06B2">
        <w:tab/>
        <w:t>The Commission may arrange for treatment to be provided to a person who is entitled to treatment under this Part:</w:t>
      </w:r>
    </w:p>
    <w:p w:rsidR="00B856E4" w:rsidRPr="009E06B2" w:rsidRDefault="00B856E4" w:rsidP="00B856E4">
      <w:pPr>
        <w:pStyle w:val="paragraph"/>
      </w:pPr>
      <w:r w:rsidRPr="009E06B2">
        <w:tab/>
        <w:t>(a)</w:t>
      </w:r>
      <w:r w:rsidRPr="009E06B2">
        <w:tab/>
        <w:t>in accordance with the arrangements made under section</w:t>
      </w:r>
      <w:r w:rsidR="009E06B2">
        <w:t> </w:t>
      </w:r>
      <w:r w:rsidRPr="009E06B2">
        <w:t>285; or</w:t>
      </w:r>
    </w:p>
    <w:p w:rsidR="00B856E4" w:rsidRPr="009E06B2" w:rsidRDefault="00B856E4" w:rsidP="00B856E4">
      <w:pPr>
        <w:pStyle w:val="paragraph"/>
      </w:pPr>
      <w:r w:rsidRPr="009E06B2">
        <w:tab/>
        <w:t>(b)</w:t>
      </w:r>
      <w:r w:rsidRPr="009E06B2">
        <w:tab/>
        <w:t>in accordance with the determination made under section</w:t>
      </w:r>
      <w:r w:rsidR="009E06B2">
        <w:t> </w:t>
      </w:r>
      <w:r w:rsidRPr="009E06B2">
        <w:t>286; or</w:t>
      </w:r>
    </w:p>
    <w:p w:rsidR="00B856E4" w:rsidRPr="009E06B2" w:rsidRDefault="00B856E4" w:rsidP="00B856E4">
      <w:pPr>
        <w:pStyle w:val="paragraph"/>
      </w:pPr>
      <w:r w:rsidRPr="009E06B2">
        <w:tab/>
        <w:t>(c)</w:t>
      </w:r>
      <w:r w:rsidRPr="009E06B2">
        <w:tab/>
        <w:t>in accordance with the arrangements and the determination.</w:t>
      </w:r>
    </w:p>
    <w:p w:rsidR="00B856E4" w:rsidRPr="009E06B2" w:rsidRDefault="00B856E4" w:rsidP="00B856E4">
      <w:pPr>
        <w:pStyle w:val="subsection"/>
      </w:pPr>
      <w:r w:rsidRPr="009E06B2">
        <w:tab/>
        <w:t>(2)</w:t>
      </w:r>
      <w:r w:rsidRPr="009E06B2">
        <w:tab/>
        <w:t xml:space="preserve">However, if a person who is entitled to treatment under this </w:t>
      </w:r>
      <w:r w:rsidR="003D2524" w:rsidRPr="009E06B2">
        <w:t>Part</w:t>
      </w:r>
      <w:r w:rsidR="008900F6" w:rsidRPr="009E06B2">
        <w:t xml:space="preserve"> </w:t>
      </w:r>
      <w:r w:rsidRPr="009E06B2">
        <w:t>requires a particular kind or class of treatment that is not dealt with in the arrangements or the determination, then the person’s entitlement is subject to the Commission’s approval of the treatment (whether that approval is given before or after the treatment is provided).</w:t>
      </w:r>
    </w:p>
    <w:p w:rsidR="001E359A" w:rsidRPr="009E06B2" w:rsidRDefault="001E359A" w:rsidP="001E359A">
      <w:pPr>
        <w:pStyle w:val="subsection"/>
      </w:pPr>
      <w:r w:rsidRPr="009E06B2">
        <w:tab/>
        <w:t>(2A)</w:t>
      </w:r>
      <w:r w:rsidRPr="009E06B2">
        <w:tab/>
        <w:t>If:</w:t>
      </w:r>
    </w:p>
    <w:p w:rsidR="001E359A" w:rsidRPr="009E06B2" w:rsidRDefault="001E359A" w:rsidP="001E359A">
      <w:pPr>
        <w:pStyle w:val="paragraph"/>
      </w:pPr>
      <w:r w:rsidRPr="009E06B2">
        <w:tab/>
        <w:t>(a)</w:t>
      </w:r>
      <w:r w:rsidRPr="009E06B2">
        <w:tab/>
        <w:t>the Commission is satisfied that an entity, other than the Commission, has arranged for the provision of treatment for a person who is entitled to treatment under this Part; and</w:t>
      </w:r>
    </w:p>
    <w:p w:rsidR="001E359A" w:rsidRPr="009E06B2" w:rsidRDefault="001E359A" w:rsidP="001E359A">
      <w:pPr>
        <w:pStyle w:val="paragraph"/>
      </w:pPr>
      <w:r w:rsidRPr="009E06B2">
        <w:tab/>
        <w:t>(b)</w:t>
      </w:r>
      <w:r w:rsidRPr="009E06B2">
        <w:tab/>
        <w:t>the treatment is of a kind determined under subparagraph</w:t>
      </w:r>
      <w:r w:rsidR="009E06B2">
        <w:t> </w:t>
      </w:r>
      <w:r w:rsidRPr="009E06B2">
        <w:t>286(1)(h)(i);</w:t>
      </w:r>
    </w:p>
    <w:p w:rsidR="001E359A" w:rsidRPr="009E06B2" w:rsidRDefault="001E359A" w:rsidP="001E359A">
      <w:pPr>
        <w:pStyle w:val="subsection2"/>
      </w:pPr>
      <w:r w:rsidRPr="009E06B2">
        <w:lastRenderedPageBreak/>
        <w:t>then the Commission may, in accordance with subparagraph</w:t>
      </w:r>
      <w:r w:rsidR="009E06B2">
        <w:t> </w:t>
      </w:r>
      <w:r w:rsidRPr="009E06B2">
        <w:t>286(1)(h)(ii), accept financial responsibility for particular costs in relation to that treatment (including amounts of subsidy payable under Chapter</w:t>
      </w:r>
      <w:r w:rsidR="009E06B2">
        <w:t> </w:t>
      </w:r>
      <w:r w:rsidRPr="009E06B2">
        <w:t xml:space="preserve">3 of the </w:t>
      </w:r>
      <w:r w:rsidRPr="009E06B2">
        <w:rPr>
          <w:i/>
        </w:rPr>
        <w:t xml:space="preserve">Aged Care Act 1997 </w:t>
      </w:r>
      <w:r w:rsidRPr="009E06B2">
        <w:t xml:space="preserve">or of the </w:t>
      </w:r>
      <w:r w:rsidRPr="009E06B2">
        <w:rPr>
          <w:i/>
        </w:rPr>
        <w:t>Aged Care (Transitional Provisions) Act 1997</w:t>
      </w:r>
      <w:r w:rsidRPr="009E06B2">
        <w:t>).</w:t>
      </w:r>
    </w:p>
    <w:p w:rsidR="00B856E4" w:rsidRPr="009E06B2" w:rsidRDefault="00B856E4" w:rsidP="00B856E4">
      <w:pPr>
        <w:pStyle w:val="subsection"/>
      </w:pPr>
      <w:r w:rsidRPr="009E06B2">
        <w:tab/>
        <w:t>(3)</w:t>
      </w:r>
      <w:r w:rsidRPr="009E06B2">
        <w:tab/>
        <w:t>Nothing in this Part:</w:t>
      </w:r>
    </w:p>
    <w:p w:rsidR="00B856E4" w:rsidRPr="009E06B2" w:rsidRDefault="00B856E4" w:rsidP="00B856E4">
      <w:pPr>
        <w:pStyle w:val="paragraph"/>
      </w:pPr>
      <w:r w:rsidRPr="009E06B2">
        <w:tab/>
        <w:t>(a)</w:t>
      </w:r>
      <w:r w:rsidRPr="009E06B2">
        <w:tab/>
        <w:t>imposes a duty on the Commission to arrange for treatment to be provided to a person outside Australia; or</w:t>
      </w:r>
    </w:p>
    <w:p w:rsidR="00B856E4" w:rsidRPr="009E06B2" w:rsidRDefault="00B856E4" w:rsidP="00B856E4">
      <w:pPr>
        <w:pStyle w:val="paragraph"/>
      </w:pPr>
      <w:r w:rsidRPr="009E06B2">
        <w:tab/>
        <w:t>(b)</w:t>
      </w:r>
      <w:r w:rsidRPr="009E06B2">
        <w:tab/>
        <w:t>confers a right on a person to be provided with treatment outside Australia.</w:t>
      </w:r>
    </w:p>
    <w:p w:rsidR="00B856E4" w:rsidRPr="009E06B2" w:rsidRDefault="00B856E4" w:rsidP="008900F6">
      <w:pPr>
        <w:pStyle w:val="ActHead2"/>
        <w:pageBreakBefore/>
      </w:pPr>
      <w:bookmarkStart w:id="409" w:name="_Toc382321151"/>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Other compensation relating to treatment</w:t>
      </w:r>
      <w:bookmarkEnd w:id="409"/>
    </w:p>
    <w:p w:rsidR="00B856E4" w:rsidRPr="009E06B2" w:rsidRDefault="00B856E4" w:rsidP="00B856E4">
      <w:pPr>
        <w:pStyle w:val="ActHead3"/>
      </w:pPr>
      <w:bookmarkStart w:id="410" w:name="_Toc382321152"/>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410"/>
    </w:p>
    <w:p w:rsidR="00B856E4" w:rsidRPr="009E06B2" w:rsidRDefault="00B856E4" w:rsidP="00B856E4">
      <w:pPr>
        <w:pStyle w:val="ActHead5"/>
      </w:pPr>
      <w:bookmarkStart w:id="411" w:name="_Toc382321153"/>
      <w:r w:rsidRPr="009E06B2">
        <w:rPr>
          <w:rStyle w:val="CharSectno"/>
        </w:rPr>
        <w:t>288</w:t>
      </w:r>
      <w:r w:rsidRPr="009E06B2">
        <w:t xml:space="preserve">  Simplified outline of this Part</w:t>
      </w:r>
      <w:bookmarkEnd w:id="411"/>
    </w:p>
    <w:p w:rsidR="00B856E4" w:rsidRPr="009E06B2" w:rsidRDefault="00B856E4" w:rsidP="00B856E4">
      <w:pPr>
        <w:pStyle w:val="BoxText"/>
      </w:pPr>
      <w:r w:rsidRPr="009E06B2">
        <w:t>Division</w:t>
      </w:r>
      <w:r w:rsidR="009E06B2">
        <w:t> </w:t>
      </w:r>
      <w:r w:rsidRPr="009E06B2">
        <w:t xml:space="preserve">2 of this </w:t>
      </w:r>
      <w:r w:rsidR="003D2524" w:rsidRPr="009E06B2">
        <w:t>Part</w:t>
      </w:r>
      <w:r w:rsidR="008900F6" w:rsidRPr="009E06B2">
        <w:t xml:space="preserve"> </w:t>
      </w:r>
      <w:r w:rsidRPr="009E06B2">
        <w:t>provides for compensation for costs incurred in some travel taken by a patient to obtain treatment. The Commission can also approve an attendant to accompany the patient and pay the attendant’s travel costs. The costs of the patient’s or attendant’s accommodation can be paid if they have to stay at a place to obtain the treatment.</w:t>
      </w:r>
    </w:p>
    <w:p w:rsidR="00B856E4" w:rsidRPr="009E06B2" w:rsidRDefault="00B856E4" w:rsidP="00B856E4">
      <w:pPr>
        <w:pStyle w:val="BoxText"/>
      </w:pPr>
      <w:r w:rsidRPr="009E06B2">
        <w:t>Division</w:t>
      </w:r>
      <w:r w:rsidR="009E06B2">
        <w:t> </w:t>
      </w:r>
      <w:r w:rsidRPr="009E06B2">
        <w:t xml:space="preserve">3 of this </w:t>
      </w:r>
      <w:r w:rsidR="003D2524" w:rsidRPr="009E06B2">
        <w:t>Part</w:t>
      </w:r>
      <w:r w:rsidR="008900F6" w:rsidRPr="009E06B2">
        <w:t xml:space="preserve"> </w:t>
      </w:r>
      <w:r w:rsidRPr="009E06B2">
        <w:t>provides for compensation for costs incurred by certain persons in transporting another person to a hospital etc. or a mortuary.</w:t>
      </w:r>
    </w:p>
    <w:p w:rsidR="002D240E" w:rsidRPr="009E06B2" w:rsidRDefault="002D240E" w:rsidP="002D240E">
      <w:pPr>
        <w:pStyle w:val="SOText"/>
      </w:pPr>
      <w:r w:rsidRPr="009E06B2">
        <w:t>Division</w:t>
      </w:r>
      <w:r w:rsidR="009E06B2">
        <w:t> </w:t>
      </w:r>
      <w:r w:rsidRPr="009E06B2">
        <w:t>4 provides for MRCA supplement for those who are entitled to treatment under Part</w:t>
      </w:r>
      <w:r w:rsidR="009E06B2">
        <w:t> </w:t>
      </w:r>
      <w:r w:rsidRPr="009E06B2">
        <w:t>3 of this Chapter.</w:t>
      </w:r>
    </w:p>
    <w:p w:rsidR="00B856E4" w:rsidRPr="009E06B2" w:rsidRDefault="00B856E4" w:rsidP="008900F6">
      <w:pPr>
        <w:pStyle w:val="ActHead3"/>
        <w:pageBreakBefore/>
      </w:pPr>
      <w:bookmarkStart w:id="412" w:name="_Toc382321154"/>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Compensation for patients’ and attendants’ journey and accommodation costs</w:t>
      </w:r>
      <w:bookmarkEnd w:id="412"/>
    </w:p>
    <w:p w:rsidR="00B856E4" w:rsidRPr="009E06B2" w:rsidRDefault="00B856E4" w:rsidP="00B856E4">
      <w:pPr>
        <w:pStyle w:val="ActHead5"/>
      </w:pPr>
      <w:bookmarkStart w:id="413" w:name="_Toc382321155"/>
      <w:r w:rsidRPr="009E06B2">
        <w:rPr>
          <w:rStyle w:val="CharSectno"/>
        </w:rPr>
        <w:t>289</w:t>
      </w:r>
      <w:r w:rsidRPr="009E06B2">
        <w:t xml:space="preserve">  Definition of </w:t>
      </w:r>
      <w:r w:rsidRPr="009E06B2">
        <w:rPr>
          <w:i/>
        </w:rPr>
        <w:t>compensable treatment</w:t>
      </w:r>
      <w:bookmarkEnd w:id="413"/>
    </w:p>
    <w:p w:rsidR="00B856E4" w:rsidRPr="009E06B2" w:rsidRDefault="00B856E4" w:rsidP="00B856E4">
      <w:pPr>
        <w:pStyle w:val="subsection"/>
      </w:pPr>
      <w:r w:rsidRPr="009E06B2">
        <w:tab/>
      </w:r>
      <w:r w:rsidRPr="009E06B2">
        <w:tab/>
        <w:t>In this Division:</w:t>
      </w:r>
    </w:p>
    <w:p w:rsidR="00B856E4" w:rsidRPr="009E06B2" w:rsidRDefault="00B856E4" w:rsidP="00B856E4">
      <w:pPr>
        <w:pStyle w:val="Definition"/>
      </w:pPr>
      <w:r w:rsidRPr="009E06B2">
        <w:rPr>
          <w:b/>
          <w:i/>
        </w:rPr>
        <w:t xml:space="preserve">compensable treatment </w:t>
      </w:r>
      <w:r w:rsidRPr="009E06B2">
        <w:t>means:</w:t>
      </w:r>
    </w:p>
    <w:p w:rsidR="00B856E4" w:rsidRPr="009E06B2" w:rsidRDefault="00B856E4" w:rsidP="00B856E4">
      <w:pPr>
        <w:pStyle w:val="paragraph"/>
      </w:pPr>
      <w:r w:rsidRPr="009E06B2">
        <w:tab/>
        <w:t>(a)</w:t>
      </w:r>
      <w:r w:rsidRPr="009E06B2">
        <w:tab/>
        <w:t>treatment in respect of which compensation is payable under Part</w:t>
      </w:r>
      <w:r w:rsidR="009E06B2">
        <w:t> </w:t>
      </w:r>
      <w:r w:rsidRPr="009E06B2">
        <w:t>2; or</w:t>
      </w:r>
    </w:p>
    <w:p w:rsidR="00B856E4" w:rsidRPr="009E06B2" w:rsidRDefault="00B856E4" w:rsidP="00B856E4">
      <w:pPr>
        <w:pStyle w:val="paragraph"/>
      </w:pPr>
      <w:r w:rsidRPr="009E06B2">
        <w:tab/>
        <w:t>(b)</w:t>
      </w:r>
      <w:r w:rsidRPr="009E06B2">
        <w:tab/>
        <w:t>treatment to which a person is entitled under Part</w:t>
      </w:r>
      <w:r w:rsidR="009E06B2">
        <w:t> </w:t>
      </w:r>
      <w:r w:rsidRPr="009E06B2">
        <w:t>3</w:t>
      </w:r>
      <w:r w:rsidR="00F717C9" w:rsidRPr="009E06B2">
        <w:t xml:space="preserve"> (other than under section</w:t>
      </w:r>
      <w:r w:rsidR="009E06B2">
        <w:t> </w:t>
      </w:r>
      <w:r w:rsidR="00F717C9" w:rsidRPr="009E06B2">
        <w:t>280A (treatment for certain SRCA injuries))</w:t>
      </w:r>
      <w:r w:rsidRPr="009E06B2">
        <w:t>.</w:t>
      </w:r>
    </w:p>
    <w:p w:rsidR="00F717C9" w:rsidRPr="009E06B2" w:rsidRDefault="00F717C9" w:rsidP="00F717C9">
      <w:pPr>
        <w:pStyle w:val="notetext"/>
      </w:pPr>
      <w:r w:rsidRPr="009E06B2">
        <w:t>Note:</w:t>
      </w:r>
      <w:r w:rsidRPr="009E06B2">
        <w:tab/>
        <w:t>Compensation for travel expenses incurred in relation to treatment to which a person is entitled under section</w:t>
      </w:r>
      <w:r w:rsidR="009E06B2">
        <w:t> </w:t>
      </w:r>
      <w:r w:rsidRPr="009E06B2">
        <w:t>280A may be payable under section</w:t>
      </w:r>
      <w:r w:rsidR="009E06B2">
        <w:t> </w:t>
      </w:r>
      <w:r w:rsidRPr="009E06B2">
        <w:t xml:space="preserve">16 of the </w:t>
      </w:r>
      <w:r w:rsidRPr="009E06B2">
        <w:rPr>
          <w:i/>
        </w:rPr>
        <w:t>Safety, Rehabilitation and Compensation Act 1988</w:t>
      </w:r>
      <w:r w:rsidRPr="009E06B2">
        <w:t>.</w:t>
      </w:r>
    </w:p>
    <w:p w:rsidR="00B856E4" w:rsidRPr="009E06B2" w:rsidRDefault="00B856E4" w:rsidP="00B856E4">
      <w:pPr>
        <w:pStyle w:val="ActHead5"/>
      </w:pPr>
      <w:bookmarkStart w:id="414" w:name="_Toc382321156"/>
      <w:r w:rsidRPr="009E06B2">
        <w:rPr>
          <w:rStyle w:val="CharSectno"/>
        </w:rPr>
        <w:t>290</w:t>
      </w:r>
      <w:r w:rsidRPr="009E06B2">
        <w:t xml:space="preserve">  Compensation for journey costs relating to treatment</w:t>
      </w:r>
      <w:bookmarkEnd w:id="414"/>
    </w:p>
    <w:p w:rsidR="00B856E4" w:rsidRPr="009E06B2" w:rsidRDefault="00B856E4" w:rsidP="00B856E4">
      <w:pPr>
        <w:pStyle w:val="SubsectionHead"/>
      </w:pPr>
      <w:r w:rsidRPr="009E06B2">
        <w:t>Compensation for costs of a patient’s journey</w:t>
      </w:r>
    </w:p>
    <w:p w:rsidR="00B856E4" w:rsidRPr="009E06B2" w:rsidRDefault="00B856E4" w:rsidP="00B856E4">
      <w:pPr>
        <w:pStyle w:val="subsection"/>
      </w:pPr>
      <w:r w:rsidRPr="009E06B2">
        <w:tab/>
        <w:t>(1)</w:t>
      </w:r>
      <w:r w:rsidRPr="009E06B2">
        <w:tab/>
        <w:t>The Commonwealth is liable to pay compensation for any costs reasonably incurred if:</w:t>
      </w:r>
    </w:p>
    <w:p w:rsidR="00B856E4" w:rsidRPr="009E06B2" w:rsidRDefault="00B856E4" w:rsidP="00B856E4">
      <w:pPr>
        <w:pStyle w:val="paragraph"/>
      </w:pPr>
      <w:r w:rsidRPr="009E06B2">
        <w:tab/>
        <w:t>(a)</w:t>
      </w:r>
      <w:r w:rsidRPr="009E06B2">
        <w:tab/>
        <w:t>the costs are incurred in respect of a journey that is made by a person that is necessary for the person to obtain compensable treatment for an injury or disease of the person; and</w:t>
      </w:r>
    </w:p>
    <w:p w:rsidR="00B856E4" w:rsidRPr="009E06B2" w:rsidRDefault="00B856E4" w:rsidP="00B856E4">
      <w:pPr>
        <w:pStyle w:val="paragraph"/>
      </w:pPr>
      <w:r w:rsidRPr="009E06B2">
        <w:tab/>
        <w:t>(b)</w:t>
      </w:r>
      <w:r w:rsidRPr="009E06B2">
        <w:tab/>
        <w:t>any one or more of the following applies:</w:t>
      </w:r>
    </w:p>
    <w:p w:rsidR="00B856E4" w:rsidRPr="009E06B2" w:rsidRDefault="00B856E4" w:rsidP="00B856E4">
      <w:pPr>
        <w:pStyle w:val="paragraphsub"/>
      </w:pPr>
      <w:r w:rsidRPr="009E06B2">
        <w:tab/>
        <w:t>(i)</w:t>
      </w:r>
      <w:r w:rsidRPr="009E06B2">
        <w:tab/>
        <w:t>if the journey is by ambulance services—the person’s injury or disease reasonably requires using those services; or</w:t>
      </w:r>
    </w:p>
    <w:p w:rsidR="00B856E4" w:rsidRPr="009E06B2" w:rsidRDefault="00B856E4" w:rsidP="00B856E4">
      <w:pPr>
        <w:pStyle w:val="paragraphsub"/>
      </w:pPr>
      <w:r w:rsidRPr="009E06B2">
        <w:tab/>
        <w:t>(ii)</w:t>
      </w:r>
      <w:r w:rsidRPr="009E06B2">
        <w:tab/>
        <w:t>the journey is by public transport; or</w:t>
      </w:r>
    </w:p>
    <w:p w:rsidR="00B856E4" w:rsidRPr="009E06B2" w:rsidRDefault="00B856E4" w:rsidP="00B856E4">
      <w:pPr>
        <w:pStyle w:val="paragraphsub"/>
      </w:pPr>
      <w:r w:rsidRPr="009E06B2">
        <w:tab/>
        <w:t>(iii)</w:t>
      </w:r>
      <w:r w:rsidRPr="009E06B2">
        <w:tab/>
        <w:t>if the journey is by means other than public transport or ambulance services—it is unreasonable for the person to use public transport having regard to the nature of the person’s injury or disease, or public transport is unavailable; or</w:t>
      </w:r>
    </w:p>
    <w:p w:rsidR="00B856E4" w:rsidRPr="009E06B2" w:rsidRDefault="00B856E4" w:rsidP="00B856E4">
      <w:pPr>
        <w:pStyle w:val="paragraphsub"/>
      </w:pPr>
      <w:r w:rsidRPr="009E06B2">
        <w:lastRenderedPageBreak/>
        <w:tab/>
        <w:t>(iv)</w:t>
      </w:r>
      <w:r w:rsidRPr="009E06B2">
        <w:tab/>
        <w:t>the reasonable length of the journey (including the return part of the journey) exceeds 50 kilometres; and</w:t>
      </w:r>
    </w:p>
    <w:p w:rsidR="00B856E4" w:rsidRPr="009E06B2" w:rsidRDefault="00B856E4" w:rsidP="001E0A3E">
      <w:pPr>
        <w:pStyle w:val="paragraph"/>
        <w:keepNext/>
        <w:keepLines/>
      </w:pPr>
      <w:r w:rsidRPr="009E06B2">
        <w:tab/>
        <w:t>(c)</w:t>
      </w:r>
      <w:r w:rsidRPr="009E06B2">
        <w:tab/>
        <w:t>a claim for compensation in respect of the person has been made under section</w:t>
      </w:r>
      <w:r w:rsidR="009E06B2">
        <w:t> </w:t>
      </w:r>
      <w:r w:rsidRPr="009E06B2">
        <w:t>319.</w:t>
      </w:r>
    </w:p>
    <w:p w:rsidR="00B856E4" w:rsidRPr="009E06B2" w:rsidRDefault="00B856E4" w:rsidP="001E0A3E">
      <w:pPr>
        <w:pStyle w:val="notetext"/>
        <w:keepNext/>
        <w:keepLines/>
      </w:pPr>
      <w:r w:rsidRPr="009E06B2">
        <w:t>Note 1:</w:t>
      </w:r>
      <w:r w:rsidRPr="009E06B2">
        <w:tab/>
        <w:t>Section</w:t>
      </w:r>
      <w:r w:rsidR="009E06B2">
        <w:t> </w:t>
      </w:r>
      <w:r w:rsidRPr="009E06B2">
        <w:t xml:space="preserve">289 defines </w:t>
      </w:r>
      <w:r w:rsidRPr="009E06B2">
        <w:rPr>
          <w:b/>
          <w:i/>
        </w:rPr>
        <w:t>compensable treatment</w:t>
      </w:r>
      <w:r w:rsidRPr="009E06B2">
        <w:t>.</w:t>
      </w:r>
    </w:p>
    <w:p w:rsidR="00B856E4" w:rsidRPr="009E06B2" w:rsidRDefault="00B856E4" w:rsidP="001E0A3E">
      <w:pPr>
        <w:pStyle w:val="notetext"/>
        <w:keepNext/>
        <w:keepLines/>
      </w:pPr>
      <w:r w:rsidRPr="009E06B2">
        <w:t>Note 2:</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292 (journeys etc. outside Australia);</w:t>
      </w:r>
    </w:p>
    <w:p w:rsidR="00B856E4" w:rsidRPr="009E06B2" w:rsidRDefault="00B856E4" w:rsidP="00C02B73">
      <w:pPr>
        <w:pStyle w:val="notepara"/>
      </w:pPr>
      <w:r w:rsidRPr="009E06B2">
        <w:t>(b)</w:t>
      </w:r>
      <w:r w:rsidRPr="009E06B2">
        <w:tab/>
        <w:t>section</w:t>
      </w:r>
      <w:r w:rsidR="009E06B2">
        <w:t> </w:t>
      </w:r>
      <w:r w:rsidRPr="009E06B2">
        <w:t>293 (amount of compensation).</w:t>
      </w:r>
    </w:p>
    <w:p w:rsidR="00B856E4" w:rsidRPr="009E06B2" w:rsidRDefault="00B856E4" w:rsidP="00B856E4">
      <w:pPr>
        <w:pStyle w:val="SubsectionHead"/>
      </w:pPr>
      <w:r w:rsidRPr="009E06B2">
        <w:t>Compensation for costs of an attendant’s journey</w:t>
      </w:r>
    </w:p>
    <w:p w:rsidR="00B856E4" w:rsidRPr="009E06B2" w:rsidRDefault="00B856E4" w:rsidP="00B856E4">
      <w:pPr>
        <w:pStyle w:val="subsection"/>
      </w:pPr>
      <w:r w:rsidRPr="009E06B2">
        <w:tab/>
        <w:t>(2)</w:t>
      </w:r>
      <w:r w:rsidRPr="009E06B2">
        <w:tab/>
        <w:t>The Commonwealth is liable to pay compensation for any costs reasonably incurred if:</w:t>
      </w:r>
    </w:p>
    <w:p w:rsidR="00B856E4" w:rsidRPr="009E06B2" w:rsidRDefault="00B856E4" w:rsidP="00B856E4">
      <w:pPr>
        <w:pStyle w:val="paragraph"/>
      </w:pPr>
      <w:r w:rsidRPr="009E06B2">
        <w:tab/>
        <w:t>(a)</w:t>
      </w:r>
      <w:r w:rsidRPr="009E06B2">
        <w:tab/>
        <w:t xml:space="preserve">the Commission approves a person (the </w:t>
      </w:r>
      <w:r w:rsidRPr="009E06B2">
        <w:rPr>
          <w:b/>
          <w:i/>
        </w:rPr>
        <w:t>attendant</w:t>
      </w:r>
      <w:r w:rsidRPr="009E06B2">
        <w:t xml:space="preserve">) to accompany another person (the </w:t>
      </w:r>
      <w:r w:rsidRPr="009E06B2">
        <w:rPr>
          <w:b/>
          <w:i/>
        </w:rPr>
        <w:t>patient</w:t>
      </w:r>
      <w:r w:rsidRPr="009E06B2">
        <w:t>) on a journey that is necessary for the patient to obtain compensable treatment for an injury or disease of the patient; and</w:t>
      </w:r>
    </w:p>
    <w:p w:rsidR="00B856E4" w:rsidRPr="009E06B2" w:rsidRDefault="00B856E4" w:rsidP="00B856E4">
      <w:pPr>
        <w:pStyle w:val="paragraph"/>
      </w:pPr>
      <w:r w:rsidRPr="009E06B2">
        <w:tab/>
        <w:t>(b)</w:t>
      </w:r>
      <w:r w:rsidRPr="009E06B2">
        <w:tab/>
        <w:t>the costs are incurred in respect of the attendant’s journey; and</w:t>
      </w:r>
    </w:p>
    <w:p w:rsidR="00B856E4" w:rsidRPr="009E06B2" w:rsidRDefault="00B856E4" w:rsidP="00B856E4">
      <w:pPr>
        <w:pStyle w:val="paragraph"/>
      </w:pPr>
      <w:r w:rsidRPr="009E06B2">
        <w:tab/>
        <w:t>(c)</w:t>
      </w:r>
      <w:r w:rsidRPr="009E06B2">
        <w:tab/>
        <w:t>any one or more of the following applies:</w:t>
      </w:r>
    </w:p>
    <w:p w:rsidR="00B856E4" w:rsidRPr="009E06B2" w:rsidRDefault="00B856E4" w:rsidP="00B856E4">
      <w:pPr>
        <w:pStyle w:val="paragraphsub"/>
      </w:pPr>
      <w:r w:rsidRPr="009E06B2">
        <w:tab/>
        <w:t>(i)</w:t>
      </w:r>
      <w:r w:rsidRPr="009E06B2">
        <w:tab/>
        <w:t>if the journey is by ambulance services—the person’s injury or disease reasonably requires using those services; or</w:t>
      </w:r>
    </w:p>
    <w:p w:rsidR="00B856E4" w:rsidRPr="009E06B2" w:rsidRDefault="00B856E4" w:rsidP="00B856E4">
      <w:pPr>
        <w:pStyle w:val="paragraphsub"/>
      </w:pPr>
      <w:r w:rsidRPr="009E06B2">
        <w:tab/>
        <w:t>(ii)</w:t>
      </w:r>
      <w:r w:rsidRPr="009E06B2">
        <w:tab/>
        <w:t>the journey is by public transport; or</w:t>
      </w:r>
    </w:p>
    <w:p w:rsidR="00B856E4" w:rsidRPr="009E06B2" w:rsidRDefault="00B856E4" w:rsidP="00B856E4">
      <w:pPr>
        <w:pStyle w:val="paragraphsub"/>
      </w:pPr>
      <w:r w:rsidRPr="009E06B2">
        <w:tab/>
        <w:t>(iii)</w:t>
      </w:r>
      <w:r w:rsidRPr="009E06B2">
        <w:tab/>
        <w:t>if the journey is by means other than public transport or ambulance services—it is unreasonable for the person to use public transport having regard to the nature of the person’s injury or disease, or public transport is unavailable; or</w:t>
      </w:r>
    </w:p>
    <w:p w:rsidR="00B856E4" w:rsidRPr="009E06B2" w:rsidRDefault="00B856E4" w:rsidP="00B856E4">
      <w:pPr>
        <w:pStyle w:val="paragraphsub"/>
      </w:pPr>
      <w:r w:rsidRPr="009E06B2">
        <w:tab/>
        <w:t>(iv)</w:t>
      </w:r>
      <w:r w:rsidRPr="009E06B2">
        <w:tab/>
        <w:t>the reasonable length of the journey (including the return part of the journey) exceeds 50 kilometres; and</w:t>
      </w:r>
    </w:p>
    <w:p w:rsidR="00B856E4" w:rsidRPr="009E06B2" w:rsidRDefault="00B856E4" w:rsidP="00B856E4">
      <w:pPr>
        <w:pStyle w:val="paragraph"/>
      </w:pPr>
      <w:r w:rsidRPr="009E06B2">
        <w:tab/>
        <w:t>(d)</w:t>
      </w:r>
      <w:r w:rsidRPr="009E06B2">
        <w:tab/>
        <w:t>a claim for compensation in respect of the attendant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 xml:space="preserve">289 defines </w:t>
      </w:r>
      <w:r w:rsidRPr="009E06B2">
        <w:rPr>
          <w:b/>
          <w:i/>
        </w:rPr>
        <w:t>compensable treatment</w:t>
      </w:r>
      <w:r w:rsidRPr="009E06B2">
        <w:t>.</w:t>
      </w:r>
    </w:p>
    <w:p w:rsidR="00B856E4" w:rsidRPr="009E06B2" w:rsidRDefault="00B856E4" w:rsidP="00B856E4">
      <w:pPr>
        <w:pStyle w:val="notetext"/>
      </w:pPr>
      <w:r w:rsidRPr="009E06B2">
        <w:t>Note 2:</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292 (journeys etc. outside Australia);</w:t>
      </w:r>
    </w:p>
    <w:p w:rsidR="00B856E4" w:rsidRPr="009E06B2" w:rsidRDefault="00B856E4" w:rsidP="00C02B73">
      <w:pPr>
        <w:pStyle w:val="notepara"/>
      </w:pPr>
      <w:r w:rsidRPr="009E06B2">
        <w:t>(b)</w:t>
      </w:r>
      <w:r w:rsidRPr="009E06B2">
        <w:tab/>
        <w:t>section</w:t>
      </w:r>
      <w:r w:rsidR="009E06B2">
        <w:t> </w:t>
      </w:r>
      <w:r w:rsidRPr="009E06B2">
        <w:t>293 (amount of compensation).</w:t>
      </w:r>
    </w:p>
    <w:p w:rsidR="00B856E4" w:rsidRPr="009E06B2" w:rsidRDefault="00B856E4" w:rsidP="00B856E4">
      <w:pPr>
        <w:pStyle w:val="ActHead5"/>
      </w:pPr>
      <w:bookmarkStart w:id="415" w:name="_Toc382321157"/>
      <w:r w:rsidRPr="009E06B2">
        <w:rPr>
          <w:rStyle w:val="CharSectno"/>
        </w:rPr>
        <w:lastRenderedPageBreak/>
        <w:t>291</w:t>
      </w:r>
      <w:r w:rsidRPr="009E06B2">
        <w:t xml:space="preserve">  Compensation for accommodation relating to treatment</w:t>
      </w:r>
      <w:bookmarkEnd w:id="415"/>
    </w:p>
    <w:p w:rsidR="00B856E4" w:rsidRPr="009E06B2" w:rsidRDefault="00B856E4" w:rsidP="00B856E4">
      <w:pPr>
        <w:pStyle w:val="SubsectionHead"/>
      </w:pPr>
      <w:r w:rsidRPr="009E06B2">
        <w:t>Compensation for the costs of a patient’s accommodation</w:t>
      </w:r>
    </w:p>
    <w:p w:rsidR="00B856E4" w:rsidRPr="009E06B2" w:rsidRDefault="00B856E4" w:rsidP="00B856E4">
      <w:pPr>
        <w:pStyle w:val="subsection"/>
      </w:pPr>
      <w:r w:rsidRPr="009E06B2">
        <w:tab/>
        <w:t>(1)</w:t>
      </w:r>
      <w:r w:rsidRPr="009E06B2">
        <w:tab/>
        <w:t>The Commonwealth is liable to pay compensation for any costs reasonably incurred if:</w:t>
      </w:r>
    </w:p>
    <w:p w:rsidR="00B856E4" w:rsidRPr="009E06B2" w:rsidRDefault="00B856E4" w:rsidP="00B856E4">
      <w:pPr>
        <w:pStyle w:val="paragraph"/>
      </w:pPr>
      <w:r w:rsidRPr="009E06B2">
        <w:tab/>
        <w:t>(a)</w:t>
      </w:r>
      <w:r w:rsidRPr="009E06B2">
        <w:tab/>
        <w:t>a person makes a journey that is necessary for the person to obtain compensable treatment for an injury or disease of the person; and</w:t>
      </w:r>
    </w:p>
    <w:p w:rsidR="00B856E4" w:rsidRPr="009E06B2" w:rsidRDefault="00B856E4" w:rsidP="00B856E4">
      <w:pPr>
        <w:pStyle w:val="paragraph"/>
      </w:pPr>
      <w:r w:rsidRPr="009E06B2">
        <w:tab/>
        <w:t>(b)</w:t>
      </w:r>
      <w:r w:rsidRPr="009E06B2">
        <w:tab/>
        <w:t>it is necessary for the person to remain at the place to which the journey was made to obtain the treatment; and</w:t>
      </w:r>
    </w:p>
    <w:p w:rsidR="00B856E4" w:rsidRPr="009E06B2" w:rsidRDefault="00B856E4" w:rsidP="00B856E4">
      <w:pPr>
        <w:pStyle w:val="paragraph"/>
      </w:pPr>
      <w:r w:rsidRPr="009E06B2">
        <w:tab/>
        <w:t>(c)</w:t>
      </w:r>
      <w:r w:rsidRPr="009E06B2">
        <w:tab/>
        <w:t>the costs are incurred in respect of the person’s accommodation at that place; and</w:t>
      </w:r>
    </w:p>
    <w:p w:rsidR="00B856E4" w:rsidRPr="009E06B2" w:rsidRDefault="00B856E4" w:rsidP="00B856E4">
      <w:pPr>
        <w:pStyle w:val="paragraph"/>
      </w:pPr>
      <w:r w:rsidRPr="009E06B2">
        <w:tab/>
        <w:t>(d)</w:t>
      </w:r>
      <w:r w:rsidRPr="009E06B2">
        <w:tab/>
        <w:t>a claim for compensation in respect of the person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 xml:space="preserve">289 defines </w:t>
      </w:r>
      <w:r w:rsidRPr="009E06B2">
        <w:rPr>
          <w:b/>
          <w:i/>
        </w:rPr>
        <w:t>compensable treatment</w:t>
      </w:r>
      <w:r w:rsidRPr="009E06B2">
        <w:t>.</w:t>
      </w:r>
    </w:p>
    <w:p w:rsidR="00B856E4" w:rsidRPr="009E06B2" w:rsidRDefault="00B856E4" w:rsidP="00B856E4">
      <w:pPr>
        <w:pStyle w:val="notetext"/>
      </w:pPr>
      <w:r w:rsidRPr="009E06B2">
        <w:t>Note 2:</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292 (journeys etc. outside Australia);</w:t>
      </w:r>
    </w:p>
    <w:p w:rsidR="00B856E4" w:rsidRPr="009E06B2" w:rsidRDefault="00B856E4" w:rsidP="00C02B73">
      <w:pPr>
        <w:pStyle w:val="notepara"/>
      </w:pPr>
      <w:r w:rsidRPr="009E06B2">
        <w:t>(b)</w:t>
      </w:r>
      <w:r w:rsidRPr="009E06B2">
        <w:tab/>
        <w:t>section</w:t>
      </w:r>
      <w:r w:rsidR="009E06B2">
        <w:t> </w:t>
      </w:r>
      <w:r w:rsidRPr="009E06B2">
        <w:t>294 (amount of compensation).</w:t>
      </w:r>
    </w:p>
    <w:p w:rsidR="00B856E4" w:rsidRPr="009E06B2" w:rsidRDefault="00B856E4" w:rsidP="00B856E4">
      <w:pPr>
        <w:pStyle w:val="SubsectionHead"/>
      </w:pPr>
      <w:r w:rsidRPr="009E06B2">
        <w:t>Compensation for the costs of an attendant’s accommodation</w:t>
      </w:r>
    </w:p>
    <w:p w:rsidR="00B856E4" w:rsidRPr="009E06B2" w:rsidRDefault="00B856E4" w:rsidP="00B856E4">
      <w:pPr>
        <w:pStyle w:val="subsection"/>
      </w:pPr>
      <w:r w:rsidRPr="009E06B2">
        <w:tab/>
        <w:t>(2)</w:t>
      </w:r>
      <w:r w:rsidRPr="009E06B2">
        <w:tab/>
        <w:t>The Commonwealth is liable to pay compensation for any costs reasonably incurred if:</w:t>
      </w:r>
    </w:p>
    <w:p w:rsidR="00B856E4" w:rsidRPr="009E06B2" w:rsidRDefault="00B856E4" w:rsidP="00B856E4">
      <w:pPr>
        <w:pStyle w:val="paragraph"/>
      </w:pPr>
      <w:r w:rsidRPr="009E06B2">
        <w:tab/>
        <w:t>(a)</w:t>
      </w:r>
      <w:r w:rsidRPr="009E06B2">
        <w:tab/>
        <w:t xml:space="preserve">the Commission approves a person (the </w:t>
      </w:r>
      <w:r w:rsidRPr="009E06B2">
        <w:rPr>
          <w:b/>
          <w:i/>
        </w:rPr>
        <w:t>attendant</w:t>
      </w:r>
      <w:r w:rsidRPr="009E06B2">
        <w:t xml:space="preserve">) to accompany another person (the </w:t>
      </w:r>
      <w:r w:rsidRPr="009E06B2">
        <w:rPr>
          <w:b/>
          <w:i/>
        </w:rPr>
        <w:t>patient</w:t>
      </w:r>
      <w:r w:rsidRPr="009E06B2">
        <w:t>) on a journey that is necessary for the patient to obtain compensable treatment for an injury or disease of the patient; and</w:t>
      </w:r>
    </w:p>
    <w:p w:rsidR="00B856E4" w:rsidRPr="009E06B2" w:rsidRDefault="00B856E4" w:rsidP="00B856E4">
      <w:pPr>
        <w:pStyle w:val="paragraph"/>
      </w:pPr>
      <w:r w:rsidRPr="009E06B2">
        <w:tab/>
        <w:t>(b)</w:t>
      </w:r>
      <w:r w:rsidRPr="009E06B2">
        <w:tab/>
        <w:t>it is necessary for the patient and the attendant to remain at the place to which the journey was made to obtain that treatment; and</w:t>
      </w:r>
    </w:p>
    <w:p w:rsidR="00B856E4" w:rsidRPr="009E06B2" w:rsidRDefault="00B856E4" w:rsidP="00B856E4">
      <w:pPr>
        <w:pStyle w:val="paragraph"/>
      </w:pPr>
      <w:r w:rsidRPr="009E06B2">
        <w:tab/>
        <w:t>(c)</w:t>
      </w:r>
      <w:r w:rsidRPr="009E06B2">
        <w:tab/>
        <w:t>the costs are incurred in respect of the attendant’s accommodation at that place; and</w:t>
      </w:r>
    </w:p>
    <w:p w:rsidR="00B856E4" w:rsidRPr="009E06B2" w:rsidRDefault="00B856E4" w:rsidP="00B856E4">
      <w:pPr>
        <w:pStyle w:val="paragraph"/>
      </w:pPr>
      <w:r w:rsidRPr="009E06B2">
        <w:tab/>
        <w:t>(d)</w:t>
      </w:r>
      <w:r w:rsidRPr="009E06B2">
        <w:tab/>
        <w:t>a claim for compensation in respect of the attendant has been made under section</w:t>
      </w:r>
      <w:r w:rsidR="009E06B2">
        <w:t> </w:t>
      </w:r>
      <w:r w:rsidRPr="009E06B2">
        <w:t>319.</w:t>
      </w:r>
    </w:p>
    <w:p w:rsidR="00B856E4" w:rsidRPr="009E06B2" w:rsidRDefault="00B856E4" w:rsidP="00B856E4">
      <w:pPr>
        <w:pStyle w:val="notetext"/>
      </w:pPr>
      <w:r w:rsidRPr="009E06B2">
        <w:t>Note 1:</w:t>
      </w:r>
      <w:r w:rsidRPr="009E06B2">
        <w:tab/>
        <w:t>Section</w:t>
      </w:r>
      <w:r w:rsidR="009E06B2">
        <w:t> </w:t>
      </w:r>
      <w:r w:rsidRPr="009E06B2">
        <w:t xml:space="preserve">289 defines </w:t>
      </w:r>
      <w:r w:rsidRPr="009E06B2">
        <w:rPr>
          <w:b/>
          <w:i/>
        </w:rPr>
        <w:t>compensable treatment</w:t>
      </w:r>
      <w:r w:rsidRPr="009E06B2">
        <w:t>.</w:t>
      </w:r>
    </w:p>
    <w:p w:rsidR="00B856E4" w:rsidRPr="009E06B2" w:rsidRDefault="00B856E4" w:rsidP="00B856E4">
      <w:pPr>
        <w:pStyle w:val="notetext"/>
      </w:pPr>
      <w:r w:rsidRPr="009E06B2">
        <w:t>Note 2:</w:t>
      </w:r>
      <w:r w:rsidRPr="009E06B2">
        <w:tab/>
        <w:t>This subsection might be affected by the following provisions:</w:t>
      </w:r>
    </w:p>
    <w:p w:rsidR="00B856E4" w:rsidRPr="009E06B2" w:rsidRDefault="00B856E4" w:rsidP="00C02B73">
      <w:pPr>
        <w:pStyle w:val="notepara"/>
      </w:pPr>
      <w:r w:rsidRPr="009E06B2">
        <w:t>(a)</w:t>
      </w:r>
      <w:r w:rsidRPr="009E06B2">
        <w:tab/>
        <w:t>section</w:t>
      </w:r>
      <w:r w:rsidR="009E06B2">
        <w:t> </w:t>
      </w:r>
      <w:r w:rsidRPr="009E06B2">
        <w:t>292 (journeys etc. outside Australia);</w:t>
      </w:r>
    </w:p>
    <w:p w:rsidR="00B856E4" w:rsidRPr="009E06B2" w:rsidRDefault="00B856E4" w:rsidP="00C02B73">
      <w:pPr>
        <w:pStyle w:val="notepara"/>
      </w:pPr>
      <w:r w:rsidRPr="009E06B2">
        <w:lastRenderedPageBreak/>
        <w:t>(b)</w:t>
      </w:r>
      <w:r w:rsidRPr="009E06B2">
        <w:tab/>
        <w:t>section</w:t>
      </w:r>
      <w:r w:rsidR="009E06B2">
        <w:t> </w:t>
      </w:r>
      <w:r w:rsidRPr="009E06B2">
        <w:t>294 (amount of compensation).</w:t>
      </w:r>
    </w:p>
    <w:p w:rsidR="00B856E4" w:rsidRPr="009E06B2" w:rsidRDefault="00B856E4" w:rsidP="00B856E4">
      <w:pPr>
        <w:pStyle w:val="ActHead5"/>
      </w:pPr>
      <w:bookmarkStart w:id="416" w:name="_Toc382321158"/>
      <w:r w:rsidRPr="009E06B2">
        <w:rPr>
          <w:rStyle w:val="CharSectno"/>
        </w:rPr>
        <w:t>292</w:t>
      </w:r>
      <w:r w:rsidRPr="009E06B2">
        <w:t xml:space="preserve">  No compensation for journeys or accommodation outside Australia</w:t>
      </w:r>
      <w:bookmarkEnd w:id="416"/>
    </w:p>
    <w:p w:rsidR="00B856E4" w:rsidRPr="009E06B2" w:rsidRDefault="00B856E4" w:rsidP="00B856E4">
      <w:pPr>
        <w:pStyle w:val="subsection"/>
      </w:pPr>
      <w:r w:rsidRPr="009E06B2">
        <w:tab/>
      </w:r>
      <w:r w:rsidRPr="009E06B2">
        <w:tab/>
        <w:t>The Commonwealth is not liable to pay compensation under section</w:t>
      </w:r>
      <w:r w:rsidR="009E06B2">
        <w:t> </w:t>
      </w:r>
      <w:r w:rsidRPr="009E06B2">
        <w:t>290 or 291 for:</w:t>
      </w:r>
    </w:p>
    <w:p w:rsidR="00B856E4" w:rsidRPr="009E06B2" w:rsidRDefault="00B856E4" w:rsidP="00B856E4">
      <w:pPr>
        <w:pStyle w:val="paragraph"/>
      </w:pPr>
      <w:r w:rsidRPr="009E06B2">
        <w:tab/>
        <w:t>(a)</w:t>
      </w:r>
      <w:r w:rsidRPr="009E06B2">
        <w:tab/>
        <w:t>costs incurred in respect of a journey that is made outside Australia for the main purpose of obtaining treatment; or</w:t>
      </w:r>
    </w:p>
    <w:p w:rsidR="00B856E4" w:rsidRPr="009E06B2" w:rsidRDefault="00B856E4" w:rsidP="00B856E4">
      <w:pPr>
        <w:pStyle w:val="paragraph"/>
      </w:pPr>
      <w:r w:rsidRPr="009E06B2">
        <w:tab/>
        <w:t>(b)</w:t>
      </w:r>
      <w:r w:rsidRPr="009E06B2">
        <w:tab/>
        <w:t>costs incurred in respect of accommodation required during such a journey.</w:t>
      </w:r>
    </w:p>
    <w:p w:rsidR="00B856E4" w:rsidRPr="009E06B2" w:rsidRDefault="00B856E4" w:rsidP="00B856E4">
      <w:pPr>
        <w:pStyle w:val="ActHead5"/>
      </w:pPr>
      <w:bookmarkStart w:id="417" w:name="_Toc382321159"/>
      <w:r w:rsidRPr="009E06B2">
        <w:rPr>
          <w:rStyle w:val="CharSectno"/>
        </w:rPr>
        <w:t>293</w:t>
      </w:r>
      <w:r w:rsidRPr="009E06B2">
        <w:t xml:space="preserve">  Amount of compensation for journeys</w:t>
      </w:r>
      <w:bookmarkEnd w:id="417"/>
    </w:p>
    <w:p w:rsidR="00B856E4" w:rsidRPr="009E06B2" w:rsidRDefault="00B856E4" w:rsidP="00B856E4">
      <w:pPr>
        <w:pStyle w:val="subsection"/>
      </w:pPr>
      <w:r w:rsidRPr="009E06B2">
        <w:tab/>
        <w:t>(1)</w:t>
      </w:r>
      <w:r w:rsidRPr="009E06B2">
        <w:tab/>
        <w:t>The amount of compensation that the Commonwealth is liable to pay under section</w:t>
      </w:r>
      <w:r w:rsidR="009E06B2">
        <w:t> </w:t>
      </w:r>
      <w:r w:rsidRPr="009E06B2">
        <w:t>290 (compensation for journeys) is the amount determined by the Commission to be the amount reasonably incurred in respect of the journey.</w:t>
      </w:r>
    </w:p>
    <w:p w:rsidR="00B856E4" w:rsidRPr="009E06B2" w:rsidRDefault="00B856E4" w:rsidP="00B856E4">
      <w:pPr>
        <w:pStyle w:val="subsection"/>
      </w:pPr>
      <w:r w:rsidRPr="009E06B2">
        <w:tab/>
        <w:t>(2)</w:t>
      </w:r>
      <w:r w:rsidRPr="009E06B2">
        <w:tab/>
        <w:t xml:space="preserve">In determining an amount under </w:t>
      </w:r>
      <w:r w:rsidR="009E06B2">
        <w:t>subsection (</w:t>
      </w:r>
      <w:r w:rsidRPr="009E06B2">
        <w:t>1), the Commission may determine the amount of compensation using the following formula:</w:t>
      </w:r>
    </w:p>
    <w:p w:rsidR="00B856E4" w:rsidRPr="009E06B2" w:rsidRDefault="00553278" w:rsidP="003D2524">
      <w:pPr>
        <w:pStyle w:val="Formula"/>
        <w:spacing w:before="120" w:after="120"/>
      </w:pPr>
      <w:r w:rsidRPr="009E06B2">
        <w:rPr>
          <w:noProof/>
        </w:rPr>
        <w:drawing>
          <wp:inline distT="0" distB="0" distL="0" distR="0" wp14:anchorId="16FACCBF" wp14:editId="2E8D6F17">
            <wp:extent cx="3429000" cy="285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p>
    <w:p w:rsidR="00B856E4" w:rsidRPr="009E06B2" w:rsidRDefault="00B856E4" w:rsidP="00B856E4">
      <w:pPr>
        <w:pStyle w:val="notetext"/>
      </w:pPr>
      <w:r w:rsidRPr="009E06B2">
        <w:t>Note:</w:t>
      </w:r>
      <w:r w:rsidRPr="009E06B2">
        <w:tab/>
        <w:t>For example, the Commission might use the formula if a person used a private vehicle to make a journey, but not if a person flew on a commercial airline.</w:t>
      </w:r>
    </w:p>
    <w:p w:rsidR="00B856E4" w:rsidRPr="009E06B2" w:rsidRDefault="00B856E4" w:rsidP="00B856E4">
      <w:pPr>
        <w:pStyle w:val="subsection"/>
      </w:pPr>
      <w:r w:rsidRPr="009E06B2">
        <w:tab/>
        <w:t>(3)</w:t>
      </w:r>
      <w:r w:rsidRPr="009E06B2">
        <w:tab/>
        <w:t>In this section:</w:t>
      </w:r>
    </w:p>
    <w:p w:rsidR="00B856E4" w:rsidRPr="009E06B2" w:rsidRDefault="00B856E4" w:rsidP="00B856E4">
      <w:pPr>
        <w:pStyle w:val="Definition"/>
      </w:pPr>
      <w:r w:rsidRPr="009E06B2">
        <w:rPr>
          <w:b/>
          <w:i/>
        </w:rPr>
        <w:t>length of the journey in kilometres</w:t>
      </w:r>
      <w:r w:rsidRPr="009E06B2">
        <w:t xml:space="preserve"> means:</w:t>
      </w:r>
    </w:p>
    <w:p w:rsidR="00B856E4" w:rsidRPr="009E06B2" w:rsidRDefault="00B856E4" w:rsidP="00B856E4">
      <w:pPr>
        <w:pStyle w:val="paragraph"/>
      </w:pPr>
      <w:r w:rsidRPr="009E06B2">
        <w:tab/>
        <w:t>(a)</w:t>
      </w:r>
      <w:r w:rsidRPr="009E06B2">
        <w:tab/>
        <w:t>if only subparagraph</w:t>
      </w:r>
      <w:r w:rsidR="009E06B2">
        <w:t> </w:t>
      </w:r>
      <w:r w:rsidRPr="009E06B2">
        <w:t>290(1)(b)(iv) or (2)(c)(iv) applies—the number of whole kilometres the Commission determines to be the reasonable length of the journey that it was necessary to make; and</w:t>
      </w:r>
    </w:p>
    <w:p w:rsidR="00B856E4" w:rsidRPr="009E06B2" w:rsidRDefault="00B856E4" w:rsidP="00B856E4">
      <w:pPr>
        <w:pStyle w:val="paragraph"/>
      </w:pPr>
      <w:r w:rsidRPr="009E06B2">
        <w:tab/>
        <w:t>(b)</w:t>
      </w:r>
      <w:r w:rsidRPr="009E06B2">
        <w:tab/>
        <w:t>otherwise—the length of the journey in kilometres.</w:t>
      </w:r>
    </w:p>
    <w:p w:rsidR="00B856E4" w:rsidRPr="009E06B2" w:rsidRDefault="00B856E4" w:rsidP="00B856E4">
      <w:pPr>
        <w:pStyle w:val="Definition"/>
      </w:pPr>
      <w:r w:rsidRPr="009E06B2">
        <w:rPr>
          <w:b/>
          <w:i/>
        </w:rPr>
        <w:t>specified rate per kilometre</w:t>
      </w:r>
      <w:r w:rsidRPr="009E06B2">
        <w:t xml:space="preserve"> means the rate per kilometre that the Minister</w:t>
      </w:r>
      <w:r w:rsidR="0048389A" w:rsidRPr="009E06B2">
        <w:t>, by legislative instrument, determines</w:t>
      </w:r>
      <w:r w:rsidRPr="009E06B2">
        <w:t xml:space="preserve"> for the purposes of this section.</w:t>
      </w:r>
    </w:p>
    <w:p w:rsidR="00B856E4" w:rsidRPr="009E06B2" w:rsidRDefault="00B856E4" w:rsidP="00B856E4">
      <w:pPr>
        <w:pStyle w:val="notetext"/>
      </w:pPr>
      <w:r w:rsidRPr="009E06B2">
        <w:lastRenderedPageBreak/>
        <w:t>Note:</w:t>
      </w:r>
      <w:r w:rsidRPr="009E06B2">
        <w:tab/>
        <w:t>The determination may be varied or revoked (see subsection</w:t>
      </w:r>
      <w:r w:rsidR="009E06B2">
        <w:t> </w:t>
      </w:r>
      <w:r w:rsidRPr="009E06B2">
        <w:t xml:space="preserve">33(3) of the </w:t>
      </w:r>
      <w:r w:rsidRPr="009E06B2">
        <w:rPr>
          <w:i/>
        </w:rPr>
        <w:t>Acts Interpretation Act 1901</w:t>
      </w:r>
      <w:r w:rsidRPr="009E06B2">
        <w:t>).</w:t>
      </w:r>
    </w:p>
    <w:p w:rsidR="00B856E4" w:rsidRPr="009E06B2" w:rsidRDefault="00B856E4" w:rsidP="00B856E4">
      <w:pPr>
        <w:pStyle w:val="ActHead5"/>
      </w:pPr>
      <w:bookmarkStart w:id="418" w:name="_Toc382321160"/>
      <w:r w:rsidRPr="009E06B2">
        <w:rPr>
          <w:rStyle w:val="CharSectno"/>
        </w:rPr>
        <w:t>294</w:t>
      </w:r>
      <w:r w:rsidRPr="009E06B2">
        <w:t xml:space="preserve">  Amount of compensation for accommodation</w:t>
      </w:r>
      <w:bookmarkEnd w:id="418"/>
    </w:p>
    <w:p w:rsidR="00B856E4" w:rsidRPr="009E06B2" w:rsidRDefault="00B856E4" w:rsidP="00B856E4">
      <w:pPr>
        <w:pStyle w:val="subsection"/>
      </w:pPr>
      <w:r w:rsidRPr="009E06B2">
        <w:tab/>
      </w:r>
      <w:r w:rsidRPr="009E06B2">
        <w:tab/>
        <w:t>The amount of compensation that the Commonwealth is liable to pay under section</w:t>
      </w:r>
      <w:r w:rsidR="009E06B2">
        <w:t> </w:t>
      </w:r>
      <w:r w:rsidRPr="009E06B2">
        <w:t>291 (compensation for accommodation) is the amount reasonably incurred in respect of the accommodation.</w:t>
      </w:r>
    </w:p>
    <w:p w:rsidR="00B856E4" w:rsidRPr="009E06B2" w:rsidRDefault="00B856E4" w:rsidP="00B856E4">
      <w:pPr>
        <w:pStyle w:val="ActHead5"/>
      </w:pPr>
      <w:bookmarkStart w:id="419" w:name="_Toc382321161"/>
      <w:r w:rsidRPr="009E06B2">
        <w:rPr>
          <w:rStyle w:val="CharSectno"/>
        </w:rPr>
        <w:t>295</w:t>
      </w:r>
      <w:r w:rsidRPr="009E06B2">
        <w:t xml:space="preserve">  Matters to be considered in journey and accommodation compensation claims</w:t>
      </w:r>
      <w:bookmarkEnd w:id="419"/>
    </w:p>
    <w:p w:rsidR="00B856E4" w:rsidRPr="009E06B2" w:rsidRDefault="00B856E4" w:rsidP="00B856E4">
      <w:pPr>
        <w:pStyle w:val="subsection"/>
      </w:pPr>
      <w:r w:rsidRPr="009E06B2">
        <w:tab/>
      </w:r>
      <w:r w:rsidRPr="009E06B2">
        <w:tab/>
        <w:t>In determining issues arising under this Division, the Commission must have regard to the following matters:</w:t>
      </w:r>
    </w:p>
    <w:p w:rsidR="00B856E4" w:rsidRPr="009E06B2" w:rsidRDefault="00B856E4" w:rsidP="00B856E4">
      <w:pPr>
        <w:pStyle w:val="paragraph"/>
      </w:pPr>
      <w:r w:rsidRPr="009E06B2">
        <w:tab/>
        <w:t>(a)</w:t>
      </w:r>
      <w:r w:rsidRPr="009E06B2">
        <w:tab/>
        <w:t>the places where appropriate treatment was available to the person;</w:t>
      </w:r>
    </w:p>
    <w:p w:rsidR="00B856E4" w:rsidRPr="009E06B2" w:rsidRDefault="00B856E4" w:rsidP="00B856E4">
      <w:pPr>
        <w:pStyle w:val="paragraph"/>
      </w:pPr>
      <w:r w:rsidRPr="009E06B2">
        <w:tab/>
        <w:t>(b)</w:t>
      </w:r>
      <w:r w:rsidRPr="009E06B2">
        <w:tab/>
        <w:t>the means of transport available to the person for the journey;</w:t>
      </w:r>
    </w:p>
    <w:p w:rsidR="00B856E4" w:rsidRPr="009E06B2" w:rsidRDefault="00B856E4" w:rsidP="00B856E4">
      <w:pPr>
        <w:pStyle w:val="paragraph"/>
      </w:pPr>
      <w:r w:rsidRPr="009E06B2">
        <w:tab/>
        <w:t>(c)</w:t>
      </w:r>
      <w:r w:rsidRPr="009E06B2">
        <w:tab/>
        <w:t>the means of transport appropriate for the person to take for the journey;</w:t>
      </w:r>
    </w:p>
    <w:p w:rsidR="00B856E4" w:rsidRPr="009E06B2" w:rsidRDefault="00B856E4" w:rsidP="00B856E4">
      <w:pPr>
        <w:pStyle w:val="paragraph"/>
      </w:pPr>
      <w:r w:rsidRPr="009E06B2">
        <w:tab/>
        <w:t>(d)</w:t>
      </w:r>
      <w:r w:rsidRPr="009E06B2">
        <w:tab/>
        <w:t>the routes by which the person could have travelled;</w:t>
      </w:r>
    </w:p>
    <w:p w:rsidR="00B856E4" w:rsidRPr="009E06B2" w:rsidRDefault="00B856E4" w:rsidP="00B856E4">
      <w:pPr>
        <w:pStyle w:val="paragraph"/>
      </w:pPr>
      <w:r w:rsidRPr="009E06B2">
        <w:tab/>
        <w:t>(e)</w:t>
      </w:r>
      <w:r w:rsidRPr="009E06B2">
        <w:tab/>
        <w:t>the accommodation available to the person at the place to which the journey was made;</w:t>
      </w:r>
    </w:p>
    <w:p w:rsidR="00B856E4" w:rsidRPr="009E06B2" w:rsidRDefault="00B856E4" w:rsidP="00B856E4">
      <w:pPr>
        <w:pStyle w:val="paragraph"/>
      </w:pPr>
      <w:r w:rsidRPr="009E06B2">
        <w:tab/>
        <w:t>(f)</w:t>
      </w:r>
      <w:r w:rsidRPr="009E06B2">
        <w:tab/>
        <w:t>any other relevant matters.</w:t>
      </w:r>
    </w:p>
    <w:p w:rsidR="00B856E4" w:rsidRPr="009E06B2" w:rsidRDefault="00B856E4" w:rsidP="00B856E4">
      <w:pPr>
        <w:pStyle w:val="ActHead5"/>
      </w:pPr>
      <w:bookmarkStart w:id="420" w:name="_Toc382321162"/>
      <w:r w:rsidRPr="009E06B2">
        <w:rPr>
          <w:rStyle w:val="CharSectno"/>
        </w:rPr>
        <w:t>296</w:t>
      </w:r>
      <w:r w:rsidRPr="009E06B2">
        <w:t xml:space="preserve">  Whom compensation is payable to</w:t>
      </w:r>
      <w:bookmarkEnd w:id="420"/>
    </w:p>
    <w:p w:rsidR="00B856E4" w:rsidRPr="009E06B2" w:rsidRDefault="00B856E4" w:rsidP="00B856E4">
      <w:pPr>
        <w:pStyle w:val="subsection"/>
      </w:pPr>
      <w:r w:rsidRPr="009E06B2">
        <w:tab/>
        <w:t>(1)</w:t>
      </w:r>
      <w:r w:rsidRPr="009E06B2">
        <w:tab/>
        <w:t>Compensation under section</w:t>
      </w:r>
      <w:r w:rsidR="009E06B2">
        <w:t> </w:t>
      </w:r>
      <w:r w:rsidRPr="009E06B2">
        <w:t>290 or 291 for costs reasonably incurred is payable to:</w:t>
      </w:r>
    </w:p>
    <w:p w:rsidR="00B856E4" w:rsidRPr="009E06B2" w:rsidRDefault="00B856E4" w:rsidP="00B856E4">
      <w:pPr>
        <w:pStyle w:val="paragraph"/>
      </w:pPr>
      <w:r w:rsidRPr="009E06B2">
        <w:tab/>
        <w:t>(a)</w:t>
      </w:r>
      <w:r w:rsidRPr="009E06B2">
        <w:tab/>
        <w:t>the person who made the claim for compensation; or</w:t>
      </w:r>
    </w:p>
    <w:p w:rsidR="00B856E4" w:rsidRPr="009E06B2" w:rsidRDefault="00B856E4" w:rsidP="00B856E4">
      <w:pPr>
        <w:pStyle w:val="paragraph"/>
      </w:pPr>
      <w:r w:rsidRPr="009E06B2">
        <w:tab/>
        <w:t>(b)</w:t>
      </w:r>
      <w:r w:rsidRPr="009E06B2">
        <w:tab/>
        <w:t>if that person so directs:</w:t>
      </w:r>
    </w:p>
    <w:p w:rsidR="00B856E4" w:rsidRPr="009E06B2" w:rsidRDefault="00B856E4" w:rsidP="00B856E4">
      <w:pPr>
        <w:pStyle w:val="paragraphsub"/>
      </w:pPr>
      <w:r w:rsidRPr="009E06B2">
        <w:tab/>
        <w:t>(i)</w:t>
      </w:r>
      <w:r w:rsidRPr="009E06B2">
        <w:tab/>
        <w:t>a person who provided services in connection with the journey or accommodation; or</w:t>
      </w:r>
    </w:p>
    <w:p w:rsidR="00B856E4" w:rsidRPr="009E06B2" w:rsidRDefault="00B856E4" w:rsidP="00B856E4">
      <w:pPr>
        <w:pStyle w:val="paragraphsub"/>
      </w:pPr>
      <w:r w:rsidRPr="009E06B2">
        <w:tab/>
        <w:t>(ii)</w:t>
      </w:r>
      <w:r w:rsidRPr="009E06B2">
        <w:tab/>
        <w:t>any other person who incurred the cost of services in connection with the journey or accommodation.</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B856E4" w:rsidRPr="009E06B2" w:rsidRDefault="00B856E4" w:rsidP="00B856E4">
      <w:pPr>
        <w:pStyle w:val="subsection"/>
      </w:pPr>
      <w:r w:rsidRPr="009E06B2">
        <w:tab/>
        <w:t>(2)</w:t>
      </w:r>
      <w:r w:rsidRPr="009E06B2">
        <w:tab/>
        <w:t>A payment under section</w:t>
      </w:r>
      <w:r w:rsidR="009E06B2">
        <w:t> </w:t>
      </w:r>
      <w:r w:rsidRPr="009E06B2">
        <w:t xml:space="preserve">290 or 291 to a person who provided services in connection with the journey or accommodation </w:t>
      </w:r>
      <w:r w:rsidRPr="009E06B2">
        <w:lastRenderedPageBreak/>
        <w:t>discharges any liability of any other person for the cost of those services to the extent of the payment.</w:t>
      </w:r>
    </w:p>
    <w:p w:rsidR="00B856E4" w:rsidRPr="009E06B2" w:rsidRDefault="00B856E4" w:rsidP="008900F6">
      <w:pPr>
        <w:pStyle w:val="ActHead3"/>
        <w:pageBreakBefore/>
      </w:pPr>
      <w:bookmarkStart w:id="421" w:name="_Toc382321163"/>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Compensation for transportation costs</w:t>
      </w:r>
      <w:bookmarkEnd w:id="421"/>
    </w:p>
    <w:p w:rsidR="00B856E4" w:rsidRPr="009E06B2" w:rsidRDefault="00B856E4" w:rsidP="00B856E4">
      <w:pPr>
        <w:pStyle w:val="ActHead5"/>
      </w:pPr>
      <w:bookmarkStart w:id="422" w:name="_Toc382321164"/>
      <w:r w:rsidRPr="009E06B2">
        <w:rPr>
          <w:rStyle w:val="CharSectno"/>
        </w:rPr>
        <w:t>297</w:t>
      </w:r>
      <w:r w:rsidRPr="009E06B2">
        <w:t xml:space="preserve">  Compensation for other person’s transportation costs</w:t>
      </w:r>
      <w:bookmarkEnd w:id="422"/>
    </w:p>
    <w:p w:rsidR="00B856E4" w:rsidRPr="009E06B2" w:rsidRDefault="00B856E4" w:rsidP="00B856E4">
      <w:pPr>
        <w:pStyle w:val="subsection"/>
      </w:pPr>
      <w:r w:rsidRPr="009E06B2">
        <w:tab/>
      </w:r>
      <w:r w:rsidRPr="009E06B2">
        <w:tab/>
        <w:t xml:space="preserve">The Commonwealth is liable to pay compensation for any costs reasonably incurred by a person (the </w:t>
      </w:r>
      <w:r w:rsidRPr="009E06B2">
        <w:rPr>
          <w:b/>
          <w:i/>
        </w:rPr>
        <w:t>first person</w:t>
      </w:r>
      <w:r w:rsidRPr="009E06B2">
        <w:t>) if:</w:t>
      </w:r>
    </w:p>
    <w:p w:rsidR="00B856E4" w:rsidRPr="009E06B2" w:rsidRDefault="00B856E4" w:rsidP="00B856E4">
      <w:pPr>
        <w:pStyle w:val="paragraph"/>
      </w:pPr>
      <w:r w:rsidRPr="009E06B2">
        <w:tab/>
        <w:t>(a)</w:t>
      </w:r>
      <w:r w:rsidRPr="009E06B2">
        <w:tab/>
        <w:t>the first person reasonably incurred those costs in connection with transporting another person to:</w:t>
      </w:r>
    </w:p>
    <w:p w:rsidR="00B856E4" w:rsidRPr="009E06B2" w:rsidRDefault="00B856E4" w:rsidP="00B856E4">
      <w:pPr>
        <w:pStyle w:val="paragraphsub"/>
      </w:pPr>
      <w:r w:rsidRPr="009E06B2">
        <w:tab/>
        <w:t>(i)</w:t>
      </w:r>
      <w:r w:rsidRPr="009E06B2">
        <w:tab/>
        <w:t>a hospital or other institution; or</w:t>
      </w:r>
    </w:p>
    <w:p w:rsidR="00B856E4" w:rsidRPr="009E06B2" w:rsidRDefault="00B856E4" w:rsidP="00B856E4">
      <w:pPr>
        <w:pStyle w:val="paragraphsub"/>
      </w:pPr>
      <w:r w:rsidRPr="009E06B2">
        <w:tab/>
        <w:t>(ii)</w:t>
      </w:r>
      <w:r w:rsidRPr="009E06B2">
        <w:tab/>
        <w:t>a mortuary;</w:t>
      </w:r>
    </w:p>
    <w:p w:rsidR="00B856E4" w:rsidRPr="009E06B2" w:rsidRDefault="00B856E4" w:rsidP="00B856E4">
      <w:pPr>
        <w:pStyle w:val="paragraph"/>
      </w:pPr>
      <w:r w:rsidRPr="009E06B2">
        <w:tab/>
      </w:r>
      <w:r w:rsidRPr="009E06B2">
        <w:tab/>
        <w:t>from a place where that other person had sustained an injury, contracted a disease or died; and</w:t>
      </w:r>
    </w:p>
    <w:p w:rsidR="00B856E4" w:rsidRPr="009E06B2" w:rsidRDefault="00B856E4" w:rsidP="00B856E4">
      <w:pPr>
        <w:pStyle w:val="paragraph"/>
      </w:pPr>
      <w:r w:rsidRPr="009E06B2">
        <w:tab/>
        <w:t>(b)</w:t>
      </w:r>
      <w:r w:rsidRPr="009E06B2">
        <w:tab/>
        <w:t>either:</w:t>
      </w:r>
    </w:p>
    <w:p w:rsidR="00B856E4" w:rsidRPr="009E06B2" w:rsidRDefault="00B856E4" w:rsidP="00B856E4">
      <w:pPr>
        <w:pStyle w:val="paragraphsub"/>
      </w:pPr>
      <w:r w:rsidRPr="009E06B2">
        <w:tab/>
        <w:t>(i)</w:t>
      </w:r>
      <w:r w:rsidRPr="009E06B2">
        <w:tab/>
        <w:t>that injury, disease or death is a service injury, disease or death in respect of which the Commission has accepted liability; or</w:t>
      </w:r>
    </w:p>
    <w:p w:rsidR="00B856E4" w:rsidRPr="009E06B2" w:rsidRDefault="00B856E4" w:rsidP="00B856E4">
      <w:pPr>
        <w:pStyle w:val="paragraphsub"/>
      </w:pPr>
      <w:r w:rsidRPr="009E06B2">
        <w:tab/>
        <w:t>(ii)</w:t>
      </w:r>
      <w:r w:rsidRPr="009E06B2">
        <w:tab/>
        <w:t>the other person is entitled to treatment under section</w:t>
      </w:r>
      <w:r w:rsidR="009E06B2">
        <w:t> </w:t>
      </w:r>
      <w:r w:rsidRPr="009E06B2">
        <w:t>284 in respect of the injury or disease; and</w:t>
      </w:r>
    </w:p>
    <w:p w:rsidR="00B856E4" w:rsidRPr="009E06B2" w:rsidRDefault="00B856E4" w:rsidP="00B856E4">
      <w:pPr>
        <w:pStyle w:val="paragraph"/>
      </w:pPr>
      <w:r w:rsidRPr="009E06B2">
        <w:tab/>
        <w:t>(c)</w:t>
      </w:r>
      <w:r w:rsidRPr="009E06B2">
        <w:tab/>
        <w:t>a claim for compensation in respect of the first person has been made under section</w:t>
      </w:r>
      <w:r w:rsidR="009E06B2">
        <w:t> </w:t>
      </w:r>
      <w:r w:rsidRPr="009E06B2">
        <w:t>319.</w:t>
      </w:r>
    </w:p>
    <w:p w:rsidR="00B856E4" w:rsidRPr="009E06B2" w:rsidRDefault="00B856E4" w:rsidP="00B856E4">
      <w:pPr>
        <w:pStyle w:val="ActHead5"/>
      </w:pPr>
      <w:bookmarkStart w:id="423" w:name="_Toc382321165"/>
      <w:r w:rsidRPr="009E06B2">
        <w:rPr>
          <w:rStyle w:val="CharSectno"/>
        </w:rPr>
        <w:t>298</w:t>
      </w:r>
      <w:r w:rsidRPr="009E06B2">
        <w:t xml:space="preserve">  Amount of transportation costs</w:t>
      </w:r>
      <w:bookmarkEnd w:id="423"/>
    </w:p>
    <w:p w:rsidR="00B856E4" w:rsidRPr="009E06B2" w:rsidRDefault="00B856E4" w:rsidP="00B856E4">
      <w:pPr>
        <w:pStyle w:val="subsection"/>
      </w:pPr>
      <w:r w:rsidRPr="009E06B2">
        <w:tab/>
      </w:r>
      <w:r w:rsidRPr="009E06B2">
        <w:tab/>
        <w:t>The amount of compensation that the Commonwealth is liable to pay under section</w:t>
      </w:r>
      <w:r w:rsidR="009E06B2">
        <w:t> </w:t>
      </w:r>
      <w:r w:rsidRPr="009E06B2">
        <w:t>297 is the amount reasonably incurred by the person.</w:t>
      </w:r>
    </w:p>
    <w:p w:rsidR="00B856E4" w:rsidRPr="009E06B2" w:rsidRDefault="00B856E4" w:rsidP="00B856E4">
      <w:pPr>
        <w:pStyle w:val="ActHead5"/>
      </w:pPr>
      <w:bookmarkStart w:id="424" w:name="_Toc382321166"/>
      <w:r w:rsidRPr="009E06B2">
        <w:rPr>
          <w:rStyle w:val="CharSectno"/>
        </w:rPr>
        <w:t>299</w:t>
      </w:r>
      <w:r w:rsidRPr="009E06B2">
        <w:t xml:space="preserve">  Whom compensation is payable to</w:t>
      </w:r>
      <w:bookmarkEnd w:id="424"/>
    </w:p>
    <w:p w:rsidR="00B856E4" w:rsidRPr="009E06B2" w:rsidRDefault="00B856E4" w:rsidP="00B856E4">
      <w:pPr>
        <w:pStyle w:val="subsection"/>
      </w:pPr>
      <w:r w:rsidRPr="009E06B2">
        <w:tab/>
      </w:r>
      <w:r w:rsidRPr="009E06B2">
        <w:tab/>
        <w:t>Compensation under section</w:t>
      </w:r>
      <w:r w:rsidR="009E06B2">
        <w:t> </w:t>
      </w:r>
      <w:r w:rsidRPr="009E06B2">
        <w:t>297 is payable to the person.</w:t>
      </w:r>
    </w:p>
    <w:p w:rsidR="00B856E4" w:rsidRPr="009E06B2" w:rsidRDefault="00B856E4" w:rsidP="00B856E4">
      <w:pPr>
        <w:pStyle w:val="notetext"/>
      </w:pPr>
      <w:r w:rsidRPr="009E06B2">
        <w:t>Note:</w:t>
      </w:r>
      <w:r w:rsidRPr="009E06B2">
        <w:tab/>
        <w:t>A special rule applies if a trustee is appointed under section</w:t>
      </w:r>
      <w:r w:rsidR="009E06B2">
        <w:t> </w:t>
      </w:r>
      <w:r w:rsidRPr="009E06B2">
        <w:t>432.</w:t>
      </w:r>
    </w:p>
    <w:p w:rsidR="00A41991" w:rsidRPr="009E06B2" w:rsidRDefault="00A41991" w:rsidP="008900F6">
      <w:pPr>
        <w:pStyle w:val="ActHead3"/>
        <w:pageBreakBefore/>
      </w:pPr>
      <w:bookmarkStart w:id="425" w:name="_Toc382321167"/>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MRCA supplement for members, former members and dependants</w:t>
      </w:r>
      <w:bookmarkEnd w:id="425"/>
    </w:p>
    <w:p w:rsidR="00B856E4" w:rsidRPr="009E06B2" w:rsidRDefault="00B856E4" w:rsidP="00B856E4">
      <w:pPr>
        <w:pStyle w:val="ActHead5"/>
      </w:pPr>
      <w:bookmarkStart w:id="426" w:name="_Toc382321168"/>
      <w:r w:rsidRPr="009E06B2">
        <w:rPr>
          <w:rStyle w:val="CharSectno"/>
        </w:rPr>
        <w:t>300</w:t>
      </w:r>
      <w:r w:rsidRPr="009E06B2">
        <w:t xml:space="preserve">  Eligibility for </w:t>
      </w:r>
      <w:r w:rsidR="00530D2C" w:rsidRPr="009E06B2">
        <w:t>MRCA supplement</w:t>
      </w:r>
      <w:bookmarkEnd w:id="426"/>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r>
      <w:r w:rsidRPr="009E06B2">
        <w:tab/>
        <w:t xml:space="preserve">A person is eligible for </w:t>
      </w:r>
      <w:r w:rsidR="00530D2C" w:rsidRPr="009E06B2">
        <w:t>MRCA supplement under this section</w:t>
      </w:r>
      <w:r w:rsidRPr="009E06B2">
        <w:t xml:space="preserve"> if the person is entitled to treatment under Part</w:t>
      </w:r>
      <w:r w:rsidR="009E06B2">
        <w:t> </w:t>
      </w:r>
      <w:r w:rsidRPr="009E06B2">
        <w:t>3 of this Chapter.</w:t>
      </w:r>
    </w:p>
    <w:p w:rsidR="00B856E4" w:rsidRPr="009E06B2" w:rsidRDefault="00B856E4" w:rsidP="00B856E4">
      <w:pPr>
        <w:pStyle w:val="notetext"/>
      </w:pPr>
      <w:r w:rsidRPr="009E06B2">
        <w:t>Note</w:t>
      </w:r>
      <w:r w:rsidR="00F717C9" w:rsidRPr="009E06B2">
        <w:t xml:space="preserve"> 1</w:t>
      </w:r>
      <w:r w:rsidRPr="009E06B2">
        <w:t>:</w:t>
      </w:r>
      <w:r w:rsidRPr="009E06B2">
        <w:tab/>
        <w:t>Section</w:t>
      </w:r>
      <w:r w:rsidR="009E06B2">
        <w:t> </w:t>
      </w:r>
      <w:r w:rsidRPr="009E06B2">
        <w:t xml:space="preserve">301 sets out some circumstances when </w:t>
      </w:r>
      <w:r w:rsidR="00530D2C" w:rsidRPr="009E06B2">
        <w:t>MRCA supplement</w:t>
      </w:r>
      <w:r w:rsidRPr="009E06B2">
        <w:t xml:space="preserve"> is not payable.</w:t>
      </w:r>
    </w:p>
    <w:p w:rsidR="00F717C9" w:rsidRPr="009E06B2" w:rsidRDefault="00F717C9" w:rsidP="00F717C9">
      <w:pPr>
        <w:pStyle w:val="notetext"/>
      </w:pPr>
      <w:r w:rsidRPr="009E06B2">
        <w:t>Note 2:</w:t>
      </w:r>
      <w:r w:rsidRPr="009E06B2">
        <w:tab/>
        <w:t>MRCA supplement that is payable in relation to treatment provided under subsection</w:t>
      </w:r>
      <w:r w:rsidR="009E06B2">
        <w:t> </w:t>
      </w:r>
      <w:r w:rsidRPr="009E06B2">
        <w:t>280A(1) is paid for with money appropriated under subsection</w:t>
      </w:r>
      <w:r w:rsidR="009E06B2">
        <w:t> </w:t>
      </w:r>
      <w:r w:rsidRPr="009E06B2">
        <w:t xml:space="preserve">160(2) of the </w:t>
      </w:r>
      <w:r w:rsidRPr="009E06B2">
        <w:rPr>
          <w:i/>
        </w:rPr>
        <w:t>Safety, Rehabilitation and Compensation Act 1988</w:t>
      </w:r>
      <w:r w:rsidRPr="009E06B2">
        <w:t>.</w:t>
      </w:r>
    </w:p>
    <w:p w:rsidR="00B856E4" w:rsidRPr="009E06B2" w:rsidRDefault="00B856E4" w:rsidP="00B856E4">
      <w:pPr>
        <w:pStyle w:val="ActHead5"/>
      </w:pPr>
      <w:bookmarkStart w:id="427" w:name="_Toc382321169"/>
      <w:r w:rsidRPr="009E06B2">
        <w:rPr>
          <w:rStyle w:val="CharSectno"/>
        </w:rPr>
        <w:t>301</w:t>
      </w:r>
      <w:r w:rsidRPr="009E06B2">
        <w:t xml:space="preserve">  </w:t>
      </w:r>
      <w:r w:rsidR="00530D2C" w:rsidRPr="009E06B2">
        <w:t>MRCA supplement</w:t>
      </w:r>
      <w:r w:rsidRPr="009E06B2">
        <w:t xml:space="preserve"> not payable in some circumstances</w:t>
      </w:r>
      <w:bookmarkEnd w:id="427"/>
    </w:p>
    <w:p w:rsidR="00B856E4" w:rsidRPr="009E06B2" w:rsidRDefault="00B856E4" w:rsidP="00B856E4">
      <w:pPr>
        <w:pStyle w:val="SubsectionHead"/>
      </w:pPr>
      <w:r w:rsidRPr="009E06B2">
        <w:t>People leaving Australia otherwise than temporarily</w:t>
      </w:r>
    </w:p>
    <w:p w:rsidR="00B856E4" w:rsidRPr="009E06B2" w:rsidRDefault="00B856E4" w:rsidP="00B856E4">
      <w:pPr>
        <w:pStyle w:val="subsection"/>
      </w:pPr>
      <w:r w:rsidRPr="009E06B2">
        <w:tab/>
        <w:t>(1)</w:t>
      </w:r>
      <w:r w:rsidRPr="009E06B2">
        <w:tab/>
        <w:t xml:space="preserve">A person who leaves Australia otherwise than temporarily is not eligible for </w:t>
      </w:r>
      <w:r w:rsidR="00530D2C" w:rsidRPr="009E06B2">
        <w:t>MRCA supplement under section</w:t>
      </w:r>
      <w:r w:rsidR="009E06B2">
        <w:t> </w:t>
      </w:r>
      <w:r w:rsidR="00530D2C" w:rsidRPr="009E06B2">
        <w:t>300</w:t>
      </w:r>
      <w:r w:rsidRPr="009E06B2">
        <w:t xml:space="preserve"> after the day on which he or she left Australia.</w:t>
      </w:r>
    </w:p>
    <w:p w:rsidR="00B856E4" w:rsidRPr="009E06B2" w:rsidRDefault="00B856E4" w:rsidP="00B856E4">
      <w:pPr>
        <w:pStyle w:val="SubsectionHead"/>
      </w:pPr>
      <w:r w:rsidRPr="009E06B2">
        <w:t>Temporary absence from Australia</w:t>
      </w:r>
    </w:p>
    <w:p w:rsidR="00B856E4" w:rsidRPr="009E06B2" w:rsidRDefault="00B856E4" w:rsidP="00B856E4">
      <w:pPr>
        <w:pStyle w:val="subsection"/>
      </w:pPr>
      <w:r w:rsidRPr="009E06B2">
        <w:tab/>
        <w:t>(2)</w:t>
      </w:r>
      <w:r w:rsidRPr="009E06B2">
        <w:tab/>
        <w:t xml:space="preserve">A person who is temporarily absent from Australia and has been so absent for more than 26 weeks is not eligible for </w:t>
      </w:r>
      <w:r w:rsidR="00530D2C" w:rsidRPr="009E06B2">
        <w:t>MRCA supplement under section</w:t>
      </w:r>
      <w:r w:rsidR="009E06B2">
        <w:t> </w:t>
      </w:r>
      <w:r w:rsidR="00530D2C" w:rsidRPr="009E06B2">
        <w:t>300</w:t>
      </w:r>
      <w:r w:rsidRPr="009E06B2">
        <w:t xml:space="preserve"> after the first 26 weeks of the absence.</w:t>
      </w:r>
    </w:p>
    <w:p w:rsidR="00B856E4" w:rsidRPr="009E06B2" w:rsidRDefault="00B856E4" w:rsidP="00B856E4">
      <w:pPr>
        <w:pStyle w:val="SubsectionHead"/>
      </w:pPr>
      <w:r w:rsidRPr="009E06B2">
        <w:t xml:space="preserve">When a person becomes eligible for </w:t>
      </w:r>
      <w:r w:rsidR="00110646" w:rsidRPr="009E06B2">
        <w:t>MRCA supplement</w:t>
      </w:r>
      <w:r w:rsidRPr="009E06B2">
        <w:t xml:space="preserve"> after leaving Australia</w:t>
      </w:r>
    </w:p>
    <w:p w:rsidR="00B856E4" w:rsidRPr="009E06B2" w:rsidRDefault="00B856E4" w:rsidP="00B856E4">
      <w:pPr>
        <w:pStyle w:val="subsection"/>
      </w:pPr>
      <w:r w:rsidRPr="009E06B2">
        <w:tab/>
        <w:t>(3)</w:t>
      </w:r>
      <w:r w:rsidRPr="009E06B2">
        <w:tab/>
        <w:t xml:space="preserve">The person mentioned in </w:t>
      </w:r>
      <w:r w:rsidR="009E06B2">
        <w:t>subsections (</w:t>
      </w:r>
      <w:r w:rsidRPr="009E06B2">
        <w:t xml:space="preserve">1) and (2) again becomes eligible to receive </w:t>
      </w:r>
      <w:r w:rsidR="00110646" w:rsidRPr="009E06B2">
        <w:t>MRCA supplement under section</w:t>
      </w:r>
      <w:r w:rsidR="009E06B2">
        <w:t> </w:t>
      </w:r>
      <w:r w:rsidR="00110646" w:rsidRPr="009E06B2">
        <w:t>300</w:t>
      </w:r>
      <w:r w:rsidRPr="009E06B2">
        <w:t xml:space="preserve"> on the later of the following days:</w:t>
      </w:r>
    </w:p>
    <w:p w:rsidR="00B856E4" w:rsidRPr="009E06B2" w:rsidRDefault="00B856E4" w:rsidP="00B856E4">
      <w:pPr>
        <w:pStyle w:val="paragraph"/>
      </w:pPr>
      <w:r w:rsidRPr="009E06B2">
        <w:tab/>
        <w:t>(a)</w:t>
      </w:r>
      <w:r w:rsidRPr="009E06B2">
        <w:tab/>
        <w:t>the day on which the person returns to Australia; or</w:t>
      </w:r>
    </w:p>
    <w:p w:rsidR="00B856E4" w:rsidRPr="009E06B2" w:rsidRDefault="00B856E4" w:rsidP="00B856E4">
      <w:pPr>
        <w:pStyle w:val="paragraph"/>
      </w:pPr>
      <w:r w:rsidRPr="009E06B2">
        <w:tab/>
        <w:t>(b)</w:t>
      </w:r>
      <w:r w:rsidRPr="009E06B2">
        <w:tab/>
        <w:t>the day on which the person notifies the Commission of his or her return to Australia.</w:t>
      </w:r>
    </w:p>
    <w:p w:rsidR="00373BD5" w:rsidRPr="009E06B2" w:rsidRDefault="00373BD5" w:rsidP="00373BD5">
      <w:pPr>
        <w:pStyle w:val="SubsectionHead"/>
      </w:pPr>
      <w:r w:rsidRPr="009E06B2">
        <w:lastRenderedPageBreak/>
        <w:t>When MRCA supplement is not payable</w:t>
      </w:r>
    </w:p>
    <w:p w:rsidR="00373BD5" w:rsidRPr="009E06B2" w:rsidRDefault="00373BD5" w:rsidP="00373BD5">
      <w:pPr>
        <w:pStyle w:val="subsection"/>
      </w:pPr>
      <w:r w:rsidRPr="009E06B2">
        <w:tab/>
        <w:t>(4)</w:t>
      </w:r>
      <w:r w:rsidRPr="009E06B2">
        <w:tab/>
        <w:t>Even though a person is eligible for MRCA supplement under section</w:t>
      </w:r>
      <w:r w:rsidR="009E06B2">
        <w:t> </w:t>
      </w:r>
      <w:r w:rsidRPr="009E06B2">
        <w:t>300, the supplement is not payable to the person if:</w:t>
      </w:r>
    </w:p>
    <w:p w:rsidR="00373BD5" w:rsidRPr="009E06B2" w:rsidRDefault="00373BD5" w:rsidP="00373BD5">
      <w:pPr>
        <w:pStyle w:val="paragraph"/>
      </w:pPr>
      <w:r w:rsidRPr="009E06B2">
        <w:tab/>
        <w:t>(a)</w:t>
      </w:r>
      <w:r w:rsidRPr="009E06B2">
        <w:tab/>
        <w:t>he or she is receiving veterans supplement under section</w:t>
      </w:r>
      <w:r w:rsidR="009E06B2">
        <w:t> </w:t>
      </w:r>
      <w:r w:rsidRPr="009E06B2">
        <w:t xml:space="preserve">118A of the </w:t>
      </w:r>
      <w:r w:rsidRPr="009E06B2">
        <w:rPr>
          <w:i/>
        </w:rPr>
        <w:t>Veterans’ Entitlements Act 1986</w:t>
      </w:r>
      <w:r w:rsidRPr="009E06B2">
        <w:t>; or</w:t>
      </w:r>
    </w:p>
    <w:p w:rsidR="00373BD5" w:rsidRPr="009E06B2" w:rsidRDefault="00373BD5" w:rsidP="00373BD5">
      <w:pPr>
        <w:pStyle w:val="paragraph"/>
      </w:pPr>
      <w:r w:rsidRPr="009E06B2">
        <w:tab/>
        <w:t>(b)</w:t>
      </w:r>
      <w:r w:rsidRPr="009E06B2">
        <w:tab/>
        <w:t xml:space="preserve">he or she is receiving a pharmaceutical allowance under the </w:t>
      </w:r>
      <w:r w:rsidRPr="009E06B2">
        <w:rPr>
          <w:i/>
        </w:rPr>
        <w:t>Social Security Act 1991</w:t>
      </w:r>
      <w:r w:rsidRPr="009E06B2">
        <w:t>; or</w:t>
      </w:r>
    </w:p>
    <w:p w:rsidR="00417D62" w:rsidRPr="009E06B2" w:rsidRDefault="00373BD5" w:rsidP="00417D62">
      <w:pPr>
        <w:pStyle w:val="paragraph"/>
      </w:pPr>
      <w:r w:rsidRPr="009E06B2">
        <w:tab/>
        <w:t>(c)</w:t>
      </w:r>
      <w:r w:rsidRPr="009E06B2">
        <w:tab/>
        <w:t>he or she is a wholly dependent partner of a deceased member</w:t>
      </w:r>
      <w:r w:rsidR="00417D62" w:rsidRPr="009E06B2">
        <w:t>; or</w:t>
      </w:r>
    </w:p>
    <w:p w:rsidR="00417D62" w:rsidRPr="009E06B2" w:rsidRDefault="00417D62" w:rsidP="00417D62">
      <w:pPr>
        <w:pStyle w:val="paragraph"/>
      </w:pPr>
      <w:r w:rsidRPr="009E06B2">
        <w:tab/>
        <w:t>(d)</w:t>
      </w:r>
      <w:r w:rsidRPr="009E06B2">
        <w:tab/>
        <w:t xml:space="preserve">he or she is receiving a social security payment (within the meaning of the </w:t>
      </w:r>
      <w:r w:rsidRPr="009E06B2">
        <w:rPr>
          <w:i/>
        </w:rPr>
        <w:t>Social Security Act 1991</w:t>
      </w:r>
      <w:r w:rsidRPr="009E06B2">
        <w:t>) for which a pension supplement amount (within the meaning of that Act) is used to work out the rate of the payment; or</w:t>
      </w:r>
    </w:p>
    <w:p w:rsidR="00373BD5" w:rsidRPr="009E06B2" w:rsidRDefault="00417D62" w:rsidP="00373BD5">
      <w:pPr>
        <w:pStyle w:val="paragraph"/>
      </w:pPr>
      <w:r w:rsidRPr="009E06B2">
        <w:tab/>
        <w:t>(e)</w:t>
      </w:r>
      <w:r w:rsidRPr="009E06B2">
        <w:tab/>
        <w:t xml:space="preserve">he or she is receiving a service pension (within the meaning of the </w:t>
      </w:r>
      <w:r w:rsidRPr="009E06B2">
        <w:rPr>
          <w:i/>
        </w:rPr>
        <w:t>Veterans’ Entitlements Act 1986</w:t>
      </w:r>
      <w:r w:rsidRPr="009E06B2">
        <w:t>).</w:t>
      </w:r>
    </w:p>
    <w:p w:rsidR="00DA12A2" w:rsidRPr="009E06B2" w:rsidRDefault="00DA12A2" w:rsidP="00DA12A2">
      <w:pPr>
        <w:pStyle w:val="subsection"/>
      </w:pPr>
      <w:r w:rsidRPr="009E06B2">
        <w:tab/>
        <w:t>(5)</w:t>
      </w:r>
      <w:r w:rsidRPr="009E06B2">
        <w:tab/>
      </w:r>
      <w:r w:rsidR="009E06B2">
        <w:t>Paragraph (</w:t>
      </w:r>
      <w:r w:rsidRPr="009E06B2">
        <w:t>4)(c) does not apply to a person who is a wholly dependent partner of a deceased member if:</w:t>
      </w:r>
    </w:p>
    <w:p w:rsidR="00DA12A2" w:rsidRPr="009E06B2" w:rsidRDefault="00DA12A2" w:rsidP="00DA12A2">
      <w:pPr>
        <w:pStyle w:val="paragraph"/>
      </w:pPr>
      <w:r w:rsidRPr="009E06B2">
        <w:tab/>
        <w:t>(a)</w:t>
      </w:r>
      <w:r w:rsidRPr="009E06B2">
        <w:tab/>
        <w:t>the member died before 20</w:t>
      </w:r>
      <w:r w:rsidR="009E06B2">
        <w:t> </w:t>
      </w:r>
      <w:r w:rsidRPr="009E06B2">
        <w:t>September 2009; and</w:t>
      </w:r>
    </w:p>
    <w:p w:rsidR="00E216B1" w:rsidRPr="009E06B2" w:rsidRDefault="00E216B1" w:rsidP="00E216B1">
      <w:pPr>
        <w:pStyle w:val="paragraph"/>
      </w:pPr>
      <w:r w:rsidRPr="009E06B2">
        <w:tab/>
        <w:t>(b)</w:t>
      </w:r>
      <w:r w:rsidRPr="009E06B2">
        <w:tab/>
        <w:t>at any time and in respect of the member’s death, the person chose under section</w:t>
      </w:r>
      <w:r w:rsidR="009E06B2">
        <w:t> </w:t>
      </w:r>
      <w:r w:rsidRPr="009E06B2">
        <w:t>236 to convert a percentage of the weekly amount mentioned in paragraph</w:t>
      </w:r>
      <w:r w:rsidR="009E06B2">
        <w:t> </w:t>
      </w:r>
      <w:r w:rsidRPr="009E06B2">
        <w:t>234(1)(b) to a lump sum.</w:t>
      </w:r>
    </w:p>
    <w:p w:rsidR="00B856E4" w:rsidRPr="009E06B2" w:rsidRDefault="00B856E4" w:rsidP="00B856E4">
      <w:pPr>
        <w:pStyle w:val="ActHead5"/>
      </w:pPr>
      <w:bookmarkStart w:id="428" w:name="_Toc382321170"/>
      <w:r w:rsidRPr="009E06B2">
        <w:rPr>
          <w:rStyle w:val="CharSectno"/>
        </w:rPr>
        <w:t>302</w:t>
      </w:r>
      <w:r w:rsidRPr="009E06B2">
        <w:t xml:space="preserve">  Rate of </w:t>
      </w:r>
      <w:r w:rsidR="00373BD5" w:rsidRPr="009E06B2">
        <w:t>MRCA supplement</w:t>
      </w:r>
      <w:bookmarkEnd w:id="428"/>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r>
      <w:r w:rsidRPr="009E06B2">
        <w:tab/>
        <w:t xml:space="preserve">The rate of </w:t>
      </w:r>
      <w:r w:rsidR="00373BD5" w:rsidRPr="009E06B2">
        <w:t>MRCA supplement</w:t>
      </w:r>
      <w:r w:rsidRPr="009E06B2">
        <w:t xml:space="preserve"> that is payable under section</w:t>
      </w:r>
      <w:r w:rsidR="009E06B2">
        <w:t> </w:t>
      </w:r>
      <w:r w:rsidRPr="009E06B2">
        <w:t>300 is the rate</w:t>
      </w:r>
      <w:r w:rsidR="00373BD5" w:rsidRPr="009E06B2">
        <w:t xml:space="preserve"> of veterans supplement</w:t>
      </w:r>
      <w:r w:rsidRPr="009E06B2">
        <w:t xml:space="preserve"> that is payable from time to time under section</w:t>
      </w:r>
      <w:r w:rsidR="009E06B2">
        <w:t> </w:t>
      </w:r>
      <w:r w:rsidRPr="009E06B2">
        <w:t xml:space="preserve">118C of the </w:t>
      </w:r>
      <w:r w:rsidRPr="009E06B2">
        <w:rPr>
          <w:i/>
        </w:rPr>
        <w:t>Veterans’ Entitlements Act 1986</w:t>
      </w:r>
      <w:r w:rsidRPr="009E06B2">
        <w:t>.</w:t>
      </w:r>
    </w:p>
    <w:p w:rsidR="00E30EE3" w:rsidRPr="009E06B2" w:rsidRDefault="00E30EE3" w:rsidP="00E30EE3">
      <w:pPr>
        <w:pStyle w:val="ActHead5"/>
      </w:pPr>
      <w:bookmarkStart w:id="429" w:name="_Toc382321171"/>
      <w:r w:rsidRPr="009E06B2">
        <w:rPr>
          <w:rStyle w:val="CharSectno"/>
        </w:rPr>
        <w:t>303</w:t>
      </w:r>
      <w:r w:rsidRPr="009E06B2">
        <w:t xml:space="preserve">  Payment of MRCA supplement</w:t>
      </w:r>
      <w:bookmarkEnd w:id="429"/>
    </w:p>
    <w:p w:rsidR="00E30EE3" w:rsidRPr="009E06B2" w:rsidRDefault="00E30EE3" w:rsidP="00E30EE3">
      <w:pPr>
        <w:pStyle w:val="SubsectionHead"/>
      </w:pPr>
      <w:r w:rsidRPr="009E06B2">
        <w:t>MRCA supplement generally payable fortnightly</w:t>
      </w:r>
    </w:p>
    <w:p w:rsidR="00E30EE3" w:rsidRPr="009E06B2" w:rsidRDefault="00E30EE3" w:rsidP="00E30EE3">
      <w:pPr>
        <w:pStyle w:val="subsection"/>
      </w:pPr>
      <w:r w:rsidRPr="009E06B2">
        <w:tab/>
        <w:t>(1)</w:t>
      </w:r>
      <w:r w:rsidRPr="009E06B2">
        <w:tab/>
        <w:t xml:space="preserve">Unless a determination under </w:t>
      </w:r>
      <w:r w:rsidR="009E06B2">
        <w:t>subsection (</w:t>
      </w:r>
      <w:r w:rsidRPr="009E06B2">
        <w:t>2) is in force in relation to the person, a person’s MRCA supplement under section</w:t>
      </w:r>
      <w:r w:rsidR="009E06B2">
        <w:t> </w:t>
      </w:r>
      <w:r w:rsidRPr="009E06B2">
        <w:t xml:space="preserve">300 is payable on each pension payday (within the meaning of </w:t>
      </w:r>
      <w:r w:rsidRPr="009E06B2">
        <w:lastRenderedPageBreak/>
        <w:t>subsection</w:t>
      </w:r>
      <w:r w:rsidR="009E06B2">
        <w:t> </w:t>
      </w:r>
      <w:r w:rsidRPr="009E06B2">
        <w:t xml:space="preserve">5Q(1) of the </w:t>
      </w:r>
      <w:r w:rsidRPr="009E06B2">
        <w:rPr>
          <w:i/>
        </w:rPr>
        <w:t>Veterans’ Entitlements Act 1986</w:t>
      </w:r>
      <w:r w:rsidRPr="009E06B2">
        <w:t>) on which:</w:t>
      </w:r>
    </w:p>
    <w:p w:rsidR="00E30EE3" w:rsidRPr="009E06B2" w:rsidRDefault="00E30EE3" w:rsidP="00E30EE3">
      <w:pPr>
        <w:pStyle w:val="paragraph"/>
      </w:pPr>
      <w:r w:rsidRPr="009E06B2">
        <w:tab/>
        <w:t>(a)</w:t>
      </w:r>
      <w:r w:rsidRPr="009E06B2">
        <w:tab/>
        <w:t>the person is eligible for the MRCA supplement; and</w:t>
      </w:r>
    </w:p>
    <w:p w:rsidR="00E30EE3" w:rsidRPr="009E06B2" w:rsidRDefault="00E30EE3" w:rsidP="00E30EE3">
      <w:pPr>
        <w:pStyle w:val="paragraph"/>
      </w:pPr>
      <w:r w:rsidRPr="009E06B2">
        <w:tab/>
        <w:t>(b)</w:t>
      </w:r>
      <w:r w:rsidRPr="009E06B2">
        <w:tab/>
        <w:t>the MRCA supplement is payable to the person.</w:t>
      </w:r>
    </w:p>
    <w:p w:rsidR="00E30EE3" w:rsidRPr="009E06B2" w:rsidRDefault="00E30EE3" w:rsidP="00E30EE3">
      <w:pPr>
        <w:pStyle w:val="notetext"/>
      </w:pPr>
      <w:r w:rsidRPr="009E06B2">
        <w:t>Note:</w:t>
      </w:r>
      <w:r w:rsidRPr="009E06B2">
        <w:tab/>
        <w:t>If a trustee is appointed under section</w:t>
      </w:r>
      <w:r w:rsidR="009E06B2">
        <w:t> </w:t>
      </w:r>
      <w:r w:rsidRPr="009E06B2">
        <w:t>432, then the MRCA supplement would be payable to the trustee.</w:t>
      </w:r>
    </w:p>
    <w:p w:rsidR="00E30EE3" w:rsidRPr="009E06B2" w:rsidRDefault="00E30EE3" w:rsidP="00E30EE3">
      <w:pPr>
        <w:pStyle w:val="SubsectionHead"/>
      </w:pPr>
      <w:r w:rsidRPr="009E06B2">
        <w:t>MRCA supplement may be payable weekly</w:t>
      </w:r>
    </w:p>
    <w:p w:rsidR="00E30EE3" w:rsidRPr="009E06B2" w:rsidRDefault="00E30EE3" w:rsidP="00E30EE3">
      <w:pPr>
        <w:pStyle w:val="subsection"/>
      </w:pPr>
      <w:r w:rsidRPr="009E06B2">
        <w:tab/>
        <w:t>(2)</w:t>
      </w:r>
      <w:r w:rsidRPr="009E06B2">
        <w:tab/>
        <w:t>The Commission may determine, in writing, that a person’s MRCA supplement under section</w:t>
      </w:r>
      <w:r w:rsidR="009E06B2">
        <w:t> </w:t>
      </w:r>
      <w:r w:rsidRPr="009E06B2">
        <w:t xml:space="preserve">300 is payable in 2 payments (the </w:t>
      </w:r>
      <w:r w:rsidRPr="009E06B2">
        <w:rPr>
          <w:b/>
          <w:i/>
        </w:rPr>
        <w:t>part payments</w:t>
      </w:r>
      <w:r w:rsidRPr="009E06B2">
        <w:t xml:space="preserve">) if the person is a member of a class specified under </w:t>
      </w:r>
      <w:r w:rsidR="009E06B2">
        <w:t>subsection (</w:t>
      </w:r>
      <w:r w:rsidRPr="009E06B2">
        <w:t>4).</w:t>
      </w:r>
    </w:p>
    <w:p w:rsidR="00E30EE3" w:rsidRPr="009E06B2" w:rsidRDefault="00E30EE3" w:rsidP="00E30EE3">
      <w:pPr>
        <w:pStyle w:val="subsection"/>
      </w:pPr>
      <w:r w:rsidRPr="009E06B2">
        <w:tab/>
        <w:t>(3)</w:t>
      </w:r>
      <w:r w:rsidRPr="009E06B2">
        <w:tab/>
        <w:t xml:space="preserve">A determination made under </w:t>
      </w:r>
      <w:r w:rsidR="009E06B2">
        <w:t>subsection (</w:t>
      </w:r>
      <w:r w:rsidRPr="009E06B2">
        <w:t>2) is not a legislative instrument.</w:t>
      </w:r>
    </w:p>
    <w:p w:rsidR="00E30EE3" w:rsidRPr="009E06B2" w:rsidRDefault="00E30EE3" w:rsidP="00E30EE3">
      <w:pPr>
        <w:pStyle w:val="subsection"/>
      </w:pPr>
      <w:r w:rsidRPr="009E06B2">
        <w:tab/>
        <w:t>(4)</w:t>
      </w:r>
      <w:r w:rsidRPr="009E06B2">
        <w:tab/>
        <w:t xml:space="preserve">The Commission may, by legislative instrument, specify a class of persons for the purposes of </w:t>
      </w:r>
      <w:r w:rsidR="009E06B2">
        <w:t>subsection (</w:t>
      </w:r>
      <w:r w:rsidRPr="009E06B2">
        <w:t>2).</w:t>
      </w:r>
    </w:p>
    <w:p w:rsidR="00E30EE3" w:rsidRPr="009E06B2" w:rsidRDefault="00E30EE3" w:rsidP="00E30EE3">
      <w:pPr>
        <w:pStyle w:val="subsection"/>
      </w:pPr>
      <w:r w:rsidRPr="009E06B2">
        <w:tab/>
        <w:t>(5)</w:t>
      </w:r>
      <w:r w:rsidRPr="009E06B2">
        <w:tab/>
        <w:t>The first of the part payments:</w:t>
      </w:r>
    </w:p>
    <w:p w:rsidR="00E30EE3" w:rsidRPr="009E06B2" w:rsidRDefault="00E30EE3" w:rsidP="00E30EE3">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118C of the </w:t>
      </w:r>
      <w:r w:rsidRPr="009E06B2">
        <w:rPr>
          <w:i/>
        </w:rPr>
        <w:t>Veterans’ Entitlements Act 1986</w:t>
      </w:r>
      <w:r w:rsidRPr="009E06B2">
        <w:t>; and</w:t>
      </w:r>
    </w:p>
    <w:p w:rsidR="00E30EE3" w:rsidRPr="009E06B2" w:rsidRDefault="00E30EE3" w:rsidP="00E30EE3">
      <w:pPr>
        <w:pStyle w:val="paragraph"/>
      </w:pPr>
      <w:r w:rsidRPr="009E06B2">
        <w:tab/>
        <w:t>(b)</w:t>
      </w:r>
      <w:r w:rsidRPr="009E06B2">
        <w:tab/>
        <w:t>is payable on each Thursday that is not a pension payday (within the meaning of subsection</w:t>
      </w:r>
      <w:r w:rsidR="009E06B2">
        <w:t> </w:t>
      </w:r>
      <w:r w:rsidRPr="009E06B2">
        <w:t>5Q(1) of that Act) on which:</w:t>
      </w:r>
    </w:p>
    <w:p w:rsidR="00E30EE3" w:rsidRPr="009E06B2" w:rsidRDefault="00E30EE3" w:rsidP="00E30EE3">
      <w:pPr>
        <w:pStyle w:val="paragraphsub"/>
      </w:pPr>
      <w:r w:rsidRPr="009E06B2">
        <w:tab/>
        <w:t>(i)</w:t>
      </w:r>
      <w:r w:rsidRPr="009E06B2">
        <w:tab/>
        <w:t>the person is eligible for the MRCA supplement; and</w:t>
      </w:r>
    </w:p>
    <w:p w:rsidR="00E30EE3" w:rsidRPr="009E06B2" w:rsidRDefault="00E30EE3" w:rsidP="00E30EE3">
      <w:pPr>
        <w:pStyle w:val="paragraphsub"/>
      </w:pPr>
      <w:r w:rsidRPr="009E06B2">
        <w:tab/>
        <w:t>(ii)</w:t>
      </w:r>
      <w:r w:rsidRPr="009E06B2">
        <w:tab/>
        <w:t>the MRCA supplement is payable to the person.</w:t>
      </w:r>
    </w:p>
    <w:p w:rsidR="00E30EE3" w:rsidRPr="009E06B2" w:rsidRDefault="00E30EE3" w:rsidP="00E30EE3">
      <w:pPr>
        <w:pStyle w:val="notetext"/>
      </w:pPr>
      <w:r w:rsidRPr="009E06B2">
        <w:t>Note:</w:t>
      </w:r>
      <w:r w:rsidRPr="009E06B2">
        <w:tab/>
        <w:t>If a trustee is appointed under section</w:t>
      </w:r>
      <w:r w:rsidR="009E06B2">
        <w:t> </w:t>
      </w:r>
      <w:r w:rsidRPr="009E06B2">
        <w:t>432, then the MRCA supplement would be payable to the trustee.</w:t>
      </w:r>
    </w:p>
    <w:p w:rsidR="00E30EE3" w:rsidRPr="009E06B2" w:rsidRDefault="00E30EE3" w:rsidP="00E30EE3">
      <w:pPr>
        <w:pStyle w:val="subsection"/>
      </w:pPr>
      <w:r w:rsidRPr="009E06B2">
        <w:tab/>
        <w:t>(6)</w:t>
      </w:r>
      <w:r w:rsidRPr="009E06B2">
        <w:tab/>
        <w:t>The other of the part payments:</w:t>
      </w:r>
    </w:p>
    <w:p w:rsidR="00E30EE3" w:rsidRPr="009E06B2" w:rsidRDefault="00E30EE3" w:rsidP="00E30EE3">
      <w:pPr>
        <w:pStyle w:val="paragraph"/>
      </w:pPr>
      <w:r w:rsidRPr="009E06B2">
        <w:tab/>
        <w:t>(a)</w:t>
      </w:r>
      <w:r w:rsidRPr="009E06B2">
        <w:tab/>
        <w:t>is an amount equal to one half of the rate of veterans supplement that is payable from time to time under section</w:t>
      </w:r>
      <w:r w:rsidR="009E06B2">
        <w:t> </w:t>
      </w:r>
      <w:r w:rsidRPr="009E06B2">
        <w:t xml:space="preserve">118C of the </w:t>
      </w:r>
      <w:r w:rsidRPr="009E06B2">
        <w:rPr>
          <w:i/>
        </w:rPr>
        <w:t>Veterans’ Entitlements Act 1986</w:t>
      </w:r>
      <w:r w:rsidRPr="009E06B2">
        <w:t>; and</w:t>
      </w:r>
    </w:p>
    <w:p w:rsidR="00E30EE3" w:rsidRPr="009E06B2" w:rsidRDefault="00E30EE3" w:rsidP="00E30EE3">
      <w:pPr>
        <w:pStyle w:val="paragraph"/>
      </w:pPr>
      <w:r w:rsidRPr="009E06B2">
        <w:tab/>
        <w:t>(b)</w:t>
      </w:r>
      <w:r w:rsidRPr="009E06B2">
        <w:tab/>
        <w:t>is payable 7 days after the first of the part payments is payable to the person.</w:t>
      </w:r>
    </w:p>
    <w:p w:rsidR="00E30EE3" w:rsidRPr="009E06B2" w:rsidRDefault="00E30EE3" w:rsidP="00E30EE3">
      <w:pPr>
        <w:pStyle w:val="notetext"/>
      </w:pPr>
      <w:r w:rsidRPr="009E06B2">
        <w:t>Note:</w:t>
      </w:r>
      <w:r w:rsidRPr="009E06B2">
        <w:tab/>
        <w:t>If a trustee is appointed under section</w:t>
      </w:r>
      <w:r w:rsidR="009E06B2">
        <w:t> </w:t>
      </w:r>
      <w:r w:rsidRPr="009E06B2">
        <w:t>432, then the MRCA supplement would be payable to the trustee.</w:t>
      </w:r>
    </w:p>
    <w:p w:rsidR="00E30EE3" w:rsidRPr="009E06B2" w:rsidRDefault="00E30EE3" w:rsidP="00E30EE3">
      <w:pPr>
        <w:pStyle w:val="subsection"/>
      </w:pPr>
      <w:r w:rsidRPr="009E06B2">
        <w:lastRenderedPageBreak/>
        <w:tab/>
        <w:t>(7)</w:t>
      </w:r>
      <w:r w:rsidRPr="009E06B2">
        <w:tab/>
        <w:t>If a person’s MRCA supplement under section</w:t>
      </w:r>
      <w:r w:rsidR="009E06B2">
        <w:t> </w:t>
      </w:r>
      <w:r w:rsidRPr="009E06B2">
        <w:t>300 is payable in part payments, it is taken for the purposes of this Act that:</w:t>
      </w:r>
    </w:p>
    <w:p w:rsidR="00E30EE3" w:rsidRPr="009E06B2" w:rsidRDefault="00E30EE3" w:rsidP="00E30EE3">
      <w:pPr>
        <w:pStyle w:val="paragraph"/>
      </w:pPr>
      <w:r w:rsidRPr="009E06B2">
        <w:tab/>
        <w:t>(a)</w:t>
      </w:r>
      <w:r w:rsidRPr="009E06B2">
        <w:tab/>
        <w:t>a single supplement is payable on each pension payday (within the meaning of subsection</w:t>
      </w:r>
      <w:r w:rsidR="009E06B2">
        <w:t> </w:t>
      </w:r>
      <w:r w:rsidRPr="009E06B2">
        <w:t xml:space="preserve">5Q(1) of the </w:t>
      </w:r>
      <w:r w:rsidRPr="009E06B2">
        <w:rPr>
          <w:i/>
        </w:rPr>
        <w:t>Veterans’ Entitlements Act 1986</w:t>
      </w:r>
      <w:r w:rsidRPr="009E06B2">
        <w:t>); and</w:t>
      </w:r>
    </w:p>
    <w:p w:rsidR="00E30EE3" w:rsidRPr="009E06B2" w:rsidRDefault="00E30EE3" w:rsidP="00E30EE3">
      <w:pPr>
        <w:pStyle w:val="paragraph"/>
      </w:pPr>
      <w:r w:rsidRPr="009E06B2">
        <w:tab/>
        <w:t>(b)</w:t>
      </w:r>
      <w:r w:rsidRPr="009E06B2">
        <w:tab/>
        <w:t>that supplement is payable when the last of the part payments is, or is to be, made; and</w:t>
      </w:r>
    </w:p>
    <w:p w:rsidR="00E30EE3" w:rsidRPr="009E06B2" w:rsidRDefault="00E30EE3" w:rsidP="00E30EE3">
      <w:pPr>
        <w:pStyle w:val="paragraph"/>
      </w:pPr>
      <w:r w:rsidRPr="009E06B2">
        <w:tab/>
        <w:t>(c)</w:t>
      </w:r>
      <w:r w:rsidRPr="009E06B2">
        <w:tab/>
        <w:t>the amount of that supplement is equal to the total of the part payments.</w:t>
      </w:r>
    </w:p>
    <w:p w:rsidR="00E30EE3" w:rsidRPr="009E06B2" w:rsidRDefault="00E30EE3" w:rsidP="00E30EE3">
      <w:pPr>
        <w:pStyle w:val="subsection"/>
      </w:pPr>
      <w:r w:rsidRPr="009E06B2">
        <w:tab/>
        <w:t>(8)</w:t>
      </w:r>
      <w:r w:rsidRPr="009E06B2">
        <w:tab/>
        <w:t>However, sections</w:t>
      </w:r>
      <w:r w:rsidR="009E06B2">
        <w:t> </w:t>
      </w:r>
      <w:r w:rsidRPr="009E06B2">
        <w:t>426 and 431 (about deductions of amounts) apply as if each of the part payments were a separate supplement.</w:t>
      </w:r>
    </w:p>
    <w:p w:rsidR="00B856E4" w:rsidRPr="009E06B2" w:rsidRDefault="00B856E4" w:rsidP="008900F6">
      <w:pPr>
        <w:pStyle w:val="ActHead2"/>
        <w:pageBreakBefore/>
      </w:pPr>
      <w:bookmarkStart w:id="430" w:name="_Toc382321172"/>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Offences relating to treatment under this Chapter</w:t>
      </w:r>
      <w:bookmarkEnd w:id="430"/>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31" w:name="_Toc382321173"/>
      <w:r w:rsidRPr="009E06B2">
        <w:rPr>
          <w:rStyle w:val="CharSectno"/>
        </w:rPr>
        <w:t>304</w:t>
      </w:r>
      <w:r w:rsidRPr="009E06B2">
        <w:t xml:space="preserve">  Simplified outline of this Part</w:t>
      </w:r>
      <w:bookmarkEnd w:id="431"/>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contains offences relating to treatment provided or compensated under this Chapter.</w:t>
      </w:r>
    </w:p>
    <w:p w:rsidR="00B856E4" w:rsidRPr="009E06B2" w:rsidRDefault="00B856E4" w:rsidP="00B856E4">
      <w:pPr>
        <w:pStyle w:val="BoxText"/>
      </w:pPr>
      <w:r w:rsidRPr="009E06B2">
        <w:t>The offences relate to:</w:t>
      </w:r>
    </w:p>
    <w:p w:rsidR="00B856E4" w:rsidRPr="009E06B2" w:rsidRDefault="00B856E4" w:rsidP="00B856E4">
      <w:pPr>
        <w:pStyle w:val="BoxPara"/>
      </w:pPr>
      <w:r w:rsidRPr="009E06B2">
        <w:tab/>
        <w:t>(a)</w:t>
      </w:r>
      <w:r w:rsidRPr="009E06B2">
        <w:tab/>
        <w:t>false or misleading statements or documents given in respect of treatment; and</w:t>
      </w:r>
    </w:p>
    <w:p w:rsidR="00B856E4" w:rsidRPr="009E06B2" w:rsidRDefault="00B856E4" w:rsidP="00B856E4">
      <w:pPr>
        <w:pStyle w:val="BoxPara"/>
      </w:pPr>
      <w:r w:rsidRPr="009E06B2">
        <w:tab/>
        <w:t>(b)</w:t>
      </w:r>
      <w:r w:rsidRPr="009E06B2">
        <w:tab/>
        <w:t>medical service providers who cause or threaten detriment to others; and</w:t>
      </w:r>
    </w:p>
    <w:p w:rsidR="00B856E4" w:rsidRPr="009E06B2" w:rsidRDefault="00B856E4" w:rsidP="00B856E4">
      <w:pPr>
        <w:pStyle w:val="BoxPara"/>
      </w:pPr>
      <w:r w:rsidRPr="009E06B2">
        <w:tab/>
        <w:t>(c)</w:t>
      </w:r>
      <w:r w:rsidRPr="009E06B2">
        <w:tab/>
        <w:t>medical service providers who bribe practitioners in respect of treatment; and</w:t>
      </w:r>
    </w:p>
    <w:p w:rsidR="00B856E4" w:rsidRPr="009E06B2" w:rsidRDefault="00B856E4" w:rsidP="00B856E4">
      <w:pPr>
        <w:pStyle w:val="BoxPara"/>
      </w:pPr>
      <w:r w:rsidRPr="009E06B2">
        <w:tab/>
        <w:t>(d)</w:t>
      </w:r>
      <w:r w:rsidRPr="009E06B2">
        <w:tab/>
        <w:t>practitioners who accept bribes in respect of treatment; and</w:t>
      </w:r>
    </w:p>
    <w:p w:rsidR="00B856E4" w:rsidRPr="009E06B2" w:rsidRDefault="00B856E4" w:rsidP="00B856E4">
      <w:pPr>
        <w:pStyle w:val="BoxPara"/>
      </w:pPr>
      <w:r w:rsidRPr="009E06B2">
        <w:tab/>
        <w:t>(e)</w:t>
      </w:r>
      <w:r w:rsidRPr="009E06B2">
        <w:tab/>
        <w:t>pathology practitioners who provide payments or services to other practitioners with whom they have arrangements.</w:t>
      </w:r>
    </w:p>
    <w:p w:rsidR="00B856E4" w:rsidRPr="009E06B2" w:rsidRDefault="00B856E4" w:rsidP="00B856E4">
      <w:pPr>
        <w:pStyle w:val="BoxText"/>
      </w:pPr>
      <w:r w:rsidRPr="009E06B2">
        <w:t xml:space="preserve">There are other offence provisions in the </w:t>
      </w:r>
      <w:r w:rsidRPr="009E06B2">
        <w:rPr>
          <w:i/>
        </w:rPr>
        <w:t xml:space="preserve">Criminal Code </w:t>
      </w:r>
      <w:r w:rsidRPr="009E06B2">
        <w:t>that might also apply (such as in Parts</w:t>
      </w:r>
      <w:r w:rsidR="009E06B2">
        <w:t> </w:t>
      </w:r>
      <w:r w:rsidRPr="009E06B2">
        <w:t>7.3 (fraudulent conduct), 7.4 (false or misleading statements) and 7.7 (forgery)).</w:t>
      </w:r>
    </w:p>
    <w:p w:rsidR="00B856E4" w:rsidRPr="009E06B2" w:rsidRDefault="00B856E4" w:rsidP="00B856E4">
      <w:pPr>
        <w:pStyle w:val="BoxText"/>
      </w:pPr>
      <w:r w:rsidRPr="009E06B2">
        <w:t xml:space="preserve">The </w:t>
      </w:r>
      <w:r w:rsidRPr="009E06B2">
        <w:rPr>
          <w:i/>
        </w:rPr>
        <w:t xml:space="preserve">Criminal Code </w:t>
      </w:r>
      <w:r w:rsidRPr="009E06B2">
        <w:t xml:space="preserve">and the </w:t>
      </w:r>
      <w:r w:rsidRPr="009E06B2">
        <w:rPr>
          <w:i/>
        </w:rPr>
        <w:t>Crimes Act 1914</w:t>
      </w:r>
      <w:r w:rsidRPr="009E06B2">
        <w:t xml:space="preserve"> also contain provisions that are relevant to offences generally.</w:t>
      </w:r>
    </w:p>
    <w:p w:rsidR="00B856E4" w:rsidRPr="009E06B2" w:rsidRDefault="00B856E4" w:rsidP="00EC7FDE">
      <w:pPr>
        <w:pStyle w:val="ActHead5"/>
      </w:pPr>
      <w:bookmarkStart w:id="432" w:name="_Toc382321174"/>
      <w:r w:rsidRPr="009E06B2">
        <w:rPr>
          <w:rStyle w:val="CharSectno"/>
        </w:rPr>
        <w:lastRenderedPageBreak/>
        <w:t>305</w:t>
      </w:r>
      <w:r w:rsidRPr="009E06B2">
        <w:t xml:space="preserve">  Definitions</w:t>
      </w:r>
      <w:bookmarkEnd w:id="432"/>
    </w:p>
    <w:p w:rsidR="00B856E4" w:rsidRPr="009E06B2" w:rsidRDefault="00B856E4" w:rsidP="00EC7FDE">
      <w:pPr>
        <w:pStyle w:val="subsection"/>
        <w:keepNext/>
        <w:keepLines/>
      </w:pPr>
      <w:r w:rsidRPr="009E06B2">
        <w:tab/>
        <w:t>(1)</w:t>
      </w:r>
      <w:r w:rsidRPr="009E06B2">
        <w:tab/>
        <w:t>In this Part:</w:t>
      </w:r>
    </w:p>
    <w:p w:rsidR="00B856E4" w:rsidRPr="009E06B2" w:rsidRDefault="00B856E4" w:rsidP="00EC7FDE">
      <w:pPr>
        <w:pStyle w:val="Definition"/>
        <w:keepNext/>
        <w:keepLines/>
      </w:pPr>
      <w:r w:rsidRPr="009E06B2">
        <w:rPr>
          <w:b/>
          <w:i/>
        </w:rPr>
        <w:t>medical service provider</w:t>
      </w:r>
      <w:r w:rsidRPr="009E06B2">
        <w:t xml:space="preserve"> means a person:</w:t>
      </w:r>
    </w:p>
    <w:p w:rsidR="00B856E4" w:rsidRPr="009E06B2" w:rsidRDefault="00B856E4" w:rsidP="00B856E4">
      <w:pPr>
        <w:pStyle w:val="paragraph"/>
      </w:pPr>
      <w:r w:rsidRPr="009E06B2">
        <w:tab/>
        <w:t>(a)</w:t>
      </w:r>
      <w:r w:rsidRPr="009E06B2">
        <w:tab/>
        <w:t>who is a pathology practitioner; or</w:t>
      </w:r>
    </w:p>
    <w:p w:rsidR="00B856E4" w:rsidRPr="009E06B2" w:rsidRDefault="00B856E4" w:rsidP="00B856E4">
      <w:pPr>
        <w:pStyle w:val="paragraph"/>
      </w:pPr>
      <w:r w:rsidRPr="009E06B2">
        <w:tab/>
        <w:t>(b)</w:t>
      </w:r>
      <w:r w:rsidRPr="009E06B2">
        <w:tab/>
        <w:t>who is a proprietor of premises at which pathology services are rendered; or</w:t>
      </w:r>
    </w:p>
    <w:p w:rsidR="00B856E4" w:rsidRPr="009E06B2" w:rsidRDefault="00B856E4" w:rsidP="00B856E4">
      <w:pPr>
        <w:pStyle w:val="paragraph"/>
      </w:pPr>
      <w:r w:rsidRPr="009E06B2">
        <w:tab/>
        <w:t>(c)</w:t>
      </w:r>
      <w:r w:rsidRPr="009E06B2">
        <w:tab/>
        <w:t>who is a proprietor of a hospital or other institution that is not operated by the Commonwealth, a State or a Territory; or</w:t>
      </w:r>
    </w:p>
    <w:p w:rsidR="00B856E4" w:rsidRPr="009E06B2" w:rsidRDefault="00B856E4" w:rsidP="00B856E4">
      <w:pPr>
        <w:pStyle w:val="paragraph"/>
      </w:pPr>
      <w:r w:rsidRPr="009E06B2">
        <w:tab/>
        <w:t>(d)</w:t>
      </w:r>
      <w:r w:rsidRPr="009E06B2">
        <w:tab/>
        <w:t>who is acting on behalf of a proprietor of such a hospital or other institution.</w:t>
      </w:r>
    </w:p>
    <w:p w:rsidR="00B856E4" w:rsidRPr="009E06B2" w:rsidRDefault="00B856E4" w:rsidP="00B856E4">
      <w:pPr>
        <w:pStyle w:val="Definition"/>
      </w:pPr>
      <w:r w:rsidRPr="009E06B2">
        <w:rPr>
          <w:b/>
          <w:i/>
        </w:rPr>
        <w:t xml:space="preserve">pathology practitioner </w:t>
      </w:r>
      <w:r w:rsidRPr="009E06B2">
        <w:t>means a person in respect of whom there is in force an undertaking given by the person, and accepted by the Minister, under section</w:t>
      </w:r>
      <w:r w:rsidR="009E06B2">
        <w:t> </w:t>
      </w:r>
      <w:r w:rsidRPr="009E06B2">
        <w:t xml:space="preserve">23DC of the </w:t>
      </w:r>
      <w:r w:rsidRPr="009E06B2">
        <w:rPr>
          <w:i/>
        </w:rPr>
        <w:t>Health Insurance Act 1973</w:t>
      </w:r>
      <w:r w:rsidRPr="009E06B2">
        <w:t>.</w:t>
      </w:r>
    </w:p>
    <w:p w:rsidR="00B856E4" w:rsidRPr="009E06B2" w:rsidRDefault="00B856E4" w:rsidP="00B856E4">
      <w:pPr>
        <w:pStyle w:val="Definition"/>
      </w:pPr>
      <w:r w:rsidRPr="009E06B2">
        <w:rPr>
          <w:b/>
          <w:i/>
        </w:rPr>
        <w:t xml:space="preserve">pathology service </w:t>
      </w:r>
      <w:r w:rsidRPr="009E06B2">
        <w:t>has the meaning given by subsection</w:t>
      </w:r>
      <w:r w:rsidR="009E06B2">
        <w:t> </w:t>
      </w:r>
      <w:r w:rsidRPr="009E06B2">
        <w:t xml:space="preserve">3(1) of the </w:t>
      </w:r>
      <w:r w:rsidRPr="009E06B2">
        <w:rPr>
          <w:i/>
        </w:rPr>
        <w:t>Health Insurance Act 1973</w:t>
      </w:r>
      <w:r w:rsidRPr="009E06B2">
        <w:t>.</w:t>
      </w:r>
    </w:p>
    <w:p w:rsidR="00B856E4" w:rsidRPr="009E06B2" w:rsidRDefault="00B856E4" w:rsidP="00B856E4">
      <w:pPr>
        <w:pStyle w:val="Definition"/>
      </w:pPr>
      <w:r w:rsidRPr="009E06B2">
        <w:rPr>
          <w:b/>
          <w:i/>
        </w:rPr>
        <w:t>proprietor</w:t>
      </w:r>
      <w:r w:rsidRPr="009E06B2">
        <w:t xml:space="preserve"> means:</w:t>
      </w:r>
    </w:p>
    <w:p w:rsidR="00B856E4" w:rsidRPr="009E06B2" w:rsidRDefault="00B856E4" w:rsidP="00B856E4">
      <w:pPr>
        <w:pStyle w:val="paragraph"/>
      </w:pPr>
      <w:r w:rsidRPr="009E06B2">
        <w:tab/>
        <w:t>(a)</w:t>
      </w:r>
      <w:r w:rsidRPr="009E06B2">
        <w:tab/>
        <w:t>in relation to premises—the person, authority or body of persons having effective control of the premises (whether or not that person, authority or body is the holder of an estate or interest in the premises); and</w:t>
      </w:r>
    </w:p>
    <w:p w:rsidR="00B856E4" w:rsidRPr="009E06B2" w:rsidRDefault="00B856E4" w:rsidP="00B856E4">
      <w:pPr>
        <w:pStyle w:val="paragraph"/>
      </w:pPr>
      <w:r w:rsidRPr="009E06B2">
        <w:tab/>
        <w:t>(b)</w:t>
      </w:r>
      <w:r w:rsidRPr="009E06B2">
        <w:tab/>
        <w:t xml:space="preserve">in relation to a hospital or other institution—the proprietor (within the meaning of </w:t>
      </w:r>
      <w:r w:rsidR="009E06B2">
        <w:t>paragraph (</w:t>
      </w:r>
      <w:r w:rsidRPr="009E06B2">
        <w:t>a)) of the premises occupied by the hospital or other institution.</w:t>
      </w:r>
    </w:p>
    <w:p w:rsidR="00B856E4" w:rsidRPr="009E06B2" w:rsidRDefault="00B856E4" w:rsidP="00B856E4">
      <w:pPr>
        <w:pStyle w:val="Definition"/>
      </w:pPr>
      <w:r w:rsidRPr="009E06B2">
        <w:rPr>
          <w:b/>
          <w:i/>
        </w:rPr>
        <w:t xml:space="preserve">treatment under this </w:t>
      </w:r>
      <w:r w:rsidR="003D2524" w:rsidRPr="009E06B2">
        <w:rPr>
          <w:b/>
          <w:i/>
        </w:rPr>
        <w:t>Chapter</w:t>
      </w:r>
      <w:r w:rsidR="008900F6" w:rsidRPr="009E06B2">
        <w:t xml:space="preserve"> </w:t>
      </w:r>
      <w:r w:rsidRPr="009E06B2">
        <w:t>includes treatment in respect of which compensation is paid under Part</w:t>
      </w:r>
      <w:r w:rsidR="009E06B2">
        <w:t> </w:t>
      </w:r>
      <w:r w:rsidRPr="009E06B2">
        <w:t>2 of this Chapter.</w:t>
      </w:r>
    </w:p>
    <w:p w:rsidR="00B856E4" w:rsidRPr="009E06B2" w:rsidRDefault="00B856E4" w:rsidP="00B856E4">
      <w:pPr>
        <w:pStyle w:val="subsection"/>
      </w:pPr>
      <w:r w:rsidRPr="009E06B2">
        <w:tab/>
        <w:t>(2)</w:t>
      </w:r>
      <w:r w:rsidRPr="009E06B2">
        <w:tab/>
        <w:t xml:space="preserve">In this Part, a person engages in conduct </w:t>
      </w:r>
      <w:r w:rsidRPr="009E06B2">
        <w:rPr>
          <w:b/>
          <w:i/>
        </w:rPr>
        <w:t xml:space="preserve">dishonestly </w:t>
      </w:r>
      <w:r w:rsidRPr="009E06B2">
        <w:t>if:</w:t>
      </w:r>
    </w:p>
    <w:p w:rsidR="00B856E4" w:rsidRPr="009E06B2" w:rsidRDefault="00B856E4" w:rsidP="00B856E4">
      <w:pPr>
        <w:pStyle w:val="paragraph"/>
      </w:pPr>
      <w:r w:rsidRPr="009E06B2">
        <w:tab/>
        <w:t>(a)</w:t>
      </w:r>
      <w:r w:rsidRPr="009E06B2">
        <w:tab/>
        <w:t>the person engages in conduct; and</w:t>
      </w:r>
    </w:p>
    <w:p w:rsidR="00B856E4" w:rsidRPr="009E06B2" w:rsidRDefault="00B856E4" w:rsidP="00B856E4">
      <w:pPr>
        <w:pStyle w:val="paragraph"/>
      </w:pPr>
      <w:r w:rsidRPr="009E06B2">
        <w:tab/>
        <w:t>(b)</w:t>
      </w:r>
      <w:r w:rsidRPr="009E06B2">
        <w:tab/>
        <w:t>the conduct is dishonest according to the standards of ordinary people; and</w:t>
      </w:r>
    </w:p>
    <w:p w:rsidR="00B856E4" w:rsidRPr="009E06B2" w:rsidRDefault="00B856E4" w:rsidP="00B856E4">
      <w:pPr>
        <w:pStyle w:val="paragraph"/>
      </w:pPr>
      <w:r w:rsidRPr="009E06B2">
        <w:tab/>
        <w:t>(c)</w:t>
      </w:r>
      <w:r w:rsidRPr="009E06B2">
        <w:tab/>
        <w:t>the defendant knows the conduct is dishonest according to the standards of ordinary people.</w:t>
      </w:r>
    </w:p>
    <w:p w:rsidR="00B856E4" w:rsidRPr="009E06B2" w:rsidRDefault="00B856E4" w:rsidP="00B856E4">
      <w:pPr>
        <w:pStyle w:val="ActHead5"/>
      </w:pPr>
      <w:bookmarkStart w:id="433" w:name="_Toc382321175"/>
      <w:r w:rsidRPr="009E06B2">
        <w:rPr>
          <w:rStyle w:val="CharSectno"/>
        </w:rPr>
        <w:lastRenderedPageBreak/>
        <w:t>306</w:t>
      </w:r>
      <w:r w:rsidRPr="009E06B2">
        <w:t xml:space="preserve">  Offence for false or misleading statements or documents relating to treatment</w:t>
      </w:r>
      <w:bookmarkEnd w:id="433"/>
    </w:p>
    <w:p w:rsidR="00B856E4" w:rsidRPr="009E06B2" w:rsidRDefault="00B856E4" w:rsidP="00B856E4">
      <w:pPr>
        <w:pStyle w:val="subsection"/>
      </w:pPr>
      <w:r w:rsidRPr="009E06B2">
        <w:tab/>
        <w:t>(1)</w:t>
      </w:r>
      <w:r w:rsidRPr="009E06B2">
        <w:tab/>
        <w:t>A person commits an offence if:</w:t>
      </w:r>
    </w:p>
    <w:p w:rsidR="00B856E4" w:rsidRPr="009E06B2" w:rsidRDefault="00B856E4" w:rsidP="00B856E4">
      <w:pPr>
        <w:pStyle w:val="paragraph"/>
      </w:pPr>
      <w:r w:rsidRPr="009E06B2">
        <w:tab/>
        <w:t>(a)</w:t>
      </w:r>
      <w:r w:rsidRPr="009E06B2">
        <w:tab/>
        <w:t>any of the following applies:</w:t>
      </w:r>
    </w:p>
    <w:p w:rsidR="00B856E4" w:rsidRPr="009E06B2" w:rsidRDefault="00B856E4" w:rsidP="00B856E4">
      <w:pPr>
        <w:pStyle w:val="paragraphsub"/>
      </w:pPr>
      <w:r w:rsidRPr="009E06B2">
        <w:tab/>
        <w:t>(i)</w:t>
      </w:r>
      <w:r w:rsidRPr="009E06B2">
        <w:tab/>
        <w:t>the person makes a statement (whether oral or in writing);</w:t>
      </w:r>
    </w:p>
    <w:p w:rsidR="00B856E4" w:rsidRPr="009E06B2" w:rsidRDefault="00B856E4" w:rsidP="00B856E4">
      <w:pPr>
        <w:pStyle w:val="paragraphsub"/>
      </w:pPr>
      <w:r w:rsidRPr="009E06B2">
        <w:tab/>
        <w:t>(ii)</w:t>
      </w:r>
      <w:r w:rsidRPr="009E06B2">
        <w:tab/>
        <w:t>the person issues or presents a document;</w:t>
      </w:r>
    </w:p>
    <w:p w:rsidR="00B856E4" w:rsidRPr="009E06B2" w:rsidRDefault="00B856E4" w:rsidP="00B856E4">
      <w:pPr>
        <w:pStyle w:val="paragraphsub"/>
      </w:pPr>
      <w:r w:rsidRPr="009E06B2">
        <w:tab/>
        <w:t>(iii)</w:t>
      </w:r>
      <w:r w:rsidRPr="009E06B2">
        <w:tab/>
        <w:t>the person authorises a statement to be made or a document to be issued or presented; and</w:t>
      </w:r>
    </w:p>
    <w:p w:rsidR="00B856E4" w:rsidRPr="009E06B2" w:rsidRDefault="00B856E4" w:rsidP="00B856E4">
      <w:pPr>
        <w:pStyle w:val="paragraph"/>
      </w:pPr>
      <w:r w:rsidRPr="009E06B2">
        <w:tab/>
        <w:t>(b)</w:t>
      </w:r>
      <w:r w:rsidRPr="009E06B2">
        <w:tab/>
        <w:t>the statement or document is false or misleading in a material particular; and</w:t>
      </w:r>
    </w:p>
    <w:p w:rsidR="00B856E4" w:rsidRPr="009E06B2" w:rsidRDefault="00B856E4" w:rsidP="00B856E4">
      <w:pPr>
        <w:pStyle w:val="paragraph"/>
      </w:pPr>
      <w:r w:rsidRPr="009E06B2">
        <w:tab/>
        <w:t>(c)</w:t>
      </w:r>
      <w:r w:rsidRPr="009E06B2">
        <w:tab/>
        <w:t>the statement or document is capable of being used in connection with:</w:t>
      </w:r>
    </w:p>
    <w:p w:rsidR="00B856E4" w:rsidRPr="009E06B2" w:rsidRDefault="00B856E4" w:rsidP="00B856E4">
      <w:pPr>
        <w:pStyle w:val="paragraphsub"/>
      </w:pPr>
      <w:r w:rsidRPr="009E06B2">
        <w:tab/>
        <w:t>(i)</w:t>
      </w:r>
      <w:r w:rsidRPr="009E06B2">
        <w:tab/>
        <w:t>a claim for compensation under Part</w:t>
      </w:r>
      <w:r w:rsidR="009E06B2">
        <w:t> </w:t>
      </w:r>
      <w:r w:rsidRPr="009E06B2">
        <w:t>2 or 4; or</w:t>
      </w:r>
    </w:p>
    <w:p w:rsidR="00B856E4" w:rsidRPr="009E06B2" w:rsidRDefault="00B856E4" w:rsidP="00B856E4">
      <w:pPr>
        <w:pStyle w:val="paragraphsub"/>
      </w:pPr>
      <w:r w:rsidRPr="009E06B2">
        <w:tab/>
        <w:t>(ii)</w:t>
      </w:r>
      <w:r w:rsidRPr="009E06B2">
        <w:tab/>
        <w:t>a claim by a person for payment for treatment provided by the person under Part</w:t>
      </w:r>
      <w:r w:rsidR="009E06B2">
        <w:t> </w:t>
      </w:r>
      <w:r w:rsidRPr="009E06B2">
        <w:t>3.</w:t>
      </w:r>
    </w:p>
    <w:p w:rsidR="00B856E4" w:rsidRPr="009E06B2" w:rsidRDefault="00B856E4" w:rsidP="00B856E4">
      <w:pPr>
        <w:pStyle w:val="Penalty"/>
      </w:pPr>
      <w:r w:rsidRPr="009E06B2">
        <w:t>Penalty:</w:t>
      </w:r>
      <w:r w:rsidRPr="009E06B2">
        <w:tab/>
        <w:t>20 penalty units.</w:t>
      </w:r>
    </w:p>
    <w:p w:rsidR="00B856E4" w:rsidRPr="009E06B2" w:rsidRDefault="00B856E4" w:rsidP="00B856E4">
      <w:pPr>
        <w:pStyle w:val="subsection"/>
      </w:pPr>
      <w:r w:rsidRPr="009E06B2">
        <w:tab/>
        <w:t>(2)</w:t>
      </w:r>
      <w:r w:rsidRPr="009E06B2">
        <w:tab/>
      </w:r>
      <w:r w:rsidR="009E06B2">
        <w:t>Subsection (</w:t>
      </w:r>
      <w:r w:rsidRPr="009E06B2">
        <w:t>1)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subsection"/>
      </w:pPr>
      <w:r w:rsidRPr="009E06B2">
        <w:tab/>
        <w:t>(3)</w:t>
      </w:r>
      <w:r w:rsidRPr="009E06B2">
        <w:tab/>
      </w:r>
      <w:r w:rsidR="009E06B2">
        <w:t>Subsection (</w:t>
      </w:r>
      <w:r w:rsidRPr="009E06B2">
        <w:t>1) does not apply if:</w:t>
      </w:r>
    </w:p>
    <w:p w:rsidR="00B856E4" w:rsidRPr="009E06B2" w:rsidRDefault="00B856E4" w:rsidP="00B856E4">
      <w:pPr>
        <w:pStyle w:val="paragraph"/>
      </w:pPr>
      <w:r w:rsidRPr="009E06B2">
        <w:tab/>
        <w:t>(a)</w:t>
      </w:r>
      <w:r w:rsidRPr="009E06B2">
        <w:tab/>
        <w:t>the person did not know, and could not reasonably be expected to have known, that the statement or document was false or misleading in a material particular; or</w:t>
      </w:r>
    </w:p>
    <w:p w:rsidR="00B856E4" w:rsidRPr="009E06B2" w:rsidRDefault="00B856E4" w:rsidP="00B856E4">
      <w:pPr>
        <w:pStyle w:val="paragraph"/>
      </w:pPr>
      <w:r w:rsidRPr="009E06B2">
        <w:tab/>
        <w:t>(b)</w:t>
      </w:r>
      <w:r w:rsidRPr="009E06B2">
        <w:tab/>
        <w:t>the person did not know, and could not reasonably be expected to have known, that the statement or document was capable of being used in connection with:</w:t>
      </w:r>
    </w:p>
    <w:p w:rsidR="00B856E4" w:rsidRPr="009E06B2" w:rsidRDefault="00B856E4" w:rsidP="00B856E4">
      <w:pPr>
        <w:pStyle w:val="paragraphsub"/>
      </w:pPr>
      <w:r w:rsidRPr="009E06B2">
        <w:tab/>
        <w:t>(i)</w:t>
      </w:r>
      <w:r w:rsidRPr="009E06B2">
        <w:tab/>
        <w:t>a claim for compensation under Part</w:t>
      </w:r>
      <w:r w:rsidR="009E06B2">
        <w:t> </w:t>
      </w:r>
      <w:r w:rsidRPr="009E06B2">
        <w:t>2 or 4; or</w:t>
      </w:r>
    </w:p>
    <w:p w:rsidR="00B856E4" w:rsidRPr="009E06B2" w:rsidRDefault="00B856E4" w:rsidP="00B856E4">
      <w:pPr>
        <w:pStyle w:val="paragraphsub"/>
      </w:pPr>
      <w:r w:rsidRPr="009E06B2">
        <w:tab/>
        <w:t>(ii)</w:t>
      </w:r>
      <w:r w:rsidRPr="009E06B2">
        <w:tab/>
        <w:t>a claim by a person for payment for treatment provided by the person under Part</w:t>
      </w:r>
      <w:r w:rsidR="009E06B2">
        <w:t> </w:t>
      </w:r>
      <w:r w:rsidRPr="009E06B2">
        <w:t>3.</w:t>
      </w:r>
    </w:p>
    <w:p w:rsidR="00B856E4" w:rsidRPr="009E06B2" w:rsidRDefault="00B856E4" w:rsidP="00B856E4">
      <w:pPr>
        <w:pStyle w:val="notetext"/>
      </w:pPr>
      <w:r w:rsidRPr="009E06B2">
        <w:t>Note:</w:t>
      </w:r>
      <w:r w:rsidRPr="009E06B2">
        <w:tab/>
        <w:t xml:space="preserve">A defendant bears an evidential burden in relation to the matter in </w:t>
      </w:r>
      <w:r w:rsidR="009E06B2">
        <w:t>subsection (</w:t>
      </w:r>
      <w:r w:rsidRPr="009E06B2">
        <w:t>3</w:t>
      </w:r>
      <w:r w:rsidR="003D2524" w:rsidRPr="009E06B2">
        <w:t>) (s</w:t>
      </w:r>
      <w:r w:rsidRPr="009E06B2">
        <w:t>ee subsection</w:t>
      </w:r>
      <w:r w:rsidR="009E06B2">
        <w:t> </w:t>
      </w:r>
      <w:r w:rsidRPr="009E06B2">
        <w:t xml:space="preserve">13.3(3) of the </w:t>
      </w:r>
      <w:r w:rsidRPr="009E06B2">
        <w:rPr>
          <w:i/>
        </w:rPr>
        <w:t>Criminal Code</w:t>
      </w:r>
      <w:r w:rsidRPr="009E06B2">
        <w:t>).</w:t>
      </w:r>
    </w:p>
    <w:p w:rsidR="00B856E4" w:rsidRPr="009E06B2" w:rsidRDefault="00B856E4" w:rsidP="00B856E4">
      <w:pPr>
        <w:pStyle w:val="subsection"/>
      </w:pPr>
      <w:r w:rsidRPr="009E06B2">
        <w:tab/>
        <w:t>(4)</w:t>
      </w:r>
      <w:r w:rsidRPr="009E06B2">
        <w:tab/>
        <w:t>Section</w:t>
      </w:r>
      <w:r w:rsidR="009E06B2">
        <w:t> </w:t>
      </w:r>
      <w:r w:rsidRPr="009E06B2">
        <w:t xml:space="preserve">9.2 of the </w:t>
      </w:r>
      <w:r w:rsidRPr="009E06B2">
        <w:rPr>
          <w:i/>
        </w:rPr>
        <w:t xml:space="preserve">Criminal Code </w:t>
      </w:r>
      <w:r w:rsidRPr="009E06B2">
        <w:t xml:space="preserve">(mistake of fact) does not apply in relation to the matters mentioned in </w:t>
      </w:r>
      <w:r w:rsidR="009E06B2">
        <w:t>subsection (</w:t>
      </w:r>
      <w:r w:rsidRPr="009E06B2">
        <w:t>3).</w:t>
      </w:r>
    </w:p>
    <w:p w:rsidR="00B856E4" w:rsidRPr="009E06B2" w:rsidRDefault="00B856E4" w:rsidP="00B856E4">
      <w:pPr>
        <w:pStyle w:val="subsection"/>
      </w:pPr>
      <w:r w:rsidRPr="009E06B2">
        <w:lastRenderedPageBreak/>
        <w:tab/>
        <w:t>(5)</w:t>
      </w:r>
      <w:r w:rsidRPr="009E06B2">
        <w:tab/>
        <w:t>Despite section</w:t>
      </w:r>
      <w:r w:rsidR="009E06B2">
        <w:t> </w:t>
      </w:r>
      <w:r w:rsidRPr="009E06B2">
        <w:t xml:space="preserve">15B of the </w:t>
      </w:r>
      <w:r w:rsidRPr="009E06B2">
        <w:rPr>
          <w:i/>
        </w:rPr>
        <w:t>Crimes Act 1914</w:t>
      </w:r>
      <w:r w:rsidRPr="009E06B2">
        <w:t>, a prosecution for an offence under this section can be commenced at any time within 3 years after the offence is committed.</w:t>
      </w:r>
    </w:p>
    <w:p w:rsidR="00B856E4" w:rsidRPr="009E06B2" w:rsidRDefault="00B856E4" w:rsidP="00B856E4">
      <w:pPr>
        <w:pStyle w:val="ActHead5"/>
      </w:pPr>
      <w:bookmarkStart w:id="434" w:name="_Toc382321176"/>
      <w:r w:rsidRPr="009E06B2">
        <w:rPr>
          <w:rStyle w:val="CharSectno"/>
        </w:rPr>
        <w:t>307</w:t>
      </w:r>
      <w:r w:rsidRPr="009E06B2">
        <w:t xml:space="preserve">  Offence for medical service providers causing detriment to others</w:t>
      </w:r>
      <w:bookmarkEnd w:id="434"/>
    </w:p>
    <w:p w:rsidR="00B856E4" w:rsidRPr="009E06B2" w:rsidRDefault="00B856E4" w:rsidP="00B856E4">
      <w:pPr>
        <w:pStyle w:val="subsection"/>
      </w:pPr>
      <w:r w:rsidRPr="009E06B2">
        <w:tab/>
      </w:r>
      <w:r w:rsidRPr="009E06B2">
        <w:tab/>
        <w:t>A person commits an offence if:</w:t>
      </w:r>
    </w:p>
    <w:p w:rsidR="00B856E4" w:rsidRPr="009E06B2" w:rsidRDefault="00B856E4" w:rsidP="00B856E4">
      <w:pPr>
        <w:pStyle w:val="paragraph"/>
      </w:pPr>
      <w:r w:rsidRPr="009E06B2">
        <w:tab/>
        <w:t>(a)</w:t>
      </w:r>
      <w:r w:rsidRPr="009E06B2">
        <w:tab/>
        <w:t>the person is a medical service provider; and</w:t>
      </w:r>
    </w:p>
    <w:p w:rsidR="00B856E4" w:rsidRPr="009E06B2" w:rsidRDefault="00B856E4" w:rsidP="00B856E4">
      <w:pPr>
        <w:pStyle w:val="paragraph"/>
      </w:pPr>
      <w:r w:rsidRPr="009E06B2">
        <w:tab/>
        <w:t>(b)</w:t>
      </w:r>
      <w:r w:rsidRPr="009E06B2">
        <w:tab/>
        <w:t>the person engages in conduct or omits to engage in conduct; and</w:t>
      </w:r>
    </w:p>
    <w:p w:rsidR="00B856E4" w:rsidRPr="009E06B2" w:rsidRDefault="00B856E4" w:rsidP="00B856E4">
      <w:pPr>
        <w:pStyle w:val="paragraph"/>
      </w:pPr>
      <w:r w:rsidRPr="009E06B2">
        <w:tab/>
        <w:t>(c)</w:t>
      </w:r>
      <w:r w:rsidRPr="009E06B2">
        <w:tab/>
        <w:t>the conduct or omission causes detriment to another person; and</w:t>
      </w:r>
    </w:p>
    <w:p w:rsidR="00B856E4" w:rsidRPr="009E06B2" w:rsidRDefault="00B856E4" w:rsidP="00B856E4">
      <w:pPr>
        <w:pStyle w:val="paragraph"/>
      </w:pPr>
      <w:r w:rsidRPr="009E06B2">
        <w:tab/>
        <w:t>(d)</w:t>
      </w:r>
      <w:r w:rsidRPr="009E06B2">
        <w:tab/>
        <w:t>the person engages in the conduct or omits to engage in the conduct intending:</w:t>
      </w:r>
    </w:p>
    <w:p w:rsidR="00B856E4" w:rsidRPr="009E06B2" w:rsidRDefault="00B856E4" w:rsidP="00B856E4">
      <w:pPr>
        <w:pStyle w:val="paragraphsub"/>
      </w:pPr>
      <w:r w:rsidRPr="009E06B2">
        <w:tab/>
        <w:t>(i)</w:t>
      </w:r>
      <w:r w:rsidRPr="009E06B2">
        <w:tab/>
        <w:t>the conduct or omission to cause detriment to the other person; and</w:t>
      </w:r>
    </w:p>
    <w:p w:rsidR="00B856E4" w:rsidRPr="009E06B2" w:rsidRDefault="00B856E4" w:rsidP="00B856E4">
      <w:pPr>
        <w:pStyle w:val="paragraphsub"/>
      </w:pPr>
      <w:r w:rsidRPr="009E06B2">
        <w:tab/>
        <w:t>(ii)</w:t>
      </w:r>
      <w:r w:rsidRPr="009E06B2">
        <w:tab/>
        <w:t>to encourage the other person to request a pathology service in respect of treatment provided under this Chapter; and</w:t>
      </w:r>
    </w:p>
    <w:p w:rsidR="00B856E4" w:rsidRPr="009E06B2" w:rsidRDefault="00B856E4" w:rsidP="00B856E4">
      <w:pPr>
        <w:pStyle w:val="paragraph"/>
      </w:pPr>
      <w:r w:rsidRPr="009E06B2">
        <w:tab/>
        <w:t>(e)</w:t>
      </w:r>
      <w:r w:rsidRPr="009E06B2">
        <w:tab/>
        <w:t>the other person does not consent to the conduct or omission.</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ActHead5"/>
      </w:pPr>
      <w:bookmarkStart w:id="435" w:name="_Toc382321177"/>
      <w:r w:rsidRPr="009E06B2">
        <w:rPr>
          <w:rStyle w:val="CharSectno"/>
        </w:rPr>
        <w:t>308</w:t>
      </w:r>
      <w:r w:rsidRPr="009E06B2">
        <w:t xml:space="preserve">  Offence for medical service providers threatening detriment</w:t>
      </w:r>
      <w:bookmarkEnd w:id="435"/>
    </w:p>
    <w:p w:rsidR="00B856E4" w:rsidRPr="009E06B2" w:rsidRDefault="00B856E4" w:rsidP="00B856E4">
      <w:pPr>
        <w:pStyle w:val="subsection"/>
      </w:pPr>
      <w:r w:rsidRPr="009E06B2">
        <w:tab/>
        <w:t>(1)</w:t>
      </w:r>
      <w:r w:rsidRPr="009E06B2">
        <w:tab/>
        <w:t>A person commits an offence if:</w:t>
      </w:r>
    </w:p>
    <w:p w:rsidR="00B856E4" w:rsidRPr="009E06B2" w:rsidRDefault="00B856E4" w:rsidP="00B856E4">
      <w:pPr>
        <w:pStyle w:val="paragraph"/>
      </w:pPr>
      <w:r w:rsidRPr="009E06B2">
        <w:tab/>
        <w:t>(a)</w:t>
      </w:r>
      <w:r w:rsidRPr="009E06B2">
        <w:tab/>
        <w:t>the person is a medical service provider; and</w:t>
      </w:r>
    </w:p>
    <w:p w:rsidR="00B856E4" w:rsidRPr="009E06B2" w:rsidRDefault="00B856E4" w:rsidP="00B856E4">
      <w:pPr>
        <w:pStyle w:val="paragraph"/>
      </w:pPr>
      <w:r w:rsidRPr="009E06B2">
        <w:tab/>
        <w:t>(b)</w:t>
      </w:r>
      <w:r w:rsidRPr="009E06B2">
        <w:tab/>
        <w:t>the medical service provider makes a threat to another person to cause detriment to the other person or a third person; and</w:t>
      </w:r>
    </w:p>
    <w:p w:rsidR="00B856E4" w:rsidRPr="009E06B2" w:rsidRDefault="00B856E4" w:rsidP="00B856E4">
      <w:pPr>
        <w:pStyle w:val="paragraph"/>
      </w:pPr>
      <w:r w:rsidRPr="009E06B2">
        <w:tab/>
        <w:t>(c)</w:t>
      </w:r>
      <w:r w:rsidRPr="009E06B2">
        <w:tab/>
        <w:t>the medical service provider is reckless as to causing the other person or the third person to fear that the threat will be carried out; and</w:t>
      </w:r>
    </w:p>
    <w:p w:rsidR="00B856E4" w:rsidRPr="009E06B2" w:rsidRDefault="00B856E4" w:rsidP="00B856E4">
      <w:pPr>
        <w:pStyle w:val="paragraph"/>
      </w:pPr>
      <w:r w:rsidRPr="009E06B2">
        <w:tab/>
        <w:t>(d)</w:t>
      </w:r>
      <w:r w:rsidRPr="009E06B2">
        <w:tab/>
        <w:t>the medical service provider makes the threat intending to encourage the other person</w:t>
      </w:r>
      <w:r w:rsidRPr="009E06B2">
        <w:rPr>
          <w:i/>
        </w:rPr>
        <w:t xml:space="preserve"> </w:t>
      </w:r>
      <w:r w:rsidRPr="009E06B2">
        <w:t>to request a pathology service in respect of treatment provided under this Chapter.</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1E0A3E">
      <w:pPr>
        <w:pStyle w:val="subsection"/>
        <w:keepNext/>
        <w:keepLines/>
      </w:pPr>
      <w:r w:rsidRPr="009E06B2">
        <w:lastRenderedPageBreak/>
        <w:tab/>
        <w:t>(2)</w:t>
      </w:r>
      <w:r w:rsidRPr="009E06B2">
        <w:tab/>
        <w:t xml:space="preserve">For the purposes of </w:t>
      </w:r>
      <w:r w:rsidR="009E06B2">
        <w:t>subsection (</w:t>
      </w:r>
      <w:r w:rsidRPr="009E06B2">
        <w:t>1), a threat may be:</w:t>
      </w:r>
    </w:p>
    <w:p w:rsidR="00B856E4" w:rsidRPr="009E06B2" w:rsidRDefault="00B856E4" w:rsidP="001E0A3E">
      <w:pPr>
        <w:pStyle w:val="paragraph"/>
        <w:keepNext/>
        <w:keepLines/>
      </w:pPr>
      <w:r w:rsidRPr="009E06B2">
        <w:tab/>
        <w:t>(a)</w:t>
      </w:r>
      <w:r w:rsidRPr="009E06B2">
        <w:tab/>
        <w:t>express or implied; or</w:t>
      </w:r>
    </w:p>
    <w:p w:rsidR="00B856E4" w:rsidRPr="009E06B2" w:rsidRDefault="00B856E4" w:rsidP="00B856E4">
      <w:pPr>
        <w:pStyle w:val="paragraph"/>
      </w:pPr>
      <w:r w:rsidRPr="009E06B2">
        <w:tab/>
        <w:t>(b)</w:t>
      </w:r>
      <w:r w:rsidRPr="009E06B2">
        <w:tab/>
        <w:t>conditional or unconditional.</w:t>
      </w:r>
    </w:p>
    <w:p w:rsidR="00B856E4" w:rsidRPr="009E06B2" w:rsidRDefault="00B856E4" w:rsidP="00B856E4">
      <w:pPr>
        <w:pStyle w:val="subsection"/>
      </w:pPr>
      <w:r w:rsidRPr="009E06B2">
        <w:tab/>
        <w:t>(3)</w:t>
      </w:r>
      <w:r w:rsidRPr="009E06B2">
        <w:tab/>
        <w:t xml:space="preserve">In a prosecution for an offence against </w:t>
      </w:r>
      <w:r w:rsidR="009E06B2">
        <w:t>subsection (</w:t>
      </w:r>
      <w:r w:rsidRPr="009E06B2">
        <w:t>1), it is not necessary to prove that the person actually feared that the threat would be carried out.</w:t>
      </w:r>
    </w:p>
    <w:p w:rsidR="00B856E4" w:rsidRPr="009E06B2" w:rsidRDefault="00B856E4" w:rsidP="00B856E4">
      <w:pPr>
        <w:pStyle w:val="ActHead5"/>
      </w:pPr>
      <w:bookmarkStart w:id="436" w:name="_Toc382321178"/>
      <w:r w:rsidRPr="009E06B2">
        <w:rPr>
          <w:rStyle w:val="CharSectno"/>
        </w:rPr>
        <w:t>309</w:t>
      </w:r>
      <w:r w:rsidRPr="009E06B2">
        <w:t xml:space="preserve">  Offence for bribery by medical service providers</w:t>
      </w:r>
      <w:bookmarkEnd w:id="436"/>
    </w:p>
    <w:p w:rsidR="00B856E4" w:rsidRPr="009E06B2" w:rsidRDefault="00B856E4" w:rsidP="00B856E4">
      <w:pPr>
        <w:pStyle w:val="subsection"/>
      </w:pPr>
      <w:r w:rsidRPr="009E06B2">
        <w:tab/>
      </w:r>
      <w:r w:rsidRPr="009E06B2">
        <w:tab/>
        <w:t>A person commits an offence if:</w:t>
      </w:r>
    </w:p>
    <w:p w:rsidR="00B856E4" w:rsidRPr="009E06B2" w:rsidRDefault="00B856E4" w:rsidP="00B856E4">
      <w:pPr>
        <w:pStyle w:val="paragraph"/>
      </w:pPr>
      <w:r w:rsidRPr="009E06B2">
        <w:tab/>
        <w:t>(a)</w:t>
      </w:r>
      <w:r w:rsidRPr="009E06B2">
        <w:tab/>
        <w:t>the person is a medical service provider; and</w:t>
      </w:r>
    </w:p>
    <w:p w:rsidR="00B856E4" w:rsidRPr="009E06B2" w:rsidRDefault="00B856E4" w:rsidP="00B856E4">
      <w:pPr>
        <w:pStyle w:val="paragraph"/>
      </w:pPr>
      <w:r w:rsidRPr="009E06B2">
        <w:tab/>
        <w:t>(b)</w:t>
      </w:r>
      <w:r w:rsidRPr="009E06B2">
        <w:tab/>
        <w:t>the person dishonestly:</w:t>
      </w:r>
    </w:p>
    <w:p w:rsidR="00B856E4" w:rsidRPr="009E06B2" w:rsidRDefault="00B856E4" w:rsidP="00B856E4">
      <w:pPr>
        <w:pStyle w:val="paragraphsub"/>
      </w:pPr>
      <w:r w:rsidRPr="009E06B2">
        <w:tab/>
        <w:t>(i)</w:t>
      </w:r>
      <w:r w:rsidRPr="009E06B2">
        <w:tab/>
        <w:t>provides a benefit to another person; or</w:t>
      </w:r>
    </w:p>
    <w:p w:rsidR="00B856E4" w:rsidRPr="009E06B2" w:rsidRDefault="00B856E4" w:rsidP="00B856E4">
      <w:pPr>
        <w:pStyle w:val="paragraphsub"/>
      </w:pPr>
      <w:r w:rsidRPr="009E06B2">
        <w:tab/>
        <w:t>(ii)</w:t>
      </w:r>
      <w:r w:rsidRPr="009E06B2">
        <w:tab/>
        <w:t>causes a benefit to be provided to another person; or</w:t>
      </w:r>
    </w:p>
    <w:p w:rsidR="00B856E4" w:rsidRPr="009E06B2" w:rsidRDefault="00B856E4" w:rsidP="00B856E4">
      <w:pPr>
        <w:pStyle w:val="paragraphsub"/>
      </w:pPr>
      <w:r w:rsidRPr="009E06B2">
        <w:tab/>
        <w:t>(iii)</w:t>
      </w:r>
      <w:r w:rsidRPr="009E06B2">
        <w:tab/>
        <w:t>offers or promises to provide a benefit to another person; or</w:t>
      </w:r>
    </w:p>
    <w:p w:rsidR="00B856E4" w:rsidRPr="009E06B2" w:rsidRDefault="00B856E4" w:rsidP="00B856E4">
      <w:pPr>
        <w:pStyle w:val="paragraphsub"/>
      </w:pPr>
      <w:r w:rsidRPr="009E06B2">
        <w:tab/>
        <w:t>(iv)</w:t>
      </w:r>
      <w:r w:rsidRPr="009E06B2">
        <w:tab/>
        <w:t>causes an offer or a promise to provide a benefit to be made to another person; and</w:t>
      </w:r>
    </w:p>
    <w:p w:rsidR="00B856E4" w:rsidRPr="009E06B2" w:rsidRDefault="00B856E4" w:rsidP="00B856E4">
      <w:pPr>
        <w:pStyle w:val="paragraph"/>
      </w:pPr>
      <w:r w:rsidRPr="009E06B2">
        <w:tab/>
        <w:t>(c)</w:t>
      </w:r>
      <w:r w:rsidRPr="009E06B2">
        <w:tab/>
        <w:t>the person does so intending to encourage the other person</w:t>
      </w:r>
      <w:r w:rsidRPr="009E06B2">
        <w:rPr>
          <w:i/>
        </w:rPr>
        <w:t xml:space="preserve"> </w:t>
      </w:r>
      <w:r w:rsidRPr="009E06B2">
        <w:t>to request a pathology service in respect of treatment provided under this Chapter.</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ActHead5"/>
      </w:pPr>
      <w:bookmarkStart w:id="437" w:name="_Toc382321179"/>
      <w:r w:rsidRPr="009E06B2">
        <w:rPr>
          <w:rStyle w:val="CharSectno"/>
        </w:rPr>
        <w:t>310</w:t>
      </w:r>
      <w:r w:rsidRPr="009E06B2">
        <w:t xml:space="preserve">  Offence for practitioners receiving bribes etc.</w:t>
      </w:r>
      <w:bookmarkEnd w:id="437"/>
    </w:p>
    <w:p w:rsidR="00B856E4" w:rsidRPr="009E06B2" w:rsidRDefault="00B856E4" w:rsidP="00B856E4">
      <w:pPr>
        <w:pStyle w:val="subsection"/>
      </w:pPr>
      <w:r w:rsidRPr="009E06B2">
        <w:tab/>
      </w:r>
      <w:r w:rsidRPr="009E06B2">
        <w:tab/>
        <w:t>A person commits an offence if:</w:t>
      </w:r>
    </w:p>
    <w:p w:rsidR="00B856E4" w:rsidRPr="009E06B2" w:rsidRDefault="00B856E4" w:rsidP="00B856E4">
      <w:pPr>
        <w:pStyle w:val="paragraph"/>
      </w:pPr>
      <w:r w:rsidRPr="009E06B2">
        <w:tab/>
        <w:t>(a)</w:t>
      </w:r>
      <w:r w:rsidRPr="009E06B2">
        <w:tab/>
        <w:t>the person is a practitioner; and</w:t>
      </w:r>
    </w:p>
    <w:p w:rsidR="00B856E4" w:rsidRPr="009E06B2" w:rsidRDefault="00B856E4" w:rsidP="00B856E4">
      <w:pPr>
        <w:pStyle w:val="paragraph"/>
      </w:pPr>
      <w:r w:rsidRPr="009E06B2">
        <w:tab/>
        <w:t>(b)</w:t>
      </w:r>
      <w:r w:rsidRPr="009E06B2">
        <w:tab/>
        <w:t>the person dishonestly:</w:t>
      </w:r>
    </w:p>
    <w:p w:rsidR="00B856E4" w:rsidRPr="009E06B2" w:rsidRDefault="00B856E4" w:rsidP="00B856E4">
      <w:pPr>
        <w:pStyle w:val="paragraphsub"/>
      </w:pPr>
      <w:r w:rsidRPr="009E06B2">
        <w:tab/>
        <w:t>(i)</w:t>
      </w:r>
      <w:r w:rsidRPr="009E06B2">
        <w:tab/>
        <w:t>asks for a benefit for himself or herself, or for another person; or</w:t>
      </w:r>
    </w:p>
    <w:p w:rsidR="00B856E4" w:rsidRPr="009E06B2" w:rsidRDefault="00B856E4" w:rsidP="00B856E4">
      <w:pPr>
        <w:pStyle w:val="paragraphsub"/>
      </w:pPr>
      <w:r w:rsidRPr="009E06B2">
        <w:tab/>
        <w:t>(ii)</w:t>
      </w:r>
      <w:r w:rsidRPr="009E06B2">
        <w:tab/>
        <w:t>receives or obtains a benefit for himself or herself, or for another person; or</w:t>
      </w:r>
    </w:p>
    <w:p w:rsidR="00B856E4" w:rsidRPr="009E06B2" w:rsidRDefault="00B856E4" w:rsidP="00B856E4">
      <w:pPr>
        <w:pStyle w:val="paragraphsub"/>
      </w:pPr>
      <w:r w:rsidRPr="009E06B2">
        <w:tab/>
        <w:t>(iii)</w:t>
      </w:r>
      <w:r w:rsidRPr="009E06B2">
        <w:tab/>
        <w:t>agrees to receive or obtain a benefit for himself or herself, or for another person; and</w:t>
      </w:r>
    </w:p>
    <w:p w:rsidR="00B856E4" w:rsidRPr="009E06B2" w:rsidRDefault="00B856E4" w:rsidP="00B856E4">
      <w:pPr>
        <w:pStyle w:val="paragraph"/>
      </w:pPr>
      <w:r w:rsidRPr="009E06B2">
        <w:tab/>
        <w:t>(c)</w:t>
      </w:r>
      <w:r w:rsidRPr="009E06B2">
        <w:tab/>
        <w:t>the person does so intending:</w:t>
      </w:r>
    </w:p>
    <w:p w:rsidR="00B856E4" w:rsidRPr="009E06B2" w:rsidRDefault="00B856E4" w:rsidP="00B856E4">
      <w:pPr>
        <w:pStyle w:val="paragraphsub"/>
      </w:pPr>
      <w:r w:rsidRPr="009E06B2">
        <w:lastRenderedPageBreak/>
        <w:tab/>
        <w:t>(i)</w:t>
      </w:r>
      <w:r w:rsidRPr="009E06B2">
        <w:tab/>
        <w:t xml:space="preserve">that treatment provided by him or her under this </w:t>
      </w:r>
      <w:r w:rsidR="003D2524" w:rsidRPr="009E06B2">
        <w:t>Chapter</w:t>
      </w:r>
      <w:r w:rsidR="008900F6" w:rsidRPr="009E06B2">
        <w:t xml:space="preserve"> </w:t>
      </w:r>
      <w:r w:rsidRPr="009E06B2">
        <w:t>will be influenced; or</w:t>
      </w:r>
    </w:p>
    <w:p w:rsidR="00B856E4" w:rsidRPr="009E06B2" w:rsidRDefault="00B856E4" w:rsidP="00B856E4">
      <w:pPr>
        <w:pStyle w:val="paragraphsub"/>
      </w:pPr>
      <w:r w:rsidRPr="009E06B2">
        <w:tab/>
        <w:t>(ii)</w:t>
      </w:r>
      <w:r w:rsidRPr="009E06B2">
        <w:tab/>
        <w:t>to induce, foster or sustain a belief that such treatment will be influenced.</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ActHead5"/>
      </w:pPr>
      <w:bookmarkStart w:id="438" w:name="_Toc382321180"/>
      <w:r w:rsidRPr="009E06B2">
        <w:rPr>
          <w:rStyle w:val="CharSectno"/>
        </w:rPr>
        <w:t>311</w:t>
      </w:r>
      <w:r w:rsidRPr="009E06B2">
        <w:t xml:space="preserve">  Offence for pathology practitioners making payments to requesting practitioners</w:t>
      </w:r>
      <w:bookmarkEnd w:id="438"/>
    </w:p>
    <w:p w:rsidR="00B856E4" w:rsidRPr="009E06B2" w:rsidRDefault="00B856E4" w:rsidP="00B856E4">
      <w:pPr>
        <w:pStyle w:val="subsection"/>
      </w:pPr>
      <w:r w:rsidRPr="009E06B2">
        <w:tab/>
        <w:t>(1)</w:t>
      </w:r>
      <w:r w:rsidRPr="009E06B2">
        <w:tab/>
        <w:t>A person commits an offence if:</w:t>
      </w:r>
    </w:p>
    <w:p w:rsidR="00B856E4" w:rsidRPr="009E06B2" w:rsidRDefault="00B856E4" w:rsidP="00B856E4">
      <w:pPr>
        <w:pStyle w:val="paragraph"/>
      </w:pPr>
      <w:r w:rsidRPr="009E06B2">
        <w:tab/>
        <w:t>(a)</w:t>
      </w:r>
      <w:r w:rsidRPr="009E06B2">
        <w:tab/>
        <w:t>the person is a pathology practitioner; and</w:t>
      </w:r>
    </w:p>
    <w:p w:rsidR="00B856E4" w:rsidRPr="009E06B2" w:rsidRDefault="00B856E4" w:rsidP="00B856E4">
      <w:pPr>
        <w:pStyle w:val="paragraph"/>
      </w:pPr>
      <w:r w:rsidRPr="009E06B2">
        <w:tab/>
        <w:t>(b)</w:t>
      </w:r>
      <w:r w:rsidRPr="009E06B2">
        <w:tab/>
        <w:t xml:space="preserve">another practitioner (the </w:t>
      </w:r>
      <w:r w:rsidRPr="009E06B2">
        <w:rPr>
          <w:b/>
          <w:i/>
        </w:rPr>
        <w:t>requesting practitioner</w:t>
      </w:r>
      <w:r w:rsidRPr="009E06B2">
        <w:t xml:space="preserve">) requests the pathology practitioner to provide pathology services to a person (the </w:t>
      </w:r>
      <w:r w:rsidRPr="009E06B2">
        <w:rPr>
          <w:b/>
          <w:i/>
        </w:rPr>
        <w:t>patient</w:t>
      </w:r>
      <w:r w:rsidRPr="009E06B2">
        <w:t>); and</w:t>
      </w:r>
    </w:p>
    <w:p w:rsidR="00B856E4" w:rsidRPr="009E06B2" w:rsidRDefault="00B856E4" w:rsidP="00B856E4">
      <w:pPr>
        <w:pStyle w:val="paragraph"/>
      </w:pPr>
      <w:r w:rsidRPr="009E06B2">
        <w:tab/>
        <w:t>(c)</w:t>
      </w:r>
      <w:r w:rsidRPr="009E06B2">
        <w:tab/>
        <w:t>the patient is entitled to treatment under this Chapter; and</w:t>
      </w:r>
    </w:p>
    <w:p w:rsidR="00B856E4" w:rsidRPr="009E06B2" w:rsidRDefault="00B856E4" w:rsidP="00B856E4">
      <w:pPr>
        <w:pStyle w:val="paragraph"/>
      </w:pPr>
      <w:r w:rsidRPr="009E06B2">
        <w:tab/>
        <w:t>(d)</w:t>
      </w:r>
      <w:r w:rsidRPr="009E06B2">
        <w:tab/>
        <w:t>the pathology practitioner provides those services; and</w:t>
      </w:r>
    </w:p>
    <w:p w:rsidR="00B856E4" w:rsidRPr="009E06B2" w:rsidRDefault="00B856E4" w:rsidP="00B856E4">
      <w:pPr>
        <w:pStyle w:val="paragraph"/>
      </w:pPr>
      <w:r w:rsidRPr="009E06B2">
        <w:tab/>
        <w:t>(e)</w:t>
      </w:r>
      <w:r w:rsidRPr="009E06B2">
        <w:tab/>
        <w:t>the pathology practitioner makes a payment (either directly or indirectly) to the requesting practitioner either:</w:t>
      </w:r>
    </w:p>
    <w:p w:rsidR="00B856E4" w:rsidRPr="009E06B2" w:rsidRDefault="00B856E4" w:rsidP="00B856E4">
      <w:pPr>
        <w:pStyle w:val="paragraphsub"/>
      </w:pPr>
      <w:r w:rsidRPr="009E06B2">
        <w:tab/>
        <w:t>(i)</w:t>
      </w:r>
      <w:r w:rsidRPr="009E06B2">
        <w:tab/>
        <w:t>in respect of other services provided by the requesting practitioner to the patient in connection with the request; or</w:t>
      </w:r>
    </w:p>
    <w:p w:rsidR="00B856E4" w:rsidRPr="009E06B2" w:rsidRDefault="00B856E4" w:rsidP="00B856E4">
      <w:pPr>
        <w:pStyle w:val="paragraphsub"/>
        <w:rPr>
          <w:i/>
          <w:sz w:val="20"/>
        </w:rPr>
      </w:pPr>
      <w:r w:rsidRPr="009E06B2">
        <w:tab/>
        <w:t>(ii)</w:t>
      </w:r>
      <w:r w:rsidRPr="009E06B2">
        <w:tab/>
        <w:t>in respect of the use of the requesting practitioner’s staff in connection with taking pathology specimens from the patient.</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subsection"/>
      </w:pPr>
      <w:r w:rsidRPr="009E06B2">
        <w:tab/>
        <w:t>(2)</w:t>
      </w:r>
      <w:r w:rsidRPr="009E06B2">
        <w:tab/>
        <w:t xml:space="preserve">Strict liability applies to </w:t>
      </w:r>
      <w:r w:rsidR="009E06B2">
        <w:t>paragraph (</w:t>
      </w:r>
      <w:r w:rsidRPr="009E06B2">
        <w:t>1)(c).</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ActHead5"/>
      </w:pPr>
      <w:bookmarkStart w:id="439" w:name="_Toc382321181"/>
      <w:r w:rsidRPr="009E06B2">
        <w:rPr>
          <w:rStyle w:val="CharSectno"/>
        </w:rPr>
        <w:t>312</w:t>
      </w:r>
      <w:r w:rsidRPr="009E06B2">
        <w:t xml:space="preserve">  Offence for pathology practitioners providing pathology services to persons with whom they have arrangements</w:t>
      </w:r>
      <w:bookmarkEnd w:id="439"/>
    </w:p>
    <w:p w:rsidR="00B856E4" w:rsidRPr="009E06B2" w:rsidRDefault="00B856E4" w:rsidP="00B856E4">
      <w:pPr>
        <w:pStyle w:val="subsection"/>
      </w:pPr>
      <w:r w:rsidRPr="009E06B2">
        <w:tab/>
        <w:t>(1)</w:t>
      </w:r>
      <w:r w:rsidRPr="009E06B2">
        <w:tab/>
        <w:t>A person commits an offence if:</w:t>
      </w:r>
    </w:p>
    <w:p w:rsidR="00B856E4" w:rsidRPr="009E06B2" w:rsidRDefault="00B856E4" w:rsidP="00B856E4">
      <w:pPr>
        <w:pStyle w:val="paragraph"/>
      </w:pPr>
      <w:r w:rsidRPr="009E06B2">
        <w:tab/>
        <w:t>(a)</w:t>
      </w:r>
      <w:r w:rsidRPr="009E06B2">
        <w:tab/>
        <w:t>the person is a pathology practitioner; and</w:t>
      </w:r>
    </w:p>
    <w:p w:rsidR="00B856E4" w:rsidRPr="009E06B2" w:rsidRDefault="00B856E4" w:rsidP="00B856E4">
      <w:pPr>
        <w:pStyle w:val="paragraph"/>
      </w:pPr>
      <w:r w:rsidRPr="009E06B2">
        <w:tab/>
        <w:t>(b)</w:t>
      </w:r>
      <w:r w:rsidRPr="009E06B2">
        <w:tab/>
        <w:t>the person has entered an arrangement with another practitioner to share the cost of:</w:t>
      </w:r>
    </w:p>
    <w:p w:rsidR="00B856E4" w:rsidRPr="009E06B2" w:rsidRDefault="00B856E4" w:rsidP="00B856E4">
      <w:pPr>
        <w:pStyle w:val="paragraphsub"/>
      </w:pPr>
      <w:r w:rsidRPr="009E06B2">
        <w:tab/>
        <w:t>(i)</w:t>
      </w:r>
      <w:r w:rsidRPr="009E06B2">
        <w:tab/>
        <w:t>employing staff; or</w:t>
      </w:r>
    </w:p>
    <w:p w:rsidR="00B856E4" w:rsidRPr="009E06B2" w:rsidRDefault="00B856E4" w:rsidP="00B856E4">
      <w:pPr>
        <w:pStyle w:val="paragraphsub"/>
      </w:pPr>
      <w:r w:rsidRPr="009E06B2">
        <w:lastRenderedPageBreak/>
        <w:tab/>
        <w:t>(ii)</w:t>
      </w:r>
      <w:r w:rsidRPr="009E06B2">
        <w:tab/>
        <w:t>buying, renting or maintaining items of equipment;</w:t>
      </w:r>
    </w:p>
    <w:p w:rsidR="00B856E4" w:rsidRPr="009E06B2" w:rsidRDefault="00B856E4" w:rsidP="00B856E4">
      <w:pPr>
        <w:pStyle w:val="paragraph"/>
      </w:pPr>
      <w:r w:rsidRPr="009E06B2">
        <w:tab/>
      </w:r>
      <w:r w:rsidRPr="009E06B2">
        <w:tab/>
        <w:t>(whether or not the arrangement involves paying money or providing other consideration); and</w:t>
      </w:r>
    </w:p>
    <w:p w:rsidR="00B856E4" w:rsidRPr="009E06B2" w:rsidRDefault="00B856E4" w:rsidP="00B856E4">
      <w:pPr>
        <w:pStyle w:val="paragraph"/>
      </w:pPr>
      <w:r w:rsidRPr="009E06B2">
        <w:tab/>
        <w:t>(c)</w:t>
      </w:r>
      <w:r w:rsidRPr="009E06B2">
        <w:tab/>
        <w:t>the other practitioner requests the person to provide pathology services in respect of treatment under this Chapter; and</w:t>
      </w:r>
    </w:p>
    <w:p w:rsidR="00B856E4" w:rsidRPr="009E06B2" w:rsidRDefault="00B856E4" w:rsidP="00B856E4">
      <w:pPr>
        <w:pStyle w:val="paragraph"/>
      </w:pPr>
      <w:r w:rsidRPr="009E06B2">
        <w:tab/>
        <w:t>(d)</w:t>
      </w:r>
      <w:r w:rsidRPr="009E06B2">
        <w:tab/>
        <w:t>the person provides those services while the arrangement is in force.</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subsection"/>
      </w:pPr>
      <w:r w:rsidRPr="009E06B2">
        <w:tab/>
        <w:t>(2)</w:t>
      </w:r>
      <w:r w:rsidRPr="009E06B2">
        <w:tab/>
        <w:t>A person commits an offence if:</w:t>
      </w:r>
    </w:p>
    <w:p w:rsidR="00B856E4" w:rsidRPr="009E06B2" w:rsidRDefault="00B856E4" w:rsidP="00B856E4">
      <w:pPr>
        <w:pStyle w:val="paragraph"/>
      </w:pPr>
      <w:r w:rsidRPr="009E06B2">
        <w:tab/>
        <w:t>(a)</w:t>
      </w:r>
      <w:r w:rsidRPr="009E06B2">
        <w:tab/>
        <w:t>the person is a pathology practitioner; and</w:t>
      </w:r>
    </w:p>
    <w:p w:rsidR="00B856E4" w:rsidRPr="009E06B2" w:rsidRDefault="00B856E4" w:rsidP="00B856E4">
      <w:pPr>
        <w:pStyle w:val="paragraph"/>
      </w:pPr>
      <w:r w:rsidRPr="009E06B2">
        <w:tab/>
        <w:t>(b)</w:t>
      </w:r>
      <w:r w:rsidRPr="009E06B2">
        <w:tab/>
        <w:t>the pathology practitioner has entered an arrangement with a practitioner:</w:t>
      </w:r>
    </w:p>
    <w:p w:rsidR="00B856E4" w:rsidRPr="009E06B2" w:rsidRDefault="00B856E4" w:rsidP="00B856E4">
      <w:pPr>
        <w:pStyle w:val="paragraphsub"/>
      </w:pPr>
      <w:r w:rsidRPr="009E06B2">
        <w:tab/>
        <w:t>(i)</w:t>
      </w:r>
      <w:r w:rsidRPr="009E06B2">
        <w:tab/>
        <w:t>to share a particular space in a building; or</w:t>
      </w:r>
    </w:p>
    <w:p w:rsidR="00B856E4" w:rsidRPr="009E06B2" w:rsidRDefault="00B856E4" w:rsidP="00B856E4">
      <w:pPr>
        <w:pStyle w:val="paragraphsub"/>
      </w:pPr>
      <w:r w:rsidRPr="009E06B2">
        <w:tab/>
        <w:t>(ii)</w:t>
      </w:r>
      <w:r w:rsidRPr="009E06B2">
        <w:tab/>
        <w:t>for one of them to provide space in a building for the other to use or occupy; or</w:t>
      </w:r>
    </w:p>
    <w:p w:rsidR="00B856E4" w:rsidRPr="009E06B2" w:rsidRDefault="00B856E4" w:rsidP="00B856E4">
      <w:pPr>
        <w:pStyle w:val="paragraphsub"/>
      </w:pPr>
      <w:r w:rsidRPr="009E06B2">
        <w:tab/>
        <w:t>(iii)</w:t>
      </w:r>
      <w:r w:rsidRPr="009E06B2">
        <w:tab/>
        <w:t>for one of them to permit the other to use or occupy the building; and</w:t>
      </w:r>
    </w:p>
    <w:p w:rsidR="00B856E4" w:rsidRPr="009E06B2" w:rsidRDefault="00B856E4" w:rsidP="00B856E4">
      <w:pPr>
        <w:pStyle w:val="paragraph"/>
      </w:pPr>
      <w:r w:rsidRPr="009E06B2">
        <w:tab/>
        <w:t>(c)</w:t>
      </w:r>
      <w:r w:rsidRPr="009E06B2">
        <w:tab/>
        <w:t>the charges payable under the arrangement are not charges fixed at normal commercial rates; and</w:t>
      </w:r>
    </w:p>
    <w:p w:rsidR="00B856E4" w:rsidRPr="009E06B2" w:rsidRDefault="00B856E4" w:rsidP="00B856E4">
      <w:pPr>
        <w:pStyle w:val="paragraph"/>
      </w:pPr>
      <w:r w:rsidRPr="009E06B2">
        <w:tab/>
        <w:t>(d)</w:t>
      </w:r>
      <w:r w:rsidRPr="009E06B2">
        <w:tab/>
        <w:t>the practitioner requests the pathology practitioner to provide pathology services in respect of treatment under this Chapter; and</w:t>
      </w:r>
    </w:p>
    <w:p w:rsidR="00B856E4" w:rsidRPr="009E06B2" w:rsidRDefault="00B856E4" w:rsidP="00B856E4">
      <w:pPr>
        <w:pStyle w:val="paragraph"/>
      </w:pPr>
      <w:r w:rsidRPr="009E06B2">
        <w:tab/>
        <w:t>(e)</w:t>
      </w:r>
      <w:r w:rsidRPr="009E06B2">
        <w:tab/>
        <w:t>the pathology practitioner provides those services while the arrangement is in force.</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ActHead5"/>
      </w:pPr>
      <w:bookmarkStart w:id="440" w:name="_Toc382321182"/>
      <w:r w:rsidRPr="009E06B2">
        <w:rPr>
          <w:rStyle w:val="CharSectno"/>
        </w:rPr>
        <w:t>313</w:t>
      </w:r>
      <w:r w:rsidRPr="009E06B2">
        <w:t xml:space="preserve">  Offence for providing staff to be used in pathology services</w:t>
      </w:r>
      <w:bookmarkEnd w:id="440"/>
    </w:p>
    <w:p w:rsidR="00B856E4" w:rsidRPr="009E06B2" w:rsidRDefault="00B856E4" w:rsidP="00B856E4">
      <w:pPr>
        <w:pStyle w:val="subsection"/>
      </w:pPr>
      <w:r w:rsidRPr="009E06B2">
        <w:tab/>
      </w:r>
      <w:r w:rsidRPr="009E06B2">
        <w:tab/>
        <w:t>A person commits an offence if:</w:t>
      </w:r>
    </w:p>
    <w:p w:rsidR="00B856E4" w:rsidRPr="009E06B2" w:rsidRDefault="00B856E4" w:rsidP="00B856E4">
      <w:pPr>
        <w:pStyle w:val="paragraph"/>
      </w:pPr>
      <w:r w:rsidRPr="009E06B2">
        <w:tab/>
        <w:t>(a)</w:t>
      </w:r>
      <w:r w:rsidRPr="009E06B2">
        <w:tab/>
        <w:t>the person is a pathology practitioner; and</w:t>
      </w:r>
    </w:p>
    <w:p w:rsidR="00B856E4" w:rsidRPr="009E06B2" w:rsidRDefault="00B856E4" w:rsidP="00B856E4">
      <w:pPr>
        <w:pStyle w:val="paragraph"/>
      </w:pPr>
      <w:r w:rsidRPr="009E06B2">
        <w:tab/>
        <w:t>(b)</w:t>
      </w:r>
      <w:r w:rsidRPr="009E06B2">
        <w:tab/>
        <w:t>the person provides nursing or other staff at the premises of another practitioner (whether the staff are present full</w:t>
      </w:r>
      <w:r w:rsidR="009E06B2">
        <w:noBreakHyphen/>
      </w:r>
      <w:r w:rsidRPr="009E06B2">
        <w:t>time, part</w:t>
      </w:r>
      <w:r w:rsidR="009E06B2">
        <w:noBreakHyphen/>
      </w:r>
      <w:r w:rsidRPr="009E06B2">
        <w:t>time or from time to time); and</w:t>
      </w:r>
    </w:p>
    <w:p w:rsidR="00B856E4" w:rsidRPr="009E06B2" w:rsidRDefault="00B856E4" w:rsidP="00B856E4">
      <w:pPr>
        <w:pStyle w:val="paragraph"/>
      </w:pPr>
      <w:r w:rsidRPr="009E06B2">
        <w:lastRenderedPageBreak/>
        <w:tab/>
        <w:t>(c)</w:t>
      </w:r>
      <w:r w:rsidRPr="009E06B2">
        <w:tab/>
        <w:t>the person intends the staff to be used in taking pathology specimens in respect of treatment under this Chapter.</w:t>
      </w:r>
    </w:p>
    <w:p w:rsidR="00B856E4" w:rsidRPr="009E06B2" w:rsidRDefault="00B856E4" w:rsidP="00B856E4">
      <w:pPr>
        <w:pStyle w:val="Penalty"/>
      </w:pPr>
      <w:r w:rsidRPr="009E06B2">
        <w:t>Penalty:</w:t>
      </w:r>
      <w:r w:rsidRPr="009E06B2">
        <w:tab/>
        <w:t>120 penalty units or imprisonment for 2 years.</w:t>
      </w:r>
    </w:p>
    <w:p w:rsidR="00B856E4" w:rsidRPr="009E06B2" w:rsidRDefault="00B856E4" w:rsidP="00B856E4">
      <w:pPr>
        <w:pStyle w:val="ActHead5"/>
      </w:pPr>
      <w:bookmarkStart w:id="441" w:name="_Toc382321183"/>
      <w:r w:rsidRPr="009E06B2">
        <w:rPr>
          <w:rStyle w:val="CharSectno"/>
        </w:rPr>
        <w:t>314</w:t>
      </w:r>
      <w:r w:rsidRPr="009E06B2">
        <w:t xml:space="preserve">  Counselling statements inadmissible as evidence</w:t>
      </w:r>
      <w:bookmarkEnd w:id="441"/>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 xml:space="preserve">a person (the </w:t>
      </w:r>
      <w:r w:rsidRPr="009E06B2">
        <w:rPr>
          <w:b/>
          <w:i/>
        </w:rPr>
        <w:t>treatment provider</w:t>
      </w:r>
      <w:r w:rsidRPr="009E06B2">
        <w:t>) has provided treatment under this Chapter; and</w:t>
      </w:r>
    </w:p>
    <w:p w:rsidR="00B856E4" w:rsidRPr="009E06B2" w:rsidRDefault="00B856E4" w:rsidP="00B856E4">
      <w:pPr>
        <w:pStyle w:val="paragraph"/>
      </w:pPr>
      <w:r w:rsidRPr="009E06B2">
        <w:tab/>
        <w:t>(b)</w:t>
      </w:r>
      <w:r w:rsidRPr="009E06B2">
        <w:tab/>
        <w:t>the treatment provider has been counselled by a staff member assisting the Commission with respect to providing treatment under this Chapter; and</w:t>
      </w:r>
    </w:p>
    <w:p w:rsidR="00B856E4" w:rsidRPr="009E06B2" w:rsidRDefault="00B856E4" w:rsidP="00B856E4">
      <w:pPr>
        <w:pStyle w:val="paragraph"/>
      </w:pPr>
      <w:r w:rsidRPr="009E06B2">
        <w:tab/>
        <w:t>(c)</w:t>
      </w:r>
      <w:r w:rsidRPr="009E06B2">
        <w:tab/>
        <w:t>the treatment provider makes a statement during the counselling.</w:t>
      </w:r>
    </w:p>
    <w:p w:rsidR="00B856E4" w:rsidRPr="009E06B2" w:rsidRDefault="00B856E4" w:rsidP="00B856E4">
      <w:pPr>
        <w:pStyle w:val="subsection"/>
      </w:pPr>
      <w:r w:rsidRPr="009E06B2">
        <w:tab/>
        <w:t>(2)</w:t>
      </w:r>
      <w:r w:rsidRPr="009E06B2">
        <w:tab/>
        <w:t xml:space="preserve">The statement is inadmissible as evidence against the treatment provider in proceedings prosecuting him or her for an offence mentioned in </w:t>
      </w:r>
      <w:r w:rsidR="009E06B2">
        <w:t>subsection (</w:t>
      </w:r>
      <w:r w:rsidRPr="009E06B2">
        <w:t>3) unless:</w:t>
      </w:r>
    </w:p>
    <w:p w:rsidR="00B856E4" w:rsidRPr="009E06B2" w:rsidRDefault="00B856E4" w:rsidP="00B856E4">
      <w:pPr>
        <w:pStyle w:val="paragraph"/>
      </w:pPr>
      <w:r w:rsidRPr="009E06B2">
        <w:tab/>
        <w:t>(a)</w:t>
      </w:r>
      <w:r w:rsidRPr="009E06B2">
        <w:tab/>
        <w:t>the treatment provider consents to the statement being admitted as evidence in the proceedings; or</w:t>
      </w:r>
    </w:p>
    <w:p w:rsidR="00B856E4" w:rsidRPr="009E06B2" w:rsidRDefault="00B856E4" w:rsidP="00B856E4">
      <w:pPr>
        <w:pStyle w:val="paragraph"/>
      </w:pPr>
      <w:r w:rsidRPr="009E06B2">
        <w:tab/>
        <w:t>(b)</w:t>
      </w:r>
      <w:r w:rsidRPr="009E06B2">
        <w:tab/>
        <w:t>both of the following apply:</w:t>
      </w:r>
    </w:p>
    <w:p w:rsidR="00B856E4" w:rsidRPr="009E06B2" w:rsidRDefault="00B856E4" w:rsidP="00B856E4">
      <w:pPr>
        <w:pStyle w:val="paragraphsub"/>
      </w:pPr>
      <w:r w:rsidRPr="009E06B2">
        <w:tab/>
        <w:t>(i)</w:t>
      </w:r>
      <w:r w:rsidRPr="009E06B2">
        <w:tab/>
        <w:t>evidence of another statement made by the treatment provider during such counselling is admitted on behalf of the provider;</w:t>
      </w:r>
    </w:p>
    <w:p w:rsidR="00B856E4" w:rsidRPr="009E06B2" w:rsidRDefault="00B856E4" w:rsidP="00B856E4">
      <w:pPr>
        <w:pStyle w:val="paragraphsub"/>
      </w:pPr>
      <w:r w:rsidRPr="009E06B2">
        <w:tab/>
        <w:t>(ii)</w:t>
      </w:r>
      <w:r w:rsidRPr="009E06B2">
        <w:tab/>
        <w:t xml:space="preserve">evidence of the statement mentioned in </w:t>
      </w:r>
      <w:r w:rsidR="009E06B2">
        <w:t>paragraph (</w:t>
      </w:r>
      <w:r w:rsidRPr="009E06B2">
        <w:t>1)(c) is adduced to refute evidence of that other statement.</w:t>
      </w:r>
    </w:p>
    <w:p w:rsidR="00B856E4" w:rsidRPr="009E06B2" w:rsidRDefault="00B856E4" w:rsidP="00B856E4">
      <w:pPr>
        <w:pStyle w:val="subsection"/>
      </w:pPr>
      <w:r w:rsidRPr="009E06B2">
        <w:tab/>
        <w:t>(3)</w:t>
      </w:r>
      <w:r w:rsidRPr="009E06B2">
        <w:tab/>
        <w:t xml:space="preserve">For the purposes of </w:t>
      </w:r>
      <w:r w:rsidR="009E06B2">
        <w:t>subsection (</w:t>
      </w:r>
      <w:r w:rsidRPr="009E06B2">
        <w:t>2), these are the offences:</w:t>
      </w:r>
    </w:p>
    <w:p w:rsidR="00B856E4" w:rsidRPr="009E06B2" w:rsidRDefault="00B856E4" w:rsidP="00B856E4">
      <w:pPr>
        <w:pStyle w:val="paragraph"/>
      </w:pPr>
      <w:r w:rsidRPr="009E06B2">
        <w:tab/>
        <w:t>(a)</w:t>
      </w:r>
      <w:r w:rsidRPr="009E06B2">
        <w:tab/>
        <w:t>an offence under this Part;</w:t>
      </w:r>
    </w:p>
    <w:p w:rsidR="00B856E4" w:rsidRPr="009E06B2" w:rsidRDefault="00B856E4" w:rsidP="00B856E4">
      <w:pPr>
        <w:pStyle w:val="paragraph"/>
      </w:pPr>
      <w:r w:rsidRPr="009E06B2">
        <w:tab/>
        <w:t>(b)</w:t>
      </w:r>
      <w:r w:rsidRPr="009E06B2">
        <w:tab/>
        <w:t>an offence against:</w:t>
      </w:r>
    </w:p>
    <w:p w:rsidR="00B856E4" w:rsidRPr="009E06B2" w:rsidRDefault="00B856E4" w:rsidP="00B856E4">
      <w:pPr>
        <w:pStyle w:val="paragraphsub"/>
      </w:pPr>
      <w:r w:rsidRPr="009E06B2">
        <w:tab/>
        <w:t>(i)</w:t>
      </w:r>
      <w:r w:rsidRPr="009E06B2">
        <w:tab/>
        <w:t>section</w:t>
      </w:r>
      <w:r w:rsidR="009E06B2">
        <w:t> </w:t>
      </w:r>
      <w:r w:rsidRPr="009E06B2">
        <w:t xml:space="preserve">6 of the </w:t>
      </w:r>
      <w:r w:rsidRPr="009E06B2">
        <w:rPr>
          <w:i/>
        </w:rPr>
        <w:t xml:space="preserve">Crimes Act 1914 </w:t>
      </w:r>
      <w:r w:rsidRPr="009E06B2">
        <w:t>(accessory after the fact); or</w:t>
      </w:r>
    </w:p>
    <w:p w:rsidR="00B856E4" w:rsidRPr="009E06B2" w:rsidRDefault="00B856E4" w:rsidP="00B856E4">
      <w:pPr>
        <w:pStyle w:val="paragraphsub"/>
      </w:pPr>
      <w:r w:rsidRPr="009E06B2">
        <w:tab/>
        <w:t>(ii)</w:t>
      </w:r>
      <w:r w:rsidRPr="009E06B2">
        <w:tab/>
        <w:t>section</w:t>
      </w:r>
      <w:r w:rsidR="009E06B2">
        <w:t> </w:t>
      </w:r>
      <w:r w:rsidRPr="009E06B2">
        <w:t xml:space="preserve">11.1, 11.4 or 11.5 of the </w:t>
      </w:r>
      <w:r w:rsidRPr="009E06B2">
        <w:rPr>
          <w:i/>
        </w:rPr>
        <w:t xml:space="preserve">Criminal Code </w:t>
      </w:r>
      <w:r w:rsidRPr="009E06B2">
        <w:t>(attempt, incitement or conspiracy);</w:t>
      </w:r>
    </w:p>
    <w:p w:rsidR="00B856E4" w:rsidRPr="009E06B2" w:rsidRDefault="00B856E4" w:rsidP="00B856E4">
      <w:pPr>
        <w:pStyle w:val="paragraph"/>
      </w:pPr>
      <w:r w:rsidRPr="009E06B2">
        <w:tab/>
      </w:r>
      <w:r w:rsidRPr="009E06B2">
        <w:tab/>
        <w:t>that relates to an offence under this Part</w:t>
      </w:r>
      <w:r w:rsidRPr="009E06B2">
        <w:rPr>
          <w:i/>
        </w:rPr>
        <w:t>.</w:t>
      </w:r>
    </w:p>
    <w:p w:rsidR="00B856E4" w:rsidRPr="009E06B2" w:rsidRDefault="00B856E4" w:rsidP="00B856E4">
      <w:pPr>
        <w:pStyle w:val="ActHead5"/>
      </w:pPr>
      <w:bookmarkStart w:id="442" w:name="_Toc382321184"/>
      <w:r w:rsidRPr="009E06B2">
        <w:rPr>
          <w:rStyle w:val="CharSectno"/>
        </w:rPr>
        <w:lastRenderedPageBreak/>
        <w:t>315</w:t>
      </w:r>
      <w:r w:rsidRPr="009E06B2">
        <w:t xml:space="preserve">  Recovery of amounts paid because of false or misleading statements</w:t>
      </w:r>
      <w:bookmarkEnd w:id="442"/>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 xml:space="preserve">an amount is paid under this </w:t>
      </w:r>
      <w:r w:rsidR="003D2524" w:rsidRPr="009E06B2">
        <w:t>Chapter</w:t>
      </w:r>
      <w:r w:rsidR="008900F6" w:rsidRPr="009E06B2">
        <w:t xml:space="preserve"> </w:t>
      </w:r>
      <w:r w:rsidRPr="009E06B2">
        <w:t>purportedly by way of compensation or payment to a person for treatment provided by the person; and</w:t>
      </w:r>
    </w:p>
    <w:p w:rsidR="00B856E4" w:rsidRPr="009E06B2" w:rsidRDefault="00B856E4" w:rsidP="00B856E4">
      <w:pPr>
        <w:pStyle w:val="paragraph"/>
      </w:pPr>
      <w:r w:rsidRPr="009E06B2">
        <w:tab/>
        <w:t>(b)</w:t>
      </w:r>
      <w:r w:rsidRPr="009E06B2">
        <w:tab/>
        <w:t>as a result of making a false or misleading statement, the amount paid exceeds the amount (if any) that should have been paid.</w:t>
      </w:r>
    </w:p>
    <w:p w:rsidR="00B856E4" w:rsidRPr="009E06B2" w:rsidRDefault="00B856E4" w:rsidP="00B856E4">
      <w:pPr>
        <w:pStyle w:val="subsection"/>
      </w:pPr>
      <w:r w:rsidRPr="009E06B2">
        <w:tab/>
        <w:t>(2)</w:t>
      </w:r>
      <w:r w:rsidRPr="009E06B2">
        <w:tab/>
        <w:t>The amount of the excess is recoverable as a debt due to the Commonwealth from:</w:t>
      </w:r>
    </w:p>
    <w:p w:rsidR="00B856E4" w:rsidRPr="009E06B2" w:rsidRDefault="00B856E4" w:rsidP="00B856E4">
      <w:pPr>
        <w:pStyle w:val="paragraph"/>
      </w:pPr>
      <w:r w:rsidRPr="009E06B2">
        <w:tab/>
        <w:t>(a)</w:t>
      </w:r>
      <w:r w:rsidRPr="009E06B2">
        <w:tab/>
        <w:t>the person by or on behalf of whom the statement was made; or</w:t>
      </w:r>
    </w:p>
    <w:p w:rsidR="00B856E4" w:rsidRPr="009E06B2" w:rsidRDefault="00B856E4" w:rsidP="00B856E4">
      <w:pPr>
        <w:pStyle w:val="paragraph"/>
      </w:pPr>
      <w:r w:rsidRPr="009E06B2">
        <w:tab/>
        <w:t>(b)</w:t>
      </w:r>
      <w:r w:rsidRPr="009E06B2">
        <w:tab/>
        <w:t>the estate of that person.</w:t>
      </w:r>
    </w:p>
    <w:p w:rsidR="00B856E4" w:rsidRPr="009E06B2" w:rsidRDefault="00B856E4" w:rsidP="00B856E4">
      <w:pPr>
        <w:pStyle w:val="subsection"/>
      </w:pPr>
      <w:r w:rsidRPr="009E06B2">
        <w:tab/>
        <w:t>(3)</w:t>
      </w:r>
      <w:r w:rsidRPr="009E06B2">
        <w:tab/>
      </w:r>
      <w:r w:rsidR="009E06B2">
        <w:t>Subsection (</w:t>
      </w:r>
      <w:r w:rsidRPr="009E06B2">
        <w:t>2) applies whether or not:</w:t>
      </w:r>
    </w:p>
    <w:p w:rsidR="00B856E4" w:rsidRPr="009E06B2" w:rsidRDefault="00B856E4" w:rsidP="00B856E4">
      <w:pPr>
        <w:pStyle w:val="paragraph"/>
      </w:pPr>
      <w:r w:rsidRPr="009E06B2">
        <w:tab/>
        <w:t>(a)</w:t>
      </w:r>
      <w:r w:rsidRPr="009E06B2">
        <w:tab/>
        <w:t>the amount was paid to the person by or on behalf of whom the statement was made; and</w:t>
      </w:r>
    </w:p>
    <w:p w:rsidR="00B856E4" w:rsidRPr="009E06B2" w:rsidRDefault="00B856E4" w:rsidP="00B856E4">
      <w:pPr>
        <w:pStyle w:val="paragraph"/>
      </w:pPr>
      <w:r w:rsidRPr="009E06B2">
        <w:tab/>
        <w:t>(b)</w:t>
      </w:r>
      <w:r w:rsidRPr="009E06B2">
        <w:tab/>
        <w:t>any person has been convicted of an offence in relation to the making of the statement.</w:t>
      </w:r>
    </w:p>
    <w:p w:rsidR="00B856E4" w:rsidRPr="009E06B2" w:rsidRDefault="00B856E4" w:rsidP="00B856E4">
      <w:pPr>
        <w:pStyle w:val="ActHead5"/>
      </w:pPr>
      <w:bookmarkStart w:id="443" w:name="_Toc382321185"/>
      <w:r w:rsidRPr="009E06B2">
        <w:rPr>
          <w:rStyle w:val="CharSectno"/>
        </w:rPr>
        <w:t>316</w:t>
      </w:r>
      <w:r w:rsidRPr="009E06B2">
        <w:t xml:space="preserve">  Interest payable on amounts paid because of false or misleading statements</w:t>
      </w:r>
      <w:bookmarkEnd w:id="443"/>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 xml:space="preserve">an amount (the </w:t>
      </w:r>
      <w:r w:rsidRPr="009E06B2">
        <w:rPr>
          <w:b/>
          <w:i/>
        </w:rPr>
        <w:t>principal sum</w:t>
      </w:r>
      <w:r w:rsidRPr="009E06B2">
        <w:t>) is recoverable as a debt due to the Commonwealth from a person or estate under section</w:t>
      </w:r>
      <w:r w:rsidR="009E06B2">
        <w:t> </w:t>
      </w:r>
      <w:r w:rsidRPr="009E06B2">
        <w:t>315; and</w:t>
      </w:r>
    </w:p>
    <w:p w:rsidR="00B856E4" w:rsidRPr="009E06B2" w:rsidRDefault="00B856E4" w:rsidP="00B856E4">
      <w:pPr>
        <w:pStyle w:val="paragraph"/>
      </w:pPr>
      <w:r w:rsidRPr="009E06B2">
        <w:tab/>
        <w:t>(b)</w:t>
      </w:r>
      <w:r w:rsidRPr="009E06B2">
        <w:tab/>
        <w:t>the Commission has served a notice on the person or estate (as the case requires) claiming the amount as a debt due to the Commonwealth; and</w:t>
      </w:r>
    </w:p>
    <w:p w:rsidR="00B856E4" w:rsidRPr="009E06B2" w:rsidRDefault="00B856E4" w:rsidP="00B856E4">
      <w:pPr>
        <w:pStyle w:val="paragraph"/>
      </w:pPr>
      <w:r w:rsidRPr="009E06B2">
        <w:tab/>
        <w:t>(c)</w:t>
      </w:r>
      <w:r w:rsidRPr="009E06B2">
        <w:tab/>
        <w:t xml:space="preserve">an arrangement has been entered into between the Commission and the person or estate (as the case requires) to repay the principal sum within the following period (the </w:t>
      </w:r>
      <w:r w:rsidRPr="009E06B2">
        <w:rPr>
          <w:b/>
          <w:i/>
        </w:rPr>
        <w:t>relevant period</w:t>
      </w:r>
      <w:r w:rsidRPr="009E06B2">
        <w:t>):</w:t>
      </w:r>
    </w:p>
    <w:p w:rsidR="00B856E4" w:rsidRPr="009E06B2" w:rsidRDefault="00B856E4" w:rsidP="00B856E4">
      <w:pPr>
        <w:pStyle w:val="paragraphsub"/>
      </w:pPr>
      <w:r w:rsidRPr="009E06B2">
        <w:tab/>
        <w:t>(i)</w:t>
      </w:r>
      <w:r w:rsidRPr="009E06B2">
        <w:tab/>
        <w:t>the period of 3 months from the day the notice is served;</w:t>
      </w:r>
    </w:p>
    <w:p w:rsidR="00B856E4" w:rsidRPr="009E06B2" w:rsidRDefault="00B856E4" w:rsidP="00B856E4">
      <w:pPr>
        <w:pStyle w:val="paragraphsub"/>
      </w:pPr>
      <w:r w:rsidRPr="009E06B2">
        <w:tab/>
        <w:t>(ii)</w:t>
      </w:r>
      <w:r w:rsidRPr="009E06B2">
        <w:tab/>
        <w:t>such longer period as the Commission allows; and</w:t>
      </w:r>
    </w:p>
    <w:p w:rsidR="00B856E4" w:rsidRPr="009E06B2" w:rsidRDefault="00B856E4" w:rsidP="00B856E4">
      <w:pPr>
        <w:pStyle w:val="paragraph"/>
      </w:pPr>
      <w:r w:rsidRPr="009E06B2">
        <w:lastRenderedPageBreak/>
        <w:tab/>
        <w:t>(d)</w:t>
      </w:r>
      <w:r w:rsidRPr="009E06B2">
        <w:tab/>
        <w:t>there has been a default (whether before or after the end of that period) in repaying all or part of the principal sum as required by the arrangement.</w:t>
      </w:r>
    </w:p>
    <w:p w:rsidR="00B856E4" w:rsidRPr="009E06B2" w:rsidRDefault="00B856E4" w:rsidP="00B856E4">
      <w:pPr>
        <w:pStyle w:val="subsection"/>
      </w:pPr>
      <w:r w:rsidRPr="009E06B2">
        <w:tab/>
        <w:t>(2)</w:t>
      </w:r>
      <w:r w:rsidRPr="009E06B2">
        <w:tab/>
        <w:t>This section applies if:</w:t>
      </w:r>
    </w:p>
    <w:p w:rsidR="00B856E4" w:rsidRPr="009E06B2" w:rsidRDefault="00B856E4" w:rsidP="00B856E4">
      <w:pPr>
        <w:pStyle w:val="paragraph"/>
      </w:pPr>
      <w:r w:rsidRPr="009E06B2">
        <w:tab/>
        <w:t>(a)</w:t>
      </w:r>
      <w:r w:rsidRPr="009E06B2">
        <w:tab/>
        <w:t xml:space="preserve">an amount (the </w:t>
      </w:r>
      <w:r w:rsidRPr="009E06B2">
        <w:rPr>
          <w:b/>
          <w:i/>
        </w:rPr>
        <w:t>principal sum</w:t>
      </w:r>
      <w:r w:rsidRPr="009E06B2">
        <w:t>) is recoverable as a debt due to the Commonwealth from a person or estate under section</w:t>
      </w:r>
      <w:r w:rsidR="009E06B2">
        <w:t> </w:t>
      </w:r>
      <w:r w:rsidRPr="009E06B2">
        <w:t>315; and</w:t>
      </w:r>
    </w:p>
    <w:p w:rsidR="00B856E4" w:rsidRPr="009E06B2" w:rsidRDefault="00B856E4" w:rsidP="00B856E4">
      <w:pPr>
        <w:pStyle w:val="paragraph"/>
      </w:pPr>
      <w:r w:rsidRPr="009E06B2">
        <w:tab/>
        <w:t>(b)</w:t>
      </w:r>
      <w:r w:rsidRPr="009E06B2">
        <w:tab/>
        <w:t>the Commission has served a notice on the person or estate (as the case requires) claiming the amount as a debt due to the Commonwealth; and</w:t>
      </w:r>
    </w:p>
    <w:p w:rsidR="00B856E4" w:rsidRPr="009E06B2" w:rsidRDefault="00B856E4" w:rsidP="00B856E4">
      <w:pPr>
        <w:pStyle w:val="paragraph"/>
      </w:pPr>
      <w:r w:rsidRPr="009E06B2">
        <w:tab/>
        <w:t>(c)</w:t>
      </w:r>
      <w:r w:rsidRPr="009E06B2">
        <w:tab/>
        <w:t xml:space="preserve">an arrangement to repay the principal sum has not been entered into within the following period (the </w:t>
      </w:r>
      <w:r w:rsidRPr="009E06B2">
        <w:rPr>
          <w:b/>
          <w:i/>
        </w:rPr>
        <w:t>relevant period</w:t>
      </w:r>
      <w:r w:rsidRPr="009E06B2">
        <w:t>):</w:t>
      </w:r>
    </w:p>
    <w:p w:rsidR="00B856E4" w:rsidRPr="009E06B2" w:rsidRDefault="00B856E4" w:rsidP="00B856E4">
      <w:pPr>
        <w:pStyle w:val="paragraphsub"/>
      </w:pPr>
      <w:r w:rsidRPr="009E06B2">
        <w:tab/>
        <w:t>(i)</w:t>
      </w:r>
      <w:r w:rsidRPr="009E06B2">
        <w:tab/>
        <w:t>the period of 3 months from the day the notice is served;</w:t>
      </w:r>
    </w:p>
    <w:p w:rsidR="00B856E4" w:rsidRPr="009E06B2" w:rsidRDefault="00B856E4" w:rsidP="00B856E4">
      <w:pPr>
        <w:pStyle w:val="paragraphsub"/>
      </w:pPr>
      <w:r w:rsidRPr="009E06B2">
        <w:tab/>
        <w:t>(ii)</w:t>
      </w:r>
      <w:r w:rsidRPr="009E06B2">
        <w:tab/>
        <w:t>such longer period as the Commission allows; and</w:t>
      </w:r>
    </w:p>
    <w:p w:rsidR="00B856E4" w:rsidRPr="009E06B2" w:rsidRDefault="00B856E4" w:rsidP="00B856E4">
      <w:pPr>
        <w:pStyle w:val="paragraph"/>
      </w:pPr>
      <w:r w:rsidRPr="009E06B2">
        <w:tab/>
        <w:t>(d)</w:t>
      </w:r>
      <w:r w:rsidRPr="009E06B2">
        <w:tab/>
        <w:t>all or part of the principal sum remains unpaid.</w:t>
      </w:r>
    </w:p>
    <w:p w:rsidR="00B856E4" w:rsidRPr="009E06B2" w:rsidRDefault="00B856E4" w:rsidP="00B856E4">
      <w:pPr>
        <w:pStyle w:val="subsection"/>
      </w:pPr>
      <w:r w:rsidRPr="009E06B2">
        <w:tab/>
        <w:t>(3)</w:t>
      </w:r>
      <w:r w:rsidRPr="009E06B2">
        <w:tab/>
        <w:t>Interest is payable on the amount of the principal sum that remains unpaid from time to time.</w:t>
      </w:r>
    </w:p>
    <w:p w:rsidR="00B856E4" w:rsidRPr="009E06B2" w:rsidRDefault="00B856E4" w:rsidP="00B856E4">
      <w:pPr>
        <w:pStyle w:val="subsection"/>
      </w:pPr>
      <w:r w:rsidRPr="009E06B2">
        <w:tab/>
        <w:t>(4)</w:t>
      </w:r>
      <w:r w:rsidRPr="009E06B2">
        <w:tab/>
        <w:t>The interest is payable from:</w:t>
      </w:r>
    </w:p>
    <w:p w:rsidR="00B856E4" w:rsidRPr="009E06B2" w:rsidRDefault="00B856E4" w:rsidP="00B856E4">
      <w:pPr>
        <w:pStyle w:val="paragraph"/>
      </w:pPr>
      <w:r w:rsidRPr="009E06B2">
        <w:tab/>
        <w:t>(a)</w:t>
      </w:r>
      <w:r w:rsidRPr="009E06B2">
        <w:tab/>
        <w:t>the day after the end of the relevant period; or</w:t>
      </w:r>
    </w:p>
    <w:p w:rsidR="00B856E4" w:rsidRPr="009E06B2" w:rsidRDefault="00B856E4" w:rsidP="00B856E4">
      <w:pPr>
        <w:pStyle w:val="paragraph"/>
      </w:pPr>
      <w:r w:rsidRPr="009E06B2">
        <w:tab/>
        <w:t>(b)</w:t>
      </w:r>
      <w:r w:rsidRPr="009E06B2">
        <w:tab/>
        <w:t>such other later day ordered by a court in any proceedings instituted by the Commonwealth to recover an amount due under this section.</w:t>
      </w:r>
    </w:p>
    <w:p w:rsidR="00B856E4" w:rsidRPr="009E06B2" w:rsidRDefault="00B856E4" w:rsidP="00B856E4">
      <w:pPr>
        <w:pStyle w:val="subsection"/>
      </w:pPr>
      <w:r w:rsidRPr="009E06B2">
        <w:tab/>
        <w:t>(5)</w:t>
      </w:r>
      <w:r w:rsidRPr="009E06B2">
        <w:tab/>
        <w:t>The interest is payable at the rate prescribed from time to time for the purposes of subsection</w:t>
      </w:r>
      <w:r w:rsidR="009E06B2">
        <w:t> </w:t>
      </w:r>
      <w:r w:rsidRPr="009E06B2">
        <w:t xml:space="preserve">129AC(2) of the </w:t>
      </w:r>
      <w:r w:rsidRPr="009E06B2">
        <w:rPr>
          <w:i/>
        </w:rPr>
        <w:t>Health Insurance Act 1973</w:t>
      </w:r>
      <w:r w:rsidRPr="009E06B2">
        <w:t>.</w:t>
      </w:r>
    </w:p>
    <w:p w:rsidR="00B856E4" w:rsidRPr="009E06B2" w:rsidRDefault="00B856E4" w:rsidP="00B856E4">
      <w:pPr>
        <w:pStyle w:val="subsection"/>
      </w:pPr>
      <w:r w:rsidRPr="009E06B2">
        <w:tab/>
        <w:t>(6)</w:t>
      </w:r>
      <w:r w:rsidRPr="009E06B2">
        <w:tab/>
        <w:t>The interest is recoverable as a debt due to the Commonwealth from the person or estate (as the case requires).</w:t>
      </w:r>
    </w:p>
    <w:p w:rsidR="00B856E4" w:rsidRPr="009E06B2" w:rsidRDefault="00B856E4" w:rsidP="00B856E4">
      <w:pPr>
        <w:pStyle w:val="ActHead5"/>
      </w:pPr>
      <w:bookmarkStart w:id="444" w:name="_Toc382321186"/>
      <w:r w:rsidRPr="009E06B2">
        <w:rPr>
          <w:rStyle w:val="CharSectno"/>
        </w:rPr>
        <w:t>317</w:t>
      </w:r>
      <w:r w:rsidRPr="009E06B2">
        <w:t xml:space="preserve">  Reduction in payments because of previous overpayments</w:t>
      </w:r>
      <w:bookmarkEnd w:id="444"/>
    </w:p>
    <w:p w:rsidR="00B856E4" w:rsidRPr="009E06B2" w:rsidRDefault="00B856E4" w:rsidP="00B856E4">
      <w:pPr>
        <w:pStyle w:val="subsection"/>
      </w:pPr>
      <w:r w:rsidRPr="009E06B2">
        <w:tab/>
        <w:t>(1)</w:t>
      </w:r>
      <w:r w:rsidRPr="009E06B2">
        <w:tab/>
        <w:t>The Commission may reduce the amount of any payment that becomes payable to a person if:</w:t>
      </w:r>
    </w:p>
    <w:p w:rsidR="00B856E4" w:rsidRPr="009E06B2" w:rsidRDefault="00B856E4" w:rsidP="00B856E4">
      <w:pPr>
        <w:pStyle w:val="paragraph"/>
      </w:pPr>
      <w:r w:rsidRPr="009E06B2">
        <w:lastRenderedPageBreak/>
        <w:tab/>
        <w:t>(a)</w:t>
      </w:r>
      <w:r w:rsidRPr="009E06B2">
        <w:tab/>
        <w:t xml:space="preserve">an amount has previously been paid under this </w:t>
      </w:r>
      <w:r w:rsidR="003D2524" w:rsidRPr="009E06B2">
        <w:t>Chapter</w:t>
      </w:r>
      <w:r w:rsidR="008900F6" w:rsidRPr="009E06B2">
        <w:t xml:space="preserve"> </w:t>
      </w:r>
      <w:r w:rsidRPr="009E06B2">
        <w:t>to the person purportedly by way of compensation or payment for treatment provided; and</w:t>
      </w:r>
    </w:p>
    <w:p w:rsidR="00B856E4" w:rsidRPr="009E06B2" w:rsidRDefault="00B856E4" w:rsidP="00B856E4">
      <w:pPr>
        <w:pStyle w:val="paragraph"/>
      </w:pPr>
      <w:r w:rsidRPr="009E06B2">
        <w:tab/>
        <w:t>(b)</w:t>
      </w:r>
      <w:r w:rsidRPr="009E06B2">
        <w:tab/>
        <w:t>the amount paid exceeds the amount (if any) that should have been paid; and</w:t>
      </w:r>
    </w:p>
    <w:p w:rsidR="00B856E4" w:rsidRPr="009E06B2" w:rsidRDefault="00B856E4" w:rsidP="00B856E4">
      <w:pPr>
        <w:pStyle w:val="paragraph"/>
      </w:pPr>
      <w:r w:rsidRPr="009E06B2">
        <w:tab/>
        <w:t>(c)</w:t>
      </w:r>
      <w:r w:rsidRPr="009E06B2">
        <w:tab/>
        <w:t>the person agrees to the reduction.</w:t>
      </w:r>
    </w:p>
    <w:p w:rsidR="00B856E4" w:rsidRPr="009E06B2" w:rsidRDefault="00B856E4" w:rsidP="00B856E4">
      <w:pPr>
        <w:pStyle w:val="subsection"/>
      </w:pPr>
      <w:r w:rsidRPr="009E06B2">
        <w:tab/>
        <w:t>(2)</w:t>
      </w:r>
      <w:r w:rsidRPr="009E06B2">
        <w:tab/>
        <w:t>The amount of the reduction must not exceed:</w:t>
      </w:r>
    </w:p>
    <w:p w:rsidR="00B856E4" w:rsidRPr="009E06B2" w:rsidRDefault="00B856E4" w:rsidP="00B856E4">
      <w:pPr>
        <w:pStyle w:val="paragraph"/>
      </w:pPr>
      <w:r w:rsidRPr="009E06B2">
        <w:tab/>
        <w:t>(a)</w:t>
      </w:r>
      <w:r w:rsidRPr="009E06B2">
        <w:tab/>
        <w:t>if the Commission has not previously reduced a payment under this section—the amount of the excess; and</w:t>
      </w:r>
    </w:p>
    <w:p w:rsidR="00B856E4" w:rsidRPr="009E06B2" w:rsidRDefault="00B856E4" w:rsidP="00B856E4">
      <w:pPr>
        <w:pStyle w:val="paragraph"/>
      </w:pPr>
      <w:r w:rsidRPr="009E06B2">
        <w:tab/>
        <w:t>(b)</w:t>
      </w:r>
      <w:r w:rsidRPr="009E06B2">
        <w:tab/>
        <w:t xml:space="preserve">otherwise—the amount by which the sum of all amounts of excess under </w:t>
      </w:r>
      <w:r w:rsidR="009E06B2">
        <w:t>subsection (</w:t>
      </w:r>
      <w:r w:rsidRPr="009E06B2">
        <w:t>1) exceeds the sum of all amounts recovered under this section.</w:t>
      </w:r>
    </w:p>
    <w:p w:rsidR="00B856E4" w:rsidRPr="009E06B2" w:rsidRDefault="00B856E4" w:rsidP="008900F6">
      <w:pPr>
        <w:pStyle w:val="ActHead1"/>
        <w:pageBreakBefore/>
      </w:pPr>
      <w:bookmarkStart w:id="445" w:name="_Toc382321187"/>
      <w:r w:rsidRPr="009E06B2">
        <w:rPr>
          <w:rStyle w:val="CharChapNo"/>
        </w:rPr>
        <w:lastRenderedPageBreak/>
        <w:t>Chapter</w:t>
      </w:r>
      <w:r w:rsidR="009E06B2">
        <w:rPr>
          <w:rStyle w:val="CharChapNo"/>
        </w:rPr>
        <w:t> </w:t>
      </w:r>
      <w:r w:rsidRPr="009E06B2">
        <w:rPr>
          <w:rStyle w:val="CharChapNo"/>
        </w:rPr>
        <w:t>7</w:t>
      </w:r>
      <w:r w:rsidRPr="009E06B2">
        <w:t>—</w:t>
      </w:r>
      <w:r w:rsidRPr="009E06B2">
        <w:rPr>
          <w:rStyle w:val="CharChapText"/>
        </w:rPr>
        <w:t>Claims</w:t>
      </w:r>
      <w:bookmarkEnd w:id="445"/>
    </w:p>
    <w:p w:rsidR="00B856E4" w:rsidRPr="009E06B2" w:rsidRDefault="00B856E4" w:rsidP="00B856E4">
      <w:pPr>
        <w:pStyle w:val="ActHead2"/>
      </w:pPr>
      <w:bookmarkStart w:id="446" w:name="_Toc382321188"/>
      <w:r w:rsidRPr="009E06B2">
        <w:rPr>
          <w:rStyle w:val="CharPartNo"/>
        </w:rPr>
        <w:t>Part</w:t>
      </w:r>
      <w:r w:rsidR="009E06B2">
        <w:rPr>
          <w:rStyle w:val="CharPartNo"/>
        </w:rPr>
        <w:t> </w:t>
      </w:r>
      <w:r w:rsidRPr="009E06B2">
        <w:rPr>
          <w:rStyle w:val="CharPartNo"/>
        </w:rPr>
        <w:t>1</w:t>
      </w:r>
      <w:r w:rsidRPr="009E06B2">
        <w:t>—</w:t>
      </w:r>
      <w:r w:rsidRPr="009E06B2">
        <w:rPr>
          <w:rStyle w:val="CharPartText"/>
        </w:rPr>
        <w:t>Making a claim</w:t>
      </w:r>
      <w:bookmarkEnd w:id="446"/>
    </w:p>
    <w:p w:rsidR="00B856E4" w:rsidRPr="009E06B2" w:rsidRDefault="00B856E4" w:rsidP="00B856E4">
      <w:pPr>
        <w:pStyle w:val="ActHead3"/>
      </w:pPr>
      <w:bookmarkStart w:id="447" w:name="_Toc382321189"/>
      <w:r w:rsidRPr="009E06B2">
        <w:rPr>
          <w:rStyle w:val="CharDivNo"/>
        </w:rPr>
        <w:t>Division</w:t>
      </w:r>
      <w:r w:rsidR="009E06B2">
        <w:rPr>
          <w:rStyle w:val="CharDivNo"/>
        </w:rPr>
        <w:t> </w:t>
      </w:r>
      <w:r w:rsidRPr="009E06B2">
        <w:rPr>
          <w:rStyle w:val="CharDivNo"/>
        </w:rPr>
        <w:t>1</w:t>
      </w:r>
      <w:r w:rsidRPr="009E06B2">
        <w:t>—</w:t>
      </w:r>
      <w:r w:rsidRPr="009E06B2">
        <w:rPr>
          <w:rStyle w:val="CharDivText"/>
        </w:rPr>
        <w:t>Simplified outline of this Part</w:t>
      </w:r>
      <w:bookmarkEnd w:id="447"/>
    </w:p>
    <w:p w:rsidR="00B856E4" w:rsidRPr="009E06B2" w:rsidRDefault="00B856E4" w:rsidP="00B856E4">
      <w:pPr>
        <w:pStyle w:val="ActHead5"/>
      </w:pPr>
      <w:bookmarkStart w:id="448" w:name="_Toc382321190"/>
      <w:r w:rsidRPr="009E06B2">
        <w:rPr>
          <w:rStyle w:val="CharSectno"/>
        </w:rPr>
        <w:t>318</w:t>
      </w:r>
      <w:r w:rsidRPr="009E06B2">
        <w:t xml:space="preserve">  Simplified outline of this Part</w:t>
      </w:r>
      <w:bookmarkEnd w:id="448"/>
    </w:p>
    <w:p w:rsidR="00B856E4" w:rsidRPr="009E06B2" w:rsidRDefault="00B856E4" w:rsidP="00B856E4">
      <w:pPr>
        <w:pStyle w:val="BoxText"/>
      </w:pPr>
      <w:r w:rsidRPr="009E06B2">
        <w:t>Most benefits under this Act require a claim to have been made under section</w:t>
      </w:r>
      <w:r w:rsidR="009E06B2">
        <w:t> </w:t>
      </w:r>
      <w:r w:rsidRPr="009E06B2">
        <w:t xml:space="preserve">319 in respect of a person. This </w:t>
      </w:r>
      <w:r w:rsidR="003D2524" w:rsidRPr="009E06B2">
        <w:t>Part</w:t>
      </w:r>
      <w:r w:rsidR="008900F6" w:rsidRPr="009E06B2">
        <w:t xml:space="preserve"> </w:t>
      </w:r>
      <w:r w:rsidRPr="009E06B2">
        <w:t>sets out the rules that apply in making claims.</w:t>
      </w:r>
    </w:p>
    <w:p w:rsidR="00B856E4" w:rsidRPr="009E06B2" w:rsidRDefault="00B856E4" w:rsidP="00A45590">
      <w:pPr>
        <w:pStyle w:val="BoxText"/>
        <w:spacing w:before="180"/>
      </w:pPr>
      <w:r w:rsidRPr="009E06B2">
        <w:t>A claim can be made for:</w:t>
      </w:r>
    </w:p>
    <w:p w:rsidR="00B856E4" w:rsidRPr="009E06B2" w:rsidRDefault="00B856E4" w:rsidP="00355EE8">
      <w:pPr>
        <w:pStyle w:val="BoxPara"/>
        <w:spacing w:before="120"/>
      </w:pPr>
      <w:r w:rsidRPr="009E06B2">
        <w:tab/>
        <w:t>(a)</w:t>
      </w:r>
      <w:r w:rsidRPr="009E06B2">
        <w:tab/>
        <w:t>acceptance of liability for an injury, disease or death; or</w:t>
      </w:r>
    </w:p>
    <w:p w:rsidR="00B856E4" w:rsidRPr="009E06B2" w:rsidRDefault="00B856E4" w:rsidP="00355EE8">
      <w:pPr>
        <w:pStyle w:val="BoxPara"/>
        <w:spacing w:before="120"/>
      </w:pPr>
      <w:r w:rsidRPr="009E06B2">
        <w:tab/>
        <w:t>(b)</w:t>
      </w:r>
      <w:r w:rsidRPr="009E06B2">
        <w:tab/>
        <w:t>acceptance of liability for the loss of or damage to a member’s medical aid;</w:t>
      </w:r>
    </w:p>
    <w:p w:rsidR="00B856E4" w:rsidRPr="009E06B2" w:rsidRDefault="00B856E4" w:rsidP="00355EE8">
      <w:pPr>
        <w:pStyle w:val="BoxPara"/>
        <w:spacing w:before="120"/>
      </w:pPr>
      <w:r w:rsidRPr="009E06B2">
        <w:tab/>
        <w:t>(c)</w:t>
      </w:r>
      <w:r w:rsidRPr="009E06B2">
        <w:tab/>
        <w:t>compensation.</w:t>
      </w:r>
    </w:p>
    <w:p w:rsidR="00B856E4" w:rsidRPr="009E06B2" w:rsidRDefault="00B856E4" w:rsidP="00A45590">
      <w:pPr>
        <w:pStyle w:val="BoxText"/>
        <w:spacing w:before="180"/>
      </w:pPr>
      <w:r w:rsidRPr="009E06B2">
        <w:t>The claim can be made by a current or former member who suffered a service injury or disease, a dependant of a deceased member, or a person who is entitled to compensation. A claim can also be made on behalf of such a person.</w:t>
      </w:r>
    </w:p>
    <w:p w:rsidR="00B856E4" w:rsidRPr="009E06B2" w:rsidRDefault="00B856E4" w:rsidP="00A45590">
      <w:pPr>
        <w:pStyle w:val="BoxText"/>
        <w:spacing w:before="180"/>
      </w:pPr>
      <w:r w:rsidRPr="009E06B2">
        <w:t>Once a claim is made, the Commission must investigate the claim. As part of this investigation, the Commission can assess the needs of a person who has made a claim for acceptance of liability for a service injury or disease (including by requiring the person to undergo an examination). The Commission decides under section</w:t>
      </w:r>
      <w:r w:rsidR="009E06B2">
        <w:t> </w:t>
      </w:r>
      <w:r w:rsidRPr="009E06B2">
        <w:t>327 whether the person should be paid compensation for treatment under Part</w:t>
      </w:r>
      <w:r w:rsidR="009E06B2">
        <w:t> </w:t>
      </w:r>
      <w:r w:rsidRPr="009E06B2">
        <w:t>2 of Chapter</w:t>
      </w:r>
      <w:r w:rsidR="009E06B2">
        <w:t> </w:t>
      </w:r>
      <w:r w:rsidRPr="009E06B2">
        <w:t>6 or whether the person should be provided with treatment under Part</w:t>
      </w:r>
      <w:r w:rsidR="009E06B2">
        <w:t> </w:t>
      </w:r>
      <w:r w:rsidRPr="009E06B2">
        <w:t>3 of Chapter</w:t>
      </w:r>
      <w:r w:rsidR="009E06B2">
        <w:t> </w:t>
      </w:r>
      <w:r w:rsidRPr="009E06B2">
        <w:t>6.</w:t>
      </w:r>
    </w:p>
    <w:p w:rsidR="00DE505A" w:rsidRPr="009E06B2" w:rsidRDefault="00DE505A" w:rsidP="00A45590">
      <w:pPr>
        <w:pStyle w:val="BoxText"/>
        <w:keepNext/>
        <w:keepLines/>
        <w:spacing w:before="180"/>
      </w:pPr>
      <w:r w:rsidRPr="009E06B2">
        <w:t>The Commission can require information or documents that are relevant to a claim to be provided. The Chief of the Defence Force or a person who has made a claim can require the Commission to provide information or documents that are relevant to a claim.</w:t>
      </w:r>
    </w:p>
    <w:p w:rsidR="00B856E4" w:rsidRPr="009E06B2" w:rsidRDefault="00B856E4" w:rsidP="008900F6">
      <w:pPr>
        <w:pStyle w:val="ActHead3"/>
        <w:pageBreakBefore/>
      </w:pPr>
      <w:bookmarkStart w:id="449" w:name="_Toc382321191"/>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Making a claim</w:t>
      </w:r>
      <w:bookmarkEnd w:id="449"/>
    </w:p>
    <w:p w:rsidR="00B856E4" w:rsidRPr="009E06B2" w:rsidRDefault="00B856E4" w:rsidP="00B856E4">
      <w:pPr>
        <w:pStyle w:val="ActHead5"/>
      </w:pPr>
      <w:bookmarkStart w:id="450" w:name="_Toc382321192"/>
      <w:r w:rsidRPr="009E06B2">
        <w:rPr>
          <w:rStyle w:val="CharSectno"/>
        </w:rPr>
        <w:t>319</w:t>
      </w:r>
      <w:r w:rsidRPr="009E06B2">
        <w:t xml:space="preserve">  Making a claim</w:t>
      </w:r>
      <w:bookmarkEnd w:id="450"/>
    </w:p>
    <w:p w:rsidR="00B856E4" w:rsidRPr="009E06B2" w:rsidRDefault="00B856E4" w:rsidP="00B856E4">
      <w:pPr>
        <w:pStyle w:val="subsection"/>
      </w:pPr>
      <w:r w:rsidRPr="009E06B2">
        <w:tab/>
        <w:t>(1)</w:t>
      </w:r>
      <w:r w:rsidRPr="009E06B2">
        <w:tab/>
        <w:t>A claim may be made under this section for one or more of the following:</w:t>
      </w:r>
    </w:p>
    <w:p w:rsidR="00B856E4" w:rsidRPr="009E06B2" w:rsidRDefault="00B856E4" w:rsidP="00B856E4">
      <w:pPr>
        <w:pStyle w:val="paragraph"/>
      </w:pPr>
      <w:r w:rsidRPr="009E06B2">
        <w:tab/>
        <w:t>(a)</w:t>
      </w:r>
      <w:r w:rsidRPr="009E06B2">
        <w:tab/>
        <w:t>acceptance of liability by the Commission for a service injury sustained by a person or a service disease contracted by a person;</w:t>
      </w:r>
    </w:p>
    <w:p w:rsidR="00B856E4" w:rsidRPr="009E06B2" w:rsidRDefault="00B856E4" w:rsidP="00B856E4">
      <w:pPr>
        <w:pStyle w:val="paragraph"/>
      </w:pPr>
      <w:r w:rsidRPr="009E06B2">
        <w:tab/>
        <w:t>(b)</w:t>
      </w:r>
      <w:r w:rsidRPr="009E06B2">
        <w:tab/>
        <w:t>acceptance of liability by the Commission for the service death of a person;</w:t>
      </w:r>
    </w:p>
    <w:p w:rsidR="00B856E4" w:rsidRPr="009E06B2" w:rsidRDefault="00B856E4" w:rsidP="00B856E4">
      <w:pPr>
        <w:pStyle w:val="paragraph"/>
      </w:pPr>
      <w:r w:rsidRPr="009E06B2">
        <w:tab/>
        <w:t>(c)</w:t>
      </w:r>
      <w:r w:rsidRPr="009E06B2">
        <w:tab/>
        <w:t>acceptance of liability by the Commission for the loss of, or damage to, a member’s medical aid;</w:t>
      </w:r>
    </w:p>
    <w:p w:rsidR="00B856E4" w:rsidRPr="009E06B2" w:rsidRDefault="00B856E4" w:rsidP="00B856E4">
      <w:pPr>
        <w:pStyle w:val="paragraph"/>
      </w:pPr>
      <w:r w:rsidRPr="009E06B2">
        <w:tab/>
        <w:t>(d)</w:t>
      </w:r>
      <w:r w:rsidRPr="009E06B2">
        <w:tab/>
        <w:t>compensation.</w:t>
      </w:r>
    </w:p>
    <w:p w:rsidR="00B856E4" w:rsidRPr="009E06B2" w:rsidRDefault="00B856E4" w:rsidP="00B856E4">
      <w:pPr>
        <w:pStyle w:val="notetext"/>
      </w:pPr>
      <w:r w:rsidRPr="009E06B2">
        <w:t>Note:</w:t>
      </w:r>
      <w:r w:rsidRPr="009E06B2">
        <w:tab/>
        <w:t>Section</w:t>
      </w:r>
      <w:r w:rsidR="009E06B2">
        <w:t> </w:t>
      </w:r>
      <w:r w:rsidRPr="009E06B2">
        <w:t>320 sets out who may make the claim.</w:t>
      </w:r>
    </w:p>
    <w:p w:rsidR="00B856E4" w:rsidRPr="009E06B2" w:rsidRDefault="00B856E4" w:rsidP="00B856E4">
      <w:pPr>
        <w:pStyle w:val="subsection"/>
      </w:pPr>
      <w:r w:rsidRPr="009E06B2">
        <w:tab/>
        <w:t>(2)</w:t>
      </w:r>
      <w:r w:rsidRPr="009E06B2">
        <w:tab/>
        <w:t>A claim must:</w:t>
      </w:r>
    </w:p>
    <w:p w:rsidR="00B856E4" w:rsidRPr="009E06B2" w:rsidRDefault="00B856E4" w:rsidP="00B856E4">
      <w:pPr>
        <w:pStyle w:val="paragraph"/>
      </w:pPr>
      <w:r w:rsidRPr="009E06B2">
        <w:tab/>
        <w:t>(a)</w:t>
      </w:r>
      <w:r w:rsidRPr="009E06B2">
        <w:tab/>
        <w:t>be in writing; and</w:t>
      </w:r>
    </w:p>
    <w:p w:rsidR="00B856E4" w:rsidRPr="009E06B2" w:rsidRDefault="00B856E4" w:rsidP="00B856E4">
      <w:pPr>
        <w:pStyle w:val="paragraph"/>
      </w:pPr>
      <w:r w:rsidRPr="009E06B2">
        <w:tab/>
        <w:t>(b)</w:t>
      </w:r>
      <w:r w:rsidRPr="009E06B2">
        <w:tab/>
        <w:t>be given to the Commission; and</w:t>
      </w:r>
    </w:p>
    <w:p w:rsidR="00B856E4" w:rsidRPr="009E06B2" w:rsidRDefault="00B856E4" w:rsidP="00B856E4">
      <w:pPr>
        <w:pStyle w:val="paragraph"/>
      </w:pPr>
      <w:r w:rsidRPr="009E06B2">
        <w:tab/>
        <w:t>(c)</w:t>
      </w:r>
      <w:r w:rsidRPr="009E06B2">
        <w:tab/>
        <w:t>satisfy the requirements (if any):</w:t>
      </w:r>
    </w:p>
    <w:p w:rsidR="00B856E4" w:rsidRPr="009E06B2" w:rsidRDefault="00B856E4" w:rsidP="00B856E4">
      <w:pPr>
        <w:pStyle w:val="paragraphsub"/>
      </w:pPr>
      <w:r w:rsidRPr="009E06B2">
        <w:tab/>
        <w:t>(i)</w:t>
      </w:r>
      <w:r w:rsidRPr="009E06B2">
        <w:tab/>
        <w:t>prescribed by the regulations; or</w:t>
      </w:r>
    </w:p>
    <w:p w:rsidR="00B856E4" w:rsidRPr="009E06B2" w:rsidRDefault="00B856E4" w:rsidP="00B856E4">
      <w:pPr>
        <w:pStyle w:val="paragraphsub"/>
      </w:pPr>
      <w:r w:rsidRPr="009E06B2">
        <w:tab/>
        <w:t>(ii)</w:t>
      </w:r>
      <w:r w:rsidRPr="009E06B2">
        <w:tab/>
        <w:t>determined in writing by the Commission;</w:t>
      </w:r>
    </w:p>
    <w:p w:rsidR="00B856E4" w:rsidRPr="009E06B2" w:rsidRDefault="00B856E4" w:rsidP="00B856E4">
      <w:pPr>
        <w:pStyle w:val="paragraph"/>
      </w:pPr>
      <w:r w:rsidRPr="009E06B2">
        <w:tab/>
      </w:r>
      <w:r w:rsidRPr="009E06B2">
        <w:tab/>
        <w:t>as to the form and content of claims, or claims of that kind.</w:t>
      </w:r>
    </w:p>
    <w:p w:rsidR="00B856E4" w:rsidRPr="009E06B2" w:rsidRDefault="00B856E4" w:rsidP="00B856E4">
      <w:pPr>
        <w:pStyle w:val="notetext"/>
      </w:pPr>
      <w:r w:rsidRPr="009E06B2">
        <w:t>Note:</w:t>
      </w:r>
      <w:r w:rsidRPr="009E06B2">
        <w:tab/>
        <w:t>Section</w:t>
      </w:r>
      <w:r w:rsidR="009E06B2">
        <w:t> </w:t>
      </w:r>
      <w:r w:rsidRPr="009E06B2">
        <w:t>323 sets out when a claim is taken to have been given to the Commission.</w:t>
      </w:r>
    </w:p>
    <w:p w:rsidR="00B856E4" w:rsidRPr="009E06B2" w:rsidRDefault="00B856E4" w:rsidP="00B856E4">
      <w:pPr>
        <w:pStyle w:val="subsection"/>
      </w:pPr>
      <w:r w:rsidRPr="009E06B2">
        <w:tab/>
        <w:t>(3)</w:t>
      </w:r>
      <w:r w:rsidRPr="009E06B2">
        <w:tab/>
        <w:t xml:space="preserve">The Commission must give a copy of a claim that has been made in respect of a person to the </w:t>
      </w:r>
      <w:r w:rsidR="001B58E2" w:rsidRPr="009E06B2">
        <w:t>Chief of the Defence Force</w:t>
      </w:r>
      <w:r w:rsidRPr="009E06B2">
        <w:t xml:space="preserve"> if:</w:t>
      </w:r>
    </w:p>
    <w:p w:rsidR="00B856E4" w:rsidRPr="009E06B2" w:rsidRDefault="00B856E4" w:rsidP="00B856E4">
      <w:pPr>
        <w:pStyle w:val="paragraph"/>
      </w:pPr>
      <w:r w:rsidRPr="009E06B2">
        <w:tab/>
        <w:t>(a)</w:t>
      </w:r>
      <w:r w:rsidRPr="009E06B2">
        <w:tab/>
        <w:t>the claim is for the acceptance of liability by the Commission for a service injury sustained by the person, a service disease contracted by the person or the person’s service death; and</w:t>
      </w:r>
    </w:p>
    <w:p w:rsidR="00B856E4" w:rsidRPr="009E06B2" w:rsidRDefault="00B856E4" w:rsidP="00B856E4">
      <w:pPr>
        <w:pStyle w:val="paragraph"/>
      </w:pPr>
      <w:r w:rsidRPr="009E06B2">
        <w:tab/>
        <w:t>(b)</w:t>
      </w:r>
      <w:r w:rsidRPr="009E06B2">
        <w:tab/>
        <w:t>the person was a member of the Defence Force:</w:t>
      </w:r>
    </w:p>
    <w:p w:rsidR="00B856E4" w:rsidRPr="009E06B2" w:rsidRDefault="00B856E4" w:rsidP="00B856E4">
      <w:pPr>
        <w:pStyle w:val="paragraphsub"/>
      </w:pPr>
      <w:r w:rsidRPr="009E06B2">
        <w:tab/>
        <w:t>(i)</w:t>
      </w:r>
      <w:r w:rsidRPr="009E06B2">
        <w:tab/>
        <w:t>for a claim relating to a service injury or disease—at the time the claim was made; or</w:t>
      </w:r>
    </w:p>
    <w:p w:rsidR="00B856E4" w:rsidRPr="009E06B2" w:rsidRDefault="00B856E4" w:rsidP="00B856E4">
      <w:pPr>
        <w:pStyle w:val="paragraphsub"/>
      </w:pPr>
      <w:r w:rsidRPr="009E06B2">
        <w:tab/>
        <w:t>(ii)</w:t>
      </w:r>
      <w:r w:rsidRPr="009E06B2">
        <w:tab/>
        <w:t>for a claim relating to a service death—at the time of death.</w:t>
      </w:r>
    </w:p>
    <w:p w:rsidR="00B856E4" w:rsidRPr="009E06B2" w:rsidRDefault="00B856E4" w:rsidP="009A1AE6">
      <w:pPr>
        <w:pStyle w:val="subsection"/>
        <w:keepNext/>
      </w:pPr>
      <w:r w:rsidRPr="009E06B2">
        <w:lastRenderedPageBreak/>
        <w:tab/>
        <w:t>(4)</w:t>
      </w:r>
      <w:r w:rsidRPr="009E06B2">
        <w:tab/>
        <w:t xml:space="preserve">The Commission must give a copy of a claim that has been made in respect of a person to the </w:t>
      </w:r>
      <w:r w:rsidR="0069464D" w:rsidRPr="009E06B2">
        <w:t xml:space="preserve">Chief of the Defence Force </w:t>
      </w:r>
      <w:r w:rsidRPr="009E06B2">
        <w:t>if:</w:t>
      </w:r>
    </w:p>
    <w:p w:rsidR="00B856E4" w:rsidRPr="009E06B2" w:rsidRDefault="00B856E4" w:rsidP="00B856E4">
      <w:pPr>
        <w:pStyle w:val="paragraph"/>
      </w:pPr>
      <w:r w:rsidRPr="009E06B2">
        <w:tab/>
        <w:t>(a)</w:t>
      </w:r>
      <w:r w:rsidRPr="009E06B2">
        <w:tab/>
        <w:t>the claim is for compensation under Part</w:t>
      </w:r>
      <w:r w:rsidR="009E06B2">
        <w:t> </w:t>
      </w:r>
      <w:r w:rsidRPr="009E06B2">
        <w:t>2 of Chapter</w:t>
      </w:r>
      <w:r w:rsidR="009E06B2">
        <w:t> </w:t>
      </w:r>
      <w:r w:rsidRPr="009E06B2">
        <w:t>4 (permanent impairment); and</w:t>
      </w:r>
    </w:p>
    <w:p w:rsidR="00B856E4" w:rsidRPr="009E06B2" w:rsidRDefault="00B856E4" w:rsidP="00B856E4">
      <w:pPr>
        <w:pStyle w:val="paragraph"/>
      </w:pPr>
      <w:r w:rsidRPr="009E06B2">
        <w:tab/>
        <w:t>(b)</w:t>
      </w:r>
      <w:r w:rsidRPr="009E06B2">
        <w:tab/>
        <w:t>the person was a member of the Defence Force at the time the claim was made.</w:t>
      </w:r>
    </w:p>
    <w:p w:rsidR="00B856E4" w:rsidRPr="009E06B2" w:rsidRDefault="00B856E4" w:rsidP="00B856E4">
      <w:pPr>
        <w:pStyle w:val="ActHead5"/>
      </w:pPr>
      <w:bookmarkStart w:id="451" w:name="_Toc382321193"/>
      <w:r w:rsidRPr="009E06B2">
        <w:rPr>
          <w:rStyle w:val="CharSectno"/>
        </w:rPr>
        <w:t>320</w:t>
      </w:r>
      <w:r w:rsidRPr="009E06B2">
        <w:t xml:space="preserve">  Who may make a claim</w:t>
      </w:r>
      <w:bookmarkEnd w:id="451"/>
    </w:p>
    <w:p w:rsidR="00B856E4" w:rsidRPr="009E06B2" w:rsidRDefault="00B856E4" w:rsidP="00B856E4">
      <w:pPr>
        <w:pStyle w:val="subsection"/>
      </w:pPr>
      <w:r w:rsidRPr="009E06B2">
        <w:tab/>
        <w:t>(1)</w:t>
      </w:r>
      <w:r w:rsidRPr="009E06B2">
        <w:tab/>
        <w:t>A claim under subsection</w:t>
      </w:r>
      <w:r w:rsidR="009E06B2">
        <w:t> </w:t>
      </w:r>
      <w:r w:rsidRPr="009E06B2">
        <w:t>319(1) may be made by:</w:t>
      </w:r>
    </w:p>
    <w:p w:rsidR="00B856E4" w:rsidRPr="009E06B2" w:rsidRDefault="00B856E4" w:rsidP="00B856E4">
      <w:pPr>
        <w:pStyle w:val="paragraph"/>
      </w:pPr>
      <w:r w:rsidRPr="009E06B2">
        <w:tab/>
        <w:t>(a)</w:t>
      </w:r>
      <w:r w:rsidRPr="009E06B2">
        <w:tab/>
        <w:t>if paragraph</w:t>
      </w:r>
      <w:r w:rsidR="009E06B2">
        <w:t> </w:t>
      </w:r>
      <w:r w:rsidRPr="009E06B2">
        <w:t>319(1)(a) applies—the person who sustained the injury or contracted the disease; or</w:t>
      </w:r>
    </w:p>
    <w:p w:rsidR="00B856E4" w:rsidRPr="009E06B2" w:rsidRDefault="00B856E4" w:rsidP="00B856E4">
      <w:pPr>
        <w:pStyle w:val="paragraph"/>
      </w:pPr>
      <w:r w:rsidRPr="009E06B2">
        <w:tab/>
        <w:t>(b)</w:t>
      </w:r>
      <w:r w:rsidRPr="009E06B2">
        <w:tab/>
        <w:t>if paragraph</w:t>
      </w:r>
      <w:r w:rsidR="009E06B2">
        <w:t> </w:t>
      </w:r>
      <w:r w:rsidRPr="009E06B2">
        <w:t>319(1)(b) applies—a person who is a dependant of the person who died; or</w:t>
      </w:r>
    </w:p>
    <w:p w:rsidR="00B856E4" w:rsidRPr="009E06B2" w:rsidRDefault="00B856E4" w:rsidP="00B856E4">
      <w:pPr>
        <w:pStyle w:val="paragraph"/>
      </w:pPr>
      <w:r w:rsidRPr="009E06B2">
        <w:tab/>
        <w:t>(c)</w:t>
      </w:r>
      <w:r w:rsidRPr="009E06B2">
        <w:tab/>
        <w:t>if paragraph</w:t>
      </w:r>
      <w:r w:rsidR="009E06B2">
        <w:t> </w:t>
      </w:r>
      <w:r w:rsidRPr="009E06B2">
        <w:t>319(1)(c) applies—the member whose medical aid is lost or damaged; or</w:t>
      </w:r>
    </w:p>
    <w:p w:rsidR="00B856E4" w:rsidRPr="009E06B2" w:rsidRDefault="00B856E4" w:rsidP="00B856E4">
      <w:pPr>
        <w:pStyle w:val="paragraph"/>
      </w:pPr>
      <w:r w:rsidRPr="009E06B2">
        <w:tab/>
        <w:t>(d)</w:t>
      </w:r>
      <w:r w:rsidRPr="009E06B2">
        <w:tab/>
        <w:t>if paragraph</w:t>
      </w:r>
      <w:r w:rsidR="009E06B2">
        <w:t> </w:t>
      </w:r>
      <w:r w:rsidRPr="009E06B2">
        <w:t>319(1)(d) applies—the person who is entitled to the compensation.</w:t>
      </w:r>
    </w:p>
    <w:p w:rsidR="00B856E4" w:rsidRPr="009E06B2" w:rsidRDefault="00B856E4" w:rsidP="00B856E4">
      <w:pPr>
        <w:pStyle w:val="notetext"/>
      </w:pPr>
      <w:r w:rsidRPr="009E06B2">
        <w:t>Note:</w:t>
      </w:r>
      <w:r w:rsidRPr="009E06B2">
        <w:tab/>
        <w:t>A special rule applies in respect of claims for the cost of funerals and compensation for treatment for members who later die (see section</w:t>
      </w:r>
      <w:r w:rsidR="009E06B2">
        <w:t> </w:t>
      </w:r>
      <w:r w:rsidRPr="009E06B2">
        <w:t>266 and subsection</w:t>
      </w:r>
      <w:r w:rsidR="009E06B2">
        <w:t> </w:t>
      </w:r>
      <w:r w:rsidRPr="009E06B2">
        <w:t>271(2)).</w:t>
      </w:r>
    </w:p>
    <w:p w:rsidR="00B856E4" w:rsidRPr="009E06B2" w:rsidRDefault="00B856E4" w:rsidP="00B856E4">
      <w:pPr>
        <w:pStyle w:val="subsection"/>
      </w:pPr>
      <w:r w:rsidRPr="009E06B2">
        <w:tab/>
        <w:t>(2)</w:t>
      </w:r>
      <w:r w:rsidRPr="009E06B2">
        <w:tab/>
        <w:t>Alternatively, a claim may be made on behalf of such a person:</w:t>
      </w:r>
    </w:p>
    <w:p w:rsidR="00B856E4" w:rsidRPr="009E06B2" w:rsidRDefault="00B856E4" w:rsidP="00B856E4">
      <w:pPr>
        <w:pStyle w:val="paragraph"/>
      </w:pPr>
      <w:r w:rsidRPr="009E06B2">
        <w:tab/>
        <w:t>(a)</w:t>
      </w:r>
      <w:r w:rsidRPr="009E06B2">
        <w:tab/>
        <w:t>with the person’s approval; or</w:t>
      </w:r>
    </w:p>
    <w:p w:rsidR="00B856E4" w:rsidRPr="009E06B2" w:rsidRDefault="00B856E4" w:rsidP="00B856E4">
      <w:pPr>
        <w:pStyle w:val="paragraph"/>
      </w:pPr>
      <w:r w:rsidRPr="009E06B2">
        <w:tab/>
        <w:t>(b)</w:t>
      </w:r>
      <w:r w:rsidRPr="009E06B2">
        <w:tab/>
        <w:t>by the person’s legal personal representative; or</w:t>
      </w:r>
    </w:p>
    <w:p w:rsidR="00B856E4" w:rsidRPr="009E06B2" w:rsidRDefault="00B856E4" w:rsidP="00B856E4">
      <w:pPr>
        <w:pStyle w:val="paragraph"/>
      </w:pPr>
      <w:r w:rsidRPr="009E06B2">
        <w:tab/>
        <w:t>(c)</w:t>
      </w:r>
      <w:r w:rsidRPr="009E06B2">
        <w:tab/>
        <w:t>if the person is unable, because of physical or mental incapacity, to approve someone to make the claim on his or her behalf—by another person approved by the Commission</w:t>
      </w:r>
      <w:r w:rsidR="00DA3178" w:rsidRPr="009E06B2">
        <w:t>; or</w:t>
      </w:r>
    </w:p>
    <w:p w:rsidR="00DA3178" w:rsidRPr="009E06B2" w:rsidRDefault="00DA3178" w:rsidP="00DA3178">
      <w:pPr>
        <w:pStyle w:val="paragraph"/>
      </w:pPr>
      <w:r w:rsidRPr="009E06B2">
        <w:tab/>
        <w:t>(d)</w:t>
      </w:r>
      <w:r w:rsidRPr="009E06B2">
        <w:tab/>
        <w:t>if the person is under the age of 18 years:</w:t>
      </w:r>
    </w:p>
    <w:p w:rsidR="00DA3178" w:rsidRPr="009E06B2" w:rsidRDefault="00DA3178" w:rsidP="00DA3178">
      <w:pPr>
        <w:pStyle w:val="paragraphsub"/>
      </w:pPr>
      <w:r w:rsidRPr="009E06B2">
        <w:tab/>
        <w:t>(i)</w:t>
      </w:r>
      <w:r w:rsidRPr="009E06B2">
        <w:tab/>
        <w:t>by a parent or guardian of the person; or</w:t>
      </w:r>
    </w:p>
    <w:p w:rsidR="00DA3178" w:rsidRPr="009E06B2" w:rsidRDefault="00DA3178" w:rsidP="00DA3178">
      <w:pPr>
        <w:pStyle w:val="paragraphsub"/>
      </w:pPr>
      <w:r w:rsidRPr="009E06B2">
        <w:tab/>
        <w:t>(ii)</w:t>
      </w:r>
      <w:r w:rsidRPr="009E06B2">
        <w:tab/>
        <w:t>by someone approved by a parent or guardian of the person; or</w:t>
      </w:r>
    </w:p>
    <w:p w:rsidR="00DA3178" w:rsidRPr="009E06B2" w:rsidRDefault="00DA3178" w:rsidP="00DA3178">
      <w:pPr>
        <w:pStyle w:val="paragraphsub"/>
      </w:pPr>
      <w:r w:rsidRPr="009E06B2">
        <w:tab/>
        <w:t>(iii)</w:t>
      </w:r>
      <w:r w:rsidRPr="009E06B2">
        <w:tab/>
        <w:t>if there is not a parent or guardian of the person alive, or willing and able to make, or approve someone to make such a claim on behalf of the person—by another person approved by the Commission.</w:t>
      </w:r>
    </w:p>
    <w:p w:rsidR="00B856E4" w:rsidRPr="009E06B2" w:rsidRDefault="00B856E4" w:rsidP="00EC7FDE">
      <w:pPr>
        <w:pStyle w:val="subsection"/>
        <w:keepNext/>
        <w:keepLines/>
      </w:pPr>
      <w:r w:rsidRPr="009E06B2">
        <w:lastRenderedPageBreak/>
        <w:tab/>
        <w:t>(3)</w:t>
      </w:r>
      <w:r w:rsidRPr="009E06B2">
        <w:tab/>
        <w:t xml:space="preserve">The Commission may approve another person to make a claim on a person’s behalf as mentioned in </w:t>
      </w:r>
      <w:r w:rsidR="009E06B2">
        <w:t>paragraph (</w:t>
      </w:r>
      <w:r w:rsidRPr="009E06B2">
        <w:t xml:space="preserve">2)(c) </w:t>
      </w:r>
      <w:r w:rsidR="00DA3178" w:rsidRPr="009E06B2">
        <w:t xml:space="preserve">or </w:t>
      </w:r>
      <w:r w:rsidR="009E06B2">
        <w:t>subparagraph (</w:t>
      </w:r>
      <w:r w:rsidR="00DA3178" w:rsidRPr="009E06B2">
        <w:t xml:space="preserve">2)(d)(iii) </w:t>
      </w:r>
      <w:r w:rsidRPr="009E06B2">
        <w:t>only if:</w:t>
      </w:r>
    </w:p>
    <w:p w:rsidR="00B856E4" w:rsidRPr="009E06B2" w:rsidRDefault="00B856E4" w:rsidP="00B856E4">
      <w:pPr>
        <w:pStyle w:val="paragraph"/>
      </w:pPr>
      <w:r w:rsidRPr="009E06B2">
        <w:tab/>
        <w:t>(a)</w:t>
      </w:r>
      <w:r w:rsidRPr="009E06B2">
        <w:tab/>
        <w:t>the person has no legal personal representative; or</w:t>
      </w:r>
    </w:p>
    <w:p w:rsidR="00B856E4" w:rsidRPr="009E06B2" w:rsidRDefault="00B856E4" w:rsidP="00B856E4">
      <w:pPr>
        <w:pStyle w:val="paragraph"/>
      </w:pPr>
      <w:r w:rsidRPr="009E06B2">
        <w:tab/>
        <w:t>(b)</w:t>
      </w:r>
      <w:r w:rsidRPr="009E06B2">
        <w:tab/>
        <w:t>the Commission is satisfied that:</w:t>
      </w:r>
    </w:p>
    <w:p w:rsidR="00B856E4" w:rsidRPr="009E06B2" w:rsidRDefault="00B856E4" w:rsidP="00B856E4">
      <w:pPr>
        <w:pStyle w:val="paragraphsub"/>
      </w:pPr>
      <w:r w:rsidRPr="009E06B2">
        <w:tab/>
        <w:t>(i)</w:t>
      </w:r>
      <w:r w:rsidRPr="009E06B2">
        <w:tab/>
        <w:t>the person’s legal personal representative has been notified that the legal personal representative has, or may have, a right to make a claim; and</w:t>
      </w:r>
    </w:p>
    <w:p w:rsidR="00B856E4" w:rsidRPr="009E06B2" w:rsidRDefault="00B856E4" w:rsidP="00B856E4">
      <w:pPr>
        <w:pStyle w:val="paragraphsub"/>
      </w:pPr>
      <w:r w:rsidRPr="009E06B2">
        <w:tab/>
        <w:t>(ii)</w:t>
      </w:r>
      <w:r w:rsidRPr="009E06B2">
        <w:tab/>
        <w:t>the person’s legal personal representative has refused, or failed within a reasonable time after having been so notified, to make the claim.</w:t>
      </w:r>
    </w:p>
    <w:p w:rsidR="00B856E4" w:rsidRPr="009E06B2" w:rsidRDefault="00B856E4" w:rsidP="00B856E4">
      <w:pPr>
        <w:pStyle w:val="ActHead5"/>
      </w:pPr>
      <w:bookmarkStart w:id="452" w:name="_Toc382321194"/>
      <w:r w:rsidRPr="009E06B2">
        <w:rPr>
          <w:rStyle w:val="CharSectno"/>
        </w:rPr>
        <w:t>321</w:t>
      </w:r>
      <w:r w:rsidRPr="009E06B2">
        <w:t xml:space="preserve">  Survival of claims and of right to claim</w:t>
      </w:r>
      <w:bookmarkEnd w:id="452"/>
    </w:p>
    <w:p w:rsidR="00B856E4" w:rsidRPr="009E06B2" w:rsidRDefault="00B856E4" w:rsidP="00B856E4">
      <w:pPr>
        <w:pStyle w:val="SubsectionHead"/>
      </w:pPr>
      <w:r w:rsidRPr="009E06B2">
        <w:t>Claim made before death</w:t>
      </w:r>
    </w:p>
    <w:p w:rsidR="00B856E4" w:rsidRPr="009E06B2" w:rsidRDefault="00B856E4" w:rsidP="00B856E4">
      <w:pPr>
        <w:pStyle w:val="subsection"/>
      </w:pPr>
      <w:r w:rsidRPr="009E06B2">
        <w:tab/>
        <w:t>(1)</w:t>
      </w:r>
      <w:r w:rsidRPr="009E06B2">
        <w:tab/>
        <w:t>A claim made before the death of the person who made the claim (including a claim made by a dependant of a deceased member) continues to have effect after the death of that person.</w:t>
      </w:r>
    </w:p>
    <w:p w:rsidR="00B856E4" w:rsidRPr="009E06B2" w:rsidRDefault="00B856E4" w:rsidP="00B856E4">
      <w:pPr>
        <w:pStyle w:val="subsection"/>
      </w:pPr>
      <w:r w:rsidRPr="009E06B2">
        <w:tab/>
        <w:t>(2)</w:t>
      </w:r>
      <w:r w:rsidRPr="009E06B2">
        <w:tab/>
        <w:t>If a person makes a claim under section</w:t>
      </w:r>
      <w:r w:rsidR="009E06B2">
        <w:t> </w:t>
      </w:r>
      <w:r w:rsidRPr="009E06B2">
        <w:t>319 before the person’s death, the person’s legal personal representative can make a claim for any compensation (including compensation under Part</w:t>
      </w:r>
      <w:r w:rsidR="009E06B2">
        <w:t> </w:t>
      </w:r>
      <w:r w:rsidRPr="009E06B2">
        <w:t>2 of Chapter</w:t>
      </w:r>
      <w:r w:rsidR="009E06B2">
        <w:t> </w:t>
      </w:r>
      <w:r w:rsidRPr="009E06B2">
        <w:t>4 (permanent impairment)) that could have been payable to the person up to the date of death.</w:t>
      </w:r>
    </w:p>
    <w:p w:rsidR="00B856E4" w:rsidRPr="009E06B2" w:rsidRDefault="00B856E4" w:rsidP="00B856E4">
      <w:pPr>
        <w:pStyle w:val="notetext"/>
      </w:pPr>
      <w:r w:rsidRPr="009E06B2">
        <w:t>Note 1:</w:t>
      </w:r>
      <w:r w:rsidRPr="009E06B2">
        <w:tab/>
        <w:t>The legal personal representative cannot convert compensation for permanent impairment to a lump sum (see section</w:t>
      </w:r>
      <w:r w:rsidR="009E06B2">
        <w:t> </w:t>
      </w:r>
      <w:r w:rsidRPr="009E06B2">
        <w:t>78).</w:t>
      </w:r>
    </w:p>
    <w:p w:rsidR="00E216B1" w:rsidRPr="009E06B2" w:rsidRDefault="00E216B1" w:rsidP="00E216B1">
      <w:pPr>
        <w:pStyle w:val="notetext"/>
      </w:pPr>
      <w:r w:rsidRPr="009E06B2">
        <w:t>Note 2:</w:t>
      </w:r>
      <w:r w:rsidRPr="009E06B2">
        <w:tab/>
        <w:t>The legal personal representative of a deceased partner cannot convert compensation for a member’s death to a lump sum (see section</w:t>
      </w:r>
      <w:r w:rsidR="009E06B2">
        <w:t> </w:t>
      </w:r>
      <w:r w:rsidRPr="009E06B2">
        <w:t>236).</w:t>
      </w:r>
    </w:p>
    <w:p w:rsidR="00B856E4" w:rsidRPr="009E06B2" w:rsidRDefault="00B856E4" w:rsidP="00B856E4">
      <w:pPr>
        <w:pStyle w:val="SubsectionHead"/>
      </w:pPr>
      <w:r w:rsidRPr="009E06B2">
        <w:t>No claim made before death</w:t>
      </w:r>
    </w:p>
    <w:p w:rsidR="00B856E4" w:rsidRPr="009E06B2" w:rsidRDefault="00B856E4" w:rsidP="00B856E4">
      <w:pPr>
        <w:pStyle w:val="subsection"/>
      </w:pPr>
      <w:r w:rsidRPr="009E06B2">
        <w:tab/>
        <w:t>(3)</w:t>
      </w:r>
      <w:r w:rsidRPr="009E06B2">
        <w:tab/>
        <w:t>If a person who is entitled to make a claim under this Act dies before making the claim, the claim may be made on the person’s behalf by the person’s legal personal representative.</w:t>
      </w:r>
    </w:p>
    <w:p w:rsidR="00B856E4" w:rsidRPr="009E06B2" w:rsidRDefault="00B856E4" w:rsidP="00B856E4">
      <w:pPr>
        <w:pStyle w:val="subsection"/>
      </w:pPr>
      <w:r w:rsidRPr="009E06B2">
        <w:tab/>
        <w:t>(4)</w:t>
      </w:r>
      <w:r w:rsidRPr="009E06B2">
        <w:tab/>
        <w:t>The person’s legal personal representative can make a claim for any compensation that could have been payable to the person up to the date of death, except compensation under Part</w:t>
      </w:r>
      <w:r w:rsidR="009E06B2">
        <w:t> </w:t>
      </w:r>
      <w:r w:rsidRPr="009E06B2">
        <w:t>2 of Chapter</w:t>
      </w:r>
      <w:r w:rsidR="009E06B2">
        <w:t> </w:t>
      </w:r>
      <w:r w:rsidRPr="009E06B2">
        <w:t>4 (permanent impairment).</w:t>
      </w:r>
    </w:p>
    <w:p w:rsidR="00B856E4" w:rsidRPr="009E06B2" w:rsidRDefault="00B856E4" w:rsidP="00B856E4">
      <w:pPr>
        <w:pStyle w:val="notetext"/>
      </w:pPr>
      <w:r w:rsidRPr="009E06B2">
        <w:lastRenderedPageBreak/>
        <w:t>Note:</w:t>
      </w:r>
      <w:r w:rsidRPr="009E06B2">
        <w:tab/>
        <w:t>A payment of compensation in respect of a deceased person normally forms part of the estate of the person (see section</w:t>
      </w:r>
      <w:r w:rsidR="009E06B2">
        <w:t> </w:t>
      </w:r>
      <w:r w:rsidRPr="009E06B2">
        <w:t>436).</w:t>
      </w:r>
    </w:p>
    <w:p w:rsidR="00B856E4" w:rsidRPr="009E06B2" w:rsidRDefault="00B856E4" w:rsidP="00B856E4">
      <w:pPr>
        <w:pStyle w:val="ActHead5"/>
      </w:pPr>
      <w:bookmarkStart w:id="453" w:name="_Toc382321195"/>
      <w:r w:rsidRPr="009E06B2">
        <w:rPr>
          <w:rStyle w:val="CharSectno"/>
        </w:rPr>
        <w:t>322</w:t>
      </w:r>
      <w:r w:rsidRPr="009E06B2">
        <w:t xml:space="preserve">  No new claim before earlier claim finally determined</w:t>
      </w:r>
      <w:bookmarkEnd w:id="453"/>
    </w:p>
    <w:p w:rsidR="00713407" w:rsidRPr="009E06B2" w:rsidRDefault="00713407" w:rsidP="00713407">
      <w:pPr>
        <w:pStyle w:val="SubsectionHead"/>
      </w:pPr>
      <w:r w:rsidRPr="009E06B2">
        <w:t>Claim for acceptance of liability</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A claim for acceptance of liability for a service injury, disease or death, or the loss of or damage to a medical aid, must not be made if another claim for acceptance of liability for that injury, disease, death, loss or damage has not yet been finally determined.</w:t>
      </w:r>
    </w:p>
    <w:p w:rsidR="00B856E4" w:rsidRPr="009E06B2" w:rsidRDefault="00B856E4" w:rsidP="00B856E4">
      <w:pPr>
        <w:pStyle w:val="subsection"/>
      </w:pPr>
      <w:r w:rsidRPr="009E06B2">
        <w:tab/>
        <w:t>(3)</w:t>
      </w:r>
      <w:r w:rsidRPr="009E06B2">
        <w:tab/>
        <w:t>Another claim for acceptance of liability for that service injury, disease or death, or loss of or damage to a medical aid, must be supported by additional evidence.</w:t>
      </w:r>
    </w:p>
    <w:p w:rsidR="00713407" w:rsidRPr="009E06B2" w:rsidRDefault="00713407" w:rsidP="00713407">
      <w:pPr>
        <w:pStyle w:val="SubsectionHead"/>
      </w:pPr>
      <w:r w:rsidRPr="009E06B2">
        <w:t>Claim for compensation</w:t>
      </w:r>
    </w:p>
    <w:p w:rsidR="00713407" w:rsidRPr="009E06B2" w:rsidRDefault="00713407" w:rsidP="00713407">
      <w:pPr>
        <w:pStyle w:val="subsection"/>
      </w:pPr>
      <w:r w:rsidRPr="009E06B2">
        <w:tab/>
        <w:t>(4)</w:t>
      </w:r>
      <w:r w:rsidRPr="009E06B2">
        <w:tab/>
        <w:t>A claim for compensation must not be made if another claim for compensation for the same matter has not yet been finally determined.</w:t>
      </w:r>
    </w:p>
    <w:p w:rsidR="00713407" w:rsidRPr="009E06B2" w:rsidRDefault="00713407" w:rsidP="00713407">
      <w:pPr>
        <w:pStyle w:val="subsection"/>
      </w:pPr>
      <w:r w:rsidRPr="009E06B2">
        <w:tab/>
        <w:t>(5)</w:t>
      </w:r>
      <w:r w:rsidRPr="009E06B2">
        <w:tab/>
        <w:t>Another claim for compensation for the same matter must be supported by additional evidence.</w:t>
      </w:r>
    </w:p>
    <w:p w:rsidR="00713407" w:rsidRPr="009E06B2" w:rsidRDefault="00713407" w:rsidP="00713407">
      <w:pPr>
        <w:pStyle w:val="SubsectionHead"/>
      </w:pPr>
      <w:r w:rsidRPr="009E06B2">
        <w:t>When a claim is finally determined</w:t>
      </w:r>
    </w:p>
    <w:p w:rsidR="00713407" w:rsidRPr="009E06B2" w:rsidRDefault="00713407" w:rsidP="00713407">
      <w:pPr>
        <w:pStyle w:val="subsection"/>
      </w:pPr>
      <w:r w:rsidRPr="009E06B2">
        <w:tab/>
        <w:t>(6)</w:t>
      </w:r>
      <w:r w:rsidRPr="009E06B2">
        <w:tab/>
        <w:t>For the purposes of this section, a claim is finally determined when either:</w:t>
      </w:r>
    </w:p>
    <w:p w:rsidR="00713407" w:rsidRPr="009E06B2" w:rsidRDefault="00713407" w:rsidP="00713407">
      <w:pPr>
        <w:pStyle w:val="paragraph"/>
      </w:pPr>
      <w:r w:rsidRPr="009E06B2">
        <w:tab/>
        <w:t>(a)</w:t>
      </w:r>
      <w:r w:rsidRPr="009E06B2">
        <w:tab/>
        <w:t>a decision that has been made in respect of the claim is not subject to any form of reconsideration or review; or</w:t>
      </w:r>
    </w:p>
    <w:p w:rsidR="00713407" w:rsidRPr="009E06B2" w:rsidRDefault="00713407" w:rsidP="00713407">
      <w:pPr>
        <w:pStyle w:val="paragraph"/>
      </w:pPr>
      <w:r w:rsidRPr="009E06B2">
        <w:tab/>
        <w:t>(b)</w:t>
      </w:r>
      <w:r w:rsidRPr="009E06B2">
        <w:tab/>
        <w:t>a decision that has been made in respect of the claim was subject to some form of reconsideration or review, but the period within which such a reconsideration or review could be instituted has ended without a reconsideration or review having been instituted.</w:t>
      </w:r>
    </w:p>
    <w:p w:rsidR="00B856E4" w:rsidRPr="009E06B2" w:rsidRDefault="00B856E4" w:rsidP="00B856E4">
      <w:pPr>
        <w:pStyle w:val="ActHead5"/>
      </w:pPr>
      <w:bookmarkStart w:id="454" w:name="_Toc382321196"/>
      <w:r w:rsidRPr="009E06B2">
        <w:rPr>
          <w:rStyle w:val="CharSectno"/>
        </w:rPr>
        <w:t>323</w:t>
      </w:r>
      <w:r w:rsidRPr="009E06B2">
        <w:t xml:space="preserve">  Giving claims and documents to the Commission</w:t>
      </w:r>
      <w:bookmarkEnd w:id="454"/>
    </w:p>
    <w:p w:rsidR="00B856E4" w:rsidRPr="009E06B2" w:rsidRDefault="00B856E4" w:rsidP="00B856E4">
      <w:pPr>
        <w:pStyle w:val="subsection"/>
      </w:pPr>
      <w:r w:rsidRPr="009E06B2">
        <w:tab/>
        <w:t>(1)</w:t>
      </w:r>
      <w:r w:rsidRPr="009E06B2">
        <w:tab/>
        <w:t>This section regulates the lodgment of claims and other documents under this Act.</w:t>
      </w:r>
    </w:p>
    <w:p w:rsidR="00B856E4" w:rsidRPr="009E06B2" w:rsidRDefault="00B856E4" w:rsidP="00B856E4">
      <w:pPr>
        <w:pStyle w:val="subsection"/>
      </w:pPr>
      <w:r w:rsidRPr="009E06B2">
        <w:lastRenderedPageBreak/>
        <w:tab/>
        <w:t>(2)</w:t>
      </w:r>
      <w:r w:rsidRPr="009E06B2">
        <w:tab/>
        <w:t>A claim or other document (other than a claim or other document that is approved by the Commission for electronic lodgment and that is transmitted electronically):</w:t>
      </w:r>
    </w:p>
    <w:p w:rsidR="00B856E4" w:rsidRPr="009E06B2" w:rsidRDefault="00B856E4" w:rsidP="00B856E4">
      <w:pPr>
        <w:pStyle w:val="paragraph"/>
      </w:pPr>
      <w:r w:rsidRPr="009E06B2">
        <w:tab/>
        <w:t>(a)</w:t>
      </w:r>
      <w:r w:rsidRPr="009E06B2">
        <w:tab/>
        <w:t>is taken to have been given to the Commission only if the claim or other document is:</w:t>
      </w:r>
    </w:p>
    <w:p w:rsidR="00B856E4" w:rsidRPr="009E06B2" w:rsidRDefault="00B856E4" w:rsidP="00B856E4">
      <w:pPr>
        <w:pStyle w:val="paragraphsub"/>
      </w:pPr>
      <w:r w:rsidRPr="009E06B2">
        <w:tab/>
        <w:t>(i)</w:t>
      </w:r>
      <w:r w:rsidRPr="009E06B2">
        <w:tab/>
        <w:t>lodged at a place within or outside Australia approved by the Commission for the purposes of this subsection; or</w:t>
      </w:r>
    </w:p>
    <w:p w:rsidR="00B856E4" w:rsidRPr="009E06B2" w:rsidRDefault="00B856E4" w:rsidP="00B856E4">
      <w:pPr>
        <w:pStyle w:val="paragraphsub"/>
      </w:pPr>
      <w:r w:rsidRPr="009E06B2">
        <w:tab/>
        <w:t>(ii)</w:t>
      </w:r>
      <w:r w:rsidRPr="009E06B2">
        <w:tab/>
        <w:t>delivered to a person approved by the Commission for the purposes of this subsection; and</w:t>
      </w:r>
    </w:p>
    <w:p w:rsidR="00B856E4" w:rsidRPr="009E06B2" w:rsidRDefault="00B856E4" w:rsidP="00B856E4">
      <w:pPr>
        <w:pStyle w:val="paragraph"/>
      </w:pPr>
      <w:r w:rsidRPr="009E06B2">
        <w:tab/>
        <w:t>(b)</w:t>
      </w:r>
      <w:r w:rsidRPr="009E06B2">
        <w:tab/>
        <w:t>is taken to have been so given on the day on which it is received at that place or delivered to that person.</w:t>
      </w:r>
    </w:p>
    <w:p w:rsidR="00B856E4" w:rsidRPr="009E06B2" w:rsidRDefault="00B856E4" w:rsidP="009A1AE6">
      <w:pPr>
        <w:pStyle w:val="subsection"/>
        <w:keepNext/>
      </w:pPr>
      <w:r w:rsidRPr="009E06B2">
        <w:tab/>
        <w:t>(3)</w:t>
      </w:r>
      <w:r w:rsidRPr="009E06B2">
        <w:tab/>
        <w:t>A claim or other document that is approved by the Commission for electronic lodgment and that is transmitted electronically:</w:t>
      </w:r>
    </w:p>
    <w:p w:rsidR="00B856E4" w:rsidRPr="009E06B2" w:rsidRDefault="00B856E4" w:rsidP="00B856E4">
      <w:pPr>
        <w:pStyle w:val="paragraph"/>
      </w:pPr>
      <w:r w:rsidRPr="009E06B2">
        <w:tab/>
        <w:t>(a)</w:t>
      </w:r>
      <w:r w:rsidRPr="009E06B2">
        <w:tab/>
        <w:t>is taken to have been given to the Commission only if the claim or document is transmitted electronically in a manner, and to an electronic address, approved by the Commission for the purposes of this subsection in relation to claims or documents of that kind; and</w:t>
      </w:r>
    </w:p>
    <w:p w:rsidR="00B856E4" w:rsidRPr="009E06B2" w:rsidRDefault="00B856E4" w:rsidP="00B856E4">
      <w:pPr>
        <w:pStyle w:val="paragraph"/>
      </w:pPr>
      <w:r w:rsidRPr="009E06B2">
        <w:tab/>
        <w:t>(b)</w:t>
      </w:r>
      <w:r w:rsidRPr="009E06B2">
        <w:tab/>
        <w:t>is taken to have been so given on the day on which it is received at that electronic address.</w:t>
      </w:r>
    </w:p>
    <w:p w:rsidR="00B856E4" w:rsidRPr="009E06B2" w:rsidRDefault="00B856E4" w:rsidP="00B856E4">
      <w:pPr>
        <w:pStyle w:val="subsection"/>
      </w:pPr>
      <w:r w:rsidRPr="009E06B2">
        <w:tab/>
        <w:t>(4)</w:t>
      </w:r>
      <w:r w:rsidRPr="009E06B2">
        <w:tab/>
        <w:t>Claims and other documents transmitted electronically other than in a manner approved by the Commission, or to an electronic address other than an electronic address approved by the Commission, are treated as not having been given to the Commission.</w:t>
      </w:r>
    </w:p>
    <w:p w:rsidR="00B856E4" w:rsidRPr="009E06B2" w:rsidRDefault="00B856E4" w:rsidP="00B856E4">
      <w:pPr>
        <w:pStyle w:val="subsection"/>
      </w:pPr>
      <w:r w:rsidRPr="009E06B2">
        <w:tab/>
        <w:t>(5)</w:t>
      </w:r>
      <w:r w:rsidRPr="009E06B2">
        <w:tab/>
        <w:t xml:space="preserve">A claim is taken to have been made on the day on which, under </w:t>
      </w:r>
      <w:r w:rsidR="009E06B2">
        <w:t>subsection (</w:t>
      </w:r>
      <w:r w:rsidRPr="009E06B2">
        <w:t>2) or (3), it is taken to have been given to the Commission.</w:t>
      </w:r>
    </w:p>
    <w:p w:rsidR="00B856E4" w:rsidRPr="009E06B2" w:rsidRDefault="00B856E4" w:rsidP="00B856E4">
      <w:pPr>
        <w:pStyle w:val="subsection"/>
      </w:pPr>
      <w:r w:rsidRPr="009E06B2">
        <w:tab/>
        <w:t>(6)</w:t>
      </w:r>
      <w:r w:rsidRPr="009E06B2">
        <w:tab/>
        <w:t>If a provision of this Act requires any material to be lodged in support of a claim or other document, that supporting material:</w:t>
      </w:r>
    </w:p>
    <w:p w:rsidR="00B856E4" w:rsidRPr="009E06B2" w:rsidRDefault="00B856E4" w:rsidP="00B856E4">
      <w:pPr>
        <w:pStyle w:val="paragraph"/>
      </w:pPr>
      <w:r w:rsidRPr="009E06B2">
        <w:tab/>
        <w:t>(a)</w:t>
      </w:r>
      <w:r w:rsidRPr="009E06B2">
        <w:tab/>
        <w:t xml:space="preserve">unless </w:t>
      </w:r>
      <w:r w:rsidR="009E06B2">
        <w:t>paragraph (</w:t>
      </w:r>
      <w:r w:rsidRPr="009E06B2">
        <w:t>b) applies—may be lodged in accordance with this section in the same manner as the claim or other document to which it relates; and</w:t>
      </w:r>
    </w:p>
    <w:p w:rsidR="00B856E4" w:rsidRPr="009E06B2" w:rsidRDefault="00B856E4" w:rsidP="00B856E4">
      <w:pPr>
        <w:pStyle w:val="paragraph"/>
      </w:pPr>
      <w:r w:rsidRPr="009E06B2">
        <w:tab/>
        <w:t>(b)</w:t>
      </w:r>
      <w:r w:rsidRPr="009E06B2">
        <w:tab/>
        <w:t xml:space="preserve">if the supporting material is not appropriate to be lodged in the same manner as the claim or other document to which it </w:t>
      </w:r>
      <w:r w:rsidRPr="009E06B2">
        <w:lastRenderedPageBreak/>
        <w:t>relates—may be lodged in such other manner contemplated by this section as the Commission approves.</w:t>
      </w:r>
    </w:p>
    <w:p w:rsidR="00B856E4" w:rsidRPr="009E06B2" w:rsidRDefault="00B856E4" w:rsidP="008900F6">
      <w:pPr>
        <w:pStyle w:val="ActHead3"/>
        <w:pageBreakBefore/>
      </w:pPr>
      <w:bookmarkStart w:id="455" w:name="_Toc382321197"/>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What happens after a claim is made</w:t>
      </w:r>
      <w:bookmarkEnd w:id="455"/>
    </w:p>
    <w:p w:rsidR="00B856E4" w:rsidRPr="009E06B2" w:rsidRDefault="003D2524" w:rsidP="00B856E4">
      <w:pPr>
        <w:pStyle w:val="ActHead4"/>
      </w:pPr>
      <w:bookmarkStart w:id="456" w:name="_Toc382321198"/>
      <w:r w:rsidRPr="009E06B2">
        <w:rPr>
          <w:rStyle w:val="CharSubdNo"/>
        </w:rPr>
        <w:t>Subdivision</w:t>
      </w:r>
      <w:r w:rsidR="008900F6" w:rsidRPr="009E06B2">
        <w:rPr>
          <w:rStyle w:val="CharSubdNo"/>
        </w:rPr>
        <w:t xml:space="preserve"> </w:t>
      </w:r>
      <w:r w:rsidR="00B856E4" w:rsidRPr="009E06B2">
        <w:rPr>
          <w:rStyle w:val="CharSubdNo"/>
        </w:rPr>
        <w:t>A</w:t>
      </w:r>
      <w:r w:rsidR="00B856E4" w:rsidRPr="009E06B2">
        <w:t>—</w:t>
      </w:r>
      <w:r w:rsidR="00B856E4" w:rsidRPr="009E06B2">
        <w:rPr>
          <w:rStyle w:val="CharSubdText"/>
        </w:rPr>
        <w:t>Investigation of claims</w:t>
      </w:r>
      <w:bookmarkEnd w:id="456"/>
    </w:p>
    <w:p w:rsidR="00B856E4" w:rsidRPr="009E06B2" w:rsidRDefault="00B856E4" w:rsidP="00B856E4">
      <w:pPr>
        <w:pStyle w:val="ActHead5"/>
      </w:pPr>
      <w:bookmarkStart w:id="457" w:name="_Toc382321199"/>
      <w:r w:rsidRPr="009E06B2">
        <w:rPr>
          <w:rStyle w:val="CharSectno"/>
        </w:rPr>
        <w:t>324</w:t>
      </w:r>
      <w:r w:rsidRPr="009E06B2">
        <w:t xml:space="preserve">  Investigation by the Commission</w:t>
      </w:r>
      <w:bookmarkEnd w:id="457"/>
    </w:p>
    <w:p w:rsidR="00B856E4" w:rsidRPr="009E06B2" w:rsidRDefault="00B856E4" w:rsidP="00B856E4">
      <w:pPr>
        <w:pStyle w:val="subsection"/>
      </w:pPr>
      <w:r w:rsidRPr="009E06B2">
        <w:tab/>
      </w:r>
      <w:r w:rsidRPr="009E06B2">
        <w:tab/>
        <w:t>If a claim is given to the Commission in accordance with section</w:t>
      </w:r>
      <w:r w:rsidR="009E06B2">
        <w:t> </w:t>
      </w:r>
      <w:r w:rsidRPr="009E06B2">
        <w:t>323, the Commission must investigate the matters to which the claim relates.</w:t>
      </w:r>
    </w:p>
    <w:p w:rsidR="00B856E4" w:rsidRPr="009E06B2" w:rsidRDefault="003D2524" w:rsidP="00B856E4">
      <w:pPr>
        <w:pStyle w:val="ActHead4"/>
      </w:pPr>
      <w:bookmarkStart w:id="458" w:name="_Toc382321200"/>
      <w:r w:rsidRPr="009E06B2">
        <w:rPr>
          <w:rStyle w:val="CharSubdNo"/>
        </w:rPr>
        <w:t>Subdivision</w:t>
      </w:r>
      <w:r w:rsidR="008900F6" w:rsidRPr="009E06B2">
        <w:rPr>
          <w:rStyle w:val="CharSubdNo"/>
        </w:rPr>
        <w:t xml:space="preserve"> </w:t>
      </w:r>
      <w:r w:rsidR="00B856E4" w:rsidRPr="009E06B2">
        <w:rPr>
          <w:rStyle w:val="CharSubdNo"/>
        </w:rPr>
        <w:t>B</w:t>
      </w:r>
      <w:r w:rsidR="00B856E4" w:rsidRPr="009E06B2">
        <w:t>—</w:t>
      </w:r>
      <w:r w:rsidR="00B856E4" w:rsidRPr="009E06B2">
        <w:rPr>
          <w:rStyle w:val="CharSubdText"/>
        </w:rPr>
        <w:t>Needs assessments</w:t>
      </w:r>
      <w:bookmarkEnd w:id="458"/>
    </w:p>
    <w:p w:rsidR="00B856E4" w:rsidRPr="009E06B2" w:rsidRDefault="00B856E4" w:rsidP="00B856E4">
      <w:pPr>
        <w:pStyle w:val="ActHead5"/>
      </w:pPr>
      <w:bookmarkStart w:id="459" w:name="_Toc382321201"/>
      <w:r w:rsidRPr="009E06B2">
        <w:rPr>
          <w:rStyle w:val="CharSectno"/>
        </w:rPr>
        <w:t>325</w:t>
      </w:r>
      <w:r w:rsidRPr="009E06B2">
        <w:t xml:space="preserve">  When the Commission may or must carry out a needs assessment</w:t>
      </w:r>
      <w:bookmarkEnd w:id="459"/>
    </w:p>
    <w:p w:rsidR="00B856E4" w:rsidRPr="009E06B2" w:rsidRDefault="00B856E4" w:rsidP="00B856E4">
      <w:pPr>
        <w:pStyle w:val="subsection"/>
      </w:pPr>
      <w:r w:rsidRPr="009E06B2">
        <w:tab/>
        <w:t>(1)</w:t>
      </w:r>
      <w:r w:rsidRPr="009E06B2">
        <w:tab/>
        <w:t>The Commission may carry out an assessment of a person’s needs at any time after the Commission accepts liability for a service injury or disease of the person.</w:t>
      </w:r>
    </w:p>
    <w:p w:rsidR="00B856E4" w:rsidRPr="009E06B2" w:rsidRDefault="00B856E4" w:rsidP="00B856E4">
      <w:pPr>
        <w:pStyle w:val="notetext"/>
      </w:pPr>
      <w:r w:rsidRPr="009E06B2">
        <w:t>Note:</w:t>
      </w:r>
      <w:r w:rsidRPr="009E06B2">
        <w:tab/>
        <w:t>Section</w:t>
      </w:r>
      <w:r w:rsidR="009E06B2">
        <w:t> </w:t>
      </w:r>
      <w:r w:rsidRPr="009E06B2">
        <w:t>326 sets out some matters that are considered in an assessment of a person’s needs.</w:t>
      </w:r>
    </w:p>
    <w:p w:rsidR="00B856E4" w:rsidRPr="009E06B2" w:rsidRDefault="00B856E4" w:rsidP="00B856E4">
      <w:pPr>
        <w:pStyle w:val="subsection"/>
      </w:pPr>
      <w:r w:rsidRPr="009E06B2">
        <w:tab/>
        <w:t>(2)</w:t>
      </w:r>
      <w:r w:rsidRPr="009E06B2">
        <w:tab/>
        <w:t>However, the Commission must carry out an assessment of a person’s needs before determining a claim for compensation in respect of the person’s injury or disease.</w:t>
      </w:r>
    </w:p>
    <w:p w:rsidR="00B856E4" w:rsidRPr="009E06B2" w:rsidRDefault="00B856E4" w:rsidP="00B856E4">
      <w:pPr>
        <w:pStyle w:val="ActHead5"/>
      </w:pPr>
      <w:bookmarkStart w:id="460" w:name="_Toc382321202"/>
      <w:r w:rsidRPr="009E06B2">
        <w:rPr>
          <w:rStyle w:val="CharSectno"/>
        </w:rPr>
        <w:t>326</w:t>
      </w:r>
      <w:r w:rsidRPr="009E06B2">
        <w:t xml:space="preserve">  Assessment of a person’s needs</w:t>
      </w:r>
      <w:bookmarkEnd w:id="460"/>
    </w:p>
    <w:p w:rsidR="00B856E4" w:rsidRPr="009E06B2" w:rsidRDefault="00B856E4" w:rsidP="00B856E4">
      <w:pPr>
        <w:pStyle w:val="subsection"/>
      </w:pPr>
      <w:r w:rsidRPr="009E06B2">
        <w:tab/>
      </w:r>
      <w:r w:rsidRPr="009E06B2">
        <w:tab/>
        <w:t>For the purposes of section</w:t>
      </w:r>
      <w:r w:rsidR="009E06B2">
        <w:t> </w:t>
      </w:r>
      <w:r w:rsidRPr="009E06B2">
        <w:t>325, an assessment of a person’s needs may include, but is not limited to, an assessment of any or all of the following:</w:t>
      </w:r>
    </w:p>
    <w:p w:rsidR="00B856E4" w:rsidRPr="009E06B2" w:rsidRDefault="00B856E4" w:rsidP="00B856E4">
      <w:pPr>
        <w:pStyle w:val="paragraph"/>
      </w:pPr>
      <w:r w:rsidRPr="009E06B2">
        <w:tab/>
        <w:t>(a)</w:t>
      </w:r>
      <w:r w:rsidRPr="009E06B2">
        <w:tab/>
        <w:t>whether an assessment of the person’s capacity for rehabilitation should be conducted under section</w:t>
      </w:r>
      <w:r w:rsidR="009E06B2">
        <w:t> </w:t>
      </w:r>
      <w:r w:rsidRPr="009E06B2">
        <w:t>44;</w:t>
      </w:r>
    </w:p>
    <w:p w:rsidR="00B856E4" w:rsidRPr="009E06B2" w:rsidRDefault="00B856E4" w:rsidP="00B856E4">
      <w:pPr>
        <w:pStyle w:val="paragraph"/>
      </w:pPr>
      <w:r w:rsidRPr="009E06B2">
        <w:tab/>
        <w:t>(b)</w:t>
      </w:r>
      <w:r w:rsidRPr="009E06B2">
        <w:tab/>
        <w:t>whether the person would be entitled to any compensation or treatment under this Act;</w:t>
      </w:r>
    </w:p>
    <w:p w:rsidR="00B856E4" w:rsidRPr="009E06B2" w:rsidRDefault="00B856E4" w:rsidP="00B856E4">
      <w:pPr>
        <w:pStyle w:val="paragraph"/>
      </w:pPr>
      <w:r w:rsidRPr="009E06B2">
        <w:tab/>
        <w:t>(c)</w:t>
      </w:r>
      <w:r w:rsidRPr="009E06B2">
        <w:tab/>
        <w:t>the person’s medical needs, including but not limited to:</w:t>
      </w:r>
    </w:p>
    <w:p w:rsidR="00B856E4" w:rsidRPr="009E06B2" w:rsidRDefault="00B856E4" w:rsidP="00B856E4">
      <w:pPr>
        <w:pStyle w:val="paragraphsub"/>
      </w:pPr>
      <w:r w:rsidRPr="009E06B2">
        <w:tab/>
        <w:t>(i)</w:t>
      </w:r>
      <w:r w:rsidRPr="009E06B2">
        <w:tab/>
        <w:t>any treatment (including ongoing treatment) that the person needs or is likely to need; and</w:t>
      </w:r>
    </w:p>
    <w:p w:rsidR="00B856E4" w:rsidRPr="009E06B2" w:rsidRDefault="00B856E4" w:rsidP="00B856E4">
      <w:pPr>
        <w:pStyle w:val="paragraphsub"/>
      </w:pPr>
      <w:r w:rsidRPr="009E06B2">
        <w:lastRenderedPageBreak/>
        <w:tab/>
        <w:t>(ii)</w:t>
      </w:r>
      <w:r w:rsidRPr="009E06B2">
        <w:tab/>
        <w:t>whether Part</w:t>
      </w:r>
      <w:r w:rsidR="009E06B2">
        <w:t> </w:t>
      </w:r>
      <w:r w:rsidRPr="009E06B2">
        <w:t>2 or 3 of Chapter</w:t>
      </w:r>
      <w:r w:rsidR="009E06B2">
        <w:t> </w:t>
      </w:r>
      <w:r w:rsidRPr="009E06B2">
        <w:t>6 (treatment or compensation for treatment) should apply to the person.</w:t>
      </w:r>
    </w:p>
    <w:p w:rsidR="00B856E4" w:rsidRPr="009E06B2" w:rsidRDefault="00B856E4" w:rsidP="00B856E4">
      <w:pPr>
        <w:pStyle w:val="ActHead5"/>
      </w:pPr>
      <w:bookmarkStart w:id="461" w:name="_Toc382321203"/>
      <w:r w:rsidRPr="009E06B2">
        <w:rPr>
          <w:rStyle w:val="CharSectno"/>
        </w:rPr>
        <w:t>327</w:t>
      </w:r>
      <w:r w:rsidRPr="009E06B2">
        <w:t xml:space="preserve">  Treatment path</w:t>
      </w:r>
      <w:bookmarkEnd w:id="461"/>
    </w:p>
    <w:p w:rsidR="00B856E4" w:rsidRPr="009E06B2" w:rsidRDefault="00B856E4" w:rsidP="00B856E4">
      <w:pPr>
        <w:pStyle w:val="subsection"/>
      </w:pPr>
      <w:r w:rsidRPr="009E06B2">
        <w:tab/>
      </w:r>
      <w:r w:rsidR="00053F61" w:rsidRPr="009E06B2">
        <w:t>(1)</w:t>
      </w:r>
      <w:r w:rsidRPr="009E06B2">
        <w:tab/>
      </w:r>
      <w:r w:rsidR="00053F61" w:rsidRPr="009E06B2">
        <w:t xml:space="preserve">Subject to </w:t>
      </w:r>
      <w:r w:rsidR="009E06B2">
        <w:t>subsections (</w:t>
      </w:r>
      <w:r w:rsidR="00053F61" w:rsidRPr="009E06B2">
        <w:t>2) and (3),</w:t>
      </w:r>
      <w:r w:rsidR="00BC1030" w:rsidRPr="009E06B2">
        <w:t xml:space="preserve"> if</w:t>
      </w:r>
      <w:r w:rsidRPr="009E06B2">
        <w:t xml:space="preserve"> the Commission conducts an assessment of a person’s needs under section</w:t>
      </w:r>
      <w:r w:rsidR="009E06B2">
        <w:t> </w:t>
      </w:r>
      <w:r w:rsidRPr="009E06B2">
        <w:t>325 in relation to a claim for compensation, the Commission must make a written determination specifying that either section</w:t>
      </w:r>
      <w:r w:rsidR="009E06B2">
        <w:t> </w:t>
      </w:r>
      <w:r w:rsidRPr="009E06B2">
        <w:t>271 or 280 applies to the person.</w:t>
      </w:r>
    </w:p>
    <w:p w:rsidR="00B856E4" w:rsidRPr="009E06B2" w:rsidRDefault="00B856E4" w:rsidP="00B856E4">
      <w:pPr>
        <w:pStyle w:val="notetext"/>
      </w:pPr>
      <w:r w:rsidRPr="009E06B2">
        <w:t>Note:</w:t>
      </w:r>
      <w:r w:rsidRPr="009E06B2">
        <w:tab/>
        <w:t>A person is paid compensation for treatment of a service injury or disease under section</w:t>
      </w:r>
      <w:r w:rsidR="009E06B2">
        <w:t> </w:t>
      </w:r>
      <w:r w:rsidRPr="009E06B2">
        <w:t>271. A person is provided with treatment for a service injury or disease under section</w:t>
      </w:r>
      <w:r w:rsidR="009E06B2">
        <w:t> </w:t>
      </w:r>
      <w:r w:rsidRPr="009E06B2">
        <w:t>280.</w:t>
      </w:r>
    </w:p>
    <w:p w:rsidR="00053F61" w:rsidRPr="009E06B2" w:rsidRDefault="00053F61" w:rsidP="00053F61">
      <w:pPr>
        <w:pStyle w:val="subsection"/>
      </w:pPr>
      <w:r w:rsidRPr="009E06B2">
        <w:rPr>
          <w:i/>
        </w:rPr>
        <w:tab/>
      </w:r>
      <w:r w:rsidRPr="009E06B2">
        <w:t>(2)</w:t>
      </w:r>
      <w:r w:rsidRPr="009E06B2">
        <w:tab/>
        <w:t xml:space="preserve">The Commission is only required to make a written determination under </w:t>
      </w:r>
      <w:r w:rsidR="009E06B2">
        <w:t>subsection (</w:t>
      </w:r>
      <w:r w:rsidRPr="009E06B2">
        <w:t>1) specifying that section</w:t>
      </w:r>
      <w:r w:rsidR="009E06B2">
        <w:t> </w:t>
      </w:r>
      <w:r w:rsidRPr="009E06B2">
        <w:t>271 applies to a person who is a current member if the Commonwealth is liable, under section</w:t>
      </w:r>
      <w:r w:rsidR="009E06B2">
        <w:t> </w:t>
      </w:r>
      <w:r w:rsidRPr="009E06B2">
        <w:t>272, to pay compensation for the cost of treatment obtained for the person’s service injury or disease.</w:t>
      </w:r>
    </w:p>
    <w:p w:rsidR="00053F61" w:rsidRPr="009E06B2" w:rsidRDefault="00053F61" w:rsidP="00053F61">
      <w:pPr>
        <w:pStyle w:val="subsection"/>
      </w:pPr>
      <w:r w:rsidRPr="009E06B2">
        <w:tab/>
        <w:t>(3)</w:t>
      </w:r>
      <w:r w:rsidRPr="009E06B2">
        <w:tab/>
        <w:t xml:space="preserve">The Commission is only required to make a written determination under </w:t>
      </w:r>
      <w:r w:rsidR="009E06B2">
        <w:t>subsection (</w:t>
      </w:r>
      <w:r w:rsidRPr="009E06B2">
        <w:t>1) specifying that section</w:t>
      </w:r>
      <w:r w:rsidR="009E06B2">
        <w:t> </w:t>
      </w:r>
      <w:r w:rsidRPr="009E06B2">
        <w:t>280 applies to a person if:</w:t>
      </w:r>
    </w:p>
    <w:p w:rsidR="00053F61" w:rsidRPr="009E06B2" w:rsidRDefault="00053F61" w:rsidP="00053F61">
      <w:pPr>
        <w:pStyle w:val="paragraph"/>
      </w:pPr>
      <w:r w:rsidRPr="009E06B2">
        <w:tab/>
        <w:t>(a)</w:t>
      </w:r>
      <w:r w:rsidRPr="009E06B2">
        <w:tab/>
        <w:t>for a person who is a current member—the person is, because of section</w:t>
      </w:r>
      <w:r w:rsidR="009E06B2">
        <w:t> </w:t>
      </w:r>
      <w:r w:rsidRPr="009E06B2">
        <w:t>279, entitled to be provided with treatment under Part</w:t>
      </w:r>
      <w:r w:rsidR="009E06B2">
        <w:t> </w:t>
      </w:r>
      <w:r w:rsidRPr="009E06B2">
        <w:t>3 of Chapter</w:t>
      </w:r>
      <w:r w:rsidR="009E06B2">
        <w:t> </w:t>
      </w:r>
      <w:r w:rsidRPr="009E06B2">
        <w:t>6 but is not entitled to be provided with treatment under section</w:t>
      </w:r>
      <w:r w:rsidR="009E06B2">
        <w:t> </w:t>
      </w:r>
      <w:r w:rsidRPr="009E06B2">
        <w:t>281 or 282; or</w:t>
      </w:r>
    </w:p>
    <w:p w:rsidR="00053F61" w:rsidRPr="009E06B2" w:rsidRDefault="00053F61" w:rsidP="00053F61">
      <w:pPr>
        <w:pStyle w:val="paragraph"/>
      </w:pPr>
      <w:r w:rsidRPr="009E06B2">
        <w:tab/>
        <w:t>(b)</w:t>
      </w:r>
      <w:r w:rsidRPr="009E06B2">
        <w:tab/>
        <w:t>for a person who is a former member—the person is not entitled to be provided with treatment under section</w:t>
      </w:r>
      <w:r w:rsidR="009E06B2">
        <w:t> </w:t>
      </w:r>
      <w:r w:rsidRPr="009E06B2">
        <w:t>281 or 282.</w:t>
      </w:r>
    </w:p>
    <w:p w:rsidR="00B856E4" w:rsidRPr="009E06B2" w:rsidRDefault="003D2524" w:rsidP="00B856E4">
      <w:pPr>
        <w:pStyle w:val="ActHead4"/>
      </w:pPr>
      <w:bookmarkStart w:id="462" w:name="_Toc382321204"/>
      <w:r w:rsidRPr="009E06B2">
        <w:rPr>
          <w:rStyle w:val="CharSubdNo"/>
        </w:rPr>
        <w:t>Subdivision</w:t>
      </w:r>
      <w:r w:rsidR="008900F6" w:rsidRPr="009E06B2">
        <w:rPr>
          <w:rStyle w:val="CharSubdNo"/>
        </w:rPr>
        <w:t xml:space="preserve"> </w:t>
      </w:r>
      <w:r w:rsidR="00B856E4" w:rsidRPr="009E06B2">
        <w:rPr>
          <w:rStyle w:val="CharSubdNo"/>
        </w:rPr>
        <w:t>C</w:t>
      </w:r>
      <w:r w:rsidR="00B856E4" w:rsidRPr="009E06B2">
        <w:t>—</w:t>
      </w:r>
      <w:r w:rsidR="00B856E4" w:rsidRPr="009E06B2">
        <w:rPr>
          <w:rStyle w:val="CharSubdText"/>
        </w:rPr>
        <w:t>Medical examinations</w:t>
      </w:r>
      <w:bookmarkEnd w:id="462"/>
    </w:p>
    <w:p w:rsidR="00B856E4" w:rsidRPr="009E06B2" w:rsidRDefault="00B856E4" w:rsidP="00B856E4">
      <w:pPr>
        <w:pStyle w:val="ActHead5"/>
      </w:pPr>
      <w:bookmarkStart w:id="463" w:name="_Toc382321205"/>
      <w:r w:rsidRPr="009E06B2">
        <w:rPr>
          <w:rStyle w:val="CharSectno"/>
        </w:rPr>
        <w:t>328</w:t>
      </w:r>
      <w:r w:rsidRPr="009E06B2">
        <w:t xml:space="preserve">  Power to require medical examination</w:t>
      </w:r>
      <w:bookmarkEnd w:id="463"/>
    </w:p>
    <w:p w:rsidR="00B856E4" w:rsidRPr="009E06B2" w:rsidRDefault="00B856E4" w:rsidP="00B856E4">
      <w:pPr>
        <w:pStyle w:val="subsection"/>
      </w:pPr>
      <w:r w:rsidRPr="009E06B2">
        <w:tab/>
        <w:t>(1)</w:t>
      </w:r>
      <w:r w:rsidRPr="009E06B2">
        <w:tab/>
        <w:t>This section applies if a claim is made under section</w:t>
      </w:r>
      <w:r w:rsidR="009E06B2">
        <w:t> </w:t>
      </w:r>
      <w:r w:rsidRPr="009E06B2">
        <w:t>319 by or on behalf of a person who is member or a former member.</w:t>
      </w:r>
    </w:p>
    <w:p w:rsidR="00B856E4" w:rsidRPr="009E06B2" w:rsidRDefault="00B856E4" w:rsidP="00B856E4">
      <w:pPr>
        <w:pStyle w:val="subsection"/>
      </w:pPr>
      <w:r w:rsidRPr="009E06B2">
        <w:lastRenderedPageBreak/>
        <w:tab/>
        <w:t>(2)</w:t>
      </w:r>
      <w:r w:rsidRPr="009E06B2">
        <w:tab/>
        <w:t>The Commission may, at any time after the claim is made, require the person to undergo an examination by one medical practitioner nominated by the Commission.</w:t>
      </w:r>
    </w:p>
    <w:p w:rsidR="00B856E4" w:rsidRPr="009E06B2" w:rsidRDefault="00B856E4" w:rsidP="00B856E4">
      <w:pPr>
        <w:pStyle w:val="subsection"/>
      </w:pPr>
      <w:r w:rsidRPr="009E06B2">
        <w:tab/>
        <w:t>(3)</w:t>
      </w:r>
      <w:r w:rsidRPr="009E06B2">
        <w:tab/>
        <w:t>The Commonwealth is liable to pay the cost of conducting the examination.</w:t>
      </w:r>
    </w:p>
    <w:p w:rsidR="00B856E4" w:rsidRPr="009E06B2" w:rsidRDefault="00B856E4" w:rsidP="00B856E4">
      <w:pPr>
        <w:pStyle w:val="subsection"/>
      </w:pPr>
      <w:r w:rsidRPr="009E06B2">
        <w:tab/>
        <w:t>(4)</w:t>
      </w:r>
      <w:r w:rsidRPr="009E06B2">
        <w:tab/>
        <w:t>The Commonwealth is liable to pay compensation to the person for any costs the Commission determines are reasonably incurred by the person:</w:t>
      </w:r>
    </w:p>
    <w:p w:rsidR="00B856E4" w:rsidRPr="009E06B2" w:rsidRDefault="00B856E4" w:rsidP="00B856E4">
      <w:pPr>
        <w:pStyle w:val="paragraph"/>
      </w:pPr>
      <w:r w:rsidRPr="009E06B2">
        <w:tab/>
        <w:t>(a)</w:t>
      </w:r>
      <w:r w:rsidRPr="009E06B2">
        <w:tab/>
        <w:t>in making a necessary journey in connection with the examination; or</w:t>
      </w:r>
    </w:p>
    <w:p w:rsidR="00B856E4" w:rsidRPr="009E06B2" w:rsidRDefault="00B856E4" w:rsidP="00B856E4">
      <w:pPr>
        <w:pStyle w:val="paragraph"/>
      </w:pPr>
      <w:r w:rsidRPr="009E06B2">
        <w:tab/>
        <w:t>(b)</w:t>
      </w:r>
      <w:r w:rsidRPr="009E06B2">
        <w:tab/>
        <w:t>in remaining, for the purpose of the examination, at a place to which the person has made a journey for that purpose.</w:t>
      </w:r>
    </w:p>
    <w:p w:rsidR="00B856E4" w:rsidRPr="009E06B2" w:rsidRDefault="00B856E4" w:rsidP="00B856E4">
      <w:pPr>
        <w:pStyle w:val="subsection"/>
      </w:pPr>
      <w:r w:rsidRPr="009E06B2">
        <w:tab/>
        <w:t>(5)</w:t>
      </w:r>
      <w:r w:rsidRPr="009E06B2">
        <w:tab/>
        <w:t xml:space="preserve">In making a determination under </w:t>
      </w:r>
      <w:r w:rsidR="009E06B2">
        <w:t>subsection (</w:t>
      </w:r>
      <w:r w:rsidRPr="009E06B2">
        <w:t>4), the Commission must have regard to:</w:t>
      </w:r>
    </w:p>
    <w:p w:rsidR="00B856E4" w:rsidRPr="009E06B2" w:rsidRDefault="00B856E4" w:rsidP="00B856E4">
      <w:pPr>
        <w:pStyle w:val="paragraph"/>
      </w:pPr>
      <w:r w:rsidRPr="009E06B2">
        <w:tab/>
        <w:t>(a)</w:t>
      </w:r>
      <w:r w:rsidRPr="009E06B2">
        <w:tab/>
        <w:t>the means of transport available to the person for the journey; and</w:t>
      </w:r>
    </w:p>
    <w:p w:rsidR="00B856E4" w:rsidRPr="009E06B2" w:rsidRDefault="00B856E4" w:rsidP="00B856E4">
      <w:pPr>
        <w:pStyle w:val="paragraph"/>
      </w:pPr>
      <w:r w:rsidRPr="009E06B2">
        <w:tab/>
        <w:t>(b)</w:t>
      </w:r>
      <w:r w:rsidRPr="009E06B2">
        <w:tab/>
        <w:t>the route or routes by which the person could have travelled; and</w:t>
      </w:r>
    </w:p>
    <w:p w:rsidR="00B856E4" w:rsidRPr="009E06B2" w:rsidRDefault="00B856E4" w:rsidP="00B856E4">
      <w:pPr>
        <w:pStyle w:val="paragraph"/>
      </w:pPr>
      <w:r w:rsidRPr="009E06B2">
        <w:tab/>
        <w:t>(c)</w:t>
      </w:r>
      <w:r w:rsidRPr="009E06B2">
        <w:tab/>
        <w:t>the accommodation available to the person.</w:t>
      </w:r>
    </w:p>
    <w:p w:rsidR="00B856E4" w:rsidRPr="009E06B2" w:rsidRDefault="00B856E4" w:rsidP="00B856E4">
      <w:pPr>
        <w:pStyle w:val="subsection"/>
      </w:pPr>
      <w:r w:rsidRPr="009E06B2">
        <w:tab/>
        <w:t>(6)</w:t>
      </w:r>
      <w:r w:rsidRPr="009E06B2">
        <w:tab/>
        <w:t xml:space="preserve">A person must not be required to undergo an examination under this section at more frequent intervals than are specified by the Minister by </w:t>
      </w:r>
      <w:r w:rsidR="00E82DCB" w:rsidRPr="009E06B2">
        <w:t>legislative instrument</w:t>
      </w:r>
      <w:r w:rsidRPr="009E06B2">
        <w:t>.</w:t>
      </w:r>
    </w:p>
    <w:p w:rsidR="00B856E4" w:rsidRPr="009E06B2" w:rsidRDefault="00B856E4" w:rsidP="00B856E4">
      <w:pPr>
        <w:pStyle w:val="ActHead5"/>
      </w:pPr>
      <w:bookmarkStart w:id="464" w:name="_Toc382321206"/>
      <w:r w:rsidRPr="009E06B2">
        <w:rPr>
          <w:rStyle w:val="CharSectno"/>
        </w:rPr>
        <w:t>329</w:t>
      </w:r>
      <w:r w:rsidRPr="009E06B2">
        <w:t xml:space="preserve">  Consequences of failure to undergo an examination</w:t>
      </w:r>
      <w:bookmarkEnd w:id="464"/>
    </w:p>
    <w:p w:rsidR="00B856E4" w:rsidRPr="009E06B2" w:rsidRDefault="00B856E4" w:rsidP="00B856E4">
      <w:pPr>
        <w:pStyle w:val="subsection"/>
      </w:pPr>
      <w:r w:rsidRPr="009E06B2">
        <w:tab/>
        <w:t>(1)</w:t>
      </w:r>
      <w:r w:rsidRPr="009E06B2">
        <w:tab/>
        <w:t>If the Commission requires a person to undergo an examination under subsection</w:t>
      </w:r>
      <w:r w:rsidR="009E06B2">
        <w:t> </w:t>
      </w:r>
      <w:r w:rsidRPr="009E06B2">
        <w:t>328(2), and the person:</w:t>
      </w:r>
    </w:p>
    <w:p w:rsidR="00B856E4" w:rsidRPr="009E06B2" w:rsidRDefault="00B856E4" w:rsidP="00B856E4">
      <w:pPr>
        <w:pStyle w:val="paragraph"/>
      </w:pPr>
      <w:r w:rsidRPr="009E06B2">
        <w:tab/>
        <w:t>(a)</w:t>
      </w:r>
      <w:r w:rsidRPr="009E06B2">
        <w:tab/>
        <w:t>refuses or fails to undergo the examination; or</w:t>
      </w:r>
    </w:p>
    <w:p w:rsidR="00B856E4" w:rsidRPr="009E06B2" w:rsidRDefault="00B856E4" w:rsidP="00B856E4">
      <w:pPr>
        <w:pStyle w:val="paragraph"/>
      </w:pPr>
      <w:r w:rsidRPr="009E06B2">
        <w:tab/>
        <w:t>(b)</w:t>
      </w:r>
      <w:r w:rsidRPr="009E06B2">
        <w:tab/>
        <w:t>in any way obstructs the examination;</w:t>
      </w:r>
    </w:p>
    <w:p w:rsidR="00B856E4" w:rsidRPr="009E06B2" w:rsidRDefault="00B856E4" w:rsidP="00B856E4">
      <w:pPr>
        <w:pStyle w:val="subsection2"/>
      </w:pPr>
      <w:r w:rsidRPr="009E06B2">
        <w:t>the Commission may determine that the person’s right to compensation (but not to treatment or compensation for treatment under Chapter</w:t>
      </w:r>
      <w:r w:rsidR="009E06B2">
        <w:t> </w:t>
      </w:r>
      <w:r w:rsidRPr="009E06B2">
        <w:t>6) under this Act is suspended until the examination takes place.</w:t>
      </w:r>
    </w:p>
    <w:p w:rsidR="00B856E4" w:rsidRPr="009E06B2" w:rsidRDefault="00B856E4" w:rsidP="00B856E4">
      <w:pPr>
        <w:pStyle w:val="subsection"/>
      </w:pPr>
      <w:r w:rsidRPr="009E06B2">
        <w:tab/>
        <w:t>(2)</w:t>
      </w:r>
      <w:r w:rsidRPr="009E06B2">
        <w:tab/>
        <w:t xml:space="preserve">A determination under </w:t>
      </w:r>
      <w:r w:rsidR="009E06B2">
        <w:t>subsection (</w:t>
      </w:r>
      <w:r w:rsidRPr="009E06B2">
        <w:t xml:space="preserve">1) must not be made in relation to a refusal or failure to undergo the examination if, before the time </w:t>
      </w:r>
      <w:r w:rsidRPr="009E06B2">
        <w:lastRenderedPageBreak/>
        <w:t>fixed for the examination, the person gives to the Commission evidence of a reasonable excuse for the refusal or failure.</w:t>
      </w:r>
    </w:p>
    <w:p w:rsidR="00B856E4" w:rsidRPr="009E06B2" w:rsidRDefault="00B856E4" w:rsidP="00B856E4">
      <w:pPr>
        <w:pStyle w:val="subsection"/>
      </w:pPr>
      <w:r w:rsidRPr="009E06B2">
        <w:tab/>
        <w:t>(3)</w:t>
      </w:r>
      <w:r w:rsidRPr="009E06B2">
        <w:tab/>
        <w:t xml:space="preserve">The Commission must determine that the suspension under </w:t>
      </w:r>
      <w:r w:rsidR="009E06B2">
        <w:t>subsection (</w:t>
      </w:r>
      <w:r w:rsidRPr="009E06B2">
        <w:t>1) is terminated from a date determined by the Commission if, within 14 days after the date fixed for the examination, the person gives to the Commission evidence of a reasonable excuse for the refusal, failure or obstruction.</w:t>
      </w:r>
    </w:p>
    <w:p w:rsidR="00B856E4" w:rsidRPr="009E06B2" w:rsidRDefault="00B856E4" w:rsidP="00B856E4">
      <w:pPr>
        <w:pStyle w:val="subsection"/>
      </w:pPr>
      <w:r w:rsidRPr="009E06B2">
        <w:tab/>
        <w:t>(4)</w:t>
      </w:r>
      <w:r w:rsidRPr="009E06B2">
        <w:tab/>
        <w:t xml:space="preserve">If a determination under </w:t>
      </w:r>
      <w:r w:rsidR="009E06B2">
        <w:t>subsection (</w:t>
      </w:r>
      <w:r w:rsidRPr="009E06B2">
        <w:t xml:space="preserve">1) is made by a delegate of the Commission, the Commission must ensure that any determination terminating the suspension under </w:t>
      </w:r>
      <w:r w:rsidR="009E06B2">
        <w:t>subsection (</w:t>
      </w:r>
      <w:r w:rsidRPr="009E06B2">
        <w:t xml:space="preserve">3) also made by a delegate of the Commission is made by a delegate other than a delegate who was involved in making the determination under </w:t>
      </w:r>
      <w:r w:rsidR="009E06B2">
        <w:t>subsection (</w:t>
      </w:r>
      <w:r w:rsidRPr="009E06B2">
        <w:t>1).</w:t>
      </w:r>
    </w:p>
    <w:p w:rsidR="00B856E4" w:rsidRPr="009E06B2" w:rsidRDefault="00B856E4" w:rsidP="00B856E4">
      <w:pPr>
        <w:pStyle w:val="subsection"/>
      </w:pPr>
      <w:r w:rsidRPr="009E06B2">
        <w:tab/>
        <w:t>(5)</w:t>
      </w:r>
      <w:r w:rsidRPr="009E06B2">
        <w:tab/>
        <w:t xml:space="preserve">If a person’s right to compensation is suspended under </w:t>
      </w:r>
      <w:r w:rsidR="009E06B2">
        <w:t>subsection (</w:t>
      </w:r>
      <w:r w:rsidRPr="009E06B2">
        <w:t>1), compensation is not payable in respect of the period of the suspension.</w:t>
      </w:r>
    </w:p>
    <w:p w:rsidR="00B856E4" w:rsidRPr="009E06B2" w:rsidRDefault="003D2524" w:rsidP="00B856E4">
      <w:pPr>
        <w:pStyle w:val="ActHead4"/>
      </w:pPr>
      <w:bookmarkStart w:id="465" w:name="_Toc382321207"/>
      <w:r w:rsidRPr="009E06B2">
        <w:rPr>
          <w:rStyle w:val="CharSubdNo"/>
        </w:rPr>
        <w:t>Subdivision</w:t>
      </w:r>
      <w:r w:rsidR="008900F6" w:rsidRPr="009E06B2">
        <w:rPr>
          <w:rStyle w:val="CharSubdNo"/>
        </w:rPr>
        <w:t xml:space="preserve"> </w:t>
      </w:r>
      <w:r w:rsidR="00B856E4" w:rsidRPr="009E06B2">
        <w:rPr>
          <w:rStyle w:val="CharSubdNo"/>
        </w:rPr>
        <w:t>D</w:t>
      </w:r>
      <w:r w:rsidR="00B856E4" w:rsidRPr="009E06B2">
        <w:t>—</w:t>
      </w:r>
      <w:r w:rsidR="00B856E4" w:rsidRPr="009E06B2">
        <w:rPr>
          <w:rStyle w:val="CharSubdText"/>
        </w:rPr>
        <w:t>Obligations of claimants and Commission</w:t>
      </w:r>
      <w:bookmarkEnd w:id="465"/>
    </w:p>
    <w:p w:rsidR="00B856E4" w:rsidRPr="009E06B2" w:rsidRDefault="00B856E4" w:rsidP="00B856E4">
      <w:pPr>
        <w:pStyle w:val="ActHead5"/>
      </w:pPr>
      <w:bookmarkStart w:id="466" w:name="_Toc382321208"/>
      <w:r w:rsidRPr="009E06B2">
        <w:rPr>
          <w:rStyle w:val="CharSectno"/>
        </w:rPr>
        <w:t>330</w:t>
      </w:r>
      <w:r w:rsidRPr="009E06B2">
        <w:t xml:space="preserve">  Power to request the provision of information</w:t>
      </w:r>
      <w:bookmarkEnd w:id="466"/>
    </w:p>
    <w:p w:rsidR="00B856E4" w:rsidRPr="009E06B2" w:rsidRDefault="00B856E4" w:rsidP="00B856E4">
      <w:pPr>
        <w:pStyle w:val="subsection"/>
      </w:pPr>
      <w:r w:rsidRPr="009E06B2">
        <w:tab/>
        <w:t>(1)</w:t>
      </w:r>
      <w:r w:rsidRPr="009E06B2">
        <w:tab/>
        <w:t>This section applies if the Commission is satisfied that a person who has made a claim:</w:t>
      </w:r>
    </w:p>
    <w:p w:rsidR="00B856E4" w:rsidRPr="009E06B2" w:rsidRDefault="00B856E4" w:rsidP="00B856E4">
      <w:pPr>
        <w:pStyle w:val="paragraph"/>
      </w:pPr>
      <w:r w:rsidRPr="009E06B2">
        <w:tab/>
        <w:t>(a)</w:t>
      </w:r>
      <w:r w:rsidRPr="009E06B2">
        <w:tab/>
        <w:t>has information or a document (including information or a document relating to costs incurred by the person, such as a receipt) that is relevant to the claim; or</w:t>
      </w:r>
    </w:p>
    <w:p w:rsidR="00B856E4" w:rsidRPr="009E06B2" w:rsidRDefault="00B856E4" w:rsidP="00B856E4">
      <w:pPr>
        <w:pStyle w:val="paragraph"/>
      </w:pPr>
      <w:r w:rsidRPr="009E06B2">
        <w:tab/>
        <w:t>(b)</w:t>
      </w:r>
      <w:r w:rsidRPr="009E06B2">
        <w:tab/>
        <w:t>may obtain any such information or a copy of such a document without unreasonable expense or inconvenience.</w:t>
      </w:r>
    </w:p>
    <w:p w:rsidR="00B856E4" w:rsidRPr="009E06B2" w:rsidRDefault="00B856E4" w:rsidP="00B856E4">
      <w:pPr>
        <w:pStyle w:val="subsection"/>
      </w:pPr>
      <w:r w:rsidRPr="009E06B2">
        <w:tab/>
        <w:t>(2)</w:t>
      </w:r>
      <w:r w:rsidRPr="009E06B2">
        <w:tab/>
        <w:t>The Commission may, by notice in writing given to the person, request the person to give:</w:t>
      </w:r>
    </w:p>
    <w:p w:rsidR="00B856E4" w:rsidRPr="009E06B2" w:rsidRDefault="00B856E4" w:rsidP="00B856E4">
      <w:pPr>
        <w:pStyle w:val="paragraph"/>
      </w:pPr>
      <w:r w:rsidRPr="009E06B2">
        <w:tab/>
        <w:t>(a)</w:t>
      </w:r>
      <w:r w:rsidRPr="009E06B2">
        <w:tab/>
        <w:t>specified information or a specified document; or</w:t>
      </w:r>
    </w:p>
    <w:p w:rsidR="00B856E4" w:rsidRPr="009E06B2" w:rsidRDefault="00B856E4" w:rsidP="00B856E4">
      <w:pPr>
        <w:pStyle w:val="paragraph"/>
      </w:pPr>
      <w:r w:rsidRPr="009E06B2">
        <w:tab/>
        <w:t>(b)</w:t>
      </w:r>
      <w:r w:rsidRPr="009E06B2">
        <w:tab/>
        <w:t>information or a document in a specified class of information or documents;</w:t>
      </w:r>
    </w:p>
    <w:p w:rsidR="00B856E4" w:rsidRPr="009E06B2" w:rsidRDefault="00B856E4" w:rsidP="00B856E4">
      <w:pPr>
        <w:pStyle w:val="subsection2"/>
      </w:pPr>
      <w:r w:rsidRPr="009E06B2">
        <w:t>to the Commission within 28 days after the date of the notice or within such further period (if any) as the Commission, on the request of the person, allows.</w:t>
      </w:r>
    </w:p>
    <w:p w:rsidR="00B856E4" w:rsidRPr="009E06B2" w:rsidRDefault="00B856E4" w:rsidP="00B856E4">
      <w:pPr>
        <w:pStyle w:val="subsection"/>
      </w:pPr>
      <w:r w:rsidRPr="009E06B2">
        <w:lastRenderedPageBreak/>
        <w:tab/>
        <w:t>(3)</w:t>
      </w:r>
      <w:r w:rsidRPr="009E06B2">
        <w:tab/>
        <w:t xml:space="preserve">If the person refuses or fails, without reasonable excuse, to comply with a notice under </w:t>
      </w:r>
      <w:r w:rsidR="009E06B2">
        <w:t>subsection (</w:t>
      </w:r>
      <w:r w:rsidRPr="009E06B2">
        <w:t>2), the Commission may refuse to deal with the claim until the person gives the Commission the information, or a copy of the document, specified in the notice.</w:t>
      </w:r>
    </w:p>
    <w:p w:rsidR="00B856E4" w:rsidRPr="009E06B2" w:rsidRDefault="00B856E4" w:rsidP="00B856E4">
      <w:pPr>
        <w:pStyle w:val="ActHead5"/>
      </w:pPr>
      <w:bookmarkStart w:id="467" w:name="_Toc382321209"/>
      <w:r w:rsidRPr="009E06B2">
        <w:rPr>
          <w:rStyle w:val="CharSectno"/>
        </w:rPr>
        <w:t>331</w:t>
      </w:r>
      <w:r w:rsidRPr="009E06B2">
        <w:t xml:space="preserve">  Certain documents to be supplied on request</w:t>
      </w:r>
      <w:bookmarkEnd w:id="467"/>
    </w:p>
    <w:p w:rsidR="00B856E4" w:rsidRPr="009E06B2" w:rsidRDefault="00B856E4" w:rsidP="00B856E4">
      <w:pPr>
        <w:pStyle w:val="subsection"/>
      </w:pPr>
      <w:r w:rsidRPr="009E06B2">
        <w:tab/>
        <w:t>(1)</w:t>
      </w:r>
      <w:r w:rsidRPr="009E06B2">
        <w:tab/>
        <w:t>Any of the following persons may request the Commission to give him or her any document held by the Commission that relates to the claim:</w:t>
      </w:r>
    </w:p>
    <w:p w:rsidR="00B856E4" w:rsidRPr="009E06B2" w:rsidRDefault="00B856E4" w:rsidP="00B856E4">
      <w:pPr>
        <w:pStyle w:val="paragraph"/>
      </w:pPr>
      <w:r w:rsidRPr="009E06B2">
        <w:tab/>
        <w:t>(a)</w:t>
      </w:r>
      <w:r w:rsidRPr="009E06B2">
        <w:tab/>
        <w:t xml:space="preserve">if the claim is made in respect of a member or former member—the </w:t>
      </w:r>
      <w:r w:rsidR="001B58E2" w:rsidRPr="009E06B2">
        <w:t>Chief of the Defence Force</w:t>
      </w:r>
      <w:r w:rsidRPr="009E06B2">
        <w:t>;</w:t>
      </w:r>
    </w:p>
    <w:p w:rsidR="00B856E4" w:rsidRPr="009E06B2" w:rsidRDefault="00B856E4" w:rsidP="00B856E4">
      <w:pPr>
        <w:pStyle w:val="paragraph"/>
      </w:pPr>
      <w:r w:rsidRPr="009E06B2">
        <w:tab/>
        <w:t>(b)</w:t>
      </w:r>
      <w:r w:rsidRPr="009E06B2">
        <w:tab/>
        <w:t xml:space="preserve">if the claim is made in respect of a dependant of a deceased member—the </w:t>
      </w:r>
      <w:r w:rsidR="001B58E2" w:rsidRPr="009E06B2">
        <w:t>Chief of the Defence Force</w:t>
      </w:r>
      <w:r w:rsidRPr="009E06B2">
        <w:t>;</w:t>
      </w:r>
    </w:p>
    <w:p w:rsidR="00B856E4" w:rsidRPr="009E06B2" w:rsidRDefault="00B856E4" w:rsidP="00B856E4">
      <w:pPr>
        <w:pStyle w:val="paragraph"/>
      </w:pPr>
      <w:r w:rsidRPr="009E06B2">
        <w:tab/>
        <w:t>(c)</w:t>
      </w:r>
      <w:r w:rsidRPr="009E06B2">
        <w:tab/>
        <w:t>in any case—a person who has made a claim under section</w:t>
      </w:r>
      <w:r w:rsidR="009E06B2">
        <w:t> </w:t>
      </w:r>
      <w:r w:rsidRPr="009E06B2">
        <w:t>319.</w:t>
      </w:r>
    </w:p>
    <w:p w:rsidR="00B856E4" w:rsidRPr="009E06B2" w:rsidRDefault="00B856E4" w:rsidP="00B856E4">
      <w:pPr>
        <w:pStyle w:val="subsection"/>
      </w:pPr>
      <w:r w:rsidRPr="009E06B2">
        <w:tab/>
        <w:t>(2)</w:t>
      </w:r>
      <w:r w:rsidRPr="009E06B2">
        <w:tab/>
        <w:t>The Commission must comply with the request.</w:t>
      </w:r>
    </w:p>
    <w:p w:rsidR="00B856E4" w:rsidRPr="009E06B2" w:rsidRDefault="00B856E4" w:rsidP="008900F6">
      <w:pPr>
        <w:pStyle w:val="ActHead2"/>
        <w:pageBreakBefore/>
      </w:pPr>
      <w:bookmarkStart w:id="468" w:name="_Toc382321210"/>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Determination of claims</w:t>
      </w:r>
      <w:bookmarkEnd w:id="468"/>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69" w:name="_Toc382321211"/>
      <w:r w:rsidRPr="009E06B2">
        <w:rPr>
          <w:rStyle w:val="CharSectno"/>
        </w:rPr>
        <w:t>332</w:t>
      </w:r>
      <w:r w:rsidRPr="009E06B2">
        <w:t xml:space="preserve">  Simplified outline of this Part</w:t>
      </w:r>
      <w:bookmarkEnd w:id="469"/>
    </w:p>
    <w:p w:rsidR="00B856E4" w:rsidRPr="009E06B2" w:rsidRDefault="00B856E4" w:rsidP="00A45590">
      <w:pPr>
        <w:pStyle w:val="BoxText"/>
      </w:pPr>
      <w:r w:rsidRPr="009E06B2">
        <w:t>The Commission must decide all claims under this Act in accordance with this Part. In deciding claims, the usual technicalities and rules that apply to courts do not apply to the Commission. The standards of proof that apply in determining issues under this Act are found in section</w:t>
      </w:r>
      <w:r w:rsidR="009E06B2">
        <w:t> </w:t>
      </w:r>
      <w:r w:rsidRPr="009E06B2">
        <w:t>335.</w:t>
      </w:r>
    </w:p>
    <w:p w:rsidR="00B856E4" w:rsidRPr="009E06B2" w:rsidRDefault="00B856E4" w:rsidP="00B856E4">
      <w:pPr>
        <w:pStyle w:val="BoxText"/>
      </w:pPr>
      <w:r w:rsidRPr="009E06B2">
        <w:t xml:space="preserve">There are 2 standards of proof that the Commission applies in deciding matters under this </w:t>
      </w:r>
      <w:r w:rsidR="003D2524" w:rsidRPr="009E06B2">
        <w:t>Part</w:t>
      </w:r>
      <w:r w:rsidR="008900F6" w:rsidRPr="009E06B2">
        <w:t xml:space="preserve"> </w:t>
      </w:r>
      <w:r w:rsidRPr="009E06B2">
        <w:t>(and the rest of the Act).</w:t>
      </w:r>
    </w:p>
    <w:p w:rsidR="00B856E4" w:rsidRPr="009E06B2" w:rsidRDefault="00B856E4" w:rsidP="00B856E4">
      <w:pPr>
        <w:pStyle w:val="BoxText"/>
      </w:pPr>
      <w:r w:rsidRPr="009E06B2">
        <w:t>The more beneficial standard of proof (in subsections</w:t>
      </w:r>
      <w:r w:rsidR="009E06B2">
        <w:t> </w:t>
      </w:r>
      <w:r w:rsidRPr="009E06B2">
        <w:t>335(1) and (2)) only applies to some claims that relate to warlike or non</w:t>
      </w:r>
      <w:r w:rsidR="009E06B2">
        <w:noBreakHyphen/>
      </w:r>
      <w:r w:rsidRPr="009E06B2">
        <w:t>warlike service. The other standard of proof (in subsection</w:t>
      </w:r>
      <w:r w:rsidR="009E06B2">
        <w:t> </w:t>
      </w:r>
      <w:r w:rsidRPr="009E06B2">
        <w:t>335(3)) applies to all other decisions under this Act.</w:t>
      </w:r>
    </w:p>
    <w:p w:rsidR="00B856E4" w:rsidRPr="009E06B2" w:rsidRDefault="00B856E4" w:rsidP="00B856E4">
      <w:pPr>
        <w:pStyle w:val="BoxText"/>
      </w:pPr>
      <w:r w:rsidRPr="009E06B2">
        <w:t xml:space="preserve">This </w:t>
      </w:r>
      <w:r w:rsidR="003D2524" w:rsidRPr="009E06B2">
        <w:t>Part</w:t>
      </w:r>
      <w:r w:rsidR="008900F6" w:rsidRPr="009E06B2">
        <w:t xml:space="preserve"> </w:t>
      </w:r>
      <w:r w:rsidRPr="009E06B2">
        <w:t>also introduces the Statements of Principles regime under sections</w:t>
      </w:r>
      <w:r w:rsidR="009E06B2">
        <w:t> </w:t>
      </w:r>
      <w:r w:rsidRPr="009E06B2">
        <w:t>338 and 339. For some claims for acceptance of liability for an injury, disease or death the standard of proof can only be met if the injury or disease, or the cause of death, is covered by a Statement of Principles.</w:t>
      </w:r>
    </w:p>
    <w:p w:rsidR="00B856E4" w:rsidRPr="009E06B2" w:rsidRDefault="00B856E4" w:rsidP="00B856E4">
      <w:pPr>
        <w:pStyle w:val="BoxText"/>
      </w:pPr>
      <w:r w:rsidRPr="009E06B2">
        <w:t xml:space="preserve">A Statement of Principles is an instrument made under the </w:t>
      </w:r>
      <w:r w:rsidRPr="009E06B2">
        <w:rPr>
          <w:i/>
        </w:rPr>
        <w:t>Veterans’ Entitlements Act 1986</w:t>
      </w:r>
      <w:r w:rsidRPr="009E06B2">
        <w:t xml:space="preserve"> (</w:t>
      </w:r>
      <w:r w:rsidRPr="009E06B2">
        <w:rPr>
          <w:b/>
          <w:i/>
        </w:rPr>
        <w:t>VEA</w:t>
      </w:r>
      <w:r w:rsidRPr="009E06B2">
        <w:t>). The Statement sets out all factors related to defence service that have been found to cause specific injuries, diseases and deaths.</w:t>
      </w:r>
    </w:p>
    <w:p w:rsidR="00B856E4" w:rsidRPr="009E06B2" w:rsidRDefault="00B856E4" w:rsidP="00B856E4">
      <w:pPr>
        <w:pStyle w:val="BoxText"/>
      </w:pPr>
      <w:r w:rsidRPr="009E06B2">
        <w:t>The process for making Statements of Principles is found in Part</w:t>
      </w:r>
      <w:r w:rsidR="00CA7FBD" w:rsidRPr="009E06B2">
        <w:t> </w:t>
      </w:r>
      <w:r w:rsidRPr="009E06B2">
        <w:t>XIA of the VEA. A person who is entitled to a benefit under this Act can apply under the VEA to the Repatriation Medical Authority (</w:t>
      </w:r>
      <w:r w:rsidRPr="009E06B2">
        <w:rPr>
          <w:b/>
          <w:i/>
        </w:rPr>
        <w:t>RMA</w:t>
      </w:r>
      <w:r w:rsidRPr="009E06B2">
        <w:t>) to investigate a particular injury, disease or death or review one of its previous decisions about a Statement of Principles.</w:t>
      </w:r>
    </w:p>
    <w:p w:rsidR="00B856E4" w:rsidRPr="009E06B2" w:rsidRDefault="00B856E4" w:rsidP="00B856E4">
      <w:pPr>
        <w:pStyle w:val="BoxText"/>
        <w:keepNext/>
        <w:keepLines/>
      </w:pPr>
      <w:r w:rsidRPr="009E06B2">
        <w:lastRenderedPageBreak/>
        <w:t>Under Part</w:t>
      </w:r>
      <w:r w:rsidR="00CA7FBD" w:rsidRPr="009E06B2">
        <w:t> </w:t>
      </w:r>
      <w:r w:rsidRPr="009E06B2">
        <w:t>XIB of the VEA, the Specialist Medical Review Council can review decisions of the RMA about Statements of Principles. The Commission can also override an RMA decision about a Statement of Principles under section</w:t>
      </w:r>
      <w:r w:rsidR="009E06B2">
        <w:t> </w:t>
      </w:r>
      <w:r w:rsidRPr="009E06B2">
        <w:t>340 of this Act.</w:t>
      </w:r>
    </w:p>
    <w:p w:rsidR="00B856E4" w:rsidRPr="009E06B2" w:rsidRDefault="00B856E4" w:rsidP="00B856E4">
      <w:pPr>
        <w:pStyle w:val="ActHead5"/>
      </w:pPr>
      <w:bookmarkStart w:id="470" w:name="_Toc382321212"/>
      <w:r w:rsidRPr="009E06B2">
        <w:rPr>
          <w:rStyle w:val="CharSectno"/>
        </w:rPr>
        <w:t>333</w:t>
      </w:r>
      <w:r w:rsidRPr="009E06B2">
        <w:t xml:space="preserve">  Determination of claims</w:t>
      </w:r>
      <w:bookmarkEnd w:id="470"/>
    </w:p>
    <w:p w:rsidR="00B856E4" w:rsidRPr="009E06B2" w:rsidRDefault="00B856E4" w:rsidP="00B856E4">
      <w:pPr>
        <w:pStyle w:val="subsection"/>
      </w:pPr>
      <w:r w:rsidRPr="009E06B2">
        <w:tab/>
      </w:r>
      <w:r w:rsidRPr="009E06B2">
        <w:tab/>
        <w:t>After the Commission has investigated a claim under section</w:t>
      </w:r>
      <w:r w:rsidR="009E06B2">
        <w:t> </w:t>
      </w:r>
      <w:r w:rsidRPr="009E06B2">
        <w:t>324, the Commission must:</w:t>
      </w:r>
    </w:p>
    <w:p w:rsidR="00B856E4" w:rsidRPr="009E06B2" w:rsidRDefault="00B856E4" w:rsidP="00B856E4">
      <w:pPr>
        <w:pStyle w:val="paragraph"/>
      </w:pPr>
      <w:r w:rsidRPr="009E06B2">
        <w:tab/>
        <w:t>(a)</w:t>
      </w:r>
      <w:r w:rsidRPr="009E06B2">
        <w:tab/>
        <w:t>consider all matters that, in the Commission’s opinion, are relevant to the claim; and</w:t>
      </w:r>
    </w:p>
    <w:p w:rsidR="00B856E4" w:rsidRPr="009E06B2" w:rsidRDefault="00B856E4" w:rsidP="00B856E4">
      <w:pPr>
        <w:pStyle w:val="paragraph"/>
      </w:pPr>
      <w:r w:rsidRPr="009E06B2">
        <w:tab/>
        <w:t>(b)</w:t>
      </w:r>
      <w:r w:rsidRPr="009E06B2">
        <w:tab/>
        <w:t>determine the claim in writing in accordance with this Act.</w:t>
      </w:r>
    </w:p>
    <w:p w:rsidR="00B856E4" w:rsidRPr="009E06B2" w:rsidRDefault="00B856E4" w:rsidP="00B856E4">
      <w:pPr>
        <w:pStyle w:val="notetext"/>
      </w:pPr>
      <w:r w:rsidRPr="009E06B2">
        <w:t>Note:</w:t>
      </w:r>
      <w:r w:rsidRPr="009E06B2">
        <w:tab/>
        <w:t>The Commission is required to give notice of determinations to claimants (see section</w:t>
      </w:r>
      <w:r w:rsidR="009E06B2">
        <w:t> </w:t>
      </w:r>
      <w:r w:rsidRPr="009E06B2">
        <w:t>346).</w:t>
      </w:r>
    </w:p>
    <w:p w:rsidR="00B856E4" w:rsidRPr="009E06B2" w:rsidRDefault="00B856E4" w:rsidP="00B856E4">
      <w:pPr>
        <w:pStyle w:val="ActHead5"/>
      </w:pPr>
      <w:bookmarkStart w:id="471" w:name="_Toc382321213"/>
      <w:r w:rsidRPr="009E06B2">
        <w:rPr>
          <w:rStyle w:val="CharSectno"/>
        </w:rPr>
        <w:t>334</w:t>
      </w:r>
      <w:r w:rsidRPr="009E06B2">
        <w:t xml:space="preserve">  Commission not bound by technicalities</w:t>
      </w:r>
      <w:bookmarkEnd w:id="471"/>
    </w:p>
    <w:p w:rsidR="00B856E4" w:rsidRPr="009E06B2" w:rsidRDefault="00B856E4" w:rsidP="00B856E4">
      <w:pPr>
        <w:pStyle w:val="subsection"/>
      </w:pPr>
      <w:r w:rsidRPr="009E06B2">
        <w:tab/>
        <w:t>(1)</w:t>
      </w:r>
      <w:r w:rsidRPr="009E06B2">
        <w:tab/>
        <w:t xml:space="preserve">In considering, hearing or determining a claim or request mentioned in </w:t>
      </w:r>
      <w:r w:rsidR="009E06B2">
        <w:t>subsection (</w:t>
      </w:r>
      <w:r w:rsidRPr="009E06B2">
        <w:t>2) and in making a decision in relation to such a claim or request, the Commission:</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is not bound to act in a formal manner and is not bound by any rules of evidence, but may inform itself on any matter in such manner as it thinks just;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must act according to substantial justice and the substantial merits of the case, without regard to legal form and technicalities; and</w:t>
      </w:r>
    </w:p>
    <w:p w:rsidR="00B856E4" w:rsidRPr="009E06B2" w:rsidRDefault="00B856E4" w:rsidP="00B856E4">
      <w:pPr>
        <w:pStyle w:val="paragraph"/>
        <w:keepNext/>
        <w:keepLines/>
        <w:tabs>
          <w:tab w:val="left" w:pos="1644"/>
          <w:tab w:val="left" w:pos="2160"/>
          <w:tab w:val="left" w:pos="2880"/>
          <w:tab w:val="left" w:pos="3600"/>
          <w:tab w:val="left" w:pos="4320"/>
          <w:tab w:val="left" w:pos="5040"/>
          <w:tab w:val="left" w:pos="5760"/>
          <w:tab w:val="left" w:pos="6480"/>
        </w:tabs>
      </w:pPr>
      <w:r w:rsidRPr="009E06B2">
        <w:tab/>
        <w:t>(c)</w:t>
      </w:r>
      <w:r w:rsidRPr="009E06B2">
        <w:tab/>
        <w:t xml:space="preserve">without limiting </w:t>
      </w:r>
      <w:r w:rsidR="009E06B2">
        <w:t>paragraphs (</w:t>
      </w:r>
      <w:r w:rsidRPr="009E06B2">
        <w:t>a) and (b), must take into account any difficulties that, for any reason, lie in the way of ascertaining the existence of any fact, matter, cause or circumstance, including any reason attributable to:</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the effects of the passage of time, including the effect of the passage of time on the availability of witnesses; and</w:t>
      </w:r>
    </w:p>
    <w:p w:rsidR="00B856E4" w:rsidRPr="009E06B2" w:rsidRDefault="00B856E4" w:rsidP="00B856E4">
      <w:pPr>
        <w:pStyle w:val="paragraphsub"/>
      </w:pPr>
      <w:r w:rsidRPr="009E06B2">
        <w:tab/>
        <w:t>(ii)</w:t>
      </w:r>
      <w:r w:rsidRPr="009E06B2">
        <w:tab/>
        <w:t>the absence of, or a deficiency in, relevant official records, including an absence or deficiency resulting from the fact that an occurrence that happened during the defence service of a member was not reported to the appropriate authorities.</w:t>
      </w:r>
    </w:p>
    <w:p w:rsidR="00B856E4" w:rsidRPr="009E06B2" w:rsidRDefault="00B856E4" w:rsidP="00EC7FDE">
      <w:pPr>
        <w:pStyle w:val="subsection"/>
        <w:keepNext/>
        <w:keepLines/>
      </w:pPr>
      <w:r w:rsidRPr="009E06B2">
        <w:lastRenderedPageBreak/>
        <w:tab/>
        <w:t>(2)</w:t>
      </w:r>
      <w:r w:rsidRPr="009E06B2">
        <w:tab/>
      </w:r>
      <w:r w:rsidR="009E06B2">
        <w:t>Subsection (</w:t>
      </w:r>
      <w:r w:rsidRPr="009E06B2">
        <w:t>1) applies to:</w:t>
      </w:r>
    </w:p>
    <w:p w:rsidR="00B856E4" w:rsidRPr="009E06B2" w:rsidRDefault="00B856E4" w:rsidP="00EC7FDE">
      <w:pPr>
        <w:pStyle w:val="paragraph"/>
        <w:keepNext/>
        <w:keepLines/>
      </w:pPr>
      <w:r w:rsidRPr="009E06B2">
        <w:tab/>
        <w:t>(a)</w:t>
      </w:r>
      <w:r w:rsidRPr="009E06B2">
        <w:tab/>
        <w:t>a claim under section</w:t>
      </w:r>
      <w:r w:rsidR="009E06B2">
        <w:t> </w:t>
      </w:r>
      <w:r w:rsidRPr="009E06B2">
        <w:t>319; and</w:t>
      </w:r>
    </w:p>
    <w:p w:rsidR="00B856E4" w:rsidRPr="009E06B2" w:rsidRDefault="00B856E4" w:rsidP="00B856E4">
      <w:pPr>
        <w:pStyle w:val="paragraph"/>
      </w:pPr>
      <w:r w:rsidRPr="009E06B2">
        <w:tab/>
        <w:t>(b)</w:t>
      </w:r>
      <w:r w:rsidRPr="009E06B2">
        <w:tab/>
        <w:t>a request under section</w:t>
      </w:r>
      <w:r w:rsidR="009E06B2">
        <w:t> </w:t>
      </w:r>
      <w:r w:rsidRPr="009E06B2">
        <w:t>349 for reconsideration of a determination.</w:t>
      </w:r>
    </w:p>
    <w:p w:rsidR="001B58E2" w:rsidRPr="009E06B2" w:rsidRDefault="001B58E2" w:rsidP="001B58E2">
      <w:pPr>
        <w:pStyle w:val="ActHead5"/>
      </w:pPr>
      <w:bookmarkStart w:id="472" w:name="_Toc382321214"/>
      <w:r w:rsidRPr="009E06B2">
        <w:rPr>
          <w:rStyle w:val="CharSectno"/>
        </w:rPr>
        <w:t>335</w:t>
      </w:r>
      <w:r w:rsidRPr="009E06B2">
        <w:t xml:space="preserve">  Standard of proof for Commission and Chief of the Defence Force</w:t>
      </w:r>
      <w:bookmarkEnd w:id="472"/>
    </w:p>
    <w:p w:rsidR="00B856E4" w:rsidRPr="009E06B2" w:rsidRDefault="00B856E4" w:rsidP="00B856E4">
      <w:pPr>
        <w:pStyle w:val="SubsectionHead"/>
      </w:pPr>
      <w:r w:rsidRPr="009E06B2">
        <w:t>Standard of proof for claims relating to warlike or non</w:t>
      </w:r>
      <w:r w:rsidR="009E06B2">
        <w:noBreakHyphen/>
      </w:r>
      <w:r w:rsidRPr="009E06B2">
        <w:t>warlike service</w:t>
      </w:r>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If a claim in respect of subsection</w:t>
      </w:r>
      <w:r w:rsidR="009E06B2">
        <w:t> </w:t>
      </w:r>
      <w:r w:rsidRPr="009E06B2">
        <w:t>23(1) or (3) or 24(1) for acceptance of liability for a person’s injury, disease or death relates to warlike or non</w:t>
      </w:r>
      <w:r w:rsidR="009E06B2">
        <w:noBreakHyphen/>
      </w:r>
      <w:r w:rsidRPr="009E06B2">
        <w:t>warlike service rendered by the person while a member, the Commission must determine that the injury is a service injury, that the disease is a service disease, or that the death is a service death, as the case may be, unless it is satisfied, beyond reasonable doubt, that there is no sufficient ground for making that determination.</w:t>
      </w:r>
    </w:p>
    <w:p w:rsidR="00B856E4" w:rsidRPr="009E06B2" w:rsidRDefault="00B856E4" w:rsidP="00B856E4">
      <w:pPr>
        <w:pStyle w:val="notetext"/>
      </w:pPr>
      <w:r w:rsidRPr="009E06B2">
        <w:t>Note:</w:t>
      </w:r>
      <w:r w:rsidRPr="009E06B2">
        <w:tab/>
        <w:t>This subsection, to the extent that it relates to subsections</w:t>
      </w:r>
      <w:r w:rsidR="009E06B2">
        <w:t> </w:t>
      </w:r>
      <w:r w:rsidRPr="009E06B2">
        <w:t>23(1) and 24(1), is affected by section</w:t>
      </w:r>
      <w:r w:rsidR="009E06B2">
        <w:t> </w:t>
      </w:r>
      <w:r w:rsidRPr="009E06B2">
        <w:t>338.</w:t>
      </w:r>
    </w:p>
    <w:p w:rsidR="00B856E4" w:rsidRPr="009E06B2" w:rsidRDefault="00B856E4" w:rsidP="00B856E4">
      <w:pPr>
        <w:pStyle w:val="SubsectionHead"/>
      </w:pPr>
      <w:r w:rsidRPr="009E06B2">
        <w:t>When there is no sufficient ground for making a determination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 xml:space="preserve">In applying </w:t>
      </w:r>
      <w:r w:rsidR="009E06B2">
        <w:t>subsection (</w:t>
      </w:r>
      <w:r w:rsidRPr="009E06B2">
        <w:t>1) in respect of a person’s injury, disease or death, related to service rendered by the person while a member, the Commission must be satisfied, beyond reasonable doubt, that there is no sufficient ground for determining:</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that the injury is a service injury;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that the disease is a service disease;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that the death is a service death;</w:t>
      </w:r>
    </w:p>
    <w:p w:rsidR="00B856E4" w:rsidRPr="009E06B2"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9E06B2">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 while a member.</w:t>
      </w:r>
    </w:p>
    <w:p w:rsidR="00B856E4" w:rsidRPr="009E06B2" w:rsidRDefault="00B856E4" w:rsidP="00B856E4">
      <w:pPr>
        <w:pStyle w:val="notetext"/>
      </w:pPr>
      <w:r w:rsidRPr="009E06B2">
        <w:t>Note:</w:t>
      </w:r>
      <w:r w:rsidRPr="009E06B2">
        <w:tab/>
        <w:t>This subsection, to the extent that it relates to subsections</w:t>
      </w:r>
      <w:r w:rsidR="009E06B2">
        <w:t> </w:t>
      </w:r>
      <w:r w:rsidRPr="009E06B2">
        <w:t>23(1) and 24(1), is affected by section</w:t>
      </w:r>
      <w:r w:rsidR="009E06B2">
        <w:t> </w:t>
      </w:r>
      <w:r w:rsidRPr="009E06B2">
        <w:t>338.</w:t>
      </w:r>
    </w:p>
    <w:p w:rsidR="00B856E4" w:rsidRPr="009E06B2" w:rsidRDefault="00B856E4" w:rsidP="00EC7FDE">
      <w:pPr>
        <w:pStyle w:val="SubsectionHead"/>
      </w:pPr>
      <w:r w:rsidRPr="009E06B2">
        <w:lastRenderedPageBreak/>
        <w:t>Other determinations to be made to its reasonable satisfaction</w:t>
      </w:r>
    </w:p>
    <w:p w:rsidR="00B856E4" w:rsidRPr="009E06B2"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 xml:space="preserve">Except in making a determination to which </w:t>
      </w:r>
      <w:r w:rsidR="009E06B2">
        <w:t>subsection (</w:t>
      </w:r>
      <w:r w:rsidRPr="009E06B2">
        <w:t xml:space="preserve">1) applies, </w:t>
      </w:r>
      <w:r w:rsidR="001B58E2" w:rsidRPr="009E06B2">
        <w:t>the Chief of the Defence Force</w:t>
      </w:r>
      <w:r w:rsidRPr="009E06B2">
        <w:t xml:space="preserve"> or the Commission must, in making any determination or decision in respect of a matter arising under this Act, the regulations, or any other instrument made under this Act or the regulations, decide the matter to his, her or its reasonable satisfaction.</w:t>
      </w:r>
    </w:p>
    <w:p w:rsidR="00B856E4" w:rsidRPr="009E06B2" w:rsidRDefault="00B856E4" w:rsidP="00B856E4">
      <w:pPr>
        <w:pStyle w:val="notetext"/>
        <w:tabs>
          <w:tab w:val="left" w:pos="1985"/>
          <w:tab w:val="left" w:pos="2160"/>
          <w:tab w:val="left" w:pos="2880"/>
          <w:tab w:val="left" w:pos="3600"/>
          <w:tab w:val="left" w:pos="4320"/>
          <w:tab w:val="left" w:pos="5040"/>
          <w:tab w:val="left" w:pos="5760"/>
          <w:tab w:val="left" w:pos="6480"/>
        </w:tabs>
      </w:pPr>
      <w:r w:rsidRPr="009E06B2">
        <w:t>Note:</w:t>
      </w:r>
      <w:r w:rsidRPr="009E06B2">
        <w:tab/>
        <w:t>This subsection, to the extent that it relates to subsections</w:t>
      </w:r>
      <w:r w:rsidR="009E06B2">
        <w:t> </w:t>
      </w:r>
      <w:r w:rsidRPr="009E06B2">
        <w:t>23(1) and 24(1), is affected by section</w:t>
      </w:r>
      <w:r w:rsidR="009E06B2">
        <w:t> </w:t>
      </w:r>
      <w:r w:rsidRPr="009E06B2">
        <w:t>339.</w:t>
      </w:r>
    </w:p>
    <w:p w:rsidR="00B856E4" w:rsidRPr="009E06B2" w:rsidRDefault="00B856E4" w:rsidP="00B856E4">
      <w:pPr>
        <w:pStyle w:val="ActHead5"/>
      </w:pPr>
      <w:bookmarkStart w:id="473" w:name="_Toc382321215"/>
      <w:r w:rsidRPr="009E06B2">
        <w:rPr>
          <w:rStyle w:val="CharSectno"/>
        </w:rPr>
        <w:t>336</w:t>
      </w:r>
      <w:r w:rsidRPr="009E06B2">
        <w:t xml:space="preserve">  Commission not entitled to make certain presumptions</w:t>
      </w:r>
      <w:bookmarkEnd w:id="473"/>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r>
      <w:r w:rsidRPr="009E06B2">
        <w:tab/>
        <w:t>Nothing in section</w:t>
      </w:r>
      <w:r w:rsidR="009E06B2">
        <w:t> </w:t>
      </w:r>
      <w:r w:rsidRPr="009E06B2">
        <w:t>335, or in any other provision of this Act, entitles the Commission to presume that:</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an injury sustained by a person is a service injury;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a disease contracted by a person is a service disease;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death of a person is a service death; or</w:t>
      </w:r>
    </w:p>
    <w:p w:rsidR="00B856E4" w:rsidRPr="009E06B2" w:rsidRDefault="00B856E4" w:rsidP="00B856E4">
      <w:pPr>
        <w:pStyle w:val="paragraph"/>
      </w:pPr>
      <w:r w:rsidRPr="009E06B2">
        <w:tab/>
        <w:t>(d)</w:t>
      </w:r>
      <w:r w:rsidRPr="009E06B2">
        <w:tab/>
        <w:t>a person is entitled to be granted compensation.</w:t>
      </w:r>
    </w:p>
    <w:p w:rsidR="00B856E4" w:rsidRPr="009E06B2" w:rsidRDefault="00B856E4" w:rsidP="00B856E4">
      <w:pPr>
        <w:pStyle w:val="ActHead5"/>
      </w:pPr>
      <w:bookmarkStart w:id="474" w:name="_Toc382321216"/>
      <w:r w:rsidRPr="009E06B2">
        <w:rPr>
          <w:rStyle w:val="CharSectno"/>
        </w:rPr>
        <w:t>337</w:t>
      </w:r>
      <w:r w:rsidRPr="009E06B2">
        <w:t xml:space="preserve">  No onus of proof</w:t>
      </w:r>
      <w:bookmarkEnd w:id="474"/>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r>
      <w:r w:rsidRPr="009E06B2">
        <w:tab/>
        <w:t>Nothing in section</w:t>
      </w:r>
      <w:r w:rsidR="009E06B2">
        <w:t> </w:t>
      </w:r>
      <w:r w:rsidRPr="009E06B2">
        <w:t>335, or in any other provision of this Act, imposes on:</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a person claiming compensation</w:t>
      </w:r>
      <w:r w:rsidR="005954C4" w:rsidRPr="009E06B2">
        <w:t xml:space="preserve"> or claiming for the acceptance of liability</w:t>
      </w:r>
      <w:r w:rsidRPr="009E06B2">
        <w:t>;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Commission, the Commonwealth, the Department or any other person in relation to such a claim;</w:t>
      </w:r>
    </w:p>
    <w:p w:rsidR="00B856E4" w:rsidRPr="009E06B2" w:rsidRDefault="00B856E4" w:rsidP="00B856E4">
      <w:pPr>
        <w:pStyle w:val="subsection2"/>
      </w:pPr>
      <w:r w:rsidRPr="009E06B2">
        <w:t>any onus of proving any matter that is, or might be, relevant to the determination of the claim.</w:t>
      </w:r>
    </w:p>
    <w:p w:rsidR="00B856E4" w:rsidRPr="009E06B2" w:rsidRDefault="00B856E4" w:rsidP="00B856E4">
      <w:pPr>
        <w:pStyle w:val="ActHead5"/>
      </w:pPr>
      <w:bookmarkStart w:id="475" w:name="_Toc382321217"/>
      <w:r w:rsidRPr="009E06B2">
        <w:rPr>
          <w:rStyle w:val="CharSectno"/>
        </w:rPr>
        <w:t>338</w:t>
      </w:r>
      <w:r w:rsidRPr="009E06B2">
        <w:t xml:space="preserve">  Reasonableness of hypothesis to be assessed by reference to Statement of Principles</w:t>
      </w:r>
      <w:bookmarkEnd w:id="475"/>
    </w:p>
    <w:p w:rsidR="00B856E4" w:rsidRPr="009E06B2" w:rsidRDefault="00B856E4" w:rsidP="00B856E4">
      <w:pPr>
        <w:pStyle w:val="subsection"/>
        <w:rPr>
          <w:i/>
        </w:rPr>
      </w:pPr>
      <w:r w:rsidRPr="009E06B2">
        <w:tab/>
        <w:t>(1)</w:t>
      </w:r>
      <w:r w:rsidRPr="009E06B2">
        <w:tab/>
        <w:t>This section applies to a claim under section</w:t>
      </w:r>
      <w:r w:rsidR="009E06B2">
        <w:t> </w:t>
      </w:r>
      <w:r w:rsidRPr="009E06B2">
        <w:t>319 for acceptance of liability under subsection</w:t>
      </w:r>
      <w:r w:rsidR="009E06B2">
        <w:t> </w:t>
      </w:r>
      <w:r w:rsidRPr="009E06B2">
        <w:t>23(1) or 24(1) for an injury, disease or death that relates to warlike or non</w:t>
      </w:r>
      <w:r w:rsidR="009E06B2">
        <w:noBreakHyphen/>
      </w:r>
      <w:r w:rsidRPr="009E06B2">
        <w:t>warlike service.</w:t>
      </w:r>
    </w:p>
    <w:p w:rsidR="00B856E4" w:rsidRPr="009E06B2" w:rsidRDefault="00B856E4" w:rsidP="00B856E4">
      <w:pPr>
        <w:pStyle w:val="notetext"/>
        <w:tabs>
          <w:tab w:val="left" w:pos="1985"/>
          <w:tab w:val="left" w:pos="2160"/>
          <w:tab w:val="left" w:pos="2880"/>
          <w:tab w:val="left" w:pos="3600"/>
          <w:tab w:val="left" w:pos="4320"/>
          <w:tab w:val="left" w:pos="5040"/>
          <w:tab w:val="left" w:pos="5760"/>
          <w:tab w:val="left" w:pos="6480"/>
        </w:tabs>
      </w:pPr>
      <w:r w:rsidRPr="009E06B2">
        <w:t>Note:</w:t>
      </w:r>
      <w:r w:rsidRPr="009E06B2">
        <w:tab/>
        <w:t>Subsections</w:t>
      </w:r>
      <w:r w:rsidR="009E06B2">
        <w:t> </w:t>
      </w:r>
      <w:r w:rsidRPr="009E06B2">
        <w:t>335(1) and (2) are relevant to these claims.</w:t>
      </w:r>
    </w:p>
    <w:p w:rsidR="00B856E4" w:rsidRPr="009E06B2" w:rsidRDefault="00B856E4" w:rsidP="00EC7FD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E06B2">
        <w:lastRenderedPageBreak/>
        <w:tab/>
        <w:t>(2)</w:t>
      </w:r>
      <w:r w:rsidRPr="009E06B2">
        <w:tab/>
        <w:t>If the Repatriation Medical Authority has given notice under section</w:t>
      </w:r>
      <w:r w:rsidR="009E06B2">
        <w:t> </w:t>
      </w:r>
      <w:r w:rsidRPr="009E06B2">
        <w:t xml:space="preserve">196G of the </w:t>
      </w:r>
      <w:r w:rsidRPr="009E06B2">
        <w:rPr>
          <w:i/>
        </w:rPr>
        <w:t xml:space="preserve">Veterans’ Entitlements Act 1986 </w:t>
      </w:r>
      <w:r w:rsidRPr="009E06B2">
        <w:t>that it intends to carry out an investigation in respect of a particular kind of injury, disease or death:</w:t>
      </w:r>
    </w:p>
    <w:p w:rsidR="00B856E4" w:rsidRPr="009E06B2" w:rsidRDefault="00B856E4" w:rsidP="00B856E4">
      <w:pPr>
        <w:pStyle w:val="paragraph"/>
      </w:pPr>
      <w:r w:rsidRPr="009E06B2">
        <w:tab/>
        <w:t>(a)</w:t>
      </w:r>
      <w:r w:rsidRPr="009E06B2">
        <w:tab/>
        <w:t>the Commission is not to determine a claim for acceptance of liability for a person’s injury, disease or death of that kind; and</w:t>
      </w:r>
    </w:p>
    <w:p w:rsidR="00B856E4" w:rsidRPr="009E06B2" w:rsidRDefault="00B856E4" w:rsidP="00B856E4">
      <w:pPr>
        <w:pStyle w:val="paragraph"/>
      </w:pPr>
      <w:r w:rsidRPr="009E06B2">
        <w:tab/>
        <w:t>(b)</w:t>
      </w:r>
      <w:r w:rsidRPr="009E06B2">
        <w:tab/>
        <w:t>the Commission, the Board or the Tribunal is not to make a decision on the reconsideration or review of:</w:t>
      </w:r>
    </w:p>
    <w:p w:rsidR="00B856E4" w:rsidRPr="009E06B2" w:rsidRDefault="00B856E4" w:rsidP="00B856E4">
      <w:pPr>
        <w:pStyle w:val="paragraphsub"/>
      </w:pPr>
      <w:r w:rsidRPr="009E06B2">
        <w:tab/>
        <w:t>(i)</w:t>
      </w:r>
      <w:r w:rsidRPr="009E06B2">
        <w:tab/>
        <w:t>a determination by the Commission on such a claim; or</w:t>
      </w:r>
    </w:p>
    <w:p w:rsidR="00B856E4" w:rsidRPr="009E06B2" w:rsidRDefault="00B856E4" w:rsidP="00B856E4">
      <w:pPr>
        <w:pStyle w:val="paragraphsub"/>
      </w:pPr>
      <w:r w:rsidRPr="009E06B2">
        <w:tab/>
        <w:t>(ii)</w:t>
      </w:r>
      <w:r w:rsidRPr="009E06B2">
        <w:tab/>
        <w:t>such a determination as previously affirmed or varied; or</w:t>
      </w:r>
    </w:p>
    <w:p w:rsidR="00B856E4" w:rsidRPr="009E06B2" w:rsidRDefault="00B856E4" w:rsidP="00B856E4">
      <w:pPr>
        <w:pStyle w:val="paragraphsub"/>
      </w:pPr>
      <w:r w:rsidRPr="009E06B2">
        <w:tab/>
        <w:t>(iii)</w:t>
      </w:r>
      <w:r w:rsidRPr="009E06B2">
        <w:tab/>
        <w:t xml:space="preserve">a decision made on a previous review in substitution for a determination referred to in </w:t>
      </w:r>
      <w:r w:rsidR="009E06B2">
        <w:t>subparagraph (</w:t>
      </w:r>
      <w:r w:rsidRPr="009E06B2">
        <w:t>i) or (ii);</w:t>
      </w:r>
    </w:p>
    <w:p w:rsidR="00B856E4" w:rsidRPr="009E06B2" w:rsidRDefault="00B856E4" w:rsidP="00B856E4">
      <w:pPr>
        <w:pStyle w:val="subsection2"/>
      </w:pPr>
      <w:r w:rsidRPr="009E06B2">
        <w:t>unless or until the Authority:</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has determined a Statement of Principles under subsection</w:t>
      </w:r>
      <w:r w:rsidR="009E06B2">
        <w:t> </w:t>
      </w:r>
      <w:r w:rsidRPr="009E06B2">
        <w:t>196B(2) of that Act in respect of that kind of injury, disease or death;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(d)</w:t>
      </w:r>
      <w:r w:rsidRPr="009E06B2">
        <w:tab/>
        <w:t>has declared that it does not propose to determine such a Statement of Principles.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For the purposes of subsection</w:t>
      </w:r>
      <w:r w:rsidR="009E06B2">
        <w:t> </w:t>
      </w:r>
      <w:r w:rsidRPr="009E06B2">
        <w:t>335(2), a hypothesis connecting an injury sustained, or a disease contracted, by a person, or the death of a person, with the circumstances of any particular service rendered by the person while a member, is reasonable only if there is in force:</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a Statement of Principles determined under subsection</w:t>
      </w:r>
      <w:r w:rsidR="009E06B2">
        <w:t> </w:t>
      </w:r>
      <w:r w:rsidRPr="009E06B2">
        <w:t xml:space="preserve">196B(2) or (11) of the </w:t>
      </w:r>
      <w:r w:rsidRPr="009E06B2">
        <w:rPr>
          <w:i/>
        </w:rPr>
        <w:t>Veterans’ Entitlements Act 1986</w:t>
      </w:r>
      <w:r w:rsidRPr="009E06B2">
        <w:t>;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a determination of the Commission under subsection</w:t>
      </w:r>
      <w:r w:rsidR="009E06B2">
        <w:t> </w:t>
      </w:r>
      <w:r w:rsidRPr="009E06B2">
        <w:t>340(2) of this Act;</w:t>
      </w:r>
    </w:p>
    <w:p w:rsidR="00B856E4" w:rsidRPr="009E06B2"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9E06B2">
        <w:t>that upholds the hypothesis.</w:t>
      </w:r>
    </w:p>
    <w:p w:rsidR="00B856E4" w:rsidRPr="009E06B2" w:rsidRDefault="00B856E4" w:rsidP="00B856E4">
      <w:pPr>
        <w:pStyle w:val="notetext"/>
        <w:tabs>
          <w:tab w:val="left" w:pos="1985"/>
          <w:tab w:val="left" w:pos="2160"/>
          <w:tab w:val="left" w:pos="2880"/>
          <w:tab w:val="left" w:pos="3600"/>
          <w:tab w:val="left" w:pos="4320"/>
          <w:tab w:val="left" w:pos="5040"/>
          <w:tab w:val="left" w:pos="5760"/>
          <w:tab w:val="left" w:pos="6480"/>
        </w:tabs>
      </w:pPr>
      <w:r w:rsidRPr="009E06B2">
        <w:t>Note:</w:t>
      </w:r>
      <w:r w:rsidRPr="009E06B2">
        <w:tab/>
        <w:t xml:space="preserve">See </w:t>
      </w:r>
      <w:r w:rsidR="009E06B2">
        <w:t>subsection (</w:t>
      </w:r>
      <w:r w:rsidRPr="009E06B2">
        <w:t>4) about the application of this subsection.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(4)</w:t>
      </w:r>
      <w:r w:rsidRPr="009E06B2">
        <w:tab/>
      </w:r>
      <w:r w:rsidR="009E06B2">
        <w:t>Subsection (</w:t>
      </w:r>
      <w:r w:rsidRPr="009E06B2">
        <w:t>3) does not apply in relation to a claim for acceptance of liability for a person’s injury, disease or death if the Repatriation Medical Authority has neither determined a Statement of Principles under subsection</w:t>
      </w:r>
      <w:r w:rsidR="009E06B2">
        <w:t> </w:t>
      </w:r>
      <w:r w:rsidRPr="009E06B2">
        <w:t xml:space="preserve">196B(2) of the </w:t>
      </w:r>
      <w:r w:rsidRPr="009E06B2">
        <w:rPr>
          <w:i/>
        </w:rPr>
        <w:t>Veterans’ Entitlements Act 1986</w:t>
      </w:r>
      <w:r w:rsidRPr="009E06B2">
        <w:t xml:space="preserve">, </w:t>
      </w:r>
      <w:r w:rsidRPr="009E06B2">
        <w:lastRenderedPageBreak/>
        <w:t>nor declared that it does not propose to make such a Statement of Principles, in respect of: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the kind of injury sustained by the person;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kind of disease contracted by the person;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kind of death met by the person;</w:t>
      </w:r>
    </w:p>
    <w:p w:rsidR="00B856E4" w:rsidRPr="009E06B2" w:rsidRDefault="00B856E4" w:rsidP="00B856E4">
      <w:pPr>
        <w:pStyle w:val="subsection2"/>
      </w:pPr>
      <w:r w:rsidRPr="009E06B2">
        <w:t>as the case may be.</w:t>
      </w:r>
    </w:p>
    <w:p w:rsidR="00B856E4" w:rsidRPr="009E06B2" w:rsidRDefault="00B856E4" w:rsidP="00B856E4">
      <w:pPr>
        <w:pStyle w:val="ActHead5"/>
      </w:pPr>
      <w:bookmarkStart w:id="476" w:name="_Toc382321218"/>
      <w:r w:rsidRPr="009E06B2">
        <w:rPr>
          <w:rStyle w:val="CharSectno"/>
        </w:rPr>
        <w:t>339</w:t>
      </w:r>
      <w:r w:rsidRPr="009E06B2">
        <w:t xml:space="preserve">  Reasonable satisfaction to be assessed in certain cases by reference to Statement of Principles</w:t>
      </w:r>
      <w:bookmarkEnd w:id="476"/>
    </w:p>
    <w:p w:rsidR="00B856E4" w:rsidRPr="009E06B2" w:rsidRDefault="00B856E4" w:rsidP="00B856E4">
      <w:pPr>
        <w:pStyle w:val="subsection"/>
        <w:rPr>
          <w:i/>
        </w:rPr>
      </w:pPr>
      <w:r w:rsidRPr="009E06B2">
        <w:tab/>
        <w:t>(1)</w:t>
      </w:r>
      <w:r w:rsidRPr="009E06B2">
        <w:tab/>
        <w:t>This section applies to a claim under section</w:t>
      </w:r>
      <w:r w:rsidR="009E06B2">
        <w:t> </w:t>
      </w:r>
      <w:r w:rsidRPr="009E06B2">
        <w:t>319 for acceptance of liability under subsection</w:t>
      </w:r>
      <w:r w:rsidR="009E06B2">
        <w:t> </w:t>
      </w:r>
      <w:r w:rsidRPr="009E06B2">
        <w:t>23(1) or 24(1) for an injury, disease or death that relates to peacetime service.</w:t>
      </w:r>
    </w:p>
    <w:p w:rsidR="00B856E4" w:rsidRPr="009E06B2" w:rsidRDefault="00B856E4" w:rsidP="00B856E4">
      <w:pPr>
        <w:pStyle w:val="notetext"/>
        <w:keepNext/>
        <w:tabs>
          <w:tab w:val="left" w:pos="1985"/>
          <w:tab w:val="left" w:pos="2160"/>
          <w:tab w:val="left" w:pos="2880"/>
          <w:tab w:val="left" w:pos="3600"/>
          <w:tab w:val="left" w:pos="4320"/>
          <w:tab w:val="left" w:pos="5040"/>
          <w:tab w:val="left" w:pos="5760"/>
          <w:tab w:val="left" w:pos="6480"/>
        </w:tabs>
      </w:pPr>
      <w:r w:rsidRPr="009E06B2">
        <w:t>Note:</w:t>
      </w:r>
      <w:r w:rsidRPr="009E06B2">
        <w:tab/>
        <w:t>Subsection</w:t>
      </w:r>
      <w:r w:rsidR="009E06B2">
        <w:t> </w:t>
      </w:r>
      <w:r w:rsidRPr="009E06B2">
        <w:t>335(3)</w:t>
      </w:r>
      <w:r w:rsidRPr="009E06B2">
        <w:rPr>
          <w:i/>
        </w:rPr>
        <w:t xml:space="preserve"> </w:t>
      </w:r>
      <w:r w:rsidRPr="009E06B2">
        <w:t>is relevant to these claims.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If the Repatriation Medical Authority has given notice under section</w:t>
      </w:r>
      <w:r w:rsidR="009E06B2">
        <w:t> </w:t>
      </w:r>
      <w:r w:rsidRPr="009E06B2">
        <w:t xml:space="preserve">196G of the </w:t>
      </w:r>
      <w:r w:rsidRPr="009E06B2">
        <w:rPr>
          <w:i/>
        </w:rPr>
        <w:t xml:space="preserve">Veterans’ Entitlements Act 1986 </w:t>
      </w:r>
      <w:r w:rsidRPr="009E06B2">
        <w:t>that it intends to carry out an investigation in respect of a particular kind of injury, disease or death:</w:t>
      </w:r>
    </w:p>
    <w:p w:rsidR="00B856E4" w:rsidRPr="009E06B2" w:rsidRDefault="00B856E4" w:rsidP="00B856E4">
      <w:pPr>
        <w:pStyle w:val="paragraph"/>
      </w:pPr>
      <w:r w:rsidRPr="009E06B2">
        <w:tab/>
        <w:t>(a)</w:t>
      </w:r>
      <w:r w:rsidRPr="009E06B2">
        <w:tab/>
        <w:t>the Commission is not to determine a claim for acceptance of liability for a person’s injury, disease or death of that kind; and</w:t>
      </w:r>
    </w:p>
    <w:p w:rsidR="00B856E4" w:rsidRPr="009E06B2" w:rsidRDefault="00B856E4" w:rsidP="00B856E4">
      <w:pPr>
        <w:pStyle w:val="paragraph"/>
      </w:pPr>
      <w:r w:rsidRPr="009E06B2">
        <w:tab/>
        <w:t>(b)</w:t>
      </w:r>
      <w:r w:rsidRPr="009E06B2">
        <w:tab/>
        <w:t>the Commission, the Board or the Tribunal is not to make a decision on the review of:</w:t>
      </w:r>
    </w:p>
    <w:p w:rsidR="00B856E4" w:rsidRPr="009E06B2" w:rsidRDefault="00B856E4" w:rsidP="00B856E4">
      <w:pPr>
        <w:pStyle w:val="paragraphsub"/>
      </w:pPr>
      <w:r w:rsidRPr="009E06B2">
        <w:tab/>
        <w:t>(i)</w:t>
      </w:r>
      <w:r w:rsidRPr="009E06B2">
        <w:tab/>
        <w:t>a determination by the Commission on such a claim; or</w:t>
      </w:r>
    </w:p>
    <w:p w:rsidR="00B856E4" w:rsidRPr="009E06B2" w:rsidRDefault="00B856E4" w:rsidP="00B856E4">
      <w:pPr>
        <w:pStyle w:val="paragraphsub"/>
      </w:pPr>
      <w:r w:rsidRPr="009E06B2">
        <w:tab/>
        <w:t>(ii)</w:t>
      </w:r>
      <w:r w:rsidRPr="009E06B2">
        <w:tab/>
        <w:t>such a determination as previously affirmed or varied; or</w:t>
      </w:r>
    </w:p>
    <w:p w:rsidR="00B856E4" w:rsidRPr="009E06B2" w:rsidRDefault="00B856E4" w:rsidP="00B856E4">
      <w:pPr>
        <w:pStyle w:val="paragraphsub"/>
      </w:pPr>
      <w:r w:rsidRPr="009E06B2">
        <w:tab/>
        <w:t>(iii)</w:t>
      </w:r>
      <w:r w:rsidRPr="009E06B2">
        <w:tab/>
        <w:t xml:space="preserve">a decision made on a previous review in substitution for a determination referred to in </w:t>
      </w:r>
      <w:r w:rsidR="009E06B2">
        <w:t>subparagraph (</w:t>
      </w:r>
      <w:r w:rsidRPr="009E06B2">
        <w:t>i) or (ii);</w:t>
      </w:r>
    </w:p>
    <w:p w:rsidR="00B856E4" w:rsidRPr="009E06B2" w:rsidRDefault="00B856E4" w:rsidP="00B856E4">
      <w:pPr>
        <w:pStyle w:val="subsection2"/>
      </w:pPr>
      <w:r w:rsidRPr="009E06B2">
        <w:t>unless or until the Authority:</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has determined a Statement of Principles under subsection</w:t>
      </w:r>
      <w:r w:rsidR="009E06B2">
        <w:t> </w:t>
      </w:r>
      <w:r w:rsidRPr="009E06B2">
        <w:t>196B(3) of that Act in respect of that kind of injury, disease or death;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(d)</w:t>
      </w:r>
      <w:r w:rsidRPr="009E06B2">
        <w:tab/>
        <w:t>has declared that it does not propose to make such a Statement of Principles.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In applying subsection</w:t>
      </w:r>
      <w:r w:rsidR="009E06B2">
        <w:t> </w:t>
      </w:r>
      <w:r w:rsidRPr="009E06B2">
        <w:t xml:space="preserve">335(3) to determine a claim, the Commission is to be reasonably satisfied that an injury sustained, </w:t>
      </w:r>
      <w:r w:rsidRPr="009E06B2">
        <w:lastRenderedPageBreak/>
        <w:t>or a disease contracted, by a person, or the death of a person, is a service injury, a service disease, or a service death, only if: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the material before the Commission raises a connection between the injury, disease or death of the person and some particular defence service rendered by the person while a member; and</w:t>
      </w:r>
    </w:p>
    <w:p w:rsidR="001A649C" w:rsidRPr="009E06B2" w:rsidRDefault="001A649C" w:rsidP="001A649C">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there is in force:</w:t>
      </w:r>
    </w:p>
    <w:p w:rsidR="001A649C" w:rsidRPr="009E06B2"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a Statement of Principles determined under subsection</w:t>
      </w:r>
      <w:r w:rsidR="009E06B2">
        <w:t> </w:t>
      </w:r>
      <w:r w:rsidRPr="009E06B2">
        <w:t xml:space="preserve">196B(3) or (12) of the </w:t>
      </w:r>
      <w:r w:rsidRPr="009E06B2">
        <w:rPr>
          <w:i/>
        </w:rPr>
        <w:t>Veterans’ Entitlements Act 1986</w:t>
      </w:r>
      <w:r w:rsidRPr="009E06B2">
        <w:t>; or</w:t>
      </w:r>
    </w:p>
    <w:p w:rsidR="001A649C" w:rsidRPr="009E06B2" w:rsidRDefault="001A649C" w:rsidP="001A649C">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a determination of the Commission under subsection</w:t>
      </w:r>
      <w:r w:rsidR="009E06B2">
        <w:t> </w:t>
      </w:r>
      <w:r w:rsidRPr="009E06B2">
        <w:t>340(3) of this Act; and</w:t>
      </w:r>
    </w:p>
    <w:p w:rsidR="001A649C" w:rsidRPr="009E06B2" w:rsidRDefault="001A649C" w:rsidP="001A649C">
      <w:pPr>
        <w:pStyle w:val="paragraph"/>
      </w:pPr>
      <w:r w:rsidRPr="009E06B2">
        <w:tab/>
        <w:t>(c)</w:t>
      </w:r>
      <w:r w:rsidRPr="009E06B2">
        <w:tab/>
        <w:t>the material, and the Statement of Principles or the determination (as the case may be), upholds the contention that the injury, disease or death of the person is, on the balance of probabilities, connected with that service.</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(4)</w:t>
      </w:r>
      <w:r w:rsidRPr="009E06B2">
        <w:tab/>
      </w:r>
      <w:r w:rsidR="009E06B2">
        <w:t>Subsection (</w:t>
      </w:r>
      <w:r w:rsidRPr="009E06B2">
        <w:t>3) does not apply in relation to a claim for acceptance of liability for a person’s injury, disease or death if the Repatriation Medical Authority has neither determined a Statement of Principles under subsection</w:t>
      </w:r>
      <w:r w:rsidR="009E06B2">
        <w:t> </w:t>
      </w:r>
      <w:r w:rsidRPr="009E06B2">
        <w:t xml:space="preserve">196B(3) of the </w:t>
      </w:r>
      <w:r w:rsidRPr="009E06B2">
        <w:rPr>
          <w:i/>
        </w:rPr>
        <w:t>Veterans’ Entitlements Act 1986</w:t>
      </w:r>
      <w:r w:rsidRPr="009E06B2">
        <w:t>, nor declared that it does not propose to make such a Statement of Principles, in respect of: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the kind of injury sustained by the person;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kind of disease contracted by the person; or</w:t>
      </w:r>
    </w:p>
    <w:p w:rsidR="00B856E4" w:rsidRPr="009E06B2"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9E06B2">
        <w:tab/>
        <w:t>(c)</w:t>
      </w:r>
      <w:r w:rsidRPr="009E06B2">
        <w:tab/>
        <w:t>the kind of death met by the person;</w:t>
      </w:r>
    </w:p>
    <w:p w:rsidR="00B856E4" w:rsidRPr="009E06B2" w:rsidRDefault="00B856E4" w:rsidP="00B856E4">
      <w:pPr>
        <w:pStyle w:val="subsection2"/>
      </w:pPr>
      <w:r w:rsidRPr="009E06B2">
        <w:t>as the case may be.</w:t>
      </w:r>
    </w:p>
    <w:p w:rsidR="00B856E4" w:rsidRPr="009E06B2" w:rsidRDefault="00B856E4" w:rsidP="00B856E4">
      <w:pPr>
        <w:pStyle w:val="ActHead5"/>
      </w:pPr>
      <w:bookmarkStart w:id="477" w:name="_Toc382321219"/>
      <w:r w:rsidRPr="009E06B2">
        <w:rPr>
          <w:rStyle w:val="CharSectno"/>
        </w:rPr>
        <w:t>340</w:t>
      </w:r>
      <w:r w:rsidRPr="009E06B2">
        <w:t xml:space="preserve">  Determination by Commission overriding Authority’s decision in relation to Statements of Principles</w:t>
      </w:r>
      <w:bookmarkEnd w:id="477"/>
    </w:p>
    <w:p w:rsidR="00B856E4" w:rsidRPr="009E06B2" w:rsidRDefault="00B856E4" w:rsidP="00B856E4">
      <w:pPr>
        <w:pStyle w:val="SubsectionHead"/>
      </w:pPr>
      <w:r w:rsidRPr="009E06B2">
        <w:t>Commission may make determinations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If: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the Repatriation Medical Authority has determined, or has declared that it does not propose to make or amend, a Statement of Principles in respect of a particular kind of injury, disease or death (see section</w:t>
      </w:r>
      <w:r w:rsidR="009E06B2">
        <w:t> </w:t>
      </w:r>
      <w:r w:rsidRPr="009E06B2">
        <w:t xml:space="preserve">196B of the </w:t>
      </w:r>
      <w:r w:rsidRPr="009E06B2">
        <w:rPr>
          <w:i/>
        </w:rPr>
        <w:t>Veterans’ Entitlements Act 1986</w:t>
      </w:r>
      <w:r w:rsidRPr="009E06B2">
        <w:t>);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lastRenderedPageBreak/>
        <w:tab/>
        <w:t>(b)</w:t>
      </w:r>
      <w:r w:rsidRPr="009E06B2">
        <w:tab/>
        <w:t>the Commission is of the opinion that, because the Statement of Principles is in force, or because of the decision by the Authority not to make or amend the Statement of Principles:</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claims for acceptance of liability for injuries or diseases of that kind made by members or former members of a particular class; or</w:t>
      </w:r>
    </w:p>
    <w:p w:rsidR="00B856E4" w:rsidRPr="009E06B2"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9E06B2">
        <w:tab/>
        <w:t>(ii)</w:t>
      </w:r>
      <w:r w:rsidRPr="009E06B2">
        <w:tab/>
        <w:t>claims for acceptance of liability for the deaths of such members or former members made by dependants of those members or former members;</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r>
      <w:r w:rsidRPr="009E06B2">
        <w:tab/>
        <w:t>cannot succeed;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Commission is also of the opinion that, in all the circumstances of the case, those persons or their dependants should be entitled to receive compensation under this Act;</w:t>
      </w:r>
    </w:p>
    <w:p w:rsidR="00B856E4" w:rsidRPr="009E06B2" w:rsidRDefault="00B856E4" w:rsidP="00B856E4">
      <w:pPr>
        <w:pStyle w:val="subsection2"/>
      </w:pPr>
      <w:r w:rsidRPr="009E06B2">
        <w:t xml:space="preserve">the Commission may, in its discretion, make a determination in respect of that kind of injury, disease or death under either or both </w:t>
      </w:r>
      <w:r w:rsidR="009E06B2">
        <w:t>subsections (</w:t>
      </w:r>
      <w:r w:rsidRPr="009E06B2">
        <w:t>2) and (3).</w:t>
      </w:r>
    </w:p>
    <w:p w:rsidR="00B856E4" w:rsidRPr="009E06B2" w:rsidRDefault="00B856E4" w:rsidP="00B856E4">
      <w:pPr>
        <w:pStyle w:val="SubsectionHead"/>
      </w:pPr>
      <w:r w:rsidRPr="009E06B2">
        <w:t>Requirements for a reasonable hypothesis determination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A determination under this subsection in respect of a particular kind of injury, disease or death must:</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be in writing;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state that it has effect only in relation to the specified class of members; and</w:t>
      </w:r>
    </w:p>
    <w:p w:rsidR="00B856E4" w:rsidRPr="009E06B2"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9E06B2">
        <w:tab/>
        <w:t>(c)</w:t>
      </w:r>
      <w:r w:rsidRPr="009E06B2">
        <w:tab/>
        <w:t>state that it applies only in respect of claims relating to:</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warlike service;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non</w:t>
      </w:r>
      <w:r w:rsidR="009E06B2">
        <w:noBreakHyphen/>
      </w:r>
      <w:r w:rsidRPr="009E06B2">
        <w:t>warlike service;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(d)</w:t>
      </w:r>
      <w:r w:rsidRPr="009E06B2">
        <w:tab/>
        <w:t>set out:</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the factors that must as a minimum exist; and</w:t>
      </w:r>
    </w:p>
    <w:p w:rsidR="00B856E4" w:rsidRPr="009E06B2" w:rsidRDefault="00B856E4" w:rsidP="00B856E4">
      <w:pPr>
        <w:pStyle w:val="paragraphsub"/>
        <w:keepNext/>
        <w:tabs>
          <w:tab w:val="left" w:pos="2098"/>
          <w:tab w:val="left" w:pos="2160"/>
          <w:tab w:val="left" w:pos="2880"/>
          <w:tab w:val="left" w:pos="3600"/>
          <w:tab w:val="left" w:pos="4320"/>
          <w:tab w:val="left" w:pos="5040"/>
          <w:tab w:val="left" w:pos="5760"/>
          <w:tab w:val="left" w:pos="6480"/>
        </w:tabs>
      </w:pPr>
      <w:r w:rsidRPr="009E06B2">
        <w:tab/>
        <w:t>(ii)</w:t>
      </w:r>
      <w:r w:rsidRPr="009E06B2">
        <w:tab/>
        <w:t>which of those factors must be related to service rendered by a member;</w:t>
      </w:r>
    </w:p>
    <w:p w:rsidR="00B856E4" w:rsidRPr="009E06B2" w:rsidRDefault="00B856E4" w:rsidP="00B856E4">
      <w:pPr>
        <w:pStyle w:val="paragraph"/>
      </w:pPr>
      <w:r w:rsidRPr="009E06B2">
        <w:tab/>
      </w:r>
      <w:r w:rsidRPr="009E06B2">
        <w:tab/>
        <w:t>before it can be said that a reasonable hypothesis has been raised connecting an injury, disease or death of that kind with the circumstances of that service.</w:t>
      </w:r>
    </w:p>
    <w:p w:rsidR="00B856E4" w:rsidRPr="009E06B2" w:rsidRDefault="00B856E4" w:rsidP="00B856E4">
      <w:pPr>
        <w:pStyle w:val="SubsectionHead"/>
      </w:pPr>
      <w:r w:rsidRPr="009E06B2">
        <w:lastRenderedPageBreak/>
        <w:t>Requirements for a reasonable satisfaction determination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A determination under this subsection in respect of a particular kind of injury, disease or death must:</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be in writing;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state that it has effect only in relation to the specified class of members; and</w:t>
      </w:r>
    </w:p>
    <w:p w:rsidR="00B856E4" w:rsidRPr="009E06B2" w:rsidRDefault="00B856E4" w:rsidP="00B856E4">
      <w:pPr>
        <w:pStyle w:val="paragraph"/>
      </w:pPr>
      <w:r w:rsidRPr="009E06B2">
        <w:tab/>
        <w:t>(c)</w:t>
      </w:r>
      <w:r w:rsidRPr="009E06B2">
        <w:tab/>
        <w:t>state that it applies only in respect of claims relating to peacetime service; and</w:t>
      </w:r>
    </w:p>
    <w:p w:rsidR="00B856E4" w:rsidRPr="009E06B2" w:rsidRDefault="00B856E4" w:rsidP="00EC7FDE">
      <w:pPr>
        <w:pStyle w:val="paragraph"/>
        <w:keepNext/>
        <w:keepLines/>
        <w:tabs>
          <w:tab w:val="left" w:pos="1644"/>
          <w:tab w:val="left" w:pos="2160"/>
          <w:tab w:val="left" w:pos="2880"/>
          <w:tab w:val="left" w:pos="3600"/>
          <w:tab w:val="left" w:pos="4320"/>
          <w:tab w:val="left" w:pos="5040"/>
          <w:tab w:val="left" w:pos="5760"/>
          <w:tab w:val="left" w:pos="6480"/>
        </w:tabs>
      </w:pPr>
      <w:r w:rsidRPr="009E06B2">
        <w:tab/>
        <w:t>(d)</w:t>
      </w:r>
      <w:r w:rsidRPr="009E06B2">
        <w:tab/>
        <w:t>set out:</w:t>
      </w:r>
    </w:p>
    <w:p w:rsidR="00B856E4" w:rsidRPr="009E06B2" w:rsidRDefault="00B856E4" w:rsidP="00EC7FDE">
      <w:pPr>
        <w:pStyle w:val="paragraphsub"/>
        <w:keepNext/>
        <w:keepLines/>
        <w:tabs>
          <w:tab w:val="left" w:pos="2098"/>
          <w:tab w:val="left" w:pos="2160"/>
          <w:tab w:val="left" w:pos="2880"/>
          <w:tab w:val="left" w:pos="3600"/>
          <w:tab w:val="left" w:pos="4320"/>
          <w:tab w:val="left" w:pos="5040"/>
          <w:tab w:val="left" w:pos="5760"/>
          <w:tab w:val="left" w:pos="6480"/>
        </w:tabs>
      </w:pPr>
      <w:r w:rsidRPr="009E06B2">
        <w:tab/>
        <w:t>(i)</w:t>
      </w:r>
      <w:r w:rsidRPr="009E06B2">
        <w:tab/>
        <w:t>the factors that must exist; and</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which of those factors must be related to service rendered by a member;</w:t>
      </w:r>
    </w:p>
    <w:p w:rsidR="00B856E4" w:rsidRPr="009E06B2" w:rsidRDefault="00B856E4" w:rsidP="00B856E4">
      <w:pPr>
        <w:pStyle w:val="paragraph"/>
      </w:pPr>
      <w:r w:rsidRPr="009E06B2">
        <w:tab/>
      </w:r>
      <w:r w:rsidRPr="009E06B2">
        <w:tab/>
        <w:t>before it can be said, on the balance of probabilities, that an injury, disease or death of that kind is connected with the circumstances of that service.</w:t>
      </w:r>
    </w:p>
    <w:p w:rsidR="00301BCA" w:rsidRPr="009E06B2" w:rsidRDefault="00301BCA" w:rsidP="00301BCA">
      <w:pPr>
        <w:pStyle w:val="SubsectionHead"/>
      </w:pPr>
      <w:r w:rsidRPr="009E06B2">
        <w:t>Determination is a legislative instrument</w:t>
      </w:r>
    </w:p>
    <w:p w:rsidR="00B856E4" w:rsidRPr="009E06B2" w:rsidRDefault="00B856E4" w:rsidP="00B856E4">
      <w:pPr>
        <w:pStyle w:val="subsection"/>
      </w:pPr>
      <w:r w:rsidRPr="009E06B2">
        <w:tab/>
        <w:t>(4)</w:t>
      </w:r>
      <w:r w:rsidRPr="009E06B2">
        <w:tab/>
        <w:t xml:space="preserve">A determination under </w:t>
      </w:r>
      <w:r w:rsidR="009E06B2">
        <w:t>subsection (</w:t>
      </w:r>
      <w:r w:rsidRPr="009E06B2">
        <w:t xml:space="preserve">2) or (3) is a </w:t>
      </w:r>
      <w:r w:rsidR="00301BCA" w:rsidRPr="009E06B2">
        <w:t>legislative instrument</w:t>
      </w:r>
      <w:r w:rsidRPr="009E06B2">
        <w:t>.</w:t>
      </w:r>
    </w:p>
    <w:p w:rsidR="00B856E4" w:rsidRPr="009E06B2" w:rsidRDefault="00B856E4" w:rsidP="00B856E4">
      <w:pPr>
        <w:pStyle w:val="SubsectionHead"/>
      </w:pPr>
      <w:r w:rsidRPr="009E06B2">
        <w:t>Effect of reasonable hypothesis determination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(5)</w:t>
      </w:r>
      <w:r w:rsidRPr="009E06B2">
        <w:tab/>
        <w:t xml:space="preserve">While there is in force under </w:t>
      </w:r>
      <w:r w:rsidR="009E06B2">
        <w:t>subsection (</w:t>
      </w:r>
      <w:r w:rsidRPr="009E06B2">
        <w:t>2) a determination in respect of a particular kind of injury, disease or death, any Statement of Principles in force under subsection</w:t>
      </w:r>
      <w:r w:rsidR="009E06B2">
        <w:t> </w:t>
      </w:r>
      <w:r w:rsidRPr="009E06B2">
        <w:t xml:space="preserve">196B(2) of the </w:t>
      </w:r>
      <w:r w:rsidRPr="009E06B2">
        <w:rPr>
          <w:i/>
        </w:rPr>
        <w:t xml:space="preserve">Veterans’ Entitlements Act 1986 </w:t>
      </w:r>
      <w:r w:rsidRPr="009E06B2">
        <w:t>in respect of that kind of injury, disease or death does not apply in respect of any person in relation to whom the determination has effect.</w:t>
      </w:r>
    </w:p>
    <w:p w:rsidR="00B856E4" w:rsidRPr="009E06B2" w:rsidRDefault="00B856E4" w:rsidP="00B856E4">
      <w:pPr>
        <w:pStyle w:val="SubsectionHead"/>
      </w:pPr>
      <w:r w:rsidRPr="009E06B2">
        <w:t>Effect of reasonable satisfaction determination</w:t>
      </w:r>
    </w:p>
    <w:p w:rsidR="00B856E4" w:rsidRPr="009E06B2" w:rsidRDefault="00B856E4" w:rsidP="00B856E4">
      <w:pPr>
        <w:pStyle w:val="subsection"/>
      </w:pPr>
      <w:r w:rsidRPr="009E06B2">
        <w:tab/>
        <w:t>(6)</w:t>
      </w:r>
      <w:r w:rsidRPr="009E06B2">
        <w:tab/>
        <w:t xml:space="preserve">While there is in force under </w:t>
      </w:r>
      <w:r w:rsidR="009E06B2">
        <w:t>subsection (</w:t>
      </w:r>
      <w:r w:rsidRPr="009E06B2">
        <w:t>3) a determination in respect of a particular kind of injury, disease or death, any Statement of Principles in force under subsection</w:t>
      </w:r>
      <w:r w:rsidR="009E06B2">
        <w:t> </w:t>
      </w:r>
      <w:r w:rsidRPr="009E06B2">
        <w:t xml:space="preserve">196B(3) of the </w:t>
      </w:r>
      <w:r w:rsidRPr="009E06B2">
        <w:rPr>
          <w:i/>
        </w:rPr>
        <w:t xml:space="preserve">Veterans’ Entitlements Act 1986 </w:t>
      </w:r>
      <w:r w:rsidRPr="009E06B2">
        <w:t>in respect of that kind of injury, disease or death does not apply in respect of any person in relation to whom the determination has effect.</w:t>
      </w:r>
    </w:p>
    <w:p w:rsidR="00B856E4" w:rsidRPr="009E06B2" w:rsidRDefault="00B856E4" w:rsidP="00B856E4">
      <w:pPr>
        <w:pStyle w:val="SubsectionHead"/>
        <w:rPr>
          <w:b/>
        </w:rPr>
      </w:pPr>
      <w:r w:rsidRPr="009E06B2">
        <w:lastRenderedPageBreak/>
        <w:t xml:space="preserve">Definition of </w:t>
      </w:r>
      <w:r w:rsidRPr="009E06B2">
        <w:rPr>
          <w:b/>
        </w:rPr>
        <w:t>related to service</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(7)</w:t>
      </w:r>
      <w:r w:rsidRPr="009E06B2">
        <w:tab/>
        <w:t xml:space="preserve">A factor causing, or contributing to, an injury, disease or death is </w:t>
      </w:r>
      <w:r w:rsidRPr="009E06B2">
        <w:rPr>
          <w:b/>
          <w:i/>
        </w:rPr>
        <w:t>related to service</w:t>
      </w:r>
      <w:r w:rsidRPr="009E06B2">
        <w:t xml:space="preserve"> rendered by a member if: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it resulted from an occurrence that happened while the member was rendering that service;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it arose out of, or was attributable to, that service;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it was contributed to in a material degree by, or was aggravated by, that service; or</w:t>
      </w:r>
    </w:p>
    <w:p w:rsidR="00B856E4" w:rsidRPr="009E06B2" w:rsidRDefault="00B856E4" w:rsidP="00B856E4">
      <w:pPr>
        <w:pStyle w:val="paragraph"/>
        <w:keepNext/>
        <w:tabs>
          <w:tab w:val="left" w:pos="1644"/>
          <w:tab w:val="left" w:pos="2160"/>
          <w:tab w:val="left" w:pos="2880"/>
          <w:tab w:val="left" w:pos="3600"/>
          <w:tab w:val="left" w:pos="4320"/>
          <w:tab w:val="left" w:pos="5040"/>
          <w:tab w:val="left" w:pos="5760"/>
          <w:tab w:val="left" w:pos="6480"/>
        </w:tabs>
      </w:pPr>
      <w:r w:rsidRPr="009E06B2">
        <w:tab/>
        <w:t>(d)</w:t>
      </w:r>
      <w:r w:rsidRPr="009E06B2">
        <w:tab/>
        <w:t>in the case of a factor causing, or contributing to, an injury—it resulted from an accident that would not have occurred:</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but for the rendering of that service by the member;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but for changes in the member’s environment consequent upon his or her having rendered that service;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(e)</w:t>
      </w:r>
      <w:r w:rsidRPr="009E06B2">
        <w:tab/>
        <w:t>in the case of a factor causing, or contributing to, a disease—it would not have occurred:</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but for the rendering of that service by the member;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but for changes in the member’s environment consequent upon his or her having rendered that service;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(f)</w:t>
      </w:r>
      <w:r w:rsidRPr="009E06B2">
        <w:tab/>
        <w:t>in the case of a factor causing, or contributing to, the death of a member—it was due to an accident that would not have occurred, or to a disease that would not have been contracted:</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but for the rendering of that service by the member;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but for changes in the member’s environment consequent upon his or her having rendered that service;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(g)</w:t>
      </w:r>
      <w:r w:rsidRPr="009E06B2">
        <w:tab/>
        <w:t>it resulted from an accident that occurred while the member was travelling, while rendering that service but otherwise than in the course of duty, on a journey:</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to a place for the purpose of performing duty; or</w:t>
      </w:r>
    </w:p>
    <w:p w:rsidR="00B856E4" w:rsidRPr="009E06B2" w:rsidRDefault="00B856E4" w:rsidP="00B856E4">
      <w:pPr>
        <w:pStyle w:val="paragraphsub"/>
      </w:pPr>
      <w:r w:rsidRPr="009E06B2">
        <w:tab/>
        <w:t>(ii)</w:t>
      </w:r>
      <w:r w:rsidRPr="009E06B2">
        <w:tab/>
        <w:t>away from a place of duty upon having ceased to perform duty.</w:t>
      </w:r>
    </w:p>
    <w:p w:rsidR="00B856E4" w:rsidRPr="009E06B2" w:rsidRDefault="00B856E4" w:rsidP="00B856E4">
      <w:pPr>
        <w:pStyle w:val="ActHead5"/>
      </w:pPr>
      <w:bookmarkStart w:id="478" w:name="_Toc382321220"/>
      <w:r w:rsidRPr="009E06B2">
        <w:rPr>
          <w:rStyle w:val="CharSectno"/>
        </w:rPr>
        <w:lastRenderedPageBreak/>
        <w:t>341</w:t>
      </w:r>
      <w:r w:rsidRPr="009E06B2">
        <w:t xml:space="preserve">  Current Statement of Principles to be applied on review of a decision</w:t>
      </w:r>
      <w:bookmarkEnd w:id="478"/>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the Commission, the Board or the Tribunal is reconsidering or reviewing a determination in relation to a claim to which section</w:t>
      </w:r>
      <w:r w:rsidR="009E06B2">
        <w:t> </w:t>
      </w:r>
      <w:r w:rsidRPr="009E06B2">
        <w:t>338 or 339 applies; and</w:t>
      </w:r>
    </w:p>
    <w:p w:rsidR="00B856E4" w:rsidRPr="009E06B2" w:rsidRDefault="00B856E4" w:rsidP="00B856E4">
      <w:pPr>
        <w:pStyle w:val="paragraph"/>
      </w:pPr>
      <w:r w:rsidRPr="009E06B2">
        <w:tab/>
        <w:t>(b)</w:t>
      </w:r>
      <w:r w:rsidRPr="009E06B2">
        <w:tab/>
        <w:t xml:space="preserve">at the time of the making of the decision on the review, there is in force a Statement of Principles (the </w:t>
      </w:r>
      <w:r w:rsidRPr="009E06B2">
        <w:rPr>
          <w:b/>
          <w:i/>
        </w:rPr>
        <w:t>current Statement of Principles</w:t>
      </w:r>
      <w:r w:rsidRPr="009E06B2">
        <w:t>) determined under section</w:t>
      </w:r>
      <w:r w:rsidR="009E06B2">
        <w:t> </w:t>
      </w:r>
      <w:r w:rsidRPr="009E06B2">
        <w:t xml:space="preserve">196B of the </w:t>
      </w:r>
      <w:r w:rsidRPr="009E06B2">
        <w:rPr>
          <w:i/>
        </w:rPr>
        <w:t>Veterans’ Entitlements Act 1986</w:t>
      </w:r>
      <w:r w:rsidRPr="009E06B2">
        <w:t xml:space="preserve"> in respect of:</w:t>
      </w:r>
    </w:p>
    <w:p w:rsidR="00B856E4" w:rsidRPr="009E06B2" w:rsidRDefault="00B856E4" w:rsidP="00B856E4">
      <w:pPr>
        <w:pStyle w:val="paragraphsub"/>
      </w:pPr>
      <w:r w:rsidRPr="009E06B2">
        <w:tab/>
        <w:t>(i)</w:t>
      </w:r>
      <w:r w:rsidRPr="009E06B2">
        <w:tab/>
        <w:t>the kind of injury sustained by the person in respect of whom the claim is made; or</w:t>
      </w:r>
    </w:p>
    <w:p w:rsidR="00B856E4" w:rsidRPr="009E06B2" w:rsidRDefault="00B856E4" w:rsidP="00B856E4">
      <w:pPr>
        <w:pStyle w:val="paragraphsub"/>
      </w:pPr>
      <w:r w:rsidRPr="009E06B2">
        <w:tab/>
        <w:t>(ii)</w:t>
      </w:r>
      <w:r w:rsidRPr="009E06B2">
        <w:tab/>
        <w:t>the kind of disease contracted by the person in respect of whom the claim is made; or</w:t>
      </w:r>
    </w:p>
    <w:p w:rsidR="00B856E4" w:rsidRPr="009E06B2" w:rsidRDefault="00B856E4" w:rsidP="00B856E4">
      <w:pPr>
        <w:pStyle w:val="paragraphsub"/>
      </w:pPr>
      <w:r w:rsidRPr="009E06B2">
        <w:tab/>
        <w:t>(iii)</w:t>
      </w:r>
      <w:r w:rsidRPr="009E06B2">
        <w:tab/>
        <w:t>the kind of death suffered by the person in respect of whom the claim is made.</w:t>
      </w:r>
    </w:p>
    <w:p w:rsidR="00B856E4" w:rsidRPr="009E06B2" w:rsidRDefault="00B856E4" w:rsidP="00B856E4">
      <w:pPr>
        <w:pStyle w:val="subsection"/>
      </w:pPr>
      <w:r w:rsidRPr="009E06B2">
        <w:tab/>
        <w:t>(2)</w:t>
      </w:r>
      <w:r w:rsidRPr="009E06B2">
        <w:tab/>
        <w:t>Subject to section</w:t>
      </w:r>
      <w:r w:rsidR="009E06B2">
        <w:t> </w:t>
      </w:r>
      <w:r w:rsidRPr="009E06B2">
        <w:t>340, the Commission, the Board or the Tribunal is to apply the current Statement of Principles when making its decision on the reconsideration or review.</w:t>
      </w:r>
    </w:p>
    <w:p w:rsidR="00B856E4" w:rsidRPr="009E06B2" w:rsidRDefault="00B856E4" w:rsidP="00B856E4">
      <w:pPr>
        <w:pStyle w:val="subsection"/>
      </w:pPr>
      <w:r w:rsidRPr="009E06B2">
        <w:tab/>
        <w:t>(3)</w:t>
      </w:r>
      <w:r w:rsidRPr="009E06B2">
        <w:tab/>
        <w:t>To avoid doubt, it is declared that no right, privilege, obligation or liability is acquired, accrued or incurred that would permit the Commission, the Board or the Tribunal, in making a decision on the reconsideration or review, to apply any Statement of Principles that is no longer in force.</w:t>
      </w:r>
    </w:p>
    <w:p w:rsidR="00B856E4" w:rsidRPr="009E06B2" w:rsidRDefault="00B856E4" w:rsidP="00B856E4">
      <w:pPr>
        <w:pStyle w:val="ActHead5"/>
      </w:pPr>
      <w:bookmarkStart w:id="479" w:name="_Toc382321221"/>
      <w:r w:rsidRPr="009E06B2">
        <w:rPr>
          <w:rStyle w:val="CharSectno"/>
        </w:rPr>
        <w:t>342</w:t>
      </w:r>
      <w:r w:rsidRPr="009E06B2">
        <w:t xml:space="preserve">  Determination of the onset date for an incapacity for service or work</w:t>
      </w:r>
      <w:bookmarkEnd w:id="479"/>
    </w:p>
    <w:p w:rsidR="00B856E4" w:rsidRPr="009E06B2" w:rsidRDefault="00B856E4" w:rsidP="00B856E4">
      <w:pPr>
        <w:pStyle w:val="subsection"/>
      </w:pPr>
      <w:r w:rsidRPr="009E06B2">
        <w:tab/>
      </w:r>
      <w:r w:rsidRPr="009E06B2">
        <w:tab/>
        <w:t>The Commission must determine in writing the date of onset of an incapacity for service or work of a member if the member is entitled to compensation under Part</w:t>
      </w:r>
      <w:r w:rsidR="009E06B2">
        <w:t> </w:t>
      </w:r>
      <w:r w:rsidRPr="009E06B2">
        <w:t>3 of Chapter</w:t>
      </w:r>
      <w:r w:rsidR="009E06B2">
        <w:t> </w:t>
      </w:r>
      <w:r w:rsidRPr="009E06B2">
        <w:t>4.</w:t>
      </w:r>
    </w:p>
    <w:p w:rsidR="00B856E4" w:rsidRPr="009E06B2" w:rsidRDefault="00B856E4" w:rsidP="00B856E4">
      <w:pPr>
        <w:pStyle w:val="ActHead5"/>
      </w:pPr>
      <w:bookmarkStart w:id="480" w:name="_Toc382321222"/>
      <w:r w:rsidRPr="009E06B2">
        <w:rPr>
          <w:rStyle w:val="CharSectno"/>
        </w:rPr>
        <w:t>343</w:t>
      </w:r>
      <w:r w:rsidRPr="009E06B2">
        <w:t xml:space="preserve">  Determination of the date of death</w:t>
      </w:r>
      <w:bookmarkEnd w:id="480"/>
    </w:p>
    <w:p w:rsidR="00B856E4" w:rsidRPr="009E06B2" w:rsidRDefault="00B856E4" w:rsidP="00B856E4">
      <w:pPr>
        <w:pStyle w:val="subsection"/>
      </w:pPr>
      <w:r w:rsidRPr="009E06B2">
        <w:tab/>
      </w:r>
      <w:r w:rsidRPr="009E06B2">
        <w:tab/>
        <w:t>The Commission must determine in writing the date of a deceased member’s death if a dependant of the member is entitled to compensation under Chapter</w:t>
      </w:r>
      <w:r w:rsidR="009E06B2">
        <w:t> </w:t>
      </w:r>
      <w:r w:rsidRPr="009E06B2">
        <w:t>5 or 6.</w:t>
      </w:r>
    </w:p>
    <w:p w:rsidR="00B856E4" w:rsidRPr="009E06B2" w:rsidRDefault="00B856E4" w:rsidP="008900F6">
      <w:pPr>
        <w:pStyle w:val="ActHead1"/>
        <w:pageBreakBefore/>
      </w:pPr>
      <w:bookmarkStart w:id="481" w:name="_Toc382321223"/>
      <w:r w:rsidRPr="009E06B2">
        <w:rPr>
          <w:rStyle w:val="CharChapNo"/>
        </w:rPr>
        <w:lastRenderedPageBreak/>
        <w:t>Chapter</w:t>
      </w:r>
      <w:r w:rsidR="009E06B2">
        <w:rPr>
          <w:rStyle w:val="CharChapNo"/>
        </w:rPr>
        <w:t> </w:t>
      </w:r>
      <w:r w:rsidRPr="009E06B2">
        <w:rPr>
          <w:rStyle w:val="CharChapNo"/>
        </w:rPr>
        <w:t>8</w:t>
      </w:r>
      <w:r w:rsidRPr="009E06B2">
        <w:t>—</w:t>
      </w:r>
      <w:r w:rsidRPr="009E06B2">
        <w:rPr>
          <w:rStyle w:val="CharChapText"/>
        </w:rPr>
        <w:t>Reconsideration and review of determinations</w:t>
      </w:r>
      <w:bookmarkEnd w:id="481"/>
    </w:p>
    <w:p w:rsidR="00B856E4" w:rsidRPr="009E06B2" w:rsidRDefault="00B856E4" w:rsidP="00B856E4">
      <w:pPr>
        <w:pStyle w:val="ActHead2"/>
      </w:pPr>
      <w:bookmarkStart w:id="482" w:name="_Toc382321224"/>
      <w:r w:rsidRPr="009E06B2">
        <w:rPr>
          <w:rStyle w:val="CharPartNo"/>
        </w:rPr>
        <w:t>Part</w:t>
      </w:r>
      <w:r w:rsidR="009E06B2">
        <w:rPr>
          <w:rStyle w:val="CharPartNo"/>
        </w:rPr>
        <w:t> </w:t>
      </w:r>
      <w:r w:rsidRPr="009E06B2">
        <w:rPr>
          <w:rStyle w:val="CharPartNo"/>
        </w:rPr>
        <w:t>1</w:t>
      </w:r>
      <w:r w:rsidRPr="009E06B2">
        <w:t>—</w:t>
      </w:r>
      <w:r w:rsidRPr="009E06B2">
        <w:rPr>
          <w:rStyle w:val="CharPartText"/>
        </w:rPr>
        <w:t>Preliminary</w:t>
      </w:r>
      <w:bookmarkEnd w:id="48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83" w:name="_Toc382321225"/>
      <w:r w:rsidRPr="009E06B2">
        <w:rPr>
          <w:rStyle w:val="CharSectno"/>
        </w:rPr>
        <w:t>344</w:t>
      </w:r>
      <w:r w:rsidRPr="009E06B2">
        <w:t xml:space="preserve">  Simplified outline of this Chapter</w:t>
      </w:r>
      <w:bookmarkEnd w:id="483"/>
    </w:p>
    <w:p w:rsidR="001B58E2" w:rsidRPr="009E06B2" w:rsidRDefault="001B58E2" w:rsidP="001B58E2">
      <w:pPr>
        <w:pStyle w:val="BoxText"/>
      </w:pPr>
      <w:r w:rsidRPr="009E06B2">
        <w:t xml:space="preserve">Most determinations made by the Commission (the </w:t>
      </w:r>
      <w:r w:rsidRPr="009E06B2">
        <w:rPr>
          <w:b/>
          <w:i/>
        </w:rPr>
        <w:t>original determinations</w:t>
      </w:r>
      <w:r w:rsidRPr="009E06B2">
        <w:t>) can be reconsidered and reviewed. This also applies to decisions of the Chief of the Defence Force about rehabilitation.</w:t>
      </w:r>
    </w:p>
    <w:p w:rsidR="001B58E2" w:rsidRPr="009E06B2" w:rsidRDefault="001B58E2" w:rsidP="001B58E2">
      <w:pPr>
        <w:pStyle w:val="BoxText"/>
      </w:pPr>
      <w:r w:rsidRPr="009E06B2">
        <w:t>The Commission or the Chief of the Defence Force must give notice of an original determination to the claimant. The notice must set out the terms of and the reasons for the determination and the claimant’s rights to apply for reconsideration or review.</w:t>
      </w:r>
    </w:p>
    <w:p w:rsidR="00B856E4" w:rsidRPr="009E06B2" w:rsidRDefault="00B856E4" w:rsidP="00B856E4">
      <w:pPr>
        <w:pStyle w:val="BoxText"/>
      </w:pPr>
      <w:r w:rsidRPr="009E06B2">
        <w:t>There are 2 possible paths in the reconsideration and review process depending on the type of reconsideration sought by the claimant.</w:t>
      </w:r>
    </w:p>
    <w:p w:rsidR="00B856E4" w:rsidRPr="009E06B2" w:rsidRDefault="00B856E4" w:rsidP="00B856E4">
      <w:pPr>
        <w:pStyle w:val="BoxText"/>
      </w:pPr>
      <w:r w:rsidRPr="009E06B2">
        <w:t xml:space="preserve">A claimant who has received notice of an original determination can ask the Commission to reconsider it or ask the Veterans’ Review Board to review it. If dissatisfied with the determination on reconsideration or review (the </w:t>
      </w:r>
      <w:r w:rsidRPr="009E06B2">
        <w:rPr>
          <w:b/>
          <w:i/>
        </w:rPr>
        <w:t>reviewable determination</w:t>
      </w:r>
      <w:r w:rsidRPr="009E06B2">
        <w:t>), the claimant can apply to the Administrative Appeals Tribunal for review of the reviewable determination.</w:t>
      </w:r>
    </w:p>
    <w:p w:rsidR="001B58E2" w:rsidRPr="009E06B2" w:rsidRDefault="001B58E2" w:rsidP="001B58E2">
      <w:pPr>
        <w:pStyle w:val="BoxText"/>
      </w:pPr>
      <w:r w:rsidRPr="009E06B2">
        <w:t>The Commission or the Chief of the Defence Force can also initiate reconsideration of original determinations made by the Commission or the Chief of the Defence Force.</w:t>
      </w:r>
    </w:p>
    <w:p w:rsidR="00B856E4" w:rsidRPr="009E06B2" w:rsidRDefault="00B856E4" w:rsidP="00EC7FDE">
      <w:pPr>
        <w:pStyle w:val="ActHead5"/>
      </w:pPr>
      <w:bookmarkStart w:id="484" w:name="_Toc382321226"/>
      <w:r w:rsidRPr="009E06B2">
        <w:rPr>
          <w:rStyle w:val="CharSectno"/>
        </w:rPr>
        <w:lastRenderedPageBreak/>
        <w:t>345</w:t>
      </w:r>
      <w:r w:rsidRPr="009E06B2">
        <w:t xml:space="preserve">  Definitions</w:t>
      </w:r>
      <w:bookmarkEnd w:id="484"/>
    </w:p>
    <w:p w:rsidR="00B856E4" w:rsidRPr="009E06B2" w:rsidRDefault="00B856E4" w:rsidP="00EC7FDE">
      <w:pPr>
        <w:pStyle w:val="subsection"/>
        <w:keepNext/>
        <w:keepLines/>
      </w:pPr>
      <w:r w:rsidRPr="009E06B2">
        <w:tab/>
        <w:t>(1)</w:t>
      </w:r>
      <w:r w:rsidRPr="009E06B2">
        <w:tab/>
        <w:t>In this Chapter:</w:t>
      </w:r>
    </w:p>
    <w:p w:rsidR="00B856E4" w:rsidRPr="009E06B2" w:rsidRDefault="00B856E4" w:rsidP="00EC7FDE">
      <w:pPr>
        <w:pStyle w:val="Definition"/>
        <w:keepNext/>
        <w:keepLines/>
      </w:pPr>
      <w:r w:rsidRPr="009E06B2">
        <w:rPr>
          <w:b/>
          <w:i/>
        </w:rPr>
        <w:t>original determination</w:t>
      </w:r>
      <w:r w:rsidRPr="009E06B2">
        <w:t xml:space="preserve"> means:</w:t>
      </w:r>
    </w:p>
    <w:p w:rsidR="00B856E4" w:rsidRPr="009E06B2" w:rsidRDefault="00B856E4" w:rsidP="00B856E4">
      <w:pPr>
        <w:pStyle w:val="paragraph"/>
      </w:pPr>
      <w:r w:rsidRPr="009E06B2">
        <w:tab/>
        <w:t>(a)</w:t>
      </w:r>
      <w:r w:rsidRPr="009E06B2">
        <w:tab/>
        <w:t>a determination of the Commission under this Act (including a determination under subsection</w:t>
      </w:r>
      <w:r w:rsidR="009E06B2">
        <w:t> </w:t>
      </w:r>
      <w:r w:rsidRPr="009E06B2">
        <w:t xml:space="preserve">347(3)) that is not specified in </w:t>
      </w:r>
      <w:r w:rsidR="009E06B2">
        <w:t>subsection (</w:t>
      </w:r>
      <w:r w:rsidRPr="009E06B2">
        <w:t>2); or</w:t>
      </w:r>
    </w:p>
    <w:p w:rsidR="00B856E4" w:rsidRPr="009E06B2" w:rsidRDefault="00B856E4" w:rsidP="00B856E4">
      <w:pPr>
        <w:pStyle w:val="paragraph"/>
      </w:pPr>
      <w:r w:rsidRPr="009E06B2">
        <w:tab/>
        <w:t>(b)</w:t>
      </w:r>
      <w:r w:rsidRPr="009E06B2">
        <w:tab/>
        <w:t xml:space="preserve">a determination of </w:t>
      </w:r>
      <w:r w:rsidR="001B58E2" w:rsidRPr="009E06B2">
        <w:t>the Chief of the Defence Force</w:t>
      </w:r>
      <w:r w:rsidRPr="009E06B2">
        <w:t xml:space="preserve"> under this Act (including a determination under subsection</w:t>
      </w:r>
      <w:r w:rsidR="009E06B2">
        <w:t> </w:t>
      </w:r>
      <w:r w:rsidRPr="009E06B2">
        <w:t xml:space="preserve">347(3)) that relates to rehabilitation for a person if </w:t>
      </w:r>
      <w:r w:rsidR="001B58E2" w:rsidRPr="009E06B2">
        <w:t>the Chief of the Defence Force</w:t>
      </w:r>
      <w:r w:rsidRPr="009E06B2">
        <w:t xml:space="preserve"> is the rehabilitation authority of the person.</w:t>
      </w:r>
    </w:p>
    <w:p w:rsidR="00B856E4" w:rsidRPr="009E06B2" w:rsidRDefault="00B856E4" w:rsidP="00B856E4">
      <w:pPr>
        <w:pStyle w:val="Definition"/>
      </w:pPr>
      <w:r w:rsidRPr="009E06B2">
        <w:rPr>
          <w:b/>
          <w:i/>
        </w:rPr>
        <w:t>reviewable determination</w:t>
      </w:r>
      <w:r w:rsidRPr="009E06B2">
        <w:t xml:space="preserve"> means:</w:t>
      </w:r>
    </w:p>
    <w:p w:rsidR="00B856E4" w:rsidRPr="009E06B2" w:rsidRDefault="00B856E4" w:rsidP="00B856E4">
      <w:pPr>
        <w:pStyle w:val="paragraph"/>
      </w:pPr>
      <w:r w:rsidRPr="009E06B2">
        <w:tab/>
        <w:t>(a)</w:t>
      </w:r>
      <w:r w:rsidRPr="009E06B2">
        <w:tab/>
        <w:t>a determination under subsection</w:t>
      </w:r>
      <w:r w:rsidR="009E06B2">
        <w:t> </w:t>
      </w:r>
      <w:r w:rsidRPr="009E06B2">
        <w:t>350(2) revoking, confirming or varying an original determination; or</w:t>
      </w:r>
    </w:p>
    <w:p w:rsidR="00B856E4" w:rsidRPr="009E06B2" w:rsidRDefault="00B856E4" w:rsidP="00B856E4">
      <w:pPr>
        <w:pStyle w:val="paragraph"/>
      </w:pPr>
      <w:r w:rsidRPr="009E06B2">
        <w:tab/>
        <w:t>(b)</w:t>
      </w:r>
      <w:r w:rsidRPr="009E06B2">
        <w:tab/>
        <w:t>a determination that has been varied under subsection</w:t>
      </w:r>
      <w:r w:rsidR="009E06B2">
        <w:t> </w:t>
      </w:r>
      <w:r w:rsidRPr="009E06B2">
        <w:t>348(1); or</w:t>
      </w:r>
    </w:p>
    <w:p w:rsidR="00B856E4" w:rsidRPr="009E06B2" w:rsidRDefault="00B856E4" w:rsidP="00B856E4">
      <w:pPr>
        <w:pStyle w:val="paragraph"/>
      </w:pPr>
      <w:r w:rsidRPr="009E06B2">
        <w:tab/>
        <w:t>(c)</w:t>
      </w:r>
      <w:r w:rsidRPr="009E06B2">
        <w:tab/>
        <w:t>a determination under Part</w:t>
      </w:r>
      <w:r w:rsidR="009E06B2">
        <w:t> </w:t>
      </w:r>
      <w:r w:rsidRPr="009E06B2">
        <w:t>4</w:t>
      </w:r>
      <w:r w:rsidRPr="009E06B2">
        <w:rPr>
          <w:i/>
        </w:rPr>
        <w:t xml:space="preserve"> </w:t>
      </w:r>
      <w:r w:rsidRPr="009E06B2">
        <w:t>by the Board on review of an original determination (except a determination that has been varied under subsection</w:t>
      </w:r>
      <w:r w:rsidR="009E06B2">
        <w:t> </w:t>
      </w:r>
      <w:r w:rsidRPr="009E06B2">
        <w:t>348(1)).</w:t>
      </w:r>
    </w:p>
    <w:p w:rsidR="00B856E4" w:rsidRPr="009E06B2" w:rsidRDefault="00B856E4" w:rsidP="00B856E4">
      <w:pPr>
        <w:pStyle w:val="subsection"/>
      </w:pPr>
      <w:r w:rsidRPr="009E06B2">
        <w:tab/>
        <w:t>(2)</w:t>
      </w:r>
      <w:r w:rsidRPr="009E06B2">
        <w:tab/>
        <w:t xml:space="preserve">These determinations of the Commission are not </w:t>
      </w:r>
      <w:r w:rsidRPr="009E06B2">
        <w:rPr>
          <w:b/>
          <w:i/>
        </w:rPr>
        <w:t>original determinations</w:t>
      </w:r>
      <w:r w:rsidRPr="009E06B2">
        <w:t>:</w:t>
      </w:r>
    </w:p>
    <w:p w:rsidR="00B856E4" w:rsidRPr="009E06B2" w:rsidRDefault="00B856E4" w:rsidP="00B856E4">
      <w:pPr>
        <w:pStyle w:val="paragraph"/>
      </w:pPr>
      <w:r w:rsidRPr="009E06B2">
        <w:tab/>
        <w:t>(a)</w:t>
      </w:r>
      <w:r w:rsidRPr="009E06B2">
        <w:tab/>
        <w:t>a determination under section</w:t>
      </w:r>
      <w:r w:rsidR="009E06B2">
        <w:t> </w:t>
      </w:r>
      <w:r w:rsidRPr="009E06B2">
        <w:t>50, 52, 329 or 397 (suspending compensation);</w:t>
      </w:r>
    </w:p>
    <w:p w:rsidR="00B856E4" w:rsidRPr="009E06B2" w:rsidRDefault="00B856E4" w:rsidP="00B856E4">
      <w:pPr>
        <w:pStyle w:val="paragraph"/>
      </w:pPr>
      <w:r w:rsidRPr="009E06B2">
        <w:tab/>
        <w:t>(b)</w:t>
      </w:r>
      <w:r w:rsidRPr="009E06B2">
        <w:tab/>
        <w:t>a determination under section</w:t>
      </w:r>
      <w:r w:rsidR="009E06B2">
        <w:t> </w:t>
      </w:r>
      <w:r w:rsidRPr="009E06B2">
        <w:t>67 (guide to determining impairment and compensation);</w:t>
      </w:r>
    </w:p>
    <w:p w:rsidR="00B856E4" w:rsidRPr="009E06B2" w:rsidRDefault="00B856E4" w:rsidP="00B856E4">
      <w:pPr>
        <w:pStyle w:val="paragraph"/>
      </w:pPr>
      <w:r w:rsidRPr="009E06B2">
        <w:tab/>
        <w:t>(c)</w:t>
      </w:r>
      <w:r w:rsidRPr="009E06B2">
        <w:tab/>
        <w:t>a determination under section</w:t>
      </w:r>
      <w:r w:rsidR="009E06B2">
        <w:t> </w:t>
      </w:r>
      <w:r w:rsidRPr="009E06B2">
        <w:t>210 (Return to Work Scheme);</w:t>
      </w:r>
    </w:p>
    <w:p w:rsidR="00B856E4" w:rsidRPr="009E06B2" w:rsidRDefault="00B856E4" w:rsidP="00B856E4">
      <w:pPr>
        <w:pStyle w:val="paragraph"/>
      </w:pPr>
      <w:r w:rsidRPr="009E06B2">
        <w:tab/>
        <w:t>(d)</w:t>
      </w:r>
      <w:r w:rsidRPr="009E06B2">
        <w:tab/>
        <w:t>a determination under section</w:t>
      </w:r>
      <w:r w:rsidR="009E06B2">
        <w:t> </w:t>
      </w:r>
      <w:r w:rsidRPr="009E06B2">
        <w:t>212 (Motor Vehicle Compensation Scheme);</w:t>
      </w:r>
    </w:p>
    <w:p w:rsidR="00B856E4" w:rsidRPr="009E06B2" w:rsidRDefault="00B856E4" w:rsidP="00B856E4">
      <w:pPr>
        <w:pStyle w:val="paragraph"/>
      </w:pPr>
      <w:r w:rsidRPr="009E06B2">
        <w:tab/>
        <w:t>(e)</w:t>
      </w:r>
      <w:r w:rsidRPr="009E06B2">
        <w:tab/>
        <w:t>a determination under section</w:t>
      </w:r>
      <w:r w:rsidR="009E06B2">
        <w:t> </w:t>
      </w:r>
      <w:r w:rsidRPr="009E06B2">
        <w:t>258 (education scheme for certain eligible young persons);</w:t>
      </w:r>
    </w:p>
    <w:p w:rsidR="00B856E4" w:rsidRPr="009E06B2" w:rsidRDefault="00B856E4" w:rsidP="00B856E4">
      <w:pPr>
        <w:pStyle w:val="paragraph"/>
      </w:pPr>
      <w:r w:rsidRPr="009E06B2">
        <w:tab/>
        <w:t>(f)</w:t>
      </w:r>
      <w:r w:rsidRPr="009E06B2">
        <w:tab/>
        <w:t>a determination about the compensation to be provided under that education scheme;</w:t>
      </w:r>
    </w:p>
    <w:p w:rsidR="00B856E4" w:rsidRPr="009E06B2" w:rsidRDefault="00B856E4" w:rsidP="00B856E4">
      <w:pPr>
        <w:pStyle w:val="paragraph"/>
      </w:pPr>
      <w:r w:rsidRPr="009E06B2">
        <w:tab/>
        <w:t>(g)</w:t>
      </w:r>
      <w:r w:rsidRPr="009E06B2">
        <w:tab/>
        <w:t>a determination under section</w:t>
      </w:r>
      <w:r w:rsidR="009E06B2">
        <w:t> </w:t>
      </w:r>
      <w:r w:rsidRPr="009E06B2">
        <w:t>272 (compensation for members entitled to treatment under regulation</w:t>
      </w:r>
      <w:r w:rsidR="009E06B2">
        <w:t> </w:t>
      </w:r>
      <w:r w:rsidRPr="009E06B2">
        <w:t>58F of the Defence Force Regulations);</w:t>
      </w:r>
    </w:p>
    <w:p w:rsidR="00B856E4" w:rsidRPr="009E06B2" w:rsidRDefault="00B856E4" w:rsidP="00B856E4">
      <w:pPr>
        <w:pStyle w:val="paragraph"/>
      </w:pPr>
      <w:r w:rsidRPr="009E06B2">
        <w:lastRenderedPageBreak/>
        <w:tab/>
        <w:t>(h)</w:t>
      </w:r>
      <w:r w:rsidRPr="009E06B2">
        <w:tab/>
        <w:t>a determination under Part</w:t>
      </w:r>
      <w:r w:rsidR="009E06B2">
        <w:t> </w:t>
      </w:r>
      <w:r w:rsidRPr="009E06B2">
        <w:t>3 of Chapter</w:t>
      </w:r>
      <w:r w:rsidR="009E06B2">
        <w:t> </w:t>
      </w:r>
      <w:r w:rsidRPr="009E06B2">
        <w:t>6 (entitlement to provision of treatment);</w:t>
      </w:r>
    </w:p>
    <w:p w:rsidR="00B856E4" w:rsidRPr="009E06B2" w:rsidRDefault="00B856E4" w:rsidP="00B856E4">
      <w:pPr>
        <w:pStyle w:val="paragraph"/>
      </w:pPr>
      <w:r w:rsidRPr="009E06B2">
        <w:tab/>
        <w:t>(i)</w:t>
      </w:r>
      <w:r w:rsidRPr="009E06B2">
        <w:tab/>
        <w:t>a determination under section</w:t>
      </w:r>
      <w:r w:rsidR="009E06B2">
        <w:t> </w:t>
      </w:r>
      <w:r w:rsidRPr="009E06B2">
        <w:t>315 or 415 to recover an overpayment (but not as to the amount that should be recovered);</w:t>
      </w:r>
    </w:p>
    <w:p w:rsidR="00B856E4" w:rsidRPr="009E06B2" w:rsidRDefault="00B856E4" w:rsidP="00B856E4">
      <w:pPr>
        <w:pStyle w:val="paragraph"/>
      </w:pPr>
      <w:r w:rsidRPr="009E06B2">
        <w:tab/>
        <w:t>(j)</w:t>
      </w:r>
      <w:r w:rsidRPr="009E06B2">
        <w:tab/>
        <w:t>a determination under section</w:t>
      </w:r>
      <w:r w:rsidR="009E06B2">
        <w:t> </w:t>
      </w:r>
      <w:r w:rsidRPr="009E06B2">
        <w:t>316 to recover interest (but not as to the amount that should be recovered);</w:t>
      </w:r>
    </w:p>
    <w:p w:rsidR="00B856E4" w:rsidRPr="009E06B2" w:rsidRDefault="00B856E4" w:rsidP="00B856E4">
      <w:pPr>
        <w:pStyle w:val="paragraph"/>
      </w:pPr>
      <w:r w:rsidRPr="009E06B2">
        <w:tab/>
        <w:t>(k)</w:t>
      </w:r>
      <w:r w:rsidRPr="009E06B2">
        <w:tab/>
        <w:t>a determination under section</w:t>
      </w:r>
      <w:r w:rsidR="009E06B2">
        <w:t> </w:t>
      </w:r>
      <w:r w:rsidRPr="009E06B2">
        <w:t>327 that section</w:t>
      </w:r>
      <w:r w:rsidR="009E06B2">
        <w:t> </w:t>
      </w:r>
      <w:r w:rsidRPr="009E06B2">
        <w:t>271 or 280 applies to a person (treatment path under Chapter</w:t>
      </w:r>
      <w:r w:rsidR="009E06B2">
        <w:t> </w:t>
      </w:r>
      <w:r w:rsidRPr="009E06B2">
        <w:t>6);</w:t>
      </w:r>
    </w:p>
    <w:p w:rsidR="00B856E4" w:rsidRPr="009E06B2" w:rsidRDefault="00B856E4" w:rsidP="00B856E4">
      <w:pPr>
        <w:pStyle w:val="paragraph"/>
      </w:pPr>
      <w:r w:rsidRPr="009E06B2">
        <w:tab/>
        <w:t>(l)</w:t>
      </w:r>
      <w:r w:rsidRPr="009E06B2">
        <w:tab/>
        <w:t>a determination under section</w:t>
      </w:r>
      <w:r w:rsidR="009E06B2">
        <w:t> </w:t>
      </w:r>
      <w:r w:rsidRPr="009E06B2">
        <w:t>428 to write off a debt (but not as to the amount that should be written off);</w:t>
      </w:r>
    </w:p>
    <w:p w:rsidR="00B856E4" w:rsidRPr="009E06B2" w:rsidRDefault="00B856E4" w:rsidP="00B856E4">
      <w:pPr>
        <w:pStyle w:val="paragraph"/>
      </w:pPr>
      <w:r w:rsidRPr="009E06B2">
        <w:tab/>
        <w:t>(m)</w:t>
      </w:r>
      <w:r w:rsidRPr="009E06B2">
        <w:tab/>
        <w:t>a determination under section</w:t>
      </w:r>
      <w:r w:rsidR="009E06B2">
        <w:t> </w:t>
      </w:r>
      <w:r w:rsidRPr="009E06B2">
        <w:t>429 to waive a debt (but not as to the amount that should be waived);</w:t>
      </w:r>
    </w:p>
    <w:p w:rsidR="00B856E4" w:rsidRPr="009E06B2" w:rsidRDefault="00B856E4" w:rsidP="00B856E4">
      <w:pPr>
        <w:pStyle w:val="paragraph"/>
      </w:pPr>
      <w:r w:rsidRPr="009E06B2">
        <w:tab/>
        <w:t>(n)</w:t>
      </w:r>
      <w:r w:rsidRPr="009E06B2">
        <w:tab/>
        <w:t>a determination that has been varied under subsection</w:t>
      </w:r>
      <w:r w:rsidR="009E06B2">
        <w:t> </w:t>
      </w:r>
      <w:r w:rsidRPr="009E06B2">
        <w:t>348(1);</w:t>
      </w:r>
    </w:p>
    <w:p w:rsidR="00B856E4" w:rsidRPr="009E06B2" w:rsidRDefault="00B856E4" w:rsidP="00B856E4">
      <w:pPr>
        <w:pStyle w:val="paragraph"/>
      </w:pPr>
      <w:r w:rsidRPr="009E06B2">
        <w:tab/>
        <w:t>(o)</w:t>
      </w:r>
      <w:r w:rsidRPr="009E06B2">
        <w:tab/>
        <w:t>a determination under subsection</w:t>
      </w:r>
      <w:r w:rsidR="009E06B2">
        <w:t> </w:t>
      </w:r>
      <w:r w:rsidRPr="009E06B2">
        <w:t>349(6</w:t>
      </w:r>
      <w:r w:rsidR="003D2524" w:rsidRPr="009E06B2">
        <w:t>) (e</w:t>
      </w:r>
      <w:r w:rsidRPr="009E06B2">
        <w:t>xtending the period within which a request for reconsideration must be made).</w:t>
      </w:r>
    </w:p>
    <w:p w:rsidR="0042021E" w:rsidRPr="009E06B2" w:rsidRDefault="0042021E" w:rsidP="0042021E">
      <w:pPr>
        <w:pStyle w:val="ActHead5"/>
      </w:pPr>
      <w:bookmarkStart w:id="485" w:name="_Toc382321227"/>
      <w:r w:rsidRPr="009E06B2">
        <w:rPr>
          <w:rStyle w:val="CharSectno"/>
        </w:rPr>
        <w:t>345A</w:t>
      </w:r>
      <w:r w:rsidRPr="009E06B2">
        <w:t xml:space="preserve">  Application of this </w:t>
      </w:r>
      <w:r w:rsidR="003D2524" w:rsidRPr="009E06B2">
        <w:t>Chapter</w:t>
      </w:r>
      <w:r w:rsidR="008900F6" w:rsidRPr="009E06B2">
        <w:t xml:space="preserve"> </w:t>
      </w:r>
      <w:r w:rsidRPr="009E06B2">
        <w:t>to decisions about clean energy payments</w:t>
      </w:r>
      <w:bookmarkEnd w:id="485"/>
    </w:p>
    <w:p w:rsidR="0042021E" w:rsidRPr="009E06B2" w:rsidRDefault="0042021E" w:rsidP="0042021E">
      <w:pPr>
        <w:pStyle w:val="subsection"/>
      </w:pPr>
      <w:r w:rsidRPr="009E06B2">
        <w:tab/>
        <w:t>(1)</w:t>
      </w:r>
      <w:r w:rsidRPr="009E06B2">
        <w:tab/>
        <w:t xml:space="preserve">This section modifies the way this </w:t>
      </w:r>
      <w:r w:rsidR="003D2524" w:rsidRPr="009E06B2">
        <w:t>Chapter</w:t>
      </w:r>
      <w:r w:rsidR="008900F6" w:rsidRPr="009E06B2">
        <w:t xml:space="preserve"> </w:t>
      </w:r>
      <w:r w:rsidRPr="009E06B2">
        <w:t>applies in relation to a decision by the Commission that is only about a person’s entitlement to a clean energy payment.</w:t>
      </w:r>
    </w:p>
    <w:p w:rsidR="0042021E" w:rsidRPr="009E06B2" w:rsidRDefault="0042021E" w:rsidP="0042021E">
      <w:pPr>
        <w:pStyle w:val="subsection"/>
      </w:pPr>
      <w:r w:rsidRPr="009E06B2">
        <w:tab/>
        <w:t>(2)</w:t>
      </w:r>
      <w:r w:rsidRPr="009E06B2">
        <w:tab/>
        <w:t xml:space="preserve">This </w:t>
      </w:r>
      <w:r w:rsidR="003D2524" w:rsidRPr="009E06B2">
        <w:t>Chapter</w:t>
      </w:r>
      <w:r w:rsidR="008900F6" w:rsidRPr="009E06B2">
        <w:t xml:space="preserve"> </w:t>
      </w:r>
      <w:r w:rsidRPr="009E06B2">
        <w:t>applies to the person in the same way as it applies to a claimant. However, this does not affect the following provisions:</w:t>
      </w:r>
    </w:p>
    <w:p w:rsidR="0042021E" w:rsidRPr="009E06B2" w:rsidRDefault="0042021E" w:rsidP="0042021E">
      <w:pPr>
        <w:pStyle w:val="paragraph"/>
      </w:pPr>
      <w:r w:rsidRPr="009E06B2">
        <w:tab/>
        <w:t>(a)</w:t>
      </w:r>
      <w:r w:rsidRPr="009E06B2">
        <w:tab/>
        <w:t>subsection</w:t>
      </w:r>
      <w:r w:rsidR="009E06B2">
        <w:t> </w:t>
      </w:r>
      <w:r w:rsidRPr="009E06B2">
        <w:t>346(3);</w:t>
      </w:r>
    </w:p>
    <w:p w:rsidR="0042021E" w:rsidRPr="009E06B2" w:rsidRDefault="0042021E" w:rsidP="0042021E">
      <w:pPr>
        <w:pStyle w:val="paragraph"/>
      </w:pPr>
      <w:r w:rsidRPr="009E06B2">
        <w:tab/>
        <w:t>(b)</w:t>
      </w:r>
      <w:r w:rsidRPr="009E06B2">
        <w:tab/>
        <w:t>section</w:t>
      </w:r>
      <w:r w:rsidR="009E06B2">
        <w:t> </w:t>
      </w:r>
      <w:r w:rsidRPr="009E06B2">
        <w:t>348;</w:t>
      </w:r>
    </w:p>
    <w:p w:rsidR="0042021E" w:rsidRPr="009E06B2" w:rsidRDefault="0042021E" w:rsidP="0042021E">
      <w:pPr>
        <w:pStyle w:val="paragraph"/>
      </w:pPr>
      <w:r w:rsidRPr="009E06B2">
        <w:tab/>
        <w:t>(c)</w:t>
      </w:r>
      <w:r w:rsidRPr="009E06B2">
        <w:tab/>
        <w:t>subsections</w:t>
      </w:r>
      <w:r w:rsidR="009E06B2">
        <w:t> </w:t>
      </w:r>
      <w:r w:rsidRPr="009E06B2">
        <w:t>349(2) and (3);</w:t>
      </w:r>
    </w:p>
    <w:p w:rsidR="0042021E" w:rsidRPr="009E06B2" w:rsidRDefault="0042021E" w:rsidP="0042021E">
      <w:pPr>
        <w:pStyle w:val="paragraph"/>
      </w:pPr>
      <w:r w:rsidRPr="009E06B2">
        <w:tab/>
        <w:t>(d)</w:t>
      </w:r>
      <w:r w:rsidRPr="009E06B2">
        <w:tab/>
        <w:t>Part</w:t>
      </w:r>
      <w:r w:rsidR="009E06B2">
        <w:t> </w:t>
      </w:r>
      <w:r w:rsidRPr="009E06B2">
        <w:t>4;</w:t>
      </w:r>
    </w:p>
    <w:p w:rsidR="0042021E" w:rsidRPr="009E06B2" w:rsidRDefault="0042021E" w:rsidP="0042021E">
      <w:pPr>
        <w:pStyle w:val="paragraph"/>
      </w:pPr>
      <w:r w:rsidRPr="009E06B2">
        <w:tab/>
        <w:t>(e)</w:t>
      </w:r>
      <w:r w:rsidRPr="009E06B2">
        <w:tab/>
        <w:t>subsections</w:t>
      </w:r>
      <w:r w:rsidR="009E06B2">
        <w:t> </w:t>
      </w:r>
      <w:r w:rsidRPr="009E06B2">
        <w:t>356(2) and (3);</w:t>
      </w:r>
    </w:p>
    <w:p w:rsidR="0042021E" w:rsidRPr="009E06B2" w:rsidRDefault="0042021E" w:rsidP="0042021E">
      <w:pPr>
        <w:pStyle w:val="paragraph"/>
      </w:pPr>
      <w:r w:rsidRPr="009E06B2">
        <w:tab/>
        <w:t>(f)</w:t>
      </w:r>
      <w:r w:rsidRPr="009E06B2">
        <w:tab/>
        <w:t>subsection</w:t>
      </w:r>
      <w:r w:rsidR="009E06B2">
        <w:t> </w:t>
      </w:r>
      <w:r w:rsidRPr="009E06B2">
        <w:t>357(6);</w:t>
      </w:r>
    </w:p>
    <w:p w:rsidR="0042021E" w:rsidRPr="009E06B2" w:rsidRDefault="0042021E" w:rsidP="0042021E">
      <w:pPr>
        <w:pStyle w:val="paragraph"/>
      </w:pPr>
      <w:r w:rsidRPr="009E06B2">
        <w:tab/>
        <w:t>(g)</w:t>
      </w:r>
      <w:r w:rsidRPr="009E06B2">
        <w:tab/>
        <w:t>subsections</w:t>
      </w:r>
      <w:r w:rsidR="009E06B2">
        <w:t> </w:t>
      </w:r>
      <w:r w:rsidRPr="009E06B2">
        <w:t>358(2) and (3).</w:t>
      </w:r>
    </w:p>
    <w:p w:rsidR="00B856E4" w:rsidRPr="009E06B2" w:rsidRDefault="00B856E4" w:rsidP="008900F6">
      <w:pPr>
        <w:pStyle w:val="ActHead2"/>
        <w:pageBreakBefore/>
      </w:pPr>
      <w:bookmarkStart w:id="486" w:name="_Toc382321228"/>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Notifying original determinations</w:t>
      </w:r>
      <w:bookmarkEnd w:id="486"/>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87" w:name="_Toc382321229"/>
      <w:r w:rsidRPr="009E06B2">
        <w:rPr>
          <w:rStyle w:val="CharSectno"/>
        </w:rPr>
        <w:t>346</w:t>
      </w:r>
      <w:r w:rsidRPr="009E06B2">
        <w:t xml:space="preserve">  Notifying original determinations</w:t>
      </w:r>
      <w:bookmarkEnd w:id="487"/>
    </w:p>
    <w:p w:rsidR="00B856E4" w:rsidRPr="009E06B2" w:rsidRDefault="00B856E4" w:rsidP="00B856E4">
      <w:pPr>
        <w:pStyle w:val="subsection"/>
      </w:pPr>
      <w:r w:rsidRPr="009E06B2">
        <w:tab/>
        <w:t>(1)</w:t>
      </w:r>
      <w:r w:rsidRPr="009E06B2">
        <w:tab/>
        <w:t>As soon as practicable after the Commission makes an original determination in relation to a claim, the Commission must give the claimant a written notice setting out:</w:t>
      </w:r>
    </w:p>
    <w:p w:rsidR="00B856E4" w:rsidRPr="009E06B2" w:rsidRDefault="00B856E4" w:rsidP="00B856E4">
      <w:pPr>
        <w:pStyle w:val="paragraph"/>
      </w:pPr>
      <w:r w:rsidRPr="009E06B2">
        <w:tab/>
        <w:t>(a)</w:t>
      </w:r>
      <w:r w:rsidRPr="009E06B2">
        <w:tab/>
        <w:t>the terms of the original determination; and</w:t>
      </w:r>
    </w:p>
    <w:p w:rsidR="00B856E4" w:rsidRPr="009E06B2" w:rsidRDefault="00B856E4" w:rsidP="00B856E4">
      <w:pPr>
        <w:pStyle w:val="paragraph"/>
      </w:pPr>
      <w:r w:rsidRPr="009E06B2">
        <w:tab/>
        <w:t>(b)</w:t>
      </w:r>
      <w:r w:rsidRPr="009E06B2">
        <w:tab/>
        <w:t>the reasons for the original determination.</w:t>
      </w:r>
    </w:p>
    <w:p w:rsidR="00B856E4" w:rsidRPr="009E06B2" w:rsidRDefault="00B856E4" w:rsidP="00B856E4">
      <w:pPr>
        <w:pStyle w:val="subsection"/>
      </w:pPr>
      <w:r w:rsidRPr="009E06B2">
        <w:tab/>
        <w:t>(2)</w:t>
      </w:r>
      <w:r w:rsidRPr="009E06B2">
        <w:tab/>
        <w:t xml:space="preserve">The Commission must also give a copy of the notice to the </w:t>
      </w:r>
      <w:r w:rsidR="001B58E2" w:rsidRPr="009E06B2">
        <w:t>Chief of the Defence Force</w:t>
      </w:r>
      <w:r w:rsidRPr="009E06B2">
        <w:t xml:space="preserve"> if the original determination relates to liability for a service injury, disease or death, or the permanent impairment, of a person who was a member of the Defence Force:</w:t>
      </w:r>
    </w:p>
    <w:p w:rsidR="00B856E4" w:rsidRPr="009E06B2" w:rsidRDefault="00B856E4" w:rsidP="00B856E4">
      <w:pPr>
        <w:pStyle w:val="paragraph"/>
      </w:pPr>
      <w:r w:rsidRPr="009E06B2">
        <w:tab/>
        <w:t>(a)</w:t>
      </w:r>
      <w:r w:rsidRPr="009E06B2">
        <w:tab/>
        <w:t>for a service injury or disease or permanent impairment—at the time when the original determination was made; or</w:t>
      </w:r>
    </w:p>
    <w:p w:rsidR="00B856E4" w:rsidRPr="009E06B2" w:rsidRDefault="00B856E4" w:rsidP="00B856E4">
      <w:pPr>
        <w:pStyle w:val="paragraph"/>
      </w:pPr>
      <w:r w:rsidRPr="009E06B2">
        <w:tab/>
        <w:t>(b)</w:t>
      </w:r>
      <w:r w:rsidRPr="009E06B2">
        <w:tab/>
        <w:t>for a service death—at the time of death.</w:t>
      </w:r>
    </w:p>
    <w:p w:rsidR="00B856E4" w:rsidRPr="009E06B2" w:rsidRDefault="00B856E4" w:rsidP="00B856E4">
      <w:pPr>
        <w:pStyle w:val="subsection"/>
      </w:pPr>
      <w:r w:rsidRPr="009E06B2">
        <w:tab/>
        <w:t>(3)</w:t>
      </w:r>
      <w:r w:rsidRPr="009E06B2">
        <w:tab/>
        <w:t xml:space="preserve">As soon as practicable after </w:t>
      </w:r>
      <w:r w:rsidR="001B58E2" w:rsidRPr="009E06B2">
        <w:t>the Chief of the Defence Force</w:t>
      </w:r>
      <w:r w:rsidRPr="009E06B2">
        <w:t xml:space="preserve"> makes an original determination in relation to a claim, </w:t>
      </w:r>
      <w:r w:rsidR="001B58E2" w:rsidRPr="009E06B2">
        <w:t>the Chief of the Defence Force</w:t>
      </w:r>
      <w:r w:rsidRPr="009E06B2">
        <w:t xml:space="preserve"> must give the claimant a written notice setting out:</w:t>
      </w:r>
    </w:p>
    <w:p w:rsidR="00B856E4" w:rsidRPr="009E06B2" w:rsidRDefault="00B856E4" w:rsidP="00B856E4">
      <w:pPr>
        <w:pStyle w:val="paragraph"/>
      </w:pPr>
      <w:r w:rsidRPr="009E06B2">
        <w:tab/>
        <w:t>(a)</w:t>
      </w:r>
      <w:r w:rsidRPr="009E06B2">
        <w:tab/>
        <w:t>the terms of the original determination; and</w:t>
      </w:r>
    </w:p>
    <w:p w:rsidR="00B856E4" w:rsidRPr="009E06B2" w:rsidRDefault="00B856E4" w:rsidP="00B856E4">
      <w:pPr>
        <w:pStyle w:val="paragraph"/>
      </w:pPr>
      <w:r w:rsidRPr="009E06B2">
        <w:tab/>
        <w:t>(b)</w:t>
      </w:r>
      <w:r w:rsidRPr="009E06B2">
        <w:tab/>
        <w:t>the reasons for the original determination.</w:t>
      </w:r>
    </w:p>
    <w:p w:rsidR="00B856E4" w:rsidRPr="009E06B2" w:rsidRDefault="00B856E4" w:rsidP="00B856E4">
      <w:pPr>
        <w:pStyle w:val="subsection"/>
      </w:pPr>
      <w:r w:rsidRPr="009E06B2">
        <w:tab/>
        <w:t>(4)</w:t>
      </w:r>
      <w:r w:rsidRPr="009E06B2">
        <w:tab/>
        <w:t xml:space="preserve">The </w:t>
      </w:r>
      <w:r w:rsidR="001B58E2" w:rsidRPr="009E06B2">
        <w:t>Chief of the Defence Force</w:t>
      </w:r>
      <w:r w:rsidRPr="009E06B2">
        <w:t xml:space="preserve"> must also give a copy of the notice to the Commission.</w:t>
      </w:r>
    </w:p>
    <w:p w:rsidR="00B856E4" w:rsidRPr="009E06B2" w:rsidRDefault="00B856E4" w:rsidP="00B856E4">
      <w:pPr>
        <w:pStyle w:val="subsection"/>
      </w:pPr>
      <w:r w:rsidRPr="009E06B2">
        <w:tab/>
        <w:t>(5)</w:t>
      </w:r>
      <w:r w:rsidRPr="009E06B2">
        <w:tab/>
        <w:t xml:space="preserve">A notice under </w:t>
      </w:r>
      <w:r w:rsidR="009E06B2">
        <w:t>subsection (</w:t>
      </w:r>
      <w:r w:rsidRPr="009E06B2">
        <w:t>1) or (3) must include a statement to the effect that the claimant may, if dissatisfied with the original determination, request a reconsideration of the determination under section</w:t>
      </w:r>
      <w:r w:rsidR="009E06B2">
        <w:t> </w:t>
      </w:r>
      <w:r w:rsidRPr="009E06B2">
        <w:t>349 or make an application to the Board under Part</w:t>
      </w:r>
      <w:r w:rsidR="009E06B2">
        <w:t> </w:t>
      </w:r>
      <w:r w:rsidRPr="009E06B2">
        <w:t>4</w:t>
      </w:r>
      <w:r w:rsidRPr="009E06B2">
        <w:rPr>
          <w:i/>
        </w:rPr>
        <w:t xml:space="preserve"> </w:t>
      </w:r>
      <w:r w:rsidRPr="009E06B2">
        <w:t>for review of the determination.</w:t>
      </w:r>
    </w:p>
    <w:p w:rsidR="00B856E4" w:rsidRPr="009E06B2" w:rsidRDefault="00B856E4" w:rsidP="00B856E4">
      <w:pPr>
        <w:pStyle w:val="subsection"/>
      </w:pPr>
      <w:r w:rsidRPr="009E06B2">
        <w:tab/>
        <w:t>(6)</w:t>
      </w:r>
      <w:r w:rsidRPr="009E06B2">
        <w:tab/>
        <w:t>A failure to comply with this section does not affect the validity of the determination.</w:t>
      </w:r>
    </w:p>
    <w:p w:rsidR="00B856E4" w:rsidRPr="009E06B2" w:rsidRDefault="00B856E4" w:rsidP="008900F6">
      <w:pPr>
        <w:pStyle w:val="ActHead2"/>
        <w:pageBreakBefore/>
      </w:pPr>
      <w:bookmarkStart w:id="488" w:name="_Toc382321230"/>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Reconsideration of determinations</w:t>
      </w:r>
      <w:bookmarkEnd w:id="488"/>
    </w:p>
    <w:p w:rsidR="00B856E4" w:rsidRPr="009E06B2" w:rsidRDefault="003D2524" w:rsidP="00B856E4">
      <w:pPr>
        <w:pStyle w:val="Header"/>
      </w:pPr>
      <w:r w:rsidRPr="009E06B2">
        <w:rPr>
          <w:rStyle w:val="CharDivNo"/>
        </w:rPr>
        <w:t xml:space="preserve"> </w:t>
      </w:r>
      <w:r w:rsidRPr="009E06B2">
        <w:rPr>
          <w:rStyle w:val="CharDivText"/>
        </w:rPr>
        <w:t xml:space="preserve"> </w:t>
      </w:r>
    </w:p>
    <w:p w:rsidR="001B58E2" w:rsidRPr="009E06B2" w:rsidRDefault="001B58E2" w:rsidP="001B58E2">
      <w:pPr>
        <w:pStyle w:val="ActHead5"/>
      </w:pPr>
      <w:bookmarkStart w:id="489" w:name="_Toc382321231"/>
      <w:r w:rsidRPr="009E06B2">
        <w:rPr>
          <w:rStyle w:val="CharSectno"/>
        </w:rPr>
        <w:t>347</w:t>
      </w:r>
      <w:r w:rsidRPr="009E06B2">
        <w:t xml:space="preserve">  Commission or Chief of the Defence Force initiating reconsideration of original determinations</w:t>
      </w:r>
      <w:bookmarkEnd w:id="489"/>
    </w:p>
    <w:p w:rsidR="00B856E4" w:rsidRPr="009E06B2" w:rsidRDefault="00B856E4" w:rsidP="00B856E4">
      <w:pPr>
        <w:pStyle w:val="subsection"/>
      </w:pPr>
      <w:r w:rsidRPr="009E06B2">
        <w:tab/>
        <w:t>(1)</w:t>
      </w:r>
      <w:r w:rsidRPr="009E06B2">
        <w:tab/>
        <w:t>The Commission may, on its own initiative, reconsider an original determination made by the Commission.</w:t>
      </w:r>
    </w:p>
    <w:p w:rsidR="00B856E4" w:rsidRPr="009E06B2" w:rsidRDefault="00B856E4" w:rsidP="00B856E4">
      <w:pPr>
        <w:pStyle w:val="subsection"/>
      </w:pPr>
      <w:r w:rsidRPr="009E06B2">
        <w:tab/>
        <w:t>(2)</w:t>
      </w:r>
      <w:r w:rsidRPr="009E06B2">
        <w:tab/>
      </w:r>
      <w:r w:rsidR="001B58E2" w:rsidRPr="009E06B2">
        <w:t>The Chief of the Defence Force</w:t>
      </w:r>
      <w:r w:rsidRPr="009E06B2">
        <w:t xml:space="preserve"> may, on his or her own initiative, reconsider an original determination made by </w:t>
      </w:r>
      <w:r w:rsidR="001B58E2" w:rsidRPr="009E06B2">
        <w:t>the Chief of the Defence Force</w:t>
      </w:r>
      <w:r w:rsidRPr="009E06B2">
        <w:t>.</w:t>
      </w:r>
    </w:p>
    <w:p w:rsidR="00B856E4" w:rsidRPr="009E06B2" w:rsidRDefault="00B856E4" w:rsidP="00B856E4">
      <w:pPr>
        <w:pStyle w:val="subsection"/>
      </w:pPr>
      <w:r w:rsidRPr="009E06B2">
        <w:tab/>
        <w:t>(3)</w:t>
      </w:r>
      <w:r w:rsidRPr="009E06B2">
        <w:tab/>
        <w:t xml:space="preserve">If the Commission or </w:t>
      </w:r>
      <w:r w:rsidR="001B58E2" w:rsidRPr="009E06B2">
        <w:t>the Chief of the Defence Force</w:t>
      </w:r>
      <w:r w:rsidRPr="009E06B2">
        <w:t xml:space="preserve"> reconsiders an original determination under </w:t>
      </w:r>
      <w:r w:rsidR="009E06B2">
        <w:t>subsection (</w:t>
      </w:r>
      <w:r w:rsidRPr="009E06B2">
        <w:t xml:space="preserve">1) or (2), the Commission or </w:t>
      </w:r>
      <w:r w:rsidR="00894615" w:rsidRPr="009E06B2">
        <w:t xml:space="preserve">the Chief of the Defence Force </w:t>
      </w:r>
      <w:r w:rsidRPr="009E06B2">
        <w:t>may make a determination revoking, confirming or varying the original determination.</w:t>
      </w:r>
    </w:p>
    <w:p w:rsidR="00B856E4" w:rsidRPr="009E06B2" w:rsidRDefault="00B856E4" w:rsidP="00B856E4">
      <w:pPr>
        <w:pStyle w:val="subsection"/>
      </w:pPr>
      <w:r w:rsidRPr="009E06B2">
        <w:tab/>
        <w:t>(4)</w:t>
      </w:r>
      <w:r w:rsidRPr="009E06B2">
        <w:tab/>
        <w:t xml:space="preserve">The Commission or </w:t>
      </w:r>
      <w:r w:rsidR="0078255A" w:rsidRPr="009E06B2">
        <w:t>the Chief of the Defence Force</w:t>
      </w:r>
      <w:r w:rsidRPr="009E06B2">
        <w:t xml:space="preserve">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9E06B2" w:rsidRDefault="00B856E4" w:rsidP="00B856E4">
      <w:pPr>
        <w:pStyle w:val="subsection"/>
      </w:pPr>
      <w:r w:rsidRPr="009E06B2">
        <w:tab/>
        <w:t>(5)</w:t>
      </w:r>
      <w:r w:rsidRPr="009E06B2">
        <w:tab/>
        <w:t xml:space="preserve">The Commission or </w:t>
      </w:r>
      <w:r w:rsidR="0078255A" w:rsidRPr="009E06B2">
        <w:t>the Chief of the Defence Force</w:t>
      </w:r>
      <w:r w:rsidRPr="009E06B2">
        <w:t xml:space="preserve"> must not reconsider an original determination under </w:t>
      </w:r>
      <w:r w:rsidR="009E06B2">
        <w:t>subsection (</w:t>
      </w:r>
      <w:r w:rsidRPr="009E06B2">
        <w:t>1) or (2) if the Tribunal has made a determination in proceedings under Part</w:t>
      </w:r>
      <w:r w:rsidR="009E06B2">
        <w:t> </w:t>
      </w:r>
      <w:r w:rsidRPr="009E06B2">
        <w:t>5 for review of a reviewable determination made in relation to that original determination.</w:t>
      </w:r>
    </w:p>
    <w:p w:rsidR="00B856E4" w:rsidRPr="009E06B2" w:rsidRDefault="00B856E4" w:rsidP="00B856E4">
      <w:pPr>
        <w:pStyle w:val="subsection"/>
      </w:pPr>
      <w:r w:rsidRPr="009E06B2">
        <w:tab/>
        <w:t>(6)</w:t>
      </w:r>
      <w:r w:rsidRPr="009E06B2">
        <w:tab/>
        <w:t xml:space="preserve">The Commission or </w:t>
      </w:r>
      <w:r w:rsidR="0078255A" w:rsidRPr="009E06B2">
        <w:t>the Chief of the Defence Force</w:t>
      </w:r>
      <w:r w:rsidRPr="009E06B2">
        <w:t xml:space="preserve"> must not reconsider an original determination under </w:t>
      </w:r>
      <w:r w:rsidR="009E06B2">
        <w:t>subsection (</w:t>
      </w:r>
      <w:r w:rsidRPr="009E06B2">
        <w:t>1) or (2) if the Board has made a determination in proceedings under Part</w:t>
      </w:r>
      <w:r w:rsidR="009E06B2">
        <w:t> </w:t>
      </w:r>
      <w:r w:rsidRPr="009E06B2">
        <w:t>4 for review of that determination.</w:t>
      </w:r>
    </w:p>
    <w:p w:rsidR="00B856E4" w:rsidRPr="009E06B2" w:rsidRDefault="00B856E4" w:rsidP="00B856E4">
      <w:pPr>
        <w:pStyle w:val="ActHead5"/>
      </w:pPr>
      <w:bookmarkStart w:id="490" w:name="_Toc382321232"/>
      <w:r w:rsidRPr="009E06B2">
        <w:rPr>
          <w:rStyle w:val="CharSectno"/>
        </w:rPr>
        <w:t>348</w:t>
      </w:r>
      <w:r w:rsidRPr="009E06B2">
        <w:t xml:space="preserve">  Varying determinations made by the Board</w:t>
      </w:r>
      <w:bookmarkEnd w:id="490"/>
    </w:p>
    <w:p w:rsidR="00B856E4" w:rsidRPr="009E06B2" w:rsidRDefault="00B856E4" w:rsidP="00B856E4">
      <w:pPr>
        <w:pStyle w:val="subsection"/>
      </w:pPr>
      <w:r w:rsidRPr="009E06B2">
        <w:tab/>
        <w:t>(1)</w:t>
      </w:r>
      <w:r w:rsidRPr="009E06B2">
        <w:tab/>
        <w:t xml:space="preserve">The Commission or </w:t>
      </w:r>
      <w:r w:rsidR="0078255A" w:rsidRPr="009E06B2">
        <w:t>the Chief of the Defence Force</w:t>
      </w:r>
      <w:r w:rsidRPr="009E06B2">
        <w:t xml:space="preserve"> may, with the consent of the claimant, vary:</w:t>
      </w:r>
    </w:p>
    <w:p w:rsidR="00B856E4" w:rsidRPr="009E06B2" w:rsidRDefault="00B856E4" w:rsidP="00B856E4">
      <w:pPr>
        <w:pStyle w:val="paragraph"/>
      </w:pPr>
      <w:r w:rsidRPr="009E06B2">
        <w:lastRenderedPageBreak/>
        <w:tab/>
        <w:t>(a)</w:t>
      </w:r>
      <w:r w:rsidRPr="009E06B2">
        <w:tab/>
        <w:t xml:space="preserve">an original determination made by the Commission or </w:t>
      </w:r>
      <w:r w:rsidR="0078255A" w:rsidRPr="009E06B2">
        <w:t>the Chief of the Defence Force</w:t>
      </w:r>
      <w:r w:rsidRPr="009E06B2">
        <w:t xml:space="preserve"> that has been affirmed by the Board under Part</w:t>
      </w:r>
      <w:r w:rsidR="009E06B2">
        <w:t> </w:t>
      </w:r>
      <w:r w:rsidRPr="009E06B2">
        <w:t>4; or</w:t>
      </w:r>
    </w:p>
    <w:p w:rsidR="00B856E4" w:rsidRPr="009E06B2" w:rsidRDefault="00B856E4" w:rsidP="00B856E4">
      <w:pPr>
        <w:pStyle w:val="paragraph"/>
      </w:pPr>
      <w:r w:rsidRPr="009E06B2">
        <w:tab/>
        <w:t>(b)</w:t>
      </w:r>
      <w:r w:rsidRPr="009E06B2">
        <w:tab/>
        <w:t>a determination made by the Board under Part</w:t>
      </w:r>
      <w:r w:rsidR="009E06B2">
        <w:t> </w:t>
      </w:r>
      <w:r w:rsidRPr="009E06B2">
        <w:t>4</w:t>
      </w:r>
      <w:r w:rsidRPr="009E06B2">
        <w:rPr>
          <w:i/>
        </w:rPr>
        <w:t xml:space="preserve"> </w:t>
      </w:r>
      <w:r w:rsidRPr="009E06B2">
        <w:t xml:space="preserve">in substitution for an original determination made by the Commission or </w:t>
      </w:r>
      <w:r w:rsidR="0078255A" w:rsidRPr="009E06B2">
        <w:t>the Chief of the Defence Force</w:t>
      </w:r>
      <w:r w:rsidRPr="009E06B2">
        <w:t>;</w:t>
      </w:r>
    </w:p>
    <w:p w:rsidR="00B856E4" w:rsidRPr="009E06B2" w:rsidRDefault="00B856E4" w:rsidP="00B856E4">
      <w:pPr>
        <w:pStyle w:val="subsection2"/>
      </w:pPr>
      <w:r w:rsidRPr="009E06B2">
        <w:t>if the claimant has made an application to the Tribunal under Part</w:t>
      </w:r>
      <w:r w:rsidR="009E06B2">
        <w:t> </w:t>
      </w:r>
      <w:r w:rsidRPr="009E06B2">
        <w:t>5</w:t>
      </w:r>
      <w:r w:rsidRPr="009E06B2">
        <w:rPr>
          <w:i/>
        </w:rPr>
        <w:t xml:space="preserve"> </w:t>
      </w:r>
      <w:r w:rsidRPr="009E06B2">
        <w:t>for review of the affirmed determination or the determination made by the Board and the review has not been determined.</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 xml:space="preserve">The Commission or </w:t>
      </w:r>
      <w:r w:rsidR="0078255A" w:rsidRPr="009E06B2">
        <w:t>the Chief of the Defence Force</w:t>
      </w:r>
      <w:r w:rsidRPr="009E06B2">
        <w:t xml:space="preserve"> may, for the purpose only of correcting a manifest error, vary the date approved by the Board as the date from which a determination of the Board made in substitution for a determination of the Commission or of </w:t>
      </w:r>
      <w:r w:rsidR="00F17CE6" w:rsidRPr="009E06B2">
        <w:t>the Chief of the Defence Force</w:t>
      </w:r>
      <w:r w:rsidRPr="009E06B2">
        <w:t xml:space="preserve"> is to operate.</w:t>
      </w:r>
    </w:p>
    <w:p w:rsidR="006E3A0B" w:rsidRPr="009E06B2" w:rsidRDefault="006E3A0B" w:rsidP="006E3A0B">
      <w:pPr>
        <w:pStyle w:val="ActHead5"/>
      </w:pPr>
      <w:bookmarkStart w:id="491" w:name="_Toc382321233"/>
      <w:r w:rsidRPr="009E06B2">
        <w:rPr>
          <w:rStyle w:val="CharSectno"/>
        </w:rPr>
        <w:t>349</w:t>
      </w:r>
      <w:r w:rsidRPr="009E06B2">
        <w:t xml:space="preserve">  Claimant or Chief of the Defence Force initiating reconsideration of determinations</w:t>
      </w:r>
      <w:bookmarkEnd w:id="491"/>
    </w:p>
    <w:p w:rsidR="00B856E4" w:rsidRPr="009E06B2" w:rsidRDefault="00B856E4" w:rsidP="00B856E4">
      <w:pPr>
        <w:pStyle w:val="subsection"/>
      </w:pPr>
      <w:r w:rsidRPr="009E06B2">
        <w:tab/>
        <w:t>(1)</w:t>
      </w:r>
      <w:r w:rsidRPr="009E06B2">
        <w:tab/>
        <w:t>The claimant may request the Commission to reconsider an original determination made by the Commission.</w:t>
      </w:r>
    </w:p>
    <w:p w:rsidR="00B856E4" w:rsidRPr="009E06B2" w:rsidRDefault="00B856E4" w:rsidP="00B856E4">
      <w:pPr>
        <w:pStyle w:val="subsection"/>
      </w:pPr>
      <w:r w:rsidRPr="009E06B2">
        <w:tab/>
        <w:t>(2)</w:t>
      </w:r>
      <w:r w:rsidRPr="009E06B2">
        <w:tab/>
        <w:t xml:space="preserve">The claimant may request the Commission to reconsider an original determination made by </w:t>
      </w:r>
      <w:r w:rsidR="006E3A0B" w:rsidRPr="009E06B2">
        <w:t>the Chief of the Defence Force</w:t>
      </w:r>
      <w:r w:rsidRPr="009E06B2">
        <w:t>.</w:t>
      </w:r>
    </w:p>
    <w:p w:rsidR="00B856E4" w:rsidRPr="009E06B2" w:rsidRDefault="00B856E4" w:rsidP="00B856E4">
      <w:pPr>
        <w:pStyle w:val="subsection"/>
      </w:pPr>
      <w:r w:rsidRPr="009E06B2">
        <w:tab/>
        <w:t>(3)</w:t>
      </w:r>
      <w:r w:rsidRPr="009E06B2">
        <w:tab/>
        <w:t>The claimant cannot request the Commission to reconsider an original determination if the claimant has made an application to the Board under Part</w:t>
      </w:r>
      <w:r w:rsidR="009E06B2">
        <w:t> </w:t>
      </w:r>
      <w:r w:rsidRPr="009E06B2">
        <w:t>4</w:t>
      </w:r>
      <w:r w:rsidRPr="009E06B2">
        <w:rPr>
          <w:i/>
        </w:rPr>
        <w:t xml:space="preserve"> </w:t>
      </w:r>
      <w:r w:rsidRPr="009E06B2">
        <w:t>for review of the determination.</w:t>
      </w:r>
    </w:p>
    <w:p w:rsidR="00B856E4" w:rsidRPr="009E06B2" w:rsidRDefault="00B856E4" w:rsidP="00B856E4">
      <w:pPr>
        <w:pStyle w:val="subsection"/>
      </w:pPr>
      <w:r w:rsidRPr="009E06B2">
        <w:tab/>
        <w:t>(4)</w:t>
      </w:r>
      <w:r w:rsidRPr="009E06B2">
        <w:tab/>
        <w:t xml:space="preserve">The </w:t>
      </w:r>
      <w:r w:rsidR="006E3A0B" w:rsidRPr="009E06B2">
        <w:t>Chief of the Defence Force</w:t>
      </w:r>
      <w:r w:rsidRPr="009E06B2">
        <w:t xml:space="preserve"> may request the Commission to reconsider an original determination made by the Commission that relates to liability for a service injury, disease or death of a person who is or was a member of the Defence Force.</w:t>
      </w:r>
    </w:p>
    <w:p w:rsidR="00B856E4" w:rsidRPr="009E06B2" w:rsidRDefault="00B856E4" w:rsidP="00B856E4">
      <w:pPr>
        <w:pStyle w:val="subsection"/>
      </w:pPr>
      <w:r w:rsidRPr="009E06B2">
        <w:tab/>
        <w:t>(5)</w:t>
      </w:r>
      <w:r w:rsidRPr="009E06B2">
        <w:tab/>
        <w:t>A request must:</w:t>
      </w:r>
    </w:p>
    <w:p w:rsidR="00B856E4" w:rsidRPr="009E06B2" w:rsidRDefault="00B856E4" w:rsidP="00B856E4">
      <w:pPr>
        <w:pStyle w:val="paragraph"/>
      </w:pPr>
      <w:r w:rsidRPr="009E06B2">
        <w:tab/>
        <w:t>(a)</w:t>
      </w:r>
      <w:r w:rsidRPr="009E06B2">
        <w:tab/>
        <w:t>be in writing; and</w:t>
      </w:r>
    </w:p>
    <w:p w:rsidR="00B856E4" w:rsidRPr="009E06B2" w:rsidRDefault="00B856E4" w:rsidP="00B856E4">
      <w:pPr>
        <w:pStyle w:val="paragraph"/>
      </w:pPr>
      <w:r w:rsidRPr="009E06B2">
        <w:tab/>
        <w:t>(b)</w:t>
      </w:r>
      <w:r w:rsidRPr="009E06B2">
        <w:tab/>
        <w:t>set out the reasons for the request; and</w:t>
      </w:r>
    </w:p>
    <w:p w:rsidR="00B856E4" w:rsidRPr="009E06B2" w:rsidRDefault="00B856E4" w:rsidP="00B856E4">
      <w:pPr>
        <w:pStyle w:val="paragraph"/>
      </w:pPr>
      <w:r w:rsidRPr="009E06B2">
        <w:tab/>
        <w:t>(c)</w:t>
      </w:r>
      <w:r w:rsidRPr="009E06B2">
        <w:tab/>
        <w:t>be given to the Commission within 30 days after the day on which notice of the determination was given to the person making the request.</w:t>
      </w:r>
    </w:p>
    <w:p w:rsidR="00B856E4" w:rsidRPr="009E06B2" w:rsidRDefault="00B856E4" w:rsidP="00B856E4">
      <w:pPr>
        <w:pStyle w:val="subsection"/>
      </w:pPr>
      <w:r w:rsidRPr="009E06B2">
        <w:lastRenderedPageBreak/>
        <w:tab/>
        <w:t>(6)</w:t>
      </w:r>
      <w:r w:rsidRPr="009E06B2">
        <w:tab/>
        <w:t>The Commission may, either before or after the end of that period, extend the period within which the request must be made.</w:t>
      </w:r>
    </w:p>
    <w:p w:rsidR="00B856E4" w:rsidRPr="009E06B2" w:rsidRDefault="00B856E4" w:rsidP="00B856E4">
      <w:pPr>
        <w:pStyle w:val="notetext"/>
      </w:pPr>
      <w:r w:rsidRPr="009E06B2">
        <w:t>Note:</w:t>
      </w:r>
      <w:r w:rsidRPr="009E06B2">
        <w:tab/>
        <w:t xml:space="preserve">A determination under </w:t>
      </w:r>
      <w:r w:rsidR="009E06B2">
        <w:t>subsection (</w:t>
      </w:r>
      <w:r w:rsidRPr="009E06B2">
        <w:t>6) is not an original determination.</w:t>
      </w:r>
    </w:p>
    <w:p w:rsidR="00B856E4" w:rsidRPr="009E06B2" w:rsidRDefault="00B856E4" w:rsidP="00B856E4">
      <w:pPr>
        <w:pStyle w:val="ActHead5"/>
      </w:pPr>
      <w:bookmarkStart w:id="492" w:name="_Toc382321234"/>
      <w:r w:rsidRPr="009E06B2">
        <w:rPr>
          <w:rStyle w:val="CharSectno"/>
        </w:rPr>
        <w:t>350</w:t>
      </w:r>
      <w:r w:rsidRPr="009E06B2">
        <w:t xml:space="preserve">  Reconsideration</w:t>
      </w:r>
      <w:bookmarkEnd w:id="492"/>
    </w:p>
    <w:p w:rsidR="00B856E4" w:rsidRPr="009E06B2" w:rsidRDefault="00B856E4" w:rsidP="00B856E4">
      <w:pPr>
        <w:pStyle w:val="subsection"/>
      </w:pPr>
      <w:r w:rsidRPr="009E06B2">
        <w:tab/>
        <w:t>(1)</w:t>
      </w:r>
      <w:r w:rsidRPr="009E06B2">
        <w:tab/>
        <w:t>The Commission must, as soon as practicable after receiving a request to reconsider an original determination under section</w:t>
      </w:r>
      <w:r w:rsidR="009E06B2">
        <w:t> </w:t>
      </w:r>
      <w:r w:rsidRPr="009E06B2">
        <w:t>349, reconsider the original determination.</w:t>
      </w:r>
    </w:p>
    <w:p w:rsidR="00B856E4" w:rsidRPr="009E06B2" w:rsidRDefault="00B856E4" w:rsidP="00B856E4">
      <w:pPr>
        <w:pStyle w:val="subsection"/>
      </w:pPr>
      <w:r w:rsidRPr="009E06B2">
        <w:tab/>
        <w:t>(2)</w:t>
      </w:r>
      <w:r w:rsidRPr="009E06B2">
        <w:tab/>
        <w:t>The Commission may make a determination revoking, confirming or varying the original determination.</w:t>
      </w:r>
    </w:p>
    <w:p w:rsidR="00B856E4" w:rsidRPr="009E06B2" w:rsidRDefault="00B856E4" w:rsidP="00B856E4">
      <w:pPr>
        <w:pStyle w:val="subsection"/>
      </w:pPr>
      <w:r w:rsidRPr="009E06B2">
        <w:tab/>
        <w:t>(3)</w:t>
      </w:r>
      <w:r w:rsidRPr="009E06B2">
        <w:tab/>
        <w:t>The Commission must ensure that, if the original determination was made by a delegate and reconsideration of the determination is also to be made by a delegate, the reconsideration is done by a delegate who was not involved in making the original determination.</w:t>
      </w:r>
    </w:p>
    <w:p w:rsidR="00B856E4" w:rsidRPr="009E06B2" w:rsidRDefault="00B856E4" w:rsidP="00B856E4">
      <w:pPr>
        <w:pStyle w:val="ActHead5"/>
      </w:pPr>
      <w:bookmarkStart w:id="493" w:name="_Toc382321235"/>
      <w:r w:rsidRPr="009E06B2">
        <w:rPr>
          <w:rStyle w:val="CharSectno"/>
        </w:rPr>
        <w:t>351</w:t>
      </w:r>
      <w:r w:rsidRPr="009E06B2">
        <w:t xml:space="preserve">  Notifying reviewable determinations</w:t>
      </w:r>
      <w:bookmarkEnd w:id="493"/>
    </w:p>
    <w:p w:rsidR="00B856E4" w:rsidRPr="009E06B2" w:rsidRDefault="00B856E4" w:rsidP="00B856E4">
      <w:pPr>
        <w:pStyle w:val="subsection"/>
      </w:pPr>
      <w:r w:rsidRPr="009E06B2">
        <w:tab/>
        <w:t>(1)</w:t>
      </w:r>
      <w:r w:rsidRPr="009E06B2">
        <w:tab/>
        <w:t>The Commission must, as soon as practicable after it makes a reviewable determination, give the claimant a written notice setting out:</w:t>
      </w:r>
    </w:p>
    <w:p w:rsidR="00B856E4" w:rsidRPr="009E06B2" w:rsidRDefault="00B856E4" w:rsidP="00B856E4">
      <w:pPr>
        <w:pStyle w:val="paragraph"/>
      </w:pPr>
      <w:r w:rsidRPr="009E06B2">
        <w:tab/>
        <w:t>(a)</w:t>
      </w:r>
      <w:r w:rsidRPr="009E06B2">
        <w:tab/>
        <w:t>the terms of the reviewable determination; and</w:t>
      </w:r>
    </w:p>
    <w:p w:rsidR="00B856E4" w:rsidRPr="009E06B2" w:rsidRDefault="00B856E4" w:rsidP="00B856E4">
      <w:pPr>
        <w:pStyle w:val="paragraph"/>
      </w:pPr>
      <w:r w:rsidRPr="009E06B2">
        <w:tab/>
        <w:t>(b)</w:t>
      </w:r>
      <w:r w:rsidRPr="009E06B2">
        <w:tab/>
        <w:t>the reasons for the reviewable determination.</w:t>
      </w:r>
    </w:p>
    <w:p w:rsidR="00B856E4" w:rsidRPr="009E06B2" w:rsidRDefault="00B856E4" w:rsidP="00B856E4">
      <w:pPr>
        <w:pStyle w:val="subsection"/>
      </w:pPr>
      <w:r w:rsidRPr="009E06B2">
        <w:tab/>
        <w:t>(2)</w:t>
      </w:r>
      <w:r w:rsidRPr="009E06B2">
        <w:tab/>
        <w:t xml:space="preserve">The notice must include a statement to the effect that, subject to the </w:t>
      </w:r>
      <w:r w:rsidRPr="009E06B2">
        <w:rPr>
          <w:i/>
        </w:rPr>
        <w:t>Administrative Appeals Tribunal Act 1975</w:t>
      </w:r>
      <w:r w:rsidRPr="009E06B2">
        <w:t>, an application may be made to the Tribunal under Part</w:t>
      </w:r>
      <w:r w:rsidR="009E06B2">
        <w:t> </w:t>
      </w:r>
      <w:r w:rsidRPr="009E06B2">
        <w:t>5</w:t>
      </w:r>
      <w:r w:rsidRPr="009E06B2">
        <w:rPr>
          <w:i/>
        </w:rPr>
        <w:t xml:space="preserve"> </w:t>
      </w:r>
      <w:r w:rsidRPr="009E06B2">
        <w:t>for review of the reviewable determination.</w:t>
      </w:r>
    </w:p>
    <w:p w:rsidR="00B856E4" w:rsidRPr="009E06B2" w:rsidRDefault="00B856E4" w:rsidP="00B856E4">
      <w:pPr>
        <w:pStyle w:val="subsection"/>
      </w:pPr>
      <w:r w:rsidRPr="009E06B2">
        <w:tab/>
        <w:t>(3)</w:t>
      </w:r>
      <w:r w:rsidRPr="009E06B2">
        <w:tab/>
        <w:t xml:space="preserve">The Commission must also give a copy of the notice to the </w:t>
      </w:r>
      <w:r w:rsidR="006E3A0B" w:rsidRPr="009E06B2">
        <w:t>Chief of the Defence Force</w:t>
      </w:r>
      <w:r w:rsidRPr="009E06B2">
        <w:t xml:space="preserve"> if the reviewable determination relates to liability for a service injury, disease or death, or the permanent impairment, of a person who was a member of the Defence Force:</w:t>
      </w:r>
    </w:p>
    <w:p w:rsidR="00B856E4" w:rsidRPr="009E06B2" w:rsidRDefault="00B856E4" w:rsidP="00B856E4">
      <w:pPr>
        <w:pStyle w:val="paragraph"/>
      </w:pPr>
      <w:r w:rsidRPr="009E06B2">
        <w:tab/>
        <w:t>(a)</w:t>
      </w:r>
      <w:r w:rsidRPr="009E06B2">
        <w:tab/>
        <w:t>for a service injury or disease or permanent impairment—at the time when the reviewable determination was made; or</w:t>
      </w:r>
    </w:p>
    <w:p w:rsidR="00B856E4" w:rsidRPr="009E06B2" w:rsidRDefault="00B856E4" w:rsidP="00B856E4">
      <w:pPr>
        <w:pStyle w:val="paragraph"/>
      </w:pPr>
      <w:r w:rsidRPr="009E06B2">
        <w:tab/>
        <w:t>(b)</w:t>
      </w:r>
      <w:r w:rsidRPr="009E06B2">
        <w:tab/>
        <w:t>for a service death—at the time of death.</w:t>
      </w:r>
    </w:p>
    <w:p w:rsidR="00B856E4" w:rsidRPr="009E06B2" w:rsidRDefault="00B856E4" w:rsidP="00B856E4">
      <w:pPr>
        <w:pStyle w:val="subsection"/>
      </w:pPr>
      <w:r w:rsidRPr="009E06B2">
        <w:lastRenderedPageBreak/>
        <w:tab/>
        <w:t>(4)</w:t>
      </w:r>
      <w:r w:rsidRPr="009E06B2">
        <w:tab/>
        <w:t>A failure to comply with this section does not affect the validity of the determination.</w:t>
      </w:r>
    </w:p>
    <w:p w:rsidR="00B856E4" w:rsidRPr="009E06B2" w:rsidRDefault="00B856E4" w:rsidP="008900F6">
      <w:pPr>
        <w:pStyle w:val="ActHead2"/>
        <w:pageBreakBefore/>
      </w:pPr>
      <w:bookmarkStart w:id="494" w:name="_Toc382321236"/>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Review by the Board of original determinations</w:t>
      </w:r>
      <w:bookmarkEnd w:id="494"/>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95" w:name="_Toc382321237"/>
      <w:r w:rsidRPr="009E06B2">
        <w:rPr>
          <w:rStyle w:val="CharSectno"/>
        </w:rPr>
        <w:t>352</w:t>
      </w:r>
      <w:r w:rsidRPr="009E06B2">
        <w:t xml:space="preserve">  Applications to the Board for review</w:t>
      </w:r>
      <w:bookmarkEnd w:id="495"/>
    </w:p>
    <w:p w:rsidR="00B856E4" w:rsidRPr="009E06B2" w:rsidRDefault="00B856E4" w:rsidP="00B856E4">
      <w:pPr>
        <w:pStyle w:val="subsection"/>
      </w:pPr>
      <w:r w:rsidRPr="009E06B2">
        <w:tab/>
        <w:t>(1)</w:t>
      </w:r>
      <w:r w:rsidRPr="009E06B2">
        <w:tab/>
        <w:t>The claimant may make an application to the Board for review of an original determination.</w:t>
      </w:r>
    </w:p>
    <w:p w:rsidR="00B856E4" w:rsidRPr="009E06B2" w:rsidRDefault="00B856E4" w:rsidP="00B856E4">
      <w:pPr>
        <w:pStyle w:val="subsection"/>
      </w:pPr>
      <w:r w:rsidRPr="009E06B2">
        <w:tab/>
        <w:t>(2)</w:t>
      </w:r>
      <w:r w:rsidRPr="009E06B2">
        <w:tab/>
        <w:t>The claimant cannot make an application to the Board for review of an original determination if the claimant has requested the Commission to reconsider the determination under section</w:t>
      </w:r>
      <w:r w:rsidR="009E06B2">
        <w:t> </w:t>
      </w:r>
      <w:r w:rsidRPr="009E06B2">
        <w:t>349.</w:t>
      </w:r>
    </w:p>
    <w:p w:rsidR="00B856E4" w:rsidRPr="009E06B2" w:rsidRDefault="00B856E4" w:rsidP="00B856E4">
      <w:pPr>
        <w:pStyle w:val="subsection"/>
      </w:pPr>
      <w:r w:rsidRPr="009E06B2">
        <w:tab/>
        <w:t>(3)</w:t>
      </w:r>
      <w:r w:rsidRPr="009E06B2">
        <w:tab/>
        <w:t>An application for review must:</w:t>
      </w:r>
    </w:p>
    <w:p w:rsidR="00B856E4" w:rsidRPr="009E06B2" w:rsidRDefault="00B856E4" w:rsidP="00B856E4">
      <w:pPr>
        <w:pStyle w:val="paragraph"/>
      </w:pPr>
      <w:r w:rsidRPr="009E06B2">
        <w:tab/>
        <w:t>(a)</w:t>
      </w:r>
      <w:r w:rsidRPr="009E06B2">
        <w:tab/>
        <w:t>be in writing; and</w:t>
      </w:r>
    </w:p>
    <w:p w:rsidR="00B856E4" w:rsidRPr="009E06B2" w:rsidRDefault="00B856E4" w:rsidP="00B856E4">
      <w:pPr>
        <w:pStyle w:val="paragraph"/>
      </w:pPr>
      <w:r w:rsidRPr="009E06B2">
        <w:tab/>
        <w:t>(b)</w:t>
      </w:r>
      <w:r w:rsidRPr="009E06B2">
        <w:tab/>
        <w:t>set out the reasons for the application; and</w:t>
      </w:r>
    </w:p>
    <w:p w:rsidR="00B856E4" w:rsidRPr="009E06B2" w:rsidRDefault="00B856E4" w:rsidP="00B856E4">
      <w:pPr>
        <w:pStyle w:val="paragraph"/>
      </w:pPr>
      <w:r w:rsidRPr="009E06B2">
        <w:tab/>
        <w:t>(c)</w:t>
      </w:r>
      <w:r w:rsidRPr="009E06B2">
        <w:tab/>
        <w:t>be given to the Commission within 12 months after the day on which notice of the determination was given to the person making the application.</w:t>
      </w:r>
    </w:p>
    <w:p w:rsidR="00B856E4" w:rsidRPr="009E06B2" w:rsidRDefault="00B856E4" w:rsidP="00B856E4">
      <w:pPr>
        <w:pStyle w:val="ActHead5"/>
      </w:pPr>
      <w:bookmarkStart w:id="496" w:name="_Toc382321238"/>
      <w:r w:rsidRPr="009E06B2">
        <w:rPr>
          <w:rStyle w:val="CharSectno"/>
        </w:rPr>
        <w:t>353</w:t>
      </w:r>
      <w:r w:rsidRPr="009E06B2">
        <w:t xml:space="preserve">  Application of the </w:t>
      </w:r>
      <w:r w:rsidRPr="009E06B2">
        <w:rPr>
          <w:i/>
        </w:rPr>
        <w:t>Veterans’ Entitlements Act 1986</w:t>
      </w:r>
      <w:bookmarkEnd w:id="496"/>
    </w:p>
    <w:p w:rsidR="00B856E4" w:rsidRPr="009E06B2" w:rsidRDefault="00B856E4" w:rsidP="00B856E4">
      <w:pPr>
        <w:pStyle w:val="subsection"/>
      </w:pPr>
      <w:r w:rsidRPr="009E06B2">
        <w:tab/>
        <w:t>(1)</w:t>
      </w:r>
      <w:r w:rsidRPr="009E06B2">
        <w:tab/>
      </w:r>
      <w:r w:rsidR="00053F61" w:rsidRPr="009E06B2">
        <w:t>Subsections</w:t>
      </w:r>
      <w:r w:rsidR="009E06B2">
        <w:t> </w:t>
      </w:r>
      <w:r w:rsidR="00053F61" w:rsidRPr="009E06B2">
        <w:t>132(5), (6), (9), (10), (11), (11A), (11B) and (11C), sections</w:t>
      </w:r>
      <w:r w:rsidR="009E06B2">
        <w:t> </w:t>
      </w:r>
      <w:r w:rsidRPr="009E06B2">
        <w:t>133, 137, 138, 139, 140 and 140A, and Divisions</w:t>
      </w:r>
      <w:r w:rsidR="009E06B2">
        <w:t> </w:t>
      </w:r>
      <w:r w:rsidRPr="009E06B2">
        <w:t>4, 5, 6 and 8 of Part</w:t>
      </w:r>
      <w:r w:rsidR="00CA7FBD" w:rsidRPr="009E06B2">
        <w:t> </w:t>
      </w:r>
      <w:r w:rsidRPr="009E06B2">
        <w:t>IX (except sections</w:t>
      </w:r>
      <w:r w:rsidR="009E06B2">
        <w:t> </w:t>
      </w:r>
      <w:r w:rsidRPr="009E06B2">
        <w:t xml:space="preserve">154 and 157), of the </w:t>
      </w:r>
      <w:r w:rsidRPr="009E06B2">
        <w:rPr>
          <w:i/>
        </w:rPr>
        <w:t>Veterans’ Entitlements Act 1986</w:t>
      </w:r>
      <w:r w:rsidRPr="009E06B2">
        <w:t xml:space="preserve"> apply for the purposes of a review by the Board under this Part.</w:t>
      </w:r>
    </w:p>
    <w:p w:rsidR="00B856E4" w:rsidRPr="009E06B2" w:rsidRDefault="00B856E4" w:rsidP="00B856E4">
      <w:pPr>
        <w:pStyle w:val="subsection"/>
      </w:pPr>
      <w:r w:rsidRPr="009E06B2">
        <w:tab/>
        <w:t>(2)</w:t>
      </w:r>
      <w:r w:rsidRPr="009E06B2">
        <w:tab/>
        <w:t xml:space="preserve">Those provisions (the </w:t>
      </w:r>
      <w:r w:rsidRPr="009E06B2">
        <w:rPr>
          <w:b/>
          <w:i/>
        </w:rPr>
        <w:t>applied provisions</w:t>
      </w:r>
      <w:r w:rsidRPr="009E06B2">
        <w:t>) apply subject to the modifications set out in this table.</w:t>
      </w:r>
    </w:p>
    <w:p w:rsidR="003D2524" w:rsidRPr="009E06B2"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5"/>
        <w:gridCol w:w="2114"/>
        <w:gridCol w:w="4395"/>
      </w:tblGrid>
      <w:tr w:rsidR="00B856E4" w:rsidRPr="009E06B2" w:rsidTr="00B809A5">
        <w:trPr>
          <w:tblHeader/>
        </w:trPr>
        <w:tc>
          <w:tcPr>
            <w:tcW w:w="7134" w:type="dxa"/>
            <w:gridSpan w:val="3"/>
            <w:tcBorders>
              <w:top w:val="single" w:sz="12" w:space="0" w:color="auto"/>
              <w:bottom w:val="single" w:sz="6" w:space="0" w:color="auto"/>
            </w:tcBorders>
            <w:shd w:val="clear" w:color="auto" w:fill="auto"/>
          </w:tcPr>
          <w:p w:rsidR="00B856E4" w:rsidRPr="009E06B2" w:rsidRDefault="00B856E4" w:rsidP="00B856E4">
            <w:pPr>
              <w:pStyle w:val="Tabletext"/>
              <w:keepNext/>
              <w:rPr>
                <w:b/>
              </w:rPr>
            </w:pPr>
            <w:r w:rsidRPr="009E06B2">
              <w:rPr>
                <w:b/>
              </w:rPr>
              <w:t xml:space="preserve">Modifications of the </w:t>
            </w:r>
            <w:r w:rsidRPr="009E06B2">
              <w:rPr>
                <w:b/>
                <w:i/>
              </w:rPr>
              <w:t>Veterans’ Entitlements Act 1986</w:t>
            </w:r>
          </w:p>
        </w:tc>
      </w:tr>
      <w:tr w:rsidR="00B856E4" w:rsidRPr="009E06B2" w:rsidTr="00B809A5">
        <w:trPr>
          <w:tblHeader/>
        </w:trPr>
        <w:tc>
          <w:tcPr>
            <w:tcW w:w="625"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Item</w:t>
            </w:r>
          </w:p>
        </w:tc>
        <w:tc>
          <w:tcPr>
            <w:tcW w:w="2114"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Provision</w:t>
            </w:r>
          </w:p>
        </w:tc>
        <w:tc>
          <w:tcPr>
            <w:tcW w:w="4395"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Modification</w:t>
            </w:r>
          </w:p>
        </w:tc>
      </w:tr>
      <w:tr w:rsidR="00B856E4" w:rsidRPr="009E06B2" w:rsidTr="00B809A5">
        <w:tc>
          <w:tcPr>
            <w:tcW w:w="625" w:type="dxa"/>
            <w:tcBorders>
              <w:top w:val="single" w:sz="12" w:space="0" w:color="auto"/>
            </w:tcBorders>
            <w:shd w:val="clear" w:color="auto" w:fill="auto"/>
          </w:tcPr>
          <w:p w:rsidR="00B856E4" w:rsidRPr="009E06B2" w:rsidRDefault="003D2524" w:rsidP="00B856E4">
            <w:pPr>
              <w:pStyle w:val="Tabletext"/>
            </w:pPr>
            <w:r w:rsidRPr="009E06B2">
              <w:t>1</w:t>
            </w:r>
          </w:p>
        </w:tc>
        <w:tc>
          <w:tcPr>
            <w:tcW w:w="2114" w:type="dxa"/>
            <w:tcBorders>
              <w:top w:val="single" w:sz="12" w:space="0" w:color="auto"/>
            </w:tcBorders>
            <w:shd w:val="clear" w:color="auto" w:fill="auto"/>
          </w:tcPr>
          <w:p w:rsidR="00B856E4" w:rsidRPr="009E06B2" w:rsidRDefault="003D2524" w:rsidP="00B856E4">
            <w:pPr>
              <w:pStyle w:val="Tabletext"/>
            </w:pPr>
            <w:r w:rsidRPr="009E06B2">
              <w:t>The applied provisions</w:t>
            </w:r>
          </w:p>
        </w:tc>
        <w:tc>
          <w:tcPr>
            <w:tcW w:w="4395" w:type="dxa"/>
            <w:tcBorders>
              <w:top w:val="single" w:sz="12" w:space="0" w:color="auto"/>
            </w:tcBorders>
            <w:shd w:val="clear" w:color="auto" w:fill="auto"/>
          </w:tcPr>
          <w:p w:rsidR="00B856E4" w:rsidRPr="009E06B2" w:rsidRDefault="003D2524" w:rsidP="00B856E4">
            <w:pPr>
              <w:pStyle w:val="Tabletext"/>
            </w:pPr>
            <w:r w:rsidRPr="009E06B2">
              <w:t>References to the Repatriation Commission have effect as references to the Military Rehabilitation and Compensation Commission</w:t>
            </w:r>
          </w:p>
        </w:tc>
      </w:tr>
      <w:tr w:rsidR="00B856E4" w:rsidRPr="009E06B2" w:rsidTr="000F6A9C">
        <w:trPr>
          <w:cantSplit/>
        </w:trPr>
        <w:tc>
          <w:tcPr>
            <w:tcW w:w="625" w:type="dxa"/>
            <w:shd w:val="clear" w:color="auto" w:fill="auto"/>
          </w:tcPr>
          <w:p w:rsidR="00B856E4" w:rsidRPr="009E06B2" w:rsidRDefault="003D2524" w:rsidP="00B856E4">
            <w:pPr>
              <w:pStyle w:val="Tabletext"/>
            </w:pPr>
            <w:r w:rsidRPr="009E06B2">
              <w:t>2</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 xml:space="preserve">References to the </w:t>
            </w:r>
            <w:r w:rsidRPr="009E06B2">
              <w:rPr>
                <w:i/>
              </w:rPr>
              <w:t>Veterans’ Entitlements Act 1986</w:t>
            </w:r>
            <w:r w:rsidRPr="009E06B2">
              <w:t xml:space="preserve"> have effect as references to this Act</w:t>
            </w:r>
          </w:p>
        </w:tc>
      </w:tr>
      <w:tr w:rsidR="00B856E4" w:rsidRPr="009E06B2" w:rsidTr="00B809A5">
        <w:tc>
          <w:tcPr>
            <w:tcW w:w="625" w:type="dxa"/>
            <w:shd w:val="clear" w:color="auto" w:fill="auto"/>
          </w:tcPr>
          <w:p w:rsidR="00B856E4" w:rsidRPr="009E06B2" w:rsidRDefault="003D2524" w:rsidP="00B856E4">
            <w:pPr>
              <w:pStyle w:val="Tabletext"/>
            </w:pPr>
            <w:r w:rsidRPr="009E06B2">
              <w:lastRenderedPageBreak/>
              <w:t>3</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References to Part</w:t>
            </w:r>
            <w:r w:rsidR="00CA7FBD" w:rsidRPr="009E06B2">
              <w:t> </w:t>
            </w:r>
            <w:r w:rsidRPr="009E06B2">
              <w:t xml:space="preserve">IX of the </w:t>
            </w:r>
            <w:r w:rsidRPr="009E06B2">
              <w:rPr>
                <w:i/>
              </w:rPr>
              <w:t>Veterans’ Entitlements Act 1986</w:t>
            </w:r>
            <w:r w:rsidRPr="009E06B2">
              <w:t xml:space="preserve"> have effect as references to this Chapter</w:t>
            </w:r>
          </w:p>
        </w:tc>
      </w:tr>
      <w:tr w:rsidR="00B856E4" w:rsidRPr="009E06B2" w:rsidTr="00B809A5">
        <w:tc>
          <w:tcPr>
            <w:tcW w:w="625" w:type="dxa"/>
            <w:shd w:val="clear" w:color="auto" w:fill="auto"/>
          </w:tcPr>
          <w:p w:rsidR="00B856E4" w:rsidRPr="009E06B2" w:rsidRDefault="003D2524" w:rsidP="00B856E4">
            <w:pPr>
              <w:pStyle w:val="Tabletext"/>
            </w:pPr>
            <w:r w:rsidRPr="009E06B2">
              <w:t>4</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 xml:space="preserve">References to a pension or allowance under the </w:t>
            </w:r>
            <w:r w:rsidRPr="009E06B2">
              <w:rPr>
                <w:i/>
              </w:rPr>
              <w:t>Veterans’ Entitlements Act 1986</w:t>
            </w:r>
            <w:r w:rsidRPr="009E06B2">
              <w:t xml:space="preserve"> have effect as references to compensation under this Act</w:t>
            </w:r>
          </w:p>
        </w:tc>
      </w:tr>
      <w:tr w:rsidR="00B856E4" w:rsidRPr="009E06B2" w:rsidTr="00B809A5">
        <w:tc>
          <w:tcPr>
            <w:tcW w:w="625" w:type="dxa"/>
            <w:shd w:val="clear" w:color="auto" w:fill="auto"/>
          </w:tcPr>
          <w:p w:rsidR="00B856E4" w:rsidRPr="009E06B2" w:rsidRDefault="003D2524" w:rsidP="00B856E4">
            <w:pPr>
              <w:pStyle w:val="Tabletext"/>
            </w:pPr>
            <w:r w:rsidRPr="009E06B2">
              <w:t>5</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References to the rate of a pension or allowance have effect as references to an amount of compensation</w:t>
            </w:r>
          </w:p>
        </w:tc>
      </w:tr>
      <w:tr w:rsidR="00B856E4" w:rsidRPr="009E06B2" w:rsidTr="00B809A5">
        <w:tc>
          <w:tcPr>
            <w:tcW w:w="625" w:type="dxa"/>
            <w:shd w:val="clear" w:color="auto" w:fill="auto"/>
          </w:tcPr>
          <w:p w:rsidR="00B856E4" w:rsidRPr="009E06B2" w:rsidRDefault="003D2524" w:rsidP="00B856E4">
            <w:pPr>
              <w:pStyle w:val="Tabletext"/>
            </w:pPr>
            <w:r w:rsidRPr="009E06B2">
              <w:t>6</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References to a decision have effect as references to an original determination</w:t>
            </w:r>
          </w:p>
        </w:tc>
      </w:tr>
      <w:tr w:rsidR="00B856E4" w:rsidRPr="009E06B2" w:rsidTr="00B809A5">
        <w:tc>
          <w:tcPr>
            <w:tcW w:w="625" w:type="dxa"/>
            <w:shd w:val="clear" w:color="auto" w:fill="auto"/>
          </w:tcPr>
          <w:p w:rsidR="00B856E4" w:rsidRPr="009E06B2" w:rsidRDefault="003D2524" w:rsidP="00B856E4">
            <w:pPr>
              <w:pStyle w:val="Tabletext"/>
            </w:pPr>
            <w:r w:rsidRPr="009E06B2">
              <w:t>7</w:t>
            </w:r>
          </w:p>
        </w:tc>
        <w:tc>
          <w:tcPr>
            <w:tcW w:w="2114" w:type="dxa"/>
            <w:shd w:val="clear" w:color="auto" w:fill="auto"/>
          </w:tcPr>
          <w:p w:rsidR="00B856E4" w:rsidRPr="009E06B2" w:rsidRDefault="003D2524" w:rsidP="00B856E4">
            <w:pPr>
              <w:pStyle w:val="Tabletext"/>
            </w:pPr>
            <w:r w:rsidRPr="009E06B2">
              <w:t>The applied provisions</w:t>
            </w:r>
          </w:p>
        </w:tc>
        <w:tc>
          <w:tcPr>
            <w:tcW w:w="4395" w:type="dxa"/>
            <w:shd w:val="clear" w:color="auto" w:fill="auto"/>
          </w:tcPr>
          <w:p w:rsidR="00B856E4" w:rsidRPr="009E06B2" w:rsidRDefault="003D2524" w:rsidP="00B856E4">
            <w:pPr>
              <w:pStyle w:val="Tabletext"/>
            </w:pPr>
            <w:r w:rsidRPr="009E06B2">
              <w:t>References to a veteran have effect as references to a claimant</w:t>
            </w:r>
          </w:p>
        </w:tc>
      </w:tr>
      <w:tr w:rsidR="00E72BDF" w:rsidRPr="009E06B2" w:rsidTr="00B809A5">
        <w:tc>
          <w:tcPr>
            <w:tcW w:w="625" w:type="dxa"/>
            <w:shd w:val="clear" w:color="auto" w:fill="auto"/>
          </w:tcPr>
          <w:p w:rsidR="00E72BDF" w:rsidRPr="009E06B2" w:rsidRDefault="003D2524" w:rsidP="00E72BDF">
            <w:pPr>
              <w:pStyle w:val="Tabletext"/>
            </w:pPr>
            <w:r w:rsidRPr="009E06B2">
              <w:t>7A</w:t>
            </w:r>
          </w:p>
        </w:tc>
        <w:tc>
          <w:tcPr>
            <w:tcW w:w="2114" w:type="dxa"/>
            <w:shd w:val="clear" w:color="auto" w:fill="auto"/>
          </w:tcPr>
          <w:p w:rsidR="00E72BDF" w:rsidRPr="009E06B2" w:rsidRDefault="003D2524" w:rsidP="00E72BDF">
            <w:pPr>
              <w:pStyle w:val="Tabletext"/>
            </w:pPr>
            <w:r w:rsidRPr="009E06B2">
              <w:t>Subsection</w:t>
            </w:r>
            <w:r w:rsidR="009E06B2">
              <w:t> </w:t>
            </w:r>
            <w:r w:rsidRPr="009E06B2">
              <w:t>132(5)</w:t>
            </w:r>
          </w:p>
        </w:tc>
        <w:tc>
          <w:tcPr>
            <w:tcW w:w="4395" w:type="dxa"/>
            <w:shd w:val="clear" w:color="auto" w:fill="auto"/>
          </w:tcPr>
          <w:p w:rsidR="00E72BDF" w:rsidRPr="009E06B2" w:rsidRDefault="003D2524" w:rsidP="00E72BDF">
            <w:pPr>
              <w:pStyle w:val="Tabletext"/>
            </w:pPr>
            <w:r w:rsidRPr="009E06B2">
              <w:t>The reference to section</w:t>
            </w:r>
            <w:r w:rsidR="009E06B2">
              <w:t> </w:t>
            </w:r>
            <w:r w:rsidRPr="009E06B2">
              <w:t>135 has effect as a reference to section</w:t>
            </w:r>
            <w:r w:rsidR="009E06B2">
              <w:t> </w:t>
            </w:r>
            <w:r w:rsidRPr="009E06B2">
              <w:t>352 of this Act</w:t>
            </w:r>
          </w:p>
        </w:tc>
      </w:tr>
      <w:tr w:rsidR="00E72BDF" w:rsidRPr="009E06B2" w:rsidTr="00B809A5">
        <w:tc>
          <w:tcPr>
            <w:tcW w:w="625" w:type="dxa"/>
            <w:shd w:val="clear" w:color="auto" w:fill="auto"/>
          </w:tcPr>
          <w:p w:rsidR="00E72BDF" w:rsidRPr="009E06B2" w:rsidRDefault="003D2524" w:rsidP="00E72BDF">
            <w:pPr>
              <w:pStyle w:val="Tabletext"/>
            </w:pPr>
            <w:r w:rsidRPr="009E06B2">
              <w:t>7B</w:t>
            </w:r>
          </w:p>
        </w:tc>
        <w:tc>
          <w:tcPr>
            <w:tcW w:w="2114" w:type="dxa"/>
            <w:shd w:val="clear" w:color="auto" w:fill="auto"/>
          </w:tcPr>
          <w:p w:rsidR="00E72BDF" w:rsidRPr="009E06B2" w:rsidRDefault="003D2524" w:rsidP="00E72BDF">
            <w:pPr>
              <w:pStyle w:val="Tabletext"/>
            </w:pPr>
            <w:r w:rsidRPr="009E06B2">
              <w:t>Subsections</w:t>
            </w:r>
            <w:r w:rsidR="009E06B2">
              <w:t> </w:t>
            </w:r>
            <w:r w:rsidRPr="009E06B2">
              <w:t>132(5), (6) and (9)</w:t>
            </w:r>
          </w:p>
        </w:tc>
        <w:tc>
          <w:tcPr>
            <w:tcW w:w="4395" w:type="dxa"/>
            <w:shd w:val="clear" w:color="auto" w:fill="auto"/>
          </w:tcPr>
          <w:p w:rsidR="003D2524" w:rsidRPr="009E06B2" w:rsidRDefault="003D2524" w:rsidP="00E72BDF">
            <w:pPr>
              <w:pStyle w:val="Tabletext"/>
            </w:pPr>
            <w:r w:rsidRPr="009E06B2">
              <w:t>Regulations made for the purposes of those subsections apply in working out amounts of travelling expenses for the purposes of attending a hearing of a review by the Board under this Part</w:t>
            </w:r>
            <w:r w:rsidR="008900F6" w:rsidRPr="009E06B2">
              <w:t xml:space="preserve"> </w:t>
            </w:r>
            <w:r w:rsidRPr="009E06B2">
              <w:t>of this Act.</w:t>
            </w:r>
          </w:p>
          <w:p w:rsidR="00E72BDF" w:rsidRPr="009E06B2" w:rsidRDefault="003D2524" w:rsidP="00E72BDF">
            <w:pPr>
              <w:pStyle w:val="Tabletext"/>
            </w:pPr>
            <w:r w:rsidRPr="009E06B2">
              <w:t>However, regulations may be made under this table item for the purposes of working out the amounts of travelling expenses and, if such regulations are made, those regulations apply instead.</w:t>
            </w:r>
          </w:p>
        </w:tc>
      </w:tr>
      <w:tr w:rsidR="00E72BDF" w:rsidRPr="009E06B2" w:rsidTr="00B809A5">
        <w:tc>
          <w:tcPr>
            <w:tcW w:w="625" w:type="dxa"/>
            <w:shd w:val="clear" w:color="auto" w:fill="auto"/>
          </w:tcPr>
          <w:p w:rsidR="00E72BDF" w:rsidRPr="009E06B2" w:rsidRDefault="003D2524" w:rsidP="00E72BDF">
            <w:pPr>
              <w:pStyle w:val="Tabletext"/>
            </w:pPr>
            <w:r w:rsidRPr="009E06B2">
              <w:t>7C</w:t>
            </w:r>
          </w:p>
        </w:tc>
        <w:tc>
          <w:tcPr>
            <w:tcW w:w="2114" w:type="dxa"/>
            <w:shd w:val="clear" w:color="auto" w:fill="auto"/>
          </w:tcPr>
          <w:p w:rsidR="00E72BDF" w:rsidRPr="009E06B2" w:rsidRDefault="003D2524" w:rsidP="00E72BDF">
            <w:pPr>
              <w:pStyle w:val="Tabletext"/>
            </w:pPr>
            <w:r w:rsidRPr="009E06B2">
              <w:t>Subsection</w:t>
            </w:r>
            <w:r w:rsidR="009E06B2">
              <w:t> </w:t>
            </w:r>
            <w:r w:rsidRPr="009E06B2">
              <w:t>132(9)</w:t>
            </w:r>
          </w:p>
        </w:tc>
        <w:tc>
          <w:tcPr>
            <w:tcW w:w="4395" w:type="dxa"/>
            <w:shd w:val="clear" w:color="auto" w:fill="auto"/>
          </w:tcPr>
          <w:p w:rsidR="003D2524" w:rsidRPr="009E06B2" w:rsidRDefault="003D2524" w:rsidP="00E72BDF">
            <w:pPr>
              <w:pStyle w:val="Tabletext"/>
            </w:pPr>
            <w:r w:rsidRPr="009E06B2">
              <w:t>The reference to a claim for a pension has effect as a reference to a claim that is made under section</w:t>
            </w:r>
            <w:r w:rsidR="009E06B2">
              <w:t> </w:t>
            </w:r>
            <w:r w:rsidRPr="009E06B2">
              <w:t>319 of this Act by a person who, under subsection</w:t>
            </w:r>
            <w:r w:rsidR="009E06B2">
              <w:t> </w:t>
            </w:r>
            <w:r w:rsidRPr="009E06B2">
              <w:t>320(2) of this Act, is entitled to make the claim.</w:t>
            </w:r>
          </w:p>
          <w:p w:rsidR="00E72BDF" w:rsidRPr="009E06B2" w:rsidRDefault="003D2524" w:rsidP="00E72BDF">
            <w:pPr>
              <w:pStyle w:val="Tabletext"/>
            </w:pPr>
            <w:r w:rsidRPr="009E06B2">
              <w:t xml:space="preserve">The subsection has effect as if </w:t>
            </w:r>
            <w:r w:rsidR="009E06B2">
              <w:t>paragraphs (</w:t>
            </w:r>
            <w:r w:rsidRPr="009E06B2">
              <w:t>a), (b) and (c) of that subsection were omitted</w:t>
            </w:r>
          </w:p>
        </w:tc>
      </w:tr>
      <w:tr w:rsidR="00E72BDF" w:rsidRPr="009E06B2" w:rsidTr="000F6A9C">
        <w:trPr>
          <w:cantSplit/>
        </w:trPr>
        <w:tc>
          <w:tcPr>
            <w:tcW w:w="625" w:type="dxa"/>
            <w:shd w:val="clear" w:color="auto" w:fill="auto"/>
          </w:tcPr>
          <w:p w:rsidR="00E72BDF" w:rsidRPr="009E06B2" w:rsidRDefault="003D2524" w:rsidP="00E72BDF">
            <w:pPr>
              <w:pStyle w:val="Tabletext"/>
            </w:pPr>
            <w:r w:rsidRPr="009E06B2">
              <w:t>7D</w:t>
            </w:r>
          </w:p>
        </w:tc>
        <w:tc>
          <w:tcPr>
            <w:tcW w:w="2114" w:type="dxa"/>
            <w:shd w:val="clear" w:color="auto" w:fill="auto"/>
          </w:tcPr>
          <w:p w:rsidR="00E72BDF" w:rsidRPr="009E06B2" w:rsidRDefault="003D2524" w:rsidP="00E72BDF">
            <w:pPr>
              <w:pStyle w:val="Tabletext"/>
            </w:pPr>
            <w:r w:rsidRPr="009E06B2">
              <w:t>Subsections</w:t>
            </w:r>
            <w:r w:rsidR="009E06B2">
              <w:t> </w:t>
            </w:r>
            <w:r w:rsidRPr="009E06B2">
              <w:t>132(11A) and (11C)</w:t>
            </w:r>
          </w:p>
        </w:tc>
        <w:tc>
          <w:tcPr>
            <w:tcW w:w="4395" w:type="dxa"/>
            <w:shd w:val="clear" w:color="auto" w:fill="auto"/>
          </w:tcPr>
          <w:p w:rsidR="00E72BDF" w:rsidRPr="009E06B2" w:rsidRDefault="003D2524" w:rsidP="00E72BDF">
            <w:pPr>
              <w:pStyle w:val="Tabletext"/>
            </w:pPr>
            <w:r w:rsidRPr="009E06B2">
              <w:t>A reference to an office of the Department in Australia has effect as a reference to a place approved by the Commission under subsection</w:t>
            </w:r>
            <w:r w:rsidR="009E06B2">
              <w:t> </w:t>
            </w:r>
            <w:r w:rsidRPr="009E06B2">
              <w:t>323(2) of this Act</w:t>
            </w:r>
          </w:p>
        </w:tc>
      </w:tr>
      <w:tr w:rsidR="00B856E4" w:rsidRPr="009E06B2" w:rsidTr="00DD68D2">
        <w:trPr>
          <w:cantSplit/>
        </w:trPr>
        <w:tc>
          <w:tcPr>
            <w:tcW w:w="625" w:type="dxa"/>
            <w:shd w:val="clear" w:color="auto" w:fill="auto"/>
          </w:tcPr>
          <w:p w:rsidR="00B856E4" w:rsidRPr="009E06B2" w:rsidRDefault="003D2524" w:rsidP="00B856E4">
            <w:pPr>
              <w:pStyle w:val="Tabletext"/>
            </w:pPr>
            <w:r w:rsidRPr="009E06B2">
              <w:lastRenderedPageBreak/>
              <w:t>8</w:t>
            </w:r>
          </w:p>
        </w:tc>
        <w:tc>
          <w:tcPr>
            <w:tcW w:w="2114" w:type="dxa"/>
            <w:shd w:val="clear" w:color="auto" w:fill="auto"/>
          </w:tcPr>
          <w:p w:rsidR="00B856E4" w:rsidRPr="009E06B2" w:rsidRDefault="003D2524" w:rsidP="00B856E4">
            <w:pPr>
              <w:pStyle w:val="Tabletext"/>
            </w:pPr>
            <w:r w:rsidRPr="009E06B2">
              <w:t>Section</w:t>
            </w:r>
            <w:r w:rsidR="009E06B2">
              <w:t> </w:t>
            </w:r>
            <w:r w:rsidRPr="009E06B2">
              <w:t>137</w:t>
            </w:r>
          </w:p>
        </w:tc>
        <w:tc>
          <w:tcPr>
            <w:tcW w:w="4395" w:type="dxa"/>
            <w:shd w:val="clear" w:color="auto" w:fill="auto"/>
          </w:tcPr>
          <w:p w:rsidR="003D2524" w:rsidRPr="009E06B2" w:rsidRDefault="003D2524" w:rsidP="00B856E4">
            <w:pPr>
              <w:pStyle w:val="Tabletext"/>
            </w:pPr>
            <w:r w:rsidRPr="009E06B2">
              <w:t>References to the Secretary have effect as references to the Commission.</w:t>
            </w:r>
          </w:p>
          <w:p w:rsidR="00B856E4" w:rsidRPr="009E06B2" w:rsidRDefault="003D2524" w:rsidP="00B856E4">
            <w:pPr>
              <w:pStyle w:val="Tabletext"/>
            </w:pPr>
            <w:r w:rsidRPr="009E06B2">
              <w:t>The report under that section is to be prepared within 6 weeks after an application for review by the Board under this Chapter</w:t>
            </w:r>
            <w:r w:rsidR="008900F6" w:rsidRPr="009E06B2">
              <w:t xml:space="preserve"> </w:t>
            </w:r>
            <w:r w:rsidRPr="009E06B2">
              <w:t>is received by the Commission</w:t>
            </w:r>
          </w:p>
        </w:tc>
      </w:tr>
      <w:tr w:rsidR="00B856E4" w:rsidRPr="009E06B2" w:rsidTr="00B809A5">
        <w:tc>
          <w:tcPr>
            <w:tcW w:w="625" w:type="dxa"/>
            <w:shd w:val="clear" w:color="auto" w:fill="auto"/>
          </w:tcPr>
          <w:p w:rsidR="00B856E4" w:rsidRPr="009E06B2" w:rsidRDefault="003D2524" w:rsidP="00B856E4">
            <w:pPr>
              <w:pStyle w:val="Tabletext"/>
            </w:pPr>
            <w:r w:rsidRPr="009E06B2">
              <w:t>9</w:t>
            </w:r>
          </w:p>
        </w:tc>
        <w:tc>
          <w:tcPr>
            <w:tcW w:w="2114" w:type="dxa"/>
            <w:shd w:val="clear" w:color="auto" w:fill="auto"/>
          </w:tcPr>
          <w:p w:rsidR="00B856E4" w:rsidRPr="009E06B2" w:rsidRDefault="003D2524" w:rsidP="00B856E4">
            <w:pPr>
              <w:pStyle w:val="Tabletext"/>
            </w:pPr>
            <w:r w:rsidRPr="009E06B2">
              <w:t>Paragraph 138(1)(b)</w:t>
            </w:r>
          </w:p>
        </w:tc>
        <w:tc>
          <w:tcPr>
            <w:tcW w:w="4395" w:type="dxa"/>
            <w:shd w:val="clear" w:color="auto" w:fill="auto"/>
          </w:tcPr>
          <w:p w:rsidR="00B856E4" w:rsidRPr="009E06B2" w:rsidRDefault="003D2524" w:rsidP="00B856E4">
            <w:pPr>
              <w:pStyle w:val="Tabletext"/>
            </w:pPr>
            <w:r w:rsidRPr="009E06B2">
              <w:t>Instead of the reason attributable to a thing described in subparagraph</w:t>
            </w:r>
            <w:r w:rsidR="009E06B2">
              <w:t> </w:t>
            </w:r>
            <w:r w:rsidRPr="009E06B2">
              <w:t>138(1)(b)(ii), the Board is to have regard to a reason attributable to the absence of, or a deficiency in, relevant official records, including one resulting from the fact that something that happened during warlike service or non</w:t>
            </w:r>
            <w:r w:rsidR="009E06B2">
              <w:noBreakHyphen/>
            </w:r>
            <w:r w:rsidRPr="009E06B2">
              <w:t>warlike service rendered by a person was not reported to the appropriate authorities</w:t>
            </w:r>
          </w:p>
        </w:tc>
      </w:tr>
      <w:tr w:rsidR="00B856E4" w:rsidRPr="009E06B2" w:rsidTr="00B809A5">
        <w:tc>
          <w:tcPr>
            <w:tcW w:w="625" w:type="dxa"/>
            <w:shd w:val="clear" w:color="auto" w:fill="auto"/>
          </w:tcPr>
          <w:p w:rsidR="00B856E4" w:rsidRPr="009E06B2" w:rsidRDefault="003D2524" w:rsidP="00B856E4">
            <w:pPr>
              <w:pStyle w:val="Tabletext"/>
            </w:pPr>
            <w:r w:rsidRPr="009E06B2">
              <w:t>10</w:t>
            </w:r>
          </w:p>
        </w:tc>
        <w:tc>
          <w:tcPr>
            <w:tcW w:w="2114" w:type="dxa"/>
            <w:shd w:val="clear" w:color="auto" w:fill="auto"/>
          </w:tcPr>
          <w:p w:rsidR="00B856E4" w:rsidRPr="009E06B2" w:rsidRDefault="003D2524" w:rsidP="00B856E4">
            <w:pPr>
              <w:pStyle w:val="Tabletext"/>
            </w:pPr>
            <w:r w:rsidRPr="009E06B2">
              <w:t>Paragraph 138(2)(a)</w:t>
            </w:r>
          </w:p>
        </w:tc>
        <w:tc>
          <w:tcPr>
            <w:tcW w:w="4395" w:type="dxa"/>
            <w:shd w:val="clear" w:color="auto" w:fill="auto"/>
          </w:tcPr>
          <w:p w:rsidR="00B856E4" w:rsidRPr="009E06B2" w:rsidRDefault="003D2524" w:rsidP="00B856E4">
            <w:pPr>
              <w:pStyle w:val="Tabletext"/>
            </w:pPr>
            <w:r w:rsidRPr="009E06B2">
              <w:t>The paragraph does not apply</w:t>
            </w:r>
          </w:p>
        </w:tc>
      </w:tr>
      <w:tr w:rsidR="00B856E4" w:rsidRPr="009E06B2" w:rsidTr="00B809A5">
        <w:tc>
          <w:tcPr>
            <w:tcW w:w="625" w:type="dxa"/>
            <w:shd w:val="clear" w:color="auto" w:fill="auto"/>
          </w:tcPr>
          <w:p w:rsidR="00B856E4" w:rsidRPr="009E06B2" w:rsidRDefault="003D2524" w:rsidP="00B856E4">
            <w:pPr>
              <w:pStyle w:val="Tabletext"/>
            </w:pPr>
            <w:r w:rsidRPr="009E06B2">
              <w:t>11</w:t>
            </w:r>
          </w:p>
        </w:tc>
        <w:tc>
          <w:tcPr>
            <w:tcW w:w="2114" w:type="dxa"/>
            <w:shd w:val="clear" w:color="auto" w:fill="auto"/>
          </w:tcPr>
          <w:p w:rsidR="00B856E4" w:rsidRPr="009E06B2" w:rsidRDefault="003D2524" w:rsidP="00B856E4">
            <w:pPr>
              <w:pStyle w:val="Tabletext"/>
            </w:pPr>
            <w:r w:rsidRPr="009E06B2">
              <w:t>Subsection</w:t>
            </w:r>
            <w:r w:rsidR="009E06B2">
              <w:t> </w:t>
            </w:r>
            <w:r w:rsidRPr="009E06B2">
              <w:t>140(2A)</w:t>
            </w:r>
          </w:p>
        </w:tc>
        <w:tc>
          <w:tcPr>
            <w:tcW w:w="4395" w:type="dxa"/>
            <w:shd w:val="clear" w:color="auto" w:fill="auto"/>
          </w:tcPr>
          <w:p w:rsidR="00B856E4" w:rsidRPr="009E06B2" w:rsidRDefault="003D2524" w:rsidP="00B856E4">
            <w:pPr>
              <w:pStyle w:val="Tabletext"/>
            </w:pPr>
            <w:r w:rsidRPr="009E06B2">
              <w:t>The reference to a prescribed address has effect as a reference to a place approved by the Commission under subsection</w:t>
            </w:r>
            <w:r w:rsidR="009E06B2">
              <w:t> </w:t>
            </w:r>
            <w:r w:rsidRPr="009E06B2">
              <w:t>323(2) of this Act</w:t>
            </w:r>
          </w:p>
        </w:tc>
      </w:tr>
      <w:tr w:rsidR="00B856E4" w:rsidRPr="009E06B2" w:rsidTr="00B809A5">
        <w:tc>
          <w:tcPr>
            <w:tcW w:w="625" w:type="dxa"/>
            <w:shd w:val="clear" w:color="auto" w:fill="auto"/>
          </w:tcPr>
          <w:p w:rsidR="00B856E4" w:rsidRPr="009E06B2" w:rsidRDefault="003D2524" w:rsidP="00B856E4">
            <w:pPr>
              <w:pStyle w:val="Tabletext"/>
            </w:pPr>
            <w:r w:rsidRPr="009E06B2">
              <w:t>12</w:t>
            </w:r>
          </w:p>
        </w:tc>
        <w:tc>
          <w:tcPr>
            <w:tcW w:w="2114" w:type="dxa"/>
            <w:shd w:val="clear" w:color="auto" w:fill="auto"/>
          </w:tcPr>
          <w:p w:rsidR="00B856E4" w:rsidRPr="009E06B2" w:rsidRDefault="003D2524" w:rsidP="00B856E4">
            <w:pPr>
              <w:pStyle w:val="Tabletext"/>
            </w:pPr>
            <w:r w:rsidRPr="009E06B2">
              <w:t>Subsection</w:t>
            </w:r>
            <w:r w:rsidR="009E06B2">
              <w:t> </w:t>
            </w:r>
            <w:r w:rsidRPr="009E06B2">
              <w:t>147(1)</w:t>
            </w:r>
          </w:p>
        </w:tc>
        <w:tc>
          <w:tcPr>
            <w:tcW w:w="4395" w:type="dxa"/>
            <w:shd w:val="clear" w:color="auto" w:fill="auto"/>
          </w:tcPr>
          <w:p w:rsidR="003D2524" w:rsidRPr="009E06B2" w:rsidRDefault="003D2524" w:rsidP="00B856E4">
            <w:pPr>
              <w:pStyle w:val="Tabletext"/>
            </w:pPr>
            <w:r w:rsidRPr="009E06B2">
              <w:t>The parties to a review by the Board are:</w:t>
            </w:r>
          </w:p>
          <w:p w:rsidR="003D2524" w:rsidRPr="009E06B2" w:rsidRDefault="003D2524" w:rsidP="004C14B9">
            <w:pPr>
              <w:pStyle w:val="Tablea"/>
            </w:pPr>
            <w:r w:rsidRPr="009E06B2">
              <w:t>(a) the claimant; and</w:t>
            </w:r>
          </w:p>
          <w:p w:rsidR="003D2524" w:rsidRPr="009E06B2" w:rsidRDefault="003D2524" w:rsidP="004C14B9">
            <w:pPr>
              <w:pStyle w:val="Tablea"/>
            </w:pPr>
            <w:r w:rsidRPr="009E06B2">
              <w:t>(b) the Commission.</w:t>
            </w:r>
          </w:p>
          <w:p w:rsidR="00B856E4" w:rsidRPr="009E06B2" w:rsidRDefault="003D2524" w:rsidP="00894615">
            <w:pPr>
              <w:pStyle w:val="Tabletext"/>
            </w:pPr>
            <w:r w:rsidRPr="009E06B2">
              <w:t xml:space="preserve">The </w:t>
            </w:r>
            <w:r w:rsidR="00894615" w:rsidRPr="009E06B2">
              <w:t xml:space="preserve">Chief of the Defence Force </w:t>
            </w:r>
            <w:r w:rsidRPr="009E06B2">
              <w:t>may also choose to be a party to the review</w:t>
            </w:r>
          </w:p>
        </w:tc>
      </w:tr>
      <w:tr w:rsidR="00B856E4" w:rsidRPr="009E06B2" w:rsidTr="00B809A5">
        <w:tc>
          <w:tcPr>
            <w:tcW w:w="625" w:type="dxa"/>
            <w:shd w:val="clear" w:color="auto" w:fill="auto"/>
          </w:tcPr>
          <w:p w:rsidR="00B856E4" w:rsidRPr="009E06B2" w:rsidRDefault="003D2524" w:rsidP="00B856E4">
            <w:pPr>
              <w:pStyle w:val="Tabletext"/>
            </w:pPr>
            <w:r w:rsidRPr="009E06B2">
              <w:t>13</w:t>
            </w:r>
          </w:p>
        </w:tc>
        <w:tc>
          <w:tcPr>
            <w:tcW w:w="2114" w:type="dxa"/>
            <w:shd w:val="clear" w:color="auto" w:fill="auto"/>
          </w:tcPr>
          <w:p w:rsidR="00B856E4" w:rsidRPr="009E06B2" w:rsidRDefault="003D2524" w:rsidP="00B856E4">
            <w:pPr>
              <w:pStyle w:val="Tabletext"/>
            </w:pPr>
            <w:r w:rsidRPr="009E06B2">
              <w:t>Subsection</w:t>
            </w:r>
            <w:r w:rsidR="009E06B2">
              <w:t> </w:t>
            </w:r>
            <w:r w:rsidRPr="009E06B2">
              <w:t>148(2)</w:t>
            </w:r>
          </w:p>
        </w:tc>
        <w:tc>
          <w:tcPr>
            <w:tcW w:w="4395" w:type="dxa"/>
            <w:shd w:val="clear" w:color="auto" w:fill="auto"/>
          </w:tcPr>
          <w:p w:rsidR="00B856E4" w:rsidRPr="009E06B2" w:rsidRDefault="003D2524" w:rsidP="00B856E4">
            <w:pPr>
              <w:pStyle w:val="Tabletext"/>
            </w:pPr>
            <w:r w:rsidRPr="009E06B2">
              <w:t>The reference to either party to the review has effect as a reference to each party to the review</w:t>
            </w:r>
          </w:p>
        </w:tc>
      </w:tr>
      <w:tr w:rsidR="00B856E4" w:rsidRPr="009E06B2" w:rsidTr="00B809A5">
        <w:tc>
          <w:tcPr>
            <w:tcW w:w="625" w:type="dxa"/>
            <w:shd w:val="clear" w:color="auto" w:fill="auto"/>
          </w:tcPr>
          <w:p w:rsidR="00B856E4" w:rsidRPr="009E06B2" w:rsidRDefault="003D2524" w:rsidP="00B856E4">
            <w:pPr>
              <w:pStyle w:val="Tabletext"/>
            </w:pPr>
            <w:r w:rsidRPr="009E06B2">
              <w:t>14</w:t>
            </w:r>
          </w:p>
        </w:tc>
        <w:tc>
          <w:tcPr>
            <w:tcW w:w="2114" w:type="dxa"/>
            <w:shd w:val="clear" w:color="auto" w:fill="auto"/>
          </w:tcPr>
          <w:p w:rsidR="00B856E4" w:rsidRPr="009E06B2" w:rsidRDefault="003D2524" w:rsidP="00B856E4">
            <w:pPr>
              <w:pStyle w:val="Tabletext"/>
            </w:pPr>
            <w:r w:rsidRPr="009E06B2">
              <w:t>Subsection</w:t>
            </w:r>
            <w:r w:rsidR="009E06B2">
              <w:t> </w:t>
            </w:r>
            <w:r w:rsidRPr="009E06B2">
              <w:t>148(6A)</w:t>
            </w:r>
          </w:p>
        </w:tc>
        <w:tc>
          <w:tcPr>
            <w:tcW w:w="4395" w:type="dxa"/>
            <w:shd w:val="clear" w:color="auto" w:fill="auto"/>
          </w:tcPr>
          <w:p w:rsidR="00B856E4" w:rsidRPr="009E06B2" w:rsidRDefault="003D2524" w:rsidP="00B856E4">
            <w:pPr>
              <w:pStyle w:val="Tabletext"/>
            </w:pPr>
            <w:r w:rsidRPr="009E06B2">
              <w:t>References to the Secretary have effect as references to the Commission</w:t>
            </w:r>
          </w:p>
        </w:tc>
      </w:tr>
      <w:tr w:rsidR="00B856E4" w:rsidRPr="009E06B2" w:rsidTr="00B809A5">
        <w:tc>
          <w:tcPr>
            <w:tcW w:w="625" w:type="dxa"/>
            <w:shd w:val="clear" w:color="auto" w:fill="auto"/>
          </w:tcPr>
          <w:p w:rsidR="00B856E4" w:rsidRPr="009E06B2" w:rsidRDefault="003D2524" w:rsidP="00B856E4">
            <w:pPr>
              <w:pStyle w:val="Tabletext"/>
            </w:pPr>
            <w:r w:rsidRPr="009E06B2">
              <w:t>15</w:t>
            </w:r>
          </w:p>
        </w:tc>
        <w:tc>
          <w:tcPr>
            <w:tcW w:w="2114" w:type="dxa"/>
            <w:shd w:val="clear" w:color="auto" w:fill="auto"/>
          </w:tcPr>
          <w:p w:rsidR="00B856E4" w:rsidRPr="009E06B2" w:rsidRDefault="003D2524" w:rsidP="00B856E4">
            <w:pPr>
              <w:pStyle w:val="Tabletext"/>
            </w:pPr>
            <w:r w:rsidRPr="009E06B2">
              <w:t>Section</w:t>
            </w:r>
            <w:r w:rsidR="009E06B2">
              <w:t> </w:t>
            </w:r>
            <w:r w:rsidRPr="009E06B2">
              <w:t>152</w:t>
            </w:r>
          </w:p>
        </w:tc>
        <w:tc>
          <w:tcPr>
            <w:tcW w:w="4395" w:type="dxa"/>
            <w:shd w:val="clear" w:color="auto" w:fill="auto"/>
          </w:tcPr>
          <w:p w:rsidR="00B856E4" w:rsidRPr="009E06B2" w:rsidRDefault="003D2524" w:rsidP="00B856E4">
            <w:pPr>
              <w:pStyle w:val="Tabletext"/>
            </w:pPr>
            <w:r w:rsidRPr="009E06B2">
              <w:t>References to the Secretary have effect as references to the Commission</w:t>
            </w:r>
          </w:p>
        </w:tc>
      </w:tr>
      <w:tr w:rsidR="00B856E4" w:rsidRPr="009E06B2" w:rsidTr="000F6A9C">
        <w:trPr>
          <w:cantSplit/>
        </w:trPr>
        <w:tc>
          <w:tcPr>
            <w:tcW w:w="625" w:type="dxa"/>
            <w:shd w:val="clear" w:color="auto" w:fill="auto"/>
          </w:tcPr>
          <w:p w:rsidR="00B856E4" w:rsidRPr="009E06B2" w:rsidRDefault="003D2524" w:rsidP="00B856E4">
            <w:pPr>
              <w:pStyle w:val="Tabletext"/>
            </w:pPr>
            <w:r w:rsidRPr="009E06B2">
              <w:t>16</w:t>
            </w:r>
          </w:p>
        </w:tc>
        <w:tc>
          <w:tcPr>
            <w:tcW w:w="2114" w:type="dxa"/>
            <w:shd w:val="clear" w:color="auto" w:fill="auto"/>
          </w:tcPr>
          <w:p w:rsidR="00B856E4" w:rsidRPr="009E06B2" w:rsidRDefault="003D2524" w:rsidP="00B856E4">
            <w:pPr>
              <w:pStyle w:val="Tabletext"/>
            </w:pPr>
            <w:r w:rsidRPr="009E06B2">
              <w:t>Subsection</w:t>
            </w:r>
            <w:r w:rsidR="009E06B2">
              <w:t> </w:t>
            </w:r>
            <w:r w:rsidRPr="009E06B2">
              <w:t>153(1)</w:t>
            </w:r>
          </w:p>
        </w:tc>
        <w:tc>
          <w:tcPr>
            <w:tcW w:w="4395" w:type="dxa"/>
            <w:shd w:val="clear" w:color="auto" w:fill="auto"/>
          </w:tcPr>
          <w:p w:rsidR="00B856E4" w:rsidRPr="009E06B2" w:rsidRDefault="003D2524" w:rsidP="00B856E4">
            <w:pPr>
              <w:pStyle w:val="Tabletext"/>
            </w:pPr>
            <w:r w:rsidRPr="009E06B2">
              <w:t>The reference to the other party to the review has effect as a reference to each other party to the review</w:t>
            </w:r>
          </w:p>
        </w:tc>
      </w:tr>
      <w:tr w:rsidR="00B856E4" w:rsidRPr="009E06B2" w:rsidTr="00B809A5">
        <w:tc>
          <w:tcPr>
            <w:tcW w:w="625" w:type="dxa"/>
            <w:shd w:val="clear" w:color="auto" w:fill="auto"/>
          </w:tcPr>
          <w:p w:rsidR="00B856E4" w:rsidRPr="009E06B2" w:rsidRDefault="003D2524" w:rsidP="00B856E4">
            <w:pPr>
              <w:pStyle w:val="Tabletext"/>
            </w:pPr>
            <w:r w:rsidRPr="009E06B2">
              <w:t>17</w:t>
            </w:r>
          </w:p>
        </w:tc>
        <w:tc>
          <w:tcPr>
            <w:tcW w:w="2114" w:type="dxa"/>
            <w:shd w:val="clear" w:color="auto" w:fill="auto"/>
          </w:tcPr>
          <w:p w:rsidR="00B856E4" w:rsidRPr="009E06B2" w:rsidRDefault="003D2524" w:rsidP="00B856E4">
            <w:pPr>
              <w:pStyle w:val="Tabletext"/>
            </w:pPr>
            <w:r w:rsidRPr="009E06B2">
              <w:t>Subsection</w:t>
            </w:r>
            <w:r w:rsidR="009E06B2">
              <w:t> </w:t>
            </w:r>
            <w:r w:rsidRPr="009E06B2">
              <w:t>155(2)</w:t>
            </w:r>
          </w:p>
        </w:tc>
        <w:tc>
          <w:tcPr>
            <w:tcW w:w="4395" w:type="dxa"/>
            <w:shd w:val="clear" w:color="auto" w:fill="auto"/>
          </w:tcPr>
          <w:p w:rsidR="00B856E4" w:rsidRPr="009E06B2" w:rsidRDefault="003D2524" w:rsidP="00B856E4">
            <w:pPr>
              <w:pStyle w:val="Tabletext"/>
            </w:pPr>
            <w:r w:rsidRPr="009E06B2">
              <w:t>The reference to section</w:t>
            </w:r>
            <w:r w:rsidR="009E06B2">
              <w:t> </w:t>
            </w:r>
            <w:r w:rsidRPr="009E06B2">
              <w:t>135 has effect as a reference to section</w:t>
            </w:r>
            <w:r w:rsidR="009E06B2">
              <w:t> </w:t>
            </w:r>
            <w:r w:rsidRPr="009E06B2">
              <w:t>352 of this Act</w:t>
            </w:r>
          </w:p>
        </w:tc>
      </w:tr>
      <w:tr w:rsidR="00B856E4" w:rsidRPr="009E06B2" w:rsidTr="00DD68D2">
        <w:trPr>
          <w:cantSplit/>
        </w:trPr>
        <w:tc>
          <w:tcPr>
            <w:tcW w:w="625" w:type="dxa"/>
            <w:shd w:val="clear" w:color="auto" w:fill="auto"/>
          </w:tcPr>
          <w:p w:rsidR="00B856E4" w:rsidRPr="009E06B2" w:rsidRDefault="003D2524" w:rsidP="00B856E4">
            <w:pPr>
              <w:pStyle w:val="Tabletext"/>
            </w:pPr>
            <w:r w:rsidRPr="009E06B2">
              <w:lastRenderedPageBreak/>
              <w:t>18</w:t>
            </w:r>
          </w:p>
        </w:tc>
        <w:tc>
          <w:tcPr>
            <w:tcW w:w="2114" w:type="dxa"/>
            <w:shd w:val="clear" w:color="auto" w:fill="auto"/>
          </w:tcPr>
          <w:p w:rsidR="00B856E4" w:rsidRPr="009E06B2" w:rsidRDefault="003D2524" w:rsidP="00B856E4">
            <w:pPr>
              <w:pStyle w:val="Tabletext"/>
            </w:pPr>
            <w:r w:rsidRPr="009E06B2">
              <w:t>Subsections</w:t>
            </w:r>
            <w:r w:rsidR="009E06B2">
              <w:t> </w:t>
            </w:r>
            <w:r w:rsidRPr="009E06B2">
              <w:t>155AA(5), (6) and (7) and 155AB(5), (6) and (7)</w:t>
            </w:r>
          </w:p>
        </w:tc>
        <w:tc>
          <w:tcPr>
            <w:tcW w:w="4395" w:type="dxa"/>
            <w:shd w:val="clear" w:color="auto" w:fill="auto"/>
          </w:tcPr>
          <w:p w:rsidR="00B856E4" w:rsidRPr="009E06B2" w:rsidRDefault="003D2524" w:rsidP="00005377">
            <w:pPr>
              <w:pStyle w:val="Tabletext"/>
            </w:pPr>
            <w:r w:rsidRPr="009E06B2">
              <w:t xml:space="preserve">The notice must also be given to the </w:t>
            </w:r>
            <w:r w:rsidR="006E3A0B" w:rsidRPr="009E06B2">
              <w:t>Chief of the Defence Force</w:t>
            </w:r>
            <w:r w:rsidR="00005377" w:rsidRPr="009E06B2">
              <w:t xml:space="preserve"> if the Chief of the Defence Force </w:t>
            </w:r>
            <w:r w:rsidRPr="009E06B2">
              <w:t>is a party</w:t>
            </w:r>
          </w:p>
        </w:tc>
      </w:tr>
      <w:tr w:rsidR="00B856E4" w:rsidRPr="009E06B2" w:rsidTr="00B809A5">
        <w:tc>
          <w:tcPr>
            <w:tcW w:w="625" w:type="dxa"/>
            <w:shd w:val="clear" w:color="auto" w:fill="auto"/>
          </w:tcPr>
          <w:p w:rsidR="00B856E4" w:rsidRPr="009E06B2" w:rsidRDefault="003D2524" w:rsidP="00B856E4">
            <w:pPr>
              <w:pStyle w:val="Tabletext"/>
            </w:pPr>
            <w:r w:rsidRPr="009E06B2">
              <w:t>19</w:t>
            </w:r>
          </w:p>
        </w:tc>
        <w:tc>
          <w:tcPr>
            <w:tcW w:w="2114" w:type="dxa"/>
            <w:shd w:val="clear" w:color="auto" w:fill="auto"/>
          </w:tcPr>
          <w:p w:rsidR="00B856E4" w:rsidRPr="009E06B2" w:rsidRDefault="003D2524" w:rsidP="00B856E4">
            <w:pPr>
              <w:pStyle w:val="Tabletext"/>
            </w:pPr>
            <w:r w:rsidRPr="009E06B2">
              <w:t>Subsection</w:t>
            </w:r>
            <w:r w:rsidR="009E06B2">
              <w:t> </w:t>
            </w:r>
            <w:r w:rsidRPr="009E06B2">
              <w:t>156(1)</w:t>
            </w:r>
          </w:p>
        </w:tc>
        <w:tc>
          <w:tcPr>
            <w:tcW w:w="4395" w:type="dxa"/>
            <w:shd w:val="clear" w:color="auto" w:fill="auto"/>
          </w:tcPr>
          <w:p w:rsidR="00B856E4" w:rsidRPr="009E06B2" w:rsidRDefault="003D2524" w:rsidP="00B856E4">
            <w:pPr>
              <w:pStyle w:val="Tabletext"/>
            </w:pPr>
            <w:r w:rsidRPr="009E06B2">
              <w:t>The subsection has effect as if “, being a date fixed in accordance with section</w:t>
            </w:r>
            <w:r w:rsidR="009E06B2">
              <w:t> </w:t>
            </w:r>
            <w:r w:rsidRPr="009E06B2">
              <w:t>157” were omitted</w:t>
            </w:r>
          </w:p>
        </w:tc>
      </w:tr>
      <w:tr w:rsidR="00B856E4" w:rsidRPr="009E06B2" w:rsidTr="00B809A5">
        <w:tc>
          <w:tcPr>
            <w:tcW w:w="625" w:type="dxa"/>
            <w:shd w:val="clear" w:color="auto" w:fill="auto"/>
          </w:tcPr>
          <w:p w:rsidR="00B856E4" w:rsidRPr="009E06B2" w:rsidRDefault="003D2524" w:rsidP="00B856E4">
            <w:pPr>
              <w:pStyle w:val="Tabletext"/>
            </w:pPr>
            <w:r w:rsidRPr="009E06B2">
              <w:t>20</w:t>
            </w:r>
          </w:p>
        </w:tc>
        <w:tc>
          <w:tcPr>
            <w:tcW w:w="2114" w:type="dxa"/>
            <w:shd w:val="clear" w:color="auto" w:fill="auto"/>
          </w:tcPr>
          <w:p w:rsidR="00B856E4" w:rsidRPr="009E06B2" w:rsidRDefault="003D2524" w:rsidP="00B856E4">
            <w:pPr>
              <w:pStyle w:val="Tabletext"/>
            </w:pPr>
            <w:r w:rsidRPr="009E06B2">
              <w:t>Subsection</w:t>
            </w:r>
            <w:r w:rsidR="009E06B2">
              <w:t> </w:t>
            </w:r>
            <w:r w:rsidRPr="009E06B2">
              <w:t>170A(2)</w:t>
            </w:r>
          </w:p>
        </w:tc>
        <w:tc>
          <w:tcPr>
            <w:tcW w:w="4395" w:type="dxa"/>
            <w:shd w:val="clear" w:color="auto" w:fill="auto"/>
          </w:tcPr>
          <w:p w:rsidR="00B856E4" w:rsidRPr="009E06B2" w:rsidRDefault="003D2524" w:rsidP="00B856E4">
            <w:pPr>
              <w:pStyle w:val="Tabletext"/>
            </w:pPr>
            <w:r w:rsidRPr="009E06B2">
              <w:t>The subsection has effect as if “referred to in section</w:t>
            </w:r>
            <w:r w:rsidR="009E06B2">
              <w:t> </w:t>
            </w:r>
            <w:r w:rsidRPr="009E06B2">
              <w:t>135” were omitted</w:t>
            </w:r>
          </w:p>
        </w:tc>
      </w:tr>
      <w:tr w:rsidR="00B856E4" w:rsidRPr="009E06B2" w:rsidTr="004C14B9">
        <w:trPr>
          <w:cantSplit/>
        </w:trPr>
        <w:tc>
          <w:tcPr>
            <w:tcW w:w="625" w:type="dxa"/>
            <w:tcBorders>
              <w:bottom w:val="single" w:sz="4" w:space="0" w:color="auto"/>
            </w:tcBorders>
            <w:shd w:val="clear" w:color="auto" w:fill="auto"/>
          </w:tcPr>
          <w:p w:rsidR="00B856E4" w:rsidRPr="009E06B2" w:rsidRDefault="003D2524" w:rsidP="00B856E4">
            <w:pPr>
              <w:pStyle w:val="Tabletext"/>
            </w:pPr>
            <w:r w:rsidRPr="009E06B2">
              <w:t>21</w:t>
            </w:r>
          </w:p>
        </w:tc>
        <w:tc>
          <w:tcPr>
            <w:tcW w:w="2114" w:type="dxa"/>
            <w:tcBorders>
              <w:bottom w:val="single" w:sz="4" w:space="0" w:color="auto"/>
            </w:tcBorders>
            <w:shd w:val="clear" w:color="auto" w:fill="auto"/>
          </w:tcPr>
          <w:p w:rsidR="00B856E4" w:rsidRPr="009E06B2" w:rsidRDefault="003D2524" w:rsidP="00B856E4">
            <w:pPr>
              <w:pStyle w:val="Tabletext"/>
            </w:pPr>
            <w:r w:rsidRPr="009E06B2">
              <w:t>Subsections</w:t>
            </w:r>
            <w:r w:rsidR="009E06B2">
              <w:t> </w:t>
            </w:r>
            <w:r w:rsidRPr="009E06B2">
              <w:t>170B(1) and 171(1)</w:t>
            </w:r>
          </w:p>
        </w:tc>
        <w:tc>
          <w:tcPr>
            <w:tcW w:w="4395" w:type="dxa"/>
            <w:tcBorders>
              <w:bottom w:val="single" w:sz="4" w:space="0" w:color="auto"/>
            </w:tcBorders>
            <w:shd w:val="clear" w:color="auto" w:fill="auto"/>
          </w:tcPr>
          <w:p w:rsidR="00B856E4" w:rsidRPr="009E06B2" w:rsidRDefault="003D2524" w:rsidP="00B856E4">
            <w:pPr>
              <w:pStyle w:val="Tabletext"/>
            </w:pPr>
            <w:r w:rsidRPr="009E06B2">
              <w:t>Regulations made for the purposes of those subsections apply in working out amounts of travelling allowance, and fees and expenses for witnesses, for the purposes of a review by the Board under this Part</w:t>
            </w:r>
            <w:r w:rsidR="008900F6" w:rsidRPr="009E06B2">
              <w:t xml:space="preserve"> </w:t>
            </w:r>
            <w:r w:rsidRPr="009E06B2">
              <w:t>of this Act</w:t>
            </w:r>
          </w:p>
        </w:tc>
      </w:tr>
      <w:tr w:rsidR="00B856E4" w:rsidRPr="009E06B2" w:rsidTr="00B809A5">
        <w:tc>
          <w:tcPr>
            <w:tcW w:w="625" w:type="dxa"/>
            <w:tcBorders>
              <w:bottom w:val="single" w:sz="12" w:space="0" w:color="auto"/>
            </w:tcBorders>
            <w:shd w:val="clear" w:color="auto" w:fill="auto"/>
          </w:tcPr>
          <w:p w:rsidR="00B856E4" w:rsidRPr="009E06B2" w:rsidRDefault="003D2524" w:rsidP="00B856E4">
            <w:pPr>
              <w:pStyle w:val="Tabletext"/>
            </w:pPr>
            <w:r w:rsidRPr="009E06B2">
              <w:t>22</w:t>
            </w:r>
          </w:p>
        </w:tc>
        <w:tc>
          <w:tcPr>
            <w:tcW w:w="2114" w:type="dxa"/>
            <w:tcBorders>
              <w:bottom w:val="single" w:sz="12" w:space="0" w:color="auto"/>
            </w:tcBorders>
            <w:shd w:val="clear" w:color="auto" w:fill="auto"/>
          </w:tcPr>
          <w:p w:rsidR="00B856E4" w:rsidRPr="009E06B2" w:rsidRDefault="003D2524" w:rsidP="00B856E4">
            <w:pPr>
              <w:pStyle w:val="Tabletext"/>
            </w:pPr>
            <w:r w:rsidRPr="009E06B2">
              <w:t>Subsections</w:t>
            </w:r>
            <w:r w:rsidR="009E06B2">
              <w:t> </w:t>
            </w:r>
            <w:r w:rsidRPr="009E06B2">
              <w:t>170A(5) and 170B(5)</w:t>
            </w:r>
          </w:p>
        </w:tc>
        <w:tc>
          <w:tcPr>
            <w:tcW w:w="4395" w:type="dxa"/>
            <w:tcBorders>
              <w:bottom w:val="single" w:sz="12" w:space="0" w:color="auto"/>
            </w:tcBorders>
            <w:shd w:val="clear" w:color="auto" w:fill="auto"/>
          </w:tcPr>
          <w:p w:rsidR="00B856E4" w:rsidRPr="009E06B2" w:rsidRDefault="003D2524" w:rsidP="00B856E4">
            <w:pPr>
              <w:pStyle w:val="Tabletext"/>
            </w:pPr>
            <w:r w:rsidRPr="009E06B2">
              <w:t>A reference to an office of the Department in Australia has effect as a reference to a place approved by the Commission under subsection</w:t>
            </w:r>
            <w:r w:rsidR="009E06B2">
              <w:t> </w:t>
            </w:r>
            <w:r w:rsidRPr="009E06B2">
              <w:t>323(2) of this Act</w:t>
            </w:r>
          </w:p>
        </w:tc>
      </w:tr>
    </w:tbl>
    <w:p w:rsidR="00F13E4D" w:rsidRPr="009E06B2" w:rsidRDefault="00F13E4D" w:rsidP="00F13E4D">
      <w:pPr>
        <w:pStyle w:val="ActHead5"/>
      </w:pPr>
      <w:bookmarkStart w:id="497" w:name="_Toc382321239"/>
      <w:r w:rsidRPr="009E06B2">
        <w:rPr>
          <w:rStyle w:val="CharSectno"/>
        </w:rPr>
        <w:t>353A</w:t>
      </w:r>
      <w:r w:rsidRPr="009E06B2">
        <w:t xml:space="preserve">  Remittal power of Board</w:t>
      </w:r>
      <w:bookmarkEnd w:id="497"/>
    </w:p>
    <w:p w:rsidR="00F13E4D" w:rsidRPr="009E06B2" w:rsidRDefault="00F13E4D" w:rsidP="00F13E4D">
      <w:pPr>
        <w:pStyle w:val="SubsectionHead"/>
      </w:pPr>
      <w:r w:rsidRPr="009E06B2">
        <w:t>Joint claim</w:t>
      </w:r>
    </w:p>
    <w:p w:rsidR="00F13E4D" w:rsidRPr="009E06B2" w:rsidRDefault="00F13E4D" w:rsidP="00F13E4D">
      <w:pPr>
        <w:pStyle w:val="subsection"/>
      </w:pPr>
      <w:r w:rsidRPr="009E06B2">
        <w:tab/>
        <w:t>(1)</w:t>
      </w:r>
      <w:r w:rsidRPr="009E06B2">
        <w:tab/>
        <w:t>If:</w:t>
      </w:r>
    </w:p>
    <w:p w:rsidR="00F13E4D" w:rsidRPr="009E06B2" w:rsidRDefault="00F13E4D" w:rsidP="00F13E4D">
      <w:pPr>
        <w:pStyle w:val="paragraph"/>
      </w:pPr>
      <w:r w:rsidRPr="009E06B2">
        <w:tab/>
        <w:t>(a)</w:t>
      </w:r>
      <w:r w:rsidRPr="009E06B2">
        <w:tab/>
        <w:t>a person makes a joint claim under paragraphs 319(1)(a) and (d) in respect of a service injury or a service disease; and</w:t>
      </w:r>
    </w:p>
    <w:p w:rsidR="00F13E4D" w:rsidRPr="009E06B2" w:rsidRDefault="00F13E4D" w:rsidP="00F13E4D">
      <w:pPr>
        <w:pStyle w:val="paragraph"/>
      </w:pPr>
      <w:r w:rsidRPr="009E06B2">
        <w:tab/>
        <w:t>(b)</w:t>
      </w:r>
      <w:r w:rsidRPr="009E06B2">
        <w:tab/>
        <w:t>the Commission makes a determination rejecting the claim; and</w:t>
      </w:r>
    </w:p>
    <w:p w:rsidR="00F13E4D" w:rsidRPr="009E06B2" w:rsidRDefault="00F13E4D" w:rsidP="00F13E4D">
      <w:pPr>
        <w:pStyle w:val="paragraph"/>
      </w:pPr>
      <w:r w:rsidRPr="009E06B2">
        <w:tab/>
        <w:t>(c)</w:t>
      </w:r>
      <w:r w:rsidRPr="009E06B2">
        <w:tab/>
        <w:t>the person applies to the Board for review of the determination; and</w:t>
      </w:r>
    </w:p>
    <w:p w:rsidR="00F13E4D" w:rsidRPr="009E06B2" w:rsidRDefault="00F13E4D" w:rsidP="00F13E4D">
      <w:pPr>
        <w:pStyle w:val="paragraph"/>
      </w:pPr>
      <w:r w:rsidRPr="009E06B2">
        <w:tab/>
        <w:t>(d)</w:t>
      </w:r>
      <w:r w:rsidRPr="009E06B2">
        <w:tab/>
        <w:t>the Board makes a determination, favourable to the person, in relation to the claim, to the extent it relates to paragraph</w:t>
      </w:r>
      <w:r w:rsidR="009E06B2">
        <w:t> </w:t>
      </w:r>
      <w:r w:rsidRPr="009E06B2">
        <w:t>319(1)(a);</w:t>
      </w:r>
    </w:p>
    <w:p w:rsidR="00F13E4D" w:rsidRPr="009E06B2" w:rsidRDefault="00F13E4D" w:rsidP="00F13E4D">
      <w:pPr>
        <w:pStyle w:val="subsection2"/>
      </w:pPr>
      <w:r w:rsidRPr="009E06B2">
        <w:t>the Board may require the Commission to reconsider the claim, to the extent it relates to paragraph</w:t>
      </w:r>
      <w:r w:rsidR="009E06B2">
        <w:t> </w:t>
      </w:r>
      <w:r w:rsidRPr="009E06B2">
        <w:t>319(1)(d).</w:t>
      </w:r>
    </w:p>
    <w:p w:rsidR="00F13E4D" w:rsidRPr="009E06B2" w:rsidRDefault="00F13E4D" w:rsidP="00F13E4D">
      <w:pPr>
        <w:pStyle w:val="notetext"/>
      </w:pPr>
      <w:r w:rsidRPr="009E06B2">
        <w:t>Note:</w:t>
      </w:r>
      <w:r w:rsidRPr="009E06B2">
        <w:tab/>
        <w:t xml:space="preserve">A determination of the Board under </w:t>
      </w:r>
      <w:r w:rsidR="009E06B2">
        <w:t>paragraph (</w:t>
      </w:r>
      <w:r w:rsidRPr="009E06B2">
        <w:t>d) is a reviewable determination and may be reviewed under Part</w:t>
      </w:r>
      <w:r w:rsidR="009E06B2">
        <w:t> </w:t>
      </w:r>
      <w:r w:rsidRPr="009E06B2">
        <w:t>5.</w:t>
      </w:r>
    </w:p>
    <w:p w:rsidR="00F13E4D" w:rsidRPr="009E06B2" w:rsidRDefault="00F13E4D" w:rsidP="00F13E4D">
      <w:pPr>
        <w:pStyle w:val="subsection"/>
      </w:pPr>
      <w:r w:rsidRPr="009E06B2">
        <w:lastRenderedPageBreak/>
        <w:tab/>
        <w:t>(2)</w:t>
      </w:r>
      <w:r w:rsidRPr="009E06B2">
        <w:tab/>
        <w:t>The Commission must then reconsider the claim, to the extent it relates to paragraph</w:t>
      </w:r>
      <w:r w:rsidR="009E06B2">
        <w:t> </w:t>
      </w:r>
      <w:r w:rsidRPr="009E06B2">
        <w:t>319(1)(d), and must:</w:t>
      </w:r>
    </w:p>
    <w:p w:rsidR="00F13E4D" w:rsidRPr="009E06B2" w:rsidRDefault="00F13E4D" w:rsidP="00F13E4D">
      <w:pPr>
        <w:pStyle w:val="paragraph"/>
      </w:pPr>
      <w:r w:rsidRPr="009E06B2">
        <w:tab/>
        <w:t>(a)</w:t>
      </w:r>
      <w:r w:rsidRPr="009E06B2">
        <w:tab/>
        <w:t>carry out an assessment of the person’s needs under section</w:t>
      </w:r>
      <w:r w:rsidR="009E06B2">
        <w:t> </w:t>
      </w:r>
      <w:r w:rsidRPr="009E06B2">
        <w:t>325; and</w:t>
      </w:r>
    </w:p>
    <w:p w:rsidR="00F13E4D" w:rsidRPr="009E06B2" w:rsidRDefault="00F13E4D" w:rsidP="00F13E4D">
      <w:pPr>
        <w:pStyle w:val="paragraph"/>
      </w:pPr>
      <w:r w:rsidRPr="009E06B2">
        <w:tab/>
        <w:t>(b)</w:t>
      </w:r>
      <w:r w:rsidRPr="009E06B2">
        <w:tab/>
        <w:t>make a determination in relation to the claim, to the extent it relates to paragraph</w:t>
      </w:r>
      <w:r w:rsidR="009E06B2">
        <w:t> </w:t>
      </w:r>
      <w:r w:rsidRPr="009E06B2">
        <w:t>319(1)(d).</w:t>
      </w:r>
    </w:p>
    <w:p w:rsidR="00F13E4D" w:rsidRPr="009E06B2" w:rsidRDefault="00F13E4D" w:rsidP="00F13E4D">
      <w:pPr>
        <w:pStyle w:val="notetext"/>
      </w:pPr>
      <w:r w:rsidRPr="009E06B2">
        <w:t>Note:</w:t>
      </w:r>
      <w:r w:rsidRPr="009E06B2">
        <w:tab/>
        <w:t xml:space="preserve">A determination of the Commission under </w:t>
      </w:r>
      <w:r w:rsidR="009E06B2">
        <w:t>paragraph (</w:t>
      </w:r>
      <w:r w:rsidRPr="009E06B2">
        <w:t>b) is an original determination and may be reconsidered under Part</w:t>
      </w:r>
      <w:r w:rsidR="009E06B2">
        <w:t> </w:t>
      </w:r>
      <w:r w:rsidRPr="009E06B2">
        <w:t>3 or reviewed under this Part.</w:t>
      </w:r>
    </w:p>
    <w:p w:rsidR="00F13E4D" w:rsidRPr="009E06B2" w:rsidRDefault="00F13E4D" w:rsidP="00F13E4D">
      <w:pPr>
        <w:pStyle w:val="SubsectionHead"/>
      </w:pPr>
      <w:r w:rsidRPr="009E06B2">
        <w:t>Separate claims</w:t>
      </w:r>
    </w:p>
    <w:p w:rsidR="00F13E4D" w:rsidRPr="009E06B2" w:rsidRDefault="00F13E4D" w:rsidP="00F13E4D">
      <w:pPr>
        <w:pStyle w:val="subsection"/>
      </w:pPr>
      <w:r w:rsidRPr="009E06B2">
        <w:tab/>
        <w:t>(3)</w:t>
      </w:r>
      <w:r w:rsidRPr="009E06B2">
        <w:tab/>
        <w:t>If:</w:t>
      </w:r>
    </w:p>
    <w:p w:rsidR="00F13E4D" w:rsidRPr="009E06B2" w:rsidRDefault="00F13E4D" w:rsidP="00F13E4D">
      <w:pPr>
        <w:pStyle w:val="paragraph"/>
      </w:pPr>
      <w:r w:rsidRPr="009E06B2">
        <w:tab/>
        <w:t>(a)</w:t>
      </w:r>
      <w:r w:rsidRPr="009E06B2">
        <w:tab/>
        <w:t>a person makes a claim under paragraph</w:t>
      </w:r>
      <w:r w:rsidR="009E06B2">
        <w:t> </w:t>
      </w:r>
      <w:r w:rsidRPr="009E06B2">
        <w:t>319(1)(a) in respect of a service injury or a service disease and, before the Commission has determined that claim, the person makes another claim under paragraph</w:t>
      </w:r>
      <w:r w:rsidR="009E06B2">
        <w:t> </w:t>
      </w:r>
      <w:r w:rsidRPr="009E06B2">
        <w:t>319(1)(d) in respect of the injury or disease; and</w:t>
      </w:r>
    </w:p>
    <w:p w:rsidR="00F13E4D" w:rsidRPr="009E06B2" w:rsidRDefault="00F13E4D" w:rsidP="00F13E4D">
      <w:pPr>
        <w:pStyle w:val="paragraph"/>
      </w:pPr>
      <w:r w:rsidRPr="009E06B2">
        <w:tab/>
        <w:t>(b)</w:t>
      </w:r>
      <w:r w:rsidRPr="009E06B2">
        <w:tab/>
        <w:t>the Commission makes determinations rejecting the claims; and</w:t>
      </w:r>
    </w:p>
    <w:p w:rsidR="00F13E4D" w:rsidRPr="009E06B2" w:rsidRDefault="00F13E4D" w:rsidP="00F13E4D">
      <w:pPr>
        <w:pStyle w:val="paragraph"/>
      </w:pPr>
      <w:r w:rsidRPr="009E06B2">
        <w:tab/>
        <w:t>(c)</w:t>
      </w:r>
      <w:r w:rsidRPr="009E06B2">
        <w:tab/>
        <w:t>the person applies to the Board for review of the determinations; and</w:t>
      </w:r>
    </w:p>
    <w:p w:rsidR="00F13E4D" w:rsidRPr="009E06B2" w:rsidRDefault="00F13E4D" w:rsidP="00F13E4D">
      <w:pPr>
        <w:pStyle w:val="paragraph"/>
      </w:pPr>
      <w:r w:rsidRPr="009E06B2">
        <w:tab/>
        <w:t>(d)</w:t>
      </w:r>
      <w:r w:rsidRPr="009E06B2">
        <w:tab/>
        <w:t>the Board makes a determination, favourable to the person, in relation to the claim under paragraph</w:t>
      </w:r>
      <w:r w:rsidR="009E06B2">
        <w:t> </w:t>
      </w:r>
      <w:r w:rsidRPr="009E06B2">
        <w:t>319(1)(a);</w:t>
      </w:r>
    </w:p>
    <w:p w:rsidR="00F13E4D" w:rsidRPr="009E06B2" w:rsidRDefault="00F13E4D" w:rsidP="00F13E4D">
      <w:pPr>
        <w:pStyle w:val="subsection2"/>
      </w:pPr>
      <w:r w:rsidRPr="009E06B2">
        <w:t>the Board may require the Commission to reconsider the claim under paragraph</w:t>
      </w:r>
      <w:r w:rsidR="009E06B2">
        <w:t> </w:t>
      </w:r>
      <w:r w:rsidRPr="009E06B2">
        <w:t>319(1)(d).</w:t>
      </w:r>
    </w:p>
    <w:p w:rsidR="00F13E4D" w:rsidRPr="009E06B2" w:rsidRDefault="00F13E4D" w:rsidP="00F13E4D">
      <w:pPr>
        <w:pStyle w:val="notetext"/>
      </w:pPr>
      <w:r w:rsidRPr="009E06B2">
        <w:t>Note:</w:t>
      </w:r>
      <w:r w:rsidRPr="009E06B2">
        <w:tab/>
        <w:t xml:space="preserve">A determination of the Board under </w:t>
      </w:r>
      <w:r w:rsidR="009E06B2">
        <w:t>paragraph (</w:t>
      </w:r>
      <w:r w:rsidRPr="009E06B2">
        <w:t>d) is a reviewable determination and may be reviewed under Part</w:t>
      </w:r>
      <w:r w:rsidR="009E06B2">
        <w:t> </w:t>
      </w:r>
      <w:r w:rsidRPr="009E06B2">
        <w:t>5.</w:t>
      </w:r>
    </w:p>
    <w:p w:rsidR="00F13E4D" w:rsidRPr="009E06B2" w:rsidRDefault="00F13E4D" w:rsidP="00F13E4D">
      <w:pPr>
        <w:pStyle w:val="subsection"/>
      </w:pPr>
      <w:r w:rsidRPr="009E06B2">
        <w:tab/>
        <w:t>(4)</w:t>
      </w:r>
      <w:r w:rsidRPr="009E06B2">
        <w:tab/>
        <w:t>The Commission must then reconsider the claim under paragraph</w:t>
      </w:r>
      <w:r w:rsidR="009E06B2">
        <w:t> </w:t>
      </w:r>
      <w:r w:rsidRPr="009E06B2">
        <w:t>319(1)(d) and must:</w:t>
      </w:r>
    </w:p>
    <w:p w:rsidR="00F13E4D" w:rsidRPr="009E06B2" w:rsidRDefault="00F13E4D" w:rsidP="00F13E4D">
      <w:pPr>
        <w:pStyle w:val="paragraph"/>
      </w:pPr>
      <w:r w:rsidRPr="009E06B2">
        <w:tab/>
        <w:t>(a)</w:t>
      </w:r>
      <w:r w:rsidRPr="009E06B2">
        <w:tab/>
        <w:t>carry out an assessment of the person’s needs under section</w:t>
      </w:r>
      <w:r w:rsidR="009E06B2">
        <w:t> </w:t>
      </w:r>
      <w:r w:rsidRPr="009E06B2">
        <w:t>325; and</w:t>
      </w:r>
    </w:p>
    <w:p w:rsidR="00F13E4D" w:rsidRPr="009E06B2" w:rsidRDefault="00F13E4D" w:rsidP="00F13E4D">
      <w:pPr>
        <w:pStyle w:val="paragraph"/>
      </w:pPr>
      <w:r w:rsidRPr="009E06B2">
        <w:tab/>
        <w:t>(b)</w:t>
      </w:r>
      <w:r w:rsidRPr="009E06B2">
        <w:tab/>
        <w:t>make a determination in relation to the claim under paragraph</w:t>
      </w:r>
      <w:r w:rsidR="009E06B2">
        <w:t> </w:t>
      </w:r>
      <w:r w:rsidRPr="009E06B2">
        <w:t>319(1)(d).</w:t>
      </w:r>
    </w:p>
    <w:p w:rsidR="00F13E4D" w:rsidRPr="009E06B2" w:rsidRDefault="00F13E4D" w:rsidP="00F13E4D">
      <w:pPr>
        <w:pStyle w:val="notetext"/>
      </w:pPr>
      <w:r w:rsidRPr="009E06B2">
        <w:t>Note:</w:t>
      </w:r>
      <w:r w:rsidRPr="009E06B2">
        <w:tab/>
        <w:t xml:space="preserve">A determination of the Commission under </w:t>
      </w:r>
      <w:r w:rsidR="009E06B2">
        <w:t>paragraph (</w:t>
      </w:r>
      <w:r w:rsidRPr="009E06B2">
        <w:t>b) is an original determination and may be reconsidered under Part</w:t>
      </w:r>
      <w:r w:rsidR="009E06B2">
        <w:t> </w:t>
      </w:r>
      <w:r w:rsidRPr="009E06B2">
        <w:t>3 or reviewed under this Part.</w:t>
      </w:r>
    </w:p>
    <w:p w:rsidR="00F13E4D" w:rsidRPr="009E06B2" w:rsidRDefault="00F13E4D" w:rsidP="00F13E4D">
      <w:pPr>
        <w:pStyle w:val="SubsectionHead"/>
      </w:pPr>
      <w:r w:rsidRPr="009E06B2">
        <w:lastRenderedPageBreak/>
        <w:t>No limit on Board’s powers</w:t>
      </w:r>
    </w:p>
    <w:p w:rsidR="00F13E4D" w:rsidRPr="009E06B2" w:rsidRDefault="00F13E4D" w:rsidP="00F13E4D">
      <w:pPr>
        <w:pStyle w:val="subsection"/>
      </w:pPr>
      <w:r w:rsidRPr="009E06B2">
        <w:tab/>
        <w:t>(5)</w:t>
      </w:r>
      <w:r w:rsidRPr="009E06B2">
        <w:tab/>
        <w:t>This section does not limit the Board’s powers on a review of an original determination.</w:t>
      </w:r>
    </w:p>
    <w:p w:rsidR="00B856E4" w:rsidRPr="009E06B2" w:rsidRDefault="00B856E4" w:rsidP="008900F6">
      <w:pPr>
        <w:pStyle w:val="ActHead2"/>
        <w:pageBreakBefore/>
      </w:pPr>
      <w:bookmarkStart w:id="498" w:name="_Toc382321240"/>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Review by the Tribunal</w:t>
      </w:r>
      <w:bookmarkEnd w:id="498"/>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499" w:name="_Toc382321241"/>
      <w:r w:rsidRPr="009E06B2">
        <w:rPr>
          <w:rStyle w:val="CharSectno"/>
        </w:rPr>
        <w:t>354</w:t>
      </w:r>
      <w:r w:rsidRPr="009E06B2">
        <w:t xml:space="preserve">  Applications to the Tribunal for review</w:t>
      </w:r>
      <w:bookmarkEnd w:id="499"/>
    </w:p>
    <w:p w:rsidR="00B856E4" w:rsidRPr="009E06B2" w:rsidRDefault="007A3BCC" w:rsidP="00B856E4">
      <w:pPr>
        <w:pStyle w:val="subsection"/>
      </w:pPr>
      <w:r w:rsidRPr="009E06B2">
        <w:tab/>
      </w:r>
      <w:r w:rsidR="003D2524" w:rsidRPr="009E06B2">
        <w:t>(</w:t>
      </w:r>
      <w:r w:rsidR="00B856E4" w:rsidRPr="009E06B2">
        <w:t>1</w:t>
      </w:r>
      <w:r w:rsidR="003D2524" w:rsidRPr="009E06B2">
        <w:t>)</w:t>
      </w:r>
      <w:r w:rsidRPr="009E06B2">
        <w:tab/>
      </w:r>
      <w:r w:rsidR="00B856E4" w:rsidRPr="009E06B2">
        <w:t>An application may be made to the Tribunal for review of a reviewable determination.</w:t>
      </w:r>
    </w:p>
    <w:p w:rsidR="00B856E4" w:rsidRPr="009E06B2" w:rsidRDefault="00B856E4" w:rsidP="00B856E4">
      <w:pPr>
        <w:pStyle w:val="notetext"/>
      </w:pPr>
      <w:r w:rsidRPr="009E06B2">
        <w:t>Note:</w:t>
      </w:r>
      <w:r w:rsidRPr="009E06B2">
        <w:tab/>
        <w:t>Item</w:t>
      </w:r>
      <w:r w:rsidR="009E06B2">
        <w:t> </w:t>
      </w:r>
      <w:r w:rsidRPr="009E06B2">
        <w:t>2 of the table in section</w:t>
      </w:r>
      <w:r w:rsidR="009E06B2">
        <w:t> </w:t>
      </w:r>
      <w:r w:rsidRPr="009E06B2">
        <w:t>355 sets out who may make the application.</w:t>
      </w:r>
    </w:p>
    <w:p w:rsidR="00B856E4" w:rsidRPr="009E06B2" w:rsidRDefault="00B856E4" w:rsidP="00B856E4">
      <w:pPr>
        <w:pStyle w:val="subsection"/>
      </w:pPr>
      <w:r w:rsidRPr="009E06B2">
        <w:tab/>
        <w:t>(1A)</w:t>
      </w:r>
      <w:r w:rsidRPr="009E06B2">
        <w:tab/>
        <w:t xml:space="preserve">The </w:t>
      </w:r>
      <w:r w:rsidRPr="009E06B2">
        <w:rPr>
          <w:i/>
        </w:rPr>
        <w:t xml:space="preserve">Administrative Appeals Tribunal Act 1975 </w:t>
      </w:r>
      <w:r w:rsidRPr="009E06B2">
        <w:t>applies to an application for review of a reviewable determination by the Board under Part</w:t>
      </w:r>
      <w:r w:rsidR="009E06B2">
        <w:t> </w:t>
      </w:r>
      <w:r w:rsidRPr="009E06B2">
        <w:t>4 as if references in section</w:t>
      </w:r>
      <w:r w:rsidR="009E06B2">
        <w:t> </w:t>
      </w:r>
      <w:r w:rsidRPr="009E06B2">
        <w:t xml:space="preserve">37 of that Act to the person who made the decision the subject of the application were instead references to whichever of the Commission or the </w:t>
      </w:r>
      <w:r w:rsidR="006E3A0B" w:rsidRPr="009E06B2">
        <w:t xml:space="preserve">Chief of the Defence Force </w:t>
      </w:r>
      <w:r w:rsidRPr="009E06B2">
        <w:t>made the original determination.</w:t>
      </w:r>
    </w:p>
    <w:p w:rsidR="00B856E4" w:rsidRPr="009E06B2" w:rsidRDefault="00B856E4" w:rsidP="00B856E4">
      <w:pPr>
        <w:pStyle w:val="notetext"/>
      </w:pPr>
      <w:r w:rsidRPr="009E06B2">
        <w:t>Note:</w:t>
      </w:r>
      <w:r w:rsidRPr="009E06B2">
        <w:tab/>
        <w:t>Section</w:t>
      </w:r>
      <w:r w:rsidR="009E06B2">
        <w:t> </w:t>
      </w:r>
      <w:r w:rsidRPr="009E06B2">
        <w:t xml:space="preserve">37 of the </w:t>
      </w:r>
      <w:r w:rsidRPr="009E06B2">
        <w:rPr>
          <w:i/>
        </w:rPr>
        <w:t>Administrative Appeals Tribunal Act 1975</w:t>
      </w:r>
      <w:r w:rsidRPr="009E06B2">
        <w:t xml:space="preserve"> applies normally in respect of other kinds of reviewable determinations.</w:t>
      </w:r>
    </w:p>
    <w:p w:rsidR="00B856E4" w:rsidRPr="009E06B2" w:rsidRDefault="00B856E4" w:rsidP="00B856E4">
      <w:pPr>
        <w:pStyle w:val="subsection"/>
      </w:pPr>
      <w:r w:rsidRPr="009E06B2">
        <w:tab/>
        <w:t>(2)</w:t>
      </w:r>
      <w:r w:rsidRPr="009E06B2">
        <w:tab/>
        <w:t>An application may be made to the Tribunal for review of:</w:t>
      </w:r>
    </w:p>
    <w:p w:rsidR="00B856E4" w:rsidRPr="009E06B2" w:rsidRDefault="00B856E4" w:rsidP="00B856E4">
      <w:pPr>
        <w:pStyle w:val="paragraph"/>
      </w:pPr>
      <w:r w:rsidRPr="009E06B2">
        <w:tab/>
        <w:t>(a)</w:t>
      </w:r>
      <w:r w:rsidRPr="009E06B2">
        <w:tab/>
        <w:t>a determination under subsection</w:t>
      </w:r>
      <w:r w:rsidR="009E06B2">
        <w:t> </w:t>
      </w:r>
      <w:r w:rsidRPr="009E06B2">
        <w:t>50(1), 52(1), 329(1) or 397; or</w:t>
      </w:r>
    </w:p>
    <w:p w:rsidR="00B856E4" w:rsidRPr="009E06B2" w:rsidRDefault="00B856E4" w:rsidP="00B856E4">
      <w:pPr>
        <w:pStyle w:val="paragraph"/>
      </w:pPr>
      <w:r w:rsidRPr="009E06B2">
        <w:tab/>
        <w:t>(b)</w:t>
      </w:r>
      <w:r w:rsidRPr="009E06B2">
        <w:tab/>
        <w:t>a failure to make a determination under subsection</w:t>
      </w:r>
      <w:r w:rsidR="009E06B2">
        <w:t> </w:t>
      </w:r>
      <w:r w:rsidRPr="009E06B2">
        <w:t>50(3), 52(3), 329(3) or 397.</w:t>
      </w:r>
    </w:p>
    <w:p w:rsidR="00B856E4" w:rsidRPr="009E06B2" w:rsidRDefault="00B856E4" w:rsidP="00B856E4">
      <w:pPr>
        <w:pStyle w:val="ActHead5"/>
      </w:pPr>
      <w:bookmarkStart w:id="500" w:name="_Toc382321242"/>
      <w:r w:rsidRPr="009E06B2">
        <w:rPr>
          <w:rStyle w:val="CharSectno"/>
        </w:rPr>
        <w:t>355</w:t>
      </w:r>
      <w:r w:rsidRPr="009E06B2">
        <w:t xml:space="preserve">  Modifications of the </w:t>
      </w:r>
      <w:r w:rsidRPr="009E06B2">
        <w:rPr>
          <w:i/>
        </w:rPr>
        <w:t>Administrative Appeals Tribunal Act 1975</w:t>
      </w:r>
      <w:bookmarkEnd w:id="500"/>
    </w:p>
    <w:p w:rsidR="00B856E4" w:rsidRPr="009E06B2" w:rsidRDefault="00B856E4" w:rsidP="00B856E4">
      <w:pPr>
        <w:pStyle w:val="subsection"/>
      </w:pPr>
      <w:r w:rsidRPr="009E06B2">
        <w:tab/>
      </w:r>
      <w:r w:rsidRPr="009E06B2">
        <w:tab/>
        <w:t xml:space="preserve">For the purposes of a review by the Tribunal under this Part, the </w:t>
      </w:r>
      <w:r w:rsidRPr="009E06B2">
        <w:rPr>
          <w:i/>
        </w:rPr>
        <w:t>Administrative Appeals Tribunal Act 1975</w:t>
      </w:r>
      <w:r w:rsidRPr="009E06B2">
        <w:t xml:space="preserve"> has effect subject to the modifications set out in this table.</w:t>
      </w:r>
    </w:p>
    <w:p w:rsidR="003D2524" w:rsidRPr="009E06B2"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1760"/>
        <w:gridCol w:w="4671"/>
      </w:tblGrid>
      <w:tr w:rsidR="00B856E4" w:rsidRPr="009E06B2" w:rsidTr="003D2524">
        <w:trPr>
          <w:tblHeader/>
        </w:trPr>
        <w:tc>
          <w:tcPr>
            <w:tcW w:w="7086" w:type="dxa"/>
            <w:gridSpan w:val="3"/>
            <w:tcBorders>
              <w:top w:val="single" w:sz="12" w:space="0" w:color="auto"/>
              <w:bottom w:val="single" w:sz="6" w:space="0" w:color="auto"/>
            </w:tcBorders>
            <w:shd w:val="clear" w:color="auto" w:fill="auto"/>
          </w:tcPr>
          <w:p w:rsidR="00B856E4" w:rsidRPr="009E06B2" w:rsidRDefault="00B856E4" w:rsidP="00B856E4">
            <w:pPr>
              <w:pStyle w:val="Tabletext"/>
              <w:keepNext/>
              <w:rPr>
                <w:b/>
              </w:rPr>
            </w:pPr>
            <w:r w:rsidRPr="009E06B2">
              <w:rPr>
                <w:b/>
              </w:rPr>
              <w:t xml:space="preserve">Modifications of the </w:t>
            </w:r>
            <w:r w:rsidRPr="009E06B2">
              <w:rPr>
                <w:b/>
                <w:i/>
              </w:rPr>
              <w:t>Administrative Appeals Tribunal Act 1975</w:t>
            </w:r>
          </w:p>
        </w:tc>
      </w:tr>
      <w:tr w:rsidR="00B856E4" w:rsidRPr="009E06B2" w:rsidTr="003D2524">
        <w:trPr>
          <w:tblHeader/>
        </w:trPr>
        <w:tc>
          <w:tcPr>
            <w:tcW w:w="655"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Item</w:t>
            </w:r>
          </w:p>
        </w:tc>
        <w:tc>
          <w:tcPr>
            <w:tcW w:w="1760"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Provision</w:t>
            </w:r>
          </w:p>
        </w:tc>
        <w:tc>
          <w:tcPr>
            <w:tcW w:w="4671" w:type="dxa"/>
            <w:tcBorders>
              <w:top w:val="single" w:sz="6" w:space="0" w:color="auto"/>
              <w:bottom w:val="single" w:sz="12" w:space="0" w:color="auto"/>
            </w:tcBorders>
            <w:shd w:val="clear" w:color="auto" w:fill="auto"/>
          </w:tcPr>
          <w:p w:rsidR="00B856E4" w:rsidRPr="009E06B2" w:rsidRDefault="003D2524" w:rsidP="00B856E4">
            <w:pPr>
              <w:pStyle w:val="Tabletext"/>
              <w:keepNext/>
              <w:rPr>
                <w:b/>
              </w:rPr>
            </w:pPr>
            <w:r w:rsidRPr="009E06B2">
              <w:rPr>
                <w:b/>
              </w:rPr>
              <w:t>Modification</w:t>
            </w:r>
          </w:p>
        </w:tc>
      </w:tr>
      <w:tr w:rsidR="00B856E4" w:rsidRPr="009E06B2" w:rsidTr="003D2524">
        <w:tc>
          <w:tcPr>
            <w:tcW w:w="655" w:type="dxa"/>
            <w:tcBorders>
              <w:top w:val="single" w:sz="12" w:space="0" w:color="auto"/>
            </w:tcBorders>
            <w:shd w:val="clear" w:color="auto" w:fill="auto"/>
          </w:tcPr>
          <w:p w:rsidR="00B856E4" w:rsidRPr="009E06B2" w:rsidRDefault="003D2524" w:rsidP="00B856E4">
            <w:pPr>
              <w:pStyle w:val="Tabletext"/>
            </w:pPr>
            <w:r w:rsidRPr="009E06B2">
              <w:t>1</w:t>
            </w:r>
          </w:p>
        </w:tc>
        <w:tc>
          <w:tcPr>
            <w:tcW w:w="1760" w:type="dxa"/>
            <w:tcBorders>
              <w:top w:val="single" w:sz="12" w:space="0" w:color="auto"/>
            </w:tcBorders>
            <w:shd w:val="clear" w:color="auto" w:fill="auto"/>
          </w:tcPr>
          <w:p w:rsidR="00B856E4" w:rsidRPr="009E06B2" w:rsidRDefault="003D2524" w:rsidP="00B856E4">
            <w:pPr>
              <w:pStyle w:val="Tabletext"/>
            </w:pPr>
            <w:r w:rsidRPr="009E06B2">
              <w:t>Section</w:t>
            </w:r>
            <w:r w:rsidR="009E06B2">
              <w:t> </w:t>
            </w:r>
            <w:r w:rsidRPr="009E06B2">
              <w:t>20A</w:t>
            </w:r>
          </w:p>
        </w:tc>
        <w:tc>
          <w:tcPr>
            <w:tcW w:w="4671" w:type="dxa"/>
            <w:tcBorders>
              <w:top w:val="single" w:sz="12" w:space="0" w:color="auto"/>
            </w:tcBorders>
            <w:shd w:val="clear" w:color="auto" w:fill="auto"/>
          </w:tcPr>
          <w:p w:rsidR="00B856E4" w:rsidRPr="009E06B2" w:rsidRDefault="003D2524" w:rsidP="00B856E4">
            <w:pPr>
              <w:pStyle w:val="Tabletext"/>
            </w:pPr>
            <w:r w:rsidRPr="009E06B2">
              <w:t>Sittings of the Tribunal for the purposes of a review under this Part</w:t>
            </w:r>
            <w:r w:rsidR="008900F6" w:rsidRPr="009E06B2">
              <w:t xml:space="preserve"> </w:t>
            </w:r>
            <w:r w:rsidRPr="009E06B2">
              <w:t>may be held at any place, whether within or outside Australia</w:t>
            </w:r>
          </w:p>
        </w:tc>
      </w:tr>
      <w:tr w:rsidR="00B856E4" w:rsidRPr="009E06B2" w:rsidTr="004C14B9">
        <w:trPr>
          <w:cantSplit/>
        </w:trPr>
        <w:tc>
          <w:tcPr>
            <w:tcW w:w="655" w:type="dxa"/>
            <w:shd w:val="clear" w:color="auto" w:fill="auto"/>
          </w:tcPr>
          <w:p w:rsidR="00B856E4" w:rsidRPr="009E06B2" w:rsidRDefault="003D2524" w:rsidP="00B856E4">
            <w:pPr>
              <w:pStyle w:val="Tabletext"/>
            </w:pPr>
            <w:r w:rsidRPr="009E06B2">
              <w:lastRenderedPageBreak/>
              <w:t>2</w:t>
            </w:r>
          </w:p>
        </w:tc>
        <w:tc>
          <w:tcPr>
            <w:tcW w:w="1760" w:type="dxa"/>
            <w:shd w:val="clear" w:color="auto" w:fill="auto"/>
          </w:tcPr>
          <w:p w:rsidR="00B856E4" w:rsidRPr="009E06B2" w:rsidRDefault="003D2524" w:rsidP="00B856E4">
            <w:pPr>
              <w:pStyle w:val="Tabletext"/>
            </w:pPr>
            <w:r w:rsidRPr="009E06B2">
              <w:t>Section</w:t>
            </w:r>
            <w:r w:rsidR="009E06B2">
              <w:t> </w:t>
            </w:r>
            <w:r w:rsidRPr="009E06B2">
              <w:t>27</w:t>
            </w:r>
          </w:p>
        </w:tc>
        <w:tc>
          <w:tcPr>
            <w:tcW w:w="4671" w:type="dxa"/>
            <w:shd w:val="clear" w:color="auto" w:fill="auto"/>
          </w:tcPr>
          <w:p w:rsidR="003D2524" w:rsidRPr="009E06B2" w:rsidRDefault="003D2524" w:rsidP="00B856E4">
            <w:pPr>
              <w:pStyle w:val="Tabletext"/>
            </w:pPr>
            <w:r w:rsidRPr="009E06B2">
              <w:t>An application may be made only by:</w:t>
            </w:r>
          </w:p>
          <w:p w:rsidR="003D2524" w:rsidRPr="009E06B2" w:rsidRDefault="003D2524" w:rsidP="004C14B9">
            <w:pPr>
              <w:pStyle w:val="Tablea"/>
            </w:pPr>
            <w:r w:rsidRPr="009E06B2">
              <w:t>(a) the claimant; or</w:t>
            </w:r>
          </w:p>
          <w:p w:rsidR="003D2524" w:rsidRPr="009E06B2" w:rsidRDefault="003D2524" w:rsidP="004C14B9">
            <w:pPr>
              <w:pStyle w:val="Tablea"/>
            </w:pPr>
            <w:r w:rsidRPr="009E06B2">
              <w:t xml:space="preserve">(b) the </w:t>
            </w:r>
            <w:r w:rsidR="006E3A0B" w:rsidRPr="009E06B2">
              <w:t>Chief of the Defence Force</w:t>
            </w:r>
            <w:r w:rsidRPr="009E06B2">
              <w:t>; or</w:t>
            </w:r>
          </w:p>
          <w:p w:rsidR="00B856E4" w:rsidRPr="009E06B2" w:rsidRDefault="003D2524" w:rsidP="004C14B9">
            <w:pPr>
              <w:pStyle w:val="Tablea"/>
            </w:pPr>
            <w:r w:rsidRPr="009E06B2">
              <w:t>(c) the Commission.</w:t>
            </w:r>
          </w:p>
        </w:tc>
      </w:tr>
      <w:tr w:rsidR="00B856E4" w:rsidRPr="009E06B2" w:rsidTr="003D2524">
        <w:tc>
          <w:tcPr>
            <w:tcW w:w="655" w:type="dxa"/>
            <w:shd w:val="clear" w:color="auto" w:fill="auto"/>
          </w:tcPr>
          <w:p w:rsidR="00B856E4" w:rsidRPr="009E06B2" w:rsidRDefault="003D2524" w:rsidP="00B856E4">
            <w:pPr>
              <w:pStyle w:val="Tabletext"/>
            </w:pPr>
            <w:r w:rsidRPr="009E06B2">
              <w:t>3</w:t>
            </w:r>
          </w:p>
        </w:tc>
        <w:tc>
          <w:tcPr>
            <w:tcW w:w="1760" w:type="dxa"/>
            <w:shd w:val="clear" w:color="auto" w:fill="auto"/>
          </w:tcPr>
          <w:p w:rsidR="00B856E4" w:rsidRPr="009E06B2" w:rsidRDefault="003D2524" w:rsidP="00B856E4">
            <w:pPr>
              <w:pStyle w:val="Tabletext"/>
            </w:pPr>
            <w:r w:rsidRPr="009E06B2">
              <w:t>Subsection</w:t>
            </w:r>
            <w:r w:rsidR="009E06B2">
              <w:t> </w:t>
            </w:r>
            <w:r w:rsidRPr="009E06B2">
              <w:t>29(2)</w:t>
            </w:r>
          </w:p>
        </w:tc>
        <w:tc>
          <w:tcPr>
            <w:tcW w:w="4671" w:type="dxa"/>
            <w:shd w:val="clear" w:color="auto" w:fill="auto"/>
          </w:tcPr>
          <w:p w:rsidR="003D2524" w:rsidRPr="009E06B2" w:rsidRDefault="003D2524" w:rsidP="004C14B9">
            <w:pPr>
              <w:pStyle w:val="Tabletext"/>
            </w:pPr>
            <w:r w:rsidRPr="009E06B2">
              <w:t>The period within which an application may be made to the Tribunal is:</w:t>
            </w:r>
          </w:p>
          <w:p w:rsidR="003D2524" w:rsidRPr="009E06B2" w:rsidRDefault="003D2524" w:rsidP="00B856E4">
            <w:pPr>
              <w:pStyle w:val="Tablea"/>
            </w:pPr>
            <w:r w:rsidRPr="009E06B2">
              <w:t>(a) for a review of a determination by the Board, or a determination that has been varied under subsection</w:t>
            </w:r>
            <w:r w:rsidR="009E06B2">
              <w:t> </w:t>
            </w:r>
            <w:r w:rsidRPr="009E06B2">
              <w:t>348(1)</w:t>
            </w:r>
            <w:r w:rsidR="008900F6" w:rsidRPr="009E06B2">
              <w:t>—</w:t>
            </w:r>
            <w:r w:rsidRPr="009E06B2">
              <w:t>3 months after the day on which the notice of the Board’s determination or variation was given to the applicant; or</w:t>
            </w:r>
          </w:p>
          <w:p w:rsidR="00B856E4" w:rsidRPr="009E06B2" w:rsidRDefault="003D2524" w:rsidP="00B856E4">
            <w:pPr>
              <w:pStyle w:val="Tablea"/>
            </w:pPr>
            <w:r w:rsidRPr="009E06B2">
              <w:t>(b) otherwise</w:t>
            </w:r>
            <w:r w:rsidR="008900F6" w:rsidRPr="009E06B2">
              <w:t>—</w:t>
            </w:r>
            <w:r w:rsidRPr="009E06B2">
              <w:t>60 days after the day on which notice of the determination was given to the applicant</w:t>
            </w:r>
          </w:p>
        </w:tc>
      </w:tr>
      <w:tr w:rsidR="00B856E4" w:rsidRPr="009E06B2" w:rsidTr="003D2524">
        <w:tc>
          <w:tcPr>
            <w:tcW w:w="655" w:type="dxa"/>
            <w:tcBorders>
              <w:bottom w:val="single" w:sz="4" w:space="0" w:color="auto"/>
            </w:tcBorders>
            <w:shd w:val="clear" w:color="auto" w:fill="auto"/>
          </w:tcPr>
          <w:p w:rsidR="00B856E4" w:rsidRPr="009E06B2" w:rsidRDefault="003D2524" w:rsidP="00B856E4">
            <w:pPr>
              <w:pStyle w:val="Tabletext"/>
            </w:pPr>
            <w:r w:rsidRPr="009E06B2">
              <w:t>4</w:t>
            </w:r>
          </w:p>
        </w:tc>
        <w:tc>
          <w:tcPr>
            <w:tcW w:w="1760" w:type="dxa"/>
            <w:tcBorders>
              <w:bottom w:val="single" w:sz="4" w:space="0" w:color="auto"/>
            </w:tcBorders>
            <w:shd w:val="clear" w:color="auto" w:fill="auto"/>
          </w:tcPr>
          <w:p w:rsidR="00B856E4" w:rsidRPr="009E06B2" w:rsidRDefault="003D2524" w:rsidP="00B856E4">
            <w:pPr>
              <w:pStyle w:val="Tabletext"/>
            </w:pPr>
            <w:r w:rsidRPr="009E06B2">
              <w:t>Subsection</w:t>
            </w:r>
            <w:r w:rsidR="009E06B2">
              <w:t> </w:t>
            </w:r>
            <w:r w:rsidRPr="009E06B2">
              <w:t>29(7)</w:t>
            </w:r>
          </w:p>
        </w:tc>
        <w:tc>
          <w:tcPr>
            <w:tcW w:w="4671" w:type="dxa"/>
            <w:tcBorders>
              <w:bottom w:val="single" w:sz="4" w:space="0" w:color="auto"/>
            </w:tcBorders>
            <w:shd w:val="clear" w:color="auto" w:fill="auto"/>
          </w:tcPr>
          <w:p w:rsidR="00B856E4" w:rsidRPr="009E06B2" w:rsidRDefault="003D2524" w:rsidP="00B856E4">
            <w:pPr>
              <w:pStyle w:val="Tabletext"/>
            </w:pPr>
            <w:r w:rsidRPr="009E06B2">
              <w:t>For a review of a determination by the Board on review of an original determination, or a determination that has been varied under subsection</w:t>
            </w:r>
            <w:r w:rsidR="009E06B2">
              <w:t> </w:t>
            </w:r>
            <w:r w:rsidRPr="009E06B2">
              <w:t>348(1), the Tribunal cannot extend the time for making an application beyond the period of 12 months after the day on which notice of the Board’s determination or variation was given to the applicant</w:t>
            </w:r>
          </w:p>
        </w:tc>
      </w:tr>
      <w:tr w:rsidR="00B856E4" w:rsidRPr="009E06B2" w:rsidTr="003D2524">
        <w:tc>
          <w:tcPr>
            <w:tcW w:w="655" w:type="dxa"/>
            <w:tcBorders>
              <w:bottom w:val="single" w:sz="12" w:space="0" w:color="auto"/>
            </w:tcBorders>
            <w:shd w:val="clear" w:color="auto" w:fill="auto"/>
          </w:tcPr>
          <w:p w:rsidR="00B856E4" w:rsidRPr="009E06B2" w:rsidRDefault="003D2524" w:rsidP="00B856E4">
            <w:pPr>
              <w:pStyle w:val="Tabletext"/>
            </w:pPr>
            <w:r w:rsidRPr="009E06B2">
              <w:t>5</w:t>
            </w:r>
          </w:p>
        </w:tc>
        <w:tc>
          <w:tcPr>
            <w:tcW w:w="1760" w:type="dxa"/>
            <w:tcBorders>
              <w:bottom w:val="single" w:sz="12" w:space="0" w:color="auto"/>
            </w:tcBorders>
            <w:shd w:val="clear" w:color="auto" w:fill="auto"/>
          </w:tcPr>
          <w:p w:rsidR="00B856E4" w:rsidRPr="009E06B2" w:rsidRDefault="003D2524" w:rsidP="00B856E4">
            <w:pPr>
              <w:pStyle w:val="Tabletext"/>
            </w:pPr>
            <w:r w:rsidRPr="009E06B2">
              <w:t>Paragraph 30(1)(b)</w:t>
            </w:r>
          </w:p>
        </w:tc>
        <w:tc>
          <w:tcPr>
            <w:tcW w:w="4671" w:type="dxa"/>
            <w:tcBorders>
              <w:bottom w:val="single" w:sz="12" w:space="0" w:color="auto"/>
            </w:tcBorders>
            <w:shd w:val="clear" w:color="auto" w:fill="auto"/>
          </w:tcPr>
          <w:p w:rsidR="00B856E4" w:rsidRPr="009E06B2" w:rsidRDefault="003D2524" w:rsidP="00B856E4">
            <w:pPr>
              <w:pStyle w:val="Tabletext"/>
            </w:pPr>
            <w:r w:rsidRPr="009E06B2">
              <w:t>The Commission rather than the Board is a party to a proceeding before the Tribunal for review of a determination by the Board</w:t>
            </w:r>
          </w:p>
        </w:tc>
      </w:tr>
    </w:tbl>
    <w:p w:rsidR="00B856E4" w:rsidRPr="009E06B2" w:rsidRDefault="00B856E4" w:rsidP="00B856E4">
      <w:pPr>
        <w:pStyle w:val="ActHead5"/>
      </w:pPr>
      <w:bookmarkStart w:id="501" w:name="_Toc382321243"/>
      <w:r w:rsidRPr="009E06B2">
        <w:rPr>
          <w:rStyle w:val="CharSectno"/>
        </w:rPr>
        <w:t>356</w:t>
      </w:r>
      <w:r w:rsidRPr="009E06B2">
        <w:t xml:space="preserve">  Evidence</w:t>
      </w:r>
      <w:bookmarkEnd w:id="501"/>
    </w:p>
    <w:p w:rsidR="00B856E4" w:rsidRPr="009E06B2" w:rsidRDefault="008761AA" w:rsidP="00B856E4">
      <w:pPr>
        <w:pStyle w:val="subsection"/>
      </w:pPr>
      <w:r w:rsidRPr="009E06B2">
        <w:tab/>
      </w:r>
      <w:r w:rsidR="003D2524" w:rsidRPr="009E06B2">
        <w:t>(</w:t>
      </w:r>
      <w:r w:rsidR="00B856E4" w:rsidRPr="009E06B2">
        <w:t>1</w:t>
      </w:r>
      <w:r w:rsidR="003D2524" w:rsidRPr="009E06B2">
        <w:t>)</w:t>
      </w:r>
      <w:r w:rsidRPr="009E06B2">
        <w:tab/>
      </w:r>
      <w:r w:rsidR="00B856E4" w:rsidRPr="009E06B2">
        <w:t xml:space="preserve">Evidence of a matter is not, without the leave of the Tribunal, admissible in proceedings under this </w:t>
      </w:r>
      <w:r w:rsidR="003D2524" w:rsidRPr="009E06B2">
        <w:t>Part</w:t>
      </w:r>
      <w:r w:rsidR="008900F6" w:rsidRPr="009E06B2">
        <w:t xml:space="preserve"> </w:t>
      </w:r>
      <w:r w:rsidR="00B856E4" w:rsidRPr="009E06B2">
        <w:t>if:</w:t>
      </w:r>
    </w:p>
    <w:p w:rsidR="00B856E4" w:rsidRPr="009E06B2" w:rsidRDefault="00B856E4" w:rsidP="00B856E4">
      <w:pPr>
        <w:pStyle w:val="paragraph"/>
      </w:pPr>
      <w:r w:rsidRPr="009E06B2">
        <w:tab/>
        <w:t>(a)</w:t>
      </w:r>
      <w:r w:rsidRPr="009E06B2">
        <w:tab/>
        <w:t>the person who instituted the proceedings seeks to adduce the evidence before the Tribunal; and</w:t>
      </w:r>
    </w:p>
    <w:p w:rsidR="00B856E4" w:rsidRPr="009E06B2" w:rsidRDefault="00B856E4" w:rsidP="00B856E4">
      <w:pPr>
        <w:pStyle w:val="paragraph"/>
      </w:pPr>
      <w:r w:rsidRPr="009E06B2">
        <w:tab/>
        <w:t>(b)</w:t>
      </w:r>
      <w:r w:rsidRPr="009E06B2">
        <w:tab/>
        <w:t>the person had not disclosed that matter to the Tribunal at least 28 days before the day fixed for the hearing of those proceedings.</w:t>
      </w:r>
    </w:p>
    <w:p w:rsidR="00B856E4" w:rsidRPr="009E06B2" w:rsidRDefault="00B856E4" w:rsidP="00405641">
      <w:pPr>
        <w:pStyle w:val="subsection"/>
        <w:keepNext/>
        <w:keepLines/>
      </w:pPr>
      <w:r w:rsidRPr="009E06B2">
        <w:lastRenderedPageBreak/>
        <w:tab/>
        <w:t>(2)</w:t>
      </w:r>
      <w:r w:rsidRPr="009E06B2">
        <w:tab/>
        <w:t xml:space="preserve">Information or a document is not, without the leave of the Tribunal, admissible in evidence in proceedings under this </w:t>
      </w:r>
      <w:r w:rsidR="003D2524" w:rsidRPr="009E06B2">
        <w:t>Part</w:t>
      </w:r>
      <w:r w:rsidR="008900F6" w:rsidRPr="009E06B2">
        <w:t xml:space="preserve"> </w:t>
      </w:r>
      <w:r w:rsidRPr="009E06B2">
        <w:t>if:</w:t>
      </w:r>
    </w:p>
    <w:p w:rsidR="00B856E4" w:rsidRPr="009E06B2" w:rsidRDefault="00B856E4" w:rsidP="00405641">
      <w:pPr>
        <w:pStyle w:val="paragraph"/>
        <w:keepNext/>
        <w:keepLines/>
      </w:pPr>
      <w:r w:rsidRPr="009E06B2">
        <w:tab/>
        <w:t>(a)</w:t>
      </w:r>
      <w:r w:rsidRPr="009E06B2">
        <w:tab/>
        <w:t>the Commission has determined a claim and, before doing so, gave the claimant a notice under section</w:t>
      </w:r>
      <w:r w:rsidR="009E06B2">
        <w:t> </w:t>
      </w:r>
      <w:r w:rsidRPr="009E06B2">
        <w:t>330 requesting the claimant to give the Commission the information or document specified in the notice; and</w:t>
      </w:r>
    </w:p>
    <w:p w:rsidR="00B856E4" w:rsidRPr="009E06B2" w:rsidRDefault="00B856E4" w:rsidP="00B856E4">
      <w:pPr>
        <w:pStyle w:val="paragraph"/>
      </w:pPr>
      <w:r w:rsidRPr="009E06B2">
        <w:tab/>
        <w:t>(b)</w:t>
      </w:r>
      <w:r w:rsidRPr="009E06B2">
        <w:tab/>
        <w:t>the claimant failed to comply with the notice; and</w:t>
      </w:r>
    </w:p>
    <w:p w:rsidR="00B856E4" w:rsidRPr="009E06B2" w:rsidRDefault="00B856E4" w:rsidP="00B856E4">
      <w:pPr>
        <w:pStyle w:val="paragraph"/>
      </w:pPr>
      <w:r w:rsidRPr="009E06B2">
        <w:tab/>
        <w:t>(c)</w:t>
      </w:r>
      <w:r w:rsidRPr="009E06B2">
        <w:tab/>
        <w:t>the claimant had the information or document, or could have obtained it without unreasonable expense or inconvenience, before the determination was made.</w:t>
      </w:r>
    </w:p>
    <w:p w:rsidR="00B856E4" w:rsidRPr="009E06B2" w:rsidRDefault="00B856E4" w:rsidP="00B856E4">
      <w:pPr>
        <w:pStyle w:val="subsection"/>
      </w:pPr>
      <w:r w:rsidRPr="009E06B2">
        <w:tab/>
        <w:t>(3)</w:t>
      </w:r>
      <w:r w:rsidRPr="009E06B2">
        <w:tab/>
        <w:t xml:space="preserve">The Tribunal must not give leave under </w:t>
      </w:r>
      <w:r w:rsidR="009E06B2">
        <w:t>subsection (</w:t>
      </w:r>
      <w:r w:rsidRPr="009E06B2">
        <w:t>2) unless:</w:t>
      </w:r>
    </w:p>
    <w:p w:rsidR="00B856E4" w:rsidRPr="009E06B2" w:rsidRDefault="00B856E4" w:rsidP="00B856E4">
      <w:pPr>
        <w:pStyle w:val="paragraph"/>
      </w:pPr>
      <w:r w:rsidRPr="009E06B2">
        <w:tab/>
        <w:t>(a)</w:t>
      </w:r>
      <w:r w:rsidRPr="009E06B2">
        <w:tab/>
        <w:t>the claimant provides a statement of reasons why he or she failed to comply with the notice; and</w:t>
      </w:r>
    </w:p>
    <w:p w:rsidR="00B856E4" w:rsidRPr="009E06B2" w:rsidRDefault="00B856E4" w:rsidP="00B856E4">
      <w:pPr>
        <w:pStyle w:val="paragraph"/>
      </w:pPr>
      <w:r w:rsidRPr="009E06B2">
        <w:tab/>
        <w:t>(b)</w:t>
      </w:r>
      <w:r w:rsidRPr="009E06B2">
        <w:tab/>
        <w:t>the Tribunal is satisfied that there are special circumstances justifying the admission of the information or document in evidence.</w:t>
      </w:r>
    </w:p>
    <w:p w:rsidR="00B856E4" w:rsidRPr="009E06B2" w:rsidRDefault="00B856E4" w:rsidP="00B856E4">
      <w:pPr>
        <w:pStyle w:val="ActHead5"/>
      </w:pPr>
      <w:bookmarkStart w:id="502" w:name="_Toc382321244"/>
      <w:r w:rsidRPr="009E06B2">
        <w:rPr>
          <w:rStyle w:val="CharSectno"/>
        </w:rPr>
        <w:t>357</w:t>
      </w:r>
      <w:r w:rsidRPr="009E06B2">
        <w:t xml:space="preserve">  Costs of proceedings before the Tribunal</w:t>
      </w:r>
      <w:bookmarkEnd w:id="502"/>
    </w:p>
    <w:p w:rsidR="00B856E4" w:rsidRPr="009E06B2" w:rsidRDefault="00B856E4" w:rsidP="00B856E4">
      <w:pPr>
        <w:pStyle w:val="subsection"/>
      </w:pPr>
      <w:r w:rsidRPr="009E06B2">
        <w:tab/>
        <w:t>(1)</w:t>
      </w:r>
      <w:r w:rsidRPr="009E06B2">
        <w:tab/>
        <w:t>Subject to this section and to subsection</w:t>
      </w:r>
      <w:r w:rsidR="009E06B2">
        <w:t> </w:t>
      </w:r>
      <w:r w:rsidRPr="009E06B2">
        <w:t xml:space="preserve">358(1), the costs incurred by a party to proceedings instituted under this </w:t>
      </w:r>
      <w:r w:rsidR="003D2524" w:rsidRPr="009E06B2">
        <w:t>Part</w:t>
      </w:r>
      <w:r w:rsidR="008900F6" w:rsidRPr="009E06B2">
        <w:t xml:space="preserve"> </w:t>
      </w:r>
      <w:r w:rsidRPr="009E06B2">
        <w:t>in respect of a determination are to be borne by that party.</w:t>
      </w:r>
    </w:p>
    <w:p w:rsidR="00B856E4" w:rsidRPr="009E06B2" w:rsidRDefault="00B856E4" w:rsidP="00B856E4">
      <w:pPr>
        <w:pStyle w:val="subsection"/>
      </w:pPr>
      <w:r w:rsidRPr="009E06B2">
        <w:tab/>
        <w:t>(2)</w:t>
      </w:r>
      <w:r w:rsidRPr="009E06B2">
        <w:tab/>
        <w:t>If, in proceedings instituted by a claimant, the Tribunal makes a determination:</w:t>
      </w:r>
    </w:p>
    <w:p w:rsidR="00B856E4" w:rsidRPr="009E06B2" w:rsidRDefault="00B856E4" w:rsidP="00B856E4">
      <w:pPr>
        <w:pStyle w:val="paragraph"/>
      </w:pPr>
      <w:r w:rsidRPr="009E06B2">
        <w:tab/>
        <w:t>(a)</w:t>
      </w:r>
      <w:r w:rsidRPr="009E06B2">
        <w:tab/>
        <w:t>varying a determination in a manner favourable to the claimant; or</w:t>
      </w:r>
    </w:p>
    <w:p w:rsidR="00B856E4" w:rsidRPr="009E06B2" w:rsidRDefault="00B856E4" w:rsidP="00B856E4">
      <w:pPr>
        <w:pStyle w:val="paragraph"/>
      </w:pPr>
      <w:r w:rsidRPr="009E06B2">
        <w:tab/>
        <w:t>(b)</w:t>
      </w:r>
      <w:r w:rsidRPr="009E06B2">
        <w:tab/>
        <w:t>setting aside a determination and making a determination in substitution for the first</w:t>
      </w:r>
      <w:r w:rsidR="009E06B2">
        <w:noBreakHyphen/>
      </w:r>
      <w:r w:rsidRPr="009E06B2">
        <w:t>mentioned determination that is more favourable to the claimant than the first</w:t>
      </w:r>
      <w:r w:rsidR="009E06B2">
        <w:noBreakHyphen/>
      </w:r>
      <w:r w:rsidRPr="009E06B2">
        <w:t>mentioned determination;</w:t>
      </w:r>
    </w:p>
    <w:p w:rsidR="00B856E4" w:rsidRPr="009E06B2" w:rsidRDefault="00B856E4" w:rsidP="00B856E4">
      <w:pPr>
        <w:pStyle w:val="subsection2"/>
      </w:pPr>
      <w:r w:rsidRPr="009E06B2">
        <w:t>the Tribunal may order that the costs of those proceedings incurred by the claimant, or a part of those costs, are to be paid by the Commonwealth.</w:t>
      </w:r>
    </w:p>
    <w:p w:rsidR="00B856E4" w:rsidRPr="009E06B2" w:rsidRDefault="00B856E4" w:rsidP="00B856E4">
      <w:pPr>
        <w:pStyle w:val="subsection"/>
      </w:pPr>
      <w:r w:rsidRPr="009E06B2">
        <w:tab/>
        <w:t>(3)</w:t>
      </w:r>
      <w:r w:rsidRPr="009E06B2">
        <w:tab/>
        <w:t xml:space="preserve">The Tribunal may order that the costs incurred by the claimant of proceedings instituted by the Commission or </w:t>
      </w:r>
      <w:r w:rsidR="006E3A0B" w:rsidRPr="009E06B2">
        <w:t>the Chief of the Defence Force</w:t>
      </w:r>
      <w:r w:rsidRPr="009E06B2">
        <w:t xml:space="preserve"> be paid by the Commonwealth.</w:t>
      </w:r>
    </w:p>
    <w:p w:rsidR="00B856E4" w:rsidRPr="009E06B2" w:rsidRDefault="00B856E4" w:rsidP="00405641">
      <w:pPr>
        <w:pStyle w:val="subsection"/>
        <w:keepNext/>
        <w:keepLines/>
      </w:pPr>
      <w:r w:rsidRPr="009E06B2">
        <w:lastRenderedPageBreak/>
        <w:tab/>
        <w:t>(4)</w:t>
      </w:r>
      <w:r w:rsidRPr="009E06B2">
        <w:tab/>
        <w:t>If the Tribunal makes a determination setting aside a determination and remitting the case for re</w:t>
      </w:r>
      <w:r w:rsidR="009E06B2">
        <w:noBreakHyphen/>
      </w:r>
      <w:r w:rsidRPr="009E06B2">
        <w:t xml:space="preserve">determination by the Commission or </w:t>
      </w:r>
      <w:r w:rsidR="006E3A0B" w:rsidRPr="009E06B2">
        <w:t>the Chief of the Defence Force</w:t>
      </w:r>
      <w:r w:rsidRPr="009E06B2">
        <w:t>, the Tribunal must order that the costs of the proceedings before it incurred by the claimant are to be paid by the Commonwealth.</w:t>
      </w:r>
    </w:p>
    <w:p w:rsidR="00B856E4" w:rsidRPr="009E06B2" w:rsidRDefault="00B856E4" w:rsidP="00B856E4">
      <w:pPr>
        <w:pStyle w:val="subsection"/>
      </w:pPr>
      <w:r w:rsidRPr="009E06B2">
        <w:tab/>
        <w:t>(5)</w:t>
      </w:r>
      <w:r w:rsidRPr="009E06B2">
        <w:tab/>
        <w:t>This section does not authorise the Tribunal to order the Commonwealth to pay any costs incurred by a claimant in relation to an application for an extension of time for applying to the Tribunal for a review of a determination.</w:t>
      </w:r>
    </w:p>
    <w:p w:rsidR="00B856E4" w:rsidRPr="009E06B2" w:rsidRDefault="00B856E4" w:rsidP="00B856E4">
      <w:pPr>
        <w:pStyle w:val="subsection"/>
      </w:pPr>
      <w:r w:rsidRPr="009E06B2">
        <w:tab/>
        <w:t>(6)</w:t>
      </w:r>
      <w:r w:rsidRPr="009E06B2">
        <w:tab/>
        <w:t xml:space="preserve">If, in any proceedings, the Tribunal varies or sets aside a determination, the Tribunal must not make an order under </w:t>
      </w:r>
      <w:r w:rsidR="009E06B2">
        <w:t>subsection (</w:t>
      </w:r>
      <w:r w:rsidRPr="009E06B2">
        <w:t>2) or (4) in favour of a claimant in relation to the costs of those proceedings if:</w:t>
      </w:r>
    </w:p>
    <w:p w:rsidR="00B856E4" w:rsidRPr="009E06B2" w:rsidRDefault="00B856E4" w:rsidP="00B856E4">
      <w:pPr>
        <w:pStyle w:val="paragraph"/>
      </w:pPr>
      <w:r w:rsidRPr="009E06B2">
        <w:tab/>
        <w:t>(a)</w:t>
      </w:r>
      <w:r w:rsidRPr="009E06B2">
        <w:tab/>
        <w:t>the Commission, before making the determination, gave the claimant a notice under section</w:t>
      </w:r>
      <w:r w:rsidR="009E06B2">
        <w:t> </w:t>
      </w:r>
      <w:r w:rsidRPr="009E06B2">
        <w:t>330 requesting the claimant to give the Commission information or a document specified in the notice; and</w:t>
      </w:r>
    </w:p>
    <w:p w:rsidR="00B856E4" w:rsidRPr="009E06B2" w:rsidRDefault="00B856E4" w:rsidP="00B856E4">
      <w:pPr>
        <w:pStyle w:val="paragraph"/>
      </w:pPr>
      <w:r w:rsidRPr="009E06B2">
        <w:tab/>
        <w:t>(b)</w:t>
      </w:r>
      <w:r w:rsidRPr="009E06B2">
        <w:tab/>
        <w:t>the Tribunal is satisfied that:</w:t>
      </w:r>
    </w:p>
    <w:p w:rsidR="00B856E4" w:rsidRPr="009E06B2" w:rsidRDefault="00B856E4" w:rsidP="00B856E4">
      <w:pPr>
        <w:pStyle w:val="paragraphsub"/>
      </w:pPr>
      <w:r w:rsidRPr="009E06B2">
        <w:tab/>
        <w:t>(i)</w:t>
      </w:r>
      <w:r w:rsidRPr="009E06B2">
        <w:tab/>
        <w:t>the claimant failed to comply with that notice; and</w:t>
      </w:r>
    </w:p>
    <w:p w:rsidR="00B856E4" w:rsidRPr="009E06B2" w:rsidRDefault="00B856E4" w:rsidP="00B856E4">
      <w:pPr>
        <w:pStyle w:val="paragraphsub"/>
      </w:pPr>
      <w:r w:rsidRPr="009E06B2">
        <w:tab/>
        <w:t>(ii)</w:t>
      </w:r>
      <w:r w:rsidRPr="009E06B2">
        <w:tab/>
        <w:t>at the time when the Commission made the reviewable determination, it did not have the information or document, nor was the information or document reasonably available to it; and</w:t>
      </w:r>
    </w:p>
    <w:p w:rsidR="00B856E4" w:rsidRPr="009E06B2" w:rsidRDefault="00B856E4" w:rsidP="00B856E4">
      <w:pPr>
        <w:pStyle w:val="paragraphsub"/>
      </w:pPr>
      <w:r w:rsidRPr="009E06B2">
        <w:tab/>
        <w:t>(iii)</w:t>
      </w:r>
      <w:r w:rsidRPr="009E06B2">
        <w:tab/>
        <w:t>if the Commission had the information or document at the time when it made the determination, it would have made a determination more favourable to the claimant than the reviewable determination.</w:t>
      </w:r>
    </w:p>
    <w:p w:rsidR="00B856E4" w:rsidRPr="009E06B2" w:rsidRDefault="00B856E4" w:rsidP="00B856E4">
      <w:pPr>
        <w:pStyle w:val="subsection"/>
      </w:pPr>
      <w:r w:rsidRPr="009E06B2">
        <w:tab/>
        <w:t>(7)</w:t>
      </w:r>
      <w:r w:rsidRPr="009E06B2">
        <w:tab/>
        <w:t>If the Tribunal orders the Commonwealth to pay costs incurred by a claimant, the Tribunal may, in the absence of agreement between the parties as to the amount of the costs, tax or settle the amount of the costs or order that the costs be taxed by the Registrar, a District Registrar or a Deputy Registrar of the Tribunal.</w:t>
      </w:r>
    </w:p>
    <w:p w:rsidR="00B856E4" w:rsidRPr="009E06B2" w:rsidRDefault="00B856E4" w:rsidP="00B856E4">
      <w:pPr>
        <w:pStyle w:val="ActHead5"/>
      </w:pPr>
      <w:bookmarkStart w:id="503" w:name="_Toc382321245"/>
      <w:r w:rsidRPr="009E06B2">
        <w:rPr>
          <w:rStyle w:val="CharSectno"/>
        </w:rPr>
        <w:t>358</w:t>
      </w:r>
      <w:r w:rsidRPr="009E06B2">
        <w:t xml:space="preserve">  Costs where proceedings rendered abortive</w:t>
      </w:r>
      <w:bookmarkEnd w:id="503"/>
    </w:p>
    <w:p w:rsidR="00B856E4" w:rsidRPr="009E06B2" w:rsidRDefault="00B856E4" w:rsidP="00B856E4">
      <w:pPr>
        <w:pStyle w:val="subsection"/>
      </w:pPr>
      <w:r w:rsidRPr="009E06B2">
        <w:tab/>
        <w:t>(1)</w:t>
      </w:r>
      <w:r w:rsidRPr="009E06B2">
        <w:tab/>
        <w:t xml:space="preserve">Subject to this section, if a proceeding instituted under this </w:t>
      </w:r>
      <w:r w:rsidR="003D2524" w:rsidRPr="009E06B2">
        <w:t>Part</w:t>
      </w:r>
      <w:r w:rsidR="008900F6" w:rsidRPr="009E06B2">
        <w:t xml:space="preserve"> </w:t>
      </w:r>
      <w:r w:rsidRPr="009E06B2">
        <w:t xml:space="preserve">in respect of a reviewable determination is rendered abortive because </w:t>
      </w:r>
      <w:r w:rsidRPr="009E06B2">
        <w:lastRenderedPageBreak/>
        <w:t>a determination has been made, following a reconsideration under subsection</w:t>
      </w:r>
      <w:r w:rsidR="009E06B2">
        <w:t> </w:t>
      </w:r>
      <w:r w:rsidRPr="009E06B2">
        <w:t>347(1) or (2), varying or revoking the reviewable determination, the Commonwealth is liable to reimburse the claimant for costs reasonably incurred by the claimant in connection with that proceeding.</w:t>
      </w:r>
    </w:p>
    <w:p w:rsidR="00B856E4" w:rsidRPr="009E06B2" w:rsidRDefault="00B856E4" w:rsidP="00B856E4">
      <w:pPr>
        <w:pStyle w:val="subsection"/>
      </w:pPr>
      <w:r w:rsidRPr="009E06B2">
        <w:tab/>
        <w:t>(2)</w:t>
      </w:r>
      <w:r w:rsidRPr="009E06B2">
        <w:tab/>
        <w:t xml:space="preserve">The Commission may determine, in writing, that </w:t>
      </w:r>
      <w:r w:rsidR="009E06B2">
        <w:t>subsection (</w:t>
      </w:r>
      <w:r w:rsidRPr="009E06B2">
        <w:t>1) does not apply to costs if:</w:t>
      </w:r>
    </w:p>
    <w:p w:rsidR="00B856E4" w:rsidRPr="009E06B2" w:rsidRDefault="00B856E4" w:rsidP="00B856E4">
      <w:pPr>
        <w:pStyle w:val="paragraph"/>
      </w:pPr>
      <w:r w:rsidRPr="009E06B2">
        <w:tab/>
        <w:t>(a)</w:t>
      </w:r>
      <w:r w:rsidRPr="009E06B2">
        <w:tab/>
        <w:t xml:space="preserve">a determination (the </w:t>
      </w:r>
      <w:r w:rsidRPr="009E06B2">
        <w:rPr>
          <w:b/>
          <w:i/>
        </w:rPr>
        <w:t>first determination</w:t>
      </w:r>
      <w:r w:rsidRPr="009E06B2">
        <w:t>) of a claim has been made; and</w:t>
      </w:r>
    </w:p>
    <w:p w:rsidR="00B856E4" w:rsidRPr="009E06B2" w:rsidRDefault="00B856E4" w:rsidP="00B856E4">
      <w:pPr>
        <w:pStyle w:val="paragraph"/>
      </w:pPr>
      <w:r w:rsidRPr="009E06B2">
        <w:tab/>
        <w:t>(b)</w:t>
      </w:r>
      <w:r w:rsidRPr="009E06B2">
        <w:tab/>
        <w:t>the Commission, before the first determination was made, gave the claimant a notice under section</w:t>
      </w:r>
      <w:r w:rsidR="009E06B2">
        <w:t> </w:t>
      </w:r>
      <w:r w:rsidRPr="009E06B2">
        <w:t>330 requesting the claimant to give it information or a document specified in the notice; and</w:t>
      </w:r>
    </w:p>
    <w:p w:rsidR="00B856E4" w:rsidRPr="009E06B2" w:rsidRDefault="00B856E4" w:rsidP="00B856E4">
      <w:pPr>
        <w:pStyle w:val="paragraph"/>
      </w:pPr>
      <w:r w:rsidRPr="009E06B2">
        <w:tab/>
        <w:t>(c)</w:t>
      </w:r>
      <w:r w:rsidRPr="009E06B2">
        <w:tab/>
        <w:t>the claimant failed to comply with the notice; and</w:t>
      </w:r>
    </w:p>
    <w:p w:rsidR="00B856E4" w:rsidRPr="009E06B2" w:rsidRDefault="00B856E4" w:rsidP="00B856E4">
      <w:pPr>
        <w:pStyle w:val="paragraph"/>
      </w:pPr>
      <w:r w:rsidRPr="009E06B2">
        <w:tab/>
        <w:t>(d)</w:t>
      </w:r>
      <w:r w:rsidRPr="009E06B2">
        <w:tab/>
        <w:t>when the first determination was made, the Commission did not have the information or document nor was the information or document reasonably available to it; and</w:t>
      </w:r>
    </w:p>
    <w:p w:rsidR="00B856E4" w:rsidRPr="009E06B2" w:rsidRDefault="00B856E4" w:rsidP="00B856E4">
      <w:pPr>
        <w:pStyle w:val="paragraph"/>
      </w:pPr>
      <w:r w:rsidRPr="009E06B2">
        <w:tab/>
        <w:t>(e)</w:t>
      </w:r>
      <w:r w:rsidRPr="009E06B2">
        <w:tab/>
        <w:t>after the first determination was made, the claimant disclosed the information or document to the Commission or to the Tribunal; and</w:t>
      </w:r>
    </w:p>
    <w:p w:rsidR="00B856E4" w:rsidRPr="009E06B2" w:rsidRDefault="00B856E4" w:rsidP="00B856E4">
      <w:pPr>
        <w:pStyle w:val="paragraph"/>
      </w:pPr>
      <w:r w:rsidRPr="009E06B2">
        <w:tab/>
        <w:t>(f)</w:t>
      </w:r>
      <w:r w:rsidRPr="009E06B2">
        <w:tab/>
        <w:t>the Commission reconsidered the first determination under subsection</w:t>
      </w:r>
      <w:r w:rsidR="009E06B2">
        <w:t> </w:t>
      </w:r>
      <w:r w:rsidRPr="009E06B2">
        <w:t>347(1) and made a determination more favourable to the claimant than the first determination; and</w:t>
      </w:r>
    </w:p>
    <w:p w:rsidR="00B856E4" w:rsidRPr="009E06B2" w:rsidRDefault="00B856E4" w:rsidP="00B856E4">
      <w:pPr>
        <w:pStyle w:val="paragraph"/>
      </w:pPr>
      <w:r w:rsidRPr="009E06B2">
        <w:tab/>
        <w:t>(g)</w:t>
      </w:r>
      <w:r w:rsidRPr="009E06B2">
        <w:tab/>
        <w:t>the Commission is satisfied that, if it had the information or document when the first determination was made, a determination more favourable to the claimant than the first determination would have been made; and</w:t>
      </w:r>
    </w:p>
    <w:p w:rsidR="00B856E4" w:rsidRPr="009E06B2" w:rsidRDefault="00B856E4" w:rsidP="00B856E4">
      <w:pPr>
        <w:pStyle w:val="paragraph"/>
      </w:pPr>
      <w:r w:rsidRPr="009E06B2">
        <w:tab/>
        <w:t>(h)</w:t>
      </w:r>
      <w:r w:rsidRPr="009E06B2">
        <w:tab/>
        <w:t xml:space="preserve">the Commonwealth would, apart from this subsection, be liable under </w:t>
      </w:r>
      <w:r w:rsidR="009E06B2">
        <w:t>subsection (</w:t>
      </w:r>
      <w:r w:rsidRPr="009E06B2">
        <w:t>1) to reimburse the claimant for costs reasonably incurred by the claimant.</w:t>
      </w:r>
    </w:p>
    <w:p w:rsidR="00B856E4" w:rsidRPr="009E06B2" w:rsidRDefault="00B856E4" w:rsidP="00B856E4">
      <w:pPr>
        <w:pStyle w:val="subsection"/>
      </w:pPr>
      <w:r w:rsidRPr="009E06B2">
        <w:tab/>
        <w:t>(3)</w:t>
      </w:r>
      <w:r w:rsidRPr="009E06B2">
        <w:tab/>
        <w:t xml:space="preserve">The Commission must give a copy of a determination made by it under </w:t>
      </w:r>
      <w:r w:rsidR="009E06B2">
        <w:t>subsection (</w:t>
      </w:r>
      <w:r w:rsidRPr="009E06B2">
        <w:t>2) to the claimant.</w:t>
      </w:r>
    </w:p>
    <w:p w:rsidR="00B856E4" w:rsidRPr="009E06B2" w:rsidRDefault="00B856E4" w:rsidP="00B856E4">
      <w:pPr>
        <w:pStyle w:val="subsection"/>
      </w:pPr>
      <w:r w:rsidRPr="009E06B2">
        <w:tab/>
        <w:t>(4)</w:t>
      </w:r>
      <w:r w:rsidRPr="009E06B2">
        <w:tab/>
        <w:t xml:space="preserve">Application may be made to the Tribunal for review of a determination of the Commission to make a determination under </w:t>
      </w:r>
      <w:r w:rsidR="009E06B2">
        <w:t>subsection (</w:t>
      </w:r>
      <w:r w:rsidRPr="009E06B2">
        <w:t>2).</w:t>
      </w:r>
    </w:p>
    <w:p w:rsidR="00B856E4" w:rsidRPr="009E06B2" w:rsidRDefault="00B856E4" w:rsidP="00B856E4">
      <w:pPr>
        <w:pStyle w:val="ActHead5"/>
      </w:pPr>
      <w:bookmarkStart w:id="504" w:name="_Toc382321246"/>
      <w:r w:rsidRPr="009E06B2">
        <w:rPr>
          <w:rStyle w:val="CharSectno"/>
        </w:rPr>
        <w:lastRenderedPageBreak/>
        <w:t>359</w:t>
      </w:r>
      <w:r w:rsidRPr="009E06B2">
        <w:t xml:space="preserve">  Certain provisions not to apply to review of determinations of the Board</w:t>
      </w:r>
      <w:bookmarkEnd w:id="504"/>
    </w:p>
    <w:p w:rsidR="00B856E4" w:rsidRPr="009E06B2" w:rsidRDefault="00B856E4" w:rsidP="00B856E4">
      <w:pPr>
        <w:pStyle w:val="subsection"/>
      </w:pPr>
      <w:r w:rsidRPr="009E06B2">
        <w:tab/>
      </w:r>
      <w:r w:rsidRPr="009E06B2">
        <w:tab/>
        <w:t>Sections</w:t>
      </w:r>
      <w:r w:rsidR="009E06B2">
        <w:t> </w:t>
      </w:r>
      <w:r w:rsidRPr="009E06B2">
        <w:t>356, 357 and 358 do not apply to a review by the Tribunal of a determination of the Board.</w:t>
      </w:r>
    </w:p>
    <w:p w:rsidR="00B856E4" w:rsidRPr="009E06B2" w:rsidRDefault="00B856E4" w:rsidP="008900F6">
      <w:pPr>
        <w:pStyle w:val="ActHead1"/>
        <w:pageBreakBefore/>
      </w:pPr>
      <w:bookmarkStart w:id="505" w:name="_Toc382321247"/>
      <w:r w:rsidRPr="009E06B2">
        <w:rPr>
          <w:rStyle w:val="CharChapNo"/>
        </w:rPr>
        <w:lastRenderedPageBreak/>
        <w:t>Chapter</w:t>
      </w:r>
      <w:r w:rsidR="009E06B2">
        <w:rPr>
          <w:rStyle w:val="CharChapNo"/>
        </w:rPr>
        <w:t> </w:t>
      </w:r>
      <w:r w:rsidRPr="009E06B2">
        <w:rPr>
          <w:rStyle w:val="CharChapNo"/>
        </w:rPr>
        <w:t>9</w:t>
      </w:r>
      <w:r w:rsidRPr="009E06B2">
        <w:t>—</w:t>
      </w:r>
      <w:r w:rsidRPr="009E06B2">
        <w:rPr>
          <w:rStyle w:val="CharChapText"/>
        </w:rPr>
        <w:t>The Military Rehabilitation and Compensation Commission</w:t>
      </w:r>
      <w:bookmarkEnd w:id="505"/>
    </w:p>
    <w:p w:rsidR="00B856E4" w:rsidRPr="009E06B2" w:rsidRDefault="00B856E4" w:rsidP="00B856E4">
      <w:pPr>
        <w:pStyle w:val="ActHead2"/>
      </w:pPr>
      <w:bookmarkStart w:id="506" w:name="_Toc382321248"/>
      <w:r w:rsidRPr="009E06B2">
        <w:rPr>
          <w:rStyle w:val="CharPartNo"/>
        </w:rPr>
        <w:t>Part</w:t>
      </w:r>
      <w:r w:rsidR="009E06B2">
        <w:rPr>
          <w:rStyle w:val="CharPartNo"/>
        </w:rPr>
        <w:t> </w:t>
      </w:r>
      <w:r w:rsidRPr="009E06B2">
        <w:rPr>
          <w:rStyle w:val="CharPartNo"/>
        </w:rPr>
        <w:t>1</w:t>
      </w:r>
      <w:r w:rsidRPr="009E06B2">
        <w:t>—</w:t>
      </w:r>
      <w:r w:rsidRPr="009E06B2">
        <w:rPr>
          <w:rStyle w:val="CharPartText"/>
        </w:rPr>
        <w:t>Simplified outline of this Chapter</w:t>
      </w:r>
      <w:bookmarkEnd w:id="506"/>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07" w:name="_Toc382321249"/>
      <w:r w:rsidRPr="009E06B2">
        <w:rPr>
          <w:rStyle w:val="CharSectno"/>
        </w:rPr>
        <w:t>360</w:t>
      </w:r>
      <w:r w:rsidRPr="009E06B2">
        <w:t xml:space="preserve">  Simplified outline of this Chapter</w:t>
      </w:r>
      <w:bookmarkEnd w:id="507"/>
    </w:p>
    <w:p w:rsidR="00B856E4" w:rsidRPr="009E06B2" w:rsidRDefault="00B856E4" w:rsidP="00B856E4">
      <w:pPr>
        <w:pStyle w:val="BoxText"/>
      </w:pPr>
      <w:r w:rsidRPr="009E06B2">
        <w:t>The Military Rehabilitation and Compensation Commission is established under Part</w:t>
      </w:r>
      <w:r w:rsidR="009E06B2">
        <w:t> </w:t>
      </w:r>
      <w:r w:rsidRPr="009E06B2">
        <w:t>2 of this Chapter.</w:t>
      </w:r>
    </w:p>
    <w:p w:rsidR="00B856E4" w:rsidRPr="009E06B2" w:rsidRDefault="00B856E4" w:rsidP="00B856E4">
      <w:pPr>
        <w:pStyle w:val="BoxText"/>
      </w:pPr>
      <w:r w:rsidRPr="009E06B2">
        <w:t>The Commission’s functions are set out in Part</w:t>
      </w:r>
      <w:r w:rsidR="009E06B2">
        <w:t> </w:t>
      </w:r>
      <w:r w:rsidRPr="009E06B2">
        <w:t>3.</w:t>
      </w:r>
    </w:p>
    <w:p w:rsidR="00B856E4" w:rsidRPr="009E06B2" w:rsidRDefault="00B856E4" w:rsidP="00B856E4">
      <w:pPr>
        <w:pStyle w:val="BoxText"/>
      </w:pPr>
      <w:r w:rsidRPr="009E06B2">
        <w:t>Parts</w:t>
      </w:r>
      <w:r w:rsidR="009E06B2">
        <w:t> </w:t>
      </w:r>
      <w:r w:rsidRPr="009E06B2">
        <w:t>4, 5 and 6 deal with the administration of the Commission, and include provisions relating to members, acting members and meetings of the Commission.</w:t>
      </w:r>
    </w:p>
    <w:p w:rsidR="00B856E4" w:rsidRPr="009E06B2" w:rsidRDefault="00B856E4" w:rsidP="00B856E4">
      <w:pPr>
        <w:pStyle w:val="BoxText"/>
      </w:pPr>
      <w:r w:rsidRPr="009E06B2">
        <w:t>Part</w:t>
      </w:r>
      <w:r w:rsidR="009E06B2">
        <w:t> </w:t>
      </w:r>
      <w:r w:rsidRPr="009E06B2">
        <w:t>7 deals with staff, consultants, delegations of the Commission and the Commission’s annual report.</w:t>
      </w:r>
    </w:p>
    <w:p w:rsidR="00B856E4" w:rsidRPr="009E06B2" w:rsidRDefault="005B209E" w:rsidP="00B856E4">
      <w:pPr>
        <w:pStyle w:val="BoxText"/>
        <w:rPr>
          <w:i/>
        </w:rPr>
      </w:pPr>
      <w:r w:rsidRPr="009E06B2">
        <w:t>Part</w:t>
      </w:r>
      <w:r w:rsidR="009E06B2">
        <w:t> </w:t>
      </w:r>
      <w:r w:rsidRPr="009E06B2">
        <w:t>7</w:t>
      </w:r>
      <w:r w:rsidR="00B856E4" w:rsidRPr="009E06B2">
        <w:t xml:space="preserve"> of the </w:t>
      </w:r>
      <w:r w:rsidR="00B856E4" w:rsidRPr="009E06B2">
        <w:rPr>
          <w:i/>
        </w:rPr>
        <w:t>Acts Interpretation Act 1901</w:t>
      </w:r>
      <w:r w:rsidR="00B856E4" w:rsidRPr="009E06B2">
        <w:t xml:space="preserve"> also has provisions that are relevant to members and acting members of the Commission.</w:t>
      </w:r>
    </w:p>
    <w:p w:rsidR="00B856E4" w:rsidRPr="009E06B2" w:rsidRDefault="00B856E4" w:rsidP="008900F6">
      <w:pPr>
        <w:pStyle w:val="ActHead2"/>
        <w:pageBreakBefore/>
      </w:pPr>
      <w:bookmarkStart w:id="508" w:name="_Toc382321250"/>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Establishment of the Commission</w:t>
      </w:r>
      <w:bookmarkEnd w:id="508"/>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09" w:name="_Toc382321251"/>
      <w:r w:rsidRPr="009E06B2">
        <w:rPr>
          <w:rStyle w:val="CharSectno"/>
        </w:rPr>
        <w:t>361</w:t>
      </w:r>
      <w:r w:rsidRPr="009E06B2">
        <w:t xml:space="preserve">  Establishment</w:t>
      </w:r>
      <w:bookmarkEnd w:id="509"/>
    </w:p>
    <w:p w:rsidR="00B856E4" w:rsidRPr="009E06B2" w:rsidRDefault="00B856E4" w:rsidP="00B856E4">
      <w:pPr>
        <w:pStyle w:val="subsection"/>
      </w:pPr>
      <w:r w:rsidRPr="009E06B2">
        <w:tab/>
      </w:r>
      <w:r w:rsidRPr="009E06B2">
        <w:tab/>
        <w:t>The Military Rehabilitation and Compensation Commission is established by this section.</w:t>
      </w:r>
    </w:p>
    <w:p w:rsidR="00B856E4" w:rsidRPr="009E06B2" w:rsidRDefault="00B856E4" w:rsidP="008900F6">
      <w:pPr>
        <w:pStyle w:val="ActHead2"/>
        <w:pageBreakBefore/>
      </w:pPr>
      <w:bookmarkStart w:id="510" w:name="_Toc382321252"/>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Functions</w:t>
      </w:r>
      <w:bookmarkEnd w:id="510"/>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11" w:name="_Toc382321253"/>
      <w:r w:rsidRPr="009E06B2">
        <w:rPr>
          <w:rStyle w:val="CharSectno"/>
        </w:rPr>
        <w:t>362</w:t>
      </w:r>
      <w:r w:rsidRPr="009E06B2">
        <w:t xml:space="preserve">  Functions</w:t>
      </w:r>
      <w:bookmarkEnd w:id="511"/>
    </w:p>
    <w:p w:rsidR="00B856E4" w:rsidRPr="009E06B2" w:rsidRDefault="00B856E4" w:rsidP="00B856E4">
      <w:pPr>
        <w:pStyle w:val="subsection"/>
      </w:pPr>
      <w:r w:rsidRPr="009E06B2">
        <w:tab/>
        <w:t>(1)</w:t>
      </w:r>
      <w:r w:rsidRPr="009E06B2">
        <w:tab/>
        <w:t>The functions of the Commission are as follows:</w:t>
      </w:r>
    </w:p>
    <w:p w:rsidR="00B856E4" w:rsidRPr="009E06B2" w:rsidRDefault="00B856E4" w:rsidP="00B856E4">
      <w:pPr>
        <w:pStyle w:val="paragraph"/>
      </w:pPr>
      <w:r w:rsidRPr="009E06B2">
        <w:tab/>
        <w:t>(a)</w:t>
      </w:r>
      <w:r w:rsidRPr="009E06B2">
        <w:tab/>
        <w:t>to make determinations under this Act relating to:</w:t>
      </w:r>
    </w:p>
    <w:p w:rsidR="00B856E4" w:rsidRPr="009E06B2" w:rsidRDefault="00B856E4" w:rsidP="00B856E4">
      <w:pPr>
        <w:pStyle w:val="paragraphsub"/>
      </w:pPr>
      <w:r w:rsidRPr="009E06B2">
        <w:tab/>
        <w:t>(i)</w:t>
      </w:r>
      <w:r w:rsidRPr="009E06B2">
        <w:tab/>
        <w:t>acceptance of liability; and</w:t>
      </w:r>
    </w:p>
    <w:p w:rsidR="00B856E4" w:rsidRPr="009E06B2" w:rsidRDefault="00B856E4" w:rsidP="00B856E4">
      <w:pPr>
        <w:pStyle w:val="paragraphsub"/>
      </w:pPr>
      <w:r w:rsidRPr="009E06B2">
        <w:tab/>
        <w:t>(ii)</w:t>
      </w:r>
      <w:r w:rsidRPr="009E06B2">
        <w:tab/>
        <w:t>the payment or provision of compensation; and</w:t>
      </w:r>
    </w:p>
    <w:p w:rsidR="00B856E4" w:rsidRPr="009E06B2" w:rsidRDefault="00B856E4" w:rsidP="00B856E4">
      <w:pPr>
        <w:pStyle w:val="paragraphsub"/>
      </w:pPr>
      <w:r w:rsidRPr="009E06B2">
        <w:tab/>
        <w:t>(iii)</w:t>
      </w:r>
      <w:r w:rsidRPr="009E06B2">
        <w:tab/>
        <w:t>the provision of services for treatment and rehabilitation;</w:t>
      </w:r>
    </w:p>
    <w:p w:rsidR="00B856E4" w:rsidRPr="009E06B2" w:rsidRDefault="00B856E4" w:rsidP="00B856E4">
      <w:pPr>
        <w:pStyle w:val="paragraph"/>
      </w:pPr>
      <w:r w:rsidRPr="009E06B2">
        <w:tab/>
        <w:t>(b)</w:t>
      </w:r>
      <w:r w:rsidRPr="009E06B2">
        <w:tab/>
        <w:t>to minimise the duration and severity of service injuries and service diseases by arranging quickly under this Act for the rehabilitation of members and former members who suffered those injuries and diseases;</w:t>
      </w:r>
    </w:p>
    <w:p w:rsidR="00B856E4" w:rsidRPr="009E06B2" w:rsidRDefault="00B856E4" w:rsidP="00B856E4">
      <w:pPr>
        <w:pStyle w:val="paragraph"/>
      </w:pPr>
      <w:r w:rsidRPr="009E06B2">
        <w:tab/>
        <w:t>(c)</w:t>
      </w:r>
      <w:r w:rsidRPr="009E06B2">
        <w:tab/>
        <w:t>to promote the return to suitable work (defence or civilian) by persons who suffered a service injury or disease;</w:t>
      </w:r>
    </w:p>
    <w:p w:rsidR="00B856E4" w:rsidRPr="009E06B2" w:rsidRDefault="00B856E4" w:rsidP="00B856E4">
      <w:pPr>
        <w:pStyle w:val="paragraph"/>
      </w:pPr>
      <w:r w:rsidRPr="009E06B2">
        <w:tab/>
        <w:t>(d)</w:t>
      </w:r>
      <w:r w:rsidRPr="009E06B2">
        <w:tab/>
        <w:t>to promote research into:</w:t>
      </w:r>
    </w:p>
    <w:p w:rsidR="00B856E4" w:rsidRPr="009E06B2" w:rsidRDefault="00B856E4" w:rsidP="00B856E4">
      <w:pPr>
        <w:pStyle w:val="paragraphsub"/>
      </w:pPr>
      <w:r w:rsidRPr="009E06B2">
        <w:tab/>
        <w:t>(i)</w:t>
      </w:r>
      <w:r w:rsidRPr="009E06B2">
        <w:tab/>
        <w:t>the health of members and former members; and</w:t>
      </w:r>
    </w:p>
    <w:p w:rsidR="00B856E4" w:rsidRPr="009E06B2" w:rsidRDefault="00B856E4" w:rsidP="00B856E4">
      <w:pPr>
        <w:pStyle w:val="paragraphsub"/>
      </w:pPr>
      <w:r w:rsidRPr="009E06B2">
        <w:tab/>
        <w:t>(ii)</w:t>
      </w:r>
      <w:r w:rsidRPr="009E06B2">
        <w:tab/>
        <w:t>the prevention of injury and disease; and</w:t>
      </w:r>
    </w:p>
    <w:p w:rsidR="00B856E4" w:rsidRPr="009E06B2" w:rsidRDefault="00B856E4" w:rsidP="00B856E4">
      <w:pPr>
        <w:pStyle w:val="paragraphsub"/>
      </w:pPr>
      <w:r w:rsidRPr="009E06B2">
        <w:tab/>
        <w:t>(iii)</w:t>
      </w:r>
      <w:r w:rsidRPr="009E06B2">
        <w:tab/>
        <w:t>the rehabilitation of persons from injury and/or disease;</w:t>
      </w:r>
    </w:p>
    <w:p w:rsidR="00B856E4" w:rsidRPr="009E06B2" w:rsidRDefault="00B856E4" w:rsidP="00B856E4">
      <w:pPr>
        <w:pStyle w:val="paragraph"/>
      </w:pPr>
      <w:r w:rsidRPr="009E06B2">
        <w:tab/>
        <w:t>(e)</w:t>
      </w:r>
      <w:r w:rsidRPr="009E06B2">
        <w:tab/>
        <w:t>to provide advice and information relating to the operation of this Act to:</w:t>
      </w:r>
    </w:p>
    <w:p w:rsidR="00B856E4" w:rsidRPr="009E06B2" w:rsidRDefault="00B856E4" w:rsidP="00B856E4">
      <w:pPr>
        <w:pStyle w:val="paragraphsub"/>
      </w:pPr>
      <w:r w:rsidRPr="009E06B2">
        <w:tab/>
        <w:t>(i)</w:t>
      </w:r>
      <w:r w:rsidRPr="009E06B2">
        <w:tab/>
        <w:t>the Minister; and</w:t>
      </w:r>
    </w:p>
    <w:p w:rsidR="00B856E4" w:rsidRPr="009E06B2" w:rsidRDefault="00B856E4" w:rsidP="00B856E4">
      <w:pPr>
        <w:pStyle w:val="paragraphsub"/>
      </w:pPr>
      <w:r w:rsidRPr="009E06B2">
        <w:tab/>
        <w:t>(ii)</w:t>
      </w:r>
      <w:r w:rsidRPr="009E06B2">
        <w:tab/>
        <w:t>the Defence Minister; and</w:t>
      </w:r>
    </w:p>
    <w:p w:rsidR="00B856E4" w:rsidRPr="009E06B2" w:rsidRDefault="00B856E4" w:rsidP="00B856E4">
      <w:pPr>
        <w:pStyle w:val="paragraphsub"/>
      </w:pPr>
      <w:r w:rsidRPr="009E06B2">
        <w:tab/>
        <w:t>(iii)</w:t>
      </w:r>
      <w:r w:rsidRPr="009E06B2">
        <w:tab/>
        <w:t>the Secretary of the Department; and</w:t>
      </w:r>
    </w:p>
    <w:p w:rsidR="00B856E4" w:rsidRPr="009E06B2" w:rsidRDefault="00B856E4" w:rsidP="00B856E4">
      <w:pPr>
        <w:pStyle w:val="paragraphsub"/>
      </w:pPr>
      <w:r w:rsidRPr="009E06B2">
        <w:tab/>
        <w:t>(iv)</w:t>
      </w:r>
      <w:r w:rsidRPr="009E06B2">
        <w:tab/>
        <w:t>the Secretary of the Defence Department; and</w:t>
      </w:r>
    </w:p>
    <w:p w:rsidR="00B856E4" w:rsidRPr="009E06B2" w:rsidRDefault="00B856E4" w:rsidP="00B856E4">
      <w:pPr>
        <w:pStyle w:val="paragraphsub"/>
      </w:pPr>
      <w:r w:rsidRPr="009E06B2">
        <w:tab/>
        <w:t>(v)</w:t>
      </w:r>
      <w:r w:rsidRPr="009E06B2">
        <w:tab/>
        <w:t>the Chief of the Defence Force; and</w:t>
      </w:r>
    </w:p>
    <w:p w:rsidR="00B856E4" w:rsidRPr="009E06B2" w:rsidRDefault="00B856E4" w:rsidP="00B856E4">
      <w:pPr>
        <w:pStyle w:val="paragraphsub"/>
      </w:pPr>
      <w:r w:rsidRPr="009E06B2">
        <w:tab/>
        <w:t>(vi)</w:t>
      </w:r>
      <w:r w:rsidRPr="009E06B2">
        <w:tab/>
        <w:t>the service chief of each arm of the Defence Force;</w:t>
      </w:r>
    </w:p>
    <w:p w:rsidR="00B856E4" w:rsidRPr="009E06B2" w:rsidRDefault="00B856E4" w:rsidP="00B856E4">
      <w:pPr>
        <w:pStyle w:val="paragraph"/>
      </w:pPr>
      <w:r w:rsidRPr="009E06B2">
        <w:tab/>
      </w:r>
      <w:r w:rsidRPr="009E06B2">
        <w:tab/>
        <w:t>either on request or on the Commission’s own initiative;</w:t>
      </w:r>
    </w:p>
    <w:p w:rsidR="00B856E4" w:rsidRPr="009E06B2" w:rsidRDefault="00B856E4" w:rsidP="00B856E4">
      <w:pPr>
        <w:pStyle w:val="paragraph"/>
      </w:pPr>
      <w:r w:rsidRPr="009E06B2">
        <w:tab/>
        <w:t>(f)</w:t>
      </w:r>
      <w:r w:rsidRPr="009E06B2">
        <w:tab/>
        <w:t>such other functions as are conferred on the Commission by other provisions of this Act or by another Act.</w:t>
      </w:r>
    </w:p>
    <w:p w:rsidR="00B856E4" w:rsidRPr="009E06B2" w:rsidRDefault="00B856E4" w:rsidP="00B856E4">
      <w:pPr>
        <w:pStyle w:val="subsection"/>
      </w:pPr>
      <w:r w:rsidRPr="009E06B2">
        <w:tab/>
        <w:t>(2)</w:t>
      </w:r>
      <w:r w:rsidRPr="009E06B2">
        <w:tab/>
        <w:t>The Commission has power to do all things necessary or convenient to be done for or in connection with the performance of its functions.</w:t>
      </w:r>
    </w:p>
    <w:p w:rsidR="00B856E4" w:rsidRPr="009E06B2" w:rsidRDefault="00B856E4" w:rsidP="008900F6">
      <w:pPr>
        <w:pStyle w:val="ActHead2"/>
        <w:pageBreakBefore/>
      </w:pPr>
      <w:bookmarkStart w:id="512" w:name="_Toc382321254"/>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Constitution of the Commission</w:t>
      </w:r>
      <w:bookmarkEnd w:id="51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13" w:name="_Toc382321255"/>
      <w:r w:rsidRPr="009E06B2">
        <w:rPr>
          <w:rStyle w:val="CharSectno"/>
        </w:rPr>
        <w:t>363</w:t>
      </w:r>
      <w:r w:rsidRPr="009E06B2">
        <w:t xml:space="preserve">  Constitution</w:t>
      </w:r>
      <w:bookmarkEnd w:id="513"/>
    </w:p>
    <w:p w:rsidR="00B856E4" w:rsidRPr="009E06B2" w:rsidRDefault="00B856E4" w:rsidP="00B856E4">
      <w:pPr>
        <w:pStyle w:val="subsection"/>
      </w:pPr>
      <w:r w:rsidRPr="009E06B2">
        <w:tab/>
        <w:t>(1)</w:t>
      </w:r>
      <w:r w:rsidRPr="009E06B2">
        <w:tab/>
        <w:t>The Commission:</w:t>
      </w:r>
    </w:p>
    <w:p w:rsidR="00B856E4" w:rsidRPr="009E06B2" w:rsidRDefault="00B856E4" w:rsidP="00B856E4">
      <w:pPr>
        <w:pStyle w:val="paragraph"/>
      </w:pPr>
      <w:r w:rsidRPr="009E06B2">
        <w:tab/>
        <w:t>(a)</w:t>
      </w:r>
      <w:r w:rsidRPr="009E06B2">
        <w:tab/>
        <w:t>is a body corporate with perpetual succession; and</w:t>
      </w:r>
    </w:p>
    <w:p w:rsidR="00B856E4" w:rsidRPr="009E06B2" w:rsidRDefault="00B856E4" w:rsidP="00B856E4">
      <w:pPr>
        <w:pStyle w:val="paragraph"/>
      </w:pPr>
      <w:r w:rsidRPr="009E06B2">
        <w:tab/>
        <w:t>(b)</w:t>
      </w:r>
      <w:r w:rsidRPr="009E06B2">
        <w:tab/>
        <w:t>must have a seal; and</w:t>
      </w:r>
    </w:p>
    <w:p w:rsidR="00B856E4" w:rsidRPr="009E06B2" w:rsidRDefault="00B856E4" w:rsidP="00B856E4">
      <w:pPr>
        <w:pStyle w:val="paragraph"/>
      </w:pPr>
      <w:r w:rsidRPr="009E06B2">
        <w:tab/>
        <w:t>(c)</w:t>
      </w:r>
      <w:r w:rsidRPr="009E06B2">
        <w:tab/>
        <w:t>may sue and be sued in its corporate name.</w:t>
      </w:r>
    </w:p>
    <w:p w:rsidR="00B856E4" w:rsidRPr="009E06B2" w:rsidRDefault="00B856E4" w:rsidP="00B856E4">
      <w:pPr>
        <w:pStyle w:val="subsection"/>
      </w:pPr>
      <w:r w:rsidRPr="009E06B2">
        <w:tab/>
        <w:t>(2)</w:t>
      </w:r>
      <w:r w:rsidRPr="009E06B2">
        <w:tab/>
        <w:t>All courts, judges and persons acting judicially must:</w:t>
      </w:r>
    </w:p>
    <w:p w:rsidR="00B856E4" w:rsidRPr="009E06B2" w:rsidRDefault="00B856E4" w:rsidP="00B856E4">
      <w:pPr>
        <w:pStyle w:val="paragraph"/>
      </w:pPr>
      <w:r w:rsidRPr="009E06B2">
        <w:tab/>
        <w:t>(a)</w:t>
      </w:r>
      <w:r w:rsidRPr="009E06B2">
        <w:tab/>
        <w:t>take judicial notice of the imprint of the seal of the Commission appearing on a document; and</w:t>
      </w:r>
    </w:p>
    <w:p w:rsidR="00B856E4" w:rsidRPr="009E06B2" w:rsidRDefault="00B856E4" w:rsidP="00B856E4">
      <w:pPr>
        <w:pStyle w:val="paragraph"/>
      </w:pPr>
      <w:r w:rsidRPr="009E06B2">
        <w:tab/>
        <w:t>(b)</w:t>
      </w:r>
      <w:r w:rsidRPr="009E06B2">
        <w:tab/>
        <w:t>presume that the document was duly sealed.</w:t>
      </w:r>
    </w:p>
    <w:p w:rsidR="00B856E4" w:rsidRPr="009E06B2" w:rsidRDefault="00B856E4" w:rsidP="008900F6">
      <w:pPr>
        <w:pStyle w:val="ActHead2"/>
        <w:pageBreakBefore/>
      </w:pPr>
      <w:bookmarkStart w:id="514" w:name="_Toc382321256"/>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Membership</w:t>
      </w:r>
      <w:bookmarkEnd w:id="514"/>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15" w:name="_Toc382321257"/>
      <w:r w:rsidRPr="009E06B2">
        <w:rPr>
          <w:rStyle w:val="CharSectno"/>
        </w:rPr>
        <w:t>364</w:t>
      </w:r>
      <w:r w:rsidRPr="009E06B2">
        <w:t xml:space="preserve">  Membership</w:t>
      </w:r>
      <w:bookmarkEnd w:id="515"/>
    </w:p>
    <w:p w:rsidR="00B856E4" w:rsidRPr="009E06B2" w:rsidRDefault="00B856E4" w:rsidP="00B856E4">
      <w:pPr>
        <w:pStyle w:val="subsection"/>
      </w:pPr>
      <w:r w:rsidRPr="009E06B2">
        <w:tab/>
        <w:t>(1)</w:t>
      </w:r>
      <w:r w:rsidRPr="009E06B2">
        <w:tab/>
        <w:t>The Commission consists of the following members:</w:t>
      </w:r>
    </w:p>
    <w:p w:rsidR="00B856E4" w:rsidRPr="009E06B2" w:rsidRDefault="00B856E4" w:rsidP="00B856E4">
      <w:pPr>
        <w:pStyle w:val="paragraph"/>
      </w:pPr>
      <w:r w:rsidRPr="009E06B2">
        <w:tab/>
        <w:t>(a)</w:t>
      </w:r>
      <w:r w:rsidRPr="009E06B2">
        <w:tab/>
        <w:t>the persons who, from time to time, hold the following offices:</w:t>
      </w:r>
    </w:p>
    <w:p w:rsidR="00B856E4" w:rsidRPr="009E06B2" w:rsidRDefault="00B856E4" w:rsidP="00B856E4">
      <w:pPr>
        <w:pStyle w:val="paragraphsub"/>
      </w:pPr>
      <w:r w:rsidRPr="009E06B2">
        <w:tab/>
        <w:t>(i)</w:t>
      </w:r>
      <w:r w:rsidRPr="009E06B2">
        <w:tab/>
        <w:t>President of the Repatriation Commission;</w:t>
      </w:r>
    </w:p>
    <w:p w:rsidR="00B856E4" w:rsidRPr="009E06B2" w:rsidRDefault="00B856E4" w:rsidP="00B856E4">
      <w:pPr>
        <w:pStyle w:val="paragraphsub"/>
      </w:pPr>
      <w:r w:rsidRPr="009E06B2">
        <w:tab/>
        <w:t>(ii)</w:t>
      </w:r>
      <w:r w:rsidRPr="009E06B2">
        <w:tab/>
        <w:t>Deputy President of the Repatriation Commission;</w:t>
      </w:r>
    </w:p>
    <w:p w:rsidR="00B856E4" w:rsidRPr="009E06B2" w:rsidRDefault="00B856E4" w:rsidP="00B856E4">
      <w:pPr>
        <w:pStyle w:val="paragraph"/>
      </w:pPr>
      <w:r w:rsidRPr="009E06B2">
        <w:tab/>
        <w:t>(b)</w:t>
      </w:r>
      <w:r w:rsidRPr="009E06B2">
        <w:tab/>
        <w:t>the following persons appointed under section</w:t>
      </w:r>
      <w:r w:rsidR="009E06B2">
        <w:t> </w:t>
      </w:r>
      <w:r w:rsidRPr="009E06B2">
        <w:t>365:</w:t>
      </w:r>
    </w:p>
    <w:p w:rsidR="00B856E4" w:rsidRPr="009E06B2" w:rsidRDefault="00B856E4" w:rsidP="00B856E4">
      <w:pPr>
        <w:pStyle w:val="paragraphsub"/>
      </w:pPr>
      <w:r w:rsidRPr="009E06B2">
        <w:tab/>
        <w:t>(i)</w:t>
      </w:r>
      <w:r w:rsidRPr="009E06B2">
        <w:tab/>
        <w:t>a member of the Repatriation Commission (other than the President or Deputy President) nominated by the Veterans’ Affairs Minister;</w:t>
      </w:r>
    </w:p>
    <w:p w:rsidR="00B856E4" w:rsidRPr="009E06B2" w:rsidRDefault="00B856E4" w:rsidP="00B856E4">
      <w:pPr>
        <w:pStyle w:val="paragraphsub"/>
      </w:pPr>
      <w:r w:rsidRPr="009E06B2">
        <w:tab/>
        <w:t>(ii)</w:t>
      </w:r>
      <w:r w:rsidRPr="009E06B2">
        <w:tab/>
        <w:t>a person who is nominated by the SRC Minister and is either a person described in subsection</w:t>
      </w:r>
      <w:r w:rsidR="009E06B2">
        <w:t> </w:t>
      </w:r>
      <w:r w:rsidRPr="009E06B2">
        <w:t xml:space="preserve">89E(1) of the </w:t>
      </w:r>
      <w:r w:rsidRPr="009E06B2">
        <w:rPr>
          <w:i/>
        </w:rPr>
        <w:t>Safety, Rehabilitation and Compensation Act 1988</w:t>
      </w:r>
      <w:r w:rsidRPr="009E06B2">
        <w:t xml:space="preserve"> or engaged under the </w:t>
      </w:r>
      <w:r w:rsidRPr="009E06B2">
        <w:rPr>
          <w:i/>
        </w:rPr>
        <w:t>Public Service Act 1999</w:t>
      </w:r>
      <w:r w:rsidRPr="009E06B2">
        <w:t xml:space="preserve"> and performing duties in the Department of State administered by the SRC Minister;</w:t>
      </w:r>
    </w:p>
    <w:p w:rsidR="00B856E4" w:rsidRPr="009E06B2" w:rsidRDefault="00B856E4" w:rsidP="00B856E4">
      <w:pPr>
        <w:pStyle w:val="paragraphsub"/>
        <w:rPr>
          <w:i/>
        </w:rPr>
      </w:pPr>
      <w:r w:rsidRPr="009E06B2">
        <w:tab/>
        <w:t>(iii)</w:t>
      </w:r>
      <w:r w:rsidRPr="009E06B2">
        <w:tab/>
      </w:r>
      <w:r w:rsidR="00A35444" w:rsidRPr="009E06B2">
        <w:t>2 persons who are</w:t>
      </w:r>
      <w:r w:rsidRPr="009E06B2">
        <w:t xml:space="preserve"> nominated by the Defence </w:t>
      </w:r>
      <w:r w:rsidR="00A201C1" w:rsidRPr="009E06B2">
        <w:t>Minister, each of whom</w:t>
      </w:r>
      <w:r w:rsidRPr="009E06B2">
        <w:t xml:space="preserve"> is either a Permanent Forces member or engaged under the </w:t>
      </w:r>
      <w:r w:rsidRPr="009E06B2">
        <w:rPr>
          <w:i/>
        </w:rPr>
        <w:t>Public Service Act 1999</w:t>
      </w:r>
      <w:r w:rsidRPr="009E06B2">
        <w:t xml:space="preserve"> and performing duties in the Defence Department.</w:t>
      </w:r>
    </w:p>
    <w:p w:rsidR="00B856E4" w:rsidRPr="009E06B2" w:rsidRDefault="00B856E4" w:rsidP="00B856E4">
      <w:pPr>
        <w:pStyle w:val="notetext"/>
      </w:pPr>
      <w:r w:rsidRPr="009E06B2">
        <w:t>Note:</w:t>
      </w:r>
      <w:r w:rsidRPr="009E06B2">
        <w:tab/>
        <w:t>The performance of the Commission’s functions or the exercise of its powers is not affected merely because of a vacancy in the Commission’s membership (see subsection</w:t>
      </w:r>
      <w:r w:rsidR="009E06B2">
        <w:t> </w:t>
      </w:r>
      <w:r w:rsidRPr="009E06B2">
        <w:t xml:space="preserve">33(2B) of the </w:t>
      </w:r>
      <w:r w:rsidRPr="009E06B2">
        <w:rPr>
          <w:i/>
        </w:rPr>
        <w:t>Acts Interpretation Act 1901</w:t>
      </w:r>
      <w:r w:rsidRPr="009E06B2">
        <w:t>).</w:t>
      </w:r>
    </w:p>
    <w:p w:rsidR="00B856E4" w:rsidRPr="009E06B2" w:rsidRDefault="00B856E4" w:rsidP="00B856E4">
      <w:pPr>
        <w:pStyle w:val="subsection"/>
      </w:pPr>
      <w:r w:rsidRPr="009E06B2">
        <w:tab/>
        <w:t>(2)</w:t>
      </w:r>
      <w:r w:rsidRPr="009E06B2">
        <w:tab/>
        <w:t xml:space="preserve">If, when the Veterans’ Affairs Minister is nominating a member under </w:t>
      </w:r>
      <w:r w:rsidR="009E06B2">
        <w:t>subparagraph (</w:t>
      </w:r>
      <w:r w:rsidRPr="009E06B2">
        <w:t>1)(b)(i), there is no member of the Commission who is a member of the Repatriation Commission appointed in accordance with subsection</w:t>
      </w:r>
      <w:r w:rsidR="009E06B2">
        <w:t> </w:t>
      </w:r>
      <w:r w:rsidRPr="009E06B2">
        <w:t xml:space="preserve">182(4) of the </w:t>
      </w:r>
      <w:r w:rsidRPr="009E06B2">
        <w:rPr>
          <w:i/>
        </w:rPr>
        <w:t>Veterans’ Entitlements Act 1986</w:t>
      </w:r>
      <w:r w:rsidRPr="009E06B2">
        <w:t>, then the Minister must nominate the member of the Repatriation Commission appointed in accordance with that subsection.</w:t>
      </w:r>
    </w:p>
    <w:p w:rsidR="00B856E4" w:rsidRPr="009E06B2" w:rsidRDefault="00B856E4" w:rsidP="00B856E4">
      <w:pPr>
        <w:pStyle w:val="notetext"/>
      </w:pPr>
      <w:r w:rsidRPr="009E06B2">
        <w:lastRenderedPageBreak/>
        <w:t>Note 1:</w:t>
      </w:r>
      <w:r w:rsidRPr="009E06B2">
        <w:tab/>
        <w:t>Subsection</w:t>
      </w:r>
      <w:r w:rsidR="009E06B2">
        <w:t> </w:t>
      </w:r>
      <w:r w:rsidRPr="009E06B2">
        <w:t>182(4) requires one member of the Repatriation Commission to be a person chosen from a list provided by organisations representing veterans.</w:t>
      </w:r>
    </w:p>
    <w:p w:rsidR="00B856E4" w:rsidRPr="009E06B2" w:rsidRDefault="00B856E4" w:rsidP="00B856E4">
      <w:pPr>
        <w:pStyle w:val="notetext"/>
      </w:pPr>
      <w:r w:rsidRPr="009E06B2">
        <w:t>Note 2:</w:t>
      </w:r>
      <w:r w:rsidRPr="009E06B2">
        <w:tab/>
        <w:t>This subsection does not need to be complied with during a temporary vacancy in the office (see subsection</w:t>
      </w:r>
      <w:r w:rsidR="009E06B2">
        <w:t> </w:t>
      </w:r>
      <w:r w:rsidRPr="009E06B2">
        <w:t>366(5)).</w:t>
      </w:r>
    </w:p>
    <w:p w:rsidR="00B856E4" w:rsidRPr="009E06B2" w:rsidRDefault="00B856E4" w:rsidP="00B856E4">
      <w:pPr>
        <w:pStyle w:val="subsection"/>
      </w:pPr>
      <w:r w:rsidRPr="009E06B2">
        <w:tab/>
        <w:t>(3)</w:t>
      </w:r>
      <w:r w:rsidRPr="009E06B2">
        <w:tab/>
        <w:t xml:space="preserve">The member described in </w:t>
      </w:r>
      <w:r w:rsidR="009E06B2">
        <w:t>subparagraph (</w:t>
      </w:r>
      <w:r w:rsidRPr="009E06B2">
        <w:t>1)(a)(i) is the Chair of the Commission.</w:t>
      </w:r>
    </w:p>
    <w:p w:rsidR="00B856E4" w:rsidRPr="009E06B2" w:rsidRDefault="00B856E4" w:rsidP="00B856E4">
      <w:pPr>
        <w:pStyle w:val="subsection"/>
      </w:pPr>
      <w:r w:rsidRPr="009E06B2">
        <w:tab/>
        <w:t>(4)</w:t>
      </w:r>
      <w:r w:rsidRPr="009E06B2">
        <w:tab/>
        <w:t>The members of the Commission hold office on a part</w:t>
      </w:r>
      <w:r w:rsidR="009E06B2">
        <w:noBreakHyphen/>
      </w:r>
      <w:r w:rsidRPr="009E06B2">
        <w:t>time basis.</w:t>
      </w:r>
    </w:p>
    <w:p w:rsidR="00B856E4" w:rsidRPr="009E06B2" w:rsidRDefault="00B856E4" w:rsidP="00B856E4">
      <w:pPr>
        <w:pStyle w:val="ActHead5"/>
      </w:pPr>
      <w:bookmarkStart w:id="516" w:name="_Toc382321258"/>
      <w:r w:rsidRPr="009E06B2">
        <w:rPr>
          <w:rStyle w:val="CharSectno"/>
        </w:rPr>
        <w:t>365</w:t>
      </w:r>
      <w:r w:rsidRPr="009E06B2">
        <w:t xml:space="preserve">  Appointment of Commission members</w:t>
      </w:r>
      <w:bookmarkEnd w:id="516"/>
    </w:p>
    <w:p w:rsidR="00B856E4" w:rsidRPr="009E06B2" w:rsidRDefault="00B856E4" w:rsidP="00B856E4">
      <w:pPr>
        <w:pStyle w:val="subsection"/>
      </w:pPr>
      <w:r w:rsidRPr="009E06B2">
        <w:tab/>
        <w:t>(1)</w:t>
      </w:r>
      <w:r w:rsidRPr="009E06B2">
        <w:tab/>
        <w:t>The members of the Commission described in paragraph</w:t>
      </w:r>
      <w:r w:rsidR="009E06B2">
        <w:t> </w:t>
      </w:r>
      <w:r w:rsidRPr="009E06B2">
        <w:t>364(1)(b)</w:t>
      </w:r>
      <w:r w:rsidRPr="009E06B2">
        <w:rPr>
          <w:i/>
        </w:rPr>
        <w:t xml:space="preserve"> </w:t>
      </w:r>
      <w:r w:rsidRPr="009E06B2">
        <w:t>are to be appointed by the Governor</w:t>
      </w:r>
      <w:r w:rsidR="009E06B2">
        <w:noBreakHyphen/>
      </w:r>
      <w:r w:rsidRPr="009E06B2">
        <w:t>General by written instrument.</w:t>
      </w:r>
    </w:p>
    <w:p w:rsidR="00B856E4" w:rsidRPr="009E06B2" w:rsidRDefault="00B856E4" w:rsidP="00B856E4">
      <w:pPr>
        <w:pStyle w:val="subsection"/>
      </w:pPr>
      <w:r w:rsidRPr="009E06B2">
        <w:tab/>
        <w:t>(2)</w:t>
      </w:r>
      <w:r w:rsidRPr="009E06B2">
        <w:tab/>
        <w:t>An appointed Commission member holds office for the period specified in the instrument of appointment. The period must not exceed 5 years.</w:t>
      </w:r>
    </w:p>
    <w:p w:rsidR="00B856E4" w:rsidRPr="009E06B2" w:rsidRDefault="00B856E4" w:rsidP="00B856E4">
      <w:pPr>
        <w:pStyle w:val="subsection"/>
      </w:pPr>
      <w:r w:rsidRPr="009E06B2">
        <w:tab/>
        <w:t>(3)</w:t>
      </w:r>
      <w:r w:rsidRPr="009E06B2">
        <w:tab/>
        <w:t>The appointment of a person as an appointed Commission member is not invalid merely because there was a defect or irregularity in connection with the appointment.</w:t>
      </w:r>
    </w:p>
    <w:p w:rsidR="00B856E4" w:rsidRPr="009E06B2" w:rsidRDefault="00B856E4" w:rsidP="00B856E4">
      <w:pPr>
        <w:pStyle w:val="subsection"/>
      </w:pPr>
      <w:r w:rsidRPr="009E06B2">
        <w:tab/>
        <w:t>(4)</w:t>
      </w:r>
      <w:r w:rsidRPr="009E06B2">
        <w:tab/>
        <w:t>An appointed Commission member holds office on the terms and conditions (if any) in relation to matters not covered by this Act that are determined by the Governor</w:t>
      </w:r>
      <w:r w:rsidR="009E06B2">
        <w:noBreakHyphen/>
      </w:r>
      <w:r w:rsidRPr="009E06B2">
        <w:t>General.</w:t>
      </w:r>
    </w:p>
    <w:p w:rsidR="00B856E4" w:rsidRPr="009E06B2" w:rsidRDefault="00B856E4" w:rsidP="00B856E4">
      <w:pPr>
        <w:pStyle w:val="ActHead5"/>
      </w:pPr>
      <w:bookmarkStart w:id="517" w:name="_Toc382321259"/>
      <w:r w:rsidRPr="009E06B2">
        <w:rPr>
          <w:rStyle w:val="CharSectno"/>
        </w:rPr>
        <w:t>366</w:t>
      </w:r>
      <w:r w:rsidRPr="009E06B2">
        <w:t xml:space="preserve">  Acting appointments for the member described in subparagraph</w:t>
      </w:r>
      <w:r w:rsidR="009E06B2">
        <w:t> </w:t>
      </w:r>
      <w:r w:rsidRPr="009E06B2">
        <w:t>364(1)(b)(i)</w:t>
      </w:r>
      <w:bookmarkEnd w:id="517"/>
    </w:p>
    <w:p w:rsidR="00B856E4" w:rsidRPr="009E06B2" w:rsidRDefault="00B856E4" w:rsidP="00B856E4">
      <w:pPr>
        <w:pStyle w:val="SubsectionHead"/>
      </w:pPr>
      <w:r w:rsidRPr="009E06B2">
        <w:t>Application of section</w:t>
      </w:r>
    </w:p>
    <w:p w:rsidR="00B856E4" w:rsidRPr="009E06B2" w:rsidRDefault="00B856E4" w:rsidP="00B856E4">
      <w:pPr>
        <w:pStyle w:val="subsection"/>
      </w:pPr>
      <w:r w:rsidRPr="009E06B2">
        <w:tab/>
        <w:t>(1)</w:t>
      </w:r>
      <w:r w:rsidRPr="009E06B2">
        <w:tab/>
        <w:t>This section applies:</w:t>
      </w:r>
    </w:p>
    <w:p w:rsidR="00B856E4" w:rsidRPr="009E06B2" w:rsidRDefault="00B856E4" w:rsidP="00B856E4">
      <w:pPr>
        <w:pStyle w:val="paragraph"/>
      </w:pPr>
      <w:r w:rsidRPr="009E06B2">
        <w:tab/>
        <w:t>(a)</w:t>
      </w:r>
      <w:r w:rsidRPr="009E06B2">
        <w:tab/>
        <w:t>during a vacancy in the office of a Commission member described in subparagraph</w:t>
      </w:r>
      <w:r w:rsidR="009E06B2">
        <w:t> </w:t>
      </w:r>
      <w:r w:rsidRPr="009E06B2">
        <w:t>364(1)(b)(i), whether or not an appointment has previously been made to the office; or</w:t>
      </w:r>
    </w:p>
    <w:p w:rsidR="00B856E4" w:rsidRPr="009E06B2" w:rsidRDefault="00B856E4" w:rsidP="00B856E4">
      <w:pPr>
        <w:pStyle w:val="paragraph"/>
      </w:pPr>
      <w:r w:rsidRPr="009E06B2">
        <w:tab/>
        <w:t>(b)</w:t>
      </w:r>
      <w:r w:rsidRPr="009E06B2">
        <w:tab/>
        <w:t>during any period, or during all periods, when such a Commission member is absent from duty or from Australia, or is, for any reason, unable to perform the duties of the office.</w:t>
      </w:r>
    </w:p>
    <w:p w:rsidR="00B856E4" w:rsidRPr="009E06B2" w:rsidRDefault="00B856E4" w:rsidP="00B856E4">
      <w:pPr>
        <w:pStyle w:val="SubsectionHead"/>
      </w:pPr>
      <w:r w:rsidRPr="009E06B2">
        <w:lastRenderedPageBreak/>
        <w:t>Minister may appoint person to act</w:t>
      </w:r>
    </w:p>
    <w:p w:rsidR="00B856E4" w:rsidRPr="009E06B2" w:rsidRDefault="00B856E4" w:rsidP="00B856E4">
      <w:pPr>
        <w:pStyle w:val="subsection"/>
      </w:pPr>
      <w:r w:rsidRPr="009E06B2">
        <w:tab/>
        <w:t>(2)</w:t>
      </w:r>
      <w:r w:rsidRPr="009E06B2">
        <w:tab/>
        <w:t>The Minister may appoint a person to act in the office of the Commission member in accordance with this section.</w:t>
      </w:r>
    </w:p>
    <w:p w:rsidR="005B209E" w:rsidRPr="009E06B2" w:rsidRDefault="005B209E" w:rsidP="005B209E">
      <w:pPr>
        <w:pStyle w:val="notetext"/>
      </w:pPr>
      <w:r w:rsidRPr="009E06B2">
        <w:t>Note:</w:t>
      </w:r>
      <w:r w:rsidRPr="009E06B2">
        <w:tab/>
        <w:t>For rules that apply to acting appointments, see section</w:t>
      </w:r>
      <w:r w:rsidR="009E06B2">
        <w:t> </w:t>
      </w:r>
      <w:r w:rsidRPr="009E06B2">
        <w:t xml:space="preserve">33A of the </w:t>
      </w:r>
      <w:r w:rsidRPr="009E06B2">
        <w:rPr>
          <w:i/>
        </w:rPr>
        <w:t>Acts Interpretation Act 1901</w:t>
      </w:r>
      <w:r w:rsidRPr="009E06B2">
        <w:t>.</w:t>
      </w:r>
    </w:p>
    <w:p w:rsidR="00B856E4" w:rsidRPr="009E06B2" w:rsidRDefault="00B856E4" w:rsidP="00B856E4">
      <w:pPr>
        <w:pStyle w:val="SubsectionHead"/>
      </w:pPr>
      <w:r w:rsidRPr="009E06B2">
        <w:t>Appointment if Repatriation Commissioner available</w:t>
      </w:r>
    </w:p>
    <w:p w:rsidR="00B856E4" w:rsidRPr="009E06B2" w:rsidRDefault="00B856E4" w:rsidP="00B856E4">
      <w:pPr>
        <w:pStyle w:val="subsection"/>
      </w:pPr>
      <w:r w:rsidRPr="009E06B2">
        <w:tab/>
        <w:t>(3)</w:t>
      </w:r>
      <w:r w:rsidRPr="009E06B2">
        <w:tab/>
        <w:t>If there is present in Australia a member of the Repatriation Commission who:</w:t>
      </w:r>
    </w:p>
    <w:p w:rsidR="00B856E4" w:rsidRPr="009E06B2" w:rsidRDefault="00B856E4" w:rsidP="00B856E4">
      <w:pPr>
        <w:pStyle w:val="paragraph"/>
      </w:pPr>
      <w:r w:rsidRPr="009E06B2">
        <w:tab/>
        <w:t>(a)</w:t>
      </w:r>
      <w:r w:rsidRPr="009E06B2">
        <w:tab/>
        <w:t>is able to perform the duties of the office of the Commission member; and</w:t>
      </w:r>
    </w:p>
    <w:p w:rsidR="00B856E4" w:rsidRPr="009E06B2" w:rsidRDefault="00B856E4" w:rsidP="00B856E4">
      <w:pPr>
        <w:pStyle w:val="paragraph"/>
      </w:pPr>
      <w:r w:rsidRPr="009E06B2">
        <w:tab/>
        <w:t>(b)</w:t>
      </w:r>
      <w:r w:rsidRPr="009E06B2">
        <w:tab/>
        <w:t>is not a Commission member under section</w:t>
      </w:r>
      <w:r w:rsidR="009E06B2">
        <w:t> </w:t>
      </w:r>
      <w:r w:rsidRPr="009E06B2">
        <w:t>364; and</w:t>
      </w:r>
    </w:p>
    <w:p w:rsidR="00B856E4" w:rsidRPr="009E06B2" w:rsidRDefault="00B856E4" w:rsidP="00B856E4">
      <w:pPr>
        <w:pStyle w:val="paragraph"/>
      </w:pPr>
      <w:r w:rsidRPr="009E06B2">
        <w:tab/>
        <w:t>(c)</w:t>
      </w:r>
      <w:r w:rsidRPr="009E06B2">
        <w:tab/>
        <w:t>is not absent from duty as a member of the Repatriation Commission;</w:t>
      </w:r>
    </w:p>
    <w:p w:rsidR="00B856E4" w:rsidRPr="009E06B2" w:rsidRDefault="00B856E4" w:rsidP="00B856E4">
      <w:pPr>
        <w:pStyle w:val="subsection2"/>
      </w:pPr>
      <w:r w:rsidRPr="009E06B2">
        <w:t>then the person appointed must be the member of the Repatriation Commission.</w:t>
      </w:r>
    </w:p>
    <w:p w:rsidR="00B856E4" w:rsidRPr="009E06B2" w:rsidRDefault="00B856E4" w:rsidP="00B856E4">
      <w:pPr>
        <w:pStyle w:val="SubsectionHead"/>
      </w:pPr>
      <w:r w:rsidRPr="009E06B2">
        <w:t>Appointment if no Repatriation Commissioner available</w:t>
      </w:r>
    </w:p>
    <w:p w:rsidR="00B856E4" w:rsidRPr="009E06B2" w:rsidRDefault="00B856E4" w:rsidP="00B856E4">
      <w:pPr>
        <w:pStyle w:val="subsection"/>
      </w:pPr>
      <w:r w:rsidRPr="009E06B2">
        <w:tab/>
        <w:t>(4)</w:t>
      </w:r>
      <w:r w:rsidRPr="009E06B2">
        <w:tab/>
        <w:t>Otherwise, the person appointed may be any person.</w:t>
      </w:r>
    </w:p>
    <w:p w:rsidR="00B856E4" w:rsidRPr="009E06B2" w:rsidRDefault="00B856E4" w:rsidP="00B856E4">
      <w:pPr>
        <w:pStyle w:val="SubsectionHead"/>
      </w:pPr>
      <w:r w:rsidRPr="009E06B2">
        <w:t>Person not required to be a person chosen from a list provided by veterans’ organisations</w:t>
      </w:r>
    </w:p>
    <w:p w:rsidR="00B856E4" w:rsidRPr="009E06B2" w:rsidRDefault="00B856E4" w:rsidP="00B856E4">
      <w:pPr>
        <w:pStyle w:val="subsection"/>
      </w:pPr>
      <w:r w:rsidRPr="009E06B2">
        <w:tab/>
        <w:t>(5)</w:t>
      </w:r>
      <w:r w:rsidRPr="009E06B2">
        <w:tab/>
        <w:t>The person appointed is not required to be a person whose name is on a list mentioned in subsection</w:t>
      </w:r>
      <w:r w:rsidR="009E06B2">
        <w:t> </w:t>
      </w:r>
      <w:r w:rsidRPr="009E06B2">
        <w:t xml:space="preserve">182(3) of the </w:t>
      </w:r>
      <w:r w:rsidRPr="009E06B2">
        <w:rPr>
          <w:i/>
        </w:rPr>
        <w:t>Veterans’ Entitlements Act 1986</w:t>
      </w:r>
      <w:r w:rsidRPr="009E06B2">
        <w:t>.</w:t>
      </w:r>
    </w:p>
    <w:p w:rsidR="00B856E4" w:rsidRPr="009E06B2" w:rsidRDefault="00B856E4" w:rsidP="00B856E4">
      <w:pPr>
        <w:pStyle w:val="ActHead5"/>
      </w:pPr>
      <w:bookmarkStart w:id="518" w:name="_Toc382321260"/>
      <w:r w:rsidRPr="009E06B2">
        <w:rPr>
          <w:rStyle w:val="CharSectno"/>
        </w:rPr>
        <w:t>367</w:t>
      </w:r>
      <w:r w:rsidRPr="009E06B2">
        <w:t xml:space="preserve">  Acting appointment for the </w:t>
      </w:r>
      <w:r w:rsidR="003B1AC9" w:rsidRPr="009E06B2">
        <w:t xml:space="preserve">members described </w:t>
      </w:r>
      <w:r w:rsidRPr="009E06B2">
        <w:t>in subparagraph</w:t>
      </w:r>
      <w:r w:rsidR="009E06B2">
        <w:t> </w:t>
      </w:r>
      <w:r w:rsidRPr="009E06B2">
        <w:t>364(1)(b)(ii) or (iii)</w:t>
      </w:r>
      <w:bookmarkEnd w:id="518"/>
    </w:p>
    <w:p w:rsidR="00B856E4" w:rsidRPr="009E06B2" w:rsidRDefault="00B856E4" w:rsidP="00B856E4">
      <w:pPr>
        <w:pStyle w:val="SubsectionHead"/>
      </w:pPr>
      <w:r w:rsidRPr="009E06B2">
        <w:t>Application of section</w:t>
      </w:r>
    </w:p>
    <w:p w:rsidR="00B856E4" w:rsidRPr="009E06B2" w:rsidRDefault="00B856E4" w:rsidP="00B856E4">
      <w:pPr>
        <w:pStyle w:val="subsection"/>
      </w:pPr>
      <w:r w:rsidRPr="009E06B2">
        <w:tab/>
        <w:t>(1)</w:t>
      </w:r>
      <w:r w:rsidRPr="009E06B2">
        <w:tab/>
        <w:t>This section applies:</w:t>
      </w:r>
    </w:p>
    <w:p w:rsidR="00B856E4" w:rsidRPr="009E06B2" w:rsidRDefault="00B856E4" w:rsidP="00B856E4">
      <w:pPr>
        <w:pStyle w:val="paragraph"/>
      </w:pPr>
      <w:r w:rsidRPr="009E06B2">
        <w:tab/>
        <w:t>(a)</w:t>
      </w:r>
      <w:r w:rsidRPr="009E06B2">
        <w:tab/>
        <w:t>during a vacancy in the office of a Commission member described in subparagraph</w:t>
      </w:r>
      <w:r w:rsidR="009E06B2">
        <w:t> </w:t>
      </w:r>
      <w:r w:rsidRPr="009E06B2">
        <w:t>364(1)(b)(ii) or (iii), whether or not an appointment has previously been made to the office; or</w:t>
      </w:r>
    </w:p>
    <w:p w:rsidR="00B856E4" w:rsidRPr="009E06B2" w:rsidRDefault="00B856E4" w:rsidP="00B856E4">
      <w:pPr>
        <w:pStyle w:val="paragraph"/>
      </w:pPr>
      <w:r w:rsidRPr="009E06B2">
        <w:lastRenderedPageBreak/>
        <w:tab/>
        <w:t>(b)</w:t>
      </w:r>
      <w:r w:rsidRPr="009E06B2">
        <w:tab/>
        <w:t>during any period, or during all periods, when such a Commission member is absent from duty or from Australia, or is, for any reason, unable to perform the duties of the office.</w:t>
      </w:r>
    </w:p>
    <w:p w:rsidR="00B856E4" w:rsidRPr="009E06B2" w:rsidRDefault="00B856E4" w:rsidP="00B856E4">
      <w:pPr>
        <w:pStyle w:val="SubsectionHead"/>
      </w:pPr>
      <w:r w:rsidRPr="009E06B2">
        <w:t>Minister may appoint person to act</w:t>
      </w:r>
    </w:p>
    <w:p w:rsidR="00B856E4" w:rsidRPr="009E06B2" w:rsidRDefault="00B856E4" w:rsidP="00B856E4">
      <w:pPr>
        <w:pStyle w:val="subsection"/>
      </w:pPr>
      <w:r w:rsidRPr="009E06B2">
        <w:tab/>
        <w:t>(2)</w:t>
      </w:r>
      <w:r w:rsidRPr="009E06B2">
        <w:tab/>
        <w:t>The Minister may appoint the following persons to act in the office of the Commission member:</w:t>
      </w:r>
    </w:p>
    <w:p w:rsidR="00B856E4" w:rsidRPr="009E06B2" w:rsidRDefault="00B856E4" w:rsidP="00B856E4">
      <w:pPr>
        <w:pStyle w:val="paragraph"/>
      </w:pPr>
      <w:r w:rsidRPr="009E06B2">
        <w:tab/>
        <w:t>(a)</w:t>
      </w:r>
      <w:r w:rsidRPr="009E06B2">
        <w:tab/>
        <w:t>if the vacant office is of the member described in subparagraph</w:t>
      </w:r>
      <w:r w:rsidR="009E06B2">
        <w:t> </w:t>
      </w:r>
      <w:r w:rsidRPr="009E06B2">
        <w:t>364(1)(b)(ii)—a person who is nominated by the SRC Minister and is either a person described in subsection</w:t>
      </w:r>
      <w:r w:rsidR="009E06B2">
        <w:t> </w:t>
      </w:r>
      <w:r w:rsidRPr="009E06B2">
        <w:t xml:space="preserve">89E(1) of the </w:t>
      </w:r>
      <w:r w:rsidRPr="009E06B2">
        <w:rPr>
          <w:i/>
        </w:rPr>
        <w:t>Safety, Rehabilitation and Compensation Act 1988</w:t>
      </w:r>
      <w:r w:rsidRPr="009E06B2">
        <w:t xml:space="preserve"> or engaged under the </w:t>
      </w:r>
      <w:r w:rsidRPr="009E06B2">
        <w:rPr>
          <w:i/>
        </w:rPr>
        <w:t>Public Service Act 1999</w:t>
      </w:r>
      <w:r w:rsidRPr="009E06B2">
        <w:t xml:space="preserve"> and performing duties in the Department of State administered by the SRC Minister; or</w:t>
      </w:r>
    </w:p>
    <w:p w:rsidR="00B856E4" w:rsidRPr="009E06B2" w:rsidRDefault="00B856E4" w:rsidP="00B856E4">
      <w:pPr>
        <w:pStyle w:val="paragraph"/>
      </w:pPr>
      <w:r w:rsidRPr="009E06B2">
        <w:tab/>
        <w:t>(b)</w:t>
      </w:r>
      <w:r w:rsidRPr="009E06B2">
        <w:tab/>
        <w:t xml:space="preserve">if the vacant office is </w:t>
      </w:r>
      <w:r w:rsidR="003B1AC9" w:rsidRPr="009E06B2">
        <w:t>of a</w:t>
      </w:r>
      <w:r w:rsidRPr="009E06B2">
        <w:t xml:space="preserve"> member described in subparagraph</w:t>
      </w:r>
      <w:r w:rsidR="009E06B2">
        <w:t> </w:t>
      </w:r>
      <w:r w:rsidRPr="009E06B2">
        <w:t xml:space="preserve">364(1)(b)(iii)—a person who is nominated by the Defence Minister and is either a Permanent Forces member or engaged under the </w:t>
      </w:r>
      <w:r w:rsidRPr="009E06B2">
        <w:rPr>
          <w:i/>
        </w:rPr>
        <w:t>Public Service Act 1999</w:t>
      </w:r>
      <w:r w:rsidRPr="009E06B2">
        <w:t xml:space="preserve"> and performing duties in the Defence Department.</w:t>
      </w:r>
    </w:p>
    <w:p w:rsidR="005B209E" w:rsidRPr="009E06B2" w:rsidRDefault="005B209E" w:rsidP="005B209E">
      <w:pPr>
        <w:pStyle w:val="notetext"/>
      </w:pPr>
      <w:r w:rsidRPr="009E06B2">
        <w:t>Note:</w:t>
      </w:r>
      <w:r w:rsidRPr="009E06B2">
        <w:tab/>
        <w:t>For rules that apply to acting appointments, see section</w:t>
      </w:r>
      <w:r w:rsidR="009E06B2">
        <w:t> </w:t>
      </w:r>
      <w:r w:rsidRPr="009E06B2">
        <w:t xml:space="preserve">33A of the </w:t>
      </w:r>
      <w:r w:rsidRPr="009E06B2">
        <w:rPr>
          <w:i/>
        </w:rPr>
        <w:t>Acts Interpretation Act 1901</w:t>
      </w:r>
      <w:r w:rsidRPr="009E06B2">
        <w:t>.</w:t>
      </w:r>
    </w:p>
    <w:p w:rsidR="00B856E4" w:rsidRPr="009E06B2" w:rsidRDefault="00B856E4" w:rsidP="00B856E4">
      <w:pPr>
        <w:pStyle w:val="ActHead5"/>
      </w:pPr>
      <w:bookmarkStart w:id="519" w:name="_Toc382321261"/>
      <w:r w:rsidRPr="009E06B2">
        <w:rPr>
          <w:rStyle w:val="CharSectno"/>
        </w:rPr>
        <w:t>369</w:t>
      </w:r>
      <w:r w:rsidRPr="009E06B2">
        <w:t xml:space="preserve">  Remuneration and allowances</w:t>
      </w:r>
      <w:bookmarkEnd w:id="519"/>
    </w:p>
    <w:p w:rsidR="00B856E4" w:rsidRPr="009E06B2" w:rsidRDefault="00B856E4" w:rsidP="00B856E4">
      <w:pPr>
        <w:pStyle w:val="subsection"/>
      </w:pPr>
      <w:r w:rsidRPr="009E06B2">
        <w:tab/>
        <w:t>(1)</w:t>
      </w:r>
      <w:r w:rsidRPr="009E06B2">
        <w:tab/>
        <w:t>A Commission member is to be paid the remuneration that is determined by the Remuneration Tribunal. If no determination of that remuneration by the Tribunal is in operation, the member is to be paid the remuneration that is prescribed by the regulations.</w:t>
      </w:r>
    </w:p>
    <w:p w:rsidR="00B856E4" w:rsidRPr="009E06B2" w:rsidRDefault="00B856E4" w:rsidP="00B856E4">
      <w:pPr>
        <w:pStyle w:val="subsection"/>
      </w:pPr>
      <w:r w:rsidRPr="009E06B2">
        <w:tab/>
        <w:t>(2)</w:t>
      </w:r>
      <w:r w:rsidRPr="009E06B2">
        <w:tab/>
        <w:t>A Commission member is to be paid the allowances that are prescribed by the regulations.</w:t>
      </w:r>
    </w:p>
    <w:p w:rsidR="00B856E4" w:rsidRPr="009E06B2" w:rsidRDefault="00B856E4" w:rsidP="00B856E4">
      <w:pPr>
        <w:pStyle w:val="subsection"/>
      </w:pPr>
      <w:r w:rsidRPr="009E06B2">
        <w:tab/>
        <w:t>(3)</w:t>
      </w:r>
      <w:r w:rsidRPr="009E06B2">
        <w:tab/>
        <w:t xml:space="preserve">This section has effect subject to the </w:t>
      </w:r>
      <w:r w:rsidRPr="009E06B2">
        <w:rPr>
          <w:i/>
        </w:rPr>
        <w:t>Remuneration Tribunal Act 1973</w:t>
      </w:r>
      <w:r w:rsidRPr="009E06B2">
        <w:t>.</w:t>
      </w:r>
    </w:p>
    <w:p w:rsidR="00B856E4" w:rsidRPr="009E06B2" w:rsidRDefault="00B856E4" w:rsidP="00B856E4">
      <w:pPr>
        <w:pStyle w:val="notetext"/>
      </w:pPr>
      <w:r w:rsidRPr="009E06B2">
        <w:t>Note:</w:t>
      </w:r>
      <w:r w:rsidRPr="009E06B2">
        <w:tab/>
        <w:t>Subsection</w:t>
      </w:r>
      <w:r w:rsidR="009E06B2">
        <w:t> </w:t>
      </w:r>
      <w:r w:rsidRPr="009E06B2">
        <w:t xml:space="preserve">7(11) of the </w:t>
      </w:r>
      <w:r w:rsidRPr="009E06B2">
        <w:rPr>
          <w:i/>
        </w:rPr>
        <w:t xml:space="preserve">Remuneration Tribunal Act 1973 </w:t>
      </w:r>
      <w:r w:rsidRPr="009E06B2">
        <w:t>significantly limits the entitlement of a Commission member to remuneration under this section, because it provides that generally a person who holds a Commonwealth office, or is employed by the Commonwealth, on a full</w:t>
      </w:r>
      <w:r w:rsidR="009E06B2">
        <w:noBreakHyphen/>
      </w:r>
      <w:r w:rsidRPr="009E06B2">
        <w:t>time basis is not entitled to remuneration for a part</w:t>
      </w:r>
      <w:r w:rsidR="009E06B2">
        <w:noBreakHyphen/>
      </w:r>
      <w:r w:rsidRPr="009E06B2">
        <w:t>time office.</w:t>
      </w:r>
    </w:p>
    <w:p w:rsidR="00B856E4" w:rsidRPr="009E06B2" w:rsidRDefault="00B856E4" w:rsidP="00B856E4">
      <w:pPr>
        <w:pStyle w:val="ActHead5"/>
      </w:pPr>
      <w:bookmarkStart w:id="520" w:name="_Toc382321262"/>
      <w:r w:rsidRPr="009E06B2">
        <w:rPr>
          <w:rStyle w:val="CharSectno"/>
        </w:rPr>
        <w:lastRenderedPageBreak/>
        <w:t>370</w:t>
      </w:r>
      <w:r w:rsidRPr="009E06B2">
        <w:t xml:space="preserve">  Commission members may be granted leave of absence</w:t>
      </w:r>
      <w:bookmarkEnd w:id="520"/>
    </w:p>
    <w:p w:rsidR="00B856E4" w:rsidRPr="009E06B2" w:rsidRDefault="00B856E4" w:rsidP="00B856E4">
      <w:pPr>
        <w:pStyle w:val="subsection"/>
      </w:pPr>
      <w:r w:rsidRPr="009E06B2">
        <w:tab/>
      </w:r>
      <w:r w:rsidRPr="009E06B2">
        <w:tab/>
        <w:t>The Commission Chair may grant leave of absence to an appointed Commission member on the terms and conditions that the Commission Chair determines.</w:t>
      </w:r>
    </w:p>
    <w:p w:rsidR="00B856E4" w:rsidRPr="009E06B2" w:rsidRDefault="00B856E4" w:rsidP="00B856E4">
      <w:pPr>
        <w:pStyle w:val="ActHead5"/>
      </w:pPr>
      <w:bookmarkStart w:id="521" w:name="_Toc382321263"/>
      <w:r w:rsidRPr="009E06B2">
        <w:rPr>
          <w:rStyle w:val="CharSectno"/>
        </w:rPr>
        <w:t>371</w:t>
      </w:r>
      <w:r w:rsidRPr="009E06B2">
        <w:t xml:space="preserve">  Resignation of appointed Commission members</w:t>
      </w:r>
      <w:bookmarkEnd w:id="521"/>
    </w:p>
    <w:p w:rsidR="00B856E4" w:rsidRPr="009E06B2" w:rsidRDefault="00B856E4" w:rsidP="00B856E4">
      <w:pPr>
        <w:pStyle w:val="subsection"/>
      </w:pPr>
      <w:r w:rsidRPr="009E06B2">
        <w:tab/>
      </w:r>
      <w:r w:rsidRPr="009E06B2">
        <w:tab/>
        <w:t>An appointed Commission member may resign his or her appointment by giving the Governor</w:t>
      </w:r>
      <w:r w:rsidR="009E06B2">
        <w:noBreakHyphen/>
      </w:r>
      <w:r w:rsidRPr="009E06B2">
        <w:t>General a written resignation.</w:t>
      </w:r>
    </w:p>
    <w:p w:rsidR="00B856E4" w:rsidRPr="009E06B2" w:rsidRDefault="00B856E4" w:rsidP="00B856E4">
      <w:pPr>
        <w:pStyle w:val="ActHead5"/>
      </w:pPr>
      <w:bookmarkStart w:id="522" w:name="_Toc382321264"/>
      <w:r w:rsidRPr="009E06B2">
        <w:rPr>
          <w:rStyle w:val="CharSectno"/>
        </w:rPr>
        <w:t>372</w:t>
      </w:r>
      <w:r w:rsidRPr="009E06B2">
        <w:t xml:space="preserve">  Termination of appointment of appointed Commission members</w:t>
      </w:r>
      <w:bookmarkEnd w:id="522"/>
    </w:p>
    <w:p w:rsidR="00B856E4" w:rsidRPr="009E06B2" w:rsidRDefault="00B856E4" w:rsidP="00B856E4">
      <w:pPr>
        <w:pStyle w:val="subsection"/>
      </w:pPr>
      <w:r w:rsidRPr="009E06B2">
        <w:tab/>
        <w:t>(1)</w:t>
      </w:r>
      <w:r w:rsidRPr="009E06B2">
        <w:tab/>
        <w:t>The Governor</w:t>
      </w:r>
      <w:r w:rsidR="009E06B2">
        <w:noBreakHyphen/>
      </w:r>
      <w:r w:rsidRPr="009E06B2">
        <w:t>General may terminate the appointment of an appointed Commission member for misbehaviour or physical or mental incapacity.</w:t>
      </w:r>
    </w:p>
    <w:p w:rsidR="00B856E4" w:rsidRPr="009E06B2" w:rsidRDefault="00B856E4" w:rsidP="00B856E4">
      <w:pPr>
        <w:pStyle w:val="subsection"/>
      </w:pPr>
      <w:r w:rsidRPr="009E06B2">
        <w:tab/>
        <w:t>(2)</w:t>
      </w:r>
      <w:r w:rsidRPr="009E06B2">
        <w:tab/>
        <w:t>The Governor</w:t>
      </w:r>
      <w:r w:rsidR="009E06B2">
        <w:noBreakHyphen/>
      </w:r>
      <w:r w:rsidRPr="009E06B2">
        <w:t>General must terminate the appointment of an appointed Commission member if:</w:t>
      </w:r>
    </w:p>
    <w:p w:rsidR="00B856E4" w:rsidRPr="009E06B2" w:rsidRDefault="00B856E4" w:rsidP="00B856E4">
      <w:pPr>
        <w:pStyle w:val="paragraph"/>
      </w:pPr>
      <w:r w:rsidRPr="009E06B2">
        <w:tab/>
        <w:t>(a)</w:t>
      </w:r>
      <w:r w:rsidRPr="009E06B2">
        <w:tab/>
        <w:t>the member:</w:t>
      </w:r>
    </w:p>
    <w:p w:rsidR="00B856E4" w:rsidRPr="009E06B2" w:rsidRDefault="00B856E4" w:rsidP="00B856E4">
      <w:pPr>
        <w:pStyle w:val="paragraphsub"/>
      </w:pPr>
      <w:r w:rsidRPr="009E06B2">
        <w:tab/>
        <w:t>(i)</w:t>
      </w:r>
      <w:r w:rsidRPr="009E06B2">
        <w:tab/>
        <w:t>becomes bankrupt; or</w:t>
      </w:r>
    </w:p>
    <w:p w:rsidR="00B856E4" w:rsidRPr="009E06B2" w:rsidRDefault="00B856E4" w:rsidP="00B856E4">
      <w:pPr>
        <w:pStyle w:val="paragraphsub"/>
      </w:pPr>
      <w:r w:rsidRPr="009E06B2">
        <w:tab/>
        <w:t>(ii)</w:t>
      </w:r>
      <w:r w:rsidRPr="009E06B2">
        <w:tab/>
        <w:t>applies to take the benefit of any law for the relief of bankrupt or insolvent debtors; or</w:t>
      </w:r>
    </w:p>
    <w:p w:rsidR="00B856E4" w:rsidRPr="009E06B2" w:rsidRDefault="00B856E4" w:rsidP="00B856E4">
      <w:pPr>
        <w:pStyle w:val="paragraphsub"/>
      </w:pPr>
      <w:r w:rsidRPr="009E06B2">
        <w:tab/>
        <w:t>(iii)</w:t>
      </w:r>
      <w:r w:rsidRPr="009E06B2">
        <w:tab/>
        <w:t>compounds with his or her creditors; or</w:t>
      </w:r>
    </w:p>
    <w:p w:rsidR="00B856E4" w:rsidRPr="009E06B2" w:rsidRDefault="00B856E4" w:rsidP="00B856E4">
      <w:pPr>
        <w:pStyle w:val="paragraphsub"/>
      </w:pPr>
      <w:r w:rsidRPr="009E06B2">
        <w:tab/>
        <w:t>(iv)</w:t>
      </w:r>
      <w:r w:rsidRPr="009E06B2">
        <w:tab/>
        <w:t>assigns his or her remuneration for the benefit of his or her creditors; or</w:t>
      </w:r>
    </w:p>
    <w:p w:rsidR="00B856E4" w:rsidRPr="009E06B2" w:rsidRDefault="00B856E4" w:rsidP="00B856E4">
      <w:pPr>
        <w:pStyle w:val="paragraph"/>
      </w:pPr>
      <w:r w:rsidRPr="009E06B2">
        <w:tab/>
        <w:t>(b)</w:t>
      </w:r>
      <w:r w:rsidRPr="009E06B2">
        <w:tab/>
        <w:t>the member is absent, except on leave of absence, from 3 consecutive meetings of the Commission; or</w:t>
      </w:r>
    </w:p>
    <w:p w:rsidR="00B856E4" w:rsidRPr="009E06B2" w:rsidRDefault="00B856E4" w:rsidP="00B856E4">
      <w:pPr>
        <w:pStyle w:val="paragraph"/>
      </w:pPr>
      <w:r w:rsidRPr="009E06B2">
        <w:tab/>
        <w:t>(c)</w:t>
      </w:r>
      <w:r w:rsidRPr="009E06B2">
        <w:tab/>
        <w:t>the member fails, without reasonable excuse, to comply with section</w:t>
      </w:r>
      <w:r w:rsidR="009E06B2">
        <w:t> </w:t>
      </w:r>
      <w:r w:rsidRPr="009E06B2">
        <w:t>379, 380 or 381; or</w:t>
      </w:r>
    </w:p>
    <w:p w:rsidR="00B856E4" w:rsidRPr="009E06B2" w:rsidRDefault="00B856E4" w:rsidP="00B856E4">
      <w:pPr>
        <w:pStyle w:val="paragraph"/>
      </w:pPr>
      <w:r w:rsidRPr="009E06B2">
        <w:tab/>
        <w:t>(d)</w:t>
      </w:r>
      <w:r w:rsidRPr="009E06B2">
        <w:tab/>
        <w:t>the member is described in a subparagraph mentioned in an item of the table and the circumstances described in that item exist.</w:t>
      </w:r>
    </w:p>
    <w:p w:rsidR="003D2524" w:rsidRPr="009E06B2" w:rsidRDefault="003D2524" w:rsidP="003D252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0"/>
        <w:gridCol w:w="1470"/>
        <w:gridCol w:w="5095"/>
      </w:tblGrid>
      <w:tr w:rsidR="00B856E4" w:rsidRPr="009E06B2" w:rsidTr="006D75A5">
        <w:trPr>
          <w:tblHeader/>
        </w:trPr>
        <w:tc>
          <w:tcPr>
            <w:tcW w:w="7205" w:type="dxa"/>
            <w:gridSpan w:val="3"/>
            <w:tcBorders>
              <w:top w:val="single" w:sz="12" w:space="0" w:color="auto"/>
              <w:bottom w:val="single" w:sz="4" w:space="0" w:color="auto"/>
            </w:tcBorders>
            <w:shd w:val="clear" w:color="auto" w:fill="auto"/>
          </w:tcPr>
          <w:p w:rsidR="00B856E4" w:rsidRPr="009E06B2" w:rsidRDefault="00B856E4" w:rsidP="00AA1C7B">
            <w:pPr>
              <w:pStyle w:val="Tabletext"/>
              <w:keepNext/>
              <w:rPr>
                <w:b/>
              </w:rPr>
            </w:pPr>
            <w:r w:rsidRPr="009E06B2">
              <w:rPr>
                <w:b/>
              </w:rPr>
              <w:t xml:space="preserve">Extra grounds for mandatory termination of appointment </w:t>
            </w:r>
          </w:p>
        </w:tc>
      </w:tr>
      <w:tr w:rsidR="00B856E4" w:rsidRPr="009E06B2" w:rsidTr="006D75A5">
        <w:trPr>
          <w:tblHeader/>
        </w:trPr>
        <w:tc>
          <w:tcPr>
            <w:tcW w:w="640" w:type="dxa"/>
            <w:tcBorders>
              <w:top w:val="single" w:sz="4" w:space="0" w:color="auto"/>
              <w:bottom w:val="single" w:sz="12" w:space="0" w:color="auto"/>
            </w:tcBorders>
            <w:shd w:val="clear" w:color="auto" w:fill="auto"/>
          </w:tcPr>
          <w:p w:rsidR="00B856E4" w:rsidRPr="009E06B2" w:rsidRDefault="00B856E4" w:rsidP="00B856E4">
            <w:pPr>
              <w:pStyle w:val="Tabletext"/>
              <w:rPr>
                <w:b/>
              </w:rPr>
            </w:pPr>
            <w:r w:rsidRPr="009E06B2">
              <w:rPr>
                <w:b/>
              </w:rPr>
              <w:t>Item</w:t>
            </w:r>
          </w:p>
        </w:tc>
        <w:tc>
          <w:tcPr>
            <w:tcW w:w="1470" w:type="dxa"/>
            <w:tcBorders>
              <w:top w:val="single" w:sz="4" w:space="0" w:color="auto"/>
              <w:bottom w:val="single" w:sz="12" w:space="0" w:color="auto"/>
            </w:tcBorders>
            <w:shd w:val="clear" w:color="auto" w:fill="auto"/>
          </w:tcPr>
          <w:p w:rsidR="00B856E4" w:rsidRPr="009E06B2" w:rsidRDefault="00B856E4" w:rsidP="00B856E4">
            <w:pPr>
              <w:pStyle w:val="Tabletext"/>
              <w:rPr>
                <w:b/>
              </w:rPr>
            </w:pPr>
            <w:r w:rsidRPr="009E06B2">
              <w:rPr>
                <w:b/>
              </w:rPr>
              <w:t>Subparagraph</w:t>
            </w:r>
          </w:p>
        </w:tc>
        <w:tc>
          <w:tcPr>
            <w:tcW w:w="5095" w:type="dxa"/>
            <w:tcBorders>
              <w:top w:val="single" w:sz="4" w:space="0" w:color="auto"/>
              <w:bottom w:val="single" w:sz="12" w:space="0" w:color="auto"/>
            </w:tcBorders>
            <w:shd w:val="clear" w:color="auto" w:fill="auto"/>
          </w:tcPr>
          <w:p w:rsidR="00B856E4" w:rsidRPr="009E06B2" w:rsidRDefault="00B856E4" w:rsidP="00B856E4">
            <w:pPr>
              <w:pStyle w:val="Tabletext"/>
              <w:rPr>
                <w:b/>
              </w:rPr>
            </w:pPr>
            <w:r w:rsidRPr="009E06B2">
              <w:rPr>
                <w:b/>
              </w:rPr>
              <w:t>Circumstances in which termination is required</w:t>
            </w:r>
          </w:p>
        </w:tc>
      </w:tr>
      <w:tr w:rsidR="00B856E4" w:rsidRPr="009E06B2" w:rsidTr="00F10705">
        <w:tc>
          <w:tcPr>
            <w:tcW w:w="640" w:type="dxa"/>
            <w:tcBorders>
              <w:top w:val="single" w:sz="12" w:space="0" w:color="auto"/>
            </w:tcBorders>
            <w:shd w:val="clear" w:color="auto" w:fill="auto"/>
          </w:tcPr>
          <w:p w:rsidR="00B856E4" w:rsidRPr="009E06B2" w:rsidRDefault="00B856E4" w:rsidP="00B856E4">
            <w:pPr>
              <w:pStyle w:val="Tabletext"/>
            </w:pPr>
            <w:r w:rsidRPr="009E06B2">
              <w:t>1</w:t>
            </w:r>
          </w:p>
        </w:tc>
        <w:tc>
          <w:tcPr>
            <w:tcW w:w="1470" w:type="dxa"/>
            <w:tcBorders>
              <w:top w:val="single" w:sz="12" w:space="0" w:color="auto"/>
            </w:tcBorders>
            <w:shd w:val="clear" w:color="auto" w:fill="auto"/>
          </w:tcPr>
          <w:p w:rsidR="00B856E4" w:rsidRPr="009E06B2" w:rsidRDefault="00B856E4" w:rsidP="00B856E4">
            <w:pPr>
              <w:pStyle w:val="Tabletext"/>
            </w:pPr>
            <w:r w:rsidRPr="009E06B2">
              <w:t>364(1)(b)(i)</w:t>
            </w:r>
          </w:p>
        </w:tc>
        <w:tc>
          <w:tcPr>
            <w:tcW w:w="5095" w:type="dxa"/>
            <w:tcBorders>
              <w:top w:val="single" w:sz="12" w:space="0" w:color="auto"/>
            </w:tcBorders>
            <w:shd w:val="clear" w:color="auto" w:fill="auto"/>
          </w:tcPr>
          <w:p w:rsidR="00B856E4" w:rsidRPr="009E06B2" w:rsidRDefault="00B856E4" w:rsidP="00B856E4">
            <w:pPr>
              <w:pStyle w:val="Tabletext"/>
            </w:pPr>
            <w:r w:rsidRPr="009E06B2">
              <w:t>The member ceases to be a member of the Repatriation Commission</w:t>
            </w:r>
          </w:p>
        </w:tc>
      </w:tr>
      <w:tr w:rsidR="00B856E4" w:rsidRPr="009E06B2" w:rsidTr="006973A5">
        <w:tc>
          <w:tcPr>
            <w:tcW w:w="640" w:type="dxa"/>
            <w:tcBorders>
              <w:bottom w:val="single" w:sz="4" w:space="0" w:color="auto"/>
            </w:tcBorders>
            <w:shd w:val="clear" w:color="auto" w:fill="auto"/>
          </w:tcPr>
          <w:p w:rsidR="00B856E4" w:rsidRPr="009E06B2" w:rsidRDefault="00B856E4" w:rsidP="00B856E4">
            <w:pPr>
              <w:pStyle w:val="Tabletext"/>
            </w:pPr>
            <w:r w:rsidRPr="009E06B2">
              <w:lastRenderedPageBreak/>
              <w:t>2</w:t>
            </w:r>
          </w:p>
        </w:tc>
        <w:tc>
          <w:tcPr>
            <w:tcW w:w="1470" w:type="dxa"/>
            <w:tcBorders>
              <w:bottom w:val="single" w:sz="4" w:space="0" w:color="auto"/>
            </w:tcBorders>
            <w:shd w:val="clear" w:color="auto" w:fill="auto"/>
          </w:tcPr>
          <w:p w:rsidR="00B856E4" w:rsidRPr="009E06B2" w:rsidRDefault="00B856E4" w:rsidP="00B856E4">
            <w:pPr>
              <w:pStyle w:val="Tabletext"/>
            </w:pPr>
            <w:r w:rsidRPr="009E06B2">
              <w:t>364(1)(b)(ii)</w:t>
            </w:r>
          </w:p>
        </w:tc>
        <w:tc>
          <w:tcPr>
            <w:tcW w:w="5095" w:type="dxa"/>
            <w:tcBorders>
              <w:bottom w:val="single" w:sz="4" w:space="0" w:color="auto"/>
            </w:tcBorders>
            <w:shd w:val="clear" w:color="auto" w:fill="auto"/>
          </w:tcPr>
          <w:p w:rsidR="00B856E4" w:rsidRPr="009E06B2" w:rsidRDefault="00B856E4" w:rsidP="00B856E4">
            <w:pPr>
              <w:pStyle w:val="Tabletext"/>
            </w:pPr>
            <w:r w:rsidRPr="009E06B2">
              <w:t>Either:</w:t>
            </w:r>
          </w:p>
          <w:p w:rsidR="00B856E4" w:rsidRPr="009E06B2" w:rsidRDefault="00B856E4" w:rsidP="00B856E4">
            <w:pPr>
              <w:pStyle w:val="Tablea"/>
            </w:pPr>
            <w:r w:rsidRPr="009E06B2">
              <w:t>(a) the member is neither a person described in subsection</w:t>
            </w:r>
            <w:r w:rsidR="009E06B2">
              <w:t> </w:t>
            </w:r>
            <w:r w:rsidRPr="009E06B2">
              <w:t xml:space="preserve">89E(1) of the </w:t>
            </w:r>
            <w:r w:rsidRPr="009E06B2">
              <w:rPr>
                <w:i/>
              </w:rPr>
              <w:t>Safety, Rehabilitation and Compensation Act 1988</w:t>
            </w:r>
            <w:r w:rsidRPr="009E06B2">
              <w:t xml:space="preserve"> nor a person engaged under the </w:t>
            </w:r>
            <w:r w:rsidRPr="009E06B2">
              <w:rPr>
                <w:i/>
              </w:rPr>
              <w:t>Public Service Act 1999</w:t>
            </w:r>
            <w:r w:rsidRPr="009E06B2">
              <w:t xml:space="preserve"> performing duties in the Department of State administered by the SRC Minister; or</w:t>
            </w:r>
          </w:p>
          <w:p w:rsidR="00B856E4" w:rsidRPr="009E06B2" w:rsidRDefault="00B856E4" w:rsidP="00B856E4">
            <w:pPr>
              <w:pStyle w:val="Tablea"/>
            </w:pPr>
            <w:r w:rsidRPr="009E06B2">
              <w:t>(b) the Minister is asked by the SRC Minister to terminate the member’s appointment (as a Commission member)</w:t>
            </w:r>
          </w:p>
        </w:tc>
      </w:tr>
      <w:tr w:rsidR="00B856E4" w:rsidRPr="009E06B2" w:rsidTr="006973A5">
        <w:tc>
          <w:tcPr>
            <w:tcW w:w="640" w:type="dxa"/>
            <w:tcBorders>
              <w:bottom w:val="single" w:sz="12" w:space="0" w:color="auto"/>
            </w:tcBorders>
            <w:shd w:val="clear" w:color="auto" w:fill="auto"/>
          </w:tcPr>
          <w:p w:rsidR="00B856E4" w:rsidRPr="009E06B2" w:rsidRDefault="00B856E4" w:rsidP="00B856E4">
            <w:pPr>
              <w:pStyle w:val="Tabletext"/>
            </w:pPr>
            <w:r w:rsidRPr="009E06B2">
              <w:t>3</w:t>
            </w:r>
          </w:p>
        </w:tc>
        <w:tc>
          <w:tcPr>
            <w:tcW w:w="1470" w:type="dxa"/>
            <w:tcBorders>
              <w:bottom w:val="single" w:sz="12" w:space="0" w:color="auto"/>
            </w:tcBorders>
            <w:shd w:val="clear" w:color="auto" w:fill="auto"/>
          </w:tcPr>
          <w:p w:rsidR="00B856E4" w:rsidRPr="009E06B2" w:rsidRDefault="00B856E4" w:rsidP="00B856E4">
            <w:pPr>
              <w:pStyle w:val="Tabletext"/>
            </w:pPr>
            <w:r w:rsidRPr="009E06B2">
              <w:t>364(1)(b)(iii)</w:t>
            </w:r>
          </w:p>
        </w:tc>
        <w:tc>
          <w:tcPr>
            <w:tcW w:w="5095" w:type="dxa"/>
            <w:tcBorders>
              <w:bottom w:val="single" w:sz="12" w:space="0" w:color="auto"/>
            </w:tcBorders>
            <w:shd w:val="clear" w:color="auto" w:fill="auto"/>
          </w:tcPr>
          <w:p w:rsidR="00B856E4" w:rsidRPr="009E06B2" w:rsidRDefault="00B856E4" w:rsidP="00B856E4">
            <w:pPr>
              <w:pStyle w:val="Tabletext"/>
            </w:pPr>
            <w:r w:rsidRPr="009E06B2">
              <w:t>Either:</w:t>
            </w:r>
          </w:p>
          <w:p w:rsidR="00B856E4" w:rsidRPr="009E06B2" w:rsidRDefault="00B856E4" w:rsidP="00B856E4">
            <w:pPr>
              <w:pStyle w:val="Tablea"/>
            </w:pPr>
            <w:r w:rsidRPr="009E06B2">
              <w:t xml:space="preserve">(a) the member is neither a Permanent Forces member nor a person engaged under the </w:t>
            </w:r>
            <w:r w:rsidRPr="009E06B2">
              <w:rPr>
                <w:i/>
              </w:rPr>
              <w:t>Public Service Act 1999</w:t>
            </w:r>
            <w:r w:rsidRPr="009E06B2">
              <w:t xml:space="preserve"> performing dutie</w:t>
            </w:r>
            <w:r w:rsidR="00B809A5" w:rsidRPr="009E06B2">
              <w:t>s in the Defence Department; or</w:t>
            </w:r>
          </w:p>
          <w:p w:rsidR="006973A5" w:rsidRPr="009E06B2" w:rsidRDefault="006973A5" w:rsidP="00B856E4">
            <w:pPr>
              <w:pStyle w:val="Tablea"/>
            </w:pPr>
            <w:r w:rsidRPr="009E06B2">
              <w:t>(b) the Minister is asked by the Defence Minister to terminate the member’s appointment (as a Commission member)</w:t>
            </w:r>
          </w:p>
        </w:tc>
      </w:tr>
    </w:tbl>
    <w:p w:rsidR="00B856E4" w:rsidRPr="009E06B2" w:rsidRDefault="00B856E4" w:rsidP="008900F6">
      <w:pPr>
        <w:pStyle w:val="ActHead2"/>
        <w:pageBreakBefore/>
      </w:pPr>
      <w:bookmarkStart w:id="523" w:name="_Toc382321265"/>
      <w:r w:rsidRPr="009E06B2">
        <w:rPr>
          <w:rStyle w:val="CharPartNo"/>
        </w:rPr>
        <w:lastRenderedPageBreak/>
        <w:t>Part</w:t>
      </w:r>
      <w:r w:rsidR="009E06B2">
        <w:rPr>
          <w:rStyle w:val="CharPartNo"/>
        </w:rPr>
        <w:t> </w:t>
      </w:r>
      <w:r w:rsidRPr="009E06B2">
        <w:rPr>
          <w:rStyle w:val="CharPartNo"/>
        </w:rPr>
        <w:t>6</w:t>
      </w:r>
      <w:r w:rsidRPr="009E06B2">
        <w:t>—</w:t>
      </w:r>
      <w:r w:rsidRPr="009E06B2">
        <w:rPr>
          <w:rStyle w:val="CharPartText"/>
        </w:rPr>
        <w:t>Meetings and resolutions</w:t>
      </w:r>
      <w:bookmarkEnd w:id="523"/>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24" w:name="_Toc382321266"/>
      <w:r w:rsidRPr="009E06B2">
        <w:rPr>
          <w:rStyle w:val="CharSectno"/>
        </w:rPr>
        <w:t>373</w:t>
      </w:r>
      <w:r w:rsidRPr="009E06B2">
        <w:t xml:space="preserve">  Convening meetings</w:t>
      </w:r>
      <w:bookmarkEnd w:id="524"/>
    </w:p>
    <w:p w:rsidR="00B856E4" w:rsidRPr="009E06B2" w:rsidRDefault="00997CF9" w:rsidP="00B856E4">
      <w:pPr>
        <w:pStyle w:val="subsection"/>
      </w:pPr>
      <w:r w:rsidRPr="009E06B2">
        <w:tab/>
      </w:r>
      <w:r w:rsidR="003D2524" w:rsidRPr="009E06B2">
        <w:t>(</w:t>
      </w:r>
      <w:r w:rsidR="00B856E4" w:rsidRPr="009E06B2">
        <w:t>1</w:t>
      </w:r>
      <w:r w:rsidR="003D2524" w:rsidRPr="009E06B2">
        <w:t>)</w:t>
      </w:r>
      <w:r w:rsidRPr="009E06B2">
        <w:tab/>
      </w:r>
      <w:r w:rsidR="00B856E4" w:rsidRPr="009E06B2">
        <w:t>The Commission Chair must convene such meetings of the Commission as the Chair considers are necessary for the efficient performance of the Commission’s functions.</w:t>
      </w:r>
    </w:p>
    <w:p w:rsidR="00B856E4" w:rsidRPr="009E06B2" w:rsidRDefault="00B856E4" w:rsidP="00B856E4">
      <w:pPr>
        <w:pStyle w:val="subsection"/>
      </w:pPr>
      <w:r w:rsidRPr="009E06B2">
        <w:tab/>
        <w:t>(2)</w:t>
      </w:r>
      <w:r w:rsidRPr="009E06B2">
        <w:tab/>
        <w:t>The Commission Chair must convene a meeting of the Commission within 4 weeks after receiving a written request signed by at least 3 Commission members.</w:t>
      </w:r>
    </w:p>
    <w:p w:rsidR="00B856E4" w:rsidRPr="009E06B2" w:rsidRDefault="00B856E4" w:rsidP="00B856E4">
      <w:pPr>
        <w:pStyle w:val="ActHead5"/>
      </w:pPr>
      <w:bookmarkStart w:id="525" w:name="_Toc382321267"/>
      <w:r w:rsidRPr="009E06B2">
        <w:rPr>
          <w:rStyle w:val="CharSectno"/>
        </w:rPr>
        <w:t>374</w:t>
      </w:r>
      <w:r w:rsidRPr="009E06B2">
        <w:t xml:space="preserve">  Presiding at meetings</w:t>
      </w:r>
      <w:bookmarkEnd w:id="525"/>
    </w:p>
    <w:p w:rsidR="00B856E4" w:rsidRPr="009E06B2" w:rsidRDefault="00B856E4" w:rsidP="00B856E4">
      <w:pPr>
        <w:pStyle w:val="subsection"/>
      </w:pPr>
      <w:r w:rsidRPr="009E06B2">
        <w:tab/>
        <w:t>(1)</w:t>
      </w:r>
      <w:r w:rsidRPr="009E06B2">
        <w:tab/>
        <w:t>The Commission Chair is to preside at meetings of the Commission at which he or she is present.</w:t>
      </w:r>
    </w:p>
    <w:p w:rsidR="00B856E4" w:rsidRPr="009E06B2" w:rsidRDefault="00B856E4" w:rsidP="00B856E4">
      <w:pPr>
        <w:pStyle w:val="subsection"/>
      </w:pPr>
      <w:r w:rsidRPr="009E06B2">
        <w:tab/>
        <w:t>(2)</w:t>
      </w:r>
      <w:r w:rsidRPr="009E06B2">
        <w:tab/>
        <w:t>If the Commission Chair is absent, then the Commission member described in subparagraph</w:t>
      </w:r>
      <w:r w:rsidR="009E06B2">
        <w:t> </w:t>
      </w:r>
      <w:r w:rsidRPr="009E06B2">
        <w:t>364(1)(a)(ii</w:t>
      </w:r>
      <w:r w:rsidR="003D2524" w:rsidRPr="009E06B2">
        <w:t>) (t</w:t>
      </w:r>
      <w:r w:rsidRPr="009E06B2">
        <w:t>he Deputy President of the Repatriation Commission) is to preside at the meeting.</w:t>
      </w:r>
    </w:p>
    <w:p w:rsidR="00B856E4" w:rsidRPr="009E06B2" w:rsidRDefault="00B856E4" w:rsidP="00B856E4">
      <w:pPr>
        <w:pStyle w:val="ActHead5"/>
      </w:pPr>
      <w:bookmarkStart w:id="526" w:name="_Toc382321268"/>
      <w:r w:rsidRPr="009E06B2">
        <w:rPr>
          <w:rStyle w:val="CharSectno"/>
        </w:rPr>
        <w:t>375</w:t>
      </w:r>
      <w:r w:rsidRPr="009E06B2">
        <w:t xml:space="preserve">  Quorum</w:t>
      </w:r>
      <w:bookmarkEnd w:id="526"/>
    </w:p>
    <w:p w:rsidR="00B856E4" w:rsidRPr="009E06B2" w:rsidRDefault="00B856E4" w:rsidP="00B856E4">
      <w:pPr>
        <w:pStyle w:val="subsection"/>
      </w:pPr>
      <w:r w:rsidRPr="009E06B2">
        <w:tab/>
      </w:r>
      <w:r w:rsidRPr="009E06B2">
        <w:tab/>
        <w:t>At a meeting of the Commission, 4 Commission members constitute a quorum.</w:t>
      </w:r>
    </w:p>
    <w:p w:rsidR="00B856E4" w:rsidRPr="009E06B2" w:rsidRDefault="00B856E4" w:rsidP="00B856E4">
      <w:pPr>
        <w:pStyle w:val="ActHead5"/>
      </w:pPr>
      <w:bookmarkStart w:id="527" w:name="_Toc382321269"/>
      <w:r w:rsidRPr="009E06B2">
        <w:rPr>
          <w:rStyle w:val="CharSectno"/>
        </w:rPr>
        <w:t>376</w:t>
      </w:r>
      <w:r w:rsidRPr="009E06B2">
        <w:t xml:space="preserve">  Voting at meetings</w:t>
      </w:r>
      <w:bookmarkEnd w:id="527"/>
    </w:p>
    <w:p w:rsidR="00B856E4" w:rsidRPr="009E06B2" w:rsidRDefault="00B856E4" w:rsidP="00B856E4">
      <w:pPr>
        <w:pStyle w:val="subsection"/>
      </w:pPr>
      <w:r w:rsidRPr="009E06B2">
        <w:tab/>
        <w:t>(1)</w:t>
      </w:r>
      <w:r w:rsidRPr="009E06B2">
        <w:tab/>
        <w:t>A question arising at a meeting of the Commission is to be determined by a majority of the votes of Commission members present and voting.</w:t>
      </w:r>
    </w:p>
    <w:p w:rsidR="00B856E4" w:rsidRPr="009E06B2" w:rsidRDefault="00B856E4" w:rsidP="00B856E4">
      <w:pPr>
        <w:pStyle w:val="subsection"/>
      </w:pPr>
      <w:r w:rsidRPr="009E06B2">
        <w:tab/>
        <w:t>(2)</w:t>
      </w:r>
      <w:r w:rsidRPr="009E06B2">
        <w:tab/>
        <w:t>The Commission member presiding at the meeting:</w:t>
      </w:r>
    </w:p>
    <w:p w:rsidR="00B856E4" w:rsidRPr="009E06B2" w:rsidRDefault="00B856E4" w:rsidP="00B856E4">
      <w:pPr>
        <w:pStyle w:val="paragraph"/>
      </w:pPr>
      <w:r w:rsidRPr="009E06B2">
        <w:tab/>
        <w:t>(a)</w:t>
      </w:r>
      <w:r w:rsidRPr="009E06B2">
        <w:tab/>
        <w:t>has a deliberative vote; and</w:t>
      </w:r>
    </w:p>
    <w:p w:rsidR="00B856E4" w:rsidRPr="009E06B2" w:rsidRDefault="00B856E4" w:rsidP="00B856E4">
      <w:pPr>
        <w:pStyle w:val="paragraph"/>
      </w:pPr>
      <w:r w:rsidRPr="009E06B2">
        <w:tab/>
        <w:t>(b)</w:t>
      </w:r>
      <w:r w:rsidRPr="009E06B2">
        <w:tab/>
        <w:t>if necessary, also a casting vote.</w:t>
      </w:r>
    </w:p>
    <w:p w:rsidR="00B856E4" w:rsidRPr="009E06B2" w:rsidRDefault="00B856E4" w:rsidP="00405641">
      <w:pPr>
        <w:pStyle w:val="ActHead5"/>
      </w:pPr>
      <w:bookmarkStart w:id="528" w:name="_Toc382321270"/>
      <w:r w:rsidRPr="009E06B2">
        <w:rPr>
          <w:rStyle w:val="CharSectno"/>
        </w:rPr>
        <w:lastRenderedPageBreak/>
        <w:t>377</w:t>
      </w:r>
      <w:r w:rsidRPr="009E06B2">
        <w:t xml:space="preserve">  Commission resolutions without meetings</w:t>
      </w:r>
      <w:bookmarkEnd w:id="528"/>
    </w:p>
    <w:p w:rsidR="00B856E4" w:rsidRPr="009E06B2" w:rsidRDefault="00B856E4" w:rsidP="00405641">
      <w:pPr>
        <w:pStyle w:val="subsection"/>
        <w:keepNext/>
        <w:keepLines/>
      </w:pPr>
      <w:r w:rsidRPr="009E06B2">
        <w:tab/>
      </w:r>
      <w:r w:rsidRPr="009E06B2">
        <w:tab/>
        <w:t>A resolution is taken to have been passed at a meeting of the Commission if:</w:t>
      </w:r>
    </w:p>
    <w:p w:rsidR="00B856E4" w:rsidRPr="009E06B2" w:rsidRDefault="00B856E4" w:rsidP="00B856E4">
      <w:pPr>
        <w:pStyle w:val="paragraph"/>
      </w:pPr>
      <w:r w:rsidRPr="009E06B2">
        <w:tab/>
        <w:t>(a)</w:t>
      </w:r>
      <w:r w:rsidRPr="009E06B2">
        <w:tab/>
        <w:t>the Commission has determined:</w:t>
      </w:r>
    </w:p>
    <w:p w:rsidR="00B856E4" w:rsidRPr="009E06B2" w:rsidRDefault="00B856E4" w:rsidP="00B856E4">
      <w:pPr>
        <w:pStyle w:val="paragraphsub"/>
      </w:pPr>
      <w:r w:rsidRPr="009E06B2">
        <w:tab/>
        <w:t>(i)</w:t>
      </w:r>
      <w:r w:rsidRPr="009E06B2">
        <w:tab/>
        <w:t>that resolutions may be passed in accordance with this section; and</w:t>
      </w:r>
    </w:p>
    <w:p w:rsidR="00B856E4" w:rsidRPr="009E06B2" w:rsidRDefault="00B856E4" w:rsidP="00B856E4">
      <w:pPr>
        <w:pStyle w:val="paragraphsub"/>
      </w:pPr>
      <w:r w:rsidRPr="009E06B2">
        <w:tab/>
        <w:t>(ii)</w:t>
      </w:r>
      <w:r w:rsidRPr="009E06B2">
        <w:tab/>
        <w:t>the method of indicating agreement with a resolution proposed to be passed in accordance with this section; and</w:t>
      </w:r>
    </w:p>
    <w:p w:rsidR="00B856E4" w:rsidRPr="009E06B2" w:rsidRDefault="00B856E4" w:rsidP="00B856E4">
      <w:pPr>
        <w:pStyle w:val="paragraph"/>
      </w:pPr>
      <w:r w:rsidRPr="009E06B2">
        <w:tab/>
        <w:t>(b)</w:t>
      </w:r>
      <w:r w:rsidRPr="009E06B2">
        <w:tab/>
        <w:t>without meeting, a majority of the Commission members indicate agreement with the proposed resolution in accordance with the method determined by the Commission; and</w:t>
      </w:r>
    </w:p>
    <w:p w:rsidR="00B856E4" w:rsidRPr="009E06B2" w:rsidRDefault="00B856E4" w:rsidP="00B856E4">
      <w:pPr>
        <w:pStyle w:val="paragraph"/>
      </w:pPr>
      <w:r w:rsidRPr="009E06B2">
        <w:tab/>
        <w:t>(c)</w:t>
      </w:r>
      <w:r w:rsidRPr="009E06B2">
        <w:tab/>
        <w:t>all Commission members were informed of the proposed resolution, or reasonable efforts were made to inform all Commission members of the proposed resolution.</w:t>
      </w:r>
    </w:p>
    <w:p w:rsidR="00B856E4" w:rsidRPr="009E06B2" w:rsidRDefault="00B856E4" w:rsidP="00B856E4">
      <w:pPr>
        <w:pStyle w:val="ActHead5"/>
      </w:pPr>
      <w:bookmarkStart w:id="529" w:name="_Toc382321271"/>
      <w:r w:rsidRPr="009E06B2">
        <w:rPr>
          <w:rStyle w:val="CharSectno"/>
        </w:rPr>
        <w:t>378</w:t>
      </w:r>
      <w:r w:rsidRPr="009E06B2">
        <w:t xml:space="preserve">  Conduct of meetings</w:t>
      </w:r>
      <w:bookmarkEnd w:id="529"/>
    </w:p>
    <w:p w:rsidR="00B856E4" w:rsidRPr="009E06B2" w:rsidRDefault="00B856E4" w:rsidP="00B856E4">
      <w:pPr>
        <w:pStyle w:val="subsection"/>
      </w:pPr>
      <w:r w:rsidRPr="009E06B2">
        <w:tab/>
        <w:t>(1)</w:t>
      </w:r>
      <w:r w:rsidRPr="009E06B2">
        <w:tab/>
        <w:t>The Commission may regulate proceedings at its meetings as it considers appropriate. However, proceedings must not be inconsistent with the other provisions of this Chapter.</w:t>
      </w:r>
    </w:p>
    <w:p w:rsidR="00B856E4" w:rsidRPr="009E06B2" w:rsidRDefault="00B856E4" w:rsidP="00B856E4">
      <w:pPr>
        <w:pStyle w:val="notetext"/>
      </w:pPr>
      <w:r w:rsidRPr="009E06B2">
        <w:t>Note:</w:t>
      </w:r>
      <w:r w:rsidRPr="009E06B2">
        <w:tab/>
        <w:t>Section</w:t>
      </w:r>
      <w:r w:rsidR="009E06B2">
        <w:t> </w:t>
      </w:r>
      <w:r w:rsidRPr="009E06B2">
        <w:t xml:space="preserve">33B of the </w:t>
      </w:r>
      <w:r w:rsidRPr="009E06B2">
        <w:rPr>
          <w:i/>
        </w:rPr>
        <w:t>Acts Interpretation Act 1901</w:t>
      </w:r>
      <w:r w:rsidRPr="009E06B2">
        <w:t xml:space="preserve"> lets the Commission permit participation in meetings by various means of communication (for example, by telephone).</w:t>
      </w:r>
    </w:p>
    <w:p w:rsidR="00B856E4" w:rsidRPr="009E06B2" w:rsidRDefault="00B856E4" w:rsidP="00B856E4">
      <w:pPr>
        <w:pStyle w:val="subsection"/>
      </w:pPr>
      <w:r w:rsidRPr="009E06B2">
        <w:tab/>
        <w:t>(2)</w:t>
      </w:r>
      <w:r w:rsidRPr="009E06B2">
        <w:tab/>
        <w:t>The Commission may invite a person to attend a meeting for the purpose of advising or informing the Commission on any matter.</w:t>
      </w:r>
    </w:p>
    <w:p w:rsidR="00B856E4" w:rsidRPr="009E06B2" w:rsidRDefault="00B856E4" w:rsidP="00B856E4">
      <w:pPr>
        <w:pStyle w:val="subsection"/>
      </w:pPr>
      <w:r w:rsidRPr="009E06B2">
        <w:tab/>
        <w:t>(3)</w:t>
      </w:r>
      <w:r w:rsidRPr="009E06B2">
        <w:tab/>
        <w:t>The Commission must ensure that minutes of its meetings are kept.</w:t>
      </w:r>
    </w:p>
    <w:p w:rsidR="00B856E4" w:rsidRPr="009E06B2" w:rsidRDefault="00B856E4" w:rsidP="00B856E4">
      <w:pPr>
        <w:pStyle w:val="ActHead5"/>
      </w:pPr>
      <w:bookmarkStart w:id="530" w:name="_Toc382321272"/>
      <w:r w:rsidRPr="009E06B2">
        <w:rPr>
          <w:rStyle w:val="CharSectno"/>
        </w:rPr>
        <w:t>379</w:t>
      </w:r>
      <w:r w:rsidRPr="009E06B2">
        <w:t xml:space="preserve">  Commission member to disclose any interest in claims etc.</w:t>
      </w:r>
      <w:bookmarkEnd w:id="530"/>
    </w:p>
    <w:p w:rsidR="00B856E4" w:rsidRPr="009E06B2" w:rsidRDefault="00B856E4" w:rsidP="00B856E4">
      <w:pPr>
        <w:pStyle w:val="subsection"/>
      </w:pPr>
      <w:r w:rsidRPr="009E06B2">
        <w:tab/>
        <w:t>(1)</w:t>
      </w:r>
      <w:r w:rsidRPr="009E06B2">
        <w:tab/>
        <w:t>This section applies to a Commission member who has an interest (pecuniary or otherwise) that could conflict with the proper performance of his or her functions in relation to the following matters:</w:t>
      </w:r>
    </w:p>
    <w:p w:rsidR="00B856E4" w:rsidRPr="009E06B2" w:rsidRDefault="00B856E4" w:rsidP="00B856E4">
      <w:pPr>
        <w:pStyle w:val="paragraph"/>
      </w:pPr>
      <w:r w:rsidRPr="009E06B2">
        <w:tab/>
        <w:t>(a)</w:t>
      </w:r>
      <w:r w:rsidRPr="009E06B2">
        <w:tab/>
        <w:t>a claim for acceptance of liability or for compensation that the Commission is considering or is to consider;</w:t>
      </w:r>
    </w:p>
    <w:p w:rsidR="00B856E4" w:rsidRPr="009E06B2" w:rsidRDefault="00B856E4" w:rsidP="00B856E4">
      <w:pPr>
        <w:pStyle w:val="paragraph"/>
      </w:pPr>
      <w:r w:rsidRPr="009E06B2">
        <w:lastRenderedPageBreak/>
        <w:tab/>
        <w:t>(b)</w:t>
      </w:r>
      <w:r w:rsidRPr="009E06B2">
        <w:tab/>
        <w:t>a claim for acceptance of liability or for compensation that the Commission is reviewing or is to review;</w:t>
      </w:r>
    </w:p>
    <w:p w:rsidR="00B856E4" w:rsidRPr="009E06B2" w:rsidRDefault="00B856E4" w:rsidP="00B856E4">
      <w:pPr>
        <w:pStyle w:val="paragraph"/>
      </w:pPr>
      <w:r w:rsidRPr="009E06B2">
        <w:tab/>
        <w:t>(c)</w:t>
      </w:r>
      <w:r w:rsidRPr="009E06B2">
        <w:tab/>
        <w:t>a decision relating to:</w:t>
      </w:r>
    </w:p>
    <w:p w:rsidR="00B856E4" w:rsidRPr="009E06B2" w:rsidRDefault="00B856E4" w:rsidP="00B856E4">
      <w:pPr>
        <w:pStyle w:val="paragraphsub"/>
      </w:pPr>
      <w:r w:rsidRPr="009E06B2">
        <w:tab/>
        <w:t>(i)</w:t>
      </w:r>
      <w:r w:rsidRPr="009E06B2">
        <w:tab/>
        <w:t>compensation or acceptance of liability; or</w:t>
      </w:r>
    </w:p>
    <w:p w:rsidR="00B856E4" w:rsidRPr="009E06B2" w:rsidRDefault="00B856E4" w:rsidP="00B856E4">
      <w:pPr>
        <w:pStyle w:val="paragraphsub"/>
      </w:pPr>
      <w:r w:rsidRPr="009E06B2">
        <w:tab/>
        <w:t>(ii)</w:t>
      </w:r>
      <w:r w:rsidRPr="009E06B2">
        <w:tab/>
        <w:t>a claim for compensation or acceptance of liability;</w:t>
      </w:r>
    </w:p>
    <w:p w:rsidR="00B856E4" w:rsidRPr="009E06B2" w:rsidRDefault="00B856E4" w:rsidP="00B856E4">
      <w:pPr>
        <w:pStyle w:val="paragraph"/>
      </w:pPr>
      <w:r w:rsidRPr="009E06B2">
        <w:tab/>
      </w:r>
      <w:r w:rsidRPr="009E06B2">
        <w:tab/>
        <w:t>that the Commission is reviewing, is to review or is considering whether to review.</w:t>
      </w:r>
    </w:p>
    <w:p w:rsidR="00B856E4" w:rsidRPr="009E06B2" w:rsidRDefault="00B856E4" w:rsidP="00B856E4">
      <w:pPr>
        <w:pStyle w:val="notetext"/>
      </w:pPr>
      <w:r w:rsidRPr="009E06B2">
        <w:t>Note:</w:t>
      </w:r>
      <w:r w:rsidRPr="009E06B2">
        <w:tab/>
        <w:t>This section also applies to acting Commission members (see section</w:t>
      </w:r>
      <w:r w:rsidR="009E06B2">
        <w:t> </w:t>
      </w:r>
      <w:r w:rsidRPr="009E06B2">
        <w:t xml:space="preserve">33A of the </w:t>
      </w:r>
      <w:r w:rsidRPr="009E06B2">
        <w:rPr>
          <w:i/>
        </w:rPr>
        <w:t>Acts Interpretation Act 1901</w:t>
      </w:r>
      <w:r w:rsidRPr="009E06B2">
        <w:t>).</w:t>
      </w:r>
    </w:p>
    <w:p w:rsidR="00B856E4" w:rsidRPr="009E06B2" w:rsidRDefault="00B856E4" w:rsidP="00B856E4">
      <w:pPr>
        <w:pStyle w:val="subsection"/>
      </w:pPr>
      <w:r w:rsidRPr="009E06B2">
        <w:tab/>
        <w:t>(2)</w:t>
      </w:r>
      <w:r w:rsidRPr="009E06B2">
        <w:tab/>
        <w:t>The Commission member must disclose the interest to:</w:t>
      </w:r>
    </w:p>
    <w:p w:rsidR="00B856E4" w:rsidRPr="009E06B2" w:rsidRDefault="00B856E4" w:rsidP="00B856E4">
      <w:pPr>
        <w:pStyle w:val="paragraph"/>
      </w:pPr>
      <w:r w:rsidRPr="009E06B2">
        <w:tab/>
        <w:t>(a)</w:t>
      </w:r>
      <w:r w:rsidRPr="009E06B2">
        <w:tab/>
        <w:t>the person making the claim; and</w:t>
      </w:r>
    </w:p>
    <w:p w:rsidR="00B856E4" w:rsidRPr="009E06B2" w:rsidRDefault="00B856E4" w:rsidP="00B856E4">
      <w:pPr>
        <w:pStyle w:val="paragraph"/>
      </w:pPr>
      <w:r w:rsidRPr="009E06B2">
        <w:tab/>
        <w:t>(b)</w:t>
      </w:r>
      <w:r w:rsidRPr="009E06B2">
        <w:tab/>
        <w:t>the Minister;</w:t>
      </w:r>
    </w:p>
    <w:p w:rsidR="00B856E4" w:rsidRPr="009E06B2" w:rsidRDefault="00B856E4" w:rsidP="00B856E4">
      <w:pPr>
        <w:pStyle w:val="subsection2"/>
        <w:rPr>
          <w:i/>
        </w:rPr>
      </w:pPr>
      <w:r w:rsidRPr="009E06B2">
        <w:t>as soon as possible after becoming aware of the relevant facts.</w:t>
      </w:r>
    </w:p>
    <w:p w:rsidR="00B856E4" w:rsidRPr="009E06B2" w:rsidRDefault="00B856E4" w:rsidP="00B856E4">
      <w:pPr>
        <w:pStyle w:val="subsection"/>
      </w:pPr>
      <w:r w:rsidRPr="009E06B2">
        <w:tab/>
        <w:t>(3)</w:t>
      </w:r>
      <w:r w:rsidRPr="009E06B2">
        <w:tab/>
        <w:t>The Commission member must not take part in the Commission’s consideration or review of the matter, except with the consent of the person making the claim and the Minister.</w:t>
      </w:r>
    </w:p>
    <w:p w:rsidR="00B856E4" w:rsidRPr="009E06B2" w:rsidRDefault="00B856E4" w:rsidP="00B856E4">
      <w:pPr>
        <w:pStyle w:val="ActHead5"/>
      </w:pPr>
      <w:bookmarkStart w:id="531" w:name="_Toc382321273"/>
      <w:r w:rsidRPr="009E06B2">
        <w:rPr>
          <w:rStyle w:val="CharSectno"/>
        </w:rPr>
        <w:t>380</w:t>
      </w:r>
      <w:r w:rsidRPr="009E06B2">
        <w:t xml:space="preserve">  Minister may direct Commission member not to take part in consideration or review</w:t>
      </w:r>
      <w:bookmarkEnd w:id="531"/>
    </w:p>
    <w:p w:rsidR="00B856E4" w:rsidRPr="009E06B2" w:rsidRDefault="00B856E4" w:rsidP="00B856E4">
      <w:pPr>
        <w:pStyle w:val="subsection"/>
      </w:pPr>
      <w:r w:rsidRPr="009E06B2">
        <w:tab/>
        <w:t>(1)</w:t>
      </w:r>
      <w:r w:rsidRPr="009E06B2">
        <w:tab/>
        <w:t>This section applies if the Minister becomes aware that:</w:t>
      </w:r>
    </w:p>
    <w:p w:rsidR="00B856E4" w:rsidRPr="009E06B2" w:rsidRDefault="00B856E4" w:rsidP="00B856E4">
      <w:pPr>
        <w:pStyle w:val="paragraph"/>
      </w:pPr>
      <w:r w:rsidRPr="009E06B2">
        <w:tab/>
        <w:t>(a)</w:t>
      </w:r>
      <w:r w:rsidRPr="009E06B2">
        <w:tab/>
        <w:t>the Commission is considering or reviewing, or is to consider or review, a matter mentioned in subsection</w:t>
      </w:r>
      <w:r w:rsidR="009E06B2">
        <w:t> </w:t>
      </w:r>
      <w:r w:rsidRPr="009E06B2">
        <w:t>379(1); and</w:t>
      </w:r>
    </w:p>
    <w:p w:rsidR="00B856E4" w:rsidRPr="009E06B2" w:rsidRDefault="00B856E4" w:rsidP="00B856E4">
      <w:pPr>
        <w:pStyle w:val="paragraph"/>
      </w:pPr>
      <w:r w:rsidRPr="009E06B2">
        <w:tab/>
        <w:t>(b)</w:t>
      </w:r>
      <w:r w:rsidRPr="009E06B2">
        <w:tab/>
        <w:t>a Commission member has an interest (pecuniary or otherwise) that could conflict with the proper performance of his or her functions in relation to the matter.</w:t>
      </w:r>
    </w:p>
    <w:p w:rsidR="00B856E4" w:rsidRPr="009E06B2" w:rsidRDefault="00B856E4" w:rsidP="00B856E4">
      <w:pPr>
        <w:pStyle w:val="notetext"/>
      </w:pPr>
      <w:r w:rsidRPr="009E06B2">
        <w:t>Note:</w:t>
      </w:r>
      <w:r w:rsidRPr="009E06B2">
        <w:tab/>
        <w:t>This section also applies to acting Commission members (see section</w:t>
      </w:r>
      <w:r w:rsidR="009E06B2">
        <w:t> </w:t>
      </w:r>
      <w:r w:rsidRPr="009E06B2">
        <w:t xml:space="preserve">33A of the </w:t>
      </w:r>
      <w:r w:rsidRPr="009E06B2">
        <w:rPr>
          <w:i/>
        </w:rPr>
        <w:t>Acts Interpretation Act 1901</w:t>
      </w:r>
      <w:r w:rsidRPr="009E06B2">
        <w:t>).</w:t>
      </w:r>
    </w:p>
    <w:p w:rsidR="00B856E4" w:rsidRPr="009E06B2" w:rsidRDefault="00B856E4" w:rsidP="00B856E4">
      <w:pPr>
        <w:pStyle w:val="subsection"/>
      </w:pPr>
      <w:r w:rsidRPr="009E06B2">
        <w:tab/>
        <w:t>(2)</w:t>
      </w:r>
      <w:r w:rsidRPr="009E06B2">
        <w:tab/>
        <w:t>The Minister must cause the Commission member’s interest to be disclosed to the person making the claim.</w:t>
      </w:r>
    </w:p>
    <w:p w:rsidR="00B856E4" w:rsidRPr="009E06B2" w:rsidRDefault="00B856E4" w:rsidP="00B856E4">
      <w:pPr>
        <w:pStyle w:val="subsection"/>
      </w:pPr>
      <w:r w:rsidRPr="009E06B2">
        <w:tab/>
        <w:t>(3)</w:t>
      </w:r>
      <w:r w:rsidRPr="009E06B2">
        <w:tab/>
        <w:t>The Commission member must not take part in the Commission’s consideration or review of the matter, except with the consent of the person making the claim and the Minister.</w:t>
      </w:r>
    </w:p>
    <w:p w:rsidR="00B856E4" w:rsidRPr="009E06B2" w:rsidRDefault="00B856E4" w:rsidP="00B856E4">
      <w:pPr>
        <w:pStyle w:val="ActHead5"/>
      </w:pPr>
      <w:bookmarkStart w:id="532" w:name="_Toc382321274"/>
      <w:r w:rsidRPr="009E06B2">
        <w:rPr>
          <w:rStyle w:val="CharSectno"/>
        </w:rPr>
        <w:lastRenderedPageBreak/>
        <w:t>381</w:t>
      </w:r>
      <w:r w:rsidRPr="009E06B2">
        <w:t xml:space="preserve">  Commissioner to disclose other interests</w:t>
      </w:r>
      <w:bookmarkEnd w:id="532"/>
    </w:p>
    <w:p w:rsidR="00B856E4" w:rsidRPr="009E06B2" w:rsidRDefault="00B856E4" w:rsidP="00B856E4">
      <w:pPr>
        <w:pStyle w:val="subsection"/>
      </w:pPr>
      <w:r w:rsidRPr="009E06B2">
        <w:tab/>
        <w:t>(1)</w:t>
      </w:r>
      <w:r w:rsidRPr="009E06B2">
        <w:tab/>
        <w:t>A Commission member who has an interest (pecuniary or otherwise) in a matter being considered, or about to be considered, by the Commission (other than a matter mentioned in subsection</w:t>
      </w:r>
      <w:r w:rsidR="009E06B2">
        <w:t> </w:t>
      </w:r>
      <w:r w:rsidRPr="009E06B2">
        <w:t>379(1)) must disclose the nature of the interest at a meeting of the Commission as soon as possible after becoming aware of the relevant facts.</w:t>
      </w:r>
    </w:p>
    <w:p w:rsidR="00B856E4" w:rsidRPr="009E06B2" w:rsidRDefault="00B856E4" w:rsidP="00B856E4">
      <w:pPr>
        <w:pStyle w:val="notetext"/>
      </w:pPr>
      <w:r w:rsidRPr="009E06B2">
        <w:t>Note:</w:t>
      </w:r>
      <w:r w:rsidRPr="009E06B2">
        <w:tab/>
        <w:t>This section also applies to acting Commission members (see section</w:t>
      </w:r>
      <w:r w:rsidR="009E06B2">
        <w:t> </w:t>
      </w:r>
      <w:r w:rsidRPr="009E06B2">
        <w:t xml:space="preserve">33A of the </w:t>
      </w:r>
      <w:r w:rsidRPr="009E06B2">
        <w:rPr>
          <w:i/>
        </w:rPr>
        <w:t>Acts Interpretation Act 1901</w:t>
      </w:r>
      <w:r w:rsidRPr="009E06B2">
        <w:t>).</w:t>
      </w:r>
    </w:p>
    <w:p w:rsidR="00B856E4" w:rsidRPr="009E06B2" w:rsidRDefault="00B856E4" w:rsidP="00B856E4">
      <w:pPr>
        <w:pStyle w:val="subsection"/>
      </w:pPr>
      <w:r w:rsidRPr="009E06B2">
        <w:tab/>
        <w:t>(2)</w:t>
      </w:r>
      <w:r w:rsidRPr="009E06B2">
        <w:tab/>
        <w:t>The disclosure must be recorded in the minutes of the meeting.</w:t>
      </w:r>
    </w:p>
    <w:p w:rsidR="00B856E4" w:rsidRPr="009E06B2" w:rsidRDefault="00B856E4" w:rsidP="00B856E4">
      <w:pPr>
        <w:pStyle w:val="subsection"/>
      </w:pPr>
      <w:r w:rsidRPr="009E06B2">
        <w:tab/>
        <w:t>(3)</w:t>
      </w:r>
      <w:r w:rsidRPr="009E06B2">
        <w:tab/>
        <w:t>The Commission member must not:</w:t>
      </w:r>
    </w:p>
    <w:p w:rsidR="00B856E4" w:rsidRPr="009E06B2" w:rsidRDefault="00B856E4" w:rsidP="00B856E4">
      <w:pPr>
        <w:pStyle w:val="paragraph"/>
      </w:pPr>
      <w:r w:rsidRPr="009E06B2">
        <w:tab/>
        <w:t>(a)</w:t>
      </w:r>
      <w:r w:rsidRPr="009E06B2">
        <w:tab/>
        <w:t>be present during any deliberations of the Commission, or take part in any decision of the Commission, with respect to that matter, unless the Minister or the Commission determines otherwise; or</w:t>
      </w:r>
    </w:p>
    <w:p w:rsidR="00B856E4" w:rsidRPr="009E06B2" w:rsidRDefault="00B856E4" w:rsidP="00B856E4">
      <w:pPr>
        <w:pStyle w:val="paragraph"/>
      </w:pPr>
      <w:r w:rsidRPr="009E06B2">
        <w:tab/>
        <w:t>(b)</w:t>
      </w:r>
      <w:r w:rsidRPr="009E06B2">
        <w:tab/>
        <w:t xml:space="preserve">be present during any deliberations of the Commission, or take part in any decision of the Commission, with respect to whether to make the determination mentioned in </w:t>
      </w:r>
      <w:r w:rsidR="009E06B2">
        <w:t>paragraph (</w:t>
      </w:r>
      <w:r w:rsidRPr="009E06B2">
        <w:t>a).</w:t>
      </w:r>
    </w:p>
    <w:p w:rsidR="00B856E4" w:rsidRPr="009E06B2" w:rsidRDefault="00B856E4" w:rsidP="008900F6">
      <w:pPr>
        <w:pStyle w:val="ActHead2"/>
        <w:pageBreakBefore/>
      </w:pPr>
      <w:bookmarkStart w:id="533" w:name="_Toc382321275"/>
      <w:r w:rsidRPr="009E06B2">
        <w:rPr>
          <w:rStyle w:val="CharPartNo"/>
        </w:rPr>
        <w:lastRenderedPageBreak/>
        <w:t>Part</w:t>
      </w:r>
      <w:r w:rsidR="009E06B2">
        <w:rPr>
          <w:rStyle w:val="CharPartNo"/>
        </w:rPr>
        <w:t> </w:t>
      </w:r>
      <w:r w:rsidRPr="009E06B2">
        <w:rPr>
          <w:rStyle w:val="CharPartNo"/>
        </w:rPr>
        <w:t>7</w:t>
      </w:r>
      <w:r w:rsidRPr="009E06B2">
        <w:t>—</w:t>
      </w:r>
      <w:r w:rsidRPr="009E06B2">
        <w:rPr>
          <w:rStyle w:val="CharPartText"/>
        </w:rPr>
        <w:t>Other matters</w:t>
      </w:r>
      <w:bookmarkEnd w:id="533"/>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34" w:name="_Toc382321276"/>
      <w:r w:rsidRPr="009E06B2">
        <w:rPr>
          <w:rStyle w:val="CharSectno"/>
        </w:rPr>
        <w:t>382</w:t>
      </w:r>
      <w:r w:rsidRPr="009E06B2">
        <w:t xml:space="preserve">  Staff</w:t>
      </w:r>
      <w:bookmarkEnd w:id="534"/>
    </w:p>
    <w:p w:rsidR="00B856E4" w:rsidRPr="009E06B2" w:rsidRDefault="00B856E4" w:rsidP="00B856E4">
      <w:pPr>
        <w:pStyle w:val="subsection"/>
      </w:pPr>
      <w:r w:rsidRPr="009E06B2">
        <w:tab/>
      </w:r>
      <w:r w:rsidRPr="009E06B2">
        <w:tab/>
        <w:t xml:space="preserve">The staff required to assist the Commission are to be persons engaged under the </w:t>
      </w:r>
      <w:r w:rsidRPr="009E06B2">
        <w:rPr>
          <w:i/>
        </w:rPr>
        <w:t>Public Service Act 1999</w:t>
      </w:r>
      <w:r w:rsidRPr="009E06B2">
        <w:t xml:space="preserve"> and made available for the purpose by the Secretary of the Department.</w:t>
      </w:r>
    </w:p>
    <w:p w:rsidR="00B856E4" w:rsidRPr="009E06B2" w:rsidRDefault="00B856E4" w:rsidP="00B856E4">
      <w:pPr>
        <w:pStyle w:val="ActHead5"/>
      </w:pPr>
      <w:bookmarkStart w:id="535" w:name="_Toc382321277"/>
      <w:r w:rsidRPr="009E06B2">
        <w:rPr>
          <w:rStyle w:val="CharSectno"/>
        </w:rPr>
        <w:t>383</w:t>
      </w:r>
      <w:r w:rsidRPr="009E06B2">
        <w:t xml:space="preserve">  Consultants</w:t>
      </w:r>
      <w:bookmarkEnd w:id="535"/>
    </w:p>
    <w:p w:rsidR="00B856E4" w:rsidRPr="009E06B2" w:rsidRDefault="00B856E4" w:rsidP="00B856E4">
      <w:pPr>
        <w:pStyle w:val="subsection"/>
      </w:pPr>
      <w:r w:rsidRPr="009E06B2">
        <w:tab/>
        <w:t>(1)</w:t>
      </w:r>
      <w:r w:rsidRPr="009E06B2">
        <w:tab/>
        <w:t>The Commission may engage persons having suitable qualifications and experience as consultants to the Commission.</w:t>
      </w:r>
    </w:p>
    <w:p w:rsidR="00B856E4" w:rsidRPr="009E06B2" w:rsidRDefault="00B856E4" w:rsidP="00B856E4">
      <w:pPr>
        <w:pStyle w:val="subsection"/>
      </w:pPr>
      <w:r w:rsidRPr="009E06B2">
        <w:tab/>
        <w:t>(2)</w:t>
      </w:r>
      <w:r w:rsidRPr="009E06B2">
        <w:tab/>
        <w:t>The consultants are to be engaged on the terms and conditions that the Commission determines.</w:t>
      </w:r>
    </w:p>
    <w:p w:rsidR="00B856E4" w:rsidRPr="009E06B2" w:rsidRDefault="00B856E4" w:rsidP="00B856E4">
      <w:pPr>
        <w:pStyle w:val="ActHead5"/>
      </w:pPr>
      <w:bookmarkStart w:id="536" w:name="_Toc382321278"/>
      <w:r w:rsidRPr="009E06B2">
        <w:rPr>
          <w:rStyle w:val="CharSectno"/>
        </w:rPr>
        <w:t>384</w:t>
      </w:r>
      <w:r w:rsidRPr="009E06B2">
        <w:t xml:space="preserve">  Delegation</w:t>
      </w:r>
      <w:bookmarkEnd w:id="536"/>
    </w:p>
    <w:p w:rsidR="00B856E4" w:rsidRPr="009E06B2" w:rsidRDefault="00B856E4" w:rsidP="00B856E4">
      <w:pPr>
        <w:pStyle w:val="subsection"/>
      </w:pPr>
      <w:r w:rsidRPr="009E06B2">
        <w:tab/>
      </w:r>
      <w:r w:rsidRPr="009E06B2">
        <w:tab/>
        <w:t xml:space="preserve">The Commission may, by resolution, delegate any of its functions or powers under </w:t>
      </w:r>
      <w:r w:rsidR="00E72BDF" w:rsidRPr="009E06B2">
        <w:t>this Act, under the regulations or under any other legislative instrument made under this Act (other than this power of delegation)</w:t>
      </w:r>
      <w:r w:rsidRPr="009E06B2">
        <w:t xml:space="preserve"> to:</w:t>
      </w:r>
    </w:p>
    <w:p w:rsidR="00B856E4" w:rsidRPr="009E06B2" w:rsidRDefault="00B856E4" w:rsidP="00B856E4">
      <w:pPr>
        <w:pStyle w:val="paragraph"/>
      </w:pPr>
      <w:r w:rsidRPr="009E06B2">
        <w:tab/>
        <w:t>(a)</w:t>
      </w:r>
      <w:r w:rsidRPr="009E06B2">
        <w:tab/>
        <w:t>a member of the Commission; or</w:t>
      </w:r>
    </w:p>
    <w:p w:rsidR="00B856E4" w:rsidRPr="009E06B2" w:rsidRDefault="00B856E4" w:rsidP="00B856E4">
      <w:pPr>
        <w:pStyle w:val="paragraph"/>
      </w:pPr>
      <w:r w:rsidRPr="009E06B2">
        <w:tab/>
        <w:t>(b)</w:t>
      </w:r>
      <w:r w:rsidRPr="009E06B2">
        <w:tab/>
        <w:t>a member of the staff assisting the Commission; or</w:t>
      </w:r>
    </w:p>
    <w:p w:rsidR="00B856E4" w:rsidRPr="009E06B2" w:rsidRDefault="00B856E4" w:rsidP="00B856E4">
      <w:pPr>
        <w:pStyle w:val="paragraph"/>
      </w:pPr>
      <w:r w:rsidRPr="009E06B2">
        <w:tab/>
        <w:t>(c)</w:t>
      </w:r>
      <w:r w:rsidRPr="009E06B2">
        <w:tab/>
        <w:t>a consultant to, or an employee of a consultant to, the Commission; or</w:t>
      </w:r>
    </w:p>
    <w:p w:rsidR="00B856E4" w:rsidRPr="009E06B2" w:rsidRDefault="00B856E4" w:rsidP="00B856E4">
      <w:pPr>
        <w:pStyle w:val="paragraph"/>
      </w:pPr>
      <w:r w:rsidRPr="009E06B2">
        <w:tab/>
        <w:t>(d)</w:t>
      </w:r>
      <w:r w:rsidRPr="009E06B2">
        <w:tab/>
        <w:t xml:space="preserve">a person who is engaged under the </w:t>
      </w:r>
      <w:r w:rsidRPr="009E06B2">
        <w:rPr>
          <w:i/>
        </w:rPr>
        <w:t>Public Service Act 1999</w:t>
      </w:r>
      <w:r w:rsidRPr="009E06B2">
        <w:t xml:space="preserve"> and performing duties in the Department that deals with the matters to which the provision relates and is administered by the Minister administering the provision; or</w:t>
      </w:r>
    </w:p>
    <w:p w:rsidR="00B856E4" w:rsidRPr="009E06B2" w:rsidRDefault="00B856E4" w:rsidP="00B856E4">
      <w:pPr>
        <w:pStyle w:val="paragraph"/>
      </w:pPr>
      <w:r w:rsidRPr="009E06B2">
        <w:tab/>
        <w:t>(e)</w:t>
      </w:r>
      <w:r w:rsidRPr="009E06B2">
        <w:tab/>
        <w:t>a member of the Defence Force whose duties relate to matters to which the provision relates.</w:t>
      </w:r>
    </w:p>
    <w:p w:rsidR="00B856E4" w:rsidRPr="009E06B2" w:rsidRDefault="00B856E4" w:rsidP="00B856E4">
      <w:pPr>
        <w:pStyle w:val="ActHead5"/>
      </w:pPr>
      <w:bookmarkStart w:id="537" w:name="_Toc382321279"/>
      <w:r w:rsidRPr="009E06B2">
        <w:rPr>
          <w:rStyle w:val="CharSectno"/>
        </w:rPr>
        <w:t>385</w:t>
      </w:r>
      <w:r w:rsidRPr="009E06B2">
        <w:t xml:space="preserve">  Annual report</w:t>
      </w:r>
      <w:bookmarkEnd w:id="537"/>
    </w:p>
    <w:p w:rsidR="00B856E4" w:rsidRPr="009E06B2" w:rsidRDefault="00B856E4" w:rsidP="00B856E4">
      <w:pPr>
        <w:pStyle w:val="subsection"/>
      </w:pPr>
      <w:r w:rsidRPr="009E06B2">
        <w:tab/>
      </w:r>
      <w:r w:rsidRPr="009E06B2">
        <w:tab/>
        <w:t>As soon as possible after each 30</w:t>
      </w:r>
      <w:r w:rsidR="009E06B2">
        <w:t> </w:t>
      </w:r>
      <w:r w:rsidRPr="009E06B2">
        <w:t xml:space="preserve">June, the Commission Chair must give the Minister, for presentation to the Parliament, a report of the </w:t>
      </w:r>
      <w:r w:rsidRPr="009E06B2">
        <w:lastRenderedPageBreak/>
        <w:t>Commission’s activities during the financial year that ended on that day.</w:t>
      </w:r>
    </w:p>
    <w:p w:rsidR="00B856E4" w:rsidRPr="009E06B2" w:rsidRDefault="00B856E4" w:rsidP="008900F6">
      <w:pPr>
        <w:pStyle w:val="ActHead1"/>
        <w:pageBreakBefore/>
      </w:pPr>
      <w:bookmarkStart w:id="538" w:name="_Toc382321280"/>
      <w:r w:rsidRPr="009E06B2">
        <w:rPr>
          <w:rStyle w:val="CharChapNo"/>
        </w:rPr>
        <w:lastRenderedPageBreak/>
        <w:t>Chapter</w:t>
      </w:r>
      <w:r w:rsidR="009E06B2">
        <w:rPr>
          <w:rStyle w:val="CharChapNo"/>
        </w:rPr>
        <w:t> </w:t>
      </w:r>
      <w:r w:rsidRPr="009E06B2">
        <w:rPr>
          <w:rStyle w:val="CharChapNo"/>
        </w:rPr>
        <w:t>10</w:t>
      </w:r>
      <w:r w:rsidRPr="009E06B2">
        <w:t>—</w:t>
      </w:r>
      <w:r w:rsidRPr="009E06B2">
        <w:rPr>
          <w:rStyle w:val="CharChapText"/>
        </w:rPr>
        <w:t>Liabilities arising apart from this Act etc.</w:t>
      </w:r>
      <w:bookmarkEnd w:id="538"/>
    </w:p>
    <w:p w:rsidR="00B856E4" w:rsidRPr="009E06B2" w:rsidRDefault="00B856E4" w:rsidP="00B856E4">
      <w:pPr>
        <w:pStyle w:val="ActHead2"/>
      </w:pPr>
      <w:bookmarkStart w:id="539" w:name="_Toc382321281"/>
      <w:r w:rsidRPr="009E06B2">
        <w:rPr>
          <w:rStyle w:val="CharPartNo"/>
        </w:rPr>
        <w:t>Part</w:t>
      </w:r>
      <w:r w:rsidR="009E06B2">
        <w:rPr>
          <w:rStyle w:val="CharPartNo"/>
        </w:rPr>
        <w:t> </w:t>
      </w:r>
      <w:r w:rsidRPr="009E06B2">
        <w:rPr>
          <w:rStyle w:val="CharPartNo"/>
        </w:rPr>
        <w:t>1</w:t>
      </w:r>
      <w:r w:rsidRPr="009E06B2">
        <w:t>—</w:t>
      </w:r>
      <w:r w:rsidRPr="009E06B2">
        <w:rPr>
          <w:rStyle w:val="CharPartText"/>
        </w:rPr>
        <w:t>Preliminary</w:t>
      </w:r>
      <w:bookmarkEnd w:id="539"/>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40" w:name="_Toc382321282"/>
      <w:r w:rsidRPr="009E06B2">
        <w:rPr>
          <w:rStyle w:val="CharSectno"/>
        </w:rPr>
        <w:t>386</w:t>
      </w:r>
      <w:r w:rsidRPr="009E06B2">
        <w:t xml:space="preserve">  Simplified outline of this Chapter</w:t>
      </w:r>
      <w:bookmarkEnd w:id="540"/>
    </w:p>
    <w:p w:rsidR="00B856E4" w:rsidRPr="009E06B2" w:rsidRDefault="00B856E4" w:rsidP="00B856E4">
      <w:pPr>
        <w:pStyle w:val="BoxText"/>
      </w:pPr>
      <w:r w:rsidRPr="009E06B2">
        <w:t xml:space="preserve">This </w:t>
      </w:r>
      <w:r w:rsidR="003D2524" w:rsidRPr="009E06B2">
        <w:t>Chapter</w:t>
      </w:r>
      <w:r w:rsidR="008900F6" w:rsidRPr="009E06B2">
        <w:t xml:space="preserve"> </w:t>
      </w:r>
      <w:r w:rsidRPr="009E06B2">
        <w:t xml:space="preserve">deals with the situation where a person who is entitled to compensation under this Act for an injury, disease, death or loss (the </w:t>
      </w:r>
      <w:r w:rsidRPr="009E06B2">
        <w:rPr>
          <w:b/>
          <w:i/>
        </w:rPr>
        <w:t>compensable loss</w:t>
      </w:r>
      <w:r w:rsidRPr="009E06B2">
        <w:t>) has, or may have, a right to recover damages apart from this Act for the compensable loss.</w:t>
      </w:r>
    </w:p>
    <w:p w:rsidR="00B856E4" w:rsidRPr="009E06B2" w:rsidRDefault="00B856E4" w:rsidP="00B856E4">
      <w:pPr>
        <w:pStyle w:val="BoxText"/>
      </w:pPr>
      <w:r w:rsidRPr="009E06B2">
        <w:t>Part</w:t>
      </w:r>
      <w:r w:rsidR="009E06B2">
        <w:t> </w:t>
      </w:r>
      <w:r w:rsidRPr="009E06B2">
        <w:t>2 prohibits actions against the Commonwealth for the compensable loss. However, it allows the person a choice to take action against the Commonwealth to recover limited damages for non</w:t>
      </w:r>
      <w:r w:rsidR="009E06B2">
        <w:noBreakHyphen/>
      </w:r>
      <w:r w:rsidRPr="009E06B2">
        <w:t>economic loss.</w:t>
      </w:r>
    </w:p>
    <w:p w:rsidR="00B856E4" w:rsidRPr="009E06B2" w:rsidRDefault="00B856E4" w:rsidP="00B856E4">
      <w:pPr>
        <w:pStyle w:val="BoxText"/>
      </w:pPr>
      <w:r w:rsidRPr="009E06B2">
        <w:t>Part</w:t>
      </w:r>
      <w:r w:rsidR="009E06B2">
        <w:t> </w:t>
      </w:r>
      <w:r w:rsidRPr="009E06B2">
        <w:t>3 deals with payment or recovery of compensation under this Act if damages are recovered from a third party. It also allows the Commission to make or take over claims in certain cases.</w:t>
      </w:r>
    </w:p>
    <w:p w:rsidR="00B856E4" w:rsidRPr="009E06B2" w:rsidRDefault="00B856E4" w:rsidP="00B856E4">
      <w:pPr>
        <w:pStyle w:val="ActHead5"/>
      </w:pPr>
      <w:bookmarkStart w:id="541" w:name="_Toc382321283"/>
      <w:r w:rsidRPr="009E06B2">
        <w:rPr>
          <w:rStyle w:val="CharSectno"/>
        </w:rPr>
        <w:t>387</w:t>
      </w:r>
      <w:r w:rsidRPr="009E06B2">
        <w:t xml:space="preserve">  Interpretation</w:t>
      </w:r>
      <w:bookmarkEnd w:id="541"/>
    </w:p>
    <w:p w:rsidR="00B856E4" w:rsidRPr="009E06B2" w:rsidRDefault="00B856E4" w:rsidP="00B856E4">
      <w:pPr>
        <w:pStyle w:val="subsection"/>
      </w:pPr>
      <w:r w:rsidRPr="009E06B2">
        <w:tab/>
        <w:t>(1)</w:t>
      </w:r>
      <w:r w:rsidRPr="009E06B2">
        <w:tab/>
        <w:t>In this Chapter:</w:t>
      </w:r>
    </w:p>
    <w:p w:rsidR="00B856E4" w:rsidRPr="009E06B2" w:rsidRDefault="00B856E4" w:rsidP="00B856E4">
      <w:pPr>
        <w:pStyle w:val="Definition"/>
      </w:pPr>
      <w:r w:rsidRPr="009E06B2">
        <w:rPr>
          <w:b/>
          <w:i/>
        </w:rPr>
        <w:t>potentially liable member</w:t>
      </w:r>
      <w:r w:rsidRPr="009E06B2">
        <w:t>, in relation to an action or other proceeding, means a person who was, when the cause of action arose, acting in the capacity of a member.</w:t>
      </w:r>
    </w:p>
    <w:p w:rsidR="00B856E4" w:rsidRPr="009E06B2" w:rsidRDefault="00B856E4" w:rsidP="00B856E4">
      <w:pPr>
        <w:pStyle w:val="subsection"/>
      </w:pPr>
      <w:r w:rsidRPr="009E06B2">
        <w:tab/>
        <w:t>(2)</w:t>
      </w:r>
      <w:r w:rsidRPr="009E06B2">
        <w:tab/>
        <w:t xml:space="preserve">Unless the contrary intention appears, a reference in this </w:t>
      </w:r>
      <w:r w:rsidR="003D2524" w:rsidRPr="009E06B2">
        <w:t>Chapter</w:t>
      </w:r>
      <w:r w:rsidR="008900F6" w:rsidRPr="009E06B2">
        <w:t xml:space="preserve"> </w:t>
      </w:r>
      <w:r w:rsidRPr="009E06B2">
        <w:t>to a person is, if the person has died, a reference to his or her legal personal representative.</w:t>
      </w:r>
    </w:p>
    <w:p w:rsidR="00B856E4" w:rsidRPr="009E06B2" w:rsidRDefault="00B856E4" w:rsidP="008900F6">
      <w:pPr>
        <w:pStyle w:val="ActHead2"/>
        <w:pageBreakBefore/>
      </w:pPr>
      <w:bookmarkStart w:id="542" w:name="_Toc382321284"/>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Liability of the Commonwealth to other actions</w:t>
      </w:r>
      <w:bookmarkEnd w:id="54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43" w:name="_Toc382321285"/>
      <w:r w:rsidRPr="009E06B2">
        <w:rPr>
          <w:rStyle w:val="CharSectno"/>
        </w:rPr>
        <w:t>388</w:t>
      </w:r>
      <w:r w:rsidRPr="009E06B2">
        <w:t xml:space="preserve">  Action for damages not to lie against Commonwealth etc. in certain cases</w:t>
      </w:r>
      <w:bookmarkEnd w:id="543"/>
    </w:p>
    <w:p w:rsidR="00B856E4" w:rsidRPr="009E06B2" w:rsidRDefault="00B856E4" w:rsidP="00B856E4">
      <w:pPr>
        <w:pStyle w:val="subsection"/>
      </w:pPr>
      <w:r w:rsidRPr="009E06B2">
        <w:tab/>
        <w:t>(1)</w:t>
      </w:r>
      <w:r w:rsidRPr="009E06B2">
        <w:tab/>
        <w:t>Subject to section</w:t>
      </w:r>
      <w:r w:rsidR="009E06B2">
        <w:t> </w:t>
      </w:r>
      <w:r w:rsidRPr="009E06B2">
        <w:t>389, an action or other proceeding for damages does not lie against the Commonwealth, or a potentially liable member, in respect of:</w:t>
      </w:r>
    </w:p>
    <w:p w:rsidR="00B856E4" w:rsidRPr="009E06B2" w:rsidRDefault="00B856E4" w:rsidP="00B856E4">
      <w:pPr>
        <w:pStyle w:val="paragraph"/>
      </w:pPr>
      <w:r w:rsidRPr="009E06B2">
        <w:tab/>
        <w:t>(a)</w:t>
      </w:r>
      <w:r w:rsidRPr="009E06B2">
        <w:tab/>
        <w:t>a service injury sustained, or a service disease contracted, by another member or a former member; or</w:t>
      </w:r>
    </w:p>
    <w:p w:rsidR="00B856E4" w:rsidRPr="009E06B2" w:rsidRDefault="00B856E4" w:rsidP="00B856E4">
      <w:pPr>
        <w:pStyle w:val="paragraph"/>
      </w:pPr>
      <w:r w:rsidRPr="009E06B2">
        <w:tab/>
        <w:t>(b)</w:t>
      </w:r>
      <w:r w:rsidRPr="009E06B2">
        <w:tab/>
        <w:t>the loss of, or damage to, a medical aid used by another member.</w:t>
      </w:r>
    </w:p>
    <w:p w:rsidR="00B856E4" w:rsidRPr="009E06B2" w:rsidRDefault="00B856E4" w:rsidP="00B856E4">
      <w:pPr>
        <w:pStyle w:val="notetext"/>
      </w:pPr>
      <w:r w:rsidRPr="009E06B2">
        <w:t>Note:</w:t>
      </w:r>
      <w:r w:rsidRPr="009E06B2">
        <w:tab/>
        <w:t>However, a person may choose to institute an action for damages for non</w:t>
      </w:r>
      <w:r w:rsidR="009E06B2">
        <w:noBreakHyphen/>
      </w:r>
      <w:r w:rsidRPr="009E06B2">
        <w:t>economic loss against the Commonwealth or the potentially liable member under section</w:t>
      </w:r>
      <w:r w:rsidR="009E06B2">
        <w:t> </w:t>
      </w:r>
      <w:r w:rsidRPr="009E06B2">
        <w:t>389.</w:t>
      </w:r>
    </w:p>
    <w:p w:rsidR="00B856E4" w:rsidRPr="009E06B2" w:rsidRDefault="00B856E4" w:rsidP="00B856E4">
      <w:pPr>
        <w:pStyle w:val="subsection"/>
      </w:pPr>
      <w:r w:rsidRPr="009E06B2">
        <w:tab/>
        <w:t>(2)</w:t>
      </w:r>
      <w:r w:rsidRPr="009E06B2">
        <w:tab/>
      </w:r>
      <w:r w:rsidR="009E06B2">
        <w:t>Subsection (</w:t>
      </w:r>
      <w:r w:rsidRPr="009E06B2">
        <w:t xml:space="preserve">1) applies whether that injury, disease, loss or damage occurred before or after this section commences. However, </w:t>
      </w:r>
      <w:r w:rsidR="009E06B2">
        <w:t>subsection (</w:t>
      </w:r>
      <w:r w:rsidRPr="009E06B2">
        <w:t>1) does not apply if an action or proceeding in respect of the injury, disease, loss or damage is instituted before this section commences.</w:t>
      </w:r>
    </w:p>
    <w:p w:rsidR="00B856E4" w:rsidRPr="009E06B2" w:rsidRDefault="00B856E4" w:rsidP="00B856E4">
      <w:pPr>
        <w:pStyle w:val="subsection"/>
      </w:pPr>
      <w:r w:rsidRPr="009E06B2">
        <w:tab/>
        <w:t>(3)</w:t>
      </w:r>
      <w:r w:rsidRPr="009E06B2">
        <w:tab/>
      </w:r>
      <w:r w:rsidR="009E06B2">
        <w:t>Subsection (</w:t>
      </w:r>
      <w:r w:rsidRPr="009E06B2">
        <w:t>1) does not prevent a dependant of a deceased member from bringing an action in respect of a service death of the deceased member (whether or not the deceased member had chosen to institute an action under section</w:t>
      </w:r>
      <w:r w:rsidR="009E06B2">
        <w:t> </w:t>
      </w:r>
      <w:r w:rsidRPr="009E06B2">
        <w:t>389 before his or her death).</w:t>
      </w:r>
    </w:p>
    <w:p w:rsidR="00B856E4" w:rsidRPr="009E06B2" w:rsidRDefault="00B856E4" w:rsidP="00B856E4">
      <w:pPr>
        <w:pStyle w:val="subsection"/>
      </w:pPr>
      <w:r w:rsidRPr="009E06B2">
        <w:tab/>
        <w:t>(4)</w:t>
      </w:r>
      <w:r w:rsidRPr="009E06B2">
        <w:tab/>
        <w:t xml:space="preserve">However, if such a dependant recovers damages (including damages payable as a result of the settlement of a claim) from the Commonwealth or a potentially liable member in respect of the service death, </w:t>
      </w:r>
      <w:r w:rsidR="009E06B2">
        <w:t>subsections (</w:t>
      </w:r>
      <w:r w:rsidRPr="009E06B2">
        <w:t>5) and (6) have effect.</w:t>
      </w:r>
    </w:p>
    <w:p w:rsidR="00B856E4" w:rsidRPr="009E06B2" w:rsidRDefault="00B856E4" w:rsidP="00B856E4">
      <w:pPr>
        <w:pStyle w:val="subsection"/>
      </w:pPr>
      <w:r w:rsidRPr="009E06B2">
        <w:tab/>
        <w:t>(5)</w:t>
      </w:r>
      <w:r w:rsidRPr="009E06B2">
        <w:tab/>
        <w:t>If the dependant has received compensation under this Act in respect of the service death before recovery of the damages, the dependant is liable to pay to the Commonwealth the lesser of:</w:t>
      </w:r>
    </w:p>
    <w:p w:rsidR="00B856E4" w:rsidRPr="009E06B2" w:rsidRDefault="00B856E4" w:rsidP="00B856E4">
      <w:pPr>
        <w:pStyle w:val="paragraph"/>
      </w:pPr>
      <w:r w:rsidRPr="009E06B2">
        <w:lastRenderedPageBreak/>
        <w:tab/>
        <w:t>(a)</w:t>
      </w:r>
      <w:r w:rsidRPr="009E06B2">
        <w:tab/>
        <w:t xml:space="preserve">the total of all amounts of compensation paid to the person under this Act in respect of the service death before the recovery of the damages (except </w:t>
      </w:r>
      <w:r w:rsidR="006F5643" w:rsidRPr="009E06B2">
        <w:t>MRCA supplement</w:t>
      </w:r>
      <w:r w:rsidRPr="009E06B2">
        <w:t xml:space="preserve"> under section</w:t>
      </w:r>
      <w:r w:rsidR="009E06B2">
        <w:t> </w:t>
      </w:r>
      <w:r w:rsidRPr="009E06B2">
        <w:t>245 and compensation for dependants under section</w:t>
      </w:r>
      <w:r w:rsidR="009E06B2">
        <w:t> </w:t>
      </w:r>
      <w:r w:rsidRPr="009E06B2">
        <w:t>242, 253 or 255); and</w:t>
      </w:r>
    </w:p>
    <w:p w:rsidR="00B856E4" w:rsidRPr="009E06B2" w:rsidRDefault="00B856E4" w:rsidP="00B856E4">
      <w:pPr>
        <w:pStyle w:val="paragraph"/>
      </w:pPr>
      <w:r w:rsidRPr="009E06B2">
        <w:tab/>
        <w:t>(b)</w:t>
      </w:r>
      <w:r w:rsidRPr="009E06B2">
        <w:tab/>
        <w:t>the amount of the damages.</w:t>
      </w:r>
    </w:p>
    <w:p w:rsidR="00B856E4" w:rsidRPr="009E06B2" w:rsidRDefault="00B856E4" w:rsidP="00B856E4">
      <w:pPr>
        <w:pStyle w:val="subsection"/>
      </w:pPr>
      <w:r w:rsidRPr="009E06B2">
        <w:tab/>
        <w:t>(6)</w:t>
      </w:r>
      <w:r w:rsidRPr="009E06B2">
        <w:tab/>
        <w:t>Compensation under this Act in respect of the service death is not payable to the dependant after the recovery of the damages.</w:t>
      </w:r>
    </w:p>
    <w:p w:rsidR="00B856E4" w:rsidRPr="009E06B2" w:rsidRDefault="00B856E4" w:rsidP="00B856E4">
      <w:pPr>
        <w:pStyle w:val="ActHead5"/>
      </w:pPr>
      <w:bookmarkStart w:id="544" w:name="_Toc382321286"/>
      <w:r w:rsidRPr="009E06B2">
        <w:rPr>
          <w:rStyle w:val="CharSectno"/>
        </w:rPr>
        <w:t>389</w:t>
      </w:r>
      <w:r w:rsidRPr="009E06B2">
        <w:t xml:space="preserve">  Choice to institute action for damages against the Commonwealth etc. for non</w:t>
      </w:r>
      <w:r w:rsidR="009E06B2">
        <w:noBreakHyphen/>
      </w:r>
      <w:r w:rsidRPr="009E06B2">
        <w:t>economic loss</w:t>
      </w:r>
      <w:bookmarkEnd w:id="544"/>
    </w:p>
    <w:p w:rsidR="00B856E4" w:rsidRPr="009E06B2" w:rsidRDefault="00B856E4" w:rsidP="00B856E4">
      <w:pPr>
        <w:pStyle w:val="subsection"/>
      </w:pPr>
      <w:r w:rsidRPr="009E06B2">
        <w:tab/>
        <w:t>(1)</w:t>
      </w:r>
      <w:r w:rsidRPr="009E06B2">
        <w:tab/>
        <w:t>A person may choose to institute an action or proceeding against the Commonwealth or a potentially liable member for damages for non</w:t>
      </w:r>
      <w:r w:rsidR="009E06B2">
        <w:noBreakHyphen/>
      </w:r>
      <w:r w:rsidRPr="009E06B2">
        <w:t>economic loss suffered by the person if:</w:t>
      </w:r>
    </w:p>
    <w:p w:rsidR="00B856E4" w:rsidRPr="009E06B2" w:rsidRDefault="00B856E4" w:rsidP="00B856E4">
      <w:pPr>
        <w:pStyle w:val="paragraph"/>
      </w:pPr>
      <w:r w:rsidRPr="009E06B2">
        <w:tab/>
        <w:t>(a)</w:t>
      </w:r>
      <w:r w:rsidRPr="009E06B2">
        <w:tab/>
        <w:t>compensation is payable under section</w:t>
      </w:r>
      <w:r w:rsidR="009E06B2">
        <w:t> </w:t>
      </w:r>
      <w:r w:rsidRPr="009E06B2">
        <w:t>68, 71 or 75 in respect of a service injury or disease of the person but the compensation has not yet been paid; and</w:t>
      </w:r>
    </w:p>
    <w:p w:rsidR="00B856E4" w:rsidRPr="009E06B2" w:rsidRDefault="00B856E4" w:rsidP="00B856E4">
      <w:pPr>
        <w:pStyle w:val="paragraph"/>
      </w:pPr>
      <w:r w:rsidRPr="009E06B2">
        <w:tab/>
        <w:t>(b)</w:t>
      </w:r>
      <w:r w:rsidRPr="009E06B2">
        <w:tab/>
        <w:t>the Commonwealth or the potentially liable member would, apart from subsection</w:t>
      </w:r>
      <w:r w:rsidR="009E06B2">
        <w:t> </w:t>
      </w:r>
      <w:r w:rsidRPr="009E06B2">
        <w:t>388(1), be liable for damages for that loss.</w:t>
      </w:r>
    </w:p>
    <w:p w:rsidR="00B856E4" w:rsidRPr="009E06B2" w:rsidRDefault="00B856E4" w:rsidP="00B856E4">
      <w:pPr>
        <w:pStyle w:val="subsection"/>
      </w:pPr>
      <w:r w:rsidRPr="009E06B2">
        <w:tab/>
        <w:t>(2)</w:t>
      </w:r>
      <w:r w:rsidRPr="009E06B2">
        <w:tab/>
        <w:t>A choice must be in writing and must be given to the Commission.</w:t>
      </w:r>
    </w:p>
    <w:p w:rsidR="00B856E4" w:rsidRPr="009E06B2" w:rsidRDefault="00B856E4" w:rsidP="00B856E4">
      <w:pPr>
        <w:pStyle w:val="subsection"/>
      </w:pPr>
      <w:r w:rsidRPr="009E06B2">
        <w:tab/>
        <w:t>(3)</w:t>
      </w:r>
      <w:r w:rsidRPr="009E06B2">
        <w:tab/>
        <w:t>A choice is irrevocable.</w:t>
      </w:r>
    </w:p>
    <w:p w:rsidR="00B856E4" w:rsidRPr="009E06B2" w:rsidRDefault="00B856E4" w:rsidP="00B856E4">
      <w:pPr>
        <w:pStyle w:val="subsection"/>
      </w:pPr>
      <w:r w:rsidRPr="009E06B2">
        <w:tab/>
        <w:t>(4)</w:t>
      </w:r>
      <w:r w:rsidRPr="009E06B2">
        <w:tab/>
        <w:t>If the person chooses to institute the action or proceeding:</w:t>
      </w:r>
    </w:p>
    <w:p w:rsidR="00B856E4" w:rsidRPr="009E06B2" w:rsidRDefault="00B856E4" w:rsidP="00B856E4">
      <w:pPr>
        <w:pStyle w:val="paragraph"/>
      </w:pPr>
      <w:r w:rsidRPr="009E06B2">
        <w:tab/>
        <w:t>(a)</w:t>
      </w:r>
      <w:r w:rsidRPr="009E06B2">
        <w:tab/>
        <w:t>subsection</w:t>
      </w:r>
      <w:r w:rsidR="009E06B2">
        <w:t> </w:t>
      </w:r>
      <w:r w:rsidRPr="009E06B2">
        <w:t>388(1) does not apply to the action or proceeding; and</w:t>
      </w:r>
    </w:p>
    <w:p w:rsidR="00B856E4" w:rsidRPr="009E06B2" w:rsidRDefault="00B856E4" w:rsidP="00B856E4">
      <w:pPr>
        <w:pStyle w:val="paragraph"/>
      </w:pPr>
      <w:r w:rsidRPr="009E06B2">
        <w:tab/>
        <w:t>(b)</w:t>
      </w:r>
      <w:r w:rsidRPr="009E06B2">
        <w:tab/>
        <w:t>compensation under section</w:t>
      </w:r>
      <w:r w:rsidR="009E06B2">
        <w:t> </w:t>
      </w:r>
      <w:r w:rsidRPr="009E06B2">
        <w:t>68, 71 or 75 in respect of the injury or disease is not payable after the date of the choice.</w:t>
      </w:r>
    </w:p>
    <w:p w:rsidR="00B856E4" w:rsidRPr="009E06B2" w:rsidRDefault="00B856E4" w:rsidP="00B856E4">
      <w:pPr>
        <w:pStyle w:val="subsection"/>
      </w:pPr>
      <w:r w:rsidRPr="009E06B2">
        <w:tab/>
        <w:t>(5)</w:t>
      </w:r>
      <w:r w:rsidRPr="009E06B2">
        <w:tab/>
        <w:t>In any action or proceeding instituted as a result of the person’s choice, the court must not award the person damages of more than $110,000 for non</w:t>
      </w:r>
      <w:r w:rsidR="009E06B2">
        <w:noBreakHyphen/>
      </w:r>
      <w:r w:rsidRPr="009E06B2">
        <w:t>economic loss suffered by the person.</w:t>
      </w:r>
    </w:p>
    <w:p w:rsidR="00B856E4" w:rsidRPr="009E06B2" w:rsidRDefault="00B856E4" w:rsidP="00B856E4">
      <w:pPr>
        <w:pStyle w:val="subsection"/>
      </w:pPr>
      <w:r w:rsidRPr="009E06B2">
        <w:tab/>
        <w:t>(6)</w:t>
      </w:r>
      <w:r w:rsidRPr="009E06B2">
        <w:tab/>
        <w:t xml:space="preserve">The person’s choice to institute an action or proceeding against the Commonwealth or the potentially liable member does not prevent the person from doing any other thing that constitutes an action for </w:t>
      </w:r>
      <w:r w:rsidRPr="009E06B2">
        <w:lastRenderedPageBreak/>
        <w:t>non</w:t>
      </w:r>
      <w:r w:rsidR="009E06B2">
        <w:noBreakHyphen/>
      </w:r>
      <w:r w:rsidRPr="009E06B2">
        <w:t>economic loss before, or instead of, formally instituting such an action or proceeding.</w:t>
      </w:r>
    </w:p>
    <w:p w:rsidR="00B856E4" w:rsidRPr="009E06B2" w:rsidRDefault="00B856E4" w:rsidP="00AA1C7B">
      <w:pPr>
        <w:pStyle w:val="ActHead5"/>
      </w:pPr>
      <w:bookmarkStart w:id="545" w:name="_Toc382321287"/>
      <w:r w:rsidRPr="009E06B2">
        <w:rPr>
          <w:rStyle w:val="CharSectno"/>
        </w:rPr>
        <w:t>390</w:t>
      </w:r>
      <w:r w:rsidRPr="009E06B2">
        <w:t xml:space="preserve">  Notice of common law claims against the Commonwealth etc.</w:t>
      </w:r>
      <w:bookmarkEnd w:id="545"/>
    </w:p>
    <w:p w:rsidR="00B856E4" w:rsidRPr="009E06B2" w:rsidRDefault="00B856E4" w:rsidP="00AA1C7B">
      <w:pPr>
        <w:pStyle w:val="subsection"/>
        <w:keepNext/>
        <w:keepLines/>
      </w:pPr>
      <w:r w:rsidRPr="009E06B2">
        <w:tab/>
        <w:t>(1)</w:t>
      </w:r>
      <w:r w:rsidRPr="009E06B2">
        <w:tab/>
        <w:t>This section applies if:</w:t>
      </w:r>
    </w:p>
    <w:p w:rsidR="00B856E4" w:rsidRPr="009E06B2" w:rsidRDefault="00B856E4" w:rsidP="00B856E4">
      <w:pPr>
        <w:pStyle w:val="paragraph"/>
      </w:pPr>
      <w:r w:rsidRPr="009E06B2">
        <w:tab/>
        <w:t>(a)</w:t>
      </w:r>
      <w:r w:rsidRPr="009E06B2">
        <w:tab/>
        <w:t>compensation is payable under this Act in respect of a service injury, disease or death of a person; and</w:t>
      </w:r>
    </w:p>
    <w:p w:rsidR="00B856E4" w:rsidRPr="009E06B2" w:rsidRDefault="00B856E4" w:rsidP="00B856E4">
      <w:pPr>
        <w:pStyle w:val="paragraph"/>
      </w:pPr>
      <w:r w:rsidRPr="009E06B2">
        <w:tab/>
        <w:t>(b)</w:t>
      </w:r>
      <w:r w:rsidRPr="009E06B2">
        <w:tab/>
        <w:t>the person or a dependant of the person makes a claim for damages in respect of the injury, disease or death against the Commonwealth or a potentially liable member.</w:t>
      </w:r>
    </w:p>
    <w:p w:rsidR="00B856E4" w:rsidRPr="009E06B2" w:rsidRDefault="00B856E4" w:rsidP="00B856E4">
      <w:pPr>
        <w:pStyle w:val="subsection"/>
      </w:pPr>
      <w:r w:rsidRPr="009E06B2">
        <w:tab/>
        <w:t>(2)</w:t>
      </w:r>
      <w:r w:rsidRPr="009E06B2">
        <w:tab/>
        <w:t>The person or dependant must notify the Commission in writing of the claim as soon as practicable, but not later than 7 days after the day on which he or she makes the claim.</w:t>
      </w:r>
    </w:p>
    <w:p w:rsidR="00B856E4" w:rsidRPr="009E06B2" w:rsidRDefault="00B856E4" w:rsidP="00B856E4">
      <w:pPr>
        <w:pStyle w:val="subsection"/>
      </w:pPr>
      <w:r w:rsidRPr="009E06B2">
        <w:tab/>
        <w:t>(3)</w:t>
      </w:r>
      <w:r w:rsidRPr="009E06B2">
        <w:tab/>
        <w:t xml:space="preserve">A person commits an offence if the person contravenes </w:t>
      </w:r>
      <w:r w:rsidR="009E06B2">
        <w:t>subsection (</w:t>
      </w:r>
      <w:r w:rsidRPr="009E06B2">
        <w:t>2).</w:t>
      </w:r>
    </w:p>
    <w:p w:rsidR="00B856E4" w:rsidRPr="009E06B2" w:rsidRDefault="00B856E4" w:rsidP="00B856E4">
      <w:pPr>
        <w:pStyle w:val="Penalty"/>
      </w:pPr>
      <w:r w:rsidRPr="009E06B2">
        <w:t>Penalty:</w:t>
      </w:r>
      <w:r w:rsidRPr="009E06B2">
        <w:tab/>
        <w:t>5 penalty units.</w:t>
      </w:r>
    </w:p>
    <w:p w:rsidR="00B856E4" w:rsidRPr="009E06B2" w:rsidRDefault="00B856E4" w:rsidP="00B856E4">
      <w:pPr>
        <w:pStyle w:val="subsection"/>
      </w:pPr>
      <w:r w:rsidRPr="009E06B2">
        <w:tab/>
        <w:t>(4)</w:t>
      </w:r>
      <w:r w:rsidRPr="009E06B2">
        <w:tab/>
      </w:r>
      <w:r w:rsidR="009E06B2">
        <w:t>Subsection (</w:t>
      </w:r>
      <w:r w:rsidRPr="009E06B2">
        <w:t>3)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8900F6">
      <w:pPr>
        <w:pStyle w:val="ActHead2"/>
        <w:pageBreakBefore/>
      </w:pPr>
      <w:bookmarkStart w:id="546" w:name="_Toc382321288"/>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Liability of third parties</w:t>
      </w:r>
      <w:bookmarkEnd w:id="546"/>
    </w:p>
    <w:p w:rsidR="00B856E4" w:rsidRPr="009E06B2" w:rsidRDefault="00B856E4" w:rsidP="00B856E4">
      <w:pPr>
        <w:pStyle w:val="ActHead3"/>
      </w:pPr>
      <w:bookmarkStart w:id="547" w:name="_Toc382321289"/>
      <w:r w:rsidRPr="009E06B2">
        <w:rPr>
          <w:rStyle w:val="CharDivNo"/>
        </w:rPr>
        <w:t>Division</w:t>
      </w:r>
      <w:r w:rsidR="009E06B2">
        <w:rPr>
          <w:rStyle w:val="CharDivNo"/>
        </w:rPr>
        <w:t> </w:t>
      </w:r>
      <w:r w:rsidRPr="009E06B2">
        <w:rPr>
          <w:rStyle w:val="CharDivNo"/>
        </w:rPr>
        <w:t>1</w:t>
      </w:r>
      <w:r w:rsidRPr="009E06B2">
        <w:t>—</w:t>
      </w:r>
      <w:r w:rsidRPr="009E06B2">
        <w:rPr>
          <w:rStyle w:val="CharDivText"/>
        </w:rPr>
        <w:t>Notice of common law claims against third parties</w:t>
      </w:r>
      <w:bookmarkEnd w:id="547"/>
    </w:p>
    <w:p w:rsidR="00B856E4" w:rsidRPr="009E06B2" w:rsidRDefault="00B856E4" w:rsidP="00B856E4">
      <w:pPr>
        <w:pStyle w:val="ActHead5"/>
      </w:pPr>
      <w:bookmarkStart w:id="548" w:name="_Toc382321290"/>
      <w:r w:rsidRPr="009E06B2">
        <w:rPr>
          <w:rStyle w:val="CharSectno"/>
        </w:rPr>
        <w:t>391</w:t>
      </w:r>
      <w:r w:rsidRPr="009E06B2">
        <w:t xml:space="preserve">  Notice of common law claims against third parties</w:t>
      </w:r>
      <w:bookmarkEnd w:id="548"/>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compensation is payable under this Act in respect of:</w:t>
      </w:r>
    </w:p>
    <w:p w:rsidR="00B856E4" w:rsidRPr="009E06B2" w:rsidRDefault="00B856E4" w:rsidP="00B856E4">
      <w:pPr>
        <w:pStyle w:val="paragraphsub"/>
      </w:pPr>
      <w:r w:rsidRPr="009E06B2">
        <w:tab/>
        <w:t>(i)</w:t>
      </w:r>
      <w:r w:rsidRPr="009E06B2">
        <w:tab/>
        <w:t xml:space="preserve">a service injury, disease or death of a person (the </w:t>
      </w:r>
      <w:r w:rsidRPr="009E06B2">
        <w:rPr>
          <w:b/>
          <w:i/>
        </w:rPr>
        <w:t>cause of action</w:t>
      </w:r>
      <w:r w:rsidRPr="009E06B2">
        <w:t>); or</w:t>
      </w:r>
    </w:p>
    <w:p w:rsidR="00B856E4" w:rsidRPr="009E06B2" w:rsidRDefault="00B856E4" w:rsidP="00B856E4">
      <w:pPr>
        <w:pStyle w:val="paragraphsub"/>
      </w:pPr>
      <w:r w:rsidRPr="009E06B2">
        <w:tab/>
        <w:t>(ii)</w:t>
      </w:r>
      <w:r w:rsidRPr="009E06B2">
        <w:tab/>
        <w:t xml:space="preserve">the loss of, or damage to, a medical aid used by a person (the </w:t>
      </w:r>
      <w:r w:rsidRPr="009E06B2">
        <w:rPr>
          <w:b/>
          <w:i/>
        </w:rPr>
        <w:t>cause of action</w:t>
      </w:r>
      <w:r w:rsidRPr="009E06B2">
        <w:t>); and</w:t>
      </w:r>
    </w:p>
    <w:p w:rsidR="00B856E4" w:rsidRPr="009E06B2" w:rsidRDefault="00B856E4" w:rsidP="00B856E4">
      <w:pPr>
        <w:pStyle w:val="paragraph"/>
      </w:pPr>
      <w:r w:rsidRPr="009E06B2">
        <w:tab/>
        <w:t>(b)</w:t>
      </w:r>
      <w:r w:rsidRPr="009E06B2">
        <w:tab/>
        <w:t>the person or a dependant of the person makes a claim for damages in respect of the cause of action against a person other than the Commonwealth or a potentially liable member.</w:t>
      </w:r>
    </w:p>
    <w:p w:rsidR="00B856E4" w:rsidRPr="009E06B2" w:rsidRDefault="00B856E4" w:rsidP="00B856E4">
      <w:pPr>
        <w:pStyle w:val="subsection"/>
      </w:pPr>
      <w:r w:rsidRPr="009E06B2">
        <w:tab/>
        <w:t>(2)</w:t>
      </w:r>
      <w:r w:rsidRPr="009E06B2">
        <w:tab/>
        <w:t>The person or dependant must notify the Commission in writing of the claim as soon as practicable, but not later than 7 days after the day on which he or she makes the claim.</w:t>
      </w:r>
    </w:p>
    <w:p w:rsidR="00B856E4" w:rsidRPr="009E06B2" w:rsidRDefault="00B856E4" w:rsidP="00B856E4">
      <w:pPr>
        <w:pStyle w:val="subsection"/>
      </w:pPr>
      <w:r w:rsidRPr="009E06B2">
        <w:tab/>
        <w:t>(3)</w:t>
      </w:r>
      <w:r w:rsidRPr="009E06B2">
        <w:tab/>
        <w:t xml:space="preserve">A person commits an offence if the person contravenes </w:t>
      </w:r>
      <w:r w:rsidR="009E06B2">
        <w:t>subsection (</w:t>
      </w:r>
      <w:r w:rsidRPr="009E06B2">
        <w:t>2).</w:t>
      </w:r>
    </w:p>
    <w:p w:rsidR="00B856E4" w:rsidRPr="009E06B2" w:rsidRDefault="00B856E4" w:rsidP="00B856E4">
      <w:pPr>
        <w:pStyle w:val="Penalty"/>
      </w:pPr>
      <w:r w:rsidRPr="009E06B2">
        <w:t>Penalty:</w:t>
      </w:r>
      <w:r w:rsidRPr="009E06B2">
        <w:tab/>
        <w:t>5 penalty units.</w:t>
      </w:r>
    </w:p>
    <w:p w:rsidR="00B856E4" w:rsidRPr="009E06B2" w:rsidRDefault="00B856E4" w:rsidP="00B856E4">
      <w:pPr>
        <w:pStyle w:val="subsection"/>
      </w:pPr>
      <w:r w:rsidRPr="009E06B2">
        <w:tab/>
        <w:t>(4)</w:t>
      </w:r>
      <w:r w:rsidRPr="009E06B2">
        <w:tab/>
      </w:r>
      <w:r w:rsidR="009E06B2">
        <w:t>Subsection (</w:t>
      </w:r>
      <w:r w:rsidRPr="009E06B2">
        <w:t>3)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8900F6">
      <w:pPr>
        <w:pStyle w:val="ActHead3"/>
        <w:pageBreakBefore/>
      </w:pPr>
      <w:bookmarkStart w:id="549" w:name="_Toc382321291"/>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Commission may institute proceedings or take over claims against third parties</w:t>
      </w:r>
      <w:bookmarkEnd w:id="549"/>
    </w:p>
    <w:p w:rsidR="00B856E4" w:rsidRPr="009E06B2" w:rsidRDefault="00B856E4" w:rsidP="00B856E4">
      <w:pPr>
        <w:pStyle w:val="ActHead5"/>
      </w:pPr>
      <w:bookmarkStart w:id="550" w:name="_Toc382321292"/>
      <w:r w:rsidRPr="009E06B2">
        <w:rPr>
          <w:rStyle w:val="CharSectno"/>
        </w:rPr>
        <w:t>392</w:t>
      </w:r>
      <w:r w:rsidRPr="009E06B2">
        <w:t xml:space="preserve">  Application of this </w:t>
      </w:r>
      <w:r w:rsidR="003D2524" w:rsidRPr="009E06B2">
        <w:t>Division</w:t>
      </w:r>
      <w:r w:rsidR="008900F6" w:rsidRPr="009E06B2">
        <w:t xml:space="preserve"> </w:t>
      </w:r>
      <w:r w:rsidRPr="009E06B2">
        <w:t>to common law claims against third parties</w:t>
      </w:r>
      <w:bookmarkEnd w:id="550"/>
    </w:p>
    <w:p w:rsidR="00B856E4" w:rsidRPr="009E06B2" w:rsidRDefault="00B856E4" w:rsidP="00B856E4">
      <w:pPr>
        <w:pStyle w:val="subsection"/>
      </w:pPr>
      <w:r w:rsidRPr="009E06B2">
        <w:tab/>
        <w:t>(1)</w:t>
      </w:r>
      <w:r w:rsidRPr="009E06B2">
        <w:tab/>
        <w:t xml:space="preserve">This </w:t>
      </w:r>
      <w:r w:rsidR="003D2524" w:rsidRPr="009E06B2">
        <w:t>Division</w:t>
      </w:r>
      <w:r w:rsidR="008900F6" w:rsidRPr="009E06B2">
        <w:t xml:space="preserve"> </w:t>
      </w:r>
      <w:r w:rsidRPr="009E06B2">
        <w:t>applies if:</w:t>
      </w:r>
    </w:p>
    <w:p w:rsidR="00B856E4" w:rsidRPr="009E06B2" w:rsidRDefault="00B856E4" w:rsidP="00B856E4">
      <w:pPr>
        <w:pStyle w:val="paragraph"/>
      </w:pPr>
      <w:r w:rsidRPr="009E06B2">
        <w:tab/>
        <w:t>(a)</w:t>
      </w:r>
      <w:r w:rsidRPr="009E06B2">
        <w:tab/>
        <w:t>compensation is paid under this Act in respect of:</w:t>
      </w:r>
    </w:p>
    <w:p w:rsidR="00B856E4" w:rsidRPr="009E06B2" w:rsidRDefault="00B856E4" w:rsidP="00B856E4">
      <w:pPr>
        <w:pStyle w:val="paragraphsub"/>
      </w:pPr>
      <w:r w:rsidRPr="009E06B2">
        <w:tab/>
        <w:t>(i)</w:t>
      </w:r>
      <w:r w:rsidRPr="009E06B2">
        <w:tab/>
        <w:t xml:space="preserve">a service injury, disease or death of a person (the </w:t>
      </w:r>
      <w:r w:rsidRPr="009E06B2">
        <w:rPr>
          <w:b/>
          <w:i/>
        </w:rPr>
        <w:t>cause of action</w:t>
      </w:r>
      <w:r w:rsidRPr="009E06B2">
        <w:t>); or</w:t>
      </w:r>
    </w:p>
    <w:p w:rsidR="00B856E4" w:rsidRPr="009E06B2" w:rsidRDefault="00B856E4" w:rsidP="00B856E4">
      <w:pPr>
        <w:pStyle w:val="paragraphsub"/>
      </w:pPr>
      <w:r w:rsidRPr="009E06B2">
        <w:tab/>
        <w:t>(ii)</w:t>
      </w:r>
      <w:r w:rsidRPr="009E06B2">
        <w:tab/>
        <w:t xml:space="preserve">the loss of, or damage to, a medical aid used by a person (the </w:t>
      </w:r>
      <w:r w:rsidRPr="009E06B2">
        <w:rPr>
          <w:b/>
          <w:i/>
        </w:rPr>
        <w:t>cause of action</w:t>
      </w:r>
      <w:r w:rsidRPr="009E06B2">
        <w:t>); and</w:t>
      </w:r>
    </w:p>
    <w:p w:rsidR="00B856E4" w:rsidRPr="009E06B2" w:rsidRDefault="00B856E4" w:rsidP="00B856E4">
      <w:pPr>
        <w:pStyle w:val="paragraph"/>
      </w:pPr>
      <w:r w:rsidRPr="009E06B2">
        <w:tab/>
        <w:t>(b)</w:t>
      </w:r>
      <w:r w:rsidRPr="009E06B2">
        <w:tab/>
        <w:t xml:space="preserve">the cause of action occurred in circumstances that appear to create a legal liability of another person (the </w:t>
      </w:r>
      <w:r w:rsidRPr="009E06B2">
        <w:rPr>
          <w:b/>
          <w:i/>
        </w:rPr>
        <w:t>defendant</w:t>
      </w:r>
      <w:r w:rsidRPr="009E06B2">
        <w:t>) other than the Commonwealth or a potentially liable member to pay damages in respect of the cause of action; and</w:t>
      </w:r>
    </w:p>
    <w:p w:rsidR="00B856E4" w:rsidRPr="009E06B2" w:rsidRDefault="00B856E4" w:rsidP="00B856E4">
      <w:pPr>
        <w:pStyle w:val="paragraph"/>
      </w:pPr>
      <w:r w:rsidRPr="009E06B2">
        <w:tab/>
        <w:t>(c)</w:t>
      </w:r>
      <w:r w:rsidRPr="009E06B2">
        <w:tab/>
        <w:t>the person or a dependant of the person (as the case may be</w:t>
      </w:r>
      <w:r w:rsidR="003D2524" w:rsidRPr="009E06B2">
        <w:t>) (t</w:t>
      </w:r>
      <w:r w:rsidRPr="009E06B2">
        <w:t xml:space="preserve">he </w:t>
      </w:r>
      <w:r w:rsidRPr="009E06B2">
        <w:rPr>
          <w:b/>
          <w:i/>
        </w:rPr>
        <w:t>plaintiff</w:t>
      </w:r>
      <w:r w:rsidRPr="009E06B2">
        <w:t>):</w:t>
      </w:r>
    </w:p>
    <w:p w:rsidR="00B856E4" w:rsidRPr="009E06B2" w:rsidRDefault="00B856E4" w:rsidP="00B856E4">
      <w:pPr>
        <w:pStyle w:val="paragraphsub"/>
      </w:pPr>
      <w:r w:rsidRPr="009E06B2">
        <w:tab/>
        <w:t>(i)</w:t>
      </w:r>
      <w:r w:rsidRPr="009E06B2">
        <w:tab/>
        <w:t>has not made a claim for damages against the defendant in respect of the cause of action; or</w:t>
      </w:r>
    </w:p>
    <w:p w:rsidR="00B856E4" w:rsidRPr="009E06B2" w:rsidRDefault="00B856E4" w:rsidP="00B856E4">
      <w:pPr>
        <w:pStyle w:val="paragraphsub"/>
      </w:pPr>
      <w:r w:rsidRPr="009E06B2">
        <w:tab/>
        <w:t>(ii)</w:t>
      </w:r>
      <w:r w:rsidRPr="009E06B2">
        <w:tab/>
        <w:t>has made such a claim, but has not prosecuted it.</w:t>
      </w:r>
    </w:p>
    <w:p w:rsidR="00B856E4" w:rsidRPr="009E06B2" w:rsidRDefault="00B856E4" w:rsidP="00B856E4">
      <w:pPr>
        <w:pStyle w:val="subsection"/>
      </w:pPr>
      <w:r w:rsidRPr="009E06B2">
        <w:tab/>
        <w:t>(2)</w:t>
      </w:r>
      <w:r w:rsidRPr="009E06B2">
        <w:tab/>
        <w:t xml:space="preserve">In </w:t>
      </w:r>
      <w:r w:rsidR="009E06B2">
        <w:t>paragraph (</w:t>
      </w:r>
      <w:r w:rsidRPr="009E06B2">
        <w:t>1)(c), a reference to a claim having been made or not having been made by the plaintiff includes a reference to a claim having been made or not having been made on behalf of the plaintiff.</w:t>
      </w:r>
    </w:p>
    <w:p w:rsidR="00B856E4" w:rsidRPr="009E06B2" w:rsidRDefault="00B856E4" w:rsidP="00B856E4">
      <w:pPr>
        <w:pStyle w:val="ActHead5"/>
      </w:pPr>
      <w:bookmarkStart w:id="551" w:name="_Toc382321293"/>
      <w:r w:rsidRPr="009E06B2">
        <w:rPr>
          <w:rStyle w:val="CharSectno"/>
        </w:rPr>
        <w:t>393</w:t>
      </w:r>
      <w:r w:rsidRPr="009E06B2">
        <w:t xml:space="preserve">  Commission may make the claim or take over the claim</w:t>
      </w:r>
      <w:bookmarkEnd w:id="551"/>
    </w:p>
    <w:p w:rsidR="00B856E4" w:rsidRPr="009E06B2" w:rsidRDefault="00B856E4" w:rsidP="00B856E4">
      <w:pPr>
        <w:pStyle w:val="subsection"/>
      </w:pPr>
      <w:r w:rsidRPr="009E06B2">
        <w:tab/>
      </w:r>
      <w:r w:rsidRPr="009E06B2">
        <w:tab/>
        <w:t>The Commission may:</w:t>
      </w:r>
    </w:p>
    <w:p w:rsidR="00B856E4" w:rsidRPr="009E06B2" w:rsidRDefault="00B856E4" w:rsidP="00B856E4">
      <w:pPr>
        <w:pStyle w:val="paragraph"/>
      </w:pPr>
      <w:r w:rsidRPr="009E06B2">
        <w:tab/>
        <w:t>(a)</w:t>
      </w:r>
      <w:r w:rsidRPr="009E06B2">
        <w:tab/>
        <w:t>make a claim or a fresh claim in the name of the plaintiff against the defendant for the recovery of damages in respect of the cause of action; or</w:t>
      </w:r>
    </w:p>
    <w:p w:rsidR="00B856E4" w:rsidRPr="009E06B2" w:rsidRDefault="00B856E4" w:rsidP="00B856E4">
      <w:pPr>
        <w:pStyle w:val="paragraph"/>
      </w:pPr>
      <w:r w:rsidRPr="009E06B2">
        <w:tab/>
        <w:t>(b)</w:t>
      </w:r>
      <w:r w:rsidRPr="009E06B2">
        <w:tab/>
        <w:t>take over the conduct of the existing claim.</w:t>
      </w:r>
    </w:p>
    <w:p w:rsidR="00B856E4" w:rsidRPr="009E06B2" w:rsidRDefault="00B856E4" w:rsidP="00B856E4">
      <w:pPr>
        <w:pStyle w:val="ActHead5"/>
      </w:pPr>
      <w:bookmarkStart w:id="552" w:name="_Toc382321294"/>
      <w:r w:rsidRPr="009E06B2">
        <w:rPr>
          <w:rStyle w:val="CharSectno"/>
        </w:rPr>
        <w:lastRenderedPageBreak/>
        <w:t>394</w:t>
      </w:r>
      <w:r w:rsidRPr="009E06B2">
        <w:t xml:space="preserve">  Commonwealth liable to pay costs of claim</w:t>
      </w:r>
      <w:bookmarkEnd w:id="552"/>
    </w:p>
    <w:p w:rsidR="00B856E4" w:rsidRPr="009E06B2" w:rsidRDefault="00B856E4" w:rsidP="00B856E4">
      <w:pPr>
        <w:pStyle w:val="subsection"/>
        <w:keepLines/>
      </w:pPr>
      <w:r w:rsidRPr="009E06B2">
        <w:tab/>
      </w:r>
      <w:r w:rsidRPr="009E06B2">
        <w:tab/>
        <w:t>If the Commission takes over the conduct of a claim, the Commonwealth becomes liable to pay the costs of or incidental to the claim that would otherwise be payable by the plaintiff. However, the Commonwealth is not liable for costs unreasonably incurred by the plaintiff.</w:t>
      </w:r>
    </w:p>
    <w:p w:rsidR="00B856E4" w:rsidRPr="009E06B2" w:rsidRDefault="00B856E4" w:rsidP="00B856E4">
      <w:pPr>
        <w:pStyle w:val="ActHead5"/>
      </w:pPr>
      <w:bookmarkStart w:id="553" w:name="_Toc382321295"/>
      <w:r w:rsidRPr="009E06B2">
        <w:rPr>
          <w:rStyle w:val="CharSectno"/>
        </w:rPr>
        <w:t>395</w:t>
      </w:r>
      <w:r w:rsidRPr="009E06B2">
        <w:t xml:space="preserve">  Commission may conclude claim</w:t>
      </w:r>
      <w:bookmarkEnd w:id="553"/>
    </w:p>
    <w:p w:rsidR="00B856E4" w:rsidRPr="009E06B2" w:rsidRDefault="00B856E4" w:rsidP="00B856E4">
      <w:pPr>
        <w:pStyle w:val="subsection"/>
      </w:pPr>
      <w:r w:rsidRPr="009E06B2">
        <w:tab/>
      </w:r>
      <w:r w:rsidRPr="009E06B2">
        <w:tab/>
        <w:t>If the Commission makes, or takes over the conduct of, the claim, the Commission may do any one or more of the following:</w:t>
      </w:r>
    </w:p>
    <w:p w:rsidR="00B856E4" w:rsidRPr="009E06B2" w:rsidRDefault="00B856E4" w:rsidP="00B856E4">
      <w:pPr>
        <w:pStyle w:val="paragraph"/>
      </w:pPr>
      <w:r w:rsidRPr="009E06B2">
        <w:tab/>
        <w:t>(a)</w:t>
      </w:r>
      <w:r w:rsidRPr="009E06B2">
        <w:tab/>
        <w:t>take whatever steps are appropriate to bring the claim to a conclusion;</w:t>
      </w:r>
    </w:p>
    <w:p w:rsidR="00B856E4" w:rsidRPr="009E06B2" w:rsidRDefault="00B856E4" w:rsidP="00B856E4">
      <w:pPr>
        <w:pStyle w:val="paragraph"/>
      </w:pPr>
      <w:r w:rsidRPr="009E06B2">
        <w:tab/>
        <w:t>(b)</w:t>
      </w:r>
      <w:r w:rsidRPr="009E06B2">
        <w:tab/>
        <w:t>if the claim is before a court—settle the proceedings either with or without obtaining judgment;</w:t>
      </w:r>
    </w:p>
    <w:p w:rsidR="00B856E4" w:rsidRPr="009E06B2" w:rsidRDefault="00B856E4" w:rsidP="00B856E4">
      <w:pPr>
        <w:pStyle w:val="paragraph"/>
      </w:pPr>
      <w:r w:rsidRPr="009E06B2">
        <w:tab/>
        <w:t>(c)</w:t>
      </w:r>
      <w:r w:rsidRPr="009E06B2">
        <w:tab/>
        <w:t>if judgment has been obtained in favour of the plaintiff—take such steps as are necessary to enforce the judgment.</w:t>
      </w:r>
    </w:p>
    <w:p w:rsidR="00B856E4" w:rsidRPr="009E06B2" w:rsidRDefault="00B856E4" w:rsidP="00B856E4">
      <w:pPr>
        <w:pStyle w:val="ActHead5"/>
      </w:pPr>
      <w:bookmarkStart w:id="554" w:name="_Toc382321296"/>
      <w:r w:rsidRPr="009E06B2">
        <w:rPr>
          <w:rStyle w:val="CharSectno"/>
        </w:rPr>
        <w:t>396</w:t>
      </w:r>
      <w:r w:rsidRPr="009E06B2">
        <w:t xml:space="preserve">  Plaintiff must sign documents as required</w:t>
      </w:r>
      <w:bookmarkEnd w:id="554"/>
    </w:p>
    <w:p w:rsidR="00B856E4" w:rsidRPr="009E06B2" w:rsidRDefault="00B856E4" w:rsidP="00B856E4">
      <w:pPr>
        <w:pStyle w:val="subsection"/>
      </w:pPr>
      <w:r w:rsidRPr="009E06B2">
        <w:tab/>
        <w:t>(1)</w:t>
      </w:r>
      <w:r w:rsidRPr="009E06B2">
        <w:tab/>
        <w:t>If the Commission makes, or takes over the conduct of, the claim, the plaintiff must sign any document relevant to the claim (including the settlement of the claim or of any proceedings arising out of the claim) that the Commission requires the plaintiff to sign.</w:t>
      </w:r>
    </w:p>
    <w:p w:rsidR="00B856E4" w:rsidRPr="009E06B2" w:rsidRDefault="00B856E4" w:rsidP="00B856E4">
      <w:pPr>
        <w:pStyle w:val="subsection"/>
      </w:pPr>
      <w:r w:rsidRPr="009E06B2">
        <w:tab/>
        <w:t>(2)</w:t>
      </w:r>
      <w:r w:rsidRPr="009E06B2">
        <w:tab/>
        <w:t>If the plaintiff does not do so:</w:t>
      </w:r>
    </w:p>
    <w:p w:rsidR="00B856E4" w:rsidRPr="009E06B2" w:rsidRDefault="00B856E4" w:rsidP="00B856E4">
      <w:pPr>
        <w:pStyle w:val="paragraph"/>
      </w:pPr>
      <w:r w:rsidRPr="009E06B2">
        <w:tab/>
        <w:t>(a)</w:t>
      </w:r>
      <w:r w:rsidRPr="009E06B2">
        <w:tab/>
        <w:t>the Commission may apply to:</w:t>
      </w:r>
    </w:p>
    <w:p w:rsidR="00B856E4" w:rsidRPr="009E06B2" w:rsidRDefault="00B856E4" w:rsidP="00B856E4">
      <w:pPr>
        <w:pStyle w:val="paragraphsub"/>
      </w:pPr>
      <w:r w:rsidRPr="009E06B2">
        <w:tab/>
        <w:t>(i)</w:t>
      </w:r>
      <w:r w:rsidRPr="009E06B2">
        <w:tab/>
        <w:t>if the claim is not before a court or tribunal at the time of the failure—the Federal Court of Australia; or</w:t>
      </w:r>
    </w:p>
    <w:p w:rsidR="00B856E4" w:rsidRPr="009E06B2" w:rsidRDefault="00B856E4" w:rsidP="00B856E4">
      <w:pPr>
        <w:pStyle w:val="paragraphsub"/>
      </w:pPr>
      <w:r w:rsidRPr="009E06B2">
        <w:tab/>
        <w:t>(ii)</w:t>
      </w:r>
      <w:r w:rsidRPr="009E06B2">
        <w:tab/>
        <w:t>otherwise—the court or tribunal in which proceedings relating to the claim are being heard;</w:t>
      </w:r>
    </w:p>
    <w:p w:rsidR="00B856E4" w:rsidRPr="009E06B2" w:rsidRDefault="00B856E4" w:rsidP="00B856E4">
      <w:pPr>
        <w:pStyle w:val="paragraph"/>
      </w:pPr>
      <w:r w:rsidRPr="009E06B2">
        <w:tab/>
      </w:r>
      <w:r w:rsidRPr="009E06B2">
        <w:tab/>
        <w:t>for a direction that the document be signed on the plaintiff’s behalf by a person appointed by the Commission; and</w:t>
      </w:r>
    </w:p>
    <w:p w:rsidR="00B856E4" w:rsidRPr="009E06B2" w:rsidRDefault="00B856E4" w:rsidP="00B856E4">
      <w:pPr>
        <w:pStyle w:val="paragraph"/>
      </w:pPr>
      <w:r w:rsidRPr="009E06B2">
        <w:tab/>
        <w:t>(b)</w:t>
      </w:r>
      <w:r w:rsidRPr="009E06B2">
        <w:tab/>
        <w:t>the court or tribunal may make the direction.</w:t>
      </w:r>
    </w:p>
    <w:p w:rsidR="00B856E4" w:rsidRPr="009E06B2" w:rsidRDefault="00B856E4" w:rsidP="00B856E4">
      <w:pPr>
        <w:pStyle w:val="subsection"/>
      </w:pPr>
      <w:r w:rsidRPr="009E06B2">
        <w:tab/>
        <w:t>(3)</w:t>
      </w:r>
      <w:r w:rsidRPr="009E06B2">
        <w:tab/>
        <w:t xml:space="preserve">If the Commission proposes to make an application under </w:t>
      </w:r>
      <w:r w:rsidR="009E06B2">
        <w:t>subsection (</w:t>
      </w:r>
      <w:r w:rsidRPr="009E06B2">
        <w:t>2):</w:t>
      </w:r>
    </w:p>
    <w:p w:rsidR="00B856E4" w:rsidRPr="009E06B2" w:rsidRDefault="00B856E4" w:rsidP="00B856E4">
      <w:pPr>
        <w:pStyle w:val="paragraph"/>
      </w:pPr>
      <w:r w:rsidRPr="009E06B2">
        <w:lastRenderedPageBreak/>
        <w:tab/>
        <w:t>(a)</w:t>
      </w:r>
      <w:r w:rsidRPr="009E06B2">
        <w:tab/>
        <w:t>the Commission must notify the plaintiff that it is proposing to do so; and</w:t>
      </w:r>
    </w:p>
    <w:p w:rsidR="00B856E4" w:rsidRPr="009E06B2" w:rsidRDefault="00B856E4" w:rsidP="00B856E4">
      <w:pPr>
        <w:pStyle w:val="paragraph"/>
      </w:pPr>
      <w:r w:rsidRPr="009E06B2">
        <w:tab/>
        <w:t>(b)</w:t>
      </w:r>
      <w:r w:rsidRPr="009E06B2">
        <w:tab/>
        <w:t>the plaintiff has a right of representation in the hearing of the application.</w:t>
      </w:r>
    </w:p>
    <w:p w:rsidR="00B856E4" w:rsidRPr="009E06B2" w:rsidRDefault="00B856E4" w:rsidP="00B856E4">
      <w:pPr>
        <w:pStyle w:val="ActHead5"/>
      </w:pPr>
      <w:bookmarkStart w:id="555" w:name="_Toc382321297"/>
      <w:r w:rsidRPr="009E06B2">
        <w:rPr>
          <w:rStyle w:val="CharSectno"/>
        </w:rPr>
        <w:t>397</w:t>
      </w:r>
      <w:r w:rsidRPr="009E06B2">
        <w:t xml:space="preserve">  Plaintiff must do as the Commission requires</w:t>
      </w:r>
      <w:bookmarkEnd w:id="555"/>
    </w:p>
    <w:p w:rsidR="00B856E4" w:rsidRPr="009E06B2" w:rsidRDefault="00B856E4" w:rsidP="00B856E4">
      <w:pPr>
        <w:pStyle w:val="subsection"/>
        <w:keepNext/>
      </w:pPr>
      <w:r w:rsidRPr="009E06B2">
        <w:tab/>
        <w:t>(1)</w:t>
      </w:r>
      <w:r w:rsidRPr="009E06B2">
        <w:tab/>
        <w:t>If the Commission makes, or takes over the conduct of, the claim:</w:t>
      </w:r>
    </w:p>
    <w:p w:rsidR="00B856E4" w:rsidRPr="009E06B2" w:rsidRDefault="00B856E4" w:rsidP="00B856E4">
      <w:pPr>
        <w:pStyle w:val="paragraph"/>
      </w:pPr>
      <w:r w:rsidRPr="009E06B2">
        <w:tab/>
        <w:t>(a)</w:t>
      </w:r>
      <w:r w:rsidRPr="009E06B2">
        <w:tab/>
        <w:t>the plaintiff must comply with any reasonable requirement of the Commission for the purposes of the claim; and</w:t>
      </w:r>
    </w:p>
    <w:p w:rsidR="00B856E4" w:rsidRPr="009E06B2" w:rsidRDefault="00B856E4" w:rsidP="00B856E4">
      <w:pPr>
        <w:pStyle w:val="paragraph"/>
      </w:pPr>
      <w:r w:rsidRPr="009E06B2">
        <w:tab/>
        <w:t>(b)</w:t>
      </w:r>
      <w:r w:rsidRPr="009E06B2">
        <w:tab/>
        <w:t>if the plaintiff fails to comply, the Commission may determine that the person’s right to compensation (but not to treatment or compensation for treatment under Chapter</w:t>
      </w:r>
      <w:r w:rsidR="009E06B2">
        <w:t> </w:t>
      </w:r>
      <w:r w:rsidRPr="009E06B2">
        <w:t>6) under this Act in respect of the cause of action to which the claim relates is suspended until the plaintiff does so.</w:t>
      </w:r>
    </w:p>
    <w:p w:rsidR="00B856E4" w:rsidRPr="009E06B2" w:rsidRDefault="00B856E4" w:rsidP="00B856E4">
      <w:pPr>
        <w:pStyle w:val="subsection"/>
      </w:pPr>
      <w:r w:rsidRPr="009E06B2">
        <w:tab/>
        <w:t>(2)</w:t>
      </w:r>
      <w:r w:rsidRPr="009E06B2">
        <w:tab/>
        <w:t xml:space="preserve">A determination under </w:t>
      </w:r>
      <w:r w:rsidR="009E06B2">
        <w:t>subsection (</w:t>
      </w:r>
      <w:r w:rsidRPr="009E06B2">
        <w:t>1) must not be made in relation to a failure to comply with a requirement if, before the date fixed for complying with the requirement, the person gives to the Commission evidence of a reasonable excuse for the failure.</w:t>
      </w:r>
    </w:p>
    <w:p w:rsidR="00B856E4" w:rsidRPr="009E06B2" w:rsidRDefault="00B856E4" w:rsidP="00B856E4">
      <w:pPr>
        <w:pStyle w:val="subsection"/>
      </w:pPr>
      <w:r w:rsidRPr="009E06B2">
        <w:tab/>
        <w:t>(3)</w:t>
      </w:r>
      <w:r w:rsidRPr="009E06B2">
        <w:tab/>
        <w:t xml:space="preserve">The Commission must determine that the suspension under </w:t>
      </w:r>
      <w:r w:rsidR="009E06B2">
        <w:t>subsection (</w:t>
      </w:r>
      <w:r w:rsidRPr="009E06B2">
        <w:t>1) is terminated from a date determined by the Commission if, within 14 days after the date fixed for complying with the requirement, the person gives to the Commission evidence of a reasonable excuse for the failure.</w:t>
      </w:r>
    </w:p>
    <w:p w:rsidR="00B856E4" w:rsidRPr="009E06B2" w:rsidRDefault="00B856E4" w:rsidP="00B856E4">
      <w:pPr>
        <w:pStyle w:val="subsection"/>
      </w:pPr>
      <w:r w:rsidRPr="009E06B2">
        <w:tab/>
        <w:t>(4)</w:t>
      </w:r>
      <w:r w:rsidRPr="009E06B2">
        <w:tab/>
        <w:t xml:space="preserve">If a determination under </w:t>
      </w:r>
      <w:r w:rsidR="009E06B2">
        <w:t>subsection (</w:t>
      </w:r>
      <w:r w:rsidRPr="009E06B2">
        <w:t xml:space="preserve">1) is made by a delegate of the Commission, the Commission must ensure that any determination terminating the suspension under </w:t>
      </w:r>
      <w:r w:rsidR="009E06B2">
        <w:t>subsection (</w:t>
      </w:r>
      <w:r w:rsidRPr="009E06B2">
        <w:t xml:space="preserve">3) also made by a delegate of the Commission is made by a delegate other than a delegate who was involved in making the determination under </w:t>
      </w:r>
      <w:r w:rsidR="009E06B2">
        <w:t>subsection (</w:t>
      </w:r>
      <w:r w:rsidRPr="009E06B2">
        <w:t>1).</w:t>
      </w:r>
    </w:p>
    <w:p w:rsidR="00B856E4" w:rsidRPr="009E06B2" w:rsidRDefault="00B856E4" w:rsidP="00B856E4">
      <w:pPr>
        <w:pStyle w:val="subsection"/>
      </w:pPr>
      <w:r w:rsidRPr="009E06B2">
        <w:tab/>
        <w:t>(5)</w:t>
      </w:r>
      <w:r w:rsidRPr="009E06B2">
        <w:tab/>
        <w:t xml:space="preserve">If a person’s right to compensation is suspended under </w:t>
      </w:r>
      <w:r w:rsidR="009E06B2">
        <w:t>subsection (</w:t>
      </w:r>
      <w:r w:rsidRPr="009E06B2">
        <w:t>1), compensation is not payable in respect of the period of the suspension.</w:t>
      </w:r>
    </w:p>
    <w:p w:rsidR="00B856E4" w:rsidRPr="009E06B2" w:rsidRDefault="00B856E4" w:rsidP="00B856E4">
      <w:pPr>
        <w:pStyle w:val="ActHead5"/>
      </w:pPr>
      <w:bookmarkStart w:id="556" w:name="_Toc382321298"/>
      <w:r w:rsidRPr="009E06B2">
        <w:rPr>
          <w:rStyle w:val="CharSectno"/>
        </w:rPr>
        <w:lastRenderedPageBreak/>
        <w:t>398</w:t>
      </w:r>
      <w:r w:rsidRPr="009E06B2">
        <w:t xml:space="preserve">  What happens when damages are awarded</w:t>
      </w:r>
      <w:bookmarkEnd w:id="556"/>
    </w:p>
    <w:p w:rsidR="00B856E4" w:rsidRPr="009E06B2" w:rsidRDefault="00B856E4" w:rsidP="00B856E4">
      <w:pPr>
        <w:pStyle w:val="subsection"/>
      </w:pPr>
      <w:r w:rsidRPr="009E06B2">
        <w:tab/>
        <w:t>(1)</w:t>
      </w:r>
      <w:r w:rsidRPr="009E06B2">
        <w:tab/>
        <w:t>Any damages payable as a result of a claim made or taken over by the Commission (including damages payable as a result of the settlement of such a claim) must be paid to the Commonwealth.</w:t>
      </w:r>
    </w:p>
    <w:p w:rsidR="00B856E4" w:rsidRPr="009E06B2" w:rsidRDefault="00B856E4" w:rsidP="00B856E4">
      <w:pPr>
        <w:pStyle w:val="subsection"/>
      </w:pPr>
      <w:r w:rsidRPr="009E06B2">
        <w:tab/>
        <w:t>(2)</w:t>
      </w:r>
      <w:r w:rsidRPr="009E06B2">
        <w:tab/>
        <w:t>The Commonwealth must deduct from the amount of those damages:</w:t>
      </w:r>
    </w:p>
    <w:p w:rsidR="00B856E4" w:rsidRPr="009E06B2" w:rsidRDefault="00B856E4" w:rsidP="00B856E4">
      <w:pPr>
        <w:pStyle w:val="paragraph"/>
      </w:pPr>
      <w:r w:rsidRPr="009E06B2">
        <w:tab/>
        <w:t>(a)</w:t>
      </w:r>
      <w:r w:rsidRPr="009E06B2">
        <w:tab/>
        <w:t xml:space="preserve">an amount equal to the total of all amounts of compensation paid to the plaintiff under this Act before the payment of the damages (except </w:t>
      </w:r>
      <w:r w:rsidR="00A01D17" w:rsidRPr="009E06B2">
        <w:t>MRCA supplement</w:t>
      </w:r>
      <w:r w:rsidRPr="009E06B2">
        <w:t xml:space="preserve"> under section</w:t>
      </w:r>
      <w:r w:rsidR="009E06B2">
        <w:t> </w:t>
      </w:r>
      <w:r w:rsidRPr="009E06B2">
        <w:t>221 or 245 and compensation for dependants under section</w:t>
      </w:r>
      <w:r w:rsidR="009E06B2">
        <w:t> </w:t>
      </w:r>
      <w:r w:rsidRPr="009E06B2">
        <w:t>242, 253 or 255) in respect of the cause of action to which the claim relates; and</w:t>
      </w:r>
    </w:p>
    <w:p w:rsidR="00B856E4" w:rsidRPr="009E06B2" w:rsidRDefault="00B856E4" w:rsidP="00B856E4">
      <w:pPr>
        <w:pStyle w:val="paragraph"/>
      </w:pPr>
      <w:r w:rsidRPr="009E06B2">
        <w:tab/>
        <w:t>(b)</w:t>
      </w:r>
      <w:r w:rsidRPr="009E06B2">
        <w:tab/>
        <w:t>the amount of any costs incidental to the claim paid by the Commonwealth.</w:t>
      </w:r>
    </w:p>
    <w:p w:rsidR="00B856E4" w:rsidRPr="009E06B2" w:rsidRDefault="00B856E4" w:rsidP="00B856E4">
      <w:pPr>
        <w:pStyle w:val="subsection"/>
      </w:pPr>
      <w:r w:rsidRPr="009E06B2">
        <w:tab/>
        <w:t>(3)</w:t>
      </w:r>
      <w:r w:rsidRPr="009E06B2">
        <w:tab/>
        <w:t>If a balance remains after the deductions have been made:</w:t>
      </w:r>
    </w:p>
    <w:p w:rsidR="00B856E4" w:rsidRPr="009E06B2" w:rsidRDefault="00B856E4" w:rsidP="00B856E4">
      <w:pPr>
        <w:pStyle w:val="paragraph"/>
      </w:pPr>
      <w:r w:rsidRPr="009E06B2">
        <w:tab/>
        <w:t>(a)</w:t>
      </w:r>
      <w:r w:rsidRPr="009E06B2">
        <w:tab/>
        <w:t>the Commonwealth must pay the balance to the plaintiff; and</w:t>
      </w:r>
    </w:p>
    <w:p w:rsidR="00B856E4" w:rsidRPr="009E06B2" w:rsidRDefault="00B856E4" w:rsidP="00B856E4">
      <w:pPr>
        <w:pStyle w:val="paragraph"/>
      </w:pPr>
      <w:r w:rsidRPr="009E06B2">
        <w:tab/>
        <w:t>(b)</w:t>
      </w:r>
      <w:r w:rsidRPr="009E06B2">
        <w:tab/>
        <w:t xml:space="preserve">the plaintiff is not entitled to any further compensation under this Act in respect of the cause of action to which the claim related until the amount of compensation that would have been payable for the period after payment of the balance (apart from this paragraph) equals the amount paid under </w:t>
      </w:r>
      <w:r w:rsidR="009E06B2">
        <w:t>paragraph (</w:t>
      </w:r>
      <w:r w:rsidRPr="009E06B2">
        <w:t>a).</w:t>
      </w:r>
    </w:p>
    <w:p w:rsidR="00B856E4" w:rsidRPr="009E06B2" w:rsidRDefault="00B856E4" w:rsidP="008900F6">
      <w:pPr>
        <w:pStyle w:val="ActHead3"/>
        <w:pageBreakBefore/>
      </w:pPr>
      <w:bookmarkStart w:id="557" w:name="_Toc382321299"/>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Effect of recovering damages on entitlements under this Act</w:t>
      </w:r>
      <w:bookmarkEnd w:id="557"/>
    </w:p>
    <w:p w:rsidR="00B856E4" w:rsidRPr="009E06B2" w:rsidRDefault="00B856E4" w:rsidP="00B856E4">
      <w:pPr>
        <w:pStyle w:val="ActHead5"/>
      </w:pPr>
      <w:bookmarkStart w:id="558" w:name="_Toc382321300"/>
      <w:r w:rsidRPr="009E06B2">
        <w:rPr>
          <w:rStyle w:val="CharSectno"/>
        </w:rPr>
        <w:t>399</w:t>
      </w:r>
      <w:r w:rsidRPr="009E06B2">
        <w:t xml:space="preserve">  When </w:t>
      </w:r>
      <w:r w:rsidR="003D2524" w:rsidRPr="009E06B2">
        <w:t>Division</w:t>
      </w:r>
      <w:r w:rsidR="008900F6" w:rsidRPr="009E06B2">
        <w:t xml:space="preserve"> </w:t>
      </w:r>
      <w:r w:rsidRPr="009E06B2">
        <w:t>applies</w:t>
      </w:r>
      <w:bookmarkEnd w:id="558"/>
    </w:p>
    <w:p w:rsidR="00B856E4" w:rsidRPr="009E06B2" w:rsidRDefault="00B856E4" w:rsidP="00B856E4">
      <w:pPr>
        <w:pStyle w:val="subsection"/>
      </w:pPr>
      <w:r w:rsidRPr="009E06B2">
        <w:tab/>
      </w:r>
      <w:r w:rsidRPr="009E06B2">
        <w:tab/>
        <w:t xml:space="preserve">This </w:t>
      </w:r>
      <w:r w:rsidR="003D2524" w:rsidRPr="009E06B2">
        <w:t>Division</w:t>
      </w:r>
      <w:r w:rsidR="008900F6" w:rsidRPr="009E06B2">
        <w:t xml:space="preserve"> </w:t>
      </w:r>
      <w:r w:rsidRPr="009E06B2">
        <w:t>applies if:</w:t>
      </w:r>
    </w:p>
    <w:p w:rsidR="00B856E4" w:rsidRPr="009E06B2" w:rsidRDefault="00B856E4" w:rsidP="00B856E4">
      <w:pPr>
        <w:pStyle w:val="paragraph"/>
      </w:pPr>
      <w:r w:rsidRPr="009E06B2">
        <w:tab/>
        <w:t>(a)</w:t>
      </w:r>
      <w:r w:rsidRPr="009E06B2">
        <w:tab/>
        <w:t>compensation is payable under this Act in respect of:</w:t>
      </w:r>
    </w:p>
    <w:p w:rsidR="00B856E4" w:rsidRPr="009E06B2" w:rsidRDefault="00B856E4" w:rsidP="00B856E4">
      <w:pPr>
        <w:pStyle w:val="paragraphsub"/>
      </w:pPr>
      <w:r w:rsidRPr="009E06B2">
        <w:tab/>
        <w:t>(i)</w:t>
      </w:r>
      <w:r w:rsidRPr="009E06B2">
        <w:tab/>
        <w:t xml:space="preserve">a service injury, disease or death of a person (the </w:t>
      </w:r>
      <w:r w:rsidRPr="009E06B2">
        <w:rPr>
          <w:b/>
          <w:i/>
        </w:rPr>
        <w:t>cause of action</w:t>
      </w:r>
      <w:r w:rsidRPr="009E06B2">
        <w:t>); or</w:t>
      </w:r>
    </w:p>
    <w:p w:rsidR="00B856E4" w:rsidRPr="009E06B2" w:rsidRDefault="00B856E4" w:rsidP="00B856E4">
      <w:pPr>
        <w:pStyle w:val="paragraphsub"/>
      </w:pPr>
      <w:r w:rsidRPr="009E06B2">
        <w:tab/>
        <w:t>(ii)</w:t>
      </w:r>
      <w:r w:rsidRPr="009E06B2">
        <w:tab/>
        <w:t xml:space="preserve">the loss of, or damage to, a medical aid used by a person (the </w:t>
      </w:r>
      <w:r w:rsidRPr="009E06B2">
        <w:rPr>
          <w:b/>
          <w:i/>
        </w:rPr>
        <w:t>cause of action</w:t>
      </w:r>
      <w:r w:rsidRPr="009E06B2">
        <w:t>); and</w:t>
      </w:r>
    </w:p>
    <w:p w:rsidR="00B856E4" w:rsidRPr="009E06B2" w:rsidRDefault="00B856E4" w:rsidP="00B856E4">
      <w:pPr>
        <w:pStyle w:val="paragraph"/>
      </w:pPr>
      <w:r w:rsidRPr="009E06B2">
        <w:tab/>
        <w:t>(b)</w:t>
      </w:r>
      <w:r w:rsidRPr="009E06B2">
        <w:tab/>
        <w:t>the person or a dependant of the person recovers damages (including damages payable as a result of the settlement of a claim) in respect of the cause of action from a person other than the Commonwealth or a potentially liable member.</w:t>
      </w:r>
    </w:p>
    <w:p w:rsidR="00B856E4" w:rsidRPr="009E06B2" w:rsidRDefault="00B856E4" w:rsidP="00B856E4">
      <w:pPr>
        <w:pStyle w:val="ActHead5"/>
      </w:pPr>
      <w:bookmarkStart w:id="559" w:name="_Toc382321301"/>
      <w:r w:rsidRPr="009E06B2">
        <w:rPr>
          <w:rStyle w:val="CharSectno"/>
        </w:rPr>
        <w:t>400</w:t>
      </w:r>
      <w:r w:rsidRPr="009E06B2">
        <w:t xml:space="preserve">  Notifying damages</w:t>
      </w:r>
      <w:bookmarkEnd w:id="559"/>
    </w:p>
    <w:p w:rsidR="00B856E4" w:rsidRPr="009E06B2" w:rsidRDefault="00B856E4" w:rsidP="00B856E4">
      <w:pPr>
        <w:pStyle w:val="subsection"/>
      </w:pPr>
      <w:r w:rsidRPr="009E06B2">
        <w:tab/>
        <w:t>(1)</w:t>
      </w:r>
      <w:r w:rsidRPr="009E06B2">
        <w:tab/>
        <w:t>The person or dependant must, not later than 28 days after the day on which the damages are recovered, notify the Commission in writing of the recovery of the damages, the date of recovery and the amount of the damages.</w:t>
      </w:r>
    </w:p>
    <w:p w:rsidR="00B856E4" w:rsidRPr="009E06B2" w:rsidRDefault="00B856E4" w:rsidP="00B856E4">
      <w:pPr>
        <w:pStyle w:val="subsection"/>
      </w:pPr>
      <w:r w:rsidRPr="009E06B2">
        <w:tab/>
        <w:t>(2)</w:t>
      </w:r>
      <w:r w:rsidRPr="009E06B2">
        <w:tab/>
        <w:t xml:space="preserve">A person commits an offence if the person contravenes </w:t>
      </w:r>
      <w:r w:rsidR="009E06B2">
        <w:t>subsection (</w:t>
      </w:r>
      <w:r w:rsidRPr="009E06B2">
        <w:t>1).</w:t>
      </w:r>
    </w:p>
    <w:p w:rsidR="00B856E4" w:rsidRPr="009E06B2" w:rsidRDefault="00B856E4" w:rsidP="00B856E4">
      <w:pPr>
        <w:pStyle w:val="Penalty"/>
      </w:pPr>
      <w:r w:rsidRPr="009E06B2">
        <w:t>Penalty:</w:t>
      </w:r>
      <w:r w:rsidRPr="009E06B2">
        <w:tab/>
        <w:t>5 penalty units.</w:t>
      </w:r>
    </w:p>
    <w:p w:rsidR="00B856E4" w:rsidRPr="009E06B2" w:rsidRDefault="00B856E4" w:rsidP="00B856E4">
      <w:pPr>
        <w:pStyle w:val="subsection"/>
      </w:pPr>
      <w:r w:rsidRPr="009E06B2">
        <w:tab/>
        <w:t>(3)</w:t>
      </w:r>
      <w:r w:rsidRPr="009E06B2">
        <w:tab/>
      </w:r>
      <w:r w:rsidR="009E06B2">
        <w:t>Subsection (</w:t>
      </w:r>
      <w:r w:rsidRPr="009E06B2">
        <w:t>2)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ActHead5"/>
      </w:pPr>
      <w:bookmarkStart w:id="560" w:name="_Toc382321302"/>
      <w:r w:rsidRPr="009E06B2">
        <w:rPr>
          <w:rStyle w:val="CharSectno"/>
        </w:rPr>
        <w:t>401</w:t>
      </w:r>
      <w:r w:rsidRPr="009E06B2">
        <w:t xml:space="preserve">  Repaying compensation paid under this Act after damages recovered</w:t>
      </w:r>
      <w:bookmarkEnd w:id="560"/>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compensation under this Act in respect of the cause of action is paid to or for the benefit of a person; and</w:t>
      </w:r>
    </w:p>
    <w:p w:rsidR="00B856E4" w:rsidRPr="009E06B2" w:rsidRDefault="00B856E4" w:rsidP="00B856E4">
      <w:pPr>
        <w:pStyle w:val="paragraph"/>
      </w:pPr>
      <w:r w:rsidRPr="009E06B2">
        <w:lastRenderedPageBreak/>
        <w:tab/>
        <w:t>(b)</w:t>
      </w:r>
      <w:r w:rsidRPr="009E06B2">
        <w:tab/>
        <w:t>the person later recovers damages in respect of that cause of action.</w:t>
      </w:r>
    </w:p>
    <w:p w:rsidR="00B856E4" w:rsidRPr="009E06B2" w:rsidRDefault="00B856E4" w:rsidP="00B856E4">
      <w:pPr>
        <w:pStyle w:val="subsection"/>
      </w:pPr>
      <w:r w:rsidRPr="009E06B2">
        <w:tab/>
        <w:t>(2)</w:t>
      </w:r>
      <w:r w:rsidRPr="009E06B2">
        <w:tab/>
        <w:t>The person is liable to pay to the Commonwealth the lesser of:</w:t>
      </w:r>
    </w:p>
    <w:p w:rsidR="00B856E4" w:rsidRPr="009E06B2" w:rsidRDefault="00B856E4" w:rsidP="00B856E4">
      <w:pPr>
        <w:pStyle w:val="paragraph"/>
      </w:pPr>
      <w:r w:rsidRPr="009E06B2">
        <w:tab/>
        <w:t>(a)</w:t>
      </w:r>
      <w:r w:rsidRPr="009E06B2">
        <w:tab/>
        <w:t xml:space="preserve">the total of all amounts of compensation paid to the person under this Act before the recovery of the damages (except </w:t>
      </w:r>
      <w:r w:rsidR="00623059" w:rsidRPr="009E06B2">
        <w:t>MRCA supplement</w:t>
      </w:r>
      <w:r w:rsidRPr="009E06B2">
        <w:t xml:space="preserve"> under section</w:t>
      </w:r>
      <w:r w:rsidR="009E06B2">
        <w:t> </w:t>
      </w:r>
      <w:r w:rsidRPr="009E06B2">
        <w:t>221 or 245 and compensation for dependants under section</w:t>
      </w:r>
      <w:r w:rsidR="009E06B2">
        <w:t> </w:t>
      </w:r>
      <w:r w:rsidRPr="009E06B2">
        <w:t>242, 253 or 255) in respect of the cause of action; and</w:t>
      </w:r>
    </w:p>
    <w:p w:rsidR="00B856E4" w:rsidRPr="009E06B2" w:rsidRDefault="00B856E4" w:rsidP="00B856E4">
      <w:pPr>
        <w:pStyle w:val="paragraph"/>
      </w:pPr>
      <w:r w:rsidRPr="009E06B2">
        <w:tab/>
        <w:t>(b)</w:t>
      </w:r>
      <w:r w:rsidRPr="009E06B2">
        <w:tab/>
        <w:t>the amount of the damages.</w:t>
      </w:r>
    </w:p>
    <w:p w:rsidR="00B856E4" w:rsidRPr="009E06B2" w:rsidRDefault="00B856E4" w:rsidP="00B856E4">
      <w:pPr>
        <w:pStyle w:val="subsection"/>
      </w:pPr>
      <w:r w:rsidRPr="009E06B2">
        <w:tab/>
        <w:t>(3)</w:t>
      </w:r>
      <w:r w:rsidRPr="009E06B2">
        <w:tab/>
        <w:t>If the Commission is satisfied that a part of the damages does not relate to an injury, disease or death, or a loss of, or damage to, a medical aid, in respect of which compensation</w:t>
      </w:r>
      <w:r w:rsidRPr="009E06B2">
        <w:rPr>
          <w:i/>
        </w:rPr>
        <w:t xml:space="preserve"> </w:t>
      </w:r>
      <w:r w:rsidRPr="009E06B2">
        <w:t>is payable under this Act, this section only applies to so much of the damages as relates to an injury, disease, death, loss or damage in respect of which compensation is payable under this Act.</w:t>
      </w:r>
    </w:p>
    <w:p w:rsidR="00B856E4" w:rsidRPr="009E06B2" w:rsidRDefault="00B856E4" w:rsidP="00B856E4">
      <w:pPr>
        <w:pStyle w:val="ActHead5"/>
      </w:pPr>
      <w:bookmarkStart w:id="561" w:name="_Toc382321303"/>
      <w:r w:rsidRPr="009E06B2">
        <w:rPr>
          <w:rStyle w:val="CharSectno"/>
        </w:rPr>
        <w:t>402</w:t>
      </w:r>
      <w:r w:rsidRPr="009E06B2">
        <w:t xml:space="preserve">  No compensation under this Act after damages recovered</w:t>
      </w:r>
      <w:bookmarkEnd w:id="561"/>
    </w:p>
    <w:p w:rsidR="00B856E4" w:rsidRPr="009E06B2" w:rsidRDefault="00B856E4" w:rsidP="00B856E4">
      <w:pPr>
        <w:pStyle w:val="subsection"/>
      </w:pPr>
      <w:r w:rsidRPr="009E06B2">
        <w:tab/>
        <w:t>(1)</w:t>
      </w:r>
      <w:r w:rsidRPr="009E06B2">
        <w:tab/>
        <w:t>This section applies if a person recovers damages in respect of the cause of action (whether or not compensation in respect of the cause of action has been paid under this Act to or for the benefit of the person).</w:t>
      </w:r>
    </w:p>
    <w:p w:rsidR="00B856E4" w:rsidRPr="009E06B2" w:rsidRDefault="00B856E4" w:rsidP="00B856E4">
      <w:pPr>
        <w:pStyle w:val="subsection"/>
      </w:pPr>
      <w:r w:rsidRPr="009E06B2">
        <w:tab/>
        <w:t>(2)</w:t>
      </w:r>
      <w:r w:rsidRPr="009E06B2">
        <w:tab/>
        <w:t xml:space="preserve">Compensation under this Act (except </w:t>
      </w:r>
      <w:r w:rsidR="00623059" w:rsidRPr="009E06B2">
        <w:t>MRCA supplement</w:t>
      </w:r>
      <w:r w:rsidRPr="009E06B2">
        <w:t xml:space="preserve"> under section</w:t>
      </w:r>
      <w:r w:rsidR="009E06B2">
        <w:t> </w:t>
      </w:r>
      <w:r w:rsidRPr="009E06B2">
        <w:t>221 or 245 and compensation for dependants under section</w:t>
      </w:r>
      <w:r w:rsidR="009E06B2">
        <w:t> </w:t>
      </w:r>
      <w:r w:rsidRPr="009E06B2">
        <w:t>242, 253 or 255) is not payable to the person in respect of the cause of action after the day on which the damages were recovered.</w:t>
      </w:r>
    </w:p>
    <w:p w:rsidR="00B856E4" w:rsidRPr="009E06B2" w:rsidRDefault="00B856E4" w:rsidP="00B856E4">
      <w:pPr>
        <w:pStyle w:val="subsection"/>
      </w:pPr>
      <w:r w:rsidRPr="009E06B2">
        <w:tab/>
        <w:t>(3)</w:t>
      </w:r>
      <w:r w:rsidRPr="009E06B2">
        <w:tab/>
        <w:t xml:space="preserve">However, </w:t>
      </w:r>
      <w:r w:rsidR="009E06B2">
        <w:t>subsection (</w:t>
      </w:r>
      <w:r w:rsidRPr="009E06B2">
        <w:t>2) does not apply if the damages were recovered as a result of:</w:t>
      </w:r>
    </w:p>
    <w:p w:rsidR="00B856E4" w:rsidRPr="009E06B2" w:rsidRDefault="00B856E4" w:rsidP="00B856E4">
      <w:pPr>
        <w:pStyle w:val="paragraph"/>
      </w:pPr>
      <w:r w:rsidRPr="009E06B2">
        <w:tab/>
        <w:t>(a)</w:t>
      </w:r>
      <w:r w:rsidRPr="009E06B2">
        <w:tab/>
        <w:t>a claim, or a fresh claim, made by the Commission under Division</w:t>
      </w:r>
      <w:r w:rsidR="009E06B2">
        <w:t> </w:t>
      </w:r>
      <w:r w:rsidRPr="009E06B2">
        <w:t>2; or</w:t>
      </w:r>
    </w:p>
    <w:p w:rsidR="00B856E4" w:rsidRPr="009E06B2" w:rsidRDefault="00B856E4" w:rsidP="00B856E4">
      <w:pPr>
        <w:pStyle w:val="paragraph"/>
      </w:pPr>
      <w:r w:rsidRPr="009E06B2">
        <w:tab/>
        <w:t>(b)</w:t>
      </w:r>
      <w:r w:rsidRPr="009E06B2">
        <w:tab/>
        <w:t>the Commission’s taking over, under Division</w:t>
      </w:r>
      <w:r w:rsidR="009E06B2">
        <w:t> </w:t>
      </w:r>
      <w:r w:rsidRPr="009E06B2">
        <w:t>2, the conduct of a claim.</w:t>
      </w:r>
    </w:p>
    <w:p w:rsidR="00B856E4" w:rsidRPr="009E06B2" w:rsidRDefault="00B856E4" w:rsidP="008900F6">
      <w:pPr>
        <w:pStyle w:val="ActHead3"/>
        <w:pageBreakBefore/>
      </w:pPr>
      <w:bookmarkStart w:id="562" w:name="_Toc382321304"/>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Payment of damages by persons to the Commonwealth</w:t>
      </w:r>
      <w:bookmarkEnd w:id="562"/>
    </w:p>
    <w:p w:rsidR="00B856E4" w:rsidRPr="009E06B2" w:rsidRDefault="00B856E4" w:rsidP="00B856E4">
      <w:pPr>
        <w:pStyle w:val="ActHead5"/>
      </w:pPr>
      <w:bookmarkStart w:id="563" w:name="_Toc382321305"/>
      <w:r w:rsidRPr="009E06B2">
        <w:rPr>
          <w:rStyle w:val="CharSectno"/>
        </w:rPr>
        <w:t>403</w:t>
      </w:r>
      <w:r w:rsidRPr="009E06B2">
        <w:t xml:space="preserve">  Payment of damages by persons to the Commonwealth</w:t>
      </w:r>
      <w:bookmarkEnd w:id="563"/>
    </w:p>
    <w:p w:rsidR="00B856E4" w:rsidRPr="009E06B2" w:rsidRDefault="00B856E4" w:rsidP="00B856E4">
      <w:pPr>
        <w:pStyle w:val="subsection"/>
      </w:pPr>
      <w:r w:rsidRPr="009E06B2">
        <w:tab/>
        <w:t>(1)</w:t>
      </w:r>
      <w:r w:rsidRPr="009E06B2">
        <w:tab/>
        <w:t xml:space="preserve">This section applies if a person other than the Commonwealth or a potentially liable member (the </w:t>
      </w:r>
      <w:r w:rsidRPr="009E06B2">
        <w:rPr>
          <w:b/>
          <w:i/>
        </w:rPr>
        <w:t>defendant</w:t>
      </w:r>
      <w:r w:rsidRPr="009E06B2">
        <w:t>):</w:t>
      </w:r>
    </w:p>
    <w:p w:rsidR="00B856E4" w:rsidRPr="009E06B2" w:rsidRDefault="00B856E4" w:rsidP="00B856E4">
      <w:pPr>
        <w:pStyle w:val="paragraph"/>
      </w:pPr>
      <w:r w:rsidRPr="009E06B2">
        <w:tab/>
        <w:t>(a)</w:t>
      </w:r>
      <w:r w:rsidRPr="009E06B2">
        <w:tab/>
        <w:t>appears to the Commission to be liable to pay damages:</w:t>
      </w:r>
    </w:p>
    <w:p w:rsidR="00B856E4" w:rsidRPr="009E06B2" w:rsidRDefault="00B856E4" w:rsidP="00B856E4">
      <w:pPr>
        <w:pStyle w:val="paragraphsub"/>
      </w:pPr>
      <w:r w:rsidRPr="009E06B2">
        <w:tab/>
        <w:t>(i)</w:t>
      </w:r>
      <w:r w:rsidRPr="009E06B2">
        <w:tab/>
        <w:t xml:space="preserve">to a person (the </w:t>
      </w:r>
      <w:r w:rsidRPr="009E06B2">
        <w:rPr>
          <w:b/>
          <w:i/>
        </w:rPr>
        <w:t>plaintiff</w:t>
      </w:r>
      <w:r w:rsidRPr="009E06B2">
        <w:t>) in respect of a service injury or disease of the plaintiff; or</w:t>
      </w:r>
    </w:p>
    <w:p w:rsidR="00B856E4" w:rsidRPr="009E06B2" w:rsidRDefault="00B856E4" w:rsidP="00B856E4">
      <w:pPr>
        <w:pStyle w:val="paragraphsub"/>
      </w:pPr>
      <w:r w:rsidRPr="009E06B2">
        <w:tab/>
        <w:t>(ii)</w:t>
      </w:r>
      <w:r w:rsidRPr="009E06B2">
        <w:tab/>
        <w:t xml:space="preserve">to a person (the </w:t>
      </w:r>
      <w:r w:rsidRPr="009E06B2">
        <w:rPr>
          <w:b/>
          <w:i/>
        </w:rPr>
        <w:t>plaintiff</w:t>
      </w:r>
      <w:r w:rsidRPr="009E06B2">
        <w:t>) in respect of the loss of, or damage to, a medical aid of the plaintiff; or</w:t>
      </w:r>
    </w:p>
    <w:p w:rsidR="00B856E4" w:rsidRPr="009E06B2" w:rsidRDefault="00B856E4" w:rsidP="00B856E4">
      <w:pPr>
        <w:pStyle w:val="paragraphsub"/>
      </w:pPr>
      <w:r w:rsidRPr="009E06B2">
        <w:tab/>
        <w:t>(iii)</w:t>
      </w:r>
      <w:r w:rsidRPr="009E06B2">
        <w:tab/>
        <w:t xml:space="preserve">to a dependant (the </w:t>
      </w:r>
      <w:r w:rsidRPr="009E06B2">
        <w:rPr>
          <w:b/>
          <w:i/>
        </w:rPr>
        <w:t>plaintiff</w:t>
      </w:r>
      <w:r w:rsidRPr="009E06B2">
        <w:t>) of a person in respect of a service death of the person;</w:t>
      </w:r>
    </w:p>
    <w:p w:rsidR="00B856E4" w:rsidRPr="009E06B2" w:rsidRDefault="00B856E4" w:rsidP="00B856E4">
      <w:pPr>
        <w:pStyle w:val="paragraph"/>
      </w:pPr>
      <w:r w:rsidRPr="009E06B2">
        <w:tab/>
      </w:r>
      <w:r w:rsidRPr="009E06B2">
        <w:tab/>
        <w:t>in respect of which compensation has been paid under this Act; or</w:t>
      </w:r>
    </w:p>
    <w:p w:rsidR="00B856E4" w:rsidRPr="009E06B2" w:rsidRDefault="00B856E4" w:rsidP="00B856E4">
      <w:pPr>
        <w:pStyle w:val="paragraph"/>
      </w:pPr>
      <w:r w:rsidRPr="009E06B2">
        <w:tab/>
        <w:t>(b)</w:t>
      </w:r>
      <w:r w:rsidRPr="009E06B2">
        <w:tab/>
        <w:t>has agreed to pay damages of that kind to the plaintiff; or</w:t>
      </w:r>
    </w:p>
    <w:p w:rsidR="00B856E4" w:rsidRPr="009E06B2" w:rsidRDefault="00B856E4" w:rsidP="00B856E4">
      <w:pPr>
        <w:pStyle w:val="paragraph"/>
      </w:pPr>
      <w:r w:rsidRPr="009E06B2">
        <w:tab/>
        <w:t>(c)</w:t>
      </w:r>
      <w:r w:rsidRPr="009E06B2">
        <w:tab/>
        <w:t>has had damages of that kind awarded against him or her in proceedings arising out of a claim made by or on behalf of the plaintiff.</w:t>
      </w:r>
    </w:p>
    <w:p w:rsidR="00B856E4" w:rsidRPr="009E06B2" w:rsidRDefault="00B856E4" w:rsidP="00B856E4">
      <w:pPr>
        <w:pStyle w:val="subsection"/>
      </w:pPr>
      <w:r w:rsidRPr="009E06B2">
        <w:tab/>
        <w:t>(2)</w:t>
      </w:r>
      <w:r w:rsidRPr="009E06B2">
        <w:tab/>
        <w:t>The Commission may give the defendant a written notice requiring him or her to pay to the Commonwealth the damages (if any) that he or she agrees to pay or that are awarded against him or her.</w:t>
      </w:r>
    </w:p>
    <w:p w:rsidR="00B856E4" w:rsidRPr="009E06B2" w:rsidRDefault="00B856E4" w:rsidP="00B856E4">
      <w:pPr>
        <w:pStyle w:val="subsection"/>
      </w:pPr>
      <w:r w:rsidRPr="009E06B2">
        <w:tab/>
        <w:t>(3)</w:t>
      </w:r>
      <w:r w:rsidRPr="009E06B2">
        <w:tab/>
        <w:t>If the defendant is given a notice, the defendant must pay the Commonwealth the lesser of:</w:t>
      </w:r>
    </w:p>
    <w:p w:rsidR="00B856E4" w:rsidRPr="009E06B2" w:rsidRDefault="00B856E4" w:rsidP="00B856E4">
      <w:pPr>
        <w:pStyle w:val="paragraph"/>
      </w:pPr>
      <w:r w:rsidRPr="009E06B2">
        <w:tab/>
        <w:t>(a)</w:t>
      </w:r>
      <w:r w:rsidRPr="009E06B2">
        <w:tab/>
        <w:t>the amount of the damages; and</w:t>
      </w:r>
    </w:p>
    <w:p w:rsidR="00B856E4" w:rsidRPr="009E06B2" w:rsidRDefault="00B856E4" w:rsidP="00B856E4">
      <w:pPr>
        <w:pStyle w:val="paragraph"/>
      </w:pPr>
      <w:r w:rsidRPr="009E06B2">
        <w:tab/>
        <w:t>(b)</w:t>
      </w:r>
      <w:r w:rsidRPr="009E06B2">
        <w:tab/>
        <w:t xml:space="preserve">the total amount of compensation paid to the plaintiff under this Act in respect of the injury, disease, death, loss or damage (except </w:t>
      </w:r>
      <w:r w:rsidR="00623059" w:rsidRPr="009E06B2">
        <w:t>MRCA supplement</w:t>
      </w:r>
      <w:r w:rsidRPr="009E06B2">
        <w:t xml:space="preserve"> under section</w:t>
      </w:r>
      <w:r w:rsidR="009E06B2">
        <w:t> </w:t>
      </w:r>
      <w:r w:rsidRPr="009E06B2">
        <w:t>221 or 245 and compensation for dependants under section</w:t>
      </w:r>
      <w:r w:rsidR="009E06B2">
        <w:t> </w:t>
      </w:r>
      <w:r w:rsidRPr="009E06B2">
        <w:t>242, 253 or 255).</w:t>
      </w:r>
    </w:p>
    <w:p w:rsidR="00B856E4" w:rsidRPr="009E06B2" w:rsidRDefault="00B856E4" w:rsidP="00B856E4">
      <w:pPr>
        <w:pStyle w:val="subsection"/>
      </w:pPr>
      <w:r w:rsidRPr="009E06B2">
        <w:tab/>
        <w:t>(4)</w:t>
      </w:r>
      <w:r w:rsidRPr="009E06B2">
        <w:tab/>
        <w:t>If the defendant is given a notice after paying to or for the benefit of the plaintiff all of the damages to which the notice relates, the notice has no effect.</w:t>
      </w:r>
    </w:p>
    <w:p w:rsidR="00B856E4" w:rsidRPr="009E06B2" w:rsidRDefault="00B856E4" w:rsidP="00405641">
      <w:pPr>
        <w:pStyle w:val="subsection"/>
        <w:keepNext/>
        <w:keepLines/>
      </w:pPr>
      <w:r w:rsidRPr="009E06B2">
        <w:lastRenderedPageBreak/>
        <w:tab/>
        <w:t>(5)</w:t>
      </w:r>
      <w:r w:rsidRPr="009E06B2">
        <w:tab/>
        <w:t xml:space="preserve">If the defendant is given a notice after paying to or for the benefit of the plaintiff part of the damages to which the notice relates, the reference in </w:t>
      </w:r>
      <w:r w:rsidR="009E06B2">
        <w:t>subsection (</w:t>
      </w:r>
      <w:r w:rsidRPr="009E06B2">
        <w:t>3) to the amount of the damages has effect as a reference to so much of that amount as has not been paid.</w:t>
      </w:r>
    </w:p>
    <w:p w:rsidR="00B856E4" w:rsidRPr="009E06B2" w:rsidRDefault="00B856E4" w:rsidP="00B856E4">
      <w:pPr>
        <w:pStyle w:val="subsection"/>
      </w:pPr>
      <w:r w:rsidRPr="009E06B2">
        <w:tab/>
        <w:t>(6)</w:t>
      </w:r>
      <w:r w:rsidRPr="009E06B2">
        <w:tab/>
        <w:t>If the defendant fails to pay an amount to the Commonwealth in accordance with the notice, the Commission may recover that amount from the defendant in a court of competent jurisdiction as a debt due to the Commonwealth.</w:t>
      </w:r>
    </w:p>
    <w:p w:rsidR="00B856E4" w:rsidRPr="009E06B2" w:rsidRDefault="00B856E4" w:rsidP="00B856E4">
      <w:pPr>
        <w:pStyle w:val="subsection"/>
      </w:pPr>
      <w:r w:rsidRPr="009E06B2">
        <w:tab/>
        <w:t>(7)</w:t>
      </w:r>
      <w:r w:rsidRPr="009E06B2">
        <w:tab/>
        <w:t>The payment of an amount to the Commonwealth by the defendant in accordance with the notice discharges, to the extent of the amount paid:</w:t>
      </w:r>
    </w:p>
    <w:p w:rsidR="00B856E4" w:rsidRPr="009E06B2" w:rsidRDefault="00B856E4" w:rsidP="00B856E4">
      <w:pPr>
        <w:pStyle w:val="paragraph"/>
      </w:pPr>
      <w:r w:rsidRPr="009E06B2">
        <w:tab/>
        <w:t>(a)</w:t>
      </w:r>
      <w:r w:rsidRPr="009E06B2">
        <w:tab/>
        <w:t>the liability of the defendant to the plaintiff; and</w:t>
      </w:r>
    </w:p>
    <w:p w:rsidR="00B856E4" w:rsidRPr="009E06B2" w:rsidRDefault="00B856E4" w:rsidP="00B856E4">
      <w:pPr>
        <w:pStyle w:val="paragraph"/>
      </w:pPr>
      <w:r w:rsidRPr="009E06B2">
        <w:tab/>
        <w:t>(b)</w:t>
      </w:r>
      <w:r w:rsidRPr="009E06B2">
        <w:tab/>
        <w:t>the liability (if any) of the plaintiff to the Commonwealth under Division</w:t>
      </w:r>
      <w:r w:rsidR="009E06B2">
        <w:t> </w:t>
      </w:r>
      <w:r w:rsidRPr="009E06B2">
        <w:t>3.</w:t>
      </w:r>
    </w:p>
    <w:p w:rsidR="00B856E4" w:rsidRPr="009E06B2" w:rsidRDefault="00B856E4" w:rsidP="008900F6">
      <w:pPr>
        <w:pStyle w:val="ActHead1"/>
        <w:pageBreakBefore/>
      </w:pPr>
      <w:bookmarkStart w:id="564" w:name="_Toc382321306"/>
      <w:r w:rsidRPr="009E06B2">
        <w:rPr>
          <w:rStyle w:val="CharChapNo"/>
        </w:rPr>
        <w:lastRenderedPageBreak/>
        <w:t>Chapter</w:t>
      </w:r>
      <w:r w:rsidR="009E06B2">
        <w:rPr>
          <w:rStyle w:val="CharChapNo"/>
        </w:rPr>
        <w:t> </w:t>
      </w:r>
      <w:r w:rsidRPr="009E06B2">
        <w:rPr>
          <w:rStyle w:val="CharChapNo"/>
        </w:rPr>
        <w:t>11</w:t>
      </w:r>
      <w:r w:rsidRPr="009E06B2">
        <w:t>—</w:t>
      </w:r>
      <w:r w:rsidRPr="009E06B2">
        <w:rPr>
          <w:rStyle w:val="CharChapText"/>
        </w:rPr>
        <w:t>Miscellaneous</w:t>
      </w:r>
      <w:bookmarkEnd w:id="564"/>
    </w:p>
    <w:p w:rsidR="00B856E4" w:rsidRPr="009E06B2" w:rsidRDefault="00B856E4" w:rsidP="00B856E4">
      <w:pPr>
        <w:pStyle w:val="ActHead2"/>
      </w:pPr>
      <w:bookmarkStart w:id="565" w:name="_Toc382321307"/>
      <w:r w:rsidRPr="009E06B2">
        <w:rPr>
          <w:rStyle w:val="CharPartNo"/>
        </w:rPr>
        <w:t>Part</w:t>
      </w:r>
      <w:r w:rsidR="009E06B2">
        <w:rPr>
          <w:rStyle w:val="CharPartNo"/>
        </w:rPr>
        <w:t> </w:t>
      </w:r>
      <w:r w:rsidRPr="009E06B2">
        <w:rPr>
          <w:rStyle w:val="CharPartNo"/>
        </w:rPr>
        <w:t>1</w:t>
      </w:r>
      <w:r w:rsidRPr="009E06B2">
        <w:t>—</w:t>
      </w:r>
      <w:r w:rsidRPr="009E06B2">
        <w:rPr>
          <w:rStyle w:val="CharPartText"/>
        </w:rPr>
        <w:t>Indexation</w:t>
      </w:r>
      <w:bookmarkEnd w:id="565"/>
    </w:p>
    <w:p w:rsidR="00B856E4" w:rsidRPr="009E06B2" w:rsidRDefault="003D2524" w:rsidP="00B856E4">
      <w:pPr>
        <w:pStyle w:val="Header"/>
      </w:pPr>
      <w:r w:rsidRPr="009E06B2">
        <w:rPr>
          <w:rStyle w:val="CharDivNo"/>
        </w:rPr>
        <w:t xml:space="preserve"> </w:t>
      </w:r>
      <w:r w:rsidRPr="009E06B2">
        <w:rPr>
          <w:rStyle w:val="CharDivText"/>
        </w:rPr>
        <w:t xml:space="preserve"> </w:t>
      </w:r>
    </w:p>
    <w:p w:rsidR="00620FBA" w:rsidRPr="009E06B2" w:rsidRDefault="00620FBA" w:rsidP="00620FBA">
      <w:pPr>
        <w:pStyle w:val="ActHead5"/>
      </w:pPr>
      <w:bookmarkStart w:id="566" w:name="_Toc382321308"/>
      <w:r w:rsidRPr="009E06B2">
        <w:rPr>
          <w:rStyle w:val="CharSectno"/>
        </w:rPr>
        <w:t>404</w:t>
      </w:r>
      <w:r w:rsidRPr="009E06B2">
        <w:t xml:space="preserve">  Indexation of amounts and rates</w:t>
      </w:r>
      <w:bookmarkEnd w:id="566"/>
    </w:p>
    <w:p w:rsidR="00B856E4" w:rsidRPr="009E06B2" w:rsidRDefault="00B856E4" w:rsidP="00B856E4">
      <w:pPr>
        <w:pStyle w:val="subsection"/>
      </w:pPr>
      <w:r w:rsidRPr="009E06B2">
        <w:tab/>
        <w:t>(1)</w:t>
      </w:r>
      <w:r w:rsidRPr="009E06B2">
        <w:tab/>
        <w:t>This section applies to dollar amounts mentioned in the following provisions:</w:t>
      </w:r>
    </w:p>
    <w:p w:rsidR="00B856E4" w:rsidRPr="009E06B2" w:rsidRDefault="00B856E4" w:rsidP="00B856E4">
      <w:pPr>
        <w:pStyle w:val="paragraph"/>
      </w:pPr>
      <w:r w:rsidRPr="009E06B2">
        <w:tab/>
        <w:t>(a)</w:t>
      </w:r>
      <w:r w:rsidRPr="009E06B2">
        <w:tab/>
        <w:t>subsection</w:t>
      </w:r>
      <w:r w:rsidR="009E06B2">
        <w:t> </w:t>
      </w:r>
      <w:r w:rsidRPr="009E06B2">
        <w:t>74(1);</w:t>
      </w:r>
    </w:p>
    <w:p w:rsidR="00B856E4" w:rsidRPr="009E06B2" w:rsidRDefault="00B856E4" w:rsidP="00B856E4">
      <w:pPr>
        <w:pStyle w:val="paragraph"/>
      </w:pPr>
      <w:r w:rsidRPr="009E06B2">
        <w:tab/>
        <w:t>(b)</w:t>
      </w:r>
      <w:r w:rsidRPr="009E06B2">
        <w:tab/>
        <w:t>subsection</w:t>
      </w:r>
      <w:r w:rsidR="009E06B2">
        <w:t> </w:t>
      </w:r>
      <w:r w:rsidRPr="009E06B2">
        <w:t>80(2);</w:t>
      </w:r>
    </w:p>
    <w:p w:rsidR="00D43A7B" w:rsidRPr="009E06B2" w:rsidRDefault="00D43A7B" w:rsidP="00D43A7B">
      <w:pPr>
        <w:pStyle w:val="paragraph"/>
      </w:pPr>
      <w:r w:rsidRPr="009E06B2">
        <w:tab/>
        <w:t>(c)</w:t>
      </w:r>
      <w:r w:rsidRPr="009E06B2">
        <w:tab/>
        <w:t>subsection</w:t>
      </w:r>
      <w:r w:rsidR="009E06B2">
        <w:t> </w:t>
      </w:r>
      <w:r w:rsidRPr="009E06B2">
        <w:t>82(3);</w:t>
      </w:r>
    </w:p>
    <w:p w:rsidR="00B856E4" w:rsidRPr="009E06B2" w:rsidRDefault="00B856E4" w:rsidP="00B856E4">
      <w:pPr>
        <w:pStyle w:val="paragraph"/>
      </w:pPr>
      <w:r w:rsidRPr="009E06B2">
        <w:tab/>
        <w:t>(d)</w:t>
      </w:r>
      <w:r w:rsidRPr="009E06B2">
        <w:tab/>
        <w:t>paragraph</w:t>
      </w:r>
      <w:r w:rsidR="009E06B2">
        <w:t> </w:t>
      </w:r>
      <w:r w:rsidRPr="009E06B2">
        <w:t>138(1)(a);</w:t>
      </w:r>
    </w:p>
    <w:p w:rsidR="00D43A7B" w:rsidRPr="009E06B2" w:rsidRDefault="00D43A7B" w:rsidP="00D43A7B">
      <w:pPr>
        <w:pStyle w:val="paragraph"/>
      </w:pPr>
      <w:r w:rsidRPr="009E06B2">
        <w:tab/>
        <w:t>(e)</w:t>
      </w:r>
      <w:r w:rsidRPr="009E06B2">
        <w:tab/>
        <w:t>subsection</w:t>
      </w:r>
      <w:r w:rsidR="009E06B2">
        <w:t> </w:t>
      </w:r>
      <w:r w:rsidRPr="009E06B2">
        <w:t>206(3);</w:t>
      </w:r>
    </w:p>
    <w:p w:rsidR="00B856E4" w:rsidRPr="009E06B2" w:rsidRDefault="00B856E4" w:rsidP="00B856E4">
      <w:pPr>
        <w:pStyle w:val="paragraph"/>
      </w:pPr>
      <w:r w:rsidRPr="009E06B2">
        <w:tab/>
        <w:t>(f)</w:t>
      </w:r>
      <w:r w:rsidRPr="009E06B2">
        <w:tab/>
        <w:t>paragraph</w:t>
      </w:r>
      <w:r w:rsidR="009E06B2">
        <w:t> </w:t>
      </w:r>
      <w:r w:rsidRPr="009E06B2">
        <w:t>216(b);</w:t>
      </w:r>
    </w:p>
    <w:p w:rsidR="00B856E4" w:rsidRPr="009E06B2" w:rsidRDefault="00B856E4" w:rsidP="00B856E4">
      <w:pPr>
        <w:pStyle w:val="paragraph"/>
      </w:pPr>
      <w:r w:rsidRPr="009E06B2">
        <w:tab/>
        <w:t>(g)</w:t>
      </w:r>
      <w:r w:rsidRPr="009E06B2">
        <w:tab/>
        <w:t>paragraph</w:t>
      </w:r>
      <w:r w:rsidR="009E06B2">
        <w:t> </w:t>
      </w:r>
      <w:r w:rsidRPr="009E06B2">
        <w:t>219(b);</w:t>
      </w:r>
    </w:p>
    <w:p w:rsidR="00B856E4" w:rsidRPr="009E06B2" w:rsidRDefault="00B856E4" w:rsidP="00B856E4">
      <w:pPr>
        <w:pStyle w:val="paragraph"/>
      </w:pPr>
      <w:r w:rsidRPr="009E06B2">
        <w:tab/>
        <w:t>(h)</w:t>
      </w:r>
      <w:r w:rsidRPr="009E06B2">
        <w:tab/>
        <w:t>subsection</w:t>
      </w:r>
      <w:r w:rsidR="009E06B2">
        <w:t> </w:t>
      </w:r>
      <w:r w:rsidRPr="009E06B2">
        <w:t>234(2);</w:t>
      </w:r>
    </w:p>
    <w:p w:rsidR="00D43A7B" w:rsidRPr="009E06B2" w:rsidRDefault="00D43A7B" w:rsidP="00D43A7B">
      <w:pPr>
        <w:pStyle w:val="paragraph"/>
      </w:pPr>
      <w:r w:rsidRPr="009E06B2">
        <w:tab/>
        <w:t>(i)</w:t>
      </w:r>
      <w:r w:rsidRPr="009E06B2">
        <w:tab/>
        <w:t>subsection</w:t>
      </w:r>
      <w:r w:rsidR="009E06B2">
        <w:t> </w:t>
      </w:r>
      <w:r w:rsidRPr="009E06B2">
        <w:t>240(3);</w:t>
      </w:r>
    </w:p>
    <w:p w:rsidR="00B856E4" w:rsidRPr="009E06B2" w:rsidRDefault="00B856E4" w:rsidP="00B856E4">
      <w:pPr>
        <w:pStyle w:val="paragraph"/>
      </w:pPr>
      <w:r w:rsidRPr="009E06B2">
        <w:tab/>
        <w:t>(j)</w:t>
      </w:r>
      <w:r w:rsidRPr="009E06B2">
        <w:tab/>
        <w:t>section</w:t>
      </w:r>
      <w:r w:rsidR="009E06B2">
        <w:t> </w:t>
      </w:r>
      <w:r w:rsidRPr="009E06B2">
        <w:t>252;</w:t>
      </w:r>
    </w:p>
    <w:p w:rsidR="00B856E4" w:rsidRPr="009E06B2" w:rsidRDefault="00B856E4" w:rsidP="00B856E4">
      <w:pPr>
        <w:pStyle w:val="paragraph"/>
      </w:pPr>
      <w:r w:rsidRPr="009E06B2">
        <w:tab/>
        <w:t>(k)</w:t>
      </w:r>
      <w:r w:rsidRPr="009E06B2">
        <w:tab/>
        <w:t>section</w:t>
      </w:r>
      <w:r w:rsidR="009E06B2">
        <w:t> </w:t>
      </w:r>
      <w:r w:rsidRPr="009E06B2">
        <w:t>254;</w:t>
      </w:r>
    </w:p>
    <w:p w:rsidR="00B856E4" w:rsidRPr="009E06B2" w:rsidRDefault="00B856E4" w:rsidP="00B856E4">
      <w:pPr>
        <w:pStyle w:val="paragraph"/>
      </w:pPr>
      <w:r w:rsidRPr="009E06B2">
        <w:tab/>
        <w:t>(l)</w:t>
      </w:r>
      <w:r w:rsidRPr="009E06B2">
        <w:tab/>
        <w:t>paragraphs 263(1)(a) and (b);</w:t>
      </w:r>
    </w:p>
    <w:p w:rsidR="001C730B" w:rsidRPr="009E06B2" w:rsidRDefault="001C730B" w:rsidP="001C730B">
      <w:pPr>
        <w:pStyle w:val="paragraph"/>
      </w:pPr>
      <w:r w:rsidRPr="009E06B2">
        <w:tab/>
        <w:t>(m)</w:t>
      </w:r>
      <w:r w:rsidRPr="009E06B2">
        <w:tab/>
        <w:t>paragraph</w:t>
      </w:r>
      <w:r w:rsidR="009E06B2">
        <w:t> </w:t>
      </w:r>
      <w:r w:rsidRPr="009E06B2">
        <w:t>267(3)(a).</w:t>
      </w:r>
    </w:p>
    <w:p w:rsidR="00620FBA" w:rsidRPr="009E06B2" w:rsidRDefault="00620FBA" w:rsidP="00620FBA">
      <w:pPr>
        <w:pStyle w:val="subsection"/>
      </w:pPr>
      <w:r w:rsidRPr="009E06B2">
        <w:tab/>
        <w:t>(1A)</w:t>
      </w:r>
      <w:r w:rsidRPr="009E06B2">
        <w:tab/>
        <w:t>This section also applies, for indexation years commencing on and after 1</w:t>
      </w:r>
      <w:r w:rsidR="009E06B2">
        <w:t> </w:t>
      </w:r>
      <w:r w:rsidRPr="009E06B2">
        <w:t>July 2014, to the daily rate mentioned in subsection</w:t>
      </w:r>
      <w:r w:rsidR="009E06B2">
        <w:t> </w:t>
      </w:r>
      <w:r w:rsidRPr="009E06B2">
        <w:t>83A(3).</w:t>
      </w:r>
    </w:p>
    <w:p w:rsidR="00620FBA" w:rsidRPr="009E06B2" w:rsidRDefault="00620FBA" w:rsidP="00620FBA">
      <w:pPr>
        <w:pStyle w:val="subsection"/>
      </w:pPr>
      <w:r w:rsidRPr="009E06B2">
        <w:tab/>
        <w:t>(2)</w:t>
      </w:r>
      <w:r w:rsidRPr="009E06B2">
        <w:tab/>
        <w:t>The dollar amount or rate mentioned in the provision, for an indexation year in which the indexation factor is greater than 1, is replaced by the amount or rate worked out using the formula:</w:t>
      </w:r>
    </w:p>
    <w:p w:rsidR="00620FBA" w:rsidRPr="009E06B2" w:rsidRDefault="00620FBA" w:rsidP="00620FBA">
      <w:pPr>
        <w:pStyle w:val="Formula"/>
      </w:pPr>
      <w:r w:rsidRPr="009E06B2">
        <w:rPr>
          <w:noProof/>
        </w:rPr>
        <w:drawing>
          <wp:inline distT="0" distB="0" distL="0" distR="0" wp14:anchorId="6F5559C9" wp14:editId="38627379">
            <wp:extent cx="3251200" cy="393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251200" cy="393700"/>
                    </a:xfrm>
                    <a:prstGeom prst="rect">
                      <a:avLst/>
                    </a:prstGeom>
                    <a:noFill/>
                    <a:ln>
                      <a:noFill/>
                    </a:ln>
                  </pic:spPr>
                </pic:pic>
              </a:graphicData>
            </a:graphic>
          </wp:inline>
        </w:drawing>
      </w:r>
    </w:p>
    <w:p w:rsidR="00B856E4" w:rsidRPr="009E06B2" w:rsidRDefault="00B856E4" w:rsidP="00D931CF">
      <w:pPr>
        <w:pStyle w:val="subsection"/>
        <w:pageBreakBefore/>
      </w:pPr>
      <w:r w:rsidRPr="009E06B2">
        <w:lastRenderedPageBreak/>
        <w:tab/>
        <w:t>(3)</w:t>
      </w:r>
      <w:r w:rsidRPr="009E06B2">
        <w:tab/>
        <w:t xml:space="preserve">The </w:t>
      </w:r>
      <w:r w:rsidRPr="009E06B2">
        <w:rPr>
          <w:b/>
          <w:i/>
        </w:rPr>
        <w:t xml:space="preserve">indexation factor </w:t>
      </w:r>
      <w:r w:rsidRPr="009E06B2">
        <w:t>for an indexation year is the number worked out using the following formula:</w:t>
      </w:r>
    </w:p>
    <w:p w:rsidR="00B856E4" w:rsidRPr="009E06B2" w:rsidRDefault="00553278" w:rsidP="003D2524">
      <w:pPr>
        <w:pStyle w:val="Formula"/>
        <w:spacing w:before="120" w:after="120"/>
      </w:pPr>
      <w:r w:rsidRPr="009E06B2">
        <w:rPr>
          <w:noProof/>
        </w:rPr>
        <w:drawing>
          <wp:inline distT="0" distB="0" distL="0" distR="0" wp14:anchorId="33F4C1C0" wp14:editId="4FB99F97">
            <wp:extent cx="1600200" cy="914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p w:rsidR="00B856E4" w:rsidRPr="009E06B2" w:rsidRDefault="00B856E4" w:rsidP="00B856E4">
      <w:pPr>
        <w:pStyle w:val="subsection"/>
      </w:pPr>
      <w:r w:rsidRPr="009E06B2">
        <w:tab/>
        <w:t>(4)</w:t>
      </w:r>
      <w:r w:rsidRPr="009E06B2">
        <w:tab/>
        <w:t>The indexation factor is to be calculated to 3 decimal places, but increased by .001 if the fourth decimal place is more than 4.</w:t>
      </w:r>
    </w:p>
    <w:p w:rsidR="00B856E4" w:rsidRPr="009E06B2" w:rsidRDefault="00B856E4" w:rsidP="00B856E4">
      <w:pPr>
        <w:pStyle w:val="subsection"/>
      </w:pPr>
      <w:r w:rsidRPr="009E06B2">
        <w:tab/>
        <w:t>(5)</w:t>
      </w:r>
      <w:r w:rsidRPr="009E06B2">
        <w:tab/>
        <w:t xml:space="preserve">Calculations under </w:t>
      </w:r>
      <w:r w:rsidR="009E06B2">
        <w:t>subsection (</w:t>
      </w:r>
      <w:r w:rsidRPr="009E06B2">
        <w:t>3):</w:t>
      </w:r>
    </w:p>
    <w:p w:rsidR="00B856E4" w:rsidRPr="009E06B2" w:rsidRDefault="00B856E4" w:rsidP="00B856E4">
      <w:pPr>
        <w:pStyle w:val="paragraph"/>
      </w:pPr>
      <w:r w:rsidRPr="009E06B2">
        <w:tab/>
        <w:t>(a)</w:t>
      </w:r>
      <w:r w:rsidRPr="009E06B2">
        <w:tab/>
        <w:t>are to be made using only the December index numbers published in terms of the most recently published reference base for the Consumer Price Index; and</w:t>
      </w:r>
    </w:p>
    <w:p w:rsidR="00B856E4" w:rsidRPr="009E06B2" w:rsidRDefault="00B856E4" w:rsidP="00B856E4">
      <w:pPr>
        <w:pStyle w:val="paragraph"/>
      </w:pPr>
      <w:r w:rsidRPr="009E06B2">
        <w:tab/>
        <w:t>(b)</w:t>
      </w:r>
      <w:r w:rsidRPr="009E06B2">
        <w:tab/>
        <w:t>are to be made disregarding December index numbers that are published in substitution for previously published December index numbers (except where the substituted numbers are published to take account of changes in the reference base).</w:t>
      </w:r>
    </w:p>
    <w:p w:rsidR="00620FBA" w:rsidRPr="009E06B2" w:rsidRDefault="00620FBA" w:rsidP="00620FBA">
      <w:pPr>
        <w:pStyle w:val="subsection"/>
      </w:pPr>
      <w:r w:rsidRPr="009E06B2">
        <w:tab/>
        <w:t>(5A)</w:t>
      </w:r>
      <w:r w:rsidRPr="009E06B2">
        <w:tab/>
        <w:t>For the purposes of replacing the dollar amount mentioned in subsection</w:t>
      </w:r>
      <w:r w:rsidR="009E06B2">
        <w:t> </w:t>
      </w:r>
      <w:r w:rsidRPr="009E06B2">
        <w:t>74(1) for an indexation year starting on or after 1</w:t>
      </w:r>
      <w:r w:rsidR="009E06B2">
        <w:t> </w:t>
      </w:r>
      <w:r w:rsidRPr="009E06B2">
        <w:t>July 2013, the indexation factor is reduced by the brought</w:t>
      </w:r>
      <w:r w:rsidR="009E06B2">
        <w:noBreakHyphen/>
      </w:r>
      <w:r w:rsidRPr="009E06B2">
        <w:t>forward CPI indexation amount for the year, but not below 1.</w:t>
      </w:r>
    </w:p>
    <w:p w:rsidR="00B856E4" w:rsidRPr="009E06B2" w:rsidRDefault="00B856E4" w:rsidP="00B856E4">
      <w:pPr>
        <w:pStyle w:val="subsection"/>
      </w:pPr>
      <w:r w:rsidRPr="009E06B2">
        <w:tab/>
        <w:t>(6)</w:t>
      </w:r>
      <w:r w:rsidRPr="009E06B2">
        <w:tab/>
        <w:t>In this section:</w:t>
      </w:r>
    </w:p>
    <w:p w:rsidR="00620FBA" w:rsidRPr="009E06B2" w:rsidRDefault="00620FBA" w:rsidP="00620FBA">
      <w:pPr>
        <w:pStyle w:val="Definition"/>
      </w:pPr>
      <w:r w:rsidRPr="009E06B2">
        <w:rPr>
          <w:b/>
          <w:i/>
        </w:rPr>
        <w:t>brought</w:t>
      </w:r>
      <w:r w:rsidR="009E06B2">
        <w:rPr>
          <w:b/>
          <w:i/>
        </w:rPr>
        <w:noBreakHyphen/>
      </w:r>
      <w:r w:rsidRPr="009E06B2">
        <w:rPr>
          <w:b/>
          <w:i/>
        </w:rPr>
        <w:t>forward CPI indexation amount</w:t>
      </w:r>
      <w:r w:rsidRPr="009E06B2">
        <w:t xml:space="preserve"> for an indexation year starting on or after 1</w:t>
      </w:r>
      <w:r w:rsidR="009E06B2">
        <w:t> </w:t>
      </w:r>
      <w:r w:rsidRPr="009E06B2">
        <w:t xml:space="preserve">July 2013 means 0.007 less any reduction made under </w:t>
      </w:r>
      <w:r w:rsidR="009E06B2">
        <w:t>subsection (</w:t>
      </w:r>
      <w:r w:rsidRPr="009E06B2">
        <w:t>5A) for an earlier indexation year.</w:t>
      </w:r>
    </w:p>
    <w:p w:rsidR="00B856E4" w:rsidRPr="009E06B2" w:rsidRDefault="00B856E4" w:rsidP="00B856E4">
      <w:pPr>
        <w:pStyle w:val="Definition"/>
      </w:pPr>
      <w:r w:rsidRPr="009E06B2">
        <w:rPr>
          <w:b/>
          <w:i/>
        </w:rPr>
        <w:t xml:space="preserve">December index number </w:t>
      </w:r>
      <w:r w:rsidRPr="009E06B2">
        <w:t>means the All Groups Consumer Price Index number, being the weighted average of the 8 capital cities, published by the Australian Statistician in respect of the 3 months ending on 31</w:t>
      </w:r>
      <w:r w:rsidR="009E06B2">
        <w:t> </w:t>
      </w:r>
      <w:r w:rsidRPr="009E06B2">
        <w:t>December.</w:t>
      </w:r>
    </w:p>
    <w:p w:rsidR="00B856E4" w:rsidRPr="009E06B2" w:rsidRDefault="00B856E4" w:rsidP="008900F6">
      <w:pPr>
        <w:pStyle w:val="ActHead2"/>
        <w:pageBreakBefore/>
      </w:pPr>
      <w:bookmarkStart w:id="567" w:name="_Toc382321309"/>
      <w:r w:rsidRPr="009E06B2">
        <w:rPr>
          <w:rStyle w:val="CharPartNo"/>
        </w:rPr>
        <w:lastRenderedPageBreak/>
        <w:t>Part</w:t>
      </w:r>
      <w:r w:rsidR="009E06B2">
        <w:rPr>
          <w:rStyle w:val="CharPartNo"/>
        </w:rPr>
        <w:t> </w:t>
      </w:r>
      <w:r w:rsidRPr="009E06B2">
        <w:rPr>
          <w:rStyle w:val="CharPartNo"/>
        </w:rPr>
        <w:t>2</w:t>
      </w:r>
      <w:r w:rsidRPr="009E06B2">
        <w:t>—</w:t>
      </w:r>
      <w:r w:rsidRPr="009E06B2">
        <w:rPr>
          <w:rStyle w:val="CharPartText"/>
        </w:rPr>
        <w:t>Obtaining and giving information etc.</w:t>
      </w:r>
      <w:bookmarkEnd w:id="567"/>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68" w:name="_Toc382321310"/>
      <w:r w:rsidRPr="009E06B2">
        <w:rPr>
          <w:rStyle w:val="CharSectno"/>
        </w:rPr>
        <w:t>405</w:t>
      </w:r>
      <w:r w:rsidRPr="009E06B2">
        <w:t xml:space="preserve">  Power to obtain information</w:t>
      </w:r>
      <w:bookmarkEnd w:id="568"/>
    </w:p>
    <w:p w:rsidR="00B856E4" w:rsidRPr="009E06B2" w:rsidRDefault="00B856E4" w:rsidP="00B856E4">
      <w:pPr>
        <w:pStyle w:val="subsection"/>
      </w:pPr>
      <w:r w:rsidRPr="009E06B2">
        <w:tab/>
        <w:t>(1)</w:t>
      </w:r>
      <w:r w:rsidRPr="009E06B2">
        <w:tab/>
        <w:t>This section applies to a person who has made a claim under section</w:t>
      </w:r>
      <w:r w:rsidR="009E06B2">
        <w:t> </w:t>
      </w:r>
      <w:r w:rsidRPr="009E06B2">
        <w:t>319 for:</w:t>
      </w:r>
    </w:p>
    <w:p w:rsidR="00B856E4" w:rsidRPr="009E06B2" w:rsidRDefault="00B856E4" w:rsidP="00B856E4">
      <w:pPr>
        <w:pStyle w:val="paragraph"/>
      </w:pPr>
      <w:r w:rsidRPr="009E06B2">
        <w:tab/>
        <w:t>(a)</w:t>
      </w:r>
      <w:r w:rsidRPr="009E06B2">
        <w:tab/>
        <w:t>acceptance of liability for a service injury, disease or death or for the loss of or damage to a medical aid; or</w:t>
      </w:r>
    </w:p>
    <w:p w:rsidR="00B856E4" w:rsidRPr="009E06B2" w:rsidRDefault="00B856E4" w:rsidP="00B856E4">
      <w:pPr>
        <w:pStyle w:val="paragraph"/>
      </w:pPr>
      <w:r w:rsidRPr="009E06B2">
        <w:tab/>
        <w:t>(b)</w:t>
      </w:r>
      <w:r w:rsidRPr="009E06B2">
        <w:tab/>
        <w:t>compensation under this Act.</w:t>
      </w:r>
    </w:p>
    <w:p w:rsidR="00B856E4" w:rsidRPr="009E06B2" w:rsidRDefault="00B856E4" w:rsidP="00B856E4">
      <w:pPr>
        <w:pStyle w:val="subsection"/>
      </w:pPr>
      <w:r w:rsidRPr="009E06B2">
        <w:tab/>
        <w:t>(2)</w:t>
      </w:r>
      <w:r w:rsidRPr="009E06B2">
        <w:tab/>
        <w:t>The Commission may give the person a written notice:</w:t>
      </w:r>
    </w:p>
    <w:p w:rsidR="00B856E4" w:rsidRPr="009E06B2" w:rsidRDefault="00B856E4" w:rsidP="00B856E4">
      <w:pPr>
        <w:pStyle w:val="paragraph"/>
      </w:pPr>
      <w:r w:rsidRPr="009E06B2">
        <w:tab/>
        <w:t>(a)</w:t>
      </w:r>
      <w:r w:rsidRPr="009E06B2">
        <w:tab/>
        <w:t>requiring the person to notify the Commission (or a specified staff member assisting the Commission) if:</w:t>
      </w:r>
    </w:p>
    <w:p w:rsidR="00B856E4" w:rsidRPr="009E06B2" w:rsidRDefault="00B856E4" w:rsidP="00B856E4">
      <w:pPr>
        <w:pStyle w:val="paragraphsub"/>
      </w:pPr>
      <w:r w:rsidRPr="009E06B2">
        <w:tab/>
        <w:t>(i)</w:t>
      </w:r>
      <w:r w:rsidRPr="009E06B2">
        <w:tab/>
        <w:t>a specified event or change of circumstance occurs; or</w:t>
      </w:r>
    </w:p>
    <w:p w:rsidR="00B856E4" w:rsidRPr="009E06B2" w:rsidRDefault="00B856E4" w:rsidP="00B856E4">
      <w:pPr>
        <w:pStyle w:val="paragraphsub"/>
      </w:pPr>
      <w:r w:rsidRPr="009E06B2">
        <w:tab/>
        <w:t>(ii)</w:t>
      </w:r>
      <w:r w:rsidRPr="009E06B2">
        <w:tab/>
        <w:t>the person becomes aware that such an event or change is likely to occur; or</w:t>
      </w:r>
    </w:p>
    <w:p w:rsidR="00B856E4" w:rsidRPr="009E06B2" w:rsidRDefault="00B856E4" w:rsidP="00B856E4">
      <w:pPr>
        <w:pStyle w:val="paragraph"/>
      </w:pPr>
      <w:r w:rsidRPr="009E06B2">
        <w:tab/>
        <w:t>(b)</w:t>
      </w:r>
      <w:r w:rsidRPr="009E06B2">
        <w:tab/>
        <w:t>requiring that person to give the Commission (or a specified staff member assisting the Commission) a statement relating to a specified matter.</w:t>
      </w:r>
    </w:p>
    <w:p w:rsidR="00B856E4" w:rsidRPr="009E06B2" w:rsidRDefault="00B856E4" w:rsidP="00B856E4">
      <w:pPr>
        <w:pStyle w:val="subsection"/>
      </w:pPr>
      <w:r w:rsidRPr="009E06B2">
        <w:tab/>
        <w:t>(3)</w:t>
      </w:r>
      <w:r w:rsidRPr="009E06B2">
        <w:tab/>
        <w:t>The event, change of circumstances or matter:</w:t>
      </w:r>
    </w:p>
    <w:p w:rsidR="00B856E4" w:rsidRPr="009E06B2" w:rsidRDefault="00B856E4" w:rsidP="00B856E4">
      <w:pPr>
        <w:pStyle w:val="paragraph"/>
      </w:pPr>
      <w:r w:rsidRPr="009E06B2">
        <w:tab/>
        <w:t>(a)</w:t>
      </w:r>
      <w:r w:rsidRPr="009E06B2">
        <w:tab/>
        <w:t>must be an event, change or matter that might affect or have affected:</w:t>
      </w:r>
    </w:p>
    <w:p w:rsidR="00B856E4" w:rsidRPr="009E06B2" w:rsidRDefault="00B856E4" w:rsidP="00B856E4">
      <w:pPr>
        <w:pStyle w:val="paragraphsub"/>
      </w:pPr>
      <w:r w:rsidRPr="009E06B2">
        <w:tab/>
        <w:t>(i)</w:t>
      </w:r>
      <w:r w:rsidRPr="009E06B2">
        <w:tab/>
        <w:t>the acceptance of liability for the service injury, disease or death or for the loss of or damage to the medical aid; or</w:t>
      </w:r>
    </w:p>
    <w:p w:rsidR="00B856E4" w:rsidRPr="009E06B2" w:rsidRDefault="00B856E4" w:rsidP="00B856E4">
      <w:pPr>
        <w:pStyle w:val="paragraphsub"/>
      </w:pPr>
      <w:r w:rsidRPr="009E06B2">
        <w:tab/>
        <w:t>(ii)</w:t>
      </w:r>
      <w:r w:rsidRPr="009E06B2">
        <w:tab/>
        <w:t>the payment or provision of compensation; and</w:t>
      </w:r>
    </w:p>
    <w:p w:rsidR="00B856E4" w:rsidRPr="009E06B2" w:rsidRDefault="00B856E4" w:rsidP="00B856E4">
      <w:pPr>
        <w:pStyle w:val="paragraph"/>
      </w:pPr>
      <w:r w:rsidRPr="009E06B2">
        <w:tab/>
        <w:t>(b)</w:t>
      </w:r>
      <w:r w:rsidRPr="009E06B2">
        <w:tab/>
        <w:t>must be specified in either:</w:t>
      </w:r>
    </w:p>
    <w:p w:rsidR="00B856E4" w:rsidRPr="009E06B2" w:rsidRDefault="00B856E4" w:rsidP="00B856E4">
      <w:pPr>
        <w:pStyle w:val="paragraphsub"/>
      </w:pPr>
      <w:r w:rsidRPr="009E06B2">
        <w:tab/>
        <w:t>(i)</w:t>
      </w:r>
      <w:r w:rsidRPr="009E06B2">
        <w:tab/>
        <w:t>the notice; or</w:t>
      </w:r>
    </w:p>
    <w:p w:rsidR="00B856E4" w:rsidRPr="009E06B2" w:rsidRDefault="00B856E4" w:rsidP="00B856E4">
      <w:pPr>
        <w:pStyle w:val="paragraphsub"/>
      </w:pPr>
      <w:r w:rsidRPr="009E06B2">
        <w:tab/>
        <w:t>(ii)</w:t>
      </w:r>
      <w:r w:rsidRPr="009E06B2">
        <w:tab/>
        <w:t>any other document mentioned in the notice that is also given to the person with the notice.</w:t>
      </w:r>
    </w:p>
    <w:p w:rsidR="00B856E4" w:rsidRPr="009E06B2" w:rsidRDefault="00B856E4" w:rsidP="00B856E4">
      <w:pPr>
        <w:pStyle w:val="subsection"/>
      </w:pPr>
      <w:r w:rsidRPr="009E06B2">
        <w:tab/>
        <w:t>(4)</w:t>
      </w:r>
      <w:r w:rsidRPr="009E06B2">
        <w:tab/>
        <w:t>The notice or other document must specify the period within which the person must comply with the notice. The period must be:</w:t>
      </w:r>
    </w:p>
    <w:p w:rsidR="00B856E4" w:rsidRPr="009E06B2" w:rsidRDefault="00B856E4" w:rsidP="00B856E4">
      <w:pPr>
        <w:pStyle w:val="paragraph"/>
      </w:pPr>
      <w:r w:rsidRPr="009E06B2">
        <w:lastRenderedPageBreak/>
        <w:tab/>
        <w:t>(a)</w:t>
      </w:r>
      <w:r w:rsidRPr="009E06B2">
        <w:tab/>
        <w:t xml:space="preserve">if </w:t>
      </w:r>
      <w:r w:rsidR="009E06B2">
        <w:t>paragraph (</w:t>
      </w:r>
      <w:r w:rsidRPr="009E06B2">
        <w:t>2)(a) applies—at least 14 days after the occurrence of the event or change or after the person becomes aware of the likelihood of the event or change; or</w:t>
      </w:r>
    </w:p>
    <w:p w:rsidR="00B856E4" w:rsidRPr="009E06B2" w:rsidRDefault="00B856E4" w:rsidP="00B856E4">
      <w:pPr>
        <w:pStyle w:val="paragraph"/>
      </w:pPr>
      <w:r w:rsidRPr="009E06B2">
        <w:tab/>
        <w:t>(b)</w:t>
      </w:r>
      <w:r w:rsidRPr="009E06B2">
        <w:tab/>
        <w:t xml:space="preserve">if </w:t>
      </w:r>
      <w:r w:rsidR="009E06B2">
        <w:t>paragraph (</w:t>
      </w:r>
      <w:r w:rsidRPr="009E06B2">
        <w:t>2)(b) applies—at least 14 days after the notice is given.</w:t>
      </w:r>
    </w:p>
    <w:p w:rsidR="00B856E4" w:rsidRPr="009E06B2" w:rsidRDefault="00B856E4" w:rsidP="00B856E4">
      <w:pPr>
        <w:pStyle w:val="subsection"/>
      </w:pPr>
      <w:r w:rsidRPr="009E06B2">
        <w:tab/>
        <w:t>(5)</w:t>
      </w:r>
      <w:r w:rsidRPr="009E06B2">
        <w:tab/>
        <w:t>The notice or other document must:</w:t>
      </w:r>
    </w:p>
    <w:p w:rsidR="00B856E4" w:rsidRPr="009E06B2" w:rsidRDefault="00B856E4" w:rsidP="00B856E4">
      <w:pPr>
        <w:pStyle w:val="paragraph"/>
      </w:pPr>
      <w:r w:rsidRPr="009E06B2">
        <w:tab/>
        <w:t>(a)</w:t>
      </w:r>
      <w:r w:rsidRPr="009E06B2">
        <w:tab/>
        <w:t xml:space="preserve">if </w:t>
      </w:r>
      <w:r w:rsidR="009E06B2">
        <w:t>paragraph (</w:t>
      </w:r>
      <w:r w:rsidRPr="009E06B2">
        <w:t>2)(a) applies—specify the manner in which the person must comply with the notice; or</w:t>
      </w:r>
    </w:p>
    <w:p w:rsidR="00B856E4" w:rsidRPr="009E06B2" w:rsidRDefault="00B856E4" w:rsidP="00B856E4">
      <w:pPr>
        <w:pStyle w:val="paragraph"/>
      </w:pPr>
      <w:r w:rsidRPr="009E06B2">
        <w:tab/>
        <w:t>(b)</w:t>
      </w:r>
      <w:r w:rsidRPr="009E06B2">
        <w:tab/>
        <w:t xml:space="preserve">if </w:t>
      </w:r>
      <w:r w:rsidR="009E06B2">
        <w:t>paragraph (</w:t>
      </w:r>
      <w:r w:rsidRPr="009E06B2">
        <w:t>2)(b) applies—specify the form of the statement.</w:t>
      </w:r>
    </w:p>
    <w:p w:rsidR="00B856E4" w:rsidRPr="009E06B2" w:rsidRDefault="00B856E4" w:rsidP="00B856E4">
      <w:pPr>
        <w:pStyle w:val="subsection"/>
      </w:pPr>
      <w:r w:rsidRPr="009E06B2">
        <w:tab/>
        <w:t>(6)</w:t>
      </w:r>
      <w:r w:rsidRPr="009E06B2">
        <w:tab/>
        <w:t>This section does not require a person to give information to the extent that, in doing so, the person would contravene a law of the Commonwealth (not being a law of a Territory).</w:t>
      </w:r>
    </w:p>
    <w:p w:rsidR="00B856E4" w:rsidRPr="009E06B2" w:rsidRDefault="00B856E4" w:rsidP="00B856E4">
      <w:pPr>
        <w:pStyle w:val="notetext"/>
      </w:pPr>
      <w:r w:rsidRPr="009E06B2">
        <w:t>Note:</w:t>
      </w:r>
      <w:r w:rsidRPr="009E06B2">
        <w:tab/>
        <w:t>A law of a State or Territory cannot prevent a person from giving information, producing documents or giving evidence for the purposes of this Act (see section</w:t>
      </w:r>
      <w:r w:rsidR="009E06B2">
        <w:t> </w:t>
      </w:r>
      <w:r w:rsidRPr="009E06B2">
        <w:t>409).</w:t>
      </w:r>
    </w:p>
    <w:p w:rsidR="00B856E4" w:rsidRPr="009E06B2" w:rsidRDefault="00B856E4" w:rsidP="00B856E4">
      <w:pPr>
        <w:pStyle w:val="subsection"/>
      </w:pPr>
      <w:r w:rsidRPr="009E06B2">
        <w:tab/>
        <w:t>(7)</w:t>
      </w:r>
      <w:r w:rsidRPr="009E06B2">
        <w:tab/>
        <w:t>A person commits an offence if the person fails to comply with a notice under this section.</w:t>
      </w:r>
    </w:p>
    <w:p w:rsidR="00B856E4" w:rsidRPr="009E06B2" w:rsidRDefault="00B856E4" w:rsidP="00B856E4">
      <w:pPr>
        <w:pStyle w:val="Penalty"/>
      </w:pPr>
      <w:r w:rsidRPr="009E06B2">
        <w:t>Penalty:</w:t>
      </w:r>
      <w:r w:rsidRPr="009E06B2">
        <w:tab/>
        <w:t>10 penalty units.</w:t>
      </w:r>
    </w:p>
    <w:p w:rsidR="00B856E4" w:rsidRPr="009E06B2" w:rsidRDefault="00B856E4" w:rsidP="00B856E4">
      <w:pPr>
        <w:pStyle w:val="subsection"/>
      </w:pPr>
      <w:r w:rsidRPr="009E06B2">
        <w:tab/>
        <w:t>(8)</w:t>
      </w:r>
      <w:r w:rsidRPr="009E06B2">
        <w:tab/>
        <w:t xml:space="preserve">An offence under </w:t>
      </w:r>
      <w:r w:rsidR="009E06B2">
        <w:t>subsection (</w:t>
      </w:r>
      <w:r w:rsidRPr="009E06B2">
        <w:t>7)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subsection"/>
      </w:pPr>
      <w:r w:rsidRPr="009E06B2">
        <w:tab/>
        <w:t>(9)</w:t>
      </w:r>
      <w:r w:rsidRPr="009E06B2">
        <w:tab/>
      </w:r>
      <w:r w:rsidR="009E06B2">
        <w:t>Subsection (</w:t>
      </w:r>
      <w:r w:rsidRPr="009E06B2">
        <w:t>7) does not apply to the extent that the person is not capable of complying with the notice.</w:t>
      </w:r>
    </w:p>
    <w:p w:rsidR="00B856E4" w:rsidRPr="009E06B2" w:rsidRDefault="00B856E4" w:rsidP="00B856E4">
      <w:pPr>
        <w:pStyle w:val="notetext"/>
      </w:pPr>
      <w:r w:rsidRPr="009E06B2">
        <w:t>Note:</w:t>
      </w:r>
      <w:r w:rsidRPr="009E06B2">
        <w:tab/>
        <w:t xml:space="preserve">The defendant bears an evidential burden in relation to the matter in </w:t>
      </w:r>
      <w:r w:rsidR="009E06B2">
        <w:t>subsection (</w:t>
      </w:r>
      <w:r w:rsidRPr="009E06B2">
        <w:t>9</w:t>
      </w:r>
      <w:r w:rsidR="003D2524" w:rsidRPr="009E06B2">
        <w:t>) (s</w:t>
      </w:r>
      <w:r w:rsidRPr="009E06B2">
        <w:t>ee subsection</w:t>
      </w:r>
      <w:r w:rsidR="009E06B2">
        <w:t> </w:t>
      </w:r>
      <w:r w:rsidRPr="009E06B2">
        <w:t xml:space="preserve">13.3(3) of the </w:t>
      </w:r>
      <w:r w:rsidRPr="009E06B2">
        <w:rPr>
          <w:i/>
        </w:rPr>
        <w:t>Criminal Code</w:t>
      </w:r>
      <w:r w:rsidRPr="009E06B2">
        <w:t>).</w:t>
      </w:r>
    </w:p>
    <w:p w:rsidR="00B856E4" w:rsidRPr="009E06B2" w:rsidRDefault="00B856E4" w:rsidP="00B856E4">
      <w:pPr>
        <w:pStyle w:val="ActHead5"/>
      </w:pPr>
      <w:bookmarkStart w:id="569" w:name="_Toc382321311"/>
      <w:r w:rsidRPr="009E06B2">
        <w:rPr>
          <w:rStyle w:val="CharSectno"/>
        </w:rPr>
        <w:t>406</w:t>
      </w:r>
      <w:r w:rsidRPr="009E06B2">
        <w:t xml:space="preserve">  Commission may obtain information etc.</w:t>
      </w:r>
      <w:bookmarkEnd w:id="569"/>
    </w:p>
    <w:p w:rsidR="00B856E4" w:rsidRPr="009E06B2" w:rsidRDefault="00B856E4" w:rsidP="00B856E4">
      <w:pPr>
        <w:pStyle w:val="subsection"/>
      </w:pPr>
      <w:r w:rsidRPr="009E06B2">
        <w:tab/>
        <w:t>(1)</w:t>
      </w:r>
      <w:r w:rsidRPr="009E06B2">
        <w:tab/>
        <w:t>The Commission may give a written notice to any person requiring the person, for the purposes of this Act:</w:t>
      </w:r>
    </w:p>
    <w:p w:rsidR="00B856E4" w:rsidRPr="009E06B2" w:rsidRDefault="00B856E4" w:rsidP="00B856E4">
      <w:pPr>
        <w:pStyle w:val="paragraph"/>
      </w:pPr>
      <w:r w:rsidRPr="009E06B2">
        <w:tab/>
        <w:t>(a)</w:t>
      </w:r>
      <w:r w:rsidRPr="009E06B2">
        <w:tab/>
        <w:t>to provide the Commission (or a specified staff member assisting the Commission) such information as the Commission requires; or</w:t>
      </w:r>
    </w:p>
    <w:p w:rsidR="00B856E4" w:rsidRPr="009E06B2" w:rsidRDefault="00B856E4" w:rsidP="00B856E4">
      <w:pPr>
        <w:pStyle w:val="paragraph"/>
      </w:pPr>
      <w:r w:rsidRPr="009E06B2">
        <w:lastRenderedPageBreak/>
        <w:tab/>
        <w:t>(b)</w:t>
      </w:r>
      <w:r w:rsidRPr="009E06B2">
        <w:tab/>
        <w:t>to produce to the Commission (or a specified staff member assisting the Commission) any documents in the custody or under the control of the person; or</w:t>
      </w:r>
    </w:p>
    <w:p w:rsidR="00B856E4" w:rsidRPr="009E06B2" w:rsidRDefault="00B856E4" w:rsidP="00B856E4">
      <w:pPr>
        <w:pStyle w:val="paragraph"/>
      </w:pPr>
      <w:r w:rsidRPr="009E06B2">
        <w:tab/>
        <w:t>(c)</w:t>
      </w:r>
      <w:r w:rsidRPr="009E06B2">
        <w:tab/>
        <w:t>to appear before a specified staff member assisting the Commission to answer questions.</w:t>
      </w:r>
    </w:p>
    <w:p w:rsidR="00B856E4" w:rsidRPr="009E06B2" w:rsidRDefault="00B856E4" w:rsidP="00B856E4">
      <w:pPr>
        <w:pStyle w:val="subsection"/>
      </w:pPr>
      <w:r w:rsidRPr="009E06B2">
        <w:tab/>
        <w:t>(2)</w:t>
      </w:r>
      <w:r w:rsidRPr="009E06B2">
        <w:tab/>
        <w:t>To avoid doubt, the person given the notice may be a person employed:</w:t>
      </w:r>
    </w:p>
    <w:p w:rsidR="00B856E4" w:rsidRPr="009E06B2" w:rsidRDefault="00B856E4" w:rsidP="00B856E4">
      <w:pPr>
        <w:pStyle w:val="paragraph"/>
      </w:pPr>
      <w:r w:rsidRPr="009E06B2">
        <w:tab/>
        <w:t>(a)</w:t>
      </w:r>
      <w:r w:rsidRPr="009E06B2">
        <w:tab/>
        <w:t>in or in connection with a Department of the Commonwealth, a State or Territory; or</w:t>
      </w:r>
    </w:p>
    <w:p w:rsidR="00B856E4" w:rsidRPr="009E06B2" w:rsidRDefault="00B856E4" w:rsidP="00B856E4">
      <w:pPr>
        <w:pStyle w:val="paragraph"/>
      </w:pPr>
      <w:r w:rsidRPr="009E06B2">
        <w:tab/>
        <w:t>(b)</w:t>
      </w:r>
      <w:r w:rsidRPr="009E06B2">
        <w:tab/>
        <w:t>by any authority of the Commonwealth, a State or Territory.</w:t>
      </w:r>
    </w:p>
    <w:p w:rsidR="00B856E4" w:rsidRPr="009E06B2" w:rsidRDefault="00B856E4" w:rsidP="00B856E4">
      <w:pPr>
        <w:pStyle w:val="subsection"/>
      </w:pPr>
      <w:r w:rsidRPr="009E06B2">
        <w:tab/>
        <w:t>(3)</w:t>
      </w:r>
      <w:r w:rsidRPr="009E06B2">
        <w:tab/>
        <w:t>The notice must specify:</w:t>
      </w:r>
    </w:p>
    <w:p w:rsidR="00B856E4" w:rsidRPr="009E06B2" w:rsidRDefault="00B856E4" w:rsidP="00B856E4">
      <w:pPr>
        <w:pStyle w:val="paragraph"/>
      </w:pPr>
      <w:r w:rsidRPr="009E06B2">
        <w:tab/>
        <w:t>(a)</w:t>
      </w:r>
      <w:r w:rsidRPr="009E06B2">
        <w:tab/>
        <w:t xml:space="preserve">if </w:t>
      </w:r>
      <w:r w:rsidR="009E06B2">
        <w:t>paragraph (</w:t>
      </w:r>
      <w:r w:rsidRPr="009E06B2">
        <w:t>1)(a) or (b) applies:</w:t>
      </w:r>
    </w:p>
    <w:p w:rsidR="00B856E4" w:rsidRPr="009E06B2" w:rsidRDefault="00B856E4" w:rsidP="00B856E4">
      <w:pPr>
        <w:pStyle w:val="paragraphsub"/>
      </w:pPr>
      <w:r w:rsidRPr="009E06B2">
        <w:tab/>
        <w:t>(i)</w:t>
      </w:r>
      <w:r w:rsidRPr="009E06B2">
        <w:tab/>
        <w:t>the period within which the person must comply with the notice; and</w:t>
      </w:r>
    </w:p>
    <w:p w:rsidR="00B856E4" w:rsidRPr="009E06B2" w:rsidRDefault="00B856E4" w:rsidP="00B856E4">
      <w:pPr>
        <w:pStyle w:val="paragraphsub"/>
      </w:pPr>
      <w:r w:rsidRPr="009E06B2">
        <w:tab/>
        <w:t>(ii)</w:t>
      </w:r>
      <w:r w:rsidRPr="009E06B2">
        <w:tab/>
        <w:t>the manner in which the person must comply with the notice; or</w:t>
      </w:r>
    </w:p>
    <w:p w:rsidR="00B856E4" w:rsidRPr="009E06B2" w:rsidRDefault="00B856E4" w:rsidP="00B856E4">
      <w:pPr>
        <w:pStyle w:val="paragraph"/>
      </w:pPr>
      <w:r w:rsidRPr="009E06B2">
        <w:tab/>
        <w:t>(b)</w:t>
      </w:r>
      <w:r w:rsidRPr="009E06B2">
        <w:tab/>
        <w:t xml:space="preserve">if </w:t>
      </w:r>
      <w:r w:rsidR="009E06B2">
        <w:t>paragraph (</w:t>
      </w:r>
      <w:r w:rsidRPr="009E06B2">
        <w:t>1)(c) applies:</w:t>
      </w:r>
    </w:p>
    <w:p w:rsidR="00B856E4" w:rsidRPr="009E06B2" w:rsidRDefault="00B856E4" w:rsidP="00B856E4">
      <w:pPr>
        <w:pStyle w:val="paragraphsub"/>
      </w:pPr>
      <w:r w:rsidRPr="009E06B2">
        <w:tab/>
        <w:t>(i)</w:t>
      </w:r>
      <w:r w:rsidRPr="009E06B2">
        <w:tab/>
        <w:t>the time at which the person must appear before the staff member; and</w:t>
      </w:r>
    </w:p>
    <w:p w:rsidR="00B856E4" w:rsidRPr="009E06B2" w:rsidRDefault="00B856E4" w:rsidP="00B856E4">
      <w:pPr>
        <w:pStyle w:val="paragraphsub"/>
      </w:pPr>
      <w:r w:rsidRPr="009E06B2">
        <w:tab/>
        <w:t>(ii)</w:t>
      </w:r>
      <w:r w:rsidRPr="009E06B2">
        <w:tab/>
        <w:t>the place at which the person must appear before the staff member.</w:t>
      </w:r>
    </w:p>
    <w:p w:rsidR="00B856E4" w:rsidRPr="009E06B2" w:rsidRDefault="00B856E4" w:rsidP="00B856E4">
      <w:pPr>
        <w:pStyle w:val="subsection"/>
      </w:pPr>
      <w:r w:rsidRPr="009E06B2">
        <w:tab/>
        <w:t>(4)</w:t>
      </w:r>
      <w:r w:rsidRPr="009E06B2">
        <w:tab/>
        <w:t xml:space="preserve">The specified period or the specified time mentioned in </w:t>
      </w:r>
      <w:r w:rsidR="009E06B2">
        <w:t>subsection (</w:t>
      </w:r>
      <w:r w:rsidRPr="009E06B2">
        <w:t>3) must be at least 14 days after the notice is given.</w:t>
      </w:r>
    </w:p>
    <w:p w:rsidR="00B856E4" w:rsidRPr="009E06B2" w:rsidRDefault="00B856E4" w:rsidP="00B856E4">
      <w:pPr>
        <w:pStyle w:val="subsection"/>
      </w:pPr>
      <w:r w:rsidRPr="009E06B2">
        <w:tab/>
        <w:t>(5)</w:t>
      </w:r>
      <w:r w:rsidRPr="009E06B2">
        <w:tab/>
        <w:t xml:space="preserve">The Commission may require the information or answers provided under </w:t>
      </w:r>
      <w:r w:rsidR="009E06B2">
        <w:t>paragraph (</w:t>
      </w:r>
      <w:r w:rsidRPr="009E06B2">
        <w:t>1)(c) to be verified by, or given on, oath or affirmation and either orally or in writing.</w:t>
      </w:r>
    </w:p>
    <w:p w:rsidR="00B856E4" w:rsidRPr="009E06B2" w:rsidRDefault="00B856E4" w:rsidP="00B856E4">
      <w:pPr>
        <w:pStyle w:val="subsection"/>
      </w:pPr>
      <w:r w:rsidRPr="009E06B2">
        <w:tab/>
        <w:t>(6)</w:t>
      </w:r>
      <w:r w:rsidRPr="009E06B2">
        <w:tab/>
        <w:t>A staff member to whom information or answers are verified or given may administer the oath or affirmation.</w:t>
      </w:r>
    </w:p>
    <w:p w:rsidR="00B856E4" w:rsidRPr="009E06B2" w:rsidRDefault="00B856E4" w:rsidP="00B856E4">
      <w:pPr>
        <w:pStyle w:val="subsection"/>
      </w:pPr>
      <w:r w:rsidRPr="009E06B2">
        <w:tab/>
        <w:t>(7)</w:t>
      </w:r>
      <w:r w:rsidRPr="009E06B2">
        <w:tab/>
        <w:t>This section does not require a person to give information, produce a document or give evidence to the extent that, in doing so, the person would contravene a law of the Commonwealth (not being a law of a Territory).</w:t>
      </w:r>
    </w:p>
    <w:p w:rsidR="00B856E4" w:rsidRPr="009E06B2" w:rsidRDefault="00B856E4" w:rsidP="00B856E4">
      <w:pPr>
        <w:pStyle w:val="notetext"/>
      </w:pPr>
      <w:r w:rsidRPr="009E06B2">
        <w:lastRenderedPageBreak/>
        <w:t>Note:</w:t>
      </w:r>
      <w:r w:rsidRPr="009E06B2">
        <w:tab/>
        <w:t>A law of a State or Territory cannot prevent a person from giving information, producing documents or giving evidence for the purposes of this Act (see section</w:t>
      </w:r>
      <w:r w:rsidR="009E06B2">
        <w:t> </w:t>
      </w:r>
      <w:r w:rsidRPr="009E06B2">
        <w:t>409).</w:t>
      </w:r>
    </w:p>
    <w:p w:rsidR="00B856E4" w:rsidRPr="009E06B2" w:rsidRDefault="00B856E4" w:rsidP="00B856E4">
      <w:pPr>
        <w:pStyle w:val="subsection"/>
      </w:pPr>
      <w:r w:rsidRPr="009E06B2">
        <w:tab/>
        <w:t>(8)</w:t>
      </w:r>
      <w:r w:rsidRPr="009E06B2">
        <w:tab/>
        <w:t>This section binds the Crown in each of its capacities, but does not make the Crown liable to be prosecuted for an offence.</w:t>
      </w:r>
    </w:p>
    <w:p w:rsidR="00B856E4" w:rsidRPr="009E06B2" w:rsidRDefault="00B856E4" w:rsidP="00B856E4">
      <w:pPr>
        <w:pStyle w:val="subsection"/>
      </w:pPr>
      <w:r w:rsidRPr="009E06B2">
        <w:tab/>
        <w:t>(9)</w:t>
      </w:r>
      <w:r w:rsidRPr="009E06B2">
        <w:tab/>
        <w:t>A person commits an offence if the person fails to comply with a notice under this section.</w:t>
      </w:r>
    </w:p>
    <w:p w:rsidR="00B856E4" w:rsidRPr="009E06B2" w:rsidRDefault="00B856E4" w:rsidP="00B856E4">
      <w:pPr>
        <w:pStyle w:val="Penalty"/>
      </w:pPr>
      <w:r w:rsidRPr="009E06B2">
        <w:t>Penalty:</w:t>
      </w:r>
      <w:r w:rsidRPr="009E06B2">
        <w:tab/>
        <w:t>10 penalty units.</w:t>
      </w:r>
    </w:p>
    <w:p w:rsidR="00B856E4" w:rsidRPr="009E06B2" w:rsidRDefault="00B856E4" w:rsidP="00B856E4">
      <w:pPr>
        <w:pStyle w:val="subsection"/>
      </w:pPr>
      <w:r w:rsidRPr="009E06B2">
        <w:tab/>
        <w:t>(10)</w:t>
      </w:r>
      <w:r w:rsidRPr="009E06B2">
        <w:tab/>
        <w:t xml:space="preserve">An offence under </w:t>
      </w:r>
      <w:r w:rsidR="009E06B2">
        <w:t>subsection (</w:t>
      </w:r>
      <w:r w:rsidRPr="009E06B2">
        <w:t>9)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subsection"/>
      </w:pPr>
      <w:r w:rsidRPr="009E06B2">
        <w:tab/>
        <w:t>(11)</w:t>
      </w:r>
      <w:r w:rsidRPr="009E06B2">
        <w:tab/>
      </w:r>
      <w:r w:rsidR="009E06B2">
        <w:t>Subsection (</w:t>
      </w:r>
      <w:r w:rsidRPr="009E06B2">
        <w:t>9) does not apply to the extent that the person is not capable of complying with the notice.</w:t>
      </w:r>
    </w:p>
    <w:p w:rsidR="00B856E4" w:rsidRPr="009E06B2" w:rsidRDefault="00B856E4" w:rsidP="00B856E4">
      <w:pPr>
        <w:pStyle w:val="notetext"/>
      </w:pPr>
      <w:r w:rsidRPr="009E06B2">
        <w:t>Note:</w:t>
      </w:r>
      <w:r w:rsidRPr="009E06B2">
        <w:tab/>
        <w:t xml:space="preserve">The defendant bears an evidential burden in relation to the matter in </w:t>
      </w:r>
      <w:r w:rsidR="009E06B2">
        <w:t>subsection (</w:t>
      </w:r>
      <w:r w:rsidRPr="009E06B2">
        <w:t>11</w:t>
      </w:r>
      <w:r w:rsidR="003D2524" w:rsidRPr="009E06B2">
        <w:t>) (s</w:t>
      </w:r>
      <w:r w:rsidRPr="009E06B2">
        <w:t>ee subsection</w:t>
      </w:r>
      <w:r w:rsidR="009E06B2">
        <w:t> </w:t>
      </w:r>
      <w:r w:rsidRPr="009E06B2">
        <w:t xml:space="preserve">13.3(3) of the </w:t>
      </w:r>
      <w:r w:rsidRPr="009E06B2">
        <w:rPr>
          <w:i/>
        </w:rPr>
        <w:t>Criminal Code</w:t>
      </w:r>
      <w:r w:rsidRPr="009E06B2">
        <w:t>).</w:t>
      </w:r>
    </w:p>
    <w:p w:rsidR="00B856E4" w:rsidRPr="009E06B2" w:rsidRDefault="00B856E4" w:rsidP="00B856E4">
      <w:pPr>
        <w:pStyle w:val="ActHead5"/>
      </w:pPr>
      <w:bookmarkStart w:id="570" w:name="_Toc382321312"/>
      <w:r w:rsidRPr="009E06B2">
        <w:rPr>
          <w:rStyle w:val="CharSectno"/>
        </w:rPr>
        <w:t>407</w:t>
      </w:r>
      <w:r w:rsidRPr="009E06B2">
        <w:t xml:space="preserve">  Self</w:t>
      </w:r>
      <w:r w:rsidR="009E06B2">
        <w:noBreakHyphen/>
      </w:r>
      <w:r w:rsidRPr="009E06B2">
        <w:t>incrimination</w:t>
      </w:r>
      <w:bookmarkEnd w:id="570"/>
    </w:p>
    <w:p w:rsidR="00B856E4" w:rsidRPr="009E06B2" w:rsidRDefault="00B856E4" w:rsidP="00B856E4">
      <w:pPr>
        <w:pStyle w:val="subsection"/>
      </w:pPr>
      <w:r w:rsidRPr="009E06B2">
        <w:tab/>
        <w:t>(1)</w:t>
      </w:r>
      <w:r w:rsidRPr="009E06B2">
        <w:tab/>
        <w:t>An individual is not excused from giving information or evidence, or producing a document or a copy of a document, under section</w:t>
      </w:r>
      <w:r w:rsidR="009E06B2">
        <w:t> </w:t>
      </w:r>
      <w:r w:rsidRPr="009E06B2">
        <w:t>406 on the ground that the information or evidence, or the production of the document or copy, might tend to incriminate the individual or expose the individual to a penalty.</w:t>
      </w:r>
    </w:p>
    <w:p w:rsidR="00B856E4" w:rsidRPr="009E06B2" w:rsidRDefault="00B856E4" w:rsidP="00B856E4">
      <w:pPr>
        <w:pStyle w:val="subsection"/>
      </w:pPr>
      <w:r w:rsidRPr="009E06B2">
        <w:tab/>
        <w:t>(2)</w:t>
      </w:r>
      <w:r w:rsidRPr="009E06B2">
        <w:tab/>
        <w:t>However:</w:t>
      </w:r>
    </w:p>
    <w:p w:rsidR="00B856E4" w:rsidRPr="009E06B2" w:rsidRDefault="00B856E4" w:rsidP="00B856E4">
      <w:pPr>
        <w:pStyle w:val="paragraph"/>
      </w:pPr>
      <w:r w:rsidRPr="009E06B2">
        <w:tab/>
        <w:t>(a)</w:t>
      </w:r>
      <w:r w:rsidRPr="009E06B2">
        <w:tab/>
        <w:t>giving the information or evidence, or producing the document or copy; or</w:t>
      </w:r>
    </w:p>
    <w:p w:rsidR="00B856E4" w:rsidRPr="009E06B2" w:rsidRDefault="00B856E4" w:rsidP="00B856E4">
      <w:pPr>
        <w:pStyle w:val="paragraph"/>
      </w:pPr>
      <w:r w:rsidRPr="009E06B2">
        <w:tab/>
        <w:t>(b)</w:t>
      </w:r>
      <w:r w:rsidRPr="009E06B2">
        <w:tab/>
        <w:t>any information, document or thing obtained as a direct or indirect consequence of giving the information or evidence, or producing the document or copy;</w:t>
      </w:r>
    </w:p>
    <w:p w:rsidR="00B856E4" w:rsidRPr="009E06B2" w:rsidRDefault="00B856E4" w:rsidP="00B856E4">
      <w:pPr>
        <w:pStyle w:val="subsection2"/>
      </w:pPr>
      <w:r w:rsidRPr="009E06B2">
        <w:t>is not admissible in evidence against the individual in any proceedings, other than proceedings for an offence under section</w:t>
      </w:r>
      <w:r w:rsidR="009E06B2">
        <w:t> </w:t>
      </w:r>
      <w:r w:rsidRPr="009E06B2">
        <w:t xml:space="preserve">137.1 or 137.2 of the </w:t>
      </w:r>
      <w:r w:rsidRPr="009E06B2">
        <w:rPr>
          <w:i/>
        </w:rPr>
        <w:t xml:space="preserve">Criminal Code </w:t>
      </w:r>
      <w:r w:rsidRPr="009E06B2">
        <w:t>that relates to this Act.</w:t>
      </w:r>
    </w:p>
    <w:p w:rsidR="00B856E4" w:rsidRPr="009E06B2" w:rsidRDefault="00B856E4" w:rsidP="00B856E4">
      <w:pPr>
        <w:pStyle w:val="ActHead5"/>
      </w:pPr>
      <w:bookmarkStart w:id="571" w:name="_Toc382321313"/>
      <w:r w:rsidRPr="009E06B2">
        <w:rPr>
          <w:rStyle w:val="CharSectno"/>
        </w:rPr>
        <w:lastRenderedPageBreak/>
        <w:t>408</w:t>
      </w:r>
      <w:r w:rsidRPr="009E06B2">
        <w:t xml:space="preserve">  Offence for selling etc. goods provided under this Act without consent</w:t>
      </w:r>
      <w:bookmarkEnd w:id="571"/>
    </w:p>
    <w:p w:rsidR="00B856E4" w:rsidRPr="009E06B2" w:rsidRDefault="00B856E4" w:rsidP="00B856E4">
      <w:pPr>
        <w:pStyle w:val="subsection"/>
      </w:pPr>
      <w:r w:rsidRPr="009E06B2">
        <w:tab/>
        <w:t>(1)</w:t>
      </w:r>
      <w:r w:rsidRPr="009E06B2">
        <w:tab/>
        <w:t>A person commits an offence if:</w:t>
      </w:r>
    </w:p>
    <w:p w:rsidR="00B856E4" w:rsidRPr="009E06B2" w:rsidRDefault="00B856E4" w:rsidP="00B856E4">
      <w:pPr>
        <w:pStyle w:val="paragraph"/>
      </w:pPr>
      <w:r w:rsidRPr="009E06B2">
        <w:tab/>
        <w:t>(a)</w:t>
      </w:r>
      <w:r w:rsidRPr="009E06B2">
        <w:tab/>
        <w:t>the person is provided with goods</w:t>
      </w:r>
      <w:r w:rsidRPr="009E06B2">
        <w:rPr>
          <w:i/>
        </w:rPr>
        <w:t xml:space="preserve"> </w:t>
      </w:r>
      <w:r w:rsidRPr="009E06B2">
        <w:t>under this Act for any purpose; and</w:t>
      </w:r>
    </w:p>
    <w:p w:rsidR="00B856E4" w:rsidRPr="009E06B2" w:rsidRDefault="00B856E4" w:rsidP="00B856E4">
      <w:pPr>
        <w:pStyle w:val="paragraph"/>
      </w:pPr>
      <w:r w:rsidRPr="009E06B2">
        <w:tab/>
        <w:t>(b)</w:t>
      </w:r>
      <w:r w:rsidRPr="009E06B2">
        <w:tab/>
        <w:t>the person sells the goods or otherwise disposes of, pledges, mortgages, or deposits by way of security, the goods; and</w:t>
      </w:r>
    </w:p>
    <w:p w:rsidR="00B856E4" w:rsidRPr="009E06B2" w:rsidRDefault="00B856E4" w:rsidP="00B856E4">
      <w:pPr>
        <w:pStyle w:val="paragraph"/>
      </w:pPr>
      <w:r w:rsidRPr="009E06B2">
        <w:tab/>
        <w:t>(c)</w:t>
      </w:r>
      <w:r w:rsidRPr="009E06B2">
        <w:tab/>
        <w:t>the person does so without the consent of the Commission.</w:t>
      </w:r>
    </w:p>
    <w:p w:rsidR="00B856E4" w:rsidRPr="009E06B2" w:rsidRDefault="00B856E4" w:rsidP="00B856E4">
      <w:pPr>
        <w:pStyle w:val="Penalty"/>
      </w:pPr>
      <w:r w:rsidRPr="009E06B2">
        <w:t>Penalty:</w:t>
      </w:r>
      <w:r w:rsidRPr="009E06B2">
        <w:tab/>
        <w:t>10 penalty units.</w:t>
      </w:r>
    </w:p>
    <w:p w:rsidR="00B856E4" w:rsidRPr="009E06B2" w:rsidRDefault="00B856E4" w:rsidP="00B856E4">
      <w:pPr>
        <w:pStyle w:val="subsection"/>
      </w:pPr>
      <w:r w:rsidRPr="009E06B2">
        <w:tab/>
        <w:t>(2)</w:t>
      </w:r>
      <w:r w:rsidRPr="009E06B2">
        <w:tab/>
        <w:t xml:space="preserve">An offence under </w:t>
      </w:r>
      <w:r w:rsidR="009E06B2">
        <w:t>subsection (</w:t>
      </w:r>
      <w:r w:rsidRPr="009E06B2">
        <w:t>1)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036EDF" w:rsidRPr="009E06B2" w:rsidRDefault="00036EDF" w:rsidP="00036EDF">
      <w:pPr>
        <w:pStyle w:val="ActHead5"/>
      </w:pPr>
      <w:bookmarkStart w:id="572" w:name="_Toc382321314"/>
      <w:r w:rsidRPr="009E06B2">
        <w:rPr>
          <w:rStyle w:val="CharSectno"/>
        </w:rPr>
        <w:t>408A</w:t>
      </w:r>
      <w:r w:rsidRPr="009E06B2">
        <w:t xml:space="preserve">  Manner of giving notice or other document</w:t>
      </w:r>
      <w:bookmarkEnd w:id="572"/>
    </w:p>
    <w:p w:rsidR="00036EDF" w:rsidRPr="009E06B2" w:rsidRDefault="00036EDF" w:rsidP="00036EDF">
      <w:pPr>
        <w:pStyle w:val="subsection"/>
      </w:pPr>
      <w:r w:rsidRPr="009E06B2">
        <w:tab/>
        <w:t>(1)</w:t>
      </w:r>
      <w:r w:rsidRPr="009E06B2">
        <w:tab/>
        <w:t>If a provision of this Act requires or permits a notice or other document to be given to a person by:</w:t>
      </w:r>
    </w:p>
    <w:p w:rsidR="00036EDF" w:rsidRPr="009E06B2" w:rsidRDefault="00036EDF" w:rsidP="00036EDF">
      <w:pPr>
        <w:pStyle w:val="paragraph"/>
      </w:pPr>
      <w:r w:rsidRPr="009E06B2">
        <w:tab/>
        <w:t>(a)</w:t>
      </w:r>
      <w:r w:rsidRPr="009E06B2">
        <w:tab/>
        <w:t>the Commission; or</w:t>
      </w:r>
    </w:p>
    <w:p w:rsidR="00036EDF" w:rsidRPr="009E06B2" w:rsidRDefault="00036EDF" w:rsidP="00036EDF">
      <w:pPr>
        <w:pStyle w:val="paragraph"/>
      </w:pPr>
      <w:r w:rsidRPr="009E06B2">
        <w:tab/>
        <w:t>(b)</w:t>
      </w:r>
      <w:r w:rsidRPr="009E06B2">
        <w:tab/>
        <w:t>the Board; or</w:t>
      </w:r>
    </w:p>
    <w:p w:rsidR="00036EDF" w:rsidRPr="009E06B2" w:rsidRDefault="00036EDF" w:rsidP="00036EDF">
      <w:pPr>
        <w:pStyle w:val="paragraph"/>
      </w:pPr>
      <w:r w:rsidRPr="009E06B2">
        <w:tab/>
        <w:t>(c)</w:t>
      </w:r>
      <w:r w:rsidRPr="009E06B2">
        <w:tab/>
        <w:t xml:space="preserve">the </w:t>
      </w:r>
      <w:r w:rsidR="00005377" w:rsidRPr="009E06B2">
        <w:t>Chief of the Defence Force</w:t>
      </w:r>
      <w:r w:rsidRPr="009E06B2">
        <w:t>;</w:t>
      </w:r>
    </w:p>
    <w:p w:rsidR="00036EDF" w:rsidRPr="009E06B2" w:rsidRDefault="00036EDF" w:rsidP="00036EDF">
      <w:pPr>
        <w:pStyle w:val="subsection2"/>
      </w:pPr>
      <w:r w:rsidRPr="009E06B2">
        <w:t>then the notice or other document must be given:</w:t>
      </w:r>
    </w:p>
    <w:p w:rsidR="00036EDF" w:rsidRPr="009E06B2" w:rsidRDefault="00036EDF" w:rsidP="00036EDF">
      <w:pPr>
        <w:pStyle w:val="paragraph"/>
      </w:pPr>
      <w:r w:rsidRPr="009E06B2">
        <w:tab/>
        <w:t>(d)</w:t>
      </w:r>
      <w:r w:rsidRPr="009E06B2">
        <w:tab/>
        <w:t>in accordance with section</w:t>
      </w:r>
      <w:r w:rsidR="009E06B2">
        <w:t> </w:t>
      </w:r>
      <w:r w:rsidRPr="009E06B2">
        <w:t xml:space="preserve">28A of the </w:t>
      </w:r>
      <w:r w:rsidRPr="009E06B2">
        <w:rPr>
          <w:i/>
        </w:rPr>
        <w:t>Acts Interpretation Act 1901</w:t>
      </w:r>
      <w:r w:rsidRPr="009E06B2">
        <w:t>; or</w:t>
      </w:r>
    </w:p>
    <w:p w:rsidR="00036EDF" w:rsidRPr="009E06B2" w:rsidRDefault="00036EDF" w:rsidP="00036EDF">
      <w:pPr>
        <w:pStyle w:val="paragraph"/>
      </w:pPr>
      <w:r w:rsidRPr="009E06B2">
        <w:tab/>
        <w:t>(e)</w:t>
      </w:r>
      <w:r w:rsidRPr="009E06B2">
        <w:tab/>
        <w:t>in a manner approved in writing by:</w:t>
      </w:r>
    </w:p>
    <w:p w:rsidR="00036EDF" w:rsidRPr="009E06B2" w:rsidRDefault="00036EDF" w:rsidP="00036EDF">
      <w:pPr>
        <w:pStyle w:val="paragraphsub"/>
      </w:pPr>
      <w:r w:rsidRPr="009E06B2">
        <w:tab/>
        <w:t>(i)</w:t>
      </w:r>
      <w:r w:rsidRPr="009E06B2">
        <w:tab/>
        <w:t xml:space="preserve">in relation to </w:t>
      </w:r>
      <w:r w:rsidR="009E06B2">
        <w:t>paragraph (</w:t>
      </w:r>
      <w:r w:rsidRPr="009E06B2">
        <w:t>a)—the Commission; or</w:t>
      </w:r>
    </w:p>
    <w:p w:rsidR="00036EDF" w:rsidRPr="009E06B2" w:rsidRDefault="00036EDF" w:rsidP="00036EDF">
      <w:pPr>
        <w:pStyle w:val="paragraphsub"/>
      </w:pPr>
      <w:r w:rsidRPr="009E06B2">
        <w:tab/>
        <w:t>(ii)</w:t>
      </w:r>
      <w:r w:rsidRPr="009E06B2">
        <w:tab/>
        <w:t xml:space="preserve">in relation to </w:t>
      </w:r>
      <w:r w:rsidR="009E06B2">
        <w:t>paragraph (</w:t>
      </w:r>
      <w:r w:rsidRPr="009E06B2">
        <w:t>b)—the Principal Member of the Board; or</w:t>
      </w:r>
    </w:p>
    <w:p w:rsidR="00036EDF" w:rsidRPr="009E06B2" w:rsidRDefault="00036EDF" w:rsidP="00036EDF">
      <w:pPr>
        <w:pStyle w:val="paragraphsub"/>
      </w:pPr>
      <w:r w:rsidRPr="009E06B2">
        <w:tab/>
        <w:t>(iii)</w:t>
      </w:r>
      <w:r w:rsidRPr="009E06B2">
        <w:tab/>
        <w:t xml:space="preserve">in relation to </w:t>
      </w:r>
      <w:r w:rsidR="009E06B2">
        <w:t>paragraph (</w:t>
      </w:r>
      <w:r w:rsidRPr="009E06B2">
        <w:t>c)—</w:t>
      </w:r>
      <w:r w:rsidR="006E3A0B" w:rsidRPr="009E06B2">
        <w:t>the Chief of the Defence Force</w:t>
      </w:r>
      <w:r w:rsidRPr="009E06B2">
        <w:t>.</w:t>
      </w:r>
    </w:p>
    <w:p w:rsidR="00036EDF" w:rsidRPr="009E06B2" w:rsidRDefault="00036EDF" w:rsidP="00036EDF">
      <w:pPr>
        <w:pStyle w:val="subsection"/>
        <w:rPr>
          <w:i/>
        </w:rPr>
      </w:pPr>
      <w:r w:rsidRPr="009E06B2">
        <w:tab/>
        <w:t>(2)</w:t>
      </w:r>
      <w:r w:rsidRPr="009E06B2">
        <w:tab/>
        <w:t xml:space="preserve">This section does not limit the </w:t>
      </w:r>
      <w:r w:rsidRPr="009E06B2">
        <w:rPr>
          <w:i/>
        </w:rPr>
        <w:t>Electronic Transactions Act 1999</w:t>
      </w:r>
      <w:r w:rsidRPr="009E06B2">
        <w:t>.</w:t>
      </w:r>
    </w:p>
    <w:p w:rsidR="00B856E4" w:rsidRPr="009E06B2" w:rsidRDefault="00B856E4" w:rsidP="00B856E4">
      <w:pPr>
        <w:pStyle w:val="ActHead5"/>
      </w:pPr>
      <w:bookmarkStart w:id="573" w:name="_Toc382321315"/>
      <w:r w:rsidRPr="009E06B2">
        <w:rPr>
          <w:rStyle w:val="CharSectno"/>
        </w:rPr>
        <w:t>409</w:t>
      </w:r>
      <w:r w:rsidRPr="009E06B2">
        <w:t xml:space="preserve">  Giving information</w:t>
      </w:r>
      <w:bookmarkEnd w:id="573"/>
    </w:p>
    <w:p w:rsidR="00B856E4" w:rsidRPr="009E06B2" w:rsidRDefault="00B856E4" w:rsidP="00B856E4">
      <w:pPr>
        <w:pStyle w:val="subsection"/>
      </w:pPr>
      <w:r w:rsidRPr="009E06B2">
        <w:tab/>
        <w:t>(1)</w:t>
      </w:r>
      <w:r w:rsidRPr="009E06B2">
        <w:tab/>
        <w:t>Nothing in a law of a State or of a Territory may operate to prevent a person from giving information, producing documents or giving evidence for the purposes of this Act.</w:t>
      </w:r>
    </w:p>
    <w:p w:rsidR="00B856E4" w:rsidRPr="009E06B2" w:rsidRDefault="00B856E4" w:rsidP="00B856E4">
      <w:pPr>
        <w:pStyle w:val="subsection"/>
      </w:pPr>
      <w:r w:rsidRPr="009E06B2">
        <w:lastRenderedPageBreak/>
        <w:tab/>
        <w:t>(2)</w:t>
      </w:r>
      <w:r w:rsidRPr="009E06B2">
        <w:tab/>
        <w:t>The Commission (or a staff member assisting the Commission) may provide any information obtained in the performance of his or her duties under this Act to a person or agency specified in this table for the purpose specified in the table:</w:t>
      </w:r>
    </w:p>
    <w:p w:rsidR="003D2524" w:rsidRPr="009E06B2" w:rsidRDefault="003D2524" w:rsidP="003D25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2200"/>
        <w:gridCol w:w="4231"/>
      </w:tblGrid>
      <w:tr w:rsidR="00B856E4" w:rsidRPr="009E06B2" w:rsidTr="003D2524">
        <w:trPr>
          <w:tblHeader/>
        </w:trPr>
        <w:tc>
          <w:tcPr>
            <w:tcW w:w="7086" w:type="dxa"/>
            <w:gridSpan w:val="3"/>
            <w:tcBorders>
              <w:top w:val="single" w:sz="12" w:space="0" w:color="auto"/>
              <w:bottom w:val="single" w:sz="6" w:space="0" w:color="auto"/>
            </w:tcBorders>
            <w:shd w:val="clear" w:color="auto" w:fill="auto"/>
          </w:tcPr>
          <w:p w:rsidR="00B856E4" w:rsidRPr="009E06B2" w:rsidRDefault="00B856E4" w:rsidP="00B856E4">
            <w:pPr>
              <w:pStyle w:val="Tabletext"/>
              <w:keepNext/>
              <w:rPr>
                <w:b/>
              </w:rPr>
            </w:pPr>
            <w:r w:rsidRPr="009E06B2">
              <w:rPr>
                <w:b/>
              </w:rPr>
              <w:t>Giving information</w:t>
            </w:r>
          </w:p>
        </w:tc>
      </w:tr>
      <w:tr w:rsidR="00B856E4" w:rsidRPr="009E06B2" w:rsidTr="003D2524">
        <w:trPr>
          <w:tblHeader/>
        </w:trPr>
        <w:tc>
          <w:tcPr>
            <w:tcW w:w="655"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Item</w:t>
            </w:r>
          </w:p>
        </w:tc>
        <w:tc>
          <w:tcPr>
            <w:tcW w:w="2200"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Person or agency</w:t>
            </w:r>
          </w:p>
        </w:tc>
        <w:tc>
          <w:tcPr>
            <w:tcW w:w="4231" w:type="dxa"/>
            <w:tcBorders>
              <w:top w:val="single" w:sz="6" w:space="0" w:color="auto"/>
              <w:bottom w:val="single" w:sz="12" w:space="0" w:color="auto"/>
            </w:tcBorders>
            <w:shd w:val="clear" w:color="auto" w:fill="auto"/>
          </w:tcPr>
          <w:p w:rsidR="00B856E4" w:rsidRPr="009E06B2" w:rsidRDefault="00B856E4" w:rsidP="00B856E4">
            <w:pPr>
              <w:pStyle w:val="Tabletext"/>
              <w:keepNext/>
              <w:rPr>
                <w:b/>
              </w:rPr>
            </w:pPr>
            <w:r w:rsidRPr="009E06B2">
              <w:rPr>
                <w:b/>
              </w:rPr>
              <w:t>Purpose</w:t>
            </w:r>
          </w:p>
        </w:tc>
      </w:tr>
      <w:tr w:rsidR="00B856E4" w:rsidRPr="009E06B2" w:rsidTr="003D2524">
        <w:tc>
          <w:tcPr>
            <w:tcW w:w="655" w:type="dxa"/>
            <w:tcBorders>
              <w:top w:val="single" w:sz="12" w:space="0" w:color="auto"/>
            </w:tcBorders>
            <w:shd w:val="clear" w:color="auto" w:fill="auto"/>
          </w:tcPr>
          <w:p w:rsidR="00B856E4" w:rsidRPr="009E06B2" w:rsidRDefault="00B856E4" w:rsidP="00B856E4">
            <w:pPr>
              <w:pStyle w:val="Tabletext"/>
            </w:pPr>
            <w:r w:rsidRPr="009E06B2">
              <w:t>1</w:t>
            </w:r>
          </w:p>
        </w:tc>
        <w:tc>
          <w:tcPr>
            <w:tcW w:w="2200" w:type="dxa"/>
            <w:tcBorders>
              <w:top w:val="single" w:sz="12" w:space="0" w:color="auto"/>
            </w:tcBorders>
            <w:shd w:val="clear" w:color="auto" w:fill="auto"/>
          </w:tcPr>
          <w:p w:rsidR="00B856E4" w:rsidRPr="009E06B2" w:rsidRDefault="00B856E4" w:rsidP="00B856E4">
            <w:pPr>
              <w:pStyle w:val="Tabletext"/>
            </w:pPr>
            <w:r w:rsidRPr="009E06B2">
              <w:t>An employee of the Defence Department</w:t>
            </w:r>
          </w:p>
        </w:tc>
        <w:tc>
          <w:tcPr>
            <w:tcW w:w="4231" w:type="dxa"/>
            <w:tcBorders>
              <w:top w:val="single" w:sz="12" w:space="0" w:color="auto"/>
            </w:tcBorders>
            <w:shd w:val="clear" w:color="auto" w:fill="auto"/>
          </w:tcPr>
          <w:p w:rsidR="00B856E4" w:rsidRPr="009E06B2" w:rsidRDefault="00B856E4" w:rsidP="00B856E4">
            <w:pPr>
              <w:pStyle w:val="Tabletext"/>
            </w:pPr>
            <w:r w:rsidRPr="009E06B2">
              <w:t>A purpose relating to litigation involving a service injury, disease or death in relation to which a claim has been made under section</w:t>
            </w:r>
            <w:r w:rsidR="009E06B2">
              <w:t> </w:t>
            </w:r>
            <w:r w:rsidRPr="009E06B2">
              <w:t>319</w:t>
            </w:r>
          </w:p>
        </w:tc>
      </w:tr>
      <w:tr w:rsidR="00B856E4" w:rsidRPr="009E06B2" w:rsidTr="003D2524">
        <w:tc>
          <w:tcPr>
            <w:tcW w:w="655" w:type="dxa"/>
            <w:tcBorders>
              <w:bottom w:val="single" w:sz="4" w:space="0" w:color="auto"/>
            </w:tcBorders>
            <w:shd w:val="clear" w:color="auto" w:fill="auto"/>
          </w:tcPr>
          <w:p w:rsidR="00B856E4" w:rsidRPr="009E06B2" w:rsidRDefault="00B856E4" w:rsidP="00B856E4">
            <w:pPr>
              <w:pStyle w:val="Tabletext"/>
            </w:pPr>
            <w:r w:rsidRPr="009E06B2">
              <w:t>2</w:t>
            </w:r>
          </w:p>
        </w:tc>
        <w:tc>
          <w:tcPr>
            <w:tcW w:w="2200" w:type="dxa"/>
            <w:tcBorders>
              <w:bottom w:val="single" w:sz="4" w:space="0" w:color="auto"/>
            </w:tcBorders>
            <w:shd w:val="clear" w:color="auto" w:fill="auto"/>
          </w:tcPr>
          <w:p w:rsidR="00B856E4" w:rsidRPr="009E06B2" w:rsidRDefault="006E3A0B" w:rsidP="00B856E4">
            <w:pPr>
              <w:pStyle w:val="Tabletext"/>
            </w:pPr>
            <w:r w:rsidRPr="009E06B2">
              <w:t>The Chief of the Defence Force</w:t>
            </w:r>
          </w:p>
        </w:tc>
        <w:tc>
          <w:tcPr>
            <w:tcW w:w="4231" w:type="dxa"/>
            <w:tcBorders>
              <w:bottom w:val="single" w:sz="4" w:space="0" w:color="auto"/>
            </w:tcBorders>
            <w:shd w:val="clear" w:color="auto" w:fill="auto"/>
          </w:tcPr>
          <w:p w:rsidR="00B856E4" w:rsidRPr="009E06B2" w:rsidRDefault="00B856E4" w:rsidP="00B856E4">
            <w:pPr>
              <w:pStyle w:val="Tabletext"/>
            </w:pPr>
            <w:r w:rsidRPr="009E06B2">
              <w:t>A purpose relating to reconsideration or review under Chapter</w:t>
            </w:r>
            <w:r w:rsidR="009E06B2">
              <w:t> </w:t>
            </w:r>
            <w:r w:rsidRPr="009E06B2">
              <w:t>8 of a determination made under Chapter</w:t>
            </w:r>
            <w:r w:rsidR="009E06B2">
              <w:t> </w:t>
            </w:r>
            <w:r w:rsidRPr="009E06B2">
              <w:t>2 about acceptance of liability for a service injury, disease or death</w:t>
            </w:r>
          </w:p>
        </w:tc>
      </w:tr>
      <w:tr w:rsidR="00B856E4" w:rsidRPr="009E06B2" w:rsidTr="00C40602">
        <w:trPr>
          <w:cantSplit/>
        </w:trPr>
        <w:tc>
          <w:tcPr>
            <w:tcW w:w="655" w:type="dxa"/>
            <w:tcBorders>
              <w:bottom w:val="single" w:sz="12" w:space="0" w:color="auto"/>
            </w:tcBorders>
            <w:shd w:val="clear" w:color="auto" w:fill="auto"/>
          </w:tcPr>
          <w:p w:rsidR="00B856E4" w:rsidRPr="009E06B2" w:rsidRDefault="00B856E4" w:rsidP="00B856E4">
            <w:pPr>
              <w:pStyle w:val="Tabletext"/>
            </w:pPr>
            <w:r w:rsidRPr="009E06B2">
              <w:t>3</w:t>
            </w:r>
          </w:p>
        </w:tc>
        <w:tc>
          <w:tcPr>
            <w:tcW w:w="2200" w:type="dxa"/>
            <w:tcBorders>
              <w:bottom w:val="single" w:sz="12" w:space="0" w:color="auto"/>
            </w:tcBorders>
            <w:shd w:val="clear" w:color="auto" w:fill="auto"/>
          </w:tcPr>
          <w:p w:rsidR="00B856E4" w:rsidRPr="009E06B2" w:rsidRDefault="00B856E4" w:rsidP="00B856E4">
            <w:pPr>
              <w:pStyle w:val="Tabletext"/>
            </w:pPr>
            <w:r w:rsidRPr="009E06B2">
              <w:t>A person or agency specified in the regulations</w:t>
            </w:r>
          </w:p>
        </w:tc>
        <w:tc>
          <w:tcPr>
            <w:tcW w:w="4231" w:type="dxa"/>
            <w:tcBorders>
              <w:bottom w:val="single" w:sz="12" w:space="0" w:color="auto"/>
            </w:tcBorders>
            <w:shd w:val="clear" w:color="auto" w:fill="auto"/>
          </w:tcPr>
          <w:p w:rsidR="00B856E4" w:rsidRPr="009E06B2" w:rsidRDefault="00B856E4" w:rsidP="00B856E4">
            <w:pPr>
              <w:pStyle w:val="Tabletext"/>
            </w:pPr>
            <w:r w:rsidRPr="009E06B2">
              <w:t>A purpose specified in the regulations in relation to that person or agency</w:t>
            </w:r>
          </w:p>
        </w:tc>
      </w:tr>
    </w:tbl>
    <w:p w:rsidR="00B856E4" w:rsidRPr="009E06B2" w:rsidRDefault="004E2A86" w:rsidP="00B856E4">
      <w:pPr>
        <w:pStyle w:val="subsection"/>
      </w:pPr>
      <w:r w:rsidRPr="009E06B2">
        <w:tab/>
      </w:r>
      <w:r w:rsidR="003D2524" w:rsidRPr="009E06B2">
        <w:t>(</w:t>
      </w:r>
      <w:r w:rsidR="00B856E4" w:rsidRPr="009E06B2">
        <w:t>3</w:t>
      </w:r>
      <w:r w:rsidR="003D2524" w:rsidRPr="009E06B2">
        <w:t>)</w:t>
      </w:r>
      <w:r w:rsidRPr="009E06B2">
        <w:tab/>
      </w:r>
      <w:r w:rsidR="00B856E4" w:rsidRPr="009E06B2">
        <w:t>The person or agency must not:</w:t>
      </w:r>
    </w:p>
    <w:p w:rsidR="00B856E4" w:rsidRPr="009E06B2" w:rsidRDefault="00B856E4" w:rsidP="00B856E4">
      <w:pPr>
        <w:pStyle w:val="paragraph"/>
      </w:pPr>
      <w:r w:rsidRPr="009E06B2">
        <w:tab/>
        <w:t>(a)</w:t>
      </w:r>
      <w:r w:rsidRPr="009E06B2">
        <w:tab/>
        <w:t>use the information for a purpose other than the specified purpose; or</w:t>
      </w:r>
    </w:p>
    <w:p w:rsidR="00B856E4" w:rsidRPr="009E06B2" w:rsidRDefault="00B856E4" w:rsidP="00B856E4">
      <w:pPr>
        <w:pStyle w:val="paragraph"/>
      </w:pPr>
      <w:r w:rsidRPr="009E06B2">
        <w:tab/>
        <w:t>(b)</w:t>
      </w:r>
      <w:r w:rsidRPr="009E06B2">
        <w:tab/>
        <w:t>further disclose the information for a purpose other than the specified purpose.</w:t>
      </w:r>
    </w:p>
    <w:p w:rsidR="00B856E4" w:rsidRPr="009E06B2" w:rsidRDefault="00B856E4" w:rsidP="00B856E4">
      <w:pPr>
        <w:pStyle w:val="subsection"/>
      </w:pPr>
      <w:r w:rsidRPr="009E06B2">
        <w:tab/>
        <w:t>(4)</w:t>
      </w:r>
      <w:r w:rsidRPr="009E06B2">
        <w:tab/>
        <w:t xml:space="preserve">To avoid doubt, if information is disclosed or used in accordance with this section, the disclosure or use is taken, for the purposes of the </w:t>
      </w:r>
      <w:r w:rsidR="00474A8D" w:rsidRPr="009E06B2">
        <w:t>Australian Privacy Principles, to be authorised by this Act</w:t>
      </w:r>
      <w:r w:rsidRPr="009E06B2">
        <w:t>.</w:t>
      </w:r>
    </w:p>
    <w:p w:rsidR="00B856E4" w:rsidRPr="009E06B2" w:rsidRDefault="00B856E4" w:rsidP="00B856E4">
      <w:pPr>
        <w:pStyle w:val="ActHead5"/>
      </w:pPr>
      <w:bookmarkStart w:id="574" w:name="_Toc382321316"/>
      <w:r w:rsidRPr="009E06B2">
        <w:rPr>
          <w:rStyle w:val="CharSectno"/>
        </w:rPr>
        <w:t>410</w:t>
      </w:r>
      <w:r w:rsidRPr="009E06B2">
        <w:t xml:space="preserve">  Judicial notice to be taken of certain matters</w:t>
      </w:r>
      <w:bookmarkEnd w:id="574"/>
    </w:p>
    <w:p w:rsidR="00B856E4" w:rsidRPr="009E06B2" w:rsidRDefault="00B856E4" w:rsidP="00B856E4">
      <w:pPr>
        <w:pStyle w:val="SubsectionHead"/>
      </w:pPr>
      <w:r w:rsidRPr="009E06B2">
        <w:t>Judicial notice of signature</w:t>
      </w:r>
    </w:p>
    <w:p w:rsidR="00B856E4" w:rsidRPr="009E06B2" w:rsidRDefault="00B856E4" w:rsidP="00B856E4">
      <w:pPr>
        <w:pStyle w:val="subsection"/>
      </w:pPr>
      <w:r w:rsidRPr="009E06B2">
        <w:tab/>
        <w:t>(1)</w:t>
      </w:r>
      <w:r w:rsidRPr="009E06B2">
        <w:tab/>
        <w:t>All courts must take judicial notice of a signature that purports to be attached or appended to any official document if it is the signature of a person who:</w:t>
      </w:r>
    </w:p>
    <w:p w:rsidR="00B856E4" w:rsidRPr="009E06B2" w:rsidRDefault="00B856E4" w:rsidP="00B856E4">
      <w:pPr>
        <w:pStyle w:val="paragraph"/>
      </w:pPr>
      <w:r w:rsidRPr="009E06B2">
        <w:tab/>
        <w:t>(a)</w:t>
      </w:r>
      <w:r w:rsidRPr="009E06B2">
        <w:tab/>
        <w:t>holds or has held the office of member of the Commission; or</w:t>
      </w:r>
    </w:p>
    <w:p w:rsidR="00B856E4" w:rsidRPr="009E06B2" w:rsidRDefault="00B856E4" w:rsidP="00B856E4">
      <w:pPr>
        <w:pStyle w:val="paragraph"/>
      </w:pPr>
      <w:r w:rsidRPr="009E06B2">
        <w:tab/>
        <w:t>(b)</w:t>
      </w:r>
      <w:r w:rsidRPr="009E06B2">
        <w:tab/>
        <w:t>is or was a staff member assisting the Commission.</w:t>
      </w:r>
    </w:p>
    <w:p w:rsidR="00B856E4" w:rsidRPr="009E06B2" w:rsidRDefault="00B856E4" w:rsidP="00B856E4">
      <w:pPr>
        <w:pStyle w:val="SubsectionHead"/>
      </w:pPr>
      <w:r w:rsidRPr="009E06B2">
        <w:lastRenderedPageBreak/>
        <w:t>Judicial notice that person holds office</w:t>
      </w:r>
    </w:p>
    <w:p w:rsidR="00B856E4" w:rsidRPr="009E06B2" w:rsidRDefault="00B856E4" w:rsidP="00B856E4">
      <w:pPr>
        <w:pStyle w:val="subsection"/>
      </w:pPr>
      <w:r w:rsidRPr="009E06B2">
        <w:tab/>
        <w:t>(2)</w:t>
      </w:r>
      <w:r w:rsidRPr="009E06B2">
        <w:tab/>
        <w:t xml:space="preserve">If the signature of a person mentioned in </w:t>
      </w:r>
      <w:r w:rsidR="009E06B2">
        <w:t>subsection (</w:t>
      </w:r>
      <w:r w:rsidRPr="009E06B2">
        <w:t>1) purports to be attached or appended to any official document, all courts must take judicial notice of the fact that the person:</w:t>
      </w:r>
    </w:p>
    <w:p w:rsidR="00B856E4" w:rsidRPr="009E06B2" w:rsidRDefault="00B856E4" w:rsidP="00B856E4">
      <w:pPr>
        <w:pStyle w:val="paragraph"/>
      </w:pPr>
      <w:r w:rsidRPr="009E06B2">
        <w:tab/>
        <w:t>(a)</w:t>
      </w:r>
      <w:r w:rsidRPr="009E06B2">
        <w:tab/>
        <w:t>holds or has held the office of member of the Commission; or</w:t>
      </w:r>
    </w:p>
    <w:p w:rsidR="00B856E4" w:rsidRPr="009E06B2" w:rsidRDefault="00B856E4" w:rsidP="00B856E4">
      <w:pPr>
        <w:pStyle w:val="paragraph"/>
      </w:pPr>
      <w:r w:rsidRPr="009E06B2">
        <w:tab/>
        <w:t>(b)</w:t>
      </w:r>
      <w:r w:rsidRPr="009E06B2">
        <w:tab/>
        <w:t>is or was a staff member assisting the Commission.</w:t>
      </w:r>
    </w:p>
    <w:p w:rsidR="00B856E4" w:rsidRPr="009E06B2" w:rsidRDefault="00B856E4" w:rsidP="00B856E4">
      <w:pPr>
        <w:pStyle w:val="ActHead5"/>
      </w:pPr>
      <w:bookmarkStart w:id="575" w:name="_Toc382321317"/>
      <w:r w:rsidRPr="009E06B2">
        <w:rPr>
          <w:rStyle w:val="CharSectno"/>
        </w:rPr>
        <w:t>411</w:t>
      </w:r>
      <w:r w:rsidRPr="009E06B2">
        <w:t xml:space="preserve">  Evidence</w:t>
      </w:r>
      <w:bookmarkEnd w:id="575"/>
    </w:p>
    <w:p w:rsidR="00B856E4" w:rsidRPr="009E06B2" w:rsidRDefault="00B856E4" w:rsidP="00B856E4">
      <w:pPr>
        <w:pStyle w:val="subsection"/>
      </w:pPr>
      <w:r w:rsidRPr="009E06B2">
        <w:tab/>
        <w:t>(1)</w:t>
      </w:r>
      <w:r w:rsidRPr="009E06B2">
        <w:tab/>
        <w:t>A statement in writing signed by a person who:</w:t>
      </w:r>
    </w:p>
    <w:p w:rsidR="00B856E4" w:rsidRPr="009E06B2" w:rsidRDefault="00B856E4" w:rsidP="00B856E4">
      <w:pPr>
        <w:pStyle w:val="paragraph"/>
      </w:pPr>
      <w:r w:rsidRPr="009E06B2">
        <w:tab/>
        <w:t>(a)</w:t>
      </w:r>
      <w:r w:rsidRPr="009E06B2">
        <w:tab/>
        <w:t>holds or has held the office of member of the Commission; or</w:t>
      </w:r>
    </w:p>
    <w:p w:rsidR="00B856E4" w:rsidRPr="009E06B2" w:rsidRDefault="00B856E4" w:rsidP="00B856E4">
      <w:pPr>
        <w:pStyle w:val="paragraph"/>
      </w:pPr>
      <w:r w:rsidRPr="009E06B2">
        <w:tab/>
        <w:t>(b)</w:t>
      </w:r>
      <w:r w:rsidRPr="009E06B2">
        <w:tab/>
        <w:t>is or was a staff member assisting the Commission;</w:t>
      </w:r>
    </w:p>
    <w:p w:rsidR="00B856E4" w:rsidRPr="009E06B2" w:rsidRDefault="00B856E4" w:rsidP="00B856E4">
      <w:pPr>
        <w:pStyle w:val="subsection2"/>
      </w:pPr>
      <w:r w:rsidRPr="009E06B2">
        <w:t>that a person is or was receiving compensation, or compensation of a particular kind, under this Act on a certain date or of a certain amount must be received in all courts as prima facie evidence that the person is or was receiving the compensation, or compensation of that kind, on the date or of the amount stated.</w:t>
      </w:r>
    </w:p>
    <w:p w:rsidR="00B856E4" w:rsidRPr="009E06B2" w:rsidRDefault="00B856E4" w:rsidP="00B856E4">
      <w:pPr>
        <w:pStyle w:val="subsection"/>
      </w:pPr>
      <w:r w:rsidRPr="009E06B2">
        <w:tab/>
        <w:t>(2)</w:t>
      </w:r>
      <w:r w:rsidRPr="009E06B2">
        <w:tab/>
        <w:t xml:space="preserve">For the purposes of this section, a document purporting to be a statement referred to in </w:t>
      </w:r>
      <w:r w:rsidR="009E06B2">
        <w:t>subsection (</w:t>
      </w:r>
      <w:r w:rsidRPr="009E06B2">
        <w:t>1) is, unless the contrary is established, taken to be such a statement and to have been duly given.</w:t>
      </w:r>
    </w:p>
    <w:p w:rsidR="00B856E4" w:rsidRPr="009E06B2" w:rsidRDefault="00B856E4" w:rsidP="00B856E4">
      <w:pPr>
        <w:pStyle w:val="SubsectionHead"/>
      </w:pPr>
      <w:r w:rsidRPr="009E06B2">
        <w:t>Statement not to be admitted unless copy given to defendant 14 days before statement to be admitted in evidence</w:t>
      </w:r>
    </w:p>
    <w:p w:rsidR="00B856E4" w:rsidRPr="009E06B2" w:rsidRDefault="00B856E4" w:rsidP="00B856E4">
      <w:pPr>
        <w:pStyle w:val="subsection"/>
      </w:pPr>
      <w:r w:rsidRPr="009E06B2">
        <w:tab/>
        <w:t>(3)</w:t>
      </w:r>
      <w:r w:rsidRPr="009E06B2">
        <w:tab/>
        <w:t xml:space="preserve">A statement must not be admitted in evidence under </w:t>
      </w:r>
      <w:r w:rsidR="009E06B2">
        <w:t>subsection (</w:t>
      </w:r>
      <w:r w:rsidRPr="009E06B2">
        <w:t>1) in proceedings for an offence unless the person charged with the offence or a solicitor who has appeared for the person in those proceedings has, at least 14 days before the statement is sought to be so admitted, been given a copy of the statement together with reasonable evidence of the intention to produce the statement as evidence in the proceedings.</w:t>
      </w:r>
    </w:p>
    <w:p w:rsidR="00B856E4" w:rsidRPr="009E06B2" w:rsidRDefault="00B856E4" w:rsidP="00405641">
      <w:pPr>
        <w:pStyle w:val="SubsectionHead"/>
      </w:pPr>
      <w:r w:rsidRPr="009E06B2">
        <w:lastRenderedPageBreak/>
        <w:t>Person giving statement may be called to give evidence</w:t>
      </w:r>
    </w:p>
    <w:p w:rsidR="00B856E4" w:rsidRPr="009E06B2" w:rsidRDefault="00B856E4" w:rsidP="00405641">
      <w:pPr>
        <w:pStyle w:val="subsection"/>
        <w:keepNext/>
        <w:keepLines/>
      </w:pPr>
      <w:r w:rsidRPr="009E06B2">
        <w:tab/>
        <w:t>(4)</w:t>
      </w:r>
      <w:r w:rsidRPr="009E06B2">
        <w:tab/>
        <w:t xml:space="preserve">Subject to </w:t>
      </w:r>
      <w:r w:rsidR="009E06B2">
        <w:t>subsection (</w:t>
      </w:r>
      <w:r w:rsidRPr="009E06B2">
        <w:t xml:space="preserve">5), if, under </w:t>
      </w:r>
      <w:r w:rsidR="009E06B2">
        <w:t>subsection (</w:t>
      </w:r>
      <w:r w:rsidRPr="009E06B2">
        <w:t>1), a statement is admitted in evidence in proceedings for an offence, the person charged with the offence may require the person giving the statement to be called as a witness for the prosecution and cross</w:t>
      </w:r>
      <w:r w:rsidR="009E06B2">
        <w:noBreakHyphen/>
      </w:r>
      <w:r w:rsidRPr="009E06B2">
        <w:t>examined as if he or she had given evidence of the matters stated in the statement.</w:t>
      </w:r>
    </w:p>
    <w:p w:rsidR="00B856E4" w:rsidRPr="009E06B2" w:rsidRDefault="00B856E4" w:rsidP="00B856E4">
      <w:pPr>
        <w:pStyle w:val="subsection"/>
      </w:pPr>
      <w:r w:rsidRPr="009E06B2">
        <w:tab/>
        <w:t>(5)</w:t>
      </w:r>
      <w:r w:rsidRPr="009E06B2">
        <w:tab/>
      </w:r>
      <w:r w:rsidR="009E06B2">
        <w:t>Subsection (</w:t>
      </w:r>
      <w:r w:rsidRPr="009E06B2">
        <w:t>4) does not entitle the person charged to require the person giving a statement to be called as a witness for the prosecution unless the Court, by order, allows the person charged to require the person giving the statement to be so called.</w:t>
      </w:r>
    </w:p>
    <w:p w:rsidR="00B856E4" w:rsidRPr="009E06B2" w:rsidRDefault="00B856E4" w:rsidP="00B856E4">
      <w:pPr>
        <w:pStyle w:val="SubsectionHead"/>
      </w:pPr>
      <w:r w:rsidRPr="009E06B2">
        <w:t>Evidence in support of rebuttal of matters in statement to be considered on its merits</w:t>
      </w:r>
    </w:p>
    <w:p w:rsidR="00B856E4" w:rsidRPr="009E06B2" w:rsidRDefault="00B856E4" w:rsidP="00B856E4">
      <w:pPr>
        <w:pStyle w:val="subsection"/>
      </w:pPr>
      <w:r w:rsidRPr="009E06B2">
        <w:tab/>
        <w:t>(6)</w:t>
      </w:r>
      <w:r w:rsidRPr="009E06B2">
        <w:tab/>
        <w:t xml:space="preserve">Any evidence given in support, or in rebuttal, of a matter stated in a statement given under </w:t>
      </w:r>
      <w:r w:rsidR="009E06B2">
        <w:t>subsection (</w:t>
      </w:r>
      <w:r w:rsidRPr="009E06B2">
        <w:t>1) must be considered on its merits and the credibility and probative value of such evidence must be neither increased nor diminished by reason of this section.</w:t>
      </w:r>
    </w:p>
    <w:p w:rsidR="00B856E4" w:rsidRPr="009E06B2" w:rsidRDefault="00B856E4" w:rsidP="00B856E4">
      <w:pPr>
        <w:pStyle w:val="ActHead5"/>
      </w:pPr>
      <w:bookmarkStart w:id="576" w:name="_Toc382321318"/>
      <w:r w:rsidRPr="009E06B2">
        <w:rPr>
          <w:rStyle w:val="CharSectno"/>
        </w:rPr>
        <w:t>412</w:t>
      </w:r>
      <w:r w:rsidRPr="009E06B2">
        <w:t xml:space="preserve">  Providing tax file numbers</w:t>
      </w:r>
      <w:bookmarkEnd w:id="576"/>
    </w:p>
    <w:p w:rsidR="00B856E4" w:rsidRPr="009E06B2" w:rsidRDefault="00B856E4" w:rsidP="00B856E4">
      <w:pPr>
        <w:pStyle w:val="SubsectionHead"/>
      </w:pPr>
      <w:r w:rsidRPr="009E06B2">
        <w:t>Application of section</w:t>
      </w:r>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This section applies to a person who is being paid compensation for incapacity for service or work under Part</w:t>
      </w:r>
      <w:r w:rsidR="009E06B2">
        <w:t> </w:t>
      </w:r>
      <w:r w:rsidRPr="009E06B2">
        <w:t>3 or 4 of Chapter</w:t>
      </w:r>
      <w:r w:rsidR="009E06B2">
        <w:t> </w:t>
      </w:r>
      <w:r w:rsidRPr="009E06B2">
        <w:t>4.</w:t>
      </w:r>
    </w:p>
    <w:p w:rsidR="00B856E4" w:rsidRPr="009E06B2" w:rsidRDefault="00B856E4" w:rsidP="00B856E4">
      <w:pPr>
        <w:pStyle w:val="SubsectionHead"/>
      </w:pPr>
      <w:r w:rsidRPr="009E06B2">
        <w:t>Commission may request person’s TFN</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If the person is in Australia, the Commission may request (but not compel) the person:</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if the person has a tax file number—to give the Commission a written statement of the person’s tax file number; or</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if the person does not have a tax file number: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to apply to the Commissioner of Taxation for a tax file number; and</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to give the Commission a written statement of the person’s tax file number after the Commissioner of Taxation has issued it.</w:t>
      </w:r>
    </w:p>
    <w:p w:rsidR="00B856E4" w:rsidRPr="009E06B2" w:rsidRDefault="00B856E4" w:rsidP="00B856E4">
      <w:pPr>
        <w:pStyle w:val="notetext"/>
      </w:pPr>
      <w:r w:rsidRPr="009E06B2">
        <w:lastRenderedPageBreak/>
        <w:t>Note:</w:t>
      </w:r>
      <w:r w:rsidRPr="009E06B2">
        <w:tab/>
        <w:t>Section</w:t>
      </w:r>
      <w:r w:rsidR="009E06B2">
        <w:t> </w:t>
      </w:r>
      <w:r w:rsidRPr="009E06B2">
        <w:t>413 sets out how to satisfy the request.</w:t>
      </w:r>
    </w:p>
    <w:p w:rsidR="00B856E4" w:rsidRPr="009E06B2" w:rsidRDefault="00B856E4" w:rsidP="00B856E4">
      <w:pPr>
        <w:pStyle w:val="SubsectionHead"/>
      </w:pPr>
      <w:r w:rsidRPr="009E06B2">
        <w:t>Certain compensation not to be paid if request not complied with</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The person must not be paid any compensation under Part</w:t>
      </w:r>
      <w:r w:rsidR="009E06B2">
        <w:t> </w:t>
      </w:r>
      <w:r w:rsidRPr="009E06B2">
        <w:t>3 or 4 of Chapter</w:t>
      </w:r>
      <w:r w:rsidR="009E06B2">
        <w:t> </w:t>
      </w:r>
      <w:r w:rsidRPr="009E06B2">
        <w:t xml:space="preserve">4 that the person is otherwise entitled to receive if the request under </w:t>
      </w:r>
      <w:r w:rsidR="009E06B2">
        <w:t>subsection (</w:t>
      </w:r>
      <w:r w:rsidRPr="009E06B2">
        <w:t>2) is not satisfied.</w:t>
      </w:r>
    </w:p>
    <w:p w:rsidR="00B856E4" w:rsidRPr="009E06B2" w:rsidRDefault="00B856E4" w:rsidP="00B856E4">
      <w:pPr>
        <w:pStyle w:val="notetext"/>
      </w:pPr>
      <w:r w:rsidRPr="009E06B2">
        <w:t>Note:</w:t>
      </w:r>
      <w:r w:rsidRPr="009E06B2">
        <w:tab/>
        <w:t>Section</w:t>
      </w:r>
      <w:r w:rsidR="009E06B2">
        <w:t> </w:t>
      </w:r>
      <w:r w:rsidRPr="009E06B2">
        <w:t>414 allows back pay if the request is satisfied within 3 months.</w:t>
      </w:r>
    </w:p>
    <w:p w:rsidR="00B856E4" w:rsidRPr="009E06B2" w:rsidRDefault="00B856E4" w:rsidP="00B856E4">
      <w:pPr>
        <w:pStyle w:val="ActHead5"/>
      </w:pPr>
      <w:bookmarkStart w:id="577" w:name="_Toc382321319"/>
      <w:r w:rsidRPr="009E06B2">
        <w:rPr>
          <w:rStyle w:val="CharSectno"/>
        </w:rPr>
        <w:t>413</w:t>
      </w:r>
      <w:r w:rsidRPr="009E06B2">
        <w:t xml:space="preserve">  How to satisfy the request under section</w:t>
      </w:r>
      <w:r w:rsidR="009E06B2">
        <w:t> </w:t>
      </w:r>
      <w:r w:rsidRPr="009E06B2">
        <w:t>412</w:t>
      </w:r>
      <w:bookmarkEnd w:id="577"/>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This section sets out how to satisfy a request under section</w:t>
      </w:r>
      <w:r w:rsidR="009E06B2">
        <w:t> </w:t>
      </w:r>
      <w:r w:rsidRPr="009E06B2">
        <w:t>412 in respect of a person’s tax file number.</w:t>
      </w:r>
    </w:p>
    <w:p w:rsidR="00B856E4" w:rsidRPr="009E06B2" w:rsidRDefault="00B856E4" w:rsidP="00B856E4">
      <w:pPr>
        <w:pStyle w:val="SubsectionHead"/>
      </w:pPr>
      <w:r w:rsidRPr="009E06B2">
        <w:t>Compliance by giving a TFN declaration</w:t>
      </w:r>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 xml:space="preserve">If the person is entitled to compensation for incapacity for service or work and the compensation is assessable income for the purposes of the </w:t>
      </w:r>
      <w:r w:rsidRPr="009E06B2">
        <w:rPr>
          <w:i/>
        </w:rPr>
        <w:t xml:space="preserve">Income Tax Assessment Act 1936 </w:t>
      </w:r>
      <w:r w:rsidRPr="009E06B2">
        <w:t xml:space="preserve">or the </w:t>
      </w:r>
      <w:r w:rsidRPr="009E06B2">
        <w:rPr>
          <w:i/>
        </w:rPr>
        <w:t>Income Tax Assessment Act 1997</w:t>
      </w:r>
      <w:r w:rsidRPr="009E06B2">
        <w:t>, the request is complied with if the person gives the Commission a TFN (within the meaning of Part</w:t>
      </w:r>
      <w:r w:rsidR="00CA7FBD" w:rsidRPr="009E06B2">
        <w:t> </w:t>
      </w:r>
      <w:r w:rsidRPr="009E06B2">
        <w:t xml:space="preserve">VA of the </w:t>
      </w:r>
      <w:r w:rsidRPr="009E06B2">
        <w:rPr>
          <w:i/>
        </w:rPr>
        <w:t>Income Tax Assessment Act 1936</w:t>
      </w:r>
      <w:r w:rsidRPr="009E06B2">
        <w:t>).</w:t>
      </w:r>
    </w:p>
    <w:p w:rsidR="00B856E4" w:rsidRPr="009E06B2" w:rsidRDefault="00B856E4" w:rsidP="00B856E4">
      <w:pPr>
        <w:pStyle w:val="SubsectionHead"/>
      </w:pPr>
      <w:r w:rsidRPr="009E06B2">
        <w:t>Compliance if a person has a TFN but does not know it</w:t>
      </w:r>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(3)</w:t>
      </w:r>
      <w:r w:rsidRPr="009E06B2">
        <w:tab/>
        <w:t>If the person has a tax file number but the person does not know what it is, the request is complied with if:</w:t>
      </w:r>
    </w:p>
    <w:p w:rsidR="00B856E4" w:rsidRPr="009E06B2" w:rsidRDefault="00B856E4" w:rsidP="00B856E4">
      <w:pPr>
        <w:pStyle w:val="paragraph"/>
      </w:pPr>
      <w:r w:rsidRPr="009E06B2">
        <w:tab/>
        <w:t>(a)</w:t>
      </w:r>
      <w:r w:rsidRPr="009E06B2">
        <w:tab/>
        <w:t>the person gives the Commission a declaration:</w:t>
      </w:r>
    </w:p>
    <w:p w:rsidR="00B856E4" w:rsidRPr="009E06B2" w:rsidRDefault="00B856E4" w:rsidP="00B856E4">
      <w:pPr>
        <w:pStyle w:val="paragraphsub"/>
      </w:pPr>
      <w:r w:rsidRPr="009E06B2">
        <w:tab/>
        <w:t>(i)</w:t>
      </w:r>
      <w:r w:rsidRPr="009E06B2">
        <w:tab/>
        <w:t>that the person has a tax file number but does not know what it is; and</w:t>
      </w:r>
    </w:p>
    <w:p w:rsidR="00B856E4" w:rsidRPr="009E06B2" w:rsidRDefault="00B856E4" w:rsidP="00B856E4">
      <w:pPr>
        <w:pStyle w:val="paragraphsub"/>
      </w:pPr>
      <w:r w:rsidRPr="009E06B2">
        <w:tab/>
        <w:t>(ii)</w:t>
      </w:r>
      <w:r w:rsidRPr="009E06B2">
        <w:tab/>
        <w:t>that the person has asked the Commissioner of Taxation to inform him or her of the number;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person gives the Commission a document authorising the Commissioner of Taxation to tell the Commission:</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whether the person has a tax file number; and</w:t>
      </w:r>
    </w:p>
    <w:p w:rsidR="00B856E4" w:rsidRPr="009E06B2" w:rsidRDefault="00B856E4" w:rsidP="00B856E4">
      <w:pPr>
        <w:pStyle w:val="paragraphsub"/>
      </w:pPr>
      <w:r w:rsidRPr="009E06B2">
        <w:tab/>
        <w:t>(ii)</w:t>
      </w:r>
      <w:r w:rsidRPr="009E06B2">
        <w:tab/>
        <w:t>if so—the tax file number;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Commissioner of Taxation has not told the Commission that the person has no tax file number.</w:t>
      </w:r>
    </w:p>
    <w:p w:rsidR="00B856E4" w:rsidRPr="009E06B2" w:rsidRDefault="00B856E4" w:rsidP="00405641">
      <w:pPr>
        <w:pStyle w:val="SubsectionHead"/>
      </w:pPr>
      <w:r w:rsidRPr="009E06B2">
        <w:lastRenderedPageBreak/>
        <w:t>Compliance if a person has applied for a TFN</w:t>
      </w:r>
    </w:p>
    <w:p w:rsidR="00B856E4" w:rsidRPr="009E06B2" w:rsidRDefault="00B856E4" w:rsidP="00405641">
      <w:pPr>
        <w:pStyle w:val="subsection"/>
        <w:keepNext/>
        <w:keepLines/>
      </w:pPr>
      <w:r w:rsidRPr="009E06B2">
        <w:tab/>
        <w:t>(4)</w:t>
      </w:r>
      <w:r w:rsidRPr="009E06B2">
        <w:tab/>
        <w:t>If the person has applied for a tax file number, the request is complied with if:</w:t>
      </w:r>
    </w:p>
    <w:p w:rsidR="00B856E4" w:rsidRPr="009E06B2" w:rsidRDefault="00B856E4" w:rsidP="00B856E4">
      <w:pPr>
        <w:pStyle w:val="paragraph"/>
      </w:pPr>
      <w:r w:rsidRPr="009E06B2">
        <w:tab/>
        <w:t>(a)</w:t>
      </w:r>
      <w:r w:rsidRPr="009E06B2">
        <w:tab/>
        <w:t>the person gives the Commission a declaration that he or she has applied for a tax file number;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person gives the Commission a document authorising the Commissioner of Taxation to tell the Commission:</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if a tax file number is issued to the person—the tax file number;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if the application is refused—that the application has been refused;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(iii)</w:t>
      </w:r>
      <w:r w:rsidRPr="009E06B2">
        <w:tab/>
        <w:t>if the application is withdrawn—that the application has been withdrawn;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(c)</w:t>
      </w:r>
      <w:r w:rsidRPr="009E06B2">
        <w:tab/>
        <w:t>the Commissioner of Taxation has not told the Commission:</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w:t>
      </w:r>
      <w:r w:rsidRPr="009E06B2">
        <w:tab/>
        <w:t>that the person has not applied for a tax file number;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w:t>
      </w:r>
      <w:r w:rsidRPr="009E06B2">
        <w:tab/>
        <w:t>that an application by the person for a tax file number has been refused; or</w:t>
      </w:r>
    </w:p>
    <w:p w:rsidR="00B856E4" w:rsidRPr="009E06B2" w:rsidRDefault="00B856E4" w:rsidP="00B856E4">
      <w:pPr>
        <w:pStyle w:val="paragraphsub"/>
        <w:tabs>
          <w:tab w:val="left" w:pos="2098"/>
          <w:tab w:val="left" w:pos="2160"/>
          <w:tab w:val="left" w:pos="2880"/>
          <w:tab w:val="left" w:pos="3600"/>
          <w:tab w:val="left" w:pos="4320"/>
          <w:tab w:val="left" w:pos="5040"/>
          <w:tab w:val="left" w:pos="5760"/>
          <w:tab w:val="left" w:pos="6480"/>
        </w:tabs>
      </w:pPr>
      <w:r w:rsidRPr="009E06B2">
        <w:tab/>
        <w:t>(iii)</w:t>
      </w:r>
      <w:r w:rsidRPr="009E06B2">
        <w:tab/>
        <w:t>that the application for a tax file number has been withdrawn.</w:t>
      </w:r>
    </w:p>
    <w:p w:rsidR="00B856E4" w:rsidRPr="009E06B2" w:rsidRDefault="00B856E4" w:rsidP="00B856E4">
      <w:pPr>
        <w:pStyle w:val="SubsectionHead"/>
      </w:pPr>
      <w:r w:rsidRPr="009E06B2">
        <w:t>Declaration to be in approved form</w:t>
      </w:r>
    </w:p>
    <w:p w:rsidR="00B856E4" w:rsidRPr="009E06B2" w:rsidRDefault="00B856E4" w:rsidP="00B856E4">
      <w:pPr>
        <w:pStyle w:val="subsection"/>
      </w:pPr>
      <w:r w:rsidRPr="009E06B2">
        <w:tab/>
        <w:t>(5)</w:t>
      </w:r>
      <w:r w:rsidRPr="009E06B2">
        <w:tab/>
        <w:t>A declaration under this section must be in a form approved by the Commission.</w:t>
      </w:r>
    </w:p>
    <w:p w:rsidR="00B856E4" w:rsidRPr="009E06B2" w:rsidRDefault="00B856E4" w:rsidP="00B856E4">
      <w:pPr>
        <w:pStyle w:val="ActHead5"/>
      </w:pPr>
      <w:bookmarkStart w:id="578" w:name="_Toc382321320"/>
      <w:r w:rsidRPr="009E06B2">
        <w:rPr>
          <w:rStyle w:val="CharSectno"/>
        </w:rPr>
        <w:t>414</w:t>
      </w:r>
      <w:r w:rsidRPr="009E06B2">
        <w:t xml:space="preserve">  Compensation when request is not satisfied initially</w:t>
      </w:r>
      <w:bookmarkEnd w:id="578"/>
    </w:p>
    <w:p w:rsidR="00B856E4" w:rsidRPr="009E06B2" w:rsidRDefault="00B856E4" w:rsidP="00B856E4">
      <w:pPr>
        <w:pStyle w:val="SubsectionHead"/>
      </w:pPr>
      <w:r w:rsidRPr="009E06B2">
        <w:t>Back pay for those who comply within 3 months</w:t>
      </w:r>
    </w:p>
    <w:p w:rsidR="00B856E4" w:rsidRPr="009E06B2" w:rsidRDefault="00B856E4" w:rsidP="00B856E4">
      <w:pPr>
        <w:pStyle w:val="subsection"/>
        <w:keepNext/>
        <w:tabs>
          <w:tab w:val="left" w:pos="1134"/>
          <w:tab w:val="left" w:pos="1440"/>
          <w:tab w:val="left" w:pos="2160"/>
          <w:tab w:val="left" w:pos="2880"/>
          <w:tab w:val="left" w:pos="3600"/>
          <w:tab w:val="left" w:pos="4320"/>
          <w:tab w:val="left" w:pos="5040"/>
          <w:tab w:val="left" w:pos="5760"/>
          <w:tab w:val="left" w:pos="6480"/>
        </w:tabs>
      </w:pPr>
      <w:r w:rsidRPr="009E06B2">
        <w:tab/>
        <w:t>(1)</w:t>
      </w:r>
      <w:r w:rsidRPr="009E06B2">
        <w:tab/>
        <w:t>If:</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(a)</w:t>
      </w:r>
      <w:r w:rsidRPr="009E06B2">
        <w:tab/>
        <w:t>a person’s compensation for incapacity for service or work under Part</w:t>
      </w:r>
      <w:r w:rsidR="009E06B2">
        <w:t> </w:t>
      </w:r>
      <w:r w:rsidRPr="009E06B2">
        <w:t>3 or 4 of Chapter</w:t>
      </w:r>
      <w:r w:rsidR="009E06B2">
        <w:t> </w:t>
      </w:r>
      <w:r w:rsidRPr="009E06B2">
        <w:t>4 ceases to be paid under subsection</w:t>
      </w:r>
      <w:r w:rsidR="009E06B2">
        <w:t> </w:t>
      </w:r>
      <w:r w:rsidRPr="009E06B2">
        <w:t>412(3) because the request under subsection</w:t>
      </w:r>
      <w:r w:rsidR="009E06B2">
        <w:t> </w:t>
      </w:r>
      <w:r w:rsidRPr="009E06B2">
        <w:t>412(2) is not satisfied by a particular day; and</w:t>
      </w:r>
    </w:p>
    <w:p w:rsidR="00B856E4" w:rsidRPr="009E06B2" w:rsidRDefault="00B856E4" w:rsidP="00B856E4">
      <w:pPr>
        <w:pStyle w:val="paragraph"/>
        <w:tabs>
          <w:tab w:val="left" w:pos="1644"/>
          <w:tab w:val="left" w:pos="2160"/>
          <w:tab w:val="left" w:pos="2880"/>
          <w:tab w:val="left" w:pos="3600"/>
          <w:tab w:val="left" w:pos="4320"/>
          <w:tab w:val="left" w:pos="5040"/>
          <w:tab w:val="left" w:pos="5760"/>
          <w:tab w:val="left" w:pos="6480"/>
        </w:tabs>
      </w:pPr>
      <w:r w:rsidRPr="009E06B2">
        <w:tab/>
        <w:t>(b)</w:t>
      </w:r>
      <w:r w:rsidRPr="009E06B2">
        <w:tab/>
        <w:t>the request is satisfied within the period of 3 months from that day;</w:t>
      </w:r>
    </w:p>
    <w:p w:rsidR="00B856E4" w:rsidRPr="009E06B2" w:rsidRDefault="00B856E4" w:rsidP="00B856E4">
      <w:pPr>
        <w:pStyle w:val="subsection2"/>
        <w:tabs>
          <w:tab w:val="left" w:pos="1440"/>
          <w:tab w:val="left" w:pos="2160"/>
          <w:tab w:val="left" w:pos="2880"/>
          <w:tab w:val="left" w:pos="3600"/>
          <w:tab w:val="left" w:pos="4320"/>
          <w:tab w:val="left" w:pos="5040"/>
          <w:tab w:val="left" w:pos="5760"/>
          <w:tab w:val="left" w:pos="6480"/>
        </w:tabs>
      </w:pPr>
      <w:r w:rsidRPr="009E06B2">
        <w:lastRenderedPageBreak/>
        <w:t>then the compensation that would have been paid to the person during that period if the request had been satisfied is to be paid to the person.</w:t>
      </w:r>
    </w:p>
    <w:p w:rsidR="00B856E4" w:rsidRPr="009E06B2" w:rsidRDefault="00B856E4" w:rsidP="00B856E4">
      <w:pPr>
        <w:pStyle w:val="SubsectionHead"/>
      </w:pPr>
      <w:r w:rsidRPr="009E06B2">
        <w:t>No back pay for those who do not comply within 3 months</w:t>
      </w:r>
    </w:p>
    <w:p w:rsidR="00B856E4" w:rsidRPr="009E06B2" w:rsidRDefault="00B856E4" w:rsidP="00B856E4">
      <w:pPr>
        <w:pStyle w:val="subsection"/>
        <w:tabs>
          <w:tab w:val="left" w:pos="1134"/>
          <w:tab w:val="left" w:pos="1440"/>
          <w:tab w:val="left" w:pos="2160"/>
          <w:tab w:val="left" w:pos="2880"/>
          <w:tab w:val="left" w:pos="3600"/>
          <w:tab w:val="left" w:pos="4320"/>
          <w:tab w:val="left" w:pos="5040"/>
          <w:tab w:val="left" w:pos="5760"/>
          <w:tab w:val="left" w:pos="6480"/>
        </w:tabs>
      </w:pPr>
      <w:r w:rsidRPr="009E06B2">
        <w:tab/>
        <w:t>(2)</w:t>
      </w:r>
      <w:r w:rsidRPr="009E06B2">
        <w:tab/>
        <w:t>If the request is satisfied after that period of 3 months, the person’s compensation is to be paid from the day on which the request is satisfied.</w:t>
      </w:r>
    </w:p>
    <w:p w:rsidR="00B856E4" w:rsidRPr="009E06B2" w:rsidRDefault="00B856E4" w:rsidP="008900F6">
      <w:pPr>
        <w:pStyle w:val="ActHead2"/>
        <w:pageBreakBefore/>
      </w:pPr>
      <w:bookmarkStart w:id="579" w:name="_Toc382321321"/>
      <w:r w:rsidRPr="009E06B2">
        <w:rPr>
          <w:rStyle w:val="CharPartNo"/>
        </w:rPr>
        <w:lastRenderedPageBreak/>
        <w:t>Part</w:t>
      </w:r>
      <w:r w:rsidR="009E06B2">
        <w:rPr>
          <w:rStyle w:val="CharPartNo"/>
        </w:rPr>
        <w:t> </w:t>
      </w:r>
      <w:r w:rsidRPr="009E06B2">
        <w:rPr>
          <w:rStyle w:val="CharPartNo"/>
        </w:rPr>
        <w:t>3</w:t>
      </w:r>
      <w:r w:rsidRPr="009E06B2">
        <w:t>—</w:t>
      </w:r>
      <w:r w:rsidRPr="009E06B2">
        <w:rPr>
          <w:rStyle w:val="CharPartText"/>
        </w:rPr>
        <w:t>Recovering overpayments</w:t>
      </w:r>
      <w:bookmarkEnd w:id="579"/>
    </w:p>
    <w:p w:rsidR="00B856E4" w:rsidRPr="009E06B2" w:rsidRDefault="00B856E4" w:rsidP="00B856E4">
      <w:pPr>
        <w:pStyle w:val="ActHead3"/>
      </w:pPr>
      <w:bookmarkStart w:id="580" w:name="_Toc382321322"/>
      <w:r w:rsidRPr="009E06B2">
        <w:rPr>
          <w:rStyle w:val="CharDivNo"/>
        </w:rPr>
        <w:t>Division</w:t>
      </w:r>
      <w:r w:rsidR="009E06B2">
        <w:rPr>
          <w:rStyle w:val="CharDivNo"/>
        </w:rPr>
        <w:t> </w:t>
      </w:r>
      <w:r w:rsidRPr="009E06B2">
        <w:rPr>
          <w:rStyle w:val="CharDivNo"/>
        </w:rPr>
        <w:t>1</w:t>
      </w:r>
      <w:r w:rsidRPr="009E06B2">
        <w:t>—</w:t>
      </w:r>
      <w:r w:rsidRPr="009E06B2">
        <w:rPr>
          <w:rStyle w:val="CharDivText"/>
        </w:rPr>
        <w:t>Recovery generally</w:t>
      </w:r>
      <w:bookmarkEnd w:id="580"/>
    </w:p>
    <w:p w:rsidR="00B856E4" w:rsidRPr="009E06B2" w:rsidRDefault="00B856E4" w:rsidP="00B856E4">
      <w:pPr>
        <w:pStyle w:val="ActHead5"/>
      </w:pPr>
      <w:bookmarkStart w:id="581" w:name="_Toc382321323"/>
      <w:r w:rsidRPr="009E06B2">
        <w:rPr>
          <w:rStyle w:val="CharSectno"/>
        </w:rPr>
        <w:t>415</w:t>
      </w:r>
      <w:r w:rsidRPr="009E06B2">
        <w:t xml:space="preserve">  Recovery of overpayments</w:t>
      </w:r>
      <w:bookmarkEnd w:id="581"/>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an amount of compensation is paid under this Act to a person as a result of a false or misleading statement or representation, or a failure or omission to comply with this Act; or</w:t>
      </w:r>
    </w:p>
    <w:p w:rsidR="00B856E4" w:rsidRPr="009E06B2" w:rsidRDefault="00B856E4" w:rsidP="00B856E4">
      <w:pPr>
        <w:pStyle w:val="paragraph"/>
      </w:pPr>
      <w:r w:rsidRPr="009E06B2">
        <w:tab/>
        <w:t>(b)</w:t>
      </w:r>
      <w:r w:rsidRPr="009E06B2">
        <w:tab/>
        <w:t>an amount of compensation (other than an amount that the Commonwealth is entitled to recover under Division</w:t>
      </w:r>
      <w:r w:rsidR="009E06B2">
        <w:t> </w:t>
      </w:r>
      <w:r w:rsidRPr="009E06B2">
        <w:t>2) that has been paid to a person under this Act should not have been paid; or</w:t>
      </w:r>
    </w:p>
    <w:p w:rsidR="00B856E4" w:rsidRPr="009E06B2" w:rsidRDefault="00B856E4" w:rsidP="00B856E4">
      <w:pPr>
        <w:pStyle w:val="paragraph"/>
      </w:pPr>
      <w:r w:rsidRPr="009E06B2">
        <w:tab/>
        <w:t>(c)</w:t>
      </w:r>
      <w:r w:rsidRPr="009E06B2">
        <w:tab/>
        <w:t>a person is liable to pay an amount under this Act to the Commonwealth.</w:t>
      </w:r>
    </w:p>
    <w:p w:rsidR="00B856E4" w:rsidRPr="009E06B2" w:rsidRDefault="00B856E4" w:rsidP="00B856E4">
      <w:pPr>
        <w:pStyle w:val="subsection"/>
      </w:pPr>
      <w:r w:rsidRPr="009E06B2">
        <w:tab/>
        <w:t>(2)</w:t>
      </w:r>
      <w:r w:rsidRPr="009E06B2">
        <w:tab/>
        <w:t>However, this section does not apply in respect of a person if one or more of sections</w:t>
      </w:r>
      <w:r w:rsidR="009E06B2">
        <w:t> </w:t>
      </w:r>
      <w:r w:rsidRPr="009E06B2">
        <w:t>315, 316</w:t>
      </w:r>
      <w:r w:rsidR="00256444" w:rsidRPr="009E06B2">
        <w:t>, 317 and 424K apply</w:t>
      </w:r>
      <w:r w:rsidRPr="009E06B2">
        <w:t xml:space="preserve"> in respect of the person.</w:t>
      </w:r>
    </w:p>
    <w:p w:rsidR="00F42B74" w:rsidRPr="009E06B2" w:rsidRDefault="00F42B74" w:rsidP="00F42B74">
      <w:pPr>
        <w:pStyle w:val="notetext"/>
      </w:pPr>
      <w:r w:rsidRPr="009E06B2">
        <w:t>Note:</w:t>
      </w:r>
      <w:r w:rsidRPr="009E06B2">
        <w:tab/>
        <w:t>Chapter</w:t>
      </w:r>
      <w:r w:rsidR="009E06B2">
        <w:t> </w:t>
      </w:r>
      <w:r w:rsidRPr="009E06B2">
        <w:t>6 and Part</w:t>
      </w:r>
      <w:r w:rsidR="009E06B2">
        <w:t> </w:t>
      </w:r>
      <w:r w:rsidRPr="009E06B2">
        <w:t>5A have their own recovery provisions (see sections</w:t>
      </w:r>
      <w:r w:rsidR="009E06B2">
        <w:t> </w:t>
      </w:r>
      <w:r w:rsidRPr="009E06B2">
        <w:t>315, 316, 317 and 424K).</w:t>
      </w:r>
    </w:p>
    <w:p w:rsidR="00B856E4" w:rsidRPr="009E06B2" w:rsidRDefault="00B856E4" w:rsidP="00B856E4">
      <w:pPr>
        <w:pStyle w:val="subsection"/>
      </w:pPr>
      <w:r w:rsidRPr="009E06B2">
        <w:tab/>
        <w:t>(3)</w:t>
      </w:r>
      <w:r w:rsidRPr="009E06B2">
        <w:tab/>
        <w:t>The amount is recoverable by the Commission from the person in a court of competent jurisdiction as a debt due to the Commonwealth.</w:t>
      </w:r>
    </w:p>
    <w:p w:rsidR="00B856E4" w:rsidRPr="009E06B2" w:rsidRDefault="00B856E4" w:rsidP="00B856E4">
      <w:pPr>
        <w:pStyle w:val="subsection"/>
      </w:pPr>
      <w:r w:rsidRPr="009E06B2">
        <w:tab/>
        <w:t>(4)</w:t>
      </w:r>
      <w:r w:rsidRPr="009E06B2">
        <w:tab/>
        <w:t>The recoverable amount may be deducted from an amount that is payable to or for the benefit of the person under this Act.</w:t>
      </w:r>
    </w:p>
    <w:p w:rsidR="00B856E4" w:rsidRPr="009E06B2" w:rsidRDefault="00B856E4" w:rsidP="008900F6">
      <w:pPr>
        <w:pStyle w:val="ActHead3"/>
        <w:pageBreakBefore/>
      </w:pPr>
      <w:bookmarkStart w:id="582" w:name="_Toc382321324"/>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Recovery of overpayments to retired persons</w:t>
      </w:r>
      <w:bookmarkEnd w:id="582"/>
    </w:p>
    <w:p w:rsidR="00B856E4" w:rsidRPr="009E06B2" w:rsidRDefault="00B856E4" w:rsidP="00B856E4">
      <w:pPr>
        <w:pStyle w:val="ActHead5"/>
      </w:pPr>
      <w:bookmarkStart w:id="583" w:name="_Toc382321325"/>
      <w:r w:rsidRPr="009E06B2">
        <w:rPr>
          <w:rStyle w:val="CharSectno"/>
        </w:rPr>
        <w:t>416</w:t>
      </w:r>
      <w:r w:rsidRPr="009E06B2">
        <w:t xml:space="preserve">  Notice to Commission of retirement of person</w:t>
      </w:r>
      <w:bookmarkEnd w:id="583"/>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 person who is or was a member is receiving, or is entitled to receive, compensation under this Act; and</w:t>
      </w:r>
    </w:p>
    <w:p w:rsidR="00B856E4" w:rsidRPr="009E06B2" w:rsidRDefault="00B856E4" w:rsidP="00B856E4">
      <w:pPr>
        <w:pStyle w:val="paragraph"/>
      </w:pPr>
      <w:r w:rsidRPr="009E06B2">
        <w:tab/>
        <w:t>(b)</w:t>
      </w:r>
      <w:r w:rsidRPr="009E06B2">
        <w:tab/>
        <w:t>the person retires from his or her employment; and</w:t>
      </w:r>
    </w:p>
    <w:p w:rsidR="00B856E4" w:rsidRPr="009E06B2" w:rsidRDefault="00B856E4" w:rsidP="00B856E4">
      <w:pPr>
        <w:pStyle w:val="paragraph"/>
      </w:pPr>
      <w:r w:rsidRPr="009E06B2">
        <w:tab/>
        <w:t>(c)</w:t>
      </w:r>
      <w:r w:rsidRPr="009E06B2">
        <w:tab/>
        <w:t>the person was a member of a Commonwealth superannuation scheme immediately before retiring.</w:t>
      </w:r>
    </w:p>
    <w:p w:rsidR="00B856E4" w:rsidRPr="009E06B2" w:rsidRDefault="00B856E4" w:rsidP="00B856E4">
      <w:pPr>
        <w:pStyle w:val="subsection"/>
      </w:pPr>
      <w:r w:rsidRPr="009E06B2">
        <w:tab/>
        <w:t>(2)</w:t>
      </w:r>
      <w:r w:rsidRPr="009E06B2">
        <w:tab/>
        <w:t>The person must, within 14</w:t>
      </w:r>
      <w:r w:rsidRPr="009E06B2">
        <w:rPr>
          <w:i/>
        </w:rPr>
        <w:t xml:space="preserve"> </w:t>
      </w:r>
      <w:r w:rsidRPr="009E06B2">
        <w:t>days after the person retires from his or her employment, give a written notice to the Commission:</w:t>
      </w:r>
    </w:p>
    <w:p w:rsidR="00B856E4" w:rsidRPr="009E06B2" w:rsidRDefault="00B856E4" w:rsidP="00B856E4">
      <w:pPr>
        <w:pStyle w:val="paragraph"/>
      </w:pPr>
      <w:r w:rsidRPr="009E06B2">
        <w:tab/>
        <w:t>(a)</w:t>
      </w:r>
      <w:r w:rsidRPr="009E06B2">
        <w:tab/>
        <w:t>stating that the person has retired; and</w:t>
      </w:r>
    </w:p>
    <w:p w:rsidR="00B856E4" w:rsidRPr="009E06B2" w:rsidRDefault="00B856E4" w:rsidP="00B856E4">
      <w:pPr>
        <w:pStyle w:val="paragraph"/>
      </w:pPr>
      <w:r w:rsidRPr="009E06B2">
        <w:tab/>
        <w:t>(b)</w:t>
      </w:r>
      <w:r w:rsidRPr="009E06B2">
        <w:tab/>
        <w:t>specifying the date of the retirement; and</w:t>
      </w:r>
    </w:p>
    <w:p w:rsidR="00B856E4" w:rsidRPr="009E06B2" w:rsidRDefault="00B856E4" w:rsidP="00B856E4">
      <w:pPr>
        <w:pStyle w:val="paragraph"/>
      </w:pPr>
      <w:r w:rsidRPr="009E06B2">
        <w:tab/>
        <w:t>(c)</w:t>
      </w:r>
      <w:r w:rsidRPr="009E06B2">
        <w:tab/>
        <w:t>identifying the Commonwealth superannuation scheme of which the person was a member immediately before his or her retirement.</w:t>
      </w:r>
    </w:p>
    <w:p w:rsidR="00B856E4" w:rsidRPr="009E06B2" w:rsidRDefault="00B856E4" w:rsidP="00B856E4">
      <w:pPr>
        <w:pStyle w:val="Penalty"/>
      </w:pPr>
      <w:r w:rsidRPr="009E06B2">
        <w:t>Penalty:</w:t>
      </w:r>
      <w:r w:rsidRPr="009E06B2">
        <w:tab/>
        <w:t>5 penalty units.</w:t>
      </w:r>
    </w:p>
    <w:p w:rsidR="00B856E4" w:rsidRPr="009E06B2" w:rsidRDefault="00B856E4" w:rsidP="00B856E4">
      <w:pPr>
        <w:pStyle w:val="subsection"/>
      </w:pPr>
      <w:r w:rsidRPr="009E06B2">
        <w:tab/>
        <w:t>(3)</w:t>
      </w:r>
      <w:r w:rsidRPr="009E06B2">
        <w:tab/>
        <w:t xml:space="preserve">An offence under </w:t>
      </w:r>
      <w:r w:rsidR="009E06B2">
        <w:t>subsection (</w:t>
      </w:r>
      <w:r w:rsidRPr="009E06B2">
        <w:t>2) is an offence of strict liability.</w:t>
      </w:r>
    </w:p>
    <w:p w:rsidR="00B856E4" w:rsidRPr="009E06B2" w:rsidRDefault="00B856E4" w:rsidP="00B856E4">
      <w:pPr>
        <w:pStyle w:val="notetext"/>
      </w:pPr>
      <w:r w:rsidRPr="009E06B2">
        <w:t>Note:</w:t>
      </w:r>
      <w:r w:rsidRPr="009E06B2">
        <w:tab/>
        <w:t xml:space="preserve">For </w:t>
      </w:r>
      <w:r w:rsidRPr="009E06B2">
        <w:rPr>
          <w:b/>
          <w:i/>
        </w:rPr>
        <w:t>strict liability</w:t>
      </w:r>
      <w:r w:rsidRPr="009E06B2">
        <w:t>, see section</w:t>
      </w:r>
      <w:r w:rsidR="009E06B2">
        <w:t> </w:t>
      </w:r>
      <w:r w:rsidRPr="009E06B2">
        <w:t xml:space="preserve">6.1 of the </w:t>
      </w:r>
      <w:r w:rsidRPr="009E06B2">
        <w:rPr>
          <w:i/>
        </w:rPr>
        <w:t>Criminal Code</w:t>
      </w:r>
      <w:r w:rsidRPr="009E06B2">
        <w:t>.</w:t>
      </w:r>
    </w:p>
    <w:p w:rsidR="00B856E4" w:rsidRPr="009E06B2" w:rsidRDefault="00B856E4" w:rsidP="00B856E4">
      <w:pPr>
        <w:pStyle w:val="ActHead5"/>
      </w:pPr>
      <w:bookmarkStart w:id="584" w:name="_Toc382321326"/>
      <w:r w:rsidRPr="009E06B2">
        <w:rPr>
          <w:rStyle w:val="CharSectno"/>
        </w:rPr>
        <w:t>417</w:t>
      </w:r>
      <w:r w:rsidRPr="009E06B2">
        <w:t xml:space="preserve">  Application of section</w:t>
      </w:r>
      <w:r w:rsidR="009E06B2">
        <w:t> </w:t>
      </w:r>
      <w:r w:rsidRPr="009E06B2">
        <w:t>418</w:t>
      </w:r>
      <w:bookmarkEnd w:id="584"/>
    </w:p>
    <w:p w:rsidR="00B856E4" w:rsidRPr="009E06B2" w:rsidRDefault="00B856E4" w:rsidP="00B856E4">
      <w:pPr>
        <w:pStyle w:val="subsection"/>
      </w:pPr>
      <w:r w:rsidRPr="009E06B2">
        <w:tab/>
      </w:r>
      <w:r w:rsidRPr="009E06B2">
        <w:tab/>
        <w:t>Section</w:t>
      </w:r>
      <w:r w:rsidR="009E06B2">
        <w:t> </w:t>
      </w:r>
      <w:r w:rsidRPr="009E06B2">
        <w:t>418 applies if:</w:t>
      </w:r>
    </w:p>
    <w:p w:rsidR="00B856E4" w:rsidRPr="009E06B2" w:rsidRDefault="00B856E4" w:rsidP="00B856E4">
      <w:pPr>
        <w:pStyle w:val="paragraph"/>
      </w:pPr>
      <w:r w:rsidRPr="009E06B2">
        <w:tab/>
        <w:t>(a)</w:t>
      </w:r>
      <w:r w:rsidRPr="009E06B2">
        <w:tab/>
        <w:t xml:space="preserve">a person (the </w:t>
      </w:r>
      <w:r w:rsidRPr="009E06B2">
        <w:rPr>
          <w:b/>
          <w:i/>
        </w:rPr>
        <w:t>retiree</w:t>
      </w:r>
      <w:r w:rsidRPr="009E06B2">
        <w:t>) retires from his or her employment; and</w:t>
      </w:r>
    </w:p>
    <w:p w:rsidR="00B856E4" w:rsidRPr="009E06B2" w:rsidRDefault="00B856E4" w:rsidP="00B856E4">
      <w:pPr>
        <w:pStyle w:val="paragraph"/>
      </w:pPr>
      <w:r w:rsidRPr="009E06B2">
        <w:tab/>
        <w:t>(b)</w:t>
      </w:r>
      <w:r w:rsidRPr="009E06B2">
        <w:tab/>
        <w:t>the retiree is or might be entitled to either or both a pension or a lump sum under a Commonwealth superannuation scheme; and</w:t>
      </w:r>
    </w:p>
    <w:p w:rsidR="00B856E4" w:rsidRPr="009E06B2" w:rsidRDefault="00B856E4" w:rsidP="00B856E4">
      <w:pPr>
        <w:pStyle w:val="paragraph"/>
      </w:pPr>
      <w:r w:rsidRPr="009E06B2">
        <w:tab/>
        <w:t>(c)</w:t>
      </w:r>
      <w:r w:rsidRPr="009E06B2">
        <w:tab/>
        <w:t xml:space="preserve">the Commission is of the opinion that it might pay, or might have paid, more compensation under </w:t>
      </w:r>
      <w:r w:rsidR="00F13E4D" w:rsidRPr="009E06B2">
        <w:t>Part</w:t>
      </w:r>
      <w:r w:rsidR="009E06B2">
        <w:t> </w:t>
      </w:r>
      <w:r w:rsidR="00F13E4D" w:rsidRPr="009E06B2">
        <w:t>3, 4 or 5</w:t>
      </w:r>
      <w:r w:rsidRPr="009E06B2">
        <w:t xml:space="preserve"> of Chapter</w:t>
      </w:r>
      <w:r w:rsidR="009E06B2">
        <w:t> </w:t>
      </w:r>
      <w:r w:rsidRPr="009E06B2">
        <w:t>4 to the retiree than he or she is entitled to receive because of:</w:t>
      </w:r>
    </w:p>
    <w:p w:rsidR="00F13E4D" w:rsidRPr="009E06B2" w:rsidRDefault="00F13E4D" w:rsidP="00F13E4D">
      <w:pPr>
        <w:pStyle w:val="paragraphsub"/>
      </w:pPr>
      <w:r w:rsidRPr="009E06B2">
        <w:tab/>
        <w:t>(ia)</w:t>
      </w:r>
      <w:r w:rsidRPr="009E06B2">
        <w:tab/>
        <w:t>Division</w:t>
      </w:r>
      <w:r w:rsidR="009E06B2">
        <w:t> </w:t>
      </w:r>
      <w:r w:rsidRPr="009E06B2">
        <w:t>7 of Part</w:t>
      </w:r>
      <w:r w:rsidR="009E06B2">
        <w:t> </w:t>
      </w:r>
      <w:r w:rsidRPr="009E06B2">
        <w:t>3 of Chapter</w:t>
      </w:r>
      <w:r w:rsidR="009E06B2">
        <w:t> </w:t>
      </w:r>
      <w:r w:rsidRPr="009E06B2">
        <w:t>4 (compensation where superannuation received); or</w:t>
      </w:r>
    </w:p>
    <w:p w:rsidR="00B856E4" w:rsidRPr="009E06B2" w:rsidRDefault="00B856E4" w:rsidP="00B856E4">
      <w:pPr>
        <w:pStyle w:val="paragraphsub"/>
      </w:pPr>
      <w:r w:rsidRPr="009E06B2">
        <w:lastRenderedPageBreak/>
        <w:tab/>
        <w:t>(i)</w:t>
      </w:r>
      <w:r w:rsidRPr="009E06B2">
        <w:tab/>
      </w:r>
      <w:r w:rsidR="003D2524" w:rsidRPr="009E06B2">
        <w:t>Subdivision</w:t>
      </w:r>
      <w:r w:rsidR="008900F6" w:rsidRPr="009E06B2">
        <w:t xml:space="preserve"> </w:t>
      </w:r>
      <w:r w:rsidR="00275085" w:rsidRPr="009E06B2">
        <w:t>D</w:t>
      </w:r>
      <w:r w:rsidRPr="009E06B2">
        <w:t xml:space="preserve"> of Division</w:t>
      </w:r>
      <w:r w:rsidR="009E06B2">
        <w:t> </w:t>
      </w:r>
      <w:r w:rsidRPr="009E06B2">
        <w:t>2 of Part</w:t>
      </w:r>
      <w:r w:rsidR="009E06B2">
        <w:t> </w:t>
      </w:r>
      <w:r w:rsidRPr="009E06B2">
        <w:t>4 of Chapter</w:t>
      </w:r>
      <w:r w:rsidR="009E06B2">
        <w:t> </w:t>
      </w:r>
      <w:r w:rsidRPr="009E06B2">
        <w:t>4 (compensation where superannuation received); or</w:t>
      </w:r>
    </w:p>
    <w:p w:rsidR="00B856E4" w:rsidRPr="009E06B2" w:rsidRDefault="00B856E4" w:rsidP="00B856E4">
      <w:pPr>
        <w:pStyle w:val="paragraphsub"/>
      </w:pPr>
      <w:r w:rsidRPr="009E06B2">
        <w:tab/>
        <w:t>(ii)</w:t>
      </w:r>
      <w:r w:rsidRPr="009E06B2">
        <w:tab/>
        <w:t>section</w:t>
      </w:r>
      <w:r w:rsidR="009E06B2">
        <w:t> </w:t>
      </w:r>
      <w:r w:rsidRPr="009E06B2">
        <w:t>204 (reduction in rate of Special Rate Disability Pension).</w:t>
      </w:r>
    </w:p>
    <w:p w:rsidR="00B856E4" w:rsidRPr="009E06B2" w:rsidRDefault="00B856E4" w:rsidP="00B856E4">
      <w:pPr>
        <w:pStyle w:val="ActHead5"/>
      </w:pPr>
      <w:bookmarkStart w:id="585" w:name="_Toc382321327"/>
      <w:r w:rsidRPr="009E06B2">
        <w:rPr>
          <w:rStyle w:val="CharSectno"/>
        </w:rPr>
        <w:t>418</w:t>
      </w:r>
      <w:r w:rsidRPr="009E06B2">
        <w:t xml:space="preserve">  Commission may give a notice to the administrator of the scheme</w:t>
      </w:r>
      <w:bookmarkEnd w:id="585"/>
    </w:p>
    <w:p w:rsidR="00B856E4" w:rsidRPr="009E06B2" w:rsidRDefault="00B856E4" w:rsidP="00B856E4">
      <w:pPr>
        <w:pStyle w:val="subsection"/>
      </w:pPr>
      <w:r w:rsidRPr="009E06B2">
        <w:tab/>
        <w:t>(1)</w:t>
      </w:r>
      <w:r w:rsidRPr="009E06B2">
        <w:tab/>
        <w:t>The Commission may give a written notice to the administrator of the Commonwealth</w:t>
      </w:r>
      <w:r w:rsidRPr="009E06B2">
        <w:rPr>
          <w:i/>
        </w:rPr>
        <w:t xml:space="preserve"> </w:t>
      </w:r>
      <w:r w:rsidRPr="009E06B2">
        <w:t xml:space="preserve">superannuation scheme (the </w:t>
      </w:r>
      <w:r w:rsidRPr="009E06B2">
        <w:rPr>
          <w:b/>
          <w:i/>
        </w:rPr>
        <w:t>administrator</w:t>
      </w:r>
      <w:r w:rsidRPr="009E06B2">
        <w:t>):</w:t>
      </w:r>
    </w:p>
    <w:p w:rsidR="00B856E4" w:rsidRPr="009E06B2" w:rsidRDefault="00B856E4" w:rsidP="00B856E4">
      <w:pPr>
        <w:pStyle w:val="paragraph"/>
      </w:pPr>
      <w:r w:rsidRPr="009E06B2">
        <w:tab/>
        <w:t>(a)</w:t>
      </w:r>
      <w:r w:rsidRPr="009E06B2">
        <w:tab/>
        <w:t>stating that the Commission might make, or might have made, an overpayment of compensation to the retiree; and</w:t>
      </w:r>
    </w:p>
    <w:p w:rsidR="00B856E4" w:rsidRPr="009E06B2" w:rsidRDefault="00B856E4" w:rsidP="00B856E4">
      <w:pPr>
        <w:pStyle w:val="paragraph"/>
      </w:pPr>
      <w:r w:rsidRPr="009E06B2">
        <w:tab/>
        <w:t>(b)</w:t>
      </w:r>
      <w:r w:rsidRPr="009E06B2">
        <w:tab/>
        <w:t>requiring the administrator to tell the Commission whether:</w:t>
      </w:r>
    </w:p>
    <w:p w:rsidR="00B856E4" w:rsidRPr="009E06B2" w:rsidRDefault="00B856E4" w:rsidP="00B856E4">
      <w:pPr>
        <w:pStyle w:val="paragraphsub"/>
      </w:pPr>
      <w:r w:rsidRPr="009E06B2">
        <w:tab/>
        <w:t>(i)</w:t>
      </w:r>
      <w:r w:rsidRPr="009E06B2">
        <w:tab/>
        <w:t>the retiree has received any payment in respect of his or her entitlement mentioned in paragraph</w:t>
      </w:r>
      <w:r w:rsidR="009E06B2">
        <w:t> </w:t>
      </w:r>
      <w:r w:rsidRPr="009E06B2">
        <w:t>417(b); and</w:t>
      </w:r>
    </w:p>
    <w:p w:rsidR="00B856E4" w:rsidRPr="009E06B2" w:rsidRDefault="00B856E4" w:rsidP="00B856E4">
      <w:pPr>
        <w:pStyle w:val="paragraphsub"/>
      </w:pPr>
      <w:r w:rsidRPr="009E06B2">
        <w:tab/>
        <w:t>(ii)</w:t>
      </w:r>
      <w:r w:rsidRPr="009E06B2">
        <w:tab/>
        <w:t>all the retiree’s benefits under the scheme have been deferred; and</w:t>
      </w:r>
    </w:p>
    <w:p w:rsidR="00B856E4" w:rsidRPr="009E06B2" w:rsidRDefault="00B856E4" w:rsidP="00B856E4">
      <w:pPr>
        <w:pStyle w:val="paragraph"/>
      </w:pPr>
      <w:r w:rsidRPr="009E06B2">
        <w:tab/>
        <w:t>(c)</w:t>
      </w:r>
      <w:r w:rsidRPr="009E06B2">
        <w:tab/>
        <w:t xml:space="preserve">if the retiree has not received such payment and the retiree’s benefits have not been deferred—requiring the administrator to do the things mentioned in </w:t>
      </w:r>
      <w:r w:rsidR="009E06B2">
        <w:t>subsection (</w:t>
      </w:r>
      <w:r w:rsidRPr="009E06B2">
        <w:t>2).</w:t>
      </w:r>
    </w:p>
    <w:p w:rsidR="00B856E4" w:rsidRPr="009E06B2" w:rsidRDefault="00B856E4" w:rsidP="00B856E4">
      <w:pPr>
        <w:pStyle w:val="subsection"/>
      </w:pPr>
      <w:r w:rsidRPr="009E06B2">
        <w:tab/>
        <w:t>(2)</w:t>
      </w:r>
      <w:r w:rsidRPr="009E06B2">
        <w:tab/>
        <w:t>The notice may require the administrator:</w:t>
      </w:r>
    </w:p>
    <w:p w:rsidR="00B856E4" w:rsidRPr="009E06B2" w:rsidRDefault="00B856E4" w:rsidP="00B856E4">
      <w:pPr>
        <w:pStyle w:val="paragraph"/>
      </w:pPr>
      <w:r w:rsidRPr="009E06B2">
        <w:tab/>
        <w:t>(a)</w:t>
      </w:r>
      <w:r w:rsidRPr="009E06B2">
        <w:tab/>
        <w:t>not to pay any pension or lump sum to the retiree until the administrator receives a notice from the Commission under subsection</w:t>
      </w:r>
      <w:r w:rsidR="009E06B2">
        <w:t> </w:t>
      </w:r>
      <w:r w:rsidRPr="009E06B2">
        <w:t>420(2); and</w:t>
      </w:r>
    </w:p>
    <w:p w:rsidR="00B856E4" w:rsidRPr="009E06B2" w:rsidRDefault="00B856E4" w:rsidP="00B856E4">
      <w:pPr>
        <w:pStyle w:val="paragraph"/>
      </w:pPr>
      <w:r w:rsidRPr="009E06B2">
        <w:tab/>
        <w:t>(b)</w:t>
      </w:r>
      <w:r w:rsidRPr="009E06B2">
        <w:tab/>
        <w:t>as soon as practicable, to give the Commission details of the following amount that is payable to the retiree under the Commonwealth superannuation scheme:</w:t>
      </w:r>
    </w:p>
    <w:p w:rsidR="00B856E4" w:rsidRPr="009E06B2" w:rsidRDefault="00B856E4" w:rsidP="00B856E4">
      <w:pPr>
        <w:pStyle w:val="paragraphsub"/>
      </w:pPr>
      <w:r w:rsidRPr="009E06B2">
        <w:tab/>
        <w:t>(i)</w:t>
      </w:r>
      <w:r w:rsidRPr="009E06B2">
        <w:tab/>
        <w:t>the amount of the pension;</w:t>
      </w:r>
    </w:p>
    <w:p w:rsidR="00B856E4" w:rsidRPr="009E06B2" w:rsidRDefault="00B856E4" w:rsidP="00B856E4">
      <w:pPr>
        <w:pStyle w:val="paragraphsub"/>
      </w:pPr>
      <w:r w:rsidRPr="009E06B2">
        <w:tab/>
        <w:t>(ii)</w:t>
      </w:r>
      <w:r w:rsidRPr="009E06B2">
        <w:tab/>
        <w:t>the amount of the lump sum worked out as at the date of retirement;</w:t>
      </w:r>
    </w:p>
    <w:p w:rsidR="00B856E4" w:rsidRPr="009E06B2" w:rsidRDefault="00B856E4" w:rsidP="00B856E4">
      <w:pPr>
        <w:pStyle w:val="paragraphsub"/>
      </w:pPr>
      <w:r w:rsidRPr="009E06B2">
        <w:tab/>
        <w:t>(iii)</w:t>
      </w:r>
      <w:r w:rsidRPr="009E06B2">
        <w:tab/>
        <w:t>the amount of the pension and the lump sum as so worked out;</w:t>
      </w:r>
    </w:p>
    <w:p w:rsidR="00B856E4" w:rsidRPr="009E06B2" w:rsidRDefault="00B856E4" w:rsidP="00B856E4">
      <w:pPr>
        <w:pStyle w:val="paragraph"/>
      </w:pPr>
      <w:r w:rsidRPr="009E06B2">
        <w:tab/>
      </w:r>
      <w:r w:rsidRPr="009E06B2">
        <w:tab/>
        <w:t>(as the case requires).</w:t>
      </w:r>
    </w:p>
    <w:p w:rsidR="00B856E4" w:rsidRPr="009E06B2" w:rsidRDefault="00B856E4" w:rsidP="00B856E4">
      <w:pPr>
        <w:pStyle w:val="ActHead5"/>
      </w:pPr>
      <w:bookmarkStart w:id="586" w:name="_Toc382321328"/>
      <w:r w:rsidRPr="009E06B2">
        <w:rPr>
          <w:rStyle w:val="CharSectno"/>
        </w:rPr>
        <w:lastRenderedPageBreak/>
        <w:t>419</w:t>
      </w:r>
      <w:r w:rsidRPr="009E06B2">
        <w:t xml:space="preserve">  Commission must give a notice to the retiree</w:t>
      </w:r>
      <w:bookmarkEnd w:id="586"/>
    </w:p>
    <w:p w:rsidR="00B856E4" w:rsidRPr="009E06B2" w:rsidRDefault="00B856E4" w:rsidP="00B856E4">
      <w:pPr>
        <w:pStyle w:val="subsection"/>
      </w:pPr>
      <w:r w:rsidRPr="009E06B2">
        <w:tab/>
      </w:r>
      <w:r w:rsidRPr="009E06B2">
        <w:tab/>
        <w:t>The Commission must give a written notice to the retiree stating that it has given a notice to the administrator under section</w:t>
      </w:r>
      <w:r w:rsidR="009E06B2">
        <w:t> </w:t>
      </w:r>
      <w:r w:rsidRPr="009E06B2">
        <w:t xml:space="preserve">418 and explaining how this </w:t>
      </w:r>
      <w:r w:rsidR="003D2524" w:rsidRPr="009E06B2">
        <w:t>Division</w:t>
      </w:r>
      <w:r w:rsidR="008900F6" w:rsidRPr="009E06B2">
        <w:t xml:space="preserve"> </w:t>
      </w:r>
      <w:r w:rsidRPr="009E06B2">
        <w:t>works.</w:t>
      </w:r>
    </w:p>
    <w:p w:rsidR="00B856E4" w:rsidRPr="009E06B2" w:rsidRDefault="00B856E4" w:rsidP="00405641">
      <w:pPr>
        <w:pStyle w:val="ActHead5"/>
      </w:pPr>
      <w:bookmarkStart w:id="587" w:name="_Toc382321329"/>
      <w:r w:rsidRPr="009E06B2">
        <w:rPr>
          <w:rStyle w:val="CharSectno"/>
        </w:rPr>
        <w:t>420</w:t>
      </w:r>
      <w:r w:rsidRPr="009E06B2">
        <w:t xml:space="preserve">  What happens if the retiree has not received any superannuation payment in respect of his or her retirement</w:t>
      </w:r>
      <w:bookmarkEnd w:id="587"/>
    </w:p>
    <w:p w:rsidR="00B856E4" w:rsidRPr="009E06B2" w:rsidRDefault="00B856E4" w:rsidP="00405641">
      <w:pPr>
        <w:pStyle w:val="subsection"/>
        <w:keepNext/>
        <w:keepLines/>
      </w:pPr>
      <w:r w:rsidRPr="009E06B2">
        <w:tab/>
        <w:t>(1)</w:t>
      </w:r>
      <w:r w:rsidRPr="009E06B2">
        <w:tab/>
        <w:t>This section applies if:</w:t>
      </w:r>
    </w:p>
    <w:p w:rsidR="00B856E4" w:rsidRPr="009E06B2" w:rsidRDefault="00B856E4" w:rsidP="00B856E4">
      <w:pPr>
        <w:pStyle w:val="paragraph"/>
      </w:pPr>
      <w:r w:rsidRPr="009E06B2">
        <w:tab/>
        <w:t>(a)</w:t>
      </w:r>
      <w:r w:rsidRPr="009E06B2">
        <w:tab/>
        <w:t>the retiree has not received any payment in respect of his or her entitlement mentioned in paragraph</w:t>
      </w:r>
      <w:r w:rsidR="009E06B2">
        <w:t> </w:t>
      </w:r>
      <w:r w:rsidRPr="009E06B2">
        <w:t>417(b); and</w:t>
      </w:r>
    </w:p>
    <w:p w:rsidR="00B856E4" w:rsidRPr="009E06B2" w:rsidRDefault="00B856E4" w:rsidP="00B856E4">
      <w:pPr>
        <w:pStyle w:val="paragraph"/>
      </w:pPr>
      <w:r w:rsidRPr="009E06B2">
        <w:tab/>
        <w:t>(b)</w:t>
      </w:r>
      <w:r w:rsidRPr="009E06B2">
        <w:tab/>
        <w:t>the retiree’s benefits under the scheme have not been deferred; and</w:t>
      </w:r>
    </w:p>
    <w:p w:rsidR="00B856E4" w:rsidRPr="009E06B2" w:rsidRDefault="00B856E4" w:rsidP="00B856E4">
      <w:pPr>
        <w:pStyle w:val="paragraph"/>
      </w:pPr>
      <w:r w:rsidRPr="009E06B2">
        <w:tab/>
        <w:t>(c)</w:t>
      </w:r>
      <w:r w:rsidRPr="009E06B2">
        <w:tab/>
        <w:t>the Commission has received the details mentioned in paragraph</w:t>
      </w:r>
      <w:r w:rsidR="009E06B2">
        <w:t> </w:t>
      </w:r>
      <w:r w:rsidRPr="009E06B2">
        <w:t>418(2)(b).</w:t>
      </w:r>
    </w:p>
    <w:p w:rsidR="00B856E4" w:rsidRPr="009E06B2" w:rsidRDefault="00B856E4" w:rsidP="00B856E4">
      <w:pPr>
        <w:pStyle w:val="notetext"/>
      </w:pPr>
      <w:r w:rsidRPr="009E06B2">
        <w:t>Note:</w:t>
      </w:r>
      <w:r w:rsidRPr="009E06B2">
        <w:tab/>
        <w:t>Under paragraph</w:t>
      </w:r>
      <w:r w:rsidR="009E06B2">
        <w:t> </w:t>
      </w:r>
      <w:r w:rsidRPr="009E06B2">
        <w:t>418(2)(b), the administrator is required to give the Commission details of either or both the amount of the pension or lump sum that is payable to the retiree.</w:t>
      </w:r>
    </w:p>
    <w:p w:rsidR="00B856E4" w:rsidRPr="009E06B2" w:rsidRDefault="00B856E4" w:rsidP="00B856E4">
      <w:pPr>
        <w:pStyle w:val="subsection"/>
      </w:pPr>
      <w:r w:rsidRPr="009E06B2">
        <w:tab/>
        <w:t>(2)</w:t>
      </w:r>
      <w:r w:rsidRPr="009E06B2">
        <w:tab/>
        <w:t>The Commission must do the following within 2 working days after receiving the details:</w:t>
      </w:r>
    </w:p>
    <w:p w:rsidR="00B856E4" w:rsidRPr="009E06B2" w:rsidRDefault="00B856E4" w:rsidP="00B856E4">
      <w:pPr>
        <w:pStyle w:val="paragraph"/>
      </w:pPr>
      <w:r w:rsidRPr="009E06B2">
        <w:tab/>
        <w:t>(a)</w:t>
      </w:r>
      <w:r w:rsidRPr="009E06B2">
        <w:tab/>
        <w:t>determine whether an overpayment of compensation to the retiree has occurred;</w:t>
      </w:r>
    </w:p>
    <w:p w:rsidR="00B856E4" w:rsidRPr="009E06B2" w:rsidRDefault="00B856E4" w:rsidP="00B856E4">
      <w:pPr>
        <w:pStyle w:val="paragraph"/>
      </w:pPr>
      <w:r w:rsidRPr="009E06B2">
        <w:tab/>
        <w:t>(b)</w:t>
      </w:r>
      <w:r w:rsidRPr="009E06B2">
        <w:tab/>
        <w:t>if it determines that no overpayment has occurred—give a written notice to the administrator stating that fact;</w:t>
      </w:r>
    </w:p>
    <w:p w:rsidR="00B856E4" w:rsidRPr="009E06B2" w:rsidRDefault="00B856E4" w:rsidP="00B856E4">
      <w:pPr>
        <w:pStyle w:val="paragraph"/>
      </w:pPr>
      <w:r w:rsidRPr="009E06B2">
        <w:tab/>
        <w:t>(c)</w:t>
      </w:r>
      <w:r w:rsidRPr="009E06B2">
        <w:tab/>
        <w:t>otherwise—give a written notice to the administrator:</w:t>
      </w:r>
    </w:p>
    <w:p w:rsidR="00B856E4" w:rsidRPr="009E06B2" w:rsidRDefault="00B856E4" w:rsidP="00B856E4">
      <w:pPr>
        <w:pStyle w:val="paragraphsub"/>
      </w:pPr>
      <w:r w:rsidRPr="009E06B2">
        <w:tab/>
        <w:t>(i)</w:t>
      </w:r>
      <w:r w:rsidRPr="009E06B2">
        <w:tab/>
        <w:t>stating the amount of the overpayment; and</w:t>
      </w:r>
    </w:p>
    <w:p w:rsidR="00B856E4" w:rsidRPr="009E06B2" w:rsidRDefault="00B856E4" w:rsidP="00B856E4">
      <w:pPr>
        <w:pStyle w:val="paragraphsub"/>
      </w:pPr>
      <w:r w:rsidRPr="009E06B2">
        <w:tab/>
        <w:t>(ii)</w:t>
      </w:r>
      <w:r w:rsidRPr="009E06B2">
        <w:tab/>
        <w:t>requiring the administrator to pay that amount to the Commonwealth in accordance with section</w:t>
      </w:r>
      <w:r w:rsidR="009E06B2">
        <w:t> </w:t>
      </w:r>
      <w:r w:rsidRPr="009E06B2">
        <w:t>421.</w:t>
      </w:r>
    </w:p>
    <w:p w:rsidR="00B856E4" w:rsidRPr="009E06B2" w:rsidRDefault="00B856E4" w:rsidP="00B856E4">
      <w:pPr>
        <w:pStyle w:val="subsection"/>
      </w:pPr>
      <w:r w:rsidRPr="009E06B2">
        <w:tab/>
        <w:t>(3)</w:t>
      </w:r>
      <w:r w:rsidRPr="009E06B2">
        <w:tab/>
        <w:t xml:space="preserve">The Commission must not reduce the rate or amount of compensation payable to the retiree under this Act until it has given the notice mentioned in </w:t>
      </w:r>
      <w:r w:rsidR="009E06B2">
        <w:t>paragraph (</w:t>
      </w:r>
      <w:r w:rsidRPr="009E06B2">
        <w:t>2)(b) or (c) to the administrator.</w:t>
      </w:r>
    </w:p>
    <w:p w:rsidR="00B856E4" w:rsidRPr="009E06B2" w:rsidRDefault="00B856E4" w:rsidP="00B856E4">
      <w:pPr>
        <w:pStyle w:val="subsection"/>
      </w:pPr>
      <w:r w:rsidRPr="009E06B2">
        <w:tab/>
        <w:t>(4)</w:t>
      </w:r>
      <w:r w:rsidRPr="009E06B2">
        <w:tab/>
        <w:t xml:space="preserve">For the purposes of </w:t>
      </w:r>
      <w:r w:rsidR="009E06B2">
        <w:t>subparagraph (</w:t>
      </w:r>
      <w:r w:rsidRPr="009E06B2">
        <w:t xml:space="preserve">2)(c)(i), the </w:t>
      </w:r>
      <w:r w:rsidRPr="009E06B2">
        <w:rPr>
          <w:b/>
          <w:i/>
        </w:rPr>
        <w:t>amount of the overpayment</w:t>
      </w:r>
      <w:r w:rsidRPr="009E06B2">
        <w:t xml:space="preserve"> is the difference between:</w:t>
      </w:r>
    </w:p>
    <w:p w:rsidR="00B856E4" w:rsidRPr="009E06B2" w:rsidRDefault="00B856E4" w:rsidP="00B856E4">
      <w:pPr>
        <w:pStyle w:val="paragraph"/>
      </w:pPr>
      <w:r w:rsidRPr="009E06B2">
        <w:lastRenderedPageBreak/>
        <w:tab/>
        <w:t>(a)</w:t>
      </w:r>
      <w:r w:rsidRPr="009E06B2">
        <w:tab/>
        <w:t xml:space="preserve">the total amount of compensation paid under </w:t>
      </w:r>
      <w:r w:rsidR="00F13E4D" w:rsidRPr="009E06B2">
        <w:t>Part</w:t>
      </w:r>
      <w:r w:rsidR="009E06B2">
        <w:t> </w:t>
      </w:r>
      <w:r w:rsidR="00F13E4D" w:rsidRPr="009E06B2">
        <w:t>3, 4 or 5</w:t>
      </w:r>
      <w:r w:rsidRPr="009E06B2">
        <w:t xml:space="preserve"> of Chapter</w:t>
      </w:r>
      <w:r w:rsidR="009E06B2">
        <w:t> </w:t>
      </w:r>
      <w:r w:rsidRPr="009E06B2">
        <w:t>4 after the retirement of the retiree; and</w:t>
      </w:r>
    </w:p>
    <w:p w:rsidR="00B856E4" w:rsidRPr="009E06B2" w:rsidRDefault="00B856E4" w:rsidP="00B856E4">
      <w:pPr>
        <w:pStyle w:val="paragraph"/>
      </w:pPr>
      <w:r w:rsidRPr="009E06B2">
        <w:tab/>
        <w:t>(b)</w:t>
      </w:r>
      <w:r w:rsidRPr="009E06B2">
        <w:tab/>
        <w:t xml:space="preserve">the total amount of compensation that should have been paid to the retiree under that </w:t>
      </w:r>
      <w:r w:rsidR="003D2524" w:rsidRPr="009E06B2">
        <w:t>Part</w:t>
      </w:r>
      <w:r w:rsidR="008900F6" w:rsidRPr="009E06B2">
        <w:t xml:space="preserve"> </w:t>
      </w:r>
      <w:r w:rsidRPr="009E06B2">
        <w:t>having regard to:</w:t>
      </w:r>
    </w:p>
    <w:p w:rsidR="00F13E4D" w:rsidRPr="009E06B2" w:rsidRDefault="00F13E4D" w:rsidP="00F13E4D">
      <w:pPr>
        <w:pStyle w:val="paragraphsub"/>
      </w:pPr>
      <w:r w:rsidRPr="009E06B2">
        <w:tab/>
        <w:t>(ia)</w:t>
      </w:r>
      <w:r w:rsidRPr="009E06B2">
        <w:tab/>
        <w:t>Division</w:t>
      </w:r>
      <w:r w:rsidR="009E06B2">
        <w:t> </w:t>
      </w:r>
      <w:r w:rsidRPr="009E06B2">
        <w:t>7 of Part</w:t>
      </w:r>
      <w:r w:rsidR="009E06B2">
        <w:t> </w:t>
      </w:r>
      <w:r w:rsidRPr="009E06B2">
        <w:t>3 of Chapter</w:t>
      </w:r>
      <w:r w:rsidR="009E06B2">
        <w:t> </w:t>
      </w:r>
      <w:r w:rsidRPr="009E06B2">
        <w:t>4 (compensation where superannuation received); or</w:t>
      </w:r>
    </w:p>
    <w:p w:rsidR="00B856E4" w:rsidRPr="009E06B2" w:rsidRDefault="00B856E4" w:rsidP="00B856E4">
      <w:pPr>
        <w:pStyle w:val="paragraphsub"/>
      </w:pPr>
      <w:r w:rsidRPr="009E06B2">
        <w:tab/>
        <w:t>(i)</w:t>
      </w:r>
      <w:r w:rsidRPr="009E06B2">
        <w:tab/>
      </w:r>
      <w:r w:rsidR="003D2524" w:rsidRPr="009E06B2">
        <w:t>Subdivision</w:t>
      </w:r>
      <w:r w:rsidR="008900F6" w:rsidRPr="009E06B2">
        <w:t xml:space="preserve"> </w:t>
      </w:r>
      <w:r w:rsidR="00275085" w:rsidRPr="009E06B2">
        <w:t>D</w:t>
      </w:r>
      <w:r w:rsidRPr="009E06B2">
        <w:t xml:space="preserve"> of Division</w:t>
      </w:r>
      <w:r w:rsidR="009E06B2">
        <w:t> </w:t>
      </w:r>
      <w:r w:rsidRPr="009E06B2">
        <w:t>2 of Part</w:t>
      </w:r>
      <w:r w:rsidR="009E06B2">
        <w:t> </w:t>
      </w:r>
      <w:r w:rsidRPr="009E06B2">
        <w:t>4 of Chapter</w:t>
      </w:r>
      <w:r w:rsidR="009E06B2">
        <w:t> </w:t>
      </w:r>
      <w:r w:rsidRPr="009E06B2">
        <w:t>4 (compensation where superannuation received); or</w:t>
      </w:r>
    </w:p>
    <w:p w:rsidR="00B856E4" w:rsidRPr="009E06B2" w:rsidRDefault="00B856E4" w:rsidP="00B856E4">
      <w:pPr>
        <w:pStyle w:val="paragraphsub"/>
      </w:pPr>
      <w:r w:rsidRPr="009E06B2">
        <w:tab/>
        <w:t>(ii)</w:t>
      </w:r>
      <w:r w:rsidRPr="009E06B2">
        <w:tab/>
        <w:t>section</w:t>
      </w:r>
      <w:r w:rsidR="009E06B2">
        <w:t> </w:t>
      </w:r>
      <w:r w:rsidRPr="009E06B2">
        <w:t>204 (reduction in rate of Special Rate Disability Pension).</w:t>
      </w:r>
    </w:p>
    <w:p w:rsidR="00B856E4" w:rsidRPr="009E06B2" w:rsidRDefault="00B856E4" w:rsidP="00B856E4">
      <w:pPr>
        <w:pStyle w:val="ActHead5"/>
      </w:pPr>
      <w:bookmarkStart w:id="588" w:name="_Toc382321330"/>
      <w:r w:rsidRPr="009E06B2">
        <w:rPr>
          <w:rStyle w:val="CharSectno"/>
        </w:rPr>
        <w:t>421</w:t>
      </w:r>
      <w:r w:rsidRPr="009E06B2">
        <w:t xml:space="preserve">  Administrator must pay the amount of overpayment to the Commonwealth</w:t>
      </w:r>
      <w:bookmarkEnd w:id="588"/>
    </w:p>
    <w:p w:rsidR="00B856E4" w:rsidRPr="009E06B2" w:rsidRDefault="00B856E4" w:rsidP="00B856E4">
      <w:pPr>
        <w:pStyle w:val="subsection"/>
      </w:pPr>
      <w:r w:rsidRPr="009E06B2">
        <w:tab/>
        <w:t>(1)</w:t>
      </w:r>
      <w:r w:rsidRPr="009E06B2">
        <w:tab/>
        <w:t>If section</w:t>
      </w:r>
      <w:r w:rsidR="009E06B2">
        <w:t> </w:t>
      </w:r>
      <w:r w:rsidRPr="009E06B2">
        <w:t xml:space="preserve">420 applies in respect of a retiree, the administrator must pay the amount mentioned in </w:t>
      </w:r>
      <w:r w:rsidR="009E06B2">
        <w:t>subsection (</w:t>
      </w:r>
      <w:r w:rsidRPr="009E06B2">
        <w:t>2) to the Commonwealth out of the payments of pension or lump sum that the administrator would otherwise have made to the retiree.</w:t>
      </w:r>
    </w:p>
    <w:p w:rsidR="00B856E4" w:rsidRPr="009E06B2" w:rsidRDefault="00B856E4" w:rsidP="00B856E4">
      <w:pPr>
        <w:pStyle w:val="subsection"/>
      </w:pPr>
      <w:r w:rsidRPr="009E06B2">
        <w:tab/>
        <w:t>(2)</w:t>
      </w:r>
      <w:r w:rsidRPr="009E06B2">
        <w:tab/>
        <w:t>The administrator must pay on a particular day the lesser of the following amounts:</w:t>
      </w:r>
    </w:p>
    <w:p w:rsidR="00B856E4" w:rsidRPr="009E06B2" w:rsidRDefault="00B856E4" w:rsidP="00B856E4">
      <w:pPr>
        <w:pStyle w:val="paragraph"/>
      </w:pPr>
      <w:r w:rsidRPr="009E06B2">
        <w:tab/>
        <w:t>(a)</w:t>
      </w:r>
      <w:r w:rsidRPr="009E06B2">
        <w:tab/>
        <w:t>the amount of the payment of pension or lump sum (or both) that the administrator would otherwise have made to the retiree on the day;</w:t>
      </w:r>
    </w:p>
    <w:p w:rsidR="00B856E4" w:rsidRPr="009E06B2" w:rsidRDefault="00B856E4" w:rsidP="00B856E4">
      <w:pPr>
        <w:pStyle w:val="paragraph"/>
      </w:pPr>
      <w:r w:rsidRPr="009E06B2">
        <w:tab/>
        <w:t>(b)</w:t>
      </w:r>
      <w:r w:rsidRPr="009E06B2">
        <w:tab/>
        <w:t>the amount of the original overpayment less any amounts that the administrator has paid to the Commonwealth before that day to reduce the original overpayment.</w:t>
      </w:r>
    </w:p>
    <w:p w:rsidR="00B856E4" w:rsidRPr="009E06B2" w:rsidRDefault="00B856E4" w:rsidP="00B856E4">
      <w:pPr>
        <w:pStyle w:val="subsection"/>
      </w:pPr>
      <w:r w:rsidRPr="009E06B2">
        <w:tab/>
        <w:t>(3)</w:t>
      </w:r>
      <w:r w:rsidRPr="009E06B2">
        <w:tab/>
        <w:t>The payment of an amount by the administrator to the Commonwealth discharges, to the extent of that amount:</w:t>
      </w:r>
    </w:p>
    <w:p w:rsidR="00B856E4" w:rsidRPr="009E06B2" w:rsidRDefault="00B856E4" w:rsidP="00B856E4">
      <w:pPr>
        <w:pStyle w:val="paragraph"/>
      </w:pPr>
      <w:r w:rsidRPr="009E06B2">
        <w:tab/>
        <w:t>(a)</w:t>
      </w:r>
      <w:r w:rsidRPr="009E06B2">
        <w:tab/>
        <w:t>the liability of the administrator to pay that amount to the retiree; and</w:t>
      </w:r>
    </w:p>
    <w:p w:rsidR="00B856E4" w:rsidRPr="009E06B2" w:rsidRDefault="00B856E4" w:rsidP="00B856E4">
      <w:pPr>
        <w:pStyle w:val="paragraph"/>
      </w:pPr>
      <w:r w:rsidRPr="009E06B2">
        <w:tab/>
        <w:t>(b)</w:t>
      </w:r>
      <w:r w:rsidRPr="009E06B2">
        <w:tab/>
        <w:t>the liability of the retiree to pay that amount to the Commonwealth.</w:t>
      </w:r>
    </w:p>
    <w:p w:rsidR="00B856E4" w:rsidRPr="009E06B2" w:rsidRDefault="00B856E4" w:rsidP="00B856E4">
      <w:pPr>
        <w:pStyle w:val="ActHead5"/>
      </w:pPr>
      <w:bookmarkStart w:id="589" w:name="_Toc382321331"/>
      <w:r w:rsidRPr="009E06B2">
        <w:rPr>
          <w:rStyle w:val="CharSectno"/>
        </w:rPr>
        <w:lastRenderedPageBreak/>
        <w:t>422</w:t>
      </w:r>
      <w:r w:rsidRPr="009E06B2">
        <w:t xml:space="preserve">  Compliance by the administrator</w:t>
      </w:r>
      <w:bookmarkEnd w:id="589"/>
    </w:p>
    <w:p w:rsidR="00B856E4" w:rsidRPr="009E06B2" w:rsidRDefault="00B856E4" w:rsidP="00B856E4">
      <w:pPr>
        <w:pStyle w:val="subsection"/>
      </w:pPr>
      <w:r w:rsidRPr="009E06B2">
        <w:tab/>
        <w:t>(1)</w:t>
      </w:r>
      <w:r w:rsidRPr="009E06B2">
        <w:tab/>
        <w:t xml:space="preserve">The administrator must comply with a requirement made of the administrator under this </w:t>
      </w:r>
      <w:r w:rsidR="003D2524" w:rsidRPr="009E06B2">
        <w:t>Division</w:t>
      </w:r>
      <w:r w:rsidR="008900F6" w:rsidRPr="009E06B2">
        <w:t xml:space="preserve"> </w:t>
      </w:r>
      <w:r w:rsidRPr="009E06B2">
        <w:t>by the Commission. However, a failure to comply with a requirement is not an offence.</w:t>
      </w:r>
    </w:p>
    <w:p w:rsidR="00B856E4" w:rsidRPr="009E06B2" w:rsidRDefault="00B856E4" w:rsidP="00B856E4">
      <w:pPr>
        <w:pStyle w:val="subsection"/>
      </w:pPr>
      <w:r w:rsidRPr="009E06B2">
        <w:tab/>
        <w:t>(2)</w:t>
      </w:r>
      <w:r w:rsidRPr="009E06B2">
        <w:tab/>
        <w:t>This section has effect despite:</w:t>
      </w:r>
    </w:p>
    <w:p w:rsidR="00B856E4" w:rsidRPr="009E06B2" w:rsidRDefault="00B856E4" w:rsidP="00B856E4">
      <w:pPr>
        <w:pStyle w:val="paragraph"/>
      </w:pPr>
      <w:r w:rsidRPr="009E06B2">
        <w:tab/>
        <w:t>(a)</w:t>
      </w:r>
      <w:r w:rsidRPr="009E06B2">
        <w:tab/>
        <w:t>sections</w:t>
      </w:r>
      <w:r w:rsidR="009E06B2">
        <w:t> </w:t>
      </w:r>
      <w:r w:rsidRPr="009E06B2">
        <w:t xml:space="preserve">143 and 143A of the </w:t>
      </w:r>
      <w:r w:rsidRPr="009E06B2">
        <w:rPr>
          <w:i/>
        </w:rPr>
        <w:t>Superannuation Act 1922</w:t>
      </w:r>
      <w:r w:rsidRPr="009E06B2">
        <w:t>; and</w:t>
      </w:r>
    </w:p>
    <w:p w:rsidR="00B856E4" w:rsidRPr="009E06B2" w:rsidRDefault="00B856E4" w:rsidP="00B856E4">
      <w:pPr>
        <w:pStyle w:val="paragraph"/>
      </w:pPr>
      <w:r w:rsidRPr="009E06B2">
        <w:tab/>
        <w:t>(b)</w:t>
      </w:r>
      <w:r w:rsidRPr="009E06B2">
        <w:tab/>
        <w:t>sections</w:t>
      </w:r>
      <w:r w:rsidR="009E06B2">
        <w:t> </w:t>
      </w:r>
      <w:r w:rsidRPr="009E06B2">
        <w:t xml:space="preserve">85 and 85A of the </w:t>
      </w:r>
      <w:r w:rsidRPr="009E06B2">
        <w:rPr>
          <w:i/>
        </w:rPr>
        <w:t>Defence Forces Retirement Benefits Act 1948</w:t>
      </w:r>
      <w:r w:rsidRPr="009E06B2">
        <w:t>; and</w:t>
      </w:r>
    </w:p>
    <w:p w:rsidR="00B856E4" w:rsidRPr="009E06B2" w:rsidRDefault="00B856E4" w:rsidP="00B856E4">
      <w:pPr>
        <w:pStyle w:val="paragraph"/>
      </w:pPr>
      <w:r w:rsidRPr="009E06B2">
        <w:tab/>
        <w:t>(c)</w:t>
      </w:r>
      <w:r w:rsidRPr="009E06B2">
        <w:tab/>
        <w:t>sections</w:t>
      </w:r>
      <w:r w:rsidR="009E06B2">
        <w:t> </w:t>
      </w:r>
      <w:r w:rsidRPr="009E06B2">
        <w:t xml:space="preserve">129 and 130 of the </w:t>
      </w:r>
      <w:r w:rsidRPr="009E06B2">
        <w:rPr>
          <w:i/>
        </w:rPr>
        <w:t>Defence Force Retirement and Death Benefits Act 1973</w:t>
      </w:r>
      <w:r w:rsidRPr="009E06B2">
        <w:t>; and</w:t>
      </w:r>
    </w:p>
    <w:p w:rsidR="00B856E4" w:rsidRPr="009E06B2" w:rsidRDefault="00B856E4" w:rsidP="00B856E4">
      <w:pPr>
        <w:pStyle w:val="paragraph"/>
      </w:pPr>
      <w:r w:rsidRPr="009E06B2">
        <w:tab/>
        <w:t>(d)</w:t>
      </w:r>
      <w:r w:rsidRPr="009E06B2">
        <w:tab/>
        <w:t>sections</w:t>
      </w:r>
      <w:r w:rsidR="009E06B2">
        <w:t> </w:t>
      </w:r>
      <w:r w:rsidRPr="009E06B2">
        <w:t xml:space="preserve">118 and 119 of the </w:t>
      </w:r>
      <w:r w:rsidRPr="009E06B2">
        <w:rPr>
          <w:i/>
        </w:rPr>
        <w:t>Superannuation Act 1976</w:t>
      </w:r>
      <w:r w:rsidRPr="009E06B2">
        <w:t>.</w:t>
      </w:r>
    </w:p>
    <w:p w:rsidR="00B856E4" w:rsidRPr="009E06B2" w:rsidRDefault="00B856E4" w:rsidP="008900F6">
      <w:pPr>
        <w:pStyle w:val="ActHead2"/>
        <w:pageBreakBefore/>
      </w:pPr>
      <w:bookmarkStart w:id="590" w:name="_Toc382321332"/>
      <w:r w:rsidRPr="009E06B2">
        <w:rPr>
          <w:rStyle w:val="CharPartNo"/>
        </w:rPr>
        <w:lastRenderedPageBreak/>
        <w:t>Part</w:t>
      </w:r>
      <w:r w:rsidR="009E06B2">
        <w:rPr>
          <w:rStyle w:val="CharPartNo"/>
        </w:rPr>
        <w:t> </w:t>
      </w:r>
      <w:r w:rsidRPr="009E06B2">
        <w:rPr>
          <w:rStyle w:val="CharPartNo"/>
        </w:rPr>
        <w:t>4</w:t>
      </w:r>
      <w:r w:rsidRPr="009E06B2">
        <w:t>—</w:t>
      </w:r>
      <w:r w:rsidRPr="009E06B2">
        <w:rPr>
          <w:rStyle w:val="CharPartText"/>
        </w:rPr>
        <w:t>Appropriation</w:t>
      </w:r>
      <w:bookmarkEnd w:id="590"/>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91" w:name="_Toc382321333"/>
      <w:r w:rsidRPr="009E06B2">
        <w:rPr>
          <w:rStyle w:val="CharSectno"/>
        </w:rPr>
        <w:t>423</w:t>
      </w:r>
      <w:r w:rsidRPr="009E06B2">
        <w:t xml:space="preserve">  Appropriation</w:t>
      </w:r>
      <w:bookmarkEnd w:id="591"/>
    </w:p>
    <w:p w:rsidR="00B856E4" w:rsidRPr="009E06B2" w:rsidRDefault="00B856E4" w:rsidP="00B856E4">
      <w:pPr>
        <w:pStyle w:val="subsection"/>
      </w:pPr>
      <w:r w:rsidRPr="009E06B2">
        <w:tab/>
      </w:r>
      <w:r w:rsidRPr="009E06B2">
        <w:tab/>
        <w:t>The Consolidated Revenue Fund is appropriated for the purposes of paying the following:</w:t>
      </w:r>
    </w:p>
    <w:p w:rsidR="00B856E4" w:rsidRPr="009E06B2" w:rsidRDefault="00B856E4" w:rsidP="00B856E4">
      <w:pPr>
        <w:pStyle w:val="paragraph"/>
      </w:pPr>
      <w:r w:rsidRPr="009E06B2">
        <w:tab/>
        <w:t>(a)</w:t>
      </w:r>
      <w:r w:rsidRPr="009E06B2">
        <w:tab/>
        <w:t>compensation under this Act (other than compensation under section</w:t>
      </w:r>
      <w:r w:rsidR="009E06B2">
        <w:t> </w:t>
      </w:r>
      <w:r w:rsidRPr="009E06B2">
        <w:t>212 or 258</w:t>
      </w:r>
      <w:r w:rsidR="00B54746" w:rsidRPr="009E06B2">
        <w:t>, or 300 in relation to treatment provided under subsection</w:t>
      </w:r>
      <w:r w:rsidR="009E06B2">
        <w:t> </w:t>
      </w:r>
      <w:r w:rsidR="00B54746" w:rsidRPr="009E06B2">
        <w:t>280A(1)</w:t>
      </w:r>
      <w:r w:rsidRPr="009E06B2">
        <w:t>);</w:t>
      </w:r>
    </w:p>
    <w:p w:rsidR="00B856E4" w:rsidRPr="009E06B2" w:rsidRDefault="00B856E4" w:rsidP="00B856E4">
      <w:pPr>
        <w:pStyle w:val="paragraph"/>
      </w:pPr>
      <w:r w:rsidRPr="009E06B2">
        <w:tab/>
        <w:t>(b)</w:t>
      </w:r>
      <w:r w:rsidRPr="009E06B2">
        <w:tab/>
        <w:t>costs incurred in respect of assessments, examinations, rehabilitation and finding suitable work under Parts</w:t>
      </w:r>
      <w:r w:rsidR="009E06B2">
        <w:t> </w:t>
      </w:r>
      <w:r w:rsidRPr="009E06B2">
        <w:t>1 to 4 of Chapter</w:t>
      </w:r>
      <w:r w:rsidR="009E06B2">
        <w:t> </w:t>
      </w:r>
      <w:r w:rsidRPr="009E06B2">
        <w:t>3 but only to the extent that the rehabilitation authority is the Commission;</w:t>
      </w:r>
    </w:p>
    <w:p w:rsidR="00B856E4" w:rsidRPr="009E06B2" w:rsidRDefault="00B856E4" w:rsidP="00B856E4">
      <w:pPr>
        <w:pStyle w:val="paragraph"/>
      </w:pPr>
      <w:r w:rsidRPr="009E06B2">
        <w:tab/>
        <w:t>(c)</w:t>
      </w:r>
      <w:r w:rsidRPr="009E06B2">
        <w:tab/>
        <w:t>treatment and other services provided under Chapter</w:t>
      </w:r>
      <w:r w:rsidR="009E06B2">
        <w:t> </w:t>
      </w:r>
      <w:r w:rsidRPr="009E06B2">
        <w:t>6</w:t>
      </w:r>
      <w:r w:rsidR="00B54746" w:rsidRPr="009E06B2">
        <w:t xml:space="preserve"> (other than under subsection</w:t>
      </w:r>
      <w:r w:rsidR="009E06B2">
        <w:t> </w:t>
      </w:r>
      <w:r w:rsidR="00B54746" w:rsidRPr="009E06B2">
        <w:t>280A(1) (treatment for certain SRCA injuries))</w:t>
      </w:r>
      <w:r w:rsidRPr="009E06B2">
        <w:t>;</w:t>
      </w:r>
    </w:p>
    <w:p w:rsidR="001E359A" w:rsidRPr="009E06B2" w:rsidRDefault="001E359A" w:rsidP="001E359A">
      <w:pPr>
        <w:pStyle w:val="paragraph"/>
      </w:pPr>
      <w:r w:rsidRPr="009E06B2">
        <w:tab/>
        <w:t>(caa)</w:t>
      </w:r>
      <w:r w:rsidRPr="009E06B2">
        <w:tab/>
        <w:t>costs the Commission has accepted financial responsibility for as mentioned in subsection</w:t>
      </w:r>
      <w:r w:rsidR="009E06B2">
        <w:t> </w:t>
      </w:r>
      <w:r w:rsidRPr="009E06B2">
        <w:t>287(2A);</w:t>
      </w:r>
    </w:p>
    <w:p w:rsidR="009C5376" w:rsidRPr="009E06B2" w:rsidRDefault="009C5376" w:rsidP="009C5376">
      <w:pPr>
        <w:pStyle w:val="paragraph"/>
      </w:pPr>
      <w:r w:rsidRPr="009E06B2">
        <w:tab/>
        <w:t>(ca)</w:t>
      </w:r>
      <w:r w:rsidRPr="009E06B2">
        <w:tab/>
        <w:t>travelling expenses payable under section</w:t>
      </w:r>
      <w:r w:rsidR="009E06B2">
        <w:t> </w:t>
      </w:r>
      <w:r w:rsidRPr="009E06B2">
        <w:t>353 because of the application of subsections</w:t>
      </w:r>
      <w:r w:rsidR="009E06B2">
        <w:t> </w:t>
      </w:r>
      <w:r w:rsidRPr="009E06B2">
        <w:t xml:space="preserve">132(5), (6), (9), (10), (11), (11A), (11B) and (11C) of the </w:t>
      </w:r>
      <w:r w:rsidRPr="009E06B2">
        <w:rPr>
          <w:i/>
        </w:rPr>
        <w:t>Veterans’ Entitlements Act 1986</w:t>
      </w:r>
      <w:r w:rsidRPr="009E06B2">
        <w:t>;</w:t>
      </w:r>
    </w:p>
    <w:p w:rsidR="00B856E4" w:rsidRPr="009E06B2" w:rsidRDefault="00B856E4" w:rsidP="00B856E4">
      <w:pPr>
        <w:pStyle w:val="paragraph"/>
      </w:pPr>
      <w:r w:rsidRPr="009E06B2">
        <w:tab/>
        <w:t>(d)</w:t>
      </w:r>
      <w:r w:rsidRPr="009E06B2">
        <w:tab/>
        <w:t>assistance or benefits granted under section</w:t>
      </w:r>
      <w:r w:rsidR="009E06B2">
        <w:t> </w:t>
      </w:r>
      <w:r w:rsidRPr="009E06B2">
        <w:t>424 that are of a similar nature to:</w:t>
      </w:r>
    </w:p>
    <w:p w:rsidR="00B856E4" w:rsidRPr="009E06B2" w:rsidRDefault="00B856E4" w:rsidP="00B856E4">
      <w:pPr>
        <w:pStyle w:val="paragraphsub"/>
      </w:pPr>
      <w:r w:rsidRPr="009E06B2">
        <w:tab/>
        <w:t>(i)</w:t>
      </w:r>
      <w:r w:rsidRPr="009E06B2">
        <w:tab/>
        <w:t xml:space="preserve">compensation mentioned in </w:t>
      </w:r>
      <w:r w:rsidR="009E06B2">
        <w:t>paragraph (</w:t>
      </w:r>
      <w:r w:rsidRPr="009E06B2">
        <w:t>a); or</w:t>
      </w:r>
    </w:p>
    <w:p w:rsidR="00B856E4" w:rsidRPr="009E06B2" w:rsidRDefault="00B856E4" w:rsidP="00B856E4">
      <w:pPr>
        <w:pStyle w:val="paragraphsub"/>
      </w:pPr>
      <w:r w:rsidRPr="009E06B2">
        <w:tab/>
        <w:t>(ii)</w:t>
      </w:r>
      <w:r w:rsidRPr="009E06B2">
        <w:tab/>
        <w:t xml:space="preserve">costs mentioned in </w:t>
      </w:r>
      <w:r w:rsidR="009E06B2">
        <w:t>paragraph (</w:t>
      </w:r>
      <w:r w:rsidRPr="009E06B2">
        <w:t>b); or</w:t>
      </w:r>
    </w:p>
    <w:p w:rsidR="00B856E4" w:rsidRPr="009E06B2" w:rsidRDefault="00B856E4" w:rsidP="00B856E4">
      <w:pPr>
        <w:pStyle w:val="paragraphsub"/>
      </w:pPr>
      <w:r w:rsidRPr="009E06B2">
        <w:tab/>
        <w:t>(iii)</w:t>
      </w:r>
      <w:r w:rsidRPr="009E06B2">
        <w:tab/>
        <w:t xml:space="preserve">services mentioned in </w:t>
      </w:r>
      <w:r w:rsidR="009E06B2">
        <w:t>paragraph (</w:t>
      </w:r>
      <w:r w:rsidRPr="009E06B2">
        <w:t>c).</w:t>
      </w:r>
    </w:p>
    <w:p w:rsidR="00B856E4" w:rsidRPr="009E06B2" w:rsidRDefault="00B856E4" w:rsidP="00B856E4">
      <w:pPr>
        <w:pStyle w:val="notetext"/>
      </w:pPr>
      <w:r w:rsidRPr="009E06B2">
        <w:t>Note</w:t>
      </w:r>
      <w:r w:rsidR="0056791A" w:rsidRPr="009E06B2">
        <w:t xml:space="preserve"> 1</w:t>
      </w:r>
      <w:r w:rsidRPr="009E06B2">
        <w:t>:</w:t>
      </w:r>
      <w:r w:rsidRPr="009E06B2">
        <w:tab/>
        <w:t>The appropriation for compensation and other costs incurred under sections</w:t>
      </w:r>
      <w:r w:rsidR="009E06B2">
        <w:t> </w:t>
      </w:r>
      <w:r w:rsidRPr="009E06B2">
        <w:t>212 and 258, and for most other costs incurred under this Act that are not mentioned in this section, is included in annual Appropriation Acts.</w:t>
      </w:r>
    </w:p>
    <w:p w:rsidR="0056791A" w:rsidRPr="009E06B2" w:rsidRDefault="0056791A" w:rsidP="0056791A">
      <w:pPr>
        <w:pStyle w:val="notetext"/>
      </w:pPr>
      <w:r w:rsidRPr="009E06B2">
        <w:t>Note 2:</w:t>
      </w:r>
      <w:r w:rsidRPr="009E06B2">
        <w:tab/>
        <w:t>The appropriation in relation to treatment provided under subsection</w:t>
      </w:r>
      <w:r w:rsidR="009E06B2">
        <w:t> </w:t>
      </w:r>
      <w:r w:rsidRPr="009E06B2">
        <w:t>280A(1) is in subsection</w:t>
      </w:r>
      <w:r w:rsidR="009E06B2">
        <w:t> </w:t>
      </w:r>
      <w:r w:rsidRPr="009E06B2">
        <w:t xml:space="preserve">160(2) of the </w:t>
      </w:r>
      <w:r w:rsidRPr="009E06B2">
        <w:rPr>
          <w:i/>
        </w:rPr>
        <w:t>Safety, Rehabilitation and Compensation Act 1988</w:t>
      </w:r>
      <w:r w:rsidRPr="009E06B2">
        <w:t>.</w:t>
      </w:r>
    </w:p>
    <w:p w:rsidR="00B856E4" w:rsidRPr="009E06B2" w:rsidRDefault="00B856E4" w:rsidP="008900F6">
      <w:pPr>
        <w:pStyle w:val="ActHead2"/>
        <w:pageBreakBefore/>
      </w:pPr>
      <w:bookmarkStart w:id="592" w:name="_Toc382321334"/>
      <w:r w:rsidRPr="009E06B2">
        <w:rPr>
          <w:rStyle w:val="CharPartNo"/>
        </w:rPr>
        <w:lastRenderedPageBreak/>
        <w:t>Part</w:t>
      </w:r>
      <w:r w:rsidR="009E06B2">
        <w:rPr>
          <w:rStyle w:val="CharPartNo"/>
        </w:rPr>
        <w:t> </w:t>
      </w:r>
      <w:r w:rsidRPr="009E06B2">
        <w:rPr>
          <w:rStyle w:val="CharPartNo"/>
        </w:rPr>
        <w:t>5</w:t>
      </w:r>
      <w:r w:rsidRPr="009E06B2">
        <w:t>—</w:t>
      </w:r>
      <w:r w:rsidRPr="009E06B2">
        <w:rPr>
          <w:rStyle w:val="CharPartText"/>
        </w:rPr>
        <w:t>Special assistance</w:t>
      </w:r>
      <w:bookmarkEnd w:id="59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593" w:name="_Toc382321335"/>
      <w:r w:rsidRPr="009E06B2">
        <w:rPr>
          <w:rStyle w:val="CharSectno"/>
        </w:rPr>
        <w:t>424</w:t>
      </w:r>
      <w:r w:rsidRPr="009E06B2">
        <w:t xml:space="preserve">  Special assistance</w:t>
      </w:r>
      <w:bookmarkEnd w:id="593"/>
    </w:p>
    <w:p w:rsidR="00B856E4" w:rsidRPr="009E06B2" w:rsidRDefault="00B856E4" w:rsidP="00B856E4">
      <w:pPr>
        <w:pStyle w:val="subsection"/>
      </w:pPr>
      <w:r w:rsidRPr="009E06B2">
        <w:tab/>
        <w:t>(1)</w:t>
      </w:r>
      <w:r w:rsidRPr="009E06B2">
        <w:tab/>
        <w:t xml:space="preserve">The Commission may, in the circumstances and subject to the conditions (if any) </w:t>
      </w:r>
      <w:r w:rsidR="00301BCA" w:rsidRPr="009E06B2">
        <w:t>prescribed in a legislative instrument made by the Commission for the purposes of this subsection</w:t>
      </w:r>
      <w:r w:rsidRPr="009E06B2">
        <w:t>, grant assistance or benefits of the kind, and the amount or value, that it considers reasonable to a person:</w:t>
      </w:r>
    </w:p>
    <w:p w:rsidR="00B856E4" w:rsidRPr="009E06B2" w:rsidRDefault="00B856E4" w:rsidP="00B856E4">
      <w:pPr>
        <w:pStyle w:val="paragraph"/>
      </w:pPr>
      <w:r w:rsidRPr="009E06B2">
        <w:tab/>
        <w:t>(a)</w:t>
      </w:r>
      <w:r w:rsidRPr="009E06B2">
        <w:tab/>
        <w:t>who is a member or former member; or</w:t>
      </w:r>
    </w:p>
    <w:p w:rsidR="00B856E4" w:rsidRPr="009E06B2" w:rsidRDefault="00B856E4" w:rsidP="00B856E4">
      <w:pPr>
        <w:pStyle w:val="paragraph"/>
      </w:pPr>
      <w:r w:rsidRPr="009E06B2">
        <w:tab/>
        <w:t>(b)</w:t>
      </w:r>
      <w:r w:rsidRPr="009E06B2">
        <w:tab/>
        <w:t>who is or was a dependant of a member, former member or deceased member.</w:t>
      </w:r>
    </w:p>
    <w:p w:rsidR="00B856E4" w:rsidRPr="009E06B2" w:rsidRDefault="00B856E4" w:rsidP="00B856E4">
      <w:pPr>
        <w:pStyle w:val="subsection"/>
      </w:pPr>
      <w:r w:rsidRPr="009E06B2">
        <w:tab/>
        <w:t>(2)</w:t>
      </w:r>
      <w:r w:rsidRPr="009E06B2">
        <w:tab/>
        <w:t>However, the Commission must not grant assistance or benefits in circumstances in which a person:</w:t>
      </w:r>
    </w:p>
    <w:p w:rsidR="00B856E4" w:rsidRPr="009E06B2" w:rsidRDefault="00B856E4" w:rsidP="00B856E4">
      <w:pPr>
        <w:pStyle w:val="paragraph"/>
      </w:pPr>
      <w:r w:rsidRPr="009E06B2">
        <w:tab/>
        <w:t>(a)</w:t>
      </w:r>
      <w:r w:rsidRPr="009E06B2">
        <w:tab/>
        <w:t xml:space="preserve">is entitled to compensation or another benefit under this Act or the </w:t>
      </w:r>
      <w:r w:rsidRPr="009E06B2">
        <w:rPr>
          <w:i/>
        </w:rPr>
        <w:t>Veterans’ Entitlements Act 1986</w:t>
      </w:r>
      <w:r w:rsidRPr="009E06B2">
        <w:t>; or</w:t>
      </w:r>
    </w:p>
    <w:p w:rsidR="00B856E4" w:rsidRPr="009E06B2" w:rsidRDefault="00B856E4" w:rsidP="00B856E4">
      <w:pPr>
        <w:pStyle w:val="paragraph"/>
      </w:pPr>
      <w:r w:rsidRPr="009E06B2">
        <w:tab/>
        <w:t>(b)</w:t>
      </w:r>
      <w:r w:rsidRPr="009E06B2">
        <w:tab/>
        <w:t>would be entitled to such compensation or benefit if a claim was made in respect of the person.</w:t>
      </w:r>
    </w:p>
    <w:p w:rsidR="00C4000A" w:rsidRPr="009E06B2" w:rsidRDefault="00C4000A" w:rsidP="008900F6">
      <w:pPr>
        <w:pStyle w:val="ActHead2"/>
        <w:pageBreakBefore/>
      </w:pPr>
      <w:bookmarkStart w:id="594" w:name="_Toc382321336"/>
      <w:r w:rsidRPr="009E06B2">
        <w:rPr>
          <w:rStyle w:val="CharPartNo"/>
        </w:rPr>
        <w:lastRenderedPageBreak/>
        <w:t>Part</w:t>
      </w:r>
      <w:r w:rsidR="009E06B2">
        <w:rPr>
          <w:rStyle w:val="CharPartNo"/>
        </w:rPr>
        <w:t> </w:t>
      </w:r>
      <w:r w:rsidRPr="009E06B2">
        <w:rPr>
          <w:rStyle w:val="CharPartNo"/>
        </w:rPr>
        <w:t>5A</w:t>
      </w:r>
      <w:r w:rsidRPr="009E06B2">
        <w:t>—</w:t>
      </w:r>
      <w:r w:rsidRPr="009E06B2">
        <w:rPr>
          <w:rStyle w:val="CharPartText"/>
        </w:rPr>
        <w:t>Clean energy payments</w:t>
      </w:r>
      <w:bookmarkEnd w:id="594"/>
    </w:p>
    <w:p w:rsidR="00C4000A" w:rsidRPr="009E06B2" w:rsidRDefault="00C4000A" w:rsidP="00C4000A">
      <w:pPr>
        <w:pStyle w:val="ActHead3"/>
      </w:pPr>
      <w:bookmarkStart w:id="595" w:name="_Toc382321337"/>
      <w:r w:rsidRPr="009E06B2">
        <w:rPr>
          <w:rStyle w:val="CharDivNo"/>
        </w:rPr>
        <w:t>Division</w:t>
      </w:r>
      <w:r w:rsidR="009E06B2">
        <w:rPr>
          <w:rStyle w:val="CharDivNo"/>
        </w:rPr>
        <w:t> </w:t>
      </w:r>
      <w:r w:rsidRPr="009E06B2">
        <w:rPr>
          <w:rStyle w:val="CharDivNo"/>
        </w:rPr>
        <w:t>1</w:t>
      </w:r>
      <w:r w:rsidRPr="009E06B2">
        <w:t>—</w:t>
      </w:r>
      <w:r w:rsidRPr="009E06B2">
        <w:rPr>
          <w:rStyle w:val="CharDivText"/>
        </w:rPr>
        <w:t>Eligibility for clean energy advances</w:t>
      </w:r>
      <w:bookmarkEnd w:id="595"/>
    </w:p>
    <w:p w:rsidR="00C4000A" w:rsidRPr="009E06B2" w:rsidRDefault="00C4000A" w:rsidP="00C4000A">
      <w:pPr>
        <w:pStyle w:val="ActHead5"/>
      </w:pPr>
      <w:bookmarkStart w:id="596" w:name="_Toc382321338"/>
      <w:r w:rsidRPr="009E06B2">
        <w:rPr>
          <w:rStyle w:val="CharSectno"/>
        </w:rPr>
        <w:t>424A</w:t>
      </w:r>
      <w:r w:rsidRPr="009E06B2">
        <w:t xml:space="preserve">  Recipient of compensation for permanent impairment</w:t>
      </w:r>
      <w:bookmarkEnd w:id="596"/>
    </w:p>
    <w:p w:rsidR="00C4000A" w:rsidRPr="009E06B2" w:rsidRDefault="00C4000A" w:rsidP="00C4000A">
      <w:pPr>
        <w:pStyle w:val="SubsectionHead"/>
      </w:pPr>
      <w:r w:rsidRPr="009E06B2">
        <w:t>Eligibility for days before 1</w:t>
      </w:r>
      <w:r w:rsidR="009E06B2">
        <w:t> </w:t>
      </w:r>
      <w:r w:rsidRPr="009E06B2">
        <w:t>July 2012</w:t>
      </w:r>
    </w:p>
    <w:p w:rsidR="00C4000A" w:rsidRPr="009E06B2" w:rsidRDefault="00C4000A" w:rsidP="00C4000A">
      <w:pPr>
        <w:pStyle w:val="subsection"/>
      </w:pPr>
      <w:r w:rsidRPr="009E06B2">
        <w:tab/>
        <w:t>(1)</w:t>
      </w:r>
      <w:r w:rsidRPr="009E06B2">
        <w:tab/>
        <w:t xml:space="preserve">The Commission may, on a day (the </w:t>
      </w:r>
      <w:r w:rsidRPr="009E06B2">
        <w:rPr>
          <w:b/>
          <w:i/>
        </w:rPr>
        <w:t>test day</w:t>
      </w:r>
      <w:r w:rsidRPr="009E06B2">
        <w:t>) on or after 14</w:t>
      </w:r>
      <w:r w:rsidR="009E06B2">
        <w:t> </w:t>
      </w:r>
      <w:r w:rsidRPr="009E06B2">
        <w:t>May 2012 and before 1</w:t>
      </w:r>
      <w:r w:rsidR="009E06B2">
        <w:t> </w:t>
      </w:r>
      <w:r w:rsidRPr="009E06B2">
        <w:t>July 2012, determine that a person is eligible for a clean energy advance for compensation under Part</w:t>
      </w:r>
      <w:r w:rsidR="009E06B2">
        <w:t> </w:t>
      </w:r>
      <w:r w:rsidRPr="009E06B2">
        <w:t>2 of Chapter</w:t>
      </w:r>
      <w:r w:rsidR="009E06B2">
        <w:t> </w:t>
      </w:r>
      <w:r w:rsidRPr="009E06B2">
        <w:t>4 if:</w:t>
      </w:r>
    </w:p>
    <w:p w:rsidR="00C4000A" w:rsidRPr="009E06B2" w:rsidRDefault="00C4000A" w:rsidP="00C4000A">
      <w:pPr>
        <w:pStyle w:val="paragraph"/>
      </w:pPr>
      <w:r w:rsidRPr="009E06B2">
        <w:tab/>
        <w:t>(a)</w:t>
      </w:r>
      <w:r w:rsidRPr="009E06B2">
        <w:tab/>
        <w:t xml:space="preserve">the condition in </w:t>
      </w:r>
      <w:r w:rsidR="009E06B2">
        <w:t>subsection (</w:t>
      </w:r>
      <w:r w:rsidRPr="009E06B2">
        <w:t>3) is met for the test day;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Head"/>
      </w:pPr>
      <w:r w:rsidRPr="009E06B2">
        <w:t>Eligibility for days in 2012</w:t>
      </w:r>
      <w:r w:rsidR="009E06B2">
        <w:noBreakHyphen/>
      </w:r>
      <w:r w:rsidRPr="009E06B2">
        <w:t>13 financial year</w:t>
      </w:r>
    </w:p>
    <w:p w:rsidR="00C4000A" w:rsidRPr="009E06B2" w:rsidRDefault="00C4000A" w:rsidP="00C4000A">
      <w:pPr>
        <w:pStyle w:val="subsection"/>
      </w:pPr>
      <w:r w:rsidRPr="009E06B2">
        <w:tab/>
        <w:t>(2)</w:t>
      </w:r>
      <w:r w:rsidRPr="009E06B2">
        <w:tab/>
        <w:t>The Commission may determine that a person is eligible for a clean energy advance for compensation under Part</w:t>
      </w:r>
      <w:r w:rsidR="009E06B2">
        <w:t> </w:t>
      </w:r>
      <w:r w:rsidRPr="009E06B2">
        <w:t>2 of Chapter</w:t>
      </w:r>
      <w:r w:rsidR="009E06B2">
        <w:t> </w:t>
      </w:r>
      <w:r w:rsidRPr="009E06B2">
        <w:t>4 if:</w:t>
      </w:r>
    </w:p>
    <w:p w:rsidR="00C4000A" w:rsidRPr="009E06B2" w:rsidRDefault="00C4000A" w:rsidP="00C4000A">
      <w:pPr>
        <w:pStyle w:val="paragraph"/>
      </w:pPr>
      <w:r w:rsidRPr="009E06B2">
        <w:tab/>
        <w:t>(a)</w:t>
      </w:r>
      <w:r w:rsidRPr="009E06B2">
        <w:tab/>
        <w:t xml:space="preserve">the condition in </w:t>
      </w:r>
      <w:r w:rsidR="009E06B2">
        <w:t>subsection (</w:t>
      </w:r>
      <w:r w:rsidRPr="009E06B2">
        <w:t xml:space="preserve">3) is met for a day (the </w:t>
      </w:r>
      <w:r w:rsidRPr="009E06B2">
        <w:rPr>
          <w:b/>
          <w:i/>
        </w:rPr>
        <w:t>test day</w:t>
      </w:r>
      <w:r w:rsidRPr="009E06B2">
        <w:t>) in the financial year starting on 1</w:t>
      </w:r>
      <w:r w:rsidR="009E06B2">
        <w:t> </w:t>
      </w:r>
      <w:r w:rsidRPr="009E06B2">
        <w:t>July 2012;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2"/>
      </w:pPr>
      <w:r w:rsidRPr="009E06B2">
        <w:t xml:space="preserve">The determination must specify the first day, in the financial year, for which the condition in </w:t>
      </w:r>
      <w:r w:rsidR="009E06B2">
        <w:t>subsection (</w:t>
      </w:r>
      <w:r w:rsidRPr="009E06B2">
        <w:t xml:space="preserve">3) is met, the person is residing in Australia and the person is in Australia, disregarding any temporary absence from Australia for a continuous period not exceeding </w:t>
      </w:r>
      <w:r w:rsidR="000B348C" w:rsidRPr="009E06B2">
        <w:t>6 weeks</w:t>
      </w:r>
      <w:r w:rsidRPr="009E06B2">
        <w:t>.</w:t>
      </w:r>
    </w:p>
    <w:p w:rsidR="00C4000A" w:rsidRPr="009E06B2" w:rsidRDefault="00C4000A" w:rsidP="00C4000A">
      <w:pPr>
        <w:pStyle w:val="SubsectionHead"/>
      </w:pPr>
      <w:r w:rsidRPr="009E06B2">
        <w:t>Receipt of compensation</w:t>
      </w:r>
    </w:p>
    <w:p w:rsidR="00C4000A" w:rsidRPr="009E06B2" w:rsidRDefault="00C4000A" w:rsidP="00C4000A">
      <w:pPr>
        <w:pStyle w:val="subsection"/>
      </w:pPr>
      <w:r w:rsidRPr="009E06B2">
        <w:tab/>
        <w:t>(3)</w:t>
      </w:r>
      <w:r w:rsidRPr="009E06B2">
        <w:tab/>
        <w:t>A condition for determination of eligibility is that either or both of the following apply:</w:t>
      </w:r>
    </w:p>
    <w:p w:rsidR="00C4000A" w:rsidRPr="009E06B2" w:rsidRDefault="00C4000A" w:rsidP="00C4000A">
      <w:pPr>
        <w:pStyle w:val="paragraph"/>
      </w:pPr>
      <w:r w:rsidRPr="009E06B2">
        <w:tab/>
        <w:t>(a)</w:t>
      </w:r>
      <w:r w:rsidRPr="009E06B2">
        <w:tab/>
        <w:t>on the test day the person either:</w:t>
      </w:r>
    </w:p>
    <w:p w:rsidR="00C4000A" w:rsidRPr="009E06B2" w:rsidRDefault="00C4000A" w:rsidP="00C4000A">
      <w:pPr>
        <w:pStyle w:val="paragraphsub"/>
      </w:pPr>
      <w:r w:rsidRPr="009E06B2">
        <w:lastRenderedPageBreak/>
        <w:tab/>
        <w:t>(i)</w:t>
      </w:r>
      <w:r w:rsidRPr="009E06B2">
        <w:tab/>
        <w:t>is receiving weekly compensation under Part</w:t>
      </w:r>
      <w:r w:rsidR="009E06B2">
        <w:t> </w:t>
      </w:r>
      <w:r w:rsidRPr="009E06B2">
        <w:t>2 of Chapter</w:t>
      </w:r>
      <w:r w:rsidR="009E06B2">
        <w:t> </w:t>
      </w:r>
      <w:r w:rsidRPr="009E06B2">
        <w:t>4; or</w:t>
      </w:r>
    </w:p>
    <w:p w:rsidR="00C4000A" w:rsidRPr="009E06B2" w:rsidRDefault="00C4000A" w:rsidP="00C4000A">
      <w:pPr>
        <w:pStyle w:val="paragraphsub"/>
      </w:pPr>
      <w:r w:rsidRPr="009E06B2">
        <w:tab/>
        <w:t>(ii)</w:t>
      </w:r>
      <w:r w:rsidRPr="009E06B2">
        <w:tab/>
        <w:t xml:space="preserve">would be receiving weekly compensation under that </w:t>
      </w:r>
      <w:r w:rsidR="003D2524" w:rsidRPr="009E06B2">
        <w:t>Part</w:t>
      </w:r>
      <w:r w:rsidR="008900F6" w:rsidRPr="009E06B2">
        <w:t xml:space="preserve"> </w:t>
      </w:r>
      <w:r w:rsidRPr="009E06B2">
        <w:t>apart from paragraph</w:t>
      </w:r>
      <w:r w:rsidR="009E06B2">
        <w:t> </w:t>
      </w:r>
      <w:r w:rsidRPr="009E06B2">
        <w:t>398(3)(b</w:t>
      </w:r>
      <w:r w:rsidR="003D2524" w:rsidRPr="009E06B2">
        <w:t>)</w:t>
      </w:r>
      <w:r w:rsidR="00763988" w:rsidRPr="009E06B2">
        <w:t xml:space="preserve"> </w:t>
      </w:r>
      <w:r w:rsidR="003D2524" w:rsidRPr="009E06B2">
        <w:t>(</w:t>
      </w:r>
      <w:r w:rsidRPr="009E06B2">
        <w:t>of this Act) and offsetting described in subsection</w:t>
      </w:r>
      <w:r w:rsidR="009E06B2">
        <w:t> </w:t>
      </w:r>
      <w:r w:rsidRPr="009E06B2">
        <w:t xml:space="preserve">13(4) of the </w:t>
      </w:r>
      <w:r w:rsidRPr="009E06B2">
        <w:rPr>
          <w:i/>
        </w:rPr>
        <w:t>Military Rehabilitation and Compensation (Consequential and Transitional Provisions) Act 2004</w:t>
      </w:r>
      <w:r w:rsidRPr="009E06B2">
        <w:t>;</w:t>
      </w:r>
    </w:p>
    <w:p w:rsidR="00C4000A" w:rsidRPr="009E06B2" w:rsidRDefault="00C4000A" w:rsidP="00C4000A">
      <w:pPr>
        <w:pStyle w:val="paragraph"/>
      </w:pPr>
      <w:r w:rsidRPr="009E06B2">
        <w:tab/>
        <w:t>(b)</w:t>
      </w:r>
      <w:r w:rsidRPr="009E06B2">
        <w:tab/>
        <w:t>before the test day the person received lump sum compensation under Part</w:t>
      </w:r>
      <w:r w:rsidR="009E06B2">
        <w:t> </w:t>
      </w:r>
      <w:r w:rsidRPr="009E06B2">
        <w:t>2 of Chapter</w:t>
      </w:r>
      <w:r w:rsidR="009E06B2">
        <w:t> </w:t>
      </w:r>
      <w:r w:rsidRPr="009E06B2">
        <w:t>4.</w:t>
      </w:r>
    </w:p>
    <w:p w:rsidR="00C4000A" w:rsidRPr="009E06B2" w:rsidRDefault="00C4000A" w:rsidP="00C4000A">
      <w:pPr>
        <w:pStyle w:val="SubsectionHead"/>
      </w:pPr>
      <w:r w:rsidRPr="009E06B2">
        <w:t>Only one determination of a person’s eligibility</w:t>
      </w:r>
    </w:p>
    <w:p w:rsidR="00C4000A" w:rsidRPr="009E06B2" w:rsidRDefault="00C4000A" w:rsidP="00C4000A">
      <w:pPr>
        <w:pStyle w:val="subsection"/>
      </w:pPr>
      <w:r w:rsidRPr="009E06B2">
        <w:tab/>
        <w:t>(4)</w:t>
      </w:r>
      <w:r w:rsidRPr="009E06B2">
        <w:tab/>
        <w:t>The Commission may make only one determination of a particular person’s eligibility under this section.</w:t>
      </w:r>
    </w:p>
    <w:p w:rsidR="00C4000A" w:rsidRPr="009E06B2" w:rsidRDefault="00C4000A" w:rsidP="00C4000A">
      <w:pPr>
        <w:pStyle w:val="ActHead5"/>
      </w:pPr>
      <w:bookmarkStart w:id="597" w:name="_Toc382321339"/>
      <w:r w:rsidRPr="009E06B2">
        <w:rPr>
          <w:rStyle w:val="CharSectno"/>
        </w:rPr>
        <w:t>424B</w:t>
      </w:r>
      <w:r w:rsidRPr="009E06B2">
        <w:t xml:space="preserve">  Recipient of Special Rate Disability Pension</w:t>
      </w:r>
      <w:bookmarkEnd w:id="597"/>
    </w:p>
    <w:p w:rsidR="00C4000A" w:rsidRPr="009E06B2" w:rsidRDefault="00C4000A" w:rsidP="00C4000A">
      <w:pPr>
        <w:pStyle w:val="SubsectionHead"/>
      </w:pPr>
      <w:r w:rsidRPr="009E06B2">
        <w:t>Eligibility for days before 1</w:t>
      </w:r>
      <w:r w:rsidR="009E06B2">
        <w:t> </w:t>
      </w:r>
      <w:r w:rsidRPr="009E06B2">
        <w:t>July 2012</w:t>
      </w:r>
    </w:p>
    <w:p w:rsidR="00C4000A" w:rsidRPr="009E06B2" w:rsidRDefault="00C4000A" w:rsidP="00C4000A">
      <w:pPr>
        <w:pStyle w:val="subsection"/>
      </w:pPr>
      <w:r w:rsidRPr="009E06B2">
        <w:tab/>
        <w:t>(1)</w:t>
      </w:r>
      <w:r w:rsidRPr="009E06B2">
        <w:tab/>
        <w:t xml:space="preserve">The Commission may, on a day (the </w:t>
      </w:r>
      <w:r w:rsidRPr="009E06B2">
        <w:rPr>
          <w:b/>
          <w:i/>
        </w:rPr>
        <w:t>test day</w:t>
      </w:r>
      <w:r w:rsidRPr="009E06B2">
        <w:t>) on or after 14</w:t>
      </w:r>
      <w:r w:rsidR="009E06B2">
        <w:t> </w:t>
      </w:r>
      <w:r w:rsidRPr="009E06B2">
        <w:t>May 2012 and before 1</w:t>
      </w:r>
      <w:r w:rsidR="009E06B2">
        <w:t> </w:t>
      </w:r>
      <w:r w:rsidRPr="009E06B2">
        <w:t>July 2012, determine that a person is eligible for a clean energy advance for Special Rate Disability Pension if:</w:t>
      </w:r>
    </w:p>
    <w:p w:rsidR="00C4000A" w:rsidRPr="009E06B2" w:rsidRDefault="00C4000A" w:rsidP="00C4000A">
      <w:pPr>
        <w:pStyle w:val="paragraph"/>
      </w:pPr>
      <w:r w:rsidRPr="009E06B2">
        <w:tab/>
        <w:t>(a)</w:t>
      </w:r>
      <w:r w:rsidRPr="009E06B2">
        <w:tab/>
        <w:t xml:space="preserve">the condition in </w:t>
      </w:r>
      <w:r w:rsidR="009E06B2">
        <w:t>subsection (</w:t>
      </w:r>
      <w:r w:rsidRPr="009E06B2">
        <w:t>3) is met for the test day;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Head"/>
      </w:pPr>
      <w:r w:rsidRPr="009E06B2">
        <w:t>Eligibility for days in period 1</w:t>
      </w:r>
      <w:r w:rsidR="009E06B2">
        <w:t> </w:t>
      </w:r>
      <w:r w:rsidRPr="009E06B2">
        <w:t>July 2012</w:t>
      </w:r>
      <w:r w:rsidR="009E06B2">
        <w:noBreakHyphen/>
      </w:r>
      <w:r w:rsidRPr="009E06B2">
        <w:t>19</w:t>
      </w:r>
      <w:r w:rsidR="009E06B2">
        <w:t> </w:t>
      </w:r>
      <w:r w:rsidRPr="009E06B2">
        <w:t>March 2013</w:t>
      </w:r>
    </w:p>
    <w:p w:rsidR="00C4000A" w:rsidRPr="009E06B2" w:rsidRDefault="00C4000A" w:rsidP="00C4000A">
      <w:pPr>
        <w:pStyle w:val="subsection"/>
      </w:pPr>
      <w:r w:rsidRPr="009E06B2">
        <w:tab/>
        <w:t>(2)</w:t>
      </w:r>
      <w:r w:rsidRPr="009E06B2">
        <w:tab/>
        <w:t>The Commission may determine that a person is eligible for a clean energy advance for Special Rate Disability Pension if:</w:t>
      </w:r>
    </w:p>
    <w:p w:rsidR="00C4000A" w:rsidRPr="009E06B2" w:rsidRDefault="00C4000A" w:rsidP="00C4000A">
      <w:pPr>
        <w:pStyle w:val="paragraph"/>
      </w:pPr>
      <w:r w:rsidRPr="009E06B2">
        <w:tab/>
        <w:t>(a)</w:t>
      </w:r>
      <w:r w:rsidRPr="009E06B2">
        <w:tab/>
        <w:t xml:space="preserve">the condition in </w:t>
      </w:r>
      <w:r w:rsidR="009E06B2">
        <w:t>subsection (</w:t>
      </w:r>
      <w:r w:rsidRPr="009E06B2">
        <w:t xml:space="preserve">3) is met for a day (the </w:t>
      </w:r>
      <w:r w:rsidRPr="009E06B2">
        <w:rPr>
          <w:b/>
          <w:i/>
        </w:rPr>
        <w:t>test day</w:t>
      </w:r>
      <w:r w:rsidRPr="009E06B2">
        <w:t>) in the period starting on 1</w:t>
      </w:r>
      <w:r w:rsidR="009E06B2">
        <w:t> </w:t>
      </w:r>
      <w:r w:rsidRPr="009E06B2">
        <w:t>July 2012 and ending on 19</w:t>
      </w:r>
      <w:r w:rsidR="009E06B2">
        <w:t> </w:t>
      </w:r>
      <w:r w:rsidRPr="009E06B2">
        <w:t>March 2013;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2"/>
      </w:pPr>
      <w:r w:rsidRPr="009E06B2">
        <w:t xml:space="preserve">The determination must specify the first day, in the period, for which the condition in </w:t>
      </w:r>
      <w:r w:rsidR="009E06B2">
        <w:t>subsection (</w:t>
      </w:r>
      <w:r w:rsidRPr="009E06B2">
        <w:t xml:space="preserve">3) is met, the person is residing in Australia and the person is in Australia, disregarding any </w:t>
      </w:r>
      <w:r w:rsidRPr="009E06B2">
        <w:lastRenderedPageBreak/>
        <w:t xml:space="preserve">temporary absence from Australia for a continuous period not exceeding </w:t>
      </w:r>
      <w:r w:rsidR="0000353C" w:rsidRPr="009E06B2">
        <w:t>6 weeks</w:t>
      </w:r>
      <w:r w:rsidRPr="009E06B2">
        <w:t>.</w:t>
      </w:r>
    </w:p>
    <w:p w:rsidR="00C4000A" w:rsidRPr="009E06B2" w:rsidRDefault="00C4000A" w:rsidP="00C4000A">
      <w:pPr>
        <w:pStyle w:val="SubsectionHead"/>
      </w:pPr>
      <w:r w:rsidRPr="009E06B2">
        <w:t>Receipt of Special Rate Disability Pension</w:t>
      </w:r>
    </w:p>
    <w:p w:rsidR="00C4000A" w:rsidRPr="009E06B2" w:rsidRDefault="00C4000A" w:rsidP="00C4000A">
      <w:pPr>
        <w:pStyle w:val="subsection"/>
      </w:pPr>
      <w:r w:rsidRPr="009E06B2">
        <w:tab/>
        <w:t>(3)</w:t>
      </w:r>
      <w:r w:rsidRPr="009E06B2">
        <w:tab/>
        <w:t>A condition for determination of eligibility is that either:</w:t>
      </w:r>
    </w:p>
    <w:p w:rsidR="00C4000A" w:rsidRPr="009E06B2" w:rsidRDefault="00C4000A" w:rsidP="00C4000A">
      <w:pPr>
        <w:pStyle w:val="paragraph"/>
      </w:pPr>
      <w:r w:rsidRPr="009E06B2">
        <w:tab/>
        <w:t>(a)</w:t>
      </w:r>
      <w:r w:rsidRPr="009E06B2">
        <w:tab/>
        <w:t>the person is receiving Special Rate Disability Pension on the test day; or</w:t>
      </w:r>
    </w:p>
    <w:p w:rsidR="00C4000A" w:rsidRPr="009E06B2" w:rsidRDefault="00C4000A" w:rsidP="00C4000A">
      <w:pPr>
        <w:pStyle w:val="paragraph"/>
      </w:pPr>
      <w:r w:rsidRPr="009E06B2">
        <w:tab/>
        <w:t>(b)</w:t>
      </w:r>
      <w:r w:rsidRPr="009E06B2">
        <w:tab/>
        <w:t>the person would receive Special Rate Disability Pension on the test day apart from section</w:t>
      </w:r>
      <w:r w:rsidR="009E06B2">
        <w:t> </w:t>
      </w:r>
      <w:r w:rsidRPr="009E06B2">
        <w:t>204 and paragraph</w:t>
      </w:r>
      <w:r w:rsidR="009E06B2">
        <w:t> </w:t>
      </w:r>
      <w:r w:rsidRPr="009E06B2">
        <w:t>398(3)(b).</w:t>
      </w:r>
    </w:p>
    <w:p w:rsidR="00C4000A" w:rsidRPr="009E06B2" w:rsidRDefault="00C4000A" w:rsidP="00C4000A">
      <w:pPr>
        <w:pStyle w:val="SubsectionHead"/>
      </w:pPr>
      <w:r w:rsidRPr="009E06B2">
        <w:t>Only one determination of a person’s eligibility</w:t>
      </w:r>
    </w:p>
    <w:p w:rsidR="00C4000A" w:rsidRPr="009E06B2" w:rsidRDefault="00C4000A" w:rsidP="00C4000A">
      <w:pPr>
        <w:pStyle w:val="subsection"/>
      </w:pPr>
      <w:r w:rsidRPr="009E06B2">
        <w:tab/>
        <w:t>(4)</w:t>
      </w:r>
      <w:r w:rsidRPr="009E06B2">
        <w:tab/>
        <w:t>The Commission may make only one determination of a particular person’s eligibility under this section.</w:t>
      </w:r>
    </w:p>
    <w:p w:rsidR="00C4000A" w:rsidRPr="009E06B2" w:rsidRDefault="00C4000A" w:rsidP="00C4000A">
      <w:pPr>
        <w:pStyle w:val="ActHead5"/>
      </w:pPr>
      <w:bookmarkStart w:id="598" w:name="_Toc382321340"/>
      <w:r w:rsidRPr="009E06B2">
        <w:rPr>
          <w:rStyle w:val="CharSectno"/>
        </w:rPr>
        <w:t>424C</w:t>
      </w:r>
      <w:r w:rsidRPr="009E06B2">
        <w:t xml:space="preserve">  Recipient of compensation for wholly dependent partner of deceased member</w:t>
      </w:r>
      <w:bookmarkEnd w:id="598"/>
    </w:p>
    <w:p w:rsidR="00C4000A" w:rsidRPr="009E06B2" w:rsidRDefault="00C4000A" w:rsidP="00C4000A">
      <w:pPr>
        <w:pStyle w:val="SubsectionHead"/>
      </w:pPr>
      <w:r w:rsidRPr="009E06B2">
        <w:t>Eligibility for days before 1</w:t>
      </w:r>
      <w:r w:rsidR="009E06B2">
        <w:t> </w:t>
      </w:r>
      <w:r w:rsidRPr="009E06B2">
        <w:t>July 2012</w:t>
      </w:r>
    </w:p>
    <w:p w:rsidR="00C4000A" w:rsidRPr="009E06B2" w:rsidRDefault="00C4000A" w:rsidP="00C4000A">
      <w:pPr>
        <w:pStyle w:val="subsection"/>
      </w:pPr>
      <w:r w:rsidRPr="009E06B2">
        <w:tab/>
        <w:t>(1)</w:t>
      </w:r>
      <w:r w:rsidRPr="009E06B2">
        <w:tab/>
        <w:t xml:space="preserve">The Commission may, on a day (the </w:t>
      </w:r>
      <w:r w:rsidRPr="009E06B2">
        <w:rPr>
          <w:b/>
          <w:i/>
        </w:rPr>
        <w:t>test day</w:t>
      </w:r>
      <w:r w:rsidRPr="009E06B2">
        <w:t>) on or after 14</w:t>
      </w:r>
      <w:r w:rsidR="009E06B2">
        <w:t> </w:t>
      </w:r>
      <w:r w:rsidRPr="009E06B2">
        <w:t>May 2012 and before 1</w:t>
      </w:r>
      <w:r w:rsidR="009E06B2">
        <w:t> </w:t>
      </w:r>
      <w:r w:rsidRPr="009E06B2">
        <w:t>July 2012, determine that a person is eligible for a clean energy advance for compensation under Division</w:t>
      </w:r>
      <w:r w:rsidR="009E06B2">
        <w:t> </w:t>
      </w:r>
      <w:r w:rsidRPr="009E06B2">
        <w:t>2 of Part</w:t>
      </w:r>
      <w:r w:rsidR="009E06B2">
        <w:t> </w:t>
      </w:r>
      <w:r w:rsidRPr="009E06B2">
        <w:t>2 of Chapter</w:t>
      </w:r>
      <w:r w:rsidR="009E06B2">
        <w:t> </w:t>
      </w:r>
      <w:r w:rsidRPr="009E06B2">
        <w:t>5 if:</w:t>
      </w:r>
    </w:p>
    <w:p w:rsidR="00C4000A" w:rsidRPr="009E06B2" w:rsidRDefault="00C4000A" w:rsidP="00C4000A">
      <w:pPr>
        <w:pStyle w:val="paragraph"/>
      </w:pPr>
      <w:r w:rsidRPr="009E06B2">
        <w:tab/>
        <w:t>(a)</w:t>
      </w:r>
      <w:r w:rsidRPr="009E06B2">
        <w:tab/>
        <w:t xml:space="preserve">the condition in </w:t>
      </w:r>
      <w:r w:rsidR="009E06B2">
        <w:t>subsection (</w:t>
      </w:r>
      <w:r w:rsidRPr="009E06B2">
        <w:t>3) is met for the test day;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Head"/>
      </w:pPr>
      <w:r w:rsidRPr="009E06B2">
        <w:t>Eligibility for days in period 1</w:t>
      </w:r>
      <w:r w:rsidR="009E06B2">
        <w:t> </w:t>
      </w:r>
      <w:r w:rsidRPr="009E06B2">
        <w:t>July 2012</w:t>
      </w:r>
      <w:r w:rsidR="009E06B2">
        <w:noBreakHyphen/>
      </w:r>
      <w:r w:rsidRPr="009E06B2">
        <w:t>19</w:t>
      </w:r>
      <w:r w:rsidR="009E06B2">
        <w:t> </w:t>
      </w:r>
      <w:r w:rsidRPr="009E06B2">
        <w:t>March 2013</w:t>
      </w:r>
    </w:p>
    <w:p w:rsidR="00C4000A" w:rsidRPr="009E06B2" w:rsidRDefault="00C4000A" w:rsidP="00C4000A">
      <w:pPr>
        <w:pStyle w:val="subsection"/>
      </w:pPr>
      <w:r w:rsidRPr="009E06B2">
        <w:tab/>
        <w:t>(2)</w:t>
      </w:r>
      <w:r w:rsidRPr="009E06B2">
        <w:tab/>
        <w:t>The Commission may determine that a person is eligible a for clean energy advance for compensation under Division</w:t>
      </w:r>
      <w:r w:rsidR="009E06B2">
        <w:t> </w:t>
      </w:r>
      <w:r w:rsidRPr="009E06B2">
        <w:t>2 of Part</w:t>
      </w:r>
      <w:r w:rsidR="009E06B2">
        <w:t> </w:t>
      </w:r>
      <w:r w:rsidRPr="009E06B2">
        <w:t>2 of Chapter</w:t>
      </w:r>
      <w:r w:rsidR="009E06B2">
        <w:t> </w:t>
      </w:r>
      <w:r w:rsidRPr="009E06B2">
        <w:t>5 if:</w:t>
      </w:r>
    </w:p>
    <w:p w:rsidR="00C4000A" w:rsidRPr="009E06B2" w:rsidRDefault="00C4000A" w:rsidP="00C4000A">
      <w:pPr>
        <w:pStyle w:val="paragraph"/>
      </w:pPr>
      <w:r w:rsidRPr="009E06B2">
        <w:tab/>
        <w:t>(a)</w:t>
      </w:r>
      <w:r w:rsidRPr="009E06B2">
        <w:tab/>
        <w:t xml:space="preserve">the condition in </w:t>
      </w:r>
      <w:r w:rsidR="009E06B2">
        <w:t>subsection (</w:t>
      </w:r>
      <w:r w:rsidRPr="009E06B2">
        <w:t xml:space="preserve">3) is met for a day (the </w:t>
      </w:r>
      <w:r w:rsidRPr="009E06B2">
        <w:rPr>
          <w:b/>
          <w:i/>
        </w:rPr>
        <w:t>test day</w:t>
      </w:r>
      <w:r w:rsidRPr="009E06B2">
        <w:t>) in the period starting on 1</w:t>
      </w:r>
      <w:r w:rsidR="009E06B2">
        <w:t> </w:t>
      </w:r>
      <w:r w:rsidRPr="009E06B2">
        <w:t>July 2012 and ending on 19</w:t>
      </w:r>
      <w:r w:rsidR="009E06B2">
        <w:t> </w:t>
      </w:r>
      <w:r w:rsidRPr="009E06B2">
        <w:t>March 2013; and</w:t>
      </w:r>
    </w:p>
    <w:p w:rsidR="00C4000A" w:rsidRPr="009E06B2" w:rsidRDefault="00C4000A" w:rsidP="00C4000A">
      <w:pPr>
        <w:pStyle w:val="paragraph"/>
      </w:pPr>
      <w:r w:rsidRPr="009E06B2">
        <w:tab/>
        <w:t>(aa)</w:t>
      </w:r>
      <w:r w:rsidRPr="009E06B2">
        <w:tab/>
        <w:t>the person is residing in Australia on the test day; and</w:t>
      </w:r>
    </w:p>
    <w:p w:rsidR="00C4000A" w:rsidRPr="009E06B2" w:rsidRDefault="00C4000A" w:rsidP="00C4000A">
      <w:pPr>
        <w:pStyle w:val="paragraph"/>
      </w:pPr>
      <w:r w:rsidRPr="009E06B2">
        <w:tab/>
        <w:t>(b)</w:t>
      </w:r>
      <w:r w:rsidRPr="009E06B2">
        <w:tab/>
        <w:t>the person is in Australia on the test day.</w:t>
      </w:r>
    </w:p>
    <w:p w:rsidR="00C4000A" w:rsidRPr="009E06B2" w:rsidRDefault="00C4000A" w:rsidP="00C4000A">
      <w:pPr>
        <w:pStyle w:val="subsection2"/>
      </w:pPr>
      <w:r w:rsidRPr="009E06B2">
        <w:lastRenderedPageBreak/>
        <w:t xml:space="preserve">The determination must specify the first day, in the period, for which the condition in </w:t>
      </w:r>
      <w:r w:rsidR="009E06B2">
        <w:t>subsection (</w:t>
      </w:r>
      <w:r w:rsidRPr="009E06B2">
        <w:t xml:space="preserve">3) is met, the person is residing in Australia and the person is in Australia, disregarding any temporary absence from Australia for a continuous period not exceeding </w:t>
      </w:r>
      <w:r w:rsidR="00D25946" w:rsidRPr="009E06B2">
        <w:t>6 weeks</w:t>
      </w:r>
      <w:r w:rsidRPr="009E06B2">
        <w:t>.</w:t>
      </w:r>
    </w:p>
    <w:p w:rsidR="00C4000A" w:rsidRPr="009E06B2" w:rsidRDefault="00C4000A" w:rsidP="00C4000A">
      <w:pPr>
        <w:pStyle w:val="SubsectionHead"/>
      </w:pPr>
      <w:r w:rsidRPr="009E06B2">
        <w:t>Receipt of compensation</w:t>
      </w:r>
    </w:p>
    <w:p w:rsidR="00C4000A" w:rsidRPr="009E06B2" w:rsidRDefault="00C4000A" w:rsidP="00C4000A">
      <w:pPr>
        <w:pStyle w:val="subsection"/>
      </w:pPr>
      <w:r w:rsidRPr="009E06B2">
        <w:tab/>
        <w:t>(3)</w:t>
      </w:r>
      <w:r w:rsidRPr="009E06B2">
        <w:tab/>
        <w:t>A condition for determination of eligibility is that either or both of the following apply:</w:t>
      </w:r>
    </w:p>
    <w:p w:rsidR="00C4000A" w:rsidRPr="009E06B2" w:rsidRDefault="00C4000A" w:rsidP="00C4000A">
      <w:pPr>
        <w:pStyle w:val="paragraph"/>
      </w:pPr>
      <w:r w:rsidRPr="009E06B2">
        <w:tab/>
        <w:t>(a)</w:t>
      </w:r>
      <w:r w:rsidRPr="009E06B2">
        <w:tab/>
        <w:t>on the test day the person either:</w:t>
      </w:r>
    </w:p>
    <w:p w:rsidR="00C4000A" w:rsidRPr="009E06B2" w:rsidRDefault="00C4000A" w:rsidP="00C4000A">
      <w:pPr>
        <w:pStyle w:val="paragraphsub"/>
      </w:pPr>
      <w:r w:rsidRPr="009E06B2">
        <w:tab/>
        <w:t>(i)</w:t>
      </w:r>
      <w:r w:rsidRPr="009E06B2">
        <w:tab/>
        <w:t>is receiving weekly compensation under Division</w:t>
      </w:r>
      <w:r w:rsidR="009E06B2">
        <w:t> </w:t>
      </w:r>
      <w:r w:rsidRPr="009E06B2">
        <w:t>2 of Part</w:t>
      </w:r>
      <w:r w:rsidR="009E06B2">
        <w:t> </w:t>
      </w:r>
      <w:r w:rsidRPr="009E06B2">
        <w:t>2 of Chapter</w:t>
      </w:r>
      <w:r w:rsidR="009E06B2">
        <w:t> </w:t>
      </w:r>
      <w:r w:rsidRPr="009E06B2">
        <w:t>5; or</w:t>
      </w:r>
    </w:p>
    <w:p w:rsidR="00C4000A" w:rsidRPr="009E06B2" w:rsidRDefault="00C4000A" w:rsidP="00C4000A">
      <w:pPr>
        <w:pStyle w:val="paragraphsub"/>
      </w:pPr>
      <w:r w:rsidRPr="009E06B2">
        <w:tab/>
        <w:t>(ii)</w:t>
      </w:r>
      <w:r w:rsidRPr="009E06B2">
        <w:tab/>
        <w:t xml:space="preserve">would be receiving weekly compensation under that </w:t>
      </w:r>
      <w:r w:rsidR="003D2524" w:rsidRPr="009E06B2">
        <w:t>Division</w:t>
      </w:r>
      <w:r w:rsidR="008900F6" w:rsidRPr="009E06B2">
        <w:t xml:space="preserve"> </w:t>
      </w:r>
      <w:r w:rsidRPr="009E06B2">
        <w:t>apart from paragraph</w:t>
      </w:r>
      <w:r w:rsidR="009E06B2">
        <w:t> </w:t>
      </w:r>
      <w:r w:rsidRPr="009E06B2">
        <w:t>398(3)(b);</w:t>
      </w:r>
    </w:p>
    <w:p w:rsidR="00C4000A" w:rsidRPr="009E06B2" w:rsidRDefault="00C4000A" w:rsidP="00C4000A">
      <w:pPr>
        <w:pStyle w:val="paragraph"/>
      </w:pPr>
      <w:r w:rsidRPr="009E06B2">
        <w:tab/>
        <w:t>(b)</w:t>
      </w:r>
      <w:r w:rsidRPr="009E06B2">
        <w:tab/>
        <w:t>before the test day the person received lump sum compensation under Division</w:t>
      </w:r>
      <w:r w:rsidR="009E06B2">
        <w:t> </w:t>
      </w:r>
      <w:r w:rsidRPr="009E06B2">
        <w:t>2 of Part</w:t>
      </w:r>
      <w:r w:rsidR="009E06B2">
        <w:t> </w:t>
      </w:r>
      <w:r w:rsidRPr="009E06B2">
        <w:t>2 of Chapter</w:t>
      </w:r>
      <w:r w:rsidR="009E06B2">
        <w:t> </w:t>
      </w:r>
      <w:r w:rsidRPr="009E06B2">
        <w:t>5 and subsection</w:t>
      </w:r>
      <w:r w:rsidR="009E06B2">
        <w:t> </w:t>
      </w:r>
      <w:r w:rsidRPr="009E06B2">
        <w:t>388(6) has not applied to the person before the test day.</w:t>
      </w:r>
    </w:p>
    <w:p w:rsidR="00C4000A" w:rsidRPr="009E06B2" w:rsidRDefault="00C4000A" w:rsidP="00C4000A">
      <w:pPr>
        <w:pStyle w:val="SubsectionHead"/>
      </w:pPr>
      <w:r w:rsidRPr="009E06B2">
        <w:t>Only one determination of a person’s eligibility</w:t>
      </w:r>
    </w:p>
    <w:p w:rsidR="00C4000A" w:rsidRPr="009E06B2" w:rsidRDefault="00C4000A" w:rsidP="00C4000A">
      <w:pPr>
        <w:pStyle w:val="subsection"/>
      </w:pPr>
      <w:r w:rsidRPr="009E06B2">
        <w:tab/>
        <w:t>(4)</w:t>
      </w:r>
      <w:r w:rsidRPr="009E06B2">
        <w:tab/>
        <w:t>The Commission may make only one determination of a particular person’s eligibility under this section.</w:t>
      </w:r>
    </w:p>
    <w:p w:rsidR="00C4000A" w:rsidRPr="009E06B2" w:rsidRDefault="00C4000A" w:rsidP="00C4000A">
      <w:pPr>
        <w:pStyle w:val="ActHead5"/>
      </w:pPr>
      <w:bookmarkStart w:id="599" w:name="_Toc382321341"/>
      <w:r w:rsidRPr="009E06B2">
        <w:rPr>
          <w:rStyle w:val="CharSectno"/>
        </w:rPr>
        <w:t>424D</w:t>
      </w:r>
      <w:r w:rsidRPr="009E06B2">
        <w:t xml:space="preserve">  One advance for each clean energy underlying payment</w:t>
      </w:r>
      <w:bookmarkEnd w:id="599"/>
    </w:p>
    <w:p w:rsidR="00C4000A" w:rsidRPr="009E06B2" w:rsidRDefault="00C4000A" w:rsidP="00C4000A">
      <w:pPr>
        <w:pStyle w:val="subsection"/>
      </w:pPr>
      <w:r w:rsidRPr="009E06B2">
        <w:tab/>
      </w:r>
      <w:r w:rsidRPr="009E06B2">
        <w:tab/>
        <w:t>A separate clean energy advance is payable to a person for each clean energy underlying payment for which the Commission has determined that the person is eligible for a clean energy advance.</w:t>
      </w:r>
    </w:p>
    <w:p w:rsidR="00C4000A" w:rsidRPr="009E06B2" w:rsidRDefault="00C4000A" w:rsidP="00C4000A">
      <w:pPr>
        <w:pStyle w:val="notetext"/>
      </w:pPr>
      <w:r w:rsidRPr="009E06B2">
        <w:t>Note:</w:t>
      </w:r>
      <w:r w:rsidRPr="009E06B2">
        <w:tab/>
        <w:t>This section is subject to section</w:t>
      </w:r>
      <w:r w:rsidR="009E06B2">
        <w:t> </w:t>
      </w:r>
      <w:r w:rsidRPr="009E06B2">
        <w:t>424L (multiple entitlement exclusions).</w:t>
      </w:r>
    </w:p>
    <w:p w:rsidR="00C4000A" w:rsidRPr="009E06B2" w:rsidRDefault="00C4000A" w:rsidP="008900F6">
      <w:pPr>
        <w:pStyle w:val="ActHead3"/>
        <w:pageBreakBefore/>
      </w:pPr>
      <w:bookmarkStart w:id="600" w:name="_Toc382321342"/>
      <w:r w:rsidRPr="009E06B2">
        <w:rPr>
          <w:rStyle w:val="CharDivNo"/>
        </w:rPr>
        <w:lastRenderedPageBreak/>
        <w:t>Division</w:t>
      </w:r>
      <w:r w:rsidR="009E06B2">
        <w:rPr>
          <w:rStyle w:val="CharDivNo"/>
        </w:rPr>
        <w:t> </w:t>
      </w:r>
      <w:r w:rsidRPr="009E06B2">
        <w:rPr>
          <w:rStyle w:val="CharDivNo"/>
        </w:rPr>
        <w:t>2</w:t>
      </w:r>
      <w:r w:rsidRPr="009E06B2">
        <w:t>—</w:t>
      </w:r>
      <w:r w:rsidRPr="009E06B2">
        <w:rPr>
          <w:rStyle w:val="CharDivText"/>
        </w:rPr>
        <w:t>Amount of a clean energy advance</w:t>
      </w:r>
      <w:bookmarkEnd w:id="600"/>
    </w:p>
    <w:p w:rsidR="00C4000A" w:rsidRPr="009E06B2" w:rsidRDefault="00C4000A" w:rsidP="00C4000A">
      <w:pPr>
        <w:pStyle w:val="ActHead5"/>
      </w:pPr>
      <w:bookmarkStart w:id="601" w:name="_Toc382321343"/>
      <w:r w:rsidRPr="009E06B2">
        <w:rPr>
          <w:rStyle w:val="CharSectno"/>
        </w:rPr>
        <w:t>424E</w:t>
      </w:r>
      <w:r w:rsidRPr="009E06B2">
        <w:t xml:space="preserve">  Amount of a clean energy advance</w:t>
      </w:r>
      <w:bookmarkEnd w:id="601"/>
    </w:p>
    <w:p w:rsidR="00C4000A" w:rsidRPr="009E06B2" w:rsidRDefault="00C4000A" w:rsidP="00C4000A">
      <w:pPr>
        <w:pStyle w:val="subsection"/>
        <w:keepNext/>
      </w:pPr>
      <w:r w:rsidRPr="009E06B2">
        <w:tab/>
        <w:t>(1)</w:t>
      </w:r>
      <w:r w:rsidRPr="009E06B2">
        <w:tab/>
        <w:t xml:space="preserve">On the day (the </w:t>
      </w:r>
      <w:r w:rsidRPr="009E06B2">
        <w:rPr>
          <w:b/>
          <w:i/>
        </w:rPr>
        <w:t>decision day</w:t>
      </w:r>
      <w:r w:rsidRPr="009E06B2">
        <w:t>) that the Commission determines that a person is eligible for a clean energy advance for a clean energy underlying payment, the Commission must work out the amount of the advance.</w:t>
      </w:r>
    </w:p>
    <w:p w:rsidR="00C4000A" w:rsidRPr="009E06B2" w:rsidRDefault="00C4000A" w:rsidP="00C4000A">
      <w:pPr>
        <w:pStyle w:val="notetext"/>
      </w:pPr>
      <w:r w:rsidRPr="009E06B2">
        <w:t>Note:</w:t>
      </w:r>
      <w:r w:rsidRPr="009E06B2">
        <w:tab/>
        <w:t>The advance will be paid in a lump sum as soon as is reasonably practicable: see section</w:t>
      </w:r>
      <w:r w:rsidR="009E06B2">
        <w:t> </w:t>
      </w:r>
      <w:r w:rsidRPr="009E06B2">
        <w:t>424J.</w:t>
      </w:r>
    </w:p>
    <w:p w:rsidR="00C4000A" w:rsidRPr="009E06B2" w:rsidRDefault="00C4000A" w:rsidP="00C4000A">
      <w:pPr>
        <w:pStyle w:val="subsection"/>
        <w:keepNext/>
      </w:pPr>
      <w:r w:rsidRPr="009E06B2">
        <w:tab/>
        <w:t>(2)</w:t>
      </w:r>
      <w:r w:rsidRPr="009E06B2">
        <w:tab/>
        <w:t>The amount of the advance is the result of the following formula rounded up to the nearest multiple of $10:</w:t>
      </w:r>
    </w:p>
    <w:p w:rsidR="00C4000A" w:rsidRPr="009E06B2" w:rsidRDefault="00553278" w:rsidP="003D2524">
      <w:pPr>
        <w:pStyle w:val="Formula"/>
        <w:spacing w:before="120" w:after="120"/>
      </w:pPr>
      <w:r w:rsidRPr="009E06B2">
        <w:rPr>
          <w:noProof/>
        </w:rPr>
        <w:drawing>
          <wp:inline distT="0" distB="0" distL="0" distR="0" wp14:anchorId="04ACD204" wp14:editId="7501847E">
            <wp:extent cx="3098800" cy="26670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98800" cy="266700"/>
                    </a:xfrm>
                    <a:prstGeom prst="rect">
                      <a:avLst/>
                    </a:prstGeom>
                    <a:noFill/>
                    <a:ln>
                      <a:noFill/>
                    </a:ln>
                  </pic:spPr>
                </pic:pic>
              </a:graphicData>
            </a:graphic>
          </wp:inline>
        </w:drawing>
      </w:r>
    </w:p>
    <w:p w:rsidR="00C4000A" w:rsidRPr="009E06B2" w:rsidRDefault="00C4000A" w:rsidP="00C4000A">
      <w:pPr>
        <w:pStyle w:val="subsection2"/>
      </w:pPr>
      <w:r w:rsidRPr="009E06B2">
        <w:t>where:</w:t>
      </w:r>
    </w:p>
    <w:p w:rsidR="00C4000A" w:rsidRPr="009E06B2" w:rsidRDefault="00C4000A" w:rsidP="00C4000A">
      <w:pPr>
        <w:pStyle w:val="Definition"/>
      </w:pPr>
      <w:r w:rsidRPr="009E06B2">
        <w:rPr>
          <w:b/>
          <w:i/>
        </w:rPr>
        <w:t>clean energy advance daily rate</w:t>
      </w:r>
      <w:r w:rsidRPr="009E06B2">
        <w:t xml:space="preserve"> is worked out under section</w:t>
      </w:r>
      <w:r w:rsidR="009E06B2">
        <w:t> </w:t>
      </w:r>
      <w:r w:rsidRPr="009E06B2">
        <w:t>424F.</w:t>
      </w:r>
    </w:p>
    <w:p w:rsidR="00C4000A" w:rsidRPr="009E06B2" w:rsidRDefault="00C4000A" w:rsidP="00C4000A">
      <w:pPr>
        <w:pStyle w:val="Definition"/>
      </w:pPr>
      <w:r w:rsidRPr="009E06B2">
        <w:rPr>
          <w:b/>
          <w:i/>
        </w:rPr>
        <w:t>number of advance days</w:t>
      </w:r>
      <w:r w:rsidRPr="009E06B2">
        <w:t xml:space="preserve"> is worked out under section</w:t>
      </w:r>
      <w:r w:rsidR="009E06B2">
        <w:t> </w:t>
      </w:r>
      <w:r w:rsidRPr="009E06B2">
        <w:t>424G.</w:t>
      </w:r>
    </w:p>
    <w:p w:rsidR="00C4000A" w:rsidRPr="009E06B2" w:rsidRDefault="00C4000A" w:rsidP="00C4000A">
      <w:pPr>
        <w:pStyle w:val="ActHead5"/>
      </w:pPr>
      <w:bookmarkStart w:id="602" w:name="_Toc382321344"/>
      <w:r w:rsidRPr="009E06B2">
        <w:rPr>
          <w:rStyle w:val="CharSectno"/>
        </w:rPr>
        <w:t>424F</w:t>
      </w:r>
      <w:r w:rsidRPr="009E06B2">
        <w:t xml:space="preserve">  </w:t>
      </w:r>
      <w:r w:rsidRPr="009E06B2">
        <w:rPr>
          <w:i/>
        </w:rPr>
        <w:t>Clean energy advance daily rate</w:t>
      </w:r>
      <w:bookmarkEnd w:id="602"/>
    </w:p>
    <w:p w:rsidR="00C4000A" w:rsidRPr="009E06B2" w:rsidRDefault="00C4000A" w:rsidP="00C4000A">
      <w:pPr>
        <w:pStyle w:val="SubsectionHead"/>
      </w:pPr>
      <w:r w:rsidRPr="009E06B2">
        <w:t>For compensation under Part</w:t>
      </w:r>
      <w:r w:rsidR="009E06B2">
        <w:t> </w:t>
      </w:r>
      <w:r w:rsidRPr="009E06B2">
        <w:t>2 of Chapter</w:t>
      </w:r>
      <w:r w:rsidR="009E06B2">
        <w:t> </w:t>
      </w:r>
      <w:r w:rsidRPr="009E06B2">
        <w:t>4</w:t>
      </w:r>
    </w:p>
    <w:p w:rsidR="00C4000A" w:rsidRPr="009E06B2" w:rsidRDefault="00C4000A" w:rsidP="00C4000A">
      <w:pPr>
        <w:pStyle w:val="subsection"/>
      </w:pPr>
      <w:r w:rsidRPr="009E06B2">
        <w:tab/>
        <w:t>(1)</w:t>
      </w:r>
      <w:r w:rsidRPr="009E06B2">
        <w:tab/>
        <w:t xml:space="preserve">The </w:t>
      </w:r>
      <w:r w:rsidRPr="009E06B2">
        <w:rPr>
          <w:b/>
          <w:i/>
        </w:rPr>
        <w:t>clean energy advance daily rate</w:t>
      </w:r>
      <w:r w:rsidRPr="009E06B2">
        <w:t xml:space="preserve"> for compensation under Part</w:t>
      </w:r>
      <w:r w:rsidR="009E06B2">
        <w:t> </w:t>
      </w:r>
      <w:r w:rsidRPr="009E06B2">
        <w:t>2 of Chapter</w:t>
      </w:r>
      <w:r w:rsidR="009E06B2">
        <w:t> </w:t>
      </w:r>
      <w:r w:rsidRPr="009E06B2">
        <w:t>4 is the same as that rate worked out under subsection</w:t>
      </w:r>
      <w:r w:rsidR="009E06B2">
        <w:t> </w:t>
      </w:r>
      <w:r w:rsidRPr="009E06B2">
        <w:t xml:space="preserve">61D(1) of the </w:t>
      </w:r>
      <w:r w:rsidRPr="009E06B2">
        <w:rPr>
          <w:i/>
        </w:rPr>
        <w:t>Veterans’ Entitlements Act 1986</w:t>
      </w:r>
      <w:r w:rsidRPr="009E06B2">
        <w:t xml:space="preserve"> for a pension at a rate determined under subsection</w:t>
      </w:r>
      <w:r w:rsidR="009E06B2">
        <w:t> </w:t>
      </w:r>
      <w:r w:rsidRPr="009E06B2">
        <w:t>22(3) of that Act.</w:t>
      </w:r>
    </w:p>
    <w:p w:rsidR="00C4000A" w:rsidRPr="009E06B2" w:rsidRDefault="00C4000A" w:rsidP="00C4000A">
      <w:pPr>
        <w:pStyle w:val="SubsectionHead"/>
      </w:pPr>
      <w:r w:rsidRPr="009E06B2">
        <w:t>For Special Rate Disability Pension</w:t>
      </w:r>
    </w:p>
    <w:p w:rsidR="00C4000A" w:rsidRPr="009E06B2" w:rsidRDefault="00C4000A" w:rsidP="00C4000A">
      <w:pPr>
        <w:pStyle w:val="subsection"/>
      </w:pPr>
      <w:r w:rsidRPr="009E06B2">
        <w:tab/>
        <w:t>(2)</w:t>
      </w:r>
      <w:r w:rsidRPr="009E06B2">
        <w:tab/>
        <w:t xml:space="preserve">The </w:t>
      </w:r>
      <w:r w:rsidRPr="009E06B2">
        <w:rPr>
          <w:b/>
          <w:i/>
        </w:rPr>
        <w:t>clean energy advance daily rate</w:t>
      </w:r>
      <w:r w:rsidRPr="009E06B2">
        <w:t xml:space="preserve"> for Special Rate Disability Pension is the same as that rate worked out under subsection</w:t>
      </w:r>
      <w:r w:rsidR="009E06B2">
        <w:t> </w:t>
      </w:r>
      <w:r w:rsidRPr="009E06B2">
        <w:t xml:space="preserve">61D(1) of the </w:t>
      </w:r>
      <w:r w:rsidRPr="009E06B2">
        <w:rPr>
          <w:i/>
        </w:rPr>
        <w:t>Veterans’ Entitlements Act 1986</w:t>
      </w:r>
      <w:r w:rsidRPr="009E06B2">
        <w:t xml:space="preserve"> for a pension at a rate determined under subsection</w:t>
      </w:r>
      <w:r w:rsidR="009E06B2">
        <w:t> </w:t>
      </w:r>
      <w:r w:rsidRPr="009E06B2">
        <w:t>24(4) of that Act.</w:t>
      </w:r>
    </w:p>
    <w:p w:rsidR="00C4000A" w:rsidRPr="009E06B2" w:rsidRDefault="00C4000A" w:rsidP="00C4000A">
      <w:pPr>
        <w:pStyle w:val="SubsectionHead"/>
      </w:pPr>
      <w:r w:rsidRPr="009E06B2">
        <w:lastRenderedPageBreak/>
        <w:t>For compensation under Division</w:t>
      </w:r>
      <w:r w:rsidR="009E06B2">
        <w:t> </w:t>
      </w:r>
      <w:r w:rsidRPr="009E06B2">
        <w:t>2 of Part</w:t>
      </w:r>
      <w:r w:rsidR="009E06B2">
        <w:t> </w:t>
      </w:r>
      <w:r w:rsidRPr="009E06B2">
        <w:t>2 of Chapter</w:t>
      </w:r>
      <w:r w:rsidR="009E06B2">
        <w:t> </w:t>
      </w:r>
      <w:r w:rsidRPr="009E06B2">
        <w:t>5</w:t>
      </w:r>
    </w:p>
    <w:p w:rsidR="00C4000A" w:rsidRPr="009E06B2" w:rsidRDefault="00C4000A" w:rsidP="00C4000A">
      <w:pPr>
        <w:pStyle w:val="subsection"/>
      </w:pPr>
      <w:r w:rsidRPr="009E06B2">
        <w:tab/>
        <w:t>(3)</w:t>
      </w:r>
      <w:r w:rsidRPr="009E06B2">
        <w:tab/>
        <w:t xml:space="preserve">The </w:t>
      </w:r>
      <w:r w:rsidRPr="009E06B2">
        <w:rPr>
          <w:b/>
          <w:i/>
        </w:rPr>
        <w:t>clean energy advance daily rate</w:t>
      </w:r>
      <w:r w:rsidRPr="009E06B2">
        <w:t xml:space="preserve"> for compensation under Division</w:t>
      </w:r>
      <w:r w:rsidR="009E06B2">
        <w:t> </w:t>
      </w:r>
      <w:r w:rsidRPr="009E06B2">
        <w:t>2 of Part</w:t>
      </w:r>
      <w:r w:rsidR="009E06B2">
        <w:t> </w:t>
      </w:r>
      <w:r w:rsidRPr="009E06B2">
        <w:t>2 of Chapter</w:t>
      </w:r>
      <w:r w:rsidR="009E06B2">
        <w:t> </w:t>
      </w:r>
      <w:r w:rsidRPr="009E06B2">
        <w:t>5 is the same as that rate worked out under subsection</w:t>
      </w:r>
      <w:r w:rsidR="009E06B2">
        <w:t> </w:t>
      </w:r>
      <w:r w:rsidRPr="009E06B2">
        <w:t xml:space="preserve">61D(4) of the </w:t>
      </w:r>
      <w:r w:rsidRPr="009E06B2">
        <w:rPr>
          <w:i/>
        </w:rPr>
        <w:t>Veterans’ Entitlements Act 1986</w:t>
      </w:r>
      <w:r w:rsidRPr="009E06B2">
        <w:t xml:space="preserve"> for a pension at a rate determined under subsection</w:t>
      </w:r>
      <w:r w:rsidR="009E06B2">
        <w:t> </w:t>
      </w:r>
      <w:r w:rsidRPr="009E06B2">
        <w:t>30(1) of that Act.</w:t>
      </w:r>
    </w:p>
    <w:p w:rsidR="00C4000A" w:rsidRPr="009E06B2" w:rsidRDefault="00C4000A" w:rsidP="00C4000A">
      <w:pPr>
        <w:pStyle w:val="ActHead5"/>
      </w:pPr>
      <w:bookmarkStart w:id="603" w:name="_Toc382321345"/>
      <w:r w:rsidRPr="009E06B2">
        <w:rPr>
          <w:rStyle w:val="CharSectno"/>
        </w:rPr>
        <w:t>424G</w:t>
      </w:r>
      <w:r w:rsidRPr="009E06B2">
        <w:t xml:space="preserve">  </w:t>
      </w:r>
      <w:r w:rsidRPr="009E06B2">
        <w:rPr>
          <w:i/>
        </w:rPr>
        <w:t>Number of advance days</w:t>
      </w:r>
      <w:bookmarkEnd w:id="603"/>
    </w:p>
    <w:p w:rsidR="00C4000A" w:rsidRPr="009E06B2" w:rsidRDefault="00C4000A" w:rsidP="00C4000A">
      <w:pPr>
        <w:pStyle w:val="subsection"/>
      </w:pPr>
      <w:r w:rsidRPr="009E06B2">
        <w:tab/>
      </w:r>
      <w:r w:rsidRPr="009E06B2">
        <w:tab/>
        <w:t xml:space="preserve">The person’s </w:t>
      </w:r>
      <w:r w:rsidRPr="009E06B2">
        <w:rPr>
          <w:b/>
          <w:i/>
        </w:rPr>
        <w:t>number of advance days</w:t>
      </w:r>
      <w:r w:rsidRPr="009E06B2">
        <w:t xml:space="preserve"> is the number of days in the period:</w:t>
      </w:r>
    </w:p>
    <w:p w:rsidR="00C4000A" w:rsidRPr="009E06B2" w:rsidRDefault="00C4000A" w:rsidP="00C4000A">
      <w:pPr>
        <w:pStyle w:val="paragraph"/>
      </w:pPr>
      <w:r w:rsidRPr="009E06B2">
        <w:tab/>
        <w:t>(a)</w:t>
      </w:r>
      <w:r w:rsidRPr="009E06B2">
        <w:tab/>
        <w:t>starting on 1</w:t>
      </w:r>
      <w:r w:rsidR="009E06B2">
        <w:t> </w:t>
      </w:r>
      <w:r w:rsidRPr="009E06B2">
        <w:t>July 2012 or, if the person is eligible for the clean energy advance because of a determination under subsection</w:t>
      </w:r>
      <w:r w:rsidR="009E06B2">
        <w:t> </w:t>
      </w:r>
      <w:r w:rsidRPr="009E06B2">
        <w:t>424A(2), 424B(2) or 424C(2), the day specified under that subsection in the determination; and</w:t>
      </w:r>
    </w:p>
    <w:p w:rsidR="00C4000A" w:rsidRPr="009E06B2" w:rsidRDefault="00C4000A" w:rsidP="00C4000A">
      <w:pPr>
        <w:pStyle w:val="paragraph"/>
      </w:pPr>
      <w:r w:rsidRPr="009E06B2">
        <w:tab/>
        <w:t>(b)</w:t>
      </w:r>
      <w:r w:rsidRPr="009E06B2">
        <w:tab/>
        <w:t>ending on:</w:t>
      </w:r>
    </w:p>
    <w:p w:rsidR="00C4000A" w:rsidRPr="009E06B2" w:rsidRDefault="00C4000A" w:rsidP="00C4000A">
      <w:pPr>
        <w:pStyle w:val="paragraphsub"/>
      </w:pPr>
      <w:r w:rsidRPr="009E06B2">
        <w:tab/>
        <w:t>(i)</w:t>
      </w:r>
      <w:r w:rsidRPr="009E06B2">
        <w:tab/>
        <w:t>19</w:t>
      </w:r>
      <w:r w:rsidR="009E06B2">
        <w:t> </w:t>
      </w:r>
      <w:r w:rsidRPr="009E06B2">
        <w:t>March 2013, if the clean energy underlying payment is Special Rate Disability Pension or compensation under Division</w:t>
      </w:r>
      <w:r w:rsidR="009E06B2">
        <w:t> </w:t>
      </w:r>
      <w:r w:rsidRPr="009E06B2">
        <w:t>2 of Part</w:t>
      </w:r>
      <w:r w:rsidR="009E06B2">
        <w:t> </w:t>
      </w:r>
      <w:r w:rsidRPr="009E06B2">
        <w:t>2 of Chapter</w:t>
      </w:r>
      <w:r w:rsidR="009E06B2">
        <w:t> </w:t>
      </w:r>
      <w:r w:rsidRPr="009E06B2">
        <w:t>5; or</w:t>
      </w:r>
    </w:p>
    <w:p w:rsidR="00C4000A" w:rsidRPr="009E06B2" w:rsidRDefault="00C4000A" w:rsidP="00C4000A">
      <w:pPr>
        <w:pStyle w:val="paragraphsub"/>
      </w:pPr>
      <w:r w:rsidRPr="009E06B2">
        <w:tab/>
        <w:t>(ii)</w:t>
      </w:r>
      <w:r w:rsidRPr="009E06B2">
        <w:tab/>
        <w:t>30</w:t>
      </w:r>
      <w:r w:rsidR="009E06B2">
        <w:t> </w:t>
      </w:r>
      <w:r w:rsidRPr="009E06B2">
        <w:t>June 2013, if the clean energy underlying payment is compensation under Part</w:t>
      </w:r>
      <w:r w:rsidR="009E06B2">
        <w:t> </w:t>
      </w:r>
      <w:r w:rsidRPr="009E06B2">
        <w:t>2 of Chapter</w:t>
      </w:r>
      <w:r w:rsidR="009E06B2">
        <w:t> </w:t>
      </w:r>
      <w:r w:rsidRPr="009E06B2">
        <w:t>4.</w:t>
      </w:r>
    </w:p>
    <w:p w:rsidR="00C4000A" w:rsidRPr="009E06B2" w:rsidRDefault="00C4000A" w:rsidP="008900F6">
      <w:pPr>
        <w:pStyle w:val="ActHead3"/>
        <w:pageBreakBefore/>
      </w:pPr>
      <w:bookmarkStart w:id="604" w:name="_Toc382321346"/>
      <w:r w:rsidRPr="009E06B2">
        <w:rPr>
          <w:rStyle w:val="CharDivNo"/>
        </w:rPr>
        <w:lastRenderedPageBreak/>
        <w:t>Division</w:t>
      </w:r>
      <w:r w:rsidR="009E06B2">
        <w:rPr>
          <w:rStyle w:val="CharDivNo"/>
        </w:rPr>
        <w:t> </w:t>
      </w:r>
      <w:r w:rsidRPr="009E06B2">
        <w:rPr>
          <w:rStyle w:val="CharDivNo"/>
        </w:rPr>
        <w:t>3</w:t>
      </w:r>
      <w:r w:rsidRPr="009E06B2">
        <w:t>—</w:t>
      </w:r>
      <w:r w:rsidRPr="009E06B2">
        <w:rPr>
          <w:rStyle w:val="CharDivText"/>
        </w:rPr>
        <w:t>Top</w:t>
      </w:r>
      <w:r w:rsidR="009E06B2">
        <w:rPr>
          <w:rStyle w:val="CharDivText"/>
        </w:rPr>
        <w:noBreakHyphen/>
      </w:r>
      <w:r w:rsidRPr="009E06B2">
        <w:rPr>
          <w:rStyle w:val="CharDivText"/>
        </w:rPr>
        <w:t>up payments of clean energy advance</w:t>
      </w:r>
      <w:bookmarkEnd w:id="604"/>
    </w:p>
    <w:p w:rsidR="00C4000A" w:rsidRPr="009E06B2" w:rsidRDefault="00C4000A" w:rsidP="00C4000A">
      <w:pPr>
        <w:pStyle w:val="ActHead5"/>
      </w:pPr>
      <w:bookmarkStart w:id="605" w:name="_Toc382321347"/>
      <w:r w:rsidRPr="009E06B2">
        <w:rPr>
          <w:rStyle w:val="CharSectno"/>
        </w:rPr>
        <w:t>424H</w:t>
      </w:r>
      <w:r w:rsidRPr="009E06B2">
        <w:t xml:space="preserve">  Top</w:t>
      </w:r>
      <w:r w:rsidR="009E06B2">
        <w:noBreakHyphen/>
      </w:r>
      <w:r w:rsidRPr="009E06B2">
        <w:t>up payments of clean energy advance</w:t>
      </w:r>
      <w:bookmarkEnd w:id="605"/>
    </w:p>
    <w:p w:rsidR="00C4000A" w:rsidRPr="009E06B2" w:rsidRDefault="00C4000A" w:rsidP="00C4000A">
      <w:pPr>
        <w:pStyle w:val="subsection"/>
      </w:pPr>
      <w:r w:rsidRPr="009E06B2">
        <w:tab/>
        <w:t>(1)</w:t>
      </w:r>
      <w:r w:rsidRPr="009E06B2">
        <w:tab/>
        <w:t>The Commission may by legislative instrument determine that persons:</w:t>
      </w:r>
    </w:p>
    <w:p w:rsidR="00C4000A" w:rsidRPr="009E06B2" w:rsidRDefault="00C4000A" w:rsidP="00C4000A">
      <w:pPr>
        <w:pStyle w:val="paragraph"/>
      </w:pPr>
      <w:r w:rsidRPr="009E06B2">
        <w:tab/>
        <w:t>(a)</w:t>
      </w:r>
      <w:r w:rsidRPr="009E06B2">
        <w:tab/>
        <w:t xml:space="preserve">who have been paid the amount (the </w:t>
      </w:r>
      <w:r w:rsidRPr="009E06B2">
        <w:rPr>
          <w:b/>
          <w:i/>
        </w:rPr>
        <w:t>original payment</w:t>
      </w:r>
      <w:r w:rsidRPr="009E06B2">
        <w:t xml:space="preserve">) of a specified clean energy advance for a clean energy underlying payment (the </w:t>
      </w:r>
      <w:r w:rsidRPr="009E06B2">
        <w:rPr>
          <w:b/>
          <w:i/>
        </w:rPr>
        <w:t>original underlying payment</w:t>
      </w:r>
      <w:r w:rsidRPr="009E06B2">
        <w:t>) worked out under Division</w:t>
      </w:r>
      <w:r w:rsidR="009E06B2">
        <w:t> </w:t>
      </w:r>
      <w:r w:rsidRPr="009E06B2">
        <w:t>2; and</w:t>
      </w:r>
    </w:p>
    <w:p w:rsidR="00C4000A" w:rsidRPr="009E06B2" w:rsidRDefault="00C4000A" w:rsidP="00C4000A">
      <w:pPr>
        <w:pStyle w:val="paragraph"/>
      </w:pPr>
      <w:r w:rsidRPr="009E06B2">
        <w:tab/>
        <w:t>(b)</w:t>
      </w:r>
      <w:r w:rsidRPr="009E06B2">
        <w:tab/>
        <w:t xml:space="preserve">whose circumstances change, within a period specified in the instrument, in a way that is specified in the instrument and is covered by </w:t>
      </w:r>
      <w:r w:rsidR="009E06B2">
        <w:t>subsection (</w:t>
      </w:r>
      <w:r w:rsidRPr="009E06B2">
        <w:t>2) or (3);</w:t>
      </w:r>
    </w:p>
    <w:p w:rsidR="00C4000A" w:rsidRPr="009E06B2" w:rsidRDefault="00C4000A" w:rsidP="00C4000A">
      <w:pPr>
        <w:pStyle w:val="subsection2"/>
      </w:pPr>
      <w:r w:rsidRPr="009E06B2">
        <w:t>are eligible for a further payment, of the amount worked out in accordance with the instrument, of the clean energy advance.</w:t>
      </w:r>
    </w:p>
    <w:p w:rsidR="00C4000A" w:rsidRPr="009E06B2" w:rsidRDefault="00C4000A" w:rsidP="00C4000A">
      <w:pPr>
        <w:pStyle w:val="subsection"/>
      </w:pPr>
      <w:r w:rsidRPr="009E06B2">
        <w:tab/>
        <w:t>(2)</w:t>
      </w:r>
      <w:r w:rsidRPr="009E06B2">
        <w:tab/>
        <w:t>This subsection covers a person’s circumstances changing in a way such that:</w:t>
      </w:r>
    </w:p>
    <w:p w:rsidR="00C4000A" w:rsidRPr="009E06B2" w:rsidRDefault="00C4000A" w:rsidP="00C4000A">
      <w:pPr>
        <w:pStyle w:val="paragraph"/>
      </w:pPr>
      <w:r w:rsidRPr="009E06B2">
        <w:tab/>
        <w:t>(a)</w:t>
      </w:r>
      <w:r w:rsidRPr="009E06B2">
        <w:tab/>
        <w:t>immediately after the change the Commission could still have determined that the person would have been eligible for a clean energy advance for the original underlying payment, had the Commission not already made such a determination; and</w:t>
      </w:r>
    </w:p>
    <w:p w:rsidR="00C4000A" w:rsidRPr="009E06B2" w:rsidRDefault="00C4000A" w:rsidP="00C4000A">
      <w:pPr>
        <w:pStyle w:val="paragraph"/>
      </w:pPr>
      <w:r w:rsidRPr="009E06B2">
        <w:tab/>
        <w:t>(b)</w:t>
      </w:r>
      <w:r w:rsidRPr="009E06B2">
        <w:tab/>
        <w:t>had the amount of the original payment been worked out by reference to the person’s circumstances immediately after the change, the clean energy advance daily rate that would have been used for working out that amount would have been greater than the rate actually used for working out that amount.</w:t>
      </w:r>
    </w:p>
    <w:p w:rsidR="00C4000A" w:rsidRPr="009E06B2" w:rsidRDefault="00C4000A" w:rsidP="00C4000A">
      <w:pPr>
        <w:pStyle w:val="subsection"/>
      </w:pPr>
      <w:r w:rsidRPr="009E06B2">
        <w:tab/>
        <w:t>(3)</w:t>
      </w:r>
      <w:r w:rsidRPr="009E06B2">
        <w:tab/>
        <w:t>This subsection covers a change in a person’s circumstances that, apart from a multiple entitlement exclusion, would (if any necessary administrative decisions were made) entitle the person to a clean energy bonus, under an Act or a scheme, relating to a payment other than the original underlying payment.</w:t>
      </w:r>
    </w:p>
    <w:p w:rsidR="00C4000A" w:rsidRPr="009E06B2" w:rsidRDefault="00C4000A" w:rsidP="00C4000A">
      <w:pPr>
        <w:pStyle w:val="subsection"/>
      </w:pPr>
      <w:r w:rsidRPr="009E06B2">
        <w:tab/>
        <w:t>(4)</w:t>
      </w:r>
      <w:r w:rsidRPr="009E06B2">
        <w:tab/>
        <w:t xml:space="preserve">For the purposes of </w:t>
      </w:r>
      <w:r w:rsidR="009E06B2">
        <w:t>subsection (</w:t>
      </w:r>
      <w:r w:rsidRPr="009E06B2">
        <w:t xml:space="preserve">3), a </w:t>
      </w:r>
      <w:r w:rsidRPr="009E06B2">
        <w:rPr>
          <w:b/>
          <w:i/>
        </w:rPr>
        <w:t>multiple entitlement exclusion</w:t>
      </w:r>
      <w:r w:rsidRPr="009E06B2">
        <w:t xml:space="preserve"> is an instrument that:</w:t>
      </w:r>
    </w:p>
    <w:p w:rsidR="00C4000A" w:rsidRPr="009E06B2" w:rsidRDefault="00C4000A" w:rsidP="00C4000A">
      <w:pPr>
        <w:pStyle w:val="paragraph"/>
      </w:pPr>
      <w:r w:rsidRPr="009E06B2">
        <w:lastRenderedPageBreak/>
        <w:tab/>
        <w:t>(a)</w:t>
      </w:r>
      <w:r w:rsidRPr="009E06B2">
        <w:tab/>
        <w:t>provides a person is not entitled to a clean energy bonus under an Act or a scheme because of the person’s entitlement to or receipt of the original payment or the original underlying payment; and</w:t>
      </w:r>
    </w:p>
    <w:p w:rsidR="00C4000A" w:rsidRPr="009E06B2" w:rsidRDefault="00C4000A" w:rsidP="00C4000A">
      <w:pPr>
        <w:pStyle w:val="paragraph"/>
      </w:pPr>
      <w:r w:rsidRPr="009E06B2">
        <w:tab/>
        <w:t>(b)</w:t>
      </w:r>
      <w:r w:rsidRPr="009E06B2">
        <w:tab/>
        <w:t>is made under:</w:t>
      </w:r>
    </w:p>
    <w:p w:rsidR="00C4000A" w:rsidRPr="009E06B2" w:rsidRDefault="00C4000A" w:rsidP="00C4000A">
      <w:pPr>
        <w:pStyle w:val="paragraphsub"/>
      </w:pPr>
      <w:r w:rsidRPr="009E06B2">
        <w:tab/>
        <w:t>(i)</w:t>
      </w:r>
      <w:r w:rsidRPr="009E06B2">
        <w:tab/>
        <w:t>section</w:t>
      </w:r>
      <w:r w:rsidR="009E06B2">
        <w:t> </w:t>
      </w:r>
      <w:r w:rsidRPr="009E06B2">
        <w:t>424L; or</w:t>
      </w:r>
    </w:p>
    <w:p w:rsidR="00C4000A" w:rsidRPr="009E06B2" w:rsidRDefault="00C4000A" w:rsidP="00C4000A">
      <w:pPr>
        <w:pStyle w:val="paragraphsub"/>
      </w:pPr>
      <w:r w:rsidRPr="009E06B2">
        <w:tab/>
        <w:t>(ii)</w:t>
      </w:r>
      <w:r w:rsidRPr="009E06B2">
        <w:tab/>
        <w:t>section</w:t>
      </w:r>
      <w:r w:rsidR="009E06B2">
        <w:t> </w:t>
      </w:r>
      <w:r w:rsidRPr="009E06B2">
        <w:t xml:space="preserve">65A of the </w:t>
      </w:r>
      <w:r w:rsidRPr="009E06B2">
        <w:rPr>
          <w:i/>
        </w:rPr>
        <w:t>Veterans’ Entitlements Act 1986</w:t>
      </w:r>
      <w:r w:rsidRPr="009E06B2">
        <w:t>; or</w:t>
      </w:r>
    </w:p>
    <w:p w:rsidR="00C4000A" w:rsidRPr="009E06B2" w:rsidRDefault="00C4000A" w:rsidP="00C4000A">
      <w:pPr>
        <w:pStyle w:val="paragraphsub"/>
      </w:pPr>
      <w:r w:rsidRPr="009E06B2">
        <w:tab/>
        <w:t>(iii)</w:t>
      </w:r>
      <w:r w:rsidRPr="009E06B2">
        <w:tab/>
        <w:t>section</w:t>
      </w:r>
      <w:r w:rsidR="009E06B2">
        <w:t> </w:t>
      </w:r>
      <w:r w:rsidRPr="009E06B2">
        <w:t xml:space="preserve">918 of the </w:t>
      </w:r>
      <w:r w:rsidRPr="009E06B2">
        <w:rPr>
          <w:i/>
        </w:rPr>
        <w:t>Social Security Act 1991</w:t>
      </w:r>
      <w:r w:rsidRPr="009E06B2">
        <w:t>;</w:t>
      </w:r>
    </w:p>
    <w:p w:rsidR="00C4000A" w:rsidRPr="009E06B2" w:rsidRDefault="00C4000A" w:rsidP="00C4000A">
      <w:pPr>
        <w:pStyle w:val="paragraph"/>
      </w:pPr>
      <w:r w:rsidRPr="009E06B2">
        <w:tab/>
      </w:r>
      <w:r w:rsidRPr="009E06B2">
        <w:tab/>
        <w:t>or is an instrument establishing entitlements to a clean energy bonus under a scheme.</w:t>
      </w:r>
    </w:p>
    <w:p w:rsidR="00C4000A" w:rsidRPr="009E06B2" w:rsidRDefault="00C4000A" w:rsidP="00C4000A">
      <w:pPr>
        <w:pStyle w:val="subsection"/>
      </w:pPr>
      <w:r w:rsidRPr="009E06B2">
        <w:tab/>
        <w:t>(5)</w:t>
      </w:r>
      <w:r w:rsidRPr="009E06B2">
        <w:tab/>
        <w:t xml:space="preserve">An instrument under </w:t>
      </w:r>
      <w:r w:rsidR="009E06B2">
        <w:t>subsection (</w:t>
      </w:r>
      <w:r w:rsidRPr="009E06B2">
        <w:t>1) may provide for:</w:t>
      </w:r>
    </w:p>
    <w:p w:rsidR="00C4000A" w:rsidRPr="009E06B2" w:rsidRDefault="00C4000A" w:rsidP="00C4000A">
      <w:pPr>
        <w:pStyle w:val="paragraph"/>
      </w:pPr>
      <w:r w:rsidRPr="009E06B2">
        <w:tab/>
        <w:t>(a)</w:t>
      </w:r>
      <w:r w:rsidRPr="009E06B2">
        <w:tab/>
        <w:t>different periods for changes of circumstances depending on different changes in circumstances; and</w:t>
      </w:r>
    </w:p>
    <w:p w:rsidR="00C4000A" w:rsidRPr="009E06B2" w:rsidRDefault="00C4000A" w:rsidP="00C4000A">
      <w:pPr>
        <w:pStyle w:val="paragraph"/>
      </w:pPr>
      <w:r w:rsidRPr="009E06B2">
        <w:tab/>
        <w:t>(b)</w:t>
      </w:r>
      <w:r w:rsidRPr="009E06B2">
        <w:tab/>
        <w:t>different ways of working out further amounts of the original payment depending on different changes in circumstances.</w:t>
      </w:r>
    </w:p>
    <w:p w:rsidR="00C4000A" w:rsidRPr="009E06B2" w:rsidRDefault="00C4000A" w:rsidP="008900F6">
      <w:pPr>
        <w:pStyle w:val="ActHead3"/>
        <w:pageBreakBefore/>
      </w:pPr>
      <w:bookmarkStart w:id="606" w:name="_Toc382321348"/>
      <w:r w:rsidRPr="009E06B2">
        <w:rPr>
          <w:rStyle w:val="CharDivNo"/>
        </w:rPr>
        <w:lastRenderedPageBreak/>
        <w:t>Division</w:t>
      </w:r>
      <w:r w:rsidR="009E06B2">
        <w:rPr>
          <w:rStyle w:val="CharDivNo"/>
        </w:rPr>
        <w:t> </w:t>
      </w:r>
      <w:r w:rsidRPr="009E06B2">
        <w:rPr>
          <w:rStyle w:val="CharDivNo"/>
        </w:rPr>
        <w:t>4</w:t>
      </w:r>
      <w:r w:rsidRPr="009E06B2">
        <w:t>—</w:t>
      </w:r>
      <w:r w:rsidRPr="009E06B2">
        <w:rPr>
          <w:rStyle w:val="CharDivText"/>
        </w:rPr>
        <w:t>Payment of clean energy advance</w:t>
      </w:r>
      <w:bookmarkEnd w:id="606"/>
    </w:p>
    <w:p w:rsidR="00C4000A" w:rsidRPr="009E06B2" w:rsidRDefault="00C4000A" w:rsidP="00C4000A">
      <w:pPr>
        <w:pStyle w:val="ActHead5"/>
      </w:pPr>
      <w:bookmarkStart w:id="607" w:name="_Toc382321349"/>
      <w:r w:rsidRPr="009E06B2">
        <w:rPr>
          <w:rStyle w:val="CharSectno"/>
        </w:rPr>
        <w:t>424J</w:t>
      </w:r>
      <w:r w:rsidRPr="009E06B2">
        <w:t xml:space="preserve">  Payment of clean energy advance</w:t>
      </w:r>
      <w:bookmarkEnd w:id="607"/>
    </w:p>
    <w:p w:rsidR="00C4000A" w:rsidRPr="009E06B2" w:rsidRDefault="00C4000A" w:rsidP="00C4000A">
      <w:pPr>
        <w:pStyle w:val="subsection"/>
      </w:pPr>
      <w:r w:rsidRPr="009E06B2">
        <w:tab/>
        <w:t>(1)</w:t>
      </w:r>
      <w:r w:rsidRPr="009E06B2">
        <w:tab/>
        <w:t>An amount of clean energy advance for which a person is eligible is payable in a single lump sum on the day that the Commission considers to be the earliest day on which it is reasonably practicable for the advance to be made.</w:t>
      </w:r>
    </w:p>
    <w:p w:rsidR="00C4000A" w:rsidRPr="009E06B2" w:rsidRDefault="00C4000A" w:rsidP="00C4000A">
      <w:pPr>
        <w:pStyle w:val="subsection"/>
      </w:pPr>
      <w:r w:rsidRPr="009E06B2">
        <w:tab/>
        <w:t>(2)</w:t>
      </w:r>
      <w:r w:rsidRPr="009E06B2">
        <w:tab/>
        <w:t>However, the clean energy advance is not payable if the Commission is aware that the person has died.</w:t>
      </w:r>
    </w:p>
    <w:p w:rsidR="00C4000A" w:rsidRPr="009E06B2" w:rsidRDefault="00C4000A" w:rsidP="008900F6">
      <w:pPr>
        <w:pStyle w:val="ActHead3"/>
        <w:pageBreakBefore/>
      </w:pPr>
      <w:bookmarkStart w:id="608" w:name="_Toc382321350"/>
      <w:r w:rsidRPr="009E06B2">
        <w:rPr>
          <w:rStyle w:val="CharDivNo"/>
        </w:rPr>
        <w:lastRenderedPageBreak/>
        <w:t>Division</w:t>
      </w:r>
      <w:r w:rsidR="009E06B2">
        <w:rPr>
          <w:rStyle w:val="CharDivNo"/>
        </w:rPr>
        <w:t> </w:t>
      </w:r>
      <w:r w:rsidRPr="009E06B2">
        <w:rPr>
          <w:rStyle w:val="CharDivNo"/>
        </w:rPr>
        <w:t>5</w:t>
      </w:r>
      <w:r w:rsidRPr="009E06B2">
        <w:t>—</w:t>
      </w:r>
      <w:r w:rsidRPr="009E06B2">
        <w:rPr>
          <w:rStyle w:val="CharDivText"/>
        </w:rPr>
        <w:t>Debts</w:t>
      </w:r>
      <w:bookmarkEnd w:id="608"/>
    </w:p>
    <w:p w:rsidR="00C4000A" w:rsidRPr="009E06B2" w:rsidRDefault="00C4000A" w:rsidP="00C4000A">
      <w:pPr>
        <w:pStyle w:val="ActHead5"/>
      </w:pPr>
      <w:bookmarkStart w:id="609" w:name="_Toc382321351"/>
      <w:r w:rsidRPr="009E06B2">
        <w:rPr>
          <w:rStyle w:val="CharSectno"/>
        </w:rPr>
        <w:t>424K</w:t>
      </w:r>
      <w:r w:rsidRPr="009E06B2">
        <w:t xml:space="preserve">  Debts relating to clean energy advances</w:t>
      </w:r>
      <w:bookmarkEnd w:id="609"/>
    </w:p>
    <w:p w:rsidR="00C4000A" w:rsidRPr="009E06B2" w:rsidRDefault="00C4000A" w:rsidP="00C4000A">
      <w:pPr>
        <w:pStyle w:val="subsection"/>
      </w:pPr>
      <w:r w:rsidRPr="009E06B2">
        <w:tab/>
        <w:t>(1)</w:t>
      </w:r>
      <w:r w:rsidRPr="009E06B2">
        <w:tab/>
        <w:t>This section applies if:</w:t>
      </w:r>
    </w:p>
    <w:p w:rsidR="00C4000A" w:rsidRPr="009E06B2" w:rsidRDefault="00C4000A" w:rsidP="00C4000A">
      <w:pPr>
        <w:pStyle w:val="paragraph"/>
      </w:pPr>
      <w:r w:rsidRPr="009E06B2">
        <w:tab/>
        <w:t>(a)</w:t>
      </w:r>
      <w:r w:rsidRPr="009E06B2">
        <w:tab/>
        <w:t>a person has been paid a clean energy advance for a clean energy underlying payment; and</w:t>
      </w:r>
    </w:p>
    <w:p w:rsidR="00C4000A" w:rsidRPr="009E06B2" w:rsidRDefault="00C4000A" w:rsidP="00C4000A">
      <w:pPr>
        <w:pStyle w:val="paragraph"/>
      </w:pPr>
      <w:r w:rsidRPr="009E06B2">
        <w:tab/>
        <w:t>(b)</w:t>
      </w:r>
      <w:r w:rsidRPr="009E06B2">
        <w:tab/>
        <w:t>after the advance was paid, one of the following events happens to a determination that directly or indirectly affected the payability or amount of the clean energy advance paid to the person:</w:t>
      </w:r>
    </w:p>
    <w:p w:rsidR="00C4000A" w:rsidRPr="009E06B2" w:rsidRDefault="00C4000A" w:rsidP="00C4000A">
      <w:pPr>
        <w:pStyle w:val="paragraphsub"/>
      </w:pPr>
      <w:r w:rsidRPr="009E06B2">
        <w:tab/>
        <w:t>(i)</w:t>
      </w:r>
      <w:r w:rsidRPr="009E06B2">
        <w:tab/>
        <w:t>the determination is changed, revoked or set aside;</w:t>
      </w:r>
    </w:p>
    <w:p w:rsidR="00C4000A" w:rsidRPr="009E06B2" w:rsidRDefault="00C4000A" w:rsidP="00C4000A">
      <w:pPr>
        <w:pStyle w:val="paragraphsub"/>
      </w:pPr>
      <w:r w:rsidRPr="009E06B2">
        <w:tab/>
        <w:t>(ii)</w:t>
      </w:r>
      <w:r w:rsidRPr="009E06B2">
        <w:tab/>
        <w:t>the determination is superseded by another determination; and</w:t>
      </w:r>
    </w:p>
    <w:p w:rsidR="00C4000A" w:rsidRPr="009E06B2" w:rsidRDefault="00C4000A" w:rsidP="00C4000A">
      <w:pPr>
        <w:pStyle w:val="paragraph"/>
      </w:pPr>
      <w:r w:rsidRPr="009E06B2">
        <w:tab/>
        <w:t>(c)</w:t>
      </w:r>
      <w:r w:rsidRPr="009E06B2">
        <w:tab/>
        <w:t>the event happened wholly or partly because the person knowingly made a false or misleading statement or knowingly provided false information; and</w:t>
      </w:r>
    </w:p>
    <w:p w:rsidR="00C4000A" w:rsidRPr="009E06B2" w:rsidRDefault="00C4000A" w:rsidP="00C4000A">
      <w:pPr>
        <w:pStyle w:val="paragraph"/>
      </w:pPr>
      <w:r w:rsidRPr="009E06B2">
        <w:tab/>
        <w:t>(d)</w:t>
      </w:r>
      <w:r w:rsidRPr="009E06B2">
        <w:tab/>
        <w:t>had the event happened on or before the day the advance was paid:</w:t>
      </w:r>
    </w:p>
    <w:p w:rsidR="00C4000A" w:rsidRPr="009E06B2" w:rsidRDefault="00C4000A" w:rsidP="00C4000A">
      <w:pPr>
        <w:pStyle w:val="paragraphsub"/>
      </w:pPr>
      <w:r w:rsidRPr="009E06B2">
        <w:tab/>
        <w:t>(i)</w:t>
      </w:r>
      <w:r w:rsidRPr="009E06B2">
        <w:tab/>
        <w:t>the advance would not have been paid; or</w:t>
      </w:r>
    </w:p>
    <w:p w:rsidR="00C4000A" w:rsidRPr="009E06B2" w:rsidRDefault="00C4000A" w:rsidP="00C4000A">
      <w:pPr>
        <w:pStyle w:val="paragraphsub"/>
      </w:pPr>
      <w:r w:rsidRPr="009E06B2">
        <w:tab/>
        <w:t>(ii)</w:t>
      </w:r>
      <w:r w:rsidRPr="009E06B2">
        <w:tab/>
        <w:t>the advance would have been reduced.</w:t>
      </w:r>
    </w:p>
    <w:p w:rsidR="00C4000A" w:rsidRPr="009E06B2" w:rsidRDefault="00C4000A" w:rsidP="00C4000A">
      <w:pPr>
        <w:pStyle w:val="notetext"/>
      </w:pPr>
      <w:r w:rsidRPr="009E06B2">
        <w:t>Note 1:</w:t>
      </w:r>
      <w:r w:rsidRPr="009E06B2">
        <w:tab/>
        <w:t>Examples of determinations directly affecting the payability or amount of the clean energy advance include:</w:t>
      </w:r>
    </w:p>
    <w:p w:rsidR="00C4000A" w:rsidRPr="009E06B2" w:rsidRDefault="00C4000A" w:rsidP="00730215">
      <w:pPr>
        <w:pStyle w:val="notepara"/>
        <w:ind w:hanging="368"/>
      </w:pPr>
      <w:r w:rsidRPr="009E06B2">
        <w:t>(a)</w:t>
      </w:r>
      <w:r w:rsidRPr="009E06B2">
        <w:tab/>
        <w:t>a determination relating to the person’s eligibility for the clean energy underlying payment to which the advance related; and</w:t>
      </w:r>
    </w:p>
    <w:p w:rsidR="00C4000A" w:rsidRPr="009E06B2" w:rsidRDefault="00C4000A" w:rsidP="00730215">
      <w:pPr>
        <w:pStyle w:val="notepara"/>
        <w:ind w:hanging="368"/>
      </w:pPr>
      <w:r w:rsidRPr="009E06B2">
        <w:t>(b)</w:t>
      </w:r>
      <w:r w:rsidRPr="009E06B2">
        <w:tab/>
        <w:t>the determination of the person’s eligibility for the clean energy advance.</w:t>
      </w:r>
    </w:p>
    <w:p w:rsidR="00C4000A" w:rsidRPr="009E06B2" w:rsidRDefault="00C4000A" w:rsidP="00C4000A">
      <w:pPr>
        <w:pStyle w:val="notetext"/>
      </w:pPr>
      <w:r w:rsidRPr="009E06B2">
        <w:t>Note 2:</w:t>
      </w:r>
      <w:r w:rsidRPr="009E06B2">
        <w:tab/>
        <w:t>An example of a determination indirectly affecting the amount of the advance is a determination relating to a change in circumstances that results in the person becoming eligible for a further payment of the advance under an instrument made under section</w:t>
      </w:r>
      <w:r w:rsidR="009E06B2">
        <w:t> </w:t>
      </w:r>
      <w:r w:rsidRPr="009E06B2">
        <w:t>424H.</w:t>
      </w:r>
    </w:p>
    <w:p w:rsidR="00C4000A" w:rsidRPr="009E06B2" w:rsidRDefault="00C4000A" w:rsidP="00C4000A">
      <w:pPr>
        <w:pStyle w:val="SubsectionHead"/>
      </w:pPr>
      <w:r w:rsidRPr="009E06B2">
        <w:t>Creation and amount of debt</w:t>
      </w:r>
    </w:p>
    <w:p w:rsidR="00C4000A" w:rsidRPr="009E06B2" w:rsidRDefault="00C4000A" w:rsidP="00C4000A">
      <w:pPr>
        <w:pStyle w:val="subsection"/>
      </w:pPr>
      <w:r w:rsidRPr="009E06B2">
        <w:tab/>
        <w:t>(2)</w:t>
      </w:r>
      <w:r w:rsidRPr="009E06B2">
        <w:tab/>
        <w:t xml:space="preserve">The advance is a debt due to the Commonwealth by the person if </w:t>
      </w:r>
      <w:r w:rsidR="009E06B2">
        <w:t>subparagraph (</w:t>
      </w:r>
      <w:r w:rsidRPr="009E06B2">
        <w:t>1)(d)(i) applies.</w:t>
      </w:r>
    </w:p>
    <w:p w:rsidR="00C4000A" w:rsidRPr="009E06B2" w:rsidRDefault="00C4000A" w:rsidP="00C4000A">
      <w:pPr>
        <w:pStyle w:val="subsection"/>
      </w:pPr>
      <w:r w:rsidRPr="009E06B2">
        <w:lastRenderedPageBreak/>
        <w:tab/>
        <w:t>(3)</w:t>
      </w:r>
      <w:r w:rsidRPr="009E06B2">
        <w:tab/>
        <w:t xml:space="preserve">The amount by which the advance would have been reduced is a debt due to the Commonwealth by the person if </w:t>
      </w:r>
      <w:r w:rsidR="009E06B2">
        <w:t>subparagraph (</w:t>
      </w:r>
      <w:r w:rsidRPr="009E06B2">
        <w:t>1)(d)(ii) applies.</w:t>
      </w:r>
    </w:p>
    <w:p w:rsidR="00C4000A" w:rsidRPr="009E06B2" w:rsidRDefault="00C4000A" w:rsidP="00C4000A">
      <w:pPr>
        <w:pStyle w:val="SubsectionHead"/>
      </w:pPr>
      <w:r w:rsidRPr="009E06B2">
        <w:t>Recovery of debt</w:t>
      </w:r>
    </w:p>
    <w:p w:rsidR="00C4000A" w:rsidRPr="009E06B2" w:rsidRDefault="00C4000A" w:rsidP="00C4000A">
      <w:pPr>
        <w:pStyle w:val="subsection"/>
      </w:pPr>
      <w:r w:rsidRPr="009E06B2">
        <w:tab/>
        <w:t>(4)</w:t>
      </w:r>
      <w:r w:rsidRPr="009E06B2">
        <w:tab/>
        <w:t>A debt under this section is recoverable by the Commission from the person in a court of competent jurisdiction.</w:t>
      </w:r>
    </w:p>
    <w:p w:rsidR="00C4000A" w:rsidRPr="009E06B2" w:rsidRDefault="00C4000A" w:rsidP="00C4000A">
      <w:pPr>
        <w:pStyle w:val="subsection"/>
      </w:pPr>
      <w:r w:rsidRPr="009E06B2">
        <w:tab/>
        <w:t>(5)</w:t>
      </w:r>
      <w:r w:rsidRPr="009E06B2">
        <w:tab/>
        <w:t>The recoverable amount may be deducted from an amount that is payable to or for the benefit of the person under this Act.</w:t>
      </w:r>
    </w:p>
    <w:p w:rsidR="00C4000A" w:rsidRPr="009E06B2" w:rsidRDefault="00C4000A" w:rsidP="008900F6">
      <w:pPr>
        <w:pStyle w:val="ActHead3"/>
        <w:pageBreakBefore/>
      </w:pPr>
      <w:bookmarkStart w:id="610" w:name="_Toc382321352"/>
      <w:r w:rsidRPr="009E06B2">
        <w:rPr>
          <w:rStyle w:val="CharDivNo"/>
        </w:rPr>
        <w:lastRenderedPageBreak/>
        <w:t>Division</w:t>
      </w:r>
      <w:r w:rsidR="009E06B2">
        <w:rPr>
          <w:rStyle w:val="CharDivNo"/>
        </w:rPr>
        <w:t> </w:t>
      </w:r>
      <w:r w:rsidRPr="009E06B2">
        <w:rPr>
          <w:rStyle w:val="CharDivNo"/>
        </w:rPr>
        <w:t>6</w:t>
      </w:r>
      <w:r w:rsidRPr="009E06B2">
        <w:t>—</w:t>
      </w:r>
      <w:r w:rsidRPr="009E06B2">
        <w:rPr>
          <w:rStyle w:val="CharDivText"/>
        </w:rPr>
        <w:t>Multiple entitlement exclusions</w:t>
      </w:r>
      <w:bookmarkEnd w:id="610"/>
    </w:p>
    <w:p w:rsidR="00C4000A" w:rsidRPr="009E06B2" w:rsidRDefault="00C4000A" w:rsidP="00C4000A">
      <w:pPr>
        <w:pStyle w:val="ActHead5"/>
      </w:pPr>
      <w:bookmarkStart w:id="611" w:name="_Toc382321353"/>
      <w:r w:rsidRPr="009E06B2">
        <w:rPr>
          <w:rStyle w:val="CharSectno"/>
        </w:rPr>
        <w:t>424L</w:t>
      </w:r>
      <w:r w:rsidRPr="009E06B2">
        <w:t xml:space="preserve">  Multiple entitlement exclusions</w:t>
      </w:r>
      <w:bookmarkEnd w:id="611"/>
    </w:p>
    <w:p w:rsidR="00C4000A" w:rsidRPr="009E06B2" w:rsidRDefault="00C4000A" w:rsidP="00C4000A">
      <w:pPr>
        <w:pStyle w:val="subsection"/>
      </w:pPr>
      <w:r w:rsidRPr="009E06B2">
        <w:tab/>
        <w:t>(1)</w:t>
      </w:r>
      <w:r w:rsidRPr="009E06B2">
        <w:tab/>
        <w:t>The Commission may by legislative instrument determine that persons in circumstances specified in the instrument are not entitled to a clean energy bonus under this Act that is specified in the instrument.</w:t>
      </w:r>
    </w:p>
    <w:p w:rsidR="00C4000A" w:rsidRPr="009E06B2" w:rsidRDefault="00C4000A" w:rsidP="00C4000A">
      <w:pPr>
        <w:pStyle w:val="notetext"/>
      </w:pPr>
      <w:r w:rsidRPr="009E06B2">
        <w:t>Note:</w:t>
      </w:r>
      <w:r w:rsidRPr="009E06B2">
        <w:tab/>
        <w:t xml:space="preserve">For </w:t>
      </w:r>
      <w:r w:rsidRPr="009E06B2">
        <w:rPr>
          <w:b/>
          <w:i/>
        </w:rPr>
        <w:t>clean energy bonus</w:t>
      </w:r>
      <w:r w:rsidRPr="009E06B2">
        <w:t xml:space="preserve"> see subsection</w:t>
      </w:r>
      <w:r w:rsidR="009E06B2">
        <w:t> </w:t>
      </w:r>
      <w:r w:rsidRPr="009E06B2">
        <w:t>5(1).</w:t>
      </w:r>
    </w:p>
    <w:p w:rsidR="00C4000A" w:rsidRPr="009E06B2" w:rsidRDefault="00C4000A" w:rsidP="00C4000A">
      <w:pPr>
        <w:pStyle w:val="subsection"/>
      </w:pPr>
      <w:r w:rsidRPr="009E06B2">
        <w:tab/>
        <w:t>(2)</w:t>
      </w:r>
      <w:r w:rsidRPr="009E06B2">
        <w:tab/>
        <w:t>Those circumstances must relate to persons’ entitlement to or receipt of one or more of the following:</w:t>
      </w:r>
    </w:p>
    <w:p w:rsidR="00C4000A" w:rsidRPr="009E06B2" w:rsidRDefault="00C4000A" w:rsidP="00C4000A">
      <w:pPr>
        <w:pStyle w:val="paragraph"/>
      </w:pPr>
      <w:r w:rsidRPr="009E06B2">
        <w:tab/>
        <w:t>(a)</w:t>
      </w:r>
      <w:r w:rsidRPr="009E06B2">
        <w:tab/>
        <w:t>another clean energy bonus under this Act;</w:t>
      </w:r>
    </w:p>
    <w:p w:rsidR="00C4000A" w:rsidRPr="009E06B2" w:rsidRDefault="00C4000A" w:rsidP="00C4000A">
      <w:pPr>
        <w:pStyle w:val="paragraph"/>
      </w:pPr>
      <w:r w:rsidRPr="009E06B2">
        <w:tab/>
        <w:t>(b)</w:t>
      </w:r>
      <w:r w:rsidRPr="009E06B2">
        <w:tab/>
        <w:t xml:space="preserve">a clean energy bonus under the </w:t>
      </w:r>
      <w:r w:rsidRPr="009E06B2">
        <w:rPr>
          <w:i/>
        </w:rPr>
        <w:t>Veterans’ Entitlements Act 1986</w:t>
      </w:r>
      <w:r w:rsidRPr="009E06B2">
        <w:t>;</w:t>
      </w:r>
    </w:p>
    <w:p w:rsidR="00C4000A" w:rsidRPr="009E06B2" w:rsidRDefault="00C4000A" w:rsidP="00C4000A">
      <w:pPr>
        <w:pStyle w:val="paragraph"/>
      </w:pPr>
      <w:r w:rsidRPr="009E06B2">
        <w:tab/>
        <w:t>(c)</w:t>
      </w:r>
      <w:r w:rsidRPr="009E06B2">
        <w:tab/>
        <w:t xml:space="preserve">a clean energy bonus under the </w:t>
      </w:r>
      <w:r w:rsidRPr="009E06B2">
        <w:rPr>
          <w:i/>
        </w:rPr>
        <w:t>Social Security Act 1991</w:t>
      </w:r>
      <w:r w:rsidRPr="009E06B2">
        <w:t>;</w:t>
      </w:r>
    </w:p>
    <w:p w:rsidR="00C4000A" w:rsidRPr="009E06B2" w:rsidRDefault="00C4000A" w:rsidP="00C4000A">
      <w:pPr>
        <w:pStyle w:val="paragraph"/>
      </w:pPr>
      <w:r w:rsidRPr="009E06B2">
        <w:tab/>
        <w:t>(d)</w:t>
      </w:r>
      <w:r w:rsidRPr="009E06B2">
        <w:tab/>
        <w:t>a clean energy bonus under a scheme (however described), whether or not the scheme is provided for by or under an Act.</w:t>
      </w:r>
    </w:p>
    <w:p w:rsidR="00C4000A" w:rsidRPr="009E06B2" w:rsidRDefault="00C4000A" w:rsidP="00C4000A">
      <w:pPr>
        <w:pStyle w:val="subsection"/>
      </w:pPr>
      <w:r w:rsidRPr="009E06B2">
        <w:tab/>
        <w:t>(3)</w:t>
      </w:r>
      <w:r w:rsidRPr="009E06B2">
        <w:tab/>
        <w:t xml:space="preserve">An instrument under </w:t>
      </w:r>
      <w:r w:rsidR="009E06B2">
        <w:t>subsection (</w:t>
      </w:r>
      <w:r w:rsidRPr="009E06B2">
        <w:t>1) has effect according to its terms, despite any other provision of this Act.</w:t>
      </w:r>
    </w:p>
    <w:p w:rsidR="00B856E4" w:rsidRPr="009E06B2" w:rsidRDefault="00B856E4" w:rsidP="008900F6">
      <w:pPr>
        <w:pStyle w:val="ActHead2"/>
        <w:pageBreakBefore/>
      </w:pPr>
      <w:bookmarkStart w:id="612" w:name="_Toc382321354"/>
      <w:r w:rsidRPr="009E06B2">
        <w:rPr>
          <w:rStyle w:val="CharPartNo"/>
        </w:rPr>
        <w:lastRenderedPageBreak/>
        <w:t>Part</w:t>
      </w:r>
      <w:r w:rsidR="009E06B2">
        <w:rPr>
          <w:rStyle w:val="CharPartNo"/>
        </w:rPr>
        <w:t> </w:t>
      </w:r>
      <w:r w:rsidRPr="009E06B2">
        <w:rPr>
          <w:rStyle w:val="CharPartNo"/>
        </w:rPr>
        <w:t>6</w:t>
      </w:r>
      <w:r w:rsidRPr="009E06B2">
        <w:t>—</w:t>
      </w:r>
      <w:r w:rsidRPr="009E06B2">
        <w:rPr>
          <w:rStyle w:val="CharPartText"/>
        </w:rPr>
        <w:t>General</w:t>
      </w:r>
      <w:bookmarkEnd w:id="612"/>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613" w:name="_Toc382321355"/>
      <w:r w:rsidRPr="009E06B2">
        <w:rPr>
          <w:rStyle w:val="CharSectno"/>
        </w:rPr>
        <w:t>425</w:t>
      </w:r>
      <w:r w:rsidRPr="009E06B2">
        <w:t xml:space="preserve">  Assignment, set</w:t>
      </w:r>
      <w:r w:rsidR="009E06B2">
        <w:noBreakHyphen/>
      </w:r>
      <w:r w:rsidRPr="009E06B2">
        <w:t>off or attachment of compensation</w:t>
      </w:r>
      <w:bookmarkEnd w:id="613"/>
    </w:p>
    <w:p w:rsidR="00B856E4" w:rsidRPr="009E06B2" w:rsidRDefault="00B856E4" w:rsidP="00B856E4">
      <w:pPr>
        <w:pStyle w:val="subsection"/>
      </w:pPr>
      <w:r w:rsidRPr="009E06B2">
        <w:tab/>
        <w:t>(1)</w:t>
      </w:r>
      <w:r w:rsidRPr="009E06B2">
        <w:tab/>
        <w:t>An assignment of any compensation payable under this Act is void as against the Commonwealth.</w:t>
      </w:r>
    </w:p>
    <w:p w:rsidR="00B856E4" w:rsidRPr="009E06B2" w:rsidRDefault="00B856E4" w:rsidP="00B856E4">
      <w:pPr>
        <w:pStyle w:val="notetext"/>
      </w:pPr>
      <w:r w:rsidRPr="009E06B2">
        <w:t>Note:</w:t>
      </w:r>
      <w:r w:rsidRPr="009E06B2">
        <w:tab/>
        <w:t>Some provisions of this Act allow a person to whom compensation is payable to direct that the compensation be paid to another person who provided services for the person (see, for example, section</w:t>
      </w:r>
      <w:r w:rsidR="009E06B2">
        <w:t> </w:t>
      </w:r>
      <w:r w:rsidRPr="009E06B2">
        <w:t>220).</w:t>
      </w:r>
    </w:p>
    <w:p w:rsidR="00B856E4" w:rsidRPr="009E06B2" w:rsidRDefault="00B856E4" w:rsidP="00B856E4">
      <w:pPr>
        <w:pStyle w:val="subsection"/>
      </w:pPr>
      <w:r w:rsidRPr="009E06B2">
        <w:tab/>
        <w:t>(2)</w:t>
      </w:r>
      <w:r w:rsidRPr="009E06B2">
        <w:tab/>
        <w:t>Except as provided by this Act, an amount payable by a member or former member, or a dependant of a deceased member, to the Commonwealth must not be set off against the amount of any compensation payable under this Act to the member or former member or for the benefit of the dependant.</w:t>
      </w:r>
    </w:p>
    <w:p w:rsidR="00B856E4" w:rsidRPr="009E06B2" w:rsidRDefault="00B856E4" w:rsidP="00B856E4">
      <w:pPr>
        <w:pStyle w:val="subsection"/>
      </w:pPr>
      <w:r w:rsidRPr="009E06B2">
        <w:tab/>
        <w:t>(3)</w:t>
      </w:r>
      <w:r w:rsidRPr="009E06B2">
        <w:tab/>
        <w:t xml:space="preserve">Except as provided by the </w:t>
      </w:r>
      <w:r w:rsidRPr="009E06B2">
        <w:rPr>
          <w:i/>
        </w:rPr>
        <w:t>Maintenance Orders (Commonwealth Officers) Act 1966</w:t>
      </w:r>
      <w:r w:rsidRPr="009E06B2">
        <w:t xml:space="preserve">, the </w:t>
      </w:r>
      <w:r w:rsidRPr="009E06B2">
        <w:rPr>
          <w:i/>
        </w:rPr>
        <w:t xml:space="preserve">Child Support (Registration and Collection) Act 1988 </w:t>
      </w:r>
      <w:r w:rsidRPr="009E06B2">
        <w:t xml:space="preserve">or the </w:t>
      </w:r>
      <w:r w:rsidRPr="009E06B2">
        <w:rPr>
          <w:i/>
        </w:rPr>
        <w:t>Social Security Act 1991</w:t>
      </w:r>
      <w:r w:rsidRPr="009E06B2">
        <w:t xml:space="preserve">, or by regulations under the </w:t>
      </w:r>
      <w:r w:rsidRPr="009E06B2">
        <w:rPr>
          <w:i/>
        </w:rPr>
        <w:t>Family Law Act 1975</w:t>
      </w:r>
      <w:r w:rsidRPr="009E06B2">
        <w:t>, any compensation under this Act is not subject to attachment.</w:t>
      </w:r>
    </w:p>
    <w:p w:rsidR="00B856E4" w:rsidRPr="009E06B2" w:rsidRDefault="00B856E4" w:rsidP="00B856E4">
      <w:pPr>
        <w:pStyle w:val="ActHead5"/>
      </w:pPr>
      <w:bookmarkStart w:id="614" w:name="_Toc382321356"/>
      <w:r w:rsidRPr="009E06B2">
        <w:rPr>
          <w:rStyle w:val="CharSectno"/>
        </w:rPr>
        <w:t>426</w:t>
      </w:r>
      <w:r w:rsidRPr="009E06B2">
        <w:t xml:space="preserve">  Payments to Commissioner of Taxation</w:t>
      </w:r>
      <w:bookmarkEnd w:id="614"/>
    </w:p>
    <w:p w:rsidR="00B856E4" w:rsidRPr="009E06B2" w:rsidRDefault="00B856E4" w:rsidP="00B856E4">
      <w:pPr>
        <w:pStyle w:val="subsection"/>
      </w:pPr>
      <w:r w:rsidRPr="009E06B2">
        <w:tab/>
        <w:t>(1)</w:t>
      </w:r>
      <w:r w:rsidRPr="009E06B2">
        <w:tab/>
        <w:t>This section applies if the Commonwealth is given a notice under Subdivision</w:t>
      </w:r>
      <w:r w:rsidR="009E06B2">
        <w:t> </w:t>
      </w:r>
      <w:r w:rsidRPr="009E06B2">
        <w:t>260</w:t>
      </w:r>
      <w:r w:rsidR="009E06B2">
        <w:noBreakHyphen/>
      </w:r>
      <w:r w:rsidRPr="009E06B2">
        <w:t>A in Schedule</w:t>
      </w:r>
      <w:r w:rsidR="009E06B2">
        <w:t> </w:t>
      </w:r>
      <w:r w:rsidRPr="009E06B2">
        <w:t xml:space="preserve">1 to the </w:t>
      </w:r>
      <w:r w:rsidRPr="009E06B2">
        <w:rPr>
          <w:i/>
        </w:rPr>
        <w:t>Taxation Administration Act 1953</w:t>
      </w:r>
      <w:r w:rsidRPr="009E06B2">
        <w:t xml:space="preserve"> in respect of a person who is entitled to compensation under this Act.</w:t>
      </w:r>
    </w:p>
    <w:p w:rsidR="00B856E4" w:rsidRPr="009E06B2" w:rsidRDefault="00B856E4" w:rsidP="00B856E4">
      <w:pPr>
        <w:pStyle w:val="notetext"/>
      </w:pPr>
      <w:r w:rsidRPr="009E06B2">
        <w:t>Note:</w:t>
      </w:r>
      <w:r w:rsidRPr="009E06B2">
        <w:tab/>
        <w:t>This means that the Commonwealth is the third party referred to in section</w:t>
      </w:r>
      <w:r w:rsidR="009E06B2">
        <w:t> </w:t>
      </w:r>
      <w:r w:rsidRPr="009E06B2">
        <w:t>260</w:t>
      </w:r>
      <w:r w:rsidR="009E06B2">
        <w:noBreakHyphen/>
      </w:r>
      <w:r w:rsidRPr="009E06B2">
        <w:t xml:space="preserve">5 of that </w:t>
      </w:r>
      <w:r w:rsidR="003D2524" w:rsidRPr="009E06B2">
        <w:t>Schedule</w:t>
      </w:r>
      <w:r w:rsidR="008900F6" w:rsidRPr="009E06B2">
        <w:t xml:space="preserve"> </w:t>
      </w:r>
      <w:r w:rsidRPr="009E06B2">
        <w:t>and the person who is entitled to compensation is the debtor referred to in that section.</w:t>
      </w:r>
    </w:p>
    <w:p w:rsidR="00B856E4" w:rsidRPr="009E06B2" w:rsidRDefault="00B856E4" w:rsidP="00B856E4">
      <w:pPr>
        <w:pStyle w:val="subsection"/>
      </w:pPr>
      <w:r w:rsidRPr="009E06B2">
        <w:tab/>
        <w:t>(2)</w:t>
      </w:r>
      <w:r w:rsidRPr="009E06B2">
        <w:tab/>
        <w:t>The Commonwealth must:</w:t>
      </w:r>
    </w:p>
    <w:p w:rsidR="00B856E4" w:rsidRPr="009E06B2" w:rsidRDefault="00B856E4" w:rsidP="00B856E4">
      <w:pPr>
        <w:pStyle w:val="paragraph"/>
      </w:pPr>
      <w:r w:rsidRPr="009E06B2">
        <w:tab/>
        <w:t>(a)</w:t>
      </w:r>
      <w:r w:rsidRPr="009E06B2">
        <w:tab/>
        <w:t>deduct amounts from the compensation payable to or for the benefit of the person (except compensation for costs incurred by the person); and</w:t>
      </w:r>
    </w:p>
    <w:p w:rsidR="00B856E4" w:rsidRPr="009E06B2" w:rsidRDefault="00B856E4" w:rsidP="00B856E4">
      <w:pPr>
        <w:pStyle w:val="paragraph"/>
      </w:pPr>
      <w:r w:rsidRPr="009E06B2">
        <w:tab/>
        <w:t>(b)</w:t>
      </w:r>
      <w:r w:rsidRPr="009E06B2">
        <w:tab/>
        <w:t>pay the amounts deducted to the Commissioner of Taxation;</w:t>
      </w:r>
    </w:p>
    <w:p w:rsidR="00B856E4" w:rsidRPr="009E06B2" w:rsidRDefault="00B856E4" w:rsidP="00B856E4">
      <w:pPr>
        <w:pStyle w:val="subsection2"/>
      </w:pPr>
      <w:r w:rsidRPr="009E06B2">
        <w:t>in accordance with that Subdivision.</w:t>
      </w:r>
    </w:p>
    <w:p w:rsidR="00B856E4" w:rsidRPr="009E06B2" w:rsidRDefault="00B856E4" w:rsidP="00B856E4">
      <w:pPr>
        <w:pStyle w:val="ActHead5"/>
      </w:pPr>
      <w:bookmarkStart w:id="615" w:name="_Toc382321357"/>
      <w:r w:rsidRPr="009E06B2">
        <w:rPr>
          <w:rStyle w:val="CharSectno"/>
        </w:rPr>
        <w:lastRenderedPageBreak/>
        <w:t>427</w:t>
      </w:r>
      <w:r w:rsidRPr="009E06B2">
        <w:t xml:space="preserve">  Jurisdiction of courts with respect to extraterritorial offences</w:t>
      </w:r>
      <w:bookmarkEnd w:id="615"/>
    </w:p>
    <w:p w:rsidR="00B856E4" w:rsidRPr="009E06B2" w:rsidRDefault="00B856E4" w:rsidP="00B856E4">
      <w:pPr>
        <w:pStyle w:val="subsection"/>
      </w:pPr>
      <w:r w:rsidRPr="009E06B2">
        <w:tab/>
        <w:t>(1)</w:t>
      </w:r>
      <w:r w:rsidRPr="009E06B2">
        <w:tab/>
        <w:t>The several courts of the States are invested with federal jurisdiction, and jurisdiction is conferred on the several courts of the external Territories, with respect to external offences.</w:t>
      </w:r>
    </w:p>
    <w:p w:rsidR="00B856E4" w:rsidRPr="009E06B2" w:rsidRDefault="00B856E4" w:rsidP="00B856E4">
      <w:pPr>
        <w:pStyle w:val="subsection"/>
      </w:pPr>
      <w:r w:rsidRPr="009E06B2">
        <w:tab/>
        <w:t>(2)</w:t>
      </w:r>
      <w:r w:rsidRPr="009E06B2">
        <w:tab/>
        <w:t xml:space="preserve">The jurisdiction invested in, or conferred on, courts by </w:t>
      </w:r>
      <w:r w:rsidR="009E06B2">
        <w:t>subsection (</w:t>
      </w:r>
      <w:r w:rsidRPr="009E06B2">
        <w:t>1) is invested or conferred within the limits of their several jurisdictions (other than limits based on the places at which offences are committed), whether those limits are as to subject</w:t>
      </w:r>
      <w:r w:rsidR="009E06B2">
        <w:noBreakHyphen/>
      </w:r>
      <w:r w:rsidRPr="009E06B2">
        <w:t>matter or otherwise.</w:t>
      </w:r>
    </w:p>
    <w:p w:rsidR="00B856E4" w:rsidRPr="009E06B2" w:rsidRDefault="00B856E4" w:rsidP="00B856E4">
      <w:pPr>
        <w:pStyle w:val="subsection"/>
      </w:pPr>
      <w:r w:rsidRPr="009E06B2">
        <w:tab/>
        <w:t>(3)</w:t>
      </w:r>
      <w:r w:rsidRPr="009E06B2">
        <w:tab/>
        <w:t>Jurisdiction with respect to an external offence is not conferred on a court of an external Territory unless the offence was committed in that Territory.</w:t>
      </w:r>
    </w:p>
    <w:p w:rsidR="00B856E4" w:rsidRPr="009E06B2" w:rsidRDefault="00B856E4" w:rsidP="00B856E4">
      <w:pPr>
        <w:pStyle w:val="subsection"/>
      </w:pPr>
      <w:r w:rsidRPr="009E06B2">
        <w:tab/>
        <w:t>(4)</w:t>
      </w:r>
      <w:r w:rsidRPr="009E06B2">
        <w:tab/>
        <w:t xml:space="preserve">Subject to this section, the </w:t>
      </w:r>
      <w:r w:rsidRPr="009E06B2">
        <w:rPr>
          <w:i/>
        </w:rPr>
        <w:t>Judiciary Act 1903</w:t>
      </w:r>
      <w:r w:rsidRPr="009E06B2">
        <w:t xml:space="preserve"> applies in relation to offences in relation to which this section applies.</w:t>
      </w:r>
    </w:p>
    <w:p w:rsidR="00B856E4" w:rsidRPr="009E06B2" w:rsidRDefault="00B856E4" w:rsidP="00B856E4">
      <w:pPr>
        <w:pStyle w:val="subsection"/>
      </w:pPr>
      <w:r w:rsidRPr="009E06B2">
        <w:tab/>
        <w:t>(5)</w:t>
      </w:r>
      <w:r w:rsidRPr="009E06B2">
        <w:tab/>
        <w:t>In this section:</w:t>
      </w:r>
    </w:p>
    <w:p w:rsidR="00B856E4" w:rsidRPr="009E06B2" w:rsidRDefault="00B856E4" w:rsidP="00B856E4">
      <w:pPr>
        <w:pStyle w:val="Definition"/>
      </w:pPr>
      <w:r w:rsidRPr="009E06B2">
        <w:rPr>
          <w:b/>
          <w:i/>
        </w:rPr>
        <w:t xml:space="preserve">external offence </w:t>
      </w:r>
      <w:r w:rsidRPr="009E06B2">
        <w:t>means an offence against this Act committed outside Australia.</w:t>
      </w:r>
    </w:p>
    <w:p w:rsidR="00B856E4" w:rsidRPr="009E06B2" w:rsidRDefault="00B856E4" w:rsidP="00B856E4">
      <w:pPr>
        <w:pStyle w:val="ActHead5"/>
      </w:pPr>
      <w:bookmarkStart w:id="616" w:name="_Toc382321358"/>
      <w:r w:rsidRPr="009E06B2">
        <w:rPr>
          <w:rStyle w:val="CharSectno"/>
        </w:rPr>
        <w:t>428</w:t>
      </w:r>
      <w:r w:rsidRPr="009E06B2">
        <w:t xml:space="preserve">  Commission may write off a debt</w:t>
      </w:r>
      <w:bookmarkEnd w:id="616"/>
    </w:p>
    <w:p w:rsidR="00B856E4" w:rsidRPr="009E06B2" w:rsidRDefault="00B856E4" w:rsidP="00B856E4">
      <w:pPr>
        <w:pStyle w:val="subsection"/>
      </w:pPr>
      <w:r w:rsidRPr="009E06B2">
        <w:tab/>
        <w:t>(1)</w:t>
      </w:r>
      <w:r w:rsidRPr="009E06B2">
        <w:tab/>
        <w:t>The Commission may decide, in writing, to write off a debt due to the Commonwealth under this Act.</w:t>
      </w:r>
    </w:p>
    <w:p w:rsidR="00B856E4" w:rsidRPr="009E06B2" w:rsidRDefault="00B856E4" w:rsidP="00B856E4">
      <w:pPr>
        <w:pStyle w:val="notetext"/>
      </w:pPr>
      <w:r w:rsidRPr="009E06B2">
        <w:t>Note:</w:t>
      </w:r>
      <w:r w:rsidRPr="009E06B2">
        <w:tab/>
        <w:t>If the Commission writes off a debt, this means an administrative decision has been made that, in the circumstances, there is no point in trying to recover the debt. In law, however, the debt still exists and may later be pursued.</w:t>
      </w:r>
    </w:p>
    <w:p w:rsidR="00B856E4" w:rsidRPr="009E06B2" w:rsidRDefault="00B856E4" w:rsidP="00B856E4">
      <w:pPr>
        <w:pStyle w:val="subsection"/>
      </w:pPr>
      <w:r w:rsidRPr="009E06B2">
        <w:tab/>
        <w:t>(2)</w:t>
      </w:r>
      <w:r w:rsidRPr="009E06B2">
        <w:tab/>
        <w:t>The decision takes effect:</w:t>
      </w:r>
    </w:p>
    <w:p w:rsidR="00B856E4" w:rsidRPr="009E06B2" w:rsidRDefault="00B856E4" w:rsidP="00B856E4">
      <w:pPr>
        <w:pStyle w:val="paragraph"/>
      </w:pPr>
      <w:r w:rsidRPr="009E06B2">
        <w:tab/>
        <w:t>(a)</w:t>
      </w:r>
      <w:r w:rsidRPr="009E06B2">
        <w:tab/>
        <w:t>on the day set out in the decision (which may be before, on or after the day the decision is made); or</w:t>
      </w:r>
    </w:p>
    <w:p w:rsidR="00B856E4" w:rsidRPr="009E06B2" w:rsidRDefault="00B856E4" w:rsidP="00B856E4">
      <w:pPr>
        <w:pStyle w:val="paragraph"/>
      </w:pPr>
      <w:r w:rsidRPr="009E06B2">
        <w:tab/>
        <w:t>(b)</w:t>
      </w:r>
      <w:r w:rsidRPr="009E06B2">
        <w:tab/>
        <w:t>if no day is set out in the decision—on the day the decision is made.</w:t>
      </w:r>
    </w:p>
    <w:p w:rsidR="00B856E4" w:rsidRPr="009E06B2" w:rsidRDefault="00B856E4" w:rsidP="00B856E4">
      <w:pPr>
        <w:pStyle w:val="ActHead5"/>
      </w:pPr>
      <w:bookmarkStart w:id="617" w:name="_Toc382321359"/>
      <w:r w:rsidRPr="009E06B2">
        <w:rPr>
          <w:rStyle w:val="CharSectno"/>
        </w:rPr>
        <w:lastRenderedPageBreak/>
        <w:t>429</w:t>
      </w:r>
      <w:r w:rsidRPr="009E06B2">
        <w:t xml:space="preserve">  Commission may waive a debt</w:t>
      </w:r>
      <w:bookmarkEnd w:id="617"/>
    </w:p>
    <w:p w:rsidR="00B856E4" w:rsidRPr="009E06B2" w:rsidRDefault="00B856E4" w:rsidP="00B856E4">
      <w:pPr>
        <w:pStyle w:val="subsection"/>
      </w:pPr>
      <w:r w:rsidRPr="009E06B2">
        <w:tab/>
        <w:t>(1)</w:t>
      </w:r>
      <w:r w:rsidRPr="009E06B2">
        <w:tab/>
        <w:t>The Commission may decide, in writing, to waive the Commonwealth’s right to recover from a person the whole or a part of a debt due to the Commonwealth under this Act.</w:t>
      </w:r>
    </w:p>
    <w:p w:rsidR="00B856E4" w:rsidRPr="009E06B2" w:rsidRDefault="00B856E4" w:rsidP="00B856E4">
      <w:pPr>
        <w:pStyle w:val="notetext"/>
      </w:pPr>
      <w:r w:rsidRPr="009E06B2">
        <w:t>Note:</w:t>
      </w:r>
      <w:r w:rsidRPr="009E06B2">
        <w:tab/>
        <w:t>If the Commission waives the Commonwealth’s rights to recover, this is a permanent bar to recovery of the debt—the debt effectively ceases to exist.</w:t>
      </w:r>
    </w:p>
    <w:p w:rsidR="00B856E4" w:rsidRPr="009E06B2" w:rsidRDefault="00B856E4" w:rsidP="00B856E4">
      <w:pPr>
        <w:pStyle w:val="subsection"/>
      </w:pPr>
      <w:r w:rsidRPr="009E06B2">
        <w:tab/>
        <w:t>(2)</w:t>
      </w:r>
      <w:r w:rsidRPr="009E06B2">
        <w:tab/>
        <w:t>The decision takes effect:</w:t>
      </w:r>
    </w:p>
    <w:p w:rsidR="00B856E4" w:rsidRPr="009E06B2" w:rsidRDefault="00B856E4" w:rsidP="00B856E4">
      <w:pPr>
        <w:pStyle w:val="paragraph"/>
      </w:pPr>
      <w:r w:rsidRPr="009E06B2">
        <w:tab/>
        <w:t>(a)</w:t>
      </w:r>
      <w:r w:rsidRPr="009E06B2">
        <w:tab/>
        <w:t>on the day set out in the decision (which may be before, on or after the day the decision is made); or</w:t>
      </w:r>
    </w:p>
    <w:p w:rsidR="00B856E4" w:rsidRPr="009E06B2" w:rsidRDefault="00B856E4" w:rsidP="00B856E4">
      <w:pPr>
        <w:pStyle w:val="paragraph"/>
      </w:pPr>
      <w:r w:rsidRPr="009E06B2">
        <w:tab/>
        <w:t>(b)</w:t>
      </w:r>
      <w:r w:rsidRPr="009E06B2">
        <w:tab/>
        <w:t>if no day is set out in the decision—on the day the decision is made.</w:t>
      </w:r>
    </w:p>
    <w:p w:rsidR="00B856E4" w:rsidRPr="009E06B2" w:rsidRDefault="00B856E4" w:rsidP="00B856E4">
      <w:pPr>
        <w:pStyle w:val="ActHead5"/>
      </w:pPr>
      <w:bookmarkStart w:id="618" w:name="_Toc382321360"/>
      <w:r w:rsidRPr="009E06B2">
        <w:rPr>
          <w:rStyle w:val="CharSectno"/>
        </w:rPr>
        <w:t>430</w:t>
      </w:r>
      <w:r w:rsidRPr="009E06B2">
        <w:t xml:space="preserve">  Payment into bank account etc.</w:t>
      </w:r>
      <w:bookmarkEnd w:id="618"/>
    </w:p>
    <w:p w:rsidR="001F057F" w:rsidRPr="009E06B2" w:rsidRDefault="00B856E4" w:rsidP="001F057F">
      <w:pPr>
        <w:pStyle w:val="subsection"/>
      </w:pPr>
      <w:r w:rsidRPr="009E06B2">
        <w:tab/>
        <w:t>(1)</w:t>
      </w:r>
      <w:r w:rsidRPr="009E06B2">
        <w:tab/>
        <w:t xml:space="preserve">The Commission may direct that the whole or a part of a person’s compensation is to be paid, at the intervals that the Commission specifies, to the credit of </w:t>
      </w:r>
      <w:r w:rsidR="001F057F" w:rsidRPr="009E06B2">
        <w:t>an account with:</w:t>
      </w:r>
    </w:p>
    <w:p w:rsidR="001F057F" w:rsidRPr="009E06B2" w:rsidRDefault="001F057F" w:rsidP="001F057F">
      <w:pPr>
        <w:pStyle w:val="paragraph"/>
      </w:pPr>
      <w:r w:rsidRPr="009E06B2">
        <w:tab/>
        <w:t>(a)</w:t>
      </w:r>
      <w:r w:rsidRPr="009E06B2">
        <w:tab/>
        <w:t>a bank; or</w:t>
      </w:r>
    </w:p>
    <w:p w:rsidR="00B856E4" w:rsidRPr="009E06B2" w:rsidRDefault="001F057F" w:rsidP="001F057F">
      <w:pPr>
        <w:pStyle w:val="paragraph"/>
      </w:pPr>
      <w:r w:rsidRPr="009E06B2">
        <w:tab/>
        <w:t>(b)</w:t>
      </w:r>
      <w:r w:rsidRPr="009E06B2">
        <w:tab/>
        <w:t>if the person is physically outside Australia—a foreign corporation that takes money on deposit.</w:t>
      </w:r>
    </w:p>
    <w:p w:rsidR="00AE110D" w:rsidRPr="009E06B2" w:rsidRDefault="00AE110D" w:rsidP="00AE110D">
      <w:pPr>
        <w:pStyle w:val="subsection2"/>
      </w:pPr>
      <w:r w:rsidRPr="009E06B2">
        <w:t xml:space="preserve">This subsection is subject to </w:t>
      </w:r>
      <w:r w:rsidR="009E06B2">
        <w:t>subsection (</w:t>
      </w:r>
      <w:r w:rsidRPr="009E06B2">
        <w:t>3A).</w:t>
      </w:r>
    </w:p>
    <w:p w:rsidR="00B856E4" w:rsidRPr="009E06B2" w:rsidRDefault="00B856E4" w:rsidP="00B856E4">
      <w:pPr>
        <w:pStyle w:val="subsection"/>
      </w:pPr>
      <w:r w:rsidRPr="009E06B2">
        <w:tab/>
        <w:t>(3)</w:t>
      </w:r>
      <w:r w:rsidRPr="009E06B2">
        <w:tab/>
        <w:t>The compensation:</w:t>
      </w:r>
    </w:p>
    <w:p w:rsidR="00B856E4" w:rsidRPr="009E06B2" w:rsidRDefault="00B856E4" w:rsidP="00B856E4">
      <w:pPr>
        <w:pStyle w:val="paragraph"/>
      </w:pPr>
      <w:r w:rsidRPr="009E06B2">
        <w:tab/>
        <w:t>(a)</w:t>
      </w:r>
      <w:r w:rsidRPr="009E06B2">
        <w:tab/>
        <w:t>must not be paid into an account until the person has nominated an account; and</w:t>
      </w:r>
    </w:p>
    <w:p w:rsidR="00B856E4" w:rsidRPr="009E06B2" w:rsidRDefault="00B856E4" w:rsidP="00B856E4">
      <w:pPr>
        <w:pStyle w:val="paragraph"/>
      </w:pPr>
      <w:r w:rsidRPr="009E06B2">
        <w:tab/>
        <w:t>(b)</w:t>
      </w:r>
      <w:r w:rsidRPr="009E06B2">
        <w:tab/>
        <w:t>must be paid in accordance with the Commission’s direction.</w:t>
      </w:r>
    </w:p>
    <w:p w:rsidR="003B1AC9" w:rsidRPr="009E06B2" w:rsidRDefault="003B1AC9" w:rsidP="007165F6">
      <w:pPr>
        <w:pStyle w:val="notetext"/>
      </w:pPr>
      <w:r w:rsidRPr="009E06B2">
        <w:t>Note:</w:t>
      </w:r>
      <w:r w:rsidRPr="009E06B2">
        <w:tab/>
        <w:t xml:space="preserve">For rules about nomination of accounts, see </w:t>
      </w:r>
      <w:r w:rsidR="009E06B2">
        <w:t>subsections (</w:t>
      </w:r>
      <w:r w:rsidRPr="009E06B2">
        <w:t>3D) to (3F).</w:t>
      </w:r>
    </w:p>
    <w:p w:rsidR="00135715" w:rsidRPr="009E06B2" w:rsidRDefault="00135715" w:rsidP="00135715">
      <w:pPr>
        <w:pStyle w:val="subsection"/>
      </w:pPr>
      <w:r w:rsidRPr="009E06B2">
        <w:tab/>
        <w:t>(3AA)</w:t>
      </w:r>
      <w:r w:rsidRPr="009E06B2">
        <w:tab/>
        <w:t xml:space="preserve">In specifying intervals in a direction under </w:t>
      </w:r>
      <w:r w:rsidR="009E06B2">
        <w:t>subsection (</w:t>
      </w:r>
      <w:r w:rsidRPr="009E06B2">
        <w:t>1), the Commission may take account of a person’s choice, notified to the Commission, to be paid clean energy supplement quarterly. This does not limit the Commission’s powers under that subsection.</w:t>
      </w:r>
    </w:p>
    <w:p w:rsidR="001B09BC" w:rsidRPr="009E06B2" w:rsidRDefault="001B09BC" w:rsidP="001B09BC">
      <w:pPr>
        <w:pStyle w:val="SubsectionHead"/>
      </w:pPr>
      <w:r w:rsidRPr="009E06B2">
        <w:lastRenderedPageBreak/>
        <w:t>Compensation must be paid into an account</w:t>
      </w:r>
    </w:p>
    <w:p w:rsidR="00003B93" w:rsidRPr="009E06B2" w:rsidRDefault="00003B93" w:rsidP="00003B93">
      <w:pPr>
        <w:pStyle w:val="subsection"/>
      </w:pPr>
      <w:r w:rsidRPr="009E06B2">
        <w:tab/>
        <w:t>(3A)</w:t>
      </w:r>
      <w:r w:rsidRPr="009E06B2">
        <w:tab/>
        <w:t xml:space="preserve">A person’s compensation must be paid to the credit of an account with a bank, or a foreign corporation that takes money on deposit, in the circumstances specified under </w:t>
      </w:r>
      <w:r w:rsidR="009E06B2">
        <w:t>subsection (</w:t>
      </w:r>
      <w:r w:rsidRPr="009E06B2">
        <w:t>3C).</w:t>
      </w:r>
    </w:p>
    <w:p w:rsidR="00003B93" w:rsidRPr="009E06B2" w:rsidRDefault="00003B93" w:rsidP="00003B93">
      <w:pPr>
        <w:pStyle w:val="notetext"/>
      </w:pPr>
      <w:r w:rsidRPr="009E06B2">
        <w:t>Note:</w:t>
      </w:r>
      <w:r w:rsidRPr="009E06B2">
        <w:tab/>
        <w:t>Sections</w:t>
      </w:r>
      <w:r w:rsidR="009E06B2">
        <w:t> </w:t>
      </w:r>
      <w:r w:rsidRPr="009E06B2">
        <w:t>432 and 433 deal with payments to trustees.</w:t>
      </w:r>
    </w:p>
    <w:p w:rsidR="00003B93" w:rsidRPr="009E06B2" w:rsidRDefault="00003B93" w:rsidP="00003B93">
      <w:pPr>
        <w:pStyle w:val="subsection"/>
      </w:pPr>
      <w:r w:rsidRPr="009E06B2">
        <w:tab/>
        <w:t>(3C)</w:t>
      </w:r>
      <w:r w:rsidRPr="009E06B2">
        <w:tab/>
        <w:t xml:space="preserve">The Commission may, by legislative instrument, specify circumstances for the purposes of </w:t>
      </w:r>
      <w:r w:rsidR="009E06B2">
        <w:t>subsection (</w:t>
      </w:r>
      <w:r w:rsidRPr="009E06B2">
        <w:t>3A).</w:t>
      </w:r>
    </w:p>
    <w:p w:rsidR="001B09BC" w:rsidRPr="009E06B2" w:rsidRDefault="001B09BC" w:rsidP="007165F6">
      <w:pPr>
        <w:pStyle w:val="SubsectionHead"/>
      </w:pPr>
      <w:r w:rsidRPr="009E06B2">
        <w:t>Nomination of accounts</w:t>
      </w:r>
    </w:p>
    <w:p w:rsidR="001B09BC" w:rsidRPr="009E06B2" w:rsidRDefault="001B09BC" w:rsidP="007165F6">
      <w:pPr>
        <w:pStyle w:val="subsection"/>
      </w:pPr>
      <w:r w:rsidRPr="009E06B2">
        <w:tab/>
        <w:t>(3D)</w:t>
      </w:r>
      <w:r w:rsidRPr="009E06B2">
        <w:tab/>
        <w:t xml:space="preserve">The account referred to in </w:t>
      </w:r>
      <w:r w:rsidR="009E06B2">
        <w:t>subsection (</w:t>
      </w:r>
      <w:r w:rsidRPr="009E06B2">
        <w:t>1) or (3A) must be one that is:</w:t>
      </w:r>
    </w:p>
    <w:p w:rsidR="001B09BC" w:rsidRPr="009E06B2" w:rsidRDefault="001B09BC" w:rsidP="007165F6">
      <w:pPr>
        <w:pStyle w:val="paragraph"/>
      </w:pPr>
      <w:r w:rsidRPr="009E06B2">
        <w:tab/>
        <w:t>(a)</w:t>
      </w:r>
      <w:r w:rsidRPr="009E06B2">
        <w:tab/>
        <w:t>nominated, at any time by the person, for the purposes of this section; and</w:t>
      </w:r>
    </w:p>
    <w:p w:rsidR="001B09BC" w:rsidRPr="009E06B2" w:rsidRDefault="001B09BC" w:rsidP="007165F6">
      <w:pPr>
        <w:pStyle w:val="paragraph"/>
      </w:pPr>
      <w:r w:rsidRPr="009E06B2">
        <w:tab/>
        <w:t>(b)</w:t>
      </w:r>
      <w:r w:rsidRPr="009E06B2">
        <w:tab/>
        <w:t>maintained by the person (including an account maintained jointly or in common with another person).</w:t>
      </w:r>
    </w:p>
    <w:p w:rsidR="001B09BC" w:rsidRPr="009E06B2" w:rsidRDefault="001B09BC" w:rsidP="007165F6">
      <w:pPr>
        <w:pStyle w:val="subsection"/>
      </w:pPr>
      <w:r w:rsidRPr="009E06B2">
        <w:tab/>
        <w:t>(3E)</w:t>
      </w:r>
      <w:r w:rsidRPr="009E06B2">
        <w:tab/>
        <w:t>However, if:</w:t>
      </w:r>
    </w:p>
    <w:p w:rsidR="001B09BC" w:rsidRPr="009E06B2" w:rsidRDefault="001B09BC" w:rsidP="007165F6">
      <w:pPr>
        <w:pStyle w:val="paragraph"/>
      </w:pPr>
      <w:r w:rsidRPr="009E06B2">
        <w:tab/>
        <w:t>(a)</w:t>
      </w:r>
      <w:r w:rsidRPr="009E06B2">
        <w:tab/>
        <w:t>there is no nomination of an account by the person in force for the purposes of this section; and</w:t>
      </w:r>
    </w:p>
    <w:p w:rsidR="001B09BC" w:rsidRPr="009E06B2" w:rsidRDefault="001B09BC" w:rsidP="007165F6">
      <w:pPr>
        <w:pStyle w:val="paragraph"/>
      </w:pPr>
      <w:r w:rsidRPr="009E06B2">
        <w:tab/>
        <w:t>(b)</w:t>
      </w:r>
      <w:r w:rsidRPr="009E06B2">
        <w:tab/>
        <w:t>there is a nomination of an account (the existing account) by the person in force for the purposes of subsection</w:t>
      </w:r>
      <w:r w:rsidR="009E06B2">
        <w:t> </w:t>
      </w:r>
      <w:r w:rsidRPr="009E06B2">
        <w:t>122A(1) of the Veterans’ Entitlements Act 1986;</w:t>
      </w:r>
    </w:p>
    <w:p w:rsidR="001B09BC" w:rsidRPr="009E06B2" w:rsidRDefault="001B09BC" w:rsidP="007165F6">
      <w:pPr>
        <w:pStyle w:val="subsection2"/>
      </w:pPr>
      <w:r w:rsidRPr="009E06B2">
        <w:t>the existing account is taken to be an account nominated by the person for the purposes of this section.</w:t>
      </w:r>
    </w:p>
    <w:p w:rsidR="001B09BC" w:rsidRPr="009E06B2" w:rsidRDefault="001B09BC" w:rsidP="007165F6">
      <w:pPr>
        <w:pStyle w:val="subsection"/>
      </w:pPr>
      <w:r w:rsidRPr="009E06B2">
        <w:tab/>
        <w:t>(3F)</w:t>
      </w:r>
      <w:r w:rsidRPr="009E06B2">
        <w:tab/>
      </w:r>
      <w:r w:rsidR="009E06B2">
        <w:t>Subsection (</w:t>
      </w:r>
      <w:r w:rsidRPr="009E06B2">
        <w:t xml:space="preserve">3E) ceases to apply in relation to the person if, in accordance with </w:t>
      </w:r>
      <w:r w:rsidR="009E06B2">
        <w:t>subsection (</w:t>
      </w:r>
      <w:r w:rsidRPr="009E06B2">
        <w:t>3D), the person nominates an account for the purposes of this section.</w:t>
      </w:r>
    </w:p>
    <w:p w:rsidR="001B09BC" w:rsidRPr="009E06B2" w:rsidRDefault="001B09BC" w:rsidP="001B09BC">
      <w:pPr>
        <w:pStyle w:val="SubsectionHead"/>
      </w:pPr>
      <w:r w:rsidRPr="009E06B2">
        <w:t>Definitions</w:t>
      </w:r>
    </w:p>
    <w:p w:rsidR="00B856E4" w:rsidRPr="009E06B2" w:rsidRDefault="00B856E4" w:rsidP="00B856E4">
      <w:pPr>
        <w:pStyle w:val="subsection"/>
      </w:pPr>
      <w:r w:rsidRPr="009E06B2">
        <w:tab/>
        <w:t>(4)</w:t>
      </w:r>
      <w:r w:rsidRPr="009E06B2">
        <w:tab/>
        <w:t>In this section:</w:t>
      </w:r>
    </w:p>
    <w:p w:rsidR="00B01350" w:rsidRPr="009E06B2" w:rsidRDefault="00B01350" w:rsidP="00B01350">
      <w:pPr>
        <w:pStyle w:val="Definition"/>
      </w:pPr>
      <w:r w:rsidRPr="009E06B2">
        <w:rPr>
          <w:b/>
          <w:i/>
        </w:rPr>
        <w:t>account</w:t>
      </w:r>
      <w:r w:rsidRPr="009E06B2">
        <w:t xml:space="preserve"> means an account, maintained by a person, to which money received on deposit by a bank, or a foreign corporation, from that person is credited.</w:t>
      </w:r>
    </w:p>
    <w:p w:rsidR="00B856E4" w:rsidRPr="009E06B2" w:rsidRDefault="00B856E4" w:rsidP="00B856E4">
      <w:pPr>
        <w:pStyle w:val="Definition"/>
      </w:pPr>
      <w:r w:rsidRPr="009E06B2">
        <w:rPr>
          <w:b/>
          <w:i/>
        </w:rPr>
        <w:lastRenderedPageBreak/>
        <w:t>bank</w:t>
      </w:r>
      <w:r w:rsidRPr="009E06B2">
        <w:t xml:space="preserve"> includes a body corporate that is an ADI (authorised deposit</w:t>
      </w:r>
      <w:r w:rsidR="009E06B2">
        <w:noBreakHyphen/>
      </w:r>
      <w:r w:rsidRPr="009E06B2">
        <w:t xml:space="preserve">taking institution) for the purposes of the </w:t>
      </w:r>
      <w:r w:rsidRPr="009E06B2">
        <w:rPr>
          <w:i/>
        </w:rPr>
        <w:t>Banking Act 1959</w:t>
      </w:r>
      <w:r w:rsidRPr="009E06B2">
        <w:t>.</w:t>
      </w:r>
    </w:p>
    <w:p w:rsidR="001B09BC" w:rsidRPr="009E06B2" w:rsidRDefault="001B09BC" w:rsidP="007165F6">
      <w:pPr>
        <w:pStyle w:val="ActHead5"/>
      </w:pPr>
      <w:bookmarkStart w:id="619" w:name="_Toc382321361"/>
      <w:r w:rsidRPr="009E06B2">
        <w:rPr>
          <w:rStyle w:val="CharSectno"/>
        </w:rPr>
        <w:t>430A</w:t>
      </w:r>
      <w:r w:rsidRPr="009E06B2">
        <w:t xml:space="preserve">  Use and disclosure of account details</w:t>
      </w:r>
      <w:bookmarkEnd w:id="619"/>
    </w:p>
    <w:p w:rsidR="001B09BC" w:rsidRPr="009E06B2" w:rsidRDefault="001B09BC" w:rsidP="007165F6">
      <w:pPr>
        <w:pStyle w:val="SubsectionHead"/>
      </w:pPr>
      <w:r w:rsidRPr="009E06B2">
        <w:t>Use</w:t>
      </w:r>
    </w:p>
    <w:p w:rsidR="001B09BC" w:rsidRPr="009E06B2" w:rsidRDefault="001B09BC" w:rsidP="007165F6">
      <w:pPr>
        <w:pStyle w:val="subsection"/>
      </w:pPr>
      <w:r w:rsidRPr="009E06B2">
        <w:tab/>
        <w:t>(1)</w:t>
      </w:r>
      <w:r w:rsidRPr="009E06B2">
        <w:tab/>
        <w:t>The Commission, a member of the Commission or a staff member assisting the Commission may use the details of an account referred to in paragraph</w:t>
      </w:r>
      <w:r w:rsidR="009E06B2">
        <w:t> </w:t>
      </w:r>
      <w:r w:rsidRPr="009E06B2">
        <w:t>430(3E)(b) for the purposes of section</w:t>
      </w:r>
      <w:r w:rsidR="009E06B2">
        <w:t> </w:t>
      </w:r>
      <w:r w:rsidRPr="009E06B2">
        <w:t>430.</w:t>
      </w:r>
    </w:p>
    <w:p w:rsidR="001B09BC" w:rsidRPr="009E06B2" w:rsidRDefault="001B09BC" w:rsidP="007165F6">
      <w:pPr>
        <w:pStyle w:val="subsection"/>
      </w:pPr>
      <w:r w:rsidRPr="009E06B2">
        <w:tab/>
        <w:t>(2)</w:t>
      </w:r>
      <w:r w:rsidRPr="009E06B2">
        <w:tab/>
        <w:t>A person to whom the details of an account are disclosed under subsection</w:t>
      </w:r>
      <w:r w:rsidR="009E06B2">
        <w:t> </w:t>
      </w:r>
      <w:r w:rsidRPr="009E06B2">
        <w:t xml:space="preserve">122AA(3) of the </w:t>
      </w:r>
      <w:r w:rsidRPr="009E06B2">
        <w:rPr>
          <w:i/>
        </w:rPr>
        <w:t xml:space="preserve">Veterans’ Entitlements Act 1986 </w:t>
      </w:r>
      <w:r w:rsidRPr="009E06B2">
        <w:t>may use those details for the purposes of section</w:t>
      </w:r>
      <w:r w:rsidR="009E06B2">
        <w:t> </w:t>
      </w:r>
      <w:r w:rsidRPr="009E06B2">
        <w:t>430 of this Act.</w:t>
      </w:r>
    </w:p>
    <w:p w:rsidR="001B09BC" w:rsidRPr="009E06B2" w:rsidRDefault="001B09BC" w:rsidP="007165F6">
      <w:pPr>
        <w:pStyle w:val="SubsectionHead"/>
      </w:pPr>
      <w:r w:rsidRPr="009E06B2">
        <w:t>Disclosure</w:t>
      </w:r>
    </w:p>
    <w:p w:rsidR="001B09BC" w:rsidRPr="009E06B2" w:rsidRDefault="001B09BC" w:rsidP="007165F6">
      <w:pPr>
        <w:pStyle w:val="subsection"/>
      </w:pPr>
      <w:r w:rsidRPr="009E06B2">
        <w:tab/>
        <w:t>(3)</w:t>
      </w:r>
      <w:r w:rsidRPr="009E06B2">
        <w:tab/>
        <w:t>The Commission, a member of the Commission or a staff member assisting the Commission may disclose the details of an account obtained for the purposes of section</w:t>
      </w:r>
      <w:r w:rsidR="009E06B2">
        <w:t> </w:t>
      </w:r>
      <w:r w:rsidRPr="009E06B2">
        <w:t>430 to the Repatriation Commission, a commissioner of the Repatriation Commission or a staff member assisting the Repatriation Commission for the purposes of section</w:t>
      </w:r>
      <w:r w:rsidR="009E06B2">
        <w:t> </w:t>
      </w:r>
      <w:r w:rsidRPr="009E06B2">
        <w:t xml:space="preserve">122A of the </w:t>
      </w:r>
      <w:r w:rsidRPr="009E06B2">
        <w:rPr>
          <w:i/>
        </w:rPr>
        <w:t>Veterans’ Entitlements Act 1986</w:t>
      </w:r>
      <w:r w:rsidRPr="009E06B2">
        <w:t>.</w:t>
      </w:r>
    </w:p>
    <w:p w:rsidR="001B09BC" w:rsidRPr="009E06B2" w:rsidRDefault="001B09BC" w:rsidP="007165F6">
      <w:pPr>
        <w:pStyle w:val="SubsectionHead"/>
      </w:pPr>
      <w:r w:rsidRPr="009E06B2">
        <w:t>Interaction with Privacy Act 1988</w:t>
      </w:r>
    </w:p>
    <w:p w:rsidR="001B09BC" w:rsidRPr="009E06B2" w:rsidRDefault="001B09BC" w:rsidP="007165F6">
      <w:pPr>
        <w:pStyle w:val="subsection"/>
      </w:pPr>
      <w:r w:rsidRPr="009E06B2">
        <w:tab/>
        <w:t>(4)</w:t>
      </w:r>
      <w:r w:rsidRPr="009E06B2">
        <w:tab/>
        <w:t xml:space="preserve">For the purposes of the </w:t>
      </w:r>
      <w:r w:rsidRPr="009E06B2">
        <w:rPr>
          <w:i/>
        </w:rPr>
        <w:t>Privacy Act 1988</w:t>
      </w:r>
      <w:r w:rsidRPr="009E06B2">
        <w:t>:</w:t>
      </w:r>
    </w:p>
    <w:p w:rsidR="001B09BC" w:rsidRPr="009E06B2" w:rsidRDefault="001B09BC" w:rsidP="007165F6">
      <w:pPr>
        <w:pStyle w:val="paragraph"/>
      </w:pPr>
      <w:r w:rsidRPr="009E06B2">
        <w:tab/>
        <w:t>(a)</w:t>
      </w:r>
      <w:r w:rsidRPr="009E06B2">
        <w:tab/>
        <w:t xml:space="preserve">the use of the details of an account in accordance with </w:t>
      </w:r>
      <w:r w:rsidR="009E06B2">
        <w:t>subsection (</w:t>
      </w:r>
      <w:r w:rsidRPr="009E06B2">
        <w:t>1) or (2) is taken to be a use that is authorised by this Act; and</w:t>
      </w:r>
    </w:p>
    <w:p w:rsidR="001B09BC" w:rsidRPr="009E06B2" w:rsidRDefault="001B09BC" w:rsidP="007165F6">
      <w:pPr>
        <w:pStyle w:val="paragraph"/>
      </w:pPr>
      <w:r w:rsidRPr="009E06B2">
        <w:tab/>
        <w:t>(b)</w:t>
      </w:r>
      <w:r w:rsidRPr="009E06B2">
        <w:tab/>
        <w:t xml:space="preserve">the disclosure of the details of an account in accordance with </w:t>
      </w:r>
      <w:r w:rsidR="009E06B2">
        <w:t>subsection (</w:t>
      </w:r>
      <w:r w:rsidRPr="009E06B2">
        <w:t>3) is taken to be a disclosure that is authorised by this Act.</w:t>
      </w:r>
    </w:p>
    <w:p w:rsidR="00B856E4" w:rsidRPr="009E06B2" w:rsidRDefault="00B856E4" w:rsidP="00405641">
      <w:pPr>
        <w:pStyle w:val="ActHead5"/>
      </w:pPr>
      <w:bookmarkStart w:id="620" w:name="_Toc382321362"/>
      <w:r w:rsidRPr="009E06B2">
        <w:rPr>
          <w:rStyle w:val="CharSectno"/>
        </w:rPr>
        <w:lastRenderedPageBreak/>
        <w:t>431</w:t>
      </w:r>
      <w:r w:rsidRPr="009E06B2">
        <w:t xml:space="preserve">  Payments at person’s request</w:t>
      </w:r>
      <w:bookmarkEnd w:id="620"/>
    </w:p>
    <w:p w:rsidR="00B856E4" w:rsidRPr="009E06B2" w:rsidRDefault="00B856E4" w:rsidP="00405641">
      <w:pPr>
        <w:pStyle w:val="subsection"/>
        <w:keepNext/>
        <w:keepLines/>
      </w:pPr>
      <w:r w:rsidRPr="009E06B2">
        <w:tab/>
        <w:t>(1)</w:t>
      </w:r>
      <w:r w:rsidRPr="009E06B2">
        <w:tab/>
        <w:t>A person who is entitled to weekly compensation may request, in writing, the Commission to deduct a specified</w:t>
      </w:r>
      <w:r w:rsidRPr="009E06B2">
        <w:rPr>
          <w:i/>
        </w:rPr>
        <w:t xml:space="preserve"> </w:t>
      </w:r>
      <w:r w:rsidRPr="009E06B2">
        <w:t>amount from the compensation:</w:t>
      </w:r>
    </w:p>
    <w:p w:rsidR="00B856E4" w:rsidRPr="009E06B2" w:rsidRDefault="00B856E4" w:rsidP="00B856E4">
      <w:pPr>
        <w:pStyle w:val="paragraph"/>
      </w:pPr>
      <w:r w:rsidRPr="009E06B2">
        <w:tab/>
        <w:t>(a)</w:t>
      </w:r>
      <w:r w:rsidRPr="009E06B2">
        <w:tab/>
        <w:t>to pay the Commissioner of Taxation; or</w:t>
      </w:r>
    </w:p>
    <w:p w:rsidR="00B856E4" w:rsidRPr="009E06B2" w:rsidRDefault="00B856E4" w:rsidP="00B856E4">
      <w:pPr>
        <w:pStyle w:val="paragraph"/>
      </w:pPr>
      <w:r w:rsidRPr="009E06B2">
        <w:tab/>
        <w:t>(b)</w:t>
      </w:r>
      <w:r w:rsidRPr="009E06B2">
        <w:tab/>
        <w:t>for the purpose of making payments included in a class of payments approved by the Minister.</w:t>
      </w:r>
    </w:p>
    <w:p w:rsidR="00B856E4" w:rsidRPr="009E06B2" w:rsidRDefault="00B856E4" w:rsidP="00B856E4">
      <w:pPr>
        <w:pStyle w:val="subsection"/>
      </w:pPr>
      <w:r w:rsidRPr="009E06B2">
        <w:tab/>
        <w:t>(2)</w:t>
      </w:r>
      <w:r w:rsidRPr="009E06B2">
        <w:tab/>
        <w:t>If such a request is made, the Commission may deduct the amount and, if it does so, is to pay the amount deducted in accordance with the request.</w:t>
      </w:r>
    </w:p>
    <w:p w:rsidR="00B856E4" w:rsidRPr="009E06B2" w:rsidRDefault="00B856E4" w:rsidP="00B856E4">
      <w:pPr>
        <w:pStyle w:val="subsection"/>
      </w:pPr>
      <w:r w:rsidRPr="009E06B2">
        <w:tab/>
        <w:t>(3)</w:t>
      </w:r>
      <w:r w:rsidRPr="009E06B2">
        <w:tab/>
        <w:t xml:space="preserve">The Minister may, by writing, approve classes of payments for the purposes of </w:t>
      </w:r>
      <w:r w:rsidR="009E06B2">
        <w:t>paragraph (</w:t>
      </w:r>
      <w:r w:rsidRPr="009E06B2">
        <w:t>1)(b).</w:t>
      </w:r>
    </w:p>
    <w:p w:rsidR="00B856E4" w:rsidRPr="009E06B2" w:rsidRDefault="00B856E4" w:rsidP="00B856E4">
      <w:pPr>
        <w:pStyle w:val="notetext"/>
      </w:pPr>
      <w:r w:rsidRPr="009E06B2">
        <w:t>Note:</w:t>
      </w:r>
      <w:r w:rsidRPr="009E06B2">
        <w:tab/>
        <w:t>The approval may be varied or revoked (see subsection</w:t>
      </w:r>
      <w:r w:rsidR="009E06B2">
        <w:t> </w:t>
      </w:r>
      <w:r w:rsidRPr="009E06B2">
        <w:t xml:space="preserve">33(3) of the </w:t>
      </w:r>
      <w:r w:rsidRPr="009E06B2">
        <w:rPr>
          <w:i/>
        </w:rPr>
        <w:t>Acts Interpretation Act 1901</w:t>
      </w:r>
      <w:r w:rsidRPr="009E06B2">
        <w:t>).</w:t>
      </w:r>
    </w:p>
    <w:p w:rsidR="00B856E4" w:rsidRPr="009E06B2" w:rsidRDefault="00B856E4" w:rsidP="00B856E4">
      <w:pPr>
        <w:pStyle w:val="subsection"/>
      </w:pPr>
      <w:r w:rsidRPr="009E06B2">
        <w:tab/>
        <w:t>(4)</w:t>
      </w:r>
      <w:r w:rsidRPr="009E06B2">
        <w:tab/>
        <w:t xml:space="preserve">An approval, and any variation or revocation of an approval, is a </w:t>
      </w:r>
      <w:r w:rsidR="00301BCA" w:rsidRPr="009E06B2">
        <w:t>legislative instrument</w:t>
      </w:r>
      <w:r w:rsidRPr="009E06B2">
        <w:t>.</w:t>
      </w:r>
    </w:p>
    <w:p w:rsidR="00B856E4" w:rsidRPr="009E06B2" w:rsidRDefault="00B856E4" w:rsidP="00B856E4">
      <w:pPr>
        <w:pStyle w:val="ActHead5"/>
      </w:pPr>
      <w:bookmarkStart w:id="621" w:name="_Toc382321363"/>
      <w:r w:rsidRPr="009E06B2">
        <w:rPr>
          <w:rStyle w:val="CharSectno"/>
        </w:rPr>
        <w:t>432</w:t>
      </w:r>
      <w:r w:rsidRPr="009E06B2">
        <w:t xml:space="preserve">  Trustees for persons entitled to compensation</w:t>
      </w:r>
      <w:bookmarkEnd w:id="621"/>
    </w:p>
    <w:p w:rsidR="00B856E4" w:rsidRPr="009E06B2" w:rsidRDefault="00B856E4" w:rsidP="00B856E4">
      <w:pPr>
        <w:pStyle w:val="subsection"/>
      </w:pPr>
      <w:r w:rsidRPr="009E06B2">
        <w:tab/>
        <w:t>(1)</w:t>
      </w:r>
      <w:r w:rsidRPr="009E06B2">
        <w:tab/>
        <w:t>This section applies if:</w:t>
      </w:r>
    </w:p>
    <w:p w:rsidR="00B856E4" w:rsidRPr="009E06B2" w:rsidRDefault="00B856E4" w:rsidP="00B856E4">
      <w:pPr>
        <w:pStyle w:val="paragraph"/>
      </w:pPr>
      <w:r w:rsidRPr="009E06B2">
        <w:tab/>
        <w:t>(a)</w:t>
      </w:r>
      <w:r w:rsidRPr="009E06B2">
        <w:tab/>
        <w:t>a person who is entitled to be paid compensation under Chapter</w:t>
      </w:r>
      <w:r w:rsidR="009E06B2">
        <w:t> </w:t>
      </w:r>
      <w:r w:rsidRPr="009E06B2">
        <w:t>3, 4, 5 or 6 is under a legal disability; or</w:t>
      </w:r>
    </w:p>
    <w:p w:rsidR="00B856E4" w:rsidRPr="009E06B2" w:rsidRDefault="00B856E4" w:rsidP="00B856E4">
      <w:pPr>
        <w:pStyle w:val="paragraph"/>
      </w:pPr>
      <w:r w:rsidRPr="009E06B2">
        <w:tab/>
        <w:t>(b)</w:t>
      </w:r>
      <w:r w:rsidRPr="009E06B2">
        <w:tab/>
        <w:t>if such a person is under 18—there is no person who has the primary responsibility for the daily care of that person.</w:t>
      </w:r>
    </w:p>
    <w:p w:rsidR="00B856E4" w:rsidRPr="009E06B2" w:rsidRDefault="00B856E4" w:rsidP="00B856E4">
      <w:pPr>
        <w:pStyle w:val="subsection"/>
      </w:pPr>
      <w:r w:rsidRPr="009E06B2">
        <w:tab/>
        <w:t>(2)</w:t>
      </w:r>
      <w:r w:rsidRPr="009E06B2">
        <w:tab/>
        <w:t>The Commission may, in writing, appoint the Commonwealth or any other person to be the trustee of the payments of compensation under this Act.</w:t>
      </w:r>
    </w:p>
    <w:p w:rsidR="00B856E4" w:rsidRPr="009E06B2" w:rsidRDefault="00B856E4" w:rsidP="00B856E4">
      <w:pPr>
        <w:pStyle w:val="notetext"/>
      </w:pPr>
      <w:r w:rsidRPr="009E06B2">
        <w:t>Note:</w:t>
      </w:r>
      <w:r w:rsidRPr="009E06B2">
        <w:tab/>
        <w:t>Section</w:t>
      </w:r>
      <w:r w:rsidR="009E06B2">
        <w:t> </w:t>
      </w:r>
      <w:r w:rsidRPr="009E06B2">
        <w:t>433 sets out the powers of the trustee.</w:t>
      </w:r>
    </w:p>
    <w:p w:rsidR="00B856E4" w:rsidRPr="009E06B2" w:rsidRDefault="00B856E4" w:rsidP="00B856E4">
      <w:pPr>
        <w:pStyle w:val="subsection"/>
      </w:pPr>
      <w:r w:rsidRPr="009E06B2">
        <w:tab/>
        <w:t>(3)</w:t>
      </w:r>
      <w:r w:rsidRPr="009E06B2">
        <w:tab/>
        <w:t>The Commission may, in writing, revoke the appointment.</w:t>
      </w:r>
    </w:p>
    <w:p w:rsidR="00B856E4" w:rsidRPr="009E06B2" w:rsidRDefault="00B856E4" w:rsidP="00B856E4">
      <w:pPr>
        <w:pStyle w:val="subsection"/>
      </w:pPr>
      <w:r w:rsidRPr="009E06B2">
        <w:tab/>
        <w:t>(4)</w:t>
      </w:r>
      <w:r w:rsidRPr="009E06B2">
        <w:tab/>
        <w:t>If the Commission revokes the appointment:</w:t>
      </w:r>
    </w:p>
    <w:p w:rsidR="00B856E4" w:rsidRPr="009E06B2" w:rsidRDefault="00B856E4" w:rsidP="00B856E4">
      <w:pPr>
        <w:pStyle w:val="paragraph"/>
      </w:pPr>
      <w:r w:rsidRPr="009E06B2">
        <w:tab/>
        <w:t>(a)</w:t>
      </w:r>
      <w:r w:rsidRPr="009E06B2">
        <w:tab/>
        <w:t>the Commission may appoint a new trustee in writing; and</w:t>
      </w:r>
    </w:p>
    <w:p w:rsidR="00B856E4" w:rsidRPr="009E06B2" w:rsidRDefault="00B856E4" w:rsidP="00B856E4">
      <w:pPr>
        <w:pStyle w:val="paragraph"/>
      </w:pPr>
      <w:r w:rsidRPr="009E06B2">
        <w:tab/>
        <w:t>(b)</w:t>
      </w:r>
      <w:r w:rsidRPr="009E06B2">
        <w:tab/>
        <w:t>the trust funds vest in the new trustee.</w:t>
      </w:r>
    </w:p>
    <w:p w:rsidR="00B856E4" w:rsidRPr="009E06B2" w:rsidRDefault="00B856E4" w:rsidP="00B856E4">
      <w:pPr>
        <w:pStyle w:val="notetext"/>
      </w:pPr>
      <w:r w:rsidRPr="009E06B2">
        <w:t>Note:</w:t>
      </w:r>
      <w:r w:rsidRPr="009E06B2">
        <w:tab/>
        <w:t>Section</w:t>
      </w:r>
      <w:r w:rsidR="009E06B2">
        <w:t> </w:t>
      </w:r>
      <w:r w:rsidRPr="009E06B2">
        <w:t>433 sets out the powers of the new trustee.</w:t>
      </w:r>
    </w:p>
    <w:p w:rsidR="00B856E4" w:rsidRPr="009E06B2" w:rsidRDefault="00B856E4" w:rsidP="00B856E4">
      <w:pPr>
        <w:pStyle w:val="subsection"/>
      </w:pPr>
      <w:r w:rsidRPr="009E06B2">
        <w:lastRenderedPageBreak/>
        <w:tab/>
        <w:t>(5)</w:t>
      </w:r>
      <w:r w:rsidRPr="009E06B2">
        <w:tab/>
        <w:t>If the Commission revokes the appointment and does not appoint a new trustee in writing, the trust is terminated.</w:t>
      </w:r>
    </w:p>
    <w:p w:rsidR="00B856E4" w:rsidRPr="009E06B2" w:rsidRDefault="00B856E4" w:rsidP="00B856E4">
      <w:pPr>
        <w:pStyle w:val="ActHead5"/>
      </w:pPr>
      <w:bookmarkStart w:id="622" w:name="_Toc382321364"/>
      <w:r w:rsidRPr="009E06B2">
        <w:rPr>
          <w:rStyle w:val="CharSectno"/>
        </w:rPr>
        <w:t>433</w:t>
      </w:r>
      <w:r w:rsidRPr="009E06B2">
        <w:t xml:space="preserve">  Powers of the trustee generally</w:t>
      </w:r>
      <w:bookmarkEnd w:id="622"/>
    </w:p>
    <w:p w:rsidR="00B856E4" w:rsidRPr="009E06B2" w:rsidRDefault="00B856E4" w:rsidP="00B856E4">
      <w:pPr>
        <w:pStyle w:val="subsection"/>
      </w:pPr>
      <w:r w:rsidRPr="009E06B2">
        <w:tab/>
        <w:t>(1)</w:t>
      </w:r>
      <w:r w:rsidRPr="009E06B2">
        <w:tab/>
        <w:t>If a trustee is appointed under section</w:t>
      </w:r>
      <w:r w:rsidR="009E06B2">
        <w:t> </w:t>
      </w:r>
      <w:r w:rsidRPr="009E06B2">
        <w:t>432 in respect of payments of compensation under this Act, the compensation is payable to the trustee.</w:t>
      </w:r>
    </w:p>
    <w:p w:rsidR="00B856E4" w:rsidRPr="009E06B2" w:rsidRDefault="00B856E4" w:rsidP="00B856E4">
      <w:pPr>
        <w:pStyle w:val="subsection"/>
      </w:pPr>
      <w:r w:rsidRPr="009E06B2">
        <w:tab/>
        <w:t>(2)</w:t>
      </w:r>
      <w:r w:rsidRPr="009E06B2">
        <w:tab/>
        <w:t>A trustee may invest those payments and interest on those payments in accordance with section</w:t>
      </w:r>
      <w:r w:rsidR="009E06B2">
        <w:t> </w:t>
      </w:r>
      <w:r w:rsidRPr="009E06B2">
        <w:t>434 or 435.</w:t>
      </w:r>
    </w:p>
    <w:p w:rsidR="00B856E4" w:rsidRPr="009E06B2" w:rsidRDefault="00B856E4" w:rsidP="00B856E4">
      <w:pPr>
        <w:pStyle w:val="subsection"/>
      </w:pPr>
      <w:r w:rsidRPr="009E06B2">
        <w:tab/>
        <w:t>(3)</w:t>
      </w:r>
      <w:r w:rsidRPr="009E06B2">
        <w:tab/>
        <w:t>The trust funds may be dealt with in the following ways:</w:t>
      </w:r>
    </w:p>
    <w:p w:rsidR="00B856E4" w:rsidRPr="009E06B2" w:rsidRDefault="00B856E4" w:rsidP="00B856E4">
      <w:pPr>
        <w:pStyle w:val="paragraph"/>
      </w:pPr>
      <w:r w:rsidRPr="009E06B2">
        <w:tab/>
        <w:t>(a)</w:t>
      </w:r>
      <w:r w:rsidRPr="009E06B2">
        <w:tab/>
        <w:t>the funds may be applied for the benefit of the person who is entitled to the compensation, a member of that person’s family, or a dependant of that person, as the trustee sees fit;</w:t>
      </w:r>
    </w:p>
    <w:p w:rsidR="00B856E4" w:rsidRPr="009E06B2" w:rsidRDefault="00B856E4" w:rsidP="00B856E4">
      <w:pPr>
        <w:pStyle w:val="paragraph"/>
      </w:pPr>
      <w:r w:rsidRPr="009E06B2">
        <w:tab/>
        <w:t>(b)</w:t>
      </w:r>
      <w:r w:rsidRPr="009E06B2">
        <w:tab/>
        <w:t>if the trust is terminated during the life of that person—the trust funds must be transferred to that person;</w:t>
      </w:r>
    </w:p>
    <w:p w:rsidR="00B856E4" w:rsidRPr="009E06B2" w:rsidRDefault="00B856E4" w:rsidP="00B856E4">
      <w:pPr>
        <w:pStyle w:val="paragraph"/>
      </w:pPr>
      <w:r w:rsidRPr="009E06B2">
        <w:tab/>
        <w:t>(c)</w:t>
      </w:r>
      <w:r w:rsidRPr="009E06B2">
        <w:tab/>
        <w:t>if that person dies before the trust is terminated—the trust funds must be paid or transferred to:</w:t>
      </w:r>
    </w:p>
    <w:p w:rsidR="00B856E4" w:rsidRPr="009E06B2" w:rsidRDefault="00B856E4" w:rsidP="00B856E4">
      <w:pPr>
        <w:pStyle w:val="paragraphsub"/>
      </w:pPr>
      <w:r w:rsidRPr="009E06B2">
        <w:tab/>
        <w:t>(i)</w:t>
      </w:r>
      <w:r w:rsidRPr="009E06B2">
        <w:tab/>
        <w:t>the legal personal representative of the deceased person as part of the estate of the deceased person; or</w:t>
      </w:r>
    </w:p>
    <w:p w:rsidR="00B856E4" w:rsidRPr="009E06B2" w:rsidRDefault="00B856E4" w:rsidP="00B856E4">
      <w:pPr>
        <w:pStyle w:val="paragraphsub"/>
      </w:pPr>
      <w:r w:rsidRPr="009E06B2">
        <w:tab/>
        <w:t>(ii)</w:t>
      </w:r>
      <w:r w:rsidRPr="009E06B2">
        <w:tab/>
        <w:t>if there is no legal personal representative and the Commission is satisfied that no application will be made for probate of the will or letters of administration of the estate of the deceased person—the person who the Commission determines is best entitled to them.</w:t>
      </w:r>
    </w:p>
    <w:p w:rsidR="00E56504" w:rsidRPr="009E06B2" w:rsidRDefault="00E56504" w:rsidP="00E56504">
      <w:pPr>
        <w:pStyle w:val="subsection"/>
      </w:pPr>
      <w:r w:rsidRPr="009E06B2">
        <w:tab/>
        <w:t>(4)</w:t>
      </w:r>
      <w:r w:rsidRPr="009E06B2">
        <w:tab/>
        <w:t xml:space="preserve">For the purposes of </w:t>
      </w:r>
      <w:r w:rsidR="009E06B2">
        <w:t>paragraph (</w:t>
      </w:r>
      <w:r w:rsidRPr="009E06B2">
        <w:t>3)(a), the members of a person’s family are taken to include the following (without limitation):</w:t>
      </w:r>
    </w:p>
    <w:p w:rsidR="00E56504" w:rsidRPr="009E06B2" w:rsidRDefault="00E56504" w:rsidP="00E56504">
      <w:pPr>
        <w:pStyle w:val="paragraph"/>
      </w:pPr>
      <w:r w:rsidRPr="009E06B2">
        <w:tab/>
        <w:t>(a)</w:t>
      </w:r>
      <w:r w:rsidRPr="009E06B2">
        <w:tab/>
        <w:t>a partner of the person;</w:t>
      </w:r>
    </w:p>
    <w:p w:rsidR="00E56504" w:rsidRPr="009E06B2" w:rsidRDefault="00E56504" w:rsidP="00E56504">
      <w:pPr>
        <w:pStyle w:val="paragraph"/>
      </w:pPr>
      <w:r w:rsidRPr="009E06B2">
        <w:tab/>
        <w:t>(b)</w:t>
      </w:r>
      <w:r w:rsidRPr="009E06B2">
        <w:tab/>
        <w:t>a stepchild or an adopted child of the person, or someone of whom the person is a stepchild or an adopted child;</w:t>
      </w:r>
    </w:p>
    <w:p w:rsidR="00E56504" w:rsidRPr="009E06B2" w:rsidRDefault="00E56504" w:rsidP="00E56504">
      <w:pPr>
        <w:pStyle w:val="paragraph"/>
      </w:pPr>
      <w:r w:rsidRPr="009E06B2">
        <w:tab/>
        <w:t>(c)</w:t>
      </w:r>
      <w:r w:rsidRPr="009E06B2">
        <w:tab/>
        <w:t xml:space="preserve">someone who is a child of the person, or someone of whom the person is a child, because of the definition of </w:t>
      </w:r>
      <w:r w:rsidRPr="009E06B2">
        <w:rPr>
          <w:b/>
          <w:i/>
        </w:rPr>
        <w:t xml:space="preserve">child </w:t>
      </w:r>
      <w:r w:rsidRPr="009E06B2">
        <w:t>in this Act;</w:t>
      </w:r>
    </w:p>
    <w:p w:rsidR="00E56504" w:rsidRPr="009E06B2" w:rsidRDefault="00E56504" w:rsidP="00E56504">
      <w:pPr>
        <w:pStyle w:val="paragraph"/>
      </w:pPr>
      <w:r w:rsidRPr="009E06B2">
        <w:tab/>
        <w:t>(d)</w:t>
      </w:r>
      <w:r w:rsidRPr="009E06B2">
        <w:tab/>
        <w:t xml:space="preserve">anyone else who would be a relative of the person if someone mentioned in </w:t>
      </w:r>
      <w:r w:rsidR="009E06B2">
        <w:t>paragraph (</w:t>
      </w:r>
      <w:r w:rsidRPr="009E06B2">
        <w:t>a), (b) or (c) is taken to be a member of the person’s family.</w:t>
      </w:r>
    </w:p>
    <w:p w:rsidR="00B856E4" w:rsidRPr="009E06B2" w:rsidRDefault="00B856E4" w:rsidP="00B856E4">
      <w:pPr>
        <w:pStyle w:val="ActHead5"/>
      </w:pPr>
      <w:bookmarkStart w:id="623" w:name="_Toc382321365"/>
      <w:r w:rsidRPr="009E06B2">
        <w:rPr>
          <w:rStyle w:val="CharSectno"/>
        </w:rPr>
        <w:lastRenderedPageBreak/>
        <w:t>434</w:t>
      </w:r>
      <w:r w:rsidRPr="009E06B2">
        <w:t xml:space="preserve">  Powers of Commonwealth etc. trustee to invest trust funds</w:t>
      </w:r>
      <w:bookmarkEnd w:id="623"/>
    </w:p>
    <w:p w:rsidR="00B856E4" w:rsidRPr="009E06B2" w:rsidRDefault="00B856E4" w:rsidP="00B856E4">
      <w:pPr>
        <w:pStyle w:val="subsection"/>
      </w:pPr>
      <w:r w:rsidRPr="009E06B2">
        <w:tab/>
        <w:t>(1)</w:t>
      </w:r>
      <w:r w:rsidRPr="009E06B2">
        <w:tab/>
        <w:t>This section applies if a trustee appointed in respect of payments of compensation under section</w:t>
      </w:r>
      <w:r w:rsidR="009E06B2">
        <w:t> </w:t>
      </w:r>
      <w:r w:rsidRPr="009E06B2">
        <w:t>432 is the Commonwealth or an employee of the Australian Public Service.</w:t>
      </w:r>
    </w:p>
    <w:p w:rsidR="00B856E4" w:rsidRPr="009E06B2" w:rsidRDefault="00B856E4" w:rsidP="00B856E4">
      <w:pPr>
        <w:pStyle w:val="subsection"/>
      </w:pPr>
      <w:r w:rsidRPr="009E06B2">
        <w:tab/>
        <w:t>(2)</w:t>
      </w:r>
      <w:r w:rsidRPr="009E06B2">
        <w:tab/>
        <w:t>A trustee may invest any trust funds not applied for the benefit of a person in any manner prescribed by the regulations.</w:t>
      </w:r>
    </w:p>
    <w:p w:rsidR="00B856E4" w:rsidRPr="009E06B2" w:rsidRDefault="00B856E4" w:rsidP="00B856E4">
      <w:pPr>
        <w:pStyle w:val="subsection"/>
      </w:pPr>
      <w:r w:rsidRPr="009E06B2">
        <w:tab/>
        <w:t>(3)</w:t>
      </w:r>
      <w:r w:rsidRPr="009E06B2">
        <w:tab/>
        <w:t>If a trustee is a trustee in respect of 2 or more persons who are entitled to compensation under this Act, then the trustee may pool those persons’ trust funds for the purposes of investing the funds.</w:t>
      </w:r>
    </w:p>
    <w:p w:rsidR="00B856E4" w:rsidRPr="009E06B2" w:rsidRDefault="00B856E4" w:rsidP="00B856E4">
      <w:pPr>
        <w:pStyle w:val="subsection"/>
      </w:pPr>
      <w:r w:rsidRPr="009E06B2">
        <w:tab/>
        <w:t>(4)</w:t>
      </w:r>
      <w:r w:rsidRPr="009E06B2">
        <w:tab/>
        <w:t>However, a trustee must not pool trust funds or invest pooled trust funds in a way that prevents the trust funds from being identified sufficiently to allow paragraph</w:t>
      </w:r>
      <w:r w:rsidR="009E06B2">
        <w:t> </w:t>
      </w:r>
      <w:r w:rsidRPr="009E06B2">
        <w:t>433(3)(a) to be complied with.</w:t>
      </w:r>
    </w:p>
    <w:p w:rsidR="00B856E4" w:rsidRPr="009E06B2" w:rsidRDefault="00B856E4" w:rsidP="00B856E4">
      <w:pPr>
        <w:pStyle w:val="subsection"/>
      </w:pPr>
      <w:r w:rsidRPr="009E06B2">
        <w:tab/>
        <w:t>(5)</w:t>
      </w:r>
      <w:r w:rsidRPr="009E06B2">
        <w:tab/>
        <w:t>A trustee in respect of payments of compensation may:</w:t>
      </w:r>
    </w:p>
    <w:p w:rsidR="00B856E4" w:rsidRPr="009E06B2" w:rsidRDefault="00B856E4" w:rsidP="00B856E4">
      <w:pPr>
        <w:pStyle w:val="paragraph"/>
      </w:pPr>
      <w:r w:rsidRPr="009E06B2">
        <w:tab/>
        <w:t>(a)</w:t>
      </w:r>
      <w:r w:rsidRPr="009E06B2">
        <w:tab/>
        <w:t>arrange for another person to manage the trust funds; and</w:t>
      </w:r>
    </w:p>
    <w:p w:rsidR="00B856E4" w:rsidRPr="009E06B2" w:rsidRDefault="00B856E4" w:rsidP="00B856E4">
      <w:pPr>
        <w:pStyle w:val="paragraph"/>
      </w:pPr>
      <w:r w:rsidRPr="009E06B2">
        <w:tab/>
        <w:t>(b)</w:t>
      </w:r>
      <w:r w:rsidRPr="009E06B2">
        <w:tab/>
        <w:t>transfer the funds to the other person for the purposes of the arrangement.</w:t>
      </w:r>
    </w:p>
    <w:p w:rsidR="00B856E4" w:rsidRPr="009E06B2" w:rsidRDefault="00B856E4" w:rsidP="00B856E4">
      <w:pPr>
        <w:pStyle w:val="subsection2"/>
      </w:pPr>
      <w:r w:rsidRPr="009E06B2">
        <w:t>However, making an arrangement or transferring funds does not relieve the trustee of any duties or liabilities as trustee.</w:t>
      </w:r>
    </w:p>
    <w:p w:rsidR="00B856E4" w:rsidRPr="009E06B2" w:rsidRDefault="00B856E4" w:rsidP="00B856E4">
      <w:pPr>
        <w:pStyle w:val="subsection"/>
      </w:pPr>
      <w:r w:rsidRPr="009E06B2">
        <w:tab/>
        <w:t>(6)</w:t>
      </w:r>
      <w:r w:rsidRPr="009E06B2">
        <w:tab/>
        <w:t>The Commonwealth:</w:t>
      </w:r>
    </w:p>
    <w:p w:rsidR="00B856E4" w:rsidRPr="009E06B2" w:rsidRDefault="00B856E4" w:rsidP="00B856E4">
      <w:pPr>
        <w:pStyle w:val="paragraph"/>
      </w:pPr>
      <w:r w:rsidRPr="009E06B2">
        <w:tab/>
        <w:t>(a)</w:t>
      </w:r>
      <w:r w:rsidRPr="009E06B2">
        <w:tab/>
        <w:t>may charge fees (whether by way of commission or otherwise) for the services of a trustee in respect of payments of compensation in accordance with the regulations; and</w:t>
      </w:r>
    </w:p>
    <w:p w:rsidR="00B856E4" w:rsidRPr="009E06B2" w:rsidRDefault="00B856E4" w:rsidP="00B856E4">
      <w:pPr>
        <w:pStyle w:val="paragraph"/>
      </w:pPr>
      <w:r w:rsidRPr="009E06B2">
        <w:tab/>
        <w:t>(b)</w:t>
      </w:r>
      <w:r w:rsidRPr="009E06B2">
        <w:tab/>
        <w:t>is entitled to reasonable expenses incurred by the trustee in rendering the services.</w:t>
      </w:r>
    </w:p>
    <w:p w:rsidR="00B856E4" w:rsidRPr="009E06B2" w:rsidRDefault="00B856E4" w:rsidP="00B856E4">
      <w:pPr>
        <w:pStyle w:val="subsection2"/>
      </w:pPr>
      <w:r w:rsidRPr="009E06B2">
        <w:t>The fees and expenses may be paid from the trust funds.</w:t>
      </w:r>
    </w:p>
    <w:p w:rsidR="00B856E4" w:rsidRPr="009E06B2" w:rsidRDefault="00B856E4" w:rsidP="00B856E4">
      <w:pPr>
        <w:pStyle w:val="ActHead5"/>
      </w:pPr>
      <w:bookmarkStart w:id="624" w:name="_Toc382321366"/>
      <w:r w:rsidRPr="009E06B2">
        <w:rPr>
          <w:rStyle w:val="CharSectno"/>
        </w:rPr>
        <w:t>435</w:t>
      </w:r>
      <w:r w:rsidRPr="009E06B2">
        <w:t xml:space="preserve">  Powers of investment for non</w:t>
      </w:r>
      <w:r w:rsidR="009E06B2">
        <w:noBreakHyphen/>
      </w:r>
      <w:r w:rsidRPr="009E06B2">
        <w:t>Commonwealth trustee</w:t>
      </w:r>
      <w:bookmarkEnd w:id="624"/>
    </w:p>
    <w:p w:rsidR="00B856E4" w:rsidRPr="009E06B2" w:rsidRDefault="00B856E4" w:rsidP="00B856E4">
      <w:pPr>
        <w:pStyle w:val="subsection"/>
      </w:pPr>
      <w:r w:rsidRPr="009E06B2">
        <w:tab/>
        <w:t>(1)</w:t>
      </w:r>
      <w:r w:rsidRPr="009E06B2">
        <w:tab/>
        <w:t>This section applies if a trustee appointed under section</w:t>
      </w:r>
      <w:r w:rsidR="009E06B2">
        <w:t> </w:t>
      </w:r>
      <w:r w:rsidRPr="009E06B2">
        <w:t>432 in respect of payments of compensation is not the Commonwealth or an employee of the Australian Public Service.</w:t>
      </w:r>
    </w:p>
    <w:p w:rsidR="00B856E4" w:rsidRPr="009E06B2" w:rsidRDefault="00B856E4" w:rsidP="00B856E4">
      <w:pPr>
        <w:pStyle w:val="subsection"/>
      </w:pPr>
      <w:r w:rsidRPr="009E06B2">
        <w:tab/>
        <w:t>(2)</w:t>
      </w:r>
      <w:r w:rsidRPr="009E06B2">
        <w:tab/>
        <w:t>The trustee may invest any trust funds not applied under paragraph</w:t>
      </w:r>
      <w:r w:rsidR="009E06B2">
        <w:t> </w:t>
      </w:r>
      <w:r w:rsidRPr="009E06B2">
        <w:t xml:space="preserve">433(3)(a) in any investments authorised for the </w:t>
      </w:r>
      <w:r w:rsidRPr="009E06B2">
        <w:lastRenderedPageBreak/>
        <w:t>investment of trust funds by the law of the State or Territory where the person who is entitled to the compensation resides.</w:t>
      </w:r>
    </w:p>
    <w:p w:rsidR="00B856E4" w:rsidRPr="009E06B2" w:rsidRDefault="00B856E4" w:rsidP="00B856E4">
      <w:pPr>
        <w:pStyle w:val="ActHead5"/>
      </w:pPr>
      <w:bookmarkStart w:id="625" w:name="_Toc382321367"/>
      <w:r w:rsidRPr="009E06B2">
        <w:rPr>
          <w:rStyle w:val="CharSectno"/>
        </w:rPr>
        <w:t>436</w:t>
      </w:r>
      <w:r w:rsidRPr="009E06B2">
        <w:t xml:space="preserve">  Provisions applicable on death of person</w:t>
      </w:r>
      <w:bookmarkEnd w:id="625"/>
    </w:p>
    <w:p w:rsidR="00B856E4" w:rsidRPr="009E06B2" w:rsidRDefault="00B856E4" w:rsidP="00B856E4">
      <w:pPr>
        <w:pStyle w:val="subsection"/>
      </w:pPr>
      <w:r w:rsidRPr="009E06B2">
        <w:tab/>
        <w:t>(1)</w:t>
      </w:r>
      <w:r w:rsidRPr="009E06B2">
        <w:tab/>
        <w:t>A payment of an amount of compensation in respect of a deceased person forms part of the estate of the person.</w:t>
      </w:r>
    </w:p>
    <w:p w:rsidR="00B856E4" w:rsidRPr="009E06B2" w:rsidRDefault="00B856E4" w:rsidP="00B856E4">
      <w:pPr>
        <w:pStyle w:val="subsection"/>
      </w:pPr>
      <w:r w:rsidRPr="009E06B2">
        <w:tab/>
        <w:t>(2)</w:t>
      </w:r>
      <w:r w:rsidRPr="009E06B2">
        <w:tab/>
        <w:t>However, if the Commission determines that no application will be made for probate of the will or letters of administration of the estate of the deceased person, the Commonwealth is not liable to pay the compensation.</w:t>
      </w:r>
    </w:p>
    <w:p w:rsidR="00B856E4" w:rsidRPr="009E06B2" w:rsidRDefault="00B856E4" w:rsidP="00B856E4">
      <w:pPr>
        <w:pStyle w:val="ActHead5"/>
      </w:pPr>
      <w:bookmarkStart w:id="626" w:name="_Toc382321368"/>
      <w:r w:rsidRPr="009E06B2">
        <w:rPr>
          <w:rStyle w:val="CharSectno"/>
        </w:rPr>
        <w:t>437</w:t>
      </w:r>
      <w:r w:rsidRPr="009E06B2">
        <w:t xml:space="preserve">  Amounts of compensation</w:t>
      </w:r>
      <w:bookmarkEnd w:id="626"/>
    </w:p>
    <w:p w:rsidR="00B856E4" w:rsidRPr="009E06B2" w:rsidRDefault="00B856E4" w:rsidP="00B856E4">
      <w:pPr>
        <w:pStyle w:val="subsection"/>
      </w:pPr>
      <w:r w:rsidRPr="009E06B2">
        <w:tab/>
      </w:r>
      <w:r w:rsidRPr="009E06B2">
        <w:tab/>
        <w:t>An amount of compensation payable under this Act in respect of a service injury, disease or death is in addition to any other amount of compensation paid or payable under this Act in respect of that injury, disease or death.</w:t>
      </w:r>
    </w:p>
    <w:p w:rsidR="00B47747" w:rsidRPr="009E06B2" w:rsidRDefault="00B47747" w:rsidP="00B47747">
      <w:pPr>
        <w:pStyle w:val="ActHead5"/>
      </w:pPr>
      <w:bookmarkStart w:id="627" w:name="_Toc382321369"/>
      <w:r w:rsidRPr="009E06B2">
        <w:rPr>
          <w:rStyle w:val="CharSectno"/>
        </w:rPr>
        <w:t>438</w:t>
      </w:r>
      <w:r w:rsidRPr="009E06B2">
        <w:t xml:space="preserve">  Delegation by Chief of the Defence Force and service chiefs</w:t>
      </w:r>
      <w:bookmarkEnd w:id="627"/>
    </w:p>
    <w:p w:rsidR="00B47747" w:rsidRPr="009E06B2" w:rsidRDefault="00B47747" w:rsidP="00B47747">
      <w:pPr>
        <w:pStyle w:val="SubsectionHead"/>
      </w:pPr>
      <w:r w:rsidRPr="009E06B2">
        <w:t>Delegation by Chief of the Defence Force</w:t>
      </w:r>
    </w:p>
    <w:p w:rsidR="00B47747" w:rsidRPr="009E06B2" w:rsidRDefault="00B47747" w:rsidP="00B47747">
      <w:pPr>
        <w:pStyle w:val="subsection"/>
      </w:pPr>
      <w:r w:rsidRPr="009E06B2">
        <w:tab/>
        <w:t>(1)</w:t>
      </w:r>
      <w:r w:rsidRPr="009E06B2">
        <w:tab/>
        <w:t>The Chief of the Defence Force may, in writing, delegate any of his or her functions or powers under a provision of this Act to the service chief of an arm of the Defence Force.</w:t>
      </w:r>
    </w:p>
    <w:p w:rsidR="00B47747" w:rsidRPr="009E06B2" w:rsidRDefault="00B47747" w:rsidP="00B47747">
      <w:pPr>
        <w:pStyle w:val="SubsectionHead"/>
      </w:pPr>
      <w:r w:rsidRPr="009E06B2">
        <w:t>Delegation by service chiefs</w:t>
      </w:r>
    </w:p>
    <w:p w:rsidR="00B47747" w:rsidRPr="009E06B2" w:rsidRDefault="00B47747" w:rsidP="00B47747">
      <w:pPr>
        <w:pStyle w:val="subsection"/>
      </w:pPr>
      <w:r w:rsidRPr="009E06B2">
        <w:tab/>
        <w:t>(2)</w:t>
      </w:r>
      <w:r w:rsidRPr="009E06B2">
        <w:tab/>
        <w:t xml:space="preserve">A service chief to whom functions or powers under a provision of this Act are delegated under </w:t>
      </w:r>
      <w:r w:rsidR="009E06B2">
        <w:t>subsection (</w:t>
      </w:r>
      <w:r w:rsidRPr="009E06B2">
        <w:t>1) may, in writing, delegate any of those functions or powers to:</w:t>
      </w:r>
    </w:p>
    <w:p w:rsidR="00B47747" w:rsidRPr="009E06B2" w:rsidRDefault="00B47747" w:rsidP="00B47747">
      <w:pPr>
        <w:pStyle w:val="paragraph"/>
      </w:pPr>
      <w:r w:rsidRPr="009E06B2">
        <w:tab/>
        <w:t>(a)</w:t>
      </w:r>
      <w:r w:rsidRPr="009E06B2">
        <w:tab/>
        <w:t>a person:</w:t>
      </w:r>
    </w:p>
    <w:p w:rsidR="00B47747" w:rsidRPr="009E06B2" w:rsidRDefault="00B47747" w:rsidP="00B47747">
      <w:pPr>
        <w:pStyle w:val="paragraphsub"/>
      </w:pPr>
      <w:r w:rsidRPr="009E06B2">
        <w:tab/>
        <w:t>(i)</w:t>
      </w:r>
      <w:r w:rsidRPr="009E06B2">
        <w:tab/>
        <w:t xml:space="preserve">who is engaged under the </w:t>
      </w:r>
      <w:r w:rsidRPr="009E06B2">
        <w:rPr>
          <w:i/>
        </w:rPr>
        <w:t>Public Service Act 1999</w:t>
      </w:r>
      <w:r w:rsidRPr="009E06B2">
        <w:t xml:space="preserve"> and performing duties in the Department administered by the Defence Minister or the Veterans’ Affairs Minister; and</w:t>
      </w:r>
    </w:p>
    <w:p w:rsidR="00B47747" w:rsidRPr="009E06B2" w:rsidRDefault="00B47747" w:rsidP="00B47747">
      <w:pPr>
        <w:pStyle w:val="paragraphsub"/>
      </w:pPr>
      <w:r w:rsidRPr="009E06B2">
        <w:tab/>
        <w:t>(ii)</w:t>
      </w:r>
      <w:r w:rsidRPr="009E06B2">
        <w:tab/>
        <w:t>whose duties relate to matters to which the provision relates; or</w:t>
      </w:r>
    </w:p>
    <w:p w:rsidR="00B47747" w:rsidRPr="009E06B2" w:rsidRDefault="00B47747" w:rsidP="00B47747">
      <w:pPr>
        <w:pStyle w:val="paragraph"/>
      </w:pPr>
      <w:r w:rsidRPr="009E06B2">
        <w:lastRenderedPageBreak/>
        <w:tab/>
        <w:t>(b)</w:t>
      </w:r>
      <w:r w:rsidRPr="009E06B2">
        <w:tab/>
        <w:t>a member of the Defence Force whose duties relate to matters to which the provision relates.</w:t>
      </w:r>
    </w:p>
    <w:p w:rsidR="00B47747" w:rsidRPr="009E06B2" w:rsidRDefault="00B47747" w:rsidP="00B47747">
      <w:pPr>
        <w:pStyle w:val="SubsectionHead"/>
      </w:pPr>
      <w:r w:rsidRPr="009E06B2">
        <w:t>Chief of the Defence Force is the final decision</w:t>
      </w:r>
      <w:r w:rsidR="009E06B2">
        <w:noBreakHyphen/>
      </w:r>
      <w:r w:rsidRPr="009E06B2">
        <w:t>maker</w:t>
      </w:r>
    </w:p>
    <w:p w:rsidR="00B47747" w:rsidRPr="009E06B2" w:rsidRDefault="00B47747" w:rsidP="00B47747">
      <w:pPr>
        <w:pStyle w:val="subsection"/>
      </w:pPr>
      <w:r w:rsidRPr="009E06B2">
        <w:tab/>
        <w:t>(3)</w:t>
      </w:r>
      <w:r w:rsidRPr="009E06B2">
        <w:tab/>
        <w:t xml:space="preserve">A function or power that is performed or exercised by a person under a delegation under </w:t>
      </w:r>
      <w:r w:rsidR="009E06B2">
        <w:t>subsection (</w:t>
      </w:r>
      <w:r w:rsidRPr="009E06B2">
        <w:t>2) is taken, for the purposes of this Act, to have been performed or exercised by the Chief of the Defence Force.</w:t>
      </w:r>
    </w:p>
    <w:p w:rsidR="00B856E4" w:rsidRPr="009E06B2" w:rsidRDefault="00B856E4" w:rsidP="008900F6">
      <w:pPr>
        <w:pStyle w:val="ActHead2"/>
        <w:pageBreakBefore/>
      </w:pPr>
      <w:bookmarkStart w:id="628" w:name="_Toc382321370"/>
      <w:r w:rsidRPr="009E06B2">
        <w:rPr>
          <w:rStyle w:val="CharPartNo"/>
        </w:rPr>
        <w:lastRenderedPageBreak/>
        <w:t>Part</w:t>
      </w:r>
      <w:r w:rsidR="009E06B2">
        <w:rPr>
          <w:rStyle w:val="CharPartNo"/>
        </w:rPr>
        <w:t> </w:t>
      </w:r>
      <w:r w:rsidRPr="009E06B2">
        <w:rPr>
          <w:rStyle w:val="CharPartNo"/>
        </w:rPr>
        <w:t>7</w:t>
      </w:r>
      <w:r w:rsidRPr="009E06B2">
        <w:t>—</w:t>
      </w:r>
      <w:r w:rsidRPr="009E06B2">
        <w:rPr>
          <w:rStyle w:val="CharPartText"/>
        </w:rPr>
        <w:t>Regulations</w:t>
      </w:r>
      <w:bookmarkEnd w:id="628"/>
    </w:p>
    <w:p w:rsidR="00B856E4" w:rsidRPr="009E06B2" w:rsidRDefault="003D2524" w:rsidP="00B856E4">
      <w:pPr>
        <w:pStyle w:val="Header"/>
      </w:pPr>
      <w:r w:rsidRPr="009E06B2">
        <w:rPr>
          <w:rStyle w:val="CharDivNo"/>
        </w:rPr>
        <w:t xml:space="preserve"> </w:t>
      </w:r>
      <w:r w:rsidRPr="009E06B2">
        <w:rPr>
          <w:rStyle w:val="CharDivText"/>
        </w:rPr>
        <w:t xml:space="preserve"> </w:t>
      </w:r>
    </w:p>
    <w:p w:rsidR="00B856E4" w:rsidRPr="009E06B2" w:rsidRDefault="00B856E4" w:rsidP="00B856E4">
      <w:pPr>
        <w:pStyle w:val="ActHead5"/>
      </w:pPr>
      <w:bookmarkStart w:id="629" w:name="_Toc382321371"/>
      <w:r w:rsidRPr="009E06B2">
        <w:rPr>
          <w:rStyle w:val="CharSectno"/>
        </w:rPr>
        <w:t>439</w:t>
      </w:r>
      <w:r w:rsidRPr="009E06B2">
        <w:t xml:space="preserve">  Regulations may modify effect of Chapter</w:t>
      </w:r>
      <w:r w:rsidR="009E06B2">
        <w:t> </w:t>
      </w:r>
      <w:r w:rsidRPr="009E06B2">
        <w:t>2 and Parts</w:t>
      </w:r>
      <w:r w:rsidR="009E06B2">
        <w:t> </w:t>
      </w:r>
      <w:r w:rsidRPr="009E06B2">
        <w:t>3 and 4 of Chapter</w:t>
      </w:r>
      <w:r w:rsidR="009E06B2">
        <w:t> </w:t>
      </w:r>
      <w:r w:rsidRPr="009E06B2">
        <w:t>4</w:t>
      </w:r>
      <w:bookmarkEnd w:id="629"/>
    </w:p>
    <w:p w:rsidR="00B856E4" w:rsidRPr="009E06B2" w:rsidRDefault="00B856E4" w:rsidP="00B856E4">
      <w:pPr>
        <w:pStyle w:val="subsection"/>
      </w:pPr>
      <w:r w:rsidRPr="009E06B2">
        <w:tab/>
        <w:t>(1)</w:t>
      </w:r>
      <w:r w:rsidRPr="009E06B2">
        <w:tab/>
        <w:t>The regulations may provide for how Chapter</w:t>
      </w:r>
      <w:r w:rsidR="009E06B2">
        <w:t> </w:t>
      </w:r>
      <w:r w:rsidRPr="009E06B2">
        <w:t>2 and Parts</w:t>
      </w:r>
      <w:r w:rsidR="009E06B2">
        <w:t> </w:t>
      </w:r>
      <w:r w:rsidRPr="009E06B2">
        <w:t>3 and 4 of Chapter</w:t>
      </w:r>
      <w:r w:rsidR="009E06B2">
        <w:t> </w:t>
      </w:r>
      <w:r w:rsidRPr="009E06B2">
        <w:t>4 apply in respect of cadets and declared members.</w:t>
      </w:r>
    </w:p>
    <w:p w:rsidR="00B856E4" w:rsidRPr="009E06B2" w:rsidRDefault="00B856E4" w:rsidP="00B856E4">
      <w:pPr>
        <w:pStyle w:val="subsection"/>
      </w:pPr>
      <w:r w:rsidRPr="009E06B2">
        <w:tab/>
        <w:t>(2)</w:t>
      </w:r>
      <w:r w:rsidRPr="009E06B2">
        <w:tab/>
        <w:t xml:space="preserve">Without limiting the generality of </w:t>
      </w:r>
      <w:r w:rsidR="009E06B2">
        <w:t>subsection (</w:t>
      </w:r>
      <w:r w:rsidRPr="009E06B2">
        <w:t>1), the regulations may provide that Chapter</w:t>
      </w:r>
      <w:r w:rsidR="009E06B2">
        <w:t> </w:t>
      </w:r>
      <w:r w:rsidRPr="009E06B2">
        <w:t>2 and Parts</w:t>
      </w:r>
      <w:r w:rsidR="009E06B2">
        <w:t> </w:t>
      </w:r>
      <w:r w:rsidRPr="009E06B2">
        <w:t>3 and 4 of Chapter</w:t>
      </w:r>
      <w:r w:rsidR="009E06B2">
        <w:t> </w:t>
      </w:r>
      <w:r w:rsidRPr="009E06B2">
        <w:t>4 apply with specified modifications.</w:t>
      </w:r>
    </w:p>
    <w:p w:rsidR="00B856E4" w:rsidRPr="009E06B2" w:rsidRDefault="00B856E4" w:rsidP="00B856E4">
      <w:pPr>
        <w:pStyle w:val="ActHead5"/>
      </w:pPr>
      <w:bookmarkStart w:id="630" w:name="_Toc382321372"/>
      <w:r w:rsidRPr="009E06B2">
        <w:rPr>
          <w:rStyle w:val="CharSectno"/>
        </w:rPr>
        <w:t>440</w:t>
      </w:r>
      <w:r w:rsidRPr="009E06B2">
        <w:t xml:space="preserve">  Regulations</w:t>
      </w:r>
      <w:bookmarkEnd w:id="630"/>
    </w:p>
    <w:p w:rsidR="00B856E4" w:rsidRPr="009E06B2" w:rsidRDefault="00B856E4" w:rsidP="00B856E4">
      <w:pPr>
        <w:pStyle w:val="subsection"/>
      </w:pPr>
      <w:r w:rsidRPr="009E06B2">
        <w:tab/>
      </w:r>
      <w:r w:rsidRPr="009E06B2">
        <w:tab/>
        <w:t>The Governor</w:t>
      </w:r>
      <w:r w:rsidR="009E06B2">
        <w:noBreakHyphen/>
      </w:r>
      <w:r w:rsidRPr="009E06B2">
        <w:t>General may make regulations prescribing matters:</w:t>
      </w:r>
    </w:p>
    <w:p w:rsidR="00B856E4" w:rsidRPr="009E06B2" w:rsidRDefault="00B856E4" w:rsidP="00B856E4">
      <w:pPr>
        <w:pStyle w:val="paragraph"/>
      </w:pPr>
      <w:r w:rsidRPr="009E06B2">
        <w:tab/>
        <w:t>(a)</w:t>
      </w:r>
      <w:r w:rsidRPr="009E06B2">
        <w:tab/>
        <w:t>required or permitted by this Act to be prescribed; or</w:t>
      </w:r>
    </w:p>
    <w:p w:rsidR="00B856E4" w:rsidRPr="009E06B2" w:rsidRDefault="00B856E4" w:rsidP="00B856E4">
      <w:pPr>
        <w:pStyle w:val="paragraph"/>
      </w:pPr>
      <w:r w:rsidRPr="009E06B2">
        <w:tab/>
        <w:t>(b)</w:t>
      </w:r>
      <w:r w:rsidRPr="009E06B2">
        <w:tab/>
        <w:t>necessary or convenient to be prescribed for carrying out or giving effect to this Act.</w:t>
      </w:r>
    </w:p>
    <w:p w:rsidR="00E25403" w:rsidRPr="009E06B2" w:rsidRDefault="00E25403" w:rsidP="00E25403">
      <w:pPr>
        <w:rPr>
          <w:lang w:eastAsia="en-AU"/>
        </w:rPr>
        <w:sectPr w:rsidR="00E25403" w:rsidRPr="009E06B2" w:rsidSect="009E06B2">
          <w:headerReference w:type="even" r:id="rId82"/>
          <w:headerReference w:type="default" r:id="rId83"/>
          <w:footerReference w:type="even" r:id="rId84"/>
          <w:footerReference w:type="default" r:id="rId85"/>
          <w:headerReference w:type="first" r:id="rId86"/>
          <w:footerReference w:type="first" r:id="rId87"/>
          <w:pgSz w:w="11907" w:h="16839"/>
          <w:pgMar w:top="2381" w:right="2410" w:bottom="4252" w:left="2410" w:header="720" w:footer="3402" w:gutter="0"/>
          <w:pgNumType w:start="1"/>
          <w:cols w:space="708"/>
          <w:docGrid w:linePitch="360"/>
        </w:sectPr>
      </w:pPr>
    </w:p>
    <w:p w:rsidR="003D2524" w:rsidRPr="009E06B2" w:rsidRDefault="003D2524" w:rsidP="008900F6">
      <w:pPr>
        <w:pStyle w:val="ENotesHeading1"/>
        <w:pageBreakBefore/>
        <w:outlineLvl w:val="9"/>
      </w:pPr>
      <w:bookmarkStart w:id="631" w:name="_Toc382321373"/>
      <w:r w:rsidRPr="009E06B2">
        <w:lastRenderedPageBreak/>
        <w:t>Endnotes</w:t>
      </w:r>
      <w:bookmarkEnd w:id="631"/>
    </w:p>
    <w:p w:rsidR="008E3DCB" w:rsidRPr="009E06B2" w:rsidRDefault="008E3DCB" w:rsidP="00D931CF">
      <w:pPr>
        <w:pStyle w:val="ENotesHeading2"/>
        <w:outlineLvl w:val="9"/>
      </w:pPr>
      <w:bookmarkStart w:id="632" w:name="_Toc382321374"/>
      <w:r w:rsidRPr="009E06B2">
        <w:t>Endnote 1—About the endnotes</w:t>
      </w:r>
      <w:bookmarkEnd w:id="632"/>
    </w:p>
    <w:p w:rsidR="008E3DCB" w:rsidRPr="009E06B2" w:rsidRDefault="008E3DCB" w:rsidP="002E5535">
      <w:r w:rsidRPr="009E06B2">
        <w:t xml:space="preserve">The endnotes provide details of the history of this </w:t>
      </w:r>
      <w:r w:rsidR="00965D12" w:rsidRPr="009E06B2">
        <w:t xml:space="preserve">legislation </w:t>
      </w:r>
      <w:r w:rsidRPr="009E06B2">
        <w:t>and its provisions. The following endnotes are included in each compilation:</w:t>
      </w:r>
    </w:p>
    <w:p w:rsidR="008E3DCB" w:rsidRPr="009E06B2" w:rsidRDefault="008E3DCB" w:rsidP="002E5535"/>
    <w:p w:rsidR="008E3DCB" w:rsidRPr="009E06B2" w:rsidRDefault="008E3DCB" w:rsidP="002E5535">
      <w:r w:rsidRPr="009E06B2">
        <w:t>Endnote 1—About the endnotes</w:t>
      </w:r>
    </w:p>
    <w:p w:rsidR="008E3DCB" w:rsidRPr="009E06B2" w:rsidRDefault="008E3DCB" w:rsidP="002E5535">
      <w:r w:rsidRPr="009E06B2">
        <w:t>Endnote 2—Abbreviation key</w:t>
      </w:r>
    </w:p>
    <w:p w:rsidR="008E3DCB" w:rsidRPr="009E06B2" w:rsidRDefault="008E3DCB" w:rsidP="002E5535">
      <w:r w:rsidRPr="009E06B2">
        <w:t>Endnote 3—Legislation history</w:t>
      </w:r>
    </w:p>
    <w:p w:rsidR="008E3DCB" w:rsidRPr="009E06B2" w:rsidRDefault="008E3DCB" w:rsidP="002E5535">
      <w:r w:rsidRPr="009E06B2">
        <w:t>Endnote 4—Amendment history</w:t>
      </w:r>
    </w:p>
    <w:p w:rsidR="008E3DCB" w:rsidRPr="009E06B2" w:rsidRDefault="008E3DCB" w:rsidP="002E5535">
      <w:r w:rsidRPr="009E06B2">
        <w:t>Endnote 5—Uncommenced amendments</w:t>
      </w:r>
    </w:p>
    <w:p w:rsidR="008E3DCB" w:rsidRPr="009E06B2" w:rsidRDefault="008E3DCB" w:rsidP="002E5535">
      <w:r w:rsidRPr="009E06B2">
        <w:t>Endnote 6—Modifications</w:t>
      </w:r>
    </w:p>
    <w:p w:rsidR="008E3DCB" w:rsidRPr="009E06B2" w:rsidRDefault="008E3DCB" w:rsidP="002E5535">
      <w:r w:rsidRPr="009E06B2">
        <w:t>Endnote 7—Misdescribed amendments</w:t>
      </w:r>
    </w:p>
    <w:p w:rsidR="008E3DCB" w:rsidRPr="009E06B2" w:rsidRDefault="008E3DCB" w:rsidP="002E5535">
      <w:r w:rsidRPr="009E06B2">
        <w:t>Endnote 8—Miscellaneous</w:t>
      </w:r>
    </w:p>
    <w:p w:rsidR="008E3DCB" w:rsidRPr="009E06B2" w:rsidRDefault="008E3DCB" w:rsidP="002E5535">
      <w:pPr>
        <w:rPr>
          <w:b/>
        </w:rPr>
      </w:pPr>
    </w:p>
    <w:p w:rsidR="008E3DCB" w:rsidRPr="009E06B2" w:rsidRDefault="008E3DCB" w:rsidP="002E5535">
      <w:r w:rsidRPr="009E06B2">
        <w:t>If there is no information under a particular endnote, the word “none” will appear in square brackets after the endnote heading.</w:t>
      </w:r>
    </w:p>
    <w:p w:rsidR="008E3DCB" w:rsidRPr="009E06B2" w:rsidRDefault="008E3DCB" w:rsidP="002E5535">
      <w:pPr>
        <w:rPr>
          <w:b/>
        </w:rPr>
      </w:pPr>
    </w:p>
    <w:p w:rsidR="008E3DCB" w:rsidRPr="009E06B2" w:rsidRDefault="008E3DCB" w:rsidP="002E5535">
      <w:r w:rsidRPr="009E06B2">
        <w:rPr>
          <w:b/>
        </w:rPr>
        <w:t>Abbreviation key—Endnote 2</w:t>
      </w:r>
    </w:p>
    <w:p w:rsidR="008E3DCB" w:rsidRPr="009E06B2" w:rsidRDefault="008E3DCB" w:rsidP="002E5535">
      <w:r w:rsidRPr="009E06B2">
        <w:t>The abbreviation key in this endnote sets out abbreviations that may be used in the endnotes.</w:t>
      </w:r>
    </w:p>
    <w:p w:rsidR="008E3DCB" w:rsidRPr="009E06B2" w:rsidRDefault="008E3DCB" w:rsidP="002E5535"/>
    <w:p w:rsidR="008E3DCB" w:rsidRPr="009E06B2" w:rsidRDefault="008E3DCB" w:rsidP="002E5535">
      <w:pPr>
        <w:rPr>
          <w:b/>
        </w:rPr>
      </w:pPr>
      <w:r w:rsidRPr="009E06B2">
        <w:rPr>
          <w:b/>
        </w:rPr>
        <w:t>Legislation history and amendment history—Endnotes 3 and 4</w:t>
      </w:r>
    </w:p>
    <w:p w:rsidR="008E3DCB" w:rsidRPr="009E06B2" w:rsidRDefault="008E3DCB" w:rsidP="002E5535">
      <w:r w:rsidRPr="009E06B2">
        <w:t>Amending laws are annotated in the legislation history and amendment history.</w:t>
      </w:r>
    </w:p>
    <w:p w:rsidR="008E3DCB" w:rsidRPr="009E06B2" w:rsidRDefault="008E3DCB" w:rsidP="002E5535"/>
    <w:p w:rsidR="008E3DCB" w:rsidRPr="009E06B2" w:rsidRDefault="008E3DCB" w:rsidP="002E5535">
      <w:r w:rsidRPr="009E06B2">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8E3DCB" w:rsidRPr="009E06B2" w:rsidRDefault="008E3DCB" w:rsidP="002E5535"/>
    <w:p w:rsidR="008E3DCB" w:rsidRPr="009E06B2" w:rsidRDefault="008E3DCB" w:rsidP="002E5535">
      <w:r w:rsidRPr="009E06B2">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8E3DCB" w:rsidRPr="009E06B2" w:rsidRDefault="008E3DCB" w:rsidP="002E5535">
      <w:pPr>
        <w:rPr>
          <w:b/>
        </w:rPr>
      </w:pPr>
    </w:p>
    <w:p w:rsidR="008E3DCB" w:rsidRPr="009E06B2" w:rsidRDefault="008E3DCB" w:rsidP="002E5535">
      <w:pPr>
        <w:rPr>
          <w:b/>
        </w:rPr>
      </w:pPr>
      <w:r w:rsidRPr="009E06B2">
        <w:rPr>
          <w:b/>
        </w:rPr>
        <w:t>Uncommenced amendments—Endnote 5</w:t>
      </w:r>
    </w:p>
    <w:p w:rsidR="00965D12" w:rsidRPr="009E06B2" w:rsidRDefault="008E3DCB" w:rsidP="002E5535">
      <w:r w:rsidRPr="009E06B2">
        <w:t xml:space="preserve">The effect of uncommenced amendments is not reflected </w:t>
      </w:r>
      <w:r w:rsidR="00FD4200" w:rsidRPr="009E06B2">
        <w:t>in the text of the compiled law</w:t>
      </w:r>
      <w:r w:rsidRPr="009E06B2">
        <w:t xml:space="preserve"> but the text of the amendments is included in endnote 5.</w:t>
      </w:r>
    </w:p>
    <w:p w:rsidR="008E3DCB" w:rsidRPr="009E06B2" w:rsidRDefault="008E3DCB" w:rsidP="002E5535">
      <w:pPr>
        <w:keepNext/>
        <w:rPr>
          <w:b/>
        </w:rPr>
      </w:pPr>
      <w:r w:rsidRPr="009E06B2">
        <w:rPr>
          <w:b/>
        </w:rPr>
        <w:lastRenderedPageBreak/>
        <w:t>Modifications—Endnote 6</w:t>
      </w:r>
    </w:p>
    <w:p w:rsidR="008E3DCB" w:rsidRPr="009E06B2" w:rsidRDefault="008E3DCB" w:rsidP="002E5535">
      <w:r w:rsidRPr="009E06B2">
        <w:t>If the compiled law is affected by a modification that is in force, details of the modification are included in endnote 6.</w:t>
      </w:r>
    </w:p>
    <w:p w:rsidR="008E3DCB" w:rsidRPr="009E06B2" w:rsidRDefault="008E3DCB" w:rsidP="002E5535"/>
    <w:p w:rsidR="008E3DCB" w:rsidRPr="009E06B2" w:rsidRDefault="008E3DCB" w:rsidP="002E5535">
      <w:pPr>
        <w:keepNext/>
      </w:pPr>
      <w:r w:rsidRPr="009E06B2">
        <w:rPr>
          <w:b/>
        </w:rPr>
        <w:t>Misdescribed amendments—Endnote 7</w:t>
      </w:r>
    </w:p>
    <w:p w:rsidR="008E3DCB" w:rsidRPr="009E06B2" w:rsidRDefault="008E3DCB" w:rsidP="002E5535">
      <w:r w:rsidRPr="009E06B2">
        <w:t>An amendment is a misdescribed amendment if the effect of the amendment cannot be incorporated into the text of the compilation. Any misdescribed amendment is included in endnote 7.</w:t>
      </w:r>
    </w:p>
    <w:p w:rsidR="008E3DCB" w:rsidRPr="009E06B2" w:rsidRDefault="008E3DCB" w:rsidP="002E5535"/>
    <w:p w:rsidR="008E3DCB" w:rsidRPr="009E06B2" w:rsidRDefault="008E3DCB" w:rsidP="002E5535">
      <w:pPr>
        <w:rPr>
          <w:b/>
        </w:rPr>
      </w:pPr>
      <w:r w:rsidRPr="009E06B2">
        <w:rPr>
          <w:b/>
        </w:rPr>
        <w:t>Miscellaneous—Endnote 8</w:t>
      </w:r>
    </w:p>
    <w:p w:rsidR="008E3DCB" w:rsidRPr="009E06B2" w:rsidRDefault="008E3DCB" w:rsidP="002E5535">
      <w:r w:rsidRPr="009E06B2">
        <w:t>Endnote 8 includes any additional information that may be helpful for a reader of the compilation.</w:t>
      </w:r>
    </w:p>
    <w:p w:rsidR="008E3DCB" w:rsidRPr="009E06B2" w:rsidRDefault="008E3DCB" w:rsidP="002E5535"/>
    <w:p w:rsidR="008E3DCB" w:rsidRPr="009E06B2" w:rsidRDefault="008E3DCB" w:rsidP="002E5535">
      <w:pPr>
        <w:pStyle w:val="ENotesHeading2"/>
        <w:pageBreakBefore/>
        <w:outlineLvl w:val="9"/>
      </w:pPr>
      <w:bookmarkStart w:id="633" w:name="_Toc382321375"/>
      <w:r w:rsidRPr="009E06B2">
        <w:lastRenderedPageBreak/>
        <w:t>Endnote 2—Abbreviation key</w:t>
      </w:r>
      <w:bookmarkEnd w:id="633"/>
    </w:p>
    <w:p w:rsidR="008E3DCB" w:rsidRPr="009E06B2" w:rsidRDefault="008E3DCB" w:rsidP="002E5535">
      <w:pPr>
        <w:pStyle w:val="Tabletext"/>
      </w:pPr>
    </w:p>
    <w:tbl>
      <w:tblPr>
        <w:tblW w:w="0" w:type="auto"/>
        <w:tblInd w:w="113" w:type="dxa"/>
        <w:tblLayout w:type="fixed"/>
        <w:tblLook w:val="0000" w:firstRow="0" w:lastRow="0" w:firstColumn="0" w:lastColumn="0" w:noHBand="0" w:noVBand="0"/>
      </w:tblPr>
      <w:tblGrid>
        <w:gridCol w:w="3543"/>
        <w:gridCol w:w="3543"/>
      </w:tblGrid>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ad = added or inserted</w:t>
            </w:r>
          </w:p>
        </w:tc>
        <w:tc>
          <w:tcPr>
            <w:tcW w:w="3543" w:type="dxa"/>
            <w:shd w:val="clear" w:color="auto" w:fill="auto"/>
          </w:tcPr>
          <w:p w:rsidR="008E3DCB" w:rsidRPr="009E06B2" w:rsidRDefault="008E3DCB" w:rsidP="002E5535">
            <w:pPr>
              <w:pStyle w:val="ENoteTableText"/>
              <w:rPr>
                <w:sz w:val="20"/>
              </w:rPr>
            </w:pPr>
            <w:r w:rsidRPr="009E06B2">
              <w:rPr>
                <w:sz w:val="20"/>
              </w:rPr>
              <w:t>pres = present</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am = amended</w:t>
            </w:r>
          </w:p>
        </w:tc>
        <w:tc>
          <w:tcPr>
            <w:tcW w:w="3543" w:type="dxa"/>
            <w:shd w:val="clear" w:color="auto" w:fill="auto"/>
          </w:tcPr>
          <w:p w:rsidR="008E3DCB" w:rsidRPr="009E06B2" w:rsidRDefault="008E3DCB" w:rsidP="002E5535">
            <w:pPr>
              <w:pStyle w:val="ENoteTableText"/>
              <w:rPr>
                <w:sz w:val="20"/>
              </w:rPr>
            </w:pPr>
            <w:r w:rsidRPr="009E06B2">
              <w:rPr>
                <w:sz w:val="20"/>
              </w:rPr>
              <w:t>prev = previous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c = clause(s)</w:t>
            </w:r>
          </w:p>
        </w:tc>
        <w:tc>
          <w:tcPr>
            <w:tcW w:w="3543" w:type="dxa"/>
            <w:shd w:val="clear" w:color="auto" w:fill="auto"/>
          </w:tcPr>
          <w:p w:rsidR="008E3DCB" w:rsidRPr="009E06B2" w:rsidRDefault="008E3DCB" w:rsidP="002E5535">
            <w:pPr>
              <w:pStyle w:val="ENoteTableText"/>
              <w:rPr>
                <w:sz w:val="20"/>
              </w:rPr>
            </w:pPr>
            <w:r w:rsidRPr="009E06B2">
              <w:rPr>
                <w:sz w:val="20"/>
              </w:rPr>
              <w:t>(prev) = previously</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Ch = Chapter(s)</w:t>
            </w:r>
          </w:p>
        </w:tc>
        <w:tc>
          <w:tcPr>
            <w:tcW w:w="3543" w:type="dxa"/>
            <w:shd w:val="clear" w:color="auto" w:fill="auto"/>
          </w:tcPr>
          <w:p w:rsidR="008E3DCB" w:rsidRPr="009E06B2" w:rsidRDefault="008E3DCB" w:rsidP="002E5535">
            <w:pPr>
              <w:pStyle w:val="ENoteTableText"/>
              <w:rPr>
                <w:sz w:val="20"/>
              </w:rPr>
            </w:pPr>
            <w:r w:rsidRPr="009E06B2">
              <w:rPr>
                <w:sz w:val="20"/>
              </w:rPr>
              <w:t>Pt = Part(s)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def = definition(s)</w:t>
            </w:r>
          </w:p>
        </w:tc>
        <w:tc>
          <w:tcPr>
            <w:tcW w:w="3543" w:type="dxa"/>
            <w:shd w:val="clear" w:color="auto" w:fill="auto"/>
          </w:tcPr>
          <w:p w:rsidR="008E3DCB" w:rsidRPr="009E06B2" w:rsidRDefault="008E3DCB" w:rsidP="002E5535">
            <w:pPr>
              <w:pStyle w:val="ENoteTableText"/>
              <w:rPr>
                <w:sz w:val="20"/>
              </w:rPr>
            </w:pPr>
            <w:r w:rsidRPr="009E06B2">
              <w:rPr>
                <w:sz w:val="20"/>
              </w:rPr>
              <w:t>r = regulation(s)/rule(s)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Dict = Dictionary</w:t>
            </w:r>
          </w:p>
        </w:tc>
        <w:tc>
          <w:tcPr>
            <w:tcW w:w="3543" w:type="dxa"/>
            <w:shd w:val="clear" w:color="auto" w:fill="auto"/>
          </w:tcPr>
          <w:p w:rsidR="008E3DCB" w:rsidRPr="009E06B2" w:rsidRDefault="008E3DCB" w:rsidP="002E5535">
            <w:pPr>
              <w:pStyle w:val="ENoteTableText"/>
              <w:rPr>
                <w:sz w:val="20"/>
              </w:rPr>
            </w:pPr>
            <w:r w:rsidRPr="009E06B2">
              <w:rPr>
                <w:sz w:val="20"/>
              </w:rPr>
              <w:t>Reg = Regulation/Regulations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disallowed = disallowed by Parliament</w:t>
            </w:r>
          </w:p>
        </w:tc>
        <w:tc>
          <w:tcPr>
            <w:tcW w:w="3543" w:type="dxa"/>
            <w:shd w:val="clear" w:color="auto" w:fill="auto"/>
          </w:tcPr>
          <w:p w:rsidR="008E3DCB" w:rsidRPr="009E06B2" w:rsidRDefault="008E3DCB" w:rsidP="002E5535">
            <w:pPr>
              <w:pStyle w:val="ENoteTableText"/>
              <w:rPr>
                <w:sz w:val="20"/>
              </w:rPr>
            </w:pPr>
            <w:r w:rsidRPr="009E06B2">
              <w:rPr>
                <w:sz w:val="20"/>
              </w:rPr>
              <w:t>reloc = relocated</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Div = Division(s)</w:t>
            </w:r>
          </w:p>
        </w:tc>
        <w:tc>
          <w:tcPr>
            <w:tcW w:w="3543" w:type="dxa"/>
            <w:shd w:val="clear" w:color="auto" w:fill="auto"/>
          </w:tcPr>
          <w:p w:rsidR="008E3DCB" w:rsidRPr="009E06B2" w:rsidRDefault="008E3DCB" w:rsidP="002E5535">
            <w:pPr>
              <w:pStyle w:val="ENoteTableText"/>
              <w:rPr>
                <w:sz w:val="20"/>
              </w:rPr>
            </w:pPr>
            <w:r w:rsidRPr="009E06B2">
              <w:rPr>
                <w:sz w:val="20"/>
              </w:rPr>
              <w:t>renum = renumbered</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exp = expired or ceased to have effect</w:t>
            </w:r>
          </w:p>
        </w:tc>
        <w:tc>
          <w:tcPr>
            <w:tcW w:w="3543" w:type="dxa"/>
            <w:shd w:val="clear" w:color="auto" w:fill="auto"/>
          </w:tcPr>
          <w:p w:rsidR="008E3DCB" w:rsidRPr="009E06B2" w:rsidRDefault="008E3DCB" w:rsidP="002E5535">
            <w:pPr>
              <w:pStyle w:val="ENoteTableText"/>
              <w:rPr>
                <w:sz w:val="20"/>
              </w:rPr>
            </w:pPr>
            <w:r w:rsidRPr="009E06B2">
              <w:rPr>
                <w:sz w:val="20"/>
              </w:rPr>
              <w:t>rep = repealed</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hdg = heading(s)</w:t>
            </w:r>
          </w:p>
        </w:tc>
        <w:tc>
          <w:tcPr>
            <w:tcW w:w="3543" w:type="dxa"/>
            <w:shd w:val="clear" w:color="auto" w:fill="auto"/>
          </w:tcPr>
          <w:p w:rsidR="008E3DCB" w:rsidRPr="009E06B2" w:rsidRDefault="008E3DCB" w:rsidP="002E5535">
            <w:pPr>
              <w:pStyle w:val="ENoteTableText"/>
              <w:rPr>
                <w:sz w:val="20"/>
              </w:rPr>
            </w:pPr>
            <w:r w:rsidRPr="009E06B2">
              <w:rPr>
                <w:sz w:val="20"/>
              </w:rPr>
              <w:t>rs = repealed and substituted</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LI = Legislative Instrument</w:t>
            </w:r>
          </w:p>
        </w:tc>
        <w:tc>
          <w:tcPr>
            <w:tcW w:w="3543" w:type="dxa"/>
            <w:shd w:val="clear" w:color="auto" w:fill="auto"/>
          </w:tcPr>
          <w:p w:rsidR="008E3DCB" w:rsidRPr="009E06B2" w:rsidRDefault="008E3DCB" w:rsidP="002E5535">
            <w:pPr>
              <w:pStyle w:val="ENoteTableText"/>
              <w:rPr>
                <w:sz w:val="20"/>
              </w:rPr>
            </w:pPr>
            <w:r w:rsidRPr="009E06B2">
              <w:rPr>
                <w:sz w:val="20"/>
              </w:rPr>
              <w:t>s = section(s)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 xml:space="preserve">LIA = </w:t>
            </w:r>
            <w:r w:rsidRPr="009E06B2">
              <w:rPr>
                <w:i/>
                <w:sz w:val="20"/>
              </w:rPr>
              <w:t>Legislative Instruments Act 2003</w:t>
            </w:r>
          </w:p>
        </w:tc>
        <w:tc>
          <w:tcPr>
            <w:tcW w:w="3543" w:type="dxa"/>
            <w:shd w:val="clear" w:color="auto" w:fill="auto"/>
          </w:tcPr>
          <w:p w:rsidR="008E3DCB" w:rsidRPr="009E06B2" w:rsidRDefault="008E3DCB" w:rsidP="002E5535">
            <w:pPr>
              <w:pStyle w:val="ENoteTableText"/>
              <w:rPr>
                <w:sz w:val="20"/>
              </w:rPr>
            </w:pPr>
            <w:r w:rsidRPr="009E06B2">
              <w:rPr>
                <w:sz w:val="20"/>
              </w:rPr>
              <w:t>Sch = Schedule(s)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mod = modified/modification</w:t>
            </w:r>
          </w:p>
        </w:tc>
        <w:tc>
          <w:tcPr>
            <w:tcW w:w="3543" w:type="dxa"/>
            <w:shd w:val="clear" w:color="auto" w:fill="auto"/>
          </w:tcPr>
          <w:p w:rsidR="008E3DCB" w:rsidRPr="009E06B2" w:rsidRDefault="008E3DCB" w:rsidP="002E5535">
            <w:pPr>
              <w:pStyle w:val="ENoteTableText"/>
              <w:rPr>
                <w:sz w:val="20"/>
              </w:rPr>
            </w:pPr>
            <w:r w:rsidRPr="009E06B2">
              <w:rPr>
                <w:sz w:val="20"/>
              </w:rPr>
              <w:t>Sdiv = Subdivision(s)</w:t>
            </w:r>
          </w:p>
        </w:tc>
      </w:tr>
      <w:tr w:rsidR="008E3DCB" w:rsidRPr="009E06B2" w:rsidTr="002E5535">
        <w:tc>
          <w:tcPr>
            <w:tcW w:w="3543" w:type="dxa"/>
            <w:shd w:val="clear" w:color="auto" w:fill="auto"/>
          </w:tcPr>
          <w:p w:rsidR="008E3DCB" w:rsidRPr="009E06B2" w:rsidRDefault="008E3DCB">
            <w:pPr>
              <w:pStyle w:val="ENoteTableText"/>
              <w:rPr>
                <w:sz w:val="20"/>
              </w:rPr>
            </w:pPr>
            <w:r w:rsidRPr="009E06B2">
              <w:rPr>
                <w:sz w:val="20"/>
              </w:rPr>
              <w:t>No</w:t>
            </w:r>
            <w:r w:rsidR="00965D12" w:rsidRPr="009E06B2">
              <w:rPr>
                <w:sz w:val="20"/>
              </w:rPr>
              <w:t xml:space="preserve"> =</w:t>
            </w:r>
            <w:r w:rsidRPr="009E06B2">
              <w:rPr>
                <w:sz w:val="20"/>
              </w:rPr>
              <w:t xml:space="preserve"> Number(s)</w:t>
            </w:r>
          </w:p>
        </w:tc>
        <w:tc>
          <w:tcPr>
            <w:tcW w:w="3543" w:type="dxa"/>
            <w:shd w:val="clear" w:color="auto" w:fill="auto"/>
          </w:tcPr>
          <w:p w:rsidR="008E3DCB" w:rsidRPr="009E06B2" w:rsidRDefault="008E3DCB" w:rsidP="002E5535">
            <w:pPr>
              <w:pStyle w:val="ENoteTableText"/>
              <w:rPr>
                <w:sz w:val="20"/>
              </w:rPr>
            </w:pPr>
            <w:r w:rsidRPr="009E06B2">
              <w:rPr>
                <w:sz w:val="20"/>
              </w:rPr>
              <w:t>SLI = Select Legislative Instrument</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o = order(s)</w:t>
            </w:r>
          </w:p>
        </w:tc>
        <w:tc>
          <w:tcPr>
            <w:tcW w:w="3543" w:type="dxa"/>
            <w:shd w:val="clear" w:color="auto" w:fill="auto"/>
          </w:tcPr>
          <w:p w:rsidR="008E3DCB" w:rsidRPr="009E06B2" w:rsidRDefault="008E3DCB" w:rsidP="002E5535">
            <w:pPr>
              <w:pStyle w:val="ENoteTableText"/>
              <w:rPr>
                <w:sz w:val="20"/>
              </w:rPr>
            </w:pPr>
            <w:r w:rsidRPr="009E06B2">
              <w:rPr>
                <w:sz w:val="20"/>
              </w:rPr>
              <w:t>SR = Statutory Rules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Ord = Ordinance</w:t>
            </w:r>
          </w:p>
        </w:tc>
        <w:tc>
          <w:tcPr>
            <w:tcW w:w="3543" w:type="dxa"/>
            <w:shd w:val="clear" w:color="auto" w:fill="auto"/>
          </w:tcPr>
          <w:p w:rsidR="008E3DCB" w:rsidRPr="009E06B2" w:rsidRDefault="008E3DCB" w:rsidP="002E5535">
            <w:pPr>
              <w:pStyle w:val="ENoteTableText"/>
              <w:rPr>
                <w:sz w:val="20"/>
              </w:rPr>
            </w:pPr>
            <w:r w:rsidRPr="009E06B2">
              <w:rPr>
                <w:sz w:val="20"/>
              </w:rPr>
              <w:t>Sub</w:t>
            </w:r>
            <w:r w:rsidR="009E06B2">
              <w:rPr>
                <w:sz w:val="20"/>
              </w:rPr>
              <w:noBreakHyphen/>
            </w:r>
            <w:r w:rsidRPr="009E06B2">
              <w:rPr>
                <w:sz w:val="20"/>
              </w:rPr>
              <w:t>Ch = Sub</w:t>
            </w:r>
            <w:r w:rsidR="009E06B2">
              <w:rPr>
                <w:sz w:val="20"/>
              </w:rPr>
              <w:noBreakHyphen/>
            </w:r>
            <w:r w:rsidRPr="009E06B2">
              <w:rPr>
                <w:sz w:val="20"/>
              </w:rPr>
              <w:t>Chapter(s)</w:t>
            </w:r>
          </w:p>
        </w:tc>
      </w:tr>
      <w:tr w:rsidR="008E3DCB" w:rsidRPr="009E06B2" w:rsidTr="002E5535">
        <w:tc>
          <w:tcPr>
            <w:tcW w:w="3543" w:type="dxa"/>
            <w:shd w:val="clear" w:color="auto" w:fill="auto"/>
          </w:tcPr>
          <w:p w:rsidR="008E3DCB" w:rsidRPr="009E06B2" w:rsidRDefault="008E3DCB" w:rsidP="002E5535">
            <w:pPr>
              <w:pStyle w:val="ENoteTableText"/>
              <w:rPr>
                <w:sz w:val="20"/>
              </w:rPr>
            </w:pPr>
            <w:r w:rsidRPr="009E06B2">
              <w:rPr>
                <w:sz w:val="20"/>
              </w:rPr>
              <w:t>orig = original</w:t>
            </w:r>
          </w:p>
        </w:tc>
        <w:tc>
          <w:tcPr>
            <w:tcW w:w="3543" w:type="dxa"/>
            <w:shd w:val="clear" w:color="auto" w:fill="auto"/>
          </w:tcPr>
          <w:p w:rsidR="008E3DCB" w:rsidRPr="009E06B2" w:rsidRDefault="008E3DCB" w:rsidP="002E5535">
            <w:pPr>
              <w:pStyle w:val="ENoteTableText"/>
              <w:rPr>
                <w:sz w:val="20"/>
              </w:rPr>
            </w:pPr>
            <w:r w:rsidRPr="009E06B2">
              <w:rPr>
                <w:sz w:val="20"/>
              </w:rPr>
              <w:t>SubPt = Subpart(s)</w:t>
            </w:r>
          </w:p>
        </w:tc>
      </w:tr>
      <w:tr w:rsidR="008E3DCB" w:rsidRPr="009E06B2" w:rsidTr="002E5535">
        <w:tc>
          <w:tcPr>
            <w:tcW w:w="3543" w:type="dxa"/>
            <w:shd w:val="clear" w:color="auto" w:fill="auto"/>
          </w:tcPr>
          <w:p w:rsidR="00C40602" w:rsidRPr="009E06B2" w:rsidRDefault="008E3DCB" w:rsidP="00A45590">
            <w:pPr>
              <w:pStyle w:val="ENoteTableText"/>
              <w:ind w:left="454" w:hanging="454"/>
              <w:rPr>
                <w:sz w:val="20"/>
              </w:rPr>
            </w:pPr>
            <w:r w:rsidRPr="009E06B2">
              <w:rPr>
                <w:sz w:val="20"/>
              </w:rPr>
              <w:t>par = paragraph(s)/subparagraph(s)</w:t>
            </w:r>
            <w:r w:rsidR="00A45590">
              <w:rPr>
                <w:sz w:val="20"/>
              </w:rPr>
              <w:br/>
            </w:r>
            <w:r w:rsidR="00C40602" w:rsidRPr="009E06B2">
              <w:rPr>
                <w:sz w:val="20"/>
              </w:rPr>
              <w:t>/sub</w:t>
            </w:r>
            <w:r w:rsidR="009E06B2">
              <w:rPr>
                <w:sz w:val="20"/>
              </w:rPr>
              <w:noBreakHyphen/>
            </w:r>
            <w:r w:rsidR="00C40602" w:rsidRPr="009E06B2">
              <w:rPr>
                <w:sz w:val="20"/>
              </w:rPr>
              <w:t>subparagraph(s)</w:t>
            </w:r>
          </w:p>
        </w:tc>
        <w:tc>
          <w:tcPr>
            <w:tcW w:w="3543" w:type="dxa"/>
            <w:shd w:val="clear" w:color="auto" w:fill="auto"/>
          </w:tcPr>
          <w:p w:rsidR="008E3DCB" w:rsidRPr="009E06B2" w:rsidRDefault="008E3DCB" w:rsidP="002E5535">
            <w:pPr>
              <w:pStyle w:val="ENoteTableText"/>
              <w:rPr>
                <w:sz w:val="20"/>
              </w:rPr>
            </w:pPr>
          </w:p>
        </w:tc>
      </w:tr>
    </w:tbl>
    <w:p w:rsidR="008E3DCB" w:rsidRPr="009E06B2" w:rsidRDefault="008E3DCB" w:rsidP="002E5535">
      <w:pPr>
        <w:pStyle w:val="Tabletext"/>
      </w:pPr>
    </w:p>
    <w:p w:rsidR="008E3DCB" w:rsidRPr="009E06B2" w:rsidRDefault="008E3DCB" w:rsidP="00D931CF">
      <w:pPr>
        <w:pStyle w:val="ENotesHeading2"/>
        <w:pageBreakBefore/>
        <w:outlineLvl w:val="9"/>
      </w:pPr>
      <w:bookmarkStart w:id="634" w:name="_Toc382321376"/>
      <w:r w:rsidRPr="009E06B2">
        <w:lastRenderedPageBreak/>
        <w:t>Endnote 3—Legislation history</w:t>
      </w:r>
      <w:bookmarkEnd w:id="634"/>
    </w:p>
    <w:p w:rsidR="008E3DCB" w:rsidRPr="009E06B2" w:rsidRDefault="008E3DCB" w:rsidP="002E5535">
      <w:pPr>
        <w:pStyle w:val="Tabletext"/>
      </w:pPr>
    </w:p>
    <w:tbl>
      <w:tblPr>
        <w:tblW w:w="7321"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18"/>
        <w:gridCol w:w="993"/>
        <w:gridCol w:w="1284"/>
        <w:gridCol w:w="1843"/>
        <w:gridCol w:w="1268"/>
        <w:gridCol w:w="15"/>
      </w:tblGrid>
      <w:tr w:rsidR="008E3DCB" w:rsidRPr="009E06B2" w:rsidTr="004B601C">
        <w:trPr>
          <w:gridAfter w:val="1"/>
          <w:wAfter w:w="15" w:type="dxa"/>
          <w:cantSplit/>
          <w:tblHeader/>
        </w:trPr>
        <w:tc>
          <w:tcPr>
            <w:tcW w:w="1918"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Act</w:t>
            </w:r>
          </w:p>
        </w:tc>
        <w:tc>
          <w:tcPr>
            <w:tcW w:w="993"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Number and year</w:t>
            </w:r>
          </w:p>
        </w:tc>
        <w:tc>
          <w:tcPr>
            <w:tcW w:w="1284" w:type="dxa"/>
            <w:tcBorders>
              <w:top w:val="single" w:sz="12" w:space="0" w:color="auto"/>
              <w:bottom w:val="single" w:sz="12" w:space="0" w:color="auto"/>
            </w:tcBorders>
            <w:shd w:val="clear" w:color="auto" w:fill="auto"/>
          </w:tcPr>
          <w:p w:rsidR="008E3DCB" w:rsidRPr="009E06B2" w:rsidRDefault="008E3DCB" w:rsidP="007F452A">
            <w:pPr>
              <w:pStyle w:val="ENoteTableHeading"/>
            </w:pPr>
            <w:r w:rsidRPr="009E06B2">
              <w:t>Assent</w:t>
            </w:r>
            <w:r w:rsidR="004B601C" w:rsidRPr="009E06B2">
              <w:t xml:space="preserve"> or FRLI registration</w:t>
            </w:r>
          </w:p>
        </w:tc>
        <w:tc>
          <w:tcPr>
            <w:tcW w:w="1843"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Commencement</w:t>
            </w:r>
          </w:p>
        </w:tc>
        <w:tc>
          <w:tcPr>
            <w:tcW w:w="1268"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Application, saving and transitional provisions</w:t>
            </w:r>
          </w:p>
        </w:tc>
      </w:tr>
      <w:tr w:rsidR="00693AC5" w:rsidRPr="009E06B2" w:rsidTr="00B67E57">
        <w:trPr>
          <w:cantSplit/>
        </w:trPr>
        <w:tc>
          <w:tcPr>
            <w:tcW w:w="1918" w:type="dxa"/>
            <w:tcBorders>
              <w:top w:val="single" w:sz="12"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Military Rehabilitation and Compensation Act 2004</w:t>
            </w:r>
          </w:p>
        </w:tc>
        <w:tc>
          <w:tcPr>
            <w:tcW w:w="993" w:type="dxa"/>
            <w:tcBorders>
              <w:top w:val="single" w:sz="12"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51, 2004</w:t>
            </w:r>
          </w:p>
        </w:tc>
        <w:tc>
          <w:tcPr>
            <w:tcW w:w="1284" w:type="dxa"/>
            <w:tcBorders>
              <w:top w:val="single" w:sz="12"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27 Apr 2004</w:t>
            </w:r>
          </w:p>
        </w:tc>
        <w:tc>
          <w:tcPr>
            <w:tcW w:w="1843" w:type="dxa"/>
            <w:tcBorders>
              <w:top w:val="single" w:sz="12" w:space="0" w:color="auto"/>
              <w:bottom w:val="single" w:sz="4" w:space="0" w:color="auto"/>
            </w:tcBorders>
            <w:shd w:val="clear" w:color="auto" w:fill="auto"/>
          </w:tcPr>
          <w:p w:rsidR="00693AC5" w:rsidRPr="009E06B2" w:rsidRDefault="00693AC5" w:rsidP="00AB2AC9">
            <w:pPr>
              <w:pStyle w:val="Tabletext"/>
              <w:rPr>
                <w:sz w:val="16"/>
                <w:szCs w:val="16"/>
              </w:rPr>
            </w:pPr>
            <w:r w:rsidRPr="009E06B2">
              <w:rPr>
                <w:sz w:val="16"/>
                <w:szCs w:val="16"/>
              </w:rPr>
              <w:t>ss.</w:t>
            </w:r>
            <w:r w:rsidR="009E06B2">
              <w:rPr>
                <w:sz w:val="16"/>
                <w:szCs w:val="16"/>
              </w:rPr>
              <w:t> </w:t>
            </w:r>
            <w:r w:rsidR="003A7EFB" w:rsidRPr="009E06B2">
              <w:rPr>
                <w:sz w:val="16"/>
                <w:szCs w:val="16"/>
              </w:rPr>
              <w:t>3–359 and</w:t>
            </w:r>
            <w:r w:rsidRPr="009E06B2">
              <w:rPr>
                <w:sz w:val="16"/>
                <w:szCs w:val="16"/>
              </w:rPr>
              <w:t xml:space="preserve"> 386–440: 1</w:t>
            </w:r>
            <w:r w:rsidR="009E06B2">
              <w:rPr>
                <w:sz w:val="16"/>
                <w:szCs w:val="16"/>
              </w:rPr>
              <w:t> </w:t>
            </w:r>
            <w:r w:rsidRPr="009E06B2">
              <w:rPr>
                <w:sz w:val="16"/>
                <w:szCs w:val="16"/>
              </w:rPr>
              <w:t>July 2004 (</w:t>
            </w:r>
            <w:r w:rsidRPr="009E06B2">
              <w:rPr>
                <w:i/>
                <w:sz w:val="16"/>
                <w:szCs w:val="16"/>
              </w:rPr>
              <w:t>see Gazette</w:t>
            </w:r>
            <w:r w:rsidRPr="009E06B2">
              <w:rPr>
                <w:sz w:val="16"/>
                <w:szCs w:val="16"/>
              </w:rPr>
              <w:t xml:space="preserve"> 2004, No. GN22)</w:t>
            </w:r>
            <w:r w:rsidR="00AB2AC9" w:rsidRPr="009E06B2">
              <w:rPr>
                <w:sz w:val="16"/>
                <w:szCs w:val="16"/>
              </w:rPr>
              <w:br/>
            </w:r>
            <w:r w:rsidRPr="009E06B2">
              <w:rPr>
                <w:sz w:val="16"/>
                <w:szCs w:val="16"/>
              </w:rPr>
              <w:t>Remainder: Royal Assent</w:t>
            </w:r>
          </w:p>
        </w:tc>
        <w:tc>
          <w:tcPr>
            <w:tcW w:w="1283" w:type="dxa"/>
            <w:gridSpan w:val="2"/>
            <w:tcBorders>
              <w:top w:val="single" w:sz="12" w:space="0" w:color="auto"/>
              <w:bottom w:val="single" w:sz="4" w:space="0" w:color="auto"/>
            </w:tcBorders>
            <w:shd w:val="clear" w:color="auto" w:fill="auto"/>
          </w:tcPr>
          <w:p w:rsidR="00693AC5" w:rsidRPr="009E06B2" w:rsidRDefault="00693AC5" w:rsidP="00693AC5">
            <w:pPr>
              <w:pStyle w:val="Tabletext"/>
              <w:rPr>
                <w:sz w:val="16"/>
                <w:szCs w:val="16"/>
              </w:rPr>
            </w:pP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Administrative Appeals Tribunal Amendment Act 2005</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38, 2005</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 Apr 2005</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 (item</w:t>
            </w:r>
            <w:r w:rsidR="009E06B2">
              <w:rPr>
                <w:sz w:val="16"/>
                <w:szCs w:val="16"/>
              </w:rPr>
              <w:t> </w:t>
            </w:r>
            <w:r w:rsidRPr="009E06B2">
              <w:rPr>
                <w:sz w:val="16"/>
                <w:szCs w:val="16"/>
              </w:rPr>
              <w:t>227): 16</w:t>
            </w:r>
            <w:r w:rsidR="009E06B2">
              <w:rPr>
                <w:sz w:val="16"/>
                <w:szCs w:val="16"/>
              </w:rPr>
              <w:t> </w:t>
            </w:r>
            <w:r w:rsidRPr="009E06B2">
              <w:rPr>
                <w:sz w:val="16"/>
                <w:szCs w:val="16"/>
              </w:rPr>
              <w:t>May 2005</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Defence Legislation Amendment Act (No.</w:t>
            </w:r>
            <w:r w:rsidR="009E06B2">
              <w:rPr>
                <w:sz w:val="16"/>
                <w:szCs w:val="16"/>
              </w:rPr>
              <w:t> </w:t>
            </w:r>
            <w:r w:rsidRPr="009E06B2">
              <w:rPr>
                <w:sz w:val="16"/>
                <w:szCs w:val="16"/>
              </w:rPr>
              <w:t>1) 2005</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121, 2005</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6 Oct 2005</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5 (items</w:t>
            </w:r>
            <w:r w:rsidR="009E06B2">
              <w:rPr>
                <w:sz w:val="16"/>
                <w:szCs w:val="16"/>
              </w:rPr>
              <w:t> </w:t>
            </w:r>
            <w:r w:rsidRPr="009E06B2">
              <w:rPr>
                <w:sz w:val="16"/>
                <w:szCs w:val="16"/>
              </w:rPr>
              <w:t xml:space="preserve">25–28): </w:t>
            </w:r>
            <w:r w:rsidRPr="009E06B2">
              <w:rPr>
                <w:i/>
                <w:sz w:val="16"/>
                <w:szCs w:val="16"/>
              </w:rPr>
              <w:t>(a)</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Legislation Amendment (Statements of Principles and Other Measures) Act 2007</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29, 2007</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15 Mar 2007</w:t>
            </w:r>
          </w:p>
        </w:tc>
        <w:tc>
          <w:tcPr>
            <w:tcW w:w="1843" w:type="dxa"/>
            <w:tcBorders>
              <w:top w:val="single" w:sz="4" w:space="0" w:color="auto"/>
              <w:bottom w:val="single" w:sz="4" w:space="0" w:color="auto"/>
            </w:tcBorders>
            <w:shd w:val="clear" w:color="auto" w:fill="auto"/>
          </w:tcPr>
          <w:p w:rsidR="00693AC5" w:rsidRPr="009E06B2" w:rsidRDefault="00693AC5" w:rsidP="00AB2AC9">
            <w:pPr>
              <w:pStyle w:val="Tabletext"/>
              <w:rPr>
                <w:sz w:val="16"/>
                <w:szCs w:val="16"/>
              </w:rPr>
            </w:pP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1, 2, 5, 6, 13–31): 16 Mar 2007</w:t>
            </w:r>
            <w:r w:rsidR="00AB2AC9" w:rsidRPr="009E06B2">
              <w:rPr>
                <w:sz w:val="16"/>
                <w:szCs w:val="16"/>
              </w:rPr>
              <w:br/>
            </w: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 xml:space="preserve">3, 4, 7–12): </w:t>
            </w:r>
            <w:r w:rsidRPr="009E06B2">
              <w:rPr>
                <w:i/>
                <w:sz w:val="16"/>
                <w:szCs w:val="16"/>
              </w:rPr>
              <w:t>(b)</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4 (items</w:t>
            </w:r>
            <w:r w:rsidR="009E06B2">
              <w:rPr>
                <w:sz w:val="16"/>
                <w:szCs w:val="16"/>
              </w:rPr>
              <w:t> </w:t>
            </w:r>
            <w:r w:rsidRPr="009E06B2">
              <w:rPr>
                <w:sz w:val="16"/>
                <w:szCs w:val="16"/>
              </w:rPr>
              <w:t>2, 24, 27)</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Safety, Rehabilitation and Compensation and Other Legislation Amendment Act 2007</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54, 2007</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12 Apr 2007</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1–4, 40): 13 Apr 2007</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1 (item</w:t>
            </w:r>
            <w:r w:rsidR="009E06B2">
              <w:rPr>
                <w:sz w:val="16"/>
                <w:szCs w:val="16"/>
              </w:rPr>
              <w:t> </w:t>
            </w:r>
            <w:r w:rsidRPr="009E06B2">
              <w:rPr>
                <w:sz w:val="16"/>
                <w:szCs w:val="16"/>
              </w:rPr>
              <w:t>40)</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Legislation Amendment (2007 Measures No.</w:t>
            </w:r>
            <w:r w:rsidR="009E06B2">
              <w:rPr>
                <w:sz w:val="16"/>
                <w:szCs w:val="16"/>
              </w:rPr>
              <w:t> </w:t>
            </w:r>
            <w:r w:rsidRPr="009E06B2">
              <w:rPr>
                <w:sz w:val="16"/>
                <w:szCs w:val="16"/>
              </w:rPr>
              <w:t>1) Act 2007</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89, 2007</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21</w:t>
            </w:r>
            <w:r w:rsidR="009E06B2">
              <w:rPr>
                <w:sz w:val="16"/>
                <w:szCs w:val="16"/>
              </w:rPr>
              <w:t> </w:t>
            </w:r>
            <w:r w:rsidRPr="009E06B2">
              <w:rPr>
                <w:sz w:val="16"/>
                <w:szCs w:val="16"/>
              </w:rPr>
              <w:t>June 2007</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2: 22</w:t>
            </w:r>
            <w:r w:rsidR="009E06B2">
              <w:rPr>
                <w:sz w:val="16"/>
                <w:szCs w:val="16"/>
              </w:rPr>
              <w:t> </w:t>
            </w:r>
            <w:r w:rsidRPr="009E06B2">
              <w:rPr>
                <w:sz w:val="16"/>
                <w:szCs w:val="16"/>
              </w:rPr>
              <w:t>June 2007</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2 (items</w:t>
            </w:r>
            <w:r w:rsidR="009E06B2">
              <w:rPr>
                <w:sz w:val="16"/>
                <w:szCs w:val="16"/>
              </w:rPr>
              <w:t> </w:t>
            </w:r>
            <w:r w:rsidRPr="009E06B2">
              <w:rPr>
                <w:sz w:val="16"/>
                <w:szCs w:val="16"/>
              </w:rPr>
              <w:t>3, 4)</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Social Security and Veterans’ Affairs Legislation Amendment (Enhanced Allowances) Act 2008</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5, 2008</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20 Mar 2008</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3 (items</w:t>
            </w:r>
            <w:r w:rsidR="009E06B2">
              <w:rPr>
                <w:sz w:val="16"/>
                <w:szCs w:val="16"/>
              </w:rPr>
              <w:t> </w:t>
            </w:r>
            <w:r w:rsidRPr="009E06B2">
              <w:rPr>
                <w:sz w:val="16"/>
                <w:szCs w:val="16"/>
              </w:rPr>
              <w:t>1–10, 36): 20 Mar 2008</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3 (item</w:t>
            </w:r>
            <w:r w:rsidR="009E06B2">
              <w:rPr>
                <w:sz w:val="16"/>
                <w:szCs w:val="16"/>
              </w:rPr>
              <w:t> </w:t>
            </w:r>
            <w:r w:rsidRPr="009E06B2">
              <w:rPr>
                <w:sz w:val="16"/>
                <w:szCs w:val="16"/>
              </w:rPr>
              <w:t>36)</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Statute Law Revision Act 2008</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73, 2008</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3</w:t>
            </w:r>
            <w:r w:rsidR="009E06B2">
              <w:rPr>
                <w:sz w:val="16"/>
                <w:szCs w:val="16"/>
              </w:rPr>
              <w:t> </w:t>
            </w:r>
            <w:r w:rsidRPr="009E06B2">
              <w:rPr>
                <w:sz w:val="16"/>
                <w:szCs w:val="16"/>
              </w:rPr>
              <w:t>July 2008</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 (item</w:t>
            </w:r>
            <w:r w:rsidR="009E06B2">
              <w:rPr>
                <w:sz w:val="16"/>
                <w:szCs w:val="16"/>
              </w:rPr>
              <w:t> </w:t>
            </w:r>
            <w:r w:rsidRPr="009E06B2">
              <w:rPr>
                <w:sz w:val="16"/>
                <w:szCs w:val="16"/>
              </w:rPr>
              <w:t xml:space="preserve">34): </w:t>
            </w:r>
            <w:r w:rsidRPr="009E06B2">
              <w:rPr>
                <w:i/>
                <w:sz w:val="16"/>
                <w:szCs w:val="16"/>
              </w:rPr>
              <w:t>(c)</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lastRenderedPageBreak/>
              <w:t>Veterans’ Affairs Legislation Amendment (International Agreements and Other Measures) Act 2008</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81, 2008</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12</w:t>
            </w:r>
            <w:r w:rsidR="009E06B2">
              <w:rPr>
                <w:sz w:val="16"/>
                <w:szCs w:val="16"/>
              </w:rPr>
              <w:t> </w:t>
            </w:r>
            <w:r w:rsidRPr="009E06B2">
              <w:rPr>
                <w:sz w:val="16"/>
                <w:szCs w:val="16"/>
              </w:rPr>
              <w:t>July 2008</w:t>
            </w:r>
          </w:p>
        </w:tc>
        <w:tc>
          <w:tcPr>
            <w:tcW w:w="1843" w:type="dxa"/>
            <w:tcBorders>
              <w:top w:val="single" w:sz="4" w:space="0" w:color="auto"/>
              <w:bottom w:val="single" w:sz="4" w:space="0" w:color="auto"/>
            </w:tcBorders>
            <w:shd w:val="clear" w:color="auto" w:fill="auto"/>
          </w:tcPr>
          <w:p w:rsidR="00693AC5" w:rsidRPr="009E06B2" w:rsidRDefault="00693AC5" w:rsidP="00AB2AC9">
            <w:pPr>
              <w:pStyle w:val="Tabletext"/>
              <w:rPr>
                <w:i/>
                <w:sz w:val="16"/>
                <w:szCs w:val="16"/>
              </w:rPr>
            </w:pPr>
            <w:r w:rsidRPr="009E06B2">
              <w:rPr>
                <w:sz w:val="16"/>
                <w:szCs w:val="16"/>
              </w:rPr>
              <w:t>Schedule</w:t>
            </w:r>
            <w:r w:rsidR="009E06B2">
              <w:rPr>
                <w:sz w:val="16"/>
                <w:szCs w:val="16"/>
              </w:rPr>
              <w:t> </w:t>
            </w:r>
            <w:r w:rsidRPr="009E06B2">
              <w:rPr>
                <w:sz w:val="16"/>
                <w:szCs w:val="16"/>
              </w:rPr>
              <w:t>3 (items</w:t>
            </w:r>
            <w:r w:rsidR="009E06B2">
              <w:rPr>
                <w:sz w:val="16"/>
                <w:szCs w:val="16"/>
              </w:rPr>
              <w:t> </w:t>
            </w:r>
            <w:r w:rsidRPr="009E06B2">
              <w:rPr>
                <w:sz w:val="16"/>
                <w:szCs w:val="16"/>
              </w:rPr>
              <w:t>1–7): 13</w:t>
            </w:r>
            <w:r w:rsidR="009E06B2">
              <w:rPr>
                <w:sz w:val="16"/>
                <w:szCs w:val="16"/>
              </w:rPr>
              <w:t> </w:t>
            </w:r>
            <w:r w:rsidRPr="009E06B2">
              <w:rPr>
                <w:sz w:val="16"/>
                <w:szCs w:val="16"/>
              </w:rPr>
              <w:t>July 2008</w:t>
            </w:r>
            <w:r w:rsidR="00AB2AC9" w:rsidRPr="009E06B2">
              <w:rPr>
                <w:sz w:val="16"/>
                <w:szCs w:val="16"/>
              </w:rPr>
              <w:br/>
            </w:r>
            <w:r w:rsidRPr="009E06B2">
              <w:rPr>
                <w:sz w:val="16"/>
                <w:szCs w:val="16"/>
              </w:rPr>
              <w:t>Schedule</w:t>
            </w:r>
            <w:r w:rsidR="009E06B2">
              <w:rPr>
                <w:sz w:val="16"/>
                <w:szCs w:val="16"/>
              </w:rPr>
              <w:t> </w:t>
            </w:r>
            <w:r w:rsidRPr="009E06B2">
              <w:rPr>
                <w:sz w:val="16"/>
                <w:szCs w:val="16"/>
              </w:rPr>
              <w:t>3 (item</w:t>
            </w:r>
            <w:r w:rsidR="009E06B2">
              <w:rPr>
                <w:sz w:val="16"/>
                <w:szCs w:val="16"/>
              </w:rPr>
              <w:t> </w:t>
            </w:r>
            <w:r w:rsidRPr="009E06B2">
              <w:rPr>
                <w:sz w:val="16"/>
                <w:szCs w:val="16"/>
              </w:rPr>
              <w:t xml:space="preserve">8): </w:t>
            </w:r>
            <w:r w:rsidRPr="009E06B2">
              <w:rPr>
                <w:i/>
                <w:sz w:val="16"/>
                <w:szCs w:val="16"/>
              </w:rPr>
              <w:t>(d)</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3 (items</w:t>
            </w:r>
            <w:r w:rsidR="009E06B2">
              <w:rPr>
                <w:sz w:val="16"/>
                <w:szCs w:val="16"/>
              </w:rPr>
              <w:t> </w:t>
            </w:r>
            <w:r w:rsidRPr="009E06B2">
              <w:rPr>
                <w:sz w:val="16"/>
                <w:szCs w:val="16"/>
              </w:rPr>
              <w:t>4, 7)</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Same</w:t>
            </w:r>
            <w:r w:rsidR="009E06B2">
              <w:rPr>
                <w:sz w:val="16"/>
                <w:szCs w:val="16"/>
              </w:rPr>
              <w:noBreakHyphen/>
            </w:r>
            <w:r w:rsidRPr="009E06B2">
              <w:rPr>
                <w:sz w:val="16"/>
                <w:szCs w:val="16"/>
              </w:rPr>
              <w:t>Sex Relationships (Equal Treatment in Commonwealth Laws—General Law Reform) Act 2008</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144, 2008</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9 Dec 2008</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15 (items</w:t>
            </w:r>
            <w:r w:rsidR="009E06B2">
              <w:rPr>
                <w:sz w:val="16"/>
                <w:szCs w:val="16"/>
              </w:rPr>
              <w:t> </w:t>
            </w:r>
            <w:r w:rsidRPr="009E06B2">
              <w:rPr>
                <w:sz w:val="16"/>
                <w:szCs w:val="16"/>
              </w:rPr>
              <w:t>33–46): 1</w:t>
            </w:r>
            <w:r w:rsidR="009E06B2">
              <w:rPr>
                <w:sz w:val="16"/>
                <w:szCs w:val="16"/>
              </w:rPr>
              <w:t> </w:t>
            </w:r>
            <w:r w:rsidRPr="009E06B2">
              <w:rPr>
                <w:sz w:val="16"/>
                <w:szCs w:val="16"/>
              </w:rPr>
              <w:t>July 2009</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nil"/>
            </w:tcBorders>
            <w:shd w:val="clear" w:color="auto" w:fill="auto"/>
          </w:tcPr>
          <w:p w:rsidR="00693AC5" w:rsidRPr="009E06B2" w:rsidRDefault="00693AC5" w:rsidP="00693AC5">
            <w:pPr>
              <w:pStyle w:val="Tabletext"/>
              <w:rPr>
                <w:sz w:val="16"/>
                <w:szCs w:val="16"/>
              </w:rPr>
            </w:pPr>
            <w:r w:rsidRPr="009E06B2">
              <w:rPr>
                <w:sz w:val="16"/>
                <w:szCs w:val="16"/>
              </w:rPr>
              <w:t>Fair Work (State Referral and Consequential and Other Amendments) Act 2009</w:t>
            </w:r>
          </w:p>
        </w:tc>
        <w:tc>
          <w:tcPr>
            <w:tcW w:w="993" w:type="dxa"/>
            <w:tcBorders>
              <w:top w:val="single" w:sz="4" w:space="0" w:color="auto"/>
              <w:bottom w:val="nil"/>
            </w:tcBorders>
            <w:shd w:val="clear" w:color="auto" w:fill="auto"/>
          </w:tcPr>
          <w:p w:rsidR="00693AC5" w:rsidRPr="009E06B2" w:rsidRDefault="00693AC5" w:rsidP="00693AC5">
            <w:pPr>
              <w:pStyle w:val="Tabletext"/>
              <w:rPr>
                <w:sz w:val="16"/>
                <w:szCs w:val="16"/>
              </w:rPr>
            </w:pPr>
            <w:r w:rsidRPr="009E06B2">
              <w:rPr>
                <w:sz w:val="16"/>
                <w:szCs w:val="16"/>
              </w:rPr>
              <w:t>54, 2009</w:t>
            </w:r>
          </w:p>
        </w:tc>
        <w:tc>
          <w:tcPr>
            <w:tcW w:w="1284" w:type="dxa"/>
            <w:tcBorders>
              <w:top w:val="single" w:sz="4" w:space="0" w:color="auto"/>
              <w:bottom w:val="nil"/>
            </w:tcBorders>
            <w:shd w:val="clear" w:color="auto" w:fill="auto"/>
          </w:tcPr>
          <w:p w:rsidR="00693AC5" w:rsidRPr="009E06B2" w:rsidRDefault="00693AC5" w:rsidP="00693AC5">
            <w:pPr>
              <w:pStyle w:val="Tabletext"/>
              <w:rPr>
                <w:sz w:val="16"/>
                <w:szCs w:val="16"/>
              </w:rPr>
            </w:pPr>
            <w:r w:rsidRPr="009E06B2">
              <w:rPr>
                <w:sz w:val="16"/>
                <w:szCs w:val="16"/>
              </w:rPr>
              <w:t>25</w:t>
            </w:r>
            <w:r w:rsidR="009E06B2">
              <w:rPr>
                <w:sz w:val="16"/>
                <w:szCs w:val="16"/>
              </w:rPr>
              <w:t> </w:t>
            </w:r>
            <w:r w:rsidRPr="009E06B2">
              <w:rPr>
                <w:sz w:val="16"/>
                <w:szCs w:val="16"/>
              </w:rPr>
              <w:t>June 2009</w:t>
            </w:r>
          </w:p>
        </w:tc>
        <w:tc>
          <w:tcPr>
            <w:tcW w:w="1843" w:type="dxa"/>
            <w:tcBorders>
              <w:top w:val="single" w:sz="4" w:space="0" w:color="auto"/>
              <w:bottom w:val="nil"/>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 xml:space="preserve">19: </w:t>
            </w:r>
            <w:r w:rsidRPr="009E06B2">
              <w:rPr>
                <w:i/>
                <w:sz w:val="16"/>
                <w:szCs w:val="16"/>
              </w:rPr>
              <w:t>(e)</w:t>
            </w:r>
          </w:p>
        </w:tc>
        <w:tc>
          <w:tcPr>
            <w:tcW w:w="1283" w:type="dxa"/>
            <w:gridSpan w:val="2"/>
            <w:tcBorders>
              <w:top w:val="single" w:sz="4" w:space="0" w:color="auto"/>
              <w:bottom w:val="nil"/>
            </w:tcBorders>
            <w:shd w:val="clear" w:color="auto" w:fill="auto"/>
          </w:tcPr>
          <w:p w:rsidR="00693AC5" w:rsidRPr="009E06B2" w:rsidRDefault="00693AC5" w:rsidP="004B601C">
            <w:pPr>
              <w:pStyle w:val="Tabletext"/>
              <w:rPr>
                <w:sz w:val="16"/>
                <w:szCs w:val="16"/>
              </w:rPr>
            </w:pPr>
            <w:r w:rsidRPr="009E06B2">
              <w:rPr>
                <w:sz w:val="16"/>
                <w:szCs w:val="16"/>
              </w:rPr>
              <w:t>Sch. 19 (item</w:t>
            </w:r>
            <w:r w:rsidR="009E06B2">
              <w:rPr>
                <w:sz w:val="16"/>
                <w:szCs w:val="16"/>
              </w:rPr>
              <w:t> </w:t>
            </w:r>
            <w:r w:rsidRPr="009E06B2">
              <w:rPr>
                <w:sz w:val="16"/>
                <w:szCs w:val="16"/>
              </w:rPr>
              <w:t>9) (ad. by SLI</w:t>
            </w:r>
            <w:r w:rsidR="009E06B2">
              <w:rPr>
                <w:sz w:val="16"/>
                <w:szCs w:val="16"/>
              </w:rPr>
              <w:t> </w:t>
            </w:r>
            <w:r w:rsidRPr="009E06B2">
              <w:rPr>
                <w:sz w:val="16"/>
                <w:szCs w:val="16"/>
              </w:rPr>
              <w:t>2009 No.</w:t>
            </w:r>
            <w:r w:rsidR="009E06B2">
              <w:rPr>
                <w:sz w:val="16"/>
                <w:szCs w:val="16"/>
              </w:rPr>
              <w:t> </w:t>
            </w:r>
            <w:r w:rsidRPr="009E06B2">
              <w:rPr>
                <w:sz w:val="16"/>
                <w:szCs w:val="16"/>
              </w:rPr>
              <w:t xml:space="preserve">165, Sch. 2 </w:t>
            </w:r>
            <w:r w:rsidR="004B601C" w:rsidRPr="009E06B2">
              <w:rPr>
                <w:sz w:val="16"/>
                <w:szCs w:val="16"/>
              </w:rPr>
              <w:t>[</w:t>
            </w:r>
            <w:r w:rsidRPr="009E06B2">
              <w:rPr>
                <w:sz w:val="16"/>
                <w:szCs w:val="16"/>
              </w:rPr>
              <w:t>item</w:t>
            </w:r>
            <w:r w:rsidR="009E06B2">
              <w:rPr>
                <w:sz w:val="16"/>
                <w:szCs w:val="16"/>
              </w:rPr>
              <w:t> </w:t>
            </w:r>
            <w:r w:rsidRPr="009E06B2">
              <w:rPr>
                <w:sz w:val="16"/>
                <w:szCs w:val="16"/>
              </w:rPr>
              <w:t>9</w:t>
            </w:r>
            <w:r w:rsidR="004B601C" w:rsidRPr="009E06B2">
              <w:rPr>
                <w:sz w:val="16"/>
                <w:szCs w:val="16"/>
              </w:rPr>
              <w:t>]</w:t>
            </w:r>
            <w:r w:rsidRPr="009E06B2">
              <w:rPr>
                <w:sz w:val="16"/>
                <w:szCs w:val="16"/>
              </w:rPr>
              <w:t>)</w:t>
            </w:r>
          </w:p>
        </w:tc>
      </w:tr>
      <w:tr w:rsidR="00693AC5" w:rsidRPr="009E06B2" w:rsidTr="00B67E57">
        <w:trPr>
          <w:cantSplit/>
        </w:trPr>
        <w:tc>
          <w:tcPr>
            <w:tcW w:w="1918" w:type="dxa"/>
            <w:tcBorders>
              <w:top w:val="nil"/>
              <w:bottom w:val="nil"/>
            </w:tcBorders>
            <w:shd w:val="clear" w:color="auto" w:fill="auto"/>
          </w:tcPr>
          <w:p w:rsidR="00693AC5" w:rsidRPr="009E06B2" w:rsidRDefault="00693AC5" w:rsidP="00EE6823">
            <w:pPr>
              <w:pStyle w:val="ENoteTTIndentHeading"/>
            </w:pPr>
            <w:r w:rsidRPr="009E06B2">
              <w:t>as amended by</w:t>
            </w:r>
          </w:p>
        </w:tc>
        <w:tc>
          <w:tcPr>
            <w:tcW w:w="993" w:type="dxa"/>
            <w:tcBorders>
              <w:top w:val="nil"/>
              <w:bottom w:val="nil"/>
            </w:tcBorders>
            <w:shd w:val="clear" w:color="auto" w:fill="auto"/>
          </w:tcPr>
          <w:p w:rsidR="00693AC5" w:rsidRPr="009E06B2" w:rsidRDefault="00693AC5" w:rsidP="00693AC5">
            <w:pPr>
              <w:pStyle w:val="Tabletext"/>
              <w:rPr>
                <w:sz w:val="16"/>
                <w:szCs w:val="16"/>
              </w:rPr>
            </w:pPr>
          </w:p>
        </w:tc>
        <w:tc>
          <w:tcPr>
            <w:tcW w:w="1284" w:type="dxa"/>
            <w:tcBorders>
              <w:top w:val="nil"/>
              <w:bottom w:val="nil"/>
            </w:tcBorders>
            <w:shd w:val="clear" w:color="auto" w:fill="auto"/>
          </w:tcPr>
          <w:p w:rsidR="00693AC5" w:rsidRPr="009E06B2" w:rsidRDefault="00693AC5" w:rsidP="00693AC5">
            <w:pPr>
              <w:pStyle w:val="Tabletext"/>
              <w:rPr>
                <w:sz w:val="16"/>
                <w:szCs w:val="16"/>
              </w:rPr>
            </w:pPr>
          </w:p>
        </w:tc>
        <w:tc>
          <w:tcPr>
            <w:tcW w:w="1843" w:type="dxa"/>
            <w:tcBorders>
              <w:top w:val="nil"/>
              <w:bottom w:val="nil"/>
            </w:tcBorders>
            <w:shd w:val="clear" w:color="auto" w:fill="auto"/>
          </w:tcPr>
          <w:p w:rsidR="00693AC5" w:rsidRPr="009E06B2" w:rsidRDefault="00693AC5" w:rsidP="00693AC5">
            <w:pPr>
              <w:pStyle w:val="Tabletext"/>
              <w:rPr>
                <w:sz w:val="16"/>
                <w:szCs w:val="16"/>
              </w:rPr>
            </w:pPr>
          </w:p>
        </w:tc>
        <w:tc>
          <w:tcPr>
            <w:tcW w:w="1283" w:type="dxa"/>
            <w:gridSpan w:val="2"/>
            <w:tcBorders>
              <w:top w:val="nil"/>
              <w:bottom w:val="nil"/>
            </w:tcBorders>
            <w:shd w:val="clear" w:color="auto" w:fill="auto"/>
          </w:tcPr>
          <w:p w:rsidR="00693AC5" w:rsidRPr="009E06B2" w:rsidRDefault="00693AC5" w:rsidP="00693AC5">
            <w:pPr>
              <w:pStyle w:val="Tabletext"/>
              <w:rPr>
                <w:sz w:val="16"/>
                <w:szCs w:val="16"/>
              </w:rPr>
            </w:pPr>
          </w:p>
        </w:tc>
      </w:tr>
      <w:tr w:rsidR="00693AC5" w:rsidRPr="009E06B2" w:rsidTr="00B67E57">
        <w:trPr>
          <w:cantSplit/>
        </w:trPr>
        <w:tc>
          <w:tcPr>
            <w:tcW w:w="1918" w:type="dxa"/>
            <w:tcBorders>
              <w:top w:val="nil"/>
              <w:bottom w:val="nil"/>
            </w:tcBorders>
            <w:shd w:val="clear" w:color="auto" w:fill="auto"/>
          </w:tcPr>
          <w:p w:rsidR="00693AC5" w:rsidRPr="009E06B2" w:rsidRDefault="00693AC5" w:rsidP="00EE6823">
            <w:pPr>
              <w:pStyle w:val="ENoteTTi"/>
            </w:pPr>
            <w:r w:rsidRPr="009E06B2">
              <w:t>Fair Work (State Referral and Consequential and Other Amendments) Regulations</w:t>
            </w:r>
            <w:r w:rsidR="009E06B2">
              <w:t> </w:t>
            </w:r>
            <w:r w:rsidRPr="009E06B2">
              <w:t>2009</w:t>
            </w:r>
          </w:p>
        </w:tc>
        <w:tc>
          <w:tcPr>
            <w:tcW w:w="993" w:type="dxa"/>
            <w:tcBorders>
              <w:top w:val="nil"/>
              <w:bottom w:val="nil"/>
            </w:tcBorders>
            <w:shd w:val="clear" w:color="auto" w:fill="auto"/>
          </w:tcPr>
          <w:p w:rsidR="00693AC5" w:rsidRPr="009E06B2" w:rsidRDefault="00693AC5" w:rsidP="004B601C">
            <w:pPr>
              <w:pStyle w:val="Tabletext"/>
              <w:rPr>
                <w:sz w:val="16"/>
                <w:szCs w:val="16"/>
              </w:rPr>
            </w:pPr>
            <w:r w:rsidRPr="009E06B2">
              <w:rPr>
                <w:sz w:val="16"/>
                <w:szCs w:val="16"/>
              </w:rPr>
              <w:t>SLI</w:t>
            </w:r>
            <w:r w:rsidR="009E06B2">
              <w:rPr>
                <w:sz w:val="16"/>
                <w:szCs w:val="16"/>
              </w:rPr>
              <w:t> </w:t>
            </w:r>
            <w:r w:rsidRPr="009E06B2">
              <w:rPr>
                <w:sz w:val="16"/>
                <w:szCs w:val="16"/>
              </w:rPr>
              <w:t>2009 No.</w:t>
            </w:r>
            <w:r w:rsidR="009E06B2">
              <w:rPr>
                <w:sz w:val="16"/>
                <w:szCs w:val="16"/>
              </w:rPr>
              <w:t> </w:t>
            </w:r>
            <w:r w:rsidRPr="009E06B2">
              <w:rPr>
                <w:sz w:val="16"/>
                <w:szCs w:val="16"/>
              </w:rPr>
              <w:t>165</w:t>
            </w:r>
          </w:p>
        </w:tc>
        <w:tc>
          <w:tcPr>
            <w:tcW w:w="1284"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30</w:t>
            </w:r>
            <w:r w:rsidR="009E06B2">
              <w:rPr>
                <w:sz w:val="16"/>
                <w:szCs w:val="16"/>
              </w:rPr>
              <w:t> </w:t>
            </w:r>
            <w:r w:rsidRPr="009E06B2">
              <w:rPr>
                <w:sz w:val="16"/>
                <w:szCs w:val="16"/>
              </w:rPr>
              <w:t>June 2009</w:t>
            </w:r>
            <w:r w:rsidR="004B601C" w:rsidRPr="009E06B2">
              <w:rPr>
                <w:sz w:val="16"/>
                <w:szCs w:val="16"/>
              </w:rPr>
              <w:t xml:space="preserve"> (</w:t>
            </w:r>
            <w:r w:rsidR="004B601C" w:rsidRPr="009E06B2">
              <w:rPr>
                <w:i/>
                <w:sz w:val="16"/>
                <w:szCs w:val="16"/>
              </w:rPr>
              <w:t>see</w:t>
            </w:r>
            <w:r w:rsidR="004B601C" w:rsidRPr="009E06B2">
              <w:rPr>
                <w:sz w:val="16"/>
                <w:szCs w:val="16"/>
              </w:rPr>
              <w:t xml:space="preserve"> F2009L02568)</w:t>
            </w:r>
          </w:p>
        </w:tc>
        <w:tc>
          <w:tcPr>
            <w:tcW w:w="1843"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1</w:t>
            </w:r>
            <w:r w:rsidR="009E06B2">
              <w:rPr>
                <w:sz w:val="16"/>
                <w:szCs w:val="16"/>
              </w:rPr>
              <w:t> </w:t>
            </w:r>
            <w:r w:rsidRPr="009E06B2">
              <w:rPr>
                <w:sz w:val="16"/>
                <w:szCs w:val="16"/>
              </w:rPr>
              <w:t>July 2009</w:t>
            </w:r>
          </w:p>
        </w:tc>
        <w:tc>
          <w:tcPr>
            <w:tcW w:w="1283" w:type="dxa"/>
            <w:gridSpan w:val="2"/>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nil"/>
              <w:bottom w:val="nil"/>
            </w:tcBorders>
            <w:shd w:val="clear" w:color="auto" w:fill="auto"/>
          </w:tcPr>
          <w:p w:rsidR="00693AC5" w:rsidRPr="009E06B2" w:rsidRDefault="00693AC5" w:rsidP="00EE6823">
            <w:pPr>
              <w:pStyle w:val="ENoteTTIndentHeadingSub"/>
            </w:pPr>
            <w:r w:rsidRPr="009E06B2">
              <w:t>as amended by</w:t>
            </w:r>
          </w:p>
        </w:tc>
        <w:tc>
          <w:tcPr>
            <w:tcW w:w="993" w:type="dxa"/>
            <w:tcBorders>
              <w:top w:val="nil"/>
              <w:bottom w:val="nil"/>
            </w:tcBorders>
            <w:shd w:val="clear" w:color="auto" w:fill="auto"/>
          </w:tcPr>
          <w:p w:rsidR="00693AC5" w:rsidRPr="009E06B2" w:rsidRDefault="00693AC5" w:rsidP="00693AC5">
            <w:pPr>
              <w:pStyle w:val="Tabletext"/>
              <w:rPr>
                <w:sz w:val="16"/>
                <w:szCs w:val="16"/>
              </w:rPr>
            </w:pPr>
          </w:p>
        </w:tc>
        <w:tc>
          <w:tcPr>
            <w:tcW w:w="1284" w:type="dxa"/>
            <w:tcBorders>
              <w:top w:val="nil"/>
              <w:bottom w:val="nil"/>
            </w:tcBorders>
            <w:shd w:val="clear" w:color="auto" w:fill="auto"/>
          </w:tcPr>
          <w:p w:rsidR="00693AC5" w:rsidRPr="009E06B2" w:rsidRDefault="00693AC5" w:rsidP="00693AC5">
            <w:pPr>
              <w:pStyle w:val="Tabletext"/>
              <w:rPr>
                <w:sz w:val="16"/>
                <w:szCs w:val="16"/>
              </w:rPr>
            </w:pPr>
          </w:p>
        </w:tc>
        <w:tc>
          <w:tcPr>
            <w:tcW w:w="1843" w:type="dxa"/>
            <w:tcBorders>
              <w:top w:val="nil"/>
              <w:bottom w:val="nil"/>
            </w:tcBorders>
            <w:shd w:val="clear" w:color="auto" w:fill="auto"/>
          </w:tcPr>
          <w:p w:rsidR="00693AC5" w:rsidRPr="009E06B2" w:rsidRDefault="00693AC5" w:rsidP="00693AC5">
            <w:pPr>
              <w:pStyle w:val="Tabletext"/>
              <w:rPr>
                <w:sz w:val="16"/>
                <w:szCs w:val="16"/>
              </w:rPr>
            </w:pPr>
          </w:p>
        </w:tc>
        <w:tc>
          <w:tcPr>
            <w:tcW w:w="1283" w:type="dxa"/>
            <w:gridSpan w:val="2"/>
            <w:tcBorders>
              <w:top w:val="nil"/>
              <w:bottom w:val="nil"/>
            </w:tcBorders>
            <w:shd w:val="clear" w:color="auto" w:fill="auto"/>
          </w:tcPr>
          <w:p w:rsidR="00693AC5" w:rsidRPr="009E06B2" w:rsidRDefault="00693AC5" w:rsidP="00693AC5">
            <w:pPr>
              <w:pStyle w:val="Tabletext"/>
              <w:rPr>
                <w:sz w:val="16"/>
                <w:szCs w:val="16"/>
              </w:rPr>
            </w:pPr>
          </w:p>
        </w:tc>
      </w:tr>
      <w:tr w:rsidR="00693AC5" w:rsidRPr="009E06B2" w:rsidTr="00B67E57">
        <w:trPr>
          <w:cantSplit/>
        </w:trPr>
        <w:tc>
          <w:tcPr>
            <w:tcW w:w="1918" w:type="dxa"/>
            <w:tcBorders>
              <w:top w:val="nil"/>
              <w:bottom w:val="nil"/>
            </w:tcBorders>
            <w:shd w:val="clear" w:color="auto" w:fill="auto"/>
          </w:tcPr>
          <w:p w:rsidR="00693AC5" w:rsidRPr="009E06B2" w:rsidRDefault="00693AC5" w:rsidP="00EE6823">
            <w:pPr>
              <w:pStyle w:val="ENoteTTiSub"/>
            </w:pPr>
            <w:r w:rsidRPr="009E06B2">
              <w:t>Fair Work Legislation Amendment Regulations</w:t>
            </w:r>
            <w:r w:rsidR="009E06B2">
              <w:t> </w:t>
            </w:r>
            <w:r w:rsidRPr="009E06B2">
              <w:t>2009 (No.</w:t>
            </w:r>
            <w:r w:rsidR="009E06B2">
              <w:t> </w:t>
            </w:r>
            <w:r w:rsidRPr="009E06B2">
              <w:t>2)</w:t>
            </w:r>
          </w:p>
        </w:tc>
        <w:tc>
          <w:tcPr>
            <w:tcW w:w="993"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SLI</w:t>
            </w:r>
            <w:r w:rsidR="009E06B2">
              <w:rPr>
                <w:sz w:val="16"/>
                <w:szCs w:val="16"/>
              </w:rPr>
              <w:t> </w:t>
            </w:r>
            <w:r w:rsidRPr="009E06B2">
              <w:rPr>
                <w:sz w:val="16"/>
                <w:szCs w:val="16"/>
              </w:rPr>
              <w:t>2009 No.</w:t>
            </w:r>
            <w:r w:rsidR="009E06B2">
              <w:rPr>
                <w:sz w:val="16"/>
                <w:szCs w:val="16"/>
              </w:rPr>
              <w:t> </w:t>
            </w:r>
            <w:r w:rsidRPr="009E06B2">
              <w:rPr>
                <w:sz w:val="16"/>
                <w:szCs w:val="16"/>
              </w:rPr>
              <w:t>364</w:t>
            </w:r>
          </w:p>
        </w:tc>
        <w:tc>
          <w:tcPr>
            <w:tcW w:w="1284" w:type="dxa"/>
            <w:tcBorders>
              <w:top w:val="nil"/>
              <w:bottom w:val="nil"/>
            </w:tcBorders>
            <w:shd w:val="clear" w:color="auto" w:fill="auto"/>
          </w:tcPr>
          <w:p w:rsidR="00693AC5" w:rsidRPr="009E06B2" w:rsidRDefault="00693AC5" w:rsidP="004B601C">
            <w:pPr>
              <w:pStyle w:val="Tabletext"/>
              <w:rPr>
                <w:sz w:val="16"/>
                <w:szCs w:val="16"/>
              </w:rPr>
            </w:pPr>
            <w:r w:rsidRPr="009E06B2">
              <w:rPr>
                <w:sz w:val="16"/>
                <w:szCs w:val="16"/>
              </w:rPr>
              <w:t>16 Dec 2009</w:t>
            </w:r>
            <w:r w:rsidR="004B601C" w:rsidRPr="009E06B2">
              <w:rPr>
                <w:sz w:val="16"/>
                <w:szCs w:val="16"/>
              </w:rPr>
              <w:t xml:space="preserve"> (</w:t>
            </w:r>
            <w:r w:rsidR="004B601C" w:rsidRPr="009E06B2">
              <w:rPr>
                <w:i/>
                <w:sz w:val="16"/>
                <w:szCs w:val="16"/>
              </w:rPr>
              <w:t>see</w:t>
            </w:r>
            <w:r w:rsidR="004B601C" w:rsidRPr="009E06B2">
              <w:rPr>
                <w:sz w:val="16"/>
                <w:szCs w:val="16"/>
              </w:rPr>
              <w:t xml:space="preserve"> F2009L04520)</w:t>
            </w:r>
          </w:p>
        </w:tc>
        <w:tc>
          <w:tcPr>
            <w:tcW w:w="1843"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 1</w:t>
            </w:r>
            <w:r w:rsidR="009E06B2">
              <w:rPr>
                <w:sz w:val="16"/>
                <w:szCs w:val="16"/>
              </w:rPr>
              <w:t> </w:t>
            </w:r>
            <w:r w:rsidRPr="009E06B2">
              <w:rPr>
                <w:sz w:val="16"/>
                <w:szCs w:val="16"/>
              </w:rPr>
              <w:t>July 2009</w:t>
            </w:r>
          </w:p>
        </w:tc>
        <w:tc>
          <w:tcPr>
            <w:tcW w:w="1283" w:type="dxa"/>
            <w:gridSpan w:val="2"/>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nil"/>
              <w:bottom w:val="single" w:sz="4" w:space="0" w:color="auto"/>
            </w:tcBorders>
            <w:shd w:val="clear" w:color="auto" w:fill="auto"/>
          </w:tcPr>
          <w:p w:rsidR="00693AC5" w:rsidRPr="009E06B2" w:rsidRDefault="00693AC5" w:rsidP="00EE6823">
            <w:pPr>
              <w:pStyle w:val="ENoteTTi"/>
              <w:rPr>
                <w:b/>
              </w:rPr>
            </w:pPr>
            <w:r w:rsidRPr="009E06B2">
              <w:t>Statute Law Revision Act 2011</w:t>
            </w:r>
          </w:p>
        </w:tc>
        <w:tc>
          <w:tcPr>
            <w:tcW w:w="993" w:type="dxa"/>
            <w:tcBorders>
              <w:top w:val="nil"/>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5, 2011</w:t>
            </w:r>
          </w:p>
        </w:tc>
        <w:tc>
          <w:tcPr>
            <w:tcW w:w="1284" w:type="dxa"/>
            <w:tcBorders>
              <w:top w:val="nil"/>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22 Mar 2011</w:t>
            </w:r>
          </w:p>
        </w:tc>
        <w:tc>
          <w:tcPr>
            <w:tcW w:w="1843" w:type="dxa"/>
            <w:tcBorders>
              <w:top w:val="nil"/>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2 (item</w:t>
            </w:r>
            <w:r w:rsidR="009E06B2">
              <w:rPr>
                <w:sz w:val="16"/>
                <w:szCs w:val="16"/>
              </w:rPr>
              <w:t> </w:t>
            </w:r>
            <w:r w:rsidRPr="009E06B2">
              <w:rPr>
                <w:sz w:val="16"/>
                <w:szCs w:val="16"/>
              </w:rPr>
              <w:t xml:space="preserve">9): </w:t>
            </w:r>
            <w:r w:rsidRPr="009E06B2">
              <w:rPr>
                <w:i/>
                <w:sz w:val="16"/>
                <w:szCs w:val="16"/>
              </w:rPr>
              <w:t>(f)</w:t>
            </w:r>
          </w:p>
        </w:tc>
        <w:tc>
          <w:tcPr>
            <w:tcW w:w="1283" w:type="dxa"/>
            <w:gridSpan w:val="2"/>
            <w:tcBorders>
              <w:top w:val="nil"/>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Legislation Amendment (Budget Measures) Act 2009</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80, 2009</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10 Sept 2009</w:t>
            </w:r>
          </w:p>
        </w:tc>
        <w:tc>
          <w:tcPr>
            <w:tcW w:w="1843" w:type="dxa"/>
            <w:tcBorders>
              <w:top w:val="single" w:sz="4" w:space="0" w:color="auto"/>
              <w:bottom w:val="single" w:sz="4" w:space="0" w:color="auto"/>
            </w:tcBorders>
            <w:shd w:val="clear" w:color="auto" w:fill="auto"/>
          </w:tcPr>
          <w:p w:rsidR="00693AC5" w:rsidRPr="009E06B2" w:rsidRDefault="00693AC5" w:rsidP="00F06668">
            <w:pPr>
              <w:pStyle w:val="Tabletext"/>
              <w:rPr>
                <w:sz w:val="16"/>
                <w:szCs w:val="16"/>
              </w:rPr>
            </w:pP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1, 2): 11</w:t>
            </w:r>
            <w:r w:rsidR="00F06668" w:rsidRPr="009E06B2">
              <w:rPr>
                <w:sz w:val="16"/>
                <w:szCs w:val="16"/>
              </w:rPr>
              <w:t> </w:t>
            </w:r>
            <w:r w:rsidRPr="009E06B2">
              <w:rPr>
                <w:sz w:val="16"/>
                <w:szCs w:val="16"/>
              </w:rPr>
              <w:t>Sept 2009</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lastRenderedPageBreak/>
              <w:t>Veterans’ Affairs and Other Legislation Amendment (Pension Reform) Act 2009</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81, 2009</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10 Sept 2009</w:t>
            </w:r>
          </w:p>
        </w:tc>
        <w:tc>
          <w:tcPr>
            <w:tcW w:w="1843" w:type="dxa"/>
            <w:tcBorders>
              <w:top w:val="single" w:sz="4" w:space="0" w:color="auto"/>
              <w:bottom w:val="single" w:sz="4" w:space="0" w:color="auto"/>
            </w:tcBorders>
            <w:shd w:val="clear" w:color="auto" w:fill="auto"/>
          </w:tcPr>
          <w:p w:rsidR="00693AC5" w:rsidRPr="009E06B2" w:rsidRDefault="00693AC5" w:rsidP="00AB2AC9">
            <w:pPr>
              <w:pStyle w:val="Tabletext"/>
              <w:rPr>
                <w:i/>
                <w:sz w:val="16"/>
                <w:szCs w:val="16"/>
              </w:rPr>
            </w:pP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16–53, 214): 20 Sept 2009</w:t>
            </w:r>
            <w:r w:rsidR="00AB2AC9" w:rsidRPr="009E06B2">
              <w:rPr>
                <w:sz w:val="16"/>
                <w:szCs w:val="16"/>
              </w:rPr>
              <w:br/>
            </w: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 xml:space="preserve">68–78): </w:t>
            </w:r>
            <w:r w:rsidRPr="009E06B2">
              <w:rPr>
                <w:i/>
                <w:sz w:val="16"/>
                <w:szCs w:val="16"/>
              </w:rPr>
              <w:t>(g)</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4 (item</w:t>
            </w:r>
            <w:r w:rsidR="009E06B2">
              <w:rPr>
                <w:sz w:val="16"/>
                <w:szCs w:val="16"/>
              </w:rPr>
              <w:t> </w:t>
            </w:r>
            <w:r w:rsidRPr="009E06B2">
              <w:rPr>
                <w:sz w:val="16"/>
                <w:szCs w:val="16"/>
              </w:rPr>
              <w:t>214)</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Statute Law Revision Act 2010</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8, 2010</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 Mar 2010</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5 (item</w:t>
            </w:r>
            <w:r w:rsidR="009E06B2">
              <w:rPr>
                <w:sz w:val="16"/>
                <w:szCs w:val="16"/>
              </w:rPr>
              <w:t> </w:t>
            </w:r>
            <w:r w:rsidRPr="009E06B2">
              <w:rPr>
                <w:sz w:val="16"/>
                <w:szCs w:val="16"/>
              </w:rPr>
              <w:t xml:space="preserve">137(a)): </w:t>
            </w:r>
            <w:r w:rsidRPr="009E06B2">
              <w:rPr>
                <w:i/>
                <w:sz w:val="16"/>
                <w:szCs w:val="16"/>
              </w:rPr>
              <w:t>(h)</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Social Security and Other Legislation Amendment (Income Support for Students) Act 2010</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17, 2010</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24 Mar 2010</w:t>
            </w:r>
          </w:p>
        </w:tc>
        <w:tc>
          <w:tcPr>
            <w:tcW w:w="1843" w:type="dxa"/>
            <w:tcBorders>
              <w:top w:val="single" w:sz="4" w:space="0" w:color="auto"/>
              <w:bottom w:val="single" w:sz="4" w:space="0" w:color="auto"/>
            </w:tcBorders>
            <w:shd w:val="clear" w:color="auto" w:fill="auto"/>
          </w:tcPr>
          <w:p w:rsidR="00693AC5" w:rsidRPr="009E06B2" w:rsidRDefault="00693AC5" w:rsidP="00137D38">
            <w:pPr>
              <w:pStyle w:val="Tabletext"/>
              <w:rPr>
                <w:sz w:val="16"/>
                <w:szCs w:val="16"/>
              </w:rPr>
            </w:pPr>
            <w:r w:rsidRPr="009E06B2">
              <w:rPr>
                <w:sz w:val="16"/>
                <w:szCs w:val="16"/>
              </w:rPr>
              <w:t>Schedule</w:t>
            </w:r>
            <w:r w:rsidR="009E06B2">
              <w:rPr>
                <w:sz w:val="16"/>
                <w:szCs w:val="16"/>
              </w:rPr>
              <w:t> </w:t>
            </w:r>
            <w:r w:rsidRPr="009E06B2">
              <w:rPr>
                <w:sz w:val="16"/>
                <w:szCs w:val="16"/>
              </w:rPr>
              <w:t>2 (item</w:t>
            </w:r>
            <w:r w:rsidR="009E06B2">
              <w:rPr>
                <w:sz w:val="16"/>
                <w:szCs w:val="16"/>
              </w:rPr>
              <w:t> </w:t>
            </w:r>
            <w:r w:rsidRPr="009E06B2">
              <w:rPr>
                <w:sz w:val="16"/>
                <w:szCs w:val="16"/>
              </w:rPr>
              <w:t>10): 1 Apr 2010</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and Other Legislation Amendment (Miscellaneous Measures) Act 2010</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120, 2010</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17 Nov 2010</w:t>
            </w:r>
          </w:p>
        </w:tc>
        <w:tc>
          <w:tcPr>
            <w:tcW w:w="1843" w:type="dxa"/>
            <w:tcBorders>
              <w:top w:val="single" w:sz="4" w:space="0" w:color="auto"/>
              <w:bottom w:val="single" w:sz="4" w:space="0" w:color="auto"/>
            </w:tcBorders>
            <w:shd w:val="clear" w:color="auto" w:fill="auto"/>
          </w:tcPr>
          <w:p w:rsidR="00693AC5" w:rsidRPr="009E06B2" w:rsidRDefault="00693AC5" w:rsidP="00471F41">
            <w:pPr>
              <w:pStyle w:val="Tabletext"/>
              <w:rPr>
                <w:sz w:val="16"/>
                <w:szCs w:val="16"/>
              </w:rPr>
            </w:pP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12, 14, 37–41): Royal Assent</w:t>
            </w:r>
            <w:r w:rsidR="00471F41" w:rsidRPr="009E06B2">
              <w:rPr>
                <w:sz w:val="16"/>
                <w:szCs w:val="16"/>
              </w:rPr>
              <w:br/>
            </w: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42–44): 18 Nov 2010</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1 (items</w:t>
            </w:r>
            <w:r w:rsidR="009E06B2">
              <w:rPr>
                <w:sz w:val="16"/>
                <w:szCs w:val="16"/>
              </w:rPr>
              <w:t> </w:t>
            </w:r>
            <w:r w:rsidRPr="009E06B2">
              <w:rPr>
                <w:sz w:val="16"/>
                <w:szCs w:val="16"/>
              </w:rPr>
              <w:t>14, 44)</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Legislation Amendment (Weekly Payments) Act 2010</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135, 2010</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24 Nov 2010</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1–3): Royal Assent</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Acts Interpretation Amendment Act 2011</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46, 2011</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27</w:t>
            </w:r>
            <w:r w:rsidR="009E06B2">
              <w:rPr>
                <w:sz w:val="16"/>
                <w:szCs w:val="16"/>
              </w:rPr>
              <w:t> </w:t>
            </w:r>
            <w:r w:rsidRPr="009E06B2">
              <w:rPr>
                <w:sz w:val="16"/>
                <w:szCs w:val="16"/>
              </w:rPr>
              <w:t>June 2011</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Schedule</w:t>
            </w:r>
            <w:r w:rsidR="009E06B2">
              <w:rPr>
                <w:sz w:val="16"/>
                <w:szCs w:val="16"/>
              </w:rPr>
              <w:t> </w:t>
            </w:r>
            <w:r w:rsidRPr="009E06B2">
              <w:rPr>
                <w:sz w:val="16"/>
                <w:szCs w:val="16"/>
              </w:rPr>
              <w:t>2 (items</w:t>
            </w:r>
            <w:r w:rsidR="009E06B2">
              <w:rPr>
                <w:sz w:val="16"/>
                <w:szCs w:val="16"/>
              </w:rPr>
              <w:t> </w:t>
            </w:r>
            <w:r w:rsidRPr="009E06B2">
              <w:rPr>
                <w:sz w:val="16"/>
                <w:szCs w:val="16"/>
              </w:rPr>
              <w:t>768–772) and Schedule</w:t>
            </w:r>
            <w:r w:rsidR="009E06B2">
              <w:rPr>
                <w:sz w:val="16"/>
                <w:szCs w:val="16"/>
              </w:rPr>
              <w:t> </w:t>
            </w:r>
            <w:r w:rsidRPr="009E06B2">
              <w:rPr>
                <w:sz w:val="16"/>
                <w:szCs w:val="16"/>
              </w:rPr>
              <w:t>3 (items</w:t>
            </w:r>
            <w:r w:rsidR="009E06B2">
              <w:rPr>
                <w:sz w:val="16"/>
                <w:szCs w:val="16"/>
              </w:rPr>
              <w:t> </w:t>
            </w:r>
            <w:r w:rsidRPr="009E06B2">
              <w:rPr>
                <w:sz w:val="16"/>
                <w:szCs w:val="16"/>
              </w:rPr>
              <w:t>10, 11): 27 Dec 2011</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3 (items</w:t>
            </w:r>
            <w:r w:rsidR="009E06B2">
              <w:rPr>
                <w:sz w:val="16"/>
                <w:szCs w:val="16"/>
              </w:rPr>
              <w:t> </w:t>
            </w:r>
            <w:r w:rsidRPr="009E06B2">
              <w:rPr>
                <w:sz w:val="16"/>
                <w:szCs w:val="16"/>
              </w:rPr>
              <w:t>10, 11)</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Military Rehabilitation and Compensation Amendment (MRCA Supplement) Act 2011</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87, 2011</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26</w:t>
            </w:r>
            <w:r w:rsidR="009E06B2">
              <w:rPr>
                <w:sz w:val="16"/>
                <w:szCs w:val="16"/>
              </w:rPr>
              <w:t> </w:t>
            </w:r>
            <w:r w:rsidRPr="009E06B2">
              <w:rPr>
                <w:sz w:val="16"/>
                <w:szCs w:val="16"/>
              </w:rPr>
              <w:t>July 2011</w:t>
            </w:r>
          </w:p>
        </w:tc>
        <w:tc>
          <w:tcPr>
            <w:tcW w:w="184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26</w:t>
            </w:r>
            <w:r w:rsidR="009E06B2">
              <w:rPr>
                <w:sz w:val="16"/>
                <w:szCs w:val="16"/>
              </w:rPr>
              <w:t> </w:t>
            </w:r>
            <w:r w:rsidRPr="009E06B2">
              <w:rPr>
                <w:sz w:val="16"/>
                <w:szCs w:val="16"/>
              </w:rPr>
              <w:t>July 2011</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Clean Energy (Household Assistance Amendments) Act 2011</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141, 2011</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29 Nov 2011</w:t>
            </w:r>
          </w:p>
        </w:tc>
        <w:tc>
          <w:tcPr>
            <w:tcW w:w="1843" w:type="dxa"/>
            <w:tcBorders>
              <w:top w:val="single" w:sz="4" w:space="0" w:color="auto"/>
              <w:bottom w:val="single" w:sz="4" w:space="0" w:color="auto"/>
            </w:tcBorders>
            <w:shd w:val="clear" w:color="auto" w:fill="auto"/>
          </w:tcPr>
          <w:p w:rsidR="00693AC5" w:rsidRPr="009E06B2" w:rsidRDefault="00693AC5" w:rsidP="00350F87">
            <w:pPr>
              <w:pStyle w:val="Tabletext"/>
              <w:rPr>
                <w:sz w:val="16"/>
                <w:szCs w:val="16"/>
              </w:rPr>
            </w:pP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1–9): 14</w:t>
            </w:r>
            <w:r w:rsidR="009E06B2">
              <w:rPr>
                <w:sz w:val="16"/>
                <w:szCs w:val="16"/>
              </w:rPr>
              <w:t> </w:t>
            </w:r>
            <w:r w:rsidRPr="009E06B2">
              <w:rPr>
                <w:sz w:val="16"/>
                <w:szCs w:val="16"/>
              </w:rPr>
              <w:t>May 2012</w:t>
            </w:r>
            <w:r w:rsidR="00471F41" w:rsidRPr="009E06B2">
              <w:rPr>
                <w:sz w:val="16"/>
                <w:szCs w:val="16"/>
              </w:rPr>
              <w:br/>
            </w: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10–16): 20 Mar 2013</w:t>
            </w:r>
            <w:r w:rsidR="00471F41" w:rsidRPr="009E06B2">
              <w:rPr>
                <w:sz w:val="16"/>
                <w:szCs w:val="16"/>
              </w:rPr>
              <w:br/>
            </w:r>
            <w:r w:rsidRPr="009E06B2">
              <w:rPr>
                <w:sz w:val="16"/>
                <w:szCs w:val="16"/>
              </w:rPr>
              <w:t>Schedule</w:t>
            </w:r>
            <w:r w:rsidR="009E06B2">
              <w:rPr>
                <w:sz w:val="16"/>
                <w:szCs w:val="16"/>
              </w:rPr>
              <w:t> </w:t>
            </w:r>
            <w:r w:rsidRPr="009E06B2">
              <w:rPr>
                <w:sz w:val="16"/>
                <w:szCs w:val="16"/>
              </w:rPr>
              <w:t>4 (items</w:t>
            </w:r>
            <w:r w:rsidR="009E06B2">
              <w:rPr>
                <w:sz w:val="16"/>
                <w:szCs w:val="16"/>
              </w:rPr>
              <w:t> </w:t>
            </w:r>
            <w:r w:rsidRPr="009E06B2">
              <w:rPr>
                <w:sz w:val="16"/>
                <w:szCs w:val="16"/>
              </w:rPr>
              <w:t>17–22):</w:t>
            </w:r>
            <w:r w:rsidR="00350F87" w:rsidRPr="009E06B2">
              <w:rPr>
                <w:sz w:val="16"/>
                <w:szCs w:val="16"/>
              </w:rPr>
              <w:t xml:space="preserve"> </w:t>
            </w:r>
            <w:r w:rsidR="00E41910" w:rsidRPr="009E06B2">
              <w:rPr>
                <w:sz w:val="16"/>
                <w:szCs w:val="16"/>
              </w:rPr>
              <w:t>1</w:t>
            </w:r>
            <w:r w:rsidR="009E06B2">
              <w:rPr>
                <w:sz w:val="16"/>
                <w:szCs w:val="16"/>
              </w:rPr>
              <w:t> </w:t>
            </w:r>
            <w:r w:rsidR="00E41910" w:rsidRPr="009E06B2">
              <w:rPr>
                <w:sz w:val="16"/>
                <w:szCs w:val="16"/>
              </w:rPr>
              <w:t>July 2013</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w:t>
            </w:r>
          </w:p>
        </w:tc>
      </w:tr>
      <w:tr w:rsidR="00693AC5" w:rsidRPr="009E06B2" w:rsidTr="00B67E57">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lastRenderedPageBreak/>
              <w:t>Social Security and Other Legislation Amendment (2012 Budget and Other Measures) Act 2012</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98, 2012</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29</w:t>
            </w:r>
            <w:r w:rsidR="009E06B2">
              <w:rPr>
                <w:sz w:val="16"/>
                <w:szCs w:val="16"/>
              </w:rPr>
              <w:t> </w:t>
            </w:r>
            <w:r w:rsidRPr="009E06B2">
              <w:rPr>
                <w:sz w:val="16"/>
                <w:szCs w:val="16"/>
              </w:rPr>
              <w:t>June 2012</w:t>
            </w:r>
          </w:p>
        </w:tc>
        <w:tc>
          <w:tcPr>
            <w:tcW w:w="1843" w:type="dxa"/>
            <w:tcBorders>
              <w:top w:val="single" w:sz="4" w:space="0" w:color="auto"/>
              <w:bottom w:val="single" w:sz="4" w:space="0" w:color="auto"/>
            </w:tcBorders>
            <w:shd w:val="clear" w:color="auto" w:fill="auto"/>
          </w:tcPr>
          <w:p w:rsidR="00693AC5" w:rsidRPr="009E06B2" w:rsidRDefault="00693AC5" w:rsidP="00471F41">
            <w:pPr>
              <w:pStyle w:val="Tabletext"/>
              <w:rPr>
                <w:sz w:val="16"/>
                <w:szCs w:val="16"/>
              </w:rPr>
            </w:pPr>
            <w:r w:rsidRPr="009E06B2">
              <w:rPr>
                <w:sz w:val="16"/>
                <w:szCs w:val="16"/>
              </w:rPr>
              <w:t>Schedule</w:t>
            </w:r>
            <w:r w:rsidR="009E06B2">
              <w:rPr>
                <w:sz w:val="16"/>
                <w:szCs w:val="16"/>
              </w:rPr>
              <w:t> </w:t>
            </w:r>
            <w:r w:rsidRPr="009E06B2">
              <w:rPr>
                <w:sz w:val="16"/>
                <w:szCs w:val="16"/>
              </w:rPr>
              <w:t>2 (items</w:t>
            </w:r>
            <w:r w:rsidR="009E06B2">
              <w:rPr>
                <w:sz w:val="16"/>
                <w:szCs w:val="16"/>
              </w:rPr>
              <w:t> </w:t>
            </w:r>
            <w:r w:rsidRPr="009E06B2">
              <w:rPr>
                <w:sz w:val="16"/>
                <w:szCs w:val="16"/>
              </w:rPr>
              <w:t>15, 88(1)): 1 Jan 2013</w:t>
            </w:r>
            <w:r w:rsidR="00471F41" w:rsidRPr="009E06B2">
              <w:rPr>
                <w:sz w:val="16"/>
                <w:szCs w:val="16"/>
              </w:rPr>
              <w:br/>
            </w:r>
            <w:r w:rsidRPr="009E06B2">
              <w:rPr>
                <w:sz w:val="16"/>
                <w:szCs w:val="16"/>
              </w:rPr>
              <w:t>Schedule</w:t>
            </w:r>
            <w:r w:rsidR="009E06B2">
              <w:rPr>
                <w:sz w:val="16"/>
                <w:szCs w:val="16"/>
              </w:rPr>
              <w:t> </w:t>
            </w:r>
            <w:r w:rsidRPr="009E06B2">
              <w:rPr>
                <w:sz w:val="16"/>
                <w:szCs w:val="16"/>
              </w:rPr>
              <w:t>2 (item</w:t>
            </w:r>
            <w:r w:rsidR="009E06B2">
              <w:rPr>
                <w:sz w:val="16"/>
                <w:szCs w:val="16"/>
              </w:rPr>
              <w:t> </w:t>
            </w:r>
            <w:r w:rsidRPr="009E06B2">
              <w:rPr>
                <w:sz w:val="16"/>
                <w:szCs w:val="16"/>
              </w:rPr>
              <w:t xml:space="preserve">74): </w:t>
            </w:r>
            <w:r w:rsidRPr="009E06B2">
              <w:rPr>
                <w:i/>
                <w:sz w:val="16"/>
                <w:szCs w:val="16"/>
              </w:rPr>
              <w:t>(i</w:t>
            </w:r>
            <w:r w:rsidR="00E41910" w:rsidRPr="009E06B2">
              <w:rPr>
                <w:i/>
                <w:sz w:val="16"/>
                <w:szCs w:val="16"/>
              </w:rPr>
              <w:t>)</w:t>
            </w:r>
            <w:r w:rsidR="00471F41" w:rsidRPr="009E06B2">
              <w:rPr>
                <w:sz w:val="16"/>
                <w:szCs w:val="16"/>
              </w:rPr>
              <w:br/>
            </w:r>
            <w:r w:rsidRPr="009E06B2">
              <w:rPr>
                <w:sz w:val="16"/>
                <w:szCs w:val="16"/>
              </w:rPr>
              <w:t>Schedule</w:t>
            </w:r>
            <w:r w:rsidR="009E06B2">
              <w:rPr>
                <w:sz w:val="16"/>
                <w:szCs w:val="16"/>
              </w:rPr>
              <w:t> </w:t>
            </w:r>
            <w:r w:rsidRPr="009E06B2">
              <w:rPr>
                <w:sz w:val="16"/>
                <w:szCs w:val="16"/>
              </w:rPr>
              <w:t>2 (item</w:t>
            </w:r>
            <w:r w:rsidR="009E06B2">
              <w:rPr>
                <w:sz w:val="16"/>
                <w:szCs w:val="16"/>
              </w:rPr>
              <w:t> </w:t>
            </w:r>
            <w:r w:rsidRPr="009E06B2">
              <w:rPr>
                <w:sz w:val="16"/>
                <w:szCs w:val="16"/>
              </w:rPr>
              <w:t xml:space="preserve">75): </w:t>
            </w:r>
            <w:r w:rsidRPr="009E06B2">
              <w:rPr>
                <w:i/>
                <w:sz w:val="16"/>
                <w:szCs w:val="16"/>
              </w:rPr>
              <w:t>(i)</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2 (item</w:t>
            </w:r>
            <w:r w:rsidR="009E06B2">
              <w:rPr>
                <w:sz w:val="16"/>
                <w:szCs w:val="16"/>
              </w:rPr>
              <w:t> </w:t>
            </w:r>
            <w:r w:rsidRPr="009E06B2">
              <w:rPr>
                <w:sz w:val="16"/>
                <w:szCs w:val="16"/>
              </w:rPr>
              <w:t>88(1))</w:t>
            </w:r>
          </w:p>
        </w:tc>
      </w:tr>
      <w:tr w:rsidR="00451279" w:rsidRPr="009E06B2" w:rsidTr="00B67E57">
        <w:trPr>
          <w:cantSplit/>
        </w:trPr>
        <w:tc>
          <w:tcPr>
            <w:tcW w:w="1918" w:type="dxa"/>
            <w:tcBorders>
              <w:top w:val="single" w:sz="4" w:space="0" w:color="auto"/>
              <w:bottom w:val="single" w:sz="4" w:space="0" w:color="auto"/>
            </w:tcBorders>
            <w:shd w:val="clear" w:color="auto" w:fill="auto"/>
          </w:tcPr>
          <w:p w:rsidR="00451279" w:rsidRPr="009E06B2" w:rsidRDefault="00451279" w:rsidP="00693AC5">
            <w:pPr>
              <w:pStyle w:val="Tabletext"/>
              <w:rPr>
                <w:sz w:val="16"/>
                <w:szCs w:val="16"/>
              </w:rPr>
            </w:pPr>
            <w:r w:rsidRPr="009E06B2">
              <w:rPr>
                <w:sz w:val="16"/>
                <w:szCs w:val="16"/>
              </w:rPr>
              <w:t>Privacy Amendment (Enhancing Privacy Protection) Act 2012</w:t>
            </w:r>
          </w:p>
        </w:tc>
        <w:tc>
          <w:tcPr>
            <w:tcW w:w="993" w:type="dxa"/>
            <w:tcBorders>
              <w:top w:val="single" w:sz="4" w:space="0" w:color="auto"/>
              <w:bottom w:val="single" w:sz="4" w:space="0" w:color="auto"/>
            </w:tcBorders>
            <w:shd w:val="clear" w:color="auto" w:fill="auto"/>
          </w:tcPr>
          <w:p w:rsidR="00451279" w:rsidRPr="009E06B2" w:rsidRDefault="00451279" w:rsidP="00693AC5">
            <w:pPr>
              <w:pStyle w:val="Tabletext"/>
              <w:rPr>
                <w:sz w:val="16"/>
                <w:szCs w:val="16"/>
              </w:rPr>
            </w:pPr>
            <w:r w:rsidRPr="009E06B2">
              <w:rPr>
                <w:sz w:val="16"/>
                <w:szCs w:val="16"/>
              </w:rPr>
              <w:t>197, 2012</w:t>
            </w:r>
          </w:p>
        </w:tc>
        <w:tc>
          <w:tcPr>
            <w:tcW w:w="1284" w:type="dxa"/>
            <w:tcBorders>
              <w:top w:val="single" w:sz="4" w:space="0" w:color="auto"/>
              <w:bottom w:val="single" w:sz="4" w:space="0" w:color="auto"/>
            </w:tcBorders>
            <w:shd w:val="clear" w:color="auto" w:fill="auto"/>
          </w:tcPr>
          <w:p w:rsidR="00451279" w:rsidRPr="009E06B2" w:rsidRDefault="00451279" w:rsidP="00693AC5">
            <w:pPr>
              <w:pStyle w:val="Tabletext"/>
              <w:rPr>
                <w:sz w:val="16"/>
                <w:szCs w:val="16"/>
              </w:rPr>
            </w:pPr>
            <w:r w:rsidRPr="009E06B2">
              <w:rPr>
                <w:sz w:val="16"/>
                <w:szCs w:val="16"/>
              </w:rPr>
              <w:t>12 Dec 2012</w:t>
            </w:r>
          </w:p>
        </w:tc>
        <w:tc>
          <w:tcPr>
            <w:tcW w:w="1843" w:type="dxa"/>
            <w:tcBorders>
              <w:top w:val="single" w:sz="4" w:space="0" w:color="auto"/>
              <w:bottom w:val="single" w:sz="4" w:space="0" w:color="auto"/>
            </w:tcBorders>
            <w:shd w:val="clear" w:color="auto" w:fill="auto"/>
          </w:tcPr>
          <w:p w:rsidR="00451279" w:rsidRPr="009E06B2" w:rsidRDefault="00451279" w:rsidP="00661120">
            <w:pPr>
              <w:pStyle w:val="Tabletext"/>
              <w:rPr>
                <w:sz w:val="16"/>
                <w:szCs w:val="16"/>
              </w:rPr>
            </w:pPr>
            <w:r w:rsidRPr="009E06B2">
              <w:rPr>
                <w:sz w:val="16"/>
                <w:szCs w:val="16"/>
              </w:rPr>
              <w:t>Sch 5 (item</w:t>
            </w:r>
            <w:r w:rsidR="009E06B2">
              <w:rPr>
                <w:sz w:val="16"/>
                <w:szCs w:val="16"/>
              </w:rPr>
              <w:t> </w:t>
            </w:r>
            <w:r w:rsidRPr="009E06B2">
              <w:rPr>
                <w:sz w:val="16"/>
                <w:szCs w:val="16"/>
              </w:rPr>
              <w:t>56):</w:t>
            </w:r>
            <w:r w:rsidR="00BA5F75" w:rsidRPr="009E06B2">
              <w:rPr>
                <w:sz w:val="16"/>
                <w:szCs w:val="16"/>
              </w:rPr>
              <w:t xml:space="preserve"> </w:t>
            </w:r>
            <w:r w:rsidR="0092564F" w:rsidRPr="009E06B2">
              <w:rPr>
                <w:sz w:val="16"/>
                <w:szCs w:val="16"/>
              </w:rPr>
              <w:t>12 Mar 2014</w:t>
            </w:r>
          </w:p>
        </w:tc>
        <w:tc>
          <w:tcPr>
            <w:tcW w:w="1283" w:type="dxa"/>
            <w:gridSpan w:val="2"/>
            <w:tcBorders>
              <w:top w:val="single" w:sz="4" w:space="0" w:color="auto"/>
              <w:bottom w:val="single" w:sz="4" w:space="0" w:color="auto"/>
            </w:tcBorders>
            <w:shd w:val="clear" w:color="auto" w:fill="auto"/>
          </w:tcPr>
          <w:p w:rsidR="00451279" w:rsidRPr="009E06B2" w:rsidRDefault="00802774" w:rsidP="00693AC5">
            <w:pPr>
              <w:pStyle w:val="Tabletext"/>
              <w:rPr>
                <w:sz w:val="16"/>
                <w:szCs w:val="16"/>
              </w:rPr>
            </w:pPr>
            <w:r w:rsidRPr="009E06B2">
              <w:rPr>
                <w:sz w:val="16"/>
                <w:szCs w:val="16"/>
              </w:rPr>
              <w:t>—</w:t>
            </w:r>
          </w:p>
        </w:tc>
      </w:tr>
      <w:tr w:rsidR="000D539A" w:rsidRPr="009E06B2" w:rsidTr="00935FD5">
        <w:trPr>
          <w:cantSplit/>
        </w:trPr>
        <w:tc>
          <w:tcPr>
            <w:tcW w:w="1918"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Veterans’ Affairs Legislation Amendment (Military Compensation Review and Other Measures) Act 2013</w:t>
            </w:r>
          </w:p>
        </w:tc>
        <w:tc>
          <w:tcPr>
            <w:tcW w:w="993"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99, 2013</w:t>
            </w:r>
          </w:p>
        </w:tc>
        <w:tc>
          <w:tcPr>
            <w:tcW w:w="1284" w:type="dxa"/>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28</w:t>
            </w:r>
            <w:r w:rsidR="009E06B2">
              <w:rPr>
                <w:sz w:val="16"/>
                <w:szCs w:val="16"/>
              </w:rPr>
              <w:t> </w:t>
            </w:r>
            <w:r w:rsidRPr="009E06B2">
              <w:rPr>
                <w:sz w:val="16"/>
                <w:szCs w:val="16"/>
              </w:rPr>
              <w:t>June 2013</w:t>
            </w:r>
          </w:p>
        </w:tc>
        <w:tc>
          <w:tcPr>
            <w:tcW w:w="1843" w:type="dxa"/>
            <w:tcBorders>
              <w:top w:val="single" w:sz="4" w:space="0" w:color="auto"/>
              <w:bottom w:val="single" w:sz="4" w:space="0" w:color="auto"/>
            </w:tcBorders>
            <w:shd w:val="clear" w:color="auto" w:fill="auto"/>
          </w:tcPr>
          <w:p w:rsidR="00693AC5" w:rsidRPr="009E06B2" w:rsidRDefault="00693AC5">
            <w:pPr>
              <w:pStyle w:val="Tabletext"/>
              <w:rPr>
                <w:rFonts w:eastAsiaTheme="minorHAnsi" w:cstheme="minorBidi"/>
                <w:sz w:val="16"/>
                <w:szCs w:val="16"/>
                <w:lang w:eastAsia="en-US"/>
              </w:rPr>
            </w:pPr>
            <w:r w:rsidRPr="009E06B2">
              <w:rPr>
                <w:sz w:val="16"/>
                <w:szCs w:val="16"/>
              </w:rPr>
              <w:t>Schedule</w:t>
            </w:r>
            <w:r w:rsidR="009E06B2">
              <w:rPr>
                <w:sz w:val="16"/>
                <w:szCs w:val="16"/>
              </w:rPr>
              <w:t> </w:t>
            </w:r>
            <w:r w:rsidRPr="009E06B2">
              <w:rPr>
                <w:sz w:val="16"/>
                <w:szCs w:val="16"/>
              </w:rPr>
              <w:t>1 (items</w:t>
            </w:r>
            <w:r w:rsidR="009E06B2">
              <w:rPr>
                <w:sz w:val="16"/>
                <w:szCs w:val="16"/>
              </w:rPr>
              <w:t> </w:t>
            </w:r>
            <w:r w:rsidRPr="009E06B2">
              <w:rPr>
                <w:sz w:val="16"/>
                <w:szCs w:val="16"/>
              </w:rPr>
              <w:t>1–77), Schedule</w:t>
            </w:r>
            <w:r w:rsidR="009E06B2">
              <w:rPr>
                <w:sz w:val="16"/>
                <w:szCs w:val="16"/>
              </w:rPr>
              <w:t> </w:t>
            </w:r>
            <w:r w:rsidRPr="009E06B2">
              <w:rPr>
                <w:sz w:val="16"/>
                <w:szCs w:val="16"/>
              </w:rPr>
              <w:t>2, Schedule</w:t>
            </w:r>
            <w:r w:rsidR="009E06B2">
              <w:rPr>
                <w:sz w:val="16"/>
                <w:szCs w:val="16"/>
              </w:rPr>
              <w:t> </w:t>
            </w:r>
            <w:r w:rsidRPr="009E06B2">
              <w:rPr>
                <w:sz w:val="16"/>
                <w:szCs w:val="16"/>
              </w:rPr>
              <w:t>3 (items</w:t>
            </w:r>
            <w:r w:rsidR="009E06B2">
              <w:rPr>
                <w:sz w:val="16"/>
                <w:szCs w:val="16"/>
              </w:rPr>
              <w:t> </w:t>
            </w:r>
            <w:r w:rsidRPr="009E06B2">
              <w:rPr>
                <w:sz w:val="16"/>
                <w:szCs w:val="16"/>
              </w:rPr>
              <w:t>1–16, 49–52), Schedule</w:t>
            </w:r>
            <w:r w:rsidR="009E06B2">
              <w:rPr>
                <w:sz w:val="16"/>
                <w:szCs w:val="16"/>
              </w:rPr>
              <w:t> </w:t>
            </w:r>
            <w:r w:rsidRPr="009E06B2">
              <w:rPr>
                <w:sz w:val="16"/>
                <w:szCs w:val="16"/>
              </w:rPr>
              <w:t>4, Schedule</w:t>
            </w:r>
            <w:r w:rsidR="009E06B2">
              <w:rPr>
                <w:sz w:val="16"/>
                <w:szCs w:val="16"/>
              </w:rPr>
              <w:t> </w:t>
            </w:r>
            <w:r w:rsidRPr="009E06B2">
              <w:rPr>
                <w:sz w:val="16"/>
                <w:szCs w:val="16"/>
              </w:rPr>
              <w:t>5 (items</w:t>
            </w:r>
            <w:r w:rsidR="009E06B2">
              <w:rPr>
                <w:sz w:val="16"/>
                <w:szCs w:val="16"/>
              </w:rPr>
              <w:t> </w:t>
            </w:r>
            <w:r w:rsidRPr="009E06B2">
              <w:rPr>
                <w:sz w:val="16"/>
                <w:szCs w:val="16"/>
              </w:rPr>
              <w:t>1–47), Schedule</w:t>
            </w:r>
            <w:r w:rsidR="009E06B2">
              <w:rPr>
                <w:sz w:val="16"/>
                <w:szCs w:val="16"/>
              </w:rPr>
              <w:t> </w:t>
            </w:r>
            <w:r w:rsidRPr="009E06B2">
              <w:rPr>
                <w:sz w:val="16"/>
                <w:szCs w:val="16"/>
              </w:rPr>
              <w:t>6, Schedule</w:t>
            </w:r>
            <w:r w:rsidR="009E06B2">
              <w:rPr>
                <w:sz w:val="16"/>
                <w:szCs w:val="16"/>
              </w:rPr>
              <w:t> </w:t>
            </w:r>
            <w:r w:rsidRPr="009E06B2">
              <w:rPr>
                <w:sz w:val="16"/>
                <w:szCs w:val="16"/>
              </w:rPr>
              <w:t>7, Schedule</w:t>
            </w:r>
            <w:r w:rsidR="009E06B2">
              <w:rPr>
                <w:sz w:val="16"/>
                <w:szCs w:val="16"/>
              </w:rPr>
              <w:t> </w:t>
            </w:r>
            <w:r w:rsidRPr="009E06B2">
              <w:rPr>
                <w:sz w:val="16"/>
                <w:szCs w:val="16"/>
              </w:rPr>
              <w:t>8 and Schedule</w:t>
            </w:r>
            <w:r w:rsidR="009E06B2">
              <w:rPr>
                <w:sz w:val="16"/>
                <w:szCs w:val="16"/>
              </w:rPr>
              <w:t> </w:t>
            </w:r>
            <w:r w:rsidRPr="009E06B2">
              <w:rPr>
                <w:sz w:val="16"/>
                <w:szCs w:val="16"/>
              </w:rPr>
              <w:t>12:</w:t>
            </w:r>
            <w:r w:rsidR="000D539A" w:rsidRPr="009E06B2">
              <w:rPr>
                <w:sz w:val="16"/>
                <w:szCs w:val="16"/>
              </w:rPr>
              <w:t xml:space="preserve"> </w:t>
            </w:r>
            <w:r w:rsidR="00E41910" w:rsidRPr="009E06B2">
              <w:rPr>
                <w:sz w:val="16"/>
                <w:szCs w:val="16"/>
              </w:rPr>
              <w:t>1</w:t>
            </w:r>
            <w:r w:rsidR="009E06B2">
              <w:rPr>
                <w:sz w:val="16"/>
                <w:szCs w:val="16"/>
              </w:rPr>
              <w:t> </w:t>
            </w:r>
            <w:r w:rsidR="00E41910" w:rsidRPr="009E06B2">
              <w:rPr>
                <w:sz w:val="16"/>
                <w:szCs w:val="16"/>
              </w:rPr>
              <w:t>July 2013</w:t>
            </w:r>
            <w:r w:rsidRPr="009E06B2">
              <w:rPr>
                <w:sz w:val="16"/>
                <w:szCs w:val="16"/>
              </w:rPr>
              <w:br/>
              <w:t>Schedule</w:t>
            </w:r>
            <w:r w:rsidR="009E06B2">
              <w:rPr>
                <w:sz w:val="16"/>
                <w:szCs w:val="16"/>
              </w:rPr>
              <w:t> </w:t>
            </w:r>
            <w:r w:rsidRPr="009E06B2">
              <w:rPr>
                <w:sz w:val="16"/>
                <w:szCs w:val="16"/>
              </w:rPr>
              <w:t>9 and Schedule</w:t>
            </w:r>
            <w:r w:rsidR="009E06B2">
              <w:rPr>
                <w:sz w:val="16"/>
                <w:szCs w:val="16"/>
              </w:rPr>
              <w:t> </w:t>
            </w:r>
            <w:r w:rsidRPr="009E06B2">
              <w:rPr>
                <w:sz w:val="16"/>
                <w:szCs w:val="16"/>
              </w:rPr>
              <w:t>15 (items</w:t>
            </w:r>
            <w:r w:rsidR="009E06B2">
              <w:rPr>
                <w:sz w:val="16"/>
                <w:szCs w:val="16"/>
              </w:rPr>
              <w:t> </w:t>
            </w:r>
            <w:r w:rsidRPr="009E06B2">
              <w:rPr>
                <w:sz w:val="16"/>
                <w:szCs w:val="16"/>
              </w:rPr>
              <w:t>1–8): Royal Assent</w:t>
            </w:r>
            <w:r w:rsidRPr="009E06B2">
              <w:rPr>
                <w:sz w:val="16"/>
                <w:szCs w:val="16"/>
              </w:rPr>
              <w:br/>
              <w:t>Schedule</w:t>
            </w:r>
            <w:r w:rsidR="009E06B2">
              <w:rPr>
                <w:sz w:val="16"/>
                <w:szCs w:val="16"/>
              </w:rPr>
              <w:t> </w:t>
            </w:r>
            <w:r w:rsidRPr="009E06B2">
              <w:rPr>
                <w:sz w:val="16"/>
                <w:szCs w:val="16"/>
              </w:rPr>
              <w:t>11 (items</w:t>
            </w:r>
            <w:r w:rsidR="009E06B2">
              <w:rPr>
                <w:sz w:val="16"/>
                <w:szCs w:val="16"/>
              </w:rPr>
              <w:t> </w:t>
            </w:r>
            <w:r w:rsidRPr="009E06B2">
              <w:rPr>
                <w:sz w:val="16"/>
                <w:szCs w:val="16"/>
              </w:rPr>
              <w:t xml:space="preserve">1–10): </w:t>
            </w:r>
            <w:r w:rsidR="00F717C9" w:rsidRPr="009E06B2">
              <w:rPr>
                <w:sz w:val="16"/>
                <w:szCs w:val="16"/>
              </w:rPr>
              <w:t>10 Dec 2013</w:t>
            </w:r>
            <w:r w:rsidRPr="009E06B2">
              <w:rPr>
                <w:sz w:val="16"/>
                <w:szCs w:val="16"/>
              </w:rPr>
              <w:br/>
              <w:t>Schedule</w:t>
            </w:r>
            <w:r w:rsidR="009E06B2">
              <w:rPr>
                <w:sz w:val="16"/>
                <w:szCs w:val="16"/>
              </w:rPr>
              <w:t> </w:t>
            </w:r>
            <w:r w:rsidRPr="009E06B2">
              <w:rPr>
                <w:sz w:val="16"/>
                <w:szCs w:val="16"/>
              </w:rPr>
              <w:t>13 (items</w:t>
            </w:r>
            <w:r w:rsidR="009E06B2">
              <w:rPr>
                <w:sz w:val="16"/>
                <w:szCs w:val="16"/>
              </w:rPr>
              <w:t> </w:t>
            </w:r>
            <w:r w:rsidRPr="009E06B2">
              <w:rPr>
                <w:sz w:val="16"/>
                <w:szCs w:val="16"/>
              </w:rPr>
              <w:t>5–8</w:t>
            </w:r>
            <w:r w:rsidR="00735238" w:rsidRPr="009E06B2">
              <w:rPr>
                <w:sz w:val="16"/>
                <w:szCs w:val="16"/>
              </w:rPr>
              <w:t>, 12</w:t>
            </w:r>
            <w:r w:rsidRPr="009E06B2">
              <w:rPr>
                <w:sz w:val="16"/>
                <w:szCs w:val="16"/>
              </w:rPr>
              <w:t xml:space="preserve">): </w:t>
            </w:r>
            <w:r w:rsidR="001E359A" w:rsidRPr="009E06B2">
              <w:rPr>
                <w:sz w:val="16"/>
                <w:szCs w:val="16"/>
              </w:rPr>
              <w:t>26</w:t>
            </w:r>
            <w:r w:rsidR="009E06B2">
              <w:rPr>
                <w:sz w:val="16"/>
                <w:szCs w:val="16"/>
              </w:rPr>
              <w:t> </w:t>
            </w:r>
            <w:r w:rsidR="001E359A" w:rsidRPr="009E06B2">
              <w:rPr>
                <w:sz w:val="16"/>
                <w:szCs w:val="16"/>
              </w:rPr>
              <w:t>July 2013</w:t>
            </w:r>
          </w:p>
        </w:tc>
        <w:tc>
          <w:tcPr>
            <w:tcW w:w="1283" w:type="dxa"/>
            <w:gridSpan w:val="2"/>
            <w:tcBorders>
              <w:top w:val="single" w:sz="4" w:space="0" w:color="auto"/>
              <w:bottom w:val="single" w:sz="4" w:space="0" w:color="auto"/>
            </w:tcBorders>
            <w:shd w:val="clear" w:color="auto" w:fill="auto"/>
          </w:tcPr>
          <w:p w:rsidR="00693AC5" w:rsidRPr="009E06B2" w:rsidRDefault="00693AC5" w:rsidP="00693AC5">
            <w:pPr>
              <w:pStyle w:val="Tabletext"/>
              <w:rPr>
                <w:sz w:val="16"/>
                <w:szCs w:val="16"/>
              </w:rPr>
            </w:pPr>
            <w:r w:rsidRPr="009E06B2">
              <w:rPr>
                <w:sz w:val="16"/>
                <w:szCs w:val="16"/>
              </w:rPr>
              <w:t>Sch. 1 (items</w:t>
            </w:r>
            <w:r w:rsidR="009E06B2">
              <w:rPr>
                <w:sz w:val="16"/>
                <w:szCs w:val="16"/>
              </w:rPr>
              <w:t> </w:t>
            </w:r>
            <w:r w:rsidRPr="009E06B2">
              <w:rPr>
                <w:sz w:val="16"/>
                <w:szCs w:val="16"/>
              </w:rPr>
              <w:t>76, 77), Sch. 2 (items</w:t>
            </w:r>
            <w:r w:rsidR="009E06B2">
              <w:rPr>
                <w:sz w:val="16"/>
                <w:szCs w:val="16"/>
              </w:rPr>
              <w:t> </w:t>
            </w:r>
            <w:r w:rsidRPr="009E06B2">
              <w:rPr>
                <w:sz w:val="16"/>
                <w:szCs w:val="16"/>
              </w:rPr>
              <w:t>13, 14), Sch. 3 (items</w:t>
            </w:r>
            <w:r w:rsidR="009E06B2">
              <w:rPr>
                <w:sz w:val="16"/>
                <w:szCs w:val="16"/>
              </w:rPr>
              <w:t> </w:t>
            </w:r>
            <w:r w:rsidRPr="009E06B2">
              <w:rPr>
                <w:sz w:val="16"/>
                <w:szCs w:val="16"/>
              </w:rPr>
              <w:t>49–52), Sch. 4 (item</w:t>
            </w:r>
            <w:r w:rsidR="009E06B2">
              <w:rPr>
                <w:sz w:val="16"/>
                <w:szCs w:val="16"/>
              </w:rPr>
              <w:t> </w:t>
            </w:r>
            <w:r w:rsidRPr="009E06B2">
              <w:rPr>
                <w:sz w:val="16"/>
                <w:szCs w:val="16"/>
              </w:rPr>
              <w:t>3), Sch. 5 (items</w:t>
            </w:r>
            <w:r w:rsidR="009E06B2">
              <w:rPr>
                <w:sz w:val="16"/>
                <w:szCs w:val="16"/>
              </w:rPr>
              <w:t> </w:t>
            </w:r>
            <w:r w:rsidRPr="009E06B2">
              <w:rPr>
                <w:sz w:val="16"/>
                <w:szCs w:val="16"/>
              </w:rPr>
              <w:t>46, 47), Sch. 6 (item</w:t>
            </w:r>
            <w:r w:rsidR="009E06B2">
              <w:rPr>
                <w:sz w:val="16"/>
                <w:szCs w:val="16"/>
              </w:rPr>
              <w:t> </w:t>
            </w:r>
            <w:r w:rsidRPr="009E06B2">
              <w:rPr>
                <w:sz w:val="16"/>
                <w:szCs w:val="16"/>
              </w:rPr>
              <w:t>8), Sch. 7 (item</w:t>
            </w:r>
            <w:r w:rsidR="009E06B2">
              <w:rPr>
                <w:sz w:val="16"/>
                <w:szCs w:val="16"/>
              </w:rPr>
              <w:t> </w:t>
            </w:r>
            <w:r w:rsidRPr="009E06B2">
              <w:rPr>
                <w:sz w:val="16"/>
                <w:szCs w:val="16"/>
              </w:rPr>
              <w:t>29), Sch. 8 (item</w:t>
            </w:r>
            <w:r w:rsidR="009E06B2">
              <w:rPr>
                <w:sz w:val="16"/>
                <w:szCs w:val="16"/>
              </w:rPr>
              <w:t> </w:t>
            </w:r>
            <w:r w:rsidRPr="009E06B2">
              <w:rPr>
                <w:sz w:val="16"/>
                <w:szCs w:val="16"/>
              </w:rPr>
              <w:t>2), Sch. 12 (item</w:t>
            </w:r>
            <w:r w:rsidR="009E06B2">
              <w:rPr>
                <w:sz w:val="16"/>
                <w:szCs w:val="16"/>
              </w:rPr>
              <w:t> </w:t>
            </w:r>
            <w:r w:rsidRPr="009E06B2">
              <w:rPr>
                <w:sz w:val="16"/>
                <w:szCs w:val="16"/>
              </w:rPr>
              <w:t>4)</w:t>
            </w:r>
            <w:r w:rsidR="000D539A" w:rsidRPr="009E06B2">
              <w:rPr>
                <w:sz w:val="16"/>
                <w:szCs w:val="16"/>
              </w:rPr>
              <w:t>, Sch. 13 (item</w:t>
            </w:r>
            <w:r w:rsidR="009E06B2">
              <w:rPr>
                <w:sz w:val="16"/>
                <w:szCs w:val="16"/>
              </w:rPr>
              <w:t> </w:t>
            </w:r>
            <w:r w:rsidR="000D539A" w:rsidRPr="009E06B2">
              <w:rPr>
                <w:sz w:val="16"/>
                <w:szCs w:val="16"/>
              </w:rPr>
              <w:t>12)</w:t>
            </w:r>
            <w:r w:rsidRPr="009E06B2">
              <w:rPr>
                <w:sz w:val="16"/>
                <w:szCs w:val="16"/>
              </w:rPr>
              <w:t xml:space="preserve"> and Sch. 15 (item</w:t>
            </w:r>
            <w:r w:rsidR="009E06B2">
              <w:rPr>
                <w:sz w:val="16"/>
                <w:szCs w:val="16"/>
              </w:rPr>
              <w:t> </w:t>
            </w:r>
            <w:r w:rsidRPr="009E06B2">
              <w:rPr>
                <w:sz w:val="16"/>
                <w:szCs w:val="16"/>
              </w:rPr>
              <w:t>8)</w:t>
            </w:r>
          </w:p>
        </w:tc>
      </w:tr>
      <w:tr w:rsidR="00301BCA" w:rsidRPr="009E06B2" w:rsidTr="00B67E57">
        <w:trPr>
          <w:cantSplit/>
        </w:trPr>
        <w:tc>
          <w:tcPr>
            <w:tcW w:w="1918" w:type="dxa"/>
            <w:tcBorders>
              <w:top w:val="single" w:sz="4" w:space="0" w:color="auto"/>
              <w:bottom w:val="single" w:sz="12" w:space="0" w:color="auto"/>
            </w:tcBorders>
            <w:shd w:val="clear" w:color="auto" w:fill="auto"/>
          </w:tcPr>
          <w:p w:rsidR="00301BCA" w:rsidRPr="009E06B2" w:rsidRDefault="00301BCA" w:rsidP="00693AC5">
            <w:pPr>
              <w:pStyle w:val="Tabletext"/>
              <w:rPr>
                <w:sz w:val="16"/>
                <w:szCs w:val="16"/>
              </w:rPr>
            </w:pPr>
            <w:r w:rsidRPr="009E06B2">
              <w:rPr>
                <w:sz w:val="16"/>
                <w:szCs w:val="16"/>
              </w:rPr>
              <w:t>Veterans’ Affairs Legislation Amendment (Miscellaneous Measures) Act 2014</w:t>
            </w:r>
          </w:p>
        </w:tc>
        <w:tc>
          <w:tcPr>
            <w:tcW w:w="993" w:type="dxa"/>
            <w:tcBorders>
              <w:top w:val="single" w:sz="4" w:space="0" w:color="auto"/>
              <w:bottom w:val="single" w:sz="12" w:space="0" w:color="auto"/>
            </w:tcBorders>
            <w:shd w:val="clear" w:color="auto" w:fill="auto"/>
          </w:tcPr>
          <w:p w:rsidR="00301BCA" w:rsidRPr="009E06B2" w:rsidRDefault="00301BCA" w:rsidP="00693AC5">
            <w:pPr>
              <w:pStyle w:val="Tabletext"/>
              <w:rPr>
                <w:sz w:val="16"/>
                <w:szCs w:val="16"/>
              </w:rPr>
            </w:pPr>
            <w:r w:rsidRPr="009E06B2">
              <w:rPr>
                <w:sz w:val="16"/>
                <w:szCs w:val="16"/>
              </w:rPr>
              <w:t>5, 2014</w:t>
            </w:r>
          </w:p>
        </w:tc>
        <w:tc>
          <w:tcPr>
            <w:tcW w:w="1284" w:type="dxa"/>
            <w:tcBorders>
              <w:top w:val="single" w:sz="4" w:space="0" w:color="auto"/>
              <w:bottom w:val="single" w:sz="12" w:space="0" w:color="auto"/>
            </w:tcBorders>
            <w:shd w:val="clear" w:color="auto" w:fill="auto"/>
          </w:tcPr>
          <w:p w:rsidR="00301BCA" w:rsidRPr="009E06B2" w:rsidRDefault="00301BCA" w:rsidP="00693AC5">
            <w:pPr>
              <w:pStyle w:val="Tabletext"/>
              <w:rPr>
                <w:sz w:val="16"/>
                <w:szCs w:val="16"/>
              </w:rPr>
            </w:pPr>
            <w:r w:rsidRPr="009E06B2">
              <w:rPr>
                <w:sz w:val="16"/>
                <w:szCs w:val="16"/>
              </w:rPr>
              <w:t>28 Feb 2014</w:t>
            </w:r>
          </w:p>
        </w:tc>
        <w:tc>
          <w:tcPr>
            <w:tcW w:w="1843" w:type="dxa"/>
            <w:tcBorders>
              <w:top w:val="single" w:sz="4" w:space="0" w:color="auto"/>
              <w:bottom w:val="single" w:sz="12" w:space="0" w:color="auto"/>
            </w:tcBorders>
            <w:shd w:val="clear" w:color="auto" w:fill="auto"/>
          </w:tcPr>
          <w:p w:rsidR="00301BCA" w:rsidRPr="009E06B2" w:rsidRDefault="00301BCA">
            <w:pPr>
              <w:pStyle w:val="Tabletext"/>
              <w:rPr>
                <w:sz w:val="16"/>
                <w:szCs w:val="16"/>
              </w:rPr>
            </w:pPr>
            <w:r w:rsidRPr="009E06B2">
              <w:rPr>
                <w:sz w:val="16"/>
                <w:szCs w:val="16"/>
              </w:rPr>
              <w:t>Sch 1 (items</w:t>
            </w:r>
            <w:r w:rsidR="009E06B2">
              <w:rPr>
                <w:sz w:val="16"/>
                <w:szCs w:val="16"/>
              </w:rPr>
              <w:t> </w:t>
            </w:r>
            <w:r w:rsidRPr="009E06B2">
              <w:rPr>
                <w:sz w:val="16"/>
                <w:szCs w:val="16"/>
              </w:rPr>
              <w:t>6–24): Royal Assent</w:t>
            </w:r>
          </w:p>
        </w:tc>
        <w:tc>
          <w:tcPr>
            <w:tcW w:w="1283" w:type="dxa"/>
            <w:gridSpan w:val="2"/>
            <w:tcBorders>
              <w:top w:val="single" w:sz="4" w:space="0" w:color="auto"/>
              <w:bottom w:val="single" w:sz="12" w:space="0" w:color="auto"/>
            </w:tcBorders>
            <w:shd w:val="clear" w:color="auto" w:fill="auto"/>
          </w:tcPr>
          <w:p w:rsidR="00301BCA" w:rsidRPr="009E06B2" w:rsidRDefault="00301BCA" w:rsidP="00693AC5">
            <w:pPr>
              <w:pStyle w:val="Tabletext"/>
              <w:rPr>
                <w:sz w:val="16"/>
                <w:szCs w:val="16"/>
              </w:rPr>
            </w:pPr>
            <w:r w:rsidRPr="009E06B2">
              <w:rPr>
                <w:sz w:val="16"/>
                <w:szCs w:val="16"/>
              </w:rPr>
              <w:t>—</w:t>
            </w:r>
          </w:p>
        </w:tc>
      </w:tr>
    </w:tbl>
    <w:p w:rsidR="00693AC5" w:rsidRPr="009E06B2" w:rsidRDefault="00693AC5" w:rsidP="00693AC5">
      <w:pPr>
        <w:pStyle w:val="Tabletext"/>
      </w:pPr>
    </w:p>
    <w:tbl>
      <w:tblPr>
        <w:tblW w:w="7313"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18"/>
        <w:gridCol w:w="1710"/>
        <w:gridCol w:w="1985"/>
        <w:gridCol w:w="1700"/>
      </w:tblGrid>
      <w:tr w:rsidR="00693AC5" w:rsidRPr="009E06B2" w:rsidTr="00F717C9">
        <w:trPr>
          <w:tblHeader/>
        </w:trPr>
        <w:tc>
          <w:tcPr>
            <w:tcW w:w="1918" w:type="dxa"/>
            <w:tcBorders>
              <w:top w:val="single" w:sz="12" w:space="0" w:color="auto"/>
              <w:bottom w:val="single" w:sz="12" w:space="0" w:color="auto"/>
            </w:tcBorders>
            <w:shd w:val="clear" w:color="auto" w:fill="auto"/>
          </w:tcPr>
          <w:p w:rsidR="00693AC5" w:rsidRPr="009E06B2" w:rsidRDefault="00693AC5" w:rsidP="003B3E10">
            <w:pPr>
              <w:pStyle w:val="ENoteTableHeading"/>
            </w:pPr>
            <w:r w:rsidRPr="009E06B2">
              <w:t>Number and year</w:t>
            </w:r>
          </w:p>
        </w:tc>
        <w:tc>
          <w:tcPr>
            <w:tcW w:w="1710" w:type="dxa"/>
            <w:tcBorders>
              <w:top w:val="single" w:sz="12" w:space="0" w:color="auto"/>
              <w:bottom w:val="single" w:sz="12" w:space="0" w:color="auto"/>
            </w:tcBorders>
            <w:shd w:val="clear" w:color="auto" w:fill="auto"/>
          </w:tcPr>
          <w:p w:rsidR="00693AC5" w:rsidRPr="009E06B2" w:rsidRDefault="00ED475E" w:rsidP="003B3E10">
            <w:pPr>
              <w:pStyle w:val="ENoteTableHeading"/>
            </w:pPr>
            <w:r w:rsidRPr="009E06B2">
              <w:t>FRLI registration</w:t>
            </w:r>
          </w:p>
        </w:tc>
        <w:tc>
          <w:tcPr>
            <w:tcW w:w="1985" w:type="dxa"/>
            <w:tcBorders>
              <w:top w:val="single" w:sz="12" w:space="0" w:color="auto"/>
              <w:bottom w:val="single" w:sz="12" w:space="0" w:color="auto"/>
            </w:tcBorders>
            <w:shd w:val="clear" w:color="auto" w:fill="auto"/>
          </w:tcPr>
          <w:p w:rsidR="00693AC5" w:rsidRPr="009E06B2" w:rsidRDefault="00F717C9" w:rsidP="003B3E10">
            <w:pPr>
              <w:pStyle w:val="ENoteTableHeading"/>
            </w:pPr>
            <w:r w:rsidRPr="009E06B2">
              <w:t>Commencement</w:t>
            </w:r>
          </w:p>
        </w:tc>
        <w:tc>
          <w:tcPr>
            <w:tcW w:w="1700" w:type="dxa"/>
            <w:tcBorders>
              <w:top w:val="single" w:sz="12" w:space="0" w:color="auto"/>
              <w:bottom w:val="single" w:sz="12" w:space="0" w:color="auto"/>
            </w:tcBorders>
            <w:shd w:val="clear" w:color="auto" w:fill="auto"/>
          </w:tcPr>
          <w:p w:rsidR="00693AC5" w:rsidRPr="009E06B2" w:rsidRDefault="00693AC5" w:rsidP="003B3E10">
            <w:pPr>
              <w:pStyle w:val="ENoteTableHeading"/>
            </w:pPr>
            <w:r w:rsidRPr="009E06B2">
              <w:t>Application, saving and transitional provisions</w:t>
            </w:r>
          </w:p>
        </w:tc>
      </w:tr>
      <w:tr w:rsidR="00693AC5" w:rsidRPr="009E06B2" w:rsidTr="00F717C9">
        <w:trPr>
          <w:cantSplit/>
        </w:trPr>
        <w:tc>
          <w:tcPr>
            <w:tcW w:w="1918" w:type="dxa"/>
            <w:tcBorders>
              <w:top w:val="single" w:sz="12" w:space="0" w:color="auto"/>
              <w:bottom w:val="single" w:sz="12" w:space="0" w:color="auto"/>
            </w:tcBorders>
            <w:shd w:val="clear" w:color="auto" w:fill="auto"/>
          </w:tcPr>
          <w:p w:rsidR="00693AC5" w:rsidRPr="009E06B2" w:rsidRDefault="00693AC5" w:rsidP="003B3E10">
            <w:pPr>
              <w:pStyle w:val="ENoteTableText"/>
            </w:pPr>
            <w:r w:rsidRPr="009E06B2">
              <w:t>2006 No.</w:t>
            </w:r>
            <w:r w:rsidR="009E06B2">
              <w:t> </w:t>
            </w:r>
            <w:r w:rsidRPr="009E06B2">
              <w:t>50</w:t>
            </w:r>
          </w:p>
        </w:tc>
        <w:tc>
          <w:tcPr>
            <w:tcW w:w="1710" w:type="dxa"/>
            <w:tcBorders>
              <w:top w:val="single" w:sz="12" w:space="0" w:color="auto"/>
              <w:bottom w:val="single" w:sz="12" w:space="0" w:color="auto"/>
            </w:tcBorders>
            <w:shd w:val="clear" w:color="auto" w:fill="auto"/>
          </w:tcPr>
          <w:p w:rsidR="00693AC5" w:rsidRPr="009E06B2" w:rsidRDefault="00693AC5" w:rsidP="003B3E10">
            <w:pPr>
              <w:pStyle w:val="ENoteTableText"/>
            </w:pPr>
            <w:r w:rsidRPr="009E06B2">
              <w:t>17 Mar 2006 (</w:t>
            </w:r>
            <w:r w:rsidRPr="009E06B2">
              <w:rPr>
                <w:i/>
              </w:rPr>
              <w:t>see</w:t>
            </w:r>
            <w:r w:rsidRPr="009E06B2">
              <w:t xml:space="preserve"> F2006L00820)</w:t>
            </w:r>
          </w:p>
        </w:tc>
        <w:tc>
          <w:tcPr>
            <w:tcW w:w="1985" w:type="dxa"/>
            <w:tcBorders>
              <w:top w:val="single" w:sz="12" w:space="0" w:color="auto"/>
              <w:bottom w:val="single" w:sz="12" w:space="0" w:color="auto"/>
            </w:tcBorders>
            <w:shd w:val="clear" w:color="auto" w:fill="auto"/>
          </w:tcPr>
          <w:p w:rsidR="00693AC5" w:rsidRPr="009E06B2" w:rsidRDefault="00693AC5" w:rsidP="003B3E10">
            <w:pPr>
              <w:pStyle w:val="ENoteTableText"/>
            </w:pPr>
            <w:r w:rsidRPr="009E06B2">
              <w:t>Schedule</w:t>
            </w:r>
            <w:r w:rsidR="009E06B2">
              <w:t> </w:t>
            </w:r>
            <w:r w:rsidRPr="009E06B2">
              <w:t>18: 27 Mar 2006 (</w:t>
            </w:r>
            <w:r w:rsidRPr="009E06B2">
              <w:rPr>
                <w:i/>
              </w:rPr>
              <w:t>see</w:t>
            </w:r>
            <w:r w:rsidRPr="009E06B2">
              <w:t xml:space="preserve"> r. 2(b))</w:t>
            </w:r>
          </w:p>
        </w:tc>
        <w:tc>
          <w:tcPr>
            <w:tcW w:w="1700" w:type="dxa"/>
            <w:tcBorders>
              <w:top w:val="single" w:sz="12" w:space="0" w:color="auto"/>
              <w:bottom w:val="single" w:sz="12" w:space="0" w:color="auto"/>
            </w:tcBorders>
            <w:shd w:val="clear" w:color="auto" w:fill="auto"/>
          </w:tcPr>
          <w:p w:rsidR="00693AC5" w:rsidRPr="009E06B2" w:rsidRDefault="00693AC5" w:rsidP="003B3E10">
            <w:pPr>
              <w:pStyle w:val="ENoteTableText"/>
            </w:pPr>
            <w:r w:rsidRPr="009E06B2">
              <w:t>—</w:t>
            </w:r>
          </w:p>
        </w:tc>
      </w:tr>
    </w:tbl>
    <w:p w:rsidR="00F164D1" w:rsidRPr="009E06B2" w:rsidRDefault="00F164D1" w:rsidP="00F164D1">
      <w:pPr>
        <w:pStyle w:val="Tabletext"/>
      </w:pPr>
    </w:p>
    <w:p w:rsidR="00693AC5" w:rsidRPr="009E06B2" w:rsidRDefault="00693AC5" w:rsidP="00693AC5">
      <w:pPr>
        <w:pStyle w:val="EndNotespara"/>
      </w:pPr>
      <w:r w:rsidRPr="009E06B2">
        <w:rPr>
          <w:i/>
        </w:rPr>
        <w:lastRenderedPageBreak/>
        <w:t>(a)</w:t>
      </w:r>
      <w:r w:rsidRPr="009E06B2">
        <w:tab/>
        <w:t>Subsection</w:t>
      </w:r>
      <w:r w:rsidR="009E06B2">
        <w:t> </w:t>
      </w:r>
      <w:r w:rsidRPr="009E06B2">
        <w:t>2(1) (item</w:t>
      </w:r>
      <w:r w:rsidR="009E06B2">
        <w:t> </w:t>
      </w:r>
      <w:r w:rsidRPr="009E06B2">
        <w:t xml:space="preserve">3) of the </w:t>
      </w:r>
      <w:r w:rsidRPr="009E06B2">
        <w:rPr>
          <w:i/>
        </w:rPr>
        <w:t>Defence Legislation Amendment Act (No.</w:t>
      </w:r>
      <w:r w:rsidR="009E06B2">
        <w:rPr>
          <w:i/>
        </w:rPr>
        <w:t> </w:t>
      </w:r>
      <w:r w:rsidRPr="009E06B2">
        <w:rPr>
          <w:i/>
        </w:rPr>
        <w:t>1) 2005</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693AC5">
        <w:trPr>
          <w:tblHeader/>
        </w:trPr>
        <w:tc>
          <w:tcPr>
            <w:tcW w:w="7111" w:type="dxa"/>
            <w:gridSpan w:val="3"/>
            <w:tcBorders>
              <w:top w:val="single" w:sz="12" w:space="0" w:color="auto"/>
              <w:bottom w:val="single" w:sz="6"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Commencement information</w:t>
            </w:r>
          </w:p>
        </w:tc>
      </w:tr>
      <w:tr w:rsidR="00693AC5" w:rsidRPr="009E06B2" w:rsidTr="00693AC5">
        <w:trPr>
          <w:tblHeader/>
        </w:trPr>
        <w:tc>
          <w:tcPr>
            <w:tcW w:w="1701" w:type="dxa"/>
            <w:tcBorders>
              <w:top w:val="single" w:sz="6" w:space="0" w:color="auto"/>
              <w:bottom w:val="single" w:sz="6"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Column 3</w:t>
            </w:r>
          </w:p>
        </w:tc>
      </w:tr>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3.  Schedule</w:t>
            </w:r>
            <w:r w:rsidR="009E06B2">
              <w:rPr>
                <w:rFonts w:ascii="Arial" w:hAnsi="Arial" w:cs="Arial"/>
                <w:sz w:val="16"/>
                <w:szCs w:val="16"/>
              </w:rPr>
              <w:t> </w:t>
            </w:r>
            <w:r w:rsidRPr="009E06B2">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section</w:t>
            </w:r>
            <w:r w:rsidR="009E06B2">
              <w:rPr>
                <w:rFonts w:ascii="Arial" w:hAnsi="Arial" w:cs="Arial"/>
                <w:sz w:val="16"/>
                <w:szCs w:val="16"/>
              </w:rPr>
              <w:t> </w:t>
            </w:r>
            <w:r w:rsidRPr="009E06B2">
              <w:rPr>
                <w:rFonts w:ascii="Arial" w:hAnsi="Arial" w:cs="Arial"/>
                <w:sz w:val="16"/>
                <w:szCs w:val="16"/>
              </w:rPr>
              <w:t>3 of the</w:t>
            </w:r>
            <w:r w:rsidRPr="009E06B2">
              <w:rPr>
                <w:rFonts w:ascii="Arial" w:hAnsi="Arial" w:cs="Arial"/>
                <w:i/>
                <w:sz w:val="16"/>
                <w:szCs w:val="16"/>
              </w:rPr>
              <w:t xml:space="preserve"> Legislative Instruments Act 2003</w:t>
            </w:r>
            <w:r w:rsidRPr="009E06B2">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January 2005</w:t>
            </w:r>
          </w:p>
        </w:tc>
      </w:tr>
    </w:tbl>
    <w:p w:rsidR="00693AC5" w:rsidRPr="009E06B2" w:rsidRDefault="00693AC5" w:rsidP="00693AC5">
      <w:pPr>
        <w:pStyle w:val="EndNotespara"/>
      </w:pPr>
      <w:r w:rsidRPr="009E06B2">
        <w:rPr>
          <w:i/>
        </w:rPr>
        <w:t>(b)</w:t>
      </w:r>
      <w:r w:rsidRPr="009E06B2">
        <w:tab/>
        <w:t>Subsection</w:t>
      </w:r>
      <w:r w:rsidR="009E06B2">
        <w:t> </w:t>
      </w:r>
      <w:r w:rsidRPr="009E06B2">
        <w:t>2(1) (items</w:t>
      </w:r>
      <w:r w:rsidR="009E06B2">
        <w:t> </w:t>
      </w:r>
      <w:r w:rsidRPr="009E06B2">
        <w:t xml:space="preserve">4 and 6) of the </w:t>
      </w:r>
      <w:r w:rsidRPr="009E06B2">
        <w:rPr>
          <w:i/>
        </w:rPr>
        <w:t>Veterans’ Affairs Legislation Amendment (Statements of Principles and Other Measures) Act 2007</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693AC5">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4.  Schedule</w:t>
            </w:r>
            <w:r w:rsidR="009E06B2">
              <w:rPr>
                <w:rFonts w:ascii="Arial" w:hAnsi="Arial" w:cs="Arial"/>
                <w:sz w:val="16"/>
                <w:szCs w:val="16"/>
              </w:rPr>
              <w:t> </w:t>
            </w:r>
            <w:r w:rsidRPr="009E06B2">
              <w:rPr>
                <w:rFonts w:ascii="Arial" w:hAnsi="Arial" w:cs="Arial"/>
                <w:sz w:val="16"/>
                <w:szCs w:val="16"/>
              </w:rPr>
              <w:t>4, items</w:t>
            </w:r>
            <w:r w:rsidR="009E06B2">
              <w:rPr>
                <w:rFonts w:ascii="Arial" w:hAnsi="Arial" w:cs="Arial"/>
                <w:sz w:val="16"/>
                <w:szCs w:val="16"/>
              </w:rPr>
              <w:t> </w:t>
            </w:r>
            <w:r w:rsidRPr="009E06B2">
              <w:rPr>
                <w:rFonts w:ascii="Arial" w:hAnsi="Arial" w:cs="Arial"/>
                <w:sz w:val="16"/>
                <w:szCs w:val="16"/>
              </w:rPr>
              <w:t>3 and 4</w:t>
            </w:r>
          </w:p>
        </w:tc>
        <w:tc>
          <w:tcPr>
            <w:tcW w:w="3828"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section</w:t>
            </w:r>
            <w:r w:rsidR="009E06B2">
              <w:rPr>
                <w:rFonts w:ascii="Arial" w:hAnsi="Arial" w:cs="Arial"/>
                <w:sz w:val="16"/>
                <w:szCs w:val="16"/>
              </w:rPr>
              <w:t> </w:t>
            </w:r>
            <w:r w:rsidRPr="009E06B2">
              <w:rPr>
                <w:rFonts w:ascii="Arial" w:hAnsi="Arial" w:cs="Arial"/>
                <w:sz w:val="16"/>
                <w:szCs w:val="16"/>
              </w:rPr>
              <w:t xml:space="preserve">189 of the </w:t>
            </w:r>
            <w:r w:rsidRPr="009E06B2">
              <w:rPr>
                <w:rFonts w:ascii="Arial" w:hAnsi="Arial" w:cs="Arial"/>
                <w:i/>
                <w:sz w:val="16"/>
                <w:szCs w:val="16"/>
              </w:rPr>
              <w:t>Military Rehabilitation and Compensation Act 2004</w:t>
            </w:r>
            <w:r w:rsidRPr="009E06B2">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July 2004</w:t>
            </w:r>
          </w:p>
        </w:tc>
      </w:tr>
      <w:tr w:rsidR="00693AC5" w:rsidRPr="009E06B2" w:rsidTr="00ED475E">
        <w:tc>
          <w:tcPr>
            <w:tcW w:w="1701"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6.  Schedule</w:t>
            </w:r>
            <w:r w:rsidR="009E06B2">
              <w:rPr>
                <w:rFonts w:ascii="Arial" w:hAnsi="Arial" w:cs="Arial"/>
                <w:sz w:val="16"/>
                <w:szCs w:val="16"/>
              </w:rPr>
              <w:t> </w:t>
            </w:r>
            <w:r w:rsidRPr="009E06B2">
              <w:rPr>
                <w:rFonts w:ascii="Arial" w:hAnsi="Arial" w:cs="Arial"/>
                <w:sz w:val="16"/>
                <w:szCs w:val="16"/>
              </w:rPr>
              <w:t>4, items</w:t>
            </w:r>
            <w:r w:rsidR="009E06B2">
              <w:rPr>
                <w:rFonts w:ascii="Arial" w:hAnsi="Arial" w:cs="Arial"/>
                <w:sz w:val="16"/>
                <w:szCs w:val="16"/>
              </w:rPr>
              <w:t> </w:t>
            </w:r>
            <w:r w:rsidRPr="009E06B2">
              <w:rPr>
                <w:rFonts w:ascii="Arial" w:hAnsi="Arial" w:cs="Arial"/>
                <w:sz w:val="16"/>
                <w:szCs w:val="16"/>
              </w:rPr>
              <w:t>7 to 12</w:t>
            </w:r>
          </w:p>
        </w:tc>
        <w:tc>
          <w:tcPr>
            <w:tcW w:w="3828"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section</w:t>
            </w:r>
            <w:r w:rsidR="009E06B2">
              <w:rPr>
                <w:rFonts w:ascii="Arial" w:hAnsi="Arial" w:cs="Arial"/>
                <w:sz w:val="16"/>
                <w:szCs w:val="16"/>
              </w:rPr>
              <w:t> </w:t>
            </w:r>
            <w:r w:rsidRPr="009E06B2">
              <w:rPr>
                <w:rFonts w:ascii="Arial" w:hAnsi="Arial" w:cs="Arial"/>
                <w:sz w:val="16"/>
                <w:szCs w:val="16"/>
              </w:rPr>
              <w:t xml:space="preserve">189 of the </w:t>
            </w:r>
            <w:r w:rsidRPr="009E06B2">
              <w:rPr>
                <w:rFonts w:ascii="Arial" w:hAnsi="Arial" w:cs="Arial"/>
                <w:i/>
                <w:sz w:val="16"/>
                <w:szCs w:val="16"/>
              </w:rPr>
              <w:t>Military Rehabilitation and Compensation Act 2004</w:t>
            </w:r>
            <w:r w:rsidRPr="009E06B2">
              <w:rPr>
                <w:rFonts w:ascii="Arial" w:hAnsi="Arial" w:cs="Arial"/>
                <w:sz w:val="16"/>
                <w:szCs w:val="16"/>
              </w:rPr>
              <w:t>.</w:t>
            </w:r>
          </w:p>
        </w:tc>
        <w:tc>
          <w:tcPr>
            <w:tcW w:w="1582"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July 2004</w:t>
            </w:r>
          </w:p>
        </w:tc>
      </w:tr>
    </w:tbl>
    <w:p w:rsidR="00693AC5" w:rsidRPr="009E06B2" w:rsidRDefault="00693AC5" w:rsidP="00693AC5">
      <w:pPr>
        <w:pStyle w:val="EndNotespara"/>
      </w:pPr>
      <w:r w:rsidRPr="009E06B2">
        <w:rPr>
          <w:i/>
        </w:rPr>
        <w:t>(c)</w:t>
      </w:r>
      <w:r w:rsidRPr="009E06B2">
        <w:tab/>
        <w:t>Subsection</w:t>
      </w:r>
      <w:r w:rsidR="009E06B2">
        <w:t> </w:t>
      </w:r>
      <w:r w:rsidRPr="009E06B2">
        <w:t>2(1) (item</w:t>
      </w:r>
      <w:r w:rsidR="009E06B2">
        <w:t> </w:t>
      </w:r>
      <w:r w:rsidRPr="009E06B2">
        <w:t xml:space="preserve">24) of the </w:t>
      </w:r>
      <w:r w:rsidRPr="009E06B2">
        <w:rPr>
          <w:i/>
        </w:rPr>
        <w:t>Statute Law Revision Act 2008</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24.  Schedule</w:t>
            </w:r>
            <w:r w:rsidR="009E06B2">
              <w:rPr>
                <w:rFonts w:ascii="Arial" w:hAnsi="Arial" w:cs="Arial"/>
                <w:sz w:val="16"/>
                <w:szCs w:val="16"/>
              </w:rPr>
              <w:t> </w:t>
            </w:r>
            <w:r w:rsidRPr="009E06B2">
              <w:rPr>
                <w:rFonts w:ascii="Arial" w:hAnsi="Arial" w:cs="Arial"/>
                <w:sz w:val="16"/>
                <w:szCs w:val="16"/>
              </w:rPr>
              <w:t>1, item</w:t>
            </w:r>
            <w:r w:rsidR="009E06B2">
              <w:rPr>
                <w:rFonts w:ascii="Arial" w:hAnsi="Arial" w:cs="Arial"/>
                <w:sz w:val="16"/>
                <w:szCs w:val="16"/>
              </w:rPr>
              <w:t> </w:t>
            </w:r>
            <w:r w:rsidRPr="009E06B2">
              <w:rPr>
                <w:rFonts w:ascii="Arial" w:hAnsi="Arial" w:cs="Arial"/>
                <w:sz w:val="16"/>
                <w:szCs w:val="16"/>
              </w:rPr>
              <w:t>34</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section</w:t>
            </w:r>
            <w:r w:rsidR="009E06B2">
              <w:rPr>
                <w:rFonts w:ascii="Arial" w:hAnsi="Arial" w:cs="Arial"/>
                <w:sz w:val="16"/>
                <w:szCs w:val="16"/>
              </w:rPr>
              <w:t> </w:t>
            </w:r>
            <w:r w:rsidRPr="009E06B2">
              <w:rPr>
                <w:rFonts w:ascii="Arial" w:hAnsi="Arial" w:cs="Arial"/>
                <w:sz w:val="16"/>
                <w:szCs w:val="16"/>
              </w:rPr>
              <w:t xml:space="preserve">123 of the </w:t>
            </w:r>
            <w:r w:rsidRPr="009E06B2">
              <w:rPr>
                <w:rFonts w:ascii="Arial" w:hAnsi="Arial" w:cs="Arial"/>
                <w:i/>
                <w:sz w:val="16"/>
                <w:szCs w:val="16"/>
              </w:rPr>
              <w:t>Military Rehabilitation and Compensation Act 2004</w:t>
            </w:r>
            <w:r w:rsidRPr="009E06B2">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July 2004</w:t>
            </w:r>
          </w:p>
        </w:tc>
      </w:tr>
    </w:tbl>
    <w:p w:rsidR="00693AC5" w:rsidRPr="009E06B2" w:rsidRDefault="00693AC5" w:rsidP="00693AC5">
      <w:pPr>
        <w:pStyle w:val="EndNotespara"/>
      </w:pPr>
      <w:r w:rsidRPr="009E06B2">
        <w:rPr>
          <w:i/>
        </w:rPr>
        <w:t>(d)</w:t>
      </w:r>
      <w:r w:rsidRPr="009E06B2">
        <w:tab/>
        <w:t>Subsection</w:t>
      </w:r>
      <w:r w:rsidR="009E06B2">
        <w:t> </w:t>
      </w:r>
      <w:r w:rsidRPr="009E06B2">
        <w:t>2(1) (item</w:t>
      </w:r>
      <w:r w:rsidR="009E06B2">
        <w:t> </w:t>
      </w:r>
      <w:r w:rsidRPr="009E06B2">
        <w:t xml:space="preserve">10) of the </w:t>
      </w:r>
      <w:r w:rsidRPr="009E06B2">
        <w:rPr>
          <w:i/>
        </w:rPr>
        <w:t>Veterans’ Affairs Legislation Amendment (International Agreements and Other Measures) Act 2008</w:t>
      </w:r>
      <w:r w:rsidRPr="009E06B2">
        <w:t xml:space="preserve"> provides as</w:t>
      </w:r>
      <w:r w:rsidRPr="009E06B2">
        <w:rPr>
          <w:sz w:val="16"/>
          <w:szCs w:val="16"/>
        </w:rPr>
        <w:t xml:space="preserve"> </w:t>
      </w:r>
      <w:r w:rsidRPr="009E06B2">
        <w:t>follows:</w:t>
      </w:r>
    </w:p>
    <w:p w:rsidR="00693AC5" w:rsidRPr="009E06B2" w:rsidRDefault="00693AC5" w:rsidP="00693AC5">
      <w:pPr>
        <w:pStyle w:val="EndNotessubpara"/>
      </w:pPr>
      <w:r w:rsidRPr="009E06B2">
        <w:rPr>
          <w:sz w:val="16"/>
          <w:szCs w:val="16"/>
        </w:rPr>
        <w:lastRenderedPageBreak/>
        <w:tab/>
      </w:r>
      <w:r w:rsidRPr="009E06B2">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10.  Schedule</w:t>
            </w:r>
            <w:r w:rsidR="009E06B2">
              <w:rPr>
                <w:rFonts w:ascii="Arial" w:hAnsi="Arial" w:cs="Arial"/>
                <w:sz w:val="16"/>
                <w:szCs w:val="16"/>
              </w:rPr>
              <w:t> </w:t>
            </w:r>
            <w:r w:rsidRPr="009E06B2">
              <w:rPr>
                <w:rFonts w:ascii="Arial" w:hAnsi="Arial" w:cs="Arial"/>
                <w:sz w:val="16"/>
                <w:szCs w:val="16"/>
              </w:rPr>
              <w:t>3, Part</w:t>
            </w:r>
            <w:r w:rsidR="009E06B2">
              <w:rPr>
                <w:rFonts w:ascii="Arial" w:hAnsi="Arial" w:cs="Arial"/>
                <w:sz w:val="16"/>
                <w:szCs w:val="16"/>
              </w:rPr>
              <w:t> </w:t>
            </w:r>
            <w:r w:rsidRPr="009E06B2">
              <w:rPr>
                <w:rFonts w:ascii="Arial" w:hAnsi="Arial" w:cs="Arial"/>
                <w:sz w:val="16"/>
                <w:szCs w:val="16"/>
              </w:rPr>
              <w:t>5</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item</w:t>
            </w:r>
            <w:r w:rsidR="009E06B2">
              <w:rPr>
                <w:rFonts w:ascii="Arial" w:hAnsi="Arial" w:cs="Arial"/>
                <w:sz w:val="16"/>
                <w:szCs w:val="16"/>
              </w:rPr>
              <w:t> </w:t>
            </w:r>
            <w:r w:rsidRPr="009E06B2">
              <w:rPr>
                <w:rFonts w:ascii="Arial" w:hAnsi="Arial" w:cs="Arial"/>
                <w:sz w:val="16"/>
                <w:szCs w:val="16"/>
              </w:rPr>
              <w:t>22 of Schedule</w:t>
            </w:r>
            <w:r w:rsidR="009E06B2">
              <w:rPr>
                <w:rFonts w:ascii="Arial" w:hAnsi="Arial" w:cs="Arial"/>
                <w:sz w:val="16"/>
                <w:szCs w:val="16"/>
              </w:rPr>
              <w:t> </w:t>
            </w:r>
            <w:r w:rsidRPr="009E06B2">
              <w:rPr>
                <w:rFonts w:ascii="Arial" w:hAnsi="Arial" w:cs="Arial"/>
                <w:sz w:val="16"/>
                <w:szCs w:val="16"/>
              </w:rPr>
              <w:t xml:space="preserve">4 to the </w:t>
            </w:r>
            <w:r w:rsidRPr="009E06B2">
              <w:rPr>
                <w:rFonts w:ascii="Arial" w:hAnsi="Arial" w:cs="Arial"/>
                <w:i/>
                <w:sz w:val="16"/>
                <w:szCs w:val="16"/>
              </w:rPr>
              <w:t>Veterans’ Affairs Legislation Amendment (Statements of Principles and Other Measures) Act 2007</w:t>
            </w:r>
            <w:r w:rsidRPr="009E06B2">
              <w:rPr>
                <w:rFonts w:ascii="Arial" w:hAnsi="Arial" w:cs="Arial"/>
                <w:sz w:val="16"/>
                <w:szCs w:val="16"/>
              </w:rPr>
              <w:t>.</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16</w:t>
            </w:r>
            <w:r w:rsidR="009E06B2">
              <w:rPr>
                <w:rFonts w:ascii="Arial" w:hAnsi="Arial" w:cs="Arial"/>
                <w:sz w:val="16"/>
                <w:szCs w:val="16"/>
              </w:rPr>
              <w:t> </w:t>
            </w:r>
            <w:r w:rsidRPr="009E06B2">
              <w:rPr>
                <w:rFonts w:ascii="Arial" w:hAnsi="Arial" w:cs="Arial"/>
                <w:sz w:val="16"/>
                <w:szCs w:val="16"/>
              </w:rPr>
              <w:t>March 2007</w:t>
            </w:r>
          </w:p>
        </w:tc>
      </w:tr>
    </w:tbl>
    <w:p w:rsidR="00693AC5" w:rsidRPr="009E06B2" w:rsidRDefault="00693AC5" w:rsidP="00693AC5">
      <w:pPr>
        <w:pStyle w:val="EndNotespara"/>
      </w:pPr>
      <w:r w:rsidRPr="009E06B2">
        <w:rPr>
          <w:i/>
        </w:rPr>
        <w:t>(e)</w:t>
      </w:r>
      <w:r w:rsidRPr="009E06B2">
        <w:tab/>
        <w:t>Subsection</w:t>
      </w:r>
      <w:r w:rsidR="009E06B2">
        <w:t> </w:t>
      </w:r>
      <w:r w:rsidRPr="009E06B2">
        <w:t>2(1) (item</w:t>
      </w:r>
      <w:r w:rsidR="009E06B2">
        <w:t> </w:t>
      </w:r>
      <w:r w:rsidRPr="009E06B2">
        <w:t xml:space="preserve">42) of the </w:t>
      </w:r>
      <w:r w:rsidRPr="009E06B2">
        <w:rPr>
          <w:i/>
        </w:rPr>
        <w:t>Fair Work (State Referral and Consequential and Other Amendments) Act 2009</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rPr>
            </w:pPr>
            <w:r w:rsidRPr="009E06B2">
              <w:rPr>
                <w:rFonts w:ascii="Arial" w:hAnsi="Arial" w:cs="Arial"/>
                <w:b/>
                <w:sz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rPr>
            </w:pPr>
            <w:r w:rsidRPr="009E06B2">
              <w:rPr>
                <w:rFonts w:ascii="Arial" w:hAnsi="Arial" w:cs="Arial"/>
                <w:b/>
                <w:sz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rPr>
            </w:pPr>
            <w:r w:rsidRPr="009E06B2">
              <w:rPr>
                <w:rFonts w:ascii="Arial" w:hAnsi="Arial" w:cs="Arial"/>
                <w:b/>
                <w:sz w:val="16"/>
              </w:rPr>
              <w:t>Date/Details</w:t>
            </w:r>
          </w:p>
        </w:tc>
      </w:tr>
      <w:tr w:rsidR="00693AC5" w:rsidRPr="009E06B2" w:rsidTr="00ED475E">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rPr>
            </w:pPr>
            <w:r w:rsidRPr="009E06B2">
              <w:rPr>
                <w:rFonts w:ascii="Arial" w:hAnsi="Arial" w:cs="Arial"/>
                <w:color w:val="000000"/>
                <w:sz w:val="16"/>
              </w:rPr>
              <w:t>42.  Schedule</w:t>
            </w:r>
            <w:r w:rsidR="009E06B2">
              <w:rPr>
                <w:rFonts w:ascii="Arial" w:hAnsi="Arial" w:cs="Arial"/>
                <w:color w:val="000000"/>
                <w:sz w:val="16"/>
              </w:rPr>
              <w:t> </w:t>
            </w:r>
            <w:r w:rsidRPr="009E06B2">
              <w:rPr>
                <w:rFonts w:ascii="Arial" w:hAnsi="Arial" w:cs="Arial"/>
                <w:color w:val="000000"/>
                <w:sz w:val="16"/>
              </w:rPr>
              <w:t>19</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rPr>
            </w:pPr>
            <w:r w:rsidRPr="009E06B2">
              <w:rPr>
                <w:rFonts w:ascii="Arial" w:hAnsi="Arial" w:cs="Arial"/>
                <w:color w:val="000000"/>
                <w:sz w:val="16"/>
              </w:rPr>
              <w:t>Immediately after the commencement of Part</w:t>
            </w:r>
            <w:r w:rsidR="009E06B2">
              <w:rPr>
                <w:rFonts w:ascii="Arial" w:hAnsi="Arial" w:cs="Arial"/>
                <w:color w:val="000000"/>
                <w:sz w:val="16"/>
              </w:rPr>
              <w:t> </w:t>
            </w:r>
            <w:r w:rsidRPr="009E06B2">
              <w:rPr>
                <w:rFonts w:ascii="Arial" w:hAnsi="Arial" w:cs="Arial"/>
                <w:color w:val="000000"/>
                <w:sz w:val="16"/>
              </w:rPr>
              <w:t>2</w:t>
            </w:r>
            <w:r w:rsidR="009E06B2">
              <w:rPr>
                <w:rFonts w:ascii="Arial" w:hAnsi="Arial" w:cs="Arial"/>
                <w:color w:val="000000"/>
                <w:sz w:val="16"/>
              </w:rPr>
              <w:noBreakHyphen/>
            </w:r>
            <w:r w:rsidRPr="009E06B2">
              <w:rPr>
                <w:rFonts w:ascii="Arial" w:hAnsi="Arial" w:cs="Arial"/>
                <w:color w:val="000000"/>
                <w:sz w:val="16"/>
              </w:rPr>
              <w:t xml:space="preserve">4 of the </w:t>
            </w:r>
            <w:r w:rsidRPr="009E06B2">
              <w:rPr>
                <w:rFonts w:ascii="Arial" w:hAnsi="Arial" w:cs="Arial"/>
                <w:i/>
                <w:color w:val="000000"/>
                <w:sz w:val="16"/>
              </w:rPr>
              <w:t>Fair Work Act 2009</w:t>
            </w:r>
            <w:r w:rsidRPr="009E06B2">
              <w:rPr>
                <w:rFonts w:ascii="Arial" w:hAnsi="Arial" w:cs="Arial"/>
                <w:color w:val="000000"/>
                <w:sz w:val="16"/>
              </w:rPr>
              <w:t>.</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rPr>
            </w:pPr>
            <w:r w:rsidRPr="009E06B2">
              <w:rPr>
                <w:rFonts w:ascii="Arial" w:hAnsi="Arial" w:cs="Arial"/>
                <w:color w:val="000000"/>
                <w:sz w:val="16"/>
              </w:rPr>
              <w:t>1</w:t>
            </w:r>
            <w:r w:rsidR="009E06B2">
              <w:rPr>
                <w:rFonts w:ascii="Arial" w:hAnsi="Arial" w:cs="Arial"/>
                <w:color w:val="000000"/>
                <w:sz w:val="16"/>
              </w:rPr>
              <w:t> </w:t>
            </w:r>
            <w:r w:rsidRPr="009E06B2">
              <w:rPr>
                <w:rFonts w:ascii="Arial" w:hAnsi="Arial" w:cs="Arial"/>
                <w:color w:val="000000"/>
                <w:sz w:val="16"/>
              </w:rPr>
              <w:t>July 2009</w:t>
            </w:r>
          </w:p>
        </w:tc>
      </w:tr>
    </w:tbl>
    <w:p w:rsidR="00693AC5" w:rsidRPr="009E06B2" w:rsidRDefault="00693AC5" w:rsidP="00693AC5">
      <w:pPr>
        <w:pStyle w:val="EndNotespara"/>
      </w:pPr>
      <w:r w:rsidRPr="009E06B2">
        <w:rPr>
          <w:i/>
        </w:rPr>
        <w:t>(f)</w:t>
      </w:r>
      <w:r w:rsidRPr="009E06B2">
        <w:tab/>
        <w:t>Subsection</w:t>
      </w:r>
      <w:r w:rsidR="009E06B2">
        <w:t> </w:t>
      </w:r>
      <w:r w:rsidRPr="009E06B2">
        <w:t>2(1) (item</w:t>
      </w:r>
      <w:r w:rsidR="009E06B2">
        <w:t> </w:t>
      </w:r>
      <w:r w:rsidRPr="009E06B2">
        <w:t xml:space="preserve">8) of the </w:t>
      </w:r>
      <w:r w:rsidRPr="009E06B2">
        <w:rPr>
          <w:i/>
        </w:rPr>
        <w:t>Statute Law Revision Act 2011</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tabs>
                <w:tab w:val="right" w:pos="3614"/>
              </w:tabs>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8.  Schedule</w:t>
            </w:r>
            <w:r w:rsidR="009E06B2">
              <w:rPr>
                <w:rFonts w:ascii="Arial" w:hAnsi="Arial" w:cs="Arial"/>
                <w:sz w:val="16"/>
                <w:szCs w:val="16"/>
              </w:rPr>
              <w:t> </w:t>
            </w:r>
            <w:r w:rsidRPr="009E06B2">
              <w:rPr>
                <w:rFonts w:ascii="Arial" w:hAnsi="Arial" w:cs="Arial"/>
                <w:sz w:val="16"/>
                <w:szCs w:val="16"/>
              </w:rPr>
              <w:t>2, item</w:t>
            </w:r>
            <w:r w:rsidR="009E06B2">
              <w:rPr>
                <w:rFonts w:ascii="Arial" w:hAnsi="Arial" w:cs="Arial"/>
                <w:sz w:val="16"/>
                <w:szCs w:val="16"/>
              </w:rPr>
              <w:t> </w:t>
            </w:r>
            <w:r w:rsidRPr="009E06B2">
              <w:rPr>
                <w:rFonts w:ascii="Arial" w:hAnsi="Arial" w:cs="Arial"/>
                <w:sz w:val="16"/>
                <w:szCs w:val="16"/>
              </w:rPr>
              <w:t>9</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 xml:space="preserve">Immediately after the time specified in the </w:t>
            </w:r>
            <w:r w:rsidRPr="009E06B2">
              <w:rPr>
                <w:rFonts w:ascii="Arial" w:hAnsi="Arial" w:cs="Arial"/>
                <w:i/>
                <w:sz w:val="16"/>
                <w:szCs w:val="16"/>
              </w:rPr>
              <w:t>Fair Work (State Referral and Consequential and Other Amendments) Act 2009</w:t>
            </w:r>
            <w:r w:rsidRPr="009E06B2">
              <w:rPr>
                <w:rFonts w:ascii="Arial" w:hAnsi="Arial" w:cs="Arial"/>
                <w:sz w:val="16"/>
                <w:szCs w:val="16"/>
              </w:rPr>
              <w:t xml:space="preserve"> for the commencement of item</w:t>
            </w:r>
            <w:r w:rsidR="009E06B2">
              <w:rPr>
                <w:rFonts w:ascii="Arial" w:hAnsi="Arial" w:cs="Arial"/>
                <w:sz w:val="16"/>
                <w:szCs w:val="16"/>
              </w:rPr>
              <w:t> </w:t>
            </w:r>
            <w:r w:rsidRPr="009E06B2">
              <w:rPr>
                <w:rFonts w:ascii="Arial" w:hAnsi="Arial" w:cs="Arial"/>
                <w:sz w:val="16"/>
                <w:szCs w:val="16"/>
              </w:rPr>
              <w:t>4 of Schedule</w:t>
            </w:r>
            <w:r w:rsidR="009E06B2">
              <w:rPr>
                <w:rFonts w:ascii="Arial" w:hAnsi="Arial" w:cs="Arial"/>
                <w:sz w:val="16"/>
                <w:szCs w:val="16"/>
              </w:rPr>
              <w:t> </w:t>
            </w:r>
            <w:r w:rsidRPr="009E06B2">
              <w:rPr>
                <w:rFonts w:ascii="Arial" w:hAnsi="Arial" w:cs="Arial"/>
                <w:sz w:val="16"/>
                <w:szCs w:val="16"/>
              </w:rPr>
              <w:t>19 to that Act.</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July 2009</w:t>
            </w:r>
          </w:p>
        </w:tc>
      </w:tr>
    </w:tbl>
    <w:p w:rsidR="00693AC5" w:rsidRPr="009E06B2" w:rsidRDefault="00693AC5" w:rsidP="00693AC5">
      <w:pPr>
        <w:pStyle w:val="EndNotespara"/>
      </w:pPr>
      <w:r w:rsidRPr="009E06B2">
        <w:rPr>
          <w:i/>
        </w:rPr>
        <w:t>(g)</w:t>
      </w:r>
      <w:r w:rsidRPr="009E06B2">
        <w:tab/>
        <w:t>Subsection</w:t>
      </w:r>
      <w:r w:rsidR="009E06B2">
        <w:t> </w:t>
      </w:r>
      <w:r w:rsidRPr="009E06B2">
        <w:t>2(1) (item</w:t>
      </w:r>
      <w:r w:rsidR="009E06B2">
        <w:t> </w:t>
      </w:r>
      <w:r w:rsidRPr="009E06B2">
        <w:t xml:space="preserve">9) of the </w:t>
      </w:r>
      <w:r w:rsidRPr="009E06B2">
        <w:rPr>
          <w:i/>
        </w:rPr>
        <w:t>Veterans’ Affairs and Other Legislation Amendment (Pension Reform) Act 2009</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0C6A6E">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ED475E">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szCs w:val="16"/>
              </w:rPr>
            </w:pPr>
            <w:r w:rsidRPr="009E06B2">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Helvetica" w:hAnsi="Helvetica"/>
                <w:b/>
                <w:sz w:val="16"/>
                <w:szCs w:val="16"/>
              </w:rPr>
            </w:pPr>
            <w:r w:rsidRPr="009E06B2">
              <w:rPr>
                <w:rFonts w:ascii="Arial" w:hAnsi="Arial" w:cs="Arial"/>
                <w:b/>
                <w:sz w:val="16"/>
                <w:szCs w:val="16"/>
              </w:rPr>
              <w:t>Date/Details</w:t>
            </w:r>
          </w:p>
        </w:tc>
      </w:tr>
      <w:tr w:rsidR="00693AC5" w:rsidRPr="009E06B2" w:rsidTr="00ED475E">
        <w:trPr>
          <w:cantSplit/>
        </w:trPr>
        <w:tc>
          <w:tcPr>
            <w:tcW w:w="1701"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szCs w:val="16"/>
              </w:rPr>
            </w:pPr>
            <w:r w:rsidRPr="009E06B2">
              <w:rPr>
                <w:rFonts w:ascii="Arial" w:hAnsi="Arial" w:cs="Arial"/>
                <w:color w:val="000000"/>
                <w:sz w:val="16"/>
                <w:szCs w:val="16"/>
              </w:rPr>
              <w:t>9.  Schedule</w:t>
            </w:r>
            <w:r w:rsidR="009E06B2">
              <w:rPr>
                <w:rFonts w:ascii="Arial" w:hAnsi="Arial" w:cs="Arial"/>
                <w:color w:val="000000"/>
                <w:sz w:val="16"/>
                <w:szCs w:val="16"/>
              </w:rPr>
              <w:t> </w:t>
            </w:r>
            <w:r w:rsidRPr="009E06B2">
              <w:rPr>
                <w:rFonts w:ascii="Arial" w:hAnsi="Arial" w:cs="Arial"/>
                <w:color w:val="000000"/>
                <w:sz w:val="16"/>
                <w:szCs w:val="16"/>
              </w:rPr>
              <w:t>4, items</w:t>
            </w:r>
            <w:r w:rsidR="009E06B2">
              <w:rPr>
                <w:rFonts w:ascii="Arial" w:hAnsi="Arial" w:cs="Arial"/>
                <w:color w:val="000000"/>
                <w:sz w:val="16"/>
                <w:szCs w:val="16"/>
              </w:rPr>
              <w:t> </w:t>
            </w:r>
            <w:r w:rsidRPr="009E06B2">
              <w:rPr>
                <w:rFonts w:ascii="Arial" w:hAnsi="Arial" w:cs="Arial"/>
                <w:color w:val="000000"/>
                <w:sz w:val="16"/>
                <w:szCs w:val="16"/>
              </w:rPr>
              <w:t>54 to 111</w:t>
            </w:r>
          </w:p>
        </w:tc>
        <w:tc>
          <w:tcPr>
            <w:tcW w:w="3828"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szCs w:val="16"/>
              </w:rPr>
            </w:pPr>
            <w:r w:rsidRPr="009E06B2">
              <w:rPr>
                <w:rFonts w:ascii="Arial" w:hAnsi="Arial" w:cs="Arial"/>
                <w:color w:val="000000"/>
                <w:sz w:val="16"/>
                <w:szCs w:val="16"/>
              </w:rPr>
              <w:t>Immediately after the commencement of Schedule</w:t>
            </w:r>
            <w:r w:rsidR="009E06B2">
              <w:rPr>
                <w:rFonts w:ascii="Arial" w:hAnsi="Arial" w:cs="Arial"/>
                <w:color w:val="000000"/>
                <w:sz w:val="16"/>
                <w:szCs w:val="16"/>
              </w:rPr>
              <w:t> </w:t>
            </w:r>
            <w:r w:rsidRPr="009E06B2">
              <w:rPr>
                <w:rFonts w:ascii="Arial" w:hAnsi="Arial" w:cs="Arial"/>
                <w:color w:val="000000"/>
                <w:sz w:val="16"/>
                <w:szCs w:val="16"/>
              </w:rPr>
              <w:t xml:space="preserve">4 to the </w:t>
            </w:r>
            <w:r w:rsidRPr="009E06B2">
              <w:rPr>
                <w:rFonts w:ascii="Arial" w:hAnsi="Arial" w:cs="Arial"/>
                <w:i/>
                <w:color w:val="000000"/>
                <w:sz w:val="16"/>
                <w:szCs w:val="16"/>
              </w:rPr>
              <w:t>Social Security and Other Legislation Amendment (Pension Reform and Other 2009 Budget Measures) Act 2009.</w:t>
            </w:r>
          </w:p>
        </w:tc>
        <w:tc>
          <w:tcPr>
            <w:tcW w:w="1582" w:type="dxa"/>
            <w:tcBorders>
              <w:top w:val="single" w:sz="12" w:space="0" w:color="auto"/>
              <w:bottom w:val="single" w:sz="2" w:space="0" w:color="auto"/>
            </w:tcBorders>
            <w:shd w:val="clear" w:color="auto" w:fill="auto"/>
          </w:tcPr>
          <w:p w:rsidR="00693AC5" w:rsidRPr="009E06B2" w:rsidRDefault="00693AC5" w:rsidP="00693AC5">
            <w:pPr>
              <w:pStyle w:val="Tabletext"/>
              <w:spacing w:line="200" w:lineRule="atLeast"/>
              <w:rPr>
                <w:rFonts w:ascii="Arial" w:hAnsi="Arial" w:cs="Arial"/>
                <w:color w:val="000000"/>
                <w:sz w:val="16"/>
                <w:szCs w:val="16"/>
              </w:rPr>
            </w:pPr>
            <w:r w:rsidRPr="009E06B2">
              <w:rPr>
                <w:rFonts w:ascii="Arial" w:hAnsi="Arial" w:cs="Arial"/>
                <w:color w:val="000000"/>
                <w:sz w:val="16"/>
                <w:szCs w:val="16"/>
              </w:rPr>
              <w:t>20</w:t>
            </w:r>
            <w:r w:rsidR="009E06B2">
              <w:rPr>
                <w:rFonts w:ascii="Arial" w:hAnsi="Arial" w:cs="Arial"/>
                <w:color w:val="000000"/>
                <w:sz w:val="16"/>
                <w:szCs w:val="16"/>
              </w:rPr>
              <w:t> </w:t>
            </w:r>
            <w:r w:rsidRPr="009E06B2">
              <w:rPr>
                <w:rFonts w:ascii="Arial" w:hAnsi="Arial" w:cs="Arial"/>
                <w:color w:val="000000"/>
                <w:sz w:val="16"/>
                <w:szCs w:val="16"/>
              </w:rPr>
              <w:t>September 2009</w:t>
            </w:r>
          </w:p>
        </w:tc>
      </w:tr>
    </w:tbl>
    <w:p w:rsidR="00693AC5" w:rsidRPr="009E06B2" w:rsidRDefault="00693AC5" w:rsidP="00693AC5">
      <w:pPr>
        <w:pStyle w:val="EndNotespara"/>
      </w:pPr>
      <w:r w:rsidRPr="009E06B2">
        <w:rPr>
          <w:i/>
        </w:rPr>
        <w:t>(h)</w:t>
      </w:r>
      <w:r w:rsidRPr="009E06B2">
        <w:tab/>
        <w:t>Subsection</w:t>
      </w:r>
      <w:r w:rsidR="009E06B2">
        <w:t> </w:t>
      </w:r>
      <w:r w:rsidRPr="009E06B2">
        <w:t>2(1) (items</w:t>
      </w:r>
      <w:r w:rsidR="009E06B2">
        <w:t> </w:t>
      </w:r>
      <w:r w:rsidRPr="009E06B2">
        <w:t xml:space="preserve">31 and 38) of the </w:t>
      </w:r>
      <w:r w:rsidRPr="009E06B2">
        <w:rPr>
          <w:i/>
        </w:rPr>
        <w:t>Statute Law Revision Act 2010</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693AC5">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tabs>
                <w:tab w:val="right" w:pos="3614"/>
              </w:tabs>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31.  Schedule</w:t>
            </w:r>
            <w:r w:rsidR="009E06B2">
              <w:rPr>
                <w:rFonts w:ascii="Arial" w:hAnsi="Arial" w:cs="Arial"/>
                <w:sz w:val="16"/>
                <w:szCs w:val="16"/>
              </w:rPr>
              <w:t> </w:t>
            </w:r>
            <w:r w:rsidRPr="009E06B2">
              <w:rPr>
                <w:rFonts w:ascii="Arial" w:hAnsi="Arial" w:cs="Arial"/>
                <w:sz w:val="16"/>
                <w:szCs w:val="16"/>
              </w:rPr>
              <w:t>5, items</w:t>
            </w:r>
            <w:r w:rsidR="009E06B2">
              <w:rPr>
                <w:rFonts w:ascii="Arial" w:hAnsi="Arial" w:cs="Arial"/>
                <w:sz w:val="16"/>
                <w:szCs w:val="16"/>
              </w:rPr>
              <w:t> </w:t>
            </w:r>
            <w:r w:rsidRPr="009E06B2">
              <w:rPr>
                <w:rFonts w:ascii="Arial" w:hAnsi="Arial" w:cs="Arial"/>
                <w:sz w:val="16"/>
                <w:szCs w:val="16"/>
              </w:rPr>
              <w:t>1 to 51</w:t>
            </w:r>
          </w:p>
        </w:tc>
        <w:tc>
          <w:tcPr>
            <w:tcW w:w="3828"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The day this Act receives the Royal Assent.</w:t>
            </w:r>
          </w:p>
        </w:tc>
        <w:tc>
          <w:tcPr>
            <w:tcW w:w="1582"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March 2010</w:t>
            </w:r>
          </w:p>
        </w:tc>
      </w:tr>
      <w:tr w:rsidR="00693AC5" w:rsidRPr="009E06B2" w:rsidTr="00ED475E">
        <w:tc>
          <w:tcPr>
            <w:tcW w:w="1701"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38.  Schedule</w:t>
            </w:r>
            <w:r w:rsidR="009E06B2">
              <w:rPr>
                <w:rFonts w:ascii="Arial" w:hAnsi="Arial" w:cs="Arial"/>
                <w:sz w:val="16"/>
                <w:szCs w:val="16"/>
              </w:rPr>
              <w:t> </w:t>
            </w:r>
            <w:r w:rsidRPr="009E06B2">
              <w:rPr>
                <w:rFonts w:ascii="Arial" w:hAnsi="Arial" w:cs="Arial"/>
                <w:sz w:val="16"/>
                <w:szCs w:val="16"/>
              </w:rPr>
              <w:t>5, Parts</w:t>
            </w:r>
            <w:r w:rsidR="009E06B2">
              <w:rPr>
                <w:rFonts w:ascii="Arial" w:hAnsi="Arial" w:cs="Arial"/>
                <w:sz w:val="16"/>
                <w:szCs w:val="16"/>
              </w:rPr>
              <w:t> </w:t>
            </w:r>
            <w:r w:rsidRPr="009E06B2">
              <w:rPr>
                <w:rFonts w:ascii="Arial" w:hAnsi="Arial" w:cs="Arial"/>
                <w:sz w:val="16"/>
                <w:szCs w:val="16"/>
              </w:rPr>
              <w:t>2 and 3</w:t>
            </w:r>
          </w:p>
        </w:tc>
        <w:tc>
          <w:tcPr>
            <w:tcW w:w="3828"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provision(s) covered by table item</w:t>
            </w:r>
            <w:r w:rsidR="009E06B2">
              <w:rPr>
                <w:rFonts w:ascii="Arial" w:hAnsi="Arial" w:cs="Arial"/>
                <w:sz w:val="16"/>
                <w:szCs w:val="16"/>
              </w:rPr>
              <w:t> </w:t>
            </w:r>
            <w:r w:rsidRPr="009E06B2">
              <w:rPr>
                <w:rFonts w:ascii="Arial" w:hAnsi="Arial" w:cs="Arial"/>
                <w:sz w:val="16"/>
                <w:szCs w:val="16"/>
              </w:rPr>
              <w:t>31.</w:t>
            </w:r>
          </w:p>
        </w:tc>
        <w:tc>
          <w:tcPr>
            <w:tcW w:w="1582"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March 2010</w:t>
            </w:r>
          </w:p>
        </w:tc>
      </w:tr>
    </w:tbl>
    <w:p w:rsidR="00693AC5" w:rsidRPr="009E06B2" w:rsidRDefault="00693AC5" w:rsidP="00693AC5">
      <w:pPr>
        <w:pStyle w:val="EndNotespara"/>
      </w:pPr>
      <w:r w:rsidRPr="009E06B2">
        <w:rPr>
          <w:i/>
        </w:rPr>
        <w:t>(i)</w:t>
      </w:r>
      <w:r w:rsidRPr="009E06B2">
        <w:tab/>
        <w:t>Subsection</w:t>
      </w:r>
      <w:r w:rsidR="009E06B2">
        <w:t> </w:t>
      </w:r>
      <w:r w:rsidRPr="009E06B2">
        <w:t>2(1) (items</w:t>
      </w:r>
      <w:r w:rsidR="009E06B2">
        <w:t> </w:t>
      </w:r>
      <w:r w:rsidRPr="009E06B2">
        <w:t xml:space="preserve">4 and 5) of the </w:t>
      </w:r>
      <w:r w:rsidRPr="009E06B2">
        <w:rPr>
          <w:i/>
        </w:rPr>
        <w:t>Social Security and Other Legislation Amendment (2012 Budget and Other Measures) Act 2012</w:t>
      </w:r>
      <w:r w:rsidRPr="009E06B2">
        <w:t xml:space="preserve"> provides as follows:</w:t>
      </w:r>
    </w:p>
    <w:p w:rsidR="00693AC5" w:rsidRPr="009E06B2" w:rsidRDefault="00693AC5" w:rsidP="00693AC5">
      <w:pPr>
        <w:pStyle w:val="EndNotessubpara"/>
      </w:pPr>
      <w:r w:rsidRPr="009E06B2">
        <w:tab/>
        <w:t>(1)</w:t>
      </w:r>
      <w:r w:rsidRPr="009E06B2">
        <w:tab/>
        <w:t>Each provision of this Act specified in column 1 of the table commences, or is taken to have commenced, in accordance with column 2 of the table. Any other statement in column 2 has effect according to its terms.</w:t>
      </w:r>
    </w:p>
    <w:p w:rsidR="00693AC5" w:rsidRPr="009E06B2" w:rsidRDefault="00693AC5" w:rsidP="00693AC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93AC5" w:rsidRPr="009E06B2" w:rsidTr="00693AC5">
        <w:trPr>
          <w:tblHeader/>
        </w:trPr>
        <w:tc>
          <w:tcPr>
            <w:tcW w:w="1701"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693AC5" w:rsidRPr="009E06B2" w:rsidRDefault="00693AC5" w:rsidP="00693AC5">
            <w:pPr>
              <w:pStyle w:val="Tabletext"/>
              <w:keepNext/>
              <w:tabs>
                <w:tab w:val="right" w:pos="3614"/>
              </w:tabs>
              <w:rPr>
                <w:rFonts w:ascii="Arial" w:hAnsi="Arial" w:cs="Arial"/>
                <w:b/>
                <w:sz w:val="16"/>
                <w:szCs w:val="16"/>
              </w:rPr>
            </w:pPr>
            <w:r w:rsidRPr="009E06B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693AC5" w:rsidRPr="009E06B2" w:rsidRDefault="00693AC5" w:rsidP="00693AC5">
            <w:pPr>
              <w:pStyle w:val="Tabletext"/>
              <w:keepNext/>
              <w:rPr>
                <w:rFonts w:ascii="Arial" w:hAnsi="Arial" w:cs="Arial"/>
                <w:b/>
                <w:sz w:val="16"/>
                <w:szCs w:val="16"/>
              </w:rPr>
            </w:pPr>
            <w:r w:rsidRPr="009E06B2">
              <w:rPr>
                <w:rFonts w:ascii="Arial" w:hAnsi="Arial" w:cs="Arial"/>
                <w:b/>
                <w:sz w:val="16"/>
                <w:szCs w:val="16"/>
              </w:rPr>
              <w:t>Date/Details</w:t>
            </w:r>
          </w:p>
        </w:tc>
      </w:tr>
      <w:tr w:rsidR="00693AC5" w:rsidRPr="009E06B2" w:rsidTr="00ED475E">
        <w:tc>
          <w:tcPr>
            <w:tcW w:w="1701"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4.  Schedule</w:t>
            </w:r>
            <w:r w:rsidR="009E06B2">
              <w:rPr>
                <w:rFonts w:ascii="Arial" w:hAnsi="Arial" w:cs="Arial"/>
                <w:sz w:val="16"/>
                <w:szCs w:val="16"/>
              </w:rPr>
              <w:t> </w:t>
            </w:r>
            <w:r w:rsidRPr="009E06B2">
              <w:rPr>
                <w:rFonts w:ascii="Arial" w:hAnsi="Arial" w:cs="Arial"/>
                <w:sz w:val="16"/>
                <w:szCs w:val="16"/>
              </w:rPr>
              <w:t>2, item</w:t>
            </w:r>
            <w:r w:rsidR="009E06B2">
              <w:rPr>
                <w:rFonts w:ascii="Arial" w:hAnsi="Arial" w:cs="Arial"/>
                <w:sz w:val="16"/>
                <w:szCs w:val="16"/>
              </w:rPr>
              <w:t> </w:t>
            </w:r>
            <w:r w:rsidRPr="009E06B2">
              <w:rPr>
                <w:rFonts w:ascii="Arial" w:hAnsi="Arial" w:cs="Arial"/>
                <w:sz w:val="16"/>
                <w:szCs w:val="16"/>
              </w:rPr>
              <w:t>74</w:t>
            </w:r>
          </w:p>
        </w:tc>
        <w:tc>
          <w:tcPr>
            <w:tcW w:w="3828" w:type="dxa"/>
            <w:tcBorders>
              <w:top w:val="single" w:sz="12" w:space="0" w:color="auto"/>
              <w:bottom w:val="single" w:sz="4"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item</w:t>
            </w:r>
            <w:r w:rsidR="009E06B2">
              <w:rPr>
                <w:rFonts w:ascii="Arial" w:hAnsi="Arial" w:cs="Arial"/>
                <w:sz w:val="16"/>
                <w:szCs w:val="16"/>
              </w:rPr>
              <w:t> </w:t>
            </w:r>
            <w:r w:rsidRPr="009E06B2">
              <w:rPr>
                <w:rFonts w:ascii="Arial" w:hAnsi="Arial" w:cs="Arial"/>
                <w:sz w:val="16"/>
                <w:szCs w:val="16"/>
              </w:rPr>
              <w:t>18 of Schedule</w:t>
            </w:r>
            <w:r w:rsidR="009E06B2">
              <w:rPr>
                <w:rFonts w:ascii="Arial" w:hAnsi="Arial" w:cs="Arial"/>
                <w:sz w:val="16"/>
                <w:szCs w:val="16"/>
              </w:rPr>
              <w:t> </w:t>
            </w:r>
            <w:r w:rsidRPr="009E06B2">
              <w:rPr>
                <w:rFonts w:ascii="Arial" w:hAnsi="Arial" w:cs="Arial"/>
                <w:sz w:val="16"/>
                <w:szCs w:val="16"/>
              </w:rPr>
              <w:t xml:space="preserve">4 to the </w:t>
            </w:r>
            <w:r w:rsidRPr="009E06B2">
              <w:rPr>
                <w:rFonts w:ascii="Arial" w:hAnsi="Arial" w:cs="Arial"/>
                <w:i/>
                <w:sz w:val="16"/>
                <w:szCs w:val="16"/>
              </w:rPr>
              <w:t>Clean Energy (Household Assistance Amendments) Act 2011</w:t>
            </w:r>
            <w:r w:rsidRPr="009E06B2">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693AC5" w:rsidRPr="009E06B2" w:rsidRDefault="00735238" w:rsidP="00693AC5">
            <w:pPr>
              <w:pStyle w:val="Tabletext"/>
              <w:rPr>
                <w:rFonts w:ascii="Arial" w:hAnsi="Arial" w:cs="Arial"/>
                <w:sz w:val="16"/>
                <w:szCs w:val="16"/>
              </w:rPr>
            </w:pPr>
            <w:r w:rsidRPr="009E06B2">
              <w:rPr>
                <w:rFonts w:ascii="Arial" w:hAnsi="Arial" w:cs="Arial"/>
                <w:sz w:val="16"/>
                <w:szCs w:val="16"/>
              </w:rPr>
              <w:t>1</w:t>
            </w:r>
            <w:r w:rsidR="009E06B2">
              <w:rPr>
                <w:rFonts w:ascii="Arial" w:hAnsi="Arial" w:cs="Arial"/>
                <w:sz w:val="16"/>
                <w:szCs w:val="16"/>
              </w:rPr>
              <w:t> </w:t>
            </w:r>
            <w:r w:rsidRPr="009E06B2">
              <w:rPr>
                <w:rFonts w:ascii="Arial" w:hAnsi="Arial" w:cs="Arial"/>
                <w:sz w:val="16"/>
                <w:szCs w:val="16"/>
              </w:rPr>
              <w:t>July 2013</w:t>
            </w:r>
          </w:p>
        </w:tc>
      </w:tr>
      <w:tr w:rsidR="00693AC5" w:rsidRPr="009E06B2" w:rsidTr="00ED475E">
        <w:tc>
          <w:tcPr>
            <w:tcW w:w="1701"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5.  Schedule</w:t>
            </w:r>
            <w:r w:rsidR="009E06B2">
              <w:rPr>
                <w:rFonts w:ascii="Arial" w:hAnsi="Arial" w:cs="Arial"/>
                <w:sz w:val="16"/>
                <w:szCs w:val="16"/>
              </w:rPr>
              <w:t> </w:t>
            </w:r>
            <w:r w:rsidRPr="009E06B2">
              <w:rPr>
                <w:rFonts w:ascii="Arial" w:hAnsi="Arial" w:cs="Arial"/>
                <w:sz w:val="16"/>
                <w:szCs w:val="16"/>
              </w:rPr>
              <w:t>2, items</w:t>
            </w:r>
            <w:r w:rsidR="009E06B2">
              <w:rPr>
                <w:rFonts w:ascii="Arial" w:hAnsi="Arial" w:cs="Arial"/>
                <w:sz w:val="16"/>
                <w:szCs w:val="16"/>
              </w:rPr>
              <w:t> </w:t>
            </w:r>
            <w:r w:rsidRPr="009E06B2">
              <w:rPr>
                <w:rFonts w:ascii="Arial" w:hAnsi="Arial" w:cs="Arial"/>
                <w:sz w:val="16"/>
                <w:szCs w:val="16"/>
              </w:rPr>
              <w:t>75 to 79</w:t>
            </w:r>
          </w:p>
        </w:tc>
        <w:tc>
          <w:tcPr>
            <w:tcW w:w="3828"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Immediately after the commencement of Division</w:t>
            </w:r>
            <w:r w:rsidR="009E06B2">
              <w:rPr>
                <w:rFonts w:ascii="Arial" w:hAnsi="Arial" w:cs="Arial"/>
                <w:sz w:val="16"/>
                <w:szCs w:val="16"/>
              </w:rPr>
              <w:t> </w:t>
            </w:r>
            <w:r w:rsidRPr="009E06B2">
              <w:rPr>
                <w:rFonts w:ascii="Arial" w:hAnsi="Arial" w:cs="Arial"/>
                <w:sz w:val="16"/>
                <w:szCs w:val="16"/>
              </w:rPr>
              <w:t>1 of Part</w:t>
            </w:r>
            <w:r w:rsidR="009E06B2">
              <w:rPr>
                <w:rFonts w:ascii="Arial" w:hAnsi="Arial" w:cs="Arial"/>
                <w:sz w:val="16"/>
                <w:szCs w:val="16"/>
              </w:rPr>
              <w:t> </w:t>
            </w:r>
            <w:r w:rsidRPr="009E06B2">
              <w:rPr>
                <w:rFonts w:ascii="Arial" w:hAnsi="Arial" w:cs="Arial"/>
                <w:sz w:val="16"/>
                <w:szCs w:val="16"/>
              </w:rPr>
              <w:t>2 of Schedule</w:t>
            </w:r>
            <w:r w:rsidR="009E06B2">
              <w:rPr>
                <w:rFonts w:ascii="Arial" w:hAnsi="Arial" w:cs="Arial"/>
                <w:sz w:val="16"/>
                <w:szCs w:val="16"/>
              </w:rPr>
              <w:t> </w:t>
            </w:r>
            <w:r w:rsidRPr="009E06B2">
              <w:rPr>
                <w:rFonts w:ascii="Arial" w:hAnsi="Arial" w:cs="Arial"/>
                <w:sz w:val="16"/>
                <w:szCs w:val="16"/>
              </w:rPr>
              <w:t xml:space="preserve">4 to the </w:t>
            </w:r>
            <w:r w:rsidRPr="009E06B2">
              <w:rPr>
                <w:rFonts w:ascii="Arial" w:hAnsi="Arial" w:cs="Arial"/>
                <w:i/>
                <w:sz w:val="16"/>
                <w:szCs w:val="16"/>
              </w:rPr>
              <w:t>Clean Energy (Household Assistance Amendments) Act 2011</w:t>
            </w:r>
            <w:r w:rsidRPr="009E06B2">
              <w:rPr>
                <w:rFonts w:ascii="Arial" w:hAnsi="Arial" w:cs="Arial"/>
                <w:sz w:val="16"/>
                <w:szCs w:val="16"/>
              </w:rPr>
              <w:t>.</w:t>
            </w:r>
          </w:p>
        </w:tc>
        <w:tc>
          <w:tcPr>
            <w:tcW w:w="1582" w:type="dxa"/>
            <w:tcBorders>
              <w:bottom w:val="single" w:sz="2" w:space="0" w:color="auto"/>
            </w:tcBorders>
            <w:shd w:val="clear" w:color="auto" w:fill="auto"/>
          </w:tcPr>
          <w:p w:rsidR="00693AC5" w:rsidRPr="009E06B2" w:rsidRDefault="00693AC5" w:rsidP="00693AC5">
            <w:pPr>
              <w:pStyle w:val="Tabletext"/>
              <w:rPr>
                <w:rFonts w:ascii="Arial" w:hAnsi="Arial" w:cs="Arial"/>
                <w:sz w:val="16"/>
                <w:szCs w:val="16"/>
              </w:rPr>
            </w:pPr>
            <w:r w:rsidRPr="009E06B2">
              <w:rPr>
                <w:rFonts w:ascii="Arial" w:hAnsi="Arial" w:cs="Arial"/>
                <w:sz w:val="16"/>
                <w:szCs w:val="16"/>
              </w:rPr>
              <w:t>20</w:t>
            </w:r>
            <w:r w:rsidR="009E06B2">
              <w:rPr>
                <w:rFonts w:ascii="Arial" w:hAnsi="Arial" w:cs="Arial"/>
                <w:sz w:val="16"/>
                <w:szCs w:val="16"/>
              </w:rPr>
              <w:t> </w:t>
            </w:r>
            <w:r w:rsidRPr="009E06B2">
              <w:rPr>
                <w:rFonts w:ascii="Arial" w:hAnsi="Arial" w:cs="Arial"/>
                <w:sz w:val="16"/>
                <w:szCs w:val="16"/>
              </w:rPr>
              <w:t>March 2013</w:t>
            </w:r>
          </w:p>
        </w:tc>
      </w:tr>
    </w:tbl>
    <w:p w:rsidR="008E3DCB" w:rsidRPr="009E06B2" w:rsidRDefault="008E3DCB" w:rsidP="002E5535">
      <w:pPr>
        <w:pStyle w:val="Tabletext"/>
      </w:pPr>
    </w:p>
    <w:p w:rsidR="008E3DCB" w:rsidRPr="009E06B2" w:rsidRDefault="008E3DCB" w:rsidP="00D931CF">
      <w:pPr>
        <w:pStyle w:val="ENotesHeading2"/>
        <w:pageBreakBefore/>
        <w:outlineLvl w:val="9"/>
      </w:pPr>
      <w:bookmarkStart w:id="635" w:name="_Toc382321377"/>
      <w:r w:rsidRPr="009E06B2">
        <w:lastRenderedPageBreak/>
        <w:t>Endnote 4—Amendment history</w:t>
      </w:r>
      <w:bookmarkEnd w:id="635"/>
    </w:p>
    <w:p w:rsidR="008E3DCB" w:rsidRPr="009E06B2" w:rsidRDefault="008E3DCB" w:rsidP="002E5535">
      <w:pPr>
        <w:pStyle w:val="Tabletext"/>
      </w:pPr>
    </w:p>
    <w:tbl>
      <w:tblPr>
        <w:tblW w:w="7275" w:type="dxa"/>
        <w:tblLayout w:type="fixed"/>
        <w:tblLook w:val="0000" w:firstRow="0" w:lastRow="0" w:firstColumn="0" w:lastColumn="0" w:noHBand="0" w:noVBand="0"/>
      </w:tblPr>
      <w:tblGrid>
        <w:gridCol w:w="10"/>
        <w:gridCol w:w="2129"/>
        <w:gridCol w:w="5136"/>
      </w:tblGrid>
      <w:tr w:rsidR="008E3DCB" w:rsidRPr="009E06B2" w:rsidTr="00DE08FA">
        <w:trPr>
          <w:gridBefore w:val="1"/>
          <w:wBefore w:w="10" w:type="dxa"/>
          <w:cantSplit/>
          <w:tblHeader/>
        </w:trPr>
        <w:tc>
          <w:tcPr>
            <w:tcW w:w="2129"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Provision affected</w:t>
            </w:r>
          </w:p>
        </w:tc>
        <w:tc>
          <w:tcPr>
            <w:tcW w:w="5136" w:type="dxa"/>
            <w:tcBorders>
              <w:top w:val="single" w:sz="12" w:space="0" w:color="auto"/>
              <w:bottom w:val="single" w:sz="12" w:space="0" w:color="auto"/>
            </w:tcBorders>
            <w:shd w:val="clear" w:color="auto" w:fill="auto"/>
          </w:tcPr>
          <w:p w:rsidR="008E3DCB" w:rsidRPr="009E06B2" w:rsidRDefault="008E3DCB" w:rsidP="002E5535">
            <w:pPr>
              <w:pStyle w:val="ENoteTableHeading"/>
            </w:pPr>
            <w:r w:rsidRPr="009E06B2">
              <w:t>How affected</w:t>
            </w:r>
          </w:p>
        </w:tc>
      </w:tr>
      <w:tr w:rsidR="00693AC5"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693AC5" w:rsidRPr="009E06B2" w:rsidRDefault="00693AC5" w:rsidP="00693AC5">
            <w:pPr>
              <w:pStyle w:val="Tabletext"/>
              <w:rPr>
                <w:sz w:val="16"/>
                <w:szCs w:val="16"/>
              </w:rPr>
            </w:pPr>
            <w:r w:rsidRPr="009E06B2">
              <w:rPr>
                <w:b/>
                <w:sz w:val="16"/>
                <w:szCs w:val="16"/>
              </w:rPr>
              <w:t>Chapter</w:t>
            </w:r>
            <w:r w:rsidR="009E06B2">
              <w:rPr>
                <w:b/>
                <w:sz w:val="16"/>
                <w:szCs w:val="16"/>
              </w:rPr>
              <w:t> </w:t>
            </w:r>
            <w:r w:rsidRPr="009E06B2">
              <w:rPr>
                <w:b/>
                <w:sz w:val="16"/>
                <w:szCs w:val="16"/>
              </w:rPr>
              <w:t>1</w:t>
            </w:r>
          </w:p>
        </w:tc>
        <w:tc>
          <w:tcPr>
            <w:tcW w:w="5136" w:type="dxa"/>
            <w:tcBorders>
              <w:top w:val="nil"/>
              <w:bottom w:val="nil"/>
            </w:tcBorders>
            <w:shd w:val="clear" w:color="auto" w:fill="auto"/>
          </w:tcPr>
          <w:p w:rsidR="00693AC5" w:rsidRPr="009E06B2" w:rsidRDefault="00693AC5" w:rsidP="00693AC5">
            <w:pPr>
              <w:pStyle w:val="Tabletext"/>
              <w:rPr>
                <w:sz w:val="16"/>
                <w:szCs w:val="16"/>
              </w:rPr>
            </w:pPr>
          </w:p>
        </w:tc>
      </w:tr>
      <w:tr w:rsidR="00693AC5"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693AC5" w:rsidRPr="009E06B2" w:rsidRDefault="00693AC5" w:rsidP="00693AC5">
            <w:pPr>
              <w:pStyle w:val="Tabletext"/>
              <w:tabs>
                <w:tab w:val="center" w:leader="dot" w:pos="2268"/>
              </w:tabs>
              <w:rPr>
                <w:sz w:val="16"/>
                <w:szCs w:val="16"/>
              </w:rPr>
            </w:pPr>
            <w:r w:rsidRPr="009E06B2">
              <w:rPr>
                <w:sz w:val="16"/>
                <w:szCs w:val="16"/>
              </w:rPr>
              <w:t>s. 3</w:t>
            </w:r>
            <w:r w:rsidRPr="009E06B2">
              <w:rPr>
                <w:sz w:val="16"/>
                <w:szCs w:val="16"/>
              </w:rPr>
              <w:tab/>
            </w:r>
          </w:p>
        </w:tc>
        <w:tc>
          <w:tcPr>
            <w:tcW w:w="5136"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693AC5" w:rsidRPr="009E06B2" w:rsidTr="00934D3F">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693AC5" w:rsidRPr="009E06B2" w:rsidRDefault="00693AC5" w:rsidP="00693AC5">
            <w:pPr>
              <w:pStyle w:val="Tabletext"/>
              <w:tabs>
                <w:tab w:val="center" w:leader="dot" w:pos="2268"/>
              </w:tabs>
              <w:rPr>
                <w:sz w:val="16"/>
                <w:szCs w:val="16"/>
              </w:rPr>
            </w:pPr>
            <w:r w:rsidRPr="009E06B2">
              <w:rPr>
                <w:sz w:val="16"/>
                <w:szCs w:val="16"/>
              </w:rPr>
              <w:t>s. 5</w:t>
            </w:r>
            <w:r w:rsidRPr="009E06B2">
              <w:rPr>
                <w:sz w:val="16"/>
                <w:szCs w:val="16"/>
              </w:rPr>
              <w:tab/>
            </w:r>
          </w:p>
        </w:tc>
        <w:tc>
          <w:tcPr>
            <w:tcW w:w="5136" w:type="dxa"/>
            <w:tcBorders>
              <w:top w:val="nil"/>
              <w:bottom w:val="nil"/>
            </w:tcBorders>
            <w:shd w:val="clear" w:color="auto" w:fill="auto"/>
          </w:tcPr>
          <w:p w:rsidR="00693AC5" w:rsidRPr="009E06B2" w:rsidRDefault="00693AC5" w:rsidP="00693AC5">
            <w:pPr>
              <w:pStyle w:val="Tabletext"/>
              <w:rPr>
                <w:sz w:val="16"/>
                <w:szCs w:val="16"/>
              </w:rPr>
            </w:pPr>
            <w:r w:rsidRPr="009E06B2">
              <w:rPr>
                <w:sz w:val="16"/>
                <w:szCs w:val="16"/>
              </w:rPr>
              <w:t>am. Nos. 81 and 144, 2008; No.</w:t>
            </w:r>
            <w:r w:rsidR="009E06B2">
              <w:rPr>
                <w:sz w:val="16"/>
                <w:szCs w:val="16"/>
              </w:rPr>
              <w:t> </w:t>
            </w:r>
            <w:r w:rsidRPr="009E06B2">
              <w:rPr>
                <w:sz w:val="16"/>
                <w:szCs w:val="16"/>
              </w:rPr>
              <w:t>81, 2009; Nos. 46 and 141, 2011</w:t>
            </w:r>
            <w:r w:rsidR="00E41910" w:rsidRPr="009E06B2">
              <w:rPr>
                <w:sz w:val="16"/>
                <w:szCs w:val="16"/>
              </w:rPr>
              <w:t>; No 99, 2013</w:t>
            </w:r>
          </w:p>
        </w:tc>
      </w:tr>
      <w:tr w:rsidR="00CB00EC"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CB00EC" w:rsidRPr="009E06B2" w:rsidRDefault="00CB00EC" w:rsidP="00693AC5">
            <w:pPr>
              <w:pStyle w:val="Tabletext"/>
              <w:tabs>
                <w:tab w:val="center" w:leader="dot" w:pos="2268"/>
              </w:tabs>
              <w:rPr>
                <w:sz w:val="16"/>
                <w:szCs w:val="16"/>
              </w:rPr>
            </w:pPr>
            <w:r w:rsidRPr="009E06B2">
              <w:rPr>
                <w:sz w:val="16"/>
                <w:szCs w:val="16"/>
              </w:rPr>
              <w:t>s 7A</w:t>
            </w:r>
            <w:r w:rsidRPr="009E06B2">
              <w:rPr>
                <w:sz w:val="16"/>
                <w:szCs w:val="16"/>
              </w:rPr>
              <w:tab/>
            </w:r>
          </w:p>
        </w:tc>
        <w:tc>
          <w:tcPr>
            <w:tcW w:w="5136" w:type="dxa"/>
            <w:tcBorders>
              <w:top w:val="nil"/>
              <w:bottom w:val="nil"/>
            </w:tcBorders>
            <w:shd w:val="clear" w:color="auto" w:fill="auto"/>
          </w:tcPr>
          <w:p w:rsidR="00CB00EC" w:rsidRPr="009E06B2" w:rsidRDefault="00CB00EC" w:rsidP="00693AC5">
            <w:pPr>
              <w:pStyle w:val="Tabletext"/>
              <w:rPr>
                <w:sz w:val="16"/>
                <w:szCs w:val="16"/>
              </w:rPr>
            </w:pPr>
            <w:r w:rsidRPr="009E06B2">
              <w:rPr>
                <w:sz w:val="16"/>
                <w:szCs w:val="16"/>
              </w:rPr>
              <w:t>ad No 99, 2013</w:t>
            </w:r>
          </w:p>
        </w:tc>
      </w:tr>
      <w:tr w:rsidR="00E0760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07600" w:rsidRPr="009E06B2" w:rsidRDefault="00E07600" w:rsidP="00693AC5">
            <w:pPr>
              <w:pStyle w:val="Tabletext"/>
              <w:tabs>
                <w:tab w:val="center" w:leader="dot" w:pos="2268"/>
              </w:tabs>
              <w:rPr>
                <w:sz w:val="16"/>
                <w:szCs w:val="16"/>
              </w:rPr>
            </w:pPr>
            <w:r w:rsidRPr="009E06B2">
              <w:rPr>
                <w:sz w:val="16"/>
                <w:szCs w:val="16"/>
              </w:rPr>
              <w:t>s 8</w:t>
            </w:r>
            <w:r w:rsidRPr="009E06B2">
              <w:rPr>
                <w:sz w:val="16"/>
                <w:szCs w:val="16"/>
              </w:rPr>
              <w:tab/>
            </w:r>
          </w:p>
        </w:tc>
        <w:tc>
          <w:tcPr>
            <w:tcW w:w="5136" w:type="dxa"/>
            <w:tcBorders>
              <w:top w:val="nil"/>
              <w:bottom w:val="nil"/>
            </w:tcBorders>
            <w:shd w:val="clear" w:color="auto" w:fill="auto"/>
          </w:tcPr>
          <w:p w:rsidR="00E07600" w:rsidRPr="009E06B2" w:rsidRDefault="00E07600" w:rsidP="00693AC5">
            <w:pPr>
              <w:pStyle w:val="Tabletext"/>
              <w:rPr>
                <w:sz w:val="16"/>
                <w:szCs w:val="16"/>
              </w:rPr>
            </w:pPr>
            <w:r w:rsidRPr="009E06B2">
              <w:rPr>
                <w:sz w:val="16"/>
                <w:szCs w:val="16"/>
              </w:rPr>
              <w:t>am No 5, 2014</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10</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E0760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07600" w:rsidRPr="009E06B2" w:rsidRDefault="00E07600" w:rsidP="00693AC5">
            <w:pPr>
              <w:pStyle w:val="Tabletext"/>
              <w:tabs>
                <w:tab w:val="center" w:leader="dot" w:pos="2268"/>
              </w:tabs>
              <w:rPr>
                <w:sz w:val="16"/>
                <w:szCs w:val="16"/>
              </w:rPr>
            </w:pPr>
            <w:r w:rsidRPr="009E06B2">
              <w:rPr>
                <w:sz w:val="16"/>
                <w:szCs w:val="16"/>
              </w:rPr>
              <w:t>s 11</w:t>
            </w:r>
            <w:r w:rsidRPr="009E06B2">
              <w:rPr>
                <w:sz w:val="16"/>
                <w:szCs w:val="16"/>
              </w:rPr>
              <w:tab/>
            </w:r>
          </w:p>
        </w:tc>
        <w:tc>
          <w:tcPr>
            <w:tcW w:w="5136" w:type="dxa"/>
            <w:tcBorders>
              <w:top w:val="nil"/>
              <w:bottom w:val="nil"/>
            </w:tcBorders>
            <w:shd w:val="clear" w:color="auto" w:fill="auto"/>
          </w:tcPr>
          <w:p w:rsidR="00E07600" w:rsidRPr="009E06B2" w:rsidRDefault="00E07600" w:rsidP="00693AC5">
            <w:pPr>
              <w:pStyle w:val="Tabletext"/>
              <w:rPr>
                <w:sz w:val="16"/>
                <w:szCs w:val="16"/>
              </w:rPr>
            </w:pPr>
            <w:r w:rsidRPr="009E06B2">
              <w:rPr>
                <w:sz w:val="16"/>
                <w:szCs w:val="16"/>
              </w:rPr>
              <w:t>am No 5, 2014</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15</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144, 2008</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16</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rs. No.</w:t>
            </w:r>
            <w:r w:rsidR="009E06B2">
              <w:rPr>
                <w:sz w:val="16"/>
                <w:szCs w:val="16"/>
              </w:rPr>
              <w:t> </w:t>
            </w:r>
            <w:r w:rsidRPr="009E06B2">
              <w:rPr>
                <w:sz w:val="16"/>
                <w:szCs w:val="16"/>
              </w:rPr>
              <w:t>144, 2008</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18</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144, 2008</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Chapter</w:t>
            </w:r>
            <w:r w:rsidR="009E06B2">
              <w:rPr>
                <w:b/>
                <w:sz w:val="16"/>
                <w:szCs w:val="16"/>
              </w:rPr>
              <w:t> </w:t>
            </w:r>
            <w:r w:rsidRPr="009E06B2">
              <w:rPr>
                <w:b/>
                <w:sz w:val="16"/>
                <w:szCs w:val="16"/>
              </w:rPr>
              <w:t>2</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29</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89, 2007</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Part</w:t>
            </w:r>
            <w:r w:rsidR="009E06B2">
              <w:rPr>
                <w:b/>
                <w:sz w:val="16"/>
                <w:szCs w:val="16"/>
              </w:rPr>
              <w:t> </w:t>
            </w:r>
            <w:r w:rsidRPr="009E06B2">
              <w:rPr>
                <w:b/>
                <w:sz w:val="16"/>
                <w:szCs w:val="16"/>
              </w:rPr>
              <w:t>4</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32</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Ch 3</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Pt 1</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Div 1</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37</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725D01">
            <w:pPr>
              <w:pStyle w:val="Tabletext"/>
              <w:tabs>
                <w:tab w:val="center" w:leader="dot" w:pos="2268"/>
              </w:tabs>
              <w:rPr>
                <w:b/>
                <w:sz w:val="16"/>
                <w:szCs w:val="16"/>
              </w:rPr>
            </w:pPr>
            <w:r w:rsidRPr="009E06B2">
              <w:rPr>
                <w:b/>
                <w:sz w:val="16"/>
                <w:szCs w:val="16"/>
              </w:rPr>
              <w:t>Div 3</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39</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Pt 2</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Div 1</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42</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b/>
                <w:sz w:val="16"/>
                <w:szCs w:val="16"/>
              </w:rPr>
            </w:pPr>
            <w:r w:rsidRPr="009E06B2">
              <w:rPr>
                <w:b/>
                <w:sz w:val="16"/>
                <w:szCs w:val="16"/>
              </w:rPr>
              <w:t>Pt 4</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61</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63</w:t>
            </w:r>
            <w:r w:rsidR="000D0611" w:rsidRPr="009E06B2">
              <w:rPr>
                <w:sz w:val="16"/>
                <w:szCs w:val="16"/>
              </w:rPr>
              <w:tab/>
            </w:r>
          </w:p>
        </w:tc>
        <w:tc>
          <w:tcPr>
            <w:tcW w:w="5136" w:type="dxa"/>
            <w:tcBorders>
              <w:top w:val="nil"/>
              <w:bottom w:val="nil"/>
            </w:tcBorders>
            <w:shd w:val="clear" w:color="auto" w:fill="auto"/>
          </w:tcPr>
          <w:p w:rsidR="00AF70A0" w:rsidRPr="009E06B2" w:rsidRDefault="00FC56F5" w:rsidP="00693AC5">
            <w:pPr>
              <w:pStyle w:val="Tabletext"/>
              <w:rPr>
                <w:sz w:val="16"/>
                <w:szCs w:val="16"/>
              </w:rPr>
            </w:pPr>
            <w:r w:rsidRPr="009E06B2">
              <w:rPr>
                <w:sz w:val="16"/>
                <w:szCs w:val="16"/>
              </w:rPr>
              <w:t>rs</w:t>
            </w:r>
            <w:r w:rsidR="00AF70A0" w:rsidRPr="009E06B2">
              <w:rPr>
                <w:sz w:val="16"/>
                <w:szCs w:val="16"/>
              </w:rPr>
              <w:t xml:space="preserve"> No 99, 2013</w:t>
            </w: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64</w:t>
            </w:r>
            <w:r w:rsidR="000D0611"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4B460C">
            <w:pPr>
              <w:pStyle w:val="Tabletext"/>
              <w:keepNext/>
              <w:rPr>
                <w:sz w:val="16"/>
                <w:szCs w:val="16"/>
              </w:rPr>
            </w:pPr>
            <w:r w:rsidRPr="009E06B2">
              <w:rPr>
                <w:b/>
                <w:sz w:val="16"/>
                <w:szCs w:val="16"/>
              </w:rPr>
              <w:lastRenderedPageBreak/>
              <w:t>Chapter</w:t>
            </w:r>
            <w:r w:rsidR="009E06B2">
              <w:rPr>
                <w:b/>
                <w:sz w:val="16"/>
                <w:szCs w:val="16"/>
              </w:rPr>
              <w:t> </w:t>
            </w:r>
            <w:r w:rsidRPr="009E06B2">
              <w:rPr>
                <w:b/>
                <w:sz w:val="16"/>
                <w:szCs w:val="16"/>
              </w:rPr>
              <w:t>4</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E0760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07600" w:rsidRPr="009E06B2" w:rsidRDefault="00E07600" w:rsidP="00693AC5">
            <w:pPr>
              <w:pStyle w:val="Tabletext"/>
              <w:rPr>
                <w:b/>
                <w:sz w:val="16"/>
                <w:szCs w:val="16"/>
              </w:rPr>
            </w:pPr>
            <w:r w:rsidRPr="009E06B2">
              <w:rPr>
                <w:b/>
                <w:sz w:val="16"/>
                <w:szCs w:val="16"/>
              </w:rPr>
              <w:t>Pt 1</w:t>
            </w:r>
          </w:p>
        </w:tc>
        <w:tc>
          <w:tcPr>
            <w:tcW w:w="5136" w:type="dxa"/>
            <w:tcBorders>
              <w:top w:val="nil"/>
              <w:bottom w:val="nil"/>
            </w:tcBorders>
            <w:shd w:val="clear" w:color="auto" w:fill="auto"/>
          </w:tcPr>
          <w:p w:rsidR="00E07600" w:rsidRPr="009E06B2" w:rsidRDefault="00E07600" w:rsidP="00693AC5">
            <w:pPr>
              <w:pStyle w:val="Tabletext"/>
              <w:rPr>
                <w:sz w:val="16"/>
                <w:szCs w:val="16"/>
              </w:rPr>
            </w:pPr>
          </w:p>
        </w:tc>
      </w:tr>
      <w:tr w:rsidR="00E0760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07600" w:rsidRPr="009E06B2" w:rsidRDefault="00E07600" w:rsidP="008811C8">
            <w:pPr>
              <w:pStyle w:val="Tabletext"/>
              <w:tabs>
                <w:tab w:val="center" w:leader="dot" w:pos="2268"/>
              </w:tabs>
              <w:rPr>
                <w:sz w:val="16"/>
                <w:szCs w:val="16"/>
              </w:rPr>
            </w:pPr>
            <w:r w:rsidRPr="009E06B2">
              <w:rPr>
                <w:sz w:val="16"/>
                <w:szCs w:val="16"/>
              </w:rPr>
              <w:t>s 65</w:t>
            </w:r>
            <w:r w:rsidRPr="009E06B2">
              <w:rPr>
                <w:sz w:val="16"/>
                <w:szCs w:val="16"/>
              </w:rPr>
              <w:tab/>
            </w:r>
          </w:p>
        </w:tc>
        <w:tc>
          <w:tcPr>
            <w:tcW w:w="5136" w:type="dxa"/>
            <w:tcBorders>
              <w:top w:val="nil"/>
              <w:bottom w:val="nil"/>
            </w:tcBorders>
            <w:shd w:val="clear" w:color="auto" w:fill="auto"/>
          </w:tcPr>
          <w:p w:rsidR="00E07600" w:rsidRPr="009E06B2" w:rsidRDefault="00E07600" w:rsidP="00693AC5">
            <w:pPr>
              <w:pStyle w:val="Tabletext"/>
              <w:rPr>
                <w:sz w:val="16"/>
                <w:szCs w:val="16"/>
              </w:rPr>
            </w:pPr>
            <w:r w:rsidRPr="009E06B2">
              <w:rPr>
                <w:sz w:val="16"/>
                <w:szCs w:val="16"/>
              </w:rPr>
              <w:t>am No 5, 2014</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Part</w:t>
            </w:r>
            <w:r w:rsidR="009E06B2">
              <w:rPr>
                <w:b/>
                <w:sz w:val="16"/>
                <w:szCs w:val="16"/>
              </w:rPr>
              <w:t> </w:t>
            </w:r>
            <w:r w:rsidRPr="009E06B2">
              <w:rPr>
                <w:b/>
                <w:sz w:val="16"/>
                <w:szCs w:val="16"/>
              </w:rPr>
              <w:t>2</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E07600"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07600" w:rsidRPr="009E06B2" w:rsidRDefault="00E07600" w:rsidP="007A0BDA">
            <w:pPr>
              <w:pStyle w:val="Tabletext"/>
              <w:tabs>
                <w:tab w:val="center" w:leader="dot" w:pos="2268"/>
              </w:tabs>
              <w:rPr>
                <w:sz w:val="16"/>
                <w:szCs w:val="16"/>
              </w:rPr>
            </w:pPr>
            <w:r w:rsidRPr="009E06B2">
              <w:rPr>
                <w:sz w:val="16"/>
                <w:szCs w:val="16"/>
              </w:rPr>
              <w:t>s 67</w:t>
            </w:r>
            <w:r w:rsidRPr="009E06B2">
              <w:rPr>
                <w:sz w:val="16"/>
                <w:szCs w:val="16"/>
              </w:rPr>
              <w:tab/>
            </w:r>
          </w:p>
        </w:tc>
        <w:tc>
          <w:tcPr>
            <w:tcW w:w="5136" w:type="dxa"/>
            <w:tcBorders>
              <w:top w:val="nil"/>
              <w:bottom w:val="nil"/>
            </w:tcBorders>
            <w:shd w:val="clear" w:color="auto" w:fill="auto"/>
          </w:tcPr>
          <w:p w:rsidR="00E07600" w:rsidRPr="009E06B2" w:rsidRDefault="00E07600" w:rsidP="00693AC5">
            <w:pPr>
              <w:pStyle w:val="Tabletext"/>
              <w:rPr>
                <w:sz w:val="16"/>
                <w:szCs w:val="16"/>
              </w:rPr>
            </w:pPr>
            <w:r w:rsidRPr="009E06B2">
              <w:rPr>
                <w:sz w:val="16"/>
                <w:szCs w:val="16"/>
              </w:rPr>
              <w:t>am No 5, 2014</w:t>
            </w:r>
          </w:p>
        </w:tc>
      </w:tr>
      <w:tr w:rsidR="00C64087"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C64087" w:rsidRPr="009E06B2" w:rsidRDefault="00C64087" w:rsidP="007A0BDA">
            <w:pPr>
              <w:pStyle w:val="Tabletext"/>
              <w:tabs>
                <w:tab w:val="center" w:leader="dot" w:pos="2268"/>
              </w:tabs>
              <w:rPr>
                <w:sz w:val="16"/>
                <w:szCs w:val="16"/>
              </w:rPr>
            </w:pPr>
            <w:r w:rsidRPr="009E06B2">
              <w:rPr>
                <w:sz w:val="16"/>
                <w:szCs w:val="16"/>
              </w:rPr>
              <w:t>s 75</w:t>
            </w:r>
            <w:r w:rsidRPr="009E06B2">
              <w:rPr>
                <w:sz w:val="16"/>
                <w:szCs w:val="16"/>
              </w:rPr>
              <w:tab/>
            </w:r>
          </w:p>
        </w:tc>
        <w:tc>
          <w:tcPr>
            <w:tcW w:w="5136" w:type="dxa"/>
            <w:tcBorders>
              <w:top w:val="nil"/>
              <w:bottom w:val="nil"/>
            </w:tcBorders>
            <w:shd w:val="clear" w:color="auto" w:fill="auto"/>
          </w:tcPr>
          <w:p w:rsidR="00C64087" w:rsidRPr="009E06B2" w:rsidRDefault="00C64087" w:rsidP="00693AC5">
            <w:pPr>
              <w:pStyle w:val="Tabletext"/>
              <w:rPr>
                <w:sz w:val="16"/>
                <w:szCs w:val="16"/>
              </w:rPr>
            </w:pPr>
            <w:r w:rsidRPr="009E06B2">
              <w:rPr>
                <w:sz w:val="16"/>
                <w:szCs w:val="16"/>
              </w:rPr>
              <w:t>am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821CF3" w:rsidP="00CB00EC">
            <w:pPr>
              <w:pStyle w:val="Tabletext"/>
              <w:tabs>
                <w:tab w:val="center" w:leader="dot" w:pos="2268"/>
              </w:tabs>
              <w:rPr>
                <w:sz w:val="16"/>
                <w:szCs w:val="16"/>
              </w:rPr>
            </w:pPr>
            <w:r w:rsidRPr="009E06B2">
              <w:rPr>
                <w:sz w:val="16"/>
                <w:szCs w:val="16"/>
              </w:rPr>
              <w:t>Note 1 to s 75(1)</w:t>
            </w:r>
            <w:r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am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821CF3" w:rsidP="00CB00EC">
            <w:pPr>
              <w:pStyle w:val="Tabletext"/>
              <w:tabs>
                <w:tab w:val="center" w:leader="dot" w:pos="2268"/>
              </w:tabs>
              <w:rPr>
                <w:sz w:val="16"/>
                <w:szCs w:val="16"/>
              </w:rPr>
            </w:pPr>
            <w:r w:rsidRPr="009E06B2">
              <w:rPr>
                <w:sz w:val="16"/>
                <w:szCs w:val="16"/>
              </w:rPr>
              <w:t>s 77</w:t>
            </w:r>
            <w:r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am No 99, 2013</w:t>
            </w:r>
          </w:p>
        </w:tc>
      </w:tr>
      <w:tr w:rsidR="00150E49"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150E49" w:rsidRPr="009E06B2" w:rsidRDefault="00150E49" w:rsidP="00CB00EC">
            <w:pPr>
              <w:pStyle w:val="Tabletext"/>
              <w:tabs>
                <w:tab w:val="center" w:leader="dot" w:pos="2268"/>
              </w:tabs>
              <w:rPr>
                <w:sz w:val="16"/>
                <w:szCs w:val="16"/>
              </w:rPr>
            </w:pPr>
            <w:r w:rsidRPr="009E06B2">
              <w:rPr>
                <w:sz w:val="16"/>
                <w:szCs w:val="16"/>
              </w:rPr>
              <w:t>s 79</w:t>
            </w:r>
            <w:r w:rsidRPr="009E06B2">
              <w:rPr>
                <w:sz w:val="16"/>
                <w:szCs w:val="16"/>
              </w:rPr>
              <w:tab/>
            </w:r>
          </w:p>
        </w:tc>
        <w:tc>
          <w:tcPr>
            <w:tcW w:w="5136" w:type="dxa"/>
            <w:tcBorders>
              <w:top w:val="nil"/>
              <w:bottom w:val="nil"/>
            </w:tcBorders>
            <w:shd w:val="clear" w:color="auto" w:fill="auto"/>
          </w:tcPr>
          <w:p w:rsidR="00150E49" w:rsidRPr="009E06B2" w:rsidRDefault="00150E49" w:rsidP="00693AC5">
            <w:pPr>
              <w:pStyle w:val="Tabletext"/>
              <w:rPr>
                <w:sz w:val="16"/>
                <w:szCs w:val="16"/>
              </w:rPr>
            </w:pPr>
            <w:r w:rsidRPr="009E06B2">
              <w:rPr>
                <w:sz w:val="16"/>
                <w:szCs w:val="16"/>
              </w:rPr>
              <w:t>am No 5, 2014</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80</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144, 2008</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355EE8" w:rsidP="00693AC5">
            <w:pPr>
              <w:pStyle w:val="Tabletext"/>
              <w:tabs>
                <w:tab w:val="center" w:leader="dot" w:pos="2268"/>
              </w:tabs>
              <w:rPr>
                <w:sz w:val="16"/>
                <w:szCs w:val="16"/>
              </w:rPr>
            </w:pPr>
            <w:r w:rsidRPr="009E06B2">
              <w:rPr>
                <w:sz w:val="16"/>
                <w:szCs w:val="16"/>
              </w:rPr>
              <w:t>h</w:t>
            </w:r>
            <w:r w:rsidR="00821CF3" w:rsidRPr="009E06B2">
              <w:rPr>
                <w:sz w:val="16"/>
                <w:szCs w:val="16"/>
              </w:rPr>
              <w:t>dg to s 81</w:t>
            </w:r>
            <w:r w:rsidR="00821CF3"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rs No 99, 2013</w:t>
            </w:r>
          </w:p>
        </w:tc>
      </w:tr>
      <w:tr w:rsidR="00541656"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41656" w:rsidRPr="009E06B2" w:rsidRDefault="00541656" w:rsidP="00693AC5">
            <w:pPr>
              <w:pStyle w:val="Tabletext"/>
              <w:tabs>
                <w:tab w:val="center" w:leader="dot" w:pos="2268"/>
              </w:tabs>
              <w:rPr>
                <w:sz w:val="16"/>
                <w:szCs w:val="16"/>
              </w:rPr>
            </w:pPr>
            <w:r w:rsidRPr="009E06B2">
              <w:rPr>
                <w:sz w:val="16"/>
                <w:szCs w:val="16"/>
              </w:rPr>
              <w:t>Subhead to s 81(1)</w:t>
            </w:r>
            <w:r w:rsidRPr="009E06B2">
              <w:rPr>
                <w:sz w:val="16"/>
                <w:szCs w:val="16"/>
              </w:rPr>
              <w:tab/>
            </w:r>
          </w:p>
        </w:tc>
        <w:tc>
          <w:tcPr>
            <w:tcW w:w="5136" w:type="dxa"/>
            <w:tcBorders>
              <w:top w:val="nil"/>
              <w:bottom w:val="nil"/>
            </w:tcBorders>
            <w:shd w:val="clear" w:color="auto" w:fill="auto"/>
          </w:tcPr>
          <w:p w:rsidR="00541656" w:rsidRPr="009E06B2" w:rsidRDefault="00541656" w:rsidP="00693AC5">
            <w:pPr>
              <w:pStyle w:val="Tabletext"/>
              <w:rPr>
                <w:sz w:val="16"/>
                <w:szCs w:val="16"/>
              </w:rPr>
            </w:pPr>
            <w:r w:rsidRPr="009E06B2">
              <w:rPr>
                <w:sz w:val="16"/>
                <w:szCs w:val="16"/>
              </w:rPr>
              <w:t>ad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821CF3" w:rsidP="00693AC5">
            <w:pPr>
              <w:pStyle w:val="Tabletext"/>
              <w:tabs>
                <w:tab w:val="center" w:leader="dot" w:pos="2268"/>
              </w:tabs>
              <w:rPr>
                <w:sz w:val="16"/>
                <w:szCs w:val="16"/>
              </w:rPr>
            </w:pPr>
            <w:r w:rsidRPr="009E06B2">
              <w:rPr>
                <w:sz w:val="16"/>
                <w:szCs w:val="16"/>
              </w:rPr>
              <w:t>s 81</w:t>
            </w:r>
            <w:r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am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355EE8" w:rsidP="00693AC5">
            <w:pPr>
              <w:pStyle w:val="Tabletext"/>
              <w:tabs>
                <w:tab w:val="center" w:leader="dot" w:pos="2268"/>
              </w:tabs>
              <w:rPr>
                <w:sz w:val="16"/>
                <w:szCs w:val="16"/>
              </w:rPr>
            </w:pPr>
            <w:r w:rsidRPr="009E06B2">
              <w:rPr>
                <w:sz w:val="16"/>
                <w:szCs w:val="16"/>
              </w:rPr>
              <w:t>h</w:t>
            </w:r>
            <w:r w:rsidR="00821CF3" w:rsidRPr="009E06B2">
              <w:rPr>
                <w:sz w:val="16"/>
                <w:szCs w:val="16"/>
              </w:rPr>
              <w:t>dg to s 82</w:t>
            </w:r>
            <w:r w:rsidR="00821CF3"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rs No 99, 2013</w:t>
            </w:r>
          </w:p>
        </w:tc>
      </w:tr>
      <w:tr w:rsidR="00541656"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41656" w:rsidRPr="009E06B2" w:rsidRDefault="00541656" w:rsidP="00693AC5">
            <w:pPr>
              <w:pStyle w:val="Tabletext"/>
              <w:tabs>
                <w:tab w:val="center" w:leader="dot" w:pos="2268"/>
              </w:tabs>
              <w:rPr>
                <w:sz w:val="16"/>
                <w:szCs w:val="16"/>
              </w:rPr>
            </w:pPr>
            <w:r w:rsidRPr="009E06B2">
              <w:rPr>
                <w:sz w:val="16"/>
                <w:szCs w:val="16"/>
              </w:rPr>
              <w:t>Subhead to s 82(1)</w:t>
            </w:r>
            <w:r w:rsidRPr="009E06B2">
              <w:rPr>
                <w:sz w:val="16"/>
                <w:szCs w:val="16"/>
              </w:rPr>
              <w:tab/>
            </w:r>
          </w:p>
        </w:tc>
        <w:tc>
          <w:tcPr>
            <w:tcW w:w="5136" w:type="dxa"/>
            <w:tcBorders>
              <w:top w:val="nil"/>
              <w:bottom w:val="nil"/>
            </w:tcBorders>
            <w:shd w:val="clear" w:color="auto" w:fill="auto"/>
          </w:tcPr>
          <w:p w:rsidR="00541656" w:rsidRPr="009E06B2" w:rsidRDefault="00541656" w:rsidP="00693AC5">
            <w:pPr>
              <w:pStyle w:val="Tabletext"/>
              <w:rPr>
                <w:sz w:val="16"/>
                <w:szCs w:val="16"/>
              </w:rPr>
            </w:pPr>
            <w:r w:rsidRPr="009E06B2">
              <w:rPr>
                <w:sz w:val="16"/>
                <w:szCs w:val="16"/>
              </w:rPr>
              <w:t>ad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821CF3" w:rsidP="00693AC5">
            <w:pPr>
              <w:pStyle w:val="Tabletext"/>
              <w:tabs>
                <w:tab w:val="center" w:leader="dot" w:pos="2268"/>
              </w:tabs>
              <w:rPr>
                <w:sz w:val="16"/>
                <w:szCs w:val="16"/>
              </w:rPr>
            </w:pPr>
            <w:r w:rsidRPr="009E06B2">
              <w:rPr>
                <w:sz w:val="16"/>
                <w:szCs w:val="16"/>
              </w:rPr>
              <w:t>s 82</w:t>
            </w:r>
            <w:r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am No 99, 2013</w:t>
            </w:r>
          </w:p>
        </w:tc>
      </w:tr>
      <w:tr w:rsidR="00B72236"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B72236" w:rsidRPr="009E06B2" w:rsidRDefault="00B72236" w:rsidP="00693AC5">
            <w:pPr>
              <w:pStyle w:val="Tabletext"/>
              <w:tabs>
                <w:tab w:val="center" w:leader="dot" w:pos="2268"/>
              </w:tabs>
              <w:rPr>
                <w:sz w:val="16"/>
                <w:szCs w:val="16"/>
              </w:rPr>
            </w:pPr>
            <w:r w:rsidRPr="009E06B2">
              <w:rPr>
                <w:sz w:val="16"/>
                <w:szCs w:val="16"/>
              </w:rPr>
              <w:t>Note to s 82(1)</w:t>
            </w:r>
            <w:r w:rsidRPr="009E06B2">
              <w:rPr>
                <w:sz w:val="16"/>
                <w:szCs w:val="16"/>
              </w:rPr>
              <w:tab/>
            </w:r>
          </w:p>
        </w:tc>
        <w:tc>
          <w:tcPr>
            <w:tcW w:w="5136" w:type="dxa"/>
            <w:tcBorders>
              <w:top w:val="nil"/>
              <w:bottom w:val="nil"/>
            </w:tcBorders>
            <w:shd w:val="clear" w:color="auto" w:fill="auto"/>
          </w:tcPr>
          <w:p w:rsidR="00B72236" w:rsidRPr="009E06B2" w:rsidRDefault="00B72236" w:rsidP="00693AC5">
            <w:pPr>
              <w:pStyle w:val="Tabletext"/>
              <w:rPr>
                <w:sz w:val="16"/>
                <w:szCs w:val="16"/>
              </w:rPr>
            </w:pPr>
            <w:r w:rsidRPr="009E06B2">
              <w:rPr>
                <w:sz w:val="16"/>
                <w:szCs w:val="16"/>
              </w:rPr>
              <w:t>rep No 99, 2013</w:t>
            </w:r>
          </w:p>
        </w:tc>
      </w:tr>
      <w:tr w:rsidR="00821CF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21CF3" w:rsidRPr="009E06B2" w:rsidRDefault="00821CF3" w:rsidP="00693AC5">
            <w:pPr>
              <w:pStyle w:val="Tabletext"/>
              <w:tabs>
                <w:tab w:val="center" w:leader="dot" w:pos="2268"/>
              </w:tabs>
              <w:rPr>
                <w:sz w:val="16"/>
                <w:szCs w:val="16"/>
              </w:rPr>
            </w:pPr>
            <w:r w:rsidRPr="009E06B2">
              <w:rPr>
                <w:sz w:val="16"/>
                <w:szCs w:val="16"/>
              </w:rPr>
              <w:t>s 83</w:t>
            </w:r>
            <w:r w:rsidRPr="009E06B2">
              <w:rPr>
                <w:sz w:val="16"/>
                <w:szCs w:val="16"/>
              </w:rPr>
              <w:tab/>
            </w:r>
          </w:p>
        </w:tc>
        <w:tc>
          <w:tcPr>
            <w:tcW w:w="5136" w:type="dxa"/>
            <w:tcBorders>
              <w:top w:val="nil"/>
              <w:bottom w:val="nil"/>
            </w:tcBorders>
            <w:shd w:val="clear" w:color="auto" w:fill="auto"/>
          </w:tcPr>
          <w:p w:rsidR="00821CF3" w:rsidRPr="009E06B2" w:rsidRDefault="00821CF3" w:rsidP="00693AC5">
            <w:pPr>
              <w:pStyle w:val="Tabletext"/>
              <w:rPr>
                <w:sz w:val="16"/>
                <w:szCs w:val="16"/>
              </w:rPr>
            </w:pPr>
            <w:r w:rsidRPr="009E06B2">
              <w:rPr>
                <w:sz w:val="16"/>
                <w:szCs w:val="16"/>
              </w:rPr>
              <w:t>am No 99, 2013</w:t>
            </w:r>
          </w:p>
        </w:tc>
      </w:tr>
      <w:tr w:rsidR="00CB00EC"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CB00EC" w:rsidRPr="009E06B2" w:rsidRDefault="00CB00EC" w:rsidP="00693AC5">
            <w:pPr>
              <w:pStyle w:val="Tabletext"/>
              <w:tabs>
                <w:tab w:val="center" w:leader="dot" w:pos="2268"/>
              </w:tabs>
              <w:rPr>
                <w:sz w:val="16"/>
                <w:szCs w:val="16"/>
              </w:rPr>
            </w:pPr>
            <w:r w:rsidRPr="009E06B2">
              <w:rPr>
                <w:sz w:val="16"/>
                <w:szCs w:val="16"/>
              </w:rPr>
              <w:t>s 83A</w:t>
            </w:r>
            <w:r w:rsidRPr="009E06B2">
              <w:rPr>
                <w:sz w:val="16"/>
                <w:szCs w:val="16"/>
              </w:rPr>
              <w:tab/>
            </w:r>
          </w:p>
        </w:tc>
        <w:tc>
          <w:tcPr>
            <w:tcW w:w="5136" w:type="dxa"/>
            <w:tcBorders>
              <w:top w:val="nil"/>
              <w:bottom w:val="nil"/>
            </w:tcBorders>
            <w:shd w:val="clear" w:color="auto" w:fill="auto"/>
          </w:tcPr>
          <w:p w:rsidR="00CB00EC" w:rsidRPr="009E06B2" w:rsidRDefault="00CB00EC" w:rsidP="00725D01">
            <w:pPr>
              <w:pStyle w:val="Tabletext"/>
              <w:rPr>
                <w:sz w:val="16"/>
                <w:szCs w:val="16"/>
              </w:rPr>
            </w:pPr>
            <w:r w:rsidRPr="009E06B2">
              <w:rPr>
                <w:sz w:val="16"/>
                <w:szCs w:val="16"/>
              </w:rPr>
              <w:t>ad No 141, 2011</w:t>
            </w:r>
          </w:p>
        </w:tc>
      </w:tr>
      <w:tr w:rsidR="00CB00EC"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CB00EC" w:rsidRPr="009E06B2" w:rsidRDefault="00CB00EC" w:rsidP="00693AC5">
            <w:pPr>
              <w:pStyle w:val="Tabletext"/>
              <w:tabs>
                <w:tab w:val="center" w:leader="dot" w:pos="2268"/>
              </w:tabs>
              <w:rPr>
                <w:sz w:val="16"/>
                <w:szCs w:val="16"/>
              </w:rPr>
            </w:pPr>
          </w:p>
        </w:tc>
        <w:tc>
          <w:tcPr>
            <w:tcW w:w="5136" w:type="dxa"/>
            <w:tcBorders>
              <w:top w:val="nil"/>
              <w:bottom w:val="nil"/>
            </w:tcBorders>
            <w:shd w:val="clear" w:color="auto" w:fill="auto"/>
          </w:tcPr>
          <w:p w:rsidR="00CB00EC" w:rsidRPr="009E06B2" w:rsidRDefault="00CB00EC" w:rsidP="00725D01">
            <w:pPr>
              <w:pStyle w:val="Tabletext"/>
              <w:rPr>
                <w:sz w:val="16"/>
                <w:szCs w:val="16"/>
              </w:rPr>
            </w:pPr>
            <w:r w:rsidRPr="009E06B2">
              <w:rPr>
                <w:sz w:val="16"/>
                <w:szCs w:val="16"/>
              </w:rPr>
              <w:t>am No 98, 2012</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Division</w:t>
            </w:r>
            <w:r w:rsidR="009E06B2">
              <w:rPr>
                <w:b/>
                <w:sz w:val="16"/>
                <w:szCs w:val="16"/>
              </w:rPr>
              <w:t> </w:t>
            </w:r>
            <w:r w:rsidRPr="009E06B2">
              <w:rPr>
                <w:b/>
                <w:sz w:val="16"/>
                <w:szCs w:val="16"/>
              </w:rPr>
              <w:t>1</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DE08FA">
            <w:pPr>
              <w:pStyle w:val="Tabletext"/>
              <w:tabs>
                <w:tab w:val="center" w:leader="dot" w:pos="2268"/>
              </w:tabs>
              <w:rPr>
                <w:sz w:val="16"/>
                <w:szCs w:val="16"/>
              </w:rPr>
            </w:pPr>
            <w:r w:rsidRPr="009E06B2">
              <w:rPr>
                <w:sz w:val="16"/>
                <w:szCs w:val="16"/>
              </w:rPr>
              <w:t>s 84</w:t>
            </w:r>
            <w:r w:rsidRPr="009E06B2">
              <w:rPr>
                <w:sz w:val="16"/>
                <w:szCs w:val="16"/>
              </w:rPr>
              <w:tab/>
            </w:r>
          </w:p>
        </w:tc>
        <w:tc>
          <w:tcPr>
            <w:tcW w:w="5136" w:type="dxa"/>
            <w:tcBorders>
              <w:top w:val="nil"/>
              <w:bottom w:val="nil"/>
            </w:tcBorders>
            <w:shd w:val="clear" w:color="auto" w:fill="auto"/>
          </w:tcPr>
          <w:p w:rsidR="00E65D72" w:rsidRPr="009E06B2" w:rsidRDefault="00E65D72" w:rsidP="00693AC5">
            <w:pPr>
              <w:pStyle w:val="Tabletext"/>
              <w:rPr>
                <w:sz w:val="16"/>
                <w:szCs w:val="16"/>
              </w:rPr>
            </w:pPr>
            <w:r w:rsidRPr="009E06B2">
              <w:rPr>
                <w:sz w:val="16"/>
                <w:szCs w:val="16"/>
              </w:rPr>
              <w:t>am No 99, 2013</w:t>
            </w: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CB00EC">
            <w:pPr>
              <w:pStyle w:val="Tabletext"/>
              <w:tabs>
                <w:tab w:val="center" w:leader="dot" w:pos="2268"/>
              </w:tabs>
              <w:rPr>
                <w:sz w:val="16"/>
                <w:szCs w:val="16"/>
              </w:rPr>
            </w:pPr>
            <w:r w:rsidRPr="009E06B2">
              <w:rPr>
                <w:sz w:val="16"/>
                <w:szCs w:val="16"/>
              </w:rPr>
              <w:t>s 85</w:t>
            </w:r>
            <w:r w:rsidRPr="009E06B2">
              <w:rPr>
                <w:sz w:val="16"/>
                <w:szCs w:val="16"/>
              </w:rPr>
              <w:tab/>
            </w:r>
          </w:p>
        </w:tc>
        <w:tc>
          <w:tcPr>
            <w:tcW w:w="5136" w:type="dxa"/>
            <w:tcBorders>
              <w:top w:val="nil"/>
              <w:bottom w:val="nil"/>
            </w:tcBorders>
            <w:shd w:val="clear" w:color="auto" w:fill="auto"/>
          </w:tcPr>
          <w:p w:rsidR="00E65D72" w:rsidRPr="009E06B2" w:rsidRDefault="00E65D72" w:rsidP="00693AC5">
            <w:pPr>
              <w:pStyle w:val="Tabletext"/>
              <w:rPr>
                <w:sz w:val="16"/>
                <w:szCs w:val="16"/>
              </w:rPr>
            </w:pPr>
            <w:r w:rsidRPr="009E06B2">
              <w:rPr>
                <w:sz w:val="16"/>
                <w:szCs w:val="16"/>
              </w:rPr>
              <w:t>am No 99, 2013</w:t>
            </w:r>
          </w:p>
        </w:tc>
      </w:tr>
      <w:tr w:rsidR="00B72236"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B72236" w:rsidRPr="009E06B2" w:rsidRDefault="00B72236" w:rsidP="00CB00EC">
            <w:pPr>
              <w:pStyle w:val="Tabletext"/>
              <w:tabs>
                <w:tab w:val="center" w:leader="dot" w:pos="2268"/>
              </w:tabs>
              <w:rPr>
                <w:sz w:val="16"/>
                <w:szCs w:val="16"/>
              </w:rPr>
            </w:pPr>
            <w:r w:rsidRPr="009E06B2">
              <w:rPr>
                <w:sz w:val="16"/>
                <w:szCs w:val="16"/>
              </w:rPr>
              <w:t>Note to s 85(2)</w:t>
            </w:r>
            <w:r w:rsidRPr="009E06B2">
              <w:rPr>
                <w:sz w:val="16"/>
                <w:szCs w:val="16"/>
              </w:rPr>
              <w:tab/>
            </w:r>
          </w:p>
        </w:tc>
        <w:tc>
          <w:tcPr>
            <w:tcW w:w="5136" w:type="dxa"/>
            <w:tcBorders>
              <w:top w:val="nil"/>
              <w:bottom w:val="nil"/>
            </w:tcBorders>
            <w:shd w:val="clear" w:color="auto" w:fill="auto"/>
          </w:tcPr>
          <w:p w:rsidR="00B72236" w:rsidRPr="009E06B2" w:rsidRDefault="00B72236" w:rsidP="00693AC5">
            <w:pPr>
              <w:pStyle w:val="Tabletext"/>
              <w:rPr>
                <w:sz w:val="16"/>
                <w:szCs w:val="16"/>
              </w:rPr>
            </w:pPr>
            <w:r w:rsidRPr="009E06B2">
              <w:rPr>
                <w:sz w:val="16"/>
                <w:szCs w:val="16"/>
              </w:rPr>
              <w:t>am No 99, 2013</w:t>
            </w: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CB00EC">
            <w:pPr>
              <w:pStyle w:val="Tabletext"/>
              <w:tabs>
                <w:tab w:val="center" w:leader="dot" w:pos="2268"/>
              </w:tabs>
              <w:rPr>
                <w:sz w:val="16"/>
                <w:szCs w:val="16"/>
              </w:rPr>
            </w:pPr>
            <w:r w:rsidRPr="009E06B2">
              <w:rPr>
                <w:sz w:val="16"/>
                <w:szCs w:val="16"/>
              </w:rPr>
              <w:t>s 86</w:t>
            </w:r>
            <w:r w:rsidRPr="009E06B2">
              <w:rPr>
                <w:sz w:val="16"/>
                <w:szCs w:val="16"/>
              </w:rPr>
              <w:tab/>
            </w:r>
          </w:p>
        </w:tc>
        <w:tc>
          <w:tcPr>
            <w:tcW w:w="5136" w:type="dxa"/>
            <w:tcBorders>
              <w:top w:val="nil"/>
              <w:bottom w:val="nil"/>
            </w:tcBorders>
            <w:shd w:val="clear" w:color="auto" w:fill="auto"/>
          </w:tcPr>
          <w:p w:rsidR="00E65D72" w:rsidRPr="009E06B2" w:rsidRDefault="00E65D72" w:rsidP="00693AC5">
            <w:pPr>
              <w:pStyle w:val="Tabletext"/>
              <w:rPr>
                <w:sz w:val="16"/>
                <w:szCs w:val="16"/>
              </w:rPr>
            </w:pPr>
            <w:r w:rsidRPr="009E06B2">
              <w:rPr>
                <w:sz w:val="16"/>
                <w:szCs w:val="16"/>
              </w:rPr>
              <w:t>am No 99, 2013</w:t>
            </w:r>
          </w:p>
        </w:tc>
      </w:tr>
      <w:tr w:rsidR="000D061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DE08FA">
            <w:pPr>
              <w:pStyle w:val="Tabletext"/>
              <w:tabs>
                <w:tab w:val="center" w:leader="dot" w:pos="2268"/>
              </w:tabs>
              <w:rPr>
                <w:sz w:val="16"/>
                <w:szCs w:val="16"/>
              </w:rPr>
            </w:pPr>
            <w:r w:rsidRPr="009E06B2">
              <w:rPr>
                <w:sz w:val="16"/>
                <w:szCs w:val="16"/>
              </w:rPr>
              <w:t>Note 2 to s 86(1)</w:t>
            </w:r>
            <w:r w:rsidRPr="009E06B2">
              <w:rPr>
                <w:sz w:val="16"/>
                <w:szCs w:val="16"/>
              </w:rPr>
              <w:tab/>
            </w:r>
          </w:p>
        </w:tc>
        <w:tc>
          <w:tcPr>
            <w:tcW w:w="5136" w:type="dxa"/>
            <w:tcBorders>
              <w:top w:val="nil"/>
              <w:bottom w:val="nil"/>
            </w:tcBorders>
            <w:shd w:val="clear" w:color="auto" w:fill="auto"/>
          </w:tcPr>
          <w:p w:rsidR="000D0611" w:rsidRPr="009E06B2" w:rsidRDefault="000D0611" w:rsidP="00693AC5">
            <w:pPr>
              <w:pStyle w:val="Tabletext"/>
              <w:rPr>
                <w:sz w:val="16"/>
                <w:szCs w:val="16"/>
              </w:rPr>
            </w:pPr>
            <w:r w:rsidRPr="009E06B2">
              <w:rPr>
                <w:sz w:val="16"/>
                <w:szCs w:val="16"/>
              </w:rPr>
              <w:t>rs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Note to s 86(2)</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CB00EC">
            <w:pPr>
              <w:pStyle w:val="Tabletext"/>
              <w:tabs>
                <w:tab w:val="center" w:leader="dot" w:pos="2268"/>
              </w:tabs>
              <w:rPr>
                <w:sz w:val="16"/>
                <w:szCs w:val="16"/>
              </w:rPr>
            </w:pPr>
            <w:r w:rsidRPr="009E06B2">
              <w:rPr>
                <w:sz w:val="16"/>
                <w:szCs w:val="16"/>
              </w:rPr>
              <w:t>s 87</w:t>
            </w:r>
            <w:r w:rsidRPr="009E06B2">
              <w:rPr>
                <w:sz w:val="16"/>
                <w:szCs w:val="16"/>
              </w:rPr>
              <w:tab/>
            </w:r>
          </w:p>
        </w:tc>
        <w:tc>
          <w:tcPr>
            <w:tcW w:w="5136" w:type="dxa"/>
            <w:tcBorders>
              <w:top w:val="nil"/>
              <w:bottom w:val="nil"/>
            </w:tcBorders>
            <w:shd w:val="clear" w:color="auto" w:fill="auto"/>
          </w:tcPr>
          <w:p w:rsidR="00E65D72" w:rsidRPr="009E06B2" w:rsidRDefault="00E65D72" w:rsidP="00693AC5">
            <w:pPr>
              <w:pStyle w:val="Tabletext"/>
              <w:rPr>
                <w:sz w:val="16"/>
                <w:szCs w:val="16"/>
              </w:rPr>
            </w:pPr>
            <w:r w:rsidRPr="009E06B2">
              <w:rPr>
                <w:sz w:val="16"/>
                <w:szCs w:val="16"/>
              </w:rPr>
              <w:t>am No 99, 2013</w:t>
            </w: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CB00EC">
            <w:pPr>
              <w:pStyle w:val="Tabletext"/>
              <w:tabs>
                <w:tab w:val="center" w:leader="dot" w:pos="2268"/>
              </w:tabs>
              <w:rPr>
                <w:sz w:val="16"/>
                <w:szCs w:val="16"/>
              </w:rPr>
            </w:pPr>
            <w:r w:rsidRPr="009E06B2">
              <w:rPr>
                <w:sz w:val="16"/>
                <w:szCs w:val="16"/>
              </w:rPr>
              <w:t>Note to s 87(2)</w:t>
            </w:r>
            <w:r w:rsidRPr="009E06B2">
              <w:rPr>
                <w:sz w:val="16"/>
                <w:szCs w:val="16"/>
              </w:rPr>
              <w:tab/>
            </w:r>
          </w:p>
        </w:tc>
        <w:tc>
          <w:tcPr>
            <w:tcW w:w="5136" w:type="dxa"/>
            <w:tcBorders>
              <w:top w:val="nil"/>
              <w:bottom w:val="nil"/>
            </w:tcBorders>
            <w:shd w:val="clear" w:color="auto" w:fill="auto"/>
          </w:tcPr>
          <w:p w:rsidR="00E65D72" w:rsidRPr="009E06B2" w:rsidRDefault="005B3893" w:rsidP="00693AC5">
            <w:pPr>
              <w:pStyle w:val="Tabletext"/>
              <w:rPr>
                <w:sz w:val="16"/>
                <w:szCs w:val="16"/>
              </w:rPr>
            </w:pPr>
            <w:r w:rsidRPr="009E06B2">
              <w:rPr>
                <w:sz w:val="16"/>
                <w:szCs w:val="16"/>
              </w:rPr>
              <w:t>am No 99, 2013</w:t>
            </w:r>
          </w:p>
        </w:tc>
      </w:tr>
      <w:tr w:rsidR="00E65D7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E65D72" w:rsidRPr="009E06B2" w:rsidRDefault="00E65D72" w:rsidP="00CB00EC">
            <w:pPr>
              <w:pStyle w:val="Tabletext"/>
              <w:tabs>
                <w:tab w:val="center" w:leader="dot" w:pos="2268"/>
              </w:tabs>
              <w:rPr>
                <w:sz w:val="16"/>
                <w:szCs w:val="16"/>
              </w:rPr>
            </w:pPr>
            <w:r w:rsidRPr="009E06B2">
              <w:rPr>
                <w:sz w:val="16"/>
                <w:szCs w:val="16"/>
              </w:rPr>
              <w:t>s 89</w:t>
            </w:r>
            <w:r w:rsidRPr="009E06B2">
              <w:rPr>
                <w:sz w:val="16"/>
                <w:szCs w:val="16"/>
              </w:rPr>
              <w:tab/>
            </w:r>
          </w:p>
        </w:tc>
        <w:tc>
          <w:tcPr>
            <w:tcW w:w="5136" w:type="dxa"/>
            <w:tcBorders>
              <w:top w:val="nil"/>
              <w:bottom w:val="nil"/>
            </w:tcBorders>
            <w:shd w:val="clear" w:color="auto" w:fill="auto"/>
          </w:tcPr>
          <w:p w:rsidR="00E65D72" w:rsidRPr="009E06B2" w:rsidRDefault="00E65D72" w:rsidP="00693AC5">
            <w:pPr>
              <w:pStyle w:val="Tabletext"/>
              <w:rPr>
                <w:sz w:val="16"/>
                <w:szCs w:val="16"/>
              </w:rPr>
            </w:pPr>
            <w:r w:rsidRPr="009E06B2">
              <w:rPr>
                <w:sz w:val="16"/>
                <w:szCs w:val="16"/>
              </w:rPr>
              <w:t>am No 99, 2013</w:t>
            </w:r>
          </w:p>
        </w:tc>
      </w:tr>
      <w:tr w:rsidR="005C5A85"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C5A85" w:rsidRPr="009E06B2" w:rsidRDefault="005C5A85" w:rsidP="00CB00EC">
            <w:pPr>
              <w:pStyle w:val="Tabletext"/>
              <w:tabs>
                <w:tab w:val="center" w:leader="dot" w:pos="2268"/>
              </w:tabs>
              <w:rPr>
                <w:sz w:val="16"/>
                <w:szCs w:val="16"/>
              </w:rPr>
            </w:pPr>
            <w:r w:rsidRPr="009E06B2">
              <w:rPr>
                <w:sz w:val="16"/>
                <w:szCs w:val="16"/>
              </w:rPr>
              <w:t>Note to s 89(1)</w:t>
            </w:r>
            <w:r w:rsidRPr="009E06B2">
              <w:rPr>
                <w:sz w:val="16"/>
                <w:szCs w:val="16"/>
              </w:rPr>
              <w:tab/>
            </w:r>
          </w:p>
        </w:tc>
        <w:tc>
          <w:tcPr>
            <w:tcW w:w="5136" w:type="dxa"/>
            <w:tcBorders>
              <w:top w:val="nil"/>
              <w:bottom w:val="nil"/>
            </w:tcBorders>
            <w:shd w:val="clear" w:color="auto" w:fill="auto"/>
          </w:tcPr>
          <w:p w:rsidR="005C5A85" w:rsidRPr="009E06B2" w:rsidRDefault="005C5A85" w:rsidP="00693AC5">
            <w:pPr>
              <w:pStyle w:val="Tabletext"/>
              <w:rPr>
                <w:sz w:val="16"/>
                <w:szCs w:val="16"/>
              </w:rPr>
            </w:pPr>
            <w:r w:rsidRPr="009E06B2">
              <w:rPr>
                <w:sz w:val="16"/>
                <w:szCs w:val="16"/>
              </w:rPr>
              <w:t>ad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lastRenderedPageBreak/>
              <w:t>Note 1 to s. 89(3)</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rs.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89A</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91</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r w:rsidR="000D0611" w:rsidRPr="009E06B2">
              <w:rPr>
                <w:sz w:val="16"/>
                <w:szCs w:val="16"/>
              </w:rPr>
              <w:t>; No 99, 2013</w:t>
            </w: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rPr>
                <w:sz w:val="16"/>
                <w:szCs w:val="16"/>
              </w:rPr>
            </w:pPr>
            <w:r w:rsidRPr="009E06B2">
              <w:rPr>
                <w:b/>
                <w:sz w:val="16"/>
                <w:szCs w:val="16"/>
              </w:rPr>
              <w:t>Subdivision C</w:t>
            </w:r>
          </w:p>
        </w:tc>
        <w:tc>
          <w:tcPr>
            <w:tcW w:w="5136" w:type="dxa"/>
            <w:tcBorders>
              <w:top w:val="nil"/>
              <w:bottom w:val="nil"/>
            </w:tcBorders>
            <w:shd w:val="clear" w:color="auto" w:fill="auto"/>
          </w:tcPr>
          <w:p w:rsidR="00AF70A0" w:rsidRPr="009E06B2" w:rsidRDefault="00AF70A0" w:rsidP="00693AC5">
            <w:pPr>
              <w:pStyle w:val="Tabletext"/>
              <w:rPr>
                <w:sz w:val="16"/>
                <w:szCs w:val="16"/>
              </w:rPr>
            </w:pPr>
          </w:p>
        </w:tc>
      </w:tr>
      <w:tr w:rsidR="00AF70A0"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F70A0" w:rsidRPr="009E06B2" w:rsidRDefault="00AF70A0" w:rsidP="00693AC5">
            <w:pPr>
              <w:pStyle w:val="Tabletext"/>
              <w:tabs>
                <w:tab w:val="center" w:leader="dot" w:pos="2268"/>
              </w:tabs>
              <w:rPr>
                <w:sz w:val="16"/>
                <w:szCs w:val="16"/>
              </w:rPr>
            </w:pPr>
            <w:r w:rsidRPr="009E06B2">
              <w:rPr>
                <w:sz w:val="16"/>
                <w:szCs w:val="16"/>
              </w:rPr>
              <w:t>s. 96</w:t>
            </w:r>
            <w:r w:rsidRPr="009E06B2">
              <w:rPr>
                <w:sz w:val="16"/>
                <w:szCs w:val="16"/>
              </w:rPr>
              <w:tab/>
            </w:r>
          </w:p>
        </w:tc>
        <w:tc>
          <w:tcPr>
            <w:tcW w:w="5136" w:type="dxa"/>
            <w:tcBorders>
              <w:top w:val="nil"/>
              <w:bottom w:val="nil"/>
            </w:tcBorders>
            <w:shd w:val="clear" w:color="auto" w:fill="auto"/>
          </w:tcPr>
          <w:p w:rsidR="00AF70A0" w:rsidRPr="009E06B2" w:rsidRDefault="00AF70A0"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r w:rsidR="000D0611" w:rsidRPr="009E06B2">
              <w:rPr>
                <w:sz w:val="16"/>
                <w:szCs w:val="16"/>
              </w:rPr>
              <w:t>; No 99, 2013</w:t>
            </w:r>
          </w:p>
        </w:tc>
      </w:tr>
      <w:tr w:rsidR="000D061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b/>
                <w:sz w:val="16"/>
                <w:szCs w:val="16"/>
              </w:rPr>
            </w:pPr>
            <w:r w:rsidRPr="009E06B2">
              <w:rPr>
                <w:b/>
                <w:sz w:val="16"/>
                <w:szCs w:val="16"/>
              </w:rPr>
              <w:t>Div 4</w:t>
            </w:r>
          </w:p>
        </w:tc>
        <w:tc>
          <w:tcPr>
            <w:tcW w:w="5136" w:type="dxa"/>
            <w:tcBorders>
              <w:top w:val="nil"/>
              <w:bottom w:val="nil"/>
            </w:tcBorders>
            <w:shd w:val="clear" w:color="auto" w:fill="auto"/>
          </w:tcPr>
          <w:p w:rsidR="000D0611" w:rsidRPr="009E06B2" w:rsidRDefault="000D0611" w:rsidP="00693AC5">
            <w:pPr>
              <w:pStyle w:val="Tabletext"/>
              <w:rPr>
                <w:sz w:val="16"/>
                <w:szCs w:val="16"/>
              </w:rPr>
            </w:pPr>
          </w:p>
        </w:tc>
      </w:tr>
      <w:tr w:rsidR="000D061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sz w:val="16"/>
                <w:szCs w:val="16"/>
              </w:rPr>
            </w:pPr>
            <w:r w:rsidRPr="009E06B2">
              <w:rPr>
                <w:sz w:val="16"/>
                <w:szCs w:val="16"/>
              </w:rPr>
              <w:t>s 104</w:t>
            </w:r>
            <w:r w:rsidRPr="009E06B2">
              <w:rPr>
                <w:sz w:val="16"/>
                <w:szCs w:val="16"/>
              </w:rPr>
              <w:tab/>
            </w:r>
          </w:p>
        </w:tc>
        <w:tc>
          <w:tcPr>
            <w:tcW w:w="5136" w:type="dxa"/>
            <w:tcBorders>
              <w:top w:val="nil"/>
              <w:bottom w:val="nil"/>
            </w:tcBorders>
            <w:shd w:val="clear" w:color="auto" w:fill="auto"/>
          </w:tcPr>
          <w:p w:rsidR="000D0611" w:rsidRPr="009E06B2" w:rsidRDefault="000D0611" w:rsidP="00693AC5">
            <w:pPr>
              <w:pStyle w:val="Tabletext"/>
              <w:rPr>
                <w:sz w:val="16"/>
                <w:szCs w:val="16"/>
              </w:rPr>
            </w:pPr>
            <w:r w:rsidRPr="009E06B2">
              <w:rPr>
                <w:sz w:val="16"/>
                <w:szCs w:val="16"/>
              </w:rPr>
              <w:t>am No 99, 2013</w:t>
            </w:r>
          </w:p>
        </w:tc>
      </w:tr>
      <w:tr w:rsidR="000D0611"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b/>
                <w:sz w:val="16"/>
                <w:szCs w:val="16"/>
              </w:rPr>
            </w:pPr>
            <w:r w:rsidRPr="009E06B2">
              <w:rPr>
                <w:b/>
                <w:sz w:val="16"/>
                <w:szCs w:val="16"/>
              </w:rPr>
              <w:t>Div 5</w:t>
            </w:r>
          </w:p>
        </w:tc>
        <w:tc>
          <w:tcPr>
            <w:tcW w:w="5136" w:type="dxa"/>
            <w:tcBorders>
              <w:top w:val="nil"/>
              <w:bottom w:val="nil"/>
            </w:tcBorders>
            <w:shd w:val="clear" w:color="auto" w:fill="auto"/>
          </w:tcPr>
          <w:p w:rsidR="000D0611" w:rsidRPr="009E06B2" w:rsidRDefault="000D0611" w:rsidP="00693AC5">
            <w:pPr>
              <w:pStyle w:val="Tabletext"/>
              <w:rPr>
                <w:sz w:val="16"/>
                <w:szCs w:val="16"/>
              </w:rPr>
            </w:pPr>
          </w:p>
        </w:tc>
      </w:tr>
      <w:tr w:rsidR="000D0611"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b/>
                <w:sz w:val="16"/>
                <w:szCs w:val="16"/>
              </w:rPr>
            </w:pPr>
            <w:r w:rsidRPr="009E06B2">
              <w:rPr>
                <w:b/>
                <w:sz w:val="16"/>
                <w:szCs w:val="16"/>
              </w:rPr>
              <w:t>Sdiv C</w:t>
            </w:r>
          </w:p>
        </w:tc>
        <w:tc>
          <w:tcPr>
            <w:tcW w:w="5136" w:type="dxa"/>
            <w:tcBorders>
              <w:top w:val="nil"/>
              <w:bottom w:val="nil"/>
            </w:tcBorders>
            <w:shd w:val="clear" w:color="auto" w:fill="auto"/>
          </w:tcPr>
          <w:p w:rsidR="000D0611" w:rsidRPr="009E06B2" w:rsidRDefault="000D0611" w:rsidP="00693AC5">
            <w:pPr>
              <w:pStyle w:val="Tabletext"/>
              <w:rPr>
                <w:sz w:val="16"/>
                <w:szCs w:val="16"/>
              </w:rPr>
            </w:pPr>
          </w:p>
        </w:tc>
      </w:tr>
      <w:tr w:rsidR="000D0611"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sz w:val="16"/>
                <w:szCs w:val="16"/>
              </w:rPr>
            </w:pPr>
            <w:r w:rsidRPr="009E06B2">
              <w:rPr>
                <w:sz w:val="16"/>
                <w:szCs w:val="16"/>
              </w:rPr>
              <w:t>s 109</w:t>
            </w:r>
            <w:r w:rsidRPr="009E06B2">
              <w:rPr>
                <w:sz w:val="16"/>
                <w:szCs w:val="16"/>
              </w:rPr>
              <w:tab/>
            </w:r>
          </w:p>
        </w:tc>
        <w:tc>
          <w:tcPr>
            <w:tcW w:w="5136" w:type="dxa"/>
            <w:tcBorders>
              <w:top w:val="nil"/>
              <w:bottom w:val="nil"/>
            </w:tcBorders>
            <w:shd w:val="clear" w:color="auto" w:fill="auto"/>
          </w:tcPr>
          <w:p w:rsidR="000D0611" w:rsidRPr="009E06B2" w:rsidRDefault="000D0611" w:rsidP="00693AC5">
            <w:pPr>
              <w:pStyle w:val="Tabletext"/>
              <w:rPr>
                <w:sz w:val="16"/>
                <w:szCs w:val="16"/>
              </w:rPr>
            </w:pPr>
            <w:r w:rsidRPr="009E06B2">
              <w:rPr>
                <w:sz w:val="16"/>
                <w:szCs w:val="16"/>
              </w:rPr>
              <w:t>am No 99, 2013</w:t>
            </w:r>
          </w:p>
        </w:tc>
      </w:tr>
      <w:tr w:rsidR="000D0611"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725D01">
            <w:pPr>
              <w:pStyle w:val="Tabletext"/>
              <w:tabs>
                <w:tab w:val="center" w:leader="dot" w:pos="2268"/>
              </w:tabs>
              <w:rPr>
                <w:b/>
                <w:sz w:val="16"/>
                <w:szCs w:val="16"/>
              </w:rPr>
            </w:pPr>
            <w:r w:rsidRPr="009E06B2">
              <w:rPr>
                <w:b/>
                <w:sz w:val="16"/>
                <w:szCs w:val="16"/>
              </w:rPr>
              <w:t>Sdiv D</w:t>
            </w:r>
          </w:p>
        </w:tc>
        <w:tc>
          <w:tcPr>
            <w:tcW w:w="5136" w:type="dxa"/>
            <w:tcBorders>
              <w:top w:val="nil"/>
              <w:bottom w:val="nil"/>
            </w:tcBorders>
            <w:shd w:val="clear" w:color="auto" w:fill="auto"/>
          </w:tcPr>
          <w:p w:rsidR="000D0611" w:rsidRPr="009E06B2" w:rsidRDefault="000D0611" w:rsidP="00693AC5">
            <w:pPr>
              <w:pStyle w:val="Tabletext"/>
              <w:rPr>
                <w:sz w:val="16"/>
                <w:szCs w:val="16"/>
              </w:rPr>
            </w:pPr>
          </w:p>
        </w:tc>
      </w:tr>
      <w:tr w:rsidR="000D0611"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D0611" w:rsidRPr="009E06B2" w:rsidRDefault="000D0611" w:rsidP="00693AC5">
            <w:pPr>
              <w:pStyle w:val="Tabletext"/>
              <w:tabs>
                <w:tab w:val="center" w:leader="dot" w:pos="2268"/>
              </w:tabs>
              <w:rPr>
                <w:sz w:val="16"/>
                <w:szCs w:val="16"/>
              </w:rPr>
            </w:pPr>
            <w:r w:rsidRPr="009E06B2">
              <w:rPr>
                <w:sz w:val="16"/>
                <w:szCs w:val="16"/>
              </w:rPr>
              <w:t>s 114</w:t>
            </w:r>
            <w:r w:rsidRPr="009E06B2">
              <w:rPr>
                <w:sz w:val="16"/>
                <w:szCs w:val="16"/>
              </w:rPr>
              <w:tab/>
            </w:r>
          </w:p>
        </w:tc>
        <w:tc>
          <w:tcPr>
            <w:tcW w:w="5136" w:type="dxa"/>
            <w:tcBorders>
              <w:top w:val="nil"/>
              <w:bottom w:val="nil"/>
            </w:tcBorders>
            <w:shd w:val="clear" w:color="auto" w:fill="auto"/>
          </w:tcPr>
          <w:p w:rsidR="000D0611" w:rsidRPr="009E06B2" w:rsidRDefault="000D0611" w:rsidP="00693AC5">
            <w:pPr>
              <w:pStyle w:val="Tabletext"/>
              <w:rPr>
                <w:sz w:val="16"/>
                <w:szCs w:val="16"/>
              </w:rPr>
            </w:pPr>
            <w:r w:rsidRPr="009E06B2">
              <w:rPr>
                <w:sz w:val="16"/>
                <w:szCs w:val="16"/>
              </w:rPr>
              <w:t>am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b/>
                <w:sz w:val="16"/>
                <w:szCs w:val="16"/>
              </w:rPr>
            </w:pPr>
            <w:r w:rsidRPr="009E06B2">
              <w:rPr>
                <w:b/>
                <w:sz w:val="16"/>
                <w:szCs w:val="16"/>
              </w:rPr>
              <w:t>Div 7</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062EB4"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062EB4" w:rsidRPr="009E06B2" w:rsidRDefault="00062EB4" w:rsidP="00693AC5">
            <w:pPr>
              <w:pStyle w:val="Tabletext"/>
              <w:tabs>
                <w:tab w:val="center" w:leader="dot" w:pos="2268"/>
              </w:tabs>
              <w:rPr>
                <w:sz w:val="16"/>
                <w:szCs w:val="16"/>
              </w:rPr>
            </w:pPr>
            <w:r w:rsidRPr="009E06B2">
              <w:rPr>
                <w:sz w:val="16"/>
                <w:szCs w:val="16"/>
              </w:rPr>
              <w:t>Div 7</w:t>
            </w:r>
            <w:r w:rsidR="00F8439A" w:rsidRPr="009E06B2">
              <w:rPr>
                <w:sz w:val="16"/>
                <w:szCs w:val="16"/>
              </w:rPr>
              <w:t xml:space="preserve"> of Pt 3 of Ch 4</w:t>
            </w:r>
            <w:r w:rsidRPr="009E06B2">
              <w:rPr>
                <w:sz w:val="16"/>
                <w:szCs w:val="16"/>
              </w:rPr>
              <w:tab/>
            </w:r>
          </w:p>
        </w:tc>
        <w:tc>
          <w:tcPr>
            <w:tcW w:w="5136" w:type="dxa"/>
            <w:tcBorders>
              <w:top w:val="nil"/>
              <w:bottom w:val="nil"/>
            </w:tcBorders>
            <w:shd w:val="clear" w:color="auto" w:fill="auto"/>
          </w:tcPr>
          <w:p w:rsidR="00062EB4" w:rsidRPr="009E06B2" w:rsidRDefault="00062EB4"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116A</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116B</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116C</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116D</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116E</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Part</w:t>
            </w:r>
            <w:r w:rsidR="009E06B2">
              <w:rPr>
                <w:b/>
                <w:sz w:val="16"/>
                <w:szCs w:val="16"/>
              </w:rPr>
              <w:t> </w:t>
            </w:r>
            <w:r w:rsidRPr="009E06B2">
              <w:rPr>
                <w:b/>
                <w:sz w:val="16"/>
                <w:szCs w:val="16"/>
              </w:rPr>
              <w:t>4</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1</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120</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121</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b/>
                <w:sz w:val="16"/>
                <w:szCs w:val="16"/>
              </w:rPr>
            </w:pPr>
            <w:r w:rsidRPr="009E06B2">
              <w:rPr>
                <w:b/>
                <w:sz w:val="16"/>
                <w:szCs w:val="16"/>
              </w:rPr>
              <w:t>Subdivision A</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123</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73, 2008</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Subdivision C</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Note 1 to s. 132(2)</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rs.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b/>
                <w:sz w:val="16"/>
                <w:szCs w:val="16"/>
              </w:rPr>
            </w:pPr>
            <w:r w:rsidRPr="009E06B2">
              <w:rPr>
                <w:b/>
                <w:sz w:val="16"/>
                <w:szCs w:val="16"/>
              </w:rPr>
              <w:t>Sdiv D</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134</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lastRenderedPageBreak/>
              <w:t>s 135</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b/>
                <w:sz w:val="16"/>
                <w:szCs w:val="16"/>
              </w:rPr>
            </w:pPr>
            <w:r w:rsidRPr="009E06B2">
              <w:rPr>
                <w:b/>
                <w:sz w:val="16"/>
                <w:szCs w:val="16"/>
              </w:rPr>
              <w:t>Div 3</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355EE8">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141</w:t>
            </w:r>
            <w:r w:rsidRPr="009E06B2">
              <w:rPr>
                <w:sz w:val="16"/>
                <w:szCs w:val="16"/>
              </w:rPr>
              <w:tab/>
            </w:r>
          </w:p>
        </w:tc>
        <w:tc>
          <w:tcPr>
            <w:tcW w:w="5136" w:type="dxa"/>
            <w:tcBorders>
              <w:top w:val="nil"/>
              <w:bottom w:val="nil"/>
            </w:tcBorders>
            <w:shd w:val="clear" w:color="auto" w:fill="auto"/>
          </w:tcPr>
          <w:p w:rsidR="005B3893" w:rsidRPr="009E06B2" w:rsidRDefault="00EF3863" w:rsidP="00693AC5">
            <w:pPr>
              <w:pStyle w:val="Tabletext"/>
              <w:rPr>
                <w:sz w:val="16"/>
                <w:szCs w:val="16"/>
              </w:rPr>
            </w:pPr>
            <w:r w:rsidRPr="009E06B2">
              <w:rPr>
                <w:sz w:val="16"/>
                <w:szCs w:val="16"/>
              </w:rPr>
              <w:t xml:space="preserve">am </w:t>
            </w:r>
            <w:r w:rsidR="005B3893" w:rsidRPr="009E06B2">
              <w:rPr>
                <w:sz w:val="16"/>
                <w:szCs w:val="16"/>
              </w:rPr>
              <w:t>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b/>
                <w:sz w:val="16"/>
                <w:szCs w:val="16"/>
              </w:rPr>
            </w:pPr>
            <w:r w:rsidRPr="009E06B2">
              <w:rPr>
                <w:b/>
                <w:sz w:val="16"/>
                <w:szCs w:val="16"/>
              </w:rPr>
              <w:t>Div 4</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b/>
                <w:sz w:val="16"/>
                <w:szCs w:val="16"/>
              </w:rPr>
            </w:pPr>
            <w:r w:rsidRPr="009E06B2">
              <w:rPr>
                <w:b/>
                <w:sz w:val="16"/>
                <w:szCs w:val="16"/>
              </w:rPr>
              <w:t>Sdiv C</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144</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b/>
                <w:sz w:val="16"/>
                <w:szCs w:val="16"/>
              </w:rPr>
            </w:pPr>
            <w:r w:rsidRPr="009E06B2">
              <w:rPr>
                <w:b/>
                <w:sz w:val="16"/>
                <w:szCs w:val="16"/>
              </w:rPr>
              <w:t>S</w:t>
            </w:r>
            <w:r w:rsidR="000768EA" w:rsidRPr="009E06B2">
              <w:rPr>
                <w:b/>
                <w:sz w:val="16"/>
                <w:szCs w:val="16"/>
              </w:rPr>
              <w:t>d</w:t>
            </w:r>
            <w:r w:rsidRPr="009E06B2">
              <w:rPr>
                <w:b/>
                <w:sz w:val="16"/>
                <w:szCs w:val="16"/>
              </w:rPr>
              <w:t>iv D</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149</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Subdivision C</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154</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6</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161</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b/>
                <w:sz w:val="16"/>
                <w:szCs w:val="16"/>
              </w:rPr>
            </w:pPr>
            <w:r w:rsidRPr="009E06B2">
              <w:rPr>
                <w:b/>
                <w:sz w:val="16"/>
                <w:szCs w:val="16"/>
              </w:rPr>
              <w:t>Div 7</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164</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b/>
                <w:sz w:val="16"/>
                <w:szCs w:val="16"/>
              </w:rPr>
            </w:pPr>
            <w:r w:rsidRPr="009E06B2">
              <w:rPr>
                <w:b/>
                <w:sz w:val="16"/>
                <w:szCs w:val="16"/>
              </w:rPr>
              <w:t>Div 8</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b/>
                <w:sz w:val="16"/>
                <w:szCs w:val="16"/>
              </w:rPr>
            </w:pPr>
            <w:r w:rsidRPr="009E06B2">
              <w:rPr>
                <w:b/>
                <w:sz w:val="16"/>
                <w:szCs w:val="16"/>
              </w:rPr>
              <w:t>Sdiv C</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168</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b/>
                <w:sz w:val="16"/>
                <w:szCs w:val="16"/>
              </w:rPr>
              <w:t>S</w:t>
            </w:r>
            <w:r w:rsidR="000768EA" w:rsidRPr="009E06B2">
              <w:rPr>
                <w:b/>
                <w:sz w:val="16"/>
                <w:szCs w:val="16"/>
              </w:rPr>
              <w:t>d</w:t>
            </w:r>
            <w:r w:rsidRPr="009E06B2">
              <w:rPr>
                <w:b/>
                <w:sz w:val="16"/>
                <w:szCs w:val="16"/>
              </w:rPr>
              <w:t>iv D</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173</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Part</w:t>
            </w:r>
            <w:r w:rsidR="009E06B2">
              <w:rPr>
                <w:b/>
                <w:sz w:val="16"/>
                <w:szCs w:val="16"/>
              </w:rPr>
              <w:t> </w:t>
            </w:r>
            <w:r w:rsidRPr="009E06B2">
              <w:rPr>
                <w:b/>
                <w:sz w:val="16"/>
                <w:szCs w:val="16"/>
              </w:rPr>
              <w:t>5</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178</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Heading to s. 179</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179</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SLI</w:t>
            </w:r>
            <w:r w:rsidR="009E06B2">
              <w:rPr>
                <w:sz w:val="16"/>
                <w:szCs w:val="16"/>
              </w:rPr>
              <w:t> </w:t>
            </w:r>
            <w:r w:rsidRPr="009E06B2">
              <w:rPr>
                <w:sz w:val="16"/>
                <w:szCs w:val="16"/>
              </w:rPr>
              <w:t>2006 No.</w:t>
            </w:r>
            <w:r w:rsidR="009E06B2">
              <w:rPr>
                <w:sz w:val="16"/>
                <w:szCs w:val="16"/>
              </w:rPr>
              <w:t> </w:t>
            </w:r>
            <w:r w:rsidRPr="009E06B2">
              <w:rPr>
                <w:sz w:val="16"/>
                <w:szCs w:val="16"/>
              </w:rPr>
              <w:t>50;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185</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SLI</w:t>
            </w:r>
            <w:r w:rsidR="009E06B2">
              <w:rPr>
                <w:sz w:val="16"/>
                <w:szCs w:val="16"/>
              </w:rPr>
              <w:t> </w:t>
            </w:r>
            <w:r w:rsidRPr="009E06B2">
              <w:rPr>
                <w:sz w:val="16"/>
                <w:szCs w:val="16"/>
              </w:rPr>
              <w:t>2006 No.</w:t>
            </w:r>
            <w:r w:rsidR="009E06B2">
              <w:rPr>
                <w:sz w:val="16"/>
                <w:szCs w:val="16"/>
              </w:rPr>
              <w:t> </w:t>
            </w:r>
            <w:r w:rsidRPr="009E06B2">
              <w:rPr>
                <w:sz w:val="16"/>
                <w:szCs w:val="16"/>
              </w:rPr>
              <w:t>50; No.</w:t>
            </w:r>
            <w:r w:rsidR="009E06B2">
              <w:rPr>
                <w:sz w:val="16"/>
                <w:szCs w:val="16"/>
              </w:rPr>
              <w:t> </w:t>
            </w:r>
            <w:r w:rsidRPr="009E06B2">
              <w:rPr>
                <w:sz w:val="16"/>
                <w:szCs w:val="16"/>
              </w:rPr>
              <w:t>54, 2009</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188</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189</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193</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SLI</w:t>
            </w:r>
            <w:r w:rsidR="009E06B2">
              <w:rPr>
                <w:sz w:val="16"/>
                <w:szCs w:val="16"/>
              </w:rPr>
              <w:t> </w:t>
            </w:r>
            <w:r w:rsidRPr="009E06B2">
              <w:rPr>
                <w:sz w:val="16"/>
                <w:szCs w:val="16"/>
              </w:rPr>
              <w:t>2006 No.</w:t>
            </w:r>
            <w:r w:rsidR="009E06B2">
              <w:rPr>
                <w:sz w:val="16"/>
                <w:szCs w:val="16"/>
              </w:rPr>
              <w:t> </w:t>
            </w:r>
            <w:r w:rsidRPr="009E06B2">
              <w:rPr>
                <w:sz w:val="16"/>
                <w:szCs w:val="16"/>
              </w:rPr>
              <w:t>50; No.</w:t>
            </w:r>
            <w:r w:rsidR="009E06B2">
              <w:rPr>
                <w:sz w:val="16"/>
                <w:szCs w:val="16"/>
              </w:rPr>
              <w:t> </w:t>
            </w:r>
            <w:r w:rsidRPr="009E06B2">
              <w:rPr>
                <w:sz w:val="16"/>
                <w:szCs w:val="16"/>
              </w:rPr>
              <w:t>54, 2009</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lastRenderedPageBreak/>
              <w:t>s. 196</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81, 2008</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Part</w:t>
            </w:r>
            <w:r w:rsidR="009E06B2">
              <w:rPr>
                <w:b/>
                <w:sz w:val="16"/>
                <w:szCs w:val="16"/>
              </w:rPr>
              <w:t> </w:t>
            </w:r>
            <w:r w:rsidRPr="009E06B2">
              <w:rPr>
                <w:b/>
                <w:sz w:val="16"/>
                <w:szCs w:val="16"/>
              </w:rPr>
              <w:t>6</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DE08FA">
            <w:pPr>
              <w:pStyle w:val="Tabletext"/>
              <w:tabs>
                <w:tab w:val="center" w:leader="dot" w:pos="2268"/>
              </w:tabs>
              <w:rPr>
                <w:sz w:val="16"/>
                <w:szCs w:val="16"/>
              </w:rPr>
            </w:pPr>
            <w:r w:rsidRPr="009E06B2">
              <w:rPr>
                <w:sz w:val="16"/>
                <w:szCs w:val="16"/>
              </w:rPr>
              <w:t>s 199</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A27F28"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27F28" w:rsidRPr="009E06B2" w:rsidRDefault="00A27F28" w:rsidP="00A27F28">
            <w:pPr>
              <w:pStyle w:val="Tabletext"/>
              <w:tabs>
                <w:tab w:val="center" w:leader="dot" w:pos="2268"/>
              </w:tabs>
              <w:rPr>
                <w:sz w:val="16"/>
                <w:szCs w:val="16"/>
              </w:rPr>
            </w:pPr>
            <w:r w:rsidRPr="009E06B2">
              <w:rPr>
                <w:sz w:val="16"/>
                <w:szCs w:val="16"/>
              </w:rPr>
              <w:t>Subhead to s 204(2)</w:t>
            </w:r>
            <w:r w:rsidRPr="009E06B2">
              <w:rPr>
                <w:sz w:val="16"/>
                <w:szCs w:val="16"/>
              </w:rPr>
              <w:tab/>
            </w:r>
          </w:p>
        </w:tc>
        <w:tc>
          <w:tcPr>
            <w:tcW w:w="5136" w:type="dxa"/>
            <w:tcBorders>
              <w:top w:val="nil"/>
              <w:bottom w:val="nil"/>
            </w:tcBorders>
            <w:shd w:val="clear" w:color="auto" w:fill="auto"/>
          </w:tcPr>
          <w:p w:rsidR="00A27F28" w:rsidRPr="009E06B2" w:rsidRDefault="00A27F28" w:rsidP="00693AC5">
            <w:pPr>
              <w:pStyle w:val="Tabletext"/>
              <w:rPr>
                <w:sz w:val="16"/>
                <w:szCs w:val="16"/>
              </w:rPr>
            </w:pPr>
            <w:r w:rsidRPr="009E06B2">
              <w:rPr>
                <w:sz w:val="16"/>
                <w:szCs w:val="16"/>
              </w:rPr>
              <w:t>ad No 99, 2013</w:t>
            </w:r>
          </w:p>
        </w:tc>
      </w:tr>
      <w:tr w:rsidR="00DE08FA" w:rsidRPr="009E06B2" w:rsidTr="00ED3DEB">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DE08FA" w:rsidRPr="009E06B2" w:rsidRDefault="00A27F28" w:rsidP="00DE08FA">
            <w:pPr>
              <w:pStyle w:val="Tabletext"/>
              <w:tabs>
                <w:tab w:val="center" w:leader="dot" w:pos="2268"/>
              </w:tabs>
              <w:rPr>
                <w:sz w:val="16"/>
                <w:szCs w:val="16"/>
              </w:rPr>
            </w:pPr>
            <w:r w:rsidRPr="009E06B2">
              <w:rPr>
                <w:sz w:val="16"/>
                <w:szCs w:val="16"/>
              </w:rPr>
              <w:t>Subhead</w:t>
            </w:r>
            <w:r w:rsidR="00DE08FA" w:rsidRPr="009E06B2">
              <w:rPr>
                <w:sz w:val="16"/>
                <w:szCs w:val="16"/>
              </w:rPr>
              <w:t xml:space="preserve"> to s 204(5)</w:t>
            </w:r>
            <w:r w:rsidR="00DE08FA" w:rsidRPr="009E06B2">
              <w:rPr>
                <w:sz w:val="16"/>
                <w:szCs w:val="16"/>
              </w:rPr>
              <w:tab/>
            </w:r>
          </w:p>
        </w:tc>
        <w:tc>
          <w:tcPr>
            <w:tcW w:w="5136" w:type="dxa"/>
            <w:tcBorders>
              <w:top w:val="nil"/>
              <w:bottom w:val="nil"/>
            </w:tcBorders>
            <w:shd w:val="clear" w:color="auto" w:fill="auto"/>
          </w:tcPr>
          <w:p w:rsidR="00DE08FA" w:rsidRPr="009E06B2" w:rsidRDefault="00DE08FA" w:rsidP="00ED3DEB">
            <w:pPr>
              <w:pStyle w:val="Tabletext"/>
              <w:rPr>
                <w:sz w:val="16"/>
                <w:szCs w:val="16"/>
              </w:rPr>
            </w:pPr>
            <w:r w:rsidRPr="009E06B2">
              <w:rPr>
                <w:sz w:val="16"/>
                <w:szCs w:val="16"/>
              </w:rPr>
              <w:t>ad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204</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29, 2007; No.</w:t>
            </w:r>
            <w:r w:rsidR="009E06B2">
              <w:rPr>
                <w:sz w:val="16"/>
                <w:szCs w:val="16"/>
              </w:rPr>
              <w:t> </w:t>
            </w:r>
            <w:r w:rsidRPr="009E06B2">
              <w:rPr>
                <w:sz w:val="16"/>
                <w:szCs w:val="16"/>
              </w:rPr>
              <w:t>141, 2011;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204A</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7A0BDA" w:rsidP="00693AC5">
            <w:pPr>
              <w:pStyle w:val="Tabletext"/>
              <w:tabs>
                <w:tab w:val="center" w:leader="dot" w:pos="2268"/>
              </w:tabs>
              <w:rPr>
                <w:sz w:val="16"/>
                <w:szCs w:val="16"/>
              </w:rPr>
            </w:pPr>
            <w:r w:rsidRPr="009E06B2">
              <w:rPr>
                <w:sz w:val="16"/>
                <w:szCs w:val="16"/>
              </w:rPr>
              <w:t>h</w:t>
            </w:r>
            <w:r w:rsidR="005B3893" w:rsidRPr="009E06B2">
              <w:rPr>
                <w:sz w:val="16"/>
                <w:szCs w:val="16"/>
              </w:rPr>
              <w:t>dg to s 205</w:t>
            </w:r>
            <w:r w:rsidR="005B3893"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rs No 99, 2013</w:t>
            </w:r>
          </w:p>
        </w:tc>
      </w:tr>
      <w:tr w:rsidR="00A27F28"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27F28" w:rsidRPr="009E06B2" w:rsidRDefault="00A27F28" w:rsidP="00A27F28">
            <w:pPr>
              <w:pStyle w:val="Tabletext"/>
              <w:tabs>
                <w:tab w:val="center" w:leader="dot" w:pos="2268"/>
              </w:tabs>
              <w:rPr>
                <w:sz w:val="16"/>
                <w:szCs w:val="16"/>
              </w:rPr>
            </w:pPr>
            <w:r w:rsidRPr="009E06B2">
              <w:rPr>
                <w:sz w:val="16"/>
                <w:szCs w:val="16"/>
              </w:rPr>
              <w:t>Subhead to s 205(1)</w:t>
            </w:r>
            <w:r w:rsidRPr="009E06B2">
              <w:rPr>
                <w:sz w:val="16"/>
                <w:szCs w:val="16"/>
              </w:rPr>
              <w:tab/>
            </w:r>
          </w:p>
        </w:tc>
        <w:tc>
          <w:tcPr>
            <w:tcW w:w="5136" w:type="dxa"/>
            <w:tcBorders>
              <w:top w:val="nil"/>
              <w:bottom w:val="nil"/>
            </w:tcBorders>
            <w:shd w:val="clear" w:color="auto" w:fill="auto"/>
          </w:tcPr>
          <w:p w:rsidR="00A27F28" w:rsidRPr="009E06B2" w:rsidRDefault="00A27F28" w:rsidP="00693AC5">
            <w:pPr>
              <w:pStyle w:val="Tabletext"/>
              <w:rPr>
                <w:sz w:val="16"/>
                <w:szCs w:val="16"/>
              </w:rPr>
            </w:pPr>
            <w:r w:rsidRPr="009E06B2">
              <w:rPr>
                <w:sz w:val="16"/>
                <w:szCs w:val="16"/>
              </w:rPr>
              <w:t>ad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205</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7A0BDA" w:rsidP="00725D01">
            <w:pPr>
              <w:pStyle w:val="Tabletext"/>
              <w:tabs>
                <w:tab w:val="center" w:leader="dot" w:pos="2268"/>
              </w:tabs>
              <w:rPr>
                <w:sz w:val="16"/>
                <w:szCs w:val="16"/>
              </w:rPr>
            </w:pPr>
            <w:r w:rsidRPr="009E06B2">
              <w:rPr>
                <w:sz w:val="16"/>
                <w:szCs w:val="16"/>
              </w:rPr>
              <w:t>h</w:t>
            </w:r>
            <w:r w:rsidR="005B3893" w:rsidRPr="009E06B2">
              <w:rPr>
                <w:sz w:val="16"/>
                <w:szCs w:val="16"/>
              </w:rPr>
              <w:t>dg to s 206</w:t>
            </w:r>
            <w:r w:rsidR="005B3893"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rs No 99, 2013</w:t>
            </w:r>
          </w:p>
        </w:tc>
      </w:tr>
      <w:tr w:rsidR="00A27F28"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A27F28" w:rsidRPr="009E06B2" w:rsidRDefault="00A27F28" w:rsidP="00A27F28">
            <w:pPr>
              <w:pStyle w:val="Tabletext"/>
              <w:tabs>
                <w:tab w:val="center" w:leader="dot" w:pos="2268"/>
              </w:tabs>
              <w:rPr>
                <w:sz w:val="16"/>
                <w:szCs w:val="16"/>
              </w:rPr>
            </w:pPr>
            <w:r w:rsidRPr="009E06B2">
              <w:rPr>
                <w:sz w:val="16"/>
                <w:szCs w:val="16"/>
              </w:rPr>
              <w:t>Subhead to s 206(1)</w:t>
            </w:r>
            <w:r w:rsidRPr="009E06B2">
              <w:rPr>
                <w:sz w:val="16"/>
                <w:szCs w:val="16"/>
              </w:rPr>
              <w:tab/>
            </w:r>
          </w:p>
        </w:tc>
        <w:tc>
          <w:tcPr>
            <w:tcW w:w="5136" w:type="dxa"/>
            <w:tcBorders>
              <w:top w:val="nil"/>
              <w:bottom w:val="nil"/>
            </w:tcBorders>
            <w:shd w:val="clear" w:color="auto" w:fill="auto"/>
          </w:tcPr>
          <w:p w:rsidR="00A27F28" w:rsidRPr="009E06B2" w:rsidRDefault="00A27F28" w:rsidP="00693AC5">
            <w:pPr>
              <w:pStyle w:val="Tabletext"/>
              <w:rPr>
                <w:sz w:val="16"/>
                <w:szCs w:val="16"/>
              </w:rPr>
            </w:pPr>
            <w:r w:rsidRPr="009E06B2">
              <w:rPr>
                <w:sz w:val="16"/>
                <w:szCs w:val="16"/>
              </w:rPr>
              <w:t>ad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725D01">
            <w:pPr>
              <w:pStyle w:val="Tabletext"/>
              <w:tabs>
                <w:tab w:val="center" w:leader="dot" w:pos="2268"/>
              </w:tabs>
              <w:rPr>
                <w:sz w:val="16"/>
                <w:szCs w:val="16"/>
              </w:rPr>
            </w:pPr>
            <w:r w:rsidRPr="009E06B2">
              <w:rPr>
                <w:sz w:val="16"/>
                <w:szCs w:val="16"/>
              </w:rPr>
              <w:t>s 206</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Note to s 206</w:t>
            </w:r>
            <w:r w:rsidR="00B72236" w:rsidRPr="009E06B2">
              <w:rPr>
                <w:sz w:val="16"/>
                <w:szCs w:val="16"/>
              </w:rPr>
              <w:t>(1)</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rep No 99, 2013</w:t>
            </w:r>
          </w:p>
        </w:tc>
      </w:tr>
      <w:tr w:rsidR="005B3893"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CB00EC">
            <w:pPr>
              <w:pStyle w:val="Tabletext"/>
              <w:tabs>
                <w:tab w:val="center" w:leader="dot" w:pos="2268"/>
              </w:tabs>
              <w:rPr>
                <w:sz w:val="16"/>
                <w:szCs w:val="16"/>
              </w:rPr>
            </w:pPr>
            <w:r w:rsidRPr="009E06B2">
              <w:rPr>
                <w:sz w:val="16"/>
                <w:szCs w:val="16"/>
              </w:rPr>
              <w:t>s 207</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 99, 2013</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r w:rsidRPr="009E06B2">
              <w:rPr>
                <w:sz w:val="16"/>
                <w:szCs w:val="16"/>
              </w:rPr>
              <w:t>s. 209A</w:t>
            </w:r>
            <w:r w:rsidRPr="009E06B2">
              <w:rPr>
                <w:sz w:val="16"/>
                <w:szCs w:val="16"/>
              </w:rPr>
              <w:tab/>
            </w: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tabs>
                <w:tab w:val="center" w:leader="dot" w:pos="2268"/>
              </w:tabs>
              <w:rPr>
                <w:sz w:val="16"/>
                <w:szCs w:val="16"/>
              </w:rPr>
            </w:pPr>
          </w:p>
        </w:tc>
        <w:tc>
          <w:tcPr>
            <w:tcW w:w="5136" w:type="dxa"/>
            <w:tcBorders>
              <w:top w:val="nil"/>
              <w:bottom w:val="nil"/>
            </w:tcBorders>
            <w:shd w:val="clear" w:color="auto" w:fill="auto"/>
          </w:tcPr>
          <w:p w:rsidR="005B3893" w:rsidRPr="009E06B2" w:rsidRDefault="005B3893" w:rsidP="00693AC5">
            <w:pPr>
              <w:pStyle w:val="Tabletext"/>
              <w:rPr>
                <w:sz w:val="16"/>
                <w:szCs w:val="16"/>
              </w:rPr>
            </w:pPr>
            <w:r w:rsidRPr="009E06B2">
              <w:rPr>
                <w:sz w:val="16"/>
                <w:szCs w:val="16"/>
              </w:rPr>
              <w:t>am. No.</w:t>
            </w:r>
            <w:r w:rsidR="009E06B2">
              <w:rPr>
                <w:sz w:val="16"/>
                <w:szCs w:val="16"/>
              </w:rPr>
              <w:t> </w:t>
            </w:r>
            <w:r w:rsidRPr="009E06B2">
              <w:rPr>
                <w:sz w:val="16"/>
                <w:szCs w:val="16"/>
              </w:rPr>
              <w:t>98, 2012</w:t>
            </w:r>
          </w:p>
        </w:tc>
      </w:tr>
      <w:tr w:rsidR="00150E49"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150E49" w:rsidRPr="009E06B2" w:rsidRDefault="00150E49" w:rsidP="00693AC5">
            <w:pPr>
              <w:pStyle w:val="Tabletext"/>
              <w:tabs>
                <w:tab w:val="center" w:leader="dot" w:pos="2268"/>
              </w:tabs>
              <w:rPr>
                <w:sz w:val="16"/>
                <w:szCs w:val="16"/>
              </w:rPr>
            </w:pPr>
            <w:r w:rsidRPr="009E06B2">
              <w:rPr>
                <w:sz w:val="16"/>
                <w:szCs w:val="16"/>
              </w:rPr>
              <w:t>s 210</w:t>
            </w:r>
            <w:r w:rsidRPr="009E06B2">
              <w:rPr>
                <w:sz w:val="16"/>
                <w:szCs w:val="16"/>
              </w:rPr>
              <w:tab/>
            </w:r>
          </w:p>
        </w:tc>
        <w:tc>
          <w:tcPr>
            <w:tcW w:w="5136" w:type="dxa"/>
            <w:tcBorders>
              <w:top w:val="nil"/>
              <w:bottom w:val="nil"/>
            </w:tcBorders>
            <w:shd w:val="clear" w:color="auto" w:fill="auto"/>
          </w:tcPr>
          <w:p w:rsidR="00150E49" w:rsidRPr="009E06B2" w:rsidRDefault="00150E49" w:rsidP="00693AC5">
            <w:pPr>
              <w:pStyle w:val="Tabletext"/>
              <w:rPr>
                <w:sz w:val="16"/>
                <w:szCs w:val="16"/>
              </w:rPr>
            </w:pPr>
            <w:r w:rsidRPr="009E06B2">
              <w:rPr>
                <w:sz w:val="16"/>
                <w:szCs w:val="16"/>
              </w:rPr>
              <w:t>am No 5, 2014</w:t>
            </w:r>
          </w:p>
        </w:tc>
      </w:tr>
      <w:tr w:rsidR="005B3893"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5B3893" w:rsidRPr="009E06B2" w:rsidRDefault="005B3893" w:rsidP="00693AC5">
            <w:pPr>
              <w:pStyle w:val="Tabletext"/>
              <w:rPr>
                <w:sz w:val="16"/>
                <w:szCs w:val="16"/>
              </w:rPr>
            </w:pPr>
            <w:r w:rsidRPr="009E06B2">
              <w:rPr>
                <w:b/>
                <w:sz w:val="16"/>
                <w:szCs w:val="16"/>
              </w:rPr>
              <w:t>Part</w:t>
            </w:r>
            <w:r w:rsidR="009E06B2">
              <w:rPr>
                <w:b/>
                <w:sz w:val="16"/>
                <w:szCs w:val="16"/>
              </w:rPr>
              <w:t> </w:t>
            </w:r>
            <w:r w:rsidRPr="009E06B2">
              <w:rPr>
                <w:b/>
                <w:sz w:val="16"/>
                <w:szCs w:val="16"/>
              </w:rPr>
              <w:t>7</w:t>
            </w:r>
          </w:p>
        </w:tc>
        <w:tc>
          <w:tcPr>
            <w:tcW w:w="5136" w:type="dxa"/>
            <w:tcBorders>
              <w:top w:val="nil"/>
              <w:bottom w:val="nil"/>
            </w:tcBorders>
            <w:shd w:val="clear" w:color="auto" w:fill="auto"/>
          </w:tcPr>
          <w:p w:rsidR="005B3893" w:rsidRPr="009E06B2" w:rsidRDefault="005B3893" w:rsidP="00693AC5">
            <w:pPr>
              <w:pStyle w:val="Tabletext"/>
              <w:rPr>
                <w:sz w:val="16"/>
                <w:szCs w:val="16"/>
              </w:rPr>
            </w:pPr>
          </w:p>
        </w:tc>
      </w:tr>
      <w:tr w:rsidR="00150E49"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150E49" w:rsidRPr="009E06B2" w:rsidRDefault="00150E49" w:rsidP="00693AC5">
            <w:pPr>
              <w:pStyle w:val="Tabletext"/>
              <w:rPr>
                <w:b/>
                <w:sz w:val="16"/>
                <w:szCs w:val="16"/>
              </w:rPr>
            </w:pPr>
            <w:r w:rsidRPr="009E06B2">
              <w:rPr>
                <w:b/>
                <w:sz w:val="16"/>
                <w:szCs w:val="16"/>
              </w:rPr>
              <w:t>Div 1</w:t>
            </w:r>
          </w:p>
        </w:tc>
        <w:tc>
          <w:tcPr>
            <w:tcW w:w="5136" w:type="dxa"/>
            <w:tcBorders>
              <w:top w:val="nil"/>
              <w:bottom w:val="nil"/>
            </w:tcBorders>
            <w:shd w:val="clear" w:color="auto" w:fill="auto"/>
          </w:tcPr>
          <w:p w:rsidR="00150E49" w:rsidRPr="009E06B2" w:rsidRDefault="00150E49"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8811C8">
            <w:pPr>
              <w:pStyle w:val="Tabletext"/>
              <w:tabs>
                <w:tab w:val="center" w:leader="dot" w:pos="2268"/>
              </w:tabs>
              <w:rPr>
                <w:sz w:val="16"/>
                <w:szCs w:val="16"/>
              </w:rPr>
            </w:pPr>
            <w:r w:rsidRPr="009E06B2">
              <w:rPr>
                <w:sz w:val="16"/>
                <w:szCs w:val="16"/>
              </w:rPr>
              <w:t>s 211</w:t>
            </w:r>
            <w:r w:rsidRPr="009E06B2">
              <w:rPr>
                <w:sz w:val="16"/>
                <w:szCs w:val="16"/>
              </w:rPr>
              <w:tab/>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5, 2014</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8811C8">
            <w:pPr>
              <w:pStyle w:val="Tabletext"/>
              <w:tabs>
                <w:tab w:val="center" w:leader="dot" w:pos="2268"/>
              </w:tabs>
              <w:rPr>
                <w:b/>
                <w:sz w:val="16"/>
                <w:szCs w:val="16"/>
              </w:rPr>
            </w:pPr>
            <w:r w:rsidRPr="009E06B2">
              <w:rPr>
                <w:b/>
                <w:sz w:val="16"/>
                <w:szCs w:val="16"/>
              </w:rPr>
              <w:t>Div 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8811C8">
            <w:pPr>
              <w:pStyle w:val="Tabletext"/>
              <w:tabs>
                <w:tab w:val="center" w:leader="dot" w:pos="2268"/>
              </w:tabs>
              <w:rPr>
                <w:sz w:val="16"/>
                <w:szCs w:val="16"/>
              </w:rPr>
            </w:pPr>
            <w:r w:rsidRPr="009E06B2">
              <w:rPr>
                <w:sz w:val="16"/>
                <w:szCs w:val="16"/>
              </w:rPr>
              <w:t>s 212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5, 2014</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tabs>
                <w:tab w:val="center" w:leader="dot" w:pos="2268"/>
              </w:tabs>
              <w:rPr>
                <w:sz w:val="16"/>
                <w:szCs w:val="16"/>
              </w:rPr>
            </w:pPr>
            <w:r w:rsidRPr="009E06B2">
              <w:rPr>
                <w:sz w:val="16"/>
                <w:szCs w:val="16"/>
              </w:rPr>
              <w:t>Heading to Div. 4</w:t>
            </w:r>
            <w:r w:rsidRPr="009E06B2">
              <w:rPr>
                <w:sz w:val="16"/>
                <w:szCs w:val="16"/>
              </w:rPr>
              <w:tab/>
            </w:r>
            <w:r w:rsidRPr="009E06B2">
              <w:rPr>
                <w:sz w:val="16"/>
                <w:szCs w:val="16"/>
              </w:rPr>
              <w:br/>
              <w:t>of Part</w:t>
            </w:r>
            <w:r w:rsidR="009E06B2">
              <w:rPr>
                <w:sz w:val="16"/>
                <w:szCs w:val="16"/>
              </w:rPr>
              <w:t> </w:t>
            </w:r>
            <w:r w:rsidRPr="009E06B2">
              <w:rPr>
                <w:sz w:val="16"/>
                <w:szCs w:val="16"/>
              </w:rPr>
              <w:t>7 of Chapt. 4</w:t>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220A</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ad.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tabs>
                <w:tab w:val="center" w:leader="dot" w:pos="2268"/>
              </w:tabs>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221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221(1)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221(2)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222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lastRenderedPageBreak/>
              <w:t>Subhead. to s. 222(3)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5, 2008; No.</w:t>
            </w:r>
            <w:r w:rsidR="009E06B2">
              <w:rPr>
                <w:sz w:val="16"/>
                <w:szCs w:val="16"/>
              </w:rPr>
              <w:t> </w:t>
            </w:r>
            <w:r w:rsidRPr="009E06B2">
              <w:rPr>
                <w:sz w:val="16"/>
                <w:szCs w:val="16"/>
              </w:rPr>
              <w:t>81, 2009; No.</w:t>
            </w:r>
            <w:r w:rsidR="009E06B2">
              <w:rPr>
                <w:sz w:val="16"/>
                <w:szCs w:val="16"/>
              </w:rPr>
              <w:t> </w:t>
            </w:r>
            <w:r w:rsidRPr="009E06B2">
              <w:rPr>
                <w:sz w:val="16"/>
                <w:szCs w:val="16"/>
              </w:rPr>
              <w:t>87, 2011</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5, 2008;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223A</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ad.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224</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81, 2009; No.</w:t>
            </w:r>
            <w:r w:rsidR="009E06B2">
              <w:rPr>
                <w:sz w:val="16"/>
                <w:szCs w:val="16"/>
              </w:rPr>
              <w:t> </w:t>
            </w:r>
            <w:r w:rsidRPr="009E06B2">
              <w:rPr>
                <w:sz w:val="16"/>
                <w:szCs w:val="16"/>
              </w:rPr>
              <w:t>135, 2010</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228</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Chapter</w:t>
            </w:r>
            <w:r w:rsidR="009E06B2">
              <w:rPr>
                <w:b/>
                <w:sz w:val="16"/>
                <w:szCs w:val="16"/>
              </w:rPr>
              <w:t> </w:t>
            </w:r>
            <w:r w:rsidRPr="009E06B2">
              <w:rPr>
                <w:b/>
                <w:sz w:val="16"/>
                <w:szCs w:val="16"/>
              </w:rPr>
              <w:t>5</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b/>
                <w:sz w:val="16"/>
                <w:szCs w:val="16"/>
              </w:rPr>
            </w:pPr>
            <w:r w:rsidRPr="009E06B2">
              <w:rPr>
                <w:b/>
                <w:sz w:val="16"/>
                <w:szCs w:val="16"/>
              </w:rPr>
              <w:t>Div 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7A0BDA">
            <w:pPr>
              <w:pStyle w:val="Tabletext"/>
              <w:tabs>
                <w:tab w:val="center" w:leader="dot" w:pos="2268"/>
              </w:tabs>
              <w:rPr>
                <w:sz w:val="16"/>
                <w:szCs w:val="16"/>
              </w:rPr>
            </w:pPr>
            <w:r w:rsidRPr="009E06B2">
              <w:rPr>
                <w:sz w:val="16"/>
                <w:szCs w:val="16"/>
              </w:rPr>
              <w:t>s 232</w:t>
            </w:r>
            <w:r w:rsidRPr="009E06B2">
              <w:rPr>
                <w:sz w:val="16"/>
                <w:szCs w:val="16"/>
              </w:rPr>
              <w:tab/>
            </w:r>
          </w:p>
        </w:tc>
        <w:tc>
          <w:tcPr>
            <w:tcW w:w="5136" w:type="dxa"/>
            <w:tcBorders>
              <w:top w:val="nil"/>
              <w:bottom w:val="nil"/>
            </w:tcBorders>
            <w:shd w:val="clear" w:color="auto" w:fill="auto"/>
          </w:tcPr>
          <w:p w:rsidR="003A58C1" w:rsidRPr="009E06B2" w:rsidRDefault="003A58C1" w:rsidP="007A0BDA">
            <w:pPr>
              <w:pStyle w:val="Tabletext"/>
              <w:tabs>
                <w:tab w:val="center" w:leader="dot" w:pos="2268"/>
              </w:tabs>
              <w:rPr>
                <w:sz w:val="16"/>
                <w:szCs w:val="16"/>
              </w:rPr>
            </w:pPr>
            <w:r w:rsidRPr="009E06B2">
              <w:rPr>
                <w:sz w:val="16"/>
                <w:szCs w:val="16"/>
              </w:rPr>
              <w:t>am No 99, 2013; No 5, 2014</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234</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2008; No.</w:t>
            </w:r>
            <w:r w:rsidR="009E06B2">
              <w:rPr>
                <w:sz w:val="16"/>
                <w:szCs w:val="16"/>
              </w:rPr>
              <w:t> </w:t>
            </w:r>
            <w:r w:rsidRPr="009E06B2">
              <w:rPr>
                <w:sz w:val="16"/>
                <w:szCs w:val="16"/>
              </w:rPr>
              <w:t>120, 2010;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234(1)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120, 2010</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 99, 2013</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hdg to s 235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 99, 2013</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235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725D01">
            <w:pPr>
              <w:pStyle w:val="Tabletext"/>
              <w:tabs>
                <w:tab w:val="center" w:leader="dot" w:pos="2268"/>
              </w:tabs>
              <w:rPr>
                <w:sz w:val="16"/>
                <w:szCs w:val="16"/>
              </w:rPr>
            </w:pPr>
            <w:r w:rsidRPr="009E06B2">
              <w:rPr>
                <w:sz w:val="16"/>
                <w:szCs w:val="16"/>
              </w:rPr>
              <w:t>hdg to s 236</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 99, 2013</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725D01">
            <w:pPr>
              <w:pStyle w:val="Tabletext"/>
              <w:tabs>
                <w:tab w:val="center" w:leader="dot" w:pos="2268"/>
              </w:tabs>
              <w:rPr>
                <w:sz w:val="16"/>
                <w:szCs w:val="16"/>
              </w:rPr>
            </w:pPr>
            <w:r w:rsidRPr="009E06B2">
              <w:rPr>
                <w:sz w:val="16"/>
                <w:szCs w:val="16"/>
              </w:rPr>
              <w:t>s 236</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237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238A</w:t>
            </w:r>
            <w:r w:rsidRPr="009E06B2">
              <w:rPr>
                <w:sz w:val="16"/>
                <w:szCs w:val="16"/>
              </w:rPr>
              <w:tab/>
            </w:r>
          </w:p>
        </w:tc>
        <w:tc>
          <w:tcPr>
            <w:tcW w:w="5136" w:type="dxa"/>
            <w:tcBorders>
              <w:top w:val="nil"/>
              <w:bottom w:val="nil"/>
            </w:tcBorders>
            <w:shd w:val="clear" w:color="auto" w:fill="auto"/>
          </w:tcPr>
          <w:p w:rsidR="003A58C1" w:rsidRPr="009E06B2" w:rsidRDefault="003A58C1" w:rsidP="00E65D72">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98, 2012</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b/>
                <w:sz w:val="16"/>
                <w:szCs w:val="16"/>
              </w:rPr>
            </w:pPr>
            <w:r w:rsidRPr="009E06B2">
              <w:rPr>
                <w:b/>
                <w:sz w:val="16"/>
                <w:szCs w:val="16"/>
              </w:rPr>
              <w:t>Div 3</w:t>
            </w:r>
          </w:p>
        </w:tc>
        <w:tc>
          <w:tcPr>
            <w:tcW w:w="5136" w:type="dxa"/>
            <w:tcBorders>
              <w:top w:val="nil"/>
              <w:bottom w:val="nil"/>
            </w:tcBorders>
            <w:shd w:val="clear" w:color="auto" w:fill="auto"/>
          </w:tcPr>
          <w:p w:rsidR="003A58C1" w:rsidRPr="009E06B2" w:rsidRDefault="003A58C1" w:rsidP="00DA3B7D">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C03A47">
            <w:pPr>
              <w:pStyle w:val="Tabletext"/>
              <w:tabs>
                <w:tab w:val="center" w:leader="dot" w:pos="2268"/>
              </w:tabs>
              <w:rPr>
                <w:sz w:val="16"/>
                <w:szCs w:val="16"/>
              </w:rPr>
            </w:pPr>
            <w:r w:rsidRPr="009E06B2">
              <w:rPr>
                <w:sz w:val="16"/>
                <w:szCs w:val="16"/>
              </w:rPr>
              <w:t>hdg to Div 3 of Pt 2</w:t>
            </w:r>
            <w:r w:rsidRPr="009E06B2">
              <w:rPr>
                <w:sz w:val="16"/>
                <w:szCs w:val="16"/>
              </w:rPr>
              <w:tab/>
            </w:r>
            <w:r w:rsidRPr="009E06B2">
              <w:rPr>
                <w:sz w:val="16"/>
                <w:szCs w:val="16"/>
              </w:rPr>
              <w:br/>
              <w:t>of Ch 5</w:t>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rs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hdg to s 239</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rs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Subhead to s 239(1)</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ad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s 239</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hdg to s 240</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rs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C03A47">
            <w:pPr>
              <w:pStyle w:val="Tabletext"/>
              <w:tabs>
                <w:tab w:val="center" w:leader="dot" w:pos="2268"/>
              </w:tabs>
              <w:rPr>
                <w:b/>
                <w:sz w:val="16"/>
                <w:szCs w:val="16"/>
              </w:rPr>
            </w:pPr>
            <w:r w:rsidRPr="009E06B2">
              <w:rPr>
                <w:sz w:val="16"/>
                <w:szCs w:val="16"/>
              </w:rPr>
              <w:lastRenderedPageBreak/>
              <w:t>Subhead to s 240(1)</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ad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s 240</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Note to s 240</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rep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DA3B7D">
            <w:pPr>
              <w:pStyle w:val="Tabletext"/>
              <w:tabs>
                <w:tab w:val="center" w:leader="dot" w:pos="2268"/>
              </w:tabs>
              <w:rPr>
                <w:sz w:val="16"/>
                <w:szCs w:val="16"/>
              </w:rPr>
            </w:pPr>
            <w:r w:rsidRPr="009E06B2">
              <w:rPr>
                <w:sz w:val="16"/>
                <w:szCs w:val="16"/>
              </w:rPr>
              <w:t>s 241</w:t>
            </w:r>
            <w:r w:rsidRPr="009E06B2">
              <w:rPr>
                <w:sz w:val="16"/>
                <w:szCs w:val="16"/>
              </w:rPr>
              <w:tab/>
            </w:r>
          </w:p>
        </w:tc>
        <w:tc>
          <w:tcPr>
            <w:tcW w:w="5136" w:type="dxa"/>
            <w:tcBorders>
              <w:top w:val="nil"/>
              <w:bottom w:val="nil"/>
            </w:tcBorders>
            <w:shd w:val="clear" w:color="auto" w:fill="auto"/>
          </w:tcPr>
          <w:p w:rsidR="003A58C1" w:rsidRPr="009E06B2" w:rsidRDefault="003A58C1" w:rsidP="00DA3B7D">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tabs>
                <w:tab w:val="center" w:leader="dot" w:pos="2268"/>
              </w:tabs>
              <w:rPr>
                <w:sz w:val="16"/>
                <w:szCs w:val="16"/>
              </w:rPr>
            </w:pPr>
            <w:r w:rsidRPr="009E06B2">
              <w:rPr>
                <w:sz w:val="16"/>
                <w:szCs w:val="16"/>
              </w:rPr>
              <w:t>Heading to Div. 5</w:t>
            </w:r>
            <w:r w:rsidRPr="009E06B2">
              <w:rPr>
                <w:sz w:val="16"/>
                <w:szCs w:val="16"/>
              </w:rPr>
              <w:tab/>
            </w:r>
            <w:r w:rsidRPr="009E06B2">
              <w:rPr>
                <w:sz w:val="16"/>
                <w:szCs w:val="16"/>
              </w:rPr>
              <w:br/>
              <w:t>of Part</w:t>
            </w:r>
            <w:r w:rsidR="009E06B2">
              <w:rPr>
                <w:sz w:val="16"/>
                <w:szCs w:val="16"/>
              </w:rPr>
              <w:t> </w:t>
            </w:r>
            <w:r w:rsidRPr="009E06B2">
              <w:rPr>
                <w:sz w:val="16"/>
                <w:szCs w:val="16"/>
              </w:rPr>
              <w:t>2 of Chapt. 5</w:t>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244A</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ad.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245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245</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246</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Subhead. to s. 246(3)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246</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5, 2008; No.</w:t>
            </w:r>
            <w:r w:rsidR="009E06B2">
              <w:rPr>
                <w:sz w:val="16"/>
                <w:szCs w:val="16"/>
              </w:rPr>
              <w:t> </w:t>
            </w:r>
            <w:r w:rsidRPr="009E06B2">
              <w:rPr>
                <w:sz w:val="16"/>
                <w:szCs w:val="16"/>
              </w:rPr>
              <w:t>81, 2009; No.</w:t>
            </w:r>
            <w:r w:rsidR="009E06B2">
              <w:rPr>
                <w:sz w:val="16"/>
                <w:szCs w:val="16"/>
              </w:rPr>
              <w:t> </w:t>
            </w:r>
            <w:r w:rsidRPr="009E06B2">
              <w:rPr>
                <w:sz w:val="16"/>
                <w:szCs w:val="16"/>
              </w:rPr>
              <w:t>87, 2011</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5, 2008;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247A</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ad.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248</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5, 2008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81, 2009; No.</w:t>
            </w:r>
            <w:r w:rsidR="009E06B2">
              <w:rPr>
                <w:sz w:val="16"/>
                <w:szCs w:val="16"/>
              </w:rPr>
              <w:t> </w:t>
            </w:r>
            <w:r w:rsidRPr="009E06B2">
              <w:rPr>
                <w:sz w:val="16"/>
                <w:szCs w:val="16"/>
              </w:rPr>
              <w:t>135, 2010</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249</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254</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254</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257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6</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258</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17, 2010; No 5, 2014</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5</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267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54, 2007</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267(1)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54, 2007</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Chapter</w:t>
            </w:r>
            <w:r w:rsidR="009E06B2">
              <w:rPr>
                <w:b/>
                <w:sz w:val="16"/>
                <w:szCs w:val="16"/>
              </w:rPr>
              <w:t> </w:t>
            </w:r>
            <w:r w:rsidRPr="009E06B2">
              <w:rPr>
                <w:b/>
                <w:sz w:val="16"/>
                <w:szCs w:val="16"/>
              </w:rPr>
              <w:t>6</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lastRenderedPageBreak/>
              <w:t>Part</w:t>
            </w:r>
            <w:r w:rsidR="009E06B2">
              <w:rPr>
                <w:b/>
                <w:sz w:val="16"/>
                <w:szCs w:val="16"/>
              </w:rPr>
              <w:t> </w:t>
            </w:r>
            <w:r w:rsidRPr="009E06B2">
              <w:rPr>
                <w:b/>
                <w:sz w:val="16"/>
                <w:szCs w:val="16"/>
              </w:rPr>
              <w:t>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269</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b/>
                <w:sz w:val="16"/>
                <w:szCs w:val="16"/>
              </w:rPr>
            </w:pPr>
            <w:r w:rsidRPr="009E06B2">
              <w:rPr>
                <w:b/>
                <w:sz w:val="16"/>
                <w:szCs w:val="16"/>
              </w:rPr>
              <w:t>Pt 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272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278</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 No 99, 2013</w:t>
            </w: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b/>
                <w:sz w:val="16"/>
                <w:szCs w:val="16"/>
              </w:rPr>
            </w:pPr>
            <w:r w:rsidRPr="009E06B2">
              <w:rPr>
                <w:b/>
                <w:sz w:val="16"/>
                <w:szCs w:val="16"/>
              </w:rPr>
              <w:t>Div 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279</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E82DCB">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E82DCB">
            <w:pPr>
              <w:pStyle w:val="Tabletext"/>
              <w:tabs>
                <w:tab w:val="center" w:leader="dot" w:pos="2268"/>
              </w:tabs>
              <w:rPr>
                <w:sz w:val="16"/>
                <w:szCs w:val="16"/>
              </w:rPr>
            </w:pPr>
            <w:r w:rsidRPr="009E06B2">
              <w:rPr>
                <w:sz w:val="16"/>
                <w:szCs w:val="16"/>
              </w:rPr>
              <w:t>s 280A</w:t>
            </w:r>
            <w:r w:rsidRPr="009E06B2">
              <w:rPr>
                <w:sz w:val="16"/>
                <w:szCs w:val="16"/>
              </w:rPr>
              <w:tab/>
            </w:r>
          </w:p>
        </w:tc>
        <w:tc>
          <w:tcPr>
            <w:tcW w:w="5136" w:type="dxa"/>
            <w:tcBorders>
              <w:top w:val="nil"/>
              <w:bottom w:val="nil"/>
            </w:tcBorders>
            <w:shd w:val="clear" w:color="auto" w:fill="auto"/>
          </w:tcPr>
          <w:p w:rsidR="003A58C1" w:rsidRPr="009E06B2" w:rsidRDefault="003A58C1" w:rsidP="00E82DCB">
            <w:pPr>
              <w:pStyle w:val="Tabletext"/>
              <w:rPr>
                <w:sz w:val="16"/>
                <w:szCs w:val="16"/>
              </w:rPr>
            </w:pPr>
            <w:r w:rsidRPr="009E06B2">
              <w:rPr>
                <w:sz w:val="16"/>
                <w:szCs w:val="16"/>
              </w:rPr>
              <w:t>ad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Subhead. to s. 286(1)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121, 2005</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Subhead. to s. 286(4)</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121, 2005</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286</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121, 2005; No.</w:t>
            </w:r>
            <w:r w:rsidR="009E06B2">
              <w:rPr>
                <w:sz w:val="16"/>
                <w:szCs w:val="16"/>
              </w:rPr>
              <w:t> </w:t>
            </w:r>
            <w:r w:rsidRPr="009E06B2">
              <w:rPr>
                <w:sz w:val="16"/>
                <w:szCs w:val="16"/>
              </w:rPr>
              <w:t>8, 2010;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hdg to s 287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287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4</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b/>
                <w:sz w:val="16"/>
                <w:szCs w:val="16"/>
              </w:rPr>
            </w:pPr>
            <w:r w:rsidRPr="009E06B2">
              <w:rPr>
                <w:b/>
                <w:sz w:val="16"/>
                <w:szCs w:val="16"/>
              </w:rPr>
              <w:t>Div 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8811C8">
            <w:pPr>
              <w:pStyle w:val="Tabletext"/>
              <w:tabs>
                <w:tab w:val="center" w:leader="dot" w:pos="2268"/>
              </w:tabs>
              <w:rPr>
                <w:sz w:val="16"/>
                <w:szCs w:val="16"/>
              </w:rPr>
            </w:pPr>
            <w:r w:rsidRPr="009E06B2">
              <w:rPr>
                <w:sz w:val="16"/>
                <w:szCs w:val="16"/>
              </w:rPr>
              <w:t>s 288</w:t>
            </w:r>
            <w:r w:rsidRPr="009E06B2">
              <w:rPr>
                <w:sz w:val="16"/>
                <w:szCs w:val="16"/>
              </w:rPr>
              <w:tab/>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5, 2014</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E82DCB">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E82DCB">
            <w:pPr>
              <w:pStyle w:val="Tabletext"/>
              <w:tabs>
                <w:tab w:val="center" w:leader="dot" w:pos="2268"/>
              </w:tabs>
              <w:rPr>
                <w:sz w:val="16"/>
                <w:szCs w:val="16"/>
              </w:rPr>
            </w:pPr>
            <w:r w:rsidRPr="009E06B2">
              <w:rPr>
                <w:sz w:val="16"/>
                <w:szCs w:val="16"/>
              </w:rPr>
              <w:t>s 289</w:t>
            </w:r>
            <w:r w:rsidRPr="009E06B2">
              <w:rPr>
                <w:sz w:val="16"/>
                <w:szCs w:val="16"/>
              </w:rPr>
              <w:tab/>
            </w:r>
          </w:p>
        </w:tc>
        <w:tc>
          <w:tcPr>
            <w:tcW w:w="5136" w:type="dxa"/>
            <w:tcBorders>
              <w:top w:val="nil"/>
              <w:bottom w:val="nil"/>
            </w:tcBorders>
            <w:shd w:val="clear" w:color="auto" w:fill="auto"/>
          </w:tcPr>
          <w:p w:rsidR="003A58C1" w:rsidRPr="009E06B2" w:rsidRDefault="003A58C1" w:rsidP="00E82DCB">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293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121, 2005</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tabs>
                <w:tab w:val="center" w:leader="dot" w:pos="2268"/>
              </w:tabs>
              <w:rPr>
                <w:sz w:val="16"/>
                <w:szCs w:val="16"/>
              </w:rPr>
            </w:pPr>
            <w:r w:rsidRPr="009E06B2">
              <w:rPr>
                <w:sz w:val="16"/>
                <w:szCs w:val="16"/>
              </w:rPr>
              <w:t>Heading to Div. 4</w:t>
            </w:r>
            <w:r w:rsidRPr="009E06B2">
              <w:rPr>
                <w:sz w:val="16"/>
                <w:szCs w:val="16"/>
              </w:rPr>
              <w:tab/>
            </w:r>
            <w:r w:rsidRPr="009E06B2">
              <w:rPr>
                <w:sz w:val="16"/>
                <w:szCs w:val="16"/>
              </w:rPr>
              <w:br/>
              <w:t>of Part</w:t>
            </w:r>
            <w:r w:rsidR="009E06B2">
              <w:rPr>
                <w:sz w:val="16"/>
                <w:szCs w:val="16"/>
              </w:rPr>
              <w:t> </w:t>
            </w:r>
            <w:r w:rsidRPr="009E06B2">
              <w:rPr>
                <w:sz w:val="16"/>
                <w:szCs w:val="16"/>
              </w:rPr>
              <w:t>4 of Chapt. 6</w:t>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300</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300</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FE33C8">
            <w:pPr>
              <w:pStyle w:val="Tabletext"/>
              <w:tabs>
                <w:tab w:val="center" w:leader="dot" w:pos="2268"/>
              </w:tabs>
              <w:rPr>
                <w:sz w:val="16"/>
                <w:szCs w:val="16"/>
              </w:rPr>
            </w:pPr>
            <w:r w:rsidRPr="009E06B2">
              <w:rPr>
                <w:sz w:val="16"/>
                <w:szCs w:val="16"/>
              </w:rPr>
              <w:t>Note to s. 300</w:t>
            </w:r>
            <w:r w:rsidRPr="009E06B2">
              <w:rPr>
                <w:sz w:val="16"/>
                <w:szCs w:val="16"/>
              </w:rPr>
              <w:tab/>
            </w:r>
            <w:r w:rsidRPr="009E06B2">
              <w:rPr>
                <w:sz w:val="16"/>
                <w:szCs w:val="16"/>
              </w:rPr>
              <w:br/>
              <w:t>renum Note 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r w:rsidRPr="009E06B2">
              <w:rPr>
                <w:sz w:val="16"/>
                <w:szCs w:val="16"/>
              </w:rPr>
              <w:br/>
              <w:t>No 99, 2013</w:t>
            </w:r>
          </w:p>
        </w:tc>
      </w:tr>
      <w:tr w:rsidR="003A58C1" w:rsidRPr="009E06B2" w:rsidTr="00E82DCB">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E82DCB">
            <w:pPr>
              <w:pStyle w:val="Tabletext"/>
              <w:tabs>
                <w:tab w:val="center" w:leader="dot" w:pos="2268"/>
              </w:tabs>
              <w:rPr>
                <w:sz w:val="16"/>
                <w:szCs w:val="16"/>
              </w:rPr>
            </w:pPr>
            <w:r w:rsidRPr="009E06B2">
              <w:rPr>
                <w:sz w:val="16"/>
                <w:szCs w:val="16"/>
              </w:rPr>
              <w:t>Note 2 to s 300</w:t>
            </w:r>
            <w:r w:rsidRPr="009E06B2">
              <w:rPr>
                <w:sz w:val="16"/>
                <w:szCs w:val="16"/>
              </w:rPr>
              <w:tab/>
            </w:r>
          </w:p>
        </w:tc>
        <w:tc>
          <w:tcPr>
            <w:tcW w:w="5136" w:type="dxa"/>
            <w:tcBorders>
              <w:top w:val="nil"/>
              <w:bottom w:val="nil"/>
            </w:tcBorders>
            <w:shd w:val="clear" w:color="auto" w:fill="auto"/>
          </w:tcPr>
          <w:p w:rsidR="003A58C1" w:rsidRPr="009E06B2" w:rsidRDefault="003A58C1" w:rsidP="00FE33C8">
            <w:pPr>
              <w:pStyle w:val="Tabletext"/>
              <w:rPr>
                <w:sz w:val="16"/>
                <w:szCs w:val="16"/>
              </w:rPr>
            </w:pPr>
            <w:r w:rsidRPr="009E06B2">
              <w:rPr>
                <w:sz w:val="16"/>
                <w:szCs w:val="16"/>
              </w:rPr>
              <w:t>ad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301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Subhead. to s. 301(3)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301</w:t>
            </w:r>
            <w:r w:rsidRPr="009E06B2">
              <w:rPr>
                <w:sz w:val="16"/>
                <w:szCs w:val="16"/>
              </w:rPr>
              <w:tab/>
            </w:r>
          </w:p>
        </w:tc>
        <w:tc>
          <w:tcPr>
            <w:tcW w:w="5136" w:type="dxa"/>
            <w:tcBorders>
              <w:top w:val="nil"/>
              <w:bottom w:val="nil"/>
            </w:tcBorders>
            <w:shd w:val="clear" w:color="auto" w:fill="auto"/>
          </w:tcPr>
          <w:p w:rsidR="003A58C1" w:rsidRPr="009E06B2" w:rsidRDefault="003A58C1" w:rsidP="00E65D72">
            <w:pPr>
              <w:pStyle w:val="Tabletext"/>
              <w:rPr>
                <w:sz w:val="16"/>
                <w:szCs w:val="16"/>
              </w:rPr>
            </w:pPr>
            <w:r w:rsidRPr="009E06B2">
              <w:rPr>
                <w:sz w:val="16"/>
                <w:szCs w:val="16"/>
              </w:rPr>
              <w:t>am. No.</w:t>
            </w:r>
            <w:r w:rsidR="009E06B2">
              <w:rPr>
                <w:sz w:val="16"/>
                <w:szCs w:val="16"/>
              </w:rPr>
              <w:t> </w:t>
            </w:r>
            <w:r w:rsidRPr="009E06B2">
              <w:rPr>
                <w:sz w:val="16"/>
                <w:szCs w:val="16"/>
              </w:rPr>
              <w:t>81, 2009; No.</w:t>
            </w:r>
            <w:r w:rsidR="009E06B2">
              <w:rPr>
                <w:sz w:val="16"/>
                <w:szCs w:val="16"/>
              </w:rPr>
              <w:t> </w:t>
            </w:r>
            <w:r w:rsidRPr="009E06B2">
              <w:rPr>
                <w:sz w:val="16"/>
                <w:szCs w:val="16"/>
              </w:rPr>
              <w:t>87, 2011;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lastRenderedPageBreak/>
              <w:t>Heading to s. 302</w:t>
            </w:r>
            <w:r w:rsidRPr="009E06B2">
              <w:rPr>
                <w:sz w:val="16"/>
                <w:szCs w:val="16"/>
              </w:rPr>
              <w:tab/>
            </w:r>
          </w:p>
        </w:tc>
        <w:tc>
          <w:tcPr>
            <w:tcW w:w="5136" w:type="dxa"/>
            <w:tcBorders>
              <w:top w:val="nil"/>
              <w:bottom w:val="nil"/>
            </w:tcBorders>
            <w:shd w:val="clear" w:color="auto" w:fill="auto"/>
          </w:tcPr>
          <w:p w:rsidR="003A58C1" w:rsidRPr="009E06B2" w:rsidRDefault="003A58C1" w:rsidP="00E65D72">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302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303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w:t>
            </w:r>
            <w:r w:rsidR="009E06B2">
              <w:rPr>
                <w:sz w:val="16"/>
                <w:szCs w:val="16"/>
              </w:rPr>
              <w:t> </w:t>
            </w:r>
            <w:r w:rsidRPr="009E06B2">
              <w:rPr>
                <w:sz w:val="16"/>
                <w:szCs w:val="16"/>
              </w:rPr>
              <w:t>135, 2010</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303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4A61FB">
            <w:pPr>
              <w:pStyle w:val="Tabletext"/>
              <w:tabs>
                <w:tab w:val="center" w:leader="dot" w:pos="2268"/>
              </w:tabs>
              <w:rPr>
                <w:sz w:val="16"/>
                <w:szCs w:val="16"/>
              </w:rPr>
            </w:pPr>
          </w:p>
        </w:tc>
        <w:tc>
          <w:tcPr>
            <w:tcW w:w="5136" w:type="dxa"/>
            <w:tcBorders>
              <w:top w:val="nil"/>
              <w:bottom w:val="nil"/>
            </w:tcBorders>
            <w:shd w:val="clear" w:color="auto" w:fill="auto"/>
          </w:tcPr>
          <w:p w:rsidR="003A58C1" w:rsidRPr="009E06B2" w:rsidRDefault="003A58C1" w:rsidP="004A61FB">
            <w:pPr>
              <w:pStyle w:val="Tabletext"/>
              <w:rPr>
                <w:sz w:val="16"/>
                <w:szCs w:val="16"/>
              </w:rPr>
            </w:pPr>
            <w:r w:rsidRPr="009E06B2">
              <w:rPr>
                <w:sz w:val="16"/>
                <w:szCs w:val="16"/>
              </w:rPr>
              <w:t>rs. No.</w:t>
            </w:r>
            <w:r w:rsidR="009E06B2">
              <w:rPr>
                <w:sz w:val="16"/>
                <w:szCs w:val="16"/>
              </w:rPr>
              <w:t> </w:t>
            </w:r>
            <w:r w:rsidRPr="009E06B2">
              <w:rPr>
                <w:sz w:val="16"/>
                <w:szCs w:val="16"/>
              </w:rPr>
              <w:t>135, 2010</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to s. 303</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rep. No.</w:t>
            </w:r>
            <w:r w:rsidR="009E06B2">
              <w:rPr>
                <w:sz w:val="16"/>
                <w:szCs w:val="16"/>
              </w:rPr>
              <w:t> </w:t>
            </w:r>
            <w:r w:rsidRPr="009E06B2">
              <w:rPr>
                <w:sz w:val="16"/>
                <w:szCs w:val="16"/>
              </w:rPr>
              <w:t>135, 2010</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Chapter</w:t>
            </w:r>
            <w:r w:rsidR="009E06B2">
              <w:rPr>
                <w:b/>
                <w:sz w:val="16"/>
                <w:szCs w:val="16"/>
              </w:rPr>
              <w:t> </w:t>
            </w:r>
            <w:r w:rsidRPr="009E06B2">
              <w:rPr>
                <w:b/>
                <w:sz w:val="16"/>
                <w:szCs w:val="16"/>
              </w:rPr>
              <w:t>7</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Part</w:t>
            </w:r>
            <w:r w:rsidR="009E06B2">
              <w:rPr>
                <w:b/>
                <w:sz w:val="16"/>
                <w:szCs w:val="16"/>
              </w:rPr>
              <w:t> </w:t>
            </w:r>
            <w:r w:rsidRPr="009E06B2">
              <w:rPr>
                <w:b/>
                <w:sz w:val="16"/>
                <w:szCs w:val="16"/>
              </w:rPr>
              <w:t>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b/>
                <w:sz w:val="16"/>
                <w:szCs w:val="16"/>
              </w:rPr>
            </w:pPr>
            <w:r w:rsidRPr="009E06B2">
              <w:rPr>
                <w:b/>
                <w:sz w:val="16"/>
                <w:szCs w:val="16"/>
              </w:rPr>
              <w:t>Div 1</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AD7B53">
            <w:pPr>
              <w:pStyle w:val="Tabletext"/>
              <w:tabs>
                <w:tab w:val="center" w:leader="dot" w:pos="2268"/>
              </w:tabs>
              <w:rPr>
                <w:sz w:val="16"/>
                <w:szCs w:val="16"/>
              </w:rPr>
            </w:pPr>
            <w:r w:rsidRPr="009E06B2">
              <w:rPr>
                <w:sz w:val="16"/>
                <w:szCs w:val="16"/>
              </w:rPr>
              <w:t>s 318</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AD7B53">
            <w:pPr>
              <w:pStyle w:val="Tabletext"/>
              <w:tabs>
                <w:tab w:val="center" w:leader="dot" w:pos="2268"/>
              </w:tabs>
              <w:rPr>
                <w:sz w:val="16"/>
                <w:szCs w:val="16"/>
              </w:rPr>
            </w:pPr>
            <w:r w:rsidRPr="009E06B2">
              <w:rPr>
                <w:sz w:val="16"/>
                <w:szCs w:val="16"/>
              </w:rPr>
              <w:t>s 319</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320</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3A58C1" w:rsidRPr="009E06B2" w:rsidTr="007A0BD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Note 2 to s 321(2)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rs No 99, 2013</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Heading to s. 322</w:t>
            </w:r>
            <w:r w:rsidRPr="009E06B2">
              <w:rPr>
                <w:sz w:val="16"/>
                <w:szCs w:val="16"/>
              </w:rPr>
              <w:tab/>
            </w:r>
          </w:p>
        </w:tc>
        <w:tc>
          <w:tcPr>
            <w:tcW w:w="5136" w:type="dxa"/>
            <w:tcBorders>
              <w:top w:val="nil"/>
              <w:bottom w:val="nil"/>
            </w:tcBorders>
            <w:shd w:val="clear" w:color="auto" w:fill="auto"/>
          </w:tcPr>
          <w:p w:rsidR="003A58C1" w:rsidRPr="009E06B2" w:rsidRDefault="003A58C1" w:rsidP="005B3893">
            <w:pPr>
              <w:pStyle w:val="Tabletext"/>
              <w:rPr>
                <w:sz w:val="16"/>
                <w:szCs w:val="16"/>
              </w:rPr>
            </w:pPr>
            <w:r w:rsidRPr="009E06B2">
              <w:rPr>
                <w:sz w:val="16"/>
                <w:szCs w:val="16"/>
              </w:rPr>
              <w:t>am. No.</w:t>
            </w:r>
            <w:r w:rsidR="009E06B2">
              <w:rPr>
                <w:sz w:val="16"/>
                <w:szCs w:val="16"/>
              </w:rPr>
              <w:t> </w:t>
            </w:r>
            <w:r w:rsidRPr="009E06B2">
              <w:rPr>
                <w:sz w:val="16"/>
                <w:szCs w:val="16"/>
              </w:rPr>
              <w:t>81, 2008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Subhead. to s. 322(1)</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ad. No.</w:t>
            </w:r>
            <w:r w:rsidR="009E06B2">
              <w:rPr>
                <w:sz w:val="16"/>
                <w:szCs w:val="16"/>
              </w:rPr>
              <w:t> </w:t>
            </w:r>
            <w:r w:rsidRPr="009E06B2">
              <w:rPr>
                <w:sz w:val="16"/>
                <w:szCs w:val="16"/>
              </w:rPr>
              <w:t>81, 2008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322</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81, 2008</w:t>
            </w: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rPr>
                <w:sz w:val="16"/>
                <w:szCs w:val="16"/>
              </w:rPr>
            </w:pPr>
            <w:r w:rsidRPr="009E06B2">
              <w:rPr>
                <w:b/>
                <w:sz w:val="16"/>
                <w:szCs w:val="16"/>
              </w:rPr>
              <w:t>Subdivision B</w:t>
            </w:r>
          </w:p>
        </w:tc>
        <w:tc>
          <w:tcPr>
            <w:tcW w:w="5136" w:type="dxa"/>
            <w:tcBorders>
              <w:top w:val="nil"/>
              <w:bottom w:val="nil"/>
            </w:tcBorders>
            <w:shd w:val="clear" w:color="auto" w:fill="auto"/>
          </w:tcPr>
          <w:p w:rsidR="003A58C1" w:rsidRPr="009E06B2" w:rsidRDefault="003A58C1" w:rsidP="00693AC5">
            <w:pPr>
              <w:pStyle w:val="Tabletext"/>
              <w:rPr>
                <w:sz w:val="16"/>
                <w:szCs w:val="16"/>
              </w:rPr>
            </w:pPr>
          </w:p>
        </w:tc>
      </w:tr>
      <w:tr w:rsidR="003A58C1"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3A58C1" w:rsidRPr="009E06B2" w:rsidRDefault="003A58C1" w:rsidP="00693AC5">
            <w:pPr>
              <w:pStyle w:val="Tabletext"/>
              <w:tabs>
                <w:tab w:val="center" w:leader="dot" w:pos="2268"/>
              </w:tabs>
              <w:rPr>
                <w:sz w:val="16"/>
                <w:szCs w:val="16"/>
              </w:rPr>
            </w:pPr>
            <w:r w:rsidRPr="009E06B2">
              <w:rPr>
                <w:sz w:val="16"/>
                <w:szCs w:val="16"/>
              </w:rPr>
              <w:t>s. 327</w:t>
            </w:r>
            <w:r w:rsidRPr="009E06B2">
              <w:rPr>
                <w:sz w:val="16"/>
                <w:szCs w:val="16"/>
              </w:rPr>
              <w:tab/>
            </w:r>
          </w:p>
        </w:tc>
        <w:tc>
          <w:tcPr>
            <w:tcW w:w="5136" w:type="dxa"/>
            <w:tcBorders>
              <w:top w:val="nil"/>
              <w:bottom w:val="nil"/>
            </w:tcBorders>
            <w:shd w:val="clear" w:color="auto" w:fill="auto"/>
          </w:tcPr>
          <w:p w:rsidR="003A58C1" w:rsidRPr="009E06B2" w:rsidRDefault="003A58C1" w:rsidP="00693AC5">
            <w:pPr>
              <w:pStyle w:val="Tabletext"/>
              <w:rPr>
                <w:sz w:val="16"/>
                <w:szCs w:val="16"/>
              </w:rPr>
            </w:pPr>
            <w:r w:rsidRPr="009E06B2">
              <w:rPr>
                <w:sz w:val="16"/>
                <w:szCs w:val="16"/>
              </w:rPr>
              <w:t>am. No.</w:t>
            </w:r>
            <w:r w:rsidR="009E06B2">
              <w:rPr>
                <w:sz w:val="16"/>
                <w:szCs w:val="16"/>
              </w:rPr>
              <w:t> </w:t>
            </w:r>
            <w:r w:rsidRPr="009E06B2">
              <w:rPr>
                <w:sz w:val="16"/>
                <w:szCs w:val="16"/>
              </w:rPr>
              <w:t>29, 2007; No.</w:t>
            </w:r>
            <w:r w:rsidR="009E06B2">
              <w:rPr>
                <w:sz w:val="16"/>
                <w:szCs w:val="16"/>
              </w:rPr>
              <w:t> </w:t>
            </w:r>
            <w:r w:rsidRPr="009E06B2">
              <w:rPr>
                <w:sz w:val="16"/>
                <w:szCs w:val="16"/>
              </w:rPr>
              <w:t>81, 2008</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b/>
                <w:sz w:val="16"/>
                <w:szCs w:val="16"/>
              </w:rPr>
            </w:pPr>
            <w:r w:rsidRPr="009E06B2">
              <w:rPr>
                <w:b/>
                <w:sz w:val="16"/>
                <w:szCs w:val="16"/>
              </w:rPr>
              <w:t>Sdiv</w:t>
            </w:r>
            <w:r w:rsidR="00BC02AF" w:rsidRPr="009E06B2">
              <w:rPr>
                <w:b/>
                <w:sz w:val="16"/>
                <w:szCs w:val="16"/>
              </w:rPr>
              <w:t> </w:t>
            </w:r>
            <w:r w:rsidRPr="009E06B2">
              <w:rPr>
                <w:b/>
                <w:sz w:val="16"/>
                <w:szCs w:val="16"/>
              </w:rPr>
              <w:t>C</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8811C8">
            <w:pPr>
              <w:pStyle w:val="Tabletext"/>
              <w:tabs>
                <w:tab w:val="center" w:leader="dot" w:pos="2268"/>
              </w:tabs>
              <w:rPr>
                <w:sz w:val="16"/>
                <w:szCs w:val="16"/>
              </w:rPr>
            </w:pPr>
            <w:r w:rsidRPr="009E06B2">
              <w:rPr>
                <w:sz w:val="16"/>
                <w:szCs w:val="16"/>
              </w:rPr>
              <w:t>s 328</w:t>
            </w:r>
            <w:r w:rsidRPr="009E06B2">
              <w:rPr>
                <w:sz w:val="16"/>
                <w:szCs w:val="16"/>
              </w:rPr>
              <w:tab/>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5, 2014</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b/>
                <w:sz w:val="16"/>
                <w:szCs w:val="16"/>
              </w:rPr>
              <w:t>Sdiv D</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331</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4A61FB">
            <w:pPr>
              <w:pStyle w:val="Tabletext"/>
              <w:rPr>
                <w:sz w:val="16"/>
                <w:szCs w:val="16"/>
              </w:rPr>
            </w:pPr>
            <w:r w:rsidRPr="009E06B2">
              <w:rPr>
                <w:b/>
                <w:sz w:val="16"/>
                <w:szCs w:val="16"/>
              </w:rPr>
              <w:t>Part</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keepNext/>
              <w:rPr>
                <w:rFonts w:eastAsiaTheme="minorHAnsi" w:cstheme="minorBidi"/>
                <w:sz w:val="16"/>
                <w:szCs w:val="16"/>
                <w:lang w:eastAsia="en-US"/>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AD7B53">
            <w:pPr>
              <w:pStyle w:val="Tabletext"/>
              <w:tabs>
                <w:tab w:val="center" w:leader="dot" w:pos="2268"/>
              </w:tabs>
              <w:rPr>
                <w:sz w:val="16"/>
                <w:szCs w:val="16"/>
              </w:rPr>
            </w:pPr>
            <w:r w:rsidRPr="009E06B2">
              <w:rPr>
                <w:sz w:val="16"/>
                <w:szCs w:val="16"/>
              </w:rPr>
              <w:t>hdg to s 335</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keepNext/>
              <w:rPr>
                <w:rFonts w:eastAsiaTheme="minorHAnsi" w:cstheme="minorBidi"/>
                <w:sz w:val="16"/>
                <w:szCs w:val="16"/>
                <w:lang w:eastAsia="en-US"/>
              </w:rPr>
            </w:pPr>
            <w:r w:rsidRPr="009E06B2">
              <w:rPr>
                <w:rFonts w:eastAsiaTheme="minorHAnsi" w:cstheme="minorBidi"/>
                <w:sz w:val="16"/>
                <w:szCs w:val="16"/>
                <w:lang w:eastAsia="en-US"/>
              </w:rPr>
              <w:t xml:space="preserve">rs </w:t>
            </w:r>
            <w:r w:rsidRPr="009E06B2">
              <w:rPr>
                <w:sz w:val="16"/>
                <w:szCs w:val="16"/>
              </w:rPr>
              <w:t>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AD7B53">
            <w:pPr>
              <w:pStyle w:val="Tabletext"/>
              <w:tabs>
                <w:tab w:val="center" w:leader="dot" w:pos="2268"/>
              </w:tabs>
              <w:rPr>
                <w:rFonts w:eastAsiaTheme="minorHAnsi" w:cstheme="minorBidi"/>
                <w:sz w:val="16"/>
                <w:szCs w:val="16"/>
                <w:lang w:eastAsia="en-US"/>
              </w:rPr>
            </w:pPr>
            <w:r w:rsidRPr="009E06B2">
              <w:rPr>
                <w:sz w:val="16"/>
                <w:szCs w:val="16"/>
              </w:rPr>
              <w:t>s 335</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keepNext/>
              <w:rPr>
                <w:rFonts w:eastAsiaTheme="minorHAnsi" w:cstheme="minorBidi"/>
                <w:sz w:val="16"/>
                <w:szCs w:val="16"/>
                <w:lang w:eastAsia="en-US"/>
              </w:rPr>
            </w:pPr>
            <w:r w:rsidRPr="009E06B2">
              <w:rPr>
                <w:rFonts w:eastAsiaTheme="minorHAnsi" w:cstheme="minorBidi"/>
                <w:sz w:val="16"/>
                <w:szCs w:val="16"/>
                <w:lang w:eastAsia="en-US"/>
              </w:rPr>
              <w:t xml:space="preserve">am </w:t>
            </w:r>
            <w:r w:rsidRPr="009E06B2">
              <w:rPr>
                <w:sz w:val="16"/>
                <w:szCs w:val="16"/>
              </w:rPr>
              <w:t>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337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89, 2007</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339</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120, 2010</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0E5AF4">
            <w:pPr>
              <w:pStyle w:val="Tabletext"/>
              <w:tabs>
                <w:tab w:val="center" w:leader="dot" w:pos="2268"/>
              </w:tabs>
              <w:rPr>
                <w:sz w:val="16"/>
                <w:szCs w:val="16"/>
              </w:rPr>
            </w:pPr>
            <w:r w:rsidRPr="009E06B2">
              <w:rPr>
                <w:sz w:val="16"/>
                <w:szCs w:val="16"/>
              </w:rPr>
              <w:t>Subhead.</w:t>
            </w:r>
            <w:r w:rsidR="00974232" w:rsidRPr="009E06B2">
              <w:rPr>
                <w:sz w:val="16"/>
                <w:szCs w:val="16"/>
              </w:rPr>
              <w:t xml:space="preserve"> to s 340(4)</w:t>
            </w:r>
            <w:r w:rsidR="00974232" w:rsidRPr="009E06B2">
              <w:rPr>
                <w:sz w:val="16"/>
                <w:szCs w:val="16"/>
              </w:rPr>
              <w:tab/>
            </w:r>
            <w:r w:rsidR="00974232"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 5, 2014</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lastRenderedPageBreak/>
              <w:t>s 340</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5, 2014</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Chapter</w:t>
            </w:r>
            <w:r w:rsidR="009E06B2">
              <w:rPr>
                <w:b/>
                <w:sz w:val="16"/>
                <w:szCs w:val="16"/>
              </w:rPr>
              <w:t> </w:t>
            </w:r>
            <w:r w:rsidRPr="009E06B2">
              <w:rPr>
                <w:b/>
                <w:sz w:val="16"/>
                <w:szCs w:val="16"/>
              </w:rPr>
              <w:t>8</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AD7B53">
            <w:pPr>
              <w:pStyle w:val="Tabletext"/>
              <w:tabs>
                <w:tab w:val="center" w:leader="dot" w:pos="2268"/>
              </w:tabs>
              <w:rPr>
                <w:sz w:val="16"/>
                <w:szCs w:val="16"/>
              </w:rPr>
            </w:pPr>
            <w:r w:rsidRPr="009E06B2">
              <w:rPr>
                <w:sz w:val="16"/>
                <w:szCs w:val="16"/>
              </w:rPr>
              <w:t>s 344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s 345</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345A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b/>
                <w:sz w:val="16"/>
                <w:szCs w:val="16"/>
              </w:rPr>
            </w:pPr>
            <w:r w:rsidRPr="009E06B2">
              <w:rPr>
                <w:b/>
                <w:sz w:val="16"/>
                <w:szCs w:val="16"/>
              </w:rPr>
              <w:t>Pt 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346</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b/>
                <w:sz w:val="16"/>
                <w:szCs w:val="16"/>
              </w:rPr>
            </w:pPr>
            <w:r w:rsidRPr="009E06B2">
              <w:rPr>
                <w:b/>
                <w:sz w:val="16"/>
                <w:szCs w:val="16"/>
              </w:rPr>
              <w:t>Pt 3</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725D01">
            <w:pPr>
              <w:pStyle w:val="Tabletext"/>
              <w:tabs>
                <w:tab w:val="center" w:leader="dot" w:pos="2268"/>
              </w:tabs>
              <w:rPr>
                <w:sz w:val="16"/>
                <w:szCs w:val="16"/>
              </w:rPr>
            </w:pPr>
            <w:r w:rsidRPr="009E06B2">
              <w:rPr>
                <w:sz w:val="16"/>
                <w:szCs w:val="16"/>
              </w:rPr>
              <w:t>hdg to s 347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s 347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s 348</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hdg to s 349</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s 349</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CB00EC">
            <w:pPr>
              <w:pStyle w:val="Tabletext"/>
              <w:tabs>
                <w:tab w:val="center" w:leader="dot" w:pos="2268"/>
              </w:tabs>
              <w:rPr>
                <w:sz w:val="16"/>
                <w:szCs w:val="16"/>
              </w:rPr>
            </w:pPr>
            <w:r w:rsidRPr="009E06B2">
              <w:rPr>
                <w:sz w:val="16"/>
                <w:szCs w:val="16"/>
              </w:rPr>
              <w:t>s 351</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4</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353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353A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5</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AD7B53">
            <w:pPr>
              <w:pStyle w:val="Tabletext"/>
              <w:tabs>
                <w:tab w:val="center" w:leader="dot" w:pos="2268"/>
              </w:tabs>
              <w:rPr>
                <w:sz w:val="16"/>
                <w:szCs w:val="16"/>
              </w:rPr>
            </w:pPr>
            <w:r w:rsidRPr="009E06B2">
              <w:rPr>
                <w:sz w:val="16"/>
                <w:szCs w:val="16"/>
              </w:rPr>
              <w:t>s 354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355</w:t>
            </w:r>
            <w:r w:rsidRPr="009E06B2">
              <w:rPr>
                <w:sz w:val="16"/>
                <w:szCs w:val="16"/>
              </w:rPr>
              <w:tab/>
            </w:r>
          </w:p>
        </w:tc>
        <w:tc>
          <w:tcPr>
            <w:tcW w:w="5136" w:type="dxa"/>
            <w:tcBorders>
              <w:top w:val="nil"/>
              <w:bottom w:val="nil"/>
            </w:tcBorders>
            <w:shd w:val="clear" w:color="auto" w:fill="auto"/>
          </w:tcPr>
          <w:p w:rsidR="00974232" w:rsidRPr="009E06B2" w:rsidRDefault="00974232" w:rsidP="00725D01">
            <w:pPr>
              <w:pStyle w:val="Tabletext"/>
              <w:rPr>
                <w:sz w:val="16"/>
                <w:szCs w:val="16"/>
              </w:rPr>
            </w:pPr>
            <w:r w:rsidRPr="009E06B2">
              <w:rPr>
                <w:sz w:val="16"/>
                <w:szCs w:val="16"/>
              </w:rPr>
              <w:t>am. No.</w:t>
            </w:r>
            <w:r w:rsidR="009E06B2">
              <w:rPr>
                <w:sz w:val="16"/>
                <w:szCs w:val="16"/>
              </w:rPr>
              <w:t> </w:t>
            </w:r>
            <w:r w:rsidRPr="009E06B2">
              <w:rPr>
                <w:sz w:val="16"/>
                <w:szCs w:val="16"/>
              </w:rPr>
              <w:t>38, 2005;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357</w:t>
            </w:r>
            <w:r w:rsidRPr="009E06B2">
              <w:rPr>
                <w:sz w:val="16"/>
                <w:szCs w:val="16"/>
              </w:rPr>
              <w:tab/>
            </w:r>
          </w:p>
        </w:tc>
        <w:tc>
          <w:tcPr>
            <w:tcW w:w="5136" w:type="dxa"/>
            <w:tcBorders>
              <w:top w:val="nil"/>
              <w:bottom w:val="nil"/>
            </w:tcBorders>
            <w:shd w:val="clear" w:color="auto" w:fill="auto"/>
          </w:tcPr>
          <w:p w:rsidR="00974232" w:rsidRPr="009E06B2" w:rsidRDefault="00974232" w:rsidP="00CB00EC">
            <w:pPr>
              <w:pStyle w:val="Tabletext"/>
              <w:rPr>
                <w:sz w:val="16"/>
                <w:szCs w:val="16"/>
              </w:rPr>
            </w:pPr>
            <w:r w:rsidRPr="009E06B2">
              <w:rPr>
                <w:sz w:val="16"/>
                <w:szCs w:val="16"/>
              </w:rPr>
              <w:t>am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Chapter</w:t>
            </w:r>
            <w:r w:rsidR="009E06B2">
              <w:rPr>
                <w:b/>
                <w:sz w:val="16"/>
                <w:szCs w:val="16"/>
              </w:rPr>
              <w:t> </w:t>
            </w:r>
            <w:r w:rsidRPr="009E06B2">
              <w:rPr>
                <w:b/>
                <w:sz w:val="16"/>
                <w:szCs w:val="16"/>
              </w:rPr>
              <w:t>9</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360</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46, 2011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5</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364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Note to s. 366(2)</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w:t>
            </w:r>
            <w:r w:rsidR="009E06B2">
              <w:rPr>
                <w:sz w:val="16"/>
                <w:szCs w:val="16"/>
              </w:rPr>
              <w:t> </w:t>
            </w:r>
            <w:r w:rsidRPr="009E06B2">
              <w:rPr>
                <w:sz w:val="16"/>
                <w:szCs w:val="16"/>
              </w:rPr>
              <w:t>46, 2011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Heading to s. 367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367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Note to s. 367(2)</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w:t>
            </w:r>
            <w:r w:rsidR="009E06B2">
              <w:rPr>
                <w:sz w:val="16"/>
                <w:szCs w:val="16"/>
              </w:rPr>
              <w:t> </w:t>
            </w:r>
            <w:r w:rsidRPr="009E06B2">
              <w:rPr>
                <w:sz w:val="16"/>
                <w:szCs w:val="16"/>
              </w:rPr>
              <w:t>46, 2011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368</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rep. No.</w:t>
            </w:r>
            <w:r w:rsidR="009E06B2">
              <w:rPr>
                <w:sz w:val="16"/>
                <w:szCs w:val="16"/>
              </w:rPr>
              <w:t> </w:t>
            </w:r>
            <w:r w:rsidRPr="009E06B2">
              <w:rPr>
                <w:sz w:val="16"/>
                <w:szCs w:val="16"/>
              </w:rPr>
              <w:t>46, 2011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lastRenderedPageBreak/>
              <w:t>Part</w:t>
            </w:r>
            <w:r w:rsidR="009E06B2">
              <w:rPr>
                <w:b/>
                <w:sz w:val="16"/>
                <w:szCs w:val="16"/>
              </w:rPr>
              <w:t> </w:t>
            </w:r>
            <w:r w:rsidRPr="009E06B2">
              <w:rPr>
                <w:b/>
                <w:sz w:val="16"/>
                <w:szCs w:val="16"/>
              </w:rPr>
              <w:t>7</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384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29, 2007</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Chapter</w:t>
            </w:r>
            <w:r w:rsidR="009E06B2">
              <w:rPr>
                <w:b/>
                <w:sz w:val="16"/>
                <w:szCs w:val="16"/>
              </w:rPr>
              <w:t> </w:t>
            </w:r>
            <w:r w:rsidRPr="009E06B2">
              <w:rPr>
                <w:b/>
                <w:sz w:val="16"/>
                <w:szCs w:val="16"/>
              </w:rPr>
              <w:t>10</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388</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398</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ss.</w:t>
            </w:r>
            <w:r w:rsidR="009E06B2">
              <w:rPr>
                <w:sz w:val="16"/>
                <w:szCs w:val="16"/>
              </w:rPr>
              <w:t> </w:t>
            </w:r>
            <w:r w:rsidRPr="009E06B2">
              <w:rPr>
                <w:sz w:val="16"/>
                <w:szCs w:val="16"/>
              </w:rPr>
              <w:t>401, 402</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403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81, 2009</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Chapter</w:t>
            </w:r>
            <w:r w:rsidR="009E06B2">
              <w:rPr>
                <w:b/>
                <w:sz w:val="16"/>
                <w:szCs w:val="16"/>
              </w:rPr>
              <w:t> </w:t>
            </w:r>
            <w:r w:rsidRPr="009E06B2">
              <w:rPr>
                <w:b/>
                <w:sz w:val="16"/>
                <w:szCs w:val="16"/>
              </w:rPr>
              <w:t>11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DE08FA">
            <w:pPr>
              <w:pStyle w:val="Tabletext"/>
              <w:tabs>
                <w:tab w:val="center" w:leader="dot" w:pos="2268"/>
              </w:tabs>
              <w:rPr>
                <w:sz w:val="16"/>
                <w:szCs w:val="16"/>
              </w:rPr>
            </w:pPr>
            <w:r w:rsidRPr="009E06B2">
              <w:rPr>
                <w:sz w:val="16"/>
                <w:szCs w:val="16"/>
              </w:rPr>
              <w:t>hdg to s 404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 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404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54, 2007; No 141, 2011;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408A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120, 2010</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 99, 2013</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409</w:t>
            </w:r>
            <w:r w:rsidRPr="009E06B2">
              <w:rPr>
                <w:sz w:val="16"/>
                <w:szCs w:val="16"/>
              </w:rPr>
              <w:tab/>
            </w:r>
          </w:p>
        </w:tc>
        <w:tc>
          <w:tcPr>
            <w:tcW w:w="5136" w:type="dxa"/>
            <w:tcBorders>
              <w:top w:val="nil"/>
              <w:bottom w:val="nil"/>
            </w:tcBorders>
            <w:shd w:val="clear" w:color="auto" w:fill="auto"/>
          </w:tcPr>
          <w:p w:rsidR="00974232" w:rsidRPr="009E06B2" w:rsidRDefault="00974232" w:rsidP="00A45590">
            <w:pPr>
              <w:pStyle w:val="Tabletext"/>
              <w:rPr>
                <w:sz w:val="16"/>
                <w:szCs w:val="16"/>
              </w:rPr>
            </w:pPr>
            <w:r w:rsidRPr="009E06B2">
              <w:rPr>
                <w:sz w:val="16"/>
                <w:szCs w:val="16"/>
              </w:rPr>
              <w:t xml:space="preserve">am </w:t>
            </w:r>
            <w:r w:rsidR="0092564F" w:rsidRPr="009E06B2">
              <w:rPr>
                <w:sz w:val="16"/>
                <w:szCs w:val="16"/>
              </w:rPr>
              <w:t>No 197, 2012</w:t>
            </w:r>
            <w:r w:rsidR="00A45590">
              <w:rPr>
                <w:sz w:val="16"/>
                <w:szCs w:val="16"/>
              </w:rPr>
              <w:t xml:space="preserve">; </w:t>
            </w:r>
            <w:r w:rsidR="00A45590" w:rsidRPr="009E06B2">
              <w:rPr>
                <w:sz w:val="16"/>
                <w:szCs w:val="16"/>
              </w:rPr>
              <w:t>No 99, 2013</w:t>
            </w:r>
            <w:r w:rsidR="00A45590">
              <w:rPr>
                <w:sz w:val="16"/>
                <w:szCs w:val="16"/>
              </w:rPr>
              <w:t xml:space="preserve"> </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3</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415</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Note to s. 415(2)</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rs.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417</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120, 2010;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420</w:t>
            </w:r>
            <w:r w:rsidRPr="009E06B2">
              <w:rPr>
                <w:sz w:val="16"/>
                <w:szCs w:val="16"/>
              </w:rPr>
              <w:tab/>
            </w:r>
          </w:p>
        </w:tc>
        <w:tc>
          <w:tcPr>
            <w:tcW w:w="5136" w:type="dxa"/>
            <w:tcBorders>
              <w:top w:val="nil"/>
              <w:bottom w:val="nil"/>
            </w:tcBorders>
            <w:shd w:val="clear" w:color="auto" w:fill="auto"/>
          </w:tcPr>
          <w:p w:rsidR="00974232" w:rsidRPr="009E06B2" w:rsidRDefault="00974232" w:rsidP="00725D01">
            <w:pPr>
              <w:pStyle w:val="Tabletext"/>
              <w:rPr>
                <w:sz w:val="16"/>
                <w:szCs w:val="16"/>
              </w:rPr>
            </w:pPr>
            <w:r w:rsidRPr="009E06B2">
              <w:rPr>
                <w:sz w:val="16"/>
                <w:szCs w:val="16"/>
              </w:rPr>
              <w:t>am. No.</w:t>
            </w:r>
            <w:r w:rsidR="009E06B2">
              <w:rPr>
                <w:sz w:val="16"/>
                <w:szCs w:val="16"/>
              </w:rPr>
              <w:t> </w:t>
            </w:r>
            <w:r w:rsidRPr="009E06B2">
              <w:rPr>
                <w:sz w:val="16"/>
                <w:szCs w:val="16"/>
              </w:rPr>
              <w:t>120, 2010;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4A61FB">
            <w:pPr>
              <w:pStyle w:val="Tabletext"/>
              <w:rPr>
                <w:sz w:val="16"/>
                <w:szCs w:val="16"/>
              </w:rPr>
            </w:pPr>
            <w:r w:rsidRPr="009E06B2">
              <w:rPr>
                <w:b/>
                <w:sz w:val="16"/>
                <w:szCs w:val="16"/>
              </w:rPr>
              <w:t>Part</w:t>
            </w:r>
            <w:r w:rsidR="009E06B2">
              <w:rPr>
                <w:b/>
                <w:sz w:val="16"/>
                <w:szCs w:val="16"/>
              </w:rPr>
              <w:t> </w:t>
            </w:r>
            <w:r w:rsidRPr="009E06B2">
              <w:rPr>
                <w:b/>
                <w:sz w:val="16"/>
                <w:szCs w:val="16"/>
              </w:rPr>
              <w:t>4</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29, 2007;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pPr>
              <w:pStyle w:val="Tabletext"/>
              <w:tabs>
                <w:tab w:val="center" w:leader="dot" w:pos="2268"/>
              </w:tabs>
              <w:rPr>
                <w:sz w:val="16"/>
                <w:szCs w:val="16"/>
              </w:rPr>
            </w:pPr>
            <w:r w:rsidRPr="009E06B2">
              <w:rPr>
                <w:sz w:val="16"/>
                <w:szCs w:val="16"/>
              </w:rPr>
              <w:t>Note to s 423</w:t>
            </w:r>
            <w:r w:rsidRPr="009E06B2">
              <w:rPr>
                <w:sz w:val="16"/>
                <w:szCs w:val="16"/>
              </w:rPr>
              <w:br/>
              <w:t>renum Note 1</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br/>
              <w:t>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Note 2 to s 423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 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BC02AF">
            <w:pPr>
              <w:pStyle w:val="Tabletext"/>
              <w:tabs>
                <w:tab w:val="center" w:leader="dot" w:pos="2268"/>
              </w:tabs>
              <w:rPr>
                <w:b/>
                <w:sz w:val="16"/>
                <w:szCs w:val="16"/>
              </w:rPr>
            </w:pPr>
            <w:r w:rsidRPr="009E06B2">
              <w:rPr>
                <w:b/>
                <w:sz w:val="16"/>
                <w:szCs w:val="16"/>
              </w:rPr>
              <w:t>Pt 5</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80636B" w:rsidP="00693AC5">
            <w:pPr>
              <w:pStyle w:val="Tabletext"/>
              <w:tabs>
                <w:tab w:val="center" w:leader="dot" w:pos="2268"/>
              </w:tabs>
              <w:rPr>
                <w:sz w:val="16"/>
                <w:szCs w:val="16"/>
              </w:rPr>
            </w:pPr>
            <w:r w:rsidRPr="009E06B2">
              <w:rPr>
                <w:sz w:val="16"/>
                <w:szCs w:val="16"/>
              </w:rPr>
              <w:lastRenderedPageBreak/>
              <w:t>s 424</w:t>
            </w:r>
            <w:r w:rsidRPr="009E06B2">
              <w:rPr>
                <w:sz w:val="16"/>
                <w:szCs w:val="16"/>
              </w:rPr>
              <w:tab/>
            </w:r>
          </w:p>
        </w:tc>
        <w:tc>
          <w:tcPr>
            <w:tcW w:w="5136" w:type="dxa"/>
            <w:tcBorders>
              <w:top w:val="nil"/>
              <w:bottom w:val="nil"/>
            </w:tcBorders>
            <w:shd w:val="clear" w:color="auto" w:fill="auto"/>
          </w:tcPr>
          <w:p w:rsidR="00974232" w:rsidRPr="009E06B2" w:rsidRDefault="0080636B" w:rsidP="00693AC5">
            <w:pPr>
              <w:pStyle w:val="Tabletext"/>
              <w:rPr>
                <w:sz w:val="16"/>
                <w:szCs w:val="16"/>
              </w:rPr>
            </w:pPr>
            <w:r w:rsidRPr="009E06B2">
              <w:rPr>
                <w:sz w:val="16"/>
                <w:szCs w:val="16"/>
              </w:rPr>
              <w:t>am No 5, 2014</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5A</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Part</w:t>
            </w:r>
            <w:r w:rsidR="009E06B2">
              <w:rPr>
                <w:sz w:val="16"/>
                <w:szCs w:val="16"/>
              </w:rPr>
              <w:t> </w:t>
            </w:r>
            <w:r w:rsidRPr="009E06B2">
              <w:rPr>
                <w:sz w:val="16"/>
                <w:szCs w:val="16"/>
              </w:rPr>
              <w:t>5A of Chapt. 11</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1</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98, 2012</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424B</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98, 2012</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424C</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98, 2012</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424D</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2</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ss.</w:t>
            </w:r>
            <w:r w:rsidR="009E06B2">
              <w:rPr>
                <w:sz w:val="16"/>
                <w:szCs w:val="16"/>
              </w:rPr>
              <w:t> </w:t>
            </w:r>
            <w:r w:rsidRPr="009E06B2">
              <w:rPr>
                <w:sz w:val="16"/>
                <w:szCs w:val="16"/>
              </w:rPr>
              <w:t>424E–424G</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3</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424H</w:t>
            </w:r>
            <w:r w:rsidRPr="009E06B2">
              <w:rPr>
                <w:sz w:val="16"/>
                <w:szCs w:val="16"/>
              </w:rPr>
              <w:tab/>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4</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424J</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5</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424K</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Division</w:t>
            </w:r>
            <w:r w:rsidR="009E06B2">
              <w:rPr>
                <w:b/>
                <w:sz w:val="16"/>
                <w:szCs w:val="16"/>
              </w:rPr>
              <w:t> </w:t>
            </w:r>
            <w:r w:rsidRPr="009E06B2">
              <w:rPr>
                <w:b/>
                <w:sz w:val="16"/>
                <w:szCs w:val="16"/>
              </w:rPr>
              <w:t>6</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424L</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141, 2011</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rPr>
                <w:sz w:val="16"/>
                <w:szCs w:val="16"/>
              </w:rPr>
            </w:pPr>
            <w:r w:rsidRPr="009E06B2">
              <w:rPr>
                <w:b/>
                <w:sz w:val="16"/>
                <w:szCs w:val="16"/>
              </w:rPr>
              <w:t>Part</w:t>
            </w:r>
            <w:r w:rsidR="009E06B2">
              <w:rPr>
                <w:b/>
                <w:sz w:val="16"/>
                <w:szCs w:val="16"/>
              </w:rPr>
              <w:t> </w:t>
            </w:r>
            <w:r w:rsidRPr="009E06B2">
              <w:rPr>
                <w:b/>
                <w:sz w:val="16"/>
                <w:szCs w:val="16"/>
              </w:rPr>
              <w:t>6</w:t>
            </w:r>
          </w:p>
        </w:tc>
        <w:tc>
          <w:tcPr>
            <w:tcW w:w="5136" w:type="dxa"/>
            <w:tcBorders>
              <w:top w:val="nil"/>
              <w:bottom w:val="nil"/>
            </w:tcBorders>
            <w:shd w:val="clear" w:color="auto" w:fill="auto"/>
          </w:tcPr>
          <w:p w:rsidR="00974232" w:rsidRPr="009E06B2" w:rsidRDefault="00974232" w:rsidP="00693AC5">
            <w:pPr>
              <w:pStyle w:val="Tabletext"/>
              <w:rPr>
                <w:sz w:val="16"/>
                <w:szCs w:val="16"/>
              </w:rPr>
            </w:pP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pPr>
              <w:pStyle w:val="Tabletext"/>
              <w:tabs>
                <w:tab w:val="center" w:leader="dot" w:pos="2268"/>
              </w:tabs>
              <w:rPr>
                <w:rFonts w:eastAsiaTheme="minorHAnsi" w:cstheme="minorBidi"/>
                <w:sz w:val="16"/>
                <w:szCs w:val="16"/>
                <w:lang w:eastAsia="en-US"/>
              </w:rPr>
            </w:pPr>
            <w:r w:rsidRPr="009E06B2">
              <w:rPr>
                <w:sz w:val="16"/>
                <w:szCs w:val="16"/>
              </w:rPr>
              <w:t>Subhead. to s. 430(3A)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Subhead. to s. 430(4)</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430</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80, 2009; No.</w:t>
            </w:r>
            <w:r w:rsidR="009E06B2">
              <w:rPr>
                <w:sz w:val="16"/>
                <w:szCs w:val="16"/>
              </w:rPr>
              <w:t> </w:t>
            </w:r>
            <w:r w:rsidRPr="009E06B2">
              <w:rPr>
                <w:sz w:val="16"/>
                <w:szCs w:val="16"/>
              </w:rPr>
              <w:t>120, 2010; No.</w:t>
            </w:r>
            <w:r w:rsidR="009E06B2">
              <w:rPr>
                <w:sz w:val="16"/>
                <w:szCs w:val="16"/>
              </w:rPr>
              <w:t> </w:t>
            </w:r>
            <w:r w:rsidRPr="009E06B2">
              <w:rPr>
                <w:sz w:val="16"/>
                <w:szCs w:val="16"/>
              </w:rPr>
              <w:t>141, 2011;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Note to s. 430(3)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99, 2013</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430A</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ad. No.</w:t>
            </w:r>
            <w:r w:rsidR="009E06B2">
              <w:rPr>
                <w:sz w:val="16"/>
                <w:szCs w:val="16"/>
              </w:rPr>
              <w:t> </w:t>
            </w:r>
            <w:r w:rsidRPr="009E06B2">
              <w:rPr>
                <w:sz w:val="16"/>
                <w:szCs w:val="16"/>
              </w:rPr>
              <w:t>99, 2013</w:t>
            </w:r>
          </w:p>
        </w:tc>
      </w:tr>
      <w:tr w:rsidR="0080636B"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80636B" w:rsidRPr="009E06B2" w:rsidRDefault="0080636B" w:rsidP="00693AC5">
            <w:pPr>
              <w:pStyle w:val="Tabletext"/>
              <w:tabs>
                <w:tab w:val="center" w:leader="dot" w:pos="2268"/>
              </w:tabs>
              <w:rPr>
                <w:sz w:val="16"/>
                <w:szCs w:val="16"/>
              </w:rPr>
            </w:pPr>
            <w:r w:rsidRPr="009E06B2">
              <w:rPr>
                <w:sz w:val="16"/>
                <w:szCs w:val="16"/>
              </w:rPr>
              <w:t>s 431</w:t>
            </w:r>
            <w:r w:rsidRPr="009E06B2">
              <w:rPr>
                <w:sz w:val="16"/>
                <w:szCs w:val="16"/>
              </w:rPr>
              <w:tab/>
            </w:r>
          </w:p>
        </w:tc>
        <w:tc>
          <w:tcPr>
            <w:tcW w:w="5136" w:type="dxa"/>
            <w:tcBorders>
              <w:top w:val="nil"/>
              <w:bottom w:val="nil"/>
            </w:tcBorders>
            <w:shd w:val="clear" w:color="auto" w:fill="auto"/>
          </w:tcPr>
          <w:p w:rsidR="0080636B" w:rsidRPr="009E06B2" w:rsidRDefault="0080636B" w:rsidP="00693AC5">
            <w:pPr>
              <w:pStyle w:val="Tabletext"/>
              <w:rPr>
                <w:sz w:val="16"/>
                <w:szCs w:val="16"/>
              </w:rPr>
            </w:pPr>
            <w:r w:rsidRPr="009E06B2">
              <w:rPr>
                <w:sz w:val="16"/>
                <w:szCs w:val="16"/>
              </w:rPr>
              <w:t>am No 5, 2014</w:t>
            </w:r>
          </w:p>
        </w:tc>
      </w:tr>
      <w:tr w:rsidR="00974232" w:rsidRPr="009E06B2" w:rsidTr="00DE08FA">
        <w:tblPrEx>
          <w:tblBorders>
            <w:top w:val="single" w:sz="4" w:space="0" w:color="auto"/>
            <w:bottom w:val="single" w:sz="2" w:space="0" w:color="auto"/>
            <w:insideH w:val="single" w:sz="4" w:space="0" w:color="auto"/>
          </w:tblBorders>
        </w:tblPrEx>
        <w:tc>
          <w:tcPr>
            <w:tcW w:w="2139" w:type="dxa"/>
            <w:gridSpan w:val="2"/>
            <w:tcBorders>
              <w:top w:val="nil"/>
              <w:bottom w:val="nil"/>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433</w:t>
            </w:r>
            <w:r w:rsidRPr="009E06B2">
              <w:rPr>
                <w:sz w:val="16"/>
                <w:szCs w:val="16"/>
              </w:rPr>
              <w:tab/>
            </w:r>
          </w:p>
        </w:tc>
        <w:tc>
          <w:tcPr>
            <w:tcW w:w="5136" w:type="dxa"/>
            <w:tcBorders>
              <w:top w:val="nil"/>
              <w:bottom w:val="nil"/>
            </w:tcBorders>
            <w:shd w:val="clear" w:color="auto" w:fill="auto"/>
          </w:tcPr>
          <w:p w:rsidR="00974232" w:rsidRPr="009E06B2" w:rsidRDefault="00974232" w:rsidP="00693AC5">
            <w:pPr>
              <w:pStyle w:val="Tabletext"/>
              <w:rPr>
                <w:sz w:val="16"/>
                <w:szCs w:val="16"/>
              </w:rPr>
            </w:pPr>
            <w:r w:rsidRPr="009E06B2">
              <w:rPr>
                <w:sz w:val="16"/>
                <w:szCs w:val="16"/>
              </w:rPr>
              <w:t>am. No.</w:t>
            </w:r>
            <w:r w:rsidR="009E06B2">
              <w:rPr>
                <w:sz w:val="16"/>
                <w:szCs w:val="16"/>
              </w:rPr>
              <w:t> </w:t>
            </w:r>
            <w:r w:rsidRPr="009E06B2">
              <w:rPr>
                <w:sz w:val="16"/>
                <w:szCs w:val="16"/>
              </w:rPr>
              <w:t>144, 2008</w:t>
            </w:r>
          </w:p>
        </w:tc>
      </w:tr>
      <w:tr w:rsidR="00974232" w:rsidRPr="009E06B2" w:rsidTr="00AD7B53">
        <w:tblPrEx>
          <w:tblBorders>
            <w:top w:val="single" w:sz="4" w:space="0" w:color="auto"/>
            <w:bottom w:val="single" w:sz="2" w:space="0" w:color="auto"/>
            <w:insideH w:val="single" w:sz="4" w:space="0" w:color="auto"/>
          </w:tblBorders>
        </w:tblPrEx>
        <w:tc>
          <w:tcPr>
            <w:tcW w:w="2139" w:type="dxa"/>
            <w:gridSpan w:val="2"/>
            <w:tcBorders>
              <w:top w:val="nil"/>
              <w:bottom w:val="single" w:sz="12" w:space="0" w:color="auto"/>
            </w:tcBorders>
            <w:shd w:val="clear" w:color="auto" w:fill="auto"/>
          </w:tcPr>
          <w:p w:rsidR="00974232" w:rsidRPr="009E06B2" w:rsidRDefault="00974232" w:rsidP="00693AC5">
            <w:pPr>
              <w:pStyle w:val="Tabletext"/>
              <w:tabs>
                <w:tab w:val="center" w:leader="dot" w:pos="2268"/>
              </w:tabs>
              <w:rPr>
                <w:sz w:val="16"/>
                <w:szCs w:val="16"/>
              </w:rPr>
            </w:pPr>
            <w:r w:rsidRPr="009E06B2">
              <w:rPr>
                <w:sz w:val="16"/>
                <w:szCs w:val="16"/>
              </w:rPr>
              <w:t>s 438</w:t>
            </w:r>
            <w:r w:rsidRPr="009E06B2">
              <w:rPr>
                <w:sz w:val="16"/>
                <w:szCs w:val="16"/>
              </w:rPr>
              <w:tab/>
            </w:r>
          </w:p>
        </w:tc>
        <w:tc>
          <w:tcPr>
            <w:tcW w:w="5136" w:type="dxa"/>
            <w:tcBorders>
              <w:top w:val="nil"/>
              <w:bottom w:val="single" w:sz="12" w:space="0" w:color="auto"/>
            </w:tcBorders>
            <w:shd w:val="clear" w:color="auto" w:fill="auto"/>
          </w:tcPr>
          <w:p w:rsidR="00974232" w:rsidRPr="009E06B2" w:rsidRDefault="00974232" w:rsidP="00693AC5">
            <w:pPr>
              <w:pStyle w:val="Tabletext"/>
              <w:rPr>
                <w:sz w:val="16"/>
                <w:szCs w:val="16"/>
              </w:rPr>
            </w:pPr>
            <w:r w:rsidRPr="009E06B2">
              <w:rPr>
                <w:sz w:val="16"/>
                <w:szCs w:val="16"/>
              </w:rPr>
              <w:t>rs No 99, 2013</w:t>
            </w:r>
          </w:p>
        </w:tc>
      </w:tr>
    </w:tbl>
    <w:p w:rsidR="008E3DCB" w:rsidRPr="009E06B2" w:rsidRDefault="008E3DCB" w:rsidP="002E5535">
      <w:pPr>
        <w:pStyle w:val="Tabletext"/>
      </w:pPr>
    </w:p>
    <w:p w:rsidR="008E3DCB" w:rsidRPr="009E06B2" w:rsidRDefault="008E3DCB" w:rsidP="00D931CF">
      <w:pPr>
        <w:pStyle w:val="ENotesHeading2"/>
        <w:pageBreakBefore/>
        <w:outlineLvl w:val="9"/>
      </w:pPr>
      <w:bookmarkStart w:id="636" w:name="_Toc382321378"/>
      <w:r w:rsidRPr="009E06B2">
        <w:lastRenderedPageBreak/>
        <w:t>Endnote 5—Uncommenced amendments</w:t>
      </w:r>
      <w:r w:rsidR="002843D0" w:rsidRPr="009E06B2">
        <w:t xml:space="preserve"> </w:t>
      </w:r>
      <w:r w:rsidR="0045027F" w:rsidRPr="009E06B2">
        <w:t>[</w:t>
      </w:r>
      <w:r w:rsidR="002843D0" w:rsidRPr="009E06B2">
        <w:t>none</w:t>
      </w:r>
      <w:r w:rsidR="0045027F" w:rsidRPr="009E06B2">
        <w:t>]</w:t>
      </w:r>
      <w:bookmarkEnd w:id="636"/>
    </w:p>
    <w:p w:rsidR="008E3DCB" w:rsidRPr="009E06B2" w:rsidRDefault="008E3DCB" w:rsidP="00D931CF">
      <w:pPr>
        <w:pStyle w:val="ENotesHeading2"/>
        <w:pageBreakBefore/>
        <w:outlineLvl w:val="9"/>
      </w:pPr>
      <w:bookmarkStart w:id="637" w:name="_Toc382321379"/>
      <w:r w:rsidRPr="009E06B2">
        <w:lastRenderedPageBreak/>
        <w:t>Endnote 6—Modifications</w:t>
      </w:r>
      <w:bookmarkEnd w:id="637"/>
    </w:p>
    <w:p w:rsidR="00693AC5" w:rsidRPr="009E06B2" w:rsidRDefault="00DD68D2" w:rsidP="002E474C">
      <w:pPr>
        <w:pStyle w:val="ENotesHeading3"/>
        <w:outlineLvl w:val="9"/>
        <w:rPr>
          <w:color w:val="000000"/>
        </w:rPr>
      </w:pPr>
      <w:hyperlink r:id="rId88" w:history="1">
        <w:bookmarkStart w:id="638" w:name="_Toc382321380"/>
        <w:r w:rsidR="00693AC5" w:rsidRPr="009E06B2">
          <w:rPr>
            <w:rStyle w:val="Hyperlink"/>
          </w:rPr>
          <w:t>Military Rehabilitation and Compensation Regulations</w:t>
        </w:r>
        <w:r w:rsidR="009E06B2">
          <w:rPr>
            <w:rStyle w:val="Hyperlink"/>
          </w:rPr>
          <w:t> </w:t>
        </w:r>
        <w:r w:rsidR="00693AC5" w:rsidRPr="009E06B2">
          <w:rPr>
            <w:rStyle w:val="Hyperlink"/>
          </w:rPr>
          <w:t>2004</w:t>
        </w:r>
        <w:bookmarkEnd w:id="638"/>
      </w:hyperlink>
    </w:p>
    <w:p w:rsidR="00F35870" w:rsidRPr="009E06B2" w:rsidRDefault="00F35870" w:rsidP="00F35870"/>
    <w:p w:rsidR="008E3DCB" w:rsidRPr="009E06B2" w:rsidRDefault="008E3DCB" w:rsidP="00D931CF">
      <w:pPr>
        <w:pStyle w:val="ENotesHeading2"/>
        <w:pageBreakBefore/>
        <w:outlineLvl w:val="9"/>
      </w:pPr>
      <w:bookmarkStart w:id="639" w:name="_Toc382321381"/>
      <w:r w:rsidRPr="009E06B2">
        <w:lastRenderedPageBreak/>
        <w:t>Endnote 7—Misdescribed amendments</w:t>
      </w:r>
      <w:r w:rsidR="007E73F3" w:rsidRPr="009E06B2">
        <w:t xml:space="preserve"> [none]</w:t>
      </w:r>
      <w:bookmarkEnd w:id="639"/>
    </w:p>
    <w:p w:rsidR="008E3DCB" w:rsidRPr="009E06B2" w:rsidRDefault="008E3DCB" w:rsidP="00D931CF">
      <w:pPr>
        <w:pStyle w:val="ENotesHeading2"/>
        <w:outlineLvl w:val="9"/>
      </w:pPr>
      <w:bookmarkStart w:id="640" w:name="_Toc382321382"/>
      <w:r w:rsidRPr="009E06B2">
        <w:t>Endnote 8—Miscellaneous</w:t>
      </w:r>
      <w:r w:rsidR="007E73F3" w:rsidRPr="009E06B2">
        <w:t xml:space="preserve"> [none]</w:t>
      </w:r>
      <w:bookmarkEnd w:id="640"/>
    </w:p>
    <w:p w:rsidR="00E25403" w:rsidRPr="009E06B2" w:rsidRDefault="00E25403" w:rsidP="00E82DCB">
      <w:pPr>
        <w:sectPr w:rsidR="00E25403" w:rsidRPr="009E06B2" w:rsidSect="009E06B2">
          <w:headerReference w:type="even" r:id="rId89"/>
          <w:headerReference w:type="default" r:id="rId90"/>
          <w:footerReference w:type="even" r:id="rId91"/>
          <w:footerReference w:type="default" r:id="rId92"/>
          <w:footerReference w:type="first" r:id="rId93"/>
          <w:pgSz w:w="11907" w:h="16839"/>
          <w:pgMar w:top="2381" w:right="2410" w:bottom="4252" w:left="2410" w:header="720" w:footer="3402" w:gutter="0"/>
          <w:cols w:space="708"/>
          <w:docGrid w:linePitch="360"/>
        </w:sectPr>
      </w:pPr>
    </w:p>
    <w:p w:rsidR="00F35870" w:rsidRPr="009E06B2" w:rsidRDefault="00F35870" w:rsidP="00F35870"/>
    <w:sectPr w:rsidR="00F35870" w:rsidRPr="009E06B2" w:rsidSect="009E06B2">
      <w:headerReference w:type="even" r:id="rId94"/>
      <w:headerReference w:type="default" r:id="rId95"/>
      <w:footerReference w:type="even" r:id="rId96"/>
      <w:footerReference w:type="default" r:id="rId97"/>
      <w:headerReference w:type="first" r:id="rId98"/>
      <w:footerReference w:type="first" r:id="rId9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44" w:rsidRDefault="005C3444">
      <w:pPr>
        <w:spacing w:line="240" w:lineRule="auto"/>
      </w:pPr>
      <w:r>
        <w:separator/>
      </w:r>
    </w:p>
  </w:endnote>
  <w:endnote w:type="continuationSeparator" w:id="0">
    <w:p w:rsidR="005C3444" w:rsidRDefault="005C3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E82DC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DD68D2" w:rsidRDefault="005C3444" w:rsidP="00E82DCB">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5C3444" w:rsidTr="00E82DCB">
      <w:tc>
        <w:tcPr>
          <w:tcW w:w="1383" w:type="dxa"/>
        </w:tcPr>
        <w:p w:rsidR="005C3444" w:rsidRDefault="005C3444" w:rsidP="00E82DCB">
          <w:pPr>
            <w:spacing w:line="0" w:lineRule="atLeast"/>
            <w:rPr>
              <w:sz w:val="18"/>
            </w:rPr>
          </w:pPr>
        </w:p>
      </w:tc>
      <w:tc>
        <w:tcPr>
          <w:tcW w:w="5387" w:type="dxa"/>
        </w:tcPr>
        <w:p w:rsidR="005C3444" w:rsidRDefault="005C3444" w:rsidP="00E82DC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06B2">
            <w:rPr>
              <w:i/>
              <w:sz w:val="18"/>
            </w:rPr>
            <w:t>Military Rehabilitation and Compensation Act 2004</w:t>
          </w:r>
          <w:r w:rsidRPr="007A1328">
            <w:rPr>
              <w:i/>
              <w:sz w:val="18"/>
            </w:rPr>
            <w:fldChar w:fldCharType="end"/>
          </w:r>
        </w:p>
      </w:tc>
      <w:tc>
        <w:tcPr>
          <w:tcW w:w="533" w:type="dxa"/>
        </w:tcPr>
        <w:p w:rsidR="005C3444" w:rsidRDefault="005C3444" w:rsidP="00E82DC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8D2">
            <w:rPr>
              <w:i/>
              <w:noProof/>
              <w:sz w:val="18"/>
            </w:rPr>
            <w:t>411</w:t>
          </w:r>
          <w:r w:rsidRPr="00ED79B6">
            <w:rPr>
              <w:i/>
              <w:sz w:val="18"/>
            </w:rPr>
            <w:fldChar w:fldCharType="end"/>
          </w:r>
        </w:p>
      </w:tc>
    </w:tr>
  </w:tbl>
  <w:p w:rsidR="005C3444" w:rsidRPr="00D90ABA" w:rsidRDefault="005C3444" w:rsidP="00E82DCB">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E82DCB">
    <w:pPr>
      <w:pBdr>
        <w:top w:val="single" w:sz="6" w:space="1" w:color="auto"/>
      </w:pBdr>
      <w:spacing w:before="120"/>
      <w:rPr>
        <w:sz w:val="18"/>
      </w:rPr>
    </w:pPr>
  </w:p>
  <w:p w:rsidR="005C3444" w:rsidRPr="007A1328" w:rsidRDefault="005C3444"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06B2">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p>
  <w:p w:rsidR="005C3444" w:rsidRPr="007A1328" w:rsidRDefault="005C3444" w:rsidP="00E82DCB">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4911BD">
    <w:pPr>
      <w:pBdr>
        <w:top w:val="single" w:sz="6" w:space="1" w:color="auto"/>
      </w:pBdr>
      <w:spacing w:before="120"/>
      <w:rPr>
        <w:sz w:val="18"/>
      </w:rPr>
    </w:pPr>
  </w:p>
  <w:p w:rsidR="005C3444" w:rsidRPr="007A1328" w:rsidRDefault="005C3444" w:rsidP="004911BD">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9E06B2">
      <w:rPr>
        <w:i/>
        <w:noProof/>
        <w:sz w:val="18"/>
      </w:rPr>
      <w:t>Military Rehabilitation and Compensation Act 2004</w:t>
    </w:r>
    <w:r w:rsidRPr="007A1328">
      <w:rPr>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4911BD">
    <w:pPr>
      <w:pBdr>
        <w:top w:val="single" w:sz="6" w:space="1" w:color="auto"/>
      </w:pBdr>
      <w:spacing w:before="120"/>
      <w:rPr>
        <w:sz w:val="18"/>
      </w:rPr>
    </w:pPr>
  </w:p>
  <w:p w:rsidR="005C3444" w:rsidRPr="007A1328" w:rsidRDefault="005C3444" w:rsidP="004911B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06B2">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pPr>
      <w:pBdr>
        <w:top w:val="single" w:sz="6" w:space="1" w:color="auto"/>
      </w:pBdr>
      <w:rPr>
        <w:sz w:val="18"/>
      </w:rPr>
    </w:pPr>
  </w:p>
  <w:p w:rsidR="005C3444" w:rsidRDefault="005C3444">
    <w:pPr>
      <w:jc w:val="right"/>
      <w:rPr>
        <w:i/>
        <w:sz w:val="18"/>
      </w:rPr>
    </w:pPr>
    <w:r>
      <w:rPr>
        <w:i/>
        <w:sz w:val="18"/>
      </w:rPr>
      <w:fldChar w:fldCharType="begin"/>
    </w:r>
    <w:r>
      <w:rPr>
        <w:i/>
        <w:sz w:val="18"/>
      </w:rPr>
      <w:instrText xml:space="preserve"> STYLEREF ShortT </w:instrText>
    </w:r>
    <w:r>
      <w:rPr>
        <w:i/>
        <w:sz w:val="18"/>
      </w:rPr>
      <w:fldChar w:fldCharType="separate"/>
    </w:r>
    <w:r w:rsidR="009E06B2">
      <w:rPr>
        <w:i/>
        <w:noProof/>
        <w:sz w:val="18"/>
      </w:rPr>
      <w:t>Military Rehabilitation and Compensation Act 2004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E06B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E82DC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ED79B6" w:rsidRDefault="005C3444" w:rsidP="00E82DC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DD68D2">
    <w:pPr>
      <w:pBdr>
        <w:top w:val="single" w:sz="6" w:space="1" w:color="auto"/>
      </w:pBdr>
      <w:spacing w:before="12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3444" w:rsidTr="00E82DCB">
      <w:tc>
        <w:tcPr>
          <w:tcW w:w="646" w:type="dxa"/>
        </w:tcPr>
        <w:p w:rsidR="005C3444" w:rsidRDefault="005C3444" w:rsidP="00E82DC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8D2">
            <w:rPr>
              <w:i/>
              <w:noProof/>
              <w:sz w:val="18"/>
            </w:rPr>
            <w:t>xii</w:t>
          </w:r>
          <w:r w:rsidRPr="00ED79B6">
            <w:rPr>
              <w:i/>
              <w:sz w:val="18"/>
            </w:rPr>
            <w:fldChar w:fldCharType="end"/>
          </w:r>
        </w:p>
      </w:tc>
      <w:tc>
        <w:tcPr>
          <w:tcW w:w="5387" w:type="dxa"/>
        </w:tcPr>
        <w:p w:rsidR="005C3444" w:rsidRDefault="005C3444" w:rsidP="00E82DC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E06B2">
            <w:rPr>
              <w:i/>
              <w:sz w:val="18"/>
            </w:rPr>
            <w:t>Military Rehabilitation and Compensation Act 2004</w:t>
          </w:r>
          <w:r w:rsidRPr="00ED79B6">
            <w:rPr>
              <w:i/>
              <w:sz w:val="18"/>
            </w:rPr>
            <w:fldChar w:fldCharType="end"/>
          </w:r>
        </w:p>
      </w:tc>
      <w:tc>
        <w:tcPr>
          <w:tcW w:w="1270" w:type="dxa"/>
        </w:tcPr>
        <w:p w:rsidR="005C3444" w:rsidRDefault="005C3444" w:rsidP="00E82DCB">
          <w:pPr>
            <w:jc w:val="right"/>
            <w:rPr>
              <w:sz w:val="18"/>
            </w:rPr>
          </w:pPr>
        </w:p>
      </w:tc>
    </w:tr>
  </w:tbl>
  <w:p w:rsidR="005C3444" w:rsidRPr="0078369C" w:rsidRDefault="005C3444" w:rsidP="00E82D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ED79B6" w:rsidRDefault="005C3444" w:rsidP="00DD68D2">
    <w:pPr>
      <w:pBdr>
        <w:top w:val="single" w:sz="6" w:space="1" w:color="auto"/>
      </w:pBdr>
      <w:spacing w:before="12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C3444" w:rsidTr="00E82DCB">
      <w:tc>
        <w:tcPr>
          <w:tcW w:w="1247" w:type="dxa"/>
        </w:tcPr>
        <w:p w:rsidR="005C3444" w:rsidRDefault="005C3444" w:rsidP="00E82DCB">
          <w:pPr>
            <w:rPr>
              <w:i/>
              <w:sz w:val="18"/>
            </w:rPr>
          </w:pPr>
        </w:p>
      </w:tc>
      <w:tc>
        <w:tcPr>
          <w:tcW w:w="5387" w:type="dxa"/>
        </w:tcPr>
        <w:p w:rsidR="005C3444" w:rsidRDefault="005C3444" w:rsidP="00E82DC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9E06B2">
            <w:rPr>
              <w:i/>
              <w:sz w:val="18"/>
            </w:rPr>
            <w:t>Military Rehabilitation and Compensation Act 2004</w:t>
          </w:r>
          <w:r w:rsidRPr="00ED79B6">
            <w:rPr>
              <w:i/>
              <w:sz w:val="18"/>
            </w:rPr>
            <w:fldChar w:fldCharType="end"/>
          </w:r>
        </w:p>
      </w:tc>
      <w:tc>
        <w:tcPr>
          <w:tcW w:w="669" w:type="dxa"/>
        </w:tcPr>
        <w:p w:rsidR="005C3444" w:rsidRDefault="005C3444" w:rsidP="00E82DC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8D2">
            <w:rPr>
              <w:i/>
              <w:noProof/>
              <w:sz w:val="18"/>
            </w:rPr>
            <w:t>xiii</w:t>
          </w:r>
          <w:r w:rsidRPr="00ED79B6">
            <w:rPr>
              <w:i/>
              <w:sz w:val="18"/>
            </w:rPr>
            <w:fldChar w:fldCharType="end"/>
          </w:r>
        </w:p>
      </w:tc>
    </w:tr>
  </w:tbl>
  <w:p w:rsidR="005C3444" w:rsidRPr="0078369C" w:rsidRDefault="005C3444" w:rsidP="00E82D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DD68D2">
    <w:pPr>
      <w:pBdr>
        <w:top w:val="single" w:sz="6" w:space="1" w:color="auto"/>
      </w:pBdr>
      <w:spacing w:before="12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C3444" w:rsidTr="002F777F">
      <w:tc>
        <w:tcPr>
          <w:tcW w:w="646" w:type="dxa"/>
        </w:tcPr>
        <w:p w:rsidR="005C3444" w:rsidRDefault="005C3444" w:rsidP="00E82DC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68D2">
            <w:rPr>
              <w:i/>
              <w:noProof/>
              <w:sz w:val="18"/>
            </w:rPr>
            <w:t>386</w:t>
          </w:r>
          <w:r w:rsidRPr="007A1328">
            <w:rPr>
              <w:i/>
              <w:sz w:val="18"/>
            </w:rPr>
            <w:fldChar w:fldCharType="end"/>
          </w:r>
        </w:p>
      </w:tc>
      <w:tc>
        <w:tcPr>
          <w:tcW w:w="5387" w:type="dxa"/>
        </w:tcPr>
        <w:p w:rsidR="005C3444" w:rsidRDefault="005C3444" w:rsidP="00E82DC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06B2">
            <w:rPr>
              <w:i/>
              <w:sz w:val="18"/>
            </w:rPr>
            <w:t>Military Rehabilitation and Compensation Act 2004</w:t>
          </w:r>
          <w:r w:rsidRPr="007A1328">
            <w:rPr>
              <w:i/>
              <w:sz w:val="18"/>
            </w:rPr>
            <w:fldChar w:fldCharType="end"/>
          </w:r>
        </w:p>
      </w:tc>
      <w:tc>
        <w:tcPr>
          <w:tcW w:w="1270" w:type="dxa"/>
        </w:tcPr>
        <w:p w:rsidR="005C3444" w:rsidRDefault="005C3444" w:rsidP="00E82DCB">
          <w:pPr>
            <w:jc w:val="right"/>
            <w:rPr>
              <w:sz w:val="18"/>
            </w:rPr>
          </w:pPr>
        </w:p>
      </w:tc>
    </w:tr>
  </w:tbl>
  <w:p w:rsidR="005C3444" w:rsidRPr="0078369C" w:rsidRDefault="005C3444" w:rsidP="00E82D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DD68D2">
    <w:pPr>
      <w:pBdr>
        <w:top w:val="single" w:sz="6" w:space="1" w:color="auto"/>
      </w:pBdr>
      <w:spacing w:before="12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C3444" w:rsidTr="002F777F">
      <w:tc>
        <w:tcPr>
          <w:tcW w:w="1247" w:type="dxa"/>
        </w:tcPr>
        <w:p w:rsidR="005C3444" w:rsidRDefault="005C3444" w:rsidP="00E82DCB">
          <w:pPr>
            <w:rPr>
              <w:sz w:val="18"/>
            </w:rPr>
          </w:pPr>
        </w:p>
      </w:tc>
      <w:tc>
        <w:tcPr>
          <w:tcW w:w="5387" w:type="dxa"/>
        </w:tcPr>
        <w:p w:rsidR="005C3444" w:rsidRDefault="005C3444" w:rsidP="00E82DC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9E06B2">
            <w:rPr>
              <w:i/>
              <w:sz w:val="18"/>
            </w:rPr>
            <w:t>Military Rehabilitation and Compensation Act 2004</w:t>
          </w:r>
          <w:r w:rsidRPr="007A1328">
            <w:rPr>
              <w:i/>
              <w:sz w:val="18"/>
            </w:rPr>
            <w:fldChar w:fldCharType="end"/>
          </w:r>
        </w:p>
      </w:tc>
      <w:tc>
        <w:tcPr>
          <w:tcW w:w="669" w:type="dxa"/>
        </w:tcPr>
        <w:p w:rsidR="005C3444" w:rsidRDefault="005C3444" w:rsidP="00E82DC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D68D2">
            <w:rPr>
              <w:i/>
              <w:noProof/>
              <w:sz w:val="18"/>
            </w:rPr>
            <w:t>385</w:t>
          </w:r>
          <w:r w:rsidRPr="007A1328">
            <w:rPr>
              <w:i/>
              <w:sz w:val="18"/>
            </w:rPr>
            <w:fldChar w:fldCharType="end"/>
          </w:r>
        </w:p>
      </w:tc>
    </w:tr>
  </w:tbl>
  <w:p w:rsidR="005C3444" w:rsidRPr="0078369C" w:rsidRDefault="005C3444" w:rsidP="00E82D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E82DCB">
    <w:pPr>
      <w:pBdr>
        <w:top w:val="single" w:sz="6" w:space="1" w:color="auto"/>
      </w:pBdr>
      <w:spacing w:before="120"/>
      <w:rPr>
        <w:sz w:val="18"/>
      </w:rPr>
    </w:pPr>
  </w:p>
  <w:p w:rsidR="005C3444" w:rsidRPr="007A1328" w:rsidRDefault="005C3444" w:rsidP="00E82DC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E06B2">
      <w:rPr>
        <w:i/>
        <w:noProof/>
        <w:sz w:val="18"/>
      </w:rPr>
      <w:t>Military Rehabilitation and Compensation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E06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414</w:t>
    </w:r>
    <w:r w:rsidRPr="007A1328">
      <w:rPr>
        <w:i/>
        <w:sz w:val="18"/>
      </w:rPr>
      <w:fldChar w:fldCharType="end"/>
    </w:r>
  </w:p>
  <w:p w:rsidR="005C3444" w:rsidRPr="007A1328" w:rsidRDefault="005C3444" w:rsidP="00E82DC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DD68D2" w:rsidRDefault="005C3444" w:rsidP="00E82DCB">
    <w:pPr>
      <w:pBdr>
        <w:top w:val="single" w:sz="6" w:space="1" w:color="auto"/>
      </w:pBdr>
      <w:spacing w:before="120" w:line="0" w:lineRule="atLeas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5C3444" w:rsidTr="00E82DCB">
      <w:tc>
        <w:tcPr>
          <w:tcW w:w="533" w:type="dxa"/>
        </w:tcPr>
        <w:p w:rsidR="005C3444" w:rsidRDefault="005C3444" w:rsidP="00E82DC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8D2">
            <w:rPr>
              <w:i/>
              <w:noProof/>
              <w:sz w:val="18"/>
            </w:rPr>
            <w:t>410</w:t>
          </w:r>
          <w:r w:rsidRPr="00ED79B6">
            <w:rPr>
              <w:i/>
              <w:sz w:val="18"/>
            </w:rPr>
            <w:fldChar w:fldCharType="end"/>
          </w:r>
        </w:p>
      </w:tc>
      <w:tc>
        <w:tcPr>
          <w:tcW w:w="5387" w:type="dxa"/>
        </w:tcPr>
        <w:p w:rsidR="005C3444" w:rsidRDefault="005C3444" w:rsidP="00E82DC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E06B2">
            <w:rPr>
              <w:i/>
              <w:sz w:val="18"/>
            </w:rPr>
            <w:t>Military Rehabilitation and Compensation Act 2004</w:t>
          </w:r>
          <w:r w:rsidRPr="007A1328">
            <w:rPr>
              <w:i/>
              <w:sz w:val="18"/>
            </w:rPr>
            <w:fldChar w:fldCharType="end"/>
          </w:r>
        </w:p>
      </w:tc>
      <w:tc>
        <w:tcPr>
          <w:tcW w:w="1383" w:type="dxa"/>
        </w:tcPr>
        <w:p w:rsidR="005C3444" w:rsidRDefault="005C3444" w:rsidP="00E82DCB">
          <w:pPr>
            <w:spacing w:line="0" w:lineRule="atLeast"/>
            <w:jc w:val="right"/>
            <w:rPr>
              <w:sz w:val="18"/>
            </w:rPr>
          </w:pPr>
        </w:p>
      </w:tc>
    </w:tr>
  </w:tbl>
  <w:p w:rsidR="005C3444" w:rsidRDefault="005C3444" w:rsidP="00E82DC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44" w:rsidRDefault="005C3444">
      <w:pPr>
        <w:spacing w:line="240" w:lineRule="auto"/>
      </w:pPr>
      <w:r>
        <w:separator/>
      </w:r>
    </w:p>
  </w:footnote>
  <w:footnote w:type="continuationSeparator" w:id="0">
    <w:p w:rsidR="005C3444" w:rsidRDefault="005C34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E82DCB">
    <w:pPr>
      <w:pStyle w:val="Header"/>
    </w:pPr>
  </w:p>
  <w:p w:rsidR="005C3444" w:rsidRDefault="005C3444" w:rsidP="00E82DCB">
    <w:pPr>
      <w:pStyle w:val="Header"/>
    </w:pPr>
  </w:p>
  <w:p w:rsidR="005C3444" w:rsidRPr="001E77D2" w:rsidRDefault="005C3444" w:rsidP="00E82DCB">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E528B" w:rsidRDefault="005C3444" w:rsidP="00E82DCB">
    <w:pPr>
      <w:rPr>
        <w:sz w:val="26"/>
        <w:szCs w:val="26"/>
      </w:rPr>
    </w:pPr>
  </w:p>
  <w:p w:rsidR="005C3444" w:rsidRPr="00750516" w:rsidRDefault="005C3444" w:rsidP="00E82DCB">
    <w:pPr>
      <w:rPr>
        <w:b/>
        <w:sz w:val="20"/>
      </w:rPr>
    </w:pPr>
    <w:r w:rsidRPr="00750516">
      <w:rPr>
        <w:b/>
        <w:sz w:val="20"/>
      </w:rPr>
      <w:t>Endnotes</w:t>
    </w:r>
  </w:p>
  <w:p w:rsidR="005C3444" w:rsidRPr="007A1328" w:rsidRDefault="005C3444" w:rsidP="00E82DCB">
    <w:pPr>
      <w:rPr>
        <w:sz w:val="20"/>
      </w:rPr>
    </w:pPr>
  </w:p>
  <w:p w:rsidR="005C3444" w:rsidRPr="007A1328" w:rsidRDefault="005C3444" w:rsidP="00E82DCB">
    <w:pPr>
      <w:rPr>
        <w:b/>
        <w:sz w:val="24"/>
      </w:rPr>
    </w:pPr>
  </w:p>
  <w:p w:rsidR="005C3444" w:rsidRPr="007E528B" w:rsidRDefault="005C3444" w:rsidP="00E82DC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D68D2">
      <w:rPr>
        <w:noProof/>
        <w:szCs w:val="22"/>
      </w:rPr>
      <w:t>Endnote 6—Modifications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E528B" w:rsidRDefault="005C3444" w:rsidP="00E82DCB">
    <w:pPr>
      <w:jc w:val="right"/>
      <w:rPr>
        <w:sz w:val="26"/>
        <w:szCs w:val="26"/>
      </w:rPr>
    </w:pPr>
  </w:p>
  <w:p w:rsidR="005C3444" w:rsidRPr="00750516" w:rsidRDefault="005C3444" w:rsidP="00E82DCB">
    <w:pPr>
      <w:jc w:val="right"/>
      <w:rPr>
        <w:b/>
        <w:sz w:val="20"/>
      </w:rPr>
    </w:pPr>
    <w:r w:rsidRPr="00750516">
      <w:rPr>
        <w:b/>
        <w:sz w:val="20"/>
      </w:rPr>
      <w:t>Endnotes</w:t>
    </w:r>
  </w:p>
  <w:p w:rsidR="005C3444" w:rsidRPr="007A1328" w:rsidRDefault="005C3444" w:rsidP="00E82DCB">
    <w:pPr>
      <w:jc w:val="right"/>
      <w:rPr>
        <w:sz w:val="20"/>
      </w:rPr>
    </w:pPr>
  </w:p>
  <w:p w:rsidR="005C3444" w:rsidRPr="007A1328" w:rsidRDefault="005C3444" w:rsidP="00E82DCB">
    <w:pPr>
      <w:jc w:val="right"/>
      <w:rPr>
        <w:b/>
        <w:sz w:val="24"/>
      </w:rPr>
    </w:pPr>
  </w:p>
  <w:p w:rsidR="005C3444" w:rsidRPr="007E528B" w:rsidRDefault="005C3444" w:rsidP="00E82DC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D68D2">
      <w:rPr>
        <w:noProof/>
        <w:szCs w:val="22"/>
      </w:rPr>
      <w:t>Endnote 7—Misdescribed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E528B" w:rsidRDefault="005C3444" w:rsidP="004911BD">
    <w:pPr>
      <w:rPr>
        <w:sz w:val="26"/>
        <w:szCs w:val="26"/>
      </w:rPr>
    </w:pPr>
    <w:r>
      <w:rPr>
        <w:sz w:val="26"/>
        <w:szCs w:val="26"/>
      </w:rPr>
      <w:t>Endnotes</w:t>
    </w:r>
  </w:p>
  <w:p w:rsidR="005C3444" w:rsidRDefault="005C3444" w:rsidP="004911BD">
    <w:pPr>
      <w:rPr>
        <w:sz w:val="20"/>
      </w:rPr>
    </w:pPr>
  </w:p>
  <w:p w:rsidR="005C3444" w:rsidRPr="007A1328" w:rsidRDefault="005C3444" w:rsidP="004911BD">
    <w:pPr>
      <w:rPr>
        <w:sz w:val="20"/>
      </w:rPr>
    </w:pPr>
  </w:p>
  <w:p w:rsidR="005C3444" w:rsidRPr="007A1328" w:rsidRDefault="005C3444" w:rsidP="004911BD">
    <w:pPr>
      <w:rPr>
        <w:b/>
        <w:sz w:val="24"/>
      </w:rPr>
    </w:pPr>
  </w:p>
  <w:p w:rsidR="005C3444" w:rsidRPr="007E528B" w:rsidRDefault="005C3444" w:rsidP="004911B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E06B2">
      <w:rPr>
        <w:noProof/>
        <w:szCs w:val="22"/>
      </w:rPr>
      <w:t>Endnote 8—Miscellaneous [none]</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E528B" w:rsidRDefault="005C3444" w:rsidP="004911BD">
    <w:pPr>
      <w:jc w:val="right"/>
      <w:rPr>
        <w:sz w:val="26"/>
        <w:szCs w:val="26"/>
      </w:rPr>
    </w:pPr>
    <w:r>
      <w:rPr>
        <w:sz w:val="26"/>
        <w:szCs w:val="26"/>
      </w:rPr>
      <w:t>Endnotes</w:t>
    </w:r>
  </w:p>
  <w:p w:rsidR="005C3444" w:rsidRPr="007A1328" w:rsidRDefault="005C3444" w:rsidP="004911BD">
    <w:pPr>
      <w:jc w:val="right"/>
      <w:rPr>
        <w:sz w:val="20"/>
      </w:rPr>
    </w:pPr>
  </w:p>
  <w:p w:rsidR="005C3444" w:rsidRPr="007A1328" w:rsidRDefault="005C3444" w:rsidP="004911BD">
    <w:pPr>
      <w:jc w:val="right"/>
      <w:rPr>
        <w:sz w:val="20"/>
      </w:rPr>
    </w:pPr>
  </w:p>
  <w:p w:rsidR="005C3444" w:rsidRPr="007A1328" w:rsidRDefault="005C3444" w:rsidP="004911BD">
    <w:pPr>
      <w:jc w:val="right"/>
      <w:rPr>
        <w:b/>
        <w:sz w:val="24"/>
      </w:rPr>
    </w:pPr>
  </w:p>
  <w:p w:rsidR="005C3444" w:rsidRPr="007E528B" w:rsidRDefault="005C3444" w:rsidP="004911B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E06B2">
      <w:rPr>
        <w:noProof/>
        <w:szCs w:val="22"/>
      </w:rPr>
      <w:t>Endnote 8—Miscellaneous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E82DCB">
    <w:pPr>
      <w:pStyle w:val="Header"/>
      <w:pBdr>
        <w:bottom w:val="single" w:sz="4" w:space="1" w:color="auto"/>
      </w:pBdr>
    </w:pPr>
  </w:p>
  <w:p w:rsidR="005C3444" w:rsidRDefault="005C3444" w:rsidP="00E82DCB">
    <w:pPr>
      <w:pStyle w:val="Header"/>
      <w:pBdr>
        <w:bottom w:val="single" w:sz="4" w:space="1" w:color="auto"/>
      </w:pBdr>
    </w:pPr>
  </w:p>
  <w:p w:rsidR="005C3444" w:rsidRPr="001E77D2" w:rsidRDefault="005C3444" w:rsidP="00E82DCB">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5F1388" w:rsidRDefault="005C3444" w:rsidP="00E82DC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ED79B6" w:rsidRDefault="005C3444" w:rsidP="00E82DC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ED79B6" w:rsidRDefault="005C3444" w:rsidP="00E82DC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ED79B6" w:rsidRDefault="005C3444" w:rsidP="00E82DC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Default="005C3444" w:rsidP="00E82DCB">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D68D2">
      <w:rPr>
        <w:b/>
        <w:noProof/>
        <w:sz w:val="20"/>
      </w:rPr>
      <w:t>Chapter 11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D68D2">
      <w:rPr>
        <w:noProof/>
        <w:sz w:val="20"/>
      </w:rPr>
      <w:t>Miscellaneous</w:t>
    </w:r>
    <w:r>
      <w:rPr>
        <w:sz w:val="20"/>
      </w:rPr>
      <w:fldChar w:fldCharType="end"/>
    </w:r>
  </w:p>
  <w:p w:rsidR="005C3444" w:rsidRDefault="005C3444" w:rsidP="00E82DCB">
    <w:pPr>
      <w:rPr>
        <w:sz w:val="20"/>
      </w:rPr>
    </w:pPr>
    <w:r w:rsidRPr="007A1328">
      <w:rPr>
        <w:b/>
        <w:sz w:val="20"/>
      </w:rPr>
      <w:fldChar w:fldCharType="begin"/>
    </w:r>
    <w:r w:rsidRPr="007A1328">
      <w:rPr>
        <w:b/>
        <w:sz w:val="20"/>
      </w:rPr>
      <w:instrText xml:space="preserve"> STYLEREF CharPartNo </w:instrText>
    </w:r>
    <w:r w:rsidR="00DD68D2">
      <w:rPr>
        <w:b/>
        <w:sz w:val="20"/>
      </w:rPr>
      <w:fldChar w:fldCharType="separate"/>
    </w:r>
    <w:r w:rsidR="00DD68D2">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D68D2">
      <w:rPr>
        <w:sz w:val="20"/>
      </w:rPr>
      <w:fldChar w:fldCharType="separate"/>
    </w:r>
    <w:r w:rsidR="00DD68D2">
      <w:rPr>
        <w:noProof/>
        <w:sz w:val="20"/>
      </w:rPr>
      <w:t>Regulations</w:t>
    </w:r>
    <w:r>
      <w:rPr>
        <w:sz w:val="20"/>
      </w:rPr>
      <w:fldChar w:fldCharType="end"/>
    </w:r>
  </w:p>
  <w:p w:rsidR="005C3444" w:rsidRPr="007A1328" w:rsidRDefault="005C3444" w:rsidP="00E82DC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C3444" w:rsidRPr="007A1328" w:rsidRDefault="005C3444" w:rsidP="00E82DCB">
    <w:pPr>
      <w:rPr>
        <w:b/>
        <w:sz w:val="24"/>
      </w:rPr>
    </w:pPr>
  </w:p>
  <w:p w:rsidR="005C3444" w:rsidRPr="007A1328" w:rsidRDefault="005C3444" w:rsidP="00E82DC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68D2">
      <w:rPr>
        <w:noProof/>
        <w:sz w:val="24"/>
      </w:rPr>
      <w:t>439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E82DCB">
    <w:pPr>
      <w:jc w:val="right"/>
      <w:rPr>
        <w:sz w:val="20"/>
      </w:rPr>
    </w:pPr>
    <w:r w:rsidRPr="007A1328">
      <w:rPr>
        <w:sz w:val="20"/>
      </w:rPr>
      <w:fldChar w:fldCharType="begin"/>
    </w:r>
    <w:r w:rsidRPr="007A1328">
      <w:rPr>
        <w:sz w:val="20"/>
      </w:rPr>
      <w:instrText xml:space="preserve"> STYLEREF CharChapText </w:instrText>
    </w:r>
    <w:r w:rsidR="00DD68D2">
      <w:rPr>
        <w:sz w:val="20"/>
      </w:rPr>
      <w:fldChar w:fldCharType="separate"/>
    </w:r>
    <w:r w:rsidR="00DD68D2">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DD68D2">
      <w:rPr>
        <w:b/>
        <w:sz w:val="20"/>
      </w:rPr>
      <w:fldChar w:fldCharType="separate"/>
    </w:r>
    <w:r w:rsidR="00DD68D2">
      <w:rPr>
        <w:b/>
        <w:noProof/>
        <w:sz w:val="20"/>
      </w:rPr>
      <w:t>Chapter 11</w:t>
    </w:r>
    <w:r>
      <w:rPr>
        <w:b/>
        <w:sz w:val="20"/>
      </w:rPr>
      <w:fldChar w:fldCharType="end"/>
    </w:r>
  </w:p>
  <w:p w:rsidR="005C3444" w:rsidRPr="007A1328" w:rsidRDefault="005C3444" w:rsidP="00E82DCB">
    <w:pPr>
      <w:jc w:val="right"/>
      <w:rPr>
        <w:sz w:val="20"/>
      </w:rPr>
    </w:pPr>
    <w:r w:rsidRPr="007A1328">
      <w:rPr>
        <w:sz w:val="20"/>
      </w:rPr>
      <w:fldChar w:fldCharType="begin"/>
    </w:r>
    <w:r w:rsidRPr="007A1328">
      <w:rPr>
        <w:sz w:val="20"/>
      </w:rPr>
      <w:instrText xml:space="preserve"> STYLEREF CharPartText </w:instrText>
    </w:r>
    <w:r w:rsidR="00DD68D2">
      <w:rPr>
        <w:sz w:val="20"/>
      </w:rPr>
      <w:fldChar w:fldCharType="separate"/>
    </w:r>
    <w:r w:rsidR="00DD68D2">
      <w:rPr>
        <w:noProof/>
        <w:sz w:val="20"/>
      </w:rPr>
      <w:t>General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D68D2">
      <w:rPr>
        <w:b/>
        <w:sz w:val="20"/>
      </w:rPr>
      <w:fldChar w:fldCharType="separate"/>
    </w:r>
    <w:r w:rsidR="00DD68D2">
      <w:rPr>
        <w:b/>
        <w:noProof/>
        <w:sz w:val="20"/>
      </w:rPr>
      <w:t>Part 6</w:t>
    </w:r>
    <w:r>
      <w:rPr>
        <w:b/>
        <w:sz w:val="20"/>
      </w:rPr>
      <w:fldChar w:fldCharType="end"/>
    </w:r>
  </w:p>
  <w:p w:rsidR="005C3444" w:rsidRPr="007A1328" w:rsidRDefault="005C3444" w:rsidP="00E82DC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C3444" w:rsidRPr="007A1328" w:rsidRDefault="005C3444" w:rsidP="00E82DCB">
    <w:pPr>
      <w:jc w:val="right"/>
      <w:rPr>
        <w:b/>
        <w:sz w:val="24"/>
      </w:rPr>
    </w:pPr>
  </w:p>
  <w:p w:rsidR="005C3444" w:rsidRPr="007A1328" w:rsidRDefault="005C3444" w:rsidP="00E82DC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D68D2">
      <w:rPr>
        <w:noProof/>
        <w:sz w:val="24"/>
      </w:rPr>
      <w:t>438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44" w:rsidRPr="007A1328" w:rsidRDefault="005C3444" w:rsidP="00E82D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3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5A1"/>
    <w:rsid w:val="00001D7C"/>
    <w:rsid w:val="00003452"/>
    <w:rsid w:val="0000353C"/>
    <w:rsid w:val="00003B93"/>
    <w:rsid w:val="00005377"/>
    <w:rsid w:val="00010337"/>
    <w:rsid w:val="00011E1B"/>
    <w:rsid w:val="00012301"/>
    <w:rsid w:val="00013B26"/>
    <w:rsid w:val="0001414F"/>
    <w:rsid w:val="00015DB5"/>
    <w:rsid w:val="00020380"/>
    <w:rsid w:val="00020697"/>
    <w:rsid w:val="00021B5F"/>
    <w:rsid w:val="00023DAF"/>
    <w:rsid w:val="00027233"/>
    <w:rsid w:val="00027773"/>
    <w:rsid w:val="00027878"/>
    <w:rsid w:val="00033273"/>
    <w:rsid w:val="0003619C"/>
    <w:rsid w:val="000361F5"/>
    <w:rsid w:val="00036EDF"/>
    <w:rsid w:val="000420FF"/>
    <w:rsid w:val="0004355A"/>
    <w:rsid w:val="00047247"/>
    <w:rsid w:val="00047E11"/>
    <w:rsid w:val="00052A50"/>
    <w:rsid w:val="00052ABB"/>
    <w:rsid w:val="000538B9"/>
    <w:rsid w:val="00053F61"/>
    <w:rsid w:val="00062EB4"/>
    <w:rsid w:val="00064307"/>
    <w:rsid w:val="00064616"/>
    <w:rsid w:val="00064A1F"/>
    <w:rsid w:val="000652A8"/>
    <w:rsid w:val="00065BED"/>
    <w:rsid w:val="000665AA"/>
    <w:rsid w:val="00072388"/>
    <w:rsid w:val="00074148"/>
    <w:rsid w:val="000768EA"/>
    <w:rsid w:val="000805A3"/>
    <w:rsid w:val="000809AE"/>
    <w:rsid w:val="000814FE"/>
    <w:rsid w:val="000824E8"/>
    <w:rsid w:val="000827C1"/>
    <w:rsid w:val="00082E2D"/>
    <w:rsid w:val="000860A9"/>
    <w:rsid w:val="0009626F"/>
    <w:rsid w:val="000967EA"/>
    <w:rsid w:val="000A0876"/>
    <w:rsid w:val="000A311E"/>
    <w:rsid w:val="000A4930"/>
    <w:rsid w:val="000A4F16"/>
    <w:rsid w:val="000B008A"/>
    <w:rsid w:val="000B1C3D"/>
    <w:rsid w:val="000B2057"/>
    <w:rsid w:val="000B2F0F"/>
    <w:rsid w:val="000B348C"/>
    <w:rsid w:val="000B3504"/>
    <w:rsid w:val="000B3C35"/>
    <w:rsid w:val="000B47DD"/>
    <w:rsid w:val="000B5A47"/>
    <w:rsid w:val="000B5C3D"/>
    <w:rsid w:val="000B7387"/>
    <w:rsid w:val="000C2C14"/>
    <w:rsid w:val="000C43B0"/>
    <w:rsid w:val="000C43C0"/>
    <w:rsid w:val="000C5318"/>
    <w:rsid w:val="000C6A6E"/>
    <w:rsid w:val="000D0611"/>
    <w:rsid w:val="000D13FD"/>
    <w:rsid w:val="000D1BC9"/>
    <w:rsid w:val="000D3466"/>
    <w:rsid w:val="000D35D4"/>
    <w:rsid w:val="000D539A"/>
    <w:rsid w:val="000D5F42"/>
    <w:rsid w:val="000D63A0"/>
    <w:rsid w:val="000D6EBE"/>
    <w:rsid w:val="000E4CC5"/>
    <w:rsid w:val="000E5330"/>
    <w:rsid w:val="000E54B3"/>
    <w:rsid w:val="000E5AF4"/>
    <w:rsid w:val="000E677B"/>
    <w:rsid w:val="000F086C"/>
    <w:rsid w:val="000F08B6"/>
    <w:rsid w:val="000F1694"/>
    <w:rsid w:val="000F415D"/>
    <w:rsid w:val="000F6A9C"/>
    <w:rsid w:val="00102520"/>
    <w:rsid w:val="00103330"/>
    <w:rsid w:val="00103CC5"/>
    <w:rsid w:val="0010485F"/>
    <w:rsid w:val="00106E32"/>
    <w:rsid w:val="00107306"/>
    <w:rsid w:val="00110646"/>
    <w:rsid w:val="00116025"/>
    <w:rsid w:val="00117468"/>
    <w:rsid w:val="00122C77"/>
    <w:rsid w:val="00124C57"/>
    <w:rsid w:val="0012535F"/>
    <w:rsid w:val="0013120B"/>
    <w:rsid w:val="001328B3"/>
    <w:rsid w:val="00133C45"/>
    <w:rsid w:val="00135455"/>
    <w:rsid w:val="00135715"/>
    <w:rsid w:val="00135EB2"/>
    <w:rsid w:val="00137D38"/>
    <w:rsid w:val="00150E49"/>
    <w:rsid w:val="001510A5"/>
    <w:rsid w:val="00151471"/>
    <w:rsid w:val="001550E3"/>
    <w:rsid w:val="00156BF9"/>
    <w:rsid w:val="00156D02"/>
    <w:rsid w:val="00161465"/>
    <w:rsid w:val="0016386E"/>
    <w:rsid w:val="00165A13"/>
    <w:rsid w:val="00167989"/>
    <w:rsid w:val="001705B8"/>
    <w:rsid w:val="00172C04"/>
    <w:rsid w:val="0017350B"/>
    <w:rsid w:val="001747C8"/>
    <w:rsid w:val="00175C1C"/>
    <w:rsid w:val="001779C0"/>
    <w:rsid w:val="00177D22"/>
    <w:rsid w:val="00180330"/>
    <w:rsid w:val="00180D93"/>
    <w:rsid w:val="00181B90"/>
    <w:rsid w:val="00182E26"/>
    <w:rsid w:val="001909EA"/>
    <w:rsid w:val="00191265"/>
    <w:rsid w:val="00191881"/>
    <w:rsid w:val="00191D25"/>
    <w:rsid w:val="0019213F"/>
    <w:rsid w:val="0019252A"/>
    <w:rsid w:val="00193895"/>
    <w:rsid w:val="00195777"/>
    <w:rsid w:val="00197131"/>
    <w:rsid w:val="001A284F"/>
    <w:rsid w:val="001A3613"/>
    <w:rsid w:val="001A649C"/>
    <w:rsid w:val="001B09BC"/>
    <w:rsid w:val="001B58E2"/>
    <w:rsid w:val="001B5915"/>
    <w:rsid w:val="001C4AE4"/>
    <w:rsid w:val="001C730B"/>
    <w:rsid w:val="001D0198"/>
    <w:rsid w:val="001D232B"/>
    <w:rsid w:val="001D5322"/>
    <w:rsid w:val="001D79A3"/>
    <w:rsid w:val="001E023F"/>
    <w:rsid w:val="001E0A3E"/>
    <w:rsid w:val="001E14A8"/>
    <w:rsid w:val="001E14E0"/>
    <w:rsid w:val="001E359A"/>
    <w:rsid w:val="001E5BBB"/>
    <w:rsid w:val="001F057F"/>
    <w:rsid w:val="001F0C3C"/>
    <w:rsid w:val="001F140F"/>
    <w:rsid w:val="001F1B4F"/>
    <w:rsid w:val="001F703F"/>
    <w:rsid w:val="001F792F"/>
    <w:rsid w:val="002037DD"/>
    <w:rsid w:val="00205D06"/>
    <w:rsid w:val="00212386"/>
    <w:rsid w:val="00213F8F"/>
    <w:rsid w:val="0021500F"/>
    <w:rsid w:val="00216922"/>
    <w:rsid w:val="002219EC"/>
    <w:rsid w:val="00221C5E"/>
    <w:rsid w:val="0022381C"/>
    <w:rsid w:val="00233FDD"/>
    <w:rsid w:val="00234671"/>
    <w:rsid w:val="002355D7"/>
    <w:rsid w:val="00235CB9"/>
    <w:rsid w:val="00236896"/>
    <w:rsid w:val="00237A9D"/>
    <w:rsid w:val="0024034C"/>
    <w:rsid w:val="00240AE7"/>
    <w:rsid w:val="002411FE"/>
    <w:rsid w:val="00241A19"/>
    <w:rsid w:val="002448F7"/>
    <w:rsid w:val="002505D8"/>
    <w:rsid w:val="00252EE3"/>
    <w:rsid w:val="002538C4"/>
    <w:rsid w:val="00253E55"/>
    <w:rsid w:val="00255377"/>
    <w:rsid w:val="00256444"/>
    <w:rsid w:val="00256AF4"/>
    <w:rsid w:val="00260FEA"/>
    <w:rsid w:val="0026510B"/>
    <w:rsid w:val="00265E50"/>
    <w:rsid w:val="0026680B"/>
    <w:rsid w:val="002678DD"/>
    <w:rsid w:val="00274365"/>
    <w:rsid w:val="00275085"/>
    <w:rsid w:val="002753EB"/>
    <w:rsid w:val="002776EC"/>
    <w:rsid w:val="00282E8D"/>
    <w:rsid w:val="00283CFD"/>
    <w:rsid w:val="0028439E"/>
    <w:rsid w:val="002843D0"/>
    <w:rsid w:val="00285A42"/>
    <w:rsid w:val="00287F19"/>
    <w:rsid w:val="002904C1"/>
    <w:rsid w:val="00290B5A"/>
    <w:rsid w:val="0029311F"/>
    <w:rsid w:val="0029483D"/>
    <w:rsid w:val="00297203"/>
    <w:rsid w:val="002A310D"/>
    <w:rsid w:val="002A5959"/>
    <w:rsid w:val="002B08B4"/>
    <w:rsid w:val="002B1A7A"/>
    <w:rsid w:val="002B60B7"/>
    <w:rsid w:val="002B65D0"/>
    <w:rsid w:val="002B6AF6"/>
    <w:rsid w:val="002C2045"/>
    <w:rsid w:val="002C2331"/>
    <w:rsid w:val="002C29DA"/>
    <w:rsid w:val="002C5740"/>
    <w:rsid w:val="002C6FC3"/>
    <w:rsid w:val="002D240E"/>
    <w:rsid w:val="002D2723"/>
    <w:rsid w:val="002D7FDA"/>
    <w:rsid w:val="002E0390"/>
    <w:rsid w:val="002E258F"/>
    <w:rsid w:val="002E2CB7"/>
    <w:rsid w:val="002E34B1"/>
    <w:rsid w:val="002E468A"/>
    <w:rsid w:val="002E474C"/>
    <w:rsid w:val="002E4EF4"/>
    <w:rsid w:val="002E5535"/>
    <w:rsid w:val="002E6351"/>
    <w:rsid w:val="002E6845"/>
    <w:rsid w:val="002F4654"/>
    <w:rsid w:val="002F4B2C"/>
    <w:rsid w:val="002F5882"/>
    <w:rsid w:val="002F5B83"/>
    <w:rsid w:val="002F6812"/>
    <w:rsid w:val="002F70B3"/>
    <w:rsid w:val="002F7602"/>
    <w:rsid w:val="002F777F"/>
    <w:rsid w:val="00300B26"/>
    <w:rsid w:val="003014A6"/>
    <w:rsid w:val="00301BCA"/>
    <w:rsid w:val="003039AC"/>
    <w:rsid w:val="00303A90"/>
    <w:rsid w:val="00304D5B"/>
    <w:rsid w:val="00304FC6"/>
    <w:rsid w:val="00311588"/>
    <w:rsid w:val="00313617"/>
    <w:rsid w:val="0031506B"/>
    <w:rsid w:val="00315DF3"/>
    <w:rsid w:val="003170D3"/>
    <w:rsid w:val="0032283D"/>
    <w:rsid w:val="003233F1"/>
    <w:rsid w:val="00324DE3"/>
    <w:rsid w:val="00327646"/>
    <w:rsid w:val="00327D02"/>
    <w:rsid w:val="0033061D"/>
    <w:rsid w:val="0033129B"/>
    <w:rsid w:val="003344F9"/>
    <w:rsid w:val="003379D0"/>
    <w:rsid w:val="0034041B"/>
    <w:rsid w:val="00341389"/>
    <w:rsid w:val="0034489F"/>
    <w:rsid w:val="0034528B"/>
    <w:rsid w:val="00345A84"/>
    <w:rsid w:val="00350F87"/>
    <w:rsid w:val="0035433C"/>
    <w:rsid w:val="00354517"/>
    <w:rsid w:val="00355EE8"/>
    <w:rsid w:val="00356EC7"/>
    <w:rsid w:val="003579A6"/>
    <w:rsid w:val="00360F2F"/>
    <w:rsid w:val="00362A90"/>
    <w:rsid w:val="00362E53"/>
    <w:rsid w:val="00364350"/>
    <w:rsid w:val="00367C1B"/>
    <w:rsid w:val="00370423"/>
    <w:rsid w:val="003707C4"/>
    <w:rsid w:val="00373BD5"/>
    <w:rsid w:val="00380DF9"/>
    <w:rsid w:val="003819C5"/>
    <w:rsid w:val="00381AB0"/>
    <w:rsid w:val="00382277"/>
    <w:rsid w:val="00382F3C"/>
    <w:rsid w:val="00383C28"/>
    <w:rsid w:val="00385109"/>
    <w:rsid w:val="00385A67"/>
    <w:rsid w:val="00387004"/>
    <w:rsid w:val="00387BCB"/>
    <w:rsid w:val="00393D09"/>
    <w:rsid w:val="003941ED"/>
    <w:rsid w:val="0039453B"/>
    <w:rsid w:val="00395562"/>
    <w:rsid w:val="003970EE"/>
    <w:rsid w:val="003A1F41"/>
    <w:rsid w:val="003A311A"/>
    <w:rsid w:val="003A3947"/>
    <w:rsid w:val="003A52E1"/>
    <w:rsid w:val="003A58C1"/>
    <w:rsid w:val="003A7EFB"/>
    <w:rsid w:val="003B034F"/>
    <w:rsid w:val="003B1AC9"/>
    <w:rsid w:val="003B1EC8"/>
    <w:rsid w:val="003B23DE"/>
    <w:rsid w:val="003B2E89"/>
    <w:rsid w:val="003B3E10"/>
    <w:rsid w:val="003B4D8D"/>
    <w:rsid w:val="003B56F2"/>
    <w:rsid w:val="003B63A9"/>
    <w:rsid w:val="003B6C27"/>
    <w:rsid w:val="003C4EE2"/>
    <w:rsid w:val="003C5493"/>
    <w:rsid w:val="003C5F34"/>
    <w:rsid w:val="003C6732"/>
    <w:rsid w:val="003D052B"/>
    <w:rsid w:val="003D2225"/>
    <w:rsid w:val="003D2524"/>
    <w:rsid w:val="003D3C0B"/>
    <w:rsid w:val="003D7B06"/>
    <w:rsid w:val="003E09B1"/>
    <w:rsid w:val="003E13D0"/>
    <w:rsid w:val="003E196C"/>
    <w:rsid w:val="003E4676"/>
    <w:rsid w:val="003E552A"/>
    <w:rsid w:val="003E5591"/>
    <w:rsid w:val="003E5EE0"/>
    <w:rsid w:val="003E6043"/>
    <w:rsid w:val="003F1011"/>
    <w:rsid w:val="003F2A72"/>
    <w:rsid w:val="003F2F47"/>
    <w:rsid w:val="003F318A"/>
    <w:rsid w:val="003F3C96"/>
    <w:rsid w:val="003F4D3C"/>
    <w:rsid w:val="003F6C65"/>
    <w:rsid w:val="003F723E"/>
    <w:rsid w:val="003F7E21"/>
    <w:rsid w:val="003F7F90"/>
    <w:rsid w:val="00400169"/>
    <w:rsid w:val="00401D4D"/>
    <w:rsid w:val="0040205C"/>
    <w:rsid w:val="0040482D"/>
    <w:rsid w:val="00405641"/>
    <w:rsid w:val="00407454"/>
    <w:rsid w:val="00411997"/>
    <w:rsid w:val="004126CF"/>
    <w:rsid w:val="00412F03"/>
    <w:rsid w:val="0041626E"/>
    <w:rsid w:val="00417D62"/>
    <w:rsid w:val="0042021E"/>
    <w:rsid w:val="0042093A"/>
    <w:rsid w:val="00420CA5"/>
    <w:rsid w:val="00422A98"/>
    <w:rsid w:val="00426724"/>
    <w:rsid w:val="00430AE5"/>
    <w:rsid w:val="00432AAA"/>
    <w:rsid w:val="004333C8"/>
    <w:rsid w:val="004346F7"/>
    <w:rsid w:val="00434A62"/>
    <w:rsid w:val="00436067"/>
    <w:rsid w:val="00445D9F"/>
    <w:rsid w:val="00446306"/>
    <w:rsid w:val="004465FE"/>
    <w:rsid w:val="004476DE"/>
    <w:rsid w:val="0045027F"/>
    <w:rsid w:val="00451279"/>
    <w:rsid w:val="00454979"/>
    <w:rsid w:val="00460054"/>
    <w:rsid w:val="00462F39"/>
    <w:rsid w:val="00465E95"/>
    <w:rsid w:val="00465F36"/>
    <w:rsid w:val="00467991"/>
    <w:rsid w:val="004709CD"/>
    <w:rsid w:val="0047182A"/>
    <w:rsid w:val="00471F41"/>
    <w:rsid w:val="004729FC"/>
    <w:rsid w:val="00472B37"/>
    <w:rsid w:val="00473FE5"/>
    <w:rsid w:val="00474193"/>
    <w:rsid w:val="0047481C"/>
    <w:rsid w:val="00474A8D"/>
    <w:rsid w:val="00475AD1"/>
    <w:rsid w:val="00476392"/>
    <w:rsid w:val="0048389A"/>
    <w:rsid w:val="004857B7"/>
    <w:rsid w:val="004879CE"/>
    <w:rsid w:val="00487D6A"/>
    <w:rsid w:val="004911BD"/>
    <w:rsid w:val="004918A6"/>
    <w:rsid w:val="00491E27"/>
    <w:rsid w:val="004951FD"/>
    <w:rsid w:val="0049595A"/>
    <w:rsid w:val="004A1B16"/>
    <w:rsid w:val="004A23FB"/>
    <w:rsid w:val="004A3816"/>
    <w:rsid w:val="004A4720"/>
    <w:rsid w:val="004A5932"/>
    <w:rsid w:val="004A61FB"/>
    <w:rsid w:val="004A6F34"/>
    <w:rsid w:val="004B1339"/>
    <w:rsid w:val="004B1F04"/>
    <w:rsid w:val="004B245C"/>
    <w:rsid w:val="004B37ED"/>
    <w:rsid w:val="004B4380"/>
    <w:rsid w:val="004B460C"/>
    <w:rsid w:val="004B4FAC"/>
    <w:rsid w:val="004B601C"/>
    <w:rsid w:val="004B6603"/>
    <w:rsid w:val="004C106C"/>
    <w:rsid w:val="004C1258"/>
    <w:rsid w:val="004C14B9"/>
    <w:rsid w:val="004C2706"/>
    <w:rsid w:val="004C30D2"/>
    <w:rsid w:val="004C4264"/>
    <w:rsid w:val="004C5EE0"/>
    <w:rsid w:val="004D511F"/>
    <w:rsid w:val="004E0678"/>
    <w:rsid w:val="004E0DFB"/>
    <w:rsid w:val="004E233A"/>
    <w:rsid w:val="004E28FC"/>
    <w:rsid w:val="004E2A86"/>
    <w:rsid w:val="004E3068"/>
    <w:rsid w:val="004E5B36"/>
    <w:rsid w:val="004E6CB3"/>
    <w:rsid w:val="004F0234"/>
    <w:rsid w:val="004F07AF"/>
    <w:rsid w:val="004F22D4"/>
    <w:rsid w:val="004F3AE0"/>
    <w:rsid w:val="004F5B0B"/>
    <w:rsid w:val="00500046"/>
    <w:rsid w:val="00501F11"/>
    <w:rsid w:val="00504D1D"/>
    <w:rsid w:val="005065D2"/>
    <w:rsid w:val="0050687E"/>
    <w:rsid w:val="005102A2"/>
    <w:rsid w:val="005108C1"/>
    <w:rsid w:val="0051269A"/>
    <w:rsid w:val="00512768"/>
    <w:rsid w:val="005175A5"/>
    <w:rsid w:val="00521233"/>
    <w:rsid w:val="005226F2"/>
    <w:rsid w:val="00524B98"/>
    <w:rsid w:val="00530D2C"/>
    <w:rsid w:val="005312FD"/>
    <w:rsid w:val="00535A57"/>
    <w:rsid w:val="00536846"/>
    <w:rsid w:val="00537ACE"/>
    <w:rsid w:val="00541046"/>
    <w:rsid w:val="00541143"/>
    <w:rsid w:val="00541656"/>
    <w:rsid w:val="00543B2F"/>
    <w:rsid w:val="00543F0B"/>
    <w:rsid w:val="0054520E"/>
    <w:rsid w:val="00545B89"/>
    <w:rsid w:val="00545D0E"/>
    <w:rsid w:val="00545DBD"/>
    <w:rsid w:val="00546D7B"/>
    <w:rsid w:val="00551134"/>
    <w:rsid w:val="00551F9F"/>
    <w:rsid w:val="00553278"/>
    <w:rsid w:val="00554BC2"/>
    <w:rsid w:val="00556965"/>
    <w:rsid w:val="005622DF"/>
    <w:rsid w:val="005629D3"/>
    <w:rsid w:val="00565148"/>
    <w:rsid w:val="00565A8E"/>
    <w:rsid w:val="00566C6B"/>
    <w:rsid w:val="0056791A"/>
    <w:rsid w:val="00571058"/>
    <w:rsid w:val="00571447"/>
    <w:rsid w:val="005735A6"/>
    <w:rsid w:val="005754D2"/>
    <w:rsid w:val="00584272"/>
    <w:rsid w:val="00586839"/>
    <w:rsid w:val="005920F1"/>
    <w:rsid w:val="00593017"/>
    <w:rsid w:val="00593989"/>
    <w:rsid w:val="00594885"/>
    <w:rsid w:val="005954C4"/>
    <w:rsid w:val="00595A5C"/>
    <w:rsid w:val="00595C41"/>
    <w:rsid w:val="0059646B"/>
    <w:rsid w:val="005A0DBD"/>
    <w:rsid w:val="005A1FCB"/>
    <w:rsid w:val="005A2797"/>
    <w:rsid w:val="005A6B25"/>
    <w:rsid w:val="005B0EA9"/>
    <w:rsid w:val="005B1BA9"/>
    <w:rsid w:val="005B209E"/>
    <w:rsid w:val="005B3893"/>
    <w:rsid w:val="005B3CB5"/>
    <w:rsid w:val="005B4949"/>
    <w:rsid w:val="005B4D49"/>
    <w:rsid w:val="005B6A79"/>
    <w:rsid w:val="005B6C63"/>
    <w:rsid w:val="005C1095"/>
    <w:rsid w:val="005C15A6"/>
    <w:rsid w:val="005C22A9"/>
    <w:rsid w:val="005C3444"/>
    <w:rsid w:val="005C5434"/>
    <w:rsid w:val="005C5A85"/>
    <w:rsid w:val="005C5BF0"/>
    <w:rsid w:val="005C5DE9"/>
    <w:rsid w:val="005C6692"/>
    <w:rsid w:val="005D5D86"/>
    <w:rsid w:val="005D64E9"/>
    <w:rsid w:val="005D68FF"/>
    <w:rsid w:val="005D6D8C"/>
    <w:rsid w:val="005E0024"/>
    <w:rsid w:val="005E09FD"/>
    <w:rsid w:val="005E0B14"/>
    <w:rsid w:val="005E16B6"/>
    <w:rsid w:val="005E3F40"/>
    <w:rsid w:val="005E409F"/>
    <w:rsid w:val="005E4FAC"/>
    <w:rsid w:val="005E673B"/>
    <w:rsid w:val="005F0A67"/>
    <w:rsid w:val="005F2F90"/>
    <w:rsid w:val="005F42CC"/>
    <w:rsid w:val="005F4458"/>
    <w:rsid w:val="005F629C"/>
    <w:rsid w:val="0060413E"/>
    <w:rsid w:val="006048F0"/>
    <w:rsid w:val="00610F98"/>
    <w:rsid w:val="00613B15"/>
    <w:rsid w:val="00614027"/>
    <w:rsid w:val="00614081"/>
    <w:rsid w:val="00614C12"/>
    <w:rsid w:val="006163AB"/>
    <w:rsid w:val="006168A3"/>
    <w:rsid w:val="00616A8E"/>
    <w:rsid w:val="00620372"/>
    <w:rsid w:val="0062042D"/>
    <w:rsid w:val="00620AC3"/>
    <w:rsid w:val="00620FBA"/>
    <w:rsid w:val="00623059"/>
    <w:rsid w:val="00624380"/>
    <w:rsid w:val="006258EF"/>
    <w:rsid w:val="0062775F"/>
    <w:rsid w:val="006301B0"/>
    <w:rsid w:val="00632CC7"/>
    <w:rsid w:val="00635B63"/>
    <w:rsid w:val="006377B4"/>
    <w:rsid w:val="0064041F"/>
    <w:rsid w:val="00640991"/>
    <w:rsid w:val="006421B7"/>
    <w:rsid w:val="006442AE"/>
    <w:rsid w:val="00644703"/>
    <w:rsid w:val="00644960"/>
    <w:rsid w:val="00644BF3"/>
    <w:rsid w:val="0064725F"/>
    <w:rsid w:val="006517FC"/>
    <w:rsid w:val="006552F4"/>
    <w:rsid w:val="00655CF7"/>
    <w:rsid w:val="00657300"/>
    <w:rsid w:val="006575F7"/>
    <w:rsid w:val="00660418"/>
    <w:rsid w:val="00660689"/>
    <w:rsid w:val="00661120"/>
    <w:rsid w:val="006633DD"/>
    <w:rsid w:val="00663A6E"/>
    <w:rsid w:val="0066425B"/>
    <w:rsid w:val="0066560E"/>
    <w:rsid w:val="00667910"/>
    <w:rsid w:val="00670867"/>
    <w:rsid w:val="00670CFE"/>
    <w:rsid w:val="00671CF0"/>
    <w:rsid w:val="006727B4"/>
    <w:rsid w:val="0067353F"/>
    <w:rsid w:val="0067422C"/>
    <w:rsid w:val="006743F8"/>
    <w:rsid w:val="0067482C"/>
    <w:rsid w:val="0067707F"/>
    <w:rsid w:val="00677B4A"/>
    <w:rsid w:val="00681CE4"/>
    <w:rsid w:val="0068278A"/>
    <w:rsid w:val="00682FEA"/>
    <w:rsid w:val="006834F9"/>
    <w:rsid w:val="006843A3"/>
    <w:rsid w:val="00685BA1"/>
    <w:rsid w:val="00690D1C"/>
    <w:rsid w:val="00693AC5"/>
    <w:rsid w:val="0069464D"/>
    <w:rsid w:val="006946B8"/>
    <w:rsid w:val="006973A5"/>
    <w:rsid w:val="006A2134"/>
    <w:rsid w:val="006A28C6"/>
    <w:rsid w:val="006A4782"/>
    <w:rsid w:val="006A5342"/>
    <w:rsid w:val="006A7178"/>
    <w:rsid w:val="006B021A"/>
    <w:rsid w:val="006B3F2C"/>
    <w:rsid w:val="006B4B00"/>
    <w:rsid w:val="006B5B58"/>
    <w:rsid w:val="006B5C73"/>
    <w:rsid w:val="006C03BB"/>
    <w:rsid w:val="006C0E3A"/>
    <w:rsid w:val="006C19FF"/>
    <w:rsid w:val="006C3605"/>
    <w:rsid w:val="006C4B37"/>
    <w:rsid w:val="006C6CAD"/>
    <w:rsid w:val="006D26ED"/>
    <w:rsid w:val="006D2FE2"/>
    <w:rsid w:val="006D75A5"/>
    <w:rsid w:val="006E1790"/>
    <w:rsid w:val="006E1AC9"/>
    <w:rsid w:val="006E2758"/>
    <w:rsid w:val="006E3174"/>
    <w:rsid w:val="006E3A0B"/>
    <w:rsid w:val="006E539E"/>
    <w:rsid w:val="006F2842"/>
    <w:rsid w:val="006F2BA9"/>
    <w:rsid w:val="006F3395"/>
    <w:rsid w:val="006F515C"/>
    <w:rsid w:val="006F553D"/>
    <w:rsid w:val="006F5643"/>
    <w:rsid w:val="006F73C4"/>
    <w:rsid w:val="006F7BBA"/>
    <w:rsid w:val="007002B0"/>
    <w:rsid w:val="00702330"/>
    <w:rsid w:val="00702C48"/>
    <w:rsid w:val="007063F7"/>
    <w:rsid w:val="007078E0"/>
    <w:rsid w:val="00707C70"/>
    <w:rsid w:val="00710BF5"/>
    <w:rsid w:val="007113DC"/>
    <w:rsid w:val="00712398"/>
    <w:rsid w:val="00712FEE"/>
    <w:rsid w:val="00713407"/>
    <w:rsid w:val="007165F6"/>
    <w:rsid w:val="00722CE5"/>
    <w:rsid w:val="00723463"/>
    <w:rsid w:val="00725D01"/>
    <w:rsid w:val="00730215"/>
    <w:rsid w:val="00730270"/>
    <w:rsid w:val="0073401E"/>
    <w:rsid w:val="007350D0"/>
    <w:rsid w:val="00735238"/>
    <w:rsid w:val="0073703B"/>
    <w:rsid w:val="00744136"/>
    <w:rsid w:val="00746642"/>
    <w:rsid w:val="0075447F"/>
    <w:rsid w:val="0075475B"/>
    <w:rsid w:val="00760CAA"/>
    <w:rsid w:val="00760D67"/>
    <w:rsid w:val="007621E0"/>
    <w:rsid w:val="007626A9"/>
    <w:rsid w:val="00763652"/>
    <w:rsid w:val="00763988"/>
    <w:rsid w:val="007668E2"/>
    <w:rsid w:val="00767AE0"/>
    <w:rsid w:val="007712E4"/>
    <w:rsid w:val="00776E87"/>
    <w:rsid w:val="0078255A"/>
    <w:rsid w:val="0078644B"/>
    <w:rsid w:val="007879D3"/>
    <w:rsid w:val="0079309C"/>
    <w:rsid w:val="00794111"/>
    <w:rsid w:val="007A0BDA"/>
    <w:rsid w:val="007A0BFD"/>
    <w:rsid w:val="007A12A8"/>
    <w:rsid w:val="007A19F8"/>
    <w:rsid w:val="007A3BCC"/>
    <w:rsid w:val="007A3F7D"/>
    <w:rsid w:val="007A45AA"/>
    <w:rsid w:val="007B049F"/>
    <w:rsid w:val="007B26BE"/>
    <w:rsid w:val="007B4BA3"/>
    <w:rsid w:val="007B7959"/>
    <w:rsid w:val="007C3437"/>
    <w:rsid w:val="007C6C94"/>
    <w:rsid w:val="007C706C"/>
    <w:rsid w:val="007D22D1"/>
    <w:rsid w:val="007D361C"/>
    <w:rsid w:val="007D45AB"/>
    <w:rsid w:val="007D4CE8"/>
    <w:rsid w:val="007D5C4E"/>
    <w:rsid w:val="007D6D88"/>
    <w:rsid w:val="007D7D65"/>
    <w:rsid w:val="007E1908"/>
    <w:rsid w:val="007E1BF0"/>
    <w:rsid w:val="007E26A1"/>
    <w:rsid w:val="007E2850"/>
    <w:rsid w:val="007E2D46"/>
    <w:rsid w:val="007E4F8F"/>
    <w:rsid w:val="007E53FF"/>
    <w:rsid w:val="007E634A"/>
    <w:rsid w:val="007E73F3"/>
    <w:rsid w:val="007F19F8"/>
    <w:rsid w:val="007F31D2"/>
    <w:rsid w:val="007F34C6"/>
    <w:rsid w:val="007F452A"/>
    <w:rsid w:val="007F48B0"/>
    <w:rsid w:val="007F4AF7"/>
    <w:rsid w:val="007F6945"/>
    <w:rsid w:val="00800510"/>
    <w:rsid w:val="00801F1F"/>
    <w:rsid w:val="0080249D"/>
    <w:rsid w:val="00802774"/>
    <w:rsid w:val="00802EA0"/>
    <w:rsid w:val="0080636B"/>
    <w:rsid w:val="0080716B"/>
    <w:rsid w:val="00807403"/>
    <w:rsid w:val="00807562"/>
    <w:rsid w:val="008100A7"/>
    <w:rsid w:val="00811280"/>
    <w:rsid w:val="00815F83"/>
    <w:rsid w:val="00817EDB"/>
    <w:rsid w:val="00820C97"/>
    <w:rsid w:val="00821CF3"/>
    <w:rsid w:val="008221B9"/>
    <w:rsid w:val="00831303"/>
    <w:rsid w:val="00832B0A"/>
    <w:rsid w:val="0083344A"/>
    <w:rsid w:val="00834CFA"/>
    <w:rsid w:val="008357CD"/>
    <w:rsid w:val="008367F2"/>
    <w:rsid w:val="00840496"/>
    <w:rsid w:val="00841126"/>
    <w:rsid w:val="00841219"/>
    <w:rsid w:val="0084328D"/>
    <w:rsid w:val="008442E2"/>
    <w:rsid w:val="00844EDE"/>
    <w:rsid w:val="00847C31"/>
    <w:rsid w:val="008506FB"/>
    <w:rsid w:val="0085532E"/>
    <w:rsid w:val="00863113"/>
    <w:rsid w:val="0086338B"/>
    <w:rsid w:val="008641C0"/>
    <w:rsid w:val="0086602E"/>
    <w:rsid w:val="00867A36"/>
    <w:rsid w:val="008726B3"/>
    <w:rsid w:val="00872D42"/>
    <w:rsid w:val="0087349E"/>
    <w:rsid w:val="0087363B"/>
    <w:rsid w:val="008739B8"/>
    <w:rsid w:val="008761AA"/>
    <w:rsid w:val="008762EA"/>
    <w:rsid w:val="008771C6"/>
    <w:rsid w:val="008806A2"/>
    <w:rsid w:val="008811C8"/>
    <w:rsid w:val="008846A6"/>
    <w:rsid w:val="00885366"/>
    <w:rsid w:val="008900F6"/>
    <w:rsid w:val="008914A1"/>
    <w:rsid w:val="008930E3"/>
    <w:rsid w:val="00894615"/>
    <w:rsid w:val="00896D26"/>
    <w:rsid w:val="00897048"/>
    <w:rsid w:val="00897B20"/>
    <w:rsid w:val="008A3DA8"/>
    <w:rsid w:val="008A647E"/>
    <w:rsid w:val="008A7233"/>
    <w:rsid w:val="008B4027"/>
    <w:rsid w:val="008B6455"/>
    <w:rsid w:val="008B6C45"/>
    <w:rsid w:val="008B7693"/>
    <w:rsid w:val="008C4B53"/>
    <w:rsid w:val="008C6ADB"/>
    <w:rsid w:val="008C6BE8"/>
    <w:rsid w:val="008C7055"/>
    <w:rsid w:val="008D0B5C"/>
    <w:rsid w:val="008D133A"/>
    <w:rsid w:val="008D1920"/>
    <w:rsid w:val="008D27FC"/>
    <w:rsid w:val="008D2E61"/>
    <w:rsid w:val="008D5D5B"/>
    <w:rsid w:val="008E2103"/>
    <w:rsid w:val="008E3A5E"/>
    <w:rsid w:val="008E3CF2"/>
    <w:rsid w:val="008E3DCB"/>
    <w:rsid w:val="008E40CA"/>
    <w:rsid w:val="008E7CED"/>
    <w:rsid w:val="008F271C"/>
    <w:rsid w:val="008F2E55"/>
    <w:rsid w:val="00901A50"/>
    <w:rsid w:val="009025C2"/>
    <w:rsid w:val="00904328"/>
    <w:rsid w:val="00904D5F"/>
    <w:rsid w:val="00904EC3"/>
    <w:rsid w:val="0090787B"/>
    <w:rsid w:val="00913151"/>
    <w:rsid w:val="00913FDC"/>
    <w:rsid w:val="009156E0"/>
    <w:rsid w:val="00915C49"/>
    <w:rsid w:val="00917B67"/>
    <w:rsid w:val="00921017"/>
    <w:rsid w:val="0092229D"/>
    <w:rsid w:val="00924F3B"/>
    <w:rsid w:val="0092564F"/>
    <w:rsid w:val="00927C59"/>
    <w:rsid w:val="009303DB"/>
    <w:rsid w:val="00930795"/>
    <w:rsid w:val="00931ED8"/>
    <w:rsid w:val="00932930"/>
    <w:rsid w:val="00932C24"/>
    <w:rsid w:val="009331F3"/>
    <w:rsid w:val="00933209"/>
    <w:rsid w:val="00934D3F"/>
    <w:rsid w:val="00935FD5"/>
    <w:rsid w:val="00937B46"/>
    <w:rsid w:val="00940902"/>
    <w:rsid w:val="00940CE1"/>
    <w:rsid w:val="0094107B"/>
    <w:rsid w:val="00941747"/>
    <w:rsid w:val="00943351"/>
    <w:rsid w:val="00947F21"/>
    <w:rsid w:val="00951451"/>
    <w:rsid w:val="00951990"/>
    <w:rsid w:val="00952B51"/>
    <w:rsid w:val="00953DD6"/>
    <w:rsid w:val="009552C1"/>
    <w:rsid w:val="00957AD4"/>
    <w:rsid w:val="009616AC"/>
    <w:rsid w:val="00964802"/>
    <w:rsid w:val="00964B51"/>
    <w:rsid w:val="00965045"/>
    <w:rsid w:val="00965D12"/>
    <w:rsid w:val="009700DF"/>
    <w:rsid w:val="0097016C"/>
    <w:rsid w:val="00970C81"/>
    <w:rsid w:val="00970CE1"/>
    <w:rsid w:val="00971D87"/>
    <w:rsid w:val="009725FA"/>
    <w:rsid w:val="0097261D"/>
    <w:rsid w:val="00972AAB"/>
    <w:rsid w:val="0097346C"/>
    <w:rsid w:val="00974232"/>
    <w:rsid w:val="0097439B"/>
    <w:rsid w:val="00975D0B"/>
    <w:rsid w:val="00976D28"/>
    <w:rsid w:val="009776D5"/>
    <w:rsid w:val="00980973"/>
    <w:rsid w:val="009816E5"/>
    <w:rsid w:val="009822BE"/>
    <w:rsid w:val="009832AA"/>
    <w:rsid w:val="00983886"/>
    <w:rsid w:val="00987AFC"/>
    <w:rsid w:val="009909B1"/>
    <w:rsid w:val="0099601C"/>
    <w:rsid w:val="009961E2"/>
    <w:rsid w:val="00996839"/>
    <w:rsid w:val="00997CF9"/>
    <w:rsid w:val="009A0FA0"/>
    <w:rsid w:val="009A1AE6"/>
    <w:rsid w:val="009A5545"/>
    <w:rsid w:val="009A6842"/>
    <w:rsid w:val="009A6C09"/>
    <w:rsid w:val="009B0C37"/>
    <w:rsid w:val="009B1571"/>
    <w:rsid w:val="009B196A"/>
    <w:rsid w:val="009B5282"/>
    <w:rsid w:val="009C1C33"/>
    <w:rsid w:val="009C5376"/>
    <w:rsid w:val="009C6061"/>
    <w:rsid w:val="009C62C3"/>
    <w:rsid w:val="009D11A0"/>
    <w:rsid w:val="009D3449"/>
    <w:rsid w:val="009D42F3"/>
    <w:rsid w:val="009E06B2"/>
    <w:rsid w:val="009E1484"/>
    <w:rsid w:val="009E6068"/>
    <w:rsid w:val="009F1738"/>
    <w:rsid w:val="009F351C"/>
    <w:rsid w:val="009F3563"/>
    <w:rsid w:val="009F49E3"/>
    <w:rsid w:val="009F520B"/>
    <w:rsid w:val="009F7DCB"/>
    <w:rsid w:val="00A00986"/>
    <w:rsid w:val="00A010C1"/>
    <w:rsid w:val="00A011C7"/>
    <w:rsid w:val="00A01D17"/>
    <w:rsid w:val="00A02950"/>
    <w:rsid w:val="00A02A76"/>
    <w:rsid w:val="00A03DB1"/>
    <w:rsid w:val="00A05BA9"/>
    <w:rsid w:val="00A0717C"/>
    <w:rsid w:val="00A07290"/>
    <w:rsid w:val="00A07CD8"/>
    <w:rsid w:val="00A1158E"/>
    <w:rsid w:val="00A13E43"/>
    <w:rsid w:val="00A146E3"/>
    <w:rsid w:val="00A17792"/>
    <w:rsid w:val="00A201C1"/>
    <w:rsid w:val="00A230D2"/>
    <w:rsid w:val="00A25C44"/>
    <w:rsid w:val="00A25E1C"/>
    <w:rsid w:val="00A2609D"/>
    <w:rsid w:val="00A2774C"/>
    <w:rsid w:val="00A27F28"/>
    <w:rsid w:val="00A31DCD"/>
    <w:rsid w:val="00A32D38"/>
    <w:rsid w:val="00A34F24"/>
    <w:rsid w:val="00A35444"/>
    <w:rsid w:val="00A35821"/>
    <w:rsid w:val="00A41991"/>
    <w:rsid w:val="00A423C0"/>
    <w:rsid w:val="00A427AF"/>
    <w:rsid w:val="00A43679"/>
    <w:rsid w:val="00A45590"/>
    <w:rsid w:val="00A47727"/>
    <w:rsid w:val="00A57167"/>
    <w:rsid w:val="00A608AC"/>
    <w:rsid w:val="00A60E67"/>
    <w:rsid w:val="00A652F5"/>
    <w:rsid w:val="00A659FD"/>
    <w:rsid w:val="00A7068D"/>
    <w:rsid w:val="00A707FD"/>
    <w:rsid w:val="00A70A87"/>
    <w:rsid w:val="00A7141B"/>
    <w:rsid w:val="00A7315B"/>
    <w:rsid w:val="00A732E2"/>
    <w:rsid w:val="00A769F6"/>
    <w:rsid w:val="00A77990"/>
    <w:rsid w:val="00A82A56"/>
    <w:rsid w:val="00A82EBB"/>
    <w:rsid w:val="00A85165"/>
    <w:rsid w:val="00A85DBC"/>
    <w:rsid w:val="00A8734D"/>
    <w:rsid w:val="00A90FAF"/>
    <w:rsid w:val="00A924B7"/>
    <w:rsid w:val="00A94D4F"/>
    <w:rsid w:val="00A9511B"/>
    <w:rsid w:val="00A9563B"/>
    <w:rsid w:val="00A956B6"/>
    <w:rsid w:val="00A96139"/>
    <w:rsid w:val="00AA18BC"/>
    <w:rsid w:val="00AA1C7B"/>
    <w:rsid w:val="00AA20BE"/>
    <w:rsid w:val="00AA2E38"/>
    <w:rsid w:val="00AA3CE7"/>
    <w:rsid w:val="00AA4EEB"/>
    <w:rsid w:val="00AA6F8A"/>
    <w:rsid w:val="00AA71EE"/>
    <w:rsid w:val="00AB0884"/>
    <w:rsid w:val="00AB1ED9"/>
    <w:rsid w:val="00AB2AC9"/>
    <w:rsid w:val="00AB4A6F"/>
    <w:rsid w:val="00AB7153"/>
    <w:rsid w:val="00AC336D"/>
    <w:rsid w:val="00AC36AB"/>
    <w:rsid w:val="00AC5FC9"/>
    <w:rsid w:val="00AC6E37"/>
    <w:rsid w:val="00AD018F"/>
    <w:rsid w:val="00AD0C6E"/>
    <w:rsid w:val="00AD19D3"/>
    <w:rsid w:val="00AD2BB2"/>
    <w:rsid w:val="00AD4490"/>
    <w:rsid w:val="00AD5091"/>
    <w:rsid w:val="00AD5C25"/>
    <w:rsid w:val="00AD5D83"/>
    <w:rsid w:val="00AD6F86"/>
    <w:rsid w:val="00AD7B53"/>
    <w:rsid w:val="00AE110D"/>
    <w:rsid w:val="00AE25E9"/>
    <w:rsid w:val="00AE3747"/>
    <w:rsid w:val="00AE72AA"/>
    <w:rsid w:val="00AF0B94"/>
    <w:rsid w:val="00AF35E9"/>
    <w:rsid w:val="00AF44E9"/>
    <w:rsid w:val="00AF70A0"/>
    <w:rsid w:val="00AF728F"/>
    <w:rsid w:val="00B0131B"/>
    <w:rsid w:val="00B01350"/>
    <w:rsid w:val="00B04BB5"/>
    <w:rsid w:val="00B05187"/>
    <w:rsid w:val="00B05D51"/>
    <w:rsid w:val="00B067A8"/>
    <w:rsid w:val="00B07C7E"/>
    <w:rsid w:val="00B12290"/>
    <w:rsid w:val="00B13274"/>
    <w:rsid w:val="00B13F01"/>
    <w:rsid w:val="00B15D89"/>
    <w:rsid w:val="00B175F8"/>
    <w:rsid w:val="00B2046D"/>
    <w:rsid w:val="00B209AD"/>
    <w:rsid w:val="00B230DB"/>
    <w:rsid w:val="00B258F0"/>
    <w:rsid w:val="00B33420"/>
    <w:rsid w:val="00B33CE6"/>
    <w:rsid w:val="00B34AAB"/>
    <w:rsid w:val="00B34BDB"/>
    <w:rsid w:val="00B35D41"/>
    <w:rsid w:val="00B35DCA"/>
    <w:rsid w:val="00B3766C"/>
    <w:rsid w:val="00B42608"/>
    <w:rsid w:val="00B4331F"/>
    <w:rsid w:val="00B45B9F"/>
    <w:rsid w:val="00B45FAC"/>
    <w:rsid w:val="00B464CF"/>
    <w:rsid w:val="00B47747"/>
    <w:rsid w:val="00B54746"/>
    <w:rsid w:val="00B551C7"/>
    <w:rsid w:val="00B55AB5"/>
    <w:rsid w:val="00B56F11"/>
    <w:rsid w:val="00B602BE"/>
    <w:rsid w:val="00B62D67"/>
    <w:rsid w:val="00B62EAB"/>
    <w:rsid w:val="00B67E57"/>
    <w:rsid w:val="00B72236"/>
    <w:rsid w:val="00B74B6C"/>
    <w:rsid w:val="00B74DA2"/>
    <w:rsid w:val="00B76343"/>
    <w:rsid w:val="00B77447"/>
    <w:rsid w:val="00B7750A"/>
    <w:rsid w:val="00B809A5"/>
    <w:rsid w:val="00B856E4"/>
    <w:rsid w:val="00B858D6"/>
    <w:rsid w:val="00B858F0"/>
    <w:rsid w:val="00B87CA6"/>
    <w:rsid w:val="00B9220F"/>
    <w:rsid w:val="00B92E47"/>
    <w:rsid w:val="00B93B2C"/>
    <w:rsid w:val="00BA5CAA"/>
    <w:rsid w:val="00BA5F75"/>
    <w:rsid w:val="00BB1D93"/>
    <w:rsid w:val="00BB6821"/>
    <w:rsid w:val="00BB6D59"/>
    <w:rsid w:val="00BC02AF"/>
    <w:rsid w:val="00BC1030"/>
    <w:rsid w:val="00BC3007"/>
    <w:rsid w:val="00BC36CA"/>
    <w:rsid w:val="00BD1789"/>
    <w:rsid w:val="00BD17F3"/>
    <w:rsid w:val="00BD1A84"/>
    <w:rsid w:val="00BD5985"/>
    <w:rsid w:val="00BE0FB2"/>
    <w:rsid w:val="00BE3022"/>
    <w:rsid w:val="00BE43AA"/>
    <w:rsid w:val="00BE5EA6"/>
    <w:rsid w:val="00BE6FDE"/>
    <w:rsid w:val="00BE7422"/>
    <w:rsid w:val="00BF0441"/>
    <w:rsid w:val="00BF6202"/>
    <w:rsid w:val="00C0148D"/>
    <w:rsid w:val="00C02B73"/>
    <w:rsid w:val="00C03A47"/>
    <w:rsid w:val="00C040FD"/>
    <w:rsid w:val="00C04905"/>
    <w:rsid w:val="00C10BCB"/>
    <w:rsid w:val="00C1198D"/>
    <w:rsid w:val="00C15ADC"/>
    <w:rsid w:val="00C20C09"/>
    <w:rsid w:val="00C23E76"/>
    <w:rsid w:val="00C264E9"/>
    <w:rsid w:val="00C33B55"/>
    <w:rsid w:val="00C3440D"/>
    <w:rsid w:val="00C373DB"/>
    <w:rsid w:val="00C37A69"/>
    <w:rsid w:val="00C4000A"/>
    <w:rsid w:val="00C40602"/>
    <w:rsid w:val="00C41692"/>
    <w:rsid w:val="00C41788"/>
    <w:rsid w:val="00C41AF9"/>
    <w:rsid w:val="00C4329E"/>
    <w:rsid w:val="00C43E8F"/>
    <w:rsid w:val="00C46B7C"/>
    <w:rsid w:val="00C51167"/>
    <w:rsid w:val="00C54E36"/>
    <w:rsid w:val="00C555AA"/>
    <w:rsid w:val="00C57FDE"/>
    <w:rsid w:val="00C62480"/>
    <w:rsid w:val="00C64087"/>
    <w:rsid w:val="00C642AE"/>
    <w:rsid w:val="00C6526D"/>
    <w:rsid w:val="00C6637C"/>
    <w:rsid w:val="00C73A81"/>
    <w:rsid w:val="00C74329"/>
    <w:rsid w:val="00C7547A"/>
    <w:rsid w:val="00C75FC0"/>
    <w:rsid w:val="00C813E8"/>
    <w:rsid w:val="00C85125"/>
    <w:rsid w:val="00C86394"/>
    <w:rsid w:val="00C87C0F"/>
    <w:rsid w:val="00C91073"/>
    <w:rsid w:val="00C94EB6"/>
    <w:rsid w:val="00CA0884"/>
    <w:rsid w:val="00CA0F21"/>
    <w:rsid w:val="00CA1767"/>
    <w:rsid w:val="00CA69A4"/>
    <w:rsid w:val="00CA733C"/>
    <w:rsid w:val="00CA7FBD"/>
    <w:rsid w:val="00CB00EC"/>
    <w:rsid w:val="00CB03F5"/>
    <w:rsid w:val="00CB0EAD"/>
    <w:rsid w:val="00CB24A5"/>
    <w:rsid w:val="00CB349E"/>
    <w:rsid w:val="00CC4E9A"/>
    <w:rsid w:val="00CC4EB4"/>
    <w:rsid w:val="00CC7AD7"/>
    <w:rsid w:val="00CC7F7E"/>
    <w:rsid w:val="00CD24E3"/>
    <w:rsid w:val="00CD2C79"/>
    <w:rsid w:val="00CD38D2"/>
    <w:rsid w:val="00CD4D25"/>
    <w:rsid w:val="00CD67AE"/>
    <w:rsid w:val="00CD6F27"/>
    <w:rsid w:val="00CE5003"/>
    <w:rsid w:val="00CE530F"/>
    <w:rsid w:val="00CE5B23"/>
    <w:rsid w:val="00CE79D1"/>
    <w:rsid w:val="00CF2161"/>
    <w:rsid w:val="00CF5852"/>
    <w:rsid w:val="00CF6E90"/>
    <w:rsid w:val="00D02F0E"/>
    <w:rsid w:val="00D04DA6"/>
    <w:rsid w:val="00D050A6"/>
    <w:rsid w:val="00D06263"/>
    <w:rsid w:val="00D125E9"/>
    <w:rsid w:val="00D2320F"/>
    <w:rsid w:val="00D23D7C"/>
    <w:rsid w:val="00D24393"/>
    <w:rsid w:val="00D24BB2"/>
    <w:rsid w:val="00D25946"/>
    <w:rsid w:val="00D25F23"/>
    <w:rsid w:val="00D269CF"/>
    <w:rsid w:val="00D30960"/>
    <w:rsid w:val="00D34C17"/>
    <w:rsid w:val="00D3659B"/>
    <w:rsid w:val="00D36AA0"/>
    <w:rsid w:val="00D41091"/>
    <w:rsid w:val="00D43A7B"/>
    <w:rsid w:val="00D43E6C"/>
    <w:rsid w:val="00D458F1"/>
    <w:rsid w:val="00D463E6"/>
    <w:rsid w:val="00D51761"/>
    <w:rsid w:val="00D5199E"/>
    <w:rsid w:val="00D51A6C"/>
    <w:rsid w:val="00D541D0"/>
    <w:rsid w:val="00D54588"/>
    <w:rsid w:val="00D55E49"/>
    <w:rsid w:val="00D60B9C"/>
    <w:rsid w:val="00D60D4B"/>
    <w:rsid w:val="00D60DB7"/>
    <w:rsid w:val="00D622C8"/>
    <w:rsid w:val="00D62F2C"/>
    <w:rsid w:val="00D63840"/>
    <w:rsid w:val="00D64194"/>
    <w:rsid w:val="00D65BC8"/>
    <w:rsid w:val="00D706DF"/>
    <w:rsid w:val="00D70DA5"/>
    <w:rsid w:val="00D717F4"/>
    <w:rsid w:val="00D71E1E"/>
    <w:rsid w:val="00D71F25"/>
    <w:rsid w:val="00D723B2"/>
    <w:rsid w:val="00D7422E"/>
    <w:rsid w:val="00D7445A"/>
    <w:rsid w:val="00D7558B"/>
    <w:rsid w:val="00D77781"/>
    <w:rsid w:val="00D81347"/>
    <w:rsid w:val="00D819B6"/>
    <w:rsid w:val="00D8325D"/>
    <w:rsid w:val="00D83464"/>
    <w:rsid w:val="00D8393E"/>
    <w:rsid w:val="00D84471"/>
    <w:rsid w:val="00D8613D"/>
    <w:rsid w:val="00D86AB1"/>
    <w:rsid w:val="00D875B7"/>
    <w:rsid w:val="00D91188"/>
    <w:rsid w:val="00D931CF"/>
    <w:rsid w:val="00D97FEF"/>
    <w:rsid w:val="00DA0521"/>
    <w:rsid w:val="00DA1073"/>
    <w:rsid w:val="00DA12A2"/>
    <w:rsid w:val="00DA1792"/>
    <w:rsid w:val="00DA3178"/>
    <w:rsid w:val="00DA3B7D"/>
    <w:rsid w:val="00DA4058"/>
    <w:rsid w:val="00DA47DD"/>
    <w:rsid w:val="00DA509C"/>
    <w:rsid w:val="00DB052B"/>
    <w:rsid w:val="00DB05E5"/>
    <w:rsid w:val="00DB4507"/>
    <w:rsid w:val="00DB48A4"/>
    <w:rsid w:val="00DB56A1"/>
    <w:rsid w:val="00DB6445"/>
    <w:rsid w:val="00DB7BD3"/>
    <w:rsid w:val="00DC1FF2"/>
    <w:rsid w:val="00DC5920"/>
    <w:rsid w:val="00DD3275"/>
    <w:rsid w:val="00DD3987"/>
    <w:rsid w:val="00DD4071"/>
    <w:rsid w:val="00DD657A"/>
    <w:rsid w:val="00DD68D2"/>
    <w:rsid w:val="00DE08FA"/>
    <w:rsid w:val="00DE1D7A"/>
    <w:rsid w:val="00DE358A"/>
    <w:rsid w:val="00DE505A"/>
    <w:rsid w:val="00DE5579"/>
    <w:rsid w:val="00DE73A8"/>
    <w:rsid w:val="00DF0BE5"/>
    <w:rsid w:val="00DF12F1"/>
    <w:rsid w:val="00DF208C"/>
    <w:rsid w:val="00DF2AF9"/>
    <w:rsid w:val="00DF4ADC"/>
    <w:rsid w:val="00E01730"/>
    <w:rsid w:val="00E06779"/>
    <w:rsid w:val="00E07600"/>
    <w:rsid w:val="00E100E8"/>
    <w:rsid w:val="00E12D4C"/>
    <w:rsid w:val="00E13612"/>
    <w:rsid w:val="00E1368B"/>
    <w:rsid w:val="00E13900"/>
    <w:rsid w:val="00E13A1D"/>
    <w:rsid w:val="00E168FD"/>
    <w:rsid w:val="00E171BD"/>
    <w:rsid w:val="00E17929"/>
    <w:rsid w:val="00E216B1"/>
    <w:rsid w:val="00E2269F"/>
    <w:rsid w:val="00E23D92"/>
    <w:rsid w:val="00E25403"/>
    <w:rsid w:val="00E25690"/>
    <w:rsid w:val="00E258DE"/>
    <w:rsid w:val="00E3000C"/>
    <w:rsid w:val="00E30EE3"/>
    <w:rsid w:val="00E320D4"/>
    <w:rsid w:val="00E328EA"/>
    <w:rsid w:val="00E41910"/>
    <w:rsid w:val="00E42A2B"/>
    <w:rsid w:val="00E42BA4"/>
    <w:rsid w:val="00E42E10"/>
    <w:rsid w:val="00E431EF"/>
    <w:rsid w:val="00E43C99"/>
    <w:rsid w:val="00E4448D"/>
    <w:rsid w:val="00E46700"/>
    <w:rsid w:val="00E502BD"/>
    <w:rsid w:val="00E50940"/>
    <w:rsid w:val="00E54474"/>
    <w:rsid w:val="00E5450C"/>
    <w:rsid w:val="00E549D3"/>
    <w:rsid w:val="00E55420"/>
    <w:rsid w:val="00E55C12"/>
    <w:rsid w:val="00E56504"/>
    <w:rsid w:val="00E56A94"/>
    <w:rsid w:val="00E57FA2"/>
    <w:rsid w:val="00E6086C"/>
    <w:rsid w:val="00E60AA9"/>
    <w:rsid w:val="00E64784"/>
    <w:rsid w:val="00E657D4"/>
    <w:rsid w:val="00E65B9F"/>
    <w:rsid w:val="00E65D72"/>
    <w:rsid w:val="00E66D22"/>
    <w:rsid w:val="00E71267"/>
    <w:rsid w:val="00E71D6D"/>
    <w:rsid w:val="00E72BDF"/>
    <w:rsid w:val="00E72C59"/>
    <w:rsid w:val="00E756AD"/>
    <w:rsid w:val="00E75883"/>
    <w:rsid w:val="00E75E0F"/>
    <w:rsid w:val="00E76094"/>
    <w:rsid w:val="00E76A11"/>
    <w:rsid w:val="00E77604"/>
    <w:rsid w:val="00E805E2"/>
    <w:rsid w:val="00E80A17"/>
    <w:rsid w:val="00E811CF"/>
    <w:rsid w:val="00E82DCB"/>
    <w:rsid w:val="00E82E1E"/>
    <w:rsid w:val="00E82ED0"/>
    <w:rsid w:val="00E8443A"/>
    <w:rsid w:val="00E848F1"/>
    <w:rsid w:val="00E91870"/>
    <w:rsid w:val="00E91B1F"/>
    <w:rsid w:val="00EA6045"/>
    <w:rsid w:val="00EA65A3"/>
    <w:rsid w:val="00EA6CA8"/>
    <w:rsid w:val="00EA6D25"/>
    <w:rsid w:val="00EA7FF2"/>
    <w:rsid w:val="00EB0F61"/>
    <w:rsid w:val="00EB11A0"/>
    <w:rsid w:val="00EB47E7"/>
    <w:rsid w:val="00EC0CDE"/>
    <w:rsid w:val="00EC1314"/>
    <w:rsid w:val="00EC2144"/>
    <w:rsid w:val="00EC4DA6"/>
    <w:rsid w:val="00EC59AB"/>
    <w:rsid w:val="00EC5E77"/>
    <w:rsid w:val="00EC7D9F"/>
    <w:rsid w:val="00EC7FDE"/>
    <w:rsid w:val="00ED1988"/>
    <w:rsid w:val="00ED2F8A"/>
    <w:rsid w:val="00ED3DEB"/>
    <w:rsid w:val="00ED475E"/>
    <w:rsid w:val="00ED5695"/>
    <w:rsid w:val="00ED750F"/>
    <w:rsid w:val="00EE0BE8"/>
    <w:rsid w:val="00EE1575"/>
    <w:rsid w:val="00EE21B9"/>
    <w:rsid w:val="00EE2475"/>
    <w:rsid w:val="00EE3266"/>
    <w:rsid w:val="00EE5E8E"/>
    <w:rsid w:val="00EE6629"/>
    <w:rsid w:val="00EE6823"/>
    <w:rsid w:val="00EF00E7"/>
    <w:rsid w:val="00EF18A5"/>
    <w:rsid w:val="00EF1C4F"/>
    <w:rsid w:val="00EF1D25"/>
    <w:rsid w:val="00EF2458"/>
    <w:rsid w:val="00EF2A18"/>
    <w:rsid w:val="00EF3863"/>
    <w:rsid w:val="00EF3891"/>
    <w:rsid w:val="00EF4DCF"/>
    <w:rsid w:val="00F00CED"/>
    <w:rsid w:val="00F01263"/>
    <w:rsid w:val="00F01600"/>
    <w:rsid w:val="00F01A95"/>
    <w:rsid w:val="00F051B5"/>
    <w:rsid w:val="00F06668"/>
    <w:rsid w:val="00F06E00"/>
    <w:rsid w:val="00F10705"/>
    <w:rsid w:val="00F11D3B"/>
    <w:rsid w:val="00F12A66"/>
    <w:rsid w:val="00F13441"/>
    <w:rsid w:val="00F13E4D"/>
    <w:rsid w:val="00F13F0C"/>
    <w:rsid w:val="00F164D1"/>
    <w:rsid w:val="00F17502"/>
    <w:rsid w:val="00F17CE6"/>
    <w:rsid w:val="00F20BFC"/>
    <w:rsid w:val="00F21B2E"/>
    <w:rsid w:val="00F2480B"/>
    <w:rsid w:val="00F258D2"/>
    <w:rsid w:val="00F32AE2"/>
    <w:rsid w:val="00F34446"/>
    <w:rsid w:val="00F34E48"/>
    <w:rsid w:val="00F35304"/>
    <w:rsid w:val="00F35870"/>
    <w:rsid w:val="00F408F6"/>
    <w:rsid w:val="00F42514"/>
    <w:rsid w:val="00F42B74"/>
    <w:rsid w:val="00F4501D"/>
    <w:rsid w:val="00F5412E"/>
    <w:rsid w:val="00F55FF0"/>
    <w:rsid w:val="00F563ED"/>
    <w:rsid w:val="00F620B8"/>
    <w:rsid w:val="00F64012"/>
    <w:rsid w:val="00F64666"/>
    <w:rsid w:val="00F66B68"/>
    <w:rsid w:val="00F67597"/>
    <w:rsid w:val="00F70A13"/>
    <w:rsid w:val="00F717C9"/>
    <w:rsid w:val="00F75814"/>
    <w:rsid w:val="00F75C60"/>
    <w:rsid w:val="00F80B18"/>
    <w:rsid w:val="00F8439A"/>
    <w:rsid w:val="00F85A2F"/>
    <w:rsid w:val="00F876D2"/>
    <w:rsid w:val="00F931FE"/>
    <w:rsid w:val="00F93624"/>
    <w:rsid w:val="00F939DF"/>
    <w:rsid w:val="00F94CAC"/>
    <w:rsid w:val="00F94CFC"/>
    <w:rsid w:val="00F95837"/>
    <w:rsid w:val="00FA00FC"/>
    <w:rsid w:val="00FA08FE"/>
    <w:rsid w:val="00FA0937"/>
    <w:rsid w:val="00FA27CC"/>
    <w:rsid w:val="00FA40D8"/>
    <w:rsid w:val="00FA4F95"/>
    <w:rsid w:val="00FA60AC"/>
    <w:rsid w:val="00FB3203"/>
    <w:rsid w:val="00FB35E3"/>
    <w:rsid w:val="00FB61E4"/>
    <w:rsid w:val="00FC037E"/>
    <w:rsid w:val="00FC0982"/>
    <w:rsid w:val="00FC0DFC"/>
    <w:rsid w:val="00FC19E0"/>
    <w:rsid w:val="00FC1FEB"/>
    <w:rsid w:val="00FC3F91"/>
    <w:rsid w:val="00FC56F5"/>
    <w:rsid w:val="00FC6184"/>
    <w:rsid w:val="00FD4200"/>
    <w:rsid w:val="00FD5956"/>
    <w:rsid w:val="00FD77C8"/>
    <w:rsid w:val="00FD7E26"/>
    <w:rsid w:val="00FE0B4C"/>
    <w:rsid w:val="00FE148B"/>
    <w:rsid w:val="00FE162E"/>
    <w:rsid w:val="00FE33C8"/>
    <w:rsid w:val="00FE439B"/>
    <w:rsid w:val="00FE47D5"/>
    <w:rsid w:val="00FE6D4A"/>
    <w:rsid w:val="00FE7E76"/>
    <w:rsid w:val="00FF337E"/>
    <w:rsid w:val="00FF3C2C"/>
    <w:rsid w:val="00FF401D"/>
    <w:rsid w:val="00FF5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6B2"/>
    <w:pPr>
      <w:spacing w:line="260" w:lineRule="atLeast"/>
    </w:pPr>
    <w:rPr>
      <w:rFonts w:eastAsiaTheme="minorHAnsi" w:cstheme="minorBidi"/>
      <w:sz w:val="22"/>
      <w:lang w:eastAsia="en-US"/>
    </w:rPr>
  </w:style>
  <w:style w:type="paragraph" w:styleId="Heading1">
    <w:name w:val="heading 1"/>
    <w:next w:val="Heading2"/>
    <w:autoRedefine/>
    <w:qFormat/>
    <w:rsid w:val="005E0B14"/>
    <w:pPr>
      <w:keepNext/>
      <w:keepLines/>
      <w:ind w:left="1134" w:hanging="1134"/>
      <w:outlineLvl w:val="0"/>
    </w:pPr>
    <w:rPr>
      <w:b/>
      <w:bCs/>
      <w:kern w:val="28"/>
      <w:sz w:val="36"/>
      <w:szCs w:val="32"/>
    </w:rPr>
  </w:style>
  <w:style w:type="paragraph" w:styleId="Heading2">
    <w:name w:val="heading 2"/>
    <w:basedOn w:val="Heading1"/>
    <w:next w:val="Heading3"/>
    <w:autoRedefine/>
    <w:qFormat/>
    <w:rsid w:val="005E0B14"/>
    <w:pPr>
      <w:spacing w:before="280"/>
      <w:outlineLvl w:val="1"/>
    </w:pPr>
    <w:rPr>
      <w:bCs w:val="0"/>
      <w:iCs/>
      <w:sz w:val="32"/>
      <w:szCs w:val="28"/>
    </w:rPr>
  </w:style>
  <w:style w:type="paragraph" w:styleId="Heading3">
    <w:name w:val="heading 3"/>
    <w:basedOn w:val="Heading1"/>
    <w:next w:val="Heading4"/>
    <w:autoRedefine/>
    <w:qFormat/>
    <w:rsid w:val="005E0B14"/>
    <w:pPr>
      <w:spacing w:before="240"/>
      <w:outlineLvl w:val="2"/>
    </w:pPr>
    <w:rPr>
      <w:bCs w:val="0"/>
      <w:sz w:val="28"/>
      <w:szCs w:val="26"/>
    </w:rPr>
  </w:style>
  <w:style w:type="paragraph" w:styleId="Heading4">
    <w:name w:val="heading 4"/>
    <w:basedOn w:val="Heading1"/>
    <w:next w:val="Heading5"/>
    <w:autoRedefine/>
    <w:qFormat/>
    <w:rsid w:val="005E0B14"/>
    <w:pPr>
      <w:spacing w:before="220"/>
      <w:outlineLvl w:val="3"/>
    </w:pPr>
    <w:rPr>
      <w:bCs w:val="0"/>
      <w:sz w:val="26"/>
      <w:szCs w:val="28"/>
    </w:rPr>
  </w:style>
  <w:style w:type="paragraph" w:styleId="Heading5">
    <w:name w:val="heading 5"/>
    <w:basedOn w:val="Heading1"/>
    <w:next w:val="subsection"/>
    <w:autoRedefine/>
    <w:qFormat/>
    <w:rsid w:val="005E0B14"/>
    <w:pPr>
      <w:spacing w:before="280"/>
      <w:outlineLvl w:val="4"/>
    </w:pPr>
    <w:rPr>
      <w:bCs w:val="0"/>
      <w:iCs/>
      <w:sz w:val="24"/>
      <w:szCs w:val="26"/>
    </w:rPr>
  </w:style>
  <w:style w:type="paragraph" w:styleId="Heading6">
    <w:name w:val="heading 6"/>
    <w:basedOn w:val="Heading1"/>
    <w:next w:val="Heading7"/>
    <w:autoRedefine/>
    <w:qFormat/>
    <w:rsid w:val="005E0B14"/>
    <w:pPr>
      <w:outlineLvl w:val="5"/>
    </w:pPr>
    <w:rPr>
      <w:rFonts w:ascii="Arial" w:hAnsi="Arial" w:cs="Arial"/>
      <w:bCs w:val="0"/>
      <w:sz w:val="32"/>
      <w:szCs w:val="22"/>
    </w:rPr>
  </w:style>
  <w:style w:type="paragraph" w:styleId="Heading7">
    <w:name w:val="heading 7"/>
    <w:basedOn w:val="Heading6"/>
    <w:next w:val="Normal"/>
    <w:autoRedefine/>
    <w:qFormat/>
    <w:rsid w:val="005E0B14"/>
    <w:pPr>
      <w:spacing w:before="280"/>
      <w:outlineLvl w:val="6"/>
    </w:pPr>
    <w:rPr>
      <w:sz w:val="28"/>
    </w:rPr>
  </w:style>
  <w:style w:type="paragraph" w:styleId="Heading8">
    <w:name w:val="heading 8"/>
    <w:basedOn w:val="Heading6"/>
    <w:next w:val="Normal"/>
    <w:autoRedefine/>
    <w:qFormat/>
    <w:rsid w:val="005E0B14"/>
    <w:pPr>
      <w:spacing w:before="240"/>
      <w:outlineLvl w:val="7"/>
    </w:pPr>
    <w:rPr>
      <w:iCs/>
      <w:sz w:val="26"/>
    </w:rPr>
  </w:style>
  <w:style w:type="paragraph" w:styleId="Heading9">
    <w:name w:val="heading 9"/>
    <w:basedOn w:val="Heading1"/>
    <w:next w:val="Normal"/>
    <w:autoRedefine/>
    <w:qFormat/>
    <w:rsid w:val="005E0B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E0B14"/>
    <w:pPr>
      <w:numPr>
        <w:numId w:val="1"/>
      </w:numPr>
    </w:pPr>
  </w:style>
  <w:style w:type="numbering" w:styleId="1ai">
    <w:name w:val="Outline List 1"/>
    <w:basedOn w:val="NoList"/>
    <w:rsid w:val="005E0B14"/>
    <w:pPr>
      <w:numPr>
        <w:numId w:val="4"/>
      </w:numPr>
    </w:pPr>
  </w:style>
  <w:style w:type="paragraph" w:customStyle="1" w:styleId="ActHead1">
    <w:name w:val="ActHead 1"/>
    <w:aliases w:val="c"/>
    <w:basedOn w:val="OPCParaBase"/>
    <w:next w:val="Normal"/>
    <w:qFormat/>
    <w:rsid w:val="009E06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06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06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06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06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06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06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06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06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06B2"/>
  </w:style>
  <w:style w:type="numbering" w:styleId="ArticleSection">
    <w:name w:val="Outline List 3"/>
    <w:basedOn w:val="NoList"/>
    <w:rsid w:val="005E0B14"/>
    <w:pPr>
      <w:numPr>
        <w:numId w:val="5"/>
      </w:numPr>
    </w:pPr>
  </w:style>
  <w:style w:type="paragraph" w:styleId="BalloonText">
    <w:name w:val="Balloon Text"/>
    <w:basedOn w:val="Normal"/>
    <w:link w:val="BalloonTextChar"/>
    <w:uiPriority w:val="99"/>
    <w:unhideWhenUsed/>
    <w:rsid w:val="009E06B2"/>
    <w:pPr>
      <w:spacing w:line="240" w:lineRule="auto"/>
    </w:pPr>
    <w:rPr>
      <w:rFonts w:ascii="Tahoma" w:hAnsi="Tahoma" w:cs="Tahoma"/>
      <w:sz w:val="16"/>
      <w:szCs w:val="16"/>
    </w:rPr>
  </w:style>
  <w:style w:type="paragraph" w:styleId="BlockText">
    <w:name w:val="Block Text"/>
    <w:rsid w:val="005E0B14"/>
    <w:pPr>
      <w:spacing w:after="120"/>
      <w:ind w:left="1440" w:right="1440"/>
    </w:pPr>
    <w:rPr>
      <w:sz w:val="22"/>
      <w:szCs w:val="24"/>
    </w:rPr>
  </w:style>
  <w:style w:type="paragraph" w:customStyle="1" w:styleId="Blocks">
    <w:name w:val="Blocks"/>
    <w:aliases w:val="bb"/>
    <w:basedOn w:val="OPCParaBase"/>
    <w:qFormat/>
    <w:rsid w:val="009E06B2"/>
    <w:pPr>
      <w:spacing w:line="240" w:lineRule="auto"/>
    </w:pPr>
    <w:rPr>
      <w:sz w:val="24"/>
    </w:rPr>
  </w:style>
  <w:style w:type="paragraph" w:styleId="BodyText">
    <w:name w:val="Body Text"/>
    <w:rsid w:val="005E0B14"/>
    <w:pPr>
      <w:spacing w:after="120"/>
    </w:pPr>
    <w:rPr>
      <w:sz w:val="22"/>
      <w:szCs w:val="24"/>
    </w:rPr>
  </w:style>
  <w:style w:type="paragraph" w:styleId="BodyText2">
    <w:name w:val="Body Text 2"/>
    <w:rsid w:val="005E0B14"/>
    <w:pPr>
      <w:spacing w:after="120" w:line="480" w:lineRule="auto"/>
    </w:pPr>
    <w:rPr>
      <w:sz w:val="22"/>
      <w:szCs w:val="24"/>
    </w:rPr>
  </w:style>
  <w:style w:type="paragraph" w:styleId="BodyText3">
    <w:name w:val="Body Text 3"/>
    <w:rsid w:val="005E0B14"/>
    <w:pPr>
      <w:spacing w:after="120"/>
    </w:pPr>
    <w:rPr>
      <w:sz w:val="16"/>
      <w:szCs w:val="16"/>
    </w:rPr>
  </w:style>
  <w:style w:type="paragraph" w:styleId="BodyTextFirstIndent">
    <w:name w:val="Body Text First Indent"/>
    <w:basedOn w:val="BodyText"/>
    <w:rsid w:val="005E0B14"/>
    <w:pPr>
      <w:ind w:firstLine="210"/>
    </w:pPr>
  </w:style>
  <w:style w:type="paragraph" w:styleId="BodyTextIndent">
    <w:name w:val="Body Text Indent"/>
    <w:rsid w:val="005E0B14"/>
    <w:pPr>
      <w:spacing w:after="120"/>
      <w:ind w:left="283"/>
    </w:pPr>
    <w:rPr>
      <w:sz w:val="22"/>
      <w:szCs w:val="24"/>
    </w:rPr>
  </w:style>
  <w:style w:type="paragraph" w:styleId="BodyTextFirstIndent2">
    <w:name w:val="Body Text First Indent 2"/>
    <w:basedOn w:val="BodyTextIndent"/>
    <w:rsid w:val="005E0B14"/>
    <w:pPr>
      <w:ind w:firstLine="210"/>
    </w:pPr>
  </w:style>
  <w:style w:type="paragraph" w:styleId="BodyTextIndent2">
    <w:name w:val="Body Text Indent 2"/>
    <w:rsid w:val="005E0B14"/>
    <w:pPr>
      <w:spacing w:after="120" w:line="480" w:lineRule="auto"/>
      <w:ind w:left="283"/>
    </w:pPr>
    <w:rPr>
      <w:sz w:val="22"/>
      <w:szCs w:val="24"/>
    </w:rPr>
  </w:style>
  <w:style w:type="paragraph" w:styleId="BodyTextIndent3">
    <w:name w:val="Body Text Indent 3"/>
    <w:rsid w:val="005E0B14"/>
    <w:pPr>
      <w:spacing w:after="120"/>
      <w:ind w:left="283"/>
    </w:pPr>
    <w:rPr>
      <w:sz w:val="16"/>
      <w:szCs w:val="16"/>
    </w:rPr>
  </w:style>
  <w:style w:type="paragraph" w:customStyle="1" w:styleId="BoxText">
    <w:name w:val="BoxText"/>
    <w:aliases w:val="bt"/>
    <w:basedOn w:val="OPCParaBase"/>
    <w:qFormat/>
    <w:rsid w:val="009E06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06B2"/>
    <w:rPr>
      <w:b/>
    </w:rPr>
  </w:style>
  <w:style w:type="paragraph" w:customStyle="1" w:styleId="BoxHeadItalic">
    <w:name w:val="BoxHeadItalic"/>
    <w:aliases w:val="bhi"/>
    <w:basedOn w:val="BoxText"/>
    <w:next w:val="BoxStep"/>
    <w:qFormat/>
    <w:rsid w:val="009E06B2"/>
    <w:rPr>
      <w:i/>
    </w:rPr>
  </w:style>
  <w:style w:type="paragraph" w:customStyle="1" w:styleId="BoxList">
    <w:name w:val="BoxList"/>
    <w:aliases w:val="bl"/>
    <w:basedOn w:val="BoxText"/>
    <w:qFormat/>
    <w:rsid w:val="009E06B2"/>
    <w:pPr>
      <w:ind w:left="1559" w:hanging="425"/>
    </w:pPr>
  </w:style>
  <w:style w:type="paragraph" w:customStyle="1" w:styleId="BoxNote">
    <w:name w:val="BoxNote"/>
    <w:aliases w:val="bn"/>
    <w:basedOn w:val="BoxText"/>
    <w:qFormat/>
    <w:rsid w:val="009E06B2"/>
    <w:pPr>
      <w:tabs>
        <w:tab w:val="left" w:pos="1985"/>
      </w:tabs>
      <w:spacing w:before="122" w:line="198" w:lineRule="exact"/>
      <w:ind w:left="2948" w:hanging="1814"/>
    </w:pPr>
    <w:rPr>
      <w:sz w:val="18"/>
    </w:rPr>
  </w:style>
  <w:style w:type="paragraph" w:customStyle="1" w:styleId="BoxPara">
    <w:name w:val="BoxPara"/>
    <w:aliases w:val="bp"/>
    <w:basedOn w:val="BoxText"/>
    <w:qFormat/>
    <w:rsid w:val="009E06B2"/>
    <w:pPr>
      <w:tabs>
        <w:tab w:val="right" w:pos="2268"/>
      </w:tabs>
      <w:ind w:left="2552" w:hanging="1418"/>
    </w:pPr>
  </w:style>
  <w:style w:type="paragraph" w:customStyle="1" w:styleId="BoxStep">
    <w:name w:val="BoxStep"/>
    <w:aliases w:val="bs"/>
    <w:basedOn w:val="BoxText"/>
    <w:qFormat/>
    <w:rsid w:val="009E06B2"/>
    <w:pPr>
      <w:ind w:left="1985" w:hanging="851"/>
    </w:pPr>
  </w:style>
  <w:style w:type="paragraph" w:styleId="Caption">
    <w:name w:val="caption"/>
    <w:next w:val="Normal"/>
    <w:qFormat/>
    <w:rsid w:val="005E0B14"/>
    <w:pPr>
      <w:spacing w:before="120" w:after="120"/>
    </w:pPr>
    <w:rPr>
      <w:b/>
      <w:bCs/>
    </w:rPr>
  </w:style>
  <w:style w:type="character" w:customStyle="1" w:styleId="CharAmPartNo">
    <w:name w:val="CharAmPartNo"/>
    <w:basedOn w:val="OPCCharBase"/>
    <w:uiPriority w:val="1"/>
    <w:qFormat/>
    <w:rsid w:val="009E06B2"/>
  </w:style>
  <w:style w:type="character" w:customStyle="1" w:styleId="CharAmPartText">
    <w:name w:val="CharAmPartText"/>
    <w:basedOn w:val="OPCCharBase"/>
    <w:uiPriority w:val="1"/>
    <w:qFormat/>
    <w:rsid w:val="009E06B2"/>
  </w:style>
  <w:style w:type="character" w:customStyle="1" w:styleId="CharAmSchNo">
    <w:name w:val="CharAmSchNo"/>
    <w:basedOn w:val="OPCCharBase"/>
    <w:uiPriority w:val="1"/>
    <w:qFormat/>
    <w:rsid w:val="009E06B2"/>
  </w:style>
  <w:style w:type="character" w:customStyle="1" w:styleId="CharAmSchText">
    <w:name w:val="CharAmSchText"/>
    <w:basedOn w:val="OPCCharBase"/>
    <w:uiPriority w:val="1"/>
    <w:qFormat/>
    <w:rsid w:val="009E06B2"/>
  </w:style>
  <w:style w:type="character" w:customStyle="1" w:styleId="CharBoldItalic">
    <w:name w:val="CharBoldItalic"/>
    <w:basedOn w:val="OPCCharBase"/>
    <w:uiPriority w:val="1"/>
    <w:qFormat/>
    <w:rsid w:val="009E06B2"/>
    <w:rPr>
      <w:b/>
      <w:i/>
    </w:rPr>
  </w:style>
  <w:style w:type="character" w:customStyle="1" w:styleId="CharChapNo">
    <w:name w:val="CharChapNo"/>
    <w:basedOn w:val="OPCCharBase"/>
    <w:qFormat/>
    <w:rsid w:val="009E06B2"/>
  </w:style>
  <w:style w:type="character" w:customStyle="1" w:styleId="CharChapText">
    <w:name w:val="CharChapText"/>
    <w:basedOn w:val="OPCCharBase"/>
    <w:qFormat/>
    <w:rsid w:val="009E06B2"/>
  </w:style>
  <w:style w:type="character" w:customStyle="1" w:styleId="CharDivNo">
    <w:name w:val="CharDivNo"/>
    <w:basedOn w:val="OPCCharBase"/>
    <w:qFormat/>
    <w:rsid w:val="009E06B2"/>
  </w:style>
  <w:style w:type="character" w:customStyle="1" w:styleId="CharDivText">
    <w:name w:val="CharDivText"/>
    <w:basedOn w:val="OPCCharBase"/>
    <w:qFormat/>
    <w:rsid w:val="009E06B2"/>
  </w:style>
  <w:style w:type="character" w:customStyle="1" w:styleId="CharItalic">
    <w:name w:val="CharItalic"/>
    <w:basedOn w:val="OPCCharBase"/>
    <w:uiPriority w:val="1"/>
    <w:qFormat/>
    <w:rsid w:val="009E06B2"/>
    <w:rPr>
      <w:i/>
    </w:rPr>
  </w:style>
  <w:style w:type="character" w:customStyle="1" w:styleId="CharPartNo">
    <w:name w:val="CharPartNo"/>
    <w:basedOn w:val="OPCCharBase"/>
    <w:qFormat/>
    <w:rsid w:val="009E06B2"/>
  </w:style>
  <w:style w:type="character" w:customStyle="1" w:styleId="CharPartText">
    <w:name w:val="CharPartText"/>
    <w:basedOn w:val="OPCCharBase"/>
    <w:qFormat/>
    <w:rsid w:val="009E06B2"/>
  </w:style>
  <w:style w:type="character" w:customStyle="1" w:styleId="CharSectno">
    <w:name w:val="CharSectno"/>
    <w:basedOn w:val="OPCCharBase"/>
    <w:qFormat/>
    <w:rsid w:val="009E06B2"/>
  </w:style>
  <w:style w:type="character" w:customStyle="1" w:styleId="CharSubdNo">
    <w:name w:val="CharSubdNo"/>
    <w:basedOn w:val="OPCCharBase"/>
    <w:uiPriority w:val="1"/>
    <w:qFormat/>
    <w:rsid w:val="009E06B2"/>
  </w:style>
  <w:style w:type="character" w:customStyle="1" w:styleId="CharSubdText">
    <w:name w:val="CharSubdText"/>
    <w:basedOn w:val="OPCCharBase"/>
    <w:uiPriority w:val="1"/>
    <w:qFormat/>
    <w:rsid w:val="009E06B2"/>
  </w:style>
  <w:style w:type="paragraph" w:styleId="Closing">
    <w:name w:val="Closing"/>
    <w:rsid w:val="005E0B14"/>
    <w:pPr>
      <w:ind w:left="4252"/>
    </w:pPr>
    <w:rPr>
      <w:sz w:val="22"/>
      <w:szCs w:val="24"/>
    </w:rPr>
  </w:style>
  <w:style w:type="character" w:styleId="CommentReference">
    <w:name w:val="annotation reference"/>
    <w:basedOn w:val="DefaultParagraphFont"/>
    <w:rsid w:val="005E0B14"/>
    <w:rPr>
      <w:sz w:val="16"/>
      <w:szCs w:val="16"/>
    </w:rPr>
  </w:style>
  <w:style w:type="paragraph" w:styleId="CommentText">
    <w:name w:val="annotation text"/>
    <w:rsid w:val="005E0B14"/>
  </w:style>
  <w:style w:type="paragraph" w:styleId="CommentSubject">
    <w:name w:val="annotation subject"/>
    <w:next w:val="CommentText"/>
    <w:rsid w:val="005E0B14"/>
    <w:rPr>
      <w:b/>
      <w:bCs/>
      <w:szCs w:val="24"/>
    </w:rPr>
  </w:style>
  <w:style w:type="paragraph" w:customStyle="1" w:styleId="notetext">
    <w:name w:val="note(text)"/>
    <w:aliases w:val="n"/>
    <w:basedOn w:val="OPCParaBase"/>
    <w:link w:val="notetextChar"/>
    <w:rsid w:val="009E06B2"/>
    <w:pPr>
      <w:spacing w:before="122" w:line="240" w:lineRule="auto"/>
      <w:ind w:left="1985" w:hanging="851"/>
    </w:pPr>
    <w:rPr>
      <w:sz w:val="18"/>
    </w:rPr>
  </w:style>
  <w:style w:type="paragraph" w:customStyle="1" w:styleId="notemargin">
    <w:name w:val="note(margin)"/>
    <w:aliases w:val="nm"/>
    <w:basedOn w:val="OPCParaBase"/>
    <w:rsid w:val="009E06B2"/>
    <w:pPr>
      <w:tabs>
        <w:tab w:val="left" w:pos="709"/>
      </w:tabs>
      <w:spacing w:before="122" w:line="198" w:lineRule="exact"/>
      <w:ind w:left="709" w:hanging="709"/>
    </w:pPr>
    <w:rPr>
      <w:sz w:val="18"/>
    </w:rPr>
  </w:style>
  <w:style w:type="paragraph" w:customStyle="1" w:styleId="CTA-">
    <w:name w:val="CTA -"/>
    <w:basedOn w:val="OPCParaBase"/>
    <w:rsid w:val="009E06B2"/>
    <w:pPr>
      <w:spacing w:before="60" w:line="240" w:lineRule="atLeast"/>
      <w:ind w:left="85" w:hanging="85"/>
    </w:pPr>
    <w:rPr>
      <w:sz w:val="20"/>
    </w:rPr>
  </w:style>
  <w:style w:type="paragraph" w:customStyle="1" w:styleId="CTA--">
    <w:name w:val="CTA --"/>
    <w:basedOn w:val="OPCParaBase"/>
    <w:next w:val="Normal"/>
    <w:rsid w:val="009E06B2"/>
    <w:pPr>
      <w:spacing w:before="60" w:line="240" w:lineRule="atLeast"/>
      <w:ind w:left="142" w:hanging="142"/>
    </w:pPr>
    <w:rPr>
      <w:sz w:val="20"/>
    </w:rPr>
  </w:style>
  <w:style w:type="paragraph" w:customStyle="1" w:styleId="CTA---">
    <w:name w:val="CTA ---"/>
    <w:basedOn w:val="OPCParaBase"/>
    <w:next w:val="Normal"/>
    <w:rsid w:val="009E06B2"/>
    <w:pPr>
      <w:spacing w:before="60" w:line="240" w:lineRule="atLeast"/>
      <w:ind w:left="198" w:hanging="198"/>
    </w:pPr>
    <w:rPr>
      <w:sz w:val="20"/>
    </w:rPr>
  </w:style>
  <w:style w:type="paragraph" w:customStyle="1" w:styleId="CTA----">
    <w:name w:val="CTA ----"/>
    <w:basedOn w:val="OPCParaBase"/>
    <w:next w:val="Normal"/>
    <w:rsid w:val="009E06B2"/>
    <w:pPr>
      <w:spacing w:before="60" w:line="240" w:lineRule="atLeast"/>
      <w:ind w:left="255" w:hanging="255"/>
    </w:pPr>
    <w:rPr>
      <w:sz w:val="20"/>
    </w:rPr>
  </w:style>
  <w:style w:type="paragraph" w:customStyle="1" w:styleId="CTA1a">
    <w:name w:val="CTA 1(a)"/>
    <w:basedOn w:val="OPCParaBase"/>
    <w:rsid w:val="009E06B2"/>
    <w:pPr>
      <w:tabs>
        <w:tab w:val="right" w:pos="414"/>
      </w:tabs>
      <w:spacing w:before="40" w:line="240" w:lineRule="atLeast"/>
      <w:ind w:left="675" w:hanging="675"/>
    </w:pPr>
    <w:rPr>
      <w:sz w:val="20"/>
    </w:rPr>
  </w:style>
  <w:style w:type="paragraph" w:customStyle="1" w:styleId="CTA1ai">
    <w:name w:val="CTA 1(a)(i)"/>
    <w:basedOn w:val="OPCParaBase"/>
    <w:rsid w:val="009E06B2"/>
    <w:pPr>
      <w:tabs>
        <w:tab w:val="right" w:pos="1004"/>
      </w:tabs>
      <w:spacing w:before="40" w:line="240" w:lineRule="atLeast"/>
      <w:ind w:left="1253" w:hanging="1253"/>
    </w:pPr>
    <w:rPr>
      <w:sz w:val="20"/>
    </w:rPr>
  </w:style>
  <w:style w:type="paragraph" w:customStyle="1" w:styleId="CTA2a">
    <w:name w:val="CTA 2(a)"/>
    <w:basedOn w:val="OPCParaBase"/>
    <w:rsid w:val="009E06B2"/>
    <w:pPr>
      <w:tabs>
        <w:tab w:val="right" w:pos="482"/>
      </w:tabs>
      <w:spacing w:before="40" w:line="240" w:lineRule="atLeast"/>
      <w:ind w:left="748" w:hanging="748"/>
    </w:pPr>
    <w:rPr>
      <w:sz w:val="20"/>
    </w:rPr>
  </w:style>
  <w:style w:type="paragraph" w:customStyle="1" w:styleId="CTA2ai">
    <w:name w:val="CTA 2(a)(i)"/>
    <w:basedOn w:val="OPCParaBase"/>
    <w:rsid w:val="009E06B2"/>
    <w:pPr>
      <w:tabs>
        <w:tab w:val="right" w:pos="1089"/>
      </w:tabs>
      <w:spacing w:before="40" w:line="240" w:lineRule="atLeast"/>
      <w:ind w:left="1327" w:hanging="1327"/>
    </w:pPr>
    <w:rPr>
      <w:sz w:val="20"/>
    </w:rPr>
  </w:style>
  <w:style w:type="paragraph" w:customStyle="1" w:styleId="CTA3a">
    <w:name w:val="CTA 3(a)"/>
    <w:basedOn w:val="OPCParaBase"/>
    <w:rsid w:val="009E06B2"/>
    <w:pPr>
      <w:tabs>
        <w:tab w:val="right" w:pos="556"/>
      </w:tabs>
      <w:spacing w:before="40" w:line="240" w:lineRule="atLeast"/>
      <w:ind w:left="805" w:hanging="805"/>
    </w:pPr>
    <w:rPr>
      <w:sz w:val="20"/>
    </w:rPr>
  </w:style>
  <w:style w:type="paragraph" w:customStyle="1" w:styleId="CTA3ai">
    <w:name w:val="CTA 3(a)(i)"/>
    <w:basedOn w:val="OPCParaBase"/>
    <w:rsid w:val="009E06B2"/>
    <w:pPr>
      <w:tabs>
        <w:tab w:val="right" w:pos="1140"/>
      </w:tabs>
      <w:spacing w:before="40" w:line="240" w:lineRule="atLeast"/>
      <w:ind w:left="1361" w:hanging="1361"/>
    </w:pPr>
    <w:rPr>
      <w:sz w:val="20"/>
    </w:rPr>
  </w:style>
  <w:style w:type="paragraph" w:customStyle="1" w:styleId="CTA4a">
    <w:name w:val="CTA 4(a)"/>
    <w:basedOn w:val="OPCParaBase"/>
    <w:rsid w:val="009E06B2"/>
    <w:pPr>
      <w:tabs>
        <w:tab w:val="right" w:pos="624"/>
      </w:tabs>
      <w:spacing w:before="40" w:line="240" w:lineRule="atLeast"/>
      <w:ind w:left="873" w:hanging="873"/>
    </w:pPr>
    <w:rPr>
      <w:sz w:val="20"/>
    </w:rPr>
  </w:style>
  <w:style w:type="paragraph" w:customStyle="1" w:styleId="CTA4ai">
    <w:name w:val="CTA 4(a)(i)"/>
    <w:basedOn w:val="OPCParaBase"/>
    <w:rsid w:val="009E06B2"/>
    <w:pPr>
      <w:tabs>
        <w:tab w:val="right" w:pos="1213"/>
      </w:tabs>
      <w:spacing w:before="40" w:line="240" w:lineRule="atLeast"/>
      <w:ind w:left="1452" w:hanging="1452"/>
    </w:pPr>
    <w:rPr>
      <w:sz w:val="20"/>
    </w:rPr>
  </w:style>
  <w:style w:type="paragraph" w:customStyle="1" w:styleId="CTACAPS">
    <w:name w:val="CTA CAPS"/>
    <w:basedOn w:val="OPCParaBase"/>
    <w:rsid w:val="009E06B2"/>
    <w:pPr>
      <w:spacing w:before="60" w:line="240" w:lineRule="atLeast"/>
    </w:pPr>
    <w:rPr>
      <w:sz w:val="20"/>
    </w:rPr>
  </w:style>
  <w:style w:type="paragraph" w:customStyle="1" w:styleId="CTAright">
    <w:name w:val="CTA right"/>
    <w:basedOn w:val="OPCParaBase"/>
    <w:rsid w:val="009E06B2"/>
    <w:pPr>
      <w:spacing w:before="60" w:line="240" w:lineRule="auto"/>
      <w:jc w:val="right"/>
    </w:pPr>
    <w:rPr>
      <w:sz w:val="20"/>
    </w:rPr>
  </w:style>
  <w:style w:type="paragraph" w:styleId="Date">
    <w:name w:val="Date"/>
    <w:next w:val="Normal"/>
    <w:rsid w:val="005E0B14"/>
    <w:rPr>
      <w:sz w:val="22"/>
      <w:szCs w:val="24"/>
    </w:rPr>
  </w:style>
  <w:style w:type="paragraph" w:customStyle="1" w:styleId="subsection">
    <w:name w:val="subsection"/>
    <w:aliases w:val="ss"/>
    <w:basedOn w:val="OPCParaBase"/>
    <w:link w:val="subsectionChar"/>
    <w:rsid w:val="009E06B2"/>
    <w:pPr>
      <w:tabs>
        <w:tab w:val="right" w:pos="1021"/>
      </w:tabs>
      <w:spacing w:before="180" w:line="240" w:lineRule="auto"/>
      <w:ind w:left="1134" w:hanging="1134"/>
    </w:pPr>
  </w:style>
  <w:style w:type="paragraph" w:customStyle="1" w:styleId="Definition">
    <w:name w:val="Definition"/>
    <w:aliases w:val="dd"/>
    <w:basedOn w:val="OPCParaBase"/>
    <w:rsid w:val="009E06B2"/>
    <w:pPr>
      <w:spacing w:before="180" w:line="240" w:lineRule="auto"/>
      <w:ind w:left="1134"/>
    </w:pPr>
  </w:style>
  <w:style w:type="paragraph" w:styleId="DocumentMap">
    <w:name w:val="Document Map"/>
    <w:rsid w:val="005E0B14"/>
    <w:pPr>
      <w:shd w:val="clear" w:color="auto" w:fill="000080"/>
    </w:pPr>
    <w:rPr>
      <w:rFonts w:ascii="Tahoma" w:hAnsi="Tahoma" w:cs="Tahoma"/>
      <w:sz w:val="22"/>
      <w:szCs w:val="24"/>
    </w:rPr>
  </w:style>
  <w:style w:type="paragraph" w:styleId="E-mailSignature">
    <w:name w:val="E-mail Signature"/>
    <w:rsid w:val="005E0B14"/>
    <w:rPr>
      <w:sz w:val="22"/>
      <w:szCs w:val="24"/>
    </w:rPr>
  </w:style>
  <w:style w:type="character" w:styleId="Emphasis">
    <w:name w:val="Emphasis"/>
    <w:basedOn w:val="DefaultParagraphFont"/>
    <w:qFormat/>
    <w:rsid w:val="005E0B14"/>
    <w:rPr>
      <w:i/>
      <w:iCs/>
    </w:rPr>
  </w:style>
  <w:style w:type="character" w:styleId="EndnoteReference">
    <w:name w:val="endnote reference"/>
    <w:basedOn w:val="DefaultParagraphFont"/>
    <w:rsid w:val="005E0B14"/>
    <w:rPr>
      <w:vertAlign w:val="superscript"/>
    </w:rPr>
  </w:style>
  <w:style w:type="paragraph" w:styleId="EndnoteText">
    <w:name w:val="endnote text"/>
    <w:rsid w:val="005E0B14"/>
  </w:style>
  <w:style w:type="paragraph" w:styleId="EnvelopeAddress">
    <w:name w:val="envelope address"/>
    <w:rsid w:val="005E0B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0B14"/>
    <w:rPr>
      <w:rFonts w:ascii="Arial" w:hAnsi="Arial" w:cs="Arial"/>
    </w:rPr>
  </w:style>
  <w:style w:type="character" w:styleId="FollowedHyperlink">
    <w:name w:val="FollowedHyperlink"/>
    <w:basedOn w:val="DefaultParagraphFont"/>
    <w:rsid w:val="005E0B14"/>
    <w:rPr>
      <w:color w:val="800080"/>
      <w:u w:val="single"/>
    </w:rPr>
  </w:style>
  <w:style w:type="paragraph" w:styleId="Footer">
    <w:name w:val="footer"/>
    <w:link w:val="FooterChar"/>
    <w:rsid w:val="009E06B2"/>
    <w:pPr>
      <w:tabs>
        <w:tab w:val="center" w:pos="4153"/>
        <w:tab w:val="right" w:pos="8306"/>
      </w:tabs>
    </w:pPr>
    <w:rPr>
      <w:sz w:val="22"/>
      <w:szCs w:val="24"/>
    </w:rPr>
  </w:style>
  <w:style w:type="character" w:styleId="FootnoteReference">
    <w:name w:val="footnote reference"/>
    <w:basedOn w:val="DefaultParagraphFont"/>
    <w:rsid w:val="005E0B14"/>
    <w:rPr>
      <w:vertAlign w:val="superscript"/>
    </w:rPr>
  </w:style>
  <w:style w:type="paragraph" w:styleId="FootnoteText">
    <w:name w:val="footnote text"/>
    <w:rsid w:val="005E0B14"/>
  </w:style>
  <w:style w:type="paragraph" w:customStyle="1" w:styleId="Formula">
    <w:name w:val="Formula"/>
    <w:basedOn w:val="OPCParaBase"/>
    <w:rsid w:val="009E06B2"/>
    <w:pPr>
      <w:spacing w:line="240" w:lineRule="auto"/>
      <w:ind w:left="1134"/>
    </w:pPr>
    <w:rPr>
      <w:sz w:val="20"/>
    </w:rPr>
  </w:style>
  <w:style w:type="paragraph" w:styleId="Header">
    <w:name w:val="header"/>
    <w:basedOn w:val="OPCParaBase"/>
    <w:link w:val="HeaderChar"/>
    <w:unhideWhenUsed/>
    <w:rsid w:val="009E06B2"/>
    <w:pPr>
      <w:keepNext/>
      <w:keepLines/>
      <w:tabs>
        <w:tab w:val="center" w:pos="4150"/>
        <w:tab w:val="right" w:pos="8307"/>
      </w:tabs>
      <w:spacing w:line="160" w:lineRule="exact"/>
    </w:pPr>
    <w:rPr>
      <w:sz w:val="16"/>
    </w:rPr>
  </w:style>
  <w:style w:type="paragraph" w:customStyle="1" w:styleId="House">
    <w:name w:val="House"/>
    <w:basedOn w:val="OPCParaBase"/>
    <w:rsid w:val="009E06B2"/>
    <w:pPr>
      <w:spacing w:line="240" w:lineRule="auto"/>
    </w:pPr>
    <w:rPr>
      <w:sz w:val="28"/>
    </w:rPr>
  </w:style>
  <w:style w:type="character" w:styleId="HTMLAcronym">
    <w:name w:val="HTML Acronym"/>
    <w:basedOn w:val="DefaultParagraphFont"/>
    <w:rsid w:val="005E0B14"/>
  </w:style>
  <w:style w:type="paragraph" w:styleId="HTMLAddress">
    <w:name w:val="HTML Address"/>
    <w:rsid w:val="005E0B14"/>
    <w:rPr>
      <w:i/>
      <w:iCs/>
      <w:sz w:val="22"/>
      <w:szCs w:val="24"/>
    </w:rPr>
  </w:style>
  <w:style w:type="character" w:styleId="HTMLCite">
    <w:name w:val="HTML Cite"/>
    <w:basedOn w:val="DefaultParagraphFont"/>
    <w:rsid w:val="005E0B14"/>
    <w:rPr>
      <w:i/>
      <w:iCs/>
    </w:rPr>
  </w:style>
  <w:style w:type="character" w:styleId="HTMLCode">
    <w:name w:val="HTML Code"/>
    <w:basedOn w:val="DefaultParagraphFont"/>
    <w:rsid w:val="005E0B14"/>
    <w:rPr>
      <w:rFonts w:ascii="Courier New" w:hAnsi="Courier New" w:cs="Courier New"/>
      <w:sz w:val="20"/>
      <w:szCs w:val="20"/>
    </w:rPr>
  </w:style>
  <w:style w:type="character" w:styleId="HTMLDefinition">
    <w:name w:val="HTML Definition"/>
    <w:basedOn w:val="DefaultParagraphFont"/>
    <w:rsid w:val="005E0B14"/>
    <w:rPr>
      <w:i/>
      <w:iCs/>
    </w:rPr>
  </w:style>
  <w:style w:type="character" w:styleId="HTMLKeyboard">
    <w:name w:val="HTML Keyboard"/>
    <w:basedOn w:val="DefaultParagraphFont"/>
    <w:rsid w:val="005E0B14"/>
    <w:rPr>
      <w:rFonts w:ascii="Courier New" w:hAnsi="Courier New" w:cs="Courier New"/>
      <w:sz w:val="20"/>
      <w:szCs w:val="20"/>
    </w:rPr>
  </w:style>
  <w:style w:type="paragraph" w:styleId="HTMLPreformatted">
    <w:name w:val="HTML Preformatted"/>
    <w:rsid w:val="005E0B14"/>
    <w:rPr>
      <w:rFonts w:ascii="Courier New" w:hAnsi="Courier New" w:cs="Courier New"/>
    </w:rPr>
  </w:style>
  <w:style w:type="character" w:styleId="HTMLSample">
    <w:name w:val="HTML Sample"/>
    <w:basedOn w:val="DefaultParagraphFont"/>
    <w:rsid w:val="005E0B14"/>
    <w:rPr>
      <w:rFonts w:ascii="Courier New" w:hAnsi="Courier New" w:cs="Courier New"/>
    </w:rPr>
  </w:style>
  <w:style w:type="character" w:styleId="HTMLTypewriter">
    <w:name w:val="HTML Typewriter"/>
    <w:basedOn w:val="DefaultParagraphFont"/>
    <w:rsid w:val="005E0B14"/>
    <w:rPr>
      <w:rFonts w:ascii="Courier New" w:hAnsi="Courier New" w:cs="Courier New"/>
      <w:sz w:val="20"/>
      <w:szCs w:val="20"/>
    </w:rPr>
  </w:style>
  <w:style w:type="character" w:styleId="HTMLVariable">
    <w:name w:val="HTML Variable"/>
    <w:basedOn w:val="DefaultParagraphFont"/>
    <w:rsid w:val="005E0B14"/>
    <w:rPr>
      <w:i/>
      <w:iCs/>
    </w:rPr>
  </w:style>
  <w:style w:type="character" w:styleId="Hyperlink">
    <w:name w:val="Hyperlink"/>
    <w:basedOn w:val="DefaultParagraphFont"/>
    <w:rsid w:val="005E0B14"/>
    <w:rPr>
      <w:color w:val="0000FF"/>
      <w:u w:val="single"/>
    </w:rPr>
  </w:style>
  <w:style w:type="paragraph" w:styleId="Index1">
    <w:name w:val="index 1"/>
    <w:next w:val="Normal"/>
    <w:rsid w:val="005E0B14"/>
    <w:pPr>
      <w:ind w:left="220" w:hanging="220"/>
    </w:pPr>
    <w:rPr>
      <w:sz w:val="22"/>
      <w:szCs w:val="24"/>
    </w:rPr>
  </w:style>
  <w:style w:type="paragraph" w:styleId="Index2">
    <w:name w:val="index 2"/>
    <w:next w:val="Normal"/>
    <w:rsid w:val="005E0B14"/>
    <w:pPr>
      <w:ind w:left="440" w:hanging="220"/>
    </w:pPr>
    <w:rPr>
      <w:sz w:val="22"/>
      <w:szCs w:val="24"/>
    </w:rPr>
  </w:style>
  <w:style w:type="paragraph" w:styleId="Index3">
    <w:name w:val="index 3"/>
    <w:next w:val="Normal"/>
    <w:rsid w:val="005E0B14"/>
    <w:pPr>
      <w:ind w:left="660" w:hanging="220"/>
    </w:pPr>
    <w:rPr>
      <w:sz w:val="22"/>
      <w:szCs w:val="24"/>
    </w:rPr>
  </w:style>
  <w:style w:type="paragraph" w:styleId="Index4">
    <w:name w:val="index 4"/>
    <w:next w:val="Normal"/>
    <w:rsid w:val="005E0B14"/>
    <w:pPr>
      <w:ind w:left="880" w:hanging="220"/>
    </w:pPr>
    <w:rPr>
      <w:sz w:val="22"/>
      <w:szCs w:val="24"/>
    </w:rPr>
  </w:style>
  <w:style w:type="paragraph" w:styleId="Index5">
    <w:name w:val="index 5"/>
    <w:next w:val="Normal"/>
    <w:rsid w:val="005E0B14"/>
    <w:pPr>
      <w:ind w:left="1100" w:hanging="220"/>
    </w:pPr>
    <w:rPr>
      <w:sz w:val="22"/>
      <w:szCs w:val="24"/>
    </w:rPr>
  </w:style>
  <w:style w:type="paragraph" w:styleId="Index6">
    <w:name w:val="index 6"/>
    <w:next w:val="Normal"/>
    <w:rsid w:val="005E0B14"/>
    <w:pPr>
      <w:ind w:left="1320" w:hanging="220"/>
    </w:pPr>
    <w:rPr>
      <w:sz w:val="22"/>
      <w:szCs w:val="24"/>
    </w:rPr>
  </w:style>
  <w:style w:type="paragraph" w:styleId="Index7">
    <w:name w:val="index 7"/>
    <w:next w:val="Normal"/>
    <w:rsid w:val="005E0B14"/>
    <w:pPr>
      <w:ind w:left="1540" w:hanging="220"/>
    </w:pPr>
    <w:rPr>
      <w:sz w:val="22"/>
      <w:szCs w:val="24"/>
    </w:rPr>
  </w:style>
  <w:style w:type="paragraph" w:styleId="Index8">
    <w:name w:val="index 8"/>
    <w:next w:val="Normal"/>
    <w:rsid w:val="005E0B14"/>
    <w:pPr>
      <w:ind w:left="1760" w:hanging="220"/>
    </w:pPr>
    <w:rPr>
      <w:sz w:val="22"/>
      <w:szCs w:val="24"/>
    </w:rPr>
  </w:style>
  <w:style w:type="paragraph" w:styleId="Index9">
    <w:name w:val="index 9"/>
    <w:next w:val="Normal"/>
    <w:rsid w:val="005E0B14"/>
    <w:pPr>
      <w:ind w:left="1980" w:hanging="220"/>
    </w:pPr>
    <w:rPr>
      <w:sz w:val="22"/>
      <w:szCs w:val="24"/>
    </w:rPr>
  </w:style>
  <w:style w:type="paragraph" w:styleId="IndexHeading">
    <w:name w:val="index heading"/>
    <w:next w:val="Index1"/>
    <w:rsid w:val="005E0B14"/>
    <w:rPr>
      <w:rFonts w:ascii="Arial" w:hAnsi="Arial" w:cs="Arial"/>
      <w:b/>
      <w:bCs/>
      <w:sz w:val="22"/>
      <w:szCs w:val="24"/>
    </w:rPr>
  </w:style>
  <w:style w:type="paragraph" w:customStyle="1" w:styleId="Item">
    <w:name w:val="Item"/>
    <w:aliases w:val="i"/>
    <w:basedOn w:val="OPCParaBase"/>
    <w:next w:val="ItemHead"/>
    <w:rsid w:val="009E06B2"/>
    <w:pPr>
      <w:keepLines/>
      <w:spacing w:before="80" w:line="240" w:lineRule="auto"/>
      <w:ind w:left="709"/>
    </w:pPr>
  </w:style>
  <w:style w:type="paragraph" w:customStyle="1" w:styleId="ItemHead">
    <w:name w:val="ItemHead"/>
    <w:aliases w:val="ih"/>
    <w:basedOn w:val="OPCParaBase"/>
    <w:next w:val="Item"/>
    <w:link w:val="ItemHeadChar"/>
    <w:rsid w:val="009E06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E06B2"/>
    <w:rPr>
      <w:sz w:val="16"/>
    </w:rPr>
  </w:style>
  <w:style w:type="paragraph" w:styleId="List">
    <w:name w:val="List"/>
    <w:rsid w:val="005E0B14"/>
    <w:pPr>
      <w:ind w:left="283" w:hanging="283"/>
    </w:pPr>
    <w:rPr>
      <w:sz w:val="22"/>
      <w:szCs w:val="24"/>
    </w:rPr>
  </w:style>
  <w:style w:type="paragraph" w:styleId="List2">
    <w:name w:val="List 2"/>
    <w:rsid w:val="005E0B14"/>
    <w:pPr>
      <w:ind w:left="566" w:hanging="283"/>
    </w:pPr>
    <w:rPr>
      <w:sz w:val="22"/>
      <w:szCs w:val="24"/>
    </w:rPr>
  </w:style>
  <w:style w:type="paragraph" w:styleId="List3">
    <w:name w:val="List 3"/>
    <w:rsid w:val="005E0B14"/>
    <w:pPr>
      <w:ind w:left="849" w:hanging="283"/>
    </w:pPr>
    <w:rPr>
      <w:sz w:val="22"/>
      <w:szCs w:val="24"/>
    </w:rPr>
  </w:style>
  <w:style w:type="paragraph" w:styleId="List4">
    <w:name w:val="List 4"/>
    <w:rsid w:val="005E0B14"/>
    <w:pPr>
      <w:ind w:left="1132" w:hanging="283"/>
    </w:pPr>
    <w:rPr>
      <w:sz w:val="22"/>
      <w:szCs w:val="24"/>
    </w:rPr>
  </w:style>
  <w:style w:type="paragraph" w:styleId="List5">
    <w:name w:val="List 5"/>
    <w:rsid w:val="005E0B14"/>
    <w:pPr>
      <w:ind w:left="1415" w:hanging="283"/>
    </w:pPr>
    <w:rPr>
      <w:sz w:val="22"/>
      <w:szCs w:val="24"/>
    </w:rPr>
  </w:style>
  <w:style w:type="paragraph" w:styleId="ListBullet">
    <w:name w:val="List Bullet"/>
    <w:rsid w:val="005E0B14"/>
    <w:pPr>
      <w:numPr>
        <w:numId w:val="7"/>
      </w:numPr>
      <w:tabs>
        <w:tab w:val="clear" w:pos="360"/>
        <w:tab w:val="num" w:pos="2989"/>
      </w:tabs>
      <w:ind w:left="1225" w:firstLine="1043"/>
    </w:pPr>
    <w:rPr>
      <w:sz w:val="22"/>
      <w:szCs w:val="24"/>
    </w:rPr>
  </w:style>
  <w:style w:type="paragraph" w:styleId="ListBullet2">
    <w:name w:val="List Bullet 2"/>
    <w:rsid w:val="005E0B14"/>
    <w:pPr>
      <w:numPr>
        <w:numId w:val="9"/>
      </w:numPr>
      <w:tabs>
        <w:tab w:val="clear" w:pos="643"/>
        <w:tab w:val="num" w:pos="360"/>
      </w:tabs>
      <w:ind w:left="360"/>
    </w:pPr>
    <w:rPr>
      <w:sz w:val="22"/>
      <w:szCs w:val="24"/>
    </w:rPr>
  </w:style>
  <w:style w:type="paragraph" w:styleId="ListBullet3">
    <w:name w:val="List Bullet 3"/>
    <w:rsid w:val="005E0B14"/>
    <w:pPr>
      <w:numPr>
        <w:numId w:val="11"/>
      </w:numPr>
      <w:tabs>
        <w:tab w:val="clear" w:pos="926"/>
        <w:tab w:val="num" w:pos="360"/>
      </w:tabs>
      <w:ind w:left="360"/>
    </w:pPr>
    <w:rPr>
      <w:sz w:val="22"/>
      <w:szCs w:val="24"/>
    </w:rPr>
  </w:style>
  <w:style w:type="paragraph" w:styleId="ListBullet4">
    <w:name w:val="List Bullet 4"/>
    <w:rsid w:val="005E0B14"/>
    <w:pPr>
      <w:numPr>
        <w:numId w:val="13"/>
      </w:numPr>
      <w:tabs>
        <w:tab w:val="clear" w:pos="1209"/>
        <w:tab w:val="num" w:pos="926"/>
      </w:tabs>
      <w:ind w:left="926"/>
    </w:pPr>
    <w:rPr>
      <w:sz w:val="22"/>
      <w:szCs w:val="24"/>
    </w:rPr>
  </w:style>
  <w:style w:type="paragraph" w:styleId="ListBullet5">
    <w:name w:val="List Bullet 5"/>
    <w:rsid w:val="005E0B14"/>
    <w:pPr>
      <w:numPr>
        <w:numId w:val="15"/>
      </w:numPr>
    </w:pPr>
    <w:rPr>
      <w:sz w:val="22"/>
      <w:szCs w:val="24"/>
    </w:rPr>
  </w:style>
  <w:style w:type="paragraph" w:styleId="ListContinue">
    <w:name w:val="List Continue"/>
    <w:rsid w:val="005E0B14"/>
    <w:pPr>
      <w:spacing w:after="120"/>
      <w:ind w:left="283"/>
    </w:pPr>
    <w:rPr>
      <w:sz w:val="22"/>
      <w:szCs w:val="24"/>
    </w:rPr>
  </w:style>
  <w:style w:type="paragraph" w:styleId="ListContinue2">
    <w:name w:val="List Continue 2"/>
    <w:rsid w:val="005E0B14"/>
    <w:pPr>
      <w:spacing w:after="120"/>
      <w:ind w:left="566"/>
    </w:pPr>
    <w:rPr>
      <w:sz w:val="22"/>
      <w:szCs w:val="24"/>
    </w:rPr>
  </w:style>
  <w:style w:type="paragraph" w:styleId="ListContinue3">
    <w:name w:val="List Continue 3"/>
    <w:rsid w:val="005E0B14"/>
    <w:pPr>
      <w:spacing w:after="120"/>
      <w:ind w:left="849"/>
    </w:pPr>
    <w:rPr>
      <w:sz w:val="22"/>
      <w:szCs w:val="24"/>
    </w:rPr>
  </w:style>
  <w:style w:type="paragraph" w:styleId="ListContinue4">
    <w:name w:val="List Continue 4"/>
    <w:rsid w:val="005E0B14"/>
    <w:pPr>
      <w:spacing w:after="120"/>
      <w:ind w:left="1132"/>
    </w:pPr>
    <w:rPr>
      <w:sz w:val="22"/>
      <w:szCs w:val="24"/>
    </w:rPr>
  </w:style>
  <w:style w:type="paragraph" w:styleId="ListContinue5">
    <w:name w:val="List Continue 5"/>
    <w:rsid w:val="005E0B14"/>
    <w:pPr>
      <w:spacing w:after="120"/>
      <w:ind w:left="1415"/>
    </w:pPr>
    <w:rPr>
      <w:sz w:val="22"/>
      <w:szCs w:val="24"/>
    </w:rPr>
  </w:style>
  <w:style w:type="paragraph" w:styleId="ListNumber">
    <w:name w:val="List Number"/>
    <w:rsid w:val="005E0B14"/>
    <w:pPr>
      <w:numPr>
        <w:numId w:val="17"/>
      </w:numPr>
      <w:tabs>
        <w:tab w:val="clear" w:pos="360"/>
        <w:tab w:val="num" w:pos="4242"/>
      </w:tabs>
      <w:ind w:left="3521" w:hanging="1043"/>
    </w:pPr>
    <w:rPr>
      <w:sz w:val="22"/>
      <w:szCs w:val="24"/>
    </w:rPr>
  </w:style>
  <w:style w:type="paragraph" w:styleId="ListNumber2">
    <w:name w:val="List Number 2"/>
    <w:rsid w:val="005E0B14"/>
    <w:pPr>
      <w:numPr>
        <w:numId w:val="19"/>
      </w:numPr>
      <w:tabs>
        <w:tab w:val="clear" w:pos="643"/>
        <w:tab w:val="num" w:pos="360"/>
      </w:tabs>
      <w:ind w:left="360"/>
    </w:pPr>
    <w:rPr>
      <w:sz w:val="22"/>
      <w:szCs w:val="24"/>
    </w:rPr>
  </w:style>
  <w:style w:type="paragraph" w:styleId="ListNumber3">
    <w:name w:val="List Number 3"/>
    <w:rsid w:val="005E0B14"/>
    <w:pPr>
      <w:numPr>
        <w:numId w:val="21"/>
      </w:numPr>
      <w:tabs>
        <w:tab w:val="clear" w:pos="926"/>
        <w:tab w:val="num" w:pos="360"/>
      </w:tabs>
      <w:ind w:left="360"/>
    </w:pPr>
    <w:rPr>
      <w:sz w:val="22"/>
      <w:szCs w:val="24"/>
    </w:rPr>
  </w:style>
  <w:style w:type="paragraph" w:styleId="ListNumber4">
    <w:name w:val="List Number 4"/>
    <w:rsid w:val="005E0B14"/>
    <w:pPr>
      <w:numPr>
        <w:numId w:val="23"/>
      </w:numPr>
      <w:tabs>
        <w:tab w:val="clear" w:pos="1209"/>
        <w:tab w:val="num" w:pos="360"/>
      </w:tabs>
      <w:ind w:left="360"/>
    </w:pPr>
    <w:rPr>
      <w:sz w:val="22"/>
      <w:szCs w:val="24"/>
    </w:rPr>
  </w:style>
  <w:style w:type="paragraph" w:styleId="ListNumber5">
    <w:name w:val="List Number 5"/>
    <w:rsid w:val="005E0B14"/>
    <w:pPr>
      <w:numPr>
        <w:numId w:val="25"/>
      </w:numPr>
      <w:tabs>
        <w:tab w:val="clear" w:pos="1492"/>
        <w:tab w:val="num" w:pos="1440"/>
      </w:tabs>
      <w:ind w:left="0" w:firstLine="0"/>
    </w:pPr>
    <w:rPr>
      <w:sz w:val="22"/>
      <w:szCs w:val="24"/>
    </w:rPr>
  </w:style>
  <w:style w:type="paragraph" w:customStyle="1" w:styleId="LongT">
    <w:name w:val="LongT"/>
    <w:basedOn w:val="OPCParaBase"/>
    <w:rsid w:val="009E06B2"/>
    <w:pPr>
      <w:spacing w:line="240" w:lineRule="auto"/>
    </w:pPr>
    <w:rPr>
      <w:b/>
      <w:sz w:val="32"/>
    </w:rPr>
  </w:style>
  <w:style w:type="paragraph" w:styleId="MacroText">
    <w:name w:val="macro"/>
    <w:rsid w:val="005E0B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0B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0B14"/>
    <w:rPr>
      <w:sz w:val="24"/>
      <w:szCs w:val="24"/>
    </w:rPr>
  </w:style>
  <w:style w:type="paragraph" w:styleId="NormalIndent">
    <w:name w:val="Normal Indent"/>
    <w:rsid w:val="005E0B14"/>
    <w:pPr>
      <w:ind w:left="720"/>
    </w:pPr>
    <w:rPr>
      <w:sz w:val="22"/>
      <w:szCs w:val="24"/>
    </w:rPr>
  </w:style>
  <w:style w:type="paragraph" w:styleId="NoteHeading">
    <w:name w:val="Note Heading"/>
    <w:next w:val="Normal"/>
    <w:rsid w:val="005E0B14"/>
    <w:rPr>
      <w:sz w:val="22"/>
      <w:szCs w:val="24"/>
    </w:rPr>
  </w:style>
  <w:style w:type="paragraph" w:customStyle="1" w:styleId="notedraft">
    <w:name w:val="note(draft)"/>
    <w:aliases w:val="nd"/>
    <w:basedOn w:val="OPCParaBase"/>
    <w:rsid w:val="009E06B2"/>
    <w:pPr>
      <w:spacing w:before="240" w:line="240" w:lineRule="auto"/>
      <w:ind w:left="284" w:hanging="284"/>
    </w:pPr>
    <w:rPr>
      <w:i/>
      <w:sz w:val="24"/>
    </w:rPr>
  </w:style>
  <w:style w:type="paragraph" w:customStyle="1" w:styleId="notepara">
    <w:name w:val="note(para)"/>
    <w:aliases w:val="na"/>
    <w:basedOn w:val="OPCParaBase"/>
    <w:rsid w:val="009E06B2"/>
    <w:pPr>
      <w:spacing w:before="40" w:line="198" w:lineRule="exact"/>
      <w:ind w:left="2354" w:hanging="369"/>
    </w:pPr>
    <w:rPr>
      <w:sz w:val="18"/>
    </w:rPr>
  </w:style>
  <w:style w:type="paragraph" w:customStyle="1" w:styleId="noteParlAmend">
    <w:name w:val="note(ParlAmend)"/>
    <w:aliases w:val="npp"/>
    <w:basedOn w:val="OPCParaBase"/>
    <w:next w:val="ParlAmend"/>
    <w:rsid w:val="009E06B2"/>
    <w:pPr>
      <w:spacing w:line="240" w:lineRule="auto"/>
      <w:jc w:val="right"/>
    </w:pPr>
    <w:rPr>
      <w:rFonts w:ascii="Arial" w:hAnsi="Arial"/>
      <w:b/>
      <w:i/>
    </w:rPr>
  </w:style>
  <w:style w:type="character" w:styleId="PageNumber">
    <w:name w:val="page number"/>
    <w:basedOn w:val="DefaultParagraphFont"/>
    <w:rsid w:val="003D2524"/>
  </w:style>
  <w:style w:type="paragraph" w:customStyle="1" w:styleId="Page1">
    <w:name w:val="Page1"/>
    <w:basedOn w:val="OPCParaBase"/>
    <w:rsid w:val="009E06B2"/>
    <w:pPr>
      <w:spacing w:before="5600" w:line="240" w:lineRule="auto"/>
    </w:pPr>
    <w:rPr>
      <w:b/>
      <w:sz w:val="32"/>
    </w:rPr>
  </w:style>
  <w:style w:type="paragraph" w:customStyle="1" w:styleId="PageBreak">
    <w:name w:val="PageBreak"/>
    <w:aliases w:val="pb"/>
    <w:basedOn w:val="OPCParaBase"/>
    <w:rsid w:val="009E06B2"/>
    <w:pPr>
      <w:spacing w:line="240" w:lineRule="auto"/>
    </w:pPr>
    <w:rPr>
      <w:sz w:val="20"/>
    </w:rPr>
  </w:style>
  <w:style w:type="paragraph" w:customStyle="1" w:styleId="paragraph">
    <w:name w:val="paragraph"/>
    <w:aliases w:val="a"/>
    <w:basedOn w:val="OPCParaBase"/>
    <w:link w:val="paragraphChar"/>
    <w:rsid w:val="009E06B2"/>
    <w:pPr>
      <w:tabs>
        <w:tab w:val="right" w:pos="1531"/>
      </w:tabs>
      <w:spacing w:before="40" w:line="240" w:lineRule="auto"/>
      <w:ind w:left="1644" w:hanging="1644"/>
    </w:pPr>
  </w:style>
  <w:style w:type="paragraph" w:customStyle="1" w:styleId="paragraphsub">
    <w:name w:val="paragraph(sub)"/>
    <w:aliases w:val="aa"/>
    <w:basedOn w:val="OPCParaBase"/>
    <w:rsid w:val="009E06B2"/>
    <w:pPr>
      <w:tabs>
        <w:tab w:val="right" w:pos="1985"/>
      </w:tabs>
      <w:spacing w:before="40" w:line="240" w:lineRule="auto"/>
      <w:ind w:left="2098" w:hanging="2098"/>
    </w:pPr>
  </w:style>
  <w:style w:type="paragraph" w:customStyle="1" w:styleId="paragraphsub-sub">
    <w:name w:val="paragraph(sub-sub)"/>
    <w:aliases w:val="aaa"/>
    <w:basedOn w:val="OPCParaBase"/>
    <w:rsid w:val="009E06B2"/>
    <w:pPr>
      <w:tabs>
        <w:tab w:val="right" w:pos="2722"/>
      </w:tabs>
      <w:spacing w:before="40" w:line="240" w:lineRule="auto"/>
      <w:ind w:left="2835" w:hanging="2835"/>
    </w:pPr>
  </w:style>
  <w:style w:type="paragraph" w:customStyle="1" w:styleId="ParlAmend">
    <w:name w:val="ParlAmend"/>
    <w:aliases w:val="pp"/>
    <w:basedOn w:val="OPCParaBase"/>
    <w:rsid w:val="009E06B2"/>
    <w:pPr>
      <w:spacing w:before="240" w:line="240" w:lineRule="atLeast"/>
      <w:ind w:hanging="567"/>
    </w:pPr>
    <w:rPr>
      <w:sz w:val="24"/>
    </w:rPr>
  </w:style>
  <w:style w:type="paragraph" w:customStyle="1" w:styleId="Penalty">
    <w:name w:val="Penalty"/>
    <w:basedOn w:val="OPCParaBase"/>
    <w:rsid w:val="009E06B2"/>
    <w:pPr>
      <w:tabs>
        <w:tab w:val="left" w:pos="2977"/>
      </w:tabs>
      <w:spacing w:before="180" w:line="240" w:lineRule="auto"/>
      <w:ind w:left="1985" w:hanging="851"/>
    </w:pPr>
  </w:style>
  <w:style w:type="paragraph" w:styleId="PlainText">
    <w:name w:val="Plain Text"/>
    <w:rsid w:val="005E0B14"/>
    <w:rPr>
      <w:rFonts w:ascii="Courier New" w:hAnsi="Courier New" w:cs="Courier New"/>
      <w:sz w:val="22"/>
    </w:rPr>
  </w:style>
  <w:style w:type="paragraph" w:customStyle="1" w:styleId="Portfolio">
    <w:name w:val="Portfolio"/>
    <w:basedOn w:val="OPCParaBase"/>
    <w:rsid w:val="009E06B2"/>
    <w:pPr>
      <w:spacing w:line="240" w:lineRule="auto"/>
    </w:pPr>
    <w:rPr>
      <w:i/>
      <w:sz w:val="20"/>
    </w:rPr>
  </w:style>
  <w:style w:type="paragraph" w:customStyle="1" w:styleId="Preamble">
    <w:name w:val="Preamble"/>
    <w:basedOn w:val="OPCParaBase"/>
    <w:next w:val="Normal"/>
    <w:rsid w:val="009E06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06B2"/>
    <w:pPr>
      <w:spacing w:line="240" w:lineRule="auto"/>
    </w:pPr>
    <w:rPr>
      <w:i/>
      <w:sz w:val="20"/>
    </w:rPr>
  </w:style>
  <w:style w:type="paragraph" w:styleId="Salutation">
    <w:name w:val="Salutation"/>
    <w:next w:val="Normal"/>
    <w:rsid w:val="005E0B14"/>
    <w:rPr>
      <w:sz w:val="22"/>
      <w:szCs w:val="24"/>
    </w:rPr>
  </w:style>
  <w:style w:type="paragraph" w:customStyle="1" w:styleId="Session">
    <w:name w:val="Session"/>
    <w:basedOn w:val="OPCParaBase"/>
    <w:rsid w:val="009E06B2"/>
    <w:pPr>
      <w:spacing w:line="240" w:lineRule="auto"/>
    </w:pPr>
    <w:rPr>
      <w:sz w:val="28"/>
    </w:rPr>
  </w:style>
  <w:style w:type="paragraph" w:customStyle="1" w:styleId="ShortT">
    <w:name w:val="ShortT"/>
    <w:basedOn w:val="OPCParaBase"/>
    <w:next w:val="Normal"/>
    <w:link w:val="ShortTChar"/>
    <w:qFormat/>
    <w:rsid w:val="009E06B2"/>
    <w:pPr>
      <w:spacing w:line="240" w:lineRule="auto"/>
    </w:pPr>
    <w:rPr>
      <w:b/>
      <w:sz w:val="40"/>
    </w:rPr>
  </w:style>
  <w:style w:type="paragraph" w:styleId="Signature">
    <w:name w:val="Signature"/>
    <w:rsid w:val="005E0B14"/>
    <w:pPr>
      <w:ind w:left="4252"/>
    </w:pPr>
    <w:rPr>
      <w:sz w:val="22"/>
      <w:szCs w:val="24"/>
    </w:rPr>
  </w:style>
  <w:style w:type="paragraph" w:customStyle="1" w:styleId="Sponsor">
    <w:name w:val="Sponsor"/>
    <w:basedOn w:val="OPCParaBase"/>
    <w:rsid w:val="009E06B2"/>
    <w:pPr>
      <w:spacing w:line="240" w:lineRule="auto"/>
    </w:pPr>
    <w:rPr>
      <w:i/>
    </w:rPr>
  </w:style>
  <w:style w:type="character" w:styleId="Strong">
    <w:name w:val="Strong"/>
    <w:basedOn w:val="DefaultParagraphFont"/>
    <w:qFormat/>
    <w:rsid w:val="005E0B14"/>
    <w:rPr>
      <w:b/>
      <w:bCs/>
    </w:rPr>
  </w:style>
  <w:style w:type="paragraph" w:customStyle="1" w:styleId="Subitem">
    <w:name w:val="Subitem"/>
    <w:aliases w:val="iss"/>
    <w:basedOn w:val="OPCParaBase"/>
    <w:rsid w:val="009E06B2"/>
    <w:pPr>
      <w:spacing w:before="180" w:line="240" w:lineRule="auto"/>
      <w:ind w:left="709" w:hanging="709"/>
    </w:pPr>
  </w:style>
  <w:style w:type="paragraph" w:customStyle="1" w:styleId="SubitemHead">
    <w:name w:val="SubitemHead"/>
    <w:aliases w:val="issh"/>
    <w:basedOn w:val="OPCParaBase"/>
    <w:rsid w:val="009E06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06B2"/>
    <w:pPr>
      <w:spacing w:before="40" w:line="240" w:lineRule="auto"/>
      <w:ind w:left="1134"/>
    </w:pPr>
  </w:style>
  <w:style w:type="paragraph" w:customStyle="1" w:styleId="SubsectionHead">
    <w:name w:val="SubsectionHead"/>
    <w:aliases w:val="ssh"/>
    <w:basedOn w:val="OPCParaBase"/>
    <w:next w:val="subsection"/>
    <w:rsid w:val="009E06B2"/>
    <w:pPr>
      <w:keepNext/>
      <w:keepLines/>
      <w:spacing w:before="240" w:line="240" w:lineRule="auto"/>
      <w:ind w:left="1134"/>
    </w:pPr>
    <w:rPr>
      <w:i/>
    </w:rPr>
  </w:style>
  <w:style w:type="paragraph" w:styleId="Subtitle">
    <w:name w:val="Subtitle"/>
    <w:qFormat/>
    <w:rsid w:val="005E0B14"/>
    <w:pPr>
      <w:spacing w:after="60"/>
      <w:jc w:val="center"/>
    </w:pPr>
    <w:rPr>
      <w:rFonts w:ascii="Arial" w:hAnsi="Arial" w:cs="Arial"/>
      <w:sz w:val="24"/>
      <w:szCs w:val="24"/>
    </w:rPr>
  </w:style>
  <w:style w:type="table" w:styleId="Table3Deffects1">
    <w:name w:val="Table 3D effects 1"/>
    <w:basedOn w:val="TableNormal"/>
    <w:rsid w:val="005E0B1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0B1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B1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0B1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0B1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0B1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0B1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0B1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0B1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0B1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0B1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0B1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0B1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0B1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0B1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0B1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0B1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E06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0B1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0B1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0B1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0B1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0B1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0B1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0B1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0B1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0B1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0B1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0B1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0B14"/>
    <w:pPr>
      <w:ind w:left="220" w:hanging="220"/>
    </w:pPr>
    <w:rPr>
      <w:sz w:val="22"/>
      <w:szCs w:val="24"/>
    </w:rPr>
  </w:style>
  <w:style w:type="paragraph" w:styleId="TableofFigures">
    <w:name w:val="table of figures"/>
    <w:next w:val="Normal"/>
    <w:rsid w:val="005E0B14"/>
    <w:pPr>
      <w:ind w:left="440" w:hanging="440"/>
    </w:pPr>
    <w:rPr>
      <w:sz w:val="22"/>
      <w:szCs w:val="24"/>
    </w:rPr>
  </w:style>
  <w:style w:type="table" w:styleId="TableProfessional">
    <w:name w:val="Table Professional"/>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0B1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0B1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0B1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0B1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0B1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E0B1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0B1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0B1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E06B2"/>
    <w:pPr>
      <w:spacing w:before="60" w:line="240" w:lineRule="auto"/>
      <w:ind w:left="284" w:hanging="284"/>
    </w:pPr>
    <w:rPr>
      <w:sz w:val="20"/>
    </w:rPr>
  </w:style>
  <w:style w:type="paragraph" w:customStyle="1" w:styleId="Tablei">
    <w:name w:val="Table(i)"/>
    <w:aliases w:val="taa"/>
    <w:basedOn w:val="OPCParaBase"/>
    <w:rsid w:val="009E06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E06B2"/>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17EDB"/>
    <w:rPr>
      <w:sz w:val="22"/>
    </w:rPr>
  </w:style>
  <w:style w:type="paragraph" w:customStyle="1" w:styleId="Tabletext">
    <w:name w:val="Tabletext"/>
    <w:aliases w:val="tt"/>
    <w:basedOn w:val="OPCParaBase"/>
    <w:rsid w:val="009E06B2"/>
    <w:pPr>
      <w:spacing w:before="60" w:line="240" w:lineRule="atLeast"/>
    </w:pPr>
    <w:rPr>
      <w:sz w:val="20"/>
    </w:rPr>
  </w:style>
  <w:style w:type="character" w:customStyle="1" w:styleId="paragraphChar">
    <w:name w:val="paragraph Char"/>
    <w:aliases w:val="a Char"/>
    <w:basedOn w:val="DefaultParagraphFont"/>
    <w:link w:val="paragraph"/>
    <w:rsid w:val="00817EDB"/>
    <w:rPr>
      <w:sz w:val="22"/>
    </w:rPr>
  </w:style>
  <w:style w:type="paragraph" w:styleId="Title">
    <w:name w:val="Title"/>
    <w:qFormat/>
    <w:rsid w:val="005E0B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E06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06B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06B2"/>
    <w:pPr>
      <w:spacing w:before="122" w:line="198" w:lineRule="exact"/>
      <w:ind w:left="1985" w:hanging="851"/>
      <w:jc w:val="right"/>
    </w:pPr>
    <w:rPr>
      <w:sz w:val="18"/>
    </w:rPr>
  </w:style>
  <w:style w:type="paragraph" w:customStyle="1" w:styleId="TLPTableBullet">
    <w:name w:val="TLPTableBullet"/>
    <w:aliases w:val="ttb"/>
    <w:basedOn w:val="OPCParaBase"/>
    <w:rsid w:val="009E06B2"/>
    <w:pPr>
      <w:spacing w:line="240" w:lineRule="exact"/>
      <w:ind w:left="284" w:hanging="284"/>
    </w:pPr>
    <w:rPr>
      <w:sz w:val="20"/>
    </w:rPr>
  </w:style>
  <w:style w:type="paragraph" w:styleId="TOAHeading">
    <w:name w:val="toa heading"/>
    <w:next w:val="Normal"/>
    <w:rsid w:val="005E0B14"/>
    <w:pPr>
      <w:spacing w:before="120"/>
    </w:pPr>
    <w:rPr>
      <w:rFonts w:ascii="Arial" w:hAnsi="Arial" w:cs="Arial"/>
      <w:b/>
      <w:bCs/>
      <w:sz w:val="24"/>
      <w:szCs w:val="24"/>
    </w:rPr>
  </w:style>
  <w:style w:type="paragraph" w:styleId="TOC1">
    <w:name w:val="toc 1"/>
    <w:basedOn w:val="OPCParaBase"/>
    <w:next w:val="Normal"/>
    <w:uiPriority w:val="39"/>
    <w:unhideWhenUsed/>
    <w:rsid w:val="009E06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06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E06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E06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06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06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06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E06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06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06B2"/>
    <w:pPr>
      <w:keepLines/>
      <w:spacing w:before="240" w:after="120" w:line="240" w:lineRule="auto"/>
      <w:ind w:left="794"/>
    </w:pPr>
    <w:rPr>
      <w:b/>
      <w:kern w:val="28"/>
      <w:sz w:val="20"/>
    </w:rPr>
  </w:style>
  <w:style w:type="paragraph" w:customStyle="1" w:styleId="TofSectsHeading">
    <w:name w:val="TofSects(Heading)"/>
    <w:basedOn w:val="OPCParaBase"/>
    <w:rsid w:val="009E06B2"/>
    <w:pPr>
      <w:spacing w:before="240" w:after="120" w:line="240" w:lineRule="auto"/>
    </w:pPr>
    <w:rPr>
      <w:b/>
      <w:sz w:val="24"/>
    </w:rPr>
  </w:style>
  <w:style w:type="paragraph" w:customStyle="1" w:styleId="TofSectsSection">
    <w:name w:val="TofSects(Section)"/>
    <w:basedOn w:val="OPCParaBase"/>
    <w:rsid w:val="009E06B2"/>
    <w:pPr>
      <w:keepLines/>
      <w:spacing w:before="40" w:line="240" w:lineRule="auto"/>
      <w:ind w:left="1588" w:hanging="794"/>
    </w:pPr>
    <w:rPr>
      <w:kern w:val="28"/>
      <w:sz w:val="18"/>
    </w:rPr>
  </w:style>
  <w:style w:type="paragraph" w:customStyle="1" w:styleId="TofSectsSubdiv">
    <w:name w:val="TofSects(Subdiv)"/>
    <w:basedOn w:val="OPCParaBase"/>
    <w:rsid w:val="009E06B2"/>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E13900"/>
    <w:rPr>
      <w:rFonts w:ascii="Arial" w:hAnsi="Arial"/>
      <w:b/>
      <w:kern w:val="28"/>
      <w:sz w:val="24"/>
    </w:rPr>
  </w:style>
  <w:style w:type="character" w:customStyle="1" w:styleId="notetextChar">
    <w:name w:val="note(text) Char"/>
    <w:aliases w:val="n Char"/>
    <w:basedOn w:val="DefaultParagraphFont"/>
    <w:link w:val="notetext"/>
    <w:rsid w:val="00AC6E37"/>
    <w:rPr>
      <w:sz w:val="18"/>
    </w:rPr>
  </w:style>
  <w:style w:type="character" w:customStyle="1" w:styleId="OPCCharBase">
    <w:name w:val="OPCCharBase"/>
    <w:uiPriority w:val="1"/>
    <w:qFormat/>
    <w:rsid w:val="009E06B2"/>
  </w:style>
  <w:style w:type="paragraph" w:customStyle="1" w:styleId="OPCParaBase">
    <w:name w:val="OPCParaBase"/>
    <w:qFormat/>
    <w:rsid w:val="009E06B2"/>
    <w:pPr>
      <w:spacing w:line="260" w:lineRule="atLeast"/>
    </w:pPr>
    <w:rPr>
      <w:sz w:val="22"/>
    </w:rPr>
  </w:style>
  <w:style w:type="character" w:customStyle="1" w:styleId="HeaderChar">
    <w:name w:val="Header Char"/>
    <w:basedOn w:val="DefaultParagraphFont"/>
    <w:link w:val="Header"/>
    <w:rsid w:val="009E06B2"/>
    <w:rPr>
      <w:sz w:val="16"/>
    </w:rPr>
  </w:style>
  <w:style w:type="paragraph" w:customStyle="1" w:styleId="WRStyle">
    <w:name w:val="WR Style"/>
    <w:aliases w:val="WR"/>
    <w:basedOn w:val="OPCParaBase"/>
    <w:rsid w:val="009E06B2"/>
    <w:pPr>
      <w:spacing w:before="240" w:line="240" w:lineRule="auto"/>
      <w:ind w:left="284" w:hanging="284"/>
    </w:pPr>
    <w:rPr>
      <w:b/>
      <w:i/>
      <w:kern w:val="28"/>
      <w:sz w:val="24"/>
    </w:rPr>
  </w:style>
  <w:style w:type="numbering" w:customStyle="1" w:styleId="OPCBodyList">
    <w:name w:val="OPCBodyList"/>
    <w:uiPriority w:val="99"/>
    <w:rsid w:val="003D2524"/>
    <w:pPr>
      <w:numPr>
        <w:numId w:val="48"/>
      </w:numPr>
    </w:pPr>
  </w:style>
  <w:style w:type="paragraph" w:customStyle="1" w:styleId="noteToPara">
    <w:name w:val="noteToPara"/>
    <w:aliases w:val="ntp"/>
    <w:basedOn w:val="OPCParaBase"/>
    <w:rsid w:val="009E06B2"/>
    <w:pPr>
      <w:spacing w:before="122" w:line="198" w:lineRule="exact"/>
      <w:ind w:left="2353" w:hanging="709"/>
    </w:pPr>
    <w:rPr>
      <w:sz w:val="18"/>
    </w:rPr>
  </w:style>
  <w:style w:type="character" w:customStyle="1" w:styleId="FooterChar">
    <w:name w:val="Footer Char"/>
    <w:basedOn w:val="DefaultParagraphFont"/>
    <w:link w:val="Footer"/>
    <w:rsid w:val="009E06B2"/>
    <w:rPr>
      <w:sz w:val="22"/>
      <w:szCs w:val="24"/>
    </w:rPr>
  </w:style>
  <w:style w:type="character" w:customStyle="1" w:styleId="BalloonTextChar">
    <w:name w:val="Balloon Text Char"/>
    <w:basedOn w:val="DefaultParagraphFont"/>
    <w:link w:val="BalloonText"/>
    <w:uiPriority w:val="99"/>
    <w:rsid w:val="009E06B2"/>
    <w:rPr>
      <w:rFonts w:ascii="Tahoma" w:eastAsiaTheme="minorHAnsi" w:hAnsi="Tahoma" w:cs="Tahoma"/>
      <w:sz w:val="16"/>
      <w:szCs w:val="16"/>
      <w:lang w:eastAsia="en-US"/>
    </w:rPr>
  </w:style>
  <w:style w:type="table" w:customStyle="1" w:styleId="CFlag">
    <w:name w:val="CFlag"/>
    <w:basedOn w:val="TableNormal"/>
    <w:uiPriority w:val="99"/>
    <w:rsid w:val="009E06B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E06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06B2"/>
    <w:pPr>
      <w:pBdr>
        <w:top w:val="single" w:sz="4" w:space="1" w:color="auto"/>
      </w:pBdr>
      <w:spacing w:before="360"/>
      <w:ind w:right="397"/>
      <w:jc w:val="both"/>
    </w:pPr>
  </w:style>
  <w:style w:type="paragraph" w:customStyle="1" w:styleId="ENotesHeading1">
    <w:name w:val="ENotesHeading 1"/>
    <w:aliases w:val="Enh1"/>
    <w:basedOn w:val="OPCParaBase"/>
    <w:next w:val="Normal"/>
    <w:rsid w:val="009E06B2"/>
    <w:pPr>
      <w:spacing w:before="120"/>
      <w:outlineLvl w:val="1"/>
    </w:pPr>
    <w:rPr>
      <w:b/>
      <w:sz w:val="28"/>
      <w:szCs w:val="28"/>
    </w:rPr>
  </w:style>
  <w:style w:type="paragraph" w:customStyle="1" w:styleId="ENotesHeading2">
    <w:name w:val="ENotesHeading 2"/>
    <w:aliases w:val="Enh2"/>
    <w:basedOn w:val="OPCParaBase"/>
    <w:next w:val="Normal"/>
    <w:rsid w:val="009E06B2"/>
    <w:pPr>
      <w:spacing w:before="120" w:after="120"/>
      <w:outlineLvl w:val="2"/>
    </w:pPr>
    <w:rPr>
      <w:b/>
      <w:sz w:val="24"/>
      <w:szCs w:val="28"/>
    </w:rPr>
  </w:style>
  <w:style w:type="paragraph" w:customStyle="1" w:styleId="CompiledActNo">
    <w:name w:val="CompiledActNo"/>
    <w:basedOn w:val="OPCParaBase"/>
    <w:next w:val="Normal"/>
    <w:rsid w:val="009E06B2"/>
    <w:rPr>
      <w:b/>
      <w:sz w:val="24"/>
      <w:szCs w:val="24"/>
    </w:rPr>
  </w:style>
  <w:style w:type="paragraph" w:customStyle="1" w:styleId="ENotesHeading3">
    <w:name w:val="ENotesHeading 3"/>
    <w:aliases w:val="Enh3"/>
    <w:basedOn w:val="OPCParaBase"/>
    <w:next w:val="Normal"/>
    <w:rsid w:val="009E06B2"/>
    <w:pPr>
      <w:keepNext/>
      <w:spacing w:before="120" w:line="240" w:lineRule="auto"/>
      <w:outlineLvl w:val="4"/>
    </w:pPr>
    <w:rPr>
      <w:b/>
      <w:szCs w:val="24"/>
    </w:rPr>
  </w:style>
  <w:style w:type="paragraph" w:customStyle="1" w:styleId="ENotesText">
    <w:name w:val="ENotesText"/>
    <w:aliases w:val="Ent,ENt"/>
    <w:basedOn w:val="OPCParaBase"/>
    <w:next w:val="Normal"/>
    <w:rsid w:val="009E06B2"/>
    <w:pPr>
      <w:spacing w:before="120"/>
    </w:pPr>
  </w:style>
  <w:style w:type="paragraph" w:customStyle="1" w:styleId="CompiledMadeUnder">
    <w:name w:val="CompiledMadeUnder"/>
    <w:basedOn w:val="OPCParaBase"/>
    <w:next w:val="Normal"/>
    <w:rsid w:val="009E06B2"/>
    <w:rPr>
      <w:i/>
      <w:sz w:val="24"/>
      <w:szCs w:val="24"/>
    </w:rPr>
  </w:style>
  <w:style w:type="paragraph" w:customStyle="1" w:styleId="Paragraphsub-sub-sub">
    <w:name w:val="Paragraph(sub-sub-sub)"/>
    <w:aliases w:val="aaaa"/>
    <w:basedOn w:val="OPCParaBase"/>
    <w:rsid w:val="009E06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06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06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06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06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E06B2"/>
    <w:pPr>
      <w:spacing w:before="60" w:line="240" w:lineRule="auto"/>
    </w:pPr>
    <w:rPr>
      <w:rFonts w:cs="Arial"/>
      <w:sz w:val="20"/>
      <w:szCs w:val="22"/>
    </w:rPr>
  </w:style>
  <w:style w:type="paragraph" w:customStyle="1" w:styleId="ActHead10">
    <w:name w:val="ActHead 10"/>
    <w:aliases w:val="sp"/>
    <w:basedOn w:val="OPCParaBase"/>
    <w:next w:val="ActHead3"/>
    <w:rsid w:val="009E06B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E06B2"/>
    <w:pPr>
      <w:keepNext/>
      <w:spacing w:before="60" w:line="240" w:lineRule="atLeast"/>
    </w:pPr>
    <w:rPr>
      <w:b/>
      <w:sz w:val="20"/>
    </w:rPr>
  </w:style>
  <w:style w:type="paragraph" w:customStyle="1" w:styleId="NoteToSubpara">
    <w:name w:val="NoteToSubpara"/>
    <w:aliases w:val="nts"/>
    <w:basedOn w:val="OPCParaBase"/>
    <w:rsid w:val="009E06B2"/>
    <w:pPr>
      <w:spacing w:before="40" w:line="198" w:lineRule="exact"/>
      <w:ind w:left="2835" w:hanging="709"/>
    </w:pPr>
    <w:rPr>
      <w:sz w:val="18"/>
    </w:rPr>
  </w:style>
  <w:style w:type="character" w:customStyle="1" w:styleId="ShortTChar">
    <w:name w:val="ShortT Char"/>
    <w:basedOn w:val="DefaultParagraphFont"/>
    <w:link w:val="ShortT"/>
    <w:rsid w:val="003B1AC9"/>
    <w:rPr>
      <w:b/>
      <w:sz w:val="40"/>
    </w:rPr>
  </w:style>
  <w:style w:type="character" w:customStyle="1" w:styleId="ActHead5Char">
    <w:name w:val="ActHead 5 Char"/>
    <w:aliases w:val="s Char"/>
    <w:link w:val="ActHead5"/>
    <w:rsid w:val="00B62EAB"/>
    <w:rPr>
      <w:b/>
      <w:kern w:val="28"/>
      <w:sz w:val="24"/>
    </w:rPr>
  </w:style>
  <w:style w:type="paragraph" w:customStyle="1" w:styleId="ENoteTableHeading">
    <w:name w:val="ENoteTableHeading"/>
    <w:aliases w:val="enth"/>
    <w:basedOn w:val="OPCParaBase"/>
    <w:rsid w:val="009E06B2"/>
    <w:pPr>
      <w:keepNext/>
      <w:spacing w:before="60" w:line="240" w:lineRule="atLeast"/>
    </w:pPr>
    <w:rPr>
      <w:rFonts w:ascii="Arial" w:hAnsi="Arial"/>
      <w:b/>
      <w:sz w:val="16"/>
    </w:rPr>
  </w:style>
  <w:style w:type="paragraph" w:customStyle="1" w:styleId="ENoteTTi">
    <w:name w:val="ENoteTTi"/>
    <w:aliases w:val="entti"/>
    <w:basedOn w:val="OPCParaBase"/>
    <w:rsid w:val="009E06B2"/>
    <w:pPr>
      <w:keepNext/>
      <w:spacing w:before="60" w:line="240" w:lineRule="atLeast"/>
      <w:ind w:left="170"/>
    </w:pPr>
    <w:rPr>
      <w:sz w:val="16"/>
    </w:rPr>
  </w:style>
  <w:style w:type="paragraph" w:customStyle="1" w:styleId="ENoteTTIndentHeading">
    <w:name w:val="ENoteTTIndentHeading"/>
    <w:aliases w:val="enTTHi"/>
    <w:basedOn w:val="OPCParaBase"/>
    <w:rsid w:val="009E06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06B2"/>
    <w:pPr>
      <w:spacing w:before="60" w:line="240" w:lineRule="atLeast"/>
    </w:pPr>
    <w:rPr>
      <w:sz w:val="16"/>
    </w:rPr>
  </w:style>
  <w:style w:type="paragraph" w:customStyle="1" w:styleId="MadeunderText">
    <w:name w:val="MadeunderText"/>
    <w:basedOn w:val="OPCParaBase"/>
    <w:next w:val="CompiledMadeUnder"/>
    <w:rsid w:val="009E06B2"/>
    <w:pPr>
      <w:spacing w:before="240"/>
    </w:pPr>
    <w:rPr>
      <w:sz w:val="24"/>
      <w:szCs w:val="24"/>
    </w:rPr>
  </w:style>
  <w:style w:type="paragraph" w:customStyle="1" w:styleId="SubPartCASA">
    <w:name w:val="SubPart(CASA)"/>
    <w:aliases w:val="csp"/>
    <w:basedOn w:val="OPCParaBase"/>
    <w:next w:val="ActHead3"/>
    <w:rsid w:val="009E06B2"/>
    <w:pPr>
      <w:keepNext/>
      <w:keepLines/>
      <w:spacing w:before="280"/>
      <w:outlineLvl w:val="1"/>
    </w:pPr>
    <w:rPr>
      <w:b/>
      <w:kern w:val="28"/>
      <w:sz w:val="32"/>
    </w:rPr>
  </w:style>
  <w:style w:type="character" w:customStyle="1" w:styleId="CharSubPartTextCASA">
    <w:name w:val="CharSubPartText(CASA)"/>
    <w:basedOn w:val="OPCCharBase"/>
    <w:uiPriority w:val="1"/>
    <w:rsid w:val="009E06B2"/>
  </w:style>
  <w:style w:type="character" w:customStyle="1" w:styleId="CharSubPartNoCASA">
    <w:name w:val="CharSubPartNo(CASA)"/>
    <w:basedOn w:val="OPCCharBase"/>
    <w:uiPriority w:val="1"/>
    <w:rsid w:val="009E06B2"/>
  </w:style>
  <w:style w:type="paragraph" w:customStyle="1" w:styleId="ENoteTTIndentHeadingSub">
    <w:name w:val="ENoteTTIndentHeadingSub"/>
    <w:aliases w:val="enTTHis"/>
    <w:basedOn w:val="OPCParaBase"/>
    <w:rsid w:val="009E06B2"/>
    <w:pPr>
      <w:keepNext/>
      <w:spacing w:before="60" w:line="240" w:lineRule="atLeast"/>
      <w:ind w:left="340"/>
    </w:pPr>
    <w:rPr>
      <w:b/>
      <w:sz w:val="16"/>
    </w:rPr>
  </w:style>
  <w:style w:type="paragraph" w:customStyle="1" w:styleId="ENoteTTiSub">
    <w:name w:val="ENoteTTiSub"/>
    <w:aliases w:val="enttis"/>
    <w:basedOn w:val="OPCParaBase"/>
    <w:rsid w:val="009E06B2"/>
    <w:pPr>
      <w:keepNext/>
      <w:spacing w:before="60" w:line="240" w:lineRule="atLeast"/>
      <w:ind w:left="340"/>
    </w:pPr>
    <w:rPr>
      <w:sz w:val="16"/>
    </w:rPr>
  </w:style>
  <w:style w:type="paragraph" w:customStyle="1" w:styleId="SubDivisionMigration">
    <w:name w:val="SubDivisionMigration"/>
    <w:aliases w:val="sdm"/>
    <w:basedOn w:val="OPCParaBase"/>
    <w:rsid w:val="009E06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06B2"/>
    <w:pPr>
      <w:keepNext/>
      <w:keepLines/>
      <w:spacing w:before="240" w:line="240" w:lineRule="auto"/>
      <w:ind w:left="1134" w:hanging="1134"/>
    </w:pPr>
    <w:rPr>
      <w:b/>
      <w:sz w:val="28"/>
    </w:rPr>
  </w:style>
  <w:style w:type="paragraph" w:customStyle="1" w:styleId="SOText">
    <w:name w:val="SO Text"/>
    <w:aliases w:val="sot"/>
    <w:link w:val="SOTextChar"/>
    <w:rsid w:val="009E06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E06B2"/>
    <w:rPr>
      <w:rFonts w:eastAsiaTheme="minorHAnsi" w:cstheme="minorBidi"/>
      <w:sz w:val="22"/>
      <w:lang w:eastAsia="en-US"/>
    </w:rPr>
  </w:style>
  <w:style w:type="paragraph" w:customStyle="1" w:styleId="SOTextNote">
    <w:name w:val="SO TextNote"/>
    <w:aliases w:val="sont"/>
    <w:basedOn w:val="SOText"/>
    <w:qFormat/>
    <w:rsid w:val="009E06B2"/>
    <w:pPr>
      <w:spacing w:before="122" w:line="198" w:lineRule="exact"/>
      <w:ind w:left="1843" w:hanging="709"/>
    </w:pPr>
    <w:rPr>
      <w:sz w:val="18"/>
    </w:rPr>
  </w:style>
  <w:style w:type="paragraph" w:customStyle="1" w:styleId="SOPara">
    <w:name w:val="SO Para"/>
    <w:aliases w:val="soa"/>
    <w:basedOn w:val="SOText"/>
    <w:link w:val="SOParaChar"/>
    <w:qFormat/>
    <w:rsid w:val="009E06B2"/>
    <w:pPr>
      <w:tabs>
        <w:tab w:val="right" w:pos="1786"/>
      </w:tabs>
      <w:spacing w:before="40"/>
      <w:ind w:left="2070" w:hanging="936"/>
    </w:pPr>
  </w:style>
  <w:style w:type="character" w:customStyle="1" w:styleId="SOParaChar">
    <w:name w:val="SO Para Char"/>
    <w:aliases w:val="soa Char"/>
    <w:basedOn w:val="DefaultParagraphFont"/>
    <w:link w:val="SOPara"/>
    <w:rsid w:val="009E06B2"/>
    <w:rPr>
      <w:rFonts w:eastAsiaTheme="minorHAnsi" w:cstheme="minorBidi"/>
      <w:sz w:val="22"/>
      <w:lang w:eastAsia="en-US"/>
    </w:rPr>
  </w:style>
  <w:style w:type="paragraph" w:customStyle="1" w:styleId="FileName">
    <w:name w:val="FileName"/>
    <w:basedOn w:val="Normal"/>
    <w:rsid w:val="009E06B2"/>
  </w:style>
  <w:style w:type="paragraph" w:customStyle="1" w:styleId="SOHeadBold">
    <w:name w:val="SO HeadBold"/>
    <w:aliases w:val="sohb"/>
    <w:basedOn w:val="SOText"/>
    <w:next w:val="SOText"/>
    <w:link w:val="SOHeadBoldChar"/>
    <w:qFormat/>
    <w:rsid w:val="009E06B2"/>
    <w:rPr>
      <w:b/>
    </w:rPr>
  </w:style>
  <w:style w:type="character" w:customStyle="1" w:styleId="SOHeadBoldChar">
    <w:name w:val="SO HeadBold Char"/>
    <w:aliases w:val="sohb Char"/>
    <w:basedOn w:val="DefaultParagraphFont"/>
    <w:link w:val="SOHeadBold"/>
    <w:rsid w:val="009E06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E06B2"/>
    <w:rPr>
      <w:i/>
    </w:rPr>
  </w:style>
  <w:style w:type="character" w:customStyle="1" w:styleId="SOHeadItalicChar">
    <w:name w:val="SO HeadItalic Char"/>
    <w:aliases w:val="sohi Char"/>
    <w:basedOn w:val="DefaultParagraphFont"/>
    <w:link w:val="SOHeadItalic"/>
    <w:rsid w:val="009E06B2"/>
    <w:rPr>
      <w:rFonts w:eastAsiaTheme="minorHAnsi" w:cstheme="minorBidi"/>
      <w:i/>
      <w:sz w:val="22"/>
      <w:lang w:eastAsia="en-US"/>
    </w:rPr>
  </w:style>
  <w:style w:type="paragraph" w:customStyle="1" w:styleId="SOBullet">
    <w:name w:val="SO Bullet"/>
    <w:aliases w:val="sotb"/>
    <w:basedOn w:val="SOText"/>
    <w:link w:val="SOBulletChar"/>
    <w:qFormat/>
    <w:rsid w:val="009E06B2"/>
    <w:pPr>
      <w:ind w:left="1559" w:hanging="425"/>
    </w:pPr>
  </w:style>
  <w:style w:type="character" w:customStyle="1" w:styleId="SOBulletChar">
    <w:name w:val="SO Bullet Char"/>
    <w:aliases w:val="sotb Char"/>
    <w:basedOn w:val="DefaultParagraphFont"/>
    <w:link w:val="SOBullet"/>
    <w:rsid w:val="009E06B2"/>
    <w:rPr>
      <w:rFonts w:eastAsiaTheme="minorHAnsi" w:cstheme="minorBidi"/>
      <w:sz w:val="22"/>
      <w:lang w:eastAsia="en-US"/>
    </w:rPr>
  </w:style>
  <w:style w:type="paragraph" w:customStyle="1" w:styleId="SOBulletNote">
    <w:name w:val="SO BulletNote"/>
    <w:aliases w:val="sonb"/>
    <w:basedOn w:val="SOTextNote"/>
    <w:link w:val="SOBulletNoteChar"/>
    <w:qFormat/>
    <w:rsid w:val="009E06B2"/>
    <w:pPr>
      <w:tabs>
        <w:tab w:val="left" w:pos="1560"/>
      </w:tabs>
      <w:ind w:left="2268" w:hanging="1134"/>
    </w:pPr>
  </w:style>
  <w:style w:type="character" w:customStyle="1" w:styleId="SOBulletNoteChar">
    <w:name w:val="SO BulletNote Char"/>
    <w:aliases w:val="sonb Char"/>
    <w:basedOn w:val="DefaultParagraphFont"/>
    <w:link w:val="SOBulletNote"/>
    <w:rsid w:val="009E06B2"/>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6B2"/>
    <w:pPr>
      <w:spacing w:line="260" w:lineRule="atLeast"/>
    </w:pPr>
    <w:rPr>
      <w:rFonts w:eastAsiaTheme="minorHAnsi" w:cstheme="minorBidi"/>
      <w:sz w:val="22"/>
      <w:lang w:eastAsia="en-US"/>
    </w:rPr>
  </w:style>
  <w:style w:type="paragraph" w:styleId="Heading1">
    <w:name w:val="heading 1"/>
    <w:next w:val="Heading2"/>
    <w:autoRedefine/>
    <w:qFormat/>
    <w:rsid w:val="005E0B14"/>
    <w:pPr>
      <w:keepNext/>
      <w:keepLines/>
      <w:ind w:left="1134" w:hanging="1134"/>
      <w:outlineLvl w:val="0"/>
    </w:pPr>
    <w:rPr>
      <w:b/>
      <w:bCs/>
      <w:kern w:val="28"/>
      <w:sz w:val="36"/>
      <w:szCs w:val="32"/>
    </w:rPr>
  </w:style>
  <w:style w:type="paragraph" w:styleId="Heading2">
    <w:name w:val="heading 2"/>
    <w:basedOn w:val="Heading1"/>
    <w:next w:val="Heading3"/>
    <w:autoRedefine/>
    <w:qFormat/>
    <w:rsid w:val="005E0B14"/>
    <w:pPr>
      <w:spacing w:before="280"/>
      <w:outlineLvl w:val="1"/>
    </w:pPr>
    <w:rPr>
      <w:bCs w:val="0"/>
      <w:iCs/>
      <w:sz w:val="32"/>
      <w:szCs w:val="28"/>
    </w:rPr>
  </w:style>
  <w:style w:type="paragraph" w:styleId="Heading3">
    <w:name w:val="heading 3"/>
    <w:basedOn w:val="Heading1"/>
    <w:next w:val="Heading4"/>
    <w:autoRedefine/>
    <w:qFormat/>
    <w:rsid w:val="005E0B14"/>
    <w:pPr>
      <w:spacing w:before="240"/>
      <w:outlineLvl w:val="2"/>
    </w:pPr>
    <w:rPr>
      <w:bCs w:val="0"/>
      <w:sz w:val="28"/>
      <w:szCs w:val="26"/>
    </w:rPr>
  </w:style>
  <w:style w:type="paragraph" w:styleId="Heading4">
    <w:name w:val="heading 4"/>
    <w:basedOn w:val="Heading1"/>
    <w:next w:val="Heading5"/>
    <w:autoRedefine/>
    <w:qFormat/>
    <w:rsid w:val="005E0B14"/>
    <w:pPr>
      <w:spacing w:before="220"/>
      <w:outlineLvl w:val="3"/>
    </w:pPr>
    <w:rPr>
      <w:bCs w:val="0"/>
      <w:sz w:val="26"/>
      <w:szCs w:val="28"/>
    </w:rPr>
  </w:style>
  <w:style w:type="paragraph" w:styleId="Heading5">
    <w:name w:val="heading 5"/>
    <w:basedOn w:val="Heading1"/>
    <w:next w:val="subsection"/>
    <w:autoRedefine/>
    <w:qFormat/>
    <w:rsid w:val="005E0B14"/>
    <w:pPr>
      <w:spacing w:before="280"/>
      <w:outlineLvl w:val="4"/>
    </w:pPr>
    <w:rPr>
      <w:bCs w:val="0"/>
      <w:iCs/>
      <w:sz w:val="24"/>
      <w:szCs w:val="26"/>
    </w:rPr>
  </w:style>
  <w:style w:type="paragraph" w:styleId="Heading6">
    <w:name w:val="heading 6"/>
    <w:basedOn w:val="Heading1"/>
    <w:next w:val="Heading7"/>
    <w:autoRedefine/>
    <w:qFormat/>
    <w:rsid w:val="005E0B14"/>
    <w:pPr>
      <w:outlineLvl w:val="5"/>
    </w:pPr>
    <w:rPr>
      <w:rFonts w:ascii="Arial" w:hAnsi="Arial" w:cs="Arial"/>
      <w:bCs w:val="0"/>
      <w:sz w:val="32"/>
      <w:szCs w:val="22"/>
    </w:rPr>
  </w:style>
  <w:style w:type="paragraph" w:styleId="Heading7">
    <w:name w:val="heading 7"/>
    <w:basedOn w:val="Heading6"/>
    <w:next w:val="Normal"/>
    <w:autoRedefine/>
    <w:qFormat/>
    <w:rsid w:val="005E0B14"/>
    <w:pPr>
      <w:spacing w:before="280"/>
      <w:outlineLvl w:val="6"/>
    </w:pPr>
    <w:rPr>
      <w:sz w:val="28"/>
    </w:rPr>
  </w:style>
  <w:style w:type="paragraph" w:styleId="Heading8">
    <w:name w:val="heading 8"/>
    <w:basedOn w:val="Heading6"/>
    <w:next w:val="Normal"/>
    <w:autoRedefine/>
    <w:qFormat/>
    <w:rsid w:val="005E0B14"/>
    <w:pPr>
      <w:spacing w:before="240"/>
      <w:outlineLvl w:val="7"/>
    </w:pPr>
    <w:rPr>
      <w:iCs/>
      <w:sz w:val="26"/>
    </w:rPr>
  </w:style>
  <w:style w:type="paragraph" w:styleId="Heading9">
    <w:name w:val="heading 9"/>
    <w:basedOn w:val="Heading1"/>
    <w:next w:val="Normal"/>
    <w:autoRedefine/>
    <w:qFormat/>
    <w:rsid w:val="005E0B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E0B14"/>
    <w:pPr>
      <w:numPr>
        <w:numId w:val="1"/>
      </w:numPr>
    </w:pPr>
  </w:style>
  <w:style w:type="numbering" w:styleId="1ai">
    <w:name w:val="Outline List 1"/>
    <w:basedOn w:val="NoList"/>
    <w:rsid w:val="005E0B14"/>
    <w:pPr>
      <w:numPr>
        <w:numId w:val="4"/>
      </w:numPr>
    </w:pPr>
  </w:style>
  <w:style w:type="paragraph" w:customStyle="1" w:styleId="ActHead1">
    <w:name w:val="ActHead 1"/>
    <w:aliases w:val="c"/>
    <w:basedOn w:val="OPCParaBase"/>
    <w:next w:val="Normal"/>
    <w:qFormat/>
    <w:rsid w:val="009E06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06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06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06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06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06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06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06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06B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06B2"/>
  </w:style>
  <w:style w:type="numbering" w:styleId="ArticleSection">
    <w:name w:val="Outline List 3"/>
    <w:basedOn w:val="NoList"/>
    <w:rsid w:val="005E0B14"/>
    <w:pPr>
      <w:numPr>
        <w:numId w:val="5"/>
      </w:numPr>
    </w:pPr>
  </w:style>
  <w:style w:type="paragraph" w:styleId="BalloonText">
    <w:name w:val="Balloon Text"/>
    <w:basedOn w:val="Normal"/>
    <w:link w:val="BalloonTextChar"/>
    <w:uiPriority w:val="99"/>
    <w:unhideWhenUsed/>
    <w:rsid w:val="009E06B2"/>
    <w:pPr>
      <w:spacing w:line="240" w:lineRule="auto"/>
    </w:pPr>
    <w:rPr>
      <w:rFonts w:ascii="Tahoma" w:hAnsi="Tahoma" w:cs="Tahoma"/>
      <w:sz w:val="16"/>
      <w:szCs w:val="16"/>
    </w:rPr>
  </w:style>
  <w:style w:type="paragraph" w:styleId="BlockText">
    <w:name w:val="Block Text"/>
    <w:rsid w:val="005E0B14"/>
    <w:pPr>
      <w:spacing w:after="120"/>
      <w:ind w:left="1440" w:right="1440"/>
    </w:pPr>
    <w:rPr>
      <w:sz w:val="22"/>
      <w:szCs w:val="24"/>
    </w:rPr>
  </w:style>
  <w:style w:type="paragraph" w:customStyle="1" w:styleId="Blocks">
    <w:name w:val="Blocks"/>
    <w:aliases w:val="bb"/>
    <w:basedOn w:val="OPCParaBase"/>
    <w:qFormat/>
    <w:rsid w:val="009E06B2"/>
    <w:pPr>
      <w:spacing w:line="240" w:lineRule="auto"/>
    </w:pPr>
    <w:rPr>
      <w:sz w:val="24"/>
    </w:rPr>
  </w:style>
  <w:style w:type="paragraph" w:styleId="BodyText">
    <w:name w:val="Body Text"/>
    <w:rsid w:val="005E0B14"/>
    <w:pPr>
      <w:spacing w:after="120"/>
    </w:pPr>
    <w:rPr>
      <w:sz w:val="22"/>
      <w:szCs w:val="24"/>
    </w:rPr>
  </w:style>
  <w:style w:type="paragraph" w:styleId="BodyText2">
    <w:name w:val="Body Text 2"/>
    <w:rsid w:val="005E0B14"/>
    <w:pPr>
      <w:spacing w:after="120" w:line="480" w:lineRule="auto"/>
    </w:pPr>
    <w:rPr>
      <w:sz w:val="22"/>
      <w:szCs w:val="24"/>
    </w:rPr>
  </w:style>
  <w:style w:type="paragraph" w:styleId="BodyText3">
    <w:name w:val="Body Text 3"/>
    <w:rsid w:val="005E0B14"/>
    <w:pPr>
      <w:spacing w:after="120"/>
    </w:pPr>
    <w:rPr>
      <w:sz w:val="16"/>
      <w:szCs w:val="16"/>
    </w:rPr>
  </w:style>
  <w:style w:type="paragraph" w:styleId="BodyTextFirstIndent">
    <w:name w:val="Body Text First Indent"/>
    <w:basedOn w:val="BodyText"/>
    <w:rsid w:val="005E0B14"/>
    <w:pPr>
      <w:ind w:firstLine="210"/>
    </w:pPr>
  </w:style>
  <w:style w:type="paragraph" w:styleId="BodyTextIndent">
    <w:name w:val="Body Text Indent"/>
    <w:rsid w:val="005E0B14"/>
    <w:pPr>
      <w:spacing w:after="120"/>
      <w:ind w:left="283"/>
    </w:pPr>
    <w:rPr>
      <w:sz w:val="22"/>
      <w:szCs w:val="24"/>
    </w:rPr>
  </w:style>
  <w:style w:type="paragraph" w:styleId="BodyTextFirstIndent2">
    <w:name w:val="Body Text First Indent 2"/>
    <w:basedOn w:val="BodyTextIndent"/>
    <w:rsid w:val="005E0B14"/>
    <w:pPr>
      <w:ind w:firstLine="210"/>
    </w:pPr>
  </w:style>
  <w:style w:type="paragraph" w:styleId="BodyTextIndent2">
    <w:name w:val="Body Text Indent 2"/>
    <w:rsid w:val="005E0B14"/>
    <w:pPr>
      <w:spacing w:after="120" w:line="480" w:lineRule="auto"/>
      <w:ind w:left="283"/>
    </w:pPr>
    <w:rPr>
      <w:sz w:val="22"/>
      <w:szCs w:val="24"/>
    </w:rPr>
  </w:style>
  <w:style w:type="paragraph" w:styleId="BodyTextIndent3">
    <w:name w:val="Body Text Indent 3"/>
    <w:rsid w:val="005E0B14"/>
    <w:pPr>
      <w:spacing w:after="120"/>
      <w:ind w:left="283"/>
    </w:pPr>
    <w:rPr>
      <w:sz w:val="16"/>
      <w:szCs w:val="16"/>
    </w:rPr>
  </w:style>
  <w:style w:type="paragraph" w:customStyle="1" w:styleId="BoxText">
    <w:name w:val="BoxText"/>
    <w:aliases w:val="bt"/>
    <w:basedOn w:val="OPCParaBase"/>
    <w:qFormat/>
    <w:rsid w:val="009E06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06B2"/>
    <w:rPr>
      <w:b/>
    </w:rPr>
  </w:style>
  <w:style w:type="paragraph" w:customStyle="1" w:styleId="BoxHeadItalic">
    <w:name w:val="BoxHeadItalic"/>
    <w:aliases w:val="bhi"/>
    <w:basedOn w:val="BoxText"/>
    <w:next w:val="BoxStep"/>
    <w:qFormat/>
    <w:rsid w:val="009E06B2"/>
    <w:rPr>
      <w:i/>
    </w:rPr>
  </w:style>
  <w:style w:type="paragraph" w:customStyle="1" w:styleId="BoxList">
    <w:name w:val="BoxList"/>
    <w:aliases w:val="bl"/>
    <w:basedOn w:val="BoxText"/>
    <w:qFormat/>
    <w:rsid w:val="009E06B2"/>
    <w:pPr>
      <w:ind w:left="1559" w:hanging="425"/>
    </w:pPr>
  </w:style>
  <w:style w:type="paragraph" w:customStyle="1" w:styleId="BoxNote">
    <w:name w:val="BoxNote"/>
    <w:aliases w:val="bn"/>
    <w:basedOn w:val="BoxText"/>
    <w:qFormat/>
    <w:rsid w:val="009E06B2"/>
    <w:pPr>
      <w:tabs>
        <w:tab w:val="left" w:pos="1985"/>
      </w:tabs>
      <w:spacing w:before="122" w:line="198" w:lineRule="exact"/>
      <w:ind w:left="2948" w:hanging="1814"/>
    </w:pPr>
    <w:rPr>
      <w:sz w:val="18"/>
    </w:rPr>
  </w:style>
  <w:style w:type="paragraph" w:customStyle="1" w:styleId="BoxPara">
    <w:name w:val="BoxPara"/>
    <w:aliases w:val="bp"/>
    <w:basedOn w:val="BoxText"/>
    <w:qFormat/>
    <w:rsid w:val="009E06B2"/>
    <w:pPr>
      <w:tabs>
        <w:tab w:val="right" w:pos="2268"/>
      </w:tabs>
      <w:ind w:left="2552" w:hanging="1418"/>
    </w:pPr>
  </w:style>
  <w:style w:type="paragraph" w:customStyle="1" w:styleId="BoxStep">
    <w:name w:val="BoxStep"/>
    <w:aliases w:val="bs"/>
    <w:basedOn w:val="BoxText"/>
    <w:qFormat/>
    <w:rsid w:val="009E06B2"/>
    <w:pPr>
      <w:ind w:left="1985" w:hanging="851"/>
    </w:pPr>
  </w:style>
  <w:style w:type="paragraph" w:styleId="Caption">
    <w:name w:val="caption"/>
    <w:next w:val="Normal"/>
    <w:qFormat/>
    <w:rsid w:val="005E0B14"/>
    <w:pPr>
      <w:spacing w:before="120" w:after="120"/>
    </w:pPr>
    <w:rPr>
      <w:b/>
      <w:bCs/>
    </w:rPr>
  </w:style>
  <w:style w:type="character" w:customStyle="1" w:styleId="CharAmPartNo">
    <w:name w:val="CharAmPartNo"/>
    <w:basedOn w:val="OPCCharBase"/>
    <w:uiPriority w:val="1"/>
    <w:qFormat/>
    <w:rsid w:val="009E06B2"/>
  </w:style>
  <w:style w:type="character" w:customStyle="1" w:styleId="CharAmPartText">
    <w:name w:val="CharAmPartText"/>
    <w:basedOn w:val="OPCCharBase"/>
    <w:uiPriority w:val="1"/>
    <w:qFormat/>
    <w:rsid w:val="009E06B2"/>
  </w:style>
  <w:style w:type="character" w:customStyle="1" w:styleId="CharAmSchNo">
    <w:name w:val="CharAmSchNo"/>
    <w:basedOn w:val="OPCCharBase"/>
    <w:uiPriority w:val="1"/>
    <w:qFormat/>
    <w:rsid w:val="009E06B2"/>
  </w:style>
  <w:style w:type="character" w:customStyle="1" w:styleId="CharAmSchText">
    <w:name w:val="CharAmSchText"/>
    <w:basedOn w:val="OPCCharBase"/>
    <w:uiPriority w:val="1"/>
    <w:qFormat/>
    <w:rsid w:val="009E06B2"/>
  </w:style>
  <w:style w:type="character" w:customStyle="1" w:styleId="CharBoldItalic">
    <w:name w:val="CharBoldItalic"/>
    <w:basedOn w:val="OPCCharBase"/>
    <w:uiPriority w:val="1"/>
    <w:qFormat/>
    <w:rsid w:val="009E06B2"/>
    <w:rPr>
      <w:b/>
      <w:i/>
    </w:rPr>
  </w:style>
  <w:style w:type="character" w:customStyle="1" w:styleId="CharChapNo">
    <w:name w:val="CharChapNo"/>
    <w:basedOn w:val="OPCCharBase"/>
    <w:qFormat/>
    <w:rsid w:val="009E06B2"/>
  </w:style>
  <w:style w:type="character" w:customStyle="1" w:styleId="CharChapText">
    <w:name w:val="CharChapText"/>
    <w:basedOn w:val="OPCCharBase"/>
    <w:qFormat/>
    <w:rsid w:val="009E06B2"/>
  </w:style>
  <w:style w:type="character" w:customStyle="1" w:styleId="CharDivNo">
    <w:name w:val="CharDivNo"/>
    <w:basedOn w:val="OPCCharBase"/>
    <w:qFormat/>
    <w:rsid w:val="009E06B2"/>
  </w:style>
  <w:style w:type="character" w:customStyle="1" w:styleId="CharDivText">
    <w:name w:val="CharDivText"/>
    <w:basedOn w:val="OPCCharBase"/>
    <w:qFormat/>
    <w:rsid w:val="009E06B2"/>
  </w:style>
  <w:style w:type="character" w:customStyle="1" w:styleId="CharItalic">
    <w:name w:val="CharItalic"/>
    <w:basedOn w:val="OPCCharBase"/>
    <w:uiPriority w:val="1"/>
    <w:qFormat/>
    <w:rsid w:val="009E06B2"/>
    <w:rPr>
      <w:i/>
    </w:rPr>
  </w:style>
  <w:style w:type="character" w:customStyle="1" w:styleId="CharPartNo">
    <w:name w:val="CharPartNo"/>
    <w:basedOn w:val="OPCCharBase"/>
    <w:qFormat/>
    <w:rsid w:val="009E06B2"/>
  </w:style>
  <w:style w:type="character" w:customStyle="1" w:styleId="CharPartText">
    <w:name w:val="CharPartText"/>
    <w:basedOn w:val="OPCCharBase"/>
    <w:qFormat/>
    <w:rsid w:val="009E06B2"/>
  </w:style>
  <w:style w:type="character" w:customStyle="1" w:styleId="CharSectno">
    <w:name w:val="CharSectno"/>
    <w:basedOn w:val="OPCCharBase"/>
    <w:qFormat/>
    <w:rsid w:val="009E06B2"/>
  </w:style>
  <w:style w:type="character" w:customStyle="1" w:styleId="CharSubdNo">
    <w:name w:val="CharSubdNo"/>
    <w:basedOn w:val="OPCCharBase"/>
    <w:uiPriority w:val="1"/>
    <w:qFormat/>
    <w:rsid w:val="009E06B2"/>
  </w:style>
  <w:style w:type="character" w:customStyle="1" w:styleId="CharSubdText">
    <w:name w:val="CharSubdText"/>
    <w:basedOn w:val="OPCCharBase"/>
    <w:uiPriority w:val="1"/>
    <w:qFormat/>
    <w:rsid w:val="009E06B2"/>
  </w:style>
  <w:style w:type="paragraph" w:styleId="Closing">
    <w:name w:val="Closing"/>
    <w:rsid w:val="005E0B14"/>
    <w:pPr>
      <w:ind w:left="4252"/>
    </w:pPr>
    <w:rPr>
      <w:sz w:val="22"/>
      <w:szCs w:val="24"/>
    </w:rPr>
  </w:style>
  <w:style w:type="character" w:styleId="CommentReference">
    <w:name w:val="annotation reference"/>
    <w:basedOn w:val="DefaultParagraphFont"/>
    <w:rsid w:val="005E0B14"/>
    <w:rPr>
      <w:sz w:val="16"/>
      <w:szCs w:val="16"/>
    </w:rPr>
  </w:style>
  <w:style w:type="paragraph" w:styleId="CommentText">
    <w:name w:val="annotation text"/>
    <w:rsid w:val="005E0B14"/>
  </w:style>
  <w:style w:type="paragraph" w:styleId="CommentSubject">
    <w:name w:val="annotation subject"/>
    <w:next w:val="CommentText"/>
    <w:rsid w:val="005E0B14"/>
    <w:rPr>
      <w:b/>
      <w:bCs/>
      <w:szCs w:val="24"/>
    </w:rPr>
  </w:style>
  <w:style w:type="paragraph" w:customStyle="1" w:styleId="notetext">
    <w:name w:val="note(text)"/>
    <w:aliases w:val="n"/>
    <w:basedOn w:val="OPCParaBase"/>
    <w:link w:val="notetextChar"/>
    <w:rsid w:val="009E06B2"/>
    <w:pPr>
      <w:spacing w:before="122" w:line="240" w:lineRule="auto"/>
      <w:ind w:left="1985" w:hanging="851"/>
    </w:pPr>
    <w:rPr>
      <w:sz w:val="18"/>
    </w:rPr>
  </w:style>
  <w:style w:type="paragraph" w:customStyle="1" w:styleId="notemargin">
    <w:name w:val="note(margin)"/>
    <w:aliases w:val="nm"/>
    <w:basedOn w:val="OPCParaBase"/>
    <w:rsid w:val="009E06B2"/>
    <w:pPr>
      <w:tabs>
        <w:tab w:val="left" w:pos="709"/>
      </w:tabs>
      <w:spacing w:before="122" w:line="198" w:lineRule="exact"/>
      <w:ind w:left="709" w:hanging="709"/>
    </w:pPr>
    <w:rPr>
      <w:sz w:val="18"/>
    </w:rPr>
  </w:style>
  <w:style w:type="paragraph" w:customStyle="1" w:styleId="CTA-">
    <w:name w:val="CTA -"/>
    <w:basedOn w:val="OPCParaBase"/>
    <w:rsid w:val="009E06B2"/>
    <w:pPr>
      <w:spacing w:before="60" w:line="240" w:lineRule="atLeast"/>
      <w:ind w:left="85" w:hanging="85"/>
    </w:pPr>
    <w:rPr>
      <w:sz w:val="20"/>
    </w:rPr>
  </w:style>
  <w:style w:type="paragraph" w:customStyle="1" w:styleId="CTA--">
    <w:name w:val="CTA --"/>
    <w:basedOn w:val="OPCParaBase"/>
    <w:next w:val="Normal"/>
    <w:rsid w:val="009E06B2"/>
    <w:pPr>
      <w:spacing w:before="60" w:line="240" w:lineRule="atLeast"/>
      <w:ind w:left="142" w:hanging="142"/>
    </w:pPr>
    <w:rPr>
      <w:sz w:val="20"/>
    </w:rPr>
  </w:style>
  <w:style w:type="paragraph" w:customStyle="1" w:styleId="CTA---">
    <w:name w:val="CTA ---"/>
    <w:basedOn w:val="OPCParaBase"/>
    <w:next w:val="Normal"/>
    <w:rsid w:val="009E06B2"/>
    <w:pPr>
      <w:spacing w:before="60" w:line="240" w:lineRule="atLeast"/>
      <w:ind w:left="198" w:hanging="198"/>
    </w:pPr>
    <w:rPr>
      <w:sz w:val="20"/>
    </w:rPr>
  </w:style>
  <w:style w:type="paragraph" w:customStyle="1" w:styleId="CTA----">
    <w:name w:val="CTA ----"/>
    <w:basedOn w:val="OPCParaBase"/>
    <w:next w:val="Normal"/>
    <w:rsid w:val="009E06B2"/>
    <w:pPr>
      <w:spacing w:before="60" w:line="240" w:lineRule="atLeast"/>
      <w:ind w:left="255" w:hanging="255"/>
    </w:pPr>
    <w:rPr>
      <w:sz w:val="20"/>
    </w:rPr>
  </w:style>
  <w:style w:type="paragraph" w:customStyle="1" w:styleId="CTA1a">
    <w:name w:val="CTA 1(a)"/>
    <w:basedOn w:val="OPCParaBase"/>
    <w:rsid w:val="009E06B2"/>
    <w:pPr>
      <w:tabs>
        <w:tab w:val="right" w:pos="414"/>
      </w:tabs>
      <w:spacing w:before="40" w:line="240" w:lineRule="atLeast"/>
      <w:ind w:left="675" w:hanging="675"/>
    </w:pPr>
    <w:rPr>
      <w:sz w:val="20"/>
    </w:rPr>
  </w:style>
  <w:style w:type="paragraph" w:customStyle="1" w:styleId="CTA1ai">
    <w:name w:val="CTA 1(a)(i)"/>
    <w:basedOn w:val="OPCParaBase"/>
    <w:rsid w:val="009E06B2"/>
    <w:pPr>
      <w:tabs>
        <w:tab w:val="right" w:pos="1004"/>
      </w:tabs>
      <w:spacing w:before="40" w:line="240" w:lineRule="atLeast"/>
      <w:ind w:left="1253" w:hanging="1253"/>
    </w:pPr>
    <w:rPr>
      <w:sz w:val="20"/>
    </w:rPr>
  </w:style>
  <w:style w:type="paragraph" w:customStyle="1" w:styleId="CTA2a">
    <w:name w:val="CTA 2(a)"/>
    <w:basedOn w:val="OPCParaBase"/>
    <w:rsid w:val="009E06B2"/>
    <w:pPr>
      <w:tabs>
        <w:tab w:val="right" w:pos="482"/>
      </w:tabs>
      <w:spacing w:before="40" w:line="240" w:lineRule="atLeast"/>
      <w:ind w:left="748" w:hanging="748"/>
    </w:pPr>
    <w:rPr>
      <w:sz w:val="20"/>
    </w:rPr>
  </w:style>
  <w:style w:type="paragraph" w:customStyle="1" w:styleId="CTA2ai">
    <w:name w:val="CTA 2(a)(i)"/>
    <w:basedOn w:val="OPCParaBase"/>
    <w:rsid w:val="009E06B2"/>
    <w:pPr>
      <w:tabs>
        <w:tab w:val="right" w:pos="1089"/>
      </w:tabs>
      <w:spacing w:before="40" w:line="240" w:lineRule="atLeast"/>
      <w:ind w:left="1327" w:hanging="1327"/>
    </w:pPr>
    <w:rPr>
      <w:sz w:val="20"/>
    </w:rPr>
  </w:style>
  <w:style w:type="paragraph" w:customStyle="1" w:styleId="CTA3a">
    <w:name w:val="CTA 3(a)"/>
    <w:basedOn w:val="OPCParaBase"/>
    <w:rsid w:val="009E06B2"/>
    <w:pPr>
      <w:tabs>
        <w:tab w:val="right" w:pos="556"/>
      </w:tabs>
      <w:spacing w:before="40" w:line="240" w:lineRule="atLeast"/>
      <w:ind w:left="805" w:hanging="805"/>
    </w:pPr>
    <w:rPr>
      <w:sz w:val="20"/>
    </w:rPr>
  </w:style>
  <w:style w:type="paragraph" w:customStyle="1" w:styleId="CTA3ai">
    <w:name w:val="CTA 3(a)(i)"/>
    <w:basedOn w:val="OPCParaBase"/>
    <w:rsid w:val="009E06B2"/>
    <w:pPr>
      <w:tabs>
        <w:tab w:val="right" w:pos="1140"/>
      </w:tabs>
      <w:spacing w:before="40" w:line="240" w:lineRule="atLeast"/>
      <w:ind w:left="1361" w:hanging="1361"/>
    </w:pPr>
    <w:rPr>
      <w:sz w:val="20"/>
    </w:rPr>
  </w:style>
  <w:style w:type="paragraph" w:customStyle="1" w:styleId="CTA4a">
    <w:name w:val="CTA 4(a)"/>
    <w:basedOn w:val="OPCParaBase"/>
    <w:rsid w:val="009E06B2"/>
    <w:pPr>
      <w:tabs>
        <w:tab w:val="right" w:pos="624"/>
      </w:tabs>
      <w:spacing w:before="40" w:line="240" w:lineRule="atLeast"/>
      <w:ind w:left="873" w:hanging="873"/>
    </w:pPr>
    <w:rPr>
      <w:sz w:val="20"/>
    </w:rPr>
  </w:style>
  <w:style w:type="paragraph" w:customStyle="1" w:styleId="CTA4ai">
    <w:name w:val="CTA 4(a)(i)"/>
    <w:basedOn w:val="OPCParaBase"/>
    <w:rsid w:val="009E06B2"/>
    <w:pPr>
      <w:tabs>
        <w:tab w:val="right" w:pos="1213"/>
      </w:tabs>
      <w:spacing w:before="40" w:line="240" w:lineRule="atLeast"/>
      <w:ind w:left="1452" w:hanging="1452"/>
    </w:pPr>
    <w:rPr>
      <w:sz w:val="20"/>
    </w:rPr>
  </w:style>
  <w:style w:type="paragraph" w:customStyle="1" w:styleId="CTACAPS">
    <w:name w:val="CTA CAPS"/>
    <w:basedOn w:val="OPCParaBase"/>
    <w:rsid w:val="009E06B2"/>
    <w:pPr>
      <w:spacing w:before="60" w:line="240" w:lineRule="atLeast"/>
    </w:pPr>
    <w:rPr>
      <w:sz w:val="20"/>
    </w:rPr>
  </w:style>
  <w:style w:type="paragraph" w:customStyle="1" w:styleId="CTAright">
    <w:name w:val="CTA right"/>
    <w:basedOn w:val="OPCParaBase"/>
    <w:rsid w:val="009E06B2"/>
    <w:pPr>
      <w:spacing w:before="60" w:line="240" w:lineRule="auto"/>
      <w:jc w:val="right"/>
    </w:pPr>
    <w:rPr>
      <w:sz w:val="20"/>
    </w:rPr>
  </w:style>
  <w:style w:type="paragraph" w:styleId="Date">
    <w:name w:val="Date"/>
    <w:next w:val="Normal"/>
    <w:rsid w:val="005E0B14"/>
    <w:rPr>
      <w:sz w:val="22"/>
      <w:szCs w:val="24"/>
    </w:rPr>
  </w:style>
  <w:style w:type="paragraph" w:customStyle="1" w:styleId="subsection">
    <w:name w:val="subsection"/>
    <w:aliases w:val="ss"/>
    <w:basedOn w:val="OPCParaBase"/>
    <w:link w:val="subsectionChar"/>
    <w:rsid w:val="009E06B2"/>
    <w:pPr>
      <w:tabs>
        <w:tab w:val="right" w:pos="1021"/>
      </w:tabs>
      <w:spacing w:before="180" w:line="240" w:lineRule="auto"/>
      <w:ind w:left="1134" w:hanging="1134"/>
    </w:pPr>
  </w:style>
  <w:style w:type="paragraph" w:customStyle="1" w:styleId="Definition">
    <w:name w:val="Definition"/>
    <w:aliases w:val="dd"/>
    <w:basedOn w:val="OPCParaBase"/>
    <w:rsid w:val="009E06B2"/>
    <w:pPr>
      <w:spacing w:before="180" w:line="240" w:lineRule="auto"/>
      <w:ind w:left="1134"/>
    </w:pPr>
  </w:style>
  <w:style w:type="paragraph" w:styleId="DocumentMap">
    <w:name w:val="Document Map"/>
    <w:rsid w:val="005E0B14"/>
    <w:pPr>
      <w:shd w:val="clear" w:color="auto" w:fill="000080"/>
    </w:pPr>
    <w:rPr>
      <w:rFonts w:ascii="Tahoma" w:hAnsi="Tahoma" w:cs="Tahoma"/>
      <w:sz w:val="22"/>
      <w:szCs w:val="24"/>
    </w:rPr>
  </w:style>
  <w:style w:type="paragraph" w:styleId="E-mailSignature">
    <w:name w:val="E-mail Signature"/>
    <w:rsid w:val="005E0B14"/>
    <w:rPr>
      <w:sz w:val="22"/>
      <w:szCs w:val="24"/>
    </w:rPr>
  </w:style>
  <w:style w:type="character" w:styleId="Emphasis">
    <w:name w:val="Emphasis"/>
    <w:basedOn w:val="DefaultParagraphFont"/>
    <w:qFormat/>
    <w:rsid w:val="005E0B14"/>
    <w:rPr>
      <w:i/>
      <w:iCs/>
    </w:rPr>
  </w:style>
  <w:style w:type="character" w:styleId="EndnoteReference">
    <w:name w:val="endnote reference"/>
    <w:basedOn w:val="DefaultParagraphFont"/>
    <w:rsid w:val="005E0B14"/>
    <w:rPr>
      <w:vertAlign w:val="superscript"/>
    </w:rPr>
  </w:style>
  <w:style w:type="paragraph" w:styleId="EndnoteText">
    <w:name w:val="endnote text"/>
    <w:rsid w:val="005E0B14"/>
  </w:style>
  <w:style w:type="paragraph" w:styleId="EnvelopeAddress">
    <w:name w:val="envelope address"/>
    <w:rsid w:val="005E0B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0B14"/>
    <w:rPr>
      <w:rFonts w:ascii="Arial" w:hAnsi="Arial" w:cs="Arial"/>
    </w:rPr>
  </w:style>
  <w:style w:type="character" w:styleId="FollowedHyperlink">
    <w:name w:val="FollowedHyperlink"/>
    <w:basedOn w:val="DefaultParagraphFont"/>
    <w:rsid w:val="005E0B14"/>
    <w:rPr>
      <w:color w:val="800080"/>
      <w:u w:val="single"/>
    </w:rPr>
  </w:style>
  <w:style w:type="paragraph" w:styleId="Footer">
    <w:name w:val="footer"/>
    <w:link w:val="FooterChar"/>
    <w:rsid w:val="009E06B2"/>
    <w:pPr>
      <w:tabs>
        <w:tab w:val="center" w:pos="4153"/>
        <w:tab w:val="right" w:pos="8306"/>
      </w:tabs>
    </w:pPr>
    <w:rPr>
      <w:sz w:val="22"/>
      <w:szCs w:val="24"/>
    </w:rPr>
  </w:style>
  <w:style w:type="character" w:styleId="FootnoteReference">
    <w:name w:val="footnote reference"/>
    <w:basedOn w:val="DefaultParagraphFont"/>
    <w:rsid w:val="005E0B14"/>
    <w:rPr>
      <w:vertAlign w:val="superscript"/>
    </w:rPr>
  </w:style>
  <w:style w:type="paragraph" w:styleId="FootnoteText">
    <w:name w:val="footnote text"/>
    <w:rsid w:val="005E0B14"/>
  </w:style>
  <w:style w:type="paragraph" w:customStyle="1" w:styleId="Formula">
    <w:name w:val="Formula"/>
    <w:basedOn w:val="OPCParaBase"/>
    <w:rsid w:val="009E06B2"/>
    <w:pPr>
      <w:spacing w:line="240" w:lineRule="auto"/>
      <w:ind w:left="1134"/>
    </w:pPr>
    <w:rPr>
      <w:sz w:val="20"/>
    </w:rPr>
  </w:style>
  <w:style w:type="paragraph" w:styleId="Header">
    <w:name w:val="header"/>
    <w:basedOn w:val="OPCParaBase"/>
    <w:link w:val="HeaderChar"/>
    <w:unhideWhenUsed/>
    <w:rsid w:val="009E06B2"/>
    <w:pPr>
      <w:keepNext/>
      <w:keepLines/>
      <w:tabs>
        <w:tab w:val="center" w:pos="4150"/>
        <w:tab w:val="right" w:pos="8307"/>
      </w:tabs>
      <w:spacing w:line="160" w:lineRule="exact"/>
    </w:pPr>
    <w:rPr>
      <w:sz w:val="16"/>
    </w:rPr>
  </w:style>
  <w:style w:type="paragraph" w:customStyle="1" w:styleId="House">
    <w:name w:val="House"/>
    <w:basedOn w:val="OPCParaBase"/>
    <w:rsid w:val="009E06B2"/>
    <w:pPr>
      <w:spacing w:line="240" w:lineRule="auto"/>
    </w:pPr>
    <w:rPr>
      <w:sz w:val="28"/>
    </w:rPr>
  </w:style>
  <w:style w:type="character" w:styleId="HTMLAcronym">
    <w:name w:val="HTML Acronym"/>
    <w:basedOn w:val="DefaultParagraphFont"/>
    <w:rsid w:val="005E0B14"/>
  </w:style>
  <w:style w:type="paragraph" w:styleId="HTMLAddress">
    <w:name w:val="HTML Address"/>
    <w:rsid w:val="005E0B14"/>
    <w:rPr>
      <w:i/>
      <w:iCs/>
      <w:sz w:val="22"/>
      <w:szCs w:val="24"/>
    </w:rPr>
  </w:style>
  <w:style w:type="character" w:styleId="HTMLCite">
    <w:name w:val="HTML Cite"/>
    <w:basedOn w:val="DefaultParagraphFont"/>
    <w:rsid w:val="005E0B14"/>
    <w:rPr>
      <w:i/>
      <w:iCs/>
    </w:rPr>
  </w:style>
  <w:style w:type="character" w:styleId="HTMLCode">
    <w:name w:val="HTML Code"/>
    <w:basedOn w:val="DefaultParagraphFont"/>
    <w:rsid w:val="005E0B14"/>
    <w:rPr>
      <w:rFonts w:ascii="Courier New" w:hAnsi="Courier New" w:cs="Courier New"/>
      <w:sz w:val="20"/>
      <w:szCs w:val="20"/>
    </w:rPr>
  </w:style>
  <w:style w:type="character" w:styleId="HTMLDefinition">
    <w:name w:val="HTML Definition"/>
    <w:basedOn w:val="DefaultParagraphFont"/>
    <w:rsid w:val="005E0B14"/>
    <w:rPr>
      <w:i/>
      <w:iCs/>
    </w:rPr>
  </w:style>
  <w:style w:type="character" w:styleId="HTMLKeyboard">
    <w:name w:val="HTML Keyboard"/>
    <w:basedOn w:val="DefaultParagraphFont"/>
    <w:rsid w:val="005E0B14"/>
    <w:rPr>
      <w:rFonts w:ascii="Courier New" w:hAnsi="Courier New" w:cs="Courier New"/>
      <w:sz w:val="20"/>
      <w:szCs w:val="20"/>
    </w:rPr>
  </w:style>
  <w:style w:type="paragraph" w:styleId="HTMLPreformatted">
    <w:name w:val="HTML Preformatted"/>
    <w:rsid w:val="005E0B14"/>
    <w:rPr>
      <w:rFonts w:ascii="Courier New" w:hAnsi="Courier New" w:cs="Courier New"/>
    </w:rPr>
  </w:style>
  <w:style w:type="character" w:styleId="HTMLSample">
    <w:name w:val="HTML Sample"/>
    <w:basedOn w:val="DefaultParagraphFont"/>
    <w:rsid w:val="005E0B14"/>
    <w:rPr>
      <w:rFonts w:ascii="Courier New" w:hAnsi="Courier New" w:cs="Courier New"/>
    </w:rPr>
  </w:style>
  <w:style w:type="character" w:styleId="HTMLTypewriter">
    <w:name w:val="HTML Typewriter"/>
    <w:basedOn w:val="DefaultParagraphFont"/>
    <w:rsid w:val="005E0B14"/>
    <w:rPr>
      <w:rFonts w:ascii="Courier New" w:hAnsi="Courier New" w:cs="Courier New"/>
      <w:sz w:val="20"/>
      <w:szCs w:val="20"/>
    </w:rPr>
  </w:style>
  <w:style w:type="character" w:styleId="HTMLVariable">
    <w:name w:val="HTML Variable"/>
    <w:basedOn w:val="DefaultParagraphFont"/>
    <w:rsid w:val="005E0B14"/>
    <w:rPr>
      <w:i/>
      <w:iCs/>
    </w:rPr>
  </w:style>
  <w:style w:type="character" w:styleId="Hyperlink">
    <w:name w:val="Hyperlink"/>
    <w:basedOn w:val="DefaultParagraphFont"/>
    <w:rsid w:val="005E0B14"/>
    <w:rPr>
      <w:color w:val="0000FF"/>
      <w:u w:val="single"/>
    </w:rPr>
  </w:style>
  <w:style w:type="paragraph" w:styleId="Index1">
    <w:name w:val="index 1"/>
    <w:next w:val="Normal"/>
    <w:rsid w:val="005E0B14"/>
    <w:pPr>
      <w:ind w:left="220" w:hanging="220"/>
    </w:pPr>
    <w:rPr>
      <w:sz w:val="22"/>
      <w:szCs w:val="24"/>
    </w:rPr>
  </w:style>
  <w:style w:type="paragraph" w:styleId="Index2">
    <w:name w:val="index 2"/>
    <w:next w:val="Normal"/>
    <w:rsid w:val="005E0B14"/>
    <w:pPr>
      <w:ind w:left="440" w:hanging="220"/>
    </w:pPr>
    <w:rPr>
      <w:sz w:val="22"/>
      <w:szCs w:val="24"/>
    </w:rPr>
  </w:style>
  <w:style w:type="paragraph" w:styleId="Index3">
    <w:name w:val="index 3"/>
    <w:next w:val="Normal"/>
    <w:rsid w:val="005E0B14"/>
    <w:pPr>
      <w:ind w:left="660" w:hanging="220"/>
    </w:pPr>
    <w:rPr>
      <w:sz w:val="22"/>
      <w:szCs w:val="24"/>
    </w:rPr>
  </w:style>
  <w:style w:type="paragraph" w:styleId="Index4">
    <w:name w:val="index 4"/>
    <w:next w:val="Normal"/>
    <w:rsid w:val="005E0B14"/>
    <w:pPr>
      <w:ind w:left="880" w:hanging="220"/>
    </w:pPr>
    <w:rPr>
      <w:sz w:val="22"/>
      <w:szCs w:val="24"/>
    </w:rPr>
  </w:style>
  <w:style w:type="paragraph" w:styleId="Index5">
    <w:name w:val="index 5"/>
    <w:next w:val="Normal"/>
    <w:rsid w:val="005E0B14"/>
    <w:pPr>
      <w:ind w:left="1100" w:hanging="220"/>
    </w:pPr>
    <w:rPr>
      <w:sz w:val="22"/>
      <w:szCs w:val="24"/>
    </w:rPr>
  </w:style>
  <w:style w:type="paragraph" w:styleId="Index6">
    <w:name w:val="index 6"/>
    <w:next w:val="Normal"/>
    <w:rsid w:val="005E0B14"/>
    <w:pPr>
      <w:ind w:left="1320" w:hanging="220"/>
    </w:pPr>
    <w:rPr>
      <w:sz w:val="22"/>
      <w:szCs w:val="24"/>
    </w:rPr>
  </w:style>
  <w:style w:type="paragraph" w:styleId="Index7">
    <w:name w:val="index 7"/>
    <w:next w:val="Normal"/>
    <w:rsid w:val="005E0B14"/>
    <w:pPr>
      <w:ind w:left="1540" w:hanging="220"/>
    </w:pPr>
    <w:rPr>
      <w:sz w:val="22"/>
      <w:szCs w:val="24"/>
    </w:rPr>
  </w:style>
  <w:style w:type="paragraph" w:styleId="Index8">
    <w:name w:val="index 8"/>
    <w:next w:val="Normal"/>
    <w:rsid w:val="005E0B14"/>
    <w:pPr>
      <w:ind w:left="1760" w:hanging="220"/>
    </w:pPr>
    <w:rPr>
      <w:sz w:val="22"/>
      <w:szCs w:val="24"/>
    </w:rPr>
  </w:style>
  <w:style w:type="paragraph" w:styleId="Index9">
    <w:name w:val="index 9"/>
    <w:next w:val="Normal"/>
    <w:rsid w:val="005E0B14"/>
    <w:pPr>
      <w:ind w:left="1980" w:hanging="220"/>
    </w:pPr>
    <w:rPr>
      <w:sz w:val="22"/>
      <w:szCs w:val="24"/>
    </w:rPr>
  </w:style>
  <w:style w:type="paragraph" w:styleId="IndexHeading">
    <w:name w:val="index heading"/>
    <w:next w:val="Index1"/>
    <w:rsid w:val="005E0B14"/>
    <w:rPr>
      <w:rFonts w:ascii="Arial" w:hAnsi="Arial" w:cs="Arial"/>
      <w:b/>
      <w:bCs/>
      <w:sz w:val="22"/>
      <w:szCs w:val="24"/>
    </w:rPr>
  </w:style>
  <w:style w:type="paragraph" w:customStyle="1" w:styleId="Item">
    <w:name w:val="Item"/>
    <w:aliases w:val="i"/>
    <w:basedOn w:val="OPCParaBase"/>
    <w:next w:val="ItemHead"/>
    <w:rsid w:val="009E06B2"/>
    <w:pPr>
      <w:keepLines/>
      <w:spacing w:before="80" w:line="240" w:lineRule="auto"/>
      <w:ind w:left="709"/>
    </w:pPr>
  </w:style>
  <w:style w:type="paragraph" w:customStyle="1" w:styleId="ItemHead">
    <w:name w:val="ItemHead"/>
    <w:aliases w:val="ih"/>
    <w:basedOn w:val="OPCParaBase"/>
    <w:next w:val="Item"/>
    <w:link w:val="ItemHeadChar"/>
    <w:rsid w:val="009E06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E06B2"/>
    <w:rPr>
      <w:sz w:val="16"/>
    </w:rPr>
  </w:style>
  <w:style w:type="paragraph" w:styleId="List">
    <w:name w:val="List"/>
    <w:rsid w:val="005E0B14"/>
    <w:pPr>
      <w:ind w:left="283" w:hanging="283"/>
    </w:pPr>
    <w:rPr>
      <w:sz w:val="22"/>
      <w:szCs w:val="24"/>
    </w:rPr>
  </w:style>
  <w:style w:type="paragraph" w:styleId="List2">
    <w:name w:val="List 2"/>
    <w:rsid w:val="005E0B14"/>
    <w:pPr>
      <w:ind w:left="566" w:hanging="283"/>
    </w:pPr>
    <w:rPr>
      <w:sz w:val="22"/>
      <w:szCs w:val="24"/>
    </w:rPr>
  </w:style>
  <w:style w:type="paragraph" w:styleId="List3">
    <w:name w:val="List 3"/>
    <w:rsid w:val="005E0B14"/>
    <w:pPr>
      <w:ind w:left="849" w:hanging="283"/>
    </w:pPr>
    <w:rPr>
      <w:sz w:val="22"/>
      <w:szCs w:val="24"/>
    </w:rPr>
  </w:style>
  <w:style w:type="paragraph" w:styleId="List4">
    <w:name w:val="List 4"/>
    <w:rsid w:val="005E0B14"/>
    <w:pPr>
      <w:ind w:left="1132" w:hanging="283"/>
    </w:pPr>
    <w:rPr>
      <w:sz w:val="22"/>
      <w:szCs w:val="24"/>
    </w:rPr>
  </w:style>
  <w:style w:type="paragraph" w:styleId="List5">
    <w:name w:val="List 5"/>
    <w:rsid w:val="005E0B14"/>
    <w:pPr>
      <w:ind w:left="1415" w:hanging="283"/>
    </w:pPr>
    <w:rPr>
      <w:sz w:val="22"/>
      <w:szCs w:val="24"/>
    </w:rPr>
  </w:style>
  <w:style w:type="paragraph" w:styleId="ListBullet">
    <w:name w:val="List Bullet"/>
    <w:rsid w:val="005E0B14"/>
    <w:pPr>
      <w:numPr>
        <w:numId w:val="7"/>
      </w:numPr>
      <w:tabs>
        <w:tab w:val="clear" w:pos="360"/>
        <w:tab w:val="num" w:pos="2989"/>
      </w:tabs>
      <w:ind w:left="1225" w:firstLine="1043"/>
    </w:pPr>
    <w:rPr>
      <w:sz w:val="22"/>
      <w:szCs w:val="24"/>
    </w:rPr>
  </w:style>
  <w:style w:type="paragraph" w:styleId="ListBullet2">
    <w:name w:val="List Bullet 2"/>
    <w:rsid w:val="005E0B14"/>
    <w:pPr>
      <w:numPr>
        <w:numId w:val="9"/>
      </w:numPr>
      <w:tabs>
        <w:tab w:val="clear" w:pos="643"/>
        <w:tab w:val="num" w:pos="360"/>
      </w:tabs>
      <w:ind w:left="360"/>
    </w:pPr>
    <w:rPr>
      <w:sz w:val="22"/>
      <w:szCs w:val="24"/>
    </w:rPr>
  </w:style>
  <w:style w:type="paragraph" w:styleId="ListBullet3">
    <w:name w:val="List Bullet 3"/>
    <w:rsid w:val="005E0B14"/>
    <w:pPr>
      <w:numPr>
        <w:numId w:val="11"/>
      </w:numPr>
      <w:tabs>
        <w:tab w:val="clear" w:pos="926"/>
        <w:tab w:val="num" w:pos="360"/>
      </w:tabs>
      <w:ind w:left="360"/>
    </w:pPr>
    <w:rPr>
      <w:sz w:val="22"/>
      <w:szCs w:val="24"/>
    </w:rPr>
  </w:style>
  <w:style w:type="paragraph" w:styleId="ListBullet4">
    <w:name w:val="List Bullet 4"/>
    <w:rsid w:val="005E0B14"/>
    <w:pPr>
      <w:numPr>
        <w:numId w:val="13"/>
      </w:numPr>
      <w:tabs>
        <w:tab w:val="clear" w:pos="1209"/>
        <w:tab w:val="num" w:pos="926"/>
      </w:tabs>
      <w:ind w:left="926"/>
    </w:pPr>
    <w:rPr>
      <w:sz w:val="22"/>
      <w:szCs w:val="24"/>
    </w:rPr>
  </w:style>
  <w:style w:type="paragraph" w:styleId="ListBullet5">
    <w:name w:val="List Bullet 5"/>
    <w:rsid w:val="005E0B14"/>
    <w:pPr>
      <w:numPr>
        <w:numId w:val="15"/>
      </w:numPr>
    </w:pPr>
    <w:rPr>
      <w:sz w:val="22"/>
      <w:szCs w:val="24"/>
    </w:rPr>
  </w:style>
  <w:style w:type="paragraph" w:styleId="ListContinue">
    <w:name w:val="List Continue"/>
    <w:rsid w:val="005E0B14"/>
    <w:pPr>
      <w:spacing w:after="120"/>
      <w:ind w:left="283"/>
    </w:pPr>
    <w:rPr>
      <w:sz w:val="22"/>
      <w:szCs w:val="24"/>
    </w:rPr>
  </w:style>
  <w:style w:type="paragraph" w:styleId="ListContinue2">
    <w:name w:val="List Continue 2"/>
    <w:rsid w:val="005E0B14"/>
    <w:pPr>
      <w:spacing w:after="120"/>
      <w:ind w:left="566"/>
    </w:pPr>
    <w:rPr>
      <w:sz w:val="22"/>
      <w:szCs w:val="24"/>
    </w:rPr>
  </w:style>
  <w:style w:type="paragraph" w:styleId="ListContinue3">
    <w:name w:val="List Continue 3"/>
    <w:rsid w:val="005E0B14"/>
    <w:pPr>
      <w:spacing w:after="120"/>
      <w:ind w:left="849"/>
    </w:pPr>
    <w:rPr>
      <w:sz w:val="22"/>
      <w:szCs w:val="24"/>
    </w:rPr>
  </w:style>
  <w:style w:type="paragraph" w:styleId="ListContinue4">
    <w:name w:val="List Continue 4"/>
    <w:rsid w:val="005E0B14"/>
    <w:pPr>
      <w:spacing w:after="120"/>
      <w:ind w:left="1132"/>
    </w:pPr>
    <w:rPr>
      <w:sz w:val="22"/>
      <w:szCs w:val="24"/>
    </w:rPr>
  </w:style>
  <w:style w:type="paragraph" w:styleId="ListContinue5">
    <w:name w:val="List Continue 5"/>
    <w:rsid w:val="005E0B14"/>
    <w:pPr>
      <w:spacing w:after="120"/>
      <w:ind w:left="1415"/>
    </w:pPr>
    <w:rPr>
      <w:sz w:val="22"/>
      <w:szCs w:val="24"/>
    </w:rPr>
  </w:style>
  <w:style w:type="paragraph" w:styleId="ListNumber">
    <w:name w:val="List Number"/>
    <w:rsid w:val="005E0B14"/>
    <w:pPr>
      <w:numPr>
        <w:numId w:val="17"/>
      </w:numPr>
      <w:tabs>
        <w:tab w:val="clear" w:pos="360"/>
        <w:tab w:val="num" w:pos="4242"/>
      </w:tabs>
      <w:ind w:left="3521" w:hanging="1043"/>
    </w:pPr>
    <w:rPr>
      <w:sz w:val="22"/>
      <w:szCs w:val="24"/>
    </w:rPr>
  </w:style>
  <w:style w:type="paragraph" w:styleId="ListNumber2">
    <w:name w:val="List Number 2"/>
    <w:rsid w:val="005E0B14"/>
    <w:pPr>
      <w:numPr>
        <w:numId w:val="19"/>
      </w:numPr>
      <w:tabs>
        <w:tab w:val="clear" w:pos="643"/>
        <w:tab w:val="num" w:pos="360"/>
      </w:tabs>
      <w:ind w:left="360"/>
    </w:pPr>
    <w:rPr>
      <w:sz w:val="22"/>
      <w:szCs w:val="24"/>
    </w:rPr>
  </w:style>
  <w:style w:type="paragraph" w:styleId="ListNumber3">
    <w:name w:val="List Number 3"/>
    <w:rsid w:val="005E0B14"/>
    <w:pPr>
      <w:numPr>
        <w:numId w:val="21"/>
      </w:numPr>
      <w:tabs>
        <w:tab w:val="clear" w:pos="926"/>
        <w:tab w:val="num" w:pos="360"/>
      </w:tabs>
      <w:ind w:left="360"/>
    </w:pPr>
    <w:rPr>
      <w:sz w:val="22"/>
      <w:szCs w:val="24"/>
    </w:rPr>
  </w:style>
  <w:style w:type="paragraph" w:styleId="ListNumber4">
    <w:name w:val="List Number 4"/>
    <w:rsid w:val="005E0B14"/>
    <w:pPr>
      <w:numPr>
        <w:numId w:val="23"/>
      </w:numPr>
      <w:tabs>
        <w:tab w:val="clear" w:pos="1209"/>
        <w:tab w:val="num" w:pos="360"/>
      </w:tabs>
      <w:ind w:left="360"/>
    </w:pPr>
    <w:rPr>
      <w:sz w:val="22"/>
      <w:szCs w:val="24"/>
    </w:rPr>
  </w:style>
  <w:style w:type="paragraph" w:styleId="ListNumber5">
    <w:name w:val="List Number 5"/>
    <w:rsid w:val="005E0B14"/>
    <w:pPr>
      <w:numPr>
        <w:numId w:val="25"/>
      </w:numPr>
      <w:tabs>
        <w:tab w:val="clear" w:pos="1492"/>
        <w:tab w:val="num" w:pos="1440"/>
      </w:tabs>
      <w:ind w:left="0" w:firstLine="0"/>
    </w:pPr>
    <w:rPr>
      <w:sz w:val="22"/>
      <w:szCs w:val="24"/>
    </w:rPr>
  </w:style>
  <w:style w:type="paragraph" w:customStyle="1" w:styleId="LongT">
    <w:name w:val="LongT"/>
    <w:basedOn w:val="OPCParaBase"/>
    <w:rsid w:val="009E06B2"/>
    <w:pPr>
      <w:spacing w:line="240" w:lineRule="auto"/>
    </w:pPr>
    <w:rPr>
      <w:b/>
      <w:sz w:val="32"/>
    </w:rPr>
  </w:style>
  <w:style w:type="paragraph" w:styleId="MacroText">
    <w:name w:val="macro"/>
    <w:rsid w:val="005E0B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0B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0B14"/>
    <w:rPr>
      <w:sz w:val="24"/>
      <w:szCs w:val="24"/>
    </w:rPr>
  </w:style>
  <w:style w:type="paragraph" w:styleId="NormalIndent">
    <w:name w:val="Normal Indent"/>
    <w:rsid w:val="005E0B14"/>
    <w:pPr>
      <w:ind w:left="720"/>
    </w:pPr>
    <w:rPr>
      <w:sz w:val="22"/>
      <w:szCs w:val="24"/>
    </w:rPr>
  </w:style>
  <w:style w:type="paragraph" w:styleId="NoteHeading">
    <w:name w:val="Note Heading"/>
    <w:next w:val="Normal"/>
    <w:rsid w:val="005E0B14"/>
    <w:rPr>
      <w:sz w:val="22"/>
      <w:szCs w:val="24"/>
    </w:rPr>
  </w:style>
  <w:style w:type="paragraph" w:customStyle="1" w:styleId="notedraft">
    <w:name w:val="note(draft)"/>
    <w:aliases w:val="nd"/>
    <w:basedOn w:val="OPCParaBase"/>
    <w:rsid w:val="009E06B2"/>
    <w:pPr>
      <w:spacing w:before="240" w:line="240" w:lineRule="auto"/>
      <w:ind w:left="284" w:hanging="284"/>
    </w:pPr>
    <w:rPr>
      <w:i/>
      <w:sz w:val="24"/>
    </w:rPr>
  </w:style>
  <w:style w:type="paragraph" w:customStyle="1" w:styleId="notepara">
    <w:name w:val="note(para)"/>
    <w:aliases w:val="na"/>
    <w:basedOn w:val="OPCParaBase"/>
    <w:rsid w:val="009E06B2"/>
    <w:pPr>
      <w:spacing w:before="40" w:line="198" w:lineRule="exact"/>
      <w:ind w:left="2354" w:hanging="369"/>
    </w:pPr>
    <w:rPr>
      <w:sz w:val="18"/>
    </w:rPr>
  </w:style>
  <w:style w:type="paragraph" w:customStyle="1" w:styleId="noteParlAmend">
    <w:name w:val="note(ParlAmend)"/>
    <w:aliases w:val="npp"/>
    <w:basedOn w:val="OPCParaBase"/>
    <w:next w:val="ParlAmend"/>
    <w:rsid w:val="009E06B2"/>
    <w:pPr>
      <w:spacing w:line="240" w:lineRule="auto"/>
      <w:jc w:val="right"/>
    </w:pPr>
    <w:rPr>
      <w:rFonts w:ascii="Arial" w:hAnsi="Arial"/>
      <w:b/>
      <w:i/>
    </w:rPr>
  </w:style>
  <w:style w:type="character" w:styleId="PageNumber">
    <w:name w:val="page number"/>
    <w:basedOn w:val="DefaultParagraphFont"/>
    <w:rsid w:val="003D2524"/>
  </w:style>
  <w:style w:type="paragraph" w:customStyle="1" w:styleId="Page1">
    <w:name w:val="Page1"/>
    <w:basedOn w:val="OPCParaBase"/>
    <w:rsid w:val="009E06B2"/>
    <w:pPr>
      <w:spacing w:before="5600" w:line="240" w:lineRule="auto"/>
    </w:pPr>
    <w:rPr>
      <w:b/>
      <w:sz w:val="32"/>
    </w:rPr>
  </w:style>
  <w:style w:type="paragraph" w:customStyle="1" w:styleId="PageBreak">
    <w:name w:val="PageBreak"/>
    <w:aliases w:val="pb"/>
    <w:basedOn w:val="OPCParaBase"/>
    <w:rsid w:val="009E06B2"/>
    <w:pPr>
      <w:spacing w:line="240" w:lineRule="auto"/>
    </w:pPr>
    <w:rPr>
      <w:sz w:val="20"/>
    </w:rPr>
  </w:style>
  <w:style w:type="paragraph" w:customStyle="1" w:styleId="paragraph">
    <w:name w:val="paragraph"/>
    <w:aliases w:val="a"/>
    <w:basedOn w:val="OPCParaBase"/>
    <w:link w:val="paragraphChar"/>
    <w:rsid w:val="009E06B2"/>
    <w:pPr>
      <w:tabs>
        <w:tab w:val="right" w:pos="1531"/>
      </w:tabs>
      <w:spacing w:before="40" w:line="240" w:lineRule="auto"/>
      <w:ind w:left="1644" w:hanging="1644"/>
    </w:pPr>
  </w:style>
  <w:style w:type="paragraph" w:customStyle="1" w:styleId="paragraphsub">
    <w:name w:val="paragraph(sub)"/>
    <w:aliases w:val="aa"/>
    <w:basedOn w:val="OPCParaBase"/>
    <w:rsid w:val="009E06B2"/>
    <w:pPr>
      <w:tabs>
        <w:tab w:val="right" w:pos="1985"/>
      </w:tabs>
      <w:spacing w:before="40" w:line="240" w:lineRule="auto"/>
      <w:ind w:left="2098" w:hanging="2098"/>
    </w:pPr>
  </w:style>
  <w:style w:type="paragraph" w:customStyle="1" w:styleId="paragraphsub-sub">
    <w:name w:val="paragraph(sub-sub)"/>
    <w:aliases w:val="aaa"/>
    <w:basedOn w:val="OPCParaBase"/>
    <w:rsid w:val="009E06B2"/>
    <w:pPr>
      <w:tabs>
        <w:tab w:val="right" w:pos="2722"/>
      </w:tabs>
      <w:spacing w:before="40" w:line="240" w:lineRule="auto"/>
      <w:ind w:left="2835" w:hanging="2835"/>
    </w:pPr>
  </w:style>
  <w:style w:type="paragraph" w:customStyle="1" w:styleId="ParlAmend">
    <w:name w:val="ParlAmend"/>
    <w:aliases w:val="pp"/>
    <w:basedOn w:val="OPCParaBase"/>
    <w:rsid w:val="009E06B2"/>
    <w:pPr>
      <w:spacing w:before="240" w:line="240" w:lineRule="atLeast"/>
      <w:ind w:hanging="567"/>
    </w:pPr>
    <w:rPr>
      <w:sz w:val="24"/>
    </w:rPr>
  </w:style>
  <w:style w:type="paragraph" w:customStyle="1" w:styleId="Penalty">
    <w:name w:val="Penalty"/>
    <w:basedOn w:val="OPCParaBase"/>
    <w:rsid w:val="009E06B2"/>
    <w:pPr>
      <w:tabs>
        <w:tab w:val="left" w:pos="2977"/>
      </w:tabs>
      <w:spacing w:before="180" w:line="240" w:lineRule="auto"/>
      <w:ind w:left="1985" w:hanging="851"/>
    </w:pPr>
  </w:style>
  <w:style w:type="paragraph" w:styleId="PlainText">
    <w:name w:val="Plain Text"/>
    <w:rsid w:val="005E0B14"/>
    <w:rPr>
      <w:rFonts w:ascii="Courier New" w:hAnsi="Courier New" w:cs="Courier New"/>
      <w:sz w:val="22"/>
    </w:rPr>
  </w:style>
  <w:style w:type="paragraph" w:customStyle="1" w:styleId="Portfolio">
    <w:name w:val="Portfolio"/>
    <w:basedOn w:val="OPCParaBase"/>
    <w:rsid w:val="009E06B2"/>
    <w:pPr>
      <w:spacing w:line="240" w:lineRule="auto"/>
    </w:pPr>
    <w:rPr>
      <w:i/>
      <w:sz w:val="20"/>
    </w:rPr>
  </w:style>
  <w:style w:type="paragraph" w:customStyle="1" w:styleId="Preamble">
    <w:name w:val="Preamble"/>
    <w:basedOn w:val="OPCParaBase"/>
    <w:next w:val="Normal"/>
    <w:rsid w:val="009E06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06B2"/>
    <w:pPr>
      <w:spacing w:line="240" w:lineRule="auto"/>
    </w:pPr>
    <w:rPr>
      <w:i/>
      <w:sz w:val="20"/>
    </w:rPr>
  </w:style>
  <w:style w:type="paragraph" w:styleId="Salutation">
    <w:name w:val="Salutation"/>
    <w:next w:val="Normal"/>
    <w:rsid w:val="005E0B14"/>
    <w:rPr>
      <w:sz w:val="22"/>
      <w:szCs w:val="24"/>
    </w:rPr>
  </w:style>
  <w:style w:type="paragraph" w:customStyle="1" w:styleId="Session">
    <w:name w:val="Session"/>
    <w:basedOn w:val="OPCParaBase"/>
    <w:rsid w:val="009E06B2"/>
    <w:pPr>
      <w:spacing w:line="240" w:lineRule="auto"/>
    </w:pPr>
    <w:rPr>
      <w:sz w:val="28"/>
    </w:rPr>
  </w:style>
  <w:style w:type="paragraph" w:customStyle="1" w:styleId="ShortT">
    <w:name w:val="ShortT"/>
    <w:basedOn w:val="OPCParaBase"/>
    <w:next w:val="Normal"/>
    <w:link w:val="ShortTChar"/>
    <w:qFormat/>
    <w:rsid w:val="009E06B2"/>
    <w:pPr>
      <w:spacing w:line="240" w:lineRule="auto"/>
    </w:pPr>
    <w:rPr>
      <w:b/>
      <w:sz w:val="40"/>
    </w:rPr>
  </w:style>
  <w:style w:type="paragraph" w:styleId="Signature">
    <w:name w:val="Signature"/>
    <w:rsid w:val="005E0B14"/>
    <w:pPr>
      <w:ind w:left="4252"/>
    </w:pPr>
    <w:rPr>
      <w:sz w:val="22"/>
      <w:szCs w:val="24"/>
    </w:rPr>
  </w:style>
  <w:style w:type="paragraph" w:customStyle="1" w:styleId="Sponsor">
    <w:name w:val="Sponsor"/>
    <w:basedOn w:val="OPCParaBase"/>
    <w:rsid w:val="009E06B2"/>
    <w:pPr>
      <w:spacing w:line="240" w:lineRule="auto"/>
    </w:pPr>
    <w:rPr>
      <w:i/>
    </w:rPr>
  </w:style>
  <w:style w:type="character" w:styleId="Strong">
    <w:name w:val="Strong"/>
    <w:basedOn w:val="DefaultParagraphFont"/>
    <w:qFormat/>
    <w:rsid w:val="005E0B14"/>
    <w:rPr>
      <w:b/>
      <w:bCs/>
    </w:rPr>
  </w:style>
  <w:style w:type="paragraph" w:customStyle="1" w:styleId="Subitem">
    <w:name w:val="Subitem"/>
    <w:aliases w:val="iss"/>
    <w:basedOn w:val="OPCParaBase"/>
    <w:rsid w:val="009E06B2"/>
    <w:pPr>
      <w:spacing w:before="180" w:line="240" w:lineRule="auto"/>
      <w:ind w:left="709" w:hanging="709"/>
    </w:pPr>
  </w:style>
  <w:style w:type="paragraph" w:customStyle="1" w:styleId="SubitemHead">
    <w:name w:val="SubitemHead"/>
    <w:aliases w:val="issh"/>
    <w:basedOn w:val="OPCParaBase"/>
    <w:rsid w:val="009E06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06B2"/>
    <w:pPr>
      <w:spacing w:before="40" w:line="240" w:lineRule="auto"/>
      <w:ind w:left="1134"/>
    </w:pPr>
  </w:style>
  <w:style w:type="paragraph" w:customStyle="1" w:styleId="SubsectionHead">
    <w:name w:val="SubsectionHead"/>
    <w:aliases w:val="ssh"/>
    <w:basedOn w:val="OPCParaBase"/>
    <w:next w:val="subsection"/>
    <w:rsid w:val="009E06B2"/>
    <w:pPr>
      <w:keepNext/>
      <w:keepLines/>
      <w:spacing w:before="240" w:line="240" w:lineRule="auto"/>
      <w:ind w:left="1134"/>
    </w:pPr>
    <w:rPr>
      <w:i/>
    </w:rPr>
  </w:style>
  <w:style w:type="paragraph" w:styleId="Subtitle">
    <w:name w:val="Subtitle"/>
    <w:qFormat/>
    <w:rsid w:val="005E0B14"/>
    <w:pPr>
      <w:spacing w:after="60"/>
      <w:jc w:val="center"/>
    </w:pPr>
    <w:rPr>
      <w:rFonts w:ascii="Arial" w:hAnsi="Arial" w:cs="Arial"/>
      <w:sz w:val="24"/>
      <w:szCs w:val="24"/>
    </w:rPr>
  </w:style>
  <w:style w:type="table" w:styleId="Table3Deffects1">
    <w:name w:val="Table 3D effects 1"/>
    <w:basedOn w:val="TableNormal"/>
    <w:rsid w:val="005E0B14"/>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0B14"/>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0B14"/>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0B1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0B14"/>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0B14"/>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0B14"/>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0B14"/>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0B14"/>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0B14"/>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0B14"/>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0B14"/>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0B14"/>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0B14"/>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0B14"/>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0B14"/>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0B14"/>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E06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0B14"/>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0B14"/>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0B14"/>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0B14"/>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0B14"/>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0B14"/>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0B14"/>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0B14"/>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0B1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0B14"/>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0B14"/>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0B14"/>
    <w:pPr>
      <w:ind w:left="220" w:hanging="220"/>
    </w:pPr>
    <w:rPr>
      <w:sz w:val="22"/>
      <w:szCs w:val="24"/>
    </w:rPr>
  </w:style>
  <w:style w:type="paragraph" w:styleId="TableofFigures">
    <w:name w:val="table of figures"/>
    <w:next w:val="Normal"/>
    <w:rsid w:val="005E0B14"/>
    <w:pPr>
      <w:ind w:left="440" w:hanging="440"/>
    </w:pPr>
    <w:rPr>
      <w:sz w:val="22"/>
      <w:szCs w:val="24"/>
    </w:rPr>
  </w:style>
  <w:style w:type="table" w:styleId="TableProfessional">
    <w:name w:val="Table Professional"/>
    <w:basedOn w:val="TableNormal"/>
    <w:rsid w:val="005E0B14"/>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0B14"/>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0B14"/>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0B14"/>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0B14"/>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0B14"/>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0B14"/>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E0B14"/>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0B14"/>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0B14"/>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E06B2"/>
    <w:pPr>
      <w:spacing w:before="60" w:line="240" w:lineRule="auto"/>
      <w:ind w:left="284" w:hanging="284"/>
    </w:pPr>
    <w:rPr>
      <w:sz w:val="20"/>
    </w:rPr>
  </w:style>
  <w:style w:type="paragraph" w:customStyle="1" w:styleId="Tablei">
    <w:name w:val="Table(i)"/>
    <w:aliases w:val="taa"/>
    <w:basedOn w:val="OPCParaBase"/>
    <w:rsid w:val="009E06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E06B2"/>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17EDB"/>
    <w:rPr>
      <w:sz w:val="22"/>
    </w:rPr>
  </w:style>
  <w:style w:type="paragraph" w:customStyle="1" w:styleId="Tabletext">
    <w:name w:val="Tabletext"/>
    <w:aliases w:val="tt"/>
    <w:basedOn w:val="OPCParaBase"/>
    <w:rsid w:val="009E06B2"/>
    <w:pPr>
      <w:spacing w:before="60" w:line="240" w:lineRule="atLeast"/>
    </w:pPr>
    <w:rPr>
      <w:sz w:val="20"/>
    </w:rPr>
  </w:style>
  <w:style w:type="character" w:customStyle="1" w:styleId="paragraphChar">
    <w:name w:val="paragraph Char"/>
    <w:aliases w:val="a Char"/>
    <w:basedOn w:val="DefaultParagraphFont"/>
    <w:link w:val="paragraph"/>
    <w:rsid w:val="00817EDB"/>
    <w:rPr>
      <w:sz w:val="22"/>
    </w:rPr>
  </w:style>
  <w:style w:type="paragraph" w:styleId="Title">
    <w:name w:val="Title"/>
    <w:qFormat/>
    <w:rsid w:val="005E0B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E06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06B2"/>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06B2"/>
    <w:pPr>
      <w:spacing w:before="122" w:line="198" w:lineRule="exact"/>
      <w:ind w:left="1985" w:hanging="851"/>
      <w:jc w:val="right"/>
    </w:pPr>
    <w:rPr>
      <w:sz w:val="18"/>
    </w:rPr>
  </w:style>
  <w:style w:type="paragraph" w:customStyle="1" w:styleId="TLPTableBullet">
    <w:name w:val="TLPTableBullet"/>
    <w:aliases w:val="ttb"/>
    <w:basedOn w:val="OPCParaBase"/>
    <w:rsid w:val="009E06B2"/>
    <w:pPr>
      <w:spacing w:line="240" w:lineRule="exact"/>
      <w:ind w:left="284" w:hanging="284"/>
    </w:pPr>
    <w:rPr>
      <w:sz w:val="20"/>
    </w:rPr>
  </w:style>
  <w:style w:type="paragraph" w:styleId="TOAHeading">
    <w:name w:val="toa heading"/>
    <w:next w:val="Normal"/>
    <w:rsid w:val="005E0B14"/>
    <w:pPr>
      <w:spacing w:before="120"/>
    </w:pPr>
    <w:rPr>
      <w:rFonts w:ascii="Arial" w:hAnsi="Arial" w:cs="Arial"/>
      <w:b/>
      <w:bCs/>
      <w:sz w:val="24"/>
      <w:szCs w:val="24"/>
    </w:rPr>
  </w:style>
  <w:style w:type="paragraph" w:styleId="TOC1">
    <w:name w:val="toc 1"/>
    <w:basedOn w:val="OPCParaBase"/>
    <w:next w:val="Normal"/>
    <w:uiPriority w:val="39"/>
    <w:unhideWhenUsed/>
    <w:rsid w:val="009E06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06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E06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E06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E06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06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06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E06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06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06B2"/>
    <w:pPr>
      <w:keepLines/>
      <w:spacing w:before="240" w:after="120" w:line="240" w:lineRule="auto"/>
      <w:ind w:left="794"/>
    </w:pPr>
    <w:rPr>
      <w:b/>
      <w:kern w:val="28"/>
      <w:sz w:val="20"/>
    </w:rPr>
  </w:style>
  <w:style w:type="paragraph" w:customStyle="1" w:styleId="TofSectsHeading">
    <w:name w:val="TofSects(Heading)"/>
    <w:basedOn w:val="OPCParaBase"/>
    <w:rsid w:val="009E06B2"/>
    <w:pPr>
      <w:spacing w:before="240" w:after="120" w:line="240" w:lineRule="auto"/>
    </w:pPr>
    <w:rPr>
      <w:b/>
      <w:sz w:val="24"/>
    </w:rPr>
  </w:style>
  <w:style w:type="paragraph" w:customStyle="1" w:styleId="TofSectsSection">
    <w:name w:val="TofSects(Section)"/>
    <w:basedOn w:val="OPCParaBase"/>
    <w:rsid w:val="009E06B2"/>
    <w:pPr>
      <w:keepLines/>
      <w:spacing w:before="40" w:line="240" w:lineRule="auto"/>
      <w:ind w:left="1588" w:hanging="794"/>
    </w:pPr>
    <w:rPr>
      <w:kern w:val="28"/>
      <w:sz w:val="18"/>
    </w:rPr>
  </w:style>
  <w:style w:type="paragraph" w:customStyle="1" w:styleId="TofSectsSubdiv">
    <w:name w:val="TofSects(Subdiv)"/>
    <w:basedOn w:val="OPCParaBase"/>
    <w:rsid w:val="009E06B2"/>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E13900"/>
    <w:rPr>
      <w:rFonts w:ascii="Arial" w:hAnsi="Arial"/>
      <w:b/>
      <w:kern w:val="28"/>
      <w:sz w:val="24"/>
    </w:rPr>
  </w:style>
  <w:style w:type="character" w:customStyle="1" w:styleId="notetextChar">
    <w:name w:val="note(text) Char"/>
    <w:aliases w:val="n Char"/>
    <w:basedOn w:val="DefaultParagraphFont"/>
    <w:link w:val="notetext"/>
    <w:rsid w:val="00AC6E37"/>
    <w:rPr>
      <w:sz w:val="18"/>
    </w:rPr>
  </w:style>
  <w:style w:type="character" w:customStyle="1" w:styleId="OPCCharBase">
    <w:name w:val="OPCCharBase"/>
    <w:uiPriority w:val="1"/>
    <w:qFormat/>
    <w:rsid w:val="009E06B2"/>
  </w:style>
  <w:style w:type="paragraph" w:customStyle="1" w:styleId="OPCParaBase">
    <w:name w:val="OPCParaBase"/>
    <w:qFormat/>
    <w:rsid w:val="009E06B2"/>
    <w:pPr>
      <w:spacing w:line="260" w:lineRule="atLeast"/>
    </w:pPr>
    <w:rPr>
      <w:sz w:val="22"/>
    </w:rPr>
  </w:style>
  <w:style w:type="character" w:customStyle="1" w:styleId="HeaderChar">
    <w:name w:val="Header Char"/>
    <w:basedOn w:val="DefaultParagraphFont"/>
    <w:link w:val="Header"/>
    <w:rsid w:val="009E06B2"/>
    <w:rPr>
      <w:sz w:val="16"/>
    </w:rPr>
  </w:style>
  <w:style w:type="paragraph" w:customStyle="1" w:styleId="WRStyle">
    <w:name w:val="WR Style"/>
    <w:aliases w:val="WR"/>
    <w:basedOn w:val="OPCParaBase"/>
    <w:rsid w:val="009E06B2"/>
    <w:pPr>
      <w:spacing w:before="240" w:line="240" w:lineRule="auto"/>
      <w:ind w:left="284" w:hanging="284"/>
    </w:pPr>
    <w:rPr>
      <w:b/>
      <w:i/>
      <w:kern w:val="28"/>
      <w:sz w:val="24"/>
    </w:rPr>
  </w:style>
  <w:style w:type="numbering" w:customStyle="1" w:styleId="OPCBodyList">
    <w:name w:val="OPCBodyList"/>
    <w:uiPriority w:val="99"/>
    <w:rsid w:val="003D2524"/>
    <w:pPr>
      <w:numPr>
        <w:numId w:val="48"/>
      </w:numPr>
    </w:pPr>
  </w:style>
  <w:style w:type="paragraph" w:customStyle="1" w:styleId="noteToPara">
    <w:name w:val="noteToPara"/>
    <w:aliases w:val="ntp"/>
    <w:basedOn w:val="OPCParaBase"/>
    <w:rsid w:val="009E06B2"/>
    <w:pPr>
      <w:spacing w:before="122" w:line="198" w:lineRule="exact"/>
      <w:ind w:left="2353" w:hanging="709"/>
    </w:pPr>
    <w:rPr>
      <w:sz w:val="18"/>
    </w:rPr>
  </w:style>
  <w:style w:type="character" w:customStyle="1" w:styleId="FooterChar">
    <w:name w:val="Footer Char"/>
    <w:basedOn w:val="DefaultParagraphFont"/>
    <w:link w:val="Footer"/>
    <w:rsid w:val="009E06B2"/>
    <w:rPr>
      <w:sz w:val="22"/>
      <w:szCs w:val="24"/>
    </w:rPr>
  </w:style>
  <w:style w:type="character" w:customStyle="1" w:styleId="BalloonTextChar">
    <w:name w:val="Balloon Text Char"/>
    <w:basedOn w:val="DefaultParagraphFont"/>
    <w:link w:val="BalloonText"/>
    <w:uiPriority w:val="99"/>
    <w:rsid w:val="009E06B2"/>
    <w:rPr>
      <w:rFonts w:ascii="Tahoma" w:eastAsiaTheme="minorHAnsi" w:hAnsi="Tahoma" w:cs="Tahoma"/>
      <w:sz w:val="16"/>
      <w:szCs w:val="16"/>
      <w:lang w:eastAsia="en-US"/>
    </w:rPr>
  </w:style>
  <w:style w:type="table" w:customStyle="1" w:styleId="CFlag">
    <w:name w:val="CFlag"/>
    <w:basedOn w:val="TableNormal"/>
    <w:uiPriority w:val="99"/>
    <w:rsid w:val="009E06B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E06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06B2"/>
    <w:pPr>
      <w:pBdr>
        <w:top w:val="single" w:sz="4" w:space="1" w:color="auto"/>
      </w:pBdr>
      <w:spacing w:before="360"/>
      <w:ind w:right="397"/>
      <w:jc w:val="both"/>
    </w:pPr>
  </w:style>
  <w:style w:type="paragraph" w:customStyle="1" w:styleId="ENotesHeading1">
    <w:name w:val="ENotesHeading 1"/>
    <w:aliases w:val="Enh1"/>
    <w:basedOn w:val="OPCParaBase"/>
    <w:next w:val="Normal"/>
    <w:rsid w:val="009E06B2"/>
    <w:pPr>
      <w:spacing w:before="120"/>
      <w:outlineLvl w:val="1"/>
    </w:pPr>
    <w:rPr>
      <w:b/>
      <w:sz w:val="28"/>
      <w:szCs w:val="28"/>
    </w:rPr>
  </w:style>
  <w:style w:type="paragraph" w:customStyle="1" w:styleId="ENotesHeading2">
    <w:name w:val="ENotesHeading 2"/>
    <w:aliases w:val="Enh2"/>
    <w:basedOn w:val="OPCParaBase"/>
    <w:next w:val="Normal"/>
    <w:rsid w:val="009E06B2"/>
    <w:pPr>
      <w:spacing w:before="120" w:after="120"/>
      <w:outlineLvl w:val="2"/>
    </w:pPr>
    <w:rPr>
      <w:b/>
      <w:sz w:val="24"/>
      <w:szCs w:val="28"/>
    </w:rPr>
  </w:style>
  <w:style w:type="paragraph" w:customStyle="1" w:styleId="CompiledActNo">
    <w:name w:val="CompiledActNo"/>
    <w:basedOn w:val="OPCParaBase"/>
    <w:next w:val="Normal"/>
    <w:rsid w:val="009E06B2"/>
    <w:rPr>
      <w:b/>
      <w:sz w:val="24"/>
      <w:szCs w:val="24"/>
    </w:rPr>
  </w:style>
  <w:style w:type="paragraph" w:customStyle="1" w:styleId="ENotesHeading3">
    <w:name w:val="ENotesHeading 3"/>
    <w:aliases w:val="Enh3"/>
    <w:basedOn w:val="OPCParaBase"/>
    <w:next w:val="Normal"/>
    <w:rsid w:val="009E06B2"/>
    <w:pPr>
      <w:keepNext/>
      <w:spacing w:before="120" w:line="240" w:lineRule="auto"/>
      <w:outlineLvl w:val="4"/>
    </w:pPr>
    <w:rPr>
      <w:b/>
      <w:szCs w:val="24"/>
    </w:rPr>
  </w:style>
  <w:style w:type="paragraph" w:customStyle="1" w:styleId="ENotesText">
    <w:name w:val="ENotesText"/>
    <w:aliases w:val="Ent,ENt"/>
    <w:basedOn w:val="OPCParaBase"/>
    <w:next w:val="Normal"/>
    <w:rsid w:val="009E06B2"/>
    <w:pPr>
      <w:spacing w:before="120"/>
    </w:pPr>
  </w:style>
  <w:style w:type="paragraph" w:customStyle="1" w:styleId="CompiledMadeUnder">
    <w:name w:val="CompiledMadeUnder"/>
    <w:basedOn w:val="OPCParaBase"/>
    <w:next w:val="Normal"/>
    <w:rsid w:val="009E06B2"/>
    <w:rPr>
      <w:i/>
      <w:sz w:val="24"/>
      <w:szCs w:val="24"/>
    </w:rPr>
  </w:style>
  <w:style w:type="paragraph" w:customStyle="1" w:styleId="Paragraphsub-sub-sub">
    <w:name w:val="Paragraph(sub-sub-sub)"/>
    <w:aliases w:val="aaaa"/>
    <w:basedOn w:val="OPCParaBase"/>
    <w:rsid w:val="009E06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06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06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06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06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E06B2"/>
    <w:pPr>
      <w:spacing w:before="60" w:line="240" w:lineRule="auto"/>
    </w:pPr>
    <w:rPr>
      <w:rFonts w:cs="Arial"/>
      <w:sz w:val="20"/>
      <w:szCs w:val="22"/>
    </w:rPr>
  </w:style>
  <w:style w:type="paragraph" w:customStyle="1" w:styleId="ActHead10">
    <w:name w:val="ActHead 10"/>
    <w:aliases w:val="sp"/>
    <w:basedOn w:val="OPCParaBase"/>
    <w:next w:val="ActHead3"/>
    <w:rsid w:val="009E06B2"/>
    <w:pPr>
      <w:keepNext/>
      <w:spacing w:before="280" w:line="240" w:lineRule="auto"/>
      <w:outlineLvl w:val="1"/>
    </w:pPr>
    <w:rPr>
      <w:b/>
      <w:sz w:val="32"/>
      <w:szCs w:val="30"/>
    </w:rPr>
  </w:style>
  <w:style w:type="paragraph" w:customStyle="1" w:styleId="TableHeading">
    <w:name w:val="TableHeading"/>
    <w:aliases w:val="th"/>
    <w:basedOn w:val="OPCParaBase"/>
    <w:next w:val="Tabletext"/>
    <w:rsid w:val="009E06B2"/>
    <w:pPr>
      <w:keepNext/>
      <w:spacing w:before="60" w:line="240" w:lineRule="atLeast"/>
    </w:pPr>
    <w:rPr>
      <w:b/>
      <w:sz w:val="20"/>
    </w:rPr>
  </w:style>
  <w:style w:type="paragraph" w:customStyle="1" w:styleId="NoteToSubpara">
    <w:name w:val="NoteToSubpara"/>
    <w:aliases w:val="nts"/>
    <w:basedOn w:val="OPCParaBase"/>
    <w:rsid w:val="009E06B2"/>
    <w:pPr>
      <w:spacing w:before="40" w:line="198" w:lineRule="exact"/>
      <w:ind w:left="2835" w:hanging="709"/>
    </w:pPr>
    <w:rPr>
      <w:sz w:val="18"/>
    </w:rPr>
  </w:style>
  <w:style w:type="character" w:customStyle="1" w:styleId="ShortTChar">
    <w:name w:val="ShortT Char"/>
    <w:basedOn w:val="DefaultParagraphFont"/>
    <w:link w:val="ShortT"/>
    <w:rsid w:val="003B1AC9"/>
    <w:rPr>
      <w:b/>
      <w:sz w:val="40"/>
    </w:rPr>
  </w:style>
  <w:style w:type="character" w:customStyle="1" w:styleId="ActHead5Char">
    <w:name w:val="ActHead 5 Char"/>
    <w:aliases w:val="s Char"/>
    <w:link w:val="ActHead5"/>
    <w:rsid w:val="00B62EAB"/>
    <w:rPr>
      <w:b/>
      <w:kern w:val="28"/>
      <w:sz w:val="24"/>
    </w:rPr>
  </w:style>
  <w:style w:type="paragraph" w:customStyle="1" w:styleId="ENoteTableHeading">
    <w:name w:val="ENoteTableHeading"/>
    <w:aliases w:val="enth"/>
    <w:basedOn w:val="OPCParaBase"/>
    <w:rsid w:val="009E06B2"/>
    <w:pPr>
      <w:keepNext/>
      <w:spacing w:before="60" w:line="240" w:lineRule="atLeast"/>
    </w:pPr>
    <w:rPr>
      <w:rFonts w:ascii="Arial" w:hAnsi="Arial"/>
      <w:b/>
      <w:sz w:val="16"/>
    </w:rPr>
  </w:style>
  <w:style w:type="paragraph" w:customStyle="1" w:styleId="ENoteTTi">
    <w:name w:val="ENoteTTi"/>
    <w:aliases w:val="entti"/>
    <w:basedOn w:val="OPCParaBase"/>
    <w:rsid w:val="009E06B2"/>
    <w:pPr>
      <w:keepNext/>
      <w:spacing w:before="60" w:line="240" w:lineRule="atLeast"/>
      <w:ind w:left="170"/>
    </w:pPr>
    <w:rPr>
      <w:sz w:val="16"/>
    </w:rPr>
  </w:style>
  <w:style w:type="paragraph" w:customStyle="1" w:styleId="ENoteTTIndentHeading">
    <w:name w:val="ENoteTTIndentHeading"/>
    <w:aliases w:val="enTTHi"/>
    <w:basedOn w:val="OPCParaBase"/>
    <w:rsid w:val="009E06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06B2"/>
    <w:pPr>
      <w:spacing w:before="60" w:line="240" w:lineRule="atLeast"/>
    </w:pPr>
    <w:rPr>
      <w:sz w:val="16"/>
    </w:rPr>
  </w:style>
  <w:style w:type="paragraph" w:customStyle="1" w:styleId="MadeunderText">
    <w:name w:val="MadeunderText"/>
    <w:basedOn w:val="OPCParaBase"/>
    <w:next w:val="CompiledMadeUnder"/>
    <w:rsid w:val="009E06B2"/>
    <w:pPr>
      <w:spacing w:before="240"/>
    </w:pPr>
    <w:rPr>
      <w:sz w:val="24"/>
      <w:szCs w:val="24"/>
    </w:rPr>
  </w:style>
  <w:style w:type="paragraph" w:customStyle="1" w:styleId="SubPartCASA">
    <w:name w:val="SubPart(CASA)"/>
    <w:aliases w:val="csp"/>
    <w:basedOn w:val="OPCParaBase"/>
    <w:next w:val="ActHead3"/>
    <w:rsid w:val="009E06B2"/>
    <w:pPr>
      <w:keepNext/>
      <w:keepLines/>
      <w:spacing w:before="280"/>
      <w:outlineLvl w:val="1"/>
    </w:pPr>
    <w:rPr>
      <w:b/>
      <w:kern w:val="28"/>
      <w:sz w:val="32"/>
    </w:rPr>
  </w:style>
  <w:style w:type="character" w:customStyle="1" w:styleId="CharSubPartTextCASA">
    <w:name w:val="CharSubPartText(CASA)"/>
    <w:basedOn w:val="OPCCharBase"/>
    <w:uiPriority w:val="1"/>
    <w:rsid w:val="009E06B2"/>
  </w:style>
  <w:style w:type="character" w:customStyle="1" w:styleId="CharSubPartNoCASA">
    <w:name w:val="CharSubPartNo(CASA)"/>
    <w:basedOn w:val="OPCCharBase"/>
    <w:uiPriority w:val="1"/>
    <w:rsid w:val="009E06B2"/>
  </w:style>
  <w:style w:type="paragraph" w:customStyle="1" w:styleId="ENoteTTIndentHeadingSub">
    <w:name w:val="ENoteTTIndentHeadingSub"/>
    <w:aliases w:val="enTTHis"/>
    <w:basedOn w:val="OPCParaBase"/>
    <w:rsid w:val="009E06B2"/>
    <w:pPr>
      <w:keepNext/>
      <w:spacing w:before="60" w:line="240" w:lineRule="atLeast"/>
      <w:ind w:left="340"/>
    </w:pPr>
    <w:rPr>
      <w:b/>
      <w:sz w:val="16"/>
    </w:rPr>
  </w:style>
  <w:style w:type="paragraph" w:customStyle="1" w:styleId="ENoteTTiSub">
    <w:name w:val="ENoteTTiSub"/>
    <w:aliases w:val="enttis"/>
    <w:basedOn w:val="OPCParaBase"/>
    <w:rsid w:val="009E06B2"/>
    <w:pPr>
      <w:keepNext/>
      <w:spacing w:before="60" w:line="240" w:lineRule="atLeast"/>
      <w:ind w:left="340"/>
    </w:pPr>
    <w:rPr>
      <w:sz w:val="16"/>
    </w:rPr>
  </w:style>
  <w:style w:type="paragraph" w:customStyle="1" w:styleId="SubDivisionMigration">
    <w:name w:val="SubDivisionMigration"/>
    <w:aliases w:val="sdm"/>
    <w:basedOn w:val="OPCParaBase"/>
    <w:rsid w:val="009E06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06B2"/>
    <w:pPr>
      <w:keepNext/>
      <w:keepLines/>
      <w:spacing w:before="240" w:line="240" w:lineRule="auto"/>
      <w:ind w:left="1134" w:hanging="1134"/>
    </w:pPr>
    <w:rPr>
      <w:b/>
      <w:sz w:val="28"/>
    </w:rPr>
  </w:style>
  <w:style w:type="paragraph" w:customStyle="1" w:styleId="SOText">
    <w:name w:val="SO Text"/>
    <w:aliases w:val="sot"/>
    <w:link w:val="SOTextChar"/>
    <w:rsid w:val="009E06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E06B2"/>
    <w:rPr>
      <w:rFonts w:eastAsiaTheme="minorHAnsi" w:cstheme="minorBidi"/>
      <w:sz w:val="22"/>
      <w:lang w:eastAsia="en-US"/>
    </w:rPr>
  </w:style>
  <w:style w:type="paragraph" w:customStyle="1" w:styleId="SOTextNote">
    <w:name w:val="SO TextNote"/>
    <w:aliases w:val="sont"/>
    <w:basedOn w:val="SOText"/>
    <w:qFormat/>
    <w:rsid w:val="009E06B2"/>
    <w:pPr>
      <w:spacing w:before="122" w:line="198" w:lineRule="exact"/>
      <w:ind w:left="1843" w:hanging="709"/>
    </w:pPr>
    <w:rPr>
      <w:sz w:val="18"/>
    </w:rPr>
  </w:style>
  <w:style w:type="paragraph" w:customStyle="1" w:styleId="SOPara">
    <w:name w:val="SO Para"/>
    <w:aliases w:val="soa"/>
    <w:basedOn w:val="SOText"/>
    <w:link w:val="SOParaChar"/>
    <w:qFormat/>
    <w:rsid w:val="009E06B2"/>
    <w:pPr>
      <w:tabs>
        <w:tab w:val="right" w:pos="1786"/>
      </w:tabs>
      <w:spacing w:before="40"/>
      <w:ind w:left="2070" w:hanging="936"/>
    </w:pPr>
  </w:style>
  <w:style w:type="character" w:customStyle="1" w:styleId="SOParaChar">
    <w:name w:val="SO Para Char"/>
    <w:aliases w:val="soa Char"/>
    <w:basedOn w:val="DefaultParagraphFont"/>
    <w:link w:val="SOPara"/>
    <w:rsid w:val="009E06B2"/>
    <w:rPr>
      <w:rFonts w:eastAsiaTheme="minorHAnsi" w:cstheme="minorBidi"/>
      <w:sz w:val="22"/>
      <w:lang w:eastAsia="en-US"/>
    </w:rPr>
  </w:style>
  <w:style w:type="paragraph" w:customStyle="1" w:styleId="FileName">
    <w:name w:val="FileName"/>
    <w:basedOn w:val="Normal"/>
    <w:rsid w:val="009E06B2"/>
  </w:style>
  <w:style w:type="paragraph" w:customStyle="1" w:styleId="SOHeadBold">
    <w:name w:val="SO HeadBold"/>
    <w:aliases w:val="sohb"/>
    <w:basedOn w:val="SOText"/>
    <w:next w:val="SOText"/>
    <w:link w:val="SOHeadBoldChar"/>
    <w:qFormat/>
    <w:rsid w:val="009E06B2"/>
    <w:rPr>
      <w:b/>
    </w:rPr>
  </w:style>
  <w:style w:type="character" w:customStyle="1" w:styleId="SOHeadBoldChar">
    <w:name w:val="SO HeadBold Char"/>
    <w:aliases w:val="sohb Char"/>
    <w:basedOn w:val="DefaultParagraphFont"/>
    <w:link w:val="SOHeadBold"/>
    <w:rsid w:val="009E06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E06B2"/>
    <w:rPr>
      <w:i/>
    </w:rPr>
  </w:style>
  <w:style w:type="character" w:customStyle="1" w:styleId="SOHeadItalicChar">
    <w:name w:val="SO HeadItalic Char"/>
    <w:aliases w:val="sohi Char"/>
    <w:basedOn w:val="DefaultParagraphFont"/>
    <w:link w:val="SOHeadItalic"/>
    <w:rsid w:val="009E06B2"/>
    <w:rPr>
      <w:rFonts w:eastAsiaTheme="minorHAnsi" w:cstheme="minorBidi"/>
      <w:i/>
      <w:sz w:val="22"/>
      <w:lang w:eastAsia="en-US"/>
    </w:rPr>
  </w:style>
  <w:style w:type="paragraph" w:customStyle="1" w:styleId="SOBullet">
    <w:name w:val="SO Bullet"/>
    <w:aliases w:val="sotb"/>
    <w:basedOn w:val="SOText"/>
    <w:link w:val="SOBulletChar"/>
    <w:qFormat/>
    <w:rsid w:val="009E06B2"/>
    <w:pPr>
      <w:ind w:left="1559" w:hanging="425"/>
    </w:pPr>
  </w:style>
  <w:style w:type="character" w:customStyle="1" w:styleId="SOBulletChar">
    <w:name w:val="SO Bullet Char"/>
    <w:aliases w:val="sotb Char"/>
    <w:basedOn w:val="DefaultParagraphFont"/>
    <w:link w:val="SOBullet"/>
    <w:rsid w:val="009E06B2"/>
    <w:rPr>
      <w:rFonts w:eastAsiaTheme="minorHAnsi" w:cstheme="minorBidi"/>
      <w:sz w:val="22"/>
      <w:lang w:eastAsia="en-US"/>
    </w:rPr>
  </w:style>
  <w:style w:type="paragraph" w:customStyle="1" w:styleId="SOBulletNote">
    <w:name w:val="SO BulletNote"/>
    <w:aliases w:val="sonb"/>
    <w:basedOn w:val="SOTextNote"/>
    <w:link w:val="SOBulletNoteChar"/>
    <w:qFormat/>
    <w:rsid w:val="009E06B2"/>
    <w:pPr>
      <w:tabs>
        <w:tab w:val="left" w:pos="1560"/>
      </w:tabs>
      <w:ind w:left="2268" w:hanging="1134"/>
    </w:pPr>
  </w:style>
  <w:style w:type="character" w:customStyle="1" w:styleId="SOBulletNoteChar">
    <w:name w:val="SO BulletNote Char"/>
    <w:aliases w:val="sonb Char"/>
    <w:basedOn w:val="DefaultParagraphFont"/>
    <w:link w:val="SOBulletNote"/>
    <w:rsid w:val="009E06B2"/>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0226">
      <w:bodyDiv w:val="1"/>
      <w:marLeft w:val="0"/>
      <w:marRight w:val="0"/>
      <w:marTop w:val="0"/>
      <w:marBottom w:val="0"/>
      <w:divBdr>
        <w:top w:val="none" w:sz="0" w:space="0" w:color="auto"/>
        <w:left w:val="none" w:sz="0" w:space="0" w:color="auto"/>
        <w:bottom w:val="none" w:sz="0" w:space="0" w:color="auto"/>
        <w:right w:val="none" w:sz="0" w:space="0" w:color="auto"/>
      </w:divBdr>
    </w:div>
    <w:div w:id="282812613">
      <w:bodyDiv w:val="1"/>
      <w:marLeft w:val="0"/>
      <w:marRight w:val="0"/>
      <w:marTop w:val="0"/>
      <w:marBottom w:val="0"/>
      <w:divBdr>
        <w:top w:val="none" w:sz="0" w:space="0" w:color="auto"/>
        <w:left w:val="none" w:sz="0" w:space="0" w:color="auto"/>
        <w:bottom w:val="none" w:sz="0" w:space="0" w:color="auto"/>
        <w:right w:val="none" w:sz="0" w:space="0" w:color="auto"/>
      </w:divBdr>
    </w:div>
    <w:div w:id="911500186">
      <w:bodyDiv w:val="1"/>
      <w:marLeft w:val="0"/>
      <w:marRight w:val="0"/>
      <w:marTop w:val="0"/>
      <w:marBottom w:val="0"/>
      <w:divBdr>
        <w:top w:val="none" w:sz="0" w:space="0" w:color="auto"/>
        <w:left w:val="none" w:sz="0" w:space="0" w:color="auto"/>
        <w:bottom w:val="none" w:sz="0" w:space="0" w:color="auto"/>
        <w:right w:val="none" w:sz="0" w:space="0" w:color="auto"/>
      </w:divBdr>
    </w:div>
    <w:div w:id="163722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w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footer" Target="footer6.xml"/><Relationship Id="rId89" Type="http://schemas.openxmlformats.org/officeDocument/2006/relationships/header" Target="header10.xml"/><Relationship Id="rId97" Type="http://schemas.openxmlformats.org/officeDocument/2006/relationships/footer" Target="footer13.xml"/><Relationship Id="rId7" Type="http://schemas.openxmlformats.org/officeDocument/2006/relationships/footnotes" Target="footnotes.xml"/><Relationship Id="rId71" Type="http://schemas.openxmlformats.org/officeDocument/2006/relationships/image" Target="media/image52.emf"/><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image" Target="media/image55.emf"/><Relationship Id="rId79" Type="http://schemas.openxmlformats.org/officeDocument/2006/relationships/image" Target="media/image60.emf"/><Relationship Id="rId87" Type="http://schemas.openxmlformats.org/officeDocument/2006/relationships/footer" Target="footer8.xml"/><Relationship Id="rId5" Type="http://schemas.openxmlformats.org/officeDocument/2006/relationships/settings" Target="settings.xml"/><Relationship Id="rId61" Type="http://schemas.openxmlformats.org/officeDocument/2006/relationships/image" Target="media/image42.emf"/><Relationship Id="rId82" Type="http://schemas.openxmlformats.org/officeDocument/2006/relationships/header" Target="header7.xml"/><Relationship Id="rId90" Type="http://schemas.openxmlformats.org/officeDocument/2006/relationships/header" Target="header11.xml"/><Relationship Id="rId95" Type="http://schemas.openxmlformats.org/officeDocument/2006/relationships/header" Target="header1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8.wmf"/><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emf"/><Relationship Id="rId72" Type="http://schemas.openxmlformats.org/officeDocument/2006/relationships/image" Target="media/image53.emf"/><Relationship Id="rId80" Type="http://schemas.openxmlformats.org/officeDocument/2006/relationships/image" Target="media/image61.emf"/><Relationship Id="rId85" Type="http://schemas.openxmlformats.org/officeDocument/2006/relationships/footer" Target="footer7.xml"/><Relationship Id="rId93" Type="http://schemas.openxmlformats.org/officeDocument/2006/relationships/footer" Target="footer11.xml"/><Relationship Id="rId98"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6.xml"/><Relationship Id="rId41" Type="http://schemas.openxmlformats.org/officeDocument/2006/relationships/image" Target="media/image22.w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header" Target="header8.xml"/><Relationship Id="rId88" Type="http://schemas.openxmlformats.org/officeDocument/2006/relationships/hyperlink" Target="http://www.comlaw.gov.au/Series/F2004B00175" TargetMode="External"/><Relationship Id="rId91" Type="http://schemas.openxmlformats.org/officeDocument/2006/relationships/footer" Target="footer9.xm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image" Target="media/image62.emf"/><Relationship Id="rId86" Type="http://schemas.openxmlformats.org/officeDocument/2006/relationships/header" Target="header9.xml"/><Relationship Id="rId94" Type="http://schemas.openxmlformats.org/officeDocument/2006/relationships/header" Target="header12.xml"/><Relationship Id="rId99" Type="http://schemas.openxmlformats.org/officeDocument/2006/relationships/footer" Target="footer14.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91B1-CEBC-4830-9507-D47F2F80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437</Pages>
  <Words>88409</Words>
  <Characters>503934</Characters>
  <Application>Microsoft Office Word</Application>
  <DocSecurity>0</DocSecurity>
  <PresentationFormat/>
  <Lines>4199</Lines>
  <Paragraphs>1182</Paragraphs>
  <ScaleCrop>false</ScaleCrop>
  <HeadingPairs>
    <vt:vector size="2" baseType="variant">
      <vt:variant>
        <vt:lpstr>Title</vt:lpstr>
      </vt:variant>
      <vt:variant>
        <vt:i4>1</vt:i4>
      </vt:variant>
    </vt:vector>
  </HeadingPairs>
  <TitlesOfParts>
    <vt:vector size="1" baseType="lpstr">
      <vt:lpstr>Military Rehabilitation and Compensation Act 2004</vt:lpstr>
    </vt:vector>
  </TitlesOfParts>
  <Manager/>
  <Company/>
  <LinksUpToDate>false</LinksUpToDate>
  <CharactersWithSpaces>591161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Rehabilitation and Compensation Act 2004</dc:title>
  <dc:subject/>
  <dc:creator/>
  <cp:keywords/>
  <dc:description/>
  <cp:lastModifiedBy/>
  <cp:revision>1</cp:revision>
  <cp:lastPrinted>2013-03-07T02:47:00Z</cp:lastPrinted>
  <dcterms:created xsi:type="dcterms:W3CDTF">2014-03-11T05:56:00Z</dcterms:created>
  <dcterms:modified xsi:type="dcterms:W3CDTF">2014-03-11T06:25:00Z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Military Rehabilitation and Compensation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ies>
</file>