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206D9" w:rsidRPr="00CE4804" w:rsidRDefault="00E206D9" w:rsidP="00FC15A8">
      <w:r w:rsidRPr="00CE480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7" o:title=""/>
          </v:shape>
          <o:OLEObject Type="Embed" ProgID="Word.Picture.8" ShapeID="_x0000_i1025" DrawAspect="Content" ObjectID="_1761204431" r:id="rId8"/>
        </w:object>
      </w:r>
    </w:p>
    <w:p w:rsidR="00E206D9" w:rsidRPr="00CE4804" w:rsidRDefault="00E206D9" w:rsidP="00FC15A8">
      <w:pPr>
        <w:pStyle w:val="ShortT"/>
        <w:spacing w:before="240"/>
      </w:pPr>
      <w:r w:rsidRPr="00CE4804">
        <w:t>Medical Indemnity (Prudential Supervision and Pro</w:t>
      </w:r>
      <w:bookmarkStart w:id="1" w:name="opcCurrentPosition"/>
      <w:bookmarkEnd w:id="1"/>
      <w:r w:rsidRPr="00CE4804">
        <w:t>duct Standards) Act 2003</w:t>
      </w:r>
    </w:p>
    <w:p w:rsidR="00E206D9" w:rsidRPr="00CE4804" w:rsidRDefault="00E206D9" w:rsidP="00FC15A8">
      <w:pPr>
        <w:pStyle w:val="CompiledActNo"/>
        <w:spacing w:before="240"/>
      </w:pPr>
      <w:r w:rsidRPr="00CE4804">
        <w:t>No.</w:t>
      </w:r>
      <w:r w:rsidR="00B2297F" w:rsidRPr="00CE4804">
        <w:t> </w:t>
      </w:r>
      <w:r w:rsidRPr="00CE4804">
        <w:t>37, 2003</w:t>
      </w:r>
    </w:p>
    <w:p w:rsidR="00E206D9" w:rsidRPr="00CE4804" w:rsidRDefault="00E206D9" w:rsidP="00FC15A8">
      <w:pPr>
        <w:spacing w:before="1000"/>
        <w:rPr>
          <w:rFonts w:cs="Arial"/>
          <w:b/>
          <w:sz w:val="32"/>
          <w:szCs w:val="32"/>
        </w:rPr>
      </w:pPr>
      <w:r w:rsidRPr="00CE4804">
        <w:rPr>
          <w:rFonts w:cs="Arial"/>
          <w:b/>
          <w:sz w:val="32"/>
          <w:szCs w:val="32"/>
        </w:rPr>
        <w:t>Compilation No.</w:t>
      </w:r>
      <w:r w:rsidR="00B2297F" w:rsidRPr="00CE4804">
        <w:rPr>
          <w:rFonts w:cs="Arial"/>
          <w:b/>
          <w:sz w:val="32"/>
          <w:szCs w:val="32"/>
        </w:rPr>
        <w:t> </w:t>
      </w:r>
      <w:r w:rsidRPr="00CE4804">
        <w:rPr>
          <w:rFonts w:cs="Arial"/>
          <w:b/>
          <w:sz w:val="32"/>
          <w:szCs w:val="32"/>
        </w:rPr>
        <w:fldChar w:fldCharType="begin"/>
      </w:r>
      <w:r w:rsidRPr="00CE4804">
        <w:rPr>
          <w:rFonts w:cs="Arial"/>
          <w:b/>
          <w:sz w:val="32"/>
          <w:szCs w:val="32"/>
        </w:rPr>
        <w:instrText xml:space="preserve"> DOCPROPERTY  CompilationNumber </w:instrText>
      </w:r>
      <w:r w:rsidRPr="00CE4804">
        <w:rPr>
          <w:rFonts w:cs="Arial"/>
          <w:b/>
          <w:sz w:val="32"/>
          <w:szCs w:val="32"/>
        </w:rPr>
        <w:fldChar w:fldCharType="separate"/>
      </w:r>
      <w:r w:rsidR="00694E1B">
        <w:rPr>
          <w:rFonts w:cs="Arial"/>
          <w:b/>
          <w:sz w:val="32"/>
          <w:szCs w:val="32"/>
        </w:rPr>
        <w:t>7</w:t>
      </w:r>
      <w:r w:rsidRPr="00CE4804">
        <w:rPr>
          <w:rFonts w:cs="Arial"/>
          <w:b/>
          <w:sz w:val="32"/>
          <w:szCs w:val="32"/>
        </w:rPr>
        <w:fldChar w:fldCharType="end"/>
      </w:r>
    </w:p>
    <w:p w:rsidR="00E206D9" w:rsidRPr="00CE4804" w:rsidRDefault="00E206D9" w:rsidP="00C81DEA">
      <w:pPr>
        <w:tabs>
          <w:tab w:val="left" w:pos="3600"/>
        </w:tabs>
        <w:spacing w:before="480"/>
        <w:rPr>
          <w:rFonts w:cs="Arial"/>
          <w:sz w:val="24"/>
        </w:rPr>
      </w:pPr>
      <w:r w:rsidRPr="00CE4804">
        <w:rPr>
          <w:rFonts w:cs="Arial"/>
          <w:b/>
          <w:sz w:val="24"/>
        </w:rPr>
        <w:t>Compilation date:</w:t>
      </w:r>
      <w:r w:rsidR="00C81DEA" w:rsidRPr="00CE4804">
        <w:rPr>
          <w:rFonts w:cs="Arial"/>
          <w:sz w:val="24"/>
        </w:rPr>
        <w:tab/>
      </w:r>
      <w:r w:rsidRPr="00CE4804">
        <w:rPr>
          <w:rFonts w:cs="Arial"/>
          <w:sz w:val="24"/>
        </w:rPr>
        <w:fldChar w:fldCharType="begin"/>
      </w:r>
      <w:r w:rsidR="00C81DEA" w:rsidRPr="00CE4804">
        <w:rPr>
          <w:rFonts w:cs="Arial"/>
          <w:sz w:val="24"/>
        </w:rPr>
        <w:instrText>DOCPROPERTY StartDate \@ "d MMMM yyyy" \* MERGEFORMAT</w:instrText>
      </w:r>
      <w:r w:rsidRPr="00CE4804">
        <w:rPr>
          <w:rFonts w:cs="Arial"/>
          <w:sz w:val="24"/>
        </w:rPr>
        <w:fldChar w:fldCharType="separate"/>
      </w:r>
      <w:r w:rsidR="00694E1B" w:rsidRPr="00694E1B">
        <w:rPr>
          <w:rFonts w:cs="Arial"/>
          <w:bCs/>
          <w:sz w:val="24"/>
        </w:rPr>
        <w:t>20</w:t>
      </w:r>
      <w:r w:rsidR="00694E1B">
        <w:rPr>
          <w:rFonts w:cs="Arial"/>
          <w:sz w:val="24"/>
        </w:rPr>
        <w:t xml:space="preserve"> October 2023</w:t>
      </w:r>
      <w:r w:rsidRPr="00CE4804">
        <w:rPr>
          <w:rFonts w:cs="Arial"/>
          <w:sz w:val="24"/>
        </w:rPr>
        <w:fldChar w:fldCharType="end"/>
      </w:r>
    </w:p>
    <w:p w:rsidR="00E206D9" w:rsidRPr="00CE4804" w:rsidRDefault="00E206D9" w:rsidP="00FC15A8">
      <w:pPr>
        <w:spacing w:before="240"/>
        <w:rPr>
          <w:rFonts w:cs="Arial"/>
          <w:sz w:val="24"/>
        </w:rPr>
      </w:pPr>
      <w:r w:rsidRPr="00CE4804">
        <w:rPr>
          <w:rFonts w:cs="Arial"/>
          <w:b/>
          <w:sz w:val="24"/>
        </w:rPr>
        <w:t>Includes amendments up to:</w:t>
      </w:r>
      <w:r w:rsidRPr="00CE4804">
        <w:rPr>
          <w:rFonts w:cs="Arial"/>
          <w:sz w:val="24"/>
        </w:rPr>
        <w:tab/>
      </w:r>
      <w:r w:rsidRPr="00CE4804">
        <w:rPr>
          <w:rFonts w:cs="Arial"/>
          <w:sz w:val="24"/>
        </w:rPr>
        <w:fldChar w:fldCharType="begin"/>
      </w:r>
      <w:r w:rsidRPr="00CE4804">
        <w:rPr>
          <w:rFonts w:cs="Arial"/>
          <w:sz w:val="24"/>
        </w:rPr>
        <w:instrText xml:space="preserve"> DOCPROPERTY IncludesUpTo </w:instrText>
      </w:r>
      <w:r w:rsidRPr="00CE4804">
        <w:rPr>
          <w:rFonts w:cs="Arial"/>
          <w:sz w:val="24"/>
        </w:rPr>
        <w:fldChar w:fldCharType="separate"/>
      </w:r>
      <w:r w:rsidR="00694E1B">
        <w:rPr>
          <w:rFonts w:cs="Arial"/>
          <w:sz w:val="24"/>
        </w:rPr>
        <w:t>Act No. 76, 2023</w:t>
      </w:r>
      <w:r w:rsidRPr="00CE4804">
        <w:rPr>
          <w:rFonts w:cs="Arial"/>
          <w:sz w:val="24"/>
        </w:rPr>
        <w:fldChar w:fldCharType="end"/>
      </w:r>
    </w:p>
    <w:p w:rsidR="00E206D9" w:rsidRPr="00CE4804" w:rsidRDefault="00E206D9" w:rsidP="00C81DEA">
      <w:pPr>
        <w:tabs>
          <w:tab w:val="left" w:pos="3600"/>
        </w:tabs>
        <w:spacing w:before="240" w:after="240"/>
        <w:rPr>
          <w:rFonts w:cs="Arial"/>
          <w:sz w:val="24"/>
          <w:szCs w:val="24"/>
        </w:rPr>
      </w:pPr>
      <w:r w:rsidRPr="00CE4804">
        <w:rPr>
          <w:rFonts w:cs="Arial"/>
          <w:b/>
          <w:sz w:val="24"/>
        </w:rPr>
        <w:t>Registered:</w:t>
      </w:r>
      <w:r w:rsidR="00C81DEA" w:rsidRPr="00CE4804">
        <w:rPr>
          <w:rFonts w:cs="Arial"/>
          <w:sz w:val="24"/>
        </w:rPr>
        <w:tab/>
      </w:r>
      <w:r w:rsidRPr="00CE4804">
        <w:rPr>
          <w:rFonts w:cs="Arial"/>
          <w:sz w:val="24"/>
        </w:rPr>
        <w:fldChar w:fldCharType="begin"/>
      </w:r>
      <w:r w:rsidRPr="00CE4804">
        <w:rPr>
          <w:rFonts w:cs="Arial"/>
          <w:sz w:val="24"/>
        </w:rPr>
        <w:instrText xml:space="preserve"> IF </w:instrText>
      </w:r>
      <w:r w:rsidRPr="00CE4804">
        <w:rPr>
          <w:rFonts w:cs="Arial"/>
          <w:sz w:val="24"/>
        </w:rPr>
        <w:fldChar w:fldCharType="begin"/>
      </w:r>
      <w:r w:rsidRPr="00CE4804">
        <w:rPr>
          <w:rFonts w:cs="Arial"/>
          <w:sz w:val="24"/>
        </w:rPr>
        <w:instrText xml:space="preserve"> DOCPROPERTY RegisteredDate </w:instrText>
      </w:r>
      <w:r w:rsidRPr="00CE4804">
        <w:rPr>
          <w:rFonts w:cs="Arial"/>
          <w:sz w:val="24"/>
        </w:rPr>
        <w:fldChar w:fldCharType="separate"/>
      </w:r>
      <w:r w:rsidR="00694E1B">
        <w:rPr>
          <w:rFonts w:cs="Arial"/>
          <w:sz w:val="24"/>
        </w:rPr>
        <w:instrText>11 November 2023</w:instrText>
      </w:r>
      <w:r w:rsidRPr="00CE4804">
        <w:rPr>
          <w:rFonts w:cs="Arial"/>
          <w:sz w:val="24"/>
        </w:rPr>
        <w:fldChar w:fldCharType="end"/>
      </w:r>
      <w:r w:rsidRPr="00CE4804">
        <w:rPr>
          <w:rFonts w:cs="Arial"/>
          <w:sz w:val="24"/>
        </w:rPr>
        <w:instrText xml:space="preserve"> = #1/1/1901# "Unknown" </w:instrText>
      </w:r>
      <w:r w:rsidRPr="00CE4804">
        <w:rPr>
          <w:rFonts w:cs="Arial"/>
          <w:sz w:val="24"/>
        </w:rPr>
        <w:fldChar w:fldCharType="begin"/>
      </w:r>
      <w:r w:rsidRPr="00CE4804">
        <w:rPr>
          <w:rFonts w:cs="Arial"/>
          <w:sz w:val="24"/>
        </w:rPr>
        <w:instrText xml:space="preserve"> DOCPROPERTY RegisteredDate \@ "d MMMM yyyy" </w:instrText>
      </w:r>
      <w:r w:rsidRPr="00CE4804">
        <w:rPr>
          <w:rFonts w:cs="Arial"/>
          <w:sz w:val="24"/>
        </w:rPr>
        <w:fldChar w:fldCharType="separate"/>
      </w:r>
      <w:r w:rsidR="00694E1B">
        <w:rPr>
          <w:rFonts w:cs="Arial"/>
          <w:sz w:val="24"/>
        </w:rPr>
        <w:instrText>11 November 2023</w:instrText>
      </w:r>
      <w:r w:rsidRPr="00CE4804">
        <w:rPr>
          <w:rFonts w:cs="Arial"/>
          <w:sz w:val="24"/>
        </w:rPr>
        <w:fldChar w:fldCharType="end"/>
      </w:r>
      <w:r w:rsidRPr="00CE4804">
        <w:rPr>
          <w:rFonts w:cs="Arial"/>
          <w:sz w:val="24"/>
        </w:rPr>
        <w:instrText xml:space="preserve"> \*MERGEFORMAT </w:instrText>
      </w:r>
      <w:r w:rsidRPr="00CE4804">
        <w:rPr>
          <w:rFonts w:cs="Arial"/>
          <w:sz w:val="24"/>
        </w:rPr>
        <w:fldChar w:fldCharType="separate"/>
      </w:r>
      <w:r w:rsidR="00694E1B" w:rsidRPr="00694E1B">
        <w:rPr>
          <w:rFonts w:cs="Arial"/>
          <w:bCs/>
          <w:noProof/>
          <w:sz w:val="24"/>
        </w:rPr>
        <w:t>11</w:t>
      </w:r>
      <w:r w:rsidR="00694E1B">
        <w:rPr>
          <w:rFonts w:cs="Arial"/>
          <w:noProof/>
          <w:sz w:val="24"/>
        </w:rPr>
        <w:t xml:space="preserve"> November 2023</w:t>
      </w:r>
      <w:r w:rsidRPr="00CE4804">
        <w:rPr>
          <w:rFonts w:cs="Arial"/>
          <w:sz w:val="24"/>
        </w:rPr>
        <w:fldChar w:fldCharType="end"/>
      </w:r>
    </w:p>
    <w:p w:rsidR="00E206D9" w:rsidRPr="00CE4804" w:rsidRDefault="00E206D9" w:rsidP="00FC15A8">
      <w:pPr>
        <w:pageBreakBefore/>
        <w:rPr>
          <w:rFonts w:cs="Arial"/>
          <w:b/>
          <w:sz w:val="32"/>
          <w:szCs w:val="32"/>
        </w:rPr>
      </w:pPr>
      <w:r w:rsidRPr="00CE4804">
        <w:rPr>
          <w:rFonts w:cs="Arial"/>
          <w:b/>
          <w:sz w:val="32"/>
          <w:szCs w:val="32"/>
        </w:rPr>
        <w:lastRenderedPageBreak/>
        <w:t>About this compilation</w:t>
      </w:r>
    </w:p>
    <w:p w:rsidR="00E206D9" w:rsidRPr="00CE4804" w:rsidRDefault="00E206D9" w:rsidP="00FC15A8">
      <w:pPr>
        <w:spacing w:before="240"/>
        <w:rPr>
          <w:rFonts w:cs="Arial"/>
        </w:rPr>
      </w:pPr>
      <w:r w:rsidRPr="00CE4804">
        <w:rPr>
          <w:rFonts w:cs="Arial"/>
          <w:b/>
          <w:szCs w:val="22"/>
        </w:rPr>
        <w:t>This compilation</w:t>
      </w:r>
    </w:p>
    <w:p w:rsidR="00E206D9" w:rsidRPr="00CE4804" w:rsidRDefault="00E206D9" w:rsidP="00FC15A8">
      <w:pPr>
        <w:spacing w:before="120" w:after="120"/>
        <w:rPr>
          <w:rFonts w:cs="Arial"/>
          <w:szCs w:val="22"/>
        </w:rPr>
      </w:pPr>
      <w:r w:rsidRPr="00CE4804">
        <w:rPr>
          <w:rFonts w:cs="Arial"/>
          <w:szCs w:val="22"/>
        </w:rPr>
        <w:t xml:space="preserve">This is a compilation of the </w:t>
      </w:r>
      <w:r w:rsidRPr="00CE4804">
        <w:rPr>
          <w:rFonts w:cs="Arial"/>
          <w:i/>
          <w:szCs w:val="22"/>
        </w:rPr>
        <w:fldChar w:fldCharType="begin"/>
      </w:r>
      <w:r w:rsidRPr="00CE4804">
        <w:rPr>
          <w:rFonts w:cs="Arial"/>
          <w:i/>
          <w:szCs w:val="22"/>
        </w:rPr>
        <w:instrText xml:space="preserve"> STYLEREF  ShortT </w:instrText>
      </w:r>
      <w:r w:rsidRPr="00CE4804">
        <w:rPr>
          <w:rFonts w:cs="Arial"/>
          <w:i/>
          <w:szCs w:val="22"/>
        </w:rPr>
        <w:fldChar w:fldCharType="separate"/>
      </w:r>
      <w:r w:rsidR="006C440A">
        <w:rPr>
          <w:rFonts w:cs="Arial"/>
          <w:i/>
          <w:noProof/>
          <w:szCs w:val="22"/>
        </w:rPr>
        <w:t>Medical Indemnity (Prudential Supervision and Product Standards) Act 2003</w:t>
      </w:r>
      <w:r w:rsidRPr="00CE4804">
        <w:rPr>
          <w:rFonts w:cs="Arial"/>
          <w:i/>
          <w:szCs w:val="22"/>
        </w:rPr>
        <w:fldChar w:fldCharType="end"/>
      </w:r>
      <w:r w:rsidRPr="00CE4804">
        <w:rPr>
          <w:rFonts w:cs="Arial"/>
          <w:szCs w:val="22"/>
        </w:rPr>
        <w:t xml:space="preserve"> that shows the text of the law as amended and in force on </w:t>
      </w:r>
      <w:r w:rsidRPr="00CE4804">
        <w:rPr>
          <w:rFonts w:cs="Arial"/>
          <w:szCs w:val="22"/>
        </w:rPr>
        <w:fldChar w:fldCharType="begin"/>
      </w:r>
      <w:r w:rsidR="00C81DEA" w:rsidRPr="00CE4804">
        <w:rPr>
          <w:rFonts w:cs="Arial"/>
          <w:szCs w:val="22"/>
        </w:rPr>
        <w:instrText>DOCPROPERTY StartDate \@ "d MMMM yyyy" \* MERGEFORMAT</w:instrText>
      </w:r>
      <w:r w:rsidRPr="00CE4804">
        <w:rPr>
          <w:rFonts w:cs="Arial"/>
          <w:szCs w:val="22"/>
        </w:rPr>
        <w:fldChar w:fldCharType="separate"/>
      </w:r>
      <w:r w:rsidR="00694E1B">
        <w:rPr>
          <w:rFonts w:cs="Arial"/>
          <w:szCs w:val="22"/>
        </w:rPr>
        <w:t>20 October 2023</w:t>
      </w:r>
      <w:r w:rsidRPr="00CE4804">
        <w:rPr>
          <w:rFonts w:cs="Arial"/>
          <w:szCs w:val="22"/>
        </w:rPr>
        <w:fldChar w:fldCharType="end"/>
      </w:r>
      <w:r w:rsidRPr="00CE4804">
        <w:rPr>
          <w:rFonts w:cs="Arial"/>
          <w:szCs w:val="22"/>
        </w:rPr>
        <w:t xml:space="preserve"> (the </w:t>
      </w:r>
      <w:r w:rsidRPr="00CE4804">
        <w:rPr>
          <w:rFonts w:cs="Arial"/>
          <w:b/>
          <w:i/>
          <w:szCs w:val="22"/>
        </w:rPr>
        <w:t>compilation date</w:t>
      </w:r>
      <w:r w:rsidRPr="00CE4804">
        <w:rPr>
          <w:rFonts w:cs="Arial"/>
          <w:szCs w:val="22"/>
        </w:rPr>
        <w:t>).</w:t>
      </w:r>
    </w:p>
    <w:p w:rsidR="00E206D9" w:rsidRPr="00CE4804" w:rsidRDefault="00E206D9" w:rsidP="00FC15A8">
      <w:pPr>
        <w:spacing w:after="120"/>
        <w:rPr>
          <w:rFonts w:cs="Arial"/>
          <w:szCs w:val="22"/>
        </w:rPr>
      </w:pPr>
      <w:r w:rsidRPr="00CE4804">
        <w:rPr>
          <w:rFonts w:cs="Arial"/>
          <w:szCs w:val="22"/>
        </w:rPr>
        <w:t xml:space="preserve">The notes at the end of this compilation (the </w:t>
      </w:r>
      <w:r w:rsidRPr="00CE4804">
        <w:rPr>
          <w:rFonts w:cs="Arial"/>
          <w:b/>
          <w:i/>
          <w:szCs w:val="22"/>
        </w:rPr>
        <w:t>endnotes</w:t>
      </w:r>
      <w:r w:rsidRPr="00CE4804">
        <w:rPr>
          <w:rFonts w:cs="Arial"/>
          <w:szCs w:val="22"/>
        </w:rPr>
        <w:t>) include information about amending laws and the amendment history of provisions of the compiled law.</w:t>
      </w:r>
    </w:p>
    <w:p w:rsidR="00E206D9" w:rsidRPr="00CE4804" w:rsidRDefault="00E206D9" w:rsidP="00FC15A8">
      <w:pPr>
        <w:tabs>
          <w:tab w:val="left" w:pos="5640"/>
        </w:tabs>
        <w:spacing w:before="120" w:after="120"/>
        <w:rPr>
          <w:rFonts w:cs="Arial"/>
          <w:b/>
          <w:szCs w:val="22"/>
        </w:rPr>
      </w:pPr>
      <w:r w:rsidRPr="00CE4804">
        <w:rPr>
          <w:rFonts w:cs="Arial"/>
          <w:b/>
          <w:szCs w:val="22"/>
        </w:rPr>
        <w:t>Uncommenced amendments</w:t>
      </w:r>
    </w:p>
    <w:p w:rsidR="00E206D9" w:rsidRPr="00CE4804" w:rsidRDefault="00E206D9" w:rsidP="00FC15A8">
      <w:pPr>
        <w:spacing w:after="120"/>
        <w:rPr>
          <w:rFonts w:cs="Arial"/>
          <w:szCs w:val="22"/>
        </w:rPr>
      </w:pPr>
      <w:r w:rsidRPr="00CE4804">
        <w:rPr>
          <w:rFonts w:cs="Arial"/>
          <w:szCs w:val="22"/>
        </w:rPr>
        <w:t xml:space="preserve">The effect of uncommenced amendments is not shown in the text of the compiled law. Any uncommenced amendments affecting the law are accessible on the </w:t>
      </w:r>
      <w:r w:rsidR="00C81DEA" w:rsidRPr="00CE4804">
        <w:rPr>
          <w:rFonts w:cs="Arial"/>
          <w:szCs w:val="22"/>
        </w:rPr>
        <w:t>Register</w:t>
      </w:r>
      <w:r w:rsidRPr="00CE4804">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E206D9" w:rsidRPr="00CE4804" w:rsidRDefault="00E206D9" w:rsidP="00FC15A8">
      <w:pPr>
        <w:spacing w:before="120" w:after="120"/>
        <w:rPr>
          <w:rFonts w:cs="Arial"/>
          <w:b/>
          <w:szCs w:val="22"/>
        </w:rPr>
      </w:pPr>
      <w:r w:rsidRPr="00CE4804">
        <w:rPr>
          <w:rFonts w:cs="Arial"/>
          <w:b/>
          <w:szCs w:val="22"/>
        </w:rPr>
        <w:t>Application, saving and transitional provisions for provisions and amendments</w:t>
      </w:r>
    </w:p>
    <w:p w:rsidR="00E206D9" w:rsidRPr="00CE4804" w:rsidRDefault="00E206D9" w:rsidP="00FC15A8">
      <w:pPr>
        <w:spacing w:after="120"/>
        <w:rPr>
          <w:rFonts w:cs="Arial"/>
          <w:szCs w:val="22"/>
        </w:rPr>
      </w:pPr>
      <w:r w:rsidRPr="00CE4804">
        <w:rPr>
          <w:rFonts w:cs="Arial"/>
          <w:szCs w:val="22"/>
        </w:rPr>
        <w:t>If the operation of a provision or amendment of the compiled law is affected by an application, saving or transitional provision that is not included in this compilation, details are included in the endnotes.</w:t>
      </w:r>
    </w:p>
    <w:p w:rsidR="00E206D9" w:rsidRPr="00CE4804" w:rsidRDefault="00E206D9" w:rsidP="00FC15A8">
      <w:pPr>
        <w:spacing w:after="120"/>
        <w:rPr>
          <w:rFonts w:cs="Arial"/>
          <w:b/>
          <w:szCs w:val="22"/>
        </w:rPr>
      </w:pPr>
      <w:r w:rsidRPr="00CE4804">
        <w:rPr>
          <w:rFonts w:cs="Arial"/>
          <w:b/>
          <w:szCs w:val="22"/>
        </w:rPr>
        <w:t>Editorial changes</w:t>
      </w:r>
    </w:p>
    <w:p w:rsidR="00E206D9" w:rsidRPr="00CE4804" w:rsidRDefault="00E206D9" w:rsidP="00FC15A8">
      <w:pPr>
        <w:spacing w:after="120"/>
        <w:rPr>
          <w:rFonts w:cs="Arial"/>
          <w:szCs w:val="22"/>
        </w:rPr>
      </w:pPr>
      <w:r w:rsidRPr="00CE4804">
        <w:rPr>
          <w:rFonts w:cs="Arial"/>
          <w:szCs w:val="22"/>
        </w:rPr>
        <w:t>For more information about any editorial changes made in this compilation, see the endnotes.</w:t>
      </w:r>
    </w:p>
    <w:p w:rsidR="00E206D9" w:rsidRPr="00CE4804" w:rsidRDefault="00E206D9" w:rsidP="00FC15A8">
      <w:pPr>
        <w:spacing w:before="120" w:after="120"/>
        <w:rPr>
          <w:rFonts w:cs="Arial"/>
          <w:b/>
          <w:szCs w:val="22"/>
        </w:rPr>
      </w:pPr>
      <w:r w:rsidRPr="00CE4804">
        <w:rPr>
          <w:rFonts w:cs="Arial"/>
          <w:b/>
          <w:szCs w:val="22"/>
        </w:rPr>
        <w:t>Modifications</w:t>
      </w:r>
    </w:p>
    <w:p w:rsidR="00E206D9" w:rsidRPr="00CE4804" w:rsidRDefault="00E206D9" w:rsidP="00FC15A8">
      <w:pPr>
        <w:spacing w:after="120"/>
        <w:rPr>
          <w:rFonts w:cs="Arial"/>
          <w:szCs w:val="22"/>
        </w:rPr>
      </w:pPr>
      <w:r w:rsidRPr="00CE480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E206D9" w:rsidRPr="00CE4804" w:rsidRDefault="00E206D9" w:rsidP="00FC15A8">
      <w:pPr>
        <w:spacing w:before="80" w:after="120"/>
        <w:rPr>
          <w:rFonts w:cs="Arial"/>
          <w:b/>
          <w:szCs w:val="22"/>
        </w:rPr>
      </w:pPr>
      <w:r w:rsidRPr="00CE4804">
        <w:rPr>
          <w:rFonts w:cs="Arial"/>
          <w:b/>
          <w:szCs w:val="22"/>
        </w:rPr>
        <w:t>Self</w:t>
      </w:r>
      <w:r w:rsidR="005134D4">
        <w:rPr>
          <w:rFonts w:cs="Arial"/>
          <w:b/>
          <w:szCs w:val="22"/>
        </w:rPr>
        <w:noBreakHyphen/>
      </w:r>
      <w:r w:rsidRPr="00CE4804">
        <w:rPr>
          <w:rFonts w:cs="Arial"/>
          <w:b/>
          <w:szCs w:val="22"/>
        </w:rPr>
        <w:t>repealing provisions</w:t>
      </w:r>
    </w:p>
    <w:p w:rsidR="00E206D9" w:rsidRPr="00CE4804" w:rsidRDefault="00E206D9" w:rsidP="00FC15A8">
      <w:pPr>
        <w:spacing w:after="120"/>
        <w:rPr>
          <w:rFonts w:cs="Arial"/>
          <w:szCs w:val="22"/>
        </w:rPr>
      </w:pPr>
      <w:r w:rsidRPr="00CE4804">
        <w:rPr>
          <w:rFonts w:cs="Arial"/>
          <w:szCs w:val="22"/>
        </w:rPr>
        <w:t>If a provision of the compiled law has been repealed in accordance with a provision of the law, details are included in the endnotes.</w:t>
      </w:r>
    </w:p>
    <w:p w:rsidR="00E206D9" w:rsidRPr="00CE4804" w:rsidRDefault="00E206D9" w:rsidP="00FC15A8">
      <w:pPr>
        <w:pStyle w:val="Header"/>
        <w:tabs>
          <w:tab w:val="clear" w:pos="4150"/>
          <w:tab w:val="clear" w:pos="8307"/>
        </w:tabs>
      </w:pPr>
      <w:r w:rsidRPr="005134D4">
        <w:rPr>
          <w:rStyle w:val="CharChapNo"/>
        </w:rPr>
        <w:t xml:space="preserve"> </w:t>
      </w:r>
      <w:r w:rsidRPr="005134D4">
        <w:rPr>
          <w:rStyle w:val="CharChapText"/>
        </w:rPr>
        <w:t xml:space="preserve"> </w:t>
      </w:r>
    </w:p>
    <w:p w:rsidR="00E206D9" w:rsidRPr="00CE4804" w:rsidRDefault="00E206D9" w:rsidP="00FC15A8">
      <w:pPr>
        <w:pStyle w:val="Header"/>
        <w:tabs>
          <w:tab w:val="clear" w:pos="4150"/>
          <w:tab w:val="clear" w:pos="8307"/>
        </w:tabs>
      </w:pPr>
      <w:r w:rsidRPr="005134D4">
        <w:rPr>
          <w:rStyle w:val="CharPartNo"/>
        </w:rPr>
        <w:t xml:space="preserve"> </w:t>
      </w:r>
      <w:r w:rsidRPr="005134D4">
        <w:rPr>
          <w:rStyle w:val="CharPartText"/>
        </w:rPr>
        <w:t xml:space="preserve"> </w:t>
      </w:r>
    </w:p>
    <w:p w:rsidR="00E206D9" w:rsidRPr="00CE4804" w:rsidRDefault="00E206D9" w:rsidP="00FC15A8">
      <w:pPr>
        <w:pStyle w:val="Header"/>
        <w:tabs>
          <w:tab w:val="clear" w:pos="4150"/>
          <w:tab w:val="clear" w:pos="8307"/>
        </w:tabs>
      </w:pPr>
      <w:r w:rsidRPr="005134D4">
        <w:rPr>
          <w:rStyle w:val="CharDivNo"/>
        </w:rPr>
        <w:t xml:space="preserve"> </w:t>
      </w:r>
      <w:r w:rsidRPr="005134D4">
        <w:rPr>
          <w:rStyle w:val="CharDivText"/>
        </w:rPr>
        <w:t xml:space="preserve"> </w:t>
      </w:r>
    </w:p>
    <w:p w:rsidR="00E206D9" w:rsidRPr="00CE4804" w:rsidRDefault="00E206D9" w:rsidP="00FC15A8">
      <w:pPr>
        <w:sectPr w:rsidR="00E206D9" w:rsidRPr="00CE4804" w:rsidSect="001B157A">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C25B8F" w:rsidRPr="00CE4804" w:rsidRDefault="00C25B8F" w:rsidP="00356C5E">
      <w:pPr>
        <w:rPr>
          <w:sz w:val="32"/>
          <w:szCs w:val="32"/>
        </w:rPr>
      </w:pPr>
      <w:r w:rsidRPr="00CE4804">
        <w:rPr>
          <w:rFonts w:cs="Times New Roman"/>
          <w:sz w:val="36"/>
        </w:rPr>
        <w:lastRenderedPageBreak/>
        <w:t>Contents</w:t>
      </w:r>
    </w:p>
    <w:p w:rsidR="00AE0F9F" w:rsidRDefault="00E23909">
      <w:pPr>
        <w:pStyle w:val="TOC2"/>
        <w:rPr>
          <w:rFonts w:asciiTheme="minorHAnsi" w:eastAsiaTheme="minorEastAsia" w:hAnsiTheme="minorHAnsi" w:cstheme="minorBidi"/>
          <w:b w:val="0"/>
          <w:noProof/>
          <w:kern w:val="0"/>
          <w:sz w:val="22"/>
          <w:szCs w:val="22"/>
        </w:rPr>
      </w:pPr>
      <w:r w:rsidRPr="00CE4804">
        <w:rPr>
          <w:iCs/>
          <w:szCs w:val="28"/>
        </w:rPr>
        <w:fldChar w:fldCharType="begin"/>
      </w:r>
      <w:r w:rsidRPr="00CE4804">
        <w:instrText xml:space="preserve"> TOC \o "1-9" \t "ActHead 1,2,ActHead 2,2,ActHead 3,3,ActHead 4,4,ActHead 5,5, Schedule,2, Schedule Text,3, NotesSection,6" </w:instrText>
      </w:r>
      <w:r w:rsidRPr="00CE4804">
        <w:rPr>
          <w:iCs/>
          <w:szCs w:val="28"/>
        </w:rPr>
        <w:fldChar w:fldCharType="separate"/>
      </w:r>
      <w:r w:rsidR="00AE0F9F">
        <w:rPr>
          <w:noProof/>
        </w:rPr>
        <w:t>Part 1—Introductory</w:t>
      </w:r>
      <w:r w:rsidR="00AE0F9F" w:rsidRPr="00AE0F9F">
        <w:rPr>
          <w:b w:val="0"/>
          <w:noProof/>
          <w:sz w:val="18"/>
        </w:rPr>
        <w:tab/>
      </w:r>
      <w:r w:rsidR="00AE0F9F" w:rsidRPr="00AE0F9F">
        <w:rPr>
          <w:b w:val="0"/>
          <w:noProof/>
          <w:sz w:val="18"/>
        </w:rPr>
        <w:fldChar w:fldCharType="begin"/>
      </w:r>
      <w:r w:rsidR="00AE0F9F" w:rsidRPr="00AE0F9F">
        <w:rPr>
          <w:b w:val="0"/>
          <w:noProof/>
          <w:sz w:val="18"/>
        </w:rPr>
        <w:instrText xml:space="preserve"> PAGEREF _Toc150591205 \h </w:instrText>
      </w:r>
      <w:r w:rsidR="00AE0F9F" w:rsidRPr="00AE0F9F">
        <w:rPr>
          <w:b w:val="0"/>
          <w:noProof/>
          <w:sz w:val="18"/>
        </w:rPr>
      </w:r>
      <w:r w:rsidR="00AE0F9F" w:rsidRPr="00AE0F9F">
        <w:rPr>
          <w:b w:val="0"/>
          <w:noProof/>
          <w:sz w:val="18"/>
        </w:rPr>
        <w:fldChar w:fldCharType="separate"/>
      </w:r>
      <w:r w:rsidR="006C440A">
        <w:rPr>
          <w:b w:val="0"/>
          <w:noProof/>
          <w:sz w:val="18"/>
        </w:rPr>
        <w:t>1</w:t>
      </w:r>
      <w:r w:rsidR="00AE0F9F" w:rsidRPr="00AE0F9F">
        <w:rPr>
          <w:b w:val="0"/>
          <w:noProof/>
          <w:sz w:val="18"/>
        </w:rPr>
        <w:fldChar w:fldCharType="end"/>
      </w:r>
    </w:p>
    <w:p w:rsidR="00AE0F9F" w:rsidRDefault="00AE0F9F">
      <w:pPr>
        <w:pStyle w:val="TOC3"/>
        <w:rPr>
          <w:rFonts w:asciiTheme="minorHAnsi" w:eastAsiaTheme="minorEastAsia" w:hAnsiTheme="minorHAnsi" w:cstheme="minorBidi"/>
          <w:b w:val="0"/>
          <w:noProof/>
          <w:kern w:val="0"/>
          <w:szCs w:val="22"/>
        </w:rPr>
      </w:pPr>
      <w:r>
        <w:rPr>
          <w:noProof/>
        </w:rPr>
        <w:t>Division 1—Preliminary</w:t>
      </w:r>
      <w:r w:rsidRPr="00AE0F9F">
        <w:rPr>
          <w:b w:val="0"/>
          <w:noProof/>
          <w:sz w:val="18"/>
        </w:rPr>
        <w:tab/>
      </w:r>
      <w:r w:rsidRPr="00AE0F9F">
        <w:rPr>
          <w:b w:val="0"/>
          <w:noProof/>
          <w:sz w:val="18"/>
        </w:rPr>
        <w:fldChar w:fldCharType="begin"/>
      </w:r>
      <w:r w:rsidRPr="00AE0F9F">
        <w:rPr>
          <w:b w:val="0"/>
          <w:noProof/>
          <w:sz w:val="18"/>
        </w:rPr>
        <w:instrText xml:space="preserve"> PAGEREF _Toc150591206 \h </w:instrText>
      </w:r>
      <w:r w:rsidRPr="00AE0F9F">
        <w:rPr>
          <w:b w:val="0"/>
          <w:noProof/>
          <w:sz w:val="18"/>
        </w:rPr>
      </w:r>
      <w:r w:rsidRPr="00AE0F9F">
        <w:rPr>
          <w:b w:val="0"/>
          <w:noProof/>
          <w:sz w:val="18"/>
        </w:rPr>
        <w:fldChar w:fldCharType="separate"/>
      </w:r>
      <w:r w:rsidR="006C440A">
        <w:rPr>
          <w:b w:val="0"/>
          <w:noProof/>
          <w:sz w:val="18"/>
        </w:rPr>
        <w:t>1</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1</w:t>
      </w:r>
      <w:r>
        <w:rPr>
          <w:noProof/>
        </w:rPr>
        <w:tab/>
        <w:t>Short title</w:t>
      </w:r>
      <w:r w:rsidRPr="00AE0F9F">
        <w:rPr>
          <w:noProof/>
        </w:rPr>
        <w:tab/>
      </w:r>
      <w:r w:rsidRPr="00AE0F9F">
        <w:rPr>
          <w:noProof/>
        </w:rPr>
        <w:fldChar w:fldCharType="begin"/>
      </w:r>
      <w:r w:rsidRPr="00AE0F9F">
        <w:rPr>
          <w:noProof/>
        </w:rPr>
        <w:instrText xml:space="preserve"> PAGEREF _Toc150591207 \h </w:instrText>
      </w:r>
      <w:r w:rsidRPr="00AE0F9F">
        <w:rPr>
          <w:noProof/>
        </w:rPr>
      </w:r>
      <w:r w:rsidRPr="00AE0F9F">
        <w:rPr>
          <w:noProof/>
        </w:rPr>
        <w:fldChar w:fldCharType="separate"/>
      </w:r>
      <w:r w:rsidR="006C440A">
        <w:rPr>
          <w:noProof/>
        </w:rPr>
        <w:t>1</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w:t>
      </w:r>
      <w:r>
        <w:rPr>
          <w:noProof/>
        </w:rPr>
        <w:tab/>
        <w:t>Commencement</w:t>
      </w:r>
      <w:r w:rsidRPr="00AE0F9F">
        <w:rPr>
          <w:noProof/>
        </w:rPr>
        <w:tab/>
      </w:r>
      <w:r w:rsidRPr="00AE0F9F">
        <w:rPr>
          <w:noProof/>
        </w:rPr>
        <w:fldChar w:fldCharType="begin"/>
      </w:r>
      <w:r w:rsidRPr="00AE0F9F">
        <w:rPr>
          <w:noProof/>
        </w:rPr>
        <w:instrText xml:space="preserve"> PAGEREF _Toc150591208 \h </w:instrText>
      </w:r>
      <w:r w:rsidRPr="00AE0F9F">
        <w:rPr>
          <w:noProof/>
        </w:rPr>
      </w:r>
      <w:r w:rsidRPr="00AE0F9F">
        <w:rPr>
          <w:noProof/>
        </w:rPr>
        <w:fldChar w:fldCharType="separate"/>
      </w:r>
      <w:r w:rsidR="006C440A">
        <w:rPr>
          <w:noProof/>
        </w:rPr>
        <w:t>1</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3</w:t>
      </w:r>
      <w:r>
        <w:rPr>
          <w:noProof/>
        </w:rPr>
        <w:tab/>
        <w:t>Objects</w:t>
      </w:r>
      <w:r w:rsidRPr="00AE0F9F">
        <w:rPr>
          <w:noProof/>
        </w:rPr>
        <w:tab/>
      </w:r>
      <w:r w:rsidRPr="00AE0F9F">
        <w:rPr>
          <w:noProof/>
        </w:rPr>
        <w:fldChar w:fldCharType="begin"/>
      </w:r>
      <w:r w:rsidRPr="00AE0F9F">
        <w:rPr>
          <w:noProof/>
        </w:rPr>
        <w:instrText xml:space="preserve"> PAGEREF _Toc150591209 \h </w:instrText>
      </w:r>
      <w:r w:rsidRPr="00AE0F9F">
        <w:rPr>
          <w:noProof/>
        </w:rPr>
      </w:r>
      <w:r w:rsidRPr="00AE0F9F">
        <w:rPr>
          <w:noProof/>
        </w:rPr>
        <w:fldChar w:fldCharType="separate"/>
      </w:r>
      <w:r w:rsidR="006C440A">
        <w:rPr>
          <w:noProof/>
        </w:rPr>
        <w:t>1</w:t>
      </w:r>
      <w:r w:rsidRPr="00AE0F9F">
        <w:rPr>
          <w:noProof/>
        </w:rPr>
        <w:fldChar w:fldCharType="end"/>
      </w:r>
    </w:p>
    <w:p w:rsidR="00AE0F9F" w:rsidRDefault="00AE0F9F">
      <w:pPr>
        <w:pStyle w:val="TOC3"/>
        <w:rPr>
          <w:rFonts w:asciiTheme="minorHAnsi" w:eastAsiaTheme="minorEastAsia" w:hAnsiTheme="minorHAnsi" w:cstheme="minorBidi"/>
          <w:b w:val="0"/>
          <w:noProof/>
          <w:kern w:val="0"/>
          <w:szCs w:val="22"/>
        </w:rPr>
      </w:pPr>
      <w:r>
        <w:rPr>
          <w:noProof/>
        </w:rPr>
        <w:t>Division 2—Interpretation</w:t>
      </w:r>
      <w:r w:rsidRPr="00AE0F9F">
        <w:rPr>
          <w:b w:val="0"/>
          <w:noProof/>
          <w:sz w:val="18"/>
        </w:rPr>
        <w:tab/>
      </w:r>
      <w:r w:rsidRPr="00AE0F9F">
        <w:rPr>
          <w:b w:val="0"/>
          <w:noProof/>
          <w:sz w:val="18"/>
        </w:rPr>
        <w:fldChar w:fldCharType="begin"/>
      </w:r>
      <w:r w:rsidRPr="00AE0F9F">
        <w:rPr>
          <w:b w:val="0"/>
          <w:noProof/>
          <w:sz w:val="18"/>
        </w:rPr>
        <w:instrText xml:space="preserve"> PAGEREF _Toc150591210 \h </w:instrText>
      </w:r>
      <w:r w:rsidRPr="00AE0F9F">
        <w:rPr>
          <w:b w:val="0"/>
          <w:noProof/>
          <w:sz w:val="18"/>
        </w:rPr>
      </w:r>
      <w:r w:rsidRPr="00AE0F9F">
        <w:rPr>
          <w:b w:val="0"/>
          <w:noProof/>
          <w:sz w:val="18"/>
        </w:rPr>
        <w:fldChar w:fldCharType="separate"/>
      </w:r>
      <w:r w:rsidR="006C440A">
        <w:rPr>
          <w:b w:val="0"/>
          <w:noProof/>
          <w:sz w:val="18"/>
        </w:rPr>
        <w:t>2</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4</w:t>
      </w:r>
      <w:r>
        <w:rPr>
          <w:noProof/>
        </w:rPr>
        <w:tab/>
        <w:t>Definitions</w:t>
      </w:r>
      <w:r w:rsidRPr="00AE0F9F">
        <w:rPr>
          <w:noProof/>
        </w:rPr>
        <w:tab/>
      </w:r>
      <w:r w:rsidRPr="00AE0F9F">
        <w:rPr>
          <w:noProof/>
        </w:rPr>
        <w:fldChar w:fldCharType="begin"/>
      </w:r>
      <w:r w:rsidRPr="00AE0F9F">
        <w:rPr>
          <w:noProof/>
        </w:rPr>
        <w:instrText xml:space="preserve"> PAGEREF _Toc150591211 \h </w:instrText>
      </w:r>
      <w:r w:rsidRPr="00AE0F9F">
        <w:rPr>
          <w:noProof/>
        </w:rPr>
      </w:r>
      <w:r w:rsidRPr="00AE0F9F">
        <w:rPr>
          <w:noProof/>
        </w:rPr>
        <w:fldChar w:fldCharType="separate"/>
      </w:r>
      <w:r w:rsidR="006C440A">
        <w:rPr>
          <w:noProof/>
        </w:rPr>
        <w:t>2</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5</w:t>
      </w:r>
      <w:r>
        <w:rPr>
          <w:noProof/>
        </w:rPr>
        <w:tab/>
        <w:t>Providing medical indemnity cover</w:t>
      </w:r>
      <w:r w:rsidRPr="00AE0F9F">
        <w:rPr>
          <w:noProof/>
        </w:rPr>
        <w:tab/>
      </w:r>
      <w:r w:rsidRPr="00AE0F9F">
        <w:rPr>
          <w:noProof/>
        </w:rPr>
        <w:fldChar w:fldCharType="begin"/>
      </w:r>
      <w:r w:rsidRPr="00AE0F9F">
        <w:rPr>
          <w:noProof/>
        </w:rPr>
        <w:instrText xml:space="preserve"> PAGEREF _Toc150591212 \h </w:instrText>
      </w:r>
      <w:r w:rsidRPr="00AE0F9F">
        <w:rPr>
          <w:noProof/>
        </w:rPr>
      </w:r>
      <w:r w:rsidRPr="00AE0F9F">
        <w:rPr>
          <w:noProof/>
        </w:rPr>
        <w:fldChar w:fldCharType="separate"/>
      </w:r>
      <w:r w:rsidR="006C440A">
        <w:rPr>
          <w:noProof/>
        </w:rPr>
        <w:t>8</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6</w:t>
      </w:r>
      <w:r>
        <w:rPr>
          <w:noProof/>
        </w:rPr>
        <w:tab/>
        <w:t>Claims</w:t>
      </w:r>
      <w:r>
        <w:rPr>
          <w:noProof/>
        </w:rPr>
        <w:noBreakHyphen/>
        <w:t>made based cover and incident</w:t>
      </w:r>
      <w:r>
        <w:rPr>
          <w:noProof/>
        </w:rPr>
        <w:noBreakHyphen/>
        <w:t>occurring based cover</w:t>
      </w:r>
      <w:r w:rsidRPr="00AE0F9F">
        <w:rPr>
          <w:noProof/>
        </w:rPr>
        <w:tab/>
      </w:r>
      <w:r w:rsidRPr="00AE0F9F">
        <w:rPr>
          <w:noProof/>
        </w:rPr>
        <w:fldChar w:fldCharType="begin"/>
      </w:r>
      <w:r w:rsidRPr="00AE0F9F">
        <w:rPr>
          <w:noProof/>
        </w:rPr>
        <w:instrText xml:space="preserve"> PAGEREF _Toc150591213 \h </w:instrText>
      </w:r>
      <w:r w:rsidRPr="00AE0F9F">
        <w:rPr>
          <w:noProof/>
        </w:rPr>
      </w:r>
      <w:r w:rsidRPr="00AE0F9F">
        <w:rPr>
          <w:noProof/>
        </w:rPr>
        <w:fldChar w:fldCharType="separate"/>
      </w:r>
      <w:r w:rsidR="006C440A">
        <w:rPr>
          <w:noProof/>
        </w:rPr>
        <w:t>9</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7</w:t>
      </w:r>
      <w:r>
        <w:rPr>
          <w:noProof/>
        </w:rPr>
        <w:tab/>
        <w:t>When certain death, disability and retirement arrangements are taken to be entered into</w:t>
      </w:r>
      <w:r w:rsidRPr="00AE0F9F">
        <w:rPr>
          <w:noProof/>
        </w:rPr>
        <w:tab/>
      </w:r>
      <w:r w:rsidRPr="00AE0F9F">
        <w:rPr>
          <w:noProof/>
        </w:rPr>
        <w:fldChar w:fldCharType="begin"/>
      </w:r>
      <w:r w:rsidRPr="00AE0F9F">
        <w:rPr>
          <w:noProof/>
        </w:rPr>
        <w:instrText xml:space="preserve"> PAGEREF _Toc150591214 \h </w:instrText>
      </w:r>
      <w:r w:rsidRPr="00AE0F9F">
        <w:rPr>
          <w:noProof/>
        </w:rPr>
      </w:r>
      <w:r w:rsidRPr="00AE0F9F">
        <w:rPr>
          <w:noProof/>
        </w:rPr>
        <w:fldChar w:fldCharType="separate"/>
      </w:r>
      <w:r w:rsidR="006C440A">
        <w:rPr>
          <w:noProof/>
        </w:rPr>
        <w:t>10</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7A</w:t>
      </w:r>
      <w:r>
        <w:rPr>
          <w:noProof/>
        </w:rPr>
        <w:tab/>
        <w:t>Reasonableness of premiums</w:t>
      </w:r>
      <w:r w:rsidRPr="00AE0F9F">
        <w:rPr>
          <w:noProof/>
        </w:rPr>
        <w:tab/>
      </w:r>
      <w:r w:rsidRPr="00AE0F9F">
        <w:rPr>
          <w:noProof/>
        </w:rPr>
        <w:fldChar w:fldCharType="begin"/>
      </w:r>
      <w:r w:rsidRPr="00AE0F9F">
        <w:rPr>
          <w:noProof/>
        </w:rPr>
        <w:instrText xml:space="preserve"> PAGEREF _Toc150591215 \h </w:instrText>
      </w:r>
      <w:r w:rsidRPr="00AE0F9F">
        <w:rPr>
          <w:noProof/>
        </w:rPr>
      </w:r>
      <w:r w:rsidRPr="00AE0F9F">
        <w:rPr>
          <w:noProof/>
        </w:rPr>
        <w:fldChar w:fldCharType="separate"/>
      </w:r>
      <w:r w:rsidR="006C440A">
        <w:rPr>
          <w:noProof/>
        </w:rPr>
        <w:t>11</w:t>
      </w:r>
      <w:r w:rsidRPr="00AE0F9F">
        <w:rPr>
          <w:noProof/>
        </w:rPr>
        <w:fldChar w:fldCharType="end"/>
      </w:r>
    </w:p>
    <w:p w:rsidR="00AE0F9F" w:rsidRDefault="00AE0F9F">
      <w:pPr>
        <w:pStyle w:val="TOC3"/>
        <w:rPr>
          <w:rFonts w:asciiTheme="minorHAnsi" w:eastAsiaTheme="minorEastAsia" w:hAnsiTheme="minorHAnsi" w:cstheme="minorBidi"/>
          <w:b w:val="0"/>
          <w:noProof/>
          <w:kern w:val="0"/>
          <w:szCs w:val="22"/>
        </w:rPr>
      </w:pPr>
      <w:r>
        <w:rPr>
          <w:noProof/>
        </w:rPr>
        <w:t>Division 3—Application of Act</w:t>
      </w:r>
      <w:r w:rsidRPr="00AE0F9F">
        <w:rPr>
          <w:b w:val="0"/>
          <w:noProof/>
          <w:sz w:val="18"/>
        </w:rPr>
        <w:tab/>
      </w:r>
      <w:r w:rsidRPr="00AE0F9F">
        <w:rPr>
          <w:b w:val="0"/>
          <w:noProof/>
          <w:sz w:val="18"/>
        </w:rPr>
        <w:fldChar w:fldCharType="begin"/>
      </w:r>
      <w:r w:rsidRPr="00AE0F9F">
        <w:rPr>
          <w:b w:val="0"/>
          <w:noProof/>
          <w:sz w:val="18"/>
        </w:rPr>
        <w:instrText xml:space="preserve"> PAGEREF _Toc150591216 \h </w:instrText>
      </w:r>
      <w:r w:rsidRPr="00AE0F9F">
        <w:rPr>
          <w:b w:val="0"/>
          <w:noProof/>
          <w:sz w:val="18"/>
        </w:rPr>
      </w:r>
      <w:r w:rsidRPr="00AE0F9F">
        <w:rPr>
          <w:b w:val="0"/>
          <w:noProof/>
          <w:sz w:val="18"/>
        </w:rPr>
        <w:fldChar w:fldCharType="separate"/>
      </w:r>
      <w:r w:rsidR="006C440A">
        <w:rPr>
          <w:b w:val="0"/>
          <w:noProof/>
          <w:sz w:val="18"/>
        </w:rPr>
        <w:t>13</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8</w:t>
      </w:r>
      <w:r>
        <w:rPr>
          <w:noProof/>
        </w:rPr>
        <w:tab/>
        <w:t>Application of Act</w:t>
      </w:r>
      <w:r w:rsidRPr="00AE0F9F">
        <w:rPr>
          <w:noProof/>
        </w:rPr>
        <w:tab/>
      </w:r>
      <w:r w:rsidRPr="00AE0F9F">
        <w:rPr>
          <w:noProof/>
        </w:rPr>
        <w:fldChar w:fldCharType="begin"/>
      </w:r>
      <w:r w:rsidRPr="00AE0F9F">
        <w:rPr>
          <w:noProof/>
        </w:rPr>
        <w:instrText xml:space="preserve"> PAGEREF _Toc150591217 \h </w:instrText>
      </w:r>
      <w:r w:rsidRPr="00AE0F9F">
        <w:rPr>
          <w:noProof/>
        </w:rPr>
      </w:r>
      <w:r w:rsidRPr="00AE0F9F">
        <w:rPr>
          <w:noProof/>
        </w:rPr>
        <w:fldChar w:fldCharType="separate"/>
      </w:r>
      <w:r w:rsidR="006C440A">
        <w:rPr>
          <w:noProof/>
        </w:rPr>
        <w:t>13</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9</w:t>
      </w:r>
      <w:r>
        <w:rPr>
          <w:noProof/>
        </w:rPr>
        <w:tab/>
        <w:t>Act extends to external Territories</w:t>
      </w:r>
      <w:r w:rsidRPr="00AE0F9F">
        <w:rPr>
          <w:noProof/>
        </w:rPr>
        <w:tab/>
      </w:r>
      <w:r w:rsidRPr="00AE0F9F">
        <w:rPr>
          <w:noProof/>
        </w:rPr>
        <w:fldChar w:fldCharType="begin"/>
      </w:r>
      <w:r w:rsidRPr="00AE0F9F">
        <w:rPr>
          <w:noProof/>
        </w:rPr>
        <w:instrText xml:space="preserve"> PAGEREF _Toc150591218 \h </w:instrText>
      </w:r>
      <w:r w:rsidRPr="00AE0F9F">
        <w:rPr>
          <w:noProof/>
        </w:rPr>
      </w:r>
      <w:r w:rsidRPr="00AE0F9F">
        <w:rPr>
          <w:noProof/>
        </w:rPr>
        <w:fldChar w:fldCharType="separate"/>
      </w:r>
      <w:r w:rsidR="006C440A">
        <w:rPr>
          <w:noProof/>
        </w:rPr>
        <w:t>13</w:t>
      </w:r>
      <w:r w:rsidRPr="00AE0F9F">
        <w:rPr>
          <w:noProof/>
        </w:rPr>
        <w:fldChar w:fldCharType="end"/>
      </w:r>
    </w:p>
    <w:p w:rsidR="00AE0F9F" w:rsidRDefault="00AE0F9F">
      <w:pPr>
        <w:pStyle w:val="TOC2"/>
        <w:rPr>
          <w:rFonts w:asciiTheme="minorHAnsi" w:eastAsiaTheme="minorEastAsia" w:hAnsiTheme="minorHAnsi" w:cstheme="minorBidi"/>
          <w:b w:val="0"/>
          <w:noProof/>
          <w:kern w:val="0"/>
          <w:sz w:val="22"/>
          <w:szCs w:val="22"/>
        </w:rPr>
      </w:pPr>
      <w:r>
        <w:rPr>
          <w:noProof/>
        </w:rPr>
        <w:t>Part 2—Prudential requirements for provision of medical indemnity cover</w:t>
      </w:r>
      <w:r w:rsidRPr="00AE0F9F">
        <w:rPr>
          <w:b w:val="0"/>
          <w:noProof/>
          <w:sz w:val="18"/>
        </w:rPr>
        <w:tab/>
      </w:r>
      <w:r w:rsidRPr="00AE0F9F">
        <w:rPr>
          <w:b w:val="0"/>
          <w:noProof/>
          <w:sz w:val="18"/>
        </w:rPr>
        <w:fldChar w:fldCharType="begin"/>
      </w:r>
      <w:r w:rsidRPr="00AE0F9F">
        <w:rPr>
          <w:b w:val="0"/>
          <w:noProof/>
          <w:sz w:val="18"/>
        </w:rPr>
        <w:instrText xml:space="preserve"> PAGEREF _Toc150591219 \h </w:instrText>
      </w:r>
      <w:r w:rsidRPr="00AE0F9F">
        <w:rPr>
          <w:b w:val="0"/>
          <w:noProof/>
          <w:sz w:val="18"/>
        </w:rPr>
      </w:r>
      <w:r w:rsidRPr="00AE0F9F">
        <w:rPr>
          <w:b w:val="0"/>
          <w:noProof/>
          <w:sz w:val="18"/>
        </w:rPr>
        <w:fldChar w:fldCharType="separate"/>
      </w:r>
      <w:r w:rsidR="006C440A">
        <w:rPr>
          <w:b w:val="0"/>
          <w:noProof/>
          <w:sz w:val="18"/>
        </w:rPr>
        <w:t>14</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10</w:t>
      </w:r>
      <w:r>
        <w:rPr>
          <w:noProof/>
        </w:rPr>
        <w:tab/>
        <w:t>Medical indemnity cover to be provided only by general insurers and only under contracts of insurance</w:t>
      </w:r>
      <w:r w:rsidRPr="00AE0F9F">
        <w:rPr>
          <w:noProof/>
        </w:rPr>
        <w:tab/>
      </w:r>
      <w:r w:rsidRPr="00AE0F9F">
        <w:rPr>
          <w:noProof/>
        </w:rPr>
        <w:fldChar w:fldCharType="begin"/>
      </w:r>
      <w:r w:rsidRPr="00AE0F9F">
        <w:rPr>
          <w:noProof/>
        </w:rPr>
        <w:instrText xml:space="preserve"> PAGEREF _Toc150591220 \h </w:instrText>
      </w:r>
      <w:r w:rsidRPr="00AE0F9F">
        <w:rPr>
          <w:noProof/>
        </w:rPr>
      </w:r>
      <w:r w:rsidRPr="00AE0F9F">
        <w:rPr>
          <w:noProof/>
        </w:rPr>
        <w:fldChar w:fldCharType="separate"/>
      </w:r>
      <w:r w:rsidR="006C440A">
        <w:rPr>
          <w:noProof/>
        </w:rPr>
        <w:t>14</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11</w:t>
      </w:r>
      <w:r>
        <w:rPr>
          <w:noProof/>
        </w:rPr>
        <w:tab/>
        <w:t>Intermediary’s responsibilities</w:t>
      </w:r>
      <w:r w:rsidRPr="00AE0F9F">
        <w:rPr>
          <w:noProof/>
        </w:rPr>
        <w:tab/>
      </w:r>
      <w:r w:rsidRPr="00AE0F9F">
        <w:rPr>
          <w:noProof/>
        </w:rPr>
        <w:fldChar w:fldCharType="begin"/>
      </w:r>
      <w:r w:rsidRPr="00AE0F9F">
        <w:rPr>
          <w:noProof/>
        </w:rPr>
        <w:instrText xml:space="preserve"> PAGEREF _Toc150591221 \h </w:instrText>
      </w:r>
      <w:r w:rsidRPr="00AE0F9F">
        <w:rPr>
          <w:noProof/>
        </w:rPr>
      </w:r>
      <w:r w:rsidRPr="00AE0F9F">
        <w:rPr>
          <w:noProof/>
        </w:rPr>
        <w:fldChar w:fldCharType="separate"/>
      </w:r>
      <w:r w:rsidR="006C440A">
        <w:rPr>
          <w:noProof/>
        </w:rPr>
        <w:t>15</w:t>
      </w:r>
      <w:r w:rsidRPr="00AE0F9F">
        <w:rPr>
          <w:noProof/>
        </w:rPr>
        <w:fldChar w:fldCharType="end"/>
      </w:r>
    </w:p>
    <w:p w:rsidR="00AE0F9F" w:rsidRDefault="00AE0F9F">
      <w:pPr>
        <w:pStyle w:val="TOC2"/>
        <w:rPr>
          <w:rFonts w:asciiTheme="minorHAnsi" w:eastAsiaTheme="minorEastAsia" w:hAnsiTheme="minorHAnsi" w:cstheme="minorBidi"/>
          <w:b w:val="0"/>
          <w:noProof/>
          <w:kern w:val="0"/>
          <w:sz w:val="22"/>
          <w:szCs w:val="22"/>
        </w:rPr>
      </w:pPr>
      <w:r>
        <w:rPr>
          <w:noProof/>
        </w:rPr>
        <w:t>Part 3—Product standards for medical indemnity insurance contracts</w:t>
      </w:r>
      <w:r w:rsidRPr="00AE0F9F">
        <w:rPr>
          <w:b w:val="0"/>
          <w:noProof/>
          <w:sz w:val="18"/>
        </w:rPr>
        <w:tab/>
      </w:r>
      <w:r w:rsidRPr="00AE0F9F">
        <w:rPr>
          <w:b w:val="0"/>
          <w:noProof/>
          <w:sz w:val="18"/>
        </w:rPr>
        <w:fldChar w:fldCharType="begin"/>
      </w:r>
      <w:r w:rsidRPr="00AE0F9F">
        <w:rPr>
          <w:b w:val="0"/>
          <w:noProof/>
          <w:sz w:val="18"/>
        </w:rPr>
        <w:instrText xml:space="preserve"> PAGEREF _Toc150591222 \h </w:instrText>
      </w:r>
      <w:r w:rsidRPr="00AE0F9F">
        <w:rPr>
          <w:b w:val="0"/>
          <w:noProof/>
          <w:sz w:val="18"/>
        </w:rPr>
      </w:r>
      <w:r w:rsidRPr="00AE0F9F">
        <w:rPr>
          <w:b w:val="0"/>
          <w:noProof/>
          <w:sz w:val="18"/>
        </w:rPr>
        <w:fldChar w:fldCharType="separate"/>
      </w:r>
      <w:r w:rsidR="006C440A">
        <w:rPr>
          <w:b w:val="0"/>
          <w:noProof/>
          <w:sz w:val="18"/>
        </w:rPr>
        <w:t>17</w:t>
      </w:r>
      <w:r w:rsidRPr="00AE0F9F">
        <w:rPr>
          <w:b w:val="0"/>
          <w:noProof/>
          <w:sz w:val="18"/>
        </w:rPr>
        <w:fldChar w:fldCharType="end"/>
      </w:r>
    </w:p>
    <w:p w:rsidR="00AE0F9F" w:rsidRDefault="00AE0F9F">
      <w:pPr>
        <w:pStyle w:val="TOC3"/>
        <w:rPr>
          <w:rFonts w:asciiTheme="minorHAnsi" w:eastAsiaTheme="minorEastAsia" w:hAnsiTheme="minorHAnsi" w:cstheme="minorBidi"/>
          <w:b w:val="0"/>
          <w:noProof/>
          <w:kern w:val="0"/>
          <w:szCs w:val="22"/>
        </w:rPr>
      </w:pPr>
      <w:r>
        <w:rPr>
          <w:noProof/>
        </w:rPr>
        <w:t>Division 1—Minimum cover</w:t>
      </w:r>
      <w:r w:rsidRPr="00AE0F9F">
        <w:rPr>
          <w:b w:val="0"/>
          <w:noProof/>
          <w:sz w:val="18"/>
        </w:rPr>
        <w:tab/>
      </w:r>
      <w:r w:rsidRPr="00AE0F9F">
        <w:rPr>
          <w:b w:val="0"/>
          <w:noProof/>
          <w:sz w:val="18"/>
        </w:rPr>
        <w:fldChar w:fldCharType="begin"/>
      </w:r>
      <w:r w:rsidRPr="00AE0F9F">
        <w:rPr>
          <w:b w:val="0"/>
          <w:noProof/>
          <w:sz w:val="18"/>
        </w:rPr>
        <w:instrText xml:space="preserve"> PAGEREF _Toc150591223 \h </w:instrText>
      </w:r>
      <w:r w:rsidRPr="00AE0F9F">
        <w:rPr>
          <w:b w:val="0"/>
          <w:noProof/>
          <w:sz w:val="18"/>
        </w:rPr>
      </w:r>
      <w:r w:rsidRPr="00AE0F9F">
        <w:rPr>
          <w:b w:val="0"/>
          <w:noProof/>
          <w:sz w:val="18"/>
        </w:rPr>
        <w:fldChar w:fldCharType="separate"/>
      </w:r>
      <w:r w:rsidR="006C440A">
        <w:rPr>
          <w:b w:val="0"/>
          <w:noProof/>
          <w:sz w:val="18"/>
        </w:rPr>
        <w:t>17</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16</w:t>
      </w:r>
      <w:r>
        <w:rPr>
          <w:noProof/>
        </w:rPr>
        <w:tab/>
        <w:t>Minimum cover amount</w:t>
      </w:r>
      <w:r w:rsidRPr="00AE0F9F">
        <w:rPr>
          <w:noProof/>
        </w:rPr>
        <w:tab/>
      </w:r>
      <w:r w:rsidRPr="00AE0F9F">
        <w:rPr>
          <w:noProof/>
        </w:rPr>
        <w:fldChar w:fldCharType="begin"/>
      </w:r>
      <w:r w:rsidRPr="00AE0F9F">
        <w:rPr>
          <w:noProof/>
        </w:rPr>
        <w:instrText xml:space="preserve"> PAGEREF _Toc150591224 \h </w:instrText>
      </w:r>
      <w:r w:rsidRPr="00AE0F9F">
        <w:rPr>
          <w:noProof/>
        </w:rPr>
      </w:r>
      <w:r w:rsidRPr="00AE0F9F">
        <w:rPr>
          <w:noProof/>
        </w:rPr>
        <w:fldChar w:fldCharType="separate"/>
      </w:r>
      <w:r w:rsidR="006C440A">
        <w:rPr>
          <w:noProof/>
        </w:rPr>
        <w:t>17</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17</w:t>
      </w:r>
      <w:r>
        <w:rPr>
          <w:noProof/>
        </w:rPr>
        <w:tab/>
        <w:t>Minimum cover for single claim</w:t>
      </w:r>
      <w:r w:rsidRPr="00AE0F9F">
        <w:rPr>
          <w:noProof/>
        </w:rPr>
        <w:tab/>
      </w:r>
      <w:r w:rsidRPr="00AE0F9F">
        <w:rPr>
          <w:noProof/>
        </w:rPr>
        <w:fldChar w:fldCharType="begin"/>
      </w:r>
      <w:r w:rsidRPr="00AE0F9F">
        <w:rPr>
          <w:noProof/>
        </w:rPr>
        <w:instrText xml:space="preserve"> PAGEREF _Toc150591225 \h </w:instrText>
      </w:r>
      <w:r w:rsidRPr="00AE0F9F">
        <w:rPr>
          <w:noProof/>
        </w:rPr>
      </w:r>
      <w:r w:rsidRPr="00AE0F9F">
        <w:rPr>
          <w:noProof/>
        </w:rPr>
        <w:fldChar w:fldCharType="separate"/>
      </w:r>
      <w:r w:rsidR="006C440A">
        <w:rPr>
          <w:noProof/>
        </w:rPr>
        <w:t>17</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18</w:t>
      </w:r>
      <w:r>
        <w:rPr>
          <w:noProof/>
        </w:rPr>
        <w:tab/>
        <w:t>Minimum annual cover—incident</w:t>
      </w:r>
      <w:r>
        <w:rPr>
          <w:noProof/>
        </w:rPr>
        <w:noBreakHyphen/>
        <w:t>occurring based cover</w:t>
      </w:r>
      <w:r w:rsidRPr="00AE0F9F">
        <w:rPr>
          <w:noProof/>
        </w:rPr>
        <w:tab/>
      </w:r>
      <w:r w:rsidRPr="00AE0F9F">
        <w:rPr>
          <w:noProof/>
        </w:rPr>
        <w:fldChar w:fldCharType="begin"/>
      </w:r>
      <w:r w:rsidRPr="00AE0F9F">
        <w:rPr>
          <w:noProof/>
        </w:rPr>
        <w:instrText xml:space="preserve"> PAGEREF _Toc150591226 \h </w:instrText>
      </w:r>
      <w:r w:rsidRPr="00AE0F9F">
        <w:rPr>
          <w:noProof/>
        </w:rPr>
      </w:r>
      <w:r w:rsidRPr="00AE0F9F">
        <w:rPr>
          <w:noProof/>
        </w:rPr>
        <w:fldChar w:fldCharType="separate"/>
      </w:r>
      <w:r w:rsidR="006C440A">
        <w:rPr>
          <w:noProof/>
        </w:rPr>
        <w:t>19</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19</w:t>
      </w:r>
      <w:r>
        <w:rPr>
          <w:noProof/>
        </w:rPr>
        <w:tab/>
        <w:t>Minimum annual cover—other cover</w:t>
      </w:r>
      <w:r w:rsidRPr="00AE0F9F">
        <w:rPr>
          <w:noProof/>
        </w:rPr>
        <w:tab/>
      </w:r>
      <w:r w:rsidRPr="00AE0F9F">
        <w:rPr>
          <w:noProof/>
        </w:rPr>
        <w:fldChar w:fldCharType="begin"/>
      </w:r>
      <w:r w:rsidRPr="00AE0F9F">
        <w:rPr>
          <w:noProof/>
        </w:rPr>
        <w:instrText xml:space="preserve"> PAGEREF _Toc150591227 \h </w:instrText>
      </w:r>
      <w:r w:rsidRPr="00AE0F9F">
        <w:rPr>
          <w:noProof/>
        </w:rPr>
      </w:r>
      <w:r w:rsidRPr="00AE0F9F">
        <w:rPr>
          <w:noProof/>
        </w:rPr>
        <w:fldChar w:fldCharType="separate"/>
      </w:r>
      <w:r w:rsidR="006C440A">
        <w:rPr>
          <w:noProof/>
        </w:rPr>
        <w:t>21</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20</w:t>
      </w:r>
      <w:r>
        <w:rPr>
          <w:noProof/>
        </w:rPr>
        <w:tab/>
        <w:t>Amount payable by insurer</w:t>
      </w:r>
      <w:r w:rsidRPr="00AE0F9F">
        <w:rPr>
          <w:noProof/>
        </w:rPr>
        <w:tab/>
      </w:r>
      <w:r w:rsidRPr="00AE0F9F">
        <w:rPr>
          <w:noProof/>
        </w:rPr>
        <w:fldChar w:fldCharType="begin"/>
      </w:r>
      <w:r w:rsidRPr="00AE0F9F">
        <w:rPr>
          <w:noProof/>
        </w:rPr>
        <w:instrText xml:space="preserve"> PAGEREF _Toc150591228 \h </w:instrText>
      </w:r>
      <w:r w:rsidRPr="00AE0F9F">
        <w:rPr>
          <w:noProof/>
        </w:rPr>
      </w:r>
      <w:r w:rsidRPr="00AE0F9F">
        <w:rPr>
          <w:noProof/>
        </w:rPr>
        <w:fldChar w:fldCharType="separate"/>
      </w:r>
      <w:r w:rsidR="006C440A">
        <w:rPr>
          <w:noProof/>
        </w:rPr>
        <w:t>23</w:t>
      </w:r>
      <w:r w:rsidRPr="00AE0F9F">
        <w:rPr>
          <w:noProof/>
        </w:rPr>
        <w:fldChar w:fldCharType="end"/>
      </w:r>
    </w:p>
    <w:p w:rsidR="00AE0F9F" w:rsidRDefault="00AE0F9F">
      <w:pPr>
        <w:pStyle w:val="TOC3"/>
        <w:rPr>
          <w:rFonts w:asciiTheme="minorHAnsi" w:eastAsiaTheme="minorEastAsia" w:hAnsiTheme="minorHAnsi" w:cstheme="minorBidi"/>
          <w:b w:val="0"/>
          <w:noProof/>
          <w:kern w:val="0"/>
          <w:szCs w:val="22"/>
        </w:rPr>
      </w:pPr>
      <w:r>
        <w:rPr>
          <w:noProof/>
        </w:rPr>
        <w:t>Division 2—Offers to provide retroactive and run</w:t>
      </w:r>
      <w:r>
        <w:rPr>
          <w:noProof/>
        </w:rPr>
        <w:noBreakHyphen/>
        <w:t>off cover for otherwise uncovered prior incidents</w:t>
      </w:r>
      <w:r w:rsidRPr="00AE0F9F">
        <w:rPr>
          <w:b w:val="0"/>
          <w:noProof/>
          <w:sz w:val="18"/>
        </w:rPr>
        <w:tab/>
      </w:r>
      <w:r w:rsidRPr="00AE0F9F">
        <w:rPr>
          <w:b w:val="0"/>
          <w:noProof/>
          <w:sz w:val="18"/>
        </w:rPr>
        <w:fldChar w:fldCharType="begin"/>
      </w:r>
      <w:r w:rsidRPr="00AE0F9F">
        <w:rPr>
          <w:b w:val="0"/>
          <w:noProof/>
          <w:sz w:val="18"/>
        </w:rPr>
        <w:instrText xml:space="preserve"> PAGEREF _Toc150591229 \h </w:instrText>
      </w:r>
      <w:r w:rsidRPr="00AE0F9F">
        <w:rPr>
          <w:b w:val="0"/>
          <w:noProof/>
          <w:sz w:val="18"/>
        </w:rPr>
      </w:r>
      <w:r w:rsidRPr="00AE0F9F">
        <w:rPr>
          <w:b w:val="0"/>
          <w:noProof/>
          <w:sz w:val="18"/>
        </w:rPr>
        <w:fldChar w:fldCharType="separate"/>
      </w:r>
      <w:r w:rsidR="006C440A">
        <w:rPr>
          <w:b w:val="0"/>
          <w:noProof/>
          <w:sz w:val="18"/>
        </w:rPr>
        <w:t>24</w:t>
      </w:r>
      <w:r w:rsidRPr="00AE0F9F">
        <w:rPr>
          <w:b w:val="0"/>
          <w:noProof/>
          <w:sz w:val="18"/>
        </w:rPr>
        <w:fldChar w:fldCharType="end"/>
      </w:r>
    </w:p>
    <w:p w:rsidR="00AE0F9F" w:rsidRDefault="00AE0F9F">
      <w:pPr>
        <w:pStyle w:val="TOC4"/>
        <w:rPr>
          <w:rFonts w:asciiTheme="minorHAnsi" w:eastAsiaTheme="minorEastAsia" w:hAnsiTheme="minorHAnsi" w:cstheme="minorBidi"/>
          <w:b w:val="0"/>
          <w:noProof/>
          <w:kern w:val="0"/>
          <w:sz w:val="22"/>
          <w:szCs w:val="22"/>
        </w:rPr>
      </w:pPr>
      <w:r>
        <w:rPr>
          <w:noProof/>
        </w:rPr>
        <w:t>Subdivision A—Regulated insurance contracts</w:t>
      </w:r>
      <w:r w:rsidRPr="00AE0F9F">
        <w:rPr>
          <w:b w:val="0"/>
          <w:noProof/>
          <w:sz w:val="18"/>
        </w:rPr>
        <w:tab/>
      </w:r>
      <w:r w:rsidRPr="00AE0F9F">
        <w:rPr>
          <w:b w:val="0"/>
          <w:noProof/>
          <w:sz w:val="18"/>
        </w:rPr>
        <w:fldChar w:fldCharType="begin"/>
      </w:r>
      <w:r w:rsidRPr="00AE0F9F">
        <w:rPr>
          <w:b w:val="0"/>
          <w:noProof/>
          <w:sz w:val="18"/>
        </w:rPr>
        <w:instrText xml:space="preserve"> PAGEREF _Toc150591230 \h </w:instrText>
      </w:r>
      <w:r w:rsidRPr="00AE0F9F">
        <w:rPr>
          <w:b w:val="0"/>
          <w:noProof/>
          <w:sz w:val="18"/>
        </w:rPr>
      </w:r>
      <w:r w:rsidRPr="00AE0F9F">
        <w:rPr>
          <w:b w:val="0"/>
          <w:noProof/>
          <w:sz w:val="18"/>
        </w:rPr>
        <w:fldChar w:fldCharType="separate"/>
      </w:r>
      <w:r w:rsidR="006C440A">
        <w:rPr>
          <w:b w:val="0"/>
          <w:noProof/>
          <w:sz w:val="18"/>
        </w:rPr>
        <w:t>24</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21</w:t>
      </w:r>
      <w:r>
        <w:rPr>
          <w:noProof/>
        </w:rPr>
        <w:tab/>
        <w:t>Regulated insurance contracts</w:t>
      </w:r>
      <w:r w:rsidRPr="00AE0F9F">
        <w:rPr>
          <w:noProof/>
        </w:rPr>
        <w:tab/>
      </w:r>
      <w:r w:rsidRPr="00AE0F9F">
        <w:rPr>
          <w:noProof/>
        </w:rPr>
        <w:fldChar w:fldCharType="begin"/>
      </w:r>
      <w:r w:rsidRPr="00AE0F9F">
        <w:rPr>
          <w:noProof/>
        </w:rPr>
        <w:instrText xml:space="preserve"> PAGEREF _Toc150591231 \h </w:instrText>
      </w:r>
      <w:r w:rsidRPr="00AE0F9F">
        <w:rPr>
          <w:noProof/>
        </w:rPr>
      </w:r>
      <w:r w:rsidRPr="00AE0F9F">
        <w:rPr>
          <w:noProof/>
        </w:rPr>
        <w:fldChar w:fldCharType="separate"/>
      </w:r>
      <w:r w:rsidR="006C440A">
        <w:rPr>
          <w:noProof/>
        </w:rPr>
        <w:t>24</w:t>
      </w:r>
      <w:r w:rsidRPr="00AE0F9F">
        <w:rPr>
          <w:noProof/>
        </w:rPr>
        <w:fldChar w:fldCharType="end"/>
      </w:r>
    </w:p>
    <w:p w:rsidR="00AE0F9F" w:rsidRDefault="00AE0F9F">
      <w:pPr>
        <w:pStyle w:val="TOC4"/>
        <w:rPr>
          <w:rFonts w:asciiTheme="minorHAnsi" w:eastAsiaTheme="minorEastAsia" w:hAnsiTheme="minorHAnsi" w:cstheme="minorBidi"/>
          <w:b w:val="0"/>
          <w:noProof/>
          <w:kern w:val="0"/>
          <w:sz w:val="22"/>
          <w:szCs w:val="22"/>
        </w:rPr>
      </w:pPr>
      <w:r>
        <w:rPr>
          <w:noProof/>
        </w:rPr>
        <w:t>Subdivision B—Insurer’s responsibilities</w:t>
      </w:r>
      <w:r w:rsidRPr="00AE0F9F">
        <w:rPr>
          <w:b w:val="0"/>
          <w:noProof/>
          <w:sz w:val="18"/>
        </w:rPr>
        <w:tab/>
      </w:r>
      <w:r w:rsidRPr="00AE0F9F">
        <w:rPr>
          <w:b w:val="0"/>
          <w:noProof/>
          <w:sz w:val="18"/>
        </w:rPr>
        <w:fldChar w:fldCharType="begin"/>
      </w:r>
      <w:r w:rsidRPr="00AE0F9F">
        <w:rPr>
          <w:b w:val="0"/>
          <w:noProof/>
          <w:sz w:val="18"/>
        </w:rPr>
        <w:instrText xml:space="preserve"> PAGEREF _Toc150591232 \h </w:instrText>
      </w:r>
      <w:r w:rsidRPr="00AE0F9F">
        <w:rPr>
          <w:b w:val="0"/>
          <w:noProof/>
          <w:sz w:val="18"/>
        </w:rPr>
      </w:r>
      <w:r w:rsidRPr="00AE0F9F">
        <w:rPr>
          <w:b w:val="0"/>
          <w:noProof/>
          <w:sz w:val="18"/>
        </w:rPr>
        <w:fldChar w:fldCharType="separate"/>
      </w:r>
      <w:r w:rsidR="006C440A">
        <w:rPr>
          <w:b w:val="0"/>
          <w:noProof/>
          <w:sz w:val="18"/>
        </w:rPr>
        <w:t>25</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22</w:t>
      </w:r>
      <w:r>
        <w:rPr>
          <w:noProof/>
        </w:rPr>
        <w:tab/>
        <w:t>Additional offer of retroactive cover when regulated insurance contract entered into, comes into effect or is renewed</w:t>
      </w:r>
      <w:r w:rsidRPr="00AE0F9F">
        <w:rPr>
          <w:noProof/>
        </w:rPr>
        <w:tab/>
      </w:r>
      <w:r w:rsidRPr="00AE0F9F">
        <w:rPr>
          <w:noProof/>
        </w:rPr>
        <w:fldChar w:fldCharType="begin"/>
      </w:r>
      <w:r w:rsidRPr="00AE0F9F">
        <w:rPr>
          <w:noProof/>
        </w:rPr>
        <w:instrText xml:space="preserve"> PAGEREF _Toc150591233 \h </w:instrText>
      </w:r>
      <w:r w:rsidRPr="00AE0F9F">
        <w:rPr>
          <w:noProof/>
        </w:rPr>
      </w:r>
      <w:r w:rsidRPr="00AE0F9F">
        <w:rPr>
          <w:noProof/>
        </w:rPr>
        <w:fldChar w:fldCharType="separate"/>
      </w:r>
      <w:r w:rsidR="006C440A">
        <w:rPr>
          <w:noProof/>
        </w:rPr>
        <w:t>25</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23</w:t>
      </w:r>
      <w:r>
        <w:rPr>
          <w:noProof/>
        </w:rPr>
        <w:tab/>
        <w:t>Additional offer of run</w:t>
      </w:r>
      <w:r>
        <w:rPr>
          <w:noProof/>
        </w:rPr>
        <w:noBreakHyphen/>
        <w:t>off cover when particular events happen during claims period for regulated insurance contract</w:t>
      </w:r>
      <w:r w:rsidRPr="00AE0F9F">
        <w:rPr>
          <w:noProof/>
        </w:rPr>
        <w:tab/>
      </w:r>
      <w:r w:rsidRPr="00AE0F9F">
        <w:rPr>
          <w:noProof/>
        </w:rPr>
        <w:fldChar w:fldCharType="begin"/>
      </w:r>
      <w:r w:rsidRPr="00AE0F9F">
        <w:rPr>
          <w:noProof/>
        </w:rPr>
        <w:instrText xml:space="preserve"> PAGEREF _Toc150591234 \h </w:instrText>
      </w:r>
      <w:r w:rsidRPr="00AE0F9F">
        <w:rPr>
          <w:noProof/>
        </w:rPr>
      </w:r>
      <w:r w:rsidRPr="00AE0F9F">
        <w:rPr>
          <w:noProof/>
        </w:rPr>
        <w:fldChar w:fldCharType="separate"/>
      </w:r>
      <w:r w:rsidR="006C440A">
        <w:rPr>
          <w:noProof/>
        </w:rPr>
        <w:t>30</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24</w:t>
      </w:r>
      <w:r>
        <w:rPr>
          <w:noProof/>
        </w:rPr>
        <w:tab/>
        <w:t>Complying offer</w:t>
      </w:r>
      <w:r w:rsidRPr="00AE0F9F">
        <w:rPr>
          <w:noProof/>
        </w:rPr>
        <w:tab/>
      </w:r>
      <w:r w:rsidRPr="00AE0F9F">
        <w:rPr>
          <w:noProof/>
        </w:rPr>
        <w:fldChar w:fldCharType="begin"/>
      </w:r>
      <w:r w:rsidRPr="00AE0F9F">
        <w:rPr>
          <w:noProof/>
        </w:rPr>
        <w:instrText xml:space="preserve"> PAGEREF _Toc150591235 \h </w:instrText>
      </w:r>
      <w:r w:rsidRPr="00AE0F9F">
        <w:rPr>
          <w:noProof/>
        </w:rPr>
      </w:r>
      <w:r w:rsidRPr="00AE0F9F">
        <w:rPr>
          <w:noProof/>
        </w:rPr>
        <w:fldChar w:fldCharType="separate"/>
      </w:r>
      <w:r w:rsidR="006C440A">
        <w:rPr>
          <w:noProof/>
        </w:rPr>
        <w:t>34</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26</w:t>
      </w:r>
      <w:r>
        <w:rPr>
          <w:noProof/>
        </w:rPr>
        <w:tab/>
        <w:t>Federal Court may order insurer to make offer</w:t>
      </w:r>
      <w:r w:rsidRPr="00AE0F9F">
        <w:rPr>
          <w:noProof/>
        </w:rPr>
        <w:tab/>
      </w:r>
      <w:r w:rsidRPr="00AE0F9F">
        <w:rPr>
          <w:noProof/>
        </w:rPr>
        <w:fldChar w:fldCharType="begin"/>
      </w:r>
      <w:r w:rsidRPr="00AE0F9F">
        <w:rPr>
          <w:noProof/>
        </w:rPr>
        <w:instrText xml:space="preserve"> PAGEREF _Toc150591236 \h </w:instrText>
      </w:r>
      <w:r w:rsidRPr="00AE0F9F">
        <w:rPr>
          <w:noProof/>
        </w:rPr>
      </w:r>
      <w:r w:rsidRPr="00AE0F9F">
        <w:rPr>
          <w:noProof/>
        </w:rPr>
        <w:fldChar w:fldCharType="separate"/>
      </w:r>
      <w:r w:rsidR="006C440A">
        <w:rPr>
          <w:noProof/>
        </w:rPr>
        <w:t>37</w:t>
      </w:r>
      <w:r w:rsidRPr="00AE0F9F">
        <w:rPr>
          <w:noProof/>
        </w:rPr>
        <w:fldChar w:fldCharType="end"/>
      </w:r>
    </w:p>
    <w:p w:rsidR="00AE0F9F" w:rsidRDefault="00AE0F9F">
      <w:pPr>
        <w:pStyle w:val="TOC3"/>
        <w:rPr>
          <w:rFonts w:asciiTheme="minorHAnsi" w:eastAsiaTheme="minorEastAsia" w:hAnsiTheme="minorHAnsi" w:cstheme="minorBidi"/>
          <w:b w:val="0"/>
          <w:noProof/>
          <w:kern w:val="0"/>
          <w:szCs w:val="22"/>
        </w:rPr>
      </w:pPr>
      <w:r>
        <w:rPr>
          <w:noProof/>
        </w:rPr>
        <w:t>Division 2A—Provision of run</w:t>
      </w:r>
      <w:r>
        <w:rPr>
          <w:noProof/>
        </w:rPr>
        <w:noBreakHyphen/>
        <w:t>off cover to certain medical practitioners</w:t>
      </w:r>
      <w:r w:rsidRPr="00AE0F9F">
        <w:rPr>
          <w:b w:val="0"/>
          <w:noProof/>
          <w:sz w:val="18"/>
        </w:rPr>
        <w:tab/>
      </w:r>
      <w:r w:rsidRPr="00AE0F9F">
        <w:rPr>
          <w:b w:val="0"/>
          <w:noProof/>
          <w:sz w:val="18"/>
        </w:rPr>
        <w:fldChar w:fldCharType="begin"/>
      </w:r>
      <w:r w:rsidRPr="00AE0F9F">
        <w:rPr>
          <w:b w:val="0"/>
          <w:noProof/>
          <w:sz w:val="18"/>
        </w:rPr>
        <w:instrText xml:space="preserve"> PAGEREF _Toc150591237 \h </w:instrText>
      </w:r>
      <w:r w:rsidRPr="00AE0F9F">
        <w:rPr>
          <w:b w:val="0"/>
          <w:noProof/>
          <w:sz w:val="18"/>
        </w:rPr>
      </w:r>
      <w:r w:rsidRPr="00AE0F9F">
        <w:rPr>
          <w:b w:val="0"/>
          <w:noProof/>
          <w:sz w:val="18"/>
        </w:rPr>
        <w:fldChar w:fldCharType="separate"/>
      </w:r>
      <w:r w:rsidR="006C440A">
        <w:rPr>
          <w:b w:val="0"/>
          <w:noProof/>
          <w:sz w:val="18"/>
        </w:rPr>
        <w:t>38</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26A</w:t>
      </w:r>
      <w:r>
        <w:rPr>
          <w:noProof/>
        </w:rPr>
        <w:tab/>
        <w:t>Provision of run</w:t>
      </w:r>
      <w:r>
        <w:rPr>
          <w:noProof/>
        </w:rPr>
        <w:noBreakHyphen/>
        <w:t>off cover to certain medical practitioners</w:t>
      </w:r>
      <w:r w:rsidRPr="00AE0F9F">
        <w:rPr>
          <w:noProof/>
        </w:rPr>
        <w:tab/>
      </w:r>
      <w:r w:rsidRPr="00AE0F9F">
        <w:rPr>
          <w:noProof/>
        </w:rPr>
        <w:fldChar w:fldCharType="begin"/>
      </w:r>
      <w:r w:rsidRPr="00AE0F9F">
        <w:rPr>
          <w:noProof/>
        </w:rPr>
        <w:instrText xml:space="preserve"> PAGEREF _Toc150591238 \h </w:instrText>
      </w:r>
      <w:r w:rsidRPr="00AE0F9F">
        <w:rPr>
          <w:noProof/>
        </w:rPr>
      </w:r>
      <w:r w:rsidRPr="00AE0F9F">
        <w:rPr>
          <w:noProof/>
        </w:rPr>
        <w:fldChar w:fldCharType="separate"/>
      </w:r>
      <w:r w:rsidR="006C440A">
        <w:rPr>
          <w:noProof/>
        </w:rPr>
        <w:t>38</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26B</w:t>
      </w:r>
      <w:r>
        <w:rPr>
          <w:noProof/>
        </w:rPr>
        <w:tab/>
        <w:t>Medical practitioners provided with medical indemnity cover by MDOs, but not adequate run</w:t>
      </w:r>
      <w:r>
        <w:rPr>
          <w:noProof/>
        </w:rPr>
        <w:noBreakHyphen/>
        <w:t>off cover</w:t>
      </w:r>
      <w:r w:rsidRPr="00AE0F9F">
        <w:rPr>
          <w:noProof/>
        </w:rPr>
        <w:tab/>
      </w:r>
      <w:r w:rsidRPr="00AE0F9F">
        <w:rPr>
          <w:noProof/>
        </w:rPr>
        <w:fldChar w:fldCharType="begin"/>
      </w:r>
      <w:r w:rsidRPr="00AE0F9F">
        <w:rPr>
          <w:noProof/>
        </w:rPr>
        <w:instrText xml:space="preserve"> PAGEREF _Toc150591239 \h </w:instrText>
      </w:r>
      <w:r w:rsidRPr="00AE0F9F">
        <w:rPr>
          <w:noProof/>
        </w:rPr>
      </w:r>
      <w:r w:rsidRPr="00AE0F9F">
        <w:rPr>
          <w:noProof/>
        </w:rPr>
        <w:fldChar w:fldCharType="separate"/>
      </w:r>
      <w:r w:rsidR="006C440A">
        <w:rPr>
          <w:noProof/>
        </w:rPr>
        <w:t>41</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26C</w:t>
      </w:r>
      <w:r>
        <w:rPr>
          <w:noProof/>
        </w:rPr>
        <w:tab/>
        <w:t>Provision of run</w:t>
      </w:r>
      <w:r>
        <w:rPr>
          <w:noProof/>
        </w:rPr>
        <w:noBreakHyphen/>
        <w:t>off in accordance with arrangements with MDOs</w:t>
      </w:r>
      <w:r w:rsidRPr="00AE0F9F">
        <w:rPr>
          <w:noProof/>
        </w:rPr>
        <w:tab/>
      </w:r>
      <w:r w:rsidRPr="00AE0F9F">
        <w:rPr>
          <w:noProof/>
        </w:rPr>
        <w:fldChar w:fldCharType="begin"/>
      </w:r>
      <w:r w:rsidRPr="00AE0F9F">
        <w:rPr>
          <w:noProof/>
        </w:rPr>
        <w:instrText xml:space="preserve"> PAGEREF _Toc150591240 \h </w:instrText>
      </w:r>
      <w:r w:rsidRPr="00AE0F9F">
        <w:rPr>
          <w:noProof/>
        </w:rPr>
      </w:r>
      <w:r w:rsidRPr="00AE0F9F">
        <w:rPr>
          <w:noProof/>
        </w:rPr>
        <w:fldChar w:fldCharType="separate"/>
      </w:r>
      <w:r w:rsidR="006C440A">
        <w:rPr>
          <w:noProof/>
        </w:rPr>
        <w:t>43</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26D</w:t>
      </w:r>
      <w:r>
        <w:rPr>
          <w:noProof/>
        </w:rPr>
        <w:tab/>
        <w:t>Notification and record</w:t>
      </w:r>
      <w:r>
        <w:rPr>
          <w:noProof/>
        </w:rPr>
        <w:noBreakHyphen/>
        <w:t>keeping</w:t>
      </w:r>
      <w:r w:rsidRPr="00AE0F9F">
        <w:rPr>
          <w:noProof/>
        </w:rPr>
        <w:tab/>
      </w:r>
      <w:r w:rsidRPr="00AE0F9F">
        <w:rPr>
          <w:noProof/>
        </w:rPr>
        <w:fldChar w:fldCharType="begin"/>
      </w:r>
      <w:r w:rsidRPr="00AE0F9F">
        <w:rPr>
          <w:noProof/>
        </w:rPr>
        <w:instrText xml:space="preserve"> PAGEREF _Toc150591241 \h </w:instrText>
      </w:r>
      <w:r w:rsidRPr="00AE0F9F">
        <w:rPr>
          <w:noProof/>
        </w:rPr>
      </w:r>
      <w:r w:rsidRPr="00AE0F9F">
        <w:rPr>
          <w:noProof/>
        </w:rPr>
        <w:fldChar w:fldCharType="separate"/>
      </w:r>
      <w:r w:rsidR="006C440A">
        <w:rPr>
          <w:noProof/>
        </w:rPr>
        <w:t>44</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26E</w:t>
      </w:r>
      <w:r>
        <w:rPr>
          <w:noProof/>
        </w:rPr>
        <w:tab/>
        <w:t>Run</w:t>
      </w:r>
      <w:r>
        <w:rPr>
          <w:noProof/>
        </w:rPr>
        <w:noBreakHyphen/>
        <w:t>off cover taken to be provided under contract of insurance</w:t>
      </w:r>
      <w:r w:rsidRPr="00AE0F9F">
        <w:rPr>
          <w:noProof/>
        </w:rPr>
        <w:tab/>
      </w:r>
      <w:r w:rsidRPr="00AE0F9F">
        <w:rPr>
          <w:noProof/>
        </w:rPr>
        <w:fldChar w:fldCharType="begin"/>
      </w:r>
      <w:r w:rsidRPr="00AE0F9F">
        <w:rPr>
          <w:noProof/>
        </w:rPr>
        <w:instrText xml:space="preserve"> PAGEREF _Toc150591242 \h </w:instrText>
      </w:r>
      <w:r w:rsidRPr="00AE0F9F">
        <w:rPr>
          <w:noProof/>
        </w:rPr>
      </w:r>
      <w:r w:rsidRPr="00AE0F9F">
        <w:rPr>
          <w:noProof/>
        </w:rPr>
        <w:fldChar w:fldCharType="separate"/>
      </w:r>
      <w:r w:rsidR="006C440A">
        <w:rPr>
          <w:noProof/>
        </w:rPr>
        <w:t>45</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26F</w:t>
      </w:r>
      <w:r>
        <w:rPr>
          <w:noProof/>
        </w:rPr>
        <w:tab/>
        <w:t>Federal Court may order insurer to provide run</w:t>
      </w:r>
      <w:r>
        <w:rPr>
          <w:noProof/>
        </w:rPr>
        <w:noBreakHyphen/>
        <w:t>off cover or MDO to enter into arrangement</w:t>
      </w:r>
      <w:r w:rsidRPr="00AE0F9F">
        <w:rPr>
          <w:noProof/>
        </w:rPr>
        <w:tab/>
      </w:r>
      <w:r w:rsidRPr="00AE0F9F">
        <w:rPr>
          <w:noProof/>
        </w:rPr>
        <w:fldChar w:fldCharType="begin"/>
      </w:r>
      <w:r w:rsidRPr="00AE0F9F">
        <w:rPr>
          <w:noProof/>
        </w:rPr>
        <w:instrText xml:space="preserve"> PAGEREF _Toc150591243 \h </w:instrText>
      </w:r>
      <w:r w:rsidRPr="00AE0F9F">
        <w:rPr>
          <w:noProof/>
        </w:rPr>
      </w:r>
      <w:r w:rsidRPr="00AE0F9F">
        <w:rPr>
          <w:noProof/>
        </w:rPr>
        <w:fldChar w:fldCharType="separate"/>
      </w:r>
      <w:r w:rsidR="006C440A">
        <w:rPr>
          <w:noProof/>
        </w:rPr>
        <w:t>46</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26G</w:t>
      </w:r>
      <w:r>
        <w:rPr>
          <w:noProof/>
        </w:rPr>
        <w:tab/>
        <w:t>Pecuniary penalties for offences against this Division</w:t>
      </w:r>
      <w:r w:rsidRPr="00AE0F9F">
        <w:rPr>
          <w:noProof/>
        </w:rPr>
        <w:tab/>
      </w:r>
      <w:r w:rsidRPr="00AE0F9F">
        <w:rPr>
          <w:noProof/>
        </w:rPr>
        <w:fldChar w:fldCharType="begin"/>
      </w:r>
      <w:r w:rsidRPr="00AE0F9F">
        <w:rPr>
          <w:noProof/>
        </w:rPr>
        <w:instrText xml:space="preserve"> PAGEREF _Toc150591244 \h </w:instrText>
      </w:r>
      <w:r w:rsidRPr="00AE0F9F">
        <w:rPr>
          <w:noProof/>
        </w:rPr>
      </w:r>
      <w:r w:rsidRPr="00AE0F9F">
        <w:rPr>
          <w:noProof/>
        </w:rPr>
        <w:fldChar w:fldCharType="separate"/>
      </w:r>
      <w:r w:rsidR="006C440A">
        <w:rPr>
          <w:noProof/>
        </w:rPr>
        <w:t>46</w:t>
      </w:r>
      <w:r w:rsidRPr="00AE0F9F">
        <w:rPr>
          <w:noProof/>
        </w:rPr>
        <w:fldChar w:fldCharType="end"/>
      </w:r>
    </w:p>
    <w:p w:rsidR="00AE0F9F" w:rsidRDefault="00AE0F9F">
      <w:pPr>
        <w:pStyle w:val="TOC3"/>
        <w:rPr>
          <w:rFonts w:asciiTheme="minorHAnsi" w:eastAsiaTheme="minorEastAsia" w:hAnsiTheme="minorHAnsi" w:cstheme="minorBidi"/>
          <w:b w:val="0"/>
          <w:noProof/>
          <w:kern w:val="0"/>
          <w:szCs w:val="22"/>
        </w:rPr>
      </w:pPr>
      <w:r>
        <w:rPr>
          <w:noProof/>
        </w:rPr>
        <w:t>Division 3—Intermediary’s responsibilities</w:t>
      </w:r>
      <w:r w:rsidRPr="00AE0F9F">
        <w:rPr>
          <w:b w:val="0"/>
          <w:noProof/>
          <w:sz w:val="18"/>
        </w:rPr>
        <w:tab/>
      </w:r>
      <w:r w:rsidRPr="00AE0F9F">
        <w:rPr>
          <w:b w:val="0"/>
          <w:noProof/>
          <w:sz w:val="18"/>
        </w:rPr>
        <w:fldChar w:fldCharType="begin"/>
      </w:r>
      <w:r w:rsidRPr="00AE0F9F">
        <w:rPr>
          <w:b w:val="0"/>
          <w:noProof/>
          <w:sz w:val="18"/>
        </w:rPr>
        <w:instrText xml:space="preserve"> PAGEREF _Toc150591245 \h </w:instrText>
      </w:r>
      <w:r w:rsidRPr="00AE0F9F">
        <w:rPr>
          <w:b w:val="0"/>
          <w:noProof/>
          <w:sz w:val="18"/>
        </w:rPr>
      </w:r>
      <w:r w:rsidRPr="00AE0F9F">
        <w:rPr>
          <w:b w:val="0"/>
          <w:noProof/>
          <w:sz w:val="18"/>
        </w:rPr>
        <w:fldChar w:fldCharType="separate"/>
      </w:r>
      <w:r w:rsidR="006C440A">
        <w:rPr>
          <w:b w:val="0"/>
          <w:noProof/>
          <w:sz w:val="18"/>
        </w:rPr>
        <w:t>47</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27</w:t>
      </w:r>
      <w:r>
        <w:rPr>
          <w:noProof/>
        </w:rPr>
        <w:tab/>
        <w:t>Intermediary’s responsibilities</w:t>
      </w:r>
      <w:r w:rsidRPr="00AE0F9F">
        <w:rPr>
          <w:noProof/>
        </w:rPr>
        <w:tab/>
      </w:r>
      <w:r w:rsidRPr="00AE0F9F">
        <w:rPr>
          <w:noProof/>
        </w:rPr>
        <w:fldChar w:fldCharType="begin"/>
      </w:r>
      <w:r w:rsidRPr="00AE0F9F">
        <w:rPr>
          <w:noProof/>
        </w:rPr>
        <w:instrText xml:space="preserve"> PAGEREF _Toc150591246 \h </w:instrText>
      </w:r>
      <w:r w:rsidRPr="00AE0F9F">
        <w:rPr>
          <w:noProof/>
        </w:rPr>
      </w:r>
      <w:r w:rsidRPr="00AE0F9F">
        <w:rPr>
          <w:noProof/>
        </w:rPr>
        <w:fldChar w:fldCharType="separate"/>
      </w:r>
      <w:r w:rsidR="006C440A">
        <w:rPr>
          <w:noProof/>
        </w:rPr>
        <w:t>47</w:t>
      </w:r>
      <w:r w:rsidRPr="00AE0F9F">
        <w:rPr>
          <w:noProof/>
        </w:rPr>
        <w:fldChar w:fldCharType="end"/>
      </w:r>
    </w:p>
    <w:p w:rsidR="00AE0F9F" w:rsidRDefault="00AE0F9F">
      <w:pPr>
        <w:pStyle w:val="TOC2"/>
        <w:rPr>
          <w:rFonts w:asciiTheme="minorHAnsi" w:eastAsiaTheme="minorEastAsia" w:hAnsiTheme="minorHAnsi" w:cstheme="minorBidi"/>
          <w:b w:val="0"/>
          <w:noProof/>
          <w:kern w:val="0"/>
          <w:sz w:val="22"/>
          <w:szCs w:val="22"/>
        </w:rPr>
      </w:pPr>
      <w:r>
        <w:rPr>
          <w:noProof/>
        </w:rPr>
        <w:t>Part 4—Administration</w:t>
      </w:r>
      <w:r w:rsidRPr="00AE0F9F">
        <w:rPr>
          <w:b w:val="0"/>
          <w:noProof/>
          <w:sz w:val="18"/>
        </w:rPr>
        <w:tab/>
      </w:r>
      <w:r w:rsidRPr="00AE0F9F">
        <w:rPr>
          <w:b w:val="0"/>
          <w:noProof/>
          <w:sz w:val="18"/>
        </w:rPr>
        <w:fldChar w:fldCharType="begin"/>
      </w:r>
      <w:r w:rsidRPr="00AE0F9F">
        <w:rPr>
          <w:b w:val="0"/>
          <w:noProof/>
          <w:sz w:val="18"/>
        </w:rPr>
        <w:instrText xml:space="preserve"> PAGEREF _Toc150591247 \h </w:instrText>
      </w:r>
      <w:r w:rsidRPr="00AE0F9F">
        <w:rPr>
          <w:b w:val="0"/>
          <w:noProof/>
          <w:sz w:val="18"/>
        </w:rPr>
      </w:r>
      <w:r w:rsidRPr="00AE0F9F">
        <w:rPr>
          <w:b w:val="0"/>
          <w:noProof/>
          <w:sz w:val="18"/>
        </w:rPr>
        <w:fldChar w:fldCharType="separate"/>
      </w:r>
      <w:r w:rsidR="006C440A">
        <w:rPr>
          <w:b w:val="0"/>
          <w:noProof/>
          <w:sz w:val="18"/>
        </w:rPr>
        <w:t>48</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28</w:t>
      </w:r>
      <w:r>
        <w:rPr>
          <w:noProof/>
        </w:rPr>
        <w:tab/>
        <w:t>APRA to have general administration of Part 2</w:t>
      </w:r>
      <w:r w:rsidRPr="00AE0F9F">
        <w:rPr>
          <w:noProof/>
        </w:rPr>
        <w:tab/>
      </w:r>
      <w:r w:rsidRPr="00AE0F9F">
        <w:rPr>
          <w:noProof/>
        </w:rPr>
        <w:fldChar w:fldCharType="begin"/>
      </w:r>
      <w:r w:rsidRPr="00AE0F9F">
        <w:rPr>
          <w:noProof/>
        </w:rPr>
        <w:instrText xml:space="preserve"> PAGEREF _Toc150591248 \h </w:instrText>
      </w:r>
      <w:r w:rsidRPr="00AE0F9F">
        <w:rPr>
          <w:noProof/>
        </w:rPr>
      </w:r>
      <w:r w:rsidRPr="00AE0F9F">
        <w:rPr>
          <w:noProof/>
        </w:rPr>
        <w:fldChar w:fldCharType="separate"/>
      </w:r>
      <w:r w:rsidR="006C440A">
        <w:rPr>
          <w:noProof/>
        </w:rPr>
        <w:t>48</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29</w:t>
      </w:r>
      <w:r>
        <w:rPr>
          <w:noProof/>
        </w:rPr>
        <w:tab/>
        <w:t>APRA Act secrecy provisions apply</w:t>
      </w:r>
      <w:r w:rsidRPr="00AE0F9F">
        <w:rPr>
          <w:noProof/>
        </w:rPr>
        <w:tab/>
      </w:r>
      <w:r w:rsidRPr="00AE0F9F">
        <w:rPr>
          <w:noProof/>
        </w:rPr>
        <w:fldChar w:fldCharType="begin"/>
      </w:r>
      <w:r w:rsidRPr="00AE0F9F">
        <w:rPr>
          <w:noProof/>
        </w:rPr>
        <w:instrText xml:space="preserve"> PAGEREF _Toc150591249 \h </w:instrText>
      </w:r>
      <w:r w:rsidRPr="00AE0F9F">
        <w:rPr>
          <w:noProof/>
        </w:rPr>
      </w:r>
      <w:r w:rsidRPr="00AE0F9F">
        <w:rPr>
          <w:noProof/>
        </w:rPr>
        <w:fldChar w:fldCharType="separate"/>
      </w:r>
      <w:r w:rsidR="006C440A">
        <w:rPr>
          <w:noProof/>
        </w:rPr>
        <w:t>48</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30</w:t>
      </w:r>
      <w:r>
        <w:rPr>
          <w:noProof/>
        </w:rPr>
        <w:tab/>
        <w:t>ASIC to have general administration of Part 3</w:t>
      </w:r>
      <w:r w:rsidRPr="00AE0F9F">
        <w:rPr>
          <w:noProof/>
        </w:rPr>
        <w:tab/>
      </w:r>
      <w:r w:rsidRPr="00AE0F9F">
        <w:rPr>
          <w:noProof/>
        </w:rPr>
        <w:fldChar w:fldCharType="begin"/>
      </w:r>
      <w:r w:rsidRPr="00AE0F9F">
        <w:rPr>
          <w:noProof/>
        </w:rPr>
        <w:instrText xml:space="preserve"> PAGEREF _Toc150591250 \h </w:instrText>
      </w:r>
      <w:r w:rsidRPr="00AE0F9F">
        <w:rPr>
          <w:noProof/>
        </w:rPr>
      </w:r>
      <w:r w:rsidRPr="00AE0F9F">
        <w:rPr>
          <w:noProof/>
        </w:rPr>
        <w:fldChar w:fldCharType="separate"/>
      </w:r>
      <w:r w:rsidR="006C440A">
        <w:rPr>
          <w:noProof/>
        </w:rPr>
        <w:t>48</w:t>
      </w:r>
      <w:r w:rsidRPr="00AE0F9F">
        <w:rPr>
          <w:noProof/>
        </w:rPr>
        <w:fldChar w:fldCharType="end"/>
      </w:r>
    </w:p>
    <w:p w:rsidR="00AE0F9F" w:rsidRDefault="00AE0F9F">
      <w:pPr>
        <w:pStyle w:val="TOC2"/>
        <w:rPr>
          <w:rFonts w:asciiTheme="minorHAnsi" w:eastAsiaTheme="minorEastAsia" w:hAnsiTheme="minorHAnsi" w:cstheme="minorBidi"/>
          <w:b w:val="0"/>
          <w:noProof/>
          <w:kern w:val="0"/>
          <w:sz w:val="22"/>
          <w:szCs w:val="22"/>
        </w:rPr>
      </w:pPr>
      <w:r>
        <w:rPr>
          <w:noProof/>
        </w:rPr>
        <w:t>Part 5—Miscellaneous</w:t>
      </w:r>
      <w:r w:rsidRPr="00AE0F9F">
        <w:rPr>
          <w:b w:val="0"/>
          <w:noProof/>
          <w:sz w:val="18"/>
        </w:rPr>
        <w:tab/>
      </w:r>
      <w:r w:rsidRPr="00AE0F9F">
        <w:rPr>
          <w:b w:val="0"/>
          <w:noProof/>
          <w:sz w:val="18"/>
        </w:rPr>
        <w:fldChar w:fldCharType="begin"/>
      </w:r>
      <w:r w:rsidRPr="00AE0F9F">
        <w:rPr>
          <w:b w:val="0"/>
          <w:noProof/>
          <w:sz w:val="18"/>
        </w:rPr>
        <w:instrText xml:space="preserve"> PAGEREF _Toc150591251 \h </w:instrText>
      </w:r>
      <w:r w:rsidRPr="00AE0F9F">
        <w:rPr>
          <w:b w:val="0"/>
          <w:noProof/>
          <w:sz w:val="18"/>
        </w:rPr>
      </w:r>
      <w:r w:rsidRPr="00AE0F9F">
        <w:rPr>
          <w:b w:val="0"/>
          <w:noProof/>
          <w:sz w:val="18"/>
        </w:rPr>
        <w:fldChar w:fldCharType="separate"/>
      </w:r>
      <w:r w:rsidR="006C440A">
        <w:rPr>
          <w:b w:val="0"/>
          <w:noProof/>
          <w:sz w:val="18"/>
        </w:rPr>
        <w:t>49</w:t>
      </w:r>
      <w:r w:rsidRPr="00AE0F9F">
        <w:rPr>
          <w:b w:val="0"/>
          <w:noProof/>
          <w:sz w:val="18"/>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31</w:t>
      </w:r>
      <w:r>
        <w:rPr>
          <w:noProof/>
        </w:rPr>
        <w:tab/>
        <w:t>Anti</w:t>
      </w:r>
      <w:r>
        <w:rPr>
          <w:noProof/>
        </w:rPr>
        <w:noBreakHyphen/>
        <w:t>avoidance measures</w:t>
      </w:r>
      <w:r w:rsidRPr="00AE0F9F">
        <w:rPr>
          <w:noProof/>
        </w:rPr>
        <w:tab/>
      </w:r>
      <w:r w:rsidRPr="00AE0F9F">
        <w:rPr>
          <w:noProof/>
        </w:rPr>
        <w:fldChar w:fldCharType="begin"/>
      </w:r>
      <w:r w:rsidRPr="00AE0F9F">
        <w:rPr>
          <w:noProof/>
        </w:rPr>
        <w:instrText xml:space="preserve"> PAGEREF _Toc150591252 \h </w:instrText>
      </w:r>
      <w:r w:rsidRPr="00AE0F9F">
        <w:rPr>
          <w:noProof/>
        </w:rPr>
      </w:r>
      <w:r w:rsidRPr="00AE0F9F">
        <w:rPr>
          <w:noProof/>
        </w:rPr>
        <w:fldChar w:fldCharType="separate"/>
      </w:r>
      <w:r w:rsidR="006C440A">
        <w:rPr>
          <w:noProof/>
        </w:rPr>
        <w:t>49</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32</w:t>
      </w:r>
      <w:r>
        <w:rPr>
          <w:noProof/>
        </w:rPr>
        <w:tab/>
        <w:t>Act not to affect State and Territory laws</w:t>
      </w:r>
      <w:r w:rsidRPr="00AE0F9F">
        <w:rPr>
          <w:noProof/>
        </w:rPr>
        <w:tab/>
      </w:r>
      <w:r w:rsidRPr="00AE0F9F">
        <w:rPr>
          <w:noProof/>
        </w:rPr>
        <w:fldChar w:fldCharType="begin"/>
      </w:r>
      <w:r w:rsidRPr="00AE0F9F">
        <w:rPr>
          <w:noProof/>
        </w:rPr>
        <w:instrText xml:space="preserve"> PAGEREF _Toc150591253 \h </w:instrText>
      </w:r>
      <w:r w:rsidRPr="00AE0F9F">
        <w:rPr>
          <w:noProof/>
        </w:rPr>
      </w:r>
      <w:r w:rsidRPr="00AE0F9F">
        <w:rPr>
          <w:noProof/>
        </w:rPr>
        <w:fldChar w:fldCharType="separate"/>
      </w:r>
      <w:r w:rsidR="006C440A">
        <w:rPr>
          <w:noProof/>
        </w:rPr>
        <w:t>50</w:t>
      </w:r>
      <w:r w:rsidRPr="00AE0F9F">
        <w:rPr>
          <w:noProof/>
        </w:rPr>
        <w:fldChar w:fldCharType="end"/>
      </w:r>
    </w:p>
    <w:p w:rsidR="00AE0F9F" w:rsidRDefault="00AE0F9F">
      <w:pPr>
        <w:pStyle w:val="TOC5"/>
        <w:rPr>
          <w:rFonts w:asciiTheme="minorHAnsi" w:eastAsiaTheme="minorEastAsia" w:hAnsiTheme="minorHAnsi" w:cstheme="minorBidi"/>
          <w:noProof/>
          <w:kern w:val="0"/>
          <w:sz w:val="22"/>
          <w:szCs w:val="22"/>
        </w:rPr>
      </w:pPr>
      <w:r>
        <w:rPr>
          <w:noProof/>
        </w:rPr>
        <w:t>33</w:t>
      </w:r>
      <w:r>
        <w:rPr>
          <w:noProof/>
        </w:rPr>
        <w:tab/>
        <w:t>Regulations</w:t>
      </w:r>
      <w:r w:rsidRPr="00AE0F9F">
        <w:rPr>
          <w:noProof/>
        </w:rPr>
        <w:tab/>
      </w:r>
      <w:r w:rsidRPr="00AE0F9F">
        <w:rPr>
          <w:noProof/>
        </w:rPr>
        <w:fldChar w:fldCharType="begin"/>
      </w:r>
      <w:r w:rsidRPr="00AE0F9F">
        <w:rPr>
          <w:noProof/>
        </w:rPr>
        <w:instrText xml:space="preserve"> PAGEREF _Toc150591254 \h </w:instrText>
      </w:r>
      <w:r w:rsidRPr="00AE0F9F">
        <w:rPr>
          <w:noProof/>
        </w:rPr>
      </w:r>
      <w:r w:rsidRPr="00AE0F9F">
        <w:rPr>
          <w:noProof/>
        </w:rPr>
        <w:fldChar w:fldCharType="separate"/>
      </w:r>
      <w:r w:rsidR="006C440A">
        <w:rPr>
          <w:noProof/>
        </w:rPr>
        <w:t>50</w:t>
      </w:r>
      <w:r w:rsidRPr="00AE0F9F">
        <w:rPr>
          <w:noProof/>
        </w:rPr>
        <w:fldChar w:fldCharType="end"/>
      </w:r>
    </w:p>
    <w:p w:rsidR="00AE0F9F" w:rsidRDefault="00AE0F9F" w:rsidP="00AE0F9F">
      <w:pPr>
        <w:pStyle w:val="TOC2"/>
        <w:rPr>
          <w:rFonts w:asciiTheme="minorHAnsi" w:eastAsiaTheme="minorEastAsia" w:hAnsiTheme="minorHAnsi" w:cstheme="minorBidi"/>
          <w:b w:val="0"/>
          <w:noProof/>
          <w:kern w:val="0"/>
          <w:sz w:val="22"/>
          <w:szCs w:val="22"/>
        </w:rPr>
      </w:pPr>
      <w:r>
        <w:rPr>
          <w:noProof/>
        </w:rPr>
        <w:t>Endnotes</w:t>
      </w:r>
      <w:r w:rsidRPr="00AE0F9F">
        <w:rPr>
          <w:b w:val="0"/>
          <w:noProof/>
          <w:sz w:val="18"/>
        </w:rPr>
        <w:tab/>
      </w:r>
      <w:r w:rsidRPr="00AE0F9F">
        <w:rPr>
          <w:b w:val="0"/>
          <w:noProof/>
          <w:sz w:val="18"/>
        </w:rPr>
        <w:fldChar w:fldCharType="begin"/>
      </w:r>
      <w:r w:rsidRPr="00AE0F9F">
        <w:rPr>
          <w:b w:val="0"/>
          <w:noProof/>
          <w:sz w:val="18"/>
        </w:rPr>
        <w:instrText xml:space="preserve"> PAGEREF _Toc150591255 \h </w:instrText>
      </w:r>
      <w:r w:rsidRPr="00AE0F9F">
        <w:rPr>
          <w:b w:val="0"/>
          <w:noProof/>
          <w:sz w:val="18"/>
        </w:rPr>
      </w:r>
      <w:r w:rsidRPr="00AE0F9F">
        <w:rPr>
          <w:b w:val="0"/>
          <w:noProof/>
          <w:sz w:val="18"/>
        </w:rPr>
        <w:fldChar w:fldCharType="separate"/>
      </w:r>
      <w:r w:rsidR="006C440A">
        <w:rPr>
          <w:b w:val="0"/>
          <w:noProof/>
          <w:sz w:val="18"/>
        </w:rPr>
        <w:t>51</w:t>
      </w:r>
      <w:r w:rsidRPr="00AE0F9F">
        <w:rPr>
          <w:b w:val="0"/>
          <w:noProof/>
          <w:sz w:val="18"/>
        </w:rPr>
        <w:fldChar w:fldCharType="end"/>
      </w:r>
    </w:p>
    <w:p w:rsidR="00AE0F9F" w:rsidRDefault="00AE0F9F">
      <w:pPr>
        <w:pStyle w:val="TOC3"/>
        <w:rPr>
          <w:rFonts w:asciiTheme="minorHAnsi" w:eastAsiaTheme="minorEastAsia" w:hAnsiTheme="minorHAnsi" w:cstheme="minorBidi"/>
          <w:b w:val="0"/>
          <w:noProof/>
          <w:kern w:val="0"/>
          <w:szCs w:val="22"/>
        </w:rPr>
      </w:pPr>
      <w:r>
        <w:rPr>
          <w:noProof/>
        </w:rPr>
        <w:t>Endnote 1—About the endnotes</w:t>
      </w:r>
      <w:r w:rsidRPr="00AE0F9F">
        <w:rPr>
          <w:b w:val="0"/>
          <w:noProof/>
          <w:sz w:val="18"/>
        </w:rPr>
        <w:tab/>
      </w:r>
      <w:r w:rsidRPr="00AE0F9F">
        <w:rPr>
          <w:b w:val="0"/>
          <w:noProof/>
          <w:sz w:val="18"/>
        </w:rPr>
        <w:fldChar w:fldCharType="begin"/>
      </w:r>
      <w:r w:rsidRPr="00AE0F9F">
        <w:rPr>
          <w:b w:val="0"/>
          <w:noProof/>
          <w:sz w:val="18"/>
        </w:rPr>
        <w:instrText xml:space="preserve"> PAGEREF _Toc150591256 \h </w:instrText>
      </w:r>
      <w:r w:rsidRPr="00AE0F9F">
        <w:rPr>
          <w:b w:val="0"/>
          <w:noProof/>
          <w:sz w:val="18"/>
        </w:rPr>
      </w:r>
      <w:r w:rsidRPr="00AE0F9F">
        <w:rPr>
          <w:b w:val="0"/>
          <w:noProof/>
          <w:sz w:val="18"/>
        </w:rPr>
        <w:fldChar w:fldCharType="separate"/>
      </w:r>
      <w:r w:rsidR="006C440A">
        <w:rPr>
          <w:b w:val="0"/>
          <w:noProof/>
          <w:sz w:val="18"/>
        </w:rPr>
        <w:t>51</w:t>
      </w:r>
      <w:r w:rsidRPr="00AE0F9F">
        <w:rPr>
          <w:b w:val="0"/>
          <w:noProof/>
          <w:sz w:val="18"/>
        </w:rPr>
        <w:fldChar w:fldCharType="end"/>
      </w:r>
    </w:p>
    <w:p w:rsidR="00AE0F9F" w:rsidRDefault="00AE0F9F">
      <w:pPr>
        <w:pStyle w:val="TOC3"/>
        <w:rPr>
          <w:rFonts w:asciiTheme="minorHAnsi" w:eastAsiaTheme="minorEastAsia" w:hAnsiTheme="minorHAnsi" w:cstheme="minorBidi"/>
          <w:b w:val="0"/>
          <w:noProof/>
          <w:kern w:val="0"/>
          <w:szCs w:val="22"/>
        </w:rPr>
      </w:pPr>
      <w:r>
        <w:rPr>
          <w:noProof/>
        </w:rPr>
        <w:t>Endnote 2—Abbreviation key</w:t>
      </w:r>
      <w:r w:rsidRPr="00AE0F9F">
        <w:rPr>
          <w:b w:val="0"/>
          <w:noProof/>
          <w:sz w:val="18"/>
        </w:rPr>
        <w:tab/>
      </w:r>
      <w:r w:rsidRPr="00AE0F9F">
        <w:rPr>
          <w:b w:val="0"/>
          <w:noProof/>
          <w:sz w:val="18"/>
        </w:rPr>
        <w:fldChar w:fldCharType="begin"/>
      </w:r>
      <w:r w:rsidRPr="00AE0F9F">
        <w:rPr>
          <w:b w:val="0"/>
          <w:noProof/>
          <w:sz w:val="18"/>
        </w:rPr>
        <w:instrText xml:space="preserve"> PAGEREF _Toc150591257 \h </w:instrText>
      </w:r>
      <w:r w:rsidRPr="00AE0F9F">
        <w:rPr>
          <w:b w:val="0"/>
          <w:noProof/>
          <w:sz w:val="18"/>
        </w:rPr>
      </w:r>
      <w:r w:rsidRPr="00AE0F9F">
        <w:rPr>
          <w:b w:val="0"/>
          <w:noProof/>
          <w:sz w:val="18"/>
        </w:rPr>
        <w:fldChar w:fldCharType="separate"/>
      </w:r>
      <w:r w:rsidR="006C440A">
        <w:rPr>
          <w:b w:val="0"/>
          <w:noProof/>
          <w:sz w:val="18"/>
        </w:rPr>
        <w:t>53</w:t>
      </w:r>
      <w:r w:rsidRPr="00AE0F9F">
        <w:rPr>
          <w:b w:val="0"/>
          <w:noProof/>
          <w:sz w:val="18"/>
        </w:rPr>
        <w:fldChar w:fldCharType="end"/>
      </w:r>
    </w:p>
    <w:p w:rsidR="00AE0F9F" w:rsidRDefault="00AE0F9F">
      <w:pPr>
        <w:pStyle w:val="TOC3"/>
        <w:rPr>
          <w:rFonts w:asciiTheme="minorHAnsi" w:eastAsiaTheme="minorEastAsia" w:hAnsiTheme="minorHAnsi" w:cstheme="minorBidi"/>
          <w:b w:val="0"/>
          <w:noProof/>
          <w:kern w:val="0"/>
          <w:szCs w:val="22"/>
        </w:rPr>
      </w:pPr>
      <w:r>
        <w:rPr>
          <w:noProof/>
        </w:rPr>
        <w:t>Endnote 3—Legislation history</w:t>
      </w:r>
      <w:r w:rsidRPr="00AE0F9F">
        <w:rPr>
          <w:b w:val="0"/>
          <w:noProof/>
          <w:sz w:val="18"/>
        </w:rPr>
        <w:tab/>
      </w:r>
      <w:r w:rsidRPr="00AE0F9F">
        <w:rPr>
          <w:b w:val="0"/>
          <w:noProof/>
          <w:sz w:val="18"/>
        </w:rPr>
        <w:fldChar w:fldCharType="begin"/>
      </w:r>
      <w:r w:rsidRPr="00AE0F9F">
        <w:rPr>
          <w:b w:val="0"/>
          <w:noProof/>
          <w:sz w:val="18"/>
        </w:rPr>
        <w:instrText xml:space="preserve"> PAGEREF _Toc150591258 \h </w:instrText>
      </w:r>
      <w:r w:rsidRPr="00AE0F9F">
        <w:rPr>
          <w:b w:val="0"/>
          <w:noProof/>
          <w:sz w:val="18"/>
        </w:rPr>
      </w:r>
      <w:r w:rsidRPr="00AE0F9F">
        <w:rPr>
          <w:b w:val="0"/>
          <w:noProof/>
          <w:sz w:val="18"/>
        </w:rPr>
        <w:fldChar w:fldCharType="separate"/>
      </w:r>
      <w:r w:rsidR="006C440A">
        <w:rPr>
          <w:b w:val="0"/>
          <w:noProof/>
          <w:sz w:val="18"/>
        </w:rPr>
        <w:t>54</w:t>
      </w:r>
      <w:r w:rsidRPr="00AE0F9F">
        <w:rPr>
          <w:b w:val="0"/>
          <w:noProof/>
          <w:sz w:val="18"/>
        </w:rPr>
        <w:fldChar w:fldCharType="end"/>
      </w:r>
    </w:p>
    <w:p w:rsidR="00AE0F9F" w:rsidRDefault="00AE0F9F">
      <w:pPr>
        <w:pStyle w:val="TOC3"/>
        <w:rPr>
          <w:rFonts w:asciiTheme="minorHAnsi" w:eastAsiaTheme="minorEastAsia" w:hAnsiTheme="minorHAnsi" w:cstheme="minorBidi"/>
          <w:b w:val="0"/>
          <w:noProof/>
          <w:kern w:val="0"/>
          <w:szCs w:val="22"/>
        </w:rPr>
      </w:pPr>
      <w:r>
        <w:rPr>
          <w:noProof/>
        </w:rPr>
        <w:t>Endnote 4—Amendment history</w:t>
      </w:r>
      <w:r w:rsidRPr="00AE0F9F">
        <w:rPr>
          <w:b w:val="0"/>
          <w:noProof/>
          <w:sz w:val="18"/>
        </w:rPr>
        <w:tab/>
      </w:r>
      <w:r w:rsidRPr="00AE0F9F">
        <w:rPr>
          <w:b w:val="0"/>
          <w:noProof/>
          <w:sz w:val="18"/>
        </w:rPr>
        <w:fldChar w:fldCharType="begin"/>
      </w:r>
      <w:r w:rsidRPr="00AE0F9F">
        <w:rPr>
          <w:b w:val="0"/>
          <w:noProof/>
          <w:sz w:val="18"/>
        </w:rPr>
        <w:instrText xml:space="preserve"> PAGEREF _Toc150591259 \h </w:instrText>
      </w:r>
      <w:r w:rsidRPr="00AE0F9F">
        <w:rPr>
          <w:b w:val="0"/>
          <w:noProof/>
          <w:sz w:val="18"/>
        </w:rPr>
      </w:r>
      <w:r w:rsidRPr="00AE0F9F">
        <w:rPr>
          <w:b w:val="0"/>
          <w:noProof/>
          <w:sz w:val="18"/>
        </w:rPr>
        <w:fldChar w:fldCharType="separate"/>
      </w:r>
      <w:r w:rsidR="006C440A">
        <w:rPr>
          <w:b w:val="0"/>
          <w:noProof/>
          <w:sz w:val="18"/>
        </w:rPr>
        <w:t>56</w:t>
      </w:r>
      <w:r w:rsidRPr="00AE0F9F">
        <w:rPr>
          <w:b w:val="0"/>
          <w:noProof/>
          <w:sz w:val="18"/>
        </w:rPr>
        <w:fldChar w:fldCharType="end"/>
      </w:r>
    </w:p>
    <w:p w:rsidR="006101E8" w:rsidRPr="00CE4804" w:rsidRDefault="00E23909" w:rsidP="00B2297F">
      <w:pPr>
        <w:sectPr w:rsidR="006101E8" w:rsidRPr="00CE4804" w:rsidSect="001B157A">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CE4804">
        <w:fldChar w:fldCharType="end"/>
      </w:r>
    </w:p>
    <w:p w:rsidR="00C25B8F" w:rsidRPr="00CE4804" w:rsidRDefault="004D3DDC" w:rsidP="006101E8">
      <w:pPr>
        <w:pStyle w:val="LongT"/>
      </w:pPr>
      <w:r w:rsidRPr="00CE4804">
        <w:lastRenderedPageBreak/>
        <w:t>A</w:t>
      </w:r>
      <w:r w:rsidR="00C25B8F" w:rsidRPr="00CE4804">
        <w:t>n Act to make provision in relation to medical indemnity cover for health care professionals, and for related purposes</w:t>
      </w:r>
    </w:p>
    <w:p w:rsidR="00C25B8F" w:rsidRPr="00CE4804" w:rsidRDefault="00C25B8F" w:rsidP="00ED0773">
      <w:pPr>
        <w:pStyle w:val="ActHead2"/>
      </w:pPr>
      <w:bookmarkStart w:id="2" w:name="_Toc150591205"/>
      <w:r w:rsidRPr="005134D4">
        <w:rPr>
          <w:rStyle w:val="CharPartNo"/>
        </w:rPr>
        <w:t>Part</w:t>
      </w:r>
      <w:r w:rsidR="00B2297F" w:rsidRPr="005134D4">
        <w:rPr>
          <w:rStyle w:val="CharPartNo"/>
        </w:rPr>
        <w:t> </w:t>
      </w:r>
      <w:r w:rsidRPr="005134D4">
        <w:rPr>
          <w:rStyle w:val="CharPartNo"/>
        </w:rPr>
        <w:t>1</w:t>
      </w:r>
      <w:r w:rsidRPr="00CE4804">
        <w:t>—</w:t>
      </w:r>
      <w:r w:rsidRPr="005134D4">
        <w:rPr>
          <w:rStyle w:val="CharPartText"/>
        </w:rPr>
        <w:t>Introductory</w:t>
      </w:r>
      <w:bookmarkEnd w:id="2"/>
    </w:p>
    <w:p w:rsidR="00C25B8F" w:rsidRPr="00CE4804" w:rsidRDefault="00C25B8F" w:rsidP="00C25B8F">
      <w:pPr>
        <w:pStyle w:val="ActHead3"/>
      </w:pPr>
      <w:bookmarkStart w:id="3" w:name="_Toc150591206"/>
      <w:r w:rsidRPr="005134D4">
        <w:rPr>
          <w:rStyle w:val="CharDivNo"/>
        </w:rPr>
        <w:t>Division</w:t>
      </w:r>
      <w:r w:rsidR="00B2297F" w:rsidRPr="005134D4">
        <w:rPr>
          <w:rStyle w:val="CharDivNo"/>
        </w:rPr>
        <w:t> </w:t>
      </w:r>
      <w:r w:rsidRPr="005134D4">
        <w:rPr>
          <w:rStyle w:val="CharDivNo"/>
        </w:rPr>
        <w:t>1</w:t>
      </w:r>
      <w:r w:rsidRPr="00CE4804">
        <w:t>—</w:t>
      </w:r>
      <w:r w:rsidRPr="005134D4">
        <w:rPr>
          <w:rStyle w:val="CharDivText"/>
        </w:rPr>
        <w:t>Preliminary</w:t>
      </w:r>
      <w:bookmarkEnd w:id="3"/>
    </w:p>
    <w:p w:rsidR="00C25B8F" w:rsidRPr="00CE4804" w:rsidRDefault="00C25B8F" w:rsidP="00C25B8F">
      <w:pPr>
        <w:pStyle w:val="ActHead5"/>
      </w:pPr>
      <w:bookmarkStart w:id="4" w:name="_Toc150591207"/>
      <w:r w:rsidRPr="005134D4">
        <w:rPr>
          <w:rStyle w:val="CharSectno"/>
        </w:rPr>
        <w:t>1</w:t>
      </w:r>
      <w:r w:rsidRPr="00CE4804">
        <w:t xml:space="preserve">  Short title</w:t>
      </w:r>
      <w:bookmarkEnd w:id="4"/>
    </w:p>
    <w:p w:rsidR="00C25B8F" w:rsidRPr="00CE4804" w:rsidRDefault="00C25B8F" w:rsidP="00C25B8F">
      <w:pPr>
        <w:pStyle w:val="subsection"/>
      </w:pPr>
      <w:r w:rsidRPr="00CE4804">
        <w:tab/>
      </w:r>
      <w:r w:rsidRPr="00CE4804">
        <w:tab/>
        <w:t xml:space="preserve">This Act may be cited as the </w:t>
      </w:r>
      <w:r w:rsidRPr="00CE4804">
        <w:rPr>
          <w:i/>
        </w:rPr>
        <w:t>Medical Indemnity (Prudential Supervision and Product Standards) Act 2003</w:t>
      </w:r>
      <w:r w:rsidRPr="00CE4804">
        <w:t>.</w:t>
      </w:r>
    </w:p>
    <w:p w:rsidR="00C25B8F" w:rsidRPr="00CE4804" w:rsidRDefault="00C25B8F" w:rsidP="00C25B8F">
      <w:pPr>
        <w:pStyle w:val="ActHead5"/>
      </w:pPr>
      <w:bookmarkStart w:id="5" w:name="_Toc150591208"/>
      <w:r w:rsidRPr="005134D4">
        <w:rPr>
          <w:rStyle w:val="CharSectno"/>
        </w:rPr>
        <w:t>2</w:t>
      </w:r>
      <w:r w:rsidRPr="00CE4804">
        <w:t xml:space="preserve">  Commencement</w:t>
      </w:r>
      <w:bookmarkEnd w:id="5"/>
    </w:p>
    <w:p w:rsidR="00C25B8F" w:rsidRPr="00CE4804" w:rsidRDefault="00C25B8F" w:rsidP="00C25B8F">
      <w:pPr>
        <w:pStyle w:val="subsection"/>
      </w:pPr>
      <w:r w:rsidRPr="00CE4804">
        <w:tab/>
      </w:r>
      <w:r w:rsidRPr="00CE4804">
        <w:tab/>
        <w:t>This Act commences, or is taken to have commenced, on 1</w:t>
      </w:r>
      <w:r w:rsidR="00B2297F" w:rsidRPr="00CE4804">
        <w:t> </w:t>
      </w:r>
      <w:r w:rsidRPr="00CE4804">
        <w:t>July 2003.</w:t>
      </w:r>
    </w:p>
    <w:p w:rsidR="00C25B8F" w:rsidRPr="00CE4804" w:rsidRDefault="00C25B8F" w:rsidP="00C25B8F">
      <w:pPr>
        <w:pStyle w:val="ActHead5"/>
      </w:pPr>
      <w:bookmarkStart w:id="6" w:name="_Toc150591209"/>
      <w:r w:rsidRPr="005134D4">
        <w:rPr>
          <w:rStyle w:val="CharSectno"/>
        </w:rPr>
        <w:t>3</w:t>
      </w:r>
      <w:r w:rsidRPr="00CE4804">
        <w:t xml:space="preserve">  Objects</w:t>
      </w:r>
      <w:bookmarkEnd w:id="6"/>
    </w:p>
    <w:p w:rsidR="00C25B8F" w:rsidRPr="00CE4804" w:rsidRDefault="00C25B8F" w:rsidP="00C25B8F">
      <w:pPr>
        <w:pStyle w:val="subsection"/>
      </w:pPr>
      <w:r w:rsidRPr="00CE4804">
        <w:tab/>
      </w:r>
      <w:r w:rsidRPr="00CE4804">
        <w:tab/>
        <w:t>The objects of this Act are:</w:t>
      </w:r>
    </w:p>
    <w:p w:rsidR="00C25B8F" w:rsidRPr="00CE4804" w:rsidRDefault="00C25B8F" w:rsidP="00C25B8F">
      <w:pPr>
        <w:pStyle w:val="paragraph"/>
      </w:pPr>
      <w:r w:rsidRPr="00CE4804">
        <w:tab/>
        <w:t>(a)</w:t>
      </w:r>
      <w:r w:rsidRPr="00CE4804">
        <w:tab/>
        <w:t>to ensure that health care professionals have access to medical indemnity cover that is provided by properly regulated insurers; and</w:t>
      </w:r>
    </w:p>
    <w:p w:rsidR="00C25B8F" w:rsidRPr="00CE4804" w:rsidRDefault="00C25B8F" w:rsidP="00C25B8F">
      <w:pPr>
        <w:pStyle w:val="paragraph"/>
      </w:pPr>
      <w:r w:rsidRPr="00CE4804">
        <w:tab/>
        <w:t>(b)</w:t>
      </w:r>
      <w:r w:rsidRPr="00CE4804">
        <w:tab/>
        <w:t>to specify minimum standards for medical indemnity cover that is provided to health care professionals.</w:t>
      </w:r>
    </w:p>
    <w:p w:rsidR="00C25B8F" w:rsidRPr="00CE4804" w:rsidRDefault="00C25B8F" w:rsidP="00BF056C">
      <w:pPr>
        <w:pStyle w:val="ActHead3"/>
        <w:pageBreakBefore/>
      </w:pPr>
      <w:bookmarkStart w:id="7" w:name="_Toc150591210"/>
      <w:r w:rsidRPr="005134D4">
        <w:rPr>
          <w:rStyle w:val="CharDivNo"/>
        </w:rPr>
        <w:lastRenderedPageBreak/>
        <w:t>Division</w:t>
      </w:r>
      <w:r w:rsidR="00B2297F" w:rsidRPr="005134D4">
        <w:rPr>
          <w:rStyle w:val="CharDivNo"/>
        </w:rPr>
        <w:t> </w:t>
      </w:r>
      <w:r w:rsidRPr="005134D4">
        <w:rPr>
          <w:rStyle w:val="CharDivNo"/>
        </w:rPr>
        <w:t>2</w:t>
      </w:r>
      <w:r w:rsidRPr="00CE4804">
        <w:t>—</w:t>
      </w:r>
      <w:r w:rsidRPr="005134D4">
        <w:rPr>
          <w:rStyle w:val="CharDivText"/>
        </w:rPr>
        <w:t>Interpretation</w:t>
      </w:r>
      <w:bookmarkEnd w:id="7"/>
    </w:p>
    <w:p w:rsidR="00C25B8F" w:rsidRPr="00CE4804" w:rsidRDefault="00C25B8F" w:rsidP="00C25B8F">
      <w:pPr>
        <w:pStyle w:val="ActHead5"/>
      </w:pPr>
      <w:bookmarkStart w:id="8" w:name="_Toc150591211"/>
      <w:r w:rsidRPr="005134D4">
        <w:rPr>
          <w:rStyle w:val="CharSectno"/>
        </w:rPr>
        <w:t>4</w:t>
      </w:r>
      <w:r w:rsidRPr="00CE4804">
        <w:t xml:space="preserve">  Definitions</w:t>
      </w:r>
      <w:bookmarkEnd w:id="8"/>
    </w:p>
    <w:p w:rsidR="00C25B8F" w:rsidRPr="00CE4804" w:rsidRDefault="00C25B8F" w:rsidP="00C25B8F">
      <w:pPr>
        <w:pStyle w:val="SubsectionHead"/>
      </w:pPr>
      <w:r w:rsidRPr="00CE4804">
        <w:t>General</w:t>
      </w:r>
    </w:p>
    <w:p w:rsidR="00C25B8F" w:rsidRPr="00CE4804" w:rsidRDefault="00C25B8F" w:rsidP="00C25B8F">
      <w:pPr>
        <w:pStyle w:val="subsection"/>
      </w:pPr>
      <w:r w:rsidRPr="00CE4804">
        <w:tab/>
        <w:t>(1)</w:t>
      </w:r>
      <w:r w:rsidRPr="00CE4804">
        <w:tab/>
        <w:t>In this Act:</w:t>
      </w:r>
    </w:p>
    <w:p w:rsidR="00C25B8F" w:rsidRPr="00CE4804" w:rsidRDefault="00C25B8F" w:rsidP="00C25B8F">
      <w:pPr>
        <w:pStyle w:val="Definition"/>
      </w:pPr>
      <w:r w:rsidRPr="00CE4804">
        <w:rPr>
          <w:b/>
          <w:i/>
        </w:rPr>
        <w:t>APRA</w:t>
      </w:r>
      <w:r w:rsidRPr="00CE4804">
        <w:t xml:space="preserve"> means the Australian Prudential Regulation Authority.</w:t>
      </w:r>
    </w:p>
    <w:p w:rsidR="00C25B8F" w:rsidRPr="00CE4804" w:rsidRDefault="00C25B8F" w:rsidP="00C25B8F">
      <w:pPr>
        <w:pStyle w:val="Definition"/>
      </w:pPr>
      <w:r w:rsidRPr="00CE4804">
        <w:rPr>
          <w:b/>
          <w:i/>
        </w:rPr>
        <w:t>arrangement</w:t>
      </w:r>
      <w:r w:rsidRPr="00CE4804">
        <w:t xml:space="preserve"> includes a contract of insurance.</w:t>
      </w:r>
    </w:p>
    <w:p w:rsidR="00C25B8F" w:rsidRPr="00CE4804" w:rsidRDefault="00C25B8F" w:rsidP="00C25B8F">
      <w:pPr>
        <w:pStyle w:val="Definition"/>
      </w:pPr>
      <w:r w:rsidRPr="00CE4804">
        <w:rPr>
          <w:b/>
          <w:i/>
        </w:rPr>
        <w:t>ASIC</w:t>
      </w:r>
      <w:r w:rsidRPr="00CE4804">
        <w:t xml:space="preserve"> means the Australian Securities and Investments Commission.</w:t>
      </w:r>
    </w:p>
    <w:p w:rsidR="00C25B8F" w:rsidRPr="00CE4804" w:rsidRDefault="00C25B8F" w:rsidP="00C25B8F">
      <w:pPr>
        <w:pStyle w:val="Definition"/>
      </w:pPr>
      <w:r w:rsidRPr="00CE4804">
        <w:rPr>
          <w:b/>
          <w:i/>
        </w:rPr>
        <w:t>breach the minimum cover rules</w:t>
      </w:r>
      <w:r w:rsidRPr="00CE4804">
        <w:t xml:space="preserve"> has the meaning given by </w:t>
      </w:r>
      <w:r w:rsidR="00B2297F" w:rsidRPr="00CE4804">
        <w:t>subsection (</w:t>
      </w:r>
      <w:r w:rsidRPr="00CE4804">
        <w:t>8).</w:t>
      </w:r>
    </w:p>
    <w:p w:rsidR="002665ED" w:rsidRPr="00CE4804" w:rsidRDefault="002665ED" w:rsidP="002665ED">
      <w:pPr>
        <w:pStyle w:val="Definition"/>
      </w:pPr>
      <w:r w:rsidRPr="00CE4804">
        <w:rPr>
          <w:b/>
          <w:i/>
        </w:rPr>
        <w:t>Chief Executive Medicare</w:t>
      </w:r>
      <w:r w:rsidRPr="00CE4804">
        <w:t xml:space="preserve"> has the same meaning as in the </w:t>
      </w:r>
      <w:r w:rsidRPr="00CE4804">
        <w:rPr>
          <w:i/>
        </w:rPr>
        <w:t>Human Services (Medicare) Act 1973</w:t>
      </w:r>
      <w:r w:rsidRPr="00CE4804">
        <w:t>.</w:t>
      </w:r>
    </w:p>
    <w:p w:rsidR="00C25B8F" w:rsidRPr="00CE4804" w:rsidRDefault="00C25B8F" w:rsidP="00C25B8F">
      <w:pPr>
        <w:pStyle w:val="Definition"/>
      </w:pPr>
      <w:r w:rsidRPr="00CE4804">
        <w:rPr>
          <w:b/>
          <w:i/>
        </w:rPr>
        <w:t>claim</w:t>
      </w:r>
      <w:r w:rsidRPr="00CE4804">
        <w:t>:</w:t>
      </w:r>
    </w:p>
    <w:p w:rsidR="00C25B8F" w:rsidRPr="00CE4804" w:rsidRDefault="00C25B8F" w:rsidP="00C25B8F">
      <w:pPr>
        <w:pStyle w:val="paragraph"/>
      </w:pPr>
      <w:r w:rsidRPr="00CE4804">
        <w:tab/>
        <w:t>(a)</w:t>
      </w:r>
      <w:r w:rsidRPr="00CE4804">
        <w:tab/>
        <w:t>means a claim or demand of any kind (whether or not involving legal proceedings); and</w:t>
      </w:r>
    </w:p>
    <w:p w:rsidR="00C25B8F" w:rsidRPr="00CE4804" w:rsidRDefault="00C25B8F" w:rsidP="00C25B8F">
      <w:pPr>
        <w:pStyle w:val="paragraph"/>
      </w:pPr>
      <w:r w:rsidRPr="00CE4804">
        <w:tab/>
        <w:t>(b)</w:t>
      </w:r>
      <w:r w:rsidRPr="00CE4804">
        <w:tab/>
        <w:t>includes proceedings of any kind including:</w:t>
      </w:r>
    </w:p>
    <w:p w:rsidR="00C25B8F" w:rsidRPr="00CE4804" w:rsidRDefault="00C25B8F" w:rsidP="00C25B8F">
      <w:pPr>
        <w:pStyle w:val="paragraphsub"/>
      </w:pPr>
      <w:r w:rsidRPr="00CE4804">
        <w:tab/>
        <w:t>(i)</w:t>
      </w:r>
      <w:r w:rsidRPr="00CE4804">
        <w:tab/>
        <w:t>proceedings before an administrative tribunal or of an administrative nature; and</w:t>
      </w:r>
    </w:p>
    <w:p w:rsidR="00C25B8F" w:rsidRPr="00CE4804" w:rsidRDefault="00C25B8F" w:rsidP="00C25B8F">
      <w:pPr>
        <w:pStyle w:val="paragraphsub"/>
      </w:pPr>
      <w:r w:rsidRPr="00CE4804">
        <w:tab/>
        <w:t>(ii)</w:t>
      </w:r>
      <w:r w:rsidRPr="00CE4804">
        <w:tab/>
        <w:t>disciplinary proceedings (including disciplinary proceedings conducted by or on behalf of a professional body); and</w:t>
      </w:r>
    </w:p>
    <w:p w:rsidR="00C25B8F" w:rsidRPr="00CE4804" w:rsidRDefault="00C25B8F" w:rsidP="00C25B8F">
      <w:pPr>
        <w:pStyle w:val="paragraphsub"/>
      </w:pPr>
      <w:r w:rsidRPr="00CE4804">
        <w:tab/>
        <w:t>(iii)</w:t>
      </w:r>
      <w:r w:rsidRPr="00CE4804">
        <w:tab/>
        <w:t>an inquiry or investigation;</w:t>
      </w:r>
    </w:p>
    <w:p w:rsidR="00C25B8F" w:rsidRPr="00CE4804" w:rsidRDefault="00C25B8F" w:rsidP="00C25B8F">
      <w:pPr>
        <w:pStyle w:val="subsection2"/>
        <w:rPr>
          <w:b/>
          <w:i/>
        </w:rPr>
      </w:pPr>
      <w:r w:rsidRPr="00CE4804">
        <w:t xml:space="preserve">and </w:t>
      </w:r>
      <w:r w:rsidRPr="00CE4804">
        <w:rPr>
          <w:b/>
          <w:i/>
        </w:rPr>
        <w:t>claim</w:t>
      </w:r>
      <w:r w:rsidRPr="00CE4804">
        <w:t xml:space="preserve"> against a person includes an inquiry into, or an investigation of, the person’s conduct.</w:t>
      </w:r>
    </w:p>
    <w:p w:rsidR="00C25B8F" w:rsidRPr="00CE4804" w:rsidRDefault="00C25B8F" w:rsidP="00C25B8F">
      <w:pPr>
        <w:pStyle w:val="Definition"/>
      </w:pPr>
      <w:r w:rsidRPr="00CE4804">
        <w:rPr>
          <w:b/>
          <w:i/>
        </w:rPr>
        <w:t>claims</w:t>
      </w:r>
      <w:r w:rsidR="005134D4">
        <w:rPr>
          <w:b/>
          <w:i/>
        </w:rPr>
        <w:noBreakHyphen/>
      </w:r>
      <w:r w:rsidRPr="00CE4804">
        <w:rPr>
          <w:b/>
          <w:i/>
        </w:rPr>
        <w:t>made based cover</w:t>
      </w:r>
      <w:r w:rsidRPr="00CE4804">
        <w:t xml:space="preserve"> has the meaning given by subsections</w:t>
      </w:r>
      <w:r w:rsidR="00B2297F" w:rsidRPr="00CE4804">
        <w:t> </w:t>
      </w:r>
      <w:r w:rsidRPr="00CE4804">
        <w:t>6(2) and (3).</w:t>
      </w:r>
    </w:p>
    <w:p w:rsidR="00C25B8F" w:rsidRPr="00CE4804" w:rsidRDefault="00C25B8F" w:rsidP="00C25B8F">
      <w:pPr>
        <w:pStyle w:val="Definition"/>
      </w:pPr>
      <w:r w:rsidRPr="00CE4804">
        <w:rPr>
          <w:b/>
          <w:i/>
        </w:rPr>
        <w:lastRenderedPageBreak/>
        <w:t>claims period</w:t>
      </w:r>
      <w:r w:rsidRPr="00CE4804">
        <w:t>, in relation to a regulated insurance contract, has the meaning given by subsection</w:t>
      </w:r>
      <w:r w:rsidR="00B2297F" w:rsidRPr="00CE4804">
        <w:t> </w:t>
      </w:r>
      <w:r w:rsidRPr="00CE4804">
        <w:t>21(3).</w:t>
      </w:r>
    </w:p>
    <w:p w:rsidR="00C25B8F" w:rsidRPr="00CE4804" w:rsidRDefault="00C25B8F" w:rsidP="00C25B8F">
      <w:pPr>
        <w:pStyle w:val="Definition"/>
      </w:pPr>
      <w:r w:rsidRPr="00CE4804">
        <w:rPr>
          <w:b/>
          <w:i/>
        </w:rPr>
        <w:t>client</w:t>
      </w:r>
      <w:r w:rsidRPr="00CE4804">
        <w:t>, in relation to a regulated insurance contract, has the meaning given by subsection</w:t>
      </w:r>
      <w:r w:rsidR="00B2297F" w:rsidRPr="00CE4804">
        <w:t> </w:t>
      </w:r>
      <w:r w:rsidRPr="00CE4804">
        <w:t>21(2).</w:t>
      </w:r>
    </w:p>
    <w:p w:rsidR="00C25B8F" w:rsidRPr="00CE4804" w:rsidRDefault="00C25B8F" w:rsidP="00C25B8F">
      <w:pPr>
        <w:pStyle w:val="Definition"/>
      </w:pPr>
      <w:r w:rsidRPr="00CE4804">
        <w:rPr>
          <w:b/>
          <w:i/>
        </w:rPr>
        <w:t>come into effect</w:t>
      </w:r>
      <w:r w:rsidRPr="00CE4804">
        <w:t xml:space="preserve">, in relation to an arrangement, has the meaning given by </w:t>
      </w:r>
      <w:r w:rsidR="00B2297F" w:rsidRPr="00CE4804">
        <w:t>subsection (</w:t>
      </w:r>
      <w:r w:rsidRPr="00CE4804">
        <w:t>4).</w:t>
      </w:r>
    </w:p>
    <w:p w:rsidR="00C25B8F" w:rsidRPr="00CE4804" w:rsidRDefault="00C25B8F" w:rsidP="00C25B8F">
      <w:pPr>
        <w:pStyle w:val="Definition"/>
      </w:pPr>
      <w:r w:rsidRPr="00CE4804">
        <w:rPr>
          <w:b/>
          <w:i/>
        </w:rPr>
        <w:t>compensation claim</w:t>
      </w:r>
      <w:r w:rsidRPr="00CE4804">
        <w:t xml:space="preserve"> means a claim for compensation or damages that is made against a health care professional in relation to a health care incident.</w:t>
      </w:r>
    </w:p>
    <w:p w:rsidR="00C25B8F" w:rsidRPr="00CE4804" w:rsidRDefault="00C25B8F" w:rsidP="00C25B8F">
      <w:pPr>
        <w:pStyle w:val="Definition"/>
      </w:pPr>
      <w:r w:rsidRPr="00CE4804">
        <w:rPr>
          <w:b/>
          <w:i/>
        </w:rPr>
        <w:t>complying offer</w:t>
      </w:r>
      <w:r w:rsidRPr="00CE4804">
        <w:t xml:space="preserve"> has the meaning given by section</w:t>
      </w:r>
      <w:r w:rsidR="00B2297F" w:rsidRPr="00CE4804">
        <w:t> </w:t>
      </w:r>
      <w:r w:rsidRPr="00CE4804">
        <w:t>24.</w:t>
      </w:r>
    </w:p>
    <w:p w:rsidR="00C25B8F" w:rsidRPr="00CE4804" w:rsidRDefault="00C25B8F" w:rsidP="00C25B8F">
      <w:pPr>
        <w:pStyle w:val="Definition"/>
      </w:pPr>
      <w:r w:rsidRPr="00CE4804">
        <w:rPr>
          <w:b/>
          <w:i/>
        </w:rPr>
        <w:t>compulsory new contract offer</w:t>
      </w:r>
      <w:r w:rsidRPr="00CE4804">
        <w:t>, in relation to a new regulated insurance contract, means an offer under section</w:t>
      </w:r>
      <w:r w:rsidR="00B2297F" w:rsidRPr="00CE4804">
        <w:t> </w:t>
      </w:r>
      <w:r w:rsidRPr="00CE4804">
        <w:t>22.</w:t>
      </w:r>
    </w:p>
    <w:p w:rsidR="00C25B8F" w:rsidRPr="00CE4804" w:rsidRDefault="00C25B8F" w:rsidP="00C25B8F">
      <w:pPr>
        <w:pStyle w:val="Definition"/>
      </w:pPr>
      <w:r w:rsidRPr="00CE4804">
        <w:rPr>
          <w:b/>
          <w:i/>
        </w:rPr>
        <w:t>compulsory offer period</w:t>
      </w:r>
      <w:r w:rsidRPr="00CE4804">
        <w:t>, in relation to an offer made under section</w:t>
      </w:r>
      <w:r w:rsidR="00B2297F" w:rsidRPr="00CE4804">
        <w:t> </w:t>
      </w:r>
      <w:r w:rsidRPr="00CE4804">
        <w:t>23, means the period referred to in paragraph</w:t>
      </w:r>
      <w:r w:rsidR="00B2297F" w:rsidRPr="00CE4804">
        <w:t> </w:t>
      </w:r>
      <w:r w:rsidRPr="00CE4804">
        <w:t>24(2)(b) in relation to the offer.</w:t>
      </w:r>
    </w:p>
    <w:p w:rsidR="00C25B8F" w:rsidRPr="00CE4804" w:rsidRDefault="00C25B8F" w:rsidP="00C25B8F">
      <w:pPr>
        <w:pStyle w:val="Definition"/>
        <w:rPr>
          <w:b/>
          <w:i/>
        </w:rPr>
      </w:pPr>
      <w:r w:rsidRPr="00CE4804">
        <w:rPr>
          <w:b/>
          <w:i/>
        </w:rPr>
        <w:t>constitutional corporation</w:t>
      </w:r>
      <w:r w:rsidRPr="00CE4804">
        <w:t xml:space="preserve"> means a corporation to which paragraph</w:t>
      </w:r>
      <w:r w:rsidR="00B2297F" w:rsidRPr="00CE4804">
        <w:t> </w:t>
      </w:r>
      <w:r w:rsidRPr="00CE4804">
        <w:t>51(xx) of the Constitution applies.</w:t>
      </w:r>
    </w:p>
    <w:p w:rsidR="00C25B8F" w:rsidRPr="00CE4804" w:rsidRDefault="00C25B8F" w:rsidP="00C25B8F">
      <w:pPr>
        <w:pStyle w:val="Definition"/>
      </w:pPr>
      <w:r w:rsidRPr="00CE4804">
        <w:rPr>
          <w:b/>
          <w:i/>
        </w:rPr>
        <w:t>enter into</w:t>
      </w:r>
      <w:r w:rsidRPr="00CE4804">
        <w:t>, in relation to certain arrangements, has a meaning affected by section</w:t>
      </w:r>
      <w:r w:rsidR="00B2297F" w:rsidRPr="00CE4804">
        <w:t> </w:t>
      </w:r>
      <w:r w:rsidRPr="00CE4804">
        <w:t>7.</w:t>
      </w:r>
    </w:p>
    <w:p w:rsidR="00C25B8F" w:rsidRPr="00CE4804" w:rsidRDefault="00C25B8F" w:rsidP="00C25B8F">
      <w:pPr>
        <w:pStyle w:val="Definition"/>
      </w:pPr>
      <w:r w:rsidRPr="00CE4804">
        <w:rPr>
          <w:b/>
          <w:i/>
        </w:rPr>
        <w:t>entity</w:t>
      </w:r>
      <w:r w:rsidRPr="00CE4804">
        <w:t xml:space="preserve"> means:</w:t>
      </w:r>
    </w:p>
    <w:p w:rsidR="00C25B8F" w:rsidRPr="00CE4804" w:rsidRDefault="00C25B8F" w:rsidP="00C25B8F">
      <w:pPr>
        <w:pStyle w:val="paragraph"/>
      </w:pPr>
      <w:r w:rsidRPr="00CE4804">
        <w:tab/>
        <w:t>(a)</w:t>
      </w:r>
      <w:r w:rsidRPr="00CE4804">
        <w:tab/>
        <w:t>a body corporate; or</w:t>
      </w:r>
    </w:p>
    <w:p w:rsidR="00C25B8F" w:rsidRPr="00CE4804" w:rsidRDefault="00C25B8F" w:rsidP="00C25B8F">
      <w:pPr>
        <w:pStyle w:val="paragraph"/>
      </w:pPr>
      <w:r w:rsidRPr="00CE4804">
        <w:tab/>
        <w:t>(b)</w:t>
      </w:r>
      <w:r w:rsidRPr="00CE4804">
        <w:tab/>
        <w:t>a partnership; or</w:t>
      </w:r>
    </w:p>
    <w:p w:rsidR="00C25B8F" w:rsidRPr="00CE4804" w:rsidRDefault="00C25B8F" w:rsidP="00C25B8F">
      <w:pPr>
        <w:pStyle w:val="paragraph"/>
      </w:pPr>
      <w:r w:rsidRPr="00CE4804">
        <w:tab/>
        <w:t>(c)</w:t>
      </w:r>
      <w:r w:rsidRPr="00CE4804">
        <w:tab/>
        <w:t>any other unincorporated association or body of persons; or</w:t>
      </w:r>
    </w:p>
    <w:p w:rsidR="00C25B8F" w:rsidRPr="00CE4804" w:rsidRDefault="00C25B8F" w:rsidP="00C25B8F">
      <w:pPr>
        <w:pStyle w:val="paragraph"/>
        <w:rPr>
          <w:b/>
        </w:rPr>
      </w:pPr>
      <w:r w:rsidRPr="00CE4804">
        <w:tab/>
        <w:t>(d)</w:t>
      </w:r>
      <w:r w:rsidRPr="00CE4804">
        <w:tab/>
        <w:t>a trust.</w:t>
      </w:r>
    </w:p>
    <w:p w:rsidR="00C25B8F" w:rsidRPr="00CE4804" w:rsidRDefault="00C25B8F" w:rsidP="00C25B8F">
      <w:pPr>
        <w:pStyle w:val="Definition"/>
      </w:pPr>
      <w:r w:rsidRPr="00CE4804">
        <w:rPr>
          <w:b/>
          <w:i/>
        </w:rPr>
        <w:t>general insurer</w:t>
      </w:r>
      <w:r w:rsidRPr="00CE4804">
        <w:t xml:space="preserve"> has the same meaning as in the </w:t>
      </w:r>
      <w:r w:rsidRPr="00CE4804">
        <w:rPr>
          <w:i/>
        </w:rPr>
        <w:t>Insurance Act 1973</w:t>
      </w:r>
      <w:r w:rsidRPr="00CE4804">
        <w:t>.</w:t>
      </w:r>
    </w:p>
    <w:p w:rsidR="00C25B8F" w:rsidRPr="00CE4804" w:rsidRDefault="00C25B8F" w:rsidP="00C25B8F">
      <w:pPr>
        <w:pStyle w:val="Definition"/>
        <w:rPr>
          <w:b/>
          <w:i/>
        </w:rPr>
      </w:pPr>
      <w:r w:rsidRPr="00CE4804">
        <w:rPr>
          <w:b/>
          <w:i/>
        </w:rPr>
        <w:t>health care</w:t>
      </w:r>
      <w:r w:rsidRPr="00CE4804">
        <w:t xml:space="preserve"> means any care, treatment, advice, service or goods provided in respect of the physical or mental health of a person.</w:t>
      </w:r>
    </w:p>
    <w:p w:rsidR="00C25B8F" w:rsidRPr="00CE4804" w:rsidRDefault="00C25B8F" w:rsidP="00C25B8F">
      <w:pPr>
        <w:pStyle w:val="Definition"/>
      </w:pPr>
      <w:r w:rsidRPr="00CE4804">
        <w:rPr>
          <w:b/>
          <w:i/>
        </w:rPr>
        <w:lastRenderedPageBreak/>
        <w:t>health care incident</w:t>
      </w:r>
      <w:r w:rsidRPr="00CE4804">
        <w:t>, in relation to a health care professional, means an incident that occurs in the course of, or in connection with, the provision of health care by the health care professional.</w:t>
      </w:r>
    </w:p>
    <w:p w:rsidR="00C25B8F" w:rsidRPr="00CE4804" w:rsidRDefault="00C25B8F" w:rsidP="00C25B8F">
      <w:pPr>
        <w:pStyle w:val="Definition"/>
      </w:pPr>
      <w:r w:rsidRPr="00CE4804">
        <w:rPr>
          <w:b/>
          <w:i/>
        </w:rPr>
        <w:t>health care professional</w:t>
      </w:r>
      <w:r w:rsidRPr="00CE4804">
        <w:t>:</w:t>
      </w:r>
    </w:p>
    <w:p w:rsidR="00C25B8F" w:rsidRPr="00CE4804" w:rsidRDefault="00C25B8F" w:rsidP="00C25B8F">
      <w:pPr>
        <w:pStyle w:val="paragraph"/>
      </w:pPr>
      <w:r w:rsidRPr="00CE4804">
        <w:tab/>
        <w:t>(a)</w:t>
      </w:r>
      <w:r w:rsidRPr="00CE4804">
        <w:tab/>
        <w:t>means an individual who provides health care (whether for reward or not and whether as an employee, as part of a business or on some other basis); and</w:t>
      </w:r>
    </w:p>
    <w:p w:rsidR="00C25B8F" w:rsidRPr="00CE4804" w:rsidRDefault="00C25B8F" w:rsidP="00C25B8F">
      <w:pPr>
        <w:pStyle w:val="paragraph"/>
      </w:pPr>
      <w:r w:rsidRPr="00CE4804">
        <w:tab/>
        <w:t>(b)</w:t>
      </w:r>
      <w:r w:rsidRPr="00CE4804">
        <w:tab/>
        <w:t>includes:</w:t>
      </w:r>
    </w:p>
    <w:p w:rsidR="00C25B8F" w:rsidRPr="00CE4804" w:rsidRDefault="00C25B8F" w:rsidP="00C25B8F">
      <w:pPr>
        <w:pStyle w:val="paragraphsub"/>
      </w:pPr>
      <w:r w:rsidRPr="00CE4804">
        <w:tab/>
        <w:t>(i)</w:t>
      </w:r>
      <w:r w:rsidRPr="00CE4804">
        <w:tab/>
        <w:t>a medical practitioner; and</w:t>
      </w:r>
    </w:p>
    <w:p w:rsidR="00C25B8F" w:rsidRPr="00CE4804" w:rsidRDefault="00C25B8F" w:rsidP="00C25B8F">
      <w:pPr>
        <w:pStyle w:val="paragraphsub"/>
        <w:rPr>
          <w:b/>
          <w:i/>
        </w:rPr>
      </w:pPr>
      <w:r w:rsidRPr="00CE4804">
        <w:tab/>
        <w:t>(ii)</w:t>
      </w:r>
      <w:r w:rsidRPr="00CE4804">
        <w:tab/>
        <w:t>a registered health professional.</w:t>
      </w:r>
    </w:p>
    <w:p w:rsidR="00C25B8F" w:rsidRPr="00CE4804" w:rsidRDefault="00C25B8F" w:rsidP="00C41C05">
      <w:pPr>
        <w:pStyle w:val="Definition"/>
        <w:keepNext/>
      </w:pPr>
      <w:r w:rsidRPr="00CE4804">
        <w:rPr>
          <w:b/>
          <w:i/>
        </w:rPr>
        <w:t>incident</w:t>
      </w:r>
      <w:r w:rsidRPr="00CE4804">
        <w:t xml:space="preserve"> includes:</w:t>
      </w:r>
    </w:p>
    <w:p w:rsidR="00C25B8F" w:rsidRPr="00CE4804" w:rsidRDefault="00C25B8F" w:rsidP="00C25B8F">
      <w:pPr>
        <w:pStyle w:val="paragraph"/>
      </w:pPr>
      <w:r w:rsidRPr="00CE4804">
        <w:tab/>
        <w:t>(a)</w:t>
      </w:r>
      <w:r w:rsidRPr="00CE4804">
        <w:tab/>
        <w:t>any act, omission or circumstance; and</w:t>
      </w:r>
    </w:p>
    <w:p w:rsidR="00C25B8F" w:rsidRPr="00CE4804" w:rsidRDefault="00C25B8F" w:rsidP="00C25B8F">
      <w:pPr>
        <w:pStyle w:val="paragraph"/>
        <w:rPr>
          <w:b/>
          <w:i/>
        </w:rPr>
      </w:pPr>
      <w:r w:rsidRPr="00CE4804">
        <w:tab/>
        <w:t>(b)</w:t>
      </w:r>
      <w:r w:rsidRPr="00CE4804">
        <w:tab/>
        <w:t>an incident that is claimed to have occurred.</w:t>
      </w:r>
    </w:p>
    <w:p w:rsidR="00C25B8F" w:rsidRPr="00CE4804" w:rsidRDefault="00C25B8F" w:rsidP="00C25B8F">
      <w:pPr>
        <w:pStyle w:val="Definition"/>
      </w:pPr>
      <w:r w:rsidRPr="00CE4804">
        <w:rPr>
          <w:b/>
          <w:i/>
        </w:rPr>
        <w:t>incident</w:t>
      </w:r>
      <w:r w:rsidR="005134D4">
        <w:rPr>
          <w:b/>
          <w:i/>
        </w:rPr>
        <w:noBreakHyphen/>
      </w:r>
      <w:r w:rsidRPr="00CE4804">
        <w:rPr>
          <w:b/>
          <w:i/>
        </w:rPr>
        <w:t>occurring based cover</w:t>
      </w:r>
      <w:r w:rsidRPr="00CE4804">
        <w:t xml:space="preserve"> has the meaning given by subsection</w:t>
      </w:r>
      <w:r w:rsidR="00B2297F" w:rsidRPr="00CE4804">
        <w:t> </w:t>
      </w:r>
      <w:r w:rsidRPr="00CE4804">
        <w:t>6(4).</w:t>
      </w:r>
    </w:p>
    <w:p w:rsidR="00C25B8F" w:rsidRPr="00CE4804" w:rsidRDefault="00C25B8F" w:rsidP="00C25B8F">
      <w:pPr>
        <w:pStyle w:val="Definition"/>
      </w:pPr>
      <w:r w:rsidRPr="00CE4804">
        <w:rPr>
          <w:b/>
          <w:i/>
        </w:rPr>
        <w:t>indemnify</w:t>
      </w:r>
      <w:r w:rsidRPr="00CE4804">
        <w:t xml:space="preserve"> has a meaning affected by </w:t>
      </w:r>
      <w:r w:rsidR="00B2297F" w:rsidRPr="00CE4804">
        <w:t>subsection (</w:t>
      </w:r>
      <w:r w:rsidRPr="00CE4804">
        <w:t>2).</w:t>
      </w:r>
    </w:p>
    <w:p w:rsidR="00C25B8F" w:rsidRPr="00CE4804" w:rsidRDefault="00C25B8F" w:rsidP="00C25B8F">
      <w:pPr>
        <w:pStyle w:val="Definition"/>
      </w:pPr>
      <w:r w:rsidRPr="00CE4804">
        <w:rPr>
          <w:b/>
          <w:i/>
        </w:rPr>
        <w:t>Lloyd’s underwriter</w:t>
      </w:r>
      <w:r w:rsidRPr="00CE4804">
        <w:t xml:space="preserve"> has the same meaning as in the </w:t>
      </w:r>
      <w:r w:rsidRPr="00CE4804">
        <w:rPr>
          <w:i/>
        </w:rPr>
        <w:t>Insurance Act 1973</w:t>
      </w:r>
      <w:r w:rsidRPr="00CE4804">
        <w:t>.</w:t>
      </w:r>
    </w:p>
    <w:p w:rsidR="00C25B8F" w:rsidRPr="00CE4804" w:rsidRDefault="00C25B8F" w:rsidP="00C25B8F">
      <w:pPr>
        <w:pStyle w:val="Definition"/>
      </w:pPr>
      <w:r w:rsidRPr="00CE4804">
        <w:rPr>
          <w:b/>
          <w:bCs/>
          <w:i/>
          <w:iCs/>
        </w:rPr>
        <w:t>MDO</w:t>
      </w:r>
      <w:r w:rsidRPr="00CE4804">
        <w:t xml:space="preserve"> has the same meaning as in the </w:t>
      </w:r>
      <w:r w:rsidRPr="00CE4804">
        <w:rPr>
          <w:i/>
          <w:iCs/>
        </w:rPr>
        <w:t>Medical Indemnity Act 2002</w:t>
      </w:r>
      <w:r w:rsidRPr="00CE4804">
        <w:t>.</w:t>
      </w:r>
    </w:p>
    <w:p w:rsidR="00C25B8F" w:rsidRPr="00CE4804" w:rsidRDefault="00C25B8F" w:rsidP="00C25B8F">
      <w:pPr>
        <w:pStyle w:val="Definition"/>
      </w:pPr>
      <w:r w:rsidRPr="00CE4804">
        <w:rPr>
          <w:b/>
          <w:bCs/>
          <w:i/>
          <w:iCs/>
        </w:rPr>
        <w:t>medical indemnity insurer</w:t>
      </w:r>
      <w:r w:rsidRPr="00CE4804">
        <w:t xml:space="preserve"> has the same meaning as in the </w:t>
      </w:r>
      <w:r w:rsidRPr="00CE4804">
        <w:rPr>
          <w:i/>
          <w:iCs/>
        </w:rPr>
        <w:t>Medical Indemnity Act 2002</w:t>
      </w:r>
      <w:r w:rsidRPr="00CE4804">
        <w:t>.</w:t>
      </w:r>
    </w:p>
    <w:p w:rsidR="00C25B8F" w:rsidRPr="00CE4804" w:rsidRDefault="00C25B8F" w:rsidP="00C25B8F">
      <w:pPr>
        <w:pStyle w:val="Definition"/>
        <w:rPr>
          <w:b/>
          <w:i/>
        </w:rPr>
      </w:pPr>
      <w:r w:rsidRPr="00CE4804">
        <w:rPr>
          <w:b/>
          <w:i/>
        </w:rPr>
        <w:t>medical practitioner</w:t>
      </w:r>
      <w:r w:rsidRPr="00CE4804">
        <w:t xml:space="preserve"> means an individual registered or licensed as a medical practitioner under a State or Territory law that provides for the registration or licensing of medical practitioners.</w:t>
      </w:r>
    </w:p>
    <w:p w:rsidR="00C25B8F" w:rsidRPr="00CE4804" w:rsidRDefault="00C25B8F" w:rsidP="00C25B8F">
      <w:pPr>
        <w:pStyle w:val="Definition"/>
      </w:pPr>
      <w:r w:rsidRPr="00CE4804">
        <w:rPr>
          <w:b/>
          <w:i/>
        </w:rPr>
        <w:t>minimum cover amount</w:t>
      </w:r>
      <w:r w:rsidRPr="00CE4804">
        <w:t xml:space="preserve"> has the meaning given by section</w:t>
      </w:r>
      <w:r w:rsidR="00B2297F" w:rsidRPr="00CE4804">
        <w:t> </w:t>
      </w:r>
      <w:r w:rsidRPr="00CE4804">
        <w:t>16.</w:t>
      </w:r>
    </w:p>
    <w:p w:rsidR="00C25B8F" w:rsidRPr="00CE4804" w:rsidRDefault="00C25B8F" w:rsidP="00C25B8F">
      <w:pPr>
        <w:pStyle w:val="Definition"/>
      </w:pPr>
      <w:r w:rsidRPr="00CE4804">
        <w:rPr>
          <w:b/>
          <w:i/>
        </w:rPr>
        <w:t>new regulated insurance contract</w:t>
      </w:r>
      <w:r w:rsidRPr="00CE4804">
        <w:t xml:space="preserve"> means a regulated insurance contract to which section</w:t>
      </w:r>
      <w:r w:rsidR="00B2297F" w:rsidRPr="00CE4804">
        <w:t> </w:t>
      </w:r>
      <w:r w:rsidRPr="00CE4804">
        <w:t>22 applies.</w:t>
      </w:r>
    </w:p>
    <w:p w:rsidR="00C25B8F" w:rsidRPr="00CE4804" w:rsidRDefault="00C25B8F" w:rsidP="00C25B8F">
      <w:pPr>
        <w:pStyle w:val="Definition"/>
      </w:pPr>
      <w:r w:rsidRPr="00CE4804">
        <w:rPr>
          <w:b/>
          <w:i/>
        </w:rPr>
        <w:t>otherwise uncovered prior incidents</w:t>
      </w:r>
      <w:r w:rsidRPr="00CE4804">
        <w:t xml:space="preserve"> for a health care professional has the meaning given by subsection</w:t>
      </w:r>
      <w:r w:rsidR="00B2297F" w:rsidRPr="00CE4804">
        <w:t> </w:t>
      </w:r>
      <w:r w:rsidRPr="00CE4804">
        <w:t>21(4).</w:t>
      </w:r>
    </w:p>
    <w:p w:rsidR="00C25B8F" w:rsidRPr="00CE4804" w:rsidRDefault="00C25B8F" w:rsidP="00C25B8F">
      <w:pPr>
        <w:pStyle w:val="Definition"/>
      </w:pPr>
      <w:r w:rsidRPr="00CE4804">
        <w:rPr>
          <w:b/>
          <w:i/>
        </w:rPr>
        <w:lastRenderedPageBreak/>
        <w:t>payable</w:t>
      </w:r>
      <w:r w:rsidRPr="00CE4804">
        <w:t xml:space="preserve">, in relation to a compensation claim, has the meaning given by </w:t>
      </w:r>
      <w:r w:rsidR="00B2297F" w:rsidRPr="00CE4804">
        <w:t>subsection (</w:t>
      </w:r>
      <w:r w:rsidRPr="00CE4804">
        <w:t>7).</w:t>
      </w:r>
    </w:p>
    <w:p w:rsidR="00C25B8F" w:rsidRPr="00CE4804" w:rsidRDefault="00C25B8F" w:rsidP="00C25B8F">
      <w:pPr>
        <w:pStyle w:val="Definition"/>
      </w:pPr>
      <w:r w:rsidRPr="00CE4804">
        <w:rPr>
          <w:b/>
          <w:i/>
        </w:rPr>
        <w:t>provide a financial service</w:t>
      </w:r>
      <w:r w:rsidRPr="00CE4804">
        <w:t xml:space="preserve"> </w:t>
      </w:r>
      <w:r w:rsidR="00A12457" w:rsidRPr="00CE4804">
        <w:t>has the same meaning as in</w:t>
      </w:r>
      <w:r w:rsidRPr="00CE4804">
        <w:t xml:space="preserve"> the </w:t>
      </w:r>
      <w:r w:rsidRPr="00CE4804">
        <w:rPr>
          <w:i/>
        </w:rPr>
        <w:t>Corporations Act 2001</w:t>
      </w:r>
      <w:r w:rsidRPr="00CE4804">
        <w:t>.</w:t>
      </w:r>
    </w:p>
    <w:p w:rsidR="00C25B8F" w:rsidRPr="00CE4804" w:rsidRDefault="00C25B8F" w:rsidP="00C25B8F">
      <w:pPr>
        <w:pStyle w:val="Definition"/>
      </w:pPr>
      <w:r w:rsidRPr="00CE4804">
        <w:rPr>
          <w:b/>
          <w:i/>
        </w:rPr>
        <w:t>provide medical indemnity cover</w:t>
      </w:r>
      <w:r w:rsidRPr="00CE4804">
        <w:t xml:space="preserve"> has the meaning given by section</w:t>
      </w:r>
      <w:r w:rsidR="00B2297F" w:rsidRPr="00CE4804">
        <w:t> </w:t>
      </w:r>
      <w:r w:rsidRPr="00CE4804">
        <w:t>5.</w:t>
      </w:r>
    </w:p>
    <w:p w:rsidR="00C25B8F" w:rsidRPr="00CE4804" w:rsidRDefault="00C25B8F" w:rsidP="00C25B8F">
      <w:pPr>
        <w:pStyle w:val="Definition"/>
        <w:rPr>
          <w:b/>
          <w:i/>
        </w:rPr>
      </w:pPr>
      <w:r w:rsidRPr="00CE4804">
        <w:rPr>
          <w:b/>
          <w:i/>
        </w:rPr>
        <w:t xml:space="preserve">prudential standard </w:t>
      </w:r>
      <w:r w:rsidRPr="00CE4804">
        <w:t>means a standard determined by APRA under section</w:t>
      </w:r>
      <w:r w:rsidR="00B2297F" w:rsidRPr="00CE4804">
        <w:t> </w:t>
      </w:r>
      <w:r w:rsidRPr="00CE4804">
        <w:t xml:space="preserve">32 of the </w:t>
      </w:r>
      <w:r w:rsidRPr="00CE4804">
        <w:rPr>
          <w:i/>
        </w:rPr>
        <w:t>Insurance Act 1973</w:t>
      </w:r>
      <w:r w:rsidRPr="00CE4804">
        <w:t>.</w:t>
      </w:r>
    </w:p>
    <w:p w:rsidR="00C25B8F" w:rsidRPr="00CE4804" w:rsidRDefault="00C25B8F" w:rsidP="00C25B8F">
      <w:pPr>
        <w:pStyle w:val="Definition"/>
      </w:pPr>
      <w:r w:rsidRPr="00CE4804">
        <w:rPr>
          <w:b/>
          <w:i/>
        </w:rPr>
        <w:t>registered health professional</w:t>
      </w:r>
      <w:r w:rsidRPr="00CE4804">
        <w:t xml:space="preserve">: an individual is a </w:t>
      </w:r>
      <w:r w:rsidRPr="00CE4804">
        <w:rPr>
          <w:b/>
          <w:i/>
        </w:rPr>
        <w:t xml:space="preserve">registered health professional </w:t>
      </w:r>
      <w:r w:rsidRPr="00CE4804">
        <w:t>if:</w:t>
      </w:r>
    </w:p>
    <w:p w:rsidR="00C25B8F" w:rsidRPr="00CE4804" w:rsidRDefault="00C25B8F" w:rsidP="00C25B8F">
      <w:pPr>
        <w:pStyle w:val="paragraph"/>
      </w:pPr>
      <w:r w:rsidRPr="00CE4804">
        <w:tab/>
        <w:t>(a)</w:t>
      </w:r>
      <w:r w:rsidRPr="00CE4804">
        <w:tab/>
        <w:t>the individual practises a health care related vocation; and</w:t>
      </w:r>
    </w:p>
    <w:p w:rsidR="00C25B8F" w:rsidRPr="00CE4804" w:rsidRDefault="00C25B8F" w:rsidP="00C25B8F">
      <w:pPr>
        <w:pStyle w:val="paragraph"/>
      </w:pPr>
      <w:r w:rsidRPr="00CE4804">
        <w:tab/>
        <w:t>(b)</w:t>
      </w:r>
      <w:r w:rsidRPr="00CE4804">
        <w:tab/>
        <w:t>the individual must be registered under a State or Territory law to practise that vocation.</w:t>
      </w:r>
    </w:p>
    <w:p w:rsidR="00C25B8F" w:rsidRPr="00CE4804" w:rsidRDefault="00C25B8F" w:rsidP="00C25B8F">
      <w:pPr>
        <w:pStyle w:val="Definition"/>
      </w:pPr>
      <w:r w:rsidRPr="00CE4804">
        <w:rPr>
          <w:b/>
          <w:i/>
        </w:rPr>
        <w:t>regulated insurance contract</w:t>
      </w:r>
      <w:r w:rsidRPr="00CE4804">
        <w:t xml:space="preserve"> has the meaning given by subsection</w:t>
      </w:r>
      <w:r w:rsidR="00B2297F" w:rsidRPr="00CE4804">
        <w:t> </w:t>
      </w:r>
      <w:r w:rsidRPr="00CE4804">
        <w:t>21(1).</w:t>
      </w:r>
    </w:p>
    <w:p w:rsidR="00C25B8F" w:rsidRPr="00CE4804" w:rsidRDefault="00C25B8F" w:rsidP="00C25B8F">
      <w:pPr>
        <w:pStyle w:val="Definition"/>
      </w:pPr>
      <w:r w:rsidRPr="00CE4804">
        <w:rPr>
          <w:b/>
          <w:i/>
        </w:rPr>
        <w:t>relevant constitutional connection</w:t>
      </w:r>
      <w:r w:rsidRPr="00CE4804">
        <w:t xml:space="preserve"> has the meaning given by </w:t>
      </w:r>
      <w:r w:rsidR="00B2297F" w:rsidRPr="00CE4804">
        <w:t>subsection (</w:t>
      </w:r>
      <w:r w:rsidRPr="00CE4804">
        <w:t>6).</w:t>
      </w:r>
    </w:p>
    <w:p w:rsidR="00C25B8F" w:rsidRPr="00CE4804" w:rsidRDefault="00C25B8F" w:rsidP="00C25B8F">
      <w:pPr>
        <w:pStyle w:val="Definition"/>
      </w:pPr>
      <w:r w:rsidRPr="00CE4804">
        <w:rPr>
          <w:b/>
          <w:i/>
        </w:rPr>
        <w:t>renew</w:t>
      </w:r>
      <w:r w:rsidRPr="00CE4804">
        <w:t xml:space="preserve"> has the meaning given by </w:t>
      </w:r>
      <w:r w:rsidR="00B2297F" w:rsidRPr="00CE4804">
        <w:t>subsection (</w:t>
      </w:r>
      <w:r w:rsidRPr="00CE4804">
        <w:t>5).</w:t>
      </w:r>
    </w:p>
    <w:p w:rsidR="00C25B8F" w:rsidRPr="00CE4804" w:rsidRDefault="00C25B8F" w:rsidP="00C25B8F">
      <w:pPr>
        <w:pStyle w:val="Definition"/>
      </w:pPr>
      <w:r w:rsidRPr="00CE4804">
        <w:rPr>
          <w:b/>
          <w:i/>
        </w:rPr>
        <w:t>without medical indemnity cover</w:t>
      </w:r>
      <w:r w:rsidRPr="00CE4804">
        <w:t xml:space="preserve"> has the meaning given by </w:t>
      </w:r>
      <w:r w:rsidR="00B2297F" w:rsidRPr="00CE4804">
        <w:t>subsection (</w:t>
      </w:r>
      <w:r w:rsidRPr="00CE4804">
        <w:t>3).</w:t>
      </w:r>
    </w:p>
    <w:p w:rsidR="00C25B8F" w:rsidRPr="00CE4804" w:rsidRDefault="00C25B8F" w:rsidP="00C25B8F">
      <w:pPr>
        <w:pStyle w:val="SubsectionHead"/>
      </w:pPr>
      <w:r w:rsidRPr="00CE4804">
        <w:t>Indemnify</w:t>
      </w:r>
    </w:p>
    <w:p w:rsidR="00C25B8F" w:rsidRPr="00CE4804" w:rsidRDefault="00C25B8F" w:rsidP="00C25B8F">
      <w:pPr>
        <w:pStyle w:val="subsection"/>
      </w:pPr>
      <w:r w:rsidRPr="00CE4804">
        <w:tab/>
        <w:t>(2)</w:t>
      </w:r>
      <w:r w:rsidRPr="00CE4804">
        <w:tab/>
        <w:t xml:space="preserve">To avoid doubt, a person may, for the purposes of this Act, </w:t>
      </w:r>
      <w:r w:rsidRPr="00CE4804">
        <w:rPr>
          <w:b/>
          <w:i/>
        </w:rPr>
        <w:t>indemnify</w:t>
      </w:r>
      <w:r w:rsidRPr="00CE4804">
        <w:t xml:space="preserve"> someone else by either:</w:t>
      </w:r>
    </w:p>
    <w:p w:rsidR="00C25B8F" w:rsidRPr="00CE4804" w:rsidRDefault="00C25B8F" w:rsidP="00C25B8F">
      <w:pPr>
        <w:pStyle w:val="paragraph"/>
      </w:pPr>
      <w:r w:rsidRPr="00CE4804">
        <w:tab/>
        <w:t>(a)</w:t>
      </w:r>
      <w:r w:rsidRPr="00CE4804">
        <w:tab/>
        <w:t>making a payment; or</w:t>
      </w:r>
    </w:p>
    <w:p w:rsidR="00C25B8F" w:rsidRPr="00CE4804" w:rsidRDefault="00C25B8F" w:rsidP="00C25B8F">
      <w:pPr>
        <w:pStyle w:val="paragraph"/>
      </w:pPr>
      <w:r w:rsidRPr="00CE4804">
        <w:tab/>
        <w:t>(b)</w:t>
      </w:r>
      <w:r w:rsidRPr="00CE4804">
        <w:tab/>
        <w:t>agreeing to make a payment.</w:t>
      </w:r>
    </w:p>
    <w:p w:rsidR="00C25B8F" w:rsidRPr="00CE4804" w:rsidRDefault="00C25B8F" w:rsidP="00C25B8F">
      <w:pPr>
        <w:pStyle w:val="notetext"/>
      </w:pPr>
      <w:r w:rsidRPr="00CE4804">
        <w:t>Note:</w:t>
      </w:r>
      <w:r w:rsidRPr="00CE4804">
        <w:tab/>
        <w:t>A person may indemnify someone else by making a payment even if the payment was not preceded by an agreement to pay.</w:t>
      </w:r>
    </w:p>
    <w:p w:rsidR="00C25B8F" w:rsidRPr="00CE4804" w:rsidRDefault="00C25B8F" w:rsidP="00C25B8F">
      <w:pPr>
        <w:pStyle w:val="SubsectionHead"/>
      </w:pPr>
      <w:r w:rsidRPr="00CE4804">
        <w:lastRenderedPageBreak/>
        <w:t>Without medical indemnity cover for a health care incident</w:t>
      </w:r>
    </w:p>
    <w:p w:rsidR="00C25B8F" w:rsidRPr="00CE4804" w:rsidRDefault="00C25B8F" w:rsidP="00C25B8F">
      <w:pPr>
        <w:pStyle w:val="subsection"/>
      </w:pPr>
      <w:r w:rsidRPr="00CE4804">
        <w:tab/>
        <w:t>(3)</w:t>
      </w:r>
      <w:r w:rsidRPr="00CE4804">
        <w:tab/>
        <w:t xml:space="preserve">For the purposes of this Act, a health care professional is </w:t>
      </w:r>
      <w:r w:rsidRPr="00CE4804">
        <w:rPr>
          <w:b/>
          <w:i/>
        </w:rPr>
        <w:t>without medical indemnity cover</w:t>
      </w:r>
      <w:r w:rsidRPr="00CE4804">
        <w:rPr>
          <w:i/>
        </w:rPr>
        <w:t xml:space="preserve"> </w:t>
      </w:r>
      <w:r w:rsidRPr="00CE4804">
        <w:t>for a health care incident if:</w:t>
      </w:r>
    </w:p>
    <w:p w:rsidR="00C25B8F" w:rsidRPr="00CE4804" w:rsidRDefault="00C25B8F" w:rsidP="00C25B8F">
      <w:pPr>
        <w:pStyle w:val="paragraph"/>
      </w:pPr>
      <w:r w:rsidRPr="00CE4804">
        <w:tab/>
        <w:t>(a)</w:t>
      </w:r>
      <w:r w:rsidRPr="00CE4804">
        <w:tab/>
        <w:t>the health care incident occurs during a particular period; and</w:t>
      </w:r>
    </w:p>
    <w:p w:rsidR="00C25B8F" w:rsidRPr="00CE4804" w:rsidRDefault="00C25B8F" w:rsidP="00C25B8F">
      <w:pPr>
        <w:pStyle w:val="paragraph"/>
        <w:rPr>
          <w:caps/>
        </w:rPr>
      </w:pPr>
      <w:r w:rsidRPr="00CE4804">
        <w:tab/>
        <w:t>(b)</w:t>
      </w:r>
      <w:r w:rsidRPr="00CE4804">
        <w:tab/>
        <w:t>there is no arrangement under which the health care professional will, or may, be indemnified for compensation claims made against the health care professional in relation to health care incidents occurring during that period.</w:t>
      </w:r>
    </w:p>
    <w:p w:rsidR="00C25B8F" w:rsidRPr="00CE4804" w:rsidRDefault="00C25B8F" w:rsidP="00C25B8F">
      <w:pPr>
        <w:pStyle w:val="SubsectionHead"/>
      </w:pPr>
      <w:r w:rsidRPr="00CE4804">
        <w:t>When arrangement comes into effect</w:t>
      </w:r>
    </w:p>
    <w:p w:rsidR="00C25B8F" w:rsidRPr="00CE4804" w:rsidRDefault="00C25B8F" w:rsidP="00C25B8F">
      <w:pPr>
        <w:pStyle w:val="subsection"/>
      </w:pPr>
      <w:r w:rsidRPr="00CE4804">
        <w:tab/>
        <w:t>(4)</w:t>
      </w:r>
      <w:r w:rsidRPr="00CE4804">
        <w:tab/>
        <w:t xml:space="preserve">For the purposes of this Act, an arrangement under which a person provides medical indemnity cover for a health care professional </w:t>
      </w:r>
      <w:r w:rsidRPr="00CE4804">
        <w:rPr>
          <w:b/>
          <w:i/>
        </w:rPr>
        <w:t>comes into effect</w:t>
      </w:r>
      <w:r w:rsidRPr="00CE4804">
        <w:t xml:space="preserve"> on the first day on which, under the arrangement, a claim against the person providing the cover may be made.</w:t>
      </w:r>
    </w:p>
    <w:p w:rsidR="00C25B8F" w:rsidRPr="00CE4804" w:rsidRDefault="00C25B8F" w:rsidP="00C25B8F">
      <w:pPr>
        <w:pStyle w:val="SubsectionHead"/>
      </w:pPr>
      <w:r w:rsidRPr="00CE4804">
        <w:t>Renewal of arrangement</w:t>
      </w:r>
    </w:p>
    <w:p w:rsidR="00C25B8F" w:rsidRPr="00CE4804" w:rsidRDefault="00C25B8F" w:rsidP="00C25B8F">
      <w:pPr>
        <w:pStyle w:val="subsection"/>
      </w:pPr>
      <w:r w:rsidRPr="00CE4804">
        <w:tab/>
        <w:t>(5)</w:t>
      </w:r>
      <w:r w:rsidRPr="00CE4804">
        <w:tab/>
        <w:t xml:space="preserve">For the purposes of this Act, an arrangement is </w:t>
      </w:r>
      <w:r w:rsidRPr="00CE4804">
        <w:rPr>
          <w:b/>
          <w:i/>
        </w:rPr>
        <w:t>renewed</w:t>
      </w:r>
      <w:r w:rsidRPr="00CE4804">
        <w:t xml:space="preserve"> if:</w:t>
      </w:r>
    </w:p>
    <w:p w:rsidR="00C25B8F" w:rsidRPr="00CE4804" w:rsidRDefault="00C25B8F" w:rsidP="00C25B8F">
      <w:pPr>
        <w:pStyle w:val="paragraph"/>
      </w:pPr>
      <w:r w:rsidRPr="00CE4804">
        <w:tab/>
        <w:t>(a)</w:t>
      </w:r>
      <w:r w:rsidRPr="00CE4804">
        <w:tab/>
        <w:t>the arrangement is renewed; or</w:t>
      </w:r>
    </w:p>
    <w:p w:rsidR="00C25B8F" w:rsidRPr="00CE4804" w:rsidRDefault="00C25B8F" w:rsidP="00C25B8F">
      <w:pPr>
        <w:pStyle w:val="paragraph"/>
      </w:pPr>
      <w:r w:rsidRPr="00CE4804">
        <w:tab/>
        <w:t>(b)</w:t>
      </w:r>
      <w:r w:rsidRPr="00CE4804">
        <w:tab/>
        <w:t>the period of the arrangement is extended;</w:t>
      </w:r>
    </w:p>
    <w:p w:rsidR="00C25B8F" w:rsidRPr="00CE4804" w:rsidRDefault="00C25B8F" w:rsidP="00C25B8F">
      <w:pPr>
        <w:pStyle w:val="subsection2"/>
      </w:pPr>
      <w:r w:rsidRPr="00CE4804">
        <w:t>whether this happens:</w:t>
      </w:r>
    </w:p>
    <w:p w:rsidR="00C25B8F" w:rsidRPr="00CE4804" w:rsidRDefault="00C25B8F" w:rsidP="00C25B8F">
      <w:pPr>
        <w:pStyle w:val="paragraph"/>
      </w:pPr>
      <w:r w:rsidRPr="00CE4804">
        <w:tab/>
        <w:t>(c)</w:t>
      </w:r>
      <w:r w:rsidRPr="00CE4804">
        <w:tab/>
        <w:t>because of action taken, or not taken, by a party or parties to the arrangement; or</w:t>
      </w:r>
    </w:p>
    <w:p w:rsidR="00C25B8F" w:rsidRPr="00CE4804" w:rsidRDefault="00C25B8F" w:rsidP="00C25B8F">
      <w:pPr>
        <w:pStyle w:val="paragraph"/>
      </w:pPr>
      <w:r w:rsidRPr="00CE4804">
        <w:tab/>
        <w:t>(d)</w:t>
      </w:r>
      <w:r w:rsidRPr="00CE4804">
        <w:tab/>
        <w:t>automatically; or</w:t>
      </w:r>
    </w:p>
    <w:p w:rsidR="00C25B8F" w:rsidRPr="00CE4804" w:rsidRDefault="00C25B8F" w:rsidP="00C25B8F">
      <w:pPr>
        <w:pStyle w:val="paragraph"/>
      </w:pPr>
      <w:r w:rsidRPr="00CE4804">
        <w:tab/>
        <w:t>(e)</w:t>
      </w:r>
      <w:r w:rsidRPr="00CE4804">
        <w:tab/>
        <w:t>by force of law.</w:t>
      </w:r>
    </w:p>
    <w:p w:rsidR="00C25B8F" w:rsidRPr="00CE4804" w:rsidRDefault="00C25B8F" w:rsidP="00C25B8F">
      <w:pPr>
        <w:pStyle w:val="notetext"/>
      </w:pPr>
      <w:r w:rsidRPr="00CE4804">
        <w:t>Note:</w:t>
      </w:r>
      <w:r w:rsidRPr="00CE4804">
        <w:tab/>
        <w:t xml:space="preserve">For example, if renewable insurance cover is provided under a contract of insurance (the </w:t>
      </w:r>
      <w:r w:rsidRPr="00CE4804">
        <w:rPr>
          <w:b/>
          <w:i/>
        </w:rPr>
        <w:t>original contract</w:t>
      </w:r>
      <w:r w:rsidRPr="00CE4804">
        <w:t>), a further contract of insurance may exist between the parties to the original contract by force of subsection</w:t>
      </w:r>
      <w:r w:rsidR="00B2297F" w:rsidRPr="00CE4804">
        <w:t> </w:t>
      </w:r>
      <w:r w:rsidRPr="00CE4804">
        <w:t xml:space="preserve">58(3) of the </w:t>
      </w:r>
      <w:r w:rsidRPr="00CE4804">
        <w:rPr>
          <w:i/>
        </w:rPr>
        <w:t>Insurance Contracts Act 1984</w:t>
      </w:r>
      <w:r w:rsidRPr="00CE4804">
        <w:t>.</w:t>
      </w:r>
    </w:p>
    <w:p w:rsidR="00C25B8F" w:rsidRPr="00CE4804" w:rsidRDefault="00C25B8F" w:rsidP="00C25B8F">
      <w:pPr>
        <w:pStyle w:val="SubsectionHead"/>
      </w:pPr>
      <w:r w:rsidRPr="00CE4804">
        <w:t>Relevant constitutional connection</w:t>
      </w:r>
    </w:p>
    <w:p w:rsidR="00C25B8F" w:rsidRPr="00CE4804" w:rsidRDefault="00C25B8F" w:rsidP="00C25B8F">
      <w:pPr>
        <w:pStyle w:val="subsection"/>
      </w:pPr>
      <w:r w:rsidRPr="00CE4804">
        <w:tab/>
        <w:t>(6)</w:t>
      </w:r>
      <w:r w:rsidRPr="00CE4804">
        <w:tab/>
        <w:t xml:space="preserve">For the purposes of this Act, an arrangement has a </w:t>
      </w:r>
      <w:r w:rsidRPr="00CE4804">
        <w:rPr>
          <w:b/>
          <w:i/>
        </w:rPr>
        <w:t>relevant constitutional connection</w:t>
      </w:r>
      <w:r w:rsidRPr="00CE4804">
        <w:t xml:space="preserve"> if:</w:t>
      </w:r>
    </w:p>
    <w:p w:rsidR="00C25B8F" w:rsidRPr="00CE4804" w:rsidRDefault="00C25B8F" w:rsidP="00C25B8F">
      <w:pPr>
        <w:pStyle w:val="paragraph"/>
      </w:pPr>
      <w:r w:rsidRPr="00CE4804">
        <w:lastRenderedPageBreak/>
        <w:tab/>
        <w:t>(a)</w:t>
      </w:r>
      <w:r w:rsidRPr="00CE4804">
        <w:tab/>
        <w:t>the arrangement provides for insurance with respect to which the Commonwealth Parliament has power to make laws under paragraph</w:t>
      </w:r>
      <w:r w:rsidR="00B2297F" w:rsidRPr="00CE4804">
        <w:t> </w:t>
      </w:r>
      <w:r w:rsidRPr="00CE4804">
        <w:t>51(xiv) of the Constitution; or</w:t>
      </w:r>
    </w:p>
    <w:p w:rsidR="00C25B8F" w:rsidRPr="00CE4804" w:rsidRDefault="00C25B8F" w:rsidP="00C25B8F">
      <w:pPr>
        <w:pStyle w:val="paragraph"/>
      </w:pPr>
      <w:r w:rsidRPr="00CE4804">
        <w:tab/>
        <w:t>(b)</w:t>
      </w:r>
      <w:r w:rsidRPr="00CE4804">
        <w:tab/>
        <w:t>the arrangement is entered into in the course of trade and commerce:</w:t>
      </w:r>
    </w:p>
    <w:p w:rsidR="00C25B8F" w:rsidRPr="00CE4804" w:rsidRDefault="00C25B8F" w:rsidP="00C25B8F">
      <w:pPr>
        <w:pStyle w:val="paragraphsub"/>
      </w:pPr>
      <w:r w:rsidRPr="00CE4804">
        <w:tab/>
        <w:t>(i)</w:t>
      </w:r>
      <w:r w:rsidRPr="00CE4804">
        <w:tab/>
        <w:t>with other countries; or</w:t>
      </w:r>
    </w:p>
    <w:p w:rsidR="00C25B8F" w:rsidRPr="00CE4804" w:rsidRDefault="00C25B8F" w:rsidP="00C25B8F">
      <w:pPr>
        <w:pStyle w:val="paragraphsub"/>
      </w:pPr>
      <w:r w:rsidRPr="00CE4804">
        <w:tab/>
        <w:t>(ii)</w:t>
      </w:r>
      <w:r w:rsidRPr="00CE4804">
        <w:tab/>
        <w:t>among the States; or</w:t>
      </w:r>
    </w:p>
    <w:p w:rsidR="00C25B8F" w:rsidRPr="00CE4804" w:rsidRDefault="00C25B8F" w:rsidP="00C25B8F">
      <w:pPr>
        <w:pStyle w:val="paragraphsub"/>
      </w:pPr>
      <w:r w:rsidRPr="00CE4804">
        <w:tab/>
        <w:t>(iii)</w:t>
      </w:r>
      <w:r w:rsidRPr="00CE4804">
        <w:tab/>
        <w:t>between a State and a Territory; or</w:t>
      </w:r>
    </w:p>
    <w:p w:rsidR="00C25B8F" w:rsidRPr="00CE4804" w:rsidRDefault="00C25B8F" w:rsidP="00C25B8F">
      <w:pPr>
        <w:pStyle w:val="paragraph"/>
      </w:pPr>
      <w:r w:rsidRPr="00CE4804">
        <w:tab/>
        <w:t>(c)</w:t>
      </w:r>
      <w:r w:rsidRPr="00CE4804">
        <w:tab/>
        <w:t>the arrangement is entered into in, or is governed by the laws of, a Territory.</w:t>
      </w:r>
    </w:p>
    <w:p w:rsidR="00C25B8F" w:rsidRPr="00CE4804" w:rsidRDefault="00C25B8F" w:rsidP="00C25B8F">
      <w:pPr>
        <w:pStyle w:val="SubsectionHead"/>
      </w:pPr>
      <w:r w:rsidRPr="00CE4804">
        <w:t>Amount payable in relation to compensation claim</w:t>
      </w:r>
    </w:p>
    <w:p w:rsidR="00C25B8F" w:rsidRPr="00CE4804" w:rsidRDefault="00C25B8F" w:rsidP="00C25B8F">
      <w:pPr>
        <w:pStyle w:val="subsection"/>
      </w:pPr>
      <w:r w:rsidRPr="00CE4804">
        <w:tab/>
        <w:t>(7)</w:t>
      </w:r>
      <w:r w:rsidRPr="00CE4804">
        <w:tab/>
        <w:t xml:space="preserve">For the purposes of this Act, the amount that is </w:t>
      </w:r>
      <w:r w:rsidRPr="00CE4804">
        <w:rPr>
          <w:b/>
          <w:i/>
        </w:rPr>
        <w:t xml:space="preserve">payable </w:t>
      </w:r>
      <w:r w:rsidRPr="00CE4804">
        <w:t>in relation to a compensation claim</w:t>
      </w:r>
      <w:r w:rsidRPr="00CE4804">
        <w:rPr>
          <w:b/>
          <w:i/>
        </w:rPr>
        <w:t xml:space="preserve"> </w:t>
      </w:r>
      <w:r w:rsidRPr="00CE4804">
        <w:t>includes an amount that would be paid to meet legal and other expenses that are directly attributable to any negotiations, arbitration or proceedings in relation to the compensation claim.</w:t>
      </w:r>
    </w:p>
    <w:p w:rsidR="00C25B8F" w:rsidRPr="00CE4804" w:rsidRDefault="00C25B8F" w:rsidP="00C25B8F">
      <w:pPr>
        <w:pStyle w:val="SubsectionHead"/>
      </w:pPr>
      <w:r w:rsidRPr="00CE4804">
        <w:t>Breaching the minimum cover rules</w:t>
      </w:r>
    </w:p>
    <w:p w:rsidR="00C25B8F" w:rsidRPr="00CE4804" w:rsidRDefault="00C25B8F" w:rsidP="00C25B8F">
      <w:pPr>
        <w:pStyle w:val="subsection"/>
      </w:pPr>
      <w:r w:rsidRPr="00CE4804">
        <w:tab/>
        <w:t>(8)</w:t>
      </w:r>
      <w:r w:rsidRPr="00CE4804">
        <w:tab/>
        <w:t xml:space="preserve">For the purposes of this Act, a regulated insurance contract </w:t>
      </w:r>
      <w:r w:rsidRPr="00CE4804">
        <w:rPr>
          <w:b/>
          <w:i/>
        </w:rPr>
        <w:t>breaches the minimum cover rules</w:t>
      </w:r>
      <w:r w:rsidRPr="00CE4804">
        <w:t xml:space="preserve"> if subsection</w:t>
      </w:r>
      <w:r w:rsidR="00B2297F" w:rsidRPr="00CE4804">
        <w:t> </w:t>
      </w:r>
      <w:r w:rsidRPr="00CE4804">
        <w:t>17(2), 18(3) or 19(3) applies to the regulated insurance contract.</w:t>
      </w:r>
    </w:p>
    <w:p w:rsidR="00C25B8F" w:rsidRPr="00CE4804" w:rsidRDefault="00C25B8F" w:rsidP="00C25B8F">
      <w:pPr>
        <w:pStyle w:val="SubsectionHead"/>
      </w:pPr>
      <w:r w:rsidRPr="00CE4804">
        <w:t>Claim against health care professional during particular period</w:t>
      </w:r>
    </w:p>
    <w:p w:rsidR="00C25B8F" w:rsidRPr="00CE4804" w:rsidRDefault="00C25B8F" w:rsidP="00C25B8F">
      <w:pPr>
        <w:pStyle w:val="subsection"/>
      </w:pPr>
      <w:r w:rsidRPr="00CE4804">
        <w:tab/>
        <w:t>(9)</w:t>
      </w:r>
      <w:r w:rsidRPr="00CE4804">
        <w:tab/>
        <w:t>A reference in this Act, in relation to:</w:t>
      </w:r>
    </w:p>
    <w:p w:rsidR="00C25B8F" w:rsidRPr="00CE4804" w:rsidRDefault="00C25B8F" w:rsidP="00C25B8F">
      <w:pPr>
        <w:pStyle w:val="paragraph"/>
      </w:pPr>
      <w:r w:rsidRPr="00CE4804">
        <w:tab/>
        <w:t>(a)</w:t>
      </w:r>
      <w:r w:rsidRPr="00CE4804">
        <w:tab/>
        <w:t>a contract of insurance under which the insurer provides medical indemnity cover for a health care professional; or</w:t>
      </w:r>
    </w:p>
    <w:p w:rsidR="00C25B8F" w:rsidRPr="00CE4804" w:rsidRDefault="00C25B8F" w:rsidP="00C25B8F">
      <w:pPr>
        <w:pStyle w:val="paragraph"/>
      </w:pPr>
      <w:r w:rsidRPr="00CE4804">
        <w:tab/>
        <w:t>(b)</w:t>
      </w:r>
      <w:r w:rsidRPr="00CE4804">
        <w:tab/>
        <w:t>an offer by an insurer to provide medical indemnity cover for a health care professional;</w:t>
      </w:r>
    </w:p>
    <w:p w:rsidR="00C25B8F" w:rsidRPr="00CE4804" w:rsidRDefault="00C25B8F" w:rsidP="00C25B8F">
      <w:pPr>
        <w:pStyle w:val="subsection2"/>
      </w:pPr>
      <w:r w:rsidRPr="00CE4804">
        <w:t>to a compensation claim against the health care professional being made, or having to be made, during a particular period is a reference to any one or more of the following happening, or having to happen, during that period:</w:t>
      </w:r>
    </w:p>
    <w:p w:rsidR="00C25B8F" w:rsidRPr="00CE4804" w:rsidRDefault="00C25B8F" w:rsidP="00C25B8F">
      <w:pPr>
        <w:pStyle w:val="paragraph"/>
      </w:pPr>
      <w:r w:rsidRPr="00CE4804">
        <w:tab/>
        <w:t>(c)</w:t>
      </w:r>
      <w:r w:rsidRPr="00CE4804">
        <w:tab/>
        <w:t>the compensation claim being made against the health care professional;</w:t>
      </w:r>
    </w:p>
    <w:p w:rsidR="00C25B8F" w:rsidRPr="00CE4804" w:rsidRDefault="00C25B8F" w:rsidP="00C25B8F">
      <w:pPr>
        <w:pStyle w:val="paragraph"/>
      </w:pPr>
      <w:r w:rsidRPr="00CE4804">
        <w:lastRenderedPageBreak/>
        <w:tab/>
        <w:t>(d)</w:t>
      </w:r>
      <w:r w:rsidRPr="00CE4804">
        <w:tab/>
        <w:t>the compensation claim being notified to the insurer;</w:t>
      </w:r>
    </w:p>
    <w:p w:rsidR="00C25B8F" w:rsidRPr="00CE4804" w:rsidRDefault="00C25B8F" w:rsidP="00C25B8F">
      <w:pPr>
        <w:pStyle w:val="paragraph"/>
      </w:pPr>
      <w:r w:rsidRPr="00CE4804">
        <w:tab/>
        <w:t>(e)</w:t>
      </w:r>
      <w:r w:rsidRPr="00CE4804">
        <w:tab/>
        <w:t>the health care incident to which the compensation claim relates being notified to the insurer;</w:t>
      </w:r>
    </w:p>
    <w:p w:rsidR="00C25B8F" w:rsidRPr="00CE4804" w:rsidRDefault="00C25B8F" w:rsidP="00C25B8F">
      <w:pPr>
        <w:pStyle w:val="paragraph"/>
      </w:pPr>
      <w:r w:rsidRPr="00CE4804">
        <w:tab/>
        <w:t>(f)</w:t>
      </w:r>
      <w:r w:rsidRPr="00CE4804">
        <w:tab/>
        <w:t>a claim being made against the insurer in relation to the compensation claim;</w:t>
      </w:r>
    </w:p>
    <w:p w:rsidR="00C25B8F" w:rsidRPr="00CE4804" w:rsidRDefault="00C25B8F" w:rsidP="00C25B8F">
      <w:pPr>
        <w:pStyle w:val="paragraph"/>
      </w:pPr>
      <w:r w:rsidRPr="00CE4804">
        <w:tab/>
        <w:t>(g)</w:t>
      </w:r>
      <w:r w:rsidRPr="00CE4804">
        <w:tab/>
        <w:t>an event prescribed by the regulations.</w:t>
      </w:r>
    </w:p>
    <w:p w:rsidR="00C25B8F" w:rsidRPr="00CE4804" w:rsidRDefault="00C25B8F" w:rsidP="00C25B8F">
      <w:pPr>
        <w:pStyle w:val="SubsectionHead"/>
      </w:pPr>
      <w:r w:rsidRPr="00CE4804">
        <w:t>References to health care professional</w:t>
      </w:r>
    </w:p>
    <w:p w:rsidR="00C25B8F" w:rsidRPr="00CE4804" w:rsidRDefault="00C25B8F" w:rsidP="00C25B8F">
      <w:pPr>
        <w:pStyle w:val="subsection"/>
      </w:pPr>
      <w:r w:rsidRPr="00CE4804">
        <w:tab/>
        <w:t>(10)</w:t>
      </w:r>
      <w:r w:rsidRPr="00CE4804">
        <w:tab/>
        <w:t>A reference in this Act to a health care professional includes a reference to an individual who has been a health care professional at any time.</w:t>
      </w:r>
    </w:p>
    <w:p w:rsidR="00C25B8F" w:rsidRPr="00CE4804" w:rsidRDefault="00C25B8F" w:rsidP="00C25B8F">
      <w:pPr>
        <w:pStyle w:val="SubsectionHead"/>
      </w:pPr>
      <w:r w:rsidRPr="00CE4804">
        <w:t>References to medical practitioner</w:t>
      </w:r>
    </w:p>
    <w:p w:rsidR="00C25B8F" w:rsidRPr="00CE4804" w:rsidRDefault="00C25B8F" w:rsidP="00C25B8F">
      <w:pPr>
        <w:pStyle w:val="subsection"/>
      </w:pPr>
      <w:r w:rsidRPr="00CE4804">
        <w:tab/>
        <w:t>(11)</w:t>
      </w:r>
      <w:r w:rsidRPr="00CE4804">
        <w:tab/>
        <w:t>A reference in this Act to a medical practitioner includes a reference to an individual who has been a medical practitioner at any time.</w:t>
      </w:r>
    </w:p>
    <w:p w:rsidR="00C25B8F" w:rsidRPr="00CE4804" w:rsidRDefault="00C25B8F" w:rsidP="00C25B8F">
      <w:pPr>
        <w:pStyle w:val="SubsectionHead"/>
      </w:pPr>
      <w:r w:rsidRPr="00CE4804">
        <w:t>References to registered health professional</w:t>
      </w:r>
    </w:p>
    <w:p w:rsidR="00C25B8F" w:rsidRPr="00CE4804" w:rsidRDefault="00C25B8F" w:rsidP="00C25B8F">
      <w:pPr>
        <w:pStyle w:val="subsection"/>
      </w:pPr>
      <w:r w:rsidRPr="00CE4804">
        <w:tab/>
        <w:t>(12)</w:t>
      </w:r>
      <w:r w:rsidRPr="00CE4804">
        <w:tab/>
        <w:t>A reference in this Act to a registered health professional includes a reference to an individual who has been a registered health professional at any time.</w:t>
      </w:r>
    </w:p>
    <w:p w:rsidR="00C25B8F" w:rsidRPr="00CE4804" w:rsidRDefault="00C25B8F" w:rsidP="00C25B8F">
      <w:pPr>
        <w:pStyle w:val="ActHead5"/>
      </w:pPr>
      <w:bookmarkStart w:id="9" w:name="_Toc150591212"/>
      <w:r w:rsidRPr="005134D4">
        <w:rPr>
          <w:rStyle w:val="CharSectno"/>
        </w:rPr>
        <w:t>5</w:t>
      </w:r>
      <w:r w:rsidRPr="00CE4804">
        <w:t xml:space="preserve">  Providing medical indemnity cover</w:t>
      </w:r>
      <w:bookmarkEnd w:id="9"/>
    </w:p>
    <w:p w:rsidR="00C25B8F" w:rsidRPr="00CE4804" w:rsidRDefault="00C25B8F" w:rsidP="00C25B8F">
      <w:pPr>
        <w:pStyle w:val="subsection"/>
      </w:pPr>
      <w:r w:rsidRPr="00CE4804">
        <w:tab/>
        <w:t>(1)</w:t>
      </w:r>
      <w:r w:rsidRPr="00CE4804">
        <w:tab/>
        <w:t xml:space="preserve">A person </w:t>
      </w:r>
      <w:r w:rsidRPr="00CE4804">
        <w:rPr>
          <w:b/>
          <w:i/>
        </w:rPr>
        <w:t>provides medical indemnity cover</w:t>
      </w:r>
      <w:r w:rsidRPr="00CE4804">
        <w:t xml:space="preserve"> for a health care professional if, under an arrangement, the person must or may indemnify the health care professional in relation to claims that may be made against the health care professional in relation to health care incidents.</w:t>
      </w:r>
    </w:p>
    <w:p w:rsidR="00C25B8F" w:rsidRPr="00CE4804" w:rsidRDefault="00C25B8F" w:rsidP="00C25B8F">
      <w:pPr>
        <w:pStyle w:val="subsection"/>
      </w:pPr>
      <w:r w:rsidRPr="00CE4804">
        <w:tab/>
        <w:t>(2)</w:t>
      </w:r>
      <w:r w:rsidRPr="00CE4804">
        <w:tab/>
        <w:t>The arrangement:</w:t>
      </w:r>
    </w:p>
    <w:p w:rsidR="00C25B8F" w:rsidRPr="00CE4804" w:rsidRDefault="00C25B8F" w:rsidP="00C25B8F">
      <w:pPr>
        <w:pStyle w:val="paragraph"/>
      </w:pPr>
      <w:r w:rsidRPr="00CE4804">
        <w:tab/>
        <w:t>(a)</w:t>
      </w:r>
      <w:r w:rsidRPr="00CE4804">
        <w:tab/>
        <w:t>may be one under which the indemnity is provided at the person’s discretion; and</w:t>
      </w:r>
    </w:p>
    <w:p w:rsidR="00C25B8F" w:rsidRPr="00CE4804" w:rsidRDefault="00C25B8F" w:rsidP="00C25B8F">
      <w:pPr>
        <w:pStyle w:val="paragraph"/>
      </w:pPr>
      <w:r w:rsidRPr="00CE4804">
        <w:tab/>
        <w:t>(b)</w:t>
      </w:r>
      <w:r w:rsidRPr="00CE4804">
        <w:tab/>
        <w:t>may be, but need not be, an arrangement between the person and the health care professional; and</w:t>
      </w:r>
    </w:p>
    <w:p w:rsidR="00C25B8F" w:rsidRPr="00CE4804" w:rsidRDefault="00C25B8F" w:rsidP="00C25B8F">
      <w:pPr>
        <w:pStyle w:val="paragraph"/>
      </w:pPr>
      <w:r w:rsidRPr="00CE4804">
        <w:lastRenderedPageBreak/>
        <w:tab/>
        <w:t>(c)</w:t>
      </w:r>
      <w:r w:rsidRPr="00CE4804">
        <w:tab/>
        <w:t>may be:</w:t>
      </w:r>
    </w:p>
    <w:p w:rsidR="00C25B8F" w:rsidRPr="00CE4804" w:rsidRDefault="00C25B8F" w:rsidP="00C25B8F">
      <w:pPr>
        <w:pStyle w:val="paragraphsub"/>
      </w:pPr>
      <w:r w:rsidRPr="00CE4804">
        <w:tab/>
        <w:t>(i)</w:t>
      </w:r>
      <w:r w:rsidRPr="00CE4804">
        <w:tab/>
        <w:t>one under which the health care professional is indemnified directly; or</w:t>
      </w:r>
    </w:p>
    <w:p w:rsidR="00C25B8F" w:rsidRPr="00CE4804" w:rsidRDefault="00C25B8F" w:rsidP="00C25B8F">
      <w:pPr>
        <w:pStyle w:val="paragraphsub"/>
      </w:pPr>
      <w:r w:rsidRPr="00CE4804">
        <w:tab/>
        <w:t>(ii)</w:t>
      </w:r>
      <w:r w:rsidRPr="00CE4804">
        <w:tab/>
        <w:t>one under which the health care professional is indemnified indirectly through an entity or entities interposed between the person and the health care professional.</w:t>
      </w:r>
    </w:p>
    <w:p w:rsidR="00C25B8F" w:rsidRPr="00CE4804" w:rsidRDefault="00C25B8F" w:rsidP="00C25B8F">
      <w:pPr>
        <w:pStyle w:val="ActHead5"/>
      </w:pPr>
      <w:bookmarkStart w:id="10" w:name="_Toc150591213"/>
      <w:r w:rsidRPr="005134D4">
        <w:rPr>
          <w:rStyle w:val="CharSectno"/>
        </w:rPr>
        <w:t>6</w:t>
      </w:r>
      <w:r w:rsidRPr="00CE4804">
        <w:t xml:space="preserve">  Claims</w:t>
      </w:r>
      <w:r w:rsidR="005134D4">
        <w:noBreakHyphen/>
      </w:r>
      <w:r w:rsidRPr="00CE4804">
        <w:t>made based cover and incident</w:t>
      </w:r>
      <w:r w:rsidR="005134D4">
        <w:noBreakHyphen/>
      </w:r>
      <w:r w:rsidRPr="00CE4804">
        <w:t>occurring based cover</w:t>
      </w:r>
      <w:bookmarkEnd w:id="10"/>
    </w:p>
    <w:p w:rsidR="00C25B8F" w:rsidRPr="00CE4804" w:rsidRDefault="00C25B8F" w:rsidP="00C25B8F">
      <w:pPr>
        <w:pStyle w:val="subsection"/>
      </w:pPr>
      <w:r w:rsidRPr="00CE4804">
        <w:tab/>
        <w:t>(1)</w:t>
      </w:r>
      <w:r w:rsidRPr="00CE4804">
        <w:tab/>
        <w:t xml:space="preserve">This section tells you what is meant by </w:t>
      </w:r>
      <w:r w:rsidRPr="00CE4804">
        <w:rPr>
          <w:b/>
          <w:i/>
        </w:rPr>
        <w:t>claims</w:t>
      </w:r>
      <w:r w:rsidR="005134D4">
        <w:rPr>
          <w:b/>
          <w:i/>
        </w:rPr>
        <w:noBreakHyphen/>
      </w:r>
      <w:r w:rsidRPr="00CE4804">
        <w:rPr>
          <w:b/>
          <w:i/>
        </w:rPr>
        <w:t>made based cover</w:t>
      </w:r>
      <w:r w:rsidRPr="00CE4804">
        <w:t xml:space="preserve"> and </w:t>
      </w:r>
      <w:r w:rsidRPr="00CE4804">
        <w:rPr>
          <w:b/>
          <w:i/>
        </w:rPr>
        <w:t>incident</w:t>
      </w:r>
      <w:r w:rsidR="005134D4">
        <w:rPr>
          <w:b/>
          <w:i/>
        </w:rPr>
        <w:noBreakHyphen/>
      </w:r>
      <w:r w:rsidRPr="00CE4804">
        <w:rPr>
          <w:b/>
          <w:i/>
        </w:rPr>
        <w:t>occurring based cover</w:t>
      </w:r>
      <w:r w:rsidRPr="00CE4804">
        <w:t xml:space="preserve"> when those terms are used in this Act. There are some kinds of medical indemnity cover that fall outside both those terms.</w:t>
      </w:r>
    </w:p>
    <w:p w:rsidR="00C25B8F" w:rsidRPr="00CE4804" w:rsidRDefault="00C25B8F" w:rsidP="00C25B8F">
      <w:pPr>
        <w:pStyle w:val="subsection"/>
      </w:pPr>
      <w:r w:rsidRPr="00CE4804">
        <w:tab/>
        <w:t>(2)</w:t>
      </w:r>
      <w:r w:rsidRPr="00CE4804">
        <w:tab/>
        <w:t xml:space="preserve">For the purposes of this Act, the cover provided for by a contract of insurance is </w:t>
      </w:r>
      <w:r w:rsidRPr="00CE4804">
        <w:rPr>
          <w:b/>
          <w:i/>
        </w:rPr>
        <w:t>claims</w:t>
      </w:r>
      <w:r w:rsidR="005134D4">
        <w:rPr>
          <w:b/>
          <w:i/>
        </w:rPr>
        <w:noBreakHyphen/>
      </w:r>
      <w:r w:rsidRPr="00CE4804">
        <w:rPr>
          <w:b/>
          <w:i/>
        </w:rPr>
        <w:t>made based cover</w:t>
      </w:r>
      <w:r w:rsidRPr="00CE4804">
        <w:t xml:space="preserve"> if:</w:t>
      </w:r>
    </w:p>
    <w:p w:rsidR="00C25B8F" w:rsidRPr="00CE4804" w:rsidRDefault="00C25B8F" w:rsidP="00C25B8F">
      <w:pPr>
        <w:pStyle w:val="paragraph"/>
      </w:pPr>
      <w:r w:rsidRPr="00CE4804">
        <w:tab/>
        <w:t>(a)</w:t>
      </w:r>
      <w:r w:rsidRPr="00CE4804">
        <w:tab/>
        <w:t>under the contract, the insurer provides medical indemnity cover for a health care professional in relation to a compensation claim against the health care professional in relation to a health care incident only if:</w:t>
      </w:r>
    </w:p>
    <w:p w:rsidR="00C25B8F" w:rsidRPr="00CE4804" w:rsidRDefault="00C25B8F" w:rsidP="00C25B8F">
      <w:pPr>
        <w:pStyle w:val="paragraphsub"/>
      </w:pPr>
      <w:r w:rsidRPr="00CE4804">
        <w:tab/>
        <w:t>(i)</w:t>
      </w:r>
      <w:r w:rsidRPr="00CE4804">
        <w:tab/>
        <w:t xml:space="preserve">the incident occurs during a period specified in the contract (the </w:t>
      </w:r>
      <w:r w:rsidRPr="00CE4804">
        <w:rPr>
          <w:b/>
          <w:i/>
        </w:rPr>
        <w:t>incidents period</w:t>
      </w:r>
      <w:r w:rsidRPr="00CE4804">
        <w:t>); and</w:t>
      </w:r>
    </w:p>
    <w:p w:rsidR="00C25B8F" w:rsidRPr="00CE4804" w:rsidRDefault="00C25B8F" w:rsidP="00C25B8F">
      <w:pPr>
        <w:pStyle w:val="paragraphsub"/>
      </w:pPr>
      <w:r w:rsidRPr="00CE4804">
        <w:tab/>
        <w:t>(ii)</w:t>
      </w:r>
      <w:r w:rsidRPr="00CE4804">
        <w:tab/>
        <w:t xml:space="preserve">the compensation claim is made against the health care professional during a period specified in the contract (the </w:t>
      </w:r>
      <w:r w:rsidRPr="00CE4804">
        <w:rPr>
          <w:b/>
          <w:i/>
        </w:rPr>
        <w:t>claims period</w:t>
      </w:r>
      <w:r w:rsidRPr="00CE4804">
        <w:t>); and</w:t>
      </w:r>
    </w:p>
    <w:p w:rsidR="00C25B8F" w:rsidRPr="00CE4804" w:rsidRDefault="00C25B8F" w:rsidP="00C25B8F">
      <w:pPr>
        <w:pStyle w:val="paragraph"/>
      </w:pPr>
      <w:r w:rsidRPr="00CE4804">
        <w:tab/>
        <w:t>(b)</w:t>
      </w:r>
      <w:r w:rsidRPr="00CE4804">
        <w:tab/>
        <w:t>the incidents period is not a period that has ended before the claims period begins; and</w:t>
      </w:r>
    </w:p>
    <w:p w:rsidR="00C25B8F" w:rsidRPr="00CE4804" w:rsidRDefault="00C25B8F" w:rsidP="00C25B8F">
      <w:pPr>
        <w:pStyle w:val="paragraph"/>
      </w:pPr>
      <w:r w:rsidRPr="00CE4804">
        <w:tab/>
        <w:t>(c)</w:t>
      </w:r>
      <w:r w:rsidRPr="00CE4804">
        <w:tab/>
        <w:t>the claims period is fixed.</w:t>
      </w:r>
    </w:p>
    <w:p w:rsidR="00C25B8F" w:rsidRPr="00CE4804" w:rsidRDefault="00C25B8F" w:rsidP="00C25B8F">
      <w:pPr>
        <w:pStyle w:val="notetext"/>
      </w:pPr>
      <w:r w:rsidRPr="00CE4804">
        <w:t>Note 1:</w:t>
      </w:r>
      <w:r w:rsidRPr="00CE4804">
        <w:tab/>
      </w:r>
      <w:r w:rsidR="00B2297F" w:rsidRPr="00CE4804">
        <w:t>Subparagraph (</w:t>
      </w:r>
      <w:r w:rsidRPr="00CE4804">
        <w:t>a)(ii)—subsection</w:t>
      </w:r>
      <w:r w:rsidR="00B2297F" w:rsidRPr="00CE4804">
        <w:t> </w:t>
      </w:r>
      <w:r w:rsidRPr="00CE4804">
        <w:t>4(9) operates on the reference in this subparagraph to the claim being made during a period.</w:t>
      </w:r>
    </w:p>
    <w:p w:rsidR="00C25B8F" w:rsidRPr="00CE4804" w:rsidRDefault="00C25B8F" w:rsidP="00C25B8F">
      <w:pPr>
        <w:pStyle w:val="notetext"/>
      </w:pPr>
      <w:r w:rsidRPr="00CE4804">
        <w:t>Note 2:</w:t>
      </w:r>
      <w:r w:rsidRPr="00CE4804">
        <w:tab/>
        <w:t xml:space="preserve">Pure </w:t>
      </w:r>
      <w:r w:rsidR="00B0725E" w:rsidRPr="00CE4804">
        <w:t>extended reporting benefit cover</w:t>
      </w:r>
      <w:r w:rsidRPr="00CE4804">
        <w:t xml:space="preserve"> (which has a defined incidents period that ends before the claims period begins) does not qualify because of </w:t>
      </w:r>
      <w:r w:rsidR="00B2297F" w:rsidRPr="00CE4804">
        <w:t>paragraph (</w:t>
      </w:r>
      <w:r w:rsidRPr="00CE4804">
        <w:t xml:space="preserve">b). </w:t>
      </w:r>
      <w:r w:rsidR="00FA14CB" w:rsidRPr="00CE4804">
        <w:t>Death, disability and retirement cover</w:t>
      </w:r>
      <w:r w:rsidRPr="00CE4804">
        <w:t xml:space="preserve"> (which does not have a fixed claims period) does not qualify because of </w:t>
      </w:r>
      <w:r w:rsidR="00B2297F" w:rsidRPr="00CE4804">
        <w:t>paragraph (</w:t>
      </w:r>
      <w:r w:rsidRPr="00CE4804">
        <w:t>c).</w:t>
      </w:r>
    </w:p>
    <w:p w:rsidR="00C25B8F" w:rsidRPr="00CE4804" w:rsidRDefault="00C25B8F" w:rsidP="00C25B8F">
      <w:pPr>
        <w:pStyle w:val="subsection"/>
      </w:pPr>
      <w:r w:rsidRPr="00CE4804">
        <w:lastRenderedPageBreak/>
        <w:tab/>
        <w:t>(3)</w:t>
      </w:r>
      <w:r w:rsidRPr="00CE4804">
        <w:tab/>
        <w:t>To avoid doubt, the claims period for the contract is taken to be fixed even if the claims period is capable of being extended:</w:t>
      </w:r>
    </w:p>
    <w:p w:rsidR="00C25B8F" w:rsidRPr="00CE4804" w:rsidRDefault="00C25B8F" w:rsidP="00C25B8F">
      <w:pPr>
        <w:pStyle w:val="paragraph"/>
      </w:pPr>
      <w:r w:rsidRPr="00CE4804">
        <w:tab/>
        <w:t>(a)</w:t>
      </w:r>
      <w:r w:rsidRPr="00CE4804">
        <w:tab/>
        <w:t>by agreement between the parties to the contract; or</w:t>
      </w:r>
    </w:p>
    <w:p w:rsidR="00C25B8F" w:rsidRPr="00CE4804" w:rsidRDefault="00C25B8F" w:rsidP="00C25B8F">
      <w:pPr>
        <w:pStyle w:val="paragraph"/>
      </w:pPr>
      <w:r w:rsidRPr="00CE4804">
        <w:tab/>
        <w:t>(b)</w:t>
      </w:r>
      <w:r w:rsidRPr="00CE4804">
        <w:tab/>
        <w:t>by renewal of the contract.</w:t>
      </w:r>
    </w:p>
    <w:p w:rsidR="00C25B8F" w:rsidRPr="00CE4804" w:rsidRDefault="00C25B8F" w:rsidP="00C25B8F">
      <w:pPr>
        <w:pStyle w:val="subsection"/>
      </w:pPr>
      <w:r w:rsidRPr="00CE4804">
        <w:tab/>
        <w:t>(4)</w:t>
      </w:r>
      <w:r w:rsidRPr="00CE4804">
        <w:tab/>
        <w:t xml:space="preserve">For the purposes of this Act, the cover provided for by a contract of insurance is </w:t>
      </w:r>
      <w:r w:rsidRPr="00CE4804">
        <w:rPr>
          <w:b/>
          <w:i/>
        </w:rPr>
        <w:t>incident</w:t>
      </w:r>
      <w:r w:rsidR="005134D4">
        <w:rPr>
          <w:b/>
          <w:i/>
        </w:rPr>
        <w:noBreakHyphen/>
      </w:r>
      <w:r w:rsidRPr="00CE4804">
        <w:rPr>
          <w:b/>
          <w:i/>
        </w:rPr>
        <w:t>occurring based cover</w:t>
      </w:r>
      <w:r w:rsidRPr="00CE4804">
        <w:t xml:space="preserve"> if:</w:t>
      </w:r>
    </w:p>
    <w:p w:rsidR="00C25B8F" w:rsidRPr="00CE4804" w:rsidRDefault="00C25B8F" w:rsidP="00C25B8F">
      <w:pPr>
        <w:pStyle w:val="paragraph"/>
      </w:pPr>
      <w:r w:rsidRPr="00CE4804">
        <w:tab/>
        <w:t>(a)</w:t>
      </w:r>
      <w:r w:rsidRPr="00CE4804">
        <w:tab/>
        <w:t>under the contract, the insurer provides medical indemnity cover for a health care professional in relation to a compensation claim in relation to a health care incident only if the incident occurs during a period specified in the contract; and</w:t>
      </w:r>
    </w:p>
    <w:p w:rsidR="00C25B8F" w:rsidRPr="00CE4804" w:rsidRDefault="00C25B8F" w:rsidP="00C25B8F">
      <w:pPr>
        <w:pStyle w:val="paragraph"/>
      </w:pPr>
      <w:r w:rsidRPr="00CE4804">
        <w:tab/>
        <w:t>(b)</w:t>
      </w:r>
      <w:r w:rsidRPr="00CE4804">
        <w:tab/>
        <w:t>under the contract, the insurer provides that medical indemnity cover:</w:t>
      </w:r>
    </w:p>
    <w:p w:rsidR="00C25B8F" w:rsidRPr="00CE4804" w:rsidRDefault="00C25B8F" w:rsidP="00C25B8F">
      <w:pPr>
        <w:pStyle w:val="paragraphsub"/>
      </w:pPr>
      <w:r w:rsidRPr="00CE4804">
        <w:tab/>
        <w:t>(i)</w:t>
      </w:r>
      <w:r w:rsidRPr="00CE4804">
        <w:tab/>
        <w:t>regardless of when the compensation claim is made against the health care professional; and</w:t>
      </w:r>
    </w:p>
    <w:p w:rsidR="00C25B8F" w:rsidRPr="00CE4804" w:rsidRDefault="00C25B8F" w:rsidP="00C25B8F">
      <w:pPr>
        <w:pStyle w:val="paragraphsub"/>
      </w:pPr>
      <w:r w:rsidRPr="00CE4804">
        <w:tab/>
        <w:t>(ii)</w:t>
      </w:r>
      <w:r w:rsidRPr="00CE4804">
        <w:tab/>
        <w:t>whether or not the health care professional has died, become permanently disabled or retired.</w:t>
      </w:r>
    </w:p>
    <w:p w:rsidR="00C25B8F" w:rsidRPr="00CE4804" w:rsidRDefault="00C25B8F" w:rsidP="00C25B8F">
      <w:pPr>
        <w:pStyle w:val="notetext"/>
      </w:pPr>
      <w:r w:rsidRPr="00CE4804">
        <w:t>Note:</w:t>
      </w:r>
      <w:r w:rsidRPr="00CE4804">
        <w:tab/>
      </w:r>
      <w:r w:rsidR="000B2ACE" w:rsidRPr="00CE4804">
        <w:t>Extended reporting benefit cover</w:t>
      </w:r>
      <w:r w:rsidRPr="00CE4804">
        <w:t xml:space="preserve"> (which has a fixed claims period) does not qualify because of </w:t>
      </w:r>
      <w:r w:rsidR="00B2297F" w:rsidRPr="00CE4804">
        <w:t>subparagraph (</w:t>
      </w:r>
      <w:r w:rsidRPr="00CE4804">
        <w:t xml:space="preserve">b)(i) and </w:t>
      </w:r>
      <w:r w:rsidR="00065590" w:rsidRPr="00CE4804">
        <w:t>death, disability and retirement cover</w:t>
      </w:r>
      <w:r w:rsidRPr="00CE4804">
        <w:t xml:space="preserve"> does not qualify because of </w:t>
      </w:r>
      <w:r w:rsidR="00B2297F" w:rsidRPr="00CE4804">
        <w:t>subparagraph (</w:t>
      </w:r>
      <w:r w:rsidRPr="00CE4804">
        <w:t>b)(ii).</w:t>
      </w:r>
    </w:p>
    <w:p w:rsidR="00C25B8F" w:rsidRPr="00CE4804" w:rsidRDefault="00C25B8F" w:rsidP="00C25B8F">
      <w:pPr>
        <w:pStyle w:val="ActHead5"/>
      </w:pPr>
      <w:bookmarkStart w:id="11" w:name="_Toc150591214"/>
      <w:r w:rsidRPr="005134D4">
        <w:rPr>
          <w:rStyle w:val="CharSectno"/>
        </w:rPr>
        <w:t>7</w:t>
      </w:r>
      <w:r w:rsidRPr="00CE4804">
        <w:t xml:space="preserve">  When certain </w:t>
      </w:r>
      <w:r w:rsidR="002F1A04" w:rsidRPr="00CE4804">
        <w:t>death, disability and retirement</w:t>
      </w:r>
      <w:r w:rsidRPr="00CE4804">
        <w:t xml:space="preserve"> arrangements are taken to be entered into</w:t>
      </w:r>
      <w:bookmarkEnd w:id="11"/>
    </w:p>
    <w:p w:rsidR="00C25B8F" w:rsidRPr="00CE4804" w:rsidRDefault="00C25B8F" w:rsidP="00C25B8F">
      <w:pPr>
        <w:pStyle w:val="subsection"/>
      </w:pPr>
      <w:r w:rsidRPr="00CE4804">
        <w:tab/>
        <w:t>(1)</w:t>
      </w:r>
      <w:r w:rsidRPr="00CE4804">
        <w:tab/>
        <w:t>For the purposes of this Act, if:</w:t>
      </w:r>
    </w:p>
    <w:p w:rsidR="00C25B8F" w:rsidRPr="00CE4804" w:rsidRDefault="00C25B8F" w:rsidP="00C25B8F">
      <w:pPr>
        <w:pStyle w:val="paragraph"/>
      </w:pPr>
      <w:r w:rsidRPr="00CE4804">
        <w:tab/>
        <w:t>(a)</w:t>
      </w:r>
      <w:r w:rsidRPr="00CE4804">
        <w:tab/>
        <w:t xml:space="preserve">under an arrangement, a person (the </w:t>
      </w:r>
      <w:r w:rsidRPr="00CE4804">
        <w:rPr>
          <w:b/>
          <w:i/>
        </w:rPr>
        <w:t>cover provider</w:t>
      </w:r>
      <w:r w:rsidRPr="00CE4804">
        <w:t>) will or may provide medical indemnity cover of a particular kind for a health care professional; and</w:t>
      </w:r>
    </w:p>
    <w:p w:rsidR="00C25B8F" w:rsidRPr="00CE4804" w:rsidRDefault="00C25B8F" w:rsidP="00C25B8F">
      <w:pPr>
        <w:pStyle w:val="paragraph"/>
      </w:pPr>
      <w:r w:rsidRPr="00CE4804">
        <w:tab/>
        <w:t>(b)</w:t>
      </w:r>
      <w:r w:rsidRPr="00CE4804">
        <w:tab/>
        <w:t>the cover provider will or may provide that cover only if:</w:t>
      </w:r>
    </w:p>
    <w:p w:rsidR="00C25B8F" w:rsidRPr="00CE4804" w:rsidRDefault="00C25B8F" w:rsidP="00C25B8F">
      <w:pPr>
        <w:pStyle w:val="paragraphsub"/>
      </w:pPr>
      <w:r w:rsidRPr="00CE4804">
        <w:tab/>
        <w:t>(i)</w:t>
      </w:r>
      <w:r w:rsidRPr="00CE4804">
        <w:tab/>
        <w:t>a particular period has expired; and</w:t>
      </w:r>
    </w:p>
    <w:p w:rsidR="00C25B8F" w:rsidRPr="00CE4804" w:rsidRDefault="00C25B8F" w:rsidP="00C25B8F">
      <w:pPr>
        <w:pStyle w:val="paragraphsub"/>
      </w:pPr>
      <w:r w:rsidRPr="00CE4804">
        <w:tab/>
        <w:t>(ii)</w:t>
      </w:r>
      <w:r w:rsidRPr="00CE4804">
        <w:tab/>
        <w:t>the health care professional dies, becomes permanently disabled or retires; and</w:t>
      </w:r>
    </w:p>
    <w:p w:rsidR="00C25B8F" w:rsidRPr="00CE4804" w:rsidRDefault="00C25B8F" w:rsidP="00C25B8F">
      <w:pPr>
        <w:pStyle w:val="paragraph"/>
      </w:pPr>
      <w:r w:rsidRPr="00CE4804">
        <w:tab/>
        <w:t>(c)</w:t>
      </w:r>
      <w:r w:rsidRPr="00CE4804">
        <w:tab/>
        <w:t>the arrangement is not a contract of insurance;</w:t>
      </w:r>
    </w:p>
    <w:p w:rsidR="00C25B8F" w:rsidRPr="00CE4804" w:rsidRDefault="00C25B8F" w:rsidP="00C25B8F">
      <w:pPr>
        <w:pStyle w:val="subsection2"/>
      </w:pPr>
      <w:r w:rsidRPr="00CE4804">
        <w:t xml:space="preserve">the cover provider is taken to </w:t>
      </w:r>
      <w:r w:rsidRPr="00CE4804">
        <w:rPr>
          <w:b/>
          <w:i/>
        </w:rPr>
        <w:t>enter into</w:t>
      </w:r>
      <w:r w:rsidRPr="00CE4804">
        <w:t xml:space="preserve"> the arrangement, to the extent to which it relates to that cover, at the earliest time at which:</w:t>
      </w:r>
    </w:p>
    <w:p w:rsidR="00C25B8F" w:rsidRPr="00CE4804" w:rsidRDefault="00C25B8F" w:rsidP="00C25B8F">
      <w:pPr>
        <w:pStyle w:val="paragraph"/>
      </w:pPr>
      <w:r w:rsidRPr="00CE4804">
        <w:lastRenderedPageBreak/>
        <w:tab/>
        <w:t>(d)</w:t>
      </w:r>
      <w:r w:rsidRPr="00CE4804">
        <w:tab/>
        <w:t>there are no conditions that need to be satisfied for the cover to be provided for the health care professional; or</w:t>
      </w:r>
    </w:p>
    <w:p w:rsidR="00C25B8F" w:rsidRPr="00CE4804" w:rsidRDefault="00C25B8F" w:rsidP="00C25B8F">
      <w:pPr>
        <w:pStyle w:val="paragraph"/>
      </w:pPr>
      <w:r w:rsidRPr="00CE4804">
        <w:tab/>
        <w:t>(e)</w:t>
      </w:r>
      <w:r w:rsidRPr="00CE4804">
        <w:tab/>
        <w:t>the only conditions that need to be satisfied for the cover to be provided for the health care professional are conditions that relate to:</w:t>
      </w:r>
    </w:p>
    <w:p w:rsidR="00C25B8F" w:rsidRPr="00CE4804" w:rsidRDefault="00C25B8F" w:rsidP="00C25B8F">
      <w:pPr>
        <w:pStyle w:val="paragraphsub"/>
      </w:pPr>
      <w:r w:rsidRPr="00CE4804">
        <w:tab/>
        <w:t>(i)</w:t>
      </w:r>
      <w:r w:rsidRPr="00CE4804">
        <w:tab/>
        <w:t>payments being made to the cover provider for the cover; or</w:t>
      </w:r>
    </w:p>
    <w:p w:rsidR="00C25B8F" w:rsidRPr="00CE4804" w:rsidRDefault="00C25B8F" w:rsidP="00C25B8F">
      <w:pPr>
        <w:pStyle w:val="paragraphsub"/>
      </w:pPr>
      <w:r w:rsidRPr="00CE4804">
        <w:tab/>
        <w:t>(ii)</w:t>
      </w:r>
      <w:r w:rsidRPr="00CE4804">
        <w:tab/>
        <w:t>the making of a claim against the cover provider under the arrangement.</w:t>
      </w:r>
    </w:p>
    <w:p w:rsidR="00C25B8F" w:rsidRPr="00CE4804" w:rsidRDefault="00C25B8F" w:rsidP="00C25B8F">
      <w:pPr>
        <w:pStyle w:val="subsection"/>
      </w:pPr>
      <w:r w:rsidRPr="00CE4804">
        <w:tab/>
        <w:t>(2)</w:t>
      </w:r>
      <w:r w:rsidRPr="00CE4804">
        <w:tab/>
        <w:t xml:space="preserve">Without limiting </w:t>
      </w:r>
      <w:r w:rsidR="00B2297F" w:rsidRPr="00CE4804">
        <w:t>subparagraph (</w:t>
      </w:r>
      <w:r w:rsidRPr="00CE4804">
        <w:t>1)(b)(i), the period referred to in that subparagraph may be specified as a minimum period during which the health care professional is a member of a particular body.</w:t>
      </w:r>
    </w:p>
    <w:p w:rsidR="00C25B8F" w:rsidRPr="00CE4804" w:rsidRDefault="00C25B8F" w:rsidP="00C25B8F">
      <w:pPr>
        <w:pStyle w:val="ActHead5"/>
      </w:pPr>
      <w:bookmarkStart w:id="12" w:name="_Toc150591215"/>
      <w:r w:rsidRPr="005134D4">
        <w:rPr>
          <w:rStyle w:val="CharSectno"/>
        </w:rPr>
        <w:t>7A</w:t>
      </w:r>
      <w:r w:rsidRPr="00CE4804">
        <w:t xml:space="preserve">  Reasonableness of premiums</w:t>
      </w:r>
      <w:bookmarkEnd w:id="12"/>
    </w:p>
    <w:p w:rsidR="00C25B8F" w:rsidRPr="00CE4804" w:rsidRDefault="00C25B8F" w:rsidP="00C25B8F">
      <w:pPr>
        <w:pStyle w:val="subsection"/>
      </w:pPr>
      <w:r w:rsidRPr="00CE4804">
        <w:tab/>
      </w:r>
      <w:r w:rsidRPr="00CE4804">
        <w:tab/>
        <w:t>In deciding whether the premium payable by an insured under a contract of insurance for particular cover is reasonable, regard is to be had to:</w:t>
      </w:r>
    </w:p>
    <w:p w:rsidR="00C25B8F" w:rsidRPr="00CE4804" w:rsidRDefault="00C25B8F" w:rsidP="00C25B8F">
      <w:pPr>
        <w:pStyle w:val="paragraph"/>
      </w:pPr>
      <w:r w:rsidRPr="00CE4804">
        <w:tab/>
        <w:t>(a)</w:t>
      </w:r>
      <w:r w:rsidRPr="00CE4804">
        <w:tab/>
        <w:t>the nature of the risks being assumed by the insurer; and</w:t>
      </w:r>
    </w:p>
    <w:p w:rsidR="00C25B8F" w:rsidRPr="00CE4804" w:rsidRDefault="00C25B8F" w:rsidP="00C25B8F">
      <w:pPr>
        <w:pStyle w:val="paragraph"/>
      </w:pPr>
      <w:r w:rsidRPr="00CE4804">
        <w:tab/>
        <w:t>(b)</w:t>
      </w:r>
      <w:r w:rsidRPr="00CE4804">
        <w:tab/>
        <w:t>the claims handling expenses, and other administrative expenses, the insurer has incurred and can reasonably be expected to incur; and</w:t>
      </w:r>
    </w:p>
    <w:p w:rsidR="00C25B8F" w:rsidRPr="00CE4804" w:rsidRDefault="00C25B8F" w:rsidP="00C25B8F">
      <w:pPr>
        <w:pStyle w:val="paragraph"/>
      </w:pPr>
      <w:r w:rsidRPr="00CE4804">
        <w:tab/>
        <w:t>(c)</w:t>
      </w:r>
      <w:r w:rsidRPr="00CE4804">
        <w:tab/>
        <w:t>the expenses the insurer can reasonably be expected to incur in obtaining appropriate reinsurance; and</w:t>
      </w:r>
    </w:p>
    <w:p w:rsidR="00C25B8F" w:rsidRPr="00CE4804" w:rsidRDefault="00C25B8F" w:rsidP="00C25B8F">
      <w:pPr>
        <w:pStyle w:val="paragraph"/>
      </w:pPr>
      <w:r w:rsidRPr="00CE4804">
        <w:tab/>
        <w:t>(d)</w:t>
      </w:r>
      <w:r w:rsidRPr="00CE4804">
        <w:tab/>
        <w:t>the expenses the insurer can reasonably be expected to incur in capital raising and prudential compliance; and</w:t>
      </w:r>
    </w:p>
    <w:p w:rsidR="00C25B8F" w:rsidRPr="00CE4804" w:rsidRDefault="00C25B8F" w:rsidP="00C25B8F">
      <w:pPr>
        <w:pStyle w:val="paragraph"/>
      </w:pPr>
      <w:r w:rsidRPr="00CE4804">
        <w:tab/>
        <w:t>(e)</w:t>
      </w:r>
      <w:r w:rsidRPr="00CE4804">
        <w:tab/>
        <w:t>the amount that represents a reasonable profit margin for the insurer; and</w:t>
      </w:r>
    </w:p>
    <w:p w:rsidR="00C25B8F" w:rsidRPr="00CE4804" w:rsidRDefault="00C25B8F" w:rsidP="00C25B8F">
      <w:pPr>
        <w:pStyle w:val="paragraph"/>
      </w:pPr>
      <w:r w:rsidRPr="00CE4804">
        <w:tab/>
        <w:t>(f)</w:t>
      </w:r>
      <w:r w:rsidRPr="00CE4804">
        <w:tab/>
        <w:t>the amount of any relevant taxes or statutory charges payable by the insurer; and</w:t>
      </w:r>
    </w:p>
    <w:p w:rsidR="00C25B8F" w:rsidRPr="00CE4804" w:rsidRDefault="00C25B8F" w:rsidP="00C25B8F">
      <w:pPr>
        <w:pStyle w:val="paragraph"/>
      </w:pPr>
      <w:r w:rsidRPr="00CE4804">
        <w:tab/>
        <w:t>(g)</w:t>
      </w:r>
      <w:r w:rsidRPr="00CE4804">
        <w:tab/>
        <w:t>the information provided, or not provided, to the insurer by the client in relation to matters relevant to assessing the risk being assumed by the insurer; and</w:t>
      </w:r>
    </w:p>
    <w:p w:rsidR="00C25B8F" w:rsidRPr="00CE4804" w:rsidRDefault="00C25B8F" w:rsidP="00C25B8F">
      <w:pPr>
        <w:pStyle w:val="paragraph"/>
      </w:pPr>
      <w:r w:rsidRPr="00CE4804">
        <w:tab/>
        <w:t>(h)</w:t>
      </w:r>
      <w:r w:rsidRPr="00CE4804">
        <w:tab/>
        <w:t xml:space="preserve">the amount that represents provisioning for future liabilities for medical indemnity cover that may be required to be </w:t>
      </w:r>
      <w:r w:rsidRPr="00CE4804">
        <w:lastRenderedPageBreak/>
        <w:t>offered under section</w:t>
      </w:r>
      <w:r w:rsidR="00B2297F" w:rsidRPr="00CE4804">
        <w:t> </w:t>
      </w:r>
      <w:r w:rsidRPr="00CE4804">
        <w:t>23 for a premium that does not reflect the cost of providing that medical indemnity cover; and</w:t>
      </w:r>
    </w:p>
    <w:p w:rsidR="00C25B8F" w:rsidRPr="00CE4804" w:rsidRDefault="00C25B8F" w:rsidP="00C25B8F">
      <w:pPr>
        <w:pStyle w:val="paragraph"/>
      </w:pPr>
      <w:r w:rsidRPr="00CE4804">
        <w:tab/>
        <w:t>(i)</w:t>
      </w:r>
      <w:r w:rsidRPr="00CE4804">
        <w:tab/>
        <w:t>the receipt, or probable receipt, of Commonwealth assistance in relation to provision of the medical indemnity cover; and</w:t>
      </w:r>
    </w:p>
    <w:p w:rsidR="00C25B8F" w:rsidRPr="00CE4804" w:rsidRDefault="00C25B8F" w:rsidP="00C25B8F">
      <w:pPr>
        <w:pStyle w:val="paragraph"/>
      </w:pPr>
      <w:r w:rsidRPr="00CE4804">
        <w:tab/>
        <w:t>(j)</w:t>
      </w:r>
      <w:r w:rsidRPr="00CE4804">
        <w:tab/>
        <w:t>such other matters as are specified in regulations made for the purposes of this paragraph.</w:t>
      </w:r>
    </w:p>
    <w:p w:rsidR="00C25B8F" w:rsidRPr="00CE4804" w:rsidRDefault="00C25B8F" w:rsidP="00BF056C">
      <w:pPr>
        <w:pStyle w:val="ActHead3"/>
        <w:pageBreakBefore/>
      </w:pPr>
      <w:bookmarkStart w:id="13" w:name="_Toc150591216"/>
      <w:r w:rsidRPr="005134D4">
        <w:rPr>
          <w:rStyle w:val="CharDivNo"/>
        </w:rPr>
        <w:lastRenderedPageBreak/>
        <w:t>Division</w:t>
      </w:r>
      <w:r w:rsidR="00B2297F" w:rsidRPr="005134D4">
        <w:rPr>
          <w:rStyle w:val="CharDivNo"/>
        </w:rPr>
        <w:t> </w:t>
      </w:r>
      <w:r w:rsidRPr="005134D4">
        <w:rPr>
          <w:rStyle w:val="CharDivNo"/>
        </w:rPr>
        <w:t>3</w:t>
      </w:r>
      <w:r w:rsidRPr="00CE4804">
        <w:t>—</w:t>
      </w:r>
      <w:r w:rsidRPr="005134D4">
        <w:rPr>
          <w:rStyle w:val="CharDivText"/>
        </w:rPr>
        <w:t>Application of Act</w:t>
      </w:r>
      <w:bookmarkEnd w:id="13"/>
    </w:p>
    <w:p w:rsidR="00C25B8F" w:rsidRPr="00CE4804" w:rsidRDefault="00C25B8F" w:rsidP="00C25B8F">
      <w:pPr>
        <w:pStyle w:val="ActHead5"/>
      </w:pPr>
      <w:bookmarkStart w:id="14" w:name="_Toc150591217"/>
      <w:r w:rsidRPr="005134D4">
        <w:rPr>
          <w:rStyle w:val="CharSectno"/>
        </w:rPr>
        <w:t>8</w:t>
      </w:r>
      <w:r w:rsidRPr="00CE4804">
        <w:t xml:space="preserve">  Application of Act</w:t>
      </w:r>
      <w:bookmarkEnd w:id="14"/>
    </w:p>
    <w:p w:rsidR="00C25B8F" w:rsidRPr="00CE4804" w:rsidRDefault="00C25B8F" w:rsidP="00C25B8F">
      <w:pPr>
        <w:pStyle w:val="subsection"/>
      </w:pPr>
      <w:r w:rsidRPr="00CE4804">
        <w:tab/>
        <w:t>(1)</w:t>
      </w:r>
      <w:r w:rsidRPr="00CE4804">
        <w:tab/>
        <w:t>This Act does not apply to State insurance (whether or not extending beyond the limits of the State concerned).</w:t>
      </w:r>
    </w:p>
    <w:p w:rsidR="00C25B8F" w:rsidRPr="00CE4804" w:rsidRDefault="00C25B8F" w:rsidP="00C25B8F">
      <w:pPr>
        <w:pStyle w:val="subsection"/>
      </w:pPr>
      <w:r w:rsidRPr="00CE4804">
        <w:tab/>
        <w:t>(2)</w:t>
      </w:r>
      <w:r w:rsidRPr="00CE4804">
        <w:tab/>
        <w:t>This Act does not apply to:</w:t>
      </w:r>
    </w:p>
    <w:p w:rsidR="00C25B8F" w:rsidRPr="00CE4804" w:rsidRDefault="00C25B8F" w:rsidP="00C25B8F">
      <w:pPr>
        <w:pStyle w:val="paragraph"/>
      </w:pPr>
      <w:r w:rsidRPr="00CE4804">
        <w:tab/>
        <w:t>(a)</w:t>
      </w:r>
      <w:r w:rsidRPr="00CE4804">
        <w:tab/>
        <w:t>an arrangement under which medical indemnity cover is provided by:</w:t>
      </w:r>
    </w:p>
    <w:p w:rsidR="00C25B8F" w:rsidRPr="00CE4804" w:rsidRDefault="00C25B8F" w:rsidP="00C25B8F">
      <w:pPr>
        <w:pStyle w:val="paragraphsub"/>
      </w:pPr>
      <w:r w:rsidRPr="00CE4804">
        <w:tab/>
        <w:t>(i)</w:t>
      </w:r>
      <w:r w:rsidRPr="00CE4804">
        <w:tab/>
        <w:t>the Commonwealth, a public authority of the Commonwealth or an instrumentality or agency of the Crown in right of the Commonwealth; or</w:t>
      </w:r>
    </w:p>
    <w:p w:rsidR="00C25B8F" w:rsidRPr="00CE4804" w:rsidRDefault="00C25B8F" w:rsidP="00C25B8F">
      <w:pPr>
        <w:pStyle w:val="paragraphsub"/>
      </w:pPr>
      <w:r w:rsidRPr="00CE4804">
        <w:tab/>
        <w:t>(ii)</w:t>
      </w:r>
      <w:r w:rsidRPr="00CE4804">
        <w:tab/>
        <w:t>a State, a public authority of a State or an instrumentality or agency of the Crown in right of a State; or</w:t>
      </w:r>
    </w:p>
    <w:p w:rsidR="00C25B8F" w:rsidRPr="00CE4804" w:rsidRDefault="00C25B8F" w:rsidP="00C25B8F">
      <w:pPr>
        <w:pStyle w:val="paragraphsub"/>
      </w:pPr>
      <w:r w:rsidRPr="00CE4804">
        <w:tab/>
        <w:t>(iii)</w:t>
      </w:r>
      <w:r w:rsidRPr="00CE4804">
        <w:tab/>
        <w:t>a Territory, a public authority of a Territory or an instrumentality or agency of the Crown in right of a Territory; or</w:t>
      </w:r>
    </w:p>
    <w:p w:rsidR="00C25B8F" w:rsidRPr="00CE4804" w:rsidRDefault="00C25B8F" w:rsidP="00C25B8F">
      <w:pPr>
        <w:pStyle w:val="paragraph"/>
      </w:pPr>
      <w:r w:rsidRPr="00CE4804">
        <w:tab/>
        <w:t>(b)</w:t>
      </w:r>
      <w:r w:rsidRPr="00CE4804">
        <w:tab/>
        <w:t>an arrangement under which medical indemnity cover is provided by a person to a health care professional who is an employee of the person; or</w:t>
      </w:r>
    </w:p>
    <w:p w:rsidR="00C25B8F" w:rsidRPr="00CE4804" w:rsidRDefault="00C25B8F" w:rsidP="00C25B8F">
      <w:pPr>
        <w:pStyle w:val="paragraph"/>
      </w:pPr>
      <w:r w:rsidRPr="00CE4804">
        <w:tab/>
        <w:t>(c)</w:t>
      </w:r>
      <w:r w:rsidRPr="00CE4804">
        <w:tab/>
        <w:t>an arrangement under which medical indemnity cover is provided by an employer in relation to health care provided to the employer’s employees:</w:t>
      </w:r>
    </w:p>
    <w:p w:rsidR="00C25B8F" w:rsidRPr="00CE4804" w:rsidRDefault="00C25B8F" w:rsidP="00C25B8F">
      <w:pPr>
        <w:pStyle w:val="paragraphsub"/>
      </w:pPr>
      <w:r w:rsidRPr="00CE4804">
        <w:tab/>
        <w:t>(i)</w:t>
      </w:r>
      <w:r w:rsidRPr="00CE4804">
        <w:tab/>
        <w:t>by an employee of the employer; or</w:t>
      </w:r>
    </w:p>
    <w:p w:rsidR="00C25B8F" w:rsidRPr="00CE4804" w:rsidRDefault="00C25B8F" w:rsidP="00C25B8F">
      <w:pPr>
        <w:pStyle w:val="paragraphsub"/>
      </w:pPr>
      <w:r w:rsidRPr="00CE4804">
        <w:tab/>
        <w:t>(ii)</w:t>
      </w:r>
      <w:r w:rsidRPr="00CE4804">
        <w:tab/>
        <w:t>under a contract between the employer and the person providing the care; or</w:t>
      </w:r>
    </w:p>
    <w:p w:rsidR="00C25B8F" w:rsidRPr="00CE4804" w:rsidRDefault="00C25B8F" w:rsidP="00C25B8F">
      <w:pPr>
        <w:pStyle w:val="paragraph"/>
      </w:pPr>
      <w:r w:rsidRPr="00CE4804">
        <w:tab/>
        <w:t>(d)</w:t>
      </w:r>
      <w:r w:rsidRPr="00CE4804">
        <w:tab/>
        <w:t>an arrangement under which medical indemnity cover is provided by a body corporate prescribed by the regulations; or</w:t>
      </w:r>
    </w:p>
    <w:p w:rsidR="00C25B8F" w:rsidRPr="00CE4804" w:rsidRDefault="00C25B8F" w:rsidP="00C25B8F">
      <w:pPr>
        <w:pStyle w:val="paragraph"/>
      </w:pPr>
      <w:r w:rsidRPr="00CE4804">
        <w:tab/>
        <w:t>(e)</w:t>
      </w:r>
      <w:r w:rsidRPr="00CE4804">
        <w:tab/>
        <w:t>an arrangement of a kind prescribed by the regulations.</w:t>
      </w:r>
    </w:p>
    <w:p w:rsidR="00C25B8F" w:rsidRPr="00CE4804" w:rsidRDefault="00C25B8F" w:rsidP="00C25B8F">
      <w:pPr>
        <w:pStyle w:val="ActHead5"/>
      </w:pPr>
      <w:bookmarkStart w:id="15" w:name="_Toc150591218"/>
      <w:r w:rsidRPr="005134D4">
        <w:rPr>
          <w:rStyle w:val="CharSectno"/>
        </w:rPr>
        <w:t>9</w:t>
      </w:r>
      <w:r w:rsidRPr="00CE4804">
        <w:t xml:space="preserve">  Act extends to external Territories</w:t>
      </w:r>
      <w:bookmarkEnd w:id="15"/>
    </w:p>
    <w:p w:rsidR="00C25B8F" w:rsidRPr="00CE4804" w:rsidRDefault="00C25B8F" w:rsidP="00C25B8F">
      <w:pPr>
        <w:pStyle w:val="subsection"/>
      </w:pPr>
      <w:r w:rsidRPr="00CE4804">
        <w:tab/>
      </w:r>
      <w:r w:rsidRPr="00CE4804">
        <w:tab/>
        <w:t>This Act extends to every external Territory.</w:t>
      </w:r>
    </w:p>
    <w:p w:rsidR="00C25B8F" w:rsidRPr="00CE4804" w:rsidRDefault="00C25B8F" w:rsidP="00BF056C">
      <w:pPr>
        <w:pStyle w:val="ActHead2"/>
        <w:pageBreakBefore/>
      </w:pPr>
      <w:bookmarkStart w:id="16" w:name="f_Check_Lines_above"/>
      <w:bookmarkStart w:id="17" w:name="_Toc150591219"/>
      <w:bookmarkEnd w:id="16"/>
      <w:r w:rsidRPr="005134D4">
        <w:rPr>
          <w:rStyle w:val="CharPartNo"/>
        </w:rPr>
        <w:lastRenderedPageBreak/>
        <w:t>Part</w:t>
      </w:r>
      <w:r w:rsidR="00B2297F" w:rsidRPr="005134D4">
        <w:rPr>
          <w:rStyle w:val="CharPartNo"/>
        </w:rPr>
        <w:t> </w:t>
      </w:r>
      <w:r w:rsidRPr="005134D4">
        <w:rPr>
          <w:rStyle w:val="CharPartNo"/>
        </w:rPr>
        <w:t>2</w:t>
      </w:r>
      <w:r w:rsidRPr="00CE4804">
        <w:t>—</w:t>
      </w:r>
      <w:r w:rsidRPr="005134D4">
        <w:rPr>
          <w:rStyle w:val="CharPartText"/>
        </w:rPr>
        <w:t>Prudential requirements for provision of medical indemnity cover</w:t>
      </w:r>
      <w:bookmarkEnd w:id="17"/>
    </w:p>
    <w:p w:rsidR="00033ABA" w:rsidRPr="00CE4804" w:rsidRDefault="00033ABA" w:rsidP="00033ABA">
      <w:pPr>
        <w:pStyle w:val="Header"/>
        <w:tabs>
          <w:tab w:val="clear" w:pos="4150"/>
          <w:tab w:val="clear" w:pos="8307"/>
        </w:tabs>
      </w:pPr>
      <w:r w:rsidRPr="005134D4">
        <w:rPr>
          <w:rStyle w:val="CharDivNo"/>
        </w:rPr>
        <w:t xml:space="preserve"> </w:t>
      </w:r>
      <w:r w:rsidRPr="005134D4">
        <w:rPr>
          <w:rStyle w:val="CharDivText"/>
        </w:rPr>
        <w:t xml:space="preserve"> </w:t>
      </w:r>
    </w:p>
    <w:p w:rsidR="00C25B8F" w:rsidRPr="00CE4804" w:rsidRDefault="00C25B8F" w:rsidP="00C25B8F">
      <w:pPr>
        <w:pStyle w:val="ActHead5"/>
      </w:pPr>
      <w:bookmarkStart w:id="18" w:name="_Toc150591220"/>
      <w:r w:rsidRPr="005134D4">
        <w:rPr>
          <w:rStyle w:val="CharSectno"/>
        </w:rPr>
        <w:t>10</w:t>
      </w:r>
      <w:r w:rsidRPr="00CE4804">
        <w:t xml:space="preserve">  Medical indemnity cover to be provided only by general insurers and only under contracts of insurance</w:t>
      </w:r>
      <w:bookmarkEnd w:id="18"/>
    </w:p>
    <w:p w:rsidR="00C25B8F" w:rsidRPr="00CE4804" w:rsidRDefault="00C25B8F" w:rsidP="00C25B8F">
      <w:pPr>
        <w:pStyle w:val="subsection"/>
      </w:pPr>
      <w:r w:rsidRPr="00CE4804">
        <w:tab/>
        <w:t>(1)</w:t>
      </w:r>
      <w:r w:rsidRPr="00CE4804">
        <w:tab/>
        <w:t>This subsection applies to a person if, on or after 1</w:t>
      </w:r>
      <w:r w:rsidR="00B2297F" w:rsidRPr="00CE4804">
        <w:t> </w:t>
      </w:r>
      <w:r w:rsidRPr="00CE4804">
        <w:t>July 2003:</w:t>
      </w:r>
    </w:p>
    <w:p w:rsidR="00C25B8F" w:rsidRPr="00CE4804" w:rsidRDefault="00C25B8F" w:rsidP="00C25B8F">
      <w:pPr>
        <w:pStyle w:val="paragraph"/>
      </w:pPr>
      <w:r w:rsidRPr="00CE4804">
        <w:tab/>
        <w:t>(a)</w:t>
      </w:r>
      <w:r w:rsidRPr="00CE4804">
        <w:tab/>
        <w:t>the person:</w:t>
      </w:r>
    </w:p>
    <w:p w:rsidR="00C25B8F" w:rsidRPr="00CE4804" w:rsidRDefault="00C25B8F" w:rsidP="00C25B8F">
      <w:pPr>
        <w:pStyle w:val="paragraphsub"/>
      </w:pPr>
      <w:r w:rsidRPr="00CE4804">
        <w:tab/>
        <w:t>(i)</w:t>
      </w:r>
      <w:r w:rsidRPr="00CE4804">
        <w:tab/>
        <w:t>offers to enter into; or</w:t>
      </w:r>
    </w:p>
    <w:p w:rsidR="00C25B8F" w:rsidRPr="00CE4804" w:rsidRDefault="00C25B8F" w:rsidP="00C25B8F">
      <w:pPr>
        <w:pStyle w:val="paragraphsub"/>
      </w:pPr>
      <w:r w:rsidRPr="00CE4804">
        <w:tab/>
        <w:t>(ii)</w:t>
      </w:r>
      <w:r w:rsidRPr="00CE4804">
        <w:tab/>
        <w:t>invites an offer to enter into;</w:t>
      </w:r>
    </w:p>
    <w:p w:rsidR="00C25B8F" w:rsidRPr="00CE4804" w:rsidRDefault="00C25B8F" w:rsidP="00C25B8F">
      <w:pPr>
        <w:pStyle w:val="paragraph"/>
      </w:pPr>
      <w:r w:rsidRPr="00CE4804">
        <w:tab/>
      </w:r>
      <w:r w:rsidRPr="00CE4804">
        <w:tab/>
        <w:t>an arrangement under which the person would provide medical indemnity cover for a health care professional; or</w:t>
      </w:r>
    </w:p>
    <w:p w:rsidR="00C25B8F" w:rsidRPr="00CE4804" w:rsidRDefault="00C25B8F" w:rsidP="00C25B8F">
      <w:pPr>
        <w:pStyle w:val="paragraph"/>
      </w:pPr>
      <w:r w:rsidRPr="00CE4804">
        <w:tab/>
        <w:t>(b)</w:t>
      </w:r>
      <w:r w:rsidRPr="00CE4804">
        <w:tab/>
        <w:t>the person enters into an arrangement under which the person provides medical indemnity cover for a health care professional; or</w:t>
      </w:r>
    </w:p>
    <w:p w:rsidR="00C25B8F" w:rsidRPr="00CE4804" w:rsidRDefault="00C25B8F" w:rsidP="00C25B8F">
      <w:pPr>
        <w:pStyle w:val="paragraph"/>
      </w:pPr>
      <w:r w:rsidRPr="00CE4804">
        <w:tab/>
        <w:t>(c)</w:t>
      </w:r>
      <w:r w:rsidRPr="00CE4804">
        <w:tab/>
        <w:t>an arrangement under which the person provides medical indemnity cover for a health care professional comes into effect; or</w:t>
      </w:r>
    </w:p>
    <w:p w:rsidR="00C25B8F" w:rsidRPr="00CE4804" w:rsidRDefault="00C25B8F" w:rsidP="00C25B8F">
      <w:pPr>
        <w:pStyle w:val="paragraph"/>
      </w:pPr>
      <w:r w:rsidRPr="00CE4804">
        <w:tab/>
        <w:t>(d)</w:t>
      </w:r>
      <w:r w:rsidRPr="00CE4804">
        <w:tab/>
        <w:t>the person offers to renew an arrangement under which a person provides medical indemnity cover for a health care professional; or</w:t>
      </w:r>
    </w:p>
    <w:p w:rsidR="00C25B8F" w:rsidRPr="00CE4804" w:rsidRDefault="00C25B8F" w:rsidP="00C25B8F">
      <w:pPr>
        <w:pStyle w:val="paragraph"/>
      </w:pPr>
      <w:r w:rsidRPr="00CE4804">
        <w:tab/>
        <w:t>(e)</w:t>
      </w:r>
      <w:r w:rsidRPr="00CE4804">
        <w:tab/>
        <w:t>an arrangement under which the person provides medical indemnity cover for a health care professional is renewed.</w:t>
      </w:r>
    </w:p>
    <w:p w:rsidR="00C25B8F" w:rsidRPr="00CE4804" w:rsidRDefault="00C25B8F" w:rsidP="00C25B8F">
      <w:pPr>
        <w:pStyle w:val="subsection2"/>
      </w:pPr>
      <w:r w:rsidRPr="00CE4804">
        <w:t xml:space="preserve">The </w:t>
      </w:r>
      <w:r w:rsidRPr="00CE4804">
        <w:rPr>
          <w:b/>
          <w:i/>
        </w:rPr>
        <w:t>relevant medical indemnity cover</w:t>
      </w:r>
      <w:r w:rsidRPr="00CE4804">
        <w:t xml:space="preserve"> is the cover referred to in </w:t>
      </w:r>
      <w:r w:rsidR="00B2297F" w:rsidRPr="00CE4804">
        <w:t>paragraph (</w:t>
      </w:r>
      <w:r w:rsidRPr="00CE4804">
        <w:t>a), (b), (c), (d), or (e).</w:t>
      </w:r>
    </w:p>
    <w:p w:rsidR="00C25B8F" w:rsidRPr="00CE4804" w:rsidRDefault="00C25B8F" w:rsidP="00C25B8F">
      <w:pPr>
        <w:pStyle w:val="subsection"/>
      </w:pPr>
      <w:r w:rsidRPr="00CE4804">
        <w:tab/>
        <w:t>(2)</w:t>
      </w:r>
      <w:r w:rsidRPr="00CE4804">
        <w:tab/>
        <w:t xml:space="preserve">A person (the </w:t>
      </w:r>
      <w:r w:rsidRPr="00CE4804">
        <w:rPr>
          <w:b/>
          <w:i/>
        </w:rPr>
        <w:t>cover provider</w:t>
      </w:r>
      <w:r w:rsidRPr="00CE4804">
        <w:t>) commits an offence if:</w:t>
      </w:r>
    </w:p>
    <w:p w:rsidR="00C25B8F" w:rsidRPr="00CE4804" w:rsidRDefault="00C25B8F" w:rsidP="00C25B8F">
      <w:pPr>
        <w:pStyle w:val="paragraph"/>
      </w:pPr>
      <w:r w:rsidRPr="00CE4804">
        <w:tab/>
        <w:t>(a)</w:t>
      </w:r>
      <w:r w:rsidRPr="00CE4804">
        <w:tab/>
      </w:r>
      <w:r w:rsidR="00B2297F" w:rsidRPr="00CE4804">
        <w:t>subsection (</w:t>
      </w:r>
      <w:r w:rsidRPr="00CE4804">
        <w:t>1) applies to the cover provider; and</w:t>
      </w:r>
    </w:p>
    <w:p w:rsidR="00C25B8F" w:rsidRPr="00CE4804" w:rsidRDefault="00C25B8F" w:rsidP="00C25B8F">
      <w:pPr>
        <w:pStyle w:val="paragraph"/>
      </w:pPr>
      <w:r w:rsidRPr="00CE4804">
        <w:tab/>
        <w:t>(b)</w:t>
      </w:r>
      <w:r w:rsidRPr="00CE4804">
        <w:tab/>
        <w:t>either:</w:t>
      </w:r>
    </w:p>
    <w:p w:rsidR="00C25B8F" w:rsidRPr="00CE4804" w:rsidRDefault="00C25B8F" w:rsidP="00C25B8F">
      <w:pPr>
        <w:pStyle w:val="paragraphsub"/>
      </w:pPr>
      <w:r w:rsidRPr="00CE4804">
        <w:tab/>
        <w:t>(i)</w:t>
      </w:r>
      <w:r w:rsidRPr="00CE4804">
        <w:tab/>
        <w:t>the cover provider is a constitutional corporation; or</w:t>
      </w:r>
    </w:p>
    <w:p w:rsidR="00C25B8F" w:rsidRPr="00CE4804" w:rsidRDefault="00C25B8F" w:rsidP="00C25B8F">
      <w:pPr>
        <w:pStyle w:val="paragraphsub"/>
      </w:pPr>
      <w:r w:rsidRPr="00CE4804">
        <w:tab/>
        <w:t>(ii)</w:t>
      </w:r>
      <w:r w:rsidRPr="00CE4804">
        <w:tab/>
        <w:t>the cover provider is not a constitutional corporation but the arrangement has, or would have, a relevant constitutional connection; and</w:t>
      </w:r>
    </w:p>
    <w:p w:rsidR="00C25B8F" w:rsidRPr="00CE4804" w:rsidRDefault="00C25B8F" w:rsidP="00700C4E">
      <w:pPr>
        <w:pStyle w:val="paragraph"/>
        <w:keepNext/>
      </w:pPr>
      <w:r w:rsidRPr="00CE4804">
        <w:lastRenderedPageBreak/>
        <w:tab/>
        <w:t>(c)</w:t>
      </w:r>
      <w:r w:rsidRPr="00CE4804">
        <w:tab/>
        <w:t>either:</w:t>
      </w:r>
    </w:p>
    <w:p w:rsidR="00C25B8F" w:rsidRPr="00CE4804" w:rsidRDefault="00C25B8F" w:rsidP="00C25B8F">
      <w:pPr>
        <w:pStyle w:val="paragraphsub"/>
      </w:pPr>
      <w:r w:rsidRPr="00CE4804">
        <w:tab/>
        <w:t>(i)</w:t>
      </w:r>
      <w:r w:rsidRPr="00CE4804">
        <w:tab/>
        <w:t>the cover provider is neither a general insurer nor a Lloyd’s underwriter; or</w:t>
      </w:r>
    </w:p>
    <w:p w:rsidR="00C25B8F" w:rsidRPr="00CE4804" w:rsidRDefault="00C25B8F" w:rsidP="00C25B8F">
      <w:pPr>
        <w:pStyle w:val="paragraphsub"/>
      </w:pPr>
      <w:r w:rsidRPr="00CE4804">
        <w:tab/>
        <w:t>(ii)</w:t>
      </w:r>
      <w:r w:rsidRPr="00CE4804">
        <w:tab/>
        <w:t>the relevant medical indemnity cover is not, or would not be, effected by means of a contract of insurance.</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tab/>
        <w:t>(3)</w:t>
      </w:r>
      <w:r w:rsidRPr="00CE4804">
        <w:tab/>
        <w:t>To avoid doubt:</w:t>
      </w:r>
    </w:p>
    <w:p w:rsidR="00C25B8F" w:rsidRPr="00CE4804" w:rsidRDefault="00C25B8F" w:rsidP="00C25B8F">
      <w:pPr>
        <w:pStyle w:val="paragraph"/>
      </w:pPr>
      <w:r w:rsidRPr="00CE4804">
        <w:tab/>
        <w:t>(a)</w:t>
      </w:r>
      <w:r w:rsidRPr="00CE4804">
        <w:tab/>
      </w:r>
      <w:r w:rsidR="00B2297F" w:rsidRPr="00CE4804">
        <w:t>paragraph (</w:t>
      </w:r>
      <w:r w:rsidRPr="00CE4804">
        <w:t>1)(a) applies to offers or invitations that are received in Australia or the external Territories:</w:t>
      </w:r>
    </w:p>
    <w:p w:rsidR="00C25B8F" w:rsidRPr="00CE4804" w:rsidRDefault="00C25B8F" w:rsidP="00C25B8F">
      <w:pPr>
        <w:pStyle w:val="paragraphsub"/>
      </w:pPr>
      <w:r w:rsidRPr="00CE4804">
        <w:tab/>
        <w:t>(i)</w:t>
      </w:r>
      <w:r w:rsidRPr="00CE4804">
        <w:tab/>
        <w:t>regardless of where any resulting arrangement is entered into; and</w:t>
      </w:r>
    </w:p>
    <w:p w:rsidR="00C25B8F" w:rsidRPr="00CE4804" w:rsidRDefault="00C25B8F" w:rsidP="00C25B8F">
      <w:pPr>
        <w:pStyle w:val="paragraphsub"/>
      </w:pPr>
      <w:r w:rsidRPr="00CE4804">
        <w:tab/>
        <w:t>(ii)</w:t>
      </w:r>
      <w:r w:rsidRPr="00CE4804">
        <w:tab/>
        <w:t>whether or not any resulting arrangement is governed by the laws of a State or Territory; and</w:t>
      </w:r>
    </w:p>
    <w:p w:rsidR="00C25B8F" w:rsidRPr="00CE4804" w:rsidRDefault="00C25B8F" w:rsidP="00C25B8F">
      <w:pPr>
        <w:pStyle w:val="paragraph"/>
      </w:pPr>
      <w:r w:rsidRPr="00CE4804">
        <w:tab/>
        <w:t>(b)</w:t>
      </w:r>
      <w:r w:rsidRPr="00CE4804">
        <w:tab/>
      </w:r>
      <w:r w:rsidR="00B2297F" w:rsidRPr="00CE4804">
        <w:t>paragraph (</w:t>
      </w:r>
      <w:r w:rsidRPr="00CE4804">
        <w:t>1)(d) applies to offers that are received in Australia or the external Territories:</w:t>
      </w:r>
    </w:p>
    <w:p w:rsidR="00C25B8F" w:rsidRPr="00CE4804" w:rsidRDefault="00C25B8F" w:rsidP="00C25B8F">
      <w:pPr>
        <w:pStyle w:val="paragraphsub"/>
      </w:pPr>
      <w:r w:rsidRPr="00CE4804">
        <w:tab/>
        <w:t>(i)</w:t>
      </w:r>
      <w:r w:rsidRPr="00CE4804">
        <w:tab/>
        <w:t>regardless of where any resulting renewal takes place; and</w:t>
      </w:r>
    </w:p>
    <w:p w:rsidR="00C25B8F" w:rsidRPr="00CE4804" w:rsidRDefault="00C25B8F" w:rsidP="00C25B8F">
      <w:pPr>
        <w:pStyle w:val="paragraphsub"/>
      </w:pPr>
      <w:r w:rsidRPr="00CE4804">
        <w:tab/>
        <w:t>(ii)</w:t>
      </w:r>
      <w:r w:rsidRPr="00CE4804">
        <w:tab/>
        <w:t>whether or not the arrangement is governed by the laws of a State or Territory.</w:t>
      </w:r>
    </w:p>
    <w:p w:rsidR="00C25B8F" w:rsidRPr="00CE4804" w:rsidRDefault="00C25B8F" w:rsidP="00C25B8F">
      <w:pPr>
        <w:pStyle w:val="ActHead5"/>
      </w:pPr>
      <w:bookmarkStart w:id="19" w:name="_Toc150591221"/>
      <w:r w:rsidRPr="005134D4">
        <w:rPr>
          <w:rStyle w:val="CharSectno"/>
        </w:rPr>
        <w:t>11</w:t>
      </w:r>
      <w:r w:rsidRPr="00CE4804">
        <w:t xml:space="preserve">  Intermediary’s responsibilities</w:t>
      </w:r>
      <w:bookmarkEnd w:id="19"/>
    </w:p>
    <w:p w:rsidR="00C25B8F" w:rsidRPr="00CE4804" w:rsidRDefault="00C25B8F" w:rsidP="00C25B8F">
      <w:pPr>
        <w:pStyle w:val="subsection"/>
      </w:pPr>
      <w:r w:rsidRPr="00CE4804">
        <w:tab/>
        <w:t>(1)</w:t>
      </w:r>
      <w:r w:rsidRPr="00CE4804">
        <w:tab/>
        <w:t xml:space="preserve">A person (the </w:t>
      </w:r>
      <w:r w:rsidRPr="00CE4804">
        <w:rPr>
          <w:b/>
          <w:i/>
        </w:rPr>
        <w:t>intermediary</w:t>
      </w:r>
      <w:r w:rsidRPr="00CE4804">
        <w:t>) commits an offence if:</w:t>
      </w:r>
    </w:p>
    <w:p w:rsidR="00C25B8F" w:rsidRPr="00CE4804" w:rsidRDefault="00C25B8F" w:rsidP="00C25B8F">
      <w:pPr>
        <w:pStyle w:val="paragraph"/>
      </w:pPr>
      <w:r w:rsidRPr="00CE4804">
        <w:tab/>
        <w:t>(a)</w:t>
      </w:r>
      <w:r w:rsidRPr="00CE4804">
        <w:tab/>
        <w:t>the intermediary provides a financial service on or after 1</w:t>
      </w:r>
      <w:r w:rsidR="00B2297F" w:rsidRPr="00CE4804">
        <w:t> </w:t>
      </w:r>
      <w:r w:rsidRPr="00CE4804">
        <w:t>July 2003; and</w:t>
      </w:r>
    </w:p>
    <w:p w:rsidR="00C25B8F" w:rsidRPr="00CE4804" w:rsidRDefault="00C25B8F" w:rsidP="00C25B8F">
      <w:pPr>
        <w:pStyle w:val="paragraph"/>
      </w:pPr>
      <w:r w:rsidRPr="00CE4804">
        <w:tab/>
        <w:t>(b)</w:t>
      </w:r>
      <w:r w:rsidRPr="00CE4804">
        <w:tab/>
        <w:t>in the course of providing that service, the intermediary:</w:t>
      </w:r>
    </w:p>
    <w:p w:rsidR="00C25B8F" w:rsidRPr="00CE4804" w:rsidRDefault="00C25B8F" w:rsidP="00C25B8F">
      <w:pPr>
        <w:pStyle w:val="paragraphsub"/>
      </w:pPr>
      <w:r w:rsidRPr="00CE4804">
        <w:tab/>
        <w:t>(i)</w:t>
      </w:r>
      <w:r w:rsidRPr="00CE4804">
        <w:tab/>
        <w:t>arranges, or offers to arrange, for someone to enter into or renew; or</w:t>
      </w:r>
    </w:p>
    <w:p w:rsidR="00C25B8F" w:rsidRPr="00CE4804" w:rsidRDefault="00C25B8F" w:rsidP="00C25B8F">
      <w:pPr>
        <w:pStyle w:val="paragraphsub"/>
      </w:pPr>
      <w:r w:rsidRPr="00CE4804">
        <w:tab/>
        <w:t>(ii)</w:t>
      </w:r>
      <w:r w:rsidRPr="00CE4804">
        <w:tab/>
        <w:t>recommends that someone enter into or renew;</w:t>
      </w:r>
    </w:p>
    <w:p w:rsidR="00C25B8F" w:rsidRPr="00CE4804" w:rsidRDefault="00C25B8F" w:rsidP="00C25B8F">
      <w:pPr>
        <w:pStyle w:val="paragraph"/>
      </w:pPr>
      <w:r w:rsidRPr="00CE4804">
        <w:tab/>
      </w:r>
      <w:r w:rsidRPr="00CE4804">
        <w:tab/>
        <w:t>an arrangement under which a person (the</w:t>
      </w:r>
      <w:r w:rsidRPr="00CE4804">
        <w:rPr>
          <w:b/>
          <w:i/>
        </w:rPr>
        <w:t xml:space="preserve"> cover provider</w:t>
      </w:r>
      <w:r w:rsidRPr="00CE4804">
        <w:t>) provides, or would provide, medical indemnity cover for a health care professional; and</w:t>
      </w:r>
    </w:p>
    <w:p w:rsidR="00C25B8F" w:rsidRPr="00CE4804" w:rsidRDefault="00C25B8F" w:rsidP="00C25B8F">
      <w:pPr>
        <w:pStyle w:val="paragraph"/>
      </w:pPr>
      <w:r w:rsidRPr="00CE4804">
        <w:tab/>
        <w:t>(c)</w:t>
      </w:r>
      <w:r w:rsidRPr="00CE4804">
        <w:tab/>
        <w:t>either:</w:t>
      </w:r>
    </w:p>
    <w:p w:rsidR="00C25B8F" w:rsidRPr="00CE4804" w:rsidRDefault="00C25B8F" w:rsidP="00C25B8F">
      <w:pPr>
        <w:pStyle w:val="paragraphsub"/>
      </w:pPr>
      <w:r w:rsidRPr="00CE4804">
        <w:tab/>
        <w:t>(i)</w:t>
      </w:r>
      <w:r w:rsidRPr="00CE4804">
        <w:tab/>
        <w:t>the cover provider is a constitutional corporation; or</w:t>
      </w:r>
    </w:p>
    <w:p w:rsidR="00C25B8F" w:rsidRPr="00CE4804" w:rsidRDefault="00C25B8F" w:rsidP="00C25B8F">
      <w:pPr>
        <w:pStyle w:val="paragraphsub"/>
      </w:pPr>
      <w:r w:rsidRPr="00CE4804">
        <w:lastRenderedPageBreak/>
        <w:tab/>
        <w:t>(ii)</w:t>
      </w:r>
      <w:r w:rsidRPr="00CE4804">
        <w:tab/>
        <w:t>the arrangement has, or would have, a relevant constitutional connection; and</w:t>
      </w:r>
    </w:p>
    <w:p w:rsidR="00C25B8F" w:rsidRPr="00CE4804" w:rsidRDefault="00C25B8F" w:rsidP="00700C4E">
      <w:pPr>
        <w:pStyle w:val="paragraph"/>
        <w:keepNext/>
      </w:pPr>
      <w:r w:rsidRPr="00CE4804">
        <w:tab/>
        <w:t>(d)</w:t>
      </w:r>
      <w:r w:rsidRPr="00CE4804">
        <w:tab/>
        <w:t>either:</w:t>
      </w:r>
    </w:p>
    <w:p w:rsidR="00C25B8F" w:rsidRPr="00CE4804" w:rsidRDefault="00C25B8F" w:rsidP="00C25B8F">
      <w:pPr>
        <w:pStyle w:val="paragraphsub"/>
      </w:pPr>
      <w:r w:rsidRPr="00CE4804">
        <w:tab/>
        <w:t>(i)</w:t>
      </w:r>
      <w:r w:rsidRPr="00CE4804">
        <w:tab/>
        <w:t>the cover provider is neither a general insurer nor a Lloyd’s underwriter; or</w:t>
      </w:r>
    </w:p>
    <w:p w:rsidR="00C25B8F" w:rsidRPr="00CE4804" w:rsidRDefault="00C25B8F" w:rsidP="00C25B8F">
      <w:pPr>
        <w:pStyle w:val="paragraphsub"/>
      </w:pPr>
      <w:r w:rsidRPr="00CE4804">
        <w:tab/>
        <w:t>(ii)</w:t>
      </w:r>
      <w:r w:rsidRPr="00CE4804">
        <w:tab/>
        <w:t>the arrangement is not, or would not be, effected by means of a contract of insurance.</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tab/>
        <w:t>(2)</w:t>
      </w:r>
      <w:r w:rsidRPr="00CE4804">
        <w:tab/>
        <w:t>It does not matter whether the intermediary provides the financial service in the intermediary’s own right or as a representative of another person.</w:t>
      </w:r>
    </w:p>
    <w:p w:rsidR="00C25B8F" w:rsidRPr="00CE4804" w:rsidRDefault="00C25B8F" w:rsidP="00C25B8F">
      <w:pPr>
        <w:pStyle w:val="subsection"/>
      </w:pPr>
      <w:r w:rsidRPr="00CE4804">
        <w:tab/>
        <w:t>(3)</w:t>
      </w:r>
      <w:r w:rsidRPr="00CE4804">
        <w:tab/>
        <w:t>To avoid doubt, the intermediary commits the offence whether or not the cover provider commits, or would commit, an offence against subsection</w:t>
      </w:r>
      <w:r w:rsidR="00B2297F" w:rsidRPr="00CE4804">
        <w:t> </w:t>
      </w:r>
      <w:r w:rsidRPr="00CE4804">
        <w:t>10(2).</w:t>
      </w:r>
    </w:p>
    <w:p w:rsidR="00C25B8F" w:rsidRPr="00CE4804" w:rsidRDefault="00C25B8F">
      <w:pPr>
        <w:pStyle w:val="ActHead2"/>
        <w:pageBreakBefore/>
      </w:pPr>
      <w:bookmarkStart w:id="20" w:name="_Toc150591222"/>
      <w:r w:rsidRPr="005134D4">
        <w:rPr>
          <w:rStyle w:val="CharPartNo"/>
        </w:rPr>
        <w:lastRenderedPageBreak/>
        <w:t>Part</w:t>
      </w:r>
      <w:r w:rsidR="00B2297F" w:rsidRPr="005134D4">
        <w:rPr>
          <w:rStyle w:val="CharPartNo"/>
        </w:rPr>
        <w:t> </w:t>
      </w:r>
      <w:r w:rsidRPr="005134D4">
        <w:rPr>
          <w:rStyle w:val="CharPartNo"/>
        </w:rPr>
        <w:t>3</w:t>
      </w:r>
      <w:r w:rsidRPr="00CE4804">
        <w:t>—</w:t>
      </w:r>
      <w:r w:rsidRPr="005134D4">
        <w:rPr>
          <w:rStyle w:val="CharPartText"/>
        </w:rPr>
        <w:t>Product standards for medical indemnity insurance contracts</w:t>
      </w:r>
      <w:bookmarkEnd w:id="20"/>
    </w:p>
    <w:p w:rsidR="00C25B8F" w:rsidRPr="00CE4804" w:rsidRDefault="00C25B8F" w:rsidP="00C25B8F">
      <w:pPr>
        <w:pStyle w:val="ActHead3"/>
      </w:pPr>
      <w:bookmarkStart w:id="21" w:name="_Toc150591223"/>
      <w:r w:rsidRPr="005134D4">
        <w:rPr>
          <w:rStyle w:val="CharDivNo"/>
        </w:rPr>
        <w:t>Division</w:t>
      </w:r>
      <w:r w:rsidR="00B2297F" w:rsidRPr="005134D4">
        <w:rPr>
          <w:rStyle w:val="CharDivNo"/>
        </w:rPr>
        <w:t> </w:t>
      </w:r>
      <w:r w:rsidRPr="005134D4">
        <w:rPr>
          <w:rStyle w:val="CharDivNo"/>
        </w:rPr>
        <w:t>1</w:t>
      </w:r>
      <w:r w:rsidRPr="00CE4804">
        <w:t>—</w:t>
      </w:r>
      <w:r w:rsidRPr="005134D4">
        <w:rPr>
          <w:rStyle w:val="CharDivText"/>
        </w:rPr>
        <w:t>Minimum cover</w:t>
      </w:r>
      <w:bookmarkEnd w:id="21"/>
    </w:p>
    <w:p w:rsidR="00C25B8F" w:rsidRPr="00CE4804" w:rsidRDefault="00C25B8F" w:rsidP="00C25B8F">
      <w:pPr>
        <w:pStyle w:val="ActHead5"/>
      </w:pPr>
      <w:bookmarkStart w:id="22" w:name="_Toc150591224"/>
      <w:r w:rsidRPr="005134D4">
        <w:rPr>
          <w:rStyle w:val="CharSectno"/>
        </w:rPr>
        <w:t>16</w:t>
      </w:r>
      <w:r w:rsidRPr="00CE4804">
        <w:t xml:space="preserve">  Minimum cover amount</w:t>
      </w:r>
      <w:bookmarkEnd w:id="22"/>
    </w:p>
    <w:p w:rsidR="00C25B8F" w:rsidRPr="00CE4804" w:rsidRDefault="00C25B8F" w:rsidP="00C25B8F">
      <w:pPr>
        <w:pStyle w:val="subsection"/>
      </w:pPr>
      <w:r w:rsidRPr="00CE4804">
        <w:tab/>
      </w:r>
      <w:r w:rsidRPr="00CE4804">
        <w:tab/>
        <w:t xml:space="preserve">The </w:t>
      </w:r>
      <w:r w:rsidRPr="00CE4804">
        <w:rPr>
          <w:b/>
          <w:i/>
        </w:rPr>
        <w:t>minimum cover amount</w:t>
      </w:r>
      <w:r w:rsidRPr="00CE4804">
        <w:t xml:space="preserve"> for the purposes of this Division is:</w:t>
      </w:r>
    </w:p>
    <w:p w:rsidR="00C25B8F" w:rsidRPr="00CE4804" w:rsidRDefault="00C25B8F" w:rsidP="00C25B8F">
      <w:pPr>
        <w:pStyle w:val="paragraph"/>
      </w:pPr>
      <w:r w:rsidRPr="00CE4804">
        <w:tab/>
        <w:t>(a)</w:t>
      </w:r>
      <w:r w:rsidRPr="00CE4804">
        <w:tab/>
        <w:t>$5 million; or</w:t>
      </w:r>
    </w:p>
    <w:p w:rsidR="00C25B8F" w:rsidRPr="00CE4804" w:rsidRDefault="00C25B8F" w:rsidP="00C25B8F">
      <w:pPr>
        <w:pStyle w:val="paragraph"/>
      </w:pPr>
      <w:r w:rsidRPr="00CE4804">
        <w:tab/>
        <w:t>(b)</w:t>
      </w:r>
      <w:r w:rsidRPr="00CE4804">
        <w:tab/>
        <w:t>such other amount as is prescribed by the regulations.</w:t>
      </w:r>
    </w:p>
    <w:p w:rsidR="00C25B8F" w:rsidRPr="00CE4804" w:rsidRDefault="00C25B8F" w:rsidP="00C25B8F">
      <w:pPr>
        <w:pStyle w:val="ActHead5"/>
      </w:pPr>
      <w:bookmarkStart w:id="23" w:name="_Toc150591225"/>
      <w:r w:rsidRPr="005134D4">
        <w:rPr>
          <w:rStyle w:val="CharSectno"/>
        </w:rPr>
        <w:t>17</w:t>
      </w:r>
      <w:r w:rsidRPr="00CE4804">
        <w:t xml:space="preserve">  Minimum cover for single claim</w:t>
      </w:r>
      <w:bookmarkEnd w:id="23"/>
    </w:p>
    <w:p w:rsidR="00C25B8F" w:rsidRPr="00CE4804" w:rsidRDefault="00C25B8F" w:rsidP="00C25B8F">
      <w:pPr>
        <w:pStyle w:val="SubsectionHead"/>
      </w:pPr>
      <w:r w:rsidRPr="00CE4804">
        <w:t>Circumstances in which section applies</w:t>
      </w:r>
    </w:p>
    <w:p w:rsidR="00C25B8F" w:rsidRPr="00CE4804" w:rsidRDefault="00C25B8F" w:rsidP="00C25B8F">
      <w:pPr>
        <w:pStyle w:val="subsection"/>
      </w:pPr>
      <w:r w:rsidRPr="00CE4804">
        <w:tab/>
        <w:t>(1)</w:t>
      </w:r>
      <w:r w:rsidRPr="00CE4804">
        <w:tab/>
        <w:t>This subsection applies to a person if:</w:t>
      </w:r>
    </w:p>
    <w:p w:rsidR="00C25B8F" w:rsidRPr="00CE4804" w:rsidRDefault="00C25B8F" w:rsidP="00C25B8F">
      <w:pPr>
        <w:pStyle w:val="paragraph"/>
      </w:pPr>
      <w:r w:rsidRPr="00CE4804">
        <w:tab/>
        <w:t>(a)</w:t>
      </w:r>
      <w:r w:rsidRPr="00CE4804">
        <w:tab/>
        <w:t xml:space="preserve">under a contract of insurance (the </w:t>
      </w:r>
      <w:r w:rsidRPr="00CE4804">
        <w:rPr>
          <w:b/>
          <w:i/>
        </w:rPr>
        <w:t>relevant contract</w:t>
      </w:r>
      <w:r w:rsidRPr="00CE4804">
        <w:t>), the person provides medical indemnity cover for a health care professional; and</w:t>
      </w:r>
    </w:p>
    <w:p w:rsidR="00C25B8F" w:rsidRPr="00CE4804" w:rsidRDefault="00C25B8F" w:rsidP="00C25B8F">
      <w:pPr>
        <w:pStyle w:val="paragraph"/>
      </w:pPr>
      <w:r w:rsidRPr="00CE4804">
        <w:tab/>
        <w:t>(b)</w:t>
      </w:r>
      <w:r w:rsidRPr="00CE4804">
        <w:tab/>
        <w:t>the health care professional is:</w:t>
      </w:r>
    </w:p>
    <w:p w:rsidR="00C25B8F" w:rsidRPr="00CE4804" w:rsidRDefault="00C25B8F" w:rsidP="00C25B8F">
      <w:pPr>
        <w:pStyle w:val="paragraphsub"/>
      </w:pPr>
      <w:r w:rsidRPr="00CE4804">
        <w:tab/>
        <w:t>(i)</w:t>
      </w:r>
      <w:r w:rsidRPr="00CE4804">
        <w:tab/>
        <w:t>a medical practitioner; or</w:t>
      </w:r>
    </w:p>
    <w:p w:rsidR="00C25B8F" w:rsidRPr="00CE4804" w:rsidRDefault="00C25B8F" w:rsidP="00C25B8F">
      <w:pPr>
        <w:pStyle w:val="paragraphsub"/>
      </w:pPr>
      <w:r w:rsidRPr="00CE4804">
        <w:tab/>
        <w:t>(ii)</w:t>
      </w:r>
      <w:r w:rsidRPr="00CE4804">
        <w:tab/>
        <w:t>a registered health professional prescribed by the regulations.</w:t>
      </w:r>
    </w:p>
    <w:p w:rsidR="00C25B8F" w:rsidRPr="00CE4804" w:rsidRDefault="00C25B8F" w:rsidP="00C25B8F">
      <w:pPr>
        <w:pStyle w:val="SubsectionHead"/>
      </w:pPr>
      <w:r w:rsidRPr="00CE4804">
        <w:t>Offence</w:t>
      </w:r>
    </w:p>
    <w:p w:rsidR="00C25B8F" w:rsidRPr="00CE4804" w:rsidRDefault="00C25B8F" w:rsidP="00C25B8F">
      <w:pPr>
        <w:pStyle w:val="subsection"/>
      </w:pPr>
      <w:r w:rsidRPr="00CE4804">
        <w:tab/>
        <w:t>(2)</w:t>
      </w:r>
      <w:r w:rsidRPr="00CE4804">
        <w:tab/>
        <w:t xml:space="preserve">A person (the </w:t>
      </w:r>
      <w:r w:rsidRPr="00CE4804">
        <w:rPr>
          <w:b/>
          <w:i/>
        </w:rPr>
        <w:t>insurer</w:t>
      </w:r>
      <w:r w:rsidRPr="00CE4804">
        <w:t>) commits an offence if:</w:t>
      </w:r>
    </w:p>
    <w:p w:rsidR="00C25B8F" w:rsidRPr="00CE4804" w:rsidRDefault="00C25B8F" w:rsidP="00C25B8F">
      <w:pPr>
        <w:pStyle w:val="paragraph"/>
      </w:pPr>
      <w:r w:rsidRPr="00CE4804">
        <w:tab/>
        <w:t>(a)</w:t>
      </w:r>
      <w:r w:rsidRPr="00CE4804">
        <w:tab/>
      </w:r>
      <w:r w:rsidR="00B2297F" w:rsidRPr="00CE4804">
        <w:t>subsection (</w:t>
      </w:r>
      <w:r w:rsidRPr="00CE4804">
        <w:t>1) applies to the insurer; and</w:t>
      </w:r>
    </w:p>
    <w:p w:rsidR="00C25B8F" w:rsidRPr="00CE4804" w:rsidRDefault="00C25B8F" w:rsidP="00C25B8F">
      <w:pPr>
        <w:pStyle w:val="paragraph"/>
      </w:pPr>
      <w:r w:rsidRPr="00CE4804">
        <w:tab/>
        <w:t>(b)</w:t>
      </w:r>
      <w:r w:rsidRPr="00CE4804">
        <w:tab/>
        <w:t>the relevant contract is entered into, comes into effect or is renewed at a particular time on or after 1</w:t>
      </w:r>
      <w:r w:rsidR="00B2297F" w:rsidRPr="00CE4804">
        <w:t> </w:t>
      </w:r>
      <w:r w:rsidRPr="00CE4804">
        <w:t>July 2003; and</w:t>
      </w:r>
    </w:p>
    <w:p w:rsidR="00C25B8F" w:rsidRPr="00CE4804" w:rsidRDefault="00C25B8F" w:rsidP="00C25B8F">
      <w:pPr>
        <w:pStyle w:val="paragraph"/>
      </w:pPr>
      <w:r w:rsidRPr="00CE4804">
        <w:tab/>
        <w:t>(c)</w:t>
      </w:r>
      <w:r w:rsidRPr="00CE4804">
        <w:tab/>
        <w:t xml:space="preserve">the maximum amount payable by the insurer under the relevant contract in relation to a single compensation claim made against the health care professional would, but for </w:t>
      </w:r>
      <w:r w:rsidR="00B2297F" w:rsidRPr="00CE4804">
        <w:t>subsection (</w:t>
      </w:r>
      <w:r w:rsidRPr="00CE4804">
        <w:t>4), be less than the minimum cover amount applicable at that time.</w:t>
      </w:r>
    </w:p>
    <w:p w:rsidR="00C25B8F" w:rsidRPr="00CE4804" w:rsidRDefault="00C25B8F" w:rsidP="00C25B8F">
      <w:pPr>
        <w:pStyle w:val="Penalty"/>
      </w:pPr>
      <w:r w:rsidRPr="00CE4804">
        <w:lastRenderedPageBreak/>
        <w:t>Penalty:</w:t>
      </w:r>
      <w:r w:rsidRPr="00CE4804">
        <w:tab/>
        <w:t>Imprisonment for 12 months.</w:t>
      </w:r>
    </w:p>
    <w:p w:rsidR="00C25B8F" w:rsidRPr="00CE4804" w:rsidRDefault="00C25B8F" w:rsidP="00C25B8F">
      <w:pPr>
        <w:pStyle w:val="subsection"/>
      </w:pPr>
      <w:r w:rsidRPr="00CE4804">
        <w:tab/>
        <w:t>(3)</w:t>
      </w:r>
      <w:r w:rsidRPr="00CE4804">
        <w:tab/>
      </w:r>
      <w:r w:rsidR="00B2297F" w:rsidRPr="00CE4804">
        <w:t>Subsection (</w:t>
      </w:r>
      <w:r w:rsidRPr="00CE4804">
        <w:t>2) does not apply if it would be reasonable to assume, at the time the relevant contract is entered into, comes into effect or is renewed, that every health care incident to which the compensation claim would relate would be one occurring outside Australia and the external Territories.</w:t>
      </w:r>
    </w:p>
    <w:p w:rsidR="00C25B8F" w:rsidRPr="00CE4804" w:rsidRDefault="00C25B8F" w:rsidP="00C25B8F">
      <w:pPr>
        <w:pStyle w:val="notetext"/>
      </w:pPr>
      <w:r w:rsidRPr="00CE4804">
        <w:t>Note:</w:t>
      </w:r>
      <w:r w:rsidRPr="00CE4804">
        <w:tab/>
        <w:t xml:space="preserve">A defendant bears an evidential burden in relation to the matter in this </w:t>
      </w:r>
      <w:r w:rsidR="00B2297F" w:rsidRPr="00CE4804">
        <w:t>subsection (</w:t>
      </w:r>
      <w:r w:rsidRPr="00CE4804">
        <w:t>see subsection</w:t>
      </w:r>
      <w:r w:rsidR="00B2297F" w:rsidRPr="00CE4804">
        <w:t> </w:t>
      </w:r>
      <w:r w:rsidRPr="00CE4804">
        <w:t xml:space="preserve">13.3(3) of the </w:t>
      </w:r>
      <w:r w:rsidRPr="00CE4804">
        <w:rPr>
          <w:i/>
        </w:rPr>
        <w:t>Criminal Code</w:t>
      </w:r>
      <w:r w:rsidRPr="00CE4804">
        <w:t>).</w:t>
      </w:r>
    </w:p>
    <w:p w:rsidR="00C25B8F" w:rsidRPr="00CE4804" w:rsidRDefault="00C25B8F" w:rsidP="00C25B8F">
      <w:pPr>
        <w:pStyle w:val="SubsectionHead"/>
      </w:pPr>
      <w:r w:rsidRPr="00CE4804">
        <w:t>Maximum amount payable for single claim</w:t>
      </w:r>
    </w:p>
    <w:p w:rsidR="00C25B8F" w:rsidRPr="00CE4804" w:rsidRDefault="00C25B8F" w:rsidP="00C25B8F">
      <w:pPr>
        <w:pStyle w:val="subsection"/>
      </w:pPr>
      <w:r w:rsidRPr="00CE4804">
        <w:tab/>
        <w:t>(4)</w:t>
      </w:r>
      <w:r w:rsidRPr="00CE4804">
        <w:tab/>
        <w:t>If:</w:t>
      </w:r>
    </w:p>
    <w:p w:rsidR="00C25B8F" w:rsidRPr="00CE4804" w:rsidRDefault="00C25B8F" w:rsidP="00C25B8F">
      <w:pPr>
        <w:pStyle w:val="paragraph"/>
      </w:pPr>
      <w:r w:rsidRPr="00CE4804">
        <w:tab/>
        <w:t>(a)</w:t>
      </w:r>
      <w:r w:rsidRPr="00CE4804">
        <w:tab/>
      </w:r>
      <w:r w:rsidR="00B2297F" w:rsidRPr="00CE4804">
        <w:t>subsection (</w:t>
      </w:r>
      <w:r w:rsidRPr="00CE4804">
        <w:t xml:space="preserve">1) applies to a person (the </w:t>
      </w:r>
      <w:r w:rsidRPr="00CE4804">
        <w:rPr>
          <w:b/>
          <w:i/>
        </w:rPr>
        <w:t>insurer</w:t>
      </w:r>
      <w:r w:rsidRPr="00CE4804">
        <w:t>); and</w:t>
      </w:r>
    </w:p>
    <w:p w:rsidR="00C25B8F" w:rsidRPr="00CE4804" w:rsidRDefault="00C25B8F" w:rsidP="00C25B8F">
      <w:pPr>
        <w:pStyle w:val="paragraph"/>
      </w:pPr>
      <w:r w:rsidRPr="00CE4804">
        <w:tab/>
        <w:t>(b)</w:t>
      </w:r>
      <w:r w:rsidRPr="00CE4804">
        <w:tab/>
        <w:t>the relevant contract is entered into, comes into effect or is renewed at a particular time on or after 1</w:t>
      </w:r>
      <w:r w:rsidR="00B2297F" w:rsidRPr="00CE4804">
        <w:t> </w:t>
      </w:r>
      <w:r w:rsidRPr="00CE4804">
        <w:t>July 2003; and</w:t>
      </w:r>
    </w:p>
    <w:p w:rsidR="00C25B8F" w:rsidRPr="00CE4804" w:rsidRDefault="00C25B8F" w:rsidP="00C25B8F">
      <w:pPr>
        <w:pStyle w:val="paragraph"/>
      </w:pPr>
      <w:r w:rsidRPr="00CE4804">
        <w:tab/>
        <w:t>(c)</w:t>
      </w:r>
      <w:r w:rsidRPr="00CE4804">
        <w:tab/>
        <w:t>a compensation claim is made against the health care professional; and</w:t>
      </w:r>
    </w:p>
    <w:p w:rsidR="00C25B8F" w:rsidRPr="00CE4804" w:rsidRDefault="00C25B8F" w:rsidP="00C25B8F">
      <w:pPr>
        <w:pStyle w:val="paragraph"/>
      </w:pPr>
      <w:r w:rsidRPr="00CE4804">
        <w:tab/>
        <w:t>(d)</w:t>
      </w:r>
      <w:r w:rsidRPr="00CE4804">
        <w:tab/>
        <w:t>an amount is payable by the insurer under the relevant contract in relation to the compensation claim; and</w:t>
      </w:r>
    </w:p>
    <w:p w:rsidR="00C25B8F" w:rsidRPr="00CE4804" w:rsidRDefault="00C25B8F" w:rsidP="00C25B8F">
      <w:pPr>
        <w:pStyle w:val="paragraph"/>
      </w:pPr>
      <w:r w:rsidRPr="00CE4804">
        <w:tab/>
        <w:t>(e)</w:t>
      </w:r>
      <w:r w:rsidRPr="00CE4804">
        <w:tab/>
        <w:t>the maximum amount payable by the insurer under the relevant contract in relation to the compensation claim would, but for this subsection, be less than the minimum cover amount applicable at that time;</w:t>
      </w:r>
    </w:p>
    <w:p w:rsidR="00C25B8F" w:rsidRPr="00CE4804" w:rsidRDefault="00C25B8F" w:rsidP="00C25B8F">
      <w:pPr>
        <w:pStyle w:val="subsection2"/>
      </w:pPr>
      <w:r w:rsidRPr="00CE4804">
        <w:t>the maximum amount payable by the insurer under the relevant contract in relation to the compensation claim is the minimum cover amount applicable at that time (instead of the maximum amount provided for in the relevant contract).</w:t>
      </w:r>
    </w:p>
    <w:p w:rsidR="00C25B8F" w:rsidRPr="00CE4804" w:rsidRDefault="00C25B8F" w:rsidP="00C25B8F">
      <w:pPr>
        <w:pStyle w:val="subsection"/>
      </w:pPr>
      <w:r w:rsidRPr="00CE4804">
        <w:tab/>
        <w:t>(5)</w:t>
      </w:r>
      <w:r w:rsidRPr="00CE4804">
        <w:tab/>
      </w:r>
      <w:r w:rsidR="00B2297F" w:rsidRPr="00CE4804">
        <w:t>Subsection (</w:t>
      </w:r>
      <w:r w:rsidRPr="00CE4804">
        <w:t>4) does not apply if every health care incident to which the compensation claim relates is one occurring outside Australia and the external Territories.</w:t>
      </w:r>
    </w:p>
    <w:p w:rsidR="00C25B8F" w:rsidRPr="00CE4804" w:rsidRDefault="00C25B8F" w:rsidP="00C25B8F">
      <w:pPr>
        <w:pStyle w:val="subsection"/>
      </w:pPr>
      <w:r w:rsidRPr="00CE4804">
        <w:tab/>
        <w:t>(6)</w:t>
      </w:r>
      <w:r w:rsidRPr="00CE4804">
        <w:tab/>
        <w:t xml:space="preserve">To avoid doubt, </w:t>
      </w:r>
      <w:r w:rsidR="00B2297F" w:rsidRPr="00CE4804">
        <w:t>subsection (</w:t>
      </w:r>
      <w:r w:rsidRPr="00CE4804">
        <w:t xml:space="preserve">4) applies whether or not the insurer is convicted of an offence against </w:t>
      </w:r>
      <w:r w:rsidR="00B2297F" w:rsidRPr="00CE4804">
        <w:t>subsection (</w:t>
      </w:r>
      <w:r w:rsidRPr="00CE4804">
        <w:t>2).</w:t>
      </w:r>
    </w:p>
    <w:p w:rsidR="00C25B8F" w:rsidRPr="00CE4804" w:rsidRDefault="00C25B8F" w:rsidP="00C25B8F">
      <w:pPr>
        <w:pStyle w:val="ActHead5"/>
      </w:pPr>
      <w:bookmarkStart w:id="24" w:name="_Toc150591226"/>
      <w:r w:rsidRPr="005134D4">
        <w:rPr>
          <w:rStyle w:val="CharSectno"/>
        </w:rPr>
        <w:lastRenderedPageBreak/>
        <w:t>18</w:t>
      </w:r>
      <w:r w:rsidRPr="00CE4804">
        <w:t xml:space="preserve">  Minimum annual cover—incident</w:t>
      </w:r>
      <w:r w:rsidR="005134D4">
        <w:noBreakHyphen/>
      </w:r>
      <w:r w:rsidRPr="00CE4804">
        <w:t>occurring based cover</w:t>
      </w:r>
      <w:bookmarkEnd w:id="24"/>
    </w:p>
    <w:p w:rsidR="00C25B8F" w:rsidRPr="00CE4804" w:rsidRDefault="00C25B8F" w:rsidP="00C25B8F">
      <w:pPr>
        <w:pStyle w:val="SubsectionHead"/>
      </w:pPr>
      <w:r w:rsidRPr="00CE4804">
        <w:t>Circumstances in which section applies</w:t>
      </w:r>
    </w:p>
    <w:p w:rsidR="00C25B8F" w:rsidRPr="00CE4804" w:rsidRDefault="00C25B8F" w:rsidP="00C25B8F">
      <w:pPr>
        <w:pStyle w:val="subsection"/>
      </w:pPr>
      <w:r w:rsidRPr="00CE4804">
        <w:tab/>
        <w:t>(1)</w:t>
      </w:r>
      <w:r w:rsidRPr="00CE4804">
        <w:tab/>
        <w:t>This subsection applies to a person if:</w:t>
      </w:r>
    </w:p>
    <w:p w:rsidR="00C25B8F" w:rsidRPr="00CE4804" w:rsidRDefault="00C25B8F" w:rsidP="00C25B8F">
      <w:pPr>
        <w:pStyle w:val="paragraph"/>
      </w:pPr>
      <w:r w:rsidRPr="00CE4804">
        <w:tab/>
        <w:t>(a)</w:t>
      </w:r>
      <w:r w:rsidRPr="00CE4804">
        <w:tab/>
        <w:t xml:space="preserve">under a contract of insurance (the </w:t>
      </w:r>
      <w:r w:rsidRPr="00CE4804">
        <w:rPr>
          <w:b/>
          <w:i/>
        </w:rPr>
        <w:t>relevant contract</w:t>
      </w:r>
      <w:r w:rsidRPr="00CE4804">
        <w:t>), the person provides medical indemnity cover for a health care professional; and</w:t>
      </w:r>
    </w:p>
    <w:p w:rsidR="00C25B8F" w:rsidRPr="00CE4804" w:rsidRDefault="00C25B8F" w:rsidP="00C25B8F">
      <w:pPr>
        <w:pStyle w:val="paragraph"/>
      </w:pPr>
      <w:r w:rsidRPr="00CE4804">
        <w:tab/>
        <w:t>(b)</w:t>
      </w:r>
      <w:r w:rsidRPr="00CE4804">
        <w:tab/>
        <w:t>the health care professional is:</w:t>
      </w:r>
    </w:p>
    <w:p w:rsidR="00C25B8F" w:rsidRPr="00CE4804" w:rsidRDefault="00C25B8F" w:rsidP="00C25B8F">
      <w:pPr>
        <w:pStyle w:val="paragraphsub"/>
      </w:pPr>
      <w:r w:rsidRPr="00CE4804">
        <w:tab/>
        <w:t>(i)</w:t>
      </w:r>
      <w:r w:rsidRPr="00CE4804">
        <w:tab/>
        <w:t>a medical practitioner; or</w:t>
      </w:r>
    </w:p>
    <w:p w:rsidR="00C25B8F" w:rsidRPr="00CE4804" w:rsidRDefault="00C25B8F" w:rsidP="00C25B8F">
      <w:pPr>
        <w:pStyle w:val="paragraphsub"/>
      </w:pPr>
      <w:r w:rsidRPr="00CE4804">
        <w:tab/>
        <w:t>(ii)</w:t>
      </w:r>
      <w:r w:rsidRPr="00CE4804">
        <w:tab/>
        <w:t>a registered health professional prescribed by the regulations; and</w:t>
      </w:r>
    </w:p>
    <w:p w:rsidR="00C25B8F" w:rsidRPr="00CE4804" w:rsidRDefault="00C25B8F" w:rsidP="00C25B8F">
      <w:pPr>
        <w:pStyle w:val="paragraph"/>
      </w:pPr>
      <w:r w:rsidRPr="00CE4804">
        <w:tab/>
        <w:t>(c)</w:t>
      </w:r>
      <w:r w:rsidRPr="00CE4804">
        <w:tab/>
        <w:t>the relevant contract provides for incident</w:t>
      </w:r>
      <w:r w:rsidR="005134D4">
        <w:noBreakHyphen/>
      </w:r>
      <w:r w:rsidRPr="00CE4804">
        <w:t>occurring based cover.</w:t>
      </w:r>
    </w:p>
    <w:p w:rsidR="00C25B8F" w:rsidRPr="00CE4804" w:rsidRDefault="00C25B8F" w:rsidP="00C25B8F">
      <w:pPr>
        <w:pStyle w:val="notetext"/>
      </w:pPr>
      <w:r w:rsidRPr="00CE4804">
        <w:t>Note:</w:t>
      </w:r>
      <w:r w:rsidRPr="00CE4804">
        <w:tab/>
        <w:t xml:space="preserve">For </w:t>
      </w:r>
      <w:r w:rsidRPr="00CE4804">
        <w:rPr>
          <w:b/>
          <w:i/>
        </w:rPr>
        <w:t>incident</w:t>
      </w:r>
      <w:r w:rsidR="005134D4">
        <w:rPr>
          <w:b/>
          <w:i/>
        </w:rPr>
        <w:noBreakHyphen/>
      </w:r>
      <w:r w:rsidRPr="00CE4804">
        <w:rPr>
          <w:b/>
          <w:i/>
        </w:rPr>
        <w:t>occurring based cover</w:t>
      </w:r>
      <w:r w:rsidRPr="00CE4804">
        <w:t>, see subsection</w:t>
      </w:r>
      <w:r w:rsidR="00B2297F" w:rsidRPr="00CE4804">
        <w:t> </w:t>
      </w:r>
      <w:r w:rsidRPr="00CE4804">
        <w:t xml:space="preserve">6(4). For the purposes of this section, </w:t>
      </w:r>
      <w:r w:rsidR="00943CDD" w:rsidRPr="00CE4804">
        <w:t>extended reporting benefit cover and death, disability and retirement cover</w:t>
      </w:r>
      <w:r w:rsidRPr="00CE4804">
        <w:t xml:space="preserve"> are not incident</w:t>
      </w:r>
      <w:r w:rsidR="005134D4">
        <w:noBreakHyphen/>
      </w:r>
      <w:r w:rsidRPr="00CE4804">
        <w:t>occurring based cover.</w:t>
      </w:r>
    </w:p>
    <w:p w:rsidR="00C25B8F" w:rsidRPr="00CE4804" w:rsidRDefault="00C25B8F" w:rsidP="00C25B8F">
      <w:pPr>
        <w:pStyle w:val="subsection"/>
      </w:pPr>
      <w:r w:rsidRPr="00CE4804">
        <w:tab/>
        <w:t>(2)</w:t>
      </w:r>
      <w:r w:rsidRPr="00CE4804">
        <w:tab/>
        <w:t>For the purposes of this section:</w:t>
      </w:r>
    </w:p>
    <w:p w:rsidR="00C25B8F" w:rsidRPr="00CE4804" w:rsidRDefault="00C25B8F" w:rsidP="00C25B8F">
      <w:pPr>
        <w:pStyle w:val="paragraph"/>
      </w:pPr>
      <w:r w:rsidRPr="00CE4804">
        <w:tab/>
        <w:t>(a)</w:t>
      </w:r>
      <w:r w:rsidRPr="00CE4804">
        <w:tab/>
        <w:t xml:space="preserve">the </w:t>
      </w:r>
      <w:r w:rsidRPr="00CE4804">
        <w:rPr>
          <w:b/>
          <w:i/>
        </w:rPr>
        <w:t>qualifying incident period</w:t>
      </w:r>
      <w:r w:rsidRPr="00CE4804">
        <w:t xml:space="preserve"> is the period during which a health care incident must occur for the person to provide medical indemnity cover under the relevant contract in relation to the incident; and</w:t>
      </w:r>
    </w:p>
    <w:p w:rsidR="00C25B8F" w:rsidRPr="00CE4804" w:rsidRDefault="00C25B8F" w:rsidP="00C25B8F">
      <w:pPr>
        <w:pStyle w:val="paragraph"/>
      </w:pPr>
      <w:r w:rsidRPr="00CE4804">
        <w:tab/>
        <w:t>(b)</w:t>
      </w:r>
      <w:r w:rsidRPr="00CE4804">
        <w:tab/>
        <w:t xml:space="preserve">there is only one </w:t>
      </w:r>
      <w:r w:rsidRPr="00CE4804">
        <w:rPr>
          <w:b/>
          <w:i/>
        </w:rPr>
        <w:t>relevant period</w:t>
      </w:r>
      <w:r w:rsidRPr="00CE4804">
        <w:t xml:space="preserve"> and it is the qualifying incident period if the qualifying incident period is a year or shorter than a year; and</w:t>
      </w:r>
    </w:p>
    <w:p w:rsidR="00C25B8F" w:rsidRPr="00CE4804" w:rsidRDefault="00C25B8F" w:rsidP="00C25B8F">
      <w:pPr>
        <w:pStyle w:val="paragraph"/>
      </w:pPr>
      <w:r w:rsidRPr="00CE4804">
        <w:tab/>
        <w:t>(c)</w:t>
      </w:r>
      <w:r w:rsidRPr="00CE4804">
        <w:tab/>
        <w:t xml:space="preserve">the year starting at the beginning of the qualifying incident period, and each succeeding year or part of a year in the qualifying incident period, is a </w:t>
      </w:r>
      <w:r w:rsidRPr="00CE4804">
        <w:rPr>
          <w:b/>
          <w:i/>
        </w:rPr>
        <w:t>relevant period</w:t>
      </w:r>
      <w:r w:rsidRPr="00CE4804">
        <w:t xml:space="preserve"> if the qualifying incident period is longer than a year.</w:t>
      </w:r>
    </w:p>
    <w:p w:rsidR="00C25B8F" w:rsidRPr="00CE4804" w:rsidRDefault="00C25B8F" w:rsidP="00C25B8F">
      <w:pPr>
        <w:pStyle w:val="SubsectionHead"/>
      </w:pPr>
      <w:r w:rsidRPr="00CE4804">
        <w:t>Offence</w:t>
      </w:r>
    </w:p>
    <w:p w:rsidR="00C25B8F" w:rsidRPr="00CE4804" w:rsidRDefault="00C25B8F" w:rsidP="00C25B8F">
      <w:pPr>
        <w:pStyle w:val="subsection"/>
      </w:pPr>
      <w:r w:rsidRPr="00CE4804">
        <w:tab/>
        <w:t>(3)</w:t>
      </w:r>
      <w:r w:rsidRPr="00CE4804">
        <w:tab/>
        <w:t xml:space="preserve">A person (the </w:t>
      </w:r>
      <w:r w:rsidRPr="00CE4804">
        <w:rPr>
          <w:b/>
          <w:i/>
        </w:rPr>
        <w:t>insurer</w:t>
      </w:r>
      <w:r w:rsidRPr="00CE4804">
        <w:t>) commits an offence if:</w:t>
      </w:r>
    </w:p>
    <w:p w:rsidR="00C25B8F" w:rsidRPr="00CE4804" w:rsidRDefault="00C25B8F" w:rsidP="00C25B8F">
      <w:pPr>
        <w:pStyle w:val="paragraph"/>
      </w:pPr>
      <w:r w:rsidRPr="00CE4804">
        <w:tab/>
        <w:t>(a)</w:t>
      </w:r>
      <w:r w:rsidRPr="00CE4804">
        <w:tab/>
      </w:r>
      <w:r w:rsidR="00B2297F" w:rsidRPr="00CE4804">
        <w:t>subsection (</w:t>
      </w:r>
      <w:r w:rsidRPr="00CE4804">
        <w:t>1) applies to the insurer; and</w:t>
      </w:r>
    </w:p>
    <w:p w:rsidR="00C25B8F" w:rsidRPr="00CE4804" w:rsidRDefault="00C25B8F" w:rsidP="00C25B8F">
      <w:pPr>
        <w:pStyle w:val="paragraph"/>
      </w:pPr>
      <w:r w:rsidRPr="00CE4804">
        <w:tab/>
        <w:t>(b)</w:t>
      </w:r>
      <w:r w:rsidRPr="00CE4804">
        <w:tab/>
        <w:t>the relevant contract is entered into, comes into effect or is renewed at a particular time on or after 1</w:t>
      </w:r>
      <w:r w:rsidR="00B2297F" w:rsidRPr="00CE4804">
        <w:t> </w:t>
      </w:r>
      <w:r w:rsidRPr="00CE4804">
        <w:t>July 2003; and</w:t>
      </w:r>
    </w:p>
    <w:p w:rsidR="00C25B8F" w:rsidRPr="00CE4804" w:rsidRDefault="00C25B8F" w:rsidP="00C25B8F">
      <w:pPr>
        <w:pStyle w:val="paragraph"/>
      </w:pPr>
      <w:r w:rsidRPr="00CE4804">
        <w:lastRenderedPageBreak/>
        <w:tab/>
        <w:t>(c)</w:t>
      </w:r>
      <w:r w:rsidRPr="00CE4804">
        <w:tab/>
        <w:t xml:space="preserve">the maximum amount payable, in aggregate, by the insurer under the relevant contract in relation to all the compensation claims that are made against the health care professional in relation to health care incidents that occur during a particular relevant period would, but for </w:t>
      </w:r>
      <w:r w:rsidR="00B2297F" w:rsidRPr="00CE4804">
        <w:t>subsection (</w:t>
      </w:r>
      <w:r w:rsidRPr="00CE4804">
        <w:t>5), be less than the minimum cover amount applicable at that time.</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tab/>
        <w:t>(4)</w:t>
      </w:r>
      <w:r w:rsidRPr="00CE4804">
        <w:tab/>
      </w:r>
      <w:r w:rsidR="00B2297F" w:rsidRPr="00CE4804">
        <w:t>Subsection (</w:t>
      </w:r>
      <w:r w:rsidRPr="00CE4804">
        <w:t>3) does not apply if it would be reasonable to assume, at the time the relevant contract is entered into, comes into effect or is renewed, that every health care incident to which the compensation claims would relate would be one occurring outside Australia and the external Territories.</w:t>
      </w:r>
    </w:p>
    <w:p w:rsidR="00C25B8F" w:rsidRPr="00CE4804" w:rsidRDefault="00C25B8F" w:rsidP="00C25B8F">
      <w:pPr>
        <w:pStyle w:val="notetext"/>
      </w:pPr>
      <w:r w:rsidRPr="00CE4804">
        <w:t>Note:</w:t>
      </w:r>
      <w:r w:rsidRPr="00CE4804">
        <w:tab/>
        <w:t xml:space="preserve">A defendant bears an evidential burden in relation to the matter in this </w:t>
      </w:r>
      <w:r w:rsidR="00B2297F" w:rsidRPr="00CE4804">
        <w:t>subsection (</w:t>
      </w:r>
      <w:r w:rsidRPr="00CE4804">
        <w:t>see subsection</w:t>
      </w:r>
      <w:r w:rsidR="00B2297F" w:rsidRPr="00CE4804">
        <w:t> </w:t>
      </w:r>
      <w:r w:rsidRPr="00CE4804">
        <w:t xml:space="preserve">13.3(3) of the </w:t>
      </w:r>
      <w:r w:rsidRPr="00CE4804">
        <w:rPr>
          <w:i/>
        </w:rPr>
        <w:t>Criminal Code</w:t>
      </w:r>
      <w:r w:rsidRPr="00CE4804">
        <w:t>).</w:t>
      </w:r>
    </w:p>
    <w:p w:rsidR="00C25B8F" w:rsidRPr="00CE4804" w:rsidRDefault="00C25B8F" w:rsidP="00C25B8F">
      <w:pPr>
        <w:pStyle w:val="SubsectionHead"/>
      </w:pPr>
      <w:r w:rsidRPr="00CE4804">
        <w:t>Maximum amount payable for multiple claims</w:t>
      </w:r>
    </w:p>
    <w:p w:rsidR="00C25B8F" w:rsidRPr="00CE4804" w:rsidRDefault="00C25B8F" w:rsidP="00C25B8F">
      <w:pPr>
        <w:pStyle w:val="subsection"/>
      </w:pPr>
      <w:r w:rsidRPr="00CE4804">
        <w:tab/>
        <w:t>(5)</w:t>
      </w:r>
      <w:r w:rsidRPr="00CE4804">
        <w:tab/>
        <w:t>If:</w:t>
      </w:r>
    </w:p>
    <w:p w:rsidR="00C25B8F" w:rsidRPr="00CE4804" w:rsidRDefault="00C25B8F" w:rsidP="00C25B8F">
      <w:pPr>
        <w:pStyle w:val="paragraph"/>
      </w:pPr>
      <w:r w:rsidRPr="00CE4804">
        <w:tab/>
        <w:t>(a)</w:t>
      </w:r>
      <w:r w:rsidRPr="00CE4804">
        <w:tab/>
      </w:r>
      <w:r w:rsidR="00B2297F" w:rsidRPr="00CE4804">
        <w:t>subsection (</w:t>
      </w:r>
      <w:r w:rsidRPr="00CE4804">
        <w:t xml:space="preserve">1) applies to a person (the </w:t>
      </w:r>
      <w:r w:rsidRPr="00CE4804">
        <w:rPr>
          <w:b/>
          <w:i/>
        </w:rPr>
        <w:t>insurer</w:t>
      </w:r>
      <w:r w:rsidRPr="00CE4804">
        <w:t>); and</w:t>
      </w:r>
    </w:p>
    <w:p w:rsidR="00C25B8F" w:rsidRPr="00CE4804" w:rsidRDefault="00C25B8F" w:rsidP="00C25B8F">
      <w:pPr>
        <w:pStyle w:val="paragraph"/>
      </w:pPr>
      <w:r w:rsidRPr="00CE4804">
        <w:tab/>
        <w:t>(b)</w:t>
      </w:r>
      <w:r w:rsidRPr="00CE4804">
        <w:tab/>
        <w:t>the relevant contract is entered into, comes into effect or is renewed at a particular time on or after 1</w:t>
      </w:r>
      <w:r w:rsidR="00B2297F" w:rsidRPr="00CE4804">
        <w:t> </w:t>
      </w:r>
      <w:r w:rsidRPr="00CE4804">
        <w:t>July 2003; and</w:t>
      </w:r>
    </w:p>
    <w:p w:rsidR="00C25B8F" w:rsidRPr="00CE4804" w:rsidRDefault="00C25B8F" w:rsidP="00C25B8F">
      <w:pPr>
        <w:pStyle w:val="paragraph"/>
      </w:pPr>
      <w:r w:rsidRPr="00CE4804">
        <w:tab/>
        <w:t>(c)</w:t>
      </w:r>
      <w:r w:rsidRPr="00CE4804">
        <w:tab/>
        <w:t xml:space="preserve">amounts are payable by the insurer under the relevant contract in relation to 2 or more compensation claims (the </w:t>
      </w:r>
      <w:r w:rsidRPr="00CE4804">
        <w:rPr>
          <w:b/>
          <w:i/>
        </w:rPr>
        <w:t>multiple claims</w:t>
      </w:r>
      <w:r w:rsidRPr="00CE4804">
        <w:t>) that are made against the health care professional in relation to health care incidents that occur in a particular relevant period; and</w:t>
      </w:r>
    </w:p>
    <w:p w:rsidR="00C25B8F" w:rsidRPr="00CE4804" w:rsidRDefault="00C25B8F" w:rsidP="00C25B8F">
      <w:pPr>
        <w:pStyle w:val="paragraph"/>
      </w:pPr>
      <w:r w:rsidRPr="00CE4804">
        <w:tab/>
        <w:t>(d)</w:t>
      </w:r>
      <w:r w:rsidRPr="00CE4804">
        <w:tab/>
        <w:t>the maximum amount payable by the insurer under the relevant contract in relation to the multiple claims would, but for this subsection, be less than the minimum cover amount applicable at that time;</w:t>
      </w:r>
    </w:p>
    <w:p w:rsidR="00C25B8F" w:rsidRPr="00CE4804" w:rsidRDefault="00C25B8F" w:rsidP="00C25B8F">
      <w:pPr>
        <w:pStyle w:val="subsection2"/>
      </w:pPr>
      <w:r w:rsidRPr="00CE4804">
        <w:t>the maximum amount payable, in aggregate, by the insurer under the relevant contract in relation to the multiple claims is the minimum cover amount applicable at that time (instead of the maximum amount provided for in the relevant contract).</w:t>
      </w:r>
    </w:p>
    <w:p w:rsidR="00C25B8F" w:rsidRPr="00CE4804" w:rsidRDefault="00C25B8F" w:rsidP="00C25B8F">
      <w:pPr>
        <w:pStyle w:val="subsection"/>
      </w:pPr>
      <w:r w:rsidRPr="00CE4804">
        <w:lastRenderedPageBreak/>
        <w:tab/>
        <w:t>(6)</w:t>
      </w:r>
      <w:r w:rsidRPr="00CE4804">
        <w:tab/>
      </w:r>
      <w:r w:rsidR="00B2297F" w:rsidRPr="00CE4804">
        <w:t>Subsection (</w:t>
      </w:r>
      <w:r w:rsidRPr="00CE4804">
        <w:t>5) does not apply if every health care incident to which the multiple claims relate is one occurring outside Australia and the external Territories.</w:t>
      </w:r>
    </w:p>
    <w:p w:rsidR="00C25B8F" w:rsidRPr="00CE4804" w:rsidRDefault="00C25B8F" w:rsidP="00C25B8F">
      <w:pPr>
        <w:pStyle w:val="subsection"/>
      </w:pPr>
      <w:r w:rsidRPr="00CE4804">
        <w:tab/>
        <w:t>(7)</w:t>
      </w:r>
      <w:r w:rsidRPr="00CE4804">
        <w:tab/>
        <w:t xml:space="preserve">To avoid doubt, </w:t>
      </w:r>
      <w:r w:rsidR="00B2297F" w:rsidRPr="00CE4804">
        <w:t>subsection (</w:t>
      </w:r>
      <w:r w:rsidRPr="00CE4804">
        <w:t xml:space="preserve">5) applies whether or not the insurer is convicted of an offence against </w:t>
      </w:r>
      <w:r w:rsidR="00B2297F" w:rsidRPr="00CE4804">
        <w:t>subsection (</w:t>
      </w:r>
      <w:r w:rsidRPr="00CE4804">
        <w:t>3).</w:t>
      </w:r>
    </w:p>
    <w:p w:rsidR="00C25B8F" w:rsidRPr="00CE4804" w:rsidRDefault="00C25B8F" w:rsidP="00C25B8F">
      <w:pPr>
        <w:pStyle w:val="ActHead5"/>
      </w:pPr>
      <w:bookmarkStart w:id="25" w:name="_Toc150591227"/>
      <w:r w:rsidRPr="005134D4">
        <w:rPr>
          <w:rStyle w:val="CharSectno"/>
        </w:rPr>
        <w:t>19</w:t>
      </w:r>
      <w:r w:rsidRPr="00CE4804">
        <w:t xml:space="preserve">  Minimum annual cover—other cover</w:t>
      </w:r>
      <w:bookmarkEnd w:id="25"/>
    </w:p>
    <w:p w:rsidR="00C25B8F" w:rsidRPr="00CE4804" w:rsidRDefault="00C25B8F" w:rsidP="00C25B8F">
      <w:pPr>
        <w:pStyle w:val="SubsectionHead"/>
      </w:pPr>
      <w:r w:rsidRPr="00CE4804">
        <w:t>Circumstances in which section applies</w:t>
      </w:r>
    </w:p>
    <w:p w:rsidR="00C25B8F" w:rsidRPr="00CE4804" w:rsidRDefault="00C25B8F" w:rsidP="00C25B8F">
      <w:pPr>
        <w:pStyle w:val="subsection"/>
      </w:pPr>
      <w:r w:rsidRPr="00CE4804">
        <w:tab/>
        <w:t>(1)</w:t>
      </w:r>
      <w:r w:rsidRPr="00CE4804">
        <w:tab/>
        <w:t>This subsection applies to a person if:</w:t>
      </w:r>
    </w:p>
    <w:p w:rsidR="00C25B8F" w:rsidRPr="00CE4804" w:rsidRDefault="00C25B8F" w:rsidP="00C25B8F">
      <w:pPr>
        <w:pStyle w:val="paragraph"/>
      </w:pPr>
      <w:r w:rsidRPr="00CE4804">
        <w:tab/>
        <w:t>(a)</w:t>
      </w:r>
      <w:r w:rsidRPr="00CE4804">
        <w:tab/>
        <w:t xml:space="preserve">under a contract of insurance (the </w:t>
      </w:r>
      <w:r w:rsidRPr="00CE4804">
        <w:rPr>
          <w:b/>
          <w:i/>
        </w:rPr>
        <w:t>relevant contract</w:t>
      </w:r>
      <w:r w:rsidRPr="00CE4804">
        <w:t>), the person provides medical indemnity cover for a health care professional; and</w:t>
      </w:r>
    </w:p>
    <w:p w:rsidR="00C25B8F" w:rsidRPr="00CE4804" w:rsidRDefault="00C25B8F" w:rsidP="00C25B8F">
      <w:pPr>
        <w:pStyle w:val="paragraph"/>
      </w:pPr>
      <w:r w:rsidRPr="00CE4804">
        <w:tab/>
        <w:t>(b)</w:t>
      </w:r>
      <w:r w:rsidRPr="00CE4804">
        <w:tab/>
        <w:t>the health care professional is:</w:t>
      </w:r>
    </w:p>
    <w:p w:rsidR="00C25B8F" w:rsidRPr="00CE4804" w:rsidRDefault="00C25B8F" w:rsidP="00C25B8F">
      <w:pPr>
        <w:pStyle w:val="paragraphsub"/>
      </w:pPr>
      <w:r w:rsidRPr="00CE4804">
        <w:tab/>
        <w:t>(i)</w:t>
      </w:r>
      <w:r w:rsidRPr="00CE4804">
        <w:tab/>
        <w:t>a medical practitioner; or</w:t>
      </w:r>
    </w:p>
    <w:p w:rsidR="00C25B8F" w:rsidRPr="00CE4804" w:rsidRDefault="00C25B8F" w:rsidP="00C25B8F">
      <w:pPr>
        <w:pStyle w:val="paragraphsub"/>
      </w:pPr>
      <w:r w:rsidRPr="00CE4804">
        <w:tab/>
        <w:t>(ii)</w:t>
      </w:r>
      <w:r w:rsidRPr="00CE4804">
        <w:tab/>
        <w:t>a registered health professional prescribed by the regulations; and</w:t>
      </w:r>
    </w:p>
    <w:p w:rsidR="00C25B8F" w:rsidRPr="00CE4804" w:rsidRDefault="00C25B8F" w:rsidP="00C25B8F">
      <w:pPr>
        <w:pStyle w:val="paragraph"/>
      </w:pPr>
      <w:r w:rsidRPr="00CE4804">
        <w:tab/>
        <w:t>(c)</w:t>
      </w:r>
      <w:r w:rsidRPr="00CE4804">
        <w:tab/>
        <w:t>the contract does not provide for incident</w:t>
      </w:r>
      <w:r w:rsidR="005134D4">
        <w:noBreakHyphen/>
      </w:r>
      <w:r w:rsidRPr="00CE4804">
        <w:t>occurring based cover.</w:t>
      </w:r>
    </w:p>
    <w:p w:rsidR="00C25B8F" w:rsidRPr="00CE4804" w:rsidRDefault="00C25B8F" w:rsidP="00C25B8F">
      <w:pPr>
        <w:pStyle w:val="notetext"/>
      </w:pPr>
      <w:r w:rsidRPr="00CE4804">
        <w:t>Note:</w:t>
      </w:r>
      <w:r w:rsidRPr="00CE4804">
        <w:tab/>
        <w:t xml:space="preserve">For </w:t>
      </w:r>
      <w:r w:rsidRPr="00CE4804">
        <w:rPr>
          <w:b/>
          <w:i/>
        </w:rPr>
        <w:t>incident</w:t>
      </w:r>
      <w:r w:rsidR="005134D4">
        <w:rPr>
          <w:b/>
          <w:i/>
        </w:rPr>
        <w:noBreakHyphen/>
      </w:r>
      <w:r w:rsidRPr="00CE4804">
        <w:rPr>
          <w:b/>
          <w:i/>
        </w:rPr>
        <w:t>occurring based cover</w:t>
      </w:r>
      <w:r w:rsidRPr="00CE4804">
        <w:t>, see subsection</w:t>
      </w:r>
      <w:r w:rsidR="00B2297F" w:rsidRPr="00CE4804">
        <w:t> </w:t>
      </w:r>
      <w:r w:rsidRPr="00CE4804">
        <w:t xml:space="preserve">6(4). For the purposes of this section, </w:t>
      </w:r>
      <w:r w:rsidR="00601BD3" w:rsidRPr="00CE4804">
        <w:t>extended reporting benefit cover and death, disability and retirement cover</w:t>
      </w:r>
      <w:r w:rsidRPr="00CE4804">
        <w:t xml:space="preserve"> are not incident</w:t>
      </w:r>
      <w:r w:rsidR="005134D4">
        <w:noBreakHyphen/>
      </w:r>
      <w:r w:rsidRPr="00CE4804">
        <w:t>occurring based cover.</w:t>
      </w:r>
    </w:p>
    <w:p w:rsidR="00C25B8F" w:rsidRPr="00CE4804" w:rsidRDefault="00C25B8F" w:rsidP="00C25B8F">
      <w:pPr>
        <w:pStyle w:val="subsection"/>
      </w:pPr>
      <w:r w:rsidRPr="00CE4804">
        <w:tab/>
        <w:t>(2)</w:t>
      </w:r>
      <w:r w:rsidRPr="00CE4804">
        <w:tab/>
        <w:t>For the purposes of this section:</w:t>
      </w:r>
    </w:p>
    <w:p w:rsidR="00C25B8F" w:rsidRPr="00CE4804" w:rsidRDefault="00C25B8F" w:rsidP="00C25B8F">
      <w:pPr>
        <w:pStyle w:val="paragraph"/>
      </w:pPr>
      <w:r w:rsidRPr="00CE4804">
        <w:tab/>
        <w:t>(a)</w:t>
      </w:r>
      <w:r w:rsidRPr="00CE4804">
        <w:tab/>
        <w:t xml:space="preserve">the </w:t>
      </w:r>
      <w:r w:rsidRPr="00CE4804">
        <w:rPr>
          <w:b/>
          <w:i/>
        </w:rPr>
        <w:t>qualifying claims period</w:t>
      </w:r>
      <w:r w:rsidRPr="00CE4804">
        <w:t xml:space="preserve"> is the period specified in the relevant contract as the period during which a compensation claim against the health care professional has to be made for medical indemnity cover to be provided in relation to the compensation claim; and</w:t>
      </w:r>
    </w:p>
    <w:p w:rsidR="00C25B8F" w:rsidRPr="00CE4804" w:rsidRDefault="00C25B8F" w:rsidP="00C25B8F">
      <w:pPr>
        <w:pStyle w:val="paragraph"/>
      </w:pPr>
      <w:r w:rsidRPr="00CE4804">
        <w:tab/>
        <w:t>(b)</w:t>
      </w:r>
      <w:r w:rsidRPr="00CE4804">
        <w:tab/>
        <w:t xml:space="preserve">there is only one </w:t>
      </w:r>
      <w:r w:rsidRPr="00CE4804">
        <w:rPr>
          <w:b/>
          <w:i/>
        </w:rPr>
        <w:t>relevant period</w:t>
      </w:r>
      <w:r w:rsidRPr="00CE4804">
        <w:t xml:space="preserve"> and it is the qualifying claims period if the qualifying claims period is a year or shorter than a year; and</w:t>
      </w:r>
    </w:p>
    <w:p w:rsidR="00C25B8F" w:rsidRPr="00CE4804" w:rsidRDefault="00C25B8F" w:rsidP="00C25B8F">
      <w:pPr>
        <w:pStyle w:val="paragraph"/>
      </w:pPr>
      <w:r w:rsidRPr="00CE4804">
        <w:tab/>
        <w:t>(c)</w:t>
      </w:r>
      <w:r w:rsidRPr="00CE4804">
        <w:tab/>
        <w:t xml:space="preserve">the year starting at the beginning of the qualifying claims period, and each succeeding year or part of a year in the qualifying claims period, is a </w:t>
      </w:r>
      <w:r w:rsidRPr="00CE4804">
        <w:rPr>
          <w:b/>
          <w:i/>
        </w:rPr>
        <w:t>relevant period</w:t>
      </w:r>
      <w:r w:rsidRPr="00CE4804">
        <w:t xml:space="preserve"> if the qualifying claims period is longer than a year.</w:t>
      </w:r>
    </w:p>
    <w:p w:rsidR="00C25B8F" w:rsidRPr="00CE4804" w:rsidRDefault="00C25B8F" w:rsidP="00C25B8F">
      <w:pPr>
        <w:pStyle w:val="notetext"/>
      </w:pPr>
      <w:r w:rsidRPr="00CE4804">
        <w:lastRenderedPageBreak/>
        <w:t>Note:</w:t>
      </w:r>
      <w:r w:rsidRPr="00CE4804">
        <w:tab/>
      </w:r>
      <w:r w:rsidR="00B2297F" w:rsidRPr="00CE4804">
        <w:t>Paragraph (</w:t>
      </w:r>
      <w:r w:rsidRPr="00CE4804">
        <w:t>a)—subsection</w:t>
      </w:r>
      <w:r w:rsidR="00B2297F" w:rsidRPr="00CE4804">
        <w:t> </w:t>
      </w:r>
      <w:r w:rsidRPr="00CE4804">
        <w:t>4(9) operates on the reference in this paragraph to the claim having to be made during a period.</w:t>
      </w:r>
    </w:p>
    <w:p w:rsidR="00C25B8F" w:rsidRPr="00CE4804" w:rsidRDefault="00C25B8F" w:rsidP="00C25B8F">
      <w:pPr>
        <w:pStyle w:val="SubsectionHead"/>
      </w:pPr>
      <w:r w:rsidRPr="00CE4804">
        <w:t>Offence</w:t>
      </w:r>
    </w:p>
    <w:p w:rsidR="00C25B8F" w:rsidRPr="00CE4804" w:rsidRDefault="00C25B8F" w:rsidP="00C25B8F">
      <w:pPr>
        <w:pStyle w:val="subsection"/>
      </w:pPr>
      <w:r w:rsidRPr="00CE4804">
        <w:tab/>
        <w:t>(3)</w:t>
      </w:r>
      <w:r w:rsidRPr="00CE4804">
        <w:tab/>
        <w:t xml:space="preserve">A person (the </w:t>
      </w:r>
      <w:r w:rsidRPr="00CE4804">
        <w:rPr>
          <w:b/>
          <w:i/>
        </w:rPr>
        <w:t>insurer</w:t>
      </w:r>
      <w:r w:rsidRPr="00CE4804">
        <w:t>) commits an offence if:</w:t>
      </w:r>
    </w:p>
    <w:p w:rsidR="00C25B8F" w:rsidRPr="00CE4804" w:rsidRDefault="00C25B8F" w:rsidP="00C25B8F">
      <w:pPr>
        <w:pStyle w:val="paragraph"/>
      </w:pPr>
      <w:r w:rsidRPr="00CE4804">
        <w:tab/>
        <w:t>(a)</w:t>
      </w:r>
      <w:r w:rsidRPr="00CE4804">
        <w:tab/>
      </w:r>
      <w:r w:rsidR="00B2297F" w:rsidRPr="00CE4804">
        <w:t>subsection (</w:t>
      </w:r>
      <w:r w:rsidRPr="00CE4804">
        <w:t>1) applies to the insurer; and</w:t>
      </w:r>
    </w:p>
    <w:p w:rsidR="00C25B8F" w:rsidRPr="00CE4804" w:rsidRDefault="00C25B8F" w:rsidP="00C25B8F">
      <w:pPr>
        <w:pStyle w:val="paragraph"/>
      </w:pPr>
      <w:r w:rsidRPr="00CE4804">
        <w:tab/>
        <w:t>(b)</w:t>
      </w:r>
      <w:r w:rsidRPr="00CE4804">
        <w:tab/>
        <w:t>the relevant contract is entered into, comes into effect or is renewed at a particular time on or after 1</w:t>
      </w:r>
      <w:r w:rsidR="00B2297F" w:rsidRPr="00CE4804">
        <w:t> </w:t>
      </w:r>
      <w:r w:rsidRPr="00CE4804">
        <w:t>July 2003; and</w:t>
      </w:r>
    </w:p>
    <w:p w:rsidR="00C25B8F" w:rsidRPr="00CE4804" w:rsidRDefault="00C25B8F" w:rsidP="00C25B8F">
      <w:pPr>
        <w:pStyle w:val="paragraph"/>
      </w:pPr>
      <w:r w:rsidRPr="00CE4804">
        <w:tab/>
        <w:t>(c)</w:t>
      </w:r>
      <w:r w:rsidRPr="00CE4804">
        <w:tab/>
        <w:t xml:space="preserve">the maximum amount payable, in aggregate, by the insurer under the relevant contract in relation to all the compensation claims that are made against the health care professional during a particular relevant period would, but for </w:t>
      </w:r>
      <w:r w:rsidR="00B2297F" w:rsidRPr="00CE4804">
        <w:t>subsection (</w:t>
      </w:r>
      <w:r w:rsidRPr="00CE4804">
        <w:t>5), be less than the minimum cover amount applicable at that time.</w:t>
      </w:r>
    </w:p>
    <w:p w:rsidR="00C25B8F" w:rsidRPr="00CE4804" w:rsidRDefault="00C25B8F" w:rsidP="00C25B8F">
      <w:pPr>
        <w:pStyle w:val="notetext"/>
      </w:pPr>
      <w:r w:rsidRPr="00CE4804">
        <w:t>Note:</w:t>
      </w:r>
      <w:r w:rsidRPr="00CE4804">
        <w:tab/>
      </w:r>
      <w:r w:rsidR="00B2297F" w:rsidRPr="00CE4804">
        <w:t>Paragraph (</w:t>
      </w:r>
      <w:r w:rsidRPr="00CE4804">
        <w:t>c)—subsection</w:t>
      </w:r>
      <w:r w:rsidR="00B2297F" w:rsidRPr="00CE4804">
        <w:t> </w:t>
      </w:r>
      <w:r w:rsidRPr="00CE4804">
        <w:t>4(9) operates on the reference in this paragraph to the claim having to be made during a period.</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tab/>
        <w:t>(4)</w:t>
      </w:r>
      <w:r w:rsidRPr="00CE4804">
        <w:tab/>
      </w:r>
      <w:r w:rsidR="00B2297F" w:rsidRPr="00CE4804">
        <w:t>Subsection (</w:t>
      </w:r>
      <w:r w:rsidRPr="00CE4804">
        <w:t>3) does not apply if it would be reasonable to assume, at the time the relevant contract is entered into, comes into effect or is renewed, that every health care incident to which the compensation claims would relate would be one occurring outside Australia and the external Territories.</w:t>
      </w:r>
    </w:p>
    <w:p w:rsidR="00C25B8F" w:rsidRPr="00CE4804" w:rsidRDefault="00C25B8F" w:rsidP="00C25B8F">
      <w:pPr>
        <w:pStyle w:val="notetext"/>
      </w:pPr>
      <w:r w:rsidRPr="00CE4804">
        <w:t>Note:</w:t>
      </w:r>
      <w:r w:rsidRPr="00CE4804">
        <w:tab/>
        <w:t xml:space="preserve">A defendant bears an evidential burden in relation to the matter in this </w:t>
      </w:r>
      <w:r w:rsidR="00B2297F" w:rsidRPr="00CE4804">
        <w:t>subsection (</w:t>
      </w:r>
      <w:r w:rsidRPr="00CE4804">
        <w:t>see subsection</w:t>
      </w:r>
      <w:r w:rsidR="00B2297F" w:rsidRPr="00CE4804">
        <w:t> </w:t>
      </w:r>
      <w:r w:rsidRPr="00CE4804">
        <w:t xml:space="preserve">13.3(3) of the </w:t>
      </w:r>
      <w:r w:rsidRPr="00CE4804">
        <w:rPr>
          <w:i/>
        </w:rPr>
        <w:t>Criminal Code</w:t>
      </w:r>
      <w:r w:rsidRPr="00CE4804">
        <w:t>).</w:t>
      </w:r>
    </w:p>
    <w:p w:rsidR="00C25B8F" w:rsidRPr="00CE4804" w:rsidRDefault="00C25B8F" w:rsidP="00C25B8F">
      <w:pPr>
        <w:pStyle w:val="SubsectionHead"/>
      </w:pPr>
      <w:r w:rsidRPr="00CE4804">
        <w:t>Maximum amount payable for multiple claims</w:t>
      </w:r>
    </w:p>
    <w:p w:rsidR="00C25B8F" w:rsidRPr="00CE4804" w:rsidRDefault="00C25B8F" w:rsidP="00C25B8F">
      <w:pPr>
        <w:pStyle w:val="subsection"/>
      </w:pPr>
      <w:r w:rsidRPr="00CE4804">
        <w:tab/>
        <w:t>(5)</w:t>
      </w:r>
      <w:r w:rsidRPr="00CE4804">
        <w:tab/>
        <w:t>If:</w:t>
      </w:r>
    </w:p>
    <w:p w:rsidR="00C25B8F" w:rsidRPr="00CE4804" w:rsidRDefault="00C25B8F" w:rsidP="00C25B8F">
      <w:pPr>
        <w:pStyle w:val="paragraph"/>
      </w:pPr>
      <w:r w:rsidRPr="00CE4804">
        <w:tab/>
        <w:t>(a)</w:t>
      </w:r>
      <w:r w:rsidRPr="00CE4804">
        <w:tab/>
      </w:r>
      <w:r w:rsidR="00B2297F" w:rsidRPr="00CE4804">
        <w:t>subsection (</w:t>
      </w:r>
      <w:r w:rsidRPr="00CE4804">
        <w:t xml:space="preserve">1) applies to a person (the </w:t>
      </w:r>
      <w:r w:rsidRPr="00CE4804">
        <w:rPr>
          <w:b/>
          <w:i/>
        </w:rPr>
        <w:t>insurer</w:t>
      </w:r>
      <w:r w:rsidRPr="00CE4804">
        <w:t>); and</w:t>
      </w:r>
    </w:p>
    <w:p w:rsidR="00C25B8F" w:rsidRPr="00CE4804" w:rsidRDefault="00C25B8F" w:rsidP="00C25B8F">
      <w:pPr>
        <w:pStyle w:val="paragraph"/>
      </w:pPr>
      <w:r w:rsidRPr="00CE4804">
        <w:tab/>
        <w:t>(b)</w:t>
      </w:r>
      <w:r w:rsidRPr="00CE4804">
        <w:tab/>
        <w:t>the relevant contract is entered into, comes into effect or is renewed at a particular time on or after 1</w:t>
      </w:r>
      <w:r w:rsidR="00B2297F" w:rsidRPr="00CE4804">
        <w:t> </w:t>
      </w:r>
      <w:r w:rsidRPr="00CE4804">
        <w:t>July 2003; and</w:t>
      </w:r>
    </w:p>
    <w:p w:rsidR="00C25B8F" w:rsidRPr="00CE4804" w:rsidRDefault="00C25B8F" w:rsidP="00C25B8F">
      <w:pPr>
        <w:pStyle w:val="paragraph"/>
      </w:pPr>
      <w:r w:rsidRPr="00CE4804">
        <w:tab/>
        <w:t>(c)</w:t>
      </w:r>
      <w:r w:rsidRPr="00CE4804">
        <w:tab/>
        <w:t xml:space="preserve">amounts are payable by the insurer under the relevant contract in relation to 2 or more compensation claims (the </w:t>
      </w:r>
      <w:r w:rsidRPr="00CE4804">
        <w:rPr>
          <w:b/>
          <w:i/>
        </w:rPr>
        <w:t>multiple claims</w:t>
      </w:r>
      <w:r w:rsidRPr="00CE4804">
        <w:t>) that are made against the health care professional during a particular relevant period; and</w:t>
      </w:r>
    </w:p>
    <w:p w:rsidR="00C25B8F" w:rsidRPr="00CE4804" w:rsidRDefault="00C25B8F" w:rsidP="00C25B8F">
      <w:pPr>
        <w:pStyle w:val="paragraph"/>
      </w:pPr>
      <w:r w:rsidRPr="00CE4804">
        <w:lastRenderedPageBreak/>
        <w:tab/>
        <w:t>(d)</w:t>
      </w:r>
      <w:r w:rsidRPr="00CE4804">
        <w:tab/>
        <w:t>the maximum amount payable by the insurer under the relevant contract in relation to the multiple claims would, but for this subsection, be less than the minimum cover amount applicable at that time;</w:t>
      </w:r>
    </w:p>
    <w:p w:rsidR="00C25B8F" w:rsidRPr="00CE4804" w:rsidRDefault="00C25B8F" w:rsidP="00C25B8F">
      <w:pPr>
        <w:pStyle w:val="subsection2"/>
      </w:pPr>
      <w:r w:rsidRPr="00CE4804">
        <w:t>the maximum amount payable, in aggregate, by the insurer under the relevant contract in relation to the multiple claims is the minimum cover amount applicable at that time (instead of the maximum amount provided for in the relevant contract).</w:t>
      </w:r>
    </w:p>
    <w:p w:rsidR="00C25B8F" w:rsidRPr="00CE4804" w:rsidRDefault="00C25B8F" w:rsidP="00C25B8F">
      <w:pPr>
        <w:pStyle w:val="notetext"/>
      </w:pPr>
      <w:r w:rsidRPr="00CE4804">
        <w:t>Note:</w:t>
      </w:r>
      <w:r w:rsidRPr="00CE4804">
        <w:tab/>
      </w:r>
      <w:r w:rsidR="00B2297F" w:rsidRPr="00CE4804">
        <w:t>Paragraph (</w:t>
      </w:r>
      <w:r w:rsidRPr="00CE4804">
        <w:t>c)—subsection</w:t>
      </w:r>
      <w:r w:rsidR="00B2297F" w:rsidRPr="00CE4804">
        <w:t> </w:t>
      </w:r>
      <w:r w:rsidRPr="00CE4804">
        <w:t>4(9) operates on the reference in this paragraph to the claim having to be made during a period.</w:t>
      </w:r>
    </w:p>
    <w:p w:rsidR="00C25B8F" w:rsidRPr="00CE4804" w:rsidRDefault="00C25B8F" w:rsidP="00C25B8F">
      <w:pPr>
        <w:pStyle w:val="subsection"/>
      </w:pPr>
      <w:r w:rsidRPr="00CE4804">
        <w:tab/>
        <w:t>(6)</w:t>
      </w:r>
      <w:r w:rsidRPr="00CE4804">
        <w:tab/>
      </w:r>
      <w:r w:rsidR="00B2297F" w:rsidRPr="00CE4804">
        <w:t>Subsection (</w:t>
      </w:r>
      <w:r w:rsidRPr="00CE4804">
        <w:t>5) does not apply if every health care incident to which the multiple claims relate is one occurring outside Australia and the external Territories.</w:t>
      </w:r>
    </w:p>
    <w:p w:rsidR="00C25B8F" w:rsidRPr="00CE4804" w:rsidRDefault="00C25B8F" w:rsidP="00C25B8F">
      <w:pPr>
        <w:pStyle w:val="subsection"/>
      </w:pPr>
      <w:r w:rsidRPr="00CE4804">
        <w:tab/>
        <w:t>(7)</w:t>
      </w:r>
      <w:r w:rsidRPr="00CE4804">
        <w:tab/>
        <w:t xml:space="preserve">To avoid doubt, </w:t>
      </w:r>
      <w:r w:rsidR="00B2297F" w:rsidRPr="00CE4804">
        <w:t>subsection (</w:t>
      </w:r>
      <w:r w:rsidRPr="00CE4804">
        <w:t xml:space="preserve">5) applies whether or not the insurer is convicted of an offence against </w:t>
      </w:r>
      <w:r w:rsidR="00B2297F" w:rsidRPr="00CE4804">
        <w:t>subsection (</w:t>
      </w:r>
      <w:r w:rsidRPr="00CE4804">
        <w:t>3).</w:t>
      </w:r>
    </w:p>
    <w:p w:rsidR="00C25B8F" w:rsidRPr="00CE4804" w:rsidRDefault="00C25B8F" w:rsidP="00C25B8F">
      <w:pPr>
        <w:pStyle w:val="ActHead5"/>
      </w:pPr>
      <w:bookmarkStart w:id="26" w:name="_Toc150591228"/>
      <w:r w:rsidRPr="005134D4">
        <w:rPr>
          <w:rStyle w:val="CharSectno"/>
        </w:rPr>
        <w:t>20</w:t>
      </w:r>
      <w:r w:rsidRPr="00CE4804">
        <w:t xml:space="preserve">  Amount payable by insurer</w:t>
      </w:r>
      <w:bookmarkEnd w:id="26"/>
    </w:p>
    <w:p w:rsidR="00C25B8F" w:rsidRPr="00CE4804" w:rsidRDefault="00C25B8F" w:rsidP="00C25B8F">
      <w:pPr>
        <w:pStyle w:val="subsection"/>
      </w:pPr>
      <w:r w:rsidRPr="00CE4804">
        <w:tab/>
      </w:r>
      <w:r w:rsidRPr="00CE4804">
        <w:tab/>
        <w:t>To avoid doubt, in working out for the purposes of this Division the maximum amount payable by an insurer under a contract of insurance, disregard the following:</w:t>
      </w:r>
    </w:p>
    <w:p w:rsidR="00C25B8F" w:rsidRPr="00CE4804" w:rsidRDefault="00C25B8F" w:rsidP="00C25B8F">
      <w:pPr>
        <w:pStyle w:val="paragraph"/>
      </w:pPr>
      <w:r w:rsidRPr="00CE4804">
        <w:tab/>
        <w:t>(a)</w:t>
      </w:r>
      <w:r w:rsidRPr="00CE4804">
        <w:tab/>
        <w:t xml:space="preserve">any right the insurer may have to a high cost claim indemnity under the </w:t>
      </w:r>
      <w:r w:rsidRPr="00CE4804">
        <w:rPr>
          <w:i/>
        </w:rPr>
        <w:t>Medical Indemnity Act 2002</w:t>
      </w:r>
      <w:r w:rsidRPr="00CE4804">
        <w:t>;</w:t>
      </w:r>
    </w:p>
    <w:p w:rsidR="00C25B8F" w:rsidRPr="00CE4804" w:rsidRDefault="00C25B8F" w:rsidP="00C25B8F">
      <w:pPr>
        <w:pStyle w:val="paragraph"/>
      </w:pPr>
      <w:r w:rsidRPr="00CE4804">
        <w:tab/>
        <w:t>(aa)</w:t>
      </w:r>
      <w:r w:rsidRPr="00CE4804">
        <w:tab/>
        <w:t>any right the insurer may have to a run</w:t>
      </w:r>
      <w:r w:rsidR="005134D4">
        <w:noBreakHyphen/>
      </w:r>
      <w:r w:rsidRPr="00CE4804">
        <w:t xml:space="preserve">off cover indemnity under the </w:t>
      </w:r>
      <w:r w:rsidRPr="00CE4804">
        <w:rPr>
          <w:i/>
          <w:iCs/>
        </w:rPr>
        <w:t>Medical Indemnity Act 2002</w:t>
      </w:r>
      <w:r w:rsidRPr="00CE4804">
        <w:t>;</w:t>
      </w:r>
    </w:p>
    <w:p w:rsidR="00BF056C" w:rsidRPr="00CE4804" w:rsidRDefault="00BF056C" w:rsidP="00C25B8F">
      <w:pPr>
        <w:pStyle w:val="paragraph"/>
      </w:pPr>
      <w:r w:rsidRPr="00CE4804">
        <w:tab/>
        <w:t>(a</w:t>
      </w:r>
      <w:r w:rsidR="002B6EA1" w:rsidRPr="00CE4804">
        <w:t>b</w:t>
      </w:r>
      <w:r w:rsidRPr="00CE4804">
        <w:t>)</w:t>
      </w:r>
      <w:r w:rsidRPr="00CE4804">
        <w:tab/>
        <w:t xml:space="preserve">any right the insurer may have to an allied health high cost claim indemnity under the </w:t>
      </w:r>
      <w:r w:rsidRPr="00CE4804">
        <w:rPr>
          <w:i/>
        </w:rPr>
        <w:t>Medical Indemnity Act 2002</w:t>
      </w:r>
      <w:r w:rsidRPr="00CE4804">
        <w:t>;</w:t>
      </w:r>
    </w:p>
    <w:p w:rsidR="00C25B8F" w:rsidRPr="00CE4804" w:rsidRDefault="00C25B8F" w:rsidP="00C25B8F">
      <w:pPr>
        <w:pStyle w:val="paragraph"/>
      </w:pPr>
      <w:r w:rsidRPr="00CE4804">
        <w:tab/>
        <w:t>(b)</w:t>
      </w:r>
      <w:r w:rsidRPr="00CE4804">
        <w:tab/>
        <w:t>any right the insurer may have to contribution from another insurer;</w:t>
      </w:r>
    </w:p>
    <w:p w:rsidR="00C25B8F" w:rsidRPr="00CE4804" w:rsidRDefault="00C25B8F" w:rsidP="00C25B8F">
      <w:pPr>
        <w:pStyle w:val="paragraph"/>
      </w:pPr>
      <w:r w:rsidRPr="00CE4804">
        <w:tab/>
        <w:t>(c)</w:t>
      </w:r>
      <w:r w:rsidRPr="00CE4804">
        <w:tab/>
        <w:t>any right to which the insurer is subrogated under the contract of insurance.</w:t>
      </w:r>
    </w:p>
    <w:p w:rsidR="00C25B8F" w:rsidRPr="00CE4804" w:rsidRDefault="00C25B8F">
      <w:pPr>
        <w:pStyle w:val="ActHead3"/>
        <w:pageBreakBefore/>
      </w:pPr>
      <w:bookmarkStart w:id="27" w:name="_Toc150591229"/>
      <w:r w:rsidRPr="005134D4">
        <w:rPr>
          <w:rStyle w:val="CharDivNo"/>
        </w:rPr>
        <w:lastRenderedPageBreak/>
        <w:t>Division</w:t>
      </w:r>
      <w:r w:rsidR="00B2297F" w:rsidRPr="005134D4">
        <w:rPr>
          <w:rStyle w:val="CharDivNo"/>
        </w:rPr>
        <w:t> </w:t>
      </w:r>
      <w:r w:rsidRPr="005134D4">
        <w:rPr>
          <w:rStyle w:val="CharDivNo"/>
        </w:rPr>
        <w:t>2</w:t>
      </w:r>
      <w:r w:rsidRPr="00CE4804">
        <w:t>—</w:t>
      </w:r>
      <w:r w:rsidRPr="005134D4">
        <w:rPr>
          <w:rStyle w:val="CharDivText"/>
        </w:rPr>
        <w:t>Offers to provide retroactive and run</w:t>
      </w:r>
      <w:r w:rsidR="005134D4" w:rsidRPr="005134D4">
        <w:rPr>
          <w:rStyle w:val="CharDivText"/>
        </w:rPr>
        <w:noBreakHyphen/>
      </w:r>
      <w:r w:rsidRPr="005134D4">
        <w:rPr>
          <w:rStyle w:val="CharDivText"/>
        </w:rPr>
        <w:t>off cover for otherwise uncovered prior incidents</w:t>
      </w:r>
      <w:bookmarkEnd w:id="27"/>
    </w:p>
    <w:p w:rsidR="00C25B8F" w:rsidRPr="00CE4804" w:rsidRDefault="00C25B8F" w:rsidP="00C25B8F">
      <w:pPr>
        <w:pStyle w:val="ActHead4"/>
      </w:pPr>
      <w:bookmarkStart w:id="28" w:name="_Toc150591230"/>
      <w:r w:rsidRPr="005134D4">
        <w:rPr>
          <w:rStyle w:val="CharSubdNo"/>
        </w:rPr>
        <w:t>Subdivision A</w:t>
      </w:r>
      <w:r w:rsidRPr="00CE4804">
        <w:t>—</w:t>
      </w:r>
      <w:r w:rsidRPr="005134D4">
        <w:rPr>
          <w:rStyle w:val="CharSubdText"/>
        </w:rPr>
        <w:t>Regulated insurance contracts</w:t>
      </w:r>
      <w:bookmarkEnd w:id="28"/>
    </w:p>
    <w:p w:rsidR="00C25B8F" w:rsidRPr="00CE4804" w:rsidRDefault="00C25B8F" w:rsidP="00C25B8F">
      <w:pPr>
        <w:pStyle w:val="ActHead5"/>
      </w:pPr>
      <w:bookmarkStart w:id="29" w:name="_Toc150591231"/>
      <w:r w:rsidRPr="005134D4">
        <w:rPr>
          <w:rStyle w:val="CharSectno"/>
        </w:rPr>
        <w:t>21</w:t>
      </w:r>
      <w:r w:rsidRPr="00CE4804">
        <w:t xml:space="preserve">  Regulated insurance contracts</w:t>
      </w:r>
      <w:bookmarkEnd w:id="29"/>
    </w:p>
    <w:p w:rsidR="00C25B8F" w:rsidRPr="00CE4804" w:rsidRDefault="00C25B8F" w:rsidP="00C25B8F">
      <w:pPr>
        <w:pStyle w:val="SubsectionHead"/>
      </w:pPr>
      <w:r w:rsidRPr="00CE4804">
        <w:t>Regulated insurance contract</w:t>
      </w:r>
    </w:p>
    <w:p w:rsidR="00C25B8F" w:rsidRPr="00CE4804" w:rsidRDefault="00C25B8F" w:rsidP="00C25B8F">
      <w:pPr>
        <w:pStyle w:val="subsection"/>
      </w:pPr>
      <w:r w:rsidRPr="00CE4804">
        <w:tab/>
        <w:t>(1)</w:t>
      </w:r>
      <w:r w:rsidRPr="00CE4804">
        <w:tab/>
        <w:t xml:space="preserve">For the purposes of this Division, a contract is a </w:t>
      </w:r>
      <w:r w:rsidRPr="00CE4804">
        <w:rPr>
          <w:b/>
          <w:i/>
        </w:rPr>
        <w:t xml:space="preserve">regulated insurance contract </w:t>
      </w:r>
      <w:r w:rsidRPr="00CE4804">
        <w:t>if:</w:t>
      </w:r>
    </w:p>
    <w:p w:rsidR="00C25B8F" w:rsidRPr="00CE4804" w:rsidRDefault="00C25B8F" w:rsidP="00C25B8F">
      <w:pPr>
        <w:pStyle w:val="paragraph"/>
      </w:pPr>
      <w:r w:rsidRPr="00CE4804">
        <w:tab/>
        <w:t>(a)</w:t>
      </w:r>
      <w:r w:rsidRPr="00CE4804">
        <w:tab/>
        <w:t>the contract is a contract of insurance under which the insurer provides medical indemnity cover for a health care professional in relation to compensation claims; and</w:t>
      </w:r>
    </w:p>
    <w:p w:rsidR="00C25B8F" w:rsidRPr="00CE4804" w:rsidRDefault="00C25B8F" w:rsidP="00C25B8F">
      <w:pPr>
        <w:pStyle w:val="paragraph"/>
      </w:pPr>
      <w:r w:rsidRPr="00CE4804">
        <w:tab/>
        <w:t>(b)</w:t>
      </w:r>
      <w:r w:rsidRPr="00CE4804">
        <w:tab/>
        <w:t>the health care professional is:</w:t>
      </w:r>
    </w:p>
    <w:p w:rsidR="00C25B8F" w:rsidRPr="00CE4804" w:rsidRDefault="00C25B8F" w:rsidP="00C25B8F">
      <w:pPr>
        <w:pStyle w:val="paragraphsub"/>
      </w:pPr>
      <w:r w:rsidRPr="00CE4804">
        <w:tab/>
        <w:t>(i)</w:t>
      </w:r>
      <w:r w:rsidRPr="00CE4804">
        <w:tab/>
        <w:t>a medical practitioner; or</w:t>
      </w:r>
    </w:p>
    <w:p w:rsidR="00C25B8F" w:rsidRPr="00CE4804" w:rsidRDefault="00C25B8F" w:rsidP="00C25B8F">
      <w:pPr>
        <w:pStyle w:val="paragraphsub"/>
      </w:pPr>
      <w:r w:rsidRPr="00CE4804">
        <w:tab/>
        <w:t>(ii)</w:t>
      </w:r>
      <w:r w:rsidRPr="00CE4804">
        <w:tab/>
        <w:t>a registered health professional prescribed by the regulations; and</w:t>
      </w:r>
    </w:p>
    <w:p w:rsidR="00C25B8F" w:rsidRPr="00CE4804" w:rsidRDefault="00C25B8F" w:rsidP="00C25B8F">
      <w:pPr>
        <w:pStyle w:val="paragraph"/>
      </w:pPr>
      <w:r w:rsidRPr="00CE4804">
        <w:tab/>
        <w:t>(c)</w:t>
      </w:r>
      <w:r w:rsidRPr="00CE4804">
        <w:tab/>
        <w:t>the cover provided for by the contract is claims</w:t>
      </w:r>
      <w:r w:rsidR="005134D4">
        <w:noBreakHyphen/>
      </w:r>
      <w:r w:rsidRPr="00CE4804">
        <w:t>made based cover; and</w:t>
      </w:r>
    </w:p>
    <w:p w:rsidR="00C25B8F" w:rsidRPr="00CE4804" w:rsidRDefault="00C25B8F" w:rsidP="00C25B8F">
      <w:pPr>
        <w:pStyle w:val="paragraph"/>
      </w:pPr>
      <w:r w:rsidRPr="00CE4804">
        <w:tab/>
        <w:t>(d)</w:t>
      </w:r>
      <w:r w:rsidRPr="00CE4804">
        <w:tab/>
        <w:t>the contract is entered into, comes into effect or is renewed on or after 1</w:t>
      </w:r>
      <w:r w:rsidR="00B2297F" w:rsidRPr="00CE4804">
        <w:t> </w:t>
      </w:r>
      <w:r w:rsidRPr="00CE4804">
        <w:t>July 2003.</w:t>
      </w:r>
    </w:p>
    <w:p w:rsidR="00C25B8F" w:rsidRPr="00CE4804" w:rsidRDefault="00C25B8F" w:rsidP="00C25B8F">
      <w:pPr>
        <w:pStyle w:val="notetext"/>
      </w:pPr>
      <w:r w:rsidRPr="00CE4804">
        <w:t>Note:</w:t>
      </w:r>
      <w:r w:rsidRPr="00CE4804">
        <w:tab/>
      </w:r>
      <w:r w:rsidR="00B2297F" w:rsidRPr="00CE4804">
        <w:t>Paragraph (</w:t>
      </w:r>
      <w:r w:rsidRPr="00CE4804">
        <w:t xml:space="preserve">c)—for </w:t>
      </w:r>
      <w:r w:rsidRPr="00CE4804">
        <w:rPr>
          <w:b/>
          <w:i/>
        </w:rPr>
        <w:t>claims</w:t>
      </w:r>
      <w:r w:rsidR="005134D4">
        <w:rPr>
          <w:b/>
          <w:i/>
        </w:rPr>
        <w:noBreakHyphen/>
      </w:r>
      <w:r w:rsidRPr="00CE4804">
        <w:rPr>
          <w:b/>
          <w:i/>
        </w:rPr>
        <w:t>made based cover</w:t>
      </w:r>
      <w:r w:rsidRPr="00CE4804">
        <w:t>, see subsections</w:t>
      </w:r>
      <w:r w:rsidR="00B2297F" w:rsidRPr="00CE4804">
        <w:t> </w:t>
      </w:r>
      <w:r w:rsidRPr="00CE4804">
        <w:t xml:space="preserve">6(2) and (3). For the purposes of this section, </w:t>
      </w:r>
      <w:r w:rsidR="008E4526" w:rsidRPr="00CE4804">
        <w:t>extended reporting benefit cover and death, disability and retirement cover</w:t>
      </w:r>
      <w:r w:rsidRPr="00CE4804">
        <w:t xml:space="preserve"> are not claims</w:t>
      </w:r>
      <w:r w:rsidR="005134D4">
        <w:noBreakHyphen/>
      </w:r>
      <w:r w:rsidRPr="00CE4804">
        <w:t>made based cover.</w:t>
      </w:r>
    </w:p>
    <w:p w:rsidR="00C25B8F" w:rsidRPr="00CE4804" w:rsidRDefault="00C25B8F" w:rsidP="00C25B8F">
      <w:pPr>
        <w:pStyle w:val="SubsectionHead"/>
      </w:pPr>
      <w:r w:rsidRPr="00CE4804">
        <w:t>Client</w:t>
      </w:r>
    </w:p>
    <w:p w:rsidR="00C25B8F" w:rsidRPr="00CE4804" w:rsidRDefault="00C25B8F" w:rsidP="00C25B8F">
      <w:pPr>
        <w:pStyle w:val="subsection"/>
      </w:pPr>
      <w:r w:rsidRPr="00CE4804">
        <w:tab/>
        <w:t>(2)</w:t>
      </w:r>
      <w:r w:rsidRPr="00CE4804">
        <w:tab/>
        <w:t xml:space="preserve">For the purposes of this Division, the </w:t>
      </w:r>
      <w:r w:rsidRPr="00CE4804">
        <w:rPr>
          <w:b/>
          <w:i/>
        </w:rPr>
        <w:t>client</w:t>
      </w:r>
      <w:r w:rsidRPr="00CE4804">
        <w:t xml:space="preserve"> for the regulated insurance contract is the other party to the regulated insurance contract (who may be the health care professional or someone else).</w:t>
      </w:r>
    </w:p>
    <w:p w:rsidR="00C25B8F" w:rsidRPr="00CE4804" w:rsidRDefault="00C25B8F" w:rsidP="00C25B8F">
      <w:pPr>
        <w:pStyle w:val="SubsectionHead"/>
      </w:pPr>
      <w:r w:rsidRPr="00CE4804">
        <w:lastRenderedPageBreak/>
        <w:t>Claims period</w:t>
      </w:r>
    </w:p>
    <w:p w:rsidR="00C25B8F" w:rsidRPr="00CE4804" w:rsidRDefault="00C25B8F" w:rsidP="00C25B8F">
      <w:pPr>
        <w:pStyle w:val="subsection"/>
      </w:pPr>
      <w:r w:rsidRPr="00CE4804">
        <w:tab/>
        <w:t>(3)</w:t>
      </w:r>
      <w:r w:rsidRPr="00CE4804">
        <w:tab/>
        <w:t xml:space="preserve">For the purposes of this Division, the </w:t>
      </w:r>
      <w:r w:rsidRPr="00CE4804">
        <w:rPr>
          <w:b/>
          <w:i/>
        </w:rPr>
        <w:t>claims period</w:t>
      </w:r>
      <w:r w:rsidRPr="00CE4804">
        <w:t xml:space="preserve"> for the regulated insurance contract is the period specified in the contract as the period during which a compensation claim against the health care professional has to be made for medical indemnity cover to be provided in relation to the compensation claim.</w:t>
      </w:r>
    </w:p>
    <w:p w:rsidR="00C25B8F" w:rsidRPr="00CE4804" w:rsidRDefault="00C25B8F" w:rsidP="00C25B8F">
      <w:pPr>
        <w:pStyle w:val="notetext"/>
      </w:pPr>
      <w:r w:rsidRPr="00CE4804">
        <w:t>Note:</w:t>
      </w:r>
      <w:r w:rsidRPr="00CE4804">
        <w:tab/>
        <w:t>Subsection</w:t>
      </w:r>
      <w:r w:rsidR="00B2297F" w:rsidRPr="00CE4804">
        <w:t> </w:t>
      </w:r>
      <w:r w:rsidRPr="00CE4804">
        <w:t>4(9) operates on the reference to the claim having to be made during a period.</w:t>
      </w:r>
    </w:p>
    <w:p w:rsidR="00C25B8F" w:rsidRPr="00CE4804" w:rsidRDefault="00C25B8F" w:rsidP="00C25B8F">
      <w:pPr>
        <w:pStyle w:val="SubsectionHead"/>
      </w:pPr>
      <w:r w:rsidRPr="00CE4804">
        <w:t>Health care professional’s otherwise uncovered prior incidents</w:t>
      </w:r>
    </w:p>
    <w:p w:rsidR="00C25B8F" w:rsidRPr="00CE4804" w:rsidRDefault="00C25B8F" w:rsidP="00C25B8F">
      <w:pPr>
        <w:pStyle w:val="subsection"/>
      </w:pPr>
      <w:r w:rsidRPr="00CE4804">
        <w:tab/>
        <w:t>(4)</w:t>
      </w:r>
      <w:r w:rsidRPr="00CE4804">
        <w:tab/>
        <w:t xml:space="preserve">For the purposes of this Division, the health care professional’s </w:t>
      </w:r>
      <w:r w:rsidRPr="00CE4804">
        <w:rPr>
          <w:b/>
          <w:i/>
        </w:rPr>
        <w:t>otherwise uncovered prior incidents</w:t>
      </w:r>
      <w:r w:rsidRPr="00CE4804">
        <w:t xml:space="preserve"> for the regulated insurance contract are:</w:t>
      </w:r>
    </w:p>
    <w:p w:rsidR="00C25B8F" w:rsidRPr="00CE4804" w:rsidRDefault="00C25B8F" w:rsidP="00C25B8F">
      <w:pPr>
        <w:pStyle w:val="paragraph"/>
      </w:pPr>
      <w:r w:rsidRPr="00CE4804">
        <w:tab/>
        <w:t>(a)</w:t>
      </w:r>
      <w:r w:rsidRPr="00CE4804">
        <w:tab/>
        <w:t>for an offer to be made under section</w:t>
      </w:r>
      <w:r w:rsidR="00B2297F" w:rsidRPr="00CE4804">
        <w:t> </w:t>
      </w:r>
      <w:r w:rsidRPr="00CE4804">
        <w:t>22—the health care incidents:</w:t>
      </w:r>
    </w:p>
    <w:p w:rsidR="00C25B8F" w:rsidRPr="00CE4804" w:rsidRDefault="00C25B8F" w:rsidP="00C25B8F">
      <w:pPr>
        <w:pStyle w:val="paragraphsub"/>
      </w:pPr>
      <w:r w:rsidRPr="00CE4804">
        <w:tab/>
        <w:t>(i)</w:t>
      </w:r>
      <w:r w:rsidRPr="00CE4804">
        <w:tab/>
        <w:t>that occurred before the start of the claims period for the regulated insurance contract; and</w:t>
      </w:r>
    </w:p>
    <w:p w:rsidR="00C25B8F" w:rsidRPr="00CE4804" w:rsidRDefault="00C25B8F" w:rsidP="00C25B8F">
      <w:pPr>
        <w:pStyle w:val="paragraphsub"/>
      </w:pPr>
      <w:r w:rsidRPr="00CE4804">
        <w:tab/>
        <w:t>(ii)</w:t>
      </w:r>
      <w:r w:rsidRPr="00CE4804">
        <w:tab/>
        <w:t>for which the health care professional would otherwise be without medical indemnity cover; and</w:t>
      </w:r>
    </w:p>
    <w:p w:rsidR="00C25B8F" w:rsidRPr="00CE4804" w:rsidRDefault="00C25B8F" w:rsidP="00C25B8F">
      <w:pPr>
        <w:pStyle w:val="paragraph"/>
      </w:pPr>
      <w:r w:rsidRPr="00CE4804">
        <w:tab/>
        <w:t>(b)</w:t>
      </w:r>
      <w:r w:rsidRPr="00CE4804">
        <w:tab/>
        <w:t>for an offer to be made under section</w:t>
      </w:r>
      <w:r w:rsidR="00B2297F" w:rsidRPr="00CE4804">
        <w:t> </w:t>
      </w:r>
      <w:r w:rsidRPr="00CE4804">
        <w:t>23—the health care incidents:</w:t>
      </w:r>
    </w:p>
    <w:p w:rsidR="00C25B8F" w:rsidRPr="00CE4804" w:rsidRDefault="00C25B8F" w:rsidP="00C25B8F">
      <w:pPr>
        <w:pStyle w:val="paragraphsub"/>
      </w:pPr>
      <w:r w:rsidRPr="00CE4804">
        <w:tab/>
        <w:t>(i)</w:t>
      </w:r>
      <w:r w:rsidRPr="00CE4804">
        <w:tab/>
        <w:t>that have occurred, or will occur, before the contract that arises from the offer would take effect; and</w:t>
      </w:r>
    </w:p>
    <w:p w:rsidR="00C25B8F" w:rsidRPr="00CE4804" w:rsidRDefault="00C25B8F" w:rsidP="00C25B8F">
      <w:pPr>
        <w:pStyle w:val="paragraphsub"/>
      </w:pPr>
      <w:r w:rsidRPr="00CE4804">
        <w:tab/>
        <w:t>(ii)</w:t>
      </w:r>
      <w:r w:rsidRPr="00CE4804">
        <w:tab/>
        <w:t>for which the health care professional would otherwise be without medical indemnity cover.</w:t>
      </w:r>
    </w:p>
    <w:p w:rsidR="00C25B8F" w:rsidRPr="00CE4804" w:rsidRDefault="00C25B8F" w:rsidP="00C25B8F">
      <w:pPr>
        <w:pStyle w:val="ActHead4"/>
      </w:pPr>
      <w:bookmarkStart w:id="30" w:name="_Toc150591232"/>
      <w:r w:rsidRPr="005134D4">
        <w:rPr>
          <w:rStyle w:val="CharSubdNo"/>
        </w:rPr>
        <w:t>Subdivision B</w:t>
      </w:r>
      <w:r w:rsidRPr="00CE4804">
        <w:t>—</w:t>
      </w:r>
      <w:r w:rsidRPr="005134D4">
        <w:rPr>
          <w:rStyle w:val="CharSubdText"/>
        </w:rPr>
        <w:t>Insurer’s responsibilities</w:t>
      </w:r>
      <w:bookmarkEnd w:id="30"/>
    </w:p>
    <w:p w:rsidR="00C25B8F" w:rsidRPr="00CE4804" w:rsidRDefault="00C25B8F" w:rsidP="00C25B8F">
      <w:pPr>
        <w:pStyle w:val="ActHead5"/>
      </w:pPr>
      <w:bookmarkStart w:id="31" w:name="_Toc150591233"/>
      <w:r w:rsidRPr="005134D4">
        <w:rPr>
          <w:rStyle w:val="CharSectno"/>
        </w:rPr>
        <w:t>22</w:t>
      </w:r>
      <w:r w:rsidRPr="00CE4804">
        <w:t xml:space="preserve">  Additional offer of retroactive cover when regulated insurance contract entered into, comes into effect or is renewed</w:t>
      </w:r>
      <w:bookmarkEnd w:id="31"/>
    </w:p>
    <w:p w:rsidR="00C25B8F" w:rsidRPr="00CE4804" w:rsidRDefault="00C25B8F" w:rsidP="00C25B8F">
      <w:pPr>
        <w:pStyle w:val="SubsectionHead"/>
      </w:pPr>
      <w:r w:rsidRPr="00CE4804">
        <w:t>Offence—compulsory offer</w:t>
      </w:r>
    </w:p>
    <w:p w:rsidR="00C25B8F" w:rsidRPr="00CE4804" w:rsidRDefault="00C25B8F" w:rsidP="00C25B8F">
      <w:pPr>
        <w:pStyle w:val="subsection"/>
      </w:pPr>
      <w:r w:rsidRPr="00CE4804">
        <w:tab/>
        <w:t>(1)</w:t>
      </w:r>
      <w:r w:rsidRPr="00CE4804">
        <w:tab/>
        <w:t xml:space="preserve">A person (the </w:t>
      </w:r>
      <w:r w:rsidRPr="00CE4804">
        <w:rPr>
          <w:b/>
          <w:i/>
        </w:rPr>
        <w:t>insurer</w:t>
      </w:r>
      <w:r w:rsidRPr="00CE4804">
        <w:t>) commits an offence if:</w:t>
      </w:r>
    </w:p>
    <w:p w:rsidR="00C25B8F" w:rsidRPr="00CE4804" w:rsidRDefault="00C25B8F" w:rsidP="00C25B8F">
      <w:pPr>
        <w:pStyle w:val="paragraph"/>
      </w:pPr>
      <w:r w:rsidRPr="00CE4804">
        <w:lastRenderedPageBreak/>
        <w:tab/>
        <w:t>(a)</w:t>
      </w:r>
      <w:r w:rsidRPr="00CE4804">
        <w:tab/>
        <w:t>a regulated insurance contract is entered into, comes into effect or is renewed; and</w:t>
      </w:r>
    </w:p>
    <w:p w:rsidR="00C25B8F" w:rsidRPr="00CE4804" w:rsidRDefault="00C25B8F" w:rsidP="00C25B8F">
      <w:pPr>
        <w:pStyle w:val="paragraph"/>
      </w:pPr>
      <w:r w:rsidRPr="00CE4804">
        <w:tab/>
        <w:t>(b)</w:t>
      </w:r>
      <w:r w:rsidRPr="00CE4804">
        <w:tab/>
        <w:t>the insurer provides medical indemnity cover for a health care professional under the regulated insurance contract; and</w:t>
      </w:r>
    </w:p>
    <w:p w:rsidR="00C25B8F" w:rsidRPr="00CE4804" w:rsidRDefault="00C25B8F" w:rsidP="00C25B8F">
      <w:pPr>
        <w:pStyle w:val="paragraph"/>
      </w:pPr>
      <w:r w:rsidRPr="00CE4804">
        <w:tab/>
        <w:t>(c)</w:t>
      </w:r>
      <w:r w:rsidRPr="00CE4804">
        <w:tab/>
        <w:t xml:space="preserve">the insurer does not make an offer (the </w:t>
      </w:r>
      <w:r w:rsidRPr="00CE4804">
        <w:rPr>
          <w:b/>
          <w:i/>
        </w:rPr>
        <w:t>compulsory offer</w:t>
      </w:r>
      <w:r w:rsidRPr="00CE4804">
        <w:t>) to the client that satisfies all of the following subparagraphs:</w:t>
      </w:r>
    </w:p>
    <w:p w:rsidR="00C25B8F" w:rsidRPr="00CE4804" w:rsidRDefault="00C25B8F" w:rsidP="00C25B8F">
      <w:pPr>
        <w:pStyle w:val="paragraphsub"/>
      </w:pPr>
      <w:r w:rsidRPr="00CE4804">
        <w:tab/>
        <w:t>(i)</w:t>
      </w:r>
      <w:r w:rsidRPr="00CE4804">
        <w:tab/>
        <w:t>the offer is an offer to provide medical indemnity cover for the health care professional in relation to all compensation claims that are made against the health care professional, during a period that includes the whole of the claims period for the regulated insurance contract, in relation to the health care professional’s otherwise uncovered prior incidents;</w:t>
      </w:r>
    </w:p>
    <w:p w:rsidR="00C25B8F" w:rsidRPr="00CE4804" w:rsidRDefault="00C25B8F" w:rsidP="00C25B8F">
      <w:pPr>
        <w:pStyle w:val="paragraphsub"/>
      </w:pPr>
      <w:r w:rsidRPr="00CE4804">
        <w:tab/>
        <w:t>(ii)</w:t>
      </w:r>
      <w:r w:rsidRPr="00CE4804">
        <w:tab/>
        <w:t>the offer is made at the same time as the insurer makes the offer or the invitation that leads to the regulated insurance contract or the renewal;</w:t>
      </w:r>
    </w:p>
    <w:p w:rsidR="00C25B8F" w:rsidRPr="00CE4804" w:rsidRDefault="00C25B8F" w:rsidP="00C25B8F">
      <w:pPr>
        <w:pStyle w:val="paragraphsub"/>
      </w:pPr>
      <w:r w:rsidRPr="00CE4804">
        <w:tab/>
        <w:t>(iii)</w:t>
      </w:r>
      <w:r w:rsidRPr="00CE4804">
        <w:tab/>
        <w:t>the offer is a complying offer.</w:t>
      </w:r>
    </w:p>
    <w:p w:rsidR="00C25B8F" w:rsidRPr="00CE4804" w:rsidRDefault="00C25B8F" w:rsidP="00C25B8F">
      <w:pPr>
        <w:pStyle w:val="notetext"/>
      </w:pPr>
      <w:r w:rsidRPr="00CE4804">
        <w:t>Note 1:</w:t>
      </w:r>
      <w:r w:rsidRPr="00CE4804">
        <w:tab/>
        <w:t xml:space="preserve">For </w:t>
      </w:r>
      <w:r w:rsidRPr="00CE4804">
        <w:rPr>
          <w:b/>
          <w:i/>
        </w:rPr>
        <w:t>complying offer</w:t>
      </w:r>
      <w:r w:rsidRPr="00CE4804">
        <w:t>, see section</w:t>
      </w:r>
      <w:r w:rsidR="00B2297F" w:rsidRPr="00CE4804">
        <w:t> </w:t>
      </w:r>
      <w:r w:rsidRPr="00CE4804">
        <w:t>24.</w:t>
      </w:r>
    </w:p>
    <w:p w:rsidR="00C25B8F" w:rsidRPr="00CE4804" w:rsidRDefault="00C25B8F" w:rsidP="00C25B8F">
      <w:pPr>
        <w:pStyle w:val="notetext"/>
      </w:pPr>
      <w:r w:rsidRPr="00CE4804">
        <w:t>Note 2:</w:t>
      </w:r>
      <w:r w:rsidRPr="00CE4804">
        <w:tab/>
      </w:r>
      <w:r w:rsidR="00B2297F" w:rsidRPr="00CE4804">
        <w:t>Subparagraph (</w:t>
      </w:r>
      <w:r w:rsidRPr="00CE4804">
        <w:t>c)(i)—subsection</w:t>
      </w:r>
      <w:r w:rsidR="00B2297F" w:rsidRPr="00CE4804">
        <w:t> </w:t>
      </w:r>
      <w:r w:rsidRPr="00CE4804">
        <w:t>4(9) operates on the reference in this subparagraph to the claims being made during a period.</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tab/>
        <w:t>(1A)</w:t>
      </w:r>
      <w:r w:rsidRPr="00CE4804">
        <w:tab/>
        <w:t xml:space="preserve">In determining whether an offer made by an insurer to provide medical indemnity cover for a health care professional satisfies </w:t>
      </w:r>
      <w:r w:rsidR="00B2297F" w:rsidRPr="00CE4804">
        <w:t>subparagraph (</w:t>
      </w:r>
      <w:r w:rsidRPr="00CE4804">
        <w:t>1)(c)(i), disregard:</w:t>
      </w:r>
    </w:p>
    <w:p w:rsidR="00C25B8F" w:rsidRPr="00CE4804" w:rsidRDefault="00C25B8F" w:rsidP="00C25B8F">
      <w:pPr>
        <w:pStyle w:val="paragraph"/>
      </w:pPr>
      <w:r w:rsidRPr="00CE4804">
        <w:tab/>
        <w:t>(a)</w:t>
      </w:r>
      <w:r w:rsidRPr="00CE4804">
        <w:tab/>
        <w:t>an otherwise uncovered prior incident of the health care professional; or</w:t>
      </w:r>
    </w:p>
    <w:p w:rsidR="00C25B8F" w:rsidRPr="00CE4804" w:rsidRDefault="00C25B8F" w:rsidP="00C25B8F">
      <w:pPr>
        <w:pStyle w:val="paragraph"/>
      </w:pPr>
      <w:r w:rsidRPr="00CE4804">
        <w:tab/>
        <w:t>(b)</w:t>
      </w:r>
      <w:r w:rsidRPr="00CE4804">
        <w:tab/>
        <w:t>a compensation claim in relation to an incident of that kind;</w:t>
      </w:r>
    </w:p>
    <w:p w:rsidR="00C25B8F" w:rsidRPr="00CE4804" w:rsidRDefault="00C25B8F" w:rsidP="00C25B8F">
      <w:pPr>
        <w:pStyle w:val="subsection2"/>
      </w:pPr>
      <w:r w:rsidRPr="00CE4804">
        <w:t>if it is reasonable and appropriate for the insurer to exclude the incident or claim from the cover being offered, having regard to:</w:t>
      </w:r>
    </w:p>
    <w:p w:rsidR="00C25B8F" w:rsidRPr="00CE4804" w:rsidRDefault="00C25B8F" w:rsidP="00C25B8F">
      <w:pPr>
        <w:pStyle w:val="paragraph"/>
      </w:pPr>
      <w:r w:rsidRPr="00CE4804">
        <w:tab/>
        <w:t>(c)</w:t>
      </w:r>
      <w:r w:rsidRPr="00CE4804">
        <w:tab/>
        <w:t>the nature of the health care provided by the health care professional during the period during which the otherwise uncovered prior incident occurred; and</w:t>
      </w:r>
    </w:p>
    <w:p w:rsidR="00C25B8F" w:rsidRPr="00CE4804" w:rsidRDefault="00C25B8F" w:rsidP="00C25B8F">
      <w:pPr>
        <w:pStyle w:val="paragraph"/>
      </w:pPr>
      <w:r w:rsidRPr="00CE4804">
        <w:lastRenderedPageBreak/>
        <w:tab/>
        <w:t>(d)</w:t>
      </w:r>
      <w:r w:rsidRPr="00CE4804">
        <w:tab/>
        <w:t>the kinds of exclusions that are usually provided for in contracts of insurance that provide similar cover to the cover being offered; and</w:t>
      </w:r>
    </w:p>
    <w:p w:rsidR="00C25B8F" w:rsidRPr="00CE4804" w:rsidRDefault="00C25B8F" w:rsidP="00C25B8F">
      <w:pPr>
        <w:pStyle w:val="paragraph"/>
      </w:pPr>
      <w:r w:rsidRPr="00CE4804">
        <w:tab/>
        <w:t>(e)</w:t>
      </w:r>
      <w:r w:rsidRPr="00CE4804">
        <w:tab/>
        <w:t>any other relevant consideration.</w:t>
      </w:r>
    </w:p>
    <w:p w:rsidR="00C25B8F" w:rsidRPr="00CE4804" w:rsidRDefault="00C25B8F" w:rsidP="00C25B8F">
      <w:pPr>
        <w:pStyle w:val="subsection"/>
      </w:pPr>
      <w:r w:rsidRPr="00CE4804">
        <w:tab/>
        <w:t>(1B)</w:t>
      </w:r>
      <w:r w:rsidRPr="00CE4804">
        <w:tab/>
        <w:t xml:space="preserve">Strict liability applies to </w:t>
      </w:r>
      <w:r w:rsidR="00B2297F" w:rsidRPr="00CE4804">
        <w:t>subparagraph (</w:t>
      </w:r>
      <w:r w:rsidRPr="00CE4804">
        <w:t>1)(c)(iii) to the extent that it relates to whether the premium referred to in paragraph</w:t>
      </w:r>
      <w:r w:rsidR="00B2297F" w:rsidRPr="00CE4804">
        <w:t> </w:t>
      </w:r>
      <w:r w:rsidRPr="00CE4804">
        <w:t>24(2)(f) is reasonable.</w:t>
      </w:r>
    </w:p>
    <w:p w:rsidR="00C25B8F" w:rsidRPr="00CE4804" w:rsidRDefault="00C25B8F" w:rsidP="00C25B8F">
      <w:pPr>
        <w:pStyle w:val="notetext"/>
      </w:pPr>
      <w:r w:rsidRPr="00CE4804">
        <w:t>Note:</w:t>
      </w:r>
      <w:r w:rsidRPr="00CE4804">
        <w:tab/>
        <w:t xml:space="preserve">For </w:t>
      </w:r>
      <w:r w:rsidRPr="00CE4804">
        <w:rPr>
          <w:b/>
          <w:bCs/>
          <w:i/>
          <w:iCs/>
        </w:rPr>
        <w:t>strict liability</w:t>
      </w:r>
      <w:r w:rsidRPr="00CE4804">
        <w:t>, see section</w:t>
      </w:r>
      <w:r w:rsidR="00B2297F" w:rsidRPr="00CE4804">
        <w:t> </w:t>
      </w:r>
      <w:r w:rsidRPr="00CE4804">
        <w:t xml:space="preserve">6.1 of the </w:t>
      </w:r>
      <w:r w:rsidRPr="00CE4804">
        <w:rPr>
          <w:i/>
          <w:iCs/>
        </w:rPr>
        <w:t>Criminal Code</w:t>
      </w:r>
      <w:r w:rsidRPr="00CE4804">
        <w:t>.</w:t>
      </w:r>
    </w:p>
    <w:p w:rsidR="00C25B8F" w:rsidRPr="00CE4804" w:rsidRDefault="00C25B8F" w:rsidP="00C25B8F">
      <w:pPr>
        <w:pStyle w:val="SubsectionHead"/>
      </w:pPr>
      <w:r w:rsidRPr="00CE4804">
        <w:t>Offence—entering into regulated insurance contract etc. before response to compulsory offer received</w:t>
      </w:r>
    </w:p>
    <w:p w:rsidR="00C25B8F" w:rsidRPr="00CE4804" w:rsidRDefault="00C25B8F" w:rsidP="00C25B8F">
      <w:pPr>
        <w:pStyle w:val="subsection"/>
      </w:pPr>
      <w:r w:rsidRPr="00CE4804">
        <w:tab/>
        <w:t>(2)</w:t>
      </w:r>
      <w:r w:rsidRPr="00CE4804">
        <w:tab/>
        <w:t xml:space="preserve">A person (the </w:t>
      </w:r>
      <w:r w:rsidRPr="00CE4804">
        <w:rPr>
          <w:b/>
          <w:i/>
        </w:rPr>
        <w:t>insurer</w:t>
      </w:r>
      <w:r w:rsidRPr="00CE4804">
        <w:t>) commits an offence if:</w:t>
      </w:r>
    </w:p>
    <w:p w:rsidR="00C25B8F" w:rsidRPr="00CE4804" w:rsidRDefault="00C25B8F" w:rsidP="00C25B8F">
      <w:pPr>
        <w:pStyle w:val="paragraph"/>
      </w:pPr>
      <w:r w:rsidRPr="00CE4804">
        <w:tab/>
        <w:t>(a)</w:t>
      </w:r>
      <w:r w:rsidRPr="00CE4804">
        <w:tab/>
        <w:t>a regulated insurance contract is entered into, comes into effect or is renewed; and</w:t>
      </w:r>
    </w:p>
    <w:p w:rsidR="00C25B8F" w:rsidRPr="00CE4804" w:rsidRDefault="00C25B8F" w:rsidP="00C25B8F">
      <w:pPr>
        <w:pStyle w:val="paragraph"/>
      </w:pPr>
      <w:r w:rsidRPr="00CE4804">
        <w:tab/>
        <w:t>(b)</w:t>
      </w:r>
      <w:r w:rsidRPr="00CE4804">
        <w:tab/>
        <w:t>the insurer provides medical indemnity cover for a health care professional under the regulated insurance contract; and</w:t>
      </w:r>
    </w:p>
    <w:p w:rsidR="00C25B8F" w:rsidRPr="00CE4804" w:rsidRDefault="00C25B8F" w:rsidP="00C25B8F">
      <w:pPr>
        <w:pStyle w:val="paragraph"/>
      </w:pPr>
      <w:r w:rsidRPr="00CE4804">
        <w:tab/>
        <w:t>(c)</w:t>
      </w:r>
      <w:r w:rsidRPr="00CE4804">
        <w:tab/>
        <w:t>the regulated insurance contract is entered into, comes into effect or is renewed before the client has given the insurer a written response to the compulsory offer</w:t>
      </w:r>
      <w:r w:rsidR="00304253" w:rsidRPr="00CE4804">
        <w:t>; and</w:t>
      </w:r>
    </w:p>
    <w:p w:rsidR="00304253" w:rsidRPr="00CE4804" w:rsidRDefault="00304253" w:rsidP="00304253">
      <w:pPr>
        <w:pStyle w:val="paragraph"/>
      </w:pPr>
      <w:r w:rsidRPr="00CE4804">
        <w:tab/>
        <w:t>(d)</w:t>
      </w:r>
      <w:r w:rsidRPr="00CE4804">
        <w:tab/>
        <w:t>the medical indemnity cover does not relate to all compensation claims that are made against the health care professional, during a period that includes the whole of the claims period for the regulated insurance contract, in relation to the health care professional’s otherwise uncovered prior incidents.</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Head"/>
      </w:pPr>
      <w:r w:rsidRPr="00CE4804">
        <w:t>Offence—record keeping</w:t>
      </w:r>
    </w:p>
    <w:p w:rsidR="00C25B8F" w:rsidRPr="00CE4804" w:rsidRDefault="00C25B8F" w:rsidP="00C25B8F">
      <w:pPr>
        <w:pStyle w:val="subsection"/>
      </w:pPr>
      <w:r w:rsidRPr="00CE4804">
        <w:tab/>
        <w:t>(3)</w:t>
      </w:r>
      <w:r w:rsidRPr="00CE4804">
        <w:tab/>
        <w:t xml:space="preserve">A person (the </w:t>
      </w:r>
      <w:r w:rsidRPr="00CE4804">
        <w:rPr>
          <w:b/>
          <w:i/>
        </w:rPr>
        <w:t>insurer</w:t>
      </w:r>
      <w:r w:rsidRPr="00CE4804">
        <w:t>) commits an offence if:</w:t>
      </w:r>
    </w:p>
    <w:p w:rsidR="00C25B8F" w:rsidRPr="00CE4804" w:rsidRDefault="00C25B8F" w:rsidP="00C25B8F">
      <w:pPr>
        <w:pStyle w:val="paragraph"/>
      </w:pPr>
      <w:r w:rsidRPr="00CE4804">
        <w:tab/>
        <w:t>(a)</w:t>
      </w:r>
      <w:r w:rsidRPr="00CE4804">
        <w:tab/>
        <w:t>a regulated insurance contract is entered into, comes into effect or is renewed; and</w:t>
      </w:r>
    </w:p>
    <w:p w:rsidR="00C25B8F" w:rsidRPr="00CE4804" w:rsidRDefault="00C25B8F" w:rsidP="00C25B8F">
      <w:pPr>
        <w:pStyle w:val="paragraph"/>
      </w:pPr>
      <w:r w:rsidRPr="00CE4804">
        <w:tab/>
        <w:t>(b)</w:t>
      </w:r>
      <w:r w:rsidRPr="00CE4804">
        <w:tab/>
        <w:t>the insurer provides medical indemnity cover for a health care professional under the regulated insurance contract; and</w:t>
      </w:r>
    </w:p>
    <w:p w:rsidR="00C25B8F" w:rsidRPr="00CE4804" w:rsidRDefault="00C25B8F" w:rsidP="00C25B8F">
      <w:pPr>
        <w:pStyle w:val="paragraph"/>
      </w:pPr>
      <w:r w:rsidRPr="00CE4804">
        <w:lastRenderedPageBreak/>
        <w:tab/>
        <w:t>(c)</w:t>
      </w:r>
      <w:r w:rsidRPr="00CE4804">
        <w:tab/>
        <w:t>the insurer does not keep a copy of the following:</w:t>
      </w:r>
    </w:p>
    <w:p w:rsidR="00C25B8F" w:rsidRPr="00CE4804" w:rsidRDefault="00C25B8F" w:rsidP="00C25B8F">
      <w:pPr>
        <w:pStyle w:val="paragraphsub"/>
      </w:pPr>
      <w:r w:rsidRPr="00CE4804">
        <w:tab/>
        <w:t>(i)</w:t>
      </w:r>
      <w:r w:rsidRPr="00CE4804">
        <w:tab/>
        <w:t>the compulsory offer;</w:t>
      </w:r>
    </w:p>
    <w:p w:rsidR="00422387" w:rsidRPr="00CE4804" w:rsidRDefault="00422387" w:rsidP="00422387">
      <w:pPr>
        <w:pStyle w:val="paragraphsub"/>
      </w:pPr>
      <w:r w:rsidRPr="00CE4804">
        <w:tab/>
        <w:t>(ii)</w:t>
      </w:r>
      <w:r w:rsidRPr="00CE4804">
        <w:tab/>
        <w:t>if the client gives the insurer a written response to the compulsory offer—that response;</w:t>
      </w:r>
    </w:p>
    <w:p w:rsidR="00C25B8F" w:rsidRPr="00CE4804" w:rsidRDefault="00C25B8F" w:rsidP="00C25B8F">
      <w:pPr>
        <w:pStyle w:val="paragraphsub"/>
      </w:pPr>
      <w:r w:rsidRPr="00CE4804">
        <w:tab/>
        <w:t>(iii)</w:t>
      </w:r>
      <w:r w:rsidRPr="00CE4804">
        <w:tab/>
        <w:t>any other offer that the insurer makes to the client, while the compulsory offer is open for acceptance by the client, to provide medical indemnity cover for the health care professional in relation to an otherwise uncovered prior incident of the health care professional;</w:t>
      </w:r>
    </w:p>
    <w:p w:rsidR="00C25B8F" w:rsidRPr="00CE4804" w:rsidRDefault="00C25B8F" w:rsidP="00C25B8F">
      <w:pPr>
        <w:pStyle w:val="paragraphsub"/>
      </w:pPr>
      <w:r w:rsidRPr="00CE4804">
        <w:tab/>
        <w:t>(iv)</w:t>
      </w:r>
      <w:r w:rsidRPr="00CE4804">
        <w:tab/>
        <w:t>any invitations that the insurer makes to the client, while the compulsory offer is open for acceptance by the client, to make an offer to enter into a contract of insurance under which the insurer would provide medical indemnity cover for the health care professional in relation to an otherwise uncovered prior incident of the health care professional;</w:t>
      </w:r>
    </w:p>
    <w:p w:rsidR="00C25B8F" w:rsidRPr="00CE4804" w:rsidRDefault="00C25B8F" w:rsidP="00C25B8F">
      <w:pPr>
        <w:pStyle w:val="paragraph"/>
      </w:pPr>
      <w:r w:rsidRPr="00CE4804">
        <w:tab/>
      </w:r>
      <w:r w:rsidRPr="00CE4804">
        <w:tab/>
        <w:t>for the period of 5 years starting on the day on which the compulsory offer is made.</w:t>
      </w:r>
    </w:p>
    <w:p w:rsidR="00C25B8F" w:rsidRPr="00CE4804" w:rsidRDefault="00C25B8F" w:rsidP="00C25B8F">
      <w:pPr>
        <w:pStyle w:val="Penalty"/>
      </w:pPr>
      <w:r w:rsidRPr="00CE4804">
        <w:t>Penalty:</w:t>
      </w:r>
      <w:r w:rsidRPr="00CE4804">
        <w:tab/>
        <w:t>Imprisonment for 6 months.</w:t>
      </w:r>
    </w:p>
    <w:p w:rsidR="00C25B8F" w:rsidRPr="00CE4804" w:rsidRDefault="00C25B8F" w:rsidP="00C25B8F">
      <w:pPr>
        <w:pStyle w:val="SubsectionHead"/>
      </w:pPr>
      <w:r w:rsidRPr="00CE4804">
        <w:t xml:space="preserve">Defences for offences against </w:t>
      </w:r>
      <w:r w:rsidR="00B2297F" w:rsidRPr="00CE4804">
        <w:t>subsections (</w:t>
      </w:r>
      <w:r w:rsidRPr="00CE4804">
        <w:t>1), (2) and (3)</w:t>
      </w:r>
    </w:p>
    <w:p w:rsidR="00C25B8F" w:rsidRPr="00CE4804" w:rsidRDefault="00C25B8F" w:rsidP="00C25B8F">
      <w:pPr>
        <w:pStyle w:val="subsection"/>
      </w:pPr>
      <w:r w:rsidRPr="00CE4804">
        <w:tab/>
        <w:t>(4)</w:t>
      </w:r>
      <w:r w:rsidRPr="00CE4804">
        <w:tab/>
      </w:r>
      <w:r w:rsidR="00B2297F" w:rsidRPr="00CE4804">
        <w:t>Subsections (</w:t>
      </w:r>
      <w:r w:rsidRPr="00CE4804">
        <w:t>1), (2) and (3) do not apply if:</w:t>
      </w:r>
    </w:p>
    <w:p w:rsidR="00C25B8F" w:rsidRPr="00CE4804" w:rsidRDefault="00C25B8F" w:rsidP="00C25B8F">
      <w:pPr>
        <w:pStyle w:val="paragraph"/>
      </w:pPr>
      <w:r w:rsidRPr="00CE4804">
        <w:tab/>
        <w:t>(a)</w:t>
      </w:r>
      <w:r w:rsidRPr="00CE4804">
        <w:tab/>
        <w:t xml:space="preserve">the regulated insurance contract provides medical indemnity cover for the health care professional in relation to all the compensation claims referred to in </w:t>
      </w:r>
      <w:r w:rsidR="00B2297F" w:rsidRPr="00CE4804">
        <w:t>paragraph (</w:t>
      </w:r>
      <w:r w:rsidRPr="00CE4804">
        <w:t>1)(c); or</w:t>
      </w:r>
    </w:p>
    <w:p w:rsidR="00C25B8F" w:rsidRPr="00CE4804" w:rsidRDefault="00C25B8F" w:rsidP="00C25B8F">
      <w:pPr>
        <w:pStyle w:val="paragraph"/>
      </w:pPr>
      <w:r w:rsidRPr="00CE4804">
        <w:tab/>
        <w:t>(b)</w:t>
      </w:r>
      <w:r w:rsidRPr="00CE4804">
        <w:tab/>
        <w:t>the health care professional has no otherwise uncovered prior incidents; or</w:t>
      </w:r>
    </w:p>
    <w:p w:rsidR="00C25B8F" w:rsidRPr="00CE4804" w:rsidRDefault="00C25B8F" w:rsidP="00C25B8F">
      <w:pPr>
        <w:pStyle w:val="paragraph"/>
      </w:pPr>
      <w:r w:rsidRPr="00CE4804">
        <w:tab/>
        <w:t>(c)</w:t>
      </w:r>
      <w:r w:rsidRPr="00CE4804">
        <w:tab/>
        <w:t>every health care incident covered by the regulated insurance contract is, or would be, one occurring outside Australia and the external Territories.</w:t>
      </w:r>
    </w:p>
    <w:p w:rsidR="00C25B8F" w:rsidRPr="00CE4804" w:rsidRDefault="00C25B8F" w:rsidP="00C25B8F">
      <w:pPr>
        <w:pStyle w:val="notetext"/>
      </w:pPr>
      <w:r w:rsidRPr="00CE4804">
        <w:t>Note:</w:t>
      </w:r>
      <w:r w:rsidRPr="00CE4804">
        <w:tab/>
        <w:t xml:space="preserve">A defendant bears an evidential burden in relation to the matter in this </w:t>
      </w:r>
      <w:r w:rsidR="00B2297F" w:rsidRPr="00CE4804">
        <w:t>subsection (</w:t>
      </w:r>
      <w:r w:rsidRPr="00CE4804">
        <w:t>see subsection</w:t>
      </w:r>
      <w:r w:rsidR="00B2297F" w:rsidRPr="00CE4804">
        <w:t> </w:t>
      </w:r>
      <w:r w:rsidRPr="00CE4804">
        <w:t xml:space="preserve">13.3(3) of the </w:t>
      </w:r>
      <w:r w:rsidRPr="00CE4804">
        <w:rPr>
          <w:i/>
        </w:rPr>
        <w:t>Criminal Code)</w:t>
      </w:r>
      <w:r w:rsidRPr="00CE4804">
        <w:t>.</w:t>
      </w:r>
    </w:p>
    <w:p w:rsidR="00C25B8F" w:rsidRPr="00CE4804" w:rsidRDefault="00C25B8F" w:rsidP="00C25B8F">
      <w:pPr>
        <w:pStyle w:val="subsection"/>
      </w:pPr>
      <w:r w:rsidRPr="00CE4804">
        <w:lastRenderedPageBreak/>
        <w:tab/>
        <w:t>(4A)</w:t>
      </w:r>
      <w:r w:rsidRPr="00CE4804">
        <w:tab/>
        <w:t xml:space="preserve">In determining whether a regulated insurance contract provides the cover referred to in </w:t>
      </w:r>
      <w:r w:rsidR="00B2297F" w:rsidRPr="00CE4804">
        <w:t>paragraph (</w:t>
      </w:r>
      <w:r w:rsidRPr="00CE4804">
        <w:t>4)(a) for a health care professional, disregard:</w:t>
      </w:r>
    </w:p>
    <w:p w:rsidR="00C25B8F" w:rsidRPr="00CE4804" w:rsidRDefault="00C25B8F" w:rsidP="00C25B8F">
      <w:pPr>
        <w:pStyle w:val="paragraph"/>
      </w:pPr>
      <w:r w:rsidRPr="00CE4804">
        <w:tab/>
        <w:t>(a)</w:t>
      </w:r>
      <w:r w:rsidRPr="00CE4804">
        <w:tab/>
        <w:t>an otherwise uncovered prior incident of the health care professional; or</w:t>
      </w:r>
    </w:p>
    <w:p w:rsidR="00C25B8F" w:rsidRPr="00CE4804" w:rsidRDefault="00C25B8F" w:rsidP="00C25B8F">
      <w:pPr>
        <w:pStyle w:val="paragraph"/>
      </w:pPr>
      <w:r w:rsidRPr="00CE4804">
        <w:tab/>
        <w:t>(b)</w:t>
      </w:r>
      <w:r w:rsidRPr="00CE4804">
        <w:tab/>
        <w:t>a compensation claim in relation to an incident of that kind;</w:t>
      </w:r>
    </w:p>
    <w:p w:rsidR="00C25B8F" w:rsidRPr="00CE4804" w:rsidRDefault="00C25B8F" w:rsidP="00C25B8F">
      <w:pPr>
        <w:pStyle w:val="subsection2"/>
      </w:pPr>
      <w:r w:rsidRPr="00CE4804">
        <w:t>if it is reasonable and appropriate for the insurer to exclude the incident or claim from the cover provided by the contract, having regard to:</w:t>
      </w:r>
    </w:p>
    <w:p w:rsidR="00C25B8F" w:rsidRPr="00CE4804" w:rsidRDefault="00C25B8F" w:rsidP="00C25B8F">
      <w:pPr>
        <w:pStyle w:val="paragraph"/>
      </w:pPr>
      <w:r w:rsidRPr="00CE4804">
        <w:tab/>
        <w:t>(c)</w:t>
      </w:r>
      <w:r w:rsidRPr="00CE4804">
        <w:tab/>
        <w:t>the nature of the health care provided by the health care professional during the period during which the otherwise uncovered prior incident occurred; and</w:t>
      </w:r>
    </w:p>
    <w:p w:rsidR="00C25B8F" w:rsidRPr="00CE4804" w:rsidRDefault="00C25B8F" w:rsidP="00C25B8F">
      <w:pPr>
        <w:pStyle w:val="paragraph"/>
      </w:pPr>
      <w:r w:rsidRPr="00CE4804">
        <w:tab/>
        <w:t>(d)</w:t>
      </w:r>
      <w:r w:rsidRPr="00CE4804">
        <w:tab/>
        <w:t>the kinds of exclusions that are usually provided for in contracts of insurance that provide similar cover to the cover being offered; and</w:t>
      </w:r>
    </w:p>
    <w:p w:rsidR="00C25B8F" w:rsidRPr="00CE4804" w:rsidRDefault="00C25B8F" w:rsidP="00C25B8F">
      <w:pPr>
        <w:pStyle w:val="paragraph"/>
      </w:pPr>
      <w:r w:rsidRPr="00CE4804">
        <w:tab/>
        <w:t>(e)</w:t>
      </w:r>
      <w:r w:rsidRPr="00CE4804">
        <w:tab/>
        <w:t>any other relevant consideration.</w:t>
      </w:r>
    </w:p>
    <w:p w:rsidR="00C25B8F" w:rsidRPr="00CE4804" w:rsidRDefault="00C25B8F" w:rsidP="00C25B8F">
      <w:pPr>
        <w:pStyle w:val="subsection"/>
      </w:pPr>
      <w:r w:rsidRPr="00CE4804">
        <w:tab/>
        <w:t>(5)</w:t>
      </w:r>
      <w:r w:rsidRPr="00CE4804">
        <w:tab/>
      </w:r>
      <w:r w:rsidR="00B2297F" w:rsidRPr="00CE4804">
        <w:t>Subsection (</w:t>
      </w:r>
      <w:r w:rsidRPr="00CE4804">
        <w:t>1) does not apply if:</w:t>
      </w:r>
    </w:p>
    <w:p w:rsidR="00C25B8F" w:rsidRPr="00CE4804" w:rsidRDefault="00C25B8F" w:rsidP="00C25B8F">
      <w:pPr>
        <w:pStyle w:val="paragraph"/>
      </w:pPr>
      <w:r w:rsidRPr="00CE4804">
        <w:tab/>
        <w:t>(a)</w:t>
      </w:r>
      <w:r w:rsidRPr="00CE4804">
        <w:tab/>
        <w:t xml:space="preserve">the insurer makes an offer for the purposes of </w:t>
      </w:r>
      <w:r w:rsidR="00B2297F" w:rsidRPr="00CE4804">
        <w:t>subsection (</w:t>
      </w:r>
      <w:r w:rsidRPr="00CE4804">
        <w:t>1); and</w:t>
      </w:r>
    </w:p>
    <w:p w:rsidR="00C25B8F" w:rsidRPr="00CE4804" w:rsidRDefault="00C25B8F" w:rsidP="00C25B8F">
      <w:pPr>
        <w:pStyle w:val="paragraph"/>
      </w:pPr>
      <w:r w:rsidRPr="00CE4804">
        <w:tab/>
        <w:t>(b)</w:t>
      </w:r>
      <w:r w:rsidRPr="00CE4804">
        <w:tab/>
        <w:t xml:space="preserve">the only reason why the offer does not satisfy </w:t>
      </w:r>
      <w:r w:rsidR="00B2297F" w:rsidRPr="00CE4804">
        <w:t>subparagraph (</w:t>
      </w:r>
      <w:r w:rsidRPr="00CE4804">
        <w:t>1)(c)(i) is that the offer does not extend to some of the health care professional’s otherwise uncovered prior incidents; and</w:t>
      </w:r>
    </w:p>
    <w:p w:rsidR="00C25B8F" w:rsidRPr="00CE4804" w:rsidRDefault="00C25B8F" w:rsidP="00C25B8F">
      <w:pPr>
        <w:pStyle w:val="paragraph"/>
      </w:pPr>
      <w:r w:rsidRPr="00CE4804">
        <w:tab/>
        <w:t>(c)</w:t>
      </w:r>
      <w:r w:rsidRPr="00CE4804">
        <w:tab/>
        <w:t>the insurer has reasonable grounds for believing that the offer does extend to all the health care professional’s otherwise uncovered prior incidents.</w:t>
      </w:r>
    </w:p>
    <w:p w:rsidR="00C25B8F" w:rsidRPr="00CE4804" w:rsidRDefault="00C25B8F" w:rsidP="00C25B8F">
      <w:pPr>
        <w:pStyle w:val="notetext"/>
      </w:pPr>
      <w:r w:rsidRPr="00CE4804">
        <w:t>Note:</w:t>
      </w:r>
      <w:r w:rsidRPr="00CE4804">
        <w:tab/>
        <w:t xml:space="preserve">A defendant bears an evidential burden in relation to the matter in this </w:t>
      </w:r>
      <w:r w:rsidR="00B2297F" w:rsidRPr="00CE4804">
        <w:t>subsection (</w:t>
      </w:r>
      <w:r w:rsidRPr="00CE4804">
        <w:t>see subsection</w:t>
      </w:r>
      <w:r w:rsidR="00B2297F" w:rsidRPr="00CE4804">
        <w:t> </w:t>
      </w:r>
      <w:r w:rsidRPr="00CE4804">
        <w:t xml:space="preserve">13.3(3) of the </w:t>
      </w:r>
      <w:r w:rsidRPr="00CE4804">
        <w:rPr>
          <w:i/>
        </w:rPr>
        <w:t>Criminal Code)</w:t>
      </w:r>
      <w:r w:rsidRPr="00CE4804">
        <w:t>.</w:t>
      </w:r>
    </w:p>
    <w:p w:rsidR="00C25B8F" w:rsidRPr="00CE4804" w:rsidRDefault="00C25B8F" w:rsidP="00C25B8F">
      <w:pPr>
        <w:pStyle w:val="SubsectionHead"/>
      </w:pPr>
      <w:r w:rsidRPr="00CE4804">
        <w:t>Compulsory offer has no effect in certain circumstances</w:t>
      </w:r>
    </w:p>
    <w:p w:rsidR="00C25B8F" w:rsidRPr="00CE4804" w:rsidRDefault="00C25B8F" w:rsidP="00C25B8F">
      <w:pPr>
        <w:pStyle w:val="subsection"/>
      </w:pPr>
      <w:r w:rsidRPr="00CE4804">
        <w:tab/>
        <w:t>(6)</w:t>
      </w:r>
      <w:r w:rsidRPr="00CE4804">
        <w:tab/>
        <w:t xml:space="preserve">A compulsory offer made by an insurer for the purposes of </w:t>
      </w:r>
      <w:r w:rsidR="00B2297F" w:rsidRPr="00CE4804">
        <w:t>subsection (</w:t>
      </w:r>
      <w:r w:rsidRPr="00CE4804">
        <w:t>1) ceases to have effect if the winding up of the insurer starts before the offer is accepted.</w:t>
      </w:r>
    </w:p>
    <w:p w:rsidR="00C25B8F" w:rsidRPr="00CE4804" w:rsidRDefault="00C25B8F" w:rsidP="00C25B8F">
      <w:pPr>
        <w:pStyle w:val="notetext"/>
      </w:pPr>
      <w:r w:rsidRPr="00CE4804">
        <w:t>Note:</w:t>
      </w:r>
      <w:r w:rsidRPr="00CE4804">
        <w:tab/>
        <w:t>An insurer must not carry on insurance business after the winding up of the insurer has started: see section</w:t>
      </w:r>
      <w:r w:rsidR="00B2297F" w:rsidRPr="00CE4804">
        <w:t> </w:t>
      </w:r>
      <w:r w:rsidRPr="00CE4804">
        <w:t xml:space="preserve">116 of the </w:t>
      </w:r>
      <w:r w:rsidRPr="00CE4804">
        <w:rPr>
          <w:i/>
        </w:rPr>
        <w:t>Insurance Act 1973</w:t>
      </w:r>
      <w:r w:rsidRPr="00CE4804">
        <w:t>.</w:t>
      </w:r>
    </w:p>
    <w:p w:rsidR="00C25B8F" w:rsidRPr="00CE4804" w:rsidRDefault="00C25B8F" w:rsidP="00C25B8F">
      <w:pPr>
        <w:pStyle w:val="SubsectionHead"/>
      </w:pPr>
      <w:r w:rsidRPr="00CE4804">
        <w:lastRenderedPageBreak/>
        <w:t xml:space="preserve">Effect of </w:t>
      </w:r>
      <w:r w:rsidR="00B2297F" w:rsidRPr="00CE4804">
        <w:t>subsection (</w:t>
      </w:r>
      <w:r w:rsidRPr="00CE4804">
        <w:t>1)</w:t>
      </w:r>
    </w:p>
    <w:p w:rsidR="00C25B8F" w:rsidRPr="00CE4804" w:rsidRDefault="00C25B8F" w:rsidP="00C25B8F">
      <w:pPr>
        <w:pStyle w:val="subsection"/>
      </w:pPr>
      <w:r w:rsidRPr="00CE4804">
        <w:tab/>
        <w:t>(7)</w:t>
      </w:r>
      <w:r w:rsidRPr="00CE4804">
        <w:tab/>
      </w:r>
      <w:r w:rsidR="00B2297F" w:rsidRPr="00CE4804">
        <w:t>Subsection (</w:t>
      </w:r>
      <w:r w:rsidRPr="00CE4804">
        <w:t>1) has effect subject to section</w:t>
      </w:r>
      <w:r w:rsidR="00B2297F" w:rsidRPr="00CE4804">
        <w:t> </w:t>
      </w:r>
      <w:r w:rsidRPr="00CE4804">
        <w:t xml:space="preserve">116 of the </w:t>
      </w:r>
      <w:r w:rsidRPr="00CE4804">
        <w:rPr>
          <w:i/>
        </w:rPr>
        <w:t>Insurance Act 1973</w:t>
      </w:r>
      <w:r w:rsidRPr="00CE4804">
        <w:t>.</w:t>
      </w:r>
    </w:p>
    <w:p w:rsidR="00C25B8F" w:rsidRPr="00CE4804" w:rsidRDefault="00C25B8F" w:rsidP="00C25B8F">
      <w:pPr>
        <w:pStyle w:val="notetext"/>
      </w:pPr>
      <w:r w:rsidRPr="00CE4804">
        <w:t>Note:</w:t>
      </w:r>
      <w:r w:rsidRPr="00CE4804">
        <w:tab/>
        <w:t xml:space="preserve">This means that an insurer does not have to make a compulsory offer for the purposes of </w:t>
      </w:r>
      <w:r w:rsidR="00B2297F" w:rsidRPr="00CE4804">
        <w:t>subsection (</w:t>
      </w:r>
      <w:r w:rsidRPr="00CE4804">
        <w:t>1) once the winding up of the insurer has started.</w:t>
      </w:r>
    </w:p>
    <w:p w:rsidR="00C25B8F" w:rsidRPr="00CE4804" w:rsidRDefault="00C25B8F" w:rsidP="00C25B8F">
      <w:pPr>
        <w:pStyle w:val="ActHead5"/>
      </w:pPr>
      <w:bookmarkStart w:id="32" w:name="_Toc150591234"/>
      <w:r w:rsidRPr="005134D4">
        <w:rPr>
          <w:rStyle w:val="CharSectno"/>
        </w:rPr>
        <w:t>23</w:t>
      </w:r>
      <w:r w:rsidRPr="00CE4804">
        <w:t xml:space="preserve">  Additional offer of run</w:t>
      </w:r>
      <w:r w:rsidR="005134D4">
        <w:noBreakHyphen/>
      </w:r>
      <w:r w:rsidRPr="00CE4804">
        <w:t>off cover when particular events happen during claims period for regulated insurance contract</w:t>
      </w:r>
      <w:bookmarkEnd w:id="32"/>
    </w:p>
    <w:p w:rsidR="00C25B8F" w:rsidRPr="00CE4804" w:rsidRDefault="00C25B8F" w:rsidP="00C25B8F">
      <w:pPr>
        <w:pStyle w:val="SubsectionHead"/>
      </w:pPr>
      <w:r w:rsidRPr="00CE4804">
        <w:t>Offence—compulsory offer</w:t>
      </w:r>
    </w:p>
    <w:p w:rsidR="00C25B8F" w:rsidRPr="00CE4804" w:rsidRDefault="00C25B8F" w:rsidP="00C25B8F">
      <w:pPr>
        <w:pStyle w:val="subsection"/>
      </w:pPr>
      <w:r w:rsidRPr="00CE4804">
        <w:tab/>
        <w:t>(1)</w:t>
      </w:r>
      <w:r w:rsidRPr="00CE4804">
        <w:tab/>
        <w:t xml:space="preserve">A person (the </w:t>
      </w:r>
      <w:r w:rsidRPr="00CE4804">
        <w:rPr>
          <w:b/>
          <w:i/>
        </w:rPr>
        <w:t>insurer</w:t>
      </w:r>
      <w:r w:rsidRPr="00CE4804">
        <w:t>) commits an offence if:</w:t>
      </w:r>
    </w:p>
    <w:p w:rsidR="00C25B8F" w:rsidRPr="00CE4804" w:rsidRDefault="00C25B8F" w:rsidP="00C25B8F">
      <w:pPr>
        <w:pStyle w:val="paragraph"/>
      </w:pPr>
      <w:r w:rsidRPr="00CE4804">
        <w:tab/>
        <w:t>(a)</w:t>
      </w:r>
      <w:r w:rsidRPr="00CE4804">
        <w:tab/>
        <w:t>the insurer provides medical indemnity cover for a health care professional under a regulated insurance contract; and</w:t>
      </w:r>
    </w:p>
    <w:p w:rsidR="00C25B8F" w:rsidRPr="00CE4804" w:rsidRDefault="00C25B8F" w:rsidP="00C25B8F">
      <w:pPr>
        <w:pStyle w:val="paragraph"/>
      </w:pPr>
      <w:r w:rsidRPr="00CE4804">
        <w:tab/>
        <w:t>(b)</w:t>
      </w:r>
      <w:r w:rsidRPr="00CE4804">
        <w:tab/>
        <w:t>an event prescribed by the regulations for the purposes of this paragraph occurs during the claims period for the regulated insurance contract; and</w:t>
      </w:r>
    </w:p>
    <w:p w:rsidR="00C25B8F" w:rsidRPr="00CE4804" w:rsidRDefault="00C25B8F" w:rsidP="00C25B8F">
      <w:pPr>
        <w:pStyle w:val="paragraph"/>
      </w:pPr>
      <w:r w:rsidRPr="00CE4804">
        <w:tab/>
        <w:t>(c)</w:t>
      </w:r>
      <w:r w:rsidRPr="00CE4804">
        <w:tab/>
        <w:t xml:space="preserve">the insurer does not make an offer (the </w:t>
      </w:r>
      <w:r w:rsidRPr="00CE4804">
        <w:rPr>
          <w:b/>
          <w:i/>
        </w:rPr>
        <w:t>compulsory offer</w:t>
      </w:r>
      <w:r w:rsidRPr="00CE4804">
        <w:t>) to the client that satisfies all of the following subparagraphs:</w:t>
      </w:r>
    </w:p>
    <w:p w:rsidR="00C25B8F" w:rsidRPr="00CE4804" w:rsidRDefault="00C25B8F" w:rsidP="00C25B8F">
      <w:pPr>
        <w:pStyle w:val="paragraphsub"/>
      </w:pPr>
      <w:r w:rsidRPr="00CE4804">
        <w:tab/>
        <w:t>(i)</w:t>
      </w:r>
      <w:r w:rsidRPr="00CE4804">
        <w:tab/>
        <w:t>the offer is an offer to provide medical indemnity cover for the health care professional in relation to compensation claims that are made against the health care professional in relation to the health care professional’s otherwise uncovered prior incidents and the offer satisfies the requirements specified in the regulations for the purposes of this subparagraph;</w:t>
      </w:r>
    </w:p>
    <w:p w:rsidR="00C25B8F" w:rsidRPr="00CE4804" w:rsidRDefault="00C25B8F" w:rsidP="00C25B8F">
      <w:pPr>
        <w:pStyle w:val="paragraphsub"/>
      </w:pPr>
      <w:r w:rsidRPr="00CE4804">
        <w:tab/>
        <w:t>(ii)</w:t>
      </w:r>
      <w:r w:rsidRPr="00CE4804">
        <w:tab/>
        <w:t>the offer is made within 28 days after the insurer becomes aware of that event;</w:t>
      </w:r>
    </w:p>
    <w:p w:rsidR="00C25B8F" w:rsidRPr="00CE4804" w:rsidRDefault="00C25B8F" w:rsidP="00C25B8F">
      <w:pPr>
        <w:pStyle w:val="paragraphsub"/>
      </w:pPr>
      <w:r w:rsidRPr="00CE4804">
        <w:tab/>
        <w:t>(iii)</w:t>
      </w:r>
      <w:r w:rsidRPr="00CE4804">
        <w:tab/>
        <w:t>the offer is a complying offer.</w:t>
      </w:r>
    </w:p>
    <w:p w:rsidR="00C25B8F" w:rsidRPr="00CE4804" w:rsidRDefault="00C25B8F" w:rsidP="00C25B8F">
      <w:pPr>
        <w:pStyle w:val="notetext"/>
      </w:pPr>
      <w:r w:rsidRPr="00CE4804">
        <w:t>Note:</w:t>
      </w:r>
      <w:r w:rsidRPr="00CE4804">
        <w:tab/>
        <w:t xml:space="preserve">For </w:t>
      </w:r>
      <w:r w:rsidRPr="00CE4804">
        <w:rPr>
          <w:b/>
          <w:i/>
        </w:rPr>
        <w:t>complying offer</w:t>
      </w:r>
      <w:r w:rsidRPr="00CE4804">
        <w:t>, see section</w:t>
      </w:r>
      <w:r w:rsidR="00B2297F" w:rsidRPr="00CE4804">
        <w:t> </w:t>
      </w:r>
      <w:r w:rsidRPr="00CE4804">
        <w:t>24.</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lastRenderedPageBreak/>
        <w:tab/>
        <w:t>(2)</w:t>
      </w:r>
      <w:r w:rsidRPr="00CE4804">
        <w:tab/>
        <w:t xml:space="preserve">Without limiting </w:t>
      </w:r>
      <w:r w:rsidR="00B2297F" w:rsidRPr="00CE4804">
        <w:t>subparagraph (</w:t>
      </w:r>
      <w:r w:rsidRPr="00CE4804">
        <w:t>1)(c)(i), the regulations made for the purposes of that subparagraph may specify requirements in relation to:</w:t>
      </w:r>
    </w:p>
    <w:p w:rsidR="00C25B8F" w:rsidRPr="00CE4804" w:rsidRDefault="00C25B8F" w:rsidP="00C25B8F">
      <w:pPr>
        <w:pStyle w:val="paragraph"/>
      </w:pPr>
      <w:r w:rsidRPr="00CE4804">
        <w:tab/>
        <w:t>(a)</w:t>
      </w:r>
      <w:r w:rsidRPr="00CE4804">
        <w:tab/>
        <w:t>the compensation claims to be covered by the contract being offered; and</w:t>
      </w:r>
    </w:p>
    <w:p w:rsidR="00C25B8F" w:rsidRPr="00CE4804" w:rsidRDefault="00C25B8F" w:rsidP="00C25B8F">
      <w:pPr>
        <w:pStyle w:val="paragraph"/>
      </w:pPr>
      <w:r w:rsidRPr="00CE4804">
        <w:tab/>
        <w:t>(b)</w:t>
      </w:r>
      <w:r w:rsidRPr="00CE4804">
        <w:tab/>
        <w:t>the limits on the amounts payable by the insurer under the contract being offered (whether in relation to an individual compensation claim or in relation to compensation claims made during a particular period).</w:t>
      </w:r>
    </w:p>
    <w:p w:rsidR="00C25B8F" w:rsidRPr="00CE4804" w:rsidRDefault="00C25B8F" w:rsidP="00C25B8F">
      <w:pPr>
        <w:pStyle w:val="subsection2"/>
      </w:pPr>
      <w:r w:rsidRPr="00CE4804">
        <w:t xml:space="preserve">Without limiting </w:t>
      </w:r>
      <w:r w:rsidR="00B2297F" w:rsidRPr="00CE4804">
        <w:t>paragraph (</w:t>
      </w:r>
      <w:r w:rsidRPr="00CE4804">
        <w:t>a), the regulations may specify the compensation claims by reference to the period during which the compensation claims can be made.</w:t>
      </w:r>
    </w:p>
    <w:p w:rsidR="00C25B8F" w:rsidRPr="00CE4804" w:rsidRDefault="00C25B8F" w:rsidP="00C25B8F">
      <w:pPr>
        <w:pStyle w:val="SubsectionHead"/>
      </w:pPr>
      <w:r w:rsidRPr="00CE4804">
        <w:t>Offence—entering into new contract before response to compulsory offer received</w:t>
      </w:r>
    </w:p>
    <w:p w:rsidR="00C25B8F" w:rsidRPr="00CE4804" w:rsidRDefault="00C25B8F" w:rsidP="00C25B8F">
      <w:pPr>
        <w:pStyle w:val="subsection"/>
      </w:pPr>
      <w:r w:rsidRPr="00CE4804">
        <w:tab/>
        <w:t>(2A)</w:t>
      </w:r>
      <w:r w:rsidRPr="00CE4804">
        <w:tab/>
        <w:t xml:space="preserve">For the purposes of making an offer to provide the cover referred to in </w:t>
      </w:r>
      <w:r w:rsidR="00B2297F" w:rsidRPr="00CE4804">
        <w:t>subparagraph (</w:t>
      </w:r>
      <w:r w:rsidRPr="00CE4804">
        <w:t xml:space="preserve">1)(c)(i) for a health care professional, disregard the regulated insurance contract referred to in </w:t>
      </w:r>
      <w:r w:rsidR="00B2297F" w:rsidRPr="00CE4804">
        <w:t>paragraph (</w:t>
      </w:r>
      <w:r w:rsidRPr="00CE4804">
        <w:t>1)(a) in determining the health care professional’s otherwise uncovered prior incidents.</w:t>
      </w:r>
    </w:p>
    <w:p w:rsidR="00C25B8F" w:rsidRPr="00CE4804" w:rsidRDefault="00C25B8F" w:rsidP="00C25B8F">
      <w:pPr>
        <w:pStyle w:val="subsection"/>
      </w:pPr>
      <w:r w:rsidRPr="00CE4804">
        <w:tab/>
        <w:t>(2B)</w:t>
      </w:r>
      <w:r w:rsidRPr="00CE4804">
        <w:tab/>
        <w:t xml:space="preserve">In determining whether an offer made by an insurer to provide medical indemnity cover for a health care professional satisfies </w:t>
      </w:r>
      <w:r w:rsidR="00B2297F" w:rsidRPr="00CE4804">
        <w:t>subparagraph (</w:t>
      </w:r>
      <w:r w:rsidRPr="00CE4804">
        <w:t>1)(c)(i), disregard:</w:t>
      </w:r>
    </w:p>
    <w:p w:rsidR="00C25B8F" w:rsidRPr="00CE4804" w:rsidRDefault="00C25B8F" w:rsidP="00C25B8F">
      <w:pPr>
        <w:pStyle w:val="paragraph"/>
      </w:pPr>
      <w:r w:rsidRPr="00CE4804">
        <w:tab/>
        <w:t>(a)</w:t>
      </w:r>
      <w:r w:rsidRPr="00CE4804">
        <w:tab/>
        <w:t>an otherwise uncovered prior incident of the health care professional; or</w:t>
      </w:r>
    </w:p>
    <w:p w:rsidR="00C25B8F" w:rsidRPr="00CE4804" w:rsidRDefault="00C25B8F" w:rsidP="00C25B8F">
      <w:pPr>
        <w:pStyle w:val="paragraph"/>
      </w:pPr>
      <w:r w:rsidRPr="00CE4804">
        <w:tab/>
        <w:t>(b)</w:t>
      </w:r>
      <w:r w:rsidRPr="00CE4804">
        <w:tab/>
        <w:t>a compensation claim in relation to an incident of that kind;</w:t>
      </w:r>
    </w:p>
    <w:p w:rsidR="00C25B8F" w:rsidRPr="00CE4804" w:rsidRDefault="00C25B8F" w:rsidP="00C25B8F">
      <w:pPr>
        <w:pStyle w:val="subsection2"/>
      </w:pPr>
      <w:r w:rsidRPr="00CE4804">
        <w:t>if it is reasonable and appropriate for the insurer to exclude the incident or claim from the cover being offered, having regard to:</w:t>
      </w:r>
    </w:p>
    <w:p w:rsidR="00C25B8F" w:rsidRPr="00CE4804" w:rsidRDefault="00C25B8F" w:rsidP="00C25B8F">
      <w:pPr>
        <w:pStyle w:val="paragraph"/>
      </w:pPr>
      <w:r w:rsidRPr="00CE4804">
        <w:tab/>
        <w:t>(c)</w:t>
      </w:r>
      <w:r w:rsidRPr="00CE4804">
        <w:tab/>
        <w:t>the nature of the health care provided by the health care professional during the period during which the otherwise uncovered prior incident occurred; and</w:t>
      </w:r>
    </w:p>
    <w:p w:rsidR="00C25B8F" w:rsidRPr="00CE4804" w:rsidRDefault="00C25B8F" w:rsidP="00C25B8F">
      <w:pPr>
        <w:pStyle w:val="paragraph"/>
      </w:pPr>
      <w:r w:rsidRPr="00CE4804">
        <w:tab/>
        <w:t>(d)</w:t>
      </w:r>
      <w:r w:rsidRPr="00CE4804">
        <w:tab/>
        <w:t>the kinds of exclusions that are usually provided for in contracts of insurance that provide similar cover to the cover being offered; and</w:t>
      </w:r>
    </w:p>
    <w:p w:rsidR="00C25B8F" w:rsidRPr="00CE4804" w:rsidRDefault="00C25B8F" w:rsidP="00C25B8F">
      <w:pPr>
        <w:pStyle w:val="paragraph"/>
      </w:pPr>
      <w:r w:rsidRPr="00CE4804">
        <w:tab/>
        <w:t>(e)</w:t>
      </w:r>
      <w:r w:rsidRPr="00CE4804">
        <w:tab/>
        <w:t>any other relevant consideration.</w:t>
      </w:r>
    </w:p>
    <w:p w:rsidR="00C25B8F" w:rsidRPr="00CE4804" w:rsidRDefault="00C25B8F" w:rsidP="00C41C05">
      <w:pPr>
        <w:pStyle w:val="subsection"/>
        <w:keepNext/>
      </w:pPr>
      <w:r w:rsidRPr="00CE4804">
        <w:lastRenderedPageBreak/>
        <w:tab/>
        <w:t>(3)</w:t>
      </w:r>
      <w:r w:rsidRPr="00CE4804">
        <w:tab/>
        <w:t xml:space="preserve">A person (the </w:t>
      </w:r>
      <w:r w:rsidRPr="00CE4804">
        <w:rPr>
          <w:b/>
          <w:i/>
        </w:rPr>
        <w:t>insurer</w:t>
      </w:r>
      <w:r w:rsidRPr="00CE4804">
        <w:t>) commits an offence if:</w:t>
      </w:r>
    </w:p>
    <w:p w:rsidR="00C25B8F" w:rsidRPr="00CE4804" w:rsidRDefault="00C25B8F" w:rsidP="00C25B8F">
      <w:pPr>
        <w:pStyle w:val="paragraph"/>
      </w:pPr>
      <w:r w:rsidRPr="00CE4804">
        <w:tab/>
        <w:t>(a)</w:t>
      </w:r>
      <w:r w:rsidRPr="00CE4804">
        <w:tab/>
        <w:t>the person provides medical indemnity cover for a health care professional under a regulated insurance contract; and</w:t>
      </w:r>
    </w:p>
    <w:p w:rsidR="00C25B8F" w:rsidRPr="00CE4804" w:rsidRDefault="00C25B8F" w:rsidP="00C25B8F">
      <w:pPr>
        <w:pStyle w:val="paragraph"/>
      </w:pPr>
      <w:r w:rsidRPr="00CE4804">
        <w:tab/>
        <w:t>(b)</w:t>
      </w:r>
      <w:r w:rsidRPr="00CE4804">
        <w:tab/>
      </w:r>
      <w:r w:rsidR="00B2297F" w:rsidRPr="00CE4804">
        <w:t>paragraph (</w:t>
      </w:r>
      <w:r w:rsidRPr="00CE4804">
        <w:t>1)(b) applies to the regulated insurance contract; and</w:t>
      </w:r>
    </w:p>
    <w:p w:rsidR="00C25B8F" w:rsidRPr="00CE4804" w:rsidRDefault="00C25B8F" w:rsidP="00C25B8F">
      <w:pPr>
        <w:pStyle w:val="paragraph"/>
      </w:pPr>
      <w:r w:rsidRPr="00CE4804">
        <w:tab/>
        <w:t>(c)</w:t>
      </w:r>
      <w:r w:rsidRPr="00CE4804">
        <w:tab/>
        <w:t>after the insurer makes the compulsory offer, the insurer subsequently enters into a contract of insurance with the client to provide medical indemnity cover for the health care professional in relation to an otherwise uncovered prior incident of the health care professional; and</w:t>
      </w:r>
    </w:p>
    <w:p w:rsidR="00C25B8F" w:rsidRPr="00CE4804" w:rsidRDefault="00C25B8F" w:rsidP="00C25B8F">
      <w:pPr>
        <w:pStyle w:val="paragraph"/>
      </w:pPr>
      <w:r w:rsidRPr="00CE4804">
        <w:tab/>
        <w:t>(d)</w:t>
      </w:r>
      <w:r w:rsidRPr="00CE4804">
        <w:tab/>
        <w:t xml:space="preserve">the contract referred to in </w:t>
      </w:r>
      <w:r w:rsidR="00B2297F" w:rsidRPr="00CE4804">
        <w:t>paragraph (</w:t>
      </w:r>
      <w:r w:rsidRPr="00CE4804">
        <w:t>c) is not entered into in response to the compulsory offer; and</w:t>
      </w:r>
    </w:p>
    <w:p w:rsidR="00C25B8F" w:rsidRPr="00CE4804" w:rsidRDefault="00C25B8F" w:rsidP="00C25B8F">
      <w:pPr>
        <w:pStyle w:val="paragraph"/>
      </w:pPr>
      <w:r w:rsidRPr="00CE4804">
        <w:tab/>
        <w:t>(e)</w:t>
      </w:r>
      <w:r w:rsidRPr="00CE4804">
        <w:tab/>
        <w:t xml:space="preserve">the contract referred to in </w:t>
      </w:r>
      <w:r w:rsidR="00B2297F" w:rsidRPr="00CE4804">
        <w:t>paragraph (</w:t>
      </w:r>
      <w:r w:rsidRPr="00CE4804">
        <w:t>c) is entered into before the client has given the insurer a written response to the compulsory offer.</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Head"/>
      </w:pPr>
      <w:r w:rsidRPr="00CE4804">
        <w:t>Offence—record keeping</w:t>
      </w:r>
    </w:p>
    <w:p w:rsidR="00C25B8F" w:rsidRPr="00CE4804" w:rsidRDefault="00C25B8F" w:rsidP="00C25B8F">
      <w:pPr>
        <w:pStyle w:val="subsection"/>
      </w:pPr>
      <w:r w:rsidRPr="00CE4804">
        <w:tab/>
        <w:t>(4)</w:t>
      </w:r>
      <w:r w:rsidRPr="00CE4804">
        <w:tab/>
        <w:t xml:space="preserve">A person (the </w:t>
      </w:r>
      <w:r w:rsidRPr="00CE4804">
        <w:rPr>
          <w:b/>
          <w:i/>
        </w:rPr>
        <w:t>insurer</w:t>
      </w:r>
      <w:r w:rsidRPr="00CE4804">
        <w:t>) commits an offence if:</w:t>
      </w:r>
    </w:p>
    <w:p w:rsidR="00C25B8F" w:rsidRPr="00CE4804" w:rsidRDefault="00C25B8F" w:rsidP="00C25B8F">
      <w:pPr>
        <w:pStyle w:val="paragraph"/>
      </w:pPr>
      <w:r w:rsidRPr="00CE4804">
        <w:tab/>
        <w:t>(a)</w:t>
      </w:r>
      <w:r w:rsidRPr="00CE4804">
        <w:tab/>
        <w:t>the insurer provides medical indemnity cover for a health care professional under a regulated insurance contract; and</w:t>
      </w:r>
    </w:p>
    <w:p w:rsidR="00C25B8F" w:rsidRPr="00CE4804" w:rsidRDefault="00C25B8F" w:rsidP="00C25B8F">
      <w:pPr>
        <w:pStyle w:val="paragraph"/>
      </w:pPr>
      <w:r w:rsidRPr="00CE4804">
        <w:tab/>
        <w:t>(b)</w:t>
      </w:r>
      <w:r w:rsidRPr="00CE4804">
        <w:tab/>
      </w:r>
      <w:r w:rsidR="00B2297F" w:rsidRPr="00CE4804">
        <w:t>paragraph (</w:t>
      </w:r>
      <w:r w:rsidRPr="00CE4804">
        <w:t>1)(b) applies to the regulated insurance contract; and</w:t>
      </w:r>
    </w:p>
    <w:p w:rsidR="00C25B8F" w:rsidRPr="00CE4804" w:rsidRDefault="00C25B8F" w:rsidP="00C25B8F">
      <w:pPr>
        <w:pStyle w:val="paragraph"/>
      </w:pPr>
      <w:r w:rsidRPr="00CE4804">
        <w:tab/>
        <w:t>(c)</w:t>
      </w:r>
      <w:r w:rsidRPr="00CE4804">
        <w:tab/>
        <w:t>the insurer does not keep the following:</w:t>
      </w:r>
    </w:p>
    <w:p w:rsidR="00C25B8F" w:rsidRPr="00CE4804" w:rsidRDefault="00C25B8F" w:rsidP="00C25B8F">
      <w:pPr>
        <w:pStyle w:val="paragraphsub"/>
      </w:pPr>
      <w:r w:rsidRPr="00CE4804">
        <w:tab/>
        <w:t>(i)</w:t>
      </w:r>
      <w:r w:rsidRPr="00CE4804">
        <w:tab/>
        <w:t>a copy of the compulsory offer;</w:t>
      </w:r>
    </w:p>
    <w:p w:rsidR="00C25B8F" w:rsidRPr="00CE4804" w:rsidRDefault="00C25B8F" w:rsidP="00C25B8F">
      <w:pPr>
        <w:pStyle w:val="paragraphsub"/>
      </w:pPr>
      <w:r w:rsidRPr="00CE4804">
        <w:tab/>
        <w:t>(ii)</w:t>
      </w:r>
      <w:r w:rsidRPr="00CE4804">
        <w:tab/>
        <w:t>either a copy of the client’s written response to the compulsory offer or a written record (made within 14 days after the end of the compulsory offer period) of the client’s response, or failure to respond, to the compulsory offer;</w:t>
      </w:r>
    </w:p>
    <w:p w:rsidR="00C25B8F" w:rsidRPr="00CE4804" w:rsidRDefault="00C25B8F" w:rsidP="00C25B8F">
      <w:pPr>
        <w:pStyle w:val="paragraphsub"/>
      </w:pPr>
      <w:r w:rsidRPr="00CE4804">
        <w:tab/>
        <w:t>(iii)</w:t>
      </w:r>
      <w:r w:rsidRPr="00CE4804">
        <w:tab/>
        <w:t xml:space="preserve">a copy of any other offer that the insurer makes to the client, while the compulsory offer is open for acceptance by the client, to provide medical indemnity cover for the health care professional in relation to an </w:t>
      </w:r>
      <w:r w:rsidRPr="00CE4804">
        <w:lastRenderedPageBreak/>
        <w:t>otherwise uncovered prior incident of the health care professional;</w:t>
      </w:r>
    </w:p>
    <w:p w:rsidR="00C25B8F" w:rsidRPr="00CE4804" w:rsidRDefault="00C25B8F" w:rsidP="00C25B8F">
      <w:pPr>
        <w:pStyle w:val="paragraphsub"/>
      </w:pPr>
      <w:r w:rsidRPr="00CE4804">
        <w:tab/>
        <w:t>(iv)</w:t>
      </w:r>
      <w:r w:rsidRPr="00CE4804">
        <w:tab/>
        <w:t>a copy of any invitations that the insurer makes to the client, while the compulsory offer is open for acceptance by the client, to make an offer to enter into a contract of insurance under which the insurer would provide medical indemnity cover for the health care professional in relation to an otherwise uncovered prior incident of the health care professional;</w:t>
      </w:r>
    </w:p>
    <w:p w:rsidR="00C25B8F" w:rsidRPr="00CE4804" w:rsidRDefault="00C25B8F" w:rsidP="00C25B8F">
      <w:pPr>
        <w:pStyle w:val="paragraph"/>
      </w:pPr>
      <w:r w:rsidRPr="00CE4804">
        <w:tab/>
      </w:r>
      <w:r w:rsidRPr="00CE4804">
        <w:tab/>
        <w:t>for the period of 5 years starting on the day on which the compulsory offer is made.</w:t>
      </w:r>
    </w:p>
    <w:p w:rsidR="00C25B8F" w:rsidRPr="00CE4804" w:rsidRDefault="00C25B8F" w:rsidP="00C25B8F">
      <w:pPr>
        <w:pStyle w:val="Penalty"/>
      </w:pPr>
      <w:r w:rsidRPr="00CE4804">
        <w:t>Penalty:</w:t>
      </w:r>
      <w:r w:rsidRPr="00CE4804">
        <w:tab/>
        <w:t>Imprisonment for 6 months.</w:t>
      </w:r>
    </w:p>
    <w:p w:rsidR="00C25B8F" w:rsidRPr="00CE4804" w:rsidRDefault="00C25B8F" w:rsidP="00C25B8F">
      <w:pPr>
        <w:pStyle w:val="SubsectionHead"/>
      </w:pPr>
      <w:r w:rsidRPr="00CE4804">
        <w:t>No offences if regulations not in force</w:t>
      </w:r>
    </w:p>
    <w:p w:rsidR="00C25B8F" w:rsidRPr="00CE4804" w:rsidRDefault="00C25B8F" w:rsidP="00C25B8F">
      <w:pPr>
        <w:pStyle w:val="subsection"/>
      </w:pPr>
      <w:r w:rsidRPr="00CE4804">
        <w:tab/>
        <w:t>(4A)</w:t>
      </w:r>
      <w:r w:rsidRPr="00CE4804">
        <w:tab/>
        <w:t xml:space="preserve">The insurer commits an offence against </w:t>
      </w:r>
      <w:r w:rsidR="00B2297F" w:rsidRPr="00CE4804">
        <w:t>subsection (</w:t>
      </w:r>
      <w:r w:rsidRPr="00CE4804">
        <w:t xml:space="preserve">1), (3) or (4) only if regulations are in force for the purposes of </w:t>
      </w:r>
      <w:r w:rsidR="00B2297F" w:rsidRPr="00CE4804">
        <w:t>subparagraph (</w:t>
      </w:r>
      <w:r w:rsidRPr="00CE4804">
        <w:t>1)(c)(i) both:</w:t>
      </w:r>
    </w:p>
    <w:p w:rsidR="00C25B8F" w:rsidRPr="00CE4804" w:rsidRDefault="00C25B8F" w:rsidP="00C25B8F">
      <w:pPr>
        <w:pStyle w:val="paragraph"/>
      </w:pPr>
      <w:r w:rsidRPr="00CE4804">
        <w:tab/>
        <w:t>(a)</w:t>
      </w:r>
      <w:r w:rsidRPr="00CE4804">
        <w:tab/>
        <w:t xml:space="preserve">when the event referred to in </w:t>
      </w:r>
      <w:r w:rsidR="00B2297F" w:rsidRPr="00CE4804">
        <w:t>paragraph (</w:t>
      </w:r>
      <w:r w:rsidRPr="00CE4804">
        <w:t>1)(b) occurs; and</w:t>
      </w:r>
    </w:p>
    <w:p w:rsidR="00C25B8F" w:rsidRPr="00CE4804" w:rsidRDefault="00C25B8F" w:rsidP="00C25B8F">
      <w:pPr>
        <w:pStyle w:val="paragraph"/>
      </w:pPr>
      <w:r w:rsidRPr="00CE4804">
        <w:tab/>
        <w:t>(b)</w:t>
      </w:r>
      <w:r w:rsidRPr="00CE4804">
        <w:tab/>
        <w:t xml:space="preserve">when the period of 28 days referred to in </w:t>
      </w:r>
      <w:r w:rsidR="00B2297F" w:rsidRPr="00CE4804">
        <w:t>subparagraph (</w:t>
      </w:r>
      <w:r w:rsidRPr="00CE4804">
        <w:t>1)(c)(ii) ends.</w:t>
      </w:r>
    </w:p>
    <w:p w:rsidR="00C25B8F" w:rsidRPr="00CE4804" w:rsidRDefault="00C25B8F" w:rsidP="00C25B8F">
      <w:pPr>
        <w:pStyle w:val="subsection2"/>
      </w:pPr>
      <w:r w:rsidRPr="00CE4804">
        <w:t xml:space="preserve">If this is so, the requirements that the compulsory offer must satisfy are those specified in the regulations as in force when the event referred to in </w:t>
      </w:r>
      <w:r w:rsidR="00B2297F" w:rsidRPr="00CE4804">
        <w:t>paragraph (</w:t>
      </w:r>
      <w:r w:rsidRPr="00CE4804">
        <w:t>1)(b) occurs.</w:t>
      </w:r>
    </w:p>
    <w:p w:rsidR="00C25B8F" w:rsidRPr="00CE4804" w:rsidRDefault="00C25B8F" w:rsidP="00C25B8F">
      <w:pPr>
        <w:pStyle w:val="SubsectionHead"/>
      </w:pPr>
      <w:r w:rsidRPr="00CE4804">
        <w:t xml:space="preserve">Defences for offences against </w:t>
      </w:r>
      <w:r w:rsidR="00B2297F" w:rsidRPr="00CE4804">
        <w:t>subsections (</w:t>
      </w:r>
      <w:r w:rsidRPr="00CE4804">
        <w:t>1), (3) and (4)</w:t>
      </w:r>
    </w:p>
    <w:p w:rsidR="00C25B8F" w:rsidRPr="00CE4804" w:rsidRDefault="00C25B8F" w:rsidP="00C25B8F">
      <w:pPr>
        <w:pStyle w:val="subsection"/>
      </w:pPr>
      <w:r w:rsidRPr="00CE4804">
        <w:tab/>
        <w:t>(5)</w:t>
      </w:r>
      <w:r w:rsidRPr="00CE4804">
        <w:tab/>
      </w:r>
      <w:r w:rsidR="00B2297F" w:rsidRPr="00CE4804">
        <w:t>Subsections (</w:t>
      </w:r>
      <w:r w:rsidRPr="00CE4804">
        <w:t>1), (3) and (4) do not apply if every health care incident covered by the regulated insurance contract is, or would be, one occurring outside Australia and the external Territories.</w:t>
      </w:r>
    </w:p>
    <w:p w:rsidR="00C25B8F" w:rsidRPr="00CE4804" w:rsidRDefault="00C25B8F" w:rsidP="00C25B8F">
      <w:pPr>
        <w:pStyle w:val="notetext"/>
      </w:pPr>
      <w:r w:rsidRPr="00CE4804">
        <w:t>Note:</w:t>
      </w:r>
      <w:r w:rsidRPr="00CE4804">
        <w:tab/>
        <w:t xml:space="preserve">A defendant bears an evidential burden in relation to the matter in this </w:t>
      </w:r>
      <w:r w:rsidR="00B2297F" w:rsidRPr="00CE4804">
        <w:t>subsection (</w:t>
      </w:r>
      <w:r w:rsidRPr="00CE4804">
        <w:t>see subsection</w:t>
      </w:r>
      <w:r w:rsidR="00B2297F" w:rsidRPr="00CE4804">
        <w:t> </w:t>
      </w:r>
      <w:r w:rsidRPr="00CE4804">
        <w:t xml:space="preserve">13.3(3) of the </w:t>
      </w:r>
      <w:r w:rsidRPr="00CE4804">
        <w:rPr>
          <w:i/>
        </w:rPr>
        <w:t>Criminal Code)</w:t>
      </w:r>
      <w:r w:rsidRPr="00CE4804">
        <w:t>.</w:t>
      </w:r>
    </w:p>
    <w:p w:rsidR="00C25B8F" w:rsidRPr="00CE4804" w:rsidRDefault="00C25B8F" w:rsidP="00C25B8F">
      <w:pPr>
        <w:pStyle w:val="subsection"/>
      </w:pPr>
      <w:r w:rsidRPr="00CE4804">
        <w:tab/>
        <w:t>(6)</w:t>
      </w:r>
      <w:r w:rsidRPr="00CE4804">
        <w:tab/>
      </w:r>
      <w:r w:rsidR="00B2297F" w:rsidRPr="00CE4804">
        <w:t>Subsection (</w:t>
      </w:r>
      <w:r w:rsidRPr="00CE4804">
        <w:t>1) does not apply if:</w:t>
      </w:r>
    </w:p>
    <w:p w:rsidR="00C25B8F" w:rsidRPr="00CE4804" w:rsidRDefault="00C25B8F" w:rsidP="00C25B8F">
      <w:pPr>
        <w:pStyle w:val="paragraph"/>
      </w:pPr>
      <w:r w:rsidRPr="00CE4804">
        <w:tab/>
        <w:t>(a)</w:t>
      </w:r>
      <w:r w:rsidRPr="00CE4804">
        <w:tab/>
        <w:t xml:space="preserve">the insurer makes an offer for the purposes of </w:t>
      </w:r>
      <w:r w:rsidR="00B2297F" w:rsidRPr="00CE4804">
        <w:t>subsection (</w:t>
      </w:r>
      <w:r w:rsidRPr="00CE4804">
        <w:t>1); and</w:t>
      </w:r>
    </w:p>
    <w:p w:rsidR="00C25B8F" w:rsidRPr="00CE4804" w:rsidRDefault="00C25B8F" w:rsidP="00C25B8F">
      <w:pPr>
        <w:pStyle w:val="paragraph"/>
      </w:pPr>
      <w:r w:rsidRPr="00CE4804">
        <w:lastRenderedPageBreak/>
        <w:tab/>
        <w:t>(b)</w:t>
      </w:r>
      <w:r w:rsidRPr="00CE4804">
        <w:tab/>
        <w:t xml:space="preserve">the only reason why the offer does not satisfy </w:t>
      </w:r>
      <w:r w:rsidR="00B2297F" w:rsidRPr="00CE4804">
        <w:t>subparagraph (</w:t>
      </w:r>
      <w:r w:rsidRPr="00CE4804">
        <w:t>1)(c)(i) is that the offer does not extend to some of the health care professional’s otherwise uncovered prior incidents; and</w:t>
      </w:r>
    </w:p>
    <w:p w:rsidR="00C25B8F" w:rsidRPr="00CE4804" w:rsidRDefault="00C25B8F" w:rsidP="00C25B8F">
      <w:pPr>
        <w:pStyle w:val="paragraph"/>
      </w:pPr>
      <w:r w:rsidRPr="00CE4804">
        <w:tab/>
        <w:t>(c)</w:t>
      </w:r>
      <w:r w:rsidRPr="00CE4804">
        <w:tab/>
        <w:t>the insurer has reasonable grounds for believing that the offer does extend to all the health care professional’s otherwise uncovered prior incidents.</w:t>
      </w:r>
    </w:p>
    <w:p w:rsidR="00C25B8F" w:rsidRPr="00CE4804" w:rsidRDefault="00C25B8F" w:rsidP="00C25B8F">
      <w:pPr>
        <w:pStyle w:val="notetext"/>
      </w:pPr>
      <w:r w:rsidRPr="00CE4804">
        <w:t>Note:</w:t>
      </w:r>
      <w:r w:rsidRPr="00CE4804">
        <w:tab/>
        <w:t xml:space="preserve">A defendant bears an evidential burden in relation to the matter in this </w:t>
      </w:r>
      <w:r w:rsidR="00B2297F" w:rsidRPr="00CE4804">
        <w:t>subsection (</w:t>
      </w:r>
      <w:r w:rsidRPr="00CE4804">
        <w:t>see subsection</w:t>
      </w:r>
      <w:r w:rsidR="00B2297F" w:rsidRPr="00CE4804">
        <w:t> </w:t>
      </w:r>
      <w:r w:rsidRPr="00CE4804">
        <w:t xml:space="preserve">13.3(3) of the </w:t>
      </w:r>
      <w:r w:rsidRPr="00CE4804">
        <w:rPr>
          <w:i/>
        </w:rPr>
        <w:t>Criminal Code)</w:t>
      </w:r>
      <w:r w:rsidRPr="00CE4804">
        <w:t>.</w:t>
      </w:r>
    </w:p>
    <w:p w:rsidR="00C25B8F" w:rsidRPr="00CE4804" w:rsidRDefault="00C25B8F" w:rsidP="00C25B8F">
      <w:pPr>
        <w:pStyle w:val="SubsectionHead"/>
        <w:rPr>
          <w:snapToGrid w:val="0"/>
          <w:lang w:eastAsia="en-US"/>
        </w:rPr>
      </w:pPr>
      <w:r w:rsidRPr="00CE4804">
        <w:rPr>
          <w:snapToGrid w:val="0"/>
          <w:lang w:eastAsia="en-US"/>
        </w:rPr>
        <w:t>Compulsory offer has no effect in certain circumstances</w:t>
      </w:r>
    </w:p>
    <w:p w:rsidR="00C25B8F" w:rsidRPr="00CE4804" w:rsidRDefault="00C25B8F" w:rsidP="00C25B8F">
      <w:pPr>
        <w:pStyle w:val="subsection"/>
      </w:pPr>
      <w:r w:rsidRPr="00CE4804">
        <w:tab/>
        <w:t>(7)</w:t>
      </w:r>
      <w:r w:rsidRPr="00CE4804">
        <w:tab/>
        <w:t xml:space="preserve">A compulsory offer made by an insurer for the purposes of </w:t>
      </w:r>
      <w:r w:rsidR="00B2297F" w:rsidRPr="00CE4804">
        <w:t>subsection (</w:t>
      </w:r>
      <w:r w:rsidRPr="00CE4804">
        <w:t>1) ceases to have effect if the winding up of the insurer starts before the offer is accepted.</w:t>
      </w:r>
    </w:p>
    <w:p w:rsidR="00C25B8F" w:rsidRPr="00CE4804" w:rsidRDefault="00C25B8F" w:rsidP="00C25B8F">
      <w:pPr>
        <w:pStyle w:val="notetext"/>
      </w:pPr>
      <w:r w:rsidRPr="00CE4804">
        <w:t>Note:</w:t>
      </w:r>
      <w:r w:rsidRPr="00CE4804">
        <w:tab/>
        <w:t>An insurer must not carry on insurance business after the winding up of the insurer has started: see section</w:t>
      </w:r>
      <w:r w:rsidR="00B2297F" w:rsidRPr="00CE4804">
        <w:t> </w:t>
      </w:r>
      <w:r w:rsidRPr="00CE4804">
        <w:t xml:space="preserve">116 of the </w:t>
      </w:r>
      <w:r w:rsidRPr="00CE4804">
        <w:rPr>
          <w:i/>
        </w:rPr>
        <w:t>Insurance Act 1973</w:t>
      </w:r>
      <w:r w:rsidRPr="00CE4804">
        <w:t>.</w:t>
      </w:r>
    </w:p>
    <w:p w:rsidR="00C25B8F" w:rsidRPr="00CE4804" w:rsidRDefault="00C25B8F" w:rsidP="00C25B8F">
      <w:pPr>
        <w:pStyle w:val="SubsectionHead"/>
        <w:rPr>
          <w:snapToGrid w:val="0"/>
          <w:lang w:eastAsia="en-US"/>
        </w:rPr>
      </w:pPr>
      <w:r w:rsidRPr="00CE4804">
        <w:rPr>
          <w:snapToGrid w:val="0"/>
          <w:lang w:eastAsia="en-US"/>
        </w:rPr>
        <w:t xml:space="preserve">Effect of </w:t>
      </w:r>
      <w:r w:rsidR="00B2297F" w:rsidRPr="00CE4804">
        <w:rPr>
          <w:snapToGrid w:val="0"/>
          <w:lang w:eastAsia="en-US"/>
        </w:rPr>
        <w:t>subsection (</w:t>
      </w:r>
      <w:r w:rsidRPr="00CE4804">
        <w:rPr>
          <w:snapToGrid w:val="0"/>
          <w:lang w:eastAsia="en-US"/>
        </w:rPr>
        <w:t>1)</w:t>
      </w:r>
    </w:p>
    <w:p w:rsidR="00C25B8F" w:rsidRPr="00CE4804" w:rsidRDefault="00C25B8F" w:rsidP="00C25B8F">
      <w:pPr>
        <w:pStyle w:val="subsection"/>
      </w:pPr>
      <w:r w:rsidRPr="00CE4804">
        <w:tab/>
        <w:t>(8)</w:t>
      </w:r>
      <w:r w:rsidRPr="00CE4804">
        <w:tab/>
      </w:r>
      <w:r w:rsidR="00B2297F" w:rsidRPr="00CE4804">
        <w:t>Subsection (</w:t>
      </w:r>
      <w:r w:rsidRPr="00CE4804">
        <w:t>1) has effect subject to section</w:t>
      </w:r>
      <w:r w:rsidR="00B2297F" w:rsidRPr="00CE4804">
        <w:t> </w:t>
      </w:r>
      <w:r w:rsidRPr="00CE4804">
        <w:t xml:space="preserve">116 of the </w:t>
      </w:r>
      <w:r w:rsidRPr="00CE4804">
        <w:rPr>
          <w:i/>
        </w:rPr>
        <w:t>Insurance Act 1973</w:t>
      </w:r>
      <w:r w:rsidRPr="00CE4804">
        <w:t>.</w:t>
      </w:r>
    </w:p>
    <w:p w:rsidR="00C25B8F" w:rsidRPr="00CE4804" w:rsidRDefault="00C25B8F" w:rsidP="00C25B8F">
      <w:pPr>
        <w:pStyle w:val="notetext"/>
      </w:pPr>
      <w:r w:rsidRPr="00CE4804">
        <w:t>Note:</w:t>
      </w:r>
      <w:r w:rsidRPr="00CE4804">
        <w:tab/>
        <w:t xml:space="preserve">This means that an insurer does not have to make a compulsory offer for the purposes of </w:t>
      </w:r>
      <w:r w:rsidR="00B2297F" w:rsidRPr="00CE4804">
        <w:t>subsection (</w:t>
      </w:r>
      <w:r w:rsidRPr="00CE4804">
        <w:t>1) once the winding up of the insurer has started.</w:t>
      </w:r>
    </w:p>
    <w:p w:rsidR="00C25B8F" w:rsidRPr="00CE4804" w:rsidRDefault="00C25B8F" w:rsidP="00C25B8F">
      <w:pPr>
        <w:pStyle w:val="ActHead5"/>
      </w:pPr>
      <w:bookmarkStart w:id="33" w:name="_Toc150591235"/>
      <w:r w:rsidRPr="005134D4">
        <w:rPr>
          <w:rStyle w:val="CharSectno"/>
        </w:rPr>
        <w:t>24</w:t>
      </w:r>
      <w:r w:rsidRPr="00CE4804">
        <w:t xml:space="preserve">  Complying offer</w:t>
      </w:r>
      <w:bookmarkEnd w:id="33"/>
    </w:p>
    <w:p w:rsidR="00C25B8F" w:rsidRPr="00CE4804" w:rsidRDefault="00C25B8F" w:rsidP="00C25B8F">
      <w:pPr>
        <w:pStyle w:val="SubsectionHead"/>
      </w:pPr>
      <w:r w:rsidRPr="00CE4804">
        <w:t>Complying offer test—general</w:t>
      </w:r>
    </w:p>
    <w:p w:rsidR="00C25B8F" w:rsidRPr="00CE4804" w:rsidRDefault="00C25B8F" w:rsidP="00C25B8F">
      <w:pPr>
        <w:pStyle w:val="subsection"/>
      </w:pPr>
      <w:r w:rsidRPr="00CE4804">
        <w:tab/>
        <w:t>(1)</w:t>
      </w:r>
      <w:r w:rsidRPr="00CE4804">
        <w:tab/>
        <w:t>For the purposes of section</w:t>
      </w:r>
      <w:r w:rsidR="00B2297F" w:rsidRPr="00CE4804">
        <w:t> </w:t>
      </w:r>
      <w:r w:rsidRPr="00CE4804">
        <w:t xml:space="preserve">22 or 23, a person (the </w:t>
      </w:r>
      <w:r w:rsidRPr="00CE4804">
        <w:rPr>
          <w:b/>
          <w:i/>
        </w:rPr>
        <w:t>insurer</w:t>
      </w:r>
      <w:r w:rsidRPr="00CE4804">
        <w:t xml:space="preserve">) who provides medical indemnity cover under a regulated insurance contract makes a </w:t>
      </w:r>
      <w:r w:rsidRPr="00CE4804">
        <w:rPr>
          <w:b/>
          <w:i/>
        </w:rPr>
        <w:t xml:space="preserve">complying offer </w:t>
      </w:r>
      <w:r w:rsidRPr="00CE4804">
        <w:t>to the client to provide medical indemnity cover for a health care professional if and only if:</w:t>
      </w:r>
    </w:p>
    <w:p w:rsidR="00C25B8F" w:rsidRPr="00CE4804" w:rsidRDefault="00C25B8F" w:rsidP="00C25B8F">
      <w:pPr>
        <w:pStyle w:val="paragraph"/>
      </w:pPr>
      <w:r w:rsidRPr="00CE4804">
        <w:tab/>
        <w:t>(a)</w:t>
      </w:r>
      <w:r w:rsidRPr="00CE4804">
        <w:tab/>
        <w:t>the offer is to provide medical indemnity cover for the health care professional under a contract of insurance; and</w:t>
      </w:r>
    </w:p>
    <w:p w:rsidR="00C25B8F" w:rsidRPr="00CE4804" w:rsidRDefault="00C25B8F" w:rsidP="00C25B8F">
      <w:pPr>
        <w:pStyle w:val="paragraph"/>
        <w:rPr>
          <w:snapToGrid w:val="0"/>
          <w:lang w:eastAsia="en-US"/>
        </w:rPr>
      </w:pPr>
      <w:r w:rsidRPr="00CE4804">
        <w:tab/>
      </w:r>
      <w:r w:rsidRPr="00CE4804">
        <w:rPr>
          <w:snapToGrid w:val="0"/>
          <w:lang w:eastAsia="en-US"/>
        </w:rPr>
        <w:t>(b)</w:t>
      </w:r>
      <w:r w:rsidRPr="00CE4804">
        <w:rPr>
          <w:snapToGrid w:val="0"/>
          <w:lang w:eastAsia="en-US"/>
        </w:rPr>
        <w:tab/>
        <w:t xml:space="preserve">the offer complies with </w:t>
      </w:r>
      <w:r w:rsidR="00B2297F" w:rsidRPr="00CE4804">
        <w:rPr>
          <w:snapToGrid w:val="0"/>
          <w:lang w:eastAsia="en-US"/>
        </w:rPr>
        <w:t>subsection (</w:t>
      </w:r>
      <w:r w:rsidRPr="00CE4804">
        <w:rPr>
          <w:snapToGrid w:val="0"/>
          <w:lang w:eastAsia="en-US"/>
        </w:rPr>
        <w:t>2).</w:t>
      </w:r>
    </w:p>
    <w:p w:rsidR="00C25B8F" w:rsidRPr="00CE4804" w:rsidRDefault="00C25B8F" w:rsidP="00C25B8F">
      <w:pPr>
        <w:pStyle w:val="subsection2"/>
      </w:pPr>
      <w:r w:rsidRPr="00CE4804">
        <w:lastRenderedPageBreak/>
        <w:t>The offer must be made to the health care professional’s legal personal representative if the health care professional has died.</w:t>
      </w:r>
    </w:p>
    <w:p w:rsidR="00C25B8F" w:rsidRPr="00CE4804" w:rsidRDefault="00C25B8F" w:rsidP="00C25B8F">
      <w:pPr>
        <w:pStyle w:val="subsection"/>
      </w:pPr>
      <w:r w:rsidRPr="00CE4804">
        <w:tab/>
        <w:t>(2)</w:t>
      </w:r>
      <w:r w:rsidRPr="00CE4804">
        <w:tab/>
        <w:t>The offer complies with this subsection if and only if:</w:t>
      </w:r>
    </w:p>
    <w:p w:rsidR="00C25B8F" w:rsidRPr="00CE4804" w:rsidRDefault="00C25B8F" w:rsidP="00C25B8F">
      <w:pPr>
        <w:pStyle w:val="paragraph"/>
      </w:pPr>
      <w:r w:rsidRPr="00CE4804">
        <w:tab/>
        <w:t>(a)</w:t>
      </w:r>
      <w:r w:rsidRPr="00CE4804">
        <w:tab/>
        <w:t>the offer is made in writing; and</w:t>
      </w:r>
    </w:p>
    <w:p w:rsidR="00C25B8F" w:rsidRPr="00CE4804" w:rsidRDefault="00C25B8F" w:rsidP="00C25B8F">
      <w:pPr>
        <w:pStyle w:val="paragraph"/>
      </w:pPr>
      <w:r w:rsidRPr="00CE4804">
        <w:tab/>
        <w:t>(b)</w:t>
      </w:r>
      <w:r w:rsidRPr="00CE4804">
        <w:tab/>
        <w:t>the offer remains open for acceptance by the client for a period of at least 28 days after the day on which the offer is made; and</w:t>
      </w:r>
    </w:p>
    <w:p w:rsidR="00C25B8F" w:rsidRPr="00CE4804" w:rsidRDefault="00C25B8F" w:rsidP="00C25B8F">
      <w:pPr>
        <w:pStyle w:val="paragraph"/>
      </w:pPr>
      <w:r w:rsidRPr="00CE4804">
        <w:tab/>
        <w:t>(c)</w:t>
      </w:r>
      <w:r w:rsidRPr="00CE4804">
        <w:tab/>
        <w:t>the procedures for dealing with claims under the contract being offered are substantially the same as those provided for in:</w:t>
      </w:r>
    </w:p>
    <w:p w:rsidR="00C25B8F" w:rsidRPr="00CE4804" w:rsidRDefault="00C25B8F" w:rsidP="00C25B8F">
      <w:pPr>
        <w:pStyle w:val="paragraphsub"/>
      </w:pPr>
      <w:r w:rsidRPr="00CE4804">
        <w:tab/>
        <w:t>(i)</w:t>
      </w:r>
      <w:r w:rsidRPr="00CE4804">
        <w:tab/>
        <w:t>the proposed regulated contract (if the offer is made for the purposes of section</w:t>
      </w:r>
      <w:r w:rsidR="00B2297F" w:rsidRPr="00CE4804">
        <w:t> </w:t>
      </w:r>
      <w:r w:rsidRPr="00CE4804">
        <w:t>22); or</w:t>
      </w:r>
    </w:p>
    <w:p w:rsidR="00C25B8F" w:rsidRPr="00CE4804" w:rsidRDefault="00C25B8F" w:rsidP="00C25B8F">
      <w:pPr>
        <w:pStyle w:val="paragraphsub"/>
      </w:pPr>
      <w:r w:rsidRPr="00CE4804">
        <w:tab/>
        <w:t>(ii)</w:t>
      </w:r>
      <w:r w:rsidRPr="00CE4804">
        <w:tab/>
        <w:t>the current regulated contract (if the offer is made for the purposes of section</w:t>
      </w:r>
      <w:r w:rsidR="00B2297F" w:rsidRPr="00CE4804">
        <w:t> </w:t>
      </w:r>
      <w:r w:rsidRPr="00CE4804">
        <w:t>23); and</w:t>
      </w:r>
    </w:p>
    <w:p w:rsidR="00C25B8F" w:rsidRPr="00CE4804" w:rsidRDefault="00C25B8F" w:rsidP="00C25B8F">
      <w:pPr>
        <w:pStyle w:val="paragraph"/>
        <w:rPr>
          <w:snapToGrid w:val="0"/>
          <w:lang w:eastAsia="en-US"/>
        </w:rPr>
      </w:pPr>
      <w:r w:rsidRPr="00CE4804">
        <w:tab/>
      </w:r>
      <w:r w:rsidRPr="00CE4804">
        <w:rPr>
          <w:snapToGrid w:val="0"/>
          <w:lang w:eastAsia="en-US"/>
        </w:rPr>
        <w:t>(d)</w:t>
      </w:r>
      <w:r w:rsidRPr="00CE4804">
        <w:rPr>
          <w:snapToGrid w:val="0"/>
          <w:lang w:eastAsia="en-US"/>
        </w:rPr>
        <w:tab/>
        <w:t>the claims and incidents covered, and the exclusions from the claims and incidents covered, by the contract being offered are reasonable and appropriate having regard to:</w:t>
      </w:r>
    </w:p>
    <w:p w:rsidR="00C25B8F" w:rsidRPr="00CE4804" w:rsidRDefault="00C25B8F" w:rsidP="00C25B8F">
      <w:pPr>
        <w:pStyle w:val="paragraphsub"/>
      </w:pPr>
      <w:r w:rsidRPr="00CE4804">
        <w:tab/>
        <w:t>(i)</w:t>
      </w:r>
      <w:r w:rsidRPr="00CE4804">
        <w:tab/>
        <w:t>the nature of the health care provided by the health care professional during the period or periods during which the incidents covered by the contract occurred; and</w:t>
      </w:r>
    </w:p>
    <w:p w:rsidR="00C25B8F" w:rsidRPr="00CE4804" w:rsidRDefault="00C25B8F" w:rsidP="00C25B8F">
      <w:pPr>
        <w:pStyle w:val="paragraphsub"/>
      </w:pPr>
      <w:r w:rsidRPr="00CE4804">
        <w:tab/>
        <w:t>(ii)</w:t>
      </w:r>
      <w:r w:rsidRPr="00CE4804">
        <w:tab/>
        <w:t>the kinds of claims and incidents that are usually covered by contracts of insurance that provide similar cover to the cover being offered; and</w:t>
      </w:r>
    </w:p>
    <w:p w:rsidR="00C25B8F" w:rsidRPr="00CE4804" w:rsidRDefault="00C25B8F" w:rsidP="00C25B8F">
      <w:pPr>
        <w:pStyle w:val="paragraphsub"/>
      </w:pPr>
      <w:r w:rsidRPr="00CE4804">
        <w:tab/>
        <w:t>(iii)</w:t>
      </w:r>
      <w:r w:rsidRPr="00CE4804">
        <w:tab/>
        <w:t>the kinds of exclusions that are usually provided for in contracts of insurance that provide similar cover to the cover being offered; and</w:t>
      </w:r>
    </w:p>
    <w:p w:rsidR="00C25B8F" w:rsidRPr="00CE4804" w:rsidRDefault="00C25B8F" w:rsidP="00C25B8F">
      <w:pPr>
        <w:pStyle w:val="paragraphsub"/>
      </w:pPr>
      <w:r w:rsidRPr="00CE4804">
        <w:tab/>
        <w:t>(iv)</w:t>
      </w:r>
      <w:r w:rsidRPr="00CE4804">
        <w:tab/>
        <w:t>any other relevant consideration; and</w:t>
      </w:r>
    </w:p>
    <w:p w:rsidR="00C25B8F" w:rsidRPr="00CE4804" w:rsidRDefault="00C25B8F" w:rsidP="00C25B8F">
      <w:pPr>
        <w:pStyle w:val="paragraph"/>
      </w:pPr>
      <w:r w:rsidRPr="00CE4804">
        <w:tab/>
        <w:t>(e)</w:t>
      </w:r>
      <w:r w:rsidRPr="00CE4804">
        <w:tab/>
        <w:t>the offer specifies the premium payable by the client for the cover being offered; and</w:t>
      </w:r>
    </w:p>
    <w:p w:rsidR="00C25B8F" w:rsidRPr="00CE4804" w:rsidRDefault="00C25B8F" w:rsidP="00C25B8F">
      <w:pPr>
        <w:pStyle w:val="paragraph"/>
      </w:pPr>
      <w:r w:rsidRPr="00CE4804">
        <w:tab/>
        <w:t>(f)</w:t>
      </w:r>
      <w:r w:rsidRPr="00CE4804">
        <w:tab/>
        <w:t>if the offer is made for the purposes of section</w:t>
      </w:r>
      <w:r w:rsidR="00B2297F" w:rsidRPr="00CE4804">
        <w:t> </w:t>
      </w:r>
      <w:r w:rsidRPr="00CE4804">
        <w:t>22—the premium payable by the client for the cover being offered is reasonable (see section</w:t>
      </w:r>
      <w:r w:rsidR="00B2297F" w:rsidRPr="00CE4804">
        <w:t> </w:t>
      </w:r>
      <w:r w:rsidRPr="00CE4804">
        <w:t>7A); and</w:t>
      </w:r>
    </w:p>
    <w:p w:rsidR="00C25B8F" w:rsidRPr="00CE4804" w:rsidRDefault="00C25B8F" w:rsidP="00C25B8F">
      <w:pPr>
        <w:pStyle w:val="paragraph"/>
      </w:pPr>
      <w:r w:rsidRPr="00CE4804">
        <w:tab/>
        <w:t>(fa)</w:t>
      </w:r>
      <w:r w:rsidRPr="00CE4804">
        <w:tab/>
        <w:t>if the offer is made for the purposes of section</w:t>
      </w:r>
      <w:r w:rsidR="00B2297F" w:rsidRPr="00CE4804">
        <w:t> </w:t>
      </w:r>
      <w:r w:rsidRPr="00CE4804">
        <w:t xml:space="preserve">23—the premium payable by the client for the cover does not exceed </w:t>
      </w:r>
      <w:r w:rsidRPr="00CE4804">
        <w:lastRenderedPageBreak/>
        <w:t>the amount specified in, or worked out in accordance with, the regulations; and</w:t>
      </w:r>
    </w:p>
    <w:p w:rsidR="00C25B8F" w:rsidRPr="00CE4804" w:rsidRDefault="00C25B8F" w:rsidP="00C25B8F">
      <w:pPr>
        <w:pStyle w:val="paragraph"/>
      </w:pPr>
      <w:r w:rsidRPr="00CE4804">
        <w:tab/>
        <w:t>(g)</w:t>
      </w:r>
      <w:r w:rsidRPr="00CE4804">
        <w:tab/>
        <w:t>the other terms and conditions of the contract being offered comply with the requirements (if any) prescribed by the regulations for the purposes of this paragraph; and</w:t>
      </w:r>
    </w:p>
    <w:p w:rsidR="00C25B8F" w:rsidRPr="00CE4804" w:rsidRDefault="00C25B8F" w:rsidP="00C25B8F">
      <w:pPr>
        <w:pStyle w:val="paragraph"/>
      </w:pPr>
      <w:r w:rsidRPr="00CE4804">
        <w:tab/>
        <w:t>(h)</w:t>
      </w:r>
      <w:r w:rsidRPr="00CE4804">
        <w:tab/>
        <w:t>the offer includes a clear, concise and effective explanation of:</w:t>
      </w:r>
    </w:p>
    <w:p w:rsidR="00C25B8F" w:rsidRPr="00CE4804" w:rsidRDefault="00C25B8F" w:rsidP="00C25B8F">
      <w:pPr>
        <w:pStyle w:val="paragraphsub"/>
      </w:pPr>
      <w:r w:rsidRPr="00CE4804">
        <w:tab/>
        <w:t>(i)</w:t>
      </w:r>
      <w:r w:rsidRPr="00CE4804">
        <w:tab/>
        <w:t>the significant characteristics and features of the cover being offered; and</w:t>
      </w:r>
    </w:p>
    <w:p w:rsidR="00C25B8F" w:rsidRPr="00CE4804" w:rsidRDefault="00C25B8F" w:rsidP="00C25B8F">
      <w:pPr>
        <w:pStyle w:val="paragraphsub"/>
      </w:pPr>
      <w:r w:rsidRPr="00CE4804">
        <w:tab/>
        <w:t>(ii)</w:t>
      </w:r>
      <w:r w:rsidRPr="00CE4804">
        <w:tab/>
        <w:t>the significant rights, terms and conditions and obligations attaching to the cover being offered; and</w:t>
      </w:r>
    </w:p>
    <w:p w:rsidR="00C25B8F" w:rsidRPr="00CE4804" w:rsidRDefault="00C25B8F" w:rsidP="00C25B8F">
      <w:pPr>
        <w:pStyle w:val="paragraphsub"/>
      </w:pPr>
      <w:r w:rsidRPr="00CE4804">
        <w:tab/>
        <w:t>(iii)</w:t>
      </w:r>
      <w:r w:rsidRPr="00CE4804">
        <w:tab/>
        <w:t>the risks involved for the health care professional in not accepting the offer; and</w:t>
      </w:r>
    </w:p>
    <w:p w:rsidR="00C25B8F" w:rsidRPr="00CE4804" w:rsidRDefault="00C25B8F" w:rsidP="00C25B8F">
      <w:pPr>
        <w:pStyle w:val="paragraphsub"/>
      </w:pPr>
      <w:r w:rsidRPr="00CE4804">
        <w:tab/>
        <w:t>(iv)</w:t>
      </w:r>
      <w:r w:rsidRPr="00CE4804">
        <w:tab/>
        <w:t>the options that will be available to the health care professional if the health care professional does not accept the offer; and</w:t>
      </w:r>
    </w:p>
    <w:p w:rsidR="00C25B8F" w:rsidRPr="00CE4804" w:rsidRDefault="00C25B8F" w:rsidP="00C25B8F">
      <w:pPr>
        <w:pStyle w:val="paragraphsub"/>
      </w:pPr>
      <w:r w:rsidRPr="00CE4804">
        <w:tab/>
        <w:t>(v)</w:t>
      </w:r>
      <w:r w:rsidRPr="00CE4804">
        <w:tab/>
        <w:t>any other matters prescribed by the regulations.</w:t>
      </w:r>
    </w:p>
    <w:p w:rsidR="00C25B8F" w:rsidRPr="00CE4804" w:rsidRDefault="00C25B8F" w:rsidP="00C25B8F">
      <w:pPr>
        <w:pStyle w:val="SubsectionHead"/>
      </w:pPr>
      <w:r w:rsidRPr="00CE4804">
        <w:t>Premiums for run</w:t>
      </w:r>
      <w:r w:rsidR="005134D4">
        <w:noBreakHyphen/>
      </w:r>
      <w:r w:rsidRPr="00CE4804">
        <w:t>off cover</w:t>
      </w:r>
    </w:p>
    <w:p w:rsidR="00C25B8F" w:rsidRPr="00CE4804" w:rsidRDefault="00C25B8F" w:rsidP="00C25B8F">
      <w:pPr>
        <w:pStyle w:val="subsection"/>
      </w:pPr>
      <w:r w:rsidRPr="00CE4804">
        <w:tab/>
        <w:t>(3)</w:t>
      </w:r>
      <w:r w:rsidRPr="00CE4804">
        <w:tab/>
        <w:t xml:space="preserve">Regulations made for the purposes of </w:t>
      </w:r>
      <w:r w:rsidR="00B2297F" w:rsidRPr="00CE4804">
        <w:t>paragraph (</w:t>
      </w:r>
      <w:r w:rsidRPr="00CE4804">
        <w:t>2)(fa) may specify different amounts, or different ways of working out amounts, in relation to different classes of practitioners or different classes of insurance contracts.</w:t>
      </w:r>
    </w:p>
    <w:p w:rsidR="00C25B8F" w:rsidRPr="00CE4804" w:rsidRDefault="00C25B8F" w:rsidP="00C25B8F">
      <w:pPr>
        <w:pStyle w:val="subsection"/>
      </w:pPr>
      <w:r w:rsidRPr="00CE4804">
        <w:tab/>
        <w:t>(4)</w:t>
      </w:r>
      <w:r w:rsidRPr="00CE4804">
        <w:tab/>
        <w:t xml:space="preserve">An amount specified in regulations made for the purposes of </w:t>
      </w:r>
      <w:r w:rsidR="00B2297F" w:rsidRPr="00CE4804">
        <w:t>paragraph (</w:t>
      </w:r>
      <w:r w:rsidRPr="00CE4804">
        <w:t>2)(fa) may be a nil amount.</w:t>
      </w:r>
    </w:p>
    <w:p w:rsidR="00C25B8F" w:rsidRPr="00CE4804" w:rsidRDefault="00C25B8F" w:rsidP="00C25B8F">
      <w:pPr>
        <w:pStyle w:val="SubsectionHead"/>
      </w:pPr>
      <w:r w:rsidRPr="00CE4804">
        <w:t>Definitions</w:t>
      </w:r>
    </w:p>
    <w:p w:rsidR="00C25B8F" w:rsidRPr="00CE4804" w:rsidRDefault="00C25B8F" w:rsidP="00C25B8F">
      <w:pPr>
        <w:pStyle w:val="subsection"/>
      </w:pPr>
      <w:r w:rsidRPr="00CE4804">
        <w:tab/>
        <w:t>(5)</w:t>
      </w:r>
      <w:r w:rsidRPr="00CE4804">
        <w:tab/>
        <w:t>In this section:</w:t>
      </w:r>
    </w:p>
    <w:p w:rsidR="00C25B8F" w:rsidRPr="00CE4804" w:rsidRDefault="00C25B8F" w:rsidP="00C25B8F">
      <w:pPr>
        <w:pStyle w:val="Definition"/>
      </w:pPr>
      <w:r w:rsidRPr="00CE4804">
        <w:rPr>
          <w:b/>
          <w:i/>
        </w:rPr>
        <w:t>current regulated contract</w:t>
      </w:r>
      <w:r w:rsidRPr="00CE4804">
        <w:t xml:space="preserve"> means the regulated insurance contract referred to in paragraph</w:t>
      </w:r>
      <w:r w:rsidR="00B2297F" w:rsidRPr="00CE4804">
        <w:t> </w:t>
      </w:r>
      <w:r w:rsidRPr="00CE4804">
        <w:t>23(1)(a).</w:t>
      </w:r>
    </w:p>
    <w:p w:rsidR="00C25B8F" w:rsidRPr="00CE4804" w:rsidRDefault="00C25B8F" w:rsidP="00C25B8F">
      <w:pPr>
        <w:pStyle w:val="Definition"/>
      </w:pPr>
      <w:r w:rsidRPr="00CE4804">
        <w:rPr>
          <w:b/>
          <w:i/>
        </w:rPr>
        <w:t>proposed regulated contract</w:t>
      </w:r>
      <w:r w:rsidRPr="00CE4804">
        <w:t xml:space="preserve"> means the regulated insurance contract referred to in paragraph</w:t>
      </w:r>
      <w:r w:rsidR="00B2297F" w:rsidRPr="00CE4804">
        <w:t> </w:t>
      </w:r>
      <w:r w:rsidRPr="00CE4804">
        <w:t>22(1)(a).</w:t>
      </w:r>
    </w:p>
    <w:p w:rsidR="00C25B8F" w:rsidRPr="00CE4804" w:rsidRDefault="00C25B8F" w:rsidP="00C25B8F">
      <w:pPr>
        <w:pStyle w:val="ActHead5"/>
      </w:pPr>
      <w:bookmarkStart w:id="34" w:name="_Toc150591236"/>
      <w:r w:rsidRPr="005134D4">
        <w:rPr>
          <w:rStyle w:val="CharSectno"/>
        </w:rPr>
        <w:lastRenderedPageBreak/>
        <w:t>26</w:t>
      </w:r>
      <w:r w:rsidRPr="00CE4804">
        <w:t xml:space="preserve">  Federal Court may order insurer to make offer</w:t>
      </w:r>
      <w:bookmarkEnd w:id="34"/>
    </w:p>
    <w:p w:rsidR="00C25B8F" w:rsidRPr="00CE4804" w:rsidRDefault="00C25B8F" w:rsidP="00C25B8F">
      <w:pPr>
        <w:pStyle w:val="subsection"/>
      </w:pPr>
      <w:r w:rsidRPr="00CE4804">
        <w:tab/>
        <w:t>(1)</w:t>
      </w:r>
      <w:r w:rsidRPr="00CE4804">
        <w:tab/>
        <w:t>If the Federal Court of Australia is satisfied that an insurer has engaged in, or is proposing to engage in, conduct that constitutes a contravention of subsection</w:t>
      </w:r>
      <w:r w:rsidR="00B2297F" w:rsidRPr="00CE4804">
        <w:t> </w:t>
      </w:r>
      <w:r w:rsidRPr="00CE4804">
        <w:t xml:space="preserve">22(1) or 23(1) by failing to make an offer, the Court may, on application by the client, ASIC or the Minister administering the </w:t>
      </w:r>
      <w:r w:rsidRPr="00CE4804">
        <w:rPr>
          <w:i/>
          <w:iCs/>
        </w:rPr>
        <w:t>Medical Indemnity Act 2002</w:t>
      </w:r>
      <w:r w:rsidRPr="00CE4804">
        <w:t>, grant an injunction requiring the insurer to make an offer.</w:t>
      </w:r>
    </w:p>
    <w:p w:rsidR="00C25B8F" w:rsidRPr="00CE4804" w:rsidRDefault="00C25B8F" w:rsidP="00C25B8F">
      <w:pPr>
        <w:pStyle w:val="subsection"/>
      </w:pPr>
      <w:r w:rsidRPr="00CE4804">
        <w:tab/>
        <w:t>(2)</w:t>
      </w:r>
      <w:r w:rsidRPr="00CE4804">
        <w:tab/>
        <w:t>The Court may specify in its order granting the injunction:</w:t>
      </w:r>
    </w:p>
    <w:p w:rsidR="00C25B8F" w:rsidRPr="00CE4804" w:rsidRDefault="00C25B8F" w:rsidP="00C25B8F">
      <w:pPr>
        <w:pStyle w:val="paragraph"/>
      </w:pPr>
      <w:r w:rsidRPr="00CE4804">
        <w:tab/>
        <w:t>(a)</w:t>
      </w:r>
      <w:r w:rsidRPr="00CE4804">
        <w:tab/>
        <w:t>the terms in which the offer is to be made; and</w:t>
      </w:r>
    </w:p>
    <w:p w:rsidR="00C25B8F" w:rsidRPr="00CE4804" w:rsidRDefault="00C25B8F" w:rsidP="00C25B8F">
      <w:pPr>
        <w:pStyle w:val="paragraph"/>
      </w:pPr>
      <w:r w:rsidRPr="00CE4804">
        <w:tab/>
        <w:t>(b)</w:t>
      </w:r>
      <w:r w:rsidRPr="00CE4804">
        <w:tab/>
        <w:t>the time by which the offer must be made; and</w:t>
      </w:r>
    </w:p>
    <w:p w:rsidR="00C25B8F" w:rsidRPr="00CE4804" w:rsidRDefault="00C25B8F" w:rsidP="00C25B8F">
      <w:pPr>
        <w:pStyle w:val="paragraph"/>
      </w:pPr>
      <w:r w:rsidRPr="00CE4804">
        <w:tab/>
        <w:t>(c)</w:t>
      </w:r>
      <w:r w:rsidRPr="00CE4804">
        <w:tab/>
        <w:t>the period for which the offer must be open for acceptance by the health care professional; and</w:t>
      </w:r>
    </w:p>
    <w:p w:rsidR="00C25B8F" w:rsidRPr="00CE4804" w:rsidRDefault="00C25B8F" w:rsidP="00C25B8F">
      <w:pPr>
        <w:pStyle w:val="paragraph"/>
      </w:pPr>
      <w:r w:rsidRPr="00CE4804">
        <w:tab/>
        <w:t>(d)</w:t>
      </w:r>
      <w:r w:rsidRPr="00CE4804">
        <w:tab/>
        <w:t>the time from which the contract that results from the offer is to have effect if the offer is accepted.</w:t>
      </w:r>
    </w:p>
    <w:p w:rsidR="00C25B8F" w:rsidRPr="00CE4804" w:rsidRDefault="00C25B8F" w:rsidP="00BF056C">
      <w:pPr>
        <w:pStyle w:val="ActHead3"/>
        <w:pageBreakBefore/>
      </w:pPr>
      <w:bookmarkStart w:id="35" w:name="_Toc150591237"/>
      <w:r w:rsidRPr="005134D4">
        <w:rPr>
          <w:rStyle w:val="CharDivNo"/>
        </w:rPr>
        <w:lastRenderedPageBreak/>
        <w:t>Division</w:t>
      </w:r>
      <w:r w:rsidR="00B2297F" w:rsidRPr="005134D4">
        <w:rPr>
          <w:rStyle w:val="CharDivNo"/>
        </w:rPr>
        <w:t> </w:t>
      </w:r>
      <w:r w:rsidRPr="005134D4">
        <w:rPr>
          <w:rStyle w:val="CharDivNo"/>
        </w:rPr>
        <w:t>2A</w:t>
      </w:r>
      <w:r w:rsidRPr="00CE4804">
        <w:t>—</w:t>
      </w:r>
      <w:r w:rsidRPr="005134D4">
        <w:rPr>
          <w:rStyle w:val="CharDivText"/>
        </w:rPr>
        <w:t>Provision of run</w:t>
      </w:r>
      <w:r w:rsidR="005134D4" w:rsidRPr="005134D4">
        <w:rPr>
          <w:rStyle w:val="CharDivText"/>
        </w:rPr>
        <w:noBreakHyphen/>
      </w:r>
      <w:r w:rsidRPr="005134D4">
        <w:rPr>
          <w:rStyle w:val="CharDivText"/>
        </w:rPr>
        <w:t>off cover to certain medical practitioners</w:t>
      </w:r>
      <w:bookmarkEnd w:id="35"/>
    </w:p>
    <w:p w:rsidR="00C25B8F" w:rsidRPr="00CE4804" w:rsidRDefault="00C25B8F" w:rsidP="00C25B8F">
      <w:pPr>
        <w:pStyle w:val="ActHead5"/>
      </w:pPr>
      <w:bookmarkStart w:id="36" w:name="_Toc150591238"/>
      <w:r w:rsidRPr="005134D4">
        <w:rPr>
          <w:rStyle w:val="CharSectno"/>
        </w:rPr>
        <w:t>26A</w:t>
      </w:r>
      <w:r w:rsidRPr="00CE4804">
        <w:t xml:space="preserve">  Provision of run</w:t>
      </w:r>
      <w:r w:rsidR="005134D4">
        <w:noBreakHyphen/>
      </w:r>
      <w:r w:rsidRPr="00CE4804">
        <w:t>off cover to certain medical practitioners</w:t>
      </w:r>
      <w:bookmarkEnd w:id="36"/>
    </w:p>
    <w:p w:rsidR="00C25B8F" w:rsidRPr="00CE4804" w:rsidRDefault="00C25B8F" w:rsidP="00C25B8F">
      <w:pPr>
        <w:pStyle w:val="SubsectionHead"/>
      </w:pPr>
      <w:r w:rsidRPr="00CE4804">
        <w:t>Offence—compulsory provision of medical indemnity cover</w:t>
      </w:r>
    </w:p>
    <w:p w:rsidR="00C25B8F" w:rsidRPr="00CE4804" w:rsidRDefault="00C25B8F" w:rsidP="00C25B8F">
      <w:pPr>
        <w:pStyle w:val="subsection"/>
      </w:pPr>
      <w:r w:rsidRPr="00CE4804">
        <w:tab/>
        <w:t>(1)</w:t>
      </w:r>
      <w:r w:rsidRPr="00CE4804">
        <w:tab/>
        <w:t xml:space="preserve">A person (the </w:t>
      </w:r>
      <w:r w:rsidRPr="00CE4804">
        <w:rPr>
          <w:b/>
          <w:bCs/>
          <w:i/>
          <w:iCs/>
        </w:rPr>
        <w:t>insurer</w:t>
      </w:r>
      <w:r w:rsidRPr="00CE4804">
        <w:t>) commits an offence if:</w:t>
      </w:r>
    </w:p>
    <w:p w:rsidR="00C25B8F" w:rsidRPr="00CE4804" w:rsidRDefault="00C25B8F" w:rsidP="00C25B8F">
      <w:pPr>
        <w:pStyle w:val="paragraph"/>
      </w:pPr>
      <w:r w:rsidRPr="00CE4804">
        <w:tab/>
        <w:t>(a)</w:t>
      </w:r>
      <w:r w:rsidRPr="00CE4804">
        <w:tab/>
        <w:t>the insurer is a medical indemnity insurer; and</w:t>
      </w:r>
    </w:p>
    <w:p w:rsidR="00C25B8F" w:rsidRPr="00CE4804" w:rsidRDefault="00C25B8F" w:rsidP="00C25B8F">
      <w:pPr>
        <w:pStyle w:val="paragraph"/>
      </w:pPr>
      <w:r w:rsidRPr="00CE4804">
        <w:tab/>
        <w:t>(b)</w:t>
      </w:r>
      <w:r w:rsidRPr="00CE4804">
        <w:tab/>
        <w:t xml:space="preserve">the insurer, or another medical indemnity insurer, has provided medical indemnity cover for a medical practitioner (the </w:t>
      </w:r>
      <w:r w:rsidRPr="00CE4804">
        <w:rPr>
          <w:b/>
          <w:bCs/>
          <w:i/>
          <w:iCs/>
        </w:rPr>
        <w:t>practitioner</w:t>
      </w:r>
      <w:r w:rsidRPr="00CE4804">
        <w:t>) who is an eligible practitioner; and</w:t>
      </w:r>
    </w:p>
    <w:p w:rsidR="00C25B8F" w:rsidRPr="00CE4804" w:rsidRDefault="00C25B8F" w:rsidP="00C25B8F">
      <w:pPr>
        <w:pStyle w:val="paragraph"/>
      </w:pPr>
      <w:r w:rsidRPr="00CE4804">
        <w:tab/>
        <w:t>(c)</w:t>
      </w:r>
      <w:r w:rsidRPr="00CE4804">
        <w:tab/>
        <w:t>the insurer:</w:t>
      </w:r>
    </w:p>
    <w:p w:rsidR="00C25B8F" w:rsidRPr="00CE4804" w:rsidRDefault="00C25B8F" w:rsidP="00C25B8F">
      <w:pPr>
        <w:pStyle w:val="paragraphsub"/>
      </w:pPr>
      <w:r w:rsidRPr="00CE4804">
        <w:tab/>
        <w:t>(i)</w:t>
      </w:r>
      <w:r w:rsidRPr="00CE4804">
        <w:tab/>
        <w:t>is the last medical indemnity insurer to have provided medical indemnity cover for the practitioner in relation to incidents occurring during a medical practice period of the practitioner; or</w:t>
      </w:r>
    </w:p>
    <w:p w:rsidR="00C25B8F" w:rsidRPr="00CE4804" w:rsidRDefault="00C25B8F" w:rsidP="00C25B8F">
      <w:pPr>
        <w:pStyle w:val="paragraphsub"/>
      </w:pPr>
      <w:r w:rsidRPr="00CE4804">
        <w:tab/>
        <w:t>(ii)</w:t>
      </w:r>
      <w:r w:rsidRPr="00CE4804">
        <w:tab/>
        <w:t>has taken over that last medical indemnity insurer; and</w:t>
      </w:r>
    </w:p>
    <w:p w:rsidR="00C25B8F" w:rsidRPr="00CE4804" w:rsidRDefault="00C25B8F" w:rsidP="00C25B8F">
      <w:pPr>
        <w:pStyle w:val="paragraph"/>
      </w:pPr>
      <w:r w:rsidRPr="00CE4804">
        <w:tab/>
        <w:t>(d)</w:t>
      </w:r>
      <w:r w:rsidRPr="00CE4804">
        <w:tab/>
        <w:t xml:space="preserve">the insurer does not provide medical indemnity cover for the practitioner that satisfies all of the requirements of </w:t>
      </w:r>
      <w:r w:rsidR="00B2297F" w:rsidRPr="00CE4804">
        <w:t>subsection (</w:t>
      </w:r>
      <w:r w:rsidRPr="00CE4804">
        <w:t>4); and</w:t>
      </w:r>
    </w:p>
    <w:p w:rsidR="00C25B8F" w:rsidRPr="00CE4804" w:rsidRDefault="00C25B8F" w:rsidP="00C25B8F">
      <w:pPr>
        <w:pStyle w:val="paragraph"/>
      </w:pPr>
      <w:r w:rsidRPr="00CE4804">
        <w:tab/>
        <w:t>(e)</w:t>
      </w:r>
      <w:r w:rsidRPr="00CE4804">
        <w:tab/>
        <w:t>in a case where a termination date has been set for the purposes of subsection</w:t>
      </w:r>
      <w:r w:rsidR="00B2297F" w:rsidRPr="00CE4804">
        <w:t> </w:t>
      </w:r>
      <w:r w:rsidRPr="00CE4804">
        <w:t xml:space="preserve">34ZB(3) of the </w:t>
      </w:r>
      <w:r w:rsidRPr="00CE4804">
        <w:rPr>
          <w:i/>
          <w:iCs/>
        </w:rPr>
        <w:t>Medical Indemnity Act 2002</w:t>
      </w:r>
      <w:r w:rsidRPr="00CE4804">
        <w:t>—the insurer’s failure to provide that medical indemnity cover occurs before that date.</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tab/>
        <w:t>(2)</w:t>
      </w:r>
      <w:r w:rsidRPr="00CE4804">
        <w:tab/>
        <w:t xml:space="preserve">The medical indemnity cover referred to in </w:t>
      </w:r>
      <w:r w:rsidR="00B2297F" w:rsidRPr="00CE4804">
        <w:t>paragraph (</w:t>
      </w:r>
      <w:r w:rsidRPr="00CE4804">
        <w:t>1)(b):</w:t>
      </w:r>
    </w:p>
    <w:p w:rsidR="00C25B8F" w:rsidRPr="00CE4804" w:rsidRDefault="00C25B8F" w:rsidP="00C25B8F">
      <w:pPr>
        <w:pStyle w:val="paragraph"/>
      </w:pPr>
      <w:r w:rsidRPr="00CE4804">
        <w:tab/>
        <w:t>(a)</w:t>
      </w:r>
      <w:r w:rsidRPr="00CE4804">
        <w:tab/>
        <w:t>may be medical indemnity cover provided to the practitioner or to someone else; and</w:t>
      </w:r>
    </w:p>
    <w:p w:rsidR="00C25B8F" w:rsidRPr="00CE4804" w:rsidRDefault="00C25B8F" w:rsidP="00C25B8F">
      <w:pPr>
        <w:pStyle w:val="paragraph"/>
      </w:pPr>
      <w:r w:rsidRPr="00CE4804">
        <w:tab/>
        <w:t>(b)</w:t>
      </w:r>
      <w:r w:rsidRPr="00CE4804">
        <w:tab/>
        <w:t>need not be medical indemnity cover provided while the practitioner was an eligible practitioner.</w:t>
      </w:r>
    </w:p>
    <w:p w:rsidR="00C25B8F" w:rsidRPr="00CE4804" w:rsidRDefault="00C25B8F" w:rsidP="00C25B8F">
      <w:pPr>
        <w:pStyle w:val="SubsectionHead"/>
      </w:pPr>
      <w:r w:rsidRPr="00CE4804">
        <w:lastRenderedPageBreak/>
        <w:t>When a medical indemnity insurer is taken over</w:t>
      </w:r>
    </w:p>
    <w:p w:rsidR="00C25B8F" w:rsidRPr="00CE4804" w:rsidRDefault="00C25B8F" w:rsidP="00C25B8F">
      <w:pPr>
        <w:pStyle w:val="subsection"/>
      </w:pPr>
      <w:r w:rsidRPr="00CE4804">
        <w:tab/>
        <w:t>(3)</w:t>
      </w:r>
      <w:r w:rsidRPr="00CE4804">
        <w:tab/>
        <w:t xml:space="preserve">The reference in </w:t>
      </w:r>
      <w:r w:rsidR="00B2297F" w:rsidRPr="00CE4804">
        <w:t>paragraph (</w:t>
      </w:r>
      <w:r w:rsidRPr="00CE4804">
        <w:t>1)(c) to a medical indemnity insurer having taken over another medical indemnity insurer is a reference to it having assumed some or all of the financial responsibility for claims:</w:t>
      </w:r>
    </w:p>
    <w:p w:rsidR="00C25B8F" w:rsidRPr="00CE4804" w:rsidRDefault="00C25B8F" w:rsidP="00C25B8F">
      <w:pPr>
        <w:pStyle w:val="paragraph"/>
      </w:pPr>
      <w:r w:rsidRPr="00CE4804">
        <w:tab/>
        <w:t>(a)</w:t>
      </w:r>
      <w:r w:rsidRPr="00CE4804">
        <w:tab/>
        <w:t>that are claims in relation to incidents that occurred in the course of, or in connection with, the practitioner’s practice as a medical practitioner; and</w:t>
      </w:r>
    </w:p>
    <w:p w:rsidR="00C25B8F" w:rsidRPr="00CE4804" w:rsidRDefault="00C25B8F" w:rsidP="00C25B8F">
      <w:pPr>
        <w:pStyle w:val="paragraph"/>
      </w:pPr>
      <w:r w:rsidRPr="00CE4804">
        <w:tab/>
        <w:t>(b)</w:t>
      </w:r>
      <w:r w:rsidRPr="00CE4804">
        <w:tab/>
        <w:t>with which the other medical indemnity insurer would, but for that assumption of responsibility, have been concerned because of the other medical indemnity insurer having provided medical indemnity cover to the person.</w:t>
      </w:r>
    </w:p>
    <w:p w:rsidR="00C25B8F" w:rsidRPr="00CE4804" w:rsidRDefault="00C25B8F" w:rsidP="00C25B8F">
      <w:pPr>
        <w:pStyle w:val="SubsectionHead"/>
      </w:pPr>
      <w:r w:rsidRPr="00CE4804">
        <w:t>Requirements for medical indemnity cover</w:t>
      </w:r>
    </w:p>
    <w:p w:rsidR="00C25B8F" w:rsidRPr="00CE4804" w:rsidRDefault="00C25B8F" w:rsidP="00C25B8F">
      <w:pPr>
        <w:pStyle w:val="subsection"/>
      </w:pPr>
      <w:r w:rsidRPr="00CE4804">
        <w:tab/>
        <w:t>(4)</w:t>
      </w:r>
      <w:r w:rsidRPr="00CE4804">
        <w:tab/>
        <w:t>Medical indemnity cover meets the requirements of this subsection if:</w:t>
      </w:r>
    </w:p>
    <w:p w:rsidR="0089726D" w:rsidRPr="00CE4804" w:rsidRDefault="0089726D" w:rsidP="0089726D">
      <w:pPr>
        <w:pStyle w:val="paragraph"/>
      </w:pPr>
      <w:r w:rsidRPr="00CE4804">
        <w:tab/>
        <w:t>(a)</w:t>
      </w:r>
      <w:r w:rsidRPr="00CE4804">
        <w:tab/>
        <w:t>it covers incidents that occurred while the practitioner was registered or licensed as a medical practitioner under a State or Territory law that provides for the registration or licensing of medical practitioners; and</w:t>
      </w:r>
    </w:p>
    <w:p w:rsidR="00C25B8F" w:rsidRPr="00CE4804" w:rsidRDefault="00C25B8F" w:rsidP="00C25B8F">
      <w:pPr>
        <w:pStyle w:val="paragraph"/>
      </w:pPr>
      <w:r w:rsidRPr="00CE4804">
        <w:tab/>
        <w:t>(b)</w:t>
      </w:r>
      <w:r w:rsidRPr="00CE4804">
        <w:tab/>
        <w:t>the nature and range of incidents it covers is at least the same as the nature and range of incidents covered by the last medical indemnity cover provided for the practitioner; and</w:t>
      </w:r>
    </w:p>
    <w:p w:rsidR="00C25B8F" w:rsidRPr="00CE4804" w:rsidRDefault="00C25B8F" w:rsidP="00C25B8F">
      <w:pPr>
        <w:pStyle w:val="paragraph"/>
      </w:pPr>
      <w:r w:rsidRPr="00CE4804">
        <w:tab/>
        <w:t>(c)</w:t>
      </w:r>
      <w:r w:rsidRPr="00CE4804">
        <w:tab/>
        <w:t>the contract of insurance under which the medical indemnity cover is provided satisfies subparagraph</w:t>
      </w:r>
      <w:r w:rsidR="00B2297F" w:rsidRPr="00CE4804">
        <w:t> </w:t>
      </w:r>
      <w:r w:rsidRPr="00CE4804">
        <w:t xml:space="preserve">34E(1)(e)(ii) of the </w:t>
      </w:r>
      <w:r w:rsidRPr="00CE4804">
        <w:rPr>
          <w:i/>
          <w:iCs/>
        </w:rPr>
        <w:t>Medical Indemnity Act 2002</w:t>
      </w:r>
      <w:r w:rsidRPr="00CE4804">
        <w:t>; and</w:t>
      </w:r>
    </w:p>
    <w:p w:rsidR="00C25B8F" w:rsidRPr="00CE4804" w:rsidRDefault="00C25B8F" w:rsidP="00742773">
      <w:pPr>
        <w:pStyle w:val="noteToPara"/>
      </w:pPr>
      <w:r w:rsidRPr="00CE4804">
        <w:t>Note:</w:t>
      </w:r>
      <w:r w:rsidRPr="00CE4804">
        <w:tab/>
      </w:r>
      <w:r w:rsidR="005134D4">
        <w:t>Subparagraph 3</w:t>
      </w:r>
      <w:r w:rsidRPr="00CE4804">
        <w:t xml:space="preserve">4E(1)(e)(ii) of the </w:t>
      </w:r>
      <w:r w:rsidRPr="00CE4804">
        <w:rPr>
          <w:i/>
          <w:iCs/>
        </w:rPr>
        <w:t>Medical Indemnity Act 2002</w:t>
      </w:r>
      <w:r w:rsidRPr="00CE4804">
        <w:t xml:space="preserve"> requires that the practitioner’s contract limit (see section</w:t>
      </w:r>
      <w:r w:rsidR="00B2297F" w:rsidRPr="00CE4804">
        <w:t> </w:t>
      </w:r>
      <w:r w:rsidRPr="00CE4804">
        <w:t>34B of that Act) equals or exceeds the relevant threshold under section</w:t>
      </w:r>
      <w:r w:rsidR="00B2297F" w:rsidRPr="00CE4804">
        <w:t> </w:t>
      </w:r>
      <w:r w:rsidRPr="00CE4804">
        <w:t>34F of that Act.</w:t>
      </w:r>
    </w:p>
    <w:p w:rsidR="00237433" w:rsidRPr="00CE4804" w:rsidRDefault="00237433" w:rsidP="00237433">
      <w:pPr>
        <w:pStyle w:val="paragraph"/>
      </w:pPr>
      <w:r w:rsidRPr="00CE4804">
        <w:tab/>
        <w:t>(d)</w:t>
      </w:r>
      <w:r w:rsidRPr="00CE4804">
        <w:tab/>
        <w:t>it is provided on the terms and conditions on which the last medical indemnity cover provided for the practitioner was provided, to the extent they are relevant to the provision of medical indemnity cover; and</w:t>
      </w:r>
    </w:p>
    <w:p w:rsidR="00C25B8F" w:rsidRPr="00CE4804" w:rsidRDefault="00C25B8F" w:rsidP="00C25B8F">
      <w:pPr>
        <w:pStyle w:val="paragraph"/>
      </w:pPr>
      <w:r w:rsidRPr="00CE4804">
        <w:tab/>
        <w:t>(e)</w:t>
      </w:r>
      <w:r w:rsidRPr="00CE4804">
        <w:tab/>
        <w:t>it provides cover until the practitioner ceases to be an eligible practitioner; and</w:t>
      </w:r>
    </w:p>
    <w:p w:rsidR="00C25B8F" w:rsidRPr="00CE4804" w:rsidRDefault="00C25B8F" w:rsidP="00C25B8F">
      <w:pPr>
        <w:pStyle w:val="paragraph"/>
      </w:pPr>
      <w:r w:rsidRPr="00CE4804">
        <w:lastRenderedPageBreak/>
        <w:tab/>
        <w:t>(f)</w:t>
      </w:r>
      <w:r w:rsidRPr="00CE4804">
        <w:tab/>
        <w:t>no premium or other consideration is payable for the medical indemnity cover by the person to whom it is provided.</w:t>
      </w:r>
    </w:p>
    <w:p w:rsidR="00C25B8F" w:rsidRPr="00CE4804" w:rsidRDefault="00C25B8F" w:rsidP="00C25B8F">
      <w:pPr>
        <w:pStyle w:val="SubsectionHead"/>
      </w:pPr>
      <w:r w:rsidRPr="00CE4804">
        <w:t>Practitioner etc. need not apply for medical indemnity cover</w:t>
      </w:r>
    </w:p>
    <w:p w:rsidR="00C25B8F" w:rsidRPr="00CE4804" w:rsidRDefault="00C25B8F" w:rsidP="00C25B8F">
      <w:pPr>
        <w:pStyle w:val="subsection"/>
      </w:pPr>
      <w:r w:rsidRPr="00CE4804">
        <w:tab/>
        <w:t>(7)</w:t>
      </w:r>
      <w:r w:rsidRPr="00CE4804">
        <w:tab/>
        <w:t xml:space="preserve">The obligation under </w:t>
      </w:r>
      <w:r w:rsidR="00B2297F" w:rsidRPr="00CE4804">
        <w:t>subsection (</w:t>
      </w:r>
      <w:r w:rsidRPr="00CE4804">
        <w:t>1) to provide medical indemnity cover applies whether or not the practitioner, or any other person, has applied to the insurer for the medical indemnity cover.</w:t>
      </w:r>
    </w:p>
    <w:p w:rsidR="00C25B8F" w:rsidRPr="00CE4804" w:rsidRDefault="00C25B8F" w:rsidP="00C25B8F">
      <w:pPr>
        <w:pStyle w:val="SubsectionHead"/>
        <w:rPr>
          <w:snapToGrid w:val="0"/>
          <w:lang w:eastAsia="en-US"/>
        </w:rPr>
      </w:pPr>
      <w:r w:rsidRPr="00CE4804">
        <w:rPr>
          <w:snapToGrid w:val="0"/>
          <w:lang w:eastAsia="en-US"/>
        </w:rPr>
        <w:t xml:space="preserve">Effect of </w:t>
      </w:r>
      <w:r w:rsidR="00B2297F" w:rsidRPr="00CE4804">
        <w:rPr>
          <w:snapToGrid w:val="0"/>
          <w:lang w:eastAsia="en-US"/>
        </w:rPr>
        <w:t>subsection (</w:t>
      </w:r>
      <w:r w:rsidRPr="00CE4804">
        <w:rPr>
          <w:snapToGrid w:val="0"/>
          <w:lang w:eastAsia="en-US"/>
        </w:rPr>
        <w:t>1)</w:t>
      </w:r>
    </w:p>
    <w:p w:rsidR="00C25B8F" w:rsidRPr="00CE4804" w:rsidRDefault="00C25B8F" w:rsidP="00C25B8F">
      <w:pPr>
        <w:pStyle w:val="subsection"/>
      </w:pPr>
      <w:r w:rsidRPr="00CE4804">
        <w:tab/>
        <w:t>(8)</w:t>
      </w:r>
      <w:r w:rsidRPr="00CE4804">
        <w:tab/>
      </w:r>
      <w:r w:rsidR="00B2297F" w:rsidRPr="00CE4804">
        <w:t>Subsection (</w:t>
      </w:r>
      <w:r w:rsidRPr="00CE4804">
        <w:t>1) has effect subject to section</w:t>
      </w:r>
      <w:r w:rsidR="00B2297F" w:rsidRPr="00CE4804">
        <w:t> </w:t>
      </w:r>
      <w:r w:rsidRPr="00CE4804">
        <w:t xml:space="preserve">116 of the </w:t>
      </w:r>
      <w:r w:rsidRPr="00CE4804">
        <w:rPr>
          <w:i/>
          <w:iCs/>
        </w:rPr>
        <w:t>Insurance Act 1973</w:t>
      </w:r>
      <w:r w:rsidRPr="00CE4804">
        <w:t>.</w:t>
      </w:r>
    </w:p>
    <w:p w:rsidR="00C25B8F" w:rsidRPr="00CE4804" w:rsidRDefault="00C25B8F" w:rsidP="00C25B8F">
      <w:pPr>
        <w:pStyle w:val="notetext"/>
      </w:pPr>
      <w:r w:rsidRPr="00CE4804">
        <w:t>Note:</w:t>
      </w:r>
      <w:r w:rsidRPr="00CE4804">
        <w:tab/>
        <w:t xml:space="preserve">This means that an insurer does not have to provide medical indemnity cover under </w:t>
      </w:r>
      <w:r w:rsidR="00B2297F" w:rsidRPr="00CE4804">
        <w:t>subsection (</w:t>
      </w:r>
      <w:r w:rsidRPr="00CE4804">
        <w:t>1) once the winding up of the insurer has started.</w:t>
      </w:r>
    </w:p>
    <w:p w:rsidR="00C25B8F" w:rsidRPr="00CE4804" w:rsidRDefault="00C25B8F" w:rsidP="00C25B8F">
      <w:pPr>
        <w:pStyle w:val="SubsectionHead"/>
      </w:pPr>
      <w:r w:rsidRPr="00CE4804">
        <w:t>Definitions</w:t>
      </w:r>
    </w:p>
    <w:p w:rsidR="00C25B8F" w:rsidRPr="00CE4804" w:rsidRDefault="00C25B8F" w:rsidP="00C25B8F">
      <w:pPr>
        <w:pStyle w:val="subsection"/>
      </w:pPr>
      <w:r w:rsidRPr="00CE4804">
        <w:tab/>
        <w:t>(9)</w:t>
      </w:r>
      <w:r w:rsidRPr="00CE4804">
        <w:tab/>
        <w:t>In this section:</w:t>
      </w:r>
    </w:p>
    <w:p w:rsidR="00C25B8F" w:rsidRPr="00CE4804" w:rsidRDefault="00C25B8F" w:rsidP="00C25B8F">
      <w:pPr>
        <w:pStyle w:val="Definition"/>
      </w:pPr>
      <w:r w:rsidRPr="00CE4804">
        <w:rPr>
          <w:b/>
          <w:bCs/>
          <w:i/>
          <w:iCs/>
        </w:rPr>
        <w:t>eligible practitioner</w:t>
      </w:r>
      <w:r w:rsidRPr="00CE4804">
        <w:t xml:space="preserve"> means a person to whom subsection</w:t>
      </w:r>
      <w:r w:rsidR="00B2297F" w:rsidRPr="00CE4804">
        <w:t> </w:t>
      </w:r>
      <w:r w:rsidRPr="00CE4804">
        <w:t xml:space="preserve">34ZB(2) of the </w:t>
      </w:r>
      <w:r w:rsidRPr="00CE4804">
        <w:rPr>
          <w:i/>
          <w:iCs/>
        </w:rPr>
        <w:t>Medical Indemnity Act 2002</w:t>
      </w:r>
      <w:r w:rsidRPr="00CE4804">
        <w:t xml:space="preserve"> applies.</w:t>
      </w:r>
    </w:p>
    <w:p w:rsidR="00C25B8F" w:rsidRPr="00CE4804" w:rsidRDefault="00C25B8F" w:rsidP="00C25B8F">
      <w:pPr>
        <w:pStyle w:val="Definition"/>
      </w:pPr>
      <w:r w:rsidRPr="00CE4804">
        <w:rPr>
          <w:b/>
          <w:bCs/>
          <w:i/>
          <w:iCs/>
        </w:rPr>
        <w:t>medical practice period</w:t>
      </w:r>
      <w:r w:rsidRPr="00CE4804">
        <w:t>, of an eligible practitioner, means:</w:t>
      </w:r>
    </w:p>
    <w:p w:rsidR="00C25B8F" w:rsidRPr="00CE4804" w:rsidRDefault="00C25B8F" w:rsidP="00C25B8F">
      <w:pPr>
        <w:pStyle w:val="paragraph"/>
      </w:pPr>
      <w:r w:rsidRPr="00CE4804">
        <w:tab/>
        <w:t>(a)</w:t>
      </w:r>
      <w:r w:rsidRPr="00CE4804">
        <w:tab/>
        <w:t>in any case—the period during which the practitioner was not an eligible practitioner; and</w:t>
      </w:r>
    </w:p>
    <w:p w:rsidR="00C25B8F" w:rsidRPr="00CE4804" w:rsidRDefault="00C25B8F" w:rsidP="00C25B8F">
      <w:pPr>
        <w:pStyle w:val="paragraph"/>
      </w:pPr>
      <w:r w:rsidRPr="00CE4804">
        <w:tab/>
        <w:t>(b)</w:t>
      </w:r>
      <w:r w:rsidRPr="00CE4804">
        <w:tab/>
        <w:t>if:</w:t>
      </w:r>
    </w:p>
    <w:p w:rsidR="00C25B8F" w:rsidRPr="00CE4804" w:rsidRDefault="00C25B8F" w:rsidP="00C25B8F">
      <w:pPr>
        <w:pStyle w:val="paragraphsub"/>
      </w:pPr>
      <w:r w:rsidRPr="00CE4804">
        <w:tab/>
        <w:t>(i)</w:t>
      </w:r>
      <w:r w:rsidRPr="00CE4804">
        <w:tab/>
        <w:t>the practitioner was engaged in private medical practice at the time the practitioner was an eligible practitioner; and</w:t>
      </w:r>
    </w:p>
    <w:p w:rsidR="00C25B8F" w:rsidRPr="00CE4804" w:rsidRDefault="00C25B8F" w:rsidP="00C25B8F">
      <w:pPr>
        <w:pStyle w:val="paragraphsub"/>
      </w:pPr>
      <w:r w:rsidRPr="00CE4804">
        <w:tab/>
        <w:t>(ii)</w:t>
      </w:r>
      <w:r w:rsidRPr="00CE4804">
        <w:tab/>
        <w:t>all of the medical services provided in the course of that medical practice were services provided free of charge; and</w:t>
      </w:r>
    </w:p>
    <w:p w:rsidR="00C25B8F" w:rsidRPr="00CE4804" w:rsidRDefault="00C25B8F" w:rsidP="00C25B8F">
      <w:pPr>
        <w:pStyle w:val="paragraphsub"/>
      </w:pPr>
      <w:r w:rsidRPr="00CE4804">
        <w:tab/>
        <w:t>(iii)</w:t>
      </w:r>
      <w:r w:rsidRPr="00CE4804">
        <w:tab/>
        <w:t>the practitioner is no longer engaged in that medical practice;</w:t>
      </w:r>
    </w:p>
    <w:p w:rsidR="00C25B8F" w:rsidRPr="00CE4804" w:rsidRDefault="00C25B8F" w:rsidP="00C25B8F">
      <w:pPr>
        <w:pStyle w:val="paragraph"/>
      </w:pPr>
      <w:r w:rsidRPr="00CE4804">
        <w:tab/>
      </w:r>
      <w:r w:rsidRPr="00CE4804">
        <w:tab/>
        <w:t>the period during which the practitioner was engaged in that medical practice; and</w:t>
      </w:r>
    </w:p>
    <w:p w:rsidR="00C25B8F" w:rsidRPr="00CE4804" w:rsidRDefault="00C25B8F" w:rsidP="00C25B8F">
      <w:pPr>
        <w:pStyle w:val="paragraph"/>
      </w:pPr>
      <w:r w:rsidRPr="00CE4804">
        <w:tab/>
        <w:t>(c)</w:t>
      </w:r>
      <w:r w:rsidRPr="00CE4804">
        <w:tab/>
        <w:t>if the practitioner:</w:t>
      </w:r>
    </w:p>
    <w:p w:rsidR="00C25B8F" w:rsidRPr="00CE4804" w:rsidRDefault="00C25B8F" w:rsidP="00C25B8F">
      <w:pPr>
        <w:pStyle w:val="paragraphsub"/>
      </w:pPr>
      <w:r w:rsidRPr="00CE4804">
        <w:lastRenderedPageBreak/>
        <w:tab/>
        <w:t>(i)</w:t>
      </w:r>
      <w:r w:rsidRPr="00CE4804">
        <w:tab/>
        <w:t>was engaged in medical practice (other than private medical practice); and</w:t>
      </w:r>
    </w:p>
    <w:p w:rsidR="00C25B8F" w:rsidRPr="00CE4804" w:rsidRDefault="00C25B8F" w:rsidP="00C25B8F">
      <w:pPr>
        <w:pStyle w:val="paragraphsub"/>
      </w:pPr>
      <w:r w:rsidRPr="00CE4804">
        <w:tab/>
        <w:t>(ii)</w:t>
      </w:r>
      <w:r w:rsidRPr="00CE4804">
        <w:tab/>
        <w:t>was provided with medical indemnity cover in relation to incidents occurring during that medical practice; and</w:t>
      </w:r>
    </w:p>
    <w:p w:rsidR="00C25B8F" w:rsidRPr="00CE4804" w:rsidRDefault="00C25B8F" w:rsidP="00C25B8F">
      <w:pPr>
        <w:pStyle w:val="paragraphsub"/>
      </w:pPr>
      <w:r w:rsidRPr="00CE4804">
        <w:tab/>
        <w:t>(iii)</w:t>
      </w:r>
      <w:r w:rsidRPr="00CE4804">
        <w:tab/>
        <w:t>is no longer engaged in that medical practice;</w:t>
      </w:r>
    </w:p>
    <w:p w:rsidR="00C25B8F" w:rsidRPr="00CE4804" w:rsidRDefault="00C25B8F" w:rsidP="00C25B8F">
      <w:pPr>
        <w:pStyle w:val="paragraph"/>
      </w:pPr>
      <w:r w:rsidRPr="00CE4804">
        <w:tab/>
      </w:r>
      <w:r w:rsidRPr="00CE4804">
        <w:tab/>
        <w:t>the period during which the practitioner was engaged in that medical practice and in relation to which the practitioner was provided with that medical indemnity cover.</w:t>
      </w:r>
    </w:p>
    <w:p w:rsidR="00C25B8F" w:rsidRPr="00CE4804" w:rsidRDefault="00C25B8F" w:rsidP="00C25B8F">
      <w:pPr>
        <w:pStyle w:val="notetext"/>
      </w:pPr>
      <w:r w:rsidRPr="00CE4804">
        <w:t>Note:</w:t>
      </w:r>
      <w:r w:rsidRPr="00CE4804">
        <w:tab/>
        <w:t xml:space="preserve">This definition, and the obligation under </w:t>
      </w:r>
      <w:r w:rsidR="00B2297F" w:rsidRPr="00CE4804">
        <w:t>subsection (</w:t>
      </w:r>
      <w:r w:rsidRPr="00CE4804">
        <w:t>1) to provide medical indemnity cover, can apply more than once in relation to the same eligible practitioner.</w:t>
      </w:r>
    </w:p>
    <w:p w:rsidR="00C25B8F" w:rsidRPr="00CE4804" w:rsidRDefault="00C25B8F" w:rsidP="00C25B8F">
      <w:pPr>
        <w:pStyle w:val="Definition"/>
      </w:pPr>
      <w:r w:rsidRPr="00CE4804">
        <w:rPr>
          <w:b/>
          <w:bCs/>
          <w:i/>
          <w:iCs/>
        </w:rPr>
        <w:t>private medical practice</w:t>
      </w:r>
      <w:r w:rsidRPr="00CE4804">
        <w:t xml:space="preserve"> has the same meaning as in the </w:t>
      </w:r>
      <w:r w:rsidRPr="00CE4804">
        <w:rPr>
          <w:i/>
          <w:iCs/>
        </w:rPr>
        <w:t>Medical Indemnity Act 2002</w:t>
      </w:r>
      <w:r w:rsidRPr="00CE4804">
        <w:t>.</w:t>
      </w:r>
    </w:p>
    <w:p w:rsidR="00C25B8F" w:rsidRPr="00CE4804" w:rsidRDefault="00C25B8F" w:rsidP="00C25B8F">
      <w:pPr>
        <w:pStyle w:val="ActHead5"/>
      </w:pPr>
      <w:bookmarkStart w:id="37" w:name="_Toc150591239"/>
      <w:r w:rsidRPr="005134D4">
        <w:rPr>
          <w:rStyle w:val="CharSectno"/>
        </w:rPr>
        <w:t>26B</w:t>
      </w:r>
      <w:r w:rsidRPr="00CE4804">
        <w:t xml:space="preserve">  Medical practitioners provided with medical indemnity cover by MDOs, but not adequate run</w:t>
      </w:r>
      <w:r w:rsidR="005134D4">
        <w:noBreakHyphen/>
      </w:r>
      <w:r w:rsidRPr="00CE4804">
        <w:t>off cover</w:t>
      </w:r>
      <w:bookmarkEnd w:id="37"/>
    </w:p>
    <w:p w:rsidR="00C25B8F" w:rsidRPr="00CE4804" w:rsidRDefault="00C25B8F" w:rsidP="00C25B8F">
      <w:pPr>
        <w:pStyle w:val="SubsectionHead"/>
      </w:pPr>
      <w:r w:rsidRPr="00CE4804">
        <w:t>Offence—MDOs must arrange run</w:t>
      </w:r>
      <w:r w:rsidR="005134D4">
        <w:noBreakHyphen/>
      </w:r>
      <w:r w:rsidRPr="00CE4804">
        <w:t>off cover</w:t>
      </w:r>
    </w:p>
    <w:p w:rsidR="00C25B8F" w:rsidRPr="00CE4804" w:rsidRDefault="00C25B8F" w:rsidP="00C25B8F">
      <w:pPr>
        <w:pStyle w:val="subsection"/>
      </w:pPr>
      <w:r w:rsidRPr="00CE4804">
        <w:tab/>
        <w:t>(1)</w:t>
      </w:r>
      <w:r w:rsidRPr="00CE4804">
        <w:tab/>
        <w:t xml:space="preserve">A person (the </w:t>
      </w:r>
      <w:r w:rsidRPr="00CE4804">
        <w:rPr>
          <w:b/>
          <w:bCs/>
          <w:i/>
          <w:iCs/>
        </w:rPr>
        <w:t>organisation</w:t>
      </w:r>
      <w:r w:rsidRPr="00CE4804">
        <w:t>) commits an offence if:</w:t>
      </w:r>
    </w:p>
    <w:p w:rsidR="00C25B8F" w:rsidRPr="00CE4804" w:rsidRDefault="00C25B8F" w:rsidP="00C25B8F">
      <w:pPr>
        <w:pStyle w:val="paragraph"/>
      </w:pPr>
      <w:r w:rsidRPr="00CE4804">
        <w:tab/>
        <w:t>(a)</w:t>
      </w:r>
      <w:r w:rsidRPr="00CE4804">
        <w:tab/>
        <w:t>the organisation is an MDO; and</w:t>
      </w:r>
    </w:p>
    <w:p w:rsidR="00C25B8F" w:rsidRPr="00CE4804" w:rsidRDefault="00C25B8F" w:rsidP="00C25B8F">
      <w:pPr>
        <w:pStyle w:val="paragraph"/>
      </w:pPr>
      <w:r w:rsidRPr="00CE4804">
        <w:tab/>
        <w:t>(b)</w:t>
      </w:r>
      <w:r w:rsidRPr="00CE4804">
        <w:tab/>
        <w:t xml:space="preserve">the organisation, or another MDO, has provided medical indemnity cover for a medical practitioner (the </w:t>
      </w:r>
      <w:r w:rsidRPr="00CE4804">
        <w:rPr>
          <w:b/>
          <w:bCs/>
          <w:i/>
          <w:iCs/>
        </w:rPr>
        <w:t>practitioner</w:t>
      </w:r>
      <w:r w:rsidRPr="00CE4804">
        <w:t>) who is an eligible practitioner; and</w:t>
      </w:r>
    </w:p>
    <w:p w:rsidR="00C25B8F" w:rsidRPr="00CE4804" w:rsidRDefault="00C25B8F" w:rsidP="00C25B8F">
      <w:pPr>
        <w:pStyle w:val="paragraph"/>
      </w:pPr>
      <w:r w:rsidRPr="00CE4804">
        <w:tab/>
        <w:t>(c)</w:t>
      </w:r>
      <w:r w:rsidRPr="00CE4804">
        <w:tab/>
        <w:t>the organisation is not providing medical indemnity cover for the practitioner that complies with subsection</w:t>
      </w:r>
      <w:r w:rsidR="00B2297F" w:rsidRPr="00CE4804">
        <w:t> </w:t>
      </w:r>
      <w:r w:rsidRPr="00CE4804">
        <w:t>26A(4), or that would comply with that subsection if it were provided by a medical indemnity insurer under a contract of insurance; and</w:t>
      </w:r>
    </w:p>
    <w:p w:rsidR="00C25B8F" w:rsidRPr="00CE4804" w:rsidRDefault="00C25B8F" w:rsidP="00C25B8F">
      <w:pPr>
        <w:pStyle w:val="paragraph"/>
      </w:pPr>
      <w:r w:rsidRPr="00CE4804">
        <w:tab/>
        <w:t>(d)</w:t>
      </w:r>
      <w:r w:rsidRPr="00CE4804">
        <w:tab/>
        <w:t>there is no medical indemnity insurer that is obliged under subsection</w:t>
      </w:r>
      <w:r w:rsidR="00B2297F" w:rsidRPr="00CE4804">
        <w:t> </w:t>
      </w:r>
      <w:r w:rsidRPr="00CE4804">
        <w:t>26A(1) to provide medical indemnity cover for the practitioner; and</w:t>
      </w:r>
    </w:p>
    <w:p w:rsidR="00C25B8F" w:rsidRPr="00CE4804" w:rsidRDefault="00C25B8F" w:rsidP="00C25B8F">
      <w:pPr>
        <w:pStyle w:val="paragraph"/>
      </w:pPr>
      <w:r w:rsidRPr="00CE4804">
        <w:tab/>
        <w:t>(e)</w:t>
      </w:r>
      <w:r w:rsidRPr="00CE4804">
        <w:tab/>
        <w:t>the organisation:</w:t>
      </w:r>
    </w:p>
    <w:p w:rsidR="00C25B8F" w:rsidRPr="00CE4804" w:rsidRDefault="00C25B8F" w:rsidP="00C25B8F">
      <w:pPr>
        <w:pStyle w:val="paragraphsub"/>
      </w:pPr>
      <w:r w:rsidRPr="00CE4804">
        <w:tab/>
        <w:t>(i)</w:t>
      </w:r>
      <w:r w:rsidRPr="00CE4804">
        <w:tab/>
        <w:t>is the last MDO to have provided relevant medical indemnity cover for the practitioner in relation to incidents occurring during a medical practice period of the practitioner; or</w:t>
      </w:r>
    </w:p>
    <w:p w:rsidR="00C25B8F" w:rsidRPr="00CE4804" w:rsidRDefault="00C25B8F" w:rsidP="00C25B8F">
      <w:pPr>
        <w:pStyle w:val="paragraphsub"/>
      </w:pPr>
      <w:r w:rsidRPr="00CE4804">
        <w:lastRenderedPageBreak/>
        <w:tab/>
        <w:t>(ii)</w:t>
      </w:r>
      <w:r w:rsidRPr="00CE4804">
        <w:tab/>
        <w:t>has taken over that last MDO; and</w:t>
      </w:r>
    </w:p>
    <w:p w:rsidR="00C25B8F" w:rsidRPr="00CE4804" w:rsidRDefault="00C25B8F" w:rsidP="00C25B8F">
      <w:pPr>
        <w:pStyle w:val="paragraph"/>
      </w:pPr>
      <w:r w:rsidRPr="00CE4804">
        <w:tab/>
        <w:t>(f)</w:t>
      </w:r>
      <w:r w:rsidRPr="00CE4804">
        <w:tab/>
        <w:t>the organisation does not have an arrangement with a medical indemnity insurer under which the medical indemnity insurer is obliged to provide medical indemnity cover for the practitioner that satisfies all of the requirements of subsection</w:t>
      </w:r>
      <w:r w:rsidR="00B2297F" w:rsidRPr="00CE4804">
        <w:t> </w:t>
      </w:r>
      <w:r w:rsidRPr="00CE4804">
        <w:t>26A(4); and</w:t>
      </w:r>
    </w:p>
    <w:p w:rsidR="00C25B8F" w:rsidRPr="00CE4804" w:rsidRDefault="00C25B8F" w:rsidP="00C25B8F">
      <w:pPr>
        <w:pStyle w:val="paragraph"/>
      </w:pPr>
      <w:r w:rsidRPr="00CE4804">
        <w:tab/>
        <w:t>(g)</w:t>
      </w:r>
      <w:r w:rsidRPr="00CE4804">
        <w:tab/>
        <w:t>in a case where a termination date has been set for the purposes of subsection</w:t>
      </w:r>
      <w:r w:rsidR="00B2297F" w:rsidRPr="00CE4804">
        <w:t> </w:t>
      </w:r>
      <w:r w:rsidRPr="00CE4804">
        <w:t xml:space="preserve">34ZB(3) of the </w:t>
      </w:r>
      <w:r w:rsidRPr="00CE4804">
        <w:rPr>
          <w:i/>
          <w:iCs/>
        </w:rPr>
        <w:t>Medical Indemnity Act 2002</w:t>
      </w:r>
      <w:r w:rsidRPr="00CE4804">
        <w:t>—the MDO’s failure to have such an arrangement occurs before that date.</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tab/>
        <w:t>(2)</w:t>
      </w:r>
      <w:r w:rsidRPr="00CE4804">
        <w:tab/>
        <w:t xml:space="preserve">The medical indemnity cover referred to in </w:t>
      </w:r>
      <w:r w:rsidR="00B2297F" w:rsidRPr="00CE4804">
        <w:t>paragraph (</w:t>
      </w:r>
      <w:r w:rsidRPr="00CE4804">
        <w:t>1)(b):</w:t>
      </w:r>
    </w:p>
    <w:p w:rsidR="00C25B8F" w:rsidRPr="00CE4804" w:rsidRDefault="00C25B8F" w:rsidP="00C25B8F">
      <w:pPr>
        <w:pStyle w:val="paragraph"/>
      </w:pPr>
      <w:r w:rsidRPr="00CE4804">
        <w:tab/>
        <w:t>(a)</w:t>
      </w:r>
      <w:r w:rsidRPr="00CE4804">
        <w:tab/>
        <w:t>may be medical indemnity cover provided to the practitioner or to someone else; and</w:t>
      </w:r>
    </w:p>
    <w:p w:rsidR="00C25B8F" w:rsidRPr="00CE4804" w:rsidRDefault="00C25B8F" w:rsidP="00C25B8F">
      <w:pPr>
        <w:pStyle w:val="paragraph"/>
      </w:pPr>
      <w:r w:rsidRPr="00CE4804">
        <w:tab/>
        <w:t>(b)</w:t>
      </w:r>
      <w:r w:rsidRPr="00CE4804">
        <w:tab/>
        <w:t>need not be medical indemnity cover provided while the practitioner was an eligible practitioner.</w:t>
      </w:r>
    </w:p>
    <w:p w:rsidR="00C25B8F" w:rsidRPr="00CE4804" w:rsidRDefault="00C25B8F" w:rsidP="00C25B8F">
      <w:pPr>
        <w:pStyle w:val="SubsectionHead"/>
      </w:pPr>
      <w:r w:rsidRPr="00CE4804">
        <w:t>When an MDO is taken over</w:t>
      </w:r>
    </w:p>
    <w:p w:rsidR="00C25B8F" w:rsidRPr="00CE4804" w:rsidRDefault="00C25B8F" w:rsidP="00C25B8F">
      <w:pPr>
        <w:pStyle w:val="subsection"/>
      </w:pPr>
      <w:r w:rsidRPr="00CE4804">
        <w:tab/>
        <w:t>(3)</w:t>
      </w:r>
      <w:r w:rsidRPr="00CE4804">
        <w:tab/>
        <w:t xml:space="preserve">The reference in </w:t>
      </w:r>
      <w:r w:rsidR="00B2297F" w:rsidRPr="00CE4804">
        <w:t>paragraph (</w:t>
      </w:r>
      <w:r w:rsidRPr="00CE4804">
        <w:t>1)(e) to an MDO having taken over another MDO is a reference to it having assumed some or all of the financial responsibility for claims:</w:t>
      </w:r>
    </w:p>
    <w:p w:rsidR="00C25B8F" w:rsidRPr="00CE4804" w:rsidRDefault="00C25B8F" w:rsidP="00C25B8F">
      <w:pPr>
        <w:pStyle w:val="paragraph"/>
      </w:pPr>
      <w:r w:rsidRPr="00CE4804">
        <w:tab/>
        <w:t>(a)</w:t>
      </w:r>
      <w:r w:rsidRPr="00CE4804">
        <w:tab/>
        <w:t>that are claims in relation to incidents that occurred in the course of, or in connection with, the practitioner’s practice as a medical practitioner; and</w:t>
      </w:r>
    </w:p>
    <w:p w:rsidR="00C25B8F" w:rsidRPr="00CE4804" w:rsidRDefault="00C25B8F" w:rsidP="00C25B8F">
      <w:pPr>
        <w:pStyle w:val="paragraph"/>
      </w:pPr>
      <w:r w:rsidRPr="00CE4804">
        <w:tab/>
        <w:t>(b)</w:t>
      </w:r>
      <w:r w:rsidRPr="00CE4804">
        <w:tab/>
        <w:t>with which the other MDO would, but for that assumption of responsibility, have been concerned because of the other MDO having provided medical indemnity cover to the person.</w:t>
      </w:r>
    </w:p>
    <w:p w:rsidR="00C25B8F" w:rsidRPr="00CE4804" w:rsidRDefault="00C25B8F" w:rsidP="00C25B8F">
      <w:pPr>
        <w:pStyle w:val="SubsectionHead"/>
      </w:pPr>
      <w:r w:rsidRPr="00CE4804">
        <w:t>Definitions</w:t>
      </w:r>
    </w:p>
    <w:p w:rsidR="00C25B8F" w:rsidRPr="00CE4804" w:rsidRDefault="00C25B8F" w:rsidP="00C25B8F">
      <w:pPr>
        <w:pStyle w:val="subsection"/>
      </w:pPr>
      <w:r w:rsidRPr="00CE4804">
        <w:tab/>
        <w:t>(4)</w:t>
      </w:r>
      <w:r w:rsidRPr="00CE4804">
        <w:tab/>
        <w:t>In this section:</w:t>
      </w:r>
    </w:p>
    <w:p w:rsidR="00C25B8F" w:rsidRPr="00CE4804" w:rsidRDefault="00C25B8F" w:rsidP="00C25B8F">
      <w:pPr>
        <w:pStyle w:val="Definition"/>
      </w:pPr>
      <w:r w:rsidRPr="00CE4804">
        <w:rPr>
          <w:b/>
          <w:bCs/>
          <w:i/>
          <w:iCs/>
        </w:rPr>
        <w:t>eligible practitioner</w:t>
      </w:r>
      <w:r w:rsidRPr="00CE4804">
        <w:t xml:space="preserve"> means a person to whom subsection</w:t>
      </w:r>
      <w:r w:rsidR="00B2297F" w:rsidRPr="00CE4804">
        <w:t> </w:t>
      </w:r>
      <w:r w:rsidRPr="00CE4804">
        <w:t xml:space="preserve">34ZB(2) of the </w:t>
      </w:r>
      <w:r w:rsidRPr="00CE4804">
        <w:rPr>
          <w:i/>
          <w:iCs/>
        </w:rPr>
        <w:t>Medical Indemnity Act 2002</w:t>
      </w:r>
      <w:r w:rsidRPr="00CE4804">
        <w:t xml:space="preserve"> applies.</w:t>
      </w:r>
    </w:p>
    <w:p w:rsidR="00C25B8F" w:rsidRPr="00CE4804" w:rsidRDefault="00C25B8F" w:rsidP="00C25B8F">
      <w:pPr>
        <w:pStyle w:val="Definition"/>
      </w:pPr>
      <w:r w:rsidRPr="00CE4804">
        <w:rPr>
          <w:b/>
          <w:bCs/>
          <w:i/>
          <w:iCs/>
        </w:rPr>
        <w:lastRenderedPageBreak/>
        <w:t>medical practice period</w:t>
      </w:r>
      <w:r w:rsidRPr="00CE4804">
        <w:t>, of an eligible practitioner, has the same meaning as in section</w:t>
      </w:r>
      <w:r w:rsidR="00B2297F" w:rsidRPr="00CE4804">
        <w:t> </w:t>
      </w:r>
      <w:r w:rsidRPr="00CE4804">
        <w:t>26A of this Act.</w:t>
      </w:r>
    </w:p>
    <w:p w:rsidR="00C25B8F" w:rsidRPr="00CE4804" w:rsidRDefault="00C25B8F" w:rsidP="00C25B8F">
      <w:pPr>
        <w:pStyle w:val="ActHead5"/>
      </w:pPr>
      <w:bookmarkStart w:id="38" w:name="_Toc150591240"/>
      <w:r w:rsidRPr="005134D4">
        <w:rPr>
          <w:rStyle w:val="CharSectno"/>
        </w:rPr>
        <w:t>26C</w:t>
      </w:r>
      <w:r w:rsidRPr="00CE4804">
        <w:t xml:space="preserve">  Provision of run</w:t>
      </w:r>
      <w:r w:rsidR="005134D4">
        <w:noBreakHyphen/>
      </w:r>
      <w:r w:rsidRPr="00CE4804">
        <w:t>off in accordance with arrangements with MDOs</w:t>
      </w:r>
      <w:bookmarkEnd w:id="38"/>
    </w:p>
    <w:p w:rsidR="00C25B8F" w:rsidRPr="00CE4804" w:rsidRDefault="00C25B8F" w:rsidP="00C25B8F">
      <w:pPr>
        <w:pStyle w:val="SubsectionHead"/>
      </w:pPr>
      <w:r w:rsidRPr="00CE4804">
        <w:t>Offence—compulsory provision of medical indemnity cover</w:t>
      </w:r>
    </w:p>
    <w:p w:rsidR="00C25B8F" w:rsidRPr="00CE4804" w:rsidRDefault="00C25B8F" w:rsidP="00C25B8F">
      <w:pPr>
        <w:pStyle w:val="subsection"/>
      </w:pPr>
      <w:r w:rsidRPr="00CE4804">
        <w:tab/>
        <w:t>(1)</w:t>
      </w:r>
      <w:r w:rsidRPr="00CE4804">
        <w:tab/>
        <w:t xml:space="preserve">A person (the </w:t>
      </w:r>
      <w:r w:rsidRPr="00CE4804">
        <w:rPr>
          <w:b/>
          <w:bCs/>
          <w:i/>
          <w:iCs/>
        </w:rPr>
        <w:t>insurer</w:t>
      </w:r>
      <w:r w:rsidRPr="00CE4804">
        <w:t>) commits an offence if:</w:t>
      </w:r>
    </w:p>
    <w:p w:rsidR="00C25B8F" w:rsidRPr="00CE4804" w:rsidRDefault="00C25B8F" w:rsidP="00C25B8F">
      <w:pPr>
        <w:pStyle w:val="paragraph"/>
      </w:pPr>
      <w:r w:rsidRPr="00CE4804">
        <w:tab/>
        <w:t>(a)</w:t>
      </w:r>
      <w:r w:rsidRPr="00CE4804">
        <w:tab/>
        <w:t>the insurer is a medical indemnity insurer; and</w:t>
      </w:r>
    </w:p>
    <w:p w:rsidR="00C25B8F" w:rsidRPr="00CE4804" w:rsidRDefault="00C25B8F" w:rsidP="00C25B8F">
      <w:pPr>
        <w:pStyle w:val="paragraph"/>
      </w:pPr>
      <w:r w:rsidRPr="00CE4804">
        <w:tab/>
        <w:t>(b)</w:t>
      </w:r>
      <w:r w:rsidRPr="00CE4804">
        <w:tab/>
        <w:t>the insurer is obliged, under an arrangement of the kind referred to in paragraph</w:t>
      </w:r>
      <w:r w:rsidR="00B2297F" w:rsidRPr="00CE4804">
        <w:t> </w:t>
      </w:r>
      <w:r w:rsidRPr="00CE4804">
        <w:t>26B(1)(f), to provide medical indemnity cover for a medical practitioner; and</w:t>
      </w:r>
    </w:p>
    <w:p w:rsidR="00C25B8F" w:rsidRPr="00CE4804" w:rsidRDefault="00C25B8F" w:rsidP="00C25B8F">
      <w:pPr>
        <w:pStyle w:val="paragraph"/>
      </w:pPr>
      <w:r w:rsidRPr="00CE4804">
        <w:tab/>
        <w:t>(c)</w:t>
      </w:r>
      <w:r w:rsidRPr="00CE4804">
        <w:tab/>
        <w:t>the insurer does not provide medical indemnity cover for the practitioner that satisfies all of the requirements of subsection</w:t>
      </w:r>
      <w:r w:rsidR="00B2297F" w:rsidRPr="00CE4804">
        <w:t> </w:t>
      </w:r>
      <w:r w:rsidRPr="00CE4804">
        <w:t>26A(4); and</w:t>
      </w:r>
    </w:p>
    <w:p w:rsidR="00C25B8F" w:rsidRPr="00CE4804" w:rsidRDefault="00C25B8F" w:rsidP="00C25B8F">
      <w:pPr>
        <w:pStyle w:val="paragraph"/>
      </w:pPr>
      <w:r w:rsidRPr="00CE4804">
        <w:tab/>
        <w:t>(d)</w:t>
      </w:r>
      <w:r w:rsidRPr="00CE4804">
        <w:tab/>
        <w:t>in a case where a termination date has been set for the purposes of subsection</w:t>
      </w:r>
      <w:r w:rsidR="00B2297F" w:rsidRPr="00CE4804">
        <w:t> </w:t>
      </w:r>
      <w:r w:rsidRPr="00CE4804">
        <w:t xml:space="preserve">34ZB(3) of the </w:t>
      </w:r>
      <w:r w:rsidRPr="00CE4804">
        <w:rPr>
          <w:i/>
          <w:iCs/>
        </w:rPr>
        <w:t>Medical Indemnity Act 2002</w:t>
      </w:r>
      <w:r w:rsidRPr="00CE4804">
        <w:t>—the insurer’s failure to provide that medical indemnity cover occurs before that date.</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tab/>
        <w:t>(2)</w:t>
      </w:r>
      <w:r w:rsidRPr="00CE4804">
        <w:tab/>
        <w:t xml:space="preserve">The medical indemnity cover referred to in </w:t>
      </w:r>
      <w:r w:rsidR="00B2297F" w:rsidRPr="00CE4804">
        <w:t>subsection (</w:t>
      </w:r>
      <w:r w:rsidRPr="00CE4804">
        <w:t>1):</w:t>
      </w:r>
    </w:p>
    <w:p w:rsidR="00C25B8F" w:rsidRPr="00CE4804" w:rsidRDefault="00C25B8F" w:rsidP="00C25B8F">
      <w:pPr>
        <w:pStyle w:val="paragraph"/>
      </w:pPr>
      <w:r w:rsidRPr="00CE4804">
        <w:tab/>
        <w:t>(a)</w:t>
      </w:r>
      <w:r w:rsidRPr="00CE4804">
        <w:tab/>
        <w:t>may be medical indemnity cover provided to the practitioner or to someone else; and</w:t>
      </w:r>
    </w:p>
    <w:p w:rsidR="00C25B8F" w:rsidRPr="00CE4804" w:rsidRDefault="00C25B8F" w:rsidP="00C25B8F">
      <w:pPr>
        <w:pStyle w:val="paragraph"/>
      </w:pPr>
      <w:r w:rsidRPr="00CE4804">
        <w:tab/>
        <w:t>(b)</w:t>
      </w:r>
      <w:r w:rsidRPr="00CE4804">
        <w:tab/>
        <w:t>need not be medical indemnity cover provided while the practitioner was an eligible practitioner.</w:t>
      </w:r>
    </w:p>
    <w:p w:rsidR="00C25B8F" w:rsidRPr="00CE4804" w:rsidRDefault="00C25B8F" w:rsidP="00C25B8F">
      <w:pPr>
        <w:pStyle w:val="SubsectionHead"/>
      </w:pPr>
      <w:r w:rsidRPr="00CE4804">
        <w:t>Practitioner etc. need not apply for medical indemnity cover</w:t>
      </w:r>
    </w:p>
    <w:p w:rsidR="00C25B8F" w:rsidRPr="00CE4804" w:rsidRDefault="00C25B8F" w:rsidP="00C25B8F">
      <w:pPr>
        <w:pStyle w:val="subsection"/>
      </w:pPr>
      <w:r w:rsidRPr="00CE4804">
        <w:tab/>
        <w:t>(3)</w:t>
      </w:r>
      <w:r w:rsidRPr="00CE4804">
        <w:tab/>
        <w:t xml:space="preserve">The obligation under </w:t>
      </w:r>
      <w:r w:rsidR="00B2297F" w:rsidRPr="00CE4804">
        <w:t>subsection (</w:t>
      </w:r>
      <w:r w:rsidRPr="00CE4804">
        <w:t>1) to provide medical indemnity cover applies whether or not the practitioner, or any other person, has applied to the insurer for the medical indemnity cover.</w:t>
      </w:r>
    </w:p>
    <w:p w:rsidR="00C25B8F" w:rsidRPr="00CE4804" w:rsidRDefault="00C25B8F" w:rsidP="00C25B8F">
      <w:pPr>
        <w:pStyle w:val="SubsectionHead"/>
        <w:rPr>
          <w:snapToGrid w:val="0"/>
          <w:lang w:eastAsia="en-US"/>
        </w:rPr>
      </w:pPr>
      <w:r w:rsidRPr="00CE4804">
        <w:rPr>
          <w:snapToGrid w:val="0"/>
          <w:lang w:eastAsia="en-US"/>
        </w:rPr>
        <w:lastRenderedPageBreak/>
        <w:t xml:space="preserve">Effect of </w:t>
      </w:r>
      <w:r w:rsidR="00B2297F" w:rsidRPr="00CE4804">
        <w:rPr>
          <w:snapToGrid w:val="0"/>
          <w:lang w:eastAsia="en-US"/>
        </w:rPr>
        <w:t>subsection (</w:t>
      </w:r>
      <w:r w:rsidRPr="00CE4804">
        <w:rPr>
          <w:snapToGrid w:val="0"/>
          <w:lang w:eastAsia="en-US"/>
        </w:rPr>
        <w:t>1)</w:t>
      </w:r>
    </w:p>
    <w:p w:rsidR="00C25B8F" w:rsidRPr="00CE4804" w:rsidRDefault="00C25B8F" w:rsidP="00C25B8F">
      <w:pPr>
        <w:pStyle w:val="subsection"/>
      </w:pPr>
      <w:r w:rsidRPr="00CE4804">
        <w:tab/>
        <w:t>(4)</w:t>
      </w:r>
      <w:r w:rsidRPr="00CE4804">
        <w:tab/>
      </w:r>
      <w:r w:rsidR="00B2297F" w:rsidRPr="00CE4804">
        <w:t>Subsection (</w:t>
      </w:r>
      <w:r w:rsidRPr="00CE4804">
        <w:t>1) has effect subject to section</w:t>
      </w:r>
      <w:r w:rsidR="00B2297F" w:rsidRPr="00CE4804">
        <w:t> </w:t>
      </w:r>
      <w:r w:rsidRPr="00CE4804">
        <w:t xml:space="preserve">116 of the </w:t>
      </w:r>
      <w:r w:rsidRPr="00CE4804">
        <w:rPr>
          <w:i/>
          <w:iCs/>
        </w:rPr>
        <w:t>Insurance Act 1973</w:t>
      </w:r>
      <w:r w:rsidRPr="00CE4804">
        <w:t>.</w:t>
      </w:r>
    </w:p>
    <w:p w:rsidR="00C25B8F" w:rsidRPr="00CE4804" w:rsidRDefault="00C25B8F" w:rsidP="00C25B8F">
      <w:pPr>
        <w:pStyle w:val="notetext"/>
      </w:pPr>
      <w:r w:rsidRPr="00CE4804">
        <w:t>Note:</w:t>
      </w:r>
      <w:r w:rsidRPr="00CE4804">
        <w:tab/>
        <w:t xml:space="preserve">This means that an insurer does not have to provide medical indemnity cover under </w:t>
      </w:r>
      <w:r w:rsidR="00B2297F" w:rsidRPr="00CE4804">
        <w:t>subsection (</w:t>
      </w:r>
      <w:r w:rsidRPr="00CE4804">
        <w:t>1) once the winding up of the insurer has started.</w:t>
      </w:r>
    </w:p>
    <w:p w:rsidR="00C25B8F" w:rsidRPr="00CE4804" w:rsidRDefault="00C25B8F" w:rsidP="00C25B8F">
      <w:pPr>
        <w:pStyle w:val="ActHead5"/>
      </w:pPr>
      <w:bookmarkStart w:id="39" w:name="_Toc150591241"/>
      <w:r w:rsidRPr="005134D4">
        <w:rPr>
          <w:rStyle w:val="CharSectno"/>
        </w:rPr>
        <w:t>26D</w:t>
      </w:r>
      <w:r w:rsidRPr="00CE4804">
        <w:t xml:space="preserve">  Notification and record</w:t>
      </w:r>
      <w:r w:rsidR="005134D4">
        <w:noBreakHyphen/>
      </w:r>
      <w:r w:rsidRPr="00CE4804">
        <w:t>keeping</w:t>
      </w:r>
      <w:bookmarkEnd w:id="39"/>
    </w:p>
    <w:p w:rsidR="00C25B8F" w:rsidRPr="00CE4804" w:rsidRDefault="00C25B8F" w:rsidP="00C25B8F">
      <w:pPr>
        <w:pStyle w:val="SubsectionHead"/>
      </w:pPr>
      <w:r w:rsidRPr="00CE4804">
        <w:t>Offences—giving notice</w:t>
      </w:r>
    </w:p>
    <w:p w:rsidR="00C25B8F" w:rsidRPr="00CE4804" w:rsidRDefault="00C25B8F" w:rsidP="00C25B8F">
      <w:pPr>
        <w:pStyle w:val="subsection"/>
      </w:pPr>
      <w:r w:rsidRPr="00CE4804">
        <w:tab/>
        <w:t>(1)</w:t>
      </w:r>
      <w:r w:rsidRPr="00CE4804">
        <w:tab/>
        <w:t xml:space="preserve">A person (the </w:t>
      </w:r>
      <w:r w:rsidRPr="00CE4804">
        <w:rPr>
          <w:b/>
          <w:bCs/>
          <w:i/>
          <w:iCs/>
        </w:rPr>
        <w:t>insurer</w:t>
      </w:r>
      <w:r w:rsidRPr="00CE4804">
        <w:t>) commits an offence if:</w:t>
      </w:r>
    </w:p>
    <w:p w:rsidR="00C25B8F" w:rsidRPr="00CE4804" w:rsidRDefault="00C25B8F" w:rsidP="00C25B8F">
      <w:pPr>
        <w:pStyle w:val="paragraph"/>
      </w:pPr>
      <w:r w:rsidRPr="00CE4804">
        <w:tab/>
        <w:t>(a)</w:t>
      </w:r>
      <w:r w:rsidRPr="00CE4804">
        <w:tab/>
        <w:t>the insurer provides medical indemnity cover under subsection</w:t>
      </w:r>
      <w:r w:rsidR="00B2297F" w:rsidRPr="00CE4804">
        <w:t> </w:t>
      </w:r>
      <w:r w:rsidRPr="00CE4804">
        <w:t>26A(1) or 26C(1); and</w:t>
      </w:r>
    </w:p>
    <w:p w:rsidR="00C25B8F" w:rsidRPr="00CE4804" w:rsidRDefault="00C25B8F" w:rsidP="00C25B8F">
      <w:pPr>
        <w:pStyle w:val="paragraph"/>
      </w:pPr>
      <w:r w:rsidRPr="00CE4804">
        <w:tab/>
        <w:t>(b)</w:t>
      </w:r>
      <w:r w:rsidRPr="00CE4804">
        <w:tab/>
        <w:t>the insurer does not give to the person to whom the cover is provided a written notice stating:</w:t>
      </w:r>
    </w:p>
    <w:p w:rsidR="00C25B8F" w:rsidRPr="00CE4804" w:rsidRDefault="00C25B8F" w:rsidP="00C25B8F">
      <w:pPr>
        <w:pStyle w:val="paragraphsub"/>
      </w:pPr>
      <w:r w:rsidRPr="00CE4804">
        <w:tab/>
        <w:t>(i)</w:t>
      </w:r>
      <w:r w:rsidRPr="00CE4804">
        <w:tab/>
        <w:t>the nature and range of incidents it covers; and</w:t>
      </w:r>
    </w:p>
    <w:p w:rsidR="00C25B8F" w:rsidRPr="00CE4804" w:rsidRDefault="00C25B8F" w:rsidP="00C25B8F">
      <w:pPr>
        <w:pStyle w:val="paragraphsub"/>
      </w:pPr>
      <w:r w:rsidRPr="00CE4804">
        <w:tab/>
        <w:t>(ii)</w:t>
      </w:r>
      <w:r w:rsidRPr="00CE4804">
        <w:tab/>
        <w:t>the terms and conditions on which it is provided.</w:t>
      </w:r>
    </w:p>
    <w:p w:rsidR="00C25B8F" w:rsidRPr="00CE4804" w:rsidRDefault="00C25B8F" w:rsidP="00C25B8F">
      <w:pPr>
        <w:pStyle w:val="Penalty"/>
      </w:pPr>
      <w:r w:rsidRPr="00CE4804">
        <w:t>Penalty:</w:t>
      </w:r>
      <w:r w:rsidRPr="00CE4804">
        <w:tab/>
        <w:t>Imprisonment for 6 months.</w:t>
      </w:r>
    </w:p>
    <w:p w:rsidR="00C25B8F" w:rsidRPr="00CE4804" w:rsidRDefault="00C25B8F" w:rsidP="00C25B8F">
      <w:pPr>
        <w:pStyle w:val="subsection"/>
      </w:pPr>
      <w:r w:rsidRPr="00CE4804">
        <w:tab/>
        <w:t>(2)</w:t>
      </w:r>
      <w:r w:rsidRPr="00CE4804">
        <w:tab/>
        <w:t xml:space="preserve">A person (the </w:t>
      </w:r>
      <w:r w:rsidRPr="00CE4804">
        <w:rPr>
          <w:b/>
          <w:bCs/>
          <w:i/>
          <w:iCs/>
        </w:rPr>
        <w:t>insurer</w:t>
      </w:r>
      <w:r w:rsidRPr="00CE4804">
        <w:t>) commits an offence if:</w:t>
      </w:r>
    </w:p>
    <w:p w:rsidR="00C25B8F" w:rsidRPr="00CE4804" w:rsidRDefault="00C25B8F" w:rsidP="00C25B8F">
      <w:pPr>
        <w:pStyle w:val="paragraph"/>
      </w:pPr>
      <w:r w:rsidRPr="00CE4804">
        <w:tab/>
        <w:t>(a)</w:t>
      </w:r>
      <w:r w:rsidRPr="00CE4804">
        <w:tab/>
        <w:t>the insurer provides medical indemnity cover under subsection</w:t>
      </w:r>
      <w:r w:rsidR="00B2297F" w:rsidRPr="00CE4804">
        <w:t> </w:t>
      </w:r>
      <w:r w:rsidRPr="00CE4804">
        <w:t>26A(1) or 26C(1); and</w:t>
      </w:r>
    </w:p>
    <w:p w:rsidR="00C25B8F" w:rsidRPr="00CE4804" w:rsidRDefault="00C25B8F" w:rsidP="00C25B8F">
      <w:pPr>
        <w:pStyle w:val="paragraph"/>
      </w:pPr>
      <w:r w:rsidRPr="00CE4804">
        <w:tab/>
        <w:t>(b)</w:t>
      </w:r>
      <w:r w:rsidRPr="00CE4804">
        <w:tab/>
        <w:t xml:space="preserve">the insurer does not, </w:t>
      </w:r>
      <w:r w:rsidR="00416082" w:rsidRPr="00CE4804">
        <w:t>within the notification period</w:t>
      </w:r>
      <w:r w:rsidRPr="00CE4804">
        <w:t xml:space="preserve">, give to the </w:t>
      </w:r>
      <w:r w:rsidR="002665ED" w:rsidRPr="00CE4804">
        <w:t>Chief Executive Medicare</w:t>
      </w:r>
      <w:r w:rsidRPr="00CE4804">
        <w:t xml:space="preserve"> a written notice stating:</w:t>
      </w:r>
    </w:p>
    <w:p w:rsidR="00C25B8F" w:rsidRPr="00CE4804" w:rsidRDefault="00C25B8F" w:rsidP="00C25B8F">
      <w:pPr>
        <w:pStyle w:val="paragraphsub"/>
      </w:pPr>
      <w:r w:rsidRPr="00CE4804">
        <w:tab/>
        <w:t>(i)</w:t>
      </w:r>
      <w:r w:rsidRPr="00CE4804">
        <w:tab/>
        <w:t>the name of the practitioner for whom the medical indemnity cover is provided; and</w:t>
      </w:r>
    </w:p>
    <w:p w:rsidR="00C25B8F" w:rsidRPr="00CE4804" w:rsidRDefault="00C25B8F" w:rsidP="00C25B8F">
      <w:pPr>
        <w:pStyle w:val="paragraphsub"/>
      </w:pPr>
      <w:r w:rsidRPr="00CE4804">
        <w:tab/>
        <w:t>(ii)</w:t>
      </w:r>
      <w:r w:rsidRPr="00CE4804">
        <w:tab/>
        <w:t>the date from which the medical indemnity cover took effect; and</w:t>
      </w:r>
    </w:p>
    <w:p w:rsidR="00C25B8F" w:rsidRPr="00CE4804" w:rsidRDefault="00C25B8F" w:rsidP="00C25B8F">
      <w:pPr>
        <w:pStyle w:val="paragraphsub"/>
      </w:pPr>
      <w:r w:rsidRPr="00CE4804">
        <w:tab/>
        <w:t>(iii)</w:t>
      </w:r>
      <w:r w:rsidRPr="00CE4804">
        <w:tab/>
        <w:t>such other matters as are determined</w:t>
      </w:r>
      <w:r w:rsidR="00A110C8" w:rsidRPr="00CE4804">
        <w:t>, by legislative instrument,</w:t>
      </w:r>
      <w:r w:rsidRPr="00CE4804">
        <w:t xml:space="preserve"> by the Minister administering the </w:t>
      </w:r>
      <w:r w:rsidRPr="00CE4804">
        <w:rPr>
          <w:i/>
          <w:iCs/>
        </w:rPr>
        <w:t>Medical Indemnity Act 2002</w:t>
      </w:r>
      <w:r w:rsidRPr="00CE4804">
        <w:t>.</w:t>
      </w:r>
    </w:p>
    <w:p w:rsidR="00C25B8F" w:rsidRPr="00CE4804" w:rsidRDefault="00C25B8F" w:rsidP="00C25B8F">
      <w:pPr>
        <w:pStyle w:val="Penalty"/>
      </w:pPr>
      <w:r w:rsidRPr="00CE4804">
        <w:t>Penalty:</w:t>
      </w:r>
      <w:r w:rsidRPr="00CE4804">
        <w:tab/>
        <w:t>Imprisonment for 6 months.</w:t>
      </w:r>
    </w:p>
    <w:p w:rsidR="002D7184" w:rsidRPr="00CE4804" w:rsidRDefault="002D7184" w:rsidP="002D7184">
      <w:pPr>
        <w:pStyle w:val="subsection"/>
      </w:pPr>
      <w:r w:rsidRPr="00CE4804">
        <w:lastRenderedPageBreak/>
        <w:tab/>
        <w:t>(2A)</w:t>
      </w:r>
      <w:r w:rsidRPr="00CE4804">
        <w:tab/>
        <w:t xml:space="preserve">The notification period for the purposes of </w:t>
      </w:r>
      <w:r w:rsidR="00B2297F" w:rsidRPr="00CE4804">
        <w:t>paragraph (</w:t>
      </w:r>
      <w:r w:rsidRPr="00CE4804">
        <w:t>2)(b) is a period, starting on the day after the day on which the insurer provides the medical indemnity cover in question, of:</w:t>
      </w:r>
    </w:p>
    <w:p w:rsidR="002D7184" w:rsidRPr="00CE4804" w:rsidRDefault="002D7184" w:rsidP="002D7184">
      <w:pPr>
        <w:pStyle w:val="paragraph"/>
      </w:pPr>
      <w:r w:rsidRPr="00CE4804">
        <w:tab/>
        <w:t>(a)</w:t>
      </w:r>
      <w:r w:rsidRPr="00CE4804">
        <w:tab/>
        <w:t>61 days; or</w:t>
      </w:r>
    </w:p>
    <w:p w:rsidR="002D7184" w:rsidRPr="00CE4804" w:rsidRDefault="002D7184" w:rsidP="002D7184">
      <w:pPr>
        <w:pStyle w:val="paragraph"/>
      </w:pPr>
      <w:r w:rsidRPr="00CE4804">
        <w:tab/>
        <w:t>(b)</w:t>
      </w:r>
      <w:r w:rsidRPr="00CE4804">
        <w:tab/>
        <w:t xml:space="preserve">such greater number of days as the Minister administering the </w:t>
      </w:r>
      <w:r w:rsidRPr="00CE4804">
        <w:rPr>
          <w:i/>
        </w:rPr>
        <w:t>Medical Indemnity Act 2002</w:t>
      </w:r>
      <w:r w:rsidRPr="00CE4804">
        <w:t xml:space="preserve"> determines by legislative instrument.</w:t>
      </w:r>
    </w:p>
    <w:p w:rsidR="00C25B8F" w:rsidRPr="00CE4804" w:rsidRDefault="00C25B8F" w:rsidP="00C25B8F">
      <w:pPr>
        <w:pStyle w:val="SubsectionHead"/>
      </w:pPr>
      <w:r w:rsidRPr="00CE4804">
        <w:t>Offence—record</w:t>
      </w:r>
      <w:r w:rsidR="005134D4">
        <w:noBreakHyphen/>
      </w:r>
      <w:r w:rsidRPr="00CE4804">
        <w:t>keeping</w:t>
      </w:r>
    </w:p>
    <w:p w:rsidR="00C25B8F" w:rsidRPr="00CE4804" w:rsidRDefault="00C25B8F" w:rsidP="00C25B8F">
      <w:pPr>
        <w:pStyle w:val="subsection"/>
      </w:pPr>
      <w:r w:rsidRPr="00CE4804">
        <w:tab/>
        <w:t>(4)</w:t>
      </w:r>
      <w:r w:rsidRPr="00CE4804">
        <w:tab/>
        <w:t xml:space="preserve">A person (the </w:t>
      </w:r>
      <w:r w:rsidRPr="00CE4804">
        <w:rPr>
          <w:b/>
          <w:bCs/>
          <w:i/>
          <w:iCs/>
        </w:rPr>
        <w:t>insurer</w:t>
      </w:r>
      <w:r w:rsidRPr="00CE4804">
        <w:t>) commits an offence if:</w:t>
      </w:r>
    </w:p>
    <w:p w:rsidR="00C25B8F" w:rsidRPr="00CE4804" w:rsidRDefault="00C25B8F" w:rsidP="00C25B8F">
      <w:pPr>
        <w:pStyle w:val="paragraph"/>
      </w:pPr>
      <w:r w:rsidRPr="00CE4804">
        <w:tab/>
        <w:t>(a)</w:t>
      </w:r>
      <w:r w:rsidRPr="00CE4804">
        <w:tab/>
        <w:t>the insurer provides medical indemnity cover under subsection</w:t>
      </w:r>
      <w:r w:rsidR="00B2297F" w:rsidRPr="00CE4804">
        <w:t> </w:t>
      </w:r>
      <w:r w:rsidRPr="00CE4804">
        <w:t>26A(1) or 26C(1); and</w:t>
      </w:r>
    </w:p>
    <w:p w:rsidR="00C25B8F" w:rsidRPr="00CE4804" w:rsidRDefault="00C25B8F" w:rsidP="00C25B8F">
      <w:pPr>
        <w:pStyle w:val="paragraph"/>
      </w:pPr>
      <w:r w:rsidRPr="00CE4804">
        <w:tab/>
        <w:t>(b)</w:t>
      </w:r>
      <w:r w:rsidRPr="00CE4804">
        <w:tab/>
        <w:t xml:space="preserve">the insurer gives written notice as required by </w:t>
      </w:r>
      <w:r w:rsidR="00B2297F" w:rsidRPr="00CE4804">
        <w:t>subsection (</w:t>
      </w:r>
      <w:r w:rsidRPr="00CE4804">
        <w:t>1) of this section to the person to whom the cover is provided; and</w:t>
      </w:r>
    </w:p>
    <w:p w:rsidR="00C25B8F" w:rsidRPr="00CE4804" w:rsidRDefault="00C25B8F" w:rsidP="00C25B8F">
      <w:pPr>
        <w:pStyle w:val="paragraph"/>
      </w:pPr>
      <w:r w:rsidRPr="00CE4804">
        <w:tab/>
        <w:t>(c)</w:t>
      </w:r>
      <w:r w:rsidRPr="00CE4804">
        <w:tab/>
        <w:t>the insurer does not keep a copy of the notice for the period starting when the notice is given and ending 5 years after the insurer ceases to provide the cover.</w:t>
      </w:r>
    </w:p>
    <w:p w:rsidR="00C25B8F" w:rsidRPr="00CE4804" w:rsidRDefault="00C25B8F" w:rsidP="00A015D2">
      <w:pPr>
        <w:pStyle w:val="noteToPara"/>
      </w:pPr>
      <w:r w:rsidRPr="00CE4804">
        <w:t>Note:</w:t>
      </w:r>
      <w:r w:rsidRPr="00CE4804">
        <w:tab/>
      </w:r>
      <w:r w:rsidR="005134D4">
        <w:t>Paragraph 2</w:t>
      </w:r>
      <w:r w:rsidR="00237433" w:rsidRPr="00CE4804">
        <w:t>6A(4)(e)</w:t>
      </w:r>
      <w:r w:rsidRPr="00CE4804">
        <w:t xml:space="preserve"> sets out the period for which the insurer must provide the cover.</w:t>
      </w:r>
    </w:p>
    <w:p w:rsidR="00C25B8F" w:rsidRPr="00CE4804" w:rsidRDefault="00C25B8F" w:rsidP="00C25B8F">
      <w:pPr>
        <w:pStyle w:val="Penalty"/>
      </w:pPr>
      <w:r w:rsidRPr="00CE4804">
        <w:t>Penalty:</w:t>
      </w:r>
      <w:r w:rsidRPr="00CE4804">
        <w:tab/>
        <w:t>Imprisonment for 6 months.</w:t>
      </w:r>
    </w:p>
    <w:p w:rsidR="00C25B8F" w:rsidRPr="00CE4804" w:rsidRDefault="00C25B8F" w:rsidP="00C25B8F">
      <w:pPr>
        <w:pStyle w:val="ActHead5"/>
      </w:pPr>
      <w:bookmarkStart w:id="40" w:name="_Toc150591242"/>
      <w:r w:rsidRPr="005134D4">
        <w:rPr>
          <w:rStyle w:val="CharSectno"/>
        </w:rPr>
        <w:t>26E</w:t>
      </w:r>
      <w:r w:rsidRPr="00CE4804">
        <w:t xml:space="preserve">  Run</w:t>
      </w:r>
      <w:r w:rsidR="005134D4">
        <w:noBreakHyphen/>
      </w:r>
      <w:r w:rsidRPr="00CE4804">
        <w:t>off cover taken to be provided under contract of insurance</w:t>
      </w:r>
      <w:bookmarkEnd w:id="40"/>
    </w:p>
    <w:p w:rsidR="00C25B8F" w:rsidRPr="00CE4804" w:rsidRDefault="00C25B8F" w:rsidP="00C25B8F">
      <w:pPr>
        <w:pStyle w:val="subsection"/>
      </w:pPr>
      <w:r w:rsidRPr="00CE4804">
        <w:tab/>
        <w:t>(1)</w:t>
      </w:r>
      <w:r w:rsidRPr="00CE4804">
        <w:tab/>
        <w:t>If the insurer provides medical indemnity cover under section</w:t>
      </w:r>
      <w:r w:rsidR="00B2297F" w:rsidRPr="00CE4804">
        <w:t> </w:t>
      </w:r>
      <w:r w:rsidRPr="00CE4804">
        <w:t>26A or 26C, there is taken, for all purposes (other than the purposes specified in the regulations), to be a contract of insurance between:</w:t>
      </w:r>
    </w:p>
    <w:p w:rsidR="00C25B8F" w:rsidRPr="00CE4804" w:rsidRDefault="00C25B8F" w:rsidP="00C25B8F">
      <w:pPr>
        <w:pStyle w:val="paragraph"/>
      </w:pPr>
      <w:r w:rsidRPr="00CE4804">
        <w:tab/>
        <w:t>(a)</w:t>
      </w:r>
      <w:r w:rsidRPr="00CE4804">
        <w:tab/>
        <w:t>the insurer; and</w:t>
      </w:r>
    </w:p>
    <w:p w:rsidR="00C25B8F" w:rsidRPr="00CE4804" w:rsidRDefault="00C25B8F" w:rsidP="00C25B8F">
      <w:pPr>
        <w:pStyle w:val="paragraph"/>
      </w:pPr>
      <w:r w:rsidRPr="00CE4804">
        <w:tab/>
        <w:t>(b)</w:t>
      </w:r>
      <w:r w:rsidRPr="00CE4804">
        <w:tab/>
        <w:t>the person to whom the medical indemnity cover is provided;</w:t>
      </w:r>
    </w:p>
    <w:p w:rsidR="00C25B8F" w:rsidRPr="00CE4804" w:rsidRDefault="00C25B8F" w:rsidP="00C25B8F">
      <w:pPr>
        <w:pStyle w:val="subsection2"/>
      </w:pPr>
      <w:r w:rsidRPr="00CE4804">
        <w:t>under which the medical indemnity cover is provided.</w:t>
      </w:r>
    </w:p>
    <w:p w:rsidR="00C25B8F" w:rsidRPr="00CE4804" w:rsidRDefault="00C25B8F" w:rsidP="00C25B8F">
      <w:pPr>
        <w:pStyle w:val="subsection"/>
      </w:pPr>
      <w:r w:rsidRPr="00CE4804">
        <w:tab/>
        <w:t>(2)</w:t>
      </w:r>
      <w:r w:rsidRPr="00CE4804">
        <w:tab/>
        <w:t>This section applies:</w:t>
      </w:r>
    </w:p>
    <w:p w:rsidR="00C25B8F" w:rsidRPr="00CE4804" w:rsidRDefault="00C25B8F" w:rsidP="00C25B8F">
      <w:pPr>
        <w:pStyle w:val="paragraph"/>
      </w:pPr>
      <w:r w:rsidRPr="00CE4804">
        <w:tab/>
        <w:t>(a)</w:t>
      </w:r>
      <w:r w:rsidRPr="00CE4804">
        <w:tab/>
        <w:t>despite the insurer not receiving any premium or other consideration for providing the medical indemnity cover; and</w:t>
      </w:r>
    </w:p>
    <w:p w:rsidR="00C25B8F" w:rsidRPr="00CE4804" w:rsidRDefault="00C25B8F" w:rsidP="00C25B8F">
      <w:pPr>
        <w:pStyle w:val="paragraph"/>
      </w:pPr>
      <w:r w:rsidRPr="00CE4804">
        <w:lastRenderedPageBreak/>
        <w:tab/>
        <w:t>(b)</w:t>
      </w:r>
      <w:r w:rsidRPr="00CE4804">
        <w:tab/>
        <w:t>whether or not the medical indemnity cover was provided by means of the person to whom it was provided accepting an offer from the insurer to provide it.</w:t>
      </w:r>
    </w:p>
    <w:p w:rsidR="00C25B8F" w:rsidRPr="00CE4804" w:rsidRDefault="00C25B8F" w:rsidP="00C25B8F">
      <w:pPr>
        <w:pStyle w:val="ActHead5"/>
      </w:pPr>
      <w:bookmarkStart w:id="41" w:name="_Toc150591243"/>
      <w:r w:rsidRPr="005134D4">
        <w:rPr>
          <w:rStyle w:val="CharSectno"/>
        </w:rPr>
        <w:t>26F</w:t>
      </w:r>
      <w:r w:rsidRPr="00CE4804">
        <w:t xml:space="preserve">  Federal Court may order insurer to provide run</w:t>
      </w:r>
      <w:r w:rsidR="005134D4">
        <w:noBreakHyphen/>
      </w:r>
      <w:r w:rsidRPr="00CE4804">
        <w:t>off cover or MDO to enter into arrangement</w:t>
      </w:r>
      <w:bookmarkEnd w:id="41"/>
    </w:p>
    <w:p w:rsidR="00C25B8F" w:rsidRPr="00CE4804" w:rsidRDefault="00C25B8F" w:rsidP="00C25B8F">
      <w:pPr>
        <w:pStyle w:val="subsection"/>
      </w:pPr>
      <w:r w:rsidRPr="00CE4804">
        <w:tab/>
        <w:t>(1)</w:t>
      </w:r>
      <w:r w:rsidRPr="00CE4804">
        <w:tab/>
        <w:t>If the Federal Court of Australia is satisfied that an insurer has engaged in, or is proposing to engage in, conduct that constitutes a contravention of subsection</w:t>
      </w:r>
      <w:r w:rsidR="00B2297F" w:rsidRPr="00CE4804">
        <w:t> </w:t>
      </w:r>
      <w:r w:rsidRPr="00CE4804">
        <w:t>26A(1) or 26C(1), the Court may grant an injunction requiring the insurer to provide medical indemnity cover in accordance with that subsection.</w:t>
      </w:r>
    </w:p>
    <w:p w:rsidR="00C25B8F" w:rsidRPr="00CE4804" w:rsidRDefault="00C25B8F" w:rsidP="00C25B8F">
      <w:pPr>
        <w:pStyle w:val="subsection"/>
      </w:pPr>
      <w:r w:rsidRPr="00CE4804">
        <w:tab/>
        <w:t>(2)</w:t>
      </w:r>
      <w:r w:rsidRPr="00CE4804">
        <w:tab/>
        <w:t>If the Federal Court of Australia is satisfied that an MDO has engaged in, or is proposing to engage in, conduct that constitutes a contravention of subsection</w:t>
      </w:r>
      <w:r w:rsidR="00B2297F" w:rsidRPr="00CE4804">
        <w:t> </w:t>
      </w:r>
      <w:r w:rsidRPr="00CE4804">
        <w:t>26B(1), the Court may grant an injunction requiring the MDO to enter into an arrangement of a kind referred to in paragraph</w:t>
      </w:r>
      <w:r w:rsidR="00B2297F" w:rsidRPr="00CE4804">
        <w:t> </w:t>
      </w:r>
      <w:r w:rsidRPr="00CE4804">
        <w:t>26B(1)(f).</w:t>
      </w:r>
    </w:p>
    <w:p w:rsidR="00C25B8F" w:rsidRPr="00CE4804" w:rsidRDefault="00C25B8F" w:rsidP="00C25B8F">
      <w:pPr>
        <w:pStyle w:val="subsection"/>
      </w:pPr>
      <w:r w:rsidRPr="00CE4804">
        <w:tab/>
        <w:t>(3)</w:t>
      </w:r>
      <w:r w:rsidRPr="00CE4804">
        <w:tab/>
        <w:t>An order under this section may be made only after an application by:</w:t>
      </w:r>
    </w:p>
    <w:p w:rsidR="00C25B8F" w:rsidRPr="00CE4804" w:rsidRDefault="00C25B8F" w:rsidP="00C25B8F">
      <w:pPr>
        <w:pStyle w:val="paragraph"/>
      </w:pPr>
      <w:r w:rsidRPr="00CE4804">
        <w:tab/>
        <w:t>(a)</w:t>
      </w:r>
      <w:r w:rsidRPr="00CE4804">
        <w:tab/>
        <w:t>the practitioner; or</w:t>
      </w:r>
    </w:p>
    <w:p w:rsidR="00C25B8F" w:rsidRPr="00CE4804" w:rsidRDefault="00C25B8F" w:rsidP="00C25B8F">
      <w:pPr>
        <w:pStyle w:val="paragraph"/>
      </w:pPr>
      <w:r w:rsidRPr="00CE4804">
        <w:tab/>
        <w:t>(b)</w:t>
      </w:r>
      <w:r w:rsidRPr="00CE4804">
        <w:tab/>
        <w:t>ASIC; or</w:t>
      </w:r>
    </w:p>
    <w:p w:rsidR="00C25B8F" w:rsidRPr="00CE4804" w:rsidRDefault="00C25B8F" w:rsidP="00C25B8F">
      <w:pPr>
        <w:pStyle w:val="paragraph"/>
      </w:pPr>
      <w:r w:rsidRPr="00CE4804">
        <w:tab/>
        <w:t>(c)</w:t>
      </w:r>
      <w:r w:rsidRPr="00CE4804">
        <w:tab/>
        <w:t xml:space="preserve">the Minister administering the </w:t>
      </w:r>
      <w:r w:rsidRPr="00CE4804">
        <w:rPr>
          <w:i/>
          <w:iCs/>
        </w:rPr>
        <w:t>Medical Indemnity Act 2002</w:t>
      </w:r>
      <w:r w:rsidRPr="00CE4804">
        <w:rPr>
          <w:iCs/>
        </w:rPr>
        <w:t>.</w:t>
      </w:r>
    </w:p>
    <w:p w:rsidR="00C25B8F" w:rsidRPr="00CE4804" w:rsidRDefault="00C25B8F" w:rsidP="00C25B8F">
      <w:pPr>
        <w:pStyle w:val="ActHead5"/>
      </w:pPr>
      <w:bookmarkStart w:id="42" w:name="_Toc150591244"/>
      <w:r w:rsidRPr="005134D4">
        <w:rPr>
          <w:rStyle w:val="CharSectno"/>
        </w:rPr>
        <w:t>26G</w:t>
      </w:r>
      <w:r w:rsidRPr="00CE4804">
        <w:t xml:space="preserve">  Pecuniary penalties for offences against this Division</w:t>
      </w:r>
      <w:bookmarkEnd w:id="42"/>
    </w:p>
    <w:p w:rsidR="00C25B8F" w:rsidRPr="00CE4804" w:rsidRDefault="00C25B8F" w:rsidP="00C25B8F">
      <w:pPr>
        <w:pStyle w:val="subsection"/>
      </w:pPr>
      <w:r w:rsidRPr="00CE4804">
        <w:tab/>
        <w:t>(1)</w:t>
      </w:r>
      <w:r w:rsidRPr="00CE4804">
        <w:tab/>
        <w:t>To avoid doubt, subsection</w:t>
      </w:r>
      <w:r w:rsidR="00B2297F" w:rsidRPr="00CE4804">
        <w:t> </w:t>
      </w:r>
      <w:r w:rsidRPr="00CE4804">
        <w:t xml:space="preserve">4B(3) of the </w:t>
      </w:r>
      <w:r w:rsidRPr="00CE4804">
        <w:rPr>
          <w:i/>
        </w:rPr>
        <w:t>Crimes Act 1914</w:t>
      </w:r>
      <w:r w:rsidRPr="00CE4804">
        <w:t xml:space="preserve"> applies to any offence against a provision of this Division committed by a body corporate, as if an offence against that provision could be committed by a natural person.</w:t>
      </w:r>
    </w:p>
    <w:p w:rsidR="00C25B8F" w:rsidRPr="00CE4804" w:rsidRDefault="00C25B8F" w:rsidP="00C25B8F">
      <w:pPr>
        <w:pStyle w:val="subsection"/>
      </w:pPr>
      <w:r w:rsidRPr="00CE4804">
        <w:tab/>
        <w:t>(2)</w:t>
      </w:r>
      <w:r w:rsidRPr="00CE4804">
        <w:tab/>
        <w:t>This section does not affect the meaning of any other offence against this Act.</w:t>
      </w:r>
    </w:p>
    <w:p w:rsidR="00C25B8F" w:rsidRPr="00CE4804" w:rsidRDefault="00C25B8F" w:rsidP="00BF056C">
      <w:pPr>
        <w:pStyle w:val="ActHead3"/>
        <w:pageBreakBefore/>
      </w:pPr>
      <w:bookmarkStart w:id="43" w:name="_Toc150591245"/>
      <w:r w:rsidRPr="005134D4">
        <w:rPr>
          <w:rStyle w:val="CharDivNo"/>
        </w:rPr>
        <w:lastRenderedPageBreak/>
        <w:t>Division</w:t>
      </w:r>
      <w:r w:rsidR="00B2297F" w:rsidRPr="005134D4">
        <w:rPr>
          <w:rStyle w:val="CharDivNo"/>
        </w:rPr>
        <w:t> </w:t>
      </w:r>
      <w:r w:rsidRPr="005134D4">
        <w:rPr>
          <w:rStyle w:val="CharDivNo"/>
        </w:rPr>
        <w:t>3</w:t>
      </w:r>
      <w:r w:rsidRPr="00CE4804">
        <w:t>—</w:t>
      </w:r>
      <w:r w:rsidRPr="005134D4">
        <w:rPr>
          <w:rStyle w:val="CharDivText"/>
        </w:rPr>
        <w:t>Intermediary’s responsibilities</w:t>
      </w:r>
      <w:bookmarkEnd w:id="43"/>
    </w:p>
    <w:p w:rsidR="00C25B8F" w:rsidRPr="00CE4804" w:rsidRDefault="00C25B8F" w:rsidP="00C25B8F">
      <w:pPr>
        <w:pStyle w:val="ActHead5"/>
      </w:pPr>
      <w:bookmarkStart w:id="44" w:name="_Toc150591246"/>
      <w:r w:rsidRPr="005134D4">
        <w:rPr>
          <w:rStyle w:val="CharSectno"/>
        </w:rPr>
        <w:t>27</w:t>
      </w:r>
      <w:r w:rsidRPr="00CE4804">
        <w:t xml:space="preserve">  Intermediary’s responsibilities</w:t>
      </w:r>
      <w:bookmarkEnd w:id="44"/>
    </w:p>
    <w:p w:rsidR="00C25B8F" w:rsidRPr="00CE4804" w:rsidRDefault="00C25B8F" w:rsidP="00C25B8F">
      <w:pPr>
        <w:pStyle w:val="subsection"/>
      </w:pPr>
      <w:r w:rsidRPr="00CE4804">
        <w:tab/>
        <w:t>(1)</w:t>
      </w:r>
      <w:r w:rsidRPr="00CE4804">
        <w:tab/>
        <w:t xml:space="preserve">A person (the </w:t>
      </w:r>
      <w:r w:rsidRPr="00CE4804">
        <w:rPr>
          <w:b/>
          <w:i/>
        </w:rPr>
        <w:t>intermediary</w:t>
      </w:r>
      <w:r w:rsidRPr="00CE4804">
        <w:t>) commits an offence if:</w:t>
      </w:r>
    </w:p>
    <w:p w:rsidR="00C25B8F" w:rsidRPr="00CE4804" w:rsidRDefault="00C25B8F" w:rsidP="00C25B8F">
      <w:pPr>
        <w:pStyle w:val="paragraph"/>
      </w:pPr>
      <w:r w:rsidRPr="00CE4804">
        <w:tab/>
        <w:t>(a)</w:t>
      </w:r>
      <w:r w:rsidRPr="00CE4804">
        <w:tab/>
        <w:t>the intermediary provides a financial service on or after 1</w:t>
      </w:r>
      <w:r w:rsidR="00B2297F" w:rsidRPr="00CE4804">
        <w:t> </w:t>
      </w:r>
      <w:r w:rsidRPr="00CE4804">
        <w:t>July 2003; and</w:t>
      </w:r>
    </w:p>
    <w:p w:rsidR="00C25B8F" w:rsidRPr="00CE4804" w:rsidRDefault="00C25B8F" w:rsidP="00C25B8F">
      <w:pPr>
        <w:pStyle w:val="paragraph"/>
      </w:pPr>
      <w:r w:rsidRPr="00CE4804">
        <w:tab/>
        <w:t>(b)</w:t>
      </w:r>
      <w:r w:rsidRPr="00CE4804">
        <w:tab/>
        <w:t>in the course of providing that service, the intermediary:</w:t>
      </w:r>
    </w:p>
    <w:p w:rsidR="00C25B8F" w:rsidRPr="00CE4804" w:rsidRDefault="00C25B8F" w:rsidP="00C25B8F">
      <w:pPr>
        <w:pStyle w:val="paragraphsub"/>
      </w:pPr>
      <w:r w:rsidRPr="00CE4804">
        <w:tab/>
        <w:t>(i)</w:t>
      </w:r>
      <w:r w:rsidRPr="00CE4804">
        <w:tab/>
        <w:t>arranges, or offers to arrange, for someone to enter into or renew a regulated insurance contract; or</w:t>
      </w:r>
    </w:p>
    <w:p w:rsidR="00C25B8F" w:rsidRPr="00CE4804" w:rsidRDefault="00C25B8F" w:rsidP="00C25B8F">
      <w:pPr>
        <w:pStyle w:val="paragraphsub"/>
      </w:pPr>
      <w:r w:rsidRPr="00CE4804">
        <w:tab/>
        <w:t>(ii)</w:t>
      </w:r>
      <w:r w:rsidRPr="00CE4804">
        <w:tab/>
        <w:t>recommends that someone enter into or renew a regulated insurance contract; and</w:t>
      </w:r>
    </w:p>
    <w:p w:rsidR="00C25B8F" w:rsidRPr="00CE4804" w:rsidRDefault="00C25B8F" w:rsidP="00C25B8F">
      <w:pPr>
        <w:pStyle w:val="paragraph"/>
      </w:pPr>
      <w:r w:rsidRPr="00CE4804">
        <w:tab/>
        <w:t>(c)</w:t>
      </w:r>
      <w:r w:rsidRPr="00CE4804">
        <w:tab/>
        <w:t>either:</w:t>
      </w:r>
    </w:p>
    <w:p w:rsidR="00C25B8F" w:rsidRPr="00CE4804" w:rsidRDefault="00C25B8F" w:rsidP="00C25B8F">
      <w:pPr>
        <w:pStyle w:val="paragraphsub"/>
      </w:pPr>
      <w:r w:rsidRPr="00CE4804">
        <w:tab/>
        <w:t>(i)</w:t>
      </w:r>
      <w:r w:rsidRPr="00CE4804">
        <w:tab/>
        <w:t>the regulated insurance contract breaches, or would breach, the minimum cover rules; or</w:t>
      </w:r>
    </w:p>
    <w:p w:rsidR="00C25B8F" w:rsidRPr="00CE4804" w:rsidRDefault="00C25B8F" w:rsidP="00C25B8F">
      <w:pPr>
        <w:pStyle w:val="paragraphsub"/>
      </w:pPr>
      <w:r w:rsidRPr="00CE4804">
        <w:tab/>
        <w:t>(ii)</w:t>
      </w:r>
      <w:r w:rsidRPr="00CE4804">
        <w:tab/>
        <w:t>the regulated insurance contract is a new regulated insurance contract and the insurer does not make a compulsory new contract offer in relation to the regulated insurance contract.</w:t>
      </w:r>
    </w:p>
    <w:p w:rsidR="00C25B8F" w:rsidRPr="00CE4804" w:rsidRDefault="00C25B8F" w:rsidP="00C25B8F">
      <w:pPr>
        <w:pStyle w:val="Penalty"/>
      </w:pPr>
      <w:r w:rsidRPr="00CE4804">
        <w:t>Penalty:</w:t>
      </w:r>
      <w:r w:rsidRPr="00CE4804">
        <w:tab/>
        <w:t>Imprisonment for 12 months.</w:t>
      </w:r>
    </w:p>
    <w:p w:rsidR="00C25B8F" w:rsidRPr="00CE4804" w:rsidRDefault="00C25B8F" w:rsidP="00C25B8F">
      <w:pPr>
        <w:pStyle w:val="subsection"/>
      </w:pPr>
      <w:r w:rsidRPr="00CE4804">
        <w:tab/>
        <w:t>(2)</w:t>
      </w:r>
      <w:r w:rsidRPr="00CE4804">
        <w:tab/>
        <w:t>It does not matter whether the intermediary provides the financial service in the intermediary’s own right or as a representative of another person.</w:t>
      </w:r>
    </w:p>
    <w:p w:rsidR="00C25B8F" w:rsidRPr="00CE4804" w:rsidRDefault="00C25B8F" w:rsidP="00C25B8F">
      <w:pPr>
        <w:pStyle w:val="subsection"/>
      </w:pPr>
      <w:r w:rsidRPr="00CE4804">
        <w:tab/>
        <w:t>(3)</w:t>
      </w:r>
      <w:r w:rsidRPr="00CE4804">
        <w:tab/>
      </w:r>
      <w:r w:rsidR="00B2297F" w:rsidRPr="00CE4804">
        <w:t>Subparagraph (</w:t>
      </w:r>
      <w:r w:rsidRPr="00CE4804">
        <w:t>1)(b)(ii) does not apply to a recommendation by the intermediary if the intermediary has reasonable grounds to believe that a compulsory new contract offer will be made in relation to the new regulated insurance contract before that contract is entered into or is renewed.</w:t>
      </w:r>
    </w:p>
    <w:p w:rsidR="00C25B8F" w:rsidRPr="00CE4804" w:rsidRDefault="00C25B8F" w:rsidP="00C25B8F">
      <w:pPr>
        <w:pStyle w:val="notetext"/>
      </w:pPr>
      <w:r w:rsidRPr="00CE4804">
        <w:t>Note:</w:t>
      </w:r>
      <w:r w:rsidRPr="00CE4804">
        <w:tab/>
        <w:t xml:space="preserve">A defendant bears an evidential burden in relation to the matter in this </w:t>
      </w:r>
      <w:r w:rsidR="00B2297F" w:rsidRPr="00CE4804">
        <w:t>subsection (</w:t>
      </w:r>
      <w:r w:rsidRPr="00CE4804">
        <w:t>see subsection</w:t>
      </w:r>
      <w:r w:rsidR="00B2297F" w:rsidRPr="00CE4804">
        <w:t> </w:t>
      </w:r>
      <w:r w:rsidRPr="00CE4804">
        <w:t xml:space="preserve">13.3(3) of the </w:t>
      </w:r>
      <w:r w:rsidRPr="00CE4804">
        <w:rPr>
          <w:i/>
        </w:rPr>
        <w:t>Criminal Code</w:t>
      </w:r>
      <w:r w:rsidRPr="00CE4804">
        <w:t>).</w:t>
      </w:r>
    </w:p>
    <w:p w:rsidR="00C25B8F" w:rsidRPr="00CE4804" w:rsidRDefault="00C25B8F" w:rsidP="00C25B8F">
      <w:pPr>
        <w:pStyle w:val="subsection"/>
      </w:pPr>
      <w:r w:rsidRPr="00CE4804">
        <w:tab/>
        <w:t>(4)</w:t>
      </w:r>
      <w:r w:rsidRPr="00CE4804">
        <w:tab/>
        <w:t>To avoid doubt, the intermediary commits the offence whether or not the insurer commits, or would commit, an offence against subsection</w:t>
      </w:r>
      <w:r w:rsidR="00B2297F" w:rsidRPr="00CE4804">
        <w:t> </w:t>
      </w:r>
      <w:r w:rsidRPr="00CE4804">
        <w:t>17(2), 18(3), 19(3) or 22(1).</w:t>
      </w:r>
    </w:p>
    <w:p w:rsidR="00C25B8F" w:rsidRPr="00CE4804" w:rsidRDefault="00C25B8F" w:rsidP="00BF056C">
      <w:pPr>
        <w:pStyle w:val="ActHead2"/>
        <w:pageBreakBefore/>
      </w:pPr>
      <w:bookmarkStart w:id="45" w:name="_Toc150591247"/>
      <w:r w:rsidRPr="005134D4">
        <w:rPr>
          <w:rStyle w:val="CharPartNo"/>
        </w:rPr>
        <w:lastRenderedPageBreak/>
        <w:t>Part</w:t>
      </w:r>
      <w:r w:rsidR="00B2297F" w:rsidRPr="005134D4">
        <w:rPr>
          <w:rStyle w:val="CharPartNo"/>
        </w:rPr>
        <w:t> </w:t>
      </w:r>
      <w:r w:rsidRPr="005134D4">
        <w:rPr>
          <w:rStyle w:val="CharPartNo"/>
        </w:rPr>
        <w:t>4</w:t>
      </w:r>
      <w:r w:rsidRPr="00CE4804">
        <w:t>—</w:t>
      </w:r>
      <w:r w:rsidRPr="005134D4">
        <w:rPr>
          <w:rStyle w:val="CharPartText"/>
        </w:rPr>
        <w:t>Administration</w:t>
      </w:r>
      <w:bookmarkEnd w:id="45"/>
    </w:p>
    <w:p w:rsidR="00C25B8F" w:rsidRPr="00CE4804" w:rsidRDefault="00356C5E" w:rsidP="00C25B8F">
      <w:pPr>
        <w:pStyle w:val="Header"/>
      </w:pPr>
      <w:r w:rsidRPr="005134D4">
        <w:rPr>
          <w:rStyle w:val="CharDivNo"/>
        </w:rPr>
        <w:t xml:space="preserve"> </w:t>
      </w:r>
      <w:r w:rsidRPr="005134D4">
        <w:rPr>
          <w:rStyle w:val="CharDivText"/>
        </w:rPr>
        <w:t xml:space="preserve"> </w:t>
      </w:r>
    </w:p>
    <w:p w:rsidR="00C25B8F" w:rsidRPr="00CE4804" w:rsidRDefault="00C25B8F" w:rsidP="00C25B8F">
      <w:pPr>
        <w:pStyle w:val="ActHead5"/>
      </w:pPr>
      <w:bookmarkStart w:id="46" w:name="_Toc150591248"/>
      <w:r w:rsidRPr="005134D4">
        <w:rPr>
          <w:rStyle w:val="CharSectno"/>
        </w:rPr>
        <w:t>28</w:t>
      </w:r>
      <w:r w:rsidRPr="00CE4804">
        <w:t xml:space="preserve">  APRA to have general administration of Part</w:t>
      </w:r>
      <w:r w:rsidR="00B2297F" w:rsidRPr="00CE4804">
        <w:t> </w:t>
      </w:r>
      <w:r w:rsidRPr="00CE4804">
        <w:t>2</w:t>
      </w:r>
      <w:bookmarkEnd w:id="46"/>
    </w:p>
    <w:p w:rsidR="00C25B8F" w:rsidRPr="00CE4804" w:rsidRDefault="00C25B8F" w:rsidP="00C25B8F">
      <w:pPr>
        <w:pStyle w:val="subsection"/>
      </w:pPr>
      <w:r w:rsidRPr="00CE4804">
        <w:tab/>
        <w:t>(1)</w:t>
      </w:r>
      <w:r w:rsidRPr="00CE4804">
        <w:tab/>
        <w:t xml:space="preserve">Subject to </w:t>
      </w:r>
      <w:r w:rsidR="00B2297F" w:rsidRPr="00CE4804">
        <w:t>subsection (</w:t>
      </w:r>
      <w:r w:rsidRPr="00CE4804">
        <w:t>2), APRA has the general administration of Part</w:t>
      </w:r>
      <w:r w:rsidR="00B2297F" w:rsidRPr="00CE4804">
        <w:t> </w:t>
      </w:r>
      <w:r w:rsidRPr="00CE4804">
        <w:t>2.</w:t>
      </w:r>
    </w:p>
    <w:p w:rsidR="00C25B8F" w:rsidRPr="00CE4804" w:rsidRDefault="00C25B8F" w:rsidP="00C25B8F">
      <w:pPr>
        <w:pStyle w:val="subsection"/>
      </w:pPr>
      <w:r w:rsidRPr="00CE4804">
        <w:tab/>
        <w:t>(2)</w:t>
      </w:r>
      <w:r w:rsidRPr="00CE4804">
        <w:tab/>
        <w:t>The Minister may give APRA directions about the performance or exercise of its functions or powers under Part</w:t>
      </w:r>
      <w:r w:rsidR="00B2297F" w:rsidRPr="00CE4804">
        <w:t> </w:t>
      </w:r>
      <w:r w:rsidRPr="00CE4804">
        <w:t>2.</w:t>
      </w:r>
    </w:p>
    <w:p w:rsidR="00C25B8F" w:rsidRPr="00CE4804" w:rsidRDefault="00C25B8F" w:rsidP="00C25B8F">
      <w:pPr>
        <w:pStyle w:val="ActHead5"/>
      </w:pPr>
      <w:bookmarkStart w:id="47" w:name="_Toc150591249"/>
      <w:r w:rsidRPr="005134D4">
        <w:rPr>
          <w:rStyle w:val="CharSectno"/>
        </w:rPr>
        <w:t>29</w:t>
      </w:r>
      <w:r w:rsidRPr="00CE4804">
        <w:t xml:space="preserve">  APRA Act secrecy provisions apply</w:t>
      </w:r>
      <w:bookmarkEnd w:id="47"/>
    </w:p>
    <w:p w:rsidR="00C25B8F" w:rsidRPr="00CE4804" w:rsidRDefault="00C25B8F" w:rsidP="00C25B8F">
      <w:pPr>
        <w:pStyle w:val="subsection"/>
      </w:pPr>
      <w:r w:rsidRPr="00CE4804">
        <w:tab/>
      </w:r>
      <w:r w:rsidRPr="00CE4804">
        <w:tab/>
        <w:t>Section</w:t>
      </w:r>
      <w:r w:rsidR="00B2297F" w:rsidRPr="00CE4804">
        <w:t> </w:t>
      </w:r>
      <w:r w:rsidRPr="00CE4804">
        <w:t xml:space="preserve">56 of the </w:t>
      </w:r>
      <w:r w:rsidRPr="00CE4804">
        <w:rPr>
          <w:i/>
        </w:rPr>
        <w:t>Australian Prudential Regulation Authority Act 1998</w:t>
      </w:r>
      <w:r w:rsidRPr="00CE4804">
        <w:t xml:space="preserve"> prohibits certain disclosures of information received under this Act.</w:t>
      </w:r>
    </w:p>
    <w:p w:rsidR="00C25B8F" w:rsidRPr="00CE4804" w:rsidRDefault="00C25B8F" w:rsidP="00C25B8F">
      <w:pPr>
        <w:pStyle w:val="ActHead5"/>
      </w:pPr>
      <w:bookmarkStart w:id="48" w:name="_Toc150591250"/>
      <w:r w:rsidRPr="005134D4">
        <w:rPr>
          <w:rStyle w:val="CharSectno"/>
        </w:rPr>
        <w:t>30</w:t>
      </w:r>
      <w:r w:rsidRPr="00CE4804">
        <w:t xml:space="preserve">  ASIC to have general administration of Part</w:t>
      </w:r>
      <w:r w:rsidR="00B2297F" w:rsidRPr="00CE4804">
        <w:t> </w:t>
      </w:r>
      <w:r w:rsidRPr="00CE4804">
        <w:t>3</w:t>
      </w:r>
      <w:bookmarkEnd w:id="48"/>
    </w:p>
    <w:p w:rsidR="00C25B8F" w:rsidRPr="00CE4804" w:rsidRDefault="00C25B8F" w:rsidP="00C25B8F">
      <w:pPr>
        <w:pStyle w:val="subsection"/>
      </w:pPr>
      <w:r w:rsidRPr="00CE4804">
        <w:tab/>
        <w:t>(1)</w:t>
      </w:r>
      <w:r w:rsidRPr="00CE4804">
        <w:tab/>
        <w:t xml:space="preserve">Subject to </w:t>
      </w:r>
      <w:r w:rsidR="00B2297F" w:rsidRPr="00CE4804">
        <w:t>subsection (</w:t>
      </w:r>
      <w:r w:rsidRPr="00CE4804">
        <w:t>2), ASIC has the general administration of Part</w:t>
      </w:r>
      <w:r w:rsidR="00B2297F" w:rsidRPr="00CE4804">
        <w:t> </w:t>
      </w:r>
      <w:r w:rsidRPr="00CE4804">
        <w:t>3.</w:t>
      </w:r>
    </w:p>
    <w:p w:rsidR="00C25B8F" w:rsidRPr="00CE4804" w:rsidRDefault="00C25B8F" w:rsidP="00C25B8F">
      <w:pPr>
        <w:pStyle w:val="subsection"/>
      </w:pPr>
      <w:r w:rsidRPr="00CE4804">
        <w:tab/>
        <w:t>(2)</w:t>
      </w:r>
      <w:r w:rsidRPr="00CE4804">
        <w:tab/>
        <w:t>The Minister may give ASIC directions about the performance or exercise of its functions or powers under Part</w:t>
      </w:r>
      <w:r w:rsidR="00B2297F" w:rsidRPr="00CE4804">
        <w:t> </w:t>
      </w:r>
      <w:r w:rsidRPr="00CE4804">
        <w:t>3.</w:t>
      </w:r>
    </w:p>
    <w:p w:rsidR="00C25B8F" w:rsidRPr="00CE4804" w:rsidRDefault="00C25B8F" w:rsidP="00BF056C">
      <w:pPr>
        <w:pStyle w:val="ActHead2"/>
        <w:pageBreakBefore/>
      </w:pPr>
      <w:bookmarkStart w:id="49" w:name="_Toc150591251"/>
      <w:r w:rsidRPr="005134D4">
        <w:rPr>
          <w:rStyle w:val="CharPartNo"/>
        </w:rPr>
        <w:lastRenderedPageBreak/>
        <w:t>Part</w:t>
      </w:r>
      <w:r w:rsidR="00B2297F" w:rsidRPr="005134D4">
        <w:rPr>
          <w:rStyle w:val="CharPartNo"/>
        </w:rPr>
        <w:t> </w:t>
      </w:r>
      <w:r w:rsidRPr="005134D4">
        <w:rPr>
          <w:rStyle w:val="CharPartNo"/>
        </w:rPr>
        <w:t>5</w:t>
      </w:r>
      <w:r w:rsidRPr="00CE4804">
        <w:t>—</w:t>
      </w:r>
      <w:r w:rsidRPr="005134D4">
        <w:rPr>
          <w:rStyle w:val="CharPartText"/>
        </w:rPr>
        <w:t>Miscellaneous</w:t>
      </w:r>
      <w:bookmarkEnd w:id="49"/>
    </w:p>
    <w:p w:rsidR="00C25B8F" w:rsidRPr="00CE4804" w:rsidRDefault="00356C5E" w:rsidP="00C25B8F">
      <w:pPr>
        <w:pStyle w:val="Header"/>
      </w:pPr>
      <w:r w:rsidRPr="005134D4">
        <w:rPr>
          <w:rStyle w:val="CharDivNo"/>
        </w:rPr>
        <w:t xml:space="preserve"> </w:t>
      </w:r>
      <w:r w:rsidRPr="005134D4">
        <w:rPr>
          <w:rStyle w:val="CharDivText"/>
        </w:rPr>
        <w:t xml:space="preserve"> </w:t>
      </w:r>
    </w:p>
    <w:p w:rsidR="00C25B8F" w:rsidRPr="00CE4804" w:rsidRDefault="00C25B8F" w:rsidP="00C25B8F">
      <w:pPr>
        <w:pStyle w:val="ActHead5"/>
      </w:pPr>
      <w:bookmarkStart w:id="50" w:name="_Toc150591252"/>
      <w:r w:rsidRPr="005134D4">
        <w:rPr>
          <w:rStyle w:val="CharSectno"/>
        </w:rPr>
        <w:t>31</w:t>
      </w:r>
      <w:r w:rsidRPr="00CE4804">
        <w:t xml:space="preserve">  Anti</w:t>
      </w:r>
      <w:r w:rsidR="005134D4">
        <w:noBreakHyphen/>
      </w:r>
      <w:r w:rsidRPr="00CE4804">
        <w:t>avoidance measures</w:t>
      </w:r>
      <w:bookmarkEnd w:id="50"/>
    </w:p>
    <w:p w:rsidR="00C25B8F" w:rsidRPr="00CE4804" w:rsidRDefault="00C25B8F" w:rsidP="00C25B8F">
      <w:pPr>
        <w:pStyle w:val="subsection"/>
      </w:pPr>
      <w:r w:rsidRPr="00CE4804">
        <w:tab/>
        <w:t>(1)</w:t>
      </w:r>
      <w:r w:rsidRPr="00CE4804">
        <w:tab/>
        <w:t>If:</w:t>
      </w:r>
    </w:p>
    <w:p w:rsidR="00C25B8F" w:rsidRPr="00CE4804" w:rsidRDefault="00C25B8F" w:rsidP="00C25B8F">
      <w:pPr>
        <w:pStyle w:val="paragraph"/>
      </w:pPr>
      <w:r w:rsidRPr="00CE4804">
        <w:tab/>
        <w:t>(a)</w:t>
      </w:r>
      <w:r w:rsidRPr="00CE4804">
        <w:tab/>
        <w:t>before 1</w:t>
      </w:r>
      <w:r w:rsidR="00B2297F" w:rsidRPr="00CE4804">
        <w:t> </w:t>
      </w:r>
      <w:r w:rsidRPr="00CE4804">
        <w:t>July 2003, a person entered into an arrangement under which the person provides medical indemnity cover for a health care professional; and</w:t>
      </w:r>
    </w:p>
    <w:p w:rsidR="00C25B8F" w:rsidRPr="00CE4804" w:rsidRDefault="00C25B8F" w:rsidP="00C25B8F">
      <w:pPr>
        <w:pStyle w:val="paragraph"/>
      </w:pPr>
      <w:r w:rsidRPr="00CE4804">
        <w:tab/>
        <w:t>(b)</w:t>
      </w:r>
      <w:r w:rsidRPr="00CE4804">
        <w:tab/>
        <w:t>the sole or dominant purpose, or a substantial purpose, of the person in entering into the arrangement at that time was to avoid having a provision or provisions of this Act apply to the arrangement;</w:t>
      </w:r>
    </w:p>
    <w:p w:rsidR="00C25B8F" w:rsidRPr="00CE4804" w:rsidRDefault="00C25B8F" w:rsidP="00C25B8F">
      <w:pPr>
        <w:pStyle w:val="subsection2"/>
      </w:pPr>
      <w:r w:rsidRPr="00CE4804">
        <w:t>the arrangement is to be treated, for the purposes of this Act, as if it had been entered into on or after 1</w:t>
      </w:r>
      <w:r w:rsidR="00B2297F" w:rsidRPr="00CE4804">
        <w:t> </w:t>
      </w:r>
      <w:r w:rsidRPr="00CE4804">
        <w:t>July 2003.</w:t>
      </w:r>
    </w:p>
    <w:p w:rsidR="00C25B8F" w:rsidRPr="00CE4804" w:rsidRDefault="00C25B8F" w:rsidP="00C25B8F">
      <w:pPr>
        <w:pStyle w:val="subsection"/>
      </w:pPr>
      <w:r w:rsidRPr="00CE4804">
        <w:tab/>
        <w:t>(2)</w:t>
      </w:r>
      <w:r w:rsidRPr="00CE4804">
        <w:tab/>
        <w:t>If:</w:t>
      </w:r>
    </w:p>
    <w:p w:rsidR="00C25B8F" w:rsidRPr="00CE4804" w:rsidRDefault="00C25B8F" w:rsidP="00C25B8F">
      <w:pPr>
        <w:pStyle w:val="paragraph"/>
      </w:pPr>
      <w:r w:rsidRPr="00CE4804">
        <w:tab/>
        <w:t>(a)</w:t>
      </w:r>
      <w:r w:rsidRPr="00CE4804">
        <w:tab/>
        <w:t>an arrangement under which a person provides medical indemnity cover for a health care professional comes into effect before 1</w:t>
      </w:r>
      <w:r w:rsidR="00B2297F" w:rsidRPr="00CE4804">
        <w:t> </w:t>
      </w:r>
      <w:r w:rsidRPr="00CE4804">
        <w:t>July 2003; and</w:t>
      </w:r>
    </w:p>
    <w:p w:rsidR="00C25B8F" w:rsidRPr="00CE4804" w:rsidRDefault="00C25B8F" w:rsidP="00C25B8F">
      <w:pPr>
        <w:pStyle w:val="paragraph"/>
      </w:pPr>
      <w:r w:rsidRPr="00CE4804">
        <w:tab/>
        <w:t>(b)</w:t>
      </w:r>
      <w:r w:rsidRPr="00CE4804">
        <w:tab/>
        <w:t>the sole or dominant purpose, or a substantial purpose, of the person in having the arrangement come into effect at that time was to avoid having a provision or provisions of this Act apply to the arrangement;</w:t>
      </w:r>
    </w:p>
    <w:p w:rsidR="00C25B8F" w:rsidRPr="00CE4804" w:rsidRDefault="00C25B8F" w:rsidP="00C25B8F">
      <w:pPr>
        <w:pStyle w:val="subsection2"/>
      </w:pPr>
      <w:r w:rsidRPr="00CE4804">
        <w:t>the arrangement is to be treated, for the purposes of this Act, as if it had come into effect on or after 1</w:t>
      </w:r>
      <w:r w:rsidR="00B2297F" w:rsidRPr="00CE4804">
        <w:t> </w:t>
      </w:r>
      <w:r w:rsidRPr="00CE4804">
        <w:t>July 2003.</w:t>
      </w:r>
    </w:p>
    <w:p w:rsidR="00C25B8F" w:rsidRPr="00CE4804" w:rsidRDefault="00C25B8F" w:rsidP="00C25B8F">
      <w:pPr>
        <w:pStyle w:val="subsection"/>
      </w:pPr>
      <w:r w:rsidRPr="00CE4804">
        <w:tab/>
        <w:t>(3)</w:t>
      </w:r>
      <w:r w:rsidRPr="00CE4804">
        <w:tab/>
        <w:t>If:</w:t>
      </w:r>
    </w:p>
    <w:p w:rsidR="00C25B8F" w:rsidRPr="00CE4804" w:rsidRDefault="00C25B8F" w:rsidP="00C25B8F">
      <w:pPr>
        <w:pStyle w:val="paragraph"/>
      </w:pPr>
      <w:r w:rsidRPr="00CE4804">
        <w:tab/>
        <w:t>(a)</w:t>
      </w:r>
      <w:r w:rsidRPr="00CE4804">
        <w:tab/>
        <w:t>an arrangement under which a person provides medical indemnity cover for a health care professional was renewed before 1</w:t>
      </w:r>
      <w:r w:rsidR="00B2297F" w:rsidRPr="00CE4804">
        <w:t> </w:t>
      </w:r>
      <w:r w:rsidRPr="00CE4804">
        <w:t>July 2003; and</w:t>
      </w:r>
    </w:p>
    <w:p w:rsidR="00C25B8F" w:rsidRPr="00CE4804" w:rsidRDefault="00C25B8F" w:rsidP="00C25B8F">
      <w:pPr>
        <w:pStyle w:val="paragraph"/>
      </w:pPr>
      <w:r w:rsidRPr="00CE4804">
        <w:tab/>
        <w:t>(b)</w:t>
      </w:r>
      <w:r w:rsidRPr="00CE4804">
        <w:tab/>
        <w:t>the sole or dominant purpose, or a substantial purpose, of the person in having the arrangement renewed at that time was to avoid having a provision or provisions of this Act apply to the arrangement;</w:t>
      </w:r>
    </w:p>
    <w:p w:rsidR="00C25B8F" w:rsidRPr="00CE4804" w:rsidRDefault="00C25B8F" w:rsidP="00C25B8F">
      <w:pPr>
        <w:pStyle w:val="subsection2"/>
      </w:pPr>
      <w:r w:rsidRPr="00CE4804">
        <w:lastRenderedPageBreak/>
        <w:t>the arrangement is to be treated, for the purposes of this Act, as if it had been renewed on or after 1</w:t>
      </w:r>
      <w:r w:rsidR="00B2297F" w:rsidRPr="00CE4804">
        <w:t> </w:t>
      </w:r>
      <w:r w:rsidRPr="00CE4804">
        <w:t>July 2003.</w:t>
      </w:r>
    </w:p>
    <w:p w:rsidR="00C25B8F" w:rsidRPr="00CE4804" w:rsidRDefault="00C25B8F" w:rsidP="00C25B8F">
      <w:pPr>
        <w:pStyle w:val="ActHead5"/>
      </w:pPr>
      <w:bookmarkStart w:id="51" w:name="_Toc150591253"/>
      <w:r w:rsidRPr="005134D4">
        <w:rPr>
          <w:rStyle w:val="CharSectno"/>
        </w:rPr>
        <w:t>32</w:t>
      </w:r>
      <w:r w:rsidRPr="00CE4804">
        <w:t xml:space="preserve">  Act not to affect State and Territory laws</w:t>
      </w:r>
      <w:bookmarkEnd w:id="51"/>
    </w:p>
    <w:p w:rsidR="00C25B8F" w:rsidRPr="00CE4804" w:rsidRDefault="00C25B8F" w:rsidP="00C25B8F">
      <w:pPr>
        <w:pStyle w:val="subsection"/>
      </w:pPr>
      <w:r w:rsidRPr="00CE4804">
        <w:tab/>
      </w:r>
      <w:r w:rsidRPr="00CE4804">
        <w:tab/>
        <w:t>This Act is not intended to exclude or limit the concurrent operation of any law of a State or Territory.</w:t>
      </w:r>
    </w:p>
    <w:p w:rsidR="00C25B8F" w:rsidRPr="00CE4804" w:rsidRDefault="00C25B8F" w:rsidP="00C25B8F">
      <w:pPr>
        <w:pStyle w:val="ActHead5"/>
      </w:pPr>
      <w:bookmarkStart w:id="52" w:name="_Toc150591254"/>
      <w:r w:rsidRPr="005134D4">
        <w:rPr>
          <w:rStyle w:val="CharSectno"/>
        </w:rPr>
        <w:t>33</w:t>
      </w:r>
      <w:r w:rsidRPr="00CE4804">
        <w:t xml:space="preserve">  Regulations</w:t>
      </w:r>
      <w:bookmarkEnd w:id="52"/>
    </w:p>
    <w:p w:rsidR="00C25B8F" w:rsidRPr="00CE4804" w:rsidRDefault="00C25B8F" w:rsidP="00C25B8F">
      <w:pPr>
        <w:pStyle w:val="subsection"/>
      </w:pPr>
      <w:r w:rsidRPr="00CE4804">
        <w:tab/>
        <w:t>(1)</w:t>
      </w:r>
      <w:r w:rsidRPr="00CE4804">
        <w:tab/>
        <w:t>The Governor</w:t>
      </w:r>
      <w:r w:rsidR="005134D4">
        <w:noBreakHyphen/>
      </w:r>
      <w:r w:rsidRPr="00CE4804">
        <w:t>General may make regulations prescribing matters:</w:t>
      </w:r>
    </w:p>
    <w:p w:rsidR="00C25B8F" w:rsidRPr="00CE4804" w:rsidRDefault="00C25B8F" w:rsidP="00C25B8F">
      <w:pPr>
        <w:pStyle w:val="paragraph"/>
      </w:pPr>
      <w:r w:rsidRPr="00CE4804">
        <w:tab/>
        <w:t>(a)</w:t>
      </w:r>
      <w:r w:rsidRPr="00CE4804">
        <w:tab/>
        <w:t>required or permitted by this Act to be prescribed; or</w:t>
      </w:r>
    </w:p>
    <w:p w:rsidR="00C25B8F" w:rsidRPr="00CE4804" w:rsidRDefault="00C25B8F" w:rsidP="00C25B8F">
      <w:pPr>
        <w:pStyle w:val="paragraph"/>
      </w:pPr>
      <w:r w:rsidRPr="00CE4804">
        <w:tab/>
        <w:t>(b)</w:t>
      </w:r>
      <w:r w:rsidRPr="00CE4804">
        <w:tab/>
        <w:t>necessary or convenient to be prescribed for carrying out or giving effect to this Act.</w:t>
      </w:r>
    </w:p>
    <w:p w:rsidR="00C25B8F" w:rsidRPr="00CE4804" w:rsidRDefault="00C25B8F" w:rsidP="00C41C05">
      <w:pPr>
        <w:pStyle w:val="subsection"/>
      </w:pPr>
      <w:r w:rsidRPr="00CE4804">
        <w:tab/>
        <w:t>(2)</w:t>
      </w:r>
      <w:r w:rsidRPr="00CE4804">
        <w:tab/>
        <w:t>The regulations may prescribe penalties not exceeding a fine of 10 penalty units for offences against the regulations.</w:t>
      </w:r>
    </w:p>
    <w:p w:rsidR="00694E1B" w:rsidRDefault="00694E1B" w:rsidP="00694E1B">
      <w:pPr>
        <w:rPr>
          <w:lang w:eastAsia="en-AU"/>
        </w:rPr>
        <w:sectPr w:rsidR="00694E1B" w:rsidSect="001B157A">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832E00" w:rsidRPr="00CE4804" w:rsidRDefault="00832E00" w:rsidP="00832E00">
      <w:pPr>
        <w:pStyle w:val="ENotesHeading1"/>
        <w:outlineLvl w:val="9"/>
      </w:pPr>
      <w:bookmarkStart w:id="53" w:name="_Toc150591255"/>
      <w:r w:rsidRPr="00CE4804">
        <w:lastRenderedPageBreak/>
        <w:t>Endnotes</w:t>
      </w:r>
      <w:bookmarkEnd w:id="53"/>
    </w:p>
    <w:p w:rsidR="00832E00" w:rsidRPr="00CE4804" w:rsidRDefault="00832E00" w:rsidP="00832E00">
      <w:pPr>
        <w:pStyle w:val="ENotesHeading2"/>
        <w:spacing w:line="240" w:lineRule="auto"/>
        <w:outlineLvl w:val="9"/>
      </w:pPr>
      <w:bookmarkStart w:id="54" w:name="_Hlk138487033"/>
      <w:bookmarkStart w:id="55" w:name="_Toc150591256"/>
      <w:r w:rsidRPr="00CE4804">
        <w:t>Endnote 1—About the endnotes</w:t>
      </w:r>
      <w:bookmarkEnd w:id="55"/>
    </w:p>
    <w:p w:rsidR="00832E00" w:rsidRPr="00CE4804" w:rsidRDefault="00832E00" w:rsidP="00832E00">
      <w:pPr>
        <w:spacing w:after="120"/>
      </w:pPr>
      <w:r w:rsidRPr="00CE4804">
        <w:t>The endnotes provide information about this compilation and the compiled law.</w:t>
      </w:r>
    </w:p>
    <w:p w:rsidR="00832E00" w:rsidRPr="00CE4804" w:rsidRDefault="00832E00" w:rsidP="00832E00">
      <w:pPr>
        <w:spacing w:after="120"/>
      </w:pPr>
      <w:r w:rsidRPr="00CE4804">
        <w:t>The following endnotes are included in every compilation:</w:t>
      </w:r>
    </w:p>
    <w:p w:rsidR="00832E00" w:rsidRPr="00CE4804" w:rsidRDefault="00832E00" w:rsidP="00832E00">
      <w:r w:rsidRPr="00CE4804">
        <w:t>Endnote 1—About the endnotes</w:t>
      </w:r>
    </w:p>
    <w:p w:rsidR="00832E00" w:rsidRPr="00CE4804" w:rsidRDefault="00832E00" w:rsidP="00832E00">
      <w:r w:rsidRPr="00CE4804">
        <w:t>Endnote 2—Abbreviation key</w:t>
      </w:r>
    </w:p>
    <w:p w:rsidR="00832E00" w:rsidRPr="00CE4804" w:rsidRDefault="00832E00" w:rsidP="00832E00">
      <w:r w:rsidRPr="00CE4804">
        <w:t>Endnote 3—Legislation history</w:t>
      </w:r>
    </w:p>
    <w:p w:rsidR="00832E00" w:rsidRPr="00CE4804" w:rsidRDefault="00832E00" w:rsidP="00832E00">
      <w:pPr>
        <w:spacing w:after="120"/>
      </w:pPr>
      <w:r w:rsidRPr="00CE4804">
        <w:t>Endnote 4—Amendment history</w:t>
      </w:r>
    </w:p>
    <w:p w:rsidR="00832E00" w:rsidRPr="00CE4804" w:rsidRDefault="00832E00" w:rsidP="00832E00">
      <w:r w:rsidRPr="00CE4804">
        <w:rPr>
          <w:b/>
        </w:rPr>
        <w:t>Abbreviation key—Endnote 2</w:t>
      </w:r>
    </w:p>
    <w:p w:rsidR="00832E00" w:rsidRPr="00CE4804" w:rsidRDefault="00832E00" w:rsidP="00832E00">
      <w:pPr>
        <w:spacing w:after="120"/>
      </w:pPr>
      <w:r w:rsidRPr="00CE4804">
        <w:t>The abbreviation key sets out abbreviations that may be used in the endnotes.</w:t>
      </w:r>
    </w:p>
    <w:p w:rsidR="00832E00" w:rsidRPr="00CE4804" w:rsidRDefault="00832E00" w:rsidP="00832E00">
      <w:pPr>
        <w:rPr>
          <w:b/>
        </w:rPr>
      </w:pPr>
      <w:r w:rsidRPr="00CE4804">
        <w:rPr>
          <w:b/>
        </w:rPr>
        <w:t>Legislation history and amendment history—Endnotes 3 and 4</w:t>
      </w:r>
    </w:p>
    <w:p w:rsidR="00832E00" w:rsidRPr="00CE4804" w:rsidRDefault="00832E00" w:rsidP="00832E00">
      <w:pPr>
        <w:spacing w:after="120"/>
      </w:pPr>
      <w:r w:rsidRPr="00CE4804">
        <w:t>Amending laws are annotated in the legislation history and amendment history.</w:t>
      </w:r>
    </w:p>
    <w:p w:rsidR="00832E00" w:rsidRPr="00CE4804" w:rsidRDefault="00832E00" w:rsidP="00832E00">
      <w:pPr>
        <w:spacing w:after="120"/>
      </w:pPr>
      <w:r w:rsidRPr="00CE480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32E00" w:rsidRPr="00CE4804" w:rsidRDefault="00832E00" w:rsidP="00832E00">
      <w:pPr>
        <w:spacing w:after="120"/>
      </w:pPr>
      <w:r w:rsidRPr="00CE480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32E00" w:rsidRPr="00CE4804" w:rsidRDefault="00832E00" w:rsidP="00832E00">
      <w:pPr>
        <w:rPr>
          <w:b/>
        </w:rPr>
      </w:pPr>
      <w:r w:rsidRPr="00CE4804">
        <w:rPr>
          <w:b/>
        </w:rPr>
        <w:t>Editorial changes</w:t>
      </w:r>
    </w:p>
    <w:p w:rsidR="00832E00" w:rsidRPr="00CE4804" w:rsidRDefault="00832E00" w:rsidP="00832E00">
      <w:pPr>
        <w:spacing w:after="120"/>
      </w:pPr>
      <w:r w:rsidRPr="00CE4804">
        <w:t xml:space="preserve">The </w:t>
      </w:r>
      <w:r w:rsidRPr="00CE4804">
        <w:rPr>
          <w:i/>
        </w:rPr>
        <w:t>Legislation Act 2003</w:t>
      </w:r>
      <w:r w:rsidRPr="00CE480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32E00" w:rsidRPr="00CE4804" w:rsidRDefault="00832E00" w:rsidP="00832E00">
      <w:pPr>
        <w:spacing w:after="120"/>
      </w:pPr>
      <w:r w:rsidRPr="00CE4804">
        <w:t>If the compilation includes editorial changes, the endnotes include a brief outline of the changes in general terms. Full details of any changes can be obtained from the Office of Parliamentary Counsel.</w:t>
      </w:r>
    </w:p>
    <w:p w:rsidR="00832E00" w:rsidRPr="00CE4804" w:rsidRDefault="00832E00" w:rsidP="00832E00">
      <w:pPr>
        <w:keepNext/>
      </w:pPr>
      <w:r w:rsidRPr="00CE4804">
        <w:rPr>
          <w:b/>
        </w:rPr>
        <w:t>Misdescribed amendments</w:t>
      </w:r>
    </w:p>
    <w:p w:rsidR="00832E00" w:rsidRPr="00CE4804" w:rsidRDefault="00832E00" w:rsidP="00832E00">
      <w:pPr>
        <w:spacing w:after="120"/>
      </w:pPr>
      <w:r w:rsidRPr="00CE4804">
        <w:t xml:space="preserve">A misdescribed amendment is an amendment that does not accurately describe how an amendment is to be made. If, despite the misdescription, the amendment </w:t>
      </w:r>
      <w:r w:rsidRPr="00CE4804">
        <w:lastRenderedPageBreak/>
        <w:t xml:space="preserve">can be given effect as intended, then the misdescribed amendment can be incorporated through an editorial change made under section 15V of the </w:t>
      </w:r>
      <w:r w:rsidRPr="00CE4804">
        <w:rPr>
          <w:i/>
        </w:rPr>
        <w:t>Legislation Act 2003</w:t>
      </w:r>
      <w:r w:rsidRPr="00CE4804">
        <w:t>.</w:t>
      </w:r>
    </w:p>
    <w:p w:rsidR="00832E00" w:rsidRPr="00CE4804" w:rsidRDefault="00832E00" w:rsidP="00832E00">
      <w:pPr>
        <w:spacing w:before="120"/>
      </w:pPr>
      <w:r w:rsidRPr="00CE4804">
        <w:t>If a misdescribed amendment cannot be given effect as intended, the amendment is not incorporated and “(md not incorp)” is added to the amendment history.</w:t>
      </w:r>
    </w:p>
    <w:bookmarkEnd w:id="54"/>
    <w:p w:rsidR="00832E00" w:rsidRPr="00CE4804" w:rsidRDefault="00832E00" w:rsidP="00832E00"/>
    <w:p w:rsidR="00832E00" w:rsidRPr="00CE4804" w:rsidRDefault="00832E00" w:rsidP="00832E00">
      <w:pPr>
        <w:pStyle w:val="ENotesHeading2"/>
        <w:pageBreakBefore/>
        <w:outlineLvl w:val="9"/>
      </w:pPr>
      <w:bookmarkStart w:id="56" w:name="_Hlk138487160"/>
      <w:bookmarkStart w:id="57" w:name="_Toc150591257"/>
      <w:r w:rsidRPr="00CE4804">
        <w:lastRenderedPageBreak/>
        <w:t>Endnote 2—Abbreviation key</w:t>
      </w:r>
      <w:bookmarkEnd w:id="57"/>
    </w:p>
    <w:bookmarkEnd w:id="56"/>
    <w:p w:rsidR="00832E00" w:rsidRPr="00CE4804" w:rsidRDefault="00832E00" w:rsidP="00832E00">
      <w:pPr>
        <w:pStyle w:val="Tabletext"/>
      </w:pPr>
    </w:p>
    <w:tbl>
      <w:tblPr>
        <w:tblW w:w="7939" w:type="dxa"/>
        <w:tblInd w:w="108" w:type="dxa"/>
        <w:tblLayout w:type="fixed"/>
        <w:tblLook w:val="0000" w:firstRow="0" w:lastRow="0" w:firstColumn="0" w:lastColumn="0" w:noHBand="0" w:noVBand="0"/>
      </w:tblPr>
      <w:tblGrid>
        <w:gridCol w:w="4253"/>
        <w:gridCol w:w="3686"/>
      </w:tblGrid>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ad = added or inserted</w:t>
            </w:r>
          </w:p>
        </w:tc>
        <w:tc>
          <w:tcPr>
            <w:tcW w:w="3686" w:type="dxa"/>
            <w:shd w:val="clear" w:color="auto" w:fill="auto"/>
          </w:tcPr>
          <w:p w:rsidR="00832E00" w:rsidRPr="00CE4804" w:rsidRDefault="00832E00" w:rsidP="00A96382">
            <w:pPr>
              <w:spacing w:before="60"/>
              <w:ind w:left="34"/>
              <w:rPr>
                <w:sz w:val="20"/>
              </w:rPr>
            </w:pPr>
            <w:r w:rsidRPr="00CE4804">
              <w:rPr>
                <w:sz w:val="20"/>
              </w:rPr>
              <w:t>o = order(s)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am = amended</w:t>
            </w:r>
          </w:p>
        </w:tc>
        <w:tc>
          <w:tcPr>
            <w:tcW w:w="3686" w:type="dxa"/>
            <w:shd w:val="clear" w:color="auto" w:fill="auto"/>
          </w:tcPr>
          <w:p w:rsidR="00832E00" w:rsidRPr="00CE4804" w:rsidRDefault="00832E00" w:rsidP="00A96382">
            <w:pPr>
              <w:spacing w:before="60"/>
              <w:ind w:left="34"/>
              <w:rPr>
                <w:sz w:val="20"/>
              </w:rPr>
            </w:pPr>
            <w:r w:rsidRPr="00CE4804">
              <w:rPr>
                <w:sz w:val="20"/>
              </w:rPr>
              <w:t>Ord = Ordinance</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amdt = amendment</w:t>
            </w:r>
          </w:p>
        </w:tc>
        <w:tc>
          <w:tcPr>
            <w:tcW w:w="3686" w:type="dxa"/>
            <w:shd w:val="clear" w:color="auto" w:fill="auto"/>
          </w:tcPr>
          <w:p w:rsidR="00832E00" w:rsidRPr="00CE4804" w:rsidRDefault="00832E00" w:rsidP="00A96382">
            <w:pPr>
              <w:spacing w:before="60"/>
              <w:ind w:left="34"/>
              <w:rPr>
                <w:sz w:val="20"/>
              </w:rPr>
            </w:pPr>
            <w:r w:rsidRPr="00CE4804">
              <w:rPr>
                <w:sz w:val="20"/>
              </w:rPr>
              <w:t>orig = original</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c = clause(s)</w:t>
            </w:r>
          </w:p>
        </w:tc>
        <w:tc>
          <w:tcPr>
            <w:tcW w:w="3686" w:type="dxa"/>
            <w:shd w:val="clear" w:color="auto" w:fill="auto"/>
          </w:tcPr>
          <w:p w:rsidR="00832E00" w:rsidRPr="00CE4804" w:rsidRDefault="00832E00" w:rsidP="00A96382">
            <w:pPr>
              <w:spacing w:before="60"/>
              <w:ind w:left="34"/>
              <w:rPr>
                <w:sz w:val="20"/>
              </w:rPr>
            </w:pPr>
            <w:r w:rsidRPr="00CE4804">
              <w:rPr>
                <w:sz w:val="20"/>
              </w:rPr>
              <w:t>par = paragraph(s)/subparagraph(s)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C[x] = Compilation No. x</w:t>
            </w:r>
          </w:p>
        </w:tc>
        <w:tc>
          <w:tcPr>
            <w:tcW w:w="3686" w:type="dxa"/>
            <w:shd w:val="clear" w:color="auto" w:fill="auto"/>
          </w:tcPr>
          <w:p w:rsidR="00832E00" w:rsidRPr="00CE4804" w:rsidRDefault="00832E00" w:rsidP="00A96382">
            <w:pPr>
              <w:ind w:left="34" w:firstLine="249"/>
              <w:rPr>
                <w:sz w:val="20"/>
              </w:rPr>
            </w:pPr>
            <w:r w:rsidRPr="00CE4804">
              <w:rPr>
                <w:sz w:val="20"/>
              </w:rPr>
              <w:t>/sub</w:t>
            </w:r>
            <w:r w:rsidR="005134D4">
              <w:rPr>
                <w:sz w:val="20"/>
              </w:rPr>
              <w:noBreakHyphen/>
            </w:r>
            <w:r w:rsidRPr="00CE4804">
              <w:rPr>
                <w:sz w:val="20"/>
              </w:rPr>
              <w:t>subparagraph(s)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Ch = Chapter(s)</w:t>
            </w:r>
          </w:p>
        </w:tc>
        <w:tc>
          <w:tcPr>
            <w:tcW w:w="3686" w:type="dxa"/>
            <w:shd w:val="clear" w:color="auto" w:fill="auto"/>
          </w:tcPr>
          <w:p w:rsidR="00832E00" w:rsidRPr="00CE4804" w:rsidRDefault="00832E00" w:rsidP="00A96382">
            <w:pPr>
              <w:spacing w:before="60"/>
              <w:ind w:left="34"/>
              <w:rPr>
                <w:sz w:val="20"/>
              </w:rPr>
            </w:pPr>
            <w:r w:rsidRPr="00CE4804">
              <w:rPr>
                <w:sz w:val="20"/>
              </w:rPr>
              <w:t>pres = present</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def = definition(s)</w:t>
            </w:r>
          </w:p>
        </w:tc>
        <w:tc>
          <w:tcPr>
            <w:tcW w:w="3686" w:type="dxa"/>
            <w:shd w:val="clear" w:color="auto" w:fill="auto"/>
          </w:tcPr>
          <w:p w:rsidR="00832E00" w:rsidRPr="00CE4804" w:rsidRDefault="00832E00" w:rsidP="00A96382">
            <w:pPr>
              <w:spacing w:before="60"/>
              <w:ind w:left="34"/>
              <w:rPr>
                <w:sz w:val="20"/>
              </w:rPr>
            </w:pPr>
            <w:r w:rsidRPr="00CE4804">
              <w:rPr>
                <w:sz w:val="20"/>
              </w:rPr>
              <w:t>prev = previous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Dict = Dictionary</w:t>
            </w:r>
          </w:p>
        </w:tc>
        <w:tc>
          <w:tcPr>
            <w:tcW w:w="3686" w:type="dxa"/>
            <w:shd w:val="clear" w:color="auto" w:fill="auto"/>
          </w:tcPr>
          <w:p w:rsidR="00832E00" w:rsidRPr="00CE4804" w:rsidRDefault="00832E00" w:rsidP="00A96382">
            <w:pPr>
              <w:spacing w:before="60"/>
              <w:ind w:left="34"/>
              <w:rPr>
                <w:sz w:val="20"/>
              </w:rPr>
            </w:pPr>
            <w:r w:rsidRPr="00CE4804">
              <w:rPr>
                <w:sz w:val="20"/>
              </w:rPr>
              <w:t>(prev…) = previously</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disallowed = disallowed by Parliament</w:t>
            </w:r>
          </w:p>
        </w:tc>
        <w:tc>
          <w:tcPr>
            <w:tcW w:w="3686" w:type="dxa"/>
            <w:shd w:val="clear" w:color="auto" w:fill="auto"/>
          </w:tcPr>
          <w:p w:rsidR="00832E00" w:rsidRPr="00CE4804" w:rsidRDefault="00832E00" w:rsidP="00A96382">
            <w:pPr>
              <w:spacing w:before="60"/>
              <w:ind w:left="34"/>
              <w:rPr>
                <w:sz w:val="20"/>
              </w:rPr>
            </w:pPr>
            <w:r w:rsidRPr="00CE4804">
              <w:rPr>
                <w:sz w:val="20"/>
              </w:rPr>
              <w:t>Pt = Part(s)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Div = Division(s)</w:t>
            </w:r>
          </w:p>
        </w:tc>
        <w:tc>
          <w:tcPr>
            <w:tcW w:w="3686" w:type="dxa"/>
            <w:shd w:val="clear" w:color="auto" w:fill="auto"/>
          </w:tcPr>
          <w:p w:rsidR="00832E00" w:rsidRPr="00CE4804" w:rsidRDefault="00832E00" w:rsidP="00A96382">
            <w:pPr>
              <w:spacing w:before="60"/>
              <w:ind w:left="34"/>
              <w:rPr>
                <w:sz w:val="20"/>
              </w:rPr>
            </w:pPr>
            <w:r w:rsidRPr="00CE4804">
              <w:rPr>
                <w:sz w:val="20"/>
              </w:rPr>
              <w:t>r = regulation(s)/rule(s)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ed = editorial change</w:t>
            </w:r>
          </w:p>
        </w:tc>
        <w:tc>
          <w:tcPr>
            <w:tcW w:w="3686" w:type="dxa"/>
            <w:shd w:val="clear" w:color="auto" w:fill="auto"/>
          </w:tcPr>
          <w:p w:rsidR="00832E00" w:rsidRPr="00CE4804" w:rsidRDefault="00832E00" w:rsidP="00A96382">
            <w:pPr>
              <w:spacing w:before="60"/>
              <w:ind w:left="34"/>
              <w:rPr>
                <w:sz w:val="20"/>
              </w:rPr>
            </w:pPr>
            <w:r w:rsidRPr="00CE4804">
              <w:rPr>
                <w:sz w:val="20"/>
              </w:rPr>
              <w:t>reloc = relocated</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exp = expires/expired or ceases/ceased to have</w:t>
            </w:r>
          </w:p>
        </w:tc>
        <w:tc>
          <w:tcPr>
            <w:tcW w:w="3686" w:type="dxa"/>
            <w:shd w:val="clear" w:color="auto" w:fill="auto"/>
          </w:tcPr>
          <w:p w:rsidR="00832E00" w:rsidRPr="00CE4804" w:rsidRDefault="00832E00" w:rsidP="00A96382">
            <w:pPr>
              <w:spacing w:before="60"/>
              <w:ind w:left="34"/>
              <w:rPr>
                <w:sz w:val="20"/>
              </w:rPr>
            </w:pPr>
            <w:r w:rsidRPr="00CE4804">
              <w:rPr>
                <w:sz w:val="20"/>
              </w:rPr>
              <w:t>renum = renumbered</w:t>
            </w:r>
          </w:p>
        </w:tc>
      </w:tr>
      <w:tr w:rsidR="00832E00" w:rsidRPr="00CE4804" w:rsidTr="00A96382">
        <w:tc>
          <w:tcPr>
            <w:tcW w:w="4253" w:type="dxa"/>
            <w:shd w:val="clear" w:color="auto" w:fill="auto"/>
          </w:tcPr>
          <w:p w:rsidR="00832E00" w:rsidRPr="00CE4804" w:rsidRDefault="00832E00" w:rsidP="00A96382">
            <w:pPr>
              <w:ind w:left="34" w:firstLine="249"/>
              <w:rPr>
                <w:sz w:val="20"/>
              </w:rPr>
            </w:pPr>
            <w:r w:rsidRPr="00CE4804">
              <w:rPr>
                <w:sz w:val="20"/>
              </w:rPr>
              <w:t>effect</w:t>
            </w:r>
          </w:p>
        </w:tc>
        <w:tc>
          <w:tcPr>
            <w:tcW w:w="3686" w:type="dxa"/>
            <w:shd w:val="clear" w:color="auto" w:fill="auto"/>
          </w:tcPr>
          <w:p w:rsidR="00832E00" w:rsidRPr="00CE4804" w:rsidRDefault="00832E00" w:rsidP="00A96382">
            <w:pPr>
              <w:spacing w:before="60"/>
              <w:ind w:left="34"/>
              <w:rPr>
                <w:sz w:val="20"/>
              </w:rPr>
            </w:pPr>
            <w:r w:rsidRPr="00CE4804">
              <w:rPr>
                <w:sz w:val="20"/>
              </w:rPr>
              <w:t>rep = repealed</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F = Federal Register of Legislation</w:t>
            </w:r>
          </w:p>
        </w:tc>
        <w:tc>
          <w:tcPr>
            <w:tcW w:w="3686" w:type="dxa"/>
            <w:shd w:val="clear" w:color="auto" w:fill="auto"/>
          </w:tcPr>
          <w:p w:rsidR="00832E00" w:rsidRPr="00CE4804" w:rsidRDefault="00832E00" w:rsidP="00A96382">
            <w:pPr>
              <w:spacing w:before="60"/>
              <w:ind w:left="34"/>
              <w:rPr>
                <w:sz w:val="20"/>
              </w:rPr>
            </w:pPr>
            <w:r w:rsidRPr="00CE4804">
              <w:rPr>
                <w:sz w:val="20"/>
              </w:rPr>
              <w:t>rs = repealed and substituted</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gaz = gazette</w:t>
            </w:r>
          </w:p>
        </w:tc>
        <w:tc>
          <w:tcPr>
            <w:tcW w:w="3686" w:type="dxa"/>
            <w:shd w:val="clear" w:color="auto" w:fill="auto"/>
          </w:tcPr>
          <w:p w:rsidR="00832E00" w:rsidRPr="00CE4804" w:rsidRDefault="00832E00" w:rsidP="00A96382">
            <w:pPr>
              <w:spacing w:before="60"/>
              <w:ind w:left="34"/>
              <w:rPr>
                <w:sz w:val="20"/>
              </w:rPr>
            </w:pPr>
            <w:r w:rsidRPr="00CE4804">
              <w:rPr>
                <w:sz w:val="20"/>
              </w:rPr>
              <w:t>s = section(s)/subsection(s)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 xml:space="preserve">LA = </w:t>
            </w:r>
            <w:r w:rsidRPr="00CE4804">
              <w:rPr>
                <w:i/>
                <w:sz w:val="20"/>
              </w:rPr>
              <w:t>Legislation Act 2003</w:t>
            </w:r>
          </w:p>
        </w:tc>
        <w:tc>
          <w:tcPr>
            <w:tcW w:w="3686" w:type="dxa"/>
            <w:shd w:val="clear" w:color="auto" w:fill="auto"/>
          </w:tcPr>
          <w:p w:rsidR="00832E00" w:rsidRPr="00CE4804" w:rsidRDefault="00832E00" w:rsidP="00A96382">
            <w:pPr>
              <w:spacing w:before="60"/>
              <w:ind w:left="34"/>
              <w:rPr>
                <w:sz w:val="20"/>
              </w:rPr>
            </w:pPr>
            <w:r w:rsidRPr="00CE4804">
              <w:rPr>
                <w:sz w:val="20"/>
              </w:rPr>
              <w:t>Sch = Schedule(s)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 xml:space="preserve">LIA = </w:t>
            </w:r>
            <w:r w:rsidRPr="00CE4804">
              <w:rPr>
                <w:i/>
                <w:sz w:val="20"/>
              </w:rPr>
              <w:t>Legislative Instruments Act 2003</w:t>
            </w:r>
          </w:p>
        </w:tc>
        <w:tc>
          <w:tcPr>
            <w:tcW w:w="3686" w:type="dxa"/>
            <w:shd w:val="clear" w:color="auto" w:fill="auto"/>
          </w:tcPr>
          <w:p w:rsidR="00832E00" w:rsidRPr="00CE4804" w:rsidRDefault="00832E00" w:rsidP="00A96382">
            <w:pPr>
              <w:spacing w:before="60"/>
              <w:ind w:left="34"/>
              <w:rPr>
                <w:sz w:val="20"/>
              </w:rPr>
            </w:pPr>
            <w:r w:rsidRPr="00CE4804">
              <w:rPr>
                <w:sz w:val="20"/>
              </w:rPr>
              <w:t>Sdiv = Subdivision(s)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(md) = misdescribed amendment can be given</w:t>
            </w:r>
          </w:p>
        </w:tc>
        <w:tc>
          <w:tcPr>
            <w:tcW w:w="3686" w:type="dxa"/>
            <w:shd w:val="clear" w:color="auto" w:fill="auto"/>
          </w:tcPr>
          <w:p w:rsidR="00832E00" w:rsidRPr="00CE4804" w:rsidRDefault="00832E00" w:rsidP="00A96382">
            <w:pPr>
              <w:spacing w:before="60"/>
              <w:ind w:left="34"/>
              <w:rPr>
                <w:sz w:val="20"/>
              </w:rPr>
            </w:pPr>
            <w:r w:rsidRPr="00CE4804">
              <w:rPr>
                <w:sz w:val="20"/>
              </w:rPr>
              <w:t>SLI = Select Legislative Instrument</w:t>
            </w:r>
          </w:p>
        </w:tc>
      </w:tr>
      <w:tr w:rsidR="00832E00" w:rsidRPr="00CE4804" w:rsidTr="00A96382">
        <w:tc>
          <w:tcPr>
            <w:tcW w:w="4253" w:type="dxa"/>
            <w:shd w:val="clear" w:color="auto" w:fill="auto"/>
          </w:tcPr>
          <w:p w:rsidR="00832E00" w:rsidRPr="00CE4804" w:rsidRDefault="00832E00" w:rsidP="00A96382">
            <w:pPr>
              <w:ind w:left="34" w:firstLine="249"/>
              <w:rPr>
                <w:sz w:val="20"/>
              </w:rPr>
            </w:pPr>
            <w:r w:rsidRPr="00CE4804">
              <w:rPr>
                <w:sz w:val="20"/>
              </w:rPr>
              <w:t>effect</w:t>
            </w:r>
          </w:p>
        </w:tc>
        <w:tc>
          <w:tcPr>
            <w:tcW w:w="3686" w:type="dxa"/>
            <w:shd w:val="clear" w:color="auto" w:fill="auto"/>
          </w:tcPr>
          <w:p w:rsidR="00832E00" w:rsidRPr="00CE4804" w:rsidRDefault="00832E00" w:rsidP="00A96382">
            <w:pPr>
              <w:spacing w:before="60"/>
              <w:ind w:left="34"/>
              <w:rPr>
                <w:sz w:val="20"/>
              </w:rPr>
            </w:pPr>
            <w:r w:rsidRPr="00CE4804">
              <w:rPr>
                <w:sz w:val="20"/>
              </w:rPr>
              <w:t>SR = Statutory Rules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(md not incorp) = misdescribed amendment</w:t>
            </w:r>
          </w:p>
        </w:tc>
        <w:tc>
          <w:tcPr>
            <w:tcW w:w="3686" w:type="dxa"/>
            <w:shd w:val="clear" w:color="auto" w:fill="auto"/>
          </w:tcPr>
          <w:p w:rsidR="00832E00" w:rsidRPr="00CE4804" w:rsidRDefault="00832E00" w:rsidP="00A96382">
            <w:pPr>
              <w:spacing w:before="60"/>
              <w:ind w:left="34"/>
              <w:rPr>
                <w:sz w:val="20"/>
              </w:rPr>
            </w:pPr>
            <w:r w:rsidRPr="00CE4804">
              <w:rPr>
                <w:sz w:val="20"/>
              </w:rPr>
              <w:t>Sub</w:t>
            </w:r>
            <w:r w:rsidR="005134D4">
              <w:rPr>
                <w:sz w:val="20"/>
              </w:rPr>
              <w:noBreakHyphen/>
            </w:r>
            <w:r w:rsidRPr="00CE4804">
              <w:rPr>
                <w:sz w:val="20"/>
              </w:rPr>
              <w:t>Ch = Sub</w:t>
            </w:r>
            <w:r w:rsidR="005134D4">
              <w:rPr>
                <w:sz w:val="20"/>
              </w:rPr>
              <w:noBreakHyphen/>
            </w:r>
            <w:r w:rsidRPr="00CE4804">
              <w:rPr>
                <w:sz w:val="20"/>
              </w:rPr>
              <w:t>Chapter(s)</w:t>
            </w:r>
          </w:p>
        </w:tc>
      </w:tr>
      <w:tr w:rsidR="00832E00" w:rsidRPr="00CE4804" w:rsidTr="00A96382">
        <w:tc>
          <w:tcPr>
            <w:tcW w:w="4253" w:type="dxa"/>
            <w:shd w:val="clear" w:color="auto" w:fill="auto"/>
          </w:tcPr>
          <w:p w:rsidR="00832E00" w:rsidRPr="00CE4804" w:rsidRDefault="00832E00" w:rsidP="00A96382">
            <w:pPr>
              <w:ind w:left="34" w:firstLine="249"/>
              <w:rPr>
                <w:sz w:val="20"/>
              </w:rPr>
            </w:pPr>
            <w:r w:rsidRPr="00CE4804">
              <w:rPr>
                <w:sz w:val="20"/>
              </w:rPr>
              <w:t>cannot be given effect</w:t>
            </w:r>
          </w:p>
        </w:tc>
        <w:tc>
          <w:tcPr>
            <w:tcW w:w="3686" w:type="dxa"/>
            <w:shd w:val="clear" w:color="auto" w:fill="auto"/>
          </w:tcPr>
          <w:p w:rsidR="00832E00" w:rsidRPr="00CE4804" w:rsidRDefault="00832E00" w:rsidP="00A96382">
            <w:pPr>
              <w:spacing w:before="60"/>
              <w:ind w:left="34"/>
              <w:rPr>
                <w:sz w:val="20"/>
              </w:rPr>
            </w:pPr>
            <w:r w:rsidRPr="00CE4804">
              <w:rPr>
                <w:sz w:val="20"/>
              </w:rPr>
              <w:t>SubPt = Subpart(s)</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mod = modified/modification</w:t>
            </w:r>
          </w:p>
        </w:tc>
        <w:tc>
          <w:tcPr>
            <w:tcW w:w="3686" w:type="dxa"/>
            <w:shd w:val="clear" w:color="auto" w:fill="auto"/>
          </w:tcPr>
          <w:p w:rsidR="00832E00" w:rsidRPr="00CE4804" w:rsidRDefault="00832E00" w:rsidP="00A96382">
            <w:pPr>
              <w:spacing w:before="60"/>
              <w:ind w:left="34"/>
              <w:rPr>
                <w:sz w:val="20"/>
              </w:rPr>
            </w:pPr>
            <w:r w:rsidRPr="00CE4804">
              <w:rPr>
                <w:sz w:val="20"/>
                <w:u w:val="single"/>
              </w:rPr>
              <w:t>underlining</w:t>
            </w:r>
            <w:r w:rsidRPr="00CE4804">
              <w:rPr>
                <w:sz w:val="20"/>
              </w:rPr>
              <w:t xml:space="preserve"> = whole or part not</w:t>
            </w:r>
          </w:p>
        </w:tc>
      </w:tr>
      <w:tr w:rsidR="00832E00" w:rsidRPr="00CE4804" w:rsidTr="00A96382">
        <w:tc>
          <w:tcPr>
            <w:tcW w:w="4253" w:type="dxa"/>
            <w:shd w:val="clear" w:color="auto" w:fill="auto"/>
          </w:tcPr>
          <w:p w:rsidR="00832E00" w:rsidRPr="00CE4804" w:rsidRDefault="00832E00" w:rsidP="00A96382">
            <w:pPr>
              <w:spacing w:before="60"/>
              <w:ind w:left="34"/>
              <w:rPr>
                <w:sz w:val="20"/>
              </w:rPr>
            </w:pPr>
            <w:r w:rsidRPr="00CE4804">
              <w:rPr>
                <w:sz w:val="20"/>
              </w:rPr>
              <w:t>No. = Number(s)</w:t>
            </w:r>
          </w:p>
        </w:tc>
        <w:tc>
          <w:tcPr>
            <w:tcW w:w="3686" w:type="dxa"/>
            <w:shd w:val="clear" w:color="auto" w:fill="auto"/>
          </w:tcPr>
          <w:p w:rsidR="00832E00" w:rsidRPr="00CE4804" w:rsidRDefault="00832E00" w:rsidP="00A96382">
            <w:pPr>
              <w:ind w:left="34" w:firstLine="249"/>
              <w:rPr>
                <w:sz w:val="20"/>
              </w:rPr>
            </w:pPr>
            <w:r w:rsidRPr="00CE4804">
              <w:rPr>
                <w:sz w:val="20"/>
              </w:rPr>
              <w:t>commenced or to be commenced</w:t>
            </w:r>
          </w:p>
        </w:tc>
      </w:tr>
    </w:tbl>
    <w:p w:rsidR="00832E00" w:rsidRPr="00CE4804" w:rsidRDefault="00832E00" w:rsidP="00832E00">
      <w:pPr>
        <w:pStyle w:val="Tabletext"/>
      </w:pPr>
    </w:p>
    <w:p w:rsidR="004D3DDC" w:rsidRPr="00CE4804" w:rsidRDefault="004D3DDC" w:rsidP="00B2297F">
      <w:pPr>
        <w:pStyle w:val="ENotesHeading2"/>
        <w:pageBreakBefore/>
        <w:outlineLvl w:val="9"/>
      </w:pPr>
      <w:bookmarkStart w:id="58" w:name="_Toc150591258"/>
      <w:r w:rsidRPr="00CE4804">
        <w:lastRenderedPageBreak/>
        <w:t>Endnote 3—Legislation history</w:t>
      </w:r>
      <w:bookmarkEnd w:id="58"/>
    </w:p>
    <w:p w:rsidR="00356C5E" w:rsidRPr="00CE4804" w:rsidRDefault="00356C5E" w:rsidP="00F95D6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356C5E" w:rsidRPr="00CE4804" w:rsidTr="00A96382">
        <w:trPr>
          <w:cantSplit/>
          <w:tblHeader/>
        </w:trPr>
        <w:tc>
          <w:tcPr>
            <w:tcW w:w="1838" w:type="dxa"/>
            <w:tcBorders>
              <w:top w:val="single" w:sz="12" w:space="0" w:color="auto"/>
              <w:bottom w:val="single" w:sz="12" w:space="0" w:color="auto"/>
            </w:tcBorders>
            <w:shd w:val="clear" w:color="auto" w:fill="auto"/>
          </w:tcPr>
          <w:p w:rsidR="00356C5E" w:rsidRPr="00CE4804" w:rsidRDefault="00356C5E" w:rsidP="00F95D6A">
            <w:pPr>
              <w:pStyle w:val="ENoteTableHeading"/>
            </w:pPr>
            <w:r w:rsidRPr="00CE4804">
              <w:t>Act</w:t>
            </w:r>
          </w:p>
        </w:tc>
        <w:tc>
          <w:tcPr>
            <w:tcW w:w="992" w:type="dxa"/>
            <w:tcBorders>
              <w:top w:val="single" w:sz="12" w:space="0" w:color="auto"/>
              <w:bottom w:val="single" w:sz="12" w:space="0" w:color="auto"/>
            </w:tcBorders>
            <w:shd w:val="clear" w:color="auto" w:fill="auto"/>
          </w:tcPr>
          <w:p w:rsidR="00356C5E" w:rsidRPr="00CE4804" w:rsidRDefault="00356C5E" w:rsidP="00F95D6A">
            <w:pPr>
              <w:pStyle w:val="ENoteTableHeading"/>
            </w:pPr>
            <w:r w:rsidRPr="00CE4804">
              <w:t>Number and year</w:t>
            </w:r>
          </w:p>
        </w:tc>
        <w:tc>
          <w:tcPr>
            <w:tcW w:w="993" w:type="dxa"/>
            <w:tcBorders>
              <w:top w:val="single" w:sz="12" w:space="0" w:color="auto"/>
              <w:bottom w:val="single" w:sz="12" w:space="0" w:color="auto"/>
            </w:tcBorders>
            <w:shd w:val="clear" w:color="auto" w:fill="auto"/>
          </w:tcPr>
          <w:p w:rsidR="00356C5E" w:rsidRPr="00CE4804" w:rsidRDefault="00BF056C" w:rsidP="00F95D6A">
            <w:pPr>
              <w:pStyle w:val="ENoteTableHeading"/>
            </w:pPr>
            <w:r w:rsidRPr="00CE4804">
              <w:t>Assent</w:t>
            </w:r>
          </w:p>
        </w:tc>
        <w:tc>
          <w:tcPr>
            <w:tcW w:w="1845" w:type="dxa"/>
            <w:tcBorders>
              <w:top w:val="single" w:sz="12" w:space="0" w:color="auto"/>
              <w:bottom w:val="single" w:sz="12" w:space="0" w:color="auto"/>
            </w:tcBorders>
            <w:shd w:val="clear" w:color="auto" w:fill="auto"/>
          </w:tcPr>
          <w:p w:rsidR="00356C5E" w:rsidRPr="00CE4804" w:rsidRDefault="00BF056C" w:rsidP="00F95D6A">
            <w:pPr>
              <w:pStyle w:val="ENoteTableHeading"/>
            </w:pPr>
            <w:r w:rsidRPr="00CE4804">
              <w:t>Commencement</w:t>
            </w:r>
          </w:p>
        </w:tc>
        <w:tc>
          <w:tcPr>
            <w:tcW w:w="1415" w:type="dxa"/>
            <w:tcBorders>
              <w:top w:val="single" w:sz="12" w:space="0" w:color="auto"/>
              <w:bottom w:val="single" w:sz="12" w:space="0" w:color="auto"/>
            </w:tcBorders>
            <w:shd w:val="clear" w:color="auto" w:fill="auto"/>
          </w:tcPr>
          <w:p w:rsidR="00356C5E" w:rsidRPr="00CE4804" w:rsidRDefault="00356C5E" w:rsidP="00F95D6A">
            <w:pPr>
              <w:pStyle w:val="ENoteTableHeading"/>
            </w:pPr>
            <w:r w:rsidRPr="00CE4804">
              <w:t>Application, saving and transitional provisions</w:t>
            </w:r>
          </w:p>
        </w:tc>
      </w:tr>
      <w:tr w:rsidR="00356C5E" w:rsidRPr="00CE4804" w:rsidTr="00A96382">
        <w:trPr>
          <w:cantSplit/>
        </w:trPr>
        <w:tc>
          <w:tcPr>
            <w:tcW w:w="1838" w:type="dxa"/>
            <w:tcBorders>
              <w:top w:val="single" w:sz="12" w:space="0" w:color="auto"/>
              <w:bottom w:val="single" w:sz="4" w:space="0" w:color="auto"/>
            </w:tcBorders>
            <w:shd w:val="clear" w:color="auto" w:fill="auto"/>
          </w:tcPr>
          <w:p w:rsidR="00356C5E" w:rsidRPr="00CE4804" w:rsidRDefault="00356C5E" w:rsidP="00356C5E">
            <w:pPr>
              <w:pStyle w:val="ENoteTableText"/>
            </w:pPr>
            <w:r w:rsidRPr="00CE4804">
              <w:t>Medical Indemnity (Prudential Supervision and Product Standards) Act 2003</w:t>
            </w:r>
          </w:p>
        </w:tc>
        <w:tc>
          <w:tcPr>
            <w:tcW w:w="992" w:type="dxa"/>
            <w:tcBorders>
              <w:top w:val="single" w:sz="12" w:space="0" w:color="auto"/>
              <w:bottom w:val="single" w:sz="4" w:space="0" w:color="auto"/>
            </w:tcBorders>
            <w:shd w:val="clear" w:color="auto" w:fill="auto"/>
          </w:tcPr>
          <w:p w:rsidR="00356C5E" w:rsidRPr="00CE4804" w:rsidRDefault="00356C5E" w:rsidP="00356C5E">
            <w:pPr>
              <w:pStyle w:val="ENoteTableText"/>
            </w:pPr>
            <w:r w:rsidRPr="00CE4804">
              <w:t>37, 2003</w:t>
            </w:r>
          </w:p>
        </w:tc>
        <w:tc>
          <w:tcPr>
            <w:tcW w:w="993" w:type="dxa"/>
            <w:tcBorders>
              <w:top w:val="single" w:sz="12" w:space="0" w:color="auto"/>
              <w:bottom w:val="single" w:sz="4" w:space="0" w:color="auto"/>
            </w:tcBorders>
            <w:shd w:val="clear" w:color="auto" w:fill="auto"/>
          </w:tcPr>
          <w:p w:rsidR="00356C5E" w:rsidRPr="00CE4804" w:rsidRDefault="00356C5E" w:rsidP="00356C5E">
            <w:pPr>
              <w:pStyle w:val="ENoteTableText"/>
            </w:pPr>
            <w:r w:rsidRPr="00CE4804">
              <w:t>2</w:t>
            </w:r>
            <w:r w:rsidR="00B2297F" w:rsidRPr="00CE4804">
              <w:t> </w:t>
            </w:r>
            <w:r w:rsidRPr="00CE4804">
              <w:t>May 2003</w:t>
            </w:r>
          </w:p>
        </w:tc>
        <w:tc>
          <w:tcPr>
            <w:tcW w:w="1845" w:type="dxa"/>
            <w:tcBorders>
              <w:top w:val="single" w:sz="12" w:space="0" w:color="auto"/>
              <w:bottom w:val="single" w:sz="4" w:space="0" w:color="auto"/>
            </w:tcBorders>
            <w:shd w:val="clear" w:color="auto" w:fill="auto"/>
          </w:tcPr>
          <w:p w:rsidR="00356C5E" w:rsidRPr="00CE4804" w:rsidRDefault="00356C5E" w:rsidP="00356C5E">
            <w:pPr>
              <w:pStyle w:val="ENoteTableText"/>
            </w:pPr>
            <w:r w:rsidRPr="00CE4804">
              <w:t>1</w:t>
            </w:r>
            <w:r w:rsidR="00B2297F" w:rsidRPr="00CE4804">
              <w:t> </w:t>
            </w:r>
            <w:r w:rsidRPr="00CE4804">
              <w:t>July 2003</w:t>
            </w:r>
            <w:r w:rsidR="005F196A" w:rsidRPr="00CE4804">
              <w:t xml:space="preserve"> (s 2)</w:t>
            </w:r>
          </w:p>
        </w:tc>
        <w:tc>
          <w:tcPr>
            <w:tcW w:w="1415" w:type="dxa"/>
            <w:tcBorders>
              <w:top w:val="single" w:sz="12" w:space="0" w:color="auto"/>
              <w:bottom w:val="single" w:sz="4" w:space="0" w:color="auto"/>
            </w:tcBorders>
            <w:shd w:val="clear" w:color="auto" w:fill="auto"/>
          </w:tcPr>
          <w:p w:rsidR="00356C5E" w:rsidRPr="00CE4804" w:rsidRDefault="00356C5E" w:rsidP="00356C5E">
            <w:pPr>
              <w:pStyle w:val="ENoteTableText"/>
            </w:pPr>
          </w:p>
        </w:tc>
      </w:tr>
      <w:tr w:rsidR="00356C5E" w:rsidRPr="00CE4804" w:rsidTr="00A96382">
        <w:trPr>
          <w:cantSplit/>
        </w:trPr>
        <w:tc>
          <w:tcPr>
            <w:tcW w:w="1838" w:type="dxa"/>
            <w:shd w:val="clear" w:color="auto" w:fill="auto"/>
          </w:tcPr>
          <w:p w:rsidR="00356C5E" w:rsidRPr="00CE4804" w:rsidRDefault="00356C5E" w:rsidP="00356C5E">
            <w:pPr>
              <w:pStyle w:val="ENoteTableText"/>
            </w:pPr>
            <w:r w:rsidRPr="00CE4804">
              <w:t>Medical Indemnity Legislation Amendment (Run</w:t>
            </w:r>
            <w:r w:rsidR="005134D4">
              <w:noBreakHyphen/>
            </w:r>
            <w:r w:rsidRPr="00CE4804">
              <w:t>off Cover Indemnity and Other Measures) Act 2004</w:t>
            </w:r>
          </w:p>
        </w:tc>
        <w:tc>
          <w:tcPr>
            <w:tcW w:w="992" w:type="dxa"/>
            <w:shd w:val="clear" w:color="auto" w:fill="auto"/>
          </w:tcPr>
          <w:p w:rsidR="00356C5E" w:rsidRPr="00CE4804" w:rsidRDefault="00356C5E" w:rsidP="00356C5E">
            <w:pPr>
              <w:pStyle w:val="ENoteTableText"/>
            </w:pPr>
            <w:r w:rsidRPr="00CE4804">
              <w:t>77, 2004</w:t>
            </w:r>
          </w:p>
        </w:tc>
        <w:tc>
          <w:tcPr>
            <w:tcW w:w="993" w:type="dxa"/>
            <w:shd w:val="clear" w:color="auto" w:fill="auto"/>
          </w:tcPr>
          <w:p w:rsidR="00356C5E" w:rsidRPr="00CE4804" w:rsidRDefault="00356C5E" w:rsidP="00356C5E">
            <w:pPr>
              <w:pStyle w:val="ENoteTableText"/>
            </w:pPr>
            <w:r w:rsidRPr="00CE4804">
              <w:t>23</w:t>
            </w:r>
            <w:r w:rsidR="00B2297F" w:rsidRPr="00CE4804">
              <w:t> </w:t>
            </w:r>
            <w:r w:rsidRPr="00CE4804">
              <w:t>June 2004</w:t>
            </w:r>
          </w:p>
        </w:tc>
        <w:tc>
          <w:tcPr>
            <w:tcW w:w="1845" w:type="dxa"/>
            <w:shd w:val="clear" w:color="auto" w:fill="auto"/>
          </w:tcPr>
          <w:p w:rsidR="00356C5E" w:rsidRPr="00CE4804" w:rsidRDefault="002C2195">
            <w:pPr>
              <w:pStyle w:val="ENoteTableText"/>
            </w:pPr>
            <w:r w:rsidRPr="00CE4804">
              <w:t>Sch 1 (item</w:t>
            </w:r>
            <w:r w:rsidR="00B2297F" w:rsidRPr="00CE4804">
              <w:t> </w:t>
            </w:r>
            <w:r w:rsidRPr="00CE4804">
              <w:t>36)</w:t>
            </w:r>
            <w:r w:rsidR="000F5B09" w:rsidRPr="00CE4804">
              <w:t xml:space="preserve"> and</w:t>
            </w:r>
            <w:r w:rsidRPr="00CE4804">
              <w:t xml:space="preserve"> Sch 3: 1</w:t>
            </w:r>
            <w:r w:rsidR="00B2297F" w:rsidRPr="00CE4804">
              <w:t> </w:t>
            </w:r>
            <w:r w:rsidRPr="00CE4804">
              <w:t>July 2004 (s 2(1) item</w:t>
            </w:r>
            <w:r w:rsidR="002E42D7" w:rsidRPr="00CE4804">
              <w:t>s</w:t>
            </w:r>
            <w:r w:rsidR="00B2297F" w:rsidRPr="00CE4804">
              <w:t> </w:t>
            </w:r>
            <w:r w:rsidR="002E42D7" w:rsidRPr="00CE4804">
              <w:t>6,</w:t>
            </w:r>
            <w:r w:rsidRPr="00CE4804">
              <w:t> 8)</w:t>
            </w:r>
            <w:r w:rsidRPr="00CE4804">
              <w:br/>
            </w:r>
            <w:r w:rsidR="00DD66E1" w:rsidRPr="00CE4804">
              <w:t>Sch 6 (items</w:t>
            </w:r>
            <w:r w:rsidR="00B2297F" w:rsidRPr="00CE4804">
              <w:t> </w:t>
            </w:r>
            <w:r w:rsidR="00DD66E1" w:rsidRPr="00CE4804">
              <w:t>7–9): 1</w:t>
            </w:r>
            <w:r w:rsidR="00B2297F" w:rsidRPr="00CE4804">
              <w:t> </w:t>
            </w:r>
            <w:r w:rsidR="00DD66E1" w:rsidRPr="00CE4804">
              <w:t>July 2003 (s 2(1) item</w:t>
            </w:r>
            <w:r w:rsidR="00B2297F" w:rsidRPr="00CE4804">
              <w:t> </w:t>
            </w:r>
            <w:r w:rsidR="00DD66E1" w:rsidRPr="00CE4804">
              <w:t>16)</w:t>
            </w:r>
            <w:r w:rsidR="00DD66E1" w:rsidRPr="00CE4804">
              <w:br/>
              <w:t>Sch 6 (items</w:t>
            </w:r>
            <w:r w:rsidR="00B2297F" w:rsidRPr="00CE4804">
              <w:t> </w:t>
            </w:r>
            <w:r w:rsidR="00DD66E1" w:rsidRPr="00CE4804">
              <w:t>10–</w:t>
            </w:r>
            <w:r w:rsidR="002E42D7" w:rsidRPr="00CE4804">
              <w:t>13): 23</w:t>
            </w:r>
            <w:r w:rsidR="00B2297F" w:rsidRPr="00CE4804">
              <w:t> </w:t>
            </w:r>
            <w:r w:rsidR="002E42D7" w:rsidRPr="00CE4804">
              <w:t>June 2004 (s 2(1) item</w:t>
            </w:r>
            <w:r w:rsidR="00B2297F" w:rsidRPr="00CE4804">
              <w:t> </w:t>
            </w:r>
            <w:r w:rsidR="00DD66E1" w:rsidRPr="00CE4804">
              <w:t>17)</w:t>
            </w:r>
          </w:p>
        </w:tc>
        <w:tc>
          <w:tcPr>
            <w:tcW w:w="1415" w:type="dxa"/>
            <w:shd w:val="clear" w:color="auto" w:fill="auto"/>
          </w:tcPr>
          <w:p w:rsidR="00356C5E" w:rsidRPr="00CE4804" w:rsidRDefault="00356C5E" w:rsidP="00356C5E">
            <w:pPr>
              <w:pStyle w:val="ENoteTableText"/>
            </w:pPr>
            <w:r w:rsidRPr="00CE4804">
              <w:t>—</w:t>
            </w:r>
          </w:p>
        </w:tc>
      </w:tr>
      <w:tr w:rsidR="00356C5E" w:rsidRPr="00CE4804" w:rsidTr="00A96382">
        <w:trPr>
          <w:cantSplit/>
        </w:trPr>
        <w:tc>
          <w:tcPr>
            <w:tcW w:w="1838" w:type="dxa"/>
            <w:shd w:val="clear" w:color="auto" w:fill="auto"/>
          </w:tcPr>
          <w:p w:rsidR="00356C5E" w:rsidRPr="00CE4804" w:rsidRDefault="00356C5E" w:rsidP="00356C5E">
            <w:pPr>
              <w:pStyle w:val="ENoteTableText"/>
            </w:pPr>
            <w:r w:rsidRPr="00CE4804">
              <w:t>Medical Indemnity Legislation Amendment Act 2005</w:t>
            </w:r>
          </w:p>
        </w:tc>
        <w:tc>
          <w:tcPr>
            <w:tcW w:w="992" w:type="dxa"/>
            <w:shd w:val="clear" w:color="auto" w:fill="auto"/>
          </w:tcPr>
          <w:p w:rsidR="00356C5E" w:rsidRPr="00CE4804" w:rsidRDefault="00356C5E" w:rsidP="00356C5E">
            <w:pPr>
              <w:pStyle w:val="ENoteTableText"/>
            </w:pPr>
            <w:r w:rsidRPr="00CE4804">
              <w:t>25, 2005</w:t>
            </w:r>
          </w:p>
        </w:tc>
        <w:tc>
          <w:tcPr>
            <w:tcW w:w="993" w:type="dxa"/>
            <w:shd w:val="clear" w:color="auto" w:fill="auto"/>
          </w:tcPr>
          <w:p w:rsidR="00356C5E" w:rsidRPr="00CE4804" w:rsidRDefault="00356C5E" w:rsidP="00356C5E">
            <w:pPr>
              <w:pStyle w:val="ENoteTableText"/>
            </w:pPr>
            <w:smartTag w:uri="urn:schemas-microsoft-com:office:smarttags" w:element="date">
              <w:smartTagPr>
                <w:attr w:name="Month" w:val="3"/>
                <w:attr w:name="Day" w:val="21"/>
                <w:attr w:name="Year" w:val="2005"/>
              </w:smartTagPr>
              <w:r w:rsidRPr="00CE4804">
                <w:t>21 Mar 2005</w:t>
              </w:r>
            </w:smartTag>
          </w:p>
        </w:tc>
        <w:tc>
          <w:tcPr>
            <w:tcW w:w="1845" w:type="dxa"/>
            <w:shd w:val="clear" w:color="auto" w:fill="auto"/>
          </w:tcPr>
          <w:p w:rsidR="00356C5E" w:rsidRPr="00CE4804" w:rsidRDefault="00356C5E" w:rsidP="002475E8">
            <w:pPr>
              <w:pStyle w:val="ENoteTableText"/>
            </w:pPr>
            <w:r w:rsidRPr="00CE4804">
              <w:t>Sch 1 (items</w:t>
            </w:r>
            <w:r w:rsidR="00B2297F" w:rsidRPr="00CE4804">
              <w:t> </w:t>
            </w:r>
            <w:r w:rsidRPr="00CE4804">
              <w:t>15, 16): 22 Mar 2005</w:t>
            </w:r>
            <w:r w:rsidR="002E42D7" w:rsidRPr="00CE4804">
              <w:t xml:space="preserve"> (s </w:t>
            </w:r>
            <w:r w:rsidR="00DD66E1" w:rsidRPr="00CE4804">
              <w:t>2(1) item</w:t>
            </w:r>
            <w:r w:rsidR="00B2297F" w:rsidRPr="00CE4804">
              <w:t> </w:t>
            </w:r>
            <w:r w:rsidR="00DD66E1" w:rsidRPr="00CE4804">
              <w:t>9)</w:t>
            </w:r>
          </w:p>
        </w:tc>
        <w:tc>
          <w:tcPr>
            <w:tcW w:w="1415" w:type="dxa"/>
            <w:shd w:val="clear" w:color="auto" w:fill="auto"/>
          </w:tcPr>
          <w:p w:rsidR="00356C5E" w:rsidRPr="00CE4804" w:rsidRDefault="00356C5E" w:rsidP="00356C5E">
            <w:pPr>
              <w:pStyle w:val="ENoteTableText"/>
            </w:pPr>
            <w:r w:rsidRPr="00CE4804">
              <w:t>—</w:t>
            </w:r>
          </w:p>
        </w:tc>
      </w:tr>
      <w:tr w:rsidR="00356C5E" w:rsidRPr="00CE4804" w:rsidTr="00A96382">
        <w:trPr>
          <w:cantSplit/>
        </w:trPr>
        <w:tc>
          <w:tcPr>
            <w:tcW w:w="1838" w:type="dxa"/>
            <w:shd w:val="clear" w:color="auto" w:fill="auto"/>
          </w:tcPr>
          <w:p w:rsidR="00356C5E" w:rsidRPr="00CE4804" w:rsidRDefault="00356C5E" w:rsidP="00356C5E">
            <w:pPr>
              <w:pStyle w:val="ENoteTableText"/>
            </w:pPr>
            <w:r w:rsidRPr="00CE4804">
              <w:t>Human Services Legislation Amendment Act 2005</w:t>
            </w:r>
          </w:p>
        </w:tc>
        <w:tc>
          <w:tcPr>
            <w:tcW w:w="992" w:type="dxa"/>
            <w:shd w:val="clear" w:color="auto" w:fill="auto"/>
          </w:tcPr>
          <w:p w:rsidR="00356C5E" w:rsidRPr="00CE4804" w:rsidRDefault="00356C5E" w:rsidP="00356C5E">
            <w:pPr>
              <w:pStyle w:val="ENoteTableText"/>
            </w:pPr>
            <w:r w:rsidRPr="00CE4804">
              <w:t>111, 2005</w:t>
            </w:r>
          </w:p>
        </w:tc>
        <w:tc>
          <w:tcPr>
            <w:tcW w:w="993" w:type="dxa"/>
            <w:shd w:val="clear" w:color="auto" w:fill="auto"/>
          </w:tcPr>
          <w:p w:rsidR="00356C5E" w:rsidRPr="00CE4804" w:rsidRDefault="00356C5E" w:rsidP="00356C5E">
            <w:pPr>
              <w:pStyle w:val="ENoteTableText"/>
            </w:pPr>
            <w:smartTag w:uri="urn:schemas-microsoft-com:office:smarttags" w:element="date">
              <w:smartTagPr>
                <w:attr w:name="Month" w:val="9"/>
                <w:attr w:name="Day" w:val="6"/>
                <w:attr w:name="Year" w:val="2005"/>
              </w:smartTagPr>
              <w:r w:rsidRPr="00CE4804">
                <w:t>6 Sept 2005</w:t>
              </w:r>
            </w:smartTag>
          </w:p>
        </w:tc>
        <w:tc>
          <w:tcPr>
            <w:tcW w:w="1845" w:type="dxa"/>
            <w:shd w:val="clear" w:color="auto" w:fill="auto"/>
          </w:tcPr>
          <w:p w:rsidR="00356C5E" w:rsidRPr="00CE4804" w:rsidRDefault="00356C5E" w:rsidP="002475E8">
            <w:pPr>
              <w:pStyle w:val="ENoteTableText"/>
            </w:pPr>
            <w:r w:rsidRPr="00CE4804">
              <w:t>Sch 2 (item</w:t>
            </w:r>
            <w:r w:rsidR="00B2297F" w:rsidRPr="00CE4804">
              <w:t> </w:t>
            </w:r>
            <w:r w:rsidRPr="00CE4804">
              <w:t>550): 1 Oct 2005</w:t>
            </w:r>
            <w:r w:rsidR="00DD66E1" w:rsidRPr="00CE4804">
              <w:t xml:space="preserve"> (s</w:t>
            </w:r>
            <w:r w:rsidR="002E42D7" w:rsidRPr="00CE4804">
              <w:t xml:space="preserve"> </w:t>
            </w:r>
            <w:r w:rsidR="00DD66E1" w:rsidRPr="00CE4804">
              <w:t>2(1) item</w:t>
            </w:r>
            <w:r w:rsidR="00B2297F" w:rsidRPr="00CE4804">
              <w:t> </w:t>
            </w:r>
            <w:r w:rsidR="00DD66E1" w:rsidRPr="00CE4804">
              <w:t>7)</w:t>
            </w:r>
          </w:p>
        </w:tc>
        <w:tc>
          <w:tcPr>
            <w:tcW w:w="1415" w:type="dxa"/>
            <w:shd w:val="clear" w:color="auto" w:fill="auto"/>
          </w:tcPr>
          <w:p w:rsidR="00356C5E" w:rsidRPr="00CE4804" w:rsidRDefault="00356C5E" w:rsidP="00356C5E">
            <w:pPr>
              <w:pStyle w:val="ENoteTableText"/>
            </w:pPr>
            <w:r w:rsidRPr="00CE4804">
              <w:t>—</w:t>
            </w:r>
          </w:p>
        </w:tc>
      </w:tr>
      <w:tr w:rsidR="00356C5E" w:rsidRPr="00CE4804" w:rsidTr="00A96382">
        <w:trPr>
          <w:cantSplit/>
        </w:trPr>
        <w:tc>
          <w:tcPr>
            <w:tcW w:w="1838" w:type="dxa"/>
            <w:shd w:val="clear" w:color="auto" w:fill="auto"/>
          </w:tcPr>
          <w:p w:rsidR="00356C5E" w:rsidRPr="00CE4804" w:rsidRDefault="00356C5E" w:rsidP="00356C5E">
            <w:pPr>
              <w:pStyle w:val="ENoteTableText"/>
            </w:pPr>
            <w:r w:rsidRPr="00CE4804">
              <w:t>Medical Indemnity Legislation Amendment Act 2006</w:t>
            </w:r>
          </w:p>
        </w:tc>
        <w:tc>
          <w:tcPr>
            <w:tcW w:w="992" w:type="dxa"/>
            <w:shd w:val="clear" w:color="auto" w:fill="auto"/>
          </w:tcPr>
          <w:p w:rsidR="00356C5E" w:rsidRPr="00CE4804" w:rsidRDefault="00356C5E" w:rsidP="00356C5E">
            <w:pPr>
              <w:pStyle w:val="ENoteTableText"/>
            </w:pPr>
            <w:r w:rsidRPr="00CE4804">
              <w:t>116, 2006</w:t>
            </w:r>
          </w:p>
        </w:tc>
        <w:tc>
          <w:tcPr>
            <w:tcW w:w="993" w:type="dxa"/>
            <w:shd w:val="clear" w:color="auto" w:fill="auto"/>
          </w:tcPr>
          <w:p w:rsidR="00356C5E" w:rsidRPr="00CE4804" w:rsidRDefault="00356C5E" w:rsidP="00356C5E">
            <w:pPr>
              <w:pStyle w:val="ENoteTableText"/>
            </w:pPr>
            <w:smartTag w:uri="urn:schemas-microsoft-com:office:smarttags" w:element="date">
              <w:smartTagPr>
                <w:attr w:name="Year" w:val="2006"/>
                <w:attr w:name="Day" w:val="4"/>
                <w:attr w:name="Month" w:val="11"/>
              </w:smartTagPr>
              <w:r w:rsidRPr="00CE4804">
                <w:t>4 Nov 2006</w:t>
              </w:r>
            </w:smartTag>
          </w:p>
        </w:tc>
        <w:tc>
          <w:tcPr>
            <w:tcW w:w="1845" w:type="dxa"/>
            <w:shd w:val="clear" w:color="auto" w:fill="auto"/>
          </w:tcPr>
          <w:p w:rsidR="00356C5E" w:rsidRPr="00CE4804" w:rsidRDefault="002E42D7" w:rsidP="005963F7">
            <w:pPr>
              <w:pStyle w:val="ENoteTableText"/>
            </w:pPr>
            <w:r w:rsidRPr="00CE4804">
              <w:t>Sch 1 (items</w:t>
            </w:r>
            <w:r w:rsidR="00B2297F" w:rsidRPr="00CE4804">
              <w:t> </w:t>
            </w:r>
            <w:r w:rsidR="005963F7" w:rsidRPr="00CE4804">
              <w:t>11–19, 22, 23</w:t>
            </w:r>
            <w:r w:rsidR="00356C5E" w:rsidRPr="00CE4804">
              <w:t>)</w:t>
            </w:r>
            <w:r w:rsidR="005963F7" w:rsidRPr="00CE4804">
              <w:t xml:space="preserve"> and Sch 2 (items  15–20)</w:t>
            </w:r>
            <w:r w:rsidR="00356C5E" w:rsidRPr="00CE4804">
              <w:t xml:space="preserve">: </w:t>
            </w:r>
            <w:r w:rsidR="005963F7" w:rsidRPr="00CE4804">
              <w:t xml:space="preserve">4 Nov 2006 (s </w:t>
            </w:r>
            <w:r w:rsidR="00DD66E1" w:rsidRPr="00CE4804">
              <w:t>2(1) item</w:t>
            </w:r>
            <w:r w:rsidR="005963F7" w:rsidRPr="00CE4804">
              <w:t>s</w:t>
            </w:r>
            <w:r w:rsidR="00B2297F" w:rsidRPr="00CE4804">
              <w:t> </w:t>
            </w:r>
            <w:r w:rsidR="005963F7" w:rsidRPr="00CE4804">
              <w:t>3, 5, 6)</w:t>
            </w:r>
            <w:r w:rsidR="00356C5E" w:rsidRPr="00CE4804">
              <w:br/>
            </w:r>
            <w:r w:rsidR="005963F7" w:rsidRPr="00CE4804">
              <w:t>Sch 1 (items</w:t>
            </w:r>
            <w:r w:rsidR="00B2297F" w:rsidRPr="00CE4804">
              <w:t> </w:t>
            </w:r>
            <w:r w:rsidR="005963F7" w:rsidRPr="00CE4804">
              <w:t>20, 21): 1</w:t>
            </w:r>
            <w:r w:rsidR="00B2297F" w:rsidRPr="00CE4804">
              <w:t> </w:t>
            </w:r>
            <w:r w:rsidR="005963F7" w:rsidRPr="00CE4804">
              <w:t>July 2004 (s 2(1) item</w:t>
            </w:r>
            <w:r w:rsidR="00B2297F" w:rsidRPr="00CE4804">
              <w:t> </w:t>
            </w:r>
            <w:r w:rsidR="005963F7" w:rsidRPr="00CE4804">
              <w:t>4)</w:t>
            </w:r>
          </w:p>
        </w:tc>
        <w:tc>
          <w:tcPr>
            <w:tcW w:w="1415" w:type="dxa"/>
            <w:shd w:val="clear" w:color="auto" w:fill="auto"/>
          </w:tcPr>
          <w:p w:rsidR="00356C5E" w:rsidRPr="00CE4804" w:rsidRDefault="00356C5E" w:rsidP="00356C5E">
            <w:pPr>
              <w:pStyle w:val="ENoteTableText"/>
            </w:pPr>
            <w:r w:rsidRPr="00CE4804">
              <w:t>—</w:t>
            </w:r>
          </w:p>
        </w:tc>
      </w:tr>
      <w:tr w:rsidR="00356C5E" w:rsidRPr="00CE4804" w:rsidTr="00A96382">
        <w:trPr>
          <w:cantSplit/>
        </w:trPr>
        <w:tc>
          <w:tcPr>
            <w:tcW w:w="1838" w:type="dxa"/>
            <w:shd w:val="clear" w:color="auto" w:fill="auto"/>
          </w:tcPr>
          <w:p w:rsidR="00356C5E" w:rsidRPr="00CE4804" w:rsidRDefault="00356C5E" w:rsidP="00356C5E">
            <w:pPr>
              <w:pStyle w:val="ENoteTableText"/>
            </w:pPr>
            <w:r w:rsidRPr="00CE4804">
              <w:t>Human Services Legislation Amendment Act 2011</w:t>
            </w:r>
          </w:p>
        </w:tc>
        <w:tc>
          <w:tcPr>
            <w:tcW w:w="992" w:type="dxa"/>
            <w:shd w:val="clear" w:color="auto" w:fill="auto"/>
          </w:tcPr>
          <w:p w:rsidR="00356C5E" w:rsidRPr="00CE4804" w:rsidRDefault="00356C5E" w:rsidP="00356C5E">
            <w:pPr>
              <w:pStyle w:val="ENoteTableText"/>
            </w:pPr>
            <w:r w:rsidRPr="00CE4804">
              <w:t>32, 2011</w:t>
            </w:r>
          </w:p>
        </w:tc>
        <w:tc>
          <w:tcPr>
            <w:tcW w:w="993" w:type="dxa"/>
            <w:shd w:val="clear" w:color="auto" w:fill="auto"/>
          </w:tcPr>
          <w:p w:rsidR="00356C5E" w:rsidRPr="00CE4804" w:rsidRDefault="00356C5E" w:rsidP="00356C5E">
            <w:pPr>
              <w:pStyle w:val="ENoteTableText"/>
            </w:pPr>
            <w:r w:rsidRPr="00CE4804">
              <w:t>25</w:t>
            </w:r>
            <w:r w:rsidR="00B2297F" w:rsidRPr="00CE4804">
              <w:t> </w:t>
            </w:r>
            <w:r w:rsidRPr="00CE4804">
              <w:t>May 2011</w:t>
            </w:r>
          </w:p>
        </w:tc>
        <w:tc>
          <w:tcPr>
            <w:tcW w:w="1845" w:type="dxa"/>
            <w:shd w:val="clear" w:color="auto" w:fill="auto"/>
          </w:tcPr>
          <w:p w:rsidR="00356C5E" w:rsidRPr="00CE4804" w:rsidRDefault="00356C5E" w:rsidP="002475E8">
            <w:pPr>
              <w:pStyle w:val="ENoteTableText"/>
            </w:pPr>
            <w:r w:rsidRPr="00CE4804">
              <w:t>Sch 4 (items</w:t>
            </w:r>
            <w:r w:rsidR="00B2297F" w:rsidRPr="00CE4804">
              <w:t> </w:t>
            </w:r>
            <w:r w:rsidRPr="00CE4804">
              <w:t>358, 359): 1</w:t>
            </w:r>
            <w:r w:rsidR="00B2297F" w:rsidRPr="00CE4804">
              <w:t> </w:t>
            </w:r>
            <w:r w:rsidRPr="00CE4804">
              <w:t>July 2011</w:t>
            </w:r>
            <w:r w:rsidR="000F5B09" w:rsidRPr="00CE4804">
              <w:t xml:space="preserve"> </w:t>
            </w:r>
            <w:r w:rsidR="005F196A" w:rsidRPr="00CE4804">
              <w:t>(s</w:t>
            </w:r>
            <w:r w:rsidR="005963F7" w:rsidRPr="00CE4804">
              <w:t xml:space="preserve"> </w:t>
            </w:r>
            <w:r w:rsidR="005F196A" w:rsidRPr="00CE4804">
              <w:t>2(1) item</w:t>
            </w:r>
            <w:r w:rsidR="00B2297F" w:rsidRPr="00CE4804">
              <w:t> </w:t>
            </w:r>
            <w:r w:rsidR="005F196A" w:rsidRPr="00CE4804">
              <w:t>3)</w:t>
            </w:r>
          </w:p>
        </w:tc>
        <w:tc>
          <w:tcPr>
            <w:tcW w:w="1415" w:type="dxa"/>
            <w:shd w:val="clear" w:color="auto" w:fill="auto"/>
          </w:tcPr>
          <w:p w:rsidR="00356C5E" w:rsidRPr="00CE4804" w:rsidRDefault="00356C5E" w:rsidP="00356C5E">
            <w:pPr>
              <w:pStyle w:val="ENoteTableText"/>
            </w:pPr>
            <w:r w:rsidRPr="00CE4804">
              <w:t>—</w:t>
            </w:r>
          </w:p>
        </w:tc>
      </w:tr>
      <w:tr w:rsidR="00533412" w:rsidRPr="00CE4804" w:rsidTr="000F5B09">
        <w:trPr>
          <w:cantSplit/>
        </w:trPr>
        <w:tc>
          <w:tcPr>
            <w:tcW w:w="1838" w:type="dxa"/>
            <w:shd w:val="clear" w:color="auto" w:fill="auto"/>
          </w:tcPr>
          <w:p w:rsidR="00533412" w:rsidRPr="00CE4804" w:rsidRDefault="00533412" w:rsidP="00356C5E">
            <w:pPr>
              <w:pStyle w:val="ENoteTableText"/>
            </w:pPr>
            <w:r w:rsidRPr="00CE4804">
              <w:lastRenderedPageBreak/>
              <w:t>Medical and Midwife Indemnity Legislation Amendment Act 2019</w:t>
            </w:r>
          </w:p>
        </w:tc>
        <w:tc>
          <w:tcPr>
            <w:tcW w:w="992" w:type="dxa"/>
            <w:shd w:val="clear" w:color="auto" w:fill="auto"/>
          </w:tcPr>
          <w:p w:rsidR="00533412" w:rsidRPr="00CE4804" w:rsidRDefault="00533412" w:rsidP="00356C5E">
            <w:pPr>
              <w:pStyle w:val="ENoteTableText"/>
            </w:pPr>
            <w:r w:rsidRPr="00CE4804">
              <w:t>105, 2019</w:t>
            </w:r>
          </w:p>
        </w:tc>
        <w:tc>
          <w:tcPr>
            <w:tcW w:w="993" w:type="dxa"/>
            <w:shd w:val="clear" w:color="auto" w:fill="auto"/>
          </w:tcPr>
          <w:p w:rsidR="00533412" w:rsidRPr="00CE4804" w:rsidRDefault="00533412" w:rsidP="00356C5E">
            <w:pPr>
              <w:pStyle w:val="ENoteTableText"/>
            </w:pPr>
            <w:r w:rsidRPr="00CE4804">
              <w:t>28 Nov 2019</w:t>
            </w:r>
          </w:p>
        </w:tc>
        <w:tc>
          <w:tcPr>
            <w:tcW w:w="1845" w:type="dxa"/>
            <w:shd w:val="clear" w:color="auto" w:fill="auto"/>
          </w:tcPr>
          <w:p w:rsidR="00533412" w:rsidRPr="00CE4804" w:rsidRDefault="003E11C2">
            <w:pPr>
              <w:pStyle w:val="ENoteTableText"/>
            </w:pPr>
            <w:r w:rsidRPr="00CE4804">
              <w:t>Sch 4 (items</w:t>
            </w:r>
            <w:r w:rsidR="00B2297F" w:rsidRPr="00CE4804">
              <w:t> </w:t>
            </w:r>
            <w:r w:rsidRPr="00CE4804">
              <w:t>139–142), Sch 5 (item</w:t>
            </w:r>
            <w:r w:rsidR="00EF0585" w:rsidRPr="00CE4804">
              <w:t>s</w:t>
            </w:r>
            <w:r w:rsidR="00B2297F" w:rsidRPr="00CE4804">
              <w:t> </w:t>
            </w:r>
            <w:r w:rsidRPr="00CE4804">
              <w:t>5</w:t>
            </w:r>
            <w:r w:rsidR="009474F8" w:rsidRPr="00CE4804">
              <w:t>, 6</w:t>
            </w:r>
            <w:r w:rsidRPr="00CE4804">
              <w:t>) and Sch 6 (item</w:t>
            </w:r>
            <w:r w:rsidR="00047233" w:rsidRPr="00CE4804">
              <w:t>s</w:t>
            </w:r>
            <w:r w:rsidR="00B2297F" w:rsidRPr="00CE4804">
              <w:t> </w:t>
            </w:r>
            <w:r w:rsidRPr="00CE4804">
              <w:t>58</w:t>
            </w:r>
            <w:r w:rsidR="00047233" w:rsidRPr="00CE4804">
              <w:t>, 59</w:t>
            </w:r>
            <w:r w:rsidRPr="00CE4804">
              <w:t>): 1</w:t>
            </w:r>
            <w:r w:rsidR="00B2297F" w:rsidRPr="00CE4804">
              <w:t> </w:t>
            </w:r>
            <w:r w:rsidRPr="00CE4804">
              <w:t>July 2020 (s 2(1) items</w:t>
            </w:r>
            <w:r w:rsidR="00B2297F" w:rsidRPr="00CE4804">
              <w:t> </w:t>
            </w:r>
            <w:r w:rsidRPr="00CE4804">
              <w:t>2, 3)</w:t>
            </w:r>
          </w:p>
        </w:tc>
        <w:tc>
          <w:tcPr>
            <w:tcW w:w="1415" w:type="dxa"/>
            <w:shd w:val="clear" w:color="auto" w:fill="auto"/>
          </w:tcPr>
          <w:p w:rsidR="00533412" w:rsidRPr="00CE4804" w:rsidRDefault="009474F8">
            <w:pPr>
              <w:pStyle w:val="ENoteTableText"/>
            </w:pPr>
            <w:r w:rsidRPr="00CE4804">
              <w:t>Sch 5 (</w:t>
            </w:r>
            <w:r w:rsidR="005134D4">
              <w:t>item 6</w:t>
            </w:r>
            <w:r w:rsidRPr="00CE4804">
              <w:t xml:space="preserve">) and </w:t>
            </w:r>
            <w:r w:rsidR="00047233" w:rsidRPr="00CE4804">
              <w:t>Sch 6 (item</w:t>
            </w:r>
            <w:r w:rsidR="00B2297F" w:rsidRPr="00CE4804">
              <w:t> </w:t>
            </w:r>
            <w:r w:rsidR="00047233" w:rsidRPr="00CE4804">
              <w:t>59)</w:t>
            </w:r>
          </w:p>
        </w:tc>
      </w:tr>
      <w:tr w:rsidR="00592085" w:rsidRPr="00CE4804" w:rsidTr="00A96382">
        <w:trPr>
          <w:cantSplit/>
        </w:trPr>
        <w:tc>
          <w:tcPr>
            <w:tcW w:w="1838" w:type="dxa"/>
            <w:tcBorders>
              <w:bottom w:val="single" w:sz="12" w:space="0" w:color="auto"/>
            </w:tcBorders>
            <w:shd w:val="clear" w:color="auto" w:fill="auto"/>
          </w:tcPr>
          <w:p w:rsidR="00592085" w:rsidRPr="00CE4804" w:rsidRDefault="005F1BD7" w:rsidP="00356C5E">
            <w:pPr>
              <w:pStyle w:val="ENoteTableText"/>
            </w:pPr>
            <w:r w:rsidRPr="00CE4804">
              <w:t>Treasury Laws Amendment (2023 Law Improvement Package No. 1) Act 2023</w:t>
            </w:r>
          </w:p>
        </w:tc>
        <w:tc>
          <w:tcPr>
            <w:tcW w:w="992" w:type="dxa"/>
            <w:tcBorders>
              <w:bottom w:val="single" w:sz="12" w:space="0" w:color="auto"/>
            </w:tcBorders>
            <w:shd w:val="clear" w:color="auto" w:fill="auto"/>
          </w:tcPr>
          <w:p w:rsidR="00592085" w:rsidRPr="00CE4804" w:rsidRDefault="005F1BD7" w:rsidP="00356C5E">
            <w:pPr>
              <w:pStyle w:val="ENoteTableText"/>
            </w:pPr>
            <w:r w:rsidRPr="00CE4804">
              <w:t>76, 2023</w:t>
            </w:r>
          </w:p>
        </w:tc>
        <w:tc>
          <w:tcPr>
            <w:tcW w:w="993" w:type="dxa"/>
            <w:tcBorders>
              <w:bottom w:val="single" w:sz="12" w:space="0" w:color="auto"/>
            </w:tcBorders>
            <w:shd w:val="clear" w:color="auto" w:fill="auto"/>
          </w:tcPr>
          <w:p w:rsidR="00592085" w:rsidRPr="00CE4804" w:rsidRDefault="005F1BD7" w:rsidP="00356C5E">
            <w:pPr>
              <w:pStyle w:val="ENoteTableText"/>
            </w:pPr>
            <w:r w:rsidRPr="00CE4804">
              <w:t>20 Sept 2023</w:t>
            </w:r>
          </w:p>
        </w:tc>
        <w:tc>
          <w:tcPr>
            <w:tcW w:w="1845" w:type="dxa"/>
            <w:tcBorders>
              <w:bottom w:val="single" w:sz="12" w:space="0" w:color="auto"/>
            </w:tcBorders>
            <w:shd w:val="clear" w:color="auto" w:fill="auto"/>
          </w:tcPr>
          <w:p w:rsidR="00592085" w:rsidRPr="00CE4804" w:rsidRDefault="005F1BD7">
            <w:pPr>
              <w:pStyle w:val="ENoteTableText"/>
            </w:pPr>
            <w:r w:rsidRPr="00CE4804">
              <w:t>Sch 2 (</w:t>
            </w:r>
            <w:r w:rsidR="005134D4">
              <w:t>item 6</w:t>
            </w:r>
            <w:r w:rsidRPr="00CE4804">
              <w:t xml:space="preserve">78): 20 Oct 2023 (s 2(1) </w:t>
            </w:r>
            <w:r w:rsidR="005134D4">
              <w:t>item 2</w:t>
            </w:r>
            <w:r w:rsidRPr="00CE4804">
              <w:t>)</w:t>
            </w:r>
          </w:p>
        </w:tc>
        <w:tc>
          <w:tcPr>
            <w:tcW w:w="1415" w:type="dxa"/>
            <w:tcBorders>
              <w:bottom w:val="single" w:sz="12" w:space="0" w:color="auto"/>
            </w:tcBorders>
            <w:shd w:val="clear" w:color="auto" w:fill="auto"/>
          </w:tcPr>
          <w:p w:rsidR="00592085" w:rsidRPr="00CE4804" w:rsidRDefault="005F1BD7">
            <w:pPr>
              <w:pStyle w:val="ENoteTableText"/>
            </w:pPr>
            <w:r w:rsidRPr="00CE4804">
              <w:t>—</w:t>
            </w:r>
          </w:p>
        </w:tc>
      </w:tr>
    </w:tbl>
    <w:p w:rsidR="00356C5E" w:rsidRPr="00CE4804" w:rsidRDefault="00356C5E" w:rsidP="00F95D6A">
      <w:pPr>
        <w:pStyle w:val="Tabletext"/>
      </w:pPr>
    </w:p>
    <w:p w:rsidR="004D3DDC" w:rsidRPr="00CE4804" w:rsidRDefault="004D3DDC" w:rsidP="00B2297F">
      <w:pPr>
        <w:pStyle w:val="ENotesHeading2"/>
        <w:pageBreakBefore/>
        <w:outlineLvl w:val="9"/>
      </w:pPr>
      <w:bookmarkStart w:id="59" w:name="_Toc150591259"/>
      <w:r w:rsidRPr="00CE4804">
        <w:lastRenderedPageBreak/>
        <w:t>Endnote 4</w:t>
      </w:r>
      <w:r w:rsidR="000B00FF" w:rsidRPr="00CE4804">
        <w:t>—</w:t>
      </w:r>
      <w:r w:rsidRPr="00CE4804">
        <w:t>Amendment history</w:t>
      </w:r>
      <w:bookmarkEnd w:id="59"/>
    </w:p>
    <w:p w:rsidR="004D3DDC" w:rsidRPr="00CE4804" w:rsidRDefault="004D3DDC" w:rsidP="004D3DDC">
      <w:pPr>
        <w:pStyle w:val="Tabletext"/>
      </w:pPr>
    </w:p>
    <w:tbl>
      <w:tblPr>
        <w:tblW w:w="7082" w:type="dxa"/>
        <w:tblInd w:w="113" w:type="dxa"/>
        <w:tblLayout w:type="fixed"/>
        <w:tblLook w:val="0000" w:firstRow="0" w:lastRow="0" w:firstColumn="0" w:lastColumn="0" w:noHBand="0" w:noVBand="0"/>
      </w:tblPr>
      <w:tblGrid>
        <w:gridCol w:w="2139"/>
        <w:gridCol w:w="4943"/>
      </w:tblGrid>
      <w:tr w:rsidR="004D3DDC" w:rsidRPr="00CE4804" w:rsidTr="004D3DDC">
        <w:trPr>
          <w:cantSplit/>
          <w:tblHeader/>
        </w:trPr>
        <w:tc>
          <w:tcPr>
            <w:tcW w:w="2139" w:type="dxa"/>
            <w:tcBorders>
              <w:top w:val="single" w:sz="12" w:space="0" w:color="auto"/>
              <w:bottom w:val="single" w:sz="12" w:space="0" w:color="auto"/>
            </w:tcBorders>
            <w:shd w:val="clear" w:color="auto" w:fill="auto"/>
          </w:tcPr>
          <w:p w:rsidR="004D3DDC" w:rsidRPr="00CE4804" w:rsidRDefault="004D3DDC" w:rsidP="004D3DDC">
            <w:pPr>
              <w:pStyle w:val="ENoteTableHeading"/>
              <w:tabs>
                <w:tab w:val="center" w:leader="dot" w:pos="2268"/>
              </w:tabs>
            </w:pPr>
            <w:r w:rsidRPr="00CE4804">
              <w:t>Provision affected</w:t>
            </w:r>
          </w:p>
        </w:tc>
        <w:tc>
          <w:tcPr>
            <w:tcW w:w="4943" w:type="dxa"/>
            <w:tcBorders>
              <w:top w:val="single" w:sz="12" w:space="0" w:color="auto"/>
              <w:bottom w:val="single" w:sz="12" w:space="0" w:color="auto"/>
            </w:tcBorders>
            <w:shd w:val="clear" w:color="auto" w:fill="auto"/>
          </w:tcPr>
          <w:p w:rsidR="004D3DDC" w:rsidRPr="00CE4804" w:rsidRDefault="004D3DDC" w:rsidP="004D3DDC">
            <w:pPr>
              <w:pStyle w:val="ENoteTableHeading"/>
              <w:tabs>
                <w:tab w:val="center" w:leader="dot" w:pos="2268"/>
              </w:tabs>
            </w:pPr>
            <w:r w:rsidRPr="00CE4804">
              <w:t>How affected</w:t>
            </w:r>
          </w:p>
        </w:tc>
      </w:tr>
      <w:tr w:rsidR="00356C5E" w:rsidRPr="00CE4804" w:rsidTr="00356C5E">
        <w:trPr>
          <w:cantSplit/>
        </w:trPr>
        <w:tc>
          <w:tcPr>
            <w:tcW w:w="2139" w:type="dxa"/>
            <w:tcBorders>
              <w:top w:val="single" w:sz="12" w:space="0" w:color="auto"/>
            </w:tcBorders>
            <w:shd w:val="clear" w:color="auto" w:fill="auto"/>
          </w:tcPr>
          <w:p w:rsidR="00356C5E" w:rsidRPr="00CE4804" w:rsidRDefault="00356C5E" w:rsidP="00356C5E">
            <w:pPr>
              <w:pStyle w:val="ENoteTableText"/>
            </w:pPr>
            <w:r w:rsidRPr="00CE4804">
              <w:rPr>
                <w:b/>
              </w:rPr>
              <w:t>Part</w:t>
            </w:r>
            <w:r w:rsidR="00B2297F" w:rsidRPr="00CE4804">
              <w:rPr>
                <w:b/>
              </w:rPr>
              <w:t> </w:t>
            </w:r>
            <w:r w:rsidRPr="00CE4804">
              <w:rPr>
                <w:b/>
              </w:rPr>
              <w:t>1</w:t>
            </w:r>
          </w:p>
        </w:tc>
        <w:tc>
          <w:tcPr>
            <w:tcW w:w="4943" w:type="dxa"/>
            <w:tcBorders>
              <w:top w:val="single" w:sz="12" w:space="0" w:color="auto"/>
            </w:tcBorders>
            <w:shd w:val="clear" w:color="auto" w:fill="auto"/>
          </w:tcPr>
          <w:p w:rsidR="00356C5E" w:rsidRPr="00CE4804" w:rsidRDefault="00356C5E" w:rsidP="00356C5E">
            <w:pPr>
              <w:pStyle w:val="ENoteTableText"/>
            </w:pPr>
          </w:p>
        </w:tc>
      </w:tr>
      <w:tr w:rsidR="00356C5E" w:rsidRPr="00CE4804" w:rsidTr="00356C5E">
        <w:trPr>
          <w:cantSplit/>
        </w:trPr>
        <w:tc>
          <w:tcPr>
            <w:tcW w:w="2139" w:type="dxa"/>
            <w:shd w:val="clear" w:color="auto" w:fill="auto"/>
          </w:tcPr>
          <w:p w:rsidR="00356C5E" w:rsidRPr="00CE4804" w:rsidRDefault="00356C5E" w:rsidP="00356C5E">
            <w:pPr>
              <w:pStyle w:val="ENoteTableText"/>
            </w:pPr>
            <w:r w:rsidRPr="00CE4804">
              <w:rPr>
                <w:b/>
              </w:rPr>
              <w:t>Division</w:t>
            </w:r>
            <w:r w:rsidR="00B2297F" w:rsidRPr="00CE4804">
              <w:rPr>
                <w:b/>
              </w:rPr>
              <w:t> </w:t>
            </w:r>
            <w:r w:rsidRPr="00CE4804">
              <w:rPr>
                <w:b/>
              </w:rPr>
              <w:t>2</w:t>
            </w:r>
          </w:p>
        </w:tc>
        <w:tc>
          <w:tcPr>
            <w:tcW w:w="4943" w:type="dxa"/>
            <w:shd w:val="clear" w:color="auto" w:fill="auto"/>
          </w:tcPr>
          <w:p w:rsidR="00356C5E" w:rsidRPr="00CE4804" w:rsidRDefault="00356C5E" w:rsidP="00356C5E">
            <w:pPr>
              <w:pStyle w:val="ENoteTableText"/>
            </w:pPr>
          </w:p>
        </w:tc>
      </w:tr>
      <w:tr w:rsidR="00356C5E" w:rsidRPr="00CE4804" w:rsidTr="00356C5E">
        <w:trPr>
          <w:cantSplit/>
        </w:trPr>
        <w:tc>
          <w:tcPr>
            <w:tcW w:w="2139" w:type="dxa"/>
            <w:shd w:val="clear" w:color="auto" w:fill="auto"/>
          </w:tcPr>
          <w:p w:rsidR="00356C5E" w:rsidRPr="00CE4804" w:rsidRDefault="00AF7194" w:rsidP="00E9285B">
            <w:pPr>
              <w:pStyle w:val="ENoteTableText"/>
              <w:tabs>
                <w:tab w:val="center" w:leader="dot" w:pos="2268"/>
              </w:tabs>
            </w:pPr>
            <w:r w:rsidRPr="00CE4804">
              <w:t>s</w:t>
            </w:r>
            <w:r w:rsidR="00356C5E" w:rsidRPr="00CE4804">
              <w:t xml:space="preserve"> 4</w:t>
            </w:r>
            <w:r w:rsidR="00356C5E" w:rsidRPr="00CE4804">
              <w:tab/>
            </w:r>
          </w:p>
        </w:tc>
        <w:tc>
          <w:tcPr>
            <w:tcW w:w="4943" w:type="dxa"/>
            <w:shd w:val="clear" w:color="auto" w:fill="auto"/>
          </w:tcPr>
          <w:p w:rsidR="00356C5E" w:rsidRPr="00CE4804" w:rsidRDefault="00356C5E" w:rsidP="00AF7194">
            <w:pPr>
              <w:pStyle w:val="ENoteTableText"/>
            </w:pPr>
            <w:r w:rsidRPr="00CE4804">
              <w:t>am No 77, 2004; No 32, 2011</w:t>
            </w:r>
            <w:r w:rsidR="00C35817" w:rsidRPr="00CE4804">
              <w:t>; No 76, 2023</w:t>
            </w:r>
          </w:p>
        </w:tc>
      </w:tr>
      <w:tr w:rsidR="00356C5E" w:rsidRPr="00CE4804" w:rsidTr="00356C5E">
        <w:trPr>
          <w:cantSplit/>
        </w:trPr>
        <w:tc>
          <w:tcPr>
            <w:tcW w:w="2139" w:type="dxa"/>
            <w:shd w:val="clear" w:color="auto" w:fill="auto"/>
          </w:tcPr>
          <w:p w:rsidR="00356C5E" w:rsidRPr="00CE4804" w:rsidRDefault="00AF7194" w:rsidP="00AF7194">
            <w:pPr>
              <w:pStyle w:val="ENoteTableText"/>
              <w:tabs>
                <w:tab w:val="center" w:leader="dot" w:pos="2268"/>
              </w:tabs>
            </w:pPr>
            <w:r w:rsidRPr="00CE4804">
              <w:t>s 6</w:t>
            </w:r>
            <w:r w:rsidR="00E9285B" w:rsidRPr="00CE4804">
              <w:tab/>
            </w:r>
          </w:p>
        </w:tc>
        <w:tc>
          <w:tcPr>
            <w:tcW w:w="4943" w:type="dxa"/>
            <w:shd w:val="clear" w:color="auto" w:fill="auto"/>
          </w:tcPr>
          <w:p w:rsidR="00356C5E" w:rsidRPr="00CE4804" w:rsidRDefault="00356C5E" w:rsidP="00AF7194">
            <w:pPr>
              <w:pStyle w:val="ENoteTableText"/>
            </w:pPr>
            <w:r w:rsidRPr="00CE4804">
              <w:t>am No 116, 2006</w:t>
            </w:r>
          </w:p>
        </w:tc>
      </w:tr>
      <w:tr w:rsidR="00356C5E" w:rsidRPr="00CE4804" w:rsidTr="00356C5E">
        <w:trPr>
          <w:cantSplit/>
        </w:trPr>
        <w:tc>
          <w:tcPr>
            <w:tcW w:w="2139" w:type="dxa"/>
            <w:shd w:val="clear" w:color="auto" w:fill="auto"/>
          </w:tcPr>
          <w:p w:rsidR="00356C5E" w:rsidRPr="00CE4804" w:rsidRDefault="00AF7194" w:rsidP="00E9285B">
            <w:pPr>
              <w:pStyle w:val="ENoteTableText"/>
              <w:tabs>
                <w:tab w:val="center" w:leader="dot" w:pos="2268"/>
              </w:tabs>
            </w:pPr>
            <w:r w:rsidRPr="00CE4804">
              <w:t>s</w:t>
            </w:r>
            <w:r w:rsidR="00356C5E" w:rsidRPr="00CE4804">
              <w:t xml:space="preserve"> 7</w:t>
            </w:r>
            <w:r w:rsidR="00356C5E" w:rsidRPr="00CE4804">
              <w:tab/>
            </w:r>
          </w:p>
        </w:tc>
        <w:tc>
          <w:tcPr>
            <w:tcW w:w="4943" w:type="dxa"/>
            <w:shd w:val="clear" w:color="auto" w:fill="auto"/>
          </w:tcPr>
          <w:p w:rsidR="00356C5E" w:rsidRPr="00CE4804" w:rsidRDefault="00AF7194" w:rsidP="00356C5E">
            <w:pPr>
              <w:pStyle w:val="ENoteTableText"/>
            </w:pPr>
            <w:r w:rsidRPr="00CE4804">
              <w:t>am No</w:t>
            </w:r>
            <w:r w:rsidR="00356C5E" w:rsidRPr="00CE4804">
              <w:t xml:space="preserve"> 116, 2006</w:t>
            </w:r>
          </w:p>
        </w:tc>
      </w:tr>
      <w:tr w:rsidR="00356C5E" w:rsidRPr="00CE4804" w:rsidTr="00356C5E">
        <w:trPr>
          <w:cantSplit/>
        </w:trPr>
        <w:tc>
          <w:tcPr>
            <w:tcW w:w="2139" w:type="dxa"/>
            <w:shd w:val="clear" w:color="auto" w:fill="auto"/>
          </w:tcPr>
          <w:p w:rsidR="00356C5E" w:rsidRPr="00CE4804" w:rsidRDefault="00AF7194" w:rsidP="00E9285B">
            <w:pPr>
              <w:pStyle w:val="ENoteTableText"/>
              <w:tabs>
                <w:tab w:val="center" w:leader="dot" w:pos="2268"/>
              </w:tabs>
            </w:pPr>
            <w:r w:rsidRPr="00CE4804">
              <w:t>s</w:t>
            </w:r>
            <w:r w:rsidR="00356C5E" w:rsidRPr="00CE4804">
              <w:t xml:space="preserve"> 7A</w:t>
            </w:r>
            <w:r w:rsidR="00356C5E" w:rsidRPr="00CE4804">
              <w:tab/>
            </w:r>
          </w:p>
        </w:tc>
        <w:tc>
          <w:tcPr>
            <w:tcW w:w="4943" w:type="dxa"/>
            <w:shd w:val="clear" w:color="auto" w:fill="auto"/>
          </w:tcPr>
          <w:p w:rsidR="00356C5E" w:rsidRPr="00CE4804" w:rsidRDefault="00356C5E" w:rsidP="00356C5E">
            <w:pPr>
              <w:pStyle w:val="ENoteTableText"/>
            </w:pPr>
            <w:r w:rsidRPr="00CE4804">
              <w:t>ad</w:t>
            </w:r>
            <w:r w:rsidR="00AF7194" w:rsidRPr="00CE4804">
              <w:t xml:space="preserve"> No</w:t>
            </w:r>
            <w:r w:rsidRPr="00CE4804">
              <w:t> 77, 2004</w:t>
            </w:r>
          </w:p>
        </w:tc>
      </w:tr>
      <w:tr w:rsidR="00356C5E" w:rsidRPr="00CE4804" w:rsidTr="00356C5E">
        <w:trPr>
          <w:cantSplit/>
        </w:trPr>
        <w:tc>
          <w:tcPr>
            <w:tcW w:w="2139" w:type="dxa"/>
            <w:shd w:val="clear" w:color="auto" w:fill="auto"/>
          </w:tcPr>
          <w:p w:rsidR="00356C5E" w:rsidRPr="00CE4804" w:rsidRDefault="00356C5E" w:rsidP="00356C5E">
            <w:pPr>
              <w:pStyle w:val="ENoteTableText"/>
            </w:pPr>
            <w:r w:rsidRPr="00CE4804">
              <w:rPr>
                <w:b/>
              </w:rPr>
              <w:t>Part</w:t>
            </w:r>
            <w:r w:rsidR="00B2297F" w:rsidRPr="00CE4804">
              <w:rPr>
                <w:b/>
              </w:rPr>
              <w:t> </w:t>
            </w:r>
            <w:r w:rsidRPr="00CE4804">
              <w:rPr>
                <w:b/>
              </w:rPr>
              <w:t>2</w:t>
            </w:r>
          </w:p>
        </w:tc>
        <w:tc>
          <w:tcPr>
            <w:tcW w:w="4943" w:type="dxa"/>
            <w:shd w:val="clear" w:color="auto" w:fill="auto"/>
          </w:tcPr>
          <w:p w:rsidR="00356C5E" w:rsidRPr="00CE4804" w:rsidRDefault="00356C5E" w:rsidP="00356C5E">
            <w:pPr>
              <w:pStyle w:val="ENoteTableText"/>
            </w:pPr>
          </w:p>
        </w:tc>
      </w:tr>
      <w:tr w:rsidR="00817FBE" w:rsidRPr="00CE4804" w:rsidTr="00356C5E">
        <w:trPr>
          <w:cantSplit/>
        </w:trPr>
        <w:tc>
          <w:tcPr>
            <w:tcW w:w="2139" w:type="dxa"/>
            <w:shd w:val="clear" w:color="auto" w:fill="auto"/>
          </w:tcPr>
          <w:p w:rsidR="00817FBE" w:rsidRPr="00CE4804" w:rsidRDefault="00817FBE">
            <w:pPr>
              <w:pStyle w:val="ENoteTableText"/>
              <w:tabs>
                <w:tab w:val="center" w:leader="dot" w:pos="2268"/>
              </w:tabs>
            </w:pPr>
            <w:r w:rsidRPr="00CE4804">
              <w:t>Division</w:t>
            </w:r>
            <w:r w:rsidR="00B2297F" w:rsidRPr="00CE4804">
              <w:t> </w:t>
            </w:r>
            <w:r w:rsidRPr="00CE4804">
              <w:t>1 heading</w:t>
            </w:r>
            <w:r w:rsidRPr="00CE4804">
              <w:tab/>
            </w:r>
          </w:p>
        </w:tc>
        <w:tc>
          <w:tcPr>
            <w:tcW w:w="4943" w:type="dxa"/>
            <w:shd w:val="clear" w:color="auto" w:fill="auto"/>
          </w:tcPr>
          <w:p w:rsidR="00817FBE" w:rsidRPr="00CE4804" w:rsidRDefault="00817FBE" w:rsidP="00356C5E">
            <w:pPr>
              <w:pStyle w:val="ENoteTableText"/>
            </w:pPr>
            <w:r w:rsidRPr="00CE4804">
              <w:t>rep No 105, 2019</w:t>
            </w:r>
          </w:p>
        </w:tc>
      </w:tr>
      <w:tr w:rsidR="00356C5E" w:rsidRPr="00CE4804" w:rsidTr="00356C5E">
        <w:trPr>
          <w:cantSplit/>
        </w:trPr>
        <w:tc>
          <w:tcPr>
            <w:tcW w:w="2139" w:type="dxa"/>
            <w:shd w:val="clear" w:color="auto" w:fill="auto"/>
          </w:tcPr>
          <w:p w:rsidR="00356C5E" w:rsidRPr="00CE4804" w:rsidRDefault="00E9285B">
            <w:pPr>
              <w:pStyle w:val="ENoteTableText"/>
              <w:tabs>
                <w:tab w:val="center" w:leader="dot" w:pos="2268"/>
              </w:tabs>
            </w:pPr>
            <w:r w:rsidRPr="00CE4804">
              <w:t>s</w:t>
            </w:r>
            <w:r w:rsidR="00356C5E" w:rsidRPr="00CE4804">
              <w:t xml:space="preserve"> 10</w:t>
            </w:r>
            <w:r w:rsidR="00356C5E" w:rsidRPr="00CE4804">
              <w:tab/>
            </w:r>
          </w:p>
        </w:tc>
        <w:tc>
          <w:tcPr>
            <w:tcW w:w="4943" w:type="dxa"/>
            <w:shd w:val="clear" w:color="auto" w:fill="auto"/>
          </w:tcPr>
          <w:p w:rsidR="00356C5E" w:rsidRPr="00CE4804" w:rsidRDefault="00356C5E" w:rsidP="00356C5E">
            <w:pPr>
              <w:pStyle w:val="ENoteTableText"/>
            </w:pPr>
            <w:r w:rsidRPr="00CE4804">
              <w:t>am No</w:t>
            </w:r>
            <w:r w:rsidR="00B2297F" w:rsidRPr="00CE4804">
              <w:t> </w:t>
            </w:r>
            <w:r w:rsidRPr="00CE4804">
              <w:t>77, 2004</w:t>
            </w:r>
          </w:p>
        </w:tc>
      </w:tr>
      <w:tr w:rsidR="00DF6BC2" w:rsidRPr="00CE4804" w:rsidTr="00356C5E">
        <w:trPr>
          <w:cantSplit/>
        </w:trPr>
        <w:tc>
          <w:tcPr>
            <w:tcW w:w="2139" w:type="dxa"/>
            <w:shd w:val="clear" w:color="auto" w:fill="auto"/>
          </w:tcPr>
          <w:p w:rsidR="00DF6BC2" w:rsidRPr="00CE4804" w:rsidRDefault="00DF6BC2" w:rsidP="00E9285B">
            <w:pPr>
              <w:pStyle w:val="ENoteTableText"/>
              <w:tabs>
                <w:tab w:val="center" w:leader="dot" w:pos="2268"/>
              </w:tabs>
            </w:pPr>
            <w:r w:rsidRPr="00CE4804">
              <w:t>s</w:t>
            </w:r>
            <w:r w:rsidR="00FC15A8" w:rsidRPr="00CE4804">
              <w:t xml:space="preserve"> </w:t>
            </w:r>
            <w:r w:rsidRPr="00CE4804">
              <w:t>11</w:t>
            </w:r>
            <w:r w:rsidRPr="00CE4804">
              <w:tab/>
            </w:r>
          </w:p>
        </w:tc>
        <w:tc>
          <w:tcPr>
            <w:tcW w:w="4943" w:type="dxa"/>
            <w:shd w:val="clear" w:color="auto" w:fill="auto"/>
          </w:tcPr>
          <w:p w:rsidR="00DF6BC2" w:rsidRPr="00CE4804" w:rsidRDefault="00DF6BC2" w:rsidP="00356C5E">
            <w:pPr>
              <w:pStyle w:val="ENoteTableText"/>
            </w:pPr>
            <w:r w:rsidRPr="00CE4804">
              <w:t>am No 77, 2004</w:t>
            </w:r>
          </w:p>
        </w:tc>
      </w:tr>
      <w:tr w:rsidR="00356C5E" w:rsidRPr="00CE4804" w:rsidTr="00356C5E">
        <w:trPr>
          <w:cantSplit/>
        </w:trPr>
        <w:tc>
          <w:tcPr>
            <w:tcW w:w="2139" w:type="dxa"/>
            <w:shd w:val="clear" w:color="auto" w:fill="auto"/>
          </w:tcPr>
          <w:p w:rsidR="00356C5E" w:rsidRPr="00CE4804" w:rsidRDefault="00F73809" w:rsidP="00F73809">
            <w:pPr>
              <w:pStyle w:val="ENoteTableText"/>
              <w:tabs>
                <w:tab w:val="center" w:leader="dot" w:pos="2268"/>
              </w:tabs>
            </w:pPr>
            <w:r w:rsidRPr="00CE4804">
              <w:t>Division</w:t>
            </w:r>
            <w:r w:rsidR="00B2297F" w:rsidRPr="00CE4804">
              <w:t> </w:t>
            </w:r>
            <w:r w:rsidR="00356C5E" w:rsidRPr="00CE4804">
              <w:t>2</w:t>
            </w:r>
            <w:r w:rsidRPr="00CE4804">
              <w:tab/>
            </w:r>
          </w:p>
        </w:tc>
        <w:tc>
          <w:tcPr>
            <w:tcW w:w="4943" w:type="dxa"/>
            <w:shd w:val="clear" w:color="auto" w:fill="auto"/>
          </w:tcPr>
          <w:p w:rsidR="00356C5E" w:rsidRPr="00CE4804" w:rsidRDefault="00F73809" w:rsidP="00356C5E">
            <w:pPr>
              <w:pStyle w:val="ENoteTableText"/>
            </w:pPr>
            <w:r w:rsidRPr="00CE4804">
              <w:t xml:space="preserve">rep No </w:t>
            </w:r>
            <w:r w:rsidR="003F1CBD" w:rsidRPr="00CE4804">
              <w:t>105, 2019</w:t>
            </w:r>
          </w:p>
        </w:tc>
      </w:tr>
      <w:tr w:rsidR="00817FBE" w:rsidRPr="00CE4804" w:rsidTr="00356C5E">
        <w:trPr>
          <w:cantSplit/>
        </w:trPr>
        <w:tc>
          <w:tcPr>
            <w:tcW w:w="2139" w:type="dxa"/>
            <w:shd w:val="clear" w:color="auto" w:fill="auto"/>
          </w:tcPr>
          <w:p w:rsidR="00817FBE" w:rsidRPr="00CE4804" w:rsidRDefault="00817FBE" w:rsidP="00E9285B">
            <w:pPr>
              <w:pStyle w:val="ENoteTableText"/>
              <w:tabs>
                <w:tab w:val="center" w:leader="dot" w:pos="2268"/>
              </w:tabs>
            </w:pPr>
            <w:r w:rsidRPr="00CE4804">
              <w:t>s</w:t>
            </w:r>
            <w:r w:rsidR="00FC15A8" w:rsidRPr="00CE4804">
              <w:t xml:space="preserve"> </w:t>
            </w:r>
            <w:r w:rsidRPr="00CE4804">
              <w:t>12</w:t>
            </w:r>
            <w:r w:rsidRPr="00CE4804">
              <w:tab/>
            </w:r>
          </w:p>
        </w:tc>
        <w:tc>
          <w:tcPr>
            <w:tcW w:w="4943" w:type="dxa"/>
            <w:shd w:val="clear" w:color="auto" w:fill="auto"/>
          </w:tcPr>
          <w:p w:rsidR="00817FBE" w:rsidRPr="00CE4804" w:rsidRDefault="00F73809" w:rsidP="00356C5E">
            <w:pPr>
              <w:pStyle w:val="ENoteTableText"/>
            </w:pPr>
            <w:r w:rsidRPr="00CE4804">
              <w:t xml:space="preserve">rep No </w:t>
            </w:r>
            <w:r w:rsidR="00817FBE" w:rsidRPr="00CE4804">
              <w:t>105, 2019</w:t>
            </w:r>
          </w:p>
        </w:tc>
      </w:tr>
      <w:tr w:rsidR="00356C5E" w:rsidRPr="00CE4804" w:rsidTr="00356C5E">
        <w:trPr>
          <w:cantSplit/>
        </w:trPr>
        <w:tc>
          <w:tcPr>
            <w:tcW w:w="2139" w:type="dxa"/>
            <w:shd w:val="clear" w:color="auto" w:fill="auto"/>
          </w:tcPr>
          <w:p w:rsidR="00356C5E" w:rsidRPr="00CE4804" w:rsidRDefault="00E9285B" w:rsidP="00AF7194">
            <w:pPr>
              <w:pStyle w:val="ENoteTableText"/>
              <w:tabs>
                <w:tab w:val="center" w:leader="dot" w:pos="2268"/>
              </w:tabs>
            </w:pPr>
            <w:r w:rsidRPr="00CE4804">
              <w:t>s</w:t>
            </w:r>
            <w:r w:rsidR="00356C5E" w:rsidRPr="00CE4804">
              <w:t xml:space="preserve"> 13</w:t>
            </w:r>
            <w:r w:rsidR="00356C5E" w:rsidRPr="00CE4804">
              <w:tab/>
            </w:r>
          </w:p>
        </w:tc>
        <w:tc>
          <w:tcPr>
            <w:tcW w:w="4943" w:type="dxa"/>
            <w:shd w:val="clear" w:color="auto" w:fill="auto"/>
          </w:tcPr>
          <w:p w:rsidR="00356C5E" w:rsidRPr="00CE4804" w:rsidRDefault="00356C5E" w:rsidP="00AF7194">
            <w:pPr>
              <w:pStyle w:val="ENoteTableText"/>
            </w:pPr>
            <w:r w:rsidRPr="00CE4804">
              <w:t>am No 116, 2006</w:t>
            </w:r>
          </w:p>
        </w:tc>
      </w:tr>
      <w:tr w:rsidR="00817FBE" w:rsidRPr="00CE4804" w:rsidTr="00356C5E">
        <w:trPr>
          <w:cantSplit/>
        </w:trPr>
        <w:tc>
          <w:tcPr>
            <w:tcW w:w="2139" w:type="dxa"/>
            <w:shd w:val="clear" w:color="auto" w:fill="auto"/>
          </w:tcPr>
          <w:p w:rsidR="00817FBE" w:rsidRPr="00CE4804" w:rsidRDefault="00817FBE" w:rsidP="00E9285B">
            <w:pPr>
              <w:pStyle w:val="ENoteTableText"/>
              <w:tabs>
                <w:tab w:val="center" w:leader="dot" w:pos="2268"/>
              </w:tabs>
            </w:pPr>
          </w:p>
        </w:tc>
        <w:tc>
          <w:tcPr>
            <w:tcW w:w="4943" w:type="dxa"/>
            <w:shd w:val="clear" w:color="auto" w:fill="auto"/>
          </w:tcPr>
          <w:p w:rsidR="00817FBE" w:rsidRPr="00CE4804" w:rsidRDefault="00F73809" w:rsidP="00356C5E">
            <w:pPr>
              <w:pStyle w:val="ENoteTableText"/>
            </w:pPr>
            <w:r w:rsidRPr="00CE4804">
              <w:t xml:space="preserve">rep No </w:t>
            </w:r>
            <w:r w:rsidR="00817FBE" w:rsidRPr="00CE4804">
              <w:t>105, 2019</w:t>
            </w:r>
          </w:p>
        </w:tc>
      </w:tr>
      <w:tr w:rsidR="00817FBE" w:rsidRPr="00CE4804" w:rsidTr="00356C5E">
        <w:trPr>
          <w:cantSplit/>
        </w:trPr>
        <w:tc>
          <w:tcPr>
            <w:tcW w:w="2139" w:type="dxa"/>
            <w:shd w:val="clear" w:color="auto" w:fill="auto"/>
          </w:tcPr>
          <w:p w:rsidR="00817FBE" w:rsidRPr="00CE4804" w:rsidRDefault="00817FBE" w:rsidP="00E9285B">
            <w:pPr>
              <w:pStyle w:val="ENoteTableText"/>
              <w:tabs>
                <w:tab w:val="center" w:leader="dot" w:pos="2268"/>
              </w:tabs>
            </w:pPr>
            <w:r w:rsidRPr="00CE4804">
              <w:t>s</w:t>
            </w:r>
            <w:r w:rsidR="00FC15A8" w:rsidRPr="00CE4804">
              <w:t xml:space="preserve"> </w:t>
            </w:r>
            <w:r w:rsidRPr="00CE4804">
              <w:t>14</w:t>
            </w:r>
            <w:r w:rsidRPr="00CE4804">
              <w:tab/>
            </w:r>
          </w:p>
        </w:tc>
        <w:tc>
          <w:tcPr>
            <w:tcW w:w="4943" w:type="dxa"/>
            <w:shd w:val="clear" w:color="auto" w:fill="auto"/>
          </w:tcPr>
          <w:p w:rsidR="00817FBE" w:rsidRPr="00CE4804" w:rsidRDefault="00F73809" w:rsidP="00356C5E">
            <w:pPr>
              <w:pStyle w:val="ENoteTableText"/>
            </w:pPr>
            <w:r w:rsidRPr="00CE4804">
              <w:t xml:space="preserve">rep No </w:t>
            </w:r>
            <w:r w:rsidR="00817FBE" w:rsidRPr="00CE4804">
              <w:t>105, 2019</w:t>
            </w:r>
          </w:p>
        </w:tc>
      </w:tr>
      <w:tr w:rsidR="00817FBE" w:rsidRPr="00CE4804" w:rsidTr="00356C5E">
        <w:trPr>
          <w:cantSplit/>
        </w:trPr>
        <w:tc>
          <w:tcPr>
            <w:tcW w:w="2139" w:type="dxa"/>
            <w:shd w:val="clear" w:color="auto" w:fill="auto"/>
          </w:tcPr>
          <w:p w:rsidR="00817FBE" w:rsidRPr="00CE4804" w:rsidRDefault="00817FBE" w:rsidP="00E9285B">
            <w:pPr>
              <w:pStyle w:val="ENoteTableText"/>
              <w:tabs>
                <w:tab w:val="center" w:leader="dot" w:pos="2268"/>
              </w:tabs>
            </w:pPr>
            <w:r w:rsidRPr="00CE4804">
              <w:t>s</w:t>
            </w:r>
            <w:r w:rsidR="00FC15A8" w:rsidRPr="00CE4804">
              <w:t xml:space="preserve"> </w:t>
            </w:r>
            <w:r w:rsidRPr="00CE4804">
              <w:t>15</w:t>
            </w:r>
            <w:r w:rsidRPr="00CE4804">
              <w:tab/>
            </w:r>
          </w:p>
        </w:tc>
        <w:tc>
          <w:tcPr>
            <w:tcW w:w="4943" w:type="dxa"/>
            <w:shd w:val="clear" w:color="auto" w:fill="auto"/>
          </w:tcPr>
          <w:p w:rsidR="00817FBE" w:rsidRPr="00CE4804" w:rsidRDefault="00F73809" w:rsidP="00356C5E">
            <w:pPr>
              <w:pStyle w:val="ENoteTableText"/>
            </w:pPr>
            <w:r w:rsidRPr="00CE4804">
              <w:t xml:space="preserve">rep No </w:t>
            </w:r>
            <w:r w:rsidR="00817FBE" w:rsidRPr="00CE4804">
              <w:t>105, 2019</w:t>
            </w:r>
          </w:p>
        </w:tc>
      </w:tr>
      <w:tr w:rsidR="00356C5E" w:rsidRPr="00CE4804" w:rsidTr="00356C5E">
        <w:trPr>
          <w:cantSplit/>
        </w:trPr>
        <w:tc>
          <w:tcPr>
            <w:tcW w:w="2139" w:type="dxa"/>
            <w:shd w:val="clear" w:color="auto" w:fill="auto"/>
          </w:tcPr>
          <w:p w:rsidR="00356C5E" w:rsidRPr="00CE4804" w:rsidRDefault="00356C5E" w:rsidP="00356C5E">
            <w:pPr>
              <w:pStyle w:val="ENoteTableText"/>
            </w:pPr>
            <w:r w:rsidRPr="00CE4804">
              <w:rPr>
                <w:b/>
              </w:rPr>
              <w:t>Part</w:t>
            </w:r>
            <w:r w:rsidR="00B2297F" w:rsidRPr="00CE4804">
              <w:rPr>
                <w:b/>
              </w:rPr>
              <w:t> </w:t>
            </w:r>
            <w:r w:rsidRPr="00CE4804">
              <w:rPr>
                <w:b/>
              </w:rPr>
              <w:t>3</w:t>
            </w:r>
          </w:p>
        </w:tc>
        <w:tc>
          <w:tcPr>
            <w:tcW w:w="4943" w:type="dxa"/>
            <w:shd w:val="clear" w:color="auto" w:fill="auto"/>
          </w:tcPr>
          <w:p w:rsidR="00356C5E" w:rsidRPr="00CE4804" w:rsidRDefault="00356C5E" w:rsidP="00356C5E">
            <w:pPr>
              <w:pStyle w:val="ENoteTableText"/>
            </w:pPr>
          </w:p>
        </w:tc>
      </w:tr>
      <w:tr w:rsidR="00356C5E" w:rsidRPr="00CE4804" w:rsidTr="00356C5E">
        <w:trPr>
          <w:cantSplit/>
        </w:trPr>
        <w:tc>
          <w:tcPr>
            <w:tcW w:w="2139" w:type="dxa"/>
            <w:shd w:val="clear" w:color="auto" w:fill="auto"/>
          </w:tcPr>
          <w:p w:rsidR="00356C5E" w:rsidRPr="00CE4804" w:rsidRDefault="00356C5E" w:rsidP="00356C5E">
            <w:pPr>
              <w:pStyle w:val="ENoteTableText"/>
            </w:pPr>
            <w:r w:rsidRPr="00CE4804">
              <w:rPr>
                <w:b/>
              </w:rPr>
              <w:t>Division</w:t>
            </w:r>
            <w:r w:rsidR="00B2297F" w:rsidRPr="00CE4804">
              <w:rPr>
                <w:b/>
              </w:rPr>
              <w:t> </w:t>
            </w:r>
            <w:r w:rsidRPr="00CE4804">
              <w:rPr>
                <w:b/>
              </w:rPr>
              <w:t>1</w:t>
            </w:r>
          </w:p>
        </w:tc>
        <w:tc>
          <w:tcPr>
            <w:tcW w:w="4943" w:type="dxa"/>
            <w:shd w:val="clear" w:color="auto" w:fill="auto"/>
          </w:tcPr>
          <w:p w:rsidR="00356C5E" w:rsidRPr="00CE4804" w:rsidRDefault="00356C5E" w:rsidP="00356C5E">
            <w:pPr>
              <w:pStyle w:val="ENoteTableText"/>
            </w:pPr>
          </w:p>
        </w:tc>
      </w:tr>
      <w:tr w:rsidR="00356C5E" w:rsidRPr="00CE4804" w:rsidTr="00356C5E">
        <w:trPr>
          <w:cantSplit/>
        </w:trPr>
        <w:tc>
          <w:tcPr>
            <w:tcW w:w="2139" w:type="dxa"/>
            <w:shd w:val="clear" w:color="auto" w:fill="auto"/>
          </w:tcPr>
          <w:p w:rsidR="00356C5E" w:rsidRPr="00CE4804" w:rsidRDefault="00FC15A8" w:rsidP="00E9285B">
            <w:pPr>
              <w:pStyle w:val="ENoteTableText"/>
              <w:tabs>
                <w:tab w:val="center" w:leader="dot" w:pos="2268"/>
              </w:tabs>
            </w:pPr>
            <w:r w:rsidRPr="00CE4804">
              <w:t>s</w:t>
            </w:r>
            <w:r w:rsidR="00AF7194" w:rsidRPr="00CE4804">
              <w:t xml:space="preserve"> 18</w:t>
            </w:r>
            <w:r w:rsidR="00E9285B" w:rsidRPr="00CE4804">
              <w:tab/>
            </w:r>
          </w:p>
        </w:tc>
        <w:tc>
          <w:tcPr>
            <w:tcW w:w="4943" w:type="dxa"/>
            <w:shd w:val="clear" w:color="auto" w:fill="auto"/>
          </w:tcPr>
          <w:p w:rsidR="00356C5E" w:rsidRPr="00CE4804" w:rsidRDefault="00356C5E" w:rsidP="00FC15A8">
            <w:pPr>
              <w:pStyle w:val="ENoteTableText"/>
            </w:pPr>
            <w:r w:rsidRPr="00CE4804">
              <w:t>am</w:t>
            </w:r>
            <w:r w:rsidR="00FC15A8" w:rsidRPr="00CE4804">
              <w:t xml:space="preserve"> No</w:t>
            </w:r>
            <w:r w:rsidRPr="00CE4804">
              <w:t xml:space="preserve"> 116, 2006</w:t>
            </w:r>
          </w:p>
        </w:tc>
      </w:tr>
      <w:tr w:rsidR="00356C5E" w:rsidRPr="00CE4804" w:rsidTr="00356C5E">
        <w:trPr>
          <w:cantSplit/>
        </w:trPr>
        <w:tc>
          <w:tcPr>
            <w:tcW w:w="2139" w:type="dxa"/>
            <w:shd w:val="clear" w:color="auto" w:fill="auto"/>
          </w:tcPr>
          <w:p w:rsidR="00356C5E" w:rsidRPr="00CE4804" w:rsidRDefault="00FC15A8" w:rsidP="00E9285B">
            <w:pPr>
              <w:pStyle w:val="ENoteTableText"/>
              <w:tabs>
                <w:tab w:val="center" w:leader="dot" w:pos="2268"/>
              </w:tabs>
            </w:pPr>
            <w:r w:rsidRPr="00CE4804">
              <w:t>s</w:t>
            </w:r>
            <w:r w:rsidR="00AF7194" w:rsidRPr="00CE4804">
              <w:t xml:space="preserve"> 19</w:t>
            </w:r>
            <w:r w:rsidR="00E9285B" w:rsidRPr="00CE4804">
              <w:tab/>
            </w:r>
          </w:p>
        </w:tc>
        <w:tc>
          <w:tcPr>
            <w:tcW w:w="4943" w:type="dxa"/>
            <w:shd w:val="clear" w:color="auto" w:fill="auto"/>
          </w:tcPr>
          <w:p w:rsidR="00356C5E" w:rsidRPr="00CE4804" w:rsidRDefault="00FC15A8" w:rsidP="00356C5E">
            <w:pPr>
              <w:pStyle w:val="ENoteTableText"/>
            </w:pPr>
            <w:r w:rsidRPr="00CE4804">
              <w:t>am No</w:t>
            </w:r>
            <w:r w:rsidR="00356C5E" w:rsidRPr="00CE4804">
              <w:t xml:space="preserve"> 116, 2006</w:t>
            </w:r>
          </w:p>
        </w:tc>
      </w:tr>
      <w:tr w:rsidR="00356C5E" w:rsidRPr="00CE4804" w:rsidTr="00356C5E">
        <w:trPr>
          <w:cantSplit/>
        </w:trPr>
        <w:tc>
          <w:tcPr>
            <w:tcW w:w="2139" w:type="dxa"/>
            <w:shd w:val="clear" w:color="auto" w:fill="auto"/>
          </w:tcPr>
          <w:p w:rsidR="00356C5E" w:rsidRPr="00CE4804" w:rsidRDefault="00FC15A8" w:rsidP="00E9285B">
            <w:pPr>
              <w:pStyle w:val="ENoteTableText"/>
              <w:tabs>
                <w:tab w:val="center" w:leader="dot" w:pos="2268"/>
              </w:tabs>
            </w:pPr>
            <w:r w:rsidRPr="00CE4804">
              <w:t>s</w:t>
            </w:r>
            <w:r w:rsidR="00356C5E" w:rsidRPr="00CE4804">
              <w:t xml:space="preserve"> 20</w:t>
            </w:r>
            <w:r w:rsidR="00356C5E" w:rsidRPr="00CE4804">
              <w:tab/>
            </w:r>
          </w:p>
        </w:tc>
        <w:tc>
          <w:tcPr>
            <w:tcW w:w="4943" w:type="dxa"/>
            <w:shd w:val="clear" w:color="auto" w:fill="auto"/>
          </w:tcPr>
          <w:p w:rsidR="00356C5E" w:rsidRPr="00CE4804" w:rsidRDefault="00FC15A8" w:rsidP="00356C5E">
            <w:pPr>
              <w:pStyle w:val="ENoteTableText"/>
            </w:pPr>
            <w:r w:rsidRPr="00CE4804">
              <w:t>am No</w:t>
            </w:r>
            <w:r w:rsidR="00356C5E" w:rsidRPr="00CE4804">
              <w:t> 77, 2004</w:t>
            </w:r>
            <w:r w:rsidR="003F1CBD" w:rsidRPr="00CE4804">
              <w:t>; No 105</w:t>
            </w:r>
            <w:r w:rsidR="00BF056C" w:rsidRPr="00CE4804">
              <w:t>, 2019</w:t>
            </w:r>
          </w:p>
        </w:tc>
      </w:tr>
      <w:tr w:rsidR="00356C5E" w:rsidRPr="00CE4804" w:rsidTr="00356C5E">
        <w:trPr>
          <w:cantSplit/>
        </w:trPr>
        <w:tc>
          <w:tcPr>
            <w:tcW w:w="2139" w:type="dxa"/>
            <w:shd w:val="clear" w:color="auto" w:fill="auto"/>
          </w:tcPr>
          <w:p w:rsidR="00356C5E" w:rsidRPr="00CE4804" w:rsidRDefault="00356C5E" w:rsidP="00356C5E">
            <w:pPr>
              <w:pStyle w:val="ENoteTableText"/>
            </w:pPr>
            <w:r w:rsidRPr="00CE4804">
              <w:rPr>
                <w:b/>
              </w:rPr>
              <w:t>Division</w:t>
            </w:r>
            <w:r w:rsidR="00B2297F" w:rsidRPr="00CE4804">
              <w:rPr>
                <w:b/>
              </w:rPr>
              <w:t> </w:t>
            </w:r>
            <w:r w:rsidRPr="00CE4804">
              <w:rPr>
                <w:b/>
              </w:rPr>
              <w:t>2</w:t>
            </w:r>
          </w:p>
        </w:tc>
        <w:tc>
          <w:tcPr>
            <w:tcW w:w="4943" w:type="dxa"/>
            <w:shd w:val="clear" w:color="auto" w:fill="auto"/>
          </w:tcPr>
          <w:p w:rsidR="00356C5E" w:rsidRPr="00CE4804" w:rsidRDefault="00356C5E" w:rsidP="00356C5E">
            <w:pPr>
              <w:pStyle w:val="ENoteTableText"/>
            </w:pPr>
          </w:p>
        </w:tc>
      </w:tr>
      <w:tr w:rsidR="00356C5E" w:rsidRPr="00CE4804" w:rsidTr="00356C5E">
        <w:trPr>
          <w:cantSplit/>
        </w:trPr>
        <w:tc>
          <w:tcPr>
            <w:tcW w:w="2139" w:type="dxa"/>
            <w:shd w:val="clear" w:color="auto" w:fill="auto"/>
          </w:tcPr>
          <w:p w:rsidR="00356C5E" w:rsidRPr="00CE4804" w:rsidRDefault="00356C5E" w:rsidP="00356C5E">
            <w:pPr>
              <w:pStyle w:val="ENoteTableText"/>
            </w:pPr>
            <w:r w:rsidRPr="00CE4804">
              <w:rPr>
                <w:b/>
              </w:rPr>
              <w:t>Subdivision A</w:t>
            </w:r>
          </w:p>
        </w:tc>
        <w:tc>
          <w:tcPr>
            <w:tcW w:w="4943" w:type="dxa"/>
            <w:shd w:val="clear" w:color="auto" w:fill="auto"/>
          </w:tcPr>
          <w:p w:rsidR="00356C5E" w:rsidRPr="00CE4804" w:rsidRDefault="00356C5E" w:rsidP="00356C5E">
            <w:pPr>
              <w:pStyle w:val="ENoteTableText"/>
            </w:pPr>
          </w:p>
        </w:tc>
      </w:tr>
      <w:tr w:rsidR="00356C5E" w:rsidRPr="00CE4804" w:rsidTr="00356C5E">
        <w:trPr>
          <w:cantSplit/>
        </w:trPr>
        <w:tc>
          <w:tcPr>
            <w:tcW w:w="2139" w:type="dxa"/>
            <w:shd w:val="clear" w:color="auto" w:fill="auto"/>
          </w:tcPr>
          <w:p w:rsidR="00356C5E" w:rsidRPr="00CE4804" w:rsidRDefault="00FC15A8" w:rsidP="00E9285B">
            <w:pPr>
              <w:pStyle w:val="ENoteTableText"/>
              <w:tabs>
                <w:tab w:val="center" w:leader="dot" w:pos="2268"/>
              </w:tabs>
            </w:pPr>
            <w:r w:rsidRPr="00CE4804">
              <w:t>s</w:t>
            </w:r>
            <w:r w:rsidR="00AF7194" w:rsidRPr="00CE4804">
              <w:t xml:space="preserve"> 21</w:t>
            </w:r>
            <w:r w:rsidR="00E9285B" w:rsidRPr="00CE4804">
              <w:tab/>
            </w:r>
          </w:p>
        </w:tc>
        <w:tc>
          <w:tcPr>
            <w:tcW w:w="4943" w:type="dxa"/>
            <w:shd w:val="clear" w:color="auto" w:fill="auto"/>
          </w:tcPr>
          <w:p w:rsidR="00356C5E" w:rsidRPr="00CE4804" w:rsidRDefault="00FC15A8" w:rsidP="00356C5E">
            <w:pPr>
              <w:pStyle w:val="ENoteTableText"/>
            </w:pPr>
            <w:r w:rsidRPr="00CE4804">
              <w:t>am No</w:t>
            </w:r>
            <w:r w:rsidR="00356C5E" w:rsidRPr="00CE4804">
              <w:t xml:space="preserve"> 116, 2006</w:t>
            </w:r>
          </w:p>
        </w:tc>
      </w:tr>
      <w:tr w:rsidR="00356C5E" w:rsidRPr="00CE4804" w:rsidTr="00356C5E">
        <w:trPr>
          <w:cantSplit/>
        </w:trPr>
        <w:tc>
          <w:tcPr>
            <w:tcW w:w="2139" w:type="dxa"/>
            <w:shd w:val="clear" w:color="auto" w:fill="auto"/>
          </w:tcPr>
          <w:p w:rsidR="00356C5E" w:rsidRPr="00CE4804" w:rsidRDefault="00356C5E" w:rsidP="00356C5E">
            <w:pPr>
              <w:pStyle w:val="ENoteTableText"/>
            </w:pPr>
            <w:r w:rsidRPr="00CE4804">
              <w:rPr>
                <w:b/>
              </w:rPr>
              <w:t>Subdivision B</w:t>
            </w:r>
          </w:p>
        </w:tc>
        <w:tc>
          <w:tcPr>
            <w:tcW w:w="4943" w:type="dxa"/>
            <w:shd w:val="clear" w:color="auto" w:fill="auto"/>
          </w:tcPr>
          <w:p w:rsidR="00356C5E" w:rsidRPr="00CE4804" w:rsidRDefault="00356C5E" w:rsidP="00356C5E">
            <w:pPr>
              <w:pStyle w:val="ENoteTableText"/>
            </w:pPr>
          </w:p>
        </w:tc>
      </w:tr>
      <w:tr w:rsidR="00356C5E" w:rsidRPr="00CE4804" w:rsidTr="00356C5E">
        <w:trPr>
          <w:cantSplit/>
        </w:trPr>
        <w:tc>
          <w:tcPr>
            <w:tcW w:w="2139" w:type="dxa"/>
            <w:shd w:val="clear" w:color="auto" w:fill="auto"/>
          </w:tcPr>
          <w:p w:rsidR="00356C5E" w:rsidRPr="00CE4804" w:rsidRDefault="00AF7194" w:rsidP="00E9285B">
            <w:pPr>
              <w:pStyle w:val="ENoteTableText"/>
              <w:tabs>
                <w:tab w:val="center" w:leader="dot" w:pos="2268"/>
              </w:tabs>
            </w:pPr>
            <w:r w:rsidRPr="00CE4804">
              <w:t>s</w:t>
            </w:r>
            <w:r w:rsidR="00356C5E" w:rsidRPr="00CE4804">
              <w:t xml:space="preserve"> 22</w:t>
            </w:r>
            <w:r w:rsidR="00356C5E" w:rsidRPr="00CE4804">
              <w:tab/>
            </w:r>
          </w:p>
        </w:tc>
        <w:tc>
          <w:tcPr>
            <w:tcW w:w="4943" w:type="dxa"/>
            <w:shd w:val="clear" w:color="auto" w:fill="auto"/>
          </w:tcPr>
          <w:p w:rsidR="00356C5E" w:rsidRPr="00CE4804" w:rsidRDefault="00AF7194" w:rsidP="00356C5E">
            <w:pPr>
              <w:pStyle w:val="ENoteTableText"/>
            </w:pPr>
            <w:r w:rsidRPr="00CE4804">
              <w:t>am No</w:t>
            </w:r>
            <w:r w:rsidR="00356C5E" w:rsidRPr="00CE4804">
              <w:t> 77, 2004; No</w:t>
            </w:r>
            <w:r w:rsidR="00B2297F" w:rsidRPr="00CE4804">
              <w:t> </w:t>
            </w:r>
            <w:r w:rsidR="00356C5E" w:rsidRPr="00CE4804">
              <w:t>116, 2006</w:t>
            </w:r>
          </w:p>
        </w:tc>
      </w:tr>
      <w:tr w:rsidR="00356C5E" w:rsidRPr="00CE4804" w:rsidTr="00356C5E">
        <w:trPr>
          <w:cantSplit/>
        </w:trPr>
        <w:tc>
          <w:tcPr>
            <w:tcW w:w="2139" w:type="dxa"/>
            <w:shd w:val="clear" w:color="auto" w:fill="auto"/>
          </w:tcPr>
          <w:p w:rsidR="00356C5E" w:rsidRPr="00CE4804" w:rsidRDefault="00E9285B" w:rsidP="00AF7194">
            <w:pPr>
              <w:pStyle w:val="ENoteTableText"/>
              <w:tabs>
                <w:tab w:val="center" w:leader="dot" w:pos="2268"/>
              </w:tabs>
            </w:pPr>
            <w:r w:rsidRPr="00CE4804">
              <w:t>s</w:t>
            </w:r>
            <w:r w:rsidR="00356C5E" w:rsidRPr="00CE4804">
              <w:t xml:space="preserve"> 24</w:t>
            </w:r>
            <w:r w:rsidR="00356C5E" w:rsidRPr="00CE4804">
              <w:tab/>
            </w:r>
          </w:p>
        </w:tc>
        <w:tc>
          <w:tcPr>
            <w:tcW w:w="4943" w:type="dxa"/>
            <w:shd w:val="clear" w:color="auto" w:fill="auto"/>
          </w:tcPr>
          <w:p w:rsidR="00356C5E" w:rsidRPr="00CE4804" w:rsidRDefault="00AF7194" w:rsidP="00AF7194">
            <w:pPr>
              <w:pStyle w:val="ENoteTableText"/>
            </w:pPr>
            <w:r w:rsidRPr="00CE4804">
              <w:t>am</w:t>
            </w:r>
            <w:r w:rsidR="00356C5E" w:rsidRPr="00CE4804">
              <w:t xml:space="preserve"> No 77, 2004</w:t>
            </w:r>
          </w:p>
        </w:tc>
      </w:tr>
      <w:tr w:rsidR="00356C5E" w:rsidRPr="00CE4804" w:rsidTr="00356C5E">
        <w:trPr>
          <w:cantSplit/>
        </w:trPr>
        <w:tc>
          <w:tcPr>
            <w:tcW w:w="2139" w:type="dxa"/>
            <w:shd w:val="clear" w:color="auto" w:fill="auto"/>
          </w:tcPr>
          <w:p w:rsidR="00356C5E" w:rsidRPr="00CE4804" w:rsidRDefault="00AF7194" w:rsidP="00E9285B">
            <w:pPr>
              <w:pStyle w:val="ENoteTableText"/>
              <w:tabs>
                <w:tab w:val="center" w:leader="dot" w:pos="2268"/>
              </w:tabs>
            </w:pPr>
            <w:r w:rsidRPr="00CE4804">
              <w:t>s</w:t>
            </w:r>
            <w:r w:rsidR="00356C5E" w:rsidRPr="00CE4804">
              <w:t xml:space="preserve"> 25</w:t>
            </w:r>
            <w:r w:rsidR="00356C5E" w:rsidRPr="00CE4804">
              <w:tab/>
            </w:r>
          </w:p>
        </w:tc>
        <w:tc>
          <w:tcPr>
            <w:tcW w:w="4943" w:type="dxa"/>
            <w:shd w:val="clear" w:color="auto" w:fill="auto"/>
          </w:tcPr>
          <w:p w:rsidR="00356C5E" w:rsidRPr="00CE4804" w:rsidRDefault="00356C5E" w:rsidP="00AF7194">
            <w:pPr>
              <w:pStyle w:val="ENoteTableText"/>
            </w:pPr>
            <w:r w:rsidRPr="00CE4804">
              <w:t>rep No 77, 2004</w:t>
            </w:r>
          </w:p>
        </w:tc>
      </w:tr>
      <w:tr w:rsidR="00356C5E" w:rsidRPr="00CE4804" w:rsidTr="00356C5E">
        <w:trPr>
          <w:cantSplit/>
        </w:trPr>
        <w:tc>
          <w:tcPr>
            <w:tcW w:w="2139" w:type="dxa"/>
            <w:shd w:val="clear" w:color="auto" w:fill="auto"/>
          </w:tcPr>
          <w:p w:rsidR="00356C5E" w:rsidRPr="00CE4804" w:rsidRDefault="00E9285B" w:rsidP="00AF7194">
            <w:pPr>
              <w:pStyle w:val="ENoteTableText"/>
              <w:tabs>
                <w:tab w:val="center" w:leader="dot" w:pos="2268"/>
              </w:tabs>
            </w:pPr>
            <w:r w:rsidRPr="00CE4804">
              <w:lastRenderedPageBreak/>
              <w:t>s</w:t>
            </w:r>
            <w:r w:rsidR="00356C5E" w:rsidRPr="00CE4804">
              <w:t xml:space="preserve"> 26</w:t>
            </w:r>
            <w:r w:rsidR="00356C5E" w:rsidRPr="00CE4804">
              <w:tab/>
            </w:r>
          </w:p>
        </w:tc>
        <w:tc>
          <w:tcPr>
            <w:tcW w:w="4943" w:type="dxa"/>
            <w:shd w:val="clear" w:color="auto" w:fill="auto"/>
          </w:tcPr>
          <w:p w:rsidR="00356C5E" w:rsidRPr="00CE4804" w:rsidRDefault="00356C5E" w:rsidP="00AF7194">
            <w:pPr>
              <w:pStyle w:val="ENoteTableText"/>
            </w:pPr>
            <w:r w:rsidRPr="00CE4804">
              <w:t>am No 77, 2004</w:t>
            </w:r>
          </w:p>
        </w:tc>
      </w:tr>
      <w:tr w:rsidR="00356C5E" w:rsidRPr="00CE4804" w:rsidTr="00356C5E">
        <w:trPr>
          <w:cantSplit/>
        </w:trPr>
        <w:tc>
          <w:tcPr>
            <w:tcW w:w="2139" w:type="dxa"/>
            <w:shd w:val="clear" w:color="auto" w:fill="auto"/>
          </w:tcPr>
          <w:p w:rsidR="00356C5E" w:rsidRPr="00CE4804" w:rsidRDefault="00356C5E" w:rsidP="00356C5E">
            <w:pPr>
              <w:pStyle w:val="ENoteTableText"/>
            </w:pPr>
            <w:r w:rsidRPr="00CE4804">
              <w:rPr>
                <w:b/>
              </w:rPr>
              <w:t>Division</w:t>
            </w:r>
            <w:r w:rsidR="00B2297F" w:rsidRPr="00CE4804">
              <w:rPr>
                <w:b/>
              </w:rPr>
              <w:t> </w:t>
            </w:r>
            <w:r w:rsidRPr="00CE4804">
              <w:rPr>
                <w:b/>
              </w:rPr>
              <w:t>2A</w:t>
            </w:r>
          </w:p>
        </w:tc>
        <w:tc>
          <w:tcPr>
            <w:tcW w:w="4943" w:type="dxa"/>
            <w:shd w:val="clear" w:color="auto" w:fill="auto"/>
          </w:tcPr>
          <w:p w:rsidR="00356C5E" w:rsidRPr="00CE4804" w:rsidRDefault="00356C5E" w:rsidP="00356C5E">
            <w:pPr>
              <w:pStyle w:val="ENoteTableText"/>
            </w:pPr>
          </w:p>
        </w:tc>
      </w:tr>
      <w:tr w:rsidR="00356C5E" w:rsidRPr="00CE4804" w:rsidTr="00356C5E">
        <w:trPr>
          <w:cantSplit/>
        </w:trPr>
        <w:tc>
          <w:tcPr>
            <w:tcW w:w="2139" w:type="dxa"/>
            <w:shd w:val="clear" w:color="auto" w:fill="auto"/>
          </w:tcPr>
          <w:p w:rsidR="00356C5E" w:rsidRPr="00CE4804" w:rsidRDefault="00FC15A8" w:rsidP="00E9285B">
            <w:pPr>
              <w:pStyle w:val="ENoteTableText"/>
              <w:tabs>
                <w:tab w:val="center" w:leader="dot" w:pos="2268"/>
              </w:tabs>
            </w:pPr>
            <w:r w:rsidRPr="00CE4804">
              <w:t>Division</w:t>
            </w:r>
            <w:r w:rsidR="00B2297F" w:rsidRPr="00CE4804">
              <w:t> </w:t>
            </w:r>
            <w:r w:rsidRPr="00CE4804">
              <w:t>2A</w:t>
            </w:r>
            <w:r w:rsidR="00356C5E" w:rsidRPr="00CE4804">
              <w:tab/>
            </w:r>
          </w:p>
        </w:tc>
        <w:tc>
          <w:tcPr>
            <w:tcW w:w="4943" w:type="dxa"/>
            <w:shd w:val="clear" w:color="auto" w:fill="auto"/>
          </w:tcPr>
          <w:p w:rsidR="00356C5E" w:rsidRPr="00CE4804" w:rsidRDefault="00356C5E" w:rsidP="00AF7194">
            <w:pPr>
              <w:pStyle w:val="ENoteTableText"/>
            </w:pPr>
            <w:r w:rsidRPr="00CE4804">
              <w:t>ad No 77, 2004</w:t>
            </w:r>
          </w:p>
        </w:tc>
      </w:tr>
      <w:tr w:rsidR="00356C5E" w:rsidRPr="00CE4804" w:rsidTr="00356C5E">
        <w:trPr>
          <w:cantSplit/>
        </w:trPr>
        <w:tc>
          <w:tcPr>
            <w:tcW w:w="2139" w:type="dxa"/>
            <w:shd w:val="clear" w:color="auto" w:fill="auto"/>
          </w:tcPr>
          <w:p w:rsidR="00356C5E" w:rsidRPr="00CE4804" w:rsidRDefault="00FC15A8" w:rsidP="00E9285B">
            <w:pPr>
              <w:pStyle w:val="ENoteTableText"/>
              <w:tabs>
                <w:tab w:val="center" w:leader="dot" w:pos="2268"/>
              </w:tabs>
            </w:pPr>
            <w:r w:rsidRPr="00CE4804">
              <w:t>s</w:t>
            </w:r>
            <w:r w:rsidR="00356C5E" w:rsidRPr="00CE4804">
              <w:t xml:space="preserve"> 26A</w:t>
            </w:r>
            <w:r w:rsidR="00356C5E" w:rsidRPr="00CE4804">
              <w:tab/>
            </w:r>
          </w:p>
        </w:tc>
        <w:tc>
          <w:tcPr>
            <w:tcW w:w="4943" w:type="dxa"/>
            <w:shd w:val="clear" w:color="auto" w:fill="auto"/>
          </w:tcPr>
          <w:p w:rsidR="00356C5E" w:rsidRPr="00CE4804" w:rsidRDefault="00356C5E" w:rsidP="00AF7194">
            <w:pPr>
              <w:pStyle w:val="ENoteTableText"/>
            </w:pPr>
            <w:r w:rsidRPr="00CE4804">
              <w:t>ad No 77, 2004</w:t>
            </w:r>
          </w:p>
        </w:tc>
      </w:tr>
      <w:tr w:rsidR="00356C5E" w:rsidRPr="00CE4804" w:rsidTr="00356C5E">
        <w:trPr>
          <w:cantSplit/>
        </w:trPr>
        <w:tc>
          <w:tcPr>
            <w:tcW w:w="2139" w:type="dxa"/>
            <w:shd w:val="clear" w:color="auto" w:fill="auto"/>
          </w:tcPr>
          <w:p w:rsidR="00356C5E" w:rsidRPr="00CE4804" w:rsidRDefault="00356C5E" w:rsidP="00356C5E">
            <w:pPr>
              <w:pStyle w:val="ENoteTableText"/>
            </w:pPr>
          </w:p>
        </w:tc>
        <w:tc>
          <w:tcPr>
            <w:tcW w:w="4943" w:type="dxa"/>
            <w:shd w:val="clear" w:color="auto" w:fill="auto"/>
          </w:tcPr>
          <w:p w:rsidR="00356C5E" w:rsidRPr="00CE4804" w:rsidRDefault="00356C5E" w:rsidP="00AF7194">
            <w:pPr>
              <w:pStyle w:val="ENoteTableText"/>
            </w:pPr>
            <w:r w:rsidRPr="00CE4804">
              <w:t>am No 25, 2005; No 116, 2006</w:t>
            </w:r>
            <w:r w:rsidR="00DF6BC2" w:rsidRPr="00CE4804">
              <w:t>; No</w:t>
            </w:r>
            <w:r w:rsidR="00F73809" w:rsidRPr="00CE4804">
              <w:t xml:space="preserve"> </w:t>
            </w:r>
            <w:r w:rsidR="00DF6BC2" w:rsidRPr="00CE4804">
              <w:t>105, 2019</w:t>
            </w:r>
          </w:p>
        </w:tc>
      </w:tr>
      <w:tr w:rsidR="00356C5E" w:rsidRPr="00CE4804" w:rsidTr="00356C5E">
        <w:trPr>
          <w:cantSplit/>
        </w:trPr>
        <w:tc>
          <w:tcPr>
            <w:tcW w:w="2139" w:type="dxa"/>
            <w:shd w:val="clear" w:color="auto" w:fill="auto"/>
          </w:tcPr>
          <w:p w:rsidR="00356C5E" w:rsidRPr="00CE4804" w:rsidRDefault="00E9285B">
            <w:pPr>
              <w:pStyle w:val="ENoteTableText"/>
              <w:tabs>
                <w:tab w:val="center" w:leader="dot" w:pos="2268"/>
              </w:tabs>
            </w:pPr>
            <w:r w:rsidRPr="00CE4804">
              <w:t>s</w:t>
            </w:r>
            <w:r w:rsidR="00356C5E" w:rsidRPr="00CE4804">
              <w:t xml:space="preserve"> 26B</w:t>
            </w:r>
            <w:r w:rsidR="00356C5E" w:rsidRPr="00CE4804">
              <w:tab/>
            </w:r>
          </w:p>
        </w:tc>
        <w:tc>
          <w:tcPr>
            <w:tcW w:w="4943" w:type="dxa"/>
            <w:shd w:val="clear" w:color="auto" w:fill="auto"/>
          </w:tcPr>
          <w:p w:rsidR="00356C5E" w:rsidRPr="00CE4804" w:rsidRDefault="00356C5E" w:rsidP="00AF7194">
            <w:pPr>
              <w:pStyle w:val="ENoteTableText"/>
            </w:pPr>
            <w:r w:rsidRPr="00CE4804">
              <w:t>ad No 77, 2004</w:t>
            </w:r>
          </w:p>
        </w:tc>
      </w:tr>
      <w:tr w:rsidR="00DF6BC2" w:rsidRPr="00CE4804" w:rsidTr="00356C5E">
        <w:trPr>
          <w:cantSplit/>
        </w:trPr>
        <w:tc>
          <w:tcPr>
            <w:tcW w:w="2139" w:type="dxa"/>
            <w:shd w:val="clear" w:color="auto" w:fill="auto"/>
          </w:tcPr>
          <w:p w:rsidR="00DF6BC2" w:rsidRPr="00CE4804" w:rsidRDefault="00DF6BC2" w:rsidP="00E9285B">
            <w:pPr>
              <w:pStyle w:val="ENoteTableText"/>
              <w:tabs>
                <w:tab w:val="center" w:leader="dot" w:pos="2268"/>
              </w:tabs>
            </w:pPr>
            <w:r w:rsidRPr="00CE4804">
              <w:t>s</w:t>
            </w:r>
            <w:r w:rsidR="00FC15A8" w:rsidRPr="00CE4804">
              <w:t xml:space="preserve"> </w:t>
            </w:r>
            <w:r w:rsidRPr="00CE4804">
              <w:t>26C</w:t>
            </w:r>
            <w:r w:rsidRPr="00CE4804">
              <w:tab/>
            </w:r>
          </w:p>
        </w:tc>
        <w:tc>
          <w:tcPr>
            <w:tcW w:w="4943" w:type="dxa"/>
            <w:shd w:val="clear" w:color="auto" w:fill="auto"/>
          </w:tcPr>
          <w:p w:rsidR="00DF6BC2" w:rsidRPr="00CE4804" w:rsidRDefault="00DF6BC2" w:rsidP="00356C5E">
            <w:pPr>
              <w:pStyle w:val="ENoteTableText"/>
            </w:pPr>
            <w:r w:rsidRPr="00CE4804">
              <w:t>ad No 77, 2004</w:t>
            </w:r>
          </w:p>
        </w:tc>
      </w:tr>
      <w:tr w:rsidR="00356C5E" w:rsidRPr="00CE4804" w:rsidTr="00356C5E">
        <w:trPr>
          <w:cantSplit/>
        </w:trPr>
        <w:tc>
          <w:tcPr>
            <w:tcW w:w="2139" w:type="dxa"/>
            <w:shd w:val="clear" w:color="auto" w:fill="auto"/>
          </w:tcPr>
          <w:p w:rsidR="00356C5E" w:rsidRPr="00CE4804" w:rsidRDefault="00E9285B" w:rsidP="00AF7194">
            <w:pPr>
              <w:pStyle w:val="ENoteTableText"/>
              <w:tabs>
                <w:tab w:val="center" w:leader="dot" w:pos="2268"/>
              </w:tabs>
            </w:pPr>
            <w:r w:rsidRPr="00CE4804">
              <w:t>s</w:t>
            </w:r>
            <w:r w:rsidR="00356C5E" w:rsidRPr="00CE4804">
              <w:t xml:space="preserve"> 26D</w:t>
            </w:r>
            <w:r w:rsidR="00356C5E" w:rsidRPr="00CE4804">
              <w:tab/>
            </w:r>
          </w:p>
        </w:tc>
        <w:tc>
          <w:tcPr>
            <w:tcW w:w="4943" w:type="dxa"/>
            <w:shd w:val="clear" w:color="auto" w:fill="auto"/>
          </w:tcPr>
          <w:p w:rsidR="00356C5E" w:rsidRPr="00CE4804" w:rsidRDefault="00356C5E" w:rsidP="00AF7194">
            <w:pPr>
              <w:pStyle w:val="ENoteTableText"/>
            </w:pPr>
            <w:r w:rsidRPr="00CE4804">
              <w:t>ad No 77, 2004</w:t>
            </w:r>
          </w:p>
        </w:tc>
      </w:tr>
      <w:tr w:rsidR="00356C5E" w:rsidRPr="00CE4804" w:rsidTr="00356C5E">
        <w:trPr>
          <w:cantSplit/>
        </w:trPr>
        <w:tc>
          <w:tcPr>
            <w:tcW w:w="2139" w:type="dxa"/>
            <w:shd w:val="clear" w:color="auto" w:fill="auto"/>
          </w:tcPr>
          <w:p w:rsidR="00356C5E" w:rsidRPr="00CE4804" w:rsidRDefault="00356C5E" w:rsidP="00356C5E">
            <w:pPr>
              <w:pStyle w:val="ENoteTableText"/>
            </w:pPr>
          </w:p>
        </w:tc>
        <w:tc>
          <w:tcPr>
            <w:tcW w:w="4943" w:type="dxa"/>
            <w:shd w:val="clear" w:color="auto" w:fill="auto"/>
          </w:tcPr>
          <w:p w:rsidR="00356C5E" w:rsidRPr="00CE4804" w:rsidRDefault="00356C5E" w:rsidP="00AF7194">
            <w:pPr>
              <w:pStyle w:val="ENoteTableText"/>
            </w:pPr>
            <w:r w:rsidRPr="00CE4804">
              <w:t>am No 25</w:t>
            </w:r>
            <w:r w:rsidR="00AF7194" w:rsidRPr="00CE4804">
              <w:t>, 2005; No</w:t>
            </w:r>
            <w:r w:rsidRPr="00CE4804">
              <w:t xml:space="preserve"> 111, 2005; No 116, 2006; No</w:t>
            </w:r>
            <w:r w:rsidR="00F73809" w:rsidRPr="00CE4804">
              <w:t> 32, 2011;</w:t>
            </w:r>
            <w:r w:rsidR="00DF6BC2" w:rsidRPr="00CE4804">
              <w:t xml:space="preserve"> No 10</w:t>
            </w:r>
            <w:r w:rsidR="003F1CBD" w:rsidRPr="00CE4804">
              <w:t>5</w:t>
            </w:r>
            <w:r w:rsidR="00DF6BC2" w:rsidRPr="00CE4804">
              <w:t>, 2019</w:t>
            </w:r>
          </w:p>
        </w:tc>
      </w:tr>
      <w:tr w:rsidR="00356C5E" w:rsidRPr="00CE4804" w:rsidTr="00AF7194">
        <w:trPr>
          <w:cantSplit/>
        </w:trPr>
        <w:tc>
          <w:tcPr>
            <w:tcW w:w="2139" w:type="dxa"/>
            <w:shd w:val="clear" w:color="auto" w:fill="auto"/>
          </w:tcPr>
          <w:p w:rsidR="00356C5E" w:rsidRPr="00CE4804" w:rsidRDefault="00E9285B">
            <w:pPr>
              <w:pStyle w:val="ENoteTableText"/>
              <w:tabs>
                <w:tab w:val="center" w:leader="dot" w:pos="2268"/>
              </w:tabs>
            </w:pPr>
            <w:r w:rsidRPr="00CE4804">
              <w:t>s</w:t>
            </w:r>
            <w:r w:rsidR="00356C5E" w:rsidRPr="00CE4804">
              <w:t xml:space="preserve"> 26E</w:t>
            </w:r>
            <w:r w:rsidR="00356C5E" w:rsidRPr="00CE4804">
              <w:tab/>
            </w:r>
          </w:p>
        </w:tc>
        <w:tc>
          <w:tcPr>
            <w:tcW w:w="4943" w:type="dxa"/>
            <w:shd w:val="clear" w:color="auto" w:fill="auto"/>
          </w:tcPr>
          <w:p w:rsidR="00356C5E" w:rsidRPr="00CE4804" w:rsidRDefault="00356C5E" w:rsidP="00AF7194">
            <w:pPr>
              <w:pStyle w:val="ENoteTableText"/>
            </w:pPr>
            <w:r w:rsidRPr="00CE4804">
              <w:t>ad No 77, 2004</w:t>
            </w:r>
          </w:p>
        </w:tc>
      </w:tr>
      <w:tr w:rsidR="00DF6BC2" w:rsidRPr="00CE4804" w:rsidTr="00AF7194">
        <w:trPr>
          <w:cantSplit/>
        </w:trPr>
        <w:tc>
          <w:tcPr>
            <w:tcW w:w="2139" w:type="dxa"/>
            <w:shd w:val="clear" w:color="auto" w:fill="auto"/>
          </w:tcPr>
          <w:p w:rsidR="00DF6BC2" w:rsidRPr="00CE4804" w:rsidRDefault="00DF6BC2" w:rsidP="00E9285B">
            <w:pPr>
              <w:pStyle w:val="ENoteTableText"/>
              <w:tabs>
                <w:tab w:val="center" w:leader="dot" w:pos="2268"/>
              </w:tabs>
            </w:pPr>
            <w:r w:rsidRPr="00CE4804">
              <w:t>s</w:t>
            </w:r>
            <w:r w:rsidR="00FC15A8" w:rsidRPr="00CE4804">
              <w:t xml:space="preserve"> </w:t>
            </w:r>
            <w:r w:rsidRPr="00CE4804">
              <w:t>26F</w:t>
            </w:r>
            <w:r w:rsidRPr="00CE4804">
              <w:tab/>
            </w:r>
          </w:p>
        </w:tc>
        <w:tc>
          <w:tcPr>
            <w:tcW w:w="4943" w:type="dxa"/>
            <w:shd w:val="clear" w:color="auto" w:fill="auto"/>
          </w:tcPr>
          <w:p w:rsidR="00DF6BC2" w:rsidRPr="00CE4804" w:rsidRDefault="00DF6BC2" w:rsidP="00356C5E">
            <w:pPr>
              <w:pStyle w:val="ENoteTableText"/>
            </w:pPr>
            <w:r w:rsidRPr="00CE4804">
              <w:t>ad No 77, 2004</w:t>
            </w:r>
          </w:p>
        </w:tc>
      </w:tr>
      <w:tr w:rsidR="00DF6BC2" w:rsidRPr="00CE4804" w:rsidTr="00356C5E">
        <w:trPr>
          <w:cantSplit/>
        </w:trPr>
        <w:tc>
          <w:tcPr>
            <w:tcW w:w="2139" w:type="dxa"/>
            <w:tcBorders>
              <w:bottom w:val="single" w:sz="12" w:space="0" w:color="auto"/>
            </w:tcBorders>
            <w:shd w:val="clear" w:color="auto" w:fill="auto"/>
          </w:tcPr>
          <w:p w:rsidR="00DF6BC2" w:rsidRPr="00CE4804" w:rsidRDefault="00DF6BC2" w:rsidP="00E9285B">
            <w:pPr>
              <w:pStyle w:val="ENoteTableText"/>
              <w:tabs>
                <w:tab w:val="center" w:leader="dot" w:pos="2268"/>
              </w:tabs>
            </w:pPr>
            <w:r w:rsidRPr="00CE4804">
              <w:t>s</w:t>
            </w:r>
            <w:r w:rsidR="00FC15A8" w:rsidRPr="00CE4804">
              <w:t xml:space="preserve"> </w:t>
            </w:r>
            <w:r w:rsidRPr="00CE4804">
              <w:t>26G</w:t>
            </w:r>
            <w:r w:rsidRPr="00CE4804">
              <w:tab/>
            </w:r>
          </w:p>
        </w:tc>
        <w:tc>
          <w:tcPr>
            <w:tcW w:w="4943" w:type="dxa"/>
            <w:tcBorders>
              <w:bottom w:val="single" w:sz="12" w:space="0" w:color="auto"/>
            </w:tcBorders>
            <w:shd w:val="clear" w:color="auto" w:fill="auto"/>
          </w:tcPr>
          <w:p w:rsidR="00DF6BC2" w:rsidRPr="00CE4804" w:rsidRDefault="00DF6BC2" w:rsidP="00356C5E">
            <w:pPr>
              <w:pStyle w:val="ENoteTableText"/>
            </w:pPr>
            <w:r w:rsidRPr="00CE4804">
              <w:t>ad No 77, 2004</w:t>
            </w:r>
          </w:p>
        </w:tc>
      </w:tr>
    </w:tbl>
    <w:p w:rsidR="00694E1B" w:rsidRDefault="00694E1B" w:rsidP="00B16FC0">
      <w:pPr>
        <w:sectPr w:rsidR="00694E1B" w:rsidSect="001B157A">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C25B8F" w:rsidRPr="00CE4804" w:rsidRDefault="00C25B8F" w:rsidP="00C97C5D"/>
    <w:sectPr w:rsidR="00C25B8F" w:rsidRPr="00CE4804" w:rsidSect="001B157A">
      <w:headerReference w:type="even" r:id="rId31"/>
      <w:headerReference w:type="default" r:id="rId32"/>
      <w:headerReference w:type="first" r:id="rId33"/>
      <w:footerReference w:type="firs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4A0" w:rsidRPr="00044B90" w:rsidRDefault="000E14A0" w:rsidP="00F46FEE">
      <w:pPr>
        <w:spacing w:line="240" w:lineRule="auto"/>
      </w:pPr>
      <w:r>
        <w:separator/>
      </w:r>
    </w:p>
  </w:endnote>
  <w:endnote w:type="continuationSeparator" w:id="0">
    <w:p w:rsidR="000E14A0" w:rsidRPr="00044B90" w:rsidRDefault="000E14A0" w:rsidP="00F4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Default="000E14A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B3B51" w:rsidRDefault="00694E1B"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94E1B" w:rsidRPr="007B3B51" w:rsidTr="00C94853">
      <w:tc>
        <w:tcPr>
          <w:tcW w:w="854" w:type="pct"/>
        </w:tcPr>
        <w:p w:rsidR="00694E1B" w:rsidRPr="007B3B51" w:rsidRDefault="00694E1B" w:rsidP="00C94853">
          <w:pPr>
            <w:rPr>
              <w:i/>
              <w:sz w:val="16"/>
              <w:szCs w:val="16"/>
            </w:rPr>
          </w:pPr>
        </w:p>
      </w:tc>
      <w:tc>
        <w:tcPr>
          <w:tcW w:w="3688" w:type="pct"/>
          <w:gridSpan w:val="3"/>
        </w:tcPr>
        <w:p w:rsidR="00694E1B" w:rsidRPr="007B3B51" w:rsidRDefault="00694E1B"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157A">
            <w:rPr>
              <w:i/>
              <w:noProof/>
              <w:sz w:val="16"/>
              <w:szCs w:val="16"/>
            </w:rPr>
            <w:t>Medical Indemnity (Prudential Supervision and Product Standards) Act 2003</w:t>
          </w:r>
          <w:r w:rsidRPr="007B3B51">
            <w:rPr>
              <w:i/>
              <w:sz w:val="16"/>
              <w:szCs w:val="16"/>
            </w:rPr>
            <w:fldChar w:fldCharType="end"/>
          </w:r>
        </w:p>
      </w:tc>
      <w:tc>
        <w:tcPr>
          <w:tcW w:w="458" w:type="pct"/>
        </w:tcPr>
        <w:p w:rsidR="00694E1B" w:rsidRPr="007B3B51" w:rsidRDefault="00694E1B" w:rsidP="00C9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694E1B" w:rsidRPr="00130F37" w:rsidTr="00706859">
      <w:tc>
        <w:tcPr>
          <w:tcW w:w="1499" w:type="pct"/>
          <w:gridSpan w:val="2"/>
        </w:tcPr>
        <w:p w:rsidR="00694E1B" w:rsidRPr="00130F37" w:rsidRDefault="00694E1B" w:rsidP="00C9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C440A">
            <w:rPr>
              <w:sz w:val="16"/>
              <w:szCs w:val="16"/>
            </w:rPr>
            <w:t>7</w:t>
          </w:r>
          <w:r w:rsidRPr="00130F37">
            <w:rPr>
              <w:sz w:val="16"/>
              <w:szCs w:val="16"/>
            </w:rPr>
            <w:fldChar w:fldCharType="end"/>
          </w:r>
        </w:p>
      </w:tc>
      <w:tc>
        <w:tcPr>
          <w:tcW w:w="1999" w:type="pct"/>
        </w:tcPr>
        <w:p w:rsidR="00694E1B" w:rsidRPr="00130F37" w:rsidRDefault="00694E1B" w:rsidP="00C9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C440A">
            <w:rPr>
              <w:sz w:val="16"/>
              <w:szCs w:val="16"/>
            </w:rPr>
            <w:t>20/10/2023</w:t>
          </w:r>
          <w:r w:rsidRPr="00130F37">
            <w:rPr>
              <w:sz w:val="16"/>
              <w:szCs w:val="16"/>
            </w:rPr>
            <w:fldChar w:fldCharType="end"/>
          </w:r>
        </w:p>
      </w:tc>
      <w:tc>
        <w:tcPr>
          <w:tcW w:w="1502" w:type="pct"/>
          <w:gridSpan w:val="2"/>
        </w:tcPr>
        <w:p w:rsidR="00694E1B" w:rsidRPr="00130F37" w:rsidRDefault="00694E1B" w:rsidP="00C9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C440A">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C440A">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C440A">
            <w:rPr>
              <w:noProof/>
              <w:sz w:val="16"/>
              <w:szCs w:val="16"/>
            </w:rPr>
            <w:t>11/11/2023</w:t>
          </w:r>
          <w:r w:rsidRPr="00130F37">
            <w:rPr>
              <w:sz w:val="16"/>
              <w:szCs w:val="16"/>
            </w:rPr>
            <w:fldChar w:fldCharType="end"/>
          </w:r>
        </w:p>
      </w:tc>
    </w:tr>
  </w:tbl>
  <w:p w:rsidR="00694E1B" w:rsidRPr="00694E1B" w:rsidRDefault="00694E1B" w:rsidP="00694E1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D90ABA" w:rsidRDefault="00694E1B" w:rsidP="00694E1B">
    <w:pPr>
      <w:pBdr>
        <w:top w:val="single" w:sz="6" w:space="1" w:color="auto"/>
      </w:pBdr>
      <w:spacing w:before="120" w:line="0" w:lineRule="atLeast"/>
      <w:rPr>
        <w:sz w:val="16"/>
        <w:szCs w:val="16"/>
      </w:rPr>
    </w:pPr>
  </w:p>
  <w:tbl>
    <w:tblPr>
      <w:tblStyle w:val="TableGrid"/>
      <w:tblW w:w="73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94E1B" w:rsidTr="00706859">
      <w:tc>
        <w:tcPr>
          <w:tcW w:w="1383" w:type="dxa"/>
        </w:tcPr>
        <w:p w:rsidR="00694E1B" w:rsidRDefault="00694E1B" w:rsidP="00694E1B">
          <w:pPr>
            <w:spacing w:line="0" w:lineRule="atLeast"/>
            <w:rPr>
              <w:sz w:val="18"/>
            </w:rPr>
          </w:pPr>
        </w:p>
      </w:tc>
      <w:tc>
        <w:tcPr>
          <w:tcW w:w="5387" w:type="dxa"/>
        </w:tcPr>
        <w:p w:rsidR="00694E1B" w:rsidRDefault="00694E1B" w:rsidP="00694E1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C440A">
            <w:rPr>
              <w:i/>
              <w:sz w:val="18"/>
            </w:rPr>
            <w:t>Medical Indemnity (Prudential Supervision and Product Standards) Act 2003</w:t>
          </w:r>
          <w:r w:rsidRPr="007A1328">
            <w:rPr>
              <w:i/>
              <w:sz w:val="18"/>
            </w:rPr>
            <w:fldChar w:fldCharType="end"/>
          </w:r>
        </w:p>
      </w:tc>
      <w:tc>
        <w:tcPr>
          <w:tcW w:w="533" w:type="dxa"/>
        </w:tcPr>
        <w:p w:rsidR="00694E1B" w:rsidRDefault="00694E1B" w:rsidP="00694E1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rsidR="00694E1B" w:rsidRPr="00D90ABA" w:rsidRDefault="00694E1B" w:rsidP="00694E1B">
    <w:pPr>
      <w:rPr>
        <w:i/>
        <w:sz w:val="18"/>
      </w:rPr>
    </w:pPr>
  </w:p>
  <w:p w:rsidR="00694E1B" w:rsidRPr="00694E1B" w:rsidRDefault="00694E1B" w:rsidP="00694E1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Pr="007A1328" w:rsidRDefault="000E14A0" w:rsidP="006101E8">
    <w:pPr>
      <w:pBdr>
        <w:top w:val="single" w:sz="6" w:space="1" w:color="auto"/>
      </w:pBdr>
      <w:spacing w:before="120"/>
      <w:rPr>
        <w:sz w:val="18"/>
      </w:rPr>
    </w:pPr>
  </w:p>
  <w:p w:rsidR="000E14A0" w:rsidRPr="007A1328" w:rsidRDefault="000E14A0" w:rsidP="006101E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C440A">
      <w:rPr>
        <w:i/>
        <w:noProof/>
        <w:sz w:val="18"/>
      </w:rPr>
      <w:t>Medical Indemnity (Prudential Supervision and Product Standards)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0E14A0" w:rsidRPr="007A1328" w:rsidRDefault="000E14A0" w:rsidP="006101E8">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Default="000E14A0" w:rsidP="00FC15A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Pr="00ED79B6" w:rsidRDefault="000E14A0" w:rsidP="00FC15A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B3B51" w:rsidRDefault="00694E1B"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94E1B" w:rsidRPr="007B3B51" w:rsidTr="00C94853">
      <w:tc>
        <w:tcPr>
          <w:tcW w:w="854" w:type="pct"/>
        </w:tcPr>
        <w:p w:rsidR="00694E1B" w:rsidRPr="007B3B51" w:rsidRDefault="00694E1B" w:rsidP="00C9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694E1B" w:rsidRPr="007B3B51" w:rsidRDefault="00694E1B"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157A">
            <w:rPr>
              <w:i/>
              <w:noProof/>
              <w:sz w:val="16"/>
              <w:szCs w:val="16"/>
            </w:rPr>
            <w:t>Medical Indemnity (Prudential Supervision and Product Standards) Act 2003</w:t>
          </w:r>
          <w:r w:rsidRPr="007B3B51">
            <w:rPr>
              <w:i/>
              <w:sz w:val="16"/>
              <w:szCs w:val="16"/>
            </w:rPr>
            <w:fldChar w:fldCharType="end"/>
          </w:r>
        </w:p>
      </w:tc>
      <w:tc>
        <w:tcPr>
          <w:tcW w:w="458" w:type="pct"/>
        </w:tcPr>
        <w:p w:rsidR="00694E1B" w:rsidRPr="007B3B51" w:rsidRDefault="00694E1B" w:rsidP="00C94853">
          <w:pPr>
            <w:jc w:val="right"/>
            <w:rPr>
              <w:sz w:val="16"/>
              <w:szCs w:val="16"/>
            </w:rPr>
          </w:pPr>
        </w:p>
      </w:tc>
    </w:tr>
    <w:tr w:rsidR="00694E1B" w:rsidRPr="0055472E" w:rsidTr="00706859">
      <w:tc>
        <w:tcPr>
          <w:tcW w:w="1499" w:type="pct"/>
          <w:gridSpan w:val="2"/>
        </w:tcPr>
        <w:p w:rsidR="00694E1B" w:rsidRPr="0055472E" w:rsidRDefault="00694E1B" w:rsidP="00C9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C440A">
            <w:rPr>
              <w:sz w:val="16"/>
              <w:szCs w:val="16"/>
            </w:rPr>
            <w:t>7</w:t>
          </w:r>
          <w:r w:rsidRPr="0055472E">
            <w:rPr>
              <w:sz w:val="16"/>
              <w:szCs w:val="16"/>
            </w:rPr>
            <w:fldChar w:fldCharType="end"/>
          </w:r>
        </w:p>
      </w:tc>
      <w:tc>
        <w:tcPr>
          <w:tcW w:w="1999" w:type="pct"/>
        </w:tcPr>
        <w:p w:rsidR="00694E1B" w:rsidRPr="0055472E" w:rsidRDefault="00694E1B" w:rsidP="00C9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C440A">
            <w:rPr>
              <w:sz w:val="16"/>
              <w:szCs w:val="16"/>
            </w:rPr>
            <w:t>20/10/2023</w:t>
          </w:r>
          <w:r w:rsidRPr="0055472E">
            <w:rPr>
              <w:sz w:val="16"/>
              <w:szCs w:val="16"/>
            </w:rPr>
            <w:fldChar w:fldCharType="end"/>
          </w:r>
        </w:p>
      </w:tc>
      <w:tc>
        <w:tcPr>
          <w:tcW w:w="1502" w:type="pct"/>
          <w:gridSpan w:val="2"/>
        </w:tcPr>
        <w:p w:rsidR="00694E1B" w:rsidRPr="0055472E" w:rsidRDefault="00694E1B" w:rsidP="00C9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C440A">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C440A">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C440A">
            <w:rPr>
              <w:noProof/>
              <w:sz w:val="16"/>
              <w:szCs w:val="16"/>
            </w:rPr>
            <w:t>11/11/2023</w:t>
          </w:r>
          <w:r w:rsidRPr="0055472E">
            <w:rPr>
              <w:sz w:val="16"/>
              <w:szCs w:val="16"/>
            </w:rPr>
            <w:fldChar w:fldCharType="end"/>
          </w:r>
        </w:p>
      </w:tc>
    </w:tr>
  </w:tbl>
  <w:p w:rsidR="000E14A0" w:rsidRPr="00694E1B" w:rsidRDefault="000E14A0" w:rsidP="00694E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B3B51" w:rsidRDefault="00694E1B"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94E1B" w:rsidRPr="007B3B51" w:rsidTr="00C94853">
      <w:tc>
        <w:tcPr>
          <w:tcW w:w="854" w:type="pct"/>
        </w:tcPr>
        <w:p w:rsidR="00694E1B" w:rsidRPr="007B3B51" w:rsidRDefault="00694E1B" w:rsidP="00C94853">
          <w:pPr>
            <w:rPr>
              <w:i/>
              <w:sz w:val="16"/>
              <w:szCs w:val="16"/>
            </w:rPr>
          </w:pPr>
        </w:p>
      </w:tc>
      <w:tc>
        <w:tcPr>
          <w:tcW w:w="3688" w:type="pct"/>
          <w:gridSpan w:val="3"/>
        </w:tcPr>
        <w:p w:rsidR="00694E1B" w:rsidRPr="007B3B51" w:rsidRDefault="00694E1B"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157A">
            <w:rPr>
              <w:i/>
              <w:noProof/>
              <w:sz w:val="16"/>
              <w:szCs w:val="16"/>
            </w:rPr>
            <w:t>Medical Indemnity (Prudential Supervision and Product Standards) Act 2003</w:t>
          </w:r>
          <w:r w:rsidRPr="007B3B51">
            <w:rPr>
              <w:i/>
              <w:sz w:val="16"/>
              <w:szCs w:val="16"/>
            </w:rPr>
            <w:fldChar w:fldCharType="end"/>
          </w:r>
        </w:p>
      </w:tc>
      <w:tc>
        <w:tcPr>
          <w:tcW w:w="458" w:type="pct"/>
        </w:tcPr>
        <w:p w:rsidR="00694E1B" w:rsidRPr="007B3B51" w:rsidRDefault="00694E1B" w:rsidP="00C9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694E1B" w:rsidRPr="00130F37" w:rsidTr="00706859">
      <w:tc>
        <w:tcPr>
          <w:tcW w:w="1499" w:type="pct"/>
          <w:gridSpan w:val="2"/>
        </w:tcPr>
        <w:p w:rsidR="00694E1B" w:rsidRPr="00130F37" w:rsidRDefault="00694E1B" w:rsidP="00C9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C440A">
            <w:rPr>
              <w:sz w:val="16"/>
              <w:szCs w:val="16"/>
            </w:rPr>
            <w:t>7</w:t>
          </w:r>
          <w:r w:rsidRPr="00130F37">
            <w:rPr>
              <w:sz w:val="16"/>
              <w:szCs w:val="16"/>
            </w:rPr>
            <w:fldChar w:fldCharType="end"/>
          </w:r>
        </w:p>
      </w:tc>
      <w:tc>
        <w:tcPr>
          <w:tcW w:w="1999" w:type="pct"/>
        </w:tcPr>
        <w:p w:rsidR="00694E1B" w:rsidRPr="00130F37" w:rsidRDefault="00694E1B" w:rsidP="00C9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C440A">
            <w:rPr>
              <w:sz w:val="16"/>
              <w:szCs w:val="16"/>
            </w:rPr>
            <w:t>20/10/2023</w:t>
          </w:r>
          <w:r w:rsidRPr="00130F37">
            <w:rPr>
              <w:sz w:val="16"/>
              <w:szCs w:val="16"/>
            </w:rPr>
            <w:fldChar w:fldCharType="end"/>
          </w:r>
        </w:p>
      </w:tc>
      <w:tc>
        <w:tcPr>
          <w:tcW w:w="1502" w:type="pct"/>
          <w:gridSpan w:val="2"/>
        </w:tcPr>
        <w:p w:rsidR="00694E1B" w:rsidRPr="00130F37" w:rsidRDefault="00694E1B" w:rsidP="00C9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C440A">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C440A">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C440A">
            <w:rPr>
              <w:noProof/>
              <w:sz w:val="16"/>
              <w:szCs w:val="16"/>
            </w:rPr>
            <w:t>11/11/2023</w:t>
          </w:r>
          <w:r w:rsidRPr="00130F37">
            <w:rPr>
              <w:sz w:val="16"/>
              <w:szCs w:val="16"/>
            </w:rPr>
            <w:fldChar w:fldCharType="end"/>
          </w:r>
        </w:p>
      </w:tc>
    </w:tr>
  </w:tbl>
  <w:p w:rsidR="000E14A0" w:rsidRPr="00694E1B" w:rsidRDefault="000E14A0" w:rsidP="00694E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B3B51" w:rsidRDefault="00694E1B"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94E1B" w:rsidRPr="007B3B51" w:rsidTr="00C94853">
      <w:tc>
        <w:tcPr>
          <w:tcW w:w="854" w:type="pct"/>
        </w:tcPr>
        <w:p w:rsidR="00694E1B" w:rsidRPr="007B3B51" w:rsidRDefault="00694E1B" w:rsidP="00C9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694E1B" w:rsidRPr="007B3B51" w:rsidRDefault="00694E1B"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157A">
            <w:rPr>
              <w:i/>
              <w:noProof/>
              <w:sz w:val="16"/>
              <w:szCs w:val="16"/>
            </w:rPr>
            <w:t>Medical Indemnity (Prudential Supervision and Product Standards) Act 2003</w:t>
          </w:r>
          <w:r w:rsidRPr="007B3B51">
            <w:rPr>
              <w:i/>
              <w:sz w:val="16"/>
              <w:szCs w:val="16"/>
            </w:rPr>
            <w:fldChar w:fldCharType="end"/>
          </w:r>
        </w:p>
      </w:tc>
      <w:tc>
        <w:tcPr>
          <w:tcW w:w="458" w:type="pct"/>
        </w:tcPr>
        <w:p w:rsidR="00694E1B" w:rsidRPr="007B3B51" w:rsidRDefault="00694E1B" w:rsidP="00C94853">
          <w:pPr>
            <w:jc w:val="right"/>
            <w:rPr>
              <w:sz w:val="16"/>
              <w:szCs w:val="16"/>
            </w:rPr>
          </w:pPr>
        </w:p>
      </w:tc>
    </w:tr>
    <w:tr w:rsidR="00694E1B" w:rsidRPr="0055472E" w:rsidTr="00706859">
      <w:tc>
        <w:tcPr>
          <w:tcW w:w="1499" w:type="pct"/>
          <w:gridSpan w:val="2"/>
        </w:tcPr>
        <w:p w:rsidR="00694E1B" w:rsidRPr="0055472E" w:rsidRDefault="00694E1B" w:rsidP="00C9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C440A">
            <w:rPr>
              <w:sz w:val="16"/>
              <w:szCs w:val="16"/>
            </w:rPr>
            <w:t>7</w:t>
          </w:r>
          <w:r w:rsidRPr="0055472E">
            <w:rPr>
              <w:sz w:val="16"/>
              <w:szCs w:val="16"/>
            </w:rPr>
            <w:fldChar w:fldCharType="end"/>
          </w:r>
        </w:p>
      </w:tc>
      <w:tc>
        <w:tcPr>
          <w:tcW w:w="1999" w:type="pct"/>
        </w:tcPr>
        <w:p w:rsidR="00694E1B" w:rsidRPr="0055472E" w:rsidRDefault="00694E1B" w:rsidP="00C9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C440A">
            <w:rPr>
              <w:sz w:val="16"/>
              <w:szCs w:val="16"/>
            </w:rPr>
            <w:t>20/10/2023</w:t>
          </w:r>
          <w:r w:rsidRPr="0055472E">
            <w:rPr>
              <w:sz w:val="16"/>
              <w:szCs w:val="16"/>
            </w:rPr>
            <w:fldChar w:fldCharType="end"/>
          </w:r>
        </w:p>
      </w:tc>
      <w:tc>
        <w:tcPr>
          <w:tcW w:w="1502" w:type="pct"/>
          <w:gridSpan w:val="2"/>
        </w:tcPr>
        <w:p w:rsidR="00694E1B" w:rsidRPr="0055472E" w:rsidRDefault="00694E1B" w:rsidP="00C9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C440A">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C440A">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C440A">
            <w:rPr>
              <w:noProof/>
              <w:sz w:val="16"/>
              <w:szCs w:val="16"/>
            </w:rPr>
            <w:t>11/11/2023</w:t>
          </w:r>
          <w:r w:rsidRPr="0055472E">
            <w:rPr>
              <w:sz w:val="16"/>
              <w:szCs w:val="16"/>
            </w:rPr>
            <w:fldChar w:fldCharType="end"/>
          </w:r>
        </w:p>
      </w:tc>
    </w:tr>
  </w:tbl>
  <w:p w:rsidR="00694E1B" w:rsidRPr="00694E1B" w:rsidRDefault="00694E1B" w:rsidP="00694E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B3B51" w:rsidRDefault="00694E1B"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94E1B" w:rsidRPr="007B3B51" w:rsidTr="00C94853">
      <w:tc>
        <w:tcPr>
          <w:tcW w:w="854" w:type="pct"/>
        </w:tcPr>
        <w:p w:rsidR="00694E1B" w:rsidRPr="007B3B51" w:rsidRDefault="00694E1B" w:rsidP="00C94853">
          <w:pPr>
            <w:rPr>
              <w:i/>
              <w:sz w:val="16"/>
              <w:szCs w:val="16"/>
            </w:rPr>
          </w:pPr>
        </w:p>
      </w:tc>
      <w:tc>
        <w:tcPr>
          <w:tcW w:w="3688" w:type="pct"/>
          <w:gridSpan w:val="3"/>
        </w:tcPr>
        <w:p w:rsidR="00694E1B" w:rsidRPr="007B3B51" w:rsidRDefault="00694E1B"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157A">
            <w:rPr>
              <w:i/>
              <w:noProof/>
              <w:sz w:val="16"/>
              <w:szCs w:val="16"/>
            </w:rPr>
            <w:t>Medical Indemnity (Prudential Supervision and Product Standards) Act 2003</w:t>
          </w:r>
          <w:r w:rsidRPr="007B3B51">
            <w:rPr>
              <w:i/>
              <w:sz w:val="16"/>
              <w:szCs w:val="16"/>
            </w:rPr>
            <w:fldChar w:fldCharType="end"/>
          </w:r>
        </w:p>
      </w:tc>
      <w:tc>
        <w:tcPr>
          <w:tcW w:w="458" w:type="pct"/>
        </w:tcPr>
        <w:p w:rsidR="00694E1B" w:rsidRPr="007B3B51" w:rsidRDefault="00694E1B" w:rsidP="00C9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694E1B" w:rsidRPr="00130F37" w:rsidTr="00706859">
      <w:tc>
        <w:tcPr>
          <w:tcW w:w="1499" w:type="pct"/>
          <w:gridSpan w:val="2"/>
        </w:tcPr>
        <w:p w:rsidR="00694E1B" w:rsidRPr="00130F37" w:rsidRDefault="00694E1B" w:rsidP="00C9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C440A">
            <w:rPr>
              <w:sz w:val="16"/>
              <w:szCs w:val="16"/>
            </w:rPr>
            <w:t>7</w:t>
          </w:r>
          <w:r w:rsidRPr="00130F37">
            <w:rPr>
              <w:sz w:val="16"/>
              <w:szCs w:val="16"/>
            </w:rPr>
            <w:fldChar w:fldCharType="end"/>
          </w:r>
        </w:p>
      </w:tc>
      <w:tc>
        <w:tcPr>
          <w:tcW w:w="1999" w:type="pct"/>
        </w:tcPr>
        <w:p w:rsidR="00694E1B" w:rsidRPr="00130F37" w:rsidRDefault="00694E1B" w:rsidP="00C9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C440A">
            <w:rPr>
              <w:sz w:val="16"/>
              <w:szCs w:val="16"/>
            </w:rPr>
            <w:t>20/10/2023</w:t>
          </w:r>
          <w:r w:rsidRPr="00130F37">
            <w:rPr>
              <w:sz w:val="16"/>
              <w:szCs w:val="16"/>
            </w:rPr>
            <w:fldChar w:fldCharType="end"/>
          </w:r>
        </w:p>
      </w:tc>
      <w:tc>
        <w:tcPr>
          <w:tcW w:w="1502" w:type="pct"/>
          <w:gridSpan w:val="2"/>
        </w:tcPr>
        <w:p w:rsidR="00694E1B" w:rsidRPr="00130F37" w:rsidRDefault="00694E1B" w:rsidP="00C9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C440A">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C440A">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C440A">
            <w:rPr>
              <w:noProof/>
              <w:sz w:val="16"/>
              <w:szCs w:val="16"/>
            </w:rPr>
            <w:t>11/11/2023</w:t>
          </w:r>
          <w:r w:rsidRPr="00130F37">
            <w:rPr>
              <w:sz w:val="16"/>
              <w:szCs w:val="16"/>
            </w:rPr>
            <w:fldChar w:fldCharType="end"/>
          </w:r>
        </w:p>
      </w:tc>
    </w:tr>
  </w:tbl>
  <w:p w:rsidR="00694E1B" w:rsidRPr="00694E1B" w:rsidRDefault="00694E1B" w:rsidP="00694E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A1328" w:rsidRDefault="00694E1B" w:rsidP="00BA220B">
    <w:pPr>
      <w:pBdr>
        <w:top w:val="single" w:sz="6" w:space="1" w:color="auto"/>
      </w:pBdr>
      <w:spacing w:before="120"/>
      <w:rPr>
        <w:sz w:val="18"/>
      </w:rPr>
    </w:pPr>
  </w:p>
  <w:p w:rsidR="00694E1B" w:rsidRPr="007A1328" w:rsidRDefault="00694E1B"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C440A">
      <w:rPr>
        <w:i/>
        <w:noProof/>
        <w:sz w:val="18"/>
      </w:rPr>
      <w:t>Medical Indemnity (Prudential Supervision and Product Standards)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C440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694E1B" w:rsidRPr="007A1328" w:rsidRDefault="00694E1B" w:rsidP="0071591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B3B51" w:rsidRDefault="00694E1B" w:rsidP="00C9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694E1B" w:rsidRPr="007B3B51" w:rsidTr="00C94853">
      <w:tc>
        <w:tcPr>
          <w:tcW w:w="854" w:type="pct"/>
        </w:tcPr>
        <w:p w:rsidR="00694E1B" w:rsidRPr="007B3B51" w:rsidRDefault="00694E1B" w:rsidP="00C9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694E1B" w:rsidRPr="007B3B51" w:rsidRDefault="00694E1B" w:rsidP="00C9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157A">
            <w:rPr>
              <w:i/>
              <w:noProof/>
              <w:sz w:val="16"/>
              <w:szCs w:val="16"/>
            </w:rPr>
            <w:t>Medical Indemnity (Prudential Supervision and Product Standards) Act 2003</w:t>
          </w:r>
          <w:r w:rsidRPr="007B3B51">
            <w:rPr>
              <w:i/>
              <w:sz w:val="16"/>
              <w:szCs w:val="16"/>
            </w:rPr>
            <w:fldChar w:fldCharType="end"/>
          </w:r>
        </w:p>
      </w:tc>
      <w:tc>
        <w:tcPr>
          <w:tcW w:w="458" w:type="pct"/>
        </w:tcPr>
        <w:p w:rsidR="00694E1B" w:rsidRPr="007B3B51" w:rsidRDefault="00694E1B" w:rsidP="00C94853">
          <w:pPr>
            <w:jc w:val="right"/>
            <w:rPr>
              <w:sz w:val="16"/>
              <w:szCs w:val="16"/>
            </w:rPr>
          </w:pPr>
        </w:p>
      </w:tc>
    </w:tr>
    <w:tr w:rsidR="00694E1B" w:rsidRPr="0055472E" w:rsidTr="00706859">
      <w:tc>
        <w:tcPr>
          <w:tcW w:w="1499" w:type="pct"/>
          <w:gridSpan w:val="2"/>
        </w:tcPr>
        <w:p w:rsidR="00694E1B" w:rsidRPr="0055472E" w:rsidRDefault="00694E1B" w:rsidP="00C9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C440A">
            <w:rPr>
              <w:sz w:val="16"/>
              <w:szCs w:val="16"/>
            </w:rPr>
            <w:t>7</w:t>
          </w:r>
          <w:r w:rsidRPr="0055472E">
            <w:rPr>
              <w:sz w:val="16"/>
              <w:szCs w:val="16"/>
            </w:rPr>
            <w:fldChar w:fldCharType="end"/>
          </w:r>
        </w:p>
      </w:tc>
      <w:tc>
        <w:tcPr>
          <w:tcW w:w="1999" w:type="pct"/>
        </w:tcPr>
        <w:p w:rsidR="00694E1B" w:rsidRPr="0055472E" w:rsidRDefault="00694E1B" w:rsidP="00C9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C440A">
            <w:rPr>
              <w:sz w:val="16"/>
              <w:szCs w:val="16"/>
            </w:rPr>
            <w:t>20/10/2023</w:t>
          </w:r>
          <w:r w:rsidRPr="0055472E">
            <w:rPr>
              <w:sz w:val="16"/>
              <w:szCs w:val="16"/>
            </w:rPr>
            <w:fldChar w:fldCharType="end"/>
          </w:r>
        </w:p>
      </w:tc>
      <w:tc>
        <w:tcPr>
          <w:tcW w:w="1502" w:type="pct"/>
          <w:gridSpan w:val="2"/>
        </w:tcPr>
        <w:p w:rsidR="00694E1B" w:rsidRPr="0055472E" w:rsidRDefault="00694E1B" w:rsidP="00C9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C440A">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C440A">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C440A">
            <w:rPr>
              <w:noProof/>
              <w:sz w:val="16"/>
              <w:szCs w:val="16"/>
            </w:rPr>
            <w:t>11/11/2023</w:t>
          </w:r>
          <w:r w:rsidRPr="0055472E">
            <w:rPr>
              <w:sz w:val="16"/>
              <w:szCs w:val="16"/>
            </w:rPr>
            <w:fldChar w:fldCharType="end"/>
          </w:r>
        </w:p>
      </w:tc>
    </w:tr>
  </w:tbl>
  <w:p w:rsidR="00694E1B" w:rsidRPr="00694E1B" w:rsidRDefault="00694E1B" w:rsidP="0069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4A0" w:rsidRPr="00044B90" w:rsidRDefault="000E14A0" w:rsidP="00F46FEE">
      <w:pPr>
        <w:spacing w:line="240" w:lineRule="auto"/>
      </w:pPr>
      <w:r>
        <w:separator/>
      </w:r>
    </w:p>
  </w:footnote>
  <w:footnote w:type="continuationSeparator" w:id="0">
    <w:p w:rsidR="000E14A0" w:rsidRPr="00044B90" w:rsidRDefault="000E14A0" w:rsidP="00F46F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Default="000E14A0" w:rsidP="00FC15A8">
    <w:pPr>
      <w:pStyle w:val="Header"/>
      <w:pBdr>
        <w:bottom w:val="single" w:sz="6" w:space="1" w:color="auto"/>
      </w:pBdr>
    </w:pPr>
  </w:p>
  <w:p w:rsidR="000E14A0" w:rsidRDefault="000E14A0" w:rsidP="00FC15A8">
    <w:pPr>
      <w:pStyle w:val="Header"/>
      <w:pBdr>
        <w:bottom w:val="single" w:sz="6" w:space="1" w:color="auto"/>
      </w:pBdr>
    </w:pPr>
  </w:p>
  <w:p w:rsidR="000E14A0" w:rsidRPr="001E77D2" w:rsidRDefault="000E14A0" w:rsidP="00FC15A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E528B" w:rsidRDefault="00694E1B" w:rsidP="00B16FC0">
    <w:pPr>
      <w:rPr>
        <w:sz w:val="26"/>
        <w:szCs w:val="26"/>
      </w:rPr>
    </w:pPr>
  </w:p>
  <w:p w:rsidR="00694E1B" w:rsidRPr="00750516" w:rsidRDefault="00694E1B" w:rsidP="00B16FC0">
    <w:pPr>
      <w:rPr>
        <w:b/>
        <w:sz w:val="20"/>
      </w:rPr>
    </w:pPr>
    <w:r w:rsidRPr="00750516">
      <w:rPr>
        <w:b/>
        <w:sz w:val="20"/>
      </w:rPr>
      <w:t>Endnotes</w:t>
    </w:r>
  </w:p>
  <w:p w:rsidR="00694E1B" w:rsidRPr="007A1328" w:rsidRDefault="00694E1B" w:rsidP="00B16FC0">
    <w:pPr>
      <w:rPr>
        <w:sz w:val="20"/>
      </w:rPr>
    </w:pPr>
  </w:p>
  <w:p w:rsidR="00694E1B" w:rsidRPr="007A1328" w:rsidRDefault="00694E1B" w:rsidP="00B16FC0">
    <w:pPr>
      <w:rPr>
        <w:b/>
        <w:sz w:val="24"/>
      </w:rPr>
    </w:pPr>
  </w:p>
  <w:p w:rsidR="00694E1B" w:rsidRPr="00694E1B" w:rsidRDefault="00694E1B" w:rsidP="00694E1B">
    <w:pPr>
      <w:pBdr>
        <w:bottom w:val="single" w:sz="6" w:space="1" w:color="auto"/>
      </w:pBdr>
      <w:spacing w:after="120"/>
      <w:rPr>
        <w:szCs w:val="22"/>
      </w:rPr>
    </w:pPr>
    <w:r w:rsidRPr="00694E1B">
      <w:rPr>
        <w:szCs w:val="22"/>
      </w:rPr>
      <w:fldChar w:fldCharType="begin"/>
    </w:r>
    <w:r w:rsidRPr="00694E1B">
      <w:rPr>
        <w:szCs w:val="22"/>
      </w:rPr>
      <w:instrText xml:space="preserve"> STYLEREF  "ENotesHeading 2,Enh2" </w:instrText>
    </w:r>
    <w:r w:rsidRPr="00694E1B">
      <w:rPr>
        <w:szCs w:val="22"/>
      </w:rPr>
      <w:fldChar w:fldCharType="separate"/>
    </w:r>
    <w:r w:rsidR="001B157A">
      <w:rPr>
        <w:noProof/>
        <w:szCs w:val="22"/>
      </w:rPr>
      <w:t>Endnote 1—About the endnotes</w:t>
    </w:r>
    <w:r w:rsidRPr="00694E1B">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E528B" w:rsidRDefault="00694E1B" w:rsidP="00B16FC0">
    <w:pPr>
      <w:jc w:val="right"/>
      <w:rPr>
        <w:sz w:val="26"/>
        <w:szCs w:val="26"/>
      </w:rPr>
    </w:pPr>
  </w:p>
  <w:p w:rsidR="00694E1B" w:rsidRPr="00750516" w:rsidRDefault="00694E1B" w:rsidP="00B16FC0">
    <w:pPr>
      <w:jc w:val="right"/>
      <w:rPr>
        <w:b/>
        <w:sz w:val="20"/>
      </w:rPr>
    </w:pPr>
    <w:r w:rsidRPr="00750516">
      <w:rPr>
        <w:b/>
        <w:sz w:val="20"/>
      </w:rPr>
      <w:t>Endnotes</w:t>
    </w:r>
  </w:p>
  <w:p w:rsidR="00694E1B" w:rsidRPr="007A1328" w:rsidRDefault="00694E1B" w:rsidP="00B16FC0">
    <w:pPr>
      <w:jc w:val="right"/>
      <w:rPr>
        <w:sz w:val="20"/>
      </w:rPr>
    </w:pPr>
  </w:p>
  <w:p w:rsidR="00694E1B" w:rsidRPr="007A1328" w:rsidRDefault="00694E1B" w:rsidP="00B16FC0">
    <w:pPr>
      <w:jc w:val="right"/>
      <w:rPr>
        <w:b/>
        <w:sz w:val="24"/>
      </w:rPr>
    </w:pPr>
  </w:p>
  <w:p w:rsidR="00694E1B" w:rsidRPr="00694E1B" w:rsidRDefault="00694E1B" w:rsidP="00694E1B">
    <w:pPr>
      <w:pBdr>
        <w:bottom w:val="single" w:sz="6" w:space="1" w:color="auto"/>
      </w:pBdr>
      <w:spacing w:after="120"/>
      <w:jc w:val="right"/>
      <w:rPr>
        <w:szCs w:val="22"/>
      </w:rPr>
    </w:pPr>
    <w:r w:rsidRPr="00694E1B">
      <w:rPr>
        <w:szCs w:val="22"/>
      </w:rPr>
      <w:fldChar w:fldCharType="begin"/>
    </w:r>
    <w:r w:rsidRPr="00694E1B">
      <w:rPr>
        <w:szCs w:val="22"/>
      </w:rPr>
      <w:instrText xml:space="preserve"> STYLEREF  "ENotesHeading 2,Enh2" </w:instrText>
    </w:r>
    <w:r w:rsidRPr="00694E1B">
      <w:rPr>
        <w:szCs w:val="22"/>
      </w:rPr>
      <w:fldChar w:fldCharType="separate"/>
    </w:r>
    <w:r w:rsidR="001B157A">
      <w:rPr>
        <w:noProof/>
        <w:szCs w:val="22"/>
      </w:rPr>
      <w:t>Endnote 1—About the endnotes</w:t>
    </w:r>
    <w:r w:rsidRPr="00694E1B">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Pr="00E140E4" w:rsidRDefault="000E14A0">
    <w:pPr>
      <w:keepNext/>
      <w:jc w:val="right"/>
      <w:rPr>
        <w:sz w:val="20"/>
      </w:rPr>
    </w:pPr>
  </w:p>
  <w:p w:rsidR="000E14A0" w:rsidRPr="00E93190" w:rsidRDefault="000E14A0">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6C440A">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6C440A">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0E14A0" w:rsidRPr="008C6D62" w:rsidRDefault="000E14A0">
    <w:pPr>
      <w:keepNext/>
      <w:rPr>
        <w:sz w:val="20"/>
      </w:rPr>
    </w:pPr>
  </w:p>
  <w:p w:rsidR="000E14A0" w:rsidRPr="00E140E4" w:rsidRDefault="000E14A0">
    <w:pPr>
      <w:keepNext/>
    </w:pPr>
  </w:p>
  <w:p w:rsidR="000E14A0" w:rsidRPr="00E93190" w:rsidRDefault="000E14A0">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sidR="006C440A">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0E14A0" w:rsidRPr="008C6D62" w:rsidRDefault="000E14A0">
    <w:pPr>
      <w:pStyle w:val="Header"/>
      <w:pBdr>
        <w:top w:val="single" w:sz="6"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Pr="00E140E4" w:rsidRDefault="000E14A0">
    <w:pPr>
      <w:keepNext/>
      <w:jc w:val="right"/>
      <w:rPr>
        <w:sz w:val="20"/>
      </w:rPr>
    </w:pPr>
  </w:p>
  <w:p w:rsidR="000E14A0" w:rsidRPr="00E93190" w:rsidRDefault="000E14A0">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6C440A">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6C440A">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0E14A0" w:rsidRPr="008C6D62" w:rsidRDefault="000E14A0">
    <w:pPr>
      <w:keepNext/>
      <w:jc w:val="right"/>
      <w:rPr>
        <w:sz w:val="20"/>
      </w:rPr>
    </w:pPr>
  </w:p>
  <w:p w:rsidR="000E14A0" w:rsidRPr="00E140E4" w:rsidRDefault="000E14A0">
    <w:pPr>
      <w:keepNext/>
      <w:jc w:val="right"/>
    </w:pPr>
  </w:p>
  <w:p w:rsidR="000E14A0" w:rsidRPr="00E93190" w:rsidRDefault="000E14A0">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sidR="006C440A">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0E14A0" w:rsidRPr="008C6D62" w:rsidRDefault="000E14A0">
    <w:pPr>
      <w:pStyle w:val="Header"/>
      <w:pBdr>
        <w:top w:val="single" w:sz="6" w:space="1" w:color="auto"/>
      </w:pBd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Default="000E1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Default="000E14A0" w:rsidP="00FC15A8">
    <w:pPr>
      <w:pStyle w:val="Header"/>
      <w:pBdr>
        <w:bottom w:val="single" w:sz="4" w:space="1" w:color="auto"/>
      </w:pBdr>
    </w:pPr>
  </w:p>
  <w:p w:rsidR="000E14A0" w:rsidRDefault="000E14A0" w:rsidP="00FC15A8">
    <w:pPr>
      <w:pStyle w:val="Header"/>
      <w:pBdr>
        <w:bottom w:val="single" w:sz="4" w:space="1" w:color="auto"/>
      </w:pBdr>
    </w:pPr>
  </w:p>
  <w:p w:rsidR="000E14A0" w:rsidRPr="001E77D2" w:rsidRDefault="000E14A0" w:rsidP="00FC15A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Pr="005F1388" w:rsidRDefault="000E14A0" w:rsidP="00FC15A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Pr="00ED79B6" w:rsidRDefault="000E14A0" w:rsidP="00F95D6A">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Pr="00ED79B6" w:rsidRDefault="000E14A0" w:rsidP="00F95D6A">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A0" w:rsidRPr="00ED79B6" w:rsidRDefault="000E14A0" w:rsidP="00F95D6A">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Default="00694E1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94E1B" w:rsidRDefault="00694E1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94E1B" w:rsidRPr="007A1328" w:rsidRDefault="00694E1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94E1B" w:rsidRPr="007A1328" w:rsidRDefault="00694E1B" w:rsidP="00715914">
    <w:pPr>
      <w:rPr>
        <w:b/>
        <w:sz w:val="24"/>
      </w:rPr>
    </w:pPr>
  </w:p>
  <w:p w:rsidR="00694E1B" w:rsidRPr="007A1328" w:rsidRDefault="00694E1B" w:rsidP="00694E1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B157A">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7A1328" w:rsidRDefault="00694E1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94E1B" w:rsidRPr="007A1328" w:rsidRDefault="00694E1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694E1B" w:rsidRPr="007A1328" w:rsidRDefault="00694E1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94E1B" w:rsidRPr="007A1328" w:rsidRDefault="00694E1B" w:rsidP="00715914">
    <w:pPr>
      <w:jc w:val="right"/>
      <w:rPr>
        <w:b/>
        <w:sz w:val="24"/>
      </w:rPr>
    </w:pPr>
  </w:p>
  <w:p w:rsidR="00694E1B" w:rsidRPr="007A1328" w:rsidRDefault="00694E1B" w:rsidP="00694E1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B157A">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1B" w:rsidRPr="00694E1B" w:rsidRDefault="00694E1B"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2311A"/>
    <w:rsid w:val="000306F5"/>
    <w:rsid w:val="00033ABA"/>
    <w:rsid w:val="000448FF"/>
    <w:rsid w:val="00047233"/>
    <w:rsid w:val="000534D5"/>
    <w:rsid w:val="00065590"/>
    <w:rsid w:val="000772C8"/>
    <w:rsid w:val="00091A20"/>
    <w:rsid w:val="000B008A"/>
    <w:rsid w:val="000B00FF"/>
    <w:rsid w:val="000B2ACE"/>
    <w:rsid w:val="000B3504"/>
    <w:rsid w:val="000B3B31"/>
    <w:rsid w:val="000C1569"/>
    <w:rsid w:val="000C5A7E"/>
    <w:rsid w:val="000E14A0"/>
    <w:rsid w:val="000E677B"/>
    <w:rsid w:val="000F5B09"/>
    <w:rsid w:val="00111C0B"/>
    <w:rsid w:val="00126782"/>
    <w:rsid w:val="0013120B"/>
    <w:rsid w:val="00131F6A"/>
    <w:rsid w:val="001510A5"/>
    <w:rsid w:val="00172C04"/>
    <w:rsid w:val="00182E26"/>
    <w:rsid w:val="00192E32"/>
    <w:rsid w:val="001A10B3"/>
    <w:rsid w:val="001B157A"/>
    <w:rsid w:val="001B5915"/>
    <w:rsid w:val="001E14E0"/>
    <w:rsid w:val="001F140F"/>
    <w:rsid w:val="00212C8F"/>
    <w:rsid w:val="00213F8F"/>
    <w:rsid w:val="002308E8"/>
    <w:rsid w:val="00235CB9"/>
    <w:rsid w:val="00237433"/>
    <w:rsid w:val="002475E8"/>
    <w:rsid w:val="002505D8"/>
    <w:rsid w:val="0025100C"/>
    <w:rsid w:val="00255088"/>
    <w:rsid w:val="00261BF5"/>
    <w:rsid w:val="002665ED"/>
    <w:rsid w:val="0028439E"/>
    <w:rsid w:val="0029216B"/>
    <w:rsid w:val="002B1A7A"/>
    <w:rsid w:val="002B6ABB"/>
    <w:rsid w:val="002B6EA1"/>
    <w:rsid w:val="002C2195"/>
    <w:rsid w:val="002C56E6"/>
    <w:rsid w:val="002D7184"/>
    <w:rsid w:val="002E42D7"/>
    <w:rsid w:val="002E4EF4"/>
    <w:rsid w:val="002E6351"/>
    <w:rsid w:val="002F1A04"/>
    <w:rsid w:val="002F4B2C"/>
    <w:rsid w:val="002F5B83"/>
    <w:rsid w:val="00302676"/>
    <w:rsid w:val="00304253"/>
    <w:rsid w:val="00306B83"/>
    <w:rsid w:val="00306C89"/>
    <w:rsid w:val="00325A2F"/>
    <w:rsid w:val="00327646"/>
    <w:rsid w:val="00332521"/>
    <w:rsid w:val="00356C5E"/>
    <w:rsid w:val="003707C4"/>
    <w:rsid w:val="00371587"/>
    <w:rsid w:val="00381121"/>
    <w:rsid w:val="00381AB0"/>
    <w:rsid w:val="003829A1"/>
    <w:rsid w:val="003878AF"/>
    <w:rsid w:val="003906A6"/>
    <w:rsid w:val="003926AD"/>
    <w:rsid w:val="003970EE"/>
    <w:rsid w:val="003B034F"/>
    <w:rsid w:val="003D4278"/>
    <w:rsid w:val="003D717E"/>
    <w:rsid w:val="003E11C2"/>
    <w:rsid w:val="003E552A"/>
    <w:rsid w:val="003F1CBD"/>
    <w:rsid w:val="0040276E"/>
    <w:rsid w:val="00416082"/>
    <w:rsid w:val="00421B19"/>
    <w:rsid w:val="00422387"/>
    <w:rsid w:val="0042503E"/>
    <w:rsid w:val="00430B06"/>
    <w:rsid w:val="00432AAA"/>
    <w:rsid w:val="00447494"/>
    <w:rsid w:val="0048589E"/>
    <w:rsid w:val="004918A6"/>
    <w:rsid w:val="00492466"/>
    <w:rsid w:val="00492A06"/>
    <w:rsid w:val="00494918"/>
    <w:rsid w:val="00494F61"/>
    <w:rsid w:val="0049595A"/>
    <w:rsid w:val="004A01C3"/>
    <w:rsid w:val="004D3DDC"/>
    <w:rsid w:val="004D7BD9"/>
    <w:rsid w:val="004F5B0B"/>
    <w:rsid w:val="00512768"/>
    <w:rsid w:val="005134D4"/>
    <w:rsid w:val="00525260"/>
    <w:rsid w:val="00533412"/>
    <w:rsid w:val="00535A57"/>
    <w:rsid w:val="0054778E"/>
    <w:rsid w:val="005703C1"/>
    <w:rsid w:val="00571C83"/>
    <w:rsid w:val="00572999"/>
    <w:rsid w:val="00592085"/>
    <w:rsid w:val="005963F7"/>
    <w:rsid w:val="005B3CB5"/>
    <w:rsid w:val="005B6C63"/>
    <w:rsid w:val="005C22A9"/>
    <w:rsid w:val="005C2B8F"/>
    <w:rsid w:val="005F196A"/>
    <w:rsid w:val="005F1BD7"/>
    <w:rsid w:val="005F4740"/>
    <w:rsid w:val="00601BD3"/>
    <w:rsid w:val="00605ABE"/>
    <w:rsid w:val="006101E8"/>
    <w:rsid w:val="006306C3"/>
    <w:rsid w:val="006323D3"/>
    <w:rsid w:val="00642584"/>
    <w:rsid w:val="0067069D"/>
    <w:rsid w:val="00677B4A"/>
    <w:rsid w:val="00694E1B"/>
    <w:rsid w:val="006A21B1"/>
    <w:rsid w:val="006A2941"/>
    <w:rsid w:val="006A35DD"/>
    <w:rsid w:val="006A3D79"/>
    <w:rsid w:val="006A5342"/>
    <w:rsid w:val="006A7178"/>
    <w:rsid w:val="006B5C73"/>
    <w:rsid w:val="006C440A"/>
    <w:rsid w:val="006D26ED"/>
    <w:rsid w:val="006E1790"/>
    <w:rsid w:val="006E1AC9"/>
    <w:rsid w:val="00700C4E"/>
    <w:rsid w:val="00706859"/>
    <w:rsid w:val="007212A9"/>
    <w:rsid w:val="007261DB"/>
    <w:rsid w:val="00733FFA"/>
    <w:rsid w:val="00742773"/>
    <w:rsid w:val="00746642"/>
    <w:rsid w:val="00751116"/>
    <w:rsid w:val="0075282F"/>
    <w:rsid w:val="007604F8"/>
    <w:rsid w:val="00777AF2"/>
    <w:rsid w:val="00782444"/>
    <w:rsid w:val="007834B7"/>
    <w:rsid w:val="00792DE2"/>
    <w:rsid w:val="007A0BFD"/>
    <w:rsid w:val="007A3481"/>
    <w:rsid w:val="007B7959"/>
    <w:rsid w:val="007D2B11"/>
    <w:rsid w:val="007E0824"/>
    <w:rsid w:val="00812866"/>
    <w:rsid w:val="008138E2"/>
    <w:rsid w:val="00817FBE"/>
    <w:rsid w:val="00817FE9"/>
    <w:rsid w:val="00820367"/>
    <w:rsid w:val="00832E00"/>
    <w:rsid w:val="00834CFA"/>
    <w:rsid w:val="00837A54"/>
    <w:rsid w:val="008641C0"/>
    <w:rsid w:val="00880443"/>
    <w:rsid w:val="00885366"/>
    <w:rsid w:val="008921D5"/>
    <w:rsid w:val="0089726D"/>
    <w:rsid w:val="008B6C45"/>
    <w:rsid w:val="008C6ADB"/>
    <w:rsid w:val="008D2E61"/>
    <w:rsid w:val="008E3FB7"/>
    <w:rsid w:val="008E4526"/>
    <w:rsid w:val="008F2F8A"/>
    <w:rsid w:val="009040EE"/>
    <w:rsid w:val="00904D5F"/>
    <w:rsid w:val="00907115"/>
    <w:rsid w:val="0090787B"/>
    <w:rsid w:val="009112D8"/>
    <w:rsid w:val="00924686"/>
    <w:rsid w:val="0093789C"/>
    <w:rsid w:val="00940902"/>
    <w:rsid w:val="00943CDD"/>
    <w:rsid w:val="009474F8"/>
    <w:rsid w:val="00947F21"/>
    <w:rsid w:val="00950A37"/>
    <w:rsid w:val="00955064"/>
    <w:rsid w:val="009616AC"/>
    <w:rsid w:val="00964802"/>
    <w:rsid w:val="0097346C"/>
    <w:rsid w:val="00974F8A"/>
    <w:rsid w:val="009776D5"/>
    <w:rsid w:val="00992011"/>
    <w:rsid w:val="00993362"/>
    <w:rsid w:val="009967A8"/>
    <w:rsid w:val="009A25F0"/>
    <w:rsid w:val="009A7BC6"/>
    <w:rsid w:val="009C6061"/>
    <w:rsid w:val="009E2C10"/>
    <w:rsid w:val="00A015D2"/>
    <w:rsid w:val="00A110C8"/>
    <w:rsid w:val="00A12457"/>
    <w:rsid w:val="00A769F6"/>
    <w:rsid w:val="00A8244A"/>
    <w:rsid w:val="00A83178"/>
    <w:rsid w:val="00A924B7"/>
    <w:rsid w:val="00A96382"/>
    <w:rsid w:val="00AA1717"/>
    <w:rsid w:val="00AB0884"/>
    <w:rsid w:val="00AB7153"/>
    <w:rsid w:val="00AD5D83"/>
    <w:rsid w:val="00AE0F9F"/>
    <w:rsid w:val="00AF7194"/>
    <w:rsid w:val="00AF728F"/>
    <w:rsid w:val="00B01A08"/>
    <w:rsid w:val="00B0725E"/>
    <w:rsid w:val="00B1515A"/>
    <w:rsid w:val="00B15D89"/>
    <w:rsid w:val="00B2297F"/>
    <w:rsid w:val="00B33CE6"/>
    <w:rsid w:val="00B40B59"/>
    <w:rsid w:val="00B86FFA"/>
    <w:rsid w:val="00B94535"/>
    <w:rsid w:val="00B97B6B"/>
    <w:rsid w:val="00BD1789"/>
    <w:rsid w:val="00BD40AC"/>
    <w:rsid w:val="00BE0FB2"/>
    <w:rsid w:val="00BF056C"/>
    <w:rsid w:val="00C23E76"/>
    <w:rsid w:val="00C25B8F"/>
    <w:rsid w:val="00C35817"/>
    <w:rsid w:val="00C409D9"/>
    <w:rsid w:val="00C41C05"/>
    <w:rsid w:val="00C44A36"/>
    <w:rsid w:val="00C57CB5"/>
    <w:rsid w:val="00C62480"/>
    <w:rsid w:val="00C63B09"/>
    <w:rsid w:val="00C81DEA"/>
    <w:rsid w:val="00C85125"/>
    <w:rsid w:val="00C93D20"/>
    <w:rsid w:val="00C97C5D"/>
    <w:rsid w:val="00CA4BC4"/>
    <w:rsid w:val="00CA733C"/>
    <w:rsid w:val="00CB30B2"/>
    <w:rsid w:val="00CB3292"/>
    <w:rsid w:val="00CE28FD"/>
    <w:rsid w:val="00CE4804"/>
    <w:rsid w:val="00CF5852"/>
    <w:rsid w:val="00D06263"/>
    <w:rsid w:val="00D23163"/>
    <w:rsid w:val="00D30278"/>
    <w:rsid w:val="00D401E6"/>
    <w:rsid w:val="00D455C8"/>
    <w:rsid w:val="00D53BFB"/>
    <w:rsid w:val="00D65A24"/>
    <w:rsid w:val="00D7445A"/>
    <w:rsid w:val="00D819B6"/>
    <w:rsid w:val="00D86AB1"/>
    <w:rsid w:val="00D96C51"/>
    <w:rsid w:val="00DD66E1"/>
    <w:rsid w:val="00DF2AF9"/>
    <w:rsid w:val="00DF6BC2"/>
    <w:rsid w:val="00E050F6"/>
    <w:rsid w:val="00E100E8"/>
    <w:rsid w:val="00E13612"/>
    <w:rsid w:val="00E13A1D"/>
    <w:rsid w:val="00E206D9"/>
    <w:rsid w:val="00E23909"/>
    <w:rsid w:val="00E42BA4"/>
    <w:rsid w:val="00E6622E"/>
    <w:rsid w:val="00E71267"/>
    <w:rsid w:val="00E848F1"/>
    <w:rsid w:val="00E9285B"/>
    <w:rsid w:val="00ED0773"/>
    <w:rsid w:val="00EE478D"/>
    <w:rsid w:val="00EF0585"/>
    <w:rsid w:val="00EF1F26"/>
    <w:rsid w:val="00EF2318"/>
    <w:rsid w:val="00EF4DCF"/>
    <w:rsid w:val="00F33AD1"/>
    <w:rsid w:val="00F34446"/>
    <w:rsid w:val="00F352BF"/>
    <w:rsid w:val="00F46FEE"/>
    <w:rsid w:val="00F64012"/>
    <w:rsid w:val="00F73809"/>
    <w:rsid w:val="00F93624"/>
    <w:rsid w:val="00F957CE"/>
    <w:rsid w:val="00F95D6A"/>
    <w:rsid w:val="00FA00FC"/>
    <w:rsid w:val="00FA14CB"/>
    <w:rsid w:val="00FB3203"/>
    <w:rsid w:val="00FC0982"/>
    <w:rsid w:val="00FC15A8"/>
    <w:rsid w:val="00FE7E76"/>
    <w:rsid w:val="00FF3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0F9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E0F9F"/>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0F9F"/>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0F9F"/>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E0F9F"/>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E0F9F"/>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E0F9F"/>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E0F9F"/>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E0F9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E0F9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E0F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0F9F"/>
  </w:style>
  <w:style w:type="numbering" w:styleId="111111">
    <w:name w:val="Outline List 2"/>
    <w:basedOn w:val="NoList"/>
    <w:uiPriority w:val="99"/>
    <w:unhideWhenUsed/>
    <w:rsid w:val="00AE0F9F"/>
    <w:pPr>
      <w:numPr>
        <w:numId w:val="1"/>
      </w:numPr>
    </w:pPr>
  </w:style>
  <w:style w:type="numbering" w:styleId="1ai">
    <w:name w:val="Outline List 1"/>
    <w:basedOn w:val="NoList"/>
    <w:uiPriority w:val="99"/>
    <w:unhideWhenUsed/>
    <w:rsid w:val="00AE0F9F"/>
    <w:pPr>
      <w:numPr>
        <w:numId w:val="4"/>
      </w:numPr>
    </w:pPr>
  </w:style>
  <w:style w:type="paragraph" w:customStyle="1" w:styleId="ActHead1">
    <w:name w:val="ActHead 1"/>
    <w:aliases w:val="c"/>
    <w:basedOn w:val="OPCParaBase"/>
    <w:next w:val="Normal"/>
    <w:qFormat/>
    <w:rsid w:val="00AE0F9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E0F9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E0F9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E0F9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E0F9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E0F9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E0F9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E0F9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E0F9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E0F9F"/>
  </w:style>
  <w:style w:type="paragraph" w:customStyle="1" w:styleId="EnStatement">
    <w:name w:val="EnStatement"/>
    <w:basedOn w:val="Normal"/>
    <w:rsid w:val="00AE0F9F"/>
    <w:pPr>
      <w:numPr>
        <w:numId w:val="48"/>
      </w:numPr>
    </w:pPr>
    <w:rPr>
      <w:rFonts w:eastAsia="Times New Roman" w:cs="Times New Roman"/>
      <w:lang w:eastAsia="en-AU"/>
    </w:rPr>
  </w:style>
  <w:style w:type="paragraph" w:customStyle="1" w:styleId="EnStatementHeading">
    <w:name w:val="EnStatementHeading"/>
    <w:basedOn w:val="Normal"/>
    <w:rsid w:val="00AE0F9F"/>
    <w:rPr>
      <w:rFonts w:eastAsia="Times New Roman" w:cs="Times New Roman"/>
      <w:b/>
      <w:lang w:eastAsia="en-AU"/>
    </w:rPr>
  </w:style>
  <w:style w:type="numbering" w:styleId="ArticleSection">
    <w:name w:val="Outline List 3"/>
    <w:basedOn w:val="NoList"/>
    <w:uiPriority w:val="99"/>
    <w:unhideWhenUsed/>
    <w:rsid w:val="00AE0F9F"/>
    <w:pPr>
      <w:numPr>
        <w:numId w:val="5"/>
      </w:numPr>
    </w:pPr>
  </w:style>
  <w:style w:type="paragraph" w:styleId="BalloonText">
    <w:name w:val="Balloon Text"/>
    <w:basedOn w:val="Normal"/>
    <w:link w:val="BalloonTextChar"/>
    <w:uiPriority w:val="99"/>
    <w:unhideWhenUsed/>
    <w:rsid w:val="00AE0F9F"/>
    <w:pPr>
      <w:spacing w:line="240" w:lineRule="auto"/>
    </w:pPr>
    <w:rPr>
      <w:rFonts w:ascii="Segoe UI" w:hAnsi="Segoe UI" w:cs="Segoe UI"/>
      <w:sz w:val="18"/>
      <w:szCs w:val="18"/>
    </w:rPr>
  </w:style>
  <w:style w:type="paragraph" w:styleId="BlockText">
    <w:name w:val="Block Text"/>
    <w:basedOn w:val="Normal"/>
    <w:uiPriority w:val="99"/>
    <w:unhideWhenUsed/>
    <w:rsid w:val="00AE0F9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AE0F9F"/>
    <w:pPr>
      <w:spacing w:line="240" w:lineRule="auto"/>
    </w:pPr>
    <w:rPr>
      <w:sz w:val="24"/>
    </w:rPr>
  </w:style>
  <w:style w:type="paragraph" w:styleId="BodyText">
    <w:name w:val="Body Text"/>
    <w:basedOn w:val="Normal"/>
    <w:link w:val="BodyTextChar"/>
    <w:uiPriority w:val="99"/>
    <w:unhideWhenUsed/>
    <w:rsid w:val="00AE0F9F"/>
    <w:pPr>
      <w:spacing w:after="120"/>
    </w:pPr>
  </w:style>
  <w:style w:type="paragraph" w:styleId="BodyText2">
    <w:name w:val="Body Text 2"/>
    <w:basedOn w:val="Normal"/>
    <w:link w:val="BodyText2Char"/>
    <w:uiPriority w:val="99"/>
    <w:unhideWhenUsed/>
    <w:rsid w:val="00AE0F9F"/>
    <w:pPr>
      <w:spacing w:after="120" w:line="480" w:lineRule="auto"/>
    </w:pPr>
  </w:style>
  <w:style w:type="paragraph" w:styleId="BodyText3">
    <w:name w:val="Body Text 3"/>
    <w:basedOn w:val="Normal"/>
    <w:link w:val="BodyText3Char"/>
    <w:uiPriority w:val="99"/>
    <w:unhideWhenUsed/>
    <w:rsid w:val="00AE0F9F"/>
    <w:pPr>
      <w:spacing w:after="120"/>
    </w:pPr>
    <w:rPr>
      <w:sz w:val="16"/>
      <w:szCs w:val="16"/>
    </w:rPr>
  </w:style>
  <w:style w:type="paragraph" w:styleId="BodyTextFirstIndent">
    <w:name w:val="Body Text First Indent"/>
    <w:basedOn w:val="BodyText"/>
    <w:link w:val="BodyTextFirstIndentChar"/>
    <w:uiPriority w:val="99"/>
    <w:unhideWhenUsed/>
    <w:rsid w:val="00AE0F9F"/>
    <w:pPr>
      <w:spacing w:after="0"/>
      <w:ind w:firstLine="360"/>
    </w:pPr>
  </w:style>
  <w:style w:type="paragraph" w:styleId="BodyTextIndent">
    <w:name w:val="Body Text Indent"/>
    <w:basedOn w:val="Normal"/>
    <w:link w:val="BodyTextIndentChar"/>
    <w:uiPriority w:val="99"/>
    <w:unhideWhenUsed/>
    <w:rsid w:val="00AE0F9F"/>
    <w:pPr>
      <w:spacing w:after="120"/>
      <w:ind w:left="283"/>
    </w:pPr>
  </w:style>
  <w:style w:type="paragraph" w:styleId="BodyTextFirstIndent2">
    <w:name w:val="Body Text First Indent 2"/>
    <w:basedOn w:val="BodyTextIndent"/>
    <w:link w:val="BodyTextFirstIndent2Char"/>
    <w:uiPriority w:val="99"/>
    <w:unhideWhenUsed/>
    <w:rsid w:val="00AE0F9F"/>
    <w:pPr>
      <w:spacing w:after="0"/>
      <w:ind w:left="360" w:firstLine="360"/>
    </w:pPr>
  </w:style>
  <w:style w:type="paragraph" w:styleId="BodyTextIndent2">
    <w:name w:val="Body Text Indent 2"/>
    <w:basedOn w:val="Normal"/>
    <w:link w:val="BodyTextIndent2Char"/>
    <w:uiPriority w:val="99"/>
    <w:unhideWhenUsed/>
    <w:rsid w:val="00AE0F9F"/>
    <w:pPr>
      <w:spacing w:after="120" w:line="480" w:lineRule="auto"/>
      <w:ind w:left="283"/>
    </w:pPr>
  </w:style>
  <w:style w:type="paragraph" w:styleId="BodyTextIndent3">
    <w:name w:val="Body Text Indent 3"/>
    <w:basedOn w:val="Normal"/>
    <w:link w:val="BodyTextIndent3Char"/>
    <w:uiPriority w:val="99"/>
    <w:unhideWhenUsed/>
    <w:rsid w:val="00AE0F9F"/>
    <w:pPr>
      <w:spacing w:after="120"/>
      <w:ind w:left="283"/>
    </w:pPr>
    <w:rPr>
      <w:sz w:val="16"/>
      <w:szCs w:val="16"/>
    </w:rPr>
  </w:style>
  <w:style w:type="paragraph" w:customStyle="1" w:styleId="BoxText">
    <w:name w:val="BoxText"/>
    <w:aliases w:val="bt"/>
    <w:basedOn w:val="OPCParaBase"/>
    <w:qFormat/>
    <w:rsid w:val="00AE0F9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E0F9F"/>
    <w:rPr>
      <w:b/>
    </w:rPr>
  </w:style>
  <w:style w:type="paragraph" w:customStyle="1" w:styleId="BoxHeadItalic">
    <w:name w:val="BoxHeadItalic"/>
    <w:aliases w:val="bhi"/>
    <w:basedOn w:val="BoxText"/>
    <w:next w:val="BoxStep"/>
    <w:qFormat/>
    <w:rsid w:val="00AE0F9F"/>
    <w:rPr>
      <w:i/>
    </w:rPr>
  </w:style>
  <w:style w:type="paragraph" w:customStyle="1" w:styleId="BoxList">
    <w:name w:val="BoxList"/>
    <w:aliases w:val="bl"/>
    <w:basedOn w:val="BoxText"/>
    <w:qFormat/>
    <w:rsid w:val="00AE0F9F"/>
    <w:pPr>
      <w:ind w:left="1559" w:hanging="425"/>
    </w:pPr>
  </w:style>
  <w:style w:type="paragraph" w:customStyle="1" w:styleId="BoxNote">
    <w:name w:val="BoxNote"/>
    <w:aliases w:val="bn"/>
    <w:basedOn w:val="BoxText"/>
    <w:qFormat/>
    <w:rsid w:val="00AE0F9F"/>
    <w:pPr>
      <w:tabs>
        <w:tab w:val="left" w:pos="1985"/>
      </w:tabs>
      <w:spacing w:before="122" w:line="198" w:lineRule="exact"/>
      <w:ind w:left="2948" w:hanging="1814"/>
    </w:pPr>
    <w:rPr>
      <w:sz w:val="18"/>
    </w:rPr>
  </w:style>
  <w:style w:type="paragraph" w:customStyle="1" w:styleId="BoxPara">
    <w:name w:val="BoxPara"/>
    <w:aliases w:val="bp"/>
    <w:basedOn w:val="BoxText"/>
    <w:qFormat/>
    <w:rsid w:val="00AE0F9F"/>
    <w:pPr>
      <w:tabs>
        <w:tab w:val="right" w:pos="2268"/>
      </w:tabs>
      <w:ind w:left="2552" w:hanging="1418"/>
    </w:pPr>
  </w:style>
  <w:style w:type="paragraph" w:customStyle="1" w:styleId="BoxStep">
    <w:name w:val="BoxStep"/>
    <w:aliases w:val="bs"/>
    <w:basedOn w:val="BoxText"/>
    <w:qFormat/>
    <w:rsid w:val="00AE0F9F"/>
    <w:pPr>
      <w:ind w:left="1985" w:hanging="851"/>
    </w:pPr>
  </w:style>
  <w:style w:type="paragraph" w:styleId="Caption">
    <w:name w:val="caption"/>
    <w:basedOn w:val="Normal"/>
    <w:next w:val="Normal"/>
    <w:uiPriority w:val="35"/>
    <w:unhideWhenUsed/>
    <w:qFormat/>
    <w:rsid w:val="00AE0F9F"/>
    <w:pPr>
      <w:spacing w:after="200" w:line="240" w:lineRule="auto"/>
    </w:pPr>
    <w:rPr>
      <w:i/>
      <w:iCs/>
      <w:color w:val="1F497D" w:themeColor="text2"/>
      <w:sz w:val="18"/>
      <w:szCs w:val="18"/>
    </w:rPr>
  </w:style>
  <w:style w:type="character" w:customStyle="1" w:styleId="CharAmPartNo">
    <w:name w:val="CharAmPartNo"/>
    <w:basedOn w:val="OPCCharBase"/>
    <w:qFormat/>
    <w:rsid w:val="00AE0F9F"/>
  </w:style>
  <w:style w:type="character" w:customStyle="1" w:styleId="CharAmPartText">
    <w:name w:val="CharAmPartText"/>
    <w:basedOn w:val="OPCCharBase"/>
    <w:qFormat/>
    <w:rsid w:val="00AE0F9F"/>
  </w:style>
  <w:style w:type="character" w:customStyle="1" w:styleId="CharAmSchNo">
    <w:name w:val="CharAmSchNo"/>
    <w:basedOn w:val="OPCCharBase"/>
    <w:qFormat/>
    <w:rsid w:val="00AE0F9F"/>
  </w:style>
  <w:style w:type="character" w:customStyle="1" w:styleId="CharAmSchText">
    <w:name w:val="CharAmSchText"/>
    <w:basedOn w:val="OPCCharBase"/>
    <w:qFormat/>
    <w:rsid w:val="00AE0F9F"/>
  </w:style>
  <w:style w:type="character" w:customStyle="1" w:styleId="CharBoldItalic">
    <w:name w:val="CharBoldItalic"/>
    <w:basedOn w:val="OPCCharBase"/>
    <w:uiPriority w:val="1"/>
    <w:qFormat/>
    <w:rsid w:val="00AE0F9F"/>
    <w:rPr>
      <w:b/>
      <w:i/>
    </w:rPr>
  </w:style>
  <w:style w:type="character" w:customStyle="1" w:styleId="CharChapNo">
    <w:name w:val="CharChapNo"/>
    <w:basedOn w:val="OPCCharBase"/>
    <w:uiPriority w:val="1"/>
    <w:qFormat/>
    <w:rsid w:val="00AE0F9F"/>
  </w:style>
  <w:style w:type="character" w:customStyle="1" w:styleId="CharChapText">
    <w:name w:val="CharChapText"/>
    <w:basedOn w:val="OPCCharBase"/>
    <w:uiPriority w:val="1"/>
    <w:qFormat/>
    <w:rsid w:val="00AE0F9F"/>
  </w:style>
  <w:style w:type="character" w:customStyle="1" w:styleId="CharDivNo">
    <w:name w:val="CharDivNo"/>
    <w:basedOn w:val="OPCCharBase"/>
    <w:uiPriority w:val="1"/>
    <w:qFormat/>
    <w:rsid w:val="00AE0F9F"/>
  </w:style>
  <w:style w:type="character" w:customStyle="1" w:styleId="CharDivText">
    <w:name w:val="CharDivText"/>
    <w:basedOn w:val="OPCCharBase"/>
    <w:uiPriority w:val="1"/>
    <w:qFormat/>
    <w:rsid w:val="00AE0F9F"/>
  </w:style>
  <w:style w:type="character" w:customStyle="1" w:styleId="CharItalic">
    <w:name w:val="CharItalic"/>
    <w:basedOn w:val="OPCCharBase"/>
    <w:uiPriority w:val="1"/>
    <w:qFormat/>
    <w:rsid w:val="00AE0F9F"/>
    <w:rPr>
      <w:i/>
    </w:rPr>
  </w:style>
  <w:style w:type="character" w:customStyle="1" w:styleId="CharPartNo">
    <w:name w:val="CharPartNo"/>
    <w:basedOn w:val="OPCCharBase"/>
    <w:uiPriority w:val="1"/>
    <w:qFormat/>
    <w:rsid w:val="00AE0F9F"/>
  </w:style>
  <w:style w:type="character" w:customStyle="1" w:styleId="CharPartText">
    <w:name w:val="CharPartText"/>
    <w:basedOn w:val="OPCCharBase"/>
    <w:uiPriority w:val="1"/>
    <w:qFormat/>
    <w:rsid w:val="00AE0F9F"/>
  </w:style>
  <w:style w:type="character" w:customStyle="1" w:styleId="CharSectno">
    <w:name w:val="CharSectno"/>
    <w:basedOn w:val="OPCCharBase"/>
    <w:qFormat/>
    <w:rsid w:val="00AE0F9F"/>
  </w:style>
  <w:style w:type="character" w:customStyle="1" w:styleId="CharSubdNo">
    <w:name w:val="CharSubdNo"/>
    <w:basedOn w:val="OPCCharBase"/>
    <w:uiPriority w:val="1"/>
    <w:qFormat/>
    <w:rsid w:val="00AE0F9F"/>
  </w:style>
  <w:style w:type="character" w:customStyle="1" w:styleId="CharSubdText">
    <w:name w:val="CharSubdText"/>
    <w:basedOn w:val="OPCCharBase"/>
    <w:uiPriority w:val="1"/>
    <w:qFormat/>
    <w:rsid w:val="00AE0F9F"/>
  </w:style>
  <w:style w:type="paragraph" w:styleId="Closing">
    <w:name w:val="Closing"/>
    <w:basedOn w:val="Normal"/>
    <w:link w:val="ClosingChar"/>
    <w:uiPriority w:val="99"/>
    <w:unhideWhenUsed/>
    <w:rsid w:val="00AE0F9F"/>
    <w:pPr>
      <w:spacing w:line="240" w:lineRule="auto"/>
      <w:ind w:left="4252"/>
    </w:pPr>
  </w:style>
  <w:style w:type="character" w:styleId="CommentReference">
    <w:name w:val="annotation reference"/>
    <w:basedOn w:val="DefaultParagraphFont"/>
    <w:uiPriority w:val="99"/>
    <w:unhideWhenUsed/>
    <w:rsid w:val="00AE0F9F"/>
    <w:rPr>
      <w:sz w:val="16"/>
      <w:szCs w:val="16"/>
    </w:rPr>
  </w:style>
  <w:style w:type="paragraph" w:styleId="CommentText">
    <w:name w:val="annotation text"/>
    <w:basedOn w:val="Normal"/>
    <w:link w:val="CommentTextChar"/>
    <w:uiPriority w:val="99"/>
    <w:unhideWhenUsed/>
    <w:rsid w:val="00AE0F9F"/>
    <w:pPr>
      <w:spacing w:line="240" w:lineRule="auto"/>
    </w:pPr>
    <w:rPr>
      <w:sz w:val="20"/>
    </w:rPr>
  </w:style>
  <w:style w:type="paragraph" w:styleId="CommentSubject">
    <w:name w:val="annotation subject"/>
    <w:basedOn w:val="CommentText"/>
    <w:next w:val="CommentText"/>
    <w:link w:val="CommentSubjectChar"/>
    <w:uiPriority w:val="99"/>
    <w:unhideWhenUsed/>
    <w:rsid w:val="00AE0F9F"/>
    <w:rPr>
      <w:b/>
      <w:bCs/>
    </w:rPr>
  </w:style>
  <w:style w:type="paragraph" w:customStyle="1" w:styleId="notetext">
    <w:name w:val="note(text)"/>
    <w:aliases w:val="n"/>
    <w:basedOn w:val="OPCParaBase"/>
    <w:rsid w:val="00AE0F9F"/>
    <w:pPr>
      <w:spacing w:before="122" w:line="240" w:lineRule="auto"/>
      <w:ind w:left="1985" w:hanging="851"/>
    </w:pPr>
    <w:rPr>
      <w:sz w:val="18"/>
    </w:rPr>
  </w:style>
  <w:style w:type="paragraph" w:customStyle="1" w:styleId="notemargin">
    <w:name w:val="note(margin)"/>
    <w:aliases w:val="nm"/>
    <w:basedOn w:val="OPCParaBase"/>
    <w:rsid w:val="00AE0F9F"/>
    <w:pPr>
      <w:tabs>
        <w:tab w:val="left" w:pos="709"/>
      </w:tabs>
      <w:spacing w:before="122" w:line="198" w:lineRule="exact"/>
      <w:ind w:left="709" w:hanging="709"/>
    </w:pPr>
    <w:rPr>
      <w:sz w:val="18"/>
    </w:rPr>
  </w:style>
  <w:style w:type="paragraph" w:customStyle="1" w:styleId="CTA-">
    <w:name w:val="CTA -"/>
    <w:basedOn w:val="OPCParaBase"/>
    <w:rsid w:val="00AE0F9F"/>
    <w:pPr>
      <w:spacing w:before="60" w:line="240" w:lineRule="atLeast"/>
      <w:ind w:left="85" w:hanging="85"/>
    </w:pPr>
    <w:rPr>
      <w:sz w:val="20"/>
    </w:rPr>
  </w:style>
  <w:style w:type="paragraph" w:customStyle="1" w:styleId="CTA--">
    <w:name w:val="CTA --"/>
    <w:basedOn w:val="OPCParaBase"/>
    <w:next w:val="Normal"/>
    <w:rsid w:val="00AE0F9F"/>
    <w:pPr>
      <w:spacing w:before="60" w:line="240" w:lineRule="atLeast"/>
      <w:ind w:left="142" w:hanging="142"/>
    </w:pPr>
    <w:rPr>
      <w:sz w:val="20"/>
    </w:rPr>
  </w:style>
  <w:style w:type="paragraph" w:customStyle="1" w:styleId="CTA---">
    <w:name w:val="CTA ---"/>
    <w:basedOn w:val="OPCParaBase"/>
    <w:next w:val="Normal"/>
    <w:rsid w:val="00AE0F9F"/>
    <w:pPr>
      <w:spacing w:before="60" w:line="240" w:lineRule="atLeast"/>
      <w:ind w:left="198" w:hanging="198"/>
    </w:pPr>
    <w:rPr>
      <w:sz w:val="20"/>
    </w:rPr>
  </w:style>
  <w:style w:type="paragraph" w:customStyle="1" w:styleId="CTA----">
    <w:name w:val="CTA ----"/>
    <w:basedOn w:val="OPCParaBase"/>
    <w:next w:val="Normal"/>
    <w:rsid w:val="00AE0F9F"/>
    <w:pPr>
      <w:spacing w:before="60" w:line="240" w:lineRule="atLeast"/>
      <w:ind w:left="255" w:hanging="255"/>
    </w:pPr>
    <w:rPr>
      <w:sz w:val="20"/>
    </w:rPr>
  </w:style>
  <w:style w:type="paragraph" w:customStyle="1" w:styleId="CTA1a">
    <w:name w:val="CTA 1(a)"/>
    <w:basedOn w:val="OPCParaBase"/>
    <w:rsid w:val="00AE0F9F"/>
    <w:pPr>
      <w:tabs>
        <w:tab w:val="right" w:pos="414"/>
      </w:tabs>
      <w:spacing w:before="40" w:line="240" w:lineRule="atLeast"/>
      <w:ind w:left="675" w:hanging="675"/>
    </w:pPr>
    <w:rPr>
      <w:sz w:val="20"/>
    </w:rPr>
  </w:style>
  <w:style w:type="paragraph" w:customStyle="1" w:styleId="CTA1ai">
    <w:name w:val="CTA 1(a)(i)"/>
    <w:basedOn w:val="OPCParaBase"/>
    <w:rsid w:val="00AE0F9F"/>
    <w:pPr>
      <w:tabs>
        <w:tab w:val="right" w:pos="1004"/>
      </w:tabs>
      <w:spacing w:before="40" w:line="240" w:lineRule="atLeast"/>
      <w:ind w:left="1253" w:hanging="1253"/>
    </w:pPr>
    <w:rPr>
      <w:sz w:val="20"/>
    </w:rPr>
  </w:style>
  <w:style w:type="paragraph" w:customStyle="1" w:styleId="CTA2a">
    <w:name w:val="CTA 2(a)"/>
    <w:basedOn w:val="OPCParaBase"/>
    <w:rsid w:val="00AE0F9F"/>
    <w:pPr>
      <w:tabs>
        <w:tab w:val="right" w:pos="482"/>
      </w:tabs>
      <w:spacing w:before="40" w:line="240" w:lineRule="atLeast"/>
      <w:ind w:left="748" w:hanging="748"/>
    </w:pPr>
    <w:rPr>
      <w:sz w:val="20"/>
    </w:rPr>
  </w:style>
  <w:style w:type="paragraph" w:customStyle="1" w:styleId="CTA2ai">
    <w:name w:val="CTA 2(a)(i)"/>
    <w:basedOn w:val="OPCParaBase"/>
    <w:rsid w:val="00AE0F9F"/>
    <w:pPr>
      <w:tabs>
        <w:tab w:val="right" w:pos="1089"/>
      </w:tabs>
      <w:spacing w:before="40" w:line="240" w:lineRule="atLeast"/>
      <w:ind w:left="1327" w:hanging="1327"/>
    </w:pPr>
    <w:rPr>
      <w:sz w:val="20"/>
    </w:rPr>
  </w:style>
  <w:style w:type="paragraph" w:customStyle="1" w:styleId="CTA3a">
    <w:name w:val="CTA 3(a)"/>
    <w:basedOn w:val="OPCParaBase"/>
    <w:rsid w:val="00AE0F9F"/>
    <w:pPr>
      <w:tabs>
        <w:tab w:val="right" w:pos="556"/>
      </w:tabs>
      <w:spacing w:before="40" w:line="240" w:lineRule="atLeast"/>
      <w:ind w:left="805" w:hanging="805"/>
    </w:pPr>
    <w:rPr>
      <w:sz w:val="20"/>
    </w:rPr>
  </w:style>
  <w:style w:type="paragraph" w:customStyle="1" w:styleId="CTA3ai">
    <w:name w:val="CTA 3(a)(i)"/>
    <w:basedOn w:val="OPCParaBase"/>
    <w:rsid w:val="00AE0F9F"/>
    <w:pPr>
      <w:tabs>
        <w:tab w:val="right" w:pos="1140"/>
      </w:tabs>
      <w:spacing w:before="40" w:line="240" w:lineRule="atLeast"/>
      <w:ind w:left="1361" w:hanging="1361"/>
    </w:pPr>
    <w:rPr>
      <w:sz w:val="20"/>
    </w:rPr>
  </w:style>
  <w:style w:type="paragraph" w:customStyle="1" w:styleId="CTA4a">
    <w:name w:val="CTA 4(a)"/>
    <w:basedOn w:val="OPCParaBase"/>
    <w:rsid w:val="00AE0F9F"/>
    <w:pPr>
      <w:tabs>
        <w:tab w:val="right" w:pos="624"/>
      </w:tabs>
      <w:spacing w:before="40" w:line="240" w:lineRule="atLeast"/>
      <w:ind w:left="873" w:hanging="873"/>
    </w:pPr>
    <w:rPr>
      <w:sz w:val="20"/>
    </w:rPr>
  </w:style>
  <w:style w:type="paragraph" w:customStyle="1" w:styleId="CTA4ai">
    <w:name w:val="CTA 4(a)(i)"/>
    <w:basedOn w:val="OPCParaBase"/>
    <w:rsid w:val="00AE0F9F"/>
    <w:pPr>
      <w:tabs>
        <w:tab w:val="right" w:pos="1213"/>
      </w:tabs>
      <w:spacing w:before="40" w:line="240" w:lineRule="atLeast"/>
      <w:ind w:left="1452" w:hanging="1452"/>
    </w:pPr>
    <w:rPr>
      <w:sz w:val="20"/>
    </w:rPr>
  </w:style>
  <w:style w:type="paragraph" w:customStyle="1" w:styleId="CTACAPS">
    <w:name w:val="CTA CAPS"/>
    <w:basedOn w:val="OPCParaBase"/>
    <w:rsid w:val="00AE0F9F"/>
    <w:pPr>
      <w:spacing w:before="60" w:line="240" w:lineRule="atLeast"/>
    </w:pPr>
    <w:rPr>
      <w:sz w:val="20"/>
    </w:rPr>
  </w:style>
  <w:style w:type="paragraph" w:customStyle="1" w:styleId="CTAright">
    <w:name w:val="CTA right"/>
    <w:basedOn w:val="OPCParaBase"/>
    <w:rsid w:val="00AE0F9F"/>
    <w:pPr>
      <w:spacing w:before="60" w:line="240" w:lineRule="auto"/>
      <w:jc w:val="right"/>
    </w:pPr>
    <w:rPr>
      <w:sz w:val="20"/>
    </w:rPr>
  </w:style>
  <w:style w:type="paragraph" w:styleId="Date">
    <w:name w:val="Date"/>
    <w:basedOn w:val="Normal"/>
    <w:next w:val="Normal"/>
    <w:link w:val="DateChar"/>
    <w:uiPriority w:val="99"/>
    <w:unhideWhenUsed/>
    <w:rsid w:val="00AE0F9F"/>
  </w:style>
  <w:style w:type="paragraph" w:customStyle="1" w:styleId="subsection">
    <w:name w:val="subsection"/>
    <w:aliases w:val="ss"/>
    <w:basedOn w:val="OPCParaBase"/>
    <w:rsid w:val="00AE0F9F"/>
    <w:pPr>
      <w:tabs>
        <w:tab w:val="right" w:pos="1021"/>
      </w:tabs>
      <w:spacing w:before="180" w:line="240" w:lineRule="auto"/>
      <w:ind w:left="1134" w:hanging="1134"/>
    </w:pPr>
  </w:style>
  <w:style w:type="paragraph" w:customStyle="1" w:styleId="Definition">
    <w:name w:val="Definition"/>
    <w:aliases w:val="dd"/>
    <w:basedOn w:val="OPCParaBase"/>
    <w:rsid w:val="00AE0F9F"/>
    <w:pPr>
      <w:spacing w:before="180" w:line="240" w:lineRule="auto"/>
      <w:ind w:left="1134"/>
    </w:pPr>
  </w:style>
  <w:style w:type="paragraph" w:styleId="DocumentMap">
    <w:name w:val="Document Map"/>
    <w:basedOn w:val="Normal"/>
    <w:link w:val="DocumentMapChar"/>
    <w:uiPriority w:val="99"/>
    <w:unhideWhenUsed/>
    <w:rsid w:val="00AE0F9F"/>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AE0F9F"/>
    <w:pPr>
      <w:spacing w:line="240" w:lineRule="auto"/>
    </w:pPr>
  </w:style>
  <w:style w:type="character" w:styleId="Emphasis">
    <w:name w:val="Emphasis"/>
    <w:basedOn w:val="DefaultParagraphFont"/>
    <w:uiPriority w:val="20"/>
    <w:qFormat/>
    <w:rsid w:val="00AE0F9F"/>
    <w:rPr>
      <w:i/>
      <w:iCs/>
    </w:rPr>
  </w:style>
  <w:style w:type="character" w:styleId="EndnoteReference">
    <w:name w:val="endnote reference"/>
    <w:basedOn w:val="DefaultParagraphFont"/>
    <w:uiPriority w:val="99"/>
    <w:unhideWhenUsed/>
    <w:rsid w:val="00AE0F9F"/>
    <w:rPr>
      <w:vertAlign w:val="superscript"/>
    </w:rPr>
  </w:style>
  <w:style w:type="paragraph" w:styleId="EndnoteText">
    <w:name w:val="endnote text"/>
    <w:basedOn w:val="Normal"/>
    <w:link w:val="EndnoteTextChar"/>
    <w:uiPriority w:val="99"/>
    <w:unhideWhenUsed/>
    <w:rsid w:val="00AE0F9F"/>
    <w:pPr>
      <w:spacing w:line="240" w:lineRule="auto"/>
    </w:pPr>
    <w:rPr>
      <w:sz w:val="20"/>
    </w:rPr>
  </w:style>
  <w:style w:type="paragraph" w:styleId="EnvelopeAddress">
    <w:name w:val="envelope address"/>
    <w:basedOn w:val="Normal"/>
    <w:uiPriority w:val="99"/>
    <w:unhideWhenUsed/>
    <w:rsid w:val="00AE0F9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E0F9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AE0F9F"/>
    <w:rPr>
      <w:color w:val="800080" w:themeColor="followedHyperlink"/>
      <w:u w:val="single"/>
    </w:rPr>
  </w:style>
  <w:style w:type="paragraph" w:styleId="Footer">
    <w:name w:val="footer"/>
    <w:link w:val="FooterChar"/>
    <w:rsid w:val="00AE0F9F"/>
    <w:pPr>
      <w:tabs>
        <w:tab w:val="center" w:pos="4153"/>
        <w:tab w:val="right" w:pos="8306"/>
      </w:tabs>
    </w:pPr>
    <w:rPr>
      <w:sz w:val="22"/>
      <w:szCs w:val="24"/>
    </w:rPr>
  </w:style>
  <w:style w:type="character" w:styleId="FootnoteReference">
    <w:name w:val="footnote reference"/>
    <w:basedOn w:val="DefaultParagraphFont"/>
    <w:uiPriority w:val="99"/>
    <w:unhideWhenUsed/>
    <w:rsid w:val="00AE0F9F"/>
    <w:rPr>
      <w:vertAlign w:val="superscript"/>
    </w:rPr>
  </w:style>
  <w:style w:type="paragraph" w:styleId="FootnoteText">
    <w:name w:val="footnote text"/>
    <w:basedOn w:val="Normal"/>
    <w:link w:val="FootnoteTextChar"/>
    <w:uiPriority w:val="99"/>
    <w:unhideWhenUsed/>
    <w:rsid w:val="00AE0F9F"/>
    <w:pPr>
      <w:spacing w:line="240" w:lineRule="auto"/>
    </w:pPr>
    <w:rPr>
      <w:sz w:val="20"/>
    </w:rPr>
  </w:style>
  <w:style w:type="paragraph" w:customStyle="1" w:styleId="Formula">
    <w:name w:val="Formula"/>
    <w:basedOn w:val="OPCParaBase"/>
    <w:rsid w:val="00AE0F9F"/>
    <w:pPr>
      <w:spacing w:line="240" w:lineRule="auto"/>
      <w:ind w:left="1134"/>
    </w:pPr>
    <w:rPr>
      <w:sz w:val="20"/>
    </w:rPr>
  </w:style>
  <w:style w:type="paragraph" w:styleId="Header">
    <w:name w:val="header"/>
    <w:basedOn w:val="OPCParaBase"/>
    <w:link w:val="HeaderChar"/>
    <w:unhideWhenUsed/>
    <w:rsid w:val="00AE0F9F"/>
    <w:pPr>
      <w:keepNext/>
      <w:keepLines/>
      <w:tabs>
        <w:tab w:val="center" w:pos="4150"/>
        <w:tab w:val="right" w:pos="8307"/>
      </w:tabs>
      <w:spacing w:line="160" w:lineRule="exact"/>
    </w:pPr>
    <w:rPr>
      <w:sz w:val="16"/>
    </w:rPr>
  </w:style>
  <w:style w:type="paragraph" w:customStyle="1" w:styleId="House">
    <w:name w:val="House"/>
    <w:basedOn w:val="OPCParaBase"/>
    <w:rsid w:val="00AE0F9F"/>
    <w:pPr>
      <w:spacing w:line="240" w:lineRule="auto"/>
    </w:pPr>
    <w:rPr>
      <w:sz w:val="28"/>
    </w:rPr>
  </w:style>
  <w:style w:type="character" w:styleId="HTMLAcronym">
    <w:name w:val="HTML Acronym"/>
    <w:basedOn w:val="DefaultParagraphFont"/>
    <w:uiPriority w:val="99"/>
    <w:unhideWhenUsed/>
    <w:rsid w:val="00AE0F9F"/>
  </w:style>
  <w:style w:type="paragraph" w:styleId="HTMLAddress">
    <w:name w:val="HTML Address"/>
    <w:basedOn w:val="Normal"/>
    <w:link w:val="HTMLAddressChar"/>
    <w:uiPriority w:val="99"/>
    <w:unhideWhenUsed/>
    <w:rsid w:val="00AE0F9F"/>
    <w:pPr>
      <w:spacing w:line="240" w:lineRule="auto"/>
    </w:pPr>
    <w:rPr>
      <w:i/>
      <w:iCs/>
    </w:rPr>
  </w:style>
  <w:style w:type="character" w:styleId="HTMLCite">
    <w:name w:val="HTML Cite"/>
    <w:basedOn w:val="DefaultParagraphFont"/>
    <w:uiPriority w:val="99"/>
    <w:unhideWhenUsed/>
    <w:rsid w:val="00AE0F9F"/>
    <w:rPr>
      <w:i/>
      <w:iCs/>
    </w:rPr>
  </w:style>
  <w:style w:type="character" w:styleId="HTMLCode">
    <w:name w:val="HTML Code"/>
    <w:basedOn w:val="DefaultParagraphFont"/>
    <w:uiPriority w:val="99"/>
    <w:unhideWhenUsed/>
    <w:rsid w:val="00AE0F9F"/>
    <w:rPr>
      <w:rFonts w:ascii="Consolas" w:hAnsi="Consolas"/>
      <w:sz w:val="20"/>
      <w:szCs w:val="20"/>
    </w:rPr>
  </w:style>
  <w:style w:type="character" w:styleId="HTMLDefinition">
    <w:name w:val="HTML Definition"/>
    <w:basedOn w:val="DefaultParagraphFont"/>
    <w:uiPriority w:val="99"/>
    <w:unhideWhenUsed/>
    <w:rsid w:val="00AE0F9F"/>
    <w:rPr>
      <w:i/>
      <w:iCs/>
    </w:rPr>
  </w:style>
  <w:style w:type="character" w:styleId="HTMLKeyboard">
    <w:name w:val="HTML Keyboard"/>
    <w:basedOn w:val="DefaultParagraphFont"/>
    <w:uiPriority w:val="99"/>
    <w:unhideWhenUsed/>
    <w:rsid w:val="00AE0F9F"/>
    <w:rPr>
      <w:rFonts w:ascii="Consolas" w:hAnsi="Consolas"/>
      <w:sz w:val="20"/>
      <w:szCs w:val="20"/>
    </w:rPr>
  </w:style>
  <w:style w:type="paragraph" w:styleId="HTMLPreformatted">
    <w:name w:val="HTML Preformatted"/>
    <w:basedOn w:val="Normal"/>
    <w:link w:val="HTMLPreformattedChar"/>
    <w:uiPriority w:val="99"/>
    <w:unhideWhenUsed/>
    <w:rsid w:val="00AE0F9F"/>
    <w:pPr>
      <w:spacing w:line="240" w:lineRule="auto"/>
    </w:pPr>
    <w:rPr>
      <w:rFonts w:ascii="Consolas" w:hAnsi="Consolas"/>
      <w:sz w:val="20"/>
    </w:rPr>
  </w:style>
  <w:style w:type="character" w:styleId="HTMLSample">
    <w:name w:val="HTML Sample"/>
    <w:basedOn w:val="DefaultParagraphFont"/>
    <w:uiPriority w:val="99"/>
    <w:unhideWhenUsed/>
    <w:rsid w:val="00AE0F9F"/>
    <w:rPr>
      <w:rFonts w:ascii="Consolas" w:hAnsi="Consolas"/>
      <w:sz w:val="24"/>
      <w:szCs w:val="24"/>
    </w:rPr>
  </w:style>
  <w:style w:type="character" w:styleId="HTMLTypewriter">
    <w:name w:val="HTML Typewriter"/>
    <w:basedOn w:val="DefaultParagraphFont"/>
    <w:uiPriority w:val="99"/>
    <w:unhideWhenUsed/>
    <w:rsid w:val="00AE0F9F"/>
    <w:rPr>
      <w:rFonts w:ascii="Consolas" w:hAnsi="Consolas"/>
      <w:sz w:val="20"/>
      <w:szCs w:val="20"/>
    </w:rPr>
  </w:style>
  <w:style w:type="character" w:styleId="HTMLVariable">
    <w:name w:val="HTML Variable"/>
    <w:basedOn w:val="DefaultParagraphFont"/>
    <w:uiPriority w:val="99"/>
    <w:unhideWhenUsed/>
    <w:rsid w:val="00AE0F9F"/>
    <w:rPr>
      <w:i/>
      <w:iCs/>
    </w:rPr>
  </w:style>
  <w:style w:type="character" w:styleId="Hyperlink">
    <w:name w:val="Hyperlink"/>
    <w:basedOn w:val="DefaultParagraphFont"/>
    <w:uiPriority w:val="99"/>
    <w:unhideWhenUsed/>
    <w:rsid w:val="00AE0F9F"/>
    <w:rPr>
      <w:color w:val="0000FF" w:themeColor="hyperlink"/>
      <w:u w:val="single"/>
    </w:rPr>
  </w:style>
  <w:style w:type="paragraph" w:styleId="Index1">
    <w:name w:val="index 1"/>
    <w:basedOn w:val="Normal"/>
    <w:next w:val="Normal"/>
    <w:autoRedefine/>
    <w:uiPriority w:val="99"/>
    <w:unhideWhenUsed/>
    <w:rsid w:val="00AE0F9F"/>
    <w:pPr>
      <w:spacing w:line="240" w:lineRule="auto"/>
      <w:ind w:left="220" w:hanging="220"/>
    </w:pPr>
  </w:style>
  <w:style w:type="paragraph" w:styleId="Index2">
    <w:name w:val="index 2"/>
    <w:basedOn w:val="Normal"/>
    <w:next w:val="Normal"/>
    <w:autoRedefine/>
    <w:uiPriority w:val="99"/>
    <w:unhideWhenUsed/>
    <w:rsid w:val="00AE0F9F"/>
    <w:pPr>
      <w:spacing w:line="240" w:lineRule="auto"/>
      <w:ind w:left="440" w:hanging="220"/>
    </w:pPr>
  </w:style>
  <w:style w:type="paragraph" w:styleId="Index3">
    <w:name w:val="index 3"/>
    <w:basedOn w:val="Normal"/>
    <w:next w:val="Normal"/>
    <w:autoRedefine/>
    <w:uiPriority w:val="99"/>
    <w:unhideWhenUsed/>
    <w:rsid w:val="00AE0F9F"/>
    <w:pPr>
      <w:spacing w:line="240" w:lineRule="auto"/>
      <w:ind w:left="660" w:hanging="220"/>
    </w:pPr>
  </w:style>
  <w:style w:type="paragraph" w:styleId="Index4">
    <w:name w:val="index 4"/>
    <w:basedOn w:val="Normal"/>
    <w:next w:val="Normal"/>
    <w:autoRedefine/>
    <w:uiPriority w:val="99"/>
    <w:unhideWhenUsed/>
    <w:rsid w:val="00AE0F9F"/>
    <w:pPr>
      <w:spacing w:line="240" w:lineRule="auto"/>
      <w:ind w:left="880" w:hanging="220"/>
    </w:pPr>
  </w:style>
  <w:style w:type="paragraph" w:styleId="Index5">
    <w:name w:val="index 5"/>
    <w:basedOn w:val="Normal"/>
    <w:next w:val="Normal"/>
    <w:autoRedefine/>
    <w:uiPriority w:val="99"/>
    <w:unhideWhenUsed/>
    <w:rsid w:val="00AE0F9F"/>
    <w:pPr>
      <w:spacing w:line="240" w:lineRule="auto"/>
      <w:ind w:left="1100" w:hanging="220"/>
    </w:pPr>
  </w:style>
  <w:style w:type="paragraph" w:styleId="Index6">
    <w:name w:val="index 6"/>
    <w:basedOn w:val="Normal"/>
    <w:next w:val="Normal"/>
    <w:autoRedefine/>
    <w:uiPriority w:val="99"/>
    <w:unhideWhenUsed/>
    <w:rsid w:val="00AE0F9F"/>
    <w:pPr>
      <w:spacing w:line="240" w:lineRule="auto"/>
      <w:ind w:left="1320" w:hanging="220"/>
    </w:pPr>
  </w:style>
  <w:style w:type="paragraph" w:styleId="Index7">
    <w:name w:val="index 7"/>
    <w:basedOn w:val="Normal"/>
    <w:next w:val="Normal"/>
    <w:autoRedefine/>
    <w:uiPriority w:val="99"/>
    <w:unhideWhenUsed/>
    <w:rsid w:val="00AE0F9F"/>
    <w:pPr>
      <w:spacing w:line="240" w:lineRule="auto"/>
      <w:ind w:left="1540" w:hanging="220"/>
    </w:pPr>
  </w:style>
  <w:style w:type="paragraph" w:styleId="Index8">
    <w:name w:val="index 8"/>
    <w:basedOn w:val="Normal"/>
    <w:next w:val="Normal"/>
    <w:autoRedefine/>
    <w:uiPriority w:val="99"/>
    <w:unhideWhenUsed/>
    <w:rsid w:val="00AE0F9F"/>
    <w:pPr>
      <w:spacing w:line="240" w:lineRule="auto"/>
      <w:ind w:left="1760" w:hanging="220"/>
    </w:pPr>
  </w:style>
  <w:style w:type="paragraph" w:styleId="Index9">
    <w:name w:val="index 9"/>
    <w:basedOn w:val="Normal"/>
    <w:next w:val="Normal"/>
    <w:autoRedefine/>
    <w:uiPriority w:val="99"/>
    <w:unhideWhenUsed/>
    <w:rsid w:val="00AE0F9F"/>
    <w:pPr>
      <w:spacing w:line="240" w:lineRule="auto"/>
      <w:ind w:left="1980" w:hanging="220"/>
    </w:pPr>
  </w:style>
  <w:style w:type="paragraph" w:styleId="IndexHeading">
    <w:name w:val="index heading"/>
    <w:basedOn w:val="Normal"/>
    <w:next w:val="Index1"/>
    <w:uiPriority w:val="99"/>
    <w:unhideWhenUsed/>
    <w:rsid w:val="00AE0F9F"/>
    <w:rPr>
      <w:rFonts w:asciiTheme="majorHAnsi" w:eastAsiaTheme="majorEastAsia" w:hAnsiTheme="majorHAnsi" w:cstheme="majorBidi"/>
      <w:b/>
      <w:bCs/>
    </w:rPr>
  </w:style>
  <w:style w:type="paragraph" w:customStyle="1" w:styleId="Item">
    <w:name w:val="Item"/>
    <w:aliases w:val="i"/>
    <w:basedOn w:val="OPCParaBase"/>
    <w:next w:val="ItemHead"/>
    <w:rsid w:val="00AE0F9F"/>
    <w:pPr>
      <w:keepLines/>
      <w:spacing w:before="80" w:line="240" w:lineRule="auto"/>
      <w:ind w:left="709"/>
    </w:pPr>
  </w:style>
  <w:style w:type="paragraph" w:customStyle="1" w:styleId="ItemHead">
    <w:name w:val="ItemHead"/>
    <w:aliases w:val="ih"/>
    <w:basedOn w:val="OPCParaBase"/>
    <w:next w:val="Item"/>
    <w:link w:val="ItemHeadChar"/>
    <w:rsid w:val="00AE0F9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E0F9F"/>
    <w:rPr>
      <w:sz w:val="16"/>
    </w:rPr>
  </w:style>
  <w:style w:type="paragraph" w:styleId="List">
    <w:name w:val="List"/>
    <w:basedOn w:val="Normal"/>
    <w:uiPriority w:val="99"/>
    <w:unhideWhenUsed/>
    <w:rsid w:val="00AE0F9F"/>
    <w:pPr>
      <w:ind w:left="283" w:hanging="283"/>
      <w:contextualSpacing/>
    </w:pPr>
  </w:style>
  <w:style w:type="paragraph" w:styleId="List2">
    <w:name w:val="List 2"/>
    <w:basedOn w:val="Normal"/>
    <w:uiPriority w:val="99"/>
    <w:unhideWhenUsed/>
    <w:rsid w:val="00AE0F9F"/>
    <w:pPr>
      <w:ind w:left="566" w:hanging="283"/>
      <w:contextualSpacing/>
    </w:pPr>
  </w:style>
  <w:style w:type="paragraph" w:styleId="List3">
    <w:name w:val="List 3"/>
    <w:basedOn w:val="Normal"/>
    <w:uiPriority w:val="99"/>
    <w:unhideWhenUsed/>
    <w:rsid w:val="00AE0F9F"/>
    <w:pPr>
      <w:ind w:left="849" w:hanging="283"/>
      <w:contextualSpacing/>
    </w:pPr>
  </w:style>
  <w:style w:type="paragraph" w:styleId="List4">
    <w:name w:val="List 4"/>
    <w:basedOn w:val="Normal"/>
    <w:uiPriority w:val="99"/>
    <w:unhideWhenUsed/>
    <w:rsid w:val="00AE0F9F"/>
    <w:pPr>
      <w:ind w:left="1132" w:hanging="283"/>
      <w:contextualSpacing/>
    </w:pPr>
  </w:style>
  <w:style w:type="paragraph" w:styleId="List5">
    <w:name w:val="List 5"/>
    <w:basedOn w:val="Normal"/>
    <w:uiPriority w:val="99"/>
    <w:unhideWhenUsed/>
    <w:rsid w:val="00AE0F9F"/>
    <w:pPr>
      <w:ind w:left="1415" w:hanging="283"/>
      <w:contextualSpacing/>
    </w:pPr>
  </w:style>
  <w:style w:type="paragraph" w:styleId="ListBullet">
    <w:name w:val="List Bullet"/>
    <w:basedOn w:val="Normal"/>
    <w:uiPriority w:val="99"/>
    <w:unhideWhenUsed/>
    <w:rsid w:val="00AE0F9F"/>
    <w:pPr>
      <w:numPr>
        <w:numId w:val="7"/>
      </w:numPr>
      <w:contextualSpacing/>
    </w:pPr>
  </w:style>
  <w:style w:type="paragraph" w:styleId="ListBullet2">
    <w:name w:val="List Bullet 2"/>
    <w:basedOn w:val="Normal"/>
    <w:uiPriority w:val="99"/>
    <w:unhideWhenUsed/>
    <w:rsid w:val="00AE0F9F"/>
    <w:pPr>
      <w:numPr>
        <w:numId w:val="9"/>
      </w:numPr>
      <w:contextualSpacing/>
    </w:pPr>
  </w:style>
  <w:style w:type="paragraph" w:styleId="ListBullet3">
    <w:name w:val="List Bullet 3"/>
    <w:basedOn w:val="Normal"/>
    <w:uiPriority w:val="99"/>
    <w:unhideWhenUsed/>
    <w:rsid w:val="00AE0F9F"/>
    <w:pPr>
      <w:numPr>
        <w:numId w:val="11"/>
      </w:numPr>
      <w:contextualSpacing/>
    </w:pPr>
  </w:style>
  <w:style w:type="paragraph" w:styleId="ListBullet4">
    <w:name w:val="List Bullet 4"/>
    <w:basedOn w:val="Normal"/>
    <w:uiPriority w:val="99"/>
    <w:unhideWhenUsed/>
    <w:rsid w:val="00AE0F9F"/>
    <w:pPr>
      <w:numPr>
        <w:numId w:val="13"/>
      </w:numPr>
      <w:contextualSpacing/>
    </w:pPr>
  </w:style>
  <w:style w:type="paragraph" w:styleId="ListBullet5">
    <w:name w:val="List Bullet 5"/>
    <w:basedOn w:val="Normal"/>
    <w:uiPriority w:val="99"/>
    <w:unhideWhenUsed/>
    <w:rsid w:val="00AE0F9F"/>
    <w:pPr>
      <w:numPr>
        <w:numId w:val="15"/>
      </w:numPr>
      <w:contextualSpacing/>
    </w:pPr>
  </w:style>
  <w:style w:type="paragraph" w:styleId="ListContinue">
    <w:name w:val="List Continue"/>
    <w:basedOn w:val="Normal"/>
    <w:uiPriority w:val="99"/>
    <w:unhideWhenUsed/>
    <w:rsid w:val="00AE0F9F"/>
    <w:pPr>
      <w:spacing w:after="120"/>
      <w:ind w:left="283"/>
      <w:contextualSpacing/>
    </w:pPr>
  </w:style>
  <w:style w:type="paragraph" w:styleId="ListContinue2">
    <w:name w:val="List Continue 2"/>
    <w:basedOn w:val="Normal"/>
    <w:uiPriority w:val="99"/>
    <w:unhideWhenUsed/>
    <w:rsid w:val="00AE0F9F"/>
    <w:pPr>
      <w:spacing w:after="120"/>
      <w:ind w:left="566"/>
      <w:contextualSpacing/>
    </w:pPr>
  </w:style>
  <w:style w:type="paragraph" w:styleId="ListContinue3">
    <w:name w:val="List Continue 3"/>
    <w:basedOn w:val="Normal"/>
    <w:uiPriority w:val="99"/>
    <w:unhideWhenUsed/>
    <w:rsid w:val="00AE0F9F"/>
    <w:pPr>
      <w:spacing w:after="120"/>
      <w:ind w:left="849"/>
      <w:contextualSpacing/>
    </w:pPr>
  </w:style>
  <w:style w:type="paragraph" w:styleId="ListContinue4">
    <w:name w:val="List Continue 4"/>
    <w:basedOn w:val="Normal"/>
    <w:uiPriority w:val="99"/>
    <w:unhideWhenUsed/>
    <w:rsid w:val="00AE0F9F"/>
    <w:pPr>
      <w:spacing w:after="120"/>
      <w:ind w:left="1132"/>
      <w:contextualSpacing/>
    </w:pPr>
  </w:style>
  <w:style w:type="paragraph" w:styleId="ListContinue5">
    <w:name w:val="List Continue 5"/>
    <w:basedOn w:val="Normal"/>
    <w:uiPriority w:val="99"/>
    <w:unhideWhenUsed/>
    <w:rsid w:val="00AE0F9F"/>
    <w:pPr>
      <w:spacing w:after="120"/>
      <w:ind w:left="1415"/>
      <w:contextualSpacing/>
    </w:pPr>
  </w:style>
  <w:style w:type="paragraph" w:styleId="ListNumber">
    <w:name w:val="List Number"/>
    <w:basedOn w:val="Normal"/>
    <w:uiPriority w:val="99"/>
    <w:unhideWhenUsed/>
    <w:rsid w:val="00AE0F9F"/>
    <w:pPr>
      <w:numPr>
        <w:numId w:val="17"/>
      </w:numPr>
      <w:contextualSpacing/>
    </w:pPr>
  </w:style>
  <w:style w:type="paragraph" w:styleId="ListNumber2">
    <w:name w:val="List Number 2"/>
    <w:basedOn w:val="Normal"/>
    <w:uiPriority w:val="99"/>
    <w:unhideWhenUsed/>
    <w:rsid w:val="00AE0F9F"/>
    <w:pPr>
      <w:numPr>
        <w:numId w:val="19"/>
      </w:numPr>
      <w:contextualSpacing/>
    </w:pPr>
  </w:style>
  <w:style w:type="paragraph" w:styleId="ListNumber3">
    <w:name w:val="List Number 3"/>
    <w:basedOn w:val="Normal"/>
    <w:uiPriority w:val="99"/>
    <w:unhideWhenUsed/>
    <w:rsid w:val="00AE0F9F"/>
    <w:pPr>
      <w:numPr>
        <w:numId w:val="21"/>
      </w:numPr>
      <w:contextualSpacing/>
    </w:pPr>
  </w:style>
  <w:style w:type="paragraph" w:styleId="ListNumber4">
    <w:name w:val="List Number 4"/>
    <w:basedOn w:val="Normal"/>
    <w:uiPriority w:val="99"/>
    <w:unhideWhenUsed/>
    <w:rsid w:val="00AE0F9F"/>
    <w:pPr>
      <w:numPr>
        <w:numId w:val="23"/>
      </w:numPr>
      <w:contextualSpacing/>
    </w:pPr>
  </w:style>
  <w:style w:type="paragraph" w:styleId="ListNumber5">
    <w:name w:val="List Number 5"/>
    <w:basedOn w:val="Normal"/>
    <w:uiPriority w:val="99"/>
    <w:unhideWhenUsed/>
    <w:rsid w:val="00AE0F9F"/>
    <w:pPr>
      <w:numPr>
        <w:numId w:val="25"/>
      </w:numPr>
      <w:contextualSpacing/>
    </w:pPr>
  </w:style>
  <w:style w:type="paragraph" w:customStyle="1" w:styleId="LongT">
    <w:name w:val="LongT"/>
    <w:basedOn w:val="OPCParaBase"/>
    <w:rsid w:val="00AE0F9F"/>
    <w:pPr>
      <w:spacing w:line="240" w:lineRule="auto"/>
    </w:pPr>
    <w:rPr>
      <w:b/>
      <w:sz w:val="32"/>
    </w:rPr>
  </w:style>
  <w:style w:type="paragraph" w:styleId="MacroText">
    <w:name w:val="macro"/>
    <w:link w:val="MacroTextChar"/>
    <w:uiPriority w:val="99"/>
    <w:unhideWhenUsed/>
    <w:rsid w:val="00AE0F9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AE0F9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AE0F9F"/>
    <w:rPr>
      <w:rFonts w:cs="Times New Roman"/>
      <w:sz w:val="24"/>
      <w:szCs w:val="24"/>
    </w:rPr>
  </w:style>
  <w:style w:type="paragraph" w:styleId="NormalIndent">
    <w:name w:val="Normal Indent"/>
    <w:basedOn w:val="Normal"/>
    <w:uiPriority w:val="99"/>
    <w:unhideWhenUsed/>
    <w:rsid w:val="00AE0F9F"/>
    <w:pPr>
      <w:ind w:left="720"/>
    </w:pPr>
  </w:style>
  <w:style w:type="paragraph" w:styleId="NoteHeading">
    <w:name w:val="Note Heading"/>
    <w:basedOn w:val="Normal"/>
    <w:next w:val="Normal"/>
    <w:link w:val="NoteHeadingChar"/>
    <w:uiPriority w:val="99"/>
    <w:unhideWhenUsed/>
    <w:rsid w:val="00AE0F9F"/>
    <w:pPr>
      <w:spacing w:line="240" w:lineRule="auto"/>
    </w:pPr>
  </w:style>
  <w:style w:type="paragraph" w:customStyle="1" w:styleId="notedraft">
    <w:name w:val="note(draft)"/>
    <w:aliases w:val="nd"/>
    <w:basedOn w:val="OPCParaBase"/>
    <w:rsid w:val="00AE0F9F"/>
    <w:pPr>
      <w:spacing w:before="240" w:line="240" w:lineRule="auto"/>
      <w:ind w:left="284" w:hanging="284"/>
    </w:pPr>
    <w:rPr>
      <w:i/>
      <w:sz w:val="24"/>
    </w:rPr>
  </w:style>
  <w:style w:type="paragraph" w:customStyle="1" w:styleId="notepara">
    <w:name w:val="note(para)"/>
    <w:aliases w:val="na"/>
    <w:basedOn w:val="OPCParaBase"/>
    <w:rsid w:val="00AE0F9F"/>
    <w:pPr>
      <w:spacing w:before="40" w:line="198" w:lineRule="exact"/>
      <w:ind w:left="2354" w:hanging="369"/>
    </w:pPr>
    <w:rPr>
      <w:sz w:val="18"/>
    </w:rPr>
  </w:style>
  <w:style w:type="paragraph" w:customStyle="1" w:styleId="noteParlAmend">
    <w:name w:val="note(ParlAmend)"/>
    <w:aliases w:val="npp"/>
    <w:basedOn w:val="OPCParaBase"/>
    <w:next w:val="ParlAmend"/>
    <w:rsid w:val="00AE0F9F"/>
    <w:pPr>
      <w:spacing w:line="240" w:lineRule="auto"/>
      <w:jc w:val="right"/>
    </w:pPr>
    <w:rPr>
      <w:rFonts w:ascii="Arial" w:hAnsi="Arial"/>
      <w:b/>
      <w:i/>
    </w:rPr>
  </w:style>
  <w:style w:type="character" w:styleId="PageNumber">
    <w:name w:val="page number"/>
    <w:basedOn w:val="DefaultParagraphFont"/>
    <w:uiPriority w:val="99"/>
    <w:unhideWhenUsed/>
    <w:rsid w:val="00AE0F9F"/>
  </w:style>
  <w:style w:type="paragraph" w:customStyle="1" w:styleId="Page1">
    <w:name w:val="Page1"/>
    <w:basedOn w:val="OPCParaBase"/>
    <w:rsid w:val="00AE0F9F"/>
    <w:pPr>
      <w:spacing w:before="5600" w:line="240" w:lineRule="auto"/>
    </w:pPr>
    <w:rPr>
      <w:b/>
      <w:sz w:val="32"/>
    </w:rPr>
  </w:style>
  <w:style w:type="paragraph" w:customStyle="1" w:styleId="PageBreak">
    <w:name w:val="PageBreak"/>
    <w:aliases w:val="pb"/>
    <w:basedOn w:val="OPCParaBase"/>
    <w:rsid w:val="00AE0F9F"/>
    <w:pPr>
      <w:spacing w:line="240" w:lineRule="auto"/>
    </w:pPr>
    <w:rPr>
      <w:sz w:val="20"/>
    </w:rPr>
  </w:style>
  <w:style w:type="paragraph" w:customStyle="1" w:styleId="paragraph">
    <w:name w:val="paragraph"/>
    <w:aliases w:val="a"/>
    <w:basedOn w:val="OPCParaBase"/>
    <w:link w:val="paragraphChar"/>
    <w:rsid w:val="00AE0F9F"/>
    <w:pPr>
      <w:tabs>
        <w:tab w:val="right" w:pos="1531"/>
      </w:tabs>
      <w:spacing w:before="40" w:line="240" w:lineRule="auto"/>
      <w:ind w:left="1644" w:hanging="1644"/>
    </w:pPr>
  </w:style>
  <w:style w:type="paragraph" w:customStyle="1" w:styleId="paragraphsub">
    <w:name w:val="paragraph(sub)"/>
    <w:aliases w:val="aa"/>
    <w:basedOn w:val="OPCParaBase"/>
    <w:rsid w:val="00AE0F9F"/>
    <w:pPr>
      <w:tabs>
        <w:tab w:val="right" w:pos="1985"/>
      </w:tabs>
      <w:spacing w:before="40" w:line="240" w:lineRule="auto"/>
      <w:ind w:left="2098" w:hanging="2098"/>
    </w:pPr>
  </w:style>
  <w:style w:type="paragraph" w:customStyle="1" w:styleId="paragraphsub-sub">
    <w:name w:val="paragraph(sub-sub)"/>
    <w:aliases w:val="aaa"/>
    <w:basedOn w:val="OPCParaBase"/>
    <w:rsid w:val="00AE0F9F"/>
    <w:pPr>
      <w:tabs>
        <w:tab w:val="right" w:pos="2722"/>
      </w:tabs>
      <w:spacing w:before="40" w:line="240" w:lineRule="auto"/>
      <w:ind w:left="2835" w:hanging="2835"/>
    </w:pPr>
  </w:style>
  <w:style w:type="paragraph" w:customStyle="1" w:styleId="ParlAmend">
    <w:name w:val="ParlAmend"/>
    <w:aliases w:val="pp"/>
    <w:basedOn w:val="OPCParaBase"/>
    <w:rsid w:val="00AE0F9F"/>
    <w:pPr>
      <w:spacing w:before="240" w:line="240" w:lineRule="atLeast"/>
      <w:ind w:hanging="567"/>
    </w:pPr>
    <w:rPr>
      <w:sz w:val="24"/>
    </w:rPr>
  </w:style>
  <w:style w:type="paragraph" w:customStyle="1" w:styleId="Penalty">
    <w:name w:val="Penalty"/>
    <w:basedOn w:val="OPCParaBase"/>
    <w:rsid w:val="00AE0F9F"/>
    <w:pPr>
      <w:tabs>
        <w:tab w:val="left" w:pos="2977"/>
      </w:tabs>
      <w:spacing w:before="180" w:line="240" w:lineRule="auto"/>
      <w:ind w:left="1985" w:hanging="851"/>
    </w:pPr>
  </w:style>
  <w:style w:type="paragraph" w:styleId="PlainText">
    <w:name w:val="Plain Text"/>
    <w:basedOn w:val="Normal"/>
    <w:link w:val="PlainTextChar"/>
    <w:uiPriority w:val="99"/>
    <w:unhideWhenUsed/>
    <w:rsid w:val="00AE0F9F"/>
    <w:pPr>
      <w:spacing w:line="240" w:lineRule="auto"/>
    </w:pPr>
    <w:rPr>
      <w:rFonts w:ascii="Consolas" w:hAnsi="Consolas"/>
      <w:sz w:val="21"/>
      <w:szCs w:val="21"/>
    </w:rPr>
  </w:style>
  <w:style w:type="paragraph" w:customStyle="1" w:styleId="Portfolio">
    <w:name w:val="Portfolio"/>
    <w:basedOn w:val="OPCParaBase"/>
    <w:rsid w:val="00AE0F9F"/>
    <w:pPr>
      <w:spacing w:line="240" w:lineRule="auto"/>
    </w:pPr>
    <w:rPr>
      <w:i/>
      <w:sz w:val="20"/>
    </w:rPr>
  </w:style>
  <w:style w:type="paragraph" w:customStyle="1" w:styleId="Preamble">
    <w:name w:val="Preamble"/>
    <w:basedOn w:val="OPCParaBase"/>
    <w:next w:val="Normal"/>
    <w:rsid w:val="00AE0F9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E0F9F"/>
    <w:pPr>
      <w:spacing w:line="240" w:lineRule="auto"/>
    </w:pPr>
    <w:rPr>
      <w:i/>
      <w:sz w:val="20"/>
    </w:rPr>
  </w:style>
  <w:style w:type="paragraph" w:styleId="Salutation">
    <w:name w:val="Salutation"/>
    <w:basedOn w:val="Normal"/>
    <w:next w:val="Normal"/>
    <w:link w:val="SalutationChar"/>
    <w:uiPriority w:val="99"/>
    <w:unhideWhenUsed/>
    <w:rsid w:val="00AE0F9F"/>
  </w:style>
  <w:style w:type="paragraph" w:customStyle="1" w:styleId="Session">
    <w:name w:val="Session"/>
    <w:basedOn w:val="OPCParaBase"/>
    <w:rsid w:val="00AE0F9F"/>
    <w:pPr>
      <w:spacing w:line="240" w:lineRule="auto"/>
    </w:pPr>
    <w:rPr>
      <w:sz w:val="28"/>
    </w:rPr>
  </w:style>
  <w:style w:type="paragraph" w:customStyle="1" w:styleId="ShortT">
    <w:name w:val="ShortT"/>
    <w:basedOn w:val="OPCParaBase"/>
    <w:next w:val="Normal"/>
    <w:qFormat/>
    <w:rsid w:val="00AE0F9F"/>
    <w:pPr>
      <w:spacing w:line="240" w:lineRule="auto"/>
    </w:pPr>
    <w:rPr>
      <w:b/>
      <w:sz w:val="40"/>
    </w:rPr>
  </w:style>
  <w:style w:type="paragraph" w:styleId="Signature">
    <w:name w:val="Signature"/>
    <w:basedOn w:val="Normal"/>
    <w:link w:val="SignatureChar"/>
    <w:uiPriority w:val="99"/>
    <w:unhideWhenUsed/>
    <w:rsid w:val="00AE0F9F"/>
    <w:pPr>
      <w:spacing w:line="240" w:lineRule="auto"/>
      <w:ind w:left="4252"/>
    </w:pPr>
  </w:style>
  <w:style w:type="paragraph" w:customStyle="1" w:styleId="Sponsor">
    <w:name w:val="Sponsor"/>
    <w:basedOn w:val="OPCParaBase"/>
    <w:rsid w:val="00AE0F9F"/>
    <w:pPr>
      <w:spacing w:line="240" w:lineRule="auto"/>
    </w:pPr>
    <w:rPr>
      <w:i/>
    </w:rPr>
  </w:style>
  <w:style w:type="character" w:styleId="Strong">
    <w:name w:val="Strong"/>
    <w:basedOn w:val="DefaultParagraphFont"/>
    <w:uiPriority w:val="22"/>
    <w:qFormat/>
    <w:rsid w:val="00AE0F9F"/>
    <w:rPr>
      <w:b/>
      <w:bCs/>
    </w:rPr>
  </w:style>
  <w:style w:type="paragraph" w:customStyle="1" w:styleId="Subitem">
    <w:name w:val="Subitem"/>
    <w:aliases w:val="iss"/>
    <w:basedOn w:val="OPCParaBase"/>
    <w:rsid w:val="00AE0F9F"/>
    <w:pPr>
      <w:spacing w:before="180" w:line="240" w:lineRule="auto"/>
      <w:ind w:left="709" w:hanging="709"/>
    </w:pPr>
  </w:style>
  <w:style w:type="paragraph" w:customStyle="1" w:styleId="SubitemHead">
    <w:name w:val="SubitemHead"/>
    <w:aliases w:val="issh"/>
    <w:basedOn w:val="OPCParaBase"/>
    <w:rsid w:val="00AE0F9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E0F9F"/>
    <w:pPr>
      <w:spacing w:before="40" w:line="240" w:lineRule="auto"/>
      <w:ind w:left="1134"/>
    </w:pPr>
  </w:style>
  <w:style w:type="paragraph" w:customStyle="1" w:styleId="SubsectionHead">
    <w:name w:val="SubsectionHead"/>
    <w:aliases w:val="ssh"/>
    <w:basedOn w:val="OPCParaBase"/>
    <w:next w:val="subsection"/>
    <w:rsid w:val="00AE0F9F"/>
    <w:pPr>
      <w:keepNext/>
      <w:keepLines/>
      <w:spacing w:before="240" w:line="240" w:lineRule="auto"/>
      <w:ind w:left="1134"/>
    </w:pPr>
    <w:rPr>
      <w:i/>
    </w:rPr>
  </w:style>
  <w:style w:type="paragraph" w:styleId="Subtitle">
    <w:name w:val="Subtitle"/>
    <w:basedOn w:val="Normal"/>
    <w:next w:val="Normal"/>
    <w:link w:val="SubtitleChar"/>
    <w:uiPriority w:val="11"/>
    <w:qFormat/>
    <w:rsid w:val="00AE0F9F"/>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AE0F9F"/>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E0F9F"/>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E0F9F"/>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E0F9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E0F9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E0F9F"/>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E0F9F"/>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E0F9F"/>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E0F9F"/>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E0F9F"/>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E0F9F"/>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E0F9F"/>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E0F9F"/>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E0F9F"/>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E0F9F"/>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AE0F9F"/>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E0F9F"/>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E0F9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AE0F9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E0F9F"/>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E0F9F"/>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E0F9F"/>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E0F9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E0F9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E0F9F"/>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E0F9F"/>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E0F9F"/>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E0F9F"/>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E0F9F"/>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E0F9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E0F9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E0F9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E0F9F"/>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E0F9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AE0F9F"/>
    <w:pPr>
      <w:ind w:left="220" w:hanging="220"/>
    </w:pPr>
  </w:style>
  <w:style w:type="paragraph" w:styleId="TableofFigures">
    <w:name w:val="table of figures"/>
    <w:basedOn w:val="Normal"/>
    <w:next w:val="Normal"/>
    <w:uiPriority w:val="99"/>
    <w:unhideWhenUsed/>
    <w:rsid w:val="00AE0F9F"/>
  </w:style>
  <w:style w:type="table" w:styleId="TableProfessional">
    <w:name w:val="Table Professional"/>
    <w:basedOn w:val="TableNormal"/>
    <w:uiPriority w:val="99"/>
    <w:unhideWhenUsed/>
    <w:rsid w:val="00AE0F9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E0F9F"/>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E0F9F"/>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E0F9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E0F9F"/>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E0F9F"/>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E0F9F"/>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AE0F9F"/>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E0F9F"/>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E0F9F"/>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E0F9F"/>
    <w:pPr>
      <w:spacing w:before="60" w:line="240" w:lineRule="auto"/>
      <w:ind w:left="284" w:hanging="284"/>
    </w:pPr>
    <w:rPr>
      <w:sz w:val="20"/>
    </w:rPr>
  </w:style>
  <w:style w:type="paragraph" w:customStyle="1" w:styleId="Tablei">
    <w:name w:val="Table(i)"/>
    <w:aliases w:val="taa"/>
    <w:basedOn w:val="OPCParaBase"/>
    <w:rsid w:val="00AE0F9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E0F9F"/>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AE0F9F"/>
    <w:pPr>
      <w:spacing w:before="60" w:line="240" w:lineRule="atLeast"/>
    </w:pPr>
    <w:rPr>
      <w:sz w:val="20"/>
    </w:rPr>
  </w:style>
  <w:style w:type="paragraph" w:styleId="Title">
    <w:name w:val="Title"/>
    <w:basedOn w:val="Normal"/>
    <w:next w:val="Normal"/>
    <w:link w:val="TitleChar"/>
    <w:uiPriority w:val="10"/>
    <w:qFormat/>
    <w:rsid w:val="00AE0F9F"/>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AE0F9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E0F9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E0F9F"/>
    <w:pPr>
      <w:spacing w:before="122" w:line="198" w:lineRule="exact"/>
      <w:ind w:left="1985" w:hanging="851"/>
      <w:jc w:val="right"/>
    </w:pPr>
    <w:rPr>
      <w:sz w:val="18"/>
    </w:rPr>
  </w:style>
  <w:style w:type="paragraph" w:customStyle="1" w:styleId="TLPTableBullet">
    <w:name w:val="TLPTableBullet"/>
    <w:aliases w:val="ttb"/>
    <w:basedOn w:val="OPCParaBase"/>
    <w:rsid w:val="00AE0F9F"/>
    <w:pPr>
      <w:spacing w:line="240" w:lineRule="exact"/>
      <w:ind w:left="284" w:hanging="284"/>
    </w:pPr>
    <w:rPr>
      <w:sz w:val="20"/>
    </w:rPr>
  </w:style>
  <w:style w:type="paragraph" w:styleId="TOAHeading">
    <w:name w:val="toa heading"/>
    <w:basedOn w:val="Normal"/>
    <w:next w:val="Normal"/>
    <w:uiPriority w:val="99"/>
    <w:unhideWhenUsed/>
    <w:rsid w:val="00AE0F9F"/>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AE0F9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E0F9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E0F9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E0F9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E0F9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E0F9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E0F9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E0F9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E0F9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E0F9F"/>
    <w:pPr>
      <w:keepLines/>
      <w:spacing w:before="240" w:after="120" w:line="240" w:lineRule="auto"/>
      <w:ind w:left="794"/>
    </w:pPr>
    <w:rPr>
      <w:b/>
      <w:kern w:val="28"/>
      <w:sz w:val="20"/>
    </w:rPr>
  </w:style>
  <w:style w:type="paragraph" w:customStyle="1" w:styleId="TofSectsHeading">
    <w:name w:val="TofSects(Heading)"/>
    <w:basedOn w:val="OPCParaBase"/>
    <w:rsid w:val="00AE0F9F"/>
    <w:pPr>
      <w:spacing w:before="240" w:after="120" w:line="240" w:lineRule="auto"/>
    </w:pPr>
    <w:rPr>
      <w:b/>
      <w:sz w:val="24"/>
    </w:rPr>
  </w:style>
  <w:style w:type="paragraph" w:customStyle="1" w:styleId="TofSectsSection">
    <w:name w:val="TofSects(Section)"/>
    <w:basedOn w:val="OPCParaBase"/>
    <w:rsid w:val="00AE0F9F"/>
    <w:pPr>
      <w:keepLines/>
      <w:spacing w:before="40" w:line="240" w:lineRule="auto"/>
      <w:ind w:left="1588" w:hanging="794"/>
    </w:pPr>
    <w:rPr>
      <w:kern w:val="28"/>
      <w:sz w:val="18"/>
    </w:rPr>
  </w:style>
  <w:style w:type="paragraph" w:customStyle="1" w:styleId="TofSectsSubdiv">
    <w:name w:val="TofSects(Subdiv)"/>
    <w:basedOn w:val="OPCParaBase"/>
    <w:rsid w:val="00AE0F9F"/>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F957CE"/>
    <w:rPr>
      <w:rFonts w:ascii="Arial" w:hAnsi="Arial"/>
      <w:b/>
      <w:kern w:val="28"/>
      <w:sz w:val="24"/>
    </w:rPr>
  </w:style>
  <w:style w:type="character" w:customStyle="1" w:styleId="OPCCharBase">
    <w:name w:val="OPCCharBase"/>
    <w:uiPriority w:val="1"/>
    <w:qFormat/>
    <w:rsid w:val="00AE0F9F"/>
  </w:style>
  <w:style w:type="paragraph" w:customStyle="1" w:styleId="OPCParaBase">
    <w:name w:val="OPCParaBase"/>
    <w:qFormat/>
    <w:rsid w:val="00AE0F9F"/>
    <w:pPr>
      <w:spacing w:line="260" w:lineRule="atLeast"/>
    </w:pPr>
    <w:rPr>
      <w:sz w:val="22"/>
    </w:rPr>
  </w:style>
  <w:style w:type="character" w:customStyle="1" w:styleId="HeaderChar">
    <w:name w:val="Header Char"/>
    <w:basedOn w:val="DefaultParagraphFont"/>
    <w:link w:val="Header"/>
    <w:rsid w:val="00AE0F9F"/>
    <w:rPr>
      <w:sz w:val="16"/>
    </w:rPr>
  </w:style>
  <w:style w:type="paragraph" w:customStyle="1" w:styleId="noteToPara">
    <w:name w:val="noteToPara"/>
    <w:aliases w:val="ntp"/>
    <w:basedOn w:val="OPCParaBase"/>
    <w:rsid w:val="00AE0F9F"/>
    <w:pPr>
      <w:spacing w:before="122" w:line="198" w:lineRule="exact"/>
      <w:ind w:left="2353" w:hanging="709"/>
    </w:pPr>
    <w:rPr>
      <w:sz w:val="18"/>
    </w:rPr>
  </w:style>
  <w:style w:type="paragraph" w:customStyle="1" w:styleId="WRStyle">
    <w:name w:val="WR Style"/>
    <w:aliases w:val="WR"/>
    <w:basedOn w:val="OPCParaBase"/>
    <w:rsid w:val="00AE0F9F"/>
    <w:pPr>
      <w:spacing w:before="240" w:line="240" w:lineRule="auto"/>
      <w:ind w:left="284" w:hanging="284"/>
    </w:pPr>
    <w:rPr>
      <w:b/>
      <w:i/>
      <w:kern w:val="28"/>
      <w:sz w:val="24"/>
    </w:rPr>
  </w:style>
  <w:style w:type="character" w:customStyle="1" w:styleId="FooterChar">
    <w:name w:val="Footer Char"/>
    <w:basedOn w:val="DefaultParagraphFont"/>
    <w:link w:val="Footer"/>
    <w:rsid w:val="00AE0F9F"/>
    <w:rPr>
      <w:sz w:val="22"/>
      <w:szCs w:val="24"/>
    </w:rPr>
  </w:style>
  <w:style w:type="table" w:customStyle="1" w:styleId="CFlag">
    <w:name w:val="CFlag"/>
    <w:basedOn w:val="TableNormal"/>
    <w:uiPriority w:val="99"/>
    <w:rsid w:val="00AE0F9F"/>
    <w:tblPr/>
  </w:style>
  <w:style w:type="paragraph" w:customStyle="1" w:styleId="SignCoverPageEnd">
    <w:name w:val="SignCoverPageEnd"/>
    <w:basedOn w:val="OPCParaBase"/>
    <w:next w:val="Normal"/>
    <w:rsid w:val="00AE0F9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E0F9F"/>
    <w:pPr>
      <w:pBdr>
        <w:top w:val="single" w:sz="4" w:space="1" w:color="auto"/>
      </w:pBdr>
      <w:spacing w:before="360"/>
      <w:ind w:right="397"/>
      <w:jc w:val="both"/>
    </w:pPr>
  </w:style>
  <w:style w:type="paragraph" w:customStyle="1" w:styleId="ENotesHeading1">
    <w:name w:val="ENotesHeading 1"/>
    <w:aliases w:val="Enh1,ENh1"/>
    <w:basedOn w:val="OPCParaBase"/>
    <w:next w:val="Normal"/>
    <w:rsid w:val="00AE0F9F"/>
    <w:pPr>
      <w:spacing w:before="120"/>
      <w:outlineLvl w:val="1"/>
    </w:pPr>
    <w:rPr>
      <w:b/>
      <w:sz w:val="28"/>
      <w:szCs w:val="28"/>
    </w:rPr>
  </w:style>
  <w:style w:type="paragraph" w:customStyle="1" w:styleId="ENotesHeading2">
    <w:name w:val="ENotesHeading 2"/>
    <w:aliases w:val="Enh2"/>
    <w:basedOn w:val="OPCParaBase"/>
    <w:next w:val="Normal"/>
    <w:rsid w:val="00AE0F9F"/>
    <w:pPr>
      <w:spacing w:before="120" w:after="120"/>
      <w:outlineLvl w:val="2"/>
    </w:pPr>
    <w:rPr>
      <w:b/>
      <w:sz w:val="24"/>
      <w:szCs w:val="28"/>
    </w:rPr>
  </w:style>
  <w:style w:type="paragraph" w:customStyle="1" w:styleId="CompiledActNo">
    <w:name w:val="CompiledActNo"/>
    <w:basedOn w:val="OPCParaBase"/>
    <w:next w:val="Normal"/>
    <w:rsid w:val="00AE0F9F"/>
    <w:rPr>
      <w:b/>
      <w:sz w:val="24"/>
      <w:szCs w:val="24"/>
    </w:rPr>
  </w:style>
  <w:style w:type="paragraph" w:customStyle="1" w:styleId="ENotesText">
    <w:name w:val="ENotesText"/>
    <w:aliases w:val="Ent"/>
    <w:basedOn w:val="OPCParaBase"/>
    <w:next w:val="Normal"/>
    <w:rsid w:val="00AE0F9F"/>
    <w:pPr>
      <w:spacing w:before="120"/>
    </w:pPr>
  </w:style>
  <w:style w:type="paragraph" w:customStyle="1" w:styleId="CompiledMadeUnder">
    <w:name w:val="CompiledMadeUnder"/>
    <w:basedOn w:val="OPCParaBase"/>
    <w:next w:val="Normal"/>
    <w:rsid w:val="00AE0F9F"/>
    <w:rPr>
      <w:i/>
      <w:sz w:val="24"/>
      <w:szCs w:val="24"/>
    </w:rPr>
  </w:style>
  <w:style w:type="paragraph" w:customStyle="1" w:styleId="Paragraphsub-sub-sub">
    <w:name w:val="Paragraph(sub-sub-sub)"/>
    <w:aliases w:val="aaaa"/>
    <w:basedOn w:val="OPCParaBase"/>
    <w:rsid w:val="00AE0F9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E0F9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E0F9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E0F9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E0F9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E0F9F"/>
    <w:pPr>
      <w:spacing w:before="60" w:line="240" w:lineRule="auto"/>
    </w:pPr>
    <w:rPr>
      <w:rFonts w:cs="Arial"/>
      <w:sz w:val="20"/>
      <w:szCs w:val="22"/>
    </w:rPr>
  </w:style>
  <w:style w:type="paragraph" w:customStyle="1" w:styleId="ActHead10">
    <w:name w:val="ActHead 10"/>
    <w:aliases w:val="sp"/>
    <w:basedOn w:val="OPCParaBase"/>
    <w:next w:val="ActHead3"/>
    <w:rsid w:val="00AE0F9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E0F9F"/>
    <w:rPr>
      <w:rFonts w:ascii="Segoe UI" w:eastAsiaTheme="minorHAnsi" w:hAnsi="Segoe UI" w:cs="Segoe UI"/>
      <w:sz w:val="18"/>
      <w:szCs w:val="18"/>
      <w:lang w:eastAsia="en-US"/>
    </w:rPr>
  </w:style>
  <w:style w:type="paragraph" w:customStyle="1" w:styleId="NoteToSubpara">
    <w:name w:val="NoteToSubpara"/>
    <w:aliases w:val="nts"/>
    <w:basedOn w:val="OPCParaBase"/>
    <w:rsid w:val="00AE0F9F"/>
    <w:pPr>
      <w:spacing w:before="40" w:line="198" w:lineRule="exact"/>
      <w:ind w:left="2835" w:hanging="709"/>
    </w:pPr>
    <w:rPr>
      <w:sz w:val="18"/>
    </w:rPr>
  </w:style>
  <w:style w:type="paragraph" w:customStyle="1" w:styleId="ENoteTableHeading">
    <w:name w:val="ENoteTableHeading"/>
    <w:aliases w:val="enth"/>
    <w:basedOn w:val="OPCParaBase"/>
    <w:rsid w:val="00AE0F9F"/>
    <w:pPr>
      <w:keepNext/>
      <w:spacing w:before="60" w:line="240" w:lineRule="atLeast"/>
    </w:pPr>
    <w:rPr>
      <w:rFonts w:ascii="Arial" w:hAnsi="Arial"/>
      <w:b/>
      <w:sz w:val="16"/>
    </w:rPr>
  </w:style>
  <w:style w:type="paragraph" w:customStyle="1" w:styleId="ENoteTTi">
    <w:name w:val="ENoteTTi"/>
    <w:aliases w:val="entti"/>
    <w:basedOn w:val="OPCParaBase"/>
    <w:rsid w:val="00AE0F9F"/>
    <w:pPr>
      <w:keepNext/>
      <w:spacing w:before="60" w:line="240" w:lineRule="atLeast"/>
      <w:ind w:left="170"/>
    </w:pPr>
    <w:rPr>
      <w:sz w:val="16"/>
    </w:rPr>
  </w:style>
  <w:style w:type="paragraph" w:customStyle="1" w:styleId="ENoteTTIndentHeading">
    <w:name w:val="ENoteTTIndentHeading"/>
    <w:aliases w:val="enTTHi"/>
    <w:basedOn w:val="OPCParaBase"/>
    <w:rsid w:val="00AE0F9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E0F9F"/>
    <w:pPr>
      <w:spacing w:before="60" w:line="240" w:lineRule="atLeast"/>
    </w:pPr>
    <w:rPr>
      <w:sz w:val="16"/>
    </w:rPr>
  </w:style>
  <w:style w:type="paragraph" w:customStyle="1" w:styleId="MadeunderText">
    <w:name w:val="MadeunderText"/>
    <w:basedOn w:val="OPCParaBase"/>
    <w:next w:val="Normal"/>
    <w:rsid w:val="00AE0F9F"/>
    <w:pPr>
      <w:spacing w:before="240"/>
    </w:pPr>
    <w:rPr>
      <w:sz w:val="24"/>
      <w:szCs w:val="24"/>
    </w:rPr>
  </w:style>
  <w:style w:type="paragraph" w:customStyle="1" w:styleId="ENotesHeading3">
    <w:name w:val="ENotesHeading 3"/>
    <w:aliases w:val="Enh3"/>
    <w:basedOn w:val="OPCParaBase"/>
    <w:next w:val="Normal"/>
    <w:rsid w:val="00AE0F9F"/>
    <w:pPr>
      <w:keepNext/>
      <w:spacing w:before="120" w:line="240" w:lineRule="auto"/>
      <w:outlineLvl w:val="4"/>
    </w:pPr>
    <w:rPr>
      <w:b/>
      <w:szCs w:val="24"/>
    </w:rPr>
  </w:style>
  <w:style w:type="paragraph" w:customStyle="1" w:styleId="SubPartCASA">
    <w:name w:val="SubPart(CASA)"/>
    <w:aliases w:val="csp"/>
    <w:basedOn w:val="OPCParaBase"/>
    <w:next w:val="ActHead3"/>
    <w:rsid w:val="00AE0F9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E0F9F"/>
  </w:style>
  <w:style w:type="character" w:customStyle="1" w:styleId="CharSubPartNoCASA">
    <w:name w:val="CharSubPartNo(CASA)"/>
    <w:basedOn w:val="OPCCharBase"/>
    <w:uiPriority w:val="1"/>
    <w:rsid w:val="00AE0F9F"/>
  </w:style>
  <w:style w:type="paragraph" w:customStyle="1" w:styleId="ENoteTTIndentHeadingSub">
    <w:name w:val="ENoteTTIndentHeadingSub"/>
    <w:aliases w:val="enTTHis"/>
    <w:basedOn w:val="OPCParaBase"/>
    <w:rsid w:val="00AE0F9F"/>
    <w:pPr>
      <w:keepNext/>
      <w:spacing w:before="60" w:line="240" w:lineRule="atLeast"/>
      <w:ind w:left="340"/>
    </w:pPr>
    <w:rPr>
      <w:b/>
      <w:sz w:val="16"/>
    </w:rPr>
  </w:style>
  <w:style w:type="paragraph" w:customStyle="1" w:styleId="ENoteTTiSub">
    <w:name w:val="ENoteTTiSub"/>
    <w:aliases w:val="enttis"/>
    <w:basedOn w:val="OPCParaBase"/>
    <w:rsid w:val="00AE0F9F"/>
    <w:pPr>
      <w:keepNext/>
      <w:spacing w:before="60" w:line="240" w:lineRule="atLeast"/>
      <w:ind w:left="340"/>
    </w:pPr>
    <w:rPr>
      <w:sz w:val="16"/>
    </w:rPr>
  </w:style>
  <w:style w:type="paragraph" w:customStyle="1" w:styleId="SubDivisionMigration">
    <w:name w:val="SubDivisionMigration"/>
    <w:aliases w:val="sdm"/>
    <w:basedOn w:val="OPCParaBase"/>
    <w:rsid w:val="00AE0F9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E0F9F"/>
    <w:pPr>
      <w:keepNext/>
      <w:keepLines/>
      <w:spacing w:before="240" w:line="240" w:lineRule="auto"/>
      <w:ind w:left="1134" w:hanging="1134"/>
    </w:pPr>
    <w:rPr>
      <w:b/>
      <w:sz w:val="28"/>
    </w:rPr>
  </w:style>
  <w:style w:type="paragraph" w:customStyle="1" w:styleId="FreeForm">
    <w:name w:val="FreeForm"/>
    <w:rsid w:val="00AE0F9F"/>
    <w:rPr>
      <w:rFonts w:ascii="Arial" w:eastAsiaTheme="minorHAnsi" w:hAnsi="Arial" w:cstheme="minorBidi"/>
      <w:sz w:val="22"/>
      <w:lang w:eastAsia="en-US"/>
    </w:rPr>
  </w:style>
  <w:style w:type="paragraph" w:customStyle="1" w:styleId="SOText">
    <w:name w:val="SO Text"/>
    <w:aliases w:val="sot"/>
    <w:link w:val="SOTextChar"/>
    <w:rsid w:val="00AE0F9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E0F9F"/>
    <w:rPr>
      <w:rFonts w:eastAsiaTheme="minorHAnsi" w:cstheme="minorBidi"/>
      <w:sz w:val="22"/>
      <w:lang w:eastAsia="en-US"/>
    </w:rPr>
  </w:style>
  <w:style w:type="paragraph" w:customStyle="1" w:styleId="SOTextNote">
    <w:name w:val="SO TextNote"/>
    <w:aliases w:val="sont"/>
    <w:basedOn w:val="SOText"/>
    <w:qFormat/>
    <w:rsid w:val="00AE0F9F"/>
    <w:pPr>
      <w:spacing w:before="122" w:line="198" w:lineRule="exact"/>
      <w:ind w:left="1843" w:hanging="709"/>
    </w:pPr>
    <w:rPr>
      <w:sz w:val="18"/>
    </w:rPr>
  </w:style>
  <w:style w:type="paragraph" w:customStyle="1" w:styleId="SOPara">
    <w:name w:val="SO Para"/>
    <w:aliases w:val="soa"/>
    <w:basedOn w:val="SOText"/>
    <w:link w:val="SOParaChar"/>
    <w:qFormat/>
    <w:rsid w:val="00AE0F9F"/>
    <w:pPr>
      <w:tabs>
        <w:tab w:val="right" w:pos="1786"/>
      </w:tabs>
      <w:spacing w:before="40"/>
      <w:ind w:left="2070" w:hanging="936"/>
    </w:pPr>
  </w:style>
  <w:style w:type="character" w:customStyle="1" w:styleId="SOParaChar">
    <w:name w:val="SO Para Char"/>
    <w:aliases w:val="soa Char"/>
    <w:basedOn w:val="DefaultParagraphFont"/>
    <w:link w:val="SOPara"/>
    <w:rsid w:val="00AE0F9F"/>
    <w:rPr>
      <w:rFonts w:eastAsiaTheme="minorHAnsi" w:cstheme="minorBidi"/>
      <w:sz w:val="22"/>
      <w:lang w:eastAsia="en-US"/>
    </w:rPr>
  </w:style>
  <w:style w:type="paragraph" w:customStyle="1" w:styleId="FileName">
    <w:name w:val="FileName"/>
    <w:basedOn w:val="Normal"/>
    <w:rsid w:val="00AE0F9F"/>
  </w:style>
  <w:style w:type="paragraph" w:customStyle="1" w:styleId="TableHeading">
    <w:name w:val="TableHeading"/>
    <w:aliases w:val="th"/>
    <w:basedOn w:val="OPCParaBase"/>
    <w:next w:val="Tabletext"/>
    <w:rsid w:val="00AE0F9F"/>
    <w:pPr>
      <w:keepNext/>
      <w:spacing w:before="60" w:line="240" w:lineRule="atLeast"/>
    </w:pPr>
    <w:rPr>
      <w:b/>
      <w:sz w:val="20"/>
    </w:rPr>
  </w:style>
  <w:style w:type="paragraph" w:customStyle="1" w:styleId="SOHeadBold">
    <w:name w:val="SO HeadBold"/>
    <w:aliases w:val="sohb"/>
    <w:basedOn w:val="SOText"/>
    <w:next w:val="SOText"/>
    <w:link w:val="SOHeadBoldChar"/>
    <w:qFormat/>
    <w:rsid w:val="00AE0F9F"/>
    <w:rPr>
      <w:b/>
    </w:rPr>
  </w:style>
  <w:style w:type="character" w:customStyle="1" w:styleId="SOHeadBoldChar">
    <w:name w:val="SO HeadBold Char"/>
    <w:aliases w:val="sohb Char"/>
    <w:basedOn w:val="DefaultParagraphFont"/>
    <w:link w:val="SOHeadBold"/>
    <w:rsid w:val="00AE0F9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E0F9F"/>
    <w:rPr>
      <w:i/>
    </w:rPr>
  </w:style>
  <w:style w:type="character" w:customStyle="1" w:styleId="SOHeadItalicChar">
    <w:name w:val="SO HeadItalic Char"/>
    <w:aliases w:val="sohi Char"/>
    <w:basedOn w:val="DefaultParagraphFont"/>
    <w:link w:val="SOHeadItalic"/>
    <w:rsid w:val="00AE0F9F"/>
    <w:rPr>
      <w:rFonts w:eastAsiaTheme="minorHAnsi" w:cstheme="minorBidi"/>
      <w:i/>
      <w:sz w:val="22"/>
      <w:lang w:eastAsia="en-US"/>
    </w:rPr>
  </w:style>
  <w:style w:type="paragraph" w:customStyle="1" w:styleId="SOBullet">
    <w:name w:val="SO Bullet"/>
    <w:aliases w:val="sotb"/>
    <w:basedOn w:val="SOText"/>
    <w:link w:val="SOBulletChar"/>
    <w:qFormat/>
    <w:rsid w:val="00AE0F9F"/>
    <w:pPr>
      <w:ind w:left="1559" w:hanging="425"/>
    </w:pPr>
  </w:style>
  <w:style w:type="character" w:customStyle="1" w:styleId="SOBulletChar">
    <w:name w:val="SO Bullet Char"/>
    <w:aliases w:val="sotb Char"/>
    <w:basedOn w:val="DefaultParagraphFont"/>
    <w:link w:val="SOBullet"/>
    <w:rsid w:val="00AE0F9F"/>
    <w:rPr>
      <w:rFonts w:eastAsiaTheme="minorHAnsi" w:cstheme="minorBidi"/>
      <w:sz w:val="22"/>
      <w:lang w:eastAsia="en-US"/>
    </w:rPr>
  </w:style>
  <w:style w:type="paragraph" w:customStyle="1" w:styleId="SOBulletNote">
    <w:name w:val="SO BulletNote"/>
    <w:aliases w:val="sonb"/>
    <w:basedOn w:val="SOTextNote"/>
    <w:link w:val="SOBulletNoteChar"/>
    <w:qFormat/>
    <w:rsid w:val="00AE0F9F"/>
    <w:pPr>
      <w:tabs>
        <w:tab w:val="left" w:pos="1560"/>
      </w:tabs>
      <w:ind w:left="2268" w:hanging="1134"/>
    </w:pPr>
  </w:style>
  <w:style w:type="character" w:customStyle="1" w:styleId="SOBulletNoteChar">
    <w:name w:val="SO BulletNote Char"/>
    <w:aliases w:val="sonb Char"/>
    <w:basedOn w:val="DefaultParagraphFont"/>
    <w:link w:val="SOBulletNote"/>
    <w:rsid w:val="00AE0F9F"/>
    <w:rPr>
      <w:rFonts w:eastAsiaTheme="minorHAnsi" w:cstheme="minorBidi"/>
      <w:sz w:val="18"/>
      <w:lang w:eastAsia="en-US"/>
    </w:rPr>
  </w:style>
  <w:style w:type="paragraph" w:customStyle="1" w:styleId="Transitional">
    <w:name w:val="Transitional"/>
    <w:aliases w:val="tr"/>
    <w:basedOn w:val="ItemHead"/>
    <w:next w:val="Item"/>
    <w:rsid w:val="00AE0F9F"/>
  </w:style>
  <w:style w:type="character" w:customStyle="1" w:styleId="paragraphChar">
    <w:name w:val="paragraph Char"/>
    <w:aliases w:val="a Char"/>
    <w:link w:val="paragraph"/>
    <w:rsid w:val="00237433"/>
    <w:rPr>
      <w:sz w:val="22"/>
    </w:rPr>
  </w:style>
  <w:style w:type="paragraph" w:styleId="Revision">
    <w:name w:val="Revision"/>
    <w:hidden/>
    <w:uiPriority w:val="99"/>
    <w:semiHidden/>
    <w:rsid w:val="00F73809"/>
    <w:rPr>
      <w:rFonts w:eastAsiaTheme="minorHAnsi" w:cstheme="minorBidi"/>
      <w:sz w:val="22"/>
      <w:lang w:eastAsia="en-US"/>
    </w:rPr>
  </w:style>
  <w:style w:type="character" w:customStyle="1" w:styleId="TabletextChar">
    <w:name w:val="Tabletext Char"/>
    <w:aliases w:val="tt Char"/>
    <w:basedOn w:val="DefaultParagraphFont"/>
    <w:link w:val="Tabletext"/>
    <w:rsid w:val="00832E00"/>
  </w:style>
  <w:style w:type="character" w:customStyle="1" w:styleId="Heading1Char">
    <w:name w:val="Heading 1 Char"/>
    <w:basedOn w:val="DefaultParagraphFont"/>
    <w:link w:val="Heading1"/>
    <w:uiPriority w:val="9"/>
    <w:rsid w:val="00AE0F9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AE0F9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E0F9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AE0F9F"/>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AE0F9F"/>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AE0F9F"/>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AE0F9F"/>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AE0F9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AE0F9F"/>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AE0F9F"/>
  </w:style>
  <w:style w:type="character" w:customStyle="1" w:styleId="BodyTextChar">
    <w:name w:val="Body Text Char"/>
    <w:basedOn w:val="DefaultParagraphFont"/>
    <w:link w:val="BodyText"/>
    <w:uiPriority w:val="99"/>
    <w:rsid w:val="00AE0F9F"/>
    <w:rPr>
      <w:rFonts w:eastAsiaTheme="minorHAnsi" w:cstheme="minorBidi"/>
      <w:sz w:val="22"/>
      <w:lang w:eastAsia="en-US"/>
    </w:rPr>
  </w:style>
  <w:style w:type="character" w:customStyle="1" w:styleId="BodyText2Char">
    <w:name w:val="Body Text 2 Char"/>
    <w:basedOn w:val="DefaultParagraphFont"/>
    <w:link w:val="BodyText2"/>
    <w:uiPriority w:val="99"/>
    <w:rsid w:val="00AE0F9F"/>
    <w:rPr>
      <w:rFonts w:eastAsiaTheme="minorHAnsi" w:cstheme="minorBidi"/>
      <w:sz w:val="22"/>
      <w:lang w:eastAsia="en-US"/>
    </w:rPr>
  </w:style>
  <w:style w:type="character" w:customStyle="1" w:styleId="BodyText3Char">
    <w:name w:val="Body Text 3 Char"/>
    <w:basedOn w:val="DefaultParagraphFont"/>
    <w:link w:val="BodyText3"/>
    <w:uiPriority w:val="99"/>
    <w:rsid w:val="00AE0F9F"/>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AE0F9F"/>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AE0F9F"/>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AE0F9F"/>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AE0F9F"/>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AE0F9F"/>
    <w:rPr>
      <w:rFonts w:eastAsiaTheme="minorHAnsi" w:cstheme="minorBidi"/>
      <w:sz w:val="16"/>
      <w:szCs w:val="16"/>
      <w:lang w:eastAsia="en-US"/>
    </w:rPr>
  </w:style>
  <w:style w:type="character" w:styleId="BookTitle">
    <w:name w:val="Book Title"/>
    <w:basedOn w:val="DefaultParagraphFont"/>
    <w:uiPriority w:val="33"/>
    <w:qFormat/>
    <w:rsid w:val="00AE0F9F"/>
    <w:rPr>
      <w:b/>
      <w:bCs/>
      <w:i/>
      <w:iCs/>
      <w:spacing w:val="5"/>
    </w:rPr>
  </w:style>
  <w:style w:type="character" w:customStyle="1" w:styleId="ClosingChar">
    <w:name w:val="Closing Char"/>
    <w:basedOn w:val="DefaultParagraphFont"/>
    <w:link w:val="Closing"/>
    <w:uiPriority w:val="99"/>
    <w:rsid w:val="00AE0F9F"/>
    <w:rPr>
      <w:rFonts w:eastAsiaTheme="minorHAnsi" w:cstheme="minorBidi"/>
      <w:sz w:val="22"/>
      <w:lang w:eastAsia="en-US"/>
    </w:rPr>
  </w:style>
  <w:style w:type="table" w:styleId="ColorfulGrid">
    <w:name w:val="Colorful Grid"/>
    <w:basedOn w:val="TableNormal"/>
    <w:uiPriority w:val="73"/>
    <w:semiHidden/>
    <w:unhideWhenUsed/>
    <w:rsid w:val="00AE0F9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E0F9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E0F9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E0F9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E0F9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E0F9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E0F9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E0F9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E0F9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E0F9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E0F9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E0F9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E0F9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E0F9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E0F9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E0F9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E0F9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E0F9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E0F9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E0F9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E0F9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AE0F9F"/>
    <w:rPr>
      <w:rFonts w:eastAsiaTheme="minorHAnsi" w:cstheme="minorBidi"/>
      <w:lang w:eastAsia="en-US"/>
    </w:rPr>
  </w:style>
  <w:style w:type="character" w:customStyle="1" w:styleId="CommentSubjectChar">
    <w:name w:val="Comment Subject Char"/>
    <w:basedOn w:val="CommentTextChar"/>
    <w:link w:val="CommentSubject"/>
    <w:uiPriority w:val="99"/>
    <w:rsid w:val="00AE0F9F"/>
    <w:rPr>
      <w:rFonts w:eastAsiaTheme="minorHAnsi" w:cstheme="minorBidi"/>
      <w:b/>
      <w:bCs/>
      <w:lang w:eastAsia="en-US"/>
    </w:rPr>
  </w:style>
  <w:style w:type="table" w:styleId="DarkList">
    <w:name w:val="Dark List"/>
    <w:basedOn w:val="TableNormal"/>
    <w:uiPriority w:val="70"/>
    <w:semiHidden/>
    <w:unhideWhenUsed/>
    <w:rsid w:val="00AE0F9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E0F9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E0F9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E0F9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E0F9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E0F9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E0F9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AE0F9F"/>
    <w:rPr>
      <w:rFonts w:eastAsiaTheme="minorHAnsi" w:cstheme="minorBidi"/>
      <w:sz w:val="22"/>
      <w:lang w:eastAsia="en-US"/>
    </w:rPr>
  </w:style>
  <w:style w:type="character" w:customStyle="1" w:styleId="DocumentMapChar">
    <w:name w:val="Document Map Char"/>
    <w:basedOn w:val="DefaultParagraphFont"/>
    <w:link w:val="DocumentMap"/>
    <w:uiPriority w:val="99"/>
    <w:rsid w:val="00AE0F9F"/>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AE0F9F"/>
    <w:rPr>
      <w:rFonts w:eastAsiaTheme="minorHAnsi" w:cstheme="minorBidi"/>
      <w:sz w:val="22"/>
      <w:lang w:eastAsia="en-US"/>
    </w:rPr>
  </w:style>
  <w:style w:type="character" w:customStyle="1" w:styleId="EndnoteTextChar">
    <w:name w:val="Endnote Text Char"/>
    <w:basedOn w:val="DefaultParagraphFont"/>
    <w:link w:val="EndnoteText"/>
    <w:uiPriority w:val="99"/>
    <w:rsid w:val="00AE0F9F"/>
    <w:rPr>
      <w:rFonts w:eastAsiaTheme="minorHAnsi" w:cstheme="minorBidi"/>
      <w:lang w:eastAsia="en-US"/>
    </w:rPr>
  </w:style>
  <w:style w:type="character" w:customStyle="1" w:styleId="FootnoteTextChar">
    <w:name w:val="Footnote Text Char"/>
    <w:basedOn w:val="DefaultParagraphFont"/>
    <w:link w:val="FootnoteText"/>
    <w:uiPriority w:val="99"/>
    <w:rsid w:val="00AE0F9F"/>
    <w:rPr>
      <w:rFonts w:eastAsiaTheme="minorHAnsi" w:cstheme="minorBidi"/>
      <w:lang w:eastAsia="en-US"/>
    </w:rPr>
  </w:style>
  <w:style w:type="table" w:styleId="GridTable1Light">
    <w:name w:val="Grid Table 1 Light"/>
    <w:basedOn w:val="TableNormal"/>
    <w:uiPriority w:val="46"/>
    <w:rsid w:val="00AE0F9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E0F9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E0F9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0F9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E0F9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E0F9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E0F9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E0F9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E0F9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E0F9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E0F9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E0F9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E0F9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E0F9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E0F9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E0F9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E0F9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E0F9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E0F9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E0F9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E0F9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E0F9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E0F9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E0F9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E0F9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E0F9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E0F9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E0F9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E0F9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E0F9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E0F9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E0F9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E0F9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E0F9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E0F9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E0F9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E0F9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E0F9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E0F9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E0F9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E0F9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E0F9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E0F9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E0F9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E0F9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E0F9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E0F9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E0F9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E0F9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E0F9F"/>
    <w:rPr>
      <w:color w:val="2B579A"/>
      <w:shd w:val="clear" w:color="auto" w:fill="E1DFDD"/>
    </w:rPr>
  </w:style>
  <w:style w:type="character" w:customStyle="1" w:styleId="HTMLAddressChar">
    <w:name w:val="HTML Address Char"/>
    <w:basedOn w:val="DefaultParagraphFont"/>
    <w:link w:val="HTMLAddress"/>
    <w:uiPriority w:val="99"/>
    <w:rsid w:val="00AE0F9F"/>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AE0F9F"/>
    <w:rPr>
      <w:rFonts w:ascii="Consolas" w:eastAsiaTheme="minorHAnsi" w:hAnsi="Consolas" w:cstheme="minorBidi"/>
      <w:lang w:eastAsia="en-US"/>
    </w:rPr>
  </w:style>
  <w:style w:type="character" w:styleId="IntenseEmphasis">
    <w:name w:val="Intense Emphasis"/>
    <w:basedOn w:val="DefaultParagraphFont"/>
    <w:uiPriority w:val="21"/>
    <w:qFormat/>
    <w:rsid w:val="00AE0F9F"/>
    <w:rPr>
      <w:i/>
      <w:iCs/>
      <w:color w:val="4F81BD" w:themeColor="accent1"/>
    </w:rPr>
  </w:style>
  <w:style w:type="paragraph" w:styleId="IntenseQuote">
    <w:name w:val="Intense Quote"/>
    <w:basedOn w:val="Normal"/>
    <w:next w:val="Normal"/>
    <w:link w:val="IntenseQuoteChar"/>
    <w:uiPriority w:val="30"/>
    <w:qFormat/>
    <w:rsid w:val="00AE0F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E0F9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AE0F9F"/>
    <w:rPr>
      <w:b/>
      <w:bCs/>
      <w:smallCaps/>
      <w:color w:val="4F81BD" w:themeColor="accent1"/>
      <w:spacing w:val="5"/>
    </w:rPr>
  </w:style>
  <w:style w:type="table" w:styleId="LightGrid">
    <w:name w:val="Light Grid"/>
    <w:basedOn w:val="TableNormal"/>
    <w:uiPriority w:val="62"/>
    <w:semiHidden/>
    <w:unhideWhenUsed/>
    <w:rsid w:val="00AE0F9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E0F9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E0F9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E0F9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E0F9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E0F9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E0F9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E0F9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E0F9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E0F9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E0F9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E0F9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E0F9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E0F9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E0F9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E0F9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E0F9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E0F9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E0F9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E0F9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E0F9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AE0F9F"/>
    <w:pPr>
      <w:ind w:left="720"/>
      <w:contextualSpacing/>
    </w:pPr>
  </w:style>
  <w:style w:type="table" w:styleId="ListTable1Light">
    <w:name w:val="List Table 1 Light"/>
    <w:basedOn w:val="TableNormal"/>
    <w:uiPriority w:val="46"/>
    <w:rsid w:val="00AE0F9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E0F9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E0F9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E0F9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E0F9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E0F9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E0F9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E0F9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E0F9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E0F9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E0F9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E0F9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E0F9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E0F9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E0F9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E0F9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E0F9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E0F9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E0F9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E0F9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E0F9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E0F9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E0F9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E0F9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E0F9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E0F9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E0F9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E0F9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E0F9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E0F9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E0F9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E0F9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E0F9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E0F9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E0F9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E0F9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E0F9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E0F9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E0F9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E0F9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E0F9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E0F9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E0F9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E0F9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E0F9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E0F9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E0F9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E0F9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E0F9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AE0F9F"/>
    <w:rPr>
      <w:rFonts w:ascii="Consolas" w:eastAsiaTheme="minorHAnsi" w:hAnsi="Consolas" w:cstheme="minorBidi"/>
      <w:lang w:eastAsia="en-US"/>
    </w:rPr>
  </w:style>
  <w:style w:type="table" w:styleId="MediumGrid1">
    <w:name w:val="Medium Grid 1"/>
    <w:basedOn w:val="TableNormal"/>
    <w:uiPriority w:val="67"/>
    <w:semiHidden/>
    <w:unhideWhenUsed/>
    <w:rsid w:val="00AE0F9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E0F9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E0F9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E0F9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E0F9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E0F9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E0F9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E0F9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E0F9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E0F9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E0F9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E0F9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E0F9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E0F9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E0F9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E0F9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E0F9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E0F9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E0F9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E0F9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E0F9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E0F9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E0F9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E0F9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E0F9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E0F9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E0F9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E0F9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E0F9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E0F9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E0F9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E0F9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E0F9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E0F9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E0F9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E0F9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E0F9F"/>
    <w:rPr>
      <w:color w:val="2B579A"/>
      <w:shd w:val="clear" w:color="auto" w:fill="E1DFDD"/>
    </w:rPr>
  </w:style>
  <w:style w:type="character" w:customStyle="1" w:styleId="MessageHeaderChar">
    <w:name w:val="Message Header Char"/>
    <w:basedOn w:val="DefaultParagraphFont"/>
    <w:link w:val="MessageHeader"/>
    <w:uiPriority w:val="99"/>
    <w:rsid w:val="00AE0F9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AE0F9F"/>
    <w:rPr>
      <w:rFonts w:eastAsiaTheme="minorHAnsi" w:cstheme="minorBidi"/>
      <w:sz w:val="22"/>
      <w:lang w:eastAsia="en-US"/>
    </w:rPr>
  </w:style>
  <w:style w:type="character" w:customStyle="1" w:styleId="NoteHeadingChar">
    <w:name w:val="Note Heading Char"/>
    <w:basedOn w:val="DefaultParagraphFont"/>
    <w:link w:val="NoteHeading"/>
    <w:uiPriority w:val="99"/>
    <w:rsid w:val="00AE0F9F"/>
    <w:rPr>
      <w:rFonts w:eastAsiaTheme="minorHAnsi" w:cstheme="minorBidi"/>
      <w:sz w:val="22"/>
      <w:lang w:eastAsia="en-US"/>
    </w:rPr>
  </w:style>
  <w:style w:type="character" w:styleId="PlaceholderText">
    <w:name w:val="Placeholder Text"/>
    <w:basedOn w:val="DefaultParagraphFont"/>
    <w:uiPriority w:val="99"/>
    <w:semiHidden/>
    <w:rsid w:val="00AE0F9F"/>
    <w:rPr>
      <w:color w:val="808080"/>
    </w:rPr>
  </w:style>
  <w:style w:type="table" w:styleId="PlainTable1">
    <w:name w:val="Plain Table 1"/>
    <w:basedOn w:val="TableNormal"/>
    <w:uiPriority w:val="41"/>
    <w:rsid w:val="00AE0F9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E0F9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E0F9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E0F9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E0F9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AE0F9F"/>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AE0F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0F9F"/>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AE0F9F"/>
    <w:rPr>
      <w:rFonts w:eastAsiaTheme="minorHAnsi" w:cstheme="minorBidi"/>
      <w:sz w:val="22"/>
      <w:lang w:eastAsia="en-US"/>
    </w:rPr>
  </w:style>
  <w:style w:type="character" w:customStyle="1" w:styleId="SignatureChar">
    <w:name w:val="Signature Char"/>
    <w:basedOn w:val="DefaultParagraphFont"/>
    <w:link w:val="Signature"/>
    <w:uiPriority w:val="99"/>
    <w:rsid w:val="00AE0F9F"/>
    <w:rPr>
      <w:rFonts w:eastAsiaTheme="minorHAnsi" w:cstheme="minorBidi"/>
      <w:sz w:val="22"/>
      <w:lang w:eastAsia="en-US"/>
    </w:rPr>
  </w:style>
  <w:style w:type="character" w:styleId="SmartHyperlink">
    <w:name w:val="Smart Hyperlink"/>
    <w:basedOn w:val="DefaultParagraphFont"/>
    <w:uiPriority w:val="99"/>
    <w:semiHidden/>
    <w:unhideWhenUsed/>
    <w:rsid w:val="00AE0F9F"/>
    <w:rPr>
      <w:u w:val="dotted"/>
    </w:rPr>
  </w:style>
  <w:style w:type="character" w:customStyle="1" w:styleId="SubtitleChar">
    <w:name w:val="Subtitle Char"/>
    <w:basedOn w:val="DefaultParagraphFont"/>
    <w:link w:val="Subtitle"/>
    <w:uiPriority w:val="11"/>
    <w:rsid w:val="00AE0F9F"/>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AE0F9F"/>
    <w:rPr>
      <w:i/>
      <w:iCs/>
      <w:color w:val="404040" w:themeColor="text1" w:themeTint="BF"/>
    </w:rPr>
  </w:style>
  <w:style w:type="character" w:styleId="SubtleReference">
    <w:name w:val="Subtle Reference"/>
    <w:basedOn w:val="DefaultParagraphFont"/>
    <w:uiPriority w:val="31"/>
    <w:qFormat/>
    <w:rsid w:val="00AE0F9F"/>
    <w:rPr>
      <w:smallCaps/>
      <w:color w:val="5A5A5A" w:themeColor="text1" w:themeTint="A5"/>
    </w:rPr>
  </w:style>
  <w:style w:type="table" w:styleId="TableGridLight">
    <w:name w:val="Grid Table Light"/>
    <w:basedOn w:val="TableNormal"/>
    <w:uiPriority w:val="40"/>
    <w:rsid w:val="00AE0F9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AE0F9F"/>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AE0F9F"/>
    <w:pPr>
      <w:numPr>
        <w:numId w:val="0"/>
      </w:numPr>
      <w:outlineLvl w:val="9"/>
    </w:pPr>
  </w:style>
  <w:style w:type="character" w:styleId="UnresolvedMention">
    <w:name w:val="Unresolved Mention"/>
    <w:basedOn w:val="DefaultParagraphFont"/>
    <w:uiPriority w:val="99"/>
    <w:semiHidden/>
    <w:unhideWhenUsed/>
    <w:rsid w:val="00AE0F9F"/>
    <w:rPr>
      <w:color w:val="605E5C"/>
      <w:shd w:val="clear" w:color="auto" w:fill="E1DFDD"/>
    </w:rPr>
  </w:style>
  <w:style w:type="paragraph" w:customStyle="1" w:styleId="SOText2">
    <w:name w:val="SO Text2"/>
    <w:aliases w:val="sot2"/>
    <w:basedOn w:val="Normal"/>
    <w:next w:val="SOText"/>
    <w:link w:val="SOText2Char"/>
    <w:rsid w:val="00AE0F9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E0F9F"/>
    <w:rPr>
      <w:rFonts w:eastAsiaTheme="minorHAnsi" w:cstheme="minorBidi"/>
      <w:sz w:val="22"/>
      <w:lang w:eastAsia="en-US"/>
    </w:rPr>
  </w:style>
  <w:style w:type="paragraph" w:customStyle="1" w:styleId="ETAsubitem">
    <w:name w:val="ETA(subitem)"/>
    <w:basedOn w:val="OPCParaBase"/>
    <w:rsid w:val="00AE0F9F"/>
    <w:pPr>
      <w:tabs>
        <w:tab w:val="right" w:pos="340"/>
      </w:tabs>
      <w:spacing w:before="60" w:line="240" w:lineRule="auto"/>
      <w:ind w:left="454" w:hanging="454"/>
    </w:pPr>
    <w:rPr>
      <w:sz w:val="20"/>
    </w:rPr>
  </w:style>
  <w:style w:type="paragraph" w:customStyle="1" w:styleId="ETApara">
    <w:name w:val="ETA(para)"/>
    <w:basedOn w:val="OPCParaBase"/>
    <w:rsid w:val="00AE0F9F"/>
    <w:pPr>
      <w:tabs>
        <w:tab w:val="right" w:pos="754"/>
      </w:tabs>
      <w:spacing w:before="60" w:line="240" w:lineRule="auto"/>
      <w:ind w:left="828" w:hanging="828"/>
    </w:pPr>
    <w:rPr>
      <w:sz w:val="20"/>
    </w:rPr>
  </w:style>
  <w:style w:type="paragraph" w:customStyle="1" w:styleId="ETAsubpara">
    <w:name w:val="ETA(subpara)"/>
    <w:basedOn w:val="OPCParaBase"/>
    <w:rsid w:val="00AE0F9F"/>
    <w:pPr>
      <w:tabs>
        <w:tab w:val="right" w:pos="1083"/>
      </w:tabs>
      <w:spacing w:before="60" w:line="240" w:lineRule="auto"/>
      <w:ind w:left="1191" w:hanging="1191"/>
    </w:pPr>
    <w:rPr>
      <w:sz w:val="20"/>
    </w:rPr>
  </w:style>
  <w:style w:type="paragraph" w:customStyle="1" w:styleId="ETAsub-subpara">
    <w:name w:val="ETA(sub-subpara)"/>
    <w:basedOn w:val="OPCParaBase"/>
    <w:rsid w:val="00AE0F9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E0F9F"/>
    <w:rPr>
      <w:b/>
      <w:sz w:val="28"/>
      <w:szCs w:val="28"/>
    </w:rPr>
  </w:style>
  <w:style w:type="paragraph" w:customStyle="1" w:styleId="NotesHeading2">
    <w:name w:val="NotesHeading 2"/>
    <w:basedOn w:val="OPCParaBase"/>
    <w:next w:val="Normal"/>
    <w:rsid w:val="00AE0F9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61</Pages>
  <Words>13053</Words>
  <Characters>66769</Characters>
  <Application>Microsoft Office Word</Application>
  <DocSecurity>0</DocSecurity>
  <PresentationFormat/>
  <Lines>1818</Lines>
  <Paragraphs>956</Paragraphs>
  <ScaleCrop>false</ScaleCrop>
  <HeadingPairs>
    <vt:vector size="2" baseType="variant">
      <vt:variant>
        <vt:lpstr>Title</vt:lpstr>
      </vt:variant>
      <vt:variant>
        <vt:i4>1</vt:i4>
      </vt:variant>
    </vt:vector>
  </HeadingPairs>
  <TitlesOfParts>
    <vt:vector size="1" baseType="lpstr">
      <vt:lpstr>Medical Indemnity (Prudential Supervision and Product Standards) Act 2003</vt:lpstr>
    </vt:vector>
  </TitlesOfParts>
  <Manager/>
  <Company/>
  <LinksUpToDate>false</LinksUpToDate>
  <CharactersWithSpaces>79357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Indemnity (Prudential Supervision and Product Standards) Act 2003</dc:title>
  <dc:subject/>
  <dc:creator/>
  <cp:keywords/>
  <dc:description/>
  <cp:lastModifiedBy/>
  <cp:revision>1</cp:revision>
  <cp:lastPrinted>2011-06-17T06:08:00Z</cp:lastPrinted>
  <dcterms:created xsi:type="dcterms:W3CDTF">2023-11-10T23:37:00Z</dcterms:created>
  <dcterms:modified xsi:type="dcterms:W3CDTF">2023-11-10T23:37:00Z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Medical Indemnity (Prudential Supervision and Product Standards) Act 2003</vt:lpwstr>
  </property>
  <property fmtid="{D5CDD505-2E9C-101B-9397-08002B2CF9AE}" pid="6" name="Actno">
    <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mpilationNumber">
    <vt:lpwstr>7</vt:lpwstr>
  </property>
  <property fmtid="{D5CDD505-2E9C-101B-9397-08002B2CF9AE}" pid="11" name="StartDate">
    <vt:lpwstr>20 October 2023</vt:lpwstr>
  </property>
  <property fmtid="{D5CDD505-2E9C-101B-9397-08002B2CF9AE}" pid="12" name="IncludesUpTo">
    <vt:lpwstr>Act No. 76, 2023</vt:lpwstr>
  </property>
  <property fmtid="{D5CDD505-2E9C-101B-9397-08002B2CF9AE}" pid="13" name="RegisteredDate">
    <vt:lpwstr>11 November 2023</vt:lpwstr>
  </property>
  <property fmtid="{D5CDD505-2E9C-101B-9397-08002B2CF9AE}" pid="14" name="CompilationVersion">
    <vt:i4>3</vt:i4>
  </property>
  <property fmtid="{D5CDD505-2E9C-101B-9397-08002B2CF9AE}" pid="15" name="Class">
    <vt:lpwstr/>
  </property>
</Properties>
</file>