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1C" w:rsidRPr="005847E8" w:rsidRDefault="00AE001C" w:rsidP="00C77CF4">
      <w:r w:rsidRPr="005847E8">
        <w:rPr>
          <w:noProof/>
          <w:lang w:eastAsia="en-AU"/>
        </w:rPr>
        <w:drawing>
          <wp:inline distT="0" distB="0" distL="0" distR="0" wp14:anchorId="3894E581" wp14:editId="4335585C">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E001C" w:rsidRPr="005847E8" w:rsidRDefault="00AE001C" w:rsidP="00C77CF4">
      <w:pPr>
        <w:pStyle w:val="ShortT"/>
        <w:spacing w:before="240"/>
      </w:pPr>
      <w:r w:rsidRPr="005847E8">
        <w:t>Sydney Harbour Federation Trust Act 2001</w:t>
      </w:r>
    </w:p>
    <w:p w:rsidR="00AE001C" w:rsidRPr="005847E8" w:rsidRDefault="00AE001C" w:rsidP="00C77CF4">
      <w:pPr>
        <w:pStyle w:val="CompiledActNo"/>
        <w:spacing w:before="240"/>
      </w:pPr>
      <w:r w:rsidRPr="005847E8">
        <w:t>No.</w:t>
      </w:r>
      <w:r w:rsidR="005847E8">
        <w:t> </w:t>
      </w:r>
      <w:r w:rsidRPr="005847E8">
        <w:t>2, 2001 as amended</w:t>
      </w:r>
    </w:p>
    <w:p w:rsidR="00AE001C" w:rsidRPr="005847E8" w:rsidRDefault="00AE001C" w:rsidP="00C77CF4">
      <w:pPr>
        <w:spacing w:before="1000"/>
        <w:rPr>
          <w:rFonts w:cs="Arial"/>
          <w:sz w:val="24"/>
        </w:rPr>
      </w:pPr>
      <w:r w:rsidRPr="005847E8">
        <w:rPr>
          <w:rFonts w:cs="Arial"/>
          <w:b/>
          <w:sz w:val="24"/>
        </w:rPr>
        <w:t xml:space="preserve">Compilation start date: </w:t>
      </w:r>
      <w:r w:rsidRPr="005847E8">
        <w:rPr>
          <w:rFonts w:cs="Arial"/>
          <w:b/>
          <w:sz w:val="24"/>
        </w:rPr>
        <w:tab/>
      </w:r>
      <w:r w:rsidRPr="005847E8">
        <w:rPr>
          <w:rFonts w:cs="Arial"/>
          <w:b/>
          <w:sz w:val="24"/>
        </w:rPr>
        <w:tab/>
      </w:r>
      <w:r w:rsidR="00687D93" w:rsidRPr="005847E8">
        <w:rPr>
          <w:rFonts w:cs="Arial"/>
          <w:sz w:val="24"/>
        </w:rPr>
        <w:t>1</w:t>
      </w:r>
      <w:r w:rsidR="005847E8">
        <w:rPr>
          <w:rFonts w:cs="Arial"/>
          <w:sz w:val="24"/>
        </w:rPr>
        <w:t> </w:t>
      </w:r>
      <w:r w:rsidR="00687D93" w:rsidRPr="005847E8">
        <w:rPr>
          <w:rFonts w:cs="Arial"/>
          <w:sz w:val="24"/>
        </w:rPr>
        <w:t>July 2014</w:t>
      </w:r>
    </w:p>
    <w:p w:rsidR="00AE001C" w:rsidRPr="005847E8" w:rsidRDefault="00AE001C" w:rsidP="00C77CF4">
      <w:pPr>
        <w:spacing w:before="240"/>
        <w:rPr>
          <w:rFonts w:cs="Arial"/>
          <w:sz w:val="24"/>
        </w:rPr>
      </w:pPr>
      <w:r w:rsidRPr="005847E8">
        <w:rPr>
          <w:rFonts w:cs="Arial"/>
          <w:b/>
          <w:sz w:val="24"/>
        </w:rPr>
        <w:t>Includes amendments up to:</w:t>
      </w:r>
      <w:r w:rsidRPr="005847E8">
        <w:rPr>
          <w:rFonts w:cs="Arial"/>
          <w:b/>
          <w:sz w:val="24"/>
        </w:rPr>
        <w:tab/>
      </w:r>
      <w:r w:rsidR="00010E76" w:rsidRPr="005847E8">
        <w:rPr>
          <w:rFonts w:cs="Arial"/>
          <w:sz w:val="24"/>
        </w:rPr>
        <w:t>Act No.</w:t>
      </w:r>
      <w:r w:rsidR="005847E8">
        <w:rPr>
          <w:rFonts w:cs="Arial"/>
          <w:sz w:val="24"/>
        </w:rPr>
        <w:t> </w:t>
      </w:r>
      <w:r w:rsidR="00687D93" w:rsidRPr="005847E8">
        <w:rPr>
          <w:rFonts w:cs="Arial"/>
          <w:sz w:val="24"/>
        </w:rPr>
        <w:t>62</w:t>
      </w:r>
      <w:r w:rsidR="00010E76" w:rsidRPr="005847E8">
        <w:rPr>
          <w:rFonts w:cs="Arial"/>
          <w:sz w:val="24"/>
        </w:rPr>
        <w:t>, 201</w:t>
      </w:r>
      <w:r w:rsidR="00687D93" w:rsidRPr="005847E8">
        <w:rPr>
          <w:rFonts w:cs="Arial"/>
          <w:sz w:val="24"/>
        </w:rPr>
        <w:t>4</w:t>
      </w:r>
    </w:p>
    <w:p w:rsidR="00AE001C" w:rsidRPr="005847E8" w:rsidRDefault="00AE001C" w:rsidP="00C77CF4">
      <w:pPr>
        <w:rPr>
          <w:b/>
          <w:szCs w:val="22"/>
        </w:rPr>
      </w:pPr>
    </w:p>
    <w:p w:rsidR="00AE001C" w:rsidRPr="005847E8" w:rsidRDefault="00AE001C" w:rsidP="00C77CF4">
      <w:pPr>
        <w:pageBreakBefore/>
        <w:spacing w:before="280"/>
        <w:rPr>
          <w:rFonts w:cs="Arial"/>
          <w:b/>
          <w:sz w:val="32"/>
          <w:szCs w:val="32"/>
        </w:rPr>
      </w:pPr>
      <w:r w:rsidRPr="005847E8">
        <w:rPr>
          <w:rFonts w:cs="Arial"/>
          <w:b/>
          <w:sz w:val="32"/>
          <w:szCs w:val="32"/>
        </w:rPr>
        <w:lastRenderedPageBreak/>
        <w:t>About this compilation</w:t>
      </w:r>
    </w:p>
    <w:p w:rsidR="00AC05AB" w:rsidRPr="005847E8" w:rsidRDefault="00AC05AB" w:rsidP="00687D93">
      <w:pPr>
        <w:spacing w:before="240"/>
        <w:rPr>
          <w:rFonts w:cs="Arial"/>
        </w:rPr>
      </w:pPr>
      <w:r w:rsidRPr="005847E8">
        <w:rPr>
          <w:rFonts w:cs="Arial"/>
          <w:b/>
          <w:szCs w:val="22"/>
        </w:rPr>
        <w:t>This compilation</w:t>
      </w:r>
    </w:p>
    <w:p w:rsidR="00AC05AB" w:rsidRPr="005847E8" w:rsidRDefault="00AC05AB" w:rsidP="00687D93">
      <w:pPr>
        <w:spacing w:before="120" w:after="120"/>
        <w:rPr>
          <w:rFonts w:cs="Arial"/>
          <w:szCs w:val="22"/>
        </w:rPr>
      </w:pPr>
      <w:r w:rsidRPr="005847E8">
        <w:rPr>
          <w:rFonts w:cs="Arial"/>
          <w:szCs w:val="22"/>
        </w:rPr>
        <w:t xml:space="preserve">This is a compilation of the </w:t>
      </w:r>
      <w:r w:rsidRPr="005847E8">
        <w:rPr>
          <w:rFonts w:cs="Arial"/>
          <w:i/>
          <w:szCs w:val="22"/>
        </w:rPr>
        <w:fldChar w:fldCharType="begin"/>
      </w:r>
      <w:r w:rsidRPr="005847E8">
        <w:rPr>
          <w:rFonts w:cs="Arial"/>
          <w:i/>
          <w:szCs w:val="22"/>
        </w:rPr>
        <w:instrText xml:space="preserve"> STYLEREF  ShortT </w:instrText>
      </w:r>
      <w:r w:rsidRPr="005847E8">
        <w:rPr>
          <w:rFonts w:cs="Arial"/>
          <w:i/>
          <w:szCs w:val="22"/>
        </w:rPr>
        <w:fldChar w:fldCharType="separate"/>
      </w:r>
      <w:r w:rsidR="005847E8">
        <w:rPr>
          <w:rFonts w:cs="Arial"/>
          <w:i/>
          <w:noProof/>
          <w:szCs w:val="22"/>
        </w:rPr>
        <w:t>Sydney Harbour Federation Trust Act 2001</w:t>
      </w:r>
      <w:r w:rsidRPr="005847E8">
        <w:rPr>
          <w:rFonts w:cs="Arial"/>
          <w:i/>
          <w:szCs w:val="22"/>
        </w:rPr>
        <w:fldChar w:fldCharType="end"/>
      </w:r>
      <w:r w:rsidRPr="005847E8">
        <w:rPr>
          <w:rFonts w:cs="Arial"/>
          <w:szCs w:val="22"/>
        </w:rPr>
        <w:t xml:space="preserve"> as in force on </w:t>
      </w:r>
      <w:r w:rsidR="00687D93" w:rsidRPr="005847E8">
        <w:rPr>
          <w:rFonts w:cs="Arial"/>
          <w:szCs w:val="22"/>
        </w:rPr>
        <w:t>1</w:t>
      </w:r>
      <w:r w:rsidR="005847E8">
        <w:rPr>
          <w:rFonts w:cs="Arial"/>
          <w:szCs w:val="22"/>
        </w:rPr>
        <w:t> </w:t>
      </w:r>
      <w:r w:rsidR="00687D93" w:rsidRPr="005847E8">
        <w:rPr>
          <w:rFonts w:cs="Arial"/>
          <w:szCs w:val="22"/>
        </w:rPr>
        <w:t>July 2014</w:t>
      </w:r>
      <w:r w:rsidRPr="005847E8">
        <w:rPr>
          <w:rFonts w:cs="Arial"/>
          <w:szCs w:val="22"/>
        </w:rPr>
        <w:t>. It includes any commenced amendment affecting the legislation to that date.</w:t>
      </w:r>
    </w:p>
    <w:p w:rsidR="00AC05AB" w:rsidRPr="005847E8" w:rsidRDefault="00AC05AB" w:rsidP="00687D93">
      <w:pPr>
        <w:spacing w:after="120"/>
        <w:rPr>
          <w:rFonts w:cs="Arial"/>
          <w:szCs w:val="22"/>
        </w:rPr>
      </w:pPr>
      <w:r w:rsidRPr="005847E8">
        <w:rPr>
          <w:rFonts w:cs="Arial"/>
          <w:szCs w:val="22"/>
        </w:rPr>
        <w:t xml:space="preserve">This compilation was prepared on </w:t>
      </w:r>
      <w:r w:rsidR="00687D93" w:rsidRPr="005847E8">
        <w:rPr>
          <w:rFonts w:cs="Arial"/>
          <w:szCs w:val="22"/>
        </w:rPr>
        <w:t>31</w:t>
      </w:r>
      <w:r w:rsidR="005847E8">
        <w:rPr>
          <w:rFonts w:cs="Arial"/>
          <w:szCs w:val="22"/>
        </w:rPr>
        <w:t> </w:t>
      </w:r>
      <w:r w:rsidR="00687D93" w:rsidRPr="005847E8">
        <w:rPr>
          <w:rFonts w:cs="Arial"/>
          <w:szCs w:val="22"/>
        </w:rPr>
        <w:t>July 2014</w:t>
      </w:r>
      <w:r w:rsidRPr="005847E8">
        <w:rPr>
          <w:rFonts w:cs="Arial"/>
          <w:szCs w:val="22"/>
        </w:rPr>
        <w:t>.</w:t>
      </w:r>
    </w:p>
    <w:p w:rsidR="00AC05AB" w:rsidRPr="005847E8" w:rsidRDefault="00AC05AB" w:rsidP="00687D93">
      <w:pPr>
        <w:spacing w:after="120"/>
        <w:rPr>
          <w:rFonts w:cs="Arial"/>
          <w:szCs w:val="22"/>
        </w:rPr>
      </w:pPr>
      <w:r w:rsidRPr="005847E8">
        <w:rPr>
          <w:rFonts w:cs="Arial"/>
          <w:szCs w:val="22"/>
        </w:rPr>
        <w:t xml:space="preserve">The notes at the end of this compilation (the </w:t>
      </w:r>
      <w:r w:rsidRPr="005847E8">
        <w:rPr>
          <w:rFonts w:cs="Arial"/>
          <w:b/>
          <w:i/>
          <w:szCs w:val="22"/>
        </w:rPr>
        <w:t>endnotes</w:t>
      </w:r>
      <w:r w:rsidRPr="005847E8">
        <w:rPr>
          <w:rFonts w:cs="Arial"/>
          <w:szCs w:val="22"/>
        </w:rPr>
        <w:t>) include information about amending laws and the amendment history of each amended provision.</w:t>
      </w:r>
    </w:p>
    <w:p w:rsidR="00AC05AB" w:rsidRPr="005847E8" w:rsidRDefault="00AC05AB" w:rsidP="00687D93">
      <w:pPr>
        <w:tabs>
          <w:tab w:val="left" w:pos="5640"/>
        </w:tabs>
        <w:spacing w:before="120" w:after="120"/>
        <w:rPr>
          <w:rFonts w:cs="Arial"/>
          <w:b/>
          <w:szCs w:val="22"/>
        </w:rPr>
      </w:pPr>
      <w:r w:rsidRPr="005847E8">
        <w:rPr>
          <w:rFonts w:cs="Arial"/>
          <w:b/>
          <w:szCs w:val="22"/>
        </w:rPr>
        <w:t>Uncommenced amendments</w:t>
      </w:r>
    </w:p>
    <w:p w:rsidR="00AC05AB" w:rsidRPr="005847E8" w:rsidRDefault="00AC05AB" w:rsidP="00687D93">
      <w:pPr>
        <w:spacing w:after="120"/>
        <w:rPr>
          <w:rFonts w:cs="Arial"/>
          <w:szCs w:val="22"/>
        </w:rPr>
      </w:pPr>
      <w:r w:rsidRPr="005847E8">
        <w:rPr>
          <w:rFonts w:cs="Arial"/>
          <w:szCs w:val="22"/>
        </w:rPr>
        <w:t>The effect of uncommenced amendments is not reflected in the text of the compiled law but the text of the amendments is included in the endnotes.</w:t>
      </w:r>
    </w:p>
    <w:p w:rsidR="00AC05AB" w:rsidRPr="005847E8" w:rsidRDefault="00AC05AB" w:rsidP="00687D93">
      <w:pPr>
        <w:spacing w:before="120" w:after="120"/>
        <w:rPr>
          <w:rFonts w:cs="Arial"/>
          <w:b/>
          <w:szCs w:val="22"/>
        </w:rPr>
      </w:pPr>
      <w:r w:rsidRPr="005847E8">
        <w:rPr>
          <w:rFonts w:cs="Arial"/>
          <w:b/>
          <w:szCs w:val="22"/>
        </w:rPr>
        <w:t>Application, saving and transitional provisions for provisions and amendments</w:t>
      </w:r>
    </w:p>
    <w:p w:rsidR="00AC05AB" w:rsidRPr="005847E8" w:rsidRDefault="00AC05AB" w:rsidP="00687D93">
      <w:pPr>
        <w:spacing w:after="120"/>
        <w:rPr>
          <w:rFonts w:cs="Arial"/>
          <w:szCs w:val="22"/>
        </w:rPr>
      </w:pPr>
      <w:r w:rsidRPr="005847E8">
        <w:rPr>
          <w:rFonts w:cs="Arial"/>
          <w:szCs w:val="22"/>
        </w:rPr>
        <w:t>If the operation of a provision or amendment is affected by an application, saving or transitional provision that is not included in this compilation, details are included in the endnotes.</w:t>
      </w:r>
    </w:p>
    <w:p w:rsidR="00AC05AB" w:rsidRPr="005847E8" w:rsidRDefault="00AC05AB" w:rsidP="00687D93">
      <w:pPr>
        <w:spacing w:before="120" w:after="120"/>
        <w:rPr>
          <w:rFonts w:cs="Arial"/>
          <w:b/>
          <w:szCs w:val="22"/>
        </w:rPr>
      </w:pPr>
      <w:r w:rsidRPr="005847E8">
        <w:rPr>
          <w:rFonts w:cs="Arial"/>
          <w:b/>
          <w:szCs w:val="22"/>
        </w:rPr>
        <w:t>Modifications</w:t>
      </w:r>
    </w:p>
    <w:p w:rsidR="00AC05AB" w:rsidRPr="005847E8" w:rsidRDefault="00AC05AB" w:rsidP="00687D93">
      <w:pPr>
        <w:spacing w:after="120"/>
        <w:rPr>
          <w:rFonts w:cs="Arial"/>
          <w:szCs w:val="22"/>
        </w:rPr>
      </w:pPr>
      <w:r w:rsidRPr="005847E8">
        <w:rPr>
          <w:rFonts w:cs="Arial"/>
          <w:szCs w:val="22"/>
        </w:rPr>
        <w:t xml:space="preserve">If a provision of the compiled law is affected by a modification that is in force, details are included in the endnotes. </w:t>
      </w:r>
    </w:p>
    <w:p w:rsidR="00AC05AB" w:rsidRPr="005847E8" w:rsidRDefault="00AC05AB" w:rsidP="00687D93">
      <w:pPr>
        <w:spacing w:before="80" w:after="120"/>
        <w:rPr>
          <w:rFonts w:cs="Arial"/>
          <w:b/>
          <w:szCs w:val="22"/>
        </w:rPr>
      </w:pPr>
      <w:r w:rsidRPr="005847E8">
        <w:rPr>
          <w:rFonts w:cs="Arial"/>
          <w:b/>
          <w:szCs w:val="22"/>
        </w:rPr>
        <w:t>Provisions ceasing to have effect</w:t>
      </w:r>
    </w:p>
    <w:p w:rsidR="00AC05AB" w:rsidRPr="005847E8" w:rsidRDefault="00AC05AB" w:rsidP="00687D93">
      <w:pPr>
        <w:spacing w:after="120"/>
        <w:rPr>
          <w:rFonts w:cs="Arial"/>
        </w:rPr>
      </w:pPr>
      <w:r w:rsidRPr="005847E8">
        <w:rPr>
          <w:rFonts w:cs="Arial"/>
          <w:szCs w:val="22"/>
        </w:rPr>
        <w:t>If a provision of the compiled law has expired or otherwise ceased to have effect in accordance with a provision of the law, details are included in the endnotes.</w:t>
      </w:r>
    </w:p>
    <w:p w:rsidR="00AE001C" w:rsidRPr="005847E8" w:rsidRDefault="00AE001C" w:rsidP="00C77CF4">
      <w:pPr>
        <w:pStyle w:val="Header"/>
        <w:tabs>
          <w:tab w:val="clear" w:pos="4150"/>
          <w:tab w:val="clear" w:pos="8307"/>
        </w:tabs>
      </w:pPr>
      <w:r w:rsidRPr="005847E8">
        <w:rPr>
          <w:rStyle w:val="CharChapNo"/>
        </w:rPr>
        <w:t xml:space="preserve"> </w:t>
      </w:r>
      <w:r w:rsidRPr="005847E8">
        <w:rPr>
          <w:rStyle w:val="CharChapText"/>
        </w:rPr>
        <w:t xml:space="preserve"> </w:t>
      </w:r>
    </w:p>
    <w:p w:rsidR="00AE001C" w:rsidRPr="005847E8" w:rsidRDefault="00AE001C" w:rsidP="00C77CF4">
      <w:pPr>
        <w:pStyle w:val="Header"/>
        <w:tabs>
          <w:tab w:val="clear" w:pos="4150"/>
          <w:tab w:val="clear" w:pos="8307"/>
        </w:tabs>
      </w:pPr>
      <w:r w:rsidRPr="005847E8">
        <w:rPr>
          <w:rStyle w:val="CharPartNo"/>
        </w:rPr>
        <w:t xml:space="preserve"> </w:t>
      </w:r>
      <w:r w:rsidRPr="005847E8">
        <w:rPr>
          <w:rStyle w:val="CharPartText"/>
        </w:rPr>
        <w:t xml:space="preserve"> </w:t>
      </w:r>
    </w:p>
    <w:p w:rsidR="00AE001C" w:rsidRPr="005847E8" w:rsidRDefault="00AE001C" w:rsidP="00C77CF4">
      <w:pPr>
        <w:pStyle w:val="Header"/>
        <w:tabs>
          <w:tab w:val="clear" w:pos="4150"/>
          <w:tab w:val="clear" w:pos="8307"/>
        </w:tabs>
      </w:pPr>
      <w:r w:rsidRPr="005847E8">
        <w:rPr>
          <w:rStyle w:val="CharDivNo"/>
        </w:rPr>
        <w:t xml:space="preserve"> </w:t>
      </w:r>
      <w:r w:rsidRPr="005847E8">
        <w:rPr>
          <w:rStyle w:val="CharDivText"/>
        </w:rPr>
        <w:t xml:space="preserve"> </w:t>
      </w:r>
    </w:p>
    <w:p w:rsidR="00D02D6E" w:rsidRPr="005847E8" w:rsidRDefault="00D02D6E" w:rsidP="00D02D6E">
      <w:pPr>
        <w:sectPr w:rsidR="00D02D6E" w:rsidRPr="005847E8" w:rsidSect="000107F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F436B" w:rsidRPr="005847E8" w:rsidRDefault="00DF436B" w:rsidP="00AE001C">
      <w:r w:rsidRPr="005847E8">
        <w:rPr>
          <w:rFonts w:cs="Times New Roman"/>
          <w:sz w:val="36"/>
        </w:rPr>
        <w:lastRenderedPageBreak/>
        <w:t>Contents</w:t>
      </w:r>
    </w:p>
    <w:bookmarkStart w:id="0" w:name="_GoBack"/>
    <w:bookmarkEnd w:id="0"/>
    <w:p w:rsidR="00914CAE" w:rsidRDefault="00914CA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14CAE">
        <w:rPr>
          <w:b w:val="0"/>
          <w:noProof/>
          <w:sz w:val="18"/>
        </w:rPr>
        <w:tab/>
      </w:r>
      <w:r w:rsidRPr="00914CAE">
        <w:rPr>
          <w:b w:val="0"/>
          <w:noProof/>
          <w:sz w:val="18"/>
        </w:rPr>
        <w:fldChar w:fldCharType="begin"/>
      </w:r>
      <w:r w:rsidRPr="00914CAE">
        <w:rPr>
          <w:b w:val="0"/>
          <w:noProof/>
          <w:sz w:val="18"/>
        </w:rPr>
        <w:instrText xml:space="preserve"> PAGEREF _Toc394990874 \h </w:instrText>
      </w:r>
      <w:r w:rsidRPr="00914CAE">
        <w:rPr>
          <w:b w:val="0"/>
          <w:noProof/>
          <w:sz w:val="18"/>
        </w:rPr>
      </w:r>
      <w:r w:rsidRPr="00914CAE">
        <w:rPr>
          <w:b w:val="0"/>
          <w:noProof/>
          <w:sz w:val="18"/>
        </w:rPr>
        <w:fldChar w:fldCharType="separate"/>
      </w:r>
      <w:r w:rsidRPr="00914CAE">
        <w:rPr>
          <w:b w:val="0"/>
          <w:noProof/>
          <w:sz w:val="18"/>
        </w:rPr>
        <w:t>1</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w:t>
      </w:r>
      <w:r>
        <w:rPr>
          <w:noProof/>
        </w:rPr>
        <w:tab/>
        <w:t>Short title</w:t>
      </w:r>
      <w:r w:rsidRPr="00914CAE">
        <w:rPr>
          <w:noProof/>
        </w:rPr>
        <w:tab/>
      </w:r>
      <w:r w:rsidRPr="00914CAE">
        <w:rPr>
          <w:noProof/>
        </w:rPr>
        <w:fldChar w:fldCharType="begin"/>
      </w:r>
      <w:r w:rsidRPr="00914CAE">
        <w:rPr>
          <w:noProof/>
        </w:rPr>
        <w:instrText xml:space="preserve"> PAGEREF _Toc394990875 \h </w:instrText>
      </w:r>
      <w:r w:rsidRPr="00914CAE">
        <w:rPr>
          <w:noProof/>
        </w:rPr>
      </w:r>
      <w:r w:rsidRPr="00914CAE">
        <w:rPr>
          <w:noProof/>
        </w:rPr>
        <w:fldChar w:fldCharType="separate"/>
      </w:r>
      <w:r w:rsidRPr="00914CAE">
        <w:rPr>
          <w:noProof/>
        </w:rPr>
        <w:t>1</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w:t>
      </w:r>
      <w:r>
        <w:rPr>
          <w:noProof/>
        </w:rPr>
        <w:tab/>
        <w:t>Commencement</w:t>
      </w:r>
      <w:r w:rsidRPr="00914CAE">
        <w:rPr>
          <w:noProof/>
        </w:rPr>
        <w:tab/>
      </w:r>
      <w:r w:rsidRPr="00914CAE">
        <w:rPr>
          <w:noProof/>
        </w:rPr>
        <w:fldChar w:fldCharType="begin"/>
      </w:r>
      <w:r w:rsidRPr="00914CAE">
        <w:rPr>
          <w:noProof/>
        </w:rPr>
        <w:instrText xml:space="preserve"> PAGEREF _Toc394990876 \h </w:instrText>
      </w:r>
      <w:r w:rsidRPr="00914CAE">
        <w:rPr>
          <w:noProof/>
        </w:rPr>
      </w:r>
      <w:r w:rsidRPr="00914CAE">
        <w:rPr>
          <w:noProof/>
        </w:rPr>
        <w:fldChar w:fldCharType="separate"/>
      </w:r>
      <w:r w:rsidRPr="00914CAE">
        <w:rPr>
          <w:noProof/>
        </w:rPr>
        <w:t>1</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w:t>
      </w:r>
      <w:r>
        <w:rPr>
          <w:noProof/>
        </w:rPr>
        <w:tab/>
        <w:t>Definitions</w:t>
      </w:r>
      <w:r w:rsidRPr="00914CAE">
        <w:rPr>
          <w:noProof/>
        </w:rPr>
        <w:tab/>
      </w:r>
      <w:r w:rsidRPr="00914CAE">
        <w:rPr>
          <w:noProof/>
        </w:rPr>
        <w:fldChar w:fldCharType="begin"/>
      </w:r>
      <w:r w:rsidRPr="00914CAE">
        <w:rPr>
          <w:noProof/>
        </w:rPr>
        <w:instrText xml:space="preserve"> PAGEREF _Toc394990877 \h </w:instrText>
      </w:r>
      <w:r w:rsidRPr="00914CAE">
        <w:rPr>
          <w:noProof/>
        </w:rPr>
      </w:r>
      <w:r w:rsidRPr="00914CAE">
        <w:rPr>
          <w:noProof/>
        </w:rPr>
        <w:fldChar w:fldCharType="separate"/>
      </w:r>
      <w:r w:rsidRPr="00914CAE">
        <w:rPr>
          <w:noProof/>
        </w:rPr>
        <w:t>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w:t>
      </w:r>
      <w:r>
        <w:rPr>
          <w:noProof/>
        </w:rPr>
        <w:tab/>
        <w:t>Act binds the Crown</w:t>
      </w:r>
      <w:r w:rsidRPr="00914CAE">
        <w:rPr>
          <w:noProof/>
        </w:rPr>
        <w:tab/>
      </w:r>
      <w:r w:rsidRPr="00914CAE">
        <w:rPr>
          <w:noProof/>
        </w:rPr>
        <w:fldChar w:fldCharType="begin"/>
      </w:r>
      <w:r w:rsidRPr="00914CAE">
        <w:rPr>
          <w:noProof/>
        </w:rPr>
        <w:instrText xml:space="preserve"> PAGEREF _Toc394990878 \h </w:instrText>
      </w:r>
      <w:r w:rsidRPr="00914CAE">
        <w:rPr>
          <w:noProof/>
        </w:rPr>
      </w:r>
      <w:r w:rsidRPr="00914CAE">
        <w:rPr>
          <w:noProof/>
        </w:rPr>
        <w:fldChar w:fldCharType="separate"/>
      </w:r>
      <w:r w:rsidRPr="00914CAE">
        <w:rPr>
          <w:noProof/>
        </w:rPr>
        <w:t>4</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2—Establishment of the Trust</w:t>
      </w:r>
      <w:r w:rsidRPr="00914CAE">
        <w:rPr>
          <w:b w:val="0"/>
          <w:noProof/>
          <w:sz w:val="18"/>
        </w:rPr>
        <w:tab/>
      </w:r>
      <w:r w:rsidRPr="00914CAE">
        <w:rPr>
          <w:b w:val="0"/>
          <w:noProof/>
          <w:sz w:val="18"/>
        </w:rPr>
        <w:fldChar w:fldCharType="begin"/>
      </w:r>
      <w:r w:rsidRPr="00914CAE">
        <w:rPr>
          <w:b w:val="0"/>
          <w:noProof/>
          <w:sz w:val="18"/>
        </w:rPr>
        <w:instrText xml:space="preserve"> PAGEREF _Toc394990879 \h </w:instrText>
      </w:r>
      <w:r w:rsidRPr="00914CAE">
        <w:rPr>
          <w:b w:val="0"/>
          <w:noProof/>
          <w:sz w:val="18"/>
        </w:rPr>
      </w:r>
      <w:r w:rsidRPr="00914CAE">
        <w:rPr>
          <w:b w:val="0"/>
          <w:noProof/>
          <w:sz w:val="18"/>
        </w:rPr>
        <w:fldChar w:fldCharType="separate"/>
      </w:r>
      <w:r w:rsidRPr="00914CAE">
        <w:rPr>
          <w:b w:val="0"/>
          <w:noProof/>
          <w:sz w:val="18"/>
        </w:rPr>
        <w:t>5</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w:t>
      </w:r>
      <w:r>
        <w:rPr>
          <w:noProof/>
        </w:rPr>
        <w:tab/>
        <w:t>Establishment</w:t>
      </w:r>
      <w:r w:rsidRPr="00914CAE">
        <w:rPr>
          <w:noProof/>
        </w:rPr>
        <w:tab/>
      </w:r>
      <w:r w:rsidRPr="00914CAE">
        <w:rPr>
          <w:noProof/>
        </w:rPr>
        <w:fldChar w:fldCharType="begin"/>
      </w:r>
      <w:r w:rsidRPr="00914CAE">
        <w:rPr>
          <w:noProof/>
        </w:rPr>
        <w:instrText xml:space="preserve"> PAGEREF _Toc394990880 \h </w:instrText>
      </w:r>
      <w:r w:rsidRPr="00914CAE">
        <w:rPr>
          <w:noProof/>
        </w:rPr>
      </w:r>
      <w:r w:rsidRPr="00914CAE">
        <w:rPr>
          <w:noProof/>
        </w:rPr>
        <w:fldChar w:fldCharType="separate"/>
      </w:r>
      <w:r w:rsidRPr="00914CAE">
        <w:rPr>
          <w:noProof/>
        </w:rPr>
        <w:t>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w:t>
      </w:r>
      <w:r>
        <w:rPr>
          <w:noProof/>
        </w:rPr>
        <w:tab/>
        <w:t>Objects</w:t>
      </w:r>
      <w:r w:rsidRPr="00914CAE">
        <w:rPr>
          <w:noProof/>
        </w:rPr>
        <w:tab/>
      </w:r>
      <w:r w:rsidRPr="00914CAE">
        <w:rPr>
          <w:noProof/>
        </w:rPr>
        <w:fldChar w:fldCharType="begin"/>
      </w:r>
      <w:r w:rsidRPr="00914CAE">
        <w:rPr>
          <w:noProof/>
        </w:rPr>
        <w:instrText xml:space="preserve"> PAGEREF _Toc394990881 \h </w:instrText>
      </w:r>
      <w:r w:rsidRPr="00914CAE">
        <w:rPr>
          <w:noProof/>
        </w:rPr>
      </w:r>
      <w:r w:rsidRPr="00914CAE">
        <w:rPr>
          <w:noProof/>
        </w:rPr>
        <w:fldChar w:fldCharType="separate"/>
      </w:r>
      <w:r w:rsidRPr="00914CAE">
        <w:rPr>
          <w:noProof/>
        </w:rPr>
        <w:t>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w:t>
      </w:r>
      <w:r>
        <w:rPr>
          <w:noProof/>
        </w:rPr>
        <w:tab/>
        <w:t>Functions</w:t>
      </w:r>
      <w:r w:rsidRPr="00914CAE">
        <w:rPr>
          <w:noProof/>
        </w:rPr>
        <w:tab/>
      </w:r>
      <w:r w:rsidRPr="00914CAE">
        <w:rPr>
          <w:noProof/>
        </w:rPr>
        <w:fldChar w:fldCharType="begin"/>
      </w:r>
      <w:r w:rsidRPr="00914CAE">
        <w:rPr>
          <w:noProof/>
        </w:rPr>
        <w:instrText xml:space="preserve"> PAGEREF _Toc394990882 \h </w:instrText>
      </w:r>
      <w:r w:rsidRPr="00914CAE">
        <w:rPr>
          <w:noProof/>
        </w:rPr>
      </w:r>
      <w:r w:rsidRPr="00914CAE">
        <w:rPr>
          <w:noProof/>
        </w:rPr>
        <w:fldChar w:fldCharType="separate"/>
      </w:r>
      <w:r w:rsidRPr="00914CAE">
        <w:rPr>
          <w:noProof/>
        </w:rPr>
        <w:t>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8</w:t>
      </w:r>
      <w:r>
        <w:rPr>
          <w:noProof/>
        </w:rPr>
        <w:tab/>
        <w:t>Powers</w:t>
      </w:r>
      <w:r w:rsidRPr="00914CAE">
        <w:rPr>
          <w:noProof/>
        </w:rPr>
        <w:tab/>
      </w:r>
      <w:r w:rsidRPr="00914CAE">
        <w:rPr>
          <w:noProof/>
        </w:rPr>
        <w:fldChar w:fldCharType="begin"/>
      </w:r>
      <w:r w:rsidRPr="00914CAE">
        <w:rPr>
          <w:noProof/>
        </w:rPr>
        <w:instrText xml:space="preserve"> PAGEREF _Toc394990883 \h </w:instrText>
      </w:r>
      <w:r w:rsidRPr="00914CAE">
        <w:rPr>
          <w:noProof/>
        </w:rPr>
      </w:r>
      <w:r w:rsidRPr="00914CAE">
        <w:rPr>
          <w:noProof/>
        </w:rPr>
        <w:fldChar w:fldCharType="separate"/>
      </w:r>
      <w:r w:rsidRPr="00914CAE">
        <w:rPr>
          <w:noProof/>
        </w:rPr>
        <w:t>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9</w:t>
      </w:r>
      <w:r>
        <w:rPr>
          <w:noProof/>
        </w:rPr>
        <w:tab/>
        <w:t>Minister may give directions</w:t>
      </w:r>
      <w:r w:rsidRPr="00914CAE">
        <w:rPr>
          <w:noProof/>
        </w:rPr>
        <w:tab/>
      </w:r>
      <w:r w:rsidRPr="00914CAE">
        <w:rPr>
          <w:noProof/>
        </w:rPr>
        <w:fldChar w:fldCharType="begin"/>
      </w:r>
      <w:r w:rsidRPr="00914CAE">
        <w:rPr>
          <w:noProof/>
        </w:rPr>
        <w:instrText xml:space="preserve"> PAGEREF _Toc394990884 \h </w:instrText>
      </w:r>
      <w:r w:rsidRPr="00914CAE">
        <w:rPr>
          <w:noProof/>
        </w:rPr>
      </w:r>
      <w:r w:rsidRPr="00914CAE">
        <w:rPr>
          <w:noProof/>
        </w:rPr>
        <w:fldChar w:fldCharType="separate"/>
      </w:r>
      <w:r w:rsidRPr="00914CAE">
        <w:rPr>
          <w:noProof/>
        </w:rPr>
        <w:t>7</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3—Constitution of the Trust</w:t>
      </w:r>
      <w:r w:rsidRPr="00914CAE">
        <w:rPr>
          <w:b w:val="0"/>
          <w:noProof/>
          <w:sz w:val="18"/>
        </w:rPr>
        <w:tab/>
      </w:r>
      <w:r w:rsidRPr="00914CAE">
        <w:rPr>
          <w:b w:val="0"/>
          <w:noProof/>
          <w:sz w:val="18"/>
        </w:rPr>
        <w:fldChar w:fldCharType="begin"/>
      </w:r>
      <w:r w:rsidRPr="00914CAE">
        <w:rPr>
          <w:b w:val="0"/>
          <w:noProof/>
          <w:sz w:val="18"/>
        </w:rPr>
        <w:instrText xml:space="preserve"> PAGEREF _Toc394990885 \h </w:instrText>
      </w:r>
      <w:r w:rsidRPr="00914CAE">
        <w:rPr>
          <w:b w:val="0"/>
          <w:noProof/>
          <w:sz w:val="18"/>
        </w:rPr>
      </w:r>
      <w:r w:rsidRPr="00914CAE">
        <w:rPr>
          <w:b w:val="0"/>
          <w:noProof/>
          <w:sz w:val="18"/>
        </w:rPr>
        <w:fldChar w:fldCharType="separate"/>
      </w:r>
      <w:r w:rsidRPr="00914CAE">
        <w:rPr>
          <w:b w:val="0"/>
          <w:noProof/>
          <w:sz w:val="18"/>
        </w:rPr>
        <w:t>8</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10</w:t>
      </w:r>
      <w:r>
        <w:rPr>
          <w:noProof/>
        </w:rPr>
        <w:tab/>
        <w:t>Membership of the Trust</w:t>
      </w:r>
      <w:r w:rsidRPr="00914CAE">
        <w:rPr>
          <w:noProof/>
        </w:rPr>
        <w:tab/>
      </w:r>
      <w:r w:rsidRPr="00914CAE">
        <w:rPr>
          <w:noProof/>
        </w:rPr>
        <w:fldChar w:fldCharType="begin"/>
      </w:r>
      <w:r w:rsidRPr="00914CAE">
        <w:rPr>
          <w:noProof/>
        </w:rPr>
        <w:instrText xml:space="preserve"> PAGEREF _Toc394990886 \h </w:instrText>
      </w:r>
      <w:r w:rsidRPr="00914CAE">
        <w:rPr>
          <w:noProof/>
        </w:rPr>
      </w:r>
      <w:r w:rsidRPr="00914CAE">
        <w:rPr>
          <w:noProof/>
        </w:rPr>
        <w:fldChar w:fldCharType="separate"/>
      </w:r>
      <w:r w:rsidRPr="00914CAE">
        <w:rPr>
          <w:noProof/>
        </w:rPr>
        <w:t>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11</w:t>
      </w:r>
      <w:r>
        <w:rPr>
          <w:noProof/>
        </w:rPr>
        <w:tab/>
        <w:t>Invitations to NSW to recommend members</w:t>
      </w:r>
      <w:r w:rsidRPr="00914CAE">
        <w:rPr>
          <w:noProof/>
        </w:rPr>
        <w:tab/>
      </w:r>
      <w:r w:rsidRPr="00914CAE">
        <w:rPr>
          <w:noProof/>
        </w:rPr>
        <w:fldChar w:fldCharType="begin"/>
      </w:r>
      <w:r w:rsidRPr="00914CAE">
        <w:rPr>
          <w:noProof/>
        </w:rPr>
        <w:instrText xml:space="preserve"> PAGEREF _Toc394990887 \h </w:instrText>
      </w:r>
      <w:r w:rsidRPr="00914CAE">
        <w:rPr>
          <w:noProof/>
        </w:rPr>
      </w:r>
      <w:r w:rsidRPr="00914CAE">
        <w:rPr>
          <w:noProof/>
        </w:rPr>
        <w:fldChar w:fldCharType="separate"/>
      </w:r>
      <w:r w:rsidRPr="00914CAE">
        <w:rPr>
          <w:noProof/>
        </w:rPr>
        <w:t>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12</w:t>
      </w:r>
      <w:r>
        <w:rPr>
          <w:noProof/>
        </w:rPr>
        <w:tab/>
        <w:t>Appointment of members</w:t>
      </w:r>
      <w:r w:rsidRPr="00914CAE">
        <w:rPr>
          <w:noProof/>
        </w:rPr>
        <w:tab/>
      </w:r>
      <w:r w:rsidRPr="00914CAE">
        <w:rPr>
          <w:noProof/>
        </w:rPr>
        <w:fldChar w:fldCharType="begin"/>
      </w:r>
      <w:r w:rsidRPr="00914CAE">
        <w:rPr>
          <w:noProof/>
        </w:rPr>
        <w:instrText xml:space="preserve"> PAGEREF _Toc394990888 \h </w:instrText>
      </w:r>
      <w:r w:rsidRPr="00914CAE">
        <w:rPr>
          <w:noProof/>
        </w:rPr>
      </w:r>
      <w:r w:rsidRPr="00914CAE">
        <w:rPr>
          <w:noProof/>
        </w:rPr>
        <w:fldChar w:fldCharType="separate"/>
      </w:r>
      <w:r w:rsidRPr="00914CAE">
        <w:rPr>
          <w:noProof/>
        </w:rPr>
        <w:t>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13</w:t>
      </w:r>
      <w:r>
        <w:rPr>
          <w:noProof/>
        </w:rPr>
        <w:tab/>
        <w:t>Terms of office of members</w:t>
      </w:r>
      <w:r w:rsidRPr="00914CAE">
        <w:rPr>
          <w:noProof/>
        </w:rPr>
        <w:tab/>
      </w:r>
      <w:r w:rsidRPr="00914CAE">
        <w:rPr>
          <w:noProof/>
        </w:rPr>
        <w:fldChar w:fldCharType="begin"/>
      </w:r>
      <w:r w:rsidRPr="00914CAE">
        <w:rPr>
          <w:noProof/>
        </w:rPr>
        <w:instrText xml:space="preserve"> PAGEREF _Toc394990889 \h </w:instrText>
      </w:r>
      <w:r w:rsidRPr="00914CAE">
        <w:rPr>
          <w:noProof/>
        </w:rPr>
      </w:r>
      <w:r w:rsidRPr="00914CAE">
        <w:rPr>
          <w:noProof/>
        </w:rPr>
        <w:fldChar w:fldCharType="separate"/>
      </w:r>
      <w:r w:rsidRPr="00914CAE">
        <w:rPr>
          <w:noProof/>
        </w:rPr>
        <w:t>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14</w:t>
      </w:r>
      <w:r>
        <w:rPr>
          <w:noProof/>
        </w:rPr>
        <w:tab/>
        <w:t>Acting appointments</w:t>
      </w:r>
      <w:r w:rsidRPr="00914CAE">
        <w:rPr>
          <w:noProof/>
        </w:rPr>
        <w:tab/>
      </w:r>
      <w:r w:rsidRPr="00914CAE">
        <w:rPr>
          <w:noProof/>
        </w:rPr>
        <w:fldChar w:fldCharType="begin"/>
      </w:r>
      <w:r w:rsidRPr="00914CAE">
        <w:rPr>
          <w:noProof/>
        </w:rPr>
        <w:instrText xml:space="preserve"> PAGEREF _Toc394990890 \h </w:instrText>
      </w:r>
      <w:r w:rsidRPr="00914CAE">
        <w:rPr>
          <w:noProof/>
        </w:rPr>
      </w:r>
      <w:r w:rsidRPr="00914CAE">
        <w:rPr>
          <w:noProof/>
        </w:rPr>
        <w:fldChar w:fldCharType="separate"/>
      </w:r>
      <w:r w:rsidRPr="00914CAE">
        <w:rPr>
          <w:noProof/>
        </w:rPr>
        <w:t>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15</w:t>
      </w:r>
      <w:r>
        <w:rPr>
          <w:noProof/>
        </w:rPr>
        <w:tab/>
        <w:t>Additional terms and conditions of appointment of members</w:t>
      </w:r>
      <w:r w:rsidRPr="00914CAE">
        <w:rPr>
          <w:noProof/>
        </w:rPr>
        <w:tab/>
      </w:r>
      <w:r w:rsidRPr="00914CAE">
        <w:rPr>
          <w:noProof/>
        </w:rPr>
        <w:fldChar w:fldCharType="begin"/>
      </w:r>
      <w:r w:rsidRPr="00914CAE">
        <w:rPr>
          <w:noProof/>
        </w:rPr>
        <w:instrText xml:space="preserve"> PAGEREF _Toc394990891 \h </w:instrText>
      </w:r>
      <w:r w:rsidRPr="00914CAE">
        <w:rPr>
          <w:noProof/>
        </w:rPr>
      </w:r>
      <w:r w:rsidRPr="00914CAE">
        <w:rPr>
          <w:noProof/>
        </w:rPr>
        <w:fldChar w:fldCharType="separate"/>
      </w:r>
      <w:r w:rsidRPr="00914CAE">
        <w:rPr>
          <w:noProof/>
        </w:rPr>
        <w:t>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16</w:t>
      </w:r>
      <w:r>
        <w:rPr>
          <w:noProof/>
        </w:rPr>
        <w:tab/>
        <w:t>Outside employment of members</w:t>
      </w:r>
      <w:r w:rsidRPr="00914CAE">
        <w:rPr>
          <w:noProof/>
        </w:rPr>
        <w:tab/>
      </w:r>
      <w:r w:rsidRPr="00914CAE">
        <w:rPr>
          <w:noProof/>
        </w:rPr>
        <w:fldChar w:fldCharType="begin"/>
      </w:r>
      <w:r w:rsidRPr="00914CAE">
        <w:rPr>
          <w:noProof/>
        </w:rPr>
        <w:instrText xml:space="preserve"> PAGEREF _Toc394990892 \h </w:instrText>
      </w:r>
      <w:r w:rsidRPr="00914CAE">
        <w:rPr>
          <w:noProof/>
        </w:rPr>
      </w:r>
      <w:r w:rsidRPr="00914CAE">
        <w:rPr>
          <w:noProof/>
        </w:rPr>
        <w:fldChar w:fldCharType="separate"/>
      </w:r>
      <w:r w:rsidRPr="00914CAE">
        <w:rPr>
          <w:noProof/>
        </w:rPr>
        <w:t>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17</w:t>
      </w:r>
      <w:r>
        <w:rPr>
          <w:noProof/>
        </w:rPr>
        <w:tab/>
        <w:t>Remuneration and allowances of members</w:t>
      </w:r>
      <w:r w:rsidRPr="00914CAE">
        <w:rPr>
          <w:noProof/>
        </w:rPr>
        <w:tab/>
      </w:r>
      <w:r w:rsidRPr="00914CAE">
        <w:rPr>
          <w:noProof/>
        </w:rPr>
        <w:fldChar w:fldCharType="begin"/>
      </w:r>
      <w:r w:rsidRPr="00914CAE">
        <w:rPr>
          <w:noProof/>
        </w:rPr>
        <w:instrText xml:space="preserve"> PAGEREF _Toc394990893 \h </w:instrText>
      </w:r>
      <w:r w:rsidRPr="00914CAE">
        <w:rPr>
          <w:noProof/>
        </w:rPr>
      </w:r>
      <w:r w:rsidRPr="00914CAE">
        <w:rPr>
          <w:noProof/>
        </w:rPr>
        <w:fldChar w:fldCharType="separate"/>
      </w:r>
      <w:r w:rsidRPr="00914CAE">
        <w:rPr>
          <w:noProof/>
        </w:rPr>
        <w:t>10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18</w:t>
      </w:r>
      <w:r>
        <w:rPr>
          <w:noProof/>
        </w:rPr>
        <w:tab/>
        <w:t>Leave of absence</w:t>
      </w:r>
      <w:r w:rsidRPr="00914CAE">
        <w:rPr>
          <w:noProof/>
        </w:rPr>
        <w:tab/>
      </w:r>
      <w:r w:rsidRPr="00914CAE">
        <w:rPr>
          <w:noProof/>
        </w:rPr>
        <w:fldChar w:fldCharType="begin"/>
      </w:r>
      <w:r w:rsidRPr="00914CAE">
        <w:rPr>
          <w:noProof/>
        </w:rPr>
        <w:instrText xml:space="preserve"> PAGEREF _Toc394990894 \h </w:instrText>
      </w:r>
      <w:r w:rsidRPr="00914CAE">
        <w:rPr>
          <w:noProof/>
        </w:rPr>
      </w:r>
      <w:r w:rsidRPr="00914CAE">
        <w:rPr>
          <w:noProof/>
        </w:rPr>
        <w:fldChar w:fldCharType="separate"/>
      </w:r>
      <w:r w:rsidRPr="00914CAE">
        <w:rPr>
          <w:noProof/>
        </w:rPr>
        <w:t>10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19</w:t>
      </w:r>
      <w:r>
        <w:rPr>
          <w:noProof/>
        </w:rPr>
        <w:tab/>
        <w:t>Resignation</w:t>
      </w:r>
      <w:r w:rsidRPr="00914CAE">
        <w:rPr>
          <w:noProof/>
        </w:rPr>
        <w:tab/>
      </w:r>
      <w:r w:rsidRPr="00914CAE">
        <w:rPr>
          <w:noProof/>
        </w:rPr>
        <w:fldChar w:fldCharType="begin"/>
      </w:r>
      <w:r w:rsidRPr="00914CAE">
        <w:rPr>
          <w:noProof/>
        </w:rPr>
        <w:instrText xml:space="preserve"> PAGEREF _Toc394990895 \h </w:instrText>
      </w:r>
      <w:r w:rsidRPr="00914CAE">
        <w:rPr>
          <w:noProof/>
        </w:rPr>
      </w:r>
      <w:r w:rsidRPr="00914CAE">
        <w:rPr>
          <w:noProof/>
        </w:rPr>
        <w:fldChar w:fldCharType="separate"/>
      </w:r>
      <w:r w:rsidRPr="00914CAE">
        <w:rPr>
          <w:noProof/>
        </w:rPr>
        <w:t>10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20</w:t>
      </w:r>
      <w:r>
        <w:rPr>
          <w:noProof/>
        </w:rPr>
        <w:tab/>
        <w:t>Termination of appointment of members</w:t>
      </w:r>
      <w:r w:rsidRPr="00914CAE">
        <w:rPr>
          <w:noProof/>
        </w:rPr>
        <w:tab/>
      </w:r>
      <w:r w:rsidRPr="00914CAE">
        <w:rPr>
          <w:noProof/>
        </w:rPr>
        <w:fldChar w:fldCharType="begin"/>
      </w:r>
      <w:r w:rsidRPr="00914CAE">
        <w:rPr>
          <w:noProof/>
        </w:rPr>
        <w:instrText xml:space="preserve"> PAGEREF _Toc394990896 \h </w:instrText>
      </w:r>
      <w:r w:rsidRPr="00914CAE">
        <w:rPr>
          <w:noProof/>
        </w:rPr>
      </w:r>
      <w:r w:rsidRPr="00914CAE">
        <w:rPr>
          <w:noProof/>
        </w:rPr>
        <w:fldChar w:fldCharType="separate"/>
      </w:r>
      <w:r w:rsidRPr="00914CAE">
        <w:rPr>
          <w:noProof/>
        </w:rPr>
        <w:t>10</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4—Trust land</w:t>
      </w:r>
      <w:r w:rsidRPr="00914CAE">
        <w:rPr>
          <w:b w:val="0"/>
          <w:noProof/>
          <w:sz w:val="18"/>
        </w:rPr>
        <w:tab/>
      </w:r>
      <w:r w:rsidRPr="00914CAE">
        <w:rPr>
          <w:b w:val="0"/>
          <w:noProof/>
          <w:sz w:val="18"/>
        </w:rPr>
        <w:fldChar w:fldCharType="begin"/>
      </w:r>
      <w:r w:rsidRPr="00914CAE">
        <w:rPr>
          <w:b w:val="0"/>
          <w:noProof/>
          <w:sz w:val="18"/>
        </w:rPr>
        <w:instrText xml:space="preserve"> PAGEREF _Toc394990897 \h </w:instrText>
      </w:r>
      <w:r w:rsidRPr="00914CAE">
        <w:rPr>
          <w:b w:val="0"/>
          <w:noProof/>
          <w:sz w:val="18"/>
        </w:rPr>
      </w:r>
      <w:r w:rsidRPr="00914CAE">
        <w:rPr>
          <w:b w:val="0"/>
          <w:noProof/>
          <w:sz w:val="18"/>
        </w:rPr>
        <w:fldChar w:fldCharType="separate"/>
      </w:r>
      <w:r w:rsidRPr="00914CAE">
        <w:rPr>
          <w:b w:val="0"/>
          <w:noProof/>
          <w:sz w:val="18"/>
        </w:rPr>
        <w:t>12</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21</w:t>
      </w:r>
      <w:r>
        <w:rPr>
          <w:noProof/>
        </w:rPr>
        <w:tab/>
        <w:t>Vesting by Minister of land in the Trust</w:t>
      </w:r>
      <w:r w:rsidRPr="00914CAE">
        <w:rPr>
          <w:noProof/>
        </w:rPr>
        <w:tab/>
      </w:r>
      <w:r w:rsidRPr="00914CAE">
        <w:rPr>
          <w:noProof/>
        </w:rPr>
        <w:fldChar w:fldCharType="begin"/>
      </w:r>
      <w:r w:rsidRPr="00914CAE">
        <w:rPr>
          <w:noProof/>
        </w:rPr>
        <w:instrText xml:space="preserve"> PAGEREF _Toc394990898 \h </w:instrText>
      </w:r>
      <w:r w:rsidRPr="00914CAE">
        <w:rPr>
          <w:noProof/>
        </w:rPr>
      </w:r>
      <w:r w:rsidRPr="00914CAE">
        <w:rPr>
          <w:noProof/>
        </w:rPr>
        <w:fldChar w:fldCharType="separate"/>
      </w:r>
      <w:r w:rsidRPr="00914CAE">
        <w:rPr>
          <w:noProof/>
        </w:rPr>
        <w:t>12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22</w:t>
      </w:r>
      <w:r>
        <w:rPr>
          <w:noProof/>
        </w:rPr>
        <w:tab/>
        <w:t>Vesting of Trust land</w:t>
      </w:r>
      <w:r w:rsidRPr="00914CAE">
        <w:rPr>
          <w:noProof/>
        </w:rPr>
        <w:tab/>
      </w:r>
      <w:r w:rsidRPr="00914CAE">
        <w:rPr>
          <w:noProof/>
        </w:rPr>
        <w:fldChar w:fldCharType="begin"/>
      </w:r>
      <w:r w:rsidRPr="00914CAE">
        <w:rPr>
          <w:noProof/>
        </w:rPr>
        <w:instrText xml:space="preserve"> PAGEREF _Toc394990899 \h </w:instrText>
      </w:r>
      <w:r w:rsidRPr="00914CAE">
        <w:rPr>
          <w:noProof/>
        </w:rPr>
      </w:r>
      <w:r w:rsidRPr="00914CAE">
        <w:rPr>
          <w:noProof/>
        </w:rPr>
        <w:fldChar w:fldCharType="separate"/>
      </w:r>
      <w:r w:rsidRPr="00914CAE">
        <w:rPr>
          <w:noProof/>
        </w:rPr>
        <w:t>12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23</w:t>
      </w:r>
      <w:r>
        <w:rPr>
          <w:noProof/>
        </w:rPr>
        <w:tab/>
        <w:t>Minister may make arrangements</w:t>
      </w:r>
      <w:r w:rsidRPr="00914CAE">
        <w:rPr>
          <w:noProof/>
        </w:rPr>
        <w:tab/>
      </w:r>
      <w:r w:rsidRPr="00914CAE">
        <w:rPr>
          <w:noProof/>
        </w:rPr>
        <w:fldChar w:fldCharType="begin"/>
      </w:r>
      <w:r w:rsidRPr="00914CAE">
        <w:rPr>
          <w:noProof/>
        </w:rPr>
        <w:instrText xml:space="preserve"> PAGEREF _Toc394990900 \h </w:instrText>
      </w:r>
      <w:r w:rsidRPr="00914CAE">
        <w:rPr>
          <w:noProof/>
        </w:rPr>
      </w:r>
      <w:r w:rsidRPr="00914CAE">
        <w:rPr>
          <w:noProof/>
        </w:rPr>
        <w:fldChar w:fldCharType="separate"/>
      </w:r>
      <w:r w:rsidRPr="00914CAE">
        <w:rPr>
          <w:noProof/>
        </w:rPr>
        <w:t>12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24</w:t>
      </w:r>
      <w:r>
        <w:rPr>
          <w:noProof/>
        </w:rPr>
        <w:tab/>
        <w:t>Transfer of Trust land</w:t>
      </w:r>
      <w:r w:rsidRPr="00914CAE">
        <w:rPr>
          <w:noProof/>
        </w:rPr>
        <w:tab/>
      </w:r>
      <w:r w:rsidRPr="00914CAE">
        <w:rPr>
          <w:noProof/>
        </w:rPr>
        <w:fldChar w:fldCharType="begin"/>
      </w:r>
      <w:r w:rsidRPr="00914CAE">
        <w:rPr>
          <w:noProof/>
        </w:rPr>
        <w:instrText xml:space="preserve"> PAGEREF _Toc394990901 \h </w:instrText>
      </w:r>
      <w:r w:rsidRPr="00914CAE">
        <w:rPr>
          <w:noProof/>
        </w:rPr>
      </w:r>
      <w:r w:rsidRPr="00914CAE">
        <w:rPr>
          <w:noProof/>
        </w:rPr>
        <w:fldChar w:fldCharType="separate"/>
      </w:r>
      <w:r w:rsidRPr="00914CAE">
        <w:rPr>
          <w:noProof/>
        </w:rPr>
        <w:t>13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25</w:t>
      </w:r>
      <w:r>
        <w:rPr>
          <w:noProof/>
        </w:rPr>
        <w:tab/>
        <w:t>Lands Acquisition Act not to apply</w:t>
      </w:r>
      <w:r w:rsidRPr="00914CAE">
        <w:rPr>
          <w:noProof/>
        </w:rPr>
        <w:tab/>
      </w:r>
      <w:r w:rsidRPr="00914CAE">
        <w:rPr>
          <w:noProof/>
        </w:rPr>
        <w:fldChar w:fldCharType="begin"/>
      </w:r>
      <w:r w:rsidRPr="00914CAE">
        <w:rPr>
          <w:noProof/>
        </w:rPr>
        <w:instrText xml:space="preserve"> PAGEREF _Toc394990902 \h </w:instrText>
      </w:r>
      <w:r w:rsidRPr="00914CAE">
        <w:rPr>
          <w:noProof/>
        </w:rPr>
      </w:r>
      <w:r w:rsidRPr="00914CAE">
        <w:rPr>
          <w:noProof/>
        </w:rPr>
        <w:fldChar w:fldCharType="separate"/>
      </w:r>
      <w:r w:rsidRPr="00914CAE">
        <w:rPr>
          <w:noProof/>
        </w:rPr>
        <w:t>13</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5—Plans</w:t>
      </w:r>
      <w:r w:rsidRPr="00914CAE">
        <w:rPr>
          <w:b w:val="0"/>
          <w:noProof/>
          <w:sz w:val="18"/>
        </w:rPr>
        <w:tab/>
      </w:r>
      <w:r w:rsidRPr="00914CAE">
        <w:rPr>
          <w:b w:val="0"/>
          <w:noProof/>
          <w:sz w:val="18"/>
        </w:rPr>
        <w:fldChar w:fldCharType="begin"/>
      </w:r>
      <w:r w:rsidRPr="00914CAE">
        <w:rPr>
          <w:b w:val="0"/>
          <w:noProof/>
          <w:sz w:val="18"/>
        </w:rPr>
        <w:instrText xml:space="preserve"> PAGEREF _Toc394990903 \h </w:instrText>
      </w:r>
      <w:r w:rsidRPr="00914CAE">
        <w:rPr>
          <w:b w:val="0"/>
          <w:noProof/>
          <w:sz w:val="18"/>
        </w:rPr>
      </w:r>
      <w:r w:rsidRPr="00914CAE">
        <w:rPr>
          <w:b w:val="0"/>
          <w:noProof/>
          <w:sz w:val="18"/>
        </w:rPr>
        <w:fldChar w:fldCharType="separate"/>
      </w:r>
      <w:r w:rsidRPr="00914CAE">
        <w:rPr>
          <w:b w:val="0"/>
          <w:noProof/>
          <w:sz w:val="18"/>
        </w:rPr>
        <w:t>14</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26</w:t>
      </w:r>
      <w:r>
        <w:rPr>
          <w:noProof/>
        </w:rPr>
        <w:tab/>
        <w:t>Trust to prepare plans</w:t>
      </w:r>
      <w:r w:rsidRPr="00914CAE">
        <w:rPr>
          <w:noProof/>
        </w:rPr>
        <w:tab/>
      </w:r>
      <w:r w:rsidRPr="00914CAE">
        <w:rPr>
          <w:noProof/>
        </w:rPr>
        <w:fldChar w:fldCharType="begin"/>
      </w:r>
      <w:r w:rsidRPr="00914CAE">
        <w:rPr>
          <w:noProof/>
        </w:rPr>
        <w:instrText xml:space="preserve"> PAGEREF _Toc394990904 \h </w:instrText>
      </w:r>
      <w:r w:rsidRPr="00914CAE">
        <w:rPr>
          <w:noProof/>
        </w:rPr>
      </w:r>
      <w:r w:rsidRPr="00914CAE">
        <w:rPr>
          <w:noProof/>
        </w:rPr>
        <w:fldChar w:fldCharType="separate"/>
      </w:r>
      <w:r w:rsidRPr="00914CAE">
        <w:rPr>
          <w:noProof/>
        </w:rPr>
        <w:t>14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27</w:t>
      </w:r>
      <w:r>
        <w:rPr>
          <w:noProof/>
        </w:rPr>
        <w:tab/>
        <w:t>Plan areas</w:t>
      </w:r>
      <w:r w:rsidRPr="00914CAE">
        <w:rPr>
          <w:noProof/>
        </w:rPr>
        <w:tab/>
      </w:r>
      <w:r w:rsidRPr="00914CAE">
        <w:rPr>
          <w:noProof/>
        </w:rPr>
        <w:fldChar w:fldCharType="begin"/>
      </w:r>
      <w:r w:rsidRPr="00914CAE">
        <w:rPr>
          <w:noProof/>
        </w:rPr>
        <w:instrText xml:space="preserve"> PAGEREF _Toc394990905 \h </w:instrText>
      </w:r>
      <w:r w:rsidRPr="00914CAE">
        <w:rPr>
          <w:noProof/>
        </w:rPr>
      </w:r>
      <w:r w:rsidRPr="00914CAE">
        <w:rPr>
          <w:noProof/>
        </w:rPr>
        <w:fldChar w:fldCharType="separate"/>
      </w:r>
      <w:r w:rsidRPr="00914CAE">
        <w:rPr>
          <w:noProof/>
        </w:rPr>
        <w:t>14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28</w:t>
      </w:r>
      <w:r>
        <w:rPr>
          <w:noProof/>
        </w:rPr>
        <w:tab/>
        <w:t>Content of plans</w:t>
      </w:r>
      <w:r w:rsidRPr="00914CAE">
        <w:rPr>
          <w:noProof/>
        </w:rPr>
        <w:tab/>
      </w:r>
      <w:r w:rsidRPr="00914CAE">
        <w:rPr>
          <w:noProof/>
        </w:rPr>
        <w:fldChar w:fldCharType="begin"/>
      </w:r>
      <w:r w:rsidRPr="00914CAE">
        <w:rPr>
          <w:noProof/>
        </w:rPr>
        <w:instrText xml:space="preserve"> PAGEREF _Toc394990906 \h </w:instrText>
      </w:r>
      <w:r w:rsidRPr="00914CAE">
        <w:rPr>
          <w:noProof/>
        </w:rPr>
      </w:r>
      <w:r w:rsidRPr="00914CAE">
        <w:rPr>
          <w:noProof/>
        </w:rPr>
        <w:fldChar w:fldCharType="separate"/>
      </w:r>
      <w:r w:rsidRPr="00914CAE">
        <w:rPr>
          <w:noProof/>
        </w:rPr>
        <w:t>14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29</w:t>
      </w:r>
      <w:r>
        <w:rPr>
          <w:noProof/>
        </w:rPr>
        <w:tab/>
        <w:t>Consultation on proposal to prepare draft plan</w:t>
      </w:r>
      <w:r w:rsidRPr="00914CAE">
        <w:rPr>
          <w:noProof/>
        </w:rPr>
        <w:tab/>
      </w:r>
      <w:r w:rsidRPr="00914CAE">
        <w:rPr>
          <w:noProof/>
        </w:rPr>
        <w:fldChar w:fldCharType="begin"/>
      </w:r>
      <w:r w:rsidRPr="00914CAE">
        <w:rPr>
          <w:noProof/>
        </w:rPr>
        <w:instrText xml:space="preserve"> PAGEREF _Toc394990907 \h </w:instrText>
      </w:r>
      <w:r w:rsidRPr="00914CAE">
        <w:rPr>
          <w:noProof/>
        </w:rPr>
      </w:r>
      <w:r w:rsidRPr="00914CAE">
        <w:rPr>
          <w:noProof/>
        </w:rPr>
        <w:fldChar w:fldCharType="separate"/>
      </w:r>
      <w:r w:rsidRPr="00914CAE">
        <w:rPr>
          <w:noProof/>
        </w:rPr>
        <w:t>15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30</w:t>
      </w:r>
      <w:r>
        <w:rPr>
          <w:noProof/>
        </w:rPr>
        <w:tab/>
        <w:t>Consultation on draft plan</w:t>
      </w:r>
      <w:r w:rsidRPr="00914CAE">
        <w:rPr>
          <w:noProof/>
        </w:rPr>
        <w:tab/>
      </w:r>
      <w:r w:rsidRPr="00914CAE">
        <w:rPr>
          <w:noProof/>
        </w:rPr>
        <w:fldChar w:fldCharType="begin"/>
      </w:r>
      <w:r w:rsidRPr="00914CAE">
        <w:rPr>
          <w:noProof/>
        </w:rPr>
        <w:instrText xml:space="preserve"> PAGEREF _Toc394990908 \h </w:instrText>
      </w:r>
      <w:r w:rsidRPr="00914CAE">
        <w:rPr>
          <w:noProof/>
        </w:rPr>
      </w:r>
      <w:r w:rsidRPr="00914CAE">
        <w:rPr>
          <w:noProof/>
        </w:rPr>
        <w:fldChar w:fldCharType="separate"/>
      </w:r>
      <w:r w:rsidRPr="00914CAE">
        <w:rPr>
          <w:noProof/>
        </w:rPr>
        <w:t>16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31</w:t>
      </w:r>
      <w:r>
        <w:rPr>
          <w:noProof/>
        </w:rPr>
        <w:tab/>
        <w:t>Minister to approve plans</w:t>
      </w:r>
      <w:r w:rsidRPr="00914CAE">
        <w:rPr>
          <w:noProof/>
        </w:rPr>
        <w:tab/>
      </w:r>
      <w:r w:rsidRPr="00914CAE">
        <w:rPr>
          <w:noProof/>
        </w:rPr>
        <w:fldChar w:fldCharType="begin"/>
      </w:r>
      <w:r w:rsidRPr="00914CAE">
        <w:rPr>
          <w:noProof/>
        </w:rPr>
        <w:instrText xml:space="preserve"> PAGEREF _Toc394990909 \h </w:instrText>
      </w:r>
      <w:r w:rsidRPr="00914CAE">
        <w:rPr>
          <w:noProof/>
        </w:rPr>
      </w:r>
      <w:r w:rsidRPr="00914CAE">
        <w:rPr>
          <w:noProof/>
        </w:rPr>
        <w:fldChar w:fldCharType="separate"/>
      </w:r>
      <w:r w:rsidRPr="00914CAE">
        <w:rPr>
          <w:noProof/>
        </w:rPr>
        <w:t>17</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32</w:t>
      </w:r>
      <w:r>
        <w:rPr>
          <w:noProof/>
        </w:rPr>
        <w:tab/>
        <w:t>Action on referral by Minister</w:t>
      </w:r>
      <w:r w:rsidRPr="00914CAE">
        <w:rPr>
          <w:noProof/>
        </w:rPr>
        <w:tab/>
      </w:r>
      <w:r w:rsidRPr="00914CAE">
        <w:rPr>
          <w:noProof/>
        </w:rPr>
        <w:fldChar w:fldCharType="begin"/>
      </w:r>
      <w:r w:rsidRPr="00914CAE">
        <w:rPr>
          <w:noProof/>
        </w:rPr>
        <w:instrText xml:space="preserve"> PAGEREF _Toc394990910 \h </w:instrText>
      </w:r>
      <w:r w:rsidRPr="00914CAE">
        <w:rPr>
          <w:noProof/>
        </w:rPr>
      </w:r>
      <w:r w:rsidRPr="00914CAE">
        <w:rPr>
          <w:noProof/>
        </w:rPr>
        <w:fldChar w:fldCharType="separate"/>
      </w:r>
      <w:r w:rsidRPr="00914CAE">
        <w:rPr>
          <w:noProof/>
        </w:rPr>
        <w:t>17</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33</w:t>
      </w:r>
      <w:r>
        <w:rPr>
          <w:noProof/>
        </w:rPr>
        <w:tab/>
        <w:t>Rejection of draft plan</w:t>
      </w:r>
      <w:r w:rsidRPr="00914CAE">
        <w:rPr>
          <w:noProof/>
        </w:rPr>
        <w:tab/>
      </w:r>
      <w:r w:rsidRPr="00914CAE">
        <w:rPr>
          <w:noProof/>
        </w:rPr>
        <w:fldChar w:fldCharType="begin"/>
      </w:r>
      <w:r w:rsidRPr="00914CAE">
        <w:rPr>
          <w:noProof/>
        </w:rPr>
        <w:instrText xml:space="preserve"> PAGEREF _Toc394990911 \h </w:instrText>
      </w:r>
      <w:r w:rsidRPr="00914CAE">
        <w:rPr>
          <w:noProof/>
        </w:rPr>
      </w:r>
      <w:r w:rsidRPr="00914CAE">
        <w:rPr>
          <w:noProof/>
        </w:rPr>
        <w:fldChar w:fldCharType="separate"/>
      </w:r>
      <w:r w:rsidRPr="00914CAE">
        <w:rPr>
          <w:noProof/>
        </w:rPr>
        <w:t>18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34</w:t>
      </w:r>
      <w:r>
        <w:rPr>
          <w:noProof/>
        </w:rPr>
        <w:tab/>
        <w:t>Notification of plan</w:t>
      </w:r>
      <w:r w:rsidRPr="00914CAE">
        <w:rPr>
          <w:noProof/>
        </w:rPr>
        <w:tab/>
      </w:r>
      <w:r w:rsidRPr="00914CAE">
        <w:rPr>
          <w:noProof/>
        </w:rPr>
        <w:fldChar w:fldCharType="begin"/>
      </w:r>
      <w:r w:rsidRPr="00914CAE">
        <w:rPr>
          <w:noProof/>
        </w:rPr>
        <w:instrText xml:space="preserve"> PAGEREF _Toc394990912 \h </w:instrText>
      </w:r>
      <w:r w:rsidRPr="00914CAE">
        <w:rPr>
          <w:noProof/>
        </w:rPr>
      </w:r>
      <w:r w:rsidRPr="00914CAE">
        <w:rPr>
          <w:noProof/>
        </w:rPr>
        <w:fldChar w:fldCharType="separate"/>
      </w:r>
      <w:r w:rsidRPr="00914CAE">
        <w:rPr>
          <w:noProof/>
        </w:rPr>
        <w:t>18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35</w:t>
      </w:r>
      <w:r>
        <w:rPr>
          <w:noProof/>
        </w:rPr>
        <w:tab/>
        <w:t>Commencement and implementation of plans</w:t>
      </w:r>
      <w:r w:rsidRPr="00914CAE">
        <w:rPr>
          <w:noProof/>
        </w:rPr>
        <w:tab/>
      </w:r>
      <w:r w:rsidRPr="00914CAE">
        <w:rPr>
          <w:noProof/>
        </w:rPr>
        <w:fldChar w:fldCharType="begin"/>
      </w:r>
      <w:r w:rsidRPr="00914CAE">
        <w:rPr>
          <w:noProof/>
        </w:rPr>
        <w:instrText xml:space="preserve"> PAGEREF _Toc394990913 \h </w:instrText>
      </w:r>
      <w:r w:rsidRPr="00914CAE">
        <w:rPr>
          <w:noProof/>
        </w:rPr>
      </w:r>
      <w:r w:rsidRPr="00914CAE">
        <w:rPr>
          <w:noProof/>
        </w:rPr>
        <w:fldChar w:fldCharType="separate"/>
      </w:r>
      <w:r w:rsidRPr="00914CAE">
        <w:rPr>
          <w:noProof/>
        </w:rPr>
        <w:t>19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36</w:t>
      </w:r>
      <w:r>
        <w:rPr>
          <w:noProof/>
        </w:rPr>
        <w:tab/>
        <w:t>Amendment to plans</w:t>
      </w:r>
      <w:r w:rsidRPr="00914CAE">
        <w:rPr>
          <w:noProof/>
        </w:rPr>
        <w:tab/>
      </w:r>
      <w:r w:rsidRPr="00914CAE">
        <w:rPr>
          <w:noProof/>
        </w:rPr>
        <w:fldChar w:fldCharType="begin"/>
      </w:r>
      <w:r w:rsidRPr="00914CAE">
        <w:rPr>
          <w:noProof/>
        </w:rPr>
        <w:instrText xml:space="preserve"> PAGEREF _Toc394990914 \h </w:instrText>
      </w:r>
      <w:r w:rsidRPr="00914CAE">
        <w:rPr>
          <w:noProof/>
        </w:rPr>
      </w:r>
      <w:r w:rsidRPr="00914CAE">
        <w:rPr>
          <w:noProof/>
        </w:rPr>
        <w:fldChar w:fldCharType="separate"/>
      </w:r>
      <w:r w:rsidRPr="00914CAE">
        <w:rPr>
          <w:noProof/>
        </w:rPr>
        <w:t>19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36A</w:t>
      </w:r>
      <w:r>
        <w:rPr>
          <w:noProof/>
        </w:rPr>
        <w:tab/>
        <w:t>Submissions to be publicly available</w:t>
      </w:r>
      <w:r w:rsidRPr="00914CAE">
        <w:rPr>
          <w:noProof/>
        </w:rPr>
        <w:tab/>
      </w:r>
      <w:r w:rsidRPr="00914CAE">
        <w:rPr>
          <w:noProof/>
        </w:rPr>
        <w:fldChar w:fldCharType="begin"/>
      </w:r>
      <w:r w:rsidRPr="00914CAE">
        <w:rPr>
          <w:noProof/>
        </w:rPr>
        <w:instrText xml:space="preserve"> PAGEREF _Toc394990915 \h </w:instrText>
      </w:r>
      <w:r w:rsidRPr="00914CAE">
        <w:rPr>
          <w:noProof/>
        </w:rPr>
      </w:r>
      <w:r w:rsidRPr="00914CAE">
        <w:rPr>
          <w:noProof/>
        </w:rPr>
        <w:fldChar w:fldCharType="separate"/>
      </w:r>
      <w:r w:rsidRPr="00914CAE">
        <w:rPr>
          <w:noProof/>
        </w:rPr>
        <w:t>19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37</w:t>
      </w:r>
      <w:r>
        <w:rPr>
          <w:noProof/>
        </w:rPr>
        <w:tab/>
        <w:t>Commonwealth etc. to act in accordance with plans</w:t>
      </w:r>
      <w:r w:rsidRPr="00914CAE">
        <w:rPr>
          <w:noProof/>
        </w:rPr>
        <w:tab/>
      </w:r>
      <w:r w:rsidRPr="00914CAE">
        <w:rPr>
          <w:noProof/>
        </w:rPr>
        <w:fldChar w:fldCharType="begin"/>
      </w:r>
      <w:r w:rsidRPr="00914CAE">
        <w:rPr>
          <w:noProof/>
        </w:rPr>
        <w:instrText xml:space="preserve"> PAGEREF _Toc394990916 \h </w:instrText>
      </w:r>
      <w:r w:rsidRPr="00914CAE">
        <w:rPr>
          <w:noProof/>
        </w:rPr>
      </w:r>
      <w:r w:rsidRPr="00914CAE">
        <w:rPr>
          <w:noProof/>
        </w:rPr>
        <w:fldChar w:fldCharType="separate"/>
      </w:r>
      <w:r w:rsidRPr="00914CAE">
        <w:rPr>
          <w:noProof/>
        </w:rPr>
        <w:t>20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38</w:t>
      </w:r>
      <w:r>
        <w:rPr>
          <w:noProof/>
        </w:rPr>
        <w:tab/>
        <w:t>Transitional—interim Trust actions</w:t>
      </w:r>
      <w:r w:rsidRPr="00914CAE">
        <w:rPr>
          <w:noProof/>
        </w:rPr>
        <w:tab/>
      </w:r>
      <w:r w:rsidRPr="00914CAE">
        <w:rPr>
          <w:noProof/>
        </w:rPr>
        <w:fldChar w:fldCharType="begin"/>
      </w:r>
      <w:r w:rsidRPr="00914CAE">
        <w:rPr>
          <w:noProof/>
        </w:rPr>
        <w:instrText xml:space="preserve"> PAGEREF _Toc394990917 \h </w:instrText>
      </w:r>
      <w:r w:rsidRPr="00914CAE">
        <w:rPr>
          <w:noProof/>
        </w:rPr>
      </w:r>
      <w:r w:rsidRPr="00914CAE">
        <w:rPr>
          <w:noProof/>
        </w:rPr>
        <w:fldChar w:fldCharType="separate"/>
      </w:r>
      <w:r w:rsidRPr="00914CAE">
        <w:rPr>
          <w:noProof/>
        </w:rPr>
        <w:t>20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38A</w:t>
      </w:r>
      <w:r>
        <w:rPr>
          <w:noProof/>
        </w:rPr>
        <w:tab/>
        <w:t>Transitional—activities before plans take effect</w:t>
      </w:r>
      <w:r w:rsidRPr="00914CAE">
        <w:rPr>
          <w:noProof/>
        </w:rPr>
        <w:tab/>
      </w:r>
      <w:r w:rsidRPr="00914CAE">
        <w:rPr>
          <w:noProof/>
        </w:rPr>
        <w:fldChar w:fldCharType="begin"/>
      </w:r>
      <w:r w:rsidRPr="00914CAE">
        <w:rPr>
          <w:noProof/>
        </w:rPr>
        <w:instrText xml:space="preserve"> PAGEREF _Toc394990918 \h </w:instrText>
      </w:r>
      <w:r w:rsidRPr="00914CAE">
        <w:rPr>
          <w:noProof/>
        </w:rPr>
      </w:r>
      <w:r w:rsidRPr="00914CAE">
        <w:rPr>
          <w:noProof/>
        </w:rPr>
        <w:fldChar w:fldCharType="separate"/>
      </w:r>
      <w:r w:rsidRPr="00914CAE">
        <w:rPr>
          <w:noProof/>
        </w:rPr>
        <w:t>20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38B</w:t>
      </w:r>
      <w:r>
        <w:rPr>
          <w:noProof/>
        </w:rPr>
        <w:tab/>
        <w:t>Transitional—leases and licences</w:t>
      </w:r>
      <w:r w:rsidRPr="00AF1726">
        <w:rPr>
          <w:i/>
          <w:noProof/>
        </w:rPr>
        <w:t xml:space="preserve"> </w:t>
      </w:r>
      <w:r>
        <w:rPr>
          <w:noProof/>
        </w:rPr>
        <w:t>granted before plans take effect</w:t>
      </w:r>
      <w:r w:rsidRPr="00914CAE">
        <w:rPr>
          <w:noProof/>
        </w:rPr>
        <w:tab/>
      </w:r>
      <w:r w:rsidRPr="00914CAE">
        <w:rPr>
          <w:noProof/>
        </w:rPr>
        <w:fldChar w:fldCharType="begin"/>
      </w:r>
      <w:r w:rsidRPr="00914CAE">
        <w:rPr>
          <w:noProof/>
        </w:rPr>
        <w:instrText xml:space="preserve"> PAGEREF _Toc394990919 \h </w:instrText>
      </w:r>
      <w:r w:rsidRPr="00914CAE">
        <w:rPr>
          <w:noProof/>
        </w:rPr>
      </w:r>
      <w:r w:rsidRPr="00914CAE">
        <w:rPr>
          <w:noProof/>
        </w:rPr>
        <w:fldChar w:fldCharType="separate"/>
      </w:r>
      <w:r w:rsidRPr="00914CAE">
        <w:rPr>
          <w:noProof/>
        </w:rPr>
        <w:t>21</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6—Executive Director, staff and consultants</w:t>
      </w:r>
      <w:r w:rsidRPr="00914CAE">
        <w:rPr>
          <w:b w:val="0"/>
          <w:noProof/>
          <w:sz w:val="18"/>
        </w:rPr>
        <w:tab/>
      </w:r>
      <w:r w:rsidRPr="00914CAE">
        <w:rPr>
          <w:b w:val="0"/>
          <w:noProof/>
          <w:sz w:val="18"/>
        </w:rPr>
        <w:fldChar w:fldCharType="begin"/>
      </w:r>
      <w:r w:rsidRPr="00914CAE">
        <w:rPr>
          <w:b w:val="0"/>
          <w:noProof/>
          <w:sz w:val="18"/>
        </w:rPr>
        <w:instrText xml:space="preserve"> PAGEREF _Toc394990920 \h </w:instrText>
      </w:r>
      <w:r w:rsidRPr="00914CAE">
        <w:rPr>
          <w:b w:val="0"/>
          <w:noProof/>
          <w:sz w:val="18"/>
        </w:rPr>
      </w:r>
      <w:r w:rsidRPr="00914CAE">
        <w:rPr>
          <w:b w:val="0"/>
          <w:noProof/>
          <w:sz w:val="18"/>
        </w:rPr>
        <w:fldChar w:fldCharType="separate"/>
      </w:r>
      <w:r w:rsidRPr="00914CAE">
        <w:rPr>
          <w:b w:val="0"/>
          <w:noProof/>
          <w:sz w:val="18"/>
        </w:rPr>
        <w:t>22</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39</w:t>
      </w:r>
      <w:r>
        <w:rPr>
          <w:noProof/>
        </w:rPr>
        <w:tab/>
        <w:t>Executive Director</w:t>
      </w:r>
      <w:r w:rsidRPr="00914CAE">
        <w:rPr>
          <w:noProof/>
        </w:rPr>
        <w:tab/>
      </w:r>
      <w:r w:rsidRPr="00914CAE">
        <w:rPr>
          <w:noProof/>
        </w:rPr>
        <w:fldChar w:fldCharType="begin"/>
      </w:r>
      <w:r w:rsidRPr="00914CAE">
        <w:rPr>
          <w:noProof/>
        </w:rPr>
        <w:instrText xml:space="preserve"> PAGEREF _Toc394990921 \h </w:instrText>
      </w:r>
      <w:r w:rsidRPr="00914CAE">
        <w:rPr>
          <w:noProof/>
        </w:rPr>
      </w:r>
      <w:r w:rsidRPr="00914CAE">
        <w:rPr>
          <w:noProof/>
        </w:rPr>
        <w:fldChar w:fldCharType="separate"/>
      </w:r>
      <w:r w:rsidRPr="00914CAE">
        <w:rPr>
          <w:noProof/>
        </w:rPr>
        <w:t>22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40</w:t>
      </w:r>
      <w:r>
        <w:rPr>
          <w:noProof/>
        </w:rPr>
        <w:tab/>
        <w:t>Duties of the Executive Director</w:t>
      </w:r>
      <w:r w:rsidRPr="00914CAE">
        <w:rPr>
          <w:noProof/>
        </w:rPr>
        <w:tab/>
      </w:r>
      <w:r w:rsidRPr="00914CAE">
        <w:rPr>
          <w:noProof/>
        </w:rPr>
        <w:fldChar w:fldCharType="begin"/>
      </w:r>
      <w:r w:rsidRPr="00914CAE">
        <w:rPr>
          <w:noProof/>
        </w:rPr>
        <w:instrText xml:space="preserve"> PAGEREF _Toc394990922 \h </w:instrText>
      </w:r>
      <w:r w:rsidRPr="00914CAE">
        <w:rPr>
          <w:noProof/>
        </w:rPr>
      </w:r>
      <w:r w:rsidRPr="00914CAE">
        <w:rPr>
          <w:noProof/>
        </w:rPr>
        <w:fldChar w:fldCharType="separate"/>
      </w:r>
      <w:r w:rsidRPr="00914CAE">
        <w:rPr>
          <w:noProof/>
        </w:rPr>
        <w:t>22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41</w:t>
      </w:r>
      <w:r>
        <w:rPr>
          <w:noProof/>
        </w:rPr>
        <w:tab/>
        <w:t>Term of office of Executive Director</w:t>
      </w:r>
      <w:r w:rsidRPr="00914CAE">
        <w:rPr>
          <w:noProof/>
        </w:rPr>
        <w:tab/>
      </w:r>
      <w:r w:rsidRPr="00914CAE">
        <w:rPr>
          <w:noProof/>
        </w:rPr>
        <w:fldChar w:fldCharType="begin"/>
      </w:r>
      <w:r w:rsidRPr="00914CAE">
        <w:rPr>
          <w:noProof/>
        </w:rPr>
        <w:instrText xml:space="preserve"> PAGEREF _Toc394990923 \h </w:instrText>
      </w:r>
      <w:r w:rsidRPr="00914CAE">
        <w:rPr>
          <w:noProof/>
        </w:rPr>
      </w:r>
      <w:r w:rsidRPr="00914CAE">
        <w:rPr>
          <w:noProof/>
        </w:rPr>
        <w:fldChar w:fldCharType="separate"/>
      </w:r>
      <w:r w:rsidRPr="00914CAE">
        <w:rPr>
          <w:noProof/>
        </w:rPr>
        <w:t>22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42</w:t>
      </w:r>
      <w:r>
        <w:rPr>
          <w:noProof/>
        </w:rPr>
        <w:tab/>
        <w:t>Acting appointments</w:t>
      </w:r>
      <w:r w:rsidRPr="00914CAE">
        <w:rPr>
          <w:noProof/>
        </w:rPr>
        <w:tab/>
      </w:r>
      <w:r w:rsidRPr="00914CAE">
        <w:rPr>
          <w:noProof/>
        </w:rPr>
        <w:fldChar w:fldCharType="begin"/>
      </w:r>
      <w:r w:rsidRPr="00914CAE">
        <w:rPr>
          <w:noProof/>
        </w:rPr>
        <w:instrText xml:space="preserve"> PAGEREF _Toc394990924 \h </w:instrText>
      </w:r>
      <w:r w:rsidRPr="00914CAE">
        <w:rPr>
          <w:noProof/>
        </w:rPr>
      </w:r>
      <w:r w:rsidRPr="00914CAE">
        <w:rPr>
          <w:noProof/>
        </w:rPr>
        <w:fldChar w:fldCharType="separate"/>
      </w:r>
      <w:r w:rsidRPr="00914CAE">
        <w:rPr>
          <w:noProof/>
        </w:rPr>
        <w:t>22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43</w:t>
      </w:r>
      <w:r>
        <w:rPr>
          <w:noProof/>
        </w:rPr>
        <w:tab/>
        <w:t>Additional terms and conditions of appointment of Executive Director</w:t>
      </w:r>
      <w:r w:rsidRPr="00914CAE">
        <w:rPr>
          <w:noProof/>
        </w:rPr>
        <w:tab/>
      </w:r>
      <w:r w:rsidRPr="00914CAE">
        <w:rPr>
          <w:noProof/>
        </w:rPr>
        <w:fldChar w:fldCharType="begin"/>
      </w:r>
      <w:r w:rsidRPr="00914CAE">
        <w:rPr>
          <w:noProof/>
        </w:rPr>
        <w:instrText xml:space="preserve"> PAGEREF _Toc394990925 \h </w:instrText>
      </w:r>
      <w:r w:rsidRPr="00914CAE">
        <w:rPr>
          <w:noProof/>
        </w:rPr>
      </w:r>
      <w:r w:rsidRPr="00914CAE">
        <w:rPr>
          <w:noProof/>
        </w:rPr>
        <w:fldChar w:fldCharType="separate"/>
      </w:r>
      <w:r w:rsidRPr="00914CAE">
        <w:rPr>
          <w:noProof/>
        </w:rPr>
        <w:t>23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44</w:t>
      </w:r>
      <w:r>
        <w:rPr>
          <w:noProof/>
        </w:rPr>
        <w:tab/>
        <w:t>Outside employment of Executive Director</w:t>
      </w:r>
      <w:r w:rsidRPr="00914CAE">
        <w:rPr>
          <w:noProof/>
        </w:rPr>
        <w:tab/>
      </w:r>
      <w:r w:rsidRPr="00914CAE">
        <w:rPr>
          <w:noProof/>
        </w:rPr>
        <w:fldChar w:fldCharType="begin"/>
      </w:r>
      <w:r w:rsidRPr="00914CAE">
        <w:rPr>
          <w:noProof/>
        </w:rPr>
        <w:instrText xml:space="preserve"> PAGEREF _Toc394990926 \h </w:instrText>
      </w:r>
      <w:r w:rsidRPr="00914CAE">
        <w:rPr>
          <w:noProof/>
        </w:rPr>
      </w:r>
      <w:r w:rsidRPr="00914CAE">
        <w:rPr>
          <w:noProof/>
        </w:rPr>
        <w:fldChar w:fldCharType="separate"/>
      </w:r>
      <w:r w:rsidRPr="00914CAE">
        <w:rPr>
          <w:noProof/>
        </w:rPr>
        <w:t>23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45</w:t>
      </w:r>
      <w:r>
        <w:rPr>
          <w:noProof/>
        </w:rPr>
        <w:tab/>
        <w:t>Leave of absence</w:t>
      </w:r>
      <w:r w:rsidRPr="00914CAE">
        <w:rPr>
          <w:noProof/>
        </w:rPr>
        <w:tab/>
      </w:r>
      <w:r w:rsidRPr="00914CAE">
        <w:rPr>
          <w:noProof/>
        </w:rPr>
        <w:fldChar w:fldCharType="begin"/>
      </w:r>
      <w:r w:rsidRPr="00914CAE">
        <w:rPr>
          <w:noProof/>
        </w:rPr>
        <w:instrText xml:space="preserve"> PAGEREF _Toc394990927 \h </w:instrText>
      </w:r>
      <w:r w:rsidRPr="00914CAE">
        <w:rPr>
          <w:noProof/>
        </w:rPr>
      </w:r>
      <w:r w:rsidRPr="00914CAE">
        <w:rPr>
          <w:noProof/>
        </w:rPr>
        <w:fldChar w:fldCharType="separate"/>
      </w:r>
      <w:r w:rsidRPr="00914CAE">
        <w:rPr>
          <w:noProof/>
        </w:rPr>
        <w:t>23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46</w:t>
      </w:r>
      <w:r>
        <w:rPr>
          <w:noProof/>
        </w:rPr>
        <w:tab/>
        <w:t>Resignation</w:t>
      </w:r>
      <w:r w:rsidRPr="00914CAE">
        <w:rPr>
          <w:noProof/>
        </w:rPr>
        <w:tab/>
      </w:r>
      <w:r w:rsidRPr="00914CAE">
        <w:rPr>
          <w:noProof/>
        </w:rPr>
        <w:fldChar w:fldCharType="begin"/>
      </w:r>
      <w:r w:rsidRPr="00914CAE">
        <w:rPr>
          <w:noProof/>
        </w:rPr>
        <w:instrText xml:space="preserve"> PAGEREF _Toc394990928 \h </w:instrText>
      </w:r>
      <w:r w:rsidRPr="00914CAE">
        <w:rPr>
          <w:noProof/>
        </w:rPr>
      </w:r>
      <w:r w:rsidRPr="00914CAE">
        <w:rPr>
          <w:noProof/>
        </w:rPr>
        <w:fldChar w:fldCharType="separate"/>
      </w:r>
      <w:r w:rsidRPr="00914CAE">
        <w:rPr>
          <w:noProof/>
        </w:rPr>
        <w:t>23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47</w:t>
      </w:r>
      <w:r>
        <w:rPr>
          <w:noProof/>
        </w:rPr>
        <w:tab/>
        <w:t>Termination of appointment of Executive Director</w:t>
      </w:r>
      <w:r w:rsidRPr="00914CAE">
        <w:rPr>
          <w:noProof/>
        </w:rPr>
        <w:tab/>
      </w:r>
      <w:r w:rsidRPr="00914CAE">
        <w:rPr>
          <w:noProof/>
        </w:rPr>
        <w:fldChar w:fldCharType="begin"/>
      </w:r>
      <w:r w:rsidRPr="00914CAE">
        <w:rPr>
          <w:noProof/>
        </w:rPr>
        <w:instrText xml:space="preserve"> PAGEREF _Toc394990929 \h </w:instrText>
      </w:r>
      <w:r w:rsidRPr="00914CAE">
        <w:rPr>
          <w:noProof/>
        </w:rPr>
      </w:r>
      <w:r w:rsidRPr="00914CAE">
        <w:rPr>
          <w:noProof/>
        </w:rPr>
        <w:fldChar w:fldCharType="separate"/>
      </w:r>
      <w:r w:rsidRPr="00914CAE">
        <w:rPr>
          <w:noProof/>
        </w:rPr>
        <w:t>24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48</w:t>
      </w:r>
      <w:r>
        <w:rPr>
          <w:noProof/>
        </w:rPr>
        <w:tab/>
        <w:t>Employees</w:t>
      </w:r>
      <w:r w:rsidRPr="00914CAE">
        <w:rPr>
          <w:noProof/>
        </w:rPr>
        <w:tab/>
      </w:r>
      <w:r w:rsidRPr="00914CAE">
        <w:rPr>
          <w:noProof/>
        </w:rPr>
        <w:fldChar w:fldCharType="begin"/>
      </w:r>
      <w:r w:rsidRPr="00914CAE">
        <w:rPr>
          <w:noProof/>
        </w:rPr>
        <w:instrText xml:space="preserve"> PAGEREF _Toc394990930 \h </w:instrText>
      </w:r>
      <w:r w:rsidRPr="00914CAE">
        <w:rPr>
          <w:noProof/>
        </w:rPr>
      </w:r>
      <w:r w:rsidRPr="00914CAE">
        <w:rPr>
          <w:noProof/>
        </w:rPr>
        <w:fldChar w:fldCharType="separate"/>
      </w:r>
      <w:r w:rsidRPr="00914CAE">
        <w:rPr>
          <w:noProof/>
        </w:rPr>
        <w:t>24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49</w:t>
      </w:r>
      <w:r>
        <w:rPr>
          <w:noProof/>
        </w:rPr>
        <w:tab/>
        <w:t>Consultants</w:t>
      </w:r>
      <w:r w:rsidRPr="00914CAE">
        <w:rPr>
          <w:noProof/>
        </w:rPr>
        <w:tab/>
      </w:r>
      <w:r w:rsidRPr="00914CAE">
        <w:rPr>
          <w:noProof/>
        </w:rPr>
        <w:fldChar w:fldCharType="begin"/>
      </w:r>
      <w:r w:rsidRPr="00914CAE">
        <w:rPr>
          <w:noProof/>
        </w:rPr>
        <w:instrText xml:space="preserve"> PAGEREF _Toc394990931 \h </w:instrText>
      </w:r>
      <w:r w:rsidRPr="00914CAE">
        <w:rPr>
          <w:noProof/>
        </w:rPr>
      </w:r>
      <w:r w:rsidRPr="00914CAE">
        <w:rPr>
          <w:noProof/>
        </w:rPr>
        <w:fldChar w:fldCharType="separate"/>
      </w:r>
      <w:r w:rsidRPr="00914CAE">
        <w:rPr>
          <w:noProof/>
        </w:rPr>
        <w:t>24</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7—Meetings of the Trust</w:t>
      </w:r>
      <w:r w:rsidRPr="00914CAE">
        <w:rPr>
          <w:b w:val="0"/>
          <w:noProof/>
          <w:sz w:val="18"/>
        </w:rPr>
        <w:tab/>
      </w:r>
      <w:r w:rsidRPr="00914CAE">
        <w:rPr>
          <w:b w:val="0"/>
          <w:noProof/>
          <w:sz w:val="18"/>
        </w:rPr>
        <w:fldChar w:fldCharType="begin"/>
      </w:r>
      <w:r w:rsidRPr="00914CAE">
        <w:rPr>
          <w:b w:val="0"/>
          <w:noProof/>
          <w:sz w:val="18"/>
        </w:rPr>
        <w:instrText xml:space="preserve"> PAGEREF _Toc394990932 \h </w:instrText>
      </w:r>
      <w:r w:rsidRPr="00914CAE">
        <w:rPr>
          <w:b w:val="0"/>
          <w:noProof/>
          <w:sz w:val="18"/>
        </w:rPr>
      </w:r>
      <w:r w:rsidRPr="00914CAE">
        <w:rPr>
          <w:b w:val="0"/>
          <w:noProof/>
          <w:sz w:val="18"/>
        </w:rPr>
        <w:fldChar w:fldCharType="separate"/>
      </w:r>
      <w:r w:rsidRPr="00914CAE">
        <w:rPr>
          <w:b w:val="0"/>
          <w:noProof/>
          <w:sz w:val="18"/>
        </w:rPr>
        <w:t>25</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50</w:t>
      </w:r>
      <w:r>
        <w:rPr>
          <w:noProof/>
        </w:rPr>
        <w:tab/>
      </w:r>
      <w:r w:rsidRPr="00AF1726">
        <w:rPr>
          <w:noProof/>
          <w:kern w:val="0"/>
        </w:rPr>
        <w:t>Times and places of meetings</w:t>
      </w:r>
      <w:r w:rsidRPr="00914CAE">
        <w:rPr>
          <w:noProof/>
        </w:rPr>
        <w:tab/>
      </w:r>
      <w:r w:rsidRPr="00914CAE">
        <w:rPr>
          <w:noProof/>
        </w:rPr>
        <w:fldChar w:fldCharType="begin"/>
      </w:r>
      <w:r w:rsidRPr="00914CAE">
        <w:rPr>
          <w:noProof/>
        </w:rPr>
        <w:instrText xml:space="preserve"> PAGEREF _Toc394990933 \h </w:instrText>
      </w:r>
      <w:r w:rsidRPr="00914CAE">
        <w:rPr>
          <w:noProof/>
        </w:rPr>
      </w:r>
      <w:r w:rsidRPr="00914CAE">
        <w:rPr>
          <w:noProof/>
        </w:rPr>
        <w:fldChar w:fldCharType="separate"/>
      </w:r>
      <w:r w:rsidRPr="00914CAE">
        <w:rPr>
          <w:noProof/>
        </w:rPr>
        <w:t>25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51</w:t>
      </w:r>
      <w:r>
        <w:rPr>
          <w:noProof/>
          <w:kern w:val="0"/>
        </w:rPr>
        <w:tab/>
      </w:r>
      <w:r w:rsidRPr="00AF1726">
        <w:rPr>
          <w:noProof/>
          <w:kern w:val="0"/>
        </w:rPr>
        <w:t>Notice of meetings</w:t>
      </w:r>
      <w:r w:rsidRPr="00914CAE">
        <w:rPr>
          <w:noProof/>
        </w:rPr>
        <w:tab/>
      </w:r>
      <w:r w:rsidRPr="00914CAE">
        <w:rPr>
          <w:noProof/>
        </w:rPr>
        <w:fldChar w:fldCharType="begin"/>
      </w:r>
      <w:r w:rsidRPr="00914CAE">
        <w:rPr>
          <w:noProof/>
        </w:rPr>
        <w:instrText xml:space="preserve"> PAGEREF _Toc394990934 \h </w:instrText>
      </w:r>
      <w:r w:rsidRPr="00914CAE">
        <w:rPr>
          <w:noProof/>
        </w:rPr>
      </w:r>
      <w:r w:rsidRPr="00914CAE">
        <w:rPr>
          <w:noProof/>
        </w:rPr>
        <w:fldChar w:fldCharType="separate"/>
      </w:r>
      <w:r w:rsidRPr="00914CAE">
        <w:rPr>
          <w:noProof/>
        </w:rPr>
        <w:t>25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52</w:t>
      </w:r>
      <w:r>
        <w:rPr>
          <w:noProof/>
          <w:kern w:val="0"/>
        </w:rPr>
        <w:tab/>
      </w:r>
      <w:r w:rsidRPr="00AF1726">
        <w:rPr>
          <w:noProof/>
          <w:kern w:val="0"/>
        </w:rPr>
        <w:t>Presiding at meetings</w:t>
      </w:r>
      <w:r w:rsidRPr="00914CAE">
        <w:rPr>
          <w:noProof/>
        </w:rPr>
        <w:tab/>
      </w:r>
      <w:r w:rsidRPr="00914CAE">
        <w:rPr>
          <w:noProof/>
        </w:rPr>
        <w:fldChar w:fldCharType="begin"/>
      </w:r>
      <w:r w:rsidRPr="00914CAE">
        <w:rPr>
          <w:noProof/>
        </w:rPr>
        <w:instrText xml:space="preserve"> PAGEREF _Toc394990935 \h </w:instrText>
      </w:r>
      <w:r w:rsidRPr="00914CAE">
        <w:rPr>
          <w:noProof/>
        </w:rPr>
      </w:r>
      <w:r w:rsidRPr="00914CAE">
        <w:rPr>
          <w:noProof/>
        </w:rPr>
        <w:fldChar w:fldCharType="separate"/>
      </w:r>
      <w:r w:rsidRPr="00914CAE">
        <w:rPr>
          <w:noProof/>
        </w:rPr>
        <w:t>25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53</w:t>
      </w:r>
      <w:r>
        <w:rPr>
          <w:noProof/>
          <w:kern w:val="0"/>
        </w:rPr>
        <w:tab/>
      </w:r>
      <w:r w:rsidRPr="00AF1726">
        <w:rPr>
          <w:noProof/>
          <w:kern w:val="0"/>
        </w:rPr>
        <w:t>Quorum</w:t>
      </w:r>
      <w:r w:rsidRPr="00914CAE">
        <w:rPr>
          <w:noProof/>
        </w:rPr>
        <w:tab/>
      </w:r>
      <w:r w:rsidRPr="00914CAE">
        <w:rPr>
          <w:noProof/>
        </w:rPr>
        <w:fldChar w:fldCharType="begin"/>
      </w:r>
      <w:r w:rsidRPr="00914CAE">
        <w:rPr>
          <w:noProof/>
        </w:rPr>
        <w:instrText xml:space="preserve"> PAGEREF _Toc394990936 \h </w:instrText>
      </w:r>
      <w:r w:rsidRPr="00914CAE">
        <w:rPr>
          <w:noProof/>
        </w:rPr>
      </w:r>
      <w:r w:rsidRPr="00914CAE">
        <w:rPr>
          <w:noProof/>
        </w:rPr>
        <w:fldChar w:fldCharType="separate"/>
      </w:r>
      <w:r w:rsidRPr="00914CAE">
        <w:rPr>
          <w:noProof/>
        </w:rPr>
        <w:t>26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54</w:t>
      </w:r>
      <w:r>
        <w:rPr>
          <w:noProof/>
          <w:kern w:val="0"/>
        </w:rPr>
        <w:tab/>
      </w:r>
      <w:r w:rsidRPr="00AF1726">
        <w:rPr>
          <w:noProof/>
          <w:kern w:val="0"/>
        </w:rPr>
        <w:t>Voting at meetings</w:t>
      </w:r>
      <w:r w:rsidRPr="00914CAE">
        <w:rPr>
          <w:noProof/>
        </w:rPr>
        <w:tab/>
      </w:r>
      <w:r w:rsidRPr="00914CAE">
        <w:rPr>
          <w:noProof/>
        </w:rPr>
        <w:fldChar w:fldCharType="begin"/>
      </w:r>
      <w:r w:rsidRPr="00914CAE">
        <w:rPr>
          <w:noProof/>
        </w:rPr>
        <w:instrText xml:space="preserve"> PAGEREF _Toc394990937 \h </w:instrText>
      </w:r>
      <w:r w:rsidRPr="00914CAE">
        <w:rPr>
          <w:noProof/>
        </w:rPr>
      </w:r>
      <w:r w:rsidRPr="00914CAE">
        <w:rPr>
          <w:noProof/>
        </w:rPr>
        <w:fldChar w:fldCharType="separate"/>
      </w:r>
      <w:r w:rsidRPr="00914CAE">
        <w:rPr>
          <w:noProof/>
        </w:rPr>
        <w:t>26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54A</w:t>
      </w:r>
      <w:r>
        <w:rPr>
          <w:noProof/>
        </w:rPr>
        <w:tab/>
        <w:t>Minutes of meetings</w:t>
      </w:r>
      <w:r w:rsidRPr="00914CAE">
        <w:rPr>
          <w:noProof/>
        </w:rPr>
        <w:tab/>
      </w:r>
      <w:r w:rsidRPr="00914CAE">
        <w:rPr>
          <w:noProof/>
        </w:rPr>
        <w:fldChar w:fldCharType="begin"/>
      </w:r>
      <w:r w:rsidRPr="00914CAE">
        <w:rPr>
          <w:noProof/>
        </w:rPr>
        <w:instrText xml:space="preserve"> PAGEREF _Toc394990938 \h </w:instrText>
      </w:r>
      <w:r w:rsidRPr="00914CAE">
        <w:rPr>
          <w:noProof/>
        </w:rPr>
      </w:r>
      <w:r w:rsidRPr="00914CAE">
        <w:rPr>
          <w:noProof/>
        </w:rPr>
        <w:fldChar w:fldCharType="separate"/>
      </w:r>
      <w:r w:rsidRPr="00914CAE">
        <w:rPr>
          <w:noProof/>
        </w:rPr>
        <w:t>26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55</w:t>
      </w:r>
      <w:r>
        <w:rPr>
          <w:noProof/>
          <w:kern w:val="0"/>
        </w:rPr>
        <w:tab/>
      </w:r>
      <w:r w:rsidRPr="00AF1726">
        <w:rPr>
          <w:noProof/>
          <w:kern w:val="0"/>
        </w:rPr>
        <w:t>Conduct of meetings</w:t>
      </w:r>
      <w:r w:rsidRPr="00914CAE">
        <w:rPr>
          <w:noProof/>
        </w:rPr>
        <w:tab/>
      </w:r>
      <w:r w:rsidRPr="00914CAE">
        <w:rPr>
          <w:noProof/>
        </w:rPr>
        <w:fldChar w:fldCharType="begin"/>
      </w:r>
      <w:r w:rsidRPr="00914CAE">
        <w:rPr>
          <w:noProof/>
        </w:rPr>
        <w:instrText xml:space="preserve"> PAGEREF _Toc394990939 \h </w:instrText>
      </w:r>
      <w:r w:rsidRPr="00914CAE">
        <w:rPr>
          <w:noProof/>
        </w:rPr>
      </w:r>
      <w:r w:rsidRPr="00914CAE">
        <w:rPr>
          <w:noProof/>
        </w:rPr>
        <w:fldChar w:fldCharType="separate"/>
      </w:r>
      <w:r w:rsidRPr="00914CAE">
        <w:rPr>
          <w:noProof/>
        </w:rPr>
        <w:t>26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56</w:t>
      </w:r>
      <w:r>
        <w:rPr>
          <w:noProof/>
          <w:kern w:val="0"/>
        </w:rPr>
        <w:tab/>
      </w:r>
      <w:r w:rsidRPr="00AF1726">
        <w:rPr>
          <w:noProof/>
          <w:kern w:val="0"/>
        </w:rPr>
        <w:t>Resolutions without meetings</w:t>
      </w:r>
      <w:r w:rsidRPr="00914CAE">
        <w:rPr>
          <w:noProof/>
        </w:rPr>
        <w:tab/>
      </w:r>
      <w:r w:rsidRPr="00914CAE">
        <w:rPr>
          <w:noProof/>
        </w:rPr>
        <w:fldChar w:fldCharType="begin"/>
      </w:r>
      <w:r w:rsidRPr="00914CAE">
        <w:rPr>
          <w:noProof/>
        </w:rPr>
        <w:instrText xml:space="preserve"> PAGEREF _Toc394990940 \h </w:instrText>
      </w:r>
      <w:r w:rsidRPr="00914CAE">
        <w:rPr>
          <w:noProof/>
        </w:rPr>
      </w:r>
      <w:r w:rsidRPr="00914CAE">
        <w:rPr>
          <w:noProof/>
        </w:rPr>
        <w:fldChar w:fldCharType="separate"/>
      </w:r>
      <w:r w:rsidRPr="00914CAE">
        <w:rPr>
          <w:noProof/>
        </w:rPr>
        <w:t>26</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8—Advisory committees</w:t>
      </w:r>
      <w:r w:rsidRPr="00914CAE">
        <w:rPr>
          <w:b w:val="0"/>
          <w:noProof/>
          <w:sz w:val="18"/>
        </w:rPr>
        <w:tab/>
      </w:r>
      <w:r w:rsidRPr="00914CAE">
        <w:rPr>
          <w:b w:val="0"/>
          <w:noProof/>
          <w:sz w:val="18"/>
        </w:rPr>
        <w:fldChar w:fldCharType="begin"/>
      </w:r>
      <w:r w:rsidRPr="00914CAE">
        <w:rPr>
          <w:b w:val="0"/>
          <w:noProof/>
          <w:sz w:val="18"/>
        </w:rPr>
        <w:instrText xml:space="preserve"> PAGEREF _Toc394990941 \h </w:instrText>
      </w:r>
      <w:r w:rsidRPr="00914CAE">
        <w:rPr>
          <w:b w:val="0"/>
          <w:noProof/>
          <w:sz w:val="18"/>
        </w:rPr>
      </w:r>
      <w:r w:rsidRPr="00914CAE">
        <w:rPr>
          <w:b w:val="0"/>
          <w:noProof/>
          <w:sz w:val="18"/>
        </w:rPr>
        <w:fldChar w:fldCharType="separate"/>
      </w:r>
      <w:r w:rsidRPr="00914CAE">
        <w:rPr>
          <w:b w:val="0"/>
          <w:noProof/>
          <w:sz w:val="18"/>
        </w:rPr>
        <w:t>28</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57</w:t>
      </w:r>
      <w:r>
        <w:rPr>
          <w:noProof/>
        </w:rPr>
        <w:tab/>
        <w:t>Community advisory committees</w:t>
      </w:r>
      <w:r w:rsidRPr="00914CAE">
        <w:rPr>
          <w:noProof/>
        </w:rPr>
        <w:tab/>
      </w:r>
      <w:r w:rsidRPr="00914CAE">
        <w:rPr>
          <w:noProof/>
        </w:rPr>
        <w:fldChar w:fldCharType="begin"/>
      </w:r>
      <w:r w:rsidRPr="00914CAE">
        <w:rPr>
          <w:noProof/>
        </w:rPr>
        <w:instrText xml:space="preserve"> PAGEREF _Toc394990942 \h </w:instrText>
      </w:r>
      <w:r w:rsidRPr="00914CAE">
        <w:rPr>
          <w:noProof/>
        </w:rPr>
      </w:r>
      <w:r w:rsidRPr="00914CAE">
        <w:rPr>
          <w:noProof/>
        </w:rPr>
        <w:fldChar w:fldCharType="separate"/>
      </w:r>
      <w:r w:rsidRPr="00914CAE">
        <w:rPr>
          <w:noProof/>
        </w:rPr>
        <w:t>28</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57A</w:t>
      </w:r>
      <w:r>
        <w:rPr>
          <w:noProof/>
        </w:rPr>
        <w:tab/>
        <w:t>The Trust’s obligations to community advisory committees</w:t>
      </w:r>
      <w:r w:rsidRPr="00914CAE">
        <w:rPr>
          <w:noProof/>
        </w:rPr>
        <w:tab/>
      </w:r>
      <w:r w:rsidRPr="00914CAE">
        <w:rPr>
          <w:noProof/>
        </w:rPr>
        <w:fldChar w:fldCharType="begin"/>
      </w:r>
      <w:r w:rsidRPr="00914CAE">
        <w:rPr>
          <w:noProof/>
        </w:rPr>
        <w:instrText xml:space="preserve"> PAGEREF _Toc394990943 \h </w:instrText>
      </w:r>
      <w:r w:rsidRPr="00914CAE">
        <w:rPr>
          <w:noProof/>
        </w:rPr>
      </w:r>
      <w:r w:rsidRPr="00914CAE">
        <w:rPr>
          <w:noProof/>
        </w:rPr>
        <w:fldChar w:fldCharType="separate"/>
      </w:r>
      <w:r w:rsidRPr="00914CAE">
        <w:rPr>
          <w:noProof/>
        </w:rPr>
        <w:t>29</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58</w:t>
      </w:r>
      <w:r>
        <w:rPr>
          <w:noProof/>
        </w:rPr>
        <w:tab/>
        <w:t>Technical advisory committees</w:t>
      </w:r>
      <w:r w:rsidRPr="00914CAE">
        <w:rPr>
          <w:noProof/>
        </w:rPr>
        <w:tab/>
      </w:r>
      <w:r w:rsidRPr="00914CAE">
        <w:rPr>
          <w:noProof/>
        </w:rPr>
        <w:fldChar w:fldCharType="begin"/>
      </w:r>
      <w:r w:rsidRPr="00914CAE">
        <w:rPr>
          <w:noProof/>
        </w:rPr>
        <w:instrText xml:space="preserve"> PAGEREF _Toc394990944 \h </w:instrText>
      </w:r>
      <w:r w:rsidRPr="00914CAE">
        <w:rPr>
          <w:noProof/>
        </w:rPr>
      </w:r>
      <w:r w:rsidRPr="00914CAE">
        <w:rPr>
          <w:noProof/>
        </w:rPr>
        <w:fldChar w:fldCharType="separate"/>
      </w:r>
      <w:r w:rsidRPr="00914CAE">
        <w:rPr>
          <w:noProof/>
        </w:rPr>
        <w:t>29</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9—Finance</w:t>
      </w:r>
      <w:r w:rsidRPr="00914CAE">
        <w:rPr>
          <w:b w:val="0"/>
          <w:noProof/>
          <w:sz w:val="18"/>
        </w:rPr>
        <w:tab/>
      </w:r>
      <w:r w:rsidRPr="00914CAE">
        <w:rPr>
          <w:b w:val="0"/>
          <w:noProof/>
          <w:sz w:val="18"/>
        </w:rPr>
        <w:fldChar w:fldCharType="begin"/>
      </w:r>
      <w:r w:rsidRPr="00914CAE">
        <w:rPr>
          <w:b w:val="0"/>
          <w:noProof/>
          <w:sz w:val="18"/>
        </w:rPr>
        <w:instrText xml:space="preserve"> PAGEREF _Toc394990945 \h </w:instrText>
      </w:r>
      <w:r w:rsidRPr="00914CAE">
        <w:rPr>
          <w:b w:val="0"/>
          <w:noProof/>
          <w:sz w:val="18"/>
        </w:rPr>
      </w:r>
      <w:r w:rsidRPr="00914CAE">
        <w:rPr>
          <w:b w:val="0"/>
          <w:noProof/>
          <w:sz w:val="18"/>
        </w:rPr>
        <w:fldChar w:fldCharType="separate"/>
      </w:r>
      <w:r w:rsidRPr="00914CAE">
        <w:rPr>
          <w:b w:val="0"/>
          <w:noProof/>
          <w:sz w:val="18"/>
        </w:rPr>
        <w:t>30</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59</w:t>
      </w:r>
      <w:r>
        <w:rPr>
          <w:noProof/>
        </w:rPr>
        <w:tab/>
        <w:t>Appropriation of money</w:t>
      </w:r>
      <w:r w:rsidRPr="00914CAE">
        <w:rPr>
          <w:noProof/>
        </w:rPr>
        <w:tab/>
      </w:r>
      <w:r w:rsidRPr="00914CAE">
        <w:rPr>
          <w:noProof/>
        </w:rPr>
        <w:fldChar w:fldCharType="begin"/>
      </w:r>
      <w:r w:rsidRPr="00914CAE">
        <w:rPr>
          <w:noProof/>
        </w:rPr>
        <w:instrText xml:space="preserve"> PAGEREF _Toc394990946 \h </w:instrText>
      </w:r>
      <w:r w:rsidRPr="00914CAE">
        <w:rPr>
          <w:noProof/>
        </w:rPr>
      </w:r>
      <w:r w:rsidRPr="00914CAE">
        <w:rPr>
          <w:noProof/>
        </w:rPr>
        <w:fldChar w:fldCharType="separate"/>
      </w:r>
      <w:r w:rsidRPr="00914CAE">
        <w:rPr>
          <w:noProof/>
        </w:rPr>
        <w:t>30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60</w:t>
      </w:r>
      <w:r>
        <w:rPr>
          <w:noProof/>
        </w:rPr>
        <w:tab/>
        <w:t>Application of money</w:t>
      </w:r>
      <w:r w:rsidRPr="00914CAE">
        <w:rPr>
          <w:noProof/>
        </w:rPr>
        <w:tab/>
      </w:r>
      <w:r w:rsidRPr="00914CAE">
        <w:rPr>
          <w:noProof/>
        </w:rPr>
        <w:fldChar w:fldCharType="begin"/>
      </w:r>
      <w:r w:rsidRPr="00914CAE">
        <w:rPr>
          <w:noProof/>
        </w:rPr>
        <w:instrText xml:space="preserve"> PAGEREF _Toc394990947 \h </w:instrText>
      </w:r>
      <w:r w:rsidRPr="00914CAE">
        <w:rPr>
          <w:noProof/>
        </w:rPr>
      </w:r>
      <w:r w:rsidRPr="00914CAE">
        <w:rPr>
          <w:noProof/>
        </w:rPr>
        <w:fldChar w:fldCharType="separate"/>
      </w:r>
      <w:r w:rsidRPr="00914CAE">
        <w:rPr>
          <w:noProof/>
        </w:rPr>
        <w:t>30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61</w:t>
      </w:r>
      <w:r>
        <w:rPr>
          <w:noProof/>
        </w:rPr>
        <w:tab/>
        <w:t>Interim Trust costs etc.</w:t>
      </w:r>
      <w:r w:rsidRPr="00914CAE">
        <w:rPr>
          <w:noProof/>
        </w:rPr>
        <w:tab/>
      </w:r>
      <w:r w:rsidRPr="00914CAE">
        <w:rPr>
          <w:noProof/>
        </w:rPr>
        <w:fldChar w:fldCharType="begin"/>
      </w:r>
      <w:r w:rsidRPr="00914CAE">
        <w:rPr>
          <w:noProof/>
        </w:rPr>
        <w:instrText xml:space="preserve"> PAGEREF _Toc394990948 \h </w:instrText>
      </w:r>
      <w:r w:rsidRPr="00914CAE">
        <w:rPr>
          <w:noProof/>
        </w:rPr>
      </w:r>
      <w:r w:rsidRPr="00914CAE">
        <w:rPr>
          <w:noProof/>
        </w:rPr>
        <w:fldChar w:fldCharType="separate"/>
      </w:r>
      <w:r w:rsidRPr="00914CAE">
        <w:rPr>
          <w:noProof/>
        </w:rPr>
        <w:t>30</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62</w:t>
      </w:r>
      <w:r>
        <w:rPr>
          <w:noProof/>
        </w:rPr>
        <w:tab/>
        <w:t>Borrowing</w:t>
      </w:r>
      <w:r w:rsidRPr="00914CAE">
        <w:rPr>
          <w:noProof/>
        </w:rPr>
        <w:tab/>
      </w:r>
      <w:r w:rsidRPr="00914CAE">
        <w:rPr>
          <w:noProof/>
        </w:rPr>
        <w:fldChar w:fldCharType="begin"/>
      </w:r>
      <w:r w:rsidRPr="00914CAE">
        <w:rPr>
          <w:noProof/>
        </w:rPr>
        <w:instrText xml:space="preserve"> PAGEREF _Toc394990949 \h </w:instrText>
      </w:r>
      <w:r w:rsidRPr="00914CAE">
        <w:rPr>
          <w:noProof/>
        </w:rPr>
      </w:r>
      <w:r w:rsidRPr="00914CAE">
        <w:rPr>
          <w:noProof/>
        </w:rPr>
        <w:fldChar w:fldCharType="separate"/>
      </w:r>
      <w:r w:rsidRPr="00914CAE">
        <w:rPr>
          <w:noProof/>
        </w:rPr>
        <w:t>31</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63</w:t>
      </w:r>
      <w:r>
        <w:rPr>
          <w:noProof/>
        </w:rPr>
        <w:tab/>
        <w:t>Trust may give security</w:t>
      </w:r>
      <w:r w:rsidRPr="00914CAE">
        <w:rPr>
          <w:noProof/>
        </w:rPr>
        <w:tab/>
      </w:r>
      <w:r w:rsidRPr="00914CAE">
        <w:rPr>
          <w:noProof/>
        </w:rPr>
        <w:fldChar w:fldCharType="begin"/>
      </w:r>
      <w:r w:rsidRPr="00914CAE">
        <w:rPr>
          <w:noProof/>
        </w:rPr>
        <w:instrText xml:space="preserve"> PAGEREF _Toc394990950 \h </w:instrText>
      </w:r>
      <w:r w:rsidRPr="00914CAE">
        <w:rPr>
          <w:noProof/>
        </w:rPr>
      </w:r>
      <w:r w:rsidRPr="00914CAE">
        <w:rPr>
          <w:noProof/>
        </w:rPr>
        <w:fldChar w:fldCharType="separate"/>
      </w:r>
      <w:r w:rsidRPr="00914CAE">
        <w:rPr>
          <w:noProof/>
        </w:rPr>
        <w:t>31</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64</w:t>
      </w:r>
      <w:r>
        <w:rPr>
          <w:noProof/>
        </w:rPr>
        <w:tab/>
        <w:t>Contracts</w:t>
      </w:r>
      <w:r w:rsidRPr="00914CAE">
        <w:rPr>
          <w:noProof/>
        </w:rPr>
        <w:tab/>
      </w:r>
      <w:r w:rsidRPr="00914CAE">
        <w:rPr>
          <w:noProof/>
        </w:rPr>
        <w:fldChar w:fldCharType="begin"/>
      </w:r>
      <w:r w:rsidRPr="00914CAE">
        <w:rPr>
          <w:noProof/>
        </w:rPr>
        <w:instrText xml:space="preserve"> PAGEREF _Toc394990951 \h </w:instrText>
      </w:r>
      <w:r w:rsidRPr="00914CAE">
        <w:rPr>
          <w:noProof/>
        </w:rPr>
      </w:r>
      <w:r w:rsidRPr="00914CAE">
        <w:rPr>
          <w:noProof/>
        </w:rPr>
        <w:fldChar w:fldCharType="separate"/>
      </w:r>
      <w:r w:rsidRPr="00914CAE">
        <w:rPr>
          <w:noProof/>
        </w:rPr>
        <w:t>31</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64A</w:t>
      </w:r>
      <w:r>
        <w:rPr>
          <w:noProof/>
        </w:rPr>
        <w:tab/>
        <w:t>Leases over 25 years</w:t>
      </w:r>
      <w:r w:rsidRPr="00914CAE">
        <w:rPr>
          <w:noProof/>
        </w:rPr>
        <w:tab/>
      </w:r>
      <w:r w:rsidRPr="00914CAE">
        <w:rPr>
          <w:noProof/>
        </w:rPr>
        <w:fldChar w:fldCharType="begin"/>
      </w:r>
      <w:r w:rsidRPr="00914CAE">
        <w:rPr>
          <w:noProof/>
        </w:rPr>
        <w:instrText xml:space="preserve"> PAGEREF _Toc394990952 \h </w:instrText>
      </w:r>
      <w:r w:rsidRPr="00914CAE">
        <w:rPr>
          <w:noProof/>
        </w:rPr>
      </w:r>
      <w:r w:rsidRPr="00914CAE">
        <w:rPr>
          <w:noProof/>
        </w:rPr>
        <w:fldChar w:fldCharType="separate"/>
      </w:r>
      <w:r w:rsidRPr="00914CAE">
        <w:rPr>
          <w:noProof/>
        </w:rPr>
        <w:t>32</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65</w:t>
      </w:r>
      <w:r>
        <w:rPr>
          <w:noProof/>
        </w:rPr>
        <w:tab/>
        <w:t>Liability to taxation</w:t>
      </w:r>
      <w:r w:rsidRPr="00914CAE">
        <w:rPr>
          <w:noProof/>
        </w:rPr>
        <w:tab/>
      </w:r>
      <w:r w:rsidRPr="00914CAE">
        <w:rPr>
          <w:noProof/>
        </w:rPr>
        <w:fldChar w:fldCharType="begin"/>
      </w:r>
      <w:r w:rsidRPr="00914CAE">
        <w:rPr>
          <w:noProof/>
        </w:rPr>
        <w:instrText xml:space="preserve"> PAGEREF _Toc394990953 \h </w:instrText>
      </w:r>
      <w:r w:rsidRPr="00914CAE">
        <w:rPr>
          <w:noProof/>
        </w:rPr>
      </w:r>
      <w:r w:rsidRPr="00914CAE">
        <w:rPr>
          <w:noProof/>
        </w:rPr>
        <w:fldChar w:fldCharType="separate"/>
      </w:r>
      <w:r w:rsidRPr="00914CAE">
        <w:rPr>
          <w:noProof/>
        </w:rPr>
        <w:t>32</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10—Repeal of this Act</w:t>
      </w:r>
      <w:r w:rsidRPr="00914CAE">
        <w:rPr>
          <w:b w:val="0"/>
          <w:noProof/>
          <w:sz w:val="18"/>
        </w:rPr>
        <w:tab/>
      </w:r>
      <w:r w:rsidRPr="00914CAE">
        <w:rPr>
          <w:b w:val="0"/>
          <w:noProof/>
          <w:sz w:val="18"/>
        </w:rPr>
        <w:fldChar w:fldCharType="begin"/>
      </w:r>
      <w:r w:rsidRPr="00914CAE">
        <w:rPr>
          <w:b w:val="0"/>
          <w:noProof/>
          <w:sz w:val="18"/>
        </w:rPr>
        <w:instrText xml:space="preserve"> PAGEREF _Toc394990954 \h </w:instrText>
      </w:r>
      <w:r w:rsidRPr="00914CAE">
        <w:rPr>
          <w:b w:val="0"/>
          <w:noProof/>
          <w:sz w:val="18"/>
        </w:rPr>
      </w:r>
      <w:r w:rsidRPr="00914CAE">
        <w:rPr>
          <w:b w:val="0"/>
          <w:noProof/>
          <w:sz w:val="18"/>
        </w:rPr>
        <w:fldChar w:fldCharType="separate"/>
      </w:r>
      <w:r w:rsidRPr="00914CAE">
        <w:rPr>
          <w:b w:val="0"/>
          <w:noProof/>
          <w:sz w:val="18"/>
        </w:rPr>
        <w:t>33</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66</w:t>
      </w:r>
      <w:r>
        <w:rPr>
          <w:noProof/>
        </w:rPr>
        <w:tab/>
        <w:t>Repeal of this Act</w:t>
      </w:r>
      <w:r w:rsidRPr="00914CAE">
        <w:rPr>
          <w:noProof/>
        </w:rPr>
        <w:tab/>
      </w:r>
      <w:r w:rsidRPr="00914CAE">
        <w:rPr>
          <w:noProof/>
        </w:rPr>
        <w:fldChar w:fldCharType="begin"/>
      </w:r>
      <w:r w:rsidRPr="00914CAE">
        <w:rPr>
          <w:noProof/>
        </w:rPr>
        <w:instrText xml:space="preserve"> PAGEREF _Toc394990955 \h </w:instrText>
      </w:r>
      <w:r w:rsidRPr="00914CAE">
        <w:rPr>
          <w:noProof/>
        </w:rPr>
      </w:r>
      <w:r w:rsidRPr="00914CAE">
        <w:rPr>
          <w:noProof/>
        </w:rPr>
        <w:fldChar w:fldCharType="separate"/>
      </w:r>
      <w:r w:rsidRPr="00914CAE">
        <w:rPr>
          <w:noProof/>
        </w:rPr>
        <w:t>33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67</w:t>
      </w:r>
      <w:r>
        <w:rPr>
          <w:noProof/>
        </w:rPr>
        <w:tab/>
        <w:t>Transfer of assets</w:t>
      </w:r>
      <w:r w:rsidRPr="00914CAE">
        <w:rPr>
          <w:noProof/>
        </w:rPr>
        <w:tab/>
      </w:r>
      <w:r w:rsidRPr="00914CAE">
        <w:rPr>
          <w:noProof/>
        </w:rPr>
        <w:fldChar w:fldCharType="begin"/>
      </w:r>
      <w:r w:rsidRPr="00914CAE">
        <w:rPr>
          <w:noProof/>
        </w:rPr>
        <w:instrText xml:space="preserve"> PAGEREF _Toc394990956 \h </w:instrText>
      </w:r>
      <w:r w:rsidRPr="00914CAE">
        <w:rPr>
          <w:noProof/>
        </w:rPr>
      </w:r>
      <w:r w:rsidRPr="00914CAE">
        <w:rPr>
          <w:noProof/>
        </w:rPr>
        <w:fldChar w:fldCharType="separate"/>
      </w:r>
      <w:r w:rsidRPr="00914CAE">
        <w:rPr>
          <w:noProof/>
        </w:rPr>
        <w:t>33</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68</w:t>
      </w:r>
      <w:r>
        <w:rPr>
          <w:noProof/>
        </w:rPr>
        <w:tab/>
        <w:t>Transfer of liabilities</w:t>
      </w:r>
      <w:r w:rsidRPr="00914CAE">
        <w:rPr>
          <w:noProof/>
        </w:rPr>
        <w:tab/>
      </w:r>
      <w:r w:rsidRPr="00914CAE">
        <w:rPr>
          <w:noProof/>
        </w:rPr>
        <w:fldChar w:fldCharType="begin"/>
      </w:r>
      <w:r w:rsidRPr="00914CAE">
        <w:rPr>
          <w:noProof/>
        </w:rPr>
        <w:instrText xml:space="preserve"> PAGEREF _Toc394990957 \h </w:instrText>
      </w:r>
      <w:r w:rsidRPr="00914CAE">
        <w:rPr>
          <w:noProof/>
        </w:rPr>
      </w:r>
      <w:r w:rsidRPr="00914CAE">
        <w:rPr>
          <w:noProof/>
        </w:rPr>
        <w:fldChar w:fldCharType="separate"/>
      </w:r>
      <w:r w:rsidRPr="00914CAE">
        <w:rPr>
          <w:noProof/>
        </w:rPr>
        <w:t>34</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69</w:t>
      </w:r>
      <w:r>
        <w:rPr>
          <w:noProof/>
        </w:rPr>
        <w:tab/>
        <w:t>Residual assets and liabilities</w:t>
      </w:r>
      <w:r w:rsidRPr="00914CAE">
        <w:rPr>
          <w:noProof/>
        </w:rPr>
        <w:tab/>
      </w:r>
      <w:r w:rsidRPr="00914CAE">
        <w:rPr>
          <w:noProof/>
        </w:rPr>
        <w:fldChar w:fldCharType="begin"/>
      </w:r>
      <w:r w:rsidRPr="00914CAE">
        <w:rPr>
          <w:noProof/>
        </w:rPr>
        <w:instrText xml:space="preserve"> PAGEREF _Toc394990958 \h </w:instrText>
      </w:r>
      <w:r w:rsidRPr="00914CAE">
        <w:rPr>
          <w:noProof/>
        </w:rPr>
      </w:r>
      <w:r w:rsidRPr="00914CAE">
        <w:rPr>
          <w:noProof/>
        </w:rPr>
        <w:fldChar w:fldCharType="separate"/>
      </w:r>
      <w:r w:rsidRPr="00914CAE">
        <w:rPr>
          <w:noProof/>
        </w:rPr>
        <w:t>34</w:t>
      </w:r>
      <w:r w:rsidRPr="00914CAE">
        <w:rPr>
          <w:noProof/>
        </w:rPr>
        <w:fldChar w:fldCharType="end"/>
      </w:r>
    </w:p>
    <w:p w:rsidR="00914CAE" w:rsidRDefault="00914CAE">
      <w:pPr>
        <w:pStyle w:val="TOC2"/>
        <w:rPr>
          <w:rFonts w:asciiTheme="minorHAnsi" w:eastAsiaTheme="minorEastAsia" w:hAnsiTheme="minorHAnsi" w:cstheme="minorBidi"/>
          <w:b w:val="0"/>
          <w:noProof/>
          <w:kern w:val="0"/>
          <w:sz w:val="22"/>
          <w:szCs w:val="22"/>
        </w:rPr>
      </w:pPr>
      <w:r>
        <w:rPr>
          <w:noProof/>
        </w:rPr>
        <w:t>Part 11—Miscellaneous</w:t>
      </w:r>
      <w:r w:rsidRPr="00914CAE">
        <w:rPr>
          <w:b w:val="0"/>
          <w:noProof/>
          <w:sz w:val="18"/>
        </w:rPr>
        <w:tab/>
      </w:r>
      <w:r w:rsidRPr="00914CAE">
        <w:rPr>
          <w:b w:val="0"/>
          <w:noProof/>
          <w:sz w:val="18"/>
        </w:rPr>
        <w:fldChar w:fldCharType="begin"/>
      </w:r>
      <w:r w:rsidRPr="00914CAE">
        <w:rPr>
          <w:b w:val="0"/>
          <w:noProof/>
          <w:sz w:val="18"/>
        </w:rPr>
        <w:instrText xml:space="preserve"> PAGEREF _Toc394990959 \h </w:instrText>
      </w:r>
      <w:r w:rsidRPr="00914CAE">
        <w:rPr>
          <w:b w:val="0"/>
          <w:noProof/>
          <w:sz w:val="18"/>
        </w:rPr>
      </w:r>
      <w:r w:rsidRPr="00914CAE">
        <w:rPr>
          <w:b w:val="0"/>
          <w:noProof/>
          <w:sz w:val="18"/>
        </w:rPr>
        <w:fldChar w:fldCharType="separate"/>
      </w:r>
      <w:r w:rsidRPr="00914CAE">
        <w:rPr>
          <w:b w:val="0"/>
          <w:noProof/>
          <w:sz w:val="18"/>
        </w:rPr>
        <w:t>35</w:t>
      </w:r>
      <w:r w:rsidRPr="00914CAE">
        <w:rPr>
          <w:b w:val="0"/>
          <w:noProof/>
          <w:sz w:val="18"/>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70</w:t>
      </w:r>
      <w:r>
        <w:rPr>
          <w:noProof/>
        </w:rPr>
        <w:tab/>
        <w:t>Annual report</w:t>
      </w:r>
      <w:r w:rsidRPr="00914CAE">
        <w:rPr>
          <w:noProof/>
        </w:rPr>
        <w:tab/>
      </w:r>
      <w:r w:rsidRPr="00914CAE">
        <w:rPr>
          <w:noProof/>
        </w:rPr>
        <w:fldChar w:fldCharType="begin"/>
      </w:r>
      <w:r w:rsidRPr="00914CAE">
        <w:rPr>
          <w:noProof/>
        </w:rPr>
        <w:instrText xml:space="preserve"> PAGEREF _Toc394990960 \h </w:instrText>
      </w:r>
      <w:r w:rsidRPr="00914CAE">
        <w:rPr>
          <w:noProof/>
        </w:rPr>
      </w:r>
      <w:r w:rsidRPr="00914CAE">
        <w:rPr>
          <w:noProof/>
        </w:rPr>
        <w:fldChar w:fldCharType="separate"/>
      </w:r>
      <w:r w:rsidRPr="00914CAE">
        <w:rPr>
          <w:noProof/>
        </w:rPr>
        <w:t>35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70AA</w:t>
      </w:r>
      <w:r>
        <w:rPr>
          <w:noProof/>
        </w:rPr>
        <w:tab/>
        <w:t>Corporate plan</w:t>
      </w:r>
      <w:r w:rsidRPr="00914CAE">
        <w:rPr>
          <w:noProof/>
        </w:rPr>
        <w:tab/>
      </w:r>
      <w:r w:rsidRPr="00914CAE">
        <w:rPr>
          <w:noProof/>
        </w:rPr>
        <w:fldChar w:fldCharType="begin"/>
      </w:r>
      <w:r w:rsidRPr="00914CAE">
        <w:rPr>
          <w:noProof/>
        </w:rPr>
        <w:instrText xml:space="preserve"> PAGEREF _Toc394990961 \h </w:instrText>
      </w:r>
      <w:r w:rsidRPr="00914CAE">
        <w:rPr>
          <w:noProof/>
        </w:rPr>
      </w:r>
      <w:r w:rsidRPr="00914CAE">
        <w:rPr>
          <w:noProof/>
        </w:rPr>
        <w:fldChar w:fldCharType="separate"/>
      </w:r>
      <w:r w:rsidRPr="00914CAE">
        <w:rPr>
          <w:noProof/>
        </w:rPr>
        <w:t>35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70A</w:t>
      </w:r>
      <w:r>
        <w:rPr>
          <w:noProof/>
        </w:rPr>
        <w:tab/>
        <w:t>Fees for documents</w:t>
      </w:r>
      <w:r w:rsidRPr="00914CAE">
        <w:rPr>
          <w:noProof/>
        </w:rPr>
        <w:tab/>
      </w:r>
      <w:r w:rsidRPr="00914CAE">
        <w:rPr>
          <w:noProof/>
        </w:rPr>
        <w:fldChar w:fldCharType="begin"/>
      </w:r>
      <w:r w:rsidRPr="00914CAE">
        <w:rPr>
          <w:noProof/>
        </w:rPr>
        <w:instrText xml:space="preserve"> PAGEREF _Toc394990962 \h </w:instrText>
      </w:r>
      <w:r w:rsidRPr="00914CAE">
        <w:rPr>
          <w:noProof/>
        </w:rPr>
      </w:r>
      <w:r w:rsidRPr="00914CAE">
        <w:rPr>
          <w:noProof/>
        </w:rPr>
        <w:fldChar w:fldCharType="separate"/>
      </w:r>
      <w:r w:rsidRPr="00914CAE">
        <w:rPr>
          <w:noProof/>
        </w:rPr>
        <w:t>35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71</w:t>
      </w:r>
      <w:r>
        <w:rPr>
          <w:noProof/>
        </w:rPr>
        <w:tab/>
        <w:t>Exemption from certain State laws</w:t>
      </w:r>
      <w:r w:rsidRPr="00914CAE">
        <w:rPr>
          <w:noProof/>
        </w:rPr>
        <w:tab/>
      </w:r>
      <w:r w:rsidRPr="00914CAE">
        <w:rPr>
          <w:noProof/>
        </w:rPr>
        <w:fldChar w:fldCharType="begin"/>
      </w:r>
      <w:r w:rsidRPr="00914CAE">
        <w:rPr>
          <w:noProof/>
        </w:rPr>
        <w:instrText xml:space="preserve"> PAGEREF _Toc394990963 \h </w:instrText>
      </w:r>
      <w:r w:rsidRPr="00914CAE">
        <w:rPr>
          <w:noProof/>
        </w:rPr>
      </w:r>
      <w:r w:rsidRPr="00914CAE">
        <w:rPr>
          <w:noProof/>
        </w:rPr>
        <w:fldChar w:fldCharType="separate"/>
      </w:r>
      <w:r w:rsidRPr="00914CAE">
        <w:rPr>
          <w:noProof/>
        </w:rPr>
        <w:t>35</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72</w:t>
      </w:r>
      <w:r>
        <w:rPr>
          <w:noProof/>
        </w:rPr>
        <w:tab/>
        <w:t>Delegation</w:t>
      </w:r>
      <w:r w:rsidRPr="00914CAE">
        <w:rPr>
          <w:noProof/>
        </w:rPr>
        <w:tab/>
      </w:r>
      <w:r w:rsidRPr="00914CAE">
        <w:rPr>
          <w:noProof/>
        </w:rPr>
        <w:fldChar w:fldCharType="begin"/>
      </w:r>
      <w:r w:rsidRPr="00914CAE">
        <w:rPr>
          <w:noProof/>
        </w:rPr>
        <w:instrText xml:space="preserve"> PAGEREF _Toc394990964 \h </w:instrText>
      </w:r>
      <w:r w:rsidRPr="00914CAE">
        <w:rPr>
          <w:noProof/>
        </w:rPr>
      </w:r>
      <w:r w:rsidRPr="00914CAE">
        <w:rPr>
          <w:noProof/>
        </w:rPr>
        <w:fldChar w:fldCharType="separate"/>
      </w:r>
      <w:r w:rsidRPr="00914CAE">
        <w:rPr>
          <w:noProof/>
        </w:rPr>
        <w:t>36</w:t>
      </w:r>
      <w:r w:rsidRPr="00914CAE">
        <w:rPr>
          <w:noProof/>
        </w:rPr>
        <w:fldChar w:fldCharType="end"/>
      </w:r>
    </w:p>
    <w:p w:rsidR="00914CAE" w:rsidRDefault="00914CAE">
      <w:pPr>
        <w:pStyle w:val="TOC5"/>
        <w:rPr>
          <w:rFonts w:asciiTheme="minorHAnsi" w:eastAsiaTheme="minorEastAsia" w:hAnsiTheme="minorHAnsi" w:cstheme="minorBidi"/>
          <w:noProof/>
          <w:kern w:val="0"/>
          <w:sz w:val="22"/>
          <w:szCs w:val="22"/>
        </w:rPr>
      </w:pPr>
      <w:r>
        <w:rPr>
          <w:noProof/>
        </w:rPr>
        <w:t>73</w:t>
      </w:r>
      <w:r>
        <w:rPr>
          <w:noProof/>
        </w:rPr>
        <w:tab/>
        <w:t>Regulations</w:t>
      </w:r>
      <w:r w:rsidRPr="00914CAE">
        <w:rPr>
          <w:noProof/>
        </w:rPr>
        <w:tab/>
      </w:r>
      <w:r w:rsidRPr="00914CAE">
        <w:rPr>
          <w:noProof/>
        </w:rPr>
        <w:fldChar w:fldCharType="begin"/>
      </w:r>
      <w:r w:rsidRPr="00914CAE">
        <w:rPr>
          <w:noProof/>
        </w:rPr>
        <w:instrText xml:space="preserve"> PAGEREF _Toc394990965 \h </w:instrText>
      </w:r>
      <w:r w:rsidRPr="00914CAE">
        <w:rPr>
          <w:noProof/>
        </w:rPr>
      </w:r>
      <w:r w:rsidRPr="00914CAE">
        <w:rPr>
          <w:noProof/>
        </w:rPr>
        <w:fldChar w:fldCharType="separate"/>
      </w:r>
      <w:r w:rsidRPr="00914CAE">
        <w:rPr>
          <w:noProof/>
        </w:rPr>
        <w:t>37</w:t>
      </w:r>
      <w:r w:rsidRPr="00914CAE">
        <w:rPr>
          <w:noProof/>
        </w:rPr>
        <w:fldChar w:fldCharType="end"/>
      </w:r>
    </w:p>
    <w:p w:rsidR="00914CAE" w:rsidRDefault="00914CAE">
      <w:pPr>
        <w:pStyle w:val="TOC1"/>
        <w:rPr>
          <w:rFonts w:asciiTheme="minorHAnsi" w:eastAsiaTheme="minorEastAsia" w:hAnsiTheme="minorHAnsi" w:cstheme="minorBidi"/>
          <w:b w:val="0"/>
          <w:noProof/>
          <w:kern w:val="0"/>
          <w:sz w:val="22"/>
          <w:szCs w:val="22"/>
        </w:rPr>
      </w:pPr>
      <w:r>
        <w:rPr>
          <w:noProof/>
        </w:rPr>
        <w:t>Schedule 1—Defence land to be vested in the Trust and remain in public ownership</w:t>
      </w:r>
      <w:r w:rsidRPr="00914CAE">
        <w:rPr>
          <w:b w:val="0"/>
          <w:noProof/>
          <w:sz w:val="18"/>
        </w:rPr>
        <w:tab/>
      </w:r>
      <w:r w:rsidRPr="00914CAE">
        <w:rPr>
          <w:b w:val="0"/>
          <w:noProof/>
          <w:sz w:val="18"/>
        </w:rPr>
        <w:fldChar w:fldCharType="begin"/>
      </w:r>
      <w:r w:rsidRPr="00914CAE">
        <w:rPr>
          <w:b w:val="0"/>
          <w:noProof/>
          <w:sz w:val="18"/>
        </w:rPr>
        <w:instrText xml:space="preserve"> PAGEREF _Toc394990966 \h </w:instrText>
      </w:r>
      <w:r w:rsidRPr="00914CAE">
        <w:rPr>
          <w:b w:val="0"/>
          <w:noProof/>
          <w:sz w:val="18"/>
        </w:rPr>
      </w:r>
      <w:r w:rsidRPr="00914CAE">
        <w:rPr>
          <w:b w:val="0"/>
          <w:noProof/>
          <w:sz w:val="18"/>
        </w:rPr>
        <w:fldChar w:fldCharType="separate"/>
      </w:r>
      <w:r w:rsidRPr="00914CAE">
        <w:rPr>
          <w:b w:val="0"/>
          <w:noProof/>
          <w:sz w:val="18"/>
        </w:rPr>
        <w:t>39</w:t>
      </w:r>
      <w:r w:rsidRPr="00914CAE">
        <w:rPr>
          <w:b w:val="0"/>
          <w:noProof/>
          <w:sz w:val="18"/>
        </w:rPr>
        <w:fldChar w:fldCharType="end"/>
      </w:r>
    </w:p>
    <w:p w:rsidR="00914CAE" w:rsidRDefault="00914CAE">
      <w:pPr>
        <w:pStyle w:val="TOC1"/>
        <w:rPr>
          <w:rFonts w:asciiTheme="minorHAnsi" w:eastAsiaTheme="minorEastAsia" w:hAnsiTheme="minorHAnsi" w:cstheme="minorBidi"/>
          <w:b w:val="0"/>
          <w:noProof/>
          <w:kern w:val="0"/>
          <w:sz w:val="22"/>
          <w:szCs w:val="22"/>
        </w:rPr>
      </w:pPr>
      <w:r>
        <w:rPr>
          <w:noProof/>
        </w:rPr>
        <w:t>Schedule 2—Other land to be vested in the Trust</w:t>
      </w:r>
      <w:r w:rsidRPr="00914CAE">
        <w:rPr>
          <w:b w:val="0"/>
          <w:noProof/>
          <w:sz w:val="18"/>
        </w:rPr>
        <w:tab/>
      </w:r>
      <w:r w:rsidRPr="00914CAE">
        <w:rPr>
          <w:b w:val="0"/>
          <w:noProof/>
          <w:sz w:val="18"/>
        </w:rPr>
        <w:fldChar w:fldCharType="begin"/>
      </w:r>
      <w:r w:rsidRPr="00914CAE">
        <w:rPr>
          <w:b w:val="0"/>
          <w:noProof/>
          <w:sz w:val="18"/>
        </w:rPr>
        <w:instrText xml:space="preserve"> PAGEREF _Toc394990967 \h </w:instrText>
      </w:r>
      <w:r w:rsidRPr="00914CAE">
        <w:rPr>
          <w:b w:val="0"/>
          <w:noProof/>
          <w:sz w:val="18"/>
        </w:rPr>
      </w:r>
      <w:r w:rsidRPr="00914CAE">
        <w:rPr>
          <w:b w:val="0"/>
          <w:noProof/>
          <w:sz w:val="18"/>
        </w:rPr>
        <w:fldChar w:fldCharType="separate"/>
      </w:r>
      <w:r w:rsidRPr="00914CAE">
        <w:rPr>
          <w:b w:val="0"/>
          <w:noProof/>
          <w:sz w:val="18"/>
        </w:rPr>
        <w:t>40</w:t>
      </w:r>
      <w:r w:rsidRPr="00914CAE">
        <w:rPr>
          <w:b w:val="0"/>
          <w:noProof/>
          <w:sz w:val="18"/>
        </w:rPr>
        <w:fldChar w:fldCharType="end"/>
      </w:r>
    </w:p>
    <w:p w:rsidR="00914CAE" w:rsidRDefault="00914CAE" w:rsidP="00914CAE">
      <w:pPr>
        <w:pStyle w:val="TOC2"/>
        <w:rPr>
          <w:rFonts w:asciiTheme="minorHAnsi" w:eastAsiaTheme="minorEastAsia" w:hAnsiTheme="minorHAnsi" w:cstheme="minorBidi"/>
          <w:b w:val="0"/>
          <w:noProof/>
          <w:kern w:val="0"/>
          <w:sz w:val="22"/>
          <w:szCs w:val="22"/>
        </w:rPr>
      </w:pPr>
      <w:r>
        <w:rPr>
          <w:noProof/>
        </w:rPr>
        <w:t>Endnotes</w:t>
      </w:r>
      <w:r w:rsidRPr="00914CAE">
        <w:rPr>
          <w:b w:val="0"/>
          <w:noProof/>
          <w:sz w:val="18"/>
        </w:rPr>
        <w:tab/>
      </w:r>
      <w:r w:rsidRPr="00914CAE">
        <w:rPr>
          <w:b w:val="0"/>
          <w:noProof/>
          <w:sz w:val="18"/>
        </w:rPr>
        <w:fldChar w:fldCharType="begin"/>
      </w:r>
      <w:r w:rsidRPr="00914CAE">
        <w:rPr>
          <w:b w:val="0"/>
          <w:noProof/>
          <w:sz w:val="18"/>
        </w:rPr>
        <w:instrText xml:space="preserve"> PAGEREF _Toc394990968 \h </w:instrText>
      </w:r>
      <w:r w:rsidRPr="00914CAE">
        <w:rPr>
          <w:b w:val="0"/>
          <w:noProof/>
          <w:sz w:val="18"/>
        </w:rPr>
      </w:r>
      <w:r w:rsidRPr="00914CAE">
        <w:rPr>
          <w:b w:val="0"/>
          <w:noProof/>
          <w:sz w:val="18"/>
        </w:rPr>
        <w:fldChar w:fldCharType="separate"/>
      </w:r>
      <w:r w:rsidRPr="00914CAE">
        <w:rPr>
          <w:b w:val="0"/>
          <w:noProof/>
          <w:sz w:val="18"/>
        </w:rPr>
        <w:t>41</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1—About the endnotes</w:t>
      </w:r>
      <w:r w:rsidRPr="00914CAE">
        <w:rPr>
          <w:b w:val="0"/>
          <w:noProof/>
          <w:sz w:val="18"/>
        </w:rPr>
        <w:tab/>
      </w:r>
      <w:r w:rsidRPr="00914CAE">
        <w:rPr>
          <w:b w:val="0"/>
          <w:noProof/>
          <w:sz w:val="18"/>
        </w:rPr>
        <w:fldChar w:fldCharType="begin"/>
      </w:r>
      <w:r w:rsidRPr="00914CAE">
        <w:rPr>
          <w:b w:val="0"/>
          <w:noProof/>
          <w:sz w:val="18"/>
        </w:rPr>
        <w:instrText xml:space="preserve"> PAGEREF _Toc394990969 \h </w:instrText>
      </w:r>
      <w:r w:rsidRPr="00914CAE">
        <w:rPr>
          <w:b w:val="0"/>
          <w:noProof/>
          <w:sz w:val="18"/>
        </w:rPr>
      </w:r>
      <w:r w:rsidRPr="00914CAE">
        <w:rPr>
          <w:b w:val="0"/>
          <w:noProof/>
          <w:sz w:val="18"/>
        </w:rPr>
        <w:fldChar w:fldCharType="separate"/>
      </w:r>
      <w:r w:rsidRPr="00914CAE">
        <w:rPr>
          <w:b w:val="0"/>
          <w:noProof/>
          <w:sz w:val="18"/>
        </w:rPr>
        <w:t>41</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2—Abbreviation key</w:t>
      </w:r>
      <w:r w:rsidRPr="00914CAE">
        <w:rPr>
          <w:b w:val="0"/>
          <w:noProof/>
          <w:sz w:val="18"/>
        </w:rPr>
        <w:tab/>
      </w:r>
      <w:r w:rsidRPr="00914CAE">
        <w:rPr>
          <w:b w:val="0"/>
          <w:noProof/>
          <w:sz w:val="18"/>
        </w:rPr>
        <w:fldChar w:fldCharType="begin"/>
      </w:r>
      <w:r w:rsidRPr="00914CAE">
        <w:rPr>
          <w:b w:val="0"/>
          <w:noProof/>
          <w:sz w:val="18"/>
        </w:rPr>
        <w:instrText xml:space="preserve"> PAGEREF _Toc394990970 \h </w:instrText>
      </w:r>
      <w:r w:rsidRPr="00914CAE">
        <w:rPr>
          <w:b w:val="0"/>
          <w:noProof/>
          <w:sz w:val="18"/>
        </w:rPr>
      </w:r>
      <w:r w:rsidRPr="00914CAE">
        <w:rPr>
          <w:b w:val="0"/>
          <w:noProof/>
          <w:sz w:val="18"/>
        </w:rPr>
        <w:fldChar w:fldCharType="separate"/>
      </w:r>
      <w:r w:rsidRPr="00914CAE">
        <w:rPr>
          <w:b w:val="0"/>
          <w:noProof/>
          <w:sz w:val="18"/>
        </w:rPr>
        <w:t>43</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3—Legislation history</w:t>
      </w:r>
      <w:r w:rsidRPr="00914CAE">
        <w:rPr>
          <w:b w:val="0"/>
          <w:noProof/>
          <w:sz w:val="18"/>
        </w:rPr>
        <w:tab/>
      </w:r>
      <w:r w:rsidRPr="00914CAE">
        <w:rPr>
          <w:b w:val="0"/>
          <w:noProof/>
          <w:sz w:val="18"/>
        </w:rPr>
        <w:fldChar w:fldCharType="begin"/>
      </w:r>
      <w:r w:rsidRPr="00914CAE">
        <w:rPr>
          <w:b w:val="0"/>
          <w:noProof/>
          <w:sz w:val="18"/>
        </w:rPr>
        <w:instrText xml:space="preserve"> PAGEREF _Toc394990971 \h </w:instrText>
      </w:r>
      <w:r w:rsidRPr="00914CAE">
        <w:rPr>
          <w:b w:val="0"/>
          <w:noProof/>
          <w:sz w:val="18"/>
        </w:rPr>
      </w:r>
      <w:r w:rsidRPr="00914CAE">
        <w:rPr>
          <w:b w:val="0"/>
          <w:noProof/>
          <w:sz w:val="18"/>
        </w:rPr>
        <w:fldChar w:fldCharType="separate"/>
      </w:r>
      <w:r w:rsidRPr="00914CAE">
        <w:rPr>
          <w:b w:val="0"/>
          <w:noProof/>
          <w:sz w:val="18"/>
        </w:rPr>
        <w:t>44</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4—Amendment history</w:t>
      </w:r>
      <w:r w:rsidRPr="00914CAE">
        <w:rPr>
          <w:b w:val="0"/>
          <w:noProof/>
          <w:sz w:val="18"/>
        </w:rPr>
        <w:tab/>
      </w:r>
      <w:r w:rsidRPr="00914CAE">
        <w:rPr>
          <w:b w:val="0"/>
          <w:noProof/>
          <w:sz w:val="18"/>
        </w:rPr>
        <w:fldChar w:fldCharType="begin"/>
      </w:r>
      <w:r w:rsidRPr="00914CAE">
        <w:rPr>
          <w:b w:val="0"/>
          <w:noProof/>
          <w:sz w:val="18"/>
        </w:rPr>
        <w:instrText xml:space="preserve"> PAGEREF _Toc394990972 \h </w:instrText>
      </w:r>
      <w:r w:rsidRPr="00914CAE">
        <w:rPr>
          <w:b w:val="0"/>
          <w:noProof/>
          <w:sz w:val="18"/>
        </w:rPr>
      </w:r>
      <w:r w:rsidRPr="00914CAE">
        <w:rPr>
          <w:b w:val="0"/>
          <w:noProof/>
          <w:sz w:val="18"/>
        </w:rPr>
        <w:fldChar w:fldCharType="separate"/>
      </w:r>
      <w:r w:rsidRPr="00914CAE">
        <w:rPr>
          <w:b w:val="0"/>
          <w:noProof/>
          <w:sz w:val="18"/>
        </w:rPr>
        <w:t>45</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5—Uncommenced amendments [none]</w:t>
      </w:r>
      <w:r w:rsidRPr="00914CAE">
        <w:rPr>
          <w:b w:val="0"/>
          <w:noProof/>
          <w:sz w:val="18"/>
        </w:rPr>
        <w:tab/>
      </w:r>
      <w:r w:rsidRPr="00914CAE">
        <w:rPr>
          <w:b w:val="0"/>
          <w:noProof/>
          <w:sz w:val="18"/>
        </w:rPr>
        <w:fldChar w:fldCharType="begin"/>
      </w:r>
      <w:r w:rsidRPr="00914CAE">
        <w:rPr>
          <w:b w:val="0"/>
          <w:noProof/>
          <w:sz w:val="18"/>
        </w:rPr>
        <w:instrText xml:space="preserve"> PAGEREF _Toc394990973 \h </w:instrText>
      </w:r>
      <w:r w:rsidRPr="00914CAE">
        <w:rPr>
          <w:b w:val="0"/>
          <w:noProof/>
          <w:sz w:val="18"/>
        </w:rPr>
      </w:r>
      <w:r w:rsidRPr="00914CAE">
        <w:rPr>
          <w:b w:val="0"/>
          <w:noProof/>
          <w:sz w:val="18"/>
        </w:rPr>
        <w:fldChar w:fldCharType="separate"/>
      </w:r>
      <w:r w:rsidRPr="00914CAE">
        <w:rPr>
          <w:b w:val="0"/>
          <w:noProof/>
          <w:sz w:val="18"/>
        </w:rPr>
        <w:t>47</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6—Modifications [none]</w:t>
      </w:r>
      <w:r w:rsidRPr="00914CAE">
        <w:rPr>
          <w:b w:val="0"/>
          <w:noProof/>
          <w:sz w:val="18"/>
        </w:rPr>
        <w:tab/>
      </w:r>
      <w:r w:rsidRPr="00914CAE">
        <w:rPr>
          <w:b w:val="0"/>
          <w:noProof/>
          <w:sz w:val="18"/>
        </w:rPr>
        <w:fldChar w:fldCharType="begin"/>
      </w:r>
      <w:r w:rsidRPr="00914CAE">
        <w:rPr>
          <w:b w:val="0"/>
          <w:noProof/>
          <w:sz w:val="18"/>
        </w:rPr>
        <w:instrText xml:space="preserve"> PAGEREF _Toc394990974 \h </w:instrText>
      </w:r>
      <w:r w:rsidRPr="00914CAE">
        <w:rPr>
          <w:b w:val="0"/>
          <w:noProof/>
          <w:sz w:val="18"/>
        </w:rPr>
      </w:r>
      <w:r w:rsidRPr="00914CAE">
        <w:rPr>
          <w:b w:val="0"/>
          <w:noProof/>
          <w:sz w:val="18"/>
        </w:rPr>
        <w:fldChar w:fldCharType="separate"/>
      </w:r>
      <w:r w:rsidRPr="00914CAE">
        <w:rPr>
          <w:b w:val="0"/>
          <w:noProof/>
          <w:sz w:val="18"/>
        </w:rPr>
        <w:t>47</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7—Misdescribed amendments [none]</w:t>
      </w:r>
      <w:r w:rsidRPr="00914CAE">
        <w:rPr>
          <w:b w:val="0"/>
          <w:noProof/>
          <w:sz w:val="18"/>
        </w:rPr>
        <w:tab/>
      </w:r>
      <w:r w:rsidRPr="00914CAE">
        <w:rPr>
          <w:b w:val="0"/>
          <w:noProof/>
          <w:sz w:val="18"/>
        </w:rPr>
        <w:fldChar w:fldCharType="begin"/>
      </w:r>
      <w:r w:rsidRPr="00914CAE">
        <w:rPr>
          <w:b w:val="0"/>
          <w:noProof/>
          <w:sz w:val="18"/>
        </w:rPr>
        <w:instrText xml:space="preserve"> PAGEREF _Toc394990975 \h </w:instrText>
      </w:r>
      <w:r w:rsidRPr="00914CAE">
        <w:rPr>
          <w:b w:val="0"/>
          <w:noProof/>
          <w:sz w:val="18"/>
        </w:rPr>
      </w:r>
      <w:r w:rsidRPr="00914CAE">
        <w:rPr>
          <w:b w:val="0"/>
          <w:noProof/>
          <w:sz w:val="18"/>
        </w:rPr>
        <w:fldChar w:fldCharType="separate"/>
      </w:r>
      <w:r w:rsidRPr="00914CAE">
        <w:rPr>
          <w:b w:val="0"/>
          <w:noProof/>
          <w:sz w:val="18"/>
        </w:rPr>
        <w:t>47</w:t>
      </w:r>
      <w:r w:rsidRPr="00914CAE">
        <w:rPr>
          <w:b w:val="0"/>
          <w:noProof/>
          <w:sz w:val="18"/>
        </w:rPr>
        <w:fldChar w:fldCharType="end"/>
      </w:r>
    </w:p>
    <w:p w:rsidR="00914CAE" w:rsidRDefault="00914CAE">
      <w:pPr>
        <w:pStyle w:val="TOC3"/>
        <w:rPr>
          <w:rFonts w:asciiTheme="minorHAnsi" w:eastAsiaTheme="minorEastAsia" w:hAnsiTheme="minorHAnsi" w:cstheme="minorBidi"/>
          <w:b w:val="0"/>
          <w:noProof/>
          <w:kern w:val="0"/>
          <w:szCs w:val="22"/>
        </w:rPr>
      </w:pPr>
      <w:r>
        <w:rPr>
          <w:noProof/>
        </w:rPr>
        <w:t>Endnote 8—Miscellaneous [none]</w:t>
      </w:r>
      <w:r w:rsidRPr="00914CAE">
        <w:rPr>
          <w:b w:val="0"/>
          <w:noProof/>
          <w:sz w:val="18"/>
        </w:rPr>
        <w:tab/>
      </w:r>
      <w:r w:rsidRPr="00914CAE">
        <w:rPr>
          <w:b w:val="0"/>
          <w:noProof/>
          <w:sz w:val="18"/>
        </w:rPr>
        <w:fldChar w:fldCharType="begin"/>
      </w:r>
      <w:r w:rsidRPr="00914CAE">
        <w:rPr>
          <w:b w:val="0"/>
          <w:noProof/>
          <w:sz w:val="18"/>
        </w:rPr>
        <w:instrText xml:space="preserve"> PAGEREF _Toc394990976 \h </w:instrText>
      </w:r>
      <w:r w:rsidRPr="00914CAE">
        <w:rPr>
          <w:b w:val="0"/>
          <w:noProof/>
          <w:sz w:val="18"/>
        </w:rPr>
      </w:r>
      <w:r w:rsidRPr="00914CAE">
        <w:rPr>
          <w:b w:val="0"/>
          <w:noProof/>
          <w:sz w:val="18"/>
        </w:rPr>
        <w:fldChar w:fldCharType="separate"/>
      </w:r>
      <w:r w:rsidRPr="00914CAE">
        <w:rPr>
          <w:b w:val="0"/>
          <w:noProof/>
          <w:sz w:val="18"/>
        </w:rPr>
        <w:t>47</w:t>
      </w:r>
      <w:r w:rsidRPr="00914CAE">
        <w:rPr>
          <w:b w:val="0"/>
          <w:noProof/>
          <w:sz w:val="18"/>
        </w:rPr>
        <w:fldChar w:fldCharType="end"/>
      </w:r>
    </w:p>
    <w:p w:rsidR="00D02D6E" w:rsidRPr="005847E8" w:rsidRDefault="00914CAE" w:rsidP="00D02D6E">
      <w:pPr>
        <w:sectPr w:rsidR="00D02D6E" w:rsidRPr="005847E8" w:rsidSect="000107F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DF436B" w:rsidRPr="005847E8" w:rsidRDefault="00DF436B" w:rsidP="00ED5002">
      <w:pPr>
        <w:pStyle w:val="LongT"/>
      </w:pPr>
      <w:r w:rsidRPr="005847E8">
        <w:lastRenderedPageBreak/>
        <w:t xml:space="preserve">An Act to establish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Federation Trust, and for related purposes</w:t>
      </w:r>
    </w:p>
    <w:p w:rsidR="00DF436B" w:rsidRPr="005847E8" w:rsidRDefault="00DF436B" w:rsidP="00DF436B">
      <w:pPr>
        <w:pStyle w:val="Preamble"/>
      </w:pPr>
      <w:r w:rsidRPr="005847E8">
        <w:t>Preamble</w:t>
      </w:r>
    </w:p>
    <w:p w:rsidR="00DF436B" w:rsidRPr="005847E8" w:rsidRDefault="00DF436B" w:rsidP="00DF436B">
      <w:pPr>
        <w:pStyle w:val="subsection"/>
      </w:pPr>
      <w:r w:rsidRPr="005847E8">
        <w:rPr>
          <w:sz w:val="18"/>
        </w:rPr>
        <w:tab/>
      </w:r>
      <w:r w:rsidRPr="005847E8">
        <w:rPr>
          <w:sz w:val="18"/>
        </w:rPr>
        <w:tab/>
      </w:r>
      <w:r w:rsidRPr="005847E8">
        <w:t xml:space="preserve">The Parliament intends to conserve and preserve land in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region for the benefit of present and future generations of Australians. The land is being vacated by the Department of Defence and includes land at North Head, Middle Head, </w:t>
      </w:r>
      <w:smartTag w:uri="urn:schemas-microsoft-com:office:smarttags" w:element="place">
        <w:smartTag w:uri="urn:schemas-microsoft-com:office:smarttags" w:element="PlaceName">
          <w:r w:rsidRPr="005847E8">
            <w:t>Georges</w:t>
          </w:r>
        </w:smartTag>
        <w:r w:rsidRPr="005847E8">
          <w:t xml:space="preserve"> </w:t>
        </w:r>
        <w:smartTag w:uri="urn:schemas-microsoft-com:office:smarttags" w:element="PlaceName">
          <w:r w:rsidRPr="005847E8">
            <w:t>Heights</w:t>
          </w:r>
        </w:smartTag>
      </w:smartTag>
      <w:r w:rsidRPr="005847E8">
        <w:t xml:space="preserve">, Woolwich and </w:t>
      </w:r>
      <w:smartTag w:uri="urn:schemas-microsoft-com:office:smarttags" w:element="place">
        <w:smartTag w:uri="urn:schemas-microsoft-com:office:smarttags" w:element="PlaceName">
          <w:r w:rsidRPr="005847E8">
            <w:t>Cockatoo</w:t>
          </w:r>
        </w:smartTag>
        <w:r w:rsidRPr="005847E8">
          <w:t xml:space="preserve"> </w:t>
        </w:r>
        <w:smartTag w:uri="urn:schemas-microsoft-com:office:smarttags" w:element="PlaceType">
          <w:r w:rsidRPr="005847E8">
            <w:t>Island</w:t>
          </w:r>
        </w:smartTag>
      </w:smartTag>
      <w:r w:rsidRPr="005847E8">
        <w:t xml:space="preserve">. Suitable land with significant environmental and heritage values will be returned to the people of </w:t>
      </w:r>
      <w:smartTag w:uri="urn:schemas-microsoft-com:office:smarttags" w:element="country-region">
        <w:smartTag w:uri="urn:schemas-microsoft-com:office:smarttags" w:element="place">
          <w:r w:rsidRPr="005847E8">
            <w:t>Australia</w:t>
          </w:r>
        </w:smartTag>
      </w:smartTag>
      <w:r w:rsidRPr="005847E8">
        <w:t>.</w:t>
      </w:r>
    </w:p>
    <w:p w:rsidR="00DF436B" w:rsidRPr="005847E8" w:rsidRDefault="00DF436B" w:rsidP="00DF436B">
      <w:pPr>
        <w:pStyle w:val="subsection"/>
      </w:pPr>
      <w:r w:rsidRPr="005847E8">
        <w:tab/>
      </w:r>
      <w:r w:rsidRPr="005847E8">
        <w:tab/>
        <w:t xml:space="preserve">The Parliament intends to establish the Sydney Harbour Federation Trust as a transitional body to manage the land and facilitate its return in good order. The Trust will transfer suitable land to </w:t>
      </w:r>
      <w:smartTag w:uri="urn:schemas-microsoft-com:office:smarttags" w:element="State">
        <w:smartTag w:uri="urn:schemas-microsoft-com:office:smarttags" w:element="place">
          <w:r w:rsidRPr="005847E8">
            <w:t>New South Wales</w:t>
          </w:r>
        </w:smartTag>
      </w:smartTag>
      <w:r w:rsidRPr="005847E8">
        <w:t xml:space="preserve"> for inclusion in the national parks and reserves system.</w:t>
      </w:r>
    </w:p>
    <w:p w:rsidR="00DF436B" w:rsidRPr="005847E8" w:rsidRDefault="00DF436B" w:rsidP="00DF436B">
      <w:pPr>
        <w:pStyle w:val="ActHead2"/>
      </w:pPr>
      <w:bookmarkStart w:id="1" w:name="_Toc394990874"/>
      <w:r w:rsidRPr="005847E8">
        <w:rPr>
          <w:rStyle w:val="CharPartNo"/>
        </w:rPr>
        <w:t>Part</w:t>
      </w:r>
      <w:r w:rsidR="005847E8" w:rsidRPr="005847E8">
        <w:rPr>
          <w:rStyle w:val="CharPartNo"/>
        </w:rPr>
        <w:t> </w:t>
      </w:r>
      <w:r w:rsidRPr="005847E8">
        <w:rPr>
          <w:rStyle w:val="CharPartNo"/>
        </w:rPr>
        <w:t>1</w:t>
      </w:r>
      <w:r w:rsidRPr="005847E8">
        <w:t>—</w:t>
      </w:r>
      <w:r w:rsidRPr="005847E8">
        <w:rPr>
          <w:rStyle w:val="CharPartText"/>
        </w:rPr>
        <w:t>Preliminary</w:t>
      </w:r>
      <w:bookmarkEnd w:id="1"/>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2" w:name="_Toc394990875"/>
      <w:r w:rsidRPr="005847E8">
        <w:rPr>
          <w:rStyle w:val="CharSectno"/>
        </w:rPr>
        <w:t>1</w:t>
      </w:r>
      <w:r w:rsidRPr="005847E8">
        <w:t xml:space="preserve">  Short title</w:t>
      </w:r>
      <w:bookmarkEnd w:id="2"/>
    </w:p>
    <w:p w:rsidR="00DF436B" w:rsidRPr="005847E8" w:rsidRDefault="00DF436B" w:rsidP="00DF436B">
      <w:pPr>
        <w:pStyle w:val="subsection"/>
      </w:pPr>
      <w:r w:rsidRPr="005847E8">
        <w:tab/>
      </w:r>
      <w:r w:rsidRPr="005847E8">
        <w:tab/>
        <w:t xml:space="preserve">This Act may be cited as the </w:t>
      </w:r>
      <w:smartTag w:uri="urn:schemas-microsoft-com:office:smarttags" w:element="place">
        <w:smartTag w:uri="urn:schemas-microsoft-com:office:smarttags" w:element="PlaceName">
          <w:r w:rsidRPr="005847E8">
            <w:rPr>
              <w:i/>
            </w:rPr>
            <w:t>Sydney</w:t>
          </w:r>
        </w:smartTag>
        <w:r w:rsidRPr="005847E8">
          <w:rPr>
            <w:i/>
          </w:rPr>
          <w:t xml:space="preserve"> </w:t>
        </w:r>
        <w:smartTag w:uri="urn:schemas-microsoft-com:office:smarttags" w:element="PlaceName">
          <w:r w:rsidRPr="005847E8">
            <w:rPr>
              <w:i/>
            </w:rPr>
            <w:t>Harbour</w:t>
          </w:r>
        </w:smartTag>
      </w:smartTag>
      <w:r w:rsidRPr="005847E8">
        <w:rPr>
          <w:i/>
        </w:rPr>
        <w:t xml:space="preserve"> Federation Trust Act</w:t>
      </w:r>
      <w:r w:rsidR="00E71251" w:rsidRPr="005847E8">
        <w:rPr>
          <w:i/>
        </w:rPr>
        <w:t xml:space="preserve"> </w:t>
      </w:r>
      <w:r w:rsidRPr="005847E8">
        <w:rPr>
          <w:i/>
        </w:rPr>
        <w:t>2001</w:t>
      </w:r>
      <w:r w:rsidRPr="005847E8">
        <w:t>.</w:t>
      </w:r>
    </w:p>
    <w:p w:rsidR="00DF436B" w:rsidRPr="005847E8" w:rsidRDefault="00DF436B" w:rsidP="00DF436B">
      <w:pPr>
        <w:pStyle w:val="ActHead5"/>
      </w:pPr>
      <w:bookmarkStart w:id="3" w:name="_Toc394990876"/>
      <w:r w:rsidRPr="005847E8">
        <w:rPr>
          <w:rStyle w:val="CharSectno"/>
        </w:rPr>
        <w:t>2</w:t>
      </w:r>
      <w:r w:rsidRPr="005847E8">
        <w:t xml:space="preserve">  Commencement</w:t>
      </w:r>
      <w:bookmarkEnd w:id="3"/>
    </w:p>
    <w:p w:rsidR="00DF436B" w:rsidRPr="005847E8" w:rsidRDefault="00DF436B" w:rsidP="00DF436B">
      <w:pPr>
        <w:pStyle w:val="subsection"/>
      </w:pPr>
      <w:r w:rsidRPr="005847E8">
        <w:tab/>
        <w:t>(1)</w:t>
      </w:r>
      <w:r w:rsidRPr="005847E8">
        <w:tab/>
        <w:t>This Act commences on a day to be fixed by Proclamation.</w:t>
      </w:r>
    </w:p>
    <w:p w:rsidR="00DF436B" w:rsidRPr="005847E8" w:rsidRDefault="00DF436B" w:rsidP="00DF436B">
      <w:pPr>
        <w:pStyle w:val="subsection"/>
      </w:pPr>
      <w:r w:rsidRPr="005847E8">
        <w:tab/>
        <w:t>(2)</w:t>
      </w:r>
      <w:r w:rsidRPr="005847E8">
        <w:tab/>
        <w:t>However, if this Act does not commence by Proclamation within the period of 6 months beginning on the day on which this Act receives the Royal Assent, then this Act commences on the first day after the end of that period.</w:t>
      </w:r>
    </w:p>
    <w:p w:rsidR="00DF436B" w:rsidRPr="005847E8" w:rsidRDefault="00DF436B" w:rsidP="00DF436B">
      <w:pPr>
        <w:pStyle w:val="ActHead5"/>
      </w:pPr>
      <w:bookmarkStart w:id="4" w:name="_Toc394990877"/>
      <w:r w:rsidRPr="005847E8">
        <w:rPr>
          <w:rStyle w:val="CharSectno"/>
        </w:rPr>
        <w:lastRenderedPageBreak/>
        <w:t>3</w:t>
      </w:r>
      <w:r w:rsidRPr="005847E8">
        <w:t xml:space="preserve">  Definitions</w:t>
      </w:r>
      <w:bookmarkEnd w:id="4"/>
    </w:p>
    <w:p w:rsidR="00DF436B" w:rsidRPr="005847E8" w:rsidRDefault="00DF436B" w:rsidP="00DF436B">
      <w:pPr>
        <w:pStyle w:val="subsection"/>
      </w:pPr>
      <w:r w:rsidRPr="005847E8">
        <w:tab/>
      </w:r>
      <w:r w:rsidRPr="005847E8">
        <w:tab/>
        <w:t>In this Act, unless the contrary intention appears:</w:t>
      </w:r>
    </w:p>
    <w:p w:rsidR="00DF436B" w:rsidRPr="005847E8" w:rsidRDefault="00DF436B" w:rsidP="00DF436B">
      <w:pPr>
        <w:pStyle w:val="Definition"/>
      </w:pPr>
      <w:r w:rsidRPr="005847E8">
        <w:rPr>
          <w:b/>
          <w:i/>
        </w:rPr>
        <w:t xml:space="preserve">affected council </w:t>
      </w:r>
      <w:r w:rsidRPr="005847E8">
        <w:t xml:space="preserve">means a council, established under the </w:t>
      </w:r>
      <w:r w:rsidRPr="005847E8">
        <w:rPr>
          <w:i/>
        </w:rPr>
        <w:t>Local Government Act 1993</w:t>
      </w:r>
      <w:r w:rsidRPr="005847E8">
        <w:t xml:space="preserve"> of New South Wales, of the area in which:</w:t>
      </w:r>
    </w:p>
    <w:p w:rsidR="00DF436B" w:rsidRPr="005847E8" w:rsidRDefault="00DF436B" w:rsidP="00DF436B">
      <w:pPr>
        <w:pStyle w:val="paragraph"/>
      </w:pPr>
      <w:r w:rsidRPr="005847E8">
        <w:tab/>
        <w:t>(a)</w:t>
      </w:r>
      <w:r w:rsidRPr="005847E8">
        <w:tab/>
        <w:t>land mentioned in Schedule</w:t>
      </w:r>
      <w:r w:rsidR="005847E8">
        <w:t> </w:t>
      </w:r>
      <w:r w:rsidRPr="005847E8">
        <w:t xml:space="preserve">1 or 2; or </w:t>
      </w:r>
    </w:p>
    <w:p w:rsidR="00DF436B" w:rsidRPr="005847E8" w:rsidRDefault="00DF436B" w:rsidP="00DF436B">
      <w:pPr>
        <w:pStyle w:val="paragraph"/>
      </w:pPr>
      <w:r w:rsidRPr="005847E8">
        <w:tab/>
        <w:t>(b)</w:t>
      </w:r>
      <w:r w:rsidRPr="005847E8">
        <w:tab/>
        <w:t>any other Trust land;</w:t>
      </w:r>
    </w:p>
    <w:p w:rsidR="00DF436B" w:rsidRPr="005847E8" w:rsidRDefault="00DF436B" w:rsidP="00DF436B">
      <w:pPr>
        <w:pStyle w:val="subsection2"/>
      </w:pPr>
      <w:r w:rsidRPr="005847E8">
        <w:t>is situated.</w:t>
      </w:r>
    </w:p>
    <w:p w:rsidR="00DF436B" w:rsidRPr="005847E8" w:rsidRDefault="00DF436B" w:rsidP="00DF436B">
      <w:pPr>
        <w:pStyle w:val="Definition"/>
      </w:pPr>
      <w:r w:rsidRPr="005847E8">
        <w:rPr>
          <w:b/>
          <w:i/>
        </w:rPr>
        <w:t>Chair</w:t>
      </w:r>
      <w:r w:rsidRPr="005847E8">
        <w:t xml:space="preserve"> means the Chair of the Trust.</w:t>
      </w:r>
    </w:p>
    <w:p w:rsidR="00DF436B" w:rsidRPr="005847E8" w:rsidRDefault="00DF436B" w:rsidP="00DF436B">
      <w:pPr>
        <w:pStyle w:val="Definition"/>
      </w:pPr>
      <w:r w:rsidRPr="005847E8">
        <w:rPr>
          <w:b/>
          <w:i/>
        </w:rPr>
        <w:t xml:space="preserve">Commonwealth body </w:t>
      </w:r>
      <w:r w:rsidRPr="005847E8">
        <w:t>includes a Department of State, or authority, of the Commonwealth.</w:t>
      </w:r>
    </w:p>
    <w:p w:rsidR="00DF436B" w:rsidRPr="005847E8" w:rsidRDefault="00DF436B" w:rsidP="00DF436B">
      <w:pPr>
        <w:pStyle w:val="Definition"/>
        <w:rPr>
          <w:b/>
          <w:i/>
        </w:rPr>
      </w:pPr>
      <w:r w:rsidRPr="005847E8">
        <w:rPr>
          <w:b/>
          <w:i/>
        </w:rPr>
        <w:t>Commonwealth member</w:t>
      </w:r>
      <w:r w:rsidRPr="005847E8">
        <w:t xml:space="preserve"> means a member who was appointed by the Minister under section</w:t>
      </w:r>
      <w:r w:rsidR="005847E8">
        <w:t> </w:t>
      </w:r>
      <w:r w:rsidRPr="005847E8">
        <w:t xml:space="preserve">12, other than on the recommendation of </w:t>
      </w:r>
      <w:smartTag w:uri="urn:schemas-microsoft-com:office:smarttags" w:element="State">
        <w:smartTag w:uri="urn:schemas-microsoft-com:office:smarttags" w:element="place">
          <w:r w:rsidRPr="005847E8">
            <w:t>New South Wales</w:t>
          </w:r>
        </w:smartTag>
      </w:smartTag>
      <w:r w:rsidRPr="005847E8">
        <w:t>.</w:t>
      </w:r>
    </w:p>
    <w:p w:rsidR="00DF436B" w:rsidRPr="005847E8" w:rsidRDefault="00DF436B" w:rsidP="00DF436B">
      <w:pPr>
        <w:pStyle w:val="Definition"/>
      </w:pPr>
      <w:r w:rsidRPr="005847E8">
        <w:rPr>
          <w:b/>
          <w:i/>
        </w:rPr>
        <w:t xml:space="preserve">Commonwealth place </w:t>
      </w:r>
      <w:r w:rsidRPr="005847E8">
        <w:t>means a place referred to in paragraph</w:t>
      </w:r>
      <w:r w:rsidR="005847E8">
        <w:t> </w:t>
      </w:r>
      <w:r w:rsidRPr="005847E8">
        <w:t>52(i) of the Constitution, other than the seat of government.</w:t>
      </w:r>
    </w:p>
    <w:p w:rsidR="00DF436B" w:rsidRPr="005847E8" w:rsidRDefault="00DF436B" w:rsidP="00DF436B">
      <w:pPr>
        <w:pStyle w:val="Definition"/>
      </w:pPr>
      <w:r w:rsidRPr="005847E8">
        <w:rPr>
          <w:b/>
          <w:i/>
        </w:rPr>
        <w:t xml:space="preserve">Executive Director </w:t>
      </w:r>
      <w:r w:rsidRPr="005847E8">
        <w:t>means the Executive Director of the Trust.</w:t>
      </w:r>
    </w:p>
    <w:p w:rsidR="00CE0B60" w:rsidRPr="005847E8" w:rsidRDefault="00CE0B60" w:rsidP="00CE0B60">
      <w:pPr>
        <w:pStyle w:val="Definition"/>
      </w:pPr>
      <w:r w:rsidRPr="005847E8">
        <w:rPr>
          <w:b/>
          <w:i/>
        </w:rPr>
        <w:t xml:space="preserve">Finance Minister </w:t>
      </w:r>
      <w:r w:rsidRPr="005847E8">
        <w:t xml:space="preserve">means the Minister administering the </w:t>
      </w:r>
      <w:r w:rsidR="00EB0DA9" w:rsidRPr="005847E8">
        <w:rPr>
          <w:i/>
        </w:rPr>
        <w:t>Public Governance, Performance and Accountability Act 2013</w:t>
      </w:r>
      <w:r w:rsidRPr="005847E8">
        <w:t>.</w:t>
      </w:r>
    </w:p>
    <w:p w:rsidR="00DF436B" w:rsidRPr="005847E8" w:rsidRDefault="00DF436B" w:rsidP="00DF436B">
      <w:pPr>
        <w:pStyle w:val="Definition"/>
      </w:pPr>
      <w:r w:rsidRPr="005847E8">
        <w:rPr>
          <w:b/>
          <w:i/>
        </w:rPr>
        <w:t>Harbour land</w:t>
      </w:r>
      <w:r w:rsidRPr="005847E8">
        <w:t xml:space="preserve"> means land in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region and includes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’s river systems, catchment area and North and South Head.</w:t>
      </w:r>
    </w:p>
    <w:p w:rsidR="00DF436B" w:rsidRPr="005847E8" w:rsidRDefault="00DF436B" w:rsidP="00DF436B">
      <w:pPr>
        <w:pStyle w:val="Definition"/>
      </w:pPr>
      <w:r w:rsidRPr="005847E8">
        <w:rPr>
          <w:b/>
          <w:i/>
        </w:rPr>
        <w:t>interest</w:t>
      </w:r>
      <w:r w:rsidRPr="005847E8">
        <w:t>, in relation to land, means:</w:t>
      </w:r>
    </w:p>
    <w:p w:rsidR="00DF436B" w:rsidRPr="005847E8" w:rsidRDefault="00DF436B" w:rsidP="00DF436B">
      <w:pPr>
        <w:pStyle w:val="paragraph"/>
      </w:pPr>
      <w:r w:rsidRPr="005847E8">
        <w:tab/>
        <w:t>(a)</w:t>
      </w:r>
      <w:r w:rsidRPr="005847E8">
        <w:tab/>
        <w:t>a legal or equitable estate or interest in the land; or</w:t>
      </w:r>
    </w:p>
    <w:p w:rsidR="00DF436B" w:rsidRPr="005847E8" w:rsidRDefault="00DF436B" w:rsidP="00DF436B">
      <w:pPr>
        <w:pStyle w:val="paragraph"/>
      </w:pPr>
      <w:r w:rsidRPr="005847E8">
        <w:tab/>
        <w:t>(b)</w:t>
      </w:r>
      <w:r w:rsidRPr="005847E8">
        <w:tab/>
        <w:t>a right, power or privilege over, or in relation to, the land.</w:t>
      </w:r>
    </w:p>
    <w:p w:rsidR="00DF436B" w:rsidRPr="005847E8" w:rsidRDefault="00DF436B" w:rsidP="00DF436B">
      <w:pPr>
        <w:pStyle w:val="Definition"/>
      </w:pPr>
      <w:r w:rsidRPr="005847E8">
        <w:rPr>
          <w:b/>
          <w:i/>
        </w:rPr>
        <w:t>interim Trust</w:t>
      </w:r>
      <w:r w:rsidRPr="005847E8">
        <w:t xml:space="preserve"> means the advisory body known as the interim Trust and established by the Commonwealth to commence planning and public consultation in respect of certain Harbour land.</w:t>
      </w:r>
    </w:p>
    <w:p w:rsidR="00DF436B" w:rsidRPr="005847E8" w:rsidRDefault="00DF436B" w:rsidP="00DF436B">
      <w:pPr>
        <w:pStyle w:val="Definition"/>
      </w:pPr>
      <w:r w:rsidRPr="005847E8">
        <w:rPr>
          <w:b/>
          <w:i/>
        </w:rPr>
        <w:lastRenderedPageBreak/>
        <w:t xml:space="preserve">land </w:t>
      </w:r>
      <w:r w:rsidRPr="005847E8">
        <w:t>includes buildings and improvements on the land.</w:t>
      </w:r>
    </w:p>
    <w:p w:rsidR="00DF436B" w:rsidRPr="005847E8" w:rsidRDefault="00DF436B" w:rsidP="00DF436B">
      <w:pPr>
        <w:pStyle w:val="Definition"/>
      </w:pPr>
      <w:r w:rsidRPr="005847E8">
        <w:rPr>
          <w:b/>
          <w:i/>
        </w:rPr>
        <w:t xml:space="preserve">member </w:t>
      </w:r>
      <w:r w:rsidRPr="005847E8">
        <w:t>includes the Chair.</w:t>
      </w:r>
    </w:p>
    <w:p w:rsidR="00DF436B" w:rsidRPr="005847E8" w:rsidRDefault="00DF436B" w:rsidP="00DF436B">
      <w:pPr>
        <w:pStyle w:val="Definition"/>
      </w:pPr>
      <w:r w:rsidRPr="005847E8">
        <w:rPr>
          <w:b/>
          <w:i/>
        </w:rPr>
        <w:t xml:space="preserve">plan </w:t>
      </w:r>
      <w:r w:rsidRPr="005847E8">
        <w:t>means a plan prepared under Part</w:t>
      </w:r>
      <w:r w:rsidR="005847E8">
        <w:t> </w:t>
      </w:r>
      <w:r w:rsidRPr="005847E8">
        <w:t>5 of this Act.</w:t>
      </w:r>
    </w:p>
    <w:p w:rsidR="00DF436B" w:rsidRPr="005847E8" w:rsidRDefault="00DF436B" w:rsidP="00DF436B">
      <w:pPr>
        <w:pStyle w:val="Definition"/>
      </w:pPr>
      <w:r w:rsidRPr="005847E8">
        <w:rPr>
          <w:b/>
          <w:i/>
        </w:rPr>
        <w:t>plan area</w:t>
      </w:r>
      <w:r w:rsidRPr="005847E8">
        <w:t xml:space="preserve"> means the land covered by a plan under section</w:t>
      </w:r>
      <w:r w:rsidR="005847E8">
        <w:t> </w:t>
      </w:r>
      <w:r w:rsidRPr="005847E8">
        <w:t>27.</w:t>
      </w:r>
    </w:p>
    <w:p w:rsidR="00DF436B" w:rsidRPr="005847E8" w:rsidRDefault="00DF436B" w:rsidP="00DF436B">
      <w:pPr>
        <w:pStyle w:val="Definition"/>
      </w:pPr>
      <w:r w:rsidRPr="005847E8">
        <w:rPr>
          <w:b/>
          <w:i/>
        </w:rPr>
        <w:t>public employee</w:t>
      </w:r>
      <w:r w:rsidRPr="005847E8">
        <w:t xml:space="preserve"> means a person who is a full</w:t>
      </w:r>
      <w:r w:rsidR="005847E8">
        <w:noBreakHyphen/>
      </w:r>
      <w:r w:rsidRPr="005847E8">
        <w:t>time member, officer or employee of:</w:t>
      </w:r>
    </w:p>
    <w:p w:rsidR="00DF436B" w:rsidRPr="005847E8" w:rsidRDefault="00DF436B" w:rsidP="00DF436B">
      <w:pPr>
        <w:pStyle w:val="paragraph"/>
      </w:pPr>
      <w:r w:rsidRPr="005847E8">
        <w:tab/>
        <w:t>(a)</w:t>
      </w:r>
      <w:r w:rsidRPr="005847E8">
        <w:tab/>
        <w:t>the Australian Public Service; or</w:t>
      </w:r>
    </w:p>
    <w:p w:rsidR="00DF436B" w:rsidRPr="005847E8" w:rsidRDefault="00DF436B" w:rsidP="00DF436B">
      <w:pPr>
        <w:pStyle w:val="paragraph"/>
      </w:pPr>
      <w:r w:rsidRPr="005847E8">
        <w:tab/>
        <w:t>(b)</w:t>
      </w:r>
      <w:r w:rsidRPr="005847E8">
        <w:tab/>
        <w:t>the Public Service of a State or a Territory; or</w:t>
      </w:r>
    </w:p>
    <w:p w:rsidR="00DF436B" w:rsidRPr="005847E8" w:rsidRDefault="00DF436B" w:rsidP="00DF436B">
      <w:pPr>
        <w:pStyle w:val="paragraph"/>
      </w:pPr>
      <w:r w:rsidRPr="005847E8">
        <w:tab/>
        <w:t>(c)</w:t>
      </w:r>
      <w:r w:rsidRPr="005847E8">
        <w:tab/>
        <w:t>an authority of the Commonwealth or a State or a Territory; or</w:t>
      </w:r>
    </w:p>
    <w:p w:rsidR="00DF436B" w:rsidRPr="005847E8" w:rsidRDefault="00DF436B" w:rsidP="00DF436B">
      <w:pPr>
        <w:pStyle w:val="paragraph"/>
      </w:pPr>
      <w:r w:rsidRPr="005847E8">
        <w:tab/>
        <w:t>(d)</w:t>
      </w:r>
      <w:r w:rsidRPr="005847E8">
        <w:tab/>
        <w:t>local government.</w:t>
      </w:r>
    </w:p>
    <w:p w:rsidR="00DF436B" w:rsidRPr="005847E8" w:rsidRDefault="00DF436B" w:rsidP="00DF436B">
      <w:pPr>
        <w:pStyle w:val="Definition"/>
      </w:pPr>
      <w:r w:rsidRPr="005847E8">
        <w:rPr>
          <w:b/>
          <w:i/>
        </w:rPr>
        <w:t>public notice</w:t>
      </w:r>
      <w:r w:rsidRPr="005847E8">
        <w:t xml:space="preserve"> means a notice published:</w:t>
      </w:r>
    </w:p>
    <w:p w:rsidR="00DF436B" w:rsidRPr="005847E8" w:rsidRDefault="00DF436B" w:rsidP="00DF436B">
      <w:pPr>
        <w:pStyle w:val="paragraph"/>
      </w:pPr>
      <w:r w:rsidRPr="005847E8">
        <w:tab/>
        <w:t>(a)</w:t>
      </w:r>
      <w:r w:rsidRPr="005847E8">
        <w:tab/>
        <w:t xml:space="preserve">in the </w:t>
      </w:r>
      <w:r w:rsidRPr="005847E8">
        <w:rPr>
          <w:i/>
        </w:rPr>
        <w:t>Gazette</w:t>
      </w:r>
      <w:r w:rsidRPr="005847E8">
        <w:t>; and</w:t>
      </w:r>
    </w:p>
    <w:p w:rsidR="00DF436B" w:rsidRPr="005847E8" w:rsidRDefault="00DF436B" w:rsidP="00DF436B">
      <w:pPr>
        <w:pStyle w:val="paragraph"/>
      </w:pPr>
      <w:r w:rsidRPr="005847E8">
        <w:tab/>
        <w:t>(b)</w:t>
      </w:r>
      <w:r w:rsidRPr="005847E8">
        <w:tab/>
        <w:t xml:space="preserve">in a daily newspaper circulating in the </w:t>
      </w:r>
      <w:smartTag w:uri="urn:schemas-microsoft-com:office:smarttags" w:element="City">
        <w:smartTag w:uri="urn:schemas-microsoft-com:office:smarttags" w:element="place">
          <w:r w:rsidRPr="005847E8">
            <w:t>Sydney</w:t>
          </w:r>
        </w:smartTag>
      </w:smartTag>
      <w:r w:rsidRPr="005847E8">
        <w:t xml:space="preserve"> region; and</w:t>
      </w:r>
    </w:p>
    <w:p w:rsidR="00DF436B" w:rsidRPr="005847E8" w:rsidRDefault="00DF436B" w:rsidP="00DF436B">
      <w:pPr>
        <w:pStyle w:val="paragraph"/>
      </w:pPr>
      <w:r w:rsidRPr="005847E8">
        <w:tab/>
        <w:t>(c)</w:t>
      </w:r>
      <w:r w:rsidRPr="005847E8">
        <w:tab/>
        <w:t>in a local newspaper circulating in the area concerned.</w:t>
      </w:r>
    </w:p>
    <w:p w:rsidR="00DF436B" w:rsidRPr="005847E8" w:rsidRDefault="00DF436B" w:rsidP="00DF436B">
      <w:pPr>
        <w:pStyle w:val="Definition"/>
      </w:pPr>
      <w:r w:rsidRPr="005847E8">
        <w:rPr>
          <w:b/>
          <w:i/>
        </w:rPr>
        <w:t xml:space="preserve">repeal time </w:t>
      </w:r>
      <w:r w:rsidRPr="005847E8">
        <w:t>means the time at which this Act is repealed under section</w:t>
      </w:r>
      <w:r w:rsidR="005847E8">
        <w:t> </w:t>
      </w:r>
      <w:r w:rsidRPr="005847E8">
        <w:t>66.</w:t>
      </w:r>
    </w:p>
    <w:p w:rsidR="00DF436B" w:rsidRPr="005847E8" w:rsidRDefault="00DF436B" w:rsidP="00DF436B">
      <w:pPr>
        <w:pStyle w:val="Definition"/>
      </w:pPr>
      <w:r w:rsidRPr="005847E8">
        <w:rPr>
          <w:b/>
          <w:i/>
        </w:rPr>
        <w:t>suitable person</w:t>
      </w:r>
      <w:r w:rsidRPr="005847E8">
        <w:t>,</w:t>
      </w:r>
      <w:r w:rsidRPr="005847E8">
        <w:rPr>
          <w:i/>
        </w:rPr>
        <w:t xml:space="preserve"> </w:t>
      </w:r>
      <w:r w:rsidRPr="005847E8">
        <w:t>in respect of a member, means a person with qualifications or experience relevant to one or more of the following fields:</w:t>
      </w:r>
    </w:p>
    <w:p w:rsidR="00DF436B" w:rsidRPr="005847E8" w:rsidRDefault="00DF436B" w:rsidP="00DF436B">
      <w:pPr>
        <w:pStyle w:val="paragraph"/>
      </w:pPr>
      <w:r w:rsidRPr="005847E8">
        <w:tab/>
        <w:t>(a)</w:t>
      </w:r>
      <w:r w:rsidRPr="005847E8">
        <w:tab/>
        <w:t>environmental and heritage conservation;</w:t>
      </w:r>
    </w:p>
    <w:p w:rsidR="00DF436B" w:rsidRPr="005847E8" w:rsidRDefault="00DF436B" w:rsidP="00DF436B">
      <w:pPr>
        <w:pStyle w:val="paragraph"/>
      </w:pPr>
      <w:r w:rsidRPr="005847E8">
        <w:tab/>
        <w:t>(b)</w:t>
      </w:r>
      <w:r w:rsidRPr="005847E8">
        <w:tab/>
        <w:t>indigenous culture;</w:t>
      </w:r>
    </w:p>
    <w:p w:rsidR="00DF436B" w:rsidRPr="005847E8" w:rsidRDefault="00DF436B" w:rsidP="00DF436B">
      <w:pPr>
        <w:pStyle w:val="paragraph"/>
      </w:pPr>
      <w:r w:rsidRPr="005847E8">
        <w:tab/>
        <w:t>(c)</w:t>
      </w:r>
      <w:r w:rsidRPr="005847E8">
        <w:tab/>
        <w:t>land planning and management;</w:t>
      </w:r>
    </w:p>
    <w:p w:rsidR="00DF436B" w:rsidRPr="005847E8" w:rsidRDefault="00DF436B" w:rsidP="00DF436B">
      <w:pPr>
        <w:pStyle w:val="paragraph"/>
      </w:pPr>
      <w:r w:rsidRPr="005847E8">
        <w:tab/>
        <w:t>(d)</w:t>
      </w:r>
      <w:r w:rsidRPr="005847E8">
        <w:tab/>
        <w:t>business management;</w:t>
      </w:r>
    </w:p>
    <w:p w:rsidR="00DF436B" w:rsidRPr="005847E8" w:rsidRDefault="00DF436B" w:rsidP="00DF436B">
      <w:pPr>
        <w:pStyle w:val="subsection2"/>
      </w:pPr>
      <w:r w:rsidRPr="005847E8">
        <w:t>and any other field relevant to the Trust’s functions.</w:t>
      </w:r>
    </w:p>
    <w:p w:rsidR="00DF436B" w:rsidRPr="005847E8" w:rsidRDefault="00DF436B" w:rsidP="00DF436B">
      <w:pPr>
        <w:pStyle w:val="Definition"/>
      </w:pPr>
      <w:r w:rsidRPr="005847E8">
        <w:rPr>
          <w:b/>
          <w:i/>
        </w:rPr>
        <w:t>Trust</w:t>
      </w:r>
      <w:r w:rsidRPr="005847E8">
        <w:t xml:space="preserve"> means the Sydney Harbour Federation Trust established by section</w:t>
      </w:r>
      <w:r w:rsidR="005847E8">
        <w:t> </w:t>
      </w:r>
      <w:r w:rsidRPr="005847E8">
        <w:t>5.</w:t>
      </w:r>
    </w:p>
    <w:p w:rsidR="00DF436B" w:rsidRPr="005847E8" w:rsidRDefault="00DF436B" w:rsidP="00DF436B">
      <w:pPr>
        <w:pStyle w:val="Definition"/>
      </w:pPr>
      <w:r w:rsidRPr="005847E8">
        <w:rPr>
          <w:b/>
          <w:i/>
        </w:rPr>
        <w:t>Trust land</w:t>
      </w:r>
      <w:r w:rsidRPr="005847E8">
        <w:t xml:space="preserve"> means any land that:</w:t>
      </w:r>
    </w:p>
    <w:p w:rsidR="00DF436B" w:rsidRPr="005847E8" w:rsidRDefault="00DF436B" w:rsidP="00DF436B">
      <w:pPr>
        <w:pStyle w:val="paragraph"/>
      </w:pPr>
      <w:r w:rsidRPr="005847E8">
        <w:lastRenderedPageBreak/>
        <w:tab/>
        <w:t>(a)</w:t>
      </w:r>
      <w:r w:rsidRPr="005847E8">
        <w:tab/>
        <w:t>vests in the Trust; and</w:t>
      </w:r>
    </w:p>
    <w:p w:rsidR="00DF436B" w:rsidRPr="005847E8" w:rsidRDefault="00DF436B" w:rsidP="00DF436B">
      <w:pPr>
        <w:pStyle w:val="paragraph"/>
      </w:pPr>
      <w:r w:rsidRPr="005847E8">
        <w:tab/>
        <w:t>(b)</w:t>
      </w:r>
      <w:r w:rsidRPr="005847E8">
        <w:tab/>
        <w:t>is held by the Trust from time to time for and on behalf of the Commonwealth;</w:t>
      </w:r>
    </w:p>
    <w:p w:rsidR="00DF436B" w:rsidRPr="005847E8" w:rsidRDefault="00DF436B" w:rsidP="00DF436B">
      <w:pPr>
        <w:pStyle w:val="subsection2"/>
      </w:pPr>
      <w:r w:rsidRPr="005847E8">
        <w:t>under section</w:t>
      </w:r>
      <w:r w:rsidR="005847E8">
        <w:t> </w:t>
      </w:r>
      <w:r w:rsidRPr="005847E8">
        <w:t>22.</w:t>
      </w:r>
    </w:p>
    <w:p w:rsidR="00DF436B" w:rsidRPr="005847E8" w:rsidRDefault="00DF436B" w:rsidP="00DF436B">
      <w:pPr>
        <w:pStyle w:val="Definition"/>
      </w:pPr>
      <w:r w:rsidRPr="005847E8">
        <w:rPr>
          <w:b/>
          <w:i/>
        </w:rPr>
        <w:t>Trust land site</w:t>
      </w:r>
      <w:r w:rsidRPr="005847E8">
        <w:t xml:space="preserve"> means:</w:t>
      </w:r>
    </w:p>
    <w:p w:rsidR="00DF436B" w:rsidRPr="005847E8" w:rsidRDefault="00DF436B" w:rsidP="00DF436B">
      <w:pPr>
        <w:pStyle w:val="paragraph"/>
      </w:pPr>
      <w:r w:rsidRPr="005847E8">
        <w:tab/>
        <w:t>(a)</w:t>
      </w:r>
      <w:r w:rsidRPr="005847E8">
        <w:tab/>
        <w:t>the sites mentioned in Schedules</w:t>
      </w:r>
      <w:r w:rsidR="005847E8">
        <w:t> </w:t>
      </w:r>
      <w:r w:rsidRPr="005847E8">
        <w:t>1 and 2; or</w:t>
      </w:r>
    </w:p>
    <w:p w:rsidR="00DF436B" w:rsidRPr="005847E8" w:rsidRDefault="00DF436B" w:rsidP="00DF436B">
      <w:pPr>
        <w:pStyle w:val="paragraph"/>
      </w:pPr>
      <w:r w:rsidRPr="005847E8">
        <w:tab/>
        <w:t>(b)</w:t>
      </w:r>
      <w:r w:rsidRPr="005847E8">
        <w:tab/>
        <w:t xml:space="preserve">land specified in a notice published in the </w:t>
      </w:r>
      <w:r w:rsidRPr="005847E8">
        <w:rPr>
          <w:i/>
        </w:rPr>
        <w:t>Gazette</w:t>
      </w:r>
      <w:r w:rsidRPr="005847E8">
        <w:t xml:space="preserve"> under subsection</w:t>
      </w:r>
      <w:r w:rsidR="005847E8">
        <w:t> </w:t>
      </w:r>
      <w:r w:rsidRPr="005847E8">
        <w:t>21(2).</w:t>
      </w:r>
    </w:p>
    <w:p w:rsidR="00DF436B" w:rsidRPr="005847E8" w:rsidRDefault="00DF436B" w:rsidP="00DF436B">
      <w:pPr>
        <w:pStyle w:val="ActHead5"/>
      </w:pPr>
      <w:bookmarkStart w:id="5" w:name="_Toc394990878"/>
      <w:r w:rsidRPr="005847E8">
        <w:rPr>
          <w:rStyle w:val="CharSectno"/>
        </w:rPr>
        <w:t>4</w:t>
      </w:r>
      <w:r w:rsidRPr="005847E8">
        <w:t xml:space="preserve">  Act binds the Crown</w:t>
      </w:r>
      <w:bookmarkEnd w:id="5"/>
    </w:p>
    <w:p w:rsidR="00DF436B" w:rsidRPr="005847E8" w:rsidRDefault="00DF436B" w:rsidP="00DF436B">
      <w:pPr>
        <w:pStyle w:val="subsection"/>
      </w:pPr>
      <w:r w:rsidRPr="005847E8">
        <w:tab/>
      </w:r>
      <w:r w:rsidRPr="005847E8">
        <w:tab/>
        <w:t>This Act binds the Crown in each of its capacities.</w:t>
      </w:r>
    </w:p>
    <w:p w:rsidR="00DF436B" w:rsidRPr="005847E8" w:rsidRDefault="00DF436B" w:rsidP="00ED5002">
      <w:pPr>
        <w:pStyle w:val="ActHead2"/>
        <w:pageBreakBefore/>
      </w:pPr>
      <w:bookmarkStart w:id="6" w:name="_Toc394990879"/>
      <w:r w:rsidRPr="005847E8">
        <w:rPr>
          <w:rStyle w:val="CharPartNo"/>
        </w:rPr>
        <w:lastRenderedPageBreak/>
        <w:t>Part</w:t>
      </w:r>
      <w:r w:rsidR="005847E8" w:rsidRPr="005847E8">
        <w:rPr>
          <w:rStyle w:val="CharPartNo"/>
        </w:rPr>
        <w:t> </w:t>
      </w:r>
      <w:r w:rsidRPr="005847E8">
        <w:rPr>
          <w:rStyle w:val="CharPartNo"/>
        </w:rPr>
        <w:t>2</w:t>
      </w:r>
      <w:r w:rsidRPr="005847E8">
        <w:t>—</w:t>
      </w:r>
      <w:r w:rsidRPr="005847E8">
        <w:rPr>
          <w:rStyle w:val="CharPartText"/>
        </w:rPr>
        <w:t>Establishment of the Trust</w:t>
      </w:r>
      <w:bookmarkEnd w:id="6"/>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7" w:name="_Toc394990880"/>
      <w:r w:rsidRPr="005847E8">
        <w:rPr>
          <w:rStyle w:val="CharSectno"/>
        </w:rPr>
        <w:t>5</w:t>
      </w:r>
      <w:r w:rsidRPr="005847E8">
        <w:t xml:space="preserve">  Establishment</w:t>
      </w:r>
      <w:bookmarkEnd w:id="7"/>
    </w:p>
    <w:p w:rsidR="00DF436B" w:rsidRPr="005847E8" w:rsidRDefault="00DF436B" w:rsidP="00DF436B">
      <w:pPr>
        <w:pStyle w:val="subsection"/>
      </w:pPr>
      <w:r w:rsidRPr="005847E8">
        <w:tab/>
        <w:t>(1)</w:t>
      </w:r>
      <w:r w:rsidRPr="005847E8">
        <w:tab/>
        <w:t>The Sydney Harbour Federation Trust is established by this section.</w:t>
      </w:r>
    </w:p>
    <w:p w:rsidR="00DF436B" w:rsidRPr="005847E8" w:rsidRDefault="00DF436B" w:rsidP="00DF436B">
      <w:pPr>
        <w:pStyle w:val="subsection"/>
      </w:pPr>
      <w:r w:rsidRPr="005847E8">
        <w:tab/>
        <w:t>(2)</w:t>
      </w:r>
      <w:r w:rsidRPr="005847E8">
        <w:tab/>
        <w:t>The Trust:</w:t>
      </w:r>
    </w:p>
    <w:p w:rsidR="00DF436B" w:rsidRPr="005847E8" w:rsidRDefault="00DF436B" w:rsidP="00DF436B">
      <w:pPr>
        <w:pStyle w:val="paragraph"/>
      </w:pPr>
      <w:r w:rsidRPr="005847E8">
        <w:tab/>
        <w:t>(a)</w:t>
      </w:r>
      <w:r w:rsidRPr="005847E8">
        <w:tab/>
        <w:t>is a body corporate with perpetual succession; and</w:t>
      </w:r>
    </w:p>
    <w:p w:rsidR="00DF436B" w:rsidRPr="005847E8" w:rsidRDefault="00DF436B" w:rsidP="00DF436B">
      <w:pPr>
        <w:pStyle w:val="paragraph"/>
      </w:pPr>
      <w:r w:rsidRPr="005847E8">
        <w:tab/>
        <w:t>(b)</w:t>
      </w:r>
      <w:r w:rsidRPr="005847E8">
        <w:tab/>
        <w:t>may</w:t>
      </w:r>
      <w:r w:rsidRPr="005847E8">
        <w:rPr>
          <w:i/>
        </w:rPr>
        <w:t xml:space="preserve"> </w:t>
      </w:r>
      <w:r w:rsidRPr="005847E8">
        <w:t>have a common seal; and</w:t>
      </w:r>
    </w:p>
    <w:p w:rsidR="00DF436B" w:rsidRPr="005847E8" w:rsidRDefault="00DF436B" w:rsidP="00DF436B">
      <w:pPr>
        <w:pStyle w:val="paragraph"/>
      </w:pPr>
      <w:r w:rsidRPr="005847E8">
        <w:tab/>
        <w:t>(c)</w:t>
      </w:r>
      <w:r w:rsidRPr="005847E8">
        <w:tab/>
        <w:t>may sue and be sued in its corporate name.</w:t>
      </w:r>
    </w:p>
    <w:p w:rsidR="00EB0DA9" w:rsidRPr="005847E8" w:rsidRDefault="00EB0DA9" w:rsidP="00EB0DA9">
      <w:pPr>
        <w:pStyle w:val="notetext"/>
      </w:pPr>
      <w:r w:rsidRPr="005847E8">
        <w:t>Note:</w:t>
      </w:r>
      <w:r w:rsidRPr="005847E8">
        <w:tab/>
        <w:t xml:space="preserve">The </w:t>
      </w:r>
      <w:r w:rsidRPr="005847E8">
        <w:rPr>
          <w:i/>
        </w:rPr>
        <w:t>Public Governance, Performance and Accountability Act 2013</w:t>
      </w:r>
      <w:r w:rsidRPr="005847E8">
        <w:t xml:space="preserve"> applies to the Trust. That Act deals with matters relating to corporate Commonwealth entities, including reporting and the use and management of public resources.</w:t>
      </w:r>
    </w:p>
    <w:p w:rsidR="00DF436B" w:rsidRPr="005847E8" w:rsidRDefault="00DF436B" w:rsidP="00DF436B">
      <w:pPr>
        <w:pStyle w:val="subsection"/>
      </w:pPr>
      <w:r w:rsidRPr="005847E8">
        <w:tab/>
        <w:t>(3)</w:t>
      </w:r>
      <w:r w:rsidRPr="005847E8">
        <w:tab/>
        <w:t>All courts, judges and persons acting judicially must:</w:t>
      </w:r>
    </w:p>
    <w:p w:rsidR="00DF436B" w:rsidRPr="005847E8" w:rsidRDefault="00DF436B" w:rsidP="00DF436B">
      <w:pPr>
        <w:pStyle w:val="paragraph"/>
      </w:pPr>
      <w:r w:rsidRPr="005847E8">
        <w:tab/>
        <w:t>(a)</w:t>
      </w:r>
      <w:r w:rsidRPr="005847E8">
        <w:tab/>
        <w:t>take notice of the imprint of the common seal of the Trust appearing on a document; and</w:t>
      </w:r>
    </w:p>
    <w:p w:rsidR="00DF436B" w:rsidRPr="005847E8" w:rsidRDefault="00DF436B" w:rsidP="00DF436B">
      <w:pPr>
        <w:pStyle w:val="paragraph"/>
      </w:pPr>
      <w:r w:rsidRPr="005847E8">
        <w:tab/>
        <w:t>(b)</w:t>
      </w:r>
      <w:r w:rsidRPr="005847E8">
        <w:tab/>
        <w:t>presume that the document was duly sealed.</w:t>
      </w:r>
    </w:p>
    <w:p w:rsidR="00DF436B" w:rsidRPr="005847E8" w:rsidRDefault="00DF436B" w:rsidP="00DF436B">
      <w:pPr>
        <w:pStyle w:val="ActHead5"/>
      </w:pPr>
      <w:bookmarkStart w:id="8" w:name="_Toc394990881"/>
      <w:r w:rsidRPr="005847E8">
        <w:rPr>
          <w:rStyle w:val="CharSectno"/>
        </w:rPr>
        <w:t>6</w:t>
      </w:r>
      <w:r w:rsidRPr="005847E8">
        <w:t xml:space="preserve">  Objects</w:t>
      </w:r>
      <w:bookmarkEnd w:id="8"/>
    </w:p>
    <w:p w:rsidR="00DF436B" w:rsidRPr="005847E8" w:rsidRDefault="00DF436B" w:rsidP="00DF436B">
      <w:pPr>
        <w:pStyle w:val="subsection"/>
      </w:pPr>
      <w:r w:rsidRPr="005847E8">
        <w:tab/>
      </w:r>
      <w:r w:rsidRPr="005847E8">
        <w:tab/>
        <w:t>The objects of the Trust are the following:</w:t>
      </w:r>
    </w:p>
    <w:p w:rsidR="00DF436B" w:rsidRPr="005847E8" w:rsidRDefault="00DF436B" w:rsidP="00DF436B">
      <w:pPr>
        <w:pStyle w:val="paragraph"/>
      </w:pPr>
      <w:r w:rsidRPr="005847E8">
        <w:tab/>
        <w:t>(a)</w:t>
      </w:r>
      <w:r w:rsidRPr="005847E8">
        <w:tab/>
        <w:t xml:space="preserve">to ensure that management of Trust land contributes to enhancing the amenity of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region;</w:t>
      </w:r>
    </w:p>
    <w:p w:rsidR="00DF436B" w:rsidRPr="005847E8" w:rsidRDefault="00DF436B" w:rsidP="00DF436B">
      <w:pPr>
        <w:pStyle w:val="paragraph"/>
      </w:pPr>
      <w:r w:rsidRPr="005847E8">
        <w:tab/>
        <w:t>(b)</w:t>
      </w:r>
      <w:r w:rsidRPr="005847E8">
        <w:tab/>
        <w:t>to protect, conserve and interpret the environmental and heritage values of Trust land;</w:t>
      </w:r>
    </w:p>
    <w:p w:rsidR="00DF436B" w:rsidRPr="005847E8" w:rsidRDefault="00DF436B" w:rsidP="00DF436B">
      <w:pPr>
        <w:pStyle w:val="paragraph"/>
      </w:pPr>
      <w:r w:rsidRPr="005847E8">
        <w:tab/>
        <w:t>(c)</w:t>
      </w:r>
      <w:r w:rsidRPr="005847E8">
        <w:tab/>
        <w:t>to maximise public access to Trust land;</w:t>
      </w:r>
    </w:p>
    <w:p w:rsidR="00DF436B" w:rsidRPr="005847E8" w:rsidRDefault="00DF436B" w:rsidP="00DF436B">
      <w:pPr>
        <w:pStyle w:val="paragraph"/>
      </w:pPr>
      <w:r w:rsidRPr="005847E8">
        <w:tab/>
        <w:t>(d)</w:t>
      </w:r>
      <w:r w:rsidRPr="005847E8">
        <w:tab/>
        <w:t>to establish and manage suitable Trust land as a park on behalf of the Commonwealth as the national government;</w:t>
      </w:r>
    </w:p>
    <w:p w:rsidR="00DF436B" w:rsidRPr="005847E8" w:rsidRDefault="00DF436B" w:rsidP="00DF436B">
      <w:pPr>
        <w:pStyle w:val="paragraph"/>
      </w:pPr>
      <w:r w:rsidRPr="005847E8">
        <w:tab/>
        <w:t>(e)</w:t>
      </w:r>
      <w:r w:rsidRPr="005847E8">
        <w:tab/>
        <w:t>to co</w:t>
      </w:r>
      <w:r w:rsidR="005847E8">
        <w:noBreakHyphen/>
      </w:r>
      <w:r w:rsidRPr="005847E8">
        <w:t>operate with other Commonwealth bodies that have a connection with any Harbour land in managing that land;</w:t>
      </w:r>
    </w:p>
    <w:p w:rsidR="00DF436B" w:rsidRPr="005847E8" w:rsidRDefault="00DF436B" w:rsidP="00DF436B">
      <w:pPr>
        <w:pStyle w:val="paragraph"/>
      </w:pPr>
      <w:r w:rsidRPr="005847E8">
        <w:lastRenderedPageBreak/>
        <w:tab/>
        <w:t>(f)</w:t>
      </w:r>
      <w:r w:rsidRPr="005847E8">
        <w:tab/>
        <w:t>to co</w:t>
      </w:r>
      <w:r w:rsidR="005847E8">
        <w:noBreakHyphen/>
      </w:r>
      <w:r w:rsidRPr="005847E8">
        <w:t xml:space="preserve">operate with </w:t>
      </w:r>
      <w:smartTag w:uri="urn:schemas-microsoft-com:office:smarttags" w:element="State">
        <w:smartTag w:uri="urn:schemas-microsoft-com:office:smarttags" w:element="place">
          <w:r w:rsidRPr="005847E8">
            <w:t>New South Wales</w:t>
          </w:r>
        </w:smartTag>
      </w:smartTag>
      <w:r w:rsidRPr="005847E8">
        <w:t>, affected councils and the community in furthering the above objects.</w:t>
      </w:r>
    </w:p>
    <w:p w:rsidR="00DF436B" w:rsidRPr="005847E8" w:rsidRDefault="00DF436B" w:rsidP="00E71251">
      <w:pPr>
        <w:pStyle w:val="ActHead5"/>
      </w:pPr>
      <w:bookmarkStart w:id="9" w:name="_Toc394990882"/>
      <w:r w:rsidRPr="005847E8">
        <w:rPr>
          <w:rStyle w:val="CharSectno"/>
        </w:rPr>
        <w:t>7</w:t>
      </w:r>
      <w:r w:rsidRPr="005847E8">
        <w:t xml:space="preserve">  Functions</w:t>
      </w:r>
      <w:bookmarkEnd w:id="9"/>
    </w:p>
    <w:p w:rsidR="00DF436B" w:rsidRPr="005847E8" w:rsidRDefault="00DF436B" w:rsidP="00E71251">
      <w:pPr>
        <w:pStyle w:val="subsection"/>
        <w:keepNext/>
        <w:keepLines/>
      </w:pPr>
      <w:r w:rsidRPr="005847E8">
        <w:tab/>
      </w:r>
      <w:r w:rsidRPr="005847E8">
        <w:tab/>
        <w:t>The functions of the Trust are the following:</w:t>
      </w:r>
    </w:p>
    <w:p w:rsidR="00DF436B" w:rsidRPr="005847E8" w:rsidRDefault="00DF436B" w:rsidP="00E71251">
      <w:pPr>
        <w:pStyle w:val="paragraph"/>
        <w:keepNext/>
        <w:keepLines/>
      </w:pPr>
      <w:r w:rsidRPr="005847E8">
        <w:tab/>
        <w:t>(a)</w:t>
      </w:r>
      <w:r w:rsidRPr="005847E8">
        <w:tab/>
        <w:t>to hold Trust land for and on behalf of the Commonwealth;</w:t>
      </w:r>
    </w:p>
    <w:p w:rsidR="00DF436B" w:rsidRPr="005847E8" w:rsidRDefault="00DF436B" w:rsidP="00E71251">
      <w:pPr>
        <w:pStyle w:val="paragraph"/>
        <w:keepNext/>
        <w:keepLines/>
      </w:pPr>
      <w:r w:rsidRPr="005847E8">
        <w:tab/>
        <w:t>(b)</w:t>
      </w:r>
      <w:r w:rsidRPr="005847E8">
        <w:tab/>
        <w:t>to undertake community consultation on the management and conservation of Trust land;</w:t>
      </w:r>
    </w:p>
    <w:p w:rsidR="00DF436B" w:rsidRPr="005847E8" w:rsidRDefault="00DF436B" w:rsidP="00DF436B">
      <w:pPr>
        <w:pStyle w:val="paragraph"/>
      </w:pPr>
      <w:r w:rsidRPr="005847E8">
        <w:tab/>
        <w:t>(c)</w:t>
      </w:r>
      <w:r w:rsidRPr="005847E8">
        <w:tab/>
        <w:t>to do the things referred to in section</w:t>
      </w:r>
      <w:r w:rsidR="005847E8">
        <w:t> </w:t>
      </w:r>
      <w:r w:rsidRPr="005847E8">
        <w:t>38A before plans take effect for an area of Trust land;</w:t>
      </w:r>
    </w:p>
    <w:p w:rsidR="00DF436B" w:rsidRPr="005847E8" w:rsidRDefault="00DF436B" w:rsidP="00DF436B">
      <w:pPr>
        <w:pStyle w:val="paragraph"/>
      </w:pPr>
      <w:r w:rsidRPr="005847E8">
        <w:tab/>
        <w:t>(d)</w:t>
      </w:r>
      <w:r w:rsidRPr="005847E8">
        <w:tab/>
        <w:t>to develop draft plans in respect of Trust land and any other Harbour land in furthering the objects, and performing other functions, of the Trust;</w:t>
      </w:r>
    </w:p>
    <w:p w:rsidR="00DF436B" w:rsidRPr="005847E8" w:rsidRDefault="00DF436B" w:rsidP="00DF436B">
      <w:pPr>
        <w:pStyle w:val="paragraph"/>
      </w:pPr>
      <w:r w:rsidRPr="005847E8">
        <w:tab/>
        <w:t>(e)</w:t>
      </w:r>
      <w:r w:rsidRPr="005847E8">
        <w:tab/>
        <w:t>to rehabilitate, remediate, develop, enhance and manage Trust land, by itself or in co</w:t>
      </w:r>
      <w:r w:rsidR="005847E8">
        <w:noBreakHyphen/>
      </w:r>
      <w:r w:rsidRPr="005847E8">
        <w:t>operation with other institutions or persons, in accordance with the plans;</w:t>
      </w:r>
    </w:p>
    <w:p w:rsidR="00DF436B" w:rsidRPr="005847E8" w:rsidRDefault="00DF436B" w:rsidP="00DF436B">
      <w:pPr>
        <w:pStyle w:val="paragraph"/>
      </w:pPr>
      <w:r w:rsidRPr="005847E8">
        <w:tab/>
        <w:t>(f)</w:t>
      </w:r>
      <w:r w:rsidRPr="005847E8">
        <w:tab/>
        <w:t>to make recommendations to the Minister on:</w:t>
      </w:r>
    </w:p>
    <w:p w:rsidR="00DF436B" w:rsidRPr="005847E8" w:rsidRDefault="00DF436B" w:rsidP="00DF436B">
      <w:pPr>
        <w:pStyle w:val="paragraphsub"/>
      </w:pPr>
      <w:r w:rsidRPr="005847E8">
        <w:tab/>
        <w:t>(i)</w:t>
      </w:r>
      <w:r w:rsidRPr="005847E8">
        <w:tab/>
        <w:t>plans; and</w:t>
      </w:r>
    </w:p>
    <w:p w:rsidR="00DF436B" w:rsidRPr="005847E8" w:rsidRDefault="00DF436B" w:rsidP="00DF436B">
      <w:pPr>
        <w:pStyle w:val="paragraphsub"/>
      </w:pPr>
      <w:r w:rsidRPr="005847E8">
        <w:tab/>
        <w:t>(ii)</w:t>
      </w:r>
      <w:r w:rsidRPr="005847E8">
        <w:tab/>
        <w:t>the proposed transfer of any Trust land;</w:t>
      </w:r>
    </w:p>
    <w:p w:rsidR="00DF436B" w:rsidRPr="005847E8" w:rsidRDefault="00DF436B" w:rsidP="00DF436B">
      <w:pPr>
        <w:pStyle w:val="paragraph"/>
      </w:pPr>
      <w:r w:rsidRPr="005847E8">
        <w:tab/>
        <w:t>(g)</w:t>
      </w:r>
      <w:r w:rsidRPr="005847E8">
        <w:tab/>
        <w:t>to promote appreciation of Trust land, in particular its environmental and heritage values;</w:t>
      </w:r>
    </w:p>
    <w:p w:rsidR="00DF436B" w:rsidRPr="005847E8" w:rsidRDefault="00DF436B" w:rsidP="00DF436B">
      <w:pPr>
        <w:pStyle w:val="paragraph"/>
      </w:pPr>
      <w:r w:rsidRPr="005847E8">
        <w:tab/>
        <w:t>(h)</w:t>
      </w:r>
      <w:r w:rsidRPr="005847E8">
        <w:tab/>
        <w:t>to provide services and funding to other Commonwealth bodies in furthering the objects, and performing other functions, of the Trust;</w:t>
      </w:r>
    </w:p>
    <w:p w:rsidR="00DF436B" w:rsidRPr="005847E8" w:rsidRDefault="00DF436B" w:rsidP="00DF436B">
      <w:pPr>
        <w:pStyle w:val="paragraph"/>
      </w:pPr>
      <w:r w:rsidRPr="005847E8">
        <w:tab/>
        <w:t>(i)</w:t>
      </w:r>
      <w:r w:rsidRPr="005847E8">
        <w:tab/>
        <w:t>anything incidental to or conducive to the performance of its other functions.</w:t>
      </w:r>
    </w:p>
    <w:p w:rsidR="00DF436B" w:rsidRPr="005847E8" w:rsidRDefault="00DF436B" w:rsidP="00DF436B">
      <w:pPr>
        <w:pStyle w:val="ActHead5"/>
      </w:pPr>
      <w:bookmarkStart w:id="10" w:name="_Toc394990883"/>
      <w:r w:rsidRPr="005847E8">
        <w:rPr>
          <w:rStyle w:val="CharSectno"/>
        </w:rPr>
        <w:t>8</w:t>
      </w:r>
      <w:r w:rsidRPr="005847E8">
        <w:t xml:space="preserve">  Powers</w:t>
      </w:r>
      <w:bookmarkEnd w:id="10"/>
    </w:p>
    <w:p w:rsidR="00DF436B" w:rsidRPr="005847E8" w:rsidRDefault="00DF436B" w:rsidP="00DF436B">
      <w:pPr>
        <w:pStyle w:val="subsection"/>
      </w:pPr>
      <w:r w:rsidRPr="005847E8">
        <w:tab/>
        <w:t>(1)</w:t>
      </w:r>
      <w:r w:rsidRPr="005847E8">
        <w:tab/>
        <w:t>The Trust has power to do all things necessary or convenient to be done for or in connection with the performance of its functions.</w:t>
      </w:r>
    </w:p>
    <w:p w:rsidR="00DF436B" w:rsidRPr="005847E8" w:rsidRDefault="00DF436B" w:rsidP="00DF436B">
      <w:pPr>
        <w:pStyle w:val="subsection"/>
      </w:pPr>
      <w:r w:rsidRPr="005847E8">
        <w:tab/>
        <w:t>(2)</w:t>
      </w:r>
      <w:r w:rsidRPr="005847E8">
        <w:tab/>
        <w:t>The Trust’s powers include, but are not limited to, the following powers:</w:t>
      </w:r>
    </w:p>
    <w:p w:rsidR="00DF436B" w:rsidRPr="005847E8" w:rsidRDefault="00DF436B" w:rsidP="00DF436B">
      <w:pPr>
        <w:pStyle w:val="paragraph"/>
      </w:pPr>
      <w:r w:rsidRPr="005847E8">
        <w:lastRenderedPageBreak/>
        <w:tab/>
        <w:t>(a)</w:t>
      </w:r>
      <w:r w:rsidRPr="005847E8">
        <w:tab/>
        <w:t xml:space="preserve">negotiate with other Commonwealth bodies and with </w:t>
      </w:r>
      <w:smartTag w:uri="urn:schemas-microsoft-com:office:smarttags" w:element="State">
        <w:smartTag w:uri="urn:schemas-microsoft-com:office:smarttags" w:element="place">
          <w:r w:rsidRPr="005847E8">
            <w:t>New South Wales</w:t>
          </w:r>
        </w:smartTag>
      </w:smartTag>
      <w:r w:rsidRPr="005847E8">
        <w:t xml:space="preserve"> and affected councils;</w:t>
      </w:r>
    </w:p>
    <w:p w:rsidR="00DF436B" w:rsidRPr="005847E8" w:rsidRDefault="00DF436B" w:rsidP="00DF436B">
      <w:pPr>
        <w:pStyle w:val="paragraph"/>
      </w:pPr>
      <w:r w:rsidRPr="005847E8">
        <w:tab/>
        <w:t>(b)</w:t>
      </w:r>
      <w:r w:rsidRPr="005847E8">
        <w:tab/>
        <w:t>acquire, hold and dispose of real and personal property;</w:t>
      </w:r>
    </w:p>
    <w:p w:rsidR="00DF436B" w:rsidRPr="005847E8" w:rsidRDefault="00DF436B" w:rsidP="00DF436B">
      <w:pPr>
        <w:pStyle w:val="paragraph"/>
      </w:pPr>
      <w:r w:rsidRPr="005847E8">
        <w:tab/>
        <w:t>(c)</w:t>
      </w:r>
      <w:r w:rsidRPr="005847E8">
        <w:tab/>
        <w:t xml:space="preserve">enter into agreements with </w:t>
      </w:r>
      <w:smartTag w:uri="urn:schemas-microsoft-com:office:smarttags" w:element="State">
        <w:smartTag w:uri="urn:schemas-microsoft-com:office:smarttags" w:element="place">
          <w:r w:rsidRPr="005847E8">
            <w:t>New South Wales</w:t>
          </w:r>
        </w:smartTag>
      </w:smartTag>
      <w:r w:rsidRPr="005847E8">
        <w:t xml:space="preserve"> and affected councils;</w:t>
      </w:r>
    </w:p>
    <w:p w:rsidR="00DF436B" w:rsidRPr="005847E8" w:rsidRDefault="00DF436B" w:rsidP="00DF436B">
      <w:pPr>
        <w:pStyle w:val="paragraph"/>
      </w:pPr>
      <w:r w:rsidRPr="005847E8">
        <w:tab/>
        <w:t>(d)</w:t>
      </w:r>
      <w:r w:rsidRPr="005847E8">
        <w:tab/>
        <w:t>accept gifts, grants, bequests and devises made to it;</w:t>
      </w:r>
    </w:p>
    <w:p w:rsidR="00DF436B" w:rsidRPr="005847E8" w:rsidRDefault="00DF436B" w:rsidP="00DF436B">
      <w:pPr>
        <w:pStyle w:val="paragraph"/>
      </w:pPr>
      <w:r w:rsidRPr="005847E8">
        <w:tab/>
        <w:t>(e)</w:t>
      </w:r>
      <w:r w:rsidRPr="005847E8">
        <w:tab/>
        <w:t>enter into contracts and agreements;</w:t>
      </w:r>
    </w:p>
    <w:p w:rsidR="00DF436B" w:rsidRPr="005847E8" w:rsidRDefault="00DF436B" w:rsidP="00DF436B">
      <w:pPr>
        <w:pStyle w:val="paragraph"/>
      </w:pPr>
      <w:r w:rsidRPr="005847E8">
        <w:tab/>
        <w:t>(f)</w:t>
      </w:r>
      <w:r w:rsidRPr="005847E8">
        <w:tab/>
        <w:t>form, or participate in the formation of, companies;</w:t>
      </w:r>
    </w:p>
    <w:p w:rsidR="00DF436B" w:rsidRPr="005847E8" w:rsidRDefault="00DF436B" w:rsidP="00DF436B">
      <w:pPr>
        <w:pStyle w:val="paragraph"/>
      </w:pPr>
      <w:r w:rsidRPr="005847E8">
        <w:tab/>
        <w:t>(g)</w:t>
      </w:r>
      <w:r w:rsidRPr="005847E8">
        <w:tab/>
        <w:t>enter into partnerships;</w:t>
      </w:r>
    </w:p>
    <w:p w:rsidR="00DF436B" w:rsidRPr="005847E8" w:rsidRDefault="00DF436B" w:rsidP="00DF436B">
      <w:pPr>
        <w:pStyle w:val="paragraph"/>
      </w:pPr>
      <w:r w:rsidRPr="005847E8">
        <w:tab/>
        <w:t>(h)</w:t>
      </w:r>
      <w:r w:rsidRPr="005847E8">
        <w:tab/>
        <w:t>participate in joint ventures;</w:t>
      </w:r>
    </w:p>
    <w:p w:rsidR="00DF436B" w:rsidRPr="005847E8" w:rsidRDefault="00DF436B" w:rsidP="00DF436B">
      <w:pPr>
        <w:pStyle w:val="paragraph"/>
      </w:pPr>
      <w:r w:rsidRPr="005847E8">
        <w:tab/>
        <w:t>(i)</w:t>
      </w:r>
      <w:r w:rsidRPr="005847E8">
        <w:tab/>
        <w:t>raise money, by borrowing or otherwise, in accordance with section</w:t>
      </w:r>
      <w:r w:rsidR="005847E8">
        <w:t> </w:t>
      </w:r>
      <w:r w:rsidRPr="005847E8">
        <w:t>63.</w:t>
      </w:r>
    </w:p>
    <w:p w:rsidR="00DF436B" w:rsidRPr="005847E8" w:rsidRDefault="00DF436B" w:rsidP="00DF436B">
      <w:pPr>
        <w:pStyle w:val="ActHead5"/>
      </w:pPr>
      <w:bookmarkStart w:id="11" w:name="_Toc394990884"/>
      <w:r w:rsidRPr="005847E8">
        <w:rPr>
          <w:rStyle w:val="CharSectno"/>
        </w:rPr>
        <w:t>9</w:t>
      </w:r>
      <w:r w:rsidRPr="005847E8">
        <w:t xml:space="preserve">  Minister may give directions</w:t>
      </w:r>
      <w:bookmarkEnd w:id="11"/>
    </w:p>
    <w:p w:rsidR="00DF436B" w:rsidRPr="005847E8" w:rsidRDefault="00DF436B" w:rsidP="00DF436B">
      <w:pPr>
        <w:pStyle w:val="subsection"/>
      </w:pPr>
      <w:r w:rsidRPr="005847E8">
        <w:tab/>
        <w:t>(1)</w:t>
      </w:r>
      <w:r w:rsidRPr="005847E8">
        <w:tab/>
        <w:t>The Minister may give written directions to the Trust in relation to the performance of its functions and the exercise of its powers.</w:t>
      </w:r>
    </w:p>
    <w:p w:rsidR="00DF436B" w:rsidRPr="005847E8" w:rsidRDefault="00DF436B" w:rsidP="00DF436B">
      <w:pPr>
        <w:pStyle w:val="subsection"/>
      </w:pPr>
      <w:r w:rsidRPr="005847E8">
        <w:tab/>
        <w:t>(2)</w:t>
      </w:r>
      <w:r w:rsidRPr="005847E8">
        <w:tab/>
        <w:t>The Minister must give the Trust written reasons for the directions.</w:t>
      </w:r>
    </w:p>
    <w:p w:rsidR="00DF436B" w:rsidRPr="005847E8" w:rsidRDefault="00DF436B" w:rsidP="00DF436B">
      <w:pPr>
        <w:pStyle w:val="subsection"/>
      </w:pPr>
      <w:r w:rsidRPr="005847E8">
        <w:tab/>
        <w:t>(3)</w:t>
      </w:r>
      <w:r w:rsidRPr="005847E8">
        <w:tab/>
        <w:t xml:space="preserve">The Trust must perform its functions and exercise its powers in a manner consistent with any directions given by the Minister under </w:t>
      </w:r>
      <w:r w:rsidR="005847E8">
        <w:t>subsection (</w:t>
      </w:r>
      <w:r w:rsidRPr="005847E8">
        <w:t>1).</w:t>
      </w:r>
    </w:p>
    <w:p w:rsidR="00DF436B" w:rsidRPr="005847E8" w:rsidRDefault="00DF436B" w:rsidP="00ED5002">
      <w:pPr>
        <w:pStyle w:val="ActHead2"/>
        <w:pageBreakBefore/>
      </w:pPr>
      <w:bookmarkStart w:id="12" w:name="_Toc394990885"/>
      <w:r w:rsidRPr="005847E8">
        <w:rPr>
          <w:rStyle w:val="CharPartNo"/>
        </w:rPr>
        <w:lastRenderedPageBreak/>
        <w:t>Part</w:t>
      </w:r>
      <w:r w:rsidR="005847E8" w:rsidRPr="005847E8">
        <w:rPr>
          <w:rStyle w:val="CharPartNo"/>
        </w:rPr>
        <w:t> </w:t>
      </w:r>
      <w:r w:rsidRPr="005847E8">
        <w:rPr>
          <w:rStyle w:val="CharPartNo"/>
        </w:rPr>
        <w:t>3</w:t>
      </w:r>
      <w:r w:rsidRPr="005847E8">
        <w:t>—</w:t>
      </w:r>
      <w:r w:rsidRPr="005847E8">
        <w:rPr>
          <w:rStyle w:val="CharPartText"/>
        </w:rPr>
        <w:t>Constitution of the Trust</w:t>
      </w:r>
      <w:bookmarkEnd w:id="12"/>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13" w:name="_Toc394990886"/>
      <w:r w:rsidRPr="005847E8">
        <w:rPr>
          <w:rStyle w:val="CharSectno"/>
        </w:rPr>
        <w:t>10</w:t>
      </w:r>
      <w:r w:rsidRPr="005847E8">
        <w:t xml:space="preserve">  Membership of the Trust</w:t>
      </w:r>
      <w:bookmarkEnd w:id="13"/>
    </w:p>
    <w:p w:rsidR="00DF436B" w:rsidRPr="005847E8" w:rsidRDefault="00DF436B" w:rsidP="00DF436B">
      <w:pPr>
        <w:pStyle w:val="subsection"/>
      </w:pPr>
      <w:r w:rsidRPr="005847E8">
        <w:tab/>
      </w:r>
      <w:r w:rsidRPr="005847E8">
        <w:tab/>
        <w:t>The Trust consists of:</w:t>
      </w:r>
    </w:p>
    <w:p w:rsidR="00DF436B" w:rsidRPr="005847E8" w:rsidRDefault="00DF436B" w:rsidP="00DF436B">
      <w:pPr>
        <w:pStyle w:val="paragraph"/>
      </w:pPr>
      <w:r w:rsidRPr="005847E8">
        <w:tab/>
        <w:t>(a)</w:t>
      </w:r>
      <w:r w:rsidRPr="005847E8">
        <w:tab/>
        <w:t>the Chair; and</w:t>
      </w:r>
    </w:p>
    <w:p w:rsidR="00DF436B" w:rsidRPr="005847E8" w:rsidRDefault="00DF436B" w:rsidP="00DF436B">
      <w:pPr>
        <w:pStyle w:val="paragraph"/>
      </w:pPr>
      <w:r w:rsidRPr="005847E8">
        <w:tab/>
        <w:t>(b)</w:t>
      </w:r>
      <w:r w:rsidRPr="005847E8">
        <w:tab/>
        <w:t>7 other members.</w:t>
      </w:r>
    </w:p>
    <w:p w:rsidR="00DF436B" w:rsidRPr="005847E8" w:rsidRDefault="00DF436B" w:rsidP="00DF436B">
      <w:pPr>
        <w:pStyle w:val="ActHead5"/>
      </w:pPr>
      <w:bookmarkStart w:id="14" w:name="_Toc394990887"/>
      <w:r w:rsidRPr="005847E8">
        <w:rPr>
          <w:rStyle w:val="CharSectno"/>
        </w:rPr>
        <w:t>11</w:t>
      </w:r>
      <w:r w:rsidRPr="005847E8">
        <w:t xml:space="preserve">  Invitations to NSW to recommend members</w:t>
      </w:r>
      <w:bookmarkEnd w:id="14"/>
    </w:p>
    <w:p w:rsidR="00DF436B" w:rsidRPr="005847E8" w:rsidRDefault="00DF436B" w:rsidP="00DF436B">
      <w:pPr>
        <w:pStyle w:val="subsection"/>
      </w:pPr>
      <w:r w:rsidRPr="005847E8">
        <w:tab/>
        <w:t>(1)</w:t>
      </w:r>
      <w:r w:rsidRPr="005847E8">
        <w:tab/>
        <w:t xml:space="preserve">Before initially appointing members to the Trust, the Minister must invite </w:t>
      </w:r>
      <w:smartTag w:uri="urn:schemas-microsoft-com:office:smarttags" w:element="State">
        <w:smartTag w:uri="urn:schemas-microsoft-com:office:smarttags" w:element="place">
          <w:r w:rsidRPr="005847E8">
            <w:t>New South Wales</w:t>
          </w:r>
        </w:smartTag>
      </w:smartTag>
      <w:r w:rsidRPr="005847E8">
        <w:t xml:space="preserve"> to recommend persons to be appointed to 2 membership positions.</w:t>
      </w:r>
    </w:p>
    <w:p w:rsidR="00DF436B" w:rsidRPr="005847E8" w:rsidRDefault="00DF436B" w:rsidP="00DF436B">
      <w:pPr>
        <w:pStyle w:val="subsection"/>
      </w:pPr>
      <w:r w:rsidRPr="005847E8">
        <w:tab/>
        <w:t>(3)</w:t>
      </w:r>
      <w:r w:rsidRPr="005847E8">
        <w:tab/>
        <w:t>If:</w:t>
      </w:r>
    </w:p>
    <w:p w:rsidR="00DF436B" w:rsidRPr="005847E8" w:rsidRDefault="00DF436B" w:rsidP="00DF436B">
      <w:pPr>
        <w:pStyle w:val="paragraph"/>
      </w:pPr>
      <w:r w:rsidRPr="005847E8">
        <w:tab/>
        <w:t>(a)</w:t>
      </w:r>
      <w:r w:rsidRPr="005847E8">
        <w:tab/>
        <w:t>a vacancy arises in the membership of the Trust; and</w:t>
      </w:r>
    </w:p>
    <w:p w:rsidR="00DF436B" w:rsidRPr="005847E8" w:rsidRDefault="00DF436B" w:rsidP="00DF436B">
      <w:pPr>
        <w:pStyle w:val="paragraph"/>
      </w:pPr>
      <w:r w:rsidRPr="005847E8">
        <w:tab/>
        <w:t>(b)</w:t>
      </w:r>
      <w:r w:rsidRPr="005847E8">
        <w:tab/>
        <w:t xml:space="preserve">there are not 2 other membership positions held by persons recommended by </w:t>
      </w:r>
      <w:smartTag w:uri="urn:schemas-microsoft-com:office:smarttags" w:element="State">
        <w:smartTag w:uri="urn:schemas-microsoft-com:office:smarttags" w:element="place">
          <w:r w:rsidRPr="005847E8">
            <w:t>New South Wales</w:t>
          </w:r>
        </w:smartTag>
      </w:smartTag>
      <w:r w:rsidRPr="005847E8">
        <w:t>;</w:t>
      </w:r>
    </w:p>
    <w:p w:rsidR="00DF436B" w:rsidRPr="005847E8" w:rsidRDefault="00DF436B" w:rsidP="00DF436B">
      <w:pPr>
        <w:pStyle w:val="subsection2"/>
      </w:pPr>
      <w:r w:rsidRPr="005847E8">
        <w:t xml:space="preserve">then the Minister must invite </w:t>
      </w:r>
      <w:smartTag w:uri="urn:schemas-microsoft-com:office:smarttags" w:element="State">
        <w:smartTag w:uri="urn:schemas-microsoft-com:office:smarttags" w:element="place">
          <w:r w:rsidRPr="005847E8">
            <w:t>New South Wales</w:t>
          </w:r>
        </w:smartTag>
      </w:smartTag>
      <w:r w:rsidRPr="005847E8">
        <w:t xml:space="preserve"> to recommend persons to be appointed to the vacant membership position.</w:t>
      </w:r>
    </w:p>
    <w:p w:rsidR="00DF436B" w:rsidRPr="005847E8" w:rsidRDefault="00DF436B" w:rsidP="00DF436B">
      <w:pPr>
        <w:pStyle w:val="subsection"/>
      </w:pPr>
      <w:r w:rsidRPr="005847E8">
        <w:tab/>
        <w:t>(4)</w:t>
      </w:r>
      <w:r w:rsidRPr="005847E8">
        <w:tab/>
        <w:t xml:space="preserve">Within 2 months of receiving the invitation, </w:t>
      </w:r>
      <w:smartTag w:uri="urn:schemas-microsoft-com:office:smarttags" w:element="State">
        <w:smartTag w:uri="urn:schemas-microsoft-com:office:smarttags" w:element="place">
          <w:r w:rsidRPr="005847E8">
            <w:t>New South Wales</w:t>
          </w:r>
        </w:smartTag>
      </w:smartTag>
      <w:r w:rsidRPr="005847E8">
        <w:t xml:space="preserve"> may recommend suitable persons.</w:t>
      </w:r>
    </w:p>
    <w:p w:rsidR="00DF436B" w:rsidRPr="005847E8" w:rsidRDefault="00DF436B" w:rsidP="00DF436B">
      <w:pPr>
        <w:pStyle w:val="ActHead5"/>
      </w:pPr>
      <w:bookmarkStart w:id="15" w:name="_Toc394990888"/>
      <w:r w:rsidRPr="005847E8">
        <w:rPr>
          <w:rStyle w:val="CharSectno"/>
        </w:rPr>
        <w:t>12</w:t>
      </w:r>
      <w:r w:rsidRPr="005847E8">
        <w:t xml:space="preserve">  Appointment of members</w:t>
      </w:r>
      <w:bookmarkEnd w:id="15"/>
    </w:p>
    <w:p w:rsidR="00DF436B" w:rsidRPr="005847E8" w:rsidRDefault="00DF436B" w:rsidP="00DF436B">
      <w:pPr>
        <w:pStyle w:val="subsection"/>
      </w:pPr>
      <w:r w:rsidRPr="005847E8">
        <w:tab/>
        <w:t>(1)</w:t>
      </w:r>
      <w:r w:rsidRPr="005847E8">
        <w:tab/>
        <w:t>The members of the Trust are to be appointed by the Minister by written instrument.</w:t>
      </w:r>
    </w:p>
    <w:p w:rsidR="00DF436B" w:rsidRPr="005847E8" w:rsidRDefault="00DF436B" w:rsidP="00DF436B">
      <w:pPr>
        <w:pStyle w:val="subsection"/>
      </w:pPr>
      <w:r w:rsidRPr="005847E8">
        <w:tab/>
        <w:t>(2)</w:t>
      </w:r>
      <w:r w:rsidRPr="005847E8">
        <w:tab/>
        <w:t>The Minister must not appoint a person as a member unless the Minister is satisfied that the person is a suitable person.</w:t>
      </w:r>
    </w:p>
    <w:p w:rsidR="00DF436B" w:rsidRPr="005847E8" w:rsidRDefault="00DF436B" w:rsidP="00DF436B">
      <w:pPr>
        <w:pStyle w:val="subsection"/>
      </w:pPr>
      <w:r w:rsidRPr="005847E8">
        <w:tab/>
        <w:t>(3)</w:t>
      </w:r>
      <w:r w:rsidRPr="005847E8">
        <w:tab/>
        <w:t>One of the members must, in the Minister’s opinion, represent the interests of indigenous people.</w:t>
      </w:r>
    </w:p>
    <w:p w:rsidR="00DF436B" w:rsidRPr="005847E8" w:rsidRDefault="00DF436B" w:rsidP="00DF436B">
      <w:pPr>
        <w:pStyle w:val="subsection"/>
      </w:pPr>
      <w:r w:rsidRPr="005847E8">
        <w:lastRenderedPageBreak/>
        <w:tab/>
        <w:t>(3A)</w:t>
      </w:r>
      <w:r w:rsidRPr="005847E8">
        <w:tab/>
        <w:t>Another of the members must be an elected member of an affected council.</w:t>
      </w:r>
    </w:p>
    <w:p w:rsidR="00DF436B" w:rsidRPr="005847E8" w:rsidRDefault="00DF436B" w:rsidP="00DF436B">
      <w:pPr>
        <w:pStyle w:val="subsection"/>
      </w:pPr>
      <w:r w:rsidRPr="005847E8">
        <w:tab/>
        <w:t>(4)</w:t>
      </w:r>
      <w:r w:rsidRPr="005847E8">
        <w:tab/>
        <w:t>The Minister must not appoint a person as a member if, immediately after the appointment of the person, more than one</w:t>
      </w:r>
      <w:r w:rsidR="005847E8">
        <w:noBreakHyphen/>
      </w:r>
      <w:r w:rsidRPr="005847E8">
        <w:t>half of the members of the Trust would be public employees.</w:t>
      </w:r>
    </w:p>
    <w:p w:rsidR="00DF436B" w:rsidRPr="005847E8" w:rsidRDefault="00DF436B" w:rsidP="00DF436B">
      <w:pPr>
        <w:pStyle w:val="subsection"/>
      </w:pPr>
      <w:r w:rsidRPr="005847E8">
        <w:tab/>
        <w:t>(5)</w:t>
      </w:r>
      <w:r w:rsidRPr="005847E8">
        <w:tab/>
        <w:t>The appointment of a member is not invalid because of a defect or irregularity in connection with the member’s appointment.</w:t>
      </w:r>
    </w:p>
    <w:p w:rsidR="00DF436B" w:rsidRPr="005847E8" w:rsidRDefault="00DF436B" w:rsidP="00DF436B">
      <w:pPr>
        <w:pStyle w:val="ActHead5"/>
      </w:pPr>
      <w:bookmarkStart w:id="16" w:name="_Toc394990889"/>
      <w:r w:rsidRPr="005847E8">
        <w:rPr>
          <w:rStyle w:val="CharSectno"/>
        </w:rPr>
        <w:t>13</w:t>
      </w:r>
      <w:r w:rsidRPr="005847E8">
        <w:t xml:space="preserve">  Terms of office of members</w:t>
      </w:r>
      <w:bookmarkEnd w:id="16"/>
    </w:p>
    <w:p w:rsidR="00DF436B" w:rsidRPr="005847E8" w:rsidRDefault="00DF436B" w:rsidP="00DF436B">
      <w:pPr>
        <w:pStyle w:val="subsection"/>
      </w:pPr>
      <w:r w:rsidRPr="005847E8">
        <w:tab/>
        <w:t>(1)</w:t>
      </w:r>
      <w:r w:rsidRPr="005847E8">
        <w:tab/>
        <w:t>A member is to be appointed on a part</w:t>
      </w:r>
      <w:r w:rsidR="005847E8">
        <w:noBreakHyphen/>
      </w:r>
      <w:r w:rsidRPr="005847E8">
        <w:t>time basis.</w:t>
      </w:r>
    </w:p>
    <w:p w:rsidR="00DF436B" w:rsidRPr="005847E8" w:rsidRDefault="00DF436B" w:rsidP="00DF436B">
      <w:pPr>
        <w:pStyle w:val="subsection"/>
      </w:pPr>
      <w:r w:rsidRPr="005847E8">
        <w:tab/>
        <w:t>(2)</w:t>
      </w:r>
      <w:r w:rsidRPr="005847E8">
        <w:tab/>
        <w:t>A member holds office for the period specified in the instrument of appointment. The period must not exceed 3 years.</w:t>
      </w:r>
    </w:p>
    <w:p w:rsidR="00DF436B" w:rsidRPr="005847E8" w:rsidRDefault="00DF436B" w:rsidP="00DF436B">
      <w:pPr>
        <w:pStyle w:val="ActHead5"/>
      </w:pPr>
      <w:bookmarkStart w:id="17" w:name="_Toc394990890"/>
      <w:r w:rsidRPr="005847E8">
        <w:rPr>
          <w:rStyle w:val="CharSectno"/>
        </w:rPr>
        <w:t>14</w:t>
      </w:r>
      <w:r w:rsidRPr="005847E8">
        <w:t xml:space="preserve">  Acting appointments</w:t>
      </w:r>
      <w:bookmarkEnd w:id="17"/>
    </w:p>
    <w:p w:rsidR="00DF436B" w:rsidRPr="005847E8" w:rsidRDefault="00DF436B" w:rsidP="00DF436B">
      <w:pPr>
        <w:pStyle w:val="subsection"/>
      </w:pPr>
      <w:r w:rsidRPr="005847E8">
        <w:tab/>
      </w:r>
      <w:r w:rsidRPr="005847E8">
        <w:tab/>
        <w:t>The Minister may appoint a member to act as the Chair:</w:t>
      </w:r>
    </w:p>
    <w:p w:rsidR="00DF436B" w:rsidRPr="005847E8" w:rsidRDefault="00DF436B" w:rsidP="00DF436B">
      <w:pPr>
        <w:pStyle w:val="paragraph"/>
      </w:pPr>
      <w:r w:rsidRPr="005847E8">
        <w:tab/>
        <w:t>(a)</w:t>
      </w:r>
      <w:r w:rsidRPr="005847E8">
        <w:tab/>
        <w:t>during a vacancy in the office of Chair (whether or not an appointment has previously been made to the office); or</w:t>
      </w:r>
    </w:p>
    <w:p w:rsidR="00DF436B" w:rsidRPr="005847E8" w:rsidRDefault="00DF436B" w:rsidP="00DF436B">
      <w:pPr>
        <w:pStyle w:val="paragraph"/>
      </w:pPr>
      <w:r w:rsidRPr="005847E8">
        <w:tab/>
        <w:t>(b)</w:t>
      </w:r>
      <w:r w:rsidRPr="005847E8">
        <w:tab/>
        <w:t xml:space="preserve">during any period, or during all periods, when the Chair is absent from duty or from </w:t>
      </w:r>
      <w:smartTag w:uri="urn:schemas-microsoft-com:office:smarttags" w:element="country-region">
        <w:smartTag w:uri="urn:schemas-microsoft-com:office:smarttags" w:element="place">
          <w:r w:rsidRPr="005847E8">
            <w:t>Australia</w:t>
          </w:r>
        </w:smartTag>
      </w:smartTag>
      <w:r w:rsidRPr="005847E8">
        <w:t>, or is, for any reason, unable to perform the duties of the office.</w:t>
      </w:r>
    </w:p>
    <w:p w:rsidR="00A20666" w:rsidRPr="005847E8" w:rsidRDefault="00A20666" w:rsidP="00A20666">
      <w:pPr>
        <w:pStyle w:val="notetext"/>
      </w:pPr>
      <w:r w:rsidRPr="005847E8">
        <w:t>Note:</w:t>
      </w:r>
      <w:r w:rsidRPr="005847E8">
        <w:tab/>
        <w:t>For rules that apply to acting appointments, see section</w:t>
      </w:r>
      <w:r w:rsidR="005847E8">
        <w:t> </w:t>
      </w:r>
      <w:r w:rsidRPr="005847E8">
        <w:t xml:space="preserve">33A of the </w:t>
      </w:r>
      <w:r w:rsidRPr="005847E8">
        <w:rPr>
          <w:i/>
        </w:rPr>
        <w:t>Acts Interpretation Act 1901</w:t>
      </w:r>
      <w:r w:rsidRPr="005847E8">
        <w:t>.</w:t>
      </w:r>
    </w:p>
    <w:p w:rsidR="00DF436B" w:rsidRPr="005847E8" w:rsidRDefault="00DF436B" w:rsidP="00DF436B">
      <w:pPr>
        <w:pStyle w:val="ActHead5"/>
      </w:pPr>
      <w:bookmarkStart w:id="18" w:name="_Toc394990891"/>
      <w:r w:rsidRPr="005847E8">
        <w:rPr>
          <w:rStyle w:val="CharSectno"/>
        </w:rPr>
        <w:t>15</w:t>
      </w:r>
      <w:r w:rsidRPr="005847E8">
        <w:t xml:space="preserve">  Additional terms and conditions of appointment of members</w:t>
      </w:r>
      <w:bookmarkEnd w:id="18"/>
    </w:p>
    <w:p w:rsidR="00DF436B" w:rsidRPr="005847E8" w:rsidRDefault="00DF436B" w:rsidP="00DF436B">
      <w:pPr>
        <w:pStyle w:val="subsection"/>
      </w:pPr>
      <w:r w:rsidRPr="005847E8">
        <w:tab/>
      </w:r>
      <w:r w:rsidRPr="005847E8">
        <w:tab/>
        <w:t>A member holds office on the terms and conditions (if any) in relation to matters not covered by this Act that are determined by the Minister.</w:t>
      </w:r>
    </w:p>
    <w:p w:rsidR="00DF436B" w:rsidRPr="005847E8" w:rsidRDefault="00DF436B" w:rsidP="00DF436B">
      <w:pPr>
        <w:pStyle w:val="ActHead5"/>
      </w:pPr>
      <w:bookmarkStart w:id="19" w:name="_Toc394990892"/>
      <w:r w:rsidRPr="005847E8">
        <w:rPr>
          <w:rStyle w:val="CharSectno"/>
        </w:rPr>
        <w:lastRenderedPageBreak/>
        <w:t>16</w:t>
      </w:r>
      <w:r w:rsidRPr="005847E8">
        <w:t xml:space="preserve">  Outside employment of members</w:t>
      </w:r>
      <w:bookmarkEnd w:id="19"/>
    </w:p>
    <w:p w:rsidR="00DF436B" w:rsidRPr="005847E8" w:rsidRDefault="00DF436B" w:rsidP="00DF436B">
      <w:pPr>
        <w:pStyle w:val="subsection"/>
      </w:pPr>
      <w:r w:rsidRPr="005847E8">
        <w:tab/>
      </w:r>
      <w:r w:rsidRPr="005847E8">
        <w:tab/>
        <w:t>A member must not engage in any paid employment that, in the Minister’s opinion, conflicts or may conflict with the proper performance of the member’s duties.</w:t>
      </w:r>
    </w:p>
    <w:p w:rsidR="00DF436B" w:rsidRPr="005847E8" w:rsidRDefault="00DF436B" w:rsidP="00DF436B">
      <w:pPr>
        <w:pStyle w:val="ActHead5"/>
      </w:pPr>
      <w:bookmarkStart w:id="20" w:name="_Toc394990893"/>
      <w:r w:rsidRPr="005847E8">
        <w:rPr>
          <w:rStyle w:val="CharSectno"/>
        </w:rPr>
        <w:t>17</w:t>
      </w:r>
      <w:r w:rsidRPr="005847E8">
        <w:t xml:space="preserve">  Remuneration and allowances of members</w:t>
      </w:r>
      <w:bookmarkEnd w:id="20"/>
    </w:p>
    <w:p w:rsidR="00DF436B" w:rsidRPr="005847E8" w:rsidRDefault="00DF436B" w:rsidP="00DF436B">
      <w:pPr>
        <w:pStyle w:val="subsection"/>
      </w:pPr>
      <w:r w:rsidRPr="005847E8">
        <w:tab/>
        <w:t>(1)</w:t>
      </w:r>
      <w:r w:rsidRPr="005847E8">
        <w:tab/>
        <w:t>A member is to be paid the remuneration that is determined by the Remuneration Tribunal. If no determination of that remuneration by the Tribunal is in operation, the member is to be paid the remuneration that is prescribed.</w:t>
      </w:r>
    </w:p>
    <w:p w:rsidR="00DF436B" w:rsidRPr="005847E8" w:rsidRDefault="00DF436B" w:rsidP="00DF436B">
      <w:pPr>
        <w:pStyle w:val="subsection"/>
      </w:pPr>
      <w:r w:rsidRPr="005847E8">
        <w:tab/>
        <w:t>(2)</w:t>
      </w:r>
      <w:r w:rsidRPr="005847E8">
        <w:tab/>
        <w:t>A member is to be paid the allowances that are prescribed.</w:t>
      </w:r>
    </w:p>
    <w:p w:rsidR="00DF436B" w:rsidRPr="005847E8" w:rsidRDefault="00DF436B" w:rsidP="00DF436B">
      <w:pPr>
        <w:pStyle w:val="subsection"/>
      </w:pPr>
      <w:r w:rsidRPr="005847E8">
        <w:tab/>
        <w:t>(3)</w:t>
      </w:r>
      <w:r w:rsidRPr="005847E8">
        <w:tab/>
        <w:t xml:space="preserve">This section has effect subject to the </w:t>
      </w:r>
      <w:r w:rsidRPr="005847E8">
        <w:rPr>
          <w:i/>
        </w:rPr>
        <w:t>Remuneration Tribunal Act 1973</w:t>
      </w:r>
      <w:r w:rsidRPr="005847E8">
        <w:t>.</w:t>
      </w:r>
    </w:p>
    <w:p w:rsidR="00DF436B" w:rsidRPr="005847E8" w:rsidRDefault="00DF436B" w:rsidP="00DF436B">
      <w:pPr>
        <w:pStyle w:val="ActHead5"/>
      </w:pPr>
      <w:bookmarkStart w:id="21" w:name="_Toc394990894"/>
      <w:r w:rsidRPr="005847E8">
        <w:rPr>
          <w:rStyle w:val="CharSectno"/>
        </w:rPr>
        <w:t>18</w:t>
      </w:r>
      <w:r w:rsidRPr="005847E8">
        <w:t xml:space="preserve">  Leave of absence</w:t>
      </w:r>
      <w:bookmarkEnd w:id="21"/>
    </w:p>
    <w:p w:rsidR="00DF436B" w:rsidRPr="005847E8" w:rsidRDefault="00DF436B" w:rsidP="00DF436B">
      <w:pPr>
        <w:pStyle w:val="subsection"/>
      </w:pPr>
      <w:r w:rsidRPr="005847E8">
        <w:tab/>
      </w:r>
      <w:r w:rsidRPr="005847E8">
        <w:tab/>
        <w:t>The Chair may grant leave of absence to any other member on the terms and conditions that the Chair determines.</w:t>
      </w:r>
    </w:p>
    <w:p w:rsidR="00DF436B" w:rsidRPr="005847E8" w:rsidRDefault="00DF436B" w:rsidP="00DF436B">
      <w:pPr>
        <w:pStyle w:val="ActHead5"/>
      </w:pPr>
      <w:bookmarkStart w:id="22" w:name="_Toc394990895"/>
      <w:r w:rsidRPr="005847E8">
        <w:rPr>
          <w:rStyle w:val="CharSectno"/>
        </w:rPr>
        <w:t>19</w:t>
      </w:r>
      <w:r w:rsidRPr="005847E8">
        <w:t xml:space="preserve">  Resignation</w:t>
      </w:r>
      <w:bookmarkEnd w:id="22"/>
    </w:p>
    <w:p w:rsidR="00DF436B" w:rsidRPr="005847E8" w:rsidRDefault="00DF436B" w:rsidP="00DF436B">
      <w:pPr>
        <w:pStyle w:val="subsection"/>
      </w:pPr>
      <w:r w:rsidRPr="005847E8">
        <w:tab/>
      </w:r>
      <w:r w:rsidRPr="005847E8">
        <w:tab/>
        <w:t>A member may resign his or her appointment by giving the Minister a written resignation.</w:t>
      </w:r>
    </w:p>
    <w:p w:rsidR="00DF436B" w:rsidRPr="005847E8" w:rsidRDefault="00DF436B" w:rsidP="00DF436B">
      <w:pPr>
        <w:pStyle w:val="ActHead5"/>
      </w:pPr>
      <w:bookmarkStart w:id="23" w:name="_Toc394990896"/>
      <w:r w:rsidRPr="005847E8">
        <w:rPr>
          <w:rStyle w:val="CharSectno"/>
        </w:rPr>
        <w:t>20</w:t>
      </w:r>
      <w:r w:rsidRPr="005847E8">
        <w:t xml:space="preserve">  Termination of appointment of members</w:t>
      </w:r>
      <w:bookmarkEnd w:id="23"/>
    </w:p>
    <w:p w:rsidR="00DF436B" w:rsidRPr="005847E8" w:rsidRDefault="00DF436B" w:rsidP="00DF436B">
      <w:pPr>
        <w:pStyle w:val="subsection"/>
      </w:pPr>
      <w:r w:rsidRPr="005847E8">
        <w:tab/>
        <w:t>(1)</w:t>
      </w:r>
      <w:r w:rsidRPr="005847E8">
        <w:tab/>
        <w:t>The Minister may terminate a member’s appointment for misbehaviour or physical or mental incapacity.</w:t>
      </w:r>
    </w:p>
    <w:p w:rsidR="00DF436B" w:rsidRPr="005847E8" w:rsidRDefault="00DF436B" w:rsidP="00DF436B">
      <w:pPr>
        <w:pStyle w:val="subsection"/>
      </w:pPr>
      <w:r w:rsidRPr="005847E8">
        <w:tab/>
        <w:t>(2)</w:t>
      </w:r>
      <w:r w:rsidRPr="005847E8">
        <w:tab/>
        <w:t>The Minister may terminate a member’s appointment if:</w:t>
      </w:r>
    </w:p>
    <w:p w:rsidR="00DF436B" w:rsidRPr="005847E8" w:rsidRDefault="00DF436B" w:rsidP="00DF436B">
      <w:pPr>
        <w:pStyle w:val="paragraph"/>
      </w:pPr>
      <w:r w:rsidRPr="005847E8">
        <w:tab/>
        <w:t>(a)</w:t>
      </w:r>
      <w:r w:rsidRPr="005847E8">
        <w:tab/>
        <w:t>the member:</w:t>
      </w:r>
    </w:p>
    <w:p w:rsidR="00DF436B" w:rsidRPr="005847E8" w:rsidRDefault="00DF436B" w:rsidP="00DF436B">
      <w:pPr>
        <w:pStyle w:val="paragraphsub"/>
      </w:pPr>
      <w:r w:rsidRPr="005847E8">
        <w:tab/>
        <w:t>(i)</w:t>
      </w:r>
      <w:r w:rsidRPr="005847E8">
        <w:tab/>
        <w:t>becomes bankrupt; or</w:t>
      </w:r>
    </w:p>
    <w:p w:rsidR="00DF436B" w:rsidRPr="005847E8" w:rsidRDefault="00DF436B" w:rsidP="00DF436B">
      <w:pPr>
        <w:pStyle w:val="paragraphsub"/>
      </w:pPr>
      <w:r w:rsidRPr="005847E8">
        <w:lastRenderedPageBreak/>
        <w:tab/>
        <w:t>(ii)</w:t>
      </w:r>
      <w:r w:rsidRPr="005847E8">
        <w:tab/>
        <w:t>applies to take the benefit of any law for the relief of bankrupt or insolvent debtors; or</w:t>
      </w:r>
    </w:p>
    <w:p w:rsidR="00DF436B" w:rsidRPr="005847E8" w:rsidRDefault="00DF436B" w:rsidP="00DF436B">
      <w:pPr>
        <w:pStyle w:val="paragraphsub"/>
      </w:pPr>
      <w:r w:rsidRPr="005847E8">
        <w:tab/>
        <w:t>(iii)</w:t>
      </w:r>
      <w:r w:rsidRPr="005847E8">
        <w:tab/>
        <w:t>compounds with his or her creditors; or</w:t>
      </w:r>
    </w:p>
    <w:p w:rsidR="00DF436B" w:rsidRPr="005847E8" w:rsidRDefault="00DF436B" w:rsidP="00DF436B">
      <w:pPr>
        <w:pStyle w:val="paragraphsub"/>
      </w:pPr>
      <w:r w:rsidRPr="005847E8">
        <w:tab/>
        <w:t>(iv)</w:t>
      </w:r>
      <w:r w:rsidRPr="005847E8">
        <w:tab/>
        <w:t>makes an assignment of his or her remuneration for the benefit of his or her creditors; or</w:t>
      </w:r>
    </w:p>
    <w:p w:rsidR="00DF436B" w:rsidRPr="005847E8" w:rsidRDefault="00DF436B" w:rsidP="00DF436B">
      <w:pPr>
        <w:pStyle w:val="paragraph"/>
      </w:pPr>
      <w:r w:rsidRPr="005847E8">
        <w:tab/>
        <w:t>(b)</w:t>
      </w:r>
      <w:r w:rsidRPr="005847E8">
        <w:tab/>
        <w:t>the member is absent, except on leave of absence, from 3 consecutive meetings of the Trust; or</w:t>
      </w:r>
    </w:p>
    <w:p w:rsidR="00DF436B" w:rsidRPr="005847E8" w:rsidRDefault="00DF436B" w:rsidP="00DF436B">
      <w:pPr>
        <w:pStyle w:val="paragraph"/>
      </w:pPr>
      <w:r w:rsidRPr="005847E8">
        <w:tab/>
        <w:t>(c)</w:t>
      </w:r>
      <w:r w:rsidRPr="005847E8">
        <w:tab/>
        <w:t>the member engages in paid employment that, in the Minister’s opinion, conflicts or could conflict with the proper performance of the duties of his or her office</w:t>
      </w:r>
      <w:r w:rsidR="00EB0DA9" w:rsidRPr="005847E8">
        <w:t>.</w:t>
      </w:r>
    </w:p>
    <w:p w:rsidR="00EB0DA9" w:rsidRPr="005847E8" w:rsidRDefault="00EB0DA9" w:rsidP="00EB0DA9">
      <w:pPr>
        <w:pStyle w:val="notetext"/>
      </w:pPr>
      <w:r w:rsidRPr="005847E8">
        <w:t>Note:</w:t>
      </w:r>
      <w:r w:rsidRPr="005847E8">
        <w:tab/>
        <w:t>The appointment of a member may also be terminated under section</w:t>
      </w:r>
      <w:r w:rsidR="005847E8">
        <w:t> </w:t>
      </w:r>
      <w:r w:rsidRPr="005847E8">
        <w:t xml:space="preserve">30 of the </w:t>
      </w:r>
      <w:r w:rsidRPr="005847E8">
        <w:rPr>
          <w:i/>
        </w:rPr>
        <w:t xml:space="preserve">Public Governance, Performance and Accountability Act 2013 </w:t>
      </w:r>
      <w:r w:rsidRPr="005847E8">
        <w:t>(which deals with terminating the appointment of an accountable authority, or a member of an accountable authority, for contravening general duties of officials).</w:t>
      </w:r>
    </w:p>
    <w:p w:rsidR="00DF436B" w:rsidRPr="005847E8" w:rsidRDefault="00DF436B" w:rsidP="00DF436B">
      <w:pPr>
        <w:pStyle w:val="subsection"/>
      </w:pPr>
      <w:r w:rsidRPr="005847E8">
        <w:tab/>
        <w:t>(3)</w:t>
      </w:r>
      <w:r w:rsidRPr="005847E8">
        <w:tab/>
        <w:t xml:space="preserve">The Minister must not terminate the appointment of a member appointed on the recommendation of </w:t>
      </w:r>
      <w:smartTag w:uri="urn:schemas-microsoft-com:office:smarttags" w:element="State">
        <w:smartTag w:uri="urn:schemas-microsoft-com:office:smarttags" w:element="place">
          <w:r w:rsidRPr="005847E8">
            <w:t>New South Wales</w:t>
          </w:r>
        </w:smartTag>
      </w:smartTag>
      <w:r w:rsidRPr="005847E8">
        <w:t xml:space="preserve"> without first consulting </w:t>
      </w:r>
      <w:smartTag w:uri="urn:schemas-microsoft-com:office:smarttags" w:element="State">
        <w:smartTag w:uri="urn:schemas-microsoft-com:office:smarttags" w:element="place">
          <w:r w:rsidRPr="005847E8">
            <w:t>New South Wales</w:t>
          </w:r>
        </w:smartTag>
      </w:smartTag>
      <w:r w:rsidRPr="005847E8">
        <w:t>.</w:t>
      </w:r>
    </w:p>
    <w:p w:rsidR="00EB0DA9" w:rsidRPr="005847E8" w:rsidRDefault="00EB0DA9" w:rsidP="00EB0DA9">
      <w:pPr>
        <w:pStyle w:val="subsection"/>
      </w:pPr>
      <w:r w:rsidRPr="005847E8">
        <w:tab/>
        <w:t>(4)</w:t>
      </w:r>
      <w:r w:rsidRPr="005847E8">
        <w:tab/>
      </w:r>
      <w:r w:rsidR="005847E8">
        <w:t>Subsection (</w:t>
      </w:r>
      <w:r w:rsidRPr="005847E8">
        <w:t>3) is taken to apply in relation to a termination of the appointment of a member under section</w:t>
      </w:r>
      <w:r w:rsidR="005847E8">
        <w:t> </w:t>
      </w:r>
      <w:r w:rsidRPr="005847E8">
        <w:t xml:space="preserve">30 of the </w:t>
      </w:r>
      <w:r w:rsidRPr="005847E8">
        <w:rPr>
          <w:i/>
        </w:rPr>
        <w:t>Public Governance, Performance and Accountability Act 2013</w:t>
      </w:r>
      <w:r w:rsidRPr="005847E8">
        <w:t xml:space="preserve"> in the same way as that subsection applies to a termination of the appointment of a member under this section.</w:t>
      </w:r>
    </w:p>
    <w:p w:rsidR="00DF436B" w:rsidRPr="005847E8" w:rsidRDefault="00DF436B" w:rsidP="00ED5002">
      <w:pPr>
        <w:pStyle w:val="ActHead2"/>
        <w:pageBreakBefore/>
      </w:pPr>
      <w:bookmarkStart w:id="24" w:name="_Toc394990897"/>
      <w:r w:rsidRPr="005847E8">
        <w:rPr>
          <w:rStyle w:val="CharPartNo"/>
        </w:rPr>
        <w:lastRenderedPageBreak/>
        <w:t>Part</w:t>
      </w:r>
      <w:r w:rsidR="005847E8" w:rsidRPr="005847E8">
        <w:rPr>
          <w:rStyle w:val="CharPartNo"/>
        </w:rPr>
        <w:t> </w:t>
      </w:r>
      <w:r w:rsidRPr="005847E8">
        <w:rPr>
          <w:rStyle w:val="CharPartNo"/>
        </w:rPr>
        <w:t>4</w:t>
      </w:r>
      <w:r w:rsidRPr="005847E8">
        <w:t>—</w:t>
      </w:r>
      <w:r w:rsidRPr="005847E8">
        <w:rPr>
          <w:rStyle w:val="CharPartText"/>
        </w:rPr>
        <w:t>Trust land</w:t>
      </w:r>
      <w:bookmarkEnd w:id="24"/>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25" w:name="_Toc394990898"/>
      <w:r w:rsidRPr="005847E8">
        <w:rPr>
          <w:rStyle w:val="CharSectno"/>
        </w:rPr>
        <w:t>21</w:t>
      </w:r>
      <w:r w:rsidRPr="005847E8">
        <w:t xml:space="preserve">  Vesting by Minister of land in the Trust</w:t>
      </w:r>
      <w:bookmarkEnd w:id="25"/>
    </w:p>
    <w:p w:rsidR="00DF436B" w:rsidRPr="005847E8" w:rsidRDefault="00DF436B" w:rsidP="00DF436B">
      <w:pPr>
        <w:pStyle w:val="subsection"/>
      </w:pPr>
      <w:r w:rsidRPr="005847E8">
        <w:tab/>
        <w:t>(1)</w:t>
      </w:r>
      <w:r w:rsidRPr="005847E8">
        <w:tab/>
        <w:t xml:space="preserve">The Minister administering the </w:t>
      </w:r>
      <w:r w:rsidRPr="005847E8">
        <w:rPr>
          <w:i/>
        </w:rPr>
        <w:t>Naval Defence Act 1910</w:t>
      </w:r>
      <w:r w:rsidRPr="005847E8">
        <w:t xml:space="preserve"> must, by notice or notices published in the </w:t>
      </w:r>
      <w:r w:rsidRPr="005847E8">
        <w:rPr>
          <w:i/>
        </w:rPr>
        <w:t>Gazette</w:t>
      </w:r>
      <w:r w:rsidRPr="005847E8">
        <w:t>, specify that each Trust land site mentioned in Schedules</w:t>
      </w:r>
      <w:r w:rsidR="005847E8">
        <w:t> </w:t>
      </w:r>
      <w:r w:rsidRPr="005847E8">
        <w:t>1 and 2 that is a Commonwealth place is to vest in the Trust in accordance with section</w:t>
      </w:r>
      <w:r w:rsidR="005847E8">
        <w:t> </w:t>
      </w:r>
      <w:r w:rsidRPr="005847E8">
        <w:t>22 on a specified day that is within 4 years of this Act commencing. A notice may deal with a part only of a Trust land site.</w:t>
      </w:r>
    </w:p>
    <w:p w:rsidR="00DF436B" w:rsidRPr="005847E8" w:rsidRDefault="00DF436B" w:rsidP="00DF436B">
      <w:pPr>
        <w:pStyle w:val="subsection"/>
      </w:pPr>
      <w:r w:rsidRPr="005847E8">
        <w:tab/>
        <w:t>(2)</w:t>
      </w:r>
      <w:r w:rsidRPr="005847E8">
        <w:tab/>
        <w:t xml:space="preserve">The Minister may, by notice published in the </w:t>
      </w:r>
      <w:r w:rsidRPr="005847E8">
        <w:rPr>
          <w:i/>
        </w:rPr>
        <w:t>Gazette</w:t>
      </w:r>
      <w:r w:rsidRPr="005847E8">
        <w:t>, specify that a part of any other Harbour land that is a Commonwealth place is to vest in the Trust in accordance with section</w:t>
      </w:r>
      <w:r w:rsidR="005847E8">
        <w:t> </w:t>
      </w:r>
      <w:r w:rsidRPr="005847E8">
        <w:t>22.</w:t>
      </w:r>
    </w:p>
    <w:p w:rsidR="00DF436B" w:rsidRPr="005847E8" w:rsidRDefault="00DF436B" w:rsidP="00DF436B">
      <w:pPr>
        <w:pStyle w:val="subsection"/>
      </w:pPr>
      <w:r w:rsidRPr="005847E8">
        <w:tab/>
        <w:t>(3)</w:t>
      </w:r>
      <w:r w:rsidRPr="005847E8">
        <w:tab/>
        <w:t>The notice must specify the day from which the land is to vest.</w:t>
      </w:r>
    </w:p>
    <w:p w:rsidR="00DF436B" w:rsidRPr="005847E8" w:rsidRDefault="00DF436B" w:rsidP="00DF436B">
      <w:pPr>
        <w:pStyle w:val="ActHead5"/>
      </w:pPr>
      <w:bookmarkStart w:id="26" w:name="_Toc394990899"/>
      <w:r w:rsidRPr="005847E8">
        <w:rPr>
          <w:rStyle w:val="CharSectno"/>
        </w:rPr>
        <w:t>22</w:t>
      </w:r>
      <w:r w:rsidRPr="005847E8">
        <w:t xml:space="preserve">  Vesting of Trust land</w:t>
      </w:r>
      <w:bookmarkEnd w:id="26"/>
    </w:p>
    <w:p w:rsidR="00DF436B" w:rsidRPr="005847E8" w:rsidRDefault="00DF436B" w:rsidP="00DF436B">
      <w:pPr>
        <w:pStyle w:val="subsection"/>
      </w:pPr>
      <w:r w:rsidRPr="005847E8">
        <w:tab/>
        <w:t>(1)</w:t>
      </w:r>
      <w:r w:rsidRPr="005847E8">
        <w:tab/>
        <w:t>From the beginning of the day specified in the notice, all right, title and interest that the Commonwealth holds in the land vests in the Trust without any conveyance, transfer or assignment.</w:t>
      </w:r>
    </w:p>
    <w:p w:rsidR="00DF436B" w:rsidRPr="005847E8" w:rsidRDefault="00DF436B" w:rsidP="00DF436B">
      <w:pPr>
        <w:pStyle w:val="subsection"/>
      </w:pPr>
      <w:r w:rsidRPr="005847E8">
        <w:tab/>
        <w:t>(2)</w:t>
      </w:r>
      <w:r w:rsidRPr="005847E8">
        <w:tab/>
        <w:t>The Trust holds the land for and on behalf of the Commonwealth.</w:t>
      </w:r>
    </w:p>
    <w:p w:rsidR="00DF436B" w:rsidRPr="005847E8" w:rsidRDefault="00DF436B" w:rsidP="00DF436B">
      <w:pPr>
        <w:pStyle w:val="ActHead5"/>
      </w:pPr>
      <w:bookmarkStart w:id="27" w:name="_Toc394990900"/>
      <w:r w:rsidRPr="005847E8">
        <w:rPr>
          <w:rStyle w:val="CharSectno"/>
        </w:rPr>
        <w:t>23</w:t>
      </w:r>
      <w:r w:rsidRPr="005847E8">
        <w:t xml:space="preserve">  Minister may make arrangements</w:t>
      </w:r>
      <w:bookmarkEnd w:id="27"/>
    </w:p>
    <w:p w:rsidR="00DF436B" w:rsidRPr="005847E8" w:rsidRDefault="00DF436B" w:rsidP="00DF436B">
      <w:pPr>
        <w:pStyle w:val="subsection"/>
      </w:pPr>
      <w:r w:rsidRPr="005847E8">
        <w:tab/>
        <w:t>(1)</w:t>
      </w:r>
      <w:r w:rsidRPr="005847E8">
        <w:tab/>
        <w:t>If:</w:t>
      </w:r>
    </w:p>
    <w:p w:rsidR="00DF436B" w:rsidRPr="005847E8" w:rsidRDefault="00DF436B" w:rsidP="00DF436B">
      <w:pPr>
        <w:pStyle w:val="paragraph"/>
      </w:pPr>
      <w:r w:rsidRPr="005847E8">
        <w:tab/>
        <w:t>(a)</w:t>
      </w:r>
      <w:r w:rsidRPr="005847E8">
        <w:tab/>
        <w:t>the Minister specifies land under section</w:t>
      </w:r>
      <w:r w:rsidR="005847E8">
        <w:t> </w:t>
      </w:r>
      <w:r w:rsidRPr="005847E8">
        <w:t>21; and</w:t>
      </w:r>
    </w:p>
    <w:p w:rsidR="00DF436B" w:rsidRPr="005847E8" w:rsidRDefault="00DF436B" w:rsidP="00DF436B">
      <w:pPr>
        <w:pStyle w:val="paragraph"/>
      </w:pPr>
      <w:r w:rsidRPr="005847E8">
        <w:tab/>
        <w:t>(b)</w:t>
      </w:r>
      <w:r w:rsidRPr="005847E8">
        <w:tab/>
        <w:t>immediately before the land vests in the Trust under section</w:t>
      </w:r>
      <w:r w:rsidR="005847E8">
        <w:t> </w:t>
      </w:r>
      <w:r w:rsidRPr="005847E8">
        <w:t>22, the Commonwealth is a party to an agreement or instrument that relates to the land;</w:t>
      </w:r>
    </w:p>
    <w:p w:rsidR="00DF436B" w:rsidRPr="005847E8" w:rsidRDefault="00DF436B" w:rsidP="00DF436B">
      <w:pPr>
        <w:pStyle w:val="subsection2"/>
      </w:pPr>
      <w:r w:rsidRPr="005847E8">
        <w:t>then the Minister may specify, in writing, the agreement or instrument for the purposes of this section.</w:t>
      </w:r>
    </w:p>
    <w:p w:rsidR="00DF436B" w:rsidRPr="005847E8" w:rsidRDefault="00DF436B" w:rsidP="00DF436B">
      <w:pPr>
        <w:pStyle w:val="subsection"/>
      </w:pPr>
      <w:r w:rsidRPr="005847E8">
        <w:lastRenderedPageBreak/>
        <w:tab/>
        <w:t>(2)</w:t>
      </w:r>
      <w:r w:rsidRPr="005847E8">
        <w:tab/>
        <w:t>An agreement or instrument specified under this section has effect, after the land vests in the Trust, as if:</w:t>
      </w:r>
    </w:p>
    <w:p w:rsidR="00DF436B" w:rsidRPr="005847E8" w:rsidRDefault="00DF436B" w:rsidP="00DF436B">
      <w:pPr>
        <w:pStyle w:val="paragraph"/>
      </w:pPr>
      <w:r w:rsidRPr="005847E8">
        <w:tab/>
        <w:t>(a)</w:t>
      </w:r>
      <w:r w:rsidRPr="005847E8">
        <w:tab/>
        <w:t>the Trust were substituted for the Commonwealth as a party to the agreement or instrument; and</w:t>
      </w:r>
    </w:p>
    <w:p w:rsidR="00DF436B" w:rsidRPr="005847E8" w:rsidRDefault="00DF436B" w:rsidP="00DF436B">
      <w:pPr>
        <w:pStyle w:val="paragraph"/>
      </w:pPr>
      <w:r w:rsidRPr="005847E8">
        <w:tab/>
        <w:t>(b)</w:t>
      </w:r>
      <w:r w:rsidRPr="005847E8">
        <w:tab/>
        <w:t>any reference in the agreement or instrument to the Commonwealth were (except in relation to matters that occurred before the land vested) a reference to the Trust.</w:t>
      </w:r>
    </w:p>
    <w:p w:rsidR="00DF436B" w:rsidRPr="005847E8" w:rsidRDefault="00DF436B" w:rsidP="00DF436B">
      <w:pPr>
        <w:pStyle w:val="ActHead5"/>
      </w:pPr>
      <w:bookmarkStart w:id="28" w:name="_Toc394990901"/>
      <w:r w:rsidRPr="005847E8">
        <w:rPr>
          <w:rStyle w:val="CharSectno"/>
        </w:rPr>
        <w:t>24</w:t>
      </w:r>
      <w:r w:rsidRPr="005847E8">
        <w:t xml:space="preserve">  Transfer of Trust land</w:t>
      </w:r>
      <w:bookmarkEnd w:id="28"/>
    </w:p>
    <w:p w:rsidR="00DF436B" w:rsidRPr="005847E8" w:rsidRDefault="00DF436B" w:rsidP="00DF436B">
      <w:pPr>
        <w:pStyle w:val="subsection"/>
      </w:pPr>
      <w:r w:rsidRPr="005847E8">
        <w:tab/>
        <w:t>(1)</w:t>
      </w:r>
      <w:r w:rsidRPr="005847E8">
        <w:tab/>
        <w:t>The Trust must not sell or otherwise transfer the freehold interest in:</w:t>
      </w:r>
    </w:p>
    <w:p w:rsidR="00DF436B" w:rsidRPr="005847E8" w:rsidRDefault="00DF436B" w:rsidP="00DF436B">
      <w:pPr>
        <w:pStyle w:val="paragraph"/>
      </w:pPr>
      <w:r w:rsidRPr="005847E8">
        <w:tab/>
        <w:t>(a)</w:t>
      </w:r>
      <w:r w:rsidRPr="005847E8">
        <w:tab/>
        <w:t>any land mentioned in Schedule</w:t>
      </w:r>
      <w:r w:rsidR="005847E8">
        <w:t> </w:t>
      </w:r>
      <w:r w:rsidRPr="005847E8">
        <w:t>1; or</w:t>
      </w:r>
    </w:p>
    <w:p w:rsidR="00DF436B" w:rsidRPr="005847E8" w:rsidRDefault="00DF436B" w:rsidP="00DF436B">
      <w:pPr>
        <w:pStyle w:val="paragraph"/>
      </w:pPr>
      <w:r w:rsidRPr="005847E8">
        <w:tab/>
        <w:t>(b)</w:t>
      </w:r>
      <w:r w:rsidRPr="005847E8">
        <w:tab/>
        <w:t>land identified in a plan as having significant environmental or heritage values;</w:t>
      </w:r>
    </w:p>
    <w:p w:rsidR="00DF436B" w:rsidRPr="005847E8" w:rsidRDefault="00DF436B" w:rsidP="00DF436B">
      <w:pPr>
        <w:pStyle w:val="subsection2"/>
      </w:pPr>
      <w:r w:rsidRPr="005847E8">
        <w:t>unless:</w:t>
      </w:r>
    </w:p>
    <w:p w:rsidR="00DF436B" w:rsidRPr="005847E8" w:rsidRDefault="00DF436B" w:rsidP="00DF436B">
      <w:pPr>
        <w:pStyle w:val="paragraph"/>
      </w:pPr>
      <w:r w:rsidRPr="005847E8">
        <w:tab/>
        <w:t>(c)</w:t>
      </w:r>
      <w:r w:rsidRPr="005847E8">
        <w:tab/>
        <w:t xml:space="preserve">the sale or transfer is to the Commonwealth, </w:t>
      </w:r>
      <w:smartTag w:uri="urn:schemas-microsoft-com:office:smarttags" w:element="State">
        <w:smartTag w:uri="urn:schemas-microsoft-com:office:smarttags" w:element="place">
          <w:r w:rsidRPr="005847E8">
            <w:t>New South Wales</w:t>
          </w:r>
        </w:smartTag>
      </w:smartTag>
      <w:r w:rsidRPr="005847E8">
        <w:t xml:space="preserve"> or an affected council; and</w:t>
      </w:r>
    </w:p>
    <w:p w:rsidR="00DF436B" w:rsidRPr="005847E8" w:rsidRDefault="00DF436B" w:rsidP="00DF436B">
      <w:pPr>
        <w:pStyle w:val="paragraph"/>
      </w:pPr>
      <w:r w:rsidRPr="005847E8">
        <w:tab/>
        <w:t>(d)</w:t>
      </w:r>
      <w:r w:rsidRPr="005847E8">
        <w:tab/>
        <w:t xml:space="preserve">the instrument under which the sale or transfer occurs includes a condition that the land not be sold or otherwise transferred other than to the Commonwealth, </w:t>
      </w:r>
      <w:smartTag w:uri="urn:schemas-microsoft-com:office:smarttags" w:element="State">
        <w:smartTag w:uri="urn:schemas-microsoft-com:office:smarttags" w:element="place">
          <w:r w:rsidRPr="005847E8">
            <w:t>New South Wales</w:t>
          </w:r>
        </w:smartTag>
      </w:smartTag>
      <w:r w:rsidRPr="005847E8">
        <w:t xml:space="preserve"> or an affected council.</w:t>
      </w:r>
    </w:p>
    <w:p w:rsidR="00DF436B" w:rsidRPr="005847E8" w:rsidRDefault="00DF436B" w:rsidP="00DF436B">
      <w:pPr>
        <w:pStyle w:val="subsection"/>
      </w:pPr>
      <w:r w:rsidRPr="005847E8">
        <w:tab/>
        <w:t>(1A)</w:t>
      </w:r>
      <w:r w:rsidRPr="005847E8">
        <w:tab/>
        <w:t xml:space="preserve">A purported sale or transfer of a freehold interest by an instrument that does not comply with </w:t>
      </w:r>
      <w:r w:rsidR="005847E8">
        <w:t>paragraph (</w:t>
      </w:r>
      <w:r w:rsidRPr="005847E8">
        <w:t>1)(c) or (d) is not effective.</w:t>
      </w:r>
    </w:p>
    <w:p w:rsidR="00DF436B" w:rsidRPr="005847E8" w:rsidRDefault="00DF436B" w:rsidP="00DF436B">
      <w:pPr>
        <w:pStyle w:val="subsection"/>
      </w:pPr>
      <w:r w:rsidRPr="005847E8">
        <w:tab/>
        <w:t>(1B)</w:t>
      </w:r>
      <w:r w:rsidRPr="005847E8">
        <w:tab/>
        <w:t>The Trust must not sell or otherwise transfer the freehold interest of any land mentioned in Schedule</w:t>
      </w:r>
      <w:r w:rsidR="005847E8">
        <w:t> </w:t>
      </w:r>
      <w:r w:rsidRPr="005847E8">
        <w:t>2 without the written approval of the Minister.</w:t>
      </w:r>
    </w:p>
    <w:p w:rsidR="00DF436B" w:rsidRPr="005847E8" w:rsidRDefault="00DF436B" w:rsidP="00DF436B">
      <w:pPr>
        <w:pStyle w:val="subsection"/>
      </w:pPr>
      <w:r w:rsidRPr="005847E8">
        <w:tab/>
        <w:t>(2)</w:t>
      </w:r>
      <w:r w:rsidRPr="005847E8">
        <w:tab/>
        <w:t>If the Trust agrees to sell or otherwise transfer the freehold interest of any Trust land, then the Trust must seek the Minister’s approval, in writing, of:</w:t>
      </w:r>
    </w:p>
    <w:p w:rsidR="00DF436B" w:rsidRPr="005847E8" w:rsidRDefault="00DF436B" w:rsidP="00DF436B">
      <w:pPr>
        <w:pStyle w:val="paragraph"/>
      </w:pPr>
      <w:r w:rsidRPr="005847E8">
        <w:tab/>
        <w:t>(a)</w:t>
      </w:r>
      <w:r w:rsidRPr="005847E8">
        <w:tab/>
        <w:t>the terms and conditions of the agreement; and</w:t>
      </w:r>
    </w:p>
    <w:p w:rsidR="00DF436B" w:rsidRPr="005847E8" w:rsidRDefault="00DF436B" w:rsidP="00DF436B">
      <w:pPr>
        <w:pStyle w:val="paragraph"/>
      </w:pPr>
      <w:r w:rsidRPr="005847E8">
        <w:tab/>
        <w:t>(b)</w:t>
      </w:r>
      <w:r w:rsidRPr="005847E8">
        <w:tab/>
        <w:t>the transferee.</w:t>
      </w:r>
    </w:p>
    <w:p w:rsidR="00DF436B" w:rsidRPr="005847E8" w:rsidRDefault="00DF436B" w:rsidP="00DF436B">
      <w:pPr>
        <w:pStyle w:val="ActHead5"/>
      </w:pPr>
      <w:bookmarkStart w:id="29" w:name="_Toc394990902"/>
      <w:r w:rsidRPr="005847E8">
        <w:rPr>
          <w:rStyle w:val="CharSectno"/>
        </w:rPr>
        <w:lastRenderedPageBreak/>
        <w:t>25</w:t>
      </w:r>
      <w:r w:rsidRPr="005847E8">
        <w:t xml:space="preserve"> </w:t>
      </w:r>
      <w:r w:rsidRPr="005847E8">
        <w:rPr>
          <w:i/>
        </w:rPr>
        <w:t xml:space="preserve"> </w:t>
      </w:r>
      <w:r w:rsidRPr="005847E8">
        <w:t>Lands Acquisition Act not to apply</w:t>
      </w:r>
      <w:bookmarkEnd w:id="29"/>
    </w:p>
    <w:p w:rsidR="00DF436B" w:rsidRPr="005847E8" w:rsidRDefault="00DF436B" w:rsidP="00DF436B">
      <w:pPr>
        <w:pStyle w:val="subsection"/>
      </w:pPr>
      <w:r w:rsidRPr="005847E8">
        <w:tab/>
      </w:r>
      <w:r w:rsidRPr="005847E8">
        <w:tab/>
        <w:t>Part</w:t>
      </w:r>
      <w:r w:rsidR="00E71251" w:rsidRPr="005847E8">
        <w:t> </w:t>
      </w:r>
      <w:r w:rsidRPr="005847E8">
        <w:t xml:space="preserve">X of the </w:t>
      </w:r>
      <w:r w:rsidRPr="005847E8">
        <w:rPr>
          <w:i/>
        </w:rPr>
        <w:t>Lands Acquisition Act 1989</w:t>
      </w:r>
      <w:r w:rsidRPr="005847E8">
        <w:t xml:space="preserve"> does not apply to the disposal by the Trust of Trust land or an interest in Trust land.</w:t>
      </w:r>
    </w:p>
    <w:p w:rsidR="00DF436B" w:rsidRPr="005847E8" w:rsidRDefault="00DF436B" w:rsidP="00ED5002">
      <w:pPr>
        <w:pStyle w:val="ActHead2"/>
        <w:pageBreakBefore/>
      </w:pPr>
      <w:bookmarkStart w:id="30" w:name="_Toc394990903"/>
      <w:r w:rsidRPr="005847E8">
        <w:rPr>
          <w:rStyle w:val="CharPartNo"/>
        </w:rPr>
        <w:lastRenderedPageBreak/>
        <w:t>Part</w:t>
      </w:r>
      <w:r w:rsidR="005847E8" w:rsidRPr="005847E8">
        <w:rPr>
          <w:rStyle w:val="CharPartNo"/>
        </w:rPr>
        <w:t> </w:t>
      </w:r>
      <w:r w:rsidRPr="005847E8">
        <w:rPr>
          <w:rStyle w:val="CharPartNo"/>
        </w:rPr>
        <w:t>5</w:t>
      </w:r>
      <w:r w:rsidRPr="005847E8">
        <w:t>—</w:t>
      </w:r>
      <w:r w:rsidRPr="005847E8">
        <w:rPr>
          <w:rStyle w:val="CharPartText"/>
        </w:rPr>
        <w:t>Plans</w:t>
      </w:r>
      <w:bookmarkEnd w:id="30"/>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31" w:name="_Toc394990904"/>
      <w:r w:rsidRPr="005847E8">
        <w:rPr>
          <w:rStyle w:val="CharSectno"/>
        </w:rPr>
        <w:t>26</w:t>
      </w:r>
      <w:r w:rsidRPr="005847E8">
        <w:t xml:space="preserve">  Trust to prepare plans</w:t>
      </w:r>
      <w:bookmarkEnd w:id="31"/>
    </w:p>
    <w:p w:rsidR="00DF436B" w:rsidRPr="005847E8" w:rsidRDefault="00DF436B" w:rsidP="00DF436B">
      <w:pPr>
        <w:pStyle w:val="subsection"/>
      </w:pPr>
      <w:r w:rsidRPr="005847E8">
        <w:tab/>
        <w:t>(1)</w:t>
      </w:r>
      <w:r w:rsidRPr="005847E8">
        <w:tab/>
        <w:t>Within 2 years of this Act commencing, the Trust must prepare a draft plan in respect of each Trust land site mentioned in Schedules</w:t>
      </w:r>
      <w:r w:rsidR="005847E8">
        <w:t> </w:t>
      </w:r>
      <w:r w:rsidRPr="005847E8">
        <w:t>1 and 2.</w:t>
      </w:r>
    </w:p>
    <w:p w:rsidR="00DF436B" w:rsidRPr="005847E8" w:rsidRDefault="00DF436B" w:rsidP="00DF436B">
      <w:pPr>
        <w:pStyle w:val="subsection"/>
      </w:pPr>
      <w:r w:rsidRPr="005847E8">
        <w:tab/>
        <w:t>(2)</w:t>
      </w:r>
      <w:r w:rsidRPr="005847E8">
        <w:tab/>
        <w:t>Within 2 years of any other land vesting in the Trust under section</w:t>
      </w:r>
      <w:r w:rsidR="005847E8">
        <w:t> </w:t>
      </w:r>
      <w:r w:rsidRPr="005847E8">
        <w:t>22, the Trust must prepare a draft plan in respect of that land.</w:t>
      </w:r>
    </w:p>
    <w:p w:rsidR="00DF436B" w:rsidRPr="005847E8" w:rsidRDefault="00DF436B" w:rsidP="00DF436B">
      <w:pPr>
        <w:pStyle w:val="subsection"/>
      </w:pPr>
      <w:r w:rsidRPr="005847E8">
        <w:tab/>
        <w:t>(3)</w:t>
      </w:r>
      <w:r w:rsidRPr="005847E8">
        <w:tab/>
        <w:t xml:space="preserve">The Minister may extend the period mentioned in </w:t>
      </w:r>
      <w:r w:rsidR="005847E8">
        <w:t>subsections (</w:t>
      </w:r>
      <w:r w:rsidRPr="005847E8">
        <w:t>1) and (2) on application, in writing, by the Trust, provided that the Trust has by public notice informed the public about the application and the reason for the extension of time.</w:t>
      </w:r>
    </w:p>
    <w:p w:rsidR="00DF436B" w:rsidRPr="005847E8" w:rsidRDefault="00DF436B" w:rsidP="00DF436B">
      <w:pPr>
        <w:pStyle w:val="ActHead5"/>
      </w:pPr>
      <w:bookmarkStart w:id="32" w:name="_Toc394990905"/>
      <w:r w:rsidRPr="005847E8">
        <w:rPr>
          <w:rStyle w:val="CharSectno"/>
        </w:rPr>
        <w:t>27</w:t>
      </w:r>
      <w:r w:rsidRPr="005847E8">
        <w:t xml:space="preserve">  Plan areas</w:t>
      </w:r>
      <w:bookmarkEnd w:id="32"/>
    </w:p>
    <w:p w:rsidR="00DF436B" w:rsidRPr="005847E8" w:rsidRDefault="00DF436B" w:rsidP="00DF436B">
      <w:pPr>
        <w:pStyle w:val="subsection"/>
      </w:pPr>
      <w:r w:rsidRPr="005847E8">
        <w:tab/>
        <w:t>(1)</w:t>
      </w:r>
      <w:r w:rsidRPr="005847E8">
        <w:tab/>
        <w:t>A plan must cover at least one Trust land site and must not cover only a part of a site.</w:t>
      </w:r>
    </w:p>
    <w:p w:rsidR="00DF436B" w:rsidRPr="005847E8" w:rsidRDefault="00DF436B" w:rsidP="00DF436B">
      <w:pPr>
        <w:pStyle w:val="subsection"/>
      </w:pPr>
      <w:r w:rsidRPr="005847E8">
        <w:tab/>
        <w:t>(2)</w:t>
      </w:r>
      <w:r w:rsidRPr="005847E8">
        <w:tab/>
        <w:t>A plan may cover any Harbour land that has not vested in the Trust under section</w:t>
      </w:r>
      <w:r w:rsidR="005847E8">
        <w:t> </w:t>
      </w:r>
      <w:r w:rsidRPr="005847E8">
        <w:t>22. However, the plan takes effect in respect of that land only when:</w:t>
      </w:r>
    </w:p>
    <w:p w:rsidR="00DF436B" w:rsidRPr="005847E8" w:rsidRDefault="00DF436B" w:rsidP="00DF436B">
      <w:pPr>
        <w:pStyle w:val="paragraph"/>
      </w:pPr>
      <w:r w:rsidRPr="005847E8">
        <w:tab/>
        <w:t>(a)</w:t>
      </w:r>
      <w:r w:rsidRPr="005847E8">
        <w:tab/>
        <w:t>the plan is approved and notified under this Part; and</w:t>
      </w:r>
    </w:p>
    <w:p w:rsidR="00DF436B" w:rsidRPr="005847E8" w:rsidRDefault="00DF436B" w:rsidP="00DF436B">
      <w:pPr>
        <w:pStyle w:val="paragraph"/>
      </w:pPr>
      <w:r w:rsidRPr="005847E8">
        <w:tab/>
        <w:t>(b)</w:t>
      </w:r>
      <w:r w:rsidRPr="005847E8">
        <w:tab/>
        <w:t>the land vests in the Trust.</w:t>
      </w:r>
    </w:p>
    <w:p w:rsidR="00DF436B" w:rsidRPr="005847E8" w:rsidRDefault="00DF436B" w:rsidP="00DF436B">
      <w:pPr>
        <w:pStyle w:val="notetext"/>
      </w:pPr>
      <w:r w:rsidRPr="005847E8">
        <w:t>Note:</w:t>
      </w:r>
      <w:r w:rsidRPr="005847E8">
        <w:tab/>
        <w:t>If the plan has been approved and notified under this Part before the land vests in the Trust, then the plan does not require further notification under section</w:t>
      </w:r>
      <w:r w:rsidR="005847E8">
        <w:t> </w:t>
      </w:r>
      <w:r w:rsidRPr="005847E8">
        <w:t>34 when the land eventually vests in the Trust.</w:t>
      </w:r>
    </w:p>
    <w:p w:rsidR="00DF436B" w:rsidRPr="005847E8" w:rsidRDefault="00DF436B" w:rsidP="00DF436B">
      <w:pPr>
        <w:pStyle w:val="ActHead5"/>
      </w:pPr>
      <w:bookmarkStart w:id="33" w:name="_Toc394990906"/>
      <w:r w:rsidRPr="005847E8">
        <w:rPr>
          <w:rStyle w:val="CharSectno"/>
        </w:rPr>
        <w:t>28</w:t>
      </w:r>
      <w:r w:rsidRPr="005847E8">
        <w:t xml:space="preserve">  Content of plans</w:t>
      </w:r>
      <w:bookmarkEnd w:id="33"/>
    </w:p>
    <w:p w:rsidR="00DF436B" w:rsidRPr="005847E8" w:rsidRDefault="00DF436B" w:rsidP="00DF436B">
      <w:pPr>
        <w:pStyle w:val="subsection"/>
      </w:pPr>
      <w:r w:rsidRPr="005847E8">
        <w:tab/>
        <w:t>(1)</w:t>
      </w:r>
      <w:r w:rsidRPr="005847E8">
        <w:tab/>
        <w:t>A plan must accord with the objects of the Trust.</w:t>
      </w:r>
    </w:p>
    <w:p w:rsidR="00DF436B" w:rsidRPr="005847E8" w:rsidRDefault="00DF436B" w:rsidP="00DF436B">
      <w:pPr>
        <w:pStyle w:val="subsection"/>
      </w:pPr>
      <w:r w:rsidRPr="005847E8">
        <w:lastRenderedPageBreak/>
        <w:tab/>
        <w:t>(2)</w:t>
      </w:r>
      <w:r w:rsidRPr="005847E8">
        <w:tab/>
        <w:t>The plan must accord with principles of ecologically sustainable development.</w:t>
      </w:r>
    </w:p>
    <w:p w:rsidR="00DF436B" w:rsidRPr="005847E8" w:rsidRDefault="00DF436B" w:rsidP="00DF436B">
      <w:pPr>
        <w:pStyle w:val="subsection"/>
      </w:pPr>
      <w:r w:rsidRPr="005847E8">
        <w:tab/>
        <w:t>(3)</w:t>
      </w:r>
      <w:r w:rsidRPr="005847E8">
        <w:tab/>
        <w:t>The plan must contain the following:</w:t>
      </w:r>
    </w:p>
    <w:p w:rsidR="00DF436B" w:rsidRPr="005847E8" w:rsidRDefault="00DF436B" w:rsidP="00DF436B">
      <w:pPr>
        <w:pStyle w:val="paragraph"/>
      </w:pPr>
      <w:r w:rsidRPr="005847E8">
        <w:tab/>
        <w:t>(a)</w:t>
      </w:r>
      <w:r w:rsidRPr="005847E8">
        <w:tab/>
        <w:t>a history and description of the plan area, including an identification of current land uses of the area or parts of the area;</w:t>
      </w:r>
    </w:p>
    <w:p w:rsidR="00DF436B" w:rsidRPr="005847E8" w:rsidRDefault="00DF436B" w:rsidP="00DF436B">
      <w:pPr>
        <w:pStyle w:val="paragraph"/>
      </w:pPr>
      <w:r w:rsidRPr="005847E8">
        <w:tab/>
        <w:t>(b)</w:t>
      </w:r>
      <w:r w:rsidRPr="005847E8">
        <w:tab/>
        <w:t>an assessment of the environmental and heritage values of the area;</w:t>
      </w:r>
    </w:p>
    <w:p w:rsidR="00DF436B" w:rsidRPr="005847E8" w:rsidRDefault="00DF436B" w:rsidP="00DF436B">
      <w:pPr>
        <w:pStyle w:val="paragraph"/>
      </w:pPr>
      <w:r w:rsidRPr="005847E8">
        <w:tab/>
        <w:t>(c)</w:t>
      </w:r>
      <w:r w:rsidRPr="005847E8">
        <w:tab/>
        <w:t xml:space="preserve">an assessment of the interrelationship between the plan area and the surrounding region, including other public land in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region and other Trust land;</w:t>
      </w:r>
    </w:p>
    <w:p w:rsidR="00DF436B" w:rsidRPr="005847E8" w:rsidRDefault="00DF436B" w:rsidP="00DF436B">
      <w:pPr>
        <w:pStyle w:val="paragraph"/>
      </w:pPr>
      <w:r w:rsidRPr="005847E8">
        <w:tab/>
        <w:t>(d)</w:t>
      </w:r>
      <w:r w:rsidRPr="005847E8">
        <w:tab/>
        <w:t>objectives for the conservation and management of the area;</w:t>
      </w:r>
    </w:p>
    <w:p w:rsidR="00DF436B" w:rsidRPr="005847E8" w:rsidRDefault="00DF436B" w:rsidP="00DF436B">
      <w:pPr>
        <w:pStyle w:val="paragraph"/>
      </w:pPr>
      <w:r w:rsidRPr="005847E8">
        <w:tab/>
        <w:t>(e)</w:t>
      </w:r>
      <w:r w:rsidRPr="005847E8">
        <w:tab/>
        <w:t>policies in respect of the conservation and management of the area;</w:t>
      </w:r>
    </w:p>
    <w:p w:rsidR="00DF436B" w:rsidRPr="005847E8" w:rsidRDefault="00DF436B" w:rsidP="00DF436B">
      <w:pPr>
        <w:pStyle w:val="paragraph"/>
      </w:pPr>
      <w:r w:rsidRPr="005847E8">
        <w:tab/>
        <w:t>(f)</w:t>
      </w:r>
      <w:r w:rsidRPr="005847E8">
        <w:tab/>
        <w:t>an identification of proposed land uses in the area or parts of the area;</w:t>
      </w:r>
    </w:p>
    <w:p w:rsidR="00DF436B" w:rsidRPr="005847E8" w:rsidRDefault="00DF436B" w:rsidP="00DF436B">
      <w:pPr>
        <w:pStyle w:val="paragraph"/>
      </w:pPr>
      <w:r w:rsidRPr="005847E8">
        <w:tab/>
        <w:t>(g)</w:t>
      </w:r>
      <w:r w:rsidRPr="005847E8">
        <w:tab/>
        <w:t>an identification of the nature of possible future owners of the area or parts of the area;</w:t>
      </w:r>
    </w:p>
    <w:p w:rsidR="00DF436B" w:rsidRPr="005847E8" w:rsidRDefault="00DF436B" w:rsidP="00DF436B">
      <w:pPr>
        <w:pStyle w:val="paragraph"/>
      </w:pPr>
      <w:r w:rsidRPr="005847E8">
        <w:tab/>
        <w:t>(h)</w:t>
      </w:r>
      <w:r w:rsidRPr="005847E8">
        <w:tab/>
        <w:t>guidelines, options (if necessary) and recommendations for the implementation of the plan;</w:t>
      </w:r>
    </w:p>
    <w:p w:rsidR="00DF436B" w:rsidRPr="005847E8" w:rsidRDefault="00DF436B" w:rsidP="00DF436B">
      <w:pPr>
        <w:pStyle w:val="paragraph"/>
      </w:pPr>
      <w:r w:rsidRPr="005847E8">
        <w:tab/>
        <w:t>(i)</w:t>
      </w:r>
      <w:r w:rsidRPr="005847E8">
        <w:tab/>
        <w:t>detailed estimates of costs that may be incurred in respect of the area, including costs for remediation, rehabilitation and conservation of the area;</w:t>
      </w:r>
    </w:p>
    <w:p w:rsidR="00DF436B" w:rsidRPr="005847E8" w:rsidRDefault="00DF436B" w:rsidP="00DF436B">
      <w:pPr>
        <w:pStyle w:val="paragraph"/>
      </w:pPr>
      <w:r w:rsidRPr="005847E8">
        <w:tab/>
        <w:t>(j)</w:t>
      </w:r>
      <w:r w:rsidRPr="005847E8">
        <w:tab/>
        <w:t>anything else required by the regulations.</w:t>
      </w:r>
    </w:p>
    <w:p w:rsidR="00DF436B" w:rsidRPr="005847E8" w:rsidRDefault="00DF436B" w:rsidP="00DF436B">
      <w:pPr>
        <w:pStyle w:val="ActHead5"/>
      </w:pPr>
      <w:bookmarkStart w:id="34" w:name="_Toc394990907"/>
      <w:r w:rsidRPr="005847E8">
        <w:rPr>
          <w:rStyle w:val="CharSectno"/>
        </w:rPr>
        <w:t>29</w:t>
      </w:r>
      <w:r w:rsidRPr="005847E8">
        <w:t xml:space="preserve">  Consultation on proposal to prepare draft plan</w:t>
      </w:r>
      <w:bookmarkEnd w:id="34"/>
    </w:p>
    <w:p w:rsidR="00DF436B" w:rsidRPr="005847E8" w:rsidRDefault="00DF436B" w:rsidP="00DF436B">
      <w:pPr>
        <w:pStyle w:val="subsection"/>
      </w:pPr>
      <w:r w:rsidRPr="005847E8">
        <w:tab/>
        <w:t>(1)</w:t>
      </w:r>
      <w:r w:rsidRPr="005847E8">
        <w:tab/>
        <w:t>Before preparing a draft plan, the Trust must, by public notice:</w:t>
      </w:r>
    </w:p>
    <w:p w:rsidR="00DF436B" w:rsidRPr="005847E8" w:rsidRDefault="00DF436B" w:rsidP="00DF436B">
      <w:pPr>
        <w:pStyle w:val="paragraph"/>
      </w:pPr>
      <w:r w:rsidRPr="005847E8">
        <w:tab/>
        <w:t>(a)</w:t>
      </w:r>
      <w:r w:rsidRPr="005847E8">
        <w:tab/>
        <w:t>state that it proposes to prepare a draft plan in respect of a specified plan area; and</w:t>
      </w:r>
    </w:p>
    <w:p w:rsidR="00DF436B" w:rsidRPr="005847E8" w:rsidRDefault="00DF436B" w:rsidP="00DF436B">
      <w:pPr>
        <w:pStyle w:val="paragraph"/>
      </w:pPr>
      <w:r w:rsidRPr="005847E8">
        <w:tab/>
        <w:t>(b)</w:t>
      </w:r>
      <w:r w:rsidRPr="005847E8">
        <w:tab/>
        <w:t>invite interested persons to make representations in connection with the proposal by a specified date that is at least one month after the date of publication of the notice; and</w:t>
      </w:r>
    </w:p>
    <w:p w:rsidR="00DF436B" w:rsidRPr="005847E8" w:rsidRDefault="00DF436B" w:rsidP="00DF436B">
      <w:pPr>
        <w:pStyle w:val="paragraph"/>
      </w:pPr>
      <w:r w:rsidRPr="005847E8">
        <w:lastRenderedPageBreak/>
        <w:tab/>
        <w:t>(c)</w:t>
      </w:r>
      <w:r w:rsidRPr="005847E8">
        <w:tab/>
        <w:t>specify an address to which representations may be sent.</w:t>
      </w:r>
    </w:p>
    <w:p w:rsidR="00DF436B" w:rsidRPr="005847E8" w:rsidRDefault="00DF436B" w:rsidP="00DF436B">
      <w:pPr>
        <w:pStyle w:val="subsection"/>
      </w:pPr>
      <w:r w:rsidRPr="005847E8">
        <w:tab/>
        <w:t>(2)</w:t>
      </w:r>
      <w:r w:rsidRPr="005847E8">
        <w:tab/>
        <w:t>A person may make written submissions to the Trust in connection with the proposal not later than the date stated in the notice.</w:t>
      </w:r>
    </w:p>
    <w:p w:rsidR="00DF436B" w:rsidRPr="005847E8" w:rsidRDefault="00DF436B" w:rsidP="00DF436B">
      <w:pPr>
        <w:pStyle w:val="subsection"/>
      </w:pPr>
      <w:r w:rsidRPr="005847E8">
        <w:tab/>
        <w:t>(3)</w:t>
      </w:r>
      <w:r w:rsidRPr="005847E8">
        <w:tab/>
        <w:t>The Trust:</w:t>
      </w:r>
    </w:p>
    <w:p w:rsidR="00DF436B" w:rsidRPr="005847E8" w:rsidRDefault="00DF436B" w:rsidP="00DF436B">
      <w:pPr>
        <w:pStyle w:val="paragraph"/>
      </w:pPr>
      <w:r w:rsidRPr="005847E8">
        <w:tab/>
        <w:t>(a)</w:t>
      </w:r>
      <w:r w:rsidRPr="005847E8">
        <w:tab/>
        <w:t xml:space="preserve">must take into account any submissions made to it in accordance with </w:t>
      </w:r>
      <w:r w:rsidR="005847E8">
        <w:t>subsection (</w:t>
      </w:r>
      <w:r w:rsidRPr="005847E8">
        <w:t>2); and</w:t>
      </w:r>
    </w:p>
    <w:p w:rsidR="00DF436B" w:rsidRPr="005847E8" w:rsidRDefault="00DF436B" w:rsidP="00DF436B">
      <w:pPr>
        <w:pStyle w:val="paragraph"/>
      </w:pPr>
      <w:r w:rsidRPr="005847E8">
        <w:tab/>
        <w:t>(b)</w:t>
      </w:r>
      <w:r w:rsidRPr="005847E8">
        <w:tab/>
        <w:t>must take into account any advice or recommendations received from an advisory committee established under Part</w:t>
      </w:r>
      <w:r w:rsidR="005847E8">
        <w:t> </w:t>
      </w:r>
      <w:r w:rsidRPr="005847E8">
        <w:t>8; and</w:t>
      </w:r>
    </w:p>
    <w:p w:rsidR="00DF436B" w:rsidRPr="005847E8" w:rsidRDefault="00DF436B" w:rsidP="00DF436B">
      <w:pPr>
        <w:pStyle w:val="paragraph"/>
      </w:pPr>
      <w:r w:rsidRPr="005847E8">
        <w:tab/>
        <w:t>(c)</w:t>
      </w:r>
      <w:r w:rsidRPr="005847E8">
        <w:tab/>
        <w:t>may take into account any other submissions.</w:t>
      </w:r>
    </w:p>
    <w:p w:rsidR="00DF436B" w:rsidRPr="005847E8" w:rsidRDefault="00DF436B" w:rsidP="00DF436B">
      <w:pPr>
        <w:pStyle w:val="ActHead5"/>
      </w:pPr>
      <w:bookmarkStart w:id="35" w:name="_Toc394990908"/>
      <w:r w:rsidRPr="005847E8">
        <w:rPr>
          <w:rStyle w:val="CharSectno"/>
        </w:rPr>
        <w:t>30</w:t>
      </w:r>
      <w:r w:rsidRPr="005847E8">
        <w:t xml:space="preserve">  Consultation on draft plan</w:t>
      </w:r>
      <w:bookmarkEnd w:id="35"/>
    </w:p>
    <w:p w:rsidR="00DF436B" w:rsidRPr="005847E8" w:rsidRDefault="00DF436B" w:rsidP="00DF436B">
      <w:pPr>
        <w:pStyle w:val="subsection"/>
      </w:pPr>
      <w:r w:rsidRPr="005847E8">
        <w:tab/>
        <w:t>(1)</w:t>
      </w:r>
      <w:r w:rsidRPr="005847E8">
        <w:tab/>
        <w:t>The Trust must make a draft plan, that it has prepared, publicly available by electronic or other means.</w:t>
      </w:r>
    </w:p>
    <w:p w:rsidR="00DF436B" w:rsidRPr="005847E8" w:rsidRDefault="00DF436B" w:rsidP="00DF436B">
      <w:pPr>
        <w:pStyle w:val="notetext"/>
      </w:pPr>
      <w:r w:rsidRPr="005847E8">
        <w:t>Note:</w:t>
      </w:r>
      <w:r w:rsidRPr="005847E8">
        <w:tab/>
        <w:t>The Trust can also charge a reasonable fee for copies of draft plans: see section</w:t>
      </w:r>
      <w:r w:rsidR="005847E8">
        <w:t> </w:t>
      </w:r>
      <w:r w:rsidRPr="005847E8">
        <w:t>70A.</w:t>
      </w:r>
    </w:p>
    <w:p w:rsidR="00DF436B" w:rsidRPr="005847E8" w:rsidRDefault="00DF436B" w:rsidP="00DF436B">
      <w:pPr>
        <w:pStyle w:val="subsection"/>
      </w:pPr>
      <w:r w:rsidRPr="005847E8">
        <w:tab/>
        <w:t>(2)</w:t>
      </w:r>
      <w:r w:rsidRPr="005847E8">
        <w:tab/>
        <w:t>The Trust must also, by public notice:</w:t>
      </w:r>
    </w:p>
    <w:p w:rsidR="00DF436B" w:rsidRPr="005847E8" w:rsidRDefault="00DF436B" w:rsidP="00DF436B">
      <w:pPr>
        <w:pStyle w:val="paragraph"/>
      </w:pPr>
      <w:r w:rsidRPr="005847E8">
        <w:tab/>
        <w:t>(a)</w:t>
      </w:r>
      <w:r w:rsidRPr="005847E8">
        <w:tab/>
        <w:t>state that the draft plan has been prepared in respect of a specified plan area; and</w:t>
      </w:r>
    </w:p>
    <w:p w:rsidR="00DF436B" w:rsidRPr="005847E8" w:rsidRDefault="00DF436B" w:rsidP="00DF436B">
      <w:pPr>
        <w:pStyle w:val="paragraph"/>
      </w:pPr>
      <w:r w:rsidRPr="005847E8">
        <w:tab/>
        <w:t>(b)</w:t>
      </w:r>
      <w:r w:rsidRPr="005847E8">
        <w:tab/>
        <w:t>state where the draft plan is made available to the public; and</w:t>
      </w:r>
    </w:p>
    <w:p w:rsidR="00DF436B" w:rsidRPr="005847E8" w:rsidRDefault="00DF436B" w:rsidP="00DF436B">
      <w:pPr>
        <w:pStyle w:val="paragraph"/>
      </w:pPr>
      <w:r w:rsidRPr="005847E8">
        <w:tab/>
        <w:t>(c)</w:t>
      </w:r>
      <w:r w:rsidRPr="005847E8">
        <w:tab/>
        <w:t>invite interested persons to make representations in connection with the draft plan by a specified date that is at least one month after the date of publication of the notice; and</w:t>
      </w:r>
    </w:p>
    <w:p w:rsidR="00DF436B" w:rsidRPr="005847E8" w:rsidRDefault="00DF436B" w:rsidP="00DF436B">
      <w:pPr>
        <w:pStyle w:val="paragraph"/>
      </w:pPr>
      <w:r w:rsidRPr="005847E8">
        <w:tab/>
        <w:t>(d)</w:t>
      </w:r>
      <w:r w:rsidRPr="005847E8">
        <w:tab/>
        <w:t>specify an address to which representations may be sent.</w:t>
      </w:r>
    </w:p>
    <w:p w:rsidR="00DF436B" w:rsidRPr="005847E8" w:rsidRDefault="00DF436B" w:rsidP="00DF436B">
      <w:pPr>
        <w:pStyle w:val="subsection"/>
      </w:pPr>
      <w:r w:rsidRPr="005847E8">
        <w:tab/>
        <w:t>(3)</w:t>
      </w:r>
      <w:r w:rsidRPr="005847E8">
        <w:tab/>
        <w:t>A person may make written submissions to the Trust in connection with the draft plan not later than the date stated in the notice.</w:t>
      </w:r>
    </w:p>
    <w:p w:rsidR="00DF436B" w:rsidRPr="005847E8" w:rsidRDefault="00DF436B" w:rsidP="00DF436B">
      <w:pPr>
        <w:pStyle w:val="subsection"/>
      </w:pPr>
      <w:r w:rsidRPr="005847E8">
        <w:tab/>
        <w:t>(4)</w:t>
      </w:r>
      <w:r w:rsidRPr="005847E8">
        <w:tab/>
        <w:t>The Trust:</w:t>
      </w:r>
    </w:p>
    <w:p w:rsidR="00DF436B" w:rsidRPr="005847E8" w:rsidRDefault="00DF436B" w:rsidP="00DF436B">
      <w:pPr>
        <w:pStyle w:val="paragraph"/>
      </w:pPr>
      <w:r w:rsidRPr="005847E8">
        <w:tab/>
        <w:t>(a)</w:t>
      </w:r>
      <w:r w:rsidRPr="005847E8">
        <w:tab/>
        <w:t xml:space="preserve">must take into account any submissions made to it in accordance with </w:t>
      </w:r>
      <w:r w:rsidR="005847E8">
        <w:t>subsection (</w:t>
      </w:r>
      <w:r w:rsidRPr="005847E8">
        <w:t>3); and</w:t>
      </w:r>
    </w:p>
    <w:p w:rsidR="00DF436B" w:rsidRPr="005847E8" w:rsidRDefault="00DF436B" w:rsidP="00DF436B">
      <w:pPr>
        <w:pStyle w:val="paragraph"/>
      </w:pPr>
      <w:r w:rsidRPr="005847E8">
        <w:lastRenderedPageBreak/>
        <w:tab/>
        <w:t>(b)</w:t>
      </w:r>
      <w:r w:rsidRPr="005847E8">
        <w:tab/>
        <w:t>must take into account any advice or recommendations received from an advisory committee established under Part</w:t>
      </w:r>
      <w:r w:rsidR="005847E8">
        <w:t> </w:t>
      </w:r>
      <w:r w:rsidRPr="005847E8">
        <w:t>8; and</w:t>
      </w:r>
    </w:p>
    <w:p w:rsidR="00DF436B" w:rsidRPr="005847E8" w:rsidRDefault="00DF436B" w:rsidP="00DF436B">
      <w:pPr>
        <w:pStyle w:val="paragraph"/>
      </w:pPr>
      <w:r w:rsidRPr="005847E8">
        <w:tab/>
        <w:t>(c)</w:t>
      </w:r>
      <w:r w:rsidRPr="005847E8">
        <w:tab/>
        <w:t>may take into account any other submissions.</w:t>
      </w:r>
    </w:p>
    <w:p w:rsidR="00DF436B" w:rsidRPr="005847E8" w:rsidRDefault="00DF436B" w:rsidP="00DF436B">
      <w:pPr>
        <w:pStyle w:val="ActHead5"/>
      </w:pPr>
      <w:bookmarkStart w:id="36" w:name="_Toc394990909"/>
      <w:r w:rsidRPr="005847E8">
        <w:rPr>
          <w:rStyle w:val="CharSectno"/>
        </w:rPr>
        <w:t>31</w:t>
      </w:r>
      <w:r w:rsidRPr="005847E8">
        <w:t xml:space="preserve">  Minister to approve plans</w:t>
      </w:r>
      <w:bookmarkEnd w:id="36"/>
    </w:p>
    <w:p w:rsidR="00DF436B" w:rsidRPr="005847E8" w:rsidRDefault="00DF436B" w:rsidP="00DF436B">
      <w:pPr>
        <w:pStyle w:val="subsection"/>
      </w:pPr>
      <w:r w:rsidRPr="005847E8">
        <w:tab/>
        <w:t>(1)</w:t>
      </w:r>
      <w:r w:rsidRPr="005847E8">
        <w:tab/>
        <w:t>The Trust must submit a draft plan, together with a written report on:</w:t>
      </w:r>
    </w:p>
    <w:p w:rsidR="00DF436B" w:rsidRPr="005847E8" w:rsidRDefault="00DF436B" w:rsidP="00DF436B">
      <w:pPr>
        <w:pStyle w:val="paragraph"/>
      </w:pPr>
      <w:r w:rsidRPr="005847E8">
        <w:tab/>
        <w:t>(a)</w:t>
      </w:r>
      <w:r w:rsidRPr="005847E8">
        <w:tab/>
        <w:t>its consultations under sections</w:t>
      </w:r>
      <w:r w:rsidR="005847E8">
        <w:t> </w:t>
      </w:r>
      <w:r w:rsidRPr="005847E8">
        <w:t>29 and 30; and</w:t>
      </w:r>
    </w:p>
    <w:p w:rsidR="00DF436B" w:rsidRPr="005847E8" w:rsidRDefault="00DF436B" w:rsidP="00DF436B">
      <w:pPr>
        <w:pStyle w:val="paragraph"/>
      </w:pPr>
      <w:r w:rsidRPr="005847E8">
        <w:tab/>
        <w:t>(b)</w:t>
      </w:r>
      <w:r w:rsidRPr="005847E8">
        <w:tab/>
        <w:t>consultations (if any) with advisory committees established under Part</w:t>
      </w:r>
      <w:r w:rsidR="005847E8">
        <w:t> </w:t>
      </w:r>
      <w:r w:rsidRPr="005847E8">
        <w:t>8;</w:t>
      </w:r>
    </w:p>
    <w:p w:rsidR="00DF436B" w:rsidRPr="005847E8" w:rsidRDefault="00DF436B" w:rsidP="00DF436B">
      <w:pPr>
        <w:pStyle w:val="subsection2"/>
      </w:pPr>
      <w:r w:rsidRPr="005847E8">
        <w:t xml:space="preserve">to the Minister (the </w:t>
      </w:r>
      <w:r w:rsidRPr="005847E8">
        <w:rPr>
          <w:b/>
          <w:i/>
        </w:rPr>
        <w:t>Commonwealth Minister</w:t>
      </w:r>
      <w:r w:rsidRPr="005847E8">
        <w:t>).</w:t>
      </w:r>
    </w:p>
    <w:p w:rsidR="00DF436B" w:rsidRPr="005847E8" w:rsidRDefault="00DF436B" w:rsidP="00DF436B">
      <w:pPr>
        <w:pStyle w:val="subsection"/>
      </w:pPr>
      <w:r w:rsidRPr="005847E8">
        <w:tab/>
        <w:t>(2)</w:t>
      </w:r>
      <w:r w:rsidRPr="005847E8">
        <w:tab/>
        <w:t>Before considering the draft plan, the Commonwealth Minister must:</w:t>
      </w:r>
    </w:p>
    <w:p w:rsidR="00DF436B" w:rsidRPr="005847E8" w:rsidRDefault="00DF436B" w:rsidP="00DF436B">
      <w:pPr>
        <w:pStyle w:val="paragraph"/>
      </w:pPr>
      <w:r w:rsidRPr="005847E8">
        <w:tab/>
        <w:t>(a)</w:t>
      </w:r>
      <w:r w:rsidRPr="005847E8">
        <w:tab/>
        <w:t xml:space="preserve">provide a copy of it, together with any relevant material, to a relevant Minister (the </w:t>
      </w:r>
      <w:r w:rsidRPr="005847E8">
        <w:rPr>
          <w:b/>
          <w:i/>
        </w:rPr>
        <w:t>State Minister</w:t>
      </w:r>
      <w:r w:rsidRPr="005847E8">
        <w:t>) of New South Wales; and</w:t>
      </w:r>
    </w:p>
    <w:p w:rsidR="00DF436B" w:rsidRPr="005847E8" w:rsidRDefault="00DF436B" w:rsidP="00DF436B">
      <w:pPr>
        <w:pStyle w:val="paragraph"/>
      </w:pPr>
      <w:r w:rsidRPr="005847E8">
        <w:tab/>
        <w:t>(b)</w:t>
      </w:r>
      <w:r w:rsidRPr="005847E8">
        <w:tab/>
        <w:t>invite the State Minister to provide comments on the draft plan within 2 months.</w:t>
      </w:r>
    </w:p>
    <w:p w:rsidR="00DF436B" w:rsidRPr="005847E8" w:rsidRDefault="00DF436B" w:rsidP="00DF436B">
      <w:pPr>
        <w:pStyle w:val="subsection"/>
      </w:pPr>
      <w:r w:rsidRPr="005847E8">
        <w:tab/>
        <w:t>(3)</w:t>
      </w:r>
      <w:r w:rsidRPr="005847E8">
        <w:tab/>
        <w:t>In considering the draft plan, the Minister must take into account any comments or alterations suggested, within the 2 months, by the State Minister.</w:t>
      </w:r>
    </w:p>
    <w:p w:rsidR="00DF436B" w:rsidRPr="005847E8" w:rsidRDefault="00DF436B" w:rsidP="00DF436B">
      <w:pPr>
        <w:pStyle w:val="subsection"/>
      </w:pPr>
      <w:r w:rsidRPr="005847E8">
        <w:tab/>
        <w:t>(4)</w:t>
      </w:r>
      <w:r w:rsidRPr="005847E8">
        <w:tab/>
        <w:t>The Commonwealth Minister may:</w:t>
      </w:r>
    </w:p>
    <w:p w:rsidR="00DF436B" w:rsidRPr="005847E8" w:rsidRDefault="00DF436B" w:rsidP="00DF436B">
      <w:pPr>
        <w:pStyle w:val="paragraph"/>
      </w:pPr>
      <w:r w:rsidRPr="005847E8">
        <w:tab/>
        <w:t>(a)</w:t>
      </w:r>
      <w:r w:rsidRPr="005847E8">
        <w:tab/>
        <w:t>approve the draft plan without alteration; or</w:t>
      </w:r>
    </w:p>
    <w:p w:rsidR="00DF436B" w:rsidRPr="005847E8" w:rsidRDefault="00DF436B" w:rsidP="00DF436B">
      <w:pPr>
        <w:pStyle w:val="paragraph"/>
      </w:pPr>
      <w:r w:rsidRPr="005847E8">
        <w:tab/>
        <w:t>(b)</w:t>
      </w:r>
      <w:r w:rsidRPr="005847E8">
        <w:tab/>
        <w:t>refer the draft plan to the Trust with either or both of the following:</w:t>
      </w:r>
    </w:p>
    <w:p w:rsidR="00DF436B" w:rsidRPr="005847E8" w:rsidRDefault="00DF436B" w:rsidP="00DF436B">
      <w:pPr>
        <w:pStyle w:val="paragraphsub"/>
      </w:pPr>
      <w:r w:rsidRPr="005847E8">
        <w:tab/>
        <w:t>(i)</w:t>
      </w:r>
      <w:r w:rsidRPr="005847E8">
        <w:tab/>
        <w:t>directions to conduct a public hearing or any other consultations;</w:t>
      </w:r>
    </w:p>
    <w:p w:rsidR="00DF436B" w:rsidRPr="005847E8" w:rsidRDefault="00DF436B" w:rsidP="00DF436B">
      <w:pPr>
        <w:pStyle w:val="paragraphsub"/>
      </w:pPr>
      <w:r w:rsidRPr="005847E8">
        <w:tab/>
        <w:t>(ii)</w:t>
      </w:r>
      <w:r w:rsidRPr="005847E8">
        <w:tab/>
        <w:t>suggested alterations; or</w:t>
      </w:r>
    </w:p>
    <w:p w:rsidR="00DF436B" w:rsidRPr="005847E8" w:rsidRDefault="00DF436B" w:rsidP="00DF436B">
      <w:pPr>
        <w:pStyle w:val="paragraph"/>
      </w:pPr>
      <w:r w:rsidRPr="005847E8">
        <w:tab/>
        <w:t>(c)</w:t>
      </w:r>
      <w:r w:rsidRPr="005847E8">
        <w:tab/>
        <w:t>reject the draft plan, giving reasons.</w:t>
      </w:r>
    </w:p>
    <w:p w:rsidR="00DF436B" w:rsidRPr="005847E8" w:rsidRDefault="00DF436B" w:rsidP="00DF436B">
      <w:pPr>
        <w:pStyle w:val="ActHead5"/>
      </w:pPr>
      <w:bookmarkStart w:id="37" w:name="_Toc394990910"/>
      <w:r w:rsidRPr="005847E8">
        <w:rPr>
          <w:rStyle w:val="CharSectno"/>
        </w:rPr>
        <w:lastRenderedPageBreak/>
        <w:t>32</w:t>
      </w:r>
      <w:r w:rsidRPr="005847E8">
        <w:t xml:space="preserve">  Action on referral by Minister</w:t>
      </w:r>
      <w:bookmarkEnd w:id="37"/>
    </w:p>
    <w:p w:rsidR="00DF436B" w:rsidRPr="005847E8" w:rsidRDefault="00DF436B" w:rsidP="00DF436B">
      <w:pPr>
        <w:pStyle w:val="subsection"/>
      </w:pPr>
      <w:r w:rsidRPr="005847E8">
        <w:tab/>
        <w:t>(1)</w:t>
      </w:r>
      <w:r w:rsidRPr="005847E8">
        <w:tab/>
        <w:t>If the Minister refers a draft plan to the Trust, then the Trust must do the following:</w:t>
      </w:r>
    </w:p>
    <w:p w:rsidR="00DF436B" w:rsidRPr="005847E8" w:rsidRDefault="00DF436B" w:rsidP="00DF436B">
      <w:pPr>
        <w:pStyle w:val="paragraph"/>
      </w:pPr>
      <w:r w:rsidRPr="005847E8">
        <w:tab/>
        <w:t>(a)</w:t>
      </w:r>
      <w:r w:rsidRPr="005847E8">
        <w:tab/>
        <w:t>reconsider the draft plan;</w:t>
      </w:r>
    </w:p>
    <w:p w:rsidR="00DF436B" w:rsidRPr="005847E8" w:rsidRDefault="00DF436B" w:rsidP="00DF436B">
      <w:pPr>
        <w:pStyle w:val="paragraph"/>
      </w:pPr>
      <w:r w:rsidRPr="005847E8">
        <w:tab/>
        <w:t>(b)</w:t>
      </w:r>
      <w:r w:rsidRPr="005847E8">
        <w:tab/>
        <w:t>undertake the consultations directed by the Minister;</w:t>
      </w:r>
    </w:p>
    <w:p w:rsidR="00DF436B" w:rsidRPr="005847E8" w:rsidRDefault="00DF436B" w:rsidP="00DF436B">
      <w:pPr>
        <w:pStyle w:val="paragraph"/>
      </w:pPr>
      <w:r w:rsidRPr="005847E8">
        <w:tab/>
        <w:t>(c)</w:t>
      </w:r>
      <w:r w:rsidRPr="005847E8">
        <w:tab/>
        <w:t>undertake any other consultations as the Trust thinks necessary;</w:t>
      </w:r>
    </w:p>
    <w:p w:rsidR="00DF436B" w:rsidRPr="005847E8" w:rsidRDefault="00DF436B" w:rsidP="00DF436B">
      <w:pPr>
        <w:pStyle w:val="paragraph"/>
      </w:pPr>
      <w:r w:rsidRPr="005847E8">
        <w:tab/>
        <w:t>(d)</w:t>
      </w:r>
      <w:r w:rsidRPr="005847E8">
        <w:tab/>
        <w:t>consider any suggestions made by the Minister;</w:t>
      </w:r>
    </w:p>
    <w:p w:rsidR="00DF436B" w:rsidRPr="005847E8" w:rsidRDefault="00DF436B" w:rsidP="00DF436B">
      <w:pPr>
        <w:pStyle w:val="paragraph"/>
      </w:pPr>
      <w:r w:rsidRPr="005847E8">
        <w:tab/>
        <w:t>(e)</w:t>
      </w:r>
      <w:r w:rsidRPr="005847E8">
        <w:tab/>
        <w:t>if it thinks fit, alter the draft plan.</w:t>
      </w:r>
    </w:p>
    <w:p w:rsidR="00DF436B" w:rsidRPr="005847E8" w:rsidRDefault="00DF436B" w:rsidP="00DF436B">
      <w:pPr>
        <w:pStyle w:val="subsection"/>
      </w:pPr>
      <w:r w:rsidRPr="005847E8">
        <w:tab/>
        <w:t>(2)</w:t>
      </w:r>
      <w:r w:rsidRPr="005847E8">
        <w:tab/>
        <w:t>The Trust must then submit:</w:t>
      </w:r>
    </w:p>
    <w:p w:rsidR="00DF436B" w:rsidRPr="005847E8" w:rsidRDefault="00DF436B" w:rsidP="00DF436B">
      <w:pPr>
        <w:pStyle w:val="paragraph"/>
      </w:pPr>
      <w:r w:rsidRPr="005847E8">
        <w:tab/>
        <w:t>(a)</w:t>
      </w:r>
      <w:r w:rsidRPr="005847E8">
        <w:tab/>
        <w:t>the draft plan; and</w:t>
      </w:r>
    </w:p>
    <w:p w:rsidR="00DF436B" w:rsidRPr="005847E8" w:rsidRDefault="00DF436B" w:rsidP="00DF436B">
      <w:pPr>
        <w:pStyle w:val="paragraph"/>
      </w:pPr>
      <w:r w:rsidRPr="005847E8">
        <w:tab/>
        <w:t>(b)</w:t>
      </w:r>
      <w:r w:rsidRPr="005847E8">
        <w:tab/>
        <w:t>a written report on additional consultations (if any) undertaken under this section;</w:t>
      </w:r>
    </w:p>
    <w:p w:rsidR="00DF436B" w:rsidRPr="005847E8" w:rsidRDefault="00DF436B" w:rsidP="00DF436B">
      <w:pPr>
        <w:pStyle w:val="subsection2"/>
      </w:pPr>
      <w:r w:rsidRPr="005847E8">
        <w:t>to the Minister for approval.</w:t>
      </w:r>
    </w:p>
    <w:p w:rsidR="00DF436B" w:rsidRPr="005847E8" w:rsidRDefault="00DF436B" w:rsidP="00DF436B">
      <w:pPr>
        <w:pStyle w:val="subsection"/>
      </w:pPr>
      <w:r w:rsidRPr="005847E8">
        <w:tab/>
        <w:t>(3)</w:t>
      </w:r>
      <w:r w:rsidRPr="005847E8">
        <w:tab/>
        <w:t>This Part (other than section</w:t>
      </w:r>
      <w:r w:rsidR="005847E8">
        <w:t> </w:t>
      </w:r>
      <w:r w:rsidRPr="005847E8">
        <w:t>26) applies to a draft plan submitted under this section in the same way as it applies to a draft plan submitted under section</w:t>
      </w:r>
      <w:r w:rsidR="005847E8">
        <w:t> </w:t>
      </w:r>
      <w:r w:rsidRPr="005847E8">
        <w:t>31.</w:t>
      </w:r>
    </w:p>
    <w:p w:rsidR="00DF436B" w:rsidRPr="005847E8" w:rsidRDefault="00DF436B" w:rsidP="00DF436B">
      <w:pPr>
        <w:pStyle w:val="ActHead5"/>
      </w:pPr>
      <w:bookmarkStart w:id="38" w:name="_Toc394990911"/>
      <w:r w:rsidRPr="005847E8">
        <w:rPr>
          <w:rStyle w:val="CharSectno"/>
        </w:rPr>
        <w:t>33</w:t>
      </w:r>
      <w:r w:rsidRPr="005847E8">
        <w:t xml:space="preserve">  Rejection of draft plan</w:t>
      </w:r>
      <w:bookmarkEnd w:id="38"/>
    </w:p>
    <w:p w:rsidR="00DF436B" w:rsidRPr="005847E8" w:rsidRDefault="00DF436B" w:rsidP="00DF436B">
      <w:pPr>
        <w:pStyle w:val="subsection"/>
      </w:pPr>
      <w:r w:rsidRPr="005847E8">
        <w:tab/>
        <w:t>(1)</w:t>
      </w:r>
      <w:r w:rsidRPr="005847E8">
        <w:tab/>
        <w:t>If the Minister rejects the draft plan, then the Trust must:</w:t>
      </w:r>
    </w:p>
    <w:p w:rsidR="00DF436B" w:rsidRPr="005847E8" w:rsidRDefault="00DF436B" w:rsidP="00DF436B">
      <w:pPr>
        <w:pStyle w:val="paragraph"/>
      </w:pPr>
      <w:r w:rsidRPr="005847E8">
        <w:tab/>
        <w:t>(a)</w:t>
      </w:r>
      <w:r w:rsidRPr="005847E8">
        <w:tab/>
        <w:t>consider the Minister’s reasons; and</w:t>
      </w:r>
    </w:p>
    <w:p w:rsidR="00DF436B" w:rsidRPr="005847E8" w:rsidRDefault="00DF436B" w:rsidP="00DF436B">
      <w:pPr>
        <w:pStyle w:val="paragraph"/>
      </w:pPr>
      <w:r w:rsidRPr="005847E8">
        <w:tab/>
        <w:t>(b)</w:t>
      </w:r>
      <w:r w:rsidRPr="005847E8">
        <w:tab/>
        <w:t>prepare a new draft plan.</w:t>
      </w:r>
    </w:p>
    <w:p w:rsidR="00DF436B" w:rsidRPr="005847E8" w:rsidRDefault="00DF436B" w:rsidP="00DF436B">
      <w:pPr>
        <w:pStyle w:val="subsection"/>
      </w:pPr>
      <w:r w:rsidRPr="005847E8">
        <w:tab/>
        <w:t>(2)</w:t>
      </w:r>
      <w:r w:rsidRPr="005847E8">
        <w:tab/>
        <w:t>This Part (other than section</w:t>
      </w:r>
      <w:r w:rsidR="005847E8">
        <w:t> </w:t>
      </w:r>
      <w:r w:rsidRPr="005847E8">
        <w:t>26) applies to a new draft plan in the same way as it applies to a draft plan submitted under section</w:t>
      </w:r>
      <w:r w:rsidR="005847E8">
        <w:t> </w:t>
      </w:r>
      <w:r w:rsidRPr="005847E8">
        <w:t>31.</w:t>
      </w:r>
    </w:p>
    <w:p w:rsidR="00DF436B" w:rsidRPr="005847E8" w:rsidRDefault="00DF436B" w:rsidP="00DF436B">
      <w:pPr>
        <w:pStyle w:val="ActHead5"/>
      </w:pPr>
      <w:bookmarkStart w:id="39" w:name="_Toc394990912"/>
      <w:r w:rsidRPr="005847E8">
        <w:rPr>
          <w:rStyle w:val="CharSectno"/>
        </w:rPr>
        <w:t>34</w:t>
      </w:r>
      <w:r w:rsidRPr="005847E8">
        <w:t xml:space="preserve">  Notification of plan</w:t>
      </w:r>
      <w:bookmarkEnd w:id="39"/>
    </w:p>
    <w:p w:rsidR="00DF436B" w:rsidRPr="005847E8" w:rsidRDefault="00DF436B" w:rsidP="00DF436B">
      <w:pPr>
        <w:pStyle w:val="subsection"/>
      </w:pPr>
      <w:r w:rsidRPr="005847E8">
        <w:tab/>
      </w:r>
      <w:r w:rsidRPr="005847E8">
        <w:tab/>
        <w:t xml:space="preserve">If a plan is approved by the Minister, then the Trust must, by notice published in the </w:t>
      </w:r>
      <w:r w:rsidRPr="005847E8">
        <w:rPr>
          <w:i/>
        </w:rPr>
        <w:t>Gazette</w:t>
      </w:r>
      <w:r w:rsidRPr="005847E8">
        <w:t>:</w:t>
      </w:r>
    </w:p>
    <w:p w:rsidR="00DF436B" w:rsidRPr="005847E8" w:rsidRDefault="00DF436B" w:rsidP="00DF436B">
      <w:pPr>
        <w:pStyle w:val="paragraph"/>
      </w:pPr>
      <w:r w:rsidRPr="005847E8">
        <w:tab/>
        <w:t>(a)</w:t>
      </w:r>
      <w:r w:rsidRPr="005847E8">
        <w:tab/>
        <w:t>state that a plan, in respect of a specified plan area or a part of a plan area, has been prepared; and</w:t>
      </w:r>
    </w:p>
    <w:p w:rsidR="00DF436B" w:rsidRPr="005847E8" w:rsidRDefault="00DF436B" w:rsidP="00DF436B">
      <w:pPr>
        <w:pStyle w:val="paragraph"/>
      </w:pPr>
      <w:r w:rsidRPr="005847E8">
        <w:lastRenderedPageBreak/>
        <w:tab/>
        <w:t>(b)</w:t>
      </w:r>
      <w:r w:rsidRPr="005847E8">
        <w:tab/>
        <w:t>specify the day on which the plan takes effect for the area or the part of the area; and</w:t>
      </w:r>
    </w:p>
    <w:p w:rsidR="00DF436B" w:rsidRPr="005847E8" w:rsidRDefault="00DF436B" w:rsidP="00DF436B">
      <w:pPr>
        <w:pStyle w:val="paragraph"/>
      </w:pPr>
      <w:r w:rsidRPr="005847E8">
        <w:tab/>
        <w:t>(c)</w:t>
      </w:r>
      <w:r w:rsidRPr="005847E8">
        <w:tab/>
        <w:t>state where the plan is made available to the public.</w:t>
      </w:r>
    </w:p>
    <w:p w:rsidR="00DF436B" w:rsidRPr="005847E8" w:rsidRDefault="00DF436B" w:rsidP="00DF436B">
      <w:pPr>
        <w:pStyle w:val="notetext"/>
      </w:pPr>
      <w:r w:rsidRPr="005847E8">
        <w:t>Note:</w:t>
      </w:r>
      <w:r w:rsidRPr="005847E8">
        <w:tab/>
        <w:t>The Trust can also charge a reasonable fee for copies of plans: see section</w:t>
      </w:r>
      <w:r w:rsidR="005847E8">
        <w:t> </w:t>
      </w:r>
      <w:r w:rsidRPr="005847E8">
        <w:t>70A.</w:t>
      </w:r>
    </w:p>
    <w:p w:rsidR="00DF436B" w:rsidRPr="005847E8" w:rsidRDefault="00DF436B" w:rsidP="00DF436B">
      <w:pPr>
        <w:pStyle w:val="ActHead5"/>
      </w:pPr>
      <w:bookmarkStart w:id="40" w:name="_Toc394990913"/>
      <w:r w:rsidRPr="005847E8">
        <w:rPr>
          <w:rStyle w:val="CharSectno"/>
        </w:rPr>
        <w:t>35</w:t>
      </w:r>
      <w:r w:rsidRPr="005847E8">
        <w:t xml:space="preserve">  Commencement and implementation of plans</w:t>
      </w:r>
      <w:bookmarkEnd w:id="40"/>
    </w:p>
    <w:p w:rsidR="00DF436B" w:rsidRPr="005847E8" w:rsidRDefault="00DF436B" w:rsidP="00DF436B">
      <w:pPr>
        <w:pStyle w:val="subsection"/>
      </w:pPr>
      <w:r w:rsidRPr="005847E8">
        <w:tab/>
        <w:t>(1)</w:t>
      </w:r>
      <w:r w:rsidRPr="005847E8">
        <w:tab/>
        <w:t>A plan takes effect for the plan area, or the part of the plan area, specified in a notice under section</w:t>
      </w:r>
      <w:r w:rsidR="005847E8">
        <w:t> </w:t>
      </w:r>
      <w:r w:rsidRPr="005847E8">
        <w:t>34, from the beginning of the day specified in the notice.</w:t>
      </w:r>
    </w:p>
    <w:p w:rsidR="00DF436B" w:rsidRPr="005847E8" w:rsidRDefault="00DF436B" w:rsidP="00DF436B">
      <w:pPr>
        <w:pStyle w:val="notetext"/>
      </w:pPr>
      <w:r w:rsidRPr="005847E8">
        <w:t>Note:</w:t>
      </w:r>
      <w:r w:rsidRPr="005847E8">
        <w:tab/>
        <w:t>Section</w:t>
      </w:r>
      <w:r w:rsidR="005847E8">
        <w:t> </w:t>
      </w:r>
      <w:r w:rsidRPr="005847E8">
        <w:t>27 contains an exception to this rule for land that has not vested in the Trust.</w:t>
      </w:r>
    </w:p>
    <w:p w:rsidR="00DF436B" w:rsidRPr="005847E8" w:rsidRDefault="00DF436B" w:rsidP="00DF436B">
      <w:pPr>
        <w:pStyle w:val="subsection"/>
      </w:pPr>
      <w:r w:rsidRPr="005847E8">
        <w:tab/>
        <w:t>(2)</w:t>
      </w:r>
      <w:r w:rsidRPr="005847E8">
        <w:tab/>
        <w:t>The Trust must begin to implement a plan as soon as practicable after it has taken effect for the plan area or the part of the plan area.</w:t>
      </w:r>
    </w:p>
    <w:p w:rsidR="00DF436B" w:rsidRPr="005847E8" w:rsidRDefault="00DF436B" w:rsidP="00DF436B">
      <w:pPr>
        <w:pStyle w:val="ActHead5"/>
      </w:pPr>
      <w:bookmarkStart w:id="41" w:name="_Toc394990914"/>
      <w:r w:rsidRPr="005847E8">
        <w:rPr>
          <w:rStyle w:val="CharSectno"/>
        </w:rPr>
        <w:t>36</w:t>
      </w:r>
      <w:r w:rsidRPr="005847E8">
        <w:t xml:space="preserve">  Amendment to plans</w:t>
      </w:r>
      <w:bookmarkEnd w:id="41"/>
    </w:p>
    <w:p w:rsidR="00DF436B" w:rsidRPr="005847E8" w:rsidRDefault="00DF436B" w:rsidP="00DF436B">
      <w:pPr>
        <w:pStyle w:val="subsection"/>
      </w:pPr>
      <w:r w:rsidRPr="005847E8">
        <w:tab/>
        <w:t>(1)</w:t>
      </w:r>
      <w:r w:rsidRPr="005847E8">
        <w:tab/>
        <w:t>The Trust may, in writing, prepare an amendment to a plan.</w:t>
      </w:r>
    </w:p>
    <w:p w:rsidR="00DF436B" w:rsidRPr="005847E8" w:rsidRDefault="00DF436B" w:rsidP="00DF436B">
      <w:pPr>
        <w:pStyle w:val="subsection"/>
      </w:pPr>
      <w:r w:rsidRPr="005847E8">
        <w:tab/>
        <w:t>(2)</w:t>
      </w:r>
      <w:r w:rsidRPr="005847E8">
        <w:tab/>
        <w:t>Sections</w:t>
      </w:r>
      <w:r w:rsidR="005847E8">
        <w:t> </w:t>
      </w:r>
      <w:r w:rsidRPr="005847E8">
        <w:t>28 to 35 apply in relation to the preparation of an amendment to a plan in the same way as they apply in relation to the preparation of a draft plan.</w:t>
      </w:r>
    </w:p>
    <w:p w:rsidR="00DF436B" w:rsidRPr="005847E8" w:rsidRDefault="00DF436B" w:rsidP="00DF436B">
      <w:pPr>
        <w:pStyle w:val="ActHead5"/>
      </w:pPr>
      <w:bookmarkStart w:id="42" w:name="_Toc394990915"/>
      <w:r w:rsidRPr="005847E8">
        <w:rPr>
          <w:rStyle w:val="CharSectno"/>
        </w:rPr>
        <w:t>36A</w:t>
      </w:r>
      <w:r w:rsidRPr="005847E8">
        <w:t xml:space="preserve">  Submissions to be publicly available</w:t>
      </w:r>
      <w:bookmarkEnd w:id="42"/>
    </w:p>
    <w:p w:rsidR="00DF436B" w:rsidRPr="005847E8" w:rsidRDefault="00DF436B" w:rsidP="00DF436B">
      <w:pPr>
        <w:pStyle w:val="subsection"/>
      </w:pPr>
      <w:r w:rsidRPr="005847E8">
        <w:tab/>
        <w:t>(1)</w:t>
      </w:r>
      <w:r w:rsidRPr="005847E8">
        <w:tab/>
        <w:t>The Trust must make publicly available, by electronic or other means, submissions made under Part</w:t>
      </w:r>
      <w:r w:rsidR="005847E8">
        <w:t> </w:t>
      </w:r>
      <w:r w:rsidRPr="005847E8">
        <w:t>5 on:</w:t>
      </w:r>
    </w:p>
    <w:p w:rsidR="00DF436B" w:rsidRPr="005847E8" w:rsidRDefault="00DF436B" w:rsidP="00DF436B">
      <w:pPr>
        <w:pStyle w:val="paragraph"/>
      </w:pPr>
      <w:r w:rsidRPr="005847E8">
        <w:tab/>
        <w:t>(a)</w:t>
      </w:r>
      <w:r w:rsidRPr="005847E8">
        <w:tab/>
        <w:t>proposals to prepare draft plans; and</w:t>
      </w:r>
    </w:p>
    <w:p w:rsidR="00DF436B" w:rsidRPr="005847E8" w:rsidRDefault="00DF436B" w:rsidP="00DF436B">
      <w:pPr>
        <w:pStyle w:val="paragraph"/>
      </w:pPr>
      <w:r w:rsidRPr="005847E8">
        <w:tab/>
        <w:t>(b)</w:t>
      </w:r>
      <w:r w:rsidRPr="005847E8">
        <w:tab/>
        <w:t>draft plans; and</w:t>
      </w:r>
    </w:p>
    <w:p w:rsidR="00DF436B" w:rsidRPr="005847E8" w:rsidRDefault="00DF436B" w:rsidP="00DF436B">
      <w:pPr>
        <w:pStyle w:val="paragraph"/>
      </w:pPr>
      <w:r w:rsidRPr="005847E8">
        <w:tab/>
        <w:t>(c)</w:t>
      </w:r>
      <w:r w:rsidRPr="005847E8">
        <w:tab/>
        <w:t>amendments to draft plans.</w:t>
      </w:r>
    </w:p>
    <w:p w:rsidR="00DF436B" w:rsidRPr="005847E8" w:rsidRDefault="00DF436B" w:rsidP="00DF436B">
      <w:pPr>
        <w:pStyle w:val="notetext"/>
      </w:pPr>
      <w:r w:rsidRPr="005847E8">
        <w:t>Note:</w:t>
      </w:r>
      <w:r w:rsidRPr="005847E8">
        <w:tab/>
        <w:t>The Trust can also charge a reasonable fee for copies of submissions: see section</w:t>
      </w:r>
      <w:r w:rsidR="005847E8">
        <w:t> </w:t>
      </w:r>
      <w:r w:rsidRPr="005847E8">
        <w:t>70A.</w:t>
      </w:r>
    </w:p>
    <w:p w:rsidR="00DF436B" w:rsidRPr="005847E8" w:rsidRDefault="00DF436B" w:rsidP="00DF436B">
      <w:pPr>
        <w:pStyle w:val="subsection"/>
      </w:pPr>
      <w:r w:rsidRPr="005847E8">
        <w:lastRenderedPageBreak/>
        <w:tab/>
        <w:t>(2)</w:t>
      </w:r>
      <w:r w:rsidRPr="005847E8">
        <w:tab/>
        <w:t>However, the Trust is not required to make a submission publicly available if, in the Trust’s opinion, it would significantly damage the environmental or heritage values of Trust land.</w:t>
      </w:r>
    </w:p>
    <w:p w:rsidR="00DF436B" w:rsidRPr="005847E8" w:rsidRDefault="00DF436B" w:rsidP="00DF436B">
      <w:pPr>
        <w:pStyle w:val="subsection"/>
      </w:pPr>
      <w:r w:rsidRPr="005847E8">
        <w:tab/>
        <w:t>(3)</w:t>
      </w:r>
      <w:r w:rsidRPr="005847E8">
        <w:tab/>
        <w:t>No action or proceeding, whether civil or criminal, lies against a member of the Trust in respect of making a submission publicly available under this section.</w:t>
      </w:r>
    </w:p>
    <w:p w:rsidR="00DF436B" w:rsidRPr="005847E8" w:rsidRDefault="00DF436B" w:rsidP="00DF436B">
      <w:pPr>
        <w:pStyle w:val="ActHead5"/>
      </w:pPr>
      <w:bookmarkStart w:id="43" w:name="_Toc394990916"/>
      <w:r w:rsidRPr="005847E8">
        <w:rPr>
          <w:rStyle w:val="CharSectno"/>
        </w:rPr>
        <w:t>37</w:t>
      </w:r>
      <w:r w:rsidRPr="005847E8">
        <w:t xml:space="preserve">  Commonwealth etc. to act in accordance with plans</w:t>
      </w:r>
      <w:bookmarkEnd w:id="43"/>
    </w:p>
    <w:p w:rsidR="00DF436B" w:rsidRPr="005847E8" w:rsidRDefault="00DF436B" w:rsidP="00DF436B">
      <w:pPr>
        <w:pStyle w:val="subsection"/>
      </w:pPr>
      <w:r w:rsidRPr="005847E8">
        <w:tab/>
        <w:t>(1)</w:t>
      </w:r>
      <w:r w:rsidRPr="005847E8">
        <w:tab/>
        <w:t>If a plan has been approved and notified for a plan area (even if the plan or a part of the plan has not taken effect in respect of that area), then the Commonwealth, the Trust and other Commonwealth bodies must act in accordance with the plan in carrying out activities in that area.</w:t>
      </w:r>
    </w:p>
    <w:p w:rsidR="00DF436B" w:rsidRPr="005847E8" w:rsidRDefault="00DF436B" w:rsidP="00DF436B">
      <w:pPr>
        <w:pStyle w:val="subsection"/>
      </w:pPr>
      <w:r w:rsidRPr="005847E8">
        <w:tab/>
        <w:t>(2)</w:t>
      </w:r>
      <w:r w:rsidRPr="005847E8">
        <w:tab/>
        <w:t>However, this section does not authorise or require the Commonwealth, the Trust or the Commonwealth body to carry out an activity that it is not otherwise legally able to carry out.</w:t>
      </w:r>
    </w:p>
    <w:p w:rsidR="00DF436B" w:rsidRPr="005847E8" w:rsidRDefault="00DF436B" w:rsidP="00DF436B">
      <w:pPr>
        <w:pStyle w:val="ActHead5"/>
      </w:pPr>
      <w:bookmarkStart w:id="44" w:name="_Toc394990917"/>
      <w:r w:rsidRPr="005847E8">
        <w:rPr>
          <w:rStyle w:val="CharSectno"/>
        </w:rPr>
        <w:t>38</w:t>
      </w:r>
      <w:r w:rsidRPr="005847E8">
        <w:t xml:space="preserve">  Transitional—interim Trust actions</w:t>
      </w:r>
      <w:bookmarkEnd w:id="44"/>
    </w:p>
    <w:p w:rsidR="00DF436B" w:rsidRPr="005847E8" w:rsidRDefault="00DF436B" w:rsidP="00DF436B">
      <w:pPr>
        <w:pStyle w:val="subsection"/>
      </w:pPr>
      <w:r w:rsidRPr="005847E8">
        <w:tab/>
      </w:r>
      <w:r w:rsidRPr="005847E8">
        <w:tab/>
        <w:t>Anything done, before this Act commences, by the Commonwealth on behalf of the interim Trust in relation to a plan is taken, for the purposes of this Act, to have been done by the Trust.</w:t>
      </w:r>
    </w:p>
    <w:p w:rsidR="00DF436B" w:rsidRPr="005847E8" w:rsidRDefault="00DF436B" w:rsidP="00DF436B">
      <w:pPr>
        <w:pStyle w:val="ActHead5"/>
      </w:pPr>
      <w:bookmarkStart w:id="45" w:name="_Toc394990918"/>
      <w:r w:rsidRPr="005847E8">
        <w:rPr>
          <w:rStyle w:val="CharSectno"/>
        </w:rPr>
        <w:t>38A</w:t>
      </w:r>
      <w:r w:rsidRPr="005847E8">
        <w:t xml:space="preserve">  Transitional—activities before plans take effect</w:t>
      </w:r>
      <w:bookmarkEnd w:id="45"/>
    </w:p>
    <w:p w:rsidR="00DF436B" w:rsidRPr="005847E8" w:rsidRDefault="00DF436B" w:rsidP="00DF436B">
      <w:pPr>
        <w:pStyle w:val="subsection"/>
      </w:pPr>
      <w:r w:rsidRPr="005847E8">
        <w:tab/>
        <w:t>(1)</w:t>
      </w:r>
      <w:r w:rsidRPr="005847E8">
        <w:tab/>
        <w:t>Before a plan takes effect for an area of Trust land, the Trust may:</w:t>
      </w:r>
    </w:p>
    <w:p w:rsidR="00DF436B" w:rsidRPr="005847E8" w:rsidRDefault="00DF436B" w:rsidP="00DF436B">
      <w:pPr>
        <w:pStyle w:val="paragraph"/>
      </w:pPr>
      <w:r w:rsidRPr="005847E8">
        <w:tab/>
        <w:t>(a)</w:t>
      </w:r>
      <w:r w:rsidRPr="005847E8">
        <w:tab/>
        <w:t>determine the way in which the area may be used before the relevant plan takes effect; and</w:t>
      </w:r>
    </w:p>
    <w:p w:rsidR="00DF436B" w:rsidRPr="005847E8" w:rsidRDefault="00DF436B" w:rsidP="00DF436B">
      <w:pPr>
        <w:pStyle w:val="paragraph"/>
      </w:pPr>
      <w:r w:rsidRPr="005847E8">
        <w:tab/>
        <w:t>(b)</w:t>
      </w:r>
      <w:r w:rsidRPr="005847E8">
        <w:tab/>
        <w:t>use the area in that way; and</w:t>
      </w:r>
    </w:p>
    <w:p w:rsidR="00DF436B" w:rsidRPr="005847E8" w:rsidRDefault="00DF436B" w:rsidP="00DF436B">
      <w:pPr>
        <w:pStyle w:val="paragraph"/>
      </w:pPr>
      <w:r w:rsidRPr="005847E8">
        <w:tab/>
        <w:t>(c)</w:t>
      </w:r>
      <w:r w:rsidRPr="005847E8">
        <w:tab/>
        <w:t>grant leases and licences over the area in accordance with section</w:t>
      </w:r>
      <w:r w:rsidR="005847E8">
        <w:t> </w:t>
      </w:r>
      <w:r w:rsidRPr="005847E8">
        <w:t>38B; and</w:t>
      </w:r>
    </w:p>
    <w:p w:rsidR="00DF436B" w:rsidRPr="005847E8" w:rsidRDefault="00DF436B" w:rsidP="00DF436B">
      <w:pPr>
        <w:pStyle w:val="paragraph"/>
      </w:pPr>
      <w:r w:rsidRPr="005847E8">
        <w:tab/>
        <w:t>(d)</w:t>
      </w:r>
      <w:r w:rsidRPr="005847E8">
        <w:tab/>
        <w:t>carry out maintenance and repair work in the area; and</w:t>
      </w:r>
    </w:p>
    <w:p w:rsidR="00DF436B" w:rsidRPr="005847E8" w:rsidRDefault="00DF436B" w:rsidP="00DF436B">
      <w:pPr>
        <w:pStyle w:val="paragraph"/>
      </w:pPr>
      <w:r w:rsidRPr="005847E8">
        <w:tab/>
        <w:t>(e)</w:t>
      </w:r>
      <w:r w:rsidRPr="005847E8">
        <w:tab/>
        <w:t>carry out other work in the area to protect the health and safety of persons present there; and</w:t>
      </w:r>
    </w:p>
    <w:p w:rsidR="00DF436B" w:rsidRPr="005847E8" w:rsidRDefault="00DF436B" w:rsidP="00DF436B">
      <w:pPr>
        <w:pStyle w:val="paragraph"/>
      </w:pPr>
      <w:r w:rsidRPr="005847E8">
        <w:lastRenderedPageBreak/>
        <w:tab/>
        <w:t>(f)</w:t>
      </w:r>
      <w:r w:rsidRPr="005847E8">
        <w:tab/>
        <w:t>carry out other work that will only have a temporary impact on the area.</w:t>
      </w:r>
    </w:p>
    <w:p w:rsidR="00DF436B" w:rsidRPr="005847E8" w:rsidRDefault="00DF436B" w:rsidP="00DF436B">
      <w:pPr>
        <w:pStyle w:val="subsection"/>
      </w:pPr>
      <w:r w:rsidRPr="005847E8">
        <w:tab/>
        <w:t>(2)</w:t>
      </w:r>
      <w:r w:rsidRPr="005847E8">
        <w:tab/>
        <w:t xml:space="preserve">The Trust must not carry out, or allow to be carried out, any work other than the work mentioned in </w:t>
      </w:r>
      <w:r w:rsidR="005847E8">
        <w:t>paragraphs (</w:t>
      </w:r>
      <w:r w:rsidRPr="005847E8">
        <w:t>1)(d), (e) and (f).</w:t>
      </w:r>
    </w:p>
    <w:p w:rsidR="00DF436B" w:rsidRPr="005847E8" w:rsidRDefault="00DF436B" w:rsidP="00DF436B">
      <w:pPr>
        <w:pStyle w:val="subsection"/>
      </w:pPr>
      <w:r w:rsidRPr="005847E8">
        <w:tab/>
        <w:t>(3)</w:t>
      </w:r>
      <w:r w:rsidRPr="005847E8">
        <w:tab/>
        <w:t xml:space="preserve">The Trust must not cause significant damage, or allow significant damage to be caused, by doing things under </w:t>
      </w:r>
      <w:r w:rsidR="005847E8">
        <w:t>subsection (</w:t>
      </w:r>
      <w:r w:rsidRPr="005847E8">
        <w:t>1).</w:t>
      </w:r>
    </w:p>
    <w:p w:rsidR="00DF436B" w:rsidRPr="005847E8" w:rsidRDefault="00DF436B" w:rsidP="00DF436B">
      <w:pPr>
        <w:pStyle w:val="subsection"/>
      </w:pPr>
      <w:r w:rsidRPr="005847E8">
        <w:tab/>
        <w:t>(4)</w:t>
      </w:r>
      <w:r w:rsidRPr="005847E8">
        <w:tab/>
        <w:t xml:space="preserve">The Trust must not take into account things done under </w:t>
      </w:r>
      <w:r w:rsidR="005847E8">
        <w:t>subsection (</w:t>
      </w:r>
      <w:r w:rsidRPr="005847E8">
        <w:t>1) when determining the content of draft plans.</w:t>
      </w:r>
    </w:p>
    <w:p w:rsidR="00DF436B" w:rsidRPr="005847E8" w:rsidRDefault="00DF436B" w:rsidP="00DF436B">
      <w:pPr>
        <w:pStyle w:val="ActHead5"/>
      </w:pPr>
      <w:bookmarkStart w:id="46" w:name="_Toc394990919"/>
      <w:r w:rsidRPr="005847E8">
        <w:rPr>
          <w:rStyle w:val="CharSectno"/>
        </w:rPr>
        <w:t>38B</w:t>
      </w:r>
      <w:r w:rsidRPr="005847E8">
        <w:t xml:space="preserve">  Transitional—leases and licences</w:t>
      </w:r>
      <w:r w:rsidRPr="005847E8">
        <w:rPr>
          <w:i/>
        </w:rPr>
        <w:t xml:space="preserve"> </w:t>
      </w:r>
      <w:r w:rsidRPr="005847E8">
        <w:t>granted before plans take effect</w:t>
      </w:r>
      <w:bookmarkEnd w:id="46"/>
    </w:p>
    <w:p w:rsidR="00DF436B" w:rsidRPr="005847E8" w:rsidRDefault="00DF436B" w:rsidP="00DF436B">
      <w:pPr>
        <w:pStyle w:val="subsection"/>
      </w:pPr>
      <w:r w:rsidRPr="005847E8">
        <w:tab/>
        <w:t>(1)</w:t>
      </w:r>
      <w:r w:rsidRPr="005847E8">
        <w:tab/>
        <w:t>This section applies to leases and licences granted under section</w:t>
      </w:r>
      <w:r w:rsidR="005847E8">
        <w:t> </w:t>
      </w:r>
      <w:r w:rsidRPr="005847E8">
        <w:t>38A before a plan takes effect for an area.</w:t>
      </w:r>
    </w:p>
    <w:p w:rsidR="00DF436B" w:rsidRPr="005847E8" w:rsidRDefault="00DF436B" w:rsidP="00DF436B">
      <w:pPr>
        <w:pStyle w:val="subsection"/>
      </w:pPr>
      <w:r w:rsidRPr="005847E8">
        <w:tab/>
        <w:t>(2)</w:t>
      </w:r>
      <w:r w:rsidRPr="005847E8">
        <w:tab/>
        <w:t>A lease or licence for a fixed term over an area of Trust land:</w:t>
      </w:r>
    </w:p>
    <w:p w:rsidR="00DF436B" w:rsidRPr="005847E8" w:rsidRDefault="00DF436B" w:rsidP="00DF436B">
      <w:pPr>
        <w:pStyle w:val="paragraph"/>
      </w:pPr>
      <w:r w:rsidRPr="005847E8">
        <w:tab/>
        <w:t>(a)</w:t>
      </w:r>
      <w:r w:rsidRPr="005847E8">
        <w:tab/>
        <w:t>must not be for a term of more than 12 months; and</w:t>
      </w:r>
    </w:p>
    <w:p w:rsidR="00DF436B" w:rsidRPr="005847E8" w:rsidRDefault="00DF436B" w:rsidP="00DF436B">
      <w:pPr>
        <w:pStyle w:val="paragraph"/>
      </w:pPr>
      <w:r w:rsidRPr="005847E8">
        <w:tab/>
        <w:t>(b)</w:t>
      </w:r>
      <w:r w:rsidRPr="005847E8">
        <w:tab/>
        <w:t>must expire within 18 months after the vesting of the land in the Trust.</w:t>
      </w:r>
    </w:p>
    <w:p w:rsidR="00DF436B" w:rsidRPr="005847E8" w:rsidRDefault="00DF436B" w:rsidP="00DF436B">
      <w:pPr>
        <w:pStyle w:val="subsection"/>
      </w:pPr>
      <w:r w:rsidRPr="005847E8">
        <w:tab/>
        <w:t>(3)</w:t>
      </w:r>
      <w:r w:rsidRPr="005847E8">
        <w:tab/>
        <w:t>A period under a lease for a periodic tenancy:</w:t>
      </w:r>
    </w:p>
    <w:p w:rsidR="00DF436B" w:rsidRPr="005847E8" w:rsidRDefault="00DF436B" w:rsidP="00DF436B">
      <w:pPr>
        <w:pStyle w:val="paragraph"/>
      </w:pPr>
      <w:r w:rsidRPr="005847E8">
        <w:tab/>
        <w:t>(a)</w:t>
      </w:r>
      <w:r w:rsidRPr="005847E8">
        <w:tab/>
        <w:t>must not extend for more than one month; and</w:t>
      </w:r>
    </w:p>
    <w:p w:rsidR="00DF436B" w:rsidRPr="005847E8" w:rsidRDefault="00DF436B" w:rsidP="00DF436B">
      <w:pPr>
        <w:pStyle w:val="paragraph"/>
      </w:pPr>
      <w:r w:rsidRPr="005847E8">
        <w:tab/>
        <w:t>(b)</w:t>
      </w:r>
      <w:r w:rsidRPr="005847E8">
        <w:tab/>
        <w:t>must not begin after a plan takes effect for any of the area over which the lease is granted.</w:t>
      </w:r>
    </w:p>
    <w:p w:rsidR="00DF436B" w:rsidRPr="005847E8" w:rsidRDefault="00DF436B" w:rsidP="00DF436B">
      <w:pPr>
        <w:pStyle w:val="subsection"/>
      </w:pPr>
      <w:r w:rsidRPr="005847E8">
        <w:tab/>
        <w:t>(4)</w:t>
      </w:r>
      <w:r w:rsidRPr="005847E8">
        <w:tab/>
        <w:t>A licence that is not for a fixed term must be revoked before a plan takes effect for any of the area over which the licence is granted.</w:t>
      </w:r>
    </w:p>
    <w:p w:rsidR="00DF436B" w:rsidRPr="005847E8" w:rsidRDefault="00DF436B" w:rsidP="00DF436B">
      <w:pPr>
        <w:pStyle w:val="subsection"/>
      </w:pPr>
      <w:r w:rsidRPr="005847E8">
        <w:tab/>
        <w:t>(5)</w:t>
      </w:r>
      <w:r w:rsidRPr="005847E8">
        <w:tab/>
        <w:t>If a lease or fixed</w:t>
      </w:r>
      <w:r w:rsidR="005847E8">
        <w:noBreakHyphen/>
      </w:r>
      <w:r w:rsidRPr="005847E8">
        <w:t>term licence is in force for an area when a plan takes effect, then the plan takes effect except to the extent that it interferes with the operation of the lease or licence in that area.</w:t>
      </w:r>
    </w:p>
    <w:p w:rsidR="00DF436B" w:rsidRPr="005847E8" w:rsidRDefault="00DF436B" w:rsidP="00DF436B">
      <w:pPr>
        <w:pStyle w:val="subsection"/>
      </w:pPr>
      <w:r w:rsidRPr="005847E8">
        <w:tab/>
        <w:t>(6)</w:t>
      </w:r>
      <w:r w:rsidRPr="005847E8">
        <w:tab/>
        <w:t>A lease or licence that contravenes this section or subsection</w:t>
      </w:r>
      <w:r w:rsidR="005847E8">
        <w:t> </w:t>
      </w:r>
      <w:r w:rsidRPr="005847E8">
        <w:t>38A(2) or (3) is void.</w:t>
      </w:r>
    </w:p>
    <w:p w:rsidR="00DF436B" w:rsidRPr="005847E8" w:rsidRDefault="00DF436B" w:rsidP="00ED5002">
      <w:pPr>
        <w:pStyle w:val="ActHead2"/>
        <w:pageBreakBefore/>
      </w:pPr>
      <w:bookmarkStart w:id="47" w:name="_Toc394990920"/>
      <w:r w:rsidRPr="005847E8">
        <w:rPr>
          <w:rStyle w:val="CharPartNo"/>
        </w:rPr>
        <w:lastRenderedPageBreak/>
        <w:t>Part</w:t>
      </w:r>
      <w:r w:rsidR="005847E8" w:rsidRPr="005847E8">
        <w:rPr>
          <w:rStyle w:val="CharPartNo"/>
        </w:rPr>
        <w:t> </w:t>
      </w:r>
      <w:r w:rsidRPr="005847E8">
        <w:rPr>
          <w:rStyle w:val="CharPartNo"/>
        </w:rPr>
        <w:t>6</w:t>
      </w:r>
      <w:r w:rsidRPr="005847E8">
        <w:t>—</w:t>
      </w:r>
      <w:r w:rsidRPr="005847E8">
        <w:rPr>
          <w:rStyle w:val="CharPartText"/>
        </w:rPr>
        <w:t>Executive Director, staff and consultants</w:t>
      </w:r>
      <w:bookmarkEnd w:id="47"/>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48" w:name="_Toc394990921"/>
      <w:r w:rsidRPr="005847E8">
        <w:rPr>
          <w:rStyle w:val="CharSectno"/>
        </w:rPr>
        <w:t>39</w:t>
      </w:r>
      <w:r w:rsidRPr="005847E8">
        <w:t xml:space="preserve">  Executive Director</w:t>
      </w:r>
      <w:bookmarkEnd w:id="48"/>
    </w:p>
    <w:p w:rsidR="00DF436B" w:rsidRPr="005847E8" w:rsidRDefault="00DF436B" w:rsidP="00DF436B">
      <w:pPr>
        <w:pStyle w:val="subsection"/>
      </w:pPr>
      <w:r w:rsidRPr="005847E8">
        <w:tab/>
        <w:t>(1)</w:t>
      </w:r>
      <w:r w:rsidRPr="005847E8">
        <w:tab/>
        <w:t>There is to be an Executive Director of the Trust who is to be appointed by the Minister on the recommendation of the Trust.</w:t>
      </w:r>
    </w:p>
    <w:p w:rsidR="00DF436B" w:rsidRPr="005847E8" w:rsidRDefault="00DF436B" w:rsidP="00DF436B">
      <w:pPr>
        <w:pStyle w:val="subsection"/>
      </w:pPr>
      <w:r w:rsidRPr="005847E8">
        <w:tab/>
        <w:t>(2)</w:t>
      </w:r>
      <w:r w:rsidRPr="005847E8">
        <w:tab/>
        <w:t>A member of the Trust cannot be appointed as Executive Director.</w:t>
      </w:r>
    </w:p>
    <w:p w:rsidR="00DF436B" w:rsidRPr="005847E8" w:rsidRDefault="00DF436B" w:rsidP="00DF436B">
      <w:pPr>
        <w:pStyle w:val="subsection"/>
      </w:pPr>
      <w:r w:rsidRPr="005847E8">
        <w:tab/>
        <w:t>(3)</w:t>
      </w:r>
      <w:r w:rsidRPr="005847E8">
        <w:tab/>
        <w:t>The appointment of a person as Executive Director is not invalid because of a defect or irregularity in connection with the person’s appointment.</w:t>
      </w:r>
    </w:p>
    <w:p w:rsidR="00DF436B" w:rsidRPr="005847E8" w:rsidRDefault="00DF436B" w:rsidP="00DF436B">
      <w:pPr>
        <w:pStyle w:val="ActHead5"/>
      </w:pPr>
      <w:bookmarkStart w:id="49" w:name="_Toc394990922"/>
      <w:r w:rsidRPr="005847E8">
        <w:rPr>
          <w:rStyle w:val="CharSectno"/>
        </w:rPr>
        <w:t>40</w:t>
      </w:r>
      <w:r w:rsidRPr="005847E8">
        <w:t xml:space="preserve">  Duties of the Executive Director</w:t>
      </w:r>
      <w:bookmarkEnd w:id="49"/>
    </w:p>
    <w:p w:rsidR="00DF436B" w:rsidRPr="005847E8" w:rsidRDefault="00DF436B" w:rsidP="00DF436B">
      <w:pPr>
        <w:pStyle w:val="subsection"/>
      </w:pPr>
      <w:r w:rsidRPr="005847E8">
        <w:tab/>
      </w:r>
      <w:r w:rsidRPr="005847E8">
        <w:tab/>
        <w:t>The Executive Director is to manage the affairs of the Trust subject to the directions of, and in accordance with policies determined by, the Trust.</w:t>
      </w:r>
    </w:p>
    <w:p w:rsidR="00DF436B" w:rsidRPr="005847E8" w:rsidRDefault="00DF436B" w:rsidP="00DF436B">
      <w:pPr>
        <w:pStyle w:val="ActHead5"/>
      </w:pPr>
      <w:bookmarkStart w:id="50" w:name="_Toc394990923"/>
      <w:r w:rsidRPr="005847E8">
        <w:rPr>
          <w:rStyle w:val="CharSectno"/>
        </w:rPr>
        <w:t>41</w:t>
      </w:r>
      <w:r w:rsidRPr="005847E8">
        <w:t xml:space="preserve">  Term of office of Executive Director</w:t>
      </w:r>
      <w:bookmarkEnd w:id="50"/>
    </w:p>
    <w:p w:rsidR="00DF436B" w:rsidRPr="005847E8" w:rsidRDefault="00DF436B" w:rsidP="00DF436B">
      <w:pPr>
        <w:pStyle w:val="subsection"/>
      </w:pPr>
      <w:r w:rsidRPr="005847E8">
        <w:tab/>
        <w:t>(1)</w:t>
      </w:r>
      <w:r w:rsidRPr="005847E8">
        <w:tab/>
        <w:t>The Executive Director is to be appointed on a full</w:t>
      </w:r>
      <w:r w:rsidR="005847E8">
        <w:noBreakHyphen/>
      </w:r>
      <w:r w:rsidRPr="005847E8">
        <w:t>time basis.</w:t>
      </w:r>
    </w:p>
    <w:p w:rsidR="00DF436B" w:rsidRPr="005847E8" w:rsidRDefault="00DF436B" w:rsidP="00DF436B">
      <w:pPr>
        <w:pStyle w:val="subsection"/>
      </w:pPr>
      <w:r w:rsidRPr="005847E8">
        <w:tab/>
        <w:t>(2)</w:t>
      </w:r>
      <w:r w:rsidRPr="005847E8">
        <w:tab/>
        <w:t>The Executive Director holds office for the period determined by the Minister on the recommendation of the Trust. The period must be specified in the instrument of appointment.</w:t>
      </w:r>
    </w:p>
    <w:p w:rsidR="00DF436B" w:rsidRPr="005847E8" w:rsidRDefault="00DF436B" w:rsidP="00DF436B">
      <w:pPr>
        <w:pStyle w:val="ActHead5"/>
      </w:pPr>
      <w:bookmarkStart w:id="51" w:name="_Toc394990924"/>
      <w:r w:rsidRPr="005847E8">
        <w:rPr>
          <w:rStyle w:val="CharSectno"/>
        </w:rPr>
        <w:t>42</w:t>
      </w:r>
      <w:r w:rsidRPr="005847E8">
        <w:t xml:space="preserve">  Acting appointments</w:t>
      </w:r>
      <w:bookmarkEnd w:id="51"/>
    </w:p>
    <w:p w:rsidR="00DF436B" w:rsidRPr="005847E8" w:rsidRDefault="00DF436B" w:rsidP="00DF436B">
      <w:pPr>
        <w:pStyle w:val="subsection"/>
      </w:pPr>
      <w:r w:rsidRPr="005847E8">
        <w:tab/>
        <w:t>(1)</w:t>
      </w:r>
      <w:r w:rsidRPr="005847E8">
        <w:tab/>
        <w:t>The Trust may appoint a person to act as the Executive Director for a period not exceeding 3 months:</w:t>
      </w:r>
    </w:p>
    <w:p w:rsidR="00DF436B" w:rsidRPr="005847E8" w:rsidRDefault="00DF436B" w:rsidP="00DF436B">
      <w:pPr>
        <w:pStyle w:val="paragraph"/>
      </w:pPr>
      <w:r w:rsidRPr="005847E8">
        <w:tab/>
        <w:t>(a)</w:t>
      </w:r>
      <w:r w:rsidRPr="005847E8">
        <w:tab/>
        <w:t>during a vacancy in the office of Executive Director (whether or not an appointment has previously been made to the office); or</w:t>
      </w:r>
    </w:p>
    <w:p w:rsidR="00DF436B" w:rsidRPr="005847E8" w:rsidRDefault="00DF436B" w:rsidP="00DF436B">
      <w:pPr>
        <w:pStyle w:val="paragraph"/>
      </w:pPr>
      <w:r w:rsidRPr="005847E8">
        <w:lastRenderedPageBreak/>
        <w:tab/>
        <w:t>(b)</w:t>
      </w:r>
      <w:r w:rsidRPr="005847E8">
        <w:tab/>
        <w:t xml:space="preserve">during any period when the Executive Director is absent from duty or from </w:t>
      </w:r>
      <w:smartTag w:uri="urn:schemas-microsoft-com:office:smarttags" w:element="country-region">
        <w:smartTag w:uri="urn:schemas-microsoft-com:office:smarttags" w:element="place">
          <w:r w:rsidRPr="005847E8">
            <w:t>Australia</w:t>
          </w:r>
        </w:smartTag>
      </w:smartTag>
      <w:r w:rsidRPr="005847E8">
        <w:t>, or is, for any reason, unable to perform the duties of the office.</w:t>
      </w:r>
    </w:p>
    <w:p w:rsidR="00A20666" w:rsidRPr="005847E8" w:rsidRDefault="00A20666" w:rsidP="00A20666">
      <w:pPr>
        <w:pStyle w:val="notetext"/>
      </w:pPr>
      <w:r w:rsidRPr="005847E8">
        <w:t>Note:</w:t>
      </w:r>
      <w:r w:rsidRPr="005847E8">
        <w:tab/>
        <w:t>For rules that apply to acting appointments, see section</w:t>
      </w:r>
      <w:r w:rsidR="005847E8">
        <w:t> </w:t>
      </w:r>
      <w:r w:rsidRPr="005847E8">
        <w:t xml:space="preserve">33A of the </w:t>
      </w:r>
      <w:r w:rsidRPr="005847E8">
        <w:rPr>
          <w:i/>
        </w:rPr>
        <w:t>Acts Interpretation Act 1901</w:t>
      </w:r>
      <w:r w:rsidRPr="005847E8">
        <w:t>.</w:t>
      </w:r>
    </w:p>
    <w:p w:rsidR="00DF436B" w:rsidRPr="005847E8" w:rsidRDefault="00DF436B" w:rsidP="00DF436B">
      <w:pPr>
        <w:pStyle w:val="subsection"/>
      </w:pPr>
      <w:r w:rsidRPr="005847E8">
        <w:tab/>
        <w:t>(2)</w:t>
      </w:r>
      <w:r w:rsidRPr="005847E8">
        <w:tab/>
        <w:t>If at the end of the 3 month period:</w:t>
      </w:r>
    </w:p>
    <w:p w:rsidR="00DF436B" w:rsidRPr="005847E8" w:rsidRDefault="00DF436B" w:rsidP="00DF436B">
      <w:pPr>
        <w:pStyle w:val="paragraph"/>
      </w:pPr>
      <w:r w:rsidRPr="005847E8">
        <w:tab/>
        <w:t>(a)</w:t>
      </w:r>
      <w:r w:rsidRPr="005847E8">
        <w:tab/>
        <w:t>there continues to be a vacancy in the office of Executive Director; or</w:t>
      </w:r>
    </w:p>
    <w:p w:rsidR="00DF436B" w:rsidRPr="005847E8" w:rsidRDefault="00DF436B" w:rsidP="00DF436B">
      <w:pPr>
        <w:pStyle w:val="paragraph"/>
      </w:pPr>
      <w:r w:rsidRPr="005847E8">
        <w:tab/>
        <w:t>(b)</w:t>
      </w:r>
      <w:r w:rsidRPr="005847E8">
        <w:tab/>
        <w:t>the Executive Director continues to be absent or unable to perform the duties of the office;</w:t>
      </w:r>
    </w:p>
    <w:p w:rsidR="00DF436B" w:rsidRPr="005847E8" w:rsidRDefault="00DF436B" w:rsidP="00DF436B">
      <w:pPr>
        <w:pStyle w:val="subsection2"/>
      </w:pPr>
      <w:r w:rsidRPr="005847E8">
        <w:t>then the Minister, on the recommendation of the Trust, may appoint a person to act as the Executive Director.</w:t>
      </w:r>
    </w:p>
    <w:p w:rsidR="00A20666" w:rsidRPr="005847E8" w:rsidRDefault="00A20666" w:rsidP="00A20666">
      <w:pPr>
        <w:pStyle w:val="notetext"/>
      </w:pPr>
      <w:r w:rsidRPr="005847E8">
        <w:t>Note:</w:t>
      </w:r>
      <w:r w:rsidRPr="005847E8">
        <w:tab/>
        <w:t>For rules that apply to acting appointments, see section</w:t>
      </w:r>
      <w:r w:rsidR="005847E8">
        <w:t> </w:t>
      </w:r>
      <w:r w:rsidRPr="005847E8">
        <w:t xml:space="preserve">33A of the </w:t>
      </w:r>
      <w:r w:rsidRPr="005847E8">
        <w:rPr>
          <w:i/>
        </w:rPr>
        <w:t>Acts Interpretation Act 1901</w:t>
      </w:r>
      <w:r w:rsidRPr="005847E8">
        <w:t>.</w:t>
      </w:r>
    </w:p>
    <w:p w:rsidR="00DF436B" w:rsidRPr="005847E8" w:rsidRDefault="00DF436B" w:rsidP="00DF436B">
      <w:pPr>
        <w:pStyle w:val="ActHead5"/>
      </w:pPr>
      <w:bookmarkStart w:id="52" w:name="_Toc394990925"/>
      <w:r w:rsidRPr="005847E8">
        <w:rPr>
          <w:rStyle w:val="CharSectno"/>
        </w:rPr>
        <w:t>43</w:t>
      </w:r>
      <w:r w:rsidRPr="005847E8">
        <w:t xml:space="preserve">  Additional terms and conditions of appointment of Executive Director</w:t>
      </w:r>
      <w:bookmarkEnd w:id="52"/>
    </w:p>
    <w:p w:rsidR="00DF436B" w:rsidRPr="005847E8" w:rsidRDefault="00DF436B" w:rsidP="00DF436B">
      <w:pPr>
        <w:pStyle w:val="subsection"/>
      </w:pPr>
      <w:r w:rsidRPr="005847E8">
        <w:tab/>
        <w:t>(1)</w:t>
      </w:r>
      <w:r w:rsidRPr="005847E8">
        <w:tab/>
        <w:t>The Executive Director holds office on the terms and conditions (if any) in relation to matters not covered by this Act that are determined by the Trust.</w:t>
      </w:r>
    </w:p>
    <w:p w:rsidR="00DF436B" w:rsidRPr="005847E8" w:rsidRDefault="00DF436B" w:rsidP="00DF436B">
      <w:pPr>
        <w:pStyle w:val="subsection"/>
      </w:pPr>
      <w:r w:rsidRPr="005847E8">
        <w:tab/>
        <w:t>(2)</w:t>
      </w:r>
      <w:r w:rsidRPr="005847E8">
        <w:tab/>
        <w:t>However, the Trust must first request the advice of the Remuneration Tribunal in respect of the remuneration and allowances of the Executive Director.</w:t>
      </w:r>
    </w:p>
    <w:p w:rsidR="00DF436B" w:rsidRPr="005847E8" w:rsidRDefault="00DF436B" w:rsidP="00DF436B">
      <w:pPr>
        <w:pStyle w:val="ActHead5"/>
      </w:pPr>
      <w:bookmarkStart w:id="53" w:name="_Toc394990926"/>
      <w:r w:rsidRPr="005847E8">
        <w:rPr>
          <w:rStyle w:val="CharSectno"/>
        </w:rPr>
        <w:t>44</w:t>
      </w:r>
      <w:r w:rsidRPr="005847E8">
        <w:t xml:space="preserve">  Outside employment of Executive Director</w:t>
      </w:r>
      <w:bookmarkEnd w:id="53"/>
    </w:p>
    <w:p w:rsidR="00DF436B" w:rsidRPr="005847E8" w:rsidRDefault="00DF436B" w:rsidP="00DF436B">
      <w:pPr>
        <w:pStyle w:val="subsection"/>
      </w:pPr>
      <w:r w:rsidRPr="005847E8">
        <w:tab/>
      </w:r>
      <w:r w:rsidRPr="005847E8">
        <w:tab/>
        <w:t>The Executive Director must not engage in paid employment outside the duties of his or her office except with the approval of the Trust.</w:t>
      </w:r>
    </w:p>
    <w:p w:rsidR="00DF436B" w:rsidRPr="005847E8" w:rsidRDefault="00DF436B" w:rsidP="00DF436B">
      <w:pPr>
        <w:pStyle w:val="ActHead5"/>
      </w:pPr>
      <w:bookmarkStart w:id="54" w:name="_Toc394990927"/>
      <w:r w:rsidRPr="005847E8">
        <w:rPr>
          <w:rStyle w:val="CharSectno"/>
        </w:rPr>
        <w:lastRenderedPageBreak/>
        <w:t>45</w:t>
      </w:r>
      <w:r w:rsidRPr="005847E8">
        <w:t xml:space="preserve">  Leave of absence</w:t>
      </w:r>
      <w:bookmarkEnd w:id="54"/>
    </w:p>
    <w:p w:rsidR="00DF436B" w:rsidRPr="005847E8" w:rsidRDefault="00DF436B" w:rsidP="00DF436B">
      <w:pPr>
        <w:pStyle w:val="subsection"/>
      </w:pPr>
      <w:r w:rsidRPr="005847E8">
        <w:tab/>
      </w:r>
      <w:r w:rsidRPr="005847E8">
        <w:tab/>
        <w:t>The Chair may grant leave of absence to the Executive Director on the terms and conditions that the Chair determines.</w:t>
      </w:r>
    </w:p>
    <w:p w:rsidR="00DF436B" w:rsidRPr="005847E8" w:rsidRDefault="00DF436B" w:rsidP="00DF436B">
      <w:pPr>
        <w:pStyle w:val="ActHead5"/>
      </w:pPr>
      <w:bookmarkStart w:id="55" w:name="_Toc394990928"/>
      <w:r w:rsidRPr="005847E8">
        <w:rPr>
          <w:rStyle w:val="CharSectno"/>
        </w:rPr>
        <w:t>46</w:t>
      </w:r>
      <w:r w:rsidRPr="005847E8">
        <w:t xml:space="preserve">  Resignation</w:t>
      </w:r>
      <w:bookmarkEnd w:id="55"/>
    </w:p>
    <w:p w:rsidR="00DF436B" w:rsidRPr="005847E8" w:rsidRDefault="00DF436B" w:rsidP="00DF436B">
      <w:pPr>
        <w:pStyle w:val="subsection"/>
      </w:pPr>
      <w:r w:rsidRPr="005847E8">
        <w:tab/>
      </w:r>
      <w:r w:rsidRPr="005847E8">
        <w:tab/>
        <w:t xml:space="preserve">The Executive Director may resign his or her appointment by giving the Minister a written resignation. </w:t>
      </w:r>
    </w:p>
    <w:p w:rsidR="00DF436B" w:rsidRPr="005847E8" w:rsidRDefault="00DF436B" w:rsidP="00DF436B">
      <w:pPr>
        <w:pStyle w:val="ActHead5"/>
      </w:pPr>
      <w:bookmarkStart w:id="56" w:name="_Toc394990929"/>
      <w:r w:rsidRPr="005847E8">
        <w:rPr>
          <w:rStyle w:val="CharSectno"/>
        </w:rPr>
        <w:t>47</w:t>
      </w:r>
      <w:r w:rsidRPr="005847E8">
        <w:t xml:space="preserve">  Termination of appointment of Executive Director</w:t>
      </w:r>
      <w:bookmarkEnd w:id="56"/>
    </w:p>
    <w:p w:rsidR="00DF436B" w:rsidRPr="005847E8" w:rsidRDefault="00DF436B" w:rsidP="00DF436B">
      <w:pPr>
        <w:pStyle w:val="subsection"/>
      </w:pPr>
      <w:r w:rsidRPr="005847E8">
        <w:tab/>
      </w:r>
      <w:r w:rsidRPr="005847E8">
        <w:tab/>
        <w:t>The Minister may, on the recommendation of the Trust, terminate at any time the appointment of the Executive Director.</w:t>
      </w:r>
    </w:p>
    <w:p w:rsidR="00DF436B" w:rsidRPr="005847E8" w:rsidRDefault="00DF436B" w:rsidP="00DF436B">
      <w:pPr>
        <w:pStyle w:val="ActHead5"/>
      </w:pPr>
      <w:bookmarkStart w:id="57" w:name="_Toc394990930"/>
      <w:r w:rsidRPr="005847E8">
        <w:rPr>
          <w:rStyle w:val="CharSectno"/>
        </w:rPr>
        <w:t>48</w:t>
      </w:r>
      <w:r w:rsidRPr="005847E8">
        <w:t xml:space="preserve">  Employees</w:t>
      </w:r>
      <w:bookmarkEnd w:id="57"/>
    </w:p>
    <w:p w:rsidR="00DF436B" w:rsidRPr="005847E8" w:rsidRDefault="00DF436B" w:rsidP="00DF436B">
      <w:pPr>
        <w:pStyle w:val="subsection"/>
      </w:pPr>
      <w:r w:rsidRPr="005847E8">
        <w:tab/>
        <w:t>(1)</w:t>
      </w:r>
      <w:r w:rsidRPr="005847E8">
        <w:tab/>
        <w:t>The Trust may employ any person who it considers necessary for the performance of its functions and the exercise of its powers.</w:t>
      </w:r>
    </w:p>
    <w:p w:rsidR="00DF436B" w:rsidRPr="005847E8" w:rsidRDefault="00DF436B" w:rsidP="00DF436B">
      <w:pPr>
        <w:pStyle w:val="subsection"/>
      </w:pPr>
      <w:r w:rsidRPr="005847E8">
        <w:tab/>
        <w:t>(2)</w:t>
      </w:r>
      <w:r w:rsidRPr="005847E8">
        <w:tab/>
        <w:t>An employee is to be employed on the terms and conditions that the Trust determines.</w:t>
      </w:r>
    </w:p>
    <w:p w:rsidR="00DF436B" w:rsidRPr="005847E8" w:rsidRDefault="00DF436B" w:rsidP="00DF436B">
      <w:pPr>
        <w:pStyle w:val="subsection"/>
      </w:pPr>
      <w:r w:rsidRPr="005847E8">
        <w:tab/>
        <w:t>(3)</w:t>
      </w:r>
      <w:r w:rsidRPr="005847E8">
        <w:tab/>
        <w:t>The Executive Director, on behalf of the Trust, may arrange with the Secretary of any Department of the Australian Public Service, or with a body of the Commonwealth, for the services of officers or employees of that Department or of that body to be made available to the Trust.</w:t>
      </w:r>
    </w:p>
    <w:p w:rsidR="00DF436B" w:rsidRPr="005847E8" w:rsidRDefault="00DF436B" w:rsidP="00DF436B">
      <w:pPr>
        <w:pStyle w:val="ActHead5"/>
      </w:pPr>
      <w:bookmarkStart w:id="58" w:name="_Toc394990931"/>
      <w:r w:rsidRPr="005847E8">
        <w:rPr>
          <w:rStyle w:val="CharSectno"/>
        </w:rPr>
        <w:t>49</w:t>
      </w:r>
      <w:r w:rsidRPr="005847E8">
        <w:t xml:space="preserve">  Consultants</w:t>
      </w:r>
      <w:bookmarkEnd w:id="58"/>
    </w:p>
    <w:p w:rsidR="00DF436B" w:rsidRPr="005847E8" w:rsidRDefault="00DF436B" w:rsidP="00DF436B">
      <w:pPr>
        <w:pStyle w:val="subsection"/>
      </w:pPr>
      <w:r w:rsidRPr="005847E8">
        <w:tab/>
        <w:t>(1)</w:t>
      </w:r>
      <w:r w:rsidRPr="005847E8">
        <w:tab/>
        <w:t>The Trust may engage persons having suitable qualifications and experience as consultants to the Trust.</w:t>
      </w:r>
    </w:p>
    <w:p w:rsidR="00DF436B" w:rsidRPr="005847E8" w:rsidRDefault="00DF436B" w:rsidP="00DF436B">
      <w:pPr>
        <w:pStyle w:val="subsection"/>
      </w:pPr>
      <w:r w:rsidRPr="005847E8">
        <w:tab/>
        <w:t>(2)</w:t>
      </w:r>
      <w:r w:rsidRPr="005847E8">
        <w:tab/>
        <w:t>The consultants are to be engaged on the terms and conditions that the Trust determines.</w:t>
      </w:r>
    </w:p>
    <w:p w:rsidR="00DF436B" w:rsidRPr="005847E8" w:rsidRDefault="00DF436B" w:rsidP="00ED5002">
      <w:pPr>
        <w:pStyle w:val="ActHead2"/>
        <w:pageBreakBefore/>
      </w:pPr>
      <w:bookmarkStart w:id="59" w:name="_Toc394990932"/>
      <w:r w:rsidRPr="005847E8">
        <w:rPr>
          <w:rStyle w:val="CharPartNo"/>
        </w:rPr>
        <w:lastRenderedPageBreak/>
        <w:t>Part</w:t>
      </w:r>
      <w:r w:rsidR="005847E8" w:rsidRPr="005847E8">
        <w:rPr>
          <w:rStyle w:val="CharPartNo"/>
        </w:rPr>
        <w:t> </w:t>
      </w:r>
      <w:r w:rsidRPr="005847E8">
        <w:rPr>
          <w:rStyle w:val="CharPartNo"/>
        </w:rPr>
        <w:t>7</w:t>
      </w:r>
      <w:r w:rsidRPr="005847E8">
        <w:t>—</w:t>
      </w:r>
      <w:r w:rsidRPr="005847E8">
        <w:rPr>
          <w:rStyle w:val="CharPartText"/>
        </w:rPr>
        <w:t>Meetings of the Trust</w:t>
      </w:r>
      <w:bookmarkEnd w:id="59"/>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rPr>
          <w:kern w:val="0"/>
        </w:rPr>
      </w:pPr>
      <w:bookmarkStart w:id="60" w:name="_Toc394990933"/>
      <w:r w:rsidRPr="005847E8">
        <w:rPr>
          <w:rStyle w:val="CharSectno"/>
        </w:rPr>
        <w:t>50</w:t>
      </w:r>
      <w:r w:rsidRPr="005847E8">
        <w:t xml:space="preserve">  </w:t>
      </w:r>
      <w:r w:rsidRPr="005847E8">
        <w:rPr>
          <w:kern w:val="0"/>
        </w:rPr>
        <w:t>Times and places of meetings</w:t>
      </w:r>
      <w:bookmarkEnd w:id="60"/>
    </w:p>
    <w:p w:rsidR="00DF436B" w:rsidRPr="005847E8" w:rsidRDefault="00DF436B" w:rsidP="00DF436B">
      <w:pPr>
        <w:pStyle w:val="subsection"/>
      </w:pPr>
      <w:r w:rsidRPr="005847E8">
        <w:tab/>
        <w:t>(1)</w:t>
      </w:r>
      <w:r w:rsidRPr="005847E8">
        <w:tab/>
        <w:t>The Trust is to hold such meetings as are necessary for the efficient performance of its functions.</w:t>
      </w:r>
    </w:p>
    <w:p w:rsidR="00DF436B" w:rsidRPr="005847E8" w:rsidRDefault="00DF436B" w:rsidP="00DF436B">
      <w:pPr>
        <w:pStyle w:val="subsection"/>
        <w:rPr>
          <w:b/>
        </w:rPr>
      </w:pPr>
      <w:r w:rsidRPr="005847E8">
        <w:tab/>
        <w:t>(2)</w:t>
      </w:r>
      <w:r w:rsidRPr="005847E8">
        <w:tab/>
        <w:t>Meetings are to be held at such times and places as the Trust determines.</w:t>
      </w:r>
    </w:p>
    <w:p w:rsidR="00DF436B" w:rsidRPr="005847E8" w:rsidRDefault="00DF436B" w:rsidP="00DF436B">
      <w:pPr>
        <w:pStyle w:val="subsection"/>
      </w:pPr>
      <w:r w:rsidRPr="005847E8">
        <w:tab/>
        <w:t>(3)</w:t>
      </w:r>
      <w:r w:rsidRPr="005847E8">
        <w:tab/>
        <w:t>The Chair may call a meeting at any time if, in his or her opinion, it is in the public interest for the Trust to consider matters urgently.</w:t>
      </w:r>
    </w:p>
    <w:p w:rsidR="00DF436B" w:rsidRPr="005847E8" w:rsidRDefault="00DF436B" w:rsidP="00DF436B">
      <w:pPr>
        <w:pStyle w:val="subsection"/>
      </w:pPr>
      <w:r w:rsidRPr="005847E8">
        <w:tab/>
        <w:t>(4)</w:t>
      </w:r>
      <w:r w:rsidRPr="005847E8">
        <w:tab/>
        <w:t>The Chair must ensure that at least 4 meetings are held each year.</w:t>
      </w:r>
    </w:p>
    <w:p w:rsidR="00DF436B" w:rsidRPr="005847E8" w:rsidRDefault="00DF436B" w:rsidP="00DF436B">
      <w:pPr>
        <w:pStyle w:val="subsection"/>
      </w:pPr>
      <w:r w:rsidRPr="005847E8">
        <w:tab/>
        <w:t>(5)</w:t>
      </w:r>
      <w:r w:rsidRPr="005847E8">
        <w:tab/>
        <w:t>The Chair must also ensure that:</w:t>
      </w:r>
    </w:p>
    <w:p w:rsidR="00DF436B" w:rsidRPr="005847E8" w:rsidRDefault="00DF436B" w:rsidP="00DF436B">
      <w:pPr>
        <w:pStyle w:val="paragraph"/>
      </w:pPr>
      <w:r w:rsidRPr="005847E8">
        <w:tab/>
        <w:t>(a)</w:t>
      </w:r>
      <w:r w:rsidRPr="005847E8">
        <w:tab/>
        <w:t>at least one of those meetings is held in each 6 month period starting on 1</w:t>
      </w:r>
      <w:r w:rsidR="005847E8">
        <w:t> </w:t>
      </w:r>
      <w:r w:rsidRPr="005847E8">
        <w:t>January or 1</w:t>
      </w:r>
      <w:r w:rsidR="005847E8">
        <w:t> </w:t>
      </w:r>
      <w:r w:rsidRPr="005847E8">
        <w:t>July; and</w:t>
      </w:r>
    </w:p>
    <w:p w:rsidR="00DF436B" w:rsidRPr="005847E8" w:rsidRDefault="00DF436B" w:rsidP="00DF436B">
      <w:pPr>
        <w:pStyle w:val="paragraph"/>
        <w:rPr>
          <w:sz w:val="24"/>
        </w:rPr>
      </w:pPr>
      <w:r w:rsidRPr="005847E8">
        <w:tab/>
        <w:t>(b)</w:t>
      </w:r>
      <w:r w:rsidRPr="005847E8">
        <w:tab/>
        <w:t>that meeting is open to the public.</w:t>
      </w:r>
    </w:p>
    <w:p w:rsidR="00DF436B" w:rsidRPr="005847E8" w:rsidRDefault="00DF436B" w:rsidP="00DF436B">
      <w:pPr>
        <w:pStyle w:val="subsection"/>
      </w:pPr>
      <w:r w:rsidRPr="005847E8">
        <w:tab/>
        <w:t>(6)</w:t>
      </w:r>
      <w:r w:rsidRPr="005847E8">
        <w:tab/>
        <w:t>A decision to meet in private must be recorded in the minutes together with the reasons for so deciding.</w:t>
      </w:r>
    </w:p>
    <w:p w:rsidR="00DF436B" w:rsidRPr="005847E8" w:rsidRDefault="00DF436B" w:rsidP="00DF436B">
      <w:pPr>
        <w:pStyle w:val="ActHead5"/>
        <w:rPr>
          <w:kern w:val="0"/>
        </w:rPr>
      </w:pPr>
      <w:bookmarkStart w:id="61" w:name="_Toc394990934"/>
      <w:r w:rsidRPr="005847E8">
        <w:rPr>
          <w:rStyle w:val="CharSectno"/>
        </w:rPr>
        <w:t>51</w:t>
      </w:r>
      <w:r w:rsidRPr="005847E8">
        <w:rPr>
          <w:kern w:val="0"/>
        </w:rPr>
        <w:t xml:space="preserve">  Notice of meetings</w:t>
      </w:r>
      <w:bookmarkEnd w:id="61"/>
    </w:p>
    <w:p w:rsidR="00DF436B" w:rsidRPr="005847E8" w:rsidRDefault="00DF436B" w:rsidP="00DF436B">
      <w:pPr>
        <w:pStyle w:val="subsection"/>
      </w:pPr>
      <w:r w:rsidRPr="005847E8">
        <w:tab/>
        <w:t>(1)</w:t>
      </w:r>
      <w:r w:rsidRPr="005847E8">
        <w:tab/>
        <w:t>Each member is entitled to receive at least:</w:t>
      </w:r>
    </w:p>
    <w:p w:rsidR="00DF436B" w:rsidRPr="005847E8" w:rsidRDefault="00DF436B" w:rsidP="00DF436B">
      <w:pPr>
        <w:pStyle w:val="paragraph"/>
      </w:pPr>
      <w:r w:rsidRPr="005847E8">
        <w:tab/>
        <w:t>(a)</w:t>
      </w:r>
      <w:r w:rsidRPr="005847E8">
        <w:tab/>
        <w:t>24 hours’ notice of an urgent meeting called by the Chair under subsection</w:t>
      </w:r>
      <w:r w:rsidR="005847E8">
        <w:t> </w:t>
      </w:r>
      <w:r w:rsidRPr="005847E8">
        <w:t>50(3); and</w:t>
      </w:r>
    </w:p>
    <w:p w:rsidR="00DF436B" w:rsidRPr="005847E8" w:rsidRDefault="00DF436B" w:rsidP="00DF436B">
      <w:pPr>
        <w:pStyle w:val="paragraph"/>
      </w:pPr>
      <w:r w:rsidRPr="005847E8">
        <w:tab/>
        <w:t>(b)</w:t>
      </w:r>
      <w:r w:rsidRPr="005847E8">
        <w:tab/>
        <w:t>7 days’ written</w:t>
      </w:r>
      <w:r w:rsidRPr="005847E8">
        <w:rPr>
          <w:i/>
        </w:rPr>
        <w:t xml:space="preserve"> </w:t>
      </w:r>
      <w:r w:rsidRPr="005847E8">
        <w:t>notice of any other meeting of the Trust.</w:t>
      </w:r>
    </w:p>
    <w:p w:rsidR="00DF436B" w:rsidRPr="005847E8" w:rsidRDefault="00DF436B" w:rsidP="00DF436B">
      <w:pPr>
        <w:pStyle w:val="subsection"/>
      </w:pPr>
      <w:r w:rsidRPr="005847E8">
        <w:tab/>
        <w:t>(2)</w:t>
      </w:r>
      <w:r w:rsidRPr="005847E8">
        <w:tab/>
        <w:t>The Trust must also give at least 7 days’ notice to the public of a meeting of the Trust, unless the meeting is an urgent meeting or is not open to the public.</w:t>
      </w:r>
    </w:p>
    <w:p w:rsidR="00DF436B" w:rsidRPr="005847E8" w:rsidRDefault="00DF436B" w:rsidP="00DF436B">
      <w:pPr>
        <w:pStyle w:val="ActHead5"/>
        <w:rPr>
          <w:kern w:val="0"/>
        </w:rPr>
      </w:pPr>
      <w:bookmarkStart w:id="62" w:name="_Toc394990935"/>
      <w:r w:rsidRPr="005847E8">
        <w:rPr>
          <w:rStyle w:val="CharSectno"/>
        </w:rPr>
        <w:lastRenderedPageBreak/>
        <w:t>52</w:t>
      </w:r>
      <w:r w:rsidRPr="005847E8">
        <w:rPr>
          <w:kern w:val="0"/>
        </w:rPr>
        <w:t xml:space="preserve">  Presiding at meetings</w:t>
      </w:r>
      <w:bookmarkEnd w:id="62"/>
    </w:p>
    <w:p w:rsidR="00DF436B" w:rsidRPr="005847E8" w:rsidRDefault="00DF436B" w:rsidP="00DF436B">
      <w:pPr>
        <w:pStyle w:val="subsection"/>
      </w:pPr>
      <w:r w:rsidRPr="005847E8">
        <w:tab/>
        <w:t>(1)</w:t>
      </w:r>
      <w:r w:rsidRPr="005847E8">
        <w:tab/>
        <w:t>The Chair presides at all meetings at which he or she is present.</w:t>
      </w:r>
    </w:p>
    <w:p w:rsidR="00DF436B" w:rsidRPr="005847E8" w:rsidRDefault="00DF436B" w:rsidP="00DF436B">
      <w:pPr>
        <w:pStyle w:val="subsection"/>
      </w:pPr>
      <w:r w:rsidRPr="005847E8">
        <w:tab/>
        <w:t>(2)</w:t>
      </w:r>
      <w:r w:rsidRPr="005847E8">
        <w:tab/>
        <w:t>If the Chair is not present at a meeting, the members present are to appoint a Commonwealth member to preside.</w:t>
      </w:r>
    </w:p>
    <w:p w:rsidR="00DF436B" w:rsidRPr="005847E8" w:rsidRDefault="00DF436B" w:rsidP="00DF436B">
      <w:pPr>
        <w:pStyle w:val="ActHead5"/>
        <w:rPr>
          <w:kern w:val="0"/>
        </w:rPr>
      </w:pPr>
      <w:bookmarkStart w:id="63" w:name="_Toc394990936"/>
      <w:r w:rsidRPr="005847E8">
        <w:rPr>
          <w:rStyle w:val="CharSectno"/>
        </w:rPr>
        <w:t>53</w:t>
      </w:r>
      <w:r w:rsidRPr="005847E8">
        <w:rPr>
          <w:kern w:val="0"/>
        </w:rPr>
        <w:t xml:space="preserve">  Quorum</w:t>
      </w:r>
      <w:bookmarkEnd w:id="63"/>
    </w:p>
    <w:p w:rsidR="00DF436B" w:rsidRPr="005847E8" w:rsidRDefault="00DF436B" w:rsidP="00DF436B">
      <w:pPr>
        <w:pStyle w:val="subsection"/>
      </w:pPr>
      <w:r w:rsidRPr="005847E8">
        <w:tab/>
      </w:r>
      <w:r w:rsidRPr="005847E8">
        <w:tab/>
        <w:t>A majority of the members for the time being holding office constitutes a quorum.</w:t>
      </w:r>
    </w:p>
    <w:p w:rsidR="00DF436B" w:rsidRPr="005847E8" w:rsidRDefault="00DF436B" w:rsidP="00DF436B">
      <w:pPr>
        <w:pStyle w:val="ActHead5"/>
        <w:rPr>
          <w:kern w:val="0"/>
        </w:rPr>
      </w:pPr>
      <w:bookmarkStart w:id="64" w:name="_Toc394990937"/>
      <w:r w:rsidRPr="005847E8">
        <w:rPr>
          <w:rStyle w:val="CharSectno"/>
        </w:rPr>
        <w:t>54</w:t>
      </w:r>
      <w:r w:rsidRPr="005847E8">
        <w:rPr>
          <w:kern w:val="0"/>
        </w:rPr>
        <w:t xml:space="preserve">  Voting at meetings</w:t>
      </w:r>
      <w:bookmarkEnd w:id="64"/>
    </w:p>
    <w:p w:rsidR="00DF436B" w:rsidRPr="005847E8" w:rsidRDefault="00DF436B" w:rsidP="00DF436B">
      <w:pPr>
        <w:pStyle w:val="subsection"/>
      </w:pPr>
      <w:r w:rsidRPr="005847E8">
        <w:tab/>
        <w:t>(1)</w:t>
      </w:r>
      <w:r w:rsidRPr="005847E8">
        <w:tab/>
        <w:t>A question is decided by a majority of the votes of the members present and voting.</w:t>
      </w:r>
    </w:p>
    <w:p w:rsidR="00DF436B" w:rsidRPr="005847E8" w:rsidRDefault="00DF436B" w:rsidP="00DF436B">
      <w:pPr>
        <w:pStyle w:val="subsection"/>
      </w:pPr>
      <w:r w:rsidRPr="005847E8">
        <w:tab/>
        <w:t>(2)</w:t>
      </w:r>
      <w:r w:rsidRPr="005847E8">
        <w:tab/>
        <w:t>The person presiding at a meeting has a deliberative vote and, if necessary, also a casting vote.</w:t>
      </w:r>
    </w:p>
    <w:p w:rsidR="00DF436B" w:rsidRPr="005847E8" w:rsidRDefault="00DF436B" w:rsidP="00DF436B">
      <w:pPr>
        <w:pStyle w:val="ActHead5"/>
      </w:pPr>
      <w:bookmarkStart w:id="65" w:name="_Toc394990938"/>
      <w:r w:rsidRPr="005847E8">
        <w:rPr>
          <w:rStyle w:val="CharSectno"/>
        </w:rPr>
        <w:t>54A</w:t>
      </w:r>
      <w:r w:rsidRPr="005847E8">
        <w:t xml:space="preserve">  Minutes of meetings</w:t>
      </w:r>
      <w:bookmarkEnd w:id="65"/>
    </w:p>
    <w:p w:rsidR="00DF436B" w:rsidRPr="005847E8" w:rsidRDefault="00DF436B" w:rsidP="00DF436B">
      <w:pPr>
        <w:pStyle w:val="subsection"/>
      </w:pPr>
      <w:r w:rsidRPr="005847E8">
        <w:tab/>
        <w:t>(1)</w:t>
      </w:r>
      <w:r w:rsidRPr="005847E8">
        <w:tab/>
        <w:t>The Trust must keep minutes of its meetings.</w:t>
      </w:r>
    </w:p>
    <w:p w:rsidR="00DF436B" w:rsidRPr="005847E8" w:rsidRDefault="00DF436B" w:rsidP="00DF436B">
      <w:pPr>
        <w:pStyle w:val="subsection"/>
      </w:pPr>
      <w:r w:rsidRPr="005847E8">
        <w:tab/>
        <w:t>(2)</w:t>
      </w:r>
      <w:r w:rsidRPr="005847E8">
        <w:tab/>
        <w:t>The reasons why the Chair called an urgent meeting under subsection</w:t>
      </w:r>
      <w:r w:rsidR="005847E8">
        <w:t> </w:t>
      </w:r>
      <w:r w:rsidRPr="005847E8">
        <w:t>50(3) must be recorded in the minutes.</w:t>
      </w:r>
    </w:p>
    <w:p w:rsidR="00DF436B" w:rsidRPr="005847E8" w:rsidRDefault="00DF436B" w:rsidP="00DF436B">
      <w:pPr>
        <w:pStyle w:val="subsection"/>
      </w:pPr>
      <w:r w:rsidRPr="005847E8">
        <w:tab/>
        <w:t>(3)</w:t>
      </w:r>
      <w:r w:rsidRPr="005847E8">
        <w:tab/>
        <w:t>The name of each person who moves or seconds a motion must be recorded in the minutes.</w:t>
      </w:r>
    </w:p>
    <w:p w:rsidR="00DF436B" w:rsidRPr="005847E8" w:rsidRDefault="00DF436B" w:rsidP="00DF436B">
      <w:pPr>
        <w:pStyle w:val="subsection"/>
      </w:pPr>
      <w:r w:rsidRPr="005847E8">
        <w:tab/>
        <w:t>(4)</w:t>
      </w:r>
      <w:r w:rsidRPr="005847E8">
        <w:tab/>
        <w:t>The minutes must be made publicly available:</w:t>
      </w:r>
    </w:p>
    <w:p w:rsidR="00DF436B" w:rsidRPr="005847E8" w:rsidRDefault="00DF436B" w:rsidP="00DF436B">
      <w:pPr>
        <w:pStyle w:val="paragraph"/>
      </w:pPr>
      <w:r w:rsidRPr="005847E8">
        <w:tab/>
        <w:t>(a)</w:t>
      </w:r>
      <w:r w:rsidRPr="005847E8">
        <w:tab/>
        <w:t>by electronic means; and</w:t>
      </w:r>
    </w:p>
    <w:p w:rsidR="00DF436B" w:rsidRPr="005847E8" w:rsidRDefault="00DF436B" w:rsidP="00DF436B">
      <w:pPr>
        <w:pStyle w:val="paragraph"/>
      </w:pPr>
      <w:r w:rsidRPr="005847E8">
        <w:tab/>
        <w:t>(b)</w:t>
      </w:r>
      <w:r w:rsidRPr="005847E8">
        <w:tab/>
        <w:t>for inspection at an office of the Trust.</w:t>
      </w:r>
    </w:p>
    <w:p w:rsidR="00DF436B" w:rsidRPr="005847E8" w:rsidRDefault="00DF436B" w:rsidP="00DF436B">
      <w:pPr>
        <w:pStyle w:val="ActHead5"/>
        <w:rPr>
          <w:kern w:val="0"/>
        </w:rPr>
      </w:pPr>
      <w:bookmarkStart w:id="66" w:name="_Toc394990939"/>
      <w:r w:rsidRPr="005847E8">
        <w:rPr>
          <w:rStyle w:val="CharSectno"/>
        </w:rPr>
        <w:t>55</w:t>
      </w:r>
      <w:r w:rsidRPr="005847E8">
        <w:rPr>
          <w:kern w:val="0"/>
        </w:rPr>
        <w:t xml:space="preserve">  Conduct of meetings</w:t>
      </w:r>
      <w:bookmarkEnd w:id="66"/>
    </w:p>
    <w:p w:rsidR="00DF436B" w:rsidRPr="005847E8" w:rsidRDefault="00DF436B" w:rsidP="00DF436B">
      <w:pPr>
        <w:pStyle w:val="subsection"/>
      </w:pPr>
      <w:r w:rsidRPr="005847E8">
        <w:tab/>
      </w:r>
      <w:r w:rsidRPr="005847E8">
        <w:tab/>
        <w:t>The Trust may, subject to this Part, conduct proceedings at its meetings in accordance with a written code of meeting practice.</w:t>
      </w:r>
    </w:p>
    <w:p w:rsidR="00DF436B" w:rsidRPr="005847E8" w:rsidRDefault="00DF436B" w:rsidP="00DF436B">
      <w:pPr>
        <w:pStyle w:val="ActHead5"/>
        <w:rPr>
          <w:kern w:val="0"/>
        </w:rPr>
      </w:pPr>
      <w:bookmarkStart w:id="67" w:name="_Toc394990940"/>
      <w:r w:rsidRPr="005847E8">
        <w:rPr>
          <w:rStyle w:val="CharSectno"/>
        </w:rPr>
        <w:lastRenderedPageBreak/>
        <w:t>56</w:t>
      </w:r>
      <w:r w:rsidRPr="005847E8">
        <w:rPr>
          <w:kern w:val="0"/>
        </w:rPr>
        <w:t xml:space="preserve">  Resolutions without meetings</w:t>
      </w:r>
      <w:bookmarkEnd w:id="67"/>
    </w:p>
    <w:p w:rsidR="00DF436B" w:rsidRPr="005847E8" w:rsidRDefault="00DF436B" w:rsidP="00DF436B">
      <w:pPr>
        <w:pStyle w:val="subsection"/>
      </w:pPr>
      <w:r w:rsidRPr="005847E8">
        <w:tab/>
      </w:r>
      <w:r w:rsidRPr="005847E8">
        <w:tab/>
        <w:t>If the Trust so determines, a resolution is taken to have been passed at a meeting of the Trust if:</w:t>
      </w:r>
    </w:p>
    <w:p w:rsidR="00DF436B" w:rsidRPr="005847E8" w:rsidRDefault="00DF436B" w:rsidP="00DF436B">
      <w:pPr>
        <w:pStyle w:val="paragraph"/>
      </w:pPr>
      <w:r w:rsidRPr="005847E8">
        <w:tab/>
        <w:t>(a)</w:t>
      </w:r>
      <w:r w:rsidRPr="005847E8">
        <w:tab/>
        <w:t>without meeting, a majority of the members indicate agreement with the resolution in accordance with the method determined by the Trust; and</w:t>
      </w:r>
    </w:p>
    <w:p w:rsidR="00DF436B" w:rsidRPr="005847E8" w:rsidRDefault="00DF436B" w:rsidP="00DF436B">
      <w:pPr>
        <w:pStyle w:val="paragraph"/>
      </w:pPr>
      <w:r w:rsidRPr="005847E8">
        <w:tab/>
        <w:t>(b)</w:t>
      </w:r>
      <w:r w:rsidRPr="005847E8">
        <w:tab/>
        <w:t>that majority would have constituted a quorum at a meeting of the Trust.</w:t>
      </w:r>
    </w:p>
    <w:p w:rsidR="00DF436B" w:rsidRPr="005847E8" w:rsidRDefault="00DF436B" w:rsidP="00ED5002">
      <w:pPr>
        <w:pStyle w:val="ActHead2"/>
        <w:pageBreakBefore/>
      </w:pPr>
      <w:bookmarkStart w:id="68" w:name="_Toc394990941"/>
      <w:r w:rsidRPr="005847E8">
        <w:rPr>
          <w:rStyle w:val="CharPartNo"/>
        </w:rPr>
        <w:lastRenderedPageBreak/>
        <w:t>Part</w:t>
      </w:r>
      <w:r w:rsidR="005847E8" w:rsidRPr="005847E8">
        <w:rPr>
          <w:rStyle w:val="CharPartNo"/>
        </w:rPr>
        <w:t> </w:t>
      </w:r>
      <w:r w:rsidRPr="005847E8">
        <w:rPr>
          <w:rStyle w:val="CharPartNo"/>
        </w:rPr>
        <w:t>8</w:t>
      </w:r>
      <w:r w:rsidRPr="005847E8">
        <w:t>—</w:t>
      </w:r>
      <w:r w:rsidRPr="005847E8">
        <w:rPr>
          <w:rStyle w:val="CharPartText"/>
        </w:rPr>
        <w:t>Advisory committees</w:t>
      </w:r>
      <w:bookmarkEnd w:id="68"/>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69" w:name="_Toc394990942"/>
      <w:r w:rsidRPr="005847E8">
        <w:rPr>
          <w:rStyle w:val="CharSectno"/>
        </w:rPr>
        <w:t>57</w:t>
      </w:r>
      <w:r w:rsidRPr="005847E8">
        <w:t xml:space="preserve">  Community advisory committees</w:t>
      </w:r>
      <w:bookmarkEnd w:id="69"/>
    </w:p>
    <w:p w:rsidR="00DF436B" w:rsidRPr="005847E8" w:rsidRDefault="00DF436B" w:rsidP="00DF436B">
      <w:pPr>
        <w:pStyle w:val="subsection"/>
      </w:pPr>
      <w:r w:rsidRPr="005847E8">
        <w:tab/>
        <w:t>(1)</w:t>
      </w:r>
      <w:r w:rsidRPr="005847E8">
        <w:tab/>
        <w:t>The Trust must, by writing, establish a community advisory committee in respect of each plan area.</w:t>
      </w:r>
    </w:p>
    <w:p w:rsidR="00DF436B" w:rsidRPr="005847E8" w:rsidRDefault="00DF436B" w:rsidP="00DF436B">
      <w:pPr>
        <w:pStyle w:val="subsection"/>
      </w:pPr>
      <w:r w:rsidRPr="005847E8">
        <w:tab/>
        <w:t>(2)</w:t>
      </w:r>
      <w:r w:rsidRPr="005847E8">
        <w:tab/>
        <w:t xml:space="preserve">The function of each committee is to provide advice or recommendations to the Trust on matters determined under </w:t>
      </w:r>
      <w:r w:rsidR="005847E8">
        <w:t>subsection (</w:t>
      </w:r>
      <w:r w:rsidRPr="005847E8">
        <w:t>6) relating to the relevant plan area.</w:t>
      </w:r>
    </w:p>
    <w:p w:rsidR="00DF436B" w:rsidRPr="005847E8" w:rsidRDefault="00DF436B" w:rsidP="00DF436B">
      <w:pPr>
        <w:pStyle w:val="subsection"/>
      </w:pPr>
      <w:r w:rsidRPr="005847E8">
        <w:tab/>
        <w:t>(3)</w:t>
      </w:r>
      <w:r w:rsidRPr="005847E8">
        <w:tab/>
        <w:t>In providing that advice or making those recommendations, each committee must consider:</w:t>
      </w:r>
    </w:p>
    <w:p w:rsidR="00DF436B" w:rsidRPr="005847E8" w:rsidRDefault="00DF436B" w:rsidP="00DF436B">
      <w:pPr>
        <w:pStyle w:val="paragraph"/>
      </w:pPr>
      <w:r w:rsidRPr="005847E8">
        <w:tab/>
        <w:t>(a)</w:t>
      </w:r>
      <w:r w:rsidRPr="005847E8">
        <w:tab/>
        <w:t xml:space="preserve">the relevant plan area in the context of the </w:t>
      </w:r>
      <w:smartTag w:uri="urn:schemas-microsoft-com:office:smarttags" w:element="place">
        <w:smartTag w:uri="urn:schemas-microsoft-com:office:smarttags" w:element="PlaceName">
          <w:r w:rsidRPr="005847E8">
            <w:t>Sydney</w:t>
          </w:r>
        </w:smartTag>
        <w:r w:rsidRPr="005847E8">
          <w:t xml:space="preserve"> </w:t>
        </w:r>
        <w:smartTag w:uri="urn:schemas-microsoft-com:office:smarttags" w:element="PlaceName">
          <w:r w:rsidRPr="005847E8">
            <w:t>Harbour</w:t>
          </w:r>
        </w:smartTag>
      </w:smartTag>
      <w:r w:rsidRPr="005847E8">
        <w:t xml:space="preserve"> region; and</w:t>
      </w:r>
    </w:p>
    <w:p w:rsidR="00DF436B" w:rsidRPr="005847E8" w:rsidRDefault="00DF436B" w:rsidP="00DF436B">
      <w:pPr>
        <w:pStyle w:val="paragraph"/>
      </w:pPr>
      <w:r w:rsidRPr="005847E8">
        <w:tab/>
        <w:t>(b)</w:t>
      </w:r>
      <w:r w:rsidRPr="005847E8">
        <w:tab/>
        <w:t>the objects of the Trust and the other provisions of this Act.</w:t>
      </w:r>
    </w:p>
    <w:p w:rsidR="00DF436B" w:rsidRPr="005847E8" w:rsidRDefault="00DF436B" w:rsidP="00DF436B">
      <w:pPr>
        <w:pStyle w:val="subsection"/>
      </w:pPr>
      <w:r w:rsidRPr="005847E8">
        <w:tab/>
        <w:t>(4)</w:t>
      </w:r>
      <w:r w:rsidRPr="005847E8">
        <w:tab/>
        <w:t>Each committee consists of:</w:t>
      </w:r>
    </w:p>
    <w:p w:rsidR="00DF436B" w:rsidRPr="005847E8" w:rsidRDefault="00DF436B" w:rsidP="00DF436B">
      <w:pPr>
        <w:pStyle w:val="paragraph"/>
      </w:pPr>
      <w:r w:rsidRPr="005847E8">
        <w:tab/>
        <w:t>(a)</w:t>
      </w:r>
      <w:r w:rsidRPr="005847E8">
        <w:tab/>
        <w:t>one or more representatives, appointed by the Trust, of the local community and of affected councils; and</w:t>
      </w:r>
    </w:p>
    <w:p w:rsidR="00DF436B" w:rsidRPr="005847E8" w:rsidRDefault="00DF436B" w:rsidP="00DF436B">
      <w:pPr>
        <w:pStyle w:val="paragraph"/>
      </w:pPr>
      <w:r w:rsidRPr="005847E8">
        <w:tab/>
        <w:t>(b)</w:t>
      </w:r>
      <w:r w:rsidRPr="005847E8">
        <w:tab/>
        <w:t>any other person appointed by the Trust.</w:t>
      </w:r>
    </w:p>
    <w:p w:rsidR="00DF436B" w:rsidRPr="005847E8" w:rsidRDefault="00DF436B" w:rsidP="00DF436B">
      <w:pPr>
        <w:pStyle w:val="subsection"/>
      </w:pPr>
      <w:r w:rsidRPr="005847E8">
        <w:tab/>
        <w:t>(5)</w:t>
      </w:r>
      <w:r w:rsidRPr="005847E8">
        <w:tab/>
        <w:t>A member holds office for the period specified by the Trust. The period must not exceed 3 years.</w:t>
      </w:r>
    </w:p>
    <w:p w:rsidR="00DF436B" w:rsidRPr="005847E8" w:rsidRDefault="00DF436B" w:rsidP="00DF436B">
      <w:pPr>
        <w:pStyle w:val="subsection"/>
      </w:pPr>
      <w:r w:rsidRPr="005847E8">
        <w:tab/>
        <w:t>(6)</w:t>
      </w:r>
      <w:r w:rsidRPr="005847E8">
        <w:tab/>
        <w:t>The Trust must, after consulting a committee, give written directions to the committee on:</w:t>
      </w:r>
    </w:p>
    <w:p w:rsidR="00DF436B" w:rsidRPr="005847E8" w:rsidRDefault="00DF436B" w:rsidP="00DF436B">
      <w:pPr>
        <w:pStyle w:val="paragraph"/>
      </w:pPr>
      <w:r w:rsidRPr="005847E8">
        <w:tab/>
        <w:t>(a)</w:t>
      </w:r>
      <w:r w:rsidRPr="005847E8">
        <w:tab/>
        <w:t xml:space="preserve">matters in relation to which the committee is to give advice and recommendations under </w:t>
      </w:r>
      <w:r w:rsidR="005847E8">
        <w:t>subsection (</w:t>
      </w:r>
      <w:r w:rsidRPr="005847E8">
        <w:t>2); and</w:t>
      </w:r>
    </w:p>
    <w:p w:rsidR="00DF436B" w:rsidRPr="005847E8" w:rsidRDefault="00DF436B" w:rsidP="00DF436B">
      <w:pPr>
        <w:pStyle w:val="paragraph"/>
      </w:pPr>
      <w:r w:rsidRPr="005847E8">
        <w:tab/>
        <w:t>(b)</w:t>
      </w:r>
      <w:r w:rsidRPr="005847E8">
        <w:tab/>
        <w:t>the way in which the committee is to carry out its function; and</w:t>
      </w:r>
    </w:p>
    <w:p w:rsidR="00DF436B" w:rsidRPr="005847E8" w:rsidRDefault="00DF436B" w:rsidP="00DF436B">
      <w:pPr>
        <w:pStyle w:val="paragraph"/>
      </w:pPr>
      <w:r w:rsidRPr="005847E8">
        <w:tab/>
        <w:t>(c)</w:t>
      </w:r>
      <w:r w:rsidRPr="005847E8">
        <w:tab/>
        <w:t>procedures to be followed in relation to the meetings of the committee.</w:t>
      </w:r>
    </w:p>
    <w:p w:rsidR="00DF436B" w:rsidRPr="005847E8" w:rsidRDefault="00DF436B" w:rsidP="00DF436B">
      <w:pPr>
        <w:pStyle w:val="ActHead5"/>
      </w:pPr>
      <w:bookmarkStart w:id="70" w:name="_Toc394990943"/>
      <w:r w:rsidRPr="005847E8">
        <w:rPr>
          <w:rStyle w:val="CharSectno"/>
        </w:rPr>
        <w:lastRenderedPageBreak/>
        <w:t>57A</w:t>
      </w:r>
      <w:r w:rsidRPr="005847E8">
        <w:t xml:space="preserve">  The Trust’s obligations to community advisory committees</w:t>
      </w:r>
      <w:bookmarkEnd w:id="70"/>
    </w:p>
    <w:p w:rsidR="00DF436B" w:rsidRPr="005847E8" w:rsidRDefault="00DF436B" w:rsidP="00DF436B">
      <w:pPr>
        <w:pStyle w:val="subsection"/>
      </w:pPr>
      <w:r w:rsidRPr="005847E8">
        <w:tab/>
        <w:t>(1)</w:t>
      </w:r>
      <w:r w:rsidRPr="005847E8">
        <w:tab/>
        <w:t>The Trust must provide each community advisory committee with documents and information relevant to matters on which the committee is to give advice or recommendations.</w:t>
      </w:r>
    </w:p>
    <w:p w:rsidR="00DF436B" w:rsidRPr="005847E8" w:rsidRDefault="00DF436B" w:rsidP="00DF436B">
      <w:pPr>
        <w:pStyle w:val="subsection"/>
      </w:pPr>
      <w:r w:rsidRPr="005847E8">
        <w:tab/>
        <w:t>(2)</w:t>
      </w:r>
      <w:r w:rsidRPr="005847E8">
        <w:tab/>
        <w:t>In making decisions or taking action in respect of a plan area, the Trust must consider any advice or recommendation of the relevant committee.</w:t>
      </w:r>
    </w:p>
    <w:p w:rsidR="00DF436B" w:rsidRPr="005847E8" w:rsidRDefault="00DF436B" w:rsidP="00DF436B">
      <w:pPr>
        <w:pStyle w:val="ActHead5"/>
      </w:pPr>
      <w:bookmarkStart w:id="71" w:name="_Toc394990944"/>
      <w:r w:rsidRPr="005847E8">
        <w:rPr>
          <w:rStyle w:val="CharSectno"/>
        </w:rPr>
        <w:t>58</w:t>
      </w:r>
      <w:r w:rsidRPr="005847E8">
        <w:t xml:space="preserve">  Technical advisory committees</w:t>
      </w:r>
      <w:bookmarkEnd w:id="71"/>
    </w:p>
    <w:p w:rsidR="00DF436B" w:rsidRPr="005847E8" w:rsidRDefault="00DF436B" w:rsidP="00DF436B">
      <w:pPr>
        <w:pStyle w:val="subsection"/>
      </w:pPr>
      <w:r w:rsidRPr="005847E8">
        <w:tab/>
        <w:t>(1)</w:t>
      </w:r>
      <w:r w:rsidRPr="005847E8">
        <w:tab/>
        <w:t>The Trust may establish one or more technical advisory committees.</w:t>
      </w:r>
    </w:p>
    <w:p w:rsidR="00DF436B" w:rsidRPr="005847E8" w:rsidRDefault="00DF436B" w:rsidP="00DF436B">
      <w:pPr>
        <w:pStyle w:val="subsection"/>
      </w:pPr>
      <w:r w:rsidRPr="005847E8">
        <w:tab/>
        <w:t>(2)</w:t>
      </w:r>
      <w:r w:rsidRPr="005847E8">
        <w:tab/>
        <w:t>The function of a committee is to provide advice and recommendations on any or all of the following matters:</w:t>
      </w:r>
    </w:p>
    <w:p w:rsidR="00DF436B" w:rsidRPr="005847E8" w:rsidRDefault="00DF436B" w:rsidP="00DF436B">
      <w:pPr>
        <w:pStyle w:val="paragraph"/>
      </w:pPr>
      <w:r w:rsidRPr="005847E8">
        <w:tab/>
        <w:t>(a)</w:t>
      </w:r>
      <w:r w:rsidRPr="005847E8">
        <w:tab/>
        <w:t>environmental and heritage matters relating to plan areas;</w:t>
      </w:r>
    </w:p>
    <w:p w:rsidR="00DF436B" w:rsidRPr="005847E8" w:rsidRDefault="00DF436B" w:rsidP="00DF436B">
      <w:pPr>
        <w:pStyle w:val="paragraph"/>
      </w:pPr>
      <w:r w:rsidRPr="005847E8">
        <w:tab/>
        <w:t>(b)</w:t>
      </w:r>
      <w:r w:rsidRPr="005847E8">
        <w:tab/>
        <w:t>rehabilitation and decontamination of plan areas;</w:t>
      </w:r>
    </w:p>
    <w:p w:rsidR="00DF436B" w:rsidRPr="005847E8" w:rsidRDefault="00DF436B" w:rsidP="00DF436B">
      <w:pPr>
        <w:pStyle w:val="paragraph"/>
      </w:pPr>
      <w:r w:rsidRPr="005847E8">
        <w:tab/>
        <w:t>(c)</w:t>
      </w:r>
      <w:r w:rsidRPr="005847E8">
        <w:tab/>
        <w:t>planning and management of plan areas;</w:t>
      </w:r>
    </w:p>
    <w:p w:rsidR="00DF436B" w:rsidRPr="005847E8" w:rsidRDefault="00DF436B" w:rsidP="00DF436B">
      <w:pPr>
        <w:pStyle w:val="paragraph"/>
      </w:pPr>
      <w:r w:rsidRPr="005847E8">
        <w:tab/>
        <w:t>(d)</w:t>
      </w:r>
      <w:r w:rsidRPr="005847E8">
        <w:tab/>
        <w:t>financial arrangements for plan areas.</w:t>
      </w:r>
    </w:p>
    <w:p w:rsidR="00DF436B" w:rsidRPr="005847E8" w:rsidRDefault="00DF436B" w:rsidP="00DF436B">
      <w:pPr>
        <w:pStyle w:val="subsection"/>
      </w:pPr>
      <w:r w:rsidRPr="005847E8">
        <w:tab/>
        <w:t>(3)</w:t>
      </w:r>
      <w:r w:rsidRPr="005847E8">
        <w:tab/>
        <w:t>In making decisions or taking action in respect of Trust land, the Trust must consider any relevant advice or recommendation of a committee.</w:t>
      </w:r>
    </w:p>
    <w:p w:rsidR="00DF436B" w:rsidRPr="005847E8" w:rsidRDefault="00DF436B" w:rsidP="00DF436B">
      <w:pPr>
        <w:pStyle w:val="subsection"/>
      </w:pPr>
      <w:r w:rsidRPr="005847E8">
        <w:tab/>
        <w:t>(4)</w:t>
      </w:r>
      <w:r w:rsidRPr="005847E8">
        <w:tab/>
        <w:t xml:space="preserve">Each committee consists of persons, appointed by the Trust from time to time, who have considerable qualifications or experience in relation to the matters mentioned in </w:t>
      </w:r>
      <w:r w:rsidR="005847E8">
        <w:t>subsection (</w:t>
      </w:r>
      <w:r w:rsidRPr="005847E8">
        <w:t>2).</w:t>
      </w:r>
    </w:p>
    <w:p w:rsidR="00DF436B" w:rsidRPr="005847E8" w:rsidRDefault="00DF436B" w:rsidP="00DF436B">
      <w:pPr>
        <w:pStyle w:val="subsection"/>
      </w:pPr>
      <w:r w:rsidRPr="005847E8">
        <w:tab/>
        <w:t>(5)</w:t>
      </w:r>
      <w:r w:rsidRPr="005847E8">
        <w:tab/>
        <w:t>The Trust may give a committee written directions as to:</w:t>
      </w:r>
    </w:p>
    <w:p w:rsidR="00DF436B" w:rsidRPr="005847E8" w:rsidRDefault="00DF436B" w:rsidP="00DF436B">
      <w:pPr>
        <w:pStyle w:val="paragraph"/>
      </w:pPr>
      <w:r w:rsidRPr="005847E8">
        <w:tab/>
        <w:t>(a)</w:t>
      </w:r>
      <w:r w:rsidRPr="005847E8">
        <w:tab/>
        <w:t>the way in which the committee is to carry out its functions; and</w:t>
      </w:r>
    </w:p>
    <w:p w:rsidR="00DF436B" w:rsidRPr="005847E8" w:rsidRDefault="00DF436B" w:rsidP="00DF436B">
      <w:pPr>
        <w:pStyle w:val="paragraph"/>
      </w:pPr>
      <w:r w:rsidRPr="005847E8">
        <w:tab/>
        <w:t>(b)</w:t>
      </w:r>
      <w:r w:rsidRPr="005847E8">
        <w:tab/>
        <w:t>procedures to be followed in relation to meetings.</w:t>
      </w:r>
    </w:p>
    <w:p w:rsidR="00DF436B" w:rsidRPr="005847E8" w:rsidRDefault="00DF436B" w:rsidP="00ED5002">
      <w:pPr>
        <w:pStyle w:val="ActHead2"/>
        <w:pageBreakBefore/>
      </w:pPr>
      <w:bookmarkStart w:id="72" w:name="_Toc394990945"/>
      <w:r w:rsidRPr="005847E8">
        <w:rPr>
          <w:rStyle w:val="CharPartNo"/>
        </w:rPr>
        <w:lastRenderedPageBreak/>
        <w:t>Part</w:t>
      </w:r>
      <w:r w:rsidR="005847E8" w:rsidRPr="005847E8">
        <w:rPr>
          <w:rStyle w:val="CharPartNo"/>
        </w:rPr>
        <w:t> </w:t>
      </w:r>
      <w:r w:rsidRPr="005847E8">
        <w:rPr>
          <w:rStyle w:val="CharPartNo"/>
        </w:rPr>
        <w:t>9</w:t>
      </w:r>
      <w:r w:rsidRPr="005847E8">
        <w:t>—</w:t>
      </w:r>
      <w:r w:rsidRPr="005847E8">
        <w:rPr>
          <w:rStyle w:val="CharPartText"/>
        </w:rPr>
        <w:t>Finance</w:t>
      </w:r>
      <w:bookmarkEnd w:id="72"/>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73" w:name="_Toc394990946"/>
      <w:r w:rsidRPr="005847E8">
        <w:rPr>
          <w:rStyle w:val="CharSectno"/>
        </w:rPr>
        <w:t>59</w:t>
      </w:r>
      <w:r w:rsidRPr="005847E8">
        <w:t xml:space="preserve">  Appropriation of money</w:t>
      </w:r>
      <w:bookmarkEnd w:id="73"/>
    </w:p>
    <w:p w:rsidR="00DF436B" w:rsidRPr="005847E8" w:rsidRDefault="00DF436B" w:rsidP="00DF436B">
      <w:pPr>
        <w:pStyle w:val="subsection"/>
      </w:pPr>
      <w:r w:rsidRPr="005847E8">
        <w:tab/>
        <w:t>(1)</w:t>
      </w:r>
      <w:r w:rsidRPr="005847E8">
        <w:tab/>
        <w:t>There is payable to the Trust such money as is appropriated by the Parliament.</w:t>
      </w:r>
    </w:p>
    <w:p w:rsidR="00DF436B" w:rsidRPr="005847E8" w:rsidRDefault="00DF436B" w:rsidP="00DF436B">
      <w:pPr>
        <w:pStyle w:val="subsection"/>
      </w:pPr>
      <w:r w:rsidRPr="005847E8">
        <w:tab/>
        <w:t>(2)</w:t>
      </w:r>
      <w:r w:rsidRPr="005847E8">
        <w:tab/>
        <w:t xml:space="preserve">The </w:t>
      </w:r>
      <w:r w:rsidR="00CE0B60" w:rsidRPr="005847E8">
        <w:t>Finance Minister</w:t>
      </w:r>
      <w:r w:rsidRPr="005847E8">
        <w:t xml:space="preserve"> may give directions as to the amounts in which, and the times at which, money referred to in </w:t>
      </w:r>
      <w:r w:rsidR="005847E8">
        <w:t>subsection (</w:t>
      </w:r>
      <w:r w:rsidRPr="005847E8">
        <w:t>1) is to be paid to the Trust.</w:t>
      </w:r>
    </w:p>
    <w:p w:rsidR="00DF436B" w:rsidRPr="005847E8" w:rsidRDefault="00DF436B" w:rsidP="00DF436B">
      <w:pPr>
        <w:pStyle w:val="ActHead5"/>
      </w:pPr>
      <w:bookmarkStart w:id="74" w:name="_Toc394990947"/>
      <w:r w:rsidRPr="005847E8">
        <w:rPr>
          <w:rStyle w:val="CharSectno"/>
        </w:rPr>
        <w:t>60</w:t>
      </w:r>
      <w:r w:rsidRPr="005847E8">
        <w:t xml:space="preserve">  Application of money</w:t>
      </w:r>
      <w:bookmarkEnd w:id="74"/>
    </w:p>
    <w:p w:rsidR="00DF436B" w:rsidRPr="005847E8" w:rsidRDefault="00DF436B" w:rsidP="00DF436B">
      <w:pPr>
        <w:pStyle w:val="subsection"/>
      </w:pPr>
      <w:r w:rsidRPr="005847E8">
        <w:tab/>
        <w:t>(1)</w:t>
      </w:r>
      <w:r w:rsidRPr="005847E8">
        <w:tab/>
        <w:t>The Trust’s money is to be applied only:</w:t>
      </w:r>
    </w:p>
    <w:p w:rsidR="00DF436B" w:rsidRPr="005847E8" w:rsidRDefault="00DF436B" w:rsidP="00DF436B">
      <w:pPr>
        <w:pStyle w:val="paragraph"/>
      </w:pPr>
      <w:r w:rsidRPr="005847E8">
        <w:tab/>
        <w:t>(a)</w:t>
      </w:r>
      <w:r w:rsidRPr="005847E8">
        <w:tab/>
        <w:t>in payment or discharge of the expenses, charges, obligations and liabilities incurred or undertaken by the Trust in the performance of its functions and the exercise of its powers; and</w:t>
      </w:r>
    </w:p>
    <w:p w:rsidR="00DF436B" w:rsidRPr="005847E8" w:rsidRDefault="00DF436B" w:rsidP="00DF436B">
      <w:pPr>
        <w:pStyle w:val="paragraph"/>
      </w:pPr>
      <w:r w:rsidRPr="005847E8">
        <w:tab/>
        <w:t>(b)</w:t>
      </w:r>
      <w:r w:rsidRPr="005847E8">
        <w:tab/>
        <w:t>in payment or discharge of the liability imposed under section</w:t>
      </w:r>
      <w:r w:rsidR="005847E8">
        <w:t> </w:t>
      </w:r>
      <w:r w:rsidRPr="005847E8">
        <w:t>61; and</w:t>
      </w:r>
    </w:p>
    <w:p w:rsidR="00DF436B" w:rsidRPr="005847E8" w:rsidRDefault="00DF436B" w:rsidP="00DF436B">
      <w:pPr>
        <w:pStyle w:val="paragraph"/>
      </w:pPr>
      <w:r w:rsidRPr="005847E8">
        <w:tab/>
        <w:t>(c)</w:t>
      </w:r>
      <w:r w:rsidRPr="005847E8">
        <w:tab/>
        <w:t>in payment of remuneration and allowances payable under this Act.</w:t>
      </w:r>
    </w:p>
    <w:p w:rsidR="00EB0DA9" w:rsidRPr="005847E8" w:rsidRDefault="00EB0DA9" w:rsidP="00EB0DA9">
      <w:pPr>
        <w:pStyle w:val="subsection"/>
      </w:pPr>
      <w:r w:rsidRPr="005847E8">
        <w:tab/>
        <w:t>(2)</w:t>
      </w:r>
      <w:r w:rsidRPr="005847E8">
        <w:tab/>
      </w:r>
      <w:r w:rsidR="005847E8">
        <w:t>Subsection (</w:t>
      </w:r>
      <w:r w:rsidRPr="005847E8">
        <w:t>1) does not prevent investment, under section</w:t>
      </w:r>
      <w:r w:rsidR="005847E8">
        <w:t> </w:t>
      </w:r>
      <w:r w:rsidRPr="005847E8">
        <w:t xml:space="preserve">59 of the </w:t>
      </w:r>
      <w:r w:rsidRPr="005847E8">
        <w:rPr>
          <w:i/>
        </w:rPr>
        <w:t>Public Governance, Performance and Accountability Act 2013</w:t>
      </w:r>
      <w:r w:rsidRPr="005847E8">
        <w:t>, of money that is not immediately required for the purposes of the Trust.</w:t>
      </w:r>
    </w:p>
    <w:p w:rsidR="00DF436B" w:rsidRPr="005847E8" w:rsidRDefault="00DF436B" w:rsidP="00DF436B">
      <w:pPr>
        <w:pStyle w:val="ActHead5"/>
      </w:pPr>
      <w:bookmarkStart w:id="75" w:name="_Toc394990948"/>
      <w:r w:rsidRPr="005847E8">
        <w:rPr>
          <w:rStyle w:val="CharSectno"/>
        </w:rPr>
        <w:t>61</w:t>
      </w:r>
      <w:r w:rsidRPr="005847E8">
        <w:t xml:space="preserve">  Interim Trust costs etc.</w:t>
      </w:r>
      <w:bookmarkEnd w:id="75"/>
    </w:p>
    <w:p w:rsidR="00DF436B" w:rsidRPr="005847E8" w:rsidRDefault="00DF436B" w:rsidP="00DF436B">
      <w:pPr>
        <w:pStyle w:val="subsection"/>
      </w:pPr>
      <w:r w:rsidRPr="005847E8">
        <w:tab/>
        <w:t>(1)</w:t>
      </w:r>
      <w:r w:rsidRPr="005847E8">
        <w:tab/>
        <w:t>If, whether before or after the commencement of this Act, the Commonwealth incurs costs or liabilities in respect of the interim Trust, then the Sydney Harbour Federation Trust must pay to the Commonwealth an amount equal to those costs or liabilities.</w:t>
      </w:r>
    </w:p>
    <w:p w:rsidR="00DF436B" w:rsidRPr="005847E8" w:rsidRDefault="00DF436B" w:rsidP="00DF436B">
      <w:pPr>
        <w:pStyle w:val="subsection"/>
      </w:pPr>
      <w:r w:rsidRPr="005847E8">
        <w:lastRenderedPageBreak/>
        <w:tab/>
        <w:t>(2)</w:t>
      </w:r>
      <w:r w:rsidRPr="005847E8">
        <w:tab/>
        <w:t>The amount may be recovered by the Commonwealth as a debt due to the Commonwealth in a court of competent jurisdiction.</w:t>
      </w:r>
    </w:p>
    <w:p w:rsidR="00DF436B" w:rsidRPr="005847E8" w:rsidRDefault="00DF436B" w:rsidP="00DF436B">
      <w:pPr>
        <w:pStyle w:val="ActHead5"/>
      </w:pPr>
      <w:bookmarkStart w:id="76" w:name="_Toc394990949"/>
      <w:r w:rsidRPr="005847E8">
        <w:rPr>
          <w:rStyle w:val="CharSectno"/>
        </w:rPr>
        <w:t>62</w:t>
      </w:r>
      <w:r w:rsidRPr="005847E8">
        <w:t xml:space="preserve">  Borrowing</w:t>
      </w:r>
      <w:bookmarkEnd w:id="76"/>
    </w:p>
    <w:p w:rsidR="00DF436B" w:rsidRPr="005847E8" w:rsidRDefault="00DF436B" w:rsidP="00DF436B">
      <w:pPr>
        <w:pStyle w:val="subsection"/>
      </w:pPr>
      <w:r w:rsidRPr="005847E8">
        <w:tab/>
        <w:t>(1)</w:t>
      </w:r>
      <w:r w:rsidRPr="005847E8">
        <w:tab/>
        <w:t>The Trust may, with the approval of the Finance Minister, borrow money from the Commonwealth or persons other than the Commonwealth on terms and conditions that are specified in, or are consistent with, the approval.</w:t>
      </w:r>
    </w:p>
    <w:p w:rsidR="00DF436B" w:rsidRPr="005847E8" w:rsidRDefault="00DF436B" w:rsidP="00DF436B">
      <w:pPr>
        <w:pStyle w:val="subsection"/>
      </w:pPr>
      <w:r w:rsidRPr="005847E8">
        <w:tab/>
        <w:t>(2)</w:t>
      </w:r>
      <w:r w:rsidRPr="005847E8">
        <w:tab/>
        <w:t xml:space="preserve">The Finance Minister may, by written instrument, delegate any of the Finance Minister’s powers or functions under this section to an official (within the meaning of the </w:t>
      </w:r>
      <w:r w:rsidR="00EB0DA9" w:rsidRPr="005847E8">
        <w:rPr>
          <w:i/>
        </w:rPr>
        <w:t>Public Governance, Performance and Accountability Act 2013</w:t>
      </w:r>
      <w:r w:rsidR="00EB0DA9" w:rsidRPr="005847E8">
        <w:t>) of a non</w:t>
      </w:r>
      <w:r w:rsidR="005847E8">
        <w:noBreakHyphen/>
      </w:r>
      <w:r w:rsidR="00EB0DA9" w:rsidRPr="005847E8">
        <w:t>corporate Commonwealth entity (within the meaning of that Act)</w:t>
      </w:r>
      <w:r w:rsidRPr="005847E8">
        <w:t>. In exercising powers or functions under a delegation, the official must comply with any directions of the Finance Minister.</w:t>
      </w:r>
    </w:p>
    <w:p w:rsidR="00DF436B" w:rsidRPr="005847E8" w:rsidRDefault="00DF436B" w:rsidP="00DF436B">
      <w:pPr>
        <w:pStyle w:val="ActHead5"/>
      </w:pPr>
      <w:bookmarkStart w:id="77" w:name="_Toc394990950"/>
      <w:r w:rsidRPr="005847E8">
        <w:rPr>
          <w:rStyle w:val="CharSectno"/>
        </w:rPr>
        <w:t>63</w:t>
      </w:r>
      <w:r w:rsidRPr="005847E8">
        <w:t xml:space="preserve">  Trust may give security</w:t>
      </w:r>
      <w:bookmarkEnd w:id="77"/>
    </w:p>
    <w:p w:rsidR="00DF436B" w:rsidRPr="005847E8" w:rsidRDefault="00DF436B" w:rsidP="00DF436B">
      <w:pPr>
        <w:pStyle w:val="subsection"/>
      </w:pPr>
      <w:r w:rsidRPr="005847E8">
        <w:tab/>
        <w:t>(1)</w:t>
      </w:r>
      <w:r w:rsidRPr="005847E8">
        <w:tab/>
        <w:t>The Trust must not give security over any land mentioned in Schedule</w:t>
      </w:r>
      <w:r w:rsidR="005847E8">
        <w:t> </w:t>
      </w:r>
      <w:r w:rsidRPr="005847E8">
        <w:t>1.</w:t>
      </w:r>
    </w:p>
    <w:p w:rsidR="00DF436B" w:rsidRPr="005847E8" w:rsidRDefault="00DF436B" w:rsidP="00DF436B">
      <w:pPr>
        <w:pStyle w:val="subsection"/>
      </w:pPr>
      <w:r w:rsidRPr="005847E8">
        <w:tab/>
        <w:t>(2)</w:t>
      </w:r>
      <w:r w:rsidRPr="005847E8">
        <w:tab/>
        <w:t>However, the Trust may give security over:</w:t>
      </w:r>
    </w:p>
    <w:p w:rsidR="00DF436B" w:rsidRPr="005847E8" w:rsidRDefault="00DF436B" w:rsidP="00DF436B">
      <w:pPr>
        <w:pStyle w:val="paragraph"/>
      </w:pPr>
      <w:r w:rsidRPr="005847E8">
        <w:tab/>
        <w:t>(a)</w:t>
      </w:r>
      <w:r w:rsidRPr="005847E8">
        <w:tab/>
        <w:t>the whole or any part of any other Trust land that is identified as suitable for sale in a plan approved under Part</w:t>
      </w:r>
      <w:r w:rsidR="005847E8">
        <w:t> </w:t>
      </w:r>
      <w:r w:rsidRPr="005847E8">
        <w:t>5; or</w:t>
      </w:r>
    </w:p>
    <w:p w:rsidR="00DF436B" w:rsidRPr="005847E8" w:rsidRDefault="00DF436B" w:rsidP="00DF436B">
      <w:pPr>
        <w:pStyle w:val="paragraph"/>
      </w:pPr>
      <w:r w:rsidRPr="005847E8">
        <w:tab/>
        <w:t>(b)</w:t>
      </w:r>
      <w:r w:rsidRPr="005847E8">
        <w:tab/>
        <w:t>any other assets;</w:t>
      </w:r>
    </w:p>
    <w:p w:rsidR="00DF436B" w:rsidRPr="005847E8" w:rsidRDefault="00DF436B" w:rsidP="00DF436B">
      <w:pPr>
        <w:pStyle w:val="subsection2"/>
      </w:pPr>
      <w:r w:rsidRPr="005847E8">
        <w:t>for:</w:t>
      </w:r>
    </w:p>
    <w:p w:rsidR="00DF436B" w:rsidRPr="005847E8" w:rsidRDefault="00DF436B" w:rsidP="00DF436B">
      <w:pPr>
        <w:pStyle w:val="paragraph"/>
      </w:pPr>
      <w:r w:rsidRPr="005847E8">
        <w:tab/>
        <w:t>(c)</w:t>
      </w:r>
      <w:r w:rsidRPr="005847E8">
        <w:tab/>
        <w:t>the repayment by the Trust of money borrowed by the Trust under section</w:t>
      </w:r>
      <w:r w:rsidR="005847E8">
        <w:t> </w:t>
      </w:r>
      <w:r w:rsidRPr="005847E8">
        <w:t>62 and the payment by the Trust of interest (including any compound interest) on that money; or</w:t>
      </w:r>
    </w:p>
    <w:p w:rsidR="00DF436B" w:rsidRPr="005847E8" w:rsidRDefault="00DF436B" w:rsidP="00DF436B">
      <w:pPr>
        <w:pStyle w:val="paragraph"/>
      </w:pPr>
      <w:r w:rsidRPr="005847E8">
        <w:tab/>
        <w:t>(d)</w:t>
      </w:r>
      <w:r w:rsidRPr="005847E8">
        <w:tab/>
        <w:t>the payment by the Trust of amounts (including any interest) that the Trust is liable to pay with respect to money raised by the Trust under paragraph</w:t>
      </w:r>
      <w:r w:rsidR="005847E8">
        <w:t> </w:t>
      </w:r>
      <w:r w:rsidRPr="005847E8">
        <w:t>8(2)(i).</w:t>
      </w:r>
    </w:p>
    <w:p w:rsidR="00DF436B" w:rsidRPr="005847E8" w:rsidRDefault="00DF436B" w:rsidP="00DF436B">
      <w:pPr>
        <w:pStyle w:val="ActHead5"/>
      </w:pPr>
      <w:bookmarkStart w:id="78" w:name="_Toc394990951"/>
      <w:r w:rsidRPr="005847E8">
        <w:rPr>
          <w:rStyle w:val="CharSectno"/>
        </w:rPr>
        <w:lastRenderedPageBreak/>
        <w:t>64</w:t>
      </w:r>
      <w:r w:rsidRPr="005847E8">
        <w:t xml:space="preserve">  Contracts</w:t>
      </w:r>
      <w:bookmarkEnd w:id="78"/>
    </w:p>
    <w:p w:rsidR="00DF436B" w:rsidRPr="005847E8" w:rsidRDefault="00DF436B" w:rsidP="00DF436B">
      <w:pPr>
        <w:pStyle w:val="subsection"/>
      </w:pPr>
      <w:r w:rsidRPr="005847E8">
        <w:tab/>
      </w:r>
      <w:r w:rsidRPr="005847E8">
        <w:tab/>
        <w:t>The Trust must not, except with the Minister’s written approval:</w:t>
      </w:r>
    </w:p>
    <w:p w:rsidR="00DF436B" w:rsidRPr="005847E8" w:rsidRDefault="00DF436B" w:rsidP="00DF436B">
      <w:pPr>
        <w:pStyle w:val="paragraph"/>
      </w:pPr>
      <w:r w:rsidRPr="005847E8">
        <w:tab/>
        <w:t>(a)</w:t>
      </w:r>
      <w:r w:rsidRPr="005847E8">
        <w:tab/>
        <w:t>enter into a contract involving the payment or receipt by the Trust of an amount exceeding $1,000,000; or</w:t>
      </w:r>
    </w:p>
    <w:p w:rsidR="00DF436B" w:rsidRPr="005847E8" w:rsidRDefault="00DF436B" w:rsidP="00DF436B">
      <w:pPr>
        <w:pStyle w:val="paragraph"/>
      </w:pPr>
      <w:r w:rsidRPr="005847E8">
        <w:tab/>
        <w:t>(b)</w:t>
      </w:r>
      <w:r w:rsidRPr="005847E8">
        <w:tab/>
        <w:t xml:space="preserve">enter into a lease or licence of Trust land for a period that ends after the end of </w:t>
      </w:r>
      <w:r w:rsidR="00C62F62" w:rsidRPr="005847E8">
        <w:t>19</w:t>
      </w:r>
      <w:r w:rsidR="005847E8">
        <w:t> </w:t>
      </w:r>
      <w:r w:rsidR="00C62F62" w:rsidRPr="005847E8">
        <w:t>September 2033</w:t>
      </w:r>
      <w:r w:rsidRPr="005847E8">
        <w:t>.</w:t>
      </w:r>
    </w:p>
    <w:p w:rsidR="00C62F62" w:rsidRPr="005847E8" w:rsidRDefault="00C62F62" w:rsidP="00C62F62">
      <w:pPr>
        <w:pStyle w:val="notepara"/>
      </w:pPr>
      <w:r w:rsidRPr="005847E8">
        <w:t>Note:</w:t>
      </w:r>
      <w:r w:rsidRPr="005847E8">
        <w:tab/>
        <w:t>This Act commenced on 20</w:t>
      </w:r>
      <w:r w:rsidR="005847E8">
        <w:t> </w:t>
      </w:r>
      <w:r w:rsidRPr="005847E8">
        <w:t>September 2001.</w:t>
      </w:r>
    </w:p>
    <w:p w:rsidR="00DF436B" w:rsidRPr="005847E8" w:rsidRDefault="00DF436B" w:rsidP="00DF436B">
      <w:pPr>
        <w:pStyle w:val="ActHead5"/>
      </w:pPr>
      <w:bookmarkStart w:id="79" w:name="_Toc394990952"/>
      <w:r w:rsidRPr="005847E8">
        <w:rPr>
          <w:rStyle w:val="CharSectno"/>
        </w:rPr>
        <w:t>64A</w:t>
      </w:r>
      <w:r w:rsidRPr="005847E8">
        <w:t xml:space="preserve">  Leases over 25 years</w:t>
      </w:r>
      <w:bookmarkEnd w:id="79"/>
    </w:p>
    <w:p w:rsidR="00DF436B" w:rsidRPr="005847E8" w:rsidRDefault="00DF436B" w:rsidP="00DF436B">
      <w:pPr>
        <w:pStyle w:val="subsection"/>
      </w:pPr>
      <w:r w:rsidRPr="005847E8">
        <w:tab/>
        <w:t>(1)</w:t>
      </w:r>
      <w:r w:rsidRPr="005847E8">
        <w:tab/>
        <w:t>In addition to the requirement in section</w:t>
      </w:r>
      <w:r w:rsidR="005847E8">
        <w:t> </w:t>
      </w:r>
      <w:r w:rsidRPr="005847E8">
        <w:t>64, before entering into a lease or licence over Trust land for a period of longer than 25 years, the Trust must</w:t>
      </w:r>
      <w:r w:rsidR="00127E8B" w:rsidRPr="005847E8">
        <w:t>, by legislative instrument, determine</w:t>
      </w:r>
      <w:r w:rsidRPr="005847E8">
        <w:t xml:space="preserve"> the proposed terms and conditions of the lease or licence.</w:t>
      </w:r>
    </w:p>
    <w:p w:rsidR="00DF436B" w:rsidRPr="005847E8" w:rsidRDefault="00DF436B" w:rsidP="00DF436B">
      <w:pPr>
        <w:pStyle w:val="subsection"/>
      </w:pPr>
      <w:r w:rsidRPr="005847E8">
        <w:tab/>
        <w:t>(3)</w:t>
      </w:r>
      <w:r w:rsidRPr="005847E8">
        <w:tab/>
        <w:t>The terms and conditions of the lease or licence must accord with the determination.</w:t>
      </w:r>
    </w:p>
    <w:p w:rsidR="00DF436B" w:rsidRPr="005847E8" w:rsidRDefault="00DF436B" w:rsidP="00DF436B">
      <w:pPr>
        <w:pStyle w:val="ActHead5"/>
      </w:pPr>
      <w:bookmarkStart w:id="80" w:name="_Toc394990953"/>
      <w:r w:rsidRPr="005847E8">
        <w:rPr>
          <w:rStyle w:val="CharSectno"/>
        </w:rPr>
        <w:t>65</w:t>
      </w:r>
      <w:r w:rsidRPr="005847E8">
        <w:t xml:space="preserve">  Liability to taxation</w:t>
      </w:r>
      <w:bookmarkEnd w:id="80"/>
    </w:p>
    <w:p w:rsidR="00DF436B" w:rsidRPr="005847E8" w:rsidRDefault="00DF436B" w:rsidP="00DF436B">
      <w:pPr>
        <w:pStyle w:val="subsection"/>
      </w:pPr>
      <w:r w:rsidRPr="005847E8">
        <w:tab/>
      </w:r>
      <w:r w:rsidRPr="005847E8">
        <w:tab/>
        <w:t>The Trust is not subject to taxation under a law of the Commonwealth or of a State or a Territory.</w:t>
      </w:r>
    </w:p>
    <w:p w:rsidR="00DF436B" w:rsidRPr="005847E8" w:rsidRDefault="00DF436B" w:rsidP="00ED5002">
      <w:pPr>
        <w:pStyle w:val="ActHead2"/>
        <w:pageBreakBefore/>
      </w:pPr>
      <w:bookmarkStart w:id="81" w:name="_Toc394990954"/>
      <w:r w:rsidRPr="005847E8">
        <w:rPr>
          <w:rStyle w:val="CharPartNo"/>
        </w:rPr>
        <w:lastRenderedPageBreak/>
        <w:t>Part</w:t>
      </w:r>
      <w:r w:rsidR="005847E8" w:rsidRPr="005847E8">
        <w:rPr>
          <w:rStyle w:val="CharPartNo"/>
        </w:rPr>
        <w:t> </w:t>
      </w:r>
      <w:r w:rsidRPr="005847E8">
        <w:rPr>
          <w:rStyle w:val="CharPartNo"/>
        </w:rPr>
        <w:t>10</w:t>
      </w:r>
      <w:r w:rsidRPr="005847E8">
        <w:t>—</w:t>
      </w:r>
      <w:r w:rsidRPr="005847E8">
        <w:rPr>
          <w:rStyle w:val="CharPartText"/>
        </w:rPr>
        <w:t>Repeal of this Act</w:t>
      </w:r>
      <w:bookmarkEnd w:id="81"/>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82" w:name="_Toc394990955"/>
      <w:r w:rsidRPr="005847E8">
        <w:rPr>
          <w:rStyle w:val="CharSectno"/>
        </w:rPr>
        <w:t>66</w:t>
      </w:r>
      <w:r w:rsidRPr="005847E8">
        <w:t xml:space="preserve">  Repeal of this Act</w:t>
      </w:r>
      <w:bookmarkEnd w:id="82"/>
    </w:p>
    <w:p w:rsidR="00DF436B" w:rsidRPr="005847E8" w:rsidRDefault="00DF436B" w:rsidP="00DF436B">
      <w:pPr>
        <w:pStyle w:val="subsection"/>
      </w:pPr>
      <w:r w:rsidRPr="005847E8">
        <w:tab/>
        <w:t>(1)</w:t>
      </w:r>
      <w:r w:rsidRPr="005847E8">
        <w:tab/>
        <w:t xml:space="preserve">As soon as practicable after the end of </w:t>
      </w:r>
      <w:r w:rsidR="00C62F62" w:rsidRPr="005847E8">
        <w:t>19</w:t>
      </w:r>
      <w:r w:rsidR="005847E8">
        <w:t> </w:t>
      </w:r>
      <w:r w:rsidR="00C62F62" w:rsidRPr="005847E8">
        <w:t>September 2033</w:t>
      </w:r>
      <w:r w:rsidRPr="005847E8">
        <w:t xml:space="preserve">, the Minister must, by notice published in the </w:t>
      </w:r>
      <w:r w:rsidRPr="005847E8">
        <w:rPr>
          <w:i/>
        </w:rPr>
        <w:t>Gazette</w:t>
      </w:r>
      <w:r w:rsidRPr="005847E8">
        <w:t>, specify a day on which this Act is to be repealed.</w:t>
      </w:r>
    </w:p>
    <w:p w:rsidR="00C62F62" w:rsidRPr="005847E8" w:rsidRDefault="00C62F62" w:rsidP="00C62F62">
      <w:pPr>
        <w:pStyle w:val="notetext"/>
      </w:pPr>
      <w:r w:rsidRPr="005847E8">
        <w:t>Note:</w:t>
      </w:r>
      <w:r w:rsidRPr="005847E8">
        <w:tab/>
        <w:t>This Act commenced on 20</w:t>
      </w:r>
      <w:r w:rsidR="005847E8">
        <w:t> </w:t>
      </w:r>
      <w:r w:rsidRPr="005847E8">
        <w:t>September 2001.</w:t>
      </w:r>
    </w:p>
    <w:p w:rsidR="00DF436B" w:rsidRPr="005847E8" w:rsidRDefault="00DF436B" w:rsidP="00DF436B">
      <w:pPr>
        <w:pStyle w:val="subsection"/>
      </w:pPr>
      <w:r w:rsidRPr="005847E8">
        <w:tab/>
        <w:t>(2)</w:t>
      </w:r>
      <w:r w:rsidRPr="005847E8">
        <w:tab/>
        <w:t>This Act is repealed at the beginning of that day.</w:t>
      </w:r>
    </w:p>
    <w:p w:rsidR="00DF436B" w:rsidRPr="005847E8" w:rsidRDefault="00DF436B" w:rsidP="00DF436B">
      <w:pPr>
        <w:pStyle w:val="ActHead5"/>
      </w:pPr>
      <w:bookmarkStart w:id="83" w:name="_Toc394990956"/>
      <w:r w:rsidRPr="005847E8">
        <w:rPr>
          <w:rStyle w:val="CharSectno"/>
        </w:rPr>
        <w:t>67</w:t>
      </w:r>
      <w:r w:rsidRPr="005847E8">
        <w:t xml:space="preserve">  Transfer of assets</w:t>
      </w:r>
      <w:bookmarkEnd w:id="83"/>
    </w:p>
    <w:p w:rsidR="00DF436B" w:rsidRPr="005847E8" w:rsidRDefault="00DF436B" w:rsidP="00DF436B">
      <w:pPr>
        <w:pStyle w:val="subsection"/>
      </w:pPr>
      <w:r w:rsidRPr="005847E8">
        <w:tab/>
        <w:t>(1)</w:t>
      </w:r>
      <w:r w:rsidRPr="005847E8">
        <w:tab/>
        <w:t>The Minister may, by writing, make any or all of the following declarations:</w:t>
      </w:r>
    </w:p>
    <w:p w:rsidR="00DF436B" w:rsidRPr="005847E8" w:rsidRDefault="00DF436B" w:rsidP="00DF436B">
      <w:pPr>
        <w:pStyle w:val="paragraph"/>
      </w:pPr>
      <w:r w:rsidRPr="005847E8">
        <w:tab/>
        <w:t>(a)</w:t>
      </w:r>
      <w:r w:rsidRPr="005847E8">
        <w:tab/>
        <w:t>a declaration that a specified asset vests in a specified person immediately before the repeal time without any conveyance, transfer or assignment;</w:t>
      </w:r>
    </w:p>
    <w:p w:rsidR="00DF436B" w:rsidRPr="005847E8" w:rsidRDefault="00DF436B" w:rsidP="00DF436B">
      <w:pPr>
        <w:pStyle w:val="paragraph"/>
      </w:pPr>
      <w:r w:rsidRPr="005847E8">
        <w:tab/>
        <w:t>(b)</w:t>
      </w:r>
      <w:r w:rsidRPr="005847E8">
        <w:tab/>
        <w:t>a declaration that a specified instrument relating to a specified asset continues to have effect after the asset vests in the specified person as if a reference in the instrument to the Trust were a reference to the person;</w:t>
      </w:r>
    </w:p>
    <w:p w:rsidR="00DF436B" w:rsidRPr="005847E8" w:rsidRDefault="00DF436B" w:rsidP="00DF436B">
      <w:pPr>
        <w:pStyle w:val="paragraph"/>
      </w:pPr>
      <w:r w:rsidRPr="005847E8">
        <w:tab/>
        <w:t>(c)</w:t>
      </w:r>
      <w:r w:rsidRPr="005847E8">
        <w:tab/>
        <w:t>a declaration that the specified person becomes the Trust’s successor in law in relation to a specified asset immediately after the asset vests in the person.</w:t>
      </w:r>
    </w:p>
    <w:p w:rsidR="00DF436B" w:rsidRPr="005847E8" w:rsidRDefault="00DF436B" w:rsidP="00DF436B">
      <w:pPr>
        <w:pStyle w:val="notetext"/>
      </w:pPr>
      <w:r w:rsidRPr="005847E8">
        <w:t>Note:</w:t>
      </w:r>
      <w:r w:rsidRPr="005847E8">
        <w:tab/>
        <w:t>An asset or instrument may be specified by name, by inclusion in a specified class or in any other way.</w:t>
      </w:r>
    </w:p>
    <w:p w:rsidR="00DF436B" w:rsidRPr="005847E8" w:rsidRDefault="00DF436B" w:rsidP="00DF436B">
      <w:pPr>
        <w:pStyle w:val="subsection"/>
      </w:pPr>
      <w:r w:rsidRPr="005847E8">
        <w:tab/>
        <w:t>(2)</w:t>
      </w:r>
      <w:r w:rsidRPr="005847E8">
        <w:tab/>
        <w:t xml:space="preserve">A declaration under </w:t>
      </w:r>
      <w:r w:rsidR="005847E8">
        <w:t>subsection (</w:t>
      </w:r>
      <w:r w:rsidRPr="005847E8">
        <w:t>1) has effect accordingly.</w:t>
      </w:r>
    </w:p>
    <w:p w:rsidR="00DF436B" w:rsidRPr="005847E8" w:rsidRDefault="00DF436B" w:rsidP="00DF436B">
      <w:pPr>
        <w:pStyle w:val="subsection"/>
      </w:pPr>
      <w:r w:rsidRPr="005847E8">
        <w:tab/>
        <w:t>(3)</w:t>
      </w:r>
      <w:r w:rsidRPr="005847E8">
        <w:tab/>
        <w:t xml:space="preserve">A copy of a declaration under </w:t>
      </w:r>
      <w:r w:rsidR="005847E8">
        <w:t>subsection (</w:t>
      </w:r>
      <w:r w:rsidRPr="005847E8">
        <w:t xml:space="preserve">1) is to be published in the </w:t>
      </w:r>
      <w:r w:rsidRPr="005847E8">
        <w:rPr>
          <w:i/>
        </w:rPr>
        <w:t>Gazette</w:t>
      </w:r>
      <w:r w:rsidRPr="005847E8">
        <w:t xml:space="preserve"> within 14 days after the making of the declaration.</w:t>
      </w:r>
    </w:p>
    <w:p w:rsidR="00DF436B" w:rsidRPr="005847E8" w:rsidRDefault="00DF436B" w:rsidP="00DF436B">
      <w:pPr>
        <w:pStyle w:val="subsection"/>
      </w:pPr>
      <w:r w:rsidRPr="005847E8">
        <w:tab/>
        <w:t>(4)</w:t>
      </w:r>
      <w:r w:rsidRPr="005847E8">
        <w:tab/>
      </w:r>
      <w:r w:rsidR="005847E8">
        <w:t>Subsection (</w:t>
      </w:r>
      <w:r w:rsidRPr="005847E8">
        <w:t>1) does not prevent the Trust from transferring an asset to a person otherwise than under that subsection.</w:t>
      </w:r>
    </w:p>
    <w:p w:rsidR="00DF436B" w:rsidRPr="005847E8" w:rsidRDefault="00DF436B" w:rsidP="00EE00C0">
      <w:pPr>
        <w:pStyle w:val="ActHead5"/>
      </w:pPr>
      <w:bookmarkStart w:id="84" w:name="_Toc394990957"/>
      <w:r w:rsidRPr="005847E8">
        <w:rPr>
          <w:rStyle w:val="CharSectno"/>
        </w:rPr>
        <w:lastRenderedPageBreak/>
        <w:t>68</w:t>
      </w:r>
      <w:r w:rsidRPr="005847E8">
        <w:t xml:space="preserve">  Transfer of liabilities</w:t>
      </w:r>
      <w:bookmarkEnd w:id="84"/>
    </w:p>
    <w:p w:rsidR="00DF436B" w:rsidRPr="005847E8" w:rsidRDefault="00DF436B" w:rsidP="00EE00C0">
      <w:pPr>
        <w:pStyle w:val="subsection"/>
        <w:keepNext/>
      </w:pPr>
      <w:r w:rsidRPr="005847E8">
        <w:tab/>
        <w:t>(1)</w:t>
      </w:r>
      <w:r w:rsidRPr="005847E8">
        <w:tab/>
        <w:t>The Minister may, by writing, make any or all of the following declarations:</w:t>
      </w:r>
    </w:p>
    <w:p w:rsidR="00DF436B" w:rsidRPr="005847E8" w:rsidRDefault="00DF436B" w:rsidP="00DF436B">
      <w:pPr>
        <w:pStyle w:val="paragraph"/>
      </w:pPr>
      <w:r w:rsidRPr="005847E8">
        <w:tab/>
        <w:t>(a)</w:t>
      </w:r>
      <w:r w:rsidRPr="005847E8">
        <w:tab/>
        <w:t>a declaration that a specified liability ceases to be a liability of the Trust and becomes a liability of the specified person immediately before the repeal time;</w:t>
      </w:r>
    </w:p>
    <w:p w:rsidR="00DF436B" w:rsidRPr="005847E8" w:rsidRDefault="00DF436B" w:rsidP="00DF436B">
      <w:pPr>
        <w:pStyle w:val="paragraph"/>
      </w:pPr>
      <w:r w:rsidRPr="005847E8">
        <w:tab/>
        <w:t>(b)</w:t>
      </w:r>
      <w:r w:rsidRPr="005847E8">
        <w:tab/>
        <w:t>a declaration that a specified instrument relating to a specified liability continues to have effect after the liability becomes a liability of the specified person as if a reference in the instrument to the Trust were a reference to the person;</w:t>
      </w:r>
    </w:p>
    <w:p w:rsidR="00DF436B" w:rsidRPr="005847E8" w:rsidRDefault="00DF436B" w:rsidP="00DF436B">
      <w:pPr>
        <w:pStyle w:val="paragraph"/>
      </w:pPr>
      <w:r w:rsidRPr="005847E8">
        <w:tab/>
        <w:t>(c)</w:t>
      </w:r>
      <w:r w:rsidRPr="005847E8">
        <w:tab/>
        <w:t>a declaration that the specified person becomes the Trust’s successor in law in relation to a specified liability immediately after the liability becomes a liability of the person.</w:t>
      </w:r>
    </w:p>
    <w:p w:rsidR="00DF436B" w:rsidRPr="005847E8" w:rsidRDefault="00DF436B" w:rsidP="00DF436B">
      <w:pPr>
        <w:pStyle w:val="notetext"/>
      </w:pPr>
      <w:r w:rsidRPr="005847E8">
        <w:t>Note:</w:t>
      </w:r>
      <w:r w:rsidRPr="005847E8">
        <w:tab/>
        <w:t>A liability or instrument may be specified by name, by inclusion in a specified class or in any other way.</w:t>
      </w:r>
    </w:p>
    <w:p w:rsidR="00DF436B" w:rsidRPr="005847E8" w:rsidRDefault="00DF436B" w:rsidP="00DF436B">
      <w:pPr>
        <w:pStyle w:val="subsection"/>
      </w:pPr>
      <w:r w:rsidRPr="005847E8">
        <w:tab/>
        <w:t>(2)</w:t>
      </w:r>
      <w:r w:rsidRPr="005847E8">
        <w:tab/>
        <w:t xml:space="preserve">A declaration under </w:t>
      </w:r>
      <w:r w:rsidR="005847E8">
        <w:t>subsection (</w:t>
      </w:r>
      <w:r w:rsidRPr="005847E8">
        <w:t>1) has effect accordingly.</w:t>
      </w:r>
    </w:p>
    <w:p w:rsidR="00DF436B" w:rsidRPr="005847E8" w:rsidRDefault="00DF436B" w:rsidP="00DF436B">
      <w:pPr>
        <w:pStyle w:val="subsection"/>
      </w:pPr>
      <w:r w:rsidRPr="005847E8">
        <w:tab/>
        <w:t>(3)</w:t>
      </w:r>
      <w:r w:rsidRPr="005847E8">
        <w:tab/>
        <w:t xml:space="preserve">A copy of a declaration under </w:t>
      </w:r>
      <w:r w:rsidR="005847E8">
        <w:t>subsection (</w:t>
      </w:r>
      <w:r w:rsidRPr="005847E8">
        <w:t xml:space="preserve">1) is to be published in the </w:t>
      </w:r>
      <w:r w:rsidRPr="005847E8">
        <w:rPr>
          <w:i/>
        </w:rPr>
        <w:t xml:space="preserve">Gazette </w:t>
      </w:r>
      <w:r w:rsidRPr="005847E8">
        <w:t>within 14 days after the making of the declaration.</w:t>
      </w:r>
    </w:p>
    <w:p w:rsidR="00DF436B" w:rsidRPr="005847E8" w:rsidRDefault="00DF436B" w:rsidP="00DF436B">
      <w:pPr>
        <w:pStyle w:val="subsection"/>
      </w:pPr>
      <w:r w:rsidRPr="005847E8">
        <w:tab/>
        <w:t>(4)</w:t>
      </w:r>
      <w:r w:rsidRPr="005847E8">
        <w:tab/>
      </w:r>
      <w:r w:rsidR="005847E8">
        <w:t>Subsection (</w:t>
      </w:r>
      <w:r w:rsidRPr="005847E8">
        <w:t>1) does not prevent the Trust from transferring a liability to a person otherwise than under that subsection.</w:t>
      </w:r>
    </w:p>
    <w:p w:rsidR="00DF436B" w:rsidRPr="005847E8" w:rsidRDefault="00DF436B" w:rsidP="00DF436B">
      <w:pPr>
        <w:pStyle w:val="ActHead5"/>
      </w:pPr>
      <w:bookmarkStart w:id="85" w:name="_Toc394990958"/>
      <w:r w:rsidRPr="005847E8">
        <w:rPr>
          <w:rStyle w:val="CharSectno"/>
        </w:rPr>
        <w:t>69</w:t>
      </w:r>
      <w:r w:rsidRPr="005847E8">
        <w:t xml:space="preserve">  Residual assets and liabilities</w:t>
      </w:r>
      <w:bookmarkEnd w:id="85"/>
    </w:p>
    <w:p w:rsidR="00DF436B" w:rsidRPr="005847E8" w:rsidRDefault="00DF436B" w:rsidP="00DF436B">
      <w:pPr>
        <w:pStyle w:val="subsection"/>
      </w:pPr>
      <w:r w:rsidRPr="005847E8">
        <w:tab/>
        <w:t>(1)</w:t>
      </w:r>
      <w:r w:rsidRPr="005847E8">
        <w:tab/>
        <w:t>Immediately before the repeal time, any residual assets and liabilities that have not been covered by a declaration under section</w:t>
      </w:r>
      <w:r w:rsidR="005847E8">
        <w:t> </w:t>
      </w:r>
      <w:r w:rsidRPr="005847E8">
        <w:t>67 or 68 vest in the Commonwealth.</w:t>
      </w:r>
    </w:p>
    <w:p w:rsidR="00DF436B" w:rsidRPr="005847E8" w:rsidRDefault="00DF436B" w:rsidP="00DF436B">
      <w:pPr>
        <w:pStyle w:val="subsection"/>
      </w:pPr>
      <w:r w:rsidRPr="005847E8">
        <w:tab/>
        <w:t>(2)</w:t>
      </w:r>
      <w:r w:rsidRPr="005847E8">
        <w:tab/>
        <w:t>Any instrument relating to such an asset or liability continues to have effect after the asset or liability vests in the Commonwealth as if a reference in the instrument to the Trust were a reference to the Commonwealth.</w:t>
      </w:r>
    </w:p>
    <w:p w:rsidR="00DF436B" w:rsidRPr="005847E8" w:rsidRDefault="00DF436B" w:rsidP="00ED5002">
      <w:pPr>
        <w:pStyle w:val="ActHead2"/>
        <w:pageBreakBefore/>
      </w:pPr>
      <w:bookmarkStart w:id="86" w:name="_Toc394990959"/>
      <w:r w:rsidRPr="005847E8">
        <w:rPr>
          <w:rStyle w:val="CharPartNo"/>
        </w:rPr>
        <w:lastRenderedPageBreak/>
        <w:t>Part</w:t>
      </w:r>
      <w:r w:rsidR="005847E8" w:rsidRPr="005847E8">
        <w:rPr>
          <w:rStyle w:val="CharPartNo"/>
        </w:rPr>
        <w:t> </w:t>
      </w:r>
      <w:r w:rsidRPr="005847E8">
        <w:rPr>
          <w:rStyle w:val="CharPartNo"/>
        </w:rPr>
        <w:t>11</w:t>
      </w:r>
      <w:r w:rsidRPr="005847E8">
        <w:t>—</w:t>
      </w:r>
      <w:r w:rsidRPr="005847E8">
        <w:rPr>
          <w:rStyle w:val="CharPartText"/>
        </w:rPr>
        <w:t>Miscellaneous</w:t>
      </w:r>
      <w:bookmarkEnd w:id="86"/>
    </w:p>
    <w:p w:rsidR="00DF436B" w:rsidRPr="005847E8" w:rsidRDefault="00AE001C" w:rsidP="00DF436B">
      <w:pPr>
        <w:pStyle w:val="Header"/>
      </w:pPr>
      <w:r w:rsidRPr="005847E8">
        <w:rPr>
          <w:rStyle w:val="CharDivNo"/>
        </w:rPr>
        <w:t xml:space="preserve"> </w:t>
      </w:r>
      <w:r w:rsidRPr="005847E8">
        <w:rPr>
          <w:rStyle w:val="CharDivText"/>
        </w:rPr>
        <w:t xml:space="preserve"> </w:t>
      </w:r>
    </w:p>
    <w:p w:rsidR="00DF436B" w:rsidRPr="005847E8" w:rsidRDefault="00DF436B" w:rsidP="00DF436B">
      <w:pPr>
        <w:pStyle w:val="ActHead5"/>
      </w:pPr>
      <w:bookmarkStart w:id="87" w:name="_Toc394990960"/>
      <w:r w:rsidRPr="005847E8">
        <w:rPr>
          <w:rStyle w:val="CharSectno"/>
        </w:rPr>
        <w:t>70</w:t>
      </w:r>
      <w:r w:rsidRPr="005847E8">
        <w:t xml:space="preserve">  Annual report</w:t>
      </w:r>
      <w:bookmarkEnd w:id="87"/>
    </w:p>
    <w:p w:rsidR="00DF436B" w:rsidRPr="005847E8" w:rsidRDefault="00DF436B" w:rsidP="00DF436B">
      <w:pPr>
        <w:pStyle w:val="subsection"/>
      </w:pPr>
      <w:r w:rsidRPr="005847E8">
        <w:tab/>
      </w:r>
      <w:r w:rsidRPr="005847E8">
        <w:tab/>
        <w:t xml:space="preserve">The annual report </w:t>
      </w:r>
      <w:r w:rsidR="007A26A9" w:rsidRPr="005847E8">
        <w:t>prepared by the members and given to the Minister under section</w:t>
      </w:r>
      <w:r w:rsidR="005847E8">
        <w:t> </w:t>
      </w:r>
      <w:r w:rsidR="007A26A9" w:rsidRPr="005847E8">
        <w:t xml:space="preserve">46 of the </w:t>
      </w:r>
      <w:r w:rsidR="007A26A9" w:rsidRPr="005847E8">
        <w:rPr>
          <w:i/>
        </w:rPr>
        <w:t>Public Governance, Performance and Accountability Act 2013</w:t>
      </w:r>
      <w:r w:rsidR="007A26A9" w:rsidRPr="005847E8">
        <w:t xml:space="preserve"> for a period</w:t>
      </w:r>
      <w:r w:rsidRPr="005847E8">
        <w:rPr>
          <w:i/>
        </w:rPr>
        <w:t xml:space="preserve"> </w:t>
      </w:r>
      <w:r w:rsidRPr="005847E8">
        <w:t>must also include:</w:t>
      </w:r>
    </w:p>
    <w:p w:rsidR="00DF436B" w:rsidRPr="005847E8" w:rsidRDefault="00DF436B" w:rsidP="00DF436B">
      <w:pPr>
        <w:pStyle w:val="paragraph"/>
      </w:pPr>
      <w:r w:rsidRPr="005847E8">
        <w:tab/>
        <w:t>(a)</w:t>
      </w:r>
      <w:r w:rsidRPr="005847E8">
        <w:tab/>
        <w:t>a description of the condition of plan areas at the end of the period; and</w:t>
      </w:r>
    </w:p>
    <w:p w:rsidR="00DF436B" w:rsidRPr="005847E8" w:rsidRDefault="00DF436B" w:rsidP="00DF436B">
      <w:pPr>
        <w:pStyle w:val="paragraph"/>
      </w:pPr>
      <w:r w:rsidRPr="005847E8">
        <w:tab/>
        <w:t>(b)</w:t>
      </w:r>
      <w:r w:rsidRPr="005847E8">
        <w:tab/>
        <w:t>the text of all directions, and reasons for directions, given by the Minister to the Trust under section</w:t>
      </w:r>
      <w:r w:rsidR="005847E8">
        <w:t> </w:t>
      </w:r>
      <w:r w:rsidRPr="005847E8">
        <w:t>9 during the period.</w:t>
      </w:r>
    </w:p>
    <w:p w:rsidR="007A26A9" w:rsidRPr="005847E8" w:rsidRDefault="007A26A9" w:rsidP="007A26A9">
      <w:pPr>
        <w:pStyle w:val="ActHead5"/>
      </w:pPr>
      <w:bookmarkStart w:id="88" w:name="_Toc394990961"/>
      <w:r w:rsidRPr="005847E8">
        <w:rPr>
          <w:rStyle w:val="CharSectno"/>
        </w:rPr>
        <w:t>70AA</w:t>
      </w:r>
      <w:r w:rsidRPr="005847E8">
        <w:t xml:space="preserve">  Corporate plan</w:t>
      </w:r>
      <w:bookmarkEnd w:id="88"/>
    </w:p>
    <w:p w:rsidR="007A26A9" w:rsidRPr="005847E8" w:rsidRDefault="007A26A9" w:rsidP="007A26A9">
      <w:pPr>
        <w:pStyle w:val="subsection"/>
      </w:pPr>
      <w:r w:rsidRPr="005847E8">
        <w:tab/>
      </w:r>
      <w:r w:rsidRPr="005847E8">
        <w:tab/>
        <w:t>Subsection</w:t>
      </w:r>
      <w:r w:rsidR="005847E8">
        <w:t> </w:t>
      </w:r>
      <w:r w:rsidRPr="005847E8">
        <w:t xml:space="preserve">35(3) of the </w:t>
      </w:r>
      <w:r w:rsidRPr="005847E8">
        <w:rPr>
          <w:i/>
        </w:rPr>
        <w:t>Public Governance, Performance and Accountability Act 2013</w:t>
      </w:r>
      <w:r w:rsidRPr="005847E8">
        <w:t xml:space="preserve"> (which deals with the Australian Government’s key priorities and objectives) does not apply to a corporate plan prepared by the members.</w:t>
      </w:r>
    </w:p>
    <w:p w:rsidR="00DF436B" w:rsidRPr="005847E8" w:rsidRDefault="00DF436B" w:rsidP="00DF436B">
      <w:pPr>
        <w:pStyle w:val="ActHead5"/>
      </w:pPr>
      <w:bookmarkStart w:id="89" w:name="_Toc394990962"/>
      <w:r w:rsidRPr="005847E8">
        <w:rPr>
          <w:rStyle w:val="CharSectno"/>
        </w:rPr>
        <w:t>70A</w:t>
      </w:r>
      <w:r w:rsidRPr="005847E8">
        <w:t xml:space="preserve">  Fees for documents</w:t>
      </w:r>
      <w:bookmarkEnd w:id="89"/>
    </w:p>
    <w:p w:rsidR="00DF436B" w:rsidRPr="005847E8" w:rsidRDefault="00DF436B" w:rsidP="00DF436B">
      <w:pPr>
        <w:pStyle w:val="subsection"/>
      </w:pPr>
      <w:r w:rsidRPr="005847E8">
        <w:tab/>
      </w:r>
      <w:r w:rsidRPr="005847E8">
        <w:tab/>
        <w:t>The Trust may charge a reasonable fee for copies of the following documents:</w:t>
      </w:r>
    </w:p>
    <w:p w:rsidR="00DF436B" w:rsidRPr="005847E8" w:rsidRDefault="00DF436B" w:rsidP="00DF436B">
      <w:pPr>
        <w:pStyle w:val="paragraph"/>
      </w:pPr>
      <w:r w:rsidRPr="005847E8">
        <w:tab/>
        <w:t>(a)</w:t>
      </w:r>
      <w:r w:rsidRPr="005847E8">
        <w:tab/>
        <w:t>draft plans and plans approved under Part</w:t>
      </w:r>
      <w:r w:rsidR="005847E8">
        <w:t> </w:t>
      </w:r>
      <w:r w:rsidRPr="005847E8">
        <w:t>5;</w:t>
      </w:r>
    </w:p>
    <w:p w:rsidR="00DF436B" w:rsidRPr="005847E8" w:rsidRDefault="00DF436B" w:rsidP="00DF436B">
      <w:pPr>
        <w:pStyle w:val="paragraph"/>
      </w:pPr>
      <w:r w:rsidRPr="005847E8">
        <w:tab/>
        <w:t>(b)</w:t>
      </w:r>
      <w:r w:rsidRPr="005847E8">
        <w:tab/>
        <w:t>submissions made under Part</w:t>
      </w:r>
      <w:r w:rsidR="005847E8">
        <w:t> </w:t>
      </w:r>
      <w:r w:rsidRPr="005847E8">
        <w:t>5 on:</w:t>
      </w:r>
    </w:p>
    <w:p w:rsidR="00DF436B" w:rsidRPr="005847E8" w:rsidRDefault="00DF436B" w:rsidP="00DF436B">
      <w:pPr>
        <w:pStyle w:val="paragraphsub"/>
      </w:pPr>
      <w:r w:rsidRPr="005847E8">
        <w:tab/>
        <w:t>(i)</w:t>
      </w:r>
      <w:r w:rsidRPr="005847E8">
        <w:tab/>
        <w:t>proposals to prepare draft plans; and</w:t>
      </w:r>
    </w:p>
    <w:p w:rsidR="00DF436B" w:rsidRPr="005847E8" w:rsidRDefault="00DF436B" w:rsidP="00DF436B">
      <w:pPr>
        <w:pStyle w:val="paragraphsub"/>
      </w:pPr>
      <w:r w:rsidRPr="005847E8">
        <w:tab/>
        <w:t>(ii)</w:t>
      </w:r>
      <w:r w:rsidRPr="005847E8">
        <w:tab/>
        <w:t xml:space="preserve">draft plans; and </w:t>
      </w:r>
    </w:p>
    <w:p w:rsidR="00DF436B" w:rsidRPr="005847E8" w:rsidRDefault="00DF436B" w:rsidP="00DF436B">
      <w:pPr>
        <w:pStyle w:val="paragraphsub"/>
      </w:pPr>
      <w:r w:rsidRPr="005847E8">
        <w:tab/>
        <w:t>(iii)</w:t>
      </w:r>
      <w:r w:rsidRPr="005847E8">
        <w:tab/>
        <w:t>amendments to draft plans;</w:t>
      </w:r>
    </w:p>
    <w:p w:rsidR="00DF436B" w:rsidRPr="005847E8" w:rsidRDefault="00DF436B" w:rsidP="00DF436B">
      <w:pPr>
        <w:pStyle w:val="paragraph"/>
      </w:pPr>
      <w:r w:rsidRPr="005847E8">
        <w:tab/>
        <w:t>(c)</w:t>
      </w:r>
      <w:r w:rsidRPr="005847E8">
        <w:tab/>
        <w:t>any other documents made available by the Trust.</w:t>
      </w:r>
    </w:p>
    <w:p w:rsidR="00DF436B" w:rsidRPr="005847E8" w:rsidRDefault="00DF436B" w:rsidP="00DF436B">
      <w:pPr>
        <w:pStyle w:val="ActHead5"/>
      </w:pPr>
      <w:bookmarkStart w:id="90" w:name="_Toc394990963"/>
      <w:r w:rsidRPr="005847E8">
        <w:rPr>
          <w:rStyle w:val="CharSectno"/>
        </w:rPr>
        <w:lastRenderedPageBreak/>
        <w:t>71</w:t>
      </w:r>
      <w:r w:rsidRPr="005847E8">
        <w:t xml:space="preserve">  Exemption from certain State laws</w:t>
      </w:r>
      <w:bookmarkEnd w:id="90"/>
    </w:p>
    <w:p w:rsidR="00DF436B" w:rsidRPr="005847E8" w:rsidRDefault="00DF436B" w:rsidP="00DF436B">
      <w:pPr>
        <w:pStyle w:val="subsection"/>
      </w:pPr>
      <w:r w:rsidRPr="005847E8">
        <w:tab/>
        <w:t>(1)</w:t>
      </w:r>
      <w:r w:rsidRPr="005847E8">
        <w:tab/>
        <w:t>An excluded State law does not apply, and is taken never to have applied, in relation to:</w:t>
      </w:r>
    </w:p>
    <w:p w:rsidR="00DF436B" w:rsidRPr="005847E8" w:rsidRDefault="00DF436B" w:rsidP="00DF436B">
      <w:pPr>
        <w:pStyle w:val="paragraph"/>
      </w:pPr>
      <w:r w:rsidRPr="005847E8">
        <w:tab/>
        <w:t>(a)</w:t>
      </w:r>
      <w:r w:rsidRPr="005847E8">
        <w:tab/>
        <w:t>the Trust; or</w:t>
      </w:r>
    </w:p>
    <w:p w:rsidR="00DF436B" w:rsidRPr="005847E8" w:rsidRDefault="00DF436B" w:rsidP="00DF436B">
      <w:pPr>
        <w:pStyle w:val="paragraph"/>
      </w:pPr>
      <w:r w:rsidRPr="005847E8">
        <w:tab/>
        <w:t>(b)</w:t>
      </w:r>
      <w:r w:rsidRPr="005847E8">
        <w:tab/>
        <w:t>the property (including Trust land) or transactions of the Trust; or</w:t>
      </w:r>
    </w:p>
    <w:p w:rsidR="00DF436B" w:rsidRPr="005847E8" w:rsidRDefault="00DF436B" w:rsidP="00DF436B">
      <w:pPr>
        <w:pStyle w:val="paragraph"/>
      </w:pPr>
      <w:r w:rsidRPr="005847E8">
        <w:tab/>
        <w:t>(c)</w:t>
      </w:r>
      <w:r w:rsidRPr="005847E8">
        <w:tab/>
        <w:t>anything done by or on behalf of the Trust.</w:t>
      </w:r>
    </w:p>
    <w:p w:rsidR="00DF436B" w:rsidRPr="005847E8" w:rsidRDefault="00DF436B" w:rsidP="00DF436B">
      <w:pPr>
        <w:pStyle w:val="subsection"/>
      </w:pPr>
      <w:r w:rsidRPr="005847E8">
        <w:tab/>
        <w:t>(2)</w:t>
      </w:r>
      <w:r w:rsidRPr="005847E8">
        <w:tab/>
        <w:t>In this section:</w:t>
      </w:r>
    </w:p>
    <w:p w:rsidR="00DF436B" w:rsidRPr="005847E8" w:rsidRDefault="00DF436B" w:rsidP="00DF436B">
      <w:pPr>
        <w:pStyle w:val="Definition"/>
      </w:pPr>
      <w:r w:rsidRPr="005847E8">
        <w:rPr>
          <w:b/>
          <w:i/>
        </w:rPr>
        <w:t>excluded State law</w:t>
      </w:r>
      <w:r w:rsidRPr="005847E8">
        <w:t xml:space="preserve"> means a law of a State, including a law of a State that is applied to a Commonwealth place</w:t>
      </w:r>
      <w:r w:rsidRPr="005847E8">
        <w:rPr>
          <w:i/>
        </w:rPr>
        <w:t xml:space="preserve"> </w:t>
      </w:r>
      <w:r w:rsidRPr="005847E8">
        <w:t xml:space="preserve">by virtue of the </w:t>
      </w:r>
      <w:r w:rsidRPr="005847E8">
        <w:rPr>
          <w:i/>
        </w:rPr>
        <w:t>Commonwealth Places (Application of Laws) Act 1970</w:t>
      </w:r>
      <w:r w:rsidRPr="005847E8">
        <w:t>, that</w:t>
      </w:r>
      <w:r w:rsidRPr="005847E8">
        <w:rPr>
          <w:i/>
        </w:rPr>
        <w:t xml:space="preserve"> </w:t>
      </w:r>
      <w:r w:rsidRPr="005847E8">
        <w:t>relates to any of the following matters:</w:t>
      </w:r>
    </w:p>
    <w:p w:rsidR="00DF436B" w:rsidRPr="005847E8" w:rsidRDefault="00DF436B" w:rsidP="00DF436B">
      <w:pPr>
        <w:pStyle w:val="paragraph"/>
      </w:pPr>
      <w:r w:rsidRPr="005847E8">
        <w:tab/>
        <w:t>(a)</w:t>
      </w:r>
      <w:r w:rsidRPr="005847E8">
        <w:tab/>
        <w:t>town planning;</w:t>
      </w:r>
    </w:p>
    <w:p w:rsidR="00DF436B" w:rsidRPr="005847E8" w:rsidRDefault="00DF436B" w:rsidP="00DF436B">
      <w:pPr>
        <w:pStyle w:val="paragraph"/>
      </w:pPr>
      <w:r w:rsidRPr="005847E8">
        <w:tab/>
        <w:t>(b)</w:t>
      </w:r>
      <w:r w:rsidRPr="005847E8">
        <w:tab/>
        <w:t>the use of land;</w:t>
      </w:r>
    </w:p>
    <w:p w:rsidR="00DF436B" w:rsidRPr="005847E8" w:rsidRDefault="00DF436B" w:rsidP="00DF436B">
      <w:pPr>
        <w:pStyle w:val="paragraph"/>
      </w:pPr>
      <w:r w:rsidRPr="005847E8">
        <w:tab/>
        <w:t>(c)</w:t>
      </w:r>
      <w:r w:rsidRPr="005847E8">
        <w:tab/>
        <w:t>tenancy;</w:t>
      </w:r>
    </w:p>
    <w:p w:rsidR="00DF436B" w:rsidRPr="005847E8" w:rsidRDefault="00DF436B" w:rsidP="00DF436B">
      <w:pPr>
        <w:pStyle w:val="paragraph"/>
      </w:pPr>
      <w:r w:rsidRPr="005847E8">
        <w:tab/>
        <w:t>(d)</w:t>
      </w:r>
      <w:r w:rsidRPr="005847E8">
        <w:tab/>
        <w:t>powers and functions of local councils;</w:t>
      </w:r>
    </w:p>
    <w:p w:rsidR="00DF436B" w:rsidRPr="005847E8" w:rsidRDefault="00DF436B" w:rsidP="00DF436B">
      <w:pPr>
        <w:pStyle w:val="paragraph"/>
      </w:pPr>
      <w:r w:rsidRPr="005847E8">
        <w:tab/>
        <w:t>(e)</w:t>
      </w:r>
      <w:r w:rsidRPr="005847E8">
        <w:tab/>
        <w:t>standards applicable to the design, or manner of construction, of a building, structure or facility;</w:t>
      </w:r>
    </w:p>
    <w:p w:rsidR="00DF436B" w:rsidRPr="005847E8" w:rsidRDefault="00DF436B" w:rsidP="00DF436B">
      <w:pPr>
        <w:pStyle w:val="paragraph"/>
      </w:pPr>
      <w:r w:rsidRPr="005847E8">
        <w:tab/>
        <w:t>(f)</w:t>
      </w:r>
      <w:r w:rsidRPr="005847E8">
        <w:tab/>
        <w:t>approval of the construction, occupancy, use of or provision of services to, a building, structure or facility;</w:t>
      </w:r>
    </w:p>
    <w:p w:rsidR="00DF436B" w:rsidRPr="005847E8" w:rsidRDefault="00DF436B" w:rsidP="00DF436B">
      <w:pPr>
        <w:pStyle w:val="paragraph"/>
      </w:pPr>
      <w:r w:rsidRPr="005847E8">
        <w:tab/>
        <w:t>(g)</w:t>
      </w:r>
      <w:r w:rsidRPr="005847E8">
        <w:tab/>
        <w:t>alteration or demolition of a building, structure or facility;</w:t>
      </w:r>
    </w:p>
    <w:p w:rsidR="00DF436B" w:rsidRPr="005847E8" w:rsidRDefault="00DF436B" w:rsidP="00DF436B">
      <w:pPr>
        <w:pStyle w:val="paragraph"/>
      </w:pPr>
      <w:r w:rsidRPr="005847E8">
        <w:tab/>
        <w:t>(h)</w:t>
      </w:r>
      <w:r w:rsidRPr="005847E8">
        <w:tab/>
        <w:t>the protection of the environment or of the natural and cultural heritage;</w:t>
      </w:r>
    </w:p>
    <w:p w:rsidR="00DF436B" w:rsidRPr="005847E8" w:rsidRDefault="00DF436B" w:rsidP="00DF436B">
      <w:pPr>
        <w:pStyle w:val="paragraph"/>
      </w:pPr>
      <w:r w:rsidRPr="005847E8">
        <w:tab/>
        <w:t>(i)</w:t>
      </w:r>
      <w:r w:rsidRPr="005847E8">
        <w:tab/>
        <w:t>dangerous goods;</w:t>
      </w:r>
    </w:p>
    <w:p w:rsidR="00DF436B" w:rsidRPr="005847E8" w:rsidRDefault="00DF436B" w:rsidP="00DF436B">
      <w:pPr>
        <w:pStyle w:val="paragraph"/>
      </w:pPr>
      <w:r w:rsidRPr="005847E8">
        <w:tab/>
        <w:t>(j)</w:t>
      </w:r>
      <w:r w:rsidRPr="005847E8">
        <w:tab/>
        <w:t>licensing in relation to:</w:t>
      </w:r>
    </w:p>
    <w:p w:rsidR="00DF436B" w:rsidRPr="005847E8" w:rsidRDefault="00DF436B" w:rsidP="00DF436B">
      <w:pPr>
        <w:pStyle w:val="paragraphsub"/>
      </w:pPr>
      <w:r w:rsidRPr="005847E8">
        <w:tab/>
        <w:t>(i)</w:t>
      </w:r>
      <w:r w:rsidRPr="005847E8">
        <w:tab/>
        <w:t>carrying on a particular kind of business or undertaking; or</w:t>
      </w:r>
    </w:p>
    <w:p w:rsidR="00DF436B" w:rsidRPr="005847E8" w:rsidRDefault="00DF436B" w:rsidP="00DF436B">
      <w:pPr>
        <w:pStyle w:val="paragraphsub"/>
      </w:pPr>
      <w:r w:rsidRPr="005847E8">
        <w:tab/>
        <w:t>(ii)</w:t>
      </w:r>
      <w:r w:rsidRPr="005847E8">
        <w:tab/>
        <w:t>conducting a particular kind of operation.</w:t>
      </w:r>
    </w:p>
    <w:p w:rsidR="00DF436B" w:rsidRPr="005847E8" w:rsidRDefault="00DF436B" w:rsidP="00DF436B">
      <w:pPr>
        <w:pStyle w:val="Definition"/>
      </w:pPr>
      <w:r w:rsidRPr="005847E8">
        <w:rPr>
          <w:b/>
          <w:i/>
        </w:rPr>
        <w:t>law</w:t>
      </w:r>
      <w:r w:rsidRPr="005847E8">
        <w:t xml:space="preserve"> means a written law, and includes:</w:t>
      </w:r>
    </w:p>
    <w:p w:rsidR="00DF436B" w:rsidRPr="005847E8" w:rsidRDefault="00DF436B" w:rsidP="00DF436B">
      <w:pPr>
        <w:pStyle w:val="paragraph"/>
      </w:pPr>
      <w:r w:rsidRPr="005847E8">
        <w:tab/>
        <w:t>(a)</w:t>
      </w:r>
      <w:r w:rsidRPr="005847E8">
        <w:tab/>
        <w:t>subordinate legislation; and</w:t>
      </w:r>
    </w:p>
    <w:p w:rsidR="00DF436B" w:rsidRPr="005847E8" w:rsidRDefault="00DF436B" w:rsidP="00DF436B">
      <w:pPr>
        <w:pStyle w:val="paragraph"/>
      </w:pPr>
      <w:r w:rsidRPr="005847E8">
        <w:tab/>
        <w:t>(b)</w:t>
      </w:r>
      <w:r w:rsidRPr="005847E8">
        <w:tab/>
        <w:t>a provision of a law.</w:t>
      </w:r>
    </w:p>
    <w:p w:rsidR="00DF436B" w:rsidRPr="005847E8" w:rsidRDefault="00DF436B" w:rsidP="00DF436B">
      <w:pPr>
        <w:pStyle w:val="ActHead5"/>
      </w:pPr>
      <w:bookmarkStart w:id="91" w:name="_Toc394990964"/>
      <w:r w:rsidRPr="005847E8">
        <w:rPr>
          <w:rStyle w:val="CharSectno"/>
        </w:rPr>
        <w:lastRenderedPageBreak/>
        <w:t>72</w:t>
      </w:r>
      <w:r w:rsidRPr="005847E8">
        <w:t xml:space="preserve">  Delegation</w:t>
      </w:r>
      <w:bookmarkEnd w:id="91"/>
    </w:p>
    <w:p w:rsidR="00DF436B" w:rsidRPr="005847E8" w:rsidRDefault="00DF436B" w:rsidP="00DF436B">
      <w:pPr>
        <w:pStyle w:val="subsection"/>
      </w:pPr>
      <w:r w:rsidRPr="005847E8">
        <w:tab/>
        <w:t>(1)</w:t>
      </w:r>
      <w:r w:rsidRPr="005847E8">
        <w:tab/>
        <w:t>The Trust may, by writing, delegate to:</w:t>
      </w:r>
    </w:p>
    <w:p w:rsidR="00DF436B" w:rsidRPr="005847E8" w:rsidRDefault="00DF436B" w:rsidP="00DF436B">
      <w:pPr>
        <w:pStyle w:val="paragraph"/>
      </w:pPr>
      <w:r w:rsidRPr="005847E8">
        <w:rPr>
          <w:i/>
        </w:rPr>
        <w:tab/>
      </w:r>
      <w:r w:rsidRPr="005847E8">
        <w:t>(a)</w:t>
      </w:r>
      <w:r w:rsidRPr="005847E8">
        <w:tab/>
        <w:t>the Executive Director; or</w:t>
      </w:r>
    </w:p>
    <w:p w:rsidR="00DF436B" w:rsidRPr="005847E8" w:rsidRDefault="00DF436B" w:rsidP="00DF436B">
      <w:pPr>
        <w:pStyle w:val="paragraph"/>
      </w:pPr>
      <w:r w:rsidRPr="005847E8">
        <w:tab/>
        <w:t>(b)</w:t>
      </w:r>
      <w:r w:rsidRPr="005847E8">
        <w:tab/>
        <w:t>an SES employee of the Department; or</w:t>
      </w:r>
    </w:p>
    <w:p w:rsidR="00DF436B" w:rsidRPr="005847E8" w:rsidRDefault="00DF436B" w:rsidP="00DF436B">
      <w:pPr>
        <w:pStyle w:val="paragraph"/>
      </w:pPr>
      <w:r w:rsidRPr="005847E8">
        <w:tab/>
        <w:t>(c)</w:t>
      </w:r>
      <w:r w:rsidRPr="005847E8">
        <w:tab/>
        <w:t>a person employed under section</w:t>
      </w:r>
      <w:r w:rsidR="005847E8">
        <w:t> </w:t>
      </w:r>
      <w:r w:rsidRPr="005847E8">
        <w:t>48;</w:t>
      </w:r>
    </w:p>
    <w:p w:rsidR="00DF436B" w:rsidRPr="005847E8" w:rsidRDefault="00DF436B" w:rsidP="00DF436B">
      <w:pPr>
        <w:pStyle w:val="subsection2"/>
      </w:pPr>
      <w:r w:rsidRPr="005847E8">
        <w:t>all or any of the functions and powers conferred on the Trust by this Act.</w:t>
      </w:r>
    </w:p>
    <w:p w:rsidR="00DF436B" w:rsidRPr="005847E8" w:rsidRDefault="00DF436B" w:rsidP="00DF436B">
      <w:pPr>
        <w:pStyle w:val="subsection"/>
      </w:pPr>
      <w:r w:rsidRPr="005847E8">
        <w:tab/>
        <w:t>(2)</w:t>
      </w:r>
      <w:r w:rsidRPr="005847E8">
        <w:tab/>
        <w:t>The Executive Director must report at least once every 6 months on the exercise of delegated functions and powers.</w:t>
      </w:r>
    </w:p>
    <w:p w:rsidR="00DF436B" w:rsidRPr="005847E8" w:rsidRDefault="00DF436B" w:rsidP="00DF436B">
      <w:pPr>
        <w:pStyle w:val="ActHead5"/>
      </w:pPr>
      <w:bookmarkStart w:id="92" w:name="_Toc394990965"/>
      <w:r w:rsidRPr="005847E8">
        <w:rPr>
          <w:rStyle w:val="CharSectno"/>
        </w:rPr>
        <w:t>73</w:t>
      </w:r>
      <w:r w:rsidRPr="005847E8">
        <w:t xml:space="preserve">  Regulations</w:t>
      </w:r>
      <w:bookmarkEnd w:id="92"/>
    </w:p>
    <w:p w:rsidR="00DF436B" w:rsidRPr="005847E8" w:rsidRDefault="00DF436B" w:rsidP="00DF436B">
      <w:pPr>
        <w:pStyle w:val="subsection"/>
      </w:pPr>
      <w:r w:rsidRPr="005847E8">
        <w:tab/>
        <w:t>(1)</w:t>
      </w:r>
      <w:r w:rsidRPr="005847E8">
        <w:tab/>
        <w:t>The Governor</w:t>
      </w:r>
      <w:r w:rsidR="005847E8">
        <w:noBreakHyphen/>
      </w:r>
      <w:r w:rsidRPr="005847E8">
        <w:t>General may make regulations prescribing matters:</w:t>
      </w:r>
    </w:p>
    <w:p w:rsidR="00DF436B" w:rsidRPr="005847E8" w:rsidRDefault="00DF436B" w:rsidP="00DF436B">
      <w:pPr>
        <w:pStyle w:val="paragraph"/>
      </w:pPr>
      <w:r w:rsidRPr="005847E8">
        <w:tab/>
        <w:t>(a)</w:t>
      </w:r>
      <w:r w:rsidRPr="005847E8">
        <w:tab/>
        <w:t>required or permitted by this Act to be prescribed; or</w:t>
      </w:r>
    </w:p>
    <w:p w:rsidR="00DF436B" w:rsidRPr="005847E8" w:rsidRDefault="00DF436B" w:rsidP="00DF436B">
      <w:pPr>
        <w:pStyle w:val="paragraph"/>
      </w:pPr>
      <w:r w:rsidRPr="005847E8">
        <w:tab/>
        <w:t>(b)</w:t>
      </w:r>
      <w:r w:rsidRPr="005847E8">
        <w:tab/>
        <w:t>necessary or convenient to be prescribed for carrying out or giving effect to this Act.</w:t>
      </w:r>
    </w:p>
    <w:p w:rsidR="00DF436B" w:rsidRPr="005847E8" w:rsidRDefault="00DF436B" w:rsidP="00DF436B">
      <w:pPr>
        <w:pStyle w:val="subsection"/>
      </w:pPr>
      <w:r w:rsidRPr="005847E8">
        <w:tab/>
        <w:t>(2)</w:t>
      </w:r>
      <w:r w:rsidRPr="005847E8">
        <w:tab/>
        <w:t>In particular, the regulations may make provision relating to any of the following:</w:t>
      </w:r>
    </w:p>
    <w:p w:rsidR="00DF436B" w:rsidRPr="005847E8" w:rsidRDefault="00DF436B" w:rsidP="00DF436B">
      <w:pPr>
        <w:pStyle w:val="paragraph"/>
      </w:pPr>
      <w:r w:rsidRPr="005847E8">
        <w:tab/>
        <w:t>(a)</w:t>
      </w:r>
      <w:r w:rsidRPr="005847E8">
        <w:tab/>
        <w:t>conferring functions on the Trust for the purposes of the regulations;</w:t>
      </w:r>
    </w:p>
    <w:p w:rsidR="00DF436B" w:rsidRPr="005847E8" w:rsidRDefault="00DF436B" w:rsidP="00DF436B">
      <w:pPr>
        <w:pStyle w:val="paragraph"/>
      </w:pPr>
      <w:r w:rsidRPr="005847E8">
        <w:tab/>
        <w:t>(b)</w:t>
      </w:r>
      <w:r w:rsidRPr="005847E8">
        <w:tab/>
        <w:t>the content of plans;</w:t>
      </w:r>
    </w:p>
    <w:p w:rsidR="00DF436B" w:rsidRPr="005847E8" w:rsidRDefault="00DF436B" w:rsidP="00DF436B">
      <w:pPr>
        <w:pStyle w:val="paragraph"/>
      </w:pPr>
      <w:r w:rsidRPr="005847E8">
        <w:tab/>
        <w:t>(c)</w:t>
      </w:r>
      <w:r w:rsidRPr="005847E8">
        <w:tab/>
        <w:t>giving effect to, and enforcing the observance of, plans;</w:t>
      </w:r>
    </w:p>
    <w:p w:rsidR="00DF436B" w:rsidRPr="005847E8" w:rsidRDefault="00DF436B" w:rsidP="00DF436B">
      <w:pPr>
        <w:pStyle w:val="paragraph"/>
      </w:pPr>
      <w:r w:rsidRPr="005847E8">
        <w:tab/>
        <w:t>(d)</w:t>
      </w:r>
      <w:r w:rsidRPr="005847E8">
        <w:tab/>
        <w:t>the way in which proposed land uses are identified in draft plans;</w:t>
      </w:r>
    </w:p>
    <w:p w:rsidR="00DF436B" w:rsidRPr="005847E8" w:rsidRDefault="00DF436B" w:rsidP="00DF436B">
      <w:pPr>
        <w:pStyle w:val="paragraph"/>
      </w:pPr>
      <w:r w:rsidRPr="005847E8">
        <w:tab/>
        <w:t>(e)</w:t>
      </w:r>
      <w:r w:rsidRPr="005847E8">
        <w:tab/>
        <w:t>services and facilities in, or in connection with, Trust land;</w:t>
      </w:r>
    </w:p>
    <w:p w:rsidR="00DF436B" w:rsidRPr="005847E8" w:rsidRDefault="00DF436B" w:rsidP="00DF436B">
      <w:pPr>
        <w:pStyle w:val="paragraph"/>
      </w:pPr>
      <w:r w:rsidRPr="005847E8">
        <w:tab/>
        <w:t>(f)</w:t>
      </w:r>
      <w:r w:rsidRPr="005847E8">
        <w:tab/>
        <w:t>charging of fees by the Trust in respect of services or facilities provided by the Trust in or in connection with Trust land;</w:t>
      </w:r>
    </w:p>
    <w:p w:rsidR="00DF436B" w:rsidRPr="005847E8" w:rsidRDefault="00DF436B" w:rsidP="00DF436B">
      <w:pPr>
        <w:pStyle w:val="paragraph"/>
      </w:pPr>
      <w:r w:rsidRPr="005847E8">
        <w:tab/>
        <w:t>(g)</w:t>
      </w:r>
      <w:r w:rsidRPr="005847E8">
        <w:tab/>
        <w:t>protecting and conserving the environmental and heritage values of Trust land;</w:t>
      </w:r>
    </w:p>
    <w:p w:rsidR="00DF436B" w:rsidRPr="005847E8" w:rsidRDefault="00DF436B" w:rsidP="00DF436B">
      <w:pPr>
        <w:pStyle w:val="paragraph"/>
      </w:pPr>
      <w:r w:rsidRPr="005847E8">
        <w:tab/>
        <w:t>(h)</w:t>
      </w:r>
      <w:r w:rsidRPr="005847E8">
        <w:tab/>
        <w:t>removing persons unlawfully on Trust land or committing offences against regulations on Trust land;</w:t>
      </w:r>
    </w:p>
    <w:p w:rsidR="00DF436B" w:rsidRPr="005847E8" w:rsidRDefault="00DF436B" w:rsidP="00DF436B">
      <w:pPr>
        <w:pStyle w:val="paragraph"/>
      </w:pPr>
      <w:r w:rsidRPr="005847E8">
        <w:lastRenderedPageBreak/>
        <w:tab/>
        <w:t>(i)</w:t>
      </w:r>
      <w:r w:rsidRPr="005847E8">
        <w:tab/>
        <w:t>regulating conduct of persons on Trust land;</w:t>
      </w:r>
    </w:p>
    <w:p w:rsidR="00DF436B" w:rsidRPr="005847E8" w:rsidRDefault="00DF436B" w:rsidP="00DF436B">
      <w:pPr>
        <w:pStyle w:val="paragraph"/>
      </w:pPr>
      <w:r w:rsidRPr="005847E8">
        <w:tab/>
        <w:t>(j)</w:t>
      </w:r>
      <w:r w:rsidRPr="005847E8">
        <w:tab/>
        <w:t>regulating or prohibiting carrying on any trade or commerce on Trust land;</w:t>
      </w:r>
    </w:p>
    <w:p w:rsidR="00DF436B" w:rsidRPr="005847E8" w:rsidRDefault="00DF436B" w:rsidP="00DF436B">
      <w:pPr>
        <w:pStyle w:val="paragraph"/>
      </w:pPr>
      <w:r w:rsidRPr="005847E8">
        <w:tab/>
        <w:t>(k)</w:t>
      </w:r>
      <w:r w:rsidRPr="005847E8">
        <w:tab/>
        <w:t>removing unauthorised structures from Trust land;</w:t>
      </w:r>
    </w:p>
    <w:p w:rsidR="00DF436B" w:rsidRPr="005847E8" w:rsidRDefault="00DF436B" w:rsidP="00DF436B">
      <w:pPr>
        <w:pStyle w:val="paragraph"/>
      </w:pPr>
      <w:r w:rsidRPr="005847E8">
        <w:tab/>
        <w:t>(l)</w:t>
      </w:r>
      <w:r w:rsidRPr="005847E8">
        <w:tab/>
        <w:t>granting or issuing licences, permissions, permits and authorities in respect of Trust land;</w:t>
      </w:r>
    </w:p>
    <w:p w:rsidR="00DF436B" w:rsidRPr="005847E8" w:rsidRDefault="00DF436B" w:rsidP="00DF436B">
      <w:pPr>
        <w:pStyle w:val="paragraph"/>
      </w:pPr>
      <w:r w:rsidRPr="005847E8">
        <w:tab/>
        <w:t>(m)</w:t>
      </w:r>
      <w:r w:rsidRPr="005847E8">
        <w:tab/>
        <w:t>the conditions subject to which licences, permissions, permits and authorities are granted or issued;</w:t>
      </w:r>
    </w:p>
    <w:p w:rsidR="00DF436B" w:rsidRPr="005847E8" w:rsidRDefault="00DF436B" w:rsidP="00DF436B">
      <w:pPr>
        <w:pStyle w:val="paragraph"/>
      </w:pPr>
      <w:r w:rsidRPr="005847E8">
        <w:tab/>
        <w:t>(n)</w:t>
      </w:r>
      <w:r w:rsidRPr="005847E8">
        <w:tab/>
        <w:t>charging of fees by the Trust in respect of such licences, permissions, permits and authorities;</w:t>
      </w:r>
    </w:p>
    <w:p w:rsidR="00DF436B" w:rsidRPr="005847E8" w:rsidRDefault="00DF436B" w:rsidP="00DF436B">
      <w:pPr>
        <w:pStyle w:val="paragraph"/>
      </w:pPr>
      <w:r w:rsidRPr="005847E8">
        <w:tab/>
        <w:t>(o)</w:t>
      </w:r>
      <w:r w:rsidRPr="005847E8">
        <w:tab/>
        <w:t>penalties for offences against the regulations by way of fines of no more than 10 penalty units;</w:t>
      </w:r>
    </w:p>
    <w:p w:rsidR="00DF436B" w:rsidRPr="005847E8" w:rsidRDefault="00DF436B" w:rsidP="00DF436B">
      <w:pPr>
        <w:pStyle w:val="paragraph"/>
      </w:pPr>
      <w:r w:rsidRPr="005847E8">
        <w:tab/>
        <w:t>(p)</w:t>
      </w:r>
      <w:r w:rsidRPr="005847E8">
        <w:tab/>
        <w:t>functions and powers of wardens and rangers for Trust land;</w:t>
      </w:r>
    </w:p>
    <w:p w:rsidR="00DF436B" w:rsidRPr="005847E8" w:rsidRDefault="00DF436B" w:rsidP="00DF436B">
      <w:pPr>
        <w:pStyle w:val="paragraph"/>
      </w:pPr>
      <w:r w:rsidRPr="005847E8">
        <w:tab/>
        <w:t>(q)</w:t>
      </w:r>
      <w:r w:rsidRPr="005847E8">
        <w:tab/>
        <w:t>the appointment of wardens and rangers;</w:t>
      </w:r>
    </w:p>
    <w:p w:rsidR="00DF436B" w:rsidRPr="005847E8" w:rsidRDefault="00DF436B" w:rsidP="00DF436B">
      <w:pPr>
        <w:pStyle w:val="paragraph"/>
      </w:pPr>
      <w:r w:rsidRPr="005847E8">
        <w:tab/>
        <w:t>(r)</w:t>
      </w:r>
      <w:r w:rsidRPr="005847E8">
        <w:tab/>
        <w:t>arrangements with the Commonwealth, New South Wales and affected councils for the performance of functions and the exercise of powers of wardens and rangers;</w:t>
      </w:r>
    </w:p>
    <w:p w:rsidR="00DF436B" w:rsidRPr="005847E8" w:rsidRDefault="00DF436B" w:rsidP="00DF436B">
      <w:pPr>
        <w:pStyle w:val="paragraph"/>
      </w:pPr>
      <w:r w:rsidRPr="005847E8">
        <w:tab/>
        <w:t>(s)</w:t>
      </w:r>
      <w:r w:rsidRPr="005847E8">
        <w:tab/>
        <w:t>any matter incidental to or connected with any of the above.</w:t>
      </w:r>
    </w:p>
    <w:p w:rsidR="00D02D6E" w:rsidRPr="005847E8" w:rsidRDefault="00D02D6E" w:rsidP="00D02D6E">
      <w:pPr>
        <w:rPr>
          <w:lang w:eastAsia="en-AU"/>
        </w:rPr>
        <w:sectPr w:rsidR="00D02D6E" w:rsidRPr="005847E8" w:rsidSect="000107F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F436B" w:rsidRPr="005847E8" w:rsidRDefault="00DF436B" w:rsidP="00DF436B">
      <w:pPr>
        <w:pStyle w:val="ActHead1"/>
      </w:pPr>
      <w:bookmarkStart w:id="93" w:name="_Toc394990966"/>
      <w:r w:rsidRPr="005847E8">
        <w:rPr>
          <w:rStyle w:val="CharChapNo"/>
        </w:rPr>
        <w:t>Schedule</w:t>
      </w:r>
      <w:r w:rsidR="005847E8" w:rsidRPr="005847E8">
        <w:rPr>
          <w:rStyle w:val="CharChapNo"/>
        </w:rPr>
        <w:t> </w:t>
      </w:r>
      <w:r w:rsidRPr="005847E8">
        <w:rPr>
          <w:rStyle w:val="CharChapNo"/>
        </w:rPr>
        <w:t>1</w:t>
      </w:r>
      <w:r w:rsidRPr="005847E8">
        <w:t>—</w:t>
      </w:r>
      <w:r w:rsidRPr="005847E8">
        <w:rPr>
          <w:rStyle w:val="CharChapText"/>
        </w:rPr>
        <w:t>Defence land to be vested in the Trust and remain in public ownership</w:t>
      </w:r>
      <w:bookmarkEnd w:id="93"/>
    </w:p>
    <w:p w:rsidR="00DF436B" w:rsidRPr="005847E8" w:rsidRDefault="00AE001C" w:rsidP="00DF436B">
      <w:pPr>
        <w:pStyle w:val="Header"/>
      </w:pPr>
      <w:r w:rsidRPr="005847E8">
        <w:rPr>
          <w:rStyle w:val="CharPartNo"/>
        </w:rPr>
        <w:t xml:space="preserve"> </w:t>
      </w:r>
      <w:r w:rsidRPr="005847E8">
        <w:rPr>
          <w:rStyle w:val="CharPartText"/>
        </w:rPr>
        <w:t xml:space="preserve"> </w:t>
      </w:r>
    </w:p>
    <w:p w:rsidR="00DF436B" w:rsidRPr="005847E8" w:rsidRDefault="00DF436B" w:rsidP="00DF436B">
      <w:pPr>
        <w:pStyle w:val="notemargin"/>
      </w:pPr>
      <w:r w:rsidRPr="005847E8">
        <w:t>Note:</w:t>
      </w:r>
      <w:r w:rsidRPr="005847E8">
        <w:tab/>
        <w:t>See subsections</w:t>
      </w:r>
      <w:r w:rsidR="005847E8">
        <w:t> </w:t>
      </w:r>
      <w:r w:rsidRPr="005847E8">
        <w:t>21(1) and 24(1) and section</w:t>
      </w:r>
      <w:r w:rsidR="005847E8">
        <w:t> </w:t>
      </w:r>
      <w:r w:rsidRPr="005847E8">
        <w:t>63.</w:t>
      </w:r>
    </w:p>
    <w:p w:rsidR="00DF436B" w:rsidRPr="005847E8" w:rsidRDefault="00DF436B" w:rsidP="00DF436B">
      <w:pPr>
        <w:pStyle w:val="notemargin"/>
      </w:pPr>
    </w:p>
    <w:p w:rsidR="00AE001C" w:rsidRPr="005847E8" w:rsidRDefault="00AE001C"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5847E8" w:rsidTr="00AE001C">
        <w:trPr>
          <w:tblHeader/>
        </w:trPr>
        <w:tc>
          <w:tcPr>
            <w:tcW w:w="7087" w:type="dxa"/>
            <w:gridSpan w:val="3"/>
            <w:tcBorders>
              <w:top w:val="single" w:sz="12" w:space="0" w:color="auto"/>
              <w:bottom w:val="single" w:sz="6" w:space="0" w:color="auto"/>
            </w:tcBorders>
            <w:shd w:val="clear" w:color="auto" w:fill="auto"/>
          </w:tcPr>
          <w:p w:rsidR="00DF436B" w:rsidRPr="005847E8" w:rsidRDefault="00DF436B" w:rsidP="00AE001C">
            <w:pPr>
              <w:pStyle w:val="TableHeading"/>
            </w:pPr>
            <w:r w:rsidRPr="005847E8">
              <w:t>Defence land to be vested in the Trust and remain in public ownership</w:t>
            </w:r>
          </w:p>
        </w:tc>
      </w:tr>
      <w:tr w:rsidR="00DF436B" w:rsidRPr="005847E8" w:rsidTr="00AE001C">
        <w:trPr>
          <w:tblHeader/>
        </w:trPr>
        <w:tc>
          <w:tcPr>
            <w:tcW w:w="714"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Item</w:t>
            </w:r>
          </w:p>
        </w:tc>
        <w:tc>
          <w:tcPr>
            <w:tcW w:w="2829"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Title of Trust land site</w:t>
            </w:r>
          </w:p>
        </w:tc>
        <w:tc>
          <w:tcPr>
            <w:tcW w:w="3544"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Site description in plan lodged under the relevant law of New South Wales</w:t>
            </w:r>
          </w:p>
        </w:tc>
      </w:tr>
      <w:tr w:rsidR="00DF436B" w:rsidRPr="005847E8" w:rsidTr="00AE001C">
        <w:tc>
          <w:tcPr>
            <w:tcW w:w="714" w:type="dxa"/>
            <w:tcBorders>
              <w:top w:val="single" w:sz="12" w:space="0" w:color="auto"/>
            </w:tcBorders>
            <w:shd w:val="clear" w:color="auto" w:fill="auto"/>
          </w:tcPr>
          <w:p w:rsidR="00DF436B" w:rsidRPr="005847E8" w:rsidRDefault="00DF436B" w:rsidP="00E71251">
            <w:pPr>
              <w:pStyle w:val="Tabletext"/>
            </w:pPr>
            <w:r w:rsidRPr="005847E8">
              <w:t>1</w:t>
            </w:r>
          </w:p>
        </w:tc>
        <w:tc>
          <w:tcPr>
            <w:tcW w:w="2829" w:type="dxa"/>
            <w:tcBorders>
              <w:top w:val="single" w:sz="12" w:space="0" w:color="auto"/>
            </w:tcBorders>
            <w:shd w:val="clear" w:color="auto" w:fill="auto"/>
          </w:tcPr>
          <w:p w:rsidR="00DF436B" w:rsidRPr="005847E8" w:rsidRDefault="00DF436B" w:rsidP="00E71251">
            <w:pPr>
              <w:pStyle w:val="Tabletext"/>
            </w:pPr>
            <w:r w:rsidRPr="005847E8">
              <w:t xml:space="preserve">Middle Head and </w:t>
            </w:r>
            <w:smartTag w:uri="urn:schemas-microsoft-com:office:smarttags" w:element="place">
              <w:smartTag w:uri="urn:schemas-microsoft-com:office:smarttags" w:element="PlaceName">
                <w:r w:rsidRPr="005847E8">
                  <w:t>Georges</w:t>
                </w:r>
              </w:smartTag>
              <w:r w:rsidRPr="005847E8">
                <w:t xml:space="preserve"> </w:t>
              </w:r>
              <w:smartTag w:uri="urn:schemas-microsoft-com:office:smarttags" w:element="PlaceName">
                <w:r w:rsidRPr="005847E8">
                  <w:t>Heights</w:t>
                </w:r>
              </w:smartTag>
            </w:smartTag>
            <w:r w:rsidRPr="005847E8">
              <w:t xml:space="preserve"> in the Parish of </w:t>
            </w:r>
            <w:smartTag w:uri="urn:schemas-microsoft-com:office:smarttags" w:element="City">
              <w:smartTag w:uri="urn:schemas-microsoft-com:office:smarttags" w:element="place">
                <w:r w:rsidRPr="005847E8">
                  <w:t>Willoughby</w:t>
                </w:r>
              </w:smartTag>
            </w:smartTag>
            <w:r w:rsidRPr="005847E8">
              <w:t xml:space="preserve">, County of </w:t>
            </w:r>
            <w:smartTag w:uri="urn:schemas-microsoft-com:office:smarttags" w:element="City">
              <w:smartTag w:uri="urn:schemas-microsoft-com:office:smarttags" w:element="place">
                <w:r w:rsidRPr="005847E8">
                  <w:t>Cumberland</w:t>
                </w:r>
              </w:smartTag>
            </w:smartTag>
          </w:p>
        </w:tc>
        <w:tc>
          <w:tcPr>
            <w:tcW w:w="3544" w:type="dxa"/>
            <w:tcBorders>
              <w:top w:val="single" w:sz="12" w:space="0" w:color="auto"/>
            </w:tcBorders>
            <w:shd w:val="clear" w:color="auto" w:fill="auto"/>
          </w:tcPr>
          <w:p w:rsidR="00DF436B" w:rsidRPr="005847E8" w:rsidRDefault="00DF436B" w:rsidP="00E71251">
            <w:pPr>
              <w:pStyle w:val="Tabletext"/>
            </w:pPr>
            <w:r w:rsidRPr="005847E8">
              <w:t xml:space="preserve">Lots 202 and 203 in Deposited Plan 1022020; Lot 2 in Deposited Plan 541799; </w:t>
            </w:r>
            <w:r w:rsidR="00F645B0" w:rsidRPr="005847E8">
              <w:t>Lot 19 in Deposited Plan 233157; Lot 1 in Deposited Plan 831153; Lot 106 in Deposited Plan 1079507</w:t>
            </w:r>
          </w:p>
        </w:tc>
      </w:tr>
      <w:tr w:rsidR="00DF436B" w:rsidRPr="005847E8" w:rsidTr="00AE001C">
        <w:tc>
          <w:tcPr>
            <w:tcW w:w="714" w:type="dxa"/>
            <w:tcBorders>
              <w:bottom w:val="single" w:sz="6" w:space="0" w:color="auto"/>
            </w:tcBorders>
            <w:shd w:val="clear" w:color="auto" w:fill="auto"/>
          </w:tcPr>
          <w:p w:rsidR="00DF436B" w:rsidRPr="005847E8" w:rsidRDefault="00DF436B" w:rsidP="00E71251">
            <w:pPr>
              <w:pStyle w:val="Tabletext"/>
            </w:pPr>
            <w:r w:rsidRPr="005847E8">
              <w:t>2</w:t>
            </w:r>
          </w:p>
        </w:tc>
        <w:tc>
          <w:tcPr>
            <w:tcW w:w="2829" w:type="dxa"/>
            <w:tcBorders>
              <w:bottom w:val="single" w:sz="6" w:space="0" w:color="auto"/>
            </w:tcBorders>
            <w:shd w:val="clear" w:color="auto" w:fill="auto"/>
          </w:tcPr>
          <w:p w:rsidR="00DF436B" w:rsidRPr="005847E8" w:rsidRDefault="00DF436B" w:rsidP="00E71251">
            <w:pPr>
              <w:pStyle w:val="Tabletext"/>
            </w:pPr>
            <w:r w:rsidRPr="005847E8">
              <w:t xml:space="preserve">Woolwich in the Parish of Hunters Hill, County of </w:t>
            </w:r>
            <w:smartTag w:uri="urn:schemas-microsoft-com:office:smarttags" w:element="City">
              <w:smartTag w:uri="urn:schemas-microsoft-com:office:smarttags" w:element="place">
                <w:r w:rsidRPr="005847E8">
                  <w:t>Cumberland</w:t>
                </w:r>
              </w:smartTag>
            </w:smartTag>
          </w:p>
        </w:tc>
        <w:tc>
          <w:tcPr>
            <w:tcW w:w="3544" w:type="dxa"/>
            <w:tcBorders>
              <w:bottom w:val="single" w:sz="6" w:space="0" w:color="auto"/>
            </w:tcBorders>
            <w:shd w:val="clear" w:color="auto" w:fill="auto"/>
          </w:tcPr>
          <w:p w:rsidR="00DF436B" w:rsidRPr="005847E8" w:rsidRDefault="00DF436B" w:rsidP="00E71251">
            <w:pPr>
              <w:pStyle w:val="Tabletext"/>
            </w:pPr>
            <w:smartTag w:uri="urn:schemas-microsoft-com:office:smarttags" w:element="place">
              <w:r w:rsidRPr="005847E8">
                <w:t>Lot</w:t>
              </w:r>
            </w:smartTag>
            <w:r w:rsidRPr="005847E8">
              <w:t xml:space="preserve"> 4 in Deposited Plan 573213 (“Horse Paddock”) and </w:t>
            </w:r>
            <w:smartTag w:uri="urn:schemas-microsoft-com:office:smarttags" w:element="place">
              <w:r w:rsidRPr="005847E8">
                <w:t>Lot</w:t>
              </w:r>
            </w:smartTag>
            <w:r w:rsidRPr="005847E8">
              <w:t xml:space="preserve"> 1 in Deposited Plan 223852 (“Goat Paddock”)</w:t>
            </w:r>
          </w:p>
        </w:tc>
      </w:tr>
      <w:tr w:rsidR="00DF436B" w:rsidRPr="005847E8" w:rsidTr="00AE001C">
        <w:tc>
          <w:tcPr>
            <w:tcW w:w="714" w:type="dxa"/>
            <w:tcBorders>
              <w:bottom w:val="single" w:sz="12" w:space="0" w:color="auto"/>
            </w:tcBorders>
            <w:shd w:val="clear" w:color="auto" w:fill="auto"/>
          </w:tcPr>
          <w:p w:rsidR="00DF436B" w:rsidRPr="005847E8" w:rsidRDefault="00DF436B" w:rsidP="00E71251">
            <w:pPr>
              <w:pStyle w:val="Tabletext"/>
            </w:pPr>
            <w:r w:rsidRPr="005847E8">
              <w:t>3</w:t>
            </w:r>
          </w:p>
        </w:tc>
        <w:tc>
          <w:tcPr>
            <w:tcW w:w="2829" w:type="dxa"/>
            <w:tcBorders>
              <w:bottom w:val="single" w:sz="12" w:space="0" w:color="auto"/>
            </w:tcBorders>
            <w:shd w:val="clear" w:color="auto" w:fill="auto"/>
          </w:tcPr>
          <w:p w:rsidR="00DF436B" w:rsidRPr="005847E8" w:rsidRDefault="00DF436B" w:rsidP="00E71251">
            <w:pPr>
              <w:pStyle w:val="Tabletext"/>
            </w:pPr>
            <w:smartTag w:uri="urn:schemas-microsoft-com:office:smarttags" w:element="place">
              <w:smartTag w:uri="urn:schemas-microsoft-com:office:smarttags" w:element="PlaceName">
                <w:r w:rsidRPr="005847E8">
                  <w:t>Cockatoo</w:t>
                </w:r>
              </w:smartTag>
              <w:r w:rsidRPr="005847E8">
                <w:t xml:space="preserve"> </w:t>
              </w:r>
              <w:smartTag w:uri="urn:schemas-microsoft-com:office:smarttags" w:element="PlaceType">
                <w:r w:rsidRPr="005847E8">
                  <w:t>Island</w:t>
                </w:r>
              </w:smartTag>
            </w:smartTag>
            <w:r w:rsidRPr="005847E8">
              <w:t xml:space="preserve"> </w:t>
            </w:r>
          </w:p>
        </w:tc>
        <w:tc>
          <w:tcPr>
            <w:tcW w:w="3544" w:type="dxa"/>
            <w:tcBorders>
              <w:bottom w:val="single" w:sz="12" w:space="0" w:color="auto"/>
            </w:tcBorders>
            <w:shd w:val="clear" w:color="auto" w:fill="auto"/>
          </w:tcPr>
          <w:p w:rsidR="00DF436B" w:rsidRPr="005847E8" w:rsidRDefault="00DF436B" w:rsidP="00E71251">
            <w:pPr>
              <w:pStyle w:val="Tabletext"/>
            </w:pPr>
            <w:smartTag w:uri="urn:schemas-microsoft-com:office:smarttags" w:element="place">
              <w:r w:rsidRPr="005847E8">
                <w:t>Lot</w:t>
              </w:r>
            </w:smartTag>
            <w:r w:rsidRPr="005847E8">
              <w:t xml:space="preserve"> 1 in Deposited Plan 549630</w:t>
            </w:r>
          </w:p>
        </w:tc>
      </w:tr>
    </w:tbl>
    <w:p w:rsidR="00D02D6E" w:rsidRPr="005847E8" w:rsidRDefault="00D02D6E">
      <w:pPr>
        <w:sectPr w:rsidR="00D02D6E" w:rsidRPr="005847E8" w:rsidSect="000107FC">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DF436B" w:rsidRPr="005847E8" w:rsidRDefault="00DF436B" w:rsidP="00DF436B">
      <w:pPr>
        <w:pStyle w:val="ActHead1"/>
      </w:pPr>
      <w:bookmarkStart w:id="94" w:name="_Toc394990967"/>
      <w:r w:rsidRPr="005847E8">
        <w:rPr>
          <w:rStyle w:val="CharChapNo"/>
        </w:rPr>
        <w:t>Schedule</w:t>
      </w:r>
      <w:r w:rsidR="005847E8" w:rsidRPr="005847E8">
        <w:rPr>
          <w:rStyle w:val="CharChapNo"/>
        </w:rPr>
        <w:t> </w:t>
      </w:r>
      <w:r w:rsidRPr="005847E8">
        <w:rPr>
          <w:rStyle w:val="CharChapNo"/>
        </w:rPr>
        <w:t>2</w:t>
      </w:r>
      <w:r w:rsidRPr="005847E8">
        <w:t>—</w:t>
      </w:r>
      <w:r w:rsidRPr="005847E8">
        <w:rPr>
          <w:rStyle w:val="CharChapText"/>
        </w:rPr>
        <w:t>Other land to be vested in the Trust</w:t>
      </w:r>
      <w:bookmarkEnd w:id="94"/>
    </w:p>
    <w:p w:rsidR="00DF436B" w:rsidRPr="005847E8" w:rsidRDefault="00AE001C" w:rsidP="00DF436B">
      <w:pPr>
        <w:pStyle w:val="Header"/>
      </w:pPr>
      <w:r w:rsidRPr="005847E8">
        <w:rPr>
          <w:rStyle w:val="CharPartNo"/>
        </w:rPr>
        <w:t xml:space="preserve"> </w:t>
      </w:r>
      <w:r w:rsidRPr="005847E8">
        <w:rPr>
          <w:rStyle w:val="CharPartText"/>
        </w:rPr>
        <w:t xml:space="preserve"> </w:t>
      </w:r>
    </w:p>
    <w:p w:rsidR="00DF436B" w:rsidRPr="005847E8" w:rsidRDefault="00DF436B" w:rsidP="00DF436B">
      <w:pPr>
        <w:pStyle w:val="notemargin"/>
      </w:pPr>
      <w:r w:rsidRPr="005847E8">
        <w:t>Note:</w:t>
      </w:r>
      <w:r w:rsidRPr="005847E8">
        <w:tab/>
        <w:t>See subsection</w:t>
      </w:r>
      <w:r w:rsidR="005847E8">
        <w:t> </w:t>
      </w:r>
      <w:r w:rsidRPr="005847E8">
        <w:t>21(1).</w:t>
      </w:r>
    </w:p>
    <w:p w:rsidR="00DF436B" w:rsidRPr="005847E8" w:rsidRDefault="00DF436B"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5847E8" w:rsidTr="00AE001C">
        <w:trPr>
          <w:tblHeader/>
        </w:trPr>
        <w:tc>
          <w:tcPr>
            <w:tcW w:w="7087" w:type="dxa"/>
            <w:gridSpan w:val="3"/>
            <w:tcBorders>
              <w:top w:val="single" w:sz="12" w:space="0" w:color="auto"/>
              <w:bottom w:val="single" w:sz="6" w:space="0" w:color="auto"/>
            </w:tcBorders>
            <w:shd w:val="clear" w:color="auto" w:fill="auto"/>
          </w:tcPr>
          <w:p w:rsidR="00DF436B" w:rsidRPr="005847E8" w:rsidRDefault="00DF436B" w:rsidP="00AE001C">
            <w:pPr>
              <w:pStyle w:val="TableHeading"/>
            </w:pPr>
            <w:r w:rsidRPr="005847E8">
              <w:t>Other land to be vested in the Trust</w:t>
            </w:r>
          </w:p>
        </w:tc>
      </w:tr>
      <w:tr w:rsidR="00DF436B" w:rsidRPr="005847E8" w:rsidTr="00AE001C">
        <w:trPr>
          <w:tblHeader/>
        </w:trPr>
        <w:tc>
          <w:tcPr>
            <w:tcW w:w="714"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Item</w:t>
            </w:r>
          </w:p>
        </w:tc>
        <w:tc>
          <w:tcPr>
            <w:tcW w:w="2829"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Title of Trust land site</w:t>
            </w:r>
          </w:p>
        </w:tc>
        <w:tc>
          <w:tcPr>
            <w:tcW w:w="3544" w:type="dxa"/>
            <w:tcBorders>
              <w:top w:val="single" w:sz="6" w:space="0" w:color="auto"/>
              <w:bottom w:val="single" w:sz="12" w:space="0" w:color="auto"/>
            </w:tcBorders>
            <w:shd w:val="clear" w:color="auto" w:fill="auto"/>
          </w:tcPr>
          <w:p w:rsidR="00DF436B" w:rsidRPr="005847E8" w:rsidRDefault="00DF436B" w:rsidP="00E71251">
            <w:pPr>
              <w:pStyle w:val="Tabletext"/>
              <w:rPr>
                <w:b/>
              </w:rPr>
            </w:pPr>
            <w:r w:rsidRPr="005847E8">
              <w:rPr>
                <w:b/>
              </w:rPr>
              <w:t>Site description in plan lodged under the relevant law of New South Wales</w:t>
            </w:r>
          </w:p>
        </w:tc>
      </w:tr>
      <w:tr w:rsidR="00DF436B" w:rsidRPr="005847E8" w:rsidTr="00AE001C">
        <w:tc>
          <w:tcPr>
            <w:tcW w:w="714" w:type="dxa"/>
            <w:tcBorders>
              <w:top w:val="single" w:sz="12" w:space="0" w:color="auto"/>
              <w:bottom w:val="single" w:sz="12" w:space="0" w:color="auto"/>
            </w:tcBorders>
            <w:shd w:val="clear" w:color="auto" w:fill="auto"/>
          </w:tcPr>
          <w:p w:rsidR="00DF436B" w:rsidRPr="005847E8" w:rsidRDefault="00DF436B" w:rsidP="00E71251">
            <w:pPr>
              <w:pStyle w:val="Tabletext"/>
            </w:pPr>
            <w:r w:rsidRPr="005847E8">
              <w:t>1</w:t>
            </w:r>
          </w:p>
        </w:tc>
        <w:tc>
          <w:tcPr>
            <w:tcW w:w="2829" w:type="dxa"/>
            <w:tcBorders>
              <w:top w:val="single" w:sz="12" w:space="0" w:color="auto"/>
              <w:bottom w:val="single" w:sz="12" w:space="0" w:color="auto"/>
            </w:tcBorders>
            <w:shd w:val="clear" w:color="auto" w:fill="auto"/>
          </w:tcPr>
          <w:p w:rsidR="00DF436B" w:rsidRPr="005847E8" w:rsidRDefault="00DF436B" w:rsidP="00E71251">
            <w:pPr>
              <w:pStyle w:val="Tabletext"/>
            </w:pPr>
            <w:r w:rsidRPr="005847E8">
              <w:t xml:space="preserve">Middle Head and </w:t>
            </w:r>
            <w:smartTag w:uri="urn:schemas-microsoft-com:office:smarttags" w:element="place">
              <w:smartTag w:uri="urn:schemas-microsoft-com:office:smarttags" w:element="PlaceName">
                <w:r w:rsidRPr="005847E8">
                  <w:t>Georges</w:t>
                </w:r>
              </w:smartTag>
              <w:r w:rsidRPr="005847E8">
                <w:t xml:space="preserve"> </w:t>
              </w:r>
              <w:smartTag w:uri="urn:schemas-microsoft-com:office:smarttags" w:element="PlaceName">
                <w:r w:rsidRPr="005847E8">
                  <w:t>Heights</w:t>
                </w:r>
              </w:smartTag>
            </w:smartTag>
            <w:r w:rsidRPr="005847E8">
              <w:t xml:space="preserve"> in the Parish of </w:t>
            </w:r>
            <w:smartTag w:uri="urn:schemas-microsoft-com:office:smarttags" w:element="City">
              <w:smartTag w:uri="urn:schemas-microsoft-com:office:smarttags" w:element="place">
                <w:r w:rsidRPr="005847E8">
                  <w:t>Willoughby</w:t>
                </w:r>
              </w:smartTag>
            </w:smartTag>
            <w:r w:rsidRPr="005847E8">
              <w:t xml:space="preserve">, County of </w:t>
            </w:r>
            <w:smartTag w:uri="urn:schemas-microsoft-com:office:smarttags" w:element="City">
              <w:smartTag w:uri="urn:schemas-microsoft-com:office:smarttags" w:element="place">
                <w:r w:rsidRPr="005847E8">
                  <w:t>Cumberland</w:t>
                </w:r>
              </w:smartTag>
            </w:smartTag>
          </w:p>
        </w:tc>
        <w:tc>
          <w:tcPr>
            <w:tcW w:w="3544" w:type="dxa"/>
            <w:tcBorders>
              <w:top w:val="single" w:sz="12" w:space="0" w:color="auto"/>
              <w:bottom w:val="single" w:sz="12" w:space="0" w:color="auto"/>
            </w:tcBorders>
            <w:shd w:val="clear" w:color="auto" w:fill="auto"/>
          </w:tcPr>
          <w:p w:rsidR="00DF436B" w:rsidRPr="005847E8" w:rsidRDefault="00DF436B" w:rsidP="00E71251">
            <w:pPr>
              <w:pStyle w:val="Tabletext"/>
            </w:pPr>
            <w:r w:rsidRPr="005847E8">
              <w:t>Lots</w:t>
            </w:r>
            <w:r w:rsidR="0001032A" w:rsidRPr="005847E8">
              <w:t xml:space="preserve"> 1,</w:t>
            </w:r>
            <w:r w:rsidRPr="005847E8">
              <w:t xml:space="preserve"> 2, 3, 4, 5, 6, 7, 8, 9, 10, 11, 12, 13, 14</w:t>
            </w:r>
            <w:r w:rsidR="00A25F77" w:rsidRPr="005847E8">
              <w:t xml:space="preserve"> and 18</w:t>
            </w:r>
            <w:r w:rsidRPr="005847E8">
              <w:t xml:space="preserve"> in Deposited Plan 233157; </w:t>
            </w:r>
            <w:r w:rsidR="002F73B8" w:rsidRPr="005847E8">
              <w:t>Lots 104 and 105 in Deposited Plan 1079507</w:t>
            </w:r>
          </w:p>
        </w:tc>
      </w:tr>
    </w:tbl>
    <w:p w:rsidR="00D02D6E" w:rsidRPr="005847E8" w:rsidRDefault="00D02D6E">
      <w:pPr>
        <w:sectPr w:rsidR="00D02D6E" w:rsidRPr="005847E8" w:rsidSect="000107FC">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AC05AB" w:rsidRPr="005847E8" w:rsidRDefault="00AC05AB" w:rsidP="005847E8">
      <w:pPr>
        <w:pStyle w:val="ENotesHeading1"/>
        <w:pageBreakBefore/>
        <w:outlineLvl w:val="9"/>
      </w:pPr>
      <w:bookmarkStart w:id="95" w:name="_Toc394990968"/>
      <w:r w:rsidRPr="005847E8">
        <w:t>Endnotes</w:t>
      </w:r>
      <w:bookmarkEnd w:id="95"/>
    </w:p>
    <w:p w:rsidR="00AC05AB" w:rsidRPr="005847E8" w:rsidRDefault="00AC05AB" w:rsidP="005847E8">
      <w:pPr>
        <w:pStyle w:val="ENotesHeading2"/>
        <w:spacing w:after="0"/>
        <w:outlineLvl w:val="9"/>
      </w:pPr>
      <w:bookmarkStart w:id="96" w:name="_Toc394990969"/>
      <w:r w:rsidRPr="005847E8">
        <w:t>Endnote 1—About the endnotes</w:t>
      </w:r>
      <w:bookmarkEnd w:id="96"/>
    </w:p>
    <w:p w:rsidR="00AC05AB" w:rsidRPr="005847E8" w:rsidRDefault="00AC05AB" w:rsidP="002F14D7">
      <w:pPr>
        <w:spacing w:before="120"/>
      </w:pPr>
      <w:r w:rsidRPr="005847E8">
        <w:t>The endnotes provide details of the history of this legislation and its provisions. The following endnotes are included in each compilation:</w:t>
      </w:r>
    </w:p>
    <w:p w:rsidR="00AC05AB" w:rsidRPr="005847E8" w:rsidRDefault="00AC05AB" w:rsidP="00687D93"/>
    <w:p w:rsidR="00AC05AB" w:rsidRPr="005847E8" w:rsidRDefault="00AC05AB" w:rsidP="00687D93">
      <w:r w:rsidRPr="005847E8">
        <w:t>Endnote 1—About the endnotes</w:t>
      </w:r>
    </w:p>
    <w:p w:rsidR="00AC05AB" w:rsidRPr="005847E8" w:rsidRDefault="00AC05AB" w:rsidP="00687D93">
      <w:r w:rsidRPr="005847E8">
        <w:t>Endnote 2—Abbreviation key</w:t>
      </w:r>
    </w:p>
    <w:p w:rsidR="00AC05AB" w:rsidRPr="005847E8" w:rsidRDefault="00AC05AB" w:rsidP="00687D93">
      <w:r w:rsidRPr="005847E8">
        <w:t>Endnote 3—Legislation history</w:t>
      </w:r>
    </w:p>
    <w:p w:rsidR="00AC05AB" w:rsidRPr="005847E8" w:rsidRDefault="00AC05AB" w:rsidP="00687D93">
      <w:r w:rsidRPr="005847E8">
        <w:t>Endnote 4—Amendment history</w:t>
      </w:r>
    </w:p>
    <w:p w:rsidR="00AC05AB" w:rsidRPr="005847E8" w:rsidRDefault="00AC05AB" w:rsidP="00687D93">
      <w:r w:rsidRPr="005847E8">
        <w:t>Endnote 5—Uncommenced amendments</w:t>
      </w:r>
    </w:p>
    <w:p w:rsidR="00AC05AB" w:rsidRPr="005847E8" w:rsidRDefault="00AC05AB" w:rsidP="00687D93">
      <w:r w:rsidRPr="005847E8">
        <w:t>Endnote 6—Modifications</w:t>
      </w:r>
    </w:p>
    <w:p w:rsidR="00AC05AB" w:rsidRPr="005847E8" w:rsidRDefault="00AC05AB" w:rsidP="00687D93">
      <w:r w:rsidRPr="005847E8">
        <w:t>Endnote 7—Misdescribed amendments</w:t>
      </w:r>
    </w:p>
    <w:p w:rsidR="00AC05AB" w:rsidRPr="005847E8" w:rsidRDefault="00AC05AB" w:rsidP="00687D93">
      <w:r w:rsidRPr="005847E8">
        <w:t>Endnote 8—Miscellaneous</w:t>
      </w:r>
    </w:p>
    <w:p w:rsidR="00AC05AB" w:rsidRPr="005847E8" w:rsidRDefault="00AC05AB" w:rsidP="00687D93">
      <w:pPr>
        <w:rPr>
          <w:b/>
        </w:rPr>
      </w:pPr>
    </w:p>
    <w:p w:rsidR="00AC05AB" w:rsidRPr="005847E8" w:rsidRDefault="00AC05AB" w:rsidP="00687D93">
      <w:r w:rsidRPr="005847E8">
        <w:t>If there is no information under a particular endnote, the word “none” will appear in square brackets after the endnote heading.</w:t>
      </w:r>
    </w:p>
    <w:p w:rsidR="00AC05AB" w:rsidRPr="005847E8" w:rsidRDefault="00AC05AB" w:rsidP="00687D93">
      <w:pPr>
        <w:rPr>
          <w:b/>
        </w:rPr>
      </w:pPr>
    </w:p>
    <w:p w:rsidR="00AC05AB" w:rsidRPr="005847E8" w:rsidRDefault="00AC05AB" w:rsidP="00687D93">
      <w:r w:rsidRPr="005847E8">
        <w:rPr>
          <w:b/>
        </w:rPr>
        <w:t>Abbreviation key—Endnote 2</w:t>
      </w:r>
    </w:p>
    <w:p w:rsidR="00AC05AB" w:rsidRPr="005847E8" w:rsidRDefault="00AC05AB" w:rsidP="00687D93">
      <w:r w:rsidRPr="005847E8">
        <w:t>The abbreviation key in this endnote sets out abbreviations that may be used in the endnotes.</w:t>
      </w:r>
    </w:p>
    <w:p w:rsidR="00AC05AB" w:rsidRPr="005847E8" w:rsidRDefault="00AC05AB" w:rsidP="00687D93"/>
    <w:p w:rsidR="00AC05AB" w:rsidRPr="005847E8" w:rsidRDefault="00AC05AB" w:rsidP="00687D93">
      <w:pPr>
        <w:rPr>
          <w:b/>
        </w:rPr>
      </w:pPr>
      <w:r w:rsidRPr="005847E8">
        <w:rPr>
          <w:b/>
        </w:rPr>
        <w:t>Legislation history and amendment history—Endnotes 3 and 4</w:t>
      </w:r>
    </w:p>
    <w:p w:rsidR="00AC05AB" w:rsidRPr="005847E8" w:rsidRDefault="00AC05AB" w:rsidP="00687D93">
      <w:r w:rsidRPr="005847E8">
        <w:t>Amending laws are annotated in the legislation history and amendment history.</w:t>
      </w:r>
    </w:p>
    <w:p w:rsidR="00AC05AB" w:rsidRPr="005847E8" w:rsidRDefault="00AC05AB" w:rsidP="00687D93"/>
    <w:p w:rsidR="00AC05AB" w:rsidRPr="005847E8" w:rsidRDefault="00AC05AB" w:rsidP="00687D93">
      <w:r w:rsidRPr="005847E8">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AC05AB" w:rsidRPr="005847E8" w:rsidRDefault="00AC05AB" w:rsidP="00687D93"/>
    <w:p w:rsidR="00AC05AB" w:rsidRPr="005847E8" w:rsidRDefault="00AC05AB" w:rsidP="00687D93">
      <w:r w:rsidRPr="005847E8">
        <w:t>The amendment history in endnote 4 provides information about amendments at the provision level. It also includes information about any provisions that have expired or otherwise ceased to have effect in accordance with a provision of the compiled law.</w:t>
      </w:r>
    </w:p>
    <w:p w:rsidR="00AC05AB" w:rsidRPr="005847E8" w:rsidRDefault="00AC05AB" w:rsidP="00687D93"/>
    <w:p w:rsidR="00AC05AB" w:rsidRPr="005847E8" w:rsidRDefault="00AC05AB" w:rsidP="00687D93">
      <w:pPr>
        <w:rPr>
          <w:b/>
        </w:rPr>
      </w:pPr>
      <w:r w:rsidRPr="005847E8">
        <w:rPr>
          <w:b/>
        </w:rPr>
        <w:t>Uncommenced amendments—Endnote 5</w:t>
      </w:r>
    </w:p>
    <w:p w:rsidR="00AC05AB" w:rsidRPr="005847E8" w:rsidRDefault="00AC05AB" w:rsidP="00687D93">
      <w:r w:rsidRPr="005847E8">
        <w:t>The effect of uncommenced amendments is not reflected in the text of the compiled law but the text of the amendments is included in endnote 5.</w:t>
      </w:r>
    </w:p>
    <w:p w:rsidR="00AC05AB" w:rsidRPr="005847E8" w:rsidRDefault="00AC05AB" w:rsidP="00687D93"/>
    <w:p w:rsidR="00AC05AB" w:rsidRPr="005847E8" w:rsidRDefault="00AC05AB" w:rsidP="00687D93">
      <w:pPr>
        <w:keepNext/>
        <w:rPr>
          <w:b/>
        </w:rPr>
      </w:pPr>
      <w:r w:rsidRPr="005847E8">
        <w:rPr>
          <w:b/>
        </w:rPr>
        <w:t>Modifications—Endnote 6</w:t>
      </w:r>
    </w:p>
    <w:p w:rsidR="00AC05AB" w:rsidRPr="005847E8" w:rsidRDefault="00AC05AB" w:rsidP="00687D93">
      <w:r w:rsidRPr="005847E8">
        <w:t>If the compiled law is affected by a modification that is in force, details of the modification are included in endnote 6.</w:t>
      </w:r>
    </w:p>
    <w:p w:rsidR="00AC05AB" w:rsidRPr="005847E8" w:rsidRDefault="00AC05AB" w:rsidP="00687D93"/>
    <w:p w:rsidR="00AC05AB" w:rsidRPr="005847E8" w:rsidRDefault="00AC05AB" w:rsidP="00687D93">
      <w:pPr>
        <w:keepNext/>
      </w:pPr>
      <w:r w:rsidRPr="005847E8">
        <w:rPr>
          <w:b/>
        </w:rPr>
        <w:t>Misdescribed amendments—Endnote 7</w:t>
      </w:r>
    </w:p>
    <w:p w:rsidR="00AC05AB" w:rsidRPr="005847E8" w:rsidRDefault="00AC05AB" w:rsidP="00687D93">
      <w:r w:rsidRPr="005847E8">
        <w:t>An amendment is a misdescribed amendment if the effect of the amendment cannot be incorporated into the text of the compilation. Any misdescribed amendment is included in endnote 7.</w:t>
      </w:r>
    </w:p>
    <w:p w:rsidR="00AC05AB" w:rsidRPr="005847E8" w:rsidRDefault="00AC05AB" w:rsidP="00687D93"/>
    <w:p w:rsidR="00AC05AB" w:rsidRPr="005847E8" w:rsidRDefault="00AC05AB" w:rsidP="00687D93">
      <w:pPr>
        <w:rPr>
          <w:b/>
        </w:rPr>
      </w:pPr>
      <w:r w:rsidRPr="005847E8">
        <w:rPr>
          <w:b/>
        </w:rPr>
        <w:t>Miscellaneous—Endnote 8</w:t>
      </w:r>
    </w:p>
    <w:p w:rsidR="00AC05AB" w:rsidRPr="005847E8" w:rsidRDefault="00AC05AB" w:rsidP="00687D93">
      <w:r w:rsidRPr="005847E8">
        <w:t>Endnote 8 includes any additional information that may be helpful for a reader of the compilation.</w:t>
      </w:r>
    </w:p>
    <w:p w:rsidR="00AC05AB" w:rsidRPr="005847E8" w:rsidRDefault="00AC05AB" w:rsidP="00687D93"/>
    <w:p w:rsidR="00AC05AB" w:rsidRPr="005847E8" w:rsidRDefault="00AC05AB" w:rsidP="00687D93">
      <w:pPr>
        <w:pStyle w:val="ENotesHeading2"/>
        <w:pageBreakBefore/>
        <w:outlineLvl w:val="9"/>
      </w:pPr>
      <w:bookmarkStart w:id="97" w:name="_Toc394990970"/>
      <w:r w:rsidRPr="005847E8">
        <w:t>Endnote 2—Abbreviation key</w:t>
      </w:r>
      <w:bookmarkEnd w:id="97"/>
    </w:p>
    <w:p w:rsidR="00AC05AB" w:rsidRPr="005847E8" w:rsidRDefault="00AC05AB" w:rsidP="00687D93">
      <w:pPr>
        <w:pStyle w:val="Tabletext"/>
      </w:pPr>
    </w:p>
    <w:tbl>
      <w:tblPr>
        <w:tblW w:w="0" w:type="auto"/>
        <w:tblInd w:w="113" w:type="dxa"/>
        <w:tblLayout w:type="fixed"/>
        <w:tblLook w:val="0000" w:firstRow="0" w:lastRow="0" w:firstColumn="0" w:lastColumn="0" w:noHBand="0" w:noVBand="0"/>
      </w:tblPr>
      <w:tblGrid>
        <w:gridCol w:w="3543"/>
        <w:gridCol w:w="3543"/>
      </w:tblGrid>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ad = added or inserted</w:t>
            </w:r>
          </w:p>
        </w:tc>
        <w:tc>
          <w:tcPr>
            <w:tcW w:w="3543" w:type="dxa"/>
            <w:shd w:val="clear" w:color="auto" w:fill="auto"/>
          </w:tcPr>
          <w:p w:rsidR="00AC05AB" w:rsidRPr="005847E8" w:rsidRDefault="00AC05AB" w:rsidP="00687D93">
            <w:pPr>
              <w:pStyle w:val="ENoteTableText"/>
              <w:rPr>
                <w:sz w:val="20"/>
              </w:rPr>
            </w:pPr>
            <w:r w:rsidRPr="005847E8">
              <w:rPr>
                <w:sz w:val="20"/>
              </w:rPr>
              <w:t>pres = present</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am = amended</w:t>
            </w:r>
          </w:p>
        </w:tc>
        <w:tc>
          <w:tcPr>
            <w:tcW w:w="3543" w:type="dxa"/>
            <w:shd w:val="clear" w:color="auto" w:fill="auto"/>
          </w:tcPr>
          <w:p w:rsidR="00AC05AB" w:rsidRPr="005847E8" w:rsidRDefault="00AC05AB" w:rsidP="00687D93">
            <w:pPr>
              <w:pStyle w:val="ENoteTableText"/>
              <w:rPr>
                <w:sz w:val="20"/>
              </w:rPr>
            </w:pPr>
            <w:r w:rsidRPr="005847E8">
              <w:rPr>
                <w:sz w:val="20"/>
              </w:rPr>
              <w:t>prev = previous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c = clause(s)</w:t>
            </w:r>
          </w:p>
        </w:tc>
        <w:tc>
          <w:tcPr>
            <w:tcW w:w="3543" w:type="dxa"/>
            <w:shd w:val="clear" w:color="auto" w:fill="auto"/>
          </w:tcPr>
          <w:p w:rsidR="00AC05AB" w:rsidRPr="005847E8" w:rsidRDefault="00AC05AB" w:rsidP="00687D93">
            <w:pPr>
              <w:pStyle w:val="ENoteTableText"/>
              <w:rPr>
                <w:sz w:val="20"/>
              </w:rPr>
            </w:pPr>
            <w:r w:rsidRPr="005847E8">
              <w:rPr>
                <w:sz w:val="20"/>
              </w:rPr>
              <w:t>(prev) = previously</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Ch = Chapter(s)</w:t>
            </w:r>
          </w:p>
        </w:tc>
        <w:tc>
          <w:tcPr>
            <w:tcW w:w="3543" w:type="dxa"/>
            <w:shd w:val="clear" w:color="auto" w:fill="auto"/>
          </w:tcPr>
          <w:p w:rsidR="00AC05AB" w:rsidRPr="005847E8" w:rsidRDefault="00AC05AB" w:rsidP="00687D93">
            <w:pPr>
              <w:pStyle w:val="ENoteTableText"/>
              <w:rPr>
                <w:sz w:val="20"/>
              </w:rPr>
            </w:pPr>
            <w:r w:rsidRPr="005847E8">
              <w:rPr>
                <w:sz w:val="20"/>
              </w:rPr>
              <w:t>Pt = Part(s)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def = definition(s)</w:t>
            </w:r>
          </w:p>
        </w:tc>
        <w:tc>
          <w:tcPr>
            <w:tcW w:w="3543" w:type="dxa"/>
            <w:shd w:val="clear" w:color="auto" w:fill="auto"/>
          </w:tcPr>
          <w:p w:rsidR="00AC05AB" w:rsidRPr="005847E8" w:rsidRDefault="00AC05AB" w:rsidP="00687D93">
            <w:pPr>
              <w:pStyle w:val="ENoteTableText"/>
              <w:rPr>
                <w:sz w:val="20"/>
              </w:rPr>
            </w:pPr>
            <w:r w:rsidRPr="005847E8">
              <w:rPr>
                <w:sz w:val="20"/>
              </w:rPr>
              <w:t>r = regulation(s)/rule(s)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Dict = Dictionary</w:t>
            </w:r>
          </w:p>
        </w:tc>
        <w:tc>
          <w:tcPr>
            <w:tcW w:w="3543" w:type="dxa"/>
            <w:shd w:val="clear" w:color="auto" w:fill="auto"/>
          </w:tcPr>
          <w:p w:rsidR="00AC05AB" w:rsidRPr="005847E8" w:rsidRDefault="00AC05AB" w:rsidP="00687D93">
            <w:pPr>
              <w:pStyle w:val="ENoteTableText"/>
              <w:rPr>
                <w:sz w:val="20"/>
              </w:rPr>
            </w:pPr>
            <w:r w:rsidRPr="005847E8">
              <w:rPr>
                <w:sz w:val="20"/>
              </w:rPr>
              <w:t>Reg = Regulation/Regulations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disallowed = disallowed by Parliament</w:t>
            </w:r>
          </w:p>
        </w:tc>
        <w:tc>
          <w:tcPr>
            <w:tcW w:w="3543" w:type="dxa"/>
            <w:shd w:val="clear" w:color="auto" w:fill="auto"/>
          </w:tcPr>
          <w:p w:rsidR="00AC05AB" w:rsidRPr="005847E8" w:rsidRDefault="00AC05AB" w:rsidP="00687D93">
            <w:pPr>
              <w:pStyle w:val="ENoteTableText"/>
              <w:rPr>
                <w:sz w:val="20"/>
              </w:rPr>
            </w:pPr>
            <w:r w:rsidRPr="005847E8">
              <w:rPr>
                <w:sz w:val="20"/>
              </w:rPr>
              <w:t>reloc = relocated</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Div = Division(s)</w:t>
            </w:r>
          </w:p>
        </w:tc>
        <w:tc>
          <w:tcPr>
            <w:tcW w:w="3543" w:type="dxa"/>
            <w:shd w:val="clear" w:color="auto" w:fill="auto"/>
          </w:tcPr>
          <w:p w:rsidR="00AC05AB" w:rsidRPr="005847E8" w:rsidRDefault="00AC05AB" w:rsidP="00687D93">
            <w:pPr>
              <w:pStyle w:val="ENoteTableText"/>
              <w:rPr>
                <w:sz w:val="20"/>
              </w:rPr>
            </w:pPr>
            <w:r w:rsidRPr="005847E8">
              <w:rPr>
                <w:sz w:val="20"/>
              </w:rPr>
              <w:t>renum = renumbered</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exp = expired or ceased to have effect</w:t>
            </w:r>
          </w:p>
        </w:tc>
        <w:tc>
          <w:tcPr>
            <w:tcW w:w="3543" w:type="dxa"/>
            <w:shd w:val="clear" w:color="auto" w:fill="auto"/>
          </w:tcPr>
          <w:p w:rsidR="00AC05AB" w:rsidRPr="005847E8" w:rsidRDefault="00AC05AB" w:rsidP="00687D93">
            <w:pPr>
              <w:pStyle w:val="ENoteTableText"/>
              <w:rPr>
                <w:sz w:val="20"/>
              </w:rPr>
            </w:pPr>
            <w:r w:rsidRPr="005847E8">
              <w:rPr>
                <w:sz w:val="20"/>
              </w:rPr>
              <w:t>rep = repealed</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hdg = heading(s)</w:t>
            </w:r>
          </w:p>
        </w:tc>
        <w:tc>
          <w:tcPr>
            <w:tcW w:w="3543" w:type="dxa"/>
            <w:shd w:val="clear" w:color="auto" w:fill="auto"/>
          </w:tcPr>
          <w:p w:rsidR="00AC05AB" w:rsidRPr="005847E8" w:rsidRDefault="00AC05AB" w:rsidP="00687D93">
            <w:pPr>
              <w:pStyle w:val="ENoteTableText"/>
              <w:rPr>
                <w:sz w:val="20"/>
              </w:rPr>
            </w:pPr>
            <w:r w:rsidRPr="005847E8">
              <w:rPr>
                <w:sz w:val="20"/>
              </w:rPr>
              <w:t>rs = repealed and substituted</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LI = Legislative Instrument</w:t>
            </w:r>
          </w:p>
        </w:tc>
        <w:tc>
          <w:tcPr>
            <w:tcW w:w="3543" w:type="dxa"/>
            <w:shd w:val="clear" w:color="auto" w:fill="auto"/>
          </w:tcPr>
          <w:p w:rsidR="00AC05AB" w:rsidRPr="005847E8" w:rsidRDefault="00AC05AB" w:rsidP="00687D93">
            <w:pPr>
              <w:pStyle w:val="ENoteTableText"/>
              <w:rPr>
                <w:sz w:val="20"/>
              </w:rPr>
            </w:pPr>
            <w:r w:rsidRPr="005847E8">
              <w:rPr>
                <w:sz w:val="20"/>
              </w:rPr>
              <w:t>s = section(s)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 xml:space="preserve">LIA = </w:t>
            </w:r>
            <w:r w:rsidRPr="005847E8">
              <w:rPr>
                <w:i/>
                <w:sz w:val="20"/>
              </w:rPr>
              <w:t>Legislative Instruments Act 2003</w:t>
            </w:r>
          </w:p>
        </w:tc>
        <w:tc>
          <w:tcPr>
            <w:tcW w:w="3543" w:type="dxa"/>
            <w:shd w:val="clear" w:color="auto" w:fill="auto"/>
          </w:tcPr>
          <w:p w:rsidR="00AC05AB" w:rsidRPr="005847E8" w:rsidRDefault="00AC05AB" w:rsidP="00687D93">
            <w:pPr>
              <w:pStyle w:val="ENoteTableText"/>
              <w:rPr>
                <w:sz w:val="20"/>
              </w:rPr>
            </w:pPr>
            <w:r w:rsidRPr="005847E8">
              <w:rPr>
                <w:sz w:val="20"/>
              </w:rPr>
              <w:t>Sch = Schedule(s)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mod = modified/modification</w:t>
            </w:r>
          </w:p>
        </w:tc>
        <w:tc>
          <w:tcPr>
            <w:tcW w:w="3543" w:type="dxa"/>
            <w:shd w:val="clear" w:color="auto" w:fill="auto"/>
          </w:tcPr>
          <w:p w:rsidR="00AC05AB" w:rsidRPr="005847E8" w:rsidRDefault="00AC05AB" w:rsidP="00687D93">
            <w:pPr>
              <w:pStyle w:val="ENoteTableText"/>
              <w:rPr>
                <w:sz w:val="20"/>
              </w:rPr>
            </w:pPr>
            <w:r w:rsidRPr="005847E8">
              <w:rPr>
                <w:sz w:val="20"/>
              </w:rPr>
              <w:t>Sdiv = Subdivision(s)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No = Number(s)</w:t>
            </w:r>
          </w:p>
        </w:tc>
        <w:tc>
          <w:tcPr>
            <w:tcW w:w="3543" w:type="dxa"/>
            <w:shd w:val="clear" w:color="auto" w:fill="auto"/>
          </w:tcPr>
          <w:p w:rsidR="00AC05AB" w:rsidRPr="005847E8" w:rsidRDefault="00AC05AB" w:rsidP="00687D93">
            <w:pPr>
              <w:pStyle w:val="ENoteTableText"/>
              <w:rPr>
                <w:sz w:val="20"/>
              </w:rPr>
            </w:pPr>
            <w:r w:rsidRPr="005847E8">
              <w:rPr>
                <w:sz w:val="20"/>
              </w:rPr>
              <w:t>SLI = Select Legislative Instrument</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o = order(s)</w:t>
            </w:r>
          </w:p>
        </w:tc>
        <w:tc>
          <w:tcPr>
            <w:tcW w:w="3543" w:type="dxa"/>
            <w:shd w:val="clear" w:color="auto" w:fill="auto"/>
          </w:tcPr>
          <w:p w:rsidR="00AC05AB" w:rsidRPr="005847E8" w:rsidRDefault="00AC05AB" w:rsidP="00687D93">
            <w:pPr>
              <w:pStyle w:val="ENoteTableText"/>
              <w:rPr>
                <w:sz w:val="20"/>
              </w:rPr>
            </w:pPr>
            <w:r w:rsidRPr="005847E8">
              <w:rPr>
                <w:sz w:val="20"/>
              </w:rPr>
              <w:t>SR = Statutory Rules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Ord = Ordinance</w:t>
            </w:r>
          </w:p>
        </w:tc>
        <w:tc>
          <w:tcPr>
            <w:tcW w:w="3543" w:type="dxa"/>
            <w:shd w:val="clear" w:color="auto" w:fill="auto"/>
          </w:tcPr>
          <w:p w:rsidR="00AC05AB" w:rsidRPr="005847E8" w:rsidRDefault="00AC05AB" w:rsidP="00687D93">
            <w:pPr>
              <w:pStyle w:val="ENoteTableText"/>
              <w:rPr>
                <w:sz w:val="20"/>
              </w:rPr>
            </w:pPr>
            <w:r w:rsidRPr="005847E8">
              <w:rPr>
                <w:sz w:val="20"/>
              </w:rPr>
              <w:t>Sub</w:t>
            </w:r>
            <w:r w:rsidR="005847E8">
              <w:rPr>
                <w:sz w:val="20"/>
              </w:rPr>
              <w:noBreakHyphen/>
            </w:r>
            <w:r w:rsidRPr="005847E8">
              <w:rPr>
                <w:sz w:val="20"/>
              </w:rPr>
              <w:t>Ch = Sub</w:t>
            </w:r>
            <w:r w:rsidR="005847E8">
              <w:rPr>
                <w:sz w:val="20"/>
              </w:rPr>
              <w:noBreakHyphen/>
            </w:r>
            <w:r w:rsidRPr="005847E8">
              <w:rPr>
                <w:sz w:val="20"/>
              </w:rPr>
              <w:t>Chapter(s)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orig = original</w:t>
            </w:r>
          </w:p>
        </w:tc>
        <w:tc>
          <w:tcPr>
            <w:tcW w:w="3543" w:type="dxa"/>
            <w:shd w:val="clear" w:color="auto" w:fill="auto"/>
          </w:tcPr>
          <w:p w:rsidR="00AC05AB" w:rsidRPr="005847E8" w:rsidRDefault="00AC05AB" w:rsidP="00687D93">
            <w:pPr>
              <w:pStyle w:val="ENoteTableText"/>
              <w:rPr>
                <w:sz w:val="20"/>
              </w:rPr>
            </w:pPr>
            <w:r w:rsidRPr="005847E8">
              <w:rPr>
                <w:sz w:val="20"/>
              </w:rPr>
              <w:t>SubPt = Subpart(s)</w:t>
            </w:r>
          </w:p>
        </w:tc>
      </w:tr>
      <w:tr w:rsidR="00AC05AB" w:rsidRPr="005847E8" w:rsidTr="00687D93">
        <w:tc>
          <w:tcPr>
            <w:tcW w:w="3543" w:type="dxa"/>
            <w:shd w:val="clear" w:color="auto" w:fill="auto"/>
          </w:tcPr>
          <w:p w:rsidR="00AC05AB" w:rsidRPr="005847E8" w:rsidRDefault="00AC05AB" w:rsidP="00687D93">
            <w:pPr>
              <w:pStyle w:val="ENoteTableText"/>
              <w:rPr>
                <w:sz w:val="20"/>
              </w:rPr>
            </w:pPr>
            <w:r w:rsidRPr="005847E8">
              <w:rPr>
                <w:sz w:val="20"/>
              </w:rPr>
              <w:t>par = paragraph(s)/subparagraph(s)</w:t>
            </w:r>
          </w:p>
          <w:p w:rsidR="00AC05AB" w:rsidRPr="005847E8" w:rsidRDefault="00AC05AB" w:rsidP="00687D93">
            <w:pPr>
              <w:pStyle w:val="ENoteTableText"/>
              <w:ind w:left="397"/>
              <w:rPr>
                <w:sz w:val="20"/>
              </w:rPr>
            </w:pPr>
            <w:r w:rsidRPr="005847E8">
              <w:rPr>
                <w:sz w:val="20"/>
              </w:rPr>
              <w:t>/sub</w:t>
            </w:r>
            <w:r w:rsidR="005847E8">
              <w:rPr>
                <w:sz w:val="20"/>
              </w:rPr>
              <w:noBreakHyphen/>
            </w:r>
            <w:r w:rsidRPr="005847E8">
              <w:rPr>
                <w:sz w:val="20"/>
              </w:rPr>
              <w:t>subparagraph(s)</w:t>
            </w:r>
          </w:p>
        </w:tc>
        <w:tc>
          <w:tcPr>
            <w:tcW w:w="3543" w:type="dxa"/>
            <w:shd w:val="clear" w:color="auto" w:fill="auto"/>
          </w:tcPr>
          <w:p w:rsidR="00AC05AB" w:rsidRPr="005847E8" w:rsidRDefault="00AC05AB" w:rsidP="00687D93">
            <w:pPr>
              <w:pStyle w:val="ENoteTableText"/>
              <w:rPr>
                <w:sz w:val="20"/>
              </w:rPr>
            </w:pPr>
          </w:p>
        </w:tc>
      </w:tr>
    </w:tbl>
    <w:p w:rsidR="00AC05AB" w:rsidRPr="005847E8" w:rsidRDefault="00AC05AB" w:rsidP="00687D93">
      <w:pPr>
        <w:pStyle w:val="Tabletext"/>
      </w:pPr>
    </w:p>
    <w:p w:rsidR="00AC05AB" w:rsidRPr="005847E8" w:rsidRDefault="00AC05AB" w:rsidP="00687D93"/>
    <w:p w:rsidR="00AC05AB" w:rsidRPr="005847E8" w:rsidRDefault="00AC05AB" w:rsidP="005847E8">
      <w:pPr>
        <w:pStyle w:val="ENotesHeading2"/>
        <w:pageBreakBefore/>
        <w:outlineLvl w:val="9"/>
      </w:pPr>
      <w:bookmarkStart w:id="98" w:name="_Toc394990971"/>
      <w:r w:rsidRPr="005847E8">
        <w:t>Endnote 3—Legislation history</w:t>
      </w:r>
      <w:bookmarkEnd w:id="98"/>
    </w:p>
    <w:p w:rsidR="00040EA5" w:rsidRPr="005847E8" w:rsidRDefault="00040EA5" w:rsidP="002F14D7">
      <w:pPr>
        <w:rPr>
          <w:sz w:val="20"/>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22E97" w:rsidRPr="005847E8" w:rsidTr="00143617">
        <w:trPr>
          <w:cantSplit/>
          <w:tblHeader/>
        </w:trPr>
        <w:tc>
          <w:tcPr>
            <w:tcW w:w="1838"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Act</w:t>
            </w:r>
          </w:p>
        </w:tc>
        <w:tc>
          <w:tcPr>
            <w:tcW w:w="992"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Number and year</w:t>
            </w:r>
          </w:p>
        </w:tc>
        <w:tc>
          <w:tcPr>
            <w:tcW w:w="993"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Assent</w:t>
            </w:r>
          </w:p>
        </w:tc>
        <w:tc>
          <w:tcPr>
            <w:tcW w:w="1845"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Commencement</w:t>
            </w:r>
          </w:p>
        </w:tc>
        <w:tc>
          <w:tcPr>
            <w:tcW w:w="1417"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Application, saving and transitional provisions</w:t>
            </w:r>
          </w:p>
        </w:tc>
      </w:tr>
      <w:tr w:rsidR="00322E97" w:rsidRPr="005847E8" w:rsidTr="00143617">
        <w:trPr>
          <w:cantSplit/>
        </w:trPr>
        <w:tc>
          <w:tcPr>
            <w:tcW w:w="1838" w:type="dxa"/>
            <w:tcBorders>
              <w:top w:val="single" w:sz="12" w:space="0" w:color="auto"/>
              <w:bottom w:val="single" w:sz="4" w:space="0" w:color="auto"/>
            </w:tcBorders>
            <w:shd w:val="clear" w:color="auto" w:fill="auto"/>
          </w:tcPr>
          <w:p w:rsidR="00322E97" w:rsidRPr="005847E8" w:rsidRDefault="00322E97" w:rsidP="00143617">
            <w:pPr>
              <w:pStyle w:val="ENoteTableText"/>
            </w:pPr>
            <w:r w:rsidRPr="005847E8">
              <w:rPr>
                <w:noProof/>
              </w:rPr>
              <w:t>Sydney Harbour Federation Trust Act 2001</w:t>
            </w:r>
          </w:p>
        </w:tc>
        <w:tc>
          <w:tcPr>
            <w:tcW w:w="992" w:type="dxa"/>
            <w:tcBorders>
              <w:top w:val="single" w:sz="12" w:space="0" w:color="auto"/>
              <w:bottom w:val="single" w:sz="4" w:space="0" w:color="auto"/>
            </w:tcBorders>
            <w:shd w:val="clear" w:color="auto" w:fill="auto"/>
          </w:tcPr>
          <w:p w:rsidR="00322E97" w:rsidRPr="005847E8" w:rsidRDefault="00322E97" w:rsidP="00143617">
            <w:pPr>
              <w:pStyle w:val="ENoteTableText"/>
            </w:pPr>
            <w:r w:rsidRPr="005847E8">
              <w:t>2, 2001</w:t>
            </w:r>
          </w:p>
        </w:tc>
        <w:tc>
          <w:tcPr>
            <w:tcW w:w="993" w:type="dxa"/>
            <w:tcBorders>
              <w:top w:val="single" w:sz="12" w:space="0" w:color="auto"/>
              <w:bottom w:val="single" w:sz="4" w:space="0" w:color="auto"/>
            </w:tcBorders>
            <w:shd w:val="clear" w:color="auto" w:fill="auto"/>
          </w:tcPr>
          <w:p w:rsidR="00322E97" w:rsidRPr="005847E8" w:rsidRDefault="00322E97" w:rsidP="00143617">
            <w:pPr>
              <w:pStyle w:val="ENoteTableText"/>
            </w:pPr>
            <w:smartTag w:uri="urn:schemas-microsoft-com:office:smarttags" w:element="date">
              <w:smartTagPr>
                <w:attr w:name="Month" w:val="3"/>
                <w:attr w:name="Day" w:val="20"/>
                <w:attr w:name="Year" w:val="2001"/>
              </w:smartTagPr>
              <w:r w:rsidRPr="005847E8">
                <w:t>20 Mar 2001</w:t>
              </w:r>
            </w:smartTag>
          </w:p>
        </w:tc>
        <w:tc>
          <w:tcPr>
            <w:tcW w:w="1845" w:type="dxa"/>
            <w:tcBorders>
              <w:top w:val="single" w:sz="12" w:space="0" w:color="auto"/>
              <w:bottom w:val="single" w:sz="4" w:space="0" w:color="auto"/>
            </w:tcBorders>
            <w:shd w:val="clear" w:color="auto" w:fill="auto"/>
          </w:tcPr>
          <w:p w:rsidR="00322E97" w:rsidRPr="005847E8" w:rsidRDefault="00322E97" w:rsidP="00143617">
            <w:pPr>
              <w:pStyle w:val="ENoteTableText"/>
            </w:pPr>
            <w:smartTag w:uri="urn:schemas-microsoft-com:office:smarttags" w:element="date">
              <w:smartTagPr>
                <w:attr w:name="Month" w:val="9"/>
                <w:attr w:name="Day" w:val="20"/>
                <w:attr w:name="Year" w:val="2001"/>
              </w:smartTagPr>
              <w:r w:rsidRPr="005847E8">
                <w:t>20 Sept 2001</w:t>
              </w:r>
            </w:smartTag>
          </w:p>
        </w:tc>
        <w:tc>
          <w:tcPr>
            <w:tcW w:w="1417" w:type="dxa"/>
            <w:tcBorders>
              <w:top w:val="single" w:sz="12" w:space="0" w:color="auto"/>
              <w:bottom w:val="single" w:sz="4" w:space="0" w:color="auto"/>
            </w:tcBorders>
            <w:shd w:val="clear" w:color="auto" w:fill="auto"/>
          </w:tcPr>
          <w:p w:rsidR="00322E97" w:rsidRPr="005847E8" w:rsidRDefault="00322E97" w:rsidP="00143617">
            <w:pPr>
              <w:pStyle w:val="ENoteTableText"/>
            </w:pPr>
          </w:p>
        </w:tc>
      </w:tr>
      <w:tr w:rsidR="00322E97" w:rsidRPr="005847E8" w:rsidTr="00143617">
        <w:trPr>
          <w:cantSplit/>
        </w:trPr>
        <w:tc>
          <w:tcPr>
            <w:tcW w:w="1838" w:type="dxa"/>
            <w:shd w:val="clear" w:color="auto" w:fill="auto"/>
          </w:tcPr>
          <w:p w:rsidR="00322E97" w:rsidRPr="005847E8" w:rsidRDefault="00322E97" w:rsidP="00143617">
            <w:pPr>
              <w:pStyle w:val="ENoteTableText"/>
            </w:pPr>
            <w:r w:rsidRPr="005847E8">
              <w:t>Financial Framework Legislation Amendment Act 2005</w:t>
            </w:r>
          </w:p>
        </w:tc>
        <w:tc>
          <w:tcPr>
            <w:tcW w:w="992" w:type="dxa"/>
            <w:shd w:val="clear" w:color="auto" w:fill="auto"/>
          </w:tcPr>
          <w:p w:rsidR="00322E97" w:rsidRPr="005847E8" w:rsidRDefault="00322E97" w:rsidP="00143617">
            <w:pPr>
              <w:pStyle w:val="ENoteTableText"/>
            </w:pPr>
            <w:r w:rsidRPr="005847E8">
              <w:t>8, 2005</w:t>
            </w:r>
          </w:p>
        </w:tc>
        <w:tc>
          <w:tcPr>
            <w:tcW w:w="993" w:type="dxa"/>
            <w:shd w:val="clear" w:color="auto" w:fill="auto"/>
          </w:tcPr>
          <w:p w:rsidR="00322E97" w:rsidRPr="005847E8" w:rsidRDefault="00322E97" w:rsidP="00143617">
            <w:pPr>
              <w:pStyle w:val="ENoteTableText"/>
            </w:pPr>
            <w:smartTag w:uri="urn:schemas-microsoft-com:office:smarttags" w:element="date">
              <w:smartTagPr>
                <w:attr w:name="Month" w:val="2"/>
                <w:attr w:name="Day" w:val="22"/>
                <w:attr w:name="Year" w:val="2005"/>
              </w:smartTagPr>
              <w:r w:rsidRPr="005847E8">
                <w:t>22 Feb 2005</w:t>
              </w:r>
            </w:smartTag>
          </w:p>
        </w:tc>
        <w:tc>
          <w:tcPr>
            <w:tcW w:w="1845" w:type="dxa"/>
            <w:shd w:val="clear" w:color="auto" w:fill="auto"/>
          </w:tcPr>
          <w:p w:rsidR="00322E97" w:rsidRPr="005847E8" w:rsidRDefault="00322E97" w:rsidP="000712A1">
            <w:pPr>
              <w:pStyle w:val="ENoteTableText"/>
              <w:rPr>
                <w:i/>
              </w:rPr>
            </w:pPr>
            <w:r w:rsidRPr="005847E8">
              <w:t>Schedule</w:t>
            </w:r>
            <w:r w:rsidR="005847E8">
              <w:t> </w:t>
            </w:r>
            <w:r w:rsidRPr="005847E8">
              <w:t>2 (items</w:t>
            </w:r>
            <w:r w:rsidR="005847E8">
              <w:t> </w:t>
            </w:r>
            <w:r w:rsidRPr="005847E8">
              <w:t>172–174): Royal Assent</w:t>
            </w:r>
          </w:p>
        </w:tc>
        <w:tc>
          <w:tcPr>
            <w:tcW w:w="1417" w:type="dxa"/>
            <w:shd w:val="clear" w:color="auto" w:fill="auto"/>
          </w:tcPr>
          <w:p w:rsidR="00322E97" w:rsidRPr="005847E8" w:rsidRDefault="00322E97" w:rsidP="00143617">
            <w:pPr>
              <w:pStyle w:val="ENoteTableText"/>
            </w:pPr>
            <w:r w:rsidRPr="005847E8">
              <w:t>Sch. 2 (item</w:t>
            </w:r>
            <w:r w:rsidR="005847E8">
              <w:t> </w:t>
            </w:r>
            <w:r w:rsidRPr="005847E8">
              <w:t>174)</w:t>
            </w:r>
          </w:p>
        </w:tc>
      </w:tr>
      <w:tr w:rsidR="00322E97" w:rsidRPr="005847E8" w:rsidTr="00143617">
        <w:trPr>
          <w:cantSplit/>
        </w:trPr>
        <w:tc>
          <w:tcPr>
            <w:tcW w:w="1838" w:type="dxa"/>
            <w:shd w:val="clear" w:color="auto" w:fill="auto"/>
          </w:tcPr>
          <w:p w:rsidR="00322E97" w:rsidRPr="005847E8" w:rsidRDefault="00322E97" w:rsidP="00143617">
            <w:pPr>
              <w:pStyle w:val="ENoteTableText"/>
            </w:pPr>
            <w:r w:rsidRPr="005847E8">
              <w:t>Environment and Heritage Legislation Amendment Act 2005</w:t>
            </w:r>
          </w:p>
        </w:tc>
        <w:tc>
          <w:tcPr>
            <w:tcW w:w="992" w:type="dxa"/>
            <w:shd w:val="clear" w:color="auto" w:fill="auto"/>
          </w:tcPr>
          <w:p w:rsidR="00322E97" w:rsidRPr="005847E8" w:rsidRDefault="00322E97" w:rsidP="00143617">
            <w:pPr>
              <w:pStyle w:val="ENoteTableText"/>
            </w:pPr>
            <w:r w:rsidRPr="005847E8">
              <w:t>97, 2005</w:t>
            </w:r>
          </w:p>
        </w:tc>
        <w:tc>
          <w:tcPr>
            <w:tcW w:w="993" w:type="dxa"/>
            <w:shd w:val="clear" w:color="auto" w:fill="auto"/>
          </w:tcPr>
          <w:p w:rsidR="00322E97" w:rsidRPr="005847E8" w:rsidRDefault="00322E97" w:rsidP="00143617">
            <w:pPr>
              <w:pStyle w:val="ENoteTableText"/>
            </w:pPr>
            <w:r w:rsidRPr="005847E8">
              <w:t>6</w:t>
            </w:r>
            <w:r w:rsidR="005847E8">
              <w:t> </w:t>
            </w:r>
            <w:r w:rsidRPr="005847E8">
              <w:t>July 2005</w:t>
            </w:r>
          </w:p>
        </w:tc>
        <w:tc>
          <w:tcPr>
            <w:tcW w:w="1845" w:type="dxa"/>
            <w:shd w:val="clear" w:color="auto" w:fill="auto"/>
          </w:tcPr>
          <w:p w:rsidR="00322E97" w:rsidRPr="005847E8" w:rsidRDefault="00322E97" w:rsidP="000712A1">
            <w:pPr>
              <w:pStyle w:val="ENoteTableText"/>
            </w:pPr>
            <w:r w:rsidRPr="005847E8">
              <w:t>Schedule</w:t>
            </w:r>
            <w:r w:rsidR="005847E8">
              <w:t> </w:t>
            </w:r>
            <w:r w:rsidRPr="005847E8">
              <w:t>2: Royal Assent</w:t>
            </w:r>
          </w:p>
        </w:tc>
        <w:tc>
          <w:tcPr>
            <w:tcW w:w="1417" w:type="dxa"/>
            <w:shd w:val="clear" w:color="auto" w:fill="auto"/>
          </w:tcPr>
          <w:p w:rsidR="00322E97" w:rsidRPr="005847E8" w:rsidRDefault="00322E97" w:rsidP="00143617">
            <w:pPr>
              <w:pStyle w:val="ENoteTableText"/>
            </w:pPr>
            <w:r w:rsidRPr="005847E8">
              <w:t>—</w:t>
            </w:r>
          </w:p>
        </w:tc>
      </w:tr>
      <w:tr w:rsidR="00322E97" w:rsidRPr="005847E8" w:rsidTr="00143617">
        <w:trPr>
          <w:cantSplit/>
        </w:trPr>
        <w:tc>
          <w:tcPr>
            <w:tcW w:w="1838" w:type="dxa"/>
            <w:shd w:val="clear" w:color="auto" w:fill="auto"/>
          </w:tcPr>
          <w:p w:rsidR="00322E97" w:rsidRPr="005847E8" w:rsidRDefault="00322E97" w:rsidP="00143617">
            <w:pPr>
              <w:pStyle w:val="ENoteTableText"/>
            </w:pPr>
            <w:r w:rsidRPr="005847E8">
              <w:t>Sydney Harbour Federation Trust Amendment Act 2007</w:t>
            </w:r>
          </w:p>
        </w:tc>
        <w:tc>
          <w:tcPr>
            <w:tcW w:w="992" w:type="dxa"/>
            <w:shd w:val="clear" w:color="auto" w:fill="auto"/>
          </w:tcPr>
          <w:p w:rsidR="00322E97" w:rsidRPr="005847E8" w:rsidRDefault="00322E97" w:rsidP="00143617">
            <w:pPr>
              <w:pStyle w:val="ENoteTableText"/>
            </w:pPr>
            <w:r w:rsidRPr="005847E8">
              <w:t>151, 2007</w:t>
            </w:r>
          </w:p>
        </w:tc>
        <w:tc>
          <w:tcPr>
            <w:tcW w:w="993" w:type="dxa"/>
            <w:shd w:val="clear" w:color="auto" w:fill="auto"/>
          </w:tcPr>
          <w:p w:rsidR="00322E97" w:rsidRPr="005847E8" w:rsidRDefault="00322E97" w:rsidP="00143617">
            <w:pPr>
              <w:pStyle w:val="ENoteTableText"/>
            </w:pPr>
            <w:smartTag w:uri="urn:schemas-microsoft-com:office:smarttags" w:element="date">
              <w:smartTagPr>
                <w:attr w:name="Month" w:val="9"/>
                <w:attr w:name="Day" w:val="24"/>
                <w:attr w:name="Year" w:val="2007"/>
              </w:smartTagPr>
              <w:r w:rsidRPr="005847E8">
                <w:t>24 Sept 2007</w:t>
              </w:r>
            </w:smartTag>
          </w:p>
        </w:tc>
        <w:tc>
          <w:tcPr>
            <w:tcW w:w="1845" w:type="dxa"/>
            <w:shd w:val="clear" w:color="auto" w:fill="auto"/>
          </w:tcPr>
          <w:p w:rsidR="00322E97" w:rsidRPr="005847E8" w:rsidRDefault="00322E97" w:rsidP="00143617">
            <w:pPr>
              <w:pStyle w:val="ENoteTableText"/>
            </w:pPr>
            <w:smartTag w:uri="urn:schemas-microsoft-com:office:smarttags" w:element="date">
              <w:smartTagPr>
                <w:attr w:name="Month" w:val="9"/>
                <w:attr w:name="Day" w:val="24"/>
                <w:attr w:name="Year" w:val="2007"/>
              </w:smartTagPr>
              <w:r w:rsidRPr="005847E8">
                <w:t>24 Sept 2007</w:t>
              </w:r>
            </w:smartTag>
          </w:p>
        </w:tc>
        <w:tc>
          <w:tcPr>
            <w:tcW w:w="1417" w:type="dxa"/>
            <w:shd w:val="clear" w:color="auto" w:fill="auto"/>
          </w:tcPr>
          <w:p w:rsidR="00322E97" w:rsidRPr="005847E8" w:rsidRDefault="00322E97" w:rsidP="00143617">
            <w:pPr>
              <w:pStyle w:val="ENoteTableText"/>
            </w:pPr>
            <w:r w:rsidRPr="005847E8">
              <w:t>—</w:t>
            </w:r>
          </w:p>
        </w:tc>
      </w:tr>
      <w:tr w:rsidR="00322E97" w:rsidRPr="005847E8" w:rsidTr="00143617">
        <w:trPr>
          <w:cantSplit/>
        </w:trPr>
        <w:tc>
          <w:tcPr>
            <w:tcW w:w="1838" w:type="dxa"/>
            <w:shd w:val="clear" w:color="auto" w:fill="auto"/>
          </w:tcPr>
          <w:p w:rsidR="00322E97" w:rsidRPr="005847E8" w:rsidRDefault="00322E97" w:rsidP="00143617">
            <w:pPr>
              <w:pStyle w:val="ENoteTableText"/>
            </w:pPr>
            <w:r w:rsidRPr="005847E8">
              <w:t>Statute Law Revision Act 2011</w:t>
            </w:r>
          </w:p>
        </w:tc>
        <w:tc>
          <w:tcPr>
            <w:tcW w:w="992" w:type="dxa"/>
            <w:shd w:val="clear" w:color="auto" w:fill="auto"/>
          </w:tcPr>
          <w:p w:rsidR="00322E97" w:rsidRPr="005847E8" w:rsidRDefault="00322E97" w:rsidP="00143617">
            <w:pPr>
              <w:pStyle w:val="ENoteTableText"/>
            </w:pPr>
            <w:r w:rsidRPr="005847E8">
              <w:t>5, 2011</w:t>
            </w:r>
          </w:p>
        </w:tc>
        <w:tc>
          <w:tcPr>
            <w:tcW w:w="993" w:type="dxa"/>
            <w:shd w:val="clear" w:color="auto" w:fill="auto"/>
          </w:tcPr>
          <w:p w:rsidR="00322E97" w:rsidRPr="005847E8" w:rsidRDefault="00322E97" w:rsidP="00143617">
            <w:pPr>
              <w:pStyle w:val="ENoteTableText"/>
            </w:pPr>
            <w:r w:rsidRPr="005847E8">
              <w:t>22 Mar 2011</w:t>
            </w:r>
          </w:p>
        </w:tc>
        <w:tc>
          <w:tcPr>
            <w:tcW w:w="1845" w:type="dxa"/>
            <w:shd w:val="clear" w:color="auto" w:fill="auto"/>
          </w:tcPr>
          <w:p w:rsidR="00322E97" w:rsidRPr="005847E8" w:rsidRDefault="00322E97" w:rsidP="00143617">
            <w:pPr>
              <w:pStyle w:val="ENoteTableText"/>
            </w:pPr>
            <w:r w:rsidRPr="005847E8">
              <w:t>Schedule</w:t>
            </w:r>
            <w:r w:rsidR="005847E8">
              <w:t> </w:t>
            </w:r>
            <w:r w:rsidRPr="005847E8">
              <w:t>5 (items</w:t>
            </w:r>
            <w:r w:rsidR="005847E8">
              <w:t> </w:t>
            </w:r>
            <w:r w:rsidRPr="005847E8">
              <w:t>209, 210): 19 Apr 2011</w:t>
            </w:r>
          </w:p>
        </w:tc>
        <w:tc>
          <w:tcPr>
            <w:tcW w:w="1417" w:type="dxa"/>
            <w:shd w:val="clear" w:color="auto" w:fill="auto"/>
          </w:tcPr>
          <w:p w:rsidR="00322E97" w:rsidRPr="005847E8" w:rsidRDefault="00322E97" w:rsidP="00143617">
            <w:pPr>
              <w:pStyle w:val="ENoteTableText"/>
            </w:pPr>
            <w:r w:rsidRPr="005847E8">
              <w:t>—</w:t>
            </w:r>
          </w:p>
        </w:tc>
      </w:tr>
      <w:tr w:rsidR="00322E97" w:rsidRPr="005847E8" w:rsidTr="00143617">
        <w:trPr>
          <w:cantSplit/>
        </w:trPr>
        <w:tc>
          <w:tcPr>
            <w:tcW w:w="1838" w:type="dxa"/>
            <w:shd w:val="clear" w:color="auto" w:fill="auto"/>
          </w:tcPr>
          <w:p w:rsidR="00322E97" w:rsidRPr="005847E8" w:rsidRDefault="00322E97" w:rsidP="00143617">
            <w:pPr>
              <w:pStyle w:val="ENoteTableText"/>
            </w:pPr>
            <w:r w:rsidRPr="005847E8">
              <w:t>Acts Interpretation Amendment Act 2011</w:t>
            </w:r>
          </w:p>
        </w:tc>
        <w:tc>
          <w:tcPr>
            <w:tcW w:w="992" w:type="dxa"/>
            <w:shd w:val="clear" w:color="auto" w:fill="auto"/>
          </w:tcPr>
          <w:p w:rsidR="00322E97" w:rsidRPr="005847E8" w:rsidRDefault="00322E97" w:rsidP="00143617">
            <w:pPr>
              <w:pStyle w:val="ENoteTableText"/>
            </w:pPr>
            <w:r w:rsidRPr="005847E8">
              <w:t>46, 2011</w:t>
            </w:r>
          </w:p>
        </w:tc>
        <w:tc>
          <w:tcPr>
            <w:tcW w:w="993" w:type="dxa"/>
            <w:shd w:val="clear" w:color="auto" w:fill="auto"/>
          </w:tcPr>
          <w:p w:rsidR="00322E97" w:rsidRPr="005847E8" w:rsidRDefault="00322E97" w:rsidP="00143617">
            <w:pPr>
              <w:pStyle w:val="ENoteTableText"/>
            </w:pPr>
            <w:r w:rsidRPr="005847E8">
              <w:t>27</w:t>
            </w:r>
            <w:r w:rsidR="005847E8">
              <w:t> </w:t>
            </w:r>
            <w:r w:rsidRPr="005847E8">
              <w:t>June 2011</w:t>
            </w:r>
          </w:p>
        </w:tc>
        <w:tc>
          <w:tcPr>
            <w:tcW w:w="1845" w:type="dxa"/>
            <w:shd w:val="clear" w:color="auto" w:fill="auto"/>
          </w:tcPr>
          <w:p w:rsidR="00322E97" w:rsidRPr="005847E8" w:rsidRDefault="00322E97" w:rsidP="00143617">
            <w:pPr>
              <w:pStyle w:val="ENoteTableText"/>
            </w:pPr>
            <w:r w:rsidRPr="005847E8">
              <w:t>Schedule</w:t>
            </w:r>
            <w:r w:rsidR="005847E8">
              <w:t> </w:t>
            </w:r>
            <w:r w:rsidRPr="005847E8">
              <w:t>2 (items</w:t>
            </w:r>
            <w:r w:rsidR="005847E8">
              <w:t> </w:t>
            </w:r>
            <w:r w:rsidRPr="005847E8">
              <w:t>1102–1106) and Schedule</w:t>
            </w:r>
            <w:r w:rsidR="005847E8">
              <w:t> </w:t>
            </w:r>
            <w:r w:rsidRPr="005847E8">
              <w:t>3 (items</w:t>
            </w:r>
            <w:r w:rsidR="005847E8">
              <w:t> </w:t>
            </w:r>
            <w:r w:rsidRPr="005847E8">
              <w:t>10, 11): 27 Dec 2011</w:t>
            </w:r>
          </w:p>
        </w:tc>
        <w:tc>
          <w:tcPr>
            <w:tcW w:w="1417" w:type="dxa"/>
            <w:shd w:val="clear" w:color="auto" w:fill="auto"/>
          </w:tcPr>
          <w:p w:rsidR="00322E97" w:rsidRPr="005847E8" w:rsidRDefault="00322E97" w:rsidP="00143617">
            <w:pPr>
              <w:pStyle w:val="ENoteTableText"/>
            </w:pPr>
            <w:r w:rsidRPr="005847E8">
              <w:t>Sch. 3 (items</w:t>
            </w:r>
            <w:r w:rsidR="005847E8">
              <w:t> </w:t>
            </w:r>
            <w:r w:rsidRPr="005847E8">
              <w:t>10, 11)</w:t>
            </w:r>
          </w:p>
        </w:tc>
      </w:tr>
      <w:tr w:rsidR="00322E97" w:rsidRPr="005847E8" w:rsidTr="00D02D6E">
        <w:trPr>
          <w:cantSplit/>
        </w:trPr>
        <w:tc>
          <w:tcPr>
            <w:tcW w:w="1838" w:type="dxa"/>
            <w:shd w:val="clear" w:color="auto" w:fill="auto"/>
          </w:tcPr>
          <w:p w:rsidR="00322E97" w:rsidRPr="005847E8" w:rsidRDefault="00322E97" w:rsidP="00143617">
            <w:pPr>
              <w:pStyle w:val="ENoteTableText"/>
            </w:pPr>
            <w:r w:rsidRPr="005847E8">
              <w:t>Statute Law Revision Act 2013</w:t>
            </w:r>
          </w:p>
        </w:tc>
        <w:tc>
          <w:tcPr>
            <w:tcW w:w="992" w:type="dxa"/>
            <w:shd w:val="clear" w:color="auto" w:fill="auto"/>
          </w:tcPr>
          <w:p w:rsidR="00322E97" w:rsidRPr="005847E8" w:rsidRDefault="00322E97" w:rsidP="00143617">
            <w:pPr>
              <w:pStyle w:val="ENoteTableText"/>
            </w:pPr>
            <w:r w:rsidRPr="005847E8">
              <w:t>103, 2013</w:t>
            </w:r>
          </w:p>
        </w:tc>
        <w:tc>
          <w:tcPr>
            <w:tcW w:w="993" w:type="dxa"/>
            <w:shd w:val="clear" w:color="auto" w:fill="auto"/>
          </w:tcPr>
          <w:p w:rsidR="00322E97" w:rsidRPr="005847E8" w:rsidRDefault="00322E97" w:rsidP="00143617">
            <w:pPr>
              <w:pStyle w:val="ENoteTableText"/>
            </w:pPr>
            <w:r w:rsidRPr="005847E8">
              <w:t>29</w:t>
            </w:r>
            <w:r w:rsidR="005847E8">
              <w:t> </w:t>
            </w:r>
            <w:r w:rsidRPr="005847E8">
              <w:t>June 2013</w:t>
            </w:r>
          </w:p>
        </w:tc>
        <w:tc>
          <w:tcPr>
            <w:tcW w:w="1845" w:type="dxa"/>
            <w:shd w:val="clear" w:color="auto" w:fill="auto"/>
          </w:tcPr>
          <w:p w:rsidR="00322E97" w:rsidRPr="005847E8" w:rsidRDefault="00322E97" w:rsidP="000712A1">
            <w:pPr>
              <w:pStyle w:val="ENoteTableText"/>
            </w:pPr>
            <w:r w:rsidRPr="005847E8">
              <w:t>Schedule</w:t>
            </w:r>
            <w:r w:rsidR="005847E8">
              <w:t> </w:t>
            </w:r>
            <w:r w:rsidRPr="005847E8">
              <w:t>3 (items</w:t>
            </w:r>
            <w:r w:rsidR="005847E8">
              <w:t> </w:t>
            </w:r>
            <w:r w:rsidRPr="005847E8">
              <w:t>196, 197, 343): Royal Assent</w:t>
            </w:r>
          </w:p>
        </w:tc>
        <w:tc>
          <w:tcPr>
            <w:tcW w:w="1417" w:type="dxa"/>
            <w:shd w:val="clear" w:color="auto" w:fill="auto"/>
          </w:tcPr>
          <w:p w:rsidR="00322E97" w:rsidRPr="005847E8" w:rsidRDefault="00322E97" w:rsidP="00143617">
            <w:pPr>
              <w:pStyle w:val="ENoteTableText"/>
            </w:pPr>
            <w:r w:rsidRPr="005847E8">
              <w:t>Sch. 3 (item</w:t>
            </w:r>
            <w:r w:rsidR="005847E8">
              <w:t> </w:t>
            </w:r>
            <w:r w:rsidRPr="005847E8">
              <w:t>343)</w:t>
            </w:r>
          </w:p>
        </w:tc>
      </w:tr>
      <w:tr w:rsidR="00082ACD" w:rsidRPr="005847E8" w:rsidTr="00143617">
        <w:trPr>
          <w:cantSplit/>
        </w:trPr>
        <w:tc>
          <w:tcPr>
            <w:tcW w:w="1838" w:type="dxa"/>
            <w:tcBorders>
              <w:bottom w:val="single" w:sz="12" w:space="0" w:color="auto"/>
            </w:tcBorders>
            <w:shd w:val="clear" w:color="auto" w:fill="auto"/>
          </w:tcPr>
          <w:p w:rsidR="00082ACD" w:rsidRPr="005847E8" w:rsidRDefault="00082ACD" w:rsidP="00143617">
            <w:pPr>
              <w:pStyle w:val="ENoteTableText"/>
            </w:pPr>
            <w:r w:rsidRPr="005847E8">
              <w:t>Public Governance, Performance and Accountability (Consequential and Transitional Provisions) Act 2014</w:t>
            </w:r>
          </w:p>
        </w:tc>
        <w:tc>
          <w:tcPr>
            <w:tcW w:w="992" w:type="dxa"/>
            <w:tcBorders>
              <w:bottom w:val="single" w:sz="12" w:space="0" w:color="auto"/>
            </w:tcBorders>
            <w:shd w:val="clear" w:color="auto" w:fill="auto"/>
          </w:tcPr>
          <w:p w:rsidR="00082ACD" w:rsidRPr="005847E8" w:rsidRDefault="00082ACD" w:rsidP="00143617">
            <w:pPr>
              <w:pStyle w:val="ENoteTableText"/>
            </w:pPr>
            <w:r w:rsidRPr="005847E8">
              <w:t>62, 2014</w:t>
            </w:r>
          </w:p>
        </w:tc>
        <w:tc>
          <w:tcPr>
            <w:tcW w:w="993" w:type="dxa"/>
            <w:tcBorders>
              <w:bottom w:val="single" w:sz="12" w:space="0" w:color="auto"/>
            </w:tcBorders>
            <w:shd w:val="clear" w:color="auto" w:fill="auto"/>
          </w:tcPr>
          <w:p w:rsidR="00082ACD" w:rsidRPr="005847E8" w:rsidRDefault="00082ACD" w:rsidP="00143617">
            <w:pPr>
              <w:pStyle w:val="ENoteTableText"/>
            </w:pPr>
            <w:r w:rsidRPr="005847E8">
              <w:t>30</w:t>
            </w:r>
            <w:r w:rsidR="005847E8">
              <w:t> </w:t>
            </w:r>
            <w:r w:rsidRPr="005847E8">
              <w:t>June 2014</w:t>
            </w:r>
          </w:p>
        </w:tc>
        <w:tc>
          <w:tcPr>
            <w:tcW w:w="1845" w:type="dxa"/>
            <w:tcBorders>
              <w:bottom w:val="single" w:sz="12" w:space="0" w:color="auto"/>
            </w:tcBorders>
            <w:shd w:val="clear" w:color="auto" w:fill="auto"/>
          </w:tcPr>
          <w:p w:rsidR="00082ACD" w:rsidRPr="005847E8" w:rsidRDefault="00082ACD" w:rsidP="00D02D6E">
            <w:pPr>
              <w:pStyle w:val="ENoteTableText"/>
            </w:pPr>
            <w:r w:rsidRPr="005847E8">
              <w:t>Sch 12</w:t>
            </w:r>
            <w:r w:rsidR="000257B8" w:rsidRPr="005847E8">
              <w:t xml:space="preserve"> </w:t>
            </w:r>
            <w:r w:rsidR="00D02D6E" w:rsidRPr="005847E8">
              <w:t>(items</w:t>
            </w:r>
            <w:r w:rsidR="005847E8">
              <w:t> </w:t>
            </w:r>
            <w:r w:rsidR="00D02D6E" w:rsidRPr="005847E8">
              <w:t xml:space="preserve">173–187) </w:t>
            </w:r>
            <w:r w:rsidR="000257B8" w:rsidRPr="005847E8">
              <w:t xml:space="preserve">and </w:t>
            </w:r>
            <w:r w:rsidR="00D02D6E" w:rsidRPr="005847E8">
              <w:t xml:space="preserve">Sch </w:t>
            </w:r>
            <w:r w:rsidR="000257B8" w:rsidRPr="005847E8">
              <w:t>14</w:t>
            </w:r>
            <w:r w:rsidR="00D02D6E" w:rsidRPr="005847E8">
              <w:t xml:space="preserve"> (items</w:t>
            </w:r>
            <w:r w:rsidR="005847E8">
              <w:t> </w:t>
            </w:r>
            <w:r w:rsidR="00D02D6E" w:rsidRPr="005847E8">
              <w:t>1–4)</w:t>
            </w:r>
            <w:r w:rsidRPr="005847E8">
              <w:t>: 1</w:t>
            </w:r>
            <w:r w:rsidR="005847E8">
              <w:t> </w:t>
            </w:r>
            <w:r w:rsidRPr="005847E8">
              <w:t>July 2014 (s 2(1) item</w:t>
            </w:r>
            <w:r w:rsidR="000257B8" w:rsidRPr="005847E8">
              <w:t>s</w:t>
            </w:r>
            <w:r w:rsidR="005847E8">
              <w:t> </w:t>
            </w:r>
            <w:r w:rsidRPr="005847E8">
              <w:t>6</w:t>
            </w:r>
            <w:r w:rsidR="00D02D6E" w:rsidRPr="005847E8">
              <w:t>,</w:t>
            </w:r>
            <w:r w:rsidR="000257B8" w:rsidRPr="005847E8">
              <w:t xml:space="preserve"> 14</w:t>
            </w:r>
            <w:r w:rsidR="00E75BEC" w:rsidRPr="005847E8">
              <w:t>)</w:t>
            </w:r>
          </w:p>
        </w:tc>
        <w:tc>
          <w:tcPr>
            <w:tcW w:w="1417" w:type="dxa"/>
            <w:tcBorders>
              <w:bottom w:val="single" w:sz="12" w:space="0" w:color="auto"/>
            </w:tcBorders>
            <w:shd w:val="clear" w:color="auto" w:fill="auto"/>
          </w:tcPr>
          <w:p w:rsidR="00082ACD" w:rsidRPr="005847E8" w:rsidRDefault="000257B8" w:rsidP="00143617">
            <w:pPr>
              <w:pStyle w:val="ENoteTableText"/>
            </w:pPr>
            <w:r w:rsidRPr="005847E8">
              <w:t>Sch 14</w:t>
            </w:r>
            <w:r w:rsidR="00B24909" w:rsidRPr="005847E8">
              <w:t xml:space="preserve"> (items</w:t>
            </w:r>
            <w:r w:rsidR="005847E8">
              <w:t> </w:t>
            </w:r>
            <w:r w:rsidR="00B24909" w:rsidRPr="005847E8">
              <w:t>1–4)</w:t>
            </w:r>
          </w:p>
        </w:tc>
      </w:tr>
    </w:tbl>
    <w:p w:rsidR="00322E97" w:rsidRPr="005847E8" w:rsidRDefault="00322E97" w:rsidP="00322E97">
      <w:pPr>
        <w:pStyle w:val="Tabletext"/>
      </w:pPr>
    </w:p>
    <w:p w:rsidR="00AC05AB" w:rsidRPr="005847E8" w:rsidRDefault="00AC05AB" w:rsidP="005847E8">
      <w:pPr>
        <w:pStyle w:val="ENotesHeading2"/>
        <w:pageBreakBefore/>
        <w:outlineLvl w:val="9"/>
      </w:pPr>
      <w:bookmarkStart w:id="99" w:name="_Toc394990972"/>
      <w:r w:rsidRPr="005847E8">
        <w:t>Endnote 4—Amendment history</w:t>
      </w:r>
      <w:bookmarkEnd w:id="99"/>
    </w:p>
    <w:p w:rsidR="00AC05AB" w:rsidRPr="005847E8" w:rsidRDefault="00AC05AB" w:rsidP="00687D93">
      <w:pPr>
        <w:pStyle w:val="Tabletext"/>
      </w:pPr>
    </w:p>
    <w:tbl>
      <w:tblPr>
        <w:tblW w:w="7082" w:type="dxa"/>
        <w:tblLayout w:type="fixed"/>
        <w:tblLook w:val="0000" w:firstRow="0" w:lastRow="0" w:firstColumn="0" w:lastColumn="0" w:noHBand="0" w:noVBand="0"/>
      </w:tblPr>
      <w:tblGrid>
        <w:gridCol w:w="2139"/>
        <w:gridCol w:w="4943"/>
      </w:tblGrid>
      <w:tr w:rsidR="00322E97" w:rsidRPr="005847E8" w:rsidTr="002F14D7">
        <w:trPr>
          <w:cantSplit/>
          <w:tblHeader/>
        </w:trPr>
        <w:tc>
          <w:tcPr>
            <w:tcW w:w="2139"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Provision affected</w:t>
            </w:r>
          </w:p>
        </w:tc>
        <w:tc>
          <w:tcPr>
            <w:tcW w:w="4943" w:type="dxa"/>
            <w:tcBorders>
              <w:top w:val="single" w:sz="12" w:space="0" w:color="auto"/>
              <w:bottom w:val="single" w:sz="12" w:space="0" w:color="auto"/>
            </w:tcBorders>
            <w:shd w:val="clear" w:color="auto" w:fill="auto"/>
          </w:tcPr>
          <w:p w:rsidR="00322E97" w:rsidRPr="005847E8" w:rsidRDefault="00322E97" w:rsidP="00143617">
            <w:pPr>
              <w:pStyle w:val="ENoteTableHeading"/>
            </w:pPr>
            <w:r w:rsidRPr="005847E8">
              <w:t>How affected</w:t>
            </w:r>
          </w:p>
        </w:tc>
      </w:tr>
      <w:tr w:rsidR="00322E97" w:rsidRPr="005847E8" w:rsidTr="00322E97">
        <w:trPr>
          <w:cantSplit/>
        </w:trPr>
        <w:tc>
          <w:tcPr>
            <w:tcW w:w="2139" w:type="dxa"/>
            <w:tcBorders>
              <w:top w:val="single" w:sz="12" w:space="0" w:color="auto"/>
            </w:tcBorders>
            <w:shd w:val="clear" w:color="auto" w:fill="auto"/>
          </w:tcPr>
          <w:p w:rsidR="00322E97" w:rsidRPr="005847E8" w:rsidRDefault="00322E97" w:rsidP="005847E8">
            <w:pPr>
              <w:pStyle w:val="ENoteTableText"/>
            </w:pPr>
            <w:r w:rsidRPr="005847E8">
              <w:rPr>
                <w:b/>
              </w:rPr>
              <w:t>Pt 1</w:t>
            </w:r>
          </w:p>
        </w:tc>
        <w:tc>
          <w:tcPr>
            <w:tcW w:w="4943" w:type="dxa"/>
            <w:tcBorders>
              <w:top w:val="single" w:sz="12" w:space="0" w:color="auto"/>
            </w:tcBorders>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3</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5, 20</w:t>
            </w:r>
            <w:r w:rsidRPr="005847E8">
              <w:t>11</w:t>
            </w:r>
            <w:r w:rsidR="000257B8" w:rsidRPr="005847E8">
              <w:t>; No 62, 2014</w:t>
            </w:r>
          </w:p>
        </w:tc>
      </w:tr>
      <w:tr w:rsidR="000257B8" w:rsidRPr="005847E8" w:rsidTr="00322E97">
        <w:trPr>
          <w:cantSplit/>
        </w:trPr>
        <w:tc>
          <w:tcPr>
            <w:tcW w:w="2139" w:type="dxa"/>
            <w:shd w:val="clear" w:color="auto" w:fill="auto"/>
          </w:tcPr>
          <w:p w:rsidR="000257B8" w:rsidRPr="005847E8" w:rsidRDefault="000257B8" w:rsidP="001A6088">
            <w:pPr>
              <w:pStyle w:val="ENoteTableText"/>
              <w:rPr>
                <w:b/>
              </w:rPr>
            </w:pPr>
            <w:r w:rsidRPr="005847E8">
              <w:rPr>
                <w:b/>
              </w:rPr>
              <w:t>Pt 2</w:t>
            </w:r>
          </w:p>
        </w:tc>
        <w:tc>
          <w:tcPr>
            <w:tcW w:w="4943" w:type="dxa"/>
            <w:shd w:val="clear" w:color="auto" w:fill="auto"/>
          </w:tcPr>
          <w:p w:rsidR="000257B8" w:rsidRPr="005847E8" w:rsidRDefault="000257B8" w:rsidP="00143617">
            <w:pPr>
              <w:pStyle w:val="ENoteTableText"/>
            </w:pPr>
          </w:p>
        </w:tc>
      </w:tr>
      <w:tr w:rsidR="000257B8" w:rsidRPr="005847E8" w:rsidTr="00322E97">
        <w:trPr>
          <w:cantSplit/>
        </w:trPr>
        <w:tc>
          <w:tcPr>
            <w:tcW w:w="2139" w:type="dxa"/>
            <w:shd w:val="clear" w:color="auto" w:fill="auto"/>
          </w:tcPr>
          <w:p w:rsidR="000257B8" w:rsidRPr="005847E8" w:rsidRDefault="001A6088" w:rsidP="005847E8">
            <w:pPr>
              <w:pStyle w:val="ENoteTableText"/>
              <w:tabs>
                <w:tab w:val="left" w:leader="dot" w:pos="2835"/>
              </w:tabs>
            </w:pPr>
            <w:r w:rsidRPr="005847E8">
              <w:t>N</w:t>
            </w:r>
            <w:r w:rsidR="000257B8" w:rsidRPr="005847E8">
              <w:t>ote to s 5(2)</w:t>
            </w:r>
            <w:r w:rsidR="000257B8" w:rsidRPr="005847E8">
              <w:tab/>
            </w:r>
          </w:p>
        </w:tc>
        <w:tc>
          <w:tcPr>
            <w:tcW w:w="4943" w:type="dxa"/>
            <w:shd w:val="clear" w:color="auto" w:fill="auto"/>
          </w:tcPr>
          <w:p w:rsidR="000257B8" w:rsidRPr="005847E8" w:rsidRDefault="000257B8" w:rsidP="00143617">
            <w:pPr>
              <w:pStyle w:val="ENoteTableText"/>
            </w:pPr>
            <w:r w:rsidRPr="005847E8">
              <w:t>rs No 62, 2014</w:t>
            </w:r>
          </w:p>
        </w:tc>
      </w:tr>
      <w:tr w:rsidR="00322E97" w:rsidRPr="005847E8" w:rsidTr="00322E97">
        <w:trPr>
          <w:cantSplit/>
        </w:trPr>
        <w:tc>
          <w:tcPr>
            <w:tcW w:w="2139" w:type="dxa"/>
            <w:shd w:val="clear" w:color="auto" w:fill="auto"/>
          </w:tcPr>
          <w:p w:rsidR="00322E97" w:rsidRPr="005847E8" w:rsidRDefault="00322E97" w:rsidP="005847E8">
            <w:pPr>
              <w:pStyle w:val="ENoteTableText"/>
            </w:pPr>
            <w:r w:rsidRPr="005847E8">
              <w:rPr>
                <w:b/>
              </w:rPr>
              <w:t>Pt 3</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14</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46, 2011</w:t>
            </w: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Note to s. 14</w:t>
            </w:r>
            <w:r w:rsidRPr="005847E8">
              <w:tab/>
            </w:r>
            <w:r w:rsidRPr="005847E8">
              <w:tab/>
            </w:r>
          </w:p>
        </w:tc>
        <w:tc>
          <w:tcPr>
            <w:tcW w:w="4943" w:type="dxa"/>
            <w:shd w:val="clear" w:color="auto" w:fill="auto"/>
          </w:tcPr>
          <w:p w:rsidR="00322E97" w:rsidRPr="005847E8" w:rsidRDefault="00322E97" w:rsidP="00143617">
            <w:pPr>
              <w:pStyle w:val="ENoteTableText"/>
            </w:pPr>
            <w:r w:rsidRPr="005847E8">
              <w:t>ad. No.</w:t>
            </w:r>
            <w:r w:rsidR="005847E8">
              <w:t> </w:t>
            </w:r>
            <w:r w:rsidRPr="005847E8">
              <w:t>46, 2011</w:t>
            </w:r>
          </w:p>
        </w:tc>
      </w:tr>
      <w:tr w:rsidR="000257B8" w:rsidRPr="005847E8" w:rsidTr="00143617">
        <w:trPr>
          <w:cantSplit/>
        </w:trPr>
        <w:tc>
          <w:tcPr>
            <w:tcW w:w="2139" w:type="dxa"/>
            <w:shd w:val="clear" w:color="auto" w:fill="auto"/>
          </w:tcPr>
          <w:p w:rsidR="000257B8" w:rsidRPr="005847E8" w:rsidRDefault="000257B8" w:rsidP="00143617">
            <w:pPr>
              <w:pStyle w:val="ENoteTableText"/>
              <w:tabs>
                <w:tab w:val="center" w:leader="dot" w:pos="2268"/>
              </w:tabs>
            </w:pPr>
            <w:r w:rsidRPr="005847E8">
              <w:t>s 20</w:t>
            </w:r>
            <w:r w:rsidRPr="005847E8">
              <w:tab/>
            </w:r>
          </w:p>
        </w:tc>
        <w:tc>
          <w:tcPr>
            <w:tcW w:w="4943" w:type="dxa"/>
            <w:shd w:val="clear" w:color="auto" w:fill="auto"/>
          </w:tcPr>
          <w:p w:rsidR="000257B8" w:rsidRPr="005847E8" w:rsidRDefault="000257B8" w:rsidP="00143617">
            <w:pPr>
              <w:pStyle w:val="ENoteTableText"/>
            </w:pPr>
            <w:r w:rsidRPr="005847E8">
              <w:t>am No 62, 2014</w:t>
            </w:r>
          </w:p>
        </w:tc>
      </w:tr>
      <w:tr w:rsidR="000257B8" w:rsidRPr="005847E8" w:rsidTr="00322E97">
        <w:trPr>
          <w:cantSplit/>
        </w:trPr>
        <w:tc>
          <w:tcPr>
            <w:tcW w:w="2139" w:type="dxa"/>
            <w:shd w:val="clear" w:color="auto" w:fill="auto"/>
          </w:tcPr>
          <w:p w:rsidR="000257B8" w:rsidRPr="005847E8" w:rsidRDefault="001A6088" w:rsidP="00143617">
            <w:pPr>
              <w:pStyle w:val="ENoteTableText"/>
              <w:tabs>
                <w:tab w:val="center" w:leader="dot" w:pos="2268"/>
              </w:tabs>
            </w:pPr>
            <w:r w:rsidRPr="005847E8">
              <w:t>N</w:t>
            </w:r>
            <w:r w:rsidR="000257B8" w:rsidRPr="005847E8">
              <w:t>ote to s 20(2)</w:t>
            </w:r>
            <w:r w:rsidR="000257B8" w:rsidRPr="005847E8">
              <w:tab/>
            </w:r>
          </w:p>
        </w:tc>
        <w:tc>
          <w:tcPr>
            <w:tcW w:w="4943" w:type="dxa"/>
            <w:shd w:val="clear" w:color="auto" w:fill="auto"/>
          </w:tcPr>
          <w:p w:rsidR="000257B8" w:rsidRPr="005847E8" w:rsidRDefault="000257B8" w:rsidP="00143617">
            <w:pPr>
              <w:pStyle w:val="ENoteTableText"/>
            </w:pPr>
            <w:r w:rsidRPr="005847E8">
              <w:t>rs No 62, 2014</w:t>
            </w:r>
          </w:p>
        </w:tc>
      </w:tr>
      <w:tr w:rsidR="00322E97" w:rsidRPr="005847E8" w:rsidTr="00322E97">
        <w:trPr>
          <w:cantSplit/>
        </w:trPr>
        <w:tc>
          <w:tcPr>
            <w:tcW w:w="2139" w:type="dxa"/>
            <w:shd w:val="clear" w:color="auto" w:fill="auto"/>
          </w:tcPr>
          <w:p w:rsidR="00322E97" w:rsidRPr="005847E8" w:rsidRDefault="00322E97" w:rsidP="005847E8">
            <w:pPr>
              <w:pStyle w:val="ENoteTableText"/>
            </w:pPr>
            <w:r w:rsidRPr="005847E8">
              <w:rPr>
                <w:b/>
              </w:rPr>
              <w:t>Pt 6</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42</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46, 2011</w:t>
            </w:r>
          </w:p>
        </w:tc>
      </w:tr>
      <w:tr w:rsidR="00322E97" w:rsidRPr="005847E8" w:rsidTr="00322E97">
        <w:trPr>
          <w:cantSplit/>
        </w:trPr>
        <w:tc>
          <w:tcPr>
            <w:tcW w:w="2139" w:type="dxa"/>
            <w:shd w:val="clear" w:color="auto" w:fill="auto"/>
          </w:tcPr>
          <w:p w:rsidR="00322E97" w:rsidRPr="005847E8" w:rsidRDefault="00322E97" w:rsidP="00327BD0">
            <w:pPr>
              <w:pStyle w:val="ENoteTableText"/>
              <w:tabs>
                <w:tab w:val="center" w:leader="dot" w:pos="2268"/>
              </w:tabs>
            </w:pPr>
            <w:r w:rsidRPr="005847E8">
              <w:t>Notes to s. 42(1), (2)</w:t>
            </w:r>
            <w:r w:rsidRPr="005847E8">
              <w:tab/>
            </w:r>
          </w:p>
        </w:tc>
        <w:tc>
          <w:tcPr>
            <w:tcW w:w="4943" w:type="dxa"/>
            <w:shd w:val="clear" w:color="auto" w:fill="auto"/>
          </w:tcPr>
          <w:p w:rsidR="00322E97" w:rsidRPr="005847E8" w:rsidRDefault="00322E97" w:rsidP="00143617">
            <w:pPr>
              <w:pStyle w:val="ENoteTableText"/>
            </w:pPr>
            <w:r w:rsidRPr="005847E8">
              <w:t>ad. No.</w:t>
            </w:r>
            <w:r w:rsidR="005847E8">
              <w:t> </w:t>
            </w:r>
            <w:r w:rsidRPr="005847E8">
              <w:t>46, 2011</w:t>
            </w:r>
          </w:p>
        </w:tc>
      </w:tr>
      <w:tr w:rsidR="0062569C" w:rsidRPr="005847E8" w:rsidTr="00322E97">
        <w:trPr>
          <w:cantSplit/>
        </w:trPr>
        <w:tc>
          <w:tcPr>
            <w:tcW w:w="2139" w:type="dxa"/>
            <w:shd w:val="clear" w:color="auto" w:fill="auto"/>
          </w:tcPr>
          <w:p w:rsidR="0062569C" w:rsidRPr="005847E8" w:rsidRDefault="0062569C" w:rsidP="001A6088">
            <w:pPr>
              <w:pStyle w:val="ENoteTableText"/>
              <w:tabs>
                <w:tab w:val="center" w:leader="dot" w:pos="2268"/>
              </w:tabs>
            </w:pPr>
            <w:r w:rsidRPr="005847E8">
              <w:rPr>
                <w:b/>
              </w:rPr>
              <w:t>Pt 7</w:t>
            </w:r>
          </w:p>
        </w:tc>
        <w:tc>
          <w:tcPr>
            <w:tcW w:w="4943" w:type="dxa"/>
            <w:shd w:val="clear" w:color="auto" w:fill="auto"/>
          </w:tcPr>
          <w:p w:rsidR="0062569C" w:rsidRPr="005847E8" w:rsidRDefault="0062569C" w:rsidP="00143617">
            <w:pPr>
              <w:pStyle w:val="ENoteTableText"/>
            </w:pPr>
          </w:p>
        </w:tc>
      </w:tr>
      <w:tr w:rsidR="0062569C" w:rsidRPr="005847E8" w:rsidTr="00322E97">
        <w:trPr>
          <w:cantSplit/>
        </w:trPr>
        <w:tc>
          <w:tcPr>
            <w:tcW w:w="2139" w:type="dxa"/>
            <w:shd w:val="clear" w:color="auto" w:fill="auto"/>
          </w:tcPr>
          <w:p w:rsidR="0062569C" w:rsidRPr="005847E8" w:rsidRDefault="001A6088" w:rsidP="0062569C">
            <w:pPr>
              <w:pStyle w:val="ENoteTableText"/>
              <w:tabs>
                <w:tab w:val="center" w:leader="dot" w:pos="2268"/>
              </w:tabs>
            </w:pPr>
            <w:r w:rsidRPr="005847E8">
              <w:t>N</w:t>
            </w:r>
            <w:r w:rsidR="0062569C" w:rsidRPr="005847E8">
              <w:t>ote to s 54(2)</w:t>
            </w:r>
            <w:r w:rsidR="0062569C" w:rsidRPr="005847E8">
              <w:tab/>
            </w:r>
          </w:p>
        </w:tc>
        <w:tc>
          <w:tcPr>
            <w:tcW w:w="4943" w:type="dxa"/>
            <w:shd w:val="clear" w:color="auto" w:fill="auto"/>
          </w:tcPr>
          <w:p w:rsidR="0062569C" w:rsidRPr="005847E8" w:rsidRDefault="0062569C" w:rsidP="0062569C">
            <w:pPr>
              <w:pStyle w:val="ENoteTableText"/>
            </w:pPr>
            <w:r w:rsidRPr="005847E8">
              <w:t>rep No 62, 2014</w:t>
            </w:r>
          </w:p>
        </w:tc>
      </w:tr>
      <w:tr w:rsidR="00322E97" w:rsidRPr="005847E8" w:rsidTr="00322E97">
        <w:trPr>
          <w:cantSplit/>
        </w:trPr>
        <w:tc>
          <w:tcPr>
            <w:tcW w:w="2139" w:type="dxa"/>
            <w:shd w:val="clear" w:color="auto" w:fill="auto"/>
          </w:tcPr>
          <w:p w:rsidR="00322E97" w:rsidRPr="005847E8" w:rsidRDefault="00322E97" w:rsidP="005847E8">
            <w:pPr>
              <w:pStyle w:val="ENoteTableText"/>
            </w:pPr>
            <w:r w:rsidRPr="005847E8">
              <w:rPr>
                <w:b/>
              </w:rPr>
              <w:t>Pt 9</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59</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5, 2011</w:t>
            </w:r>
          </w:p>
        </w:tc>
      </w:tr>
      <w:tr w:rsidR="0062569C" w:rsidRPr="005847E8" w:rsidTr="00322E97">
        <w:trPr>
          <w:cantSplit/>
        </w:trPr>
        <w:tc>
          <w:tcPr>
            <w:tcW w:w="2139" w:type="dxa"/>
            <w:shd w:val="clear" w:color="auto" w:fill="auto"/>
          </w:tcPr>
          <w:p w:rsidR="0062569C" w:rsidRPr="005847E8" w:rsidRDefault="0062569C" w:rsidP="00143617">
            <w:pPr>
              <w:pStyle w:val="ENoteTableText"/>
              <w:tabs>
                <w:tab w:val="center" w:leader="dot" w:pos="2268"/>
              </w:tabs>
            </w:pPr>
            <w:r w:rsidRPr="005847E8">
              <w:t>s 60</w:t>
            </w:r>
            <w:r w:rsidRPr="005847E8">
              <w:tab/>
            </w:r>
          </w:p>
        </w:tc>
        <w:tc>
          <w:tcPr>
            <w:tcW w:w="4943" w:type="dxa"/>
            <w:shd w:val="clear" w:color="auto" w:fill="auto"/>
          </w:tcPr>
          <w:p w:rsidR="0062569C" w:rsidRPr="005847E8" w:rsidRDefault="0062569C" w:rsidP="00143617">
            <w:pPr>
              <w:pStyle w:val="ENoteTableText"/>
            </w:pPr>
            <w:r w:rsidRPr="005847E8">
              <w:t>am No 62, 2014</w:t>
            </w: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62</w:t>
            </w:r>
            <w:r w:rsidRPr="005847E8">
              <w:tab/>
            </w:r>
          </w:p>
        </w:tc>
        <w:tc>
          <w:tcPr>
            <w:tcW w:w="4943" w:type="dxa"/>
            <w:shd w:val="clear" w:color="auto" w:fill="auto"/>
          </w:tcPr>
          <w:p w:rsidR="00322E97" w:rsidRPr="005847E8" w:rsidRDefault="00322E97" w:rsidP="0062569C">
            <w:pPr>
              <w:pStyle w:val="ENoteTableText"/>
            </w:pPr>
            <w:r w:rsidRPr="005847E8">
              <w:t>am. No.</w:t>
            </w:r>
            <w:r w:rsidR="005847E8">
              <w:t> </w:t>
            </w:r>
            <w:r w:rsidRPr="005847E8">
              <w:t>8, 2005</w:t>
            </w:r>
            <w:r w:rsidR="0062569C" w:rsidRPr="005847E8">
              <w:t>; No 62, 2014</w:t>
            </w: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64</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151, 2007</w:t>
            </w:r>
            <w:r w:rsidR="0062569C" w:rsidRPr="005847E8">
              <w:t>; No 62, 2014</w:t>
            </w:r>
          </w:p>
        </w:tc>
      </w:tr>
      <w:tr w:rsidR="00322E97" w:rsidRPr="005847E8" w:rsidTr="00322E97">
        <w:trPr>
          <w:cantSplit/>
        </w:trPr>
        <w:tc>
          <w:tcPr>
            <w:tcW w:w="2139" w:type="dxa"/>
            <w:shd w:val="clear" w:color="auto" w:fill="auto"/>
          </w:tcPr>
          <w:p w:rsidR="00322E97" w:rsidRPr="005847E8" w:rsidRDefault="00322E97" w:rsidP="00327BD0">
            <w:pPr>
              <w:pStyle w:val="ENoteTableText"/>
              <w:tabs>
                <w:tab w:val="center" w:leader="dot" w:pos="2268"/>
              </w:tabs>
            </w:pPr>
            <w:r w:rsidRPr="005847E8">
              <w:t>Note to s. 64(1)(b)</w:t>
            </w:r>
            <w:r w:rsidRPr="005847E8">
              <w:tab/>
            </w:r>
          </w:p>
        </w:tc>
        <w:tc>
          <w:tcPr>
            <w:tcW w:w="4943" w:type="dxa"/>
            <w:shd w:val="clear" w:color="auto" w:fill="auto"/>
          </w:tcPr>
          <w:p w:rsidR="00322E97" w:rsidRPr="005847E8" w:rsidRDefault="00322E97" w:rsidP="00143617">
            <w:pPr>
              <w:pStyle w:val="ENoteTableText"/>
            </w:pPr>
            <w:r w:rsidRPr="005847E8">
              <w:t>ad. No.</w:t>
            </w:r>
            <w:r w:rsidR="005847E8">
              <w:t> </w:t>
            </w:r>
            <w:r w:rsidRPr="005847E8">
              <w:t>151, 2007</w:t>
            </w: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64A</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103, 2013</w:t>
            </w:r>
          </w:p>
        </w:tc>
      </w:tr>
      <w:tr w:rsidR="00322E97" w:rsidRPr="005847E8" w:rsidTr="00322E97">
        <w:trPr>
          <w:cantSplit/>
        </w:trPr>
        <w:tc>
          <w:tcPr>
            <w:tcW w:w="2139" w:type="dxa"/>
            <w:shd w:val="clear" w:color="auto" w:fill="auto"/>
          </w:tcPr>
          <w:p w:rsidR="00322E97" w:rsidRPr="005847E8" w:rsidRDefault="00322E97" w:rsidP="005847E8">
            <w:pPr>
              <w:pStyle w:val="ENoteTableText"/>
            </w:pPr>
            <w:r w:rsidRPr="005847E8">
              <w:rPr>
                <w:b/>
              </w:rPr>
              <w:t>Pt 10</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 66</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151, 2007</w:t>
            </w:r>
          </w:p>
        </w:tc>
      </w:tr>
      <w:tr w:rsidR="00322E97" w:rsidRPr="005847E8" w:rsidTr="00322E97">
        <w:trPr>
          <w:cantSplit/>
        </w:trPr>
        <w:tc>
          <w:tcPr>
            <w:tcW w:w="2139" w:type="dxa"/>
            <w:shd w:val="clear" w:color="auto" w:fill="auto"/>
          </w:tcPr>
          <w:p w:rsidR="00322E97" w:rsidRPr="005847E8" w:rsidRDefault="00322E97" w:rsidP="00327BD0">
            <w:pPr>
              <w:pStyle w:val="ENoteTableText"/>
              <w:tabs>
                <w:tab w:val="center" w:leader="dot" w:pos="2268"/>
              </w:tabs>
            </w:pPr>
            <w:r w:rsidRPr="005847E8">
              <w:t>Note to s. 66(1)</w:t>
            </w:r>
            <w:r w:rsidRPr="005847E8">
              <w:tab/>
            </w:r>
          </w:p>
        </w:tc>
        <w:tc>
          <w:tcPr>
            <w:tcW w:w="4943" w:type="dxa"/>
            <w:shd w:val="clear" w:color="auto" w:fill="auto"/>
          </w:tcPr>
          <w:p w:rsidR="00322E97" w:rsidRPr="005847E8" w:rsidRDefault="00322E97" w:rsidP="00143617">
            <w:pPr>
              <w:pStyle w:val="ENoteTableText"/>
            </w:pPr>
            <w:r w:rsidRPr="005847E8">
              <w:t>ad. No.</w:t>
            </w:r>
            <w:r w:rsidR="005847E8">
              <w:t> </w:t>
            </w:r>
            <w:r w:rsidRPr="005847E8">
              <w:t>151, 2007</w:t>
            </w:r>
          </w:p>
        </w:tc>
      </w:tr>
      <w:tr w:rsidR="0062569C" w:rsidRPr="005847E8" w:rsidTr="00322E97">
        <w:trPr>
          <w:cantSplit/>
        </w:trPr>
        <w:tc>
          <w:tcPr>
            <w:tcW w:w="2139" w:type="dxa"/>
            <w:shd w:val="clear" w:color="auto" w:fill="auto"/>
          </w:tcPr>
          <w:p w:rsidR="0062569C" w:rsidRPr="005847E8" w:rsidRDefault="0062569C" w:rsidP="001A6088">
            <w:pPr>
              <w:pStyle w:val="ENoteTableText"/>
              <w:tabs>
                <w:tab w:val="center" w:leader="dot" w:pos="2268"/>
              </w:tabs>
            </w:pPr>
            <w:r w:rsidRPr="005847E8">
              <w:rPr>
                <w:b/>
              </w:rPr>
              <w:t>Pt 11</w:t>
            </w:r>
          </w:p>
        </w:tc>
        <w:tc>
          <w:tcPr>
            <w:tcW w:w="4943" w:type="dxa"/>
            <w:shd w:val="clear" w:color="auto" w:fill="auto"/>
          </w:tcPr>
          <w:p w:rsidR="0062569C" w:rsidRPr="005847E8" w:rsidRDefault="0062569C" w:rsidP="00143617">
            <w:pPr>
              <w:pStyle w:val="ENoteTableText"/>
            </w:pPr>
          </w:p>
        </w:tc>
      </w:tr>
      <w:tr w:rsidR="0062569C" w:rsidRPr="005847E8" w:rsidTr="00322E97">
        <w:trPr>
          <w:cantSplit/>
        </w:trPr>
        <w:tc>
          <w:tcPr>
            <w:tcW w:w="2139" w:type="dxa"/>
            <w:shd w:val="clear" w:color="auto" w:fill="auto"/>
          </w:tcPr>
          <w:p w:rsidR="0062569C" w:rsidRPr="005847E8" w:rsidRDefault="0062569C" w:rsidP="00327BD0">
            <w:pPr>
              <w:pStyle w:val="ENoteTableText"/>
              <w:tabs>
                <w:tab w:val="center" w:leader="dot" w:pos="2268"/>
              </w:tabs>
            </w:pPr>
            <w:r w:rsidRPr="005847E8">
              <w:t>s 70</w:t>
            </w:r>
            <w:r w:rsidRPr="005847E8">
              <w:tab/>
            </w:r>
          </w:p>
        </w:tc>
        <w:tc>
          <w:tcPr>
            <w:tcW w:w="4943" w:type="dxa"/>
            <w:shd w:val="clear" w:color="auto" w:fill="auto"/>
          </w:tcPr>
          <w:p w:rsidR="0062569C" w:rsidRPr="005847E8" w:rsidRDefault="0062569C" w:rsidP="00143617">
            <w:pPr>
              <w:pStyle w:val="ENoteTableText"/>
            </w:pPr>
            <w:r w:rsidRPr="005847E8">
              <w:t>am No 62, 2014</w:t>
            </w:r>
          </w:p>
        </w:tc>
      </w:tr>
      <w:tr w:rsidR="0062569C" w:rsidRPr="005847E8" w:rsidTr="00322E97">
        <w:trPr>
          <w:cantSplit/>
        </w:trPr>
        <w:tc>
          <w:tcPr>
            <w:tcW w:w="2139" w:type="dxa"/>
            <w:shd w:val="clear" w:color="auto" w:fill="auto"/>
          </w:tcPr>
          <w:p w:rsidR="0062569C" w:rsidRPr="005847E8" w:rsidRDefault="0062569C" w:rsidP="00327BD0">
            <w:pPr>
              <w:pStyle w:val="ENoteTableText"/>
              <w:tabs>
                <w:tab w:val="center" w:leader="dot" w:pos="2268"/>
              </w:tabs>
            </w:pPr>
            <w:r w:rsidRPr="005847E8">
              <w:t>s 70AA</w:t>
            </w:r>
            <w:r w:rsidRPr="005847E8">
              <w:tab/>
            </w:r>
          </w:p>
        </w:tc>
        <w:tc>
          <w:tcPr>
            <w:tcW w:w="4943" w:type="dxa"/>
            <w:shd w:val="clear" w:color="auto" w:fill="auto"/>
          </w:tcPr>
          <w:p w:rsidR="0062569C" w:rsidRPr="005847E8" w:rsidRDefault="0062569C" w:rsidP="00143617">
            <w:pPr>
              <w:pStyle w:val="ENoteTableText"/>
            </w:pPr>
            <w:r w:rsidRPr="005847E8">
              <w:t>ad No 62, 2014</w:t>
            </w:r>
          </w:p>
        </w:tc>
      </w:tr>
      <w:tr w:rsidR="00322E97" w:rsidRPr="005847E8" w:rsidTr="00322E97">
        <w:trPr>
          <w:cantSplit/>
        </w:trPr>
        <w:tc>
          <w:tcPr>
            <w:tcW w:w="2139" w:type="dxa"/>
            <w:shd w:val="clear" w:color="auto" w:fill="auto"/>
          </w:tcPr>
          <w:p w:rsidR="00322E97" w:rsidRPr="005847E8" w:rsidRDefault="00322E97" w:rsidP="00143617">
            <w:pPr>
              <w:pStyle w:val="ENoteTableText"/>
            </w:pPr>
            <w:r w:rsidRPr="005847E8">
              <w:rPr>
                <w:b/>
              </w:rPr>
              <w:t>Schedule</w:t>
            </w:r>
            <w:r w:rsidR="005847E8">
              <w:rPr>
                <w:b/>
              </w:rPr>
              <w:t> </w:t>
            </w:r>
            <w:r w:rsidRPr="005847E8">
              <w:rPr>
                <w:b/>
              </w:rPr>
              <w:t>1</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shd w:val="clear" w:color="auto" w:fill="auto"/>
          </w:tcPr>
          <w:p w:rsidR="00322E97" w:rsidRPr="005847E8" w:rsidRDefault="00322E97" w:rsidP="00143617">
            <w:pPr>
              <w:pStyle w:val="ENoteTableText"/>
              <w:tabs>
                <w:tab w:val="center" w:leader="dot" w:pos="2268"/>
              </w:tabs>
            </w:pPr>
            <w:r w:rsidRPr="005847E8">
              <w:t>Schedule</w:t>
            </w:r>
            <w:r w:rsidR="005847E8">
              <w:t> </w:t>
            </w:r>
            <w:r w:rsidRPr="005847E8">
              <w:t>1</w:t>
            </w:r>
            <w:r w:rsidRPr="005847E8">
              <w:tab/>
            </w:r>
          </w:p>
        </w:tc>
        <w:tc>
          <w:tcPr>
            <w:tcW w:w="4943" w:type="dxa"/>
            <w:shd w:val="clear" w:color="auto" w:fill="auto"/>
          </w:tcPr>
          <w:p w:rsidR="00322E97" w:rsidRPr="005847E8" w:rsidRDefault="00322E97" w:rsidP="00143617">
            <w:pPr>
              <w:pStyle w:val="ENoteTableText"/>
            </w:pPr>
            <w:r w:rsidRPr="005847E8">
              <w:t>am. No.</w:t>
            </w:r>
            <w:r w:rsidR="005847E8">
              <w:t> </w:t>
            </w:r>
            <w:r w:rsidRPr="005847E8">
              <w:t>97, 2005</w:t>
            </w:r>
          </w:p>
        </w:tc>
      </w:tr>
      <w:tr w:rsidR="00322E97" w:rsidRPr="005847E8" w:rsidTr="00322E97">
        <w:trPr>
          <w:cantSplit/>
        </w:trPr>
        <w:tc>
          <w:tcPr>
            <w:tcW w:w="2139" w:type="dxa"/>
            <w:shd w:val="clear" w:color="auto" w:fill="auto"/>
          </w:tcPr>
          <w:p w:rsidR="00322E97" w:rsidRPr="005847E8" w:rsidRDefault="00322E97" w:rsidP="00143617">
            <w:pPr>
              <w:pStyle w:val="ENoteTableText"/>
            </w:pPr>
            <w:r w:rsidRPr="005847E8">
              <w:rPr>
                <w:b/>
              </w:rPr>
              <w:t>Schedule</w:t>
            </w:r>
            <w:r w:rsidR="005847E8">
              <w:rPr>
                <w:b/>
              </w:rPr>
              <w:t> </w:t>
            </w:r>
            <w:r w:rsidRPr="005847E8">
              <w:rPr>
                <w:b/>
              </w:rPr>
              <w:t>2</w:t>
            </w:r>
          </w:p>
        </w:tc>
        <w:tc>
          <w:tcPr>
            <w:tcW w:w="4943" w:type="dxa"/>
            <w:shd w:val="clear" w:color="auto" w:fill="auto"/>
          </w:tcPr>
          <w:p w:rsidR="00322E97" w:rsidRPr="005847E8" w:rsidRDefault="00322E97" w:rsidP="00143617">
            <w:pPr>
              <w:pStyle w:val="ENoteTableText"/>
            </w:pPr>
          </w:p>
        </w:tc>
      </w:tr>
      <w:tr w:rsidR="00322E97" w:rsidRPr="005847E8" w:rsidTr="00322E97">
        <w:trPr>
          <w:cantSplit/>
        </w:trPr>
        <w:tc>
          <w:tcPr>
            <w:tcW w:w="2139" w:type="dxa"/>
            <w:tcBorders>
              <w:bottom w:val="single" w:sz="12" w:space="0" w:color="auto"/>
            </w:tcBorders>
            <w:shd w:val="clear" w:color="auto" w:fill="auto"/>
          </w:tcPr>
          <w:p w:rsidR="00322E97" w:rsidRPr="005847E8" w:rsidRDefault="00322E97" w:rsidP="00143617">
            <w:pPr>
              <w:pStyle w:val="ENoteTableText"/>
              <w:tabs>
                <w:tab w:val="center" w:leader="dot" w:pos="2268"/>
              </w:tabs>
            </w:pPr>
            <w:r w:rsidRPr="005847E8">
              <w:t>Schedule</w:t>
            </w:r>
            <w:r w:rsidR="005847E8">
              <w:t> </w:t>
            </w:r>
            <w:r w:rsidRPr="005847E8">
              <w:t>2</w:t>
            </w:r>
            <w:r w:rsidRPr="005847E8">
              <w:tab/>
            </w:r>
          </w:p>
        </w:tc>
        <w:tc>
          <w:tcPr>
            <w:tcW w:w="4943" w:type="dxa"/>
            <w:tcBorders>
              <w:bottom w:val="single" w:sz="12" w:space="0" w:color="auto"/>
            </w:tcBorders>
            <w:shd w:val="clear" w:color="auto" w:fill="auto"/>
          </w:tcPr>
          <w:p w:rsidR="00322E97" w:rsidRPr="005847E8" w:rsidRDefault="00322E97" w:rsidP="00143617">
            <w:pPr>
              <w:pStyle w:val="ENoteTableText"/>
            </w:pPr>
            <w:r w:rsidRPr="005847E8">
              <w:t>am. No.</w:t>
            </w:r>
            <w:r w:rsidR="005847E8">
              <w:t> </w:t>
            </w:r>
            <w:r w:rsidRPr="005847E8">
              <w:t>97, 2005</w:t>
            </w:r>
          </w:p>
        </w:tc>
      </w:tr>
    </w:tbl>
    <w:p w:rsidR="00AC05AB" w:rsidRPr="005847E8" w:rsidRDefault="00AC05AB" w:rsidP="00687D93">
      <w:pPr>
        <w:pStyle w:val="Tabletext"/>
      </w:pPr>
    </w:p>
    <w:p w:rsidR="00AC05AB" w:rsidRPr="005847E8" w:rsidRDefault="00AC05AB" w:rsidP="005847E8">
      <w:pPr>
        <w:pStyle w:val="ENotesHeading2"/>
        <w:pageBreakBefore/>
        <w:outlineLvl w:val="9"/>
      </w:pPr>
      <w:bookmarkStart w:id="100" w:name="_Toc394990973"/>
      <w:r w:rsidRPr="005847E8">
        <w:t>Endnote 5—Uncommenced amendments</w:t>
      </w:r>
      <w:r w:rsidR="00687D93" w:rsidRPr="005847E8">
        <w:t xml:space="preserve"> [none]</w:t>
      </w:r>
      <w:bookmarkEnd w:id="100"/>
    </w:p>
    <w:p w:rsidR="00AC05AB" w:rsidRPr="005847E8" w:rsidRDefault="00AC05AB" w:rsidP="005847E8">
      <w:pPr>
        <w:pStyle w:val="ENotesHeading2"/>
        <w:outlineLvl w:val="9"/>
      </w:pPr>
      <w:bookmarkStart w:id="101" w:name="_Toc394990974"/>
      <w:r w:rsidRPr="005847E8">
        <w:t>Endnote 6—Modifications</w:t>
      </w:r>
      <w:r w:rsidR="00687D93" w:rsidRPr="005847E8">
        <w:t xml:space="preserve"> [none]</w:t>
      </w:r>
      <w:bookmarkEnd w:id="101"/>
    </w:p>
    <w:p w:rsidR="00AC05AB" w:rsidRPr="005847E8" w:rsidRDefault="00AC05AB" w:rsidP="005847E8">
      <w:pPr>
        <w:pStyle w:val="ENotesHeading2"/>
        <w:outlineLvl w:val="9"/>
      </w:pPr>
      <w:bookmarkStart w:id="102" w:name="_Toc394990975"/>
      <w:r w:rsidRPr="005847E8">
        <w:t>Endnote 7—Misdescribed amendments</w:t>
      </w:r>
      <w:r w:rsidR="00687D93" w:rsidRPr="005847E8">
        <w:t xml:space="preserve"> [none]</w:t>
      </w:r>
      <w:bookmarkEnd w:id="102"/>
    </w:p>
    <w:p w:rsidR="00AC05AB" w:rsidRPr="005847E8" w:rsidRDefault="00AC05AB" w:rsidP="005847E8">
      <w:pPr>
        <w:pStyle w:val="ENotesHeading2"/>
        <w:outlineLvl w:val="9"/>
      </w:pPr>
      <w:bookmarkStart w:id="103" w:name="_Toc394990976"/>
      <w:r w:rsidRPr="005847E8">
        <w:t>Endnote 8—Miscellaneous</w:t>
      </w:r>
      <w:r w:rsidR="00687D93" w:rsidRPr="005847E8">
        <w:t xml:space="preserve"> [none]</w:t>
      </w:r>
      <w:bookmarkEnd w:id="103"/>
    </w:p>
    <w:p w:rsidR="00AC05AB" w:rsidRPr="005847E8" w:rsidRDefault="00AC05AB" w:rsidP="00687D93"/>
    <w:p w:rsidR="00D02D6E" w:rsidRPr="005847E8" w:rsidRDefault="00D02D6E" w:rsidP="00DB5478"/>
    <w:p w:rsidR="00D02D6E" w:rsidRPr="005847E8" w:rsidRDefault="00D02D6E" w:rsidP="00DB5478"/>
    <w:p w:rsidR="00D02D6E" w:rsidRPr="005847E8" w:rsidRDefault="00D02D6E" w:rsidP="00DB5478">
      <w:pPr>
        <w:sectPr w:rsidR="00D02D6E" w:rsidRPr="005847E8" w:rsidSect="000107FC">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AE001C" w:rsidRPr="005847E8" w:rsidRDefault="00AE001C" w:rsidP="00D02D6E"/>
    <w:sectPr w:rsidR="00AE001C" w:rsidRPr="005847E8" w:rsidSect="000107FC">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D7" w:rsidRPr="00F6677C" w:rsidRDefault="002F14D7" w:rsidP="007F1A82">
      <w:pPr>
        <w:spacing w:line="240" w:lineRule="auto"/>
      </w:pPr>
      <w:r>
        <w:separator/>
      </w:r>
    </w:p>
  </w:endnote>
  <w:endnote w:type="continuationSeparator" w:id="0">
    <w:p w:rsidR="002F14D7" w:rsidRPr="00F6677C" w:rsidRDefault="002F14D7" w:rsidP="007F1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A961C4"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14D7" w:rsidTr="000107FC">
      <w:tc>
        <w:tcPr>
          <w:tcW w:w="1247" w:type="dxa"/>
        </w:tcPr>
        <w:p w:rsidR="002F14D7" w:rsidRDefault="002F14D7" w:rsidP="00D02D6E">
          <w:pPr>
            <w:rPr>
              <w:sz w:val="18"/>
            </w:rPr>
          </w:pP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669" w:type="dxa"/>
        </w:tcPr>
        <w:p w:rsidR="002F14D7" w:rsidRDefault="002F14D7" w:rsidP="00D02D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07FC">
            <w:rPr>
              <w:i/>
              <w:noProof/>
              <w:sz w:val="18"/>
            </w:rPr>
            <w:t>39</w:t>
          </w:r>
          <w:r w:rsidRPr="007A1328">
            <w:rPr>
              <w:i/>
              <w:sz w:val="18"/>
            </w:rPr>
            <w:fldChar w:fldCharType="end"/>
          </w:r>
        </w:p>
      </w:tc>
    </w:tr>
  </w:tbl>
  <w:p w:rsidR="002F14D7" w:rsidRPr="00055B5C" w:rsidRDefault="002F14D7" w:rsidP="00D02D6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2A5BF5" w:rsidRDefault="002F14D7" w:rsidP="00D02D6E">
    <w:pPr>
      <w:pBdr>
        <w:top w:val="single" w:sz="6" w:space="1" w:color="auto"/>
      </w:pBdr>
      <w:rPr>
        <w:sz w:val="18"/>
        <w:szCs w:val="18"/>
      </w:rPr>
    </w:pPr>
  </w:p>
  <w:p w:rsidR="002F14D7" w:rsidRDefault="002F14D7"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847E8">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w:t>
    </w:r>
    <w:r w:rsidRPr="002A5BF5">
      <w:rPr>
        <w:i/>
      </w:rPr>
      <w:fldChar w:fldCharType="end"/>
    </w:r>
  </w:p>
  <w:p w:rsidR="002F14D7" w:rsidRPr="00D02D6E" w:rsidRDefault="002F14D7" w:rsidP="00D02D6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A961C4" w:rsidRDefault="002F14D7" w:rsidP="00D02D6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14D7" w:rsidTr="000107FC">
      <w:tc>
        <w:tcPr>
          <w:tcW w:w="646" w:type="dxa"/>
        </w:tcPr>
        <w:p w:rsidR="002F14D7" w:rsidRDefault="002F14D7" w:rsidP="00D02D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07FC">
            <w:rPr>
              <w:i/>
              <w:noProof/>
              <w:sz w:val="18"/>
            </w:rPr>
            <w:t>40</w:t>
          </w:r>
          <w:r w:rsidRPr="007A1328">
            <w:rPr>
              <w:i/>
              <w:sz w:val="18"/>
            </w:rPr>
            <w:fldChar w:fldCharType="end"/>
          </w: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1270" w:type="dxa"/>
        </w:tcPr>
        <w:p w:rsidR="002F14D7" w:rsidRDefault="002F14D7" w:rsidP="00D02D6E">
          <w:pPr>
            <w:jc w:val="right"/>
            <w:rPr>
              <w:sz w:val="18"/>
            </w:rPr>
          </w:pPr>
        </w:p>
      </w:tc>
    </w:tr>
  </w:tbl>
  <w:p w:rsidR="002F14D7" w:rsidRPr="00A961C4" w:rsidRDefault="002F14D7" w:rsidP="00D02D6E">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A961C4"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14D7" w:rsidTr="000107FC">
      <w:tc>
        <w:tcPr>
          <w:tcW w:w="1247" w:type="dxa"/>
        </w:tcPr>
        <w:p w:rsidR="002F14D7" w:rsidRDefault="002F14D7" w:rsidP="00D02D6E">
          <w:pPr>
            <w:rPr>
              <w:sz w:val="18"/>
            </w:rPr>
          </w:pP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669" w:type="dxa"/>
        </w:tcPr>
        <w:p w:rsidR="002F14D7" w:rsidRDefault="002F14D7" w:rsidP="00D02D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tc>
    </w:tr>
  </w:tbl>
  <w:p w:rsidR="002F14D7" w:rsidRPr="00055B5C" w:rsidRDefault="002F14D7" w:rsidP="00D02D6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2A5BF5" w:rsidRDefault="002F14D7" w:rsidP="00D02D6E">
    <w:pPr>
      <w:pBdr>
        <w:top w:val="single" w:sz="6" w:space="1" w:color="auto"/>
      </w:pBdr>
      <w:rPr>
        <w:sz w:val="18"/>
        <w:szCs w:val="18"/>
      </w:rPr>
    </w:pPr>
  </w:p>
  <w:p w:rsidR="002F14D7" w:rsidRDefault="002F14D7"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847E8">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w:t>
    </w:r>
    <w:r w:rsidRPr="002A5BF5">
      <w:rPr>
        <w:i/>
      </w:rPr>
      <w:fldChar w:fldCharType="end"/>
    </w:r>
  </w:p>
  <w:p w:rsidR="002F14D7" w:rsidRPr="00D02D6E" w:rsidRDefault="002F14D7" w:rsidP="00D02D6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D90ABA" w:rsidRDefault="002F14D7" w:rsidP="00D02D6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F14D7" w:rsidTr="00D02D6E">
      <w:tc>
        <w:tcPr>
          <w:tcW w:w="533" w:type="dxa"/>
        </w:tcPr>
        <w:p w:rsidR="002F14D7" w:rsidRDefault="002F14D7" w:rsidP="00D02D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07FC">
            <w:rPr>
              <w:i/>
              <w:noProof/>
              <w:sz w:val="18"/>
            </w:rPr>
            <w:t>46</w:t>
          </w:r>
          <w:r w:rsidRPr="00ED79B6">
            <w:rPr>
              <w:i/>
              <w:sz w:val="18"/>
            </w:rPr>
            <w:fldChar w:fldCharType="end"/>
          </w:r>
        </w:p>
      </w:tc>
      <w:tc>
        <w:tcPr>
          <w:tcW w:w="5387" w:type="dxa"/>
        </w:tcPr>
        <w:p w:rsidR="002F14D7" w:rsidRDefault="002F14D7" w:rsidP="00D02D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1383" w:type="dxa"/>
        </w:tcPr>
        <w:p w:rsidR="002F14D7" w:rsidRDefault="002F14D7" w:rsidP="00D02D6E">
          <w:pPr>
            <w:spacing w:line="0" w:lineRule="atLeast"/>
            <w:jc w:val="right"/>
            <w:rPr>
              <w:sz w:val="18"/>
            </w:rPr>
          </w:pPr>
        </w:p>
      </w:tc>
    </w:tr>
  </w:tbl>
  <w:p w:rsidR="002F14D7" w:rsidRDefault="002F14D7" w:rsidP="00D02D6E">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D90ABA" w:rsidRDefault="002F14D7" w:rsidP="00D02D6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F14D7" w:rsidTr="00D02D6E">
      <w:tc>
        <w:tcPr>
          <w:tcW w:w="1383" w:type="dxa"/>
        </w:tcPr>
        <w:p w:rsidR="002F14D7" w:rsidRDefault="002F14D7" w:rsidP="00D02D6E">
          <w:pPr>
            <w:spacing w:line="0" w:lineRule="atLeast"/>
            <w:rPr>
              <w:sz w:val="18"/>
            </w:rPr>
          </w:pPr>
        </w:p>
      </w:tc>
      <w:tc>
        <w:tcPr>
          <w:tcW w:w="5387" w:type="dxa"/>
        </w:tcPr>
        <w:p w:rsidR="002F14D7" w:rsidRDefault="002F14D7" w:rsidP="00D02D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533" w:type="dxa"/>
        </w:tcPr>
        <w:p w:rsidR="002F14D7" w:rsidRDefault="002F14D7" w:rsidP="00D02D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07FC">
            <w:rPr>
              <w:i/>
              <w:noProof/>
              <w:sz w:val="18"/>
            </w:rPr>
            <w:t>41</w:t>
          </w:r>
          <w:r w:rsidRPr="00ED79B6">
            <w:rPr>
              <w:i/>
              <w:sz w:val="18"/>
            </w:rPr>
            <w:fldChar w:fldCharType="end"/>
          </w:r>
        </w:p>
      </w:tc>
    </w:tr>
  </w:tbl>
  <w:p w:rsidR="002F14D7" w:rsidRPr="00D90ABA" w:rsidRDefault="002F14D7" w:rsidP="00D02D6E">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2A5BF5" w:rsidRDefault="002F14D7" w:rsidP="00D02D6E">
    <w:pPr>
      <w:pBdr>
        <w:top w:val="single" w:sz="6" w:space="1" w:color="auto"/>
      </w:pBdr>
      <w:rPr>
        <w:sz w:val="18"/>
        <w:szCs w:val="18"/>
      </w:rPr>
    </w:pPr>
  </w:p>
  <w:p w:rsidR="002F14D7" w:rsidRDefault="002F14D7"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847E8">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w:t>
    </w:r>
    <w:r w:rsidRPr="002A5BF5">
      <w:rPr>
        <w:i/>
      </w:rPr>
      <w:fldChar w:fldCharType="end"/>
    </w:r>
  </w:p>
  <w:p w:rsidR="002F14D7" w:rsidRPr="00D02D6E" w:rsidRDefault="002F14D7" w:rsidP="00D02D6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2A5BF5" w:rsidRDefault="002F14D7" w:rsidP="00C85125">
    <w:pPr>
      <w:pBdr>
        <w:top w:val="single" w:sz="6" w:space="1" w:color="auto"/>
      </w:pBdr>
      <w:rPr>
        <w:sz w:val="18"/>
        <w:szCs w:val="18"/>
      </w:rPr>
    </w:pPr>
  </w:p>
  <w:p w:rsidR="002F14D7" w:rsidRDefault="002F14D7"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46</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847E8">
      <w:rPr>
        <w:i/>
        <w:noProof/>
        <w:szCs w:val="22"/>
      </w:rPr>
      <w:t>Sydney Harbour Federation Trust Act 2001</w:t>
    </w:r>
    <w:r w:rsidRPr="002A5BF5">
      <w:rPr>
        <w:i/>
        <w:szCs w:val="22"/>
      </w:rPr>
      <w:fldChar w:fldCharType="end"/>
    </w:r>
    <w:r>
      <w:rPr>
        <w:i/>
        <w:szCs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2A5BF5" w:rsidRDefault="002F14D7">
    <w:pPr>
      <w:pBdr>
        <w:top w:val="single" w:sz="6" w:space="1" w:color="auto"/>
      </w:pBdr>
      <w:rPr>
        <w:sz w:val="18"/>
        <w:szCs w:val="18"/>
      </w:rPr>
    </w:pPr>
  </w:p>
  <w:p w:rsidR="002F14D7" w:rsidRDefault="002F14D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847E8">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47</w:t>
    </w:r>
    <w:r w:rsidRPr="002A5BF5">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pBdr>
        <w:top w:val="single" w:sz="6" w:space="1" w:color="auto"/>
      </w:pBdr>
      <w:rPr>
        <w:sz w:val="18"/>
      </w:rPr>
    </w:pPr>
  </w:p>
  <w:p w:rsidR="002F14D7" w:rsidRDefault="002F14D7">
    <w:pPr>
      <w:jc w:val="right"/>
      <w:rPr>
        <w:i/>
        <w:sz w:val="18"/>
      </w:rPr>
    </w:pPr>
    <w:r>
      <w:rPr>
        <w:i/>
        <w:sz w:val="18"/>
      </w:rPr>
      <w:fldChar w:fldCharType="begin"/>
    </w:r>
    <w:r>
      <w:rPr>
        <w:i/>
        <w:sz w:val="18"/>
      </w:rPr>
      <w:instrText xml:space="preserve"> STYLEREF ShortT </w:instrText>
    </w:r>
    <w:r>
      <w:rPr>
        <w:i/>
        <w:sz w:val="18"/>
      </w:rPr>
      <w:fldChar w:fldCharType="separate"/>
    </w:r>
    <w:r w:rsidR="005847E8">
      <w:rPr>
        <w:i/>
        <w:noProof/>
        <w:sz w:val="18"/>
      </w:rPr>
      <w:t>Sydney Harbour Federation Trust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847E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ED79B6" w:rsidRDefault="002F14D7" w:rsidP="00D02D6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14D7" w:rsidTr="00D02D6E">
      <w:tc>
        <w:tcPr>
          <w:tcW w:w="646" w:type="dxa"/>
        </w:tcPr>
        <w:p w:rsidR="002F14D7" w:rsidRDefault="002F14D7" w:rsidP="00D02D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07FC">
            <w:rPr>
              <w:i/>
              <w:noProof/>
              <w:sz w:val="18"/>
            </w:rPr>
            <w:t>ii</w:t>
          </w:r>
          <w:r w:rsidRPr="00ED79B6">
            <w:rPr>
              <w:i/>
              <w:sz w:val="18"/>
            </w:rPr>
            <w:fldChar w:fldCharType="end"/>
          </w:r>
        </w:p>
      </w:tc>
      <w:tc>
        <w:tcPr>
          <w:tcW w:w="5387" w:type="dxa"/>
        </w:tcPr>
        <w:p w:rsidR="002F14D7" w:rsidRDefault="002F14D7" w:rsidP="00D02D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847E8">
            <w:rPr>
              <w:i/>
              <w:sz w:val="18"/>
            </w:rPr>
            <w:t>Sydney Harbour Federation Trust Act 2001</w:t>
          </w:r>
          <w:r w:rsidRPr="00ED79B6">
            <w:rPr>
              <w:i/>
              <w:sz w:val="18"/>
            </w:rPr>
            <w:fldChar w:fldCharType="end"/>
          </w:r>
        </w:p>
      </w:tc>
      <w:tc>
        <w:tcPr>
          <w:tcW w:w="1270" w:type="dxa"/>
        </w:tcPr>
        <w:p w:rsidR="002F14D7" w:rsidRDefault="002F14D7" w:rsidP="00D02D6E">
          <w:pPr>
            <w:jc w:val="right"/>
            <w:rPr>
              <w:sz w:val="18"/>
            </w:rPr>
          </w:pPr>
        </w:p>
      </w:tc>
    </w:tr>
  </w:tbl>
  <w:p w:rsidR="002F14D7" w:rsidRPr="0078369C" w:rsidRDefault="002F14D7" w:rsidP="00D02D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ED79B6"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14D7" w:rsidTr="00D02D6E">
      <w:tc>
        <w:tcPr>
          <w:tcW w:w="1247" w:type="dxa"/>
        </w:tcPr>
        <w:p w:rsidR="002F14D7" w:rsidRDefault="002F14D7" w:rsidP="00D02D6E">
          <w:pPr>
            <w:rPr>
              <w:i/>
              <w:sz w:val="18"/>
            </w:rPr>
          </w:pPr>
        </w:p>
      </w:tc>
      <w:tc>
        <w:tcPr>
          <w:tcW w:w="5387" w:type="dxa"/>
        </w:tcPr>
        <w:p w:rsidR="002F14D7" w:rsidRDefault="002F14D7" w:rsidP="00D02D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847E8">
            <w:rPr>
              <w:i/>
              <w:sz w:val="18"/>
            </w:rPr>
            <w:t>Sydney Harbour Federation Trust Act 2001</w:t>
          </w:r>
          <w:r w:rsidRPr="00ED79B6">
            <w:rPr>
              <w:i/>
              <w:sz w:val="18"/>
            </w:rPr>
            <w:fldChar w:fldCharType="end"/>
          </w:r>
        </w:p>
      </w:tc>
      <w:tc>
        <w:tcPr>
          <w:tcW w:w="669" w:type="dxa"/>
        </w:tcPr>
        <w:p w:rsidR="002F14D7" w:rsidRDefault="002F14D7" w:rsidP="00D02D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07FC">
            <w:rPr>
              <w:i/>
              <w:noProof/>
              <w:sz w:val="18"/>
            </w:rPr>
            <w:t>iii</w:t>
          </w:r>
          <w:r w:rsidRPr="00ED79B6">
            <w:rPr>
              <w:i/>
              <w:sz w:val="18"/>
            </w:rPr>
            <w:fldChar w:fldCharType="end"/>
          </w:r>
        </w:p>
      </w:tc>
    </w:tr>
  </w:tbl>
  <w:p w:rsidR="002F14D7" w:rsidRPr="0078369C" w:rsidRDefault="002F14D7" w:rsidP="00D02D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14D7" w:rsidTr="000107FC">
      <w:tc>
        <w:tcPr>
          <w:tcW w:w="646" w:type="dxa"/>
        </w:tcPr>
        <w:p w:rsidR="002F14D7" w:rsidRDefault="002F14D7" w:rsidP="00D02D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07FC">
            <w:rPr>
              <w:i/>
              <w:noProof/>
              <w:sz w:val="18"/>
            </w:rPr>
            <w:t>34</w:t>
          </w:r>
          <w:r w:rsidRPr="007A1328">
            <w:rPr>
              <w:i/>
              <w:sz w:val="18"/>
            </w:rPr>
            <w:fldChar w:fldCharType="end"/>
          </w: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1270" w:type="dxa"/>
        </w:tcPr>
        <w:p w:rsidR="002F14D7" w:rsidRDefault="002F14D7" w:rsidP="00D02D6E">
          <w:pPr>
            <w:jc w:val="right"/>
            <w:rPr>
              <w:sz w:val="18"/>
            </w:rPr>
          </w:pPr>
        </w:p>
      </w:tc>
    </w:tr>
  </w:tbl>
  <w:p w:rsidR="002F14D7" w:rsidRPr="0078369C" w:rsidRDefault="002F14D7" w:rsidP="00D02D6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F14D7" w:rsidTr="000107FC">
      <w:tc>
        <w:tcPr>
          <w:tcW w:w="1247" w:type="dxa"/>
        </w:tcPr>
        <w:p w:rsidR="002F14D7" w:rsidRDefault="002F14D7" w:rsidP="00D02D6E">
          <w:pPr>
            <w:rPr>
              <w:sz w:val="18"/>
            </w:rPr>
          </w:pP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669" w:type="dxa"/>
        </w:tcPr>
        <w:p w:rsidR="002F14D7" w:rsidRDefault="002F14D7" w:rsidP="00D02D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07FC">
            <w:rPr>
              <w:i/>
              <w:noProof/>
              <w:sz w:val="18"/>
            </w:rPr>
            <w:t>35</w:t>
          </w:r>
          <w:r w:rsidRPr="007A1328">
            <w:rPr>
              <w:i/>
              <w:sz w:val="18"/>
            </w:rPr>
            <w:fldChar w:fldCharType="end"/>
          </w:r>
        </w:p>
      </w:tc>
    </w:tr>
  </w:tbl>
  <w:p w:rsidR="002F14D7" w:rsidRPr="0078369C" w:rsidRDefault="002F14D7" w:rsidP="00D02D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7A1328" w:rsidRDefault="002F14D7" w:rsidP="00D02D6E">
    <w:pPr>
      <w:pBdr>
        <w:top w:val="single" w:sz="6" w:space="1" w:color="auto"/>
      </w:pBdr>
      <w:spacing w:before="120"/>
      <w:rPr>
        <w:sz w:val="18"/>
      </w:rPr>
    </w:pPr>
  </w:p>
  <w:p w:rsidR="002F14D7" w:rsidRPr="007A1328" w:rsidRDefault="002F14D7" w:rsidP="00D02D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47E8">
      <w:rPr>
        <w:i/>
        <w:noProof/>
        <w:sz w:val="18"/>
      </w:rPr>
      <w:t>Sydney Harbour Federation Trust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847E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p w:rsidR="002F14D7" w:rsidRPr="007A1328" w:rsidRDefault="002F14D7" w:rsidP="00D02D6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A961C4" w:rsidRDefault="002F14D7" w:rsidP="00D02D6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14D7" w:rsidTr="000107FC">
      <w:tc>
        <w:tcPr>
          <w:tcW w:w="646" w:type="dxa"/>
        </w:tcPr>
        <w:p w:rsidR="002F14D7" w:rsidRDefault="002F14D7" w:rsidP="00D02D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tc>
      <w:tc>
        <w:tcPr>
          <w:tcW w:w="5387" w:type="dxa"/>
        </w:tcPr>
        <w:p w:rsidR="002F14D7" w:rsidRDefault="002F14D7" w:rsidP="00D02D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47E8">
            <w:rPr>
              <w:i/>
              <w:sz w:val="18"/>
            </w:rPr>
            <w:t>Sydney Harbour Federation Trust Act 2001</w:t>
          </w:r>
          <w:r w:rsidRPr="007A1328">
            <w:rPr>
              <w:i/>
              <w:sz w:val="18"/>
            </w:rPr>
            <w:fldChar w:fldCharType="end"/>
          </w:r>
        </w:p>
      </w:tc>
      <w:tc>
        <w:tcPr>
          <w:tcW w:w="1270" w:type="dxa"/>
        </w:tcPr>
        <w:p w:rsidR="002F14D7" w:rsidRDefault="002F14D7" w:rsidP="00D02D6E">
          <w:pPr>
            <w:jc w:val="right"/>
            <w:rPr>
              <w:sz w:val="18"/>
            </w:rPr>
          </w:pPr>
        </w:p>
      </w:tc>
    </w:tr>
  </w:tbl>
  <w:p w:rsidR="002F14D7" w:rsidRPr="00A961C4" w:rsidRDefault="002F14D7" w:rsidP="00D02D6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D7" w:rsidRPr="00F6677C" w:rsidRDefault="002F14D7" w:rsidP="007F1A82">
      <w:pPr>
        <w:spacing w:line="240" w:lineRule="auto"/>
      </w:pPr>
      <w:r>
        <w:separator/>
      </w:r>
    </w:p>
  </w:footnote>
  <w:footnote w:type="continuationSeparator" w:id="0">
    <w:p w:rsidR="002F14D7" w:rsidRPr="00F6677C" w:rsidRDefault="002F14D7" w:rsidP="007F1A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Style w:val="Header"/>
    </w:pPr>
  </w:p>
  <w:p w:rsidR="002F14D7" w:rsidRDefault="002F14D7" w:rsidP="00D02D6E">
    <w:pPr>
      <w:pStyle w:val="Header"/>
    </w:pPr>
  </w:p>
  <w:p w:rsidR="002F14D7" w:rsidRPr="001E77D2" w:rsidRDefault="002F14D7" w:rsidP="00D02D6E">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F14D7" w:rsidRDefault="002F14D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847E8">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847E8">
      <w:rPr>
        <w:noProof/>
        <w:sz w:val="20"/>
      </w:rPr>
      <w:t>Miscellaneous</w:t>
    </w:r>
    <w:r>
      <w:rPr>
        <w:sz w:val="20"/>
      </w:rPr>
      <w:fldChar w:fldCharType="end"/>
    </w:r>
  </w:p>
  <w:p w:rsidR="002F14D7" w:rsidRDefault="002F14D7" w:rsidP="00D02D6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jc w:val="right"/>
      <w:rPr>
        <w:sz w:val="20"/>
      </w:rPr>
    </w:pPr>
    <w:r>
      <w:rPr>
        <w:sz w:val="20"/>
      </w:rPr>
      <w:fldChar w:fldCharType="begin"/>
    </w:r>
    <w:r>
      <w:rPr>
        <w:sz w:val="20"/>
      </w:rPr>
      <w:instrText xml:space="preserve"> STYLEREF CharChapText </w:instrText>
    </w:r>
    <w:r w:rsidR="005847E8">
      <w:rPr>
        <w:sz w:val="20"/>
      </w:rPr>
      <w:fldChar w:fldCharType="separate"/>
    </w:r>
    <w:r w:rsidR="000107FC">
      <w:rPr>
        <w:noProof/>
        <w:sz w:val="20"/>
      </w:rPr>
      <w:t>Defence land to be vested in the Trust and remain in public ownership</w:t>
    </w:r>
    <w:r>
      <w:rPr>
        <w:sz w:val="20"/>
      </w:rPr>
      <w:fldChar w:fldCharType="end"/>
    </w:r>
    <w:r>
      <w:rPr>
        <w:sz w:val="20"/>
      </w:rPr>
      <w:t xml:space="preserve">  </w:t>
    </w:r>
    <w:r>
      <w:rPr>
        <w:b/>
        <w:sz w:val="20"/>
      </w:rPr>
      <w:fldChar w:fldCharType="begin"/>
    </w:r>
    <w:r>
      <w:rPr>
        <w:b/>
        <w:sz w:val="20"/>
      </w:rPr>
      <w:instrText xml:space="preserve"> STYLEREF CharChapNo </w:instrText>
    </w:r>
    <w:r w:rsidR="005847E8">
      <w:rPr>
        <w:b/>
        <w:sz w:val="20"/>
      </w:rPr>
      <w:fldChar w:fldCharType="separate"/>
    </w:r>
    <w:r w:rsidR="000107FC">
      <w:rPr>
        <w:b/>
        <w:noProof/>
        <w:sz w:val="20"/>
      </w:rPr>
      <w:t>Schedule 1</w:t>
    </w:r>
    <w:r>
      <w:rPr>
        <w:b/>
        <w:sz w:val="20"/>
      </w:rPr>
      <w:fldChar w:fldCharType="end"/>
    </w:r>
  </w:p>
  <w:p w:rsidR="002F14D7" w:rsidRDefault="002F14D7" w:rsidP="00D02D6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F14D7" w:rsidRDefault="002F14D7" w:rsidP="00D02D6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rPr>
        <w:sz w:val="20"/>
      </w:rPr>
    </w:pPr>
    <w:r>
      <w:rPr>
        <w:b/>
        <w:sz w:val="20"/>
      </w:rPr>
      <w:fldChar w:fldCharType="begin"/>
    </w:r>
    <w:r>
      <w:rPr>
        <w:b/>
        <w:sz w:val="20"/>
      </w:rPr>
      <w:instrText xml:space="preserve"> STYLEREF CharChapNo </w:instrText>
    </w:r>
    <w:r>
      <w:rPr>
        <w:b/>
        <w:sz w:val="20"/>
      </w:rPr>
      <w:fldChar w:fldCharType="separate"/>
    </w:r>
    <w:r w:rsidR="000107FC">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107FC">
      <w:rPr>
        <w:noProof/>
        <w:sz w:val="20"/>
      </w:rPr>
      <w:t>Other land to be vested in the Trust</w:t>
    </w:r>
    <w:r>
      <w:rPr>
        <w:sz w:val="20"/>
      </w:rPr>
      <w:fldChar w:fldCharType="end"/>
    </w:r>
  </w:p>
  <w:p w:rsidR="002F14D7" w:rsidRDefault="002F14D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F14D7" w:rsidRDefault="002F14D7" w:rsidP="00D02D6E">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jc w:val="right"/>
      <w:rPr>
        <w:sz w:val="20"/>
      </w:rPr>
    </w:pPr>
    <w:r>
      <w:rPr>
        <w:sz w:val="20"/>
      </w:rPr>
      <w:fldChar w:fldCharType="begin"/>
    </w:r>
    <w:r>
      <w:rPr>
        <w:sz w:val="20"/>
      </w:rPr>
      <w:instrText xml:space="preserve"> STYLEREF CharChapText </w:instrText>
    </w:r>
    <w:r>
      <w:rPr>
        <w:sz w:val="20"/>
      </w:rPr>
      <w:fldChar w:fldCharType="separate"/>
    </w:r>
    <w:r w:rsidR="005847E8">
      <w:rPr>
        <w:noProof/>
        <w:sz w:val="20"/>
      </w:rPr>
      <w:t>Defence land to be vested in the Trust and remain in public ownership</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847E8">
      <w:rPr>
        <w:b/>
        <w:noProof/>
        <w:sz w:val="20"/>
      </w:rPr>
      <w:t>Schedule 1</w:t>
    </w:r>
    <w:r>
      <w:rPr>
        <w:b/>
        <w:sz w:val="20"/>
      </w:rPr>
      <w:fldChar w:fldCharType="end"/>
    </w:r>
  </w:p>
  <w:p w:rsidR="002F14D7" w:rsidRDefault="002F14D7" w:rsidP="00D02D6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F14D7" w:rsidRDefault="002F14D7" w:rsidP="00D02D6E">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7E528B" w:rsidRDefault="002F14D7" w:rsidP="00D02D6E">
    <w:pPr>
      <w:rPr>
        <w:sz w:val="26"/>
        <w:szCs w:val="26"/>
      </w:rPr>
    </w:pPr>
  </w:p>
  <w:p w:rsidR="002F14D7" w:rsidRPr="00750516" w:rsidRDefault="002F14D7" w:rsidP="00D02D6E">
    <w:pPr>
      <w:rPr>
        <w:b/>
        <w:sz w:val="20"/>
      </w:rPr>
    </w:pPr>
    <w:r w:rsidRPr="00750516">
      <w:rPr>
        <w:b/>
        <w:sz w:val="20"/>
      </w:rPr>
      <w:t>Endnotes</w:t>
    </w:r>
  </w:p>
  <w:p w:rsidR="002F14D7" w:rsidRPr="007A1328" w:rsidRDefault="002F14D7" w:rsidP="00D02D6E">
    <w:pPr>
      <w:rPr>
        <w:sz w:val="20"/>
      </w:rPr>
    </w:pPr>
  </w:p>
  <w:p w:rsidR="002F14D7" w:rsidRPr="007A1328" w:rsidRDefault="002F14D7" w:rsidP="00D02D6E">
    <w:pPr>
      <w:rPr>
        <w:b/>
        <w:sz w:val="24"/>
      </w:rPr>
    </w:pPr>
  </w:p>
  <w:p w:rsidR="002F14D7" w:rsidRPr="007E528B" w:rsidRDefault="002F14D7" w:rsidP="00D02D6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107FC">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7E528B" w:rsidRDefault="002F14D7" w:rsidP="00D02D6E">
    <w:pPr>
      <w:jc w:val="right"/>
      <w:rPr>
        <w:sz w:val="26"/>
        <w:szCs w:val="26"/>
      </w:rPr>
    </w:pPr>
  </w:p>
  <w:p w:rsidR="002F14D7" w:rsidRPr="00750516" w:rsidRDefault="002F14D7" w:rsidP="00D02D6E">
    <w:pPr>
      <w:jc w:val="right"/>
      <w:rPr>
        <w:b/>
        <w:sz w:val="20"/>
      </w:rPr>
    </w:pPr>
    <w:r w:rsidRPr="00750516">
      <w:rPr>
        <w:b/>
        <w:sz w:val="20"/>
      </w:rPr>
      <w:t>Endnotes</w:t>
    </w:r>
  </w:p>
  <w:p w:rsidR="002F14D7" w:rsidRPr="007A1328" w:rsidRDefault="002F14D7" w:rsidP="00D02D6E">
    <w:pPr>
      <w:jc w:val="right"/>
      <w:rPr>
        <w:sz w:val="20"/>
      </w:rPr>
    </w:pPr>
  </w:p>
  <w:p w:rsidR="002F14D7" w:rsidRPr="007A1328" w:rsidRDefault="002F14D7" w:rsidP="00D02D6E">
    <w:pPr>
      <w:jc w:val="right"/>
      <w:rPr>
        <w:b/>
        <w:sz w:val="24"/>
      </w:rPr>
    </w:pPr>
  </w:p>
  <w:p w:rsidR="002F14D7" w:rsidRPr="007E528B" w:rsidRDefault="002F14D7" w:rsidP="00D02D6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107FC">
      <w:rPr>
        <w:noProof/>
        <w:szCs w:val="22"/>
      </w:rPr>
      <w:t>Endnote 1—About the endnotes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jc w:val="right"/>
    </w:pPr>
  </w:p>
  <w:p w:rsidR="002F14D7" w:rsidRDefault="002F14D7">
    <w:pPr>
      <w:jc w:val="right"/>
      <w:rPr>
        <w:i/>
      </w:rPr>
    </w:pPr>
  </w:p>
  <w:p w:rsidR="002F14D7" w:rsidRDefault="002F14D7">
    <w:pPr>
      <w:jc w:val="right"/>
    </w:pPr>
  </w:p>
  <w:p w:rsidR="002F14D7" w:rsidRDefault="002F14D7">
    <w:pPr>
      <w:jc w:val="right"/>
      <w:rPr>
        <w:sz w:val="24"/>
      </w:rPr>
    </w:pPr>
  </w:p>
  <w:p w:rsidR="002F14D7" w:rsidRDefault="002F14D7">
    <w:pPr>
      <w:pBdr>
        <w:bottom w:val="single" w:sz="12" w:space="1" w:color="auto"/>
      </w:pBdr>
      <w:jc w:val="right"/>
      <w:rPr>
        <w:i/>
        <w:sz w:val="24"/>
      </w:rPr>
    </w:pPr>
  </w:p>
  <w:p w:rsidR="002F14D7" w:rsidRDefault="002F14D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jc w:val="right"/>
      <w:rPr>
        <w:b/>
      </w:rPr>
    </w:pPr>
  </w:p>
  <w:p w:rsidR="002F14D7" w:rsidRDefault="002F14D7">
    <w:pPr>
      <w:jc w:val="right"/>
      <w:rPr>
        <w:b/>
        <w:i/>
      </w:rPr>
    </w:pPr>
  </w:p>
  <w:p w:rsidR="002F14D7" w:rsidRDefault="002F14D7">
    <w:pPr>
      <w:jc w:val="right"/>
    </w:pPr>
  </w:p>
  <w:p w:rsidR="002F14D7" w:rsidRDefault="002F14D7">
    <w:pPr>
      <w:jc w:val="right"/>
      <w:rPr>
        <w:b/>
        <w:sz w:val="24"/>
      </w:rPr>
    </w:pPr>
  </w:p>
  <w:p w:rsidR="002F14D7" w:rsidRDefault="002F14D7">
    <w:pPr>
      <w:pBdr>
        <w:bottom w:val="single" w:sz="12" w:space="1" w:color="auto"/>
      </w:pBdr>
      <w:jc w:val="right"/>
      <w:rPr>
        <w:b/>
        <w:i/>
        <w:sz w:val="24"/>
      </w:rPr>
    </w:pPr>
  </w:p>
  <w:p w:rsidR="002F14D7" w:rsidRDefault="002F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pStyle w:val="Header"/>
      <w:pBdr>
        <w:bottom w:val="single" w:sz="4" w:space="1" w:color="auto"/>
      </w:pBdr>
    </w:pPr>
  </w:p>
  <w:p w:rsidR="002F14D7" w:rsidRDefault="002F14D7" w:rsidP="00D02D6E">
    <w:pPr>
      <w:pStyle w:val="Header"/>
      <w:pBdr>
        <w:bottom w:val="single" w:sz="4" w:space="1" w:color="auto"/>
      </w:pBdr>
    </w:pPr>
  </w:p>
  <w:p w:rsidR="002F14D7" w:rsidRPr="001E77D2" w:rsidRDefault="002F14D7" w:rsidP="00D02D6E">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5F1388" w:rsidRDefault="002F14D7" w:rsidP="00D02D6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ED79B6" w:rsidRDefault="002F14D7" w:rsidP="00D02D6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ED79B6" w:rsidRDefault="002F14D7" w:rsidP="00D02D6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ED79B6" w:rsidRDefault="002F14D7" w:rsidP="00D02D6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Default="002F14D7" w:rsidP="00D02D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F14D7" w:rsidRDefault="002F14D7" w:rsidP="00D02D6E">
    <w:pPr>
      <w:rPr>
        <w:sz w:val="20"/>
      </w:rPr>
    </w:pPr>
    <w:r w:rsidRPr="007A1328">
      <w:rPr>
        <w:b/>
        <w:sz w:val="20"/>
      </w:rPr>
      <w:fldChar w:fldCharType="begin"/>
    </w:r>
    <w:r w:rsidRPr="007A1328">
      <w:rPr>
        <w:b/>
        <w:sz w:val="20"/>
      </w:rPr>
      <w:instrText xml:space="preserve"> STYLEREF CharPartNo </w:instrText>
    </w:r>
    <w:r w:rsidR="005847E8">
      <w:rPr>
        <w:b/>
        <w:sz w:val="20"/>
      </w:rPr>
      <w:fldChar w:fldCharType="separate"/>
    </w:r>
    <w:r w:rsidR="000107FC">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847E8">
      <w:rPr>
        <w:sz w:val="20"/>
      </w:rPr>
      <w:fldChar w:fldCharType="separate"/>
    </w:r>
    <w:r w:rsidR="000107FC">
      <w:rPr>
        <w:noProof/>
        <w:sz w:val="20"/>
      </w:rPr>
      <w:t>Repeal of this Act</w:t>
    </w:r>
    <w:r>
      <w:rPr>
        <w:sz w:val="20"/>
      </w:rPr>
      <w:fldChar w:fldCharType="end"/>
    </w:r>
  </w:p>
  <w:p w:rsidR="002F14D7" w:rsidRPr="007A1328" w:rsidRDefault="002F14D7" w:rsidP="00D02D6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F14D7" w:rsidRPr="007A1328" w:rsidRDefault="002F14D7" w:rsidP="00D02D6E">
    <w:pPr>
      <w:rPr>
        <w:b/>
        <w:sz w:val="24"/>
      </w:rPr>
    </w:pPr>
  </w:p>
  <w:p w:rsidR="002F14D7" w:rsidRPr="007A1328" w:rsidRDefault="002F14D7" w:rsidP="00D02D6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107FC">
      <w:rPr>
        <w:noProof/>
        <w:sz w:val="24"/>
      </w:rPr>
      <w:t>68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7A1328" w:rsidRDefault="002F14D7" w:rsidP="00D02D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F14D7" w:rsidRPr="007A1328" w:rsidRDefault="002F14D7" w:rsidP="00D02D6E">
    <w:pPr>
      <w:jc w:val="right"/>
      <w:rPr>
        <w:sz w:val="20"/>
      </w:rPr>
    </w:pPr>
    <w:r w:rsidRPr="007A1328">
      <w:rPr>
        <w:sz w:val="20"/>
      </w:rPr>
      <w:fldChar w:fldCharType="begin"/>
    </w:r>
    <w:r w:rsidRPr="007A1328">
      <w:rPr>
        <w:sz w:val="20"/>
      </w:rPr>
      <w:instrText xml:space="preserve"> STYLEREF CharPartText </w:instrText>
    </w:r>
    <w:r w:rsidR="000107FC">
      <w:rPr>
        <w:sz w:val="20"/>
      </w:rPr>
      <w:fldChar w:fldCharType="separate"/>
    </w:r>
    <w:r w:rsidR="000107F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107FC">
      <w:rPr>
        <w:b/>
        <w:sz w:val="20"/>
      </w:rPr>
      <w:fldChar w:fldCharType="separate"/>
    </w:r>
    <w:r w:rsidR="000107FC">
      <w:rPr>
        <w:b/>
        <w:noProof/>
        <w:sz w:val="20"/>
      </w:rPr>
      <w:t>Part 11</w:t>
    </w:r>
    <w:r>
      <w:rPr>
        <w:b/>
        <w:sz w:val="20"/>
      </w:rPr>
      <w:fldChar w:fldCharType="end"/>
    </w:r>
  </w:p>
  <w:p w:rsidR="002F14D7" w:rsidRPr="007A1328" w:rsidRDefault="002F14D7" w:rsidP="00D02D6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F14D7" w:rsidRPr="007A1328" w:rsidRDefault="002F14D7" w:rsidP="00D02D6E">
    <w:pPr>
      <w:jc w:val="right"/>
      <w:rPr>
        <w:b/>
        <w:sz w:val="24"/>
      </w:rPr>
    </w:pPr>
  </w:p>
  <w:p w:rsidR="002F14D7" w:rsidRPr="007A1328" w:rsidRDefault="002F14D7" w:rsidP="00D02D6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107FC">
      <w:rPr>
        <w:noProof/>
        <w:sz w:val="24"/>
      </w:rPr>
      <w:t>70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D7" w:rsidRPr="007A1328" w:rsidRDefault="002F14D7" w:rsidP="00D02D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032A"/>
    <w:rsid w:val="000107FC"/>
    <w:rsid w:val="00010E76"/>
    <w:rsid w:val="000154F8"/>
    <w:rsid w:val="000257B8"/>
    <w:rsid w:val="00040EA5"/>
    <w:rsid w:val="00067BCE"/>
    <w:rsid w:val="000712A1"/>
    <w:rsid w:val="00082ACD"/>
    <w:rsid w:val="000B008A"/>
    <w:rsid w:val="000B3504"/>
    <w:rsid w:val="000E677B"/>
    <w:rsid w:val="001134C3"/>
    <w:rsid w:val="00127A16"/>
    <w:rsid w:val="00127E8B"/>
    <w:rsid w:val="0013120B"/>
    <w:rsid w:val="001358CF"/>
    <w:rsid w:val="00143617"/>
    <w:rsid w:val="001510A5"/>
    <w:rsid w:val="00172C04"/>
    <w:rsid w:val="00182E26"/>
    <w:rsid w:val="001A2403"/>
    <w:rsid w:val="001A6088"/>
    <w:rsid w:val="001B5915"/>
    <w:rsid w:val="001D02C5"/>
    <w:rsid w:val="001E14E0"/>
    <w:rsid w:val="001F140F"/>
    <w:rsid w:val="002075E4"/>
    <w:rsid w:val="00213F8F"/>
    <w:rsid w:val="002353F3"/>
    <w:rsid w:val="00235CB9"/>
    <w:rsid w:val="002505D8"/>
    <w:rsid w:val="0028439E"/>
    <w:rsid w:val="002A1856"/>
    <w:rsid w:val="002A5BA4"/>
    <w:rsid w:val="002B1A7A"/>
    <w:rsid w:val="002B1D3D"/>
    <w:rsid w:val="002E4EF4"/>
    <w:rsid w:val="002E6351"/>
    <w:rsid w:val="002F13B6"/>
    <w:rsid w:val="002F14D7"/>
    <w:rsid w:val="002F4B2C"/>
    <w:rsid w:val="002F5B83"/>
    <w:rsid w:val="002F73B8"/>
    <w:rsid w:val="00322E97"/>
    <w:rsid w:val="00327646"/>
    <w:rsid w:val="00327BD0"/>
    <w:rsid w:val="003434DC"/>
    <w:rsid w:val="003707C4"/>
    <w:rsid w:val="0037261D"/>
    <w:rsid w:val="00381AB0"/>
    <w:rsid w:val="003833A0"/>
    <w:rsid w:val="003970EE"/>
    <w:rsid w:val="003B034F"/>
    <w:rsid w:val="003B23EB"/>
    <w:rsid w:val="003C3AE4"/>
    <w:rsid w:val="003E552A"/>
    <w:rsid w:val="00432AAA"/>
    <w:rsid w:val="004918A6"/>
    <w:rsid w:val="0049595A"/>
    <w:rsid w:val="004D5F43"/>
    <w:rsid w:val="004E1382"/>
    <w:rsid w:val="004F5B0B"/>
    <w:rsid w:val="00512768"/>
    <w:rsid w:val="005260FA"/>
    <w:rsid w:val="00535A57"/>
    <w:rsid w:val="00555FA5"/>
    <w:rsid w:val="005776F2"/>
    <w:rsid w:val="005847E8"/>
    <w:rsid w:val="005B3CB5"/>
    <w:rsid w:val="005B6C63"/>
    <w:rsid w:val="005C22A9"/>
    <w:rsid w:val="005E70A2"/>
    <w:rsid w:val="0062569C"/>
    <w:rsid w:val="00651847"/>
    <w:rsid w:val="00654594"/>
    <w:rsid w:val="00660888"/>
    <w:rsid w:val="006668A2"/>
    <w:rsid w:val="00673FC3"/>
    <w:rsid w:val="00677B4A"/>
    <w:rsid w:val="00687D93"/>
    <w:rsid w:val="006A5342"/>
    <w:rsid w:val="006A7178"/>
    <w:rsid w:val="006B4116"/>
    <w:rsid w:val="006B5C73"/>
    <w:rsid w:val="006D26ED"/>
    <w:rsid w:val="006E1790"/>
    <w:rsid w:val="006E1AC9"/>
    <w:rsid w:val="006E753E"/>
    <w:rsid w:val="00736EF3"/>
    <w:rsid w:val="00746642"/>
    <w:rsid w:val="007A0BFD"/>
    <w:rsid w:val="007A26A9"/>
    <w:rsid w:val="007B7959"/>
    <w:rsid w:val="007C45CA"/>
    <w:rsid w:val="007E45C6"/>
    <w:rsid w:val="007F1A82"/>
    <w:rsid w:val="008043D2"/>
    <w:rsid w:val="00806562"/>
    <w:rsid w:val="008156DE"/>
    <w:rsid w:val="00817B17"/>
    <w:rsid w:val="00834CFA"/>
    <w:rsid w:val="00842145"/>
    <w:rsid w:val="008641C0"/>
    <w:rsid w:val="00866615"/>
    <w:rsid w:val="00866803"/>
    <w:rsid w:val="00885366"/>
    <w:rsid w:val="00885CF7"/>
    <w:rsid w:val="008A491A"/>
    <w:rsid w:val="008B6C45"/>
    <w:rsid w:val="008C6ADB"/>
    <w:rsid w:val="008D1CC8"/>
    <w:rsid w:val="008D2E61"/>
    <w:rsid w:val="008D7005"/>
    <w:rsid w:val="008E7965"/>
    <w:rsid w:val="00904D5F"/>
    <w:rsid w:val="0090787B"/>
    <w:rsid w:val="00914CAE"/>
    <w:rsid w:val="00940902"/>
    <w:rsid w:val="00946848"/>
    <w:rsid w:val="00947F21"/>
    <w:rsid w:val="009616AC"/>
    <w:rsid w:val="00962F2B"/>
    <w:rsid w:val="00964802"/>
    <w:rsid w:val="0097346C"/>
    <w:rsid w:val="009776D5"/>
    <w:rsid w:val="009978F8"/>
    <w:rsid w:val="009C5D43"/>
    <w:rsid w:val="009C6061"/>
    <w:rsid w:val="00A20666"/>
    <w:rsid w:val="00A258E1"/>
    <w:rsid w:val="00A25F77"/>
    <w:rsid w:val="00A769F6"/>
    <w:rsid w:val="00A87308"/>
    <w:rsid w:val="00A924B7"/>
    <w:rsid w:val="00AA0F74"/>
    <w:rsid w:val="00AB0884"/>
    <w:rsid w:val="00AB7153"/>
    <w:rsid w:val="00AC05AB"/>
    <w:rsid w:val="00AD5D83"/>
    <w:rsid w:val="00AE001C"/>
    <w:rsid w:val="00AF728F"/>
    <w:rsid w:val="00B01316"/>
    <w:rsid w:val="00B074D5"/>
    <w:rsid w:val="00B12F59"/>
    <w:rsid w:val="00B15D89"/>
    <w:rsid w:val="00B24909"/>
    <w:rsid w:val="00B32C42"/>
    <w:rsid w:val="00B33CE6"/>
    <w:rsid w:val="00B45578"/>
    <w:rsid w:val="00B8371B"/>
    <w:rsid w:val="00BD1789"/>
    <w:rsid w:val="00BE0FB2"/>
    <w:rsid w:val="00C23E76"/>
    <w:rsid w:val="00C62480"/>
    <w:rsid w:val="00C62F62"/>
    <w:rsid w:val="00C66B39"/>
    <w:rsid w:val="00C77CF4"/>
    <w:rsid w:val="00C80DF1"/>
    <w:rsid w:val="00C85125"/>
    <w:rsid w:val="00C918E7"/>
    <w:rsid w:val="00CA733C"/>
    <w:rsid w:val="00CB6AA5"/>
    <w:rsid w:val="00CB7FF4"/>
    <w:rsid w:val="00CE0B60"/>
    <w:rsid w:val="00CF37DB"/>
    <w:rsid w:val="00CF5852"/>
    <w:rsid w:val="00D02D6E"/>
    <w:rsid w:val="00D06263"/>
    <w:rsid w:val="00D10E8F"/>
    <w:rsid w:val="00D23146"/>
    <w:rsid w:val="00D7445A"/>
    <w:rsid w:val="00D804F6"/>
    <w:rsid w:val="00D819B6"/>
    <w:rsid w:val="00D86AB1"/>
    <w:rsid w:val="00D932E3"/>
    <w:rsid w:val="00D93326"/>
    <w:rsid w:val="00D94E58"/>
    <w:rsid w:val="00DB058C"/>
    <w:rsid w:val="00DB5478"/>
    <w:rsid w:val="00DD1CC3"/>
    <w:rsid w:val="00DD3F53"/>
    <w:rsid w:val="00DE7AB9"/>
    <w:rsid w:val="00DF2AF9"/>
    <w:rsid w:val="00DF436B"/>
    <w:rsid w:val="00DF66ED"/>
    <w:rsid w:val="00E100E8"/>
    <w:rsid w:val="00E13612"/>
    <w:rsid w:val="00E13A1D"/>
    <w:rsid w:val="00E144E8"/>
    <w:rsid w:val="00E42BA4"/>
    <w:rsid w:val="00E454F9"/>
    <w:rsid w:val="00E52BD9"/>
    <w:rsid w:val="00E71251"/>
    <w:rsid w:val="00E71267"/>
    <w:rsid w:val="00E75BEC"/>
    <w:rsid w:val="00E848F1"/>
    <w:rsid w:val="00E95FE4"/>
    <w:rsid w:val="00EB0DA9"/>
    <w:rsid w:val="00EC01CB"/>
    <w:rsid w:val="00ED5002"/>
    <w:rsid w:val="00EE00C0"/>
    <w:rsid w:val="00EF4DCF"/>
    <w:rsid w:val="00F0440F"/>
    <w:rsid w:val="00F34446"/>
    <w:rsid w:val="00F4185B"/>
    <w:rsid w:val="00F64012"/>
    <w:rsid w:val="00F645B0"/>
    <w:rsid w:val="00F765FE"/>
    <w:rsid w:val="00F93624"/>
    <w:rsid w:val="00FA00FC"/>
    <w:rsid w:val="00FB3203"/>
    <w:rsid w:val="00FC0982"/>
    <w:rsid w:val="00FC1019"/>
    <w:rsid w:val="00FD0385"/>
    <w:rsid w:val="00FD0DF1"/>
    <w:rsid w:val="00FE7E76"/>
    <w:rsid w:val="00FF0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7E8"/>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unhideWhenUsed/>
    <w:rsid w:val="00584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7E8"/>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5847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47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47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47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47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47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47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47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47E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847E8"/>
  </w:style>
  <w:style w:type="paragraph" w:customStyle="1" w:styleId="Actno">
    <w:name w:val="Actno"/>
    <w:basedOn w:val="ShortT"/>
    <w:next w:val="Normal"/>
    <w:qFormat/>
    <w:rsid w:val="005847E8"/>
  </w:style>
  <w:style w:type="character" w:customStyle="1" w:styleId="CharSubPartNoCASA">
    <w:name w:val="CharSubPartNo(CASA)"/>
    <w:basedOn w:val="OPCCharBase"/>
    <w:uiPriority w:val="1"/>
    <w:rsid w:val="005847E8"/>
  </w:style>
  <w:style w:type="paragraph" w:customStyle="1" w:styleId="ENoteTTIndentHeadingSub">
    <w:name w:val="ENoteTTIndentHeadingSub"/>
    <w:aliases w:val="enTTHis"/>
    <w:basedOn w:val="OPCParaBase"/>
    <w:rsid w:val="005847E8"/>
    <w:pPr>
      <w:keepNext/>
      <w:spacing w:before="60" w:line="240" w:lineRule="atLeast"/>
      <w:ind w:left="340"/>
    </w:pPr>
    <w:rPr>
      <w:b/>
      <w:sz w:val="16"/>
    </w:rPr>
  </w:style>
  <w:style w:type="paragraph" w:customStyle="1" w:styleId="ENoteTTiSub">
    <w:name w:val="ENoteTTiSub"/>
    <w:aliases w:val="enttis"/>
    <w:basedOn w:val="OPCParaBase"/>
    <w:rsid w:val="005847E8"/>
    <w:pPr>
      <w:keepNext/>
      <w:spacing w:before="60" w:line="240" w:lineRule="atLeast"/>
      <w:ind w:left="340"/>
    </w:pPr>
    <w:rPr>
      <w:sz w:val="16"/>
    </w:rPr>
  </w:style>
  <w:style w:type="paragraph" w:customStyle="1" w:styleId="SubDivisionMigration">
    <w:name w:val="SubDivisionMigration"/>
    <w:aliases w:val="sdm"/>
    <w:basedOn w:val="OPCParaBase"/>
    <w:rsid w:val="005847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47E8"/>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5847E8"/>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5847E8"/>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5847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47E8"/>
    <w:rPr>
      <w:b/>
    </w:rPr>
  </w:style>
  <w:style w:type="paragraph" w:customStyle="1" w:styleId="BoxHeadItalic">
    <w:name w:val="BoxHeadItalic"/>
    <w:aliases w:val="bhi"/>
    <w:basedOn w:val="BoxText"/>
    <w:next w:val="BoxStep"/>
    <w:qFormat/>
    <w:rsid w:val="005847E8"/>
    <w:rPr>
      <w:i/>
    </w:rPr>
  </w:style>
  <w:style w:type="paragraph" w:customStyle="1" w:styleId="BoxList">
    <w:name w:val="BoxList"/>
    <w:aliases w:val="bl"/>
    <w:basedOn w:val="BoxText"/>
    <w:qFormat/>
    <w:rsid w:val="005847E8"/>
    <w:pPr>
      <w:ind w:left="1559" w:hanging="425"/>
    </w:pPr>
  </w:style>
  <w:style w:type="paragraph" w:customStyle="1" w:styleId="BoxNote">
    <w:name w:val="BoxNote"/>
    <w:aliases w:val="bn"/>
    <w:basedOn w:val="BoxText"/>
    <w:qFormat/>
    <w:rsid w:val="005847E8"/>
    <w:pPr>
      <w:tabs>
        <w:tab w:val="left" w:pos="1985"/>
      </w:tabs>
      <w:spacing w:before="122" w:line="198" w:lineRule="exact"/>
      <w:ind w:left="2948" w:hanging="1814"/>
    </w:pPr>
    <w:rPr>
      <w:sz w:val="18"/>
    </w:rPr>
  </w:style>
  <w:style w:type="paragraph" w:customStyle="1" w:styleId="BoxPara">
    <w:name w:val="BoxPara"/>
    <w:aliases w:val="bp"/>
    <w:basedOn w:val="BoxText"/>
    <w:qFormat/>
    <w:rsid w:val="005847E8"/>
    <w:pPr>
      <w:tabs>
        <w:tab w:val="right" w:pos="2268"/>
      </w:tabs>
      <w:ind w:left="2552" w:hanging="1418"/>
    </w:pPr>
  </w:style>
  <w:style w:type="paragraph" w:customStyle="1" w:styleId="BoxStep">
    <w:name w:val="BoxStep"/>
    <w:aliases w:val="bs"/>
    <w:basedOn w:val="BoxText"/>
    <w:qFormat/>
    <w:rsid w:val="005847E8"/>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5847E8"/>
  </w:style>
  <w:style w:type="character" w:customStyle="1" w:styleId="CharAmPartText">
    <w:name w:val="CharAmPartText"/>
    <w:basedOn w:val="OPCCharBase"/>
    <w:uiPriority w:val="1"/>
    <w:qFormat/>
    <w:rsid w:val="005847E8"/>
  </w:style>
  <w:style w:type="character" w:customStyle="1" w:styleId="CharAmSchNo">
    <w:name w:val="CharAmSchNo"/>
    <w:basedOn w:val="OPCCharBase"/>
    <w:uiPriority w:val="1"/>
    <w:qFormat/>
    <w:rsid w:val="005847E8"/>
  </w:style>
  <w:style w:type="character" w:customStyle="1" w:styleId="CharAmSchText">
    <w:name w:val="CharAmSchText"/>
    <w:basedOn w:val="OPCCharBase"/>
    <w:uiPriority w:val="1"/>
    <w:qFormat/>
    <w:rsid w:val="005847E8"/>
  </w:style>
  <w:style w:type="character" w:customStyle="1" w:styleId="CharBoldItalic">
    <w:name w:val="CharBoldItalic"/>
    <w:basedOn w:val="OPCCharBase"/>
    <w:uiPriority w:val="1"/>
    <w:qFormat/>
    <w:rsid w:val="005847E8"/>
    <w:rPr>
      <w:b/>
      <w:i/>
    </w:rPr>
  </w:style>
  <w:style w:type="character" w:customStyle="1" w:styleId="CharChapNo">
    <w:name w:val="CharChapNo"/>
    <w:basedOn w:val="OPCCharBase"/>
    <w:qFormat/>
    <w:rsid w:val="005847E8"/>
  </w:style>
  <w:style w:type="character" w:customStyle="1" w:styleId="CharChapText">
    <w:name w:val="CharChapText"/>
    <w:basedOn w:val="OPCCharBase"/>
    <w:qFormat/>
    <w:rsid w:val="005847E8"/>
  </w:style>
  <w:style w:type="character" w:customStyle="1" w:styleId="CharDivNo">
    <w:name w:val="CharDivNo"/>
    <w:basedOn w:val="OPCCharBase"/>
    <w:qFormat/>
    <w:rsid w:val="005847E8"/>
  </w:style>
  <w:style w:type="character" w:customStyle="1" w:styleId="CharDivText">
    <w:name w:val="CharDivText"/>
    <w:basedOn w:val="OPCCharBase"/>
    <w:qFormat/>
    <w:rsid w:val="005847E8"/>
  </w:style>
  <w:style w:type="character" w:customStyle="1" w:styleId="CharItalic">
    <w:name w:val="CharItalic"/>
    <w:basedOn w:val="OPCCharBase"/>
    <w:uiPriority w:val="1"/>
    <w:qFormat/>
    <w:rsid w:val="005847E8"/>
    <w:rPr>
      <w:i/>
    </w:rPr>
  </w:style>
  <w:style w:type="character" w:customStyle="1" w:styleId="CharPartNo">
    <w:name w:val="CharPartNo"/>
    <w:basedOn w:val="OPCCharBase"/>
    <w:qFormat/>
    <w:rsid w:val="005847E8"/>
  </w:style>
  <w:style w:type="character" w:customStyle="1" w:styleId="CharPartText">
    <w:name w:val="CharPartText"/>
    <w:basedOn w:val="OPCCharBase"/>
    <w:qFormat/>
    <w:rsid w:val="005847E8"/>
  </w:style>
  <w:style w:type="character" w:customStyle="1" w:styleId="CharSectno">
    <w:name w:val="CharSectno"/>
    <w:basedOn w:val="OPCCharBase"/>
    <w:qFormat/>
    <w:rsid w:val="005847E8"/>
  </w:style>
  <w:style w:type="character" w:customStyle="1" w:styleId="CharSubdNo">
    <w:name w:val="CharSubdNo"/>
    <w:basedOn w:val="OPCCharBase"/>
    <w:uiPriority w:val="1"/>
    <w:qFormat/>
    <w:rsid w:val="005847E8"/>
  </w:style>
  <w:style w:type="character" w:customStyle="1" w:styleId="CharSubdText">
    <w:name w:val="CharSubdText"/>
    <w:basedOn w:val="OPCCharBase"/>
    <w:uiPriority w:val="1"/>
    <w:qFormat/>
    <w:rsid w:val="005847E8"/>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5847E8"/>
    <w:pPr>
      <w:spacing w:before="122" w:line="240" w:lineRule="auto"/>
      <w:ind w:left="1985" w:hanging="851"/>
    </w:pPr>
    <w:rPr>
      <w:sz w:val="18"/>
    </w:rPr>
  </w:style>
  <w:style w:type="paragraph" w:customStyle="1" w:styleId="notemargin">
    <w:name w:val="note(margin)"/>
    <w:aliases w:val="nm"/>
    <w:basedOn w:val="OPCParaBase"/>
    <w:rsid w:val="005847E8"/>
    <w:pPr>
      <w:tabs>
        <w:tab w:val="left" w:pos="709"/>
      </w:tabs>
      <w:spacing w:before="122" w:line="198" w:lineRule="exact"/>
      <w:ind w:left="709" w:hanging="709"/>
    </w:pPr>
    <w:rPr>
      <w:sz w:val="18"/>
    </w:rPr>
  </w:style>
  <w:style w:type="paragraph" w:customStyle="1" w:styleId="CTA-">
    <w:name w:val="CTA -"/>
    <w:basedOn w:val="OPCParaBase"/>
    <w:rsid w:val="005847E8"/>
    <w:pPr>
      <w:spacing w:before="60" w:line="240" w:lineRule="atLeast"/>
      <w:ind w:left="85" w:hanging="85"/>
    </w:pPr>
    <w:rPr>
      <w:sz w:val="20"/>
    </w:rPr>
  </w:style>
  <w:style w:type="paragraph" w:customStyle="1" w:styleId="CTA--">
    <w:name w:val="CTA --"/>
    <w:basedOn w:val="OPCParaBase"/>
    <w:next w:val="Normal"/>
    <w:rsid w:val="005847E8"/>
    <w:pPr>
      <w:spacing w:before="60" w:line="240" w:lineRule="atLeast"/>
      <w:ind w:left="142" w:hanging="142"/>
    </w:pPr>
    <w:rPr>
      <w:sz w:val="20"/>
    </w:rPr>
  </w:style>
  <w:style w:type="paragraph" w:customStyle="1" w:styleId="CTA---">
    <w:name w:val="CTA ---"/>
    <w:basedOn w:val="OPCParaBase"/>
    <w:next w:val="Normal"/>
    <w:rsid w:val="005847E8"/>
    <w:pPr>
      <w:spacing w:before="60" w:line="240" w:lineRule="atLeast"/>
      <w:ind w:left="198" w:hanging="198"/>
    </w:pPr>
    <w:rPr>
      <w:sz w:val="20"/>
    </w:rPr>
  </w:style>
  <w:style w:type="paragraph" w:customStyle="1" w:styleId="CTA----">
    <w:name w:val="CTA ----"/>
    <w:basedOn w:val="OPCParaBase"/>
    <w:next w:val="Normal"/>
    <w:rsid w:val="005847E8"/>
    <w:pPr>
      <w:spacing w:before="60" w:line="240" w:lineRule="atLeast"/>
      <w:ind w:left="255" w:hanging="255"/>
    </w:pPr>
    <w:rPr>
      <w:sz w:val="20"/>
    </w:rPr>
  </w:style>
  <w:style w:type="paragraph" w:customStyle="1" w:styleId="CTA1a">
    <w:name w:val="CTA 1(a)"/>
    <w:basedOn w:val="OPCParaBase"/>
    <w:rsid w:val="005847E8"/>
    <w:pPr>
      <w:tabs>
        <w:tab w:val="right" w:pos="414"/>
      </w:tabs>
      <w:spacing w:before="40" w:line="240" w:lineRule="atLeast"/>
      <w:ind w:left="675" w:hanging="675"/>
    </w:pPr>
    <w:rPr>
      <w:sz w:val="20"/>
    </w:rPr>
  </w:style>
  <w:style w:type="paragraph" w:customStyle="1" w:styleId="CTA1ai">
    <w:name w:val="CTA 1(a)(i)"/>
    <w:basedOn w:val="OPCParaBase"/>
    <w:rsid w:val="005847E8"/>
    <w:pPr>
      <w:tabs>
        <w:tab w:val="right" w:pos="1004"/>
      </w:tabs>
      <w:spacing w:before="40" w:line="240" w:lineRule="atLeast"/>
      <w:ind w:left="1253" w:hanging="1253"/>
    </w:pPr>
    <w:rPr>
      <w:sz w:val="20"/>
    </w:rPr>
  </w:style>
  <w:style w:type="paragraph" w:customStyle="1" w:styleId="CTA2a">
    <w:name w:val="CTA 2(a)"/>
    <w:basedOn w:val="OPCParaBase"/>
    <w:rsid w:val="005847E8"/>
    <w:pPr>
      <w:tabs>
        <w:tab w:val="right" w:pos="482"/>
      </w:tabs>
      <w:spacing w:before="40" w:line="240" w:lineRule="atLeast"/>
      <w:ind w:left="748" w:hanging="748"/>
    </w:pPr>
    <w:rPr>
      <w:sz w:val="20"/>
    </w:rPr>
  </w:style>
  <w:style w:type="paragraph" w:customStyle="1" w:styleId="CTA2ai">
    <w:name w:val="CTA 2(a)(i)"/>
    <w:basedOn w:val="OPCParaBase"/>
    <w:rsid w:val="005847E8"/>
    <w:pPr>
      <w:tabs>
        <w:tab w:val="right" w:pos="1089"/>
      </w:tabs>
      <w:spacing w:before="40" w:line="240" w:lineRule="atLeast"/>
      <w:ind w:left="1327" w:hanging="1327"/>
    </w:pPr>
    <w:rPr>
      <w:sz w:val="20"/>
    </w:rPr>
  </w:style>
  <w:style w:type="paragraph" w:customStyle="1" w:styleId="CTA3a">
    <w:name w:val="CTA 3(a)"/>
    <w:basedOn w:val="OPCParaBase"/>
    <w:rsid w:val="005847E8"/>
    <w:pPr>
      <w:tabs>
        <w:tab w:val="right" w:pos="556"/>
      </w:tabs>
      <w:spacing w:before="40" w:line="240" w:lineRule="atLeast"/>
      <w:ind w:left="805" w:hanging="805"/>
    </w:pPr>
    <w:rPr>
      <w:sz w:val="20"/>
    </w:rPr>
  </w:style>
  <w:style w:type="paragraph" w:customStyle="1" w:styleId="CTA3ai">
    <w:name w:val="CTA 3(a)(i)"/>
    <w:basedOn w:val="OPCParaBase"/>
    <w:rsid w:val="005847E8"/>
    <w:pPr>
      <w:tabs>
        <w:tab w:val="right" w:pos="1140"/>
      </w:tabs>
      <w:spacing w:before="40" w:line="240" w:lineRule="atLeast"/>
      <w:ind w:left="1361" w:hanging="1361"/>
    </w:pPr>
    <w:rPr>
      <w:sz w:val="20"/>
    </w:rPr>
  </w:style>
  <w:style w:type="paragraph" w:customStyle="1" w:styleId="CTA4a">
    <w:name w:val="CTA 4(a)"/>
    <w:basedOn w:val="OPCParaBase"/>
    <w:rsid w:val="005847E8"/>
    <w:pPr>
      <w:tabs>
        <w:tab w:val="right" w:pos="624"/>
      </w:tabs>
      <w:spacing w:before="40" w:line="240" w:lineRule="atLeast"/>
      <w:ind w:left="873" w:hanging="873"/>
    </w:pPr>
    <w:rPr>
      <w:sz w:val="20"/>
    </w:rPr>
  </w:style>
  <w:style w:type="paragraph" w:customStyle="1" w:styleId="CTA4ai">
    <w:name w:val="CTA 4(a)(i)"/>
    <w:basedOn w:val="OPCParaBase"/>
    <w:rsid w:val="005847E8"/>
    <w:pPr>
      <w:tabs>
        <w:tab w:val="right" w:pos="1213"/>
      </w:tabs>
      <w:spacing w:before="40" w:line="240" w:lineRule="atLeast"/>
      <w:ind w:left="1452" w:hanging="1452"/>
    </w:pPr>
    <w:rPr>
      <w:sz w:val="20"/>
    </w:rPr>
  </w:style>
  <w:style w:type="paragraph" w:customStyle="1" w:styleId="CTACAPS">
    <w:name w:val="CTA CAPS"/>
    <w:basedOn w:val="OPCParaBase"/>
    <w:rsid w:val="005847E8"/>
    <w:pPr>
      <w:spacing w:before="60" w:line="240" w:lineRule="atLeast"/>
    </w:pPr>
    <w:rPr>
      <w:sz w:val="20"/>
    </w:rPr>
  </w:style>
  <w:style w:type="paragraph" w:customStyle="1" w:styleId="CTAright">
    <w:name w:val="CTA right"/>
    <w:basedOn w:val="OPCParaBase"/>
    <w:rsid w:val="005847E8"/>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link w:val="subsectionChar"/>
    <w:rsid w:val="005847E8"/>
    <w:pPr>
      <w:tabs>
        <w:tab w:val="right" w:pos="1021"/>
      </w:tabs>
      <w:spacing w:before="180" w:line="240" w:lineRule="auto"/>
      <w:ind w:left="1134" w:hanging="1134"/>
    </w:pPr>
  </w:style>
  <w:style w:type="paragraph" w:customStyle="1" w:styleId="Definition">
    <w:name w:val="Definition"/>
    <w:aliases w:val="dd"/>
    <w:basedOn w:val="OPCParaBase"/>
    <w:rsid w:val="005847E8"/>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5847E8"/>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5847E8"/>
    <w:pPr>
      <w:spacing w:line="240" w:lineRule="auto"/>
      <w:ind w:left="1134"/>
    </w:pPr>
    <w:rPr>
      <w:sz w:val="20"/>
    </w:rPr>
  </w:style>
  <w:style w:type="paragraph" w:styleId="Header">
    <w:name w:val="header"/>
    <w:basedOn w:val="OPCParaBase"/>
    <w:link w:val="HeaderChar"/>
    <w:unhideWhenUsed/>
    <w:rsid w:val="005847E8"/>
    <w:pPr>
      <w:keepNext/>
      <w:keepLines/>
      <w:tabs>
        <w:tab w:val="center" w:pos="4150"/>
        <w:tab w:val="right" w:pos="8307"/>
      </w:tabs>
      <w:spacing w:line="160" w:lineRule="exact"/>
    </w:pPr>
    <w:rPr>
      <w:sz w:val="16"/>
    </w:rPr>
  </w:style>
  <w:style w:type="paragraph" w:customStyle="1" w:styleId="House">
    <w:name w:val="House"/>
    <w:basedOn w:val="OPCParaBase"/>
    <w:rsid w:val="005847E8"/>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5847E8"/>
    <w:pPr>
      <w:keepLines/>
      <w:spacing w:before="80" w:line="240" w:lineRule="auto"/>
      <w:ind w:left="709"/>
    </w:pPr>
  </w:style>
  <w:style w:type="paragraph" w:customStyle="1" w:styleId="ItemHead">
    <w:name w:val="ItemHead"/>
    <w:aliases w:val="ih"/>
    <w:basedOn w:val="OPCParaBase"/>
    <w:next w:val="Item"/>
    <w:rsid w:val="005847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47E8"/>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5847E8"/>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5847E8"/>
    <w:pPr>
      <w:spacing w:before="240" w:line="240" w:lineRule="auto"/>
      <w:ind w:left="284" w:hanging="284"/>
    </w:pPr>
    <w:rPr>
      <w:i/>
      <w:sz w:val="24"/>
    </w:rPr>
  </w:style>
  <w:style w:type="paragraph" w:customStyle="1" w:styleId="notepara">
    <w:name w:val="note(para)"/>
    <w:aliases w:val="na"/>
    <w:basedOn w:val="OPCParaBase"/>
    <w:rsid w:val="005847E8"/>
    <w:pPr>
      <w:spacing w:before="40" w:line="198" w:lineRule="exact"/>
      <w:ind w:left="2354" w:hanging="369"/>
    </w:pPr>
    <w:rPr>
      <w:sz w:val="18"/>
    </w:rPr>
  </w:style>
  <w:style w:type="paragraph" w:customStyle="1" w:styleId="noteParlAmend">
    <w:name w:val="note(ParlAmend)"/>
    <w:aliases w:val="npp"/>
    <w:basedOn w:val="OPCParaBase"/>
    <w:next w:val="ParlAmend"/>
    <w:rsid w:val="005847E8"/>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5847E8"/>
    <w:pPr>
      <w:spacing w:before="5600" w:line="240" w:lineRule="auto"/>
    </w:pPr>
    <w:rPr>
      <w:b/>
      <w:sz w:val="32"/>
    </w:rPr>
  </w:style>
  <w:style w:type="paragraph" w:customStyle="1" w:styleId="PageBreak">
    <w:name w:val="PageBreak"/>
    <w:aliases w:val="pb"/>
    <w:basedOn w:val="OPCParaBase"/>
    <w:rsid w:val="005847E8"/>
    <w:pPr>
      <w:spacing w:line="240" w:lineRule="auto"/>
    </w:pPr>
    <w:rPr>
      <w:sz w:val="20"/>
    </w:rPr>
  </w:style>
  <w:style w:type="paragraph" w:customStyle="1" w:styleId="paragraph">
    <w:name w:val="paragraph"/>
    <w:aliases w:val="a"/>
    <w:basedOn w:val="OPCParaBase"/>
    <w:rsid w:val="005847E8"/>
    <w:pPr>
      <w:tabs>
        <w:tab w:val="right" w:pos="1531"/>
      </w:tabs>
      <w:spacing w:before="40" w:line="240" w:lineRule="auto"/>
      <w:ind w:left="1644" w:hanging="1644"/>
    </w:pPr>
  </w:style>
  <w:style w:type="paragraph" w:customStyle="1" w:styleId="paragraphsub">
    <w:name w:val="paragraph(sub)"/>
    <w:aliases w:val="aa"/>
    <w:basedOn w:val="OPCParaBase"/>
    <w:rsid w:val="005847E8"/>
    <w:pPr>
      <w:tabs>
        <w:tab w:val="right" w:pos="1985"/>
      </w:tabs>
      <w:spacing w:before="40" w:line="240" w:lineRule="auto"/>
      <w:ind w:left="2098" w:hanging="2098"/>
    </w:pPr>
  </w:style>
  <w:style w:type="paragraph" w:customStyle="1" w:styleId="paragraphsub-sub">
    <w:name w:val="paragraph(sub-sub)"/>
    <w:aliases w:val="aaa"/>
    <w:basedOn w:val="OPCParaBase"/>
    <w:rsid w:val="005847E8"/>
    <w:pPr>
      <w:tabs>
        <w:tab w:val="right" w:pos="2722"/>
      </w:tabs>
      <w:spacing w:before="40" w:line="240" w:lineRule="auto"/>
      <w:ind w:left="2835" w:hanging="2835"/>
    </w:pPr>
  </w:style>
  <w:style w:type="paragraph" w:customStyle="1" w:styleId="ParlAmend">
    <w:name w:val="ParlAmend"/>
    <w:aliases w:val="pp"/>
    <w:basedOn w:val="OPCParaBase"/>
    <w:rsid w:val="005847E8"/>
    <w:pPr>
      <w:spacing w:before="240" w:line="240" w:lineRule="atLeast"/>
      <w:ind w:hanging="567"/>
    </w:pPr>
    <w:rPr>
      <w:sz w:val="24"/>
    </w:rPr>
  </w:style>
  <w:style w:type="paragraph" w:customStyle="1" w:styleId="Penalty">
    <w:name w:val="Penalty"/>
    <w:basedOn w:val="OPCParaBase"/>
    <w:rsid w:val="005847E8"/>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5847E8"/>
    <w:pPr>
      <w:spacing w:line="240" w:lineRule="auto"/>
    </w:pPr>
    <w:rPr>
      <w:i/>
      <w:sz w:val="20"/>
    </w:rPr>
  </w:style>
  <w:style w:type="paragraph" w:customStyle="1" w:styleId="Preamble">
    <w:name w:val="Preamble"/>
    <w:basedOn w:val="OPCParaBase"/>
    <w:next w:val="Normal"/>
    <w:rsid w:val="005847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47E8"/>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5847E8"/>
    <w:pPr>
      <w:spacing w:line="240" w:lineRule="auto"/>
    </w:pPr>
    <w:rPr>
      <w:sz w:val="28"/>
    </w:rPr>
  </w:style>
  <w:style w:type="paragraph" w:customStyle="1" w:styleId="ShortT">
    <w:name w:val="ShortT"/>
    <w:basedOn w:val="OPCParaBase"/>
    <w:next w:val="Normal"/>
    <w:qFormat/>
    <w:rsid w:val="005847E8"/>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5847E8"/>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5847E8"/>
    <w:pPr>
      <w:spacing w:before="180" w:line="240" w:lineRule="auto"/>
      <w:ind w:left="709" w:hanging="709"/>
    </w:pPr>
  </w:style>
  <w:style w:type="paragraph" w:customStyle="1" w:styleId="SubitemHead">
    <w:name w:val="SubitemHead"/>
    <w:aliases w:val="issh"/>
    <w:basedOn w:val="OPCParaBase"/>
    <w:rsid w:val="005847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47E8"/>
    <w:pPr>
      <w:spacing w:before="40" w:line="240" w:lineRule="auto"/>
      <w:ind w:left="1134"/>
    </w:pPr>
  </w:style>
  <w:style w:type="paragraph" w:customStyle="1" w:styleId="SubsectionHead">
    <w:name w:val="SubsectionHead"/>
    <w:aliases w:val="ssh"/>
    <w:basedOn w:val="OPCParaBase"/>
    <w:next w:val="subsection"/>
    <w:rsid w:val="005847E8"/>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47E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18E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47E8"/>
    <w:pPr>
      <w:spacing w:before="60" w:line="240" w:lineRule="auto"/>
      <w:ind w:left="284" w:hanging="284"/>
    </w:pPr>
    <w:rPr>
      <w:sz w:val="20"/>
    </w:rPr>
  </w:style>
  <w:style w:type="paragraph" w:customStyle="1" w:styleId="Tablei">
    <w:name w:val="Table(i)"/>
    <w:aliases w:val="taa"/>
    <w:basedOn w:val="OPCParaBase"/>
    <w:rsid w:val="005847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47E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847E8"/>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47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47E8"/>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47E8"/>
    <w:pPr>
      <w:spacing w:before="122" w:line="198" w:lineRule="exact"/>
      <w:ind w:left="1985" w:hanging="851"/>
      <w:jc w:val="right"/>
    </w:pPr>
    <w:rPr>
      <w:sz w:val="18"/>
    </w:rPr>
  </w:style>
  <w:style w:type="paragraph" w:customStyle="1" w:styleId="TLPTableBullet">
    <w:name w:val="TLPTableBullet"/>
    <w:aliases w:val="ttb"/>
    <w:basedOn w:val="OPCParaBase"/>
    <w:rsid w:val="005847E8"/>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5847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47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47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47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47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47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47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47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47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47E8"/>
    <w:pPr>
      <w:keepLines/>
      <w:spacing w:before="240" w:after="120" w:line="240" w:lineRule="auto"/>
      <w:ind w:left="794"/>
    </w:pPr>
    <w:rPr>
      <w:b/>
      <w:kern w:val="28"/>
      <w:sz w:val="20"/>
    </w:rPr>
  </w:style>
  <w:style w:type="paragraph" w:customStyle="1" w:styleId="TofSectsHeading">
    <w:name w:val="TofSects(Heading)"/>
    <w:basedOn w:val="OPCParaBase"/>
    <w:rsid w:val="005847E8"/>
    <w:pPr>
      <w:spacing w:before="240" w:after="120" w:line="240" w:lineRule="auto"/>
    </w:pPr>
    <w:rPr>
      <w:b/>
      <w:sz w:val="24"/>
    </w:rPr>
  </w:style>
  <w:style w:type="paragraph" w:customStyle="1" w:styleId="TofSectsSection">
    <w:name w:val="TofSects(Section)"/>
    <w:basedOn w:val="OPCParaBase"/>
    <w:rsid w:val="005847E8"/>
    <w:pPr>
      <w:keepLines/>
      <w:spacing w:before="40" w:line="240" w:lineRule="auto"/>
      <w:ind w:left="1588" w:hanging="794"/>
    </w:pPr>
    <w:rPr>
      <w:kern w:val="28"/>
      <w:sz w:val="18"/>
    </w:rPr>
  </w:style>
  <w:style w:type="paragraph" w:customStyle="1" w:styleId="TofSectsSubdiv">
    <w:name w:val="TofSects(Subdiv)"/>
    <w:basedOn w:val="OPCParaBase"/>
    <w:rsid w:val="005847E8"/>
    <w:pPr>
      <w:keepLines/>
      <w:spacing w:before="80" w:line="240" w:lineRule="auto"/>
      <w:ind w:left="1588" w:hanging="794"/>
    </w:pPr>
    <w:rPr>
      <w:kern w:val="28"/>
    </w:rPr>
  </w:style>
  <w:style w:type="character" w:customStyle="1" w:styleId="OPCCharBase">
    <w:name w:val="OPCCharBase"/>
    <w:uiPriority w:val="1"/>
    <w:qFormat/>
    <w:rsid w:val="005847E8"/>
  </w:style>
  <w:style w:type="paragraph" w:customStyle="1" w:styleId="OPCParaBase">
    <w:name w:val="OPCParaBase"/>
    <w:qFormat/>
    <w:rsid w:val="005847E8"/>
    <w:pPr>
      <w:spacing w:line="260" w:lineRule="atLeast"/>
    </w:pPr>
    <w:rPr>
      <w:sz w:val="22"/>
    </w:rPr>
  </w:style>
  <w:style w:type="character" w:customStyle="1" w:styleId="HeaderChar">
    <w:name w:val="Header Char"/>
    <w:basedOn w:val="DefaultParagraphFont"/>
    <w:link w:val="Header"/>
    <w:rsid w:val="005847E8"/>
    <w:rPr>
      <w:sz w:val="16"/>
    </w:rPr>
  </w:style>
  <w:style w:type="paragraph" w:customStyle="1" w:styleId="noteToPara">
    <w:name w:val="noteToPara"/>
    <w:aliases w:val="ntp"/>
    <w:basedOn w:val="OPCParaBase"/>
    <w:rsid w:val="005847E8"/>
    <w:pPr>
      <w:spacing w:before="122" w:line="198" w:lineRule="exact"/>
      <w:ind w:left="2353" w:hanging="709"/>
    </w:pPr>
    <w:rPr>
      <w:sz w:val="18"/>
    </w:rPr>
  </w:style>
  <w:style w:type="paragraph" w:customStyle="1" w:styleId="WRStyle">
    <w:name w:val="WR Style"/>
    <w:aliases w:val="WR"/>
    <w:basedOn w:val="OPCParaBase"/>
    <w:rsid w:val="005847E8"/>
    <w:pPr>
      <w:spacing w:before="240" w:line="240" w:lineRule="auto"/>
      <w:ind w:left="284" w:hanging="284"/>
    </w:pPr>
    <w:rPr>
      <w:b/>
      <w:i/>
      <w:kern w:val="28"/>
      <w:sz w:val="24"/>
    </w:rPr>
  </w:style>
  <w:style w:type="character" w:customStyle="1" w:styleId="FooterChar">
    <w:name w:val="Footer Char"/>
    <w:basedOn w:val="DefaultParagraphFont"/>
    <w:link w:val="Footer"/>
    <w:rsid w:val="005847E8"/>
    <w:rPr>
      <w:sz w:val="22"/>
      <w:szCs w:val="24"/>
    </w:rPr>
  </w:style>
  <w:style w:type="table" w:customStyle="1" w:styleId="CFlag">
    <w:name w:val="CFlag"/>
    <w:basedOn w:val="TableNormal"/>
    <w:uiPriority w:val="99"/>
    <w:rsid w:val="005847E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847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47E8"/>
    <w:pPr>
      <w:pBdr>
        <w:top w:val="single" w:sz="4" w:space="1" w:color="auto"/>
      </w:pBdr>
      <w:spacing w:before="360"/>
      <w:ind w:right="397"/>
      <w:jc w:val="both"/>
    </w:pPr>
  </w:style>
  <w:style w:type="paragraph" w:customStyle="1" w:styleId="ENotesHeading1">
    <w:name w:val="ENotesHeading 1"/>
    <w:aliases w:val="Enh1"/>
    <w:basedOn w:val="OPCParaBase"/>
    <w:next w:val="Normal"/>
    <w:rsid w:val="005847E8"/>
    <w:pPr>
      <w:spacing w:before="120"/>
      <w:outlineLvl w:val="1"/>
    </w:pPr>
    <w:rPr>
      <w:b/>
      <w:sz w:val="28"/>
      <w:szCs w:val="28"/>
    </w:rPr>
  </w:style>
  <w:style w:type="paragraph" w:customStyle="1" w:styleId="ENotesHeading2">
    <w:name w:val="ENotesHeading 2"/>
    <w:aliases w:val="Enh2"/>
    <w:basedOn w:val="OPCParaBase"/>
    <w:next w:val="Normal"/>
    <w:rsid w:val="005847E8"/>
    <w:pPr>
      <w:spacing w:before="120" w:after="120"/>
      <w:outlineLvl w:val="2"/>
    </w:pPr>
    <w:rPr>
      <w:b/>
      <w:sz w:val="24"/>
      <w:szCs w:val="28"/>
    </w:rPr>
  </w:style>
  <w:style w:type="paragraph" w:customStyle="1" w:styleId="CompiledActNo">
    <w:name w:val="CompiledActNo"/>
    <w:basedOn w:val="OPCParaBase"/>
    <w:next w:val="Normal"/>
    <w:rsid w:val="005847E8"/>
    <w:rPr>
      <w:b/>
      <w:sz w:val="24"/>
      <w:szCs w:val="24"/>
    </w:rPr>
  </w:style>
  <w:style w:type="paragraph" w:customStyle="1" w:styleId="ENotesText">
    <w:name w:val="ENotesText"/>
    <w:aliases w:val="Ent,ENt"/>
    <w:basedOn w:val="OPCParaBase"/>
    <w:next w:val="Normal"/>
    <w:rsid w:val="005847E8"/>
    <w:pPr>
      <w:spacing w:before="120"/>
    </w:pPr>
  </w:style>
  <w:style w:type="paragraph" w:customStyle="1" w:styleId="CompiledMadeUnder">
    <w:name w:val="CompiledMadeUnder"/>
    <w:basedOn w:val="OPCParaBase"/>
    <w:next w:val="Normal"/>
    <w:rsid w:val="005847E8"/>
    <w:rPr>
      <w:i/>
      <w:sz w:val="24"/>
      <w:szCs w:val="24"/>
    </w:rPr>
  </w:style>
  <w:style w:type="paragraph" w:customStyle="1" w:styleId="Paragraphsub-sub-sub">
    <w:name w:val="Paragraph(sub-sub-sub)"/>
    <w:aliases w:val="aaaa"/>
    <w:basedOn w:val="OPCParaBase"/>
    <w:rsid w:val="005847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47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47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47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47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47E8"/>
    <w:pPr>
      <w:spacing w:before="60" w:line="240" w:lineRule="auto"/>
    </w:pPr>
    <w:rPr>
      <w:rFonts w:cs="Arial"/>
      <w:sz w:val="20"/>
      <w:szCs w:val="22"/>
    </w:rPr>
  </w:style>
  <w:style w:type="paragraph" w:customStyle="1" w:styleId="ActHead10">
    <w:name w:val="ActHead 10"/>
    <w:aliases w:val="sp"/>
    <w:basedOn w:val="OPCParaBase"/>
    <w:next w:val="ActHead3"/>
    <w:rsid w:val="005847E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47E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47E8"/>
    <w:pPr>
      <w:keepNext/>
      <w:spacing w:before="60" w:line="240" w:lineRule="atLeast"/>
    </w:pPr>
    <w:rPr>
      <w:b/>
      <w:sz w:val="20"/>
    </w:rPr>
  </w:style>
  <w:style w:type="paragraph" w:customStyle="1" w:styleId="NoteToSubpara">
    <w:name w:val="NoteToSubpara"/>
    <w:aliases w:val="nts"/>
    <w:basedOn w:val="OPCParaBase"/>
    <w:rsid w:val="005847E8"/>
    <w:pPr>
      <w:spacing w:before="40" w:line="198" w:lineRule="exact"/>
      <w:ind w:left="2835" w:hanging="709"/>
    </w:pPr>
    <w:rPr>
      <w:sz w:val="18"/>
    </w:rPr>
  </w:style>
  <w:style w:type="paragraph" w:customStyle="1" w:styleId="ENoteTableHeading">
    <w:name w:val="ENoteTableHeading"/>
    <w:aliases w:val="enth"/>
    <w:basedOn w:val="OPCParaBase"/>
    <w:rsid w:val="005847E8"/>
    <w:pPr>
      <w:keepNext/>
      <w:spacing w:before="60" w:line="240" w:lineRule="atLeast"/>
    </w:pPr>
    <w:rPr>
      <w:rFonts w:ascii="Arial" w:hAnsi="Arial"/>
      <w:b/>
      <w:sz w:val="16"/>
    </w:rPr>
  </w:style>
  <w:style w:type="paragraph" w:customStyle="1" w:styleId="ENoteTTi">
    <w:name w:val="ENoteTTi"/>
    <w:aliases w:val="entti"/>
    <w:basedOn w:val="OPCParaBase"/>
    <w:rsid w:val="005847E8"/>
    <w:pPr>
      <w:keepNext/>
      <w:spacing w:before="60" w:line="240" w:lineRule="atLeast"/>
      <w:ind w:left="170"/>
    </w:pPr>
    <w:rPr>
      <w:sz w:val="16"/>
    </w:rPr>
  </w:style>
  <w:style w:type="paragraph" w:customStyle="1" w:styleId="ENoteTTIndentHeading">
    <w:name w:val="ENoteTTIndentHeading"/>
    <w:aliases w:val="enTTHi"/>
    <w:basedOn w:val="OPCParaBase"/>
    <w:rsid w:val="005847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47E8"/>
    <w:pPr>
      <w:spacing w:before="60" w:line="240" w:lineRule="atLeast"/>
    </w:pPr>
    <w:rPr>
      <w:sz w:val="16"/>
    </w:rPr>
  </w:style>
  <w:style w:type="paragraph" w:customStyle="1" w:styleId="MadeunderText">
    <w:name w:val="MadeunderText"/>
    <w:basedOn w:val="OPCParaBase"/>
    <w:next w:val="CompiledMadeUnder"/>
    <w:rsid w:val="005847E8"/>
    <w:pPr>
      <w:spacing w:before="240"/>
    </w:pPr>
    <w:rPr>
      <w:sz w:val="24"/>
      <w:szCs w:val="24"/>
    </w:rPr>
  </w:style>
  <w:style w:type="paragraph" w:customStyle="1" w:styleId="ENotesHeading3">
    <w:name w:val="ENotesHeading 3"/>
    <w:aliases w:val="Enh3"/>
    <w:basedOn w:val="OPCParaBase"/>
    <w:next w:val="Normal"/>
    <w:rsid w:val="005847E8"/>
    <w:pPr>
      <w:keepNext/>
      <w:spacing w:before="120" w:line="240" w:lineRule="auto"/>
      <w:outlineLvl w:val="4"/>
    </w:pPr>
    <w:rPr>
      <w:b/>
      <w:szCs w:val="24"/>
    </w:rPr>
  </w:style>
  <w:style w:type="paragraph" w:customStyle="1" w:styleId="SubPartCASA">
    <w:name w:val="SubPart(CASA)"/>
    <w:aliases w:val="csp"/>
    <w:basedOn w:val="OPCParaBase"/>
    <w:next w:val="ActHead3"/>
    <w:rsid w:val="005847E8"/>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EB0DA9"/>
    <w:rPr>
      <w:sz w:val="22"/>
    </w:rPr>
  </w:style>
  <w:style w:type="character" w:customStyle="1" w:styleId="ActHead5Char">
    <w:name w:val="ActHead 5 Char"/>
    <w:aliases w:val="s Char"/>
    <w:link w:val="ActHead5"/>
    <w:locked/>
    <w:rsid w:val="007A26A9"/>
    <w:rPr>
      <w:b/>
      <w:kern w:val="28"/>
      <w:sz w:val="24"/>
    </w:rPr>
  </w:style>
  <w:style w:type="paragraph" w:customStyle="1" w:styleId="SOText">
    <w:name w:val="SO Text"/>
    <w:aliases w:val="sot"/>
    <w:link w:val="SOTextChar"/>
    <w:rsid w:val="005847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47E8"/>
    <w:rPr>
      <w:rFonts w:eastAsiaTheme="minorHAnsi" w:cstheme="minorBidi"/>
      <w:sz w:val="22"/>
      <w:lang w:eastAsia="en-US"/>
    </w:rPr>
  </w:style>
  <w:style w:type="paragraph" w:customStyle="1" w:styleId="SOTextNote">
    <w:name w:val="SO TextNote"/>
    <w:aliases w:val="sont"/>
    <w:basedOn w:val="SOText"/>
    <w:qFormat/>
    <w:rsid w:val="005847E8"/>
    <w:pPr>
      <w:spacing w:before="122" w:line="198" w:lineRule="exact"/>
      <w:ind w:left="1843" w:hanging="709"/>
    </w:pPr>
    <w:rPr>
      <w:sz w:val="18"/>
    </w:rPr>
  </w:style>
  <w:style w:type="paragraph" w:customStyle="1" w:styleId="SOPara">
    <w:name w:val="SO Para"/>
    <w:aliases w:val="soa"/>
    <w:basedOn w:val="SOText"/>
    <w:link w:val="SOParaChar"/>
    <w:qFormat/>
    <w:rsid w:val="005847E8"/>
    <w:pPr>
      <w:tabs>
        <w:tab w:val="right" w:pos="1786"/>
      </w:tabs>
      <w:spacing w:before="40"/>
      <w:ind w:left="2070" w:hanging="936"/>
    </w:pPr>
  </w:style>
  <w:style w:type="character" w:customStyle="1" w:styleId="SOParaChar">
    <w:name w:val="SO Para Char"/>
    <w:aliases w:val="soa Char"/>
    <w:basedOn w:val="DefaultParagraphFont"/>
    <w:link w:val="SOPara"/>
    <w:rsid w:val="005847E8"/>
    <w:rPr>
      <w:rFonts w:eastAsiaTheme="minorHAnsi" w:cstheme="minorBidi"/>
      <w:sz w:val="22"/>
      <w:lang w:eastAsia="en-US"/>
    </w:rPr>
  </w:style>
  <w:style w:type="paragraph" w:customStyle="1" w:styleId="FileName">
    <w:name w:val="FileName"/>
    <w:basedOn w:val="Normal"/>
    <w:rsid w:val="005847E8"/>
  </w:style>
  <w:style w:type="paragraph" w:customStyle="1" w:styleId="SOHeadBold">
    <w:name w:val="SO HeadBold"/>
    <w:aliases w:val="sohb"/>
    <w:basedOn w:val="SOText"/>
    <w:next w:val="SOText"/>
    <w:link w:val="SOHeadBoldChar"/>
    <w:qFormat/>
    <w:rsid w:val="005847E8"/>
    <w:rPr>
      <w:b/>
    </w:rPr>
  </w:style>
  <w:style w:type="character" w:customStyle="1" w:styleId="SOHeadBoldChar">
    <w:name w:val="SO HeadBold Char"/>
    <w:aliases w:val="sohb Char"/>
    <w:basedOn w:val="DefaultParagraphFont"/>
    <w:link w:val="SOHeadBold"/>
    <w:rsid w:val="005847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47E8"/>
    <w:rPr>
      <w:i/>
    </w:rPr>
  </w:style>
  <w:style w:type="character" w:customStyle="1" w:styleId="SOHeadItalicChar">
    <w:name w:val="SO HeadItalic Char"/>
    <w:aliases w:val="sohi Char"/>
    <w:basedOn w:val="DefaultParagraphFont"/>
    <w:link w:val="SOHeadItalic"/>
    <w:rsid w:val="005847E8"/>
    <w:rPr>
      <w:rFonts w:eastAsiaTheme="minorHAnsi" w:cstheme="minorBidi"/>
      <w:i/>
      <w:sz w:val="22"/>
      <w:lang w:eastAsia="en-US"/>
    </w:rPr>
  </w:style>
  <w:style w:type="paragraph" w:customStyle="1" w:styleId="SOBullet">
    <w:name w:val="SO Bullet"/>
    <w:aliases w:val="sotb"/>
    <w:basedOn w:val="SOText"/>
    <w:link w:val="SOBulletChar"/>
    <w:qFormat/>
    <w:rsid w:val="005847E8"/>
    <w:pPr>
      <w:ind w:left="1559" w:hanging="425"/>
    </w:pPr>
  </w:style>
  <w:style w:type="character" w:customStyle="1" w:styleId="SOBulletChar">
    <w:name w:val="SO Bullet Char"/>
    <w:aliases w:val="sotb Char"/>
    <w:basedOn w:val="DefaultParagraphFont"/>
    <w:link w:val="SOBullet"/>
    <w:rsid w:val="005847E8"/>
    <w:rPr>
      <w:rFonts w:eastAsiaTheme="minorHAnsi" w:cstheme="minorBidi"/>
      <w:sz w:val="22"/>
      <w:lang w:eastAsia="en-US"/>
    </w:rPr>
  </w:style>
  <w:style w:type="paragraph" w:customStyle="1" w:styleId="SOBulletNote">
    <w:name w:val="SO BulletNote"/>
    <w:aliases w:val="sonb"/>
    <w:basedOn w:val="SOTextNote"/>
    <w:link w:val="SOBulletNoteChar"/>
    <w:qFormat/>
    <w:rsid w:val="005847E8"/>
    <w:pPr>
      <w:tabs>
        <w:tab w:val="left" w:pos="1560"/>
      </w:tabs>
      <w:ind w:left="2268" w:hanging="1134"/>
    </w:pPr>
  </w:style>
  <w:style w:type="character" w:customStyle="1" w:styleId="SOBulletNoteChar">
    <w:name w:val="SO BulletNote Char"/>
    <w:aliases w:val="sonb Char"/>
    <w:basedOn w:val="DefaultParagraphFont"/>
    <w:link w:val="SOBulletNote"/>
    <w:rsid w:val="005847E8"/>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7E8"/>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unhideWhenUsed/>
    <w:rsid w:val="00584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7E8"/>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5847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47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47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47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47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47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47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47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47E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847E8"/>
  </w:style>
  <w:style w:type="paragraph" w:customStyle="1" w:styleId="Actno">
    <w:name w:val="Actno"/>
    <w:basedOn w:val="ShortT"/>
    <w:next w:val="Normal"/>
    <w:qFormat/>
    <w:rsid w:val="005847E8"/>
  </w:style>
  <w:style w:type="character" w:customStyle="1" w:styleId="CharSubPartNoCASA">
    <w:name w:val="CharSubPartNo(CASA)"/>
    <w:basedOn w:val="OPCCharBase"/>
    <w:uiPriority w:val="1"/>
    <w:rsid w:val="005847E8"/>
  </w:style>
  <w:style w:type="paragraph" w:customStyle="1" w:styleId="ENoteTTIndentHeadingSub">
    <w:name w:val="ENoteTTIndentHeadingSub"/>
    <w:aliases w:val="enTTHis"/>
    <w:basedOn w:val="OPCParaBase"/>
    <w:rsid w:val="005847E8"/>
    <w:pPr>
      <w:keepNext/>
      <w:spacing w:before="60" w:line="240" w:lineRule="atLeast"/>
      <w:ind w:left="340"/>
    </w:pPr>
    <w:rPr>
      <w:b/>
      <w:sz w:val="16"/>
    </w:rPr>
  </w:style>
  <w:style w:type="paragraph" w:customStyle="1" w:styleId="ENoteTTiSub">
    <w:name w:val="ENoteTTiSub"/>
    <w:aliases w:val="enttis"/>
    <w:basedOn w:val="OPCParaBase"/>
    <w:rsid w:val="005847E8"/>
    <w:pPr>
      <w:keepNext/>
      <w:spacing w:before="60" w:line="240" w:lineRule="atLeast"/>
      <w:ind w:left="340"/>
    </w:pPr>
    <w:rPr>
      <w:sz w:val="16"/>
    </w:rPr>
  </w:style>
  <w:style w:type="paragraph" w:customStyle="1" w:styleId="SubDivisionMigration">
    <w:name w:val="SubDivisionMigration"/>
    <w:aliases w:val="sdm"/>
    <w:basedOn w:val="OPCParaBase"/>
    <w:rsid w:val="005847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47E8"/>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5847E8"/>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5847E8"/>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5847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47E8"/>
    <w:rPr>
      <w:b/>
    </w:rPr>
  </w:style>
  <w:style w:type="paragraph" w:customStyle="1" w:styleId="BoxHeadItalic">
    <w:name w:val="BoxHeadItalic"/>
    <w:aliases w:val="bhi"/>
    <w:basedOn w:val="BoxText"/>
    <w:next w:val="BoxStep"/>
    <w:qFormat/>
    <w:rsid w:val="005847E8"/>
    <w:rPr>
      <w:i/>
    </w:rPr>
  </w:style>
  <w:style w:type="paragraph" w:customStyle="1" w:styleId="BoxList">
    <w:name w:val="BoxList"/>
    <w:aliases w:val="bl"/>
    <w:basedOn w:val="BoxText"/>
    <w:qFormat/>
    <w:rsid w:val="005847E8"/>
    <w:pPr>
      <w:ind w:left="1559" w:hanging="425"/>
    </w:pPr>
  </w:style>
  <w:style w:type="paragraph" w:customStyle="1" w:styleId="BoxNote">
    <w:name w:val="BoxNote"/>
    <w:aliases w:val="bn"/>
    <w:basedOn w:val="BoxText"/>
    <w:qFormat/>
    <w:rsid w:val="005847E8"/>
    <w:pPr>
      <w:tabs>
        <w:tab w:val="left" w:pos="1985"/>
      </w:tabs>
      <w:spacing w:before="122" w:line="198" w:lineRule="exact"/>
      <w:ind w:left="2948" w:hanging="1814"/>
    </w:pPr>
    <w:rPr>
      <w:sz w:val="18"/>
    </w:rPr>
  </w:style>
  <w:style w:type="paragraph" w:customStyle="1" w:styleId="BoxPara">
    <w:name w:val="BoxPara"/>
    <w:aliases w:val="bp"/>
    <w:basedOn w:val="BoxText"/>
    <w:qFormat/>
    <w:rsid w:val="005847E8"/>
    <w:pPr>
      <w:tabs>
        <w:tab w:val="right" w:pos="2268"/>
      </w:tabs>
      <w:ind w:left="2552" w:hanging="1418"/>
    </w:pPr>
  </w:style>
  <w:style w:type="paragraph" w:customStyle="1" w:styleId="BoxStep">
    <w:name w:val="BoxStep"/>
    <w:aliases w:val="bs"/>
    <w:basedOn w:val="BoxText"/>
    <w:qFormat/>
    <w:rsid w:val="005847E8"/>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5847E8"/>
  </w:style>
  <w:style w:type="character" w:customStyle="1" w:styleId="CharAmPartText">
    <w:name w:val="CharAmPartText"/>
    <w:basedOn w:val="OPCCharBase"/>
    <w:uiPriority w:val="1"/>
    <w:qFormat/>
    <w:rsid w:val="005847E8"/>
  </w:style>
  <w:style w:type="character" w:customStyle="1" w:styleId="CharAmSchNo">
    <w:name w:val="CharAmSchNo"/>
    <w:basedOn w:val="OPCCharBase"/>
    <w:uiPriority w:val="1"/>
    <w:qFormat/>
    <w:rsid w:val="005847E8"/>
  </w:style>
  <w:style w:type="character" w:customStyle="1" w:styleId="CharAmSchText">
    <w:name w:val="CharAmSchText"/>
    <w:basedOn w:val="OPCCharBase"/>
    <w:uiPriority w:val="1"/>
    <w:qFormat/>
    <w:rsid w:val="005847E8"/>
  </w:style>
  <w:style w:type="character" w:customStyle="1" w:styleId="CharBoldItalic">
    <w:name w:val="CharBoldItalic"/>
    <w:basedOn w:val="OPCCharBase"/>
    <w:uiPriority w:val="1"/>
    <w:qFormat/>
    <w:rsid w:val="005847E8"/>
    <w:rPr>
      <w:b/>
      <w:i/>
    </w:rPr>
  </w:style>
  <w:style w:type="character" w:customStyle="1" w:styleId="CharChapNo">
    <w:name w:val="CharChapNo"/>
    <w:basedOn w:val="OPCCharBase"/>
    <w:qFormat/>
    <w:rsid w:val="005847E8"/>
  </w:style>
  <w:style w:type="character" w:customStyle="1" w:styleId="CharChapText">
    <w:name w:val="CharChapText"/>
    <w:basedOn w:val="OPCCharBase"/>
    <w:qFormat/>
    <w:rsid w:val="005847E8"/>
  </w:style>
  <w:style w:type="character" w:customStyle="1" w:styleId="CharDivNo">
    <w:name w:val="CharDivNo"/>
    <w:basedOn w:val="OPCCharBase"/>
    <w:qFormat/>
    <w:rsid w:val="005847E8"/>
  </w:style>
  <w:style w:type="character" w:customStyle="1" w:styleId="CharDivText">
    <w:name w:val="CharDivText"/>
    <w:basedOn w:val="OPCCharBase"/>
    <w:qFormat/>
    <w:rsid w:val="005847E8"/>
  </w:style>
  <w:style w:type="character" w:customStyle="1" w:styleId="CharItalic">
    <w:name w:val="CharItalic"/>
    <w:basedOn w:val="OPCCharBase"/>
    <w:uiPriority w:val="1"/>
    <w:qFormat/>
    <w:rsid w:val="005847E8"/>
    <w:rPr>
      <w:i/>
    </w:rPr>
  </w:style>
  <w:style w:type="character" w:customStyle="1" w:styleId="CharPartNo">
    <w:name w:val="CharPartNo"/>
    <w:basedOn w:val="OPCCharBase"/>
    <w:qFormat/>
    <w:rsid w:val="005847E8"/>
  </w:style>
  <w:style w:type="character" w:customStyle="1" w:styleId="CharPartText">
    <w:name w:val="CharPartText"/>
    <w:basedOn w:val="OPCCharBase"/>
    <w:qFormat/>
    <w:rsid w:val="005847E8"/>
  </w:style>
  <w:style w:type="character" w:customStyle="1" w:styleId="CharSectno">
    <w:name w:val="CharSectno"/>
    <w:basedOn w:val="OPCCharBase"/>
    <w:qFormat/>
    <w:rsid w:val="005847E8"/>
  </w:style>
  <w:style w:type="character" w:customStyle="1" w:styleId="CharSubdNo">
    <w:name w:val="CharSubdNo"/>
    <w:basedOn w:val="OPCCharBase"/>
    <w:uiPriority w:val="1"/>
    <w:qFormat/>
    <w:rsid w:val="005847E8"/>
  </w:style>
  <w:style w:type="character" w:customStyle="1" w:styleId="CharSubdText">
    <w:name w:val="CharSubdText"/>
    <w:basedOn w:val="OPCCharBase"/>
    <w:uiPriority w:val="1"/>
    <w:qFormat/>
    <w:rsid w:val="005847E8"/>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5847E8"/>
    <w:pPr>
      <w:spacing w:before="122" w:line="240" w:lineRule="auto"/>
      <w:ind w:left="1985" w:hanging="851"/>
    </w:pPr>
    <w:rPr>
      <w:sz w:val="18"/>
    </w:rPr>
  </w:style>
  <w:style w:type="paragraph" w:customStyle="1" w:styleId="notemargin">
    <w:name w:val="note(margin)"/>
    <w:aliases w:val="nm"/>
    <w:basedOn w:val="OPCParaBase"/>
    <w:rsid w:val="005847E8"/>
    <w:pPr>
      <w:tabs>
        <w:tab w:val="left" w:pos="709"/>
      </w:tabs>
      <w:spacing w:before="122" w:line="198" w:lineRule="exact"/>
      <w:ind w:left="709" w:hanging="709"/>
    </w:pPr>
    <w:rPr>
      <w:sz w:val="18"/>
    </w:rPr>
  </w:style>
  <w:style w:type="paragraph" w:customStyle="1" w:styleId="CTA-">
    <w:name w:val="CTA -"/>
    <w:basedOn w:val="OPCParaBase"/>
    <w:rsid w:val="005847E8"/>
    <w:pPr>
      <w:spacing w:before="60" w:line="240" w:lineRule="atLeast"/>
      <w:ind w:left="85" w:hanging="85"/>
    </w:pPr>
    <w:rPr>
      <w:sz w:val="20"/>
    </w:rPr>
  </w:style>
  <w:style w:type="paragraph" w:customStyle="1" w:styleId="CTA--">
    <w:name w:val="CTA --"/>
    <w:basedOn w:val="OPCParaBase"/>
    <w:next w:val="Normal"/>
    <w:rsid w:val="005847E8"/>
    <w:pPr>
      <w:spacing w:before="60" w:line="240" w:lineRule="atLeast"/>
      <w:ind w:left="142" w:hanging="142"/>
    </w:pPr>
    <w:rPr>
      <w:sz w:val="20"/>
    </w:rPr>
  </w:style>
  <w:style w:type="paragraph" w:customStyle="1" w:styleId="CTA---">
    <w:name w:val="CTA ---"/>
    <w:basedOn w:val="OPCParaBase"/>
    <w:next w:val="Normal"/>
    <w:rsid w:val="005847E8"/>
    <w:pPr>
      <w:spacing w:before="60" w:line="240" w:lineRule="atLeast"/>
      <w:ind w:left="198" w:hanging="198"/>
    </w:pPr>
    <w:rPr>
      <w:sz w:val="20"/>
    </w:rPr>
  </w:style>
  <w:style w:type="paragraph" w:customStyle="1" w:styleId="CTA----">
    <w:name w:val="CTA ----"/>
    <w:basedOn w:val="OPCParaBase"/>
    <w:next w:val="Normal"/>
    <w:rsid w:val="005847E8"/>
    <w:pPr>
      <w:spacing w:before="60" w:line="240" w:lineRule="atLeast"/>
      <w:ind w:left="255" w:hanging="255"/>
    </w:pPr>
    <w:rPr>
      <w:sz w:val="20"/>
    </w:rPr>
  </w:style>
  <w:style w:type="paragraph" w:customStyle="1" w:styleId="CTA1a">
    <w:name w:val="CTA 1(a)"/>
    <w:basedOn w:val="OPCParaBase"/>
    <w:rsid w:val="005847E8"/>
    <w:pPr>
      <w:tabs>
        <w:tab w:val="right" w:pos="414"/>
      </w:tabs>
      <w:spacing w:before="40" w:line="240" w:lineRule="atLeast"/>
      <w:ind w:left="675" w:hanging="675"/>
    </w:pPr>
    <w:rPr>
      <w:sz w:val="20"/>
    </w:rPr>
  </w:style>
  <w:style w:type="paragraph" w:customStyle="1" w:styleId="CTA1ai">
    <w:name w:val="CTA 1(a)(i)"/>
    <w:basedOn w:val="OPCParaBase"/>
    <w:rsid w:val="005847E8"/>
    <w:pPr>
      <w:tabs>
        <w:tab w:val="right" w:pos="1004"/>
      </w:tabs>
      <w:spacing w:before="40" w:line="240" w:lineRule="atLeast"/>
      <w:ind w:left="1253" w:hanging="1253"/>
    </w:pPr>
    <w:rPr>
      <w:sz w:val="20"/>
    </w:rPr>
  </w:style>
  <w:style w:type="paragraph" w:customStyle="1" w:styleId="CTA2a">
    <w:name w:val="CTA 2(a)"/>
    <w:basedOn w:val="OPCParaBase"/>
    <w:rsid w:val="005847E8"/>
    <w:pPr>
      <w:tabs>
        <w:tab w:val="right" w:pos="482"/>
      </w:tabs>
      <w:spacing w:before="40" w:line="240" w:lineRule="atLeast"/>
      <w:ind w:left="748" w:hanging="748"/>
    </w:pPr>
    <w:rPr>
      <w:sz w:val="20"/>
    </w:rPr>
  </w:style>
  <w:style w:type="paragraph" w:customStyle="1" w:styleId="CTA2ai">
    <w:name w:val="CTA 2(a)(i)"/>
    <w:basedOn w:val="OPCParaBase"/>
    <w:rsid w:val="005847E8"/>
    <w:pPr>
      <w:tabs>
        <w:tab w:val="right" w:pos="1089"/>
      </w:tabs>
      <w:spacing w:before="40" w:line="240" w:lineRule="atLeast"/>
      <w:ind w:left="1327" w:hanging="1327"/>
    </w:pPr>
    <w:rPr>
      <w:sz w:val="20"/>
    </w:rPr>
  </w:style>
  <w:style w:type="paragraph" w:customStyle="1" w:styleId="CTA3a">
    <w:name w:val="CTA 3(a)"/>
    <w:basedOn w:val="OPCParaBase"/>
    <w:rsid w:val="005847E8"/>
    <w:pPr>
      <w:tabs>
        <w:tab w:val="right" w:pos="556"/>
      </w:tabs>
      <w:spacing w:before="40" w:line="240" w:lineRule="atLeast"/>
      <w:ind w:left="805" w:hanging="805"/>
    </w:pPr>
    <w:rPr>
      <w:sz w:val="20"/>
    </w:rPr>
  </w:style>
  <w:style w:type="paragraph" w:customStyle="1" w:styleId="CTA3ai">
    <w:name w:val="CTA 3(a)(i)"/>
    <w:basedOn w:val="OPCParaBase"/>
    <w:rsid w:val="005847E8"/>
    <w:pPr>
      <w:tabs>
        <w:tab w:val="right" w:pos="1140"/>
      </w:tabs>
      <w:spacing w:before="40" w:line="240" w:lineRule="atLeast"/>
      <w:ind w:left="1361" w:hanging="1361"/>
    </w:pPr>
    <w:rPr>
      <w:sz w:val="20"/>
    </w:rPr>
  </w:style>
  <w:style w:type="paragraph" w:customStyle="1" w:styleId="CTA4a">
    <w:name w:val="CTA 4(a)"/>
    <w:basedOn w:val="OPCParaBase"/>
    <w:rsid w:val="005847E8"/>
    <w:pPr>
      <w:tabs>
        <w:tab w:val="right" w:pos="624"/>
      </w:tabs>
      <w:spacing w:before="40" w:line="240" w:lineRule="atLeast"/>
      <w:ind w:left="873" w:hanging="873"/>
    </w:pPr>
    <w:rPr>
      <w:sz w:val="20"/>
    </w:rPr>
  </w:style>
  <w:style w:type="paragraph" w:customStyle="1" w:styleId="CTA4ai">
    <w:name w:val="CTA 4(a)(i)"/>
    <w:basedOn w:val="OPCParaBase"/>
    <w:rsid w:val="005847E8"/>
    <w:pPr>
      <w:tabs>
        <w:tab w:val="right" w:pos="1213"/>
      </w:tabs>
      <w:spacing w:before="40" w:line="240" w:lineRule="atLeast"/>
      <w:ind w:left="1452" w:hanging="1452"/>
    </w:pPr>
    <w:rPr>
      <w:sz w:val="20"/>
    </w:rPr>
  </w:style>
  <w:style w:type="paragraph" w:customStyle="1" w:styleId="CTACAPS">
    <w:name w:val="CTA CAPS"/>
    <w:basedOn w:val="OPCParaBase"/>
    <w:rsid w:val="005847E8"/>
    <w:pPr>
      <w:spacing w:before="60" w:line="240" w:lineRule="atLeast"/>
    </w:pPr>
    <w:rPr>
      <w:sz w:val="20"/>
    </w:rPr>
  </w:style>
  <w:style w:type="paragraph" w:customStyle="1" w:styleId="CTAright">
    <w:name w:val="CTA right"/>
    <w:basedOn w:val="OPCParaBase"/>
    <w:rsid w:val="005847E8"/>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link w:val="subsectionChar"/>
    <w:rsid w:val="005847E8"/>
    <w:pPr>
      <w:tabs>
        <w:tab w:val="right" w:pos="1021"/>
      </w:tabs>
      <w:spacing w:before="180" w:line="240" w:lineRule="auto"/>
      <w:ind w:left="1134" w:hanging="1134"/>
    </w:pPr>
  </w:style>
  <w:style w:type="paragraph" w:customStyle="1" w:styleId="Definition">
    <w:name w:val="Definition"/>
    <w:aliases w:val="dd"/>
    <w:basedOn w:val="OPCParaBase"/>
    <w:rsid w:val="005847E8"/>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5847E8"/>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5847E8"/>
    <w:pPr>
      <w:spacing w:line="240" w:lineRule="auto"/>
      <w:ind w:left="1134"/>
    </w:pPr>
    <w:rPr>
      <w:sz w:val="20"/>
    </w:rPr>
  </w:style>
  <w:style w:type="paragraph" w:styleId="Header">
    <w:name w:val="header"/>
    <w:basedOn w:val="OPCParaBase"/>
    <w:link w:val="HeaderChar"/>
    <w:unhideWhenUsed/>
    <w:rsid w:val="005847E8"/>
    <w:pPr>
      <w:keepNext/>
      <w:keepLines/>
      <w:tabs>
        <w:tab w:val="center" w:pos="4150"/>
        <w:tab w:val="right" w:pos="8307"/>
      </w:tabs>
      <w:spacing w:line="160" w:lineRule="exact"/>
    </w:pPr>
    <w:rPr>
      <w:sz w:val="16"/>
    </w:rPr>
  </w:style>
  <w:style w:type="paragraph" w:customStyle="1" w:styleId="House">
    <w:name w:val="House"/>
    <w:basedOn w:val="OPCParaBase"/>
    <w:rsid w:val="005847E8"/>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5847E8"/>
    <w:pPr>
      <w:keepLines/>
      <w:spacing w:before="80" w:line="240" w:lineRule="auto"/>
      <w:ind w:left="709"/>
    </w:pPr>
  </w:style>
  <w:style w:type="paragraph" w:customStyle="1" w:styleId="ItemHead">
    <w:name w:val="ItemHead"/>
    <w:aliases w:val="ih"/>
    <w:basedOn w:val="OPCParaBase"/>
    <w:next w:val="Item"/>
    <w:rsid w:val="005847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47E8"/>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5847E8"/>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5847E8"/>
    <w:pPr>
      <w:spacing w:before="240" w:line="240" w:lineRule="auto"/>
      <w:ind w:left="284" w:hanging="284"/>
    </w:pPr>
    <w:rPr>
      <w:i/>
      <w:sz w:val="24"/>
    </w:rPr>
  </w:style>
  <w:style w:type="paragraph" w:customStyle="1" w:styleId="notepara">
    <w:name w:val="note(para)"/>
    <w:aliases w:val="na"/>
    <w:basedOn w:val="OPCParaBase"/>
    <w:rsid w:val="005847E8"/>
    <w:pPr>
      <w:spacing w:before="40" w:line="198" w:lineRule="exact"/>
      <w:ind w:left="2354" w:hanging="369"/>
    </w:pPr>
    <w:rPr>
      <w:sz w:val="18"/>
    </w:rPr>
  </w:style>
  <w:style w:type="paragraph" w:customStyle="1" w:styleId="noteParlAmend">
    <w:name w:val="note(ParlAmend)"/>
    <w:aliases w:val="npp"/>
    <w:basedOn w:val="OPCParaBase"/>
    <w:next w:val="ParlAmend"/>
    <w:rsid w:val="005847E8"/>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5847E8"/>
    <w:pPr>
      <w:spacing w:before="5600" w:line="240" w:lineRule="auto"/>
    </w:pPr>
    <w:rPr>
      <w:b/>
      <w:sz w:val="32"/>
    </w:rPr>
  </w:style>
  <w:style w:type="paragraph" w:customStyle="1" w:styleId="PageBreak">
    <w:name w:val="PageBreak"/>
    <w:aliases w:val="pb"/>
    <w:basedOn w:val="OPCParaBase"/>
    <w:rsid w:val="005847E8"/>
    <w:pPr>
      <w:spacing w:line="240" w:lineRule="auto"/>
    </w:pPr>
    <w:rPr>
      <w:sz w:val="20"/>
    </w:rPr>
  </w:style>
  <w:style w:type="paragraph" w:customStyle="1" w:styleId="paragraph">
    <w:name w:val="paragraph"/>
    <w:aliases w:val="a"/>
    <w:basedOn w:val="OPCParaBase"/>
    <w:rsid w:val="005847E8"/>
    <w:pPr>
      <w:tabs>
        <w:tab w:val="right" w:pos="1531"/>
      </w:tabs>
      <w:spacing w:before="40" w:line="240" w:lineRule="auto"/>
      <w:ind w:left="1644" w:hanging="1644"/>
    </w:pPr>
  </w:style>
  <w:style w:type="paragraph" w:customStyle="1" w:styleId="paragraphsub">
    <w:name w:val="paragraph(sub)"/>
    <w:aliases w:val="aa"/>
    <w:basedOn w:val="OPCParaBase"/>
    <w:rsid w:val="005847E8"/>
    <w:pPr>
      <w:tabs>
        <w:tab w:val="right" w:pos="1985"/>
      </w:tabs>
      <w:spacing w:before="40" w:line="240" w:lineRule="auto"/>
      <w:ind w:left="2098" w:hanging="2098"/>
    </w:pPr>
  </w:style>
  <w:style w:type="paragraph" w:customStyle="1" w:styleId="paragraphsub-sub">
    <w:name w:val="paragraph(sub-sub)"/>
    <w:aliases w:val="aaa"/>
    <w:basedOn w:val="OPCParaBase"/>
    <w:rsid w:val="005847E8"/>
    <w:pPr>
      <w:tabs>
        <w:tab w:val="right" w:pos="2722"/>
      </w:tabs>
      <w:spacing w:before="40" w:line="240" w:lineRule="auto"/>
      <w:ind w:left="2835" w:hanging="2835"/>
    </w:pPr>
  </w:style>
  <w:style w:type="paragraph" w:customStyle="1" w:styleId="ParlAmend">
    <w:name w:val="ParlAmend"/>
    <w:aliases w:val="pp"/>
    <w:basedOn w:val="OPCParaBase"/>
    <w:rsid w:val="005847E8"/>
    <w:pPr>
      <w:spacing w:before="240" w:line="240" w:lineRule="atLeast"/>
      <w:ind w:hanging="567"/>
    </w:pPr>
    <w:rPr>
      <w:sz w:val="24"/>
    </w:rPr>
  </w:style>
  <w:style w:type="paragraph" w:customStyle="1" w:styleId="Penalty">
    <w:name w:val="Penalty"/>
    <w:basedOn w:val="OPCParaBase"/>
    <w:rsid w:val="005847E8"/>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5847E8"/>
    <w:pPr>
      <w:spacing w:line="240" w:lineRule="auto"/>
    </w:pPr>
    <w:rPr>
      <w:i/>
      <w:sz w:val="20"/>
    </w:rPr>
  </w:style>
  <w:style w:type="paragraph" w:customStyle="1" w:styleId="Preamble">
    <w:name w:val="Preamble"/>
    <w:basedOn w:val="OPCParaBase"/>
    <w:next w:val="Normal"/>
    <w:rsid w:val="005847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47E8"/>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5847E8"/>
    <w:pPr>
      <w:spacing w:line="240" w:lineRule="auto"/>
    </w:pPr>
    <w:rPr>
      <w:sz w:val="28"/>
    </w:rPr>
  </w:style>
  <w:style w:type="paragraph" w:customStyle="1" w:styleId="ShortT">
    <w:name w:val="ShortT"/>
    <w:basedOn w:val="OPCParaBase"/>
    <w:next w:val="Normal"/>
    <w:qFormat/>
    <w:rsid w:val="005847E8"/>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5847E8"/>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5847E8"/>
    <w:pPr>
      <w:spacing w:before="180" w:line="240" w:lineRule="auto"/>
      <w:ind w:left="709" w:hanging="709"/>
    </w:pPr>
  </w:style>
  <w:style w:type="paragraph" w:customStyle="1" w:styleId="SubitemHead">
    <w:name w:val="SubitemHead"/>
    <w:aliases w:val="issh"/>
    <w:basedOn w:val="OPCParaBase"/>
    <w:rsid w:val="005847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47E8"/>
    <w:pPr>
      <w:spacing w:before="40" w:line="240" w:lineRule="auto"/>
      <w:ind w:left="1134"/>
    </w:pPr>
  </w:style>
  <w:style w:type="paragraph" w:customStyle="1" w:styleId="SubsectionHead">
    <w:name w:val="SubsectionHead"/>
    <w:aliases w:val="ssh"/>
    <w:basedOn w:val="OPCParaBase"/>
    <w:next w:val="subsection"/>
    <w:rsid w:val="005847E8"/>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47E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18E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47E8"/>
    <w:pPr>
      <w:spacing w:before="60" w:line="240" w:lineRule="auto"/>
      <w:ind w:left="284" w:hanging="284"/>
    </w:pPr>
    <w:rPr>
      <w:sz w:val="20"/>
    </w:rPr>
  </w:style>
  <w:style w:type="paragraph" w:customStyle="1" w:styleId="Tablei">
    <w:name w:val="Table(i)"/>
    <w:aliases w:val="taa"/>
    <w:basedOn w:val="OPCParaBase"/>
    <w:rsid w:val="005847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47E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847E8"/>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47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47E8"/>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47E8"/>
    <w:pPr>
      <w:spacing w:before="122" w:line="198" w:lineRule="exact"/>
      <w:ind w:left="1985" w:hanging="851"/>
      <w:jc w:val="right"/>
    </w:pPr>
    <w:rPr>
      <w:sz w:val="18"/>
    </w:rPr>
  </w:style>
  <w:style w:type="paragraph" w:customStyle="1" w:styleId="TLPTableBullet">
    <w:name w:val="TLPTableBullet"/>
    <w:aliases w:val="ttb"/>
    <w:basedOn w:val="OPCParaBase"/>
    <w:rsid w:val="005847E8"/>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5847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47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47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47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47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47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47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47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47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47E8"/>
    <w:pPr>
      <w:keepLines/>
      <w:spacing w:before="240" w:after="120" w:line="240" w:lineRule="auto"/>
      <w:ind w:left="794"/>
    </w:pPr>
    <w:rPr>
      <w:b/>
      <w:kern w:val="28"/>
      <w:sz w:val="20"/>
    </w:rPr>
  </w:style>
  <w:style w:type="paragraph" w:customStyle="1" w:styleId="TofSectsHeading">
    <w:name w:val="TofSects(Heading)"/>
    <w:basedOn w:val="OPCParaBase"/>
    <w:rsid w:val="005847E8"/>
    <w:pPr>
      <w:spacing w:before="240" w:after="120" w:line="240" w:lineRule="auto"/>
    </w:pPr>
    <w:rPr>
      <w:b/>
      <w:sz w:val="24"/>
    </w:rPr>
  </w:style>
  <w:style w:type="paragraph" w:customStyle="1" w:styleId="TofSectsSection">
    <w:name w:val="TofSects(Section)"/>
    <w:basedOn w:val="OPCParaBase"/>
    <w:rsid w:val="005847E8"/>
    <w:pPr>
      <w:keepLines/>
      <w:spacing w:before="40" w:line="240" w:lineRule="auto"/>
      <w:ind w:left="1588" w:hanging="794"/>
    </w:pPr>
    <w:rPr>
      <w:kern w:val="28"/>
      <w:sz w:val="18"/>
    </w:rPr>
  </w:style>
  <w:style w:type="paragraph" w:customStyle="1" w:styleId="TofSectsSubdiv">
    <w:name w:val="TofSects(Subdiv)"/>
    <w:basedOn w:val="OPCParaBase"/>
    <w:rsid w:val="005847E8"/>
    <w:pPr>
      <w:keepLines/>
      <w:spacing w:before="80" w:line="240" w:lineRule="auto"/>
      <w:ind w:left="1588" w:hanging="794"/>
    </w:pPr>
    <w:rPr>
      <w:kern w:val="28"/>
    </w:rPr>
  </w:style>
  <w:style w:type="character" w:customStyle="1" w:styleId="OPCCharBase">
    <w:name w:val="OPCCharBase"/>
    <w:uiPriority w:val="1"/>
    <w:qFormat/>
    <w:rsid w:val="005847E8"/>
  </w:style>
  <w:style w:type="paragraph" w:customStyle="1" w:styleId="OPCParaBase">
    <w:name w:val="OPCParaBase"/>
    <w:qFormat/>
    <w:rsid w:val="005847E8"/>
    <w:pPr>
      <w:spacing w:line="260" w:lineRule="atLeast"/>
    </w:pPr>
    <w:rPr>
      <w:sz w:val="22"/>
    </w:rPr>
  </w:style>
  <w:style w:type="character" w:customStyle="1" w:styleId="HeaderChar">
    <w:name w:val="Header Char"/>
    <w:basedOn w:val="DefaultParagraphFont"/>
    <w:link w:val="Header"/>
    <w:rsid w:val="005847E8"/>
    <w:rPr>
      <w:sz w:val="16"/>
    </w:rPr>
  </w:style>
  <w:style w:type="paragraph" w:customStyle="1" w:styleId="noteToPara">
    <w:name w:val="noteToPara"/>
    <w:aliases w:val="ntp"/>
    <w:basedOn w:val="OPCParaBase"/>
    <w:rsid w:val="005847E8"/>
    <w:pPr>
      <w:spacing w:before="122" w:line="198" w:lineRule="exact"/>
      <w:ind w:left="2353" w:hanging="709"/>
    </w:pPr>
    <w:rPr>
      <w:sz w:val="18"/>
    </w:rPr>
  </w:style>
  <w:style w:type="paragraph" w:customStyle="1" w:styleId="WRStyle">
    <w:name w:val="WR Style"/>
    <w:aliases w:val="WR"/>
    <w:basedOn w:val="OPCParaBase"/>
    <w:rsid w:val="005847E8"/>
    <w:pPr>
      <w:spacing w:before="240" w:line="240" w:lineRule="auto"/>
      <w:ind w:left="284" w:hanging="284"/>
    </w:pPr>
    <w:rPr>
      <w:b/>
      <w:i/>
      <w:kern w:val="28"/>
      <w:sz w:val="24"/>
    </w:rPr>
  </w:style>
  <w:style w:type="character" w:customStyle="1" w:styleId="FooterChar">
    <w:name w:val="Footer Char"/>
    <w:basedOn w:val="DefaultParagraphFont"/>
    <w:link w:val="Footer"/>
    <w:rsid w:val="005847E8"/>
    <w:rPr>
      <w:sz w:val="22"/>
      <w:szCs w:val="24"/>
    </w:rPr>
  </w:style>
  <w:style w:type="table" w:customStyle="1" w:styleId="CFlag">
    <w:name w:val="CFlag"/>
    <w:basedOn w:val="TableNormal"/>
    <w:uiPriority w:val="99"/>
    <w:rsid w:val="005847E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5847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47E8"/>
    <w:pPr>
      <w:pBdr>
        <w:top w:val="single" w:sz="4" w:space="1" w:color="auto"/>
      </w:pBdr>
      <w:spacing w:before="360"/>
      <w:ind w:right="397"/>
      <w:jc w:val="both"/>
    </w:pPr>
  </w:style>
  <w:style w:type="paragraph" w:customStyle="1" w:styleId="ENotesHeading1">
    <w:name w:val="ENotesHeading 1"/>
    <w:aliases w:val="Enh1"/>
    <w:basedOn w:val="OPCParaBase"/>
    <w:next w:val="Normal"/>
    <w:rsid w:val="005847E8"/>
    <w:pPr>
      <w:spacing w:before="120"/>
      <w:outlineLvl w:val="1"/>
    </w:pPr>
    <w:rPr>
      <w:b/>
      <w:sz w:val="28"/>
      <w:szCs w:val="28"/>
    </w:rPr>
  </w:style>
  <w:style w:type="paragraph" w:customStyle="1" w:styleId="ENotesHeading2">
    <w:name w:val="ENotesHeading 2"/>
    <w:aliases w:val="Enh2"/>
    <w:basedOn w:val="OPCParaBase"/>
    <w:next w:val="Normal"/>
    <w:rsid w:val="005847E8"/>
    <w:pPr>
      <w:spacing w:before="120" w:after="120"/>
      <w:outlineLvl w:val="2"/>
    </w:pPr>
    <w:rPr>
      <w:b/>
      <w:sz w:val="24"/>
      <w:szCs w:val="28"/>
    </w:rPr>
  </w:style>
  <w:style w:type="paragraph" w:customStyle="1" w:styleId="CompiledActNo">
    <w:name w:val="CompiledActNo"/>
    <w:basedOn w:val="OPCParaBase"/>
    <w:next w:val="Normal"/>
    <w:rsid w:val="005847E8"/>
    <w:rPr>
      <w:b/>
      <w:sz w:val="24"/>
      <w:szCs w:val="24"/>
    </w:rPr>
  </w:style>
  <w:style w:type="paragraph" w:customStyle="1" w:styleId="ENotesText">
    <w:name w:val="ENotesText"/>
    <w:aliases w:val="Ent,ENt"/>
    <w:basedOn w:val="OPCParaBase"/>
    <w:next w:val="Normal"/>
    <w:rsid w:val="005847E8"/>
    <w:pPr>
      <w:spacing w:before="120"/>
    </w:pPr>
  </w:style>
  <w:style w:type="paragraph" w:customStyle="1" w:styleId="CompiledMadeUnder">
    <w:name w:val="CompiledMadeUnder"/>
    <w:basedOn w:val="OPCParaBase"/>
    <w:next w:val="Normal"/>
    <w:rsid w:val="005847E8"/>
    <w:rPr>
      <w:i/>
      <w:sz w:val="24"/>
      <w:szCs w:val="24"/>
    </w:rPr>
  </w:style>
  <w:style w:type="paragraph" w:customStyle="1" w:styleId="Paragraphsub-sub-sub">
    <w:name w:val="Paragraph(sub-sub-sub)"/>
    <w:aliases w:val="aaaa"/>
    <w:basedOn w:val="OPCParaBase"/>
    <w:rsid w:val="005847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47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47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47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47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47E8"/>
    <w:pPr>
      <w:spacing w:before="60" w:line="240" w:lineRule="auto"/>
    </w:pPr>
    <w:rPr>
      <w:rFonts w:cs="Arial"/>
      <w:sz w:val="20"/>
      <w:szCs w:val="22"/>
    </w:rPr>
  </w:style>
  <w:style w:type="paragraph" w:customStyle="1" w:styleId="ActHead10">
    <w:name w:val="ActHead 10"/>
    <w:aliases w:val="sp"/>
    <w:basedOn w:val="OPCParaBase"/>
    <w:next w:val="ActHead3"/>
    <w:rsid w:val="005847E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47E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47E8"/>
    <w:pPr>
      <w:keepNext/>
      <w:spacing w:before="60" w:line="240" w:lineRule="atLeast"/>
    </w:pPr>
    <w:rPr>
      <w:b/>
      <w:sz w:val="20"/>
    </w:rPr>
  </w:style>
  <w:style w:type="paragraph" w:customStyle="1" w:styleId="NoteToSubpara">
    <w:name w:val="NoteToSubpara"/>
    <w:aliases w:val="nts"/>
    <w:basedOn w:val="OPCParaBase"/>
    <w:rsid w:val="005847E8"/>
    <w:pPr>
      <w:spacing w:before="40" w:line="198" w:lineRule="exact"/>
      <w:ind w:left="2835" w:hanging="709"/>
    </w:pPr>
    <w:rPr>
      <w:sz w:val="18"/>
    </w:rPr>
  </w:style>
  <w:style w:type="paragraph" w:customStyle="1" w:styleId="ENoteTableHeading">
    <w:name w:val="ENoteTableHeading"/>
    <w:aliases w:val="enth"/>
    <w:basedOn w:val="OPCParaBase"/>
    <w:rsid w:val="005847E8"/>
    <w:pPr>
      <w:keepNext/>
      <w:spacing w:before="60" w:line="240" w:lineRule="atLeast"/>
    </w:pPr>
    <w:rPr>
      <w:rFonts w:ascii="Arial" w:hAnsi="Arial"/>
      <w:b/>
      <w:sz w:val="16"/>
    </w:rPr>
  </w:style>
  <w:style w:type="paragraph" w:customStyle="1" w:styleId="ENoteTTi">
    <w:name w:val="ENoteTTi"/>
    <w:aliases w:val="entti"/>
    <w:basedOn w:val="OPCParaBase"/>
    <w:rsid w:val="005847E8"/>
    <w:pPr>
      <w:keepNext/>
      <w:spacing w:before="60" w:line="240" w:lineRule="atLeast"/>
      <w:ind w:left="170"/>
    </w:pPr>
    <w:rPr>
      <w:sz w:val="16"/>
    </w:rPr>
  </w:style>
  <w:style w:type="paragraph" w:customStyle="1" w:styleId="ENoteTTIndentHeading">
    <w:name w:val="ENoteTTIndentHeading"/>
    <w:aliases w:val="enTTHi"/>
    <w:basedOn w:val="OPCParaBase"/>
    <w:rsid w:val="005847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47E8"/>
    <w:pPr>
      <w:spacing w:before="60" w:line="240" w:lineRule="atLeast"/>
    </w:pPr>
    <w:rPr>
      <w:sz w:val="16"/>
    </w:rPr>
  </w:style>
  <w:style w:type="paragraph" w:customStyle="1" w:styleId="MadeunderText">
    <w:name w:val="MadeunderText"/>
    <w:basedOn w:val="OPCParaBase"/>
    <w:next w:val="CompiledMadeUnder"/>
    <w:rsid w:val="005847E8"/>
    <w:pPr>
      <w:spacing w:before="240"/>
    </w:pPr>
    <w:rPr>
      <w:sz w:val="24"/>
      <w:szCs w:val="24"/>
    </w:rPr>
  </w:style>
  <w:style w:type="paragraph" w:customStyle="1" w:styleId="ENotesHeading3">
    <w:name w:val="ENotesHeading 3"/>
    <w:aliases w:val="Enh3"/>
    <w:basedOn w:val="OPCParaBase"/>
    <w:next w:val="Normal"/>
    <w:rsid w:val="005847E8"/>
    <w:pPr>
      <w:keepNext/>
      <w:spacing w:before="120" w:line="240" w:lineRule="auto"/>
      <w:outlineLvl w:val="4"/>
    </w:pPr>
    <w:rPr>
      <w:b/>
      <w:szCs w:val="24"/>
    </w:rPr>
  </w:style>
  <w:style w:type="paragraph" w:customStyle="1" w:styleId="SubPartCASA">
    <w:name w:val="SubPart(CASA)"/>
    <w:aliases w:val="csp"/>
    <w:basedOn w:val="OPCParaBase"/>
    <w:next w:val="ActHead3"/>
    <w:rsid w:val="005847E8"/>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EB0DA9"/>
    <w:rPr>
      <w:sz w:val="22"/>
    </w:rPr>
  </w:style>
  <w:style w:type="character" w:customStyle="1" w:styleId="ActHead5Char">
    <w:name w:val="ActHead 5 Char"/>
    <w:aliases w:val="s Char"/>
    <w:link w:val="ActHead5"/>
    <w:locked/>
    <w:rsid w:val="007A26A9"/>
    <w:rPr>
      <w:b/>
      <w:kern w:val="28"/>
      <w:sz w:val="24"/>
    </w:rPr>
  </w:style>
  <w:style w:type="paragraph" w:customStyle="1" w:styleId="SOText">
    <w:name w:val="SO Text"/>
    <w:aliases w:val="sot"/>
    <w:link w:val="SOTextChar"/>
    <w:rsid w:val="005847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47E8"/>
    <w:rPr>
      <w:rFonts w:eastAsiaTheme="minorHAnsi" w:cstheme="minorBidi"/>
      <w:sz w:val="22"/>
      <w:lang w:eastAsia="en-US"/>
    </w:rPr>
  </w:style>
  <w:style w:type="paragraph" w:customStyle="1" w:styleId="SOTextNote">
    <w:name w:val="SO TextNote"/>
    <w:aliases w:val="sont"/>
    <w:basedOn w:val="SOText"/>
    <w:qFormat/>
    <w:rsid w:val="005847E8"/>
    <w:pPr>
      <w:spacing w:before="122" w:line="198" w:lineRule="exact"/>
      <w:ind w:left="1843" w:hanging="709"/>
    </w:pPr>
    <w:rPr>
      <w:sz w:val="18"/>
    </w:rPr>
  </w:style>
  <w:style w:type="paragraph" w:customStyle="1" w:styleId="SOPara">
    <w:name w:val="SO Para"/>
    <w:aliases w:val="soa"/>
    <w:basedOn w:val="SOText"/>
    <w:link w:val="SOParaChar"/>
    <w:qFormat/>
    <w:rsid w:val="005847E8"/>
    <w:pPr>
      <w:tabs>
        <w:tab w:val="right" w:pos="1786"/>
      </w:tabs>
      <w:spacing w:before="40"/>
      <w:ind w:left="2070" w:hanging="936"/>
    </w:pPr>
  </w:style>
  <w:style w:type="character" w:customStyle="1" w:styleId="SOParaChar">
    <w:name w:val="SO Para Char"/>
    <w:aliases w:val="soa Char"/>
    <w:basedOn w:val="DefaultParagraphFont"/>
    <w:link w:val="SOPara"/>
    <w:rsid w:val="005847E8"/>
    <w:rPr>
      <w:rFonts w:eastAsiaTheme="minorHAnsi" w:cstheme="minorBidi"/>
      <w:sz w:val="22"/>
      <w:lang w:eastAsia="en-US"/>
    </w:rPr>
  </w:style>
  <w:style w:type="paragraph" w:customStyle="1" w:styleId="FileName">
    <w:name w:val="FileName"/>
    <w:basedOn w:val="Normal"/>
    <w:rsid w:val="005847E8"/>
  </w:style>
  <w:style w:type="paragraph" w:customStyle="1" w:styleId="SOHeadBold">
    <w:name w:val="SO HeadBold"/>
    <w:aliases w:val="sohb"/>
    <w:basedOn w:val="SOText"/>
    <w:next w:val="SOText"/>
    <w:link w:val="SOHeadBoldChar"/>
    <w:qFormat/>
    <w:rsid w:val="005847E8"/>
    <w:rPr>
      <w:b/>
    </w:rPr>
  </w:style>
  <w:style w:type="character" w:customStyle="1" w:styleId="SOHeadBoldChar">
    <w:name w:val="SO HeadBold Char"/>
    <w:aliases w:val="sohb Char"/>
    <w:basedOn w:val="DefaultParagraphFont"/>
    <w:link w:val="SOHeadBold"/>
    <w:rsid w:val="005847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47E8"/>
    <w:rPr>
      <w:i/>
    </w:rPr>
  </w:style>
  <w:style w:type="character" w:customStyle="1" w:styleId="SOHeadItalicChar">
    <w:name w:val="SO HeadItalic Char"/>
    <w:aliases w:val="sohi Char"/>
    <w:basedOn w:val="DefaultParagraphFont"/>
    <w:link w:val="SOHeadItalic"/>
    <w:rsid w:val="005847E8"/>
    <w:rPr>
      <w:rFonts w:eastAsiaTheme="minorHAnsi" w:cstheme="minorBidi"/>
      <w:i/>
      <w:sz w:val="22"/>
      <w:lang w:eastAsia="en-US"/>
    </w:rPr>
  </w:style>
  <w:style w:type="paragraph" w:customStyle="1" w:styleId="SOBullet">
    <w:name w:val="SO Bullet"/>
    <w:aliases w:val="sotb"/>
    <w:basedOn w:val="SOText"/>
    <w:link w:val="SOBulletChar"/>
    <w:qFormat/>
    <w:rsid w:val="005847E8"/>
    <w:pPr>
      <w:ind w:left="1559" w:hanging="425"/>
    </w:pPr>
  </w:style>
  <w:style w:type="character" w:customStyle="1" w:styleId="SOBulletChar">
    <w:name w:val="SO Bullet Char"/>
    <w:aliases w:val="sotb Char"/>
    <w:basedOn w:val="DefaultParagraphFont"/>
    <w:link w:val="SOBullet"/>
    <w:rsid w:val="005847E8"/>
    <w:rPr>
      <w:rFonts w:eastAsiaTheme="minorHAnsi" w:cstheme="minorBidi"/>
      <w:sz w:val="22"/>
      <w:lang w:eastAsia="en-US"/>
    </w:rPr>
  </w:style>
  <w:style w:type="paragraph" w:customStyle="1" w:styleId="SOBulletNote">
    <w:name w:val="SO BulletNote"/>
    <w:aliases w:val="sonb"/>
    <w:basedOn w:val="SOTextNote"/>
    <w:link w:val="SOBulletNoteChar"/>
    <w:qFormat/>
    <w:rsid w:val="005847E8"/>
    <w:pPr>
      <w:tabs>
        <w:tab w:val="left" w:pos="1560"/>
      </w:tabs>
      <w:ind w:left="2268" w:hanging="1134"/>
    </w:pPr>
  </w:style>
  <w:style w:type="character" w:customStyle="1" w:styleId="SOBulletNoteChar">
    <w:name w:val="SO BulletNote Char"/>
    <w:aliases w:val="sonb Char"/>
    <w:basedOn w:val="DefaultParagraphFont"/>
    <w:link w:val="SOBulletNote"/>
    <w:rsid w:val="005847E8"/>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E48C-DCD9-4897-85ED-989AA2BF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53</Pages>
  <Words>9694</Words>
  <Characters>46546</Characters>
  <Application>Microsoft Office Word</Application>
  <DocSecurity>0</DocSecurity>
  <PresentationFormat/>
  <Lines>1414</Lines>
  <Paragraphs>856</Paragraphs>
  <ScaleCrop>false</ScaleCrop>
  <HeadingPairs>
    <vt:vector size="2" baseType="variant">
      <vt:variant>
        <vt:lpstr>Title</vt:lpstr>
      </vt:variant>
      <vt:variant>
        <vt:i4>1</vt:i4>
      </vt:variant>
    </vt:vector>
  </HeadingPairs>
  <TitlesOfParts>
    <vt:vector size="1" baseType="lpstr">
      <vt:lpstr>Sydney Harbour Federation Trust Act 2001</vt:lpstr>
    </vt:vector>
  </TitlesOfParts>
  <Manager/>
  <Company/>
  <LinksUpToDate>false</LinksUpToDate>
  <CharactersWithSpaces>55887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Harbour Federation Trust Act 2001</dc:title>
  <dc:subject/>
  <dc:creator/>
  <cp:keywords/>
  <dc:description/>
  <cp:lastModifiedBy/>
  <cp:revision>1</cp:revision>
  <cp:lastPrinted>2013-08-09T01:56:00Z</cp:lastPrinted>
  <dcterms:created xsi:type="dcterms:W3CDTF">2014-08-04T22:36:00Z</dcterms:created>
  <dcterms:modified xsi:type="dcterms:W3CDTF">2014-08-04T22:36:00Z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Sydney Harbour Federation Trust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