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1C3CF" w14:textId="77777777" w:rsidR="00C9140D" w:rsidRPr="007561BF" w:rsidRDefault="00C9140D" w:rsidP="00C9140D">
      <w:pPr>
        <w:pStyle w:val="Bodytext70"/>
        <w:shd w:val="clear" w:color="auto" w:fill="auto"/>
        <w:spacing w:line="240" w:lineRule="auto"/>
        <w:rPr>
          <w:b/>
          <w:sz w:val="32"/>
          <w:szCs w:val="32"/>
        </w:rPr>
      </w:pPr>
      <w:bookmarkStart w:id="0" w:name="bookmark2"/>
      <w:r w:rsidRPr="007561BF">
        <w:rPr>
          <w:b/>
          <w:sz w:val="32"/>
          <w:szCs w:val="32"/>
        </w:rPr>
        <w:t>ABORIGINAL LOANS COMMISSION ACT</w:t>
      </w:r>
    </w:p>
    <w:p w14:paraId="76D1BCB4" w14:textId="77777777" w:rsidR="00BF168C" w:rsidRPr="007561BF" w:rsidRDefault="00EF6D64" w:rsidP="00C9140D">
      <w:pPr>
        <w:pStyle w:val="Bodytext70"/>
        <w:shd w:val="clear" w:color="auto" w:fill="auto"/>
        <w:spacing w:after="240" w:line="240" w:lineRule="auto"/>
        <w:rPr>
          <w:b/>
          <w:sz w:val="32"/>
          <w:szCs w:val="32"/>
        </w:rPr>
      </w:pPr>
      <w:r w:rsidRPr="007561BF">
        <w:rPr>
          <w:b/>
          <w:sz w:val="32"/>
          <w:szCs w:val="32"/>
        </w:rPr>
        <w:t>1974</w:t>
      </w:r>
      <w:bookmarkEnd w:id="0"/>
    </w:p>
    <w:p w14:paraId="674143CB" w14:textId="77777777" w:rsidR="00BF168C" w:rsidRPr="00C9140D" w:rsidRDefault="00EF6D64" w:rsidP="00C9140D">
      <w:pPr>
        <w:pStyle w:val="Bodytext60"/>
        <w:shd w:val="clear" w:color="auto" w:fill="auto"/>
        <w:spacing w:after="240" w:line="240" w:lineRule="auto"/>
        <w:rPr>
          <w:rFonts w:ascii="Times New Roman" w:hAnsi="Times New Roman" w:cs="Times New Roman"/>
          <w:sz w:val="28"/>
          <w:szCs w:val="28"/>
        </w:rPr>
      </w:pPr>
      <w:bookmarkStart w:id="1" w:name="bookmark3"/>
      <w:r w:rsidRPr="00C9140D">
        <w:rPr>
          <w:rFonts w:ascii="Times New Roman" w:hAnsi="Times New Roman" w:cs="Times New Roman"/>
          <w:sz w:val="28"/>
          <w:szCs w:val="28"/>
        </w:rPr>
        <w:t>No. 103 of 1974</w:t>
      </w:r>
      <w:bookmarkEnd w:id="1"/>
    </w:p>
    <w:p w14:paraId="4DD2AD12" w14:textId="77777777" w:rsidR="00BF168C" w:rsidRPr="00B06B7B" w:rsidRDefault="00EF6D64" w:rsidP="00C9140D">
      <w:pPr>
        <w:pStyle w:val="BodyText1"/>
        <w:shd w:val="clear" w:color="auto" w:fill="auto"/>
        <w:spacing w:after="240" w:line="240" w:lineRule="auto"/>
        <w:ind w:firstLine="0"/>
        <w:rPr>
          <w:sz w:val="24"/>
          <w:szCs w:val="24"/>
        </w:rPr>
      </w:pPr>
      <w:r w:rsidRPr="00B06B7B">
        <w:rPr>
          <w:sz w:val="24"/>
          <w:szCs w:val="24"/>
        </w:rPr>
        <w:t>An Act relating to the Provision of Finan</w:t>
      </w:r>
      <w:r w:rsidR="007561BF">
        <w:rPr>
          <w:sz w:val="24"/>
          <w:szCs w:val="24"/>
        </w:rPr>
        <w:t>cial Assistance for certain Pur</w:t>
      </w:r>
      <w:r w:rsidRPr="00B06B7B">
        <w:rPr>
          <w:sz w:val="24"/>
          <w:szCs w:val="24"/>
        </w:rPr>
        <w:t>poses conducive to the Advancement of the Aboriginal People of Australia.</w:t>
      </w:r>
    </w:p>
    <w:p w14:paraId="26465BB7" w14:textId="77777777" w:rsidR="00BF168C" w:rsidRPr="00B06B7B" w:rsidRDefault="00EF6D64" w:rsidP="00C9140D">
      <w:pPr>
        <w:pStyle w:val="BodyText1"/>
        <w:shd w:val="clear" w:color="auto" w:fill="auto"/>
        <w:spacing w:after="240" w:line="240" w:lineRule="auto"/>
        <w:ind w:firstLine="270"/>
        <w:rPr>
          <w:sz w:val="24"/>
          <w:szCs w:val="24"/>
        </w:rPr>
      </w:pPr>
      <w:r w:rsidRPr="00B06B7B">
        <w:rPr>
          <w:sz w:val="24"/>
          <w:szCs w:val="24"/>
        </w:rPr>
        <w:t>BE IT ENACTED by the Queen, the Senate and the House of Representatives of Australia, as follows:—</w:t>
      </w:r>
    </w:p>
    <w:p w14:paraId="74393C97" w14:textId="77777777" w:rsidR="00BF168C" w:rsidRPr="00B06B7B" w:rsidRDefault="00EF6D64" w:rsidP="00C9140D">
      <w:pPr>
        <w:pStyle w:val="BodyText1"/>
        <w:shd w:val="clear" w:color="auto" w:fill="auto"/>
        <w:spacing w:line="240" w:lineRule="auto"/>
        <w:ind w:firstLine="0"/>
        <w:jc w:val="center"/>
        <w:rPr>
          <w:sz w:val="24"/>
          <w:szCs w:val="24"/>
        </w:rPr>
      </w:pPr>
      <w:r w:rsidRPr="00B06B7B">
        <w:rPr>
          <w:sz w:val="24"/>
          <w:szCs w:val="24"/>
        </w:rPr>
        <w:t>PART I—PRELIMINARY</w:t>
      </w:r>
    </w:p>
    <w:p w14:paraId="52D66723" w14:textId="77777777" w:rsidR="00C9140D" w:rsidRPr="00C9140D" w:rsidRDefault="00C9140D" w:rsidP="00C9140D">
      <w:pPr>
        <w:pStyle w:val="Bodytext70"/>
        <w:shd w:val="clear" w:color="auto" w:fill="auto"/>
        <w:spacing w:before="120" w:after="60" w:line="240" w:lineRule="auto"/>
        <w:jc w:val="both"/>
        <w:rPr>
          <w:b/>
          <w:sz w:val="20"/>
          <w:szCs w:val="20"/>
        </w:rPr>
      </w:pPr>
      <w:r w:rsidRPr="00C9140D">
        <w:rPr>
          <w:rStyle w:val="Bodytext71"/>
          <w:b/>
          <w:sz w:val="20"/>
          <w:szCs w:val="20"/>
        </w:rPr>
        <w:t>Short title.</w:t>
      </w:r>
    </w:p>
    <w:p w14:paraId="063F9457" w14:textId="4A3DB7E8" w:rsidR="00BF168C" w:rsidRPr="00B06B7B" w:rsidRDefault="00C9140D" w:rsidP="00C9140D">
      <w:pPr>
        <w:pStyle w:val="BodyText1"/>
        <w:shd w:val="clear" w:color="auto" w:fill="auto"/>
        <w:tabs>
          <w:tab w:val="left" w:pos="630"/>
        </w:tabs>
        <w:spacing w:line="240" w:lineRule="auto"/>
        <w:ind w:firstLine="270"/>
        <w:rPr>
          <w:sz w:val="24"/>
          <w:szCs w:val="24"/>
        </w:rPr>
      </w:pPr>
      <w:r w:rsidRPr="00C9140D">
        <w:rPr>
          <w:b/>
          <w:sz w:val="24"/>
          <w:szCs w:val="24"/>
        </w:rPr>
        <w:t>1.</w:t>
      </w:r>
      <w:r>
        <w:rPr>
          <w:sz w:val="24"/>
          <w:szCs w:val="24"/>
        </w:rPr>
        <w:tab/>
      </w:r>
      <w:r w:rsidR="00EF6D64" w:rsidRPr="00B06B7B">
        <w:rPr>
          <w:sz w:val="24"/>
          <w:szCs w:val="24"/>
        </w:rPr>
        <w:t xml:space="preserve">This Act may be cited as the </w:t>
      </w:r>
      <w:r w:rsidR="00EF6D64" w:rsidRPr="00B06B7B">
        <w:rPr>
          <w:rStyle w:val="BodytextItalic"/>
          <w:sz w:val="24"/>
          <w:szCs w:val="24"/>
        </w:rPr>
        <w:t xml:space="preserve">Aboriginal Loans Commission Act </w:t>
      </w:r>
      <w:r w:rsidR="00EF6D64" w:rsidRPr="00B06B7B">
        <w:rPr>
          <w:sz w:val="24"/>
          <w:szCs w:val="24"/>
        </w:rPr>
        <w:t>1974.</w:t>
      </w:r>
    </w:p>
    <w:p w14:paraId="502A934A" w14:textId="77777777" w:rsidR="00C9140D" w:rsidRPr="00C9140D" w:rsidRDefault="00C9140D" w:rsidP="00C9140D">
      <w:pPr>
        <w:pStyle w:val="Bodytext70"/>
        <w:shd w:val="clear" w:color="auto" w:fill="auto"/>
        <w:spacing w:before="120" w:after="60" w:line="240" w:lineRule="auto"/>
        <w:jc w:val="both"/>
        <w:rPr>
          <w:b/>
          <w:sz w:val="20"/>
          <w:szCs w:val="20"/>
        </w:rPr>
      </w:pPr>
      <w:r w:rsidRPr="00C9140D">
        <w:rPr>
          <w:rStyle w:val="Bodytext71"/>
          <w:b/>
          <w:sz w:val="20"/>
          <w:szCs w:val="20"/>
        </w:rPr>
        <w:t>Commencement.</w:t>
      </w:r>
    </w:p>
    <w:p w14:paraId="0C6154E1" w14:textId="3CC522C9" w:rsidR="00BF168C" w:rsidRPr="00B06B7B" w:rsidRDefault="00C9140D" w:rsidP="00C9140D">
      <w:pPr>
        <w:pStyle w:val="BodyText1"/>
        <w:shd w:val="clear" w:color="auto" w:fill="auto"/>
        <w:tabs>
          <w:tab w:val="left" w:pos="630"/>
        </w:tabs>
        <w:spacing w:after="120" w:line="240" w:lineRule="auto"/>
        <w:ind w:firstLine="270"/>
        <w:rPr>
          <w:sz w:val="24"/>
          <w:szCs w:val="24"/>
        </w:rPr>
      </w:pPr>
      <w:r w:rsidRPr="00C9140D">
        <w:rPr>
          <w:b/>
          <w:sz w:val="24"/>
          <w:szCs w:val="24"/>
        </w:rPr>
        <w:t>2.</w:t>
      </w:r>
      <w:r>
        <w:rPr>
          <w:sz w:val="24"/>
          <w:szCs w:val="24"/>
        </w:rPr>
        <w:tab/>
      </w:r>
      <w:r w:rsidR="00EF6D64" w:rsidRPr="00B06B7B">
        <w:rPr>
          <w:sz w:val="24"/>
          <w:szCs w:val="24"/>
        </w:rPr>
        <w:t>This Act shall come into operation on the day on which it receives the Royal Assent.</w:t>
      </w:r>
    </w:p>
    <w:p w14:paraId="0D01EACC" w14:textId="38A33930" w:rsidR="00C9140D" w:rsidRPr="00B3088D" w:rsidRDefault="00C9140D" w:rsidP="00B3088D">
      <w:pPr>
        <w:pStyle w:val="Bodytext70"/>
        <w:shd w:val="clear" w:color="auto" w:fill="auto"/>
        <w:spacing w:before="120" w:after="60" w:line="240" w:lineRule="auto"/>
        <w:jc w:val="both"/>
        <w:rPr>
          <w:b/>
          <w:sz w:val="20"/>
          <w:szCs w:val="20"/>
        </w:rPr>
      </w:pPr>
      <w:r w:rsidRPr="00B3088D">
        <w:rPr>
          <w:b/>
          <w:sz w:val="20"/>
          <w:szCs w:val="20"/>
        </w:rPr>
        <w:t>Repeal.</w:t>
      </w:r>
    </w:p>
    <w:p w14:paraId="1D994A49" w14:textId="7340802B" w:rsidR="00BF168C" w:rsidRPr="00B06B7B" w:rsidRDefault="00B3088D" w:rsidP="00C9140D">
      <w:pPr>
        <w:pStyle w:val="Bodytext40"/>
        <w:shd w:val="clear" w:color="auto" w:fill="auto"/>
        <w:tabs>
          <w:tab w:val="left" w:pos="630"/>
        </w:tabs>
        <w:spacing w:line="240" w:lineRule="auto"/>
        <w:ind w:firstLine="270"/>
        <w:rPr>
          <w:sz w:val="24"/>
          <w:szCs w:val="24"/>
        </w:rPr>
      </w:pPr>
      <w:r>
        <w:rPr>
          <w:rStyle w:val="Bodytext4NotItalic"/>
          <w:b/>
          <w:sz w:val="24"/>
          <w:szCs w:val="24"/>
        </w:rPr>
        <w:t>3.</w:t>
      </w:r>
      <w:r w:rsidR="00C9140D" w:rsidRPr="00C9140D">
        <w:rPr>
          <w:rStyle w:val="Bodytext4NotItalic"/>
          <w:b/>
          <w:sz w:val="24"/>
          <w:szCs w:val="24"/>
        </w:rPr>
        <w:t>.</w:t>
      </w:r>
      <w:r w:rsidR="00C9140D">
        <w:rPr>
          <w:rStyle w:val="Bodytext4NotItalic"/>
          <w:sz w:val="24"/>
          <w:szCs w:val="24"/>
        </w:rPr>
        <w:tab/>
      </w:r>
      <w:r w:rsidR="00EF6D64" w:rsidRPr="00B06B7B">
        <w:rPr>
          <w:rStyle w:val="Bodytext4NotItalic"/>
          <w:sz w:val="24"/>
          <w:szCs w:val="24"/>
        </w:rPr>
        <w:t xml:space="preserve">The </w:t>
      </w:r>
      <w:r w:rsidR="00EF6D64" w:rsidRPr="00B06B7B">
        <w:rPr>
          <w:sz w:val="24"/>
          <w:szCs w:val="24"/>
        </w:rPr>
        <w:t>Aboriginal Enterprises (Assistance) Act</w:t>
      </w:r>
      <w:r w:rsidR="00EF6D64" w:rsidRPr="00B06B7B">
        <w:rPr>
          <w:rStyle w:val="Bodytext4NotItalic"/>
          <w:sz w:val="24"/>
          <w:szCs w:val="24"/>
        </w:rPr>
        <w:t xml:space="preserve"> 1968 is repealed.</w:t>
      </w:r>
    </w:p>
    <w:p w14:paraId="1CC39283" w14:textId="77777777" w:rsidR="00C9140D" w:rsidRPr="00C9140D" w:rsidRDefault="00C9140D" w:rsidP="00C9140D">
      <w:pPr>
        <w:pStyle w:val="Bodytext70"/>
        <w:shd w:val="clear" w:color="auto" w:fill="auto"/>
        <w:spacing w:before="120" w:after="60" w:line="240" w:lineRule="auto"/>
        <w:jc w:val="both"/>
        <w:rPr>
          <w:b/>
          <w:sz w:val="20"/>
          <w:szCs w:val="20"/>
        </w:rPr>
      </w:pPr>
      <w:r w:rsidRPr="00C9140D">
        <w:rPr>
          <w:rStyle w:val="Bodytext71"/>
          <w:b/>
          <w:sz w:val="20"/>
          <w:szCs w:val="20"/>
        </w:rPr>
        <w:t>Transitional.</w:t>
      </w:r>
    </w:p>
    <w:p w14:paraId="15D863B7" w14:textId="77777777" w:rsidR="00BF168C" w:rsidRPr="00B06B7B" w:rsidRDefault="00C9140D" w:rsidP="00C9140D">
      <w:pPr>
        <w:pStyle w:val="BodyText1"/>
        <w:shd w:val="clear" w:color="auto" w:fill="auto"/>
        <w:spacing w:after="120" w:line="240" w:lineRule="auto"/>
        <w:ind w:firstLine="270"/>
        <w:rPr>
          <w:sz w:val="24"/>
          <w:szCs w:val="24"/>
        </w:rPr>
      </w:pPr>
      <w:r w:rsidRPr="00C9140D">
        <w:rPr>
          <w:b/>
          <w:sz w:val="24"/>
          <w:szCs w:val="24"/>
        </w:rPr>
        <w:t>4.</w:t>
      </w:r>
      <w:r>
        <w:rPr>
          <w:sz w:val="24"/>
          <w:szCs w:val="24"/>
        </w:rPr>
        <w:t xml:space="preserve"> </w:t>
      </w:r>
      <w:r w:rsidR="00EF6D64" w:rsidRPr="00B06B7B">
        <w:rPr>
          <w:sz w:val="24"/>
          <w:szCs w:val="24"/>
        </w:rPr>
        <w:t>(1) In this section—</w:t>
      </w:r>
    </w:p>
    <w:p w14:paraId="297618D5" w14:textId="77777777" w:rsidR="00BF168C" w:rsidRPr="00B06B7B" w:rsidRDefault="00EF6D64" w:rsidP="00C9140D">
      <w:pPr>
        <w:pStyle w:val="BodyText1"/>
        <w:shd w:val="clear" w:color="auto" w:fill="auto"/>
        <w:spacing w:after="60" w:line="240" w:lineRule="auto"/>
        <w:ind w:firstLine="270"/>
        <w:rPr>
          <w:sz w:val="24"/>
          <w:szCs w:val="24"/>
        </w:rPr>
      </w:pPr>
      <w:r w:rsidRPr="00B06B7B">
        <w:rPr>
          <w:sz w:val="24"/>
          <w:szCs w:val="24"/>
        </w:rPr>
        <w:t xml:space="preserve">“corporation” means the corporation established by the </w:t>
      </w:r>
      <w:r w:rsidRPr="00B06B7B">
        <w:rPr>
          <w:rStyle w:val="BodytextItalic"/>
          <w:sz w:val="24"/>
          <w:szCs w:val="24"/>
        </w:rPr>
        <w:t>Aboriginal Enterprises (Assistance) Act</w:t>
      </w:r>
      <w:r w:rsidRPr="00B06B7B">
        <w:rPr>
          <w:sz w:val="24"/>
          <w:szCs w:val="24"/>
        </w:rPr>
        <w:t xml:space="preserve"> 1968;</w:t>
      </w:r>
    </w:p>
    <w:p w14:paraId="32A36372" w14:textId="71D45B3F" w:rsidR="00BF168C" w:rsidRPr="00B06B7B" w:rsidRDefault="00EF6D64" w:rsidP="00C9140D">
      <w:pPr>
        <w:pStyle w:val="BodyText1"/>
        <w:shd w:val="clear" w:color="auto" w:fill="auto"/>
        <w:spacing w:after="60" w:line="240" w:lineRule="auto"/>
        <w:ind w:firstLine="270"/>
        <w:rPr>
          <w:sz w:val="24"/>
          <w:szCs w:val="24"/>
        </w:rPr>
      </w:pPr>
      <w:r w:rsidRPr="00B06B7B">
        <w:rPr>
          <w:sz w:val="24"/>
          <w:szCs w:val="24"/>
        </w:rPr>
        <w:t>“previous fund” means the fund established by that Act;</w:t>
      </w:r>
    </w:p>
    <w:p w14:paraId="412ACB81" w14:textId="7ABD851B" w:rsidR="00BF168C" w:rsidRPr="00B06B7B" w:rsidRDefault="00EF6D64" w:rsidP="00C9140D">
      <w:pPr>
        <w:pStyle w:val="BodyText1"/>
        <w:shd w:val="clear" w:color="auto" w:fill="auto"/>
        <w:spacing w:after="60" w:line="240" w:lineRule="auto"/>
        <w:ind w:firstLine="270"/>
        <w:rPr>
          <w:sz w:val="24"/>
          <w:szCs w:val="24"/>
        </w:rPr>
      </w:pPr>
      <w:r w:rsidRPr="00B06B7B">
        <w:rPr>
          <w:sz w:val="24"/>
          <w:szCs w:val="24"/>
        </w:rPr>
        <w:t>“relevant date” means the date of commencement of this Act.</w:t>
      </w:r>
    </w:p>
    <w:p w14:paraId="21CDEB75" w14:textId="77777777" w:rsidR="00BF168C" w:rsidRPr="00B06B7B" w:rsidRDefault="00C9140D" w:rsidP="00C9140D">
      <w:pPr>
        <w:pStyle w:val="BodyText1"/>
        <w:shd w:val="clear" w:color="auto" w:fill="auto"/>
        <w:spacing w:after="120" w:line="240" w:lineRule="auto"/>
        <w:ind w:firstLine="270"/>
        <w:rPr>
          <w:sz w:val="24"/>
          <w:szCs w:val="24"/>
        </w:rPr>
      </w:pPr>
      <w:r>
        <w:rPr>
          <w:sz w:val="24"/>
          <w:szCs w:val="24"/>
        </w:rPr>
        <w:t xml:space="preserve">(2) </w:t>
      </w:r>
      <w:r w:rsidR="00EF6D64" w:rsidRPr="00B06B7B">
        <w:rPr>
          <w:sz w:val="24"/>
          <w:szCs w:val="24"/>
        </w:rPr>
        <w:t>All moneys that were, immediately before the relevant date, standing to the credit of the previous fund become, on that date, by force of this section, moneys of the Aboriginal Enterprises Fund.</w:t>
      </w:r>
    </w:p>
    <w:p w14:paraId="73CEA7F0" w14:textId="77777777" w:rsidR="00BF168C" w:rsidRPr="00B06B7B" w:rsidRDefault="003853A0" w:rsidP="003853A0">
      <w:pPr>
        <w:pStyle w:val="BodyText1"/>
        <w:shd w:val="clear" w:color="auto" w:fill="auto"/>
        <w:spacing w:after="120" w:line="240" w:lineRule="auto"/>
        <w:ind w:firstLine="270"/>
        <w:rPr>
          <w:sz w:val="24"/>
          <w:szCs w:val="24"/>
        </w:rPr>
      </w:pPr>
      <w:r>
        <w:rPr>
          <w:sz w:val="24"/>
          <w:szCs w:val="24"/>
        </w:rPr>
        <w:t xml:space="preserve">(3) </w:t>
      </w:r>
      <w:r w:rsidR="00EF6D64" w:rsidRPr="00B06B7B">
        <w:rPr>
          <w:sz w:val="24"/>
          <w:szCs w:val="24"/>
        </w:rPr>
        <w:t>All rights and liabilities of th</w:t>
      </w:r>
      <w:r>
        <w:rPr>
          <w:sz w:val="24"/>
          <w:szCs w:val="24"/>
        </w:rPr>
        <w:t>e corporation subsisting immedi</w:t>
      </w:r>
      <w:r w:rsidR="00EF6D64" w:rsidRPr="00B06B7B">
        <w:rPr>
          <w:sz w:val="24"/>
          <w:szCs w:val="24"/>
        </w:rPr>
        <w:t>ately before the relevant date become, on that date, by force of t</w:t>
      </w:r>
      <w:r>
        <w:rPr>
          <w:sz w:val="24"/>
          <w:szCs w:val="24"/>
        </w:rPr>
        <w:t>his sec</w:t>
      </w:r>
      <w:r w:rsidR="00EF6D64" w:rsidRPr="00B06B7B">
        <w:rPr>
          <w:sz w:val="24"/>
          <w:szCs w:val="24"/>
        </w:rPr>
        <w:t>tion, rights and liabilities of the Commission in its administration of the Aboriginal Enterprises Fund, and the moneys in that Fund may be used to discharge any such liabilities.</w:t>
      </w:r>
    </w:p>
    <w:p w14:paraId="5A0DAA7B" w14:textId="77777777" w:rsidR="003853A0" w:rsidRDefault="003853A0" w:rsidP="003853A0">
      <w:pPr>
        <w:pStyle w:val="BodyText1"/>
        <w:shd w:val="clear" w:color="auto" w:fill="auto"/>
        <w:spacing w:after="120" w:line="240" w:lineRule="auto"/>
        <w:ind w:firstLine="270"/>
        <w:rPr>
          <w:sz w:val="24"/>
          <w:szCs w:val="24"/>
        </w:rPr>
      </w:pPr>
      <w:r>
        <w:rPr>
          <w:sz w:val="24"/>
          <w:szCs w:val="24"/>
        </w:rPr>
        <w:t xml:space="preserve">(4) </w:t>
      </w:r>
      <w:r w:rsidR="00EF6D64" w:rsidRPr="00B06B7B">
        <w:rPr>
          <w:sz w:val="24"/>
          <w:szCs w:val="24"/>
        </w:rPr>
        <w:t>All rights and liabilities of Austr</w:t>
      </w:r>
      <w:r>
        <w:rPr>
          <w:sz w:val="24"/>
          <w:szCs w:val="24"/>
        </w:rPr>
        <w:t>alia subsisting immediately be</w:t>
      </w:r>
      <w:r w:rsidR="00EF6D64" w:rsidRPr="00B06B7B">
        <w:rPr>
          <w:sz w:val="24"/>
          <w:szCs w:val="24"/>
        </w:rPr>
        <w:t xml:space="preserve">fore the relevant date by virtue of a guarantee given under section 9 of the </w:t>
      </w:r>
      <w:r w:rsidR="00EF6D64" w:rsidRPr="00B06B7B">
        <w:rPr>
          <w:rStyle w:val="BodytextItalic"/>
          <w:sz w:val="24"/>
          <w:szCs w:val="24"/>
        </w:rPr>
        <w:t>Aboriginal Enterprises (Assistance) Act</w:t>
      </w:r>
      <w:r w:rsidR="00EF6D64" w:rsidRPr="00B06B7B">
        <w:rPr>
          <w:sz w:val="24"/>
          <w:szCs w:val="24"/>
        </w:rPr>
        <w:t xml:space="preserve"> 1968, or that Act as amended, become, on that date, by force of this section, rights and liabilities of the Commission as if that guarantee had been given under section 21 of this Act.</w:t>
      </w:r>
    </w:p>
    <w:p w14:paraId="3DC06D74" w14:textId="77777777" w:rsidR="003853A0" w:rsidRPr="003853A0" w:rsidRDefault="003853A0" w:rsidP="003853A0">
      <w:pPr>
        <w:pStyle w:val="Bodytext70"/>
        <w:shd w:val="clear" w:color="auto" w:fill="auto"/>
        <w:spacing w:before="120" w:after="60" w:line="240" w:lineRule="auto"/>
        <w:jc w:val="both"/>
        <w:rPr>
          <w:b/>
          <w:sz w:val="20"/>
          <w:szCs w:val="20"/>
        </w:rPr>
      </w:pPr>
      <w:r w:rsidRPr="003853A0">
        <w:rPr>
          <w:rStyle w:val="Bodytext71"/>
          <w:b/>
          <w:sz w:val="20"/>
          <w:szCs w:val="20"/>
        </w:rPr>
        <w:t>Definitions.</w:t>
      </w:r>
    </w:p>
    <w:p w14:paraId="1A33C758" w14:textId="77777777" w:rsidR="00BF168C" w:rsidRPr="00B06B7B" w:rsidRDefault="003853A0" w:rsidP="003853A0">
      <w:pPr>
        <w:pStyle w:val="BodyText1"/>
        <w:shd w:val="clear" w:color="auto" w:fill="auto"/>
        <w:tabs>
          <w:tab w:val="left" w:pos="630"/>
        </w:tabs>
        <w:spacing w:after="120" w:line="240" w:lineRule="auto"/>
        <w:ind w:firstLine="270"/>
        <w:rPr>
          <w:sz w:val="24"/>
          <w:szCs w:val="24"/>
        </w:rPr>
      </w:pPr>
      <w:r w:rsidRPr="003853A0">
        <w:rPr>
          <w:b/>
          <w:sz w:val="24"/>
          <w:szCs w:val="24"/>
        </w:rPr>
        <w:t>5.</w:t>
      </w:r>
      <w:r>
        <w:rPr>
          <w:sz w:val="24"/>
          <w:szCs w:val="24"/>
        </w:rPr>
        <w:tab/>
      </w:r>
      <w:r w:rsidR="00EF6D64" w:rsidRPr="00B06B7B">
        <w:rPr>
          <w:sz w:val="24"/>
          <w:szCs w:val="24"/>
        </w:rPr>
        <w:t>In this Act, unless the contrary intention appears—</w:t>
      </w:r>
    </w:p>
    <w:p w14:paraId="4F734A64" w14:textId="77777777" w:rsidR="00BF168C" w:rsidRPr="00B06B7B" w:rsidRDefault="00EF6D64" w:rsidP="00D04312">
      <w:pPr>
        <w:pStyle w:val="BodyText1"/>
        <w:shd w:val="clear" w:color="auto" w:fill="auto"/>
        <w:spacing w:line="240" w:lineRule="auto"/>
        <w:ind w:left="675" w:hanging="405"/>
        <w:rPr>
          <w:sz w:val="24"/>
          <w:szCs w:val="24"/>
        </w:rPr>
      </w:pPr>
      <w:r w:rsidRPr="00B06B7B">
        <w:rPr>
          <w:sz w:val="24"/>
          <w:szCs w:val="24"/>
        </w:rPr>
        <w:t>“Aboriginal” means an indigenous inhabitant of Australia, and includes an indigenous inhabitant of the Torres Strait Islands;</w:t>
      </w:r>
    </w:p>
    <w:p w14:paraId="14F9CCDA" w14:textId="4BE39181" w:rsidR="00BF168C" w:rsidRPr="00B06B7B" w:rsidRDefault="00EF6D64" w:rsidP="00D04312">
      <w:pPr>
        <w:pStyle w:val="BodyText1"/>
        <w:shd w:val="clear" w:color="auto" w:fill="auto"/>
        <w:spacing w:line="240" w:lineRule="auto"/>
        <w:ind w:left="675" w:hanging="405"/>
        <w:rPr>
          <w:sz w:val="24"/>
          <w:szCs w:val="24"/>
        </w:rPr>
      </w:pPr>
      <w:r w:rsidRPr="00B06B7B">
        <w:rPr>
          <w:sz w:val="24"/>
          <w:szCs w:val="24"/>
        </w:rPr>
        <w:t>“Aboriginal Advancement Trust Account” means the trust account of that name maintained under section 62</w:t>
      </w:r>
      <w:r w:rsidR="00B3088D">
        <w:rPr>
          <w:smallCaps/>
          <w:sz w:val="24"/>
          <w:szCs w:val="24"/>
        </w:rPr>
        <w:t>a</w:t>
      </w:r>
      <w:r w:rsidRPr="00B06B7B">
        <w:rPr>
          <w:sz w:val="24"/>
          <w:szCs w:val="24"/>
        </w:rPr>
        <w:t xml:space="preserve"> of the </w:t>
      </w:r>
      <w:r w:rsidRPr="00B06B7B">
        <w:rPr>
          <w:rStyle w:val="BodytextItalic"/>
          <w:sz w:val="24"/>
          <w:szCs w:val="24"/>
        </w:rPr>
        <w:t xml:space="preserve">Audit Act </w:t>
      </w:r>
      <w:r w:rsidRPr="00B06B7B">
        <w:rPr>
          <w:sz w:val="24"/>
          <w:szCs w:val="24"/>
        </w:rPr>
        <w:t>1901-1973;</w:t>
      </w:r>
    </w:p>
    <w:p w14:paraId="4E347799" w14:textId="77777777" w:rsidR="00BF168C" w:rsidRPr="00B06B7B" w:rsidRDefault="00EF6D64" w:rsidP="00D04312">
      <w:pPr>
        <w:pStyle w:val="BodyText1"/>
        <w:shd w:val="clear" w:color="auto" w:fill="auto"/>
        <w:spacing w:line="240" w:lineRule="auto"/>
        <w:ind w:left="675" w:hanging="405"/>
        <w:rPr>
          <w:sz w:val="24"/>
          <w:szCs w:val="24"/>
        </w:rPr>
      </w:pPr>
      <w:r w:rsidRPr="00B06B7B">
        <w:rPr>
          <w:sz w:val="24"/>
          <w:szCs w:val="24"/>
        </w:rPr>
        <w:t>“Aboriginal Enterprises Fund” means the Fund established by section 18;</w:t>
      </w:r>
    </w:p>
    <w:p w14:paraId="4DDD0F75" w14:textId="77777777" w:rsidR="00BF168C" w:rsidRPr="00B06B7B" w:rsidRDefault="00EF6D64" w:rsidP="00D04312">
      <w:pPr>
        <w:pStyle w:val="BodyText1"/>
        <w:shd w:val="clear" w:color="auto" w:fill="auto"/>
        <w:spacing w:line="240" w:lineRule="auto"/>
        <w:ind w:left="675" w:hanging="405"/>
        <w:rPr>
          <w:sz w:val="24"/>
          <w:szCs w:val="24"/>
        </w:rPr>
      </w:pPr>
      <w:r w:rsidRPr="00B06B7B">
        <w:rPr>
          <w:sz w:val="24"/>
          <w:szCs w:val="24"/>
        </w:rPr>
        <w:t>“Aboriginal Housing and Personal Loans Fund” means the Fund established by section 23;</w:t>
      </w:r>
    </w:p>
    <w:p w14:paraId="34A6E468" w14:textId="77777777" w:rsidR="00BF168C" w:rsidRPr="00B06B7B" w:rsidRDefault="00EF6D64" w:rsidP="00D04312">
      <w:pPr>
        <w:pStyle w:val="BodyText1"/>
        <w:shd w:val="clear" w:color="auto" w:fill="auto"/>
        <w:spacing w:line="240" w:lineRule="auto"/>
        <w:ind w:left="675" w:hanging="405"/>
        <w:rPr>
          <w:sz w:val="24"/>
          <w:szCs w:val="24"/>
        </w:rPr>
      </w:pPr>
      <w:r w:rsidRPr="00B06B7B">
        <w:rPr>
          <w:sz w:val="24"/>
          <w:szCs w:val="24"/>
        </w:rPr>
        <w:t>“approved bank” means the Commonwealth Trading Bank or another bank for the time being approved by the Treasurer;</w:t>
      </w:r>
    </w:p>
    <w:p w14:paraId="019528A6" w14:textId="77777777" w:rsidR="00BF168C" w:rsidRPr="00B06B7B" w:rsidRDefault="00EF6D64" w:rsidP="00D04312">
      <w:pPr>
        <w:pStyle w:val="BodyText1"/>
        <w:shd w:val="clear" w:color="auto" w:fill="auto"/>
        <w:spacing w:line="240" w:lineRule="auto"/>
        <w:ind w:left="675" w:hanging="405"/>
        <w:rPr>
          <w:sz w:val="24"/>
          <w:szCs w:val="24"/>
        </w:rPr>
      </w:pPr>
      <w:r w:rsidRPr="00B06B7B">
        <w:rPr>
          <w:sz w:val="24"/>
          <w:szCs w:val="24"/>
        </w:rPr>
        <w:t>“approved body” means a body corporate—</w:t>
      </w:r>
    </w:p>
    <w:p w14:paraId="52452AFD" w14:textId="77777777" w:rsidR="00BF168C" w:rsidRPr="00B06B7B" w:rsidRDefault="00EB5B7B" w:rsidP="00D04312">
      <w:pPr>
        <w:pStyle w:val="BodyText1"/>
        <w:shd w:val="clear" w:color="auto" w:fill="auto"/>
        <w:spacing w:line="240" w:lineRule="auto"/>
        <w:ind w:firstLine="630"/>
        <w:rPr>
          <w:sz w:val="24"/>
          <w:szCs w:val="24"/>
        </w:rPr>
      </w:pPr>
      <w:r>
        <w:rPr>
          <w:sz w:val="24"/>
          <w:szCs w:val="24"/>
        </w:rPr>
        <w:t xml:space="preserve">(a) </w:t>
      </w:r>
      <w:r w:rsidR="00EF6D64" w:rsidRPr="00B06B7B">
        <w:rPr>
          <w:sz w:val="24"/>
          <w:szCs w:val="24"/>
        </w:rPr>
        <w:t>that is controlled by Aboriginals; and</w:t>
      </w:r>
    </w:p>
    <w:p w14:paraId="428F1F14" w14:textId="77777777" w:rsidR="00BF168C" w:rsidRPr="00B06B7B" w:rsidRDefault="00EB5B7B" w:rsidP="00D04312">
      <w:pPr>
        <w:pStyle w:val="BodyText1"/>
        <w:shd w:val="clear" w:color="auto" w:fill="auto"/>
        <w:spacing w:line="240" w:lineRule="auto"/>
        <w:ind w:firstLine="630"/>
        <w:rPr>
          <w:sz w:val="24"/>
          <w:szCs w:val="24"/>
        </w:rPr>
      </w:pPr>
      <w:r>
        <w:rPr>
          <w:sz w:val="24"/>
          <w:szCs w:val="24"/>
        </w:rPr>
        <w:t xml:space="preserve">(b) </w:t>
      </w:r>
      <w:r w:rsidR="00EF6D64" w:rsidRPr="00B06B7B">
        <w:rPr>
          <w:sz w:val="24"/>
          <w:szCs w:val="24"/>
        </w:rPr>
        <w:t>the principal objects of which are conducive to the advancement of Aboriginals;</w:t>
      </w:r>
    </w:p>
    <w:p w14:paraId="07A8082D" w14:textId="77777777" w:rsidR="00BF168C" w:rsidRPr="00B06B7B" w:rsidRDefault="00EF6D64" w:rsidP="00D04312">
      <w:pPr>
        <w:pStyle w:val="BodyText1"/>
        <w:shd w:val="clear" w:color="auto" w:fill="auto"/>
        <w:spacing w:line="240" w:lineRule="auto"/>
        <w:ind w:left="675" w:hanging="405"/>
        <w:rPr>
          <w:sz w:val="24"/>
          <w:szCs w:val="24"/>
        </w:rPr>
      </w:pPr>
      <w:r w:rsidRPr="00B06B7B">
        <w:rPr>
          <w:sz w:val="24"/>
          <w:szCs w:val="24"/>
        </w:rPr>
        <w:t>“Chairman” means the Chairman of the Commission and a person appointed to act in the office of the Chairman;</w:t>
      </w:r>
    </w:p>
    <w:p w14:paraId="544E6BE1" w14:textId="77777777" w:rsidR="00BF168C" w:rsidRPr="00B06B7B" w:rsidRDefault="00EF6D64" w:rsidP="00D04312">
      <w:pPr>
        <w:pStyle w:val="BodyText1"/>
        <w:shd w:val="clear" w:color="auto" w:fill="auto"/>
        <w:spacing w:line="240" w:lineRule="auto"/>
        <w:ind w:left="675" w:hanging="405"/>
        <w:rPr>
          <w:sz w:val="24"/>
          <w:szCs w:val="24"/>
        </w:rPr>
      </w:pPr>
      <w:r w:rsidRPr="00B06B7B">
        <w:rPr>
          <w:sz w:val="24"/>
          <w:szCs w:val="24"/>
        </w:rPr>
        <w:t>“Commission” means the Ab</w:t>
      </w:r>
      <w:r w:rsidR="00B443C9">
        <w:rPr>
          <w:sz w:val="24"/>
          <w:szCs w:val="24"/>
        </w:rPr>
        <w:t>original Loans Commission estab</w:t>
      </w:r>
      <w:r w:rsidRPr="00B06B7B">
        <w:rPr>
          <w:sz w:val="24"/>
          <w:szCs w:val="24"/>
        </w:rPr>
        <w:t>lished by this Act;</w:t>
      </w:r>
    </w:p>
    <w:p w14:paraId="5F8D8628" w14:textId="7451EA16" w:rsidR="00BF168C" w:rsidRPr="00B06B7B" w:rsidRDefault="00EF6D64" w:rsidP="00D04312">
      <w:pPr>
        <w:pStyle w:val="BodyText1"/>
        <w:shd w:val="clear" w:color="auto" w:fill="auto"/>
        <w:spacing w:line="240" w:lineRule="auto"/>
        <w:ind w:left="675" w:hanging="405"/>
        <w:rPr>
          <w:sz w:val="24"/>
          <w:szCs w:val="24"/>
        </w:rPr>
      </w:pPr>
      <w:r w:rsidRPr="00B06B7B">
        <w:rPr>
          <w:sz w:val="24"/>
          <w:szCs w:val="24"/>
        </w:rPr>
        <w:t>“Fund” means a Fund established by this Act;</w:t>
      </w:r>
    </w:p>
    <w:p w14:paraId="53608A31" w14:textId="77777777" w:rsidR="00BF168C" w:rsidRPr="00B06B7B" w:rsidRDefault="00EF6D64" w:rsidP="00D04312">
      <w:pPr>
        <w:pStyle w:val="BodyText1"/>
        <w:shd w:val="clear" w:color="auto" w:fill="auto"/>
        <w:spacing w:line="240" w:lineRule="auto"/>
        <w:ind w:left="675" w:hanging="405"/>
        <w:rPr>
          <w:sz w:val="24"/>
          <w:szCs w:val="24"/>
        </w:rPr>
      </w:pPr>
      <w:r w:rsidRPr="00B06B7B">
        <w:rPr>
          <w:sz w:val="24"/>
          <w:szCs w:val="24"/>
        </w:rPr>
        <w:lastRenderedPageBreak/>
        <w:t>“member” means a member of the Commission and a person appointed to act in the office of a member, and includes the Chairman;</w:t>
      </w:r>
    </w:p>
    <w:p w14:paraId="39A25597" w14:textId="77777777" w:rsidR="00BF168C" w:rsidRPr="00B06B7B" w:rsidRDefault="00EF6D64" w:rsidP="00D04312">
      <w:pPr>
        <w:pStyle w:val="BodyText1"/>
        <w:shd w:val="clear" w:color="auto" w:fill="auto"/>
        <w:spacing w:line="240" w:lineRule="auto"/>
        <w:ind w:left="675" w:hanging="405"/>
        <w:rPr>
          <w:sz w:val="24"/>
          <w:szCs w:val="24"/>
        </w:rPr>
      </w:pPr>
      <w:r w:rsidRPr="00B06B7B">
        <w:rPr>
          <w:sz w:val="24"/>
          <w:szCs w:val="24"/>
        </w:rPr>
        <w:t xml:space="preserve">“spouse”, in relation to an Aboriginal, means a person who, although not legally married to the Aboriginal, is living with the Aboriginal as the Aboriginal’s spouse on a permanent and </w:t>
      </w:r>
      <w:r w:rsidRPr="00B06B7B">
        <w:rPr>
          <w:rStyle w:val="BodytextItalic"/>
          <w:sz w:val="24"/>
          <w:szCs w:val="24"/>
        </w:rPr>
        <w:t>bona fide</w:t>
      </w:r>
      <w:r w:rsidRPr="00B06B7B">
        <w:rPr>
          <w:sz w:val="24"/>
          <w:szCs w:val="24"/>
        </w:rPr>
        <w:t xml:space="preserve"> domestic basis.</w:t>
      </w:r>
    </w:p>
    <w:p w14:paraId="23BA48E4" w14:textId="77777777" w:rsidR="00BF168C" w:rsidRPr="00B06B7B" w:rsidRDefault="00EF6D64" w:rsidP="00EB1D93">
      <w:pPr>
        <w:pStyle w:val="BodyText1"/>
        <w:shd w:val="clear" w:color="auto" w:fill="auto"/>
        <w:spacing w:before="160" w:line="240" w:lineRule="auto"/>
        <w:ind w:firstLine="0"/>
        <w:jc w:val="center"/>
        <w:rPr>
          <w:sz w:val="24"/>
          <w:szCs w:val="24"/>
        </w:rPr>
      </w:pPr>
      <w:r w:rsidRPr="00B06B7B">
        <w:rPr>
          <w:sz w:val="24"/>
          <w:szCs w:val="24"/>
        </w:rPr>
        <w:t xml:space="preserve">PART II—ESTABLISHMENT, FUNCTIONS AND POWERS OF </w:t>
      </w:r>
      <w:r w:rsidR="00DD782F">
        <w:rPr>
          <w:sz w:val="24"/>
          <w:szCs w:val="24"/>
        </w:rPr>
        <w:br/>
      </w:r>
      <w:r w:rsidRPr="00B06B7B">
        <w:rPr>
          <w:sz w:val="24"/>
          <w:szCs w:val="24"/>
        </w:rPr>
        <w:t>ABORIGINAL LOANS COMMISSION</w:t>
      </w:r>
    </w:p>
    <w:p w14:paraId="3C8B0DCC" w14:textId="77777777" w:rsidR="00BF168C" w:rsidRPr="00EB5B7B" w:rsidRDefault="00EB5B7B" w:rsidP="00EB5B7B">
      <w:pPr>
        <w:pStyle w:val="Bodytext70"/>
        <w:shd w:val="clear" w:color="auto" w:fill="auto"/>
        <w:spacing w:before="120" w:after="60" w:line="240" w:lineRule="auto"/>
        <w:jc w:val="both"/>
        <w:rPr>
          <w:b/>
          <w:sz w:val="20"/>
          <w:szCs w:val="20"/>
        </w:rPr>
      </w:pPr>
      <w:r w:rsidRPr="00EB5B7B">
        <w:rPr>
          <w:rStyle w:val="Bodytext71"/>
          <w:b/>
          <w:sz w:val="20"/>
          <w:szCs w:val="20"/>
        </w:rPr>
        <w:t>Establish</w:t>
      </w:r>
      <w:r w:rsidR="00EF6D64" w:rsidRPr="00EB5B7B">
        <w:rPr>
          <w:rStyle w:val="Bodytext71"/>
          <w:b/>
          <w:sz w:val="20"/>
          <w:szCs w:val="20"/>
        </w:rPr>
        <w:t>ment of Commission.</w:t>
      </w:r>
    </w:p>
    <w:p w14:paraId="3D9D2313" w14:textId="77777777" w:rsidR="00BF168C" w:rsidRPr="00B06B7B" w:rsidRDefault="00EB5B7B" w:rsidP="00EB5B7B">
      <w:pPr>
        <w:pStyle w:val="BodyText1"/>
        <w:shd w:val="clear" w:color="auto" w:fill="auto"/>
        <w:spacing w:after="160" w:line="240" w:lineRule="auto"/>
        <w:ind w:firstLine="270"/>
        <w:rPr>
          <w:sz w:val="24"/>
          <w:szCs w:val="24"/>
        </w:rPr>
      </w:pPr>
      <w:r w:rsidRPr="00880707">
        <w:rPr>
          <w:b/>
          <w:sz w:val="24"/>
          <w:szCs w:val="24"/>
        </w:rPr>
        <w:t>6.</w:t>
      </w:r>
      <w:r>
        <w:rPr>
          <w:sz w:val="24"/>
          <w:szCs w:val="24"/>
        </w:rPr>
        <w:t xml:space="preserve"> </w:t>
      </w:r>
      <w:r w:rsidR="00EF6D64" w:rsidRPr="00B06B7B">
        <w:rPr>
          <w:sz w:val="24"/>
          <w:szCs w:val="24"/>
        </w:rPr>
        <w:t>(1) There is established by this Act a Commission by the name of the Aboriginal Loans Commission.</w:t>
      </w:r>
    </w:p>
    <w:p w14:paraId="5057732F" w14:textId="77777777" w:rsidR="00BF168C" w:rsidRPr="00B06B7B" w:rsidRDefault="00EB5B7B" w:rsidP="00EB5B7B">
      <w:pPr>
        <w:pStyle w:val="BodyText1"/>
        <w:shd w:val="clear" w:color="auto" w:fill="auto"/>
        <w:spacing w:after="60" w:line="240" w:lineRule="auto"/>
        <w:ind w:firstLine="270"/>
        <w:rPr>
          <w:sz w:val="24"/>
          <w:szCs w:val="24"/>
        </w:rPr>
      </w:pPr>
      <w:r>
        <w:rPr>
          <w:sz w:val="24"/>
          <w:szCs w:val="24"/>
        </w:rPr>
        <w:t xml:space="preserve">(2) </w:t>
      </w:r>
      <w:r w:rsidR="00EF6D64" w:rsidRPr="00B06B7B">
        <w:rPr>
          <w:sz w:val="24"/>
          <w:szCs w:val="24"/>
        </w:rPr>
        <w:t>The Commission—</w:t>
      </w:r>
    </w:p>
    <w:p w14:paraId="45EA9F66" w14:textId="77777777" w:rsidR="00BF168C" w:rsidRPr="00B06B7B" w:rsidRDefault="00F25C27" w:rsidP="00D04312">
      <w:pPr>
        <w:pStyle w:val="BodyText1"/>
        <w:shd w:val="clear" w:color="auto" w:fill="auto"/>
        <w:spacing w:line="240" w:lineRule="auto"/>
        <w:ind w:firstLine="270"/>
        <w:rPr>
          <w:sz w:val="24"/>
          <w:szCs w:val="24"/>
        </w:rPr>
      </w:pPr>
      <w:r>
        <w:rPr>
          <w:sz w:val="24"/>
          <w:szCs w:val="24"/>
        </w:rPr>
        <w:t xml:space="preserve">(a) </w:t>
      </w:r>
      <w:r w:rsidR="00EF6D64" w:rsidRPr="00B06B7B">
        <w:rPr>
          <w:sz w:val="24"/>
          <w:szCs w:val="24"/>
        </w:rPr>
        <w:t>is a body corporate;</w:t>
      </w:r>
    </w:p>
    <w:p w14:paraId="54F1F747" w14:textId="77777777" w:rsidR="00BF168C" w:rsidRPr="00B06B7B" w:rsidRDefault="00EB5B7B" w:rsidP="00D04312">
      <w:pPr>
        <w:pStyle w:val="BodyText1"/>
        <w:shd w:val="clear" w:color="auto" w:fill="auto"/>
        <w:spacing w:line="240" w:lineRule="auto"/>
        <w:ind w:firstLine="270"/>
        <w:rPr>
          <w:sz w:val="24"/>
          <w:szCs w:val="24"/>
        </w:rPr>
      </w:pPr>
      <w:r>
        <w:rPr>
          <w:sz w:val="24"/>
          <w:szCs w:val="24"/>
        </w:rPr>
        <w:t xml:space="preserve">(b) </w:t>
      </w:r>
      <w:r w:rsidR="00EF6D64" w:rsidRPr="00B06B7B">
        <w:rPr>
          <w:sz w:val="24"/>
          <w:szCs w:val="24"/>
        </w:rPr>
        <w:t>shall have a seal;</w:t>
      </w:r>
    </w:p>
    <w:p w14:paraId="61A835DC" w14:textId="77777777" w:rsidR="00BF168C" w:rsidRPr="00B06B7B" w:rsidRDefault="00F25C27" w:rsidP="00D04312">
      <w:pPr>
        <w:pStyle w:val="BodyText1"/>
        <w:shd w:val="clear" w:color="auto" w:fill="auto"/>
        <w:spacing w:line="240" w:lineRule="auto"/>
        <w:ind w:firstLine="270"/>
        <w:rPr>
          <w:sz w:val="24"/>
          <w:szCs w:val="24"/>
        </w:rPr>
      </w:pPr>
      <w:r>
        <w:rPr>
          <w:sz w:val="24"/>
          <w:szCs w:val="24"/>
        </w:rPr>
        <w:t xml:space="preserve">(c) </w:t>
      </w:r>
      <w:r w:rsidR="00EF6D64" w:rsidRPr="00B06B7B">
        <w:rPr>
          <w:sz w:val="24"/>
          <w:szCs w:val="24"/>
        </w:rPr>
        <w:t>may acquire, hold and dispose of real and personal property; and</w:t>
      </w:r>
    </w:p>
    <w:p w14:paraId="0D271550" w14:textId="77777777" w:rsidR="00BF168C" w:rsidRPr="00B06B7B" w:rsidRDefault="00F25C27" w:rsidP="00D04312">
      <w:pPr>
        <w:pStyle w:val="BodyText1"/>
        <w:shd w:val="clear" w:color="auto" w:fill="auto"/>
        <w:spacing w:after="120" w:line="240" w:lineRule="auto"/>
        <w:ind w:firstLine="270"/>
        <w:rPr>
          <w:sz w:val="24"/>
          <w:szCs w:val="24"/>
        </w:rPr>
      </w:pPr>
      <w:r>
        <w:rPr>
          <w:sz w:val="24"/>
          <w:szCs w:val="24"/>
        </w:rPr>
        <w:t xml:space="preserve">(d) </w:t>
      </w:r>
      <w:r w:rsidR="00EF6D64" w:rsidRPr="00B06B7B">
        <w:rPr>
          <w:sz w:val="24"/>
          <w:szCs w:val="24"/>
        </w:rPr>
        <w:t>may sue and be sued in its corporate name.</w:t>
      </w:r>
    </w:p>
    <w:p w14:paraId="2F69501E" w14:textId="77777777" w:rsidR="00F25C27" w:rsidRDefault="00F25C27" w:rsidP="00F25C27">
      <w:pPr>
        <w:pStyle w:val="BodyText1"/>
        <w:shd w:val="clear" w:color="auto" w:fill="auto"/>
        <w:spacing w:after="60" w:line="240" w:lineRule="auto"/>
        <w:ind w:firstLine="270"/>
        <w:rPr>
          <w:sz w:val="24"/>
          <w:szCs w:val="24"/>
        </w:rPr>
      </w:pPr>
      <w:r>
        <w:rPr>
          <w:sz w:val="24"/>
          <w:szCs w:val="24"/>
        </w:rPr>
        <w:t xml:space="preserve">(3) </w:t>
      </w:r>
      <w:r w:rsidR="00EF6D64" w:rsidRPr="00B06B7B">
        <w:rPr>
          <w:sz w:val="24"/>
          <w:szCs w:val="24"/>
        </w:rPr>
        <w:t>All courts, judges and persons acting judicially shall take judicial notice of the seal of the Commission affixed to a document and shall pre</w:t>
      </w:r>
      <w:r w:rsidR="00EF6D64" w:rsidRPr="00B06B7B">
        <w:rPr>
          <w:sz w:val="24"/>
          <w:szCs w:val="24"/>
        </w:rPr>
        <w:softHyphen/>
        <w:t>sume that it was duly affixed.</w:t>
      </w:r>
    </w:p>
    <w:p w14:paraId="2974984E" w14:textId="77777777" w:rsidR="00F25C27" w:rsidRPr="00F25C27" w:rsidRDefault="00F25C27" w:rsidP="00F25C27">
      <w:pPr>
        <w:pStyle w:val="Bodytext70"/>
        <w:shd w:val="clear" w:color="auto" w:fill="auto"/>
        <w:spacing w:before="120" w:after="60" w:line="240" w:lineRule="auto"/>
        <w:jc w:val="both"/>
        <w:rPr>
          <w:b/>
          <w:sz w:val="20"/>
          <w:szCs w:val="24"/>
        </w:rPr>
      </w:pPr>
      <w:r w:rsidRPr="00F25C27">
        <w:rPr>
          <w:rStyle w:val="Bodytext71"/>
          <w:b/>
          <w:sz w:val="20"/>
          <w:szCs w:val="24"/>
        </w:rPr>
        <w:t>Functions of Commission.</w:t>
      </w:r>
    </w:p>
    <w:p w14:paraId="7903AF97" w14:textId="77777777" w:rsidR="00BF168C" w:rsidRPr="00B06B7B" w:rsidRDefault="00F25C27" w:rsidP="00B443C9">
      <w:pPr>
        <w:pStyle w:val="BodyText1"/>
        <w:shd w:val="clear" w:color="auto" w:fill="auto"/>
        <w:spacing w:after="120" w:line="240" w:lineRule="auto"/>
        <w:ind w:firstLine="270"/>
        <w:rPr>
          <w:sz w:val="24"/>
          <w:szCs w:val="24"/>
        </w:rPr>
      </w:pPr>
      <w:r w:rsidRPr="00E5542F">
        <w:rPr>
          <w:b/>
          <w:sz w:val="24"/>
          <w:szCs w:val="24"/>
        </w:rPr>
        <w:t>7.</w:t>
      </w:r>
      <w:r>
        <w:rPr>
          <w:sz w:val="24"/>
          <w:szCs w:val="24"/>
        </w:rPr>
        <w:t xml:space="preserve"> </w:t>
      </w:r>
      <w:r w:rsidR="00EF6D64" w:rsidRPr="00B06B7B">
        <w:rPr>
          <w:sz w:val="24"/>
          <w:szCs w:val="24"/>
        </w:rPr>
        <w:t>(1) The functions of the Commi</w:t>
      </w:r>
      <w:r w:rsidR="00B443C9">
        <w:rPr>
          <w:sz w:val="24"/>
          <w:szCs w:val="24"/>
        </w:rPr>
        <w:t>ssion are to administer and con</w:t>
      </w:r>
      <w:r w:rsidR="00EF6D64" w:rsidRPr="00B06B7B">
        <w:rPr>
          <w:sz w:val="24"/>
          <w:szCs w:val="24"/>
        </w:rPr>
        <w:t>trol the Funds.</w:t>
      </w:r>
    </w:p>
    <w:p w14:paraId="1D742A18" w14:textId="77777777" w:rsidR="00BF168C" w:rsidRPr="00B06B7B" w:rsidRDefault="00F25C27" w:rsidP="00D04312">
      <w:pPr>
        <w:pStyle w:val="BodyText1"/>
        <w:shd w:val="clear" w:color="auto" w:fill="auto"/>
        <w:spacing w:after="120" w:line="240" w:lineRule="auto"/>
        <w:ind w:firstLine="270"/>
        <w:rPr>
          <w:sz w:val="24"/>
          <w:szCs w:val="24"/>
        </w:rPr>
      </w:pPr>
      <w:r>
        <w:rPr>
          <w:sz w:val="24"/>
          <w:szCs w:val="24"/>
        </w:rPr>
        <w:t xml:space="preserve">(2) </w:t>
      </w:r>
      <w:r w:rsidR="00EF6D64" w:rsidRPr="00B06B7B">
        <w:rPr>
          <w:sz w:val="24"/>
          <w:szCs w:val="24"/>
        </w:rPr>
        <w:t>The Commission shall perform its functions in accordance with any general directions given by the Minister.</w:t>
      </w:r>
    </w:p>
    <w:p w14:paraId="0C7FA67A" w14:textId="3D695C36" w:rsidR="00BF168C" w:rsidRPr="00B06B7B" w:rsidRDefault="00F25C27" w:rsidP="00D04312">
      <w:pPr>
        <w:pStyle w:val="BodyText1"/>
        <w:shd w:val="clear" w:color="auto" w:fill="auto"/>
        <w:spacing w:after="120" w:line="240" w:lineRule="auto"/>
        <w:ind w:firstLine="270"/>
        <w:rPr>
          <w:sz w:val="24"/>
          <w:szCs w:val="24"/>
        </w:rPr>
      </w:pPr>
      <w:r>
        <w:rPr>
          <w:sz w:val="24"/>
          <w:szCs w:val="24"/>
        </w:rPr>
        <w:t xml:space="preserve">(3) </w:t>
      </w:r>
      <w:r w:rsidR="00EF6D64" w:rsidRPr="00B06B7B">
        <w:rPr>
          <w:sz w:val="24"/>
          <w:szCs w:val="24"/>
        </w:rPr>
        <w:t>The Commission shall include in each report prepared under sub-section 36(1) particulars of any directions given by the Minister under sub-section (2) during the period to which the report relates.</w:t>
      </w:r>
    </w:p>
    <w:p w14:paraId="18223BF0" w14:textId="77777777" w:rsidR="00BF168C" w:rsidRPr="00F25C27" w:rsidRDefault="00EF6D64" w:rsidP="00F25C27">
      <w:pPr>
        <w:pStyle w:val="Bodytext70"/>
        <w:shd w:val="clear" w:color="auto" w:fill="auto"/>
        <w:spacing w:before="120" w:after="60" w:line="240" w:lineRule="auto"/>
        <w:jc w:val="both"/>
        <w:rPr>
          <w:b/>
          <w:sz w:val="20"/>
          <w:szCs w:val="20"/>
        </w:rPr>
      </w:pPr>
      <w:r w:rsidRPr="00F25C27">
        <w:rPr>
          <w:rStyle w:val="Bodytext71"/>
          <w:b/>
          <w:sz w:val="20"/>
          <w:szCs w:val="20"/>
        </w:rPr>
        <w:t>Powers of Commission.</w:t>
      </w:r>
    </w:p>
    <w:p w14:paraId="746220B4" w14:textId="77777777" w:rsidR="00BF168C" w:rsidRPr="00B06B7B" w:rsidRDefault="00E5542F" w:rsidP="00E5542F">
      <w:pPr>
        <w:pStyle w:val="BodyText1"/>
        <w:shd w:val="clear" w:color="auto" w:fill="auto"/>
        <w:tabs>
          <w:tab w:val="left" w:pos="630"/>
        </w:tabs>
        <w:spacing w:line="240" w:lineRule="auto"/>
        <w:ind w:firstLine="270"/>
        <w:rPr>
          <w:sz w:val="24"/>
          <w:szCs w:val="24"/>
        </w:rPr>
      </w:pPr>
      <w:r w:rsidRPr="00E5542F">
        <w:rPr>
          <w:b/>
          <w:sz w:val="24"/>
          <w:szCs w:val="24"/>
        </w:rPr>
        <w:t>8.</w:t>
      </w:r>
      <w:r>
        <w:rPr>
          <w:sz w:val="24"/>
          <w:szCs w:val="24"/>
        </w:rPr>
        <w:tab/>
      </w:r>
      <w:r w:rsidR="00EF6D64" w:rsidRPr="00B06B7B">
        <w:rPr>
          <w:sz w:val="24"/>
          <w:szCs w:val="24"/>
        </w:rPr>
        <w:t>The Commission has power to</w:t>
      </w:r>
      <w:r w:rsidR="00B443C9">
        <w:rPr>
          <w:sz w:val="24"/>
          <w:szCs w:val="24"/>
        </w:rPr>
        <w:t xml:space="preserve"> do all things necessary or con</w:t>
      </w:r>
      <w:r w:rsidR="00EF6D64" w:rsidRPr="00B06B7B">
        <w:rPr>
          <w:sz w:val="24"/>
          <w:szCs w:val="24"/>
        </w:rPr>
        <w:t>venient to be done for or in connexion wit</w:t>
      </w:r>
      <w:r w:rsidR="00B443C9">
        <w:rPr>
          <w:sz w:val="24"/>
          <w:szCs w:val="24"/>
        </w:rPr>
        <w:t>h, or as incidental to, the per</w:t>
      </w:r>
      <w:r w:rsidR="00EF6D64" w:rsidRPr="00B06B7B">
        <w:rPr>
          <w:sz w:val="24"/>
          <w:szCs w:val="24"/>
        </w:rPr>
        <w:t>formance of its functions under this Act.</w:t>
      </w:r>
    </w:p>
    <w:p w14:paraId="738D9445" w14:textId="77777777" w:rsidR="00F25C27" w:rsidRPr="00E5542F" w:rsidRDefault="00F25C27" w:rsidP="00E5542F">
      <w:pPr>
        <w:pStyle w:val="Bodytext70"/>
        <w:shd w:val="clear" w:color="auto" w:fill="auto"/>
        <w:spacing w:before="120" w:after="60" w:line="240" w:lineRule="auto"/>
        <w:jc w:val="both"/>
        <w:rPr>
          <w:b/>
          <w:sz w:val="20"/>
          <w:szCs w:val="20"/>
        </w:rPr>
      </w:pPr>
      <w:r w:rsidRPr="00E5542F">
        <w:rPr>
          <w:rStyle w:val="Bodytext71"/>
          <w:b/>
          <w:sz w:val="20"/>
          <w:szCs w:val="20"/>
        </w:rPr>
        <w:t>Delegation.</w:t>
      </w:r>
    </w:p>
    <w:p w14:paraId="197E1713" w14:textId="77777777" w:rsidR="00BF168C" w:rsidRPr="00B06B7B" w:rsidRDefault="00E5542F" w:rsidP="00B443C9">
      <w:pPr>
        <w:pStyle w:val="BodyText1"/>
        <w:shd w:val="clear" w:color="auto" w:fill="auto"/>
        <w:spacing w:after="120" w:line="240" w:lineRule="auto"/>
        <w:ind w:firstLine="270"/>
        <w:rPr>
          <w:sz w:val="24"/>
          <w:szCs w:val="24"/>
        </w:rPr>
      </w:pPr>
      <w:r w:rsidRPr="00E5542F">
        <w:rPr>
          <w:b/>
          <w:sz w:val="24"/>
          <w:szCs w:val="24"/>
        </w:rPr>
        <w:t>9.</w:t>
      </w:r>
      <w:r w:rsidR="00F25C27" w:rsidRPr="00B06B7B">
        <w:rPr>
          <w:sz w:val="24"/>
          <w:szCs w:val="24"/>
        </w:rPr>
        <w:t xml:space="preserve"> </w:t>
      </w:r>
      <w:r w:rsidR="00EF6D64" w:rsidRPr="00B06B7B">
        <w:rPr>
          <w:sz w:val="24"/>
          <w:szCs w:val="24"/>
        </w:rPr>
        <w:t>(1) The Commission may, by r</w:t>
      </w:r>
      <w:r w:rsidR="00B443C9">
        <w:rPr>
          <w:sz w:val="24"/>
          <w:szCs w:val="24"/>
        </w:rPr>
        <w:t>esolution approved by the Minis</w:t>
      </w:r>
      <w:r w:rsidR="00EF6D64" w:rsidRPr="00B06B7B">
        <w:rPr>
          <w:sz w:val="24"/>
          <w:szCs w:val="24"/>
        </w:rPr>
        <w:t>ter, delegate all or any of its powers or functions under this Act (except this power of delegation) to a member of the staff of the Commission.</w:t>
      </w:r>
    </w:p>
    <w:p w14:paraId="1547FF0F" w14:textId="77777777" w:rsidR="00BF168C" w:rsidRPr="00B06B7B" w:rsidRDefault="007561BF" w:rsidP="00B443C9">
      <w:pPr>
        <w:pStyle w:val="BodyText1"/>
        <w:shd w:val="clear" w:color="auto" w:fill="auto"/>
        <w:spacing w:after="120" w:line="240" w:lineRule="auto"/>
        <w:ind w:firstLine="270"/>
        <w:rPr>
          <w:sz w:val="24"/>
          <w:szCs w:val="24"/>
        </w:rPr>
      </w:pPr>
      <w:r>
        <w:rPr>
          <w:sz w:val="24"/>
          <w:szCs w:val="24"/>
        </w:rPr>
        <w:t xml:space="preserve">(2) </w:t>
      </w:r>
      <w:r w:rsidR="00EF6D64" w:rsidRPr="00B06B7B">
        <w:rPr>
          <w:sz w:val="24"/>
          <w:szCs w:val="24"/>
        </w:rPr>
        <w:t>A power or function so delegated may be exercised or performed by the delegate in accordance with the resolution.</w:t>
      </w:r>
    </w:p>
    <w:p w14:paraId="06109D0C" w14:textId="77777777" w:rsidR="00BF168C" w:rsidRPr="00B06B7B" w:rsidRDefault="007561BF" w:rsidP="00B443C9">
      <w:pPr>
        <w:pStyle w:val="BodyText1"/>
        <w:shd w:val="clear" w:color="auto" w:fill="auto"/>
        <w:spacing w:after="120" w:line="240" w:lineRule="auto"/>
        <w:ind w:firstLine="270"/>
        <w:rPr>
          <w:sz w:val="24"/>
          <w:szCs w:val="24"/>
        </w:rPr>
      </w:pPr>
      <w:r>
        <w:rPr>
          <w:sz w:val="24"/>
          <w:szCs w:val="24"/>
        </w:rPr>
        <w:t xml:space="preserve">(3) </w:t>
      </w:r>
      <w:r w:rsidR="00EF6D64" w:rsidRPr="00B06B7B">
        <w:rPr>
          <w:sz w:val="24"/>
          <w:szCs w:val="24"/>
        </w:rPr>
        <w:t>A delegation under this section is revocable by resolution of the Commission and does not prevent the ex</w:t>
      </w:r>
      <w:r>
        <w:rPr>
          <w:sz w:val="24"/>
          <w:szCs w:val="24"/>
        </w:rPr>
        <w:t>ercise of a power or the perfor</w:t>
      </w:r>
      <w:r w:rsidR="00EF6D64" w:rsidRPr="00B06B7B">
        <w:rPr>
          <w:sz w:val="24"/>
          <w:szCs w:val="24"/>
        </w:rPr>
        <w:t>mance of a function by the Commission.</w:t>
      </w:r>
    </w:p>
    <w:p w14:paraId="46658A7C" w14:textId="77777777" w:rsidR="00BF168C" w:rsidRPr="00B06B7B" w:rsidRDefault="00EF6D64" w:rsidP="00EB1D93">
      <w:pPr>
        <w:pStyle w:val="BodyText1"/>
        <w:shd w:val="clear" w:color="auto" w:fill="auto"/>
        <w:spacing w:before="160" w:line="240" w:lineRule="auto"/>
        <w:ind w:firstLine="0"/>
        <w:jc w:val="center"/>
        <w:rPr>
          <w:sz w:val="24"/>
          <w:szCs w:val="24"/>
        </w:rPr>
      </w:pPr>
      <w:r w:rsidRPr="00B06B7B">
        <w:rPr>
          <w:sz w:val="24"/>
          <w:szCs w:val="24"/>
        </w:rPr>
        <w:t>PART III—CONSTITUTION AND MEETINGS OF THE</w:t>
      </w:r>
      <w:r w:rsidR="00F15D0C">
        <w:rPr>
          <w:sz w:val="24"/>
          <w:szCs w:val="24"/>
        </w:rPr>
        <w:t xml:space="preserve"> </w:t>
      </w:r>
      <w:r w:rsidR="00DD782F">
        <w:rPr>
          <w:sz w:val="24"/>
          <w:szCs w:val="24"/>
        </w:rPr>
        <w:br/>
      </w:r>
      <w:r w:rsidRPr="00B06B7B">
        <w:rPr>
          <w:sz w:val="24"/>
          <w:szCs w:val="24"/>
        </w:rPr>
        <w:t>COMMISSION</w:t>
      </w:r>
    </w:p>
    <w:p w14:paraId="407E8892" w14:textId="77777777" w:rsidR="00BF168C" w:rsidRPr="00EB1D93" w:rsidRDefault="00EF6D64" w:rsidP="00EB1D93">
      <w:pPr>
        <w:pStyle w:val="Bodytext70"/>
        <w:shd w:val="clear" w:color="auto" w:fill="auto"/>
        <w:spacing w:before="120" w:after="60" w:line="240" w:lineRule="auto"/>
        <w:jc w:val="both"/>
        <w:rPr>
          <w:b/>
          <w:sz w:val="20"/>
          <w:szCs w:val="20"/>
        </w:rPr>
      </w:pPr>
      <w:r w:rsidRPr="00EB1D93">
        <w:rPr>
          <w:rStyle w:val="Bodytext71"/>
          <w:b/>
          <w:sz w:val="20"/>
          <w:szCs w:val="20"/>
        </w:rPr>
        <w:t>Membership</w:t>
      </w:r>
      <w:r w:rsidR="00EB1D93" w:rsidRPr="00EB1D93">
        <w:rPr>
          <w:rStyle w:val="Bodytext71"/>
          <w:b/>
          <w:sz w:val="20"/>
          <w:szCs w:val="20"/>
        </w:rPr>
        <w:t xml:space="preserve"> </w:t>
      </w:r>
      <w:r w:rsidRPr="00EB1D93">
        <w:rPr>
          <w:rStyle w:val="Bodytext71"/>
          <w:b/>
          <w:sz w:val="20"/>
          <w:szCs w:val="20"/>
        </w:rPr>
        <w:t>of</w:t>
      </w:r>
      <w:r w:rsidR="00EB1D93" w:rsidRPr="00EB1D93">
        <w:rPr>
          <w:rStyle w:val="Bodytext71"/>
          <w:b/>
          <w:sz w:val="20"/>
          <w:szCs w:val="20"/>
        </w:rPr>
        <w:t xml:space="preserve"> </w:t>
      </w:r>
      <w:r w:rsidRPr="00EB1D93">
        <w:rPr>
          <w:rStyle w:val="Bodytext71"/>
          <w:b/>
          <w:sz w:val="20"/>
          <w:szCs w:val="20"/>
        </w:rPr>
        <w:t>Commission.</w:t>
      </w:r>
    </w:p>
    <w:p w14:paraId="514A147E" w14:textId="77777777" w:rsidR="00BF168C" w:rsidRPr="00B06B7B" w:rsidRDefault="00EB1D93" w:rsidP="00B443C9">
      <w:pPr>
        <w:pStyle w:val="BodyText1"/>
        <w:shd w:val="clear" w:color="auto" w:fill="auto"/>
        <w:tabs>
          <w:tab w:val="left" w:pos="630"/>
        </w:tabs>
        <w:spacing w:after="120" w:line="240" w:lineRule="auto"/>
        <w:ind w:firstLine="270"/>
        <w:rPr>
          <w:sz w:val="24"/>
          <w:szCs w:val="24"/>
        </w:rPr>
      </w:pPr>
      <w:r w:rsidRPr="00EB1D93">
        <w:rPr>
          <w:b/>
          <w:sz w:val="24"/>
          <w:szCs w:val="24"/>
        </w:rPr>
        <w:t>10.</w:t>
      </w:r>
      <w:r>
        <w:rPr>
          <w:sz w:val="24"/>
          <w:szCs w:val="24"/>
        </w:rPr>
        <w:tab/>
      </w:r>
      <w:r w:rsidR="00EF6D64" w:rsidRPr="00B06B7B">
        <w:rPr>
          <w:sz w:val="24"/>
          <w:szCs w:val="24"/>
        </w:rPr>
        <w:t>(1) The Commission shall consist of 5 members, namely—</w:t>
      </w:r>
    </w:p>
    <w:p w14:paraId="2200FC3E" w14:textId="77777777" w:rsidR="00BF168C" w:rsidRPr="00B06B7B" w:rsidRDefault="00EB1D93" w:rsidP="00D04312">
      <w:pPr>
        <w:pStyle w:val="BodyText1"/>
        <w:shd w:val="clear" w:color="auto" w:fill="auto"/>
        <w:spacing w:line="240" w:lineRule="auto"/>
        <w:ind w:firstLine="270"/>
        <w:rPr>
          <w:sz w:val="24"/>
          <w:szCs w:val="24"/>
        </w:rPr>
      </w:pPr>
      <w:r>
        <w:rPr>
          <w:sz w:val="24"/>
          <w:szCs w:val="24"/>
        </w:rPr>
        <w:t xml:space="preserve">(a) </w:t>
      </w:r>
      <w:r w:rsidR="00EF6D64" w:rsidRPr="00B06B7B">
        <w:rPr>
          <w:sz w:val="24"/>
          <w:szCs w:val="24"/>
        </w:rPr>
        <w:t>a Chairman; and</w:t>
      </w:r>
    </w:p>
    <w:p w14:paraId="1AD9A187" w14:textId="77777777" w:rsidR="00BF168C" w:rsidRPr="00B06B7B" w:rsidRDefault="00EB1D93" w:rsidP="00D04312">
      <w:pPr>
        <w:pStyle w:val="BodyText1"/>
        <w:shd w:val="clear" w:color="auto" w:fill="auto"/>
        <w:spacing w:after="120" w:line="240" w:lineRule="auto"/>
        <w:ind w:firstLine="270"/>
        <w:rPr>
          <w:sz w:val="24"/>
          <w:szCs w:val="24"/>
        </w:rPr>
      </w:pPr>
      <w:r>
        <w:rPr>
          <w:sz w:val="24"/>
          <w:szCs w:val="24"/>
        </w:rPr>
        <w:t xml:space="preserve">(b) </w:t>
      </w:r>
      <w:r w:rsidR="00EF6D64" w:rsidRPr="00B06B7B">
        <w:rPr>
          <w:sz w:val="24"/>
          <w:szCs w:val="24"/>
        </w:rPr>
        <w:t>4 other members, of whom at least 2 shall be Aboriginals.</w:t>
      </w:r>
    </w:p>
    <w:p w14:paraId="2A168B11" w14:textId="77777777" w:rsidR="00BF168C" w:rsidRPr="00B06B7B" w:rsidRDefault="00EB1D93" w:rsidP="00EB1D93">
      <w:pPr>
        <w:pStyle w:val="BodyText1"/>
        <w:shd w:val="clear" w:color="auto" w:fill="auto"/>
        <w:spacing w:after="120" w:line="240" w:lineRule="auto"/>
        <w:ind w:firstLine="270"/>
        <w:rPr>
          <w:sz w:val="24"/>
          <w:szCs w:val="24"/>
        </w:rPr>
      </w:pPr>
      <w:r>
        <w:rPr>
          <w:sz w:val="24"/>
          <w:szCs w:val="24"/>
        </w:rPr>
        <w:t xml:space="preserve">(2) </w:t>
      </w:r>
      <w:r w:rsidR="00EF6D64" w:rsidRPr="00B06B7B">
        <w:rPr>
          <w:sz w:val="24"/>
          <w:szCs w:val="24"/>
        </w:rPr>
        <w:t>The members shall be appointed by the Governor-General, and shall be part-time members.</w:t>
      </w:r>
    </w:p>
    <w:p w14:paraId="3DE1C88B" w14:textId="77777777" w:rsidR="00BF168C" w:rsidRPr="00B06B7B" w:rsidRDefault="00EB1D93" w:rsidP="00EB1D93">
      <w:pPr>
        <w:pStyle w:val="BodyText1"/>
        <w:shd w:val="clear" w:color="auto" w:fill="auto"/>
        <w:spacing w:after="120" w:line="240" w:lineRule="auto"/>
        <w:ind w:firstLine="270"/>
        <w:rPr>
          <w:sz w:val="24"/>
          <w:szCs w:val="24"/>
        </w:rPr>
      </w:pPr>
      <w:r>
        <w:rPr>
          <w:sz w:val="24"/>
          <w:szCs w:val="24"/>
        </w:rPr>
        <w:t xml:space="preserve">(3) </w:t>
      </w:r>
      <w:r w:rsidR="00EF6D64" w:rsidRPr="00B06B7B">
        <w:rPr>
          <w:sz w:val="24"/>
          <w:szCs w:val="24"/>
        </w:rPr>
        <w:t>A member holds office, subject to this Act, for such period, not exceeding 5 years, as is specified in the instrument of his appointment, but is eligible for re-appointment.</w:t>
      </w:r>
    </w:p>
    <w:p w14:paraId="19D74D45" w14:textId="77777777" w:rsidR="00BF168C" w:rsidRPr="00B06B7B" w:rsidRDefault="00EB1D93" w:rsidP="00B443C9">
      <w:pPr>
        <w:pStyle w:val="BodyText1"/>
        <w:shd w:val="clear" w:color="auto" w:fill="auto"/>
        <w:spacing w:line="240" w:lineRule="auto"/>
        <w:ind w:firstLine="270"/>
        <w:rPr>
          <w:sz w:val="24"/>
          <w:szCs w:val="24"/>
        </w:rPr>
      </w:pPr>
      <w:r>
        <w:rPr>
          <w:sz w:val="24"/>
          <w:szCs w:val="24"/>
        </w:rPr>
        <w:t xml:space="preserve">(4) </w:t>
      </w:r>
      <w:r w:rsidR="00EF6D64" w:rsidRPr="00B06B7B">
        <w:rPr>
          <w:sz w:val="24"/>
          <w:szCs w:val="24"/>
        </w:rPr>
        <w:t>The performance of the functions or the exercise of the powers of the Commission is not affected by reason of there being a vacancy or vacancies in the membership of the Commission.</w:t>
      </w:r>
    </w:p>
    <w:p w14:paraId="60EDF01F" w14:textId="77777777" w:rsidR="00B3088D" w:rsidRDefault="00B3088D">
      <w:pPr>
        <w:rPr>
          <w:rStyle w:val="Bodytext71"/>
          <w:rFonts w:eastAsia="Courier New"/>
          <w:b/>
          <w:sz w:val="20"/>
          <w:szCs w:val="20"/>
        </w:rPr>
      </w:pPr>
      <w:r>
        <w:rPr>
          <w:rStyle w:val="Bodytext71"/>
          <w:rFonts w:eastAsia="Courier New"/>
          <w:b/>
          <w:sz w:val="20"/>
          <w:szCs w:val="20"/>
        </w:rPr>
        <w:br w:type="page"/>
      </w:r>
    </w:p>
    <w:p w14:paraId="73BC228F" w14:textId="43B71002" w:rsidR="00BF168C" w:rsidRPr="00EB1D93" w:rsidRDefault="00EB1D93" w:rsidP="00EB1D93">
      <w:pPr>
        <w:pStyle w:val="Bodytext70"/>
        <w:shd w:val="clear" w:color="auto" w:fill="auto"/>
        <w:spacing w:before="120" w:after="60" w:line="240" w:lineRule="auto"/>
        <w:jc w:val="both"/>
        <w:rPr>
          <w:b/>
          <w:sz w:val="20"/>
          <w:szCs w:val="20"/>
        </w:rPr>
      </w:pPr>
      <w:r w:rsidRPr="00EB1D93">
        <w:rPr>
          <w:rStyle w:val="Bodytext71"/>
          <w:b/>
          <w:sz w:val="20"/>
          <w:szCs w:val="20"/>
        </w:rPr>
        <w:lastRenderedPageBreak/>
        <w:t>Remuner</w:t>
      </w:r>
      <w:r w:rsidR="00EF6D64" w:rsidRPr="00EB1D93">
        <w:rPr>
          <w:rStyle w:val="Bodytext71"/>
          <w:b/>
          <w:sz w:val="20"/>
          <w:szCs w:val="20"/>
        </w:rPr>
        <w:t>ation and allowances.</w:t>
      </w:r>
    </w:p>
    <w:p w14:paraId="1386C7A1" w14:textId="77777777" w:rsidR="00BF168C" w:rsidRPr="00B06B7B" w:rsidRDefault="006130D9" w:rsidP="006130D9">
      <w:pPr>
        <w:pStyle w:val="BodyText1"/>
        <w:shd w:val="clear" w:color="auto" w:fill="auto"/>
        <w:spacing w:line="240" w:lineRule="auto"/>
        <w:ind w:firstLine="270"/>
        <w:rPr>
          <w:sz w:val="24"/>
          <w:szCs w:val="24"/>
        </w:rPr>
      </w:pPr>
      <w:r w:rsidRPr="006130D9">
        <w:rPr>
          <w:b/>
          <w:sz w:val="24"/>
          <w:szCs w:val="24"/>
        </w:rPr>
        <w:t>11.</w:t>
      </w:r>
      <w:r>
        <w:rPr>
          <w:sz w:val="24"/>
          <w:szCs w:val="24"/>
        </w:rPr>
        <w:t xml:space="preserve"> </w:t>
      </w:r>
      <w:r w:rsidR="00EF6D64" w:rsidRPr="00B06B7B">
        <w:rPr>
          <w:sz w:val="24"/>
          <w:szCs w:val="24"/>
        </w:rPr>
        <w:t>(1) A member shall be paid such remuneration as is determined by the Remuneration Tribunal, but, if no determination of that remuneration is in operation, he shall be paid such remuneration as is prescribed.</w:t>
      </w:r>
    </w:p>
    <w:p w14:paraId="34A532BF" w14:textId="77777777" w:rsidR="00BF168C" w:rsidRPr="00B06B7B" w:rsidRDefault="00A03068" w:rsidP="00A03068">
      <w:pPr>
        <w:pStyle w:val="BodyText1"/>
        <w:shd w:val="clear" w:color="auto" w:fill="auto"/>
        <w:spacing w:after="120" w:line="240" w:lineRule="auto"/>
        <w:ind w:firstLine="270"/>
        <w:rPr>
          <w:sz w:val="24"/>
          <w:szCs w:val="24"/>
        </w:rPr>
      </w:pPr>
      <w:r>
        <w:rPr>
          <w:sz w:val="24"/>
          <w:szCs w:val="24"/>
        </w:rPr>
        <w:t xml:space="preserve">(2) </w:t>
      </w:r>
      <w:r w:rsidR="00EF6D64" w:rsidRPr="00B06B7B">
        <w:rPr>
          <w:sz w:val="24"/>
          <w:szCs w:val="24"/>
        </w:rPr>
        <w:t>A member shall be paid such allowances as are prescribed.</w:t>
      </w:r>
    </w:p>
    <w:p w14:paraId="40989943" w14:textId="77777777" w:rsidR="00B443C9" w:rsidRDefault="00B443C9" w:rsidP="00B443C9">
      <w:pPr>
        <w:pStyle w:val="BodyText1"/>
        <w:shd w:val="clear" w:color="auto" w:fill="auto"/>
        <w:spacing w:after="120" w:line="240" w:lineRule="auto"/>
        <w:ind w:firstLine="270"/>
        <w:rPr>
          <w:sz w:val="24"/>
          <w:szCs w:val="24"/>
        </w:rPr>
      </w:pPr>
      <w:r>
        <w:rPr>
          <w:sz w:val="24"/>
          <w:szCs w:val="24"/>
        </w:rPr>
        <w:t xml:space="preserve">(3) </w:t>
      </w:r>
      <w:r w:rsidR="00EF6D64" w:rsidRPr="00B06B7B">
        <w:rPr>
          <w:sz w:val="24"/>
          <w:szCs w:val="24"/>
        </w:rPr>
        <w:t xml:space="preserve">This section has effect subject to the </w:t>
      </w:r>
      <w:r w:rsidR="00EF6D64" w:rsidRPr="00B06B7B">
        <w:rPr>
          <w:rStyle w:val="BodytextItalic"/>
          <w:sz w:val="24"/>
          <w:szCs w:val="24"/>
        </w:rPr>
        <w:t xml:space="preserve">Remuneration Tribunals Act </w:t>
      </w:r>
      <w:r w:rsidR="00EF6D64" w:rsidRPr="00B06B7B">
        <w:rPr>
          <w:sz w:val="24"/>
          <w:szCs w:val="24"/>
        </w:rPr>
        <w:t>1973-1974.</w:t>
      </w:r>
    </w:p>
    <w:p w14:paraId="5DDF83F4" w14:textId="77777777" w:rsidR="00B443C9" w:rsidRPr="00B443C9" w:rsidRDefault="00B443C9" w:rsidP="00B443C9">
      <w:pPr>
        <w:pStyle w:val="Bodytext70"/>
        <w:shd w:val="clear" w:color="auto" w:fill="auto"/>
        <w:spacing w:before="120" w:after="60" w:line="240" w:lineRule="auto"/>
        <w:jc w:val="both"/>
        <w:rPr>
          <w:b/>
          <w:sz w:val="20"/>
          <w:szCs w:val="20"/>
        </w:rPr>
      </w:pPr>
      <w:r w:rsidRPr="00B443C9">
        <w:rPr>
          <w:rStyle w:val="Bodytext71"/>
          <w:b/>
          <w:sz w:val="20"/>
          <w:szCs w:val="20"/>
        </w:rPr>
        <w:t>Leave of absence.</w:t>
      </w:r>
    </w:p>
    <w:p w14:paraId="62D610C3" w14:textId="77777777" w:rsidR="00BF168C" w:rsidRPr="00B06B7B" w:rsidRDefault="00B443C9" w:rsidP="00B443C9">
      <w:pPr>
        <w:pStyle w:val="BodyText1"/>
        <w:shd w:val="clear" w:color="auto" w:fill="auto"/>
        <w:tabs>
          <w:tab w:val="left" w:pos="630"/>
        </w:tabs>
        <w:spacing w:after="120" w:line="240" w:lineRule="auto"/>
        <w:ind w:firstLine="270"/>
        <w:rPr>
          <w:sz w:val="24"/>
          <w:szCs w:val="24"/>
        </w:rPr>
      </w:pPr>
      <w:r w:rsidRPr="00B443C9">
        <w:rPr>
          <w:b/>
          <w:sz w:val="24"/>
          <w:szCs w:val="24"/>
        </w:rPr>
        <w:t>12.</w:t>
      </w:r>
      <w:r>
        <w:rPr>
          <w:sz w:val="24"/>
          <w:szCs w:val="24"/>
        </w:rPr>
        <w:tab/>
      </w:r>
      <w:r w:rsidR="00EF6D64" w:rsidRPr="00B06B7B">
        <w:rPr>
          <w:sz w:val="24"/>
          <w:szCs w:val="24"/>
        </w:rPr>
        <w:t>The Minister may grant leave of absence to a member upon such terms and conditions as to remuneration or otherwise as the Minister determines.</w:t>
      </w:r>
    </w:p>
    <w:p w14:paraId="494E02F9" w14:textId="77777777" w:rsidR="00BF168C" w:rsidRPr="00D04312" w:rsidRDefault="00EF6D64" w:rsidP="00B443C9">
      <w:pPr>
        <w:pStyle w:val="Bodytext70"/>
        <w:shd w:val="clear" w:color="auto" w:fill="auto"/>
        <w:spacing w:before="120" w:after="60" w:line="240" w:lineRule="auto"/>
        <w:jc w:val="both"/>
        <w:rPr>
          <w:b/>
          <w:sz w:val="20"/>
          <w:szCs w:val="20"/>
        </w:rPr>
      </w:pPr>
      <w:r w:rsidRPr="00D04312">
        <w:rPr>
          <w:rStyle w:val="Bodytext71"/>
          <w:b/>
          <w:sz w:val="20"/>
          <w:szCs w:val="20"/>
        </w:rPr>
        <w:t>Resignation.</w:t>
      </w:r>
    </w:p>
    <w:p w14:paraId="50D4E725" w14:textId="77777777" w:rsidR="00BF168C" w:rsidRPr="00B06B7B" w:rsidRDefault="00B443C9" w:rsidP="00B443C9">
      <w:pPr>
        <w:pStyle w:val="BodyText1"/>
        <w:shd w:val="clear" w:color="auto" w:fill="auto"/>
        <w:tabs>
          <w:tab w:val="left" w:pos="630"/>
        </w:tabs>
        <w:spacing w:line="240" w:lineRule="auto"/>
        <w:ind w:firstLine="270"/>
        <w:rPr>
          <w:sz w:val="24"/>
          <w:szCs w:val="24"/>
        </w:rPr>
      </w:pPr>
      <w:r w:rsidRPr="00B443C9">
        <w:rPr>
          <w:b/>
          <w:sz w:val="24"/>
          <w:szCs w:val="24"/>
        </w:rPr>
        <w:t>13.</w:t>
      </w:r>
      <w:r>
        <w:rPr>
          <w:sz w:val="24"/>
          <w:szCs w:val="24"/>
        </w:rPr>
        <w:tab/>
      </w:r>
      <w:r w:rsidR="00EF6D64" w:rsidRPr="00B06B7B">
        <w:rPr>
          <w:sz w:val="24"/>
          <w:szCs w:val="24"/>
        </w:rPr>
        <w:t>A member may resign his office by writing signed by him and delivered to the Governor-General.</w:t>
      </w:r>
    </w:p>
    <w:p w14:paraId="12B4445F" w14:textId="77777777" w:rsidR="00B443C9" w:rsidRPr="00D04312" w:rsidRDefault="00B443C9" w:rsidP="00B443C9">
      <w:pPr>
        <w:pStyle w:val="Bodytext70"/>
        <w:shd w:val="clear" w:color="auto" w:fill="auto"/>
        <w:spacing w:before="120" w:after="60" w:line="240" w:lineRule="auto"/>
        <w:jc w:val="both"/>
        <w:rPr>
          <w:b/>
          <w:sz w:val="20"/>
          <w:szCs w:val="20"/>
        </w:rPr>
      </w:pPr>
      <w:r w:rsidRPr="00D04312">
        <w:rPr>
          <w:rStyle w:val="Bodytext71"/>
          <w:b/>
          <w:sz w:val="20"/>
          <w:szCs w:val="20"/>
        </w:rPr>
        <w:t>Termination of appointments.</w:t>
      </w:r>
    </w:p>
    <w:p w14:paraId="28AFA065" w14:textId="77777777" w:rsidR="00BF168C" w:rsidRPr="00B06B7B" w:rsidRDefault="00D04312" w:rsidP="00BC40A8">
      <w:pPr>
        <w:pStyle w:val="BodyText1"/>
        <w:shd w:val="clear" w:color="auto" w:fill="auto"/>
        <w:spacing w:after="120" w:line="240" w:lineRule="auto"/>
        <w:ind w:firstLine="270"/>
        <w:rPr>
          <w:sz w:val="24"/>
          <w:szCs w:val="24"/>
        </w:rPr>
      </w:pPr>
      <w:r w:rsidRPr="00D04312">
        <w:rPr>
          <w:b/>
          <w:sz w:val="24"/>
          <w:szCs w:val="24"/>
        </w:rPr>
        <w:t>14.</w:t>
      </w:r>
      <w:r>
        <w:rPr>
          <w:sz w:val="24"/>
          <w:szCs w:val="24"/>
        </w:rPr>
        <w:t xml:space="preserve"> </w:t>
      </w:r>
      <w:r w:rsidR="00EF6D64" w:rsidRPr="00B06B7B">
        <w:rPr>
          <w:sz w:val="24"/>
          <w:szCs w:val="24"/>
        </w:rPr>
        <w:t xml:space="preserve">(1) The Governor-General may terminate the appointment of a member by reason of </w:t>
      </w:r>
      <w:r w:rsidR="007772FB" w:rsidRPr="00B06B7B">
        <w:rPr>
          <w:sz w:val="24"/>
          <w:szCs w:val="24"/>
        </w:rPr>
        <w:t>misbehavior</w:t>
      </w:r>
      <w:r w:rsidR="00EF6D64" w:rsidRPr="00B06B7B">
        <w:rPr>
          <w:sz w:val="24"/>
          <w:szCs w:val="24"/>
        </w:rPr>
        <w:t xml:space="preserve"> or physical or mental incapacity.</w:t>
      </w:r>
    </w:p>
    <w:p w14:paraId="74A8F8C9" w14:textId="77777777" w:rsidR="00BF168C" w:rsidRPr="00B06B7B" w:rsidRDefault="00EF6D64" w:rsidP="00BC40A8">
      <w:pPr>
        <w:pStyle w:val="BodyText1"/>
        <w:shd w:val="clear" w:color="auto" w:fill="auto"/>
        <w:spacing w:after="120" w:line="240" w:lineRule="auto"/>
        <w:ind w:firstLine="270"/>
        <w:rPr>
          <w:sz w:val="24"/>
          <w:szCs w:val="24"/>
        </w:rPr>
      </w:pPr>
      <w:r w:rsidRPr="00B06B7B">
        <w:rPr>
          <w:sz w:val="24"/>
          <w:szCs w:val="24"/>
        </w:rPr>
        <w:t>(2) If a member—</w:t>
      </w:r>
    </w:p>
    <w:p w14:paraId="115D3CC5" w14:textId="77777777" w:rsidR="00BF168C" w:rsidRPr="00B06B7B" w:rsidRDefault="00D04312" w:rsidP="00D04312">
      <w:pPr>
        <w:pStyle w:val="BodyText1"/>
        <w:shd w:val="clear" w:color="auto" w:fill="auto"/>
        <w:spacing w:line="240" w:lineRule="auto"/>
        <w:ind w:left="630" w:hanging="360"/>
        <w:rPr>
          <w:sz w:val="24"/>
          <w:szCs w:val="24"/>
        </w:rPr>
      </w:pPr>
      <w:r>
        <w:rPr>
          <w:sz w:val="24"/>
          <w:szCs w:val="24"/>
        </w:rPr>
        <w:t xml:space="preserve">(a) </w:t>
      </w:r>
      <w:r w:rsidR="00EF6D64" w:rsidRPr="00B06B7B">
        <w:rPr>
          <w:sz w:val="24"/>
          <w:szCs w:val="24"/>
        </w:rPr>
        <w:t>is absent, except on leave of absence granted by the Minister, from 3 consecutive meetings of the Commission;</w:t>
      </w:r>
    </w:p>
    <w:p w14:paraId="40F10DE2" w14:textId="77777777" w:rsidR="00BF168C" w:rsidRPr="00B06B7B" w:rsidRDefault="00D04312" w:rsidP="00D04312">
      <w:pPr>
        <w:pStyle w:val="BodyText1"/>
        <w:shd w:val="clear" w:color="auto" w:fill="auto"/>
        <w:spacing w:line="240" w:lineRule="auto"/>
        <w:ind w:left="630" w:hanging="360"/>
        <w:rPr>
          <w:sz w:val="24"/>
          <w:szCs w:val="24"/>
        </w:rPr>
      </w:pPr>
      <w:r>
        <w:rPr>
          <w:sz w:val="24"/>
          <w:szCs w:val="24"/>
        </w:rPr>
        <w:t xml:space="preserve">(b) </w:t>
      </w:r>
      <w:r w:rsidR="00EF6D64" w:rsidRPr="00B06B7B">
        <w:rPr>
          <w:sz w:val="24"/>
          <w:szCs w:val="24"/>
        </w:rPr>
        <w:t>becomes bankrupt, applies to take the benefit of any law for the relief of bankrupt or insolvent debtors, compounds with his creditors or makes an assignment of his remuneration for their benefit; or</w:t>
      </w:r>
    </w:p>
    <w:p w14:paraId="7AAE7967" w14:textId="77777777" w:rsidR="00BF168C" w:rsidRPr="00B06B7B" w:rsidRDefault="00D04312" w:rsidP="00D04312">
      <w:pPr>
        <w:pStyle w:val="BodyText1"/>
        <w:shd w:val="clear" w:color="auto" w:fill="auto"/>
        <w:spacing w:line="240" w:lineRule="auto"/>
        <w:ind w:left="630" w:hanging="360"/>
        <w:rPr>
          <w:sz w:val="24"/>
          <w:szCs w:val="24"/>
        </w:rPr>
      </w:pPr>
      <w:r>
        <w:rPr>
          <w:sz w:val="24"/>
          <w:szCs w:val="24"/>
        </w:rPr>
        <w:t xml:space="preserve">(c) </w:t>
      </w:r>
      <w:r w:rsidR="00EF6D64" w:rsidRPr="00B06B7B">
        <w:rPr>
          <w:sz w:val="24"/>
          <w:szCs w:val="24"/>
        </w:rPr>
        <w:t>fails to comply with his obligations under section 17,</w:t>
      </w:r>
    </w:p>
    <w:p w14:paraId="1274709D" w14:textId="77777777" w:rsidR="00BF168C" w:rsidRPr="00B06B7B" w:rsidRDefault="00EF6D64" w:rsidP="00B06B7B">
      <w:pPr>
        <w:pStyle w:val="BodyText1"/>
        <w:shd w:val="clear" w:color="auto" w:fill="auto"/>
        <w:spacing w:line="240" w:lineRule="auto"/>
        <w:ind w:firstLine="0"/>
        <w:rPr>
          <w:sz w:val="24"/>
          <w:szCs w:val="24"/>
        </w:rPr>
      </w:pPr>
      <w:r w:rsidRPr="00B06B7B">
        <w:rPr>
          <w:sz w:val="24"/>
          <w:szCs w:val="24"/>
        </w:rPr>
        <w:t>the Governor-General shall terminate the appointment of the member.</w:t>
      </w:r>
    </w:p>
    <w:p w14:paraId="1810E4D2" w14:textId="77777777" w:rsidR="00BF168C" w:rsidRPr="00BC40A8" w:rsidRDefault="00EF6D64" w:rsidP="00BC40A8">
      <w:pPr>
        <w:pStyle w:val="Bodytext70"/>
        <w:shd w:val="clear" w:color="auto" w:fill="auto"/>
        <w:spacing w:before="120" w:after="60" w:line="240" w:lineRule="auto"/>
        <w:jc w:val="both"/>
        <w:rPr>
          <w:b/>
          <w:sz w:val="20"/>
          <w:szCs w:val="20"/>
        </w:rPr>
      </w:pPr>
      <w:r w:rsidRPr="00BC40A8">
        <w:rPr>
          <w:rStyle w:val="Bodytext71"/>
          <w:b/>
          <w:sz w:val="20"/>
          <w:szCs w:val="20"/>
        </w:rPr>
        <w:t>Acting</w:t>
      </w:r>
      <w:r w:rsidR="00BC40A8" w:rsidRPr="00BC40A8">
        <w:rPr>
          <w:rStyle w:val="Bodytext71"/>
          <w:b/>
          <w:sz w:val="20"/>
          <w:szCs w:val="20"/>
        </w:rPr>
        <w:t xml:space="preserve"> </w:t>
      </w:r>
      <w:r w:rsidR="007772FB">
        <w:rPr>
          <w:rStyle w:val="Bodytext71"/>
          <w:b/>
          <w:sz w:val="20"/>
          <w:szCs w:val="20"/>
        </w:rPr>
        <w:t>appoint</w:t>
      </w:r>
      <w:r w:rsidRPr="00BC40A8">
        <w:rPr>
          <w:rStyle w:val="Bodytext71"/>
          <w:b/>
          <w:sz w:val="20"/>
          <w:szCs w:val="20"/>
        </w:rPr>
        <w:t>ments.</w:t>
      </w:r>
    </w:p>
    <w:p w14:paraId="5B26FF17" w14:textId="77777777" w:rsidR="00BF168C" w:rsidRPr="00B06B7B" w:rsidRDefault="00BC40A8" w:rsidP="00BC40A8">
      <w:pPr>
        <w:pStyle w:val="BodyText1"/>
        <w:shd w:val="clear" w:color="auto" w:fill="auto"/>
        <w:spacing w:after="120" w:line="240" w:lineRule="auto"/>
        <w:ind w:firstLine="270"/>
        <w:rPr>
          <w:sz w:val="24"/>
          <w:szCs w:val="24"/>
        </w:rPr>
      </w:pPr>
      <w:r w:rsidRPr="00BC40A8">
        <w:rPr>
          <w:b/>
          <w:sz w:val="24"/>
          <w:szCs w:val="24"/>
        </w:rPr>
        <w:t>15.</w:t>
      </w:r>
      <w:r>
        <w:rPr>
          <w:sz w:val="24"/>
          <w:szCs w:val="24"/>
        </w:rPr>
        <w:t xml:space="preserve"> </w:t>
      </w:r>
      <w:r w:rsidR="00EF6D64" w:rsidRPr="00B06B7B">
        <w:rPr>
          <w:sz w:val="24"/>
          <w:szCs w:val="24"/>
        </w:rPr>
        <w:t>(1) The Minister may appoint a member to act as Chairman—</w:t>
      </w:r>
    </w:p>
    <w:p w14:paraId="0214F50B" w14:textId="77777777" w:rsidR="00BF168C" w:rsidRPr="00B06B7B" w:rsidRDefault="00BC40A8" w:rsidP="00BC40A8">
      <w:pPr>
        <w:pStyle w:val="BodyText1"/>
        <w:shd w:val="clear" w:color="auto" w:fill="auto"/>
        <w:spacing w:line="240" w:lineRule="auto"/>
        <w:ind w:left="630" w:hanging="360"/>
        <w:rPr>
          <w:sz w:val="24"/>
          <w:szCs w:val="24"/>
        </w:rPr>
      </w:pPr>
      <w:r>
        <w:rPr>
          <w:sz w:val="24"/>
          <w:szCs w:val="24"/>
        </w:rPr>
        <w:t xml:space="preserve">(a) </w:t>
      </w:r>
      <w:r w:rsidR="00EF6D64" w:rsidRPr="00B06B7B">
        <w:rPr>
          <w:sz w:val="24"/>
          <w:szCs w:val="24"/>
        </w:rPr>
        <w:t>during a vacancy in the office of Chairman, whether or not an appointment has previously been made to the office; or</w:t>
      </w:r>
    </w:p>
    <w:p w14:paraId="790958BF" w14:textId="77777777" w:rsidR="00BF168C" w:rsidRPr="00B06B7B" w:rsidRDefault="00BC40A8" w:rsidP="00BC40A8">
      <w:pPr>
        <w:pStyle w:val="BodyText1"/>
        <w:shd w:val="clear" w:color="auto" w:fill="auto"/>
        <w:spacing w:after="120" w:line="240" w:lineRule="auto"/>
        <w:ind w:left="630" w:hanging="360"/>
        <w:rPr>
          <w:sz w:val="24"/>
          <w:szCs w:val="24"/>
        </w:rPr>
      </w:pPr>
      <w:r>
        <w:rPr>
          <w:sz w:val="24"/>
          <w:szCs w:val="24"/>
        </w:rPr>
        <w:t xml:space="preserve">(b) </w:t>
      </w:r>
      <w:r w:rsidR="00EF6D64" w:rsidRPr="00B06B7B">
        <w:rPr>
          <w:sz w:val="24"/>
          <w:szCs w:val="24"/>
        </w:rPr>
        <w:t>during any period, or during all periods, when the Chairman is absent from duty or from Australia or, for any reason, is unable to perform the functions of his office.</w:t>
      </w:r>
    </w:p>
    <w:p w14:paraId="769E889A" w14:textId="77777777" w:rsidR="00BF168C" w:rsidRPr="00B06B7B" w:rsidRDefault="00BC40A8" w:rsidP="007772FB">
      <w:pPr>
        <w:pStyle w:val="BodyText1"/>
        <w:shd w:val="clear" w:color="auto" w:fill="auto"/>
        <w:spacing w:after="120" w:line="240" w:lineRule="auto"/>
        <w:ind w:left="630" w:hanging="360"/>
        <w:rPr>
          <w:sz w:val="24"/>
          <w:szCs w:val="24"/>
        </w:rPr>
      </w:pPr>
      <w:r>
        <w:rPr>
          <w:sz w:val="24"/>
          <w:szCs w:val="24"/>
        </w:rPr>
        <w:t xml:space="preserve">(2) </w:t>
      </w:r>
      <w:r w:rsidR="00EF6D64" w:rsidRPr="00B06B7B">
        <w:rPr>
          <w:sz w:val="24"/>
          <w:szCs w:val="24"/>
        </w:rPr>
        <w:t>The Minister may appoint a person to act as a member, other than the Chairman—</w:t>
      </w:r>
    </w:p>
    <w:p w14:paraId="3AEB7E65" w14:textId="77777777" w:rsidR="00BF168C" w:rsidRPr="00B06B7B" w:rsidRDefault="00BC40A8" w:rsidP="00BC40A8">
      <w:pPr>
        <w:pStyle w:val="BodyText1"/>
        <w:shd w:val="clear" w:color="auto" w:fill="auto"/>
        <w:spacing w:line="240" w:lineRule="auto"/>
        <w:ind w:left="630" w:hanging="360"/>
        <w:rPr>
          <w:sz w:val="24"/>
          <w:szCs w:val="24"/>
        </w:rPr>
      </w:pPr>
      <w:r>
        <w:rPr>
          <w:sz w:val="24"/>
          <w:szCs w:val="24"/>
        </w:rPr>
        <w:t xml:space="preserve">(a) </w:t>
      </w:r>
      <w:r w:rsidR="00EF6D64" w:rsidRPr="00B06B7B">
        <w:rPr>
          <w:sz w:val="24"/>
          <w:szCs w:val="24"/>
        </w:rPr>
        <w:t>during a vacancy in the office of the member, other than the Chairman, whether or not an appointment has previously been made to the office; or</w:t>
      </w:r>
    </w:p>
    <w:p w14:paraId="775CCBAB" w14:textId="77777777" w:rsidR="00BF168C" w:rsidRPr="00B06B7B" w:rsidRDefault="00BC40A8" w:rsidP="00BC40A8">
      <w:pPr>
        <w:pStyle w:val="BodyText1"/>
        <w:shd w:val="clear" w:color="auto" w:fill="auto"/>
        <w:spacing w:after="120" w:line="240" w:lineRule="auto"/>
        <w:ind w:left="630" w:hanging="360"/>
        <w:rPr>
          <w:sz w:val="24"/>
          <w:szCs w:val="24"/>
        </w:rPr>
      </w:pPr>
      <w:r>
        <w:rPr>
          <w:sz w:val="24"/>
          <w:szCs w:val="24"/>
        </w:rPr>
        <w:t xml:space="preserve">(b) </w:t>
      </w:r>
      <w:r w:rsidR="00EF6D64" w:rsidRPr="00B06B7B">
        <w:rPr>
          <w:sz w:val="24"/>
          <w:szCs w:val="24"/>
        </w:rPr>
        <w:t>during any period, or during all periods, when a member, other than the Chairman, is absent from duty or from Australia, is act</w:t>
      </w:r>
      <w:r w:rsidR="00EF6D64" w:rsidRPr="00B06B7B">
        <w:rPr>
          <w:sz w:val="24"/>
          <w:szCs w:val="24"/>
        </w:rPr>
        <w:softHyphen/>
        <w:t>ing as Chairman or, for any other reason, is unable to perform the functions of his office.</w:t>
      </w:r>
    </w:p>
    <w:p w14:paraId="3DFE5D4D" w14:textId="77777777" w:rsidR="00BF168C" w:rsidRPr="00B06B7B" w:rsidRDefault="00BC40A8" w:rsidP="00BC40A8">
      <w:pPr>
        <w:pStyle w:val="BodyText1"/>
        <w:shd w:val="clear" w:color="auto" w:fill="auto"/>
        <w:spacing w:after="120" w:line="240" w:lineRule="auto"/>
        <w:ind w:left="630" w:hanging="360"/>
        <w:rPr>
          <w:sz w:val="24"/>
          <w:szCs w:val="24"/>
        </w:rPr>
      </w:pPr>
      <w:r>
        <w:rPr>
          <w:sz w:val="24"/>
          <w:szCs w:val="24"/>
        </w:rPr>
        <w:t xml:space="preserve">(3) </w:t>
      </w:r>
      <w:r w:rsidR="00EF6D64" w:rsidRPr="00B06B7B">
        <w:rPr>
          <w:sz w:val="24"/>
          <w:szCs w:val="24"/>
        </w:rPr>
        <w:t>A person appointed to act during a vacancy shall not continue so to act for more than 12 months.</w:t>
      </w:r>
    </w:p>
    <w:p w14:paraId="624E2850" w14:textId="77777777" w:rsidR="00BF168C" w:rsidRPr="00B06B7B" w:rsidRDefault="00BC40A8" w:rsidP="00BC40A8">
      <w:pPr>
        <w:pStyle w:val="BodyText1"/>
        <w:shd w:val="clear" w:color="auto" w:fill="auto"/>
        <w:spacing w:after="120" w:line="240" w:lineRule="auto"/>
        <w:ind w:left="630" w:hanging="360"/>
        <w:rPr>
          <w:sz w:val="24"/>
          <w:szCs w:val="24"/>
        </w:rPr>
      </w:pPr>
      <w:r>
        <w:rPr>
          <w:sz w:val="24"/>
          <w:szCs w:val="24"/>
        </w:rPr>
        <w:t xml:space="preserve">(4) </w:t>
      </w:r>
      <w:r w:rsidR="00EF6D64" w:rsidRPr="00B06B7B">
        <w:rPr>
          <w:sz w:val="24"/>
          <w:szCs w:val="24"/>
        </w:rPr>
        <w:t>The Minister may—</w:t>
      </w:r>
    </w:p>
    <w:p w14:paraId="6B6D80FE" w14:textId="77777777" w:rsidR="00BF168C" w:rsidRPr="00B06B7B" w:rsidRDefault="00BC40A8" w:rsidP="00BC40A8">
      <w:pPr>
        <w:pStyle w:val="BodyText1"/>
        <w:shd w:val="clear" w:color="auto" w:fill="auto"/>
        <w:spacing w:line="240" w:lineRule="auto"/>
        <w:ind w:left="630" w:hanging="360"/>
        <w:rPr>
          <w:sz w:val="24"/>
          <w:szCs w:val="24"/>
        </w:rPr>
      </w:pPr>
      <w:r>
        <w:rPr>
          <w:sz w:val="24"/>
          <w:szCs w:val="24"/>
        </w:rPr>
        <w:t xml:space="preserve">(a) </w:t>
      </w:r>
      <w:r w:rsidR="00EF6D64" w:rsidRPr="00B06B7B">
        <w:rPr>
          <w:sz w:val="24"/>
          <w:szCs w:val="24"/>
        </w:rPr>
        <w:t>determine the terms and conditions of appointment, including remuneration and allowances, of a person appointed under this section; and</w:t>
      </w:r>
    </w:p>
    <w:p w14:paraId="62FA7ABF" w14:textId="77777777" w:rsidR="00BF168C" w:rsidRPr="00B06B7B" w:rsidRDefault="00BC40A8" w:rsidP="00BC40A8">
      <w:pPr>
        <w:pStyle w:val="BodyText1"/>
        <w:shd w:val="clear" w:color="auto" w:fill="auto"/>
        <w:spacing w:after="120" w:line="240" w:lineRule="auto"/>
        <w:ind w:left="630" w:hanging="360"/>
        <w:rPr>
          <w:sz w:val="24"/>
          <w:szCs w:val="24"/>
        </w:rPr>
      </w:pPr>
      <w:r>
        <w:rPr>
          <w:sz w:val="24"/>
          <w:szCs w:val="24"/>
        </w:rPr>
        <w:t xml:space="preserve">(b) </w:t>
      </w:r>
      <w:r w:rsidR="00EF6D64" w:rsidRPr="00B06B7B">
        <w:rPr>
          <w:sz w:val="24"/>
          <w:szCs w:val="24"/>
        </w:rPr>
        <w:t>at any time terminate such an appointment.</w:t>
      </w:r>
    </w:p>
    <w:p w14:paraId="135C5874" w14:textId="2A9AA28F" w:rsidR="00BF168C" w:rsidRPr="00B06B7B" w:rsidRDefault="00BC40A8" w:rsidP="00B3088D">
      <w:pPr>
        <w:pStyle w:val="BodyText1"/>
        <w:shd w:val="clear" w:color="auto" w:fill="auto"/>
        <w:spacing w:line="240" w:lineRule="auto"/>
        <w:ind w:left="630" w:hanging="360"/>
        <w:rPr>
          <w:sz w:val="24"/>
          <w:szCs w:val="24"/>
        </w:rPr>
      </w:pPr>
      <w:r>
        <w:rPr>
          <w:sz w:val="24"/>
          <w:szCs w:val="24"/>
        </w:rPr>
        <w:t xml:space="preserve">(5) </w:t>
      </w:r>
      <w:r w:rsidR="00EF6D64" w:rsidRPr="00B06B7B">
        <w:rPr>
          <w:sz w:val="24"/>
          <w:szCs w:val="24"/>
        </w:rPr>
        <w:t xml:space="preserve">Where a person is acting in an office in accordance with </w:t>
      </w:r>
      <w:r>
        <w:rPr>
          <w:sz w:val="24"/>
          <w:szCs w:val="24"/>
        </w:rPr>
        <w:t>para</w:t>
      </w:r>
      <w:r w:rsidR="00EF6D64" w:rsidRPr="00B06B7B">
        <w:rPr>
          <w:sz w:val="24"/>
          <w:szCs w:val="24"/>
        </w:rPr>
        <w:t>graph (1)(b) or (2)(b), and the offic</w:t>
      </w:r>
      <w:r>
        <w:rPr>
          <w:sz w:val="24"/>
          <w:szCs w:val="24"/>
        </w:rPr>
        <w:t>e becomes vacant while that per</w:t>
      </w:r>
      <w:r w:rsidR="00EF6D64" w:rsidRPr="00B06B7B">
        <w:rPr>
          <w:sz w:val="24"/>
          <w:szCs w:val="24"/>
        </w:rPr>
        <w:t>son is so acting, that person may contin</w:t>
      </w:r>
      <w:r>
        <w:rPr>
          <w:sz w:val="24"/>
          <w:szCs w:val="24"/>
        </w:rPr>
        <w:t>ue so to act until the Minister</w:t>
      </w:r>
      <w:r w:rsidR="00B3088D">
        <w:rPr>
          <w:sz w:val="24"/>
          <w:szCs w:val="24"/>
        </w:rPr>
        <w:t xml:space="preserve"> </w:t>
      </w:r>
      <w:r w:rsidR="00EF6D64" w:rsidRPr="00B06B7B">
        <w:rPr>
          <w:sz w:val="24"/>
          <w:szCs w:val="24"/>
        </w:rPr>
        <w:t>otherwise directs, the vacancy is filled or a period of 12 months from the date on which the vacancy occurred expires, whichever first happens.</w:t>
      </w:r>
    </w:p>
    <w:p w14:paraId="58BA230B" w14:textId="77777777" w:rsidR="00BF168C" w:rsidRPr="00B06B7B" w:rsidRDefault="00BC40A8" w:rsidP="00BC40A8">
      <w:pPr>
        <w:pStyle w:val="BodyText1"/>
        <w:shd w:val="clear" w:color="auto" w:fill="auto"/>
        <w:spacing w:after="120" w:line="240" w:lineRule="auto"/>
        <w:ind w:left="630" w:hanging="360"/>
        <w:rPr>
          <w:sz w:val="24"/>
          <w:szCs w:val="24"/>
        </w:rPr>
      </w:pPr>
      <w:r>
        <w:rPr>
          <w:sz w:val="24"/>
          <w:szCs w:val="24"/>
        </w:rPr>
        <w:t xml:space="preserve">(6) </w:t>
      </w:r>
      <w:r w:rsidR="00EF6D64" w:rsidRPr="00B06B7B">
        <w:rPr>
          <w:sz w:val="24"/>
          <w:szCs w:val="24"/>
        </w:rPr>
        <w:t>The appointment of a person under this section ceases to have effect if he resigns the appointment by writing signed by him and delivered to the Minister.</w:t>
      </w:r>
    </w:p>
    <w:p w14:paraId="77DF5314" w14:textId="77777777" w:rsidR="00BF168C" w:rsidRPr="00B06B7B" w:rsidRDefault="00BC40A8" w:rsidP="00BC40A8">
      <w:pPr>
        <w:pStyle w:val="BodyText1"/>
        <w:shd w:val="clear" w:color="auto" w:fill="auto"/>
        <w:spacing w:after="120" w:line="240" w:lineRule="auto"/>
        <w:ind w:left="630" w:hanging="360"/>
        <w:rPr>
          <w:sz w:val="24"/>
          <w:szCs w:val="24"/>
        </w:rPr>
      </w:pPr>
      <w:r>
        <w:rPr>
          <w:sz w:val="24"/>
          <w:szCs w:val="24"/>
        </w:rPr>
        <w:t xml:space="preserve">(7) </w:t>
      </w:r>
      <w:r w:rsidR="00EF6D64" w:rsidRPr="00B06B7B">
        <w:rPr>
          <w:sz w:val="24"/>
          <w:szCs w:val="24"/>
        </w:rPr>
        <w:t>While the appointment of a person under this section remains in force, he has, and may exercise, all the powers, and shall perform all the functions, of the person in whose office he is acting.</w:t>
      </w:r>
    </w:p>
    <w:p w14:paraId="4D8330A8" w14:textId="77777777" w:rsidR="00BF168C" w:rsidRPr="00B06B7B" w:rsidRDefault="00BC40A8" w:rsidP="00BC40A8">
      <w:pPr>
        <w:pStyle w:val="BodyText1"/>
        <w:shd w:val="clear" w:color="auto" w:fill="auto"/>
        <w:spacing w:after="120" w:line="240" w:lineRule="auto"/>
        <w:ind w:left="630" w:hanging="360"/>
        <w:rPr>
          <w:sz w:val="24"/>
          <w:szCs w:val="24"/>
        </w:rPr>
      </w:pPr>
      <w:r>
        <w:rPr>
          <w:sz w:val="24"/>
          <w:szCs w:val="24"/>
        </w:rPr>
        <w:lastRenderedPageBreak/>
        <w:t xml:space="preserve">(8) </w:t>
      </w:r>
      <w:r w:rsidR="00EF6D64" w:rsidRPr="00B06B7B">
        <w:rPr>
          <w:sz w:val="24"/>
          <w:szCs w:val="24"/>
        </w:rPr>
        <w:t>The validity of anything done by a person appointed under this section shall not be called in question on the ground that the occasion for his appointment had not arisen or that his appointment had ceased to have effect.</w:t>
      </w:r>
    </w:p>
    <w:p w14:paraId="3CEE89C1" w14:textId="77777777" w:rsidR="00BF168C" w:rsidRPr="00100FAE" w:rsidRDefault="00EF6D64" w:rsidP="00100FAE">
      <w:pPr>
        <w:pStyle w:val="Bodytext70"/>
        <w:shd w:val="clear" w:color="auto" w:fill="auto"/>
        <w:spacing w:before="120" w:after="60" w:line="240" w:lineRule="auto"/>
        <w:jc w:val="both"/>
        <w:rPr>
          <w:b/>
          <w:sz w:val="20"/>
          <w:szCs w:val="20"/>
        </w:rPr>
      </w:pPr>
      <w:r w:rsidRPr="00100FAE">
        <w:rPr>
          <w:rStyle w:val="Bodytext71"/>
          <w:b/>
          <w:sz w:val="20"/>
          <w:szCs w:val="20"/>
        </w:rPr>
        <w:t>Meetings.</w:t>
      </w:r>
    </w:p>
    <w:p w14:paraId="26277A18" w14:textId="77777777" w:rsidR="00BF168C" w:rsidRPr="00B06B7B" w:rsidRDefault="00100FAE" w:rsidP="00100FAE">
      <w:pPr>
        <w:pStyle w:val="BodyText1"/>
        <w:shd w:val="clear" w:color="auto" w:fill="auto"/>
        <w:spacing w:after="120" w:line="240" w:lineRule="auto"/>
        <w:ind w:firstLine="270"/>
        <w:rPr>
          <w:sz w:val="24"/>
          <w:szCs w:val="24"/>
        </w:rPr>
      </w:pPr>
      <w:r>
        <w:rPr>
          <w:sz w:val="24"/>
          <w:szCs w:val="24"/>
        </w:rPr>
        <w:t xml:space="preserve">16. </w:t>
      </w:r>
      <w:r w:rsidR="00EF6D64" w:rsidRPr="00B06B7B">
        <w:rPr>
          <w:sz w:val="24"/>
          <w:szCs w:val="24"/>
        </w:rPr>
        <w:t>(1) The Commission shall hold such meetings as are necessary for the performance of its functions.</w:t>
      </w:r>
    </w:p>
    <w:p w14:paraId="5383C169" w14:textId="77777777" w:rsidR="00BF168C" w:rsidRPr="00B06B7B" w:rsidRDefault="00100FAE" w:rsidP="00100FAE">
      <w:pPr>
        <w:pStyle w:val="BodyText1"/>
        <w:shd w:val="clear" w:color="auto" w:fill="auto"/>
        <w:spacing w:after="120" w:line="240" w:lineRule="auto"/>
        <w:ind w:firstLine="270"/>
        <w:rPr>
          <w:sz w:val="24"/>
          <w:szCs w:val="24"/>
        </w:rPr>
      </w:pPr>
      <w:r>
        <w:rPr>
          <w:sz w:val="24"/>
          <w:szCs w:val="24"/>
        </w:rPr>
        <w:t xml:space="preserve">(2) </w:t>
      </w:r>
      <w:r w:rsidR="00EF6D64" w:rsidRPr="00B06B7B">
        <w:rPr>
          <w:sz w:val="24"/>
          <w:szCs w:val="24"/>
        </w:rPr>
        <w:t>The meetings of the Commission shall be convened by the Chairman.</w:t>
      </w:r>
    </w:p>
    <w:p w14:paraId="009FB90F" w14:textId="77777777" w:rsidR="00BF168C" w:rsidRPr="00B06B7B" w:rsidRDefault="00100FAE" w:rsidP="00100FAE">
      <w:pPr>
        <w:pStyle w:val="BodyText1"/>
        <w:shd w:val="clear" w:color="auto" w:fill="auto"/>
        <w:spacing w:after="120" w:line="240" w:lineRule="auto"/>
        <w:ind w:firstLine="270"/>
        <w:rPr>
          <w:sz w:val="24"/>
          <w:szCs w:val="24"/>
        </w:rPr>
      </w:pPr>
      <w:r>
        <w:rPr>
          <w:sz w:val="24"/>
          <w:szCs w:val="24"/>
        </w:rPr>
        <w:t xml:space="preserve">(3) </w:t>
      </w:r>
      <w:r w:rsidR="00EF6D64" w:rsidRPr="00B06B7B">
        <w:rPr>
          <w:sz w:val="24"/>
          <w:szCs w:val="24"/>
        </w:rPr>
        <w:t>Where the Minister requests t</w:t>
      </w:r>
      <w:r w:rsidR="00FC7EAF">
        <w:rPr>
          <w:sz w:val="24"/>
          <w:szCs w:val="24"/>
        </w:rPr>
        <w:t>he Chairman to do so, the Chair</w:t>
      </w:r>
      <w:r w:rsidR="00EF6D64" w:rsidRPr="00B06B7B">
        <w:rPr>
          <w:sz w:val="24"/>
          <w:szCs w:val="24"/>
        </w:rPr>
        <w:t>man shall forthwith convene a meeting of the Commission.</w:t>
      </w:r>
    </w:p>
    <w:p w14:paraId="0A8B14BF" w14:textId="77777777" w:rsidR="00BF168C" w:rsidRPr="00B06B7B" w:rsidRDefault="00100FAE" w:rsidP="00100FAE">
      <w:pPr>
        <w:pStyle w:val="BodyText1"/>
        <w:shd w:val="clear" w:color="auto" w:fill="auto"/>
        <w:spacing w:after="120" w:line="240" w:lineRule="auto"/>
        <w:ind w:firstLine="270"/>
        <w:rPr>
          <w:sz w:val="24"/>
          <w:szCs w:val="24"/>
        </w:rPr>
      </w:pPr>
      <w:r>
        <w:rPr>
          <w:sz w:val="24"/>
          <w:szCs w:val="24"/>
        </w:rPr>
        <w:t xml:space="preserve">(4) </w:t>
      </w:r>
      <w:r w:rsidR="00EF6D64" w:rsidRPr="00B06B7B">
        <w:rPr>
          <w:sz w:val="24"/>
          <w:szCs w:val="24"/>
        </w:rPr>
        <w:t>At a meeting of the Commission, a quorum is constituted by 4 members.</w:t>
      </w:r>
    </w:p>
    <w:p w14:paraId="14A7A1E2" w14:textId="77777777" w:rsidR="00BF168C" w:rsidRPr="00B06B7B" w:rsidRDefault="00100FAE" w:rsidP="00100FAE">
      <w:pPr>
        <w:pStyle w:val="BodyText1"/>
        <w:shd w:val="clear" w:color="auto" w:fill="auto"/>
        <w:spacing w:after="120" w:line="240" w:lineRule="auto"/>
        <w:ind w:firstLine="270"/>
        <w:rPr>
          <w:sz w:val="24"/>
          <w:szCs w:val="24"/>
        </w:rPr>
      </w:pPr>
      <w:r>
        <w:rPr>
          <w:sz w:val="24"/>
          <w:szCs w:val="24"/>
        </w:rPr>
        <w:t>(</w:t>
      </w:r>
      <w:r w:rsidR="00EF6D64" w:rsidRPr="00B06B7B">
        <w:rPr>
          <w:sz w:val="24"/>
          <w:szCs w:val="24"/>
        </w:rPr>
        <w:t>5) The Chairman shall preside at all meetings of the Commission at which he is present.</w:t>
      </w:r>
    </w:p>
    <w:p w14:paraId="7DFA0672" w14:textId="77777777" w:rsidR="00BF168C" w:rsidRPr="00B06B7B" w:rsidRDefault="00100FAE" w:rsidP="00100FAE">
      <w:pPr>
        <w:pStyle w:val="BodyText1"/>
        <w:shd w:val="clear" w:color="auto" w:fill="auto"/>
        <w:spacing w:after="120" w:line="240" w:lineRule="auto"/>
        <w:ind w:firstLine="270"/>
        <w:rPr>
          <w:sz w:val="24"/>
          <w:szCs w:val="24"/>
        </w:rPr>
      </w:pPr>
      <w:r>
        <w:rPr>
          <w:sz w:val="24"/>
          <w:szCs w:val="24"/>
        </w:rPr>
        <w:t xml:space="preserve">(6) </w:t>
      </w:r>
      <w:r w:rsidR="00EF6D64" w:rsidRPr="00B06B7B">
        <w:rPr>
          <w:sz w:val="24"/>
          <w:szCs w:val="24"/>
        </w:rPr>
        <w:t>If the Chairman is not present at a meeting of the Commission, the members present shall elect one of their number to preside at the meeting.</w:t>
      </w:r>
    </w:p>
    <w:p w14:paraId="7BD63377" w14:textId="77777777" w:rsidR="00BF168C" w:rsidRPr="00B06B7B" w:rsidRDefault="00100FAE" w:rsidP="00100FAE">
      <w:pPr>
        <w:pStyle w:val="BodyText1"/>
        <w:shd w:val="clear" w:color="auto" w:fill="auto"/>
        <w:spacing w:after="120" w:line="240" w:lineRule="auto"/>
        <w:ind w:firstLine="270"/>
        <w:rPr>
          <w:sz w:val="24"/>
          <w:szCs w:val="24"/>
        </w:rPr>
      </w:pPr>
      <w:r>
        <w:rPr>
          <w:sz w:val="24"/>
          <w:szCs w:val="24"/>
        </w:rPr>
        <w:t xml:space="preserve">(7) </w:t>
      </w:r>
      <w:r w:rsidR="00EF6D64" w:rsidRPr="00B06B7B">
        <w:rPr>
          <w:sz w:val="24"/>
          <w:szCs w:val="24"/>
        </w:rPr>
        <w:t>Questions arising at a meeting o</w:t>
      </w:r>
      <w:r w:rsidR="00FC7EAF">
        <w:rPr>
          <w:sz w:val="24"/>
          <w:szCs w:val="24"/>
        </w:rPr>
        <w:t>f the Commission shall be deter</w:t>
      </w:r>
      <w:r w:rsidR="00EF6D64" w:rsidRPr="00B06B7B">
        <w:rPr>
          <w:sz w:val="24"/>
          <w:szCs w:val="24"/>
        </w:rPr>
        <w:t>mined by a majority of the votes of the members present and voting.</w:t>
      </w:r>
    </w:p>
    <w:p w14:paraId="638161FA" w14:textId="77777777" w:rsidR="00BF168C" w:rsidRPr="00B06B7B" w:rsidRDefault="00100FAE" w:rsidP="00100FAE">
      <w:pPr>
        <w:pStyle w:val="BodyText1"/>
        <w:shd w:val="clear" w:color="auto" w:fill="auto"/>
        <w:spacing w:after="120" w:line="240" w:lineRule="auto"/>
        <w:ind w:firstLine="270"/>
        <w:rPr>
          <w:sz w:val="24"/>
          <w:szCs w:val="24"/>
        </w:rPr>
      </w:pPr>
      <w:r>
        <w:rPr>
          <w:sz w:val="24"/>
          <w:szCs w:val="24"/>
        </w:rPr>
        <w:t xml:space="preserve">(8) </w:t>
      </w:r>
      <w:r w:rsidR="00EF6D64" w:rsidRPr="00B06B7B">
        <w:rPr>
          <w:sz w:val="24"/>
          <w:szCs w:val="24"/>
        </w:rPr>
        <w:t>The member presiding at a mee</w:t>
      </w:r>
      <w:r w:rsidR="00FC7EAF">
        <w:rPr>
          <w:sz w:val="24"/>
          <w:szCs w:val="24"/>
        </w:rPr>
        <w:t>ting of the Commission has a de</w:t>
      </w:r>
      <w:r w:rsidR="00EF6D64" w:rsidRPr="00B06B7B">
        <w:rPr>
          <w:sz w:val="24"/>
          <w:szCs w:val="24"/>
        </w:rPr>
        <w:t>liberative vote and, in the event of an equality of votes, also has a casting vote.</w:t>
      </w:r>
    </w:p>
    <w:p w14:paraId="7598967F" w14:textId="77777777" w:rsidR="00BF168C" w:rsidRPr="00B06B7B" w:rsidRDefault="00100FAE" w:rsidP="00100FAE">
      <w:pPr>
        <w:pStyle w:val="BodyText1"/>
        <w:shd w:val="clear" w:color="auto" w:fill="auto"/>
        <w:spacing w:after="120" w:line="240" w:lineRule="auto"/>
        <w:ind w:firstLine="270"/>
        <w:rPr>
          <w:sz w:val="24"/>
          <w:szCs w:val="24"/>
        </w:rPr>
      </w:pPr>
      <w:r>
        <w:rPr>
          <w:sz w:val="24"/>
          <w:szCs w:val="24"/>
        </w:rPr>
        <w:t xml:space="preserve">(9) </w:t>
      </w:r>
      <w:r w:rsidR="00EF6D64" w:rsidRPr="00B06B7B">
        <w:rPr>
          <w:sz w:val="24"/>
          <w:szCs w:val="24"/>
        </w:rPr>
        <w:t>In relation to a time when a person is acting as Chairman, references in this section to the Chairman shall be read as references to that person.</w:t>
      </w:r>
    </w:p>
    <w:p w14:paraId="79D28ECD" w14:textId="77777777" w:rsidR="00BF168C" w:rsidRPr="00100FAE" w:rsidRDefault="00EF6D64" w:rsidP="00100FAE">
      <w:pPr>
        <w:pStyle w:val="Bodytext70"/>
        <w:shd w:val="clear" w:color="auto" w:fill="auto"/>
        <w:spacing w:before="120" w:after="60" w:line="240" w:lineRule="auto"/>
        <w:jc w:val="both"/>
        <w:rPr>
          <w:b/>
          <w:sz w:val="20"/>
          <w:szCs w:val="20"/>
        </w:rPr>
      </w:pPr>
      <w:r w:rsidRPr="00100FAE">
        <w:rPr>
          <w:rStyle w:val="Bodytext71"/>
          <w:b/>
          <w:sz w:val="20"/>
          <w:szCs w:val="20"/>
        </w:rPr>
        <w:t>Disclosure of interest</w:t>
      </w:r>
    </w:p>
    <w:p w14:paraId="1DBD5AAA" w14:textId="77777777" w:rsidR="00BF168C" w:rsidRPr="00B06B7B" w:rsidRDefault="00100FAE" w:rsidP="007772FB">
      <w:pPr>
        <w:pStyle w:val="BodyText1"/>
        <w:shd w:val="clear" w:color="auto" w:fill="auto"/>
        <w:spacing w:after="120" w:line="240" w:lineRule="auto"/>
        <w:ind w:firstLine="270"/>
        <w:rPr>
          <w:sz w:val="24"/>
          <w:szCs w:val="24"/>
        </w:rPr>
      </w:pPr>
      <w:r w:rsidRPr="00100FAE">
        <w:rPr>
          <w:b/>
          <w:sz w:val="24"/>
          <w:szCs w:val="24"/>
        </w:rPr>
        <w:t>17.</w:t>
      </w:r>
      <w:r>
        <w:rPr>
          <w:sz w:val="24"/>
          <w:szCs w:val="24"/>
        </w:rPr>
        <w:t xml:space="preserve"> </w:t>
      </w:r>
      <w:r w:rsidR="00EF6D64" w:rsidRPr="00B06B7B">
        <w:rPr>
          <w:sz w:val="24"/>
          <w:szCs w:val="24"/>
        </w:rPr>
        <w:t>(1) A member who has a direct or indirect pecuniary interest in a matter being considered or about to be considered by the Commission shall, as soon as possible after the releva</w:t>
      </w:r>
      <w:r w:rsidR="00FC7EAF">
        <w:rPr>
          <w:sz w:val="24"/>
          <w:szCs w:val="24"/>
        </w:rPr>
        <w:t>nt facts have come to his knowl</w:t>
      </w:r>
      <w:r w:rsidR="00EF6D64" w:rsidRPr="00B06B7B">
        <w:rPr>
          <w:sz w:val="24"/>
          <w:szCs w:val="24"/>
        </w:rPr>
        <w:t>edge, disclose the nature of his interest at a meeting of the Commission.</w:t>
      </w:r>
    </w:p>
    <w:p w14:paraId="044BFFE8" w14:textId="77777777" w:rsidR="00100FAE" w:rsidRDefault="00100FAE" w:rsidP="00100FAE">
      <w:pPr>
        <w:pStyle w:val="BodyText1"/>
        <w:shd w:val="clear" w:color="auto" w:fill="auto"/>
        <w:spacing w:after="120" w:line="240" w:lineRule="auto"/>
        <w:ind w:firstLine="270"/>
        <w:rPr>
          <w:sz w:val="24"/>
          <w:szCs w:val="24"/>
        </w:rPr>
      </w:pPr>
      <w:r>
        <w:rPr>
          <w:sz w:val="24"/>
          <w:szCs w:val="24"/>
        </w:rPr>
        <w:t xml:space="preserve">(2) </w:t>
      </w:r>
      <w:r w:rsidR="00EF6D64" w:rsidRPr="00B06B7B">
        <w:rPr>
          <w:sz w:val="24"/>
          <w:szCs w:val="24"/>
        </w:rPr>
        <w:t>A disclosure under sub-section (</w:t>
      </w:r>
      <w:r w:rsidR="00880707">
        <w:rPr>
          <w:sz w:val="24"/>
          <w:szCs w:val="24"/>
        </w:rPr>
        <w:t>1) shall be recorded in the min</w:t>
      </w:r>
      <w:r w:rsidR="00EF6D64" w:rsidRPr="00B06B7B">
        <w:rPr>
          <w:sz w:val="24"/>
          <w:szCs w:val="24"/>
        </w:rPr>
        <w:t>utes of the Commission, and the member—</w:t>
      </w:r>
    </w:p>
    <w:p w14:paraId="72A51A14" w14:textId="095B11AF" w:rsidR="00BF168C" w:rsidRPr="00100FAE" w:rsidRDefault="00100FAE" w:rsidP="00100FAE">
      <w:pPr>
        <w:ind w:firstLine="270"/>
        <w:rPr>
          <w:rFonts w:ascii="Times New Roman" w:eastAsia="Times New Roman" w:hAnsi="Times New Roman" w:cs="Times New Roman"/>
        </w:rPr>
      </w:pPr>
      <w:r w:rsidRPr="00100FAE">
        <w:rPr>
          <w:rFonts w:ascii="Times New Roman" w:hAnsi="Times New Roman" w:cs="Times New Roman"/>
        </w:rPr>
        <w:t xml:space="preserve">(a) </w:t>
      </w:r>
      <w:r w:rsidR="00EF6D64" w:rsidRPr="00100FAE">
        <w:rPr>
          <w:rFonts w:ascii="Times New Roman" w:hAnsi="Times New Roman" w:cs="Times New Roman"/>
        </w:rPr>
        <w:t>shall</w:t>
      </w:r>
      <w:r w:rsidR="00EF6D64" w:rsidRPr="00B06B7B">
        <w:rPr>
          <w:rFonts w:ascii="Times New Roman" w:hAnsi="Times New Roman" w:cs="Times New Roman"/>
        </w:rPr>
        <w:t xml:space="preserve"> not take part after the discl</w:t>
      </w:r>
      <w:r>
        <w:rPr>
          <w:rFonts w:ascii="Times New Roman" w:hAnsi="Times New Roman" w:cs="Times New Roman"/>
        </w:rPr>
        <w:t>osure in any deliberation or de</w:t>
      </w:r>
      <w:r w:rsidR="00EF6D64" w:rsidRPr="00B06B7B">
        <w:rPr>
          <w:rFonts w:ascii="Times New Roman" w:hAnsi="Times New Roman" w:cs="Times New Roman"/>
        </w:rPr>
        <w:t>cision of the Commission with respect to that matter; and</w:t>
      </w:r>
    </w:p>
    <w:p w14:paraId="42E67750" w14:textId="77777777" w:rsidR="00BF168C" w:rsidRPr="00B06B7B" w:rsidRDefault="00100FAE" w:rsidP="00100FAE">
      <w:pPr>
        <w:spacing w:after="120"/>
        <w:ind w:firstLine="270"/>
        <w:rPr>
          <w:rFonts w:ascii="Times New Roman" w:hAnsi="Times New Roman" w:cs="Times New Roman"/>
        </w:rPr>
      </w:pPr>
      <w:r>
        <w:rPr>
          <w:rFonts w:ascii="Times New Roman" w:hAnsi="Times New Roman" w:cs="Times New Roman"/>
        </w:rPr>
        <w:t xml:space="preserve">(b) </w:t>
      </w:r>
      <w:r w:rsidR="00EF6D64" w:rsidRPr="00B06B7B">
        <w:rPr>
          <w:rFonts w:ascii="Times New Roman" w:hAnsi="Times New Roman" w:cs="Times New Roman"/>
        </w:rPr>
        <w:t>shall be disregarded for the purpose of constituting a quorum of the Commission in any such deliberation or decision.</w:t>
      </w:r>
    </w:p>
    <w:p w14:paraId="1E7C1041" w14:textId="00E747FD" w:rsidR="00BF168C" w:rsidRPr="00B06B7B" w:rsidRDefault="00100FAE" w:rsidP="00100FAE">
      <w:pPr>
        <w:spacing w:after="120"/>
        <w:ind w:firstLine="270"/>
        <w:rPr>
          <w:rFonts w:ascii="Times New Roman" w:hAnsi="Times New Roman" w:cs="Times New Roman"/>
        </w:rPr>
      </w:pPr>
      <w:r>
        <w:rPr>
          <w:rFonts w:ascii="Times New Roman" w:hAnsi="Times New Roman" w:cs="Times New Roman"/>
        </w:rPr>
        <w:t xml:space="preserve">(3) </w:t>
      </w:r>
      <w:r w:rsidR="00EF6D64" w:rsidRPr="00B06B7B">
        <w:rPr>
          <w:rFonts w:ascii="Times New Roman" w:hAnsi="Times New Roman" w:cs="Times New Roman"/>
        </w:rPr>
        <w:t>If an interest referred to</w:t>
      </w:r>
      <w:r>
        <w:rPr>
          <w:rFonts w:ascii="Times New Roman" w:hAnsi="Times New Roman" w:cs="Times New Roman"/>
        </w:rPr>
        <w:t xml:space="preserve"> in sub-section (1) is </w:t>
      </w:r>
      <w:r w:rsidR="00EF6D64" w:rsidRPr="00B06B7B">
        <w:rPr>
          <w:rFonts w:ascii="Times New Roman" w:hAnsi="Times New Roman" w:cs="Times New Roman"/>
        </w:rPr>
        <w:t>patent,</w:t>
      </w:r>
      <w:r>
        <w:rPr>
          <w:rFonts w:ascii="Times New Roman" w:hAnsi="Times New Roman" w:cs="Times New Roman"/>
        </w:rPr>
        <w:t xml:space="preserve"> that sub</w:t>
      </w:r>
      <w:r w:rsidR="00B3088D">
        <w:rPr>
          <w:rFonts w:ascii="Times New Roman" w:hAnsi="Times New Roman" w:cs="Times New Roman"/>
        </w:rPr>
        <w:t>-</w:t>
      </w:r>
      <w:r w:rsidR="00EF6D64" w:rsidRPr="00B06B7B">
        <w:rPr>
          <w:rFonts w:ascii="Times New Roman" w:hAnsi="Times New Roman" w:cs="Times New Roman"/>
        </w:rPr>
        <w:t>section does not apply, but sub-section (2) applies as if there had been a disclosure in accordance with sub-section (1).</w:t>
      </w:r>
    </w:p>
    <w:p w14:paraId="18885F70" w14:textId="77777777" w:rsidR="00BF168C" w:rsidRPr="00B06B7B" w:rsidRDefault="00EF6D64" w:rsidP="00100FAE">
      <w:pPr>
        <w:pStyle w:val="BodyText1"/>
        <w:shd w:val="clear" w:color="auto" w:fill="auto"/>
        <w:spacing w:after="120" w:line="240" w:lineRule="auto"/>
        <w:ind w:firstLine="0"/>
        <w:jc w:val="center"/>
        <w:rPr>
          <w:sz w:val="24"/>
          <w:szCs w:val="24"/>
        </w:rPr>
      </w:pPr>
      <w:r w:rsidRPr="00B06B7B">
        <w:rPr>
          <w:sz w:val="24"/>
          <w:szCs w:val="24"/>
        </w:rPr>
        <w:t>PART IV—ABORIGINAL ENTERPRISES FUND</w:t>
      </w:r>
    </w:p>
    <w:p w14:paraId="42C20CA7" w14:textId="77777777" w:rsidR="00BF168C" w:rsidRPr="00100FAE" w:rsidRDefault="00100FAE" w:rsidP="00100FAE">
      <w:pPr>
        <w:pStyle w:val="Bodytext70"/>
        <w:shd w:val="clear" w:color="auto" w:fill="auto"/>
        <w:spacing w:before="120" w:after="60" w:line="240" w:lineRule="auto"/>
        <w:jc w:val="both"/>
        <w:rPr>
          <w:b/>
          <w:sz w:val="20"/>
          <w:szCs w:val="20"/>
        </w:rPr>
      </w:pPr>
      <w:r w:rsidRPr="00100FAE">
        <w:rPr>
          <w:rStyle w:val="Bodytext71"/>
          <w:b/>
          <w:sz w:val="20"/>
          <w:szCs w:val="20"/>
        </w:rPr>
        <w:t>Establish</w:t>
      </w:r>
      <w:r w:rsidR="00EF6D64" w:rsidRPr="00100FAE">
        <w:rPr>
          <w:rStyle w:val="Bodytext71"/>
          <w:b/>
          <w:sz w:val="20"/>
          <w:szCs w:val="20"/>
        </w:rPr>
        <w:t>ment of Fund.</w:t>
      </w:r>
    </w:p>
    <w:p w14:paraId="296C28A7" w14:textId="77777777" w:rsidR="00BF168C" w:rsidRPr="00B06B7B" w:rsidRDefault="00100FAE" w:rsidP="00100FAE">
      <w:pPr>
        <w:pStyle w:val="BodyText1"/>
        <w:shd w:val="clear" w:color="auto" w:fill="auto"/>
        <w:spacing w:after="120" w:line="240" w:lineRule="auto"/>
        <w:ind w:firstLine="270"/>
        <w:rPr>
          <w:sz w:val="24"/>
          <w:szCs w:val="24"/>
        </w:rPr>
      </w:pPr>
      <w:r w:rsidRPr="006253C8">
        <w:rPr>
          <w:b/>
          <w:sz w:val="24"/>
          <w:szCs w:val="24"/>
        </w:rPr>
        <w:t>18.</w:t>
      </w:r>
      <w:r>
        <w:rPr>
          <w:sz w:val="24"/>
          <w:szCs w:val="24"/>
        </w:rPr>
        <w:t xml:space="preserve"> </w:t>
      </w:r>
      <w:r w:rsidR="00EF6D64" w:rsidRPr="00B06B7B">
        <w:rPr>
          <w:sz w:val="24"/>
          <w:szCs w:val="24"/>
        </w:rPr>
        <w:t>(1) There is established by this Act a fund by the name of the Aboriginal Enterprises Fund.</w:t>
      </w:r>
    </w:p>
    <w:p w14:paraId="35605B2C" w14:textId="77777777" w:rsidR="00BF168C" w:rsidRPr="00B06B7B" w:rsidRDefault="00100FAE" w:rsidP="00100FAE">
      <w:pPr>
        <w:pStyle w:val="BodyText1"/>
        <w:shd w:val="clear" w:color="auto" w:fill="auto"/>
        <w:spacing w:line="240" w:lineRule="auto"/>
        <w:ind w:firstLine="270"/>
        <w:rPr>
          <w:sz w:val="24"/>
          <w:szCs w:val="24"/>
        </w:rPr>
      </w:pPr>
      <w:r>
        <w:rPr>
          <w:sz w:val="24"/>
          <w:szCs w:val="24"/>
        </w:rPr>
        <w:t>(</w:t>
      </w:r>
      <w:r w:rsidR="00EF6D64" w:rsidRPr="00B06B7B">
        <w:rPr>
          <w:sz w:val="24"/>
          <w:szCs w:val="24"/>
        </w:rPr>
        <w:t>2) The Fund is vested in the Commission.</w:t>
      </w:r>
    </w:p>
    <w:p w14:paraId="4C966BEB" w14:textId="77777777" w:rsidR="00100FAE" w:rsidRPr="00100FAE" w:rsidRDefault="00100FAE" w:rsidP="00100FAE">
      <w:pPr>
        <w:pStyle w:val="Bodytext70"/>
        <w:shd w:val="clear" w:color="auto" w:fill="auto"/>
        <w:spacing w:before="120" w:after="60" w:line="240" w:lineRule="auto"/>
        <w:jc w:val="both"/>
        <w:rPr>
          <w:b/>
          <w:sz w:val="20"/>
          <w:szCs w:val="20"/>
        </w:rPr>
      </w:pPr>
      <w:r w:rsidRPr="00100FAE">
        <w:rPr>
          <w:rStyle w:val="Bodytext71"/>
          <w:b/>
          <w:sz w:val="20"/>
          <w:szCs w:val="20"/>
        </w:rPr>
        <w:t>Payments to Fund.</w:t>
      </w:r>
    </w:p>
    <w:p w14:paraId="41B6F468" w14:textId="77777777" w:rsidR="00BF168C" w:rsidRPr="00B06B7B" w:rsidRDefault="006253C8" w:rsidP="006253C8">
      <w:pPr>
        <w:pStyle w:val="BodyText1"/>
        <w:shd w:val="clear" w:color="auto" w:fill="auto"/>
        <w:spacing w:after="120" w:line="240" w:lineRule="auto"/>
        <w:ind w:firstLine="270"/>
        <w:rPr>
          <w:sz w:val="24"/>
          <w:szCs w:val="24"/>
        </w:rPr>
      </w:pPr>
      <w:r w:rsidRPr="006253C8">
        <w:rPr>
          <w:b/>
          <w:sz w:val="24"/>
          <w:szCs w:val="24"/>
        </w:rPr>
        <w:t>19.</w:t>
      </w:r>
      <w:r>
        <w:rPr>
          <w:sz w:val="24"/>
          <w:szCs w:val="24"/>
        </w:rPr>
        <w:t xml:space="preserve"> </w:t>
      </w:r>
      <w:r w:rsidR="00EF6D64" w:rsidRPr="00B06B7B">
        <w:rPr>
          <w:sz w:val="24"/>
          <w:szCs w:val="24"/>
        </w:rPr>
        <w:t>(1) There shall be paid into the Aboriginal Enterprises Fund—</w:t>
      </w:r>
    </w:p>
    <w:p w14:paraId="22CB120D" w14:textId="77777777" w:rsidR="00BF168C" w:rsidRPr="00B06B7B" w:rsidRDefault="006253C8" w:rsidP="006253C8">
      <w:pPr>
        <w:pStyle w:val="BodyText1"/>
        <w:shd w:val="clear" w:color="auto" w:fill="auto"/>
        <w:spacing w:line="240" w:lineRule="auto"/>
        <w:ind w:left="612" w:hanging="342"/>
        <w:rPr>
          <w:sz w:val="24"/>
          <w:szCs w:val="24"/>
        </w:rPr>
      </w:pPr>
      <w:r>
        <w:rPr>
          <w:sz w:val="24"/>
          <w:szCs w:val="24"/>
        </w:rPr>
        <w:t xml:space="preserve">(a) </w:t>
      </w:r>
      <w:r w:rsidR="00EF6D64" w:rsidRPr="00B06B7B">
        <w:rPr>
          <w:sz w:val="24"/>
          <w:szCs w:val="24"/>
        </w:rPr>
        <w:t>such amounts out of the Aboriginal Advancement Trust Account as the Minister, with the concurrence of the Treasurer, from time to time directs;</w:t>
      </w:r>
    </w:p>
    <w:p w14:paraId="63802F26" w14:textId="77777777" w:rsidR="00BF168C" w:rsidRPr="00B06B7B" w:rsidRDefault="006253C8" w:rsidP="006253C8">
      <w:pPr>
        <w:pStyle w:val="BodyText1"/>
        <w:shd w:val="clear" w:color="auto" w:fill="auto"/>
        <w:spacing w:line="240" w:lineRule="auto"/>
        <w:ind w:firstLine="270"/>
        <w:rPr>
          <w:sz w:val="24"/>
          <w:szCs w:val="24"/>
        </w:rPr>
      </w:pPr>
      <w:r>
        <w:rPr>
          <w:sz w:val="24"/>
          <w:szCs w:val="24"/>
        </w:rPr>
        <w:t xml:space="preserve">(b) </w:t>
      </w:r>
      <w:r w:rsidR="00EF6D64" w:rsidRPr="00B06B7B">
        <w:rPr>
          <w:sz w:val="24"/>
          <w:szCs w:val="24"/>
        </w:rPr>
        <w:t>any moneys appropriated by law for the purposes of the Fund;</w:t>
      </w:r>
    </w:p>
    <w:p w14:paraId="479DA802" w14:textId="77777777" w:rsidR="00BF168C" w:rsidRPr="00B06B7B" w:rsidRDefault="006253C8" w:rsidP="006253C8">
      <w:pPr>
        <w:pStyle w:val="BodyText1"/>
        <w:shd w:val="clear" w:color="auto" w:fill="auto"/>
        <w:spacing w:line="240" w:lineRule="auto"/>
        <w:ind w:firstLine="270"/>
        <w:rPr>
          <w:sz w:val="24"/>
          <w:szCs w:val="24"/>
        </w:rPr>
      </w:pPr>
      <w:r>
        <w:rPr>
          <w:sz w:val="24"/>
          <w:szCs w:val="24"/>
        </w:rPr>
        <w:t xml:space="preserve">(c) </w:t>
      </w:r>
      <w:r w:rsidR="00EF6D64" w:rsidRPr="00B06B7B">
        <w:rPr>
          <w:sz w:val="24"/>
          <w:szCs w:val="24"/>
        </w:rPr>
        <w:t>any interest on, and repayments of, loans made out of the Fund;</w:t>
      </w:r>
    </w:p>
    <w:p w14:paraId="06434174" w14:textId="77777777" w:rsidR="00BF168C" w:rsidRPr="00B06B7B" w:rsidRDefault="006253C8" w:rsidP="006253C8">
      <w:pPr>
        <w:pStyle w:val="BodyText1"/>
        <w:shd w:val="clear" w:color="auto" w:fill="auto"/>
        <w:spacing w:line="240" w:lineRule="auto"/>
        <w:ind w:left="612" w:hanging="342"/>
        <w:rPr>
          <w:sz w:val="24"/>
          <w:szCs w:val="24"/>
        </w:rPr>
      </w:pPr>
      <w:r>
        <w:rPr>
          <w:sz w:val="24"/>
          <w:szCs w:val="24"/>
        </w:rPr>
        <w:t xml:space="preserve">(d) </w:t>
      </w:r>
      <w:r w:rsidR="00EF6D64" w:rsidRPr="00B06B7B">
        <w:rPr>
          <w:sz w:val="24"/>
          <w:szCs w:val="24"/>
        </w:rPr>
        <w:t>any moneys received by the Commission in respect of any dea</w:t>
      </w:r>
      <w:r>
        <w:rPr>
          <w:sz w:val="24"/>
          <w:szCs w:val="24"/>
        </w:rPr>
        <w:t>l</w:t>
      </w:r>
      <w:r w:rsidR="00EF6D64" w:rsidRPr="00B06B7B">
        <w:rPr>
          <w:sz w:val="24"/>
          <w:szCs w:val="24"/>
        </w:rPr>
        <w:t>ings by it with property in pursuance of section 22;</w:t>
      </w:r>
    </w:p>
    <w:p w14:paraId="5D32A1C2" w14:textId="77777777" w:rsidR="00BF168C" w:rsidRPr="00B06B7B" w:rsidRDefault="006253C8" w:rsidP="006253C8">
      <w:pPr>
        <w:pStyle w:val="BodyText1"/>
        <w:shd w:val="clear" w:color="auto" w:fill="auto"/>
        <w:spacing w:line="240" w:lineRule="auto"/>
        <w:ind w:firstLine="270"/>
        <w:rPr>
          <w:sz w:val="24"/>
          <w:szCs w:val="24"/>
        </w:rPr>
      </w:pPr>
      <w:r>
        <w:rPr>
          <w:sz w:val="24"/>
          <w:szCs w:val="24"/>
        </w:rPr>
        <w:t xml:space="preserve">(e) </w:t>
      </w:r>
      <w:r w:rsidR="00EF6D64" w:rsidRPr="00B06B7B">
        <w:rPr>
          <w:sz w:val="24"/>
          <w:szCs w:val="24"/>
        </w:rPr>
        <w:t>any income derived from the investment of moneys standing to the credit of the Fund;</w:t>
      </w:r>
    </w:p>
    <w:p w14:paraId="7A74662A" w14:textId="77777777" w:rsidR="00BF168C" w:rsidRPr="00B06B7B" w:rsidRDefault="006253C8" w:rsidP="006253C8">
      <w:pPr>
        <w:pStyle w:val="BodyText1"/>
        <w:shd w:val="clear" w:color="auto" w:fill="auto"/>
        <w:spacing w:line="240" w:lineRule="auto"/>
        <w:ind w:left="612" w:hanging="342"/>
        <w:rPr>
          <w:sz w:val="24"/>
          <w:szCs w:val="24"/>
        </w:rPr>
      </w:pPr>
      <w:r>
        <w:rPr>
          <w:sz w:val="24"/>
          <w:szCs w:val="24"/>
        </w:rPr>
        <w:t xml:space="preserve">(f) </w:t>
      </w:r>
      <w:r w:rsidR="00EF6D64" w:rsidRPr="00B06B7B">
        <w:rPr>
          <w:sz w:val="24"/>
          <w:szCs w:val="24"/>
        </w:rPr>
        <w:t xml:space="preserve">any moneys paid by a person to Australia where payment of those moneys into the Fund would be consistent with the </w:t>
      </w:r>
      <w:r>
        <w:rPr>
          <w:sz w:val="24"/>
          <w:szCs w:val="24"/>
        </w:rPr>
        <w:t>pur</w:t>
      </w:r>
      <w:r w:rsidR="00EF6D64" w:rsidRPr="00B06B7B">
        <w:rPr>
          <w:sz w:val="24"/>
          <w:szCs w:val="24"/>
        </w:rPr>
        <w:t>poses for which the moneys</w:t>
      </w:r>
      <w:r>
        <w:rPr>
          <w:sz w:val="24"/>
          <w:szCs w:val="24"/>
        </w:rPr>
        <w:t xml:space="preserve"> are paid and the Treasurer con</w:t>
      </w:r>
      <w:r w:rsidR="00EF6D64" w:rsidRPr="00B06B7B">
        <w:rPr>
          <w:sz w:val="24"/>
          <w:szCs w:val="24"/>
        </w:rPr>
        <w:t>siders it appropriate that the moneys should be paid into the Fund; and</w:t>
      </w:r>
    </w:p>
    <w:p w14:paraId="5E805F87" w14:textId="77777777" w:rsidR="00BF168C" w:rsidRPr="00B06B7B" w:rsidRDefault="006253C8" w:rsidP="006253C8">
      <w:pPr>
        <w:pStyle w:val="BodyText1"/>
        <w:shd w:val="clear" w:color="auto" w:fill="auto"/>
        <w:spacing w:after="120" w:line="240" w:lineRule="auto"/>
        <w:ind w:left="612" w:hanging="342"/>
        <w:rPr>
          <w:sz w:val="24"/>
          <w:szCs w:val="24"/>
        </w:rPr>
      </w:pPr>
      <w:r>
        <w:rPr>
          <w:sz w:val="24"/>
          <w:szCs w:val="24"/>
        </w:rPr>
        <w:t xml:space="preserve">(g) </w:t>
      </w:r>
      <w:r w:rsidR="00EF6D64" w:rsidRPr="00B06B7B">
        <w:rPr>
          <w:sz w:val="24"/>
          <w:szCs w:val="24"/>
        </w:rPr>
        <w:t>any of the moneys received b</w:t>
      </w:r>
      <w:r>
        <w:rPr>
          <w:sz w:val="24"/>
          <w:szCs w:val="24"/>
        </w:rPr>
        <w:t>y the Commission in the adminis</w:t>
      </w:r>
      <w:r w:rsidR="00EF6D64" w:rsidRPr="00B06B7B">
        <w:rPr>
          <w:sz w:val="24"/>
          <w:szCs w:val="24"/>
        </w:rPr>
        <w:t>tration of the Fund.</w:t>
      </w:r>
    </w:p>
    <w:p w14:paraId="7DDDAB0F" w14:textId="6F4F4D10" w:rsidR="00BF168C" w:rsidRPr="00B06B7B" w:rsidRDefault="006253C8" w:rsidP="006253C8">
      <w:pPr>
        <w:pStyle w:val="BodyText1"/>
        <w:shd w:val="clear" w:color="auto" w:fill="auto"/>
        <w:spacing w:line="240" w:lineRule="auto"/>
        <w:ind w:firstLine="270"/>
        <w:rPr>
          <w:sz w:val="24"/>
          <w:szCs w:val="24"/>
        </w:rPr>
      </w:pPr>
      <w:r>
        <w:rPr>
          <w:sz w:val="24"/>
          <w:szCs w:val="24"/>
        </w:rPr>
        <w:lastRenderedPageBreak/>
        <w:t xml:space="preserve">(2) </w:t>
      </w:r>
      <w:r w:rsidR="00EF6D64" w:rsidRPr="00B06B7B">
        <w:rPr>
          <w:sz w:val="24"/>
          <w:szCs w:val="24"/>
        </w:rPr>
        <w:t xml:space="preserve">For the purposes of paragraphs (1)(c) and (e), a reference to the Fund includes a reference to the Fund established by the </w:t>
      </w:r>
      <w:r w:rsidR="00EF6D64" w:rsidRPr="00B06B7B">
        <w:rPr>
          <w:rStyle w:val="BodytextItalic"/>
          <w:sz w:val="24"/>
          <w:szCs w:val="24"/>
        </w:rPr>
        <w:t>Aboriginal Enterprises (Assistance) Act</w:t>
      </w:r>
      <w:r w:rsidR="00EF6D64" w:rsidRPr="00B06B7B">
        <w:rPr>
          <w:sz w:val="24"/>
          <w:szCs w:val="24"/>
        </w:rPr>
        <w:t xml:space="preserve"> 1968.</w:t>
      </w:r>
    </w:p>
    <w:p w14:paraId="3BF869AB" w14:textId="77777777" w:rsidR="00BF168C" w:rsidRPr="006253C8" w:rsidRDefault="00EF6D64" w:rsidP="006253C8">
      <w:pPr>
        <w:pStyle w:val="Bodytext70"/>
        <w:shd w:val="clear" w:color="auto" w:fill="auto"/>
        <w:spacing w:before="120" w:after="60" w:line="240" w:lineRule="auto"/>
        <w:jc w:val="both"/>
        <w:rPr>
          <w:b/>
          <w:sz w:val="20"/>
          <w:szCs w:val="20"/>
        </w:rPr>
      </w:pPr>
      <w:r w:rsidRPr="006253C8">
        <w:rPr>
          <w:rStyle w:val="Bodytext71"/>
          <w:b/>
          <w:sz w:val="20"/>
          <w:szCs w:val="20"/>
        </w:rPr>
        <w:t>Application of Fund.</w:t>
      </w:r>
    </w:p>
    <w:p w14:paraId="43FA8B7B" w14:textId="77777777" w:rsidR="00BF168C" w:rsidRPr="00B06B7B" w:rsidRDefault="006253C8" w:rsidP="006253C8">
      <w:pPr>
        <w:pStyle w:val="BodyText1"/>
        <w:shd w:val="clear" w:color="auto" w:fill="auto"/>
        <w:spacing w:after="120" w:line="240" w:lineRule="auto"/>
        <w:ind w:firstLine="270"/>
        <w:rPr>
          <w:sz w:val="24"/>
          <w:szCs w:val="24"/>
        </w:rPr>
      </w:pPr>
      <w:r w:rsidRPr="006253C8">
        <w:rPr>
          <w:b/>
          <w:sz w:val="24"/>
          <w:szCs w:val="24"/>
        </w:rPr>
        <w:t>20.</w:t>
      </w:r>
      <w:r>
        <w:rPr>
          <w:sz w:val="24"/>
          <w:szCs w:val="24"/>
        </w:rPr>
        <w:t xml:space="preserve"> </w:t>
      </w:r>
      <w:r w:rsidR="00EF6D64" w:rsidRPr="00B06B7B">
        <w:rPr>
          <w:sz w:val="24"/>
          <w:szCs w:val="24"/>
        </w:rPr>
        <w:t>(1) For the purposes of enablin</w:t>
      </w:r>
      <w:r>
        <w:rPr>
          <w:sz w:val="24"/>
          <w:szCs w:val="24"/>
        </w:rPr>
        <w:t>g Aboriginals to engage in busi</w:t>
      </w:r>
      <w:r w:rsidR="00EF6D64" w:rsidRPr="00B06B7B">
        <w:rPr>
          <w:sz w:val="24"/>
          <w:szCs w:val="24"/>
        </w:rPr>
        <w:t>ness enterprises that are likely to become, or continue to be, successful, moneys in the Aboriginal Enterprises Fund may be applied—</w:t>
      </w:r>
    </w:p>
    <w:p w14:paraId="7DC5B6A9" w14:textId="77777777" w:rsidR="00BF168C" w:rsidRPr="00B06B7B" w:rsidRDefault="006253C8" w:rsidP="006253C8">
      <w:pPr>
        <w:pStyle w:val="BodyText1"/>
        <w:shd w:val="clear" w:color="auto" w:fill="auto"/>
        <w:spacing w:line="240" w:lineRule="auto"/>
        <w:ind w:firstLine="270"/>
        <w:rPr>
          <w:sz w:val="24"/>
          <w:szCs w:val="24"/>
        </w:rPr>
      </w:pPr>
      <w:r>
        <w:rPr>
          <w:sz w:val="24"/>
          <w:szCs w:val="24"/>
        </w:rPr>
        <w:t>(</w:t>
      </w:r>
      <w:r w:rsidR="00EF6D64" w:rsidRPr="00B06B7B">
        <w:rPr>
          <w:sz w:val="24"/>
          <w:szCs w:val="24"/>
        </w:rPr>
        <w:t>a) in making loans;</w:t>
      </w:r>
    </w:p>
    <w:p w14:paraId="24FD6E74" w14:textId="77777777" w:rsidR="00BF168C" w:rsidRPr="00B06B7B" w:rsidRDefault="006253C8" w:rsidP="006253C8">
      <w:pPr>
        <w:pStyle w:val="BodyText1"/>
        <w:shd w:val="clear" w:color="auto" w:fill="auto"/>
        <w:spacing w:line="240" w:lineRule="auto"/>
        <w:ind w:firstLine="270"/>
        <w:rPr>
          <w:sz w:val="24"/>
          <w:szCs w:val="24"/>
        </w:rPr>
      </w:pPr>
      <w:r>
        <w:rPr>
          <w:sz w:val="24"/>
          <w:szCs w:val="24"/>
        </w:rPr>
        <w:t xml:space="preserve">(b) </w:t>
      </w:r>
      <w:r w:rsidR="00EF6D64" w:rsidRPr="00B06B7B">
        <w:rPr>
          <w:sz w:val="24"/>
          <w:szCs w:val="24"/>
        </w:rPr>
        <w:t>in subscribing for, or otherwise acquiring, shares or stock in the capital of a company;</w:t>
      </w:r>
    </w:p>
    <w:p w14:paraId="298311C3" w14:textId="77777777" w:rsidR="00BF168C" w:rsidRPr="00B06B7B" w:rsidRDefault="006253C8" w:rsidP="006253C8">
      <w:pPr>
        <w:pStyle w:val="BodyText1"/>
        <w:shd w:val="clear" w:color="auto" w:fill="auto"/>
        <w:spacing w:line="240" w:lineRule="auto"/>
        <w:ind w:firstLine="270"/>
        <w:rPr>
          <w:sz w:val="24"/>
          <w:szCs w:val="24"/>
        </w:rPr>
      </w:pPr>
      <w:r>
        <w:rPr>
          <w:sz w:val="24"/>
          <w:szCs w:val="24"/>
        </w:rPr>
        <w:t xml:space="preserve">(c) </w:t>
      </w:r>
      <w:r w:rsidR="00EF6D64" w:rsidRPr="00B06B7B">
        <w:rPr>
          <w:sz w:val="24"/>
          <w:szCs w:val="24"/>
        </w:rPr>
        <w:t>in the acquisition of property in pursuance of section 22; and</w:t>
      </w:r>
    </w:p>
    <w:p w14:paraId="244D3378" w14:textId="77777777" w:rsidR="006253C8" w:rsidRDefault="006253C8" w:rsidP="006253C8">
      <w:pPr>
        <w:pStyle w:val="BodyText1"/>
        <w:shd w:val="clear" w:color="auto" w:fill="auto"/>
        <w:spacing w:line="240" w:lineRule="auto"/>
        <w:ind w:firstLine="270"/>
        <w:rPr>
          <w:sz w:val="24"/>
          <w:szCs w:val="24"/>
        </w:rPr>
      </w:pPr>
      <w:r>
        <w:rPr>
          <w:sz w:val="24"/>
          <w:szCs w:val="24"/>
        </w:rPr>
        <w:t xml:space="preserve">(d) </w:t>
      </w:r>
      <w:r w:rsidR="00EF6D64" w:rsidRPr="00B06B7B">
        <w:rPr>
          <w:sz w:val="24"/>
          <w:szCs w:val="24"/>
        </w:rPr>
        <w:t>in making payments in respec</w:t>
      </w:r>
      <w:r>
        <w:rPr>
          <w:sz w:val="24"/>
          <w:szCs w:val="24"/>
        </w:rPr>
        <w:t>t of the investigation or super</w:t>
      </w:r>
      <w:r w:rsidR="00EF6D64" w:rsidRPr="00B06B7B">
        <w:rPr>
          <w:sz w:val="24"/>
          <w:szCs w:val="24"/>
        </w:rPr>
        <w:t>vision of a business enterprise in relation to which—</w:t>
      </w:r>
    </w:p>
    <w:p w14:paraId="107B9651" w14:textId="77777777" w:rsidR="00BF168C" w:rsidRPr="00B06B7B" w:rsidRDefault="00332731" w:rsidP="00332731">
      <w:pPr>
        <w:pStyle w:val="BodyText1"/>
        <w:shd w:val="clear" w:color="auto" w:fill="auto"/>
        <w:spacing w:after="60" w:line="240" w:lineRule="auto"/>
        <w:ind w:firstLine="873"/>
        <w:rPr>
          <w:sz w:val="24"/>
          <w:szCs w:val="24"/>
        </w:rPr>
      </w:pPr>
      <w:r>
        <w:rPr>
          <w:sz w:val="24"/>
          <w:szCs w:val="24"/>
        </w:rPr>
        <w:t>(</w:t>
      </w:r>
      <w:proofErr w:type="spellStart"/>
      <w:r>
        <w:rPr>
          <w:sz w:val="24"/>
          <w:szCs w:val="24"/>
        </w:rPr>
        <w:t>i</w:t>
      </w:r>
      <w:proofErr w:type="spellEnd"/>
      <w:r>
        <w:rPr>
          <w:sz w:val="24"/>
          <w:szCs w:val="24"/>
        </w:rPr>
        <w:t xml:space="preserve">) </w:t>
      </w:r>
      <w:r w:rsidR="00EF6D64" w:rsidRPr="00B06B7B">
        <w:rPr>
          <w:sz w:val="24"/>
          <w:szCs w:val="24"/>
        </w:rPr>
        <w:t>moneys may be, or have been, applied in accordance with paragraph (a) or (b);</w:t>
      </w:r>
    </w:p>
    <w:p w14:paraId="704258F2" w14:textId="77777777" w:rsidR="00BF168C" w:rsidRPr="00B06B7B" w:rsidRDefault="00332731" w:rsidP="00332731">
      <w:pPr>
        <w:pStyle w:val="BodyText1"/>
        <w:shd w:val="clear" w:color="auto" w:fill="auto"/>
        <w:spacing w:after="60" w:line="240" w:lineRule="auto"/>
        <w:ind w:firstLine="855"/>
        <w:rPr>
          <w:sz w:val="24"/>
          <w:szCs w:val="24"/>
        </w:rPr>
      </w:pPr>
      <w:r>
        <w:rPr>
          <w:sz w:val="24"/>
          <w:szCs w:val="24"/>
        </w:rPr>
        <w:t xml:space="preserve">(ii) </w:t>
      </w:r>
      <w:r w:rsidR="00EF6D64" w:rsidRPr="00B06B7B">
        <w:rPr>
          <w:sz w:val="24"/>
          <w:szCs w:val="24"/>
        </w:rPr>
        <w:t>a guarantee may be, or has been, given under section 21; or</w:t>
      </w:r>
    </w:p>
    <w:p w14:paraId="3C5B2C9B" w14:textId="34D0DF0F" w:rsidR="00BF168C" w:rsidRPr="00B06B7B" w:rsidRDefault="00332731" w:rsidP="007772FB">
      <w:pPr>
        <w:pStyle w:val="BodyText1"/>
        <w:shd w:val="clear" w:color="auto" w:fill="auto"/>
        <w:spacing w:after="120" w:line="240" w:lineRule="auto"/>
        <w:ind w:left="1440" w:hanging="630"/>
        <w:rPr>
          <w:sz w:val="24"/>
          <w:szCs w:val="24"/>
        </w:rPr>
      </w:pPr>
      <w:r>
        <w:rPr>
          <w:sz w:val="24"/>
          <w:szCs w:val="24"/>
        </w:rPr>
        <w:t xml:space="preserve">(iii) </w:t>
      </w:r>
      <w:r w:rsidR="00EF6D64" w:rsidRPr="00B06B7B">
        <w:rPr>
          <w:sz w:val="24"/>
          <w:szCs w:val="24"/>
        </w:rPr>
        <w:t>property has been, or may be, acquired or otherwise dealt with in pursuance of section</w:t>
      </w:r>
      <w:r w:rsidR="00B3088D">
        <w:rPr>
          <w:sz w:val="24"/>
          <w:szCs w:val="24"/>
        </w:rPr>
        <w:t> </w:t>
      </w:r>
      <w:r w:rsidR="00EF6D64" w:rsidRPr="00B06B7B">
        <w:rPr>
          <w:sz w:val="24"/>
          <w:szCs w:val="24"/>
        </w:rPr>
        <w:t>22.</w:t>
      </w:r>
    </w:p>
    <w:p w14:paraId="10CB1758" w14:textId="77777777" w:rsidR="00BF168C" w:rsidRPr="00B06B7B" w:rsidRDefault="00332731" w:rsidP="00332731">
      <w:pPr>
        <w:pStyle w:val="BodyText1"/>
        <w:shd w:val="clear" w:color="auto" w:fill="auto"/>
        <w:spacing w:after="120" w:line="240" w:lineRule="auto"/>
        <w:ind w:firstLine="270"/>
        <w:rPr>
          <w:sz w:val="24"/>
          <w:szCs w:val="24"/>
        </w:rPr>
      </w:pPr>
      <w:r>
        <w:rPr>
          <w:sz w:val="24"/>
          <w:szCs w:val="24"/>
        </w:rPr>
        <w:t xml:space="preserve">(2) </w:t>
      </w:r>
      <w:r w:rsidR="00EF6D64" w:rsidRPr="00B06B7B">
        <w:rPr>
          <w:sz w:val="24"/>
          <w:szCs w:val="24"/>
        </w:rPr>
        <w:t>Moneys of the Fund may also be applied—</w:t>
      </w:r>
    </w:p>
    <w:p w14:paraId="5A4B470F" w14:textId="38E0EC18" w:rsidR="00BF168C" w:rsidRPr="00B06B7B" w:rsidRDefault="00332731" w:rsidP="00332731">
      <w:pPr>
        <w:pStyle w:val="BodyText1"/>
        <w:shd w:val="clear" w:color="auto" w:fill="auto"/>
        <w:spacing w:line="240" w:lineRule="auto"/>
        <w:ind w:left="675" w:hanging="405"/>
        <w:rPr>
          <w:sz w:val="24"/>
          <w:szCs w:val="24"/>
        </w:rPr>
      </w:pPr>
      <w:r>
        <w:rPr>
          <w:sz w:val="24"/>
          <w:szCs w:val="24"/>
        </w:rPr>
        <w:t xml:space="preserve">(a) </w:t>
      </w:r>
      <w:r w:rsidR="00EF6D64" w:rsidRPr="00B06B7B">
        <w:rPr>
          <w:sz w:val="24"/>
          <w:szCs w:val="24"/>
        </w:rPr>
        <w:t>in making other payments incidental to the application of moneys i</w:t>
      </w:r>
      <w:r w:rsidR="00B3088D">
        <w:rPr>
          <w:sz w:val="24"/>
          <w:szCs w:val="24"/>
        </w:rPr>
        <w:t>n accordance with paragraph (1)</w:t>
      </w:r>
      <w:r w:rsidR="00EF6D64" w:rsidRPr="00B06B7B">
        <w:rPr>
          <w:sz w:val="24"/>
          <w:szCs w:val="24"/>
        </w:rPr>
        <w:t>(a), (b) or (c); and</w:t>
      </w:r>
    </w:p>
    <w:p w14:paraId="14F1FE37" w14:textId="77777777" w:rsidR="00BF168C" w:rsidRPr="00B06B7B" w:rsidRDefault="00332731" w:rsidP="00332731">
      <w:pPr>
        <w:pStyle w:val="BodyText1"/>
        <w:shd w:val="clear" w:color="auto" w:fill="auto"/>
        <w:spacing w:after="120" w:line="240" w:lineRule="auto"/>
        <w:ind w:left="675" w:hanging="405"/>
        <w:rPr>
          <w:sz w:val="24"/>
          <w:szCs w:val="24"/>
        </w:rPr>
      </w:pPr>
      <w:r>
        <w:rPr>
          <w:sz w:val="24"/>
          <w:szCs w:val="24"/>
        </w:rPr>
        <w:t xml:space="preserve">(b) </w:t>
      </w:r>
      <w:r w:rsidR="00EF6D64" w:rsidRPr="00B06B7B">
        <w:rPr>
          <w:sz w:val="24"/>
          <w:szCs w:val="24"/>
        </w:rPr>
        <w:t xml:space="preserve">in meeting any liability under a guarantee given under section </w:t>
      </w:r>
      <w:r w:rsidR="00EF6D64" w:rsidRPr="00B06B7B">
        <w:rPr>
          <w:rStyle w:val="Bodytext10pt"/>
          <w:spacing w:val="0"/>
          <w:sz w:val="24"/>
          <w:szCs w:val="24"/>
        </w:rPr>
        <w:t>21</w:t>
      </w:r>
      <w:r w:rsidR="00EF6D64" w:rsidRPr="00B06B7B">
        <w:rPr>
          <w:rStyle w:val="BodytextArial"/>
          <w:rFonts w:ascii="Times New Roman" w:hAnsi="Times New Roman" w:cs="Times New Roman"/>
          <w:sz w:val="24"/>
          <w:szCs w:val="24"/>
        </w:rPr>
        <w:t>.</w:t>
      </w:r>
    </w:p>
    <w:p w14:paraId="22B24FCF" w14:textId="77777777" w:rsidR="00BF168C" w:rsidRPr="00B06B7B" w:rsidRDefault="00332731" w:rsidP="00332731">
      <w:pPr>
        <w:pStyle w:val="BodyText1"/>
        <w:shd w:val="clear" w:color="auto" w:fill="auto"/>
        <w:spacing w:line="240" w:lineRule="auto"/>
        <w:ind w:firstLine="270"/>
        <w:rPr>
          <w:sz w:val="24"/>
          <w:szCs w:val="24"/>
        </w:rPr>
      </w:pPr>
      <w:r>
        <w:rPr>
          <w:sz w:val="24"/>
          <w:szCs w:val="24"/>
        </w:rPr>
        <w:t xml:space="preserve">(3) </w:t>
      </w:r>
      <w:r w:rsidR="00EF6D64" w:rsidRPr="00B06B7B">
        <w:rPr>
          <w:sz w:val="24"/>
          <w:szCs w:val="24"/>
        </w:rPr>
        <w:t>In sub-section (1), “business enterprise” includes an enterprise relating to primary production.</w:t>
      </w:r>
    </w:p>
    <w:p w14:paraId="2DAC8B25" w14:textId="77777777" w:rsidR="00BF168C" w:rsidRPr="00332731" w:rsidRDefault="00EF6D64" w:rsidP="00332731">
      <w:pPr>
        <w:pStyle w:val="Bodytext70"/>
        <w:shd w:val="clear" w:color="auto" w:fill="auto"/>
        <w:spacing w:before="120" w:after="60" w:line="240" w:lineRule="auto"/>
        <w:jc w:val="both"/>
        <w:rPr>
          <w:b/>
          <w:sz w:val="20"/>
          <w:szCs w:val="20"/>
        </w:rPr>
      </w:pPr>
      <w:r w:rsidRPr="00332731">
        <w:rPr>
          <w:rStyle w:val="Bodytext71"/>
          <w:b/>
          <w:sz w:val="20"/>
          <w:szCs w:val="20"/>
        </w:rPr>
        <w:t>Guarantees.</w:t>
      </w:r>
    </w:p>
    <w:p w14:paraId="4F62E734" w14:textId="27CE1CE0" w:rsidR="00BF168C" w:rsidRPr="00B06B7B" w:rsidRDefault="00332731" w:rsidP="00332731">
      <w:pPr>
        <w:pStyle w:val="BodyText1"/>
        <w:shd w:val="clear" w:color="auto" w:fill="auto"/>
        <w:spacing w:after="120" w:line="240" w:lineRule="auto"/>
        <w:ind w:firstLine="270"/>
        <w:rPr>
          <w:sz w:val="24"/>
          <w:szCs w:val="24"/>
        </w:rPr>
      </w:pPr>
      <w:r w:rsidRPr="00332731">
        <w:rPr>
          <w:b/>
          <w:sz w:val="24"/>
          <w:szCs w:val="24"/>
        </w:rPr>
        <w:t>21.</w:t>
      </w:r>
      <w:r>
        <w:rPr>
          <w:sz w:val="24"/>
          <w:szCs w:val="24"/>
        </w:rPr>
        <w:t xml:space="preserve"> </w:t>
      </w:r>
      <w:r w:rsidR="00EF6D64" w:rsidRPr="00B06B7B">
        <w:rPr>
          <w:sz w:val="24"/>
          <w:szCs w:val="24"/>
        </w:rPr>
        <w:t xml:space="preserve">(1) Where the Commission is satisfied that the making of a loan by a bank, credit union or other lending </w:t>
      </w:r>
      <w:r>
        <w:rPr>
          <w:sz w:val="24"/>
          <w:szCs w:val="24"/>
        </w:rPr>
        <w:t>institution will be for the pur</w:t>
      </w:r>
      <w:r w:rsidR="00EF6D64" w:rsidRPr="00B06B7B">
        <w:rPr>
          <w:sz w:val="24"/>
          <w:szCs w:val="24"/>
        </w:rPr>
        <w:t>pose specified in sub-section 20(1), the Commission may guarantee the due payment of all moneys (including interest) payable by the borrower in accordance with the terms and conditions of the loan.</w:t>
      </w:r>
    </w:p>
    <w:p w14:paraId="204C8AC9" w14:textId="77777777" w:rsidR="00BF168C" w:rsidRPr="00B06B7B" w:rsidRDefault="00EF6D64" w:rsidP="00332731">
      <w:pPr>
        <w:pStyle w:val="BodyText1"/>
        <w:shd w:val="clear" w:color="auto" w:fill="auto"/>
        <w:spacing w:line="240" w:lineRule="auto"/>
        <w:ind w:firstLine="270"/>
        <w:rPr>
          <w:sz w:val="24"/>
          <w:szCs w:val="24"/>
        </w:rPr>
      </w:pPr>
      <w:r w:rsidRPr="00B06B7B">
        <w:rPr>
          <w:sz w:val="24"/>
          <w:szCs w:val="24"/>
        </w:rPr>
        <w:t>(2) The operation of this section is subject to such limits as the Treasurer determines as to the total amount of moneys (other than interest) the payment of which may at an</w:t>
      </w:r>
      <w:r w:rsidR="00332731">
        <w:rPr>
          <w:sz w:val="24"/>
          <w:szCs w:val="24"/>
        </w:rPr>
        <w:t>y time be the subject of guaran</w:t>
      </w:r>
      <w:r w:rsidRPr="00B06B7B">
        <w:rPr>
          <w:sz w:val="24"/>
          <w:szCs w:val="24"/>
        </w:rPr>
        <w:t>tees under this section.</w:t>
      </w:r>
    </w:p>
    <w:p w14:paraId="33751324" w14:textId="77777777" w:rsidR="00BF168C" w:rsidRPr="00332731" w:rsidRDefault="00EF6D64" w:rsidP="00332731">
      <w:pPr>
        <w:pStyle w:val="Bodytext70"/>
        <w:shd w:val="clear" w:color="auto" w:fill="auto"/>
        <w:spacing w:before="120" w:after="60" w:line="240" w:lineRule="auto"/>
        <w:jc w:val="both"/>
        <w:rPr>
          <w:b/>
          <w:sz w:val="20"/>
          <w:szCs w:val="20"/>
        </w:rPr>
      </w:pPr>
      <w:r w:rsidRPr="00332731">
        <w:rPr>
          <w:rStyle w:val="Bodytext71"/>
          <w:b/>
          <w:sz w:val="20"/>
          <w:szCs w:val="20"/>
        </w:rPr>
        <w:t>Acquisition of property for re-sale, &amp;c.</w:t>
      </w:r>
    </w:p>
    <w:p w14:paraId="2D6C28EA" w14:textId="29369425" w:rsidR="00BF168C" w:rsidRPr="00B06B7B" w:rsidRDefault="00332731" w:rsidP="00332731">
      <w:pPr>
        <w:pStyle w:val="BodyText1"/>
        <w:shd w:val="clear" w:color="auto" w:fill="auto"/>
        <w:tabs>
          <w:tab w:val="left" w:pos="630"/>
        </w:tabs>
        <w:spacing w:after="120" w:line="240" w:lineRule="auto"/>
        <w:ind w:firstLine="270"/>
        <w:rPr>
          <w:sz w:val="24"/>
          <w:szCs w:val="24"/>
        </w:rPr>
      </w:pPr>
      <w:r w:rsidRPr="00332731">
        <w:rPr>
          <w:b/>
          <w:sz w:val="24"/>
          <w:szCs w:val="24"/>
        </w:rPr>
        <w:t>22.</w:t>
      </w:r>
      <w:r>
        <w:rPr>
          <w:sz w:val="24"/>
          <w:szCs w:val="24"/>
        </w:rPr>
        <w:tab/>
      </w:r>
      <w:r w:rsidR="00EF6D64" w:rsidRPr="00B06B7B">
        <w:rPr>
          <w:sz w:val="24"/>
          <w:szCs w:val="24"/>
        </w:rPr>
        <w:t>The Commission may acquire real or personal property required for the purposes of a business enterpri</w:t>
      </w:r>
      <w:r>
        <w:rPr>
          <w:sz w:val="24"/>
          <w:szCs w:val="24"/>
        </w:rPr>
        <w:t>se of a kind referred to in sub</w:t>
      </w:r>
      <w:r w:rsidR="00EF6D64" w:rsidRPr="00B06B7B">
        <w:rPr>
          <w:sz w:val="24"/>
          <w:szCs w:val="24"/>
        </w:rPr>
        <w:t>section 20(1) and may, for the purposes of enabling Aboriginals to engage in that enterprise, sell, lease o</w:t>
      </w:r>
      <w:r>
        <w:rPr>
          <w:sz w:val="24"/>
          <w:szCs w:val="24"/>
        </w:rPr>
        <w:t>r otherwise make available prop</w:t>
      </w:r>
      <w:r w:rsidR="00EF6D64" w:rsidRPr="00B06B7B">
        <w:rPr>
          <w:sz w:val="24"/>
          <w:szCs w:val="24"/>
        </w:rPr>
        <w:t>erty so acquired to an Aboriginal or Aboriginals or to an approved body, upon such terms and subject to such conditions as are determined by the Commission.</w:t>
      </w:r>
    </w:p>
    <w:p w14:paraId="296A74DF" w14:textId="77777777" w:rsidR="00BF168C" w:rsidRPr="00B06B7B" w:rsidRDefault="00EF6D64" w:rsidP="00332731">
      <w:pPr>
        <w:pStyle w:val="BodyText1"/>
        <w:shd w:val="clear" w:color="auto" w:fill="auto"/>
        <w:spacing w:line="240" w:lineRule="auto"/>
        <w:ind w:firstLine="0"/>
        <w:jc w:val="center"/>
        <w:rPr>
          <w:sz w:val="24"/>
          <w:szCs w:val="24"/>
        </w:rPr>
      </w:pPr>
      <w:r w:rsidRPr="00B06B7B">
        <w:rPr>
          <w:sz w:val="24"/>
          <w:szCs w:val="24"/>
        </w:rPr>
        <w:t>PART V—ABORIGINAL HOUSING AND PERSONAL LOANS</w:t>
      </w:r>
      <w:r w:rsidR="00332731">
        <w:rPr>
          <w:sz w:val="24"/>
          <w:szCs w:val="24"/>
        </w:rPr>
        <w:t xml:space="preserve"> </w:t>
      </w:r>
      <w:r w:rsidR="00DD782F">
        <w:rPr>
          <w:sz w:val="24"/>
          <w:szCs w:val="24"/>
        </w:rPr>
        <w:br/>
      </w:r>
      <w:r w:rsidRPr="00B06B7B">
        <w:rPr>
          <w:sz w:val="24"/>
          <w:szCs w:val="24"/>
        </w:rPr>
        <w:t>FUND</w:t>
      </w:r>
    </w:p>
    <w:p w14:paraId="74125D02" w14:textId="77777777" w:rsidR="00332731" w:rsidRPr="00332731" w:rsidRDefault="00332731" w:rsidP="00332731">
      <w:pPr>
        <w:pStyle w:val="Bodytext70"/>
        <w:shd w:val="clear" w:color="auto" w:fill="auto"/>
        <w:spacing w:before="120" w:after="60" w:line="240" w:lineRule="auto"/>
        <w:jc w:val="both"/>
        <w:rPr>
          <w:b/>
          <w:sz w:val="20"/>
          <w:szCs w:val="20"/>
        </w:rPr>
      </w:pPr>
      <w:r w:rsidRPr="00332731">
        <w:rPr>
          <w:rStyle w:val="Bodytext71"/>
          <w:b/>
          <w:sz w:val="20"/>
          <w:szCs w:val="20"/>
        </w:rPr>
        <w:t>Establishment of Fund.</w:t>
      </w:r>
    </w:p>
    <w:p w14:paraId="7F87194C" w14:textId="77777777" w:rsidR="00BF168C" w:rsidRPr="00B06B7B" w:rsidRDefault="00332731" w:rsidP="00332731">
      <w:pPr>
        <w:pStyle w:val="BodyText1"/>
        <w:shd w:val="clear" w:color="auto" w:fill="auto"/>
        <w:spacing w:line="240" w:lineRule="auto"/>
        <w:ind w:firstLine="270"/>
        <w:rPr>
          <w:sz w:val="24"/>
          <w:szCs w:val="24"/>
        </w:rPr>
      </w:pPr>
      <w:r w:rsidRPr="00332731">
        <w:rPr>
          <w:b/>
          <w:sz w:val="24"/>
          <w:szCs w:val="24"/>
        </w:rPr>
        <w:t>23.</w:t>
      </w:r>
      <w:r>
        <w:rPr>
          <w:sz w:val="24"/>
          <w:szCs w:val="24"/>
        </w:rPr>
        <w:t xml:space="preserve"> </w:t>
      </w:r>
      <w:r w:rsidR="00EF6D64" w:rsidRPr="00B06B7B">
        <w:rPr>
          <w:sz w:val="24"/>
          <w:szCs w:val="24"/>
        </w:rPr>
        <w:t>(1) There is established by this Act a fund by the name of the Aboriginal Housing and Personal Loans Fund.</w:t>
      </w:r>
    </w:p>
    <w:p w14:paraId="7CE2774F" w14:textId="77777777" w:rsidR="00BF168C" w:rsidRPr="00B06B7B" w:rsidRDefault="00EF6D64" w:rsidP="00332731">
      <w:pPr>
        <w:pStyle w:val="BodyText1"/>
        <w:shd w:val="clear" w:color="auto" w:fill="auto"/>
        <w:spacing w:line="240" w:lineRule="auto"/>
        <w:ind w:firstLine="270"/>
        <w:rPr>
          <w:sz w:val="24"/>
          <w:szCs w:val="24"/>
        </w:rPr>
      </w:pPr>
      <w:r w:rsidRPr="00B06B7B">
        <w:rPr>
          <w:sz w:val="24"/>
          <w:szCs w:val="24"/>
        </w:rPr>
        <w:t>(2) The Fund is vested in the Commission.</w:t>
      </w:r>
    </w:p>
    <w:p w14:paraId="170817E6" w14:textId="77777777" w:rsidR="00332731" w:rsidRPr="00332731" w:rsidRDefault="00332731" w:rsidP="00332731">
      <w:pPr>
        <w:pStyle w:val="Bodytext70"/>
        <w:shd w:val="clear" w:color="auto" w:fill="auto"/>
        <w:spacing w:before="120" w:after="60" w:line="240" w:lineRule="auto"/>
        <w:jc w:val="both"/>
        <w:rPr>
          <w:b/>
          <w:sz w:val="20"/>
          <w:szCs w:val="20"/>
        </w:rPr>
      </w:pPr>
      <w:r w:rsidRPr="00332731">
        <w:rPr>
          <w:rStyle w:val="Bodytext71"/>
          <w:b/>
          <w:sz w:val="20"/>
          <w:szCs w:val="20"/>
        </w:rPr>
        <w:t>Payments to Fund.</w:t>
      </w:r>
    </w:p>
    <w:p w14:paraId="2C899252" w14:textId="77777777" w:rsidR="00BF168C" w:rsidRPr="00B06B7B" w:rsidRDefault="00332731" w:rsidP="00332731">
      <w:pPr>
        <w:pStyle w:val="BodyText1"/>
        <w:shd w:val="clear" w:color="auto" w:fill="auto"/>
        <w:spacing w:after="120" w:line="240" w:lineRule="auto"/>
        <w:ind w:firstLine="270"/>
        <w:rPr>
          <w:sz w:val="24"/>
          <w:szCs w:val="24"/>
        </w:rPr>
      </w:pPr>
      <w:r w:rsidRPr="00332731">
        <w:rPr>
          <w:b/>
          <w:sz w:val="24"/>
          <w:szCs w:val="24"/>
        </w:rPr>
        <w:t>24.</w:t>
      </w:r>
      <w:r>
        <w:rPr>
          <w:sz w:val="24"/>
          <w:szCs w:val="24"/>
        </w:rPr>
        <w:t xml:space="preserve"> </w:t>
      </w:r>
      <w:r w:rsidR="00EF6D64" w:rsidRPr="00B06B7B">
        <w:rPr>
          <w:sz w:val="24"/>
          <w:szCs w:val="24"/>
        </w:rPr>
        <w:t>(1) There shall be paid into</w:t>
      </w:r>
      <w:r w:rsidR="00FC7EAF">
        <w:rPr>
          <w:sz w:val="24"/>
          <w:szCs w:val="24"/>
        </w:rPr>
        <w:t xml:space="preserve"> the Aboriginal Housing and Per</w:t>
      </w:r>
      <w:r w:rsidR="00EF6D64" w:rsidRPr="00B06B7B">
        <w:rPr>
          <w:sz w:val="24"/>
          <w:szCs w:val="24"/>
        </w:rPr>
        <w:t>sonal Loans Fund, out of the Aboriginal Advancement Trust Account, an amount of $5,000,000.</w:t>
      </w:r>
    </w:p>
    <w:p w14:paraId="22D6873A" w14:textId="3B16EC8A" w:rsidR="00332731" w:rsidRPr="00B3088D" w:rsidRDefault="00EF6D64" w:rsidP="00B3088D">
      <w:pPr>
        <w:pStyle w:val="BodyText1"/>
        <w:shd w:val="clear" w:color="auto" w:fill="auto"/>
        <w:spacing w:line="240" w:lineRule="auto"/>
        <w:ind w:firstLine="270"/>
        <w:rPr>
          <w:sz w:val="24"/>
          <w:szCs w:val="24"/>
        </w:rPr>
      </w:pPr>
      <w:r w:rsidRPr="00B06B7B">
        <w:rPr>
          <w:sz w:val="24"/>
          <w:szCs w:val="24"/>
        </w:rPr>
        <w:t>(2) There shall also be paid into the Fund—</w:t>
      </w:r>
    </w:p>
    <w:p w14:paraId="1B0E7B03" w14:textId="77777777" w:rsidR="00BF168C" w:rsidRPr="00B06B7B" w:rsidRDefault="00EF6D64" w:rsidP="00332731">
      <w:pPr>
        <w:pStyle w:val="BodyText1"/>
        <w:shd w:val="clear" w:color="auto" w:fill="auto"/>
        <w:spacing w:line="240" w:lineRule="auto"/>
        <w:ind w:left="630" w:hanging="360"/>
        <w:rPr>
          <w:sz w:val="24"/>
          <w:szCs w:val="24"/>
        </w:rPr>
      </w:pPr>
      <w:r w:rsidRPr="00B06B7B">
        <w:rPr>
          <w:sz w:val="24"/>
          <w:szCs w:val="24"/>
        </w:rPr>
        <w:t>(a) such further amounts out of the Aboriginal Advancement Trust Account as the Minister, with the concurrence of the Treasurer, from time to time directs;</w:t>
      </w:r>
    </w:p>
    <w:p w14:paraId="1591EBBF" w14:textId="77777777" w:rsidR="00BF168C" w:rsidRPr="00B06B7B" w:rsidRDefault="00EF6D64" w:rsidP="00332731">
      <w:pPr>
        <w:pStyle w:val="BodyText1"/>
        <w:shd w:val="clear" w:color="auto" w:fill="auto"/>
        <w:spacing w:line="240" w:lineRule="auto"/>
        <w:ind w:left="630" w:hanging="360"/>
        <w:rPr>
          <w:sz w:val="24"/>
          <w:szCs w:val="24"/>
        </w:rPr>
      </w:pPr>
      <w:r w:rsidRPr="00B06B7B">
        <w:rPr>
          <w:sz w:val="24"/>
          <w:szCs w:val="24"/>
        </w:rPr>
        <w:t>(b) any moneys appropriated by law for the purposes of the Fund;</w:t>
      </w:r>
    </w:p>
    <w:p w14:paraId="1A0DC712" w14:textId="77777777" w:rsidR="00BF168C" w:rsidRPr="00B06B7B" w:rsidRDefault="00332731" w:rsidP="00332731">
      <w:pPr>
        <w:pStyle w:val="BodyText1"/>
        <w:shd w:val="clear" w:color="auto" w:fill="auto"/>
        <w:spacing w:line="240" w:lineRule="auto"/>
        <w:ind w:left="630" w:hanging="360"/>
        <w:rPr>
          <w:sz w:val="24"/>
          <w:szCs w:val="24"/>
        </w:rPr>
      </w:pPr>
      <w:r>
        <w:rPr>
          <w:sz w:val="24"/>
          <w:szCs w:val="24"/>
        </w:rPr>
        <w:t xml:space="preserve">(c) </w:t>
      </w:r>
      <w:r w:rsidR="00EF6D64" w:rsidRPr="00B06B7B">
        <w:rPr>
          <w:sz w:val="24"/>
          <w:szCs w:val="24"/>
        </w:rPr>
        <w:t>any interest on, and repayments of, loans made out of the Fund;</w:t>
      </w:r>
    </w:p>
    <w:p w14:paraId="1D9AB85C" w14:textId="77777777" w:rsidR="00BF168C" w:rsidRPr="00B06B7B" w:rsidRDefault="00332731" w:rsidP="00332731">
      <w:pPr>
        <w:pStyle w:val="BodyText1"/>
        <w:shd w:val="clear" w:color="auto" w:fill="auto"/>
        <w:spacing w:line="240" w:lineRule="auto"/>
        <w:ind w:left="630" w:hanging="360"/>
        <w:rPr>
          <w:sz w:val="24"/>
          <w:szCs w:val="24"/>
        </w:rPr>
      </w:pPr>
      <w:r>
        <w:rPr>
          <w:sz w:val="24"/>
          <w:szCs w:val="24"/>
        </w:rPr>
        <w:t xml:space="preserve">(d) </w:t>
      </w:r>
      <w:r w:rsidR="00EF6D64" w:rsidRPr="00B06B7B">
        <w:rPr>
          <w:sz w:val="24"/>
          <w:szCs w:val="24"/>
        </w:rPr>
        <w:t>any moneys received by the Co</w:t>
      </w:r>
      <w:r w:rsidR="00FC7EAF">
        <w:rPr>
          <w:sz w:val="24"/>
          <w:szCs w:val="24"/>
        </w:rPr>
        <w:t>mmission in respect of any deal</w:t>
      </w:r>
      <w:r w:rsidR="00EF6D64" w:rsidRPr="00B06B7B">
        <w:rPr>
          <w:sz w:val="24"/>
          <w:szCs w:val="24"/>
        </w:rPr>
        <w:t>ings by it with property in pursuance of section 27;</w:t>
      </w:r>
    </w:p>
    <w:p w14:paraId="539F6B73" w14:textId="77777777" w:rsidR="00BF168C" w:rsidRPr="00B06B7B" w:rsidRDefault="00332731" w:rsidP="00332731">
      <w:pPr>
        <w:pStyle w:val="BodyText1"/>
        <w:shd w:val="clear" w:color="auto" w:fill="auto"/>
        <w:spacing w:line="240" w:lineRule="auto"/>
        <w:ind w:left="630" w:hanging="360"/>
        <w:rPr>
          <w:sz w:val="24"/>
          <w:szCs w:val="24"/>
        </w:rPr>
      </w:pPr>
      <w:r>
        <w:rPr>
          <w:sz w:val="24"/>
          <w:szCs w:val="24"/>
        </w:rPr>
        <w:t xml:space="preserve">(e) </w:t>
      </w:r>
      <w:r w:rsidR="00EF6D64" w:rsidRPr="00B06B7B">
        <w:rPr>
          <w:sz w:val="24"/>
          <w:szCs w:val="24"/>
        </w:rPr>
        <w:t>any income derived from the investment of moneys standing to the credit of the Fund;</w:t>
      </w:r>
    </w:p>
    <w:p w14:paraId="575A6578" w14:textId="77777777" w:rsidR="00B3088D" w:rsidRDefault="00B3088D">
      <w:pPr>
        <w:rPr>
          <w:rFonts w:ascii="Times New Roman" w:eastAsia="Times New Roman" w:hAnsi="Times New Roman" w:cs="Times New Roman"/>
        </w:rPr>
      </w:pPr>
      <w:r>
        <w:br w:type="page"/>
      </w:r>
    </w:p>
    <w:p w14:paraId="25EA064D" w14:textId="797D4F5C" w:rsidR="00BF168C" w:rsidRPr="00B06B7B" w:rsidRDefault="00332731" w:rsidP="00332731">
      <w:pPr>
        <w:pStyle w:val="BodyText1"/>
        <w:shd w:val="clear" w:color="auto" w:fill="auto"/>
        <w:spacing w:line="240" w:lineRule="auto"/>
        <w:ind w:left="630" w:hanging="360"/>
        <w:rPr>
          <w:sz w:val="24"/>
          <w:szCs w:val="24"/>
        </w:rPr>
      </w:pPr>
      <w:r>
        <w:rPr>
          <w:sz w:val="24"/>
          <w:szCs w:val="24"/>
        </w:rPr>
        <w:lastRenderedPageBreak/>
        <w:t xml:space="preserve">(f) </w:t>
      </w:r>
      <w:r w:rsidR="00EF6D64" w:rsidRPr="00B06B7B">
        <w:rPr>
          <w:sz w:val="24"/>
          <w:szCs w:val="24"/>
        </w:rPr>
        <w:t>any moneys paid by a person to Australia where payment of those moneys into the Fund w</w:t>
      </w:r>
      <w:r w:rsidR="00FC7EAF">
        <w:rPr>
          <w:sz w:val="24"/>
          <w:szCs w:val="24"/>
        </w:rPr>
        <w:t>ould be consistent with the pur</w:t>
      </w:r>
      <w:r w:rsidR="00EF6D64" w:rsidRPr="00B06B7B">
        <w:rPr>
          <w:sz w:val="24"/>
          <w:szCs w:val="24"/>
        </w:rPr>
        <w:t xml:space="preserve">poses for which the moneys are paid and the </w:t>
      </w:r>
      <w:r w:rsidR="00FC7EAF">
        <w:rPr>
          <w:sz w:val="24"/>
          <w:szCs w:val="24"/>
        </w:rPr>
        <w:t>Treasurer con</w:t>
      </w:r>
      <w:r w:rsidR="00EF6D64" w:rsidRPr="00B06B7B">
        <w:rPr>
          <w:sz w:val="24"/>
          <w:szCs w:val="24"/>
        </w:rPr>
        <w:t>siders it appropriate that the moneys should be paid into the Fund; and</w:t>
      </w:r>
    </w:p>
    <w:p w14:paraId="1E00848D" w14:textId="77777777" w:rsidR="00BF168C" w:rsidRPr="00B06B7B" w:rsidRDefault="00332731" w:rsidP="00332731">
      <w:pPr>
        <w:pStyle w:val="BodyText1"/>
        <w:shd w:val="clear" w:color="auto" w:fill="auto"/>
        <w:spacing w:line="240" w:lineRule="auto"/>
        <w:ind w:left="630" w:hanging="360"/>
        <w:rPr>
          <w:sz w:val="24"/>
          <w:szCs w:val="24"/>
        </w:rPr>
      </w:pPr>
      <w:r>
        <w:rPr>
          <w:sz w:val="24"/>
          <w:szCs w:val="24"/>
        </w:rPr>
        <w:t xml:space="preserve">(g) </w:t>
      </w:r>
      <w:r w:rsidR="00EF6D64" w:rsidRPr="00B06B7B">
        <w:rPr>
          <w:sz w:val="24"/>
          <w:szCs w:val="24"/>
        </w:rPr>
        <w:t>any other moneys received b</w:t>
      </w:r>
      <w:r w:rsidR="00FC7EAF">
        <w:rPr>
          <w:sz w:val="24"/>
          <w:szCs w:val="24"/>
        </w:rPr>
        <w:t>y the Commission in the adminis</w:t>
      </w:r>
      <w:r w:rsidR="00EF6D64" w:rsidRPr="00B06B7B">
        <w:rPr>
          <w:sz w:val="24"/>
          <w:szCs w:val="24"/>
        </w:rPr>
        <w:t>tration of the Fund.</w:t>
      </w:r>
    </w:p>
    <w:p w14:paraId="14E9E121" w14:textId="77777777" w:rsidR="00BF168C" w:rsidRPr="00332731" w:rsidRDefault="00EF6D64" w:rsidP="00332731">
      <w:pPr>
        <w:pStyle w:val="Bodytext70"/>
        <w:shd w:val="clear" w:color="auto" w:fill="auto"/>
        <w:spacing w:before="120" w:after="60" w:line="240" w:lineRule="auto"/>
        <w:jc w:val="both"/>
        <w:rPr>
          <w:b/>
          <w:sz w:val="20"/>
          <w:szCs w:val="20"/>
        </w:rPr>
      </w:pPr>
      <w:r w:rsidRPr="00332731">
        <w:rPr>
          <w:rStyle w:val="Bodytext71"/>
          <w:b/>
          <w:sz w:val="20"/>
          <w:szCs w:val="20"/>
        </w:rPr>
        <w:t>Application of Fund.</w:t>
      </w:r>
    </w:p>
    <w:p w14:paraId="6B6E6289" w14:textId="41F39FC2" w:rsidR="00BF168C" w:rsidRPr="00B06B7B" w:rsidRDefault="00332731" w:rsidP="007772FB">
      <w:pPr>
        <w:pStyle w:val="BodyText1"/>
        <w:shd w:val="clear" w:color="auto" w:fill="auto"/>
        <w:spacing w:after="120" w:line="240" w:lineRule="auto"/>
        <w:ind w:firstLine="270"/>
        <w:rPr>
          <w:sz w:val="24"/>
          <w:szCs w:val="24"/>
        </w:rPr>
      </w:pPr>
      <w:r w:rsidRPr="00332731">
        <w:rPr>
          <w:b/>
          <w:sz w:val="24"/>
          <w:szCs w:val="24"/>
        </w:rPr>
        <w:t>25.</w:t>
      </w:r>
      <w:r>
        <w:rPr>
          <w:sz w:val="24"/>
          <w:szCs w:val="24"/>
        </w:rPr>
        <w:t xml:space="preserve"> </w:t>
      </w:r>
      <w:r w:rsidR="00EF6D64" w:rsidRPr="00B06B7B">
        <w:rPr>
          <w:sz w:val="24"/>
          <w:szCs w:val="24"/>
        </w:rPr>
        <w:t>(1) Moneys in the Aboriginal Housing and Personal Loans Fund may be applied in making loans to Aboriginals, and their spouses, for the following purposes:—</w:t>
      </w:r>
    </w:p>
    <w:p w14:paraId="04C720C7" w14:textId="77777777" w:rsidR="00BF168C" w:rsidRPr="00B06B7B" w:rsidRDefault="00332731" w:rsidP="00996FA0">
      <w:pPr>
        <w:pStyle w:val="BodyText1"/>
        <w:shd w:val="clear" w:color="auto" w:fill="auto"/>
        <w:spacing w:line="240" w:lineRule="auto"/>
        <w:ind w:left="603" w:hanging="333"/>
        <w:rPr>
          <w:sz w:val="24"/>
          <w:szCs w:val="24"/>
        </w:rPr>
      </w:pPr>
      <w:r>
        <w:rPr>
          <w:sz w:val="24"/>
          <w:szCs w:val="24"/>
        </w:rPr>
        <w:t xml:space="preserve">(a) </w:t>
      </w:r>
      <w:r w:rsidR="00EF6D64" w:rsidRPr="00B06B7B">
        <w:rPr>
          <w:sz w:val="24"/>
          <w:szCs w:val="24"/>
        </w:rPr>
        <w:t>the erection or purchase of dwellings or the purchase of land on which dwellings are to be erected;</w:t>
      </w:r>
    </w:p>
    <w:p w14:paraId="66412145" w14:textId="77777777" w:rsidR="00BF168C" w:rsidRPr="00B06B7B" w:rsidRDefault="00332731" w:rsidP="00332731">
      <w:pPr>
        <w:pStyle w:val="BodyText1"/>
        <w:shd w:val="clear" w:color="auto" w:fill="auto"/>
        <w:spacing w:line="240" w:lineRule="auto"/>
        <w:ind w:firstLine="270"/>
        <w:rPr>
          <w:sz w:val="24"/>
          <w:szCs w:val="24"/>
        </w:rPr>
      </w:pPr>
      <w:r>
        <w:rPr>
          <w:sz w:val="24"/>
          <w:szCs w:val="24"/>
        </w:rPr>
        <w:t xml:space="preserve">(b) </w:t>
      </w:r>
      <w:r w:rsidR="00EF6D64" w:rsidRPr="00B06B7B">
        <w:rPr>
          <w:sz w:val="24"/>
          <w:szCs w:val="24"/>
        </w:rPr>
        <w:t>the payment of medical, dental and funeral expenses;</w:t>
      </w:r>
    </w:p>
    <w:p w14:paraId="6BA64FFF" w14:textId="77777777" w:rsidR="00BF168C" w:rsidRPr="00B06B7B" w:rsidRDefault="00332731" w:rsidP="00332731">
      <w:pPr>
        <w:pStyle w:val="BodyText1"/>
        <w:shd w:val="clear" w:color="auto" w:fill="auto"/>
        <w:spacing w:line="240" w:lineRule="auto"/>
        <w:ind w:firstLine="270"/>
        <w:rPr>
          <w:sz w:val="24"/>
          <w:szCs w:val="24"/>
        </w:rPr>
      </w:pPr>
      <w:r>
        <w:rPr>
          <w:sz w:val="24"/>
          <w:szCs w:val="24"/>
        </w:rPr>
        <w:t xml:space="preserve">(c) </w:t>
      </w:r>
      <w:r w:rsidR="00EF6D64" w:rsidRPr="00B06B7B">
        <w:rPr>
          <w:sz w:val="24"/>
          <w:szCs w:val="24"/>
        </w:rPr>
        <w:t>the purchase of household effects;</w:t>
      </w:r>
    </w:p>
    <w:p w14:paraId="6657D41C" w14:textId="77777777" w:rsidR="00BF168C" w:rsidRPr="00B06B7B" w:rsidRDefault="00332731" w:rsidP="00332731">
      <w:pPr>
        <w:pStyle w:val="BodyText1"/>
        <w:shd w:val="clear" w:color="auto" w:fill="auto"/>
        <w:spacing w:line="240" w:lineRule="auto"/>
        <w:ind w:firstLine="270"/>
        <w:rPr>
          <w:sz w:val="24"/>
          <w:szCs w:val="24"/>
        </w:rPr>
      </w:pPr>
      <w:r>
        <w:rPr>
          <w:sz w:val="24"/>
          <w:szCs w:val="24"/>
        </w:rPr>
        <w:t xml:space="preserve">(d) </w:t>
      </w:r>
      <w:r w:rsidR="00EF6D64" w:rsidRPr="00B06B7B">
        <w:rPr>
          <w:sz w:val="24"/>
          <w:szCs w:val="24"/>
        </w:rPr>
        <w:t>the purchase of vehicles for purposes connected with the earn</w:t>
      </w:r>
      <w:r w:rsidR="00EF6D64" w:rsidRPr="00B06B7B">
        <w:rPr>
          <w:sz w:val="24"/>
          <w:szCs w:val="24"/>
        </w:rPr>
        <w:softHyphen/>
        <w:t>ing of income;</w:t>
      </w:r>
    </w:p>
    <w:p w14:paraId="5271145B" w14:textId="77777777" w:rsidR="00BF168C" w:rsidRPr="00B06B7B" w:rsidRDefault="00332731" w:rsidP="00332731">
      <w:pPr>
        <w:pStyle w:val="BodyText1"/>
        <w:shd w:val="clear" w:color="auto" w:fill="auto"/>
        <w:spacing w:line="240" w:lineRule="auto"/>
        <w:ind w:firstLine="270"/>
        <w:rPr>
          <w:sz w:val="24"/>
          <w:szCs w:val="24"/>
        </w:rPr>
      </w:pPr>
      <w:r>
        <w:rPr>
          <w:sz w:val="24"/>
          <w:szCs w:val="24"/>
        </w:rPr>
        <w:t xml:space="preserve">(e) </w:t>
      </w:r>
      <w:r w:rsidR="00EF6D64" w:rsidRPr="00B06B7B">
        <w:rPr>
          <w:sz w:val="24"/>
          <w:szCs w:val="24"/>
        </w:rPr>
        <w:t>the payment of expenses for or in connexion with education;</w:t>
      </w:r>
    </w:p>
    <w:p w14:paraId="5726CD42" w14:textId="77777777" w:rsidR="00BF168C" w:rsidRPr="00B06B7B" w:rsidRDefault="00332731" w:rsidP="00332731">
      <w:pPr>
        <w:pStyle w:val="BodyText1"/>
        <w:shd w:val="clear" w:color="auto" w:fill="auto"/>
        <w:spacing w:after="120" w:line="240" w:lineRule="auto"/>
        <w:ind w:firstLine="270"/>
        <w:rPr>
          <w:sz w:val="24"/>
          <w:szCs w:val="24"/>
        </w:rPr>
      </w:pPr>
      <w:r>
        <w:rPr>
          <w:sz w:val="24"/>
          <w:szCs w:val="24"/>
        </w:rPr>
        <w:t xml:space="preserve">(f) </w:t>
      </w:r>
      <w:r w:rsidR="00EF6D64" w:rsidRPr="00B06B7B">
        <w:rPr>
          <w:sz w:val="24"/>
          <w:szCs w:val="24"/>
        </w:rPr>
        <w:t>the repayment of existing debts.</w:t>
      </w:r>
    </w:p>
    <w:p w14:paraId="069D53E4" w14:textId="77777777" w:rsidR="00BF168C" w:rsidRPr="00B06B7B" w:rsidRDefault="00332731" w:rsidP="00996FA0">
      <w:pPr>
        <w:pStyle w:val="BodyText1"/>
        <w:shd w:val="clear" w:color="auto" w:fill="auto"/>
        <w:spacing w:after="120" w:line="240" w:lineRule="auto"/>
        <w:ind w:firstLine="270"/>
        <w:rPr>
          <w:sz w:val="24"/>
          <w:szCs w:val="24"/>
        </w:rPr>
      </w:pPr>
      <w:r>
        <w:rPr>
          <w:sz w:val="24"/>
          <w:szCs w:val="24"/>
        </w:rPr>
        <w:t xml:space="preserve">(2) </w:t>
      </w:r>
      <w:r w:rsidR="00EF6D64" w:rsidRPr="00B06B7B">
        <w:rPr>
          <w:sz w:val="24"/>
          <w:szCs w:val="24"/>
        </w:rPr>
        <w:t>Moneys of the Fund may also be applied—</w:t>
      </w:r>
    </w:p>
    <w:p w14:paraId="5CA80F6B" w14:textId="77777777" w:rsidR="00BF168C" w:rsidRPr="00B06B7B" w:rsidRDefault="00332731" w:rsidP="00332731">
      <w:pPr>
        <w:pStyle w:val="BodyText1"/>
        <w:shd w:val="clear" w:color="auto" w:fill="auto"/>
        <w:spacing w:line="240" w:lineRule="auto"/>
        <w:ind w:left="630" w:hanging="360"/>
        <w:rPr>
          <w:sz w:val="24"/>
          <w:szCs w:val="24"/>
        </w:rPr>
      </w:pPr>
      <w:r>
        <w:rPr>
          <w:sz w:val="24"/>
          <w:szCs w:val="24"/>
        </w:rPr>
        <w:t xml:space="preserve">(a) </w:t>
      </w:r>
      <w:r w:rsidR="00EF6D64" w:rsidRPr="00B06B7B">
        <w:rPr>
          <w:sz w:val="24"/>
          <w:szCs w:val="24"/>
        </w:rPr>
        <w:t>in making payments in respect of any enquiries necessary in relation to loans that may be, or have been, made in accordance with sub-section (1) or guarantees that may be, or have been, given under section 26;</w:t>
      </w:r>
    </w:p>
    <w:p w14:paraId="3664618D" w14:textId="77777777" w:rsidR="00BF168C" w:rsidRPr="00B06B7B" w:rsidRDefault="00332731" w:rsidP="00332731">
      <w:pPr>
        <w:pStyle w:val="BodyText1"/>
        <w:shd w:val="clear" w:color="auto" w:fill="auto"/>
        <w:spacing w:line="240" w:lineRule="auto"/>
        <w:ind w:left="630" w:hanging="360"/>
        <w:rPr>
          <w:sz w:val="24"/>
          <w:szCs w:val="24"/>
        </w:rPr>
      </w:pPr>
      <w:r>
        <w:rPr>
          <w:sz w:val="24"/>
          <w:szCs w:val="24"/>
        </w:rPr>
        <w:t xml:space="preserve">(b) </w:t>
      </w:r>
      <w:r w:rsidR="00EF6D64" w:rsidRPr="00B06B7B">
        <w:rPr>
          <w:sz w:val="24"/>
          <w:szCs w:val="24"/>
        </w:rPr>
        <w:t>in making loans to approved bodies for the purpose of enabling them to make loans that they have the legal capacity to make to Aboriginals, and their spouses, for all or any of the purposes referred to in sub-section (1);</w:t>
      </w:r>
    </w:p>
    <w:p w14:paraId="43FF245B" w14:textId="77777777" w:rsidR="00BF168C" w:rsidRPr="00B06B7B" w:rsidRDefault="005A0131" w:rsidP="005A0131">
      <w:pPr>
        <w:pStyle w:val="BodyText1"/>
        <w:shd w:val="clear" w:color="auto" w:fill="auto"/>
        <w:spacing w:line="240" w:lineRule="auto"/>
        <w:ind w:firstLine="270"/>
        <w:rPr>
          <w:sz w:val="24"/>
          <w:szCs w:val="24"/>
        </w:rPr>
      </w:pPr>
      <w:r>
        <w:rPr>
          <w:sz w:val="24"/>
          <w:szCs w:val="24"/>
        </w:rPr>
        <w:t xml:space="preserve">(c) </w:t>
      </w:r>
      <w:r w:rsidR="00EF6D64" w:rsidRPr="00B06B7B">
        <w:rPr>
          <w:sz w:val="24"/>
          <w:szCs w:val="24"/>
        </w:rPr>
        <w:t>in making payments in respec</w:t>
      </w:r>
      <w:r w:rsidR="00FC7EAF">
        <w:rPr>
          <w:sz w:val="24"/>
          <w:szCs w:val="24"/>
        </w:rPr>
        <w:t>t of the investigation or super</w:t>
      </w:r>
      <w:r w:rsidR="00EF6D64" w:rsidRPr="00B06B7B">
        <w:rPr>
          <w:sz w:val="24"/>
          <w:szCs w:val="24"/>
        </w:rPr>
        <w:t>vision of an approved body—</w:t>
      </w:r>
    </w:p>
    <w:p w14:paraId="2E229180" w14:textId="77777777" w:rsidR="00BF168C" w:rsidRPr="00B06B7B" w:rsidRDefault="00FC7EAF" w:rsidP="00FC7EAF">
      <w:pPr>
        <w:pStyle w:val="BodyText1"/>
        <w:shd w:val="clear" w:color="auto" w:fill="auto"/>
        <w:spacing w:line="240" w:lineRule="auto"/>
        <w:ind w:firstLine="810"/>
        <w:rPr>
          <w:sz w:val="24"/>
          <w:szCs w:val="24"/>
        </w:rPr>
      </w:pPr>
      <w:r>
        <w:rPr>
          <w:sz w:val="24"/>
          <w:szCs w:val="24"/>
        </w:rPr>
        <w:t>(</w:t>
      </w:r>
      <w:proofErr w:type="spellStart"/>
      <w:r>
        <w:rPr>
          <w:sz w:val="24"/>
          <w:szCs w:val="24"/>
        </w:rPr>
        <w:t>i</w:t>
      </w:r>
      <w:proofErr w:type="spellEnd"/>
      <w:r>
        <w:rPr>
          <w:sz w:val="24"/>
          <w:szCs w:val="24"/>
        </w:rPr>
        <w:t xml:space="preserve">) </w:t>
      </w:r>
      <w:r w:rsidR="00EF6D64" w:rsidRPr="00B06B7B">
        <w:rPr>
          <w:sz w:val="24"/>
          <w:szCs w:val="24"/>
        </w:rPr>
        <w:t>to which a loan may be, or has been, made in accordance with paragraph (b); or</w:t>
      </w:r>
    </w:p>
    <w:p w14:paraId="7F349830" w14:textId="77777777" w:rsidR="00D3533E" w:rsidRDefault="00FC7EAF" w:rsidP="00FC7EAF">
      <w:pPr>
        <w:pStyle w:val="BodyText1"/>
        <w:shd w:val="clear" w:color="auto" w:fill="auto"/>
        <w:spacing w:line="240" w:lineRule="auto"/>
        <w:ind w:firstLine="747"/>
        <w:rPr>
          <w:sz w:val="24"/>
          <w:szCs w:val="24"/>
        </w:rPr>
      </w:pPr>
      <w:r>
        <w:rPr>
          <w:sz w:val="24"/>
          <w:szCs w:val="24"/>
        </w:rPr>
        <w:t xml:space="preserve">(ii) </w:t>
      </w:r>
      <w:r w:rsidR="00EF6D64" w:rsidRPr="00B06B7B">
        <w:rPr>
          <w:sz w:val="24"/>
          <w:szCs w:val="24"/>
        </w:rPr>
        <w:t>in relation to which a guarantee may be, or has been given under section 26;</w:t>
      </w:r>
    </w:p>
    <w:p w14:paraId="0E0241CB" w14:textId="77777777" w:rsidR="00BF168C" w:rsidRPr="00D3533E" w:rsidRDefault="00D3533E" w:rsidP="00D3533E">
      <w:pPr>
        <w:pStyle w:val="BodyText1"/>
        <w:shd w:val="clear" w:color="auto" w:fill="auto"/>
        <w:spacing w:line="240" w:lineRule="auto"/>
        <w:ind w:firstLine="270"/>
        <w:rPr>
          <w:sz w:val="24"/>
          <w:szCs w:val="24"/>
        </w:rPr>
      </w:pPr>
      <w:r>
        <w:rPr>
          <w:sz w:val="24"/>
          <w:szCs w:val="24"/>
        </w:rPr>
        <w:t xml:space="preserve">(d) </w:t>
      </w:r>
      <w:r w:rsidR="00EF6D64" w:rsidRPr="00B06B7B">
        <w:rPr>
          <w:sz w:val="24"/>
          <w:szCs w:val="24"/>
        </w:rPr>
        <w:t>in meeting any liability under a guarantee given in accordance with section 26;</w:t>
      </w:r>
    </w:p>
    <w:p w14:paraId="07A2BF4C" w14:textId="77777777" w:rsidR="00BF168C" w:rsidRPr="00B06B7B" w:rsidRDefault="00D3533E" w:rsidP="00D3533E">
      <w:pPr>
        <w:pStyle w:val="BodyText1"/>
        <w:shd w:val="clear" w:color="auto" w:fill="auto"/>
        <w:spacing w:line="240" w:lineRule="auto"/>
        <w:ind w:firstLine="270"/>
        <w:rPr>
          <w:sz w:val="24"/>
          <w:szCs w:val="24"/>
        </w:rPr>
      </w:pPr>
      <w:r>
        <w:rPr>
          <w:sz w:val="24"/>
          <w:szCs w:val="24"/>
        </w:rPr>
        <w:t xml:space="preserve">(e) </w:t>
      </w:r>
      <w:r w:rsidR="00EF6D64" w:rsidRPr="00B06B7B">
        <w:rPr>
          <w:sz w:val="24"/>
          <w:szCs w:val="24"/>
        </w:rPr>
        <w:t>in the acquisition of property in pursuance of section 27; and</w:t>
      </w:r>
    </w:p>
    <w:p w14:paraId="09918315" w14:textId="0298C586" w:rsidR="00BF168C" w:rsidRPr="00B06B7B" w:rsidRDefault="00D3533E" w:rsidP="00100E9A">
      <w:pPr>
        <w:pStyle w:val="BodyText1"/>
        <w:shd w:val="clear" w:color="auto" w:fill="auto"/>
        <w:spacing w:line="240" w:lineRule="auto"/>
        <w:ind w:left="558" w:hanging="288"/>
        <w:rPr>
          <w:sz w:val="24"/>
          <w:szCs w:val="24"/>
        </w:rPr>
      </w:pPr>
      <w:r>
        <w:rPr>
          <w:sz w:val="24"/>
          <w:szCs w:val="24"/>
        </w:rPr>
        <w:t xml:space="preserve">(f) </w:t>
      </w:r>
      <w:r w:rsidR="00EF6D64" w:rsidRPr="00B06B7B">
        <w:rPr>
          <w:sz w:val="24"/>
          <w:szCs w:val="24"/>
        </w:rPr>
        <w:t>in making any payment incidental to the application of moneys i</w:t>
      </w:r>
      <w:r w:rsidR="00B3088D">
        <w:rPr>
          <w:sz w:val="24"/>
          <w:szCs w:val="24"/>
        </w:rPr>
        <w:t>n accordance with sub-section (1</w:t>
      </w:r>
      <w:r w:rsidR="00EF6D64" w:rsidRPr="00B06B7B">
        <w:rPr>
          <w:sz w:val="24"/>
          <w:szCs w:val="24"/>
        </w:rPr>
        <w:t>) or the preceding paragraphs of this sub-section.</w:t>
      </w:r>
    </w:p>
    <w:p w14:paraId="2E5E6025" w14:textId="77777777" w:rsidR="00BF168C" w:rsidRPr="00D3533E" w:rsidRDefault="00EF6D64" w:rsidP="00D3533E">
      <w:pPr>
        <w:pStyle w:val="Bodytext20"/>
        <w:shd w:val="clear" w:color="auto" w:fill="auto"/>
        <w:spacing w:before="120" w:after="60" w:line="240" w:lineRule="auto"/>
        <w:jc w:val="both"/>
        <w:rPr>
          <w:b/>
        </w:rPr>
      </w:pPr>
      <w:r w:rsidRPr="00D3533E">
        <w:rPr>
          <w:rStyle w:val="Bodytext295pt0"/>
          <w:b/>
          <w:sz w:val="20"/>
          <w:szCs w:val="20"/>
        </w:rPr>
        <w:t>Guarantees.</w:t>
      </w:r>
    </w:p>
    <w:p w14:paraId="759B4906" w14:textId="29C352D5" w:rsidR="00BF168C" w:rsidRPr="00B06B7B" w:rsidRDefault="00996FA0" w:rsidP="00100E9A">
      <w:pPr>
        <w:pStyle w:val="BodyText1"/>
        <w:shd w:val="clear" w:color="auto" w:fill="auto"/>
        <w:spacing w:after="120" w:line="240" w:lineRule="auto"/>
        <w:ind w:firstLine="270"/>
        <w:rPr>
          <w:sz w:val="24"/>
          <w:szCs w:val="24"/>
        </w:rPr>
      </w:pPr>
      <w:r>
        <w:rPr>
          <w:b/>
          <w:sz w:val="24"/>
          <w:szCs w:val="24"/>
        </w:rPr>
        <w:t>26</w:t>
      </w:r>
      <w:r w:rsidR="00D3533E" w:rsidRPr="00100E9A">
        <w:rPr>
          <w:b/>
          <w:sz w:val="24"/>
          <w:szCs w:val="24"/>
        </w:rPr>
        <w:t>.</w:t>
      </w:r>
      <w:r w:rsidR="00D3533E">
        <w:rPr>
          <w:sz w:val="24"/>
          <w:szCs w:val="24"/>
        </w:rPr>
        <w:t xml:space="preserve"> </w:t>
      </w:r>
      <w:r w:rsidR="00EF6D64" w:rsidRPr="00B06B7B">
        <w:rPr>
          <w:sz w:val="24"/>
          <w:szCs w:val="24"/>
        </w:rPr>
        <w:t xml:space="preserve">(1) Where the Commission is satisfied that a loan to be made by a bank, credit union or other lending institution is a loan that could be made by the Commission under sub-section 25(1), the Commission may guarantee the due payment of all </w:t>
      </w:r>
      <w:r w:rsidR="00D3533E">
        <w:rPr>
          <w:sz w:val="24"/>
          <w:szCs w:val="24"/>
        </w:rPr>
        <w:t>moneys (including interest) pay</w:t>
      </w:r>
      <w:r w:rsidR="00EF6D64" w:rsidRPr="00B06B7B">
        <w:rPr>
          <w:sz w:val="24"/>
          <w:szCs w:val="24"/>
        </w:rPr>
        <w:t>able by the borrower in accordance with the terms and conditions of the loan.</w:t>
      </w:r>
    </w:p>
    <w:p w14:paraId="614D665C" w14:textId="77777777" w:rsidR="00BF168C" w:rsidRPr="00B06B7B" w:rsidRDefault="00D3533E" w:rsidP="00D3533E">
      <w:pPr>
        <w:pStyle w:val="BodyText1"/>
        <w:shd w:val="clear" w:color="auto" w:fill="auto"/>
        <w:spacing w:line="240" w:lineRule="auto"/>
        <w:ind w:firstLine="270"/>
        <w:rPr>
          <w:sz w:val="24"/>
          <w:szCs w:val="24"/>
        </w:rPr>
      </w:pPr>
      <w:r>
        <w:rPr>
          <w:sz w:val="24"/>
          <w:szCs w:val="24"/>
        </w:rPr>
        <w:t xml:space="preserve">(2) </w:t>
      </w:r>
      <w:r w:rsidR="00EF6D64" w:rsidRPr="00B06B7B">
        <w:rPr>
          <w:sz w:val="24"/>
          <w:szCs w:val="24"/>
        </w:rPr>
        <w:t>The operation of this section is subject to such limits as the Treasurer determines as to the total amount of moneys (other than interest) the payment of which may at an</w:t>
      </w:r>
      <w:r w:rsidR="00100E9A">
        <w:rPr>
          <w:sz w:val="24"/>
          <w:szCs w:val="24"/>
        </w:rPr>
        <w:t>y time be the subject of guaran</w:t>
      </w:r>
      <w:r w:rsidR="00EF6D64" w:rsidRPr="00B06B7B">
        <w:rPr>
          <w:sz w:val="24"/>
          <w:szCs w:val="24"/>
        </w:rPr>
        <w:t>tees under this section.</w:t>
      </w:r>
    </w:p>
    <w:p w14:paraId="715CC8F0" w14:textId="77777777" w:rsidR="00100E9A" w:rsidRPr="00996FA0" w:rsidRDefault="00100E9A" w:rsidP="00996FA0">
      <w:pPr>
        <w:pStyle w:val="BodyText1"/>
        <w:shd w:val="clear" w:color="auto" w:fill="auto"/>
        <w:spacing w:before="120" w:after="60" w:line="240" w:lineRule="auto"/>
        <w:ind w:firstLine="0"/>
        <w:rPr>
          <w:rStyle w:val="Bodytext295pt0"/>
          <w:b/>
          <w:sz w:val="20"/>
          <w:szCs w:val="20"/>
        </w:rPr>
      </w:pPr>
      <w:r w:rsidRPr="00996FA0">
        <w:rPr>
          <w:rStyle w:val="Bodytext295pt0"/>
          <w:b/>
          <w:sz w:val="20"/>
          <w:szCs w:val="20"/>
        </w:rPr>
        <w:t>Acquisition of property for re-sale, &amp;c.</w:t>
      </w:r>
    </w:p>
    <w:p w14:paraId="0F958026" w14:textId="76D0225D" w:rsidR="00BF168C" w:rsidRPr="00B06B7B" w:rsidRDefault="00996FA0" w:rsidP="00C54FE8">
      <w:pPr>
        <w:pStyle w:val="BodyText1"/>
        <w:shd w:val="clear" w:color="auto" w:fill="auto"/>
        <w:tabs>
          <w:tab w:val="left" w:pos="630"/>
        </w:tabs>
        <w:spacing w:after="120" w:line="240" w:lineRule="auto"/>
        <w:ind w:firstLine="270"/>
        <w:rPr>
          <w:sz w:val="24"/>
          <w:szCs w:val="24"/>
        </w:rPr>
      </w:pPr>
      <w:r w:rsidRPr="00996FA0">
        <w:rPr>
          <w:b/>
          <w:sz w:val="24"/>
          <w:szCs w:val="24"/>
        </w:rPr>
        <w:t>27.</w:t>
      </w:r>
      <w:r>
        <w:rPr>
          <w:sz w:val="24"/>
          <w:szCs w:val="24"/>
        </w:rPr>
        <w:tab/>
      </w:r>
      <w:r w:rsidR="00EF6D64" w:rsidRPr="00B06B7B">
        <w:rPr>
          <w:sz w:val="24"/>
          <w:szCs w:val="24"/>
        </w:rPr>
        <w:t>The Commission may acquire real or personal property required for purposes for which the Commission is empowered by sub-section 25(1) to make loans and may sell, lease or otherwise make available property so acquired to Aboriginals, and their spouses, upon such terms and subject to such conditions as are determined by the Commission.</w:t>
      </w:r>
    </w:p>
    <w:p w14:paraId="7561E713" w14:textId="356AE3EE" w:rsidR="00BF168C" w:rsidRPr="00B06B7B" w:rsidRDefault="00EF6D64" w:rsidP="00100E9A">
      <w:pPr>
        <w:pStyle w:val="BodyText1"/>
        <w:shd w:val="clear" w:color="auto" w:fill="auto"/>
        <w:spacing w:line="240" w:lineRule="auto"/>
        <w:ind w:firstLine="0"/>
        <w:jc w:val="center"/>
        <w:rPr>
          <w:sz w:val="24"/>
          <w:szCs w:val="24"/>
        </w:rPr>
      </w:pPr>
      <w:r w:rsidRPr="00B06B7B">
        <w:rPr>
          <w:sz w:val="24"/>
          <w:szCs w:val="24"/>
        </w:rPr>
        <w:t>PART VI</w:t>
      </w:r>
      <w:r w:rsidR="00B3088D" w:rsidRPr="00B06B7B">
        <w:rPr>
          <w:sz w:val="24"/>
          <w:szCs w:val="24"/>
        </w:rPr>
        <w:t>—</w:t>
      </w:r>
      <w:r w:rsidRPr="00B06B7B">
        <w:rPr>
          <w:sz w:val="24"/>
          <w:szCs w:val="24"/>
        </w:rPr>
        <w:t>MISCELLANEOUS</w:t>
      </w:r>
    </w:p>
    <w:p w14:paraId="47EAC9B9" w14:textId="77777777" w:rsidR="00100E9A" w:rsidRPr="007564AC" w:rsidRDefault="00100E9A" w:rsidP="007564AC">
      <w:pPr>
        <w:pStyle w:val="Bodytext20"/>
        <w:shd w:val="clear" w:color="auto" w:fill="auto"/>
        <w:spacing w:before="120" w:after="60" w:line="240" w:lineRule="auto"/>
        <w:jc w:val="both"/>
        <w:rPr>
          <w:b/>
        </w:rPr>
      </w:pPr>
      <w:r w:rsidRPr="007564AC">
        <w:rPr>
          <w:rStyle w:val="Bodytext295pt0"/>
          <w:b/>
          <w:sz w:val="20"/>
          <w:szCs w:val="20"/>
        </w:rPr>
        <w:t>Staff of Commission.</w:t>
      </w:r>
    </w:p>
    <w:p w14:paraId="1549A7EF" w14:textId="77777777" w:rsidR="00BF168C" w:rsidRPr="00B06B7B" w:rsidRDefault="007564AC" w:rsidP="007564AC">
      <w:pPr>
        <w:pStyle w:val="BodyText1"/>
        <w:shd w:val="clear" w:color="auto" w:fill="auto"/>
        <w:tabs>
          <w:tab w:val="left" w:pos="630"/>
        </w:tabs>
        <w:spacing w:line="240" w:lineRule="auto"/>
        <w:ind w:firstLine="270"/>
        <w:rPr>
          <w:sz w:val="24"/>
          <w:szCs w:val="24"/>
        </w:rPr>
      </w:pPr>
      <w:r w:rsidRPr="007564AC">
        <w:rPr>
          <w:b/>
          <w:sz w:val="24"/>
          <w:szCs w:val="24"/>
        </w:rPr>
        <w:t>28.</w:t>
      </w:r>
      <w:r>
        <w:rPr>
          <w:sz w:val="24"/>
          <w:szCs w:val="24"/>
        </w:rPr>
        <w:tab/>
      </w:r>
      <w:r w:rsidR="00EF6D64" w:rsidRPr="00B06B7B">
        <w:rPr>
          <w:sz w:val="24"/>
          <w:szCs w:val="24"/>
        </w:rPr>
        <w:t xml:space="preserve">The staff necessary to assist the Commission shall be persons appointed or employed under the </w:t>
      </w:r>
      <w:r w:rsidR="00EF6D64" w:rsidRPr="00B06B7B">
        <w:rPr>
          <w:rStyle w:val="BodytextItalic"/>
          <w:sz w:val="24"/>
          <w:szCs w:val="24"/>
        </w:rPr>
        <w:t>Public Service Act</w:t>
      </w:r>
      <w:r w:rsidR="00EF6D64" w:rsidRPr="00B06B7B">
        <w:rPr>
          <w:sz w:val="24"/>
          <w:szCs w:val="24"/>
        </w:rPr>
        <w:t xml:space="preserve"> 1922-1974.</w:t>
      </w:r>
    </w:p>
    <w:p w14:paraId="45BC3A9D" w14:textId="77777777" w:rsidR="00100E9A" w:rsidRPr="007C1220" w:rsidRDefault="00100E9A" w:rsidP="00C54FE8">
      <w:pPr>
        <w:pStyle w:val="Bodytext70"/>
        <w:shd w:val="clear" w:color="auto" w:fill="auto"/>
        <w:spacing w:before="120" w:after="60" w:line="240" w:lineRule="auto"/>
        <w:jc w:val="both"/>
        <w:rPr>
          <w:b/>
          <w:sz w:val="20"/>
          <w:szCs w:val="20"/>
        </w:rPr>
      </w:pPr>
      <w:r w:rsidRPr="007C1220">
        <w:rPr>
          <w:rStyle w:val="Bodytext71"/>
          <w:b/>
          <w:sz w:val="20"/>
          <w:szCs w:val="20"/>
        </w:rPr>
        <w:t>Directions of Treasurer as to payment of certain moneys to Funds.</w:t>
      </w:r>
    </w:p>
    <w:p w14:paraId="61217B1D" w14:textId="531816FE" w:rsidR="00BF168C" w:rsidRPr="00B06B7B" w:rsidRDefault="00C54FE8" w:rsidP="00C54FE8">
      <w:pPr>
        <w:pStyle w:val="BodyText1"/>
        <w:shd w:val="clear" w:color="auto" w:fill="auto"/>
        <w:tabs>
          <w:tab w:val="left" w:pos="630"/>
        </w:tabs>
        <w:spacing w:line="240" w:lineRule="auto"/>
        <w:ind w:firstLine="270"/>
        <w:rPr>
          <w:sz w:val="24"/>
          <w:szCs w:val="24"/>
        </w:rPr>
      </w:pPr>
      <w:r w:rsidRPr="00C54FE8">
        <w:rPr>
          <w:b/>
          <w:sz w:val="24"/>
          <w:szCs w:val="24"/>
        </w:rPr>
        <w:t>29.</w:t>
      </w:r>
      <w:r>
        <w:rPr>
          <w:sz w:val="24"/>
          <w:szCs w:val="24"/>
        </w:rPr>
        <w:tab/>
      </w:r>
      <w:r w:rsidR="00EF6D64" w:rsidRPr="00B06B7B">
        <w:rPr>
          <w:sz w:val="24"/>
          <w:szCs w:val="24"/>
        </w:rPr>
        <w:t>The Treasurer may give directions as to the amounts in which, and the times at which, moneys referred to in paragraphs 19(1)(b) and 24(2)(b) are to be paid to the Commission.</w:t>
      </w:r>
    </w:p>
    <w:p w14:paraId="7C6AA715" w14:textId="77777777" w:rsidR="00B3088D" w:rsidRDefault="00B3088D">
      <w:pPr>
        <w:rPr>
          <w:rStyle w:val="Bodytext71"/>
          <w:rFonts w:eastAsia="Courier New"/>
          <w:b/>
          <w:sz w:val="20"/>
          <w:szCs w:val="20"/>
        </w:rPr>
      </w:pPr>
      <w:r>
        <w:rPr>
          <w:rStyle w:val="Bodytext71"/>
          <w:rFonts w:eastAsia="Courier New"/>
          <w:b/>
          <w:sz w:val="20"/>
          <w:szCs w:val="20"/>
        </w:rPr>
        <w:br w:type="page"/>
      </w:r>
    </w:p>
    <w:p w14:paraId="5C7CFED2" w14:textId="5E36EE8E" w:rsidR="00996FA0" w:rsidRPr="00C54FE8" w:rsidRDefault="00996FA0" w:rsidP="00C54FE8">
      <w:pPr>
        <w:pStyle w:val="Bodytext70"/>
        <w:shd w:val="clear" w:color="auto" w:fill="auto"/>
        <w:spacing w:before="120" w:after="60" w:line="240" w:lineRule="auto"/>
        <w:jc w:val="both"/>
        <w:rPr>
          <w:b/>
          <w:sz w:val="20"/>
          <w:szCs w:val="20"/>
        </w:rPr>
      </w:pPr>
      <w:r w:rsidRPr="00C54FE8">
        <w:rPr>
          <w:rStyle w:val="Bodytext71"/>
          <w:b/>
          <w:sz w:val="20"/>
          <w:szCs w:val="20"/>
        </w:rPr>
        <w:lastRenderedPageBreak/>
        <w:t>Power to purchase and dispose of assets.</w:t>
      </w:r>
    </w:p>
    <w:p w14:paraId="42489EB9" w14:textId="77777777" w:rsidR="00BF168C" w:rsidRPr="00B06B7B" w:rsidRDefault="00C54FE8" w:rsidP="007772FB">
      <w:pPr>
        <w:pStyle w:val="BodyText1"/>
        <w:shd w:val="clear" w:color="auto" w:fill="auto"/>
        <w:tabs>
          <w:tab w:val="left" w:pos="630"/>
        </w:tabs>
        <w:spacing w:after="120" w:line="240" w:lineRule="auto"/>
        <w:ind w:firstLine="270"/>
        <w:rPr>
          <w:sz w:val="24"/>
          <w:szCs w:val="24"/>
        </w:rPr>
      </w:pPr>
      <w:r w:rsidRPr="00C54FE8">
        <w:rPr>
          <w:b/>
          <w:sz w:val="24"/>
          <w:szCs w:val="24"/>
        </w:rPr>
        <w:t>30.</w:t>
      </w:r>
      <w:r>
        <w:rPr>
          <w:sz w:val="24"/>
          <w:szCs w:val="24"/>
        </w:rPr>
        <w:tab/>
      </w:r>
      <w:r w:rsidR="00EF6D64" w:rsidRPr="00B06B7B">
        <w:rPr>
          <w:sz w:val="24"/>
          <w:szCs w:val="24"/>
        </w:rPr>
        <w:t>The Commission shall not, without the approval of the Minister—</w:t>
      </w:r>
    </w:p>
    <w:p w14:paraId="76FDF047" w14:textId="77777777" w:rsidR="00BF168C" w:rsidRPr="00B06B7B" w:rsidRDefault="00C54FE8" w:rsidP="00C54FE8">
      <w:pPr>
        <w:pStyle w:val="BodyText1"/>
        <w:shd w:val="clear" w:color="auto" w:fill="auto"/>
        <w:spacing w:line="240" w:lineRule="auto"/>
        <w:ind w:left="585" w:hanging="315"/>
        <w:rPr>
          <w:sz w:val="24"/>
          <w:szCs w:val="24"/>
        </w:rPr>
      </w:pPr>
      <w:r>
        <w:rPr>
          <w:sz w:val="24"/>
          <w:szCs w:val="24"/>
        </w:rPr>
        <w:t xml:space="preserve">(a) </w:t>
      </w:r>
      <w:r w:rsidR="00EF6D64" w:rsidRPr="00B06B7B">
        <w:rPr>
          <w:sz w:val="24"/>
          <w:szCs w:val="24"/>
        </w:rPr>
        <w:t>acquire any property for a consideration exceeding in amount or value $100,000 or, if a higher amount is prescribed, that higher amount;</w:t>
      </w:r>
    </w:p>
    <w:p w14:paraId="06F7C22B" w14:textId="77777777" w:rsidR="00BF168C" w:rsidRPr="00B06B7B" w:rsidRDefault="00C54FE8" w:rsidP="00C54FE8">
      <w:pPr>
        <w:pStyle w:val="BodyText1"/>
        <w:shd w:val="clear" w:color="auto" w:fill="auto"/>
        <w:spacing w:line="240" w:lineRule="auto"/>
        <w:ind w:left="585" w:hanging="315"/>
        <w:rPr>
          <w:sz w:val="24"/>
          <w:szCs w:val="24"/>
        </w:rPr>
      </w:pPr>
      <w:r>
        <w:rPr>
          <w:sz w:val="24"/>
          <w:szCs w:val="24"/>
        </w:rPr>
        <w:t xml:space="preserve">(b) </w:t>
      </w:r>
      <w:r w:rsidR="00EF6D64" w:rsidRPr="00B06B7B">
        <w:rPr>
          <w:sz w:val="24"/>
          <w:szCs w:val="24"/>
        </w:rPr>
        <w:t>dispose of any property where</w:t>
      </w:r>
      <w:r>
        <w:rPr>
          <w:sz w:val="24"/>
          <w:szCs w:val="24"/>
        </w:rPr>
        <w:t xml:space="preserve"> the amount or value of the con</w:t>
      </w:r>
      <w:r w:rsidR="00EF6D64" w:rsidRPr="00B06B7B">
        <w:rPr>
          <w:sz w:val="24"/>
          <w:szCs w:val="24"/>
        </w:rPr>
        <w:t>sideration for the disposal, or the value of the property, exceeds $100,000 or, if a higher amount is prescribed, that higher amount; or</w:t>
      </w:r>
    </w:p>
    <w:p w14:paraId="69E08E29" w14:textId="77777777" w:rsidR="00C54FE8" w:rsidRDefault="00C54FE8" w:rsidP="00C54FE8">
      <w:pPr>
        <w:pStyle w:val="BodyText1"/>
        <w:shd w:val="clear" w:color="auto" w:fill="auto"/>
        <w:spacing w:line="240" w:lineRule="auto"/>
        <w:ind w:left="585" w:hanging="315"/>
        <w:rPr>
          <w:sz w:val="24"/>
          <w:szCs w:val="24"/>
        </w:rPr>
      </w:pPr>
      <w:r>
        <w:rPr>
          <w:sz w:val="24"/>
          <w:szCs w:val="24"/>
        </w:rPr>
        <w:t xml:space="preserve">(c) </w:t>
      </w:r>
      <w:r w:rsidR="00EF6D64" w:rsidRPr="00B06B7B">
        <w:rPr>
          <w:sz w:val="24"/>
          <w:szCs w:val="24"/>
        </w:rPr>
        <w:t>enter into a contract under which the Commission is to pay, or receive, whether by way of a lump sum or by way of periodical payments, an amount exceeding $ 100,000 or, if a higher amount is prescribed, that higher amount.</w:t>
      </w:r>
    </w:p>
    <w:p w14:paraId="23247137" w14:textId="77777777" w:rsidR="00C54FE8" w:rsidRPr="00C54FE8" w:rsidRDefault="00C54FE8" w:rsidP="00C54FE8">
      <w:pPr>
        <w:pStyle w:val="Bodytext70"/>
        <w:shd w:val="clear" w:color="auto" w:fill="auto"/>
        <w:spacing w:before="120" w:after="60" w:line="240" w:lineRule="auto"/>
        <w:jc w:val="both"/>
        <w:rPr>
          <w:b/>
          <w:sz w:val="20"/>
          <w:szCs w:val="24"/>
        </w:rPr>
      </w:pPr>
      <w:r w:rsidRPr="00C54FE8">
        <w:rPr>
          <w:rStyle w:val="Bodytext71"/>
          <w:b/>
          <w:sz w:val="20"/>
          <w:szCs w:val="24"/>
        </w:rPr>
        <w:t>Investment.</w:t>
      </w:r>
    </w:p>
    <w:p w14:paraId="48181143" w14:textId="77777777" w:rsidR="00BF168C" w:rsidRPr="00B06B7B" w:rsidRDefault="00C54FE8" w:rsidP="007772FB">
      <w:pPr>
        <w:pStyle w:val="BodyText1"/>
        <w:shd w:val="clear" w:color="auto" w:fill="auto"/>
        <w:tabs>
          <w:tab w:val="left" w:pos="630"/>
        </w:tabs>
        <w:spacing w:after="120" w:line="240" w:lineRule="auto"/>
        <w:ind w:firstLine="270"/>
        <w:rPr>
          <w:sz w:val="24"/>
          <w:szCs w:val="24"/>
        </w:rPr>
      </w:pPr>
      <w:r w:rsidRPr="00BE30F4">
        <w:rPr>
          <w:b/>
          <w:sz w:val="24"/>
          <w:szCs w:val="24"/>
        </w:rPr>
        <w:t>31.</w:t>
      </w:r>
      <w:r>
        <w:rPr>
          <w:sz w:val="24"/>
          <w:szCs w:val="24"/>
        </w:rPr>
        <w:tab/>
      </w:r>
      <w:r w:rsidR="00EF6D64" w:rsidRPr="00B06B7B">
        <w:rPr>
          <w:sz w:val="24"/>
          <w:szCs w:val="24"/>
        </w:rPr>
        <w:t>Moneys of a Fund not immediately required for the purposes of this Act may be invested—</w:t>
      </w:r>
    </w:p>
    <w:p w14:paraId="5E5B1FB7" w14:textId="77777777" w:rsidR="00BF168C" w:rsidRPr="00B06B7B" w:rsidRDefault="00C54FE8" w:rsidP="00C54FE8">
      <w:pPr>
        <w:pStyle w:val="BodyText1"/>
        <w:shd w:val="clear" w:color="auto" w:fill="auto"/>
        <w:spacing w:line="240" w:lineRule="auto"/>
        <w:ind w:firstLine="270"/>
        <w:rPr>
          <w:sz w:val="24"/>
          <w:szCs w:val="24"/>
        </w:rPr>
      </w:pPr>
      <w:r>
        <w:rPr>
          <w:sz w:val="24"/>
          <w:szCs w:val="24"/>
        </w:rPr>
        <w:t xml:space="preserve">(a) </w:t>
      </w:r>
      <w:r w:rsidR="00EF6D64" w:rsidRPr="00B06B7B">
        <w:rPr>
          <w:sz w:val="24"/>
          <w:szCs w:val="24"/>
        </w:rPr>
        <w:t>on fixed deposit with an approved bank;</w:t>
      </w:r>
    </w:p>
    <w:p w14:paraId="68DC8A4B" w14:textId="77777777" w:rsidR="00BF168C" w:rsidRPr="00B06B7B" w:rsidRDefault="00C54FE8" w:rsidP="00C54FE8">
      <w:pPr>
        <w:pStyle w:val="BodyText1"/>
        <w:shd w:val="clear" w:color="auto" w:fill="auto"/>
        <w:spacing w:line="240" w:lineRule="auto"/>
        <w:ind w:firstLine="270"/>
        <w:rPr>
          <w:sz w:val="24"/>
          <w:szCs w:val="24"/>
        </w:rPr>
      </w:pPr>
      <w:r>
        <w:rPr>
          <w:sz w:val="24"/>
          <w:szCs w:val="24"/>
        </w:rPr>
        <w:t xml:space="preserve">(b) </w:t>
      </w:r>
      <w:r w:rsidR="00EF6D64" w:rsidRPr="00B06B7B">
        <w:rPr>
          <w:sz w:val="24"/>
          <w:szCs w:val="24"/>
        </w:rPr>
        <w:t>in securities of Australia; or</w:t>
      </w:r>
    </w:p>
    <w:p w14:paraId="6FB23EC7" w14:textId="77777777" w:rsidR="00BF168C" w:rsidRPr="00B06B7B" w:rsidRDefault="00C54FE8" w:rsidP="00C54FE8">
      <w:pPr>
        <w:pStyle w:val="BodyText1"/>
        <w:shd w:val="clear" w:color="auto" w:fill="auto"/>
        <w:spacing w:line="240" w:lineRule="auto"/>
        <w:ind w:firstLine="270"/>
        <w:rPr>
          <w:sz w:val="24"/>
          <w:szCs w:val="24"/>
        </w:rPr>
      </w:pPr>
      <w:r>
        <w:rPr>
          <w:sz w:val="24"/>
          <w:szCs w:val="24"/>
        </w:rPr>
        <w:t xml:space="preserve">(c) </w:t>
      </w:r>
      <w:r w:rsidR="00EF6D64" w:rsidRPr="00B06B7B">
        <w:rPr>
          <w:sz w:val="24"/>
          <w:szCs w:val="24"/>
        </w:rPr>
        <w:t>in such other manner as the Treasurer approves.</w:t>
      </w:r>
    </w:p>
    <w:p w14:paraId="241F48D6" w14:textId="77777777" w:rsidR="00BF168C" w:rsidRPr="00BE30F4" w:rsidRDefault="00EF6D64" w:rsidP="00BE30F4">
      <w:pPr>
        <w:pStyle w:val="Bodytext70"/>
        <w:shd w:val="clear" w:color="auto" w:fill="auto"/>
        <w:spacing w:before="120" w:after="60" w:line="240" w:lineRule="auto"/>
        <w:jc w:val="both"/>
        <w:rPr>
          <w:b/>
          <w:sz w:val="20"/>
          <w:szCs w:val="20"/>
        </w:rPr>
      </w:pPr>
      <w:r w:rsidRPr="00BE30F4">
        <w:rPr>
          <w:rStyle w:val="Bodytext71"/>
          <w:b/>
          <w:sz w:val="20"/>
          <w:szCs w:val="20"/>
        </w:rPr>
        <w:t>Bank</w:t>
      </w:r>
      <w:r w:rsidR="00BE30F4" w:rsidRPr="00BE30F4">
        <w:rPr>
          <w:rStyle w:val="Bodytext71"/>
          <w:b/>
          <w:sz w:val="20"/>
          <w:szCs w:val="20"/>
        </w:rPr>
        <w:t xml:space="preserve"> </w:t>
      </w:r>
      <w:r w:rsidRPr="00BE30F4">
        <w:rPr>
          <w:rStyle w:val="Bodytext71"/>
          <w:b/>
          <w:sz w:val="20"/>
          <w:szCs w:val="20"/>
        </w:rPr>
        <w:t>accounts.</w:t>
      </w:r>
    </w:p>
    <w:p w14:paraId="5F3A0CFC" w14:textId="77777777" w:rsidR="00BF168C" w:rsidRPr="00B06B7B" w:rsidRDefault="00BE30F4" w:rsidP="007772FB">
      <w:pPr>
        <w:pStyle w:val="BodyText1"/>
        <w:shd w:val="clear" w:color="auto" w:fill="auto"/>
        <w:tabs>
          <w:tab w:val="left" w:pos="630"/>
        </w:tabs>
        <w:spacing w:after="120" w:line="240" w:lineRule="auto"/>
        <w:ind w:firstLine="270"/>
        <w:rPr>
          <w:sz w:val="24"/>
          <w:szCs w:val="24"/>
        </w:rPr>
      </w:pPr>
      <w:r w:rsidRPr="00BE30F4">
        <w:rPr>
          <w:b/>
          <w:sz w:val="24"/>
          <w:szCs w:val="24"/>
        </w:rPr>
        <w:t>32.</w:t>
      </w:r>
      <w:r>
        <w:rPr>
          <w:sz w:val="24"/>
          <w:szCs w:val="24"/>
        </w:rPr>
        <w:tab/>
      </w:r>
      <w:r w:rsidR="00EF6D64" w:rsidRPr="00B06B7B">
        <w:rPr>
          <w:sz w:val="24"/>
          <w:szCs w:val="24"/>
        </w:rPr>
        <w:t>(1) The Commission may open and maintain accounts with an approved bank or approved banks and shall maintain at all times at least 1 such account in respect of each of the Funds.</w:t>
      </w:r>
    </w:p>
    <w:p w14:paraId="5111182E" w14:textId="77777777" w:rsidR="00BF168C" w:rsidRPr="00B06B7B" w:rsidRDefault="007772FB" w:rsidP="007772FB">
      <w:pPr>
        <w:pStyle w:val="BodyText1"/>
        <w:shd w:val="clear" w:color="auto" w:fill="auto"/>
        <w:spacing w:after="120" w:line="240" w:lineRule="auto"/>
        <w:ind w:firstLine="270"/>
        <w:rPr>
          <w:sz w:val="24"/>
          <w:szCs w:val="24"/>
        </w:rPr>
      </w:pPr>
      <w:r>
        <w:rPr>
          <w:sz w:val="24"/>
          <w:szCs w:val="24"/>
        </w:rPr>
        <w:t xml:space="preserve">(2) </w:t>
      </w:r>
      <w:r w:rsidR="00EF6D64" w:rsidRPr="00B06B7B">
        <w:rPr>
          <w:sz w:val="24"/>
          <w:szCs w:val="24"/>
        </w:rPr>
        <w:t>The Commission shall pay</w:t>
      </w:r>
      <w:r w:rsidR="00BE30F4">
        <w:rPr>
          <w:sz w:val="24"/>
          <w:szCs w:val="24"/>
        </w:rPr>
        <w:t xml:space="preserve"> all moneys received by the Com</w:t>
      </w:r>
      <w:r w:rsidR="00EF6D64" w:rsidRPr="00B06B7B">
        <w:rPr>
          <w:sz w:val="24"/>
          <w:szCs w:val="24"/>
        </w:rPr>
        <w:t>mission in respect of a Fund into an ac</w:t>
      </w:r>
      <w:r w:rsidR="00BE30F4">
        <w:rPr>
          <w:sz w:val="24"/>
          <w:szCs w:val="24"/>
        </w:rPr>
        <w:t>count maintained under this sec</w:t>
      </w:r>
      <w:r w:rsidR="00EF6D64" w:rsidRPr="00B06B7B">
        <w:rPr>
          <w:sz w:val="24"/>
          <w:szCs w:val="24"/>
        </w:rPr>
        <w:t>tion for the purposes of that Fund.</w:t>
      </w:r>
    </w:p>
    <w:p w14:paraId="17D9877D" w14:textId="77777777" w:rsidR="00BF168C" w:rsidRPr="00B06B7B" w:rsidRDefault="007772FB" w:rsidP="007772FB">
      <w:pPr>
        <w:pStyle w:val="BodyText1"/>
        <w:shd w:val="clear" w:color="auto" w:fill="auto"/>
        <w:spacing w:line="240" w:lineRule="auto"/>
        <w:ind w:firstLine="270"/>
        <w:rPr>
          <w:sz w:val="24"/>
          <w:szCs w:val="24"/>
        </w:rPr>
      </w:pPr>
      <w:r>
        <w:rPr>
          <w:sz w:val="24"/>
          <w:szCs w:val="24"/>
        </w:rPr>
        <w:t xml:space="preserve">(3) </w:t>
      </w:r>
      <w:r w:rsidR="00EF6D64" w:rsidRPr="00B06B7B">
        <w:rPr>
          <w:sz w:val="24"/>
          <w:szCs w:val="24"/>
        </w:rPr>
        <w:t>Payment of any moneys into an account maintained under this section for the purposes of a Fund shall be deemed to be payment of those moneys into that Fund.</w:t>
      </w:r>
    </w:p>
    <w:p w14:paraId="0F2F73AC" w14:textId="77777777" w:rsidR="007772FB" w:rsidRPr="007772FB" w:rsidRDefault="007772FB" w:rsidP="00DC5097">
      <w:pPr>
        <w:pStyle w:val="Bodytext70"/>
        <w:shd w:val="clear" w:color="auto" w:fill="auto"/>
        <w:spacing w:before="120" w:after="60" w:line="240" w:lineRule="auto"/>
        <w:jc w:val="both"/>
        <w:rPr>
          <w:b/>
          <w:sz w:val="20"/>
          <w:szCs w:val="20"/>
        </w:rPr>
      </w:pPr>
      <w:r w:rsidRPr="007772FB">
        <w:rPr>
          <w:rStyle w:val="Bodytext71"/>
          <w:b/>
          <w:sz w:val="20"/>
          <w:szCs w:val="20"/>
        </w:rPr>
        <w:t>Accounts and records.</w:t>
      </w:r>
    </w:p>
    <w:p w14:paraId="2A7535DF" w14:textId="77777777" w:rsidR="00BF168C" w:rsidRPr="00B06B7B" w:rsidRDefault="007772FB" w:rsidP="007772FB">
      <w:pPr>
        <w:pStyle w:val="BodyText1"/>
        <w:shd w:val="clear" w:color="auto" w:fill="auto"/>
        <w:tabs>
          <w:tab w:val="left" w:pos="630"/>
        </w:tabs>
        <w:spacing w:before="120" w:after="60" w:line="240" w:lineRule="auto"/>
        <w:ind w:firstLine="270"/>
        <w:rPr>
          <w:sz w:val="24"/>
          <w:szCs w:val="24"/>
        </w:rPr>
      </w:pPr>
      <w:r w:rsidRPr="007772FB">
        <w:rPr>
          <w:b/>
          <w:sz w:val="24"/>
          <w:szCs w:val="24"/>
        </w:rPr>
        <w:t>33.</w:t>
      </w:r>
      <w:r>
        <w:rPr>
          <w:sz w:val="24"/>
          <w:szCs w:val="24"/>
        </w:rPr>
        <w:tab/>
      </w:r>
      <w:r w:rsidR="00EF6D64" w:rsidRPr="00B06B7B">
        <w:rPr>
          <w:sz w:val="24"/>
          <w:szCs w:val="24"/>
        </w:rPr>
        <w:t>The Commission shall cause to be kept proper accounts and records of the transactions and affairs of the Commission and of the Funds and shall do all things necessary to ensure that all payments out of the Funds are correctly made and properly authorized and that adequate control is maintained over the assets of, or in the custody of, the Commission and over the incurring of liabilities by the Commission.</w:t>
      </w:r>
    </w:p>
    <w:p w14:paraId="6DA0822D" w14:textId="77777777" w:rsidR="007772FB" w:rsidRPr="00DC5097" w:rsidRDefault="007772FB" w:rsidP="00DC5097">
      <w:pPr>
        <w:pStyle w:val="Bodytext70"/>
        <w:shd w:val="clear" w:color="auto" w:fill="auto"/>
        <w:spacing w:before="120" w:after="60" w:line="240" w:lineRule="auto"/>
        <w:jc w:val="both"/>
        <w:rPr>
          <w:b/>
          <w:sz w:val="20"/>
          <w:szCs w:val="20"/>
        </w:rPr>
      </w:pPr>
      <w:r w:rsidRPr="00DC5097">
        <w:rPr>
          <w:rStyle w:val="Bodytext71"/>
          <w:b/>
          <w:sz w:val="20"/>
          <w:szCs w:val="20"/>
        </w:rPr>
        <w:t>Exemption from taxation.</w:t>
      </w:r>
    </w:p>
    <w:p w14:paraId="41AEF434" w14:textId="77777777" w:rsidR="00BF168C" w:rsidRPr="00B06B7B" w:rsidRDefault="00DC5097" w:rsidP="00DC5097">
      <w:pPr>
        <w:pStyle w:val="BodyText1"/>
        <w:shd w:val="clear" w:color="auto" w:fill="auto"/>
        <w:tabs>
          <w:tab w:val="left" w:pos="630"/>
        </w:tabs>
        <w:spacing w:before="120" w:after="60" w:line="240" w:lineRule="auto"/>
        <w:ind w:firstLine="270"/>
        <w:rPr>
          <w:sz w:val="24"/>
          <w:szCs w:val="24"/>
        </w:rPr>
      </w:pPr>
      <w:r w:rsidRPr="00DC5097">
        <w:rPr>
          <w:b/>
          <w:sz w:val="24"/>
          <w:szCs w:val="24"/>
        </w:rPr>
        <w:t>34.</w:t>
      </w:r>
      <w:r>
        <w:rPr>
          <w:sz w:val="24"/>
          <w:szCs w:val="24"/>
        </w:rPr>
        <w:tab/>
      </w:r>
      <w:r w:rsidR="00EF6D64" w:rsidRPr="00B06B7B">
        <w:rPr>
          <w:sz w:val="24"/>
          <w:szCs w:val="24"/>
        </w:rPr>
        <w:t xml:space="preserve">The income of the Funds </w:t>
      </w:r>
      <w:r>
        <w:rPr>
          <w:sz w:val="24"/>
          <w:szCs w:val="24"/>
        </w:rPr>
        <w:t>and the transactions of the Com</w:t>
      </w:r>
      <w:r w:rsidR="00EF6D64" w:rsidRPr="00B06B7B">
        <w:rPr>
          <w:sz w:val="24"/>
          <w:szCs w:val="24"/>
        </w:rPr>
        <w:t>mission are not subject to taxation under a law of Australia or of a State or Territory other than Papua New Guinea.</w:t>
      </w:r>
    </w:p>
    <w:p w14:paraId="6FDB5278" w14:textId="77777777" w:rsidR="00DC5097" w:rsidRPr="00880707" w:rsidRDefault="00DC5097" w:rsidP="00880707">
      <w:pPr>
        <w:pStyle w:val="Bodytext70"/>
        <w:shd w:val="clear" w:color="auto" w:fill="auto"/>
        <w:spacing w:before="120" w:after="60" w:line="240" w:lineRule="auto"/>
        <w:jc w:val="both"/>
        <w:rPr>
          <w:b/>
          <w:sz w:val="20"/>
          <w:szCs w:val="20"/>
        </w:rPr>
      </w:pPr>
      <w:r w:rsidRPr="00880707">
        <w:rPr>
          <w:rStyle w:val="Bodytext71"/>
          <w:b/>
          <w:sz w:val="20"/>
          <w:szCs w:val="20"/>
        </w:rPr>
        <w:t>Audit.</w:t>
      </w:r>
    </w:p>
    <w:p w14:paraId="4BF7AECB" w14:textId="77777777" w:rsidR="00BF168C" w:rsidRPr="00B06B7B" w:rsidRDefault="00DC5097" w:rsidP="00DC5097">
      <w:pPr>
        <w:pStyle w:val="BodyText1"/>
        <w:shd w:val="clear" w:color="auto" w:fill="auto"/>
        <w:tabs>
          <w:tab w:val="left" w:pos="630"/>
        </w:tabs>
        <w:spacing w:before="120" w:after="60" w:line="240" w:lineRule="auto"/>
        <w:ind w:firstLine="270"/>
        <w:rPr>
          <w:sz w:val="24"/>
          <w:szCs w:val="24"/>
        </w:rPr>
      </w:pPr>
      <w:r w:rsidRPr="00DC5097">
        <w:rPr>
          <w:b/>
          <w:sz w:val="24"/>
          <w:szCs w:val="24"/>
        </w:rPr>
        <w:t>35.</w:t>
      </w:r>
      <w:r>
        <w:rPr>
          <w:sz w:val="24"/>
          <w:szCs w:val="24"/>
        </w:rPr>
        <w:t xml:space="preserve"> </w:t>
      </w:r>
      <w:r w:rsidR="00EF6D64" w:rsidRPr="00B06B7B">
        <w:rPr>
          <w:sz w:val="24"/>
          <w:szCs w:val="24"/>
        </w:rPr>
        <w:t>(1) The Auditor-General shall inspect and audit the accounts and financial records kept under section 33 and records relating to the assets of, or in the custody of, the Commission and shall forthwith draw the attention of the Minister to any irreg</w:t>
      </w:r>
      <w:r>
        <w:rPr>
          <w:sz w:val="24"/>
          <w:szCs w:val="24"/>
        </w:rPr>
        <w:t>ularity disclosed by the inspec</w:t>
      </w:r>
      <w:r w:rsidR="00EF6D64" w:rsidRPr="00B06B7B">
        <w:rPr>
          <w:sz w:val="24"/>
          <w:szCs w:val="24"/>
        </w:rPr>
        <w:t>tion and audit that, in the opinion of the Auditor-General, is of sufficient importance to justify his so doing.</w:t>
      </w:r>
    </w:p>
    <w:p w14:paraId="77F97C7B" w14:textId="77777777" w:rsidR="00BF168C" w:rsidRPr="00B06B7B" w:rsidRDefault="00BB63B8" w:rsidP="00BB63B8">
      <w:pPr>
        <w:pStyle w:val="BodyText1"/>
        <w:shd w:val="clear" w:color="auto" w:fill="auto"/>
        <w:spacing w:after="120" w:line="240" w:lineRule="auto"/>
        <w:ind w:firstLine="270"/>
        <w:rPr>
          <w:sz w:val="24"/>
          <w:szCs w:val="24"/>
        </w:rPr>
      </w:pPr>
      <w:r>
        <w:rPr>
          <w:sz w:val="24"/>
          <w:szCs w:val="24"/>
        </w:rPr>
        <w:t xml:space="preserve">(2) </w:t>
      </w:r>
      <w:r w:rsidR="00EF6D64" w:rsidRPr="00B06B7B">
        <w:rPr>
          <w:sz w:val="24"/>
          <w:szCs w:val="24"/>
        </w:rPr>
        <w:t>The Auditor-General may, at his discretion, dispense with all or any part of the detailed inspection and audit of any accounts or records referred to in sub-section (1).</w:t>
      </w:r>
    </w:p>
    <w:p w14:paraId="3929799D" w14:textId="77777777" w:rsidR="00BF168C" w:rsidRPr="00B06B7B" w:rsidRDefault="00BB63B8" w:rsidP="00BB63B8">
      <w:pPr>
        <w:pStyle w:val="BodyText1"/>
        <w:shd w:val="clear" w:color="auto" w:fill="auto"/>
        <w:spacing w:after="120" w:line="240" w:lineRule="auto"/>
        <w:ind w:firstLine="270"/>
        <w:rPr>
          <w:sz w:val="24"/>
          <w:szCs w:val="24"/>
        </w:rPr>
      </w:pPr>
      <w:r>
        <w:rPr>
          <w:sz w:val="24"/>
          <w:szCs w:val="24"/>
        </w:rPr>
        <w:t xml:space="preserve">(3) </w:t>
      </w:r>
      <w:r w:rsidR="00EF6D64" w:rsidRPr="00B06B7B">
        <w:rPr>
          <w:sz w:val="24"/>
          <w:szCs w:val="24"/>
        </w:rPr>
        <w:t>The Auditor-General shall, at least once in each financial year, report to the Minister the results of the inspection and audit carried out under sub-section (1).</w:t>
      </w:r>
    </w:p>
    <w:p w14:paraId="22D557B5" w14:textId="26B6B2FB" w:rsidR="00BB63B8" w:rsidRPr="00B3088D" w:rsidRDefault="00BB63B8" w:rsidP="00B3088D">
      <w:pPr>
        <w:pStyle w:val="BodyText1"/>
        <w:shd w:val="clear" w:color="auto" w:fill="auto"/>
        <w:spacing w:after="120" w:line="240" w:lineRule="auto"/>
        <w:ind w:firstLine="270"/>
        <w:rPr>
          <w:sz w:val="24"/>
          <w:szCs w:val="24"/>
        </w:rPr>
      </w:pPr>
      <w:r>
        <w:rPr>
          <w:sz w:val="24"/>
          <w:szCs w:val="24"/>
        </w:rPr>
        <w:t xml:space="preserve">(4) </w:t>
      </w:r>
      <w:r w:rsidR="00EF6D64" w:rsidRPr="00B06B7B">
        <w:rPr>
          <w:sz w:val="24"/>
          <w:szCs w:val="24"/>
        </w:rPr>
        <w:t>The Auditor-General or a person authorized by him is entitled at all reasonable times to full and free access</w:t>
      </w:r>
      <w:r>
        <w:rPr>
          <w:sz w:val="24"/>
          <w:szCs w:val="24"/>
        </w:rPr>
        <w:t xml:space="preserve"> to all accounts, records, docu</w:t>
      </w:r>
      <w:r w:rsidR="00EF6D64" w:rsidRPr="00B06B7B">
        <w:rPr>
          <w:sz w:val="24"/>
          <w:szCs w:val="24"/>
        </w:rPr>
        <w:t>ments and papers of the Commission relating directly or indirectly to the payment of moneys into or out of the Funds or the acquisition, receipt, custody or disposal of assets of, or in the custody of, the Commission.</w:t>
      </w:r>
    </w:p>
    <w:p w14:paraId="6D927A5E" w14:textId="77777777" w:rsidR="00BF168C" w:rsidRPr="00B06B7B" w:rsidRDefault="00BB63B8" w:rsidP="00BB63B8">
      <w:pPr>
        <w:pStyle w:val="BodyText1"/>
        <w:shd w:val="clear" w:color="auto" w:fill="auto"/>
        <w:spacing w:after="120" w:line="240" w:lineRule="auto"/>
        <w:ind w:firstLine="270"/>
        <w:rPr>
          <w:sz w:val="24"/>
          <w:szCs w:val="24"/>
        </w:rPr>
      </w:pPr>
      <w:r>
        <w:rPr>
          <w:sz w:val="24"/>
          <w:szCs w:val="24"/>
        </w:rPr>
        <w:t xml:space="preserve">(5) </w:t>
      </w:r>
      <w:r w:rsidR="00EF6D64" w:rsidRPr="00B06B7B">
        <w:rPr>
          <w:sz w:val="24"/>
          <w:szCs w:val="24"/>
        </w:rPr>
        <w:t>The Auditor-General or a person authorized by him may make copies of, or take extracts from, any accounts, records, documents or papers referred to in sub-section (4).</w:t>
      </w:r>
    </w:p>
    <w:p w14:paraId="276D4A28" w14:textId="77777777" w:rsidR="00BF168C" w:rsidRPr="00B06B7B" w:rsidRDefault="00BB63B8" w:rsidP="00BB63B8">
      <w:pPr>
        <w:pStyle w:val="BodyText1"/>
        <w:shd w:val="clear" w:color="auto" w:fill="auto"/>
        <w:spacing w:after="120" w:line="240" w:lineRule="auto"/>
        <w:ind w:firstLine="270"/>
        <w:rPr>
          <w:sz w:val="24"/>
          <w:szCs w:val="24"/>
        </w:rPr>
      </w:pPr>
      <w:r>
        <w:rPr>
          <w:sz w:val="24"/>
          <w:szCs w:val="24"/>
        </w:rPr>
        <w:t xml:space="preserve">(6) </w:t>
      </w:r>
      <w:r w:rsidR="00EF6D64" w:rsidRPr="00B06B7B">
        <w:rPr>
          <w:sz w:val="24"/>
          <w:szCs w:val="24"/>
        </w:rPr>
        <w:t>The Auditor-General or a person authorized by him may require a person to furnish him with such information in the possession of the person or to which the person has access as the Auditor-General or authorized person considers necessary for the purposes of the functions of the Auditor-General under this Act, and the person shall comply with the requirement.</w:t>
      </w:r>
    </w:p>
    <w:p w14:paraId="26C2AA7D" w14:textId="77777777" w:rsidR="00BF168C" w:rsidRPr="00B06B7B" w:rsidRDefault="00BB63B8" w:rsidP="00BB63B8">
      <w:pPr>
        <w:pStyle w:val="BodyText1"/>
        <w:shd w:val="clear" w:color="auto" w:fill="auto"/>
        <w:spacing w:after="120" w:line="240" w:lineRule="auto"/>
        <w:ind w:firstLine="270"/>
        <w:rPr>
          <w:sz w:val="24"/>
          <w:szCs w:val="24"/>
        </w:rPr>
      </w:pPr>
      <w:r>
        <w:rPr>
          <w:sz w:val="24"/>
          <w:szCs w:val="24"/>
        </w:rPr>
        <w:lastRenderedPageBreak/>
        <w:t xml:space="preserve">(7) </w:t>
      </w:r>
      <w:r w:rsidR="00EF6D64" w:rsidRPr="00B06B7B">
        <w:rPr>
          <w:sz w:val="24"/>
          <w:szCs w:val="24"/>
        </w:rPr>
        <w:t>A person who contravenes sub-section (6) is guilty of an offence punishable, upon conviction, by a fine not exceeding $200.</w:t>
      </w:r>
    </w:p>
    <w:p w14:paraId="15133B9B" w14:textId="77777777" w:rsidR="00BF168C" w:rsidRPr="00BB63B8" w:rsidRDefault="00BB63B8" w:rsidP="00BB63B8">
      <w:pPr>
        <w:pStyle w:val="Bodytext70"/>
        <w:shd w:val="clear" w:color="auto" w:fill="auto"/>
        <w:spacing w:before="120" w:after="60" w:line="240" w:lineRule="auto"/>
        <w:jc w:val="both"/>
        <w:rPr>
          <w:b/>
          <w:sz w:val="20"/>
          <w:szCs w:val="20"/>
        </w:rPr>
      </w:pPr>
      <w:r>
        <w:rPr>
          <w:rStyle w:val="Bodytext71"/>
          <w:b/>
          <w:sz w:val="20"/>
          <w:szCs w:val="20"/>
        </w:rPr>
        <w:t>Annual and supplemen</w:t>
      </w:r>
      <w:r w:rsidR="00EF6D64" w:rsidRPr="00BB63B8">
        <w:rPr>
          <w:rStyle w:val="Bodytext71"/>
          <w:b/>
          <w:sz w:val="20"/>
          <w:szCs w:val="20"/>
        </w:rPr>
        <w:t>tary reports.</w:t>
      </w:r>
    </w:p>
    <w:p w14:paraId="1DE253A5" w14:textId="49FD07B2" w:rsidR="00BF168C" w:rsidRPr="00B06B7B" w:rsidRDefault="00BB63B8" w:rsidP="00BB63B8">
      <w:pPr>
        <w:pStyle w:val="BodyText1"/>
        <w:shd w:val="clear" w:color="auto" w:fill="auto"/>
        <w:spacing w:after="120" w:line="240" w:lineRule="auto"/>
        <w:ind w:firstLine="270"/>
        <w:rPr>
          <w:sz w:val="24"/>
          <w:szCs w:val="24"/>
        </w:rPr>
      </w:pPr>
      <w:r w:rsidRPr="00B3088D">
        <w:rPr>
          <w:b/>
          <w:sz w:val="24"/>
          <w:szCs w:val="24"/>
        </w:rPr>
        <w:t>36.</w:t>
      </w:r>
      <w:r>
        <w:rPr>
          <w:sz w:val="24"/>
          <w:szCs w:val="24"/>
        </w:rPr>
        <w:t xml:space="preserve"> </w:t>
      </w:r>
      <w:r w:rsidR="00EF6D64" w:rsidRPr="00B06B7B">
        <w:rPr>
          <w:sz w:val="24"/>
          <w:szCs w:val="24"/>
        </w:rPr>
        <w:t>(1) The Commission shall, as soon as practicable after the end of each financial year, prepare and submit to the Minister a report of its operations during that year together with financial statements in respect of that year in such form as the Treasurer approves.</w:t>
      </w:r>
    </w:p>
    <w:p w14:paraId="0EAFAC79" w14:textId="7777198A" w:rsidR="00BF168C" w:rsidRPr="00B06B7B" w:rsidRDefault="00BB63B8" w:rsidP="00BB63B8">
      <w:pPr>
        <w:pStyle w:val="BodyText1"/>
        <w:shd w:val="clear" w:color="auto" w:fill="auto"/>
        <w:spacing w:line="240" w:lineRule="auto"/>
        <w:ind w:firstLine="270"/>
        <w:rPr>
          <w:sz w:val="24"/>
          <w:szCs w:val="24"/>
        </w:rPr>
      </w:pPr>
      <w:r>
        <w:rPr>
          <w:sz w:val="24"/>
          <w:szCs w:val="24"/>
        </w:rPr>
        <w:t xml:space="preserve">(2) </w:t>
      </w:r>
      <w:r w:rsidR="00EF6D64" w:rsidRPr="00B06B7B">
        <w:rPr>
          <w:sz w:val="24"/>
          <w:szCs w:val="24"/>
        </w:rPr>
        <w:t>Before submitting financial statements to the Minister, the Commission shall submit them to the Auditor-General, who shall report to the Minister—</w:t>
      </w:r>
    </w:p>
    <w:p w14:paraId="04785509" w14:textId="77777777" w:rsidR="00BF168C" w:rsidRPr="00B06B7B" w:rsidRDefault="00BB63B8" w:rsidP="00BB63B8">
      <w:pPr>
        <w:pStyle w:val="BodyText1"/>
        <w:shd w:val="clear" w:color="auto" w:fill="auto"/>
        <w:spacing w:line="240" w:lineRule="auto"/>
        <w:ind w:firstLine="270"/>
        <w:rPr>
          <w:sz w:val="24"/>
          <w:szCs w:val="24"/>
        </w:rPr>
      </w:pPr>
      <w:r>
        <w:rPr>
          <w:sz w:val="24"/>
          <w:szCs w:val="24"/>
        </w:rPr>
        <w:t xml:space="preserve">(a) </w:t>
      </w:r>
      <w:r w:rsidR="00EF6D64" w:rsidRPr="00B06B7B">
        <w:rPr>
          <w:sz w:val="24"/>
          <w:szCs w:val="24"/>
        </w:rPr>
        <w:t>whether the statements are based on proper accounts and records;</w:t>
      </w:r>
    </w:p>
    <w:p w14:paraId="1762DACB" w14:textId="77777777" w:rsidR="00BF168C" w:rsidRPr="00B06B7B" w:rsidRDefault="00BB63B8" w:rsidP="00BB63B8">
      <w:pPr>
        <w:pStyle w:val="BodyText1"/>
        <w:shd w:val="clear" w:color="auto" w:fill="auto"/>
        <w:spacing w:line="240" w:lineRule="auto"/>
        <w:ind w:firstLine="270"/>
        <w:rPr>
          <w:sz w:val="24"/>
          <w:szCs w:val="24"/>
        </w:rPr>
      </w:pPr>
      <w:r>
        <w:rPr>
          <w:sz w:val="24"/>
          <w:szCs w:val="24"/>
        </w:rPr>
        <w:t xml:space="preserve">(b) </w:t>
      </w:r>
      <w:r w:rsidR="00EF6D64" w:rsidRPr="00B06B7B">
        <w:rPr>
          <w:sz w:val="24"/>
          <w:szCs w:val="24"/>
        </w:rPr>
        <w:t>whether the statements are in agreement with the accounts and records;</w:t>
      </w:r>
    </w:p>
    <w:p w14:paraId="46704AC7" w14:textId="77777777" w:rsidR="00BF168C" w:rsidRPr="00B06B7B" w:rsidRDefault="00BB63B8" w:rsidP="00BB63B8">
      <w:pPr>
        <w:pStyle w:val="BodyText1"/>
        <w:shd w:val="clear" w:color="auto" w:fill="auto"/>
        <w:spacing w:line="240" w:lineRule="auto"/>
        <w:ind w:left="612" w:hanging="342"/>
        <w:rPr>
          <w:sz w:val="24"/>
          <w:szCs w:val="24"/>
        </w:rPr>
      </w:pPr>
      <w:r>
        <w:rPr>
          <w:sz w:val="24"/>
          <w:szCs w:val="24"/>
        </w:rPr>
        <w:t xml:space="preserve">(c) </w:t>
      </w:r>
      <w:r w:rsidR="00EF6D64" w:rsidRPr="00B06B7B">
        <w:rPr>
          <w:sz w:val="24"/>
          <w:szCs w:val="24"/>
        </w:rPr>
        <w:t>whether the receipt, expenditure and investment of moneys, and the acquisition and disposal of assets, by the Commission during the year have been in accordance with this Act; and</w:t>
      </w:r>
    </w:p>
    <w:p w14:paraId="5CF19480" w14:textId="77777777" w:rsidR="00BF168C" w:rsidRPr="00B06B7B" w:rsidRDefault="00BB63B8" w:rsidP="0002041E">
      <w:pPr>
        <w:pStyle w:val="BodyText1"/>
        <w:shd w:val="clear" w:color="auto" w:fill="auto"/>
        <w:spacing w:after="120" w:line="240" w:lineRule="auto"/>
        <w:ind w:left="612" w:hanging="342"/>
        <w:rPr>
          <w:sz w:val="24"/>
          <w:szCs w:val="24"/>
        </w:rPr>
      </w:pPr>
      <w:r>
        <w:rPr>
          <w:sz w:val="24"/>
          <w:szCs w:val="24"/>
        </w:rPr>
        <w:t xml:space="preserve">(d) </w:t>
      </w:r>
      <w:r w:rsidR="00EF6D64" w:rsidRPr="00B06B7B">
        <w:rPr>
          <w:sz w:val="24"/>
          <w:szCs w:val="24"/>
        </w:rPr>
        <w:t>as to such other matters arising out of the statements as the Auditor-General considers should be reported to the Minister.</w:t>
      </w:r>
    </w:p>
    <w:p w14:paraId="3ADAD508" w14:textId="77777777" w:rsidR="00BF168C" w:rsidRPr="00B06B7B" w:rsidRDefault="0002041E" w:rsidP="0002041E">
      <w:pPr>
        <w:pStyle w:val="BodyText1"/>
        <w:shd w:val="clear" w:color="auto" w:fill="auto"/>
        <w:spacing w:after="120" w:line="240" w:lineRule="auto"/>
        <w:ind w:left="612" w:hanging="342"/>
        <w:rPr>
          <w:sz w:val="24"/>
          <w:szCs w:val="24"/>
        </w:rPr>
      </w:pPr>
      <w:r>
        <w:rPr>
          <w:sz w:val="24"/>
          <w:szCs w:val="24"/>
        </w:rPr>
        <w:t xml:space="preserve">(3) </w:t>
      </w:r>
      <w:r w:rsidR="00EF6D64" w:rsidRPr="00B06B7B">
        <w:rPr>
          <w:sz w:val="24"/>
          <w:szCs w:val="24"/>
        </w:rPr>
        <w:t>The Minister shall cause the report and financial statements of the Commission, together with the report of the Auditor-General, to be laid before each House of the Parliament within 15 sitting days of that House after their receipt by the Minister.</w:t>
      </w:r>
    </w:p>
    <w:p w14:paraId="782B6846" w14:textId="2F1BAC2F" w:rsidR="00BF168C" w:rsidRPr="00B06B7B" w:rsidRDefault="0002041E" w:rsidP="0002041E">
      <w:pPr>
        <w:pStyle w:val="BodyText1"/>
        <w:shd w:val="clear" w:color="auto" w:fill="auto"/>
        <w:spacing w:after="120" w:line="240" w:lineRule="auto"/>
        <w:ind w:left="612" w:hanging="342"/>
        <w:rPr>
          <w:sz w:val="24"/>
          <w:szCs w:val="24"/>
        </w:rPr>
      </w:pPr>
      <w:r>
        <w:rPr>
          <w:sz w:val="24"/>
          <w:szCs w:val="24"/>
        </w:rPr>
        <w:t xml:space="preserve">(4) </w:t>
      </w:r>
      <w:r w:rsidR="00EF6D64" w:rsidRPr="00B06B7B">
        <w:rPr>
          <w:sz w:val="24"/>
          <w:szCs w:val="24"/>
        </w:rPr>
        <w:t>The first report and financial statements of the Commission under the preceding provisions of this section shall be submitted as soon as practicable after 30 June 1975, and shall relate to the operations of the Commission during the period that commenced at the commencement of this Act and ended on that date.</w:t>
      </w:r>
    </w:p>
    <w:p w14:paraId="344C3380" w14:textId="77777777" w:rsidR="00BF168C" w:rsidRPr="00B06B7B" w:rsidRDefault="0002041E" w:rsidP="0002041E">
      <w:pPr>
        <w:pStyle w:val="BodyText1"/>
        <w:shd w:val="clear" w:color="auto" w:fill="auto"/>
        <w:spacing w:after="120" w:line="240" w:lineRule="auto"/>
        <w:ind w:left="612" w:hanging="342"/>
        <w:rPr>
          <w:sz w:val="24"/>
          <w:szCs w:val="24"/>
        </w:rPr>
      </w:pPr>
      <w:r>
        <w:rPr>
          <w:sz w:val="24"/>
          <w:szCs w:val="24"/>
        </w:rPr>
        <w:t xml:space="preserve">(5) </w:t>
      </w:r>
      <w:r w:rsidR="00EF6D64" w:rsidRPr="00B06B7B">
        <w:rPr>
          <w:sz w:val="24"/>
          <w:szCs w:val="24"/>
        </w:rPr>
        <w:t>The Commission shall submit to the Minister such other reports relating to the operations of the Commission and the management of the Funds as the Minister requires.</w:t>
      </w:r>
    </w:p>
    <w:p w14:paraId="6A6088E5" w14:textId="77777777" w:rsidR="00BF168C" w:rsidRPr="007A705A" w:rsidRDefault="00EF6D64" w:rsidP="007A705A">
      <w:pPr>
        <w:pStyle w:val="Bodytext70"/>
        <w:shd w:val="clear" w:color="auto" w:fill="auto"/>
        <w:spacing w:before="120" w:after="60" w:line="240" w:lineRule="auto"/>
        <w:jc w:val="both"/>
        <w:rPr>
          <w:b/>
          <w:sz w:val="20"/>
          <w:szCs w:val="20"/>
        </w:rPr>
      </w:pPr>
      <w:r w:rsidRPr="007A705A">
        <w:rPr>
          <w:rStyle w:val="Bodytext71"/>
          <w:b/>
          <w:sz w:val="20"/>
          <w:szCs w:val="20"/>
        </w:rPr>
        <w:t>Regulations.</w:t>
      </w:r>
    </w:p>
    <w:p w14:paraId="14709967" w14:textId="77777777" w:rsidR="0002041E" w:rsidRDefault="0002041E" w:rsidP="0002041E">
      <w:pPr>
        <w:pStyle w:val="BodyText1"/>
        <w:shd w:val="clear" w:color="auto" w:fill="auto"/>
        <w:tabs>
          <w:tab w:val="left" w:pos="630"/>
        </w:tabs>
        <w:spacing w:line="240" w:lineRule="auto"/>
        <w:ind w:firstLine="270"/>
        <w:rPr>
          <w:sz w:val="24"/>
          <w:szCs w:val="24"/>
        </w:rPr>
      </w:pPr>
      <w:r w:rsidRPr="0002041E">
        <w:rPr>
          <w:b/>
          <w:sz w:val="24"/>
          <w:szCs w:val="24"/>
        </w:rPr>
        <w:t>37.</w:t>
      </w:r>
      <w:r>
        <w:rPr>
          <w:sz w:val="24"/>
          <w:szCs w:val="24"/>
        </w:rPr>
        <w:tab/>
      </w:r>
      <w:r w:rsidR="00EF6D64" w:rsidRPr="00B06B7B">
        <w:rPr>
          <w:sz w:val="24"/>
          <w:szCs w:val="24"/>
        </w:rPr>
        <w:t xml:space="preserve">The Governor-General may </w:t>
      </w:r>
      <w:bookmarkStart w:id="2" w:name="_GoBack"/>
      <w:bookmarkEnd w:id="2"/>
      <w:r w:rsidR="00EF6D64" w:rsidRPr="00B06B7B">
        <w:rPr>
          <w:sz w:val="24"/>
          <w:szCs w:val="24"/>
        </w:rPr>
        <w:t>make regulations, not inconsistent with this Act, prescribing all matters required or permitted by this Act to be prescribed.</w:t>
      </w:r>
    </w:p>
    <w:p w14:paraId="1333CDF8" w14:textId="77777777" w:rsidR="00B3088D" w:rsidRDefault="00B3088D" w:rsidP="00B3088D">
      <w:pPr>
        <w:pStyle w:val="BodyText1"/>
        <w:pBdr>
          <w:bottom w:val="single" w:sz="4" w:space="1" w:color="auto"/>
        </w:pBdr>
        <w:spacing w:after="120" w:line="240" w:lineRule="auto"/>
        <w:ind w:firstLine="0"/>
        <w:jc w:val="left"/>
        <w:rPr>
          <w:sz w:val="24"/>
          <w:szCs w:val="24"/>
        </w:rPr>
      </w:pPr>
    </w:p>
    <w:p w14:paraId="2023A9BF" w14:textId="77777777" w:rsidR="00B3088D" w:rsidRDefault="00B3088D" w:rsidP="0002041E">
      <w:pPr>
        <w:pStyle w:val="BodyText1"/>
        <w:shd w:val="clear" w:color="auto" w:fill="auto"/>
        <w:tabs>
          <w:tab w:val="left" w:pos="630"/>
        </w:tabs>
        <w:spacing w:line="240" w:lineRule="auto"/>
        <w:ind w:firstLine="270"/>
        <w:rPr>
          <w:sz w:val="24"/>
          <w:szCs w:val="24"/>
        </w:rPr>
      </w:pPr>
    </w:p>
    <w:sectPr w:rsidR="00B3088D" w:rsidSect="00FC4BC0">
      <w:headerReference w:type="even" r:id="rId8"/>
      <w:headerReference w:type="default" r:id="rId9"/>
      <w:headerReference w:type="first" r:id="rId10"/>
      <w:pgSz w:w="11909" w:h="18000" w:code="1"/>
      <w:pgMar w:top="1080" w:right="1080" w:bottom="1080" w:left="1080" w:header="45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F50A53" w15:done="0"/>
  <w15:commentEx w15:paraId="319A1B0C" w15:done="0"/>
  <w15:commentEx w15:paraId="000C6FCF" w15:done="0"/>
  <w15:commentEx w15:paraId="782A0082" w15:done="0"/>
  <w15:commentEx w15:paraId="7E6270C9" w15:done="0"/>
  <w15:commentEx w15:paraId="218DDCB6" w15:done="0"/>
  <w15:commentEx w15:paraId="5A58F82D" w15:done="0"/>
  <w15:commentEx w15:paraId="2235A9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F50A53" w16cid:durableId="1F4BAA0E"/>
  <w16cid:commentId w16cid:paraId="319A1B0C" w16cid:durableId="1F4BAA47"/>
  <w16cid:commentId w16cid:paraId="000C6FCF" w16cid:durableId="1F4BAA35"/>
  <w16cid:commentId w16cid:paraId="782A0082" w16cid:durableId="1F4BAA50"/>
  <w16cid:commentId w16cid:paraId="7E6270C9" w16cid:durableId="1F4BAA97"/>
  <w16cid:commentId w16cid:paraId="218DDCB6" w16cid:durableId="1F4BAB0D"/>
  <w16cid:commentId w16cid:paraId="5A58F82D" w16cid:durableId="1F4BAB91"/>
  <w16cid:commentId w16cid:paraId="2235A9D2" w16cid:durableId="1F4BAB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1F12A" w14:textId="77777777" w:rsidR="00837919" w:rsidRDefault="00837919">
      <w:r>
        <w:separator/>
      </w:r>
    </w:p>
  </w:endnote>
  <w:endnote w:type="continuationSeparator" w:id="0">
    <w:p w14:paraId="2A236109" w14:textId="77777777" w:rsidR="00837919" w:rsidRDefault="0083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087AD" w14:textId="77777777" w:rsidR="00837919" w:rsidRDefault="00837919"/>
  </w:footnote>
  <w:footnote w:type="continuationSeparator" w:id="0">
    <w:p w14:paraId="3C17B4DB" w14:textId="77777777" w:rsidR="00837919" w:rsidRDefault="008379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A4A86" w14:textId="77777777" w:rsidR="00FC4BC0" w:rsidRPr="00FC4BC0" w:rsidRDefault="00FC4BC0" w:rsidP="00FC4BC0">
    <w:pPr>
      <w:pStyle w:val="Header"/>
      <w:tabs>
        <w:tab w:val="clear" w:pos="9026"/>
        <w:tab w:val="right" w:pos="9540"/>
      </w:tabs>
      <w:rPr>
        <w:rFonts w:ascii="Times New Roman" w:hAnsi="Times New Roman" w:cs="Times New Roman"/>
        <w:sz w:val="22"/>
        <w:szCs w:val="22"/>
        <w:lang w:val="en-IN"/>
      </w:rPr>
    </w:pPr>
    <w:r w:rsidRPr="00FC4BC0">
      <w:rPr>
        <w:rFonts w:ascii="Times New Roman" w:hAnsi="Times New Roman" w:cs="Times New Roman"/>
        <w:sz w:val="22"/>
        <w:szCs w:val="22"/>
        <w:lang w:val="en-IN"/>
      </w:rPr>
      <w:t>1974</w:t>
    </w:r>
    <w:r w:rsidRPr="00FC4BC0">
      <w:rPr>
        <w:rFonts w:ascii="Times New Roman" w:hAnsi="Times New Roman" w:cs="Times New Roman"/>
        <w:sz w:val="22"/>
        <w:szCs w:val="22"/>
        <w:lang w:val="en-IN"/>
      </w:rPr>
      <w:tab/>
    </w:r>
    <w:r w:rsidRPr="00FC4BC0">
      <w:rPr>
        <w:rFonts w:ascii="Times New Roman" w:hAnsi="Times New Roman" w:cs="Times New Roman"/>
        <w:i/>
        <w:iCs/>
        <w:color w:val="auto"/>
        <w:sz w:val="22"/>
        <w:szCs w:val="22"/>
        <w:lang w:val="en-IN"/>
      </w:rPr>
      <w:t>Aboriginal Loans Commission</w:t>
    </w:r>
    <w:r w:rsidRPr="00FC4BC0">
      <w:rPr>
        <w:rFonts w:ascii="Times New Roman" w:hAnsi="Times New Roman" w:cs="Times New Roman"/>
        <w:i/>
        <w:iCs/>
        <w:color w:val="auto"/>
        <w:sz w:val="22"/>
        <w:szCs w:val="22"/>
        <w:lang w:val="en-IN"/>
      </w:rPr>
      <w:tab/>
    </w:r>
    <w:r w:rsidRPr="00FC4BC0">
      <w:rPr>
        <w:rFonts w:ascii="Times New Roman" w:hAnsi="Times New Roman" w:cs="Times New Roman"/>
        <w:iCs/>
        <w:color w:val="auto"/>
        <w:sz w:val="22"/>
        <w:szCs w:val="22"/>
        <w:lang w:val="en-IN"/>
      </w:rPr>
      <w:t>No. 103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8A1B9" w14:textId="77777777" w:rsidR="00FC4BC0" w:rsidRPr="00FC4BC0" w:rsidRDefault="00FC4BC0" w:rsidP="00FC4BC0">
    <w:pPr>
      <w:pStyle w:val="Header"/>
      <w:tabs>
        <w:tab w:val="clear" w:pos="9026"/>
        <w:tab w:val="right" w:pos="9540"/>
      </w:tabs>
      <w:rPr>
        <w:rFonts w:ascii="Times New Roman" w:hAnsi="Times New Roman" w:cs="Times New Roman"/>
        <w:sz w:val="22"/>
        <w:szCs w:val="22"/>
        <w:lang w:val="en-IN"/>
      </w:rPr>
    </w:pPr>
    <w:r>
      <w:rPr>
        <w:rFonts w:ascii="Times New Roman" w:hAnsi="Times New Roman" w:cs="Times New Roman"/>
        <w:sz w:val="22"/>
        <w:szCs w:val="22"/>
        <w:lang w:val="en-IN"/>
      </w:rPr>
      <w:t>No. 103</w:t>
    </w:r>
    <w:r w:rsidRPr="00FC4BC0">
      <w:rPr>
        <w:rFonts w:ascii="Times New Roman" w:hAnsi="Times New Roman" w:cs="Times New Roman"/>
        <w:sz w:val="22"/>
        <w:szCs w:val="22"/>
        <w:lang w:val="en-IN"/>
      </w:rPr>
      <w:tab/>
    </w:r>
    <w:r w:rsidRPr="00FC4BC0">
      <w:rPr>
        <w:rFonts w:ascii="Times New Roman" w:hAnsi="Times New Roman" w:cs="Times New Roman"/>
        <w:i/>
        <w:iCs/>
        <w:color w:val="auto"/>
        <w:sz w:val="22"/>
        <w:szCs w:val="22"/>
        <w:lang w:val="en-IN"/>
      </w:rPr>
      <w:t>Aboriginal Loans Commission</w:t>
    </w:r>
    <w:r w:rsidRPr="00FC4BC0">
      <w:rPr>
        <w:rFonts w:ascii="Times New Roman" w:hAnsi="Times New Roman" w:cs="Times New Roman"/>
        <w:i/>
        <w:iCs/>
        <w:color w:val="auto"/>
        <w:sz w:val="22"/>
        <w:szCs w:val="22"/>
        <w:lang w:val="en-IN"/>
      </w:rPr>
      <w:tab/>
    </w:r>
    <w:r>
      <w:rPr>
        <w:rFonts w:ascii="Times New Roman" w:hAnsi="Times New Roman" w:cs="Times New Roman"/>
        <w:iCs/>
        <w:color w:val="auto"/>
        <w:sz w:val="22"/>
        <w:szCs w:val="22"/>
        <w:lang w:val="en-IN"/>
      </w:rPr>
      <w:t>1974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F360C" w14:textId="77777777" w:rsidR="00FC4BC0" w:rsidRDefault="00FC4B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6B8F"/>
    <w:multiLevelType w:val="multilevel"/>
    <w:tmpl w:val="589824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125D1C"/>
    <w:multiLevelType w:val="multilevel"/>
    <w:tmpl w:val="91341DF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74334B"/>
    <w:multiLevelType w:val="multilevel"/>
    <w:tmpl w:val="E6A86D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C25116"/>
    <w:multiLevelType w:val="multilevel"/>
    <w:tmpl w:val="F86495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7D207A"/>
    <w:multiLevelType w:val="multilevel"/>
    <w:tmpl w:val="33662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476D16"/>
    <w:multiLevelType w:val="multilevel"/>
    <w:tmpl w:val="4B323806"/>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AB2D16"/>
    <w:multiLevelType w:val="multilevel"/>
    <w:tmpl w:val="C1C07C2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C07254"/>
    <w:multiLevelType w:val="multilevel"/>
    <w:tmpl w:val="AC0CF7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D42218"/>
    <w:multiLevelType w:val="multilevel"/>
    <w:tmpl w:val="3326A4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530261"/>
    <w:multiLevelType w:val="multilevel"/>
    <w:tmpl w:val="FC0E4A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822E25"/>
    <w:multiLevelType w:val="multilevel"/>
    <w:tmpl w:val="1C3EED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F14CC7"/>
    <w:multiLevelType w:val="multilevel"/>
    <w:tmpl w:val="652002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3B040A"/>
    <w:multiLevelType w:val="multilevel"/>
    <w:tmpl w:val="32288C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A13C65"/>
    <w:multiLevelType w:val="multilevel"/>
    <w:tmpl w:val="792CF2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CB0EEE"/>
    <w:multiLevelType w:val="multilevel"/>
    <w:tmpl w:val="05BA1E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D631EA"/>
    <w:multiLevelType w:val="multilevel"/>
    <w:tmpl w:val="3CC019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947995"/>
    <w:multiLevelType w:val="multilevel"/>
    <w:tmpl w:val="47A4C7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136304"/>
    <w:multiLevelType w:val="multilevel"/>
    <w:tmpl w:val="CBF29C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877C06"/>
    <w:multiLevelType w:val="multilevel"/>
    <w:tmpl w:val="7DE8C1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0F0013"/>
    <w:multiLevelType w:val="multilevel"/>
    <w:tmpl w:val="F89030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15633F"/>
    <w:multiLevelType w:val="multilevel"/>
    <w:tmpl w:val="75DE49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DC384B"/>
    <w:multiLevelType w:val="multilevel"/>
    <w:tmpl w:val="9C6EA9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8D2A12"/>
    <w:multiLevelType w:val="multilevel"/>
    <w:tmpl w:val="574A43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A32C5C"/>
    <w:multiLevelType w:val="multilevel"/>
    <w:tmpl w:val="08AAD7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B996FB6"/>
    <w:multiLevelType w:val="multilevel"/>
    <w:tmpl w:val="C07495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BC74842"/>
    <w:multiLevelType w:val="multilevel"/>
    <w:tmpl w:val="C2060C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C454075"/>
    <w:multiLevelType w:val="multilevel"/>
    <w:tmpl w:val="F7563DEC"/>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CE11302"/>
    <w:multiLevelType w:val="multilevel"/>
    <w:tmpl w:val="C18007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FD03C7"/>
    <w:multiLevelType w:val="multilevel"/>
    <w:tmpl w:val="19FA0A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71168D3"/>
    <w:multiLevelType w:val="multilevel"/>
    <w:tmpl w:val="47AE75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71E6C40"/>
    <w:multiLevelType w:val="hybridMultilevel"/>
    <w:tmpl w:val="CD303318"/>
    <w:lvl w:ilvl="0" w:tplc="88467F2A">
      <w:start w:val="3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5DFD7541"/>
    <w:multiLevelType w:val="multilevel"/>
    <w:tmpl w:val="19009AC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3C55222"/>
    <w:multiLevelType w:val="multilevel"/>
    <w:tmpl w:val="64FC95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6521925"/>
    <w:multiLevelType w:val="multilevel"/>
    <w:tmpl w:val="9D08D3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6F47E86"/>
    <w:multiLevelType w:val="multilevel"/>
    <w:tmpl w:val="819A5E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7085C34"/>
    <w:multiLevelType w:val="multilevel"/>
    <w:tmpl w:val="F0DE38B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E7C4973"/>
    <w:multiLevelType w:val="multilevel"/>
    <w:tmpl w:val="EF0EB0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E253052"/>
    <w:multiLevelType w:val="multilevel"/>
    <w:tmpl w:val="F092B7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26"/>
  </w:num>
  <w:num w:numId="4">
    <w:abstractNumId w:val="2"/>
  </w:num>
  <w:num w:numId="5">
    <w:abstractNumId w:val="20"/>
  </w:num>
  <w:num w:numId="6">
    <w:abstractNumId w:val="33"/>
  </w:num>
  <w:num w:numId="7">
    <w:abstractNumId w:val="9"/>
  </w:num>
  <w:num w:numId="8">
    <w:abstractNumId w:val="32"/>
  </w:num>
  <w:num w:numId="9">
    <w:abstractNumId w:val="37"/>
  </w:num>
  <w:num w:numId="10">
    <w:abstractNumId w:val="13"/>
  </w:num>
  <w:num w:numId="11">
    <w:abstractNumId w:val="21"/>
  </w:num>
  <w:num w:numId="12">
    <w:abstractNumId w:val="12"/>
  </w:num>
  <w:num w:numId="13">
    <w:abstractNumId w:val="19"/>
  </w:num>
  <w:num w:numId="14">
    <w:abstractNumId w:val="11"/>
  </w:num>
  <w:num w:numId="15">
    <w:abstractNumId w:val="22"/>
  </w:num>
  <w:num w:numId="16">
    <w:abstractNumId w:val="7"/>
  </w:num>
  <w:num w:numId="17">
    <w:abstractNumId w:val="25"/>
  </w:num>
  <w:num w:numId="18">
    <w:abstractNumId w:val="16"/>
  </w:num>
  <w:num w:numId="19">
    <w:abstractNumId w:val="6"/>
  </w:num>
  <w:num w:numId="20">
    <w:abstractNumId w:val="0"/>
  </w:num>
  <w:num w:numId="21">
    <w:abstractNumId w:val="28"/>
  </w:num>
  <w:num w:numId="22">
    <w:abstractNumId w:val="23"/>
  </w:num>
  <w:num w:numId="23">
    <w:abstractNumId w:val="17"/>
  </w:num>
  <w:num w:numId="24">
    <w:abstractNumId w:val="31"/>
  </w:num>
  <w:num w:numId="25">
    <w:abstractNumId w:val="29"/>
  </w:num>
  <w:num w:numId="26">
    <w:abstractNumId w:val="8"/>
  </w:num>
  <w:num w:numId="27">
    <w:abstractNumId w:val="14"/>
  </w:num>
  <w:num w:numId="28">
    <w:abstractNumId w:val="24"/>
  </w:num>
  <w:num w:numId="29">
    <w:abstractNumId w:val="15"/>
  </w:num>
  <w:num w:numId="30">
    <w:abstractNumId w:val="1"/>
  </w:num>
  <w:num w:numId="31">
    <w:abstractNumId w:val="34"/>
  </w:num>
  <w:num w:numId="32">
    <w:abstractNumId w:val="36"/>
  </w:num>
  <w:num w:numId="33">
    <w:abstractNumId w:val="35"/>
  </w:num>
  <w:num w:numId="34">
    <w:abstractNumId w:val="10"/>
  </w:num>
  <w:num w:numId="35">
    <w:abstractNumId w:val="3"/>
  </w:num>
  <w:num w:numId="36">
    <w:abstractNumId w:val="27"/>
  </w:num>
  <w:num w:numId="37">
    <w:abstractNumId w:val="18"/>
  </w:num>
  <w:num w:numId="3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BF168C"/>
    <w:rsid w:val="0002041E"/>
    <w:rsid w:val="00064EA3"/>
    <w:rsid w:val="00100E9A"/>
    <w:rsid w:val="00100FAE"/>
    <w:rsid w:val="00332731"/>
    <w:rsid w:val="003853A0"/>
    <w:rsid w:val="005102AB"/>
    <w:rsid w:val="005919EB"/>
    <w:rsid w:val="005A0131"/>
    <w:rsid w:val="005A3A17"/>
    <w:rsid w:val="006130D9"/>
    <w:rsid w:val="006253C8"/>
    <w:rsid w:val="007561BF"/>
    <w:rsid w:val="007564AC"/>
    <w:rsid w:val="007772FB"/>
    <w:rsid w:val="007A705A"/>
    <w:rsid w:val="007C1220"/>
    <w:rsid w:val="00837919"/>
    <w:rsid w:val="00880707"/>
    <w:rsid w:val="00996FA0"/>
    <w:rsid w:val="009D194B"/>
    <w:rsid w:val="00A03068"/>
    <w:rsid w:val="00B06B7B"/>
    <w:rsid w:val="00B3088D"/>
    <w:rsid w:val="00B443C9"/>
    <w:rsid w:val="00BB63B8"/>
    <w:rsid w:val="00BC40A8"/>
    <w:rsid w:val="00BE30F4"/>
    <w:rsid w:val="00BF168C"/>
    <w:rsid w:val="00C54FE8"/>
    <w:rsid w:val="00C9140D"/>
    <w:rsid w:val="00D04312"/>
    <w:rsid w:val="00D3533E"/>
    <w:rsid w:val="00DC5097"/>
    <w:rsid w:val="00DD782F"/>
    <w:rsid w:val="00E32688"/>
    <w:rsid w:val="00E5542F"/>
    <w:rsid w:val="00EB1D93"/>
    <w:rsid w:val="00EB5B7B"/>
    <w:rsid w:val="00EF6D64"/>
    <w:rsid w:val="00F15D0C"/>
    <w:rsid w:val="00F25C27"/>
    <w:rsid w:val="00F67611"/>
    <w:rsid w:val="00FC4BC0"/>
    <w:rsid w:val="00FC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2">
    <w:name w:val="Heading #1 (2)_"/>
    <w:basedOn w:val="DefaultParagraphFont"/>
    <w:link w:val="Heading120"/>
    <w:rPr>
      <w:rFonts w:ascii="Arial" w:eastAsia="Arial" w:hAnsi="Arial" w:cs="Arial"/>
      <w:b/>
      <w:bCs/>
      <w:i w:val="0"/>
      <w:iCs w:val="0"/>
      <w:smallCaps w:val="0"/>
      <w:strike w:val="0"/>
      <w:sz w:val="27"/>
      <w:szCs w:val="27"/>
      <w:u w:val="none"/>
    </w:rPr>
  </w:style>
  <w:style w:type="character" w:customStyle="1" w:styleId="Bodytext6">
    <w:name w:val="Body text (6)_"/>
    <w:basedOn w:val="DefaultParagraphFont"/>
    <w:link w:val="Bodytext60"/>
    <w:rPr>
      <w:rFonts w:ascii="Arial" w:eastAsia="Arial" w:hAnsi="Arial" w:cs="Arial"/>
      <w:b/>
      <w:bCs/>
      <w:i w:val="0"/>
      <w:iCs w:val="0"/>
      <w:smallCaps w:val="0"/>
      <w:strike w:val="0"/>
      <w:sz w:val="27"/>
      <w:szCs w:val="27"/>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18"/>
      <w:szCs w:val="18"/>
      <w:u w:val="none"/>
    </w:rPr>
  </w:style>
  <w:style w:type="character" w:customStyle="1" w:styleId="Bodytext71">
    <w:name w:val="Body text (7)"/>
    <w:basedOn w:val="DefaultParagraphFont"/>
    <w:rPr>
      <w:rFonts w:ascii="Times New Roman" w:eastAsia="Times New Roman" w:hAnsi="Times New Roman" w:cs="Times New Roman"/>
      <w:b w:val="0"/>
      <w:bCs w:val="0"/>
      <w:i w:val="0"/>
      <w:iCs w:val="0"/>
      <w:smallCaps w:val="0"/>
      <w:strike w:val="0"/>
      <w:sz w:val="18"/>
      <w:szCs w:val="18"/>
      <w:u w:val="none"/>
    </w:rPr>
  </w:style>
  <w:style w:type="character" w:customStyle="1" w:styleId="Bodytext21">
    <w:name w:val="Body text (2)"/>
    <w:basedOn w:val="DefaultParagraphFont"/>
    <w:rPr>
      <w:rFonts w:ascii="Times New Roman" w:eastAsia="Times New Roman" w:hAnsi="Times New Roman" w:cs="Times New Roman"/>
      <w:b w:val="0"/>
      <w:bCs w:val="0"/>
      <w:i w:val="0"/>
      <w:iCs w:val="0"/>
      <w:smallCaps w:val="0"/>
      <w:strike w:val="0"/>
      <w:sz w:val="20"/>
      <w:szCs w:val="20"/>
      <w:u w:val="none"/>
    </w:rPr>
  </w:style>
  <w:style w:type="character" w:customStyle="1" w:styleId="Bodytext295pt0">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3"/>
      <w:szCs w:val="23"/>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10pt">
    <w:name w:val="Body text + 10 pt"/>
    <w:aliases w:val="Spacing 1 pt"/>
    <w:basedOn w:val="Bodytext"/>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en-US"/>
    </w:rPr>
  </w:style>
  <w:style w:type="character" w:customStyle="1" w:styleId="BodytextArial">
    <w:name w:val="Body text + Arial"/>
    <w:aliases w:val="8.5 pt,Bold"/>
    <w:basedOn w:val="Bodytext"/>
    <w:rPr>
      <w:rFonts w:ascii="Arial" w:eastAsia="Arial" w:hAnsi="Arial" w:cs="Arial"/>
      <w:b/>
      <w:bCs/>
      <w:i w:val="0"/>
      <w:iCs w:val="0"/>
      <w:smallCaps w:val="0"/>
      <w:strike w:val="0"/>
      <w:color w:val="000000"/>
      <w:spacing w:val="0"/>
      <w:w w:val="100"/>
      <w:position w:val="0"/>
      <w:sz w:val="17"/>
      <w:szCs w:val="17"/>
      <w:u w:val="none"/>
    </w:rPr>
  </w:style>
  <w:style w:type="character" w:customStyle="1" w:styleId="BodytextBold">
    <w:name w:val="Body text + Bold"/>
    <w:aliases w:val="Spacing 0 pt"/>
    <w:basedOn w:val="Bodytext"/>
    <w:rPr>
      <w:rFonts w:ascii="Times New Roman" w:eastAsia="Times New Roman" w:hAnsi="Times New Roman" w:cs="Times New Roman"/>
      <w:b/>
      <w:bCs/>
      <w:i w:val="0"/>
      <w:iCs w:val="0"/>
      <w:smallCaps w:val="0"/>
      <w:strike w:val="0"/>
      <w:color w:val="000000"/>
      <w:spacing w:val="-10"/>
      <w:w w:val="100"/>
      <w:position w:val="0"/>
      <w:sz w:val="23"/>
      <w:szCs w:val="23"/>
      <w:u w:val="none"/>
      <w:lang w:val="en-US"/>
    </w:rPr>
  </w:style>
  <w:style w:type="character" w:customStyle="1" w:styleId="BodytextArial0">
    <w:name w:val="Body text + Arial"/>
    <w:aliases w:val="16.5 pt"/>
    <w:basedOn w:val="Bodytext"/>
    <w:rPr>
      <w:rFonts w:ascii="Arial" w:eastAsia="Arial" w:hAnsi="Arial" w:cs="Arial"/>
      <w:b w:val="0"/>
      <w:bCs w:val="0"/>
      <w:i w:val="0"/>
      <w:iCs w:val="0"/>
      <w:smallCaps w:val="0"/>
      <w:strike w:val="0"/>
      <w:color w:val="000000"/>
      <w:spacing w:val="0"/>
      <w:w w:val="100"/>
      <w:position w:val="0"/>
      <w:sz w:val="33"/>
      <w:szCs w:val="33"/>
      <w:u w:val="none"/>
    </w:rPr>
  </w:style>
  <w:style w:type="paragraph" w:customStyle="1" w:styleId="Heading120">
    <w:name w:val="Heading #1 (2)"/>
    <w:basedOn w:val="Normal"/>
    <w:link w:val="Heading12"/>
    <w:pPr>
      <w:shd w:val="clear" w:color="auto" w:fill="FFFFFF"/>
      <w:spacing w:line="0" w:lineRule="atLeast"/>
      <w:jc w:val="center"/>
      <w:outlineLvl w:val="0"/>
    </w:pPr>
    <w:rPr>
      <w:rFonts w:ascii="Arial" w:eastAsia="Arial" w:hAnsi="Arial" w:cs="Arial"/>
      <w:b/>
      <w:bCs/>
      <w:sz w:val="27"/>
      <w:szCs w:val="27"/>
    </w:rPr>
  </w:style>
  <w:style w:type="paragraph" w:customStyle="1" w:styleId="Bodytext60">
    <w:name w:val="Body text (6)"/>
    <w:basedOn w:val="Normal"/>
    <w:link w:val="Bodytext6"/>
    <w:pPr>
      <w:shd w:val="clear" w:color="auto" w:fill="FFFFFF"/>
      <w:spacing w:line="370" w:lineRule="exact"/>
      <w:jc w:val="center"/>
    </w:pPr>
    <w:rPr>
      <w:rFonts w:ascii="Arial" w:eastAsia="Arial" w:hAnsi="Arial" w:cs="Arial"/>
      <w:b/>
      <w:bCs/>
      <w:sz w:val="27"/>
      <w:szCs w:val="27"/>
    </w:rPr>
  </w:style>
  <w:style w:type="paragraph" w:customStyle="1" w:styleId="Bodytext20">
    <w:name w:val="Body text (2)"/>
    <w:basedOn w:val="Normal"/>
    <w:link w:val="Bodytext2"/>
    <w:pPr>
      <w:shd w:val="clear" w:color="auto" w:fill="FFFFFF"/>
      <w:spacing w:line="370" w:lineRule="exact"/>
      <w:jc w:val="center"/>
    </w:pPr>
    <w:rPr>
      <w:rFonts w:ascii="Times New Roman" w:eastAsia="Times New Roman" w:hAnsi="Times New Roman" w:cs="Times New Roman"/>
      <w:sz w:val="20"/>
      <w:szCs w:val="20"/>
    </w:rPr>
  </w:style>
  <w:style w:type="paragraph" w:customStyle="1" w:styleId="Bodytext70">
    <w:name w:val="Body text (7)"/>
    <w:basedOn w:val="Normal"/>
    <w:link w:val="Bodytext7"/>
    <w:pPr>
      <w:shd w:val="clear" w:color="auto" w:fill="FFFFFF"/>
      <w:spacing w:line="370" w:lineRule="exact"/>
      <w:jc w:val="center"/>
    </w:pPr>
    <w:rPr>
      <w:rFonts w:ascii="Times New Roman" w:eastAsia="Times New Roman" w:hAnsi="Times New Roman" w:cs="Times New Roman"/>
      <w:sz w:val="18"/>
      <w:szCs w:val="18"/>
    </w:rPr>
  </w:style>
  <w:style w:type="paragraph" w:customStyle="1" w:styleId="BodyText1">
    <w:name w:val="Body Text1"/>
    <w:basedOn w:val="Normal"/>
    <w:link w:val="Bodytext"/>
    <w:pPr>
      <w:shd w:val="clear" w:color="auto" w:fill="FFFFFF"/>
      <w:spacing w:line="235" w:lineRule="exact"/>
      <w:ind w:hanging="620"/>
      <w:jc w:val="both"/>
    </w:pPr>
    <w:rPr>
      <w:rFonts w:ascii="Times New Roman" w:eastAsia="Times New Roman" w:hAnsi="Times New Roman" w:cs="Times New Roman"/>
      <w:sz w:val="23"/>
      <w:szCs w:val="23"/>
    </w:rPr>
  </w:style>
  <w:style w:type="paragraph" w:customStyle="1" w:styleId="Bodytext40">
    <w:name w:val="Body text (4)"/>
    <w:basedOn w:val="Normal"/>
    <w:link w:val="Bodytext4"/>
    <w:pPr>
      <w:shd w:val="clear" w:color="auto" w:fill="FFFFFF"/>
      <w:spacing w:line="0" w:lineRule="atLeast"/>
      <w:ind w:firstLine="320"/>
      <w:jc w:val="both"/>
    </w:pPr>
    <w:rPr>
      <w:rFonts w:ascii="Times New Roman" w:eastAsia="Times New Roman" w:hAnsi="Times New Roman" w:cs="Times New Roman"/>
      <w:i/>
      <w:iCs/>
      <w:sz w:val="23"/>
      <w:szCs w:val="23"/>
    </w:rPr>
  </w:style>
  <w:style w:type="paragraph" w:styleId="Header">
    <w:name w:val="header"/>
    <w:basedOn w:val="Normal"/>
    <w:link w:val="HeaderChar"/>
    <w:uiPriority w:val="99"/>
    <w:unhideWhenUsed/>
    <w:rsid w:val="00FC4BC0"/>
    <w:pPr>
      <w:tabs>
        <w:tab w:val="center" w:pos="4513"/>
        <w:tab w:val="right" w:pos="9026"/>
      </w:tabs>
    </w:pPr>
  </w:style>
  <w:style w:type="character" w:customStyle="1" w:styleId="HeaderChar">
    <w:name w:val="Header Char"/>
    <w:basedOn w:val="DefaultParagraphFont"/>
    <w:link w:val="Header"/>
    <w:uiPriority w:val="99"/>
    <w:rsid w:val="00FC4BC0"/>
    <w:rPr>
      <w:color w:val="000000"/>
    </w:rPr>
  </w:style>
  <w:style w:type="paragraph" w:styleId="Footer">
    <w:name w:val="footer"/>
    <w:basedOn w:val="Normal"/>
    <w:link w:val="FooterChar"/>
    <w:uiPriority w:val="99"/>
    <w:unhideWhenUsed/>
    <w:rsid w:val="00FC4BC0"/>
    <w:pPr>
      <w:tabs>
        <w:tab w:val="center" w:pos="4513"/>
        <w:tab w:val="right" w:pos="9026"/>
      </w:tabs>
    </w:pPr>
  </w:style>
  <w:style w:type="character" w:customStyle="1" w:styleId="FooterChar">
    <w:name w:val="Footer Char"/>
    <w:basedOn w:val="DefaultParagraphFont"/>
    <w:link w:val="Footer"/>
    <w:uiPriority w:val="99"/>
    <w:rsid w:val="00FC4BC0"/>
    <w:rPr>
      <w:color w:val="000000"/>
    </w:rPr>
  </w:style>
  <w:style w:type="character" w:styleId="CommentReference">
    <w:name w:val="annotation reference"/>
    <w:basedOn w:val="DefaultParagraphFont"/>
    <w:uiPriority w:val="99"/>
    <w:semiHidden/>
    <w:unhideWhenUsed/>
    <w:rsid w:val="00064EA3"/>
    <w:rPr>
      <w:sz w:val="16"/>
      <w:szCs w:val="16"/>
    </w:rPr>
  </w:style>
  <w:style w:type="paragraph" w:styleId="CommentText">
    <w:name w:val="annotation text"/>
    <w:basedOn w:val="Normal"/>
    <w:link w:val="CommentTextChar"/>
    <w:uiPriority w:val="99"/>
    <w:semiHidden/>
    <w:unhideWhenUsed/>
    <w:rsid w:val="00064EA3"/>
    <w:rPr>
      <w:sz w:val="20"/>
      <w:szCs w:val="20"/>
    </w:rPr>
  </w:style>
  <w:style w:type="character" w:customStyle="1" w:styleId="CommentTextChar">
    <w:name w:val="Comment Text Char"/>
    <w:basedOn w:val="DefaultParagraphFont"/>
    <w:link w:val="CommentText"/>
    <w:uiPriority w:val="99"/>
    <w:semiHidden/>
    <w:rsid w:val="00064EA3"/>
    <w:rPr>
      <w:color w:val="000000"/>
      <w:sz w:val="20"/>
      <w:szCs w:val="20"/>
    </w:rPr>
  </w:style>
  <w:style w:type="paragraph" w:styleId="CommentSubject">
    <w:name w:val="annotation subject"/>
    <w:basedOn w:val="CommentText"/>
    <w:next w:val="CommentText"/>
    <w:link w:val="CommentSubjectChar"/>
    <w:uiPriority w:val="99"/>
    <w:semiHidden/>
    <w:unhideWhenUsed/>
    <w:rsid w:val="00064EA3"/>
    <w:rPr>
      <w:b/>
      <w:bCs/>
    </w:rPr>
  </w:style>
  <w:style w:type="character" w:customStyle="1" w:styleId="CommentSubjectChar">
    <w:name w:val="Comment Subject Char"/>
    <w:basedOn w:val="CommentTextChar"/>
    <w:link w:val="CommentSubject"/>
    <w:uiPriority w:val="99"/>
    <w:semiHidden/>
    <w:rsid w:val="00064EA3"/>
    <w:rPr>
      <w:b/>
      <w:bCs/>
      <w:color w:val="000000"/>
      <w:sz w:val="20"/>
      <w:szCs w:val="20"/>
    </w:rPr>
  </w:style>
  <w:style w:type="paragraph" w:styleId="BalloonText">
    <w:name w:val="Balloon Text"/>
    <w:basedOn w:val="Normal"/>
    <w:link w:val="BalloonTextChar"/>
    <w:uiPriority w:val="99"/>
    <w:semiHidden/>
    <w:unhideWhenUsed/>
    <w:rsid w:val="00064E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EA3"/>
    <w:rPr>
      <w:rFonts w:ascii="Segoe UI" w:hAnsi="Segoe UI" w:cs="Segoe UI"/>
      <w:color w:val="000000"/>
      <w:sz w:val="18"/>
      <w:szCs w:val="18"/>
    </w:rPr>
  </w:style>
  <w:style w:type="paragraph" w:styleId="Revision">
    <w:name w:val="Revision"/>
    <w:hidden/>
    <w:uiPriority w:val="99"/>
    <w:semiHidden/>
    <w:rsid w:val="00B3088D"/>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3589</Words>
  <Characters>20459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2018-09-18T06:53:00Z</dcterms:created>
  <dcterms:modified xsi:type="dcterms:W3CDTF">2019-06-25T05:39:00Z</dcterms:modified>
</cp:coreProperties>
</file>