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98EAB" w14:textId="77777777" w:rsidR="006945E7" w:rsidRDefault="00DD43E5" w:rsidP="00BC5458">
      <w:pPr>
        <w:pStyle w:val="BodyText3"/>
        <w:spacing w:line="240" w:lineRule="auto"/>
        <w:ind w:firstLine="0"/>
        <w:jc w:val="center"/>
        <w:rPr>
          <w:b/>
          <w:sz w:val="36"/>
          <w:szCs w:val="36"/>
        </w:rPr>
      </w:pPr>
      <w:bookmarkStart w:id="0" w:name="bookmark0"/>
      <w:r w:rsidRPr="0030506F">
        <w:rPr>
          <w:b/>
          <w:sz w:val="36"/>
          <w:szCs w:val="36"/>
        </w:rPr>
        <w:t>WOOL TAX ACT (No. 1) 1974</w:t>
      </w:r>
      <w:bookmarkEnd w:id="0"/>
    </w:p>
    <w:p w14:paraId="43BC115F" w14:textId="77777777" w:rsidR="0030506F" w:rsidRPr="0030506F" w:rsidRDefault="0030506F" w:rsidP="00BC5458">
      <w:pPr>
        <w:pStyle w:val="BodyText3"/>
        <w:spacing w:line="240" w:lineRule="auto"/>
        <w:ind w:firstLine="0"/>
        <w:jc w:val="center"/>
        <w:rPr>
          <w:b/>
          <w:sz w:val="36"/>
          <w:szCs w:val="36"/>
        </w:rPr>
      </w:pPr>
    </w:p>
    <w:p w14:paraId="20F34F0B" w14:textId="77777777" w:rsidR="006945E7" w:rsidRDefault="00DD43E5" w:rsidP="00BC5458">
      <w:pPr>
        <w:pStyle w:val="BodyText3"/>
        <w:spacing w:line="240" w:lineRule="auto"/>
        <w:ind w:firstLine="0"/>
        <w:jc w:val="center"/>
        <w:rPr>
          <w:b/>
          <w:sz w:val="28"/>
          <w:szCs w:val="28"/>
        </w:rPr>
      </w:pPr>
      <w:bookmarkStart w:id="1" w:name="bookmark1"/>
      <w:r w:rsidRPr="0030506F">
        <w:rPr>
          <w:b/>
          <w:sz w:val="28"/>
          <w:szCs w:val="28"/>
        </w:rPr>
        <w:t>No. 66 of 1974</w:t>
      </w:r>
      <w:bookmarkEnd w:id="1"/>
    </w:p>
    <w:p w14:paraId="029C677C" w14:textId="77777777" w:rsidR="0030506F" w:rsidRPr="0030506F" w:rsidRDefault="0030506F" w:rsidP="00BC5458">
      <w:pPr>
        <w:pStyle w:val="BodyText3"/>
        <w:spacing w:line="240" w:lineRule="auto"/>
        <w:ind w:firstLine="0"/>
        <w:jc w:val="center"/>
        <w:rPr>
          <w:b/>
          <w:sz w:val="28"/>
          <w:szCs w:val="28"/>
        </w:rPr>
      </w:pPr>
      <w:bookmarkStart w:id="2" w:name="_GoBack"/>
      <w:bookmarkEnd w:id="2"/>
    </w:p>
    <w:p w14:paraId="453ABBFD" w14:textId="77777777" w:rsidR="006945E7" w:rsidRPr="0030506F" w:rsidRDefault="00DD43E5" w:rsidP="00BC5458">
      <w:pPr>
        <w:pStyle w:val="BodyText3"/>
        <w:spacing w:after="160" w:line="240" w:lineRule="auto"/>
        <w:ind w:firstLine="0"/>
        <w:jc w:val="center"/>
        <w:rPr>
          <w:sz w:val="24"/>
          <w:szCs w:val="24"/>
        </w:rPr>
      </w:pPr>
      <w:r w:rsidRPr="0030506F">
        <w:rPr>
          <w:sz w:val="24"/>
          <w:szCs w:val="24"/>
        </w:rPr>
        <w:t xml:space="preserve">An Act to amend the </w:t>
      </w:r>
      <w:r w:rsidR="0030506F">
        <w:rPr>
          <w:rStyle w:val="BodytextItalic"/>
          <w:sz w:val="24"/>
          <w:szCs w:val="24"/>
        </w:rPr>
        <w:t>Wool Tax Act (</w:t>
      </w:r>
      <w:r w:rsidRPr="0030506F">
        <w:rPr>
          <w:rStyle w:val="BodytextItalic"/>
          <w:sz w:val="24"/>
          <w:szCs w:val="24"/>
        </w:rPr>
        <w:t>No.</w:t>
      </w:r>
      <w:r w:rsidRPr="0030506F">
        <w:rPr>
          <w:sz w:val="24"/>
          <w:szCs w:val="24"/>
        </w:rPr>
        <w:t xml:space="preserve"> 1</w:t>
      </w:r>
      <w:r w:rsidRPr="00E41B72">
        <w:rPr>
          <w:i/>
          <w:sz w:val="24"/>
          <w:szCs w:val="24"/>
        </w:rPr>
        <w:t xml:space="preserve">) </w:t>
      </w:r>
      <w:r w:rsidRPr="0030506F">
        <w:rPr>
          <w:sz w:val="24"/>
          <w:szCs w:val="24"/>
        </w:rPr>
        <w:t>1964-1973.</w:t>
      </w:r>
    </w:p>
    <w:p w14:paraId="794ABEBD" w14:textId="77777777" w:rsidR="006945E7" w:rsidRPr="0030506F" w:rsidRDefault="00DD43E5" w:rsidP="00BC5458">
      <w:pPr>
        <w:pStyle w:val="BodyText3"/>
        <w:spacing w:line="240" w:lineRule="auto"/>
        <w:ind w:firstLine="0"/>
        <w:jc w:val="left"/>
        <w:rPr>
          <w:sz w:val="24"/>
          <w:szCs w:val="24"/>
        </w:rPr>
      </w:pPr>
      <w:r w:rsidRPr="0030506F">
        <w:rPr>
          <w:sz w:val="24"/>
          <w:szCs w:val="24"/>
        </w:rPr>
        <w:t>BE IT ENACTED by the Queen, the Senate and the House of Representatives of Australia, as follows: —</w:t>
      </w:r>
    </w:p>
    <w:p w14:paraId="438443BC" w14:textId="1706A18D" w:rsidR="0030506F" w:rsidRPr="0030506F" w:rsidRDefault="0030506F" w:rsidP="00BC5458">
      <w:pPr>
        <w:pStyle w:val="BodyText3"/>
        <w:spacing w:before="120" w:after="60" w:line="240" w:lineRule="auto"/>
        <w:ind w:firstLine="0"/>
        <w:jc w:val="left"/>
        <w:rPr>
          <w:b/>
          <w:sz w:val="20"/>
          <w:szCs w:val="20"/>
        </w:rPr>
      </w:pPr>
      <w:r w:rsidRPr="0030506F">
        <w:rPr>
          <w:rStyle w:val="Bodytext85pt"/>
          <w:b/>
          <w:sz w:val="20"/>
          <w:szCs w:val="20"/>
        </w:rPr>
        <w:t>Short title</w:t>
      </w:r>
      <w:r w:rsidR="00E41B72">
        <w:rPr>
          <w:rStyle w:val="Bodytext85pt"/>
          <w:b/>
          <w:sz w:val="20"/>
          <w:szCs w:val="20"/>
        </w:rPr>
        <w:t xml:space="preserve"> and citation.</w:t>
      </w:r>
    </w:p>
    <w:p w14:paraId="44274C80" w14:textId="6D349EEA" w:rsidR="006945E7" w:rsidRPr="0030506F" w:rsidRDefault="0030506F" w:rsidP="00BC5458">
      <w:pPr>
        <w:pStyle w:val="BodyText3"/>
        <w:spacing w:after="120" w:line="240" w:lineRule="auto"/>
        <w:ind w:firstLine="274"/>
        <w:jc w:val="left"/>
        <w:rPr>
          <w:sz w:val="24"/>
          <w:szCs w:val="24"/>
        </w:rPr>
      </w:pPr>
      <w:r w:rsidRPr="0030506F">
        <w:rPr>
          <w:rStyle w:val="BodyText1"/>
          <w:b/>
          <w:sz w:val="24"/>
          <w:szCs w:val="24"/>
        </w:rPr>
        <w:t>1</w:t>
      </w:r>
      <w:r w:rsidR="00E41B72">
        <w:rPr>
          <w:rStyle w:val="BodyText1"/>
          <w:b/>
          <w:sz w:val="24"/>
          <w:szCs w:val="24"/>
        </w:rPr>
        <w:t>.</w:t>
      </w:r>
      <w:r w:rsidRPr="0030506F">
        <w:rPr>
          <w:rStyle w:val="BodyText1"/>
          <w:b/>
          <w:sz w:val="24"/>
          <w:szCs w:val="24"/>
        </w:rPr>
        <w:t xml:space="preserve"> </w:t>
      </w:r>
      <w:r w:rsidR="00DD43E5" w:rsidRPr="0030506F">
        <w:rPr>
          <w:rStyle w:val="BodyText1"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 w:rsidR="00DD43E5" w:rsidRPr="0030506F">
        <w:rPr>
          <w:sz w:val="24"/>
          <w:szCs w:val="24"/>
        </w:rPr>
        <w:t xml:space="preserve">This Act may be cited as the </w:t>
      </w:r>
      <w:r w:rsidR="00957976">
        <w:rPr>
          <w:rStyle w:val="BodytextItalic"/>
          <w:sz w:val="24"/>
          <w:szCs w:val="24"/>
        </w:rPr>
        <w:t>Wool Tax Act (</w:t>
      </w:r>
      <w:r w:rsidR="00DD43E5" w:rsidRPr="0030506F">
        <w:rPr>
          <w:rStyle w:val="BodytextItalic"/>
          <w:sz w:val="24"/>
          <w:szCs w:val="24"/>
        </w:rPr>
        <w:t>No.</w:t>
      </w:r>
      <w:r w:rsidR="00957976">
        <w:rPr>
          <w:sz w:val="24"/>
          <w:szCs w:val="24"/>
        </w:rPr>
        <w:t xml:space="preserve"> 1</w:t>
      </w:r>
      <w:r w:rsidR="00957976" w:rsidRPr="00E41B72">
        <w:rPr>
          <w:i/>
          <w:sz w:val="24"/>
          <w:szCs w:val="24"/>
        </w:rPr>
        <w:t>)</w:t>
      </w:r>
      <w:r w:rsidR="00957976">
        <w:rPr>
          <w:sz w:val="24"/>
          <w:szCs w:val="24"/>
        </w:rPr>
        <w:t xml:space="preserve"> 1974.</w:t>
      </w:r>
    </w:p>
    <w:p w14:paraId="32AEB619" w14:textId="77777777" w:rsidR="006945E7" w:rsidRPr="0030506F" w:rsidRDefault="0030506F" w:rsidP="00BC5458">
      <w:pPr>
        <w:pStyle w:val="BodyText3"/>
        <w:spacing w:after="120" w:line="240" w:lineRule="auto"/>
        <w:ind w:firstLine="27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DD43E5" w:rsidRPr="0030506F">
        <w:rPr>
          <w:sz w:val="24"/>
          <w:szCs w:val="24"/>
        </w:rPr>
        <w:t xml:space="preserve">The </w:t>
      </w:r>
      <w:r w:rsidR="00957976">
        <w:rPr>
          <w:rStyle w:val="BodytextItalic"/>
          <w:sz w:val="24"/>
          <w:szCs w:val="24"/>
        </w:rPr>
        <w:t>Wool Tax Act (</w:t>
      </w:r>
      <w:r w:rsidR="00DD43E5" w:rsidRPr="0030506F">
        <w:rPr>
          <w:rStyle w:val="BodytextItalic"/>
          <w:sz w:val="24"/>
          <w:szCs w:val="24"/>
        </w:rPr>
        <w:t>No.</w:t>
      </w:r>
      <w:r w:rsidR="00DD43E5" w:rsidRPr="0030506F">
        <w:rPr>
          <w:sz w:val="24"/>
          <w:szCs w:val="24"/>
        </w:rPr>
        <w:t xml:space="preserve"> 1</w:t>
      </w:r>
      <w:r w:rsidR="00DD43E5" w:rsidRPr="00E41B72">
        <w:rPr>
          <w:i/>
          <w:sz w:val="24"/>
          <w:szCs w:val="24"/>
        </w:rPr>
        <w:t>)</w:t>
      </w:r>
      <w:r w:rsidR="00DD43E5" w:rsidRPr="0030506F">
        <w:rPr>
          <w:sz w:val="24"/>
          <w:szCs w:val="24"/>
        </w:rPr>
        <w:t xml:space="preserve"> 1964-1973 is in this Act referred to as the Principal Act.</w:t>
      </w:r>
    </w:p>
    <w:p w14:paraId="738CB0A0" w14:textId="77777777" w:rsidR="006945E7" w:rsidRPr="0030506F" w:rsidRDefault="0030506F" w:rsidP="00BC5458">
      <w:pPr>
        <w:pStyle w:val="BodyText3"/>
        <w:spacing w:after="120" w:line="240" w:lineRule="auto"/>
        <w:ind w:firstLine="27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DD43E5" w:rsidRPr="0030506F">
        <w:rPr>
          <w:sz w:val="24"/>
          <w:szCs w:val="24"/>
        </w:rPr>
        <w:t xml:space="preserve">The Principal Act, as amended by this Act, may be cited as the </w:t>
      </w:r>
      <w:r w:rsidR="00957976">
        <w:rPr>
          <w:rStyle w:val="BodytextItalic"/>
          <w:sz w:val="24"/>
          <w:szCs w:val="24"/>
        </w:rPr>
        <w:t>Wool Tax Act (</w:t>
      </w:r>
      <w:r w:rsidR="00DD43E5" w:rsidRPr="0030506F">
        <w:rPr>
          <w:rStyle w:val="BodytextItalic"/>
          <w:sz w:val="24"/>
          <w:szCs w:val="24"/>
        </w:rPr>
        <w:t>No.</w:t>
      </w:r>
      <w:r w:rsidR="00DD43E5" w:rsidRPr="0030506F">
        <w:rPr>
          <w:sz w:val="24"/>
          <w:szCs w:val="24"/>
        </w:rPr>
        <w:t xml:space="preserve"> 1</w:t>
      </w:r>
      <w:r w:rsidR="00DD43E5" w:rsidRPr="00E41B72">
        <w:rPr>
          <w:i/>
          <w:sz w:val="24"/>
          <w:szCs w:val="24"/>
        </w:rPr>
        <w:t>)</w:t>
      </w:r>
      <w:r w:rsidR="00DD43E5" w:rsidRPr="0030506F">
        <w:rPr>
          <w:sz w:val="24"/>
          <w:szCs w:val="24"/>
        </w:rPr>
        <w:t xml:space="preserve"> 1964-1974.</w:t>
      </w:r>
    </w:p>
    <w:p w14:paraId="7760D844" w14:textId="4BEFFC72" w:rsidR="0030506F" w:rsidRPr="0030506F" w:rsidRDefault="0030506F" w:rsidP="00BC5458">
      <w:pPr>
        <w:pStyle w:val="BodyText3"/>
        <w:spacing w:before="120" w:after="60" w:line="240" w:lineRule="auto"/>
        <w:ind w:firstLine="0"/>
        <w:jc w:val="left"/>
        <w:rPr>
          <w:b/>
          <w:sz w:val="20"/>
          <w:szCs w:val="20"/>
        </w:rPr>
      </w:pPr>
      <w:r w:rsidRPr="0030506F">
        <w:rPr>
          <w:rStyle w:val="Bodytext85pt"/>
          <w:b/>
          <w:sz w:val="20"/>
          <w:szCs w:val="20"/>
        </w:rPr>
        <w:t>Commencement</w:t>
      </w:r>
      <w:r w:rsidR="00E41B72">
        <w:rPr>
          <w:rStyle w:val="Bodytext85pt"/>
          <w:b/>
          <w:sz w:val="20"/>
          <w:szCs w:val="20"/>
        </w:rPr>
        <w:t>.</w:t>
      </w:r>
    </w:p>
    <w:p w14:paraId="5955A981" w14:textId="6F318407" w:rsidR="006945E7" w:rsidRPr="0030506F" w:rsidRDefault="0030506F" w:rsidP="00BC5458">
      <w:pPr>
        <w:pStyle w:val="BodyText3"/>
        <w:tabs>
          <w:tab w:val="left" w:pos="630"/>
        </w:tabs>
        <w:spacing w:after="120" w:line="240" w:lineRule="auto"/>
        <w:ind w:firstLine="274"/>
        <w:jc w:val="left"/>
        <w:rPr>
          <w:sz w:val="24"/>
          <w:szCs w:val="24"/>
        </w:rPr>
      </w:pPr>
      <w:r w:rsidRPr="0030506F">
        <w:rPr>
          <w:b/>
          <w:sz w:val="24"/>
          <w:szCs w:val="24"/>
        </w:rPr>
        <w:t>2.</w:t>
      </w:r>
      <w:r>
        <w:rPr>
          <w:sz w:val="24"/>
          <w:szCs w:val="24"/>
        </w:rPr>
        <w:tab/>
      </w:r>
      <w:r w:rsidR="00DD43E5" w:rsidRPr="0030506F">
        <w:rPr>
          <w:sz w:val="24"/>
          <w:szCs w:val="24"/>
        </w:rPr>
        <w:t>This Act shall be deemed to have come into operation on 2 Sep</w:t>
      </w:r>
      <w:r>
        <w:rPr>
          <w:sz w:val="24"/>
          <w:szCs w:val="24"/>
        </w:rPr>
        <w:t>tember</w:t>
      </w:r>
      <w:r w:rsidR="00E41B72">
        <w:rPr>
          <w:sz w:val="24"/>
          <w:szCs w:val="24"/>
        </w:rPr>
        <w:t xml:space="preserve"> 1</w:t>
      </w:r>
      <w:r>
        <w:rPr>
          <w:sz w:val="24"/>
          <w:szCs w:val="24"/>
        </w:rPr>
        <w:t>974.</w:t>
      </w:r>
    </w:p>
    <w:p w14:paraId="46549CFE" w14:textId="77777777" w:rsidR="0030506F" w:rsidRPr="0030506F" w:rsidRDefault="0030506F" w:rsidP="00BC5458">
      <w:pPr>
        <w:pStyle w:val="BodyText3"/>
        <w:spacing w:before="120" w:after="60" w:line="240" w:lineRule="auto"/>
        <w:ind w:firstLine="0"/>
        <w:jc w:val="left"/>
        <w:rPr>
          <w:b/>
          <w:sz w:val="20"/>
          <w:szCs w:val="20"/>
        </w:rPr>
      </w:pPr>
      <w:r w:rsidRPr="0030506F">
        <w:rPr>
          <w:rStyle w:val="Bodytext85pt"/>
          <w:b/>
          <w:sz w:val="20"/>
          <w:szCs w:val="20"/>
        </w:rPr>
        <w:t>Rate of tax.</w:t>
      </w:r>
    </w:p>
    <w:p w14:paraId="3717A207" w14:textId="77777777" w:rsidR="006945E7" w:rsidRPr="0030506F" w:rsidRDefault="00BC5458" w:rsidP="00BC5458">
      <w:pPr>
        <w:pStyle w:val="BodyText3"/>
        <w:tabs>
          <w:tab w:val="left" w:pos="630"/>
        </w:tabs>
        <w:spacing w:after="120" w:line="240" w:lineRule="auto"/>
        <w:ind w:firstLine="274"/>
        <w:jc w:val="left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957976">
        <w:rPr>
          <w:sz w:val="24"/>
          <w:szCs w:val="24"/>
        </w:rPr>
        <w:tab/>
      </w:r>
      <w:r w:rsidR="00DD43E5" w:rsidRPr="0030506F">
        <w:rPr>
          <w:sz w:val="24"/>
          <w:szCs w:val="24"/>
        </w:rPr>
        <w:t>Section 5 o</w:t>
      </w:r>
      <w:r w:rsidR="0030506F">
        <w:rPr>
          <w:sz w:val="24"/>
          <w:szCs w:val="24"/>
        </w:rPr>
        <w:t>f the Principal Act is amended—</w:t>
      </w:r>
    </w:p>
    <w:p w14:paraId="20AFB3A5" w14:textId="77777777" w:rsidR="006945E7" w:rsidRPr="0030506F" w:rsidRDefault="00957976" w:rsidP="00BC5458">
      <w:pPr>
        <w:pStyle w:val="BodyText3"/>
        <w:spacing w:after="60" w:line="240" w:lineRule="auto"/>
        <w:ind w:left="548" w:hanging="27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r w:rsidR="00DD43E5" w:rsidRPr="0030506F">
        <w:rPr>
          <w:sz w:val="24"/>
          <w:szCs w:val="24"/>
        </w:rPr>
        <w:t>by omitting the words “The rate” and substituting the words “Subject to sub-section (2), the rate”; and</w:t>
      </w:r>
    </w:p>
    <w:p w14:paraId="0F8B9743" w14:textId="77777777" w:rsidR="006945E7" w:rsidRPr="0030506F" w:rsidRDefault="00957976" w:rsidP="00BC5458">
      <w:pPr>
        <w:pStyle w:val="BodyText3"/>
        <w:spacing w:after="60" w:line="240" w:lineRule="auto"/>
        <w:ind w:firstLine="27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(b) </w:t>
      </w:r>
      <w:r w:rsidR="00DD43E5" w:rsidRPr="0030506F">
        <w:rPr>
          <w:sz w:val="24"/>
          <w:szCs w:val="24"/>
        </w:rPr>
        <w:t>by adding at the end thereof the following sub-section: —</w:t>
      </w:r>
    </w:p>
    <w:p w14:paraId="7936A267" w14:textId="52DA11B8" w:rsidR="006945E7" w:rsidRPr="0030506F" w:rsidRDefault="00DD43E5" w:rsidP="00BC5458">
      <w:pPr>
        <w:pStyle w:val="BodyText3"/>
        <w:spacing w:line="240" w:lineRule="auto"/>
        <w:ind w:firstLine="720"/>
        <w:jc w:val="left"/>
        <w:rPr>
          <w:sz w:val="24"/>
          <w:szCs w:val="24"/>
        </w:rPr>
      </w:pPr>
      <w:r w:rsidRPr="0030506F">
        <w:rPr>
          <w:rStyle w:val="BodyText21"/>
          <w:sz w:val="24"/>
          <w:szCs w:val="24"/>
        </w:rPr>
        <w:t>“(2)</w:t>
      </w:r>
      <w:r w:rsidRPr="0030506F">
        <w:rPr>
          <w:sz w:val="24"/>
          <w:szCs w:val="24"/>
        </w:rPr>
        <w:t xml:space="preserve"> The rate of the tax in respect of wool sold by a w</w:t>
      </w:r>
      <w:r w:rsidR="00E41B72">
        <w:rPr>
          <w:sz w:val="24"/>
          <w:szCs w:val="24"/>
        </w:rPr>
        <w:t>ool-</w:t>
      </w:r>
      <w:r w:rsidRPr="0030506F">
        <w:rPr>
          <w:sz w:val="24"/>
          <w:szCs w:val="24"/>
        </w:rPr>
        <w:t>broker on or after 2 September 1974 and before 1 July 1975, is a rate per centum of the sale value of the wool equal to the sum of 5 per centum and the rate per centum that would, but for this sub-section, be the rate of the tax. ”.</w:t>
      </w:r>
    </w:p>
    <w:p w14:paraId="40014B0B" w14:textId="44E57B39" w:rsidR="00957976" w:rsidRPr="00957976" w:rsidRDefault="00957976" w:rsidP="00BC5458">
      <w:pPr>
        <w:pStyle w:val="BodyText3"/>
        <w:spacing w:before="120" w:after="60" w:line="240" w:lineRule="auto"/>
        <w:ind w:firstLine="0"/>
        <w:jc w:val="left"/>
        <w:rPr>
          <w:b/>
          <w:sz w:val="20"/>
          <w:szCs w:val="20"/>
        </w:rPr>
      </w:pPr>
      <w:r w:rsidRPr="00957976">
        <w:rPr>
          <w:rStyle w:val="Bodytext85pt"/>
          <w:b/>
          <w:sz w:val="20"/>
          <w:szCs w:val="20"/>
        </w:rPr>
        <w:t>Regulations</w:t>
      </w:r>
      <w:r w:rsidR="00E41B72">
        <w:rPr>
          <w:rStyle w:val="Bodytext85pt"/>
          <w:b/>
          <w:sz w:val="20"/>
          <w:szCs w:val="20"/>
        </w:rPr>
        <w:t>.</w:t>
      </w:r>
    </w:p>
    <w:p w14:paraId="0CA8C821" w14:textId="0B12ADDC" w:rsidR="006945E7" w:rsidRPr="0030506F" w:rsidRDefault="00BC5458" w:rsidP="00BC5458">
      <w:pPr>
        <w:pStyle w:val="BodyText3"/>
        <w:tabs>
          <w:tab w:val="left" w:pos="630"/>
        </w:tabs>
        <w:spacing w:after="120" w:line="240" w:lineRule="auto"/>
        <w:ind w:firstLine="274"/>
        <w:jc w:val="left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957976">
        <w:rPr>
          <w:sz w:val="24"/>
          <w:szCs w:val="24"/>
        </w:rPr>
        <w:tab/>
      </w:r>
      <w:r w:rsidR="00DD43E5" w:rsidRPr="0030506F">
        <w:rPr>
          <w:sz w:val="24"/>
          <w:szCs w:val="24"/>
        </w:rPr>
        <w:t>Section 6 of the Principal Act is amended by omitting from sub-section (1) the words “paragraph (a) of the last preceding section” and substituting the words “paragraph 5(1)(a)”.</w:t>
      </w:r>
    </w:p>
    <w:p w14:paraId="42125961" w14:textId="6CB87FA2" w:rsidR="00957976" w:rsidRPr="00957976" w:rsidRDefault="00957976" w:rsidP="00BC5458">
      <w:pPr>
        <w:pStyle w:val="BodyText3"/>
        <w:spacing w:before="120" w:after="60" w:line="240" w:lineRule="auto"/>
        <w:ind w:firstLine="0"/>
        <w:jc w:val="left"/>
        <w:rPr>
          <w:b/>
          <w:sz w:val="20"/>
          <w:szCs w:val="20"/>
        </w:rPr>
      </w:pPr>
      <w:r w:rsidRPr="00957976">
        <w:rPr>
          <w:rStyle w:val="Bodytext85pt"/>
          <w:b/>
          <w:sz w:val="20"/>
          <w:szCs w:val="20"/>
        </w:rPr>
        <w:t>Application</w:t>
      </w:r>
      <w:r w:rsidR="00E41B72">
        <w:rPr>
          <w:rStyle w:val="Bodytext85pt"/>
          <w:b/>
          <w:sz w:val="20"/>
          <w:szCs w:val="20"/>
        </w:rPr>
        <w:t>.</w:t>
      </w:r>
    </w:p>
    <w:p w14:paraId="54FBAB57" w14:textId="77777777" w:rsidR="00957976" w:rsidRDefault="00BC5458" w:rsidP="00BC5458">
      <w:pPr>
        <w:pStyle w:val="BodyText3"/>
        <w:tabs>
          <w:tab w:val="left" w:pos="630"/>
        </w:tabs>
        <w:spacing w:line="240" w:lineRule="auto"/>
        <w:ind w:firstLine="270"/>
        <w:jc w:val="left"/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="00957976">
        <w:rPr>
          <w:sz w:val="24"/>
          <w:szCs w:val="24"/>
        </w:rPr>
        <w:tab/>
      </w:r>
      <w:r w:rsidR="00DD43E5" w:rsidRPr="0030506F">
        <w:rPr>
          <w:sz w:val="24"/>
          <w:szCs w:val="24"/>
        </w:rPr>
        <w:t>Where tax has been paid before the date on which this Act</w:t>
      </w:r>
      <w:r w:rsidR="00DD43E5" w:rsidRPr="0030506F">
        <w:rPr>
          <w:rStyle w:val="Bodytext85pt"/>
          <w:sz w:val="24"/>
          <w:szCs w:val="24"/>
        </w:rPr>
        <w:t xml:space="preserve">, </w:t>
      </w:r>
      <w:r w:rsidR="00DD43E5" w:rsidRPr="0030506F">
        <w:rPr>
          <w:sz w:val="24"/>
          <w:szCs w:val="24"/>
        </w:rPr>
        <w:t>received the Royal Assent in respect of wool on which tax was imposed</w:t>
      </w:r>
      <w:r w:rsidR="00957976">
        <w:rPr>
          <w:sz w:val="24"/>
          <w:szCs w:val="24"/>
        </w:rPr>
        <w:t xml:space="preserve"> </w:t>
      </w:r>
      <w:r w:rsidR="00DD43E5" w:rsidRPr="0030506F">
        <w:rPr>
          <w:sz w:val="24"/>
          <w:szCs w:val="24"/>
        </w:rPr>
        <w:t>by section 4 of the Principal Act, being wool sold by a wool-broker on or after 2 September 1974, the further tax imposed on that wool by virtue of the operation of this Act is due and payable at the expiration of 21 days after that first-mentioned date.</w:t>
      </w:r>
    </w:p>
    <w:p w14:paraId="6688872A" w14:textId="77777777" w:rsidR="00957976" w:rsidRDefault="00957976" w:rsidP="00BC5458">
      <w:pPr>
        <w:pStyle w:val="BodyText3"/>
        <w:pBdr>
          <w:bottom w:val="single" w:sz="4" w:space="1" w:color="auto"/>
        </w:pBdr>
        <w:spacing w:line="240" w:lineRule="auto"/>
        <w:ind w:firstLine="0"/>
        <w:jc w:val="left"/>
        <w:rPr>
          <w:sz w:val="24"/>
          <w:szCs w:val="24"/>
        </w:rPr>
      </w:pPr>
    </w:p>
    <w:p w14:paraId="1EB63186" w14:textId="77777777" w:rsidR="00957976" w:rsidRDefault="00957976" w:rsidP="00BC5458">
      <w:pPr>
        <w:pStyle w:val="BodyText3"/>
        <w:spacing w:line="240" w:lineRule="auto"/>
        <w:ind w:firstLine="270"/>
        <w:jc w:val="left"/>
        <w:rPr>
          <w:sz w:val="24"/>
          <w:szCs w:val="24"/>
        </w:rPr>
      </w:pPr>
    </w:p>
    <w:sectPr w:rsidR="00957976" w:rsidSect="0030506F">
      <w:type w:val="continuous"/>
      <w:pgSz w:w="11909" w:h="18000"/>
      <w:pgMar w:top="1080" w:right="1080" w:bottom="1080" w:left="1080" w:header="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AFFCFB" w15:done="0"/>
  <w15:commentEx w15:paraId="51270D96" w15:done="0"/>
  <w15:commentEx w15:paraId="42FB346D" w15:done="0"/>
  <w15:commentEx w15:paraId="242462D9" w15:done="0"/>
  <w15:commentEx w15:paraId="2B8CC092" w15:done="0"/>
  <w15:commentEx w15:paraId="7DD63D0F" w15:done="0"/>
  <w15:commentEx w15:paraId="757A6FFB" w15:done="0"/>
  <w15:commentEx w15:paraId="32DD938E" w15:done="0"/>
  <w15:commentEx w15:paraId="264FC795" w15:done="0"/>
  <w15:commentEx w15:paraId="1FE879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AFFCFB" w16cid:durableId="1F4A587B"/>
  <w16cid:commentId w16cid:paraId="51270D96" w16cid:durableId="1F4A5891"/>
  <w16cid:commentId w16cid:paraId="42FB346D" w16cid:durableId="1F4A5874"/>
  <w16cid:commentId w16cid:paraId="242462D9" w16cid:durableId="1F4A591F"/>
  <w16cid:commentId w16cid:paraId="2B8CC092" w16cid:durableId="1F4A58BE"/>
  <w16cid:commentId w16cid:paraId="7DD63D0F" w16cid:durableId="1F4A590B"/>
  <w16cid:commentId w16cid:paraId="757A6FFB" w16cid:durableId="1F4A5928"/>
  <w16cid:commentId w16cid:paraId="32DD938E" w16cid:durableId="1F4A592F"/>
  <w16cid:commentId w16cid:paraId="264FC795" w16cid:durableId="1F4A593B"/>
  <w16cid:commentId w16cid:paraId="1FE879CA" w16cid:durableId="1F4A59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6722B" w14:textId="77777777" w:rsidR="009732C9" w:rsidRDefault="009732C9">
      <w:r>
        <w:separator/>
      </w:r>
    </w:p>
  </w:endnote>
  <w:endnote w:type="continuationSeparator" w:id="0">
    <w:p w14:paraId="40F88A05" w14:textId="77777777" w:rsidR="009732C9" w:rsidRDefault="0097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8EDAC" w14:textId="77777777" w:rsidR="009732C9" w:rsidRDefault="009732C9">
      <w:r>
        <w:separator/>
      </w:r>
    </w:p>
  </w:footnote>
  <w:footnote w:type="continuationSeparator" w:id="0">
    <w:p w14:paraId="4B233579" w14:textId="77777777" w:rsidR="009732C9" w:rsidRDefault="0097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40505"/>
    <w:multiLevelType w:val="multilevel"/>
    <w:tmpl w:val="A46C642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F74E15"/>
    <w:multiLevelType w:val="multilevel"/>
    <w:tmpl w:val="8FDEC91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4650FF"/>
    <w:multiLevelType w:val="multilevel"/>
    <w:tmpl w:val="0B5AD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E7"/>
    <w:rsid w:val="00041D92"/>
    <w:rsid w:val="0030506F"/>
    <w:rsid w:val="006945E7"/>
    <w:rsid w:val="007D7F7B"/>
    <w:rsid w:val="00957976"/>
    <w:rsid w:val="009732C9"/>
    <w:rsid w:val="009C0A40"/>
    <w:rsid w:val="00A5620C"/>
    <w:rsid w:val="00AD2783"/>
    <w:rsid w:val="00BC5458"/>
    <w:rsid w:val="00CB2A95"/>
    <w:rsid w:val="00DD43E5"/>
    <w:rsid w:val="00E4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63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">
    <w:name w:val="Body text_"/>
    <w:basedOn w:val="DefaultParagraphFont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85pt">
    <w:name w:val="Body text + 8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Arial">
    <w:name w:val="Body text + Arial"/>
    <w:aliases w:val="10 pt,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Arial0">
    <w:name w:val="Body text + Arial"/>
    <w:aliases w:val="13 pt,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Footnote0">
    <w:name w:val="Footnote"/>
    <w:basedOn w:val="Normal"/>
    <w:link w:val="Footnote"/>
    <w:pPr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10">
    <w:name w:val="Heading #1"/>
    <w:basedOn w:val="Normal"/>
    <w:link w:val="Heading1"/>
    <w:pPr>
      <w:spacing w:line="0" w:lineRule="atLeast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20">
    <w:name w:val="Heading #2"/>
    <w:basedOn w:val="Normal"/>
    <w:link w:val="Heading2"/>
    <w:pPr>
      <w:spacing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BodyText3">
    <w:name w:val="Body Text3"/>
    <w:basedOn w:val="Normal"/>
    <w:link w:val="Bodytext"/>
    <w:pPr>
      <w:spacing w:line="0" w:lineRule="atLeas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A56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2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20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20C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2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20C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41B72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">
    <w:name w:val="Body text_"/>
    <w:basedOn w:val="DefaultParagraphFont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85pt">
    <w:name w:val="Body text + 8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Arial">
    <w:name w:val="Body text + Arial"/>
    <w:aliases w:val="10 pt,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Arial0">
    <w:name w:val="Body text + Arial"/>
    <w:aliases w:val="13 pt,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Footnote0">
    <w:name w:val="Footnote"/>
    <w:basedOn w:val="Normal"/>
    <w:link w:val="Footnote"/>
    <w:pPr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10">
    <w:name w:val="Heading #1"/>
    <w:basedOn w:val="Normal"/>
    <w:link w:val="Heading1"/>
    <w:pPr>
      <w:spacing w:line="0" w:lineRule="atLeast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20">
    <w:name w:val="Heading #2"/>
    <w:basedOn w:val="Normal"/>
    <w:link w:val="Heading2"/>
    <w:pPr>
      <w:spacing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BodyText3">
    <w:name w:val="Body Text3"/>
    <w:basedOn w:val="Normal"/>
    <w:link w:val="Bodytext"/>
    <w:pPr>
      <w:spacing w:line="0" w:lineRule="atLeas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A56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2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20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20C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2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20C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41B72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Harper, Michael</cp:lastModifiedBy>
  <cp:revision>3</cp:revision>
  <dcterms:created xsi:type="dcterms:W3CDTF">2018-09-17T06:48:00Z</dcterms:created>
  <dcterms:modified xsi:type="dcterms:W3CDTF">2019-06-19T05:39:00Z</dcterms:modified>
</cp:coreProperties>
</file>