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519" w:rsidRPr="002E6459" w:rsidRDefault="00383519" w:rsidP="002E6459">
      <w:pPr>
        <w:spacing w:after="0" w:line="240" w:lineRule="auto"/>
        <w:jc w:val="center"/>
        <w:rPr>
          <w:rFonts w:ascii="Times New Roman" w:hAnsi="Times New Roman"/>
          <w:sz w:val="36"/>
        </w:rPr>
      </w:pPr>
      <w:r w:rsidRPr="002E6459">
        <w:rPr>
          <w:rFonts w:ascii="Times New Roman" w:hAnsi="Times New Roman"/>
          <w:b/>
          <w:sz w:val="36"/>
        </w:rPr>
        <w:t>Public Service</w:t>
      </w:r>
    </w:p>
    <w:p w:rsidR="00383519" w:rsidRPr="002E6459" w:rsidRDefault="00383519" w:rsidP="005B1C70">
      <w:pPr>
        <w:spacing w:before="400" w:after="400" w:line="240" w:lineRule="auto"/>
        <w:jc w:val="center"/>
        <w:rPr>
          <w:rFonts w:ascii="Times New Roman" w:hAnsi="Times New Roman"/>
          <w:sz w:val="28"/>
        </w:rPr>
      </w:pPr>
      <w:r w:rsidRPr="002E6459">
        <w:rPr>
          <w:rFonts w:ascii="Times New Roman" w:hAnsi="Times New Roman"/>
          <w:b/>
          <w:sz w:val="28"/>
        </w:rPr>
        <w:t>No. 6 of 1972</w:t>
      </w:r>
    </w:p>
    <w:p w:rsidR="00383519" w:rsidRPr="002E6459" w:rsidRDefault="00383519" w:rsidP="00383519">
      <w:pPr>
        <w:spacing w:after="0" w:line="240" w:lineRule="auto"/>
        <w:rPr>
          <w:rFonts w:ascii="Times New Roman" w:hAnsi="Times New Roman"/>
          <w:sz w:val="26"/>
        </w:rPr>
      </w:pPr>
      <w:r w:rsidRPr="002E6459">
        <w:rPr>
          <w:rFonts w:ascii="Times New Roman" w:hAnsi="Times New Roman"/>
          <w:sz w:val="26"/>
        </w:rPr>
        <w:t>An Act relating to Promotions Appeals in the Public Service of the Commonwealth.</w:t>
      </w:r>
    </w:p>
    <w:p w:rsidR="00383519" w:rsidRPr="002E6459" w:rsidRDefault="00383519" w:rsidP="005B1C70">
      <w:pPr>
        <w:spacing w:before="120" w:after="0" w:line="240" w:lineRule="auto"/>
        <w:jc w:val="right"/>
        <w:rPr>
          <w:rFonts w:ascii="Times New Roman" w:hAnsi="Times New Roman"/>
          <w:sz w:val="26"/>
        </w:rPr>
      </w:pPr>
      <w:r w:rsidRPr="002E6459">
        <w:rPr>
          <w:rFonts w:ascii="Times New Roman" w:hAnsi="Times New Roman"/>
          <w:sz w:val="26"/>
        </w:rPr>
        <w:t>[</w:t>
      </w:r>
      <w:r w:rsidRPr="002E6459">
        <w:rPr>
          <w:rFonts w:ascii="Times New Roman" w:hAnsi="Times New Roman"/>
          <w:i/>
          <w:sz w:val="26"/>
        </w:rPr>
        <w:t>Assented to 24 March 1972</w:t>
      </w:r>
      <w:r w:rsidRPr="002E6459">
        <w:rPr>
          <w:rFonts w:ascii="Times New Roman" w:hAnsi="Times New Roman"/>
          <w:sz w:val="26"/>
        </w:rPr>
        <w:t>]</w:t>
      </w:r>
    </w:p>
    <w:p w:rsidR="00383519" w:rsidRPr="00767AFE" w:rsidRDefault="00383519" w:rsidP="00540D51">
      <w:pPr>
        <w:spacing w:before="120" w:after="0" w:line="240" w:lineRule="auto"/>
        <w:jc w:val="both"/>
        <w:rPr>
          <w:rFonts w:ascii="Times New Roman" w:hAnsi="Times New Roman"/>
        </w:rPr>
      </w:pPr>
      <w:r w:rsidRPr="00767AFE">
        <w:rPr>
          <w:rFonts w:ascii="Times New Roman" w:hAnsi="Times New Roman"/>
        </w:rPr>
        <w:t>BE it enacted by the Queen</w:t>
      </w:r>
      <w:r w:rsidR="00A87636" w:rsidRPr="00767AFE">
        <w:rPr>
          <w:rFonts w:ascii="Times New Roman" w:hAnsi="Times New Roman"/>
        </w:rPr>
        <w:t>’</w:t>
      </w:r>
      <w:r w:rsidRPr="00767AFE">
        <w:rPr>
          <w:rFonts w:ascii="Times New Roman" w:hAnsi="Times New Roman"/>
        </w:rPr>
        <w:t>s Most Excellent Majesty, the Senate, and the House of Representatives of the Commonwealth of Australia, as follows:—</w:t>
      </w:r>
    </w:p>
    <w:p w:rsidR="00383519" w:rsidRPr="002E6459" w:rsidRDefault="00383519" w:rsidP="002E6459">
      <w:pPr>
        <w:spacing w:before="120" w:after="60" w:line="240" w:lineRule="auto"/>
        <w:jc w:val="both"/>
        <w:rPr>
          <w:rFonts w:ascii="Times New Roman" w:hAnsi="Times New Roman"/>
          <w:sz w:val="20"/>
        </w:rPr>
      </w:pPr>
      <w:r w:rsidRPr="002E6459">
        <w:rPr>
          <w:rFonts w:ascii="Times New Roman" w:hAnsi="Times New Roman"/>
          <w:b/>
          <w:sz w:val="20"/>
        </w:rPr>
        <w:t>Short title and citation.</w:t>
      </w:r>
    </w:p>
    <w:p w:rsidR="00383519" w:rsidRPr="00CF243A" w:rsidRDefault="00383519" w:rsidP="00E53EB8">
      <w:pPr>
        <w:tabs>
          <w:tab w:val="left" w:pos="1260"/>
        </w:tabs>
        <w:spacing w:after="0" w:line="240" w:lineRule="auto"/>
        <w:ind w:firstLine="432"/>
        <w:jc w:val="both"/>
        <w:rPr>
          <w:rFonts w:ascii="Times New Roman" w:hAnsi="Times New Roman"/>
        </w:rPr>
      </w:pPr>
      <w:r w:rsidRPr="00CF243A">
        <w:rPr>
          <w:rFonts w:ascii="Times New Roman" w:hAnsi="Times New Roman"/>
          <w:b/>
        </w:rPr>
        <w:t>1.—</w:t>
      </w:r>
      <w:r w:rsidRPr="00CF243A">
        <w:rPr>
          <w:rFonts w:ascii="Times New Roman" w:hAnsi="Times New Roman"/>
        </w:rPr>
        <w:t>(1.)</w:t>
      </w:r>
      <w:r w:rsidR="00CD73CB">
        <w:rPr>
          <w:rFonts w:ascii="Times New Roman" w:hAnsi="Times New Roman"/>
        </w:rPr>
        <w:tab/>
      </w:r>
      <w:r w:rsidRPr="00CF243A">
        <w:rPr>
          <w:rFonts w:ascii="Times New Roman" w:hAnsi="Times New Roman"/>
        </w:rPr>
        <w:t xml:space="preserve">This Act may be cited as the </w:t>
      </w:r>
      <w:r w:rsidRPr="00CF243A">
        <w:rPr>
          <w:rFonts w:ascii="Times New Roman" w:hAnsi="Times New Roman"/>
          <w:i/>
        </w:rPr>
        <w:t xml:space="preserve">Public Service Act </w:t>
      </w:r>
      <w:r w:rsidRPr="00CF243A">
        <w:rPr>
          <w:rFonts w:ascii="Times New Roman" w:hAnsi="Times New Roman"/>
        </w:rPr>
        <w:t>1972.</w:t>
      </w:r>
    </w:p>
    <w:p w:rsidR="00383519" w:rsidRPr="00CF243A" w:rsidRDefault="00383519" w:rsidP="00E53EB8">
      <w:pPr>
        <w:tabs>
          <w:tab w:val="left" w:pos="900"/>
        </w:tabs>
        <w:spacing w:before="120" w:after="0" w:line="240" w:lineRule="auto"/>
        <w:ind w:firstLine="432"/>
        <w:jc w:val="both"/>
        <w:rPr>
          <w:rFonts w:ascii="Times New Roman" w:hAnsi="Times New Roman"/>
        </w:rPr>
      </w:pPr>
      <w:r w:rsidRPr="00CF243A">
        <w:rPr>
          <w:rFonts w:ascii="Times New Roman" w:hAnsi="Times New Roman"/>
        </w:rPr>
        <w:t>(2.)</w:t>
      </w:r>
      <w:r w:rsidR="00CD73CB">
        <w:rPr>
          <w:rFonts w:ascii="Times New Roman" w:hAnsi="Times New Roman"/>
        </w:rPr>
        <w:tab/>
      </w:r>
      <w:r w:rsidRPr="00CF243A">
        <w:rPr>
          <w:rFonts w:ascii="Times New Roman" w:hAnsi="Times New Roman"/>
        </w:rPr>
        <w:t xml:space="preserve">The </w:t>
      </w:r>
      <w:r w:rsidRPr="00CF243A">
        <w:rPr>
          <w:rFonts w:ascii="Times New Roman" w:hAnsi="Times New Roman"/>
          <w:i/>
        </w:rPr>
        <w:t xml:space="preserve">Public Service Act </w:t>
      </w:r>
      <w:r w:rsidR="003B5D88">
        <w:rPr>
          <w:rFonts w:ascii="Times New Roman" w:hAnsi="Times New Roman"/>
        </w:rPr>
        <w:t>1922–</w:t>
      </w:r>
      <w:r w:rsidR="00767AFE">
        <w:rPr>
          <w:rFonts w:ascii="Times New Roman" w:hAnsi="Times New Roman"/>
        </w:rPr>
        <w:t>1968</w:t>
      </w:r>
      <w:r w:rsidRPr="00CF243A">
        <w:rPr>
          <w:rFonts w:ascii="Times New Roman" w:hAnsi="Times New Roman"/>
        </w:rPr>
        <w:t xml:space="preserve"> is in this Act referred to as the Principal Act.</w:t>
      </w:r>
    </w:p>
    <w:p w:rsidR="00383519" w:rsidRPr="00CF243A" w:rsidRDefault="00383519" w:rsidP="00E53EB8">
      <w:pPr>
        <w:tabs>
          <w:tab w:val="left" w:pos="907"/>
        </w:tabs>
        <w:spacing w:before="120" w:after="0" w:line="240" w:lineRule="auto"/>
        <w:ind w:firstLine="432"/>
        <w:jc w:val="both"/>
        <w:rPr>
          <w:rFonts w:ascii="Times New Roman" w:hAnsi="Times New Roman"/>
        </w:rPr>
      </w:pPr>
      <w:r w:rsidRPr="00CF243A">
        <w:rPr>
          <w:rFonts w:ascii="Times New Roman" w:hAnsi="Times New Roman"/>
        </w:rPr>
        <w:t>(3.)</w:t>
      </w:r>
      <w:r w:rsidR="00CD73CB">
        <w:rPr>
          <w:rFonts w:ascii="Times New Roman" w:hAnsi="Times New Roman"/>
        </w:rPr>
        <w:tab/>
      </w:r>
      <w:r w:rsidRPr="00CF243A">
        <w:rPr>
          <w:rFonts w:ascii="Times New Roman" w:hAnsi="Times New Roman"/>
        </w:rPr>
        <w:t xml:space="preserve">The Principal Act, as amended by this Act, may be cited as the </w:t>
      </w:r>
      <w:r w:rsidRPr="00CF243A">
        <w:rPr>
          <w:rFonts w:ascii="Times New Roman" w:hAnsi="Times New Roman"/>
          <w:i/>
        </w:rPr>
        <w:t xml:space="preserve">Public Service Act </w:t>
      </w:r>
      <w:r w:rsidR="003B5D88">
        <w:rPr>
          <w:rFonts w:ascii="Times New Roman" w:hAnsi="Times New Roman"/>
        </w:rPr>
        <w:t>1922–</w:t>
      </w:r>
      <w:r w:rsidRPr="00CF243A">
        <w:rPr>
          <w:rFonts w:ascii="Times New Roman" w:hAnsi="Times New Roman"/>
        </w:rPr>
        <w:t>1972.</w:t>
      </w:r>
    </w:p>
    <w:p w:rsidR="00383519" w:rsidRPr="00CD73CB" w:rsidRDefault="00383519" w:rsidP="00E53EB8">
      <w:pPr>
        <w:spacing w:before="120" w:after="60" w:line="240" w:lineRule="auto"/>
        <w:jc w:val="both"/>
        <w:rPr>
          <w:rFonts w:ascii="Times New Roman" w:hAnsi="Times New Roman"/>
          <w:sz w:val="20"/>
        </w:rPr>
      </w:pPr>
      <w:r w:rsidRPr="00CD73CB">
        <w:rPr>
          <w:rFonts w:ascii="Times New Roman" w:hAnsi="Times New Roman"/>
          <w:b/>
          <w:sz w:val="20"/>
        </w:rPr>
        <w:t>Commencement.</w:t>
      </w:r>
    </w:p>
    <w:p w:rsidR="00383519" w:rsidRPr="00CF243A" w:rsidRDefault="00383519" w:rsidP="00540D51">
      <w:pPr>
        <w:spacing w:after="0" w:line="240" w:lineRule="auto"/>
        <w:ind w:firstLine="432"/>
        <w:jc w:val="both"/>
        <w:rPr>
          <w:rFonts w:ascii="Times New Roman" w:hAnsi="Times New Roman"/>
        </w:rPr>
      </w:pPr>
      <w:r w:rsidRPr="00CF243A">
        <w:rPr>
          <w:rFonts w:ascii="Times New Roman" w:hAnsi="Times New Roman"/>
          <w:b/>
        </w:rPr>
        <w:t>2.</w:t>
      </w:r>
      <w:r w:rsidR="006D0429">
        <w:rPr>
          <w:rFonts w:ascii="Times New Roman" w:hAnsi="Times New Roman"/>
          <w:b/>
        </w:rPr>
        <w:tab/>
      </w:r>
      <w:r w:rsidRPr="00CF243A">
        <w:rPr>
          <w:rFonts w:ascii="Times New Roman" w:hAnsi="Times New Roman"/>
        </w:rPr>
        <w:t>This Act shall come into operation on the day on which it receives the Royal Assent.</w:t>
      </w:r>
    </w:p>
    <w:p w:rsidR="00383519" w:rsidRPr="006D0429" w:rsidRDefault="00383519" w:rsidP="00540D51">
      <w:pPr>
        <w:spacing w:before="120" w:after="60" w:line="240" w:lineRule="auto"/>
        <w:jc w:val="both"/>
        <w:rPr>
          <w:rFonts w:ascii="Times New Roman" w:hAnsi="Times New Roman"/>
          <w:sz w:val="20"/>
        </w:rPr>
      </w:pPr>
      <w:r w:rsidRPr="006D0429">
        <w:rPr>
          <w:rFonts w:ascii="Times New Roman" w:hAnsi="Times New Roman"/>
          <w:b/>
          <w:sz w:val="20"/>
        </w:rPr>
        <w:t>Transfers, promotions and appeals..</w:t>
      </w:r>
    </w:p>
    <w:p w:rsidR="00383519" w:rsidRPr="00CF243A" w:rsidRDefault="00383519" w:rsidP="00540D51">
      <w:pPr>
        <w:spacing w:after="0" w:line="240" w:lineRule="auto"/>
        <w:ind w:firstLine="432"/>
        <w:jc w:val="both"/>
        <w:rPr>
          <w:rFonts w:ascii="Times New Roman" w:hAnsi="Times New Roman"/>
        </w:rPr>
      </w:pPr>
      <w:r w:rsidRPr="00CF243A">
        <w:rPr>
          <w:rFonts w:ascii="Times New Roman" w:hAnsi="Times New Roman"/>
          <w:b/>
        </w:rPr>
        <w:t>3.</w:t>
      </w:r>
      <w:r w:rsidR="00AA011F">
        <w:rPr>
          <w:rFonts w:ascii="Times New Roman" w:hAnsi="Times New Roman"/>
          <w:b/>
        </w:rPr>
        <w:tab/>
      </w:r>
      <w:r w:rsidRPr="00CF243A">
        <w:rPr>
          <w:rFonts w:ascii="Times New Roman" w:hAnsi="Times New Roman"/>
        </w:rPr>
        <w:t>Section 50 of the Principal Act is amended—</w:t>
      </w:r>
    </w:p>
    <w:p w:rsidR="00383519" w:rsidRPr="00CF243A" w:rsidRDefault="00383519" w:rsidP="00540D51">
      <w:pPr>
        <w:spacing w:before="60" w:after="0" w:line="240" w:lineRule="auto"/>
        <w:ind w:left="1296" w:hanging="720"/>
        <w:jc w:val="both"/>
        <w:rPr>
          <w:rFonts w:ascii="Times New Roman" w:hAnsi="Times New Roman"/>
        </w:rPr>
      </w:pPr>
      <w:r w:rsidRPr="00CF243A">
        <w:rPr>
          <w:rFonts w:ascii="Times New Roman" w:hAnsi="Times New Roman"/>
        </w:rPr>
        <w:t>(</w:t>
      </w:r>
      <w:r w:rsidRPr="00CF243A">
        <w:rPr>
          <w:rFonts w:ascii="Times New Roman" w:hAnsi="Times New Roman"/>
          <w:i/>
        </w:rPr>
        <w:t>a</w:t>
      </w:r>
      <w:r w:rsidRPr="00CF243A">
        <w:rPr>
          <w:rFonts w:ascii="Times New Roman" w:hAnsi="Times New Roman"/>
        </w:rPr>
        <w:t>)</w:t>
      </w:r>
      <w:r w:rsidRPr="00CF243A">
        <w:rPr>
          <w:rFonts w:ascii="Times New Roman" w:hAnsi="Times New Roman"/>
          <w:i/>
        </w:rPr>
        <w:t xml:space="preserve"> </w:t>
      </w:r>
      <w:r w:rsidRPr="00CF243A">
        <w:rPr>
          <w:rFonts w:ascii="Times New Roman" w:hAnsi="Times New Roman"/>
        </w:rPr>
        <w:t>by omitting sub-sections (5</w:t>
      </w:r>
      <w:r w:rsidRPr="00CF243A">
        <w:rPr>
          <w:rFonts w:ascii="Times New Roman" w:hAnsi="Times New Roman"/>
          <w:smallCaps/>
        </w:rPr>
        <w:t>a</w:t>
      </w:r>
      <w:r w:rsidRPr="00CF243A">
        <w:rPr>
          <w:rFonts w:ascii="Times New Roman" w:hAnsi="Times New Roman"/>
        </w:rPr>
        <w:t>.) and (5</w:t>
      </w:r>
      <w:r w:rsidRPr="00CF243A">
        <w:rPr>
          <w:rFonts w:ascii="Times New Roman" w:hAnsi="Times New Roman"/>
          <w:smallCaps/>
        </w:rPr>
        <w:t>aa</w:t>
      </w:r>
      <w:r w:rsidRPr="00CF243A">
        <w:rPr>
          <w:rFonts w:ascii="Times New Roman" w:hAnsi="Times New Roman"/>
        </w:rPr>
        <w:t>.) and inserting in their stead the following sub-sections:—</w:t>
      </w:r>
    </w:p>
    <w:p w:rsidR="00383519" w:rsidRPr="00CF243A" w:rsidRDefault="00A87636" w:rsidP="00540D51">
      <w:pPr>
        <w:spacing w:before="60" w:after="0" w:line="240" w:lineRule="auto"/>
        <w:ind w:left="1152" w:firstLine="432"/>
        <w:jc w:val="both"/>
        <w:rPr>
          <w:rFonts w:ascii="Times New Roman" w:hAnsi="Times New Roman"/>
        </w:rPr>
      </w:pPr>
      <w:r>
        <w:rPr>
          <w:rFonts w:ascii="Times New Roman" w:hAnsi="Times New Roman"/>
        </w:rPr>
        <w:t>“</w:t>
      </w:r>
      <w:r w:rsidR="00383519" w:rsidRPr="00CF243A">
        <w:rPr>
          <w:rFonts w:ascii="Times New Roman" w:hAnsi="Times New Roman"/>
        </w:rPr>
        <w:t>(5</w:t>
      </w:r>
      <w:r w:rsidR="00383519" w:rsidRPr="00CF243A">
        <w:rPr>
          <w:rFonts w:ascii="Times New Roman" w:hAnsi="Times New Roman"/>
          <w:smallCaps/>
        </w:rPr>
        <w:t>a</w:t>
      </w:r>
      <w:r w:rsidR="00383519" w:rsidRPr="00CF243A">
        <w:rPr>
          <w:rFonts w:ascii="Times New Roman" w:hAnsi="Times New Roman"/>
        </w:rPr>
        <w:t>.) For the purposes of this section, the Board shall, from time to time, arrange for the constitution of—</w:t>
      </w:r>
    </w:p>
    <w:p w:rsidR="00383519" w:rsidRPr="00CF243A" w:rsidRDefault="00383519" w:rsidP="00540D51">
      <w:pPr>
        <w:spacing w:before="60" w:after="0" w:line="240" w:lineRule="auto"/>
        <w:ind w:left="2448" w:hanging="720"/>
        <w:jc w:val="both"/>
        <w:rPr>
          <w:rFonts w:ascii="Times New Roman" w:hAnsi="Times New Roman"/>
        </w:rPr>
      </w:pPr>
      <w:r w:rsidRPr="00CF243A">
        <w:rPr>
          <w:rFonts w:ascii="Times New Roman" w:hAnsi="Times New Roman"/>
        </w:rPr>
        <w:t>(</w:t>
      </w:r>
      <w:r w:rsidRPr="00CF243A">
        <w:rPr>
          <w:rFonts w:ascii="Times New Roman" w:hAnsi="Times New Roman"/>
          <w:i/>
        </w:rPr>
        <w:t>a</w:t>
      </w:r>
      <w:r w:rsidRPr="00CF243A">
        <w:rPr>
          <w:rFonts w:ascii="Times New Roman" w:hAnsi="Times New Roman"/>
        </w:rPr>
        <w:t>)</w:t>
      </w:r>
      <w:r w:rsidRPr="00CF243A">
        <w:rPr>
          <w:rFonts w:ascii="Times New Roman" w:hAnsi="Times New Roman"/>
          <w:i/>
        </w:rPr>
        <w:t xml:space="preserve"> </w:t>
      </w:r>
      <w:r w:rsidRPr="00CF243A">
        <w:rPr>
          <w:rFonts w:ascii="Times New Roman" w:hAnsi="Times New Roman"/>
        </w:rPr>
        <w:t>such Promotions Appeal Committees for each State as are required; and</w:t>
      </w:r>
    </w:p>
    <w:p w:rsidR="00383519" w:rsidRPr="00CF243A" w:rsidRDefault="00383519" w:rsidP="00540D51">
      <w:pPr>
        <w:spacing w:before="60" w:after="0" w:line="240" w:lineRule="auto"/>
        <w:ind w:left="2448" w:hanging="720"/>
        <w:jc w:val="both"/>
        <w:rPr>
          <w:rFonts w:ascii="Times New Roman" w:hAnsi="Times New Roman"/>
        </w:rPr>
      </w:pPr>
      <w:r w:rsidRPr="00CF243A">
        <w:rPr>
          <w:rFonts w:ascii="Times New Roman" w:hAnsi="Times New Roman"/>
          <w:i/>
        </w:rPr>
        <w:t xml:space="preserve">(b) </w:t>
      </w:r>
      <w:r w:rsidRPr="00CF243A">
        <w:rPr>
          <w:rFonts w:ascii="Times New Roman" w:hAnsi="Times New Roman"/>
        </w:rPr>
        <w:t xml:space="preserve">such Central </w:t>
      </w:r>
      <w:bookmarkStart w:id="0" w:name="_GoBack"/>
      <w:r w:rsidRPr="00767AFE">
        <w:rPr>
          <w:rFonts w:ascii="Times New Roman" w:hAnsi="Times New Roman"/>
        </w:rPr>
        <w:t>Promotions</w:t>
      </w:r>
      <w:r w:rsidRPr="00CF243A">
        <w:rPr>
          <w:rFonts w:ascii="Times New Roman" w:hAnsi="Times New Roman"/>
        </w:rPr>
        <w:t xml:space="preserve"> </w:t>
      </w:r>
      <w:bookmarkEnd w:id="0"/>
      <w:r w:rsidRPr="00CF243A">
        <w:rPr>
          <w:rFonts w:ascii="Times New Roman" w:hAnsi="Times New Roman"/>
        </w:rPr>
        <w:t>Appeal Committees as are required.</w:t>
      </w:r>
    </w:p>
    <w:p w:rsidR="00383519" w:rsidRPr="00CF243A" w:rsidRDefault="00A87636" w:rsidP="00540D51">
      <w:pPr>
        <w:spacing w:before="60" w:after="0" w:line="240" w:lineRule="auto"/>
        <w:ind w:left="1152" w:firstLine="432"/>
        <w:jc w:val="both"/>
        <w:rPr>
          <w:rFonts w:ascii="Times New Roman" w:hAnsi="Times New Roman"/>
        </w:rPr>
      </w:pPr>
      <w:r>
        <w:rPr>
          <w:rFonts w:ascii="Times New Roman" w:hAnsi="Times New Roman"/>
        </w:rPr>
        <w:t>“</w:t>
      </w:r>
      <w:r w:rsidR="00383519" w:rsidRPr="00CF243A">
        <w:rPr>
          <w:rFonts w:ascii="Times New Roman" w:hAnsi="Times New Roman"/>
        </w:rPr>
        <w:t>(5</w:t>
      </w:r>
      <w:r w:rsidR="00383519" w:rsidRPr="00CF243A">
        <w:rPr>
          <w:rFonts w:ascii="Times New Roman" w:hAnsi="Times New Roman"/>
          <w:smallCaps/>
        </w:rPr>
        <w:t>aa</w:t>
      </w:r>
      <w:r w:rsidR="00383519" w:rsidRPr="00CF243A">
        <w:rPr>
          <w:rFonts w:ascii="Times New Roman" w:hAnsi="Times New Roman"/>
        </w:rPr>
        <w:t>.) For the purposes of the determination of an appeal, a decision of a majority of the members of a Promotions Appeal Committee shall be deemed to be the determination of the Committee.</w:t>
      </w:r>
      <w:r>
        <w:rPr>
          <w:rFonts w:ascii="Times New Roman" w:hAnsi="Times New Roman"/>
        </w:rPr>
        <w:t>”</w:t>
      </w:r>
      <w:r w:rsidR="00383519" w:rsidRPr="00CF243A">
        <w:rPr>
          <w:rFonts w:ascii="Times New Roman" w:hAnsi="Times New Roman"/>
        </w:rPr>
        <w:t>;</w:t>
      </w:r>
    </w:p>
    <w:p w:rsidR="00383519" w:rsidRPr="00CF243A" w:rsidRDefault="00383519" w:rsidP="00540D51">
      <w:pPr>
        <w:spacing w:after="60" w:line="240" w:lineRule="auto"/>
        <w:ind w:left="1296" w:hanging="720"/>
        <w:jc w:val="both"/>
        <w:rPr>
          <w:rFonts w:ascii="Times New Roman" w:hAnsi="Times New Roman"/>
        </w:rPr>
      </w:pPr>
      <w:r w:rsidRPr="00CF243A">
        <w:rPr>
          <w:rFonts w:ascii="Times New Roman" w:hAnsi="Times New Roman"/>
        </w:rPr>
        <w:t>(</w:t>
      </w:r>
      <w:r w:rsidRPr="00CF243A">
        <w:rPr>
          <w:rFonts w:ascii="Times New Roman" w:hAnsi="Times New Roman"/>
          <w:i/>
        </w:rPr>
        <w:t>b</w:t>
      </w:r>
      <w:r w:rsidRPr="00CF243A">
        <w:rPr>
          <w:rFonts w:ascii="Times New Roman" w:hAnsi="Times New Roman"/>
        </w:rPr>
        <w:t>)</w:t>
      </w:r>
      <w:r w:rsidRPr="00CF243A">
        <w:rPr>
          <w:rFonts w:ascii="Times New Roman" w:hAnsi="Times New Roman"/>
          <w:i/>
        </w:rPr>
        <w:t xml:space="preserve"> </w:t>
      </w:r>
      <w:r w:rsidRPr="00CF243A">
        <w:rPr>
          <w:rFonts w:ascii="Times New Roman" w:hAnsi="Times New Roman"/>
        </w:rPr>
        <w:t>by inserting in sub-section (6</w:t>
      </w:r>
      <w:r w:rsidRPr="00CF243A">
        <w:rPr>
          <w:rFonts w:ascii="Times New Roman" w:hAnsi="Times New Roman"/>
          <w:smallCaps/>
        </w:rPr>
        <w:t>a</w:t>
      </w:r>
      <w:r w:rsidRPr="00CF243A">
        <w:rPr>
          <w:rFonts w:ascii="Times New Roman" w:hAnsi="Times New Roman"/>
        </w:rPr>
        <w:t xml:space="preserve">.), after the word </w:t>
      </w:r>
      <w:r w:rsidR="00A87636">
        <w:rPr>
          <w:rFonts w:ascii="Times New Roman" w:hAnsi="Times New Roman"/>
        </w:rPr>
        <w:t>“</w:t>
      </w:r>
      <w:r w:rsidRPr="00CF243A">
        <w:rPr>
          <w:rFonts w:ascii="Times New Roman" w:hAnsi="Times New Roman"/>
        </w:rPr>
        <w:t>officer</w:t>
      </w:r>
      <w:r w:rsidR="00A87636">
        <w:rPr>
          <w:rFonts w:ascii="Times New Roman" w:hAnsi="Times New Roman"/>
        </w:rPr>
        <w:t>”</w:t>
      </w:r>
      <w:r w:rsidRPr="00CF243A">
        <w:rPr>
          <w:rFonts w:ascii="Times New Roman" w:hAnsi="Times New Roman"/>
        </w:rPr>
        <w:t xml:space="preserve"> (second occurring), the words </w:t>
      </w:r>
      <w:r w:rsidR="00A87636">
        <w:rPr>
          <w:rFonts w:ascii="Times New Roman" w:hAnsi="Times New Roman"/>
        </w:rPr>
        <w:t>“</w:t>
      </w:r>
      <w:r w:rsidRPr="00CF243A">
        <w:rPr>
          <w:rFonts w:ascii="Times New Roman" w:hAnsi="Times New Roman"/>
        </w:rPr>
        <w:t>who considers that he is more entitled to promotion to the vacant office than the officer provisionally promoted</w:t>
      </w:r>
      <w:r w:rsidR="00A87636">
        <w:rPr>
          <w:rFonts w:ascii="Times New Roman" w:hAnsi="Times New Roman"/>
        </w:rPr>
        <w:t>”</w:t>
      </w:r>
      <w:r w:rsidRPr="00CF243A">
        <w:rPr>
          <w:rFonts w:ascii="Times New Roman" w:hAnsi="Times New Roman"/>
        </w:rPr>
        <w:t>; and</w:t>
      </w:r>
    </w:p>
    <w:p w:rsidR="00383519" w:rsidRPr="00CF243A" w:rsidRDefault="00383519" w:rsidP="00383519">
      <w:pPr>
        <w:spacing w:after="0" w:line="240" w:lineRule="auto"/>
        <w:rPr>
          <w:rFonts w:ascii="Times New Roman" w:hAnsi="Times New Roman"/>
        </w:rPr>
      </w:pPr>
      <w:r>
        <w:rPr>
          <w:rFonts w:ascii="Times New Roman" w:hAnsi="Times New Roman"/>
        </w:rPr>
        <w:br w:type="page"/>
      </w:r>
    </w:p>
    <w:p w:rsidR="00383519" w:rsidRPr="00CF243A" w:rsidRDefault="00383519" w:rsidP="00661CA1">
      <w:pPr>
        <w:spacing w:after="60" w:line="240" w:lineRule="auto"/>
        <w:ind w:left="1296" w:hanging="720"/>
        <w:jc w:val="both"/>
        <w:rPr>
          <w:rFonts w:ascii="Times New Roman" w:hAnsi="Times New Roman"/>
        </w:rPr>
      </w:pPr>
      <w:r w:rsidRPr="00CF243A">
        <w:rPr>
          <w:rFonts w:ascii="Times New Roman" w:hAnsi="Times New Roman"/>
        </w:rPr>
        <w:lastRenderedPageBreak/>
        <w:t>(</w:t>
      </w:r>
      <w:r w:rsidRPr="00CF243A">
        <w:rPr>
          <w:rFonts w:ascii="Times New Roman" w:hAnsi="Times New Roman"/>
          <w:i/>
        </w:rPr>
        <w:t>c</w:t>
      </w:r>
      <w:r w:rsidRPr="00CF243A">
        <w:rPr>
          <w:rFonts w:ascii="Times New Roman" w:hAnsi="Times New Roman"/>
        </w:rPr>
        <w:t>) by omitting sub-sections (8.) to (15.) (inclusive) and inserting in their stead the following sub-sections:—</w:t>
      </w:r>
    </w:p>
    <w:p w:rsidR="00383519" w:rsidRPr="00CF243A" w:rsidRDefault="00A87636" w:rsidP="00661CA1">
      <w:pPr>
        <w:spacing w:before="60" w:after="0" w:line="240" w:lineRule="auto"/>
        <w:ind w:left="1152" w:firstLine="432"/>
        <w:jc w:val="both"/>
        <w:rPr>
          <w:rFonts w:ascii="Times New Roman" w:hAnsi="Times New Roman"/>
        </w:rPr>
      </w:pPr>
      <w:r>
        <w:rPr>
          <w:rFonts w:ascii="Times New Roman" w:hAnsi="Times New Roman"/>
        </w:rPr>
        <w:t>“</w:t>
      </w:r>
      <w:r w:rsidR="00383519" w:rsidRPr="00CF243A">
        <w:rPr>
          <w:rFonts w:ascii="Times New Roman" w:hAnsi="Times New Roman"/>
        </w:rPr>
        <w:t>(8.) Where an appeal has, or appeals have, been duly made in respect of a provisional promotion—</w:t>
      </w:r>
    </w:p>
    <w:p w:rsidR="00383519" w:rsidRPr="00CF243A" w:rsidRDefault="00383519" w:rsidP="00661CA1">
      <w:pPr>
        <w:spacing w:before="60" w:after="0" w:line="240" w:lineRule="auto"/>
        <w:ind w:left="2448" w:hanging="720"/>
        <w:jc w:val="both"/>
        <w:rPr>
          <w:rFonts w:ascii="Times New Roman" w:hAnsi="Times New Roman"/>
        </w:rPr>
      </w:pPr>
      <w:r w:rsidRPr="00CF243A">
        <w:rPr>
          <w:rFonts w:ascii="Times New Roman" w:hAnsi="Times New Roman"/>
        </w:rPr>
        <w:t>(</w:t>
      </w:r>
      <w:r w:rsidRPr="00CF243A">
        <w:rPr>
          <w:rFonts w:ascii="Times New Roman" w:hAnsi="Times New Roman"/>
          <w:i/>
        </w:rPr>
        <w:t>a</w:t>
      </w:r>
      <w:r w:rsidRPr="00CF243A">
        <w:rPr>
          <w:rFonts w:ascii="Times New Roman" w:hAnsi="Times New Roman"/>
        </w:rPr>
        <w:t>)</w:t>
      </w:r>
      <w:r w:rsidRPr="00CF243A">
        <w:rPr>
          <w:rFonts w:ascii="Times New Roman" w:hAnsi="Times New Roman"/>
          <w:i/>
        </w:rPr>
        <w:t xml:space="preserve"> </w:t>
      </w:r>
      <w:r w:rsidRPr="00CF243A">
        <w:rPr>
          <w:rFonts w:ascii="Times New Roman" w:hAnsi="Times New Roman"/>
        </w:rPr>
        <w:t>the person with whom, under the regulations, any such appeal has been lodged shall forward notice of the appeal, and any document by which the appeal was instituted and any other document received by him in connexion with the appeal; and</w:t>
      </w:r>
    </w:p>
    <w:p w:rsidR="00383519" w:rsidRPr="00CF243A" w:rsidRDefault="00383519" w:rsidP="00661CA1">
      <w:pPr>
        <w:spacing w:before="60" w:after="0" w:line="240" w:lineRule="auto"/>
        <w:ind w:left="2448" w:hanging="720"/>
        <w:jc w:val="both"/>
        <w:rPr>
          <w:rFonts w:ascii="Times New Roman" w:hAnsi="Times New Roman"/>
        </w:rPr>
      </w:pPr>
      <w:r w:rsidRPr="00CF243A">
        <w:rPr>
          <w:rFonts w:ascii="Times New Roman" w:hAnsi="Times New Roman"/>
        </w:rPr>
        <w:t>(</w:t>
      </w:r>
      <w:r w:rsidRPr="00CF243A">
        <w:rPr>
          <w:rFonts w:ascii="Times New Roman" w:hAnsi="Times New Roman"/>
          <w:i/>
        </w:rPr>
        <w:t>b</w:t>
      </w:r>
      <w:r w:rsidRPr="00CF243A">
        <w:rPr>
          <w:rFonts w:ascii="Times New Roman" w:hAnsi="Times New Roman"/>
        </w:rPr>
        <w:t>)</w:t>
      </w:r>
      <w:r w:rsidRPr="00CF243A">
        <w:rPr>
          <w:rFonts w:ascii="Times New Roman" w:hAnsi="Times New Roman"/>
          <w:i/>
        </w:rPr>
        <w:t xml:space="preserve"> </w:t>
      </w:r>
      <w:r w:rsidRPr="00CF243A">
        <w:rPr>
          <w:rFonts w:ascii="Times New Roman" w:hAnsi="Times New Roman"/>
        </w:rPr>
        <w:t>the Board shall cause to be forwarded full particulars of any such appeal that is an appeal regarded by the Board under the last preceding sub-section as having been made,</w:t>
      </w:r>
    </w:p>
    <w:p w:rsidR="00383519" w:rsidRPr="00CF243A" w:rsidRDefault="00383519" w:rsidP="00661CA1">
      <w:pPr>
        <w:spacing w:before="60" w:after="0" w:line="240" w:lineRule="auto"/>
        <w:ind w:left="864"/>
        <w:jc w:val="both"/>
        <w:rPr>
          <w:rFonts w:ascii="Times New Roman" w:hAnsi="Times New Roman"/>
        </w:rPr>
      </w:pPr>
      <w:r w:rsidRPr="00CF243A">
        <w:rPr>
          <w:rFonts w:ascii="Times New Roman" w:hAnsi="Times New Roman"/>
        </w:rPr>
        <w:t>to a Promotion Appeals Committee that is appropriate in relation to the appeal having regard to the succeeding provisions of this section.</w:t>
      </w:r>
    </w:p>
    <w:p w:rsidR="00383519" w:rsidRPr="00CF243A" w:rsidRDefault="00A87636" w:rsidP="00661CA1">
      <w:pPr>
        <w:spacing w:before="60" w:after="0" w:line="240" w:lineRule="auto"/>
        <w:ind w:left="1152" w:firstLine="432"/>
        <w:jc w:val="both"/>
        <w:rPr>
          <w:rFonts w:ascii="Times New Roman" w:hAnsi="Times New Roman"/>
        </w:rPr>
      </w:pPr>
      <w:r>
        <w:rPr>
          <w:rFonts w:ascii="Times New Roman" w:hAnsi="Times New Roman"/>
        </w:rPr>
        <w:t>“</w:t>
      </w:r>
      <w:r w:rsidR="00383519" w:rsidRPr="00CF243A">
        <w:rPr>
          <w:rFonts w:ascii="Times New Roman" w:hAnsi="Times New Roman"/>
        </w:rPr>
        <w:t>(8</w:t>
      </w:r>
      <w:r w:rsidR="00383519" w:rsidRPr="00CF243A">
        <w:rPr>
          <w:rFonts w:ascii="Times New Roman" w:hAnsi="Times New Roman"/>
          <w:smallCaps/>
        </w:rPr>
        <w:t>a</w:t>
      </w:r>
      <w:r w:rsidR="00383519" w:rsidRPr="00CF243A">
        <w:rPr>
          <w:rFonts w:ascii="Times New Roman" w:hAnsi="Times New Roman"/>
        </w:rPr>
        <w:t>.) Where, in relation to a provisional promotion, all the parties to the appeal proceedings perform their duties in the one State, a Promotions Appeal Committee for that State shall make full inquiries into the claims of those parties and shall—</w:t>
      </w:r>
    </w:p>
    <w:p w:rsidR="00383519" w:rsidRPr="00CF243A" w:rsidRDefault="00383519" w:rsidP="00661CA1">
      <w:pPr>
        <w:spacing w:before="60" w:after="0" w:line="240" w:lineRule="auto"/>
        <w:ind w:left="2448" w:hanging="720"/>
        <w:jc w:val="both"/>
        <w:rPr>
          <w:rFonts w:ascii="Times New Roman" w:hAnsi="Times New Roman"/>
        </w:rPr>
      </w:pPr>
      <w:r w:rsidRPr="00CF243A">
        <w:rPr>
          <w:rFonts w:ascii="Times New Roman" w:hAnsi="Times New Roman"/>
        </w:rPr>
        <w:t>(</w:t>
      </w:r>
      <w:r w:rsidRPr="00CF243A">
        <w:rPr>
          <w:rFonts w:ascii="Times New Roman" w:hAnsi="Times New Roman"/>
          <w:i/>
        </w:rPr>
        <w:t>a</w:t>
      </w:r>
      <w:r w:rsidRPr="00CF243A">
        <w:rPr>
          <w:rFonts w:ascii="Times New Roman" w:hAnsi="Times New Roman"/>
        </w:rPr>
        <w:t>)</w:t>
      </w:r>
      <w:r w:rsidRPr="00CF243A">
        <w:rPr>
          <w:rFonts w:ascii="Times New Roman" w:hAnsi="Times New Roman"/>
          <w:i/>
        </w:rPr>
        <w:t xml:space="preserve"> </w:t>
      </w:r>
      <w:r w:rsidRPr="00CF243A">
        <w:rPr>
          <w:rFonts w:ascii="Times New Roman" w:hAnsi="Times New Roman"/>
        </w:rPr>
        <w:t>except where the next succeeding paragraph applies— determine the appeal or appeals; or</w:t>
      </w:r>
    </w:p>
    <w:p w:rsidR="00383519" w:rsidRPr="00CF243A" w:rsidRDefault="00383519" w:rsidP="00661CA1">
      <w:pPr>
        <w:spacing w:before="60" w:after="0" w:line="240" w:lineRule="auto"/>
        <w:ind w:left="2448" w:hanging="720"/>
        <w:jc w:val="both"/>
        <w:rPr>
          <w:rFonts w:ascii="Times New Roman" w:hAnsi="Times New Roman"/>
        </w:rPr>
      </w:pPr>
      <w:r w:rsidRPr="00CF243A">
        <w:rPr>
          <w:rFonts w:ascii="Times New Roman" w:hAnsi="Times New Roman"/>
        </w:rPr>
        <w:t>(</w:t>
      </w:r>
      <w:r w:rsidRPr="00CF243A">
        <w:rPr>
          <w:rFonts w:ascii="Times New Roman" w:hAnsi="Times New Roman"/>
          <w:i/>
        </w:rPr>
        <w:t>b</w:t>
      </w:r>
      <w:r w:rsidRPr="00CF243A">
        <w:rPr>
          <w:rFonts w:ascii="Times New Roman" w:hAnsi="Times New Roman"/>
        </w:rPr>
        <w:t>)</w:t>
      </w:r>
      <w:r w:rsidRPr="00CF243A">
        <w:rPr>
          <w:rFonts w:ascii="Times New Roman" w:hAnsi="Times New Roman"/>
          <w:i/>
        </w:rPr>
        <w:t xml:space="preserve"> </w:t>
      </w:r>
      <w:r w:rsidRPr="00CF243A">
        <w:rPr>
          <w:rFonts w:ascii="Times New Roman" w:hAnsi="Times New Roman"/>
        </w:rPr>
        <w:t>where the vacant office is one in respect of which the rate of salary, or the maximum rate of salary, exceeds such rate as is prescribed for the purposes of this sub-section— make a report to the Board on the claims of those parties.</w:t>
      </w:r>
    </w:p>
    <w:p w:rsidR="00383519" w:rsidRPr="00CF243A" w:rsidRDefault="00A87636" w:rsidP="00661CA1">
      <w:pPr>
        <w:spacing w:before="120" w:after="0" w:line="240" w:lineRule="auto"/>
        <w:ind w:left="1152" w:firstLine="432"/>
        <w:jc w:val="both"/>
        <w:rPr>
          <w:rFonts w:ascii="Times New Roman" w:hAnsi="Times New Roman"/>
        </w:rPr>
      </w:pPr>
      <w:r>
        <w:rPr>
          <w:rFonts w:ascii="Times New Roman" w:hAnsi="Times New Roman"/>
        </w:rPr>
        <w:t>“</w:t>
      </w:r>
      <w:r w:rsidR="00383519" w:rsidRPr="00CF243A">
        <w:rPr>
          <w:rFonts w:ascii="Times New Roman" w:hAnsi="Times New Roman"/>
        </w:rPr>
        <w:t>(8</w:t>
      </w:r>
      <w:r w:rsidR="00383519" w:rsidRPr="0089683D">
        <w:rPr>
          <w:rFonts w:ascii="Times New Roman" w:hAnsi="Times New Roman"/>
          <w:smallCaps/>
        </w:rPr>
        <w:t>b</w:t>
      </w:r>
      <w:r w:rsidR="00383519" w:rsidRPr="00CF243A">
        <w:rPr>
          <w:rFonts w:ascii="Times New Roman" w:hAnsi="Times New Roman"/>
        </w:rPr>
        <w:t>.) Upon receipt of a report in accordance with paragraph (</w:t>
      </w:r>
      <w:r w:rsidR="00383519" w:rsidRPr="00A41FD6">
        <w:rPr>
          <w:rFonts w:ascii="Times New Roman" w:hAnsi="Times New Roman"/>
        </w:rPr>
        <w:t>b</w:t>
      </w:r>
      <w:r w:rsidR="00383519" w:rsidRPr="00CF243A">
        <w:rPr>
          <w:rFonts w:ascii="Times New Roman" w:hAnsi="Times New Roman"/>
        </w:rPr>
        <w:t>)</w:t>
      </w:r>
      <w:r w:rsidR="00383519" w:rsidRPr="00A41FD6">
        <w:rPr>
          <w:rFonts w:ascii="Times New Roman" w:hAnsi="Times New Roman"/>
        </w:rPr>
        <w:t xml:space="preserve"> </w:t>
      </w:r>
      <w:r w:rsidR="00383519" w:rsidRPr="00CF243A">
        <w:rPr>
          <w:rFonts w:ascii="Times New Roman" w:hAnsi="Times New Roman"/>
        </w:rPr>
        <w:t>of the last preceding sub-section, the Board shall determine the appeal or appeals.</w:t>
      </w:r>
    </w:p>
    <w:p w:rsidR="00383519" w:rsidRPr="00CF243A" w:rsidRDefault="00A87636" w:rsidP="00661CA1">
      <w:pPr>
        <w:spacing w:before="120" w:after="0" w:line="240" w:lineRule="auto"/>
        <w:ind w:left="1152" w:firstLine="432"/>
        <w:jc w:val="both"/>
        <w:rPr>
          <w:rFonts w:ascii="Times New Roman" w:hAnsi="Times New Roman"/>
        </w:rPr>
      </w:pPr>
      <w:r>
        <w:rPr>
          <w:rFonts w:ascii="Times New Roman" w:hAnsi="Times New Roman"/>
        </w:rPr>
        <w:t>“</w:t>
      </w:r>
      <w:r w:rsidR="00383519" w:rsidRPr="00CF243A">
        <w:rPr>
          <w:rFonts w:ascii="Times New Roman" w:hAnsi="Times New Roman"/>
        </w:rPr>
        <w:t>(8</w:t>
      </w:r>
      <w:r w:rsidR="0089683D" w:rsidRPr="0089683D">
        <w:rPr>
          <w:rFonts w:ascii="Times New Roman" w:hAnsi="Times New Roman"/>
          <w:smallCaps/>
        </w:rPr>
        <w:t>c</w:t>
      </w:r>
      <w:r w:rsidR="00383519" w:rsidRPr="00CF243A">
        <w:rPr>
          <w:rFonts w:ascii="Times New Roman" w:hAnsi="Times New Roman"/>
        </w:rPr>
        <w:t>.) Where the parties to the appeal proceedings do not all perform their duties in the one State, a Promotions Appeal Committee for the State in which a party performs his duties, or two or more parties perform their duties, shall make full inquiries into, and make a report to the Board on, the claims of that party or of those parties.</w:t>
      </w:r>
    </w:p>
    <w:p w:rsidR="00383519" w:rsidRPr="00CF243A" w:rsidRDefault="00A87636" w:rsidP="00661CA1">
      <w:pPr>
        <w:spacing w:before="120" w:after="0" w:line="240" w:lineRule="auto"/>
        <w:ind w:left="1152" w:firstLine="432"/>
        <w:jc w:val="both"/>
        <w:rPr>
          <w:rFonts w:ascii="Times New Roman" w:hAnsi="Times New Roman"/>
        </w:rPr>
      </w:pPr>
      <w:r>
        <w:rPr>
          <w:rFonts w:ascii="Times New Roman" w:hAnsi="Times New Roman"/>
        </w:rPr>
        <w:t>“</w:t>
      </w:r>
      <w:r w:rsidR="00383519" w:rsidRPr="00CF243A">
        <w:rPr>
          <w:rFonts w:ascii="Times New Roman" w:hAnsi="Times New Roman"/>
        </w:rPr>
        <w:t>(8</w:t>
      </w:r>
      <w:r w:rsidR="00383519" w:rsidRPr="00CF243A">
        <w:rPr>
          <w:rFonts w:ascii="Times New Roman" w:hAnsi="Times New Roman"/>
          <w:smallCaps/>
        </w:rPr>
        <w:t>d</w:t>
      </w:r>
      <w:r w:rsidR="00383519" w:rsidRPr="00CF243A">
        <w:rPr>
          <w:rFonts w:ascii="Times New Roman" w:hAnsi="Times New Roman"/>
        </w:rPr>
        <w:t>.) Upon receipt of all the reports required to be made in accordance with the last preceding sub-section by Promotions Appeal Committees in relation to a provisional promotion, the Board shall refer them to a Central Promotions Appeal Committee, and the Committee—</w:t>
      </w:r>
    </w:p>
    <w:p w:rsidR="00383519" w:rsidRPr="00CF243A" w:rsidRDefault="00383519" w:rsidP="00661CA1">
      <w:pPr>
        <w:spacing w:before="60" w:after="0" w:line="240" w:lineRule="auto"/>
        <w:ind w:left="2448" w:hanging="720"/>
        <w:jc w:val="both"/>
        <w:rPr>
          <w:rFonts w:ascii="Times New Roman" w:hAnsi="Times New Roman"/>
        </w:rPr>
      </w:pPr>
      <w:r w:rsidRPr="00CF243A">
        <w:rPr>
          <w:rFonts w:ascii="Times New Roman" w:hAnsi="Times New Roman"/>
        </w:rPr>
        <w:t>(</w:t>
      </w:r>
      <w:r w:rsidRPr="00CF243A">
        <w:rPr>
          <w:rFonts w:ascii="Times New Roman" w:hAnsi="Times New Roman"/>
          <w:i/>
        </w:rPr>
        <w:t>a</w:t>
      </w:r>
      <w:r w:rsidRPr="00CF243A">
        <w:rPr>
          <w:rFonts w:ascii="Times New Roman" w:hAnsi="Times New Roman"/>
        </w:rPr>
        <w:t>)</w:t>
      </w:r>
      <w:r w:rsidRPr="00CF243A">
        <w:rPr>
          <w:rFonts w:ascii="Times New Roman" w:hAnsi="Times New Roman"/>
          <w:i/>
        </w:rPr>
        <w:t xml:space="preserve"> </w:t>
      </w:r>
      <w:r w:rsidRPr="0089683D">
        <w:rPr>
          <w:rFonts w:ascii="Times New Roman" w:hAnsi="Times New Roman"/>
        </w:rPr>
        <w:t>shall</w:t>
      </w:r>
      <w:r w:rsidRPr="00CF243A">
        <w:rPr>
          <w:rFonts w:ascii="Times New Roman" w:hAnsi="Times New Roman"/>
        </w:rPr>
        <w:t xml:space="preserve"> examine those reports;</w:t>
      </w:r>
    </w:p>
    <w:p w:rsidR="00383519" w:rsidRPr="00CF243A" w:rsidRDefault="00383519" w:rsidP="00661CA1">
      <w:pPr>
        <w:spacing w:before="60" w:after="0" w:line="240" w:lineRule="auto"/>
        <w:ind w:left="2448" w:hanging="720"/>
        <w:jc w:val="both"/>
        <w:rPr>
          <w:rFonts w:ascii="Times New Roman" w:hAnsi="Times New Roman"/>
        </w:rPr>
      </w:pPr>
      <w:r w:rsidRPr="00CF243A">
        <w:rPr>
          <w:rFonts w:ascii="Times New Roman" w:hAnsi="Times New Roman"/>
        </w:rPr>
        <w:t>(</w:t>
      </w:r>
      <w:r w:rsidRPr="00CF243A">
        <w:rPr>
          <w:rFonts w:ascii="Times New Roman" w:hAnsi="Times New Roman"/>
          <w:i/>
        </w:rPr>
        <w:t>b</w:t>
      </w:r>
      <w:r w:rsidRPr="00CF243A">
        <w:rPr>
          <w:rFonts w:ascii="Times New Roman" w:hAnsi="Times New Roman"/>
        </w:rPr>
        <w:t>)</w:t>
      </w:r>
      <w:r w:rsidRPr="00CF243A">
        <w:rPr>
          <w:rFonts w:ascii="Times New Roman" w:hAnsi="Times New Roman"/>
          <w:i/>
        </w:rPr>
        <w:t xml:space="preserve"> </w:t>
      </w:r>
      <w:r w:rsidRPr="0089683D">
        <w:rPr>
          <w:rFonts w:ascii="Times New Roman" w:hAnsi="Times New Roman"/>
        </w:rPr>
        <w:t>may</w:t>
      </w:r>
      <w:r w:rsidRPr="00CF243A">
        <w:rPr>
          <w:rFonts w:ascii="Times New Roman" w:hAnsi="Times New Roman"/>
        </w:rPr>
        <w:t xml:space="preserve"> make such further inquiries (if any) as it thinks necessary into the claims of the parties to the appeal proceedings; and</w:t>
      </w:r>
    </w:p>
    <w:p w:rsidR="00383519" w:rsidRPr="00CF243A" w:rsidRDefault="00383519" w:rsidP="00383519">
      <w:pPr>
        <w:spacing w:after="0" w:line="240" w:lineRule="auto"/>
        <w:rPr>
          <w:rFonts w:ascii="Times New Roman" w:hAnsi="Times New Roman"/>
        </w:rPr>
      </w:pPr>
      <w:r>
        <w:rPr>
          <w:rFonts w:ascii="Times New Roman" w:hAnsi="Times New Roman"/>
        </w:rPr>
        <w:br w:type="page"/>
      </w:r>
    </w:p>
    <w:p w:rsidR="00383519" w:rsidRPr="00CF243A" w:rsidRDefault="00383519" w:rsidP="00503673">
      <w:pPr>
        <w:spacing w:before="60" w:after="0" w:line="240" w:lineRule="auto"/>
        <w:ind w:left="2448" w:hanging="720"/>
        <w:jc w:val="both"/>
        <w:rPr>
          <w:rFonts w:ascii="Times New Roman" w:hAnsi="Times New Roman"/>
        </w:rPr>
      </w:pPr>
      <w:r w:rsidRPr="00CF243A">
        <w:rPr>
          <w:rFonts w:ascii="Times New Roman" w:hAnsi="Times New Roman"/>
        </w:rPr>
        <w:lastRenderedPageBreak/>
        <w:t>(</w:t>
      </w:r>
      <w:r w:rsidRPr="00CF243A">
        <w:rPr>
          <w:rFonts w:ascii="Times New Roman" w:hAnsi="Times New Roman"/>
          <w:i/>
        </w:rPr>
        <w:t>c</w:t>
      </w:r>
      <w:r w:rsidRPr="00CF243A">
        <w:rPr>
          <w:rFonts w:ascii="Times New Roman" w:hAnsi="Times New Roman"/>
        </w:rPr>
        <w:t xml:space="preserve">) </w:t>
      </w:r>
      <w:r w:rsidRPr="0089683D">
        <w:rPr>
          <w:rFonts w:ascii="Times New Roman" w:hAnsi="Times New Roman"/>
        </w:rPr>
        <w:t>shall</w:t>
      </w:r>
      <w:r w:rsidRPr="00CF243A">
        <w:rPr>
          <w:rFonts w:ascii="Times New Roman" w:hAnsi="Times New Roman"/>
        </w:rPr>
        <w:t>—</w:t>
      </w:r>
    </w:p>
    <w:p w:rsidR="00383519" w:rsidRPr="00CF243A" w:rsidRDefault="00383519" w:rsidP="00503673">
      <w:pPr>
        <w:spacing w:after="0" w:line="240" w:lineRule="auto"/>
        <w:ind w:left="2880" w:hanging="720"/>
        <w:rPr>
          <w:rFonts w:ascii="Times New Roman" w:hAnsi="Times New Roman"/>
        </w:rPr>
      </w:pPr>
      <w:r w:rsidRPr="00CF243A">
        <w:rPr>
          <w:rFonts w:ascii="Times New Roman" w:hAnsi="Times New Roman"/>
        </w:rPr>
        <w:t>(i) where the office concerned is an office referred to in paragraph (</w:t>
      </w:r>
      <w:r w:rsidRPr="00CF243A">
        <w:rPr>
          <w:rFonts w:ascii="Times New Roman" w:hAnsi="Times New Roman"/>
          <w:i/>
        </w:rPr>
        <w:t>b</w:t>
      </w:r>
      <w:r w:rsidRPr="00CF243A">
        <w:rPr>
          <w:rFonts w:ascii="Times New Roman" w:hAnsi="Times New Roman"/>
        </w:rPr>
        <w:t>)</w:t>
      </w:r>
      <w:r w:rsidRPr="00CF243A">
        <w:rPr>
          <w:rFonts w:ascii="Times New Roman" w:hAnsi="Times New Roman"/>
          <w:i/>
        </w:rPr>
        <w:t xml:space="preserve"> </w:t>
      </w:r>
      <w:r w:rsidRPr="00CF243A">
        <w:rPr>
          <w:rFonts w:ascii="Times New Roman" w:hAnsi="Times New Roman"/>
        </w:rPr>
        <w:t>of sub-section (8</w:t>
      </w:r>
      <w:r w:rsidRPr="00CF243A">
        <w:rPr>
          <w:rFonts w:ascii="Times New Roman" w:hAnsi="Times New Roman"/>
          <w:smallCaps/>
        </w:rPr>
        <w:t>a</w:t>
      </w:r>
      <w:r w:rsidRPr="00CF243A">
        <w:rPr>
          <w:rFonts w:ascii="Times New Roman" w:hAnsi="Times New Roman"/>
        </w:rPr>
        <w:t>.) of this section— make a report to the Board on the claims of all the parties to the appeal proceedings; or</w:t>
      </w:r>
    </w:p>
    <w:p w:rsidR="00383519" w:rsidRPr="00CF243A" w:rsidRDefault="00383519" w:rsidP="00503673">
      <w:pPr>
        <w:spacing w:after="0" w:line="240" w:lineRule="auto"/>
        <w:ind w:left="2880" w:hanging="720"/>
        <w:rPr>
          <w:rFonts w:ascii="Times New Roman" w:hAnsi="Times New Roman"/>
        </w:rPr>
      </w:pPr>
      <w:r w:rsidRPr="00CF243A">
        <w:rPr>
          <w:rFonts w:ascii="Times New Roman" w:hAnsi="Times New Roman"/>
        </w:rPr>
        <w:t>(ii) in any other case—determine the appeal or appeals.</w:t>
      </w:r>
    </w:p>
    <w:p w:rsidR="00383519" w:rsidRPr="00CF243A" w:rsidRDefault="00A87636" w:rsidP="00503673">
      <w:pPr>
        <w:spacing w:before="120" w:after="0" w:line="240" w:lineRule="auto"/>
        <w:ind w:left="1152" w:firstLine="432"/>
        <w:jc w:val="both"/>
        <w:rPr>
          <w:rFonts w:ascii="Times New Roman" w:hAnsi="Times New Roman"/>
        </w:rPr>
      </w:pPr>
      <w:r>
        <w:rPr>
          <w:rFonts w:ascii="Times New Roman" w:hAnsi="Times New Roman"/>
        </w:rPr>
        <w:t>“</w:t>
      </w:r>
      <w:r w:rsidR="00383519" w:rsidRPr="00CF243A">
        <w:rPr>
          <w:rFonts w:ascii="Times New Roman" w:hAnsi="Times New Roman"/>
        </w:rPr>
        <w:t>(8</w:t>
      </w:r>
      <w:r w:rsidR="00383519" w:rsidRPr="00CF243A">
        <w:rPr>
          <w:rFonts w:ascii="Times New Roman" w:hAnsi="Times New Roman"/>
          <w:smallCaps/>
        </w:rPr>
        <w:t>e</w:t>
      </w:r>
      <w:r w:rsidR="00383519" w:rsidRPr="00CF243A">
        <w:rPr>
          <w:rFonts w:ascii="Times New Roman" w:hAnsi="Times New Roman"/>
        </w:rPr>
        <w:t>.) Upon receipt of a report of a Central Promotions Appeal Committee made under sub-paragraph (i) of paragraph (</w:t>
      </w:r>
      <w:r w:rsidR="00383519" w:rsidRPr="00CF243A">
        <w:rPr>
          <w:rFonts w:ascii="Times New Roman" w:hAnsi="Times New Roman"/>
          <w:i/>
        </w:rPr>
        <w:t>c</w:t>
      </w:r>
      <w:r w:rsidR="00383519" w:rsidRPr="00CF243A">
        <w:rPr>
          <w:rFonts w:ascii="Times New Roman" w:hAnsi="Times New Roman"/>
        </w:rPr>
        <w:t>) of the last preceding sub-section, the Board shall determine the appeal or appeals.</w:t>
      </w:r>
    </w:p>
    <w:p w:rsidR="00383519" w:rsidRPr="00CF243A" w:rsidRDefault="00A87636" w:rsidP="00503673">
      <w:pPr>
        <w:spacing w:before="120" w:after="0" w:line="240" w:lineRule="auto"/>
        <w:ind w:left="1152" w:firstLine="432"/>
        <w:jc w:val="both"/>
        <w:rPr>
          <w:rFonts w:ascii="Times New Roman" w:hAnsi="Times New Roman"/>
        </w:rPr>
      </w:pPr>
      <w:r>
        <w:rPr>
          <w:rFonts w:ascii="Times New Roman" w:hAnsi="Times New Roman"/>
        </w:rPr>
        <w:t>“</w:t>
      </w:r>
      <w:r w:rsidR="00383519" w:rsidRPr="00CF243A">
        <w:rPr>
          <w:rFonts w:ascii="Times New Roman" w:hAnsi="Times New Roman"/>
        </w:rPr>
        <w:t>(8</w:t>
      </w:r>
      <w:r w:rsidR="00383519" w:rsidRPr="00CF243A">
        <w:rPr>
          <w:rFonts w:ascii="Times New Roman" w:hAnsi="Times New Roman"/>
          <w:smallCaps/>
        </w:rPr>
        <w:t>f</w:t>
      </w:r>
      <w:r w:rsidR="00383519" w:rsidRPr="00CF243A">
        <w:rPr>
          <w:rFonts w:ascii="Times New Roman" w:hAnsi="Times New Roman"/>
        </w:rPr>
        <w:t>.) Where there are two or more appellants in respect of the one promotion, the Promotions Appeal Committee determining the appeals or the Board (if the appeals are to be determined by the Board) shall, if it considers that two or more appellants have established the grounds of their appeals, allow the appeal of one only of those appellants, being the appellant whom it considers to have the best claim to promotion to the vacant office having regard to the provisions of sub-section (3.), or sub-section (3</w:t>
      </w:r>
      <w:r w:rsidR="00383519" w:rsidRPr="00CF243A">
        <w:rPr>
          <w:rFonts w:ascii="Times New Roman" w:hAnsi="Times New Roman"/>
          <w:smallCaps/>
        </w:rPr>
        <w:t>a</w:t>
      </w:r>
      <w:r w:rsidR="00383519" w:rsidRPr="00CF243A">
        <w:rPr>
          <w:rFonts w:ascii="Times New Roman" w:hAnsi="Times New Roman"/>
        </w:rPr>
        <w:t>.), of this section, whichever is applicable in relation to the office.</w:t>
      </w:r>
    </w:p>
    <w:p w:rsidR="00383519" w:rsidRPr="00CF243A" w:rsidRDefault="00A87636" w:rsidP="00503673">
      <w:pPr>
        <w:spacing w:before="120" w:after="0" w:line="240" w:lineRule="auto"/>
        <w:ind w:left="1152" w:firstLine="432"/>
        <w:jc w:val="both"/>
        <w:rPr>
          <w:rFonts w:ascii="Times New Roman" w:hAnsi="Times New Roman"/>
        </w:rPr>
      </w:pPr>
      <w:r>
        <w:rPr>
          <w:rFonts w:ascii="Times New Roman" w:hAnsi="Times New Roman"/>
        </w:rPr>
        <w:t>“</w:t>
      </w:r>
      <w:r w:rsidR="00383519" w:rsidRPr="00CF243A">
        <w:rPr>
          <w:rFonts w:ascii="Times New Roman" w:hAnsi="Times New Roman"/>
        </w:rPr>
        <w:t>(9.) Where an appeal is allowed in pursuance of this section, the Board shall cancel the provisional promotion and promote the appellant to the vacant office.</w:t>
      </w:r>
    </w:p>
    <w:p w:rsidR="00383519" w:rsidRPr="00CF243A" w:rsidRDefault="00A87636" w:rsidP="00503673">
      <w:pPr>
        <w:spacing w:before="120" w:after="0" w:line="240" w:lineRule="auto"/>
        <w:ind w:left="1152" w:firstLine="432"/>
        <w:jc w:val="both"/>
        <w:rPr>
          <w:rFonts w:ascii="Times New Roman" w:hAnsi="Times New Roman"/>
        </w:rPr>
      </w:pPr>
      <w:r>
        <w:rPr>
          <w:rFonts w:ascii="Times New Roman" w:hAnsi="Times New Roman"/>
        </w:rPr>
        <w:t>“</w:t>
      </w:r>
      <w:r w:rsidR="00383519" w:rsidRPr="00CF243A">
        <w:rPr>
          <w:rFonts w:ascii="Times New Roman" w:hAnsi="Times New Roman"/>
        </w:rPr>
        <w:t>(10.) Where, in respect of a provisional promotion, no appeal is duly made, the Permanent Head shall confirm the provisional promotion and where, in respect of a provisional promotion, an appeal has, or appeals have, been duly made, but the appeal, or each of the appeals, has been disallowed or has become inoperative, the Board shall confirm the provisional promotion.</w:t>
      </w:r>
    </w:p>
    <w:p w:rsidR="00383519" w:rsidRPr="00CF243A" w:rsidRDefault="00A87636" w:rsidP="00503673">
      <w:pPr>
        <w:spacing w:before="120" w:after="0" w:line="240" w:lineRule="auto"/>
        <w:ind w:left="1152" w:firstLine="432"/>
        <w:jc w:val="both"/>
        <w:rPr>
          <w:rFonts w:ascii="Times New Roman" w:hAnsi="Times New Roman"/>
        </w:rPr>
      </w:pPr>
      <w:r>
        <w:rPr>
          <w:rFonts w:ascii="Times New Roman" w:hAnsi="Times New Roman"/>
        </w:rPr>
        <w:t>“</w:t>
      </w:r>
      <w:r w:rsidR="00383519" w:rsidRPr="00CF243A">
        <w:rPr>
          <w:rFonts w:ascii="Times New Roman" w:hAnsi="Times New Roman"/>
        </w:rPr>
        <w:t>(11.) If, after notification has been made of a provisional promotion to a vacant office but before the promotion has been confirmed, the Board is satisfied that the office is unnecessary or can be filled by the transfer of an excess officer, or that the notification or further notification of the vacancy in the office is desirable, the Board may cancel the provisional promotion.</w:t>
      </w:r>
    </w:p>
    <w:p w:rsidR="00383519" w:rsidRPr="00CF243A" w:rsidRDefault="00A87636" w:rsidP="00503673">
      <w:pPr>
        <w:spacing w:before="120" w:after="0" w:line="240" w:lineRule="auto"/>
        <w:ind w:left="1152" w:firstLine="432"/>
        <w:jc w:val="both"/>
        <w:rPr>
          <w:rFonts w:ascii="Times New Roman" w:hAnsi="Times New Roman"/>
        </w:rPr>
      </w:pPr>
      <w:r>
        <w:rPr>
          <w:rFonts w:ascii="Times New Roman" w:hAnsi="Times New Roman"/>
        </w:rPr>
        <w:t>“</w:t>
      </w:r>
      <w:r w:rsidR="00383519" w:rsidRPr="00CF243A">
        <w:rPr>
          <w:rFonts w:ascii="Times New Roman" w:hAnsi="Times New Roman"/>
        </w:rPr>
        <w:t>(12.) The Board may cancel a provisional promotion in accordance with the last preceding sub-section whether or not there has been an appeal against the provisional promotion, and, where the Board so cancels a provisional promotion, any appeal proceedings in respect of the promotion shall be discontinued.</w:t>
      </w:r>
    </w:p>
    <w:p w:rsidR="00383519" w:rsidRPr="00CF243A" w:rsidRDefault="00A87636" w:rsidP="00503673">
      <w:pPr>
        <w:spacing w:before="120" w:after="0" w:line="240" w:lineRule="auto"/>
        <w:ind w:left="1152" w:firstLine="432"/>
        <w:jc w:val="both"/>
        <w:rPr>
          <w:rFonts w:ascii="Times New Roman" w:hAnsi="Times New Roman"/>
        </w:rPr>
      </w:pPr>
      <w:r>
        <w:rPr>
          <w:rFonts w:ascii="Times New Roman" w:hAnsi="Times New Roman"/>
        </w:rPr>
        <w:t>“</w:t>
      </w:r>
      <w:r w:rsidR="00383519" w:rsidRPr="00CF243A">
        <w:rPr>
          <w:rFonts w:ascii="Times New Roman" w:hAnsi="Times New Roman"/>
        </w:rPr>
        <w:t>(13.) Subject to paragraph (</w:t>
      </w:r>
      <w:r w:rsidR="00383519" w:rsidRPr="0089683D">
        <w:rPr>
          <w:rFonts w:ascii="Times New Roman" w:hAnsi="Times New Roman"/>
          <w:i/>
        </w:rPr>
        <w:t>c</w:t>
      </w:r>
      <w:r w:rsidR="00383519" w:rsidRPr="00CF243A">
        <w:rPr>
          <w:rFonts w:ascii="Times New Roman" w:hAnsi="Times New Roman"/>
        </w:rPr>
        <w:t>) of sub-section (15.) of this section, where a party to the appeal proceedings in respect of a provisional promotion performs his duties in a place outside Australia other than a Territory of the Commonwealth, or in a</w:t>
      </w:r>
    </w:p>
    <w:p w:rsidR="00383519" w:rsidRPr="00CF243A" w:rsidRDefault="00383519" w:rsidP="00383519">
      <w:pPr>
        <w:spacing w:after="0" w:line="240" w:lineRule="auto"/>
        <w:rPr>
          <w:rFonts w:ascii="Times New Roman" w:hAnsi="Times New Roman"/>
        </w:rPr>
      </w:pPr>
      <w:r>
        <w:rPr>
          <w:rFonts w:ascii="Times New Roman" w:hAnsi="Times New Roman"/>
        </w:rPr>
        <w:br w:type="page"/>
      </w:r>
    </w:p>
    <w:p w:rsidR="00383519" w:rsidRPr="00CF243A" w:rsidRDefault="00383519" w:rsidP="007E13B9">
      <w:pPr>
        <w:spacing w:after="0" w:line="240" w:lineRule="auto"/>
        <w:ind w:left="1152"/>
        <w:rPr>
          <w:rFonts w:ascii="Times New Roman" w:hAnsi="Times New Roman"/>
        </w:rPr>
      </w:pPr>
      <w:r w:rsidRPr="00CF243A">
        <w:rPr>
          <w:rFonts w:ascii="Times New Roman" w:hAnsi="Times New Roman"/>
        </w:rPr>
        <w:lastRenderedPageBreak/>
        <w:t>Territory of the Commonwealth other than the Australian Capital Territory or a Territory in respect of which a regulation made by virtue of the next succeeding sub-section is in force, the provisions of this section apply as if that party performed his duties in such State as is determined in accordance with the regulations.</w:t>
      </w:r>
    </w:p>
    <w:p w:rsidR="00383519" w:rsidRPr="00CF243A" w:rsidRDefault="00A87636" w:rsidP="009B73B9">
      <w:pPr>
        <w:spacing w:before="120" w:after="0" w:line="240" w:lineRule="auto"/>
        <w:ind w:left="1152" w:firstLine="432"/>
        <w:jc w:val="both"/>
        <w:rPr>
          <w:rFonts w:ascii="Times New Roman" w:hAnsi="Times New Roman"/>
        </w:rPr>
      </w:pPr>
      <w:r>
        <w:rPr>
          <w:rFonts w:ascii="Times New Roman" w:hAnsi="Times New Roman"/>
        </w:rPr>
        <w:t>“</w:t>
      </w:r>
      <w:r w:rsidR="00383519" w:rsidRPr="00CF243A">
        <w:rPr>
          <w:rFonts w:ascii="Times New Roman" w:hAnsi="Times New Roman"/>
        </w:rPr>
        <w:t>(14.) For the purposes of this section—</w:t>
      </w:r>
    </w:p>
    <w:p w:rsidR="00383519" w:rsidRPr="00CF243A" w:rsidRDefault="00383519" w:rsidP="009B73B9">
      <w:pPr>
        <w:spacing w:before="60" w:after="0" w:line="240" w:lineRule="auto"/>
        <w:ind w:left="2448" w:hanging="720"/>
        <w:jc w:val="both"/>
        <w:rPr>
          <w:rFonts w:ascii="Times New Roman" w:hAnsi="Times New Roman"/>
        </w:rPr>
      </w:pPr>
      <w:r w:rsidRPr="00CF243A">
        <w:rPr>
          <w:rFonts w:ascii="Times New Roman" w:hAnsi="Times New Roman"/>
        </w:rPr>
        <w:t>(</w:t>
      </w:r>
      <w:r w:rsidRPr="00CF243A">
        <w:rPr>
          <w:rFonts w:ascii="Times New Roman" w:hAnsi="Times New Roman"/>
          <w:i/>
        </w:rPr>
        <w:t>a</w:t>
      </w:r>
      <w:r w:rsidRPr="00CF243A">
        <w:rPr>
          <w:rFonts w:ascii="Times New Roman" w:hAnsi="Times New Roman"/>
        </w:rPr>
        <w:t>) the Australian Capital Territory shall be deemed to be a State; and</w:t>
      </w:r>
    </w:p>
    <w:p w:rsidR="00383519" w:rsidRPr="00CF243A" w:rsidRDefault="00383519" w:rsidP="009B73B9">
      <w:pPr>
        <w:spacing w:before="60" w:after="0" w:line="240" w:lineRule="auto"/>
        <w:ind w:left="2448" w:hanging="720"/>
        <w:jc w:val="both"/>
        <w:rPr>
          <w:rFonts w:ascii="Times New Roman" w:hAnsi="Times New Roman"/>
        </w:rPr>
      </w:pPr>
      <w:r w:rsidRPr="00CF243A">
        <w:rPr>
          <w:rFonts w:ascii="Times New Roman" w:hAnsi="Times New Roman"/>
        </w:rPr>
        <w:t>(</w:t>
      </w:r>
      <w:r w:rsidRPr="00CF243A">
        <w:rPr>
          <w:rFonts w:ascii="Times New Roman" w:hAnsi="Times New Roman"/>
          <w:i/>
        </w:rPr>
        <w:t>b</w:t>
      </w:r>
      <w:r w:rsidRPr="00CF243A">
        <w:rPr>
          <w:rFonts w:ascii="Times New Roman" w:hAnsi="Times New Roman"/>
        </w:rPr>
        <w:t>)</w:t>
      </w:r>
      <w:r w:rsidRPr="00CF243A">
        <w:rPr>
          <w:rFonts w:ascii="Times New Roman" w:hAnsi="Times New Roman"/>
          <w:i/>
        </w:rPr>
        <w:t xml:space="preserve"> </w:t>
      </w:r>
      <w:r w:rsidRPr="00CF243A">
        <w:rPr>
          <w:rFonts w:ascii="Times New Roman" w:hAnsi="Times New Roman"/>
        </w:rPr>
        <w:t>the regulations may provide that a specified Territory of the Commonwealth, or two such Territories together, shall be deemed to be a State.</w:t>
      </w:r>
    </w:p>
    <w:p w:rsidR="00383519" w:rsidRPr="00CF243A" w:rsidRDefault="00A87636" w:rsidP="009B73B9">
      <w:pPr>
        <w:spacing w:before="120" w:after="0" w:line="240" w:lineRule="auto"/>
        <w:ind w:left="1152" w:firstLine="432"/>
        <w:jc w:val="both"/>
        <w:rPr>
          <w:rFonts w:ascii="Times New Roman" w:hAnsi="Times New Roman"/>
        </w:rPr>
      </w:pPr>
      <w:r>
        <w:rPr>
          <w:rFonts w:ascii="Times New Roman" w:hAnsi="Times New Roman"/>
        </w:rPr>
        <w:t>“</w:t>
      </w:r>
      <w:r w:rsidR="00383519" w:rsidRPr="00CF243A">
        <w:rPr>
          <w:rFonts w:ascii="Times New Roman" w:hAnsi="Times New Roman"/>
        </w:rPr>
        <w:t>(15.) For the purposes of this section—</w:t>
      </w:r>
    </w:p>
    <w:p w:rsidR="00383519" w:rsidRPr="00CF243A" w:rsidRDefault="00383519" w:rsidP="0089683D">
      <w:pPr>
        <w:spacing w:before="60" w:after="0" w:line="240" w:lineRule="auto"/>
        <w:ind w:left="2088" w:hanging="360"/>
        <w:jc w:val="both"/>
        <w:rPr>
          <w:rFonts w:ascii="Times New Roman" w:hAnsi="Times New Roman"/>
        </w:rPr>
      </w:pPr>
      <w:r w:rsidRPr="00CF243A">
        <w:rPr>
          <w:rFonts w:ascii="Times New Roman" w:hAnsi="Times New Roman"/>
        </w:rPr>
        <w:t>(</w:t>
      </w:r>
      <w:r w:rsidRPr="00CF243A">
        <w:rPr>
          <w:rFonts w:ascii="Times New Roman" w:hAnsi="Times New Roman"/>
          <w:i/>
        </w:rPr>
        <w:t>a</w:t>
      </w:r>
      <w:r w:rsidRPr="00CF243A">
        <w:rPr>
          <w:rFonts w:ascii="Times New Roman" w:hAnsi="Times New Roman"/>
        </w:rPr>
        <w:t xml:space="preserve">) </w:t>
      </w:r>
      <w:r w:rsidRPr="0089683D">
        <w:rPr>
          <w:rFonts w:ascii="Times New Roman" w:hAnsi="Times New Roman"/>
        </w:rPr>
        <w:t>the</w:t>
      </w:r>
      <w:r w:rsidRPr="00CF243A">
        <w:rPr>
          <w:rFonts w:ascii="Times New Roman" w:hAnsi="Times New Roman"/>
        </w:rPr>
        <w:t xml:space="preserve"> parties to the appeal proceedings are the officer provisionally promoted and the appellant or appellants;</w:t>
      </w:r>
    </w:p>
    <w:p w:rsidR="00383519" w:rsidRPr="00CF243A" w:rsidRDefault="00383519" w:rsidP="0089683D">
      <w:pPr>
        <w:spacing w:before="60" w:after="0" w:line="240" w:lineRule="auto"/>
        <w:ind w:left="2088" w:hanging="360"/>
        <w:jc w:val="both"/>
        <w:rPr>
          <w:rFonts w:ascii="Times New Roman" w:hAnsi="Times New Roman"/>
        </w:rPr>
      </w:pPr>
      <w:r w:rsidRPr="00CF243A">
        <w:rPr>
          <w:rFonts w:ascii="Times New Roman" w:hAnsi="Times New Roman"/>
        </w:rPr>
        <w:t>(</w:t>
      </w:r>
      <w:r w:rsidRPr="00CF243A">
        <w:rPr>
          <w:rFonts w:ascii="Times New Roman" w:hAnsi="Times New Roman"/>
          <w:i/>
        </w:rPr>
        <w:t>b</w:t>
      </w:r>
      <w:r w:rsidRPr="00CF243A">
        <w:rPr>
          <w:rFonts w:ascii="Times New Roman" w:hAnsi="Times New Roman"/>
        </w:rPr>
        <w:t>)</w:t>
      </w:r>
      <w:r w:rsidRPr="00CF243A">
        <w:rPr>
          <w:rFonts w:ascii="Times New Roman" w:hAnsi="Times New Roman"/>
          <w:i/>
        </w:rPr>
        <w:t xml:space="preserve"> </w:t>
      </w:r>
      <w:r w:rsidRPr="00CF243A">
        <w:rPr>
          <w:rFonts w:ascii="Times New Roman" w:hAnsi="Times New Roman"/>
        </w:rPr>
        <w:t>a reference to a Promotions Appeal Committee shall, unless the contrary intention appears, be read as including a reference to a Central Promotions Appeal Committee; and</w:t>
      </w:r>
    </w:p>
    <w:p w:rsidR="00383519" w:rsidRPr="00CF243A" w:rsidRDefault="00383519" w:rsidP="0089683D">
      <w:pPr>
        <w:spacing w:before="60" w:after="0" w:line="240" w:lineRule="auto"/>
        <w:ind w:left="2088" w:hanging="360"/>
        <w:jc w:val="both"/>
        <w:rPr>
          <w:rFonts w:ascii="Times New Roman" w:hAnsi="Times New Roman"/>
        </w:rPr>
      </w:pPr>
      <w:r w:rsidRPr="00CF243A">
        <w:rPr>
          <w:rFonts w:ascii="Times New Roman" w:hAnsi="Times New Roman"/>
        </w:rPr>
        <w:t>(</w:t>
      </w:r>
      <w:r w:rsidRPr="00CF243A">
        <w:rPr>
          <w:rFonts w:ascii="Times New Roman" w:hAnsi="Times New Roman"/>
          <w:i/>
        </w:rPr>
        <w:t>c</w:t>
      </w:r>
      <w:r w:rsidRPr="00CF243A">
        <w:rPr>
          <w:rFonts w:ascii="Times New Roman" w:hAnsi="Times New Roman"/>
        </w:rPr>
        <w:t>) where the Board considers it desirable, for the avoidance of doubt or by reason of special circumstances, and not contrary to the interests of any party to the appeal proceedings, to do so, the Board may determine that a party to the appeal proceedings is to be deemed to perform his duties in such State as the Board specifies.</w:t>
      </w:r>
    </w:p>
    <w:p w:rsidR="00383519" w:rsidRPr="00CF243A" w:rsidRDefault="00A87636" w:rsidP="009B73B9">
      <w:pPr>
        <w:spacing w:before="120" w:after="0" w:line="240" w:lineRule="auto"/>
        <w:ind w:left="1152" w:firstLine="432"/>
        <w:jc w:val="both"/>
        <w:rPr>
          <w:rFonts w:ascii="Times New Roman" w:hAnsi="Times New Roman"/>
        </w:rPr>
      </w:pPr>
      <w:r>
        <w:rPr>
          <w:rFonts w:ascii="Times New Roman" w:hAnsi="Times New Roman"/>
        </w:rPr>
        <w:t>“</w:t>
      </w:r>
      <w:r w:rsidR="00383519" w:rsidRPr="00CF243A">
        <w:rPr>
          <w:rFonts w:ascii="Times New Roman" w:hAnsi="Times New Roman"/>
        </w:rPr>
        <w:t>(16.) For the purposes of this section, an appeal shall be taken to become inoperative if—</w:t>
      </w:r>
    </w:p>
    <w:p w:rsidR="00383519" w:rsidRPr="00CF243A" w:rsidRDefault="00383519" w:rsidP="0089683D">
      <w:pPr>
        <w:spacing w:before="60" w:after="0" w:line="240" w:lineRule="auto"/>
        <w:ind w:left="2088" w:hanging="360"/>
        <w:jc w:val="both"/>
        <w:rPr>
          <w:rFonts w:ascii="Times New Roman" w:hAnsi="Times New Roman"/>
        </w:rPr>
      </w:pPr>
      <w:r w:rsidRPr="00CF243A">
        <w:rPr>
          <w:rFonts w:ascii="Times New Roman" w:hAnsi="Times New Roman"/>
        </w:rPr>
        <w:t>(</w:t>
      </w:r>
      <w:r w:rsidRPr="00CF243A">
        <w:rPr>
          <w:rFonts w:ascii="Times New Roman" w:hAnsi="Times New Roman"/>
          <w:i/>
        </w:rPr>
        <w:t>a</w:t>
      </w:r>
      <w:r w:rsidRPr="00CF243A">
        <w:rPr>
          <w:rFonts w:ascii="Times New Roman" w:hAnsi="Times New Roman"/>
        </w:rPr>
        <w:t>)</w:t>
      </w:r>
      <w:r w:rsidRPr="00CF243A">
        <w:rPr>
          <w:rFonts w:ascii="Times New Roman" w:hAnsi="Times New Roman"/>
          <w:i/>
        </w:rPr>
        <w:t xml:space="preserve"> </w:t>
      </w:r>
      <w:r w:rsidRPr="00CF243A">
        <w:rPr>
          <w:rFonts w:ascii="Times New Roman" w:hAnsi="Times New Roman"/>
        </w:rPr>
        <w:t>the appeal is withdrawn;</w:t>
      </w:r>
    </w:p>
    <w:p w:rsidR="00383519" w:rsidRPr="00CF243A" w:rsidRDefault="00383519" w:rsidP="0089683D">
      <w:pPr>
        <w:spacing w:before="60" w:after="0" w:line="240" w:lineRule="auto"/>
        <w:ind w:left="2088" w:hanging="360"/>
        <w:jc w:val="both"/>
        <w:rPr>
          <w:rFonts w:ascii="Times New Roman" w:hAnsi="Times New Roman"/>
        </w:rPr>
      </w:pPr>
      <w:r w:rsidRPr="00CF243A">
        <w:rPr>
          <w:rFonts w:ascii="Times New Roman" w:hAnsi="Times New Roman"/>
        </w:rPr>
        <w:t>(</w:t>
      </w:r>
      <w:r w:rsidRPr="00CF243A">
        <w:rPr>
          <w:rFonts w:ascii="Times New Roman" w:hAnsi="Times New Roman"/>
          <w:i/>
        </w:rPr>
        <w:t>b</w:t>
      </w:r>
      <w:r w:rsidRPr="00CF243A">
        <w:rPr>
          <w:rFonts w:ascii="Times New Roman" w:hAnsi="Times New Roman"/>
        </w:rPr>
        <w:t>)</w:t>
      </w:r>
      <w:r w:rsidRPr="00CF243A">
        <w:rPr>
          <w:rFonts w:ascii="Times New Roman" w:hAnsi="Times New Roman"/>
          <w:i/>
        </w:rPr>
        <w:t xml:space="preserve"> </w:t>
      </w:r>
      <w:r w:rsidRPr="00CF243A">
        <w:rPr>
          <w:rFonts w:ascii="Times New Roman" w:hAnsi="Times New Roman"/>
        </w:rPr>
        <w:t>the appellant ceases to be an officer; or</w:t>
      </w:r>
    </w:p>
    <w:p w:rsidR="00383519" w:rsidRPr="00CF243A" w:rsidRDefault="00383519" w:rsidP="0089683D">
      <w:pPr>
        <w:spacing w:before="60" w:after="0" w:line="240" w:lineRule="auto"/>
        <w:ind w:left="2088" w:hanging="360"/>
        <w:jc w:val="both"/>
        <w:rPr>
          <w:rFonts w:ascii="Times New Roman" w:hAnsi="Times New Roman"/>
        </w:rPr>
      </w:pPr>
      <w:r w:rsidRPr="00CF243A">
        <w:rPr>
          <w:rFonts w:ascii="Times New Roman" w:hAnsi="Times New Roman"/>
        </w:rPr>
        <w:t>(</w:t>
      </w:r>
      <w:r w:rsidRPr="00CF243A">
        <w:rPr>
          <w:rFonts w:ascii="Times New Roman" w:hAnsi="Times New Roman"/>
          <w:i/>
        </w:rPr>
        <w:t>c</w:t>
      </w:r>
      <w:r w:rsidRPr="00CF243A">
        <w:rPr>
          <w:rFonts w:ascii="Times New Roman" w:hAnsi="Times New Roman"/>
        </w:rPr>
        <w:t>) the appellant ceases, by reason of the confirmation of his promotion to another office or for any other reason, to be eligible for promotion to the office concerned.</w:t>
      </w:r>
      <w:r w:rsidR="00A87636">
        <w:rPr>
          <w:rFonts w:ascii="Times New Roman" w:hAnsi="Times New Roman"/>
        </w:rPr>
        <w:t>”</w:t>
      </w:r>
      <w:r w:rsidRPr="00CF243A">
        <w:rPr>
          <w:rFonts w:ascii="Times New Roman" w:hAnsi="Times New Roman"/>
        </w:rPr>
        <w:t>.</w:t>
      </w:r>
    </w:p>
    <w:p w:rsidR="00383519" w:rsidRPr="00BD130C" w:rsidRDefault="00383519" w:rsidP="00BD130C">
      <w:pPr>
        <w:spacing w:before="120" w:after="60" w:line="240" w:lineRule="auto"/>
        <w:jc w:val="both"/>
        <w:rPr>
          <w:rFonts w:ascii="Times New Roman" w:hAnsi="Times New Roman"/>
          <w:sz w:val="20"/>
        </w:rPr>
      </w:pPr>
      <w:r w:rsidRPr="00BD130C">
        <w:rPr>
          <w:rFonts w:ascii="Times New Roman" w:hAnsi="Times New Roman"/>
          <w:b/>
          <w:sz w:val="20"/>
        </w:rPr>
        <w:t>Sixth Schedule.</w:t>
      </w:r>
    </w:p>
    <w:p w:rsidR="00383519" w:rsidRPr="00CF243A" w:rsidRDefault="00383519" w:rsidP="002E1C89">
      <w:pPr>
        <w:spacing w:after="0" w:line="240" w:lineRule="auto"/>
        <w:ind w:firstLine="432"/>
        <w:rPr>
          <w:rFonts w:ascii="Times New Roman" w:hAnsi="Times New Roman"/>
        </w:rPr>
      </w:pPr>
      <w:r w:rsidRPr="00CF243A">
        <w:rPr>
          <w:rFonts w:ascii="Times New Roman" w:hAnsi="Times New Roman"/>
          <w:b/>
        </w:rPr>
        <w:t>4.</w:t>
      </w:r>
      <w:r w:rsidR="002E1C89">
        <w:rPr>
          <w:rFonts w:ascii="Times New Roman" w:hAnsi="Times New Roman"/>
        </w:rPr>
        <w:tab/>
      </w:r>
      <w:r w:rsidRPr="00CF243A">
        <w:rPr>
          <w:rFonts w:ascii="Times New Roman" w:hAnsi="Times New Roman"/>
        </w:rPr>
        <w:t xml:space="preserve">The Sixth Schedule to the Principal Act is amended by omitting from the form of oath and the form of affirmation the words </w:t>
      </w:r>
      <w:r w:rsidR="00A87636">
        <w:rPr>
          <w:rFonts w:ascii="Times New Roman" w:hAnsi="Times New Roman"/>
        </w:rPr>
        <w:t>“</w:t>
      </w:r>
      <w:r w:rsidRPr="00CF243A">
        <w:rPr>
          <w:rFonts w:ascii="Times New Roman" w:hAnsi="Times New Roman"/>
        </w:rPr>
        <w:t xml:space="preserve">the Promotions Appeal Committee constituted under the </w:t>
      </w:r>
      <w:r w:rsidRPr="00CF243A">
        <w:rPr>
          <w:rFonts w:ascii="Times New Roman" w:hAnsi="Times New Roman"/>
          <w:i/>
        </w:rPr>
        <w:t xml:space="preserve">Public Service Act </w:t>
      </w:r>
      <w:r w:rsidR="003B5D88">
        <w:rPr>
          <w:rFonts w:ascii="Times New Roman" w:hAnsi="Times New Roman"/>
        </w:rPr>
        <w:t>1922–</w:t>
      </w:r>
      <w:r w:rsidRPr="00CF243A">
        <w:rPr>
          <w:rFonts w:ascii="Times New Roman" w:hAnsi="Times New Roman"/>
        </w:rPr>
        <w:t>19 for the State of (here insert name of State)</w:t>
      </w:r>
      <w:r w:rsidR="00A87636">
        <w:rPr>
          <w:rFonts w:ascii="Times New Roman" w:hAnsi="Times New Roman"/>
        </w:rPr>
        <w:t>”</w:t>
      </w:r>
      <w:r w:rsidRPr="00CF243A">
        <w:rPr>
          <w:rFonts w:ascii="Times New Roman" w:hAnsi="Times New Roman"/>
        </w:rPr>
        <w:t xml:space="preserve"> and inserting in their stead the words </w:t>
      </w:r>
      <w:r w:rsidR="00A87636">
        <w:rPr>
          <w:rFonts w:ascii="Times New Roman" w:hAnsi="Times New Roman"/>
        </w:rPr>
        <w:t>“</w:t>
      </w:r>
      <w:r w:rsidRPr="00CF243A">
        <w:rPr>
          <w:rFonts w:ascii="Times New Roman" w:hAnsi="Times New Roman"/>
        </w:rPr>
        <w:t xml:space="preserve">a Promotions Appeal Committee constituted under the </w:t>
      </w:r>
      <w:r w:rsidRPr="00CF243A">
        <w:rPr>
          <w:rFonts w:ascii="Times New Roman" w:hAnsi="Times New Roman"/>
          <w:i/>
        </w:rPr>
        <w:t xml:space="preserve">Public Service Act </w:t>
      </w:r>
      <w:r w:rsidR="003B5D88">
        <w:rPr>
          <w:rFonts w:ascii="Times New Roman" w:hAnsi="Times New Roman"/>
        </w:rPr>
        <w:t>1922–</w:t>
      </w:r>
      <w:r w:rsidRPr="00CF243A">
        <w:rPr>
          <w:rFonts w:ascii="Times New Roman" w:hAnsi="Times New Roman"/>
        </w:rPr>
        <w:t>19</w:t>
      </w:r>
      <w:r w:rsidR="00A87636">
        <w:rPr>
          <w:rFonts w:ascii="Times New Roman" w:hAnsi="Times New Roman"/>
        </w:rPr>
        <w:t>”</w:t>
      </w:r>
      <w:r w:rsidRPr="00CF243A">
        <w:rPr>
          <w:rFonts w:ascii="Times New Roman" w:hAnsi="Times New Roman"/>
        </w:rPr>
        <w:t>.</w:t>
      </w:r>
    </w:p>
    <w:p w:rsidR="00383519" w:rsidRPr="00913EA6" w:rsidRDefault="00383519" w:rsidP="00913EA6">
      <w:pPr>
        <w:spacing w:before="120" w:after="60" w:line="240" w:lineRule="auto"/>
        <w:jc w:val="both"/>
        <w:rPr>
          <w:rFonts w:ascii="Times New Roman" w:hAnsi="Times New Roman"/>
          <w:sz w:val="20"/>
        </w:rPr>
      </w:pPr>
      <w:r w:rsidRPr="00913EA6">
        <w:rPr>
          <w:rFonts w:ascii="Times New Roman" w:hAnsi="Times New Roman"/>
          <w:b/>
          <w:sz w:val="20"/>
        </w:rPr>
        <w:t>Application of amendments.</w:t>
      </w:r>
    </w:p>
    <w:p w:rsidR="00383519" w:rsidRPr="00CF243A" w:rsidRDefault="00383519" w:rsidP="00B8734E">
      <w:pPr>
        <w:spacing w:after="0" w:line="240" w:lineRule="auto"/>
        <w:ind w:firstLine="432"/>
        <w:rPr>
          <w:rFonts w:ascii="Times New Roman" w:hAnsi="Times New Roman"/>
        </w:rPr>
      </w:pPr>
      <w:r w:rsidRPr="00CF243A">
        <w:rPr>
          <w:rFonts w:ascii="Times New Roman" w:hAnsi="Times New Roman"/>
          <w:b/>
        </w:rPr>
        <w:t>5.</w:t>
      </w:r>
      <w:r w:rsidR="00B8734E">
        <w:rPr>
          <w:rFonts w:ascii="Times New Roman" w:hAnsi="Times New Roman"/>
        </w:rPr>
        <w:tab/>
      </w:r>
      <w:r w:rsidRPr="00CF243A">
        <w:rPr>
          <w:rFonts w:ascii="Times New Roman" w:hAnsi="Times New Roman"/>
        </w:rPr>
        <w:t>The amendments made by paragraph (</w:t>
      </w:r>
      <w:r w:rsidRPr="00CF243A">
        <w:rPr>
          <w:rFonts w:ascii="Times New Roman" w:hAnsi="Times New Roman"/>
          <w:i/>
        </w:rPr>
        <w:t>c</w:t>
      </w:r>
      <w:r w:rsidRPr="00CF243A">
        <w:rPr>
          <w:rFonts w:ascii="Times New Roman" w:hAnsi="Times New Roman"/>
        </w:rPr>
        <w:t>) of section 3 of this Act apply only in relation to appeals in respect of promotions notified on or after a date to be fixed by Proclamation as the proclaimed date for the purposes of this section.</w:t>
      </w:r>
    </w:p>
    <w:p w:rsidR="00383519" w:rsidRPr="00CF243A" w:rsidRDefault="00383519" w:rsidP="00383519">
      <w:pPr>
        <w:spacing w:after="0" w:line="240" w:lineRule="auto"/>
        <w:rPr>
          <w:rFonts w:ascii="Times New Roman" w:hAnsi="Times New Roman"/>
        </w:rPr>
      </w:pPr>
      <w:r>
        <w:rPr>
          <w:rFonts w:ascii="Times New Roman" w:hAnsi="Times New Roman"/>
        </w:rPr>
        <w:br w:type="page"/>
      </w:r>
    </w:p>
    <w:p w:rsidR="00383519" w:rsidRPr="003018B0" w:rsidRDefault="00383519" w:rsidP="006C43EE">
      <w:pPr>
        <w:spacing w:before="120" w:after="60" w:line="240" w:lineRule="auto"/>
        <w:jc w:val="both"/>
        <w:rPr>
          <w:rFonts w:ascii="Times New Roman" w:hAnsi="Times New Roman"/>
          <w:sz w:val="20"/>
        </w:rPr>
      </w:pPr>
      <w:r w:rsidRPr="003018B0">
        <w:rPr>
          <w:rFonts w:ascii="Times New Roman" w:hAnsi="Times New Roman"/>
          <w:b/>
          <w:sz w:val="20"/>
        </w:rPr>
        <w:lastRenderedPageBreak/>
        <w:t>Saving.</w:t>
      </w:r>
    </w:p>
    <w:p w:rsidR="00383519" w:rsidRPr="00CF243A" w:rsidRDefault="00383519" w:rsidP="006C43EE">
      <w:pPr>
        <w:spacing w:after="0" w:line="240" w:lineRule="auto"/>
        <w:ind w:firstLine="432"/>
        <w:jc w:val="both"/>
        <w:rPr>
          <w:rFonts w:ascii="Times New Roman" w:hAnsi="Times New Roman"/>
        </w:rPr>
      </w:pPr>
      <w:r w:rsidRPr="00CF243A">
        <w:rPr>
          <w:rFonts w:ascii="Times New Roman" w:hAnsi="Times New Roman"/>
          <w:b/>
        </w:rPr>
        <w:t>6.</w:t>
      </w:r>
      <w:r w:rsidR="00A749C1">
        <w:rPr>
          <w:rFonts w:ascii="Times New Roman" w:hAnsi="Times New Roman"/>
          <w:b/>
        </w:rPr>
        <w:tab/>
      </w:r>
      <w:r w:rsidRPr="00CF243A">
        <w:rPr>
          <w:rFonts w:ascii="Times New Roman" w:hAnsi="Times New Roman"/>
        </w:rPr>
        <w:t>Notwithstanding the amendments made by this Act—</w:t>
      </w:r>
    </w:p>
    <w:p w:rsidR="00383519" w:rsidRPr="00CF243A" w:rsidRDefault="00383519" w:rsidP="0089683D">
      <w:pPr>
        <w:spacing w:before="120" w:after="0" w:line="240" w:lineRule="auto"/>
        <w:ind w:left="936" w:hanging="360"/>
        <w:jc w:val="both"/>
        <w:rPr>
          <w:rFonts w:ascii="Times New Roman" w:hAnsi="Times New Roman"/>
        </w:rPr>
      </w:pPr>
      <w:r w:rsidRPr="00CF243A">
        <w:rPr>
          <w:rFonts w:ascii="Times New Roman" w:hAnsi="Times New Roman"/>
        </w:rPr>
        <w:t>(</w:t>
      </w:r>
      <w:r w:rsidRPr="00CF243A">
        <w:rPr>
          <w:rFonts w:ascii="Times New Roman" w:hAnsi="Times New Roman"/>
          <w:i/>
        </w:rPr>
        <w:t>a</w:t>
      </w:r>
      <w:r w:rsidRPr="00CF243A">
        <w:rPr>
          <w:rFonts w:ascii="Times New Roman" w:hAnsi="Times New Roman"/>
        </w:rPr>
        <w:t>) the regulations in force under the Principal Act immediately before the commencement of this Act with respect to the constitution of Promotions Appeal Committees continue in force in relation to Promotions Appeal Committees other than Central Promotions Appeal Committees as if made under the Principal Act as amended by this Act; and</w:t>
      </w:r>
    </w:p>
    <w:p w:rsidR="00383519" w:rsidRPr="00CF243A" w:rsidRDefault="00383519" w:rsidP="0089683D">
      <w:pPr>
        <w:spacing w:before="120" w:after="400" w:line="240" w:lineRule="auto"/>
        <w:ind w:left="936" w:hanging="360"/>
        <w:jc w:val="both"/>
        <w:rPr>
          <w:rFonts w:ascii="Times New Roman" w:hAnsi="Times New Roman"/>
        </w:rPr>
      </w:pPr>
      <w:r w:rsidRPr="00CF243A">
        <w:rPr>
          <w:rFonts w:ascii="Times New Roman" w:hAnsi="Times New Roman"/>
        </w:rPr>
        <w:t>(</w:t>
      </w:r>
      <w:r w:rsidRPr="00CF243A">
        <w:rPr>
          <w:rFonts w:ascii="Times New Roman" w:hAnsi="Times New Roman"/>
          <w:i/>
        </w:rPr>
        <w:t>b</w:t>
      </w:r>
      <w:r w:rsidRPr="00CF243A">
        <w:rPr>
          <w:rFonts w:ascii="Times New Roman" w:hAnsi="Times New Roman"/>
        </w:rPr>
        <w:t>)</w:t>
      </w:r>
      <w:r w:rsidRPr="00CF243A">
        <w:rPr>
          <w:rFonts w:ascii="Times New Roman" w:hAnsi="Times New Roman"/>
          <w:i/>
        </w:rPr>
        <w:t xml:space="preserve"> </w:t>
      </w:r>
      <w:r w:rsidRPr="00CF243A">
        <w:rPr>
          <w:rFonts w:ascii="Times New Roman" w:hAnsi="Times New Roman"/>
        </w:rPr>
        <w:t>a Promotions Appeal Committee constituted under the Principal Act immediately before the commencement of this Act continues in existence as if constituted under the Principal Act as amended by this Act.</w:t>
      </w:r>
    </w:p>
    <w:p w:rsidR="009A1343" w:rsidRDefault="009A1343" w:rsidP="00090279">
      <w:pPr>
        <w:pBdr>
          <w:top w:val="double" w:sz="4" w:space="1" w:color="auto"/>
        </w:pBdr>
      </w:pPr>
    </w:p>
    <w:sectPr w:rsidR="009A1343" w:rsidSect="00774F70">
      <w:headerReference w:type="even" r:id="rId7"/>
      <w:headerReference w:type="default" r:id="rId8"/>
      <w:headerReference w:type="firs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457" w:rsidRDefault="00DD2457" w:rsidP="00774F70">
      <w:pPr>
        <w:spacing w:after="0" w:line="240" w:lineRule="auto"/>
      </w:pPr>
      <w:r>
        <w:separator/>
      </w:r>
    </w:p>
  </w:endnote>
  <w:endnote w:type="continuationSeparator" w:id="0">
    <w:p w:rsidR="00DD2457" w:rsidRDefault="00DD2457" w:rsidP="0077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457" w:rsidRDefault="00DD2457" w:rsidP="00774F70">
      <w:pPr>
        <w:spacing w:after="0" w:line="240" w:lineRule="auto"/>
      </w:pPr>
      <w:r>
        <w:separator/>
      </w:r>
    </w:p>
  </w:footnote>
  <w:footnote w:type="continuationSeparator" w:id="0">
    <w:p w:rsidR="00DD2457" w:rsidRDefault="00DD2457" w:rsidP="0077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F70" w:rsidRPr="00774F70" w:rsidRDefault="00774F70" w:rsidP="00774F70">
    <w:pPr>
      <w:tabs>
        <w:tab w:val="left" w:pos="3780"/>
        <w:tab w:val="left" w:pos="8460"/>
      </w:tabs>
      <w:spacing w:after="0" w:line="240" w:lineRule="auto"/>
      <w:rPr>
        <w:rFonts w:ascii="Times New Roman" w:hAnsi="Times New Roman"/>
        <w:sz w:val="20"/>
      </w:rPr>
    </w:pPr>
    <w:r w:rsidRPr="00774F70">
      <w:rPr>
        <w:rFonts w:ascii="Times New Roman" w:hAnsi="Times New Roman"/>
        <w:sz w:val="20"/>
      </w:rPr>
      <w:t>1972</w:t>
    </w:r>
    <w:r>
      <w:rPr>
        <w:rFonts w:ascii="Times New Roman" w:hAnsi="Times New Roman"/>
        <w:sz w:val="20"/>
      </w:rPr>
      <w:tab/>
    </w:r>
    <w:r w:rsidRPr="00774F70">
      <w:rPr>
        <w:rFonts w:ascii="Times New Roman" w:hAnsi="Times New Roman"/>
        <w:i/>
        <w:sz w:val="20"/>
      </w:rPr>
      <w:t xml:space="preserve">Public Service </w:t>
    </w:r>
    <w:r>
      <w:rPr>
        <w:rFonts w:ascii="Times New Roman" w:hAnsi="Times New Roman"/>
        <w:i/>
        <w:sz w:val="20"/>
      </w:rPr>
      <w:tab/>
    </w:r>
    <w:r w:rsidRPr="00774F70">
      <w:rPr>
        <w:rFonts w:ascii="Times New Roman" w:hAnsi="Times New Roman"/>
        <w:sz w:val="20"/>
      </w:rPr>
      <w:t>No. 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E5F" w:rsidRPr="00774F70" w:rsidRDefault="00611E5F" w:rsidP="00611E5F">
    <w:pPr>
      <w:tabs>
        <w:tab w:val="left" w:pos="3780"/>
        <w:tab w:val="left" w:pos="8460"/>
      </w:tabs>
      <w:spacing w:after="0" w:line="240" w:lineRule="auto"/>
      <w:rPr>
        <w:rFonts w:ascii="Times New Roman" w:hAnsi="Times New Roman"/>
        <w:sz w:val="20"/>
      </w:rPr>
    </w:pPr>
    <w:r w:rsidRPr="00774F70">
      <w:rPr>
        <w:rFonts w:ascii="Times New Roman" w:hAnsi="Times New Roman"/>
        <w:sz w:val="20"/>
      </w:rPr>
      <w:t>No. 6</w:t>
    </w:r>
    <w:r>
      <w:rPr>
        <w:rFonts w:ascii="Times New Roman" w:hAnsi="Times New Roman"/>
        <w:sz w:val="20"/>
      </w:rPr>
      <w:tab/>
    </w:r>
    <w:r w:rsidRPr="00774F70">
      <w:rPr>
        <w:rFonts w:ascii="Times New Roman" w:hAnsi="Times New Roman"/>
        <w:i/>
        <w:sz w:val="20"/>
      </w:rPr>
      <w:t xml:space="preserve">Public Service </w:t>
    </w:r>
    <w:r>
      <w:rPr>
        <w:rFonts w:ascii="Times New Roman" w:hAnsi="Times New Roman"/>
        <w:i/>
        <w:sz w:val="20"/>
      </w:rPr>
      <w:tab/>
    </w:r>
    <w:r w:rsidRPr="00774F70">
      <w:rPr>
        <w:rFonts w:ascii="Times New Roman" w:hAnsi="Times New Roman"/>
        <w:sz w:val="20"/>
      </w:rPr>
      <w:t>1972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F70" w:rsidRPr="00774F70" w:rsidRDefault="00774F70" w:rsidP="00774F70">
    <w:pPr>
      <w:tabs>
        <w:tab w:val="left" w:pos="3780"/>
        <w:tab w:val="left" w:pos="8460"/>
      </w:tabs>
      <w:spacing w:after="0" w:line="240" w:lineRule="auto"/>
      <w:rPr>
        <w:rFonts w:ascii="Times New Roman" w:hAnsi="Times New Roman"/>
        <w:sz w:val="20"/>
      </w:rPr>
    </w:pPr>
    <w:r w:rsidRPr="00774F70">
      <w:rPr>
        <w:rFonts w:ascii="Times New Roman" w:hAnsi="Times New Roman"/>
        <w:sz w:val="20"/>
      </w:rPr>
      <w:t>No. 6</w:t>
    </w:r>
    <w:r>
      <w:rPr>
        <w:rFonts w:ascii="Times New Roman" w:hAnsi="Times New Roman"/>
        <w:sz w:val="20"/>
      </w:rPr>
      <w:tab/>
    </w:r>
    <w:r w:rsidRPr="00774F70">
      <w:rPr>
        <w:rFonts w:ascii="Times New Roman" w:hAnsi="Times New Roman"/>
        <w:i/>
        <w:sz w:val="20"/>
      </w:rPr>
      <w:t xml:space="preserve">Public Service </w:t>
    </w:r>
    <w:r>
      <w:rPr>
        <w:rFonts w:ascii="Times New Roman" w:hAnsi="Times New Roman"/>
        <w:i/>
        <w:sz w:val="20"/>
      </w:rPr>
      <w:tab/>
    </w:r>
    <w:r w:rsidRPr="00774F70">
      <w:rPr>
        <w:rFonts w:ascii="Times New Roman" w:hAnsi="Times New Roman"/>
        <w:sz w:val="20"/>
      </w:rPr>
      <w:t>1972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383519"/>
    <w:rsid w:val="00090279"/>
    <w:rsid w:val="0009339D"/>
    <w:rsid w:val="000B49A6"/>
    <w:rsid w:val="000C17A5"/>
    <w:rsid w:val="00190F8A"/>
    <w:rsid w:val="002927A6"/>
    <w:rsid w:val="002E1C89"/>
    <w:rsid w:val="002E6459"/>
    <w:rsid w:val="003018B0"/>
    <w:rsid w:val="00383519"/>
    <w:rsid w:val="003B5D88"/>
    <w:rsid w:val="004419CB"/>
    <w:rsid w:val="004D2A61"/>
    <w:rsid w:val="00503673"/>
    <w:rsid w:val="00540D51"/>
    <w:rsid w:val="00545125"/>
    <w:rsid w:val="005844A8"/>
    <w:rsid w:val="00593A63"/>
    <w:rsid w:val="005B1C70"/>
    <w:rsid w:val="00611E5F"/>
    <w:rsid w:val="00661CA1"/>
    <w:rsid w:val="006C43EE"/>
    <w:rsid w:val="006D0429"/>
    <w:rsid w:val="00767AFE"/>
    <w:rsid w:val="00774F70"/>
    <w:rsid w:val="007C4DDA"/>
    <w:rsid w:val="007C7342"/>
    <w:rsid w:val="007E13B9"/>
    <w:rsid w:val="00886238"/>
    <w:rsid w:val="00892661"/>
    <w:rsid w:val="0089683D"/>
    <w:rsid w:val="008F6F6F"/>
    <w:rsid w:val="00913EA6"/>
    <w:rsid w:val="009A1343"/>
    <w:rsid w:val="009B73B9"/>
    <w:rsid w:val="009D7AF6"/>
    <w:rsid w:val="00A41FD6"/>
    <w:rsid w:val="00A749C1"/>
    <w:rsid w:val="00A87636"/>
    <w:rsid w:val="00AA011F"/>
    <w:rsid w:val="00B8734E"/>
    <w:rsid w:val="00B922A5"/>
    <w:rsid w:val="00BD130C"/>
    <w:rsid w:val="00CD73CB"/>
    <w:rsid w:val="00DD2457"/>
    <w:rsid w:val="00DE6C93"/>
    <w:rsid w:val="00E53EB8"/>
    <w:rsid w:val="00E8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51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F70"/>
    <w:rPr>
      <w:rFonts w:eastAsiaTheme="minorEastAsia"/>
    </w:rPr>
  </w:style>
  <w:style w:type="paragraph" w:styleId="Footer">
    <w:name w:val="footer"/>
    <w:basedOn w:val="Normal"/>
    <w:link w:val="FooterChar"/>
    <w:uiPriority w:val="99"/>
    <w:unhideWhenUsed/>
    <w:rsid w:val="00774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F70"/>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Harper, Michael</cp:lastModifiedBy>
  <cp:revision>37</cp:revision>
  <dcterms:created xsi:type="dcterms:W3CDTF">2017-05-03T08:16:00Z</dcterms:created>
  <dcterms:modified xsi:type="dcterms:W3CDTF">2019-04-01T01:40:00Z</dcterms:modified>
</cp:coreProperties>
</file>