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E78" w:rsidRPr="00E9753E" w:rsidRDefault="00EA148D" w:rsidP="00E9753E">
      <w:pPr>
        <w:spacing w:after="0" w:line="240" w:lineRule="auto"/>
        <w:jc w:val="center"/>
        <w:rPr>
          <w:rFonts w:ascii="Times New Roman" w:hAnsi="Times New Roman"/>
          <w:sz w:val="36"/>
        </w:rPr>
      </w:pPr>
      <w:r w:rsidRPr="00E9753E">
        <w:rPr>
          <w:rFonts w:ascii="Times New Roman" w:hAnsi="Times New Roman"/>
          <w:b/>
          <w:sz w:val="36"/>
        </w:rPr>
        <w:t>Salaries</w:t>
      </w:r>
    </w:p>
    <w:p w:rsidR="00BB2E78" w:rsidRPr="00E9753E" w:rsidRDefault="00EA148D" w:rsidP="00E9753E">
      <w:pPr>
        <w:spacing w:before="120" w:after="120" w:line="240" w:lineRule="auto"/>
        <w:jc w:val="center"/>
        <w:rPr>
          <w:rFonts w:ascii="Times New Roman" w:hAnsi="Times New Roman"/>
          <w:sz w:val="28"/>
        </w:rPr>
      </w:pPr>
      <w:r w:rsidRPr="00E9753E">
        <w:rPr>
          <w:rFonts w:ascii="Times New Roman" w:hAnsi="Times New Roman"/>
          <w:b/>
          <w:sz w:val="28"/>
        </w:rPr>
        <w:t>No. 120 of 1968</w:t>
      </w:r>
    </w:p>
    <w:p w:rsidR="00BB2E78" w:rsidRPr="00E9753E" w:rsidRDefault="00BB2E78" w:rsidP="00E9753E">
      <w:pPr>
        <w:spacing w:before="120" w:after="120" w:line="240" w:lineRule="auto"/>
        <w:jc w:val="center"/>
        <w:rPr>
          <w:rFonts w:ascii="Times New Roman" w:hAnsi="Times New Roman"/>
          <w:sz w:val="26"/>
        </w:rPr>
      </w:pPr>
      <w:r w:rsidRPr="00E9753E">
        <w:rPr>
          <w:rFonts w:ascii="Times New Roman" w:hAnsi="Times New Roman"/>
          <w:sz w:val="26"/>
        </w:rPr>
        <w:t>An Act relating to the Salaries and Allowances payable to the Holders of certain Offices.</w:t>
      </w:r>
    </w:p>
    <w:p w:rsidR="00BB2E78" w:rsidRPr="004F268C" w:rsidRDefault="00EA148D" w:rsidP="00E9753E">
      <w:pPr>
        <w:spacing w:after="0" w:line="240" w:lineRule="auto"/>
        <w:jc w:val="right"/>
        <w:rPr>
          <w:rFonts w:ascii="Times New Roman" w:hAnsi="Times New Roman"/>
          <w:sz w:val="26"/>
        </w:rPr>
      </w:pPr>
      <w:r w:rsidRPr="004F268C">
        <w:rPr>
          <w:rFonts w:ascii="Times New Roman" w:hAnsi="Times New Roman"/>
          <w:sz w:val="26"/>
        </w:rPr>
        <w:t>[Assented to 2 December 1968]</w:t>
      </w:r>
    </w:p>
    <w:p w:rsidR="00BB2E78" w:rsidRPr="004F268C" w:rsidRDefault="00822F56" w:rsidP="00A01142">
      <w:pPr>
        <w:spacing w:before="120" w:after="120" w:line="240" w:lineRule="auto"/>
        <w:jc w:val="both"/>
        <w:rPr>
          <w:rFonts w:ascii="Times New Roman" w:hAnsi="Times New Roman"/>
        </w:rPr>
      </w:pPr>
      <w:r w:rsidRPr="004F268C">
        <w:rPr>
          <w:rFonts w:ascii="Times New Roman" w:hAnsi="Times New Roman"/>
        </w:rPr>
        <w:t>B</w:t>
      </w:r>
      <w:r w:rsidR="00BB2E78" w:rsidRPr="004F268C">
        <w:rPr>
          <w:rFonts w:ascii="Times New Roman" w:hAnsi="Times New Roman"/>
        </w:rPr>
        <w:t>E it enacted by the Queen</w:t>
      </w:r>
      <w:r w:rsidR="00E9753E" w:rsidRPr="004F268C">
        <w:rPr>
          <w:rFonts w:ascii="Times New Roman" w:hAnsi="Times New Roman"/>
        </w:rPr>
        <w:t>’</w:t>
      </w:r>
      <w:r w:rsidR="00BB2E78" w:rsidRPr="004F268C">
        <w:rPr>
          <w:rFonts w:ascii="Times New Roman" w:hAnsi="Times New Roman"/>
        </w:rPr>
        <w:t>s Most Excellent Majesty, the Senate, and the House of Representatives of the Commonwealth of Australia, as follows:—</w:t>
      </w:r>
    </w:p>
    <w:p w:rsidR="00BB2E78" w:rsidRPr="00E9753E" w:rsidRDefault="00EA148D" w:rsidP="00A01142">
      <w:pPr>
        <w:spacing w:before="120" w:after="60" w:line="240" w:lineRule="auto"/>
        <w:jc w:val="both"/>
        <w:rPr>
          <w:rFonts w:ascii="Times New Roman" w:hAnsi="Times New Roman" w:cs="Times New Roman"/>
          <w:b/>
          <w:sz w:val="20"/>
        </w:rPr>
      </w:pPr>
      <w:r w:rsidRPr="00E9753E">
        <w:rPr>
          <w:rFonts w:ascii="Times New Roman" w:hAnsi="Times New Roman" w:cs="Times New Roman"/>
          <w:b/>
          <w:sz w:val="20"/>
        </w:rPr>
        <w:t>Short title.</w:t>
      </w:r>
    </w:p>
    <w:p w:rsidR="00BB2E78" w:rsidRPr="00E9753E" w:rsidRDefault="00EA148D" w:rsidP="00A01142">
      <w:pPr>
        <w:spacing w:before="120" w:after="60" w:line="240" w:lineRule="auto"/>
        <w:ind w:firstLine="432"/>
        <w:jc w:val="both"/>
        <w:rPr>
          <w:rFonts w:ascii="Times New Roman" w:hAnsi="Times New Roman"/>
        </w:rPr>
      </w:pPr>
      <w:r w:rsidRPr="00E9753E">
        <w:rPr>
          <w:rFonts w:ascii="Times New Roman" w:hAnsi="Times New Roman"/>
          <w:b/>
        </w:rPr>
        <w:t>1.</w:t>
      </w:r>
      <w:r w:rsidR="00E9753E">
        <w:rPr>
          <w:rFonts w:ascii="Times New Roman" w:hAnsi="Times New Roman"/>
          <w:b/>
        </w:rPr>
        <w:tab/>
      </w:r>
      <w:r w:rsidR="00BB2E78" w:rsidRPr="00E9753E">
        <w:rPr>
          <w:rFonts w:ascii="Times New Roman" w:hAnsi="Times New Roman"/>
        </w:rPr>
        <w:t xml:space="preserve">This Act may be cited as the </w:t>
      </w:r>
      <w:r w:rsidRPr="00E9753E">
        <w:rPr>
          <w:rFonts w:ascii="Times New Roman" w:hAnsi="Times New Roman"/>
          <w:i/>
        </w:rPr>
        <w:t xml:space="preserve">Salaries Act </w:t>
      </w:r>
      <w:r w:rsidR="00BB2E78" w:rsidRPr="00E9753E">
        <w:rPr>
          <w:rFonts w:ascii="Times New Roman" w:hAnsi="Times New Roman"/>
        </w:rPr>
        <w:t>1968.</w:t>
      </w:r>
    </w:p>
    <w:p w:rsidR="00BB2E78" w:rsidRPr="00E9753E" w:rsidRDefault="00EA148D" w:rsidP="00A01142">
      <w:pPr>
        <w:spacing w:before="120" w:after="60" w:line="240" w:lineRule="auto"/>
        <w:jc w:val="both"/>
        <w:rPr>
          <w:rFonts w:ascii="Times New Roman" w:hAnsi="Times New Roman" w:cs="Times New Roman"/>
          <w:b/>
          <w:sz w:val="20"/>
        </w:rPr>
      </w:pPr>
      <w:r w:rsidRPr="00E9753E">
        <w:rPr>
          <w:rFonts w:ascii="Times New Roman" w:hAnsi="Times New Roman" w:cs="Times New Roman"/>
          <w:b/>
          <w:sz w:val="20"/>
        </w:rPr>
        <w:t>Commencement.</w:t>
      </w:r>
    </w:p>
    <w:p w:rsidR="00BB2E78" w:rsidRPr="00E9753E" w:rsidRDefault="00EA148D" w:rsidP="00A01142">
      <w:pPr>
        <w:spacing w:before="120" w:after="60" w:line="240" w:lineRule="auto"/>
        <w:ind w:firstLine="432"/>
        <w:jc w:val="both"/>
        <w:rPr>
          <w:rFonts w:ascii="Times New Roman" w:hAnsi="Times New Roman"/>
        </w:rPr>
      </w:pPr>
      <w:r w:rsidRPr="00E9753E">
        <w:rPr>
          <w:rFonts w:ascii="Times New Roman" w:hAnsi="Times New Roman"/>
          <w:b/>
        </w:rPr>
        <w:t>2.</w:t>
      </w:r>
      <w:r w:rsidR="00E9753E">
        <w:rPr>
          <w:rFonts w:ascii="Times New Roman" w:hAnsi="Times New Roman"/>
          <w:b/>
        </w:rPr>
        <w:tab/>
      </w:r>
      <w:r w:rsidR="00BB2E78" w:rsidRPr="00E9753E">
        <w:rPr>
          <w:rFonts w:ascii="Times New Roman" w:hAnsi="Times New Roman"/>
        </w:rPr>
        <w:t>This Act shall come into operation on the day on which it receives the Royal Assent but the amendments made by this Act shall be deemed to have taken effect on the first day of December, One thousand nine hundred and sixty-eight.</w:t>
      </w:r>
    </w:p>
    <w:p w:rsidR="00BB2E78" w:rsidRPr="00E9753E" w:rsidRDefault="00EA148D" w:rsidP="00A01142">
      <w:pPr>
        <w:spacing w:before="120" w:after="60" w:line="240" w:lineRule="auto"/>
        <w:jc w:val="both"/>
        <w:rPr>
          <w:rFonts w:ascii="Times New Roman" w:hAnsi="Times New Roman" w:cs="Times New Roman"/>
          <w:b/>
          <w:sz w:val="20"/>
        </w:rPr>
      </w:pPr>
      <w:r w:rsidRPr="00E9753E">
        <w:rPr>
          <w:rFonts w:ascii="Times New Roman" w:hAnsi="Times New Roman" w:cs="Times New Roman"/>
          <w:b/>
          <w:sz w:val="20"/>
        </w:rPr>
        <w:t>Amendment of certain Acts.</w:t>
      </w:r>
    </w:p>
    <w:p w:rsidR="00BB2E78" w:rsidRPr="00E9753E" w:rsidRDefault="00EA148D" w:rsidP="00A01142">
      <w:pPr>
        <w:spacing w:before="120" w:after="60" w:line="240" w:lineRule="auto"/>
        <w:ind w:firstLine="432"/>
        <w:jc w:val="both"/>
        <w:rPr>
          <w:rFonts w:ascii="Times New Roman" w:hAnsi="Times New Roman"/>
        </w:rPr>
      </w:pPr>
      <w:r w:rsidRPr="00E9753E">
        <w:rPr>
          <w:rFonts w:ascii="Times New Roman" w:hAnsi="Times New Roman"/>
          <w:b/>
        </w:rPr>
        <w:t>3.</w:t>
      </w:r>
      <w:r w:rsidR="00E9753E">
        <w:rPr>
          <w:rFonts w:ascii="Times New Roman" w:hAnsi="Times New Roman"/>
          <w:b/>
        </w:rPr>
        <w:tab/>
      </w:r>
      <w:r w:rsidR="00BB2E78" w:rsidRPr="00E9753E">
        <w:rPr>
          <w:rFonts w:ascii="Times New Roman" w:hAnsi="Times New Roman"/>
        </w:rPr>
        <w:t>The Acts specified in the first column of the First Schedule to this Act (being Acts containing provisions relating to the salaries payable to the holders of the offices respectively specified in the second column of that Schedule) are amended as respectively specified in the third column of that Schedule.</w:t>
      </w:r>
    </w:p>
    <w:p w:rsidR="00BB2E78" w:rsidRPr="00E9753E" w:rsidRDefault="00EA148D" w:rsidP="00A01142">
      <w:pPr>
        <w:spacing w:after="0" w:line="240" w:lineRule="auto"/>
        <w:jc w:val="both"/>
        <w:rPr>
          <w:rFonts w:ascii="Times New Roman" w:hAnsi="Times New Roman"/>
        </w:rPr>
      </w:pPr>
      <w:r w:rsidRPr="00E9753E">
        <w:rPr>
          <w:rFonts w:ascii="Times New Roman" w:hAnsi="Times New Roman"/>
          <w:b/>
        </w:rPr>
        <w:t>Citation of Acts.</w:t>
      </w:r>
      <w:bookmarkStart w:id="0" w:name="_GoBack"/>
      <w:bookmarkEnd w:id="0"/>
    </w:p>
    <w:p w:rsidR="00BB2E78" w:rsidRPr="00E9753E" w:rsidRDefault="00EA148D" w:rsidP="00A01142">
      <w:pPr>
        <w:spacing w:after="0" w:line="240" w:lineRule="auto"/>
        <w:ind w:firstLine="432"/>
        <w:jc w:val="both"/>
        <w:rPr>
          <w:rFonts w:ascii="Times New Roman" w:hAnsi="Times New Roman"/>
        </w:rPr>
      </w:pPr>
      <w:r w:rsidRPr="00E9753E">
        <w:rPr>
          <w:rFonts w:ascii="Times New Roman" w:hAnsi="Times New Roman"/>
          <w:b/>
        </w:rPr>
        <w:t>4.—</w:t>
      </w:r>
      <w:r w:rsidR="00BB2E78" w:rsidRPr="00E9753E">
        <w:rPr>
          <w:rFonts w:ascii="Times New Roman" w:hAnsi="Times New Roman"/>
        </w:rPr>
        <w:t>(1.)</w:t>
      </w:r>
      <w:r w:rsidR="00E9753E">
        <w:rPr>
          <w:rFonts w:ascii="Times New Roman" w:hAnsi="Times New Roman"/>
        </w:rPr>
        <w:tab/>
      </w:r>
      <w:r w:rsidR="00BB2E78" w:rsidRPr="00E9753E">
        <w:rPr>
          <w:rFonts w:ascii="Times New Roman" w:hAnsi="Times New Roman"/>
        </w:rPr>
        <w:t>An Act specified in the first column of the Second Schedule to this Act, as amended by this Act, may be cited in the manner specified in the second column of that Schedule opposite to the reference to that Act in the first column.</w:t>
      </w:r>
    </w:p>
    <w:p w:rsidR="00BB2E78" w:rsidRPr="00E9753E" w:rsidRDefault="00BB2E78" w:rsidP="00A01142">
      <w:pPr>
        <w:tabs>
          <w:tab w:val="left" w:pos="907"/>
          <w:tab w:val="left" w:pos="994"/>
        </w:tabs>
        <w:spacing w:after="0" w:line="240" w:lineRule="auto"/>
        <w:ind w:firstLine="432"/>
        <w:jc w:val="both"/>
        <w:rPr>
          <w:rFonts w:ascii="Times New Roman" w:hAnsi="Times New Roman"/>
        </w:rPr>
      </w:pPr>
      <w:r w:rsidRPr="00E9753E">
        <w:rPr>
          <w:rFonts w:ascii="Times New Roman" w:hAnsi="Times New Roman"/>
        </w:rPr>
        <w:t>(2.)</w:t>
      </w:r>
      <w:r w:rsidR="00E9753E">
        <w:rPr>
          <w:rFonts w:ascii="Times New Roman" w:hAnsi="Times New Roman"/>
        </w:rPr>
        <w:tab/>
      </w:r>
      <w:r w:rsidRPr="00E9753E">
        <w:rPr>
          <w:rFonts w:ascii="Times New Roman" w:hAnsi="Times New Roman"/>
        </w:rPr>
        <w:t>Sec</w:t>
      </w:r>
      <w:r w:rsidR="00E9753E">
        <w:rPr>
          <w:rFonts w:ascii="Times New Roman" w:hAnsi="Times New Roman"/>
        </w:rPr>
        <w:t>t</w:t>
      </w:r>
      <w:r w:rsidRPr="00E9753E">
        <w:rPr>
          <w:rFonts w:ascii="Times New Roman" w:hAnsi="Times New Roman"/>
        </w:rPr>
        <w:t xml:space="preserve">ion 1 of the </w:t>
      </w:r>
      <w:r w:rsidR="00EA148D" w:rsidRPr="00E9753E">
        <w:rPr>
          <w:rFonts w:ascii="Times New Roman" w:hAnsi="Times New Roman"/>
          <w:i/>
        </w:rPr>
        <w:t xml:space="preserve">Commonwealth Railways Act </w:t>
      </w:r>
      <w:r w:rsidRPr="00E9753E">
        <w:rPr>
          <w:rFonts w:ascii="Times New Roman" w:hAnsi="Times New Roman"/>
        </w:rPr>
        <w:t>1968 is amended by omitting sub-section (3.).</w:t>
      </w:r>
    </w:p>
    <w:p w:rsidR="00BB2E78" w:rsidRPr="00E9753E" w:rsidRDefault="00BB2E78" w:rsidP="00A01142">
      <w:pPr>
        <w:tabs>
          <w:tab w:val="left" w:pos="907"/>
          <w:tab w:val="left" w:pos="994"/>
        </w:tabs>
        <w:spacing w:after="0" w:line="240" w:lineRule="auto"/>
        <w:ind w:firstLine="432"/>
        <w:jc w:val="both"/>
        <w:rPr>
          <w:rFonts w:ascii="Times New Roman" w:hAnsi="Times New Roman"/>
        </w:rPr>
      </w:pPr>
      <w:r w:rsidRPr="00E9753E">
        <w:rPr>
          <w:rFonts w:ascii="Times New Roman" w:hAnsi="Times New Roman"/>
        </w:rPr>
        <w:t>(3.)</w:t>
      </w:r>
      <w:r w:rsidR="00E9753E">
        <w:rPr>
          <w:rFonts w:ascii="Times New Roman" w:hAnsi="Times New Roman"/>
        </w:rPr>
        <w:tab/>
      </w:r>
      <w:r w:rsidRPr="00E9753E">
        <w:rPr>
          <w:rFonts w:ascii="Times New Roman" w:hAnsi="Times New Roman"/>
        </w:rPr>
        <w:t xml:space="preserve">Section 1 of the </w:t>
      </w:r>
      <w:r w:rsidR="00EA148D" w:rsidRPr="00E9753E">
        <w:rPr>
          <w:rFonts w:ascii="Times New Roman" w:hAnsi="Times New Roman"/>
          <w:i/>
        </w:rPr>
        <w:t xml:space="preserve">Post and Telegraph Act </w:t>
      </w:r>
      <w:r w:rsidRPr="00E9753E">
        <w:rPr>
          <w:rFonts w:ascii="Times New Roman" w:hAnsi="Times New Roman"/>
        </w:rPr>
        <w:t>(</w:t>
      </w:r>
      <w:r w:rsidR="00EA148D" w:rsidRPr="00E9753E">
        <w:rPr>
          <w:rFonts w:ascii="Times New Roman" w:hAnsi="Times New Roman"/>
          <w:i/>
        </w:rPr>
        <w:t xml:space="preserve">No. </w:t>
      </w:r>
      <w:r w:rsidRPr="00E9753E">
        <w:rPr>
          <w:rFonts w:ascii="Times New Roman" w:hAnsi="Times New Roman"/>
        </w:rPr>
        <w:t>2) 1968 is amended by omitting sub-section (4.).</w:t>
      </w:r>
    </w:p>
    <w:p w:rsidR="00BB2E78" w:rsidRPr="00E9753E" w:rsidRDefault="00BB2E78" w:rsidP="00A01142">
      <w:pPr>
        <w:tabs>
          <w:tab w:val="left" w:pos="907"/>
          <w:tab w:val="left" w:pos="994"/>
        </w:tabs>
        <w:spacing w:after="0" w:line="240" w:lineRule="auto"/>
        <w:ind w:firstLine="432"/>
        <w:jc w:val="both"/>
        <w:rPr>
          <w:rFonts w:ascii="Times New Roman" w:hAnsi="Times New Roman"/>
        </w:rPr>
      </w:pPr>
      <w:r w:rsidRPr="00E9753E">
        <w:rPr>
          <w:rFonts w:ascii="Times New Roman" w:hAnsi="Times New Roman"/>
        </w:rPr>
        <w:t>(4.)</w:t>
      </w:r>
      <w:r w:rsidR="00E9753E">
        <w:rPr>
          <w:rFonts w:ascii="Times New Roman" w:hAnsi="Times New Roman"/>
        </w:rPr>
        <w:tab/>
      </w:r>
      <w:r w:rsidRPr="00E9753E">
        <w:rPr>
          <w:rFonts w:ascii="Times New Roman" w:hAnsi="Times New Roman"/>
        </w:rPr>
        <w:t>Sect</w:t>
      </w:r>
      <w:r w:rsidR="00E9753E">
        <w:rPr>
          <w:rFonts w:ascii="Times New Roman" w:hAnsi="Times New Roman"/>
        </w:rPr>
        <w:t>i</w:t>
      </w:r>
      <w:r w:rsidRPr="00E9753E">
        <w:rPr>
          <w:rFonts w:ascii="Times New Roman" w:hAnsi="Times New Roman"/>
        </w:rPr>
        <w:t xml:space="preserve">on 1 of the </w:t>
      </w:r>
      <w:r w:rsidR="00EA148D" w:rsidRPr="00E9753E">
        <w:rPr>
          <w:rFonts w:ascii="Times New Roman" w:hAnsi="Times New Roman"/>
          <w:i/>
        </w:rPr>
        <w:t xml:space="preserve">Public Service Act </w:t>
      </w:r>
      <w:r w:rsidRPr="00E9753E">
        <w:rPr>
          <w:rFonts w:ascii="Times New Roman" w:hAnsi="Times New Roman"/>
        </w:rPr>
        <w:t>(</w:t>
      </w:r>
      <w:r w:rsidR="00EA148D" w:rsidRPr="00E9753E">
        <w:rPr>
          <w:rFonts w:ascii="Times New Roman" w:hAnsi="Times New Roman"/>
          <w:i/>
        </w:rPr>
        <w:t xml:space="preserve">No. </w:t>
      </w:r>
      <w:r w:rsidRPr="00E9753E">
        <w:rPr>
          <w:rFonts w:ascii="Times New Roman" w:hAnsi="Times New Roman"/>
        </w:rPr>
        <w:t>2) 1968 is amended by omitting sub-section (4.).</w:t>
      </w:r>
    </w:p>
    <w:p w:rsidR="00BB2E78" w:rsidRDefault="00BB2E78" w:rsidP="00A01142">
      <w:pPr>
        <w:tabs>
          <w:tab w:val="left" w:pos="907"/>
          <w:tab w:val="left" w:pos="994"/>
        </w:tabs>
        <w:spacing w:after="0" w:line="240" w:lineRule="auto"/>
        <w:ind w:firstLine="432"/>
        <w:jc w:val="both"/>
        <w:rPr>
          <w:rFonts w:ascii="Times New Roman" w:hAnsi="Times New Roman"/>
        </w:rPr>
      </w:pPr>
      <w:r w:rsidRPr="00E9753E">
        <w:rPr>
          <w:rFonts w:ascii="Times New Roman" w:hAnsi="Times New Roman"/>
        </w:rPr>
        <w:t>(5.)</w:t>
      </w:r>
      <w:r w:rsidR="00E9753E">
        <w:rPr>
          <w:rFonts w:ascii="Times New Roman" w:hAnsi="Times New Roman"/>
        </w:rPr>
        <w:tab/>
      </w:r>
      <w:r w:rsidRPr="00E9753E">
        <w:rPr>
          <w:rFonts w:ascii="Times New Roman" w:hAnsi="Times New Roman"/>
        </w:rPr>
        <w:t xml:space="preserve">Section 1 of the </w:t>
      </w:r>
      <w:r w:rsidR="00EA148D" w:rsidRPr="00E9753E">
        <w:rPr>
          <w:rFonts w:ascii="Times New Roman" w:hAnsi="Times New Roman"/>
          <w:i/>
        </w:rPr>
        <w:t xml:space="preserve">Repatriation Act </w:t>
      </w:r>
      <w:r w:rsidRPr="00E9753E">
        <w:rPr>
          <w:rFonts w:ascii="Times New Roman" w:hAnsi="Times New Roman"/>
        </w:rPr>
        <w:t>1968 is amended by omitting sub-section (3.).</w:t>
      </w:r>
    </w:p>
    <w:p w:rsidR="00E9753E" w:rsidRDefault="00E9753E" w:rsidP="00A01142">
      <w:pPr>
        <w:jc w:val="both"/>
        <w:rPr>
          <w:rFonts w:ascii="Times New Roman" w:hAnsi="Times New Roman"/>
        </w:rPr>
      </w:pPr>
      <w:r>
        <w:rPr>
          <w:rFonts w:ascii="Times New Roman" w:hAnsi="Times New Roman"/>
        </w:rPr>
        <w:br w:type="page"/>
      </w:r>
    </w:p>
    <w:p w:rsidR="00BB2E78" w:rsidRDefault="00BB2E78" w:rsidP="004D1444">
      <w:pPr>
        <w:spacing w:after="0" w:line="240" w:lineRule="auto"/>
        <w:jc w:val="center"/>
        <w:rPr>
          <w:rFonts w:ascii="Times New Roman" w:hAnsi="Times New Roman"/>
          <w:sz w:val="24"/>
        </w:rPr>
      </w:pPr>
      <w:r w:rsidRPr="00E9753E">
        <w:rPr>
          <w:rFonts w:ascii="Times New Roman" w:hAnsi="Times New Roman"/>
          <w:sz w:val="24"/>
        </w:rPr>
        <w:lastRenderedPageBreak/>
        <w:t>THE SCHEDULES</w:t>
      </w:r>
    </w:p>
    <w:p w:rsidR="00B53A88" w:rsidRPr="00E9753E" w:rsidRDefault="00B53A88" w:rsidP="004D1444">
      <w:pPr>
        <w:spacing w:after="0" w:line="240" w:lineRule="auto"/>
        <w:jc w:val="center"/>
        <w:rPr>
          <w:rFonts w:ascii="Times New Roman" w:hAnsi="Times New Roman"/>
          <w:sz w:val="24"/>
        </w:rPr>
      </w:pPr>
      <w:r>
        <w:rPr>
          <w:rFonts w:ascii="Times New Roman" w:hAnsi="Times New Roman"/>
          <w:sz w:val="24"/>
        </w:rPr>
        <w:t>—</w:t>
      </w:r>
    </w:p>
    <w:p w:rsidR="00BB2E78" w:rsidRPr="00E9753E" w:rsidRDefault="00BB2E78" w:rsidP="004D1444">
      <w:pPr>
        <w:tabs>
          <w:tab w:val="left" w:pos="3600"/>
          <w:tab w:val="left" w:pos="3690"/>
          <w:tab w:val="left" w:pos="6840"/>
          <w:tab w:val="left" w:pos="7740"/>
          <w:tab w:val="left" w:pos="7920"/>
          <w:tab w:val="left" w:pos="8010"/>
          <w:tab w:val="left" w:pos="8100"/>
          <w:tab w:val="left" w:pos="8190"/>
          <w:tab w:val="left" w:pos="8460"/>
        </w:tabs>
        <w:spacing w:before="120" w:after="120" w:line="240" w:lineRule="auto"/>
        <w:ind w:left="3024"/>
        <w:jc w:val="center"/>
        <w:rPr>
          <w:rFonts w:ascii="Times New Roman" w:hAnsi="Times New Roman"/>
        </w:rPr>
      </w:pPr>
      <w:r w:rsidRPr="00E9753E">
        <w:rPr>
          <w:rFonts w:ascii="Times New Roman" w:hAnsi="Times New Roman"/>
        </w:rPr>
        <w:t xml:space="preserve">FIRST SCHEDULE </w:t>
      </w:r>
      <w:r w:rsidR="004D1444">
        <w:rPr>
          <w:rFonts w:ascii="Times New Roman" w:hAnsi="Times New Roman"/>
        </w:rPr>
        <w:tab/>
      </w:r>
      <w:r w:rsidRPr="004D6B6E">
        <w:rPr>
          <w:rFonts w:ascii="Times New Roman" w:hAnsi="Times New Roman"/>
          <w:sz w:val="20"/>
        </w:rPr>
        <w:t>Section 3.</w:t>
      </w:r>
    </w:p>
    <w:tbl>
      <w:tblPr>
        <w:tblW w:w="5000" w:type="pct"/>
        <w:tblCellMar>
          <w:left w:w="40" w:type="dxa"/>
          <w:right w:w="40" w:type="dxa"/>
        </w:tblCellMar>
        <w:tblLook w:val="04A0" w:firstRow="1" w:lastRow="0" w:firstColumn="1" w:lastColumn="0" w:noHBand="0" w:noVBand="1"/>
      </w:tblPr>
      <w:tblGrid>
        <w:gridCol w:w="2796"/>
        <w:gridCol w:w="2771"/>
        <w:gridCol w:w="3542"/>
      </w:tblGrid>
      <w:tr w:rsidR="00BB2E78" w:rsidRPr="001E7577" w:rsidTr="00E9753E">
        <w:trPr>
          <w:trHeight w:val="20"/>
        </w:trPr>
        <w:tc>
          <w:tcPr>
            <w:tcW w:w="1535" w:type="pct"/>
            <w:tcBorders>
              <w:top w:val="single" w:sz="6" w:space="0" w:color="auto"/>
              <w:right w:val="single" w:sz="6" w:space="0" w:color="auto"/>
            </w:tcBorders>
            <w:vAlign w:val="center"/>
          </w:tcPr>
          <w:p w:rsidR="00BB2E78" w:rsidRPr="001E7577" w:rsidRDefault="00BB2E78" w:rsidP="00E9753E">
            <w:pPr>
              <w:spacing w:after="0" w:line="240" w:lineRule="auto"/>
              <w:jc w:val="center"/>
              <w:rPr>
                <w:rFonts w:ascii="Times New Roman" w:hAnsi="Times New Roman"/>
                <w:sz w:val="18"/>
              </w:rPr>
            </w:pPr>
            <w:r w:rsidRPr="001E7577">
              <w:rPr>
                <w:rFonts w:ascii="Times New Roman" w:hAnsi="Times New Roman"/>
                <w:sz w:val="18"/>
              </w:rPr>
              <w:t>First Column</w:t>
            </w:r>
          </w:p>
        </w:tc>
        <w:tc>
          <w:tcPr>
            <w:tcW w:w="1521" w:type="pct"/>
            <w:tcBorders>
              <w:top w:val="single" w:sz="6" w:space="0" w:color="auto"/>
              <w:left w:val="single" w:sz="6" w:space="0" w:color="auto"/>
              <w:right w:val="single" w:sz="6" w:space="0" w:color="auto"/>
            </w:tcBorders>
            <w:vAlign w:val="center"/>
          </w:tcPr>
          <w:p w:rsidR="00BB2E78" w:rsidRPr="001E7577" w:rsidRDefault="00BB2E78" w:rsidP="00E9753E">
            <w:pPr>
              <w:spacing w:after="0" w:line="240" w:lineRule="auto"/>
              <w:jc w:val="center"/>
              <w:rPr>
                <w:rFonts w:ascii="Times New Roman" w:hAnsi="Times New Roman"/>
                <w:sz w:val="18"/>
              </w:rPr>
            </w:pPr>
            <w:r w:rsidRPr="001E7577">
              <w:rPr>
                <w:rFonts w:ascii="Times New Roman" w:hAnsi="Times New Roman"/>
                <w:sz w:val="18"/>
              </w:rPr>
              <w:t>Second Column</w:t>
            </w:r>
          </w:p>
        </w:tc>
        <w:tc>
          <w:tcPr>
            <w:tcW w:w="1945" w:type="pct"/>
            <w:tcBorders>
              <w:top w:val="single" w:sz="6" w:space="0" w:color="auto"/>
              <w:left w:val="single" w:sz="6" w:space="0" w:color="auto"/>
            </w:tcBorders>
            <w:vAlign w:val="center"/>
          </w:tcPr>
          <w:p w:rsidR="00BB2E78" w:rsidRPr="001E7577" w:rsidRDefault="00BB2E78" w:rsidP="00E9753E">
            <w:pPr>
              <w:spacing w:after="0" w:line="240" w:lineRule="auto"/>
              <w:jc w:val="center"/>
              <w:rPr>
                <w:rFonts w:ascii="Times New Roman" w:hAnsi="Times New Roman"/>
                <w:sz w:val="18"/>
              </w:rPr>
            </w:pPr>
            <w:r w:rsidRPr="001E7577">
              <w:rPr>
                <w:rFonts w:ascii="Times New Roman" w:hAnsi="Times New Roman"/>
                <w:sz w:val="18"/>
              </w:rPr>
              <w:t>Third Column</w:t>
            </w:r>
          </w:p>
        </w:tc>
      </w:tr>
      <w:tr w:rsidR="00BB2E78" w:rsidRPr="001E7577" w:rsidTr="00E9753E">
        <w:trPr>
          <w:trHeight w:val="20"/>
        </w:trPr>
        <w:tc>
          <w:tcPr>
            <w:tcW w:w="1535" w:type="pct"/>
            <w:tcBorders>
              <w:bottom w:val="single" w:sz="6" w:space="0" w:color="auto"/>
              <w:right w:val="single" w:sz="6" w:space="0" w:color="auto"/>
            </w:tcBorders>
            <w:vAlign w:val="center"/>
          </w:tcPr>
          <w:p w:rsidR="00BB2E78" w:rsidRPr="001E7577" w:rsidRDefault="00BB2E78" w:rsidP="00E9753E">
            <w:pPr>
              <w:spacing w:after="0" w:line="240" w:lineRule="auto"/>
              <w:jc w:val="center"/>
              <w:rPr>
                <w:rFonts w:ascii="Times New Roman" w:hAnsi="Times New Roman"/>
                <w:sz w:val="18"/>
              </w:rPr>
            </w:pPr>
            <w:r w:rsidRPr="001E7577">
              <w:rPr>
                <w:rFonts w:ascii="Times New Roman" w:hAnsi="Times New Roman"/>
                <w:sz w:val="18"/>
              </w:rPr>
              <w:t>Acts amended</w:t>
            </w:r>
          </w:p>
        </w:tc>
        <w:tc>
          <w:tcPr>
            <w:tcW w:w="1521" w:type="pct"/>
            <w:tcBorders>
              <w:left w:val="single" w:sz="6" w:space="0" w:color="auto"/>
              <w:bottom w:val="single" w:sz="6" w:space="0" w:color="auto"/>
              <w:right w:val="single" w:sz="6" w:space="0" w:color="auto"/>
            </w:tcBorders>
            <w:vAlign w:val="center"/>
          </w:tcPr>
          <w:p w:rsidR="00BB2E78" w:rsidRPr="001E7577" w:rsidRDefault="00BB2E78" w:rsidP="00E9753E">
            <w:pPr>
              <w:spacing w:after="0" w:line="240" w:lineRule="auto"/>
              <w:jc w:val="center"/>
              <w:rPr>
                <w:rFonts w:ascii="Times New Roman" w:hAnsi="Times New Roman"/>
                <w:sz w:val="18"/>
              </w:rPr>
            </w:pPr>
            <w:r w:rsidRPr="001E7577">
              <w:rPr>
                <w:rFonts w:ascii="Times New Roman" w:hAnsi="Times New Roman"/>
                <w:sz w:val="18"/>
              </w:rPr>
              <w:t>Offices</w:t>
            </w:r>
          </w:p>
        </w:tc>
        <w:tc>
          <w:tcPr>
            <w:tcW w:w="1945" w:type="pct"/>
            <w:tcBorders>
              <w:left w:val="single" w:sz="6" w:space="0" w:color="auto"/>
              <w:bottom w:val="single" w:sz="6" w:space="0" w:color="auto"/>
            </w:tcBorders>
            <w:vAlign w:val="center"/>
          </w:tcPr>
          <w:p w:rsidR="00BB2E78" w:rsidRPr="001E7577" w:rsidRDefault="00BB2E78" w:rsidP="00E9753E">
            <w:pPr>
              <w:spacing w:after="0" w:line="240" w:lineRule="auto"/>
              <w:jc w:val="center"/>
              <w:rPr>
                <w:rFonts w:ascii="Times New Roman" w:hAnsi="Times New Roman"/>
                <w:sz w:val="18"/>
              </w:rPr>
            </w:pPr>
            <w:r w:rsidRPr="001E7577">
              <w:rPr>
                <w:rFonts w:ascii="Times New Roman" w:hAnsi="Times New Roman"/>
                <w:sz w:val="18"/>
              </w:rPr>
              <w:t>Amendments</w:t>
            </w:r>
          </w:p>
        </w:tc>
      </w:tr>
      <w:tr w:rsidR="00BB2E78" w:rsidRPr="001E7577" w:rsidTr="00E9753E">
        <w:trPr>
          <w:trHeight w:val="20"/>
        </w:trPr>
        <w:tc>
          <w:tcPr>
            <w:tcW w:w="1535" w:type="pct"/>
            <w:tcBorders>
              <w:top w:val="single" w:sz="6" w:space="0" w:color="auto"/>
              <w:right w:val="single" w:sz="6" w:space="0" w:color="auto"/>
            </w:tcBorders>
          </w:tcPr>
          <w:p w:rsidR="00BB2E78" w:rsidRPr="001E7577" w:rsidRDefault="00EA148D" w:rsidP="00B53A88">
            <w:pPr>
              <w:tabs>
                <w:tab w:val="left" w:leader="dot" w:pos="2477"/>
              </w:tabs>
              <w:spacing w:after="0" w:line="240" w:lineRule="auto"/>
              <w:ind w:left="288" w:hanging="288"/>
              <w:jc w:val="both"/>
              <w:rPr>
                <w:rFonts w:ascii="Times New Roman" w:hAnsi="Times New Roman"/>
                <w:sz w:val="18"/>
              </w:rPr>
            </w:pPr>
            <w:r w:rsidRPr="001E7577">
              <w:rPr>
                <w:rFonts w:ascii="Times New Roman" w:hAnsi="Times New Roman"/>
                <w:i/>
                <w:sz w:val="18"/>
              </w:rPr>
              <w:t xml:space="preserve">Audit Act </w:t>
            </w:r>
            <w:r w:rsidR="00BB2E78" w:rsidRPr="001E7577">
              <w:rPr>
                <w:rFonts w:ascii="Times New Roman" w:hAnsi="Times New Roman"/>
                <w:sz w:val="18"/>
              </w:rPr>
              <w:t>1901</w:t>
            </w:r>
            <w:r w:rsidR="001E7577" w:rsidRPr="001E7577">
              <w:rPr>
                <w:rFonts w:ascii="Times New Roman" w:hAnsi="Times New Roman"/>
                <w:sz w:val="18"/>
              </w:rPr>
              <w:t>–</w:t>
            </w:r>
            <w:r w:rsidR="00BB2E78" w:rsidRPr="001E7577">
              <w:rPr>
                <w:rFonts w:ascii="Times New Roman" w:hAnsi="Times New Roman"/>
                <w:sz w:val="18"/>
              </w:rPr>
              <w:t>1966</w:t>
            </w:r>
            <w:r w:rsidR="00B53A88">
              <w:rPr>
                <w:rFonts w:ascii="Times New Roman" w:hAnsi="Times New Roman"/>
                <w:sz w:val="18"/>
              </w:rPr>
              <w:tab/>
            </w:r>
          </w:p>
        </w:tc>
        <w:tc>
          <w:tcPr>
            <w:tcW w:w="1521" w:type="pct"/>
            <w:tcBorders>
              <w:top w:val="single" w:sz="6" w:space="0" w:color="auto"/>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Auditor-General</w:t>
            </w:r>
            <w:r w:rsidR="00E9753E" w:rsidRPr="001E7577">
              <w:rPr>
                <w:rFonts w:ascii="Times New Roman" w:hAnsi="Times New Roman"/>
                <w:sz w:val="18"/>
              </w:rPr>
              <w:t xml:space="preserve"> </w:t>
            </w:r>
            <w:r w:rsidRPr="001E7577">
              <w:rPr>
                <w:rFonts w:ascii="Times New Roman" w:hAnsi="Times New Roman"/>
                <w:sz w:val="18"/>
              </w:rPr>
              <w:t xml:space="preserve"> for</w:t>
            </w:r>
            <w:r w:rsidR="00E9753E" w:rsidRPr="001E7577">
              <w:rPr>
                <w:rFonts w:ascii="Times New Roman" w:hAnsi="Times New Roman"/>
                <w:sz w:val="18"/>
              </w:rPr>
              <w:t xml:space="preserve"> </w:t>
            </w:r>
            <w:r w:rsidRPr="001E7577">
              <w:rPr>
                <w:rFonts w:ascii="Times New Roman" w:hAnsi="Times New Roman"/>
                <w:sz w:val="18"/>
              </w:rPr>
              <w:t xml:space="preserve"> the Commonwealth</w:t>
            </w:r>
          </w:p>
        </w:tc>
        <w:tc>
          <w:tcPr>
            <w:tcW w:w="1945" w:type="pct"/>
            <w:tcBorders>
              <w:top w:val="single" w:sz="6" w:space="0" w:color="auto"/>
              <w:lef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Section 4—</w:t>
            </w:r>
          </w:p>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 xml:space="preserve">Omit </w:t>
            </w:r>
            <w:r w:rsidR="00E9753E" w:rsidRPr="001E7577">
              <w:rPr>
                <w:rFonts w:ascii="Times New Roman" w:hAnsi="Times New Roman"/>
                <w:sz w:val="18"/>
              </w:rPr>
              <w:t>“</w:t>
            </w:r>
            <w:r w:rsidRPr="001E7577">
              <w:rPr>
                <w:rFonts w:ascii="Times New Roman" w:hAnsi="Times New Roman"/>
                <w:sz w:val="18"/>
              </w:rPr>
              <w:t>Fifteen thousand dollars and such salary</w:t>
            </w:r>
            <w:r w:rsidR="00E9753E" w:rsidRPr="001E7577">
              <w:rPr>
                <w:rFonts w:ascii="Times New Roman" w:hAnsi="Times New Roman"/>
                <w:sz w:val="18"/>
              </w:rPr>
              <w:t>”</w:t>
            </w:r>
            <w:r w:rsidRPr="001E7577">
              <w:rPr>
                <w:rFonts w:ascii="Times New Roman" w:hAnsi="Times New Roman"/>
                <w:sz w:val="18"/>
              </w:rPr>
              <w:t>, insert</w:t>
            </w:r>
            <w:r w:rsidR="00E9753E" w:rsidRPr="001E7577">
              <w:rPr>
                <w:rFonts w:ascii="Times New Roman" w:hAnsi="Times New Roman"/>
                <w:sz w:val="18"/>
              </w:rPr>
              <w:t xml:space="preserve"> “</w:t>
            </w:r>
            <w:r w:rsidRPr="001E7577">
              <w:rPr>
                <w:rFonts w:ascii="Times New Roman" w:hAnsi="Times New Roman"/>
                <w:sz w:val="18"/>
              </w:rPr>
              <w:t>Nineteen thousand five hundred dollars and an annual allowance of One thousand dollars, and that salary and allowance</w:t>
            </w:r>
            <w:r w:rsidR="00E9753E" w:rsidRPr="001E7577">
              <w:rPr>
                <w:rFonts w:ascii="Times New Roman" w:hAnsi="Times New Roman"/>
                <w:sz w:val="18"/>
              </w:rPr>
              <w:t>”</w:t>
            </w:r>
            <w:r w:rsidRPr="001E7577">
              <w:rPr>
                <w:rFonts w:ascii="Times New Roman" w:hAnsi="Times New Roman"/>
                <w:sz w:val="18"/>
              </w:rPr>
              <w:t>.</w:t>
            </w:r>
          </w:p>
        </w:tc>
      </w:tr>
      <w:tr w:rsidR="00BB2E78" w:rsidRPr="001E7577" w:rsidTr="00E9753E">
        <w:trPr>
          <w:trHeight w:val="20"/>
        </w:trPr>
        <w:tc>
          <w:tcPr>
            <w:tcW w:w="1535" w:type="pct"/>
            <w:tcBorders>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p>
        </w:tc>
        <w:tc>
          <w:tcPr>
            <w:tcW w:w="1521" w:type="pct"/>
            <w:tcBorders>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Acting Auditor-General for the Commonwealth</w:t>
            </w:r>
          </w:p>
        </w:tc>
        <w:tc>
          <w:tcPr>
            <w:tcW w:w="1945" w:type="pct"/>
            <w:tcBorders>
              <w:lef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Section 9</w:t>
            </w:r>
            <w:r w:rsidR="00EA148D" w:rsidRPr="001E7577">
              <w:rPr>
                <w:rFonts w:ascii="Times New Roman" w:hAnsi="Times New Roman"/>
                <w:smallCaps/>
                <w:sz w:val="18"/>
              </w:rPr>
              <w:t>a—</w:t>
            </w:r>
          </w:p>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 xml:space="preserve">Omit </w:t>
            </w:r>
            <w:r w:rsidR="00E9753E" w:rsidRPr="001E7577">
              <w:rPr>
                <w:rFonts w:ascii="Times New Roman" w:hAnsi="Times New Roman"/>
                <w:sz w:val="18"/>
              </w:rPr>
              <w:t>“</w:t>
            </w:r>
            <w:r w:rsidRPr="001E7577">
              <w:rPr>
                <w:rFonts w:ascii="Times New Roman" w:hAnsi="Times New Roman"/>
                <w:sz w:val="18"/>
              </w:rPr>
              <w:t>and that remuneration</w:t>
            </w:r>
            <w:r w:rsidR="00E9753E" w:rsidRPr="001E7577">
              <w:rPr>
                <w:rFonts w:ascii="Times New Roman" w:hAnsi="Times New Roman"/>
                <w:sz w:val="18"/>
              </w:rPr>
              <w:t>”</w:t>
            </w:r>
            <w:r w:rsidRPr="001E7577">
              <w:rPr>
                <w:rFonts w:ascii="Times New Roman" w:hAnsi="Times New Roman"/>
                <w:sz w:val="18"/>
              </w:rPr>
              <w:t xml:space="preserve">, insert </w:t>
            </w:r>
            <w:r w:rsidR="00E9753E" w:rsidRPr="001E7577">
              <w:rPr>
                <w:rFonts w:ascii="Times New Roman" w:hAnsi="Times New Roman"/>
                <w:sz w:val="18"/>
              </w:rPr>
              <w:t>“</w:t>
            </w:r>
            <w:r w:rsidRPr="001E7577">
              <w:rPr>
                <w:rFonts w:ascii="Times New Roman" w:hAnsi="Times New Roman"/>
                <w:sz w:val="18"/>
              </w:rPr>
              <w:t>and an allowance at the rate of the allowance payable to the Auditor-General under that section, and that remuneration and allowance</w:t>
            </w:r>
            <w:r w:rsidR="00E9753E" w:rsidRPr="001E7577">
              <w:rPr>
                <w:rFonts w:ascii="Times New Roman" w:hAnsi="Times New Roman"/>
                <w:sz w:val="18"/>
              </w:rPr>
              <w:t>”</w:t>
            </w:r>
            <w:r w:rsidRPr="001E7577">
              <w:rPr>
                <w:rFonts w:ascii="Times New Roman" w:hAnsi="Times New Roman"/>
                <w:sz w:val="18"/>
              </w:rPr>
              <w:t>.</w:t>
            </w:r>
          </w:p>
        </w:tc>
      </w:tr>
      <w:tr w:rsidR="00BB2E78" w:rsidRPr="001E7577" w:rsidTr="00E9753E">
        <w:trPr>
          <w:trHeight w:val="20"/>
        </w:trPr>
        <w:tc>
          <w:tcPr>
            <w:tcW w:w="1535" w:type="pct"/>
            <w:tcBorders>
              <w:right w:val="single" w:sz="6" w:space="0" w:color="auto"/>
            </w:tcBorders>
          </w:tcPr>
          <w:p w:rsidR="00BB2E78" w:rsidRPr="001E7577" w:rsidRDefault="00EA148D" w:rsidP="001E7577">
            <w:pPr>
              <w:spacing w:after="0" w:line="240" w:lineRule="auto"/>
              <w:ind w:left="288" w:hanging="288"/>
              <w:jc w:val="both"/>
              <w:rPr>
                <w:rFonts w:ascii="Times New Roman" w:hAnsi="Times New Roman"/>
                <w:sz w:val="18"/>
              </w:rPr>
            </w:pPr>
            <w:r w:rsidRPr="001E7577">
              <w:rPr>
                <w:rFonts w:ascii="Times New Roman" w:hAnsi="Times New Roman"/>
                <w:i/>
                <w:sz w:val="18"/>
              </w:rPr>
              <w:t xml:space="preserve">Commonwealth Railways Act </w:t>
            </w:r>
            <w:r w:rsidR="00BB2E78" w:rsidRPr="001E7577">
              <w:rPr>
                <w:rFonts w:ascii="Times New Roman" w:hAnsi="Times New Roman"/>
                <w:sz w:val="18"/>
              </w:rPr>
              <w:t>1917</w:t>
            </w:r>
            <w:r w:rsidR="001E7577" w:rsidRPr="001E7577">
              <w:rPr>
                <w:rFonts w:ascii="Times New Roman" w:hAnsi="Times New Roman"/>
                <w:sz w:val="18"/>
              </w:rPr>
              <w:t>–</w:t>
            </w:r>
            <w:r w:rsidR="00BB2E78" w:rsidRPr="001E7577">
              <w:rPr>
                <w:rFonts w:ascii="Times New Roman" w:hAnsi="Times New Roman"/>
                <w:sz w:val="18"/>
              </w:rPr>
              <w:t xml:space="preserve">1966, as amended by the </w:t>
            </w:r>
            <w:r w:rsidRPr="001E7577">
              <w:rPr>
                <w:rFonts w:ascii="Times New Roman" w:hAnsi="Times New Roman"/>
                <w:i/>
                <w:sz w:val="18"/>
              </w:rPr>
              <w:t xml:space="preserve">Commonwealth Railways Act </w:t>
            </w:r>
            <w:r w:rsidR="00BB2E78" w:rsidRPr="001E7577">
              <w:rPr>
                <w:rFonts w:ascii="Times New Roman" w:hAnsi="Times New Roman"/>
                <w:sz w:val="18"/>
              </w:rPr>
              <w:t>1968</w:t>
            </w:r>
          </w:p>
        </w:tc>
        <w:tc>
          <w:tcPr>
            <w:tcW w:w="1521" w:type="pct"/>
            <w:tcBorders>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Commonwealth</w:t>
            </w:r>
            <w:r w:rsidR="00E9753E" w:rsidRPr="001E7577">
              <w:rPr>
                <w:rFonts w:ascii="Times New Roman" w:hAnsi="Times New Roman"/>
                <w:sz w:val="18"/>
              </w:rPr>
              <w:t xml:space="preserve"> </w:t>
            </w:r>
            <w:r w:rsidRPr="001E7577">
              <w:rPr>
                <w:rFonts w:ascii="Times New Roman" w:hAnsi="Times New Roman"/>
                <w:sz w:val="18"/>
              </w:rPr>
              <w:t xml:space="preserve"> Railways Commissioner</w:t>
            </w:r>
          </w:p>
        </w:tc>
        <w:tc>
          <w:tcPr>
            <w:tcW w:w="1945" w:type="pct"/>
            <w:tcBorders>
              <w:lef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Section 14—</w:t>
            </w:r>
          </w:p>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Omit sub-sections (1.) and (2.), insert:—</w:t>
            </w:r>
          </w:p>
          <w:p w:rsidR="00BB2E78" w:rsidRPr="001E7577" w:rsidRDefault="00E9753E" w:rsidP="001E7577">
            <w:pPr>
              <w:spacing w:after="0" w:line="240" w:lineRule="auto"/>
              <w:ind w:left="720" w:hanging="288"/>
              <w:jc w:val="both"/>
              <w:rPr>
                <w:rFonts w:ascii="Times New Roman" w:hAnsi="Times New Roman"/>
                <w:sz w:val="18"/>
              </w:rPr>
            </w:pPr>
            <w:r w:rsidRPr="001E7577">
              <w:rPr>
                <w:rFonts w:ascii="Times New Roman" w:hAnsi="Times New Roman"/>
                <w:sz w:val="18"/>
              </w:rPr>
              <w:t>“</w:t>
            </w:r>
            <w:r w:rsidR="00BB2E78" w:rsidRPr="001E7577">
              <w:rPr>
                <w:rFonts w:ascii="Times New Roman" w:hAnsi="Times New Roman"/>
                <w:sz w:val="18"/>
              </w:rPr>
              <w:t>(1.) The</w:t>
            </w:r>
            <w:r w:rsidR="004F268C">
              <w:rPr>
                <w:rFonts w:ascii="Times New Roman" w:hAnsi="Times New Roman"/>
                <w:sz w:val="18"/>
              </w:rPr>
              <w:t xml:space="preserve"> </w:t>
            </w:r>
            <w:r w:rsidR="00BB2E78" w:rsidRPr="001E7577">
              <w:rPr>
                <w:rFonts w:ascii="Times New Roman" w:hAnsi="Times New Roman"/>
                <w:sz w:val="18"/>
              </w:rPr>
              <w:t>Commissioner shall be paid a salary at the rate of Nineteen thousand five hundred dollars per annum and an annual allowance of One thousand dollars.</w:t>
            </w:r>
            <w:r w:rsidRPr="001E7577">
              <w:rPr>
                <w:rFonts w:ascii="Times New Roman" w:hAnsi="Times New Roman"/>
                <w:sz w:val="18"/>
              </w:rPr>
              <w:t>”</w:t>
            </w:r>
          </w:p>
        </w:tc>
      </w:tr>
      <w:tr w:rsidR="00BB2E78" w:rsidRPr="001E7577" w:rsidTr="00E9753E">
        <w:trPr>
          <w:trHeight w:val="20"/>
        </w:trPr>
        <w:tc>
          <w:tcPr>
            <w:tcW w:w="1535" w:type="pct"/>
            <w:tcBorders>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p>
        </w:tc>
        <w:tc>
          <w:tcPr>
            <w:tcW w:w="1521" w:type="pct"/>
            <w:tcBorders>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p>
        </w:tc>
        <w:tc>
          <w:tcPr>
            <w:tcW w:w="1945" w:type="pct"/>
            <w:tcBorders>
              <w:left w:val="single" w:sz="6" w:space="0" w:color="auto"/>
            </w:tcBorders>
          </w:tcPr>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 xml:space="preserve">After </w:t>
            </w:r>
            <w:r w:rsidR="00E9753E" w:rsidRPr="001E7577">
              <w:rPr>
                <w:rFonts w:ascii="Times New Roman" w:hAnsi="Times New Roman"/>
                <w:sz w:val="18"/>
              </w:rPr>
              <w:t>“</w:t>
            </w:r>
            <w:r w:rsidRPr="001E7577">
              <w:rPr>
                <w:rFonts w:ascii="Times New Roman" w:hAnsi="Times New Roman"/>
                <w:sz w:val="18"/>
              </w:rPr>
              <w:t>salary</w:t>
            </w:r>
            <w:r w:rsidR="00E9753E" w:rsidRPr="001E7577">
              <w:rPr>
                <w:rFonts w:ascii="Times New Roman" w:hAnsi="Times New Roman"/>
                <w:sz w:val="18"/>
              </w:rPr>
              <w:t>”</w:t>
            </w:r>
            <w:r w:rsidRPr="001E7577">
              <w:rPr>
                <w:rFonts w:ascii="Times New Roman" w:hAnsi="Times New Roman"/>
                <w:sz w:val="18"/>
              </w:rPr>
              <w:t xml:space="preserve"> in sub-section (3.), insert </w:t>
            </w:r>
            <w:r w:rsidR="00E9753E" w:rsidRPr="001E7577">
              <w:rPr>
                <w:rFonts w:ascii="Times New Roman" w:hAnsi="Times New Roman"/>
                <w:sz w:val="18"/>
              </w:rPr>
              <w:t>“</w:t>
            </w:r>
            <w:r w:rsidRPr="001E7577">
              <w:rPr>
                <w:rFonts w:ascii="Times New Roman" w:hAnsi="Times New Roman"/>
                <w:sz w:val="18"/>
              </w:rPr>
              <w:t>and annual allowance</w:t>
            </w:r>
            <w:r w:rsidR="00E9753E" w:rsidRPr="001E7577">
              <w:rPr>
                <w:rFonts w:ascii="Times New Roman" w:hAnsi="Times New Roman"/>
                <w:sz w:val="18"/>
              </w:rPr>
              <w:t>”</w:t>
            </w:r>
            <w:r w:rsidRPr="001E7577">
              <w:rPr>
                <w:rFonts w:ascii="Times New Roman" w:hAnsi="Times New Roman"/>
                <w:sz w:val="18"/>
              </w:rPr>
              <w:t>.</w:t>
            </w:r>
          </w:p>
        </w:tc>
      </w:tr>
      <w:tr w:rsidR="00BB2E78" w:rsidRPr="001E7577" w:rsidTr="00E9753E">
        <w:trPr>
          <w:trHeight w:val="20"/>
        </w:trPr>
        <w:tc>
          <w:tcPr>
            <w:tcW w:w="1535" w:type="pct"/>
            <w:tcBorders>
              <w:right w:val="single" w:sz="6" w:space="0" w:color="auto"/>
            </w:tcBorders>
          </w:tcPr>
          <w:p w:rsidR="00BB2E78" w:rsidRPr="001E7577" w:rsidRDefault="00EA148D" w:rsidP="001E7577">
            <w:pPr>
              <w:spacing w:after="0" w:line="240" w:lineRule="auto"/>
              <w:ind w:left="288" w:hanging="288"/>
              <w:jc w:val="both"/>
              <w:rPr>
                <w:rFonts w:ascii="Times New Roman" w:hAnsi="Times New Roman"/>
                <w:sz w:val="18"/>
              </w:rPr>
            </w:pPr>
            <w:r w:rsidRPr="001E7577">
              <w:rPr>
                <w:rFonts w:ascii="Times New Roman" w:hAnsi="Times New Roman"/>
                <w:i/>
                <w:sz w:val="18"/>
              </w:rPr>
              <w:t xml:space="preserve">Post and Telegraph Act </w:t>
            </w:r>
            <w:r w:rsidR="00BB2E78" w:rsidRPr="001E7577">
              <w:rPr>
                <w:rFonts w:ascii="Times New Roman" w:hAnsi="Times New Roman"/>
                <w:sz w:val="18"/>
              </w:rPr>
              <w:t>1901</w:t>
            </w:r>
            <w:r w:rsidR="001E7577" w:rsidRPr="001E7577">
              <w:rPr>
                <w:rFonts w:ascii="Times New Roman" w:hAnsi="Times New Roman"/>
                <w:sz w:val="18"/>
              </w:rPr>
              <w:t>–</w:t>
            </w:r>
            <w:r w:rsidR="00BB2E78" w:rsidRPr="001E7577">
              <w:rPr>
                <w:rFonts w:ascii="Times New Roman" w:hAnsi="Times New Roman"/>
                <w:sz w:val="18"/>
              </w:rPr>
              <w:t xml:space="preserve">1966, as amended by the </w:t>
            </w:r>
            <w:r w:rsidRPr="001E7577">
              <w:rPr>
                <w:rFonts w:ascii="Times New Roman" w:hAnsi="Times New Roman"/>
                <w:i/>
                <w:sz w:val="18"/>
              </w:rPr>
              <w:t xml:space="preserve">Post and Telegraph Act </w:t>
            </w:r>
            <w:r w:rsidR="00BB2E78" w:rsidRPr="001E7577">
              <w:rPr>
                <w:rFonts w:ascii="Times New Roman" w:hAnsi="Times New Roman"/>
                <w:sz w:val="18"/>
              </w:rPr>
              <w:t xml:space="preserve">1968 and the </w:t>
            </w:r>
            <w:r w:rsidRPr="001E7577">
              <w:rPr>
                <w:rFonts w:ascii="Times New Roman" w:hAnsi="Times New Roman"/>
                <w:i/>
                <w:sz w:val="18"/>
              </w:rPr>
              <w:t xml:space="preserve">Post and Telegraph Act </w:t>
            </w:r>
            <w:r w:rsidRPr="004F268C">
              <w:rPr>
                <w:rFonts w:ascii="Times New Roman" w:hAnsi="Times New Roman"/>
                <w:sz w:val="18"/>
              </w:rPr>
              <w:t>(</w:t>
            </w:r>
            <w:r w:rsidRPr="001E7577">
              <w:rPr>
                <w:rFonts w:ascii="Times New Roman" w:hAnsi="Times New Roman"/>
                <w:i/>
                <w:sz w:val="18"/>
              </w:rPr>
              <w:t xml:space="preserve">No. </w:t>
            </w:r>
            <w:r w:rsidR="00BB2E78" w:rsidRPr="001E7577">
              <w:rPr>
                <w:rFonts w:ascii="Times New Roman" w:hAnsi="Times New Roman"/>
                <w:sz w:val="18"/>
              </w:rPr>
              <w:t>2) 1968</w:t>
            </w:r>
          </w:p>
        </w:tc>
        <w:tc>
          <w:tcPr>
            <w:tcW w:w="1521" w:type="pct"/>
            <w:tcBorders>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Director-General of Posts and Telegraphs</w:t>
            </w:r>
          </w:p>
        </w:tc>
        <w:tc>
          <w:tcPr>
            <w:tcW w:w="1945" w:type="pct"/>
            <w:tcBorders>
              <w:lef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Section 6—</w:t>
            </w:r>
          </w:p>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Omit sub-section (2.), insert:—</w:t>
            </w:r>
          </w:p>
          <w:p w:rsidR="00BB2E78" w:rsidRPr="001E7577" w:rsidRDefault="00E9753E" w:rsidP="001E7577">
            <w:pPr>
              <w:spacing w:after="0" w:line="240" w:lineRule="auto"/>
              <w:ind w:left="720" w:hanging="288"/>
              <w:jc w:val="both"/>
              <w:rPr>
                <w:rFonts w:ascii="Times New Roman" w:hAnsi="Times New Roman"/>
                <w:sz w:val="18"/>
              </w:rPr>
            </w:pPr>
            <w:r w:rsidRPr="001E7577">
              <w:rPr>
                <w:rFonts w:ascii="Times New Roman" w:hAnsi="Times New Roman"/>
                <w:sz w:val="18"/>
              </w:rPr>
              <w:t>“</w:t>
            </w:r>
            <w:r w:rsidR="00BB2E78" w:rsidRPr="001E7577">
              <w:rPr>
                <w:rFonts w:ascii="Times New Roman" w:hAnsi="Times New Roman"/>
                <w:sz w:val="18"/>
              </w:rPr>
              <w:t>(2.) The Director-General shall be paid a salary at the rate of Twenty-two thousand seven hundred and fifty dollars per annum and an annual allowance of One thousand five hundred dollars.</w:t>
            </w:r>
            <w:r w:rsidRPr="001E7577">
              <w:rPr>
                <w:rFonts w:ascii="Times New Roman" w:hAnsi="Times New Roman"/>
                <w:sz w:val="18"/>
              </w:rPr>
              <w:t>”</w:t>
            </w:r>
            <w:r w:rsidR="00BB2E78" w:rsidRPr="001E7577">
              <w:rPr>
                <w:rFonts w:ascii="Times New Roman" w:hAnsi="Times New Roman"/>
                <w:sz w:val="18"/>
              </w:rPr>
              <w:t>.</w:t>
            </w:r>
          </w:p>
        </w:tc>
      </w:tr>
      <w:tr w:rsidR="00BB2E78" w:rsidRPr="001E7577" w:rsidTr="00E9753E">
        <w:trPr>
          <w:trHeight w:val="20"/>
        </w:trPr>
        <w:tc>
          <w:tcPr>
            <w:tcW w:w="1535" w:type="pct"/>
            <w:tcBorders>
              <w:right w:val="single" w:sz="6" w:space="0" w:color="auto"/>
            </w:tcBorders>
          </w:tcPr>
          <w:p w:rsidR="00BB2E78" w:rsidRPr="001E7577" w:rsidRDefault="00EA148D" w:rsidP="001E7577">
            <w:pPr>
              <w:spacing w:after="0" w:line="240" w:lineRule="auto"/>
              <w:ind w:left="288" w:hanging="288"/>
              <w:jc w:val="both"/>
              <w:rPr>
                <w:rFonts w:ascii="Times New Roman" w:hAnsi="Times New Roman"/>
                <w:sz w:val="18"/>
              </w:rPr>
            </w:pPr>
            <w:r w:rsidRPr="001E7577">
              <w:rPr>
                <w:rFonts w:ascii="Times New Roman" w:hAnsi="Times New Roman"/>
                <w:i/>
                <w:sz w:val="18"/>
              </w:rPr>
              <w:t xml:space="preserve">Public Service Act </w:t>
            </w:r>
            <w:r w:rsidR="00BB2E78" w:rsidRPr="001E7577">
              <w:rPr>
                <w:rFonts w:ascii="Times New Roman" w:hAnsi="Times New Roman"/>
                <w:sz w:val="18"/>
              </w:rPr>
              <w:t>1922</w:t>
            </w:r>
            <w:r w:rsidR="001E7577" w:rsidRPr="001E7577">
              <w:rPr>
                <w:rFonts w:ascii="Times New Roman" w:hAnsi="Times New Roman"/>
                <w:sz w:val="18"/>
              </w:rPr>
              <w:t>–</w:t>
            </w:r>
            <w:r w:rsidR="00BB2E78" w:rsidRPr="001E7577">
              <w:rPr>
                <w:rFonts w:ascii="Times New Roman" w:hAnsi="Times New Roman"/>
                <w:sz w:val="18"/>
              </w:rPr>
              <w:t xml:space="preserve">1967, as amended by the </w:t>
            </w:r>
            <w:r w:rsidRPr="001E7577">
              <w:rPr>
                <w:rFonts w:ascii="Times New Roman" w:hAnsi="Times New Roman"/>
                <w:i/>
                <w:sz w:val="18"/>
              </w:rPr>
              <w:t xml:space="preserve">Public Service Act </w:t>
            </w:r>
            <w:r w:rsidR="00BB2E78" w:rsidRPr="001E7577">
              <w:rPr>
                <w:rFonts w:ascii="Times New Roman" w:hAnsi="Times New Roman"/>
                <w:sz w:val="18"/>
              </w:rPr>
              <w:t xml:space="preserve">1968 and the </w:t>
            </w:r>
            <w:r w:rsidRPr="001E7577">
              <w:rPr>
                <w:rFonts w:ascii="Times New Roman" w:hAnsi="Times New Roman"/>
                <w:i/>
                <w:sz w:val="18"/>
              </w:rPr>
              <w:t xml:space="preserve">Public Service Act </w:t>
            </w:r>
            <w:r w:rsidRPr="004F268C">
              <w:rPr>
                <w:rFonts w:ascii="Times New Roman" w:hAnsi="Times New Roman"/>
                <w:sz w:val="18"/>
              </w:rPr>
              <w:t>(</w:t>
            </w:r>
            <w:r w:rsidRPr="001E7577">
              <w:rPr>
                <w:rFonts w:ascii="Times New Roman" w:hAnsi="Times New Roman"/>
                <w:i/>
                <w:sz w:val="18"/>
              </w:rPr>
              <w:t xml:space="preserve">No. </w:t>
            </w:r>
            <w:r w:rsidR="00BB2E78" w:rsidRPr="001E7577">
              <w:rPr>
                <w:rFonts w:ascii="Times New Roman" w:hAnsi="Times New Roman"/>
                <w:sz w:val="18"/>
              </w:rPr>
              <w:t>2) 1968</w:t>
            </w:r>
          </w:p>
        </w:tc>
        <w:tc>
          <w:tcPr>
            <w:tcW w:w="1521" w:type="pct"/>
            <w:tcBorders>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Chairman</w:t>
            </w:r>
            <w:r w:rsidR="00E9753E" w:rsidRPr="001E7577">
              <w:rPr>
                <w:rFonts w:ascii="Times New Roman" w:hAnsi="Times New Roman"/>
                <w:sz w:val="18"/>
              </w:rPr>
              <w:t xml:space="preserve"> </w:t>
            </w:r>
            <w:r w:rsidRPr="001E7577">
              <w:rPr>
                <w:rFonts w:ascii="Times New Roman" w:hAnsi="Times New Roman"/>
                <w:sz w:val="18"/>
              </w:rPr>
              <w:t>of the</w:t>
            </w:r>
            <w:r w:rsidR="00E9753E" w:rsidRPr="001E7577">
              <w:rPr>
                <w:rFonts w:ascii="Times New Roman" w:hAnsi="Times New Roman"/>
                <w:sz w:val="18"/>
              </w:rPr>
              <w:t xml:space="preserve"> </w:t>
            </w:r>
            <w:r w:rsidRPr="001E7577">
              <w:rPr>
                <w:rFonts w:ascii="Times New Roman" w:hAnsi="Times New Roman"/>
                <w:sz w:val="18"/>
              </w:rPr>
              <w:t>Public Service Board</w:t>
            </w:r>
          </w:p>
        </w:tc>
        <w:tc>
          <w:tcPr>
            <w:tcW w:w="1945" w:type="pct"/>
            <w:tcBorders>
              <w:lef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Section 13—</w:t>
            </w:r>
          </w:p>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 xml:space="preserve">Omit from sub-section (1.) </w:t>
            </w:r>
            <w:r w:rsidR="00E9753E" w:rsidRPr="001E7577">
              <w:rPr>
                <w:rFonts w:ascii="Times New Roman" w:hAnsi="Times New Roman"/>
                <w:sz w:val="18"/>
              </w:rPr>
              <w:t>“</w:t>
            </w:r>
            <w:r w:rsidRPr="001E7577">
              <w:rPr>
                <w:rFonts w:ascii="Times New Roman" w:hAnsi="Times New Roman"/>
                <w:sz w:val="18"/>
              </w:rPr>
              <w:t>Seventeen</w:t>
            </w:r>
            <w:r w:rsidR="00E9753E" w:rsidRPr="001E7577">
              <w:rPr>
                <w:rFonts w:ascii="Times New Roman" w:hAnsi="Times New Roman"/>
                <w:sz w:val="18"/>
              </w:rPr>
              <w:t xml:space="preserve"> </w:t>
            </w:r>
            <w:r w:rsidRPr="001E7577">
              <w:rPr>
                <w:rFonts w:ascii="Times New Roman" w:hAnsi="Times New Roman"/>
                <w:sz w:val="18"/>
              </w:rPr>
              <w:t xml:space="preserve"> thousand five hundred dollars a year</w:t>
            </w:r>
            <w:r w:rsidR="00E9753E" w:rsidRPr="001E7577">
              <w:rPr>
                <w:rFonts w:ascii="Times New Roman" w:hAnsi="Times New Roman"/>
                <w:sz w:val="18"/>
              </w:rPr>
              <w:t>”</w:t>
            </w:r>
            <w:r w:rsidRPr="001E7577">
              <w:rPr>
                <w:rFonts w:ascii="Times New Roman" w:hAnsi="Times New Roman"/>
                <w:sz w:val="18"/>
              </w:rPr>
              <w:t>, insert</w:t>
            </w:r>
            <w:r w:rsidR="001E7577">
              <w:rPr>
                <w:rFonts w:ascii="Times New Roman" w:hAnsi="Times New Roman"/>
                <w:sz w:val="18"/>
              </w:rPr>
              <w:t xml:space="preserve"> “</w:t>
            </w:r>
            <w:r w:rsidRPr="001E7577">
              <w:rPr>
                <w:rFonts w:ascii="Times New Roman" w:hAnsi="Times New Roman"/>
                <w:sz w:val="18"/>
              </w:rPr>
              <w:t>Twenty-two thousand seven hundred and fifty dollars a year and an annual allowance of One thousand five hundred dollars</w:t>
            </w:r>
            <w:r w:rsidR="00E9753E" w:rsidRPr="001E7577">
              <w:rPr>
                <w:rFonts w:ascii="Times New Roman" w:hAnsi="Times New Roman"/>
                <w:sz w:val="18"/>
              </w:rPr>
              <w:t>”</w:t>
            </w:r>
            <w:r w:rsidRPr="001E7577">
              <w:rPr>
                <w:rFonts w:ascii="Times New Roman" w:hAnsi="Times New Roman"/>
                <w:sz w:val="18"/>
              </w:rPr>
              <w:t>.</w:t>
            </w:r>
          </w:p>
        </w:tc>
      </w:tr>
      <w:tr w:rsidR="00BB2E78" w:rsidRPr="001E7577" w:rsidTr="00E9753E">
        <w:trPr>
          <w:trHeight w:val="20"/>
        </w:trPr>
        <w:tc>
          <w:tcPr>
            <w:tcW w:w="1535" w:type="pct"/>
            <w:tcBorders>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p>
        </w:tc>
        <w:tc>
          <w:tcPr>
            <w:tcW w:w="1521" w:type="pct"/>
            <w:tcBorders>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Member</w:t>
            </w:r>
            <w:r w:rsidR="00E9753E" w:rsidRPr="001E7577">
              <w:rPr>
                <w:rFonts w:ascii="Times New Roman" w:hAnsi="Times New Roman"/>
                <w:sz w:val="18"/>
              </w:rPr>
              <w:t xml:space="preserve"> </w:t>
            </w:r>
            <w:r w:rsidRPr="001E7577">
              <w:rPr>
                <w:rFonts w:ascii="Times New Roman" w:hAnsi="Times New Roman"/>
                <w:sz w:val="18"/>
              </w:rPr>
              <w:t xml:space="preserve"> of</w:t>
            </w:r>
            <w:r w:rsidR="00E9753E" w:rsidRPr="001E7577">
              <w:rPr>
                <w:rFonts w:ascii="Times New Roman" w:hAnsi="Times New Roman"/>
                <w:sz w:val="18"/>
              </w:rPr>
              <w:t xml:space="preserve"> </w:t>
            </w:r>
            <w:r w:rsidRPr="001E7577">
              <w:rPr>
                <w:rFonts w:ascii="Times New Roman" w:hAnsi="Times New Roman"/>
                <w:sz w:val="18"/>
              </w:rPr>
              <w:t xml:space="preserve"> the</w:t>
            </w:r>
            <w:r w:rsidR="00E9753E" w:rsidRPr="001E7577">
              <w:rPr>
                <w:rFonts w:ascii="Times New Roman" w:hAnsi="Times New Roman"/>
                <w:sz w:val="18"/>
              </w:rPr>
              <w:t xml:space="preserve"> </w:t>
            </w:r>
            <w:r w:rsidRPr="001E7577">
              <w:rPr>
                <w:rFonts w:ascii="Times New Roman" w:hAnsi="Times New Roman"/>
                <w:sz w:val="18"/>
              </w:rPr>
              <w:t xml:space="preserve"> Public Service Board</w:t>
            </w:r>
          </w:p>
        </w:tc>
        <w:tc>
          <w:tcPr>
            <w:tcW w:w="1945" w:type="pct"/>
            <w:tcBorders>
              <w:lef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Section 13—</w:t>
            </w:r>
          </w:p>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 xml:space="preserve">Omit from sub-section (1.) </w:t>
            </w:r>
            <w:r w:rsidR="00E9753E" w:rsidRPr="001E7577">
              <w:rPr>
                <w:rFonts w:ascii="Times New Roman" w:hAnsi="Times New Roman"/>
                <w:sz w:val="18"/>
              </w:rPr>
              <w:t>“</w:t>
            </w:r>
            <w:r w:rsidRPr="001E7577">
              <w:rPr>
                <w:rFonts w:ascii="Times New Roman" w:hAnsi="Times New Roman"/>
                <w:sz w:val="18"/>
              </w:rPr>
              <w:t>Fifteen thousand dollars a year</w:t>
            </w:r>
            <w:r w:rsidR="00E9753E" w:rsidRPr="001E7577">
              <w:rPr>
                <w:rFonts w:ascii="Times New Roman" w:hAnsi="Times New Roman"/>
                <w:sz w:val="18"/>
              </w:rPr>
              <w:t>”</w:t>
            </w:r>
            <w:r w:rsidRPr="001E7577">
              <w:rPr>
                <w:rFonts w:ascii="Times New Roman" w:hAnsi="Times New Roman"/>
                <w:sz w:val="18"/>
              </w:rPr>
              <w:t xml:space="preserve">, insert </w:t>
            </w:r>
            <w:r w:rsidR="00E9753E" w:rsidRPr="001E7577">
              <w:rPr>
                <w:rFonts w:ascii="Times New Roman" w:hAnsi="Times New Roman"/>
                <w:sz w:val="18"/>
              </w:rPr>
              <w:t>“</w:t>
            </w:r>
            <w:r w:rsidRPr="001E7577">
              <w:rPr>
                <w:rFonts w:ascii="Times New Roman" w:hAnsi="Times New Roman"/>
                <w:sz w:val="18"/>
              </w:rPr>
              <w:t>Nineteen thousand five hundred dollars a year and an annual allowance of One thousand dollars</w:t>
            </w:r>
            <w:r w:rsidR="00E9753E" w:rsidRPr="001E7577">
              <w:rPr>
                <w:rFonts w:ascii="Times New Roman" w:hAnsi="Times New Roman"/>
                <w:sz w:val="18"/>
              </w:rPr>
              <w:t>”</w:t>
            </w:r>
            <w:r w:rsidRPr="001E7577">
              <w:rPr>
                <w:rFonts w:ascii="Times New Roman" w:hAnsi="Times New Roman"/>
                <w:sz w:val="18"/>
              </w:rPr>
              <w:t>.</w:t>
            </w:r>
          </w:p>
        </w:tc>
      </w:tr>
      <w:tr w:rsidR="00BB2E78" w:rsidRPr="001E7577" w:rsidTr="00E9753E">
        <w:trPr>
          <w:trHeight w:val="20"/>
        </w:trPr>
        <w:tc>
          <w:tcPr>
            <w:tcW w:w="1535" w:type="pct"/>
            <w:tcBorders>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p>
        </w:tc>
        <w:tc>
          <w:tcPr>
            <w:tcW w:w="1521" w:type="pct"/>
            <w:tcBorders>
              <w:left w:val="single" w:sz="6" w:space="0" w:color="auto"/>
              <w:righ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Office in the First Division of the Public Service of the Commonwealth</w:t>
            </w:r>
          </w:p>
        </w:tc>
        <w:tc>
          <w:tcPr>
            <w:tcW w:w="1945" w:type="pct"/>
            <w:tcBorders>
              <w:left w:val="single" w:sz="6" w:space="0" w:color="auto"/>
            </w:tcBorders>
          </w:tcPr>
          <w:p w:rsidR="00BB2E78" w:rsidRPr="001E7577" w:rsidRDefault="00BB2E78" w:rsidP="001E7577">
            <w:pPr>
              <w:spacing w:after="0" w:line="240" w:lineRule="auto"/>
              <w:ind w:left="288" w:hanging="288"/>
              <w:jc w:val="both"/>
              <w:rPr>
                <w:rFonts w:ascii="Times New Roman" w:hAnsi="Times New Roman"/>
                <w:sz w:val="18"/>
              </w:rPr>
            </w:pPr>
            <w:r w:rsidRPr="001E7577">
              <w:rPr>
                <w:rFonts w:ascii="Times New Roman" w:hAnsi="Times New Roman"/>
                <w:sz w:val="18"/>
              </w:rPr>
              <w:t>Section 30—</w:t>
            </w:r>
          </w:p>
          <w:p w:rsidR="00BB2E78" w:rsidRPr="001E7577" w:rsidRDefault="00BB2E78" w:rsidP="001E7577">
            <w:pPr>
              <w:spacing w:after="0" w:line="240" w:lineRule="auto"/>
              <w:ind w:left="576" w:hanging="288"/>
              <w:jc w:val="both"/>
              <w:rPr>
                <w:rFonts w:ascii="Times New Roman" w:hAnsi="Times New Roman"/>
                <w:sz w:val="18"/>
              </w:rPr>
            </w:pPr>
            <w:r w:rsidRPr="001E7577">
              <w:rPr>
                <w:rFonts w:ascii="Times New Roman" w:hAnsi="Times New Roman"/>
                <w:sz w:val="18"/>
              </w:rPr>
              <w:t xml:space="preserve">After </w:t>
            </w:r>
            <w:r w:rsidR="00E9753E" w:rsidRPr="001E7577">
              <w:rPr>
                <w:rFonts w:ascii="Times New Roman" w:hAnsi="Times New Roman"/>
                <w:sz w:val="18"/>
              </w:rPr>
              <w:t>“</w:t>
            </w:r>
            <w:r w:rsidRPr="001E7577">
              <w:rPr>
                <w:rFonts w:ascii="Times New Roman" w:hAnsi="Times New Roman"/>
                <w:sz w:val="18"/>
              </w:rPr>
              <w:t>salaries</w:t>
            </w:r>
            <w:r w:rsidR="00E9753E" w:rsidRPr="001E7577">
              <w:rPr>
                <w:rFonts w:ascii="Times New Roman" w:hAnsi="Times New Roman"/>
                <w:sz w:val="18"/>
              </w:rPr>
              <w:t>”</w:t>
            </w:r>
            <w:r w:rsidRPr="001E7577">
              <w:rPr>
                <w:rFonts w:ascii="Times New Roman" w:hAnsi="Times New Roman"/>
                <w:sz w:val="18"/>
              </w:rPr>
              <w:t xml:space="preserve"> in sub-section (1.), insert </w:t>
            </w:r>
            <w:r w:rsidR="00E9753E" w:rsidRPr="001E7577">
              <w:rPr>
                <w:rFonts w:ascii="Times New Roman" w:hAnsi="Times New Roman"/>
                <w:sz w:val="18"/>
              </w:rPr>
              <w:t>“</w:t>
            </w:r>
            <w:r w:rsidRPr="001E7577">
              <w:rPr>
                <w:rFonts w:ascii="Times New Roman" w:hAnsi="Times New Roman"/>
                <w:sz w:val="18"/>
              </w:rPr>
              <w:t>and annual allowances</w:t>
            </w:r>
            <w:r w:rsidR="00E9753E" w:rsidRPr="001E7577">
              <w:rPr>
                <w:rFonts w:ascii="Times New Roman" w:hAnsi="Times New Roman"/>
                <w:sz w:val="18"/>
              </w:rPr>
              <w:t>”</w:t>
            </w:r>
            <w:r w:rsidRPr="001E7577">
              <w:rPr>
                <w:rFonts w:ascii="Times New Roman" w:hAnsi="Times New Roman"/>
                <w:sz w:val="18"/>
              </w:rPr>
              <w:t>.</w:t>
            </w:r>
          </w:p>
        </w:tc>
      </w:tr>
    </w:tbl>
    <w:p w:rsidR="00A01142" w:rsidRDefault="00A01142">
      <w:pPr>
        <w:rPr>
          <w:rFonts w:ascii="Times New Roman" w:hAnsi="Times New Roman"/>
        </w:rPr>
      </w:pPr>
      <w:r>
        <w:rPr>
          <w:rFonts w:ascii="Times New Roman" w:hAnsi="Times New Roman"/>
        </w:rPr>
        <w:br w:type="page"/>
      </w:r>
    </w:p>
    <w:p w:rsidR="00BB2E78" w:rsidRPr="00E9753E" w:rsidRDefault="00EA148D" w:rsidP="001E7577">
      <w:pPr>
        <w:spacing w:after="120" w:line="240" w:lineRule="auto"/>
        <w:jc w:val="center"/>
        <w:rPr>
          <w:rFonts w:ascii="Times New Roman" w:hAnsi="Times New Roman"/>
        </w:rPr>
      </w:pPr>
      <w:r w:rsidRPr="00E9753E">
        <w:rPr>
          <w:rFonts w:ascii="Times New Roman" w:hAnsi="Times New Roman"/>
          <w:smallCaps/>
        </w:rPr>
        <w:lastRenderedPageBreak/>
        <w:t>First Schedule—</w:t>
      </w:r>
      <w:r w:rsidRPr="00E9753E">
        <w:rPr>
          <w:rFonts w:ascii="Times New Roman" w:hAnsi="Times New Roman"/>
          <w:i/>
        </w:rPr>
        <w:t>continued</w:t>
      </w:r>
    </w:p>
    <w:tbl>
      <w:tblPr>
        <w:tblW w:w="5000" w:type="pct"/>
        <w:tblCellMar>
          <w:left w:w="40" w:type="dxa"/>
          <w:right w:w="40" w:type="dxa"/>
        </w:tblCellMar>
        <w:tblLook w:val="04A0" w:firstRow="1" w:lastRow="0" w:firstColumn="1" w:lastColumn="0" w:noHBand="0" w:noVBand="1"/>
      </w:tblPr>
      <w:tblGrid>
        <w:gridCol w:w="2782"/>
        <w:gridCol w:w="2802"/>
        <w:gridCol w:w="3525"/>
      </w:tblGrid>
      <w:tr w:rsidR="00BB2E78" w:rsidRPr="00A01142" w:rsidTr="001E7577">
        <w:trPr>
          <w:trHeight w:val="20"/>
        </w:trPr>
        <w:tc>
          <w:tcPr>
            <w:tcW w:w="1527" w:type="pct"/>
            <w:tcBorders>
              <w:top w:val="single" w:sz="6" w:space="0" w:color="auto"/>
              <w:right w:val="single" w:sz="6" w:space="0" w:color="auto"/>
            </w:tcBorders>
            <w:vAlign w:val="center"/>
          </w:tcPr>
          <w:p w:rsidR="00BB2E78" w:rsidRPr="00A01142" w:rsidRDefault="00BB2E78" w:rsidP="001E7577">
            <w:pPr>
              <w:spacing w:after="0" w:line="240" w:lineRule="auto"/>
              <w:jc w:val="center"/>
              <w:rPr>
                <w:rFonts w:ascii="Times New Roman" w:hAnsi="Times New Roman"/>
                <w:sz w:val="20"/>
              </w:rPr>
            </w:pPr>
            <w:r w:rsidRPr="00A01142">
              <w:rPr>
                <w:rFonts w:ascii="Times New Roman" w:hAnsi="Times New Roman"/>
                <w:sz w:val="20"/>
              </w:rPr>
              <w:t>First Column</w:t>
            </w:r>
          </w:p>
        </w:tc>
        <w:tc>
          <w:tcPr>
            <w:tcW w:w="1538" w:type="pct"/>
            <w:tcBorders>
              <w:top w:val="single" w:sz="6" w:space="0" w:color="auto"/>
              <w:left w:val="single" w:sz="6" w:space="0" w:color="auto"/>
              <w:right w:val="single" w:sz="6" w:space="0" w:color="auto"/>
            </w:tcBorders>
            <w:vAlign w:val="center"/>
          </w:tcPr>
          <w:p w:rsidR="00BB2E78" w:rsidRPr="00A01142" w:rsidRDefault="00BB2E78" w:rsidP="001E7577">
            <w:pPr>
              <w:spacing w:after="0" w:line="240" w:lineRule="auto"/>
              <w:jc w:val="center"/>
              <w:rPr>
                <w:rFonts w:ascii="Times New Roman" w:hAnsi="Times New Roman"/>
                <w:sz w:val="20"/>
              </w:rPr>
            </w:pPr>
            <w:r w:rsidRPr="00A01142">
              <w:rPr>
                <w:rFonts w:ascii="Times New Roman" w:hAnsi="Times New Roman"/>
                <w:sz w:val="20"/>
              </w:rPr>
              <w:t>Second Column</w:t>
            </w:r>
          </w:p>
        </w:tc>
        <w:tc>
          <w:tcPr>
            <w:tcW w:w="1936" w:type="pct"/>
            <w:tcBorders>
              <w:top w:val="single" w:sz="6" w:space="0" w:color="auto"/>
              <w:left w:val="single" w:sz="6" w:space="0" w:color="auto"/>
            </w:tcBorders>
            <w:vAlign w:val="center"/>
          </w:tcPr>
          <w:p w:rsidR="00BB2E78" w:rsidRPr="00A01142" w:rsidRDefault="00BB2E78" w:rsidP="001E7577">
            <w:pPr>
              <w:spacing w:after="0" w:line="240" w:lineRule="auto"/>
              <w:jc w:val="center"/>
              <w:rPr>
                <w:rFonts w:ascii="Times New Roman" w:hAnsi="Times New Roman"/>
                <w:sz w:val="20"/>
              </w:rPr>
            </w:pPr>
            <w:r w:rsidRPr="00A01142">
              <w:rPr>
                <w:rFonts w:ascii="Times New Roman" w:hAnsi="Times New Roman"/>
                <w:sz w:val="20"/>
              </w:rPr>
              <w:t>Third Column</w:t>
            </w:r>
          </w:p>
        </w:tc>
      </w:tr>
      <w:tr w:rsidR="00BB2E78" w:rsidRPr="00A01142" w:rsidTr="001E7577">
        <w:trPr>
          <w:trHeight w:val="20"/>
        </w:trPr>
        <w:tc>
          <w:tcPr>
            <w:tcW w:w="1527" w:type="pct"/>
            <w:tcBorders>
              <w:bottom w:val="single" w:sz="6" w:space="0" w:color="auto"/>
              <w:right w:val="single" w:sz="6" w:space="0" w:color="auto"/>
            </w:tcBorders>
            <w:vAlign w:val="center"/>
          </w:tcPr>
          <w:p w:rsidR="00BB2E78" w:rsidRPr="00A01142" w:rsidRDefault="00BB2E78" w:rsidP="001E7577">
            <w:pPr>
              <w:spacing w:after="0" w:line="240" w:lineRule="auto"/>
              <w:jc w:val="center"/>
              <w:rPr>
                <w:rFonts w:ascii="Times New Roman" w:hAnsi="Times New Roman"/>
                <w:sz w:val="20"/>
              </w:rPr>
            </w:pPr>
            <w:r w:rsidRPr="00A01142">
              <w:rPr>
                <w:rFonts w:ascii="Times New Roman" w:hAnsi="Times New Roman"/>
                <w:sz w:val="20"/>
              </w:rPr>
              <w:t>Acts amended</w:t>
            </w:r>
          </w:p>
        </w:tc>
        <w:tc>
          <w:tcPr>
            <w:tcW w:w="1538" w:type="pct"/>
            <w:tcBorders>
              <w:left w:val="single" w:sz="6" w:space="0" w:color="auto"/>
              <w:bottom w:val="single" w:sz="6" w:space="0" w:color="auto"/>
              <w:right w:val="single" w:sz="6" w:space="0" w:color="auto"/>
            </w:tcBorders>
            <w:vAlign w:val="center"/>
          </w:tcPr>
          <w:p w:rsidR="00BB2E78" w:rsidRPr="00A01142" w:rsidRDefault="00BB2E78" w:rsidP="001E7577">
            <w:pPr>
              <w:spacing w:after="0" w:line="240" w:lineRule="auto"/>
              <w:jc w:val="center"/>
              <w:rPr>
                <w:rFonts w:ascii="Times New Roman" w:hAnsi="Times New Roman"/>
                <w:sz w:val="20"/>
              </w:rPr>
            </w:pPr>
            <w:r w:rsidRPr="00A01142">
              <w:rPr>
                <w:rFonts w:ascii="Times New Roman" w:hAnsi="Times New Roman"/>
                <w:sz w:val="20"/>
              </w:rPr>
              <w:t>Offices</w:t>
            </w:r>
          </w:p>
        </w:tc>
        <w:tc>
          <w:tcPr>
            <w:tcW w:w="1936" w:type="pct"/>
            <w:tcBorders>
              <w:left w:val="single" w:sz="6" w:space="0" w:color="auto"/>
              <w:bottom w:val="single" w:sz="6" w:space="0" w:color="auto"/>
            </w:tcBorders>
            <w:vAlign w:val="center"/>
          </w:tcPr>
          <w:p w:rsidR="00BB2E78" w:rsidRPr="00A01142" w:rsidRDefault="00BB2E78" w:rsidP="001E7577">
            <w:pPr>
              <w:spacing w:after="0" w:line="240" w:lineRule="auto"/>
              <w:jc w:val="center"/>
              <w:rPr>
                <w:rFonts w:ascii="Times New Roman" w:hAnsi="Times New Roman"/>
                <w:sz w:val="20"/>
              </w:rPr>
            </w:pPr>
            <w:r w:rsidRPr="00A01142">
              <w:rPr>
                <w:rFonts w:ascii="Times New Roman" w:hAnsi="Times New Roman"/>
                <w:sz w:val="20"/>
              </w:rPr>
              <w:t>Amendments</w:t>
            </w:r>
          </w:p>
        </w:tc>
      </w:tr>
      <w:tr w:rsidR="00BB2E78" w:rsidRPr="00A01142" w:rsidTr="001E7577">
        <w:trPr>
          <w:trHeight w:val="20"/>
        </w:trPr>
        <w:tc>
          <w:tcPr>
            <w:tcW w:w="1527" w:type="pct"/>
            <w:tcBorders>
              <w:top w:val="single" w:sz="6" w:space="0" w:color="auto"/>
              <w:right w:val="single" w:sz="6" w:space="0" w:color="auto"/>
            </w:tcBorders>
          </w:tcPr>
          <w:p w:rsidR="00BB2E78" w:rsidRPr="00A01142" w:rsidRDefault="00EA148D" w:rsidP="001E7577">
            <w:pPr>
              <w:spacing w:after="0" w:line="240" w:lineRule="auto"/>
              <w:ind w:left="288" w:hanging="288"/>
              <w:rPr>
                <w:rFonts w:ascii="Times New Roman" w:hAnsi="Times New Roman"/>
                <w:sz w:val="20"/>
              </w:rPr>
            </w:pPr>
            <w:r w:rsidRPr="00A01142">
              <w:rPr>
                <w:rFonts w:ascii="Times New Roman" w:hAnsi="Times New Roman"/>
                <w:i/>
                <w:sz w:val="20"/>
              </w:rPr>
              <w:t xml:space="preserve">Public Service Arbitration Act </w:t>
            </w:r>
            <w:r w:rsidR="00BB2E78" w:rsidRPr="00A01142">
              <w:rPr>
                <w:rFonts w:ascii="Times New Roman" w:hAnsi="Times New Roman"/>
                <w:sz w:val="20"/>
              </w:rPr>
              <w:t>1920</w:t>
            </w:r>
            <w:r w:rsidR="001E7577" w:rsidRPr="00A01142">
              <w:rPr>
                <w:rFonts w:ascii="Times New Roman" w:hAnsi="Times New Roman"/>
                <w:sz w:val="20"/>
              </w:rPr>
              <w:t>–</w:t>
            </w:r>
            <w:r w:rsidR="00BB2E78" w:rsidRPr="00A01142">
              <w:rPr>
                <w:rFonts w:ascii="Times New Roman" w:hAnsi="Times New Roman"/>
                <w:sz w:val="20"/>
              </w:rPr>
              <w:t>1966</w:t>
            </w:r>
          </w:p>
        </w:tc>
        <w:tc>
          <w:tcPr>
            <w:tcW w:w="1538" w:type="pct"/>
            <w:tcBorders>
              <w:top w:val="single" w:sz="6" w:space="0" w:color="auto"/>
              <w:left w:val="single" w:sz="6" w:space="0" w:color="auto"/>
              <w:right w:val="single" w:sz="6" w:space="0" w:color="auto"/>
            </w:tcBorders>
          </w:tcPr>
          <w:p w:rsidR="00BB2E78" w:rsidRPr="00A01142" w:rsidRDefault="00BB2E78" w:rsidP="00326EE4">
            <w:pPr>
              <w:spacing w:after="0" w:line="240" w:lineRule="auto"/>
              <w:ind w:left="288" w:hanging="288"/>
              <w:rPr>
                <w:rFonts w:ascii="Times New Roman" w:hAnsi="Times New Roman"/>
                <w:sz w:val="20"/>
              </w:rPr>
            </w:pPr>
            <w:r w:rsidRPr="00A01142">
              <w:rPr>
                <w:rFonts w:ascii="Times New Roman" w:hAnsi="Times New Roman"/>
                <w:sz w:val="20"/>
              </w:rPr>
              <w:t>Public Service Arbitrator</w:t>
            </w:r>
          </w:p>
        </w:tc>
        <w:tc>
          <w:tcPr>
            <w:tcW w:w="1936" w:type="pct"/>
            <w:tcBorders>
              <w:top w:val="single" w:sz="6" w:space="0" w:color="auto"/>
              <w:left w:val="single" w:sz="6" w:space="0" w:color="auto"/>
            </w:tcBorders>
          </w:tcPr>
          <w:p w:rsidR="00BB2E78" w:rsidRPr="00A01142" w:rsidRDefault="00BB2E78" w:rsidP="00E9753E">
            <w:pPr>
              <w:spacing w:after="0" w:line="240" w:lineRule="auto"/>
              <w:rPr>
                <w:rFonts w:ascii="Times New Roman" w:hAnsi="Times New Roman"/>
                <w:sz w:val="20"/>
              </w:rPr>
            </w:pPr>
            <w:r w:rsidRPr="00A01142">
              <w:rPr>
                <w:rFonts w:ascii="Times New Roman" w:hAnsi="Times New Roman"/>
                <w:sz w:val="20"/>
              </w:rPr>
              <w:t>Section 7—</w:t>
            </w:r>
          </w:p>
          <w:p w:rsidR="00BB2E78" w:rsidRPr="00A01142" w:rsidRDefault="00BB2E78" w:rsidP="001E7577">
            <w:pPr>
              <w:spacing w:after="0" w:line="240" w:lineRule="auto"/>
              <w:ind w:left="576" w:hanging="288"/>
              <w:rPr>
                <w:rFonts w:ascii="Times New Roman" w:hAnsi="Times New Roman"/>
                <w:sz w:val="20"/>
              </w:rPr>
            </w:pPr>
            <w:r w:rsidRPr="00A01142">
              <w:rPr>
                <w:rFonts w:ascii="Times New Roman" w:hAnsi="Times New Roman"/>
                <w:sz w:val="20"/>
              </w:rPr>
              <w:t xml:space="preserve">Omit from sub-section (1.) </w:t>
            </w:r>
            <w:r w:rsidR="00E9753E" w:rsidRPr="00A01142">
              <w:rPr>
                <w:rFonts w:ascii="Times New Roman" w:hAnsi="Times New Roman"/>
                <w:sz w:val="20"/>
              </w:rPr>
              <w:t>“</w:t>
            </w:r>
            <w:r w:rsidRPr="00A01142">
              <w:rPr>
                <w:rFonts w:ascii="Times New Roman" w:hAnsi="Times New Roman"/>
                <w:sz w:val="20"/>
              </w:rPr>
              <w:t>The salary of the Arbitrator shall be Fifteen</w:t>
            </w:r>
            <w:r w:rsidR="00E9753E" w:rsidRPr="00A01142">
              <w:rPr>
                <w:rFonts w:ascii="Times New Roman" w:hAnsi="Times New Roman"/>
                <w:sz w:val="20"/>
              </w:rPr>
              <w:t xml:space="preserve"> </w:t>
            </w:r>
            <w:r w:rsidRPr="00A01142">
              <w:rPr>
                <w:rFonts w:ascii="Times New Roman" w:hAnsi="Times New Roman"/>
                <w:sz w:val="20"/>
              </w:rPr>
              <w:t>thousand</w:t>
            </w:r>
            <w:r w:rsidR="00E9753E" w:rsidRPr="00A01142">
              <w:rPr>
                <w:rFonts w:ascii="Times New Roman" w:hAnsi="Times New Roman"/>
                <w:sz w:val="20"/>
              </w:rPr>
              <w:t xml:space="preserve"> </w:t>
            </w:r>
            <w:r w:rsidRPr="00A01142">
              <w:rPr>
                <w:rFonts w:ascii="Times New Roman" w:hAnsi="Times New Roman"/>
                <w:sz w:val="20"/>
              </w:rPr>
              <w:t>dollars</w:t>
            </w:r>
            <w:r w:rsidR="00E9753E" w:rsidRPr="00A01142">
              <w:rPr>
                <w:rFonts w:ascii="Times New Roman" w:hAnsi="Times New Roman"/>
                <w:sz w:val="20"/>
              </w:rPr>
              <w:t xml:space="preserve"> </w:t>
            </w:r>
            <w:r w:rsidRPr="00A01142">
              <w:rPr>
                <w:rFonts w:ascii="Times New Roman" w:hAnsi="Times New Roman"/>
                <w:sz w:val="20"/>
              </w:rPr>
              <w:t xml:space="preserve"> a year</w:t>
            </w:r>
            <w:r w:rsidR="00E9753E" w:rsidRPr="00A01142">
              <w:rPr>
                <w:rFonts w:ascii="Times New Roman" w:hAnsi="Times New Roman"/>
                <w:sz w:val="20"/>
              </w:rPr>
              <w:t>”</w:t>
            </w:r>
            <w:r w:rsidRPr="00A01142">
              <w:rPr>
                <w:rFonts w:ascii="Times New Roman" w:hAnsi="Times New Roman"/>
                <w:sz w:val="20"/>
              </w:rPr>
              <w:t xml:space="preserve">, insert </w:t>
            </w:r>
            <w:r w:rsidR="00E9753E" w:rsidRPr="00A01142">
              <w:rPr>
                <w:rFonts w:ascii="Times New Roman" w:hAnsi="Times New Roman"/>
                <w:sz w:val="20"/>
              </w:rPr>
              <w:t>“</w:t>
            </w:r>
            <w:r w:rsidRPr="00A01142">
              <w:rPr>
                <w:rFonts w:ascii="Times New Roman" w:hAnsi="Times New Roman"/>
                <w:sz w:val="20"/>
              </w:rPr>
              <w:t>The Arbitrator shall be paid a salary at the rate of Nineteen thousand five hundred dollars per annum and an annual allowance of One thousand dollars,</w:t>
            </w:r>
            <w:r w:rsidR="00E9753E" w:rsidRPr="00A01142">
              <w:rPr>
                <w:rFonts w:ascii="Times New Roman" w:hAnsi="Times New Roman"/>
                <w:sz w:val="20"/>
              </w:rPr>
              <w:t>”</w:t>
            </w:r>
            <w:r w:rsidRPr="00A01142">
              <w:rPr>
                <w:rFonts w:ascii="Times New Roman" w:hAnsi="Times New Roman"/>
                <w:sz w:val="20"/>
              </w:rPr>
              <w:t>.</w:t>
            </w:r>
          </w:p>
        </w:tc>
      </w:tr>
      <w:tr w:rsidR="00BB2E78" w:rsidRPr="00A01142" w:rsidTr="001E7577">
        <w:trPr>
          <w:trHeight w:val="20"/>
        </w:trPr>
        <w:tc>
          <w:tcPr>
            <w:tcW w:w="1527" w:type="pct"/>
            <w:tcBorders>
              <w:right w:val="single" w:sz="6" w:space="0" w:color="auto"/>
            </w:tcBorders>
          </w:tcPr>
          <w:p w:rsidR="00BB2E78" w:rsidRPr="00A01142" w:rsidRDefault="00EA148D" w:rsidP="001E7577">
            <w:pPr>
              <w:spacing w:after="0" w:line="240" w:lineRule="auto"/>
              <w:ind w:left="288" w:hanging="288"/>
              <w:rPr>
                <w:rFonts w:ascii="Times New Roman" w:hAnsi="Times New Roman"/>
                <w:sz w:val="20"/>
              </w:rPr>
            </w:pPr>
            <w:r w:rsidRPr="00A01142">
              <w:rPr>
                <w:rFonts w:ascii="Times New Roman" w:hAnsi="Times New Roman"/>
                <w:i/>
                <w:sz w:val="20"/>
              </w:rPr>
              <w:t xml:space="preserve">Repatriation Act </w:t>
            </w:r>
            <w:r w:rsidR="00BB2E78" w:rsidRPr="00A01142">
              <w:rPr>
                <w:rFonts w:ascii="Times New Roman" w:hAnsi="Times New Roman"/>
                <w:sz w:val="20"/>
              </w:rPr>
              <w:t>1920</w:t>
            </w:r>
            <w:r w:rsidR="001E7577" w:rsidRPr="00A01142">
              <w:rPr>
                <w:rFonts w:ascii="Times New Roman" w:hAnsi="Times New Roman"/>
                <w:sz w:val="20"/>
              </w:rPr>
              <w:t>–</w:t>
            </w:r>
            <w:r w:rsidR="00BB2E78" w:rsidRPr="00A01142">
              <w:rPr>
                <w:rFonts w:ascii="Times New Roman" w:hAnsi="Times New Roman"/>
                <w:sz w:val="20"/>
              </w:rPr>
              <w:t xml:space="preserve">1967, as amended by the </w:t>
            </w:r>
            <w:r w:rsidRPr="00A01142">
              <w:rPr>
                <w:rFonts w:ascii="Times New Roman" w:hAnsi="Times New Roman"/>
                <w:i/>
                <w:sz w:val="20"/>
              </w:rPr>
              <w:t xml:space="preserve">Repatriation Act </w:t>
            </w:r>
            <w:r w:rsidR="00BB2E78" w:rsidRPr="00A01142">
              <w:rPr>
                <w:rFonts w:ascii="Times New Roman" w:hAnsi="Times New Roman"/>
                <w:sz w:val="20"/>
              </w:rPr>
              <w:t>1968</w:t>
            </w:r>
          </w:p>
        </w:tc>
        <w:tc>
          <w:tcPr>
            <w:tcW w:w="1538" w:type="pct"/>
            <w:tcBorders>
              <w:left w:val="single" w:sz="6" w:space="0" w:color="auto"/>
              <w:right w:val="single" w:sz="6" w:space="0" w:color="auto"/>
            </w:tcBorders>
          </w:tcPr>
          <w:p w:rsidR="00BB2E78" w:rsidRPr="00A01142" w:rsidRDefault="00BB2E78" w:rsidP="00326EE4">
            <w:pPr>
              <w:spacing w:after="0" w:line="240" w:lineRule="auto"/>
              <w:ind w:left="288" w:hanging="288"/>
              <w:rPr>
                <w:rFonts w:ascii="Times New Roman" w:hAnsi="Times New Roman"/>
                <w:sz w:val="20"/>
              </w:rPr>
            </w:pPr>
            <w:r w:rsidRPr="00A01142">
              <w:rPr>
                <w:rFonts w:ascii="Times New Roman" w:hAnsi="Times New Roman"/>
                <w:sz w:val="20"/>
              </w:rPr>
              <w:t>Member of the Repatriation Commission</w:t>
            </w:r>
          </w:p>
        </w:tc>
        <w:tc>
          <w:tcPr>
            <w:tcW w:w="1936" w:type="pct"/>
            <w:tcBorders>
              <w:left w:val="single" w:sz="6" w:space="0" w:color="auto"/>
            </w:tcBorders>
          </w:tcPr>
          <w:p w:rsidR="00BB2E78" w:rsidRPr="00A01142" w:rsidRDefault="00BB2E78" w:rsidP="00E9753E">
            <w:pPr>
              <w:spacing w:after="0" w:line="240" w:lineRule="auto"/>
              <w:rPr>
                <w:rFonts w:ascii="Times New Roman" w:hAnsi="Times New Roman"/>
                <w:sz w:val="20"/>
              </w:rPr>
            </w:pPr>
            <w:r w:rsidRPr="00A01142">
              <w:rPr>
                <w:rFonts w:ascii="Times New Roman" w:hAnsi="Times New Roman"/>
                <w:sz w:val="20"/>
              </w:rPr>
              <w:t>Section 9—</w:t>
            </w:r>
          </w:p>
          <w:p w:rsidR="00BB2E78" w:rsidRPr="00A01142" w:rsidRDefault="00BB2E78" w:rsidP="00326EE4">
            <w:pPr>
              <w:spacing w:after="0" w:line="240" w:lineRule="auto"/>
              <w:ind w:left="288" w:hanging="288"/>
              <w:rPr>
                <w:rFonts w:ascii="Times New Roman" w:hAnsi="Times New Roman"/>
                <w:sz w:val="20"/>
              </w:rPr>
            </w:pPr>
            <w:r w:rsidRPr="00A01142">
              <w:rPr>
                <w:rFonts w:ascii="Times New Roman" w:hAnsi="Times New Roman"/>
                <w:sz w:val="20"/>
              </w:rPr>
              <w:t xml:space="preserve">After </w:t>
            </w:r>
            <w:r w:rsidR="00E9753E" w:rsidRPr="00A01142">
              <w:rPr>
                <w:rFonts w:ascii="Times New Roman" w:hAnsi="Times New Roman"/>
                <w:sz w:val="20"/>
              </w:rPr>
              <w:t>“</w:t>
            </w:r>
            <w:r w:rsidRPr="00A01142">
              <w:rPr>
                <w:rFonts w:ascii="Times New Roman" w:hAnsi="Times New Roman"/>
                <w:sz w:val="20"/>
              </w:rPr>
              <w:t>remuneration</w:t>
            </w:r>
            <w:r w:rsidR="00E9753E" w:rsidRPr="00A01142">
              <w:rPr>
                <w:rFonts w:ascii="Times New Roman" w:hAnsi="Times New Roman"/>
                <w:sz w:val="20"/>
              </w:rPr>
              <w:t>”</w:t>
            </w:r>
            <w:r w:rsidRPr="00A01142">
              <w:rPr>
                <w:rFonts w:ascii="Times New Roman" w:hAnsi="Times New Roman"/>
                <w:sz w:val="20"/>
              </w:rPr>
              <w:t xml:space="preserve"> insert </w:t>
            </w:r>
            <w:r w:rsidR="00E9753E" w:rsidRPr="00A01142">
              <w:rPr>
                <w:rFonts w:ascii="Times New Roman" w:hAnsi="Times New Roman"/>
                <w:sz w:val="20"/>
              </w:rPr>
              <w:t>“</w:t>
            </w:r>
            <w:r w:rsidRPr="00A01142">
              <w:rPr>
                <w:rFonts w:ascii="Times New Roman" w:hAnsi="Times New Roman"/>
                <w:sz w:val="20"/>
              </w:rPr>
              <w:t>and allowances</w:t>
            </w:r>
            <w:r w:rsidR="00E9753E" w:rsidRPr="00A01142">
              <w:rPr>
                <w:rFonts w:ascii="Times New Roman" w:hAnsi="Times New Roman"/>
                <w:sz w:val="20"/>
              </w:rPr>
              <w:t>”</w:t>
            </w:r>
            <w:r w:rsidRPr="00A01142">
              <w:rPr>
                <w:rFonts w:ascii="Times New Roman" w:hAnsi="Times New Roman"/>
                <w:sz w:val="20"/>
              </w:rPr>
              <w:t>.</w:t>
            </w:r>
          </w:p>
        </w:tc>
      </w:tr>
      <w:tr w:rsidR="00BB2E78" w:rsidRPr="00A01142" w:rsidTr="001E7577">
        <w:trPr>
          <w:trHeight w:val="20"/>
        </w:trPr>
        <w:tc>
          <w:tcPr>
            <w:tcW w:w="1527" w:type="pct"/>
            <w:tcBorders>
              <w:right w:val="single" w:sz="6" w:space="0" w:color="auto"/>
            </w:tcBorders>
          </w:tcPr>
          <w:p w:rsidR="00BB2E78" w:rsidRPr="00A01142" w:rsidRDefault="00EA148D" w:rsidP="001E7577">
            <w:pPr>
              <w:spacing w:after="0" w:line="240" w:lineRule="auto"/>
              <w:ind w:left="288" w:hanging="288"/>
              <w:rPr>
                <w:rFonts w:ascii="Times New Roman" w:hAnsi="Times New Roman"/>
                <w:sz w:val="20"/>
              </w:rPr>
            </w:pPr>
            <w:r w:rsidRPr="00A01142">
              <w:rPr>
                <w:rFonts w:ascii="Times New Roman" w:hAnsi="Times New Roman"/>
                <w:i/>
                <w:sz w:val="20"/>
              </w:rPr>
              <w:t xml:space="preserve">Taxation Administration Act </w:t>
            </w:r>
            <w:r w:rsidR="00BB2E78" w:rsidRPr="00A01142">
              <w:rPr>
                <w:rFonts w:ascii="Times New Roman" w:hAnsi="Times New Roman"/>
                <w:sz w:val="20"/>
              </w:rPr>
              <w:t>1953</w:t>
            </w:r>
            <w:r w:rsidR="001E7577" w:rsidRPr="00A01142">
              <w:rPr>
                <w:rFonts w:ascii="Times New Roman" w:hAnsi="Times New Roman"/>
                <w:sz w:val="20"/>
              </w:rPr>
              <w:t>–</w:t>
            </w:r>
            <w:r w:rsidR="00BB2E78" w:rsidRPr="00A01142">
              <w:rPr>
                <w:rFonts w:ascii="Times New Roman" w:hAnsi="Times New Roman"/>
                <w:sz w:val="20"/>
              </w:rPr>
              <w:t>1966</w:t>
            </w:r>
          </w:p>
        </w:tc>
        <w:tc>
          <w:tcPr>
            <w:tcW w:w="1538" w:type="pct"/>
            <w:tcBorders>
              <w:left w:val="single" w:sz="6" w:space="0" w:color="auto"/>
              <w:right w:val="single" w:sz="6" w:space="0" w:color="auto"/>
            </w:tcBorders>
          </w:tcPr>
          <w:p w:rsidR="00BB2E78" w:rsidRPr="00A01142" w:rsidRDefault="00BB2E78" w:rsidP="00326EE4">
            <w:pPr>
              <w:spacing w:after="0" w:line="240" w:lineRule="auto"/>
              <w:ind w:left="288" w:hanging="288"/>
              <w:rPr>
                <w:rFonts w:ascii="Times New Roman" w:hAnsi="Times New Roman"/>
                <w:sz w:val="20"/>
              </w:rPr>
            </w:pPr>
            <w:r w:rsidRPr="00A01142">
              <w:rPr>
                <w:rFonts w:ascii="Times New Roman" w:hAnsi="Times New Roman"/>
                <w:sz w:val="20"/>
              </w:rPr>
              <w:t>Commissioner of Taxation</w:t>
            </w:r>
          </w:p>
        </w:tc>
        <w:tc>
          <w:tcPr>
            <w:tcW w:w="1936" w:type="pct"/>
            <w:tcBorders>
              <w:left w:val="single" w:sz="6" w:space="0" w:color="auto"/>
            </w:tcBorders>
          </w:tcPr>
          <w:p w:rsidR="00B53A88" w:rsidRDefault="00B53A88" w:rsidP="001E7577">
            <w:pPr>
              <w:spacing w:after="0" w:line="240" w:lineRule="auto"/>
              <w:ind w:left="576" w:hanging="288"/>
              <w:rPr>
                <w:rFonts w:ascii="Times New Roman" w:hAnsi="Times New Roman"/>
                <w:sz w:val="20"/>
              </w:rPr>
            </w:pPr>
            <w:r>
              <w:rPr>
                <w:rFonts w:ascii="Times New Roman" w:hAnsi="Times New Roman"/>
                <w:sz w:val="20"/>
              </w:rPr>
              <w:t>Section 5—</w:t>
            </w:r>
          </w:p>
          <w:p w:rsidR="00BB2E78" w:rsidRPr="00A01142" w:rsidRDefault="00BB2E78" w:rsidP="004F268C">
            <w:pPr>
              <w:spacing w:after="0" w:line="240" w:lineRule="auto"/>
              <w:ind w:left="576" w:hanging="288"/>
              <w:rPr>
                <w:rFonts w:ascii="Times New Roman" w:hAnsi="Times New Roman"/>
                <w:sz w:val="20"/>
              </w:rPr>
            </w:pPr>
            <w:r w:rsidRPr="00A01142">
              <w:rPr>
                <w:rFonts w:ascii="Times New Roman" w:hAnsi="Times New Roman"/>
                <w:sz w:val="20"/>
              </w:rPr>
              <w:t xml:space="preserve">Omit from sub-section (6.) </w:t>
            </w:r>
            <w:r w:rsidR="00E9753E" w:rsidRPr="00A01142">
              <w:rPr>
                <w:rFonts w:ascii="Times New Roman" w:hAnsi="Times New Roman"/>
                <w:sz w:val="20"/>
              </w:rPr>
              <w:t>“</w:t>
            </w:r>
            <w:r w:rsidRPr="00A01142">
              <w:rPr>
                <w:rFonts w:ascii="Times New Roman" w:hAnsi="Times New Roman"/>
                <w:sz w:val="20"/>
              </w:rPr>
              <w:t xml:space="preserve"> Seventeen</w:t>
            </w:r>
            <w:r w:rsidR="00E9753E" w:rsidRPr="00A01142">
              <w:rPr>
                <w:rFonts w:ascii="Times New Roman" w:hAnsi="Times New Roman"/>
                <w:sz w:val="20"/>
              </w:rPr>
              <w:t xml:space="preserve"> </w:t>
            </w:r>
            <w:r w:rsidRPr="00A01142">
              <w:rPr>
                <w:rFonts w:ascii="Times New Roman" w:hAnsi="Times New Roman"/>
                <w:sz w:val="20"/>
              </w:rPr>
              <w:t xml:space="preserve"> thousand</w:t>
            </w:r>
            <w:r w:rsidR="00E9753E" w:rsidRPr="00A01142">
              <w:rPr>
                <w:rFonts w:ascii="Times New Roman" w:hAnsi="Times New Roman"/>
                <w:sz w:val="20"/>
              </w:rPr>
              <w:t xml:space="preserve"> </w:t>
            </w:r>
            <w:r w:rsidRPr="00A01142">
              <w:rPr>
                <w:rFonts w:ascii="Times New Roman" w:hAnsi="Times New Roman"/>
                <w:sz w:val="20"/>
              </w:rPr>
              <w:t>five</w:t>
            </w:r>
            <w:r w:rsidR="00E9753E" w:rsidRPr="00A01142">
              <w:rPr>
                <w:rFonts w:ascii="Times New Roman" w:hAnsi="Times New Roman"/>
                <w:sz w:val="20"/>
              </w:rPr>
              <w:t xml:space="preserve"> </w:t>
            </w:r>
            <w:r w:rsidR="004F268C">
              <w:rPr>
                <w:rFonts w:ascii="Times New Roman" w:hAnsi="Times New Roman"/>
                <w:sz w:val="20"/>
              </w:rPr>
              <w:t>hundred dollars a year”</w:t>
            </w:r>
            <w:r w:rsidRPr="00A01142">
              <w:rPr>
                <w:rFonts w:ascii="Times New Roman" w:hAnsi="Times New Roman"/>
                <w:sz w:val="20"/>
              </w:rPr>
              <w:t xml:space="preserve">, insert </w:t>
            </w:r>
            <w:r w:rsidR="004F268C">
              <w:rPr>
                <w:rFonts w:ascii="Times New Roman" w:hAnsi="Times New Roman"/>
                <w:sz w:val="20"/>
              </w:rPr>
              <w:t>“</w:t>
            </w:r>
            <w:r w:rsidRPr="00A01142">
              <w:rPr>
                <w:rFonts w:ascii="Times New Roman" w:hAnsi="Times New Roman"/>
                <w:sz w:val="20"/>
              </w:rPr>
              <w:t>Twenty-two thousand seven hundred and fifty dollars a year and an annual allowance of On</w:t>
            </w:r>
            <w:r w:rsidR="004F268C">
              <w:rPr>
                <w:rFonts w:ascii="Times New Roman" w:hAnsi="Times New Roman"/>
                <w:sz w:val="20"/>
              </w:rPr>
              <w:t>e thousand five hundred dollars”</w:t>
            </w:r>
            <w:r w:rsidRPr="00A01142">
              <w:rPr>
                <w:rFonts w:ascii="Times New Roman" w:hAnsi="Times New Roman"/>
                <w:sz w:val="20"/>
              </w:rPr>
              <w:t>.</w:t>
            </w:r>
          </w:p>
        </w:tc>
      </w:tr>
      <w:tr w:rsidR="00BB2E78" w:rsidRPr="00A01142" w:rsidTr="001E7577">
        <w:trPr>
          <w:trHeight w:val="20"/>
        </w:trPr>
        <w:tc>
          <w:tcPr>
            <w:tcW w:w="1527" w:type="pct"/>
            <w:tcBorders>
              <w:right w:val="single" w:sz="6" w:space="0" w:color="auto"/>
            </w:tcBorders>
          </w:tcPr>
          <w:p w:rsidR="00BB2E78" w:rsidRPr="00A01142" w:rsidRDefault="00BB2E78" w:rsidP="001E7577">
            <w:pPr>
              <w:spacing w:after="0" w:line="240" w:lineRule="auto"/>
              <w:ind w:left="288" w:hanging="288"/>
              <w:rPr>
                <w:rFonts w:ascii="Times New Roman" w:hAnsi="Times New Roman"/>
                <w:sz w:val="20"/>
              </w:rPr>
            </w:pPr>
          </w:p>
        </w:tc>
        <w:tc>
          <w:tcPr>
            <w:tcW w:w="1538" w:type="pct"/>
            <w:tcBorders>
              <w:left w:val="single" w:sz="6" w:space="0" w:color="auto"/>
              <w:right w:val="single" w:sz="6" w:space="0" w:color="auto"/>
            </w:tcBorders>
          </w:tcPr>
          <w:p w:rsidR="00BB2E78" w:rsidRPr="00A01142" w:rsidRDefault="00BB2E78" w:rsidP="00326EE4">
            <w:pPr>
              <w:spacing w:after="0" w:line="240" w:lineRule="auto"/>
              <w:ind w:left="288" w:hanging="288"/>
              <w:rPr>
                <w:rFonts w:ascii="Times New Roman" w:hAnsi="Times New Roman"/>
                <w:sz w:val="20"/>
              </w:rPr>
            </w:pPr>
            <w:r w:rsidRPr="00A01142">
              <w:rPr>
                <w:rFonts w:ascii="Times New Roman" w:hAnsi="Times New Roman"/>
                <w:sz w:val="20"/>
              </w:rPr>
              <w:t>Second Commissioner of Taxation</w:t>
            </w:r>
          </w:p>
        </w:tc>
        <w:tc>
          <w:tcPr>
            <w:tcW w:w="1936" w:type="pct"/>
            <w:tcBorders>
              <w:left w:val="single" w:sz="6" w:space="0" w:color="auto"/>
            </w:tcBorders>
          </w:tcPr>
          <w:p w:rsidR="00BB2E78" w:rsidRPr="00A01142" w:rsidRDefault="00BB2E78" w:rsidP="00E9753E">
            <w:pPr>
              <w:spacing w:after="0" w:line="240" w:lineRule="auto"/>
              <w:rPr>
                <w:rFonts w:ascii="Times New Roman" w:hAnsi="Times New Roman"/>
                <w:sz w:val="20"/>
              </w:rPr>
            </w:pPr>
            <w:r w:rsidRPr="00A01142">
              <w:rPr>
                <w:rFonts w:ascii="Times New Roman" w:hAnsi="Times New Roman"/>
                <w:sz w:val="20"/>
              </w:rPr>
              <w:t>Section 5—</w:t>
            </w:r>
          </w:p>
          <w:p w:rsidR="00BB2E78" w:rsidRPr="00A01142" w:rsidRDefault="00BB2E78" w:rsidP="001E7577">
            <w:pPr>
              <w:spacing w:after="0" w:line="240" w:lineRule="auto"/>
              <w:ind w:left="576" w:hanging="288"/>
              <w:rPr>
                <w:rFonts w:ascii="Times New Roman" w:hAnsi="Times New Roman"/>
                <w:sz w:val="20"/>
              </w:rPr>
            </w:pPr>
            <w:r w:rsidRPr="00A01142">
              <w:rPr>
                <w:rFonts w:ascii="Times New Roman" w:hAnsi="Times New Roman"/>
                <w:sz w:val="20"/>
              </w:rPr>
              <w:t xml:space="preserve">Omit from sub-section (6.) </w:t>
            </w:r>
            <w:r w:rsidR="00E9753E" w:rsidRPr="00A01142">
              <w:rPr>
                <w:rFonts w:ascii="Times New Roman" w:hAnsi="Times New Roman"/>
                <w:sz w:val="20"/>
              </w:rPr>
              <w:t>“</w:t>
            </w:r>
            <w:r w:rsidRPr="00A01142">
              <w:rPr>
                <w:rFonts w:ascii="Times New Roman" w:hAnsi="Times New Roman"/>
                <w:sz w:val="20"/>
              </w:rPr>
              <w:t>Fifteen thousand dollars a year</w:t>
            </w:r>
            <w:r w:rsidR="00E9753E" w:rsidRPr="00A01142">
              <w:rPr>
                <w:rFonts w:ascii="Times New Roman" w:hAnsi="Times New Roman"/>
                <w:sz w:val="20"/>
              </w:rPr>
              <w:t>”</w:t>
            </w:r>
            <w:r w:rsidRPr="00A01142">
              <w:rPr>
                <w:rFonts w:ascii="Times New Roman" w:hAnsi="Times New Roman"/>
                <w:sz w:val="20"/>
              </w:rPr>
              <w:t xml:space="preserve">, insert </w:t>
            </w:r>
            <w:r w:rsidR="00E9753E" w:rsidRPr="00A01142">
              <w:rPr>
                <w:rFonts w:ascii="Times New Roman" w:hAnsi="Times New Roman"/>
                <w:sz w:val="20"/>
              </w:rPr>
              <w:t>“</w:t>
            </w:r>
            <w:r w:rsidRPr="00A01142">
              <w:rPr>
                <w:rFonts w:ascii="Times New Roman" w:hAnsi="Times New Roman"/>
                <w:sz w:val="20"/>
              </w:rPr>
              <w:t>Nineteen thousand five hundred dollars a year and an annual allowance of One thousand dollar</w:t>
            </w:r>
            <w:r w:rsidR="004F268C">
              <w:rPr>
                <w:rFonts w:ascii="Times New Roman" w:hAnsi="Times New Roman"/>
                <w:sz w:val="20"/>
              </w:rPr>
              <w:t>s</w:t>
            </w:r>
            <w:r w:rsidR="00E9753E" w:rsidRPr="00A01142">
              <w:rPr>
                <w:rFonts w:ascii="Times New Roman" w:hAnsi="Times New Roman"/>
                <w:sz w:val="20"/>
              </w:rPr>
              <w:t>”</w:t>
            </w:r>
            <w:r w:rsidRPr="00A01142">
              <w:rPr>
                <w:rFonts w:ascii="Times New Roman" w:hAnsi="Times New Roman"/>
                <w:sz w:val="20"/>
              </w:rPr>
              <w:t>.</w:t>
            </w:r>
          </w:p>
        </w:tc>
      </w:tr>
      <w:tr w:rsidR="00BB2E78" w:rsidRPr="00A01142" w:rsidTr="001E7577">
        <w:trPr>
          <w:trHeight w:val="20"/>
        </w:trPr>
        <w:tc>
          <w:tcPr>
            <w:tcW w:w="1527" w:type="pct"/>
            <w:tcBorders>
              <w:bottom w:val="single" w:sz="6" w:space="0" w:color="auto"/>
              <w:right w:val="single" w:sz="6" w:space="0" w:color="auto"/>
            </w:tcBorders>
          </w:tcPr>
          <w:p w:rsidR="00BB2E78" w:rsidRPr="00A01142" w:rsidRDefault="00EA148D" w:rsidP="001E7577">
            <w:pPr>
              <w:spacing w:after="0" w:line="240" w:lineRule="auto"/>
              <w:ind w:left="288" w:hanging="288"/>
              <w:rPr>
                <w:rFonts w:ascii="Times New Roman" w:hAnsi="Times New Roman"/>
                <w:sz w:val="20"/>
              </w:rPr>
            </w:pPr>
            <w:r w:rsidRPr="00A01142">
              <w:rPr>
                <w:rFonts w:ascii="Times New Roman" w:hAnsi="Times New Roman"/>
                <w:i/>
                <w:sz w:val="20"/>
              </w:rPr>
              <w:t xml:space="preserve">Trade Practices Act </w:t>
            </w:r>
            <w:r w:rsidR="00BB2E78" w:rsidRPr="00A01142">
              <w:rPr>
                <w:rFonts w:ascii="Times New Roman" w:hAnsi="Times New Roman"/>
                <w:sz w:val="20"/>
              </w:rPr>
              <w:t>1965</w:t>
            </w:r>
            <w:r w:rsidR="004F268C" w:rsidRPr="00A01142">
              <w:rPr>
                <w:rFonts w:ascii="Times New Roman" w:hAnsi="Times New Roman"/>
                <w:sz w:val="20"/>
              </w:rPr>
              <w:t>–</w:t>
            </w:r>
            <w:r w:rsidR="00BB2E78" w:rsidRPr="00A01142">
              <w:rPr>
                <w:rFonts w:ascii="Times New Roman" w:hAnsi="Times New Roman"/>
                <w:sz w:val="20"/>
              </w:rPr>
              <w:t>1967</w:t>
            </w:r>
          </w:p>
        </w:tc>
        <w:tc>
          <w:tcPr>
            <w:tcW w:w="1538" w:type="pct"/>
            <w:tcBorders>
              <w:left w:val="single" w:sz="6" w:space="0" w:color="auto"/>
              <w:bottom w:val="single" w:sz="6" w:space="0" w:color="auto"/>
              <w:right w:val="single" w:sz="6" w:space="0" w:color="auto"/>
            </w:tcBorders>
          </w:tcPr>
          <w:p w:rsidR="00BB2E78" w:rsidRPr="00A01142" w:rsidRDefault="00BB2E78" w:rsidP="00326EE4">
            <w:pPr>
              <w:spacing w:after="0" w:line="240" w:lineRule="auto"/>
              <w:ind w:left="288" w:hanging="288"/>
              <w:rPr>
                <w:rFonts w:ascii="Times New Roman" w:hAnsi="Times New Roman"/>
                <w:sz w:val="20"/>
              </w:rPr>
            </w:pPr>
            <w:r w:rsidRPr="00A01142">
              <w:rPr>
                <w:rFonts w:ascii="Times New Roman" w:hAnsi="Times New Roman"/>
                <w:sz w:val="20"/>
              </w:rPr>
              <w:t>Commissioner of Trade Practices</w:t>
            </w:r>
          </w:p>
        </w:tc>
        <w:tc>
          <w:tcPr>
            <w:tcW w:w="1936" w:type="pct"/>
            <w:tcBorders>
              <w:left w:val="single" w:sz="6" w:space="0" w:color="auto"/>
              <w:bottom w:val="single" w:sz="6" w:space="0" w:color="auto"/>
            </w:tcBorders>
          </w:tcPr>
          <w:p w:rsidR="00BB2E78" w:rsidRPr="00A01142" w:rsidRDefault="00BB2E78" w:rsidP="00E9753E">
            <w:pPr>
              <w:spacing w:after="0" w:line="240" w:lineRule="auto"/>
              <w:rPr>
                <w:rFonts w:ascii="Times New Roman" w:hAnsi="Times New Roman"/>
                <w:sz w:val="20"/>
              </w:rPr>
            </w:pPr>
            <w:r w:rsidRPr="00A01142">
              <w:rPr>
                <w:rFonts w:ascii="Times New Roman" w:hAnsi="Times New Roman"/>
                <w:sz w:val="20"/>
              </w:rPr>
              <w:t>Section 24—</w:t>
            </w:r>
          </w:p>
          <w:p w:rsidR="00BB2E78" w:rsidRPr="00A01142" w:rsidRDefault="00BB2E78" w:rsidP="001E7577">
            <w:pPr>
              <w:spacing w:after="0" w:line="240" w:lineRule="auto"/>
              <w:ind w:left="576" w:hanging="288"/>
              <w:rPr>
                <w:rFonts w:ascii="Times New Roman" w:hAnsi="Times New Roman"/>
                <w:sz w:val="20"/>
              </w:rPr>
            </w:pPr>
            <w:r w:rsidRPr="00A01142">
              <w:rPr>
                <w:rFonts w:ascii="Times New Roman" w:hAnsi="Times New Roman"/>
                <w:sz w:val="20"/>
              </w:rPr>
              <w:t xml:space="preserve">Omit from sub-section (2.) </w:t>
            </w:r>
            <w:r w:rsidR="00E9753E" w:rsidRPr="00A01142">
              <w:rPr>
                <w:rFonts w:ascii="Times New Roman" w:hAnsi="Times New Roman"/>
                <w:sz w:val="20"/>
              </w:rPr>
              <w:t>“</w:t>
            </w:r>
            <w:r w:rsidRPr="00A01142">
              <w:rPr>
                <w:rFonts w:ascii="Times New Roman" w:hAnsi="Times New Roman"/>
                <w:sz w:val="20"/>
              </w:rPr>
              <w:t>salary at such rate as the Governor-General</w:t>
            </w:r>
            <w:r w:rsidR="00E9753E" w:rsidRPr="00A01142">
              <w:rPr>
                <w:rFonts w:ascii="Times New Roman" w:hAnsi="Times New Roman"/>
                <w:sz w:val="20"/>
              </w:rPr>
              <w:t xml:space="preserve"> </w:t>
            </w:r>
            <w:r w:rsidRPr="00A01142">
              <w:rPr>
                <w:rFonts w:ascii="Times New Roman" w:hAnsi="Times New Roman"/>
                <w:sz w:val="20"/>
              </w:rPr>
              <w:t>determines,</w:t>
            </w:r>
            <w:r w:rsidR="00E9753E" w:rsidRPr="00A01142">
              <w:rPr>
                <w:rFonts w:ascii="Times New Roman" w:hAnsi="Times New Roman"/>
                <w:sz w:val="20"/>
              </w:rPr>
              <w:t xml:space="preserve"> </w:t>
            </w:r>
            <w:r w:rsidRPr="00A01142">
              <w:rPr>
                <w:rFonts w:ascii="Times New Roman" w:hAnsi="Times New Roman"/>
                <w:sz w:val="20"/>
              </w:rPr>
              <w:t>but</w:t>
            </w:r>
            <w:r w:rsidR="00E9753E" w:rsidRPr="00A01142">
              <w:rPr>
                <w:rFonts w:ascii="Times New Roman" w:hAnsi="Times New Roman"/>
                <w:sz w:val="20"/>
              </w:rPr>
              <w:t xml:space="preserve"> </w:t>
            </w:r>
            <w:r w:rsidRPr="00A01142">
              <w:rPr>
                <w:rFonts w:ascii="Times New Roman" w:hAnsi="Times New Roman"/>
                <w:sz w:val="20"/>
              </w:rPr>
              <w:t>his salary</w:t>
            </w:r>
            <w:r w:rsidR="00E9753E" w:rsidRPr="00A01142">
              <w:rPr>
                <w:rFonts w:ascii="Times New Roman" w:hAnsi="Times New Roman"/>
                <w:sz w:val="20"/>
              </w:rPr>
              <w:t>”</w:t>
            </w:r>
            <w:r w:rsidRPr="00A01142">
              <w:rPr>
                <w:rFonts w:ascii="Times New Roman" w:hAnsi="Times New Roman"/>
                <w:sz w:val="20"/>
              </w:rPr>
              <w:t xml:space="preserve">, insert </w:t>
            </w:r>
            <w:r w:rsidR="00E9753E" w:rsidRPr="00A01142">
              <w:rPr>
                <w:rFonts w:ascii="Times New Roman" w:hAnsi="Times New Roman"/>
                <w:sz w:val="20"/>
              </w:rPr>
              <w:t>“</w:t>
            </w:r>
            <w:r w:rsidRPr="00A01142">
              <w:rPr>
                <w:rFonts w:ascii="Times New Roman" w:hAnsi="Times New Roman"/>
                <w:sz w:val="20"/>
              </w:rPr>
              <w:t>salary at such rate, and an annual allowance at such rate, as the Governor-General determines, but the salary and allowance</w:t>
            </w:r>
            <w:r w:rsidR="00E9753E" w:rsidRPr="00A01142">
              <w:rPr>
                <w:rFonts w:ascii="Times New Roman" w:hAnsi="Times New Roman"/>
                <w:sz w:val="20"/>
              </w:rPr>
              <w:t>”</w:t>
            </w:r>
            <w:r w:rsidRPr="00A01142">
              <w:rPr>
                <w:rFonts w:ascii="Times New Roman" w:hAnsi="Times New Roman"/>
                <w:sz w:val="20"/>
              </w:rPr>
              <w:t>.</w:t>
            </w:r>
          </w:p>
        </w:tc>
      </w:tr>
    </w:tbl>
    <w:p w:rsidR="00BB2E78" w:rsidRPr="004D1444" w:rsidRDefault="00BB2E78" w:rsidP="004D1444">
      <w:pPr>
        <w:tabs>
          <w:tab w:val="left" w:pos="7470"/>
        </w:tabs>
        <w:spacing w:before="120" w:after="120" w:line="240" w:lineRule="auto"/>
        <w:ind w:left="3600"/>
        <w:jc w:val="center"/>
        <w:rPr>
          <w:rFonts w:ascii="Times New Roman" w:hAnsi="Times New Roman"/>
          <w:sz w:val="20"/>
        </w:rPr>
      </w:pPr>
      <w:r w:rsidRPr="00E9753E">
        <w:rPr>
          <w:rFonts w:ascii="Times New Roman" w:hAnsi="Times New Roman"/>
        </w:rPr>
        <w:t xml:space="preserve">SECOND SCHEDULE </w:t>
      </w:r>
      <w:r w:rsidR="004D1444">
        <w:rPr>
          <w:rFonts w:ascii="Times New Roman" w:hAnsi="Times New Roman"/>
        </w:rPr>
        <w:tab/>
      </w:r>
      <w:r w:rsidRPr="004D1444">
        <w:rPr>
          <w:rFonts w:ascii="Times New Roman" w:hAnsi="Times New Roman"/>
          <w:sz w:val="20"/>
        </w:rPr>
        <w:t>Section 4.</w:t>
      </w:r>
    </w:p>
    <w:tbl>
      <w:tblPr>
        <w:tblW w:w="5000" w:type="pct"/>
        <w:tblCellMar>
          <w:left w:w="40" w:type="dxa"/>
          <w:right w:w="40" w:type="dxa"/>
        </w:tblCellMar>
        <w:tblLook w:val="04A0" w:firstRow="1" w:lastRow="0" w:firstColumn="1" w:lastColumn="0" w:noHBand="0" w:noVBand="1"/>
      </w:tblPr>
      <w:tblGrid>
        <w:gridCol w:w="5096"/>
        <w:gridCol w:w="4013"/>
      </w:tblGrid>
      <w:tr w:rsidR="00BB2E78" w:rsidRPr="00A01142" w:rsidTr="001E7577">
        <w:trPr>
          <w:trHeight w:val="20"/>
        </w:trPr>
        <w:tc>
          <w:tcPr>
            <w:tcW w:w="2797" w:type="pct"/>
            <w:tcBorders>
              <w:top w:val="single" w:sz="6" w:space="0" w:color="auto"/>
              <w:right w:val="single" w:sz="6" w:space="0" w:color="auto"/>
            </w:tcBorders>
          </w:tcPr>
          <w:p w:rsidR="00BB2E78" w:rsidRPr="00A01142" w:rsidRDefault="00BB2E78" w:rsidP="00326EE4">
            <w:pPr>
              <w:spacing w:after="0" w:line="240" w:lineRule="auto"/>
              <w:jc w:val="center"/>
              <w:rPr>
                <w:rFonts w:ascii="Times New Roman" w:hAnsi="Times New Roman"/>
              </w:rPr>
            </w:pPr>
            <w:r w:rsidRPr="00A01142">
              <w:rPr>
                <w:rFonts w:ascii="Times New Roman" w:hAnsi="Times New Roman"/>
              </w:rPr>
              <w:t>First Column</w:t>
            </w:r>
          </w:p>
        </w:tc>
        <w:tc>
          <w:tcPr>
            <w:tcW w:w="2203" w:type="pct"/>
            <w:tcBorders>
              <w:top w:val="single" w:sz="6" w:space="0" w:color="auto"/>
              <w:left w:val="single" w:sz="6" w:space="0" w:color="auto"/>
            </w:tcBorders>
          </w:tcPr>
          <w:p w:rsidR="00BB2E78" w:rsidRPr="00A01142" w:rsidRDefault="00BB2E78" w:rsidP="00326EE4">
            <w:pPr>
              <w:spacing w:after="0" w:line="240" w:lineRule="auto"/>
              <w:jc w:val="center"/>
              <w:rPr>
                <w:rFonts w:ascii="Times New Roman" w:hAnsi="Times New Roman"/>
              </w:rPr>
            </w:pPr>
            <w:r w:rsidRPr="00A01142">
              <w:rPr>
                <w:rFonts w:ascii="Times New Roman" w:hAnsi="Times New Roman"/>
              </w:rPr>
              <w:t>Second Column</w:t>
            </w:r>
          </w:p>
        </w:tc>
      </w:tr>
      <w:tr w:rsidR="00BB2E78" w:rsidRPr="00A01142" w:rsidTr="001E7577">
        <w:trPr>
          <w:trHeight w:val="20"/>
        </w:trPr>
        <w:tc>
          <w:tcPr>
            <w:tcW w:w="2797" w:type="pct"/>
            <w:tcBorders>
              <w:bottom w:val="single" w:sz="6" w:space="0" w:color="auto"/>
              <w:right w:val="single" w:sz="6" w:space="0" w:color="auto"/>
            </w:tcBorders>
          </w:tcPr>
          <w:p w:rsidR="00BB2E78" w:rsidRPr="00A01142" w:rsidRDefault="00BB2E78" w:rsidP="00326EE4">
            <w:pPr>
              <w:spacing w:after="0" w:line="240" w:lineRule="auto"/>
              <w:jc w:val="center"/>
              <w:rPr>
                <w:rFonts w:ascii="Times New Roman" w:hAnsi="Times New Roman"/>
              </w:rPr>
            </w:pPr>
            <w:r w:rsidRPr="00A01142">
              <w:rPr>
                <w:rFonts w:ascii="Times New Roman" w:hAnsi="Times New Roman"/>
              </w:rPr>
              <w:t>Acts amended</w:t>
            </w:r>
          </w:p>
        </w:tc>
        <w:tc>
          <w:tcPr>
            <w:tcW w:w="2203" w:type="pct"/>
            <w:tcBorders>
              <w:left w:val="single" w:sz="6" w:space="0" w:color="auto"/>
              <w:bottom w:val="single" w:sz="6" w:space="0" w:color="auto"/>
            </w:tcBorders>
          </w:tcPr>
          <w:p w:rsidR="00BB2E78" w:rsidRPr="00A01142" w:rsidRDefault="00BB2E78" w:rsidP="00326EE4">
            <w:pPr>
              <w:spacing w:after="0" w:line="240" w:lineRule="auto"/>
              <w:jc w:val="center"/>
              <w:rPr>
                <w:rFonts w:ascii="Times New Roman" w:hAnsi="Times New Roman"/>
              </w:rPr>
            </w:pPr>
            <w:r w:rsidRPr="00A01142">
              <w:rPr>
                <w:rFonts w:ascii="Times New Roman" w:hAnsi="Times New Roman"/>
              </w:rPr>
              <w:t>Citations</w:t>
            </w:r>
          </w:p>
        </w:tc>
      </w:tr>
      <w:tr w:rsidR="00BB2E78" w:rsidRPr="00A01142" w:rsidTr="001E7577">
        <w:trPr>
          <w:trHeight w:val="20"/>
        </w:trPr>
        <w:tc>
          <w:tcPr>
            <w:tcW w:w="2797" w:type="pct"/>
            <w:tcBorders>
              <w:top w:val="single" w:sz="6" w:space="0" w:color="auto"/>
              <w:right w:val="single" w:sz="6" w:space="0" w:color="auto"/>
            </w:tcBorders>
          </w:tcPr>
          <w:p w:rsidR="00BB2E78" w:rsidRPr="00A01142" w:rsidRDefault="00EA148D" w:rsidP="00A01142">
            <w:pPr>
              <w:tabs>
                <w:tab w:val="left" w:leader="dot" w:pos="4860"/>
              </w:tabs>
              <w:spacing w:after="0" w:line="240" w:lineRule="auto"/>
              <w:ind w:left="288" w:hanging="288"/>
              <w:rPr>
                <w:rFonts w:ascii="Times New Roman" w:hAnsi="Times New Roman"/>
              </w:rPr>
            </w:pPr>
            <w:r w:rsidRPr="00A01142">
              <w:rPr>
                <w:rFonts w:ascii="Times New Roman" w:hAnsi="Times New Roman"/>
                <w:i/>
              </w:rPr>
              <w:t xml:space="preserve">Audit Act </w:t>
            </w:r>
            <w:r w:rsidR="00A01142" w:rsidRPr="00A01142">
              <w:rPr>
                <w:rFonts w:ascii="Times New Roman" w:hAnsi="Times New Roman"/>
              </w:rPr>
              <w:t>1901–1966</w:t>
            </w:r>
            <w:r w:rsidR="00326EE4" w:rsidRPr="00A01142">
              <w:rPr>
                <w:rFonts w:ascii="Times New Roman" w:hAnsi="Times New Roman"/>
              </w:rPr>
              <w:tab/>
            </w:r>
          </w:p>
        </w:tc>
        <w:tc>
          <w:tcPr>
            <w:tcW w:w="2203" w:type="pct"/>
            <w:tcBorders>
              <w:top w:val="single" w:sz="6" w:space="0" w:color="auto"/>
              <w:left w:val="single" w:sz="6" w:space="0" w:color="auto"/>
            </w:tcBorders>
          </w:tcPr>
          <w:p w:rsidR="00BB2E78" w:rsidRPr="00A01142" w:rsidRDefault="00EA148D" w:rsidP="00E9753E">
            <w:pPr>
              <w:spacing w:after="0" w:line="240" w:lineRule="auto"/>
              <w:rPr>
                <w:rFonts w:ascii="Times New Roman" w:hAnsi="Times New Roman"/>
              </w:rPr>
            </w:pPr>
            <w:r w:rsidRPr="00A01142">
              <w:rPr>
                <w:rFonts w:ascii="Times New Roman" w:hAnsi="Times New Roman"/>
                <w:i/>
              </w:rPr>
              <w:t xml:space="preserve">Audit Act </w:t>
            </w:r>
            <w:r w:rsidR="00BB2E78" w:rsidRPr="00A01142">
              <w:rPr>
                <w:rFonts w:ascii="Times New Roman" w:hAnsi="Times New Roman"/>
              </w:rPr>
              <w:t>1901</w:t>
            </w:r>
            <w:r w:rsidR="001E7577" w:rsidRPr="00A01142">
              <w:rPr>
                <w:rFonts w:ascii="Times New Roman" w:hAnsi="Times New Roman"/>
              </w:rPr>
              <w:t>–</w:t>
            </w:r>
            <w:r w:rsidR="00BB2E78" w:rsidRPr="00A01142">
              <w:rPr>
                <w:rFonts w:ascii="Times New Roman" w:hAnsi="Times New Roman"/>
              </w:rPr>
              <w:t>1968</w:t>
            </w:r>
          </w:p>
        </w:tc>
      </w:tr>
      <w:tr w:rsidR="00BB2E78" w:rsidRPr="00A01142" w:rsidTr="001E7577">
        <w:trPr>
          <w:trHeight w:val="20"/>
        </w:trPr>
        <w:tc>
          <w:tcPr>
            <w:tcW w:w="2797" w:type="pct"/>
            <w:tcBorders>
              <w:right w:val="single" w:sz="6" w:space="0" w:color="auto"/>
            </w:tcBorders>
          </w:tcPr>
          <w:p w:rsidR="00BB2E78" w:rsidRPr="00A01142" w:rsidRDefault="00EA148D" w:rsidP="00326EE4">
            <w:pPr>
              <w:tabs>
                <w:tab w:val="left" w:leader="dot" w:pos="4860"/>
              </w:tabs>
              <w:spacing w:after="0" w:line="240" w:lineRule="auto"/>
              <w:ind w:left="288" w:hanging="288"/>
              <w:rPr>
                <w:rFonts w:ascii="Times New Roman" w:hAnsi="Times New Roman"/>
              </w:rPr>
            </w:pPr>
            <w:r w:rsidRPr="00A01142">
              <w:rPr>
                <w:rFonts w:ascii="Times New Roman" w:hAnsi="Times New Roman"/>
                <w:i/>
              </w:rPr>
              <w:t xml:space="preserve">Commonwealth Railways Act </w:t>
            </w:r>
            <w:r w:rsidR="00BB2E78" w:rsidRPr="00A01142">
              <w:rPr>
                <w:rFonts w:ascii="Times New Roman" w:hAnsi="Times New Roman"/>
              </w:rPr>
              <w:t>1917</w:t>
            </w:r>
            <w:r w:rsidR="001E7577" w:rsidRPr="00A01142">
              <w:rPr>
                <w:rFonts w:ascii="Times New Roman" w:hAnsi="Times New Roman"/>
              </w:rPr>
              <w:t>–</w:t>
            </w:r>
            <w:r w:rsidR="00BB2E78" w:rsidRPr="00A01142">
              <w:rPr>
                <w:rFonts w:ascii="Times New Roman" w:hAnsi="Times New Roman"/>
              </w:rPr>
              <w:t xml:space="preserve">1966, as amended by the </w:t>
            </w:r>
            <w:r w:rsidRPr="00A01142">
              <w:rPr>
                <w:rFonts w:ascii="Times New Roman" w:hAnsi="Times New Roman"/>
                <w:i/>
              </w:rPr>
              <w:t xml:space="preserve">Commonwealth Railways Act </w:t>
            </w:r>
            <w:r w:rsidR="00BB2E78" w:rsidRPr="00A01142">
              <w:rPr>
                <w:rFonts w:ascii="Times New Roman" w:hAnsi="Times New Roman"/>
              </w:rPr>
              <w:t>1968</w:t>
            </w:r>
          </w:p>
        </w:tc>
        <w:tc>
          <w:tcPr>
            <w:tcW w:w="2203" w:type="pct"/>
            <w:tcBorders>
              <w:left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Commonwealth Railways Act </w:t>
            </w:r>
            <w:r w:rsidR="00BB2E78" w:rsidRPr="00A01142">
              <w:rPr>
                <w:rFonts w:ascii="Times New Roman" w:hAnsi="Times New Roman"/>
              </w:rPr>
              <w:t>1917</w:t>
            </w:r>
            <w:r w:rsidR="001E7577" w:rsidRPr="00A01142">
              <w:rPr>
                <w:rFonts w:ascii="Times New Roman" w:hAnsi="Times New Roman"/>
              </w:rPr>
              <w:t>–</w:t>
            </w:r>
            <w:r w:rsidR="00BB2E78" w:rsidRPr="00A01142">
              <w:rPr>
                <w:rFonts w:ascii="Times New Roman" w:hAnsi="Times New Roman"/>
              </w:rPr>
              <w:t>1968</w:t>
            </w:r>
          </w:p>
        </w:tc>
      </w:tr>
      <w:tr w:rsidR="00BB2E78" w:rsidRPr="00A01142" w:rsidTr="001E7577">
        <w:trPr>
          <w:trHeight w:val="20"/>
        </w:trPr>
        <w:tc>
          <w:tcPr>
            <w:tcW w:w="2797" w:type="pct"/>
            <w:tcBorders>
              <w:right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Post and Telegraph Act </w:t>
            </w:r>
            <w:r w:rsidR="00BB2E78" w:rsidRPr="00A01142">
              <w:rPr>
                <w:rFonts w:ascii="Times New Roman" w:hAnsi="Times New Roman"/>
              </w:rPr>
              <w:t>1901</w:t>
            </w:r>
            <w:r w:rsidR="001E7577" w:rsidRPr="00A01142">
              <w:rPr>
                <w:rFonts w:ascii="Times New Roman" w:hAnsi="Times New Roman"/>
              </w:rPr>
              <w:t>–</w:t>
            </w:r>
            <w:r w:rsidR="00BB2E78" w:rsidRPr="00A01142">
              <w:rPr>
                <w:rFonts w:ascii="Times New Roman" w:hAnsi="Times New Roman"/>
              </w:rPr>
              <w:t xml:space="preserve">1966, as amended by the </w:t>
            </w:r>
            <w:r w:rsidRPr="00A01142">
              <w:rPr>
                <w:rFonts w:ascii="Times New Roman" w:hAnsi="Times New Roman"/>
                <w:i/>
              </w:rPr>
              <w:t xml:space="preserve">Post and Telegraph Act </w:t>
            </w:r>
            <w:r w:rsidR="00BB2E78" w:rsidRPr="00A01142">
              <w:rPr>
                <w:rFonts w:ascii="Times New Roman" w:hAnsi="Times New Roman"/>
              </w:rPr>
              <w:t xml:space="preserve">1968 and the </w:t>
            </w:r>
            <w:r w:rsidRPr="00A01142">
              <w:rPr>
                <w:rFonts w:ascii="Times New Roman" w:hAnsi="Times New Roman"/>
                <w:i/>
              </w:rPr>
              <w:t xml:space="preserve">Post and Telegraph Act </w:t>
            </w:r>
            <w:r w:rsidRPr="004F268C">
              <w:rPr>
                <w:rFonts w:ascii="Times New Roman" w:hAnsi="Times New Roman"/>
              </w:rPr>
              <w:t>(</w:t>
            </w:r>
            <w:r w:rsidRPr="00A01142">
              <w:rPr>
                <w:rFonts w:ascii="Times New Roman" w:hAnsi="Times New Roman"/>
                <w:i/>
              </w:rPr>
              <w:t xml:space="preserve">No. </w:t>
            </w:r>
            <w:r w:rsidR="00BB2E78" w:rsidRPr="00A01142">
              <w:rPr>
                <w:rFonts w:ascii="Times New Roman" w:hAnsi="Times New Roman"/>
              </w:rPr>
              <w:t>2) 1968</w:t>
            </w:r>
          </w:p>
        </w:tc>
        <w:tc>
          <w:tcPr>
            <w:tcW w:w="2203" w:type="pct"/>
            <w:tcBorders>
              <w:left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Post and Telegraph Act </w:t>
            </w:r>
            <w:r w:rsidR="00BB2E78" w:rsidRPr="00A01142">
              <w:rPr>
                <w:rFonts w:ascii="Times New Roman" w:hAnsi="Times New Roman"/>
              </w:rPr>
              <w:t>1901</w:t>
            </w:r>
            <w:r w:rsidR="001E7577" w:rsidRPr="00A01142">
              <w:rPr>
                <w:rFonts w:ascii="Times New Roman" w:hAnsi="Times New Roman"/>
              </w:rPr>
              <w:t>–</w:t>
            </w:r>
            <w:r w:rsidR="00BB2E78" w:rsidRPr="00A01142">
              <w:rPr>
                <w:rFonts w:ascii="Times New Roman" w:hAnsi="Times New Roman"/>
              </w:rPr>
              <w:t>1968</w:t>
            </w:r>
          </w:p>
        </w:tc>
      </w:tr>
      <w:tr w:rsidR="00BB2E78" w:rsidRPr="00A01142" w:rsidTr="001E7577">
        <w:trPr>
          <w:trHeight w:val="20"/>
        </w:trPr>
        <w:tc>
          <w:tcPr>
            <w:tcW w:w="2797" w:type="pct"/>
            <w:tcBorders>
              <w:right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Public Service Act </w:t>
            </w:r>
            <w:r w:rsidR="00BB2E78" w:rsidRPr="00A01142">
              <w:rPr>
                <w:rFonts w:ascii="Times New Roman" w:hAnsi="Times New Roman"/>
              </w:rPr>
              <w:t>1922</w:t>
            </w:r>
            <w:r w:rsidR="001E7577" w:rsidRPr="00A01142">
              <w:rPr>
                <w:rFonts w:ascii="Times New Roman" w:hAnsi="Times New Roman"/>
              </w:rPr>
              <w:t>–</w:t>
            </w:r>
            <w:r w:rsidR="00BB2E78" w:rsidRPr="00A01142">
              <w:rPr>
                <w:rFonts w:ascii="Times New Roman" w:hAnsi="Times New Roman"/>
              </w:rPr>
              <w:t xml:space="preserve">1967, as amended by the </w:t>
            </w:r>
            <w:r w:rsidRPr="00A01142">
              <w:rPr>
                <w:rFonts w:ascii="Times New Roman" w:hAnsi="Times New Roman"/>
                <w:i/>
              </w:rPr>
              <w:t xml:space="preserve">Public Service Act </w:t>
            </w:r>
            <w:r w:rsidR="00BB2E78" w:rsidRPr="00A01142">
              <w:rPr>
                <w:rFonts w:ascii="Times New Roman" w:hAnsi="Times New Roman"/>
              </w:rPr>
              <w:t xml:space="preserve">1968 and the </w:t>
            </w:r>
            <w:r w:rsidRPr="00A01142">
              <w:rPr>
                <w:rFonts w:ascii="Times New Roman" w:hAnsi="Times New Roman"/>
                <w:i/>
              </w:rPr>
              <w:t xml:space="preserve">Public Service Act </w:t>
            </w:r>
            <w:r w:rsidRPr="004F268C">
              <w:rPr>
                <w:rFonts w:ascii="Times New Roman" w:hAnsi="Times New Roman"/>
              </w:rPr>
              <w:t>(</w:t>
            </w:r>
            <w:r w:rsidRPr="00A01142">
              <w:rPr>
                <w:rFonts w:ascii="Times New Roman" w:hAnsi="Times New Roman"/>
                <w:i/>
              </w:rPr>
              <w:t xml:space="preserve">No. </w:t>
            </w:r>
            <w:r w:rsidR="00BB2E78" w:rsidRPr="00A01142">
              <w:rPr>
                <w:rFonts w:ascii="Times New Roman" w:hAnsi="Times New Roman"/>
              </w:rPr>
              <w:t>2) 1968</w:t>
            </w:r>
          </w:p>
        </w:tc>
        <w:tc>
          <w:tcPr>
            <w:tcW w:w="2203" w:type="pct"/>
            <w:tcBorders>
              <w:left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Public Service Act </w:t>
            </w:r>
            <w:r w:rsidR="00BB2E78" w:rsidRPr="00A01142">
              <w:rPr>
                <w:rFonts w:ascii="Times New Roman" w:hAnsi="Times New Roman"/>
              </w:rPr>
              <w:t>1922</w:t>
            </w:r>
            <w:r w:rsidR="001E7577" w:rsidRPr="00A01142">
              <w:rPr>
                <w:rFonts w:ascii="Times New Roman" w:hAnsi="Times New Roman"/>
              </w:rPr>
              <w:t>–</w:t>
            </w:r>
            <w:r w:rsidR="00BB2E78" w:rsidRPr="00A01142">
              <w:rPr>
                <w:rFonts w:ascii="Times New Roman" w:hAnsi="Times New Roman"/>
              </w:rPr>
              <w:t>1968</w:t>
            </w:r>
          </w:p>
        </w:tc>
      </w:tr>
      <w:tr w:rsidR="00326EE4" w:rsidRPr="00A01142" w:rsidTr="001E7577">
        <w:trPr>
          <w:trHeight w:val="20"/>
        </w:trPr>
        <w:tc>
          <w:tcPr>
            <w:tcW w:w="2797" w:type="pct"/>
            <w:tcBorders>
              <w:right w:val="single" w:sz="6" w:space="0" w:color="auto"/>
            </w:tcBorders>
          </w:tcPr>
          <w:p w:rsidR="00326EE4" w:rsidRPr="00A01142" w:rsidRDefault="00326EE4" w:rsidP="00326EE4">
            <w:pPr>
              <w:tabs>
                <w:tab w:val="left" w:leader="dot" w:pos="4860"/>
              </w:tabs>
              <w:spacing w:after="0" w:line="240" w:lineRule="auto"/>
              <w:ind w:left="288" w:hanging="288"/>
              <w:rPr>
                <w:rFonts w:ascii="Times New Roman" w:hAnsi="Times New Roman"/>
                <w:i/>
              </w:rPr>
            </w:pPr>
            <w:r w:rsidRPr="00A01142">
              <w:rPr>
                <w:rFonts w:ascii="Times New Roman" w:hAnsi="Times New Roman"/>
                <w:i/>
              </w:rPr>
              <w:t xml:space="preserve">Public Service Arbitration Act </w:t>
            </w:r>
            <w:r w:rsidRPr="00A01142">
              <w:rPr>
                <w:rFonts w:ascii="Times New Roman" w:hAnsi="Times New Roman"/>
              </w:rPr>
              <w:t>1920–1966</w:t>
            </w:r>
            <w:r w:rsidRPr="00A01142">
              <w:rPr>
                <w:rFonts w:ascii="Times New Roman" w:hAnsi="Times New Roman"/>
              </w:rPr>
              <w:tab/>
            </w:r>
          </w:p>
        </w:tc>
        <w:tc>
          <w:tcPr>
            <w:tcW w:w="2203" w:type="pct"/>
            <w:tcBorders>
              <w:left w:val="single" w:sz="6" w:space="0" w:color="auto"/>
            </w:tcBorders>
          </w:tcPr>
          <w:p w:rsidR="00326EE4" w:rsidRPr="00A01142" w:rsidRDefault="00326EE4" w:rsidP="00326EE4">
            <w:pPr>
              <w:spacing w:after="0" w:line="240" w:lineRule="auto"/>
              <w:ind w:left="288" w:hanging="288"/>
              <w:rPr>
                <w:rFonts w:ascii="Times New Roman" w:hAnsi="Times New Roman"/>
                <w:i/>
              </w:rPr>
            </w:pPr>
            <w:r w:rsidRPr="00A01142">
              <w:rPr>
                <w:rFonts w:ascii="Times New Roman" w:hAnsi="Times New Roman"/>
                <w:i/>
              </w:rPr>
              <w:t xml:space="preserve">Public Service Arbitration Act </w:t>
            </w:r>
            <w:r w:rsidRPr="00A01142">
              <w:rPr>
                <w:rFonts w:ascii="Times New Roman" w:hAnsi="Times New Roman"/>
              </w:rPr>
              <w:t>1920–1968</w:t>
            </w:r>
          </w:p>
        </w:tc>
      </w:tr>
      <w:tr w:rsidR="00BB2E78" w:rsidRPr="00A01142" w:rsidTr="001E7577">
        <w:trPr>
          <w:trHeight w:val="20"/>
        </w:trPr>
        <w:tc>
          <w:tcPr>
            <w:tcW w:w="2797" w:type="pct"/>
            <w:tcBorders>
              <w:right w:val="single" w:sz="6" w:space="0" w:color="auto"/>
            </w:tcBorders>
          </w:tcPr>
          <w:p w:rsidR="00BB2E78" w:rsidRPr="00A01142" w:rsidRDefault="00EA148D" w:rsidP="00326EE4">
            <w:pPr>
              <w:tabs>
                <w:tab w:val="left" w:leader="dot" w:pos="4860"/>
              </w:tabs>
              <w:spacing w:after="0" w:line="240" w:lineRule="auto"/>
              <w:ind w:left="288" w:hanging="288"/>
              <w:rPr>
                <w:rFonts w:ascii="Times New Roman" w:hAnsi="Times New Roman"/>
              </w:rPr>
            </w:pPr>
            <w:r w:rsidRPr="00A01142">
              <w:rPr>
                <w:rFonts w:ascii="Times New Roman" w:hAnsi="Times New Roman"/>
                <w:i/>
              </w:rPr>
              <w:t xml:space="preserve">Repatriation Act </w:t>
            </w:r>
            <w:r w:rsidR="00BB2E78" w:rsidRPr="00A01142">
              <w:rPr>
                <w:rFonts w:ascii="Times New Roman" w:hAnsi="Times New Roman"/>
              </w:rPr>
              <w:t xml:space="preserve">1920-1967, as amended by the </w:t>
            </w:r>
            <w:r w:rsidRPr="00A01142">
              <w:rPr>
                <w:rFonts w:ascii="Times New Roman" w:hAnsi="Times New Roman"/>
                <w:i/>
              </w:rPr>
              <w:t xml:space="preserve">Repatriation Act </w:t>
            </w:r>
            <w:r w:rsidR="00BB2E78" w:rsidRPr="00A01142">
              <w:rPr>
                <w:rFonts w:ascii="Times New Roman" w:hAnsi="Times New Roman"/>
              </w:rPr>
              <w:t>1968</w:t>
            </w:r>
          </w:p>
        </w:tc>
        <w:tc>
          <w:tcPr>
            <w:tcW w:w="2203" w:type="pct"/>
            <w:tcBorders>
              <w:left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Repatriation Act </w:t>
            </w:r>
            <w:r w:rsidR="00BB2E78" w:rsidRPr="00A01142">
              <w:rPr>
                <w:rFonts w:ascii="Times New Roman" w:hAnsi="Times New Roman"/>
              </w:rPr>
              <w:t>1920</w:t>
            </w:r>
            <w:r w:rsidR="001E7577" w:rsidRPr="00A01142">
              <w:rPr>
                <w:rFonts w:ascii="Times New Roman" w:hAnsi="Times New Roman"/>
              </w:rPr>
              <w:t>–</w:t>
            </w:r>
            <w:r w:rsidR="00BB2E78" w:rsidRPr="00A01142">
              <w:rPr>
                <w:rFonts w:ascii="Times New Roman" w:hAnsi="Times New Roman"/>
              </w:rPr>
              <w:t>1968</w:t>
            </w:r>
          </w:p>
        </w:tc>
      </w:tr>
      <w:tr w:rsidR="00BB2E78" w:rsidRPr="00A01142" w:rsidTr="001E7577">
        <w:trPr>
          <w:trHeight w:val="20"/>
        </w:trPr>
        <w:tc>
          <w:tcPr>
            <w:tcW w:w="2797" w:type="pct"/>
            <w:tcBorders>
              <w:right w:val="single" w:sz="6" w:space="0" w:color="auto"/>
            </w:tcBorders>
          </w:tcPr>
          <w:p w:rsidR="00BB2E78" w:rsidRPr="00A01142" w:rsidRDefault="00EA148D" w:rsidP="00326EE4">
            <w:pPr>
              <w:tabs>
                <w:tab w:val="left" w:leader="dot" w:pos="4860"/>
              </w:tabs>
              <w:spacing w:after="0" w:line="240" w:lineRule="auto"/>
              <w:ind w:left="288" w:hanging="288"/>
              <w:rPr>
                <w:rFonts w:ascii="Times New Roman" w:hAnsi="Times New Roman"/>
              </w:rPr>
            </w:pPr>
            <w:r w:rsidRPr="00A01142">
              <w:rPr>
                <w:rFonts w:ascii="Times New Roman" w:hAnsi="Times New Roman"/>
                <w:i/>
              </w:rPr>
              <w:t xml:space="preserve">Taxation Administration Act </w:t>
            </w:r>
            <w:r w:rsidR="00BB2E78" w:rsidRPr="00A01142">
              <w:rPr>
                <w:rFonts w:ascii="Times New Roman" w:hAnsi="Times New Roman"/>
              </w:rPr>
              <w:t>1953</w:t>
            </w:r>
            <w:r w:rsidR="001E7577" w:rsidRPr="00A01142">
              <w:rPr>
                <w:rFonts w:ascii="Times New Roman" w:hAnsi="Times New Roman"/>
              </w:rPr>
              <w:t>–</w:t>
            </w:r>
            <w:r w:rsidR="00BB2E78" w:rsidRPr="00A01142">
              <w:rPr>
                <w:rFonts w:ascii="Times New Roman" w:hAnsi="Times New Roman"/>
              </w:rPr>
              <w:t>1966</w:t>
            </w:r>
            <w:r w:rsidR="00326EE4" w:rsidRPr="00A01142">
              <w:rPr>
                <w:rFonts w:ascii="Times New Roman" w:hAnsi="Times New Roman"/>
              </w:rPr>
              <w:tab/>
            </w:r>
          </w:p>
        </w:tc>
        <w:tc>
          <w:tcPr>
            <w:tcW w:w="2203" w:type="pct"/>
            <w:tcBorders>
              <w:left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Taxation Administration Act </w:t>
            </w:r>
            <w:r w:rsidR="00BB2E78" w:rsidRPr="00A01142">
              <w:rPr>
                <w:rFonts w:ascii="Times New Roman" w:hAnsi="Times New Roman"/>
              </w:rPr>
              <w:t>1953</w:t>
            </w:r>
            <w:r w:rsidR="001E7577" w:rsidRPr="00A01142">
              <w:rPr>
                <w:rFonts w:ascii="Times New Roman" w:hAnsi="Times New Roman"/>
              </w:rPr>
              <w:t>–</w:t>
            </w:r>
            <w:r w:rsidR="00BB2E78" w:rsidRPr="00A01142">
              <w:rPr>
                <w:rFonts w:ascii="Times New Roman" w:hAnsi="Times New Roman"/>
              </w:rPr>
              <w:t>1968</w:t>
            </w:r>
          </w:p>
        </w:tc>
      </w:tr>
      <w:tr w:rsidR="00BB2E78" w:rsidRPr="00A01142" w:rsidTr="001E7577">
        <w:trPr>
          <w:trHeight w:val="20"/>
        </w:trPr>
        <w:tc>
          <w:tcPr>
            <w:tcW w:w="2797" w:type="pct"/>
            <w:tcBorders>
              <w:bottom w:val="single" w:sz="6" w:space="0" w:color="auto"/>
              <w:right w:val="single" w:sz="6" w:space="0" w:color="auto"/>
            </w:tcBorders>
          </w:tcPr>
          <w:p w:rsidR="00BB2E78" w:rsidRPr="00A01142" w:rsidRDefault="00EA148D" w:rsidP="00326EE4">
            <w:pPr>
              <w:tabs>
                <w:tab w:val="left" w:leader="dot" w:pos="4860"/>
              </w:tabs>
              <w:spacing w:after="0" w:line="240" w:lineRule="auto"/>
              <w:ind w:left="288" w:hanging="288"/>
              <w:rPr>
                <w:rFonts w:ascii="Times New Roman" w:hAnsi="Times New Roman"/>
              </w:rPr>
            </w:pPr>
            <w:r w:rsidRPr="00A01142">
              <w:rPr>
                <w:rFonts w:ascii="Times New Roman" w:hAnsi="Times New Roman"/>
                <w:i/>
              </w:rPr>
              <w:t xml:space="preserve">Trade Practices Act </w:t>
            </w:r>
            <w:r w:rsidR="00BB2E78" w:rsidRPr="00A01142">
              <w:rPr>
                <w:rFonts w:ascii="Times New Roman" w:hAnsi="Times New Roman"/>
              </w:rPr>
              <w:t>1965</w:t>
            </w:r>
            <w:r w:rsidR="00326EE4" w:rsidRPr="00A01142">
              <w:rPr>
                <w:rFonts w:ascii="Times New Roman" w:hAnsi="Times New Roman"/>
              </w:rPr>
              <w:t>–</w:t>
            </w:r>
            <w:r w:rsidR="00BB2E78" w:rsidRPr="00A01142">
              <w:rPr>
                <w:rFonts w:ascii="Times New Roman" w:hAnsi="Times New Roman"/>
              </w:rPr>
              <w:t>1967</w:t>
            </w:r>
            <w:r w:rsidR="00326EE4" w:rsidRPr="00A01142">
              <w:rPr>
                <w:rFonts w:ascii="Times New Roman" w:hAnsi="Times New Roman"/>
              </w:rPr>
              <w:tab/>
            </w:r>
          </w:p>
        </w:tc>
        <w:tc>
          <w:tcPr>
            <w:tcW w:w="2203" w:type="pct"/>
            <w:tcBorders>
              <w:left w:val="single" w:sz="6" w:space="0" w:color="auto"/>
              <w:bottom w:val="single" w:sz="6" w:space="0" w:color="auto"/>
            </w:tcBorders>
          </w:tcPr>
          <w:p w:rsidR="00BB2E78" w:rsidRPr="00A01142" w:rsidRDefault="00EA148D" w:rsidP="00326EE4">
            <w:pPr>
              <w:spacing w:after="0" w:line="240" w:lineRule="auto"/>
              <w:ind w:left="288" w:hanging="288"/>
              <w:rPr>
                <w:rFonts w:ascii="Times New Roman" w:hAnsi="Times New Roman"/>
              </w:rPr>
            </w:pPr>
            <w:r w:rsidRPr="00A01142">
              <w:rPr>
                <w:rFonts w:ascii="Times New Roman" w:hAnsi="Times New Roman"/>
                <w:i/>
              </w:rPr>
              <w:t xml:space="preserve">Trade Practices Act </w:t>
            </w:r>
            <w:r w:rsidR="00BB2E78" w:rsidRPr="00A01142">
              <w:rPr>
                <w:rFonts w:ascii="Times New Roman" w:hAnsi="Times New Roman"/>
              </w:rPr>
              <w:t>1965</w:t>
            </w:r>
            <w:r w:rsidR="001E7577" w:rsidRPr="00A01142">
              <w:rPr>
                <w:rFonts w:ascii="Times New Roman" w:hAnsi="Times New Roman"/>
              </w:rPr>
              <w:t>–</w:t>
            </w:r>
            <w:r w:rsidR="00BB2E78" w:rsidRPr="00A01142">
              <w:rPr>
                <w:rFonts w:ascii="Times New Roman" w:hAnsi="Times New Roman"/>
              </w:rPr>
              <w:t>1968</w:t>
            </w:r>
          </w:p>
        </w:tc>
      </w:tr>
    </w:tbl>
    <w:p w:rsidR="00A01142" w:rsidRDefault="00A01142" w:rsidP="00326EE4">
      <w:pPr>
        <w:spacing w:after="0" w:line="240" w:lineRule="auto"/>
        <w:ind w:left="288" w:hanging="288"/>
        <w:rPr>
          <w:rFonts w:ascii="Times New Roman" w:hAnsi="Times New Roman"/>
        </w:rPr>
      </w:pPr>
    </w:p>
    <w:sectPr w:rsidR="00A01142" w:rsidSect="00A01142">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75" w:rsidRDefault="008C2A75" w:rsidP="00A01142">
      <w:pPr>
        <w:spacing w:after="0" w:line="240" w:lineRule="auto"/>
      </w:pPr>
      <w:r>
        <w:separator/>
      </w:r>
    </w:p>
  </w:endnote>
  <w:endnote w:type="continuationSeparator" w:id="0">
    <w:p w:rsidR="008C2A75" w:rsidRDefault="008C2A75" w:rsidP="00A0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75" w:rsidRDefault="008C2A75" w:rsidP="00A01142">
      <w:pPr>
        <w:spacing w:after="0" w:line="240" w:lineRule="auto"/>
      </w:pPr>
      <w:r>
        <w:separator/>
      </w:r>
    </w:p>
  </w:footnote>
  <w:footnote w:type="continuationSeparator" w:id="0">
    <w:p w:rsidR="008C2A75" w:rsidRDefault="008C2A75" w:rsidP="00A01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142" w:rsidRPr="00A01142" w:rsidRDefault="00A01142" w:rsidP="00A01142">
    <w:pPr>
      <w:pStyle w:val="Header"/>
      <w:rPr>
        <w:rFonts w:ascii="Times New Roman" w:hAnsi="Times New Roman"/>
        <w:sz w:val="20"/>
      </w:rPr>
    </w:pPr>
    <w:r w:rsidRPr="00A01142">
      <w:rPr>
        <w:rFonts w:ascii="Times New Roman" w:hAnsi="Times New Roman"/>
        <w:sz w:val="20"/>
      </w:rPr>
      <w:t>No. 120</w:t>
    </w:r>
    <w:r w:rsidRPr="00A01142">
      <w:rPr>
        <w:rFonts w:ascii="Times New Roman" w:hAnsi="Times New Roman"/>
        <w:sz w:val="20"/>
      </w:rPr>
      <w:ptab w:relativeTo="margin" w:alignment="center" w:leader="none"/>
    </w:r>
    <w:r w:rsidRPr="00A01142">
      <w:rPr>
        <w:rFonts w:ascii="Times New Roman" w:hAnsi="Times New Roman"/>
        <w:i/>
        <w:sz w:val="20"/>
      </w:rPr>
      <w:t>Salaries</w:t>
    </w:r>
    <w:r w:rsidRPr="00A01142">
      <w:rPr>
        <w:rFonts w:ascii="Times New Roman" w:hAnsi="Times New Roman"/>
        <w:sz w:val="20"/>
      </w:rPr>
      <w:ptab w:relativeTo="margin" w:alignment="right" w:leader="none"/>
    </w:r>
    <w:r w:rsidRPr="00A01142">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142" w:rsidRPr="00A01142" w:rsidRDefault="00A01142" w:rsidP="00A01142">
    <w:pPr>
      <w:pStyle w:val="Header"/>
      <w:tabs>
        <w:tab w:val="clear" w:pos="9360"/>
        <w:tab w:val="right" w:pos="9090"/>
      </w:tabs>
      <w:rPr>
        <w:rFonts w:ascii="Times New Roman" w:hAnsi="Times New Roman"/>
        <w:sz w:val="20"/>
      </w:rPr>
    </w:pPr>
    <w:r>
      <w:rPr>
        <w:rFonts w:ascii="Times New Roman" w:hAnsi="Times New Roman"/>
        <w:sz w:val="20"/>
      </w:rPr>
      <w:t>1968</w:t>
    </w:r>
    <w:r w:rsidRPr="00A01142">
      <w:rPr>
        <w:rFonts w:ascii="Times New Roman" w:hAnsi="Times New Roman"/>
        <w:sz w:val="20"/>
      </w:rPr>
      <w:ptab w:relativeTo="margin" w:alignment="center" w:leader="none"/>
    </w:r>
    <w:r w:rsidRPr="00A01142">
      <w:rPr>
        <w:rFonts w:ascii="Times New Roman" w:hAnsi="Times New Roman"/>
        <w:i/>
        <w:sz w:val="20"/>
      </w:rPr>
      <w:t>Salaries</w:t>
    </w:r>
    <w:r w:rsidRPr="00A01142">
      <w:rPr>
        <w:rFonts w:ascii="Times New Roman" w:hAnsi="Times New Roman"/>
        <w:sz w:val="20"/>
      </w:rPr>
      <w:ptab w:relativeTo="margin" w:alignment="right" w:leader="none"/>
    </w:r>
    <w:r>
      <w:rPr>
        <w:rFonts w:ascii="Times New Roman" w:hAnsi="Times New Roman"/>
        <w:sz w:val="20"/>
      </w:rPr>
      <w:t>No. 120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2E78"/>
    <w:rsid w:val="001E7577"/>
    <w:rsid w:val="00326EE4"/>
    <w:rsid w:val="003346CA"/>
    <w:rsid w:val="004D1444"/>
    <w:rsid w:val="004D6B6E"/>
    <w:rsid w:val="004F268C"/>
    <w:rsid w:val="00573B00"/>
    <w:rsid w:val="00592B65"/>
    <w:rsid w:val="005F41B3"/>
    <w:rsid w:val="006F26E0"/>
    <w:rsid w:val="00822F56"/>
    <w:rsid w:val="008C2A75"/>
    <w:rsid w:val="00A01142"/>
    <w:rsid w:val="00B25260"/>
    <w:rsid w:val="00B53A88"/>
    <w:rsid w:val="00BB2E78"/>
    <w:rsid w:val="00E9753E"/>
    <w:rsid w:val="00EA148D"/>
    <w:rsid w:val="00FC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B2E7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B2E7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B2E7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B2E7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B2E7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B2E78"/>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BB2E78"/>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BB2E78"/>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BB2E78"/>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BB2E78"/>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BB2E78"/>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BB2E78"/>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BB2E7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BB2E78"/>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BB2E78"/>
    <w:pPr>
      <w:spacing w:after="0" w:line="240" w:lineRule="auto"/>
    </w:pPr>
    <w:rPr>
      <w:rFonts w:ascii="Times New Roman" w:eastAsia="Times New Roman" w:hAnsi="Times New Roman" w:cs="Times New Roman"/>
      <w:sz w:val="20"/>
      <w:szCs w:val="20"/>
    </w:rPr>
  </w:style>
  <w:style w:type="character" w:customStyle="1" w:styleId="CharStyle25">
    <w:name w:val="CharStyle25"/>
    <w:basedOn w:val="DefaultParagraphFont"/>
    <w:rsid w:val="00BB2E78"/>
    <w:rPr>
      <w:rFonts w:ascii="Times New Roman" w:eastAsia="Times New Roman" w:hAnsi="Times New Roman" w:cs="Times New Roman"/>
      <w:b w:val="0"/>
      <w:bCs w:val="0"/>
      <w:i w:val="0"/>
      <w:iCs w:val="0"/>
      <w:smallCaps w:val="0"/>
      <w:sz w:val="22"/>
      <w:szCs w:val="22"/>
    </w:rPr>
  </w:style>
  <w:style w:type="character" w:customStyle="1" w:styleId="CharStyle36">
    <w:name w:val="CharStyle36"/>
    <w:basedOn w:val="DefaultParagraphFont"/>
    <w:rsid w:val="00BB2E78"/>
    <w:rPr>
      <w:rFonts w:ascii="Times New Roman" w:eastAsia="Times New Roman" w:hAnsi="Times New Roman" w:cs="Times New Roman"/>
      <w:b/>
      <w:bCs/>
      <w:i w:val="0"/>
      <w:iCs w:val="0"/>
      <w:smallCaps w:val="0"/>
      <w:sz w:val="24"/>
      <w:szCs w:val="24"/>
    </w:rPr>
  </w:style>
  <w:style w:type="character" w:customStyle="1" w:styleId="CharStyle44">
    <w:name w:val="CharStyle44"/>
    <w:basedOn w:val="DefaultParagraphFont"/>
    <w:rsid w:val="00BB2E78"/>
    <w:rPr>
      <w:rFonts w:ascii="Times New Roman" w:eastAsia="Times New Roman" w:hAnsi="Times New Roman" w:cs="Times New Roman"/>
      <w:b/>
      <w:bCs/>
      <w:i w:val="0"/>
      <w:iCs w:val="0"/>
      <w:smallCaps w:val="0"/>
      <w:sz w:val="14"/>
      <w:szCs w:val="14"/>
    </w:rPr>
  </w:style>
  <w:style w:type="character" w:customStyle="1" w:styleId="CharStyle50">
    <w:name w:val="CharStyle50"/>
    <w:basedOn w:val="DefaultParagraphFont"/>
    <w:rsid w:val="00BB2E78"/>
    <w:rPr>
      <w:rFonts w:ascii="Times New Roman" w:eastAsia="Times New Roman" w:hAnsi="Times New Roman" w:cs="Times New Roman"/>
      <w:b/>
      <w:bCs/>
      <w:i w:val="0"/>
      <w:iCs w:val="0"/>
      <w:smallCaps w:val="0"/>
      <w:spacing w:val="-10"/>
      <w:sz w:val="36"/>
      <w:szCs w:val="36"/>
    </w:rPr>
  </w:style>
  <w:style w:type="character" w:customStyle="1" w:styleId="CharStyle58">
    <w:name w:val="CharStyle58"/>
    <w:basedOn w:val="DefaultParagraphFont"/>
    <w:rsid w:val="00BB2E78"/>
    <w:rPr>
      <w:rFonts w:ascii="Times New Roman" w:eastAsia="Times New Roman" w:hAnsi="Times New Roman" w:cs="Times New Roman"/>
      <w:b w:val="0"/>
      <w:bCs w:val="0"/>
      <w:i/>
      <w:iCs/>
      <w:smallCaps w:val="0"/>
      <w:sz w:val="22"/>
      <w:szCs w:val="22"/>
    </w:rPr>
  </w:style>
  <w:style w:type="character" w:customStyle="1" w:styleId="CharStyle69">
    <w:name w:val="CharStyle69"/>
    <w:basedOn w:val="DefaultParagraphFont"/>
    <w:rsid w:val="00BB2E78"/>
    <w:rPr>
      <w:rFonts w:ascii="Times New Roman" w:eastAsia="Times New Roman" w:hAnsi="Times New Roman" w:cs="Times New Roman"/>
      <w:b/>
      <w:bCs/>
      <w:i w:val="0"/>
      <w:iCs w:val="0"/>
      <w:smallCaps w:val="0"/>
      <w:spacing w:val="-10"/>
      <w:sz w:val="24"/>
      <w:szCs w:val="24"/>
    </w:rPr>
  </w:style>
  <w:style w:type="character" w:customStyle="1" w:styleId="CharStyle85">
    <w:name w:val="CharStyle85"/>
    <w:basedOn w:val="DefaultParagraphFont"/>
    <w:rsid w:val="00BB2E78"/>
    <w:rPr>
      <w:rFonts w:ascii="Times New Roman" w:eastAsia="Times New Roman" w:hAnsi="Times New Roman" w:cs="Times New Roman"/>
      <w:b/>
      <w:bCs/>
      <w:i w:val="0"/>
      <w:iCs w:val="0"/>
      <w:smallCaps w:val="0"/>
      <w:sz w:val="16"/>
      <w:szCs w:val="16"/>
    </w:rPr>
  </w:style>
  <w:style w:type="character" w:customStyle="1" w:styleId="CharStyle86">
    <w:name w:val="CharStyle86"/>
    <w:basedOn w:val="DefaultParagraphFont"/>
    <w:rsid w:val="00BB2E78"/>
    <w:rPr>
      <w:rFonts w:ascii="Times New Roman" w:eastAsia="Times New Roman" w:hAnsi="Times New Roman" w:cs="Times New Roman"/>
      <w:b/>
      <w:bCs/>
      <w:i w:val="0"/>
      <w:iCs w:val="0"/>
      <w:smallCaps/>
      <w:sz w:val="12"/>
      <w:szCs w:val="12"/>
    </w:rPr>
  </w:style>
  <w:style w:type="character" w:customStyle="1" w:styleId="CharStyle95">
    <w:name w:val="CharStyle95"/>
    <w:basedOn w:val="DefaultParagraphFont"/>
    <w:rsid w:val="00BB2E78"/>
    <w:rPr>
      <w:rFonts w:ascii="Times New Roman" w:eastAsia="Times New Roman" w:hAnsi="Times New Roman" w:cs="Times New Roman"/>
      <w:b/>
      <w:bCs/>
      <w:i/>
      <w:iCs/>
      <w:smallCaps w:val="0"/>
      <w:sz w:val="16"/>
      <w:szCs w:val="16"/>
    </w:rPr>
  </w:style>
  <w:style w:type="character" w:customStyle="1" w:styleId="CharStyle221">
    <w:name w:val="CharStyle221"/>
    <w:basedOn w:val="DefaultParagraphFont"/>
    <w:rsid w:val="00BB2E78"/>
    <w:rPr>
      <w:rFonts w:ascii="Times New Roman" w:eastAsia="Times New Roman" w:hAnsi="Times New Roman" w:cs="Times New Roman"/>
      <w:b/>
      <w:bCs/>
      <w:i w:val="0"/>
      <w:iCs w:val="0"/>
      <w:smallCaps/>
      <w:sz w:val="16"/>
      <w:szCs w:val="16"/>
    </w:rPr>
  </w:style>
  <w:style w:type="character" w:customStyle="1" w:styleId="CharStyle330">
    <w:name w:val="CharStyle330"/>
    <w:basedOn w:val="DefaultParagraphFont"/>
    <w:rsid w:val="00BB2E78"/>
    <w:rPr>
      <w:rFonts w:ascii="Palatino Linotype" w:eastAsia="Palatino Linotype" w:hAnsi="Palatino Linotype" w:cs="Palatino Linotype"/>
      <w:b/>
      <w:bCs/>
      <w:i w:val="0"/>
      <w:iCs w:val="0"/>
      <w:smallCaps w:val="0"/>
      <w:sz w:val="48"/>
      <w:szCs w:val="48"/>
    </w:rPr>
  </w:style>
  <w:style w:type="character" w:customStyle="1" w:styleId="CharStyle421">
    <w:name w:val="CharStyle421"/>
    <w:basedOn w:val="DefaultParagraphFont"/>
    <w:rsid w:val="00BB2E78"/>
    <w:rPr>
      <w:rFonts w:ascii="Times New Roman" w:eastAsia="Times New Roman" w:hAnsi="Times New Roman" w:cs="Times New Roman"/>
      <w:b/>
      <w:bCs/>
      <w:i w:val="0"/>
      <w:iCs w:val="0"/>
      <w:smallCaps w:val="0"/>
      <w:spacing w:val="-10"/>
      <w:sz w:val="22"/>
      <w:szCs w:val="22"/>
    </w:rPr>
  </w:style>
  <w:style w:type="character" w:styleId="Hyperlink">
    <w:name w:val="Hyperlink"/>
    <w:basedOn w:val="DefaultParagraphFont"/>
    <w:uiPriority w:val="99"/>
    <w:unhideWhenUsed/>
    <w:rsid w:val="00822F56"/>
    <w:rPr>
      <w:color w:val="0000FF" w:themeColor="hyperlink"/>
      <w:u w:val="single"/>
    </w:rPr>
  </w:style>
  <w:style w:type="paragraph" w:styleId="Header">
    <w:name w:val="header"/>
    <w:basedOn w:val="Normal"/>
    <w:link w:val="HeaderChar"/>
    <w:uiPriority w:val="99"/>
    <w:unhideWhenUsed/>
    <w:rsid w:val="00A0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42"/>
  </w:style>
  <w:style w:type="paragraph" w:styleId="Footer">
    <w:name w:val="footer"/>
    <w:basedOn w:val="Normal"/>
    <w:link w:val="FooterChar"/>
    <w:uiPriority w:val="99"/>
    <w:semiHidden/>
    <w:unhideWhenUsed/>
    <w:rsid w:val="00A011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1142"/>
  </w:style>
  <w:style w:type="paragraph" w:styleId="BalloonText">
    <w:name w:val="Balloon Text"/>
    <w:basedOn w:val="Normal"/>
    <w:link w:val="BalloonTextChar"/>
    <w:uiPriority w:val="99"/>
    <w:semiHidden/>
    <w:unhideWhenUsed/>
    <w:rsid w:val="00A01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cp:revision>
  <dcterms:created xsi:type="dcterms:W3CDTF">2017-05-06T09:54:00Z</dcterms:created>
  <dcterms:modified xsi:type="dcterms:W3CDTF">2019-02-04T02:10:00Z</dcterms:modified>
</cp:coreProperties>
</file>