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B7E" w:rsidRPr="004E34AC" w:rsidRDefault="004C6B7E" w:rsidP="00595103">
      <w:pPr>
        <w:spacing w:after="0" w:line="240" w:lineRule="auto"/>
        <w:jc w:val="center"/>
        <w:rPr>
          <w:rFonts w:ascii="Times New Roman" w:hAnsi="Times New Roman" w:cs="Times New Roman"/>
          <w:b/>
          <w:sz w:val="36"/>
        </w:rPr>
      </w:pPr>
      <w:r w:rsidRPr="004E34AC">
        <w:rPr>
          <w:rFonts w:ascii="Times New Roman" w:hAnsi="Times New Roman" w:cs="Times New Roman"/>
          <w:b/>
          <w:sz w:val="36"/>
        </w:rPr>
        <w:t>Naval Defence</w:t>
      </w:r>
    </w:p>
    <w:p w:rsidR="004C6B7E" w:rsidRPr="004E34AC" w:rsidRDefault="005203D1" w:rsidP="00BA6809">
      <w:pPr>
        <w:spacing w:before="120" w:after="0" w:line="240" w:lineRule="auto"/>
        <w:jc w:val="center"/>
        <w:rPr>
          <w:rFonts w:ascii="Times New Roman" w:hAnsi="Times New Roman" w:cs="Times New Roman"/>
          <w:sz w:val="28"/>
        </w:rPr>
      </w:pPr>
      <w:r w:rsidRPr="004E34AC">
        <w:rPr>
          <w:rFonts w:ascii="Times New Roman" w:hAnsi="Times New Roman" w:cs="Times New Roman"/>
          <w:b/>
          <w:sz w:val="28"/>
        </w:rPr>
        <w:t>No. 24 of 1968</w:t>
      </w:r>
    </w:p>
    <w:p w:rsidR="004C6B7E" w:rsidRPr="004E34AC" w:rsidRDefault="004C6B7E" w:rsidP="00617310">
      <w:pPr>
        <w:spacing w:before="120" w:after="0" w:line="240" w:lineRule="auto"/>
        <w:ind w:left="270"/>
        <w:jc w:val="center"/>
        <w:rPr>
          <w:rFonts w:ascii="Times New Roman" w:hAnsi="Times New Roman" w:cs="Times New Roman"/>
          <w:sz w:val="26"/>
        </w:rPr>
      </w:pPr>
      <w:r w:rsidRPr="004E34AC">
        <w:rPr>
          <w:rFonts w:ascii="Times New Roman" w:hAnsi="Times New Roman" w:cs="Times New Roman"/>
          <w:sz w:val="26"/>
        </w:rPr>
        <w:t xml:space="preserve">An Act to amend the </w:t>
      </w:r>
      <w:r w:rsidR="005203D1" w:rsidRPr="004E34AC">
        <w:rPr>
          <w:rFonts w:ascii="Times New Roman" w:hAnsi="Times New Roman" w:cs="Times New Roman"/>
          <w:i/>
          <w:sz w:val="26"/>
        </w:rPr>
        <w:t xml:space="preserve">Naval Defence Act </w:t>
      </w:r>
      <w:r w:rsidRPr="004E34AC">
        <w:rPr>
          <w:rFonts w:ascii="Times New Roman" w:hAnsi="Times New Roman" w:cs="Times New Roman"/>
          <w:sz w:val="26"/>
        </w:rPr>
        <w:t>1910-1966 in relation to the Employment of Persons in a Civil Capacity.</w:t>
      </w:r>
    </w:p>
    <w:p w:rsidR="004C6B7E" w:rsidRPr="00DF09D3" w:rsidRDefault="004C6B7E" w:rsidP="00BA6809">
      <w:pPr>
        <w:spacing w:before="120" w:after="0" w:line="240" w:lineRule="auto"/>
        <w:jc w:val="right"/>
        <w:rPr>
          <w:rFonts w:ascii="Times New Roman" w:hAnsi="Times New Roman" w:cs="Times New Roman"/>
        </w:rPr>
      </w:pPr>
      <w:r w:rsidRPr="00DF09D3">
        <w:rPr>
          <w:rFonts w:ascii="Times New Roman" w:hAnsi="Times New Roman" w:cs="Times New Roman"/>
          <w:sz w:val="26"/>
        </w:rPr>
        <w:t>[</w:t>
      </w:r>
      <w:r w:rsidR="005203D1" w:rsidRPr="00DF09D3">
        <w:rPr>
          <w:rFonts w:ascii="Times New Roman" w:hAnsi="Times New Roman" w:cs="Times New Roman"/>
          <w:sz w:val="26"/>
        </w:rPr>
        <w:t>Assented to 22 May 1968</w:t>
      </w:r>
      <w:r w:rsidRPr="00DF09D3">
        <w:rPr>
          <w:rFonts w:ascii="Times New Roman" w:hAnsi="Times New Roman" w:cs="Times New Roman"/>
          <w:sz w:val="26"/>
        </w:rPr>
        <w:t>]</w:t>
      </w:r>
    </w:p>
    <w:p w:rsidR="004C6B7E" w:rsidRPr="00DF09D3" w:rsidRDefault="004C6B7E" w:rsidP="00064715">
      <w:pPr>
        <w:spacing w:before="120" w:after="0" w:line="240" w:lineRule="auto"/>
        <w:jc w:val="both"/>
        <w:rPr>
          <w:rFonts w:ascii="Times New Roman" w:hAnsi="Times New Roman" w:cs="Times New Roman"/>
        </w:rPr>
      </w:pPr>
      <w:r w:rsidRPr="00DF09D3">
        <w:rPr>
          <w:rFonts w:ascii="Times New Roman" w:hAnsi="Times New Roman" w:cs="Times New Roman"/>
        </w:rPr>
        <w:t>BE it enacted by the Queen</w:t>
      </w:r>
      <w:r w:rsidR="00003AC2" w:rsidRPr="00DF09D3">
        <w:rPr>
          <w:rFonts w:ascii="Times New Roman" w:hAnsi="Times New Roman" w:cs="Times New Roman"/>
        </w:rPr>
        <w:t>’</w:t>
      </w:r>
      <w:r w:rsidRPr="00DF09D3">
        <w:rPr>
          <w:rFonts w:ascii="Times New Roman" w:hAnsi="Times New Roman" w:cs="Times New Roman"/>
        </w:rPr>
        <w:t>s Most Excellent Majesty, the Senate, and the House of Representatives of the Commonwealth of Australia, as follows:—</w:t>
      </w:r>
    </w:p>
    <w:p w:rsidR="004C6B7E" w:rsidRPr="004E34AC" w:rsidRDefault="005203D1" w:rsidP="00064715">
      <w:pPr>
        <w:spacing w:before="120" w:after="60" w:line="240" w:lineRule="auto"/>
        <w:jc w:val="both"/>
        <w:rPr>
          <w:rFonts w:ascii="Times New Roman" w:hAnsi="Times New Roman" w:cs="Times New Roman"/>
          <w:sz w:val="20"/>
        </w:rPr>
      </w:pPr>
      <w:r w:rsidRPr="004E34AC">
        <w:rPr>
          <w:rFonts w:ascii="Times New Roman" w:hAnsi="Times New Roman" w:cs="Times New Roman"/>
          <w:b/>
          <w:sz w:val="20"/>
        </w:rPr>
        <w:t>Short title and citation.</w:t>
      </w:r>
    </w:p>
    <w:p w:rsidR="004C6B7E" w:rsidRPr="004E34AC" w:rsidRDefault="005203D1" w:rsidP="00064715">
      <w:pPr>
        <w:spacing w:after="0" w:line="240" w:lineRule="auto"/>
        <w:ind w:firstLine="432"/>
        <w:jc w:val="both"/>
        <w:rPr>
          <w:rFonts w:ascii="Times New Roman" w:hAnsi="Times New Roman" w:cs="Times New Roman"/>
        </w:rPr>
      </w:pPr>
      <w:r w:rsidRPr="004E34AC">
        <w:rPr>
          <w:rFonts w:ascii="Times New Roman" w:hAnsi="Times New Roman" w:cs="Times New Roman"/>
          <w:b/>
          <w:smallCaps/>
        </w:rPr>
        <w:t>1.</w:t>
      </w:r>
      <w:r w:rsidR="004C6B7E" w:rsidRPr="004E34AC">
        <w:rPr>
          <w:rFonts w:ascii="Times New Roman" w:hAnsi="Times New Roman" w:cs="Times New Roman"/>
        </w:rPr>
        <w:t>—(1.)</w:t>
      </w:r>
      <w:r w:rsidR="00314A62" w:rsidRPr="004E34AC">
        <w:rPr>
          <w:rFonts w:ascii="Times New Roman" w:hAnsi="Times New Roman" w:cs="Times New Roman"/>
        </w:rPr>
        <w:tab/>
      </w:r>
      <w:r w:rsidR="004C6B7E" w:rsidRPr="004E34AC">
        <w:rPr>
          <w:rFonts w:ascii="Times New Roman" w:hAnsi="Times New Roman" w:cs="Times New Roman"/>
        </w:rPr>
        <w:t xml:space="preserve">This Act may be cited as the </w:t>
      </w:r>
      <w:r w:rsidRPr="004E34AC">
        <w:rPr>
          <w:rFonts w:ascii="Times New Roman" w:hAnsi="Times New Roman" w:cs="Times New Roman"/>
          <w:i/>
        </w:rPr>
        <w:t xml:space="preserve">Naval Defence Act </w:t>
      </w:r>
      <w:r w:rsidR="004C6B7E" w:rsidRPr="004E34AC">
        <w:rPr>
          <w:rFonts w:ascii="Times New Roman" w:hAnsi="Times New Roman" w:cs="Times New Roman"/>
        </w:rPr>
        <w:t>1968.</w:t>
      </w:r>
    </w:p>
    <w:p w:rsidR="004C6B7E" w:rsidRPr="004E34AC" w:rsidRDefault="004C6B7E" w:rsidP="00064715">
      <w:pPr>
        <w:tabs>
          <w:tab w:val="left" w:pos="907"/>
        </w:tabs>
        <w:spacing w:after="0" w:line="240" w:lineRule="auto"/>
        <w:ind w:firstLine="432"/>
        <w:jc w:val="both"/>
        <w:rPr>
          <w:rFonts w:ascii="Times New Roman" w:hAnsi="Times New Roman" w:cs="Times New Roman"/>
        </w:rPr>
      </w:pPr>
      <w:r w:rsidRPr="004E34AC">
        <w:rPr>
          <w:rFonts w:ascii="Times New Roman" w:hAnsi="Times New Roman" w:cs="Times New Roman"/>
        </w:rPr>
        <w:t>(2.)</w:t>
      </w:r>
      <w:r w:rsidR="00314A62" w:rsidRPr="004E34AC">
        <w:rPr>
          <w:rFonts w:ascii="Times New Roman" w:hAnsi="Times New Roman" w:cs="Times New Roman"/>
        </w:rPr>
        <w:tab/>
      </w:r>
      <w:r w:rsidRPr="004E34AC">
        <w:rPr>
          <w:rFonts w:ascii="Times New Roman" w:hAnsi="Times New Roman" w:cs="Times New Roman"/>
        </w:rPr>
        <w:t xml:space="preserve">The </w:t>
      </w:r>
      <w:r w:rsidR="005203D1" w:rsidRPr="004E34AC">
        <w:rPr>
          <w:rFonts w:ascii="Times New Roman" w:hAnsi="Times New Roman" w:cs="Times New Roman"/>
          <w:i/>
        </w:rPr>
        <w:t xml:space="preserve">Naval </w:t>
      </w:r>
      <w:proofErr w:type="spellStart"/>
      <w:r w:rsidR="005203D1" w:rsidRPr="004E34AC">
        <w:rPr>
          <w:rFonts w:ascii="Times New Roman" w:hAnsi="Times New Roman" w:cs="Times New Roman"/>
          <w:i/>
        </w:rPr>
        <w:t>Defence</w:t>
      </w:r>
      <w:proofErr w:type="spellEnd"/>
      <w:r w:rsidR="005203D1" w:rsidRPr="004E34AC">
        <w:rPr>
          <w:rFonts w:ascii="Times New Roman" w:hAnsi="Times New Roman" w:cs="Times New Roman"/>
          <w:i/>
        </w:rPr>
        <w:t xml:space="preserve"> Act </w:t>
      </w:r>
      <w:r w:rsidR="00DF09D3">
        <w:rPr>
          <w:rFonts w:ascii="Times New Roman" w:hAnsi="Times New Roman" w:cs="Times New Roman"/>
        </w:rPr>
        <w:t>1910-1966</w:t>
      </w:r>
      <w:r w:rsidRPr="004E34AC">
        <w:rPr>
          <w:rFonts w:ascii="Times New Roman" w:hAnsi="Times New Roman" w:cs="Times New Roman"/>
        </w:rPr>
        <w:t xml:space="preserve"> is in this Act referred to as the Principal Act.</w:t>
      </w:r>
    </w:p>
    <w:p w:rsidR="004C6B7E" w:rsidRPr="004E34AC" w:rsidRDefault="004C6B7E" w:rsidP="00064715">
      <w:pPr>
        <w:tabs>
          <w:tab w:val="left" w:pos="907"/>
        </w:tabs>
        <w:spacing w:after="0" w:line="240" w:lineRule="auto"/>
        <w:ind w:firstLine="432"/>
        <w:jc w:val="both"/>
        <w:rPr>
          <w:rFonts w:ascii="Times New Roman" w:hAnsi="Times New Roman" w:cs="Times New Roman"/>
        </w:rPr>
      </w:pPr>
      <w:r w:rsidRPr="004E34AC">
        <w:rPr>
          <w:rFonts w:ascii="Times New Roman" w:hAnsi="Times New Roman" w:cs="Times New Roman"/>
        </w:rPr>
        <w:t>(3.)</w:t>
      </w:r>
      <w:r w:rsidR="00314A62" w:rsidRPr="004E34AC">
        <w:rPr>
          <w:rFonts w:ascii="Times New Roman" w:hAnsi="Times New Roman" w:cs="Times New Roman"/>
        </w:rPr>
        <w:tab/>
      </w:r>
      <w:r w:rsidRPr="004E34AC">
        <w:rPr>
          <w:rFonts w:ascii="Times New Roman" w:hAnsi="Times New Roman" w:cs="Times New Roman"/>
        </w:rPr>
        <w:t xml:space="preserve">The Principal Act, as amended by this Act, may be cited as the </w:t>
      </w:r>
      <w:r w:rsidR="005203D1" w:rsidRPr="004E34AC">
        <w:rPr>
          <w:rFonts w:ascii="Times New Roman" w:hAnsi="Times New Roman" w:cs="Times New Roman"/>
          <w:i/>
        </w:rPr>
        <w:t xml:space="preserve">Naval Defence Act </w:t>
      </w:r>
      <w:r w:rsidRPr="004E34AC">
        <w:rPr>
          <w:rFonts w:ascii="Times New Roman" w:hAnsi="Times New Roman" w:cs="Times New Roman"/>
        </w:rPr>
        <w:t>1910-1968.</w:t>
      </w:r>
    </w:p>
    <w:p w:rsidR="004C6B7E" w:rsidRPr="004E34AC" w:rsidRDefault="005203D1" w:rsidP="00064715">
      <w:pPr>
        <w:spacing w:before="120" w:after="60" w:line="240" w:lineRule="auto"/>
        <w:jc w:val="both"/>
        <w:rPr>
          <w:rFonts w:ascii="Times New Roman" w:hAnsi="Times New Roman" w:cs="Times New Roman"/>
          <w:sz w:val="20"/>
        </w:rPr>
      </w:pPr>
      <w:r w:rsidRPr="004E34AC">
        <w:rPr>
          <w:rFonts w:ascii="Times New Roman" w:hAnsi="Times New Roman" w:cs="Times New Roman"/>
          <w:b/>
          <w:sz w:val="20"/>
        </w:rPr>
        <w:t>Commencement.</w:t>
      </w:r>
    </w:p>
    <w:p w:rsidR="004C6B7E" w:rsidRPr="004E34AC" w:rsidRDefault="005203D1" w:rsidP="00064715">
      <w:pPr>
        <w:spacing w:after="0" w:line="240" w:lineRule="auto"/>
        <w:ind w:firstLine="432"/>
        <w:jc w:val="both"/>
        <w:rPr>
          <w:rFonts w:ascii="Times New Roman" w:hAnsi="Times New Roman" w:cs="Times New Roman"/>
        </w:rPr>
      </w:pPr>
      <w:r w:rsidRPr="004E34AC">
        <w:rPr>
          <w:rFonts w:ascii="Times New Roman" w:hAnsi="Times New Roman" w:cs="Times New Roman"/>
          <w:b/>
        </w:rPr>
        <w:t>2.</w:t>
      </w:r>
      <w:r w:rsidR="00314A62" w:rsidRPr="004E34AC">
        <w:rPr>
          <w:rFonts w:ascii="Times New Roman" w:hAnsi="Times New Roman" w:cs="Times New Roman"/>
        </w:rPr>
        <w:tab/>
      </w:r>
      <w:r w:rsidR="004C6B7E" w:rsidRPr="004E34AC">
        <w:rPr>
          <w:rFonts w:ascii="Times New Roman" w:hAnsi="Times New Roman" w:cs="Times New Roman"/>
        </w:rPr>
        <w:t>This Act shall come into operation on the day on which it receives the Royal Assent.</w:t>
      </w:r>
    </w:p>
    <w:p w:rsidR="004C6B7E" w:rsidRPr="004E34AC" w:rsidRDefault="005203D1" w:rsidP="00064715">
      <w:pPr>
        <w:spacing w:before="120" w:after="60" w:line="240" w:lineRule="auto"/>
        <w:jc w:val="both"/>
        <w:rPr>
          <w:rFonts w:ascii="Times New Roman" w:hAnsi="Times New Roman" w:cs="Times New Roman"/>
          <w:sz w:val="20"/>
        </w:rPr>
      </w:pPr>
      <w:r w:rsidRPr="004E34AC">
        <w:rPr>
          <w:rFonts w:ascii="Times New Roman" w:hAnsi="Times New Roman" w:cs="Times New Roman"/>
          <w:b/>
          <w:sz w:val="20"/>
        </w:rPr>
        <w:t>Parts.</w:t>
      </w:r>
    </w:p>
    <w:p w:rsidR="004C6B7E" w:rsidRPr="004E34AC" w:rsidRDefault="005203D1" w:rsidP="00064715">
      <w:pPr>
        <w:spacing w:after="0" w:line="240" w:lineRule="auto"/>
        <w:ind w:firstLine="432"/>
        <w:jc w:val="both"/>
        <w:rPr>
          <w:rFonts w:ascii="Times New Roman" w:hAnsi="Times New Roman" w:cs="Times New Roman"/>
        </w:rPr>
      </w:pPr>
      <w:r w:rsidRPr="004E34AC">
        <w:rPr>
          <w:rFonts w:ascii="Times New Roman" w:hAnsi="Times New Roman" w:cs="Times New Roman"/>
          <w:b/>
        </w:rPr>
        <w:t>3.</w:t>
      </w:r>
      <w:r w:rsidR="00314A62" w:rsidRPr="004E34AC">
        <w:rPr>
          <w:rFonts w:ascii="Times New Roman" w:hAnsi="Times New Roman" w:cs="Times New Roman"/>
        </w:rPr>
        <w:tab/>
      </w:r>
      <w:r w:rsidR="004C6B7E" w:rsidRPr="004E34AC">
        <w:rPr>
          <w:rFonts w:ascii="Times New Roman" w:hAnsi="Times New Roman" w:cs="Times New Roman"/>
        </w:rPr>
        <w:t>Section 2 of the Principal Act is amended by omitting the words—</w:t>
      </w:r>
    </w:p>
    <w:p w:rsidR="004C6B7E" w:rsidRPr="004E34AC" w:rsidRDefault="00003AC2" w:rsidP="00064715">
      <w:pPr>
        <w:spacing w:before="60" w:after="0" w:line="240" w:lineRule="auto"/>
        <w:ind w:left="1296" w:hanging="720"/>
        <w:jc w:val="both"/>
        <w:rPr>
          <w:rFonts w:ascii="Times New Roman" w:hAnsi="Times New Roman" w:cs="Times New Roman"/>
        </w:rPr>
      </w:pPr>
      <w:r w:rsidRPr="004E34AC">
        <w:rPr>
          <w:rFonts w:ascii="Times New Roman" w:hAnsi="Times New Roman" w:cs="Times New Roman"/>
        </w:rPr>
        <w:t>“</w:t>
      </w:r>
      <w:r w:rsidR="00617310" w:rsidRPr="004E34AC">
        <w:rPr>
          <w:rFonts w:ascii="Times New Roman" w:hAnsi="Times New Roman" w:cs="Times New Roman"/>
        </w:rPr>
        <w:t>Part VI.—</w:t>
      </w:r>
      <w:r w:rsidR="004C6B7E" w:rsidRPr="004E34AC">
        <w:rPr>
          <w:rFonts w:ascii="Times New Roman" w:hAnsi="Times New Roman" w:cs="Times New Roman"/>
        </w:rPr>
        <w:t>Special Powers in relation to the Naval Forces (Section 41)</w:t>
      </w:r>
      <w:r w:rsidRPr="004E34AC">
        <w:rPr>
          <w:rFonts w:ascii="Times New Roman" w:hAnsi="Times New Roman" w:cs="Times New Roman"/>
        </w:rPr>
        <w:t>”</w:t>
      </w:r>
    </w:p>
    <w:p w:rsidR="004C6B7E" w:rsidRPr="004E34AC" w:rsidRDefault="004C6B7E" w:rsidP="00064715">
      <w:pPr>
        <w:spacing w:before="60" w:after="0" w:line="240" w:lineRule="auto"/>
        <w:jc w:val="both"/>
        <w:rPr>
          <w:rFonts w:ascii="Times New Roman" w:hAnsi="Times New Roman" w:cs="Times New Roman"/>
        </w:rPr>
      </w:pPr>
      <w:r w:rsidRPr="004E34AC">
        <w:rPr>
          <w:rFonts w:ascii="Times New Roman" w:hAnsi="Times New Roman" w:cs="Times New Roman"/>
        </w:rPr>
        <w:t>and inserting in their stead the words—</w:t>
      </w:r>
    </w:p>
    <w:p w:rsidR="004C6B7E" w:rsidRPr="004E34AC" w:rsidRDefault="00003AC2" w:rsidP="00064715">
      <w:pPr>
        <w:spacing w:before="60" w:after="0" w:line="240" w:lineRule="auto"/>
        <w:ind w:left="1296" w:hanging="720"/>
        <w:jc w:val="both"/>
        <w:rPr>
          <w:rFonts w:ascii="Times New Roman" w:hAnsi="Times New Roman" w:cs="Times New Roman"/>
        </w:rPr>
      </w:pPr>
      <w:r w:rsidRPr="004E34AC">
        <w:rPr>
          <w:rFonts w:ascii="Times New Roman" w:hAnsi="Times New Roman" w:cs="Times New Roman"/>
        </w:rPr>
        <w:t>“</w:t>
      </w:r>
      <w:r w:rsidR="00617310" w:rsidRPr="004E34AC">
        <w:rPr>
          <w:rFonts w:ascii="Times New Roman" w:hAnsi="Times New Roman" w:cs="Times New Roman"/>
        </w:rPr>
        <w:t>Part VI.—</w:t>
      </w:r>
      <w:r w:rsidR="004C6B7E" w:rsidRPr="004E34AC">
        <w:rPr>
          <w:rFonts w:ascii="Times New Roman" w:hAnsi="Times New Roman" w:cs="Times New Roman"/>
        </w:rPr>
        <w:t>Special Powers in relation to Naval Ships, Naval Establishments and Civil Employment (Sections 40-42</w:t>
      </w:r>
      <w:r w:rsidR="00D116AE" w:rsidRPr="004E34AC">
        <w:rPr>
          <w:rFonts w:ascii="Times New Roman" w:hAnsi="Times New Roman" w:cs="Times New Roman"/>
          <w:smallCaps/>
        </w:rPr>
        <w:t>e</w:t>
      </w:r>
      <w:r w:rsidR="004C6B7E" w:rsidRPr="004E34AC">
        <w:rPr>
          <w:rFonts w:ascii="Times New Roman" w:hAnsi="Times New Roman" w:cs="Times New Roman"/>
        </w:rPr>
        <w:t>).</w:t>
      </w:r>
      <w:r w:rsidRPr="004E34AC">
        <w:rPr>
          <w:rFonts w:ascii="Times New Roman" w:hAnsi="Times New Roman" w:cs="Times New Roman"/>
        </w:rPr>
        <w:t>”</w:t>
      </w:r>
      <w:r w:rsidR="004C6B7E" w:rsidRPr="004E34AC">
        <w:rPr>
          <w:rFonts w:ascii="Times New Roman" w:hAnsi="Times New Roman" w:cs="Times New Roman"/>
        </w:rPr>
        <w:t>.</w:t>
      </w:r>
    </w:p>
    <w:p w:rsidR="004C6B7E" w:rsidRPr="004E34AC" w:rsidRDefault="005203D1" w:rsidP="00064715">
      <w:pPr>
        <w:spacing w:before="120" w:after="0" w:line="240" w:lineRule="auto"/>
        <w:ind w:firstLine="432"/>
        <w:jc w:val="both"/>
        <w:rPr>
          <w:rFonts w:ascii="Times New Roman" w:hAnsi="Times New Roman" w:cs="Times New Roman"/>
        </w:rPr>
      </w:pPr>
      <w:r w:rsidRPr="004E34AC">
        <w:rPr>
          <w:rFonts w:ascii="Times New Roman" w:hAnsi="Times New Roman" w:cs="Times New Roman"/>
          <w:b/>
        </w:rPr>
        <w:t>4.</w:t>
      </w:r>
      <w:r w:rsidR="00314A62" w:rsidRPr="004E34AC">
        <w:rPr>
          <w:rFonts w:ascii="Times New Roman" w:hAnsi="Times New Roman" w:cs="Times New Roman"/>
        </w:rPr>
        <w:tab/>
      </w:r>
      <w:r w:rsidR="004C6B7E" w:rsidRPr="004E34AC">
        <w:rPr>
          <w:rFonts w:ascii="Times New Roman" w:hAnsi="Times New Roman" w:cs="Times New Roman"/>
        </w:rPr>
        <w:t>The heading to Part VI. of the Principal Act is repealed and the following heading and section are inserted in its stead:—</w:t>
      </w:r>
    </w:p>
    <w:p w:rsidR="004C6B7E" w:rsidRPr="004E34AC" w:rsidRDefault="00003AC2" w:rsidP="00B72073">
      <w:pPr>
        <w:spacing w:before="120" w:after="0" w:line="240" w:lineRule="auto"/>
        <w:jc w:val="center"/>
        <w:rPr>
          <w:rFonts w:ascii="Times New Roman" w:hAnsi="Times New Roman" w:cs="Times New Roman"/>
          <w:sz w:val="24"/>
        </w:rPr>
      </w:pPr>
      <w:r w:rsidRPr="004E34AC">
        <w:rPr>
          <w:rFonts w:ascii="Times New Roman" w:hAnsi="Times New Roman" w:cs="Times New Roman"/>
          <w:smallCaps/>
          <w:sz w:val="24"/>
        </w:rPr>
        <w:t>“</w:t>
      </w:r>
      <w:r w:rsidR="005203D1" w:rsidRPr="004E34AC">
        <w:rPr>
          <w:rFonts w:ascii="Times New Roman" w:hAnsi="Times New Roman" w:cs="Times New Roman"/>
          <w:smallCaps/>
          <w:sz w:val="24"/>
        </w:rPr>
        <w:t xml:space="preserve">Part </w:t>
      </w:r>
      <w:r w:rsidR="004C6B7E" w:rsidRPr="004E34AC">
        <w:rPr>
          <w:rFonts w:ascii="Times New Roman" w:hAnsi="Times New Roman" w:cs="Times New Roman"/>
          <w:sz w:val="24"/>
        </w:rPr>
        <w:t>VI.—</w:t>
      </w:r>
      <w:r w:rsidR="005203D1" w:rsidRPr="004E34AC">
        <w:rPr>
          <w:rFonts w:ascii="Times New Roman" w:hAnsi="Times New Roman" w:cs="Times New Roman"/>
          <w:smallCaps/>
          <w:sz w:val="24"/>
        </w:rPr>
        <w:t>Special Powers in relation to Naval Ships, Naval</w:t>
      </w:r>
      <w:r w:rsidR="004C6B7E" w:rsidRPr="004E34AC">
        <w:rPr>
          <w:rFonts w:ascii="Times New Roman" w:hAnsi="Times New Roman" w:cs="Times New Roman"/>
          <w:sz w:val="24"/>
        </w:rPr>
        <w:t xml:space="preserve"> </w:t>
      </w:r>
      <w:r w:rsidR="005203D1" w:rsidRPr="004E34AC">
        <w:rPr>
          <w:rFonts w:ascii="Times New Roman" w:hAnsi="Times New Roman" w:cs="Times New Roman"/>
          <w:smallCaps/>
          <w:sz w:val="24"/>
        </w:rPr>
        <w:t>Establishments and Civil Employment.</w:t>
      </w:r>
    </w:p>
    <w:p w:rsidR="004C6B7E" w:rsidRPr="004E34AC" w:rsidRDefault="005203D1" w:rsidP="00064715">
      <w:pPr>
        <w:spacing w:before="120" w:after="60" w:line="240" w:lineRule="auto"/>
        <w:jc w:val="both"/>
        <w:rPr>
          <w:rFonts w:ascii="Times New Roman" w:hAnsi="Times New Roman" w:cs="Times New Roman"/>
          <w:sz w:val="20"/>
        </w:rPr>
      </w:pPr>
      <w:r w:rsidRPr="004E34AC">
        <w:rPr>
          <w:rFonts w:ascii="Times New Roman" w:hAnsi="Times New Roman" w:cs="Times New Roman"/>
          <w:b/>
          <w:sz w:val="20"/>
        </w:rPr>
        <w:t>Definition.</w:t>
      </w:r>
    </w:p>
    <w:p w:rsidR="004C6B7E" w:rsidRPr="004E34AC" w:rsidRDefault="00003AC2" w:rsidP="00064715">
      <w:pPr>
        <w:tabs>
          <w:tab w:val="left" w:pos="990"/>
        </w:tabs>
        <w:spacing w:after="0" w:line="240" w:lineRule="auto"/>
        <w:ind w:firstLine="432"/>
        <w:jc w:val="both"/>
        <w:rPr>
          <w:rFonts w:ascii="Times New Roman" w:hAnsi="Times New Roman" w:cs="Times New Roman"/>
        </w:rPr>
      </w:pPr>
      <w:r w:rsidRPr="004E34AC">
        <w:rPr>
          <w:rFonts w:ascii="Times New Roman" w:hAnsi="Times New Roman" w:cs="Times New Roman"/>
        </w:rPr>
        <w:t>“</w:t>
      </w:r>
      <w:r w:rsidR="004C6B7E" w:rsidRPr="004E34AC">
        <w:rPr>
          <w:rFonts w:ascii="Times New Roman" w:hAnsi="Times New Roman" w:cs="Times New Roman"/>
        </w:rPr>
        <w:t>40.</w:t>
      </w:r>
      <w:r w:rsidR="0032259C" w:rsidRPr="004E34AC">
        <w:rPr>
          <w:rFonts w:ascii="Times New Roman" w:hAnsi="Times New Roman" w:cs="Times New Roman"/>
        </w:rPr>
        <w:tab/>
      </w:r>
      <w:r w:rsidR="004C6B7E" w:rsidRPr="004E34AC">
        <w:rPr>
          <w:rFonts w:ascii="Times New Roman" w:hAnsi="Times New Roman" w:cs="Times New Roman"/>
        </w:rPr>
        <w:t xml:space="preserve">In this Part, unless the contrary intention appears, </w:t>
      </w:r>
      <w:r w:rsidRPr="004E34AC">
        <w:rPr>
          <w:rFonts w:ascii="Times New Roman" w:hAnsi="Times New Roman" w:cs="Times New Roman"/>
        </w:rPr>
        <w:t>‘</w:t>
      </w:r>
      <w:r w:rsidR="004C6B7E" w:rsidRPr="004E34AC">
        <w:rPr>
          <w:rFonts w:ascii="Times New Roman" w:hAnsi="Times New Roman" w:cs="Times New Roman"/>
        </w:rPr>
        <w:t>determination</w:t>
      </w:r>
      <w:r w:rsidRPr="004E34AC">
        <w:rPr>
          <w:rFonts w:ascii="Times New Roman" w:hAnsi="Times New Roman" w:cs="Times New Roman"/>
        </w:rPr>
        <w:t>’</w:t>
      </w:r>
      <w:r w:rsidR="004C6B7E" w:rsidRPr="004E34AC">
        <w:rPr>
          <w:rFonts w:ascii="Times New Roman" w:hAnsi="Times New Roman" w:cs="Times New Roman"/>
        </w:rPr>
        <w:t xml:space="preserve"> means a determination made by the Naval Board under section forty-two </w:t>
      </w:r>
      <w:r w:rsidR="005203D1" w:rsidRPr="004E34AC">
        <w:rPr>
          <w:rFonts w:ascii="Times New Roman" w:hAnsi="Times New Roman" w:cs="Times New Roman"/>
          <w:smallCaps/>
        </w:rPr>
        <w:t xml:space="preserve">a </w:t>
      </w:r>
      <w:r w:rsidR="004C6B7E" w:rsidRPr="004E34AC">
        <w:rPr>
          <w:rFonts w:ascii="Times New Roman" w:hAnsi="Times New Roman" w:cs="Times New Roman"/>
        </w:rPr>
        <w:t>of this Act.</w:t>
      </w:r>
      <w:r w:rsidRPr="004E34AC">
        <w:rPr>
          <w:rFonts w:ascii="Times New Roman" w:hAnsi="Times New Roman" w:cs="Times New Roman"/>
        </w:rPr>
        <w:t>”</w:t>
      </w:r>
      <w:r w:rsidR="004C6B7E" w:rsidRPr="004E34AC">
        <w:rPr>
          <w:rFonts w:ascii="Times New Roman" w:hAnsi="Times New Roman" w:cs="Times New Roman"/>
        </w:rPr>
        <w:t>.</w:t>
      </w:r>
    </w:p>
    <w:p w:rsidR="004C6B7E" w:rsidRPr="004E34AC" w:rsidRDefault="005203D1" w:rsidP="00064715">
      <w:pPr>
        <w:spacing w:before="120" w:after="60" w:line="240" w:lineRule="auto"/>
        <w:jc w:val="both"/>
        <w:rPr>
          <w:rFonts w:ascii="Times New Roman" w:hAnsi="Times New Roman" w:cs="Times New Roman"/>
          <w:sz w:val="20"/>
        </w:rPr>
      </w:pPr>
      <w:r w:rsidRPr="004E34AC">
        <w:rPr>
          <w:rFonts w:ascii="Times New Roman" w:hAnsi="Times New Roman" w:cs="Times New Roman"/>
          <w:b/>
          <w:sz w:val="20"/>
        </w:rPr>
        <w:t>Power to build ships and construct docks, &amp;c., for Naval purposes.</w:t>
      </w:r>
    </w:p>
    <w:p w:rsidR="004C6B7E" w:rsidRPr="004E34AC" w:rsidRDefault="005203D1" w:rsidP="00064715">
      <w:pPr>
        <w:spacing w:after="0" w:line="240" w:lineRule="auto"/>
        <w:ind w:firstLine="432"/>
        <w:jc w:val="both"/>
        <w:rPr>
          <w:rFonts w:ascii="Times New Roman" w:hAnsi="Times New Roman" w:cs="Times New Roman"/>
        </w:rPr>
      </w:pPr>
      <w:r w:rsidRPr="004E34AC">
        <w:rPr>
          <w:rFonts w:ascii="Times New Roman" w:hAnsi="Times New Roman" w:cs="Times New Roman"/>
          <w:b/>
        </w:rPr>
        <w:t>5.</w:t>
      </w:r>
      <w:r w:rsidR="004C6B7E" w:rsidRPr="004E34AC">
        <w:rPr>
          <w:rFonts w:ascii="Times New Roman" w:hAnsi="Times New Roman" w:cs="Times New Roman"/>
        </w:rPr>
        <w:t>—(1.)</w:t>
      </w:r>
      <w:r w:rsidR="005C63A5" w:rsidRPr="004E34AC">
        <w:rPr>
          <w:rFonts w:ascii="Times New Roman" w:hAnsi="Times New Roman" w:cs="Times New Roman"/>
        </w:rPr>
        <w:tab/>
      </w:r>
      <w:r w:rsidR="004C6B7E" w:rsidRPr="004E34AC">
        <w:rPr>
          <w:rFonts w:ascii="Times New Roman" w:hAnsi="Times New Roman" w:cs="Times New Roman"/>
        </w:rPr>
        <w:t>Section 41 of the Principal Act is amended—</w:t>
      </w:r>
    </w:p>
    <w:p w:rsidR="004C6B7E" w:rsidRPr="004E34AC" w:rsidRDefault="004C6B7E" w:rsidP="00064715">
      <w:pPr>
        <w:spacing w:before="60" w:after="0" w:line="240" w:lineRule="auto"/>
        <w:ind w:left="1296" w:hanging="720"/>
        <w:jc w:val="both"/>
        <w:rPr>
          <w:rFonts w:ascii="Times New Roman" w:hAnsi="Times New Roman" w:cs="Times New Roman"/>
        </w:rPr>
      </w:pPr>
      <w:r w:rsidRPr="004E34AC">
        <w:rPr>
          <w:rFonts w:ascii="Times New Roman" w:hAnsi="Times New Roman" w:cs="Times New Roman"/>
        </w:rPr>
        <w:t>(</w:t>
      </w:r>
      <w:r w:rsidR="005203D1" w:rsidRPr="004E34AC">
        <w:rPr>
          <w:rFonts w:ascii="Times New Roman" w:hAnsi="Times New Roman" w:cs="Times New Roman"/>
          <w:i/>
        </w:rPr>
        <w:t>a</w:t>
      </w:r>
      <w:r w:rsidRPr="004E34AC">
        <w:rPr>
          <w:rFonts w:ascii="Times New Roman" w:hAnsi="Times New Roman" w:cs="Times New Roman"/>
        </w:rPr>
        <w:t>)</w:t>
      </w:r>
      <w:r w:rsidR="005203D1" w:rsidRPr="004E34AC">
        <w:rPr>
          <w:rFonts w:ascii="Times New Roman" w:hAnsi="Times New Roman" w:cs="Times New Roman"/>
          <w:i/>
        </w:rPr>
        <w:t xml:space="preserve"> </w:t>
      </w:r>
      <w:r w:rsidRPr="004E34AC">
        <w:rPr>
          <w:rFonts w:ascii="Times New Roman" w:hAnsi="Times New Roman" w:cs="Times New Roman"/>
        </w:rPr>
        <w:t>by adding at the end of paragraph (</w:t>
      </w:r>
      <w:r w:rsidR="005203D1" w:rsidRPr="004E34AC">
        <w:rPr>
          <w:rFonts w:ascii="Times New Roman" w:hAnsi="Times New Roman" w:cs="Times New Roman"/>
          <w:i/>
        </w:rPr>
        <w:t>a</w:t>
      </w:r>
      <w:r w:rsidRPr="004E34AC">
        <w:rPr>
          <w:rFonts w:ascii="Times New Roman" w:hAnsi="Times New Roman" w:cs="Times New Roman"/>
        </w:rPr>
        <w:t>)</w:t>
      </w:r>
      <w:r w:rsidR="005203D1" w:rsidRPr="004E34AC">
        <w:rPr>
          <w:rFonts w:ascii="Times New Roman" w:hAnsi="Times New Roman" w:cs="Times New Roman"/>
          <w:i/>
        </w:rPr>
        <w:t xml:space="preserve"> </w:t>
      </w:r>
      <w:r w:rsidRPr="004E34AC">
        <w:rPr>
          <w:rFonts w:ascii="Times New Roman" w:hAnsi="Times New Roman" w:cs="Times New Roman"/>
        </w:rPr>
        <w:t xml:space="preserve">of sub-section (1.) the word </w:t>
      </w:r>
      <w:r w:rsidR="00003AC2" w:rsidRPr="004E34AC">
        <w:rPr>
          <w:rFonts w:ascii="Times New Roman" w:hAnsi="Times New Roman" w:cs="Times New Roman"/>
        </w:rPr>
        <w:t>“</w:t>
      </w:r>
      <w:r w:rsidRPr="004E34AC">
        <w:rPr>
          <w:rFonts w:ascii="Times New Roman" w:hAnsi="Times New Roman" w:cs="Times New Roman"/>
        </w:rPr>
        <w:t>and</w:t>
      </w:r>
      <w:r w:rsidR="00003AC2" w:rsidRPr="004E34AC">
        <w:rPr>
          <w:rFonts w:ascii="Times New Roman" w:hAnsi="Times New Roman" w:cs="Times New Roman"/>
        </w:rPr>
        <w:t>”</w:t>
      </w:r>
      <w:r w:rsidRPr="004E34AC">
        <w:rPr>
          <w:rFonts w:ascii="Times New Roman" w:hAnsi="Times New Roman" w:cs="Times New Roman"/>
        </w:rPr>
        <w:t>;</w:t>
      </w:r>
    </w:p>
    <w:p w:rsidR="004C6B7E" w:rsidRPr="004E34AC" w:rsidRDefault="004C6B7E" w:rsidP="00064715">
      <w:pPr>
        <w:spacing w:before="60" w:after="0" w:line="240" w:lineRule="auto"/>
        <w:ind w:left="1296" w:hanging="720"/>
        <w:jc w:val="both"/>
        <w:rPr>
          <w:rFonts w:ascii="Times New Roman" w:hAnsi="Times New Roman" w:cs="Times New Roman"/>
        </w:rPr>
      </w:pPr>
      <w:r w:rsidRPr="004E34AC">
        <w:rPr>
          <w:rFonts w:ascii="Times New Roman" w:hAnsi="Times New Roman" w:cs="Times New Roman"/>
        </w:rPr>
        <w:t>(</w:t>
      </w:r>
      <w:r w:rsidR="005203D1" w:rsidRPr="004E34AC">
        <w:rPr>
          <w:rFonts w:ascii="Times New Roman" w:hAnsi="Times New Roman" w:cs="Times New Roman"/>
          <w:i/>
        </w:rPr>
        <w:t>b</w:t>
      </w:r>
      <w:r w:rsidRPr="004E34AC">
        <w:rPr>
          <w:rFonts w:ascii="Times New Roman" w:hAnsi="Times New Roman" w:cs="Times New Roman"/>
        </w:rPr>
        <w:t>)</w:t>
      </w:r>
      <w:r w:rsidR="005203D1" w:rsidRPr="004E34AC">
        <w:rPr>
          <w:rFonts w:ascii="Times New Roman" w:hAnsi="Times New Roman" w:cs="Times New Roman"/>
          <w:i/>
        </w:rPr>
        <w:t xml:space="preserve"> </w:t>
      </w:r>
      <w:r w:rsidRPr="004E34AC">
        <w:rPr>
          <w:rFonts w:ascii="Times New Roman" w:hAnsi="Times New Roman" w:cs="Times New Roman"/>
        </w:rPr>
        <w:t>by omitting from paragraph (</w:t>
      </w:r>
      <w:r w:rsidR="005203D1" w:rsidRPr="004E34AC">
        <w:rPr>
          <w:rFonts w:ascii="Times New Roman" w:hAnsi="Times New Roman" w:cs="Times New Roman"/>
          <w:i/>
        </w:rPr>
        <w:t>b</w:t>
      </w:r>
      <w:r w:rsidRPr="004E34AC">
        <w:rPr>
          <w:rFonts w:ascii="Times New Roman" w:hAnsi="Times New Roman" w:cs="Times New Roman"/>
        </w:rPr>
        <w:t>)</w:t>
      </w:r>
      <w:r w:rsidR="005203D1" w:rsidRPr="004E34AC">
        <w:rPr>
          <w:rFonts w:ascii="Times New Roman" w:hAnsi="Times New Roman" w:cs="Times New Roman"/>
          <w:i/>
        </w:rPr>
        <w:t xml:space="preserve"> </w:t>
      </w:r>
      <w:r w:rsidRPr="004E34AC">
        <w:rPr>
          <w:rFonts w:ascii="Times New Roman" w:hAnsi="Times New Roman" w:cs="Times New Roman"/>
        </w:rPr>
        <w:t xml:space="preserve">of sub-section (1.) the word </w:t>
      </w:r>
      <w:r w:rsidR="00003AC2" w:rsidRPr="004E34AC">
        <w:rPr>
          <w:rFonts w:ascii="Times New Roman" w:hAnsi="Times New Roman" w:cs="Times New Roman"/>
        </w:rPr>
        <w:t>“</w:t>
      </w:r>
      <w:r w:rsidRPr="004E34AC">
        <w:rPr>
          <w:rFonts w:ascii="Times New Roman" w:hAnsi="Times New Roman" w:cs="Times New Roman"/>
        </w:rPr>
        <w:t>and</w:t>
      </w:r>
      <w:r w:rsidR="00003AC2" w:rsidRPr="004E34AC">
        <w:rPr>
          <w:rFonts w:ascii="Times New Roman" w:hAnsi="Times New Roman" w:cs="Times New Roman"/>
        </w:rPr>
        <w:t>”</w:t>
      </w:r>
      <w:r w:rsidRPr="004E34AC">
        <w:rPr>
          <w:rFonts w:ascii="Times New Roman" w:hAnsi="Times New Roman" w:cs="Times New Roman"/>
        </w:rPr>
        <w:t xml:space="preserve"> (last occurring);</w:t>
      </w:r>
    </w:p>
    <w:p w:rsidR="004C6B7E" w:rsidRPr="004E34AC" w:rsidRDefault="004C6B7E" w:rsidP="00064715">
      <w:pPr>
        <w:spacing w:before="60" w:after="0" w:line="240" w:lineRule="auto"/>
        <w:ind w:left="1296" w:hanging="720"/>
        <w:jc w:val="both"/>
        <w:rPr>
          <w:rFonts w:ascii="Times New Roman" w:hAnsi="Times New Roman" w:cs="Times New Roman"/>
        </w:rPr>
      </w:pPr>
      <w:r w:rsidRPr="004E34AC">
        <w:rPr>
          <w:rFonts w:ascii="Times New Roman" w:hAnsi="Times New Roman" w:cs="Times New Roman"/>
        </w:rPr>
        <w:t>(</w:t>
      </w:r>
      <w:r w:rsidR="005203D1" w:rsidRPr="004E34AC">
        <w:rPr>
          <w:rFonts w:ascii="Times New Roman" w:hAnsi="Times New Roman" w:cs="Times New Roman"/>
          <w:i/>
        </w:rPr>
        <w:t>c</w:t>
      </w:r>
      <w:r w:rsidRPr="004E34AC">
        <w:rPr>
          <w:rFonts w:ascii="Times New Roman" w:hAnsi="Times New Roman" w:cs="Times New Roman"/>
        </w:rPr>
        <w:t>) by omitting paragraph (c) of sub-section (1.); and (</w:t>
      </w:r>
      <w:r w:rsidR="005203D1" w:rsidRPr="004E34AC">
        <w:rPr>
          <w:rFonts w:ascii="Times New Roman" w:hAnsi="Times New Roman" w:cs="Times New Roman"/>
          <w:i/>
        </w:rPr>
        <w:t>d</w:t>
      </w:r>
      <w:r w:rsidRPr="004E34AC">
        <w:rPr>
          <w:rFonts w:ascii="Times New Roman" w:hAnsi="Times New Roman" w:cs="Times New Roman"/>
        </w:rPr>
        <w:t>)</w:t>
      </w:r>
      <w:r w:rsidR="005203D1" w:rsidRPr="004E34AC">
        <w:rPr>
          <w:rFonts w:ascii="Times New Roman" w:hAnsi="Times New Roman" w:cs="Times New Roman"/>
          <w:i/>
        </w:rPr>
        <w:t xml:space="preserve"> </w:t>
      </w:r>
      <w:r w:rsidRPr="004E34AC">
        <w:rPr>
          <w:rFonts w:ascii="Times New Roman" w:hAnsi="Times New Roman" w:cs="Times New Roman"/>
        </w:rPr>
        <w:t>by omitting sub-sections (3.) and (4.).</w:t>
      </w:r>
    </w:p>
    <w:p w:rsidR="004C6B7E" w:rsidRPr="004E34AC" w:rsidRDefault="005C685C" w:rsidP="00064715">
      <w:pPr>
        <w:pBdr>
          <w:top w:val="single" w:sz="4" w:space="1" w:color="auto"/>
        </w:pBdr>
        <w:spacing w:after="0" w:line="240" w:lineRule="auto"/>
        <w:ind w:firstLine="432"/>
        <w:jc w:val="both"/>
        <w:rPr>
          <w:rFonts w:ascii="Times New Roman" w:hAnsi="Times New Roman" w:cs="Times New Roman"/>
          <w:sz w:val="20"/>
        </w:rPr>
      </w:pPr>
      <w:r w:rsidRPr="004E34AC">
        <w:rPr>
          <w:rFonts w:ascii="Times New Roman" w:hAnsi="Times New Roman" w:cs="Times New Roman"/>
        </w:rPr>
        <w:br w:type="page"/>
      </w:r>
    </w:p>
    <w:p w:rsidR="004C6B7E" w:rsidRPr="004E34AC" w:rsidRDefault="004C6B7E" w:rsidP="00372D6D">
      <w:pPr>
        <w:tabs>
          <w:tab w:val="left" w:pos="907"/>
        </w:tabs>
        <w:spacing w:after="0" w:line="240" w:lineRule="auto"/>
        <w:ind w:firstLine="432"/>
        <w:jc w:val="both"/>
        <w:rPr>
          <w:rFonts w:ascii="Times New Roman" w:hAnsi="Times New Roman" w:cs="Times New Roman"/>
        </w:rPr>
      </w:pPr>
      <w:r w:rsidRPr="004E34AC">
        <w:rPr>
          <w:rFonts w:ascii="Times New Roman" w:hAnsi="Times New Roman" w:cs="Times New Roman"/>
        </w:rPr>
        <w:lastRenderedPageBreak/>
        <w:t>(2.)</w:t>
      </w:r>
      <w:r w:rsidR="00A63E04" w:rsidRPr="004E34AC">
        <w:rPr>
          <w:rFonts w:ascii="Times New Roman" w:hAnsi="Times New Roman" w:cs="Times New Roman"/>
        </w:rPr>
        <w:tab/>
      </w:r>
      <w:r w:rsidRPr="004E34AC">
        <w:rPr>
          <w:rFonts w:ascii="Times New Roman" w:hAnsi="Times New Roman" w:cs="Times New Roman"/>
        </w:rPr>
        <w:t>Persons employed under section 41 of the Principal Act immediately before the commencement of this Act—</w:t>
      </w:r>
    </w:p>
    <w:p w:rsidR="004C6B7E" w:rsidRPr="004E34AC" w:rsidRDefault="004C6B7E" w:rsidP="00372D6D">
      <w:pPr>
        <w:spacing w:before="60" w:after="0" w:line="240" w:lineRule="auto"/>
        <w:ind w:left="1296" w:hanging="720"/>
        <w:jc w:val="both"/>
        <w:rPr>
          <w:rFonts w:ascii="Times New Roman" w:hAnsi="Times New Roman" w:cs="Times New Roman"/>
        </w:rPr>
      </w:pPr>
      <w:r w:rsidRPr="004E34AC">
        <w:rPr>
          <w:rFonts w:ascii="Times New Roman" w:hAnsi="Times New Roman" w:cs="Times New Roman"/>
        </w:rPr>
        <w:t>(</w:t>
      </w:r>
      <w:r w:rsidR="005203D1" w:rsidRPr="004E34AC">
        <w:rPr>
          <w:rFonts w:ascii="Times New Roman" w:hAnsi="Times New Roman" w:cs="Times New Roman"/>
          <w:i/>
        </w:rPr>
        <w:t>a</w:t>
      </w:r>
      <w:r w:rsidRPr="004E34AC">
        <w:rPr>
          <w:rFonts w:ascii="Times New Roman" w:hAnsi="Times New Roman" w:cs="Times New Roman"/>
        </w:rPr>
        <w:t>)</w:t>
      </w:r>
      <w:r w:rsidR="005203D1" w:rsidRPr="004E34AC">
        <w:rPr>
          <w:rFonts w:ascii="Times New Roman" w:hAnsi="Times New Roman" w:cs="Times New Roman"/>
          <w:i/>
        </w:rPr>
        <w:t xml:space="preserve"> </w:t>
      </w:r>
      <w:r w:rsidRPr="004E34AC">
        <w:rPr>
          <w:rFonts w:ascii="Times New Roman" w:hAnsi="Times New Roman" w:cs="Times New Roman"/>
        </w:rPr>
        <w:t>continue in that employment notwithstanding the amendments made by the last preceding sub-section; and</w:t>
      </w:r>
    </w:p>
    <w:p w:rsidR="004C6B7E" w:rsidRPr="004E34AC" w:rsidRDefault="004C6B7E" w:rsidP="00372D6D">
      <w:pPr>
        <w:spacing w:before="60" w:after="0" w:line="240" w:lineRule="auto"/>
        <w:ind w:left="1296" w:hanging="720"/>
        <w:jc w:val="both"/>
        <w:rPr>
          <w:rFonts w:ascii="Times New Roman" w:hAnsi="Times New Roman" w:cs="Times New Roman"/>
        </w:rPr>
      </w:pPr>
      <w:r w:rsidRPr="004E34AC">
        <w:rPr>
          <w:rFonts w:ascii="Times New Roman" w:hAnsi="Times New Roman" w:cs="Times New Roman"/>
        </w:rPr>
        <w:t>(</w:t>
      </w:r>
      <w:r w:rsidR="005203D1" w:rsidRPr="004E34AC">
        <w:rPr>
          <w:rFonts w:ascii="Times New Roman" w:hAnsi="Times New Roman" w:cs="Times New Roman"/>
          <w:i/>
        </w:rPr>
        <w:t>b</w:t>
      </w:r>
      <w:r w:rsidRPr="004E34AC">
        <w:rPr>
          <w:rFonts w:ascii="Times New Roman" w:hAnsi="Times New Roman" w:cs="Times New Roman"/>
        </w:rPr>
        <w:t>)</w:t>
      </w:r>
      <w:r w:rsidR="005203D1" w:rsidRPr="004E34AC">
        <w:rPr>
          <w:rFonts w:ascii="Times New Roman" w:hAnsi="Times New Roman" w:cs="Times New Roman"/>
          <w:i/>
        </w:rPr>
        <w:t xml:space="preserve"> </w:t>
      </w:r>
      <w:r w:rsidRPr="004E34AC">
        <w:rPr>
          <w:rFonts w:ascii="Times New Roman" w:hAnsi="Times New Roman" w:cs="Times New Roman"/>
        </w:rPr>
        <w:t>shall be deemed to be employed under section 42 of the Principal Act as amended by this Act.</w:t>
      </w:r>
    </w:p>
    <w:p w:rsidR="004C6B7E" w:rsidRPr="004E34AC" w:rsidRDefault="004C6B7E" w:rsidP="00372D6D">
      <w:pPr>
        <w:tabs>
          <w:tab w:val="left" w:pos="907"/>
        </w:tabs>
        <w:spacing w:before="60" w:after="0" w:line="240" w:lineRule="auto"/>
        <w:ind w:firstLine="432"/>
        <w:jc w:val="both"/>
        <w:rPr>
          <w:rFonts w:ascii="Times New Roman" w:hAnsi="Times New Roman" w:cs="Times New Roman"/>
        </w:rPr>
      </w:pPr>
      <w:r w:rsidRPr="004E34AC">
        <w:rPr>
          <w:rFonts w:ascii="Times New Roman" w:hAnsi="Times New Roman" w:cs="Times New Roman"/>
        </w:rPr>
        <w:t>(3.)</w:t>
      </w:r>
      <w:r w:rsidR="00887CA0" w:rsidRPr="004E34AC">
        <w:rPr>
          <w:rFonts w:ascii="Times New Roman" w:hAnsi="Times New Roman" w:cs="Times New Roman"/>
        </w:rPr>
        <w:tab/>
      </w:r>
      <w:r w:rsidRPr="004E34AC">
        <w:rPr>
          <w:rFonts w:ascii="Times New Roman" w:hAnsi="Times New Roman" w:cs="Times New Roman"/>
        </w:rPr>
        <w:t>Notwithstanding the amendments made by sub-section (1.) of this section but subject to the next two succeeding sub-sections, regulations in force under the Principal Act immediately before the commencement of this Act that make provision in relation to persons employed in pursuance of section 41 of the Principal Act continue to have effect in relation to persons employed under section 42 of the Principal Act as amended by this Act.</w:t>
      </w:r>
    </w:p>
    <w:p w:rsidR="004C6B7E" w:rsidRPr="004E34AC" w:rsidRDefault="004C6B7E" w:rsidP="00372D6D">
      <w:pPr>
        <w:tabs>
          <w:tab w:val="left" w:pos="907"/>
        </w:tabs>
        <w:spacing w:before="60" w:after="0" w:line="240" w:lineRule="auto"/>
        <w:ind w:firstLine="432"/>
        <w:jc w:val="both"/>
        <w:rPr>
          <w:rFonts w:ascii="Times New Roman" w:hAnsi="Times New Roman" w:cs="Times New Roman"/>
        </w:rPr>
      </w:pPr>
      <w:r w:rsidRPr="004E34AC">
        <w:rPr>
          <w:rFonts w:ascii="Times New Roman" w:hAnsi="Times New Roman" w:cs="Times New Roman"/>
        </w:rPr>
        <w:t>(4.)</w:t>
      </w:r>
      <w:r w:rsidR="00887CA0" w:rsidRPr="004E34AC">
        <w:rPr>
          <w:rFonts w:ascii="Times New Roman" w:hAnsi="Times New Roman" w:cs="Times New Roman"/>
        </w:rPr>
        <w:tab/>
      </w:r>
      <w:r w:rsidRPr="004E34AC">
        <w:rPr>
          <w:rFonts w:ascii="Times New Roman" w:hAnsi="Times New Roman" w:cs="Times New Roman"/>
        </w:rPr>
        <w:t>Regulations referred to in the last preceding sub-section have effect by virtue of that sub-section subject to any determinations made by the Naval Board under section 42</w:t>
      </w:r>
      <w:r w:rsidR="005203D1" w:rsidRPr="004E34AC">
        <w:rPr>
          <w:rFonts w:ascii="Times New Roman" w:hAnsi="Times New Roman" w:cs="Times New Roman"/>
          <w:smallCaps/>
        </w:rPr>
        <w:t>a</w:t>
      </w:r>
      <w:r w:rsidR="005203D1" w:rsidRPr="004E34AC">
        <w:rPr>
          <w:rFonts w:ascii="Times New Roman" w:hAnsi="Times New Roman" w:cs="Times New Roman"/>
        </w:rPr>
        <w:t xml:space="preserve"> </w:t>
      </w:r>
      <w:r w:rsidRPr="004E34AC">
        <w:rPr>
          <w:rFonts w:ascii="Times New Roman" w:hAnsi="Times New Roman" w:cs="Times New Roman"/>
        </w:rPr>
        <w:t>of the Principal Act as amended by this Act, and may be repealed by regulations under the Principal Act as so amended.</w:t>
      </w:r>
    </w:p>
    <w:p w:rsidR="004C6B7E" w:rsidRPr="004E34AC" w:rsidRDefault="004C6B7E" w:rsidP="00372D6D">
      <w:pPr>
        <w:tabs>
          <w:tab w:val="left" w:pos="907"/>
        </w:tabs>
        <w:spacing w:before="60" w:after="0" w:line="240" w:lineRule="auto"/>
        <w:ind w:firstLine="432"/>
        <w:jc w:val="both"/>
        <w:rPr>
          <w:rFonts w:ascii="Times New Roman" w:hAnsi="Times New Roman" w:cs="Times New Roman"/>
        </w:rPr>
      </w:pPr>
      <w:r w:rsidRPr="004E34AC">
        <w:rPr>
          <w:rFonts w:ascii="Times New Roman" w:hAnsi="Times New Roman" w:cs="Times New Roman"/>
        </w:rPr>
        <w:t>(5.)</w:t>
      </w:r>
      <w:r w:rsidR="00887CA0" w:rsidRPr="004E34AC">
        <w:rPr>
          <w:rFonts w:ascii="Times New Roman" w:hAnsi="Times New Roman" w:cs="Times New Roman"/>
        </w:rPr>
        <w:tab/>
      </w:r>
      <w:r w:rsidRPr="004E34AC">
        <w:rPr>
          <w:rFonts w:ascii="Times New Roman" w:hAnsi="Times New Roman" w:cs="Times New Roman"/>
        </w:rPr>
        <w:t>A regulation referred to in sub-section (3.) of this section that makes provision for the serving of a copy of a judgment of a court and for the making of deductions from the salary of a person for the purpose of satisfying the judgment has effect by virtue of that sub-section only in relation to a judgment a copy of which was served before the commencement of this Act.</w:t>
      </w:r>
    </w:p>
    <w:p w:rsidR="004C6B7E" w:rsidRPr="004E34AC" w:rsidRDefault="004C6B7E" w:rsidP="00372D6D">
      <w:pPr>
        <w:tabs>
          <w:tab w:val="left" w:pos="907"/>
        </w:tabs>
        <w:spacing w:before="60" w:after="0" w:line="240" w:lineRule="auto"/>
        <w:ind w:firstLine="432"/>
        <w:jc w:val="both"/>
        <w:rPr>
          <w:rFonts w:ascii="Times New Roman" w:hAnsi="Times New Roman" w:cs="Times New Roman"/>
        </w:rPr>
      </w:pPr>
      <w:r w:rsidRPr="004E34AC">
        <w:rPr>
          <w:rFonts w:ascii="Times New Roman" w:hAnsi="Times New Roman" w:cs="Times New Roman"/>
        </w:rPr>
        <w:t>(6.)</w:t>
      </w:r>
      <w:r w:rsidR="00887CA0" w:rsidRPr="004E34AC">
        <w:rPr>
          <w:rFonts w:ascii="Times New Roman" w:hAnsi="Times New Roman" w:cs="Times New Roman"/>
        </w:rPr>
        <w:tab/>
      </w:r>
      <w:r w:rsidRPr="004E34AC">
        <w:rPr>
          <w:rFonts w:ascii="Times New Roman" w:hAnsi="Times New Roman" w:cs="Times New Roman"/>
        </w:rPr>
        <w:t xml:space="preserve">Notwithstanding the amendments made by sub-section (1.) of this section but subject to sub-section (2.) of section 48 of the </w:t>
      </w:r>
      <w:r w:rsidR="005203D1" w:rsidRPr="004E34AC">
        <w:rPr>
          <w:rFonts w:ascii="Times New Roman" w:hAnsi="Times New Roman" w:cs="Times New Roman"/>
        </w:rPr>
        <w:t xml:space="preserve">Acts Interpretation Act </w:t>
      </w:r>
      <w:r w:rsidRPr="004E34AC">
        <w:rPr>
          <w:rFonts w:ascii="Times New Roman" w:hAnsi="Times New Roman" w:cs="Times New Roman"/>
        </w:rPr>
        <w:t xml:space="preserve">1901-1966, regulations may be made under the Principal Act as amended by this Act for the purpose of making provision in relation to the employment before the commencement of this Act of persons under section 41 of the </w:t>
      </w:r>
      <w:r w:rsidR="005203D1" w:rsidRPr="004E34AC">
        <w:rPr>
          <w:rFonts w:ascii="Times New Roman" w:hAnsi="Times New Roman" w:cs="Times New Roman"/>
          <w:i/>
        </w:rPr>
        <w:t xml:space="preserve">Naval Defence Act </w:t>
      </w:r>
      <w:r w:rsidRPr="004E34AC">
        <w:rPr>
          <w:rFonts w:ascii="Times New Roman" w:hAnsi="Times New Roman" w:cs="Times New Roman"/>
        </w:rPr>
        <w:t>1910 or of that Act as amended.</w:t>
      </w:r>
    </w:p>
    <w:p w:rsidR="004C6B7E" w:rsidRPr="004E34AC" w:rsidRDefault="005203D1" w:rsidP="00372D6D">
      <w:pPr>
        <w:spacing w:before="120" w:after="0" w:line="240" w:lineRule="auto"/>
        <w:ind w:firstLine="432"/>
        <w:jc w:val="both"/>
        <w:rPr>
          <w:rFonts w:ascii="Times New Roman" w:hAnsi="Times New Roman" w:cs="Times New Roman"/>
        </w:rPr>
      </w:pPr>
      <w:r w:rsidRPr="004E34AC">
        <w:rPr>
          <w:rFonts w:ascii="Times New Roman" w:hAnsi="Times New Roman" w:cs="Times New Roman"/>
          <w:b/>
        </w:rPr>
        <w:t>6.</w:t>
      </w:r>
      <w:r w:rsidR="00887CA0" w:rsidRPr="004E34AC">
        <w:rPr>
          <w:rFonts w:ascii="Times New Roman" w:hAnsi="Times New Roman" w:cs="Times New Roman"/>
        </w:rPr>
        <w:tab/>
      </w:r>
      <w:r w:rsidR="004C6B7E" w:rsidRPr="004E34AC">
        <w:rPr>
          <w:rFonts w:ascii="Times New Roman" w:hAnsi="Times New Roman" w:cs="Times New Roman"/>
        </w:rPr>
        <w:t>After section 41 of the Principal Act the following sections are inserted in Part VI.:—</w:t>
      </w:r>
    </w:p>
    <w:p w:rsidR="004C6B7E" w:rsidRPr="004E34AC" w:rsidRDefault="005203D1" w:rsidP="00372D6D">
      <w:pPr>
        <w:spacing w:before="120" w:after="60" w:line="240" w:lineRule="auto"/>
        <w:jc w:val="both"/>
        <w:rPr>
          <w:rFonts w:ascii="Times New Roman" w:hAnsi="Times New Roman" w:cs="Times New Roman"/>
          <w:sz w:val="20"/>
        </w:rPr>
      </w:pPr>
      <w:r w:rsidRPr="004E34AC">
        <w:rPr>
          <w:rFonts w:ascii="Times New Roman" w:hAnsi="Times New Roman" w:cs="Times New Roman"/>
          <w:b/>
          <w:sz w:val="20"/>
        </w:rPr>
        <w:t>Employment of persons in civil capacity.</w:t>
      </w:r>
    </w:p>
    <w:p w:rsidR="004C6B7E" w:rsidRPr="004E34AC" w:rsidRDefault="00003AC2" w:rsidP="00372D6D">
      <w:pPr>
        <w:tabs>
          <w:tab w:val="left" w:pos="990"/>
        </w:tabs>
        <w:spacing w:after="0" w:line="240" w:lineRule="auto"/>
        <w:ind w:firstLine="432"/>
        <w:jc w:val="both"/>
        <w:rPr>
          <w:rFonts w:ascii="Times New Roman" w:hAnsi="Times New Roman" w:cs="Times New Roman"/>
        </w:rPr>
      </w:pPr>
      <w:r w:rsidRPr="004E34AC">
        <w:rPr>
          <w:rFonts w:ascii="Times New Roman" w:hAnsi="Times New Roman" w:cs="Times New Roman"/>
        </w:rPr>
        <w:t>“</w:t>
      </w:r>
      <w:r w:rsidR="004C6B7E" w:rsidRPr="004E34AC">
        <w:rPr>
          <w:rFonts w:ascii="Times New Roman" w:hAnsi="Times New Roman" w:cs="Times New Roman"/>
        </w:rPr>
        <w:t>42.</w:t>
      </w:r>
      <w:r w:rsidR="005A0C0A" w:rsidRPr="004E34AC">
        <w:rPr>
          <w:rFonts w:ascii="Times New Roman" w:hAnsi="Times New Roman" w:cs="Times New Roman"/>
        </w:rPr>
        <w:tab/>
      </w:r>
      <w:r w:rsidR="004C6B7E" w:rsidRPr="004E34AC">
        <w:rPr>
          <w:rFonts w:ascii="Times New Roman" w:hAnsi="Times New Roman" w:cs="Times New Roman"/>
        </w:rPr>
        <w:t xml:space="preserve">The Naval Board may, on behalf of the Commonwealth, engage persons for employment in a civil capacity (whether within or without Australia) in or in connexion with a naval establishment or otherwise in connexion with the Naval Forces, except in work that the Public Service Board declares, by notice published in the </w:t>
      </w:r>
      <w:r w:rsidR="005203D1" w:rsidRPr="004E34AC">
        <w:rPr>
          <w:rFonts w:ascii="Times New Roman" w:hAnsi="Times New Roman" w:cs="Times New Roman"/>
          <w:i/>
        </w:rPr>
        <w:t xml:space="preserve">Gazette, </w:t>
      </w:r>
      <w:r w:rsidR="004C6B7E" w:rsidRPr="004E34AC">
        <w:rPr>
          <w:rFonts w:ascii="Times New Roman" w:hAnsi="Times New Roman" w:cs="Times New Roman"/>
        </w:rPr>
        <w:t>to be work of a civil administrative or civil clerical nature for the purposes of this section.</w:t>
      </w:r>
    </w:p>
    <w:p w:rsidR="004C6B7E" w:rsidRPr="004E34AC" w:rsidRDefault="005203D1" w:rsidP="00372D6D">
      <w:pPr>
        <w:spacing w:before="120" w:after="60" w:line="240" w:lineRule="auto"/>
        <w:jc w:val="both"/>
        <w:rPr>
          <w:rFonts w:ascii="Times New Roman" w:hAnsi="Times New Roman" w:cs="Times New Roman"/>
          <w:sz w:val="20"/>
        </w:rPr>
      </w:pPr>
      <w:r w:rsidRPr="004E34AC">
        <w:rPr>
          <w:rFonts w:ascii="Times New Roman" w:hAnsi="Times New Roman" w:cs="Times New Roman"/>
          <w:b/>
          <w:sz w:val="20"/>
        </w:rPr>
        <w:t>Determination of conditions of employment.</w:t>
      </w:r>
    </w:p>
    <w:p w:rsidR="004C6B7E" w:rsidRPr="004E34AC" w:rsidRDefault="00003AC2" w:rsidP="00372D6D">
      <w:pPr>
        <w:tabs>
          <w:tab w:val="left" w:pos="540"/>
          <w:tab w:val="left" w:pos="1620"/>
        </w:tabs>
        <w:spacing w:after="0" w:line="240" w:lineRule="auto"/>
        <w:ind w:firstLine="432"/>
        <w:jc w:val="both"/>
        <w:rPr>
          <w:rFonts w:ascii="Times New Roman" w:hAnsi="Times New Roman" w:cs="Times New Roman"/>
        </w:rPr>
      </w:pPr>
      <w:r w:rsidRPr="004E34AC">
        <w:rPr>
          <w:rFonts w:ascii="Times New Roman" w:hAnsi="Times New Roman" w:cs="Times New Roman"/>
        </w:rPr>
        <w:t>“</w:t>
      </w:r>
      <w:r w:rsidR="004C6B7E" w:rsidRPr="004E34AC">
        <w:rPr>
          <w:rFonts w:ascii="Times New Roman" w:hAnsi="Times New Roman" w:cs="Times New Roman"/>
        </w:rPr>
        <w:t>42</w:t>
      </w:r>
      <w:r w:rsidR="005203D1" w:rsidRPr="004E34AC">
        <w:rPr>
          <w:rFonts w:ascii="Times New Roman" w:hAnsi="Times New Roman" w:cs="Times New Roman"/>
          <w:smallCaps/>
        </w:rPr>
        <w:t>a</w:t>
      </w:r>
      <w:r w:rsidR="005203D1" w:rsidRPr="00DF09D3">
        <w:rPr>
          <w:rFonts w:ascii="Times New Roman" w:hAnsi="Times New Roman" w:cs="Times New Roman"/>
          <w:smallCaps/>
        </w:rPr>
        <w:t>.—</w:t>
      </w:r>
      <w:r w:rsidR="004C6B7E" w:rsidRPr="004E34AC">
        <w:rPr>
          <w:rFonts w:ascii="Times New Roman" w:hAnsi="Times New Roman" w:cs="Times New Roman"/>
        </w:rPr>
        <w:t>(1.)</w:t>
      </w:r>
      <w:r w:rsidR="005A0C0A" w:rsidRPr="004E34AC">
        <w:rPr>
          <w:rFonts w:ascii="Times New Roman" w:hAnsi="Times New Roman" w:cs="Times New Roman"/>
        </w:rPr>
        <w:tab/>
      </w:r>
      <w:r w:rsidR="004C6B7E" w:rsidRPr="004E34AC">
        <w:rPr>
          <w:rFonts w:ascii="Times New Roman" w:hAnsi="Times New Roman" w:cs="Times New Roman"/>
        </w:rPr>
        <w:t>The Naval Board may, by instrument in writing, determine the terms and conditions (including rates of pay and allowances) applicable to the employment of persons under the last preceding section.</w:t>
      </w:r>
    </w:p>
    <w:p w:rsidR="004C6B7E" w:rsidRPr="004E34AC" w:rsidRDefault="00003AC2" w:rsidP="00372D6D">
      <w:pPr>
        <w:tabs>
          <w:tab w:val="left" w:pos="990"/>
        </w:tabs>
        <w:spacing w:after="0" w:line="240" w:lineRule="auto"/>
        <w:ind w:firstLine="432"/>
        <w:jc w:val="both"/>
        <w:rPr>
          <w:rFonts w:ascii="Times New Roman" w:hAnsi="Times New Roman" w:cs="Times New Roman"/>
        </w:rPr>
      </w:pPr>
      <w:r w:rsidRPr="004E34AC">
        <w:rPr>
          <w:rFonts w:ascii="Times New Roman" w:hAnsi="Times New Roman" w:cs="Times New Roman"/>
        </w:rPr>
        <w:t>“</w:t>
      </w:r>
      <w:r w:rsidR="004C6B7E" w:rsidRPr="004E34AC">
        <w:rPr>
          <w:rFonts w:ascii="Times New Roman" w:hAnsi="Times New Roman" w:cs="Times New Roman"/>
        </w:rPr>
        <w:t>(2.)</w:t>
      </w:r>
      <w:r w:rsidR="00A966AB" w:rsidRPr="004E34AC">
        <w:rPr>
          <w:rFonts w:ascii="Times New Roman" w:hAnsi="Times New Roman" w:cs="Times New Roman"/>
        </w:rPr>
        <w:tab/>
      </w:r>
      <w:r w:rsidR="004C6B7E" w:rsidRPr="004E34AC">
        <w:rPr>
          <w:rFonts w:ascii="Times New Roman" w:hAnsi="Times New Roman" w:cs="Times New Roman"/>
        </w:rPr>
        <w:t>The Naval Board is, in determining a rate or a scale of rates of salary under the last preceding sub-section, subject to the directions of the Public Service Board.</w:t>
      </w:r>
      <w:r w:rsidR="005C685C" w:rsidRPr="004E34AC">
        <w:rPr>
          <w:rFonts w:ascii="Times New Roman" w:hAnsi="Times New Roman" w:cs="Times New Roman"/>
        </w:rPr>
        <w:br w:type="page"/>
      </w:r>
    </w:p>
    <w:p w:rsidR="004C6B7E" w:rsidRPr="004E34AC" w:rsidRDefault="00003AC2" w:rsidP="00372D6D">
      <w:pPr>
        <w:tabs>
          <w:tab w:val="left" w:pos="990"/>
        </w:tabs>
        <w:spacing w:after="0" w:line="240" w:lineRule="auto"/>
        <w:ind w:firstLine="432"/>
        <w:jc w:val="both"/>
        <w:rPr>
          <w:rFonts w:ascii="Times New Roman" w:hAnsi="Times New Roman" w:cs="Times New Roman"/>
        </w:rPr>
      </w:pPr>
      <w:r w:rsidRPr="004E34AC">
        <w:rPr>
          <w:rFonts w:ascii="Times New Roman" w:hAnsi="Times New Roman" w:cs="Times New Roman"/>
        </w:rPr>
        <w:lastRenderedPageBreak/>
        <w:t>“</w:t>
      </w:r>
      <w:r w:rsidR="004C6B7E" w:rsidRPr="004E34AC">
        <w:rPr>
          <w:rFonts w:ascii="Times New Roman" w:hAnsi="Times New Roman" w:cs="Times New Roman"/>
        </w:rPr>
        <w:t>(3.)</w:t>
      </w:r>
      <w:r w:rsidR="00FA0316" w:rsidRPr="004E34AC">
        <w:rPr>
          <w:rFonts w:ascii="Times New Roman" w:hAnsi="Times New Roman" w:cs="Times New Roman"/>
        </w:rPr>
        <w:tab/>
      </w:r>
      <w:r w:rsidR="004C6B7E" w:rsidRPr="004E34AC">
        <w:rPr>
          <w:rFonts w:ascii="Times New Roman" w:hAnsi="Times New Roman" w:cs="Times New Roman"/>
        </w:rPr>
        <w:t>A determination takes effect from the date on which it is made or, if it is expressed to take effect from another date specified in the determination, from that other date.</w:t>
      </w:r>
    </w:p>
    <w:p w:rsidR="004C6B7E" w:rsidRPr="004E34AC" w:rsidRDefault="00003AC2" w:rsidP="00372D6D">
      <w:pPr>
        <w:tabs>
          <w:tab w:val="left" w:pos="990"/>
        </w:tabs>
        <w:spacing w:before="60" w:after="0" w:line="240" w:lineRule="auto"/>
        <w:ind w:firstLine="432"/>
        <w:jc w:val="both"/>
        <w:rPr>
          <w:rFonts w:ascii="Times New Roman" w:hAnsi="Times New Roman" w:cs="Times New Roman"/>
        </w:rPr>
      </w:pPr>
      <w:r w:rsidRPr="004E34AC">
        <w:rPr>
          <w:rFonts w:ascii="Times New Roman" w:hAnsi="Times New Roman" w:cs="Times New Roman"/>
        </w:rPr>
        <w:t>“</w:t>
      </w:r>
      <w:r w:rsidR="004C6B7E" w:rsidRPr="004E34AC">
        <w:rPr>
          <w:rFonts w:ascii="Times New Roman" w:hAnsi="Times New Roman" w:cs="Times New Roman"/>
        </w:rPr>
        <w:t>(4.)</w:t>
      </w:r>
      <w:r w:rsidR="00FA0316" w:rsidRPr="004E34AC">
        <w:rPr>
          <w:rFonts w:ascii="Times New Roman" w:hAnsi="Times New Roman" w:cs="Times New Roman"/>
        </w:rPr>
        <w:tab/>
      </w:r>
      <w:r w:rsidR="004C6B7E" w:rsidRPr="004E34AC">
        <w:rPr>
          <w:rFonts w:ascii="Times New Roman" w:hAnsi="Times New Roman" w:cs="Times New Roman"/>
        </w:rPr>
        <w:t>A determination—</w:t>
      </w:r>
    </w:p>
    <w:p w:rsidR="004C6B7E" w:rsidRPr="004E34AC" w:rsidRDefault="004C6B7E" w:rsidP="00372D6D">
      <w:pPr>
        <w:spacing w:before="60" w:after="0" w:line="240" w:lineRule="auto"/>
        <w:ind w:left="1296" w:hanging="720"/>
        <w:jc w:val="both"/>
        <w:rPr>
          <w:rFonts w:ascii="Times New Roman" w:hAnsi="Times New Roman" w:cs="Times New Roman"/>
        </w:rPr>
      </w:pPr>
      <w:r w:rsidRPr="004E34AC">
        <w:rPr>
          <w:rFonts w:ascii="Times New Roman" w:hAnsi="Times New Roman" w:cs="Times New Roman"/>
        </w:rPr>
        <w:t>(</w:t>
      </w:r>
      <w:r w:rsidR="005203D1" w:rsidRPr="004E34AC">
        <w:rPr>
          <w:rFonts w:ascii="Times New Roman" w:hAnsi="Times New Roman" w:cs="Times New Roman"/>
          <w:i/>
        </w:rPr>
        <w:t>a</w:t>
      </w:r>
      <w:r w:rsidRPr="004E34AC">
        <w:rPr>
          <w:rFonts w:ascii="Times New Roman" w:hAnsi="Times New Roman" w:cs="Times New Roman"/>
        </w:rPr>
        <w:t>)</w:t>
      </w:r>
      <w:r w:rsidR="005203D1" w:rsidRPr="004E34AC">
        <w:rPr>
          <w:rFonts w:ascii="Times New Roman" w:hAnsi="Times New Roman" w:cs="Times New Roman"/>
          <w:i/>
        </w:rPr>
        <w:t xml:space="preserve"> </w:t>
      </w:r>
      <w:r w:rsidRPr="004E34AC">
        <w:rPr>
          <w:rFonts w:ascii="Times New Roman" w:hAnsi="Times New Roman" w:cs="Times New Roman"/>
        </w:rPr>
        <w:t>shall not be expressed to take effect from—</w:t>
      </w:r>
    </w:p>
    <w:p w:rsidR="004C6B7E" w:rsidRPr="004E34AC" w:rsidRDefault="004C6B7E" w:rsidP="00372D6D">
      <w:pPr>
        <w:spacing w:before="60" w:after="0" w:line="240" w:lineRule="auto"/>
        <w:ind w:left="1872" w:hanging="720"/>
        <w:jc w:val="both"/>
        <w:rPr>
          <w:rFonts w:ascii="Times New Roman" w:hAnsi="Times New Roman" w:cs="Times New Roman"/>
        </w:rPr>
      </w:pPr>
      <w:r w:rsidRPr="004E34AC">
        <w:rPr>
          <w:rFonts w:ascii="Times New Roman" w:hAnsi="Times New Roman" w:cs="Times New Roman"/>
        </w:rPr>
        <w:t>(</w:t>
      </w:r>
      <w:proofErr w:type="spellStart"/>
      <w:r w:rsidRPr="004E34AC">
        <w:rPr>
          <w:rFonts w:ascii="Times New Roman" w:hAnsi="Times New Roman" w:cs="Times New Roman"/>
        </w:rPr>
        <w:t>i</w:t>
      </w:r>
      <w:proofErr w:type="spellEnd"/>
      <w:r w:rsidRPr="004E34AC">
        <w:rPr>
          <w:rFonts w:ascii="Times New Roman" w:hAnsi="Times New Roman" w:cs="Times New Roman"/>
        </w:rPr>
        <w:t>) a date before the date of commencement of this section; or</w:t>
      </w:r>
    </w:p>
    <w:p w:rsidR="004C6B7E" w:rsidRPr="004E34AC" w:rsidRDefault="004C6B7E" w:rsidP="00372D6D">
      <w:pPr>
        <w:spacing w:before="60" w:after="0" w:line="240" w:lineRule="auto"/>
        <w:ind w:left="1872" w:hanging="720"/>
        <w:jc w:val="both"/>
        <w:rPr>
          <w:rFonts w:ascii="Times New Roman" w:hAnsi="Times New Roman" w:cs="Times New Roman"/>
        </w:rPr>
      </w:pPr>
      <w:r w:rsidRPr="004E34AC">
        <w:rPr>
          <w:rFonts w:ascii="Times New Roman" w:hAnsi="Times New Roman" w:cs="Times New Roman"/>
        </w:rPr>
        <w:t>(ii) a date more than two years before the date on which the determination is made; and</w:t>
      </w:r>
    </w:p>
    <w:p w:rsidR="004C6B7E" w:rsidRPr="004E34AC" w:rsidRDefault="004C6B7E" w:rsidP="00372D6D">
      <w:pPr>
        <w:spacing w:before="60" w:after="0" w:line="240" w:lineRule="auto"/>
        <w:ind w:left="1296" w:hanging="720"/>
        <w:jc w:val="both"/>
        <w:rPr>
          <w:rFonts w:ascii="Times New Roman" w:hAnsi="Times New Roman" w:cs="Times New Roman"/>
        </w:rPr>
      </w:pPr>
      <w:r w:rsidRPr="004E34AC">
        <w:rPr>
          <w:rFonts w:ascii="Times New Roman" w:hAnsi="Times New Roman" w:cs="Times New Roman"/>
        </w:rPr>
        <w:t>(</w:t>
      </w:r>
      <w:r w:rsidR="005203D1" w:rsidRPr="004E34AC">
        <w:rPr>
          <w:rFonts w:ascii="Times New Roman" w:hAnsi="Times New Roman" w:cs="Times New Roman"/>
          <w:i/>
        </w:rPr>
        <w:t>b</w:t>
      </w:r>
      <w:r w:rsidRPr="004E34AC">
        <w:rPr>
          <w:rFonts w:ascii="Times New Roman" w:hAnsi="Times New Roman" w:cs="Times New Roman"/>
        </w:rPr>
        <w:t>)</w:t>
      </w:r>
      <w:r w:rsidR="005203D1" w:rsidRPr="004E34AC">
        <w:rPr>
          <w:rFonts w:ascii="Times New Roman" w:hAnsi="Times New Roman" w:cs="Times New Roman"/>
          <w:i/>
        </w:rPr>
        <w:t xml:space="preserve"> </w:t>
      </w:r>
      <w:r w:rsidRPr="004E34AC">
        <w:rPr>
          <w:rFonts w:ascii="Times New Roman" w:hAnsi="Times New Roman" w:cs="Times New Roman"/>
        </w:rPr>
        <w:t>shall not be expressed to take effect from a date before the date on which the determination is made in any case where, if it so took effect—</w:t>
      </w:r>
    </w:p>
    <w:p w:rsidR="004C6B7E" w:rsidRPr="004E34AC" w:rsidRDefault="004C6B7E" w:rsidP="00372D6D">
      <w:pPr>
        <w:spacing w:before="60" w:after="0" w:line="240" w:lineRule="auto"/>
        <w:ind w:left="1872" w:hanging="720"/>
        <w:jc w:val="both"/>
        <w:rPr>
          <w:rFonts w:ascii="Times New Roman" w:hAnsi="Times New Roman" w:cs="Times New Roman"/>
        </w:rPr>
      </w:pPr>
      <w:r w:rsidRPr="004E34AC">
        <w:rPr>
          <w:rFonts w:ascii="Times New Roman" w:hAnsi="Times New Roman" w:cs="Times New Roman"/>
        </w:rPr>
        <w:t>(</w:t>
      </w:r>
      <w:proofErr w:type="spellStart"/>
      <w:r w:rsidRPr="004E34AC">
        <w:rPr>
          <w:rFonts w:ascii="Times New Roman" w:hAnsi="Times New Roman" w:cs="Times New Roman"/>
        </w:rPr>
        <w:t>i</w:t>
      </w:r>
      <w:proofErr w:type="spellEnd"/>
      <w:r w:rsidRPr="004E34AC">
        <w:rPr>
          <w:rFonts w:ascii="Times New Roman" w:hAnsi="Times New Roman" w:cs="Times New Roman"/>
        </w:rPr>
        <w:t>) the rights of a person (other than the Commonwealth) existing at the date on which it is made would be affected in a manner prejudicial to that person; or</w:t>
      </w:r>
    </w:p>
    <w:p w:rsidR="004C6B7E" w:rsidRPr="004E34AC" w:rsidRDefault="004C6B7E" w:rsidP="00372D6D">
      <w:pPr>
        <w:spacing w:before="60" w:after="0" w:line="240" w:lineRule="auto"/>
        <w:ind w:left="1872" w:hanging="720"/>
        <w:jc w:val="both"/>
        <w:rPr>
          <w:rFonts w:ascii="Times New Roman" w:hAnsi="Times New Roman" w:cs="Times New Roman"/>
        </w:rPr>
      </w:pPr>
      <w:r w:rsidRPr="004E34AC">
        <w:rPr>
          <w:rFonts w:ascii="Times New Roman" w:hAnsi="Times New Roman" w:cs="Times New Roman"/>
        </w:rPr>
        <w:t>(ii) liabilities would be imposed on a person (other than the Commonwealth) in respect of anything done or omitted to be done before the date on which it is made,</w:t>
      </w:r>
    </w:p>
    <w:p w:rsidR="004C6B7E" w:rsidRPr="004E34AC" w:rsidRDefault="004C6B7E" w:rsidP="00372D6D">
      <w:pPr>
        <w:spacing w:after="0" w:line="240" w:lineRule="auto"/>
        <w:jc w:val="both"/>
        <w:rPr>
          <w:rFonts w:ascii="Times New Roman" w:hAnsi="Times New Roman" w:cs="Times New Roman"/>
        </w:rPr>
      </w:pPr>
      <w:r w:rsidRPr="004E34AC">
        <w:rPr>
          <w:rFonts w:ascii="Times New Roman" w:hAnsi="Times New Roman" w:cs="Times New Roman"/>
        </w:rPr>
        <w:t>and where, in a determination, provision is made in contravention of this sub-section, that provision is void and of no effect.</w:t>
      </w:r>
    </w:p>
    <w:p w:rsidR="004C6B7E" w:rsidRPr="004E34AC" w:rsidRDefault="00003AC2" w:rsidP="00372D6D">
      <w:pPr>
        <w:tabs>
          <w:tab w:val="left" w:pos="990"/>
        </w:tabs>
        <w:spacing w:before="60" w:after="0" w:line="240" w:lineRule="auto"/>
        <w:ind w:firstLine="432"/>
        <w:jc w:val="both"/>
        <w:rPr>
          <w:rFonts w:ascii="Times New Roman" w:hAnsi="Times New Roman" w:cs="Times New Roman"/>
        </w:rPr>
      </w:pPr>
      <w:r w:rsidRPr="004E34AC">
        <w:rPr>
          <w:rFonts w:ascii="Times New Roman" w:hAnsi="Times New Roman" w:cs="Times New Roman"/>
        </w:rPr>
        <w:t>“</w:t>
      </w:r>
      <w:r w:rsidR="004C6B7E" w:rsidRPr="004E34AC">
        <w:rPr>
          <w:rFonts w:ascii="Times New Roman" w:hAnsi="Times New Roman" w:cs="Times New Roman"/>
        </w:rPr>
        <w:t>(5.)</w:t>
      </w:r>
      <w:r w:rsidR="001B3C60" w:rsidRPr="004E34AC">
        <w:rPr>
          <w:rFonts w:ascii="Times New Roman" w:hAnsi="Times New Roman" w:cs="Times New Roman"/>
        </w:rPr>
        <w:tab/>
      </w:r>
      <w:r w:rsidR="004C6B7E" w:rsidRPr="004E34AC">
        <w:rPr>
          <w:rFonts w:ascii="Times New Roman" w:hAnsi="Times New Roman" w:cs="Times New Roman"/>
        </w:rPr>
        <w:t>A determination may make provision for or in relation to terms or conditions of employment by applying, adopting or incorporating, with or without modification—</w:t>
      </w:r>
    </w:p>
    <w:p w:rsidR="004C6B7E" w:rsidRPr="004E34AC" w:rsidRDefault="004C6B7E" w:rsidP="00372D6D">
      <w:pPr>
        <w:spacing w:before="60" w:after="0" w:line="240" w:lineRule="auto"/>
        <w:ind w:left="1296" w:hanging="720"/>
        <w:jc w:val="both"/>
        <w:rPr>
          <w:rFonts w:ascii="Times New Roman" w:hAnsi="Times New Roman" w:cs="Times New Roman"/>
        </w:rPr>
      </w:pPr>
      <w:r w:rsidRPr="004E34AC">
        <w:rPr>
          <w:rFonts w:ascii="Times New Roman" w:hAnsi="Times New Roman" w:cs="Times New Roman"/>
        </w:rPr>
        <w:t>(</w:t>
      </w:r>
      <w:r w:rsidR="005203D1" w:rsidRPr="004E34AC">
        <w:rPr>
          <w:rFonts w:ascii="Times New Roman" w:hAnsi="Times New Roman" w:cs="Times New Roman"/>
          <w:i/>
        </w:rPr>
        <w:t>a</w:t>
      </w:r>
      <w:r w:rsidRPr="004E34AC">
        <w:rPr>
          <w:rFonts w:ascii="Times New Roman" w:hAnsi="Times New Roman" w:cs="Times New Roman"/>
        </w:rPr>
        <w:t>)</w:t>
      </w:r>
      <w:r w:rsidR="005203D1" w:rsidRPr="004E34AC">
        <w:rPr>
          <w:rFonts w:ascii="Times New Roman" w:hAnsi="Times New Roman" w:cs="Times New Roman"/>
          <w:i/>
        </w:rPr>
        <w:t xml:space="preserve"> </w:t>
      </w:r>
      <w:r w:rsidRPr="004E34AC">
        <w:rPr>
          <w:rFonts w:ascii="Times New Roman" w:hAnsi="Times New Roman" w:cs="Times New Roman"/>
        </w:rPr>
        <w:t>the provisions of any Act, or of any regulations, as in force at a particular time or as in force from time to time; or</w:t>
      </w:r>
    </w:p>
    <w:p w:rsidR="004C6B7E" w:rsidRPr="004E34AC" w:rsidRDefault="004C6B7E" w:rsidP="00372D6D">
      <w:pPr>
        <w:spacing w:before="60" w:after="0" w:line="240" w:lineRule="auto"/>
        <w:ind w:left="1296" w:hanging="720"/>
        <w:jc w:val="both"/>
        <w:rPr>
          <w:rFonts w:ascii="Times New Roman" w:hAnsi="Times New Roman" w:cs="Times New Roman"/>
        </w:rPr>
      </w:pPr>
      <w:r w:rsidRPr="004E34AC">
        <w:rPr>
          <w:rFonts w:ascii="Times New Roman" w:hAnsi="Times New Roman" w:cs="Times New Roman"/>
        </w:rPr>
        <w:t>(</w:t>
      </w:r>
      <w:r w:rsidR="005203D1" w:rsidRPr="004E34AC">
        <w:rPr>
          <w:rFonts w:ascii="Times New Roman" w:hAnsi="Times New Roman" w:cs="Times New Roman"/>
          <w:i/>
        </w:rPr>
        <w:t>b</w:t>
      </w:r>
      <w:r w:rsidRPr="004E34AC">
        <w:rPr>
          <w:rFonts w:ascii="Times New Roman" w:hAnsi="Times New Roman" w:cs="Times New Roman"/>
        </w:rPr>
        <w:t>)</w:t>
      </w:r>
      <w:r w:rsidR="005203D1" w:rsidRPr="004E34AC">
        <w:rPr>
          <w:rFonts w:ascii="Times New Roman" w:hAnsi="Times New Roman" w:cs="Times New Roman"/>
          <w:i/>
        </w:rPr>
        <w:t xml:space="preserve"> </w:t>
      </w:r>
      <w:r w:rsidRPr="004E34AC">
        <w:rPr>
          <w:rFonts w:ascii="Times New Roman" w:hAnsi="Times New Roman" w:cs="Times New Roman"/>
        </w:rPr>
        <w:t>any matter contained in any other instrument or writing as in force or existing at the time when the determination takes effect.</w:t>
      </w:r>
    </w:p>
    <w:p w:rsidR="004C6B7E" w:rsidRPr="004E34AC" w:rsidRDefault="00003AC2" w:rsidP="00372D6D">
      <w:pPr>
        <w:tabs>
          <w:tab w:val="left" w:pos="990"/>
        </w:tabs>
        <w:spacing w:before="60" w:after="0" w:line="240" w:lineRule="auto"/>
        <w:ind w:firstLine="432"/>
        <w:jc w:val="both"/>
        <w:rPr>
          <w:rFonts w:ascii="Times New Roman" w:hAnsi="Times New Roman" w:cs="Times New Roman"/>
        </w:rPr>
      </w:pPr>
      <w:r w:rsidRPr="004E34AC">
        <w:rPr>
          <w:rFonts w:ascii="Times New Roman" w:hAnsi="Times New Roman" w:cs="Times New Roman"/>
        </w:rPr>
        <w:t>“</w:t>
      </w:r>
      <w:r w:rsidR="004C6B7E" w:rsidRPr="004E34AC">
        <w:rPr>
          <w:rFonts w:ascii="Times New Roman" w:hAnsi="Times New Roman" w:cs="Times New Roman"/>
        </w:rPr>
        <w:t>(6.)</w:t>
      </w:r>
      <w:r w:rsidR="001B3C60" w:rsidRPr="004E34AC">
        <w:rPr>
          <w:rFonts w:ascii="Times New Roman" w:hAnsi="Times New Roman" w:cs="Times New Roman"/>
        </w:rPr>
        <w:tab/>
      </w:r>
      <w:r w:rsidR="004C6B7E" w:rsidRPr="004E34AC">
        <w:rPr>
          <w:rFonts w:ascii="Times New Roman" w:hAnsi="Times New Roman" w:cs="Times New Roman"/>
        </w:rPr>
        <w:t xml:space="preserve">Determinations shall be deemed not to be Statutory Rules within the meaning of the </w:t>
      </w:r>
      <w:r w:rsidR="005203D1" w:rsidRPr="004E34AC">
        <w:rPr>
          <w:rFonts w:ascii="Times New Roman" w:hAnsi="Times New Roman" w:cs="Times New Roman"/>
          <w:i/>
        </w:rPr>
        <w:t xml:space="preserve">Rules Publication Act </w:t>
      </w:r>
      <w:r w:rsidR="004C6B7E" w:rsidRPr="004E34AC">
        <w:rPr>
          <w:rFonts w:ascii="Times New Roman" w:hAnsi="Times New Roman" w:cs="Times New Roman"/>
        </w:rPr>
        <w:t>1903-1964.</w:t>
      </w:r>
    </w:p>
    <w:p w:rsidR="004C6B7E" w:rsidRPr="004E34AC" w:rsidRDefault="00003AC2" w:rsidP="00372D6D">
      <w:pPr>
        <w:tabs>
          <w:tab w:val="left" w:pos="990"/>
        </w:tabs>
        <w:spacing w:before="60" w:after="0" w:line="240" w:lineRule="auto"/>
        <w:ind w:firstLine="432"/>
        <w:jc w:val="both"/>
        <w:rPr>
          <w:rFonts w:ascii="Times New Roman" w:hAnsi="Times New Roman" w:cs="Times New Roman"/>
        </w:rPr>
      </w:pPr>
      <w:r w:rsidRPr="004E34AC">
        <w:rPr>
          <w:rFonts w:ascii="Times New Roman" w:hAnsi="Times New Roman" w:cs="Times New Roman"/>
        </w:rPr>
        <w:t>“</w:t>
      </w:r>
      <w:r w:rsidR="004C6B7E" w:rsidRPr="004E34AC">
        <w:rPr>
          <w:rFonts w:ascii="Times New Roman" w:hAnsi="Times New Roman" w:cs="Times New Roman"/>
        </w:rPr>
        <w:t>(7.)</w:t>
      </w:r>
      <w:r w:rsidR="001B3C60" w:rsidRPr="004E34AC">
        <w:rPr>
          <w:rFonts w:ascii="Times New Roman" w:hAnsi="Times New Roman" w:cs="Times New Roman"/>
        </w:rPr>
        <w:tab/>
      </w:r>
      <w:r w:rsidR="004C6B7E" w:rsidRPr="004E34AC">
        <w:rPr>
          <w:rFonts w:ascii="Times New Roman" w:hAnsi="Times New Roman" w:cs="Times New Roman"/>
        </w:rPr>
        <w:t xml:space="preserve">Nothing in this section affects the application of the </w:t>
      </w:r>
      <w:r w:rsidR="005203D1" w:rsidRPr="004E34AC">
        <w:rPr>
          <w:rFonts w:ascii="Times New Roman" w:hAnsi="Times New Roman" w:cs="Times New Roman"/>
          <w:i/>
        </w:rPr>
        <w:t xml:space="preserve">Public Service Arbitration Act </w:t>
      </w:r>
      <w:r w:rsidR="004C6B7E" w:rsidRPr="004E34AC">
        <w:rPr>
          <w:rFonts w:ascii="Times New Roman" w:hAnsi="Times New Roman" w:cs="Times New Roman"/>
        </w:rPr>
        <w:t>1920-1966 in relation to persons employed under the last preceding section.</w:t>
      </w:r>
    </w:p>
    <w:p w:rsidR="004C6B7E" w:rsidRPr="004E34AC" w:rsidRDefault="005203D1" w:rsidP="00372D6D">
      <w:pPr>
        <w:spacing w:before="120" w:after="60" w:line="240" w:lineRule="auto"/>
        <w:jc w:val="both"/>
        <w:rPr>
          <w:rFonts w:ascii="Times New Roman" w:hAnsi="Times New Roman" w:cs="Times New Roman"/>
          <w:sz w:val="20"/>
        </w:rPr>
      </w:pPr>
      <w:r w:rsidRPr="004E34AC">
        <w:rPr>
          <w:rFonts w:ascii="Times New Roman" w:hAnsi="Times New Roman" w:cs="Times New Roman"/>
          <w:b/>
          <w:sz w:val="20"/>
        </w:rPr>
        <w:t>Officers</w:t>
      </w:r>
      <w:r w:rsidR="00003AC2" w:rsidRPr="004E34AC">
        <w:rPr>
          <w:rFonts w:ascii="Times New Roman" w:hAnsi="Times New Roman" w:cs="Times New Roman"/>
          <w:b/>
          <w:sz w:val="20"/>
        </w:rPr>
        <w:t>’</w:t>
      </w:r>
      <w:r w:rsidRPr="004E34AC">
        <w:rPr>
          <w:rFonts w:ascii="Times New Roman" w:hAnsi="Times New Roman" w:cs="Times New Roman"/>
          <w:b/>
          <w:sz w:val="20"/>
        </w:rPr>
        <w:t xml:space="preserve"> Rights Declaration Act to apply.</w:t>
      </w:r>
    </w:p>
    <w:p w:rsidR="004C6B7E" w:rsidRPr="004E34AC" w:rsidRDefault="00003AC2" w:rsidP="00372D6D">
      <w:pPr>
        <w:tabs>
          <w:tab w:val="left" w:pos="1620"/>
        </w:tabs>
        <w:spacing w:before="60" w:after="0" w:line="240" w:lineRule="auto"/>
        <w:ind w:firstLine="432"/>
        <w:jc w:val="both"/>
        <w:rPr>
          <w:rFonts w:ascii="Times New Roman" w:hAnsi="Times New Roman" w:cs="Times New Roman"/>
        </w:rPr>
      </w:pPr>
      <w:r w:rsidRPr="004E34AC">
        <w:rPr>
          <w:rFonts w:ascii="Times New Roman" w:hAnsi="Times New Roman" w:cs="Times New Roman"/>
        </w:rPr>
        <w:t>“</w:t>
      </w:r>
      <w:r w:rsidR="004C6B7E" w:rsidRPr="004E34AC">
        <w:rPr>
          <w:rFonts w:ascii="Times New Roman" w:hAnsi="Times New Roman" w:cs="Times New Roman"/>
        </w:rPr>
        <w:t>42</w:t>
      </w:r>
      <w:r w:rsidR="005203D1" w:rsidRPr="004E34AC">
        <w:rPr>
          <w:rFonts w:ascii="Times New Roman" w:hAnsi="Times New Roman" w:cs="Times New Roman"/>
          <w:smallCaps/>
        </w:rPr>
        <w:t>b</w:t>
      </w:r>
      <w:r w:rsidR="005203D1" w:rsidRPr="00DF09D3">
        <w:rPr>
          <w:rFonts w:ascii="Times New Roman" w:hAnsi="Times New Roman" w:cs="Times New Roman"/>
          <w:smallCaps/>
        </w:rPr>
        <w:t>.—</w:t>
      </w:r>
      <w:r w:rsidR="004C6B7E" w:rsidRPr="004E34AC">
        <w:rPr>
          <w:rFonts w:ascii="Times New Roman" w:hAnsi="Times New Roman" w:cs="Times New Roman"/>
        </w:rPr>
        <w:t>(1.)</w:t>
      </w:r>
      <w:r w:rsidR="00C75798" w:rsidRPr="004E34AC">
        <w:rPr>
          <w:rFonts w:ascii="Times New Roman" w:hAnsi="Times New Roman" w:cs="Times New Roman"/>
        </w:rPr>
        <w:tab/>
      </w:r>
      <w:r w:rsidR="004C6B7E" w:rsidRPr="004E34AC">
        <w:rPr>
          <w:rFonts w:ascii="Times New Roman" w:hAnsi="Times New Roman" w:cs="Times New Roman"/>
        </w:rPr>
        <w:t xml:space="preserve">Where a person employed under section forty-two of this Act (other than a person who is, by reason of sub-section (2.) of section five of the </w:t>
      </w:r>
      <w:r w:rsidR="005203D1" w:rsidRPr="004E34AC">
        <w:rPr>
          <w:rFonts w:ascii="Times New Roman" w:hAnsi="Times New Roman" w:cs="Times New Roman"/>
          <w:i/>
        </w:rPr>
        <w:t xml:space="preserve">Naval Defence Act </w:t>
      </w:r>
      <w:r w:rsidR="004C6B7E" w:rsidRPr="004E34AC">
        <w:rPr>
          <w:rFonts w:ascii="Times New Roman" w:hAnsi="Times New Roman" w:cs="Times New Roman"/>
        </w:rPr>
        <w:t>1968, to be deemed to be so employed) was, immediately before the commencement of that employment, an officer of the Public Service of the Commonwealth, the Naval Board may, within one month after the commencement of that employment, direct that this section shall apply to him.</w:t>
      </w:r>
    </w:p>
    <w:p w:rsidR="004C6B7E" w:rsidRPr="004E34AC" w:rsidRDefault="00003AC2" w:rsidP="00372D6D">
      <w:pPr>
        <w:tabs>
          <w:tab w:val="left" w:pos="990"/>
        </w:tabs>
        <w:spacing w:before="60" w:after="0" w:line="240" w:lineRule="auto"/>
        <w:ind w:firstLine="432"/>
        <w:jc w:val="both"/>
        <w:rPr>
          <w:rFonts w:ascii="Times New Roman" w:hAnsi="Times New Roman" w:cs="Times New Roman"/>
        </w:rPr>
      </w:pPr>
      <w:r w:rsidRPr="004E34AC">
        <w:rPr>
          <w:rFonts w:ascii="Times New Roman" w:hAnsi="Times New Roman" w:cs="Times New Roman"/>
        </w:rPr>
        <w:t>“</w:t>
      </w:r>
      <w:r w:rsidR="004C6B7E" w:rsidRPr="004E34AC">
        <w:rPr>
          <w:rFonts w:ascii="Times New Roman" w:hAnsi="Times New Roman" w:cs="Times New Roman"/>
        </w:rPr>
        <w:t>(2.)</w:t>
      </w:r>
      <w:r w:rsidR="00623CE6" w:rsidRPr="004E34AC">
        <w:rPr>
          <w:rFonts w:ascii="Times New Roman" w:hAnsi="Times New Roman" w:cs="Times New Roman"/>
        </w:rPr>
        <w:tab/>
      </w:r>
      <w:r w:rsidR="004C6B7E" w:rsidRPr="004E34AC">
        <w:rPr>
          <w:rFonts w:ascii="Times New Roman" w:hAnsi="Times New Roman" w:cs="Times New Roman"/>
        </w:rPr>
        <w:t>Where this section applies to a person—</w:t>
      </w:r>
    </w:p>
    <w:p w:rsidR="004C6B7E" w:rsidRPr="004E34AC" w:rsidRDefault="004C6B7E" w:rsidP="00372D6D">
      <w:pPr>
        <w:spacing w:before="60" w:after="0" w:line="240" w:lineRule="auto"/>
        <w:ind w:left="1296" w:hanging="720"/>
        <w:jc w:val="both"/>
        <w:rPr>
          <w:rFonts w:ascii="Times New Roman" w:hAnsi="Times New Roman" w:cs="Times New Roman"/>
        </w:rPr>
      </w:pPr>
      <w:r w:rsidRPr="004E34AC">
        <w:rPr>
          <w:rFonts w:ascii="Times New Roman" w:hAnsi="Times New Roman" w:cs="Times New Roman"/>
        </w:rPr>
        <w:t>(</w:t>
      </w:r>
      <w:r w:rsidR="005203D1" w:rsidRPr="004E34AC">
        <w:rPr>
          <w:rFonts w:ascii="Times New Roman" w:hAnsi="Times New Roman" w:cs="Times New Roman"/>
          <w:i/>
        </w:rPr>
        <w:t>a</w:t>
      </w:r>
      <w:r w:rsidRPr="004E34AC">
        <w:rPr>
          <w:rFonts w:ascii="Times New Roman" w:hAnsi="Times New Roman" w:cs="Times New Roman"/>
        </w:rPr>
        <w:t>)</w:t>
      </w:r>
      <w:r w:rsidR="005203D1" w:rsidRPr="004E34AC">
        <w:rPr>
          <w:rFonts w:ascii="Times New Roman" w:hAnsi="Times New Roman" w:cs="Times New Roman"/>
          <w:i/>
        </w:rPr>
        <w:t xml:space="preserve"> </w:t>
      </w:r>
      <w:r w:rsidRPr="004E34AC">
        <w:rPr>
          <w:rFonts w:ascii="Times New Roman" w:hAnsi="Times New Roman" w:cs="Times New Roman"/>
        </w:rPr>
        <w:t>he retains his existing and accruing rights;</w:t>
      </w:r>
    </w:p>
    <w:p w:rsidR="00135274" w:rsidRPr="004E34AC" w:rsidRDefault="004C6B7E" w:rsidP="00372D6D">
      <w:pPr>
        <w:spacing w:before="60" w:after="0" w:line="240" w:lineRule="auto"/>
        <w:ind w:left="1296" w:hanging="720"/>
        <w:jc w:val="both"/>
        <w:rPr>
          <w:rFonts w:ascii="Times New Roman" w:hAnsi="Times New Roman" w:cs="Times New Roman"/>
        </w:rPr>
      </w:pPr>
      <w:r w:rsidRPr="004E34AC">
        <w:rPr>
          <w:rFonts w:ascii="Times New Roman" w:hAnsi="Times New Roman" w:cs="Times New Roman"/>
        </w:rPr>
        <w:t>(</w:t>
      </w:r>
      <w:r w:rsidR="005203D1" w:rsidRPr="004E34AC">
        <w:rPr>
          <w:rFonts w:ascii="Times New Roman" w:hAnsi="Times New Roman" w:cs="Times New Roman"/>
          <w:i/>
        </w:rPr>
        <w:t>b</w:t>
      </w:r>
      <w:r w:rsidRPr="004E34AC">
        <w:rPr>
          <w:rFonts w:ascii="Times New Roman" w:hAnsi="Times New Roman" w:cs="Times New Roman"/>
        </w:rPr>
        <w:t>)</w:t>
      </w:r>
      <w:r w:rsidR="005203D1" w:rsidRPr="004E34AC">
        <w:rPr>
          <w:rFonts w:ascii="Times New Roman" w:hAnsi="Times New Roman" w:cs="Times New Roman"/>
          <w:i/>
        </w:rPr>
        <w:t xml:space="preserve"> </w:t>
      </w:r>
      <w:r w:rsidRPr="004E34AC">
        <w:rPr>
          <w:rFonts w:ascii="Times New Roman" w:hAnsi="Times New Roman" w:cs="Times New Roman"/>
        </w:rPr>
        <w:t>for the purpose of determining those rights, his service in his employment under section forty-two of this Act shall be taken into account as if it were service in the Public Service of the Commonwealth; and</w:t>
      </w:r>
      <w:r w:rsidR="00135274" w:rsidRPr="004E34AC">
        <w:rPr>
          <w:rFonts w:ascii="Times New Roman" w:hAnsi="Times New Roman" w:cs="Times New Roman"/>
        </w:rPr>
        <w:br w:type="page"/>
      </w:r>
    </w:p>
    <w:p w:rsidR="00135274" w:rsidRPr="004E34AC" w:rsidRDefault="00135274" w:rsidP="00372D6D">
      <w:pPr>
        <w:spacing w:before="60" w:after="0" w:line="240" w:lineRule="auto"/>
        <w:ind w:left="1296" w:hanging="720"/>
        <w:jc w:val="both"/>
        <w:rPr>
          <w:rFonts w:ascii="Times New Roman" w:hAnsi="Times New Roman" w:cs="Times New Roman"/>
        </w:rPr>
      </w:pPr>
      <w:r w:rsidRPr="004E34AC">
        <w:rPr>
          <w:rFonts w:ascii="Times New Roman" w:hAnsi="Times New Roman" w:cs="Times New Roman"/>
        </w:rPr>
        <w:lastRenderedPageBreak/>
        <w:t>(</w:t>
      </w:r>
      <w:r w:rsidRPr="004E34AC">
        <w:rPr>
          <w:rFonts w:ascii="Times New Roman" w:hAnsi="Times New Roman" w:cs="Times New Roman"/>
          <w:i/>
        </w:rPr>
        <w:t>c</w:t>
      </w:r>
      <w:r w:rsidRPr="004E34AC">
        <w:rPr>
          <w:rFonts w:ascii="Times New Roman" w:hAnsi="Times New Roman" w:cs="Times New Roman"/>
        </w:rPr>
        <w:t xml:space="preserve">) the </w:t>
      </w:r>
      <w:r w:rsidRPr="004E34AC">
        <w:rPr>
          <w:rFonts w:ascii="Times New Roman" w:hAnsi="Times New Roman" w:cs="Times New Roman"/>
          <w:i/>
        </w:rPr>
        <w:t>Officers</w:t>
      </w:r>
      <w:r w:rsidR="00003AC2" w:rsidRPr="004E34AC">
        <w:rPr>
          <w:rFonts w:ascii="Times New Roman" w:hAnsi="Times New Roman" w:cs="Times New Roman"/>
          <w:i/>
        </w:rPr>
        <w:t>’</w:t>
      </w:r>
      <w:r w:rsidRPr="004E34AC">
        <w:rPr>
          <w:rFonts w:ascii="Times New Roman" w:hAnsi="Times New Roman" w:cs="Times New Roman"/>
          <w:i/>
        </w:rPr>
        <w:t xml:space="preserve"> Rights Declaration Act </w:t>
      </w:r>
      <w:r w:rsidRPr="004E34AC">
        <w:rPr>
          <w:rFonts w:ascii="Times New Roman" w:hAnsi="Times New Roman" w:cs="Times New Roman"/>
        </w:rPr>
        <w:t>1928-1959 applies in relation to him as if—</w:t>
      </w:r>
    </w:p>
    <w:p w:rsidR="00135274" w:rsidRPr="004E34AC" w:rsidRDefault="00135274" w:rsidP="00372D6D">
      <w:pPr>
        <w:spacing w:before="60" w:after="0" w:line="240" w:lineRule="auto"/>
        <w:ind w:left="1872" w:hanging="720"/>
        <w:jc w:val="both"/>
        <w:rPr>
          <w:rFonts w:ascii="Times New Roman" w:hAnsi="Times New Roman" w:cs="Times New Roman"/>
        </w:rPr>
      </w:pPr>
      <w:r w:rsidRPr="004E34AC">
        <w:rPr>
          <w:rFonts w:ascii="Times New Roman" w:hAnsi="Times New Roman" w:cs="Times New Roman"/>
        </w:rPr>
        <w:t>(</w:t>
      </w:r>
      <w:proofErr w:type="spellStart"/>
      <w:r w:rsidRPr="004E34AC">
        <w:rPr>
          <w:rFonts w:ascii="Times New Roman" w:hAnsi="Times New Roman" w:cs="Times New Roman"/>
        </w:rPr>
        <w:t>i</w:t>
      </w:r>
      <w:proofErr w:type="spellEnd"/>
      <w:r w:rsidRPr="004E34AC">
        <w:rPr>
          <w:rFonts w:ascii="Times New Roman" w:hAnsi="Times New Roman" w:cs="Times New Roman"/>
        </w:rPr>
        <w:t>) the Commonwealth in its capacity as employer under section forty-two of this Act were a Commonwealth authority within the meaning of that Act; and</w:t>
      </w:r>
    </w:p>
    <w:p w:rsidR="00135274" w:rsidRPr="004E34AC" w:rsidRDefault="00135274" w:rsidP="00372D6D">
      <w:pPr>
        <w:spacing w:before="60" w:after="0" w:line="240" w:lineRule="auto"/>
        <w:ind w:left="1872" w:hanging="720"/>
        <w:jc w:val="both"/>
        <w:rPr>
          <w:rFonts w:ascii="Times New Roman" w:hAnsi="Times New Roman" w:cs="Times New Roman"/>
        </w:rPr>
      </w:pPr>
      <w:r w:rsidRPr="004E34AC">
        <w:rPr>
          <w:rFonts w:ascii="Times New Roman" w:hAnsi="Times New Roman" w:cs="Times New Roman"/>
        </w:rPr>
        <w:t>(ii) this Act and this section were specified in the Schedule to that Act.</w:t>
      </w:r>
    </w:p>
    <w:p w:rsidR="00135274" w:rsidRPr="004E34AC" w:rsidRDefault="00135274" w:rsidP="00372D6D">
      <w:pPr>
        <w:spacing w:before="120" w:after="60" w:line="240" w:lineRule="auto"/>
        <w:jc w:val="both"/>
        <w:rPr>
          <w:rFonts w:ascii="Times New Roman" w:hAnsi="Times New Roman" w:cs="Times New Roman"/>
          <w:sz w:val="20"/>
        </w:rPr>
      </w:pPr>
      <w:r w:rsidRPr="004E34AC">
        <w:rPr>
          <w:rFonts w:ascii="Times New Roman" w:hAnsi="Times New Roman" w:cs="Times New Roman"/>
          <w:b/>
          <w:sz w:val="20"/>
        </w:rPr>
        <w:t>Public Service Act not to apply.</w:t>
      </w:r>
    </w:p>
    <w:p w:rsidR="00135274" w:rsidRPr="004E34AC" w:rsidRDefault="00003AC2" w:rsidP="00372D6D">
      <w:pPr>
        <w:tabs>
          <w:tab w:val="left" w:pos="1620"/>
        </w:tabs>
        <w:spacing w:before="60" w:after="0" w:line="240" w:lineRule="auto"/>
        <w:ind w:firstLine="432"/>
        <w:jc w:val="both"/>
        <w:rPr>
          <w:rFonts w:ascii="Times New Roman" w:hAnsi="Times New Roman" w:cs="Times New Roman"/>
        </w:rPr>
      </w:pPr>
      <w:r w:rsidRPr="004E34AC">
        <w:rPr>
          <w:rFonts w:ascii="Times New Roman" w:hAnsi="Times New Roman" w:cs="Times New Roman"/>
        </w:rPr>
        <w:t>“</w:t>
      </w:r>
      <w:r w:rsidR="00135274" w:rsidRPr="004E34AC">
        <w:rPr>
          <w:rFonts w:ascii="Times New Roman" w:hAnsi="Times New Roman" w:cs="Times New Roman"/>
        </w:rPr>
        <w:t>42</w:t>
      </w:r>
      <w:r w:rsidR="00135274" w:rsidRPr="004E34AC">
        <w:rPr>
          <w:rFonts w:ascii="Times New Roman" w:hAnsi="Times New Roman" w:cs="Times New Roman"/>
          <w:smallCaps/>
        </w:rPr>
        <w:t>c</w:t>
      </w:r>
      <w:r w:rsidR="00135274" w:rsidRPr="004E34AC">
        <w:rPr>
          <w:rFonts w:ascii="Times New Roman" w:hAnsi="Times New Roman" w:cs="Times New Roman"/>
        </w:rPr>
        <w:t>.—(1.)</w:t>
      </w:r>
      <w:r w:rsidR="00160E6F" w:rsidRPr="004E34AC">
        <w:rPr>
          <w:rFonts w:ascii="Times New Roman" w:hAnsi="Times New Roman" w:cs="Times New Roman"/>
        </w:rPr>
        <w:tab/>
      </w:r>
      <w:r w:rsidR="00135274" w:rsidRPr="004E34AC">
        <w:rPr>
          <w:rFonts w:ascii="Times New Roman" w:hAnsi="Times New Roman" w:cs="Times New Roman"/>
        </w:rPr>
        <w:t xml:space="preserve">Subject to the next succeeding sub-section, the </w:t>
      </w:r>
      <w:r w:rsidR="00135274" w:rsidRPr="004E34AC">
        <w:rPr>
          <w:rFonts w:ascii="Times New Roman" w:hAnsi="Times New Roman" w:cs="Times New Roman"/>
          <w:i/>
        </w:rPr>
        <w:t xml:space="preserve">Public Service Act </w:t>
      </w:r>
      <w:r w:rsidR="00135274" w:rsidRPr="004E34AC">
        <w:rPr>
          <w:rFonts w:ascii="Times New Roman" w:hAnsi="Times New Roman" w:cs="Times New Roman"/>
        </w:rPr>
        <w:t>1922-1967 does not apply to persons employed under section forty-two of this Act.</w:t>
      </w:r>
    </w:p>
    <w:p w:rsidR="00135274" w:rsidRPr="004E34AC" w:rsidRDefault="00003AC2" w:rsidP="00372D6D">
      <w:pPr>
        <w:tabs>
          <w:tab w:val="left" w:pos="990"/>
          <w:tab w:val="left" w:pos="1620"/>
        </w:tabs>
        <w:spacing w:before="60" w:after="0" w:line="240" w:lineRule="auto"/>
        <w:ind w:firstLine="432"/>
        <w:jc w:val="both"/>
        <w:rPr>
          <w:rFonts w:ascii="Times New Roman" w:hAnsi="Times New Roman" w:cs="Times New Roman"/>
        </w:rPr>
      </w:pPr>
      <w:r w:rsidRPr="004E34AC">
        <w:rPr>
          <w:rFonts w:ascii="Times New Roman" w:hAnsi="Times New Roman" w:cs="Times New Roman"/>
        </w:rPr>
        <w:t>“</w:t>
      </w:r>
      <w:r w:rsidR="00135274" w:rsidRPr="004E34AC">
        <w:rPr>
          <w:rFonts w:ascii="Times New Roman" w:hAnsi="Times New Roman" w:cs="Times New Roman"/>
        </w:rPr>
        <w:t>(2.)</w:t>
      </w:r>
      <w:r w:rsidR="00EC2F52" w:rsidRPr="004E34AC">
        <w:rPr>
          <w:rFonts w:ascii="Times New Roman" w:hAnsi="Times New Roman" w:cs="Times New Roman"/>
        </w:rPr>
        <w:tab/>
      </w:r>
      <w:r w:rsidR="00135274" w:rsidRPr="004E34AC">
        <w:rPr>
          <w:rFonts w:ascii="Times New Roman" w:hAnsi="Times New Roman" w:cs="Times New Roman"/>
        </w:rPr>
        <w:t xml:space="preserve">Section sixty-four of the </w:t>
      </w:r>
      <w:r w:rsidR="00135274" w:rsidRPr="004E34AC">
        <w:rPr>
          <w:rFonts w:ascii="Times New Roman" w:hAnsi="Times New Roman" w:cs="Times New Roman"/>
          <w:i/>
        </w:rPr>
        <w:t xml:space="preserve">Public Service Act </w:t>
      </w:r>
      <w:r w:rsidR="00135274" w:rsidRPr="004E34AC">
        <w:rPr>
          <w:rFonts w:ascii="Times New Roman" w:hAnsi="Times New Roman" w:cs="Times New Roman"/>
        </w:rPr>
        <w:t>1922-1967 applies in relation to a person employed under section forty-two of this Act as if he were an officer, within the meaning of that Act, employed in the Department of the Navy.</w:t>
      </w:r>
    </w:p>
    <w:p w:rsidR="00135274" w:rsidRPr="004E34AC" w:rsidRDefault="00135274" w:rsidP="00372D6D">
      <w:pPr>
        <w:spacing w:before="120" w:after="60" w:line="240" w:lineRule="auto"/>
        <w:jc w:val="both"/>
        <w:rPr>
          <w:rFonts w:ascii="Times New Roman" w:hAnsi="Times New Roman" w:cs="Times New Roman"/>
          <w:sz w:val="20"/>
        </w:rPr>
      </w:pPr>
      <w:r w:rsidRPr="004E34AC">
        <w:rPr>
          <w:rFonts w:ascii="Times New Roman" w:hAnsi="Times New Roman" w:cs="Times New Roman"/>
          <w:b/>
          <w:sz w:val="20"/>
        </w:rPr>
        <w:t>Commonwealth Employees</w:t>
      </w:r>
      <w:r w:rsidR="00003AC2" w:rsidRPr="004E34AC">
        <w:rPr>
          <w:rFonts w:ascii="Times New Roman" w:hAnsi="Times New Roman" w:cs="Times New Roman"/>
          <w:b/>
          <w:sz w:val="20"/>
        </w:rPr>
        <w:t>’</w:t>
      </w:r>
      <w:r w:rsidRPr="004E34AC">
        <w:rPr>
          <w:rFonts w:ascii="Times New Roman" w:hAnsi="Times New Roman" w:cs="Times New Roman"/>
          <w:b/>
          <w:sz w:val="20"/>
        </w:rPr>
        <w:t xml:space="preserve"> Compensation Act to apply.</w:t>
      </w:r>
    </w:p>
    <w:p w:rsidR="00135274" w:rsidRPr="004E34AC" w:rsidRDefault="00003AC2" w:rsidP="00372D6D">
      <w:pPr>
        <w:tabs>
          <w:tab w:val="left" w:pos="1080"/>
          <w:tab w:val="left" w:pos="1620"/>
        </w:tabs>
        <w:spacing w:before="60" w:after="0" w:line="240" w:lineRule="auto"/>
        <w:ind w:firstLine="432"/>
        <w:jc w:val="both"/>
        <w:rPr>
          <w:rFonts w:ascii="Times New Roman" w:hAnsi="Times New Roman" w:cs="Times New Roman"/>
        </w:rPr>
      </w:pPr>
      <w:r w:rsidRPr="004E34AC">
        <w:rPr>
          <w:rFonts w:ascii="Times New Roman" w:hAnsi="Times New Roman" w:cs="Times New Roman"/>
        </w:rPr>
        <w:t>“</w:t>
      </w:r>
      <w:r w:rsidR="00135274" w:rsidRPr="004E34AC">
        <w:rPr>
          <w:rFonts w:ascii="Times New Roman" w:hAnsi="Times New Roman" w:cs="Times New Roman"/>
        </w:rPr>
        <w:t>42</w:t>
      </w:r>
      <w:r w:rsidR="00135274" w:rsidRPr="004E34AC">
        <w:rPr>
          <w:rFonts w:ascii="Times New Roman" w:hAnsi="Times New Roman" w:cs="Times New Roman"/>
          <w:smallCaps/>
        </w:rPr>
        <w:t>d</w:t>
      </w:r>
      <w:r w:rsidR="00135274" w:rsidRPr="004E34AC">
        <w:rPr>
          <w:rFonts w:ascii="Times New Roman" w:hAnsi="Times New Roman" w:cs="Times New Roman"/>
        </w:rPr>
        <w:t>.</w:t>
      </w:r>
      <w:r w:rsidR="00EC2F52" w:rsidRPr="004E34AC">
        <w:rPr>
          <w:rFonts w:ascii="Times New Roman" w:hAnsi="Times New Roman" w:cs="Times New Roman"/>
        </w:rPr>
        <w:tab/>
      </w:r>
      <w:r w:rsidR="00135274" w:rsidRPr="004E34AC">
        <w:rPr>
          <w:rFonts w:ascii="Times New Roman" w:hAnsi="Times New Roman" w:cs="Times New Roman"/>
        </w:rPr>
        <w:t xml:space="preserve">The </w:t>
      </w:r>
      <w:r w:rsidR="00135274" w:rsidRPr="004E34AC">
        <w:rPr>
          <w:rFonts w:ascii="Times New Roman" w:hAnsi="Times New Roman" w:cs="Times New Roman"/>
          <w:i/>
        </w:rPr>
        <w:t>Commonwealth Employees</w:t>
      </w:r>
      <w:r w:rsidRPr="004E34AC">
        <w:rPr>
          <w:rFonts w:ascii="Times New Roman" w:hAnsi="Times New Roman" w:cs="Times New Roman"/>
          <w:i/>
        </w:rPr>
        <w:t>’</w:t>
      </w:r>
      <w:r w:rsidR="00135274" w:rsidRPr="004E34AC">
        <w:rPr>
          <w:rFonts w:ascii="Times New Roman" w:hAnsi="Times New Roman" w:cs="Times New Roman"/>
          <w:i/>
        </w:rPr>
        <w:t xml:space="preserve"> Compensation Act </w:t>
      </w:r>
      <w:r w:rsidR="00135274" w:rsidRPr="004E34AC">
        <w:rPr>
          <w:rFonts w:ascii="Times New Roman" w:hAnsi="Times New Roman" w:cs="Times New Roman"/>
        </w:rPr>
        <w:t>1930-1967 applies in relation to a person employed under section forty-two of this Act as if the person were, by reason of that employment, an employee within the meaning of that Act.</w:t>
      </w:r>
    </w:p>
    <w:p w:rsidR="00135274" w:rsidRPr="004E34AC" w:rsidRDefault="00135274" w:rsidP="00372D6D">
      <w:pPr>
        <w:spacing w:before="120" w:after="60" w:line="240" w:lineRule="auto"/>
        <w:jc w:val="both"/>
        <w:rPr>
          <w:rFonts w:ascii="Times New Roman" w:hAnsi="Times New Roman" w:cs="Times New Roman"/>
          <w:sz w:val="20"/>
        </w:rPr>
      </w:pPr>
      <w:r w:rsidRPr="004E34AC">
        <w:rPr>
          <w:rFonts w:ascii="Times New Roman" w:hAnsi="Times New Roman" w:cs="Times New Roman"/>
          <w:b/>
          <w:sz w:val="20"/>
        </w:rPr>
        <w:t>Delegation by Naval Board.</w:t>
      </w:r>
    </w:p>
    <w:p w:rsidR="00135274" w:rsidRPr="004E34AC" w:rsidRDefault="00003AC2" w:rsidP="00372D6D">
      <w:pPr>
        <w:tabs>
          <w:tab w:val="left" w:pos="990"/>
          <w:tab w:val="left" w:pos="1620"/>
        </w:tabs>
        <w:spacing w:before="60" w:after="0" w:line="240" w:lineRule="auto"/>
        <w:ind w:firstLine="432"/>
        <w:jc w:val="both"/>
        <w:rPr>
          <w:rFonts w:ascii="Times New Roman" w:hAnsi="Times New Roman" w:cs="Times New Roman"/>
        </w:rPr>
      </w:pPr>
      <w:r w:rsidRPr="004E34AC">
        <w:rPr>
          <w:rFonts w:ascii="Times New Roman" w:hAnsi="Times New Roman" w:cs="Times New Roman"/>
        </w:rPr>
        <w:t>“</w:t>
      </w:r>
      <w:r w:rsidR="00135274" w:rsidRPr="004E34AC">
        <w:rPr>
          <w:rFonts w:ascii="Times New Roman" w:hAnsi="Times New Roman" w:cs="Times New Roman"/>
        </w:rPr>
        <w:t>42</w:t>
      </w:r>
      <w:r w:rsidR="00135274" w:rsidRPr="004E34AC">
        <w:rPr>
          <w:rFonts w:ascii="Times New Roman" w:hAnsi="Times New Roman" w:cs="Times New Roman"/>
          <w:smallCaps/>
        </w:rPr>
        <w:t>e</w:t>
      </w:r>
      <w:bookmarkStart w:id="0" w:name="_GoBack"/>
      <w:r w:rsidR="00135274" w:rsidRPr="00DF09D3">
        <w:rPr>
          <w:rFonts w:ascii="Times New Roman" w:hAnsi="Times New Roman" w:cs="Times New Roman"/>
          <w:smallCaps/>
        </w:rPr>
        <w:t>.—</w:t>
      </w:r>
      <w:bookmarkEnd w:id="0"/>
      <w:r w:rsidR="00160E6F" w:rsidRPr="004E34AC">
        <w:rPr>
          <w:rFonts w:ascii="Times New Roman" w:hAnsi="Times New Roman" w:cs="Times New Roman"/>
        </w:rPr>
        <w:t>(1.)</w:t>
      </w:r>
      <w:r w:rsidR="00160E6F" w:rsidRPr="004E34AC">
        <w:rPr>
          <w:rFonts w:ascii="Times New Roman" w:hAnsi="Times New Roman" w:cs="Times New Roman"/>
        </w:rPr>
        <w:tab/>
      </w:r>
      <w:r w:rsidR="00135274" w:rsidRPr="004E34AC">
        <w:rPr>
          <w:rFonts w:ascii="Times New Roman" w:hAnsi="Times New Roman" w:cs="Times New Roman"/>
        </w:rPr>
        <w:t>The Naval Board may, by instrument in writing, delegate to a person, either generally or otherwise as provided in the instrument of delegation, all or any of its powers or functions under this Part (except this power of delegation).</w:t>
      </w:r>
    </w:p>
    <w:p w:rsidR="00135274" w:rsidRPr="004E34AC" w:rsidRDefault="00003AC2" w:rsidP="00372D6D">
      <w:pPr>
        <w:tabs>
          <w:tab w:val="left" w:pos="990"/>
          <w:tab w:val="left" w:pos="1620"/>
        </w:tabs>
        <w:spacing w:before="60" w:after="0" w:line="240" w:lineRule="auto"/>
        <w:ind w:firstLine="432"/>
        <w:jc w:val="both"/>
        <w:rPr>
          <w:rFonts w:ascii="Times New Roman" w:hAnsi="Times New Roman" w:cs="Times New Roman"/>
        </w:rPr>
      </w:pPr>
      <w:r w:rsidRPr="004E34AC">
        <w:rPr>
          <w:rFonts w:ascii="Times New Roman" w:hAnsi="Times New Roman" w:cs="Times New Roman"/>
        </w:rPr>
        <w:t>“</w:t>
      </w:r>
      <w:r w:rsidR="00135274" w:rsidRPr="004E34AC">
        <w:rPr>
          <w:rFonts w:ascii="Times New Roman" w:hAnsi="Times New Roman" w:cs="Times New Roman"/>
        </w:rPr>
        <w:t>(2.)</w:t>
      </w:r>
      <w:r w:rsidR="00160E6F" w:rsidRPr="004E34AC">
        <w:rPr>
          <w:rFonts w:ascii="Times New Roman" w:hAnsi="Times New Roman" w:cs="Times New Roman"/>
        </w:rPr>
        <w:tab/>
      </w:r>
      <w:r w:rsidR="00135274" w:rsidRPr="004E34AC">
        <w:rPr>
          <w:rFonts w:ascii="Times New Roman" w:hAnsi="Times New Roman" w:cs="Times New Roman"/>
        </w:rPr>
        <w:t>A power or function so delegated may be exercised or performed by the delegate in accordance with the instrument of delegation.</w:t>
      </w:r>
    </w:p>
    <w:p w:rsidR="00135274" w:rsidRPr="004E34AC" w:rsidRDefault="00003AC2" w:rsidP="00372D6D">
      <w:pPr>
        <w:tabs>
          <w:tab w:val="left" w:pos="990"/>
          <w:tab w:val="left" w:pos="1620"/>
        </w:tabs>
        <w:spacing w:before="60" w:after="0" w:line="240" w:lineRule="auto"/>
        <w:ind w:firstLine="432"/>
        <w:jc w:val="both"/>
        <w:rPr>
          <w:rFonts w:ascii="Times New Roman" w:hAnsi="Times New Roman" w:cs="Times New Roman"/>
        </w:rPr>
      </w:pPr>
      <w:r w:rsidRPr="004E34AC">
        <w:rPr>
          <w:rFonts w:ascii="Times New Roman" w:hAnsi="Times New Roman" w:cs="Times New Roman"/>
        </w:rPr>
        <w:t>“</w:t>
      </w:r>
      <w:r w:rsidR="00135274" w:rsidRPr="004E34AC">
        <w:rPr>
          <w:rFonts w:ascii="Times New Roman" w:hAnsi="Times New Roman" w:cs="Times New Roman"/>
        </w:rPr>
        <w:t>(3.)</w:t>
      </w:r>
      <w:r w:rsidR="00160E6F" w:rsidRPr="004E34AC">
        <w:rPr>
          <w:rFonts w:ascii="Times New Roman" w:hAnsi="Times New Roman" w:cs="Times New Roman"/>
        </w:rPr>
        <w:tab/>
      </w:r>
      <w:r w:rsidR="00135274" w:rsidRPr="004E34AC">
        <w:rPr>
          <w:rFonts w:ascii="Times New Roman" w:hAnsi="Times New Roman" w:cs="Times New Roman"/>
        </w:rPr>
        <w:t>A delegation under this section is revocable at will and does not prevent the exercise of a power or the performance of a function by the Naval Board.</w:t>
      </w:r>
    </w:p>
    <w:p w:rsidR="004C6B7E" w:rsidRPr="004E34AC" w:rsidRDefault="00003AC2" w:rsidP="00372D6D">
      <w:pPr>
        <w:tabs>
          <w:tab w:val="left" w:pos="990"/>
          <w:tab w:val="left" w:pos="1620"/>
        </w:tabs>
        <w:spacing w:before="60" w:after="0" w:line="240" w:lineRule="auto"/>
        <w:ind w:firstLine="432"/>
        <w:jc w:val="both"/>
        <w:rPr>
          <w:rFonts w:ascii="Times New Roman" w:hAnsi="Times New Roman" w:cs="Times New Roman"/>
        </w:rPr>
      </w:pPr>
      <w:r w:rsidRPr="004E34AC">
        <w:rPr>
          <w:rFonts w:ascii="Times New Roman" w:hAnsi="Times New Roman" w:cs="Times New Roman"/>
        </w:rPr>
        <w:t>“</w:t>
      </w:r>
      <w:r w:rsidR="00135274" w:rsidRPr="004E34AC">
        <w:rPr>
          <w:rFonts w:ascii="Times New Roman" w:hAnsi="Times New Roman" w:cs="Times New Roman"/>
        </w:rPr>
        <w:t>(4.)</w:t>
      </w:r>
      <w:r w:rsidR="00160E6F" w:rsidRPr="004E34AC">
        <w:rPr>
          <w:rFonts w:ascii="Times New Roman" w:hAnsi="Times New Roman" w:cs="Times New Roman"/>
        </w:rPr>
        <w:tab/>
      </w:r>
      <w:r w:rsidR="00135274" w:rsidRPr="004E34AC">
        <w:rPr>
          <w:rFonts w:ascii="Times New Roman" w:hAnsi="Times New Roman" w:cs="Times New Roman"/>
        </w:rPr>
        <w:t>A delegation under this section continues in force notwithstanding a change in the membership of the Naval Board.</w:t>
      </w:r>
      <w:r w:rsidRPr="004E34AC">
        <w:rPr>
          <w:rFonts w:ascii="Times New Roman" w:hAnsi="Times New Roman" w:cs="Times New Roman"/>
        </w:rPr>
        <w:t>”</w:t>
      </w:r>
      <w:r w:rsidR="00135274" w:rsidRPr="004E34AC">
        <w:rPr>
          <w:rFonts w:ascii="Times New Roman" w:hAnsi="Times New Roman" w:cs="Times New Roman"/>
        </w:rPr>
        <w:t>.</w:t>
      </w:r>
    </w:p>
    <w:p w:rsidR="000E0430" w:rsidRPr="004E34AC" w:rsidRDefault="000E0430" w:rsidP="000E0430">
      <w:pPr>
        <w:pBdr>
          <w:bottom w:val="single" w:sz="4" w:space="1" w:color="auto"/>
        </w:pBdr>
        <w:tabs>
          <w:tab w:val="left" w:pos="990"/>
          <w:tab w:val="left" w:pos="1620"/>
        </w:tabs>
        <w:spacing w:before="200" w:after="120" w:line="240" w:lineRule="auto"/>
        <w:ind w:left="3600" w:right="3600"/>
        <w:jc w:val="center"/>
        <w:rPr>
          <w:rFonts w:ascii="Times New Roman" w:hAnsi="Times New Roman" w:cs="Times New Roman"/>
          <w:sz w:val="2"/>
        </w:rPr>
      </w:pPr>
    </w:p>
    <w:sectPr w:rsidR="000E0430" w:rsidRPr="004E34AC" w:rsidSect="00986B22">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1E8" w:rsidRDefault="005831E8" w:rsidP="00986B22">
      <w:pPr>
        <w:spacing w:after="0" w:line="240" w:lineRule="auto"/>
      </w:pPr>
      <w:r>
        <w:separator/>
      </w:r>
    </w:p>
  </w:endnote>
  <w:endnote w:type="continuationSeparator" w:id="0">
    <w:p w:rsidR="005831E8" w:rsidRDefault="005831E8" w:rsidP="0098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1E8" w:rsidRDefault="005831E8" w:rsidP="00986B22">
      <w:pPr>
        <w:spacing w:after="0" w:line="240" w:lineRule="auto"/>
      </w:pPr>
      <w:r>
        <w:separator/>
      </w:r>
    </w:p>
  </w:footnote>
  <w:footnote w:type="continuationSeparator" w:id="0">
    <w:p w:rsidR="005831E8" w:rsidRDefault="005831E8" w:rsidP="00986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22" w:rsidRPr="00986B22" w:rsidRDefault="00986B22" w:rsidP="00986B22">
    <w:pPr>
      <w:tabs>
        <w:tab w:val="left" w:pos="3870"/>
        <w:tab w:val="left" w:pos="8460"/>
      </w:tabs>
      <w:spacing w:after="0" w:line="240" w:lineRule="auto"/>
      <w:rPr>
        <w:rFonts w:ascii="Times New Roman" w:hAnsi="Times New Roman"/>
        <w:sz w:val="20"/>
      </w:rPr>
    </w:pPr>
    <w:r w:rsidRPr="00986B22">
      <w:rPr>
        <w:rFonts w:ascii="Times New Roman" w:hAnsi="Times New Roman"/>
        <w:sz w:val="20"/>
      </w:rPr>
      <w:t>No. 24</w:t>
    </w:r>
    <w:r>
      <w:rPr>
        <w:rFonts w:ascii="Times New Roman" w:hAnsi="Times New Roman"/>
        <w:sz w:val="20"/>
      </w:rPr>
      <w:tab/>
    </w:r>
    <w:r w:rsidRPr="00986B22">
      <w:rPr>
        <w:rFonts w:ascii="Times New Roman" w:hAnsi="Times New Roman"/>
        <w:i/>
        <w:sz w:val="20"/>
      </w:rPr>
      <w:t>Naval Defence</w:t>
    </w:r>
    <w:r>
      <w:rPr>
        <w:rFonts w:ascii="Times New Roman" w:hAnsi="Times New Roman"/>
        <w:i/>
        <w:sz w:val="20"/>
      </w:rPr>
      <w:tab/>
    </w:r>
    <w:r w:rsidRPr="00986B22">
      <w:rPr>
        <w:rFonts w:ascii="Times New Roman" w:hAnsi="Times New Roman"/>
        <w:sz w:val="20"/>
      </w:rPr>
      <w:t>1968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22" w:rsidRPr="00986B22" w:rsidRDefault="00986B22" w:rsidP="00986B22">
    <w:pPr>
      <w:tabs>
        <w:tab w:val="left" w:pos="3870"/>
        <w:tab w:val="left" w:pos="8460"/>
      </w:tabs>
      <w:spacing w:after="0" w:line="240" w:lineRule="auto"/>
      <w:rPr>
        <w:rFonts w:ascii="Times New Roman" w:hAnsi="Times New Roman"/>
        <w:sz w:val="20"/>
      </w:rPr>
    </w:pPr>
    <w:r w:rsidRPr="00986B22">
      <w:rPr>
        <w:rFonts w:ascii="Times New Roman" w:hAnsi="Times New Roman"/>
        <w:sz w:val="20"/>
      </w:rPr>
      <w:t>1968</w:t>
    </w:r>
    <w:r>
      <w:rPr>
        <w:rFonts w:ascii="Times New Roman" w:hAnsi="Times New Roman"/>
        <w:sz w:val="20"/>
      </w:rPr>
      <w:tab/>
    </w:r>
    <w:r w:rsidRPr="00986B22">
      <w:rPr>
        <w:rFonts w:ascii="Times New Roman" w:hAnsi="Times New Roman"/>
        <w:i/>
        <w:sz w:val="20"/>
      </w:rPr>
      <w:t>Naval Defence</w:t>
    </w:r>
    <w:r>
      <w:rPr>
        <w:rFonts w:ascii="Times New Roman" w:hAnsi="Times New Roman"/>
        <w:i/>
        <w:sz w:val="20"/>
      </w:rPr>
      <w:tab/>
    </w:r>
    <w:r w:rsidRPr="00986B22">
      <w:rPr>
        <w:rFonts w:ascii="Times New Roman" w:hAnsi="Times New Roman"/>
        <w:sz w:val="20"/>
      </w:rPr>
      <w:t>No. 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4C6B7E"/>
    <w:rsid w:val="00003AC2"/>
    <w:rsid w:val="00042678"/>
    <w:rsid w:val="00064715"/>
    <w:rsid w:val="00076539"/>
    <w:rsid w:val="000E0430"/>
    <w:rsid w:val="00135274"/>
    <w:rsid w:val="00160E6F"/>
    <w:rsid w:val="001A6CD0"/>
    <w:rsid w:val="001B3C60"/>
    <w:rsid w:val="00250152"/>
    <w:rsid w:val="002C7330"/>
    <w:rsid w:val="002F3B23"/>
    <w:rsid w:val="00314A62"/>
    <w:rsid w:val="0032259C"/>
    <w:rsid w:val="00353636"/>
    <w:rsid w:val="00372D6D"/>
    <w:rsid w:val="0043163B"/>
    <w:rsid w:val="00456688"/>
    <w:rsid w:val="004C6B7E"/>
    <w:rsid w:val="004E34AC"/>
    <w:rsid w:val="005203D1"/>
    <w:rsid w:val="005831E8"/>
    <w:rsid w:val="00595103"/>
    <w:rsid w:val="005A0C0A"/>
    <w:rsid w:val="005C63A5"/>
    <w:rsid w:val="005C685C"/>
    <w:rsid w:val="00617310"/>
    <w:rsid w:val="00623CE6"/>
    <w:rsid w:val="00653F27"/>
    <w:rsid w:val="006A54C3"/>
    <w:rsid w:val="006F6956"/>
    <w:rsid w:val="00741C49"/>
    <w:rsid w:val="00845923"/>
    <w:rsid w:val="00873C23"/>
    <w:rsid w:val="00887CA0"/>
    <w:rsid w:val="00986B22"/>
    <w:rsid w:val="009C0524"/>
    <w:rsid w:val="00A63E04"/>
    <w:rsid w:val="00A966AB"/>
    <w:rsid w:val="00AB51D9"/>
    <w:rsid w:val="00B03BE1"/>
    <w:rsid w:val="00B72073"/>
    <w:rsid w:val="00B907AB"/>
    <w:rsid w:val="00BA6809"/>
    <w:rsid w:val="00C10ADC"/>
    <w:rsid w:val="00C75798"/>
    <w:rsid w:val="00D116AE"/>
    <w:rsid w:val="00D123C5"/>
    <w:rsid w:val="00D5696A"/>
    <w:rsid w:val="00DF09D3"/>
    <w:rsid w:val="00E15B02"/>
    <w:rsid w:val="00EC2F52"/>
    <w:rsid w:val="00F15301"/>
    <w:rsid w:val="00F310A9"/>
    <w:rsid w:val="00FA0316"/>
    <w:rsid w:val="00FA2419"/>
    <w:rsid w:val="00FC49BB"/>
    <w:rsid w:val="00FE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C6B7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C6B7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C6B7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C6B7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4C6B7E"/>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4C6B7E"/>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4C6B7E"/>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4C6B7E"/>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4C6B7E"/>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4C6B7E"/>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4C6B7E"/>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4C6B7E"/>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4C6B7E"/>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4C6B7E"/>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4C6B7E"/>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4C6B7E"/>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4C6B7E"/>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4C6B7E"/>
    <w:rPr>
      <w:rFonts w:ascii="Times New Roman" w:eastAsia="Times New Roman" w:hAnsi="Times New Roman" w:cs="Times New Roman"/>
      <w:b/>
      <w:bCs/>
      <w:i w:val="0"/>
      <w:iCs w:val="0"/>
      <w:smallCaps w:val="0"/>
      <w:spacing w:val="-10"/>
      <w:sz w:val="36"/>
      <w:szCs w:val="36"/>
    </w:rPr>
  </w:style>
  <w:style w:type="character" w:customStyle="1" w:styleId="CharStyle3">
    <w:name w:val="CharStyle3"/>
    <w:basedOn w:val="DefaultParagraphFont"/>
    <w:rsid w:val="004C6B7E"/>
    <w:rPr>
      <w:rFonts w:ascii="Times New Roman" w:eastAsia="Times New Roman" w:hAnsi="Times New Roman" w:cs="Times New Roman"/>
      <w:b/>
      <w:bCs/>
      <w:i w:val="0"/>
      <w:iCs w:val="0"/>
      <w:smallCaps w:val="0"/>
      <w:sz w:val="24"/>
      <w:szCs w:val="24"/>
    </w:rPr>
  </w:style>
  <w:style w:type="character" w:customStyle="1" w:styleId="CharStyle14">
    <w:name w:val="CharStyle14"/>
    <w:basedOn w:val="DefaultParagraphFont"/>
    <w:rsid w:val="004C6B7E"/>
    <w:rPr>
      <w:rFonts w:ascii="Times New Roman" w:eastAsia="Times New Roman" w:hAnsi="Times New Roman" w:cs="Times New Roman"/>
      <w:b/>
      <w:bCs/>
      <w:i w:val="0"/>
      <w:iCs w:val="0"/>
      <w:smallCaps w:val="0"/>
      <w:sz w:val="12"/>
      <w:szCs w:val="12"/>
    </w:rPr>
  </w:style>
  <w:style w:type="character" w:customStyle="1" w:styleId="CharStyle19">
    <w:name w:val="CharStyle19"/>
    <w:basedOn w:val="DefaultParagraphFont"/>
    <w:rsid w:val="004C6B7E"/>
    <w:rPr>
      <w:rFonts w:ascii="Times New Roman" w:eastAsia="Times New Roman" w:hAnsi="Times New Roman" w:cs="Times New Roman"/>
      <w:b/>
      <w:bCs/>
      <w:i w:val="0"/>
      <w:iCs w:val="0"/>
      <w:smallCaps w:val="0"/>
      <w:spacing w:val="-10"/>
      <w:sz w:val="24"/>
      <w:szCs w:val="24"/>
    </w:rPr>
  </w:style>
  <w:style w:type="character" w:customStyle="1" w:styleId="CharStyle28">
    <w:name w:val="CharStyle28"/>
    <w:basedOn w:val="DefaultParagraphFont"/>
    <w:rsid w:val="004C6B7E"/>
    <w:rPr>
      <w:rFonts w:ascii="Franklin Gothic Demi" w:eastAsia="Franklin Gothic Demi" w:hAnsi="Franklin Gothic Demi" w:cs="Franklin Gothic Demi"/>
      <w:b w:val="0"/>
      <w:bCs w:val="0"/>
      <w:i w:val="0"/>
      <w:iCs w:val="0"/>
      <w:smallCaps w:val="0"/>
      <w:sz w:val="20"/>
      <w:szCs w:val="20"/>
    </w:rPr>
  </w:style>
  <w:style w:type="character" w:customStyle="1" w:styleId="CharStyle34">
    <w:name w:val="CharStyle34"/>
    <w:basedOn w:val="DefaultParagraphFont"/>
    <w:rsid w:val="004C6B7E"/>
    <w:rPr>
      <w:rFonts w:ascii="Times New Roman" w:eastAsia="Times New Roman" w:hAnsi="Times New Roman" w:cs="Times New Roman"/>
      <w:b/>
      <w:bCs/>
      <w:i w:val="0"/>
      <w:iCs w:val="0"/>
      <w:smallCaps/>
      <w:sz w:val="20"/>
      <w:szCs w:val="20"/>
    </w:rPr>
  </w:style>
  <w:style w:type="character" w:customStyle="1" w:styleId="CharStyle36">
    <w:name w:val="CharStyle36"/>
    <w:basedOn w:val="DefaultParagraphFont"/>
    <w:rsid w:val="004C6B7E"/>
    <w:rPr>
      <w:rFonts w:ascii="Times New Roman" w:eastAsia="Times New Roman" w:hAnsi="Times New Roman" w:cs="Times New Roman"/>
      <w:b/>
      <w:bCs/>
      <w:i w:val="0"/>
      <w:iCs w:val="0"/>
      <w:smallCaps w:val="0"/>
      <w:sz w:val="14"/>
      <w:szCs w:val="14"/>
    </w:rPr>
  </w:style>
  <w:style w:type="character" w:customStyle="1" w:styleId="CharStyle37">
    <w:name w:val="CharStyle37"/>
    <w:basedOn w:val="DefaultParagraphFont"/>
    <w:rsid w:val="004C6B7E"/>
    <w:rPr>
      <w:rFonts w:ascii="Times New Roman" w:eastAsia="Times New Roman" w:hAnsi="Times New Roman" w:cs="Times New Roman"/>
      <w:b w:val="0"/>
      <w:bCs w:val="0"/>
      <w:i w:val="0"/>
      <w:iCs w:val="0"/>
      <w:smallCaps w:val="0"/>
      <w:sz w:val="12"/>
      <w:szCs w:val="12"/>
    </w:rPr>
  </w:style>
  <w:style w:type="character" w:customStyle="1" w:styleId="CharStyle49">
    <w:name w:val="CharStyle49"/>
    <w:basedOn w:val="DefaultParagraphFont"/>
    <w:rsid w:val="004C6B7E"/>
    <w:rPr>
      <w:rFonts w:ascii="Times New Roman" w:eastAsia="Times New Roman" w:hAnsi="Times New Roman" w:cs="Times New Roman"/>
      <w:b w:val="0"/>
      <w:bCs w:val="0"/>
      <w:i w:val="0"/>
      <w:iCs w:val="0"/>
      <w:smallCaps w:val="0"/>
      <w:sz w:val="20"/>
      <w:szCs w:val="20"/>
    </w:rPr>
  </w:style>
  <w:style w:type="character" w:customStyle="1" w:styleId="CharStyle115">
    <w:name w:val="CharStyle115"/>
    <w:basedOn w:val="DefaultParagraphFont"/>
    <w:rsid w:val="004C6B7E"/>
    <w:rPr>
      <w:rFonts w:ascii="Times New Roman" w:eastAsia="Times New Roman" w:hAnsi="Times New Roman" w:cs="Times New Roman"/>
      <w:b/>
      <w:bCs/>
      <w:i/>
      <w:iCs/>
      <w:smallCaps w:val="0"/>
      <w:sz w:val="24"/>
      <w:szCs w:val="24"/>
    </w:rPr>
  </w:style>
  <w:style w:type="character" w:customStyle="1" w:styleId="CharStyle138">
    <w:name w:val="CharStyle138"/>
    <w:basedOn w:val="DefaultParagraphFont"/>
    <w:rsid w:val="004C6B7E"/>
    <w:rPr>
      <w:rFonts w:ascii="Times New Roman" w:eastAsia="Times New Roman" w:hAnsi="Times New Roman" w:cs="Times New Roman"/>
      <w:b w:val="0"/>
      <w:bCs w:val="0"/>
      <w:i/>
      <w:iCs/>
      <w:smallCaps w:val="0"/>
      <w:sz w:val="20"/>
      <w:szCs w:val="20"/>
    </w:rPr>
  </w:style>
  <w:style w:type="character" w:customStyle="1" w:styleId="CharStyle147">
    <w:name w:val="CharStyle147"/>
    <w:basedOn w:val="DefaultParagraphFont"/>
    <w:rsid w:val="004C6B7E"/>
    <w:rPr>
      <w:rFonts w:ascii="Times New Roman" w:eastAsia="Times New Roman" w:hAnsi="Times New Roman" w:cs="Times New Roman"/>
      <w:b/>
      <w:bCs/>
      <w:i/>
      <w:iCs/>
      <w:smallCaps w:val="0"/>
      <w:sz w:val="24"/>
      <w:szCs w:val="24"/>
    </w:rPr>
  </w:style>
  <w:style w:type="character" w:customStyle="1" w:styleId="CharStyle212">
    <w:name w:val="CharStyle212"/>
    <w:basedOn w:val="DefaultParagraphFont"/>
    <w:rsid w:val="004C6B7E"/>
    <w:rPr>
      <w:rFonts w:ascii="Sylfaen" w:eastAsia="Sylfaen" w:hAnsi="Sylfaen" w:cs="Sylfaen"/>
      <w:b/>
      <w:bCs/>
      <w:i w:val="0"/>
      <w:iCs w:val="0"/>
      <w:smallCaps w:val="0"/>
      <w:sz w:val="50"/>
      <w:szCs w:val="50"/>
    </w:rPr>
  </w:style>
  <w:style w:type="character" w:customStyle="1" w:styleId="CharStyle220">
    <w:name w:val="CharStyle220"/>
    <w:basedOn w:val="DefaultParagraphFont"/>
    <w:rsid w:val="004C6B7E"/>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unhideWhenUsed/>
    <w:rsid w:val="00986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B22"/>
  </w:style>
  <w:style w:type="paragraph" w:styleId="Footer">
    <w:name w:val="footer"/>
    <w:basedOn w:val="Normal"/>
    <w:link w:val="FooterChar"/>
    <w:uiPriority w:val="99"/>
    <w:semiHidden/>
    <w:unhideWhenUsed/>
    <w:rsid w:val="00986B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6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72</cp:revision>
  <dcterms:created xsi:type="dcterms:W3CDTF">2017-05-03T10:30:00Z</dcterms:created>
  <dcterms:modified xsi:type="dcterms:W3CDTF">2019-01-17T03:31:00Z</dcterms:modified>
</cp:coreProperties>
</file>