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43A" w:rsidRPr="004B32C0" w:rsidRDefault="006E0596" w:rsidP="003C243A">
      <w:pPr>
        <w:spacing w:after="0" w:line="240" w:lineRule="auto"/>
        <w:jc w:val="center"/>
        <w:rPr>
          <w:rFonts w:ascii="Times New Roman" w:hAnsi="Times New Roman" w:cs="Times New Roman"/>
          <w:b/>
          <w:sz w:val="36"/>
        </w:rPr>
      </w:pPr>
      <w:r w:rsidRPr="004B32C0">
        <w:rPr>
          <w:rFonts w:ascii="Times New Roman" w:hAnsi="Times New Roman" w:cs="Times New Roman"/>
          <w:b/>
          <w:sz w:val="36"/>
        </w:rPr>
        <w:t>Appropriation (No. 4) 1967-68</w:t>
      </w:r>
    </w:p>
    <w:p w:rsidR="006E0596" w:rsidRPr="004B32C0" w:rsidRDefault="00B17FFA" w:rsidP="003C243A">
      <w:pPr>
        <w:spacing w:before="120" w:after="120" w:line="240" w:lineRule="auto"/>
        <w:jc w:val="center"/>
        <w:rPr>
          <w:rFonts w:ascii="Times New Roman" w:hAnsi="Times New Roman" w:cs="Times New Roman"/>
          <w:b/>
          <w:sz w:val="28"/>
        </w:rPr>
      </w:pPr>
      <w:r w:rsidRPr="004B32C0">
        <w:rPr>
          <w:rFonts w:ascii="Times New Roman" w:hAnsi="Times New Roman" w:cs="Times New Roman"/>
          <w:b/>
          <w:sz w:val="28"/>
        </w:rPr>
        <w:t>No. 21 of 1968</w:t>
      </w:r>
    </w:p>
    <w:p w:rsidR="006E0596" w:rsidRPr="004B32C0" w:rsidRDefault="006E0596" w:rsidP="00FF722B">
      <w:pPr>
        <w:spacing w:before="120" w:after="120" w:line="240" w:lineRule="auto"/>
        <w:ind w:hanging="9"/>
        <w:jc w:val="center"/>
        <w:rPr>
          <w:rFonts w:ascii="Times New Roman" w:hAnsi="Times New Roman" w:cs="Times New Roman"/>
          <w:sz w:val="26"/>
        </w:rPr>
      </w:pPr>
      <w:r w:rsidRPr="004B32C0">
        <w:rPr>
          <w:rFonts w:ascii="Times New Roman" w:hAnsi="Times New Roman" w:cs="Times New Roman"/>
          <w:sz w:val="26"/>
        </w:rPr>
        <w:t xml:space="preserve">An Act to appropriate a sum out of the Consolidated Revenue Fund, additional to the sum appropriated by the </w:t>
      </w:r>
      <w:r w:rsidR="00B17FFA" w:rsidRPr="004B32C0">
        <w:rPr>
          <w:rFonts w:ascii="Times New Roman" w:hAnsi="Times New Roman" w:cs="Times New Roman"/>
          <w:i/>
          <w:sz w:val="26"/>
        </w:rPr>
        <w:t xml:space="preserve">Appropriation Act </w:t>
      </w:r>
      <w:r w:rsidRPr="004B32C0">
        <w:rPr>
          <w:rFonts w:ascii="Times New Roman" w:hAnsi="Times New Roman" w:cs="Times New Roman"/>
          <w:sz w:val="26"/>
        </w:rPr>
        <w:t>(</w:t>
      </w:r>
      <w:r w:rsidR="00B17FFA" w:rsidRPr="004B32C0">
        <w:rPr>
          <w:rFonts w:ascii="Times New Roman" w:hAnsi="Times New Roman" w:cs="Times New Roman"/>
          <w:i/>
          <w:sz w:val="26"/>
        </w:rPr>
        <w:t xml:space="preserve">No. </w:t>
      </w:r>
      <w:r w:rsidRPr="004B32C0">
        <w:rPr>
          <w:rFonts w:ascii="Times New Roman" w:hAnsi="Times New Roman" w:cs="Times New Roman"/>
          <w:sz w:val="26"/>
        </w:rPr>
        <w:t>2) 1967-68, for certain expenditure in respect of the year ending on the thirtieth day of June, One thousand nine hundred and sixty-eight.</w:t>
      </w:r>
    </w:p>
    <w:p w:rsidR="006E0596" w:rsidRPr="002F687E" w:rsidRDefault="006E0596" w:rsidP="003C243A">
      <w:pPr>
        <w:spacing w:before="120" w:after="120" w:line="240" w:lineRule="auto"/>
        <w:jc w:val="right"/>
        <w:rPr>
          <w:rFonts w:ascii="Times New Roman" w:hAnsi="Times New Roman" w:cs="Times New Roman"/>
          <w:sz w:val="26"/>
        </w:rPr>
      </w:pPr>
      <w:r w:rsidRPr="002F687E">
        <w:rPr>
          <w:rFonts w:ascii="Times New Roman" w:hAnsi="Times New Roman" w:cs="Times New Roman"/>
          <w:sz w:val="26"/>
        </w:rPr>
        <w:t>[</w:t>
      </w:r>
      <w:r w:rsidR="00B17FFA" w:rsidRPr="002F687E">
        <w:rPr>
          <w:rFonts w:ascii="Times New Roman" w:hAnsi="Times New Roman" w:cs="Times New Roman"/>
          <w:sz w:val="26"/>
        </w:rPr>
        <w:t>Assented to 22 May 1968</w:t>
      </w:r>
      <w:r w:rsidRPr="002F687E">
        <w:rPr>
          <w:rFonts w:ascii="Times New Roman" w:hAnsi="Times New Roman" w:cs="Times New Roman"/>
          <w:sz w:val="26"/>
        </w:rPr>
        <w:t>]</w:t>
      </w:r>
    </w:p>
    <w:p w:rsidR="006E0596" w:rsidRPr="002F687E" w:rsidRDefault="006E0596" w:rsidP="001F7CE8">
      <w:pPr>
        <w:spacing w:after="0" w:line="240" w:lineRule="auto"/>
        <w:jc w:val="both"/>
        <w:rPr>
          <w:rFonts w:ascii="Times New Roman" w:hAnsi="Times New Roman" w:cs="Times New Roman"/>
        </w:rPr>
      </w:pPr>
      <w:r w:rsidRPr="002F687E">
        <w:rPr>
          <w:rFonts w:ascii="Times New Roman" w:hAnsi="Times New Roman" w:cs="Times New Roman"/>
        </w:rPr>
        <w:t>BE it enacted by the Queen</w:t>
      </w:r>
      <w:r w:rsidR="000C296E" w:rsidRPr="002F687E">
        <w:rPr>
          <w:rFonts w:ascii="Times New Roman" w:hAnsi="Times New Roman" w:cs="Times New Roman"/>
        </w:rPr>
        <w:t>’</w:t>
      </w:r>
      <w:r w:rsidRPr="002F687E">
        <w:rPr>
          <w:rFonts w:ascii="Times New Roman" w:hAnsi="Times New Roman" w:cs="Times New Roman"/>
        </w:rPr>
        <w:t>s Most Excellent Majesty, the Senate, and the House of Representatives of the Commonwealth of Australia, as follows:—</w:t>
      </w:r>
    </w:p>
    <w:p w:rsidR="006E0596" w:rsidRPr="004B32C0" w:rsidRDefault="00B17FFA" w:rsidP="009C0A6F">
      <w:pPr>
        <w:spacing w:before="120" w:after="60" w:line="240" w:lineRule="auto"/>
        <w:jc w:val="both"/>
        <w:rPr>
          <w:rFonts w:ascii="Times New Roman" w:hAnsi="Times New Roman" w:cs="Times New Roman"/>
          <w:b/>
          <w:sz w:val="20"/>
        </w:rPr>
      </w:pPr>
      <w:r w:rsidRPr="004B32C0">
        <w:rPr>
          <w:rFonts w:ascii="Times New Roman" w:hAnsi="Times New Roman" w:cs="Times New Roman"/>
          <w:b/>
          <w:sz w:val="20"/>
        </w:rPr>
        <w:t>Short title.</w:t>
      </w:r>
    </w:p>
    <w:p w:rsidR="006E0596" w:rsidRPr="004B32C0" w:rsidRDefault="00B17FFA" w:rsidP="009C0A6F">
      <w:pPr>
        <w:spacing w:after="0" w:line="240" w:lineRule="auto"/>
        <w:ind w:firstLine="432"/>
        <w:jc w:val="both"/>
        <w:rPr>
          <w:rFonts w:ascii="Times New Roman" w:hAnsi="Times New Roman" w:cs="Times New Roman"/>
        </w:rPr>
      </w:pPr>
      <w:r w:rsidRPr="004B32C0">
        <w:rPr>
          <w:rFonts w:ascii="Times New Roman" w:hAnsi="Times New Roman" w:cs="Times New Roman"/>
          <w:b/>
        </w:rPr>
        <w:t>1.</w:t>
      </w:r>
      <w:r w:rsidR="009C0A6F" w:rsidRPr="004B32C0">
        <w:rPr>
          <w:rFonts w:ascii="Times New Roman" w:hAnsi="Times New Roman" w:cs="Times New Roman"/>
          <w:b/>
        </w:rPr>
        <w:tab/>
      </w:r>
      <w:r w:rsidR="006E0596" w:rsidRPr="004B32C0">
        <w:rPr>
          <w:rFonts w:ascii="Times New Roman" w:hAnsi="Times New Roman" w:cs="Times New Roman"/>
        </w:rPr>
        <w:t xml:space="preserve">This Act may be cited as the </w:t>
      </w:r>
      <w:r w:rsidRPr="004B32C0">
        <w:rPr>
          <w:rFonts w:ascii="Times New Roman" w:hAnsi="Times New Roman" w:cs="Times New Roman"/>
          <w:i/>
        </w:rPr>
        <w:t>Appropriation Act</w:t>
      </w:r>
      <w:r w:rsidR="006E0596" w:rsidRPr="004B32C0">
        <w:rPr>
          <w:rFonts w:ascii="Times New Roman" w:hAnsi="Times New Roman" w:cs="Times New Roman"/>
        </w:rPr>
        <w:t xml:space="preserve"> (</w:t>
      </w:r>
      <w:r w:rsidRPr="004B32C0">
        <w:rPr>
          <w:rFonts w:ascii="Times New Roman" w:hAnsi="Times New Roman" w:cs="Times New Roman"/>
          <w:i/>
        </w:rPr>
        <w:t xml:space="preserve">No. </w:t>
      </w:r>
      <w:r w:rsidR="006E0596" w:rsidRPr="004B32C0">
        <w:rPr>
          <w:rFonts w:ascii="Times New Roman" w:hAnsi="Times New Roman" w:cs="Times New Roman"/>
        </w:rPr>
        <w:t>4) 1967-68.</w:t>
      </w:r>
    </w:p>
    <w:p w:rsidR="006E0596" w:rsidRPr="004B32C0" w:rsidRDefault="00B17FFA" w:rsidP="00684459">
      <w:pPr>
        <w:spacing w:before="120" w:after="60" w:line="240" w:lineRule="auto"/>
        <w:jc w:val="both"/>
        <w:rPr>
          <w:rFonts w:ascii="Times New Roman" w:hAnsi="Times New Roman" w:cs="Times New Roman"/>
          <w:b/>
          <w:sz w:val="20"/>
        </w:rPr>
      </w:pPr>
      <w:r w:rsidRPr="004B32C0">
        <w:rPr>
          <w:rFonts w:ascii="Times New Roman" w:hAnsi="Times New Roman" w:cs="Times New Roman"/>
          <w:b/>
          <w:sz w:val="20"/>
        </w:rPr>
        <w:t>Commencement.</w:t>
      </w:r>
    </w:p>
    <w:p w:rsidR="006E0596" w:rsidRPr="004B32C0" w:rsidRDefault="00B17FFA" w:rsidP="00684459">
      <w:pPr>
        <w:spacing w:after="0" w:line="240" w:lineRule="auto"/>
        <w:ind w:firstLine="432"/>
        <w:jc w:val="both"/>
        <w:rPr>
          <w:rFonts w:ascii="Times New Roman" w:hAnsi="Times New Roman" w:cs="Times New Roman"/>
        </w:rPr>
      </w:pPr>
      <w:r w:rsidRPr="004B32C0">
        <w:rPr>
          <w:rFonts w:ascii="Times New Roman" w:hAnsi="Times New Roman" w:cs="Times New Roman"/>
          <w:b/>
        </w:rPr>
        <w:t>2.</w:t>
      </w:r>
      <w:r w:rsidR="00684459" w:rsidRPr="004B32C0">
        <w:rPr>
          <w:rFonts w:ascii="Times New Roman" w:hAnsi="Times New Roman" w:cs="Times New Roman"/>
          <w:b/>
        </w:rPr>
        <w:tab/>
      </w:r>
      <w:r w:rsidR="006E0596" w:rsidRPr="004B32C0">
        <w:rPr>
          <w:rFonts w:ascii="Times New Roman" w:hAnsi="Times New Roman" w:cs="Times New Roman"/>
        </w:rPr>
        <w:t>This Act shall come into operation on the day on which it receives the Royal Assent.</w:t>
      </w:r>
    </w:p>
    <w:p w:rsidR="004077DA" w:rsidRPr="004B32C0" w:rsidRDefault="004077DA" w:rsidP="004077DA">
      <w:pPr>
        <w:spacing w:before="120" w:after="60" w:line="240" w:lineRule="auto"/>
        <w:jc w:val="both"/>
        <w:rPr>
          <w:rFonts w:ascii="Times New Roman" w:hAnsi="Times New Roman" w:cs="Times New Roman"/>
          <w:b/>
          <w:sz w:val="20"/>
        </w:rPr>
      </w:pPr>
      <w:r w:rsidRPr="004B32C0">
        <w:rPr>
          <w:rFonts w:ascii="Times New Roman" w:hAnsi="Times New Roman" w:cs="Times New Roman"/>
          <w:b/>
          <w:sz w:val="20"/>
        </w:rPr>
        <w:t>Issue and application of $31,335,000.</w:t>
      </w:r>
      <w:bookmarkStart w:id="0" w:name="_GoBack"/>
      <w:bookmarkEnd w:id="0"/>
    </w:p>
    <w:p w:rsidR="006E0596" w:rsidRPr="004B32C0" w:rsidRDefault="00B17FFA" w:rsidP="004077DA">
      <w:pPr>
        <w:spacing w:after="0" w:line="240" w:lineRule="auto"/>
        <w:ind w:firstLine="432"/>
        <w:jc w:val="both"/>
        <w:rPr>
          <w:rFonts w:ascii="Times New Roman" w:hAnsi="Times New Roman" w:cs="Times New Roman"/>
        </w:rPr>
      </w:pPr>
      <w:r w:rsidRPr="004B32C0">
        <w:rPr>
          <w:rFonts w:ascii="Times New Roman" w:hAnsi="Times New Roman" w:cs="Times New Roman"/>
          <w:b/>
        </w:rPr>
        <w:t>3.</w:t>
      </w:r>
      <w:r w:rsidR="00684459" w:rsidRPr="004B32C0">
        <w:rPr>
          <w:rFonts w:ascii="Times New Roman" w:hAnsi="Times New Roman" w:cs="Times New Roman"/>
          <w:b/>
        </w:rPr>
        <w:tab/>
      </w:r>
      <w:r w:rsidR="006E0596" w:rsidRPr="004B32C0">
        <w:rPr>
          <w:rFonts w:ascii="Times New Roman" w:hAnsi="Times New Roman" w:cs="Times New Roman"/>
        </w:rPr>
        <w:t>The Treasurer may issue out of the Consolidated Revenue Fund and apply for the services specified in the Schedule to this Act, in respect of the year ending on the thirtieth day of June, One thousand nine hundred and sixty-eight, the sum of Thirty-one million three hundred and thirty-five thousand dollars.</w:t>
      </w:r>
    </w:p>
    <w:p w:rsidR="006E0596" w:rsidRPr="004B32C0" w:rsidRDefault="00B17FFA" w:rsidP="004077DA">
      <w:pPr>
        <w:spacing w:before="120" w:after="60" w:line="240" w:lineRule="auto"/>
        <w:jc w:val="both"/>
        <w:rPr>
          <w:rFonts w:ascii="Times New Roman" w:hAnsi="Times New Roman" w:cs="Times New Roman"/>
          <w:b/>
          <w:sz w:val="20"/>
        </w:rPr>
      </w:pPr>
      <w:r w:rsidRPr="004B32C0">
        <w:rPr>
          <w:rFonts w:ascii="Times New Roman" w:hAnsi="Times New Roman" w:cs="Times New Roman"/>
          <w:b/>
          <w:sz w:val="20"/>
        </w:rPr>
        <w:t>Appropriation.</w:t>
      </w:r>
    </w:p>
    <w:p w:rsidR="006E0596" w:rsidRPr="004B32C0" w:rsidRDefault="00B17FFA" w:rsidP="004077DA">
      <w:pPr>
        <w:spacing w:after="0" w:line="240" w:lineRule="auto"/>
        <w:ind w:firstLine="432"/>
        <w:jc w:val="both"/>
        <w:rPr>
          <w:rFonts w:ascii="Times New Roman" w:hAnsi="Times New Roman" w:cs="Times New Roman"/>
        </w:rPr>
      </w:pPr>
      <w:r w:rsidRPr="004B32C0">
        <w:rPr>
          <w:rFonts w:ascii="Times New Roman" w:hAnsi="Times New Roman" w:cs="Times New Roman"/>
          <w:b/>
        </w:rPr>
        <w:t>4.</w:t>
      </w:r>
      <w:r w:rsidR="004077DA" w:rsidRPr="004B32C0">
        <w:rPr>
          <w:rFonts w:ascii="Times New Roman" w:hAnsi="Times New Roman" w:cs="Times New Roman"/>
          <w:b/>
        </w:rPr>
        <w:tab/>
      </w:r>
      <w:r w:rsidR="006E0596" w:rsidRPr="004B32C0">
        <w:rPr>
          <w:rFonts w:ascii="Times New Roman" w:hAnsi="Times New Roman" w:cs="Times New Roman"/>
        </w:rPr>
        <w:t>The sum authorized by this Act to be issued out of the Consolidated Revenue Fund is appropriated, and shall be deemed to have been appropriated as from the first day of July, One thousand nine hundred and sixty-seven, for the services expressed in the Schedule to this Act in respect of the financial Year that commenced on that date.</w:t>
      </w:r>
    </w:p>
    <w:p w:rsidR="00874612" w:rsidRPr="004B32C0" w:rsidRDefault="006E0596" w:rsidP="0049135F">
      <w:pPr>
        <w:tabs>
          <w:tab w:val="left" w:pos="4500"/>
        </w:tabs>
        <w:spacing w:before="120" w:after="0" w:line="240" w:lineRule="auto"/>
        <w:jc w:val="right"/>
        <w:rPr>
          <w:rFonts w:ascii="Times New Roman" w:hAnsi="Times New Roman" w:cs="Times New Roman"/>
        </w:rPr>
      </w:pPr>
      <w:r w:rsidRPr="004B32C0">
        <w:rPr>
          <w:rFonts w:ascii="Times New Roman" w:hAnsi="Times New Roman" w:cs="Times New Roman"/>
        </w:rPr>
        <w:t>THE SCHEDULE</w:t>
      </w:r>
      <w:r w:rsidR="00874612" w:rsidRPr="004B32C0">
        <w:rPr>
          <w:rFonts w:ascii="Times New Roman" w:hAnsi="Times New Roman" w:cs="Times New Roman"/>
        </w:rPr>
        <w:tab/>
        <w:t>Section 3.</w:t>
      </w:r>
    </w:p>
    <w:p w:rsidR="0049135F" w:rsidRPr="004B32C0" w:rsidRDefault="0049135F" w:rsidP="00874612">
      <w:pPr>
        <w:spacing w:after="0" w:line="240" w:lineRule="auto"/>
        <w:jc w:val="center"/>
        <w:rPr>
          <w:rFonts w:ascii="Times New Roman" w:hAnsi="Times New Roman" w:cs="Times New Roman"/>
        </w:rPr>
      </w:pPr>
      <w:r w:rsidRPr="004B32C0">
        <w:rPr>
          <w:rFonts w:ascii="Times New Roman" w:hAnsi="Times New Roman" w:cs="Times New Roman"/>
        </w:rPr>
        <w:t>—</w:t>
      </w:r>
    </w:p>
    <w:p w:rsidR="006E0596" w:rsidRPr="004B32C0" w:rsidRDefault="006E0596" w:rsidP="00874612">
      <w:pPr>
        <w:spacing w:after="0" w:line="240" w:lineRule="auto"/>
        <w:jc w:val="center"/>
        <w:rPr>
          <w:rFonts w:ascii="Times New Roman" w:hAnsi="Times New Roman" w:cs="Times New Roman"/>
        </w:rPr>
      </w:pPr>
      <w:r w:rsidRPr="004B32C0">
        <w:rPr>
          <w:rFonts w:ascii="Times New Roman" w:hAnsi="Times New Roman" w:cs="Times New Roman"/>
        </w:rPr>
        <w:t>ABSTRACT</w:t>
      </w:r>
    </w:p>
    <w:tbl>
      <w:tblPr>
        <w:tblW w:w="5000" w:type="pct"/>
        <w:tblCellMar>
          <w:left w:w="40" w:type="dxa"/>
          <w:right w:w="40" w:type="dxa"/>
        </w:tblCellMar>
        <w:tblLook w:val="0000" w:firstRow="0" w:lastRow="0" w:firstColumn="0" w:lastColumn="0" w:noHBand="0" w:noVBand="0"/>
      </w:tblPr>
      <w:tblGrid>
        <w:gridCol w:w="7489"/>
        <w:gridCol w:w="1620"/>
      </w:tblGrid>
      <w:tr w:rsidR="006E0596" w:rsidRPr="004B32C0" w:rsidTr="00272260">
        <w:trPr>
          <w:trHeight w:val="20"/>
        </w:trPr>
        <w:tc>
          <w:tcPr>
            <w:tcW w:w="4111" w:type="pct"/>
            <w:tcBorders>
              <w:top w:val="single" w:sz="6" w:space="0" w:color="auto"/>
              <w:bottom w:val="single" w:sz="6" w:space="0" w:color="auto"/>
              <w:right w:val="single" w:sz="6" w:space="0" w:color="auto"/>
            </w:tcBorders>
          </w:tcPr>
          <w:p w:rsidR="006E0596" w:rsidRPr="004B32C0" w:rsidRDefault="006E0596" w:rsidP="00392FBC">
            <w:pPr>
              <w:spacing w:before="120" w:after="120" w:line="240" w:lineRule="auto"/>
              <w:jc w:val="center"/>
              <w:rPr>
                <w:rFonts w:ascii="Times New Roman" w:hAnsi="Times New Roman" w:cs="Times New Roman"/>
              </w:rPr>
            </w:pPr>
            <w:r w:rsidRPr="004B32C0">
              <w:rPr>
                <w:rFonts w:ascii="Times New Roman" w:hAnsi="Times New Roman" w:cs="Times New Roman"/>
              </w:rPr>
              <w:t>—</w:t>
            </w:r>
          </w:p>
        </w:tc>
        <w:tc>
          <w:tcPr>
            <w:tcW w:w="889" w:type="pct"/>
            <w:tcBorders>
              <w:top w:val="single" w:sz="6" w:space="0" w:color="auto"/>
              <w:left w:val="single" w:sz="6" w:space="0" w:color="auto"/>
              <w:bottom w:val="single" w:sz="6" w:space="0" w:color="auto"/>
            </w:tcBorders>
          </w:tcPr>
          <w:p w:rsidR="006E0596" w:rsidRPr="004B32C0" w:rsidRDefault="006E0596" w:rsidP="00392FBC">
            <w:pPr>
              <w:spacing w:before="120" w:after="120" w:line="240" w:lineRule="auto"/>
              <w:jc w:val="center"/>
              <w:rPr>
                <w:rFonts w:ascii="Times New Roman" w:hAnsi="Times New Roman" w:cs="Times New Roman"/>
              </w:rPr>
            </w:pPr>
            <w:r w:rsidRPr="004B32C0">
              <w:rPr>
                <w:rFonts w:ascii="Times New Roman" w:hAnsi="Times New Roman" w:cs="Times New Roman"/>
              </w:rPr>
              <w:t>Total</w:t>
            </w:r>
          </w:p>
        </w:tc>
      </w:tr>
      <w:tr w:rsidR="006E0596" w:rsidRPr="004B32C0" w:rsidTr="00272260">
        <w:trPr>
          <w:trHeight w:val="20"/>
        </w:trPr>
        <w:tc>
          <w:tcPr>
            <w:tcW w:w="4111" w:type="pct"/>
            <w:tcBorders>
              <w:top w:val="single" w:sz="6" w:space="0" w:color="auto"/>
              <w:right w:val="single" w:sz="6" w:space="0" w:color="auto"/>
            </w:tcBorders>
          </w:tcPr>
          <w:p w:rsidR="006E0596" w:rsidRPr="004B32C0" w:rsidRDefault="00B17FFA" w:rsidP="0049135F">
            <w:pPr>
              <w:spacing w:before="60" w:after="0" w:line="240" w:lineRule="auto"/>
              <w:jc w:val="both"/>
              <w:rPr>
                <w:rFonts w:ascii="Times New Roman" w:hAnsi="Times New Roman" w:cs="Times New Roman"/>
              </w:rPr>
            </w:pPr>
            <w:r w:rsidRPr="004B32C0">
              <w:rPr>
                <w:rFonts w:ascii="Times New Roman" w:hAnsi="Times New Roman" w:cs="Times New Roman"/>
                <w:b/>
              </w:rPr>
              <w:t>Part 1.—Departments and Services—Other than Business Undertakings—</w:t>
            </w:r>
          </w:p>
        </w:tc>
        <w:tc>
          <w:tcPr>
            <w:tcW w:w="889" w:type="pct"/>
            <w:tcBorders>
              <w:top w:val="single" w:sz="6" w:space="0" w:color="auto"/>
              <w:left w:val="single" w:sz="6" w:space="0" w:color="auto"/>
            </w:tcBorders>
          </w:tcPr>
          <w:p w:rsidR="006E0596" w:rsidRPr="004B32C0" w:rsidRDefault="006E0596" w:rsidP="0049135F">
            <w:pPr>
              <w:spacing w:before="60" w:after="0" w:line="240" w:lineRule="auto"/>
              <w:jc w:val="center"/>
              <w:rPr>
                <w:rFonts w:ascii="Times New Roman" w:hAnsi="Times New Roman" w:cs="Times New Roman"/>
              </w:rPr>
            </w:pPr>
            <w:r w:rsidRPr="004B32C0">
              <w:rPr>
                <w:rFonts w:ascii="Times New Roman" w:hAnsi="Times New Roman" w:cs="Times New Roman"/>
              </w:rPr>
              <w:t>$</w:t>
            </w:r>
          </w:p>
        </w:tc>
      </w:tr>
      <w:tr w:rsidR="006E0596" w:rsidRPr="004B32C0" w:rsidTr="00272260">
        <w:trPr>
          <w:trHeight w:val="20"/>
        </w:trPr>
        <w:tc>
          <w:tcPr>
            <w:tcW w:w="4111" w:type="pct"/>
            <w:tcBorders>
              <w:right w:val="single" w:sz="6" w:space="0" w:color="auto"/>
            </w:tcBorders>
          </w:tcPr>
          <w:p w:rsidR="006E0596" w:rsidRPr="004B32C0" w:rsidRDefault="006E0596" w:rsidP="00C03AC1">
            <w:pPr>
              <w:tabs>
                <w:tab w:val="right" w:leader="dot" w:pos="7290"/>
              </w:tabs>
              <w:spacing w:after="0" w:line="240" w:lineRule="auto"/>
              <w:ind w:left="288"/>
              <w:jc w:val="both"/>
              <w:rPr>
                <w:rFonts w:ascii="Times New Roman" w:hAnsi="Times New Roman" w:cs="Times New Roman"/>
              </w:rPr>
            </w:pPr>
            <w:r w:rsidRPr="004B32C0">
              <w:rPr>
                <w:rFonts w:ascii="Times New Roman" w:hAnsi="Times New Roman" w:cs="Times New Roman"/>
              </w:rPr>
              <w:t>DEPARTMENT OF EDUCATION AND SCIENCE</w:t>
            </w:r>
            <w:r w:rsidR="00C03AC1" w:rsidRPr="004B32C0">
              <w:rPr>
                <w:rFonts w:ascii="Times New Roman" w:hAnsi="Times New Roman" w:cs="Times New Roman"/>
              </w:rPr>
              <w:tab/>
            </w:r>
          </w:p>
        </w:tc>
        <w:tc>
          <w:tcPr>
            <w:tcW w:w="889" w:type="pct"/>
            <w:tcBorders>
              <w:left w:val="single" w:sz="6" w:space="0" w:color="auto"/>
            </w:tcBorders>
          </w:tcPr>
          <w:p w:rsidR="006E0596" w:rsidRPr="004B32C0" w:rsidRDefault="006E0596" w:rsidP="00195B89">
            <w:pPr>
              <w:spacing w:after="0" w:line="240" w:lineRule="auto"/>
              <w:ind w:right="144"/>
              <w:jc w:val="right"/>
              <w:rPr>
                <w:rFonts w:ascii="Times New Roman" w:hAnsi="Times New Roman" w:cs="Times New Roman"/>
              </w:rPr>
            </w:pPr>
            <w:r w:rsidRPr="004B32C0">
              <w:rPr>
                <w:rFonts w:ascii="Times New Roman" w:hAnsi="Times New Roman" w:cs="Times New Roman"/>
              </w:rPr>
              <w:t>473,500</w:t>
            </w:r>
          </w:p>
        </w:tc>
      </w:tr>
      <w:tr w:rsidR="006E0596" w:rsidRPr="004B32C0" w:rsidTr="00272260">
        <w:trPr>
          <w:trHeight w:val="20"/>
        </w:trPr>
        <w:tc>
          <w:tcPr>
            <w:tcW w:w="4111" w:type="pct"/>
            <w:tcBorders>
              <w:right w:val="single" w:sz="6" w:space="0" w:color="auto"/>
            </w:tcBorders>
          </w:tcPr>
          <w:p w:rsidR="006E0596" w:rsidRPr="004B32C0" w:rsidRDefault="006E0596" w:rsidP="00C03AC1">
            <w:pPr>
              <w:tabs>
                <w:tab w:val="right" w:leader="dot" w:pos="7290"/>
              </w:tabs>
              <w:spacing w:after="0" w:line="240" w:lineRule="auto"/>
              <w:ind w:left="288"/>
              <w:jc w:val="both"/>
              <w:rPr>
                <w:rFonts w:ascii="Times New Roman" w:hAnsi="Times New Roman" w:cs="Times New Roman"/>
              </w:rPr>
            </w:pPr>
            <w:r w:rsidRPr="004B32C0">
              <w:rPr>
                <w:rFonts w:ascii="Times New Roman" w:hAnsi="Times New Roman" w:cs="Times New Roman"/>
              </w:rPr>
              <w:t>DEPARTMENT OF EXTERNAL AFFAIRS</w:t>
            </w:r>
            <w:r w:rsidR="00C03AC1" w:rsidRPr="004B32C0">
              <w:rPr>
                <w:rFonts w:ascii="Times New Roman" w:hAnsi="Times New Roman" w:cs="Times New Roman"/>
              </w:rPr>
              <w:tab/>
            </w:r>
          </w:p>
        </w:tc>
        <w:tc>
          <w:tcPr>
            <w:tcW w:w="889" w:type="pct"/>
            <w:tcBorders>
              <w:left w:val="single" w:sz="6" w:space="0" w:color="auto"/>
            </w:tcBorders>
          </w:tcPr>
          <w:p w:rsidR="006E0596" w:rsidRPr="004B32C0" w:rsidRDefault="006E0596" w:rsidP="00195B89">
            <w:pPr>
              <w:spacing w:after="0" w:line="240" w:lineRule="auto"/>
              <w:ind w:right="144"/>
              <w:jc w:val="right"/>
              <w:rPr>
                <w:rFonts w:ascii="Times New Roman" w:hAnsi="Times New Roman" w:cs="Times New Roman"/>
              </w:rPr>
            </w:pPr>
            <w:r w:rsidRPr="004B32C0">
              <w:rPr>
                <w:rFonts w:ascii="Times New Roman" w:hAnsi="Times New Roman" w:cs="Times New Roman"/>
              </w:rPr>
              <w:t>213,200</w:t>
            </w:r>
          </w:p>
        </w:tc>
      </w:tr>
      <w:tr w:rsidR="006E0596" w:rsidRPr="004B32C0" w:rsidTr="00272260">
        <w:trPr>
          <w:trHeight w:val="20"/>
        </w:trPr>
        <w:tc>
          <w:tcPr>
            <w:tcW w:w="4111" w:type="pct"/>
            <w:tcBorders>
              <w:right w:val="single" w:sz="6" w:space="0" w:color="auto"/>
            </w:tcBorders>
          </w:tcPr>
          <w:p w:rsidR="006E0596" w:rsidRPr="004B32C0" w:rsidRDefault="006E0596" w:rsidP="00C03AC1">
            <w:pPr>
              <w:tabs>
                <w:tab w:val="right" w:leader="dot" w:pos="7290"/>
              </w:tabs>
              <w:spacing w:after="0" w:line="240" w:lineRule="auto"/>
              <w:ind w:left="288"/>
              <w:jc w:val="both"/>
              <w:rPr>
                <w:rFonts w:ascii="Times New Roman" w:hAnsi="Times New Roman" w:cs="Times New Roman"/>
              </w:rPr>
            </w:pPr>
            <w:r w:rsidRPr="004B32C0">
              <w:rPr>
                <w:rFonts w:ascii="Times New Roman" w:hAnsi="Times New Roman" w:cs="Times New Roman"/>
              </w:rPr>
              <w:t>DEPARTMENT OF EXTERNAL TERRITORIES</w:t>
            </w:r>
            <w:r w:rsidR="00C03AC1" w:rsidRPr="004B32C0">
              <w:rPr>
                <w:rFonts w:ascii="Times New Roman" w:hAnsi="Times New Roman" w:cs="Times New Roman"/>
              </w:rPr>
              <w:tab/>
            </w:r>
          </w:p>
        </w:tc>
        <w:tc>
          <w:tcPr>
            <w:tcW w:w="889" w:type="pct"/>
            <w:tcBorders>
              <w:left w:val="single" w:sz="6" w:space="0" w:color="auto"/>
            </w:tcBorders>
          </w:tcPr>
          <w:p w:rsidR="006E0596" w:rsidRPr="004B32C0" w:rsidRDefault="006E0596" w:rsidP="00195B89">
            <w:pPr>
              <w:spacing w:after="0" w:line="240" w:lineRule="auto"/>
              <w:ind w:right="144"/>
              <w:jc w:val="right"/>
              <w:rPr>
                <w:rFonts w:ascii="Times New Roman" w:hAnsi="Times New Roman" w:cs="Times New Roman"/>
              </w:rPr>
            </w:pPr>
            <w:r w:rsidRPr="004B32C0">
              <w:rPr>
                <w:rFonts w:ascii="Times New Roman" w:hAnsi="Times New Roman" w:cs="Times New Roman"/>
              </w:rPr>
              <w:t>150,000</w:t>
            </w:r>
          </w:p>
        </w:tc>
      </w:tr>
      <w:tr w:rsidR="006E0596" w:rsidRPr="004B32C0" w:rsidTr="00272260">
        <w:trPr>
          <w:trHeight w:val="20"/>
        </w:trPr>
        <w:tc>
          <w:tcPr>
            <w:tcW w:w="4111" w:type="pct"/>
            <w:tcBorders>
              <w:right w:val="single" w:sz="6" w:space="0" w:color="auto"/>
            </w:tcBorders>
          </w:tcPr>
          <w:p w:rsidR="006E0596" w:rsidRPr="004B32C0" w:rsidRDefault="006E0596" w:rsidP="00C03AC1">
            <w:pPr>
              <w:tabs>
                <w:tab w:val="right" w:leader="dot" w:pos="7290"/>
              </w:tabs>
              <w:spacing w:after="0" w:line="240" w:lineRule="auto"/>
              <w:ind w:left="288"/>
              <w:jc w:val="both"/>
              <w:rPr>
                <w:rFonts w:ascii="Times New Roman" w:hAnsi="Times New Roman" w:cs="Times New Roman"/>
              </w:rPr>
            </w:pPr>
            <w:r w:rsidRPr="004B32C0">
              <w:rPr>
                <w:rFonts w:ascii="Times New Roman" w:hAnsi="Times New Roman" w:cs="Times New Roman"/>
              </w:rPr>
              <w:t>DEPARTMENT OF HEALTH</w:t>
            </w:r>
            <w:r w:rsidR="00C03AC1" w:rsidRPr="004B32C0">
              <w:rPr>
                <w:rFonts w:ascii="Times New Roman" w:hAnsi="Times New Roman" w:cs="Times New Roman"/>
              </w:rPr>
              <w:tab/>
            </w:r>
          </w:p>
        </w:tc>
        <w:tc>
          <w:tcPr>
            <w:tcW w:w="889" w:type="pct"/>
            <w:tcBorders>
              <w:left w:val="single" w:sz="6" w:space="0" w:color="auto"/>
            </w:tcBorders>
          </w:tcPr>
          <w:p w:rsidR="006E0596" w:rsidRPr="004B32C0" w:rsidRDefault="006E0596" w:rsidP="00195B89">
            <w:pPr>
              <w:spacing w:after="0" w:line="240" w:lineRule="auto"/>
              <w:ind w:right="144"/>
              <w:jc w:val="right"/>
              <w:rPr>
                <w:rFonts w:ascii="Times New Roman" w:hAnsi="Times New Roman" w:cs="Times New Roman"/>
              </w:rPr>
            </w:pPr>
            <w:r w:rsidRPr="004B32C0">
              <w:rPr>
                <w:rFonts w:ascii="Times New Roman" w:hAnsi="Times New Roman" w:cs="Times New Roman"/>
              </w:rPr>
              <w:t>40,130</w:t>
            </w:r>
          </w:p>
        </w:tc>
      </w:tr>
      <w:tr w:rsidR="006E0596" w:rsidRPr="004B32C0" w:rsidTr="00272260">
        <w:trPr>
          <w:trHeight w:val="20"/>
        </w:trPr>
        <w:tc>
          <w:tcPr>
            <w:tcW w:w="4111" w:type="pct"/>
            <w:tcBorders>
              <w:right w:val="single" w:sz="6" w:space="0" w:color="auto"/>
            </w:tcBorders>
          </w:tcPr>
          <w:p w:rsidR="006E0596" w:rsidRPr="004B32C0" w:rsidRDefault="006E0596" w:rsidP="00C03AC1">
            <w:pPr>
              <w:tabs>
                <w:tab w:val="right" w:leader="dot" w:pos="7290"/>
              </w:tabs>
              <w:spacing w:after="0" w:line="240" w:lineRule="auto"/>
              <w:ind w:left="288"/>
              <w:jc w:val="both"/>
              <w:rPr>
                <w:rFonts w:ascii="Times New Roman" w:hAnsi="Times New Roman" w:cs="Times New Roman"/>
              </w:rPr>
            </w:pPr>
            <w:r w:rsidRPr="004B32C0">
              <w:rPr>
                <w:rFonts w:ascii="Times New Roman" w:hAnsi="Times New Roman" w:cs="Times New Roman"/>
              </w:rPr>
              <w:t>DEPARTMENT OF HOUSING</w:t>
            </w:r>
            <w:r w:rsidR="00C03AC1" w:rsidRPr="004B32C0">
              <w:rPr>
                <w:rFonts w:ascii="Times New Roman" w:hAnsi="Times New Roman" w:cs="Times New Roman"/>
              </w:rPr>
              <w:tab/>
            </w:r>
          </w:p>
        </w:tc>
        <w:tc>
          <w:tcPr>
            <w:tcW w:w="889" w:type="pct"/>
            <w:tcBorders>
              <w:left w:val="single" w:sz="6" w:space="0" w:color="auto"/>
            </w:tcBorders>
          </w:tcPr>
          <w:p w:rsidR="006E0596" w:rsidRPr="004B32C0" w:rsidRDefault="006E0596" w:rsidP="00195B89">
            <w:pPr>
              <w:spacing w:after="0" w:line="240" w:lineRule="auto"/>
              <w:ind w:right="144"/>
              <w:jc w:val="right"/>
              <w:rPr>
                <w:rFonts w:ascii="Times New Roman" w:hAnsi="Times New Roman" w:cs="Times New Roman"/>
              </w:rPr>
            </w:pPr>
            <w:r w:rsidRPr="004B32C0">
              <w:rPr>
                <w:rFonts w:ascii="Times New Roman" w:hAnsi="Times New Roman" w:cs="Times New Roman"/>
              </w:rPr>
              <w:t>996,700</w:t>
            </w:r>
          </w:p>
        </w:tc>
      </w:tr>
      <w:tr w:rsidR="006E0596" w:rsidRPr="004B32C0" w:rsidTr="00272260">
        <w:trPr>
          <w:trHeight w:val="20"/>
        </w:trPr>
        <w:tc>
          <w:tcPr>
            <w:tcW w:w="4111" w:type="pct"/>
            <w:tcBorders>
              <w:right w:val="single" w:sz="6" w:space="0" w:color="auto"/>
            </w:tcBorders>
          </w:tcPr>
          <w:p w:rsidR="006E0596" w:rsidRPr="004B32C0" w:rsidRDefault="006E0596" w:rsidP="00C03AC1">
            <w:pPr>
              <w:tabs>
                <w:tab w:val="right" w:leader="dot" w:pos="7290"/>
              </w:tabs>
              <w:spacing w:after="0" w:line="240" w:lineRule="auto"/>
              <w:ind w:left="288"/>
              <w:jc w:val="both"/>
              <w:rPr>
                <w:rFonts w:ascii="Times New Roman" w:hAnsi="Times New Roman" w:cs="Times New Roman"/>
              </w:rPr>
            </w:pPr>
            <w:r w:rsidRPr="004B32C0">
              <w:rPr>
                <w:rFonts w:ascii="Times New Roman" w:hAnsi="Times New Roman" w:cs="Times New Roman"/>
              </w:rPr>
              <w:t>DEPARTMENT OF IMMIGRATION</w:t>
            </w:r>
            <w:r w:rsidR="00C03AC1" w:rsidRPr="004B32C0">
              <w:rPr>
                <w:rFonts w:ascii="Times New Roman" w:hAnsi="Times New Roman" w:cs="Times New Roman"/>
              </w:rPr>
              <w:tab/>
            </w:r>
          </w:p>
        </w:tc>
        <w:tc>
          <w:tcPr>
            <w:tcW w:w="889" w:type="pct"/>
            <w:tcBorders>
              <w:left w:val="single" w:sz="6" w:space="0" w:color="auto"/>
            </w:tcBorders>
          </w:tcPr>
          <w:p w:rsidR="006E0596" w:rsidRPr="004B32C0" w:rsidRDefault="006E0596" w:rsidP="00195B89">
            <w:pPr>
              <w:spacing w:after="0" w:line="240" w:lineRule="auto"/>
              <w:ind w:right="144"/>
              <w:jc w:val="right"/>
              <w:rPr>
                <w:rFonts w:ascii="Times New Roman" w:hAnsi="Times New Roman" w:cs="Times New Roman"/>
              </w:rPr>
            </w:pPr>
            <w:r w:rsidRPr="004B32C0">
              <w:rPr>
                <w:rFonts w:ascii="Times New Roman" w:hAnsi="Times New Roman" w:cs="Times New Roman"/>
              </w:rPr>
              <w:t>2,370</w:t>
            </w:r>
          </w:p>
        </w:tc>
      </w:tr>
      <w:tr w:rsidR="006E0596" w:rsidRPr="004B32C0" w:rsidTr="00272260">
        <w:trPr>
          <w:trHeight w:val="20"/>
        </w:trPr>
        <w:tc>
          <w:tcPr>
            <w:tcW w:w="4111" w:type="pct"/>
            <w:tcBorders>
              <w:right w:val="single" w:sz="6" w:space="0" w:color="auto"/>
            </w:tcBorders>
          </w:tcPr>
          <w:p w:rsidR="006E0596" w:rsidRPr="004B32C0" w:rsidRDefault="006E0596" w:rsidP="00C03AC1">
            <w:pPr>
              <w:tabs>
                <w:tab w:val="right" w:leader="dot" w:pos="7290"/>
              </w:tabs>
              <w:spacing w:after="0" w:line="240" w:lineRule="auto"/>
              <w:ind w:left="288"/>
              <w:jc w:val="both"/>
              <w:rPr>
                <w:rFonts w:ascii="Times New Roman" w:hAnsi="Times New Roman" w:cs="Times New Roman"/>
              </w:rPr>
            </w:pPr>
            <w:r w:rsidRPr="004B32C0">
              <w:rPr>
                <w:rFonts w:ascii="Times New Roman" w:hAnsi="Times New Roman" w:cs="Times New Roman"/>
              </w:rPr>
              <w:t>DEPARTMENT OF THE INTERIOR</w:t>
            </w:r>
            <w:r w:rsidR="00C03AC1" w:rsidRPr="004B32C0">
              <w:rPr>
                <w:rFonts w:ascii="Times New Roman" w:hAnsi="Times New Roman" w:cs="Times New Roman"/>
              </w:rPr>
              <w:tab/>
            </w:r>
          </w:p>
        </w:tc>
        <w:tc>
          <w:tcPr>
            <w:tcW w:w="889" w:type="pct"/>
            <w:tcBorders>
              <w:left w:val="single" w:sz="6" w:space="0" w:color="auto"/>
            </w:tcBorders>
          </w:tcPr>
          <w:p w:rsidR="006E0596" w:rsidRPr="004B32C0" w:rsidRDefault="006E0596" w:rsidP="00195B89">
            <w:pPr>
              <w:spacing w:after="0" w:line="240" w:lineRule="auto"/>
              <w:ind w:right="144"/>
              <w:jc w:val="right"/>
              <w:rPr>
                <w:rFonts w:ascii="Times New Roman" w:hAnsi="Times New Roman" w:cs="Times New Roman"/>
              </w:rPr>
            </w:pPr>
            <w:r w:rsidRPr="004B32C0">
              <w:rPr>
                <w:rFonts w:ascii="Times New Roman" w:hAnsi="Times New Roman" w:cs="Times New Roman"/>
              </w:rPr>
              <w:t>2,106,100</w:t>
            </w:r>
          </w:p>
        </w:tc>
      </w:tr>
      <w:tr w:rsidR="006E0596" w:rsidRPr="004B32C0" w:rsidTr="00272260">
        <w:trPr>
          <w:trHeight w:val="20"/>
        </w:trPr>
        <w:tc>
          <w:tcPr>
            <w:tcW w:w="4111" w:type="pct"/>
            <w:tcBorders>
              <w:right w:val="single" w:sz="6" w:space="0" w:color="auto"/>
            </w:tcBorders>
          </w:tcPr>
          <w:p w:rsidR="006E0596" w:rsidRPr="004B32C0" w:rsidRDefault="006E0596" w:rsidP="00C03AC1">
            <w:pPr>
              <w:tabs>
                <w:tab w:val="right" w:leader="dot" w:pos="7290"/>
              </w:tabs>
              <w:spacing w:after="0" w:line="240" w:lineRule="auto"/>
              <w:ind w:left="288"/>
              <w:jc w:val="both"/>
              <w:rPr>
                <w:rFonts w:ascii="Times New Roman" w:hAnsi="Times New Roman" w:cs="Times New Roman"/>
              </w:rPr>
            </w:pPr>
            <w:r w:rsidRPr="004B32C0">
              <w:rPr>
                <w:rFonts w:ascii="Times New Roman" w:hAnsi="Times New Roman" w:cs="Times New Roman"/>
              </w:rPr>
              <w:t>DEPARTMENT OF LABOUR AND NATIONAL SERVICE</w:t>
            </w:r>
            <w:r w:rsidR="00C03AC1" w:rsidRPr="004B32C0">
              <w:rPr>
                <w:rFonts w:ascii="Times New Roman" w:hAnsi="Times New Roman" w:cs="Times New Roman"/>
              </w:rPr>
              <w:tab/>
            </w:r>
          </w:p>
        </w:tc>
        <w:tc>
          <w:tcPr>
            <w:tcW w:w="889" w:type="pct"/>
            <w:tcBorders>
              <w:left w:val="single" w:sz="6" w:space="0" w:color="auto"/>
            </w:tcBorders>
          </w:tcPr>
          <w:p w:rsidR="006E0596" w:rsidRPr="004B32C0" w:rsidRDefault="006E0596" w:rsidP="00195B89">
            <w:pPr>
              <w:spacing w:after="0" w:line="240" w:lineRule="auto"/>
              <w:ind w:right="144"/>
              <w:jc w:val="right"/>
              <w:rPr>
                <w:rFonts w:ascii="Times New Roman" w:hAnsi="Times New Roman" w:cs="Times New Roman"/>
              </w:rPr>
            </w:pPr>
            <w:r w:rsidRPr="004B32C0">
              <w:rPr>
                <w:rFonts w:ascii="Times New Roman" w:hAnsi="Times New Roman" w:cs="Times New Roman"/>
              </w:rPr>
              <w:t>10,000</w:t>
            </w:r>
          </w:p>
        </w:tc>
      </w:tr>
      <w:tr w:rsidR="006E0596" w:rsidRPr="004B32C0" w:rsidTr="00272260">
        <w:trPr>
          <w:trHeight w:val="20"/>
        </w:trPr>
        <w:tc>
          <w:tcPr>
            <w:tcW w:w="4111" w:type="pct"/>
            <w:tcBorders>
              <w:right w:val="single" w:sz="6" w:space="0" w:color="auto"/>
            </w:tcBorders>
          </w:tcPr>
          <w:p w:rsidR="006E0596" w:rsidRPr="004B32C0" w:rsidRDefault="006E0596" w:rsidP="00C03AC1">
            <w:pPr>
              <w:tabs>
                <w:tab w:val="right" w:leader="dot" w:pos="7290"/>
              </w:tabs>
              <w:spacing w:after="0" w:line="240" w:lineRule="auto"/>
              <w:ind w:left="288"/>
              <w:jc w:val="both"/>
              <w:rPr>
                <w:rFonts w:ascii="Times New Roman" w:hAnsi="Times New Roman" w:cs="Times New Roman"/>
              </w:rPr>
            </w:pPr>
            <w:r w:rsidRPr="004B32C0">
              <w:rPr>
                <w:rFonts w:ascii="Times New Roman" w:hAnsi="Times New Roman" w:cs="Times New Roman"/>
              </w:rPr>
              <w:t>DEPARTMENT OF NATIONAL DEVELOPMENT</w:t>
            </w:r>
            <w:r w:rsidR="00C03AC1" w:rsidRPr="004B32C0">
              <w:rPr>
                <w:rFonts w:ascii="Times New Roman" w:hAnsi="Times New Roman" w:cs="Times New Roman"/>
              </w:rPr>
              <w:tab/>
            </w:r>
          </w:p>
        </w:tc>
        <w:tc>
          <w:tcPr>
            <w:tcW w:w="889" w:type="pct"/>
            <w:tcBorders>
              <w:left w:val="single" w:sz="6" w:space="0" w:color="auto"/>
            </w:tcBorders>
          </w:tcPr>
          <w:p w:rsidR="006E0596" w:rsidRPr="004B32C0" w:rsidRDefault="006E0596" w:rsidP="00195B89">
            <w:pPr>
              <w:spacing w:after="0" w:line="240" w:lineRule="auto"/>
              <w:ind w:right="144"/>
              <w:jc w:val="right"/>
              <w:rPr>
                <w:rFonts w:ascii="Times New Roman" w:hAnsi="Times New Roman" w:cs="Times New Roman"/>
              </w:rPr>
            </w:pPr>
            <w:r w:rsidRPr="004B32C0">
              <w:rPr>
                <w:rFonts w:ascii="Times New Roman" w:hAnsi="Times New Roman" w:cs="Times New Roman"/>
              </w:rPr>
              <w:t>153,500</w:t>
            </w:r>
          </w:p>
        </w:tc>
      </w:tr>
      <w:tr w:rsidR="006E0596" w:rsidRPr="004B32C0" w:rsidTr="00272260">
        <w:trPr>
          <w:trHeight w:val="20"/>
        </w:trPr>
        <w:tc>
          <w:tcPr>
            <w:tcW w:w="4111" w:type="pct"/>
            <w:tcBorders>
              <w:right w:val="single" w:sz="6" w:space="0" w:color="auto"/>
            </w:tcBorders>
          </w:tcPr>
          <w:p w:rsidR="006E0596" w:rsidRPr="004B32C0" w:rsidRDefault="006E0596" w:rsidP="00C03AC1">
            <w:pPr>
              <w:tabs>
                <w:tab w:val="right" w:leader="dot" w:pos="7290"/>
              </w:tabs>
              <w:spacing w:after="0" w:line="240" w:lineRule="auto"/>
              <w:ind w:left="288"/>
              <w:jc w:val="both"/>
              <w:rPr>
                <w:rFonts w:ascii="Times New Roman" w:hAnsi="Times New Roman" w:cs="Times New Roman"/>
              </w:rPr>
            </w:pPr>
            <w:r w:rsidRPr="004B32C0">
              <w:rPr>
                <w:rFonts w:ascii="Times New Roman" w:hAnsi="Times New Roman" w:cs="Times New Roman"/>
              </w:rPr>
              <w:t>DEPARTMENT OF PRIMARY INDUSTRY</w:t>
            </w:r>
            <w:r w:rsidR="00C03AC1" w:rsidRPr="004B32C0">
              <w:rPr>
                <w:rFonts w:ascii="Times New Roman" w:hAnsi="Times New Roman" w:cs="Times New Roman"/>
              </w:rPr>
              <w:tab/>
            </w:r>
          </w:p>
        </w:tc>
        <w:tc>
          <w:tcPr>
            <w:tcW w:w="889" w:type="pct"/>
            <w:tcBorders>
              <w:left w:val="single" w:sz="6" w:space="0" w:color="auto"/>
            </w:tcBorders>
          </w:tcPr>
          <w:p w:rsidR="006E0596" w:rsidRPr="004B32C0" w:rsidRDefault="006E0596" w:rsidP="00195B89">
            <w:pPr>
              <w:spacing w:after="0" w:line="240" w:lineRule="auto"/>
              <w:ind w:right="144"/>
              <w:jc w:val="right"/>
              <w:rPr>
                <w:rFonts w:ascii="Times New Roman" w:hAnsi="Times New Roman" w:cs="Times New Roman"/>
              </w:rPr>
            </w:pPr>
            <w:r w:rsidRPr="004B32C0">
              <w:rPr>
                <w:rFonts w:ascii="Times New Roman" w:hAnsi="Times New Roman" w:cs="Times New Roman"/>
              </w:rPr>
              <w:t>21,001,600</w:t>
            </w:r>
          </w:p>
        </w:tc>
      </w:tr>
      <w:tr w:rsidR="006E0596" w:rsidRPr="004B32C0" w:rsidTr="00272260">
        <w:trPr>
          <w:trHeight w:val="20"/>
        </w:trPr>
        <w:tc>
          <w:tcPr>
            <w:tcW w:w="4111" w:type="pct"/>
            <w:tcBorders>
              <w:right w:val="single" w:sz="6" w:space="0" w:color="auto"/>
            </w:tcBorders>
          </w:tcPr>
          <w:p w:rsidR="006E0596" w:rsidRPr="004B32C0" w:rsidRDefault="006E0596" w:rsidP="00C03AC1">
            <w:pPr>
              <w:tabs>
                <w:tab w:val="right" w:leader="dot" w:pos="7290"/>
              </w:tabs>
              <w:spacing w:after="0" w:line="240" w:lineRule="auto"/>
              <w:ind w:left="288"/>
              <w:jc w:val="both"/>
              <w:rPr>
                <w:rFonts w:ascii="Times New Roman" w:hAnsi="Times New Roman" w:cs="Times New Roman"/>
              </w:rPr>
            </w:pPr>
            <w:r w:rsidRPr="004B32C0">
              <w:rPr>
                <w:rFonts w:ascii="Times New Roman" w:hAnsi="Times New Roman" w:cs="Times New Roman"/>
              </w:rPr>
              <w:t>PRIME MINISTER</w:t>
            </w:r>
            <w:r w:rsidR="000C296E" w:rsidRPr="004B32C0">
              <w:rPr>
                <w:rFonts w:ascii="Times New Roman" w:hAnsi="Times New Roman" w:cs="Times New Roman"/>
              </w:rPr>
              <w:t>’</w:t>
            </w:r>
            <w:r w:rsidRPr="004B32C0">
              <w:rPr>
                <w:rFonts w:ascii="Times New Roman" w:hAnsi="Times New Roman" w:cs="Times New Roman"/>
              </w:rPr>
              <w:t>S DEPARTMENT</w:t>
            </w:r>
            <w:r w:rsidR="00C03AC1" w:rsidRPr="004B32C0">
              <w:rPr>
                <w:rFonts w:ascii="Times New Roman" w:hAnsi="Times New Roman" w:cs="Times New Roman"/>
              </w:rPr>
              <w:tab/>
            </w:r>
          </w:p>
        </w:tc>
        <w:tc>
          <w:tcPr>
            <w:tcW w:w="889" w:type="pct"/>
            <w:tcBorders>
              <w:left w:val="single" w:sz="6" w:space="0" w:color="auto"/>
            </w:tcBorders>
          </w:tcPr>
          <w:p w:rsidR="006E0596" w:rsidRPr="004B32C0" w:rsidRDefault="006E0596" w:rsidP="00195B89">
            <w:pPr>
              <w:spacing w:after="0" w:line="240" w:lineRule="auto"/>
              <w:ind w:right="144"/>
              <w:jc w:val="right"/>
              <w:rPr>
                <w:rFonts w:ascii="Times New Roman" w:hAnsi="Times New Roman" w:cs="Times New Roman"/>
              </w:rPr>
            </w:pPr>
            <w:r w:rsidRPr="004B32C0">
              <w:rPr>
                <w:rFonts w:ascii="Times New Roman" w:hAnsi="Times New Roman" w:cs="Times New Roman"/>
              </w:rPr>
              <w:t>77,800</w:t>
            </w:r>
          </w:p>
        </w:tc>
      </w:tr>
      <w:tr w:rsidR="006E0596" w:rsidRPr="004B32C0" w:rsidTr="00272260">
        <w:trPr>
          <w:trHeight w:val="20"/>
        </w:trPr>
        <w:tc>
          <w:tcPr>
            <w:tcW w:w="4111" w:type="pct"/>
            <w:tcBorders>
              <w:right w:val="single" w:sz="6" w:space="0" w:color="auto"/>
            </w:tcBorders>
          </w:tcPr>
          <w:p w:rsidR="006E0596" w:rsidRPr="004B32C0" w:rsidRDefault="006E0596" w:rsidP="00C03AC1">
            <w:pPr>
              <w:tabs>
                <w:tab w:val="right" w:leader="dot" w:pos="7290"/>
              </w:tabs>
              <w:spacing w:after="0" w:line="240" w:lineRule="auto"/>
              <w:ind w:left="288"/>
              <w:jc w:val="both"/>
              <w:rPr>
                <w:rFonts w:ascii="Times New Roman" w:hAnsi="Times New Roman" w:cs="Times New Roman"/>
              </w:rPr>
            </w:pPr>
            <w:r w:rsidRPr="004B32C0">
              <w:rPr>
                <w:rFonts w:ascii="Times New Roman" w:hAnsi="Times New Roman" w:cs="Times New Roman"/>
              </w:rPr>
              <w:t>DEPARTMENT OF SHIPPING AND TRANSPORT</w:t>
            </w:r>
            <w:r w:rsidR="00C03AC1" w:rsidRPr="004B32C0">
              <w:rPr>
                <w:rFonts w:ascii="Times New Roman" w:hAnsi="Times New Roman" w:cs="Times New Roman"/>
              </w:rPr>
              <w:tab/>
            </w:r>
          </w:p>
        </w:tc>
        <w:tc>
          <w:tcPr>
            <w:tcW w:w="889" w:type="pct"/>
            <w:tcBorders>
              <w:left w:val="single" w:sz="6" w:space="0" w:color="auto"/>
            </w:tcBorders>
          </w:tcPr>
          <w:p w:rsidR="006E0596" w:rsidRPr="004B32C0" w:rsidRDefault="006E0596" w:rsidP="00195B89">
            <w:pPr>
              <w:spacing w:after="0" w:line="240" w:lineRule="auto"/>
              <w:ind w:right="144"/>
              <w:jc w:val="right"/>
              <w:rPr>
                <w:rFonts w:ascii="Times New Roman" w:hAnsi="Times New Roman" w:cs="Times New Roman"/>
              </w:rPr>
            </w:pPr>
            <w:r w:rsidRPr="004B32C0">
              <w:rPr>
                <w:rFonts w:ascii="Times New Roman" w:hAnsi="Times New Roman" w:cs="Times New Roman"/>
              </w:rPr>
              <w:t>50,600</w:t>
            </w:r>
          </w:p>
        </w:tc>
      </w:tr>
      <w:tr w:rsidR="006E0596" w:rsidRPr="004B32C0" w:rsidTr="00272260">
        <w:trPr>
          <w:trHeight w:val="20"/>
        </w:trPr>
        <w:tc>
          <w:tcPr>
            <w:tcW w:w="4111" w:type="pct"/>
            <w:tcBorders>
              <w:right w:val="single" w:sz="6" w:space="0" w:color="auto"/>
            </w:tcBorders>
          </w:tcPr>
          <w:p w:rsidR="006E0596" w:rsidRPr="004B32C0" w:rsidRDefault="006E0596" w:rsidP="00C03AC1">
            <w:pPr>
              <w:tabs>
                <w:tab w:val="right" w:leader="dot" w:pos="7290"/>
              </w:tabs>
              <w:spacing w:after="0" w:line="240" w:lineRule="auto"/>
              <w:ind w:left="288"/>
              <w:jc w:val="both"/>
              <w:rPr>
                <w:rFonts w:ascii="Times New Roman" w:hAnsi="Times New Roman" w:cs="Times New Roman"/>
              </w:rPr>
            </w:pPr>
            <w:r w:rsidRPr="004B32C0">
              <w:rPr>
                <w:rFonts w:ascii="Times New Roman" w:hAnsi="Times New Roman" w:cs="Times New Roman"/>
              </w:rPr>
              <w:t>DEPARTMENT OF SOCIAL SERVICES</w:t>
            </w:r>
            <w:r w:rsidR="00C03AC1" w:rsidRPr="004B32C0">
              <w:rPr>
                <w:rFonts w:ascii="Times New Roman" w:hAnsi="Times New Roman" w:cs="Times New Roman"/>
              </w:rPr>
              <w:tab/>
            </w:r>
          </w:p>
        </w:tc>
        <w:tc>
          <w:tcPr>
            <w:tcW w:w="889" w:type="pct"/>
            <w:tcBorders>
              <w:left w:val="single" w:sz="6" w:space="0" w:color="auto"/>
            </w:tcBorders>
          </w:tcPr>
          <w:p w:rsidR="006E0596" w:rsidRPr="004B32C0" w:rsidRDefault="006E0596" w:rsidP="00195B89">
            <w:pPr>
              <w:spacing w:after="0" w:line="240" w:lineRule="auto"/>
              <w:ind w:right="144"/>
              <w:jc w:val="right"/>
              <w:rPr>
                <w:rFonts w:ascii="Times New Roman" w:hAnsi="Times New Roman" w:cs="Times New Roman"/>
              </w:rPr>
            </w:pPr>
            <w:r w:rsidRPr="004B32C0">
              <w:rPr>
                <w:rFonts w:ascii="Times New Roman" w:hAnsi="Times New Roman" w:cs="Times New Roman"/>
              </w:rPr>
              <w:t>25,000</w:t>
            </w:r>
          </w:p>
        </w:tc>
      </w:tr>
      <w:tr w:rsidR="006E0596" w:rsidRPr="004B32C0" w:rsidTr="00272260">
        <w:trPr>
          <w:trHeight w:val="20"/>
        </w:trPr>
        <w:tc>
          <w:tcPr>
            <w:tcW w:w="4111" w:type="pct"/>
            <w:tcBorders>
              <w:right w:val="single" w:sz="6" w:space="0" w:color="auto"/>
            </w:tcBorders>
          </w:tcPr>
          <w:p w:rsidR="006E0596" w:rsidRPr="004B32C0" w:rsidRDefault="006E0596" w:rsidP="00C03AC1">
            <w:pPr>
              <w:tabs>
                <w:tab w:val="right" w:leader="dot" w:pos="7290"/>
              </w:tabs>
              <w:spacing w:after="0" w:line="240" w:lineRule="auto"/>
              <w:ind w:left="288"/>
              <w:jc w:val="both"/>
              <w:rPr>
                <w:rFonts w:ascii="Times New Roman" w:hAnsi="Times New Roman" w:cs="Times New Roman"/>
              </w:rPr>
            </w:pPr>
            <w:r w:rsidRPr="004B32C0">
              <w:rPr>
                <w:rFonts w:ascii="Times New Roman" w:hAnsi="Times New Roman" w:cs="Times New Roman"/>
              </w:rPr>
              <w:t>DEPARTMENT OF TRADE</w:t>
            </w:r>
            <w:r w:rsidR="00C03AC1" w:rsidRPr="004B32C0">
              <w:rPr>
                <w:rFonts w:ascii="Times New Roman" w:hAnsi="Times New Roman" w:cs="Times New Roman"/>
              </w:rPr>
              <w:tab/>
            </w:r>
          </w:p>
        </w:tc>
        <w:tc>
          <w:tcPr>
            <w:tcW w:w="889" w:type="pct"/>
            <w:tcBorders>
              <w:left w:val="single" w:sz="6" w:space="0" w:color="auto"/>
            </w:tcBorders>
          </w:tcPr>
          <w:p w:rsidR="006E0596" w:rsidRPr="004B32C0" w:rsidRDefault="006E0596" w:rsidP="00195B89">
            <w:pPr>
              <w:spacing w:after="0" w:line="240" w:lineRule="auto"/>
              <w:ind w:right="144"/>
              <w:jc w:val="right"/>
              <w:rPr>
                <w:rFonts w:ascii="Times New Roman" w:hAnsi="Times New Roman" w:cs="Times New Roman"/>
              </w:rPr>
            </w:pPr>
            <w:r w:rsidRPr="004B32C0">
              <w:rPr>
                <w:rFonts w:ascii="Times New Roman" w:hAnsi="Times New Roman" w:cs="Times New Roman"/>
              </w:rPr>
              <w:t>14,600</w:t>
            </w:r>
          </w:p>
        </w:tc>
      </w:tr>
      <w:tr w:rsidR="006E0596" w:rsidRPr="004B32C0" w:rsidTr="00272260">
        <w:trPr>
          <w:trHeight w:val="20"/>
        </w:trPr>
        <w:tc>
          <w:tcPr>
            <w:tcW w:w="4111" w:type="pct"/>
            <w:tcBorders>
              <w:right w:val="single" w:sz="6" w:space="0" w:color="auto"/>
            </w:tcBorders>
          </w:tcPr>
          <w:p w:rsidR="006E0596" w:rsidRPr="004B32C0" w:rsidRDefault="006E0596" w:rsidP="00C03AC1">
            <w:pPr>
              <w:tabs>
                <w:tab w:val="right" w:leader="dot" w:pos="7290"/>
              </w:tabs>
              <w:spacing w:after="0" w:line="240" w:lineRule="auto"/>
              <w:ind w:left="288"/>
              <w:jc w:val="both"/>
              <w:rPr>
                <w:rFonts w:ascii="Times New Roman" w:hAnsi="Times New Roman" w:cs="Times New Roman"/>
              </w:rPr>
            </w:pPr>
            <w:r w:rsidRPr="004B32C0">
              <w:rPr>
                <w:rFonts w:ascii="Times New Roman" w:hAnsi="Times New Roman" w:cs="Times New Roman"/>
              </w:rPr>
              <w:t>DEPARTMENT OF THE TREASURY</w:t>
            </w:r>
            <w:r w:rsidR="00C03AC1" w:rsidRPr="004B32C0">
              <w:rPr>
                <w:rFonts w:ascii="Times New Roman" w:hAnsi="Times New Roman" w:cs="Times New Roman"/>
              </w:rPr>
              <w:tab/>
            </w:r>
          </w:p>
        </w:tc>
        <w:tc>
          <w:tcPr>
            <w:tcW w:w="889" w:type="pct"/>
            <w:tcBorders>
              <w:left w:val="single" w:sz="6" w:space="0" w:color="auto"/>
            </w:tcBorders>
          </w:tcPr>
          <w:p w:rsidR="006E0596" w:rsidRPr="004B32C0" w:rsidRDefault="006E0596" w:rsidP="00195B89">
            <w:pPr>
              <w:spacing w:after="0" w:line="240" w:lineRule="auto"/>
              <w:ind w:right="144"/>
              <w:jc w:val="right"/>
              <w:rPr>
                <w:rFonts w:ascii="Times New Roman" w:hAnsi="Times New Roman" w:cs="Times New Roman"/>
              </w:rPr>
            </w:pPr>
            <w:r w:rsidRPr="004B32C0">
              <w:rPr>
                <w:rFonts w:ascii="Times New Roman" w:hAnsi="Times New Roman" w:cs="Times New Roman"/>
              </w:rPr>
              <w:t>3,524,200</w:t>
            </w:r>
          </w:p>
        </w:tc>
      </w:tr>
      <w:tr w:rsidR="006E0596" w:rsidRPr="004B32C0" w:rsidTr="00272260">
        <w:trPr>
          <w:trHeight w:val="20"/>
        </w:trPr>
        <w:tc>
          <w:tcPr>
            <w:tcW w:w="4111" w:type="pct"/>
            <w:tcBorders>
              <w:right w:val="single" w:sz="6" w:space="0" w:color="auto"/>
            </w:tcBorders>
          </w:tcPr>
          <w:p w:rsidR="006E0596" w:rsidRPr="004B32C0" w:rsidRDefault="006E0596" w:rsidP="00C03AC1">
            <w:pPr>
              <w:tabs>
                <w:tab w:val="right" w:leader="dot" w:pos="7290"/>
              </w:tabs>
              <w:spacing w:after="0" w:line="240" w:lineRule="auto"/>
              <w:ind w:left="288"/>
              <w:jc w:val="both"/>
              <w:rPr>
                <w:rFonts w:ascii="Times New Roman" w:hAnsi="Times New Roman" w:cs="Times New Roman"/>
              </w:rPr>
            </w:pPr>
            <w:r w:rsidRPr="004B32C0">
              <w:rPr>
                <w:rFonts w:ascii="Times New Roman" w:hAnsi="Times New Roman" w:cs="Times New Roman"/>
              </w:rPr>
              <w:t>DEPARTMENT OF WORKS</w:t>
            </w:r>
            <w:r w:rsidR="00C03AC1" w:rsidRPr="004B32C0">
              <w:rPr>
                <w:rFonts w:ascii="Times New Roman" w:hAnsi="Times New Roman" w:cs="Times New Roman"/>
              </w:rPr>
              <w:tab/>
            </w:r>
          </w:p>
        </w:tc>
        <w:tc>
          <w:tcPr>
            <w:tcW w:w="889" w:type="pct"/>
            <w:tcBorders>
              <w:left w:val="single" w:sz="6" w:space="0" w:color="auto"/>
              <w:bottom w:val="single" w:sz="6" w:space="0" w:color="auto"/>
            </w:tcBorders>
          </w:tcPr>
          <w:p w:rsidR="006E0596" w:rsidRPr="004B32C0" w:rsidRDefault="006E0596" w:rsidP="00195B89">
            <w:pPr>
              <w:spacing w:after="0" w:line="240" w:lineRule="auto"/>
              <w:ind w:right="144"/>
              <w:jc w:val="right"/>
              <w:rPr>
                <w:rFonts w:ascii="Times New Roman" w:hAnsi="Times New Roman" w:cs="Times New Roman"/>
              </w:rPr>
            </w:pPr>
            <w:r w:rsidRPr="004B32C0">
              <w:rPr>
                <w:rFonts w:ascii="Times New Roman" w:hAnsi="Times New Roman" w:cs="Times New Roman"/>
              </w:rPr>
              <w:t>1,703,600</w:t>
            </w:r>
          </w:p>
        </w:tc>
      </w:tr>
      <w:tr w:rsidR="006E0596" w:rsidRPr="004B32C0" w:rsidTr="00272260">
        <w:trPr>
          <w:trHeight w:val="20"/>
        </w:trPr>
        <w:tc>
          <w:tcPr>
            <w:tcW w:w="4111" w:type="pct"/>
            <w:tcBorders>
              <w:right w:val="single" w:sz="6" w:space="0" w:color="auto"/>
            </w:tcBorders>
          </w:tcPr>
          <w:p w:rsidR="006E0596" w:rsidRPr="004B32C0" w:rsidRDefault="00B17FFA" w:rsidP="009C0AF3">
            <w:pPr>
              <w:tabs>
                <w:tab w:val="right" w:leader="dot" w:pos="7290"/>
              </w:tabs>
              <w:spacing w:before="120" w:after="0" w:line="240" w:lineRule="auto"/>
              <w:ind w:left="288" w:firstLine="1152"/>
              <w:jc w:val="both"/>
              <w:rPr>
                <w:rFonts w:ascii="Times New Roman" w:hAnsi="Times New Roman" w:cs="Times New Roman"/>
              </w:rPr>
            </w:pPr>
            <w:r w:rsidRPr="004B32C0">
              <w:rPr>
                <w:rFonts w:ascii="Times New Roman" w:hAnsi="Times New Roman" w:cs="Times New Roman"/>
                <w:i/>
              </w:rPr>
              <w:t xml:space="preserve">Total </w:t>
            </w:r>
            <w:r w:rsidR="006E0596" w:rsidRPr="004B32C0">
              <w:rPr>
                <w:rFonts w:ascii="Times New Roman" w:hAnsi="Times New Roman" w:cs="Times New Roman"/>
              </w:rPr>
              <w:t>Part 1</w:t>
            </w:r>
            <w:r w:rsidR="00C03AC1" w:rsidRPr="004B32C0">
              <w:rPr>
                <w:rFonts w:ascii="Times New Roman" w:hAnsi="Times New Roman" w:cs="Times New Roman"/>
              </w:rPr>
              <w:tab/>
            </w:r>
          </w:p>
        </w:tc>
        <w:tc>
          <w:tcPr>
            <w:tcW w:w="889" w:type="pct"/>
            <w:tcBorders>
              <w:top w:val="single" w:sz="6" w:space="0" w:color="auto"/>
              <w:left w:val="single" w:sz="6" w:space="0" w:color="auto"/>
              <w:bottom w:val="single" w:sz="6" w:space="0" w:color="auto"/>
            </w:tcBorders>
          </w:tcPr>
          <w:p w:rsidR="006E0596" w:rsidRPr="004B32C0" w:rsidRDefault="006E0596" w:rsidP="009C0AF3">
            <w:pPr>
              <w:spacing w:before="120" w:after="0" w:line="240" w:lineRule="auto"/>
              <w:ind w:right="144"/>
              <w:jc w:val="right"/>
              <w:rPr>
                <w:rFonts w:ascii="Times New Roman" w:hAnsi="Times New Roman" w:cs="Times New Roman"/>
              </w:rPr>
            </w:pPr>
            <w:r w:rsidRPr="004B32C0">
              <w:rPr>
                <w:rFonts w:ascii="Times New Roman" w:hAnsi="Times New Roman" w:cs="Times New Roman"/>
              </w:rPr>
              <w:t>30,542,900</w:t>
            </w:r>
          </w:p>
        </w:tc>
      </w:tr>
    </w:tbl>
    <w:p w:rsidR="005D14CF" w:rsidRPr="004B32C0" w:rsidRDefault="00E5530F" w:rsidP="00587F3C">
      <w:pPr>
        <w:spacing w:after="120" w:line="240" w:lineRule="auto"/>
        <w:jc w:val="center"/>
        <w:rPr>
          <w:rFonts w:ascii="Times New Roman" w:hAnsi="Times New Roman" w:cs="Times New Roman"/>
        </w:rPr>
      </w:pPr>
      <w:r w:rsidRPr="004B32C0">
        <w:rPr>
          <w:rFonts w:ascii="Times New Roman" w:hAnsi="Times New Roman" w:cs="Times New Roman"/>
        </w:rPr>
        <w:br w:type="page"/>
      </w:r>
      <w:r w:rsidR="005D14CF" w:rsidRPr="004B32C0">
        <w:rPr>
          <w:rFonts w:ascii="Times New Roman" w:hAnsi="Times New Roman" w:cs="Times New Roman"/>
          <w:smallCaps/>
        </w:rPr>
        <w:lastRenderedPageBreak/>
        <w:t>The Schedule</w:t>
      </w:r>
      <w:r w:rsidR="005D14CF" w:rsidRPr="004B32C0">
        <w:rPr>
          <w:rFonts w:ascii="Times New Roman" w:hAnsi="Times New Roman" w:cs="Times New Roman"/>
        </w:rPr>
        <w:t>—</w:t>
      </w:r>
      <w:r w:rsidR="005D14CF" w:rsidRPr="004B32C0">
        <w:rPr>
          <w:rFonts w:ascii="Times New Roman" w:hAnsi="Times New Roman" w:cs="Times New Roman"/>
          <w:i/>
        </w:rPr>
        <w:t>continued</w:t>
      </w:r>
    </w:p>
    <w:p w:rsidR="005D14CF" w:rsidRPr="004B32C0" w:rsidRDefault="005D14CF" w:rsidP="00AC7C9D">
      <w:pPr>
        <w:spacing w:after="120" w:line="240" w:lineRule="auto"/>
        <w:jc w:val="center"/>
        <w:rPr>
          <w:rFonts w:ascii="Times New Roman" w:hAnsi="Times New Roman" w:cs="Times New Roman"/>
        </w:rPr>
      </w:pPr>
      <w:r w:rsidRPr="004B32C0">
        <w:rPr>
          <w:rFonts w:ascii="Times New Roman" w:hAnsi="Times New Roman" w:cs="Times New Roman"/>
          <w:smallCaps/>
        </w:rPr>
        <w:t>abstract</w:t>
      </w:r>
      <w:r w:rsidRPr="004B32C0">
        <w:rPr>
          <w:rFonts w:ascii="Times New Roman" w:hAnsi="Times New Roman" w:cs="Times New Roman"/>
        </w:rPr>
        <w:t>—</w:t>
      </w:r>
      <w:r w:rsidRPr="004B32C0">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7568"/>
        <w:gridCol w:w="1541"/>
      </w:tblGrid>
      <w:tr w:rsidR="005D14CF" w:rsidRPr="004B32C0" w:rsidTr="009415DF">
        <w:trPr>
          <w:trHeight w:val="20"/>
        </w:trPr>
        <w:tc>
          <w:tcPr>
            <w:tcW w:w="4154" w:type="pct"/>
            <w:tcBorders>
              <w:bottom w:val="single" w:sz="6" w:space="0" w:color="auto"/>
              <w:right w:val="single" w:sz="6" w:space="0" w:color="auto"/>
            </w:tcBorders>
            <w:vAlign w:val="center"/>
          </w:tcPr>
          <w:p w:rsidR="005D14CF" w:rsidRPr="004B32C0" w:rsidRDefault="005D14CF" w:rsidP="003D76B4">
            <w:pPr>
              <w:spacing w:before="120" w:after="120" w:line="240" w:lineRule="auto"/>
              <w:jc w:val="center"/>
              <w:rPr>
                <w:rFonts w:ascii="Times New Roman" w:hAnsi="Times New Roman" w:cs="Times New Roman"/>
              </w:rPr>
            </w:pPr>
            <w:r w:rsidRPr="004B32C0">
              <w:rPr>
                <w:rFonts w:ascii="Times New Roman" w:hAnsi="Times New Roman" w:cs="Times New Roman"/>
              </w:rPr>
              <w:t>—</w:t>
            </w:r>
          </w:p>
        </w:tc>
        <w:tc>
          <w:tcPr>
            <w:tcW w:w="846" w:type="pct"/>
            <w:tcBorders>
              <w:left w:val="single" w:sz="6" w:space="0" w:color="auto"/>
              <w:bottom w:val="single" w:sz="6" w:space="0" w:color="auto"/>
            </w:tcBorders>
          </w:tcPr>
          <w:p w:rsidR="005D14CF" w:rsidRPr="004B32C0" w:rsidRDefault="005D14CF" w:rsidP="003D76B4">
            <w:pPr>
              <w:spacing w:before="120" w:after="120" w:line="240" w:lineRule="auto"/>
              <w:jc w:val="center"/>
              <w:rPr>
                <w:rFonts w:ascii="Times New Roman" w:hAnsi="Times New Roman" w:cs="Times New Roman"/>
              </w:rPr>
            </w:pPr>
            <w:r w:rsidRPr="004B32C0">
              <w:rPr>
                <w:rFonts w:ascii="Times New Roman" w:hAnsi="Times New Roman" w:cs="Times New Roman"/>
              </w:rPr>
              <w:t>Total</w:t>
            </w:r>
          </w:p>
        </w:tc>
      </w:tr>
      <w:tr w:rsidR="005D14CF" w:rsidRPr="004B32C0" w:rsidTr="009415DF">
        <w:trPr>
          <w:trHeight w:val="20"/>
        </w:trPr>
        <w:tc>
          <w:tcPr>
            <w:tcW w:w="4154" w:type="pct"/>
            <w:tcBorders>
              <w:top w:val="single" w:sz="6" w:space="0" w:color="auto"/>
              <w:right w:val="single" w:sz="6" w:space="0" w:color="auto"/>
            </w:tcBorders>
          </w:tcPr>
          <w:p w:rsidR="005D14CF" w:rsidRPr="004B32C0" w:rsidRDefault="005D14CF" w:rsidP="00AA5302">
            <w:pPr>
              <w:spacing w:after="0" w:line="240" w:lineRule="auto"/>
              <w:jc w:val="both"/>
              <w:rPr>
                <w:rFonts w:ascii="Times New Roman" w:hAnsi="Times New Roman" w:cs="Times New Roman"/>
              </w:rPr>
            </w:pPr>
          </w:p>
        </w:tc>
        <w:tc>
          <w:tcPr>
            <w:tcW w:w="846" w:type="pct"/>
            <w:tcBorders>
              <w:top w:val="single" w:sz="6" w:space="0" w:color="auto"/>
              <w:left w:val="single" w:sz="6" w:space="0" w:color="auto"/>
            </w:tcBorders>
          </w:tcPr>
          <w:p w:rsidR="005D14CF" w:rsidRPr="004B32C0" w:rsidRDefault="005D14CF" w:rsidP="00A45D67">
            <w:pPr>
              <w:spacing w:after="0" w:line="240" w:lineRule="auto"/>
              <w:jc w:val="center"/>
              <w:rPr>
                <w:rFonts w:ascii="Times New Roman" w:hAnsi="Times New Roman" w:cs="Times New Roman"/>
              </w:rPr>
            </w:pPr>
            <w:r w:rsidRPr="004B32C0">
              <w:rPr>
                <w:rFonts w:ascii="Times New Roman" w:hAnsi="Times New Roman" w:cs="Times New Roman"/>
              </w:rPr>
              <w:t>$</w:t>
            </w:r>
          </w:p>
        </w:tc>
      </w:tr>
      <w:tr w:rsidR="005D14CF" w:rsidRPr="004B32C0" w:rsidTr="009415DF">
        <w:trPr>
          <w:trHeight w:val="20"/>
        </w:trPr>
        <w:tc>
          <w:tcPr>
            <w:tcW w:w="4154" w:type="pct"/>
            <w:tcBorders>
              <w:right w:val="single" w:sz="6" w:space="0" w:color="auto"/>
            </w:tcBorders>
          </w:tcPr>
          <w:p w:rsidR="005D14CF" w:rsidRPr="004B32C0" w:rsidRDefault="005D14CF" w:rsidP="0049135F">
            <w:pPr>
              <w:spacing w:before="120" w:after="0" w:line="240" w:lineRule="auto"/>
              <w:jc w:val="both"/>
              <w:rPr>
                <w:rFonts w:ascii="Times New Roman" w:hAnsi="Times New Roman" w:cs="Times New Roman"/>
              </w:rPr>
            </w:pPr>
            <w:r w:rsidRPr="004B32C0">
              <w:rPr>
                <w:rFonts w:ascii="Times New Roman" w:hAnsi="Times New Roman" w:cs="Times New Roman"/>
                <w:b/>
              </w:rPr>
              <w:t>Part 2.—Business Undertakings—</w:t>
            </w:r>
          </w:p>
        </w:tc>
        <w:tc>
          <w:tcPr>
            <w:tcW w:w="846" w:type="pct"/>
            <w:tcBorders>
              <w:left w:val="single" w:sz="6" w:space="0" w:color="auto"/>
            </w:tcBorders>
          </w:tcPr>
          <w:p w:rsidR="005D14CF" w:rsidRPr="004B32C0" w:rsidRDefault="005D14CF" w:rsidP="0049135F">
            <w:pPr>
              <w:spacing w:before="120" w:after="0" w:line="240" w:lineRule="auto"/>
              <w:ind w:right="144"/>
              <w:jc w:val="right"/>
              <w:rPr>
                <w:rFonts w:ascii="Times New Roman" w:hAnsi="Times New Roman" w:cs="Times New Roman"/>
              </w:rPr>
            </w:pPr>
          </w:p>
        </w:tc>
      </w:tr>
      <w:tr w:rsidR="005D14CF" w:rsidRPr="004B32C0" w:rsidTr="009415DF">
        <w:trPr>
          <w:trHeight w:val="20"/>
        </w:trPr>
        <w:tc>
          <w:tcPr>
            <w:tcW w:w="4154" w:type="pct"/>
            <w:tcBorders>
              <w:right w:val="single" w:sz="6" w:space="0" w:color="auto"/>
            </w:tcBorders>
          </w:tcPr>
          <w:p w:rsidR="005D14CF" w:rsidRPr="004B32C0" w:rsidRDefault="005D14CF" w:rsidP="00C73E25">
            <w:pPr>
              <w:tabs>
                <w:tab w:val="right" w:leader="dot" w:pos="7290"/>
              </w:tabs>
              <w:spacing w:after="0" w:line="240" w:lineRule="auto"/>
              <w:ind w:left="288"/>
              <w:jc w:val="both"/>
              <w:rPr>
                <w:rFonts w:ascii="Times New Roman" w:hAnsi="Times New Roman" w:cs="Times New Roman"/>
                <w:smallCaps/>
              </w:rPr>
            </w:pPr>
            <w:r w:rsidRPr="004B32C0">
              <w:rPr>
                <w:rFonts w:ascii="Times New Roman" w:hAnsi="Times New Roman" w:cs="Times New Roman"/>
                <w:smallCaps/>
              </w:rPr>
              <w:t>postmaster-general</w:t>
            </w:r>
            <w:r w:rsidR="000C296E" w:rsidRPr="004B32C0">
              <w:rPr>
                <w:rFonts w:ascii="Times New Roman" w:hAnsi="Times New Roman" w:cs="Times New Roman"/>
                <w:smallCaps/>
              </w:rPr>
              <w:t>’</w:t>
            </w:r>
            <w:r w:rsidRPr="004B32C0">
              <w:rPr>
                <w:rFonts w:ascii="Times New Roman" w:hAnsi="Times New Roman" w:cs="Times New Roman"/>
                <w:smallCaps/>
              </w:rPr>
              <w:t>s department</w:t>
            </w:r>
            <w:r w:rsidR="00C73E25" w:rsidRPr="004B32C0">
              <w:rPr>
                <w:rFonts w:ascii="Times New Roman" w:hAnsi="Times New Roman" w:cs="Times New Roman"/>
                <w:smallCaps/>
              </w:rPr>
              <w:tab/>
            </w:r>
          </w:p>
        </w:tc>
        <w:tc>
          <w:tcPr>
            <w:tcW w:w="846" w:type="pct"/>
            <w:tcBorders>
              <w:left w:val="single" w:sz="6" w:space="0" w:color="auto"/>
            </w:tcBorders>
          </w:tcPr>
          <w:p w:rsidR="005D14CF" w:rsidRPr="004B32C0" w:rsidRDefault="005D14CF" w:rsidP="00A45D67">
            <w:pPr>
              <w:spacing w:after="0" w:line="240" w:lineRule="auto"/>
              <w:ind w:right="144"/>
              <w:jc w:val="right"/>
              <w:rPr>
                <w:rFonts w:ascii="Times New Roman" w:hAnsi="Times New Roman" w:cs="Times New Roman"/>
              </w:rPr>
            </w:pPr>
            <w:r w:rsidRPr="004B32C0">
              <w:rPr>
                <w:rFonts w:ascii="Times New Roman" w:hAnsi="Times New Roman" w:cs="Times New Roman"/>
              </w:rPr>
              <w:t>350,000</w:t>
            </w:r>
          </w:p>
        </w:tc>
      </w:tr>
      <w:tr w:rsidR="005D14CF" w:rsidRPr="004B32C0" w:rsidTr="009415DF">
        <w:trPr>
          <w:trHeight w:val="20"/>
        </w:trPr>
        <w:tc>
          <w:tcPr>
            <w:tcW w:w="4154" w:type="pct"/>
            <w:tcBorders>
              <w:right w:val="single" w:sz="6" w:space="0" w:color="auto"/>
            </w:tcBorders>
          </w:tcPr>
          <w:p w:rsidR="005D14CF" w:rsidRPr="004B32C0" w:rsidRDefault="005D14CF" w:rsidP="00C73E25">
            <w:pPr>
              <w:tabs>
                <w:tab w:val="right" w:leader="dot" w:pos="7290"/>
              </w:tabs>
              <w:spacing w:after="0" w:line="240" w:lineRule="auto"/>
              <w:ind w:left="288"/>
              <w:jc w:val="both"/>
              <w:rPr>
                <w:rFonts w:ascii="Times New Roman" w:hAnsi="Times New Roman" w:cs="Times New Roman"/>
                <w:smallCaps/>
              </w:rPr>
            </w:pPr>
            <w:r w:rsidRPr="004B32C0">
              <w:rPr>
                <w:rFonts w:ascii="Times New Roman" w:hAnsi="Times New Roman" w:cs="Times New Roman"/>
                <w:smallCaps/>
              </w:rPr>
              <w:t>broadcasting and television services</w:t>
            </w:r>
            <w:r w:rsidR="00C73E25" w:rsidRPr="004B32C0">
              <w:rPr>
                <w:rFonts w:ascii="Times New Roman" w:hAnsi="Times New Roman" w:cs="Times New Roman"/>
                <w:smallCaps/>
              </w:rPr>
              <w:tab/>
            </w:r>
          </w:p>
        </w:tc>
        <w:tc>
          <w:tcPr>
            <w:tcW w:w="846" w:type="pct"/>
            <w:tcBorders>
              <w:left w:val="single" w:sz="6" w:space="0" w:color="auto"/>
              <w:bottom w:val="single" w:sz="6" w:space="0" w:color="auto"/>
            </w:tcBorders>
          </w:tcPr>
          <w:p w:rsidR="005D14CF" w:rsidRPr="004B32C0" w:rsidRDefault="005D14CF" w:rsidP="00A45D67">
            <w:pPr>
              <w:spacing w:after="0" w:line="240" w:lineRule="auto"/>
              <w:ind w:right="144"/>
              <w:jc w:val="right"/>
              <w:rPr>
                <w:rFonts w:ascii="Times New Roman" w:hAnsi="Times New Roman" w:cs="Times New Roman"/>
              </w:rPr>
            </w:pPr>
            <w:r w:rsidRPr="004B32C0">
              <w:rPr>
                <w:rFonts w:ascii="Times New Roman" w:hAnsi="Times New Roman" w:cs="Times New Roman"/>
              </w:rPr>
              <w:t>442,100</w:t>
            </w:r>
          </w:p>
        </w:tc>
      </w:tr>
      <w:tr w:rsidR="005D14CF" w:rsidRPr="004B32C0" w:rsidTr="009415DF">
        <w:trPr>
          <w:trHeight w:val="20"/>
        </w:trPr>
        <w:tc>
          <w:tcPr>
            <w:tcW w:w="4154" w:type="pct"/>
            <w:tcBorders>
              <w:right w:val="single" w:sz="6" w:space="0" w:color="auto"/>
            </w:tcBorders>
          </w:tcPr>
          <w:p w:rsidR="005D14CF" w:rsidRPr="004B32C0" w:rsidRDefault="005D14CF" w:rsidP="004E1A64">
            <w:pPr>
              <w:tabs>
                <w:tab w:val="right" w:leader="dot" w:pos="7290"/>
              </w:tabs>
              <w:spacing w:after="0" w:line="240" w:lineRule="auto"/>
              <w:ind w:left="288" w:firstLine="882"/>
              <w:jc w:val="both"/>
              <w:rPr>
                <w:rFonts w:ascii="Times New Roman" w:hAnsi="Times New Roman" w:cs="Times New Roman"/>
              </w:rPr>
            </w:pPr>
            <w:r w:rsidRPr="004B32C0">
              <w:rPr>
                <w:rFonts w:ascii="Times New Roman" w:hAnsi="Times New Roman" w:cs="Times New Roman"/>
                <w:i/>
              </w:rPr>
              <w:t xml:space="preserve">Total </w:t>
            </w:r>
            <w:r w:rsidRPr="004B32C0">
              <w:rPr>
                <w:rFonts w:ascii="Times New Roman" w:hAnsi="Times New Roman" w:cs="Times New Roman"/>
              </w:rPr>
              <w:t>Part 2</w:t>
            </w:r>
            <w:r w:rsidR="00C73E25" w:rsidRPr="004B32C0">
              <w:rPr>
                <w:rFonts w:ascii="Times New Roman" w:hAnsi="Times New Roman" w:cs="Times New Roman"/>
              </w:rPr>
              <w:tab/>
            </w:r>
          </w:p>
        </w:tc>
        <w:tc>
          <w:tcPr>
            <w:tcW w:w="846" w:type="pct"/>
            <w:tcBorders>
              <w:top w:val="single" w:sz="6" w:space="0" w:color="auto"/>
              <w:left w:val="single" w:sz="6" w:space="0" w:color="auto"/>
              <w:bottom w:val="single" w:sz="6" w:space="0" w:color="auto"/>
            </w:tcBorders>
          </w:tcPr>
          <w:p w:rsidR="005D14CF" w:rsidRPr="004B32C0" w:rsidRDefault="005D14CF" w:rsidP="00A45D67">
            <w:pPr>
              <w:spacing w:after="0" w:line="240" w:lineRule="auto"/>
              <w:ind w:right="144"/>
              <w:jc w:val="right"/>
              <w:rPr>
                <w:rFonts w:ascii="Times New Roman" w:hAnsi="Times New Roman" w:cs="Times New Roman"/>
              </w:rPr>
            </w:pPr>
            <w:r w:rsidRPr="004B32C0">
              <w:rPr>
                <w:rFonts w:ascii="Times New Roman" w:hAnsi="Times New Roman" w:cs="Times New Roman"/>
              </w:rPr>
              <w:t>792,100</w:t>
            </w:r>
          </w:p>
        </w:tc>
      </w:tr>
      <w:tr w:rsidR="005D14CF" w:rsidRPr="004B32C0" w:rsidTr="009415DF">
        <w:trPr>
          <w:trHeight w:val="20"/>
        </w:trPr>
        <w:tc>
          <w:tcPr>
            <w:tcW w:w="4154" w:type="pct"/>
            <w:tcBorders>
              <w:bottom w:val="single" w:sz="6" w:space="0" w:color="auto"/>
              <w:right w:val="single" w:sz="6" w:space="0" w:color="auto"/>
            </w:tcBorders>
          </w:tcPr>
          <w:p w:rsidR="005D14CF" w:rsidRPr="004B32C0" w:rsidRDefault="005D14CF" w:rsidP="0049135F">
            <w:pPr>
              <w:tabs>
                <w:tab w:val="right" w:leader="dot" w:pos="7290"/>
              </w:tabs>
              <w:spacing w:after="120" w:line="240" w:lineRule="auto"/>
              <w:ind w:left="288" w:firstLine="882"/>
              <w:jc w:val="both"/>
              <w:rPr>
                <w:rFonts w:ascii="Times New Roman" w:hAnsi="Times New Roman" w:cs="Times New Roman"/>
              </w:rPr>
            </w:pPr>
            <w:r w:rsidRPr="004B32C0">
              <w:rPr>
                <w:rFonts w:ascii="Times New Roman" w:hAnsi="Times New Roman" w:cs="Times New Roman"/>
              </w:rPr>
              <w:t>TOTAL</w:t>
            </w:r>
            <w:r w:rsidR="00C73E25" w:rsidRPr="004B32C0">
              <w:rPr>
                <w:rFonts w:ascii="Times New Roman" w:hAnsi="Times New Roman" w:cs="Times New Roman"/>
              </w:rPr>
              <w:tab/>
            </w:r>
          </w:p>
        </w:tc>
        <w:tc>
          <w:tcPr>
            <w:tcW w:w="846" w:type="pct"/>
            <w:tcBorders>
              <w:top w:val="single" w:sz="6" w:space="0" w:color="auto"/>
              <w:left w:val="single" w:sz="6" w:space="0" w:color="auto"/>
              <w:bottom w:val="single" w:sz="6" w:space="0" w:color="auto"/>
            </w:tcBorders>
          </w:tcPr>
          <w:p w:rsidR="005D14CF" w:rsidRPr="004B32C0" w:rsidRDefault="005D14CF" w:rsidP="0049135F">
            <w:pPr>
              <w:spacing w:after="120" w:line="240" w:lineRule="auto"/>
              <w:ind w:right="144"/>
              <w:jc w:val="right"/>
              <w:rPr>
                <w:rFonts w:ascii="Times New Roman" w:hAnsi="Times New Roman" w:cs="Times New Roman"/>
              </w:rPr>
            </w:pPr>
            <w:r w:rsidRPr="004B32C0">
              <w:rPr>
                <w:rFonts w:ascii="Times New Roman" w:hAnsi="Times New Roman" w:cs="Times New Roman"/>
              </w:rPr>
              <w:t>31,335,000</w:t>
            </w:r>
          </w:p>
        </w:tc>
      </w:tr>
    </w:tbl>
    <w:p w:rsidR="005D14CF" w:rsidRPr="004B32C0" w:rsidRDefault="005D14CF" w:rsidP="000124C2">
      <w:pPr>
        <w:pBdr>
          <w:top w:val="single" w:sz="4" w:space="1" w:color="auto"/>
        </w:pBdr>
        <w:spacing w:before="480" w:after="0" w:line="240" w:lineRule="auto"/>
        <w:ind w:left="3456" w:right="3456"/>
        <w:jc w:val="center"/>
        <w:rPr>
          <w:rFonts w:ascii="Times New Roman" w:hAnsi="Times New Roman" w:cs="Times New Roman"/>
        </w:rPr>
      </w:pPr>
    </w:p>
    <w:sectPr w:rsidR="005D14CF" w:rsidRPr="004B32C0" w:rsidSect="004E2942">
      <w:headerReference w:type="even" r:id="rId7"/>
      <w:headerReference w:type="defaul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3B3" w:rsidRDefault="00A423B3" w:rsidP="004E2942">
      <w:pPr>
        <w:spacing w:after="0" w:line="240" w:lineRule="auto"/>
      </w:pPr>
      <w:r>
        <w:separator/>
      </w:r>
    </w:p>
  </w:endnote>
  <w:endnote w:type="continuationSeparator" w:id="0">
    <w:p w:rsidR="00A423B3" w:rsidRDefault="00A423B3" w:rsidP="004E2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3B3" w:rsidRDefault="00A423B3" w:rsidP="004E2942">
      <w:pPr>
        <w:spacing w:after="0" w:line="240" w:lineRule="auto"/>
      </w:pPr>
      <w:r>
        <w:separator/>
      </w:r>
    </w:p>
  </w:footnote>
  <w:footnote w:type="continuationSeparator" w:id="0">
    <w:p w:rsidR="00A423B3" w:rsidRDefault="00A423B3" w:rsidP="004E2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942" w:rsidRPr="004E2942" w:rsidRDefault="004E2942" w:rsidP="0049135F">
    <w:pPr>
      <w:pStyle w:val="Header"/>
      <w:tabs>
        <w:tab w:val="clear" w:pos="9360"/>
        <w:tab w:val="right" w:pos="9000"/>
      </w:tabs>
      <w:rPr>
        <w:rFonts w:ascii="Times New Roman" w:hAnsi="Times New Roman"/>
        <w:sz w:val="20"/>
      </w:rPr>
    </w:pPr>
    <w:r w:rsidRPr="004E2942">
      <w:rPr>
        <w:rFonts w:ascii="Times New Roman" w:hAnsi="Times New Roman"/>
        <w:sz w:val="20"/>
      </w:rPr>
      <w:t>No. 21</w:t>
    </w:r>
    <w:r w:rsidRPr="004E2942">
      <w:rPr>
        <w:rFonts w:ascii="Times New Roman" w:hAnsi="Times New Roman"/>
        <w:sz w:val="20"/>
      </w:rPr>
      <w:ptab w:relativeTo="margin" w:alignment="center" w:leader="none"/>
    </w:r>
    <w:r w:rsidRPr="004E2942">
      <w:rPr>
        <w:rFonts w:ascii="Times New Roman" w:hAnsi="Times New Roman"/>
        <w:i/>
        <w:sz w:val="20"/>
      </w:rPr>
      <w:t>Appropriation</w:t>
    </w:r>
    <w:r w:rsidRPr="004E2942">
      <w:rPr>
        <w:rFonts w:ascii="Times New Roman" w:hAnsi="Times New Roman"/>
        <w:sz w:val="20"/>
      </w:rPr>
      <w:t xml:space="preserve"> (</w:t>
    </w:r>
    <w:r w:rsidRPr="004E2942">
      <w:rPr>
        <w:rFonts w:ascii="Times New Roman" w:hAnsi="Times New Roman"/>
        <w:i/>
        <w:sz w:val="20"/>
      </w:rPr>
      <w:t xml:space="preserve">No. </w:t>
    </w:r>
    <w:r w:rsidRPr="004E2942">
      <w:rPr>
        <w:rFonts w:ascii="Times New Roman" w:hAnsi="Times New Roman"/>
        <w:sz w:val="20"/>
      </w:rPr>
      <w:t>4) 1967-68</w:t>
    </w:r>
    <w:r w:rsidRPr="004E2942">
      <w:rPr>
        <w:rFonts w:ascii="Times New Roman" w:hAnsi="Times New Roman"/>
        <w:sz w:val="20"/>
      </w:rPr>
      <w:ptab w:relativeTo="margin" w:alignment="right" w:leader="none"/>
    </w:r>
    <w:r w:rsidRPr="004E2942">
      <w:rPr>
        <w:rFonts w:ascii="Times New Roman" w:hAnsi="Times New Roman"/>
        <w:sz w:val="20"/>
      </w:rPr>
      <w:t>1968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942" w:rsidRPr="004E2942" w:rsidRDefault="004E2942">
    <w:pPr>
      <w:pStyle w:val="Header"/>
      <w:rPr>
        <w:rFonts w:ascii="Times New Roman" w:hAnsi="Times New Roman"/>
        <w:sz w:val="20"/>
      </w:rPr>
    </w:pPr>
    <w:r w:rsidRPr="004E2942">
      <w:rPr>
        <w:rFonts w:ascii="Times New Roman" w:hAnsi="Times New Roman"/>
        <w:sz w:val="20"/>
      </w:rPr>
      <w:t>1968</w:t>
    </w:r>
    <w:r w:rsidRPr="004E2942">
      <w:rPr>
        <w:rFonts w:ascii="Times New Roman" w:hAnsi="Times New Roman"/>
        <w:sz w:val="20"/>
      </w:rPr>
      <w:ptab w:relativeTo="margin" w:alignment="center" w:leader="none"/>
    </w:r>
    <w:r w:rsidRPr="004E2942">
      <w:rPr>
        <w:rFonts w:ascii="Times New Roman" w:hAnsi="Times New Roman"/>
        <w:i/>
        <w:sz w:val="20"/>
      </w:rPr>
      <w:t>Appropriation</w:t>
    </w:r>
    <w:r w:rsidRPr="004E2942">
      <w:rPr>
        <w:rFonts w:ascii="Times New Roman" w:hAnsi="Times New Roman"/>
        <w:sz w:val="20"/>
      </w:rPr>
      <w:t xml:space="preserve"> (</w:t>
    </w:r>
    <w:r w:rsidRPr="004E2942">
      <w:rPr>
        <w:rFonts w:ascii="Times New Roman" w:hAnsi="Times New Roman"/>
        <w:i/>
        <w:sz w:val="20"/>
      </w:rPr>
      <w:t xml:space="preserve">No. </w:t>
    </w:r>
    <w:r w:rsidRPr="004E2942">
      <w:rPr>
        <w:rFonts w:ascii="Times New Roman" w:hAnsi="Times New Roman"/>
        <w:sz w:val="20"/>
      </w:rPr>
      <w:t>4) 1967-68</w:t>
    </w:r>
    <w:r w:rsidRPr="004E2942">
      <w:rPr>
        <w:rFonts w:ascii="Times New Roman" w:hAnsi="Times New Roman"/>
        <w:sz w:val="20"/>
      </w:rPr>
      <w:ptab w:relativeTo="margin" w:alignment="right" w:leader="none"/>
    </w:r>
    <w:r w:rsidRPr="004E2942">
      <w:rPr>
        <w:rFonts w:ascii="Times New Roman" w:hAnsi="Times New Roman"/>
        <w:sz w:val="20"/>
      </w:rPr>
      <w:t>No. 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E0596"/>
    <w:rsid w:val="000124C2"/>
    <w:rsid w:val="000C296E"/>
    <w:rsid w:val="000D366D"/>
    <w:rsid w:val="000F1637"/>
    <w:rsid w:val="00125B5D"/>
    <w:rsid w:val="001413CA"/>
    <w:rsid w:val="00195B89"/>
    <w:rsid w:val="001F7CE8"/>
    <w:rsid w:val="002500FB"/>
    <w:rsid w:val="00265A6B"/>
    <w:rsid w:val="00272260"/>
    <w:rsid w:val="00276FC5"/>
    <w:rsid w:val="002F687E"/>
    <w:rsid w:val="00387EE5"/>
    <w:rsid w:val="00390E39"/>
    <w:rsid w:val="00392FBC"/>
    <w:rsid w:val="003C243A"/>
    <w:rsid w:val="003D76B4"/>
    <w:rsid w:val="004077DA"/>
    <w:rsid w:val="0049135F"/>
    <w:rsid w:val="004B32C0"/>
    <w:rsid w:val="004E1A64"/>
    <w:rsid w:val="004E2942"/>
    <w:rsid w:val="00580B31"/>
    <w:rsid w:val="00583E5E"/>
    <w:rsid w:val="00587F3C"/>
    <w:rsid w:val="005D14CF"/>
    <w:rsid w:val="005E561A"/>
    <w:rsid w:val="00684459"/>
    <w:rsid w:val="006E0596"/>
    <w:rsid w:val="00727FCA"/>
    <w:rsid w:val="007D41F5"/>
    <w:rsid w:val="0084684C"/>
    <w:rsid w:val="00874612"/>
    <w:rsid w:val="0091624B"/>
    <w:rsid w:val="009415DF"/>
    <w:rsid w:val="009C0A6F"/>
    <w:rsid w:val="009C0AF3"/>
    <w:rsid w:val="00A423B3"/>
    <w:rsid w:val="00A45D67"/>
    <w:rsid w:val="00A573C3"/>
    <w:rsid w:val="00AC7C9D"/>
    <w:rsid w:val="00AF2A2A"/>
    <w:rsid w:val="00B17FFA"/>
    <w:rsid w:val="00B204C9"/>
    <w:rsid w:val="00B51BBB"/>
    <w:rsid w:val="00C03AC1"/>
    <w:rsid w:val="00C428B7"/>
    <w:rsid w:val="00C73E25"/>
    <w:rsid w:val="00CA03D4"/>
    <w:rsid w:val="00D1744B"/>
    <w:rsid w:val="00DF6DA6"/>
    <w:rsid w:val="00E5530F"/>
    <w:rsid w:val="00E6272B"/>
    <w:rsid w:val="00F4162C"/>
    <w:rsid w:val="00F66830"/>
    <w:rsid w:val="00FB3ACA"/>
    <w:rsid w:val="00FD09E1"/>
    <w:rsid w:val="00FD1874"/>
    <w:rsid w:val="00FF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E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E059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6E059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6E059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6E059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6E0596"/>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6E0596"/>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6E0596"/>
    <w:pPr>
      <w:spacing w:after="0" w:line="240" w:lineRule="auto"/>
    </w:pPr>
    <w:rPr>
      <w:rFonts w:ascii="Times New Roman" w:eastAsia="Times New Roman" w:hAnsi="Times New Roman" w:cs="Times New Roman"/>
      <w:sz w:val="20"/>
      <w:szCs w:val="20"/>
    </w:rPr>
  </w:style>
  <w:style w:type="paragraph" w:customStyle="1" w:styleId="Style487">
    <w:name w:val="Style487"/>
    <w:basedOn w:val="Normal"/>
    <w:rsid w:val="006E0596"/>
    <w:pPr>
      <w:spacing w:after="0" w:line="240" w:lineRule="auto"/>
    </w:pPr>
    <w:rPr>
      <w:rFonts w:ascii="Times New Roman" w:eastAsia="Times New Roman" w:hAnsi="Times New Roman" w:cs="Times New Roman"/>
      <w:sz w:val="20"/>
      <w:szCs w:val="20"/>
    </w:rPr>
  </w:style>
  <w:style w:type="paragraph" w:customStyle="1" w:styleId="Style1031">
    <w:name w:val="Style1031"/>
    <w:basedOn w:val="Normal"/>
    <w:rsid w:val="006E0596"/>
    <w:pPr>
      <w:spacing w:after="0" w:line="240" w:lineRule="auto"/>
    </w:pPr>
    <w:rPr>
      <w:rFonts w:ascii="Times New Roman" w:eastAsia="Times New Roman" w:hAnsi="Times New Roman" w:cs="Times New Roman"/>
      <w:sz w:val="20"/>
      <w:szCs w:val="20"/>
    </w:rPr>
  </w:style>
  <w:style w:type="paragraph" w:customStyle="1" w:styleId="Style381">
    <w:name w:val="Style381"/>
    <w:basedOn w:val="Normal"/>
    <w:rsid w:val="006E0596"/>
    <w:pPr>
      <w:spacing w:after="0" w:line="240" w:lineRule="auto"/>
    </w:pPr>
    <w:rPr>
      <w:rFonts w:ascii="Times New Roman" w:eastAsia="Times New Roman" w:hAnsi="Times New Roman" w:cs="Times New Roman"/>
      <w:sz w:val="20"/>
      <w:szCs w:val="20"/>
    </w:rPr>
  </w:style>
  <w:style w:type="paragraph" w:customStyle="1" w:styleId="Style1111">
    <w:name w:val="Style1111"/>
    <w:basedOn w:val="Normal"/>
    <w:rsid w:val="006E0596"/>
    <w:pPr>
      <w:spacing w:after="0" w:line="240" w:lineRule="auto"/>
    </w:pPr>
    <w:rPr>
      <w:rFonts w:ascii="Times New Roman" w:eastAsia="Times New Roman" w:hAnsi="Times New Roman" w:cs="Times New Roman"/>
      <w:sz w:val="20"/>
      <w:szCs w:val="20"/>
    </w:rPr>
  </w:style>
  <w:style w:type="paragraph" w:customStyle="1" w:styleId="Style695">
    <w:name w:val="Style695"/>
    <w:basedOn w:val="Normal"/>
    <w:rsid w:val="006E0596"/>
    <w:pPr>
      <w:spacing w:after="0" w:line="240" w:lineRule="auto"/>
    </w:pPr>
    <w:rPr>
      <w:rFonts w:ascii="Times New Roman" w:eastAsia="Times New Roman" w:hAnsi="Times New Roman" w:cs="Times New Roman"/>
      <w:sz w:val="20"/>
      <w:szCs w:val="20"/>
    </w:rPr>
  </w:style>
  <w:style w:type="paragraph" w:customStyle="1" w:styleId="Style696">
    <w:name w:val="Style696"/>
    <w:basedOn w:val="Normal"/>
    <w:rsid w:val="006E0596"/>
    <w:pPr>
      <w:spacing w:after="0" w:line="240" w:lineRule="auto"/>
    </w:pPr>
    <w:rPr>
      <w:rFonts w:ascii="Times New Roman" w:eastAsia="Times New Roman" w:hAnsi="Times New Roman" w:cs="Times New Roman"/>
      <w:sz w:val="20"/>
      <w:szCs w:val="20"/>
    </w:rPr>
  </w:style>
  <w:style w:type="paragraph" w:customStyle="1" w:styleId="Style1184">
    <w:name w:val="Style1184"/>
    <w:basedOn w:val="Normal"/>
    <w:rsid w:val="006E0596"/>
    <w:pPr>
      <w:spacing w:after="0" w:line="240" w:lineRule="auto"/>
    </w:pPr>
    <w:rPr>
      <w:rFonts w:ascii="Times New Roman" w:eastAsia="Times New Roman" w:hAnsi="Times New Roman" w:cs="Times New Roman"/>
      <w:sz w:val="20"/>
      <w:szCs w:val="20"/>
    </w:rPr>
  </w:style>
  <w:style w:type="paragraph" w:customStyle="1" w:styleId="Style519">
    <w:name w:val="Style519"/>
    <w:basedOn w:val="Normal"/>
    <w:rsid w:val="006E0596"/>
    <w:pPr>
      <w:spacing w:after="0" w:line="240" w:lineRule="auto"/>
    </w:pPr>
    <w:rPr>
      <w:rFonts w:ascii="Times New Roman" w:eastAsia="Times New Roman" w:hAnsi="Times New Roman" w:cs="Times New Roman"/>
      <w:sz w:val="20"/>
      <w:szCs w:val="20"/>
    </w:rPr>
  </w:style>
  <w:style w:type="paragraph" w:customStyle="1" w:styleId="Style1166">
    <w:name w:val="Style1166"/>
    <w:basedOn w:val="Normal"/>
    <w:rsid w:val="006E0596"/>
    <w:pPr>
      <w:spacing w:after="0" w:line="240" w:lineRule="auto"/>
    </w:pPr>
    <w:rPr>
      <w:rFonts w:ascii="Times New Roman" w:eastAsia="Times New Roman" w:hAnsi="Times New Roman" w:cs="Times New Roman"/>
      <w:sz w:val="20"/>
      <w:szCs w:val="20"/>
    </w:rPr>
  </w:style>
  <w:style w:type="paragraph" w:customStyle="1" w:styleId="Style680">
    <w:name w:val="Style680"/>
    <w:basedOn w:val="Normal"/>
    <w:rsid w:val="006E0596"/>
    <w:pPr>
      <w:spacing w:after="0" w:line="240" w:lineRule="auto"/>
    </w:pPr>
    <w:rPr>
      <w:rFonts w:ascii="Times New Roman" w:eastAsia="Times New Roman" w:hAnsi="Times New Roman" w:cs="Times New Roman"/>
      <w:sz w:val="20"/>
      <w:szCs w:val="20"/>
    </w:rPr>
  </w:style>
  <w:style w:type="paragraph" w:customStyle="1" w:styleId="Style1171">
    <w:name w:val="Style1171"/>
    <w:basedOn w:val="Normal"/>
    <w:rsid w:val="006E0596"/>
    <w:pPr>
      <w:spacing w:after="0" w:line="240" w:lineRule="auto"/>
    </w:pPr>
    <w:rPr>
      <w:rFonts w:ascii="Times New Roman" w:eastAsia="Times New Roman" w:hAnsi="Times New Roman" w:cs="Times New Roman"/>
      <w:sz w:val="20"/>
      <w:szCs w:val="20"/>
    </w:rPr>
  </w:style>
  <w:style w:type="paragraph" w:customStyle="1" w:styleId="Style1033">
    <w:name w:val="Style1033"/>
    <w:basedOn w:val="Normal"/>
    <w:rsid w:val="006E0596"/>
    <w:pPr>
      <w:spacing w:after="0" w:line="240" w:lineRule="auto"/>
    </w:pPr>
    <w:rPr>
      <w:rFonts w:ascii="Times New Roman" w:eastAsia="Times New Roman" w:hAnsi="Times New Roman" w:cs="Times New Roman"/>
      <w:sz w:val="20"/>
      <w:szCs w:val="20"/>
    </w:rPr>
  </w:style>
  <w:style w:type="paragraph" w:customStyle="1" w:styleId="Style1174">
    <w:name w:val="Style1174"/>
    <w:basedOn w:val="Normal"/>
    <w:rsid w:val="006E0596"/>
    <w:pPr>
      <w:spacing w:after="0" w:line="240" w:lineRule="auto"/>
    </w:pPr>
    <w:rPr>
      <w:rFonts w:ascii="Times New Roman" w:eastAsia="Times New Roman" w:hAnsi="Times New Roman" w:cs="Times New Roman"/>
      <w:sz w:val="20"/>
      <w:szCs w:val="20"/>
    </w:rPr>
  </w:style>
  <w:style w:type="paragraph" w:customStyle="1" w:styleId="Style1181">
    <w:name w:val="Style1181"/>
    <w:basedOn w:val="Normal"/>
    <w:rsid w:val="006E0596"/>
    <w:pPr>
      <w:spacing w:after="0" w:line="240" w:lineRule="auto"/>
    </w:pPr>
    <w:rPr>
      <w:rFonts w:ascii="Times New Roman" w:eastAsia="Times New Roman" w:hAnsi="Times New Roman" w:cs="Times New Roman"/>
      <w:sz w:val="20"/>
      <w:szCs w:val="20"/>
    </w:rPr>
  </w:style>
  <w:style w:type="paragraph" w:customStyle="1" w:styleId="Style198">
    <w:name w:val="Style198"/>
    <w:basedOn w:val="Normal"/>
    <w:rsid w:val="006E0596"/>
    <w:pPr>
      <w:spacing w:after="0" w:line="240" w:lineRule="auto"/>
    </w:pPr>
    <w:rPr>
      <w:rFonts w:ascii="Times New Roman" w:eastAsia="Times New Roman" w:hAnsi="Times New Roman" w:cs="Times New Roman"/>
      <w:sz w:val="20"/>
      <w:szCs w:val="20"/>
    </w:rPr>
  </w:style>
  <w:style w:type="paragraph" w:customStyle="1" w:styleId="Style1132">
    <w:name w:val="Style1132"/>
    <w:basedOn w:val="Normal"/>
    <w:rsid w:val="006E0596"/>
    <w:pPr>
      <w:spacing w:after="0" w:line="240" w:lineRule="auto"/>
    </w:pPr>
    <w:rPr>
      <w:rFonts w:ascii="Times New Roman" w:eastAsia="Times New Roman" w:hAnsi="Times New Roman" w:cs="Times New Roman"/>
      <w:sz w:val="20"/>
      <w:szCs w:val="20"/>
    </w:rPr>
  </w:style>
  <w:style w:type="character" w:customStyle="1" w:styleId="CharStyle6">
    <w:name w:val="CharStyle6"/>
    <w:basedOn w:val="DefaultParagraphFont"/>
    <w:rsid w:val="006E0596"/>
    <w:rPr>
      <w:rFonts w:ascii="Times New Roman" w:eastAsia="Times New Roman" w:hAnsi="Times New Roman" w:cs="Times New Roman"/>
      <w:b w:val="0"/>
      <w:bCs w:val="0"/>
      <w:i/>
      <w:iCs/>
      <w:smallCaps w:val="0"/>
      <w:sz w:val="22"/>
      <w:szCs w:val="22"/>
    </w:rPr>
  </w:style>
  <w:style w:type="character" w:customStyle="1" w:styleId="CharStyle9">
    <w:name w:val="CharStyle9"/>
    <w:basedOn w:val="DefaultParagraphFont"/>
    <w:rsid w:val="006E0596"/>
    <w:rPr>
      <w:rFonts w:ascii="Times New Roman" w:eastAsia="Times New Roman" w:hAnsi="Times New Roman" w:cs="Times New Roman"/>
      <w:b/>
      <w:bCs/>
      <w:i w:val="0"/>
      <w:iCs w:val="0"/>
      <w:smallCaps w:val="0"/>
      <w:sz w:val="14"/>
      <w:szCs w:val="14"/>
    </w:rPr>
  </w:style>
  <w:style w:type="character" w:customStyle="1" w:styleId="CharStyle10">
    <w:name w:val="CharStyle10"/>
    <w:basedOn w:val="DefaultParagraphFont"/>
    <w:rsid w:val="006E0596"/>
    <w:rPr>
      <w:rFonts w:ascii="Times New Roman" w:eastAsia="Times New Roman" w:hAnsi="Times New Roman" w:cs="Times New Roman"/>
      <w:b w:val="0"/>
      <w:bCs w:val="0"/>
      <w:i w:val="0"/>
      <w:iCs w:val="0"/>
      <w:smallCaps w:val="0"/>
      <w:sz w:val="22"/>
      <w:szCs w:val="22"/>
    </w:rPr>
  </w:style>
  <w:style w:type="character" w:customStyle="1" w:styleId="CharStyle24">
    <w:name w:val="CharStyle24"/>
    <w:basedOn w:val="DefaultParagraphFont"/>
    <w:rsid w:val="006E0596"/>
    <w:rPr>
      <w:rFonts w:ascii="Times New Roman" w:eastAsia="Times New Roman" w:hAnsi="Times New Roman" w:cs="Times New Roman"/>
      <w:b/>
      <w:bCs/>
      <w:i w:val="0"/>
      <w:iCs w:val="0"/>
      <w:smallCaps w:val="0"/>
      <w:spacing w:val="-10"/>
      <w:sz w:val="36"/>
      <w:szCs w:val="36"/>
    </w:rPr>
  </w:style>
  <w:style w:type="character" w:customStyle="1" w:styleId="CharStyle27">
    <w:name w:val="CharStyle27"/>
    <w:basedOn w:val="DefaultParagraphFont"/>
    <w:rsid w:val="006E0596"/>
    <w:rPr>
      <w:rFonts w:ascii="Times New Roman" w:eastAsia="Times New Roman" w:hAnsi="Times New Roman" w:cs="Times New Roman"/>
      <w:b/>
      <w:bCs/>
      <w:i/>
      <w:iCs/>
      <w:smallCaps w:val="0"/>
      <w:sz w:val="24"/>
      <w:szCs w:val="24"/>
    </w:rPr>
  </w:style>
  <w:style w:type="character" w:customStyle="1" w:styleId="CharStyle42">
    <w:name w:val="CharStyle42"/>
    <w:basedOn w:val="DefaultParagraphFont"/>
    <w:rsid w:val="006E0596"/>
    <w:rPr>
      <w:rFonts w:ascii="Times New Roman" w:eastAsia="Times New Roman" w:hAnsi="Times New Roman" w:cs="Times New Roman"/>
      <w:b/>
      <w:bCs/>
      <w:i w:val="0"/>
      <w:iCs w:val="0"/>
      <w:smallCaps w:val="0"/>
      <w:spacing w:val="-10"/>
      <w:sz w:val="24"/>
      <w:szCs w:val="24"/>
    </w:rPr>
  </w:style>
  <w:style w:type="character" w:customStyle="1" w:styleId="CharStyle130">
    <w:name w:val="CharStyle130"/>
    <w:basedOn w:val="DefaultParagraphFont"/>
    <w:rsid w:val="006E0596"/>
    <w:rPr>
      <w:rFonts w:ascii="Times New Roman" w:eastAsia="Times New Roman" w:hAnsi="Times New Roman" w:cs="Times New Roman"/>
      <w:b/>
      <w:bCs/>
      <w:i w:val="0"/>
      <w:iCs w:val="0"/>
      <w:smallCaps w:val="0"/>
      <w:sz w:val="22"/>
      <w:szCs w:val="22"/>
    </w:rPr>
  </w:style>
  <w:style w:type="character" w:customStyle="1" w:styleId="CharStyle138">
    <w:name w:val="CharStyle138"/>
    <w:basedOn w:val="DefaultParagraphFont"/>
    <w:rsid w:val="006E0596"/>
    <w:rPr>
      <w:rFonts w:ascii="Times New Roman" w:eastAsia="Times New Roman" w:hAnsi="Times New Roman" w:cs="Times New Roman"/>
      <w:b/>
      <w:bCs/>
      <w:i w:val="0"/>
      <w:iCs w:val="0"/>
      <w:smallCaps/>
      <w:sz w:val="20"/>
      <w:szCs w:val="20"/>
    </w:rPr>
  </w:style>
  <w:style w:type="character" w:customStyle="1" w:styleId="CharStyle157">
    <w:name w:val="CharStyle157"/>
    <w:basedOn w:val="DefaultParagraphFont"/>
    <w:rsid w:val="006E0596"/>
    <w:rPr>
      <w:rFonts w:ascii="Times New Roman" w:eastAsia="Times New Roman" w:hAnsi="Times New Roman" w:cs="Times New Roman"/>
      <w:b/>
      <w:bCs/>
      <w:i w:val="0"/>
      <w:iCs w:val="0"/>
      <w:smallCaps w:val="0"/>
      <w:sz w:val="16"/>
      <w:szCs w:val="16"/>
    </w:rPr>
  </w:style>
  <w:style w:type="character" w:customStyle="1" w:styleId="CharStyle343">
    <w:name w:val="CharStyle343"/>
    <w:basedOn w:val="DefaultParagraphFont"/>
    <w:rsid w:val="006E0596"/>
    <w:rPr>
      <w:rFonts w:ascii="Times New Roman" w:eastAsia="Times New Roman" w:hAnsi="Times New Roman" w:cs="Times New Roman"/>
      <w:b/>
      <w:bCs/>
      <w:i w:val="0"/>
      <w:iCs w:val="0"/>
      <w:smallCaps w:val="0"/>
      <w:sz w:val="24"/>
      <w:szCs w:val="24"/>
    </w:rPr>
  </w:style>
  <w:style w:type="character" w:customStyle="1" w:styleId="CharStyle356">
    <w:name w:val="CharStyle356"/>
    <w:basedOn w:val="DefaultParagraphFont"/>
    <w:rsid w:val="006E0596"/>
    <w:rPr>
      <w:rFonts w:ascii="Times New Roman" w:eastAsia="Times New Roman" w:hAnsi="Times New Roman" w:cs="Times New Roman"/>
      <w:b/>
      <w:bCs/>
      <w:i/>
      <w:iCs/>
      <w:smallCaps w:val="0"/>
      <w:sz w:val="16"/>
      <w:szCs w:val="16"/>
    </w:rPr>
  </w:style>
  <w:style w:type="character" w:customStyle="1" w:styleId="CharStyle490">
    <w:name w:val="CharStyle490"/>
    <w:basedOn w:val="DefaultParagraphFont"/>
    <w:rsid w:val="006E0596"/>
    <w:rPr>
      <w:rFonts w:ascii="Times New Roman" w:eastAsia="Times New Roman" w:hAnsi="Times New Roman" w:cs="Times New Roman"/>
      <w:b/>
      <w:bCs/>
      <w:i w:val="0"/>
      <w:iCs w:val="0"/>
      <w:smallCaps w:val="0"/>
      <w:sz w:val="16"/>
      <w:szCs w:val="16"/>
    </w:rPr>
  </w:style>
  <w:style w:type="character" w:customStyle="1" w:styleId="CharStyle606">
    <w:name w:val="CharStyle606"/>
    <w:basedOn w:val="DefaultParagraphFont"/>
    <w:rsid w:val="006E0596"/>
    <w:rPr>
      <w:rFonts w:ascii="Times New Roman" w:eastAsia="Times New Roman" w:hAnsi="Times New Roman" w:cs="Times New Roman"/>
      <w:b w:val="0"/>
      <w:bCs w:val="0"/>
      <w:i w:val="0"/>
      <w:iCs w:val="0"/>
      <w:smallCaps w:val="0"/>
      <w:sz w:val="14"/>
      <w:szCs w:val="14"/>
    </w:rPr>
  </w:style>
  <w:style w:type="character" w:customStyle="1" w:styleId="CharStyle636">
    <w:name w:val="CharStyle636"/>
    <w:basedOn w:val="DefaultParagraphFont"/>
    <w:rsid w:val="006E0596"/>
    <w:rPr>
      <w:rFonts w:ascii="Times New Roman" w:eastAsia="Times New Roman" w:hAnsi="Times New Roman" w:cs="Times New Roman"/>
      <w:b/>
      <w:bCs/>
      <w:i w:val="0"/>
      <w:iCs w:val="0"/>
      <w:smallCaps w:val="0"/>
      <w:sz w:val="18"/>
      <w:szCs w:val="18"/>
    </w:rPr>
  </w:style>
  <w:style w:type="character" w:customStyle="1" w:styleId="CharStyle639">
    <w:name w:val="CharStyle639"/>
    <w:basedOn w:val="DefaultParagraphFont"/>
    <w:rsid w:val="006E0596"/>
    <w:rPr>
      <w:rFonts w:ascii="Times New Roman" w:eastAsia="Times New Roman" w:hAnsi="Times New Roman" w:cs="Times New Roman"/>
      <w:b/>
      <w:bCs/>
      <w:i w:val="0"/>
      <w:iCs w:val="0"/>
      <w:smallCaps w:val="0"/>
      <w:sz w:val="26"/>
      <w:szCs w:val="26"/>
    </w:rPr>
  </w:style>
  <w:style w:type="character" w:customStyle="1" w:styleId="CharStyle642">
    <w:name w:val="CharStyle642"/>
    <w:basedOn w:val="DefaultParagraphFont"/>
    <w:rsid w:val="006E0596"/>
    <w:rPr>
      <w:rFonts w:ascii="Times New Roman" w:eastAsia="Times New Roman" w:hAnsi="Times New Roman" w:cs="Times New Roman"/>
      <w:b/>
      <w:bCs/>
      <w:i w:val="0"/>
      <w:iCs w:val="0"/>
      <w:smallCaps w:val="0"/>
      <w:sz w:val="12"/>
      <w:szCs w:val="12"/>
    </w:rPr>
  </w:style>
  <w:style w:type="character" w:customStyle="1" w:styleId="CharStyle646">
    <w:name w:val="CharStyle646"/>
    <w:basedOn w:val="DefaultParagraphFont"/>
    <w:rsid w:val="006E0596"/>
    <w:rPr>
      <w:rFonts w:ascii="Times New Roman" w:eastAsia="Times New Roman" w:hAnsi="Times New Roman" w:cs="Times New Roman"/>
      <w:b/>
      <w:bCs/>
      <w:i/>
      <w:iCs/>
      <w:smallCaps w:val="0"/>
      <w:sz w:val="16"/>
      <w:szCs w:val="16"/>
    </w:rPr>
  </w:style>
  <w:style w:type="character" w:customStyle="1" w:styleId="CharStyle647">
    <w:name w:val="CharStyle647"/>
    <w:basedOn w:val="DefaultParagraphFont"/>
    <w:rsid w:val="006E0596"/>
    <w:rPr>
      <w:rFonts w:ascii="Times New Roman" w:eastAsia="Times New Roman" w:hAnsi="Times New Roman" w:cs="Times New Roman"/>
      <w:b/>
      <w:bCs/>
      <w:i w:val="0"/>
      <w:iCs w:val="0"/>
      <w:smallCaps w:val="0"/>
      <w:sz w:val="26"/>
      <w:szCs w:val="26"/>
    </w:rPr>
  </w:style>
  <w:style w:type="character" w:customStyle="1" w:styleId="CharStyle654">
    <w:name w:val="CharStyle654"/>
    <w:basedOn w:val="DefaultParagraphFont"/>
    <w:rsid w:val="006E0596"/>
    <w:rPr>
      <w:rFonts w:ascii="Times New Roman" w:eastAsia="Times New Roman" w:hAnsi="Times New Roman" w:cs="Times New Roman"/>
      <w:b/>
      <w:bCs/>
      <w:i w:val="0"/>
      <w:iCs w:val="0"/>
      <w:smallCaps/>
      <w:sz w:val="16"/>
      <w:szCs w:val="16"/>
    </w:rPr>
  </w:style>
  <w:style w:type="character" w:customStyle="1" w:styleId="CharStyle659">
    <w:name w:val="CharStyle659"/>
    <w:basedOn w:val="DefaultParagraphFont"/>
    <w:rsid w:val="006E0596"/>
    <w:rPr>
      <w:rFonts w:ascii="Sylfaen" w:eastAsia="Sylfaen" w:hAnsi="Sylfaen" w:cs="Sylfaen"/>
      <w:b/>
      <w:bCs/>
      <w:i w:val="0"/>
      <w:iCs w:val="0"/>
      <w:smallCaps w:val="0"/>
      <w:sz w:val="50"/>
      <w:szCs w:val="50"/>
    </w:rPr>
  </w:style>
  <w:style w:type="paragraph" w:styleId="Header">
    <w:name w:val="header"/>
    <w:basedOn w:val="Normal"/>
    <w:link w:val="HeaderChar"/>
    <w:uiPriority w:val="99"/>
    <w:semiHidden/>
    <w:unhideWhenUsed/>
    <w:rsid w:val="004E29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2942"/>
  </w:style>
  <w:style w:type="paragraph" w:styleId="Footer">
    <w:name w:val="footer"/>
    <w:basedOn w:val="Normal"/>
    <w:link w:val="FooterChar"/>
    <w:uiPriority w:val="99"/>
    <w:semiHidden/>
    <w:unhideWhenUsed/>
    <w:rsid w:val="004E29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2942"/>
  </w:style>
  <w:style w:type="paragraph" w:styleId="BalloonText">
    <w:name w:val="Balloon Text"/>
    <w:basedOn w:val="Normal"/>
    <w:link w:val="BalloonTextChar"/>
    <w:uiPriority w:val="99"/>
    <w:semiHidden/>
    <w:unhideWhenUsed/>
    <w:rsid w:val="004E2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9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149</cp:revision>
  <dcterms:created xsi:type="dcterms:W3CDTF">2017-05-05T16:58:00Z</dcterms:created>
  <dcterms:modified xsi:type="dcterms:W3CDTF">2019-01-17T03:31:00Z</dcterms:modified>
</cp:coreProperties>
</file>