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BD" w:rsidRPr="003D2ABF" w:rsidRDefault="00CD48BD" w:rsidP="003D2A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2ABF">
        <w:rPr>
          <w:rFonts w:ascii="Times New Roman" w:hAnsi="Times New Roman" w:cs="Times New Roman"/>
          <w:b/>
          <w:sz w:val="36"/>
          <w:szCs w:val="36"/>
        </w:rPr>
        <w:t>Dairying Industry</w:t>
      </w:r>
    </w:p>
    <w:p w:rsidR="00CD48BD" w:rsidRPr="00A478F6" w:rsidRDefault="00E2048B" w:rsidP="003D2AB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478F6">
        <w:rPr>
          <w:rFonts w:ascii="Times New Roman" w:hAnsi="Times New Roman" w:cs="Times New Roman"/>
          <w:b/>
          <w:sz w:val="28"/>
        </w:rPr>
        <w:t>No. 23 of 1967</w:t>
      </w:r>
    </w:p>
    <w:p w:rsidR="00CD48BD" w:rsidRPr="003D2ABF" w:rsidRDefault="00CD48BD" w:rsidP="003D2ABF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3D2ABF">
        <w:rPr>
          <w:rFonts w:ascii="Times New Roman" w:hAnsi="Times New Roman" w:cs="Times New Roman"/>
          <w:sz w:val="26"/>
        </w:rPr>
        <w:t>An Act to extend the period in respect of which Bounty is payable on the Production of Butter, Cheese and certain other Butter Fat Products.</w:t>
      </w:r>
    </w:p>
    <w:p w:rsidR="003D2ABF" w:rsidRPr="00CF2372" w:rsidRDefault="00CD48BD" w:rsidP="003D2ABF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CF2372">
        <w:rPr>
          <w:rFonts w:ascii="Times New Roman" w:hAnsi="Times New Roman" w:cs="Times New Roman"/>
          <w:sz w:val="26"/>
        </w:rPr>
        <w:t>[</w:t>
      </w:r>
      <w:r w:rsidR="00E2048B" w:rsidRPr="00CF2372">
        <w:rPr>
          <w:rFonts w:ascii="Times New Roman" w:hAnsi="Times New Roman" w:cs="Times New Roman"/>
          <w:sz w:val="26"/>
        </w:rPr>
        <w:t>Assented to 16 May 1967</w:t>
      </w:r>
      <w:r w:rsidRPr="00CF2372">
        <w:rPr>
          <w:rFonts w:ascii="Times New Roman" w:hAnsi="Times New Roman" w:cs="Times New Roman"/>
          <w:sz w:val="26"/>
        </w:rPr>
        <w:t>]</w:t>
      </w:r>
    </w:p>
    <w:p w:rsidR="00CD48BD" w:rsidRPr="00CF2372" w:rsidRDefault="00CD48BD" w:rsidP="003D2ABF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CF2372">
        <w:rPr>
          <w:rFonts w:ascii="Times New Roman" w:hAnsi="Times New Roman" w:cs="Times New Roman"/>
          <w:sz w:val="26"/>
        </w:rPr>
        <w:t>[</w:t>
      </w:r>
      <w:r w:rsidR="00E2048B" w:rsidRPr="00CF2372">
        <w:rPr>
          <w:rFonts w:ascii="Times New Roman" w:hAnsi="Times New Roman" w:cs="Times New Roman"/>
          <w:sz w:val="26"/>
        </w:rPr>
        <w:t>Date of commencement, 13 June 1967</w:t>
      </w:r>
      <w:r w:rsidRPr="00CF2372">
        <w:rPr>
          <w:rFonts w:ascii="Times New Roman" w:hAnsi="Times New Roman" w:cs="Times New Roman"/>
          <w:sz w:val="26"/>
        </w:rPr>
        <w:t>]</w:t>
      </w:r>
    </w:p>
    <w:p w:rsidR="00CD48BD" w:rsidRPr="00CF2372" w:rsidRDefault="00CD48BD" w:rsidP="003D2A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72">
        <w:rPr>
          <w:rFonts w:ascii="Times New Roman" w:hAnsi="Times New Roman" w:cs="Times New Roman"/>
        </w:rPr>
        <w:t>BE it enacted by the Queen</w:t>
      </w:r>
      <w:r w:rsidR="00E2048B" w:rsidRPr="00CF2372">
        <w:rPr>
          <w:rFonts w:ascii="Times New Roman" w:hAnsi="Times New Roman" w:cs="Times New Roman"/>
        </w:rPr>
        <w:t>’</w:t>
      </w:r>
      <w:r w:rsidRPr="00CF2372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CD48BD" w:rsidRPr="00323FB6" w:rsidRDefault="00E2048B" w:rsidP="00323FB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23FB6">
        <w:rPr>
          <w:rFonts w:ascii="Times New Roman" w:hAnsi="Times New Roman" w:cs="Times New Roman"/>
          <w:b/>
          <w:sz w:val="20"/>
        </w:rPr>
        <w:t>Short title and citation.</w:t>
      </w:r>
    </w:p>
    <w:p w:rsidR="00CD48BD" w:rsidRPr="00E2048B" w:rsidRDefault="00E2048B" w:rsidP="00323FB6">
      <w:pPr>
        <w:tabs>
          <w:tab w:val="left" w:pos="72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48B">
        <w:rPr>
          <w:rFonts w:ascii="Times New Roman" w:hAnsi="Times New Roman" w:cs="Times New Roman"/>
          <w:b/>
        </w:rPr>
        <w:t>1.</w:t>
      </w:r>
      <w:r w:rsidR="00CD48BD" w:rsidRPr="00E2048B">
        <w:rPr>
          <w:rFonts w:ascii="Times New Roman" w:hAnsi="Times New Roman" w:cs="Times New Roman"/>
        </w:rPr>
        <w:t>—</w:t>
      </w:r>
      <w:r w:rsidRPr="00E2048B">
        <w:rPr>
          <w:rFonts w:ascii="Times New Roman" w:hAnsi="Times New Roman" w:cs="Times New Roman"/>
        </w:rPr>
        <w:t>(</w:t>
      </w:r>
      <w:r w:rsidR="00CD48BD" w:rsidRPr="00E2048B">
        <w:rPr>
          <w:rFonts w:ascii="Times New Roman" w:hAnsi="Times New Roman" w:cs="Times New Roman"/>
        </w:rPr>
        <w:t>1.</w:t>
      </w:r>
      <w:r w:rsidRPr="00E2048B">
        <w:rPr>
          <w:rFonts w:ascii="Times New Roman" w:hAnsi="Times New Roman" w:cs="Times New Roman"/>
        </w:rPr>
        <w:t>)</w:t>
      </w:r>
      <w:r w:rsidR="00323FB6">
        <w:rPr>
          <w:rFonts w:ascii="Times New Roman" w:hAnsi="Times New Roman" w:cs="Times New Roman"/>
        </w:rPr>
        <w:tab/>
      </w:r>
      <w:r w:rsidR="00CD48BD" w:rsidRPr="00E2048B">
        <w:rPr>
          <w:rFonts w:ascii="Times New Roman" w:hAnsi="Times New Roman" w:cs="Times New Roman"/>
        </w:rPr>
        <w:t xml:space="preserve">This Act may be cited as the </w:t>
      </w:r>
      <w:r w:rsidRPr="00E2048B">
        <w:rPr>
          <w:rFonts w:ascii="Times New Roman" w:hAnsi="Times New Roman" w:cs="Times New Roman"/>
          <w:i/>
        </w:rPr>
        <w:t xml:space="preserve">Dairying Industry Act </w:t>
      </w:r>
      <w:r w:rsidR="00CD48BD" w:rsidRPr="00E2048B">
        <w:rPr>
          <w:rFonts w:ascii="Times New Roman" w:hAnsi="Times New Roman" w:cs="Times New Roman"/>
        </w:rPr>
        <w:t>1967.</w:t>
      </w:r>
    </w:p>
    <w:p w:rsidR="00CD48BD" w:rsidRPr="00E2048B" w:rsidRDefault="00E2048B" w:rsidP="00323FB6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48B">
        <w:rPr>
          <w:rFonts w:ascii="Times New Roman" w:hAnsi="Times New Roman" w:cs="Times New Roman"/>
        </w:rPr>
        <w:t>(</w:t>
      </w:r>
      <w:r w:rsidR="00CD48BD" w:rsidRPr="00E2048B">
        <w:rPr>
          <w:rFonts w:ascii="Times New Roman" w:hAnsi="Times New Roman" w:cs="Times New Roman"/>
        </w:rPr>
        <w:t>2.</w:t>
      </w:r>
      <w:r w:rsidRPr="00E2048B">
        <w:rPr>
          <w:rFonts w:ascii="Times New Roman" w:hAnsi="Times New Roman" w:cs="Times New Roman"/>
        </w:rPr>
        <w:t>)</w:t>
      </w:r>
      <w:r w:rsidR="00323FB6">
        <w:rPr>
          <w:rFonts w:ascii="Times New Roman" w:hAnsi="Times New Roman" w:cs="Times New Roman"/>
        </w:rPr>
        <w:tab/>
      </w:r>
      <w:r w:rsidR="00CD48BD" w:rsidRPr="00E2048B">
        <w:rPr>
          <w:rFonts w:ascii="Times New Roman" w:hAnsi="Times New Roman" w:cs="Times New Roman"/>
        </w:rPr>
        <w:t xml:space="preserve">The </w:t>
      </w:r>
      <w:r w:rsidRPr="00E2048B">
        <w:rPr>
          <w:rFonts w:ascii="Times New Roman" w:hAnsi="Times New Roman" w:cs="Times New Roman"/>
          <w:i/>
        </w:rPr>
        <w:t xml:space="preserve">Dairying Industry Act </w:t>
      </w:r>
      <w:r w:rsidR="00CF2372">
        <w:rPr>
          <w:rFonts w:ascii="Times New Roman" w:hAnsi="Times New Roman" w:cs="Times New Roman"/>
        </w:rPr>
        <w:t>1962-1966,</w:t>
      </w:r>
      <w:r w:rsidR="00CD48BD" w:rsidRPr="00E2048B">
        <w:rPr>
          <w:rFonts w:ascii="Times New Roman" w:hAnsi="Times New Roman" w:cs="Times New Roman"/>
        </w:rPr>
        <w:t xml:space="preserve"> as amended by this Act, may be cited as the </w:t>
      </w:r>
      <w:r w:rsidRPr="00E2048B">
        <w:rPr>
          <w:rFonts w:ascii="Times New Roman" w:hAnsi="Times New Roman" w:cs="Times New Roman"/>
          <w:i/>
        </w:rPr>
        <w:t xml:space="preserve">Dairying Industry Act </w:t>
      </w:r>
      <w:r w:rsidR="00CD48BD" w:rsidRPr="00E2048B">
        <w:rPr>
          <w:rFonts w:ascii="Times New Roman" w:hAnsi="Times New Roman" w:cs="Times New Roman"/>
        </w:rPr>
        <w:t>1962-1967.</w:t>
      </w:r>
    </w:p>
    <w:p w:rsidR="00CD48BD" w:rsidRPr="00323FB6" w:rsidRDefault="00E2048B" w:rsidP="00323FB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23FB6">
        <w:rPr>
          <w:rFonts w:ascii="Times New Roman" w:hAnsi="Times New Roman" w:cs="Times New Roman"/>
          <w:b/>
          <w:sz w:val="20"/>
        </w:rPr>
        <w:t>Specification of bounties.</w:t>
      </w:r>
    </w:p>
    <w:p w:rsidR="00CD48BD" w:rsidRDefault="00E2048B" w:rsidP="00323FB6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48B">
        <w:rPr>
          <w:rFonts w:ascii="Times New Roman" w:hAnsi="Times New Roman" w:cs="Times New Roman"/>
          <w:b/>
        </w:rPr>
        <w:t>2.</w:t>
      </w:r>
      <w:r w:rsidR="00323FB6">
        <w:rPr>
          <w:rFonts w:ascii="Times New Roman" w:hAnsi="Times New Roman" w:cs="Times New Roman"/>
        </w:rPr>
        <w:tab/>
      </w:r>
      <w:r w:rsidR="00CD48BD" w:rsidRPr="00E2048B">
        <w:rPr>
          <w:rFonts w:ascii="Times New Roman" w:hAnsi="Times New Roman" w:cs="Times New Roman"/>
        </w:rPr>
        <w:t xml:space="preserve">Section 5 of the </w:t>
      </w:r>
      <w:r w:rsidRPr="00E2048B">
        <w:rPr>
          <w:rFonts w:ascii="Times New Roman" w:hAnsi="Times New Roman" w:cs="Times New Roman"/>
          <w:i/>
        </w:rPr>
        <w:t xml:space="preserve">Dairying Industry Act </w:t>
      </w:r>
      <w:r w:rsidR="00CD48BD" w:rsidRPr="00E2048B">
        <w:rPr>
          <w:rFonts w:ascii="Times New Roman" w:hAnsi="Times New Roman" w:cs="Times New Roman"/>
        </w:rPr>
        <w:t>1962</w:t>
      </w:r>
      <w:r w:rsidR="00340648">
        <w:rPr>
          <w:rFonts w:ascii="Times New Roman" w:hAnsi="Times New Roman" w:cs="Times New Roman"/>
        </w:rPr>
        <w:t>–</w:t>
      </w:r>
      <w:r w:rsidR="00CD48BD" w:rsidRPr="00E2048B">
        <w:rPr>
          <w:rFonts w:ascii="Times New Roman" w:hAnsi="Times New Roman" w:cs="Times New Roman"/>
        </w:rPr>
        <w:t xml:space="preserve">1966 is amended by omitting from sub-section </w:t>
      </w:r>
      <w:r w:rsidRPr="00E2048B">
        <w:rPr>
          <w:rFonts w:ascii="Times New Roman" w:hAnsi="Times New Roman" w:cs="Times New Roman"/>
        </w:rPr>
        <w:t>(</w:t>
      </w:r>
      <w:r w:rsidR="00CD48BD" w:rsidRPr="00E2048B">
        <w:rPr>
          <w:rFonts w:ascii="Times New Roman" w:hAnsi="Times New Roman" w:cs="Times New Roman"/>
        </w:rPr>
        <w:t>2.</w:t>
      </w:r>
      <w:r w:rsidRPr="00E2048B">
        <w:rPr>
          <w:rFonts w:ascii="Times New Roman" w:hAnsi="Times New Roman" w:cs="Times New Roman"/>
        </w:rPr>
        <w:t>)</w:t>
      </w:r>
      <w:r w:rsidR="00CD48BD" w:rsidRPr="00E2048B">
        <w:rPr>
          <w:rFonts w:ascii="Times New Roman" w:hAnsi="Times New Roman" w:cs="Times New Roman"/>
        </w:rPr>
        <w:t xml:space="preserve"> the word </w:t>
      </w:r>
      <w:r w:rsidRPr="00E2048B">
        <w:rPr>
          <w:rFonts w:ascii="Times New Roman" w:hAnsi="Times New Roman" w:cs="Times New Roman"/>
        </w:rPr>
        <w:t>“</w:t>
      </w:r>
      <w:r w:rsidR="00CD48BD" w:rsidRPr="00E2048B">
        <w:rPr>
          <w:rFonts w:ascii="Times New Roman" w:hAnsi="Times New Roman" w:cs="Times New Roman"/>
        </w:rPr>
        <w:t>sixty-seven</w:t>
      </w:r>
      <w:r w:rsidR="009624CC">
        <w:rPr>
          <w:rFonts w:ascii="Times New Roman" w:hAnsi="Times New Roman" w:cs="Times New Roman"/>
        </w:rPr>
        <w:t>”</w:t>
      </w:r>
      <w:r w:rsidR="00CD48BD" w:rsidRPr="00E2048B">
        <w:rPr>
          <w:rFonts w:ascii="Times New Roman" w:hAnsi="Times New Roman" w:cs="Times New Roman"/>
        </w:rPr>
        <w:t xml:space="preserve"> and inserting in its stead the word</w:t>
      </w:r>
      <w:r w:rsidR="009624CC">
        <w:rPr>
          <w:rFonts w:ascii="Times New Roman" w:hAnsi="Times New Roman" w:cs="Times New Roman"/>
        </w:rPr>
        <w:t xml:space="preserve"> “</w:t>
      </w:r>
      <w:r w:rsidR="00CD48BD" w:rsidRPr="00E2048B">
        <w:rPr>
          <w:rFonts w:ascii="Times New Roman" w:hAnsi="Times New Roman" w:cs="Times New Roman"/>
        </w:rPr>
        <w:t>seventy-two</w:t>
      </w:r>
      <w:r w:rsidR="009624CC">
        <w:rPr>
          <w:rFonts w:ascii="Times New Roman" w:hAnsi="Times New Roman" w:cs="Times New Roman"/>
        </w:rPr>
        <w:t>”.</w:t>
      </w:r>
    </w:p>
    <w:p w:rsidR="0087169E" w:rsidRPr="0087169E" w:rsidRDefault="0087169E" w:rsidP="0087169E">
      <w:pPr>
        <w:pBdr>
          <w:bottom w:val="double" w:sz="4" w:space="1" w:color="auto"/>
        </w:pBdr>
        <w:spacing w:before="240" w:after="5000" w:line="240" w:lineRule="auto"/>
        <w:rPr>
          <w:rFonts w:ascii="Times New Roman" w:hAnsi="Times New Roman" w:cs="Times New Roman"/>
          <w:b/>
          <w:bCs/>
          <w:color w:val="000000"/>
          <w:sz w:val="2"/>
          <w:szCs w:val="12"/>
        </w:rPr>
      </w:pPr>
      <w:bookmarkStart w:id="0" w:name="_GoBack"/>
      <w:bookmarkEnd w:id="0"/>
    </w:p>
    <w:p w:rsidR="0087169E" w:rsidRPr="0087169E" w:rsidRDefault="0087169E" w:rsidP="0087169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"/>
          <w:szCs w:val="12"/>
        </w:rPr>
      </w:pPr>
    </w:p>
    <w:p w:rsidR="003D2ABF" w:rsidRPr="0087169E" w:rsidRDefault="003D2ABF" w:rsidP="0087169E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  <w:r w:rsidRPr="0087169E">
        <w:rPr>
          <w:rFonts w:ascii="Times New Roman" w:hAnsi="Times New Roman" w:cs="Times New Roman"/>
          <w:bCs/>
          <w:color w:val="000000"/>
          <w:sz w:val="20"/>
          <w:szCs w:val="12"/>
        </w:rPr>
        <w:t xml:space="preserve">* Act </w:t>
      </w:r>
      <w:r w:rsidRPr="0087169E">
        <w:rPr>
          <w:rFonts w:ascii="Times New Roman" w:hAnsi="Times New Roman" w:cs="Times New Roman"/>
          <w:color w:val="000000"/>
          <w:sz w:val="20"/>
          <w:szCs w:val="12"/>
        </w:rPr>
        <w:t>No. 46, 1962, as amended by No. 93, 1966.</w:t>
      </w:r>
    </w:p>
    <w:sectPr w:rsidR="003D2ABF" w:rsidRPr="0087169E" w:rsidSect="003D2ABF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48BD"/>
    <w:rsid w:val="0006443F"/>
    <w:rsid w:val="00323FB6"/>
    <w:rsid w:val="00340648"/>
    <w:rsid w:val="003D2ABF"/>
    <w:rsid w:val="00496D54"/>
    <w:rsid w:val="0087169E"/>
    <w:rsid w:val="00887399"/>
    <w:rsid w:val="009624CC"/>
    <w:rsid w:val="00A478F6"/>
    <w:rsid w:val="00A61430"/>
    <w:rsid w:val="00A63F5D"/>
    <w:rsid w:val="00C57DE3"/>
    <w:rsid w:val="00CD48BD"/>
    <w:rsid w:val="00CF2372"/>
    <w:rsid w:val="00E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C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CD48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">
    <w:name w:val="CharStyle1"/>
    <w:basedOn w:val="DefaultParagraphFont"/>
    <w:rsid w:val="00CD48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">
    <w:name w:val="CharStyle2"/>
    <w:basedOn w:val="DefaultParagraphFont"/>
    <w:rsid w:val="00CD48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3">
    <w:name w:val="CharStyle3"/>
    <w:basedOn w:val="DefaultParagraphFont"/>
    <w:rsid w:val="00CD48B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CD48BD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5">
    <w:name w:val="CharStyle5"/>
    <w:basedOn w:val="DefaultParagraphFont"/>
    <w:rsid w:val="00CD48B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efaultParagraphFont"/>
    <w:rsid w:val="00CD48B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9">
    <w:name w:val="CharStyle9"/>
    <w:basedOn w:val="DefaultParagraphFont"/>
    <w:rsid w:val="00CD48B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33</cp:revision>
  <dcterms:created xsi:type="dcterms:W3CDTF">2017-04-14T02:10:00Z</dcterms:created>
  <dcterms:modified xsi:type="dcterms:W3CDTF">2018-12-21T00:59:00Z</dcterms:modified>
</cp:coreProperties>
</file>