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2A" w:rsidRPr="007C5096" w:rsidRDefault="00BA018C" w:rsidP="004200AB">
      <w:pPr>
        <w:spacing w:before="5000" w:after="120" w:line="240" w:lineRule="auto"/>
        <w:jc w:val="center"/>
        <w:rPr>
          <w:rFonts w:ascii="Times New Roman" w:hAnsi="Times New Roman"/>
          <w:b/>
          <w:sz w:val="36"/>
        </w:rPr>
      </w:pPr>
      <w:r w:rsidRPr="007C5096">
        <w:rPr>
          <w:rFonts w:ascii="Times New Roman" w:hAnsi="Times New Roman"/>
          <w:b/>
          <w:sz w:val="36"/>
        </w:rPr>
        <w:t>Diplomatic Privileges and Immunities</w:t>
      </w:r>
    </w:p>
    <w:p w:rsidR="00B2632A" w:rsidRPr="004C53BA" w:rsidRDefault="00BA018C" w:rsidP="004C53BA">
      <w:pPr>
        <w:spacing w:after="120" w:line="240" w:lineRule="auto"/>
        <w:jc w:val="center"/>
        <w:rPr>
          <w:rFonts w:ascii="Times New Roman" w:hAnsi="Times New Roman"/>
          <w:sz w:val="28"/>
        </w:rPr>
      </w:pPr>
      <w:r w:rsidRPr="004C53BA">
        <w:rPr>
          <w:rFonts w:ascii="Times New Roman" w:hAnsi="Times New Roman"/>
          <w:b/>
          <w:sz w:val="28"/>
        </w:rPr>
        <w:t>No. 16 of 1967</w:t>
      </w:r>
    </w:p>
    <w:p w:rsidR="00B2632A" w:rsidRPr="004C53BA" w:rsidRDefault="00B2632A" w:rsidP="004C53BA">
      <w:pPr>
        <w:spacing w:after="0" w:line="240" w:lineRule="auto"/>
        <w:jc w:val="center"/>
        <w:rPr>
          <w:rFonts w:ascii="Times New Roman" w:hAnsi="Times New Roman"/>
          <w:sz w:val="26"/>
        </w:rPr>
      </w:pPr>
      <w:r w:rsidRPr="004C53BA">
        <w:rPr>
          <w:rFonts w:ascii="Times New Roman" w:hAnsi="Times New Roman"/>
          <w:sz w:val="26"/>
        </w:rPr>
        <w:t>An Act relating to Diplomatic Privileges and Immunities, and for other purposes.</w:t>
      </w:r>
    </w:p>
    <w:p w:rsidR="00B2632A" w:rsidRPr="00D35271" w:rsidRDefault="00B2632A" w:rsidP="004C53BA">
      <w:pPr>
        <w:spacing w:before="120" w:after="120" w:line="240" w:lineRule="auto"/>
        <w:jc w:val="right"/>
        <w:rPr>
          <w:rFonts w:ascii="Times New Roman" w:hAnsi="Times New Roman"/>
          <w:sz w:val="26"/>
        </w:rPr>
      </w:pPr>
      <w:r w:rsidRPr="00D35271">
        <w:rPr>
          <w:rFonts w:ascii="Times New Roman" w:hAnsi="Times New Roman"/>
          <w:sz w:val="26"/>
        </w:rPr>
        <w:t>[</w:t>
      </w:r>
      <w:r w:rsidR="00BA018C" w:rsidRPr="00D35271">
        <w:rPr>
          <w:rFonts w:ascii="Times New Roman" w:hAnsi="Times New Roman"/>
          <w:sz w:val="26"/>
        </w:rPr>
        <w:t>Assented to 12 May 1967</w:t>
      </w:r>
      <w:r w:rsidRPr="00D35271">
        <w:rPr>
          <w:rFonts w:ascii="Times New Roman" w:hAnsi="Times New Roman"/>
          <w:sz w:val="26"/>
        </w:rPr>
        <w:t>]</w:t>
      </w:r>
    </w:p>
    <w:p w:rsidR="00B2632A" w:rsidRPr="00D35271" w:rsidRDefault="00BA018C" w:rsidP="008A6AC1">
      <w:pPr>
        <w:spacing w:after="0" w:line="240" w:lineRule="auto"/>
        <w:jc w:val="both"/>
        <w:rPr>
          <w:rFonts w:ascii="Times New Roman" w:hAnsi="Times New Roman"/>
        </w:rPr>
      </w:pPr>
      <w:r w:rsidRPr="00D35271">
        <w:rPr>
          <w:rFonts w:ascii="Times New Roman" w:hAnsi="Times New Roman"/>
        </w:rPr>
        <w:t>B</w:t>
      </w:r>
      <w:r w:rsidR="00B2632A" w:rsidRPr="00D35271">
        <w:rPr>
          <w:rFonts w:ascii="Times New Roman" w:hAnsi="Times New Roman"/>
        </w:rPr>
        <w:t>E it enacted by the Queen</w:t>
      </w:r>
      <w:r w:rsidR="008B2D8B" w:rsidRPr="00D35271">
        <w:rPr>
          <w:rFonts w:ascii="Times New Roman" w:hAnsi="Times New Roman"/>
        </w:rPr>
        <w:t>’</w:t>
      </w:r>
      <w:r w:rsidR="00B2632A" w:rsidRPr="00D35271">
        <w:rPr>
          <w:rFonts w:ascii="Times New Roman" w:hAnsi="Times New Roman"/>
        </w:rPr>
        <w:t>s Most Excellent Majesty, the Senate, and the House of Representatives of the Commonwealth of Australia, as follows:—</w:t>
      </w:r>
    </w:p>
    <w:p w:rsidR="00B2632A" w:rsidRPr="004C53BA" w:rsidRDefault="00B2632A" w:rsidP="004C53BA">
      <w:pPr>
        <w:spacing w:before="120" w:after="60" w:line="240" w:lineRule="auto"/>
        <w:jc w:val="both"/>
        <w:rPr>
          <w:rFonts w:ascii="Times New Roman" w:hAnsi="Times New Roman" w:cs="Times New Roman"/>
          <w:b/>
          <w:sz w:val="20"/>
        </w:rPr>
      </w:pPr>
      <w:r w:rsidRPr="004C53BA">
        <w:rPr>
          <w:rFonts w:ascii="Times New Roman" w:hAnsi="Times New Roman" w:cs="Times New Roman"/>
          <w:b/>
          <w:sz w:val="20"/>
        </w:rPr>
        <w:t>Short title.</w:t>
      </w:r>
    </w:p>
    <w:p w:rsidR="00B2632A" w:rsidRPr="008A6AC1" w:rsidRDefault="00BA018C" w:rsidP="004C53BA">
      <w:pPr>
        <w:spacing w:after="0" w:line="240" w:lineRule="auto"/>
        <w:ind w:firstLine="432"/>
        <w:jc w:val="both"/>
        <w:rPr>
          <w:rFonts w:ascii="Times New Roman" w:hAnsi="Times New Roman"/>
        </w:rPr>
      </w:pPr>
      <w:r w:rsidRPr="008A6AC1">
        <w:rPr>
          <w:rFonts w:ascii="Times New Roman" w:hAnsi="Times New Roman"/>
          <w:b/>
        </w:rPr>
        <w:t>1.</w:t>
      </w:r>
      <w:r w:rsidR="005C4B49">
        <w:rPr>
          <w:rFonts w:ascii="Times New Roman" w:hAnsi="Times New Roman"/>
          <w:b/>
        </w:rPr>
        <w:tab/>
      </w:r>
      <w:r w:rsidR="00B2632A" w:rsidRPr="008A6AC1">
        <w:rPr>
          <w:rFonts w:ascii="Times New Roman" w:hAnsi="Times New Roman"/>
        </w:rPr>
        <w:t xml:space="preserve">This Act may be cited as the </w:t>
      </w:r>
      <w:r w:rsidRPr="008A6AC1">
        <w:rPr>
          <w:rFonts w:ascii="Times New Roman" w:hAnsi="Times New Roman"/>
          <w:i/>
        </w:rPr>
        <w:t xml:space="preserve">Diplomatic Privileges and Immunities Act </w:t>
      </w:r>
      <w:r w:rsidR="00B2632A" w:rsidRPr="008A6AC1">
        <w:rPr>
          <w:rFonts w:ascii="Times New Roman" w:hAnsi="Times New Roman"/>
        </w:rPr>
        <w:t>1967.</w:t>
      </w:r>
    </w:p>
    <w:p w:rsidR="00B2632A" w:rsidRPr="004C53BA" w:rsidRDefault="00B2632A" w:rsidP="004C53BA">
      <w:pPr>
        <w:spacing w:before="120" w:after="60" w:line="240" w:lineRule="auto"/>
        <w:jc w:val="both"/>
        <w:rPr>
          <w:rFonts w:ascii="Times New Roman" w:hAnsi="Times New Roman" w:cs="Times New Roman"/>
          <w:b/>
          <w:sz w:val="20"/>
        </w:rPr>
      </w:pPr>
      <w:r w:rsidRPr="004C53BA">
        <w:rPr>
          <w:rFonts w:ascii="Times New Roman" w:hAnsi="Times New Roman" w:cs="Times New Roman"/>
          <w:b/>
          <w:sz w:val="20"/>
        </w:rPr>
        <w:t>Commencement.</w:t>
      </w:r>
    </w:p>
    <w:p w:rsidR="00B2632A" w:rsidRPr="008A6AC1" w:rsidRDefault="00BA018C" w:rsidP="004C53BA">
      <w:pPr>
        <w:spacing w:after="0" w:line="240" w:lineRule="auto"/>
        <w:ind w:firstLine="432"/>
        <w:jc w:val="both"/>
        <w:rPr>
          <w:rFonts w:ascii="Times New Roman" w:hAnsi="Times New Roman"/>
        </w:rPr>
      </w:pPr>
      <w:r w:rsidRPr="008A6AC1">
        <w:rPr>
          <w:rFonts w:ascii="Times New Roman" w:hAnsi="Times New Roman"/>
          <w:b/>
        </w:rPr>
        <w:t>2.</w:t>
      </w:r>
      <w:r w:rsidR="005C4B49">
        <w:rPr>
          <w:rFonts w:ascii="Times New Roman" w:hAnsi="Times New Roman"/>
          <w:b/>
        </w:rPr>
        <w:tab/>
      </w:r>
      <w:r w:rsidR="00B2632A" w:rsidRPr="008A6AC1">
        <w:rPr>
          <w:rFonts w:ascii="Times New Roman" w:hAnsi="Times New Roman"/>
        </w:rPr>
        <w:t>This Act shall come into operation on the day on which it receives the Royal Assent.</w:t>
      </w:r>
    </w:p>
    <w:p w:rsidR="00B2632A" w:rsidRPr="004C53BA" w:rsidRDefault="00B2632A" w:rsidP="004C53BA">
      <w:pPr>
        <w:spacing w:before="120" w:after="60" w:line="240" w:lineRule="auto"/>
        <w:jc w:val="both"/>
        <w:rPr>
          <w:rFonts w:ascii="Times New Roman" w:hAnsi="Times New Roman" w:cs="Times New Roman"/>
          <w:b/>
          <w:sz w:val="20"/>
        </w:rPr>
      </w:pPr>
      <w:r w:rsidRPr="004C53BA">
        <w:rPr>
          <w:rFonts w:ascii="Times New Roman" w:hAnsi="Times New Roman" w:cs="Times New Roman"/>
          <w:b/>
          <w:sz w:val="20"/>
        </w:rPr>
        <w:t>Repeal.</w:t>
      </w:r>
    </w:p>
    <w:p w:rsidR="00B2632A" w:rsidRPr="008A6AC1" w:rsidRDefault="00B2632A" w:rsidP="004C53BA">
      <w:pPr>
        <w:spacing w:after="0" w:line="240" w:lineRule="auto"/>
        <w:ind w:firstLine="432"/>
        <w:jc w:val="both"/>
        <w:rPr>
          <w:rFonts w:ascii="Times New Roman" w:hAnsi="Times New Roman"/>
        </w:rPr>
      </w:pPr>
      <w:r w:rsidRPr="004C53BA">
        <w:rPr>
          <w:rFonts w:ascii="Times New Roman" w:hAnsi="Times New Roman"/>
          <w:b/>
        </w:rPr>
        <w:t>3.</w:t>
      </w:r>
      <w:r w:rsidR="005C4B49">
        <w:rPr>
          <w:rFonts w:ascii="Times New Roman" w:hAnsi="Times New Roman"/>
        </w:rPr>
        <w:tab/>
      </w:r>
      <w:r w:rsidRPr="008A6AC1">
        <w:rPr>
          <w:rFonts w:ascii="Times New Roman" w:hAnsi="Times New Roman"/>
        </w:rPr>
        <w:t xml:space="preserve">The </w:t>
      </w:r>
      <w:r w:rsidR="00BA018C" w:rsidRPr="008A6AC1">
        <w:rPr>
          <w:rFonts w:ascii="Times New Roman" w:hAnsi="Times New Roman"/>
          <w:i/>
        </w:rPr>
        <w:t xml:space="preserve">Diplomatic Immunities Act </w:t>
      </w:r>
      <w:r w:rsidRPr="008A6AC1">
        <w:rPr>
          <w:rFonts w:ascii="Times New Roman" w:hAnsi="Times New Roman"/>
        </w:rPr>
        <w:t xml:space="preserve">1952 and the </w:t>
      </w:r>
      <w:r w:rsidR="00BA018C" w:rsidRPr="008A6AC1">
        <w:rPr>
          <w:rFonts w:ascii="Times New Roman" w:hAnsi="Times New Roman"/>
          <w:i/>
        </w:rPr>
        <w:t xml:space="preserve">Diplomatic Immunities Act </w:t>
      </w:r>
      <w:r w:rsidRPr="008A6AC1">
        <w:rPr>
          <w:rFonts w:ascii="Times New Roman" w:hAnsi="Times New Roman"/>
        </w:rPr>
        <w:t>1958 are repealed.</w:t>
      </w:r>
    </w:p>
    <w:p w:rsidR="00B2632A" w:rsidRPr="004C53BA" w:rsidRDefault="00B2632A" w:rsidP="004C53BA">
      <w:pPr>
        <w:spacing w:before="120" w:after="60" w:line="240" w:lineRule="auto"/>
        <w:jc w:val="both"/>
        <w:rPr>
          <w:rFonts w:ascii="Times New Roman" w:hAnsi="Times New Roman" w:cs="Times New Roman"/>
          <w:b/>
          <w:sz w:val="20"/>
        </w:rPr>
      </w:pPr>
      <w:r w:rsidRPr="004C53BA">
        <w:rPr>
          <w:rFonts w:ascii="Times New Roman" w:hAnsi="Times New Roman" w:cs="Times New Roman"/>
          <w:b/>
          <w:sz w:val="20"/>
        </w:rPr>
        <w:t>Interpretation.</w:t>
      </w:r>
    </w:p>
    <w:p w:rsidR="004200AB" w:rsidRDefault="00BA018C" w:rsidP="004200AB">
      <w:pPr>
        <w:tabs>
          <w:tab w:val="left" w:pos="1260"/>
        </w:tabs>
        <w:spacing w:after="60" w:line="240" w:lineRule="auto"/>
        <w:ind w:firstLine="432"/>
        <w:jc w:val="both"/>
        <w:rPr>
          <w:rFonts w:ascii="Times New Roman" w:hAnsi="Times New Roman"/>
        </w:rPr>
      </w:pPr>
      <w:r w:rsidRPr="008A6AC1">
        <w:rPr>
          <w:rFonts w:ascii="Times New Roman" w:hAnsi="Times New Roman"/>
          <w:b/>
        </w:rPr>
        <w:t>4.</w:t>
      </w:r>
      <w:r w:rsidR="00B2632A" w:rsidRPr="008A6AC1">
        <w:rPr>
          <w:rFonts w:ascii="Times New Roman" w:hAnsi="Times New Roman"/>
        </w:rPr>
        <w:t>—(1.)</w:t>
      </w:r>
      <w:r w:rsidR="005C4B49">
        <w:rPr>
          <w:rFonts w:ascii="Times New Roman" w:hAnsi="Times New Roman"/>
        </w:rPr>
        <w:tab/>
      </w:r>
      <w:r w:rsidR="00B2632A" w:rsidRPr="008A6AC1">
        <w:rPr>
          <w:rFonts w:ascii="Times New Roman" w:hAnsi="Times New Roman"/>
        </w:rPr>
        <w:t xml:space="preserve">In this Act, unless </w:t>
      </w:r>
      <w:r w:rsidR="004200AB">
        <w:rPr>
          <w:rFonts w:ascii="Times New Roman" w:hAnsi="Times New Roman"/>
        </w:rPr>
        <w:t>the contrary intention appears—</w:t>
      </w:r>
    </w:p>
    <w:p w:rsidR="00B2632A" w:rsidRDefault="008B2D8B" w:rsidP="004200AB">
      <w:pPr>
        <w:tabs>
          <w:tab w:val="left" w:pos="1260"/>
        </w:tabs>
        <w:spacing w:after="60" w:line="240" w:lineRule="auto"/>
        <w:ind w:left="1008" w:hanging="432"/>
        <w:jc w:val="both"/>
        <w:rPr>
          <w:rFonts w:ascii="Times New Roman" w:hAnsi="Times New Roman"/>
        </w:rPr>
      </w:pPr>
      <w:r>
        <w:rPr>
          <w:rFonts w:ascii="Times New Roman" w:hAnsi="Times New Roman"/>
        </w:rPr>
        <w:t>“</w:t>
      </w:r>
      <w:r w:rsidR="00B2632A" w:rsidRPr="008A6AC1">
        <w:rPr>
          <w:rFonts w:ascii="Times New Roman" w:hAnsi="Times New Roman"/>
        </w:rPr>
        <w:t>mission</w:t>
      </w:r>
      <w:r>
        <w:rPr>
          <w:rFonts w:ascii="Times New Roman" w:hAnsi="Times New Roman"/>
        </w:rPr>
        <w:t>”</w:t>
      </w:r>
      <w:r w:rsidR="00B2632A" w:rsidRPr="008A6AC1">
        <w:rPr>
          <w:rFonts w:ascii="Times New Roman" w:hAnsi="Times New Roman"/>
        </w:rPr>
        <w:t xml:space="preserve"> means a diplomatic mission;</w:t>
      </w:r>
    </w:p>
    <w:p w:rsidR="004C53BA" w:rsidRDefault="004C53BA">
      <w:pPr>
        <w:rPr>
          <w:rFonts w:ascii="Times New Roman" w:hAnsi="Times New Roman"/>
        </w:rPr>
      </w:pPr>
      <w:r>
        <w:rPr>
          <w:rFonts w:ascii="Times New Roman" w:hAnsi="Times New Roman"/>
        </w:rPr>
        <w:br w:type="page"/>
      </w:r>
    </w:p>
    <w:p w:rsidR="00B2632A" w:rsidRPr="008A6AC1" w:rsidRDefault="008B2D8B" w:rsidP="00CC30F8">
      <w:pPr>
        <w:spacing w:after="60" w:line="240" w:lineRule="auto"/>
        <w:ind w:left="1008" w:hanging="432"/>
        <w:jc w:val="both"/>
        <w:rPr>
          <w:rFonts w:ascii="Times New Roman" w:hAnsi="Times New Roman"/>
        </w:rPr>
      </w:pPr>
      <w:r>
        <w:rPr>
          <w:rFonts w:ascii="Times New Roman" w:hAnsi="Times New Roman"/>
        </w:rPr>
        <w:lastRenderedPageBreak/>
        <w:t>“</w:t>
      </w:r>
      <w:r w:rsidR="00B2632A" w:rsidRPr="008A6AC1">
        <w:rPr>
          <w:rFonts w:ascii="Times New Roman" w:hAnsi="Times New Roman"/>
        </w:rPr>
        <w:t>overseas country</w:t>
      </w:r>
      <w:r>
        <w:rPr>
          <w:rFonts w:ascii="Times New Roman" w:hAnsi="Times New Roman"/>
        </w:rPr>
        <w:t>”</w:t>
      </w:r>
      <w:r w:rsidR="00B2632A" w:rsidRPr="008A6AC1">
        <w:rPr>
          <w:rFonts w:ascii="Times New Roman" w:hAnsi="Times New Roman"/>
        </w:rPr>
        <w:t xml:space="preserve"> means a country other than Australia or a Territory of the Commonwealth;</w:t>
      </w:r>
    </w:p>
    <w:p w:rsidR="00B2632A" w:rsidRPr="008A6AC1" w:rsidRDefault="008B2D8B" w:rsidP="00CC30F8">
      <w:pPr>
        <w:spacing w:after="60" w:line="240" w:lineRule="auto"/>
        <w:ind w:left="1008" w:hanging="432"/>
        <w:jc w:val="both"/>
        <w:rPr>
          <w:rFonts w:ascii="Times New Roman" w:hAnsi="Times New Roman"/>
        </w:rPr>
      </w:pPr>
      <w:r>
        <w:rPr>
          <w:rFonts w:ascii="Times New Roman" w:hAnsi="Times New Roman"/>
        </w:rPr>
        <w:t>“</w:t>
      </w:r>
      <w:r w:rsidR="00B2632A" w:rsidRPr="008A6AC1">
        <w:rPr>
          <w:rFonts w:ascii="Times New Roman" w:hAnsi="Times New Roman"/>
        </w:rPr>
        <w:t>Territory of the Commonwealth</w:t>
      </w:r>
      <w:r>
        <w:rPr>
          <w:rFonts w:ascii="Times New Roman" w:hAnsi="Times New Roman"/>
        </w:rPr>
        <w:t>”</w:t>
      </w:r>
      <w:r w:rsidR="00B2632A" w:rsidRPr="008A6AC1">
        <w:rPr>
          <w:rFonts w:ascii="Times New Roman" w:hAnsi="Times New Roman"/>
        </w:rPr>
        <w:t xml:space="preserve"> includes the Territory of Nauru;</w:t>
      </w:r>
    </w:p>
    <w:p w:rsidR="00B2632A" w:rsidRPr="008A6AC1" w:rsidRDefault="008B2D8B" w:rsidP="00CC30F8">
      <w:pPr>
        <w:spacing w:after="60" w:line="240" w:lineRule="auto"/>
        <w:ind w:left="1008" w:hanging="432"/>
        <w:jc w:val="both"/>
        <w:rPr>
          <w:rFonts w:ascii="Times New Roman" w:hAnsi="Times New Roman"/>
        </w:rPr>
      </w:pPr>
      <w:r>
        <w:rPr>
          <w:rFonts w:ascii="Times New Roman" w:hAnsi="Times New Roman"/>
        </w:rPr>
        <w:t>“</w:t>
      </w:r>
      <w:r w:rsidR="00B2632A" w:rsidRPr="008A6AC1">
        <w:rPr>
          <w:rFonts w:ascii="Times New Roman" w:hAnsi="Times New Roman"/>
        </w:rPr>
        <w:t>the Convention</w:t>
      </w:r>
      <w:r>
        <w:rPr>
          <w:rFonts w:ascii="Times New Roman" w:hAnsi="Times New Roman"/>
        </w:rPr>
        <w:t>”</w:t>
      </w:r>
      <w:r w:rsidR="00B2632A" w:rsidRPr="008A6AC1">
        <w:rPr>
          <w:rFonts w:ascii="Times New Roman" w:hAnsi="Times New Roman"/>
        </w:rPr>
        <w:t xml:space="preserve"> means the Vienna Convention on Diplomatic Relations a copy of the English text of which is set out in the Schedule to this Act.</w:t>
      </w:r>
    </w:p>
    <w:p w:rsidR="00B2632A" w:rsidRPr="008A6AC1" w:rsidRDefault="00B2632A" w:rsidP="00154AB4">
      <w:pPr>
        <w:tabs>
          <w:tab w:val="left" w:pos="900"/>
        </w:tabs>
        <w:spacing w:after="0" w:line="240" w:lineRule="auto"/>
        <w:ind w:firstLine="432"/>
        <w:jc w:val="both"/>
        <w:rPr>
          <w:rFonts w:ascii="Times New Roman" w:hAnsi="Times New Roman"/>
        </w:rPr>
      </w:pPr>
      <w:r w:rsidRPr="008A6AC1">
        <w:rPr>
          <w:rFonts w:ascii="Times New Roman" w:hAnsi="Times New Roman"/>
        </w:rPr>
        <w:t>(2.)</w:t>
      </w:r>
      <w:r w:rsidR="00154AB4">
        <w:rPr>
          <w:rFonts w:ascii="Times New Roman" w:hAnsi="Times New Roman"/>
        </w:rPr>
        <w:tab/>
      </w:r>
      <w:r w:rsidRPr="008A6AC1">
        <w:rPr>
          <w:rFonts w:ascii="Times New Roman" w:hAnsi="Times New Roman"/>
        </w:rPr>
        <w:t>In this Act, expressions defined by the Convention have the same respective meanings as they have in the Convention.</w:t>
      </w:r>
    </w:p>
    <w:p w:rsidR="00B2632A" w:rsidRPr="0030278B" w:rsidRDefault="00B2632A" w:rsidP="0030278B">
      <w:pPr>
        <w:spacing w:before="120" w:after="60" w:line="240" w:lineRule="auto"/>
        <w:jc w:val="both"/>
        <w:rPr>
          <w:rFonts w:ascii="Times New Roman" w:hAnsi="Times New Roman" w:cs="Times New Roman"/>
          <w:b/>
          <w:sz w:val="20"/>
        </w:rPr>
      </w:pPr>
      <w:r w:rsidRPr="0030278B">
        <w:rPr>
          <w:rFonts w:ascii="Times New Roman" w:hAnsi="Times New Roman" w:cs="Times New Roman"/>
          <w:b/>
          <w:sz w:val="20"/>
        </w:rPr>
        <w:t>Extension to Territories.</w:t>
      </w:r>
    </w:p>
    <w:p w:rsidR="00B2632A" w:rsidRPr="008A6AC1" w:rsidRDefault="00B2632A" w:rsidP="0030278B">
      <w:pPr>
        <w:spacing w:after="0" w:line="240" w:lineRule="auto"/>
        <w:ind w:firstLine="432"/>
        <w:jc w:val="both"/>
        <w:rPr>
          <w:rFonts w:ascii="Times New Roman" w:hAnsi="Times New Roman"/>
        </w:rPr>
      </w:pPr>
      <w:r w:rsidRPr="0030278B">
        <w:rPr>
          <w:rFonts w:ascii="Times New Roman" w:hAnsi="Times New Roman"/>
          <w:b/>
        </w:rPr>
        <w:t>5.</w:t>
      </w:r>
      <w:r w:rsidR="0030278B">
        <w:rPr>
          <w:rFonts w:ascii="Times New Roman" w:hAnsi="Times New Roman"/>
        </w:rPr>
        <w:tab/>
      </w:r>
      <w:r w:rsidRPr="008A6AC1">
        <w:rPr>
          <w:rFonts w:ascii="Times New Roman" w:hAnsi="Times New Roman"/>
        </w:rPr>
        <w:t>This Act extends to every Territory of the Commonwealth not forming part of the Commonwealth.</w:t>
      </w:r>
    </w:p>
    <w:p w:rsidR="00B2632A" w:rsidRPr="0030278B" w:rsidRDefault="00B2632A" w:rsidP="0030278B">
      <w:pPr>
        <w:spacing w:before="120" w:after="60" w:line="240" w:lineRule="auto"/>
        <w:jc w:val="both"/>
        <w:rPr>
          <w:rFonts w:ascii="Times New Roman" w:hAnsi="Times New Roman" w:cs="Times New Roman"/>
          <w:b/>
          <w:sz w:val="20"/>
        </w:rPr>
      </w:pPr>
      <w:r w:rsidRPr="0030278B">
        <w:rPr>
          <w:rFonts w:ascii="Times New Roman" w:hAnsi="Times New Roman" w:cs="Times New Roman"/>
          <w:b/>
          <w:sz w:val="20"/>
        </w:rPr>
        <w:t>Exclusion of other laws.</w:t>
      </w:r>
    </w:p>
    <w:p w:rsidR="00B2632A" w:rsidRPr="008A6AC1" w:rsidRDefault="00B2632A" w:rsidP="00CC30F8">
      <w:pPr>
        <w:spacing w:after="60" w:line="240" w:lineRule="auto"/>
        <w:ind w:firstLine="432"/>
        <w:jc w:val="both"/>
        <w:rPr>
          <w:rFonts w:ascii="Times New Roman" w:hAnsi="Times New Roman"/>
        </w:rPr>
      </w:pPr>
      <w:r w:rsidRPr="0030278B">
        <w:rPr>
          <w:rFonts w:ascii="Times New Roman" w:hAnsi="Times New Roman"/>
          <w:b/>
        </w:rPr>
        <w:t>6.</w:t>
      </w:r>
      <w:r w:rsidR="0030278B">
        <w:rPr>
          <w:rFonts w:ascii="Times New Roman" w:hAnsi="Times New Roman"/>
        </w:rPr>
        <w:tab/>
      </w:r>
      <w:r w:rsidRPr="008A6AC1">
        <w:rPr>
          <w:rFonts w:ascii="Times New Roman" w:hAnsi="Times New Roman"/>
        </w:rPr>
        <w:t>It is hereby declared to be the intention of the Parliament that this Act shall operate to the exclusion of—</w:t>
      </w:r>
    </w:p>
    <w:p w:rsidR="00B2632A" w:rsidRPr="008A6AC1" w:rsidRDefault="00B2632A" w:rsidP="00CC30F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any Imperial Act, law of the Commonwealth or rule of the common law in force in a State or in a Territory of the Commonwealth immediately before the commencement of this Act; or</w:t>
      </w:r>
    </w:p>
    <w:p w:rsidR="00B2632A" w:rsidRPr="008A6AC1" w:rsidRDefault="00B2632A" w:rsidP="00CC30F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any law of a State or of a Territory of the Commonwealth made after the commencement of this Act,</w:t>
      </w:r>
    </w:p>
    <w:p w:rsidR="00B2632A" w:rsidRPr="008A6AC1" w:rsidRDefault="00B2632A" w:rsidP="008A6AC1">
      <w:pPr>
        <w:spacing w:after="0" w:line="240" w:lineRule="auto"/>
        <w:jc w:val="both"/>
        <w:rPr>
          <w:rFonts w:ascii="Times New Roman" w:hAnsi="Times New Roman"/>
        </w:rPr>
      </w:pPr>
      <w:r w:rsidRPr="008A6AC1">
        <w:rPr>
          <w:rFonts w:ascii="Times New Roman" w:hAnsi="Times New Roman"/>
        </w:rPr>
        <w:t>that deals with a matter dealt with by this Act.</w:t>
      </w:r>
    </w:p>
    <w:p w:rsidR="00B2632A" w:rsidRPr="0030278B" w:rsidRDefault="00B2632A" w:rsidP="0030278B">
      <w:pPr>
        <w:spacing w:before="120" w:after="60" w:line="240" w:lineRule="auto"/>
        <w:jc w:val="both"/>
        <w:rPr>
          <w:rFonts w:ascii="Times New Roman" w:hAnsi="Times New Roman" w:cs="Times New Roman"/>
          <w:b/>
          <w:sz w:val="20"/>
        </w:rPr>
      </w:pPr>
      <w:r w:rsidRPr="0030278B">
        <w:rPr>
          <w:rFonts w:ascii="Times New Roman" w:hAnsi="Times New Roman" w:cs="Times New Roman"/>
          <w:b/>
          <w:sz w:val="20"/>
        </w:rPr>
        <w:t>Vienna Convention on Diplomatic Relations to have force of law.</w:t>
      </w:r>
    </w:p>
    <w:p w:rsidR="00B2632A" w:rsidRPr="008A6AC1" w:rsidRDefault="00B2632A" w:rsidP="00CC30F8">
      <w:pPr>
        <w:tabs>
          <w:tab w:val="left" w:pos="1260"/>
        </w:tabs>
        <w:spacing w:after="60" w:line="240" w:lineRule="auto"/>
        <w:ind w:firstLine="432"/>
        <w:jc w:val="both"/>
        <w:rPr>
          <w:rFonts w:ascii="Times New Roman" w:hAnsi="Times New Roman"/>
        </w:rPr>
      </w:pPr>
      <w:r w:rsidRPr="0030278B">
        <w:rPr>
          <w:rFonts w:ascii="Times New Roman" w:hAnsi="Times New Roman"/>
          <w:b/>
        </w:rPr>
        <w:t>7.</w:t>
      </w:r>
      <w:r w:rsidRPr="0030278B">
        <w:rPr>
          <w:rFonts w:ascii="Times New Roman" w:hAnsi="Times New Roman"/>
        </w:rPr>
        <w:t>—</w:t>
      </w:r>
      <w:r w:rsidRPr="008A6AC1">
        <w:rPr>
          <w:rFonts w:ascii="Times New Roman" w:hAnsi="Times New Roman"/>
        </w:rPr>
        <w:t>(1.)</w:t>
      </w:r>
      <w:r w:rsidR="0030278B">
        <w:rPr>
          <w:rFonts w:ascii="Times New Roman" w:hAnsi="Times New Roman"/>
        </w:rPr>
        <w:tab/>
      </w:r>
      <w:r w:rsidRPr="008A6AC1">
        <w:rPr>
          <w:rFonts w:ascii="Times New Roman" w:hAnsi="Times New Roman"/>
        </w:rPr>
        <w:t>Subject to this section, the provisions of Articles 1, 22 to 24 (inclusive) and 27 to 40 (inclusive) of the Convention have the force of law in Australia and in every Territory of the Commonwealth.</w:t>
      </w:r>
    </w:p>
    <w:p w:rsidR="00B2632A" w:rsidRPr="008A6AC1" w:rsidRDefault="00B2632A" w:rsidP="00CC30F8">
      <w:pPr>
        <w:tabs>
          <w:tab w:val="left" w:pos="900"/>
        </w:tabs>
        <w:spacing w:after="60" w:line="240" w:lineRule="auto"/>
        <w:ind w:firstLine="432"/>
        <w:jc w:val="both"/>
        <w:rPr>
          <w:rFonts w:ascii="Times New Roman" w:hAnsi="Times New Roman"/>
        </w:rPr>
      </w:pPr>
      <w:r w:rsidRPr="008A6AC1">
        <w:rPr>
          <w:rFonts w:ascii="Times New Roman" w:hAnsi="Times New Roman"/>
        </w:rPr>
        <w:t>(2.)</w:t>
      </w:r>
      <w:r w:rsidR="0030278B">
        <w:rPr>
          <w:rFonts w:ascii="Times New Roman" w:hAnsi="Times New Roman"/>
        </w:rPr>
        <w:tab/>
      </w:r>
      <w:r w:rsidRPr="008A6AC1">
        <w:rPr>
          <w:rFonts w:ascii="Times New Roman" w:hAnsi="Times New Roman"/>
        </w:rPr>
        <w:t>For the purposes of those provisions as so having the force of law—</w:t>
      </w:r>
    </w:p>
    <w:p w:rsidR="00B2632A" w:rsidRPr="008A6AC1" w:rsidRDefault="00B2632A" w:rsidP="00CC30F8">
      <w:pPr>
        <w:spacing w:after="60" w:line="240" w:lineRule="auto"/>
        <w:ind w:left="1008" w:hanging="432"/>
        <w:jc w:val="both"/>
        <w:rPr>
          <w:rFonts w:ascii="Times New Roman" w:hAnsi="Times New Roman"/>
        </w:rPr>
      </w:pPr>
      <w:r w:rsidRPr="008A6AC1">
        <w:rPr>
          <w:rFonts w:ascii="Times New Roman" w:hAnsi="Times New Roman"/>
        </w:rPr>
        <w:t>(</w:t>
      </w:r>
      <w:r w:rsidRPr="00154AB4">
        <w:rPr>
          <w:rFonts w:ascii="Times New Roman" w:hAnsi="Times New Roman"/>
          <w:i/>
        </w:rPr>
        <w:t>a</w:t>
      </w:r>
      <w:r w:rsidRPr="008A6AC1">
        <w:rPr>
          <w:rFonts w:ascii="Times New Roman" w:hAnsi="Times New Roman"/>
        </w:rPr>
        <w:t>) a reference in those provisions to the receiving State shall be read as a reference to Australia and, where the context so permits, as including a reference to every State of the Commonwealth and every Territory of the Commonwealth;</w:t>
      </w:r>
    </w:p>
    <w:p w:rsidR="00B2632A" w:rsidRPr="008A6AC1" w:rsidRDefault="00B2632A" w:rsidP="00CC30F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a reference in those provisions to a national of the receiving State shall be read as a reference to an Australian citizen;</w:t>
      </w:r>
    </w:p>
    <w:p w:rsidR="00B2632A" w:rsidRPr="008A6AC1" w:rsidRDefault="00B2632A" w:rsidP="00CC30F8">
      <w:pPr>
        <w:spacing w:after="60" w:line="240" w:lineRule="auto"/>
        <w:ind w:left="1008" w:hanging="432"/>
        <w:jc w:val="both"/>
        <w:rPr>
          <w:rFonts w:ascii="Times New Roman" w:hAnsi="Times New Roman"/>
        </w:rPr>
      </w:pPr>
      <w:r w:rsidRPr="008A6AC1">
        <w:rPr>
          <w:rFonts w:ascii="Times New Roman" w:hAnsi="Times New Roman"/>
        </w:rPr>
        <w:t>(</w:t>
      </w:r>
      <w:r w:rsidRPr="00154AB4">
        <w:rPr>
          <w:rFonts w:ascii="Times New Roman" w:hAnsi="Times New Roman"/>
          <w:i/>
        </w:rPr>
        <w:t>c</w:t>
      </w:r>
      <w:r w:rsidRPr="008A6AC1">
        <w:rPr>
          <w:rFonts w:ascii="Times New Roman" w:hAnsi="Times New Roman"/>
        </w:rPr>
        <w:t>) the reference in paragraph 1 of Article 22 to agents of the receiving State shall be read as including a reference to Commonwealth Police Officers, members of the police force of a State or of a Territory of the Commonwealth and persons exercising a power of entry to premises;</w:t>
      </w:r>
    </w:p>
    <w:p w:rsidR="00B2632A" w:rsidRPr="008A6AC1" w:rsidRDefault="00B2632A" w:rsidP="00CC30F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d</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a waiver by the head of the mission of an overseas country, or by a person for the time being performing the functions of the head of the mission of an overseas country, shall be deemed to be a waiver by that overseas country;</w:t>
      </w:r>
    </w:p>
    <w:p w:rsidR="00CC30F8" w:rsidRDefault="00B2632A" w:rsidP="00F53CBB">
      <w:pPr>
        <w:spacing w:after="0" w:line="240" w:lineRule="auto"/>
        <w:ind w:left="1008" w:hanging="432"/>
        <w:jc w:val="both"/>
        <w:rPr>
          <w:rFonts w:ascii="Times New Roman" w:hAnsi="Times New Roman"/>
        </w:rPr>
      </w:pPr>
      <w:r w:rsidRPr="008A6AC1">
        <w:rPr>
          <w:rFonts w:ascii="Times New Roman" w:hAnsi="Times New Roman"/>
        </w:rPr>
        <w:t>(</w:t>
      </w:r>
      <w:r w:rsidRPr="00154AB4">
        <w:rPr>
          <w:rFonts w:ascii="Times New Roman" w:hAnsi="Times New Roman"/>
          <w:i/>
        </w:rPr>
        <w:t>e</w:t>
      </w:r>
      <w:r w:rsidRPr="008A6AC1">
        <w:rPr>
          <w:rFonts w:ascii="Times New Roman" w:hAnsi="Times New Roman"/>
        </w:rPr>
        <w:t>) the provisions of Articles 35, 36 and 40 shall be treated as granting the privileges or immunities that those Articles require to be granted;</w:t>
      </w:r>
      <w:r w:rsidR="00CC30F8">
        <w:rPr>
          <w:rFonts w:ascii="Times New Roman" w:hAnsi="Times New Roman"/>
        </w:rPr>
        <w:br w:type="page"/>
      </w:r>
    </w:p>
    <w:p w:rsidR="00B2632A" w:rsidRPr="008A6AC1" w:rsidRDefault="00B2632A" w:rsidP="008E061E">
      <w:pPr>
        <w:spacing w:after="60" w:line="240" w:lineRule="auto"/>
        <w:ind w:left="1008" w:hanging="432"/>
        <w:jc w:val="both"/>
        <w:rPr>
          <w:rFonts w:ascii="Times New Roman" w:hAnsi="Times New Roman"/>
        </w:rPr>
      </w:pPr>
      <w:r w:rsidRPr="008A6AC1">
        <w:rPr>
          <w:rFonts w:ascii="Times New Roman" w:hAnsi="Times New Roman"/>
        </w:rPr>
        <w:lastRenderedPageBreak/>
        <w:t>(</w:t>
      </w:r>
      <w:r w:rsidR="00BA018C" w:rsidRPr="008A6AC1">
        <w:rPr>
          <w:rFonts w:ascii="Times New Roman" w:hAnsi="Times New Roman"/>
          <w:i/>
        </w:rPr>
        <w:t>f</w:t>
      </w:r>
      <w:r w:rsidRPr="008A6AC1">
        <w:rPr>
          <w:rFonts w:ascii="Times New Roman" w:hAnsi="Times New Roman"/>
        </w:rPr>
        <w:t>) the reference in paragraph 1 of Article 36 to such laws and regulations as the receiving State may adopt shall be read as including a reference to the next succeeding sub-section, to the next succeeding section and to any regulations made under this Act for the purposes of that paragraph as having the force of law by virtue of this section;</w:t>
      </w:r>
    </w:p>
    <w:p w:rsidR="00B2632A" w:rsidRPr="008A6AC1" w:rsidRDefault="00B2632A" w:rsidP="008E061E">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g</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the references in paragraph 4 of Article 37 and paragraph 2 of Article 38 to the extent to which privileges and immunities are admitted by the receiving State shall be read as references to the extent to which privileges and immunities are granted by section 11 of this Act; and</w:t>
      </w:r>
    </w:p>
    <w:p w:rsidR="00B2632A" w:rsidRPr="008A6AC1" w:rsidRDefault="00B2632A" w:rsidP="008E061E">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h</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the reference in paragraph 1 of Article 39 to the Ministry for Foreign Affairs or such other ministry as may be agreed shall be read as a reference to the Department of External Affairs.</w:t>
      </w:r>
    </w:p>
    <w:p w:rsidR="00B2632A" w:rsidRPr="008A6AC1" w:rsidRDefault="00B2632A" w:rsidP="00F01331">
      <w:pPr>
        <w:tabs>
          <w:tab w:val="left" w:pos="900"/>
        </w:tabs>
        <w:spacing w:after="60" w:line="240" w:lineRule="auto"/>
        <w:ind w:firstLine="432"/>
        <w:jc w:val="both"/>
        <w:rPr>
          <w:rFonts w:ascii="Times New Roman" w:hAnsi="Times New Roman"/>
        </w:rPr>
      </w:pPr>
      <w:r w:rsidRPr="008A6AC1">
        <w:rPr>
          <w:rFonts w:ascii="Times New Roman" w:hAnsi="Times New Roman"/>
        </w:rPr>
        <w:t>(3.)</w:t>
      </w:r>
      <w:r w:rsidR="00F01331">
        <w:rPr>
          <w:rFonts w:ascii="Times New Roman" w:hAnsi="Times New Roman"/>
        </w:rPr>
        <w:tab/>
      </w:r>
      <w:r w:rsidRPr="008A6AC1">
        <w:rPr>
          <w:rFonts w:ascii="Times New Roman" w:hAnsi="Times New Roman"/>
        </w:rPr>
        <w:t>Nothing in sub-section (1.) of this section affects the application of any law of the Commonwealth or of a Territory of the Commonwealth relating to quarantine, or prohibiting or restricting the importation into, or the exportation from, Australia or that Territory, as the case may be, of any animals, plants or goods, but this sub-section does not prejudice the immunity from suit or from civil or criminal process that a person has by virtue of sub-section (1.) of this section.</w:t>
      </w:r>
    </w:p>
    <w:p w:rsidR="00B2632A" w:rsidRPr="008A6AC1" w:rsidRDefault="00B2632A" w:rsidP="00F01331">
      <w:pPr>
        <w:tabs>
          <w:tab w:val="left" w:pos="900"/>
        </w:tabs>
        <w:spacing w:after="60" w:line="240" w:lineRule="auto"/>
        <w:ind w:firstLine="432"/>
        <w:jc w:val="both"/>
        <w:rPr>
          <w:rFonts w:ascii="Times New Roman" w:hAnsi="Times New Roman"/>
        </w:rPr>
      </w:pPr>
      <w:r w:rsidRPr="008A6AC1">
        <w:rPr>
          <w:rFonts w:ascii="Times New Roman" w:hAnsi="Times New Roman"/>
        </w:rPr>
        <w:t>(4.)</w:t>
      </w:r>
      <w:r w:rsidR="00F01331">
        <w:rPr>
          <w:rFonts w:ascii="Times New Roman" w:hAnsi="Times New Roman"/>
        </w:rPr>
        <w:tab/>
      </w:r>
      <w:r w:rsidRPr="008A6AC1">
        <w:rPr>
          <w:rFonts w:ascii="Times New Roman" w:hAnsi="Times New Roman"/>
        </w:rPr>
        <w:t xml:space="preserve">The provisions of the Convention, in so far as they provide for the exemption from tax of any income, apply, for the purposes of the application of the </w:t>
      </w:r>
      <w:r w:rsidR="00BA018C" w:rsidRPr="008A6AC1">
        <w:rPr>
          <w:rFonts w:ascii="Times New Roman" w:hAnsi="Times New Roman"/>
          <w:i/>
        </w:rPr>
        <w:t xml:space="preserve">Income Tax Assessment Act </w:t>
      </w:r>
      <w:r w:rsidRPr="008A6AC1">
        <w:rPr>
          <w:rFonts w:ascii="Times New Roman" w:hAnsi="Times New Roman"/>
        </w:rPr>
        <w:t>1936</w:t>
      </w:r>
      <w:r w:rsidR="002F3F06">
        <w:rPr>
          <w:rFonts w:ascii="Times New Roman" w:hAnsi="Times New Roman"/>
        </w:rPr>
        <w:t>–</w:t>
      </w:r>
      <w:r w:rsidRPr="008A6AC1">
        <w:rPr>
          <w:rFonts w:ascii="Times New Roman" w:hAnsi="Times New Roman"/>
        </w:rPr>
        <w:t xml:space="preserve">1967 and of the </w:t>
      </w:r>
      <w:r w:rsidR="00BA018C" w:rsidRPr="008A6AC1">
        <w:rPr>
          <w:rFonts w:ascii="Times New Roman" w:hAnsi="Times New Roman"/>
          <w:i/>
        </w:rPr>
        <w:t xml:space="preserve">Income Tax Ordinance </w:t>
      </w:r>
      <w:r w:rsidRPr="008A6AC1">
        <w:rPr>
          <w:rFonts w:ascii="Times New Roman" w:hAnsi="Times New Roman"/>
        </w:rPr>
        <w:t>1959 of the Territory of Papua and New Guinea as amended and in force at any time, to assessments in respect of income of the year of income that commences on the first day of July, One thousand nine hundred and sixty-seven, and in respect of income of all subsequent years of income.</w:t>
      </w:r>
    </w:p>
    <w:p w:rsidR="00B2632A" w:rsidRPr="008A6AC1" w:rsidRDefault="00B2632A" w:rsidP="00F01331">
      <w:pPr>
        <w:tabs>
          <w:tab w:val="left" w:pos="900"/>
        </w:tabs>
        <w:spacing w:after="0" w:line="240" w:lineRule="auto"/>
        <w:ind w:firstLine="432"/>
        <w:jc w:val="both"/>
        <w:rPr>
          <w:rFonts w:ascii="Times New Roman" w:hAnsi="Times New Roman"/>
        </w:rPr>
      </w:pPr>
      <w:r w:rsidRPr="008A6AC1">
        <w:rPr>
          <w:rFonts w:ascii="Times New Roman" w:hAnsi="Times New Roman"/>
        </w:rPr>
        <w:t>(5.)</w:t>
      </w:r>
      <w:r w:rsidR="00F01331">
        <w:rPr>
          <w:rFonts w:ascii="Times New Roman" w:hAnsi="Times New Roman"/>
        </w:rPr>
        <w:tab/>
      </w:r>
      <w:r w:rsidRPr="008A6AC1">
        <w:rPr>
          <w:rFonts w:ascii="Times New Roman" w:hAnsi="Times New Roman"/>
        </w:rPr>
        <w:t xml:space="preserve">For the purposes of section 38 of the </w:t>
      </w:r>
      <w:r w:rsidR="00BA018C" w:rsidRPr="008A6AC1">
        <w:rPr>
          <w:rFonts w:ascii="Times New Roman" w:hAnsi="Times New Roman"/>
          <w:i/>
        </w:rPr>
        <w:t xml:space="preserve">Judiciary Act </w:t>
      </w:r>
      <w:r w:rsidRPr="008A6AC1">
        <w:rPr>
          <w:rFonts w:ascii="Times New Roman" w:hAnsi="Times New Roman"/>
        </w:rPr>
        <w:t>1903</w:t>
      </w:r>
      <w:r w:rsidR="002F3F06">
        <w:rPr>
          <w:rFonts w:ascii="Times New Roman" w:hAnsi="Times New Roman"/>
        </w:rPr>
        <w:t>–</w:t>
      </w:r>
      <w:r w:rsidRPr="008A6AC1">
        <w:rPr>
          <w:rFonts w:ascii="Times New Roman" w:hAnsi="Times New Roman"/>
        </w:rPr>
        <w:t>1966, a matter arising under the Convention as having the force of law by virtue of this section shall be deemed not to be a matter arising directly under a treaty.</w:t>
      </w:r>
    </w:p>
    <w:p w:rsidR="00B2632A" w:rsidRPr="00E12C54" w:rsidRDefault="00B2632A" w:rsidP="00E12C54">
      <w:pPr>
        <w:spacing w:before="120" w:after="60" w:line="240" w:lineRule="auto"/>
        <w:jc w:val="both"/>
        <w:rPr>
          <w:rFonts w:ascii="Times New Roman" w:hAnsi="Times New Roman" w:cs="Times New Roman"/>
          <w:b/>
          <w:sz w:val="20"/>
        </w:rPr>
      </w:pPr>
      <w:r w:rsidRPr="00E12C54">
        <w:rPr>
          <w:rFonts w:ascii="Times New Roman" w:hAnsi="Times New Roman" w:cs="Times New Roman"/>
          <w:b/>
          <w:sz w:val="20"/>
        </w:rPr>
        <w:t>Limitation on exemption from customs duties.</w:t>
      </w:r>
    </w:p>
    <w:p w:rsidR="00B2632A" w:rsidRPr="008A6AC1" w:rsidRDefault="00B2632A" w:rsidP="00F01331">
      <w:pPr>
        <w:tabs>
          <w:tab w:val="left" w:pos="1260"/>
        </w:tabs>
        <w:spacing w:after="60" w:line="240" w:lineRule="auto"/>
        <w:ind w:firstLine="432"/>
        <w:jc w:val="both"/>
        <w:rPr>
          <w:rFonts w:ascii="Times New Roman" w:hAnsi="Times New Roman"/>
        </w:rPr>
      </w:pPr>
      <w:r w:rsidRPr="00C203A5">
        <w:rPr>
          <w:rFonts w:ascii="Times New Roman" w:hAnsi="Times New Roman"/>
          <w:b/>
        </w:rPr>
        <w:t>8.</w:t>
      </w:r>
      <w:r w:rsidRPr="008A6AC1">
        <w:rPr>
          <w:rFonts w:ascii="Times New Roman" w:hAnsi="Times New Roman"/>
        </w:rPr>
        <w:t>—(1.)</w:t>
      </w:r>
      <w:r w:rsidR="00F01331">
        <w:rPr>
          <w:rFonts w:ascii="Times New Roman" w:hAnsi="Times New Roman"/>
        </w:rPr>
        <w:tab/>
      </w:r>
      <w:r w:rsidRPr="008A6AC1">
        <w:rPr>
          <w:rFonts w:ascii="Times New Roman" w:hAnsi="Times New Roman"/>
        </w:rPr>
        <w:t>This section applies in relation to the exemption from customs duties, taxes and related charges provided for by paragraph 1 of Article 36, or paragraph 1 or paragraph 2 of Article 37, of the Convention as having the force of law by virtue of the last preceding section in respect of articles imported into Australia that are for the use of a mission or person referred to in that paragraph.</w:t>
      </w:r>
    </w:p>
    <w:p w:rsidR="00E12C54" w:rsidRDefault="00B2632A" w:rsidP="00F53CBB">
      <w:pPr>
        <w:tabs>
          <w:tab w:val="left" w:pos="900"/>
        </w:tabs>
        <w:spacing w:after="0" w:line="240" w:lineRule="auto"/>
        <w:ind w:firstLine="432"/>
        <w:jc w:val="both"/>
        <w:rPr>
          <w:rFonts w:ascii="Times New Roman" w:hAnsi="Times New Roman"/>
        </w:rPr>
      </w:pPr>
      <w:r w:rsidRPr="008A6AC1">
        <w:rPr>
          <w:rFonts w:ascii="Times New Roman" w:hAnsi="Times New Roman"/>
        </w:rPr>
        <w:t>(2.)</w:t>
      </w:r>
      <w:r w:rsidR="00F01331">
        <w:rPr>
          <w:rFonts w:ascii="Times New Roman" w:hAnsi="Times New Roman"/>
        </w:rPr>
        <w:tab/>
      </w:r>
      <w:r w:rsidRPr="008A6AC1">
        <w:rPr>
          <w:rFonts w:ascii="Times New Roman" w:hAnsi="Times New Roman"/>
        </w:rPr>
        <w:t>The exemption does not apply where any other articles of the same kind, or of a similar kind, that have been imported into Australia were, at the time when they were entered for home</w:t>
      </w:r>
      <w:r w:rsidR="00E12C54">
        <w:rPr>
          <w:rFonts w:ascii="Times New Roman" w:hAnsi="Times New Roman"/>
        </w:rPr>
        <w:br w:type="page"/>
      </w:r>
    </w:p>
    <w:p w:rsidR="00B2632A" w:rsidRPr="008A6AC1" w:rsidRDefault="00B2632A" w:rsidP="00FE11F6">
      <w:pPr>
        <w:spacing w:after="60" w:line="240" w:lineRule="auto"/>
        <w:jc w:val="both"/>
        <w:rPr>
          <w:rFonts w:ascii="Times New Roman" w:hAnsi="Times New Roman"/>
        </w:rPr>
      </w:pPr>
      <w:r w:rsidRPr="008A6AC1">
        <w:rPr>
          <w:rFonts w:ascii="Times New Roman" w:hAnsi="Times New Roman"/>
        </w:rPr>
        <w:lastRenderedPageBreak/>
        <w:t xml:space="preserve">consumption under the </w:t>
      </w:r>
      <w:r w:rsidR="00BA018C" w:rsidRPr="008A6AC1">
        <w:rPr>
          <w:rFonts w:ascii="Times New Roman" w:hAnsi="Times New Roman"/>
          <w:i/>
        </w:rPr>
        <w:t xml:space="preserve">Customs Act </w:t>
      </w:r>
      <w:r w:rsidRPr="008A6AC1">
        <w:rPr>
          <w:rFonts w:ascii="Times New Roman" w:hAnsi="Times New Roman"/>
        </w:rPr>
        <w:t>1901</w:t>
      </w:r>
      <w:r w:rsidR="002F3F06">
        <w:rPr>
          <w:rFonts w:ascii="Times New Roman" w:hAnsi="Times New Roman"/>
        </w:rPr>
        <w:t>–</w:t>
      </w:r>
      <w:r w:rsidRPr="008A6AC1">
        <w:rPr>
          <w:rFonts w:ascii="Times New Roman" w:hAnsi="Times New Roman"/>
        </w:rPr>
        <w:t>1966, intended for the use of the mission or person and the Minister of State for Customs and Excise, by instrument in writing, declares that, in his opinion, the reasonable requirements of the mission or person, as the case may be, have adequately been met by the other articles.</w:t>
      </w:r>
    </w:p>
    <w:p w:rsidR="00B2632A" w:rsidRPr="008A6AC1" w:rsidRDefault="00B2632A" w:rsidP="00461649">
      <w:pPr>
        <w:tabs>
          <w:tab w:val="left" w:pos="900"/>
        </w:tabs>
        <w:spacing w:after="60" w:line="240" w:lineRule="auto"/>
        <w:ind w:firstLine="432"/>
        <w:jc w:val="both"/>
        <w:rPr>
          <w:rFonts w:ascii="Times New Roman" w:hAnsi="Times New Roman"/>
        </w:rPr>
      </w:pPr>
      <w:r w:rsidRPr="008A6AC1">
        <w:rPr>
          <w:rFonts w:ascii="Times New Roman" w:hAnsi="Times New Roman"/>
        </w:rPr>
        <w:t>(3.)</w:t>
      </w:r>
      <w:r w:rsidR="00461649">
        <w:rPr>
          <w:rFonts w:ascii="Times New Roman" w:hAnsi="Times New Roman"/>
        </w:rPr>
        <w:tab/>
      </w:r>
      <w:r w:rsidRPr="008A6AC1">
        <w:rPr>
          <w:rFonts w:ascii="Times New Roman" w:hAnsi="Times New Roman"/>
        </w:rPr>
        <w:t>The exemption does not apply unless—</w:t>
      </w:r>
    </w:p>
    <w:p w:rsidR="00B2632A" w:rsidRPr="008A6AC1" w:rsidRDefault="00B2632A" w:rsidP="00FE11F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the person for whose use the articles are intended, or, if the articles are intended for the use of a mission, the head of the mission, agrees that, in the event of the articles being sold or otherwise disposed of in Australia within two years after the date of entry of the articles for home consumption under the </w:t>
      </w:r>
      <w:r w:rsidR="00BA018C" w:rsidRPr="008A6AC1">
        <w:rPr>
          <w:rFonts w:ascii="Times New Roman" w:hAnsi="Times New Roman"/>
          <w:i/>
        </w:rPr>
        <w:t xml:space="preserve">Customs Act </w:t>
      </w:r>
      <w:r w:rsidRPr="008A6AC1">
        <w:rPr>
          <w:rFonts w:ascii="Times New Roman" w:hAnsi="Times New Roman"/>
        </w:rPr>
        <w:t>1901</w:t>
      </w:r>
      <w:r w:rsidR="002F3F06">
        <w:rPr>
          <w:rFonts w:ascii="Times New Roman" w:hAnsi="Times New Roman"/>
        </w:rPr>
        <w:t>–</w:t>
      </w:r>
      <w:r w:rsidRPr="008A6AC1">
        <w:rPr>
          <w:rFonts w:ascii="Times New Roman" w:hAnsi="Times New Roman"/>
        </w:rPr>
        <w:t>1966, he will, unless the Minister of State for Customs and Excise otherwise determines, pay an amount equal to the customs duties, taxes and related charges that, but for paragraph 1 of Article 36, or paragraph 1 or paragraph 2 of Article 37, of the Convention, as the case may be, would have been payable in respect of the articles; and</w:t>
      </w:r>
    </w:p>
    <w:p w:rsidR="00B2632A" w:rsidRPr="008A6AC1" w:rsidRDefault="00B2632A" w:rsidP="00FB4910">
      <w:pPr>
        <w:spacing w:after="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where the person so entering into an agreement has previously entered into a similar agreement in relation to any other articles and has committed a breach of that last-mentioned agreement—the person complies with such conditions, if any, as the Minister of State for Customs and Excise, by instrument in writing, determines (which may include a condition that the person give security, satisfactory to that Minister, that he will comply with the first-mentioned agreement).</w:t>
      </w:r>
    </w:p>
    <w:p w:rsidR="00B2632A" w:rsidRPr="00FB4910" w:rsidRDefault="00B2632A" w:rsidP="00FB4910">
      <w:pPr>
        <w:spacing w:before="120" w:after="60" w:line="240" w:lineRule="auto"/>
        <w:jc w:val="both"/>
        <w:rPr>
          <w:rFonts w:ascii="Times New Roman" w:hAnsi="Times New Roman" w:cs="Times New Roman"/>
          <w:b/>
          <w:sz w:val="20"/>
        </w:rPr>
      </w:pPr>
      <w:r w:rsidRPr="00FB4910">
        <w:rPr>
          <w:rFonts w:ascii="Times New Roman" w:hAnsi="Times New Roman" w:cs="Times New Roman"/>
          <w:b/>
          <w:sz w:val="20"/>
        </w:rPr>
        <w:t>Exemption from excise duty.</w:t>
      </w:r>
    </w:p>
    <w:p w:rsidR="00B2632A" w:rsidRPr="008A6AC1" w:rsidRDefault="00B2632A" w:rsidP="00461649">
      <w:pPr>
        <w:tabs>
          <w:tab w:val="left" w:pos="1260"/>
        </w:tabs>
        <w:spacing w:after="60" w:line="240" w:lineRule="auto"/>
        <w:ind w:firstLine="432"/>
        <w:jc w:val="both"/>
        <w:rPr>
          <w:rFonts w:ascii="Times New Roman" w:hAnsi="Times New Roman"/>
        </w:rPr>
      </w:pPr>
      <w:r w:rsidRPr="00461649">
        <w:rPr>
          <w:rFonts w:ascii="Times New Roman" w:hAnsi="Times New Roman"/>
          <w:b/>
        </w:rPr>
        <w:t>9.</w:t>
      </w:r>
      <w:r w:rsidRPr="008A6AC1">
        <w:rPr>
          <w:rFonts w:ascii="Times New Roman" w:hAnsi="Times New Roman"/>
        </w:rPr>
        <w:t>—(1.)</w:t>
      </w:r>
      <w:r w:rsidR="00461649">
        <w:rPr>
          <w:rFonts w:ascii="Times New Roman" w:hAnsi="Times New Roman"/>
        </w:rPr>
        <w:tab/>
      </w:r>
      <w:r w:rsidRPr="008A6AC1">
        <w:rPr>
          <w:rFonts w:ascii="Times New Roman" w:hAnsi="Times New Roman"/>
        </w:rPr>
        <w:t xml:space="preserve">Subject to this section, duties of excise imposed by the </w:t>
      </w:r>
      <w:r w:rsidR="00BA018C" w:rsidRPr="008A6AC1">
        <w:rPr>
          <w:rFonts w:ascii="Times New Roman" w:hAnsi="Times New Roman"/>
          <w:i/>
        </w:rPr>
        <w:t xml:space="preserve">Excise Tariff </w:t>
      </w:r>
      <w:r w:rsidRPr="008A6AC1">
        <w:rPr>
          <w:rFonts w:ascii="Times New Roman" w:hAnsi="Times New Roman"/>
        </w:rPr>
        <w:t>1921</w:t>
      </w:r>
      <w:r w:rsidR="002F3F06">
        <w:rPr>
          <w:rFonts w:ascii="Times New Roman" w:hAnsi="Times New Roman"/>
        </w:rPr>
        <w:t>–</w:t>
      </w:r>
      <w:r w:rsidRPr="008A6AC1">
        <w:rPr>
          <w:rFonts w:ascii="Times New Roman" w:hAnsi="Times New Roman"/>
        </w:rPr>
        <w:t>1967 are not payable in respect of goods that are, at the time when they are entered for home consumption under an Act relating to duties of excise, intended for—</w:t>
      </w:r>
    </w:p>
    <w:p w:rsidR="00B2632A" w:rsidRPr="008A6AC1" w:rsidRDefault="00B2632A" w:rsidP="00FE11F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the official use of the mission of an overseas country;</w:t>
      </w:r>
    </w:p>
    <w:p w:rsidR="00B2632A" w:rsidRPr="008A6AC1" w:rsidRDefault="00B2632A" w:rsidP="00FE11F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the personal use of a person who is—</w:t>
      </w:r>
    </w:p>
    <w:p w:rsidR="00B2632A" w:rsidRPr="008A6AC1" w:rsidRDefault="00B2632A" w:rsidP="00FE11F6">
      <w:pPr>
        <w:spacing w:after="60" w:line="240" w:lineRule="auto"/>
        <w:ind w:left="1872" w:hanging="432"/>
        <w:jc w:val="both"/>
        <w:rPr>
          <w:rFonts w:ascii="Times New Roman" w:hAnsi="Times New Roman"/>
        </w:rPr>
      </w:pPr>
      <w:r w:rsidRPr="008A6AC1">
        <w:rPr>
          <w:rFonts w:ascii="Times New Roman" w:hAnsi="Times New Roman"/>
        </w:rPr>
        <w:t>(</w:t>
      </w:r>
      <w:proofErr w:type="spellStart"/>
      <w:r w:rsidRPr="008A6AC1">
        <w:rPr>
          <w:rFonts w:ascii="Times New Roman" w:hAnsi="Times New Roman"/>
        </w:rPr>
        <w:t>i</w:t>
      </w:r>
      <w:proofErr w:type="spellEnd"/>
      <w:r w:rsidRPr="008A6AC1">
        <w:rPr>
          <w:rFonts w:ascii="Times New Roman" w:hAnsi="Times New Roman"/>
        </w:rPr>
        <w:t>) the head of such a mission; or</w:t>
      </w:r>
    </w:p>
    <w:p w:rsidR="00B2632A" w:rsidRPr="008A6AC1" w:rsidRDefault="00B2632A" w:rsidP="00FE11F6">
      <w:pPr>
        <w:spacing w:after="60" w:line="240" w:lineRule="auto"/>
        <w:ind w:left="1872" w:hanging="432"/>
        <w:jc w:val="both"/>
        <w:rPr>
          <w:rFonts w:ascii="Times New Roman" w:hAnsi="Times New Roman"/>
        </w:rPr>
      </w:pPr>
      <w:r w:rsidRPr="008A6AC1">
        <w:rPr>
          <w:rFonts w:ascii="Times New Roman" w:hAnsi="Times New Roman"/>
        </w:rPr>
        <w:t>(ii) a member of the diplomatic staff of such a mission,</w:t>
      </w:r>
    </w:p>
    <w:p w:rsidR="00B2632A" w:rsidRPr="008A6AC1" w:rsidRDefault="00B2632A" w:rsidP="00691607">
      <w:pPr>
        <w:spacing w:after="60" w:line="240" w:lineRule="auto"/>
        <w:ind w:left="1008"/>
        <w:jc w:val="both"/>
        <w:rPr>
          <w:rFonts w:ascii="Times New Roman" w:hAnsi="Times New Roman"/>
        </w:rPr>
      </w:pPr>
      <w:r w:rsidRPr="008A6AC1">
        <w:rPr>
          <w:rFonts w:ascii="Times New Roman" w:hAnsi="Times New Roman"/>
        </w:rPr>
        <w:t>being a person who is not an Australian citizen and is not ordinarily resident in Australia or in a Territory of the Commonwealth; or</w:t>
      </w:r>
    </w:p>
    <w:p w:rsidR="00FB4910" w:rsidRDefault="00B2632A" w:rsidP="00F53CBB">
      <w:pPr>
        <w:spacing w:after="0" w:line="240" w:lineRule="auto"/>
        <w:ind w:left="1008" w:hanging="432"/>
        <w:jc w:val="both"/>
        <w:rPr>
          <w:rFonts w:ascii="Times New Roman" w:hAnsi="Times New Roman"/>
        </w:rPr>
      </w:pPr>
      <w:r w:rsidRPr="008A6AC1">
        <w:rPr>
          <w:rFonts w:ascii="Times New Roman" w:hAnsi="Times New Roman"/>
        </w:rPr>
        <w:t>(</w:t>
      </w:r>
      <w:r w:rsidRPr="00CF671B">
        <w:rPr>
          <w:rFonts w:ascii="Times New Roman" w:hAnsi="Times New Roman"/>
          <w:i/>
        </w:rPr>
        <w:t>c</w:t>
      </w:r>
      <w:r w:rsidRPr="008A6AC1">
        <w:rPr>
          <w:rFonts w:ascii="Times New Roman" w:hAnsi="Times New Roman"/>
        </w:rPr>
        <w:t>) the personal use of a member of the family of a person referred to in the last preceding paragraph, being a member of the family who forms part of the household of the person and is not an Australian citizen.</w:t>
      </w:r>
      <w:r w:rsidR="00FB4910">
        <w:rPr>
          <w:rFonts w:ascii="Times New Roman" w:hAnsi="Times New Roman"/>
        </w:rPr>
        <w:br w:type="page"/>
      </w:r>
    </w:p>
    <w:p w:rsidR="00B2632A" w:rsidRPr="008A6AC1" w:rsidRDefault="00B2632A" w:rsidP="00247BE8">
      <w:pPr>
        <w:tabs>
          <w:tab w:val="left" w:pos="900"/>
        </w:tabs>
        <w:spacing w:after="60" w:line="240" w:lineRule="auto"/>
        <w:ind w:firstLine="432"/>
        <w:jc w:val="both"/>
        <w:rPr>
          <w:rFonts w:ascii="Times New Roman" w:hAnsi="Times New Roman"/>
        </w:rPr>
      </w:pPr>
      <w:r w:rsidRPr="008A6AC1">
        <w:rPr>
          <w:rFonts w:ascii="Times New Roman" w:hAnsi="Times New Roman"/>
        </w:rPr>
        <w:lastRenderedPageBreak/>
        <w:t>(2.)</w:t>
      </w:r>
      <w:r w:rsidR="00C76F3B">
        <w:rPr>
          <w:rFonts w:ascii="Times New Roman" w:hAnsi="Times New Roman"/>
        </w:rPr>
        <w:tab/>
      </w:r>
      <w:r w:rsidRPr="008A6AC1">
        <w:rPr>
          <w:rFonts w:ascii="Times New Roman" w:hAnsi="Times New Roman"/>
        </w:rPr>
        <w:t>The last preceding sub-section does not apply in respect of goods that are intended for the use of a mission or person referred to in that sub-section where any other goods of the same kind, or of a similar kind, that have been entered for home consumption under an Act relating to duties of excise were, at the time when they were so entered, intended for the use of the mission or person and the Minister of State for Customs and Excise, by instrument in writing, declares that, in his opinion, the reasonable requirements of the mission or person, as the case may be, have adequately been met by the other goods.</w:t>
      </w:r>
    </w:p>
    <w:p w:rsidR="00B2632A" w:rsidRPr="008A6AC1" w:rsidRDefault="00B2632A" w:rsidP="00247BE8">
      <w:pPr>
        <w:tabs>
          <w:tab w:val="left" w:pos="900"/>
        </w:tabs>
        <w:spacing w:after="60" w:line="240" w:lineRule="auto"/>
        <w:ind w:firstLine="432"/>
        <w:jc w:val="both"/>
        <w:rPr>
          <w:rFonts w:ascii="Times New Roman" w:hAnsi="Times New Roman"/>
        </w:rPr>
      </w:pPr>
      <w:r w:rsidRPr="008A6AC1">
        <w:rPr>
          <w:rFonts w:ascii="Times New Roman" w:hAnsi="Times New Roman"/>
        </w:rPr>
        <w:t>(3.)</w:t>
      </w:r>
      <w:r w:rsidR="00C76F3B">
        <w:rPr>
          <w:rFonts w:ascii="Times New Roman" w:hAnsi="Times New Roman"/>
        </w:rPr>
        <w:tab/>
      </w:r>
      <w:r w:rsidRPr="008A6AC1">
        <w:rPr>
          <w:rFonts w:ascii="Times New Roman" w:hAnsi="Times New Roman"/>
        </w:rPr>
        <w:t>Sub-section (1.) of this section does not apply in respect of any goods unless—</w:t>
      </w:r>
    </w:p>
    <w:p w:rsidR="00B2632A" w:rsidRPr="008A6AC1" w:rsidRDefault="00B2632A" w:rsidP="00247BE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the person for whose use the goods are intended, or, if the goods are intended for the use of a mission, the head of the mission, agrees that, in the event of the goods being sold or otherwise disposed of in Australia within two years after the date of entry of the goods for home consumption under an Act relating to duties of excise, he will, unless the Minister of State for Customs and Excise otherwise determines, pay an amount equal to the duties of excise that, but for this section, would have been payable in respect of the goods; and</w:t>
      </w:r>
    </w:p>
    <w:p w:rsidR="00B2632A" w:rsidRPr="008A6AC1" w:rsidRDefault="00B2632A" w:rsidP="00E479CF">
      <w:pPr>
        <w:spacing w:after="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where the person so entering into an agreement has previously entered into a similar agreement in relation to any other goods and has committed a breach of that last-mentioned agreement—the person complies with such conditions, if any, as the Minister of State for Customs and Excise, by instrument in writing, determines (which may include a condition that the person give security, satisfactory to that Minister, that he will comply with the first-mentioned agreement).</w:t>
      </w:r>
    </w:p>
    <w:p w:rsidR="00B2632A" w:rsidRPr="00E479CF" w:rsidRDefault="00B2632A" w:rsidP="00E479CF">
      <w:pPr>
        <w:spacing w:before="120" w:after="60" w:line="240" w:lineRule="auto"/>
        <w:jc w:val="both"/>
        <w:rPr>
          <w:rFonts w:ascii="Times New Roman" w:hAnsi="Times New Roman" w:cs="Times New Roman"/>
          <w:b/>
          <w:sz w:val="20"/>
        </w:rPr>
      </w:pPr>
      <w:r w:rsidRPr="00E479CF">
        <w:rPr>
          <w:rFonts w:ascii="Times New Roman" w:hAnsi="Times New Roman" w:cs="Times New Roman"/>
          <w:b/>
          <w:sz w:val="20"/>
        </w:rPr>
        <w:t>Exemption from sales tax on excisable goods.</w:t>
      </w:r>
    </w:p>
    <w:p w:rsidR="00B2632A" w:rsidRPr="008A6AC1" w:rsidRDefault="00BA018C" w:rsidP="00247BE8">
      <w:pPr>
        <w:spacing w:after="60" w:line="240" w:lineRule="auto"/>
        <w:ind w:firstLine="432"/>
        <w:jc w:val="both"/>
        <w:rPr>
          <w:rFonts w:ascii="Times New Roman" w:hAnsi="Times New Roman"/>
        </w:rPr>
      </w:pPr>
      <w:r w:rsidRPr="008A6AC1">
        <w:rPr>
          <w:rFonts w:ascii="Times New Roman" w:hAnsi="Times New Roman"/>
          <w:b/>
        </w:rPr>
        <w:t>10.</w:t>
      </w:r>
      <w:r w:rsidR="00B2632A" w:rsidRPr="008A6AC1">
        <w:rPr>
          <w:rFonts w:ascii="Times New Roman" w:hAnsi="Times New Roman"/>
        </w:rPr>
        <w:t>—(1.)</w:t>
      </w:r>
      <w:r w:rsidR="00C76F3B">
        <w:rPr>
          <w:rFonts w:ascii="Times New Roman" w:hAnsi="Times New Roman"/>
        </w:rPr>
        <w:tab/>
      </w:r>
      <w:r w:rsidR="00B2632A" w:rsidRPr="008A6AC1">
        <w:rPr>
          <w:rFonts w:ascii="Times New Roman" w:hAnsi="Times New Roman"/>
        </w:rPr>
        <w:t xml:space="preserve">Subject to this section, sales tax imposed by the </w:t>
      </w:r>
      <w:r w:rsidRPr="008A6AC1">
        <w:rPr>
          <w:rFonts w:ascii="Times New Roman" w:hAnsi="Times New Roman"/>
          <w:i/>
        </w:rPr>
        <w:t xml:space="preserve">Sales Tax Act </w:t>
      </w:r>
      <w:r w:rsidRPr="00D35271">
        <w:rPr>
          <w:rFonts w:ascii="Times New Roman" w:hAnsi="Times New Roman"/>
        </w:rPr>
        <w:t>(</w:t>
      </w:r>
      <w:r w:rsidRPr="008A6AC1">
        <w:rPr>
          <w:rFonts w:ascii="Times New Roman" w:hAnsi="Times New Roman"/>
          <w:i/>
        </w:rPr>
        <w:t xml:space="preserve">No. </w:t>
      </w:r>
      <w:r w:rsidR="00B2632A" w:rsidRPr="008A6AC1">
        <w:rPr>
          <w:rFonts w:ascii="Times New Roman" w:hAnsi="Times New Roman"/>
        </w:rPr>
        <w:t>1) 1930</w:t>
      </w:r>
      <w:r w:rsidR="002F3F06">
        <w:rPr>
          <w:rFonts w:ascii="Times New Roman" w:hAnsi="Times New Roman"/>
        </w:rPr>
        <w:t>–</w:t>
      </w:r>
      <w:r w:rsidR="00B2632A" w:rsidRPr="008A6AC1">
        <w:rPr>
          <w:rFonts w:ascii="Times New Roman" w:hAnsi="Times New Roman"/>
        </w:rPr>
        <w:t xml:space="preserve">1964, the </w:t>
      </w:r>
      <w:r w:rsidRPr="008A6AC1">
        <w:rPr>
          <w:rFonts w:ascii="Times New Roman" w:hAnsi="Times New Roman"/>
          <w:i/>
        </w:rPr>
        <w:t xml:space="preserve">Sales Tax Act </w:t>
      </w:r>
      <w:r w:rsidR="00B2632A" w:rsidRPr="008A6AC1">
        <w:rPr>
          <w:rFonts w:ascii="Times New Roman" w:hAnsi="Times New Roman"/>
        </w:rPr>
        <w:t>(</w:t>
      </w:r>
      <w:r w:rsidRPr="008A6AC1">
        <w:rPr>
          <w:rFonts w:ascii="Times New Roman" w:hAnsi="Times New Roman"/>
          <w:i/>
        </w:rPr>
        <w:t xml:space="preserve">No. </w:t>
      </w:r>
      <w:r w:rsidR="00B2632A" w:rsidRPr="008A6AC1">
        <w:rPr>
          <w:rFonts w:ascii="Times New Roman" w:hAnsi="Times New Roman"/>
        </w:rPr>
        <w:t>2) 1930</w:t>
      </w:r>
      <w:r w:rsidR="002F3F06">
        <w:rPr>
          <w:rFonts w:ascii="Times New Roman" w:hAnsi="Times New Roman"/>
        </w:rPr>
        <w:t>–</w:t>
      </w:r>
      <w:r w:rsidR="00B2632A" w:rsidRPr="008A6AC1">
        <w:rPr>
          <w:rFonts w:ascii="Times New Roman" w:hAnsi="Times New Roman"/>
        </w:rPr>
        <w:t xml:space="preserve">1964 or the </w:t>
      </w:r>
      <w:r w:rsidRPr="008A6AC1">
        <w:rPr>
          <w:rFonts w:ascii="Times New Roman" w:hAnsi="Times New Roman"/>
          <w:i/>
        </w:rPr>
        <w:t xml:space="preserve">Sales Tax Act </w:t>
      </w:r>
      <w:r w:rsidR="00B2632A" w:rsidRPr="008A6AC1">
        <w:rPr>
          <w:rFonts w:ascii="Times New Roman" w:hAnsi="Times New Roman"/>
        </w:rPr>
        <w:t>(</w:t>
      </w:r>
      <w:r w:rsidRPr="008A6AC1">
        <w:rPr>
          <w:rFonts w:ascii="Times New Roman" w:hAnsi="Times New Roman"/>
          <w:i/>
        </w:rPr>
        <w:t xml:space="preserve">No. </w:t>
      </w:r>
      <w:r w:rsidR="00B2632A" w:rsidRPr="008A6AC1">
        <w:rPr>
          <w:rFonts w:ascii="Times New Roman" w:hAnsi="Times New Roman"/>
        </w:rPr>
        <w:t>3) 1930</w:t>
      </w:r>
      <w:r w:rsidR="002B5106">
        <w:rPr>
          <w:rFonts w:ascii="Times New Roman" w:hAnsi="Times New Roman"/>
        </w:rPr>
        <w:t>–</w:t>
      </w:r>
      <w:r w:rsidR="00B2632A" w:rsidRPr="008A6AC1">
        <w:rPr>
          <w:rFonts w:ascii="Times New Roman" w:hAnsi="Times New Roman"/>
        </w:rPr>
        <w:t xml:space="preserve">1964 is not payable in respect of goods that are of a kind that would, but for the last preceding section, be subject to duties of excise under the </w:t>
      </w:r>
      <w:r w:rsidRPr="008A6AC1">
        <w:rPr>
          <w:rFonts w:ascii="Times New Roman" w:hAnsi="Times New Roman"/>
          <w:i/>
        </w:rPr>
        <w:t xml:space="preserve">Excise Tariff </w:t>
      </w:r>
      <w:r w:rsidR="00B2632A" w:rsidRPr="008A6AC1">
        <w:rPr>
          <w:rFonts w:ascii="Times New Roman" w:hAnsi="Times New Roman"/>
        </w:rPr>
        <w:t>1921</w:t>
      </w:r>
      <w:r w:rsidR="002B5106">
        <w:rPr>
          <w:rFonts w:ascii="Times New Roman" w:hAnsi="Times New Roman"/>
        </w:rPr>
        <w:t>–</w:t>
      </w:r>
      <w:r w:rsidR="00B2632A" w:rsidRPr="008A6AC1">
        <w:rPr>
          <w:rFonts w:ascii="Times New Roman" w:hAnsi="Times New Roman"/>
        </w:rPr>
        <w:t>1967, but are free from those duties by reason of that section.</w:t>
      </w:r>
    </w:p>
    <w:p w:rsidR="00E479CF" w:rsidRDefault="00B2632A" w:rsidP="00F53CBB">
      <w:pPr>
        <w:tabs>
          <w:tab w:val="left" w:pos="900"/>
        </w:tabs>
        <w:spacing w:after="0" w:line="240" w:lineRule="auto"/>
        <w:ind w:firstLine="432"/>
        <w:jc w:val="both"/>
        <w:rPr>
          <w:rFonts w:ascii="Times New Roman" w:hAnsi="Times New Roman"/>
        </w:rPr>
      </w:pPr>
      <w:r w:rsidRPr="008A6AC1">
        <w:rPr>
          <w:rFonts w:ascii="Times New Roman" w:hAnsi="Times New Roman"/>
        </w:rPr>
        <w:t>(2.)</w:t>
      </w:r>
      <w:r w:rsidR="00C76F3B">
        <w:rPr>
          <w:rFonts w:ascii="Times New Roman" w:hAnsi="Times New Roman"/>
        </w:rPr>
        <w:tab/>
      </w:r>
      <w:r w:rsidRPr="008A6AC1">
        <w:rPr>
          <w:rFonts w:ascii="Times New Roman" w:hAnsi="Times New Roman"/>
        </w:rPr>
        <w:t>The last preceding sub-section does not apply in respect of goods that are intended for the use of a mission or person referred to in sub-section (1.) of the last preceding section where any other goods of the same kind, or of a similar kind, that have been entered for home consumption under an Act relating to duties of excise were, at the time when they were so entered, intended for the use of the mission or person and the Treasurer, by instrument in writing, declares that, in his opinion, the reasonable requirements of the mission or person, as the case may be</w:t>
      </w:r>
      <w:r w:rsidR="009026D2">
        <w:rPr>
          <w:rFonts w:ascii="Times New Roman" w:hAnsi="Times New Roman"/>
        </w:rPr>
        <w:t xml:space="preserve"> </w:t>
      </w:r>
      <w:r w:rsidRPr="008A6AC1">
        <w:rPr>
          <w:rFonts w:ascii="Times New Roman" w:hAnsi="Times New Roman"/>
        </w:rPr>
        <w:t>have adequately been met by the other goods.</w:t>
      </w:r>
      <w:r w:rsidR="00E479CF">
        <w:rPr>
          <w:rFonts w:ascii="Times New Roman" w:hAnsi="Times New Roman"/>
        </w:rPr>
        <w:br w:type="page"/>
      </w:r>
    </w:p>
    <w:p w:rsidR="00B2632A" w:rsidRPr="008A6AC1" w:rsidRDefault="00B2632A" w:rsidP="00496EDD">
      <w:pPr>
        <w:tabs>
          <w:tab w:val="left" w:pos="900"/>
        </w:tabs>
        <w:spacing w:after="60" w:line="240" w:lineRule="auto"/>
        <w:ind w:firstLine="432"/>
        <w:jc w:val="both"/>
        <w:rPr>
          <w:rFonts w:ascii="Times New Roman" w:hAnsi="Times New Roman"/>
        </w:rPr>
      </w:pPr>
      <w:r w:rsidRPr="008A6AC1">
        <w:rPr>
          <w:rFonts w:ascii="Times New Roman" w:hAnsi="Times New Roman"/>
        </w:rPr>
        <w:lastRenderedPageBreak/>
        <w:t>(3.)</w:t>
      </w:r>
      <w:r w:rsidR="00100E54">
        <w:rPr>
          <w:rFonts w:ascii="Times New Roman" w:hAnsi="Times New Roman"/>
        </w:rPr>
        <w:tab/>
      </w:r>
      <w:r w:rsidRPr="008A6AC1">
        <w:rPr>
          <w:rFonts w:ascii="Times New Roman" w:hAnsi="Times New Roman"/>
        </w:rPr>
        <w:t>Sub-section (1.) of this section does not apply in respect of any goods unless—</w:t>
      </w:r>
    </w:p>
    <w:p w:rsidR="00B2632A" w:rsidRPr="008A6AC1" w:rsidRDefault="00B2632A" w:rsidP="00496EDD">
      <w:pPr>
        <w:spacing w:after="60" w:line="240" w:lineRule="auto"/>
        <w:ind w:left="1008" w:hanging="432"/>
        <w:jc w:val="both"/>
        <w:rPr>
          <w:rFonts w:ascii="Times New Roman" w:hAnsi="Times New Roman"/>
        </w:rPr>
      </w:pPr>
      <w:r w:rsidRPr="008A6AC1">
        <w:rPr>
          <w:rFonts w:ascii="Times New Roman" w:hAnsi="Times New Roman"/>
        </w:rPr>
        <w:t>(</w:t>
      </w:r>
      <w:r w:rsidRPr="00CF671B">
        <w:rPr>
          <w:rFonts w:ascii="Times New Roman" w:hAnsi="Times New Roman"/>
          <w:i/>
        </w:rPr>
        <w:t>a</w:t>
      </w:r>
      <w:r w:rsidRPr="008A6AC1">
        <w:rPr>
          <w:rFonts w:ascii="Times New Roman" w:hAnsi="Times New Roman"/>
        </w:rPr>
        <w:t>) the person for whose use the goods are intended, or, if the goods are intended for the use of a mission, the head of the mission, agrees that, in the event of the goods being sold or otherwise disposed of in Australia within two years after the date of entry of the goods for home consumption under an Act relating to duties of excise, he will, unless the Treasurer otherwise determines, pay an amount equal to the sales tax that, but for this section, would have been payable in respect of the goods; and</w:t>
      </w:r>
    </w:p>
    <w:p w:rsidR="00B2632A" w:rsidRPr="008A6AC1" w:rsidRDefault="00B2632A" w:rsidP="00496EDD">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where the person so entering into an agreement has previously entered into a similar agreement in relation to any other goods and has committed a breach of that last-mentioned agreement—the person complies with such conditions, if any, as the Treasurer, by instrument in writing, determines (which may include a condition that the person give security, satisfactory to the Treasurer, that he will comply with the first-mentioned agreement).</w:t>
      </w:r>
    </w:p>
    <w:p w:rsidR="00B2632A" w:rsidRPr="00DF4B2E" w:rsidRDefault="00B2632A" w:rsidP="00DF4B2E">
      <w:pPr>
        <w:spacing w:before="120" w:after="60" w:line="240" w:lineRule="auto"/>
        <w:jc w:val="both"/>
        <w:rPr>
          <w:rFonts w:ascii="Times New Roman" w:hAnsi="Times New Roman" w:cs="Times New Roman"/>
          <w:b/>
          <w:sz w:val="20"/>
        </w:rPr>
      </w:pPr>
      <w:r w:rsidRPr="00DF4B2E">
        <w:rPr>
          <w:rFonts w:ascii="Times New Roman" w:hAnsi="Times New Roman" w:cs="Times New Roman"/>
          <w:b/>
          <w:sz w:val="20"/>
        </w:rPr>
        <w:t>Privileges and immunities of certain members of the staff of a mission and private servants of members of a mission.</w:t>
      </w:r>
    </w:p>
    <w:p w:rsidR="00B2632A" w:rsidRPr="008A6AC1" w:rsidRDefault="00BA018C" w:rsidP="00496EDD">
      <w:pPr>
        <w:tabs>
          <w:tab w:val="left" w:pos="900"/>
        </w:tabs>
        <w:spacing w:after="60" w:line="240" w:lineRule="auto"/>
        <w:ind w:firstLine="432"/>
        <w:jc w:val="both"/>
        <w:rPr>
          <w:rFonts w:ascii="Times New Roman" w:hAnsi="Times New Roman"/>
        </w:rPr>
      </w:pPr>
      <w:r w:rsidRPr="008A6AC1">
        <w:rPr>
          <w:rFonts w:ascii="Times New Roman" w:hAnsi="Times New Roman"/>
          <w:b/>
        </w:rPr>
        <w:t>11.</w:t>
      </w:r>
      <w:r w:rsidR="00100E54">
        <w:rPr>
          <w:rFonts w:ascii="Times New Roman" w:hAnsi="Times New Roman"/>
          <w:b/>
        </w:rPr>
        <w:tab/>
      </w:r>
      <w:r w:rsidR="00B2632A" w:rsidRPr="008A6AC1">
        <w:rPr>
          <w:rFonts w:ascii="Times New Roman" w:hAnsi="Times New Roman"/>
        </w:rPr>
        <w:t>In respect of acts performed in the course of their duties—</w:t>
      </w:r>
    </w:p>
    <w:p w:rsidR="00B2632A" w:rsidRPr="008A6AC1" w:rsidRDefault="00B2632A" w:rsidP="00496EDD">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members of the administrative and technical staff, and members of the service staff, of the mission of an overseas country who are Australian citizens or are ordinarily resident in Australia or in a Territory of the Commonwealth;</w:t>
      </w:r>
    </w:p>
    <w:p w:rsidR="00B2632A" w:rsidRPr="008A6AC1" w:rsidRDefault="00B2632A" w:rsidP="00496EDD">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private servants of members of such a mission, being servants who are Australian citizens or are ordinarily resident in Australia or in a Territory of the Co</w:t>
      </w:r>
      <w:r w:rsidR="00A2774F">
        <w:rPr>
          <w:rFonts w:ascii="Times New Roman" w:hAnsi="Times New Roman"/>
        </w:rPr>
        <w:t>m</w:t>
      </w:r>
      <w:r w:rsidRPr="008A6AC1">
        <w:rPr>
          <w:rFonts w:ascii="Times New Roman" w:hAnsi="Times New Roman"/>
        </w:rPr>
        <w:t>monwealth; and</w:t>
      </w:r>
    </w:p>
    <w:p w:rsidR="00B2632A" w:rsidRPr="008A6AC1" w:rsidRDefault="00B2632A" w:rsidP="00496EDD">
      <w:pPr>
        <w:spacing w:after="60" w:line="240" w:lineRule="auto"/>
        <w:ind w:left="1008" w:hanging="432"/>
        <w:jc w:val="both"/>
        <w:rPr>
          <w:rFonts w:ascii="Times New Roman" w:hAnsi="Times New Roman"/>
        </w:rPr>
      </w:pPr>
      <w:r w:rsidRPr="008A6AC1">
        <w:rPr>
          <w:rFonts w:ascii="Times New Roman" w:hAnsi="Times New Roman"/>
        </w:rPr>
        <w:t>(</w:t>
      </w:r>
      <w:r w:rsidRPr="00CF671B">
        <w:rPr>
          <w:rFonts w:ascii="Times New Roman" w:hAnsi="Times New Roman"/>
          <w:i/>
        </w:rPr>
        <w:t>c</w:t>
      </w:r>
      <w:r w:rsidRPr="008A6AC1">
        <w:rPr>
          <w:rFonts w:ascii="Times New Roman" w:hAnsi="Times New Roman"/>
        </w:rPr>
        <w:t>) private servants of the head of such a mission who are not Australian citizens and are not ordinarily resident in Australia or in a Territory of the Commonwealth,</w:t>
      </w:r>
    </w:p>
    <w:p w:rsidR="00B2632A" w:rsidRPr="008A6AC1" w:rsidRDefault="00B2632A" w:rsidP="00100E54">
      <w:pPr>
        <w:spacing w:after="0" w:line="240" w:lineRule="auto"/>
        <w:jc w:val="both"/>
        <w:rPr>
          <w:rFonts w:ascii="Times New Roman" w:hAnsi="Times New Roman"/>
        </w:rPr>
      </w:pPr>
      <w:r w:rsidRPr="008A6AC1">
        <w:rPr>
          <w:rFonts w:ascii="Times New Roman" w:hAnsi="Times New Roman"/>
        </w:rPr>
        <w:t>are entitled to the immunity from jurisdiction, and inviolability, to which persons referred to in paragraph 1 of Article 38 of the Convention as having the force of law by virtue of this Act are entitled.</w:t>
      </w:r>
    </w:p>
    <w:p w:rsidR="00B2632A" w:rsidRPr="00100E54" w:rsidRDefault="00B2632A" w:rsidP="00100E54">
      <w:pPr>
        <w:spacing w:before="120" w:after="60" w:line="240" w:lineRule="auto"/>
        <w:jc w:val="both"/>
        <w:rPr>
          <w:rFonts w:ascii="Times New Roman" w:hAnsi="Times New Roman" w:cs="Times New Roman"/>
          <w:b/>
          <w:sz w:val="20"/>
        </w:rPr>
      </w:pPr>
      <w:r w:rsidRPr="00100E54">
        <w:rPr>
          <w:rFonts w:ascii="Times New Roman" w:hAnsi="Times New Roman" w:cs="Times New Roman"/>
          <w:b/>
          <w:sz w:val="20"/>
        </w:rPr>
        <w:t>Withdrawal of privileges and immunities.</w:t>
      </w:r>
    </w:p>
    <w:p w:rsidR="00496EDD" w:rsidRDefault="00BA018C" w:rsidP="00AE398E">
      <w:pPr>
        <w:spacing w:after="0" w:line="240" w:lineRule="auto"/>
        <w:ind w:firstLine="432"/>
        <w:jc w:val="both"/>
        <w:rPr>
          <w:rFonts w:ascii="Times New Roman" w:hAnsi="Times New Roman"/>
        </w:rPr>
      </w:pPr>
      <w:r w:rsidRPr="008A6AC1">
        <w:rPr>
          <w:rFonts w:ascii="Times New Roman" w:hAnsi="Times New Roman"/>
          <w:b/>
        </w:rPr>
        <w:t>12.</w:t>
      </w:r>
      <w:r w:rsidR="00B2632A" w:rsidRPr="008A6AC1">
        <w:rPr>
          <w:rFonts w:ascii="Times New Roman" w:hAnsi="Times New Roman"/>
        </w:rPr>
        <w:t>—(1.)</w:t>
      </w:r>
      <w:r w:rsidR="00100E54">
        <w:rPr>
          <w:rFonts w:ascii="Times New Roman" w:hAnsi="Times New Roman"/>
        </w:rPr>
        <w:tab/>
      </w:r>
      <w:r w:rsidR="00B2632A" w:rsidRPr="008A6AC1">
        <w:rPr>
          <w:rFonts w:ascii="Times New Roman" w:hAnsi="Times New Roman"/>
        </w:rPr>
        <w:t>Where the Minister is satisfied that the privileges and immunities granted in relation to a mission of Australia in an overseas country, or to persons connected with that mission, are less than the privileges and immunities granted by this Act in relation to the mission of that country, or to persons connected with that mission, he may, by instrument in writing, withdraw, in relation to that mission or to persons connected with that mission, all or any of the privileges and immunities granted by this Act.</w:t>
      </w:r>
      <w:r w:rsidR="00496EDD">
        <w:rPr>
          <w:rFonts w:ascii="Times New Roman" w:hAnsi="Times New Roman"/>
        </w:rPr>
        <w:br w:type="page"/>
      </w:r>
    </w:p>
    <w:p w:rsidR="00B2632A" w:rsidRPr="008A6AC1" w:rsidRDefault="00B2632A" w:rsidP="00F035F0">
      <w:pPr>
        <w:tabs>
          <w:tab w:val="left" w:pos="900"/>
        </w:tabs>
        <w:spacing w:after="0" w:line="240" w:lineRule="auto"/>
        <w:ind w:firstLine="432"/>
        <w:jc w:val="both"/>
        <w:rPr>
          <w:rFonts w:ascii="Times New Roman" w:hAnsi="Times New Roman"/>
        </w:rPr>
      </w:pPr>
      <w:r w:rsidRPr="008A6AC1">
        <w:rPr>
          <w:rFonts w:ascii="Times New Roman" w:hAnsi="Times New Roman"/>
        </w:rPr>
        <w:lastRenderedPageBreak/>
        <w:t>(2.)</w:t>
      </w:r>
      <w:r w:rsidR="00F035F0">
        <w:rPr>
          <w:rFonts w:ascii="Times New Roman" w:hAnsi="Times New Roman"/>
        </w:rPr>
        <w:tab/>
      </w:r>
      <w:r w:rsidRPr="008A6AC1">
        <w:rPr>
          <w:rFonts w:ascii="Times New Roman" w:hAnsi="Times New Roman"/>
        </w:rPr>
        <w:t xml:space="preserve">The Minister shall cause any such instrument to be published in the </w:t>
      </w:r>
      <w:r w:rsidR="00BA018C" w:rsidRPr="008A6AC1">
        <w:rPr>
          <w:rFonts w:ascii="Times New Roman" w:hAnsi="Times New Roman"/>
          <w:i/>
        </w:rPr>
        <w:t>Gazette.</w:t>
      </w:r>
    </w:p>
    <w:p w:rsidR="00B2632A" w:rsidRPr="00F035F0" w:rsidRDefault="00B2632A" w:rsidP="00F035F0">
      <w:pPr>
        <w:spacing w:before="120" w:after="60" w:line="240" w:lineRule="auto"/>
        <w:jc w:val="both"/>
        <w:rPr>
          <w:rFonts w:ascii="Times New Roman" w:hAnsi="Times New Roman" w:cs="Times New Roman"/>
          <w:b/>
          <w:sz w:val="20"/>
        </w:rPr>
      </w:pPr>
      <w:r w:rsidRPr="00F035F0">
        <w:rPr>
          <w:rFonts w:ascii="Times New Roman" w:hAnsi="Times New Roman" w:cs="Times New Roman"/>
          <w:b/>
          <w:sz w:val="20"/>
        </w:rPr>
        <w:t>Regulations may grant consular immunity to certain persons.</w:t>
      </w:r>
    </w:p>
    <w:p w:rsidR="00B2632A" w:rsidRPr="008A6AC1" w:rsidRDefault="00B2632A" w:rsidP="00FB4A49">
      <w:pPr>
        <w:spacing w:after="60" w:line="240" w:lineRule="auto"/>
        <w:ind w:firstLine="432"/>
        <w:jc w:val="both"/>
        <w:rPr>
          <w:rFonts w:ascii="Times New Roman" w:hAnsi="Times New Roman"/>
        </w:rPr>
      </w:pPr>
      <w:r w:rsidRPr="008A7744">
        <w:rPr>
          <w:rFonts w:ascii="Times New Roman" w:hAnsi="Times New Roman"/>
          <w:b/>
        </w:rPr>
        <w:t>13.</w:t>
      </w:r>
      <w:r w:rsidRPr="008A6AC1">
        <w:rPr>
          <w:rFonts w:ascii="Times New Roman" w:hAnsi="Times New Roman"/>
        </w:rPr>
        <w:t>—(1.)</w:t>
      </w:r>
      <w:r w:rsidR="00F035F0">
        <w:rPr>
          <w:rFonts w:ascii="Times New Roman" w:hAnsi="Times New Roman"/>
        </w:rPr>
        <w:tab/>
      </w:r>
      <w:r w:rsidRPr="008A6AC1">
        <w:rPr>
          <w:rFonts w:ascii="Times New Roman" w:hAnsi="Times New Roman"/>
        </w:rPr>
        <w:t>The regulations may provide that a person who—</w:t>
      </w:r>
    </w:p>
    <w:p w:rsidR="00B2632A" w:rsidRPr="008A6AC1" w:rsidRDefault="00B2632A" w:rsidP="00FB4A49">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holds a prescribed office in the service of the Government of a place declared by the regulations to be a place within the Commonwealth of Nations to which this section applies; and</w:t>
      </w:r>
    </w:p>
    <w:p w:rsidR="00B2632A" w:rsidRPr="008A6AC1" w:rsidRDefault="00B2632A" w:rsidP="00FB4A49">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is not entitled to any privileges or immunities under section 7, 9, 10 or 11 of this Act,</w:t>
      </w:r>
    </w:p>
    <w:p w:rsidR="00B2632A" w:rsidRPr="008A6AC1" w:rsidRDefault="00B2632A" w:rsidP="00FB4A49">
      <w:pPr>
        <w:spacing w:after="60" w:line="240" w:lineRule="auto"/>
        <w:jc w:val="both"/>
        <w:rPr>
          <w:rFonts w:ascii="Times New Roman" w:hAnsi="Times New Roman"/>
        </w:rPr>
      </w:pPr>
      <w:r w:rsidRPr="008A6AC1">
        <w:rPr>
          <w:rFonts w:ascii="Times New Roman" w:hAnsi="Times New Roman"/>
        </w:rPr>
        <w:t>is entitled to the immunity from suit and legal process, and to the inviolability of official premises and of official archives, to which he would be entitled if he were a consular officer of a foreign sovereign power.</w:t>
      </w:r>
    </w:p>
    <w:p w:rsidR="00B2632A" w:rsidRPr="008A6AC1" w:rsidRDefault="00B2632A" w:rsidP="00F035F0">
      <w:pPr>
        <w:tabs>
          <w:tab w:val="left" w:pos="900"/>
        </w:tabs>
        <w:spacing w:after="0" w:line="240" w:lineRule="auto"/>
        <w:ind w:firstLine="432"/>
        <w:jc w:val="both"/>
        <w:rPr>
          <w:rFonts w:ascii="Times New Roman" w:hAnsi="Times New Roman"/>
        </w:rPr>
      </w:pPr>
      <w:r w:rsidRPr="008A6AC1">
        <w:rPr>
          <w:rFonts w:ascii="Times New Roman" w:hAnsi="Times New Roman"/>
        </w:rPr>
        <w:t>(2</w:t>
      </w:r>
      <w:r w:rsidR="00BA018C" w:rsidRPr="008A6AC1">
        <w:rPr>
          <w:rFonts w:ascii="Times New Roman" w:hAnsi="Times New Roman"/>
          <w:i/>
        </w:rPr>
        <w:t>.</w:t>
      </w:r>
      <w:r w:rsidRPr="008A6AC1">
        <w:rPr>
          <w:rFonts w:ascii="Times New Roman" w:hAnsi="Times New Roman"/>
        </w:rPr>
        <w:t>)</w:t>
      </w:r>
      <w:r w:rsidR="00F035F0">
        <w:rPr>
          <w:rFonts w:ascii="Times New Roman" w:hAnsi="Times New Roman"/>
          <w:i/>
        </w:rPr>
        <w:tab/>
      </w:r>
      <w:r w:rsidRPr="008A6AC1">
        <w:rPr>
          <w:rFonts w:ascii="Times New Roman" w:hAnsi="Times New Roman"/>
        </w:rPr>
        <w:t>A person may waive any right to immunity or inviolability to which he is entitled under the regulations.</w:t>
      </w:r>
    </w:p>
    <w:p w:rsidR="00B2632A" w:rsidRPr="00F035F0" w:rsidRDefault="00B2632A" w:rsidP="00F035F0">
      <w:pPr>
        <w:spacing w:before="120" w:after="60" w:line="240" w:lineRule="auto"/>
        <w:jc w:val="both"/>
        <w:rPr>
          <w:rFonts w:ascii="Times New Roman" w:hAnsi="Times New Roman" w:cs="Times New Roman"/>
          <w:b/>
          <w:sz w:val="20"/>
        </w:rPr>
      </w:pPr>
      <w:r w:rsidRPr="00F035F0">
        <w:rPr>
          <w:rFonts w:ascii="Times New Roman" w:hAnsi="Times New Roman" w:cs="Times New Roman"/>
          <w:b/>
          <w:sz w:val="20"/>
        </w:rPr>
        <w:t>Certificates by Minister.</w:t>
      </w:r>
    </w:p>
    <w:p w:rsidR="00B2632A" w:rsidRPr="008A6AC1" w:rsidRDefault="00B2632A" w:rsidP="00FB4A49">
      <w:pPr>
        <w:spacing w:after="60" w:line="240" w:lineRule="auto"/>
        <w:ind w:firstLine="432"/>
        <w:jc w:val="both"/>
        <w:rPr>
          <w:rFonts w:ascii="Times New Roman" w:hAnsi="Times New Roman"/>
        </w:rPr>
      </w:pPr>
      <w:r w:rsidRPr="008A7744">
        <w:rPr>
          <w:rFonts w:ascii="Times New Roman" w:hAnsi="Times New Roman"/>
          <w:b/>
        </w:rPr>
        <w:t>14.</w:t>
      </w:r>
      <w:r w:rsidRPr="008A6AC1">
        <w:rPr>
          <w:rFonts w:ascii="Times New Roman" w:hAnsi="Times New Roman"/>
        </w:rPr>
        <w:t>—(1.)</w:t>
      </w:r>
      <w:r w:rsidR="0056781C">
        <w:rPr>
          <w:rFonts w:ascii="Times New Roman" w:hAnsi="Times New Roman"/>
        </w:rPr>
        <w:tab/>
      </w:r>
      <w:r w:rsidRPr="008A6AC1">
        <w:rPr>
          <w:rFonts w:ascii="Times New Roman" w:hAnsi="Times New Roman"/>
        </w:rPr>
        <w:t>The Minister may give a certificate in writing certifying any fact relevant to the question whether a person is, or was at any time or in respect of any period, entitled to any privileges or immunities by virtue of this Act, of an Act repealed by this Act or of the regulations.</w:t>
      </w:r>
    </w:p>
    <w:p w:rsidR="00B2632A" w:rsidRPr="008A6AC1" w:rsidRDefault="00B2632A" w:rsidP="0056781C">
      <w:pPr>
        <w:tabs>
          <w:tab w:val="left" w:pos="900"/>
        </w:tabs>
        <w:spacing w:after="0" w:line="240" w:lineRule="auto"/>
        <w:ind w:firstLine="432"/>
        <w:jc w:val="both"/>
        <w:rPr>
          <w:rFonts w:ascii="Times New Roman" w:hAnsi="Times New Roman"/>
        </w:rPr>
      </w:pPr>
      <w:r w:rsidRPr="008A6AC1">
        <w:rPr>
          <w:rFonts w:ascii="Times New Roman" w:hAnsi="Times New Roman"/>
        </w:rPr>
        <w:t>(2.)</w:t>
      </w:r>
      <w:r w:rsidR="0056781C">
        <w:rPr>
          <w:rFonts w:ascii="Times New Roman" w:hAnsi="Times New Roman"/>
        </w:rPr>
        <w:tab/>
      </w:r>
      <w:r w:rsidRPr="008A6AC1">
        <w:rPr>
          <w:rFonts w:ascii="Times New Roman" w:hAnsi="Times New Roman"/>
        </w:rPr>
        <w:t>In any proceedings, a certificate given under this section is evidence of the facts certified.</w:t>
      </w:r>
    </w:p>
    <w:p w:rsidR="00B2632A" w:rsidRPr="00F035F0" w:rsidRDefault="00B2632A" w:rsidP="00F035F0">
      <w:pPr>
        <w:spacing w:before="120" w:after="60" w:line="240" w:lineRule="auto"/>
        <w:jc w:val="both"/>
        <w:rPr>
          <w:rFonts w:ascii="Times New Roman" w:hAnsi="Times New Roman" w:cs="Times New Roman"/>
          <w:b/>
          <w:sz w:val="20"/>
        </w:rPr>
      </w:pPr>
      <w:r w:rsidRPr="00F035F0">
        <w:rPr>
          <w:rFonts w:ascii="Times New Roman" w:hAnsi="Times New Roman" w:cs="Times New Roman"/>
          <w:b/>
          <w:sz w:val="20"/>
        </w:rPr>
        <w:t>Regulations.</w:t>
      </w:r>
    </w:p>
    <w:p w:rsidR="00B2632A" w:rsidRDefault="00B2632A" w:rsidP="00FB4A49">
      <w:pPr>
        <w:tabs>
          <w:tab w:val="left" w:pos="900"/>
        </w:tabs>
        <w:spacing w:after="60" w:line="240" w:lineRule="auto"/>
        <w:ind w:firstLine="432"/>
        <w:jc w:val="both"/>
        <w:rPr>
          <w:rFonts w:ascii="Times New Roman" w:hAnsi="Times New Roman"/>
        </w:rPr>
      </w:pPr>
      <w:r w:rsidRPr="008A7744">
        <w:rPr>
          <w:rFonts w:ascii="Times New Roman" w:hAnsi="Times New Roman"/>
          <w:b/>
        </w:rPr>
        <w:t>15.</w:t>
      </w:r>
      <w:r w:rsidR="008A7744">
        <w:rPr>
          <w:rFonts w:ascii="Times New Roman" w:hAnsi="Times New Roman"/>
        </w:rPr>
        <w:tab/>
      </w:r>
      <w:r w:rsidRPr="008A6AC1">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w:t>
      </w:r>
    </w:p>
    <w:p w:rsidR="0057123A" w:rsidRPr="008A6AC1" w:rsidRDefault="0057123A" w:rsidP="0057123A">
      <w:pPr>
        <w:pBdr>
          <w:bottom w:val="double" w:sz="4" w:space="1" w:color="auto"/>
        </w:pBdr>
        <w:tabs>
          <w:tab w:val="left" w:pos="900"/>
        </w:tabs>
        <w:spacing w:before="120" w:after="60" w:line="240" w:lineRule="auto"/>
        <w:ind w:left="3888" w:right="3888"/>
        <w:jc w:val="both"/>
        <w:rPr>
          <w:rFonts w:ascii="Times New Roman" w:hAnsi="Times New Roman"/>
        </w:rPr>
      </w:pPr>
    </w:p>
    <w:p w:rsidR="0057123A" w:rsidRPr="00505885" w:rsidRDefault="00B2632A" w:rsidP="0057123A">
      <w:pPr>
        <w:tabs>
          <w:tab w:val="left" w:pos="8100"/>
        </w:tabs>
        <w:spacing w:before="240" w:after="120" w:line="240" w:lineRule="auto"/>
        <w:ind w:firstLine="3686"/>
        <w:jc w:val="both"/>
        <w:rPr>
          <w:rFonts w:ascii="Times New Roman" w:hAnsi="Times New Roman"/>
        </w:rPr>
      </w:pPr>
      <w:r w:rsidRPr="00505885">
        <w:rPr>
          <w:rFonts w:ascii="Times New Roman" w:hAnsi="Times New Roman"/>
        </w:rPr>
        <w:t>THE SCHEDULE</w:t>
      </w:r>
      <w:r w:rsidR="0057123A" w:rsidRPr="00505885">
        <w:rPr>
          <w:rFonts w:ascii="Times New Roman" w:hAnsi="Times New Roman"/>
        </w:rPr>
        <w:tab/>
        <w:t>Section 4.</w:t>
      </w:r>
    </w:p>
    <w:p w:rsidR="0057123A" w:rsidRPr="0057123A" w:rsidRDefault="0057123A" w:rsidP="0057123A">
      <w:pPr>
        <w:pBdr>
          <w:bottom w:val="single" w:sz="4" w:space="1" w:color="auto"/>
        </w:pBdr>
        <w:tabs>
          <w:tab w:val="left" w:pos="8100"/>
        </w:tabs>
        <w:spacing w:before="240" w:after="120" w:line="240" w:lineRule="auto"/>
        <w:ind w:left="4032" w:right="4032"/>
        <w:jc w:val="both"/>
        <w:rPr>
          <w:rFonts w:ascii="Times New Roman" w:hAnsi="Times New Roman"/>
          <w:sz w:val="2"/>
        </w:rPr>
      </w:pPr>
    </w:p>
    <w:p w:rsidR="00B2632A" w:rsidRPr="0057123A" w:rsidRDefault="00B2632A" w:rsidP="008A6AC1">
      <w:pPr>
        <w:spacing w:after="0" w:line="240" w:lineRule="auto"/>
        <w:jc w:val="both"/>
        <w:rPr>
          <w:rFonts w:ascii="Times New Roman" w:hAnsi="Times New Roman"/>
          <w:sz w:val="2"/>
        </w:rPr>
      </w:pPr>
    </w:p>
    <w:p w:rsidR="004E4B20" w:rsidRDefault="00B2632A" w:rsidP="007010CB">
      <w:pPr>
        <w:spacing w:after="120" w:line="240" w:lineRule="auto"/>
        <w:jc w:val="center"/>
        <w:rPr>
          <w:rFonts w:ascii="Times New Roman" w:hAnsi="Times New Roman"/>
        </w:rPr>
      </w:pPr>
      <w:r w:rsidRPr="008A6AC1">
        <w:rPr>
          <w:rFonts w:ascii="Times New Roman" w:hAnsi="Times New Roman"/>
        </w:rPr>
        <w:t>VIENNA CONVENTION ON DIPLOMATIC RELATIONS</w:t>
      </w:r>
    </w:p>
    <w:p w:rsidR="00B2632A" w:rsidRPr="008A6AC1" w:rsidRDefault="00BA018C" w:rsidP="00077DD5">
      <w:pPr>
        <w:spacing w:after="60" w:line="240" w:lineRule="auto"/>
        <w:ind w:firstLine="432"/>
        <w:jc w:val="both"/>
        <w:rPr>
          <w:rFonts w:ascii="Times New Roman" w:hAnsi="Times New Roman"/>
        </w:rPr>
      </w:pPr>
      <w:r w:rsidRPr="008A6AC1">
        <w:rPr>
          <w:rFonts w:ascii="Times New Roman" w:hAnsi="Times New Roman"/>
          <w:i/>
        </w:rPr>
        <w:t>The States Parties to the present Convention,</w:t>
      </w:r>
    </w:p>
    <w:p w:rsidR="00B2632A" w:rsidRPr="008A6AC1" w:rsidRDefault="00BA018C" w:rsidP="00077DD5">
      <w:pPr>
        <w:spacing w:after="60" w:line="240" w:lineRule="auto"/>
        <w:ind w:firstLine="432"/>
        <w:jc w:val="both"/>
        <w:rPr>
          <w:rFonts w:ascii="Times New Roman" w:hAnsi="Times New Roman"/>
        </w:rPr>
      </w:pPr>
      <w:r w:rsidRPr="008A6AC1">
        <w:rPr>
          <w:rFonts w:ascii="Times New Roman" w:hAnsi="Times New Roman"/>
          <w:i/>
        </w:rPr>
        <w:t xml:space="preserve">Recalling </w:t>
      </w:r>
      <w:r w:rsidR="00B2632A" w:rsidRPr="008A6AC1">
        <w:rPr>
          <w:rFonts w:ascii="Times New Roman" w:hAnsi="Times New Roman"/>
        </w:rPr>
        <w:t>that peoples of all nations from ancient times have recognized the status of diplomatic agents,</w:t>
      </w:r>
    </w:p>
    <w:p w:rsidR="00B2632A" w:rsidRPr="008A6AC1" w:rsidRDefault="00BA018C" w:rsidP="00077DD5">
      <w:pPr>
        <w:spacing w:after="60" w:line="240" w:lineRule="auto"/>
        <w:ind w:firstLine="432"/>
        <w:jc w:val="both"/>
        <w:rPr>
          <w:rFonts w:ascii="Times New Roman" w:hAnsi="Times New Roman"/>
        </w:rPr>
      </w:pPr>
      <w:r w:rsidRPr="008A6AC1">
        <w:rPr>
          <w:rFonts w:ascii="Times New Roman" w:hAnsi="Times New Roman"/>
          <w:i/>
        </w:rPr>
        <w:t xml:space="preserve">Having in mind </w:t>
      </w:r>
      <w:r w:rsidR="00B2632A" w:rsidRPr="008A6AC1">
        <w:rPr>
          <w:rFonts w:ascii="Times New Roman" w:hAnsi="Times New Roman"/>
        </w:rPr>
        <w:t>the purposes and principles of the Charter of the United Nations concerning the sovereign equality of States, the maintenance of international peace and security, and the promotion of friendly relations among nations,</w:t>
      </w:r>
    </w:p>
    <w:p w:rsidR="00B2632A" w:rsidRPr="008A6AC1" w:rsidRDefault="00BA018C" w:rsidP="00077DD5">
      <w:pPr>
        <w:spacing w:after="60" w:line="240" w:lineRule="auto"/>
        <w:ind w:firstLine="432"/>
        <w:jc w:val="both"/>
        <w:rPr>
          <w:rFonts w:ascii="Times New Roman" w:hAnsi="Times New Roman"/>
        </w:rPr>
      </w:pPr>
      <w:r w:rsidRPr="008A6AC1">
        <w:rPr>
          <w:rFonts w:ascii="Times New Roman" w:hAnsi="Times New Roman"/>
          <w:i/>
        </w:rPr>
        <w:t xml:space="preserve">Believing </w:t>
      </w:r>
      <w:r w:rsidR="00B2632A" w:rsidRPr="008A6AC1">
        <w:rPr>
          <w:rFonts w:ascii="Times New Roman" w:hAnsi="Times New Roman"/>
        </w:rPr>
        <w:t>that an international convention on diplomatic intercourse, privileges and immunities would contribute to the development of friendly relations among nations, irrespective of their differing constitutional and social systems,</w:t>
      </w:r>
    </w:p>
    <w:p w:rsidR="00B2632A" w:rsidRPr="008A6AC1" w:rsidRDefault="00BA018C" w:rsidP="00077DD5">
      <w:pPr>
        <w:spacing w:after="60" w:line="240" w:lineRule="auto"/>
        <w:ind w:firstLine="432"/>
        <w:jc w:val="both"/>
        <w:rPr>
          <w:rFonts w:ascii="Times New Roman" w:hAnsi="Times New Roman"/>
        </w:rPr>
      </w:pPr>
      <w:r w:rsidRPr="008A6AC1">
        <w:rPr>
          <w:rFonts w:ascii="Times New Roman" w:hAnsi="Times New Roman"/>
          <w:i/>
        </w:rPr>
        <w:t xml:space="preserve">Realizing </w:t>
      </w:r>
      <w:r w:rsidR="00B2632A" w:rsidRPr="008A6AC1">
        <w:rPr>
          <w:rFonts w:ascii="Times New Roman" w:hAnsi="Times New Roman"/>
        </w:rPr>
        <w:t>that the purpose of such privileges and immunities is not to benefit individuals but to ensure the efficient performance of the functions of diplomatic missions as representing States,</w:t>
      </w:r>
    </w:p>
    <w:p w:rsidR="001F021F" w:rsidRDefault="00BA018C" w:rsidP="00077DD5">
      <w:pPr>
        <w:spacing w:after="60" w:line="240" w:lineRule="auto"/>
        <w:ind w:firstLine="432"/>
        <w:jc w:val="both"/>
        <w:rPr>
          <w:rFonts w:ascii="Times New Roman" w:hAnsi="Times New Roman"/>
        </w:rPr>
      </w:pPr>
      <w:r w:rsidRPr="008A6AC1">
        <w:rPr>
          <w:rFonts w:ascii="Times New Roman" w:hAnsi="Times New Roman"/>
          <w:i/>
        </w:rPr>
        <w:t xml:space="preserve">Affirming </w:t>
      </w:r>
      <w:r w:rsidR="00B2632A" w:rsidRPr="008A6AC1">
        <w:rPr>
          <w:rFonts w:ascii="Times New Roman" w:hAnsi="Times New Roman"/>
        </w:rPr>
        <w:t>that the rules of customary international law should continue to govern questions not expressly regulated by the provisions of the present Convention,</w:t>
      </w:r>
    </w:p>
    <w:p w:rsidR="001F021F" w:rsidRDefault="00BA018C" w:rsidP="00AE398E">
      <w:pPr>
        <w:spacing w:after="0" w:line="240" w:lineRule="auto"/>
        <w:ind w:firstLine="432"/>
        <w:jc w:val="both"/>
        <w:rPr>
          <w:rFonts w:ascii="Times New Roman" w:hAnsi="Times New Roman"/>
        </w:rPr>
      </w:pPr>
      <w:r w:rsidRPr="008A6AC1">
        <w:rPr>
          <w:rFonts w:ascii="Times New Roman" w:hAnsi="Times New Roman"/>
          <w:i/>
        </w:rPr>
        <w:t xml:space="preserve">Have agreed </w:t>
      </w:r>
      <w:r w:rsidR="00B2632A" w:rsidRPr="008A6AC1">
        <w:rPr>
          <w:rFonts w:ascii="Times New Roman" w:hAnsi="Times New Roman"/>
        </w:rPr>
        <w:t>as follows:</w:t>
      </w:r>
      <w:r w:rsidR="001F021F">
        <w:rPr>
          <w:rFonts w:ascii="Times New Roman" w:hAnsi="Times New Roman"/>
        </w:rPr>
        <w:br w:type="page"/>
      </w:r>
    </w:p>
    <w:p w:rsidR="00B2632A" w:rsidRPr="008A6AC1" w:rsidRDefault="00BA018C" w:rsidP="007010CB">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A018C" w:rsidP="007010CB">
      <w:pPr>
        <w:spacing w:before="120" w:after="12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w:t>
      </w:r>
    </w:p>
    <w:p w:rsidR="00B2632A" w:rsidRPr="008A6AC1" w:rsidRDefault="00B2632A" w:rsidP="00944C46">
      <w:pPr>
        <w:spacing w:after="60" w:line="240" w:lineRule="auto"/>
        <w:ind w:firstLine="432"/>
        <w:jc w:val="both"/>
        <w:rPr>
          <w:rFonts w:ascii="Times New Roman" w:hAnsi="Times New Roman"/>
        </w:rPr>
      </w:pPr>
      <w:r w:rsidRPr="008A6AC1">
        <w:rPr>
          <w:rFonts w:ascii="Times New Roman" w:hAnsi="Times New Roman"/>
        </w:rPr>
        <w:t>For the purpose of the present Convention, the following expressions shall have the meanings hereunder assigned to them:</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the </w:t>
      </w:r>
      <w:r w:rsidR="008B2D8B">
        <w:rPr>
          <w:rFonts w:ascii="Times New Roman" w:hAnsi="Times New Roman"/>
        </w:rPr>
        <w:t>“</w:t>
      </w:r>
      <w:r w:rsidRPr="008A6AC1">
        <w:rPr>
          <w:rFonts w:ascii="Times New Roman" w:hAnsi="Times New Roman"/>
        </w:rPr>
        <w:t>head of the mission</w:t>
      </w:r>
      <w:r w:rsidR="008B2D8B">
        <w:rPr>
          <w:rFonts w:ascii="Times New Roman" w:hAnsi="Times New Roman"/>
        </w:rPr>
        <w:t>”</w:t>
      </w:r>
      <w:r w:rsidRPr="008A6AC1">
        <w:rPr>
          <w:rFonts w:ascii="Times New Roman" w:hAnsi="Times New Roman"/>
        </w:rPr>
        <w:t xml:space="preserve"> is the person charged by the sending State with the duty of acting in that capacity;</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4F23F1" w:rsidRPr="004F23F1">
        <w:rPr>
          <w:rFonts w:ascii="Times New Roman" w:hAnsi="Times New Roman"/>
          <w:i/>
        </w:rPr>
        <w:t>b</w:t>
      </w:r>
      <w:r w:rsidRPr="008A6AC1">
        <w:rPr>
          <w:rFonts w:ascii="Times New Roman" w:hAnsi="Times New Roman"/>
        </w:rPr>
        <w:t xml:space="preserve">) the </w:t>
      </w:r>
      <w:r w:rsidR="008B2D8B">
        <w:rPr>
          <w:rFonts w:ascii="Times New Roman" w:hAnsi="Times New Roman"/>
        </w:rPr>
        <w:t>“</w:t>
      </w:r>
      <w:r w:rsidRPr="008A6AC1">
        <w:rPr>
          <w:rFonts w:ascii="Times New Roman" w:hAnsi="Times New Roman"/>
        </w:rPr>
        <w:t>members of the mission</w:t>
      </w:r>
      <w:r w:rsidR="008B2D8B">
        <w:rPr>
          <w:rFonts w:ascii="Times New Roman" w:hAnsi="Times New Roman"/>
        </w:rPr>
        <w:t>”</w:t>
      </w:r>
      <w:r w:rsidRPr="008A6AC1">
        <w:rPr>
          <w:rFonts w:ascii="Times New Roman" w:hAnsi="Times New Roman"/>
        </w:rPr>
        <w:t xml:space="preserve"> are the head of the mission and the members of the staff of the mission;</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Pr="004F23F1">
        <w:rPr>
          <w:rFonts w:ascii="Times New Roman" w:hAnsi="Times New Roman"/>
          <w:i/>
        </w:rPr>
        <w:t>c</w:t>
      </w:r>
      <w:r w:rsidRPr="008A6AC1">
        <w:rPr>
          <w:rFonts w:ascii="Times New Roman" w:hAnsi="Times New Roman"/>
        </w:rPr>
        <w:t xml:space="preserve">) the </w:t>
      </w:r>
      <w:r w:rsidR="008B2D8B">
        <w:rPr>
          <w:rFonts w:ascii="Times New Roman" w:hAnsi="Times New Roman"/>
        </w:rPr>
        <w:t>“</w:t>
      </w:r>
      <w:r w:rsidRPr="008A6AC1">
        <w:rPr>
          <w:rFonts w:ascii="Times New Roman" w:hAnsi="Times New Roman"/>
        </w:rPr>
        <w:t>members of the staff of the mission</w:t>
      </w:r>
      <w:r w:rsidR="008B2D8B">
        <w:rPr>
          <w:rFonts w:ascii="Times New Roman" w:hAnsi="Times New Roman"/>
        </w:rPr>
        <w:t>”</w:t>
      </w:r>
      <w:r w:rsidRPr="008A6AC1">
        <w:rPr>
          <w:rFonts w:ascii="Times New Roman" w:hAnsi="Times New Roman"/>
        </w:rPr>
        <w:t xml:space="preserve"> are the members of the diplomatic staff, of the administrative and technical staff and of the service staff of the mission;</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d</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the </w:t>
      </w:r>
      <w:r w:rsidR="008B2D8B">
        <w:rPr>
          <w:rFonts w:ascii="Times New Roman" w:hAnsi="Times New Roman"/>
        </w:rPr>
        <w:t>“</w:t>
      </w:r>
      <w:r w:rsidRPr="008A6AC1">
        <w:rPr>
          <w:rFonts w:ascii="Times New Roman" w:hAnsi="Times New Roman"/>
        </w:rPr>
        <w:t>members of the diplomatic staff</w:t>
      </w:r>
      <w:r w:rsidR="008B2D8B">
        <w:rPr>
          <w:rFonts w:ascii="Times New Roman" w:hAnsi="Times New Roman"/>
        </w:rPr>
        <w:t>”</w:t>
      </w:r>
      <w:r w:rsidRPr="008A6AC1">
        <w:rPr>
          <w:rFonts w:ascii="Times New Roman" w:hAnsi="Times New Roman"/>
        </w:rPr>
        <w:t xml:space="preserve"> are the members of the staff of the mission having diplomatic rank;</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e</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a </w:t>
      </w:r>
      <w:r w:rsidR="008B2D8B">
        <w:rPr>
          <w:rFonts w:ascii="Times New Roman" w:hAnsi="Times New Roman"/>
        </w:rPr>
        <w:t>“</w:t>
      </w:r>
      <w:r w:rsidRPr="008A6AC1">
        <w:rPr>
          <w:rFonts w:ascii="Times New Roman" w:hAnsi="Times New Roman"/>
        </w:rPr>
        <w:t>diplomatic agent</w:t>
      </w:r>
      <w:r w:rsidR="008B2D8B">
        <w:rPr>
          <w:rFonts w:ascii="Times New Roman" w:hAnsi="Times New Roman"/>
        </w:rPr>
        <w:t>”</w:t>
      </w:r>
      <w:r w:rsidRPr="008A6AC1">
        <w:rPr>
          <w:rFonts w:ascii="Times New Roman" w:hAnsi="Times New Roman"/>
        </w:rPr>
        <w:t xml:space="preserve"> is the head of the mission or a member of the diplomatic staff of the mission;</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f</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the </w:t>
      </w:r>
      <w:r w:rsidR="008B2D8B">
        <w:rPr>
          <w:rFonts w:ascii="Times New Roman" w:hAnsi="Times New Roman"/>
        </w:rPr>
        <w:t>“</w:t>
      </w:r>
      <w:r w:rsidRPr="008A6AC1">
        <w:rPr>
          <w:rFonts w:ascii="Times New Roman" w:hAnsi="Times New Roman"/>
        </w:rPr>
        <w:t>members of the administrative and technical staff</w:t>
      </w:r>
      <w:r w:rsidR="008B2D8B">
        <w:rPr>
          <w:rFonts w:ascii="Times New Roman" w:hAnsi="Times New Roman"/>
        </w:rPr>
        <w:t>”</w:t>
      </w:r>
      <w:r w:rsidRPr="008A6AC1">
        <w:rPr>
          <w:rFonts w:ascii="Times New Roman" w:hAnsi="Times New Roman"/>
        </w:rPr>
        <w:t xml:space="preserve"> are the members of the staff of the mission employed in the administrative and technical service of the mission;</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g</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the </w:t>
      </w:r>
      <w:r w:rsidR="008B2D8B">
        <w:rPr>
          <w:rFonts w:ascii="Times New Roman" w:hAnsi="Times New Roman"/>
        </w:rPr>
        <w:t>“</w:t>
      </w:r>
      <w:r w:rsidRPr="008A6AC1">
        <w:rPr>
          <w:rFonts w:ascii="Times New Roman" w:hAnsi="Times New Roman"/>
        </w:rPr>
        <w:t>members of the service staff</w:t>
      </w:r>
      <w:r w:rsidR="008B2D8B">
        <w:rPr>
          <w:rFonts w:ascii="Times New Roman" w:hAnsi="Times New Roman"/>
        </w:rPr>
        <w:t>”</w:t>
      </w:r>
      <w:r w:rsidRPr="008A6AC1">
        <w:rPr>
          <w:rFonts w:ascii="Times New Roman" w:hAnsi="Times New Roman"/>
        </w:rPr>
        <w:t xml:space="preserve"> are the members of the staff of the mission in the domestic service of the mission;</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h</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a </w:t>
      </w:r>
      <w:r w:rsidR="008B2D8B">
        <w:rPr>
          <w:rFonts w:ascii="Times New Roman" w:hAnsi="Times New Roman"/>
        </w:rPr>
        <w:t>“</w:t>
      </w:r>
      <w:r w:rsidRPr="008A6AC1">
        <w:rPr>
          <w:rFonts w:ascii="Times New Roman" w:hAnsi="Times New Roman"/>
        </w:rPr>
        <w:t>private servant</w:t>
      </w:r>
      <w:r w:rsidR="008B2D8B">
        <w:rPr>
          <w:rFonts w:ascii="Times New Roman" w:hAnsi="Times New Roman"/>
        </w:rPr>
        <w:t>”</w:t>
      </w:r>
      <w:r w:rsidRPr="008A6AC1">
        <w:rPr>
          <w:rFonts w:ascii="Times New Roman" w:hAnsi="Times New Roman"/>
        </w:rPr>
        <w:t xml:space="preserve"> is a person who is in the domestic service of a member of the mission and who is not an employee of the sending State;</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proofErr w:type="spellStart"/>
      <w:r w:rsidR="00BA018C" w:rsidRPr="008A6AC1">
        <w:rPr>
          <w:rFonts w:ascii="Times New Roman" w:hAnsi="Times New Roman"/>
          <w:i/>
        </w:rPr>
        <w:t>i</w:t>
      </w:r>
      <w:proofErr w:type="spellEnd"/>
      <w:r w:rsidRPr="008A6AC1">
        <w:rPr>
          <w:rFonts w:ascii="Times New Roman" w:hAnsi="Times New Roman"/>
        </w:rPr>
        <w:t xml:space="preserve">) the </w:t>
      </w:r>
      <w:r w:rsidR="008B2D8B">
        <w:rPr>
          <w:rFonts w:ascii="Times New Roman" w:hAnsi="Times New Roman"/>
        </w:rPr>
        <w:t>“</w:t>
      </w:r>
      <w:r w:rsidRPr="008A6AC1">
        <w:rPr>
          <w:rFonts w:ascii="Times New Roman" w:hAnsi="Times New Roman"/>
        </w:rPr>
        <w:t>premises of the mission</w:t>
      </w:r>
      <w:r w:rsidR="008B2D8B">
        <w:rPr>
          <w:rFonts w:ascii="Times New Roman" w:hAnsi="Times New Roman"/>
        </w:rPr>
        <w:t>”</w:t>
      </w:r>
      <w:r w:rsidRPr="008A6AC1">
        <w:rPr>
          <w:rFonts w:ascii="Times New Roman" w:hAnsi="Times New Roman"/>
        </w:rPr>
        <w:t xml:space="preserve"> are the buildings or parts of buildings and the land ancillary thereto, irrespective of ownership, used for the purposes of the mission including the residence of the head of the mission.</w:t>
      </w:r>
    </w:p>
    <w:p w:rsidR="00B2632A" w:rsidRPr="008A6AC1" w:rsidRDefault="00BA018C" w:rsidP="007010CB">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w:t>
      </w:r>
    </w:p>
    <w:p w:rsidR="00B2632A" w:rsidRPr="008A6AC1" w:rsidRDefault="00B2632A" w:rsidP="00944C46">
      <w:pPr>
        <w:spacing w:after="60" w:line="240" w:lineRule="auto"/>
        <w:ind w:firstLine="432"/>
        <w:jc w:val="both"/>
        <w:rPr>
          <w:rFonts w:ascii="Times New Roman" w:hAnsi="Times New Roman"/>
        </w:rPr>
      </w:pPr>
      <w:r w:rsidRPr="008A6AC1">
        <w:rPr>
          <w:rFonts w:ascii="Times New Roman" w:hAnsi="Times New Roman"/>
        </w:rPr>
        <w:t>The establishment of diplomatic relations between States, and of permanent diplomatic missions, takes place by mutual consent.</w:t>
      </w:r>
    </w:p>
    <w:p w:rsidR="00B2632A" w:rsidRPr="008A6AC1" w:rsidRDefault="00BA018C" w:rsidP="007010CB">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3</w:t>
      </w:r>
    </w:p>
    <w:p w:rsidR="00B2632A" w:rsidRPr="008A6AC1" w:rsidRDefault="00B2632A" w:rsidP="00944C46">
      <w:pPr>
        <w:spacing w:after="60" w:line="240" w:lineRule="auto"/>
        <w:ind w:firstLine="432"/>
        <w:jc w:val="both"/>
        <w:rPr>
          <w:rFonts w:ascii="Times New Roman" w:hAnsi="Times New Roman"/>
        </w:rPr>
      </w:pPr>
      <w:r w:rsidRPr="00C203A5">
        <w:rPr>
          <w:rFonts w:ascii="Times New Roman" w:hAnsi="Times New Roman"/>
          <w:b/>
        </w:rPr>
        <w:t>1.</w:t>
      </w:r>
      <w:r w:rsidR="0085699F">
        <w:rPr>
          <w:rFonts w:ascii="Times New Roman" w:hAnsi="Times New Roman"/>
        </w:rPr>
        <w:tab/>
      </w:r>
      <w:r w:rsidRPr="008A6AC1">
        <w:rPr>
          <w:rFonts w:ascii="Times New Roman" w:hAnsi="Times New Roman"/>
        </w:rPr>
        <w:t xml:space="preserve">The functions of a diplomatic mission consist </w:t>
      </w:r>
      <w:r w:rsidR="00BA018C" w:rsidRPr="008A6AC1">
        <w:rPr>
          <w:rFonts w:ascii="Times New Roman" w:hAnsi="Times New Roman"/>
          <w:i/>
        </w:rPr>
        <w:t xml:space="preserve">inter alia </w:t>
      </w:r>
      <w:r w:rsidRPr="008A6AC1">
        <w:rPr>
          <w:rFonts w:ascii="Times New Roman" w:hAnsi="Times New Roman"/>
        </w:rPr>
        <w:t>in:</w:t>
      </w:r>
    </w:p>
    <w:p w:rsidR="00B2632A" w:rsidRPr="008A6AC1" w:rsidRDefault="00B2632A" w:rsidP="00A048B9">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representing the sending State in the receiving State;</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7010CB" w:rsidRPr="007010CB">
        <w:rPr>
          <w:rFonts w:ascii="Times New Roman" w:hAnsi="Times New Roman"/>
          <w:i/>
        </w:rPr>
        <w:t>b</w:t>
      </w:r>
      <w:r w:rsidRPr="008A6AC1">
        <w:rPr>
          <w:rFonts w:ascii="Times New Roman" w:hAnsi="Times New Roman"/>
        </w:rPr>
        <w:t>) protecting in the receiving State the interests of the sending State and of its nationals, within the limits permitted by international law;</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c</w:t>
      </w:r>
      <w:r w:rsidRPr="008A6AC1">
        <w:rPr>
          <w:rFonts w:ascii="Times New Roman" w:hAnsi="Times New Roman"/>
        </w:rPr>
        <w:t>) negotiating with the Government of the receiving State;</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d</w:t>
      </w:r>
      <w:r w:rsidRPr="008A6AC1">
        <w:rPr>
          <w:rFonts w:ascii="Times New Roman" w:hAnsi="Times New Roman"/>
        </w:rPr>
        <w:t>) ascertaining by all lawful means conditions and developments in the receiving State, and reporting thereon to the Government of the sending State;</w:t>
      </w:r>
    </w:p>
    <w:p w:rsidR="00B2632A" w:rsidRPr="008A6AC1" w:rsidRDefault="00B2632A" w:rsidP="00944C46">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e</w:t>
      </w:r>
      <w:r w:rsidRPr="008A6AC1">
        <w:rPr>
          <w:rFonts w:ascii="Times New Roman" w:hAnsi="Times New Roman"/>
        </w:rPr>
        <w:t>) promoting friendly relations between the sending State and the receiving State, and developing their economic, cultural and scientific relations.</w:t>
      </w:r>
    </w:p>
    <w:p w:rsidR="00B2632A" w:rsidRPr="008A6AC1" w:rsidRDefault="00B2632A" w:rsidP="007010CB">
      <w:pPr>
        <w:spacing w:after="0" w:line="240" w:lineRule="auto"/>
        <w:ind w:firstLine="432"/>
        <w:jc w:val="both"/>
        <w:rPr>
          <w:rFonts w:ascii="Times New Roman" w:hAnsi="Times New Roman"/>
        </w:rPr>
      </w:pPr>
      <w:r w:rsidRPr="00C203A5">
        <w:rPr>
          <w:rFonts w:ascii="Times New Roman" w:hAnsi="Times New Roman"/>
          <w:b/>
        </w:rPr>
        <w:t>2.</w:t>
      </w:r>
      <w:r w:rsidR="0085699F">
        <w:rPr>
          <w:rFonts w:ascii="Times New Roman" w:hAnsi="Times New Roman"/>
        </w:rPr>
        <w:tab/>
      </w:r>
      <w:r w:rsidRPr="008A6AC1">
        <w:rPr>
          <w:rFonts w:ascii="Times New Roman" w:hAnsi="Times New Roman"/>
        </w:rPr>
        <w:t>Nothing in the present Convention shall be construed as preventing the performance of consular functions by a diplomatic mission.</w:t>
      </w:r>
    </w:p>
    <w:p w:rsidR="00B2632A" w:rsidRPr="004F23F1" w:rsidRDefault="00BA018C" w:rsidP="007010CB">
      <w:pPr>
        <w:spacing w:before="120" w:after="60" w:line="240" w:lineRule="auto"/>
        <w:jc w:val="center"/>
        <w:rPr>
          <w:rFonts w:ascii="Times New Roman" w:hAnsi="Times New Roman"/>
        </w:rPr>
      </w:pPr>
      <w:r w:rsidRPr="008A6AC1">
        <w:rPr>
          <w:rFonts w:ascii="Times New Roman" w:hAnsi="Times New Roman"/>
          <w:i/>
        </w:rPr>
        <w:t>Article</w:t>
      </w:r>
      <w:r w:rsidRPr="004F23F1">
        <w:rPr>
          <w:rFonts w:ascii="Times New Roman" w:hAnsi="Times New Roman"/>
        </w:rPr>
        <w:t xml:space="preserve"> </w:t>
      </w:r>
      <w:r w:rsidR="004F23F1" w:rsidRPr="004F23F1">
        <w:rPr>
          <w:rFonts w:ascii="Times New Roman" w:hAnsi="Times New Roman"/>
        </w:rPr>
        <w:t>4</w:t>
      </w:r>
    </w:p>
    <w:p w:rsidR="00B2632A" w:rsidRPr="008A6AC1" w:rsidRDefault="00B2632A" w:rsidP="00944C46">
      <w:pPr>
        <w:spacing w:after="60" w:line="240" w:lineRule="auto"/>
        <w:ind w:firstLine="432"/>
        <w:jc w:val="both"/>
        <w:rPr>
          <w:rFonts w:ascii="Times New Roman" w:hAnsi="Times New Roman"/>
        </w:rPr>
      </w:pPr>
      <w:r w:rsidRPr="00C203A5">
        <w:rPr>
          <w:rFonts w:ascii="Times New Roman" w:hAnsi="Times New Roman"/>
          <w:b/>
        </w:rPr>
        <w:t>1.</w:t>
      </w:r>
      <w:r w:rsidR="0085699F">
        <w:rPr>
          <w:rFonts w:ascii="Times New Roman" w:hAnsi="Times New Roman"/>
        </w:rPr>
        <w:tab/>
      </w:r>
      <w:r w:rsidRPr="008A6AC1">
        <w:rPr>
          <w:rFonts w:ascii="Times New Roman" w:hAnsi="Times New Roman"/>
        </w:rPr>
        <w:t xml:space="preserve">The sending State must make certain that the </w:t>
      </w:r>
      <w:proofErr w:type="spellStart"/>
      <w:r w:rsidR="00BA018C" w:rsidRPr="008A6AC1">
        <w:rPr>
          <w:rFonts w:ascii="Times New Roman" w:hAnsi="Times New Roman"/>
          <w:i/>
        </w:rPr>
        <w:t>agr</w:t>
      </w:r>
      <w:r w:rsidR="004F23F1">
        <w:rPr>
          <w:rFonts w:ascii="Times New Roman" w:hAnsi="Times New Roman" w:cs="Times New Roman"/>
          <w:i/>
        </w:rPr>
        <w:t>é</w:t>
      </w:r>
      <w:r w:rsidR="00BA018C" w:rsidRPr="008A6AC1">
        <w:rPr>
          <w:rFonts w:ascii="Times New Roman" w:hAnsi="Times New Roman"/>
          <w:i/>
        </w:rPr>
        <w:t>ment</w:t>
      </w:r>
      <w:proofErr w:type="spellEnd"/>
      <w:r w:rsidR="00BA018C" w:rsidRPr="008A6AC1">
        <w:rPr>
          <w:rFonts w:ascii="Times New Roman" w:hAnsi="Times New Roman"/>
          <w:i/>
        </w:rPr>
        <w:t xml:space="preserve"> </w:t>
      </w:r>
      <w:r w:rsidRPr="008A6AC1">
        <w:rPr>
          <w:rFonts w:ascii="Times New Roman" w:hAnsi="Times New Roman"/>
        </w:rPr>
        <w:t>of the receiving State has been given for the person it proposes to accredit as head of the mission to that State.</w:t>
      </w:r>
    </w:p>
    <w:p w:rsidR="00B2632A" w:rsidRPr="008A6AC1" w:rsidRDefault="00B2632A" w:rsidP="007010CB">
      <w:pPr>
        <w:spacing w:after="0" w:line="240" w:lineRule="auto"/>
        <w:ind w:firstLine="432"/>
        <w:jc w:val="both"/>
        <w:rPr>
          <w:rFonts w:ascii="Times New Roman" w:hAnsi="Times New Roman"/>
        </w:rPr>
      </w:pPr>
      <w:r w:rsidRPr="00C203A5">
        <w:rPr>
          <w:rFonts w:ascii="Times New Roman" w:hAnsi="Times New Roman"/>
          <w:b/>
        </w:rPr>
        <w:t>2.</w:t>
      </w:r>
      <w:r w:rsidR="0085699F">
        <w:rPr>
          <w:rFonts w:ascii="Times New Roman" w:hAnsi="Times New Roman"/>
        </w:rPr>
        <w:tab/>
      </w:r>
      <w:r w:rsidRPr="008A6AC1">
        <w:rPr>
          <w:rFonts w:ascii="Times New Roman" w:hAnsi="Times New Roman"/>
        </w:rPr>
        <w:t xml:space="preserve">The receiving State is not obliged to give reasons to the sending State for a refusal of </w:t>
      </w:r>
      <w:proofErr w:type="spellStart"/>
      <w:r w:rsidR="00BA018C" w:rsidRPr="008A6AC1">
        <w:rPr>
          <w:rFonts w:ascii="Times New Roman" w:hAnsi="Times New Roman"/>
          <w:i/>
        </w:rPr>
        <w:t>agr</w:t>
      </w:r>
      <w:r w:rsidR="004F23F1">
        <w:rPr>
          <w:rFonts w:ascii="Times New Roman" w:hAnsi="Times New Roman" w:cs="Times New Roman"/>
          <w:i/>
        </w:rPr>
        <w:t>é</w:t>
      </w:r>
      <w:r w:rsidR="00BA018C" w:rsidRPr="008A6AC1">
        <w:rPr>
          <w:rFonts w:ascii="Times New Roman" w:hAnsi="Times New Roman"/>
          <w:i/>
        </w:rPr>
        <w:t>ment</w:t>
      </w:r>
      <w:proofErr w:type="spellEnd"/>
      <w:r w:rsidR="00BA018C" w:rsidRPr="008A6AC1">
        <w:rPr>
          <w:rFonts w:ascii="Times New Roman" w:hAnsi="Times New Roman"/>
          <w:i/>
        </w:rPr>
        <w:t>.</w:t>
      </w:r>
    </w:p>
    <w:p w:rsidR="00B2632A" w:rsidRPr="008A6AC1" w:rsidRDefault="00BA018C" w:rsidP="007010CB">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5</w:t>
      </w:r>
    </w:p>
    <w:p w:rsidR="00B2632A" w:rsidRPr="008A6AC1" w:rsidRDefault="00B2632A" w:rsidP="00944C46">
      <w:pPr>
        <w:spacing w:after="60" w:line="240" w:lineRule="auto"/>
        <w:ind w:firstLine="432"/>
        <w:jc w:val="both"/>
        <w:rPr>
          <w:rFonts w:ascii="Times New Roman" w:hAnsi="Times New Roman"/>
        </w:rPr>
      </w:pPr>
      <w:r w:rsidRPr="00C203A5">
        <w:rPr>
          <w:rFonts w:ascii="Times New Roman" w:hAnsi="Times New Roman"/>
          <w:b/>
        </w:rPr>
        <w:t>1.</w:t>
      </w:r>
      <w:r w:rsidR="006B2D74">
        <w:rPr>
          <w:rFonts w:ascii="Times New Roman" w:hAnsi="Times New Roman"/>
        </w:rPr>
        <w:tab/>
      </w:r>
      <w:r w:rsidRPr="008A6AC1">
        <w:rPr>
          <w:rFonts w:ascii="Times New Roman" w:hAnsi="Times New Roman"/>
        </w:rPr>
        <w:t>The sending State may, after it has given due notification to the receiving States concerned, accredit a head of mission or assign any member of the diplomatic staff, as the case may be, to more than one State, unless there is express objection by any of the receiving States.</w:t>
      </w:r>
    </w:p>
    <w:p w:rsidR="00B2632A" w:rsidRPr="008A6AC1" w:rsidRDefault="00B2632A" w:rsidP="00944C46">
      <w:pPr>
        <w:spacing w:after="60" w:line="240" w:lineRule="auto"/>
        <w:ind w:firstLine="432"/>
        <w:jc w:val="both"/>
        <w:rPr>
          <w:rFonts w:ascii="Times New Roman" w:hAnsi="Times New Roman"/>
        </w:rPr>
      </w:pPr>
      <w:r w:rsidRPr="00C203A5">
        <w:rPr>
          <w:rFonts w:ascii="Times New Roman" w:hAnsi="Times New Roman"/>
          <w:b/>
        </w:rPr>
        <w:lastRenderedPageBreak/>
        <w:t>2.</w:t>
      </w:r>
      <w:r w:rsidR="0085699F">
        <w:rPr>
          <w:rFonts w:ascii="Times New Roman" w:hAnsi="Times New Roman"/>
        </w:rPr>
        <w:tab/>
      </w:r>
      <w:r w:rsidRPr="008A6AC1">
        <w:rPr>
          <w:rFonts w:ascii="Times New Roman" w:hAnsi="Times New Roman"/>
        </w:rPr>
        <w:t xml:space="preserve">If the sending State accredits a head of mission to one or more other States it may establish a diplomatic mission headed by a </w:t>
      </w:r>
      <w:r w:rsidR="00BA018C" w:rsidRPr="008A6AC1">
        <w:rPr>
          <w:rFonts w:ascii="Times New Roman" w:hAnsi="Times New Roman"/>
          <w:i/>
        </w:rPr>
        <w:t>chargé d</w:t>
      </w:r>
      <w:r w:rsidR="008B2D8B">
        <w:rPr>
          <w:rFonts w:ascii="Times New Roman" w:hAnsi="Times New Roman"/>
          <w:i/>
        </w:rPr>
        <w:t>’</w:t>
      </w:r>
      <w:r w:rsidR="00BA018C" w:rsidRPr="008A6AC1">
        <w:rPr>
          <w:rFonts w:ascii="Times New Roman" w:hAnsi="Times New Roman"/>
          <w:i/>
        </w:rPr>
        <w:t xml:space="preserve">affaires ad interim </w:t>
      </w:r>
      <w:r w:rsidRPr="008A6AC1">
        <w:rPr>
          <w:rFonts w:ascii="Times New Roman" w:hAnsi="Times New Roman"/>
        </w:rPr>
        <w:t>in each State where the head of mission has not his permanent seat.</w:t>
      </w:r>
    </w:p>
    <w:p w:rsidR="007474E0" w:rsidRDefault="00B2632A" w:rsidP="00AE398E">
      <w:pPr>
        <w:spacing w:after="0" w:line="240" w:lineRule="auto"/>
        <w:ind w:firstLine="432"/>
        <w:jc w:val="both"/>
        <w:rPr>
          <w:rFonts w:ascii="Times New Roman" w:hAnsi="Times New Roman"/>
        </w:rPr>
      </w:pPr>
      <w:r w:rsidRPr="00C203A5">
        <w:rPr>
          <w:rFonts w:ascii="Times New Roman" w:hAnsi="Times New Roman"/>
          <w:b/>
        </w:rPr>
        <w:t>3.</w:t>
      </w:r>
      <w:r w:rsidR="0085699F">
        <w:rPr>
          <w:rFonts w:ascii="Times New Roman" w:hAnsi="Times New Roman"/>
        </w:rPr>
        <w:tab/>
      </w:r>
      <w:r w:rsidRPr="008A6AC1">
        <w:rPr>
          <w:rFonts w:ascii="Times New Roman" w:hAnsi="Times New Roman"/>
        </w:rPr>
        <w:t>A head of mission or any member of the diplomatic staff of the mission may act as representative of the sending State to any international organization.</w:t>
      </w:r>
      <w:r w:rsidR="007474E0">
        <w:rPr>
          <w:rFonts w:ascii="Times New Roman" w:hAnsi="Times New Roman"/>
        </w:rPr>
        <w:br w:type="page"/>
      </w:r>
    </w:p>
    <w:p w:rsidR="00B2632A" w:rsidRPr="008A6AC1" w:rsidRDefault="00BA018C" w:rsidP="0085699F">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A018C" w:rsidP="0085699F">
      <w:pPr>
        <w:spacing w:before="120" w:after="60" w:line="240" w:lineRule="auto"/>
        <w:jc w:val="center"/>
        <w:rPr>
          <w:rFonts w:ascii="Times New Roman" w:hAnsi="Times New Roman"/>
        </w:rPr>
      </w:pPr>
      <w:r w:rsidRPr="008A6AC1">
        <w:rPr>
          <w:rFonts w:ascii="Times New Roman" w:hAnsi="Times New Roman"/>
          <w:i/>
        </w:rPr>
        <w:t>Article</w:t>
      </w:r>
      <w:r w:rsidRPr="004F23F1">
        <w:rPr>
          <w:rFonts w:ascii="Times New Roman" w:hAnsi="Times New Roman"/>
        </w:rPr>
        <w:t xml:space="preserve"> 6</w:t>
      </w:r>
    </w:p>
    <w:p w:rsidR="00B2632A" w:rsidRPr="008A6AC1" w:rsidRDefault="00B2632A" w:rsidP="0085699F">
      <w:pPr>
        <w:spacing w:after="0" w:line="240" w:lineRule="auto"/>
        <w:ind w:firstLine="432"/>
        <w:jc w:val="both"/>
        <w:rPr>
          <w:rFonts w:ascii="Times New Roman" w:hAnsi="Times New Roman"/>
        </w:rPr>
      </w:pPr>
      <w:r w:rsidRPr="008A6AC1">
        <w:rPr>
          <w:rFonts w:ascii="Times New Roman" w:hAnsi="Times New Roman"/>
        </w:rPr>
        <w:t>Two or more States may accredit the same person as head of mission to another State, unless objection is offered by the receiving State.</w:t>
      </w:r>
    </w:p>
    <w:p w:rsidR="00B2632A" w:rsidRPr="008A6AC1" w:rsidRDefault="00BA018C" w:rsidP="0085699F">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7</w:t>
      </w:r>
    </w:p>
    <w:p w:rsidR="00B2632A" w:rsidRPr="008A6AC1" w:rsidRDefault="00B2632A" w:rsidP="0085699F">
      <w:pPr>
        <w:spacing w:after="0" w:line="240" w:lineRule="auto"/>
        <w:ind w:firstLine="432"/>
        <w:jc w:val="both"/>
        <w:rPr>
          <w:rFonts w:ascii="Times New Roman" w:hAnsi="Times New Roman"/>
        </w:rPr>
      </w:pPr>
      <w:r w:rsidRPr="008A6AC1">
        <w:rPr>
          <w:rFonts w:ascii="Times New Roman" w:hAnsi="Times New Roman"/>
        </w:rPr>
        <w:t>Subject to the provisions of Articles 5, 8, 9 and 11, the sending State may freely appoint the members of the staff of the mission. In the case of military, naval or air attaches, the receiving State may require their names to be submitted beforehand, for its approval.</w:t>
      </w:r>
    </w:p>
    <w:p w:rsidR="00B2632A" w:rsidRPr="008A6AC1" w:rsidRDefault="00BA018C" w:rsidP="0085699F">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8</w:t>
      </w:r>
    </w:p>
    <w:p w:rsidR="00B2632A" w:rsidRPr="008A6AC1" w:rsidRDefault="00B2632A" w:rsidP="00825998">
      <w:pPr>
        <w:spacing w:after="60" w:line="240" w:lineRule="auto"/>
        <w:ind w:firstLine="432"/>
        <w:jc w:val="both"/>
        <w:rPr>
          <w:rFonts w:ascii="Times New Roman" w:hAnsi="Times New Roman"/>
        </w:rPr>
      </w:pPr>
      <w:r w:rsidRPr="00C203A5">
        <w:rPr>
          <w:rFonts w:ascii="Times New Roman" w:hAnsi="Times New Roman"/>
          <w:b/>
        </w:rPr>
        <w:t>1.</w:t>
      </w:r>
      <w:r w:rsidR="006B2D74">
        <w:rPr>
          <w:rFonts w:ascii="Times New Roman" w:hAnsi="Times New Roman"/>
        </w:rPr>
        <w:tab/>
      </w:r>
      <w:r w:rsidRPr="008A6AC1">
        <w:rPr>
          <w:rFonts w:ascii="Times New Roman" w:hAnsi="Times New Roman"/>
        </w:rPr>
        <w:t>Members of the diplomatic staff of the mission should in principle be of the nationality of the sending State.</w:t>
      </w:r>
    </w:p>
    <w:p w:rsidR="00B2632A" w:rsidRPr="008A6AC1" w:rsidRDefault="00B2632A" w:rsidP="00825998">
      <w:pPr>
        <w:spacing w:after="60" w:line="240" w:lineRule="auto"/>
        <w:ind w:firstLine="432"/>
        <w:jc w:val="both"/>
        <w:rPr>
          <w:rFonts w:ascii="Times New Roman" w:hAnsi="Times New Roman"/>
        </w:rPr>
      </w:pPr>
      <w:r w:rsidRPr="00C203A5">
        <w:rPr>
          <w:rFonts w:ascii="Times New Roman" w:hAnsi="Times New Roman"/>
          <w:b/>
        </w:rPr>
        <w:t>2.</w:t>
      </w:r>
      <w:r w:rsidR="006B2D74">
        <w:rPr>
          <w:rFonts w:ascii="Times New Roman" w:hAnsi="Times New Roman"/>
        </w:rPr>
        <w:tab/>
      </w:r>
      <w:r w:rsidRPr="008A6AC1">
        <w:rPr>
          <w:rFonts w:ascii="Times New Roman" w:hAnsi="Times New Roman"/>
        </w:rPr>
        <w:t>Members of the diplomatic staff of the mission may not be appointed from among persons having the nationality of the receiving State, except with the consent of that State which may be withdrawn at any time.</w:t>
      </w:r>
    </w:p>
    <w:p w:rsidR="00B2632A" w:rsidRPr="008A6AC1" w:rsidRDefault="00B2632A" w:rsidP="0085699F">
      <w:pPr>
        <w:spacing w:after="0" w:line="240" w:lineRule="auto"/>
        <w:ind w:firstLine="432"/>
        <w:jc w:val="both"/>
        <w:rPr>
          <w:rFonts w:ascii="Times New Roman" w:hAnsi="Times New Roman"/>
        </w:rPr>
      </w:pPr>
      <w:r w:rsidRPr="00C203A5">
        <w:rPr>
          <w:rFonts w:ascii="Times New Roman" w:hAnsi="Times New Roman"/>
          <w:b/>
        </w:rPr>
        <w:t>3.</w:t>
      </w:r>
      <w:r w:rsidR="006B2D74">
        <w:rPr>
          <w:rFonts w:ascii="Times New Roman" w:hAnsi="Times New Roman"/>
        </w:rPr>
        <w:tab/>
      </w:r>
      <w:r w:rsidRPr="008A6AC1">
        <w:rPr>
          <w:rFonts w:ascii="Times New Roman" w:hAnsi="Times New Roman"/>
        </w:rPr>
        <w:t>The receiving State may reserve the same right with regard to nationals of a third State who are not also nationals of the sending State.</w:t>
      </w:r>
    </w:p>
    <w:p w:rsidR="00B2632A" w:rsidRPr="004F23F1" w:rsidRDefault="00BA018C" w:rsidP="0085699F">
      <w:pPr>
        <w:spacing w:before="120" w:after="60" w:line="240" w:lineRule="auto"/>
        <w:jc w:val="center"/>
        <w:rPr>
          <w:rFonts w:ascii="Times New Roman" w:hAnsi="Times New Roman"/>
        </w:rPr>
      </w:pPr>
      <w:r w:rsidRPr="008A6AC1">
        <w:rPr>
          <w:rFonts w:ascii="Times New Roman" w:hAnsi="Times New Roman"/>
          <w:i/>
        </w:rPr>
        <w:t>Article</w:t>
      </w:r>
      <w:r w:rsidRPr="004F23F1">
        <w:rPr>
          <w:rFonts w:ascii="Times New Roman" w:hAnsi="Times New Roman"/>
        </w:rPr>
        <w:t xml:space="preserve"> 9</w:t>
      </w:r>
    </w:p>
    <w:p w:rsidR="00B2632A" w:rsidRPr="008A6AC1" w:rsidRDefault="00B2632A" w:rsidP="00825998">
      <w:pPr>
        <w:spacing w:after="60" w:line="240" w:lineRule="auto"/>
        <w:ind w:firstLine="432"/>
        <w:jc w:val="both"/>
        <w:rPr>
          <w:rFonts w:ascii="Times New Roman" w:hAnsi="Times New Roman"/>
        </w:rPr>
      </w:pPr>
      <w:r w:rsidRPr="00C203A5">
        <w:rPr>
          <w:rFonts w:ascii="Times New Roman" w:hAnsi="Times New Roman"/>
          <w:b/>
        </w:rPr>
        <w:t>1.</w:t>
      </w:r>
      <w:r w:rsidR="006B2D74">
        <w:rPr>
          <w:rFonts w:ascii="Times New Roman" w:hAnsi="Times New Roman"/>
        </w:rPr>
        <w:tab/>
      </w:r>
      <w:r w:rsidRPr="008A6AC1">
        <w:rPr>
          <w:rFonts w:ascii="Times New Roman" w:hAnsi="Times New Roman"/>
        </w:rPr>
        <w:t xml:space="preserve">The receiving State may at any time and without having to explain its decision, notify the sending State that the head of the mission or any member of the diplomatic staff of the mission is </w:t>
      </w:r>
      <w:r w:rsidR="00BA018C" w:rsidRPr="008A6AC1">
        <w:rPr>
          <w:rFonts w:ascii="Times New Roman" w:hAnsi="Times New Roman"/>
          <w:i/>
        </w:rPr>
        <w:t xml:space="preserve">persona non grata </w:t>
      </w:r>
      <w:r w:rsidRPr="008A6AC1">
        <w:rPr>
          <w:rFonts w:ascii="Times New Roman" w:hAnsi="Times New Roman"/>
        </w:rPr>
        <w:t xml:space="preserve">or that any other member of the staff of the mission is not acceptable. In any such case, the sending State shall, as appropriate, either recall the person concerned or terminate his functions with the mission. A person may be declared </w:t>
      </w:r>
      <w:r w:rsidR="00BA018C" w:rsidRPr="008A6AC1">
        <w:rPr>
          <w:rFonts w:ascii="Times New Roman" w:hAnsi="Times New Roman"/>
          <w:i/>
        </w:rPr>
        <w:t xml:space="preserve">non grata </w:t>
      </w:r>
      <w:r w:rsidRPr="008A6AC1">
        <w:rPr>
          <w:rFonts w:ascii="Times New Roman" w:hAnsi="Times New Roman"/>
        </w:rPr>
        <w:t>or not acceptable before arriving in the territory of the receiving State.</w:t>
      </w:r>
    </w:p>
    <w:p w:rsidR="00B2632A" w:rsidRPr="008A6AC1" w:rsidRDefault="00B2632A" w:rsidP="0085699F">
      <w:pPr>
        <w:spacing w:after="0" w:line="240" w:lineRule="auto"/>
        <w:ind w:firstLine="432"/>
        <w:jc w:val="both"/>
        <w:rPr>
          <w:rFonts w:ascii="Times New Roman" w:hAnsi="Times New Roman"/>
        </w:rPr>
      </w:pPr>
      <w:r w:rsidRPr="00C203A5">
        <w:rPr>
          <w:rFonts w:ascii="Times New Roman" w:hAnsi="Times New Roman"/>
          <w:b/>
        </w:rPr>
        <w:t>2.</w:t>
      </w:r>
      <w:r w:rsidR="006B2D74">
        <w:rPr>
          <w:rFonts w:ascii="Times New Roman" w:hAnsi="Times New Roman"/>
        </w:rPr>
        <w:tab/>
      </w:r>
      <w:r w:rsidRPr="008A6AC1">
        <w:rPr>
          <w:rFonts w:ascii="Times New Roman" w:hAnsi="Times New Roman"/>
        </w:rPr>
        <w:t>If the sending State refuses or fails within a reasonable period to carry out its obligations under paragraph 1 of this Article, the receiving State may refuse to recognize the person concerned as a member of the mission.</w:t>
      </w:r>
    </w:p>
    <w:p w:rsidR="00B2632A" w:rsidRPr="008A6AC1" w:rsidRDefault="00BA018C" w:rsidP="0085699F">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10</w:t>
      </w:r>
    </w:p>
    <w:p w:rsidR="00B2632A" w:rsidRPr="008A6AC1" w:rsidRDefault="00B2632A" w:rsidP="00825998">
      <w:pPr>
        <w:spacing w:after="60" w:line="240" w:lineRule="auto"/>
        <w:ind w:firstLine="432"/>
        <w:jc w:val="both"/>
        <w:rPr>
          <w:rFonts w:ascii="Times New Roman" w:hAnsi="Times New Roman"/>
        </w:rPr>
      </w:pPr>
      <w:r w:rsidRPr="00C203A5">
        <w:rPr>
          <w:rFonts w:ascii="Times New Roman" w:hAnsi="Times New Roman"/>
          <w:b/>
        </w:rPr>
        <w:t>1.</w:t>
      </w:r>
      <w:r w:rsidR="006B2D74">
        <w:rPr>
          <w:rFonts w:ascii="Times New Roman" w:hAnsi="Times New Roman"/>
        </w:rPr>
        <w:tab/>
      </w:r>
      <w:r w:rsidRPr="008A6AC1">
        <w:rPr>
          <w:rFonts w:ascii="Times New Roman" w:hAnsi="Times New Roman"/>
        </w:rPr>
        <w:t>The Ministry for Foreign Affairs of the receiving State, or such other ministry as may be agreed, shall be notified of:</w:t>
      </w:r>
    </w:p>
    <w:p w:rsidR="00B2632A" w:rsidRPr="008A6AC1" w:rsidRDefault="00B2632A" w:rsidP="0082599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 the appointment of members of the mission, their arrival and their final departure or the termination of their functions with the mission;</w:t>
      </w:r>
    </w:p>
    <w:p w:rsidR="00B2632A" w:rsidRPr="008A6AC1" w:rsidRDefault="00B2632A" w:rsidP="0082599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 the arrival and final departure of a person belonging to the family of a member of the mission and, where appropriate, the fact that a person becomes or ceases to be a member of the family of a member of the mission;</w:t>
      </w:r>
    </w:p>
    <w:p w:rsidR="00B2632A" w:rsidRPr="008A6AC1" w:rsidRDefault="00B2632A" w:rsidP="0082599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c</w:t>
      </w:r>
      <w:r w:rsidRPr="008A6AC1">
        <w:rPr>
          <w:rFonts w:ascii="Times New Roman" w:hAnsi="Times New Roman"/>
        </w:rPr>
        <w:t xml:space="preserve">) the arrival and final departure of private servants in the employ of persons referred to in sub-paragraph </w:t>
      </w:r>
      <w:r w:rsidR="00BA018C" w:rsidRPr="008A6AC1">
        <w:rPr>
          <w:rFonts w:ascii="Times New Roman" w:hAnsi="Times New Roman"/>
          <w:i/>
        </w:rPr>
        <w:t xml:space="preserve">(a) </w:t>
      </w:r>
      <w:r w:rsidRPr="008A6AC1">
        <w:rPr>
          <w:rFonts w:ascii="Times New Roman" w:hAnsi="Times New Roman"/>
        </w:rPr>
        <w:t>of this paragraph and, where appropriate, the fact that they are leaving the employ of such persons;</w:t>
      </w:r>
    </w:p>
    <w:p w:rsidR="00B2632A" w:rsidRPr="008A6AC1" w:rsidRDefault="00B2632A" w:rsidP="0082599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d</w:t>
      </w:r>
      <w:r w:rsidRPr="008A6AC1">
        <w:rPr>
          <w:rFonts w:ascii="Times New Roman" w:hAnsi="Times New Roman"/>
        </w:rPr>
        <w:t>) the engagement and discharge of persons resident in the receiving State as members of the mission or private servants entitled to privileges and immunities.</w:t>
      </w:r>
    </w:p>
    <w:p w:rsidR="00B2632A" w:rsidRPr="008A6AC1" w:rsidRDefault="00B2632A" w:rsidP="0085699F">
      <w:pPr>
        <w:spacing w:after="0" w:line="240" w:lineRule="auto"/>
        <w:ind w:firstLine="432"/>
        <w:jc w:val="both"/>
        <w:rPr>
          <w:rFonts w:ascii="Times New Roman" w:hAnsi="Times New Roman"/>
        </w:rPr>
      </w:pPr>
      <w:r w:rsidRPr="00C203A5">
        <w:rPr>
          <w:rFonts w:ascii="Times New Roman" w:hAnsi="Times New Roman"/>
          <w:b/>
        </w:rPr>
        <w:t>2.</w:t>
      </w:r>
      <w:r w:rsidR="006B2D74">
        <w:rPr>
          <w:rFonts w:ascii="Times New Roman" w:hAnsi="Times New Roman"/>
        </w:rPr>
        <w:tab/>
      </w:r>
      <w:r w:rsidRPr="008A6AC1">
        <w:rPr>
          <w:rFonts w:ascii="Times New Roman" w:hAnsi="Times New Roman"/>
        </w:rPr>
        <w:t>Where possible, prior notification of arrival and final departure shall also be given.</w:t>
      </w:r>
    </w:p>
    <w:p w:rsidR="00B2632A" w:rsidRPr="008A6AC1" w:rsidRDefault="00BA018C" w:rsidP="0085699F">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11</w:t>
      </w:r>
    </w:p>
    <w:p w:rsidR="00B2632A" w:rsidRPr="008A6AC1" w:rsidRDefault="00B2632A" w:rsidP="00825998">
      <w:pPr>
        <w:spacing w:after="60" w:line="240" w:lineRule="auto"/>
        <w:ind w:firstLine="432"/>
        <w:jc w:val="both"/>
        <w:rPr>
          <w:rFonts w:ascii="Times New Roman" w:hAnsi="Times New Roman"/>
        </w:rPr>
      </w:pPr>
      <w:r w:rsidRPr="00C203A5">
        <w:rPr>
          <w:rFonts w:ascii="Times New Roman" w:hAnsi="Times New Roman"/>
          <w:b/>
        </w:rPr>
        <w:t>1.</w:t>
      </w:r>
      <w:r w:rsidR="006B2D74">
        <w:rPr>
          <w:rFonts w:ascii="Times New Roman" w:hAnsi="Times New Roman"/>
        </w:rPr>
        <w:tab/>
      </w:r>
      <w:r w:rsidRPr="008A6AC1">
        <w:rPr>
          <w:rFonts w:ascii="Times New Roman" w:hAnsi="Times New Roman"/>
        </w:rPr>
        <w:t>In the absence of specific agreement as to the size of the mission, the receiving State may require that the size of a mission be kept within limits considered by it to be reasonable and normal, having regard to circumstances and conditions in the receiving State and to the needs of the particular mission.</w:t>
      </w:r>
    </w:p>
    <w:p w:rsidR="00B2632A" w:rsidRPr="008A6AC1" w:rsidRDefault="00B2632A" w:rsidP="00825998">
      <w:pPr>
        <w:spacing w:after="60" w:line="240" w:lineRule="auto"/>
        <w:ind w:firstLine="432"/>
        <w:jc w:val="both"/>
        <w:rPr>
          <w:rFonts w:ascii="Times New Roman" w:hAnsi="Times New Roman"/>
        </w:rPr>
      </w:pPr>
      <w:r w:rsidRPr="00C203A5">
        <w:rPr>
          <w:rFonts w:ascii="Times New Roman" w:hAnsi="Times New Roman"/>
          <w:b/>
        </w:rPr>
        <w:t>2.</w:t>
      </w:r>
      <w:r w:rsidR="006B2D74">
        <w:rPr>
          <w:rFonts w:ascii="Times New Roman" w:hAnsi="Times New Roman"/>
        </w:rPr>
        <w:tab/>
      </w:r>
      <w:r w:rsidRPr="008A6AC1">
        <w:rPr>
          <w:rFonts w:ascii="Times New Roman" w:hAnsi="Times New Roman"/>
        </w:rPr>
        <w:t>The receiving State may equally, within similar bounds and on a non-discriminatory basis, refuse to accept officials of a particular category.</w:t>
      </w:r>
    </w:p>
    <w:p w:rsidR="00B2632A" w:rsidRPr="008A6AC1" w:rsidRDefault="00BA018C" w:rsidP="00D35271">
      <w:pPr>
        <w:keepNext/>
        <w:spacing w:before="120" w:after="60" w:line="240" w:lineRule="auto"/>
        <w:jc w:val="center"/>
        <w:rPr>
          <w:rFonts w:ascii="Times New Roman" w:hAnsi="Times New Roman"/>
        </w:rPr>
      </w:pPr>
      <w:r w:rsidRPr="008A6AC1">
        <w:rPr>
          <w:rFonts w:ascii="Times New Roman" w:hAnsi="Times New Roman"/>
          <w:i/>
        </w:rPr>
        <w:lastRenderedPageBreak/>
        <w:t xml:space="preserve">Article </w:t>
      </w:r>
      <w:r w:rsidR="00B2632A" w:rsidRPr="008A6AC1">
        <w:rPr>
          <w:rFonts w:ascii="Times New Roman" w:hAnsi="Times New Roman"/>
        </w:rPr>
        <w:t>12</w:t>
      </w:r>
    </w:p>
    <w:p w:rsidR="00B2632A" w:rsidRPr="008A6AC1" w:rsidRDefault="00B2632A" w:rsidP="0085699F">
      <w:pPr>
        <w:spacing w:after="0" w:line="240" w:lineRule="auto"/>
        <w:ind w:firstLine="432"/>
        <w:jc w:val="both"/>
        <w:rPr>
          <w:rFonts w:ascii="Times New Roman" w:hAnsi="Times New Roman"/>
        </w:rPr>
      </w:pPr>
      <w:r w:rsidRPr="008A6AC1">
        <w:rPr>
          <w:rFonts w:ascii="Times New Roman" w:hAnsi="Times New Roman"/>
        </w:rPr>
        <w:t>The sending State may not, without the prior express consent of the receiving State, establish offices forming part of the mission in localities other than those in which the mission itself is established.</w:t>
      </w:r>
    </w:p>
    <w:p w:rsidR="00B2632A" w:rsidRPr="008A6AC1" w:rsidRDefault="00BA018C" w:rsidP="0085699F">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13</w:t>
      </w:r>
    </w:p>
    <w:p w:rsidR="00B2632A" w:rsidRPr="008A6AC1" w:rsidRDefault="00B2632A" w:rsidP="00825998">
      <w:pPr>
        <w:spacing w:after="60" w:line="240" w:lineRule="auto"/>
        <w:ind w:firstLine="432"/>
        <w:jc w:val="both"/>
        <w:rPr>
          <w:rFonts w:ascii="Times New Roman" w:hAnsi="Times New Roman"/>
        </w:rPr>
      </w:pPr>
      <w:r w:rsidRPr="00C203A5">
        <w:rPr>
          <w:rFonts w:ascii="Times New Roman" w:hAnsi="Times New Roman"/>
          <w:b/>
        </w:rPr>
        <w:t>1.</w:t>
      </w:r>
      <w:r w:rsidR="006B2D74">
        <w:rPr>
          <w:rFonts w:ascii="Times New Roman" w:hAnsi="Times New Roman"/>
        </w:rPr>
        <w:tab/>
      </w:r>
      <w:r w:rsidRPr="008A6AC1">
        <w:rPr>
          <w:rFonts w:ascii="Times New Roman" w:hAnsi="Times New Roman"/>
        </w:rPr>
        <w:t>The head of the mission is considered as having taken up his functions in the receiving State either when he has presented his credentials or when he has notified his arrival and a true copy of his credentials has been presented to the Ministry for Foreign Affairs of the receiving State, or such other ministry as may be agreed, in accordance with the practice prevailing in the receiving State which shall be applied in a uniform manner.</w:t>
      </w:r>
    </w:p>
    <w:p w:rsidR="00825998" w:rsidRDefault="00B2632A" w:rsidP="00AE398E">
      <w:pPr>
        <w:spacing w:after="0" w:line="240" w:lineRule="auto"/>
        <w:ind w:firstLine="432"/>
        <w:jc w:val="both"/>
        <w:rPr>
          <w:rFonts w:ascii="Times New Roman" w:hAnsi="Times New Roman"/>
        </w:rPr>
      </w:pPr>
      <w:r w:rsidRPr="00C203A5">
        <w:rPr>
          <w:rFonts w:ascii="Times New Roman" w:hAnsi="Times New Roman"/>
          <w:b/>
        </w:rPr>
        <w:t>2.</w:t>
      </w:r>
      <w:r w:rsidR="006B2D74">
        <w:rPr>
          <w:rFonts w:ascii="Times New Roman" w:hAnsi="Times New Roman"/>
        </w:rPr>
        <w:tab/>
      </w:r>
      <w:r w:rsidRPr="008A6AC1">
        <w:rPr>
          <w:rFonts w:ascii="Times New Roman" w:hAnsi="Times New Roman"/>
        </w:rPr>
        <w:t>The order of presentation of credentials or of a true copy thereof will be determined by the date and time of the arrival of the head of the mission</w:t>
      </w:r>
      <w:r w:rsidR="00825998">
        <w:rPr>
          <w:rFonts w:ascii="Times New Roman" w:hAnsi="Times New Roman"/>
        </w:rPr>
        <w:br w:type="page"/>
      </w:r>
    </w:p>
    <w:p w:rsidR="00B2632A" w:rsidRPr="008A6AC1" w:rsidRDefault="00BA018C" w:rsidP="006665A4">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A018C" w:rsidP="006665A4">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14</w:t>
      </w:r>
    </w:p>
    <w:p w:rsidR="00B2632A" w:rsidRPr="008A6AC1" w:rsidRDefault="00B2632A" w:rsidP="00401947">
      <w:pPr>
        <w:spacing w:after="60" w:line="240" w:lineRule="auto"/>
        <w:ind w:firstLine="432"/>
        <w:jc w:val="both"/>
        <w:rPr>
          <w:rFonts w:ascii="Times New Roman" w:hAnsi="Times New Roman"/>
        </w:rPr>
      </w:pPr>
      <w:r w:rsidRPr="00C203A5">
        <w:rPr>
          <w:rFonts w:ascii="Times New Roman" w:hAnsi="Times New Roman"/>
          <w:b/>
        </w:rPr>
        <w:t>1.</w:t>
      </w:r>
      <w:r w:rsidR="000F379B">
        <w:rPr>
          <w:rFonts w:ascii="Times New Roman" w:hAnsi="Times New Roman"/>
        </w:rPr>
        <w:tab/>
      </w:r>
      <w:r w:rsidRPr="008A6AC1">
        <w:rPr>
          <w:rFonts w:ascii="Times New Roman" w:hAnsi="Times New Roman"/>
        </w:rPr>
        <w:t>Heads of mission are divided into three classes, namely:</w:t>
      </w:r>
    </w:p>
    <w:p w:rsidR="00B2632A" w:rsidRPr="008A6AC1" w:rsidRDefault="00B2632A" w:rsidP="00401947">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that of ambassadors or nuncios accredited to Heads of State, and other heads of mission of equivalent rank;</w:t>
      </w:r>
    </w:p>
    <w:p w:rsidR="00B2632A" w:rsidRPr="008A6AC1" w:rsidRDefault="00B2632A" w:rsidP="000F379B">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that of envoys, ministers and internuncios accredited to Heads of State;</w:t>
      </w:r>
    </w:p>
    <w:p w:rsidR="00B2632A" w:rsidRPr="008A6AC1" w:rsidRDefault="00B2632A" w:rsidP="000F379B">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c</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 xml:space="preserve">that of </w:t>
      </w:r>
      <w:r w:rsidR="00BA018C" w:rsidRPr="008A6AC1">
        <w:rPr>
          <w:rFonts w:ascii="Times New Roman" w:hAnsi="Times New Roman"/>
          <w:i/>
        </w:rPr>
        <w:t>charg</w:t>
      </w:r>
      <w:r w:rsidR="004E3D3B">
        <w:rPr>
          <w:rFonts w:ascii="Times New Roman" w:hAnsi="Times New Roman" w:cs="Times New Roman"/>
          <w:i/>
        </w:rPr>
        <w:t>é</w:t>
      </w:r>
      <w:r w:rsidR="00BA018C" w:rsidRPr="008A6AC1">
        <w:rPr>
          <w:rFonts w:ascii="Times New Roman" w:hAnsi="Times New Roman"/>
          <w:i/>
        </w:rPr>
        <w:t>s d</w:t>
      </w:r>
      <w:r w:rsidR="008B2D8B">
        <w:rPr>
          <w:rFonts w:ascii="Times New Roman" w:hAnsi="Times New Roman"/>
          <w:i/>
        </w:rPr>
        <w:t>’</w:t>
      </w:r>
      <w:r w:rsidR="00BA018C" w:rsidRPr="008A6AC1">
        <w:rPr>
          <w:rFonts w:ascii="Times New Roman" w:hAnsi="Times New Roman"/>
          <w:i/>
        </w:rPr>
        <w:t xml:space="preserve">affaires </w:t>
      </w:r>
      <w:r w:rsidRPr="008A6AC1">
        <w:rPr>
          <w:rFonts w:ascii="Times New Roman" w:hAnsi="Times New Roman"/>
        </w:rPr>
        <w:t>accredited to Ministers for Foreign Affairs.</w:t>
      </w:r>
    </w:p>
    <w:p w:rsidR="00B2632A" w:rsidRPr="008A6AC1" w:rsidRDefault="00B2632A" w:rsidP="006665A4">
      <w:pPr>
        <w:spacing w:after="0" w:line="240" w:lineRule="auto"/>
        <w:ind w:firstLine="432"/>
        <w:jc w:val="both"/>
        <w:rPr>
          <w:rFonts w:ascii="Times New Roman" w:hAnsi="Times New Roman"/>
        </w:rPr>
      </w:pPr>
      <w:r w:rsidRPr="00C203A5">
        <w:rPr>
          <w:rFonts w:ascii="Times New Roman" w:hAnsi="Times New Roman"/>
          <w:b/>
        </w:rPr>
        <w:t>2.</w:t>
      </w:r>
      <w:r w:rsidR="000F379B">
        <w:rPr>
          <w:rFonts w:ascii="Times New Roman" w:hAnsi="Times New Roman"/>
        </w:rPr>
        <w:tab/>
      </w:r>
      <w:r w:rsidRPr="008A6AC1">
        <w:rPr>
          <w:rFonts w:ascii="Times New Roman" w:hAnsi="Times New Roman"/>
        </w:rPr>
        <w:t>Except as concerns precedence and etiquette, there shall be no differentiation between heads of mission by reason of their class.</w:t>
      </w:r>
    </w:p>
    <w:p w:rsidR="00B2632A" w:rsidRPr="008A6AC1" w:rsidRDefault="00BA018C" w:rsidP="006665A4">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15</w:t>
      </w:r>
    </w:p>
    <w:p w:rsidR="00B2632A" w:rsidRPr="008A6AC1" w:rsidRDefault="00B2632A" w:rsidP="006665A4">
      <w:pPr>
        <w:spacing w:after="0" w:line="240" w:lineRule="auto"/>
        <w:ind w:firstLine="432"/>
        <w:jc w:val="both"/>
        <w:rPr>
          <w:rFonts w:ascii="Times New Roman" w:hAnsi="Times New Roman"/>
        </w:rPr>
      </w:pPr>
      <w:r w:rsidRPr="008A6AC1">
        <w:rPr>
          <w:rFonts w:ascii="Times New Roman" w:hAnsi="Times New Roman"/>
        </w:rPr>
        <w:t>The class to which the heads of their missions are to be assigned shall</w:t>
      </w:r>
      <w:r w:rsidRPr="004E3D3B">
        <w:rPr>
          <w:rFonts w:ascii="Times New Roman" w:hAnsi="Times New Roman"/>
        </w:rPr>
        <w:t xml:space="preserve"> </w:t>
      </w:r>
      <w:r w:rsidR="00BA018C" w:rsidRPr="004E3D3B">
        <w:rPr>
          <w:rFonts w:ascii="Times New Roman" w:hAnsi="Times New Roman"/>
        </w:rPr>
        <w:t xml:space="preserve">be </w:t>
      </w:r>
      <w:r w:rsidRPr="008A6AC1">
        <w:rPr>
          <w:rFonts w:ascii="Times New Roman" w:hAnsi="Times New Roman"/>
        </w:rPr>
        <w:t>agreed between States.</w:t>
      </w:r>
    </w:p>
    <w:p w:rsidR="00B2632A" w:rsidRPr="008A6AC1" w:rsidRDefault="00BA018C" w:rsidP="006665A4">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16</w:t>
      </w:r>
    </w:p>
    <w:p w:rsidR="00B2632A" w:rsidRPr="008A6AC1" w:rsidRDefault="00B2632A" w:rsidP="00401947">
      <w:pPr>
        <w:spacing w:after="60" w:line="240" w:lineRule="auto"/>
        <w:ind w:firstLine="432"/>
        <w:jc w:val="both"/>
        <w:rPr>
          <w:rFonts w:ascii="Times New Roman" w:hAnsi="Times New Roman"/>
        </w:rPr>
      </w:pPr>
      <w:r w:rsidRPr="00C203A5">
        <w:rPr>
          <w:rFonts w:ascii="Times New Roman" w:hAnsi="Times New Roman"/>
          <w:b/>
        </w:rPr>
        <w:t>1.</w:t>
      </w:r>
      <w:r w:rsidR="000F379B">
        <w:rPr>
          <w:rFonts w:ascii="Times New Roman" w:hAnsi="Times New Roman"/>
        </w:rPr>
        <w:tab/>
      </w:r>
      <w:r w:rsidRPr="008A6AC1">
        <w:rPr>
          <w:rFonts w:ascii="Times New Roman" w:hAnsi="Times New Roman"/>
        </w:rPr>
        <w:t>Heads of mission shall take precedence in their respective classes in the order of the date and time of taking up their functions in accordance with Article 13.</w:t>
      </w:r>
    </w:p>
    <w:p w:rsidR="00B2632A" w:rsidRPr="008A6AC1" w:rsidRDefault="00B2632A" w:rsidP="00401947">
      <w:pPr>
        <w:spacing w:after="60" w:line="240" w:lineRule="auto"/>
        <w:ind w:firstLine="432"/>
        <w:jc w:val="both"/>
        <w:rPr>
          <w:rFonts w:ascii="Times New Roman" w:hAnsi="Times New Roman"/>
        </w:rPr>
      </w:pPr>
      <w:r w:rsidRPr="00C203A5">
        <w:rPr>
          <w:rFonts w:ascii="Times New Roman" w:hAnsi="Times New Roman"/>
          <w:b/>
        </w:rPr>
        <w:t>2.</w:t>
      </w:r>
      <w:r w:rsidR="000F379B">
        <w:rPr>
          <w:rFonts w:ascii="Times New Roman" w:hAnsi="Times New Roman"/>
        </w:rPr>
        <w:tab/>
      </w:r>
      <w:r w:rsidRPr="008A6AC1">
        <w:rPr>
          <w:rFonts w:ascii="Times New Roman" w:hAnsi="Times New Roman"/>
        </w:rPr>
        <w:t>Alterations in the credentials of a head of mission not involving any change of class shall not affect his precedence.</w:t>
      </w:r>
    </w:p>
    <w:p w:rsidR="00B2632A" w:rsidRPr="008A6AC1" w:rsidRDefault="00B2632A" w:rsidP="006665A4">
      <w:pPr>
        <w:spacing w:after="0" w:line="240" w:lineRule="auto"/>
        <w:ind w:firstLine="432"/>
        <w:jc w:val="both"/>
        <w:rPr>
          <w:rFonts w:ascii="Times New Roman" w:hAnsi="Times New Roman"/>
        </w:rPr>
      </w:pPr>
      <w:r w:rsidRPr="00C203A5">
        <w:rPr>
          <w:rFonts w:ascii="Times New Roman" w:hAnsi="Times New Roman"/>
          <w:b/>
        </w:rPr>
        <w:t>3.</w:t>
      </w:r>
      <w:r w:rsidR="000F379B">
        <w:rPr>
          <w:rFonts w:ascii="Times New Roman" w:hAnsi="Times New Roman"/>
        </w:rPr>
        <w:tab/>
      </w:r>
      <w:r w:rsidRPr="008A6AC1">
        <w:rPr>
          <w:rFonts w:ascii="Times New Roman" w:hAnsi="Times New Roman"/>
        </w:rPr>
        <w:t>This article is without prejudice to any practice accepted by the receiving State regarding the precedence of the representative of the Holy See.</w:t>
      </w:r>
    </w:p>
    <w:p w:rsidR="00B2632A" w:rsidRPr="008A6AC1" w:rsidRDefault="00BA018C" w:rsidP="006665A4">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17</w:t>
      </w:r>
    </w:p>
    <w:p w:rsidR="00B2632A" w:rsidRPr="008A6AC1" w:rsidRDefault="00B2632A" w:rsidP="000F379B">
      <w:pPr>
        <w:spacing w:after="0" w:line="240" w:lineRule="auto"/>
        <w:ind w:firstLine="432"/>
        <w:jc w:val="both"/>
        <w:rPr>
          <w:rFonts w:ascii="Times New Roman" w:hAnsi="Times New Roman"/>
        </w:rPr>
      </w:pPr>
      <w:r w:rsidRPr="008A6AC1">
        <w:rPr>
          <w:rFonts w:ascii="Times New Roman" w:hAnsi="Times New Roman"/>
        </w:rPr>
        <w:t>The precedence of the members of the diplomatic staff of the mission shall be notified by the head of the mission to the Ministry for Foreign Affairs or such other ministry as may be agreed.</w:t>
      </w:r>
    </w:p>
    <w:p w:rsidR="00B2632A" w:rsidRPr="008A6AC1" w:rsidRDefault="00BA018C" w:rsidP="000F379B">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18</w:t>
      </w:r>
    </w:p>
    <w:p w:rsidR="00B2632A" w:rsidRPr="008A6AC1" w:rsidRDefault="00B2632A" w:rsidP="000F379B">
      <w:pPr>
        <w:spacing w:after="0" w:line="240" w:lineRule="auto"/>
        <w:ind w:firstLine="432"/>
        <w:jc w:val="both"/>
        <w:rPr>
          <w:rFonts w:ascii="Times New Roman" w:hAnsi="Times New Roman"/>
        </w:rPr>
      </w:pPr>
      <w:r w:rsidRPr="008A6AC1">
        <w:rPr>
          <w:rFonts w:ascii="Times New Roman" w:hAnsi="Times New Roman"/>
        </w:rPr>
        <w:t>The procedure to be observed in each State for the reception of heads of mission shall be uniform in respect of each class.</w:t>
      </w:r>
    </w:p>
    <w:p w:rsidR="00B2632A" w:rsidRPr="008A6AC1" w:rsidRDefault="00BA018C" w:rsidP="000F379B">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19</w:t>
      </w:r>
    </w:p>
    <w:p w:rsidR="00B2632A" w:rsidRPr="008A6AC1" w:rsidRDefault="00B2632A" w:rsidP="00401947">
      <w:pPr>
        <w:spacing w:after="60" w:line="240" w:lineRule="auto"/>
        <w:ind w:firstLine="432"/>
        <w:jc w:val="both"/>
        <w:rPr>
          <w:rFonts w:ascii="Times New Roman" w:hAnsi="Times New Roman"/>
        </w:rPr>
      </w:pPr>
      <w:r w:rsidRPr="00C203A5">
        <w:rPr>
          <w:rFonts w:ascii="Times New Roman" w:hAnsi="Times New Roman"/>
          <w:b/>
        </w:rPr>
        <w:t>1.</w:t>
      </w:r>
      <w:r w:rsidR="000F379B">
        <w:rPr>
          <w:rFonts w:ascii="Times New Roman" w:hAnsi="Times New Roman"/>
        </w:rPr>
        <w:tab/>
      </w:r>
      <w:r w:rsidRPr="008A6AC1">
        <w:rPr>
          <w:rFonts w:ascii="Times New Roman" w:hAnsi="Times New Roman"/>
        </w:rPr>
        <w:t xml:space="preserve">If the post of head of the mission is vacant, or if the head of the mission is unable to perform his functions, a </w:t>
      </w:r>
      <w:r w:rsidR="00BA018C" w:rsidRPr="008A6AC1">
        <w:rPr>
          <w:rFonts w:ascii="Times New Roman" w:hAnsi="Times New Roman"/>
          <w:i/>
        </w:rPr>
        <w:t>chargé d</w:t>
      </w:r>
      <w:r w:rsidR="008B2D8B">
        <w:rPr>
          <w:rFonts w:ascii="Times New Roman" w:hAnsi="Times New Roman"/>
          <w:i/>
        </w:rPr>
        <w:t>’</w:t>
      </w:r>
      <w:r w:rsidR="00BA018C" w:rsidRPr="008A6AC1">
        <w:rPr>
          <w:rFonts w:ascii="Times New Roman" w:hAnsi="Times New Roman"/>
          <w:i/>
        </w:rPr>
        <w:t xml:space="preserve">affaires ad interim </w:t>
      </w:r>
      <w:r w:rsidRPr="008A6AC1">
        <w:rPr>
          <w:rFonts w:ascii="Times New Roman" w:hAnsi="Times New Roman"/>
        </w:rPr>
        <w:t xml:space="preserve">shall act provisionally as head of the mission. The name of the </w:t>
      </w:r>
      <w:r w:rsidR="00BA018C" w:rsidRPr="008A6AC1">
        <w:rPr>
          <w:rFonts w:ascii="Times New Roman" w:hAnsi="Times New Roman"/>
          <w:i/>
        </w:rPr>
        <w:t>chargé d</w:t>
      </w:r>
      <w:r w:rsidR="008B2D8B">
        <w:rPr>
          <w:rFonts w:ascii="Times New Roman" w:hAnsi="Times New Roman"/>
          <w:i/>
        </w:rPr>
        <w:t>’</w:t>
      </w:r>
      <w:r w:rsidR="00BA018C" w:rsidRPr="008A6AC1">
        <w:rPr>
          <w:rFonts w:ascii="Times New Roman" w:hAnsi="Times New Roman"/>
          <w:i/>
        </w:rPr>
        <w:t xml:space="preserve">affaires ad interim </w:t>
      </w:r>
      <w:r w:rsidRPr="008A6AC1">
        <w:rPr>
          <w:rFonts w:ascii="Times New Roman" w:hAnsi="Times New Roman"/>
        </w:rPr>
        <w:t>shall be notified, either by the head of the mission or, in case he is unable to do so, by the Ministry for Foreign Affairs of the sending State to the Ministry for Foreign Affairs of the receiving State or such other ministry as may be agreed.</w:t>
      </w:r>
    </w:p>
    <w:p w:rsidR="00B2632A" w:rsidRPr="008A6AC1" w:rsidRDefault="00B2632A" w:rsidP="000F379B">
      <w:pPr>
        <w:spacing w:after="0" w:line="240" w:lineRule="auto"/>
        <w:ind w:firstLine="432"/>
        <w:jc w:val="both"/>
        <w:rPr>
          <w:rFonts w:ascii="Times New Roman" w:hAnsi="Times New Roman"/>
        </w:rPr>
      </w:pPr>
      <w:r w:rsidRPr="00C203A5">
        <w:rPr>
          <w:rFonts w:ascii="Times New Roman" w:hAnsi="Times New Roman"/>
          <w:b/>
        </w:rPr>
        <w:t>2.</w:t>
      </w:r>
      <w:r w:rsidR="000F379B">
        <w:rPr>
          <w:rFonts w:ascii="Times New Roman" w:hAnsi="Times New Roman"/>
        </w:rPr>
        <w:tab/>
      </w:r>
      <w:r w:rsidRPr="008A6AC1">
        <w:rPr>
          <w:rFonts w:ascii="Times New Roman" w:hAnsi="Times New Roman"/>
        </w:rPr>
        <w:t>In cases where no member of the diplomatic staff of the mission is present in the receiving State, a member of the administrative and technical staff may, with the consent of the receiving State, be designated by the sending State to be in charge of the current administrative affairs of the mission.</w:t>
      </w:r>
    </w:p>
    <w:p w:rsidR="00B2632A" w:rsidRPr="008A6AC1" w:rsidRDefault="00BA018C" w:rsidP="000F379B">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20</w:t>
      </w:r>
    </w:p>
    <w:p w:rsidR="00B2632A" w:rsidRPr="008A6AC1" w:rsidRDefault="00B2632A" w:rsidP="000F379B">
      <w:pPr>
        <w:spacing w:after="0" w:line="240" w:lineRule="auto"/>
        <w:ind w:firstLine="432"/>
        <w:jc w:val="both"/>
        <w:rPr>
          <w:rFonts w:ascii="Times New Roman" w:hAnsi="Times New Roman"/>
        </w:rPr>
      </w:pPr>
      <w:r w:rsidRPr="008A6AC1">
        <w:rPr>
          <w:rFonts w:ascii="Times New Roman" w:hAnsi="Times New Roman"/>
        </w:rPr>
        <w:t xml:space="preserve">The mission and its head shall have the right to use the flag and emblem of the sending State on the premises of the mission, including the residence of the head of the mission, and on </w:t>
      </w:r>
      <w:r w:rsidR="005B010D">
        <w:rPr>
          <w:rFonts w:ascii="Times New Roman" w:hAnsi="Times New Roman"/>
        </w:rPr>
        <w:t>h</w:t>
      </w:r>
      <w:r w:rsidRPr="008A6AC1">
        <w:rPr>
          <w:rFonts w:ascii="Times New Roman" w:hAnsi="Times New Roman"/>
        </w:rPr>
        <w:t>is means of transport.</w:t>
      </w:r>
    </w:p>
    <w:p w:rsidR="00B2632A" w:rsidRPr="008A6AC1" w:rsidRDefault="00BA018C" w:rsidP="000F379B">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21</w:t>
      </w:r>
    </w:p>
    <w:p w:rsidR="00B2632A" w:rsidRPr="008A6AC1" w:rsidRDefault="00B2632A" w:rsidP="00401947">
      <w:pPr>
        <w:spacing w:after="60" w:line="240" w:lineRule="auto"/>
        <w:ind w:firstLine="432"/>
        <w:jc w:val="both"/>
        <w:rPr>
          <w:rFonts w:ascii="Times New Roman" w:hAnsi="Times New Roman"/>
        </w:rPr>
      </w:pPr>
      <w:r w:rsidRPr="00C203A5">
        <w:rPr>
          <w:rFonts w:ascii="Times New Roman" w:hAnsi="Times New Roman"/>
          <w:b/>
        </w:rPr>
        <w:t>1.</w:t>
      </w:r>
      <w:r w:rsidR="000F379B">
        <w:rPr>
          <w:rFonts w:ascii="Times New Roman" w:hAnsi="Times New Roman"/>
        </w:rPr>
        <w:tab/>
      </w:r>
      <w:r w:rsidRPr="008A6AC1">
        <w:rPr>
          <w:rFonts w:ascii="Times New Roman" w:hAnsi="Times New Roman"/>
        </w:rPr>
        <w:t>The receiving State shall either facilitate the acquisition on its territory, in accordance with its laws, by the sending State of premises necessary for its mission or assist the latter in obtaining accommodation in some other way.</w:t>
      </w:r>
    </w:p>
    <w:p w:rsidR="00B2632A" w:rsidRPr="008A6AC1" w:rsidRDefault="00B2632A" w:rsidP="000F379B">
      <w:pPr>
        <w:spacing w:after="0" w:line="240" w:lineRule="auto"/>
        <w:ind w:firstLine="432"/>
        <w:jc w:val="both"/>
        <w:rPr>
          <w:rFonts w:ascii="Times New Roman" w:hAnsi="Times New Roman"/>
        </w:rPr>
      </w:pPr>
      <w:r w:rsidRPr="00C203A5">
        <w:rPr>
          <w:rFonts w:ascii="Times New Roman" w:hAnsi="Times New Roman"/>
          <w:b/>
        </w:rPr>
        <w:t>2.</w:t>
      </w:r>
      <w:r w:rsidR="000F379B">
        <w:rPr>
          <w:rFonts w:ascii="Times New Roman" w:hAnsi="Times New Roman"/>
        </w:rPr>
        <w:tab/>
      </w:r>
      <w:r w:rsidRPr="008A6AC1">
        <w:rPr>
          <w:rFonts w:ascii="Times New Roman" w:hAnsi="Times New Roman"/>
        </w:rPr>
        <w:t>It shall also, where necessary, assist missions in obtaining suitable accommodation for their members.</w:t>
      </w:r>
    </w:p>
    <w:p w:rsidR="00B2632A" w:rsidRPr="008A6AC1" w:rsidRDefault="00BA018C" w:rsidP="000F379B">
      <w:pPr>
        <w:spacing w:before="120" w:after="60" w:line="240" w:lineRule="auto"/>
        <w:jc w:val="center"/>
        <w:rPr>
          <w:rFonts w:ascii="Times New Roman" w:hAnsi="Times New Roman"/>
        </w:rPr>
      </w:pPr>
      <w:r w:rsidRPr="008A6AC1">
        <w:rPr>
          <w:rFonts w:ascii="Times New Roman" w:hAnsi="Times New Roman"/>
          <w:i/>
        </w:rPr>
        <w:t>Article</w:t>
      </w:r>
      <w:r w:rsidRPr="004E3D3B">
        <w:rPr>
          <w:rFonts w:ascii="Times New Roman" w:hAnsi="Times New Roman"/>
        </w:rPr>
        <w:t xml:space="preserve"> 22</w:t>
      </w:r>
    </w:p>
    <w:p w:rsidR="00B2632A" w:rsidRPr="008A6AC1" w:rsidRDefault="00B2632A" w:rsidP="00401947">
      <w:pPr>
        <w:spacing w:after="60" w:line="240" w:lineRule="auto"/>
        <w:ind w:firstLine="432"/>
        <w:jc w:val="both"/>
        <w:rPr>
          <w:rFonts w:ascii="Times New Roman" w:hAnsi="Times New Roman"/>
        </w:rPr>
      </w:pPr>
      <w:r w:rsidRPr="00C203A5">
        <w:rPr>
          <w:rFonts w:ascii="Times New Roman" w:hAnsi="Times New Roman"/>
          <w:b/>
        </w:rPr>
        <w:t>1.</w:t>
      </w:r>
      <w:r w:rsidR="000F379B">
        <w:rPr>
          <w:rFonts w:ascii="Times New Roman" w:hAnsi="Times New Roman"/>
        </w:rPr>
        <w:tab/>
      </w:r>
      <w:r w:rsidRPr="008A6AC1">
        <w:rPr>
          <w:rFonts w:ascii="Times New Roman" w:hAnsi="Times New Roman"/>
        </w:rPr>
        <w:t>The premises of the</w:t>
      </w:r>
      <w:r w:rsidR="00BA018C" w:rsidRPr="008A6AC1">
        <w:rPr>
          <w:rFonts w:ascii="Times New Roman" w:hAnsi="Times New Roman"/>
          <w:b/>
        </w:rPr>
        <w:t xml:space="preserve"> </w:t>
      </w:r>
      <w:r w:rsidRPr="008A6AC1">
        <w:rPr>
          <w:rFonts w:ascii="Times New Roman" w:hAnsi="Times New Roman"/>
        </w:rPr>
        <w:t>mission shall be inviolable. The agents of the receiving State may not enter them, except with the consent of the head of the mission.</w:t>
      </w:r>
    </w:p>
    <w:p w:rsidR="00B2632A" w:rsidRPr="008A6AC1" w:rsidRDefault="00B2632A" w:rsidP="00401947">
      <w:pPr>
        <w:spacing w:after="60" w:line="240" w:lineRule="auto"/>
        <w:ind w:firstLine="432"/>
        <w:jc w:val="both"/>
        <w:rPr>
          <w:rFonts w:ascii="Times New Roman" w:hAnsi="Times New Roman"/>
        </w:rPr>
      </w:pPr>
      <w:r w:rsidRPr="00C203A5">
        <w:rPr>
          <w:rFonts w:ascii="Times New Roman" w:hAnsi="Times New Roman"/>
          <w:b/>
        </w:rPr>
        <w:lastRenderedPageBreak/>
        <w:t>2.</w:t>
      </w:r>
      <w:r w:rsidR="000F379B">
        <w:rPr>
          <w:rFonts w:ascii="Times New Roman" w:hAnsi="Times New Roman"/>
        </w:rPr>
        <w:tab/>
      </w:r>
      <w:r w:rsidRPr="008A6AC1">
        <w:rPr>
          <w:rFonts w:ascii="Times New Roman" w:hAnsi="Times New Roman"/>
        </w:rPr>
        <w:t>The receiving State is under a special duty to take all appropriate steps to protect the premises of the mission against any intrusion or damage and to prevent any disturbance of the peace of the mission or impairment of its dignity.</w:t>
      </w:r>
    </w:p>
    <w:p w:rsidR="000F379B" w:rsidRDefault="00B2632A" w:rsidP="00AE398E">
      <w:pPr>
        <w:spacing w:after="0" w:line="240" w:lineRule="auto"/>
        <w:ind w:firstLine="432"/>
        <w:jc w:val="both"/>
        <w:rPr>
          <w:rFonts w:ascii="Times New Roman" w:hAnsi="Times New Roman"/>
        </w:rPr>
      </w:pPr>
      <w:r w:rsidRPr="00C203A5">
        <w:rPr>
          <w:rFonts w:ascii="Times New Roman" w:hAnsi="Times New Roman"/>
          <w:b/>
        </w:rPr>
        <w:t>3.</w:t>
      </w:r>
      <w:r w:rsidR="000F379B">
        <w:rPr>
          <w:rFonts w:ascii="Times New Roman" w:hAnsi="Times New Roman"/>
        </w:rPr>
        <w:tab/>
      </w:r>
      <w:r w:rsidRPr="008A6AC1">
        <w:rPr>
          <w:rFonts w:ascii="Times New Roman" w:hAnsi="Times New Roman"/>
        </w:rPr>
        <w:t>The premises of the mission, their furnishings and other property thereon and the means of transport of the mission shall be immune from search, requisition, attachment or execution.</w:t>
      </w:r>
      <w:r w:rsidR="000F379B">
        <w:rPr>
          <w:rFonts w:ascii="Times New Roman" w:hAnsi="Times New Roman"/>
        </w:rPr>
        <w:br w:type="page"/>
      </w:r>
    </w:p>
    <w:p w:rsidR="00B2632A" w:rsidRPr="008A6AC1" w:rsidRDefault="00BA018C" w:rsidP="00AD5BB9">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A018C" w:rsidP="00AD5BB9">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23</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1.</w:t>
      </w:r>
      <w:r w:rsidR="00A53C59">
        <w:rPr>
          <w:rFonts w:ascii="Times New Roman" w:hAnsi="Times New Roman"/>
        </w:rPr>
        <w:tab/>
      </w:r>
      <w:r w:rsidRPr="008A6AC1">
        <w:rPr>
          <w:rFonts w:ascii="Times New Roman" w:hAnsi="Times New Roman"/>
        </w:rPr>
        <w:t>The sending State and the head of the mission shall be exempt from all national, regional or municipal dues and taxes in respect of the premises of the mission, whether owned or leased, other than such as represent payment for specific services rendered.</w:t>
      </w:r>
    </w:p>
    <w:p w:rsidR="00B2632A" w:rsidRPr="008A6AC1" w:rsidRDefault="00B2632A" w:rsidP="00D61DDE">
      <w:pPr>
        <w:spacing w:after="0" w:line="240" w:lineRule="auto"/>
        <w:ind w:firstLine="432"/>
        <w:jc w:val="both"/>
        <w:rPr>
          <w:rFonts w:ascii="Times New Roman" w:hAnsi="Times New Roman"/>
        </w:rPr>
      </w:pPr>
      <w:r w:rsidRPr="002B7C31">
        <w:rPr>
          <w:rFonts w:ascii="Times New Roman" w:hAnsi="Times New Roman"/>
          <w:b/>
        </w:rPr>
        <w:t>2.</w:t>
      </w:r>
      <w:r w:rsidR="00A53C59">
        <w:rPr>
          <w:rFonts w:ascii="Times New Roman" w:hAnsi="Times New Roman"/>
        </w:rPr>
        <w:tab/>
      </w:r>
      <w:r w:rsidRPr="008A6AC1">
        <w:rPr>
          <w:rFonts w:ascii="Times New Roman" w:hAnsi="Times New Roman"/>
        </w:rPr>
        <w:t>The exemption from taxation referred to in this Article shall not apply to such dues and taxes payable under the law of the receiving State by persons contracting with the sending State or the head of the mission.</w:t>
      </w:r>
    </w:p>
    <w:p w:rsidR="00B2632A" w:rsidRPr="008A6AC1" w:rsidRDefault="00BA018C" w:rsidP="00D61DD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24</w:t>
      </w:r>
    </w:p>
    <w:p w:rsidR="00B2632A" w:rsidRPr="008A6AC1" w:rsidRDefault="00B2632A" w:rsidP="00D61DDE">
      <w:pPr>
        <w:spacing w:after="0" w:line="240" w:lineRule="auto"/>
        <w:ind w:firstLine="432"/>
        <w:jc w:val="both"/>
        <w:rPr>
          <w:rFonts w:ascii="Times New Roman" w:hAnsi="Times New Roman"/>
        </w:rPr>
      </w:pPr>
      <w:r w:rsidRPr="008A6AC1">
        <w:rPr>
          <w:rFonts w:ascii="Times New Roman" w:hAnsi="Times New Roman"/>
        </w:rPr>
        <w:t>The archives and documents of the mission shall be inviolable at any time and wherever they may be.</w:t>
      </w:r>
    </w:p>
    <w:p w:rsidR="00B2632A" w:rsidRPr="008A6AC1" w:rsidRDefault="00BA018C" w:rsidP="00D61DD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25</w:t>
      </w:r>
    </w:p>
    <w:p w:rsidR="00B2632A" w:rsidRPr="008A6AC1" w:rsidRDefault="00B2632A" w:rsidP="00D61DDE">
      <w:pPr>
        <w:spacing w:after="0" w:line="240" w:lineRule="auto"/>
        <w:ind w:firstLine="432"/>
        <w:jc w:val="both"/>
        <w:rPr>
          <w:rFonts w:ascii="Times New Roman" w:hAnsi="Times New Roman"/>
        </w:rPr>
      </w:pPr>
      <w:r w:rsidRPr="008A6AC1">
        <w:rPr>
          <w:rFonts w:ascii="Times New Roman" w:hAnsi="Times New Roman"/>
        </w:rPr>
        <w:t>The receiving State shall accord full facilities for the performance of the functions of the mission.</w:t>
      </w:r>
    </w:p>
    <w:p w:rsidR="00B2632A" w:rsidRPr="008A6AC1" w:rsidRDefault="00BA018C" w:rsidP="00D61DD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26</w:t>
      </w:r>
    </w:p>
    <w:p w:rsidR="00B2632A" w:rsidRPr="008A6AC1" w:rsidRDefault="00B2632A" w:rsidP="00D61DDE">
      <w:pPr>
        <w:spacing w:after="0" w:line="240" w:lineRule="auto"/>
        <w:ind w:firstLine="432"/>
        <w:jc w:val="both"/>
        <w:rPr>
          <w:rFonts w:ascii="Times New Roman" w:hAnsi="Times New Roman"/>
        </w:rPr>
      </w:pPr>
      <w:r w:rsidRPr="008A6AC1">
        <w:rPr>
          <w:rFonts w:ascii="Times New Roman" w:hAnsi="Times New Roman"/>
        </w:rPr>
        <w:t>Subject to its laws and regulations concerning zones entry into which is prohibited or regulated for reasons of national security, the receiving State shall ensure to all members of the mission freedom of movement and travel in its territory.</w:t>
      </w:r>
    </w:p>
    <w:p w:rsidR="00B2632A" w:rsidRPr="008A6AC1" w:rsidRDefault="00BA018C" w:rsidP="00D61DD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27</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1.</w:t>
      </w:r>
      <w:r w:rsidR="00A53C59">
        <w:rPr>
          <w:rFonts w:ascii="Times New Roman" w:hAnsi="Times New Roman"/>
        </w:rPr>
        <w:tab/>
      </w:r>
      <w:r w:rsidRPr="008A6AC1">
        <w:rPr>
          <w:rFonts w:ascii="Times New Roman" w:hAnsi="Times New Roman"/>
        </w:rPr>
        <w:t>The receiving State shall permit and protect free communication on the part of the mission for all official purposes. In communicating with the Government and the other missions and consulates of the sending State, wherever situated, the mission may employ all appropriate means, including diplomatic couriers and messages in code or cipher. However, the mission may install and use a wireless transmitter only with the consent of the receiving State.</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2.</w:t>
      </w:r>
      <w:r w:rsidR="00A53C59">
        <w:rPr>
          <w:rFonts w:ascii="Times New Roman" w:hAnsi="Times New Roman"/>
        </w:rPr>
        <w:tab/>
      </w:r>
      <w:r w:rsidRPr="008A6AC1">
        <w:rPr>
          <w:rFonts w:ascii="Times New Roman" w:hAnsi="Times New Roman"/>
        </w:rPr>
        <w:t>The official correspondence of the mission shall be inviolable. Official correspondence means all correspondence relating to the mission and its functions.</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3.</w:t>
      </w:r>
      <w:r w:rsidR="00A53C59">
        <w:rPr>
          <w:rFonts w:ascii="Times New Roman" w:hAnsi="Times New Roman"/>
        </w:rPr>
        <w:tab/>
      </w:r>
      <w:r w:rsidRPr="008A6AC1">
        <w:rPr>
          <w:rFonts w:ascii="Times New Roman" w:hAnsi="Times New Roman"/>
        </w:rPr>
        <w:t>The diplomatic bag shall not be opened or detained.</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4.</w:t>
      </w:r>
      <w:r w:rsidR="00A53C59">
        <w:rPr>
          <w:rFonts w:ascii="Times New Roman" w:hAnsi="Times New Roman"/>
        </w:rPr>
        <w:tab/>
      </w:r>
      <w:r w:rsidRPr="008A6AC1">
        <w:rPr>
          <w:rFonts w:ascii="Times New Roman" w:hAnsi="Times New Roman"/>
        </w:rPr>
        <w:t>The packages constituting the diplomatic bag must bear visible external marks of their character and may contain only diplomatic documents or articles intended for official use.</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5.</w:t>
      </w:r>
      <w:r w:rsidR="00A53C59">
        <w:rPr>
          <w:rFonts w:ascii="Times New Roman" w:hAnsi="Times New Roman"/>
        </w:rPr>
        <w:tab/>
      </w:r>
      <w:r w:rsidRPr="008A6AC1">
        <w:rPr>
          <w:rFonts w:ascii="Times New Roman" w:hAnsi="Times New Roman"/>
        </w:rPr>
        <w:t>The diplomatic courier, who shall be provided with an official document indicating his status and the number of packages constituting the diplomatic bag, shall be protected by the receiving State in the performance of his functions. He shall enjoy personal Inviolability and shall not be liable to any form of arrest or detention.</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6.</w:t>
      </w:r>
      <w:r w:rsidR="00A53C59">
        <w:rPr>
          <w:rFonts w:ascii="Times New Roman" w:hAnsi="Times New Roman"/>
        </w:rPr>
        <w:tab/>
      </w:r>
      <w:r w:rsidRPr="008A6AC1">
        <w:rPr>
          <w:rFonts w:ascii="Times New Roman" w:hAnsi="Times New Roman"/>
        </w:rPr>
        <w:t xml:space="preserve">The sending State or the mission may designate diplomatic couriers </w:t>
      </w:r>
      <w:r w:rsidR="00BA018C" w:rsidRPr="008A6AC1">
        <w:rPr>
          <w:rFonts w:ascii="Times New Roman" w:hAnsi="Times New Roman"/>
          <w:i/>
        </w:rPr>
        <w:t xml:space="preserve">ad hoc. </w:t>
      </w:r>
      <w:r w:rsidRPr="008A6AC1">
        <w:rPr>
          <w:rFonts w:ascii="Times New Roman" w:hAnsi="Times New Roman"/>
        </w:rPr>
        <w:t>In such cases the provisions of paragraph 5 of this Article shall also apply, except that the immunities therein mentioned shall cease to apply when such a courier has delivered to the consignee the diplomatic bag in his charge.</w:t>
      </w:r>
    </w:p>
    <w:p w:rsidR="00B2632A" w:rsidRPr="008A6AC1" w:rsidRDefault="00B2632A" w:rsidP="00D61DDE">
      <w:pPr>
        <w:spacing w:after="0" w:line="240" w:lineRule="auto"/>
        <w:ind w:firstLine="432"/>
        <w:jc w:val="both"/>
        <w:rPr>
          <w:rFonts w:ascii="Times New Roman" w:hAnsi="Times New Roman"/>
        </w:rPr>
      </w:pPr>
      <w:r w:rsidRPr="002B7C31">
        <w:rPr>
          <w:rFonts w:ascii="Times New Roman" w:hAnsi="Times New Roman"/>
          <w:b/>
        </w:rPr>
        <w:t>7.</w:t>
      </w:r>
      <w:r w:rsidR="00A53C59">
        <w:rPr>
          <w:rFonts w:ascii="Times New Roman" w:hAnsi="Times New Roman"/>
        </w:rPr>
        <w:tab/>
      </w:r>
      <w:r w:rsidRPr="008A6AC1">
        <w:rPr>
          <w:rFonts w:ascii="Times New Roman" w:hAnsi="Times New Roman"/>
        </w:rPr>
        <w:t>A diplomatic bag may be entrusted to the captain of a commercial aircraft scheduled to land at an authorized port of entry. He shall be provided with an official document indicating the number of packages constituting the bag but he shall not be considered to be a diplomatic courier. The mission may send one of its members to take possession of the diplomatic bag directly and freely from the captain of the aircraft</w:t>
      </w:r>
    </w:p>
    <w:p w:rsidR="00B2632A" w:rsidRPr="008A6AC1" w:rsidRDefault="00BA018C" w:rsidP="00D61DD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28</w:t>
      </w:r>
    </w:p>
    <w:p w:rsidR="00B2632A" w:rsidRPr="008A6AC1" w:rsidRDefault="00B2632A" w:rsidP="00D61DDE">
      <w:pPr>
        <w:spacing w:after="0" w:line="240" w:lineRule="auto"/>
        <w:ind w:firstLine="432"/>
        <w:jc w:val="both"/>
        <w:rPr>
          <w:rFonts w:ascii="Times New Roman" w:hAnsi="Times New Roman"/>
        </w:rPr>
      </w:pPr>
      <w:r w:rsidRPr="008A6AC1">
        <w:rPr>
          <w:rFonts w:ascii="Times New Roman" w:hAnsi="Times New Roman"/>
        </w:rPr>
        <w:t>The fees and charges levied by the mission in the course of its official duties s</w:t>
      </w:r>
      <w:r w:rsidRPr="004E3D3B">
        <w:rPr>
          <w:rFonts w:ascii="Times New Roman" w:hAnsi="Times New Roman"/>
        </w:rPr>
        <w:t xml:space="preserve">hall </w:t>
      </w:r>
      <w:r w:rsidR="00BA018C" w:rsidRPr="004E3D3B">
        <w:rPr>
          <w:rFonts w:ascii="Times New Roman" w:hAnsi="Times New Roman"/>
        </w:rPr>
        <w:t xml:space="preserve">be </w:t>
      </w:r>
      <w:r w:rsidRPr="004E3D3B">
        <w:rPr>
          <w:rFonts w:ascii="Times New Roman" w:hAnsi="Times New Roman"/>
        </w:rPr>
        <w:t>e</w:t>
      </w:r>
      <w:r w:rsidRPr="008A6AC1">
        <w:rPr>
          <w:rFonts w:ascii="Times New Roman" w:hAnsi="Times New Roman"/>
        </w:rPr>
        <w:t>xempt from all dues and taxes.</w:t>
      </w:r>
    </w:p>
    <w:p w:rsidR="00B2632A" w:rsidRPr="008A6AC1" w:rsidRDefault="00BA018C" w:rsidP="00D61DD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29</w:t>
      </w:r>
    </w:p>
    <w:p w:rsidR="00B2632A" w:rsidRPr="008A6AC1" w:rsidRDefault="00B2632A" w:rsidP="008A6AC1">
      <w:pPr>
        <w:spacing w:after="0" w:line="240" w:lineRule="auto"/>
        <w:jc w:val="both"/>
        <w:rPr>
          <w:rFonts w:ascii="Times New Roman" w:hAnsi="Times New Roman"/>
        </w:rPr>
      </w:pPr>
      <w:r w:rsidRPr="008A6AC1">
        <w:rPr>
          <w:rFonts w:ascii="Times New Roman" w:hAnsi="Times New Roman"/>
        </w:rPr>
        <w:t>The person of a diplomatic agent shall be inviolable. He shall not be liable to any form of arrest or detention. The receiving State shall treat him with due respect and shall take all appropriate steps to prevent any attack on his person, freedom or dignity.</w:t>
      </w:r>
    </w:p>
    <w:p w:rsidR="00B2632A" w:rsidRPr="008A6AC1" w:rsidRDefault="00BA018C" w:rsidP="00D35271">
      <w:pPr>
        <w:keepNext/>
        <w:spacing w:before="120" w:after="60" w:line="240" w:lineRule="auto"/>
        <w:jc w:val="center"/>
        <w:rPr>
          <w:rFonts w:ascii="Times New Roman" w:hAnsi="Times New Roman"/>
        </w:rPr>
      </w:pPr>
      <w:r w:rsidRPr="008A6AC1">
        <w:rPr>
          <w:rFonts w:ascii="Times New Roman" w:hAnsi="Times New Roman"/>
          <w:i/>
        </w:rPr>
        <w:lastRenderedPageBreak/>
        <w:t xml:space="preserve">Article </w:t>
      </w:r>
      <w:r w:rsidR="00B2632A" w:rsidRPr="008A6AC1">
        <w:rPr>
          <w:rFonts w:ascii="Times New Roman" w:hAnsi="Times New Roman"/>
        </w:rPr>
        <w:t>30</w:t>
      </w:r>
    </w:p>
    <w:p w:rsidR="00B2632A" w:rsidRPr="008A6AC1" w:rsidRDefault="00B2632A" w:rsidP="002B7C31">
      <w:pPr>
        <w:spacing w:after="60" w:line="240" w:lineRule="auto"/>
        <w:ind w:firstLine="432"/>
        <w:jc w:val="both"/>
        <w:rPr>
          <w:rFonts w:ascii="Times New Roman" w:hAnsi="Times New Roman"/>
        </w:rPr>
      </w:pPr>
      <w:r w:rsidRPr="002B7C31">
        <w:rPr>
          <w:rFonts w:ascii="Times New Roman" w:hAnsi="Times New Roman"/>
          <w:b/>
        </w:rPr>
        <w:t>1.</w:t>
      </w:r>
      <w:r w:rsidR="00A53C59">
        <w:rPr>
          <w:rFonts w:ascii="Times New Roman" w:hAnsi="Times New Roman"/>
        </w:rPr>
        <w:tab/>
      </w:r>
      <w:r w:rsidRPr="008A6AC1">
        <w:rPr>
          <w:rFonts w:ascii="Times New Roman" w:hAnsi="Times New Roman"/>
        </w:rPr>
        <w:t>The private residence of a diplomatic agent shall enjoy the same inviolability and protection as the premises of the mission.</w:t>
      </w:r>
    </w:p>
    <w:p w:rsidR="00CC70F4" w:rsidRDefault="00B2632A" w:rsidP="00AE398E">
      <w:pPr>
        <w:spacing w:after="0" w:line="240" w:lineRule="auto"/>
        <w:ind w:firstLine="432"/>
        <w:jc w:val="both"/>
        <w:rPr>
          <w:rFonts w:ascii="Times New Roman" w:hAnsi="Times New Roman"/>
        </w:rPr>
      </w:pPr>
      <w:r w:rsidRPr="002B7C31">
        <w:rPr>
          <w:rFonts w:ascii="Times New Roman" w:hAnsi="Times New Roman"/>
          <w:b/>
        </w:rPr>
        <w:t>2.</w:t>
      </w:r>
      <w:r w:rsidR="00A53C59">
        <w:rPr>
          <w:rFonts w:ascii="Times New Roman" w:hAnsi="Times New Roman"/>
        </w:rPr>
        <w:tab/>
      </w:r>
      <w:r w:rsidRPr="008A6AC1">
        <w:rPr>
          <w:rFonts w:ascii="Times New Roman" w:hAnsi="Times New Roman"/>
        </w:rPr>
        <w:t>His papers, correspondence and, except as provided in paragraph 3 of Article 31, hit property, shall likewise enjoy inviolability.</w:t>
      </w:r>
      <w:r w:rsidR="00CC70F4">
        <w:rPr>
          <w:rFonts w:ascii="Times New Roman" w:hAnsi="Times New Roman"/>
        </w:rPr>
        <w:br w:type="page"/>
      </w:r>
    </w:p>
    <w:p w:rsidR="00B2632A" w:rsidRPr="008A6AC1" w:rsidRDefault="00BA018C" w:rsidP="007363C7">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A018C" w:rsidP="007363C7">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8085E">
        <w:rPr>
          <w:rFonts w:ascii="Times New Roman" w:hAnsi="Times New Roman"/>
        </w:rPr>
        <w:t>31</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1.</w:t>
      </w:r>
      <w:r w:rsidR="001474A2">
        <w:rPr>
          <w:rFonts w:ascii="Times New Roman" w:hAnsi="Times New Roman"/>
        </w:rPr>
        <w:tab/>
      </w:r>
      <w:r w:rsidRPr="008A6AC1">
        <w:rPr>
          <w:rFonts w:ascii="Times New Roman" w:hAnsi="Times New Roman"/>
        </w:rPr>
        <w:t>A diplomatic agent shall enjoy immunity from the criminal jurisdiction of the receiving State. He shall also enjoy immunity from its civil and administrative jurisdiction, except in the case of:</w:t>
      </w:r>
    </w:p>
    <w:p w:rsidR="00B2632A" w:rsidRPr="008A6AC1" w:rsidRDefault="00B2632A" w:rsidP="000A0963">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a real action relating to private immovable property situated in the territory of the receiving State, unless he holds it on behalf of the sending State for the purposes of the mission;</w:t>
      </w:r>
    </w:p>
    <w:p w:rsidR="00B2632A" w:rsidRPr="008A6AC1" w:rsidRDefault="00B2632A" w:rsidP="000A0963">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 an action relating to succession in which the diplomatic agent is involved as executor, administrator, heir or legatee as a private person and not on behalf of the sending State;</w:t>
      </w:r>
    </w:p>
    <w:p w:rsidR="00B2632A" w:rsidRPr="008A6AC1" w:rsidRDefault="00B2632A" w:rsidP="000A0963">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c</w:t>
      </w:r>
      <w:r w:rsidRPr="008A6AC1">
        <w:rPr>
          <w:rFonts w:ascii="Times New Roman" w:hAnsi="Times New Roman"/>
        </w:rPr>
        <w:t>) an action relating to any professional or commercial activity exercised by the diplomatic agent in the receiving State outside his official functions.</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2.</w:t>
      </w:r>
      <w:r w:rsidR="001474A2">
        <w:rPr>
          <w:rFonts w:ascii="Times New Roman" w:hAnsi="Times New Roman"/>
        </w:rPr>
        <w:tab/>
      </w:r>
      <w:r w:rsidRPr="008A6AC1">
        <w:rPr>
          <w:rFonts w:ascii="Times New Roman" w:hAnsi="Times New Roman"/>
        </w:rPr>
        <w:t>A diplomatic agent is not obliged to give evidence as a witness.</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3.</w:t>
      </w:r>
      <w:r w:rsidR="001474A2">
        <w:rPr>
          <w:rFonts w:ascii="Times New Roman" w:hAnsi="Times New Roman"/>
        </w:rPr>
        <w:tab/>
      </w:r>
      <w:r w:rsidRPr="008A6AC1">
        <w:rPr>
          <w:rFonts w:ascii="Times New Roman" w:hAnsi="Times New Roman"/>
        </w:rPr>
        <w:t>No measures of execution may be taken in respect of a diplomatic agent except in the cases coming under sub-paragraphs (</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and (</w:t>
      </w:r>
      <w:r w:rsidR="00BA018C" w:rsidRPr="008A6AC1">
        <w:rPr>
          <w:rFonts w:ascii="Times New Roman" w:hAnsi="Times New Roman"/>
          <w:i/>
        </w:rPr>
        <w:t>c</w:t>
      </w:r>
      <w:r w:rsidRPr="008A6AC1">
        <w:rPr>
          <w:rFonts w:ascii="Times New Roman" w:hAnsi="Times New Roman"/>
        </w:rPr>
        <w:t>) of paragraph 1 of this Article, and provided that the measures concerned can be taken without infringing the inviolability of his person or of his residence.</w:t>
      </w:r>
    </w:p>
    <w:p w:rsidR="00B2632A" w:rsidRPr="008A6AC1" w:rsidRDefault="00B2632A" w:rsidP="007363C7">
      <w:pPr>
        <w:spacing w:after="0" w:line="240" w:lineRule="auto"/>
        <w:ind w:firstLine="432"/>
        <w:jc w:val="both"/>
        <w:rPr>
          <w:rFonts w:ascii="Times New Roman" w:hAnsi="Times New Roman"/>
        </w:rPr>
      </w:pPr>
      <w:r w:rsidRPr="001474A2">
        <w:rPr>
          <w:rFonts w:ascii="Times New Roman" w:hAnsi="Times New Roman"/>
          <w:b/>
        </w:rPr>
        <w:t>4.</w:t>
      </w:r>
      <w:r w:rsidR="001474A2">
        <w:rPr>
          <w:rFonts w:ascii="Times New Roman" w:hAnsi="Times New Roman"/>
        </w:rPr>
        <w:tab/>
      </w:r>
      <w:r w:rsidRPr="008A6AC1">
        <w:rPr>
          <w:rFonts w:ascii="Times New Roman" w:hAnsi="Times New Roman"/>
        </w:rPr>
        <w:t>The immunity of a diplomatic agent from the jurisdiction of the receiving State does not exempt him from the jurisdiction of the sending State.</w:t>
      </w:r>
    </w:p>
    <w:p w:rsidR="00B2632A" w:rsidRPr="008A6AC1" w:rsidRDefault="00BA018C" w:rsidP="007363C7">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32</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1.</w:t>
      </w:r>
      <w:r w:rsidR="001474A2">
        <w:rPr>
          <w:rFonts w:ascii="Times New Roman" w:hAnsi="Times New Roman"/>
        </w:rPr>
        <w:tab/>
      </w:r>
      <w:r w:rsidRPr="008A6AC1">
        <w:rPr>
          <w:rFonts w:ascii="Times New Roman" w:hAnsi="Times New Roman"/>
        </w:rPr>
        <w:t>The immunity from jurisdiction of diplomatic agents and of persons enjoying immunity under Article 37 may be waived by the sending State.</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2.</w:t>
      </w:r>
      <w:r w:rsidR="001474A2">
        <w:rPr>
          <w:rFonts w:ascii="Times New Roman" w:hAnsi="Times New Roman"/>
        </w:rPr>
        <w:tab/>
      </w:r>
      <w:r w:rsidRPr="008A6AC1">
        <w:rPr>
          <w:rFonts w:ascii="Times New Roman" w:hAnsi="Times New Roman"/>
        </w:rPr>
        <w:t>Waiver must always be express.</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3.</w:t>
      </w:r>
      <w:r w:rsidR="001474A2">
        <w:rPr>
          <w:rFonts w:ascii="Times New Roman" w:hAnsi="Times New Roman"/>
        </w:rPr>
        <w:tab/>
      </w:r>
      <w:r w:rsidRPr="008A6AC1">
        <w:rPr>
          <w:rFonts w:ascii="Times New Roman" w:hAnsi="Times New Roman"/>
        </w:rPr>
        <w:t>The initiation of proceedings by a diplomatic agent or by a person enjoying immunity from jurisdiction under Article 37 shall preclude him from invoking immunity from jurisdiction in respect of any counter-claim directly connected with the principal claim.</w:t>
      </w:r>
    </w:p>
    <w:p w:rsidR="00B2632A" w:rsidRPr="008A6AC1" w:rsidRDefault="00B2632A" w:rsidP="007363C7">
      <w:pPr>
        <w:spacing w:after="0" w:line="240" w:lineRule="auto"/>
        <w:ind w:firstLine="432"/>
        <w:jc w:val="both"/>
        <w:rPr>
          <w:rFonts w:ascii="Times New Roman" w:hAnsi="Times New Roman"/>
        </w:rPr>
      </w:pPr>
      <w:r w:rsidRPr="001474A2">
        <w:rPr>
          <w:rFonts w:ascii="Times New Roman" w:hAnsi="Times New Roman"/>
          <w:b/>
        </w:rPr>
        <w:t>4.</w:t>
      </w:r>
      <w:r w:rsidR="001474A2">
        <w:rPr>
          <w:rFonts w:ascii="Times New Roman" w:hAnsi="Times New Roman"/>
        </w:rPr>
        <w:tab/>
      </w:r>
      <w:r w:rsidRPr="008A6AC1">
        <w:rPr>
          <w:rFonts w:ascii="Times New Roman" w:hAnsi="Times New Roman"/>
        </w:rPr>
        <w:t>Waiver of immunity from jurisdiction in respect of civil or administrative proceedings shall not be held to imply waiver of immunity in respect of the execution of the judgment, for which a separate waiver shall be necessary.</w:t>
      </w:r>
    </w:p>
    <w:p w:rsidR="00B2632A" w:rsidRPr="008A6AC1" w:rsidRDefault="00BA018C" w:rsidP="007363C7">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33</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1.</w:t>
      </w:r>
      <w:r w:rsidR="001474A2">
        <w:rPr>
          <w:rFonts w:ascii="Times New Roman" w:hAnsi="Times New Roman"/>
        </w:rPr>
        <w:tab/>
      </w:r>
      <w:r w:rsidRPr="008A6AC1">
        <w:rPr>
          <w:rFonts w:ascii="Times New Roman" w:hAnsi="Times New Roman"/>
        </w:rPr>
        <w:t>Subject to the provisions of paragraph 3 of this Article, a diplomatic agent shall with respect to services rendered for the sending State be exempt from social security provisions which may be in force in the receiving State.</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2.</w:t>
      </w:r>
      <w:r w:rsidR="001474A2">
        <w:rPr>
          <w:rFonts w:ascii="Times New Roman" w:hAnsi="Times New Roman"/>
        </w:rPr>
        <w:tab/>
      </w:r>
      <w:r w:rsidRPr="008A6AC1">
        <w:rPr>
          <w:rFonts w:ascii="Times New Roman" w:hAnsi="Times New Roman"/>
        </w:rPr>
        <w:t>The exemption provided for in paragraph 1 of this Article shall also apply to private servants who are in the sole employ of a diplomatic agent, on condition:</w:t>
      </w:r>
    </w:p>
    <w:p w:rsidR="007363C7" w:rsidRDefault="00B2632A" w:rsidP="000A0963">
      <w:pPr>
        <w:spacing w:after="60" w:line="240" w:lineRule="auto"/>
        <w:ind w:left="1008" w:hanging="432"/>
        <w:jc w:val="both"/>
        <w:rPr>
          <w:rFonts w:ascii="Times New Roman" w:hAnsi="Times New Roman"/>
        </w:rPr>
      </w:pPr>
      <w:r w:rsidRPr="008A6AC1">
        <w:rPr>
          <w:rFonts w:ascii="Times New Roman" w:hAnsi="Times New Roman"/>
        </w:rPr>
        <w:t>(</w:t>
      </w:r>
      <w:r w:rsidRPr="007363C7">
        <w:rPr>
          <w:rFonts w:ascii="Times New Roman" w:hAnsi="Times New Roman"/>
          <w:i/>
        </w:rPr>
        <w:t>a</w:t>
      </w:r>
      <w:r w:rsidRPr="008A6AC1">
        <w:rPr>
          <w:rFonts w:ascii="Times New Roman" w:hAnsi="Times New Roman"/>
        </w:rPr>
        <w:t>) that they are not nationals of or permanently resid</w:t>
      </w:r>
      <w:r w:rsidR="007363C7">
        <w:rPr>
          <w:rFonts w:ascii="Times New Roman" w:hAnsi="Times New Roman"/>
        </w:rPr>
        <w:t>ent in the receiving State; and</w:t>
      </w:r>
    </w:p>
    <w:p w:rsidR="00B2632A" w:rsidRPr="008A6AC1" w:rsidRDefault="00B2632A" w:rsidP="000A0963">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that they are covered by the social security provisions which may be in force in the sending State or a third State.</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3.</w:t>
      </w:r>
      <w:r w:rsidR="001474A2">
        <w:rPr>
          <w:rFonts w:ascii="Times New Roman" w:hAnsi="Times New Roman"/>
        </w:rPr>
        <w:tab/>
      </w:r>
      <w:r w:rsidRPr="008A6AC1">
        <w:rPr>
          <w:rFonts w:ascii="Times New Roman" w:hAnsi="Times New Roman"/>
        </w:rPr>
        <w:t>A diplomatic agent who employs persons to whom the exemption provided for in paragraph 2 of this Article does not apply shall observe the obligations which the social security provisions of the receiving State impose upon employers.</w:t>
      </w:r>
    </w:p>
    <w:p w:rsidR="00B2632A" w:rsidRPr="008A6AC1" w:rsidRDefault="00B2632A" w:rsidP="000A0963">
      <w:pPr>
        <w:spacing w:after="60" w:line="240" w:lineRule="auto"/>
        <w:ind w:firstLine="432"/>
        <w:jc w:val="both"/>
        <w:rPr>
          <w:rFonts w:ascii="Times New Roman" w:hAnsi="Times New Roman"/>
        </w:rPr>
      </w:pPr>
      <w:r w:rsidRPr="001474A2">
        <w:rPr>
          <w:rFonts w:ascii="Times New Roman" w:hAnsi="Times New Roman"/>
          <w:b/>
        </w:rPr>
        <w:t>4.</w:t>
      </w:r>
      <w:r w:rsidR="001474A2">
        <w:rPr>
          <w:rFonts w:ascii="Times New Roman" w:hAnsi="Times New Roman"/>
        </w:rPr>
        <w:tab/>
      </w:r>
      <w:r w:rsidRPr="008A6AC1">
        <w:rPr>
          <w:rFonts w:ascii="Times New Roman" w:hAnsi="Times New Roman"/>
        </w:rPr>
        <w:t>The exemption provided for in paragraphs 1 and 2 of this Article shall not preclude voluntary participation in the social security system of the receiving State provided that such participation is permitted by that State.</w:t>
      </w:r>
    </w:p>
    <w:p w:rsidR="00B2632A" w:rsidRPr="008A6AC1" w:rsidRDefault="00B2632A" w:rsidP="007363C7">
      <w:pPr>
        <w:spacing w:after="0" w:line="240" w:lineRule="auto"/>
        <w:ind w:firstLine="432"/>
        <w:jc w:val="both"/>
        <w:rPr>
          <w:rFonts w:ascii="Times New Roman" w:hAnsi="Times New Roman"/>
        </w:rPr>
      </w:pPr>
      <w:r w:rsidRPr="001474A2">
        <w:rPr>
          <w:rFonts w:ascii="Times New Roman" w:hAnsi="Times New Roman"/>
          <w:b/>
        </w:rPr>
        <w:t>5.</w:t>
      </w:r>
      <w:r w:rsidR="001474A2">
        <w:rPr>
          <w:rFonts w:ascii="Times New Roman" w:hAnsi="Times New Roman"/>
        </w:rPr>
        <w:tab/>
      </w:r>
      <w:r w:rsidRPr="008A6AC1">
        <w:rPr>
          <w:rFonts w:ascii="Times New Roman" w:hAnsi="Times New Roman"/>
        </w:rPr>
        <w:t>The provisions of this Article shall not affect bilateral or multilateral agreements concerning social security concluded previously and shall not prevent the conclusion of such agreements in the future.</w:t>
      </w:r>
    </w:p>
    <w:p w:rsidR="00B2632A" w:rsidRPr="008A6AC1" w:rsidRDefault="00BA018C" w:rsidP="007363C7">
      <w:pPr>
        <w:spacing w:before="120" w:after="60" w:line="240" w:lineRule="auto"/>
        <w:jc w:val="center"/>
        <w:rPr>
          <w:rFonts w:ascii="Times New Roman" w:hAnsi="Times New Roman"/>
        </w:rPr>
      </w:pPr>
      <w:r w:rsidRPr="007363C7">
        <w:rPr>
          <w:rFonts w:ascii="Times New Roman" w:hAnsi="Times New Roman"/>
          <w:i/>
        </w:rPr>
        <w:t>Article</w:t>
      </w:r>
      <w:r w:rsidRPr="008A6AC1">
        <w:rPr>
          <w:rFonts w:ascii="Times New Roman" w:hAnsi="Times New Roman"/>
          <w:b/>
          <w:i/>
        </w:rPr>
        <w:t xml:space="preserve"> </w:t>
      </w:r>
      <w:r w:rsidR="00B2632A" w:rsidRPr="008A6AC1">
        <w:rPr>
          <w:rFonts w:ascii="Times New Roman" w:hAnsi="Times New Roman"/>
        </w:rPr>
        <w:t>34</w:t>
      </w:r>
    </w:p>
    <w:p w:rsidR="00B2632A" w:rsidRPr="008A6AC1" w:rsidRDefault="00B2632A" w:rsidP="000A0963">
      <w:pPr>
        <w:spacing w:after="60" w:line="240" w:lineRule="auto"/>
        <w:ind w:firstLine="432"/>
        <w:jc w:val="both"/>
        <w:rPr>
          <w:rFonts w:ascii="Times New Roman" w:hAnsi="Times New Roman"/>
        </w:rPr>
      </w:pPr>
      <w:r w:rsidRPr="008A6AC1">
        <w:rPr>
          <w:rFonts w:ascii="Times New Roman" w:hAnsi="Times New Roman"/>
        </w:rPr>
        <w:t>A diplomatic agent shall be exempt from all dues and taxes, personal or real, national, regional or municipal, except:</w:t>
      </w:r>
    </w:p>
    <w:p w:rsidR="00B2632A" w:rsidRPr="008A6AC1" w:rsidRDefault="00B2632A" w:rsidP="000A0963">
      <w:pPr>
        <w:spacing w:after="60" w:line="240" w:lineRule="auto"/>
        <w:ind w:left="1008" w:hanging="432"/>
        <w:jc w:val="both"/>
        <w:rPr>
          <w:rFonts w:ascii="Times New Roman" w:hAnsi="Times New Roman"/>
        </w:rPr>
      </w:pPr>
      <w:r w:rsidRPr="008A6AC1">
        <w:rPr>
          <w:rFonts w:ascii="Times New Roman" w:hAnsi="Times New Roman"/>
        </w:rPr>
        <w:t>(</w:t>
      </w:r>
      <w:r w:rsidRPr="007363C7">
        <w:rPr>
          <w:rFonts w:ascii="Times New Roman" w:hAnsi="Times New Roman"/>
          <w:i/>
        </w:rPr>
        <w:t>a</w:t>
      </w:r>
      <w:r w:rsidRPr="008A6AC1">
        <w:rPr>
          <w:rFonts w:ascii="Times New Roman" w:hAnsi="Times New Roman"/>
        </w:rPr>
        <w:t>) indirect taxes of a kind which are normally incorporated in the price of goods or services;</w:t>
      </w:r>
    </w:p>
    <w:p w:rsidR="007363C7" w:rsidRDefault="00B2632A" w:rsidP="00AE398E">
      <w:pPr>
        <w:spacing w:after="0" w:line="240" w:lineRule="auto"/>
        <w:ind w:left="1008" w:hanging="432"/>
        <w:jc w:val="both"/>
        <w:rPr>
          <w:rFonts w:ascii="Times New Roman" w:hAnsi="Times New Roman"/>
        </w:rPr>
      </w:pPr>
      <w:r w:rsidRPr="008A6AC1">
        <w:rPr>
          <w:rFonts w:ascii="Times New Roman" w:hAnsi="Times New Roman"/>
        </w:rPr>
        <w:t>(</w:t>
      </w:r>
      <w:r w:rsidR="007363C7" w:rsidRPr="007363C7">
        <w:rPr>
          <w:rFonts w:ascii="Times New Roman" w:hAnsi="Times New Roman"/>
          <w:i/>
        </w:rPr>
        <w:t>b</w:t>
      </w:r>
      <w:r w:rsidRPr="008A6AC1">
        <w:rPr>
          <w:rFonts w:ascii="Times New Roman" w:hAnsi="Times New Roman"/>
        </w:rPr>
        <w:t>) dues and taxes on private immovable property situated in the territory of the receiving State, unless he holds it on behalf of the sending State for the purposes of the mission</w:t>
      </w:r>
      <w:r w:rsidR="005723E0">
        <w:rPr>
          <w:rFonts w:ascii="Times New Roman" w:hAnsi="Times New Roman"/>
        </w:rPr>
        <w:t>:</w:t>
      </w:r>
      <w:r w:rsidR="007363C7">
        <w:rPr>
          <w:rFonts w:ascii="Times New Roman" w:hAnsi="Times New Roman"/>
        </w:rPr>
        <w:br w:type="page"/>
      </w:r>
    </w:p>
    <w:p w:rsidR="00B2632A" w:rsidRPr="008A6AC1" w:rsidRDefault="00BA018C" w:rsidP="007F1886">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2632A" w:rsidP="00890B92">
      <w:pPr>
        <w:spacing w:after="60" w:line="240" w:lineRule="auto"/>
        <w:ind w:left="1008" w:hanging="432"/>
        <w:jc w:val="both"/>
        <w:rPr>
          <w:rFonts w:ascii="Times New Roman" w:hAnsi="Times New Roman"/>
        </w:rPr>
      </w:pPr>
      <w:r w:rsidRPr="008A6AC1">
        <w:rPr>
          <w:rFonts w:ascii="Times New Roman" w:hAnsi="Times New Roman"/>
        </w:rPr>
        <w:t>(</w:t>
      </w:r>
      <w:r w:rsidR="007F1886">
        <w:rPr>
          <w:rFonts w:ascii="Times New Roman" w:hAnsi="Times New Roman"/>
          <w:i/>
        </w:rPr>
        <w:t>c</w:t>
      </w:r>
      <w:r w:rsidRPr="008A6AC1">
        <w:rPr>
          <w:rFonts w:ascii="Times New Roman" w:hAnsi="Times New Roman"/>
        </w:rPr>
        <w:t>) estate, succession or inheritance duties levied by the receiving State, subject to the provisions of paragraph 4 of Article 39;</w:t>
      </w:r>
    </w:p>
    <w:p w:rsidR="00B2632A" w:rsidRPr="008A6AC1" w:rsidRDefault="00B2632A" w:rsidP="00890B92">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d</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dues and taxes on private income having its source in the receiving State and capital taxes on investments made in commercial undertakings in the receiving State;</w:t>
      </w:r>
    </w:p>
    <w:p w:rsidR="00B2632A" w:rsidRPr="008A6AC1" w:rsidRDefault="00BA018C" w:rsidP="00890B92">
      <w:pPr>
        <w:spacing w:after="60" w:line="240" w:lineRule="auto"/>
        <w:ind w:left="1008" w:hanging="432"/>
        <w:jc w:val="both"/>
        <w:rPr>
          <w:rFonts w:ascii="Times New Roman" w:hAnsi="Times New Roman"/>
        </w:rPr>
      </w:pPr>
      <w:r w:rsidRPr="008A6AC1">
        <w:rPr>
          <w:rFonts w:ascii="Times New Roman" w:hAnsi="Times New Roman"/>
          <w:i/>
        </w:rPr>
        <w:t xml:space="preserve">(e) </w:t>
      </w:r>
      <w:r w:rsidR="00B2632A" w:rsidRPr="008A6AC1">
        <w:rPr>
          <w:rFonts w:ascii="Times New Roman" w:hAnsi="Times New Roman"/>
        </w:rPr>
        <w:t>charges levied for specific services rendered;</w:t>
      </w:r>
    </w:p>
    <w:p w:rsidR="00B2632A" w:rsidRPr="008A6AC1" w:rsidRDefault="00B2632A" w:rsidP="007F1886">
      <w:pPr>
        <w:spacing w:after="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f</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registration, court or record fees, mortgage dues and stamp duty, with respect to immovable property, subject to the provisions of Article 33.</w:t>
      </w:r>
    </w:p>
    <w:p w:rsidR="00B2632A" w:rsidRPr="008A6AC1" w:rsidRDefault="00BA018C" w:rsidP="007F1886">
      <w:pPr>
        <w:spacing w:before="120" w:after="60" w:line="240" w:lineRule="auto"/>
        <w:jc w:val="center"/>
        <w:rPr>
          <w:rFonts w:ascii="Times New Roman" w:hAnsi="Times New Roman"/>
        </w:rPr>
      </w:pPr>
      <w:r w:rsidRPr="007F1886">
        <w:rPr>
          <w:rFonts w:ascii="Times New Roman" w:hAnsi="Times New Roman"/>
          <w:i/>
        </w:rPr>
        <w:t>Article</w:t>
      </w:r>
      <w:r w:rsidRPr="008A6AC1">
        <w:rPr>
          <w:rFonts w:ascii="Times New Roman" w:hAnsi="Times New Roman"/>
          <w:b/>
          <w:i/>
        </w:rPr>
        <w:t xml:space="preserve"> </w:t>
      </w:r>
      <w:r w:rsidR="00B2632A" w:rsidRPr="008A6AC1">
        <w:rPr>
          <w:rFonts w:ascii="Times New Roman" w:hAnsi="Times New Roman"/>
        </w:rPr>
        <w:t>35</w:t>
      </w:r>
    </w:p>
    <w:p w:rsidR="00B2632A" w:rsidRPr="008A6AC1" w:rsidRDefault="00B2632A" w:rsidP="007F1886">
      <w:pPr>
        <w:spacing w:after="0" w:line="240" w:lineRule="auto"/>
        <w:ind w:firstLine="432"/>
        <w:jc w:val="both"/>
        <w:rPr>
          <w:rFonts w:ascii="Times New Roman" w:hAnsi="Times New Roman"/>
        </w:rPr>
      </w:pPr>
      <w:r w:rsidRPr="008A6AC1">
        <w:rPr>
          <w:rFonts w:ascii="Times New Roman" w:hAnsi="Times New Roman"/>
        </w:rPr>
        <w:t>The receiving State shall exempt diplomatic agents from all personal services, from all public service of any kind whatsoever, and from military obligations such as those connected with requisitioning, military contributions and billeting.</w:t>
      </w:r>
    </w:p>
    <w:p w:rsidR="00B2632A" w:rsidRPr="008A6AC1" w:rsidRDefault="00BA018C" w:rsidP="007F1886">
      <w:pPr>
        <w:spacing w:before="120" w:after="60" w:line="240" w:lineRule="auto"/>
        <w:jc w:val="center"/>
        <w:rPr>
          <w:rFonts w:ascii="Times New Roman" w:hAnsi="Times New Roman"/>
        </w:rPr>
      </w:pPr>
      <w:r w:rsidRPr="007F1886">
        <w:rPr>
          <w:rFonts w:ascii="Times New Roman" w:hAnsi="Times New Roman"/>
          <w:i/>
        </w:rPr>
        <w:t>Article</w:t>
      </w:r>
      <w:r w:rsidRPr="008A6AC1">
        <w:rPr>
          <w:rFonts w:ascii="Times New Roman" w:hAnsi="Times New Roman"/>
          <w:b/>
          <w:i/>
        </w:rPr>
        <w:t xml:space="preserve"> </w:t>
      </w:r>
      <w:r w:rsidR="00B2632A" w:rsidRPr="008A6AC1">
        <w:rPr>
          <w:rFonts w:ascii="Times New Roman" w:hAnsi="Times New Roman"/>
        </w:rPr>
        <w:t>36</w:t>
      </w:r>
    </w:p>
    <w:p w:rsidR="00B2632A" w:rsidRPr="008A6AC1" w:rsidRDefault="00B2632A" w:rsidP="00890B92">
      <w:pPr>
        <w:spacing w:after="60" w:line="240" w:lineRule="auto"/>
        <w:ind w:firstLine="432"/>
        <w:jc w:val="both"/>
        <w:rPr>
          <w:rFonts w:ascii="Times New Roman" w:hAnsi="Times New Roman"/>
        </w:rPr>
      </w:pPr>
      <w:r w:rsidRPr="00C46F45">
        <w:rPr>
          <w:rFonts w:ascii="Times New Roman" w:hAnsi="Times New Roman"/>
          <w:b/>
        </w:rPr>
        <w:t>1.</w:t>
      </w:r>
      <w:r w:rsidR="00EF6D89">
        <w:rPr>
          <w:rFonts w:ascii="Times New Roman" w:hAnsi="Times New Roman"/>
        </w:rPr>
        <w:tab/>
      </w:r>
      <w:r w:rsidRPr="008A6AC1">
        <w:rPr>
          <w:rFonts w:ascii="Times New Roman" w:hAnsi="Times New Roman"/>
        </w:rPr>
        <w:t>The receiving State shall, in accordance with such laws and regulations as it may adopt, permit entry of and grant exemption from all customs duties, taxes, and related charges other than charges for storage, cartage and similar services, on:</w:t>
      </w:r>
    </w:p>
    <w:p w:rsidR="00B2632A" w:rsidRPr="008A6AC1" w:rsidRDefault="00B2632A" w:rsidP="00890B92">
      <w:pPr>
        <w:spacing w:after="60" w:line="240" w:lineRule="auto"/>
        <w:ind w:left="1008" w:hanging="432"/>
        <w:jc w:val="both"/>
        <w:rPr>
          <w:rFonts w:ascii="Times New Roman" w:hAnsi="Times New Roman"/>
        </w:rPr>
      </w:pPr>
      <w:r w:rsidRPr="008A6AC1">
        <w:rPr>
          <w:rFonts w:ascii="Times New Roman" w:hAnsi="Times New Roman"/>
        </w:rPr>
        <w:t>(</w:t>
      </w:r>
      <w:r w:rsidRPr="005723E0">
        <w:rPr>
          <w:rFonts w:ascii="Times New Roman" w:hAnsi="Times New Roman"/>
          <w:i/>
        </w:rPr>
        <w:t>a</w:t>
      </w:r>
      <w:r w:rsidRPr="008A6AC1">
        <w:rPr>
          <w:rFonts w:ascii="Times New Roman" w:hAnsi="Times New Roman"/>
        </w:rPr>
        <w:t>) articles for the official use of the mission;</w:t>
      </w:r>
    </w:p>
    <w:p w:rsidR="00B2632A" w:rsidRPr="008A6AC1" w:rsidRDefault="00B2632A" w:rsidP="00890B92">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articles for the personal use of a diplomatic agent or members of his family forming part of his household, including articles intended for his establishment.</w:t>
      </w:r>
    </w:p>
    <w:p w:rsidR="00B2632A" w:rsidRPr="008A6AC1" w:rsidRDefault="00B2632A" w:rsidP="007F1886">
      <w:pPr>
        <w:spacing w:after="0" w:line="240" w:lineRule="auto"/>
        <w:ind w:firstLine="432"/>
        <w:jc w:val="both"/>
        <w:rPr>
          <w:rFonts w:ascii="Times New Roman" w:hAnsi="Times New Roman"/>
        </w:rPr>
      </w:pPr>
      <w:r w:rsidRPr="00C46F45">
        <w:rPr>
          <w:rFonts w:ascii="Times New Roman" w:hAnsi="Times New Roman"/>
          <w:b/>
        </w:rPr>
        <w:t>2.</w:t>
      </w:r>
      <w:r w:rsidR="00EF6D89">
        <w:rPr>
          <w:rFonts w:ascii="Times New Roman" w:hAnsi="Times New Roman"/>
        </w:rPr>
        <w:tab/>
      </w:r>
      <w:r w:rsidRPr="008A6AC1">
        <w:rPr>
          <w:rFonts w:ascii="Times New Roman" w:hAnsi="Times New Roman"/>
        </w:rPr>
        <w:t>The personal baggage of a diplomatic agent shall be exempt from inspection, unless there are serious grounds for presuming that it contains articles not covered by the exemptions mentioned in paragraph 1 of this Article, or articles the import or export of which is prohibited by the law or controlled by the quarantine regulations of the receiving State. Such inspection shall be conducted only in the presence of the diplomatic agent or of his authorized representative.</w:t>
      </w:r>
    </w:p>
    <w:p w:rsidR="00B2632A" w:rsidRPr="008A6AC1" w:rsidRDefault="00BA018C" w:rsidP="007F1886">
      <w:pPr>
        <w:spacing w:before="120" w:after="60" w:line="240" w:lineRule="auto"/>
        <w:jc w:val="center"/>
        <w:rPr>
          <w:rFonts w:ascii="Times New Roman" w:hAnsi="Times New Roman"/>
        </w:rPr>
      </w:pPr>
      <w:r w:rsidRPr="007F1886">
        <w:rPr>
          <w:rFonts w:ascii="Times New Roman" w:hAnsi="Times New Roman"/>
          <w:i/>
        </w:rPr>
        <w:t xml:space="preserve">Article </w:t>
      </w:r>
      <w:r w:rsidR="00B2632A" w:rsidRPr="008A6AC1">
        <w:rPr>
          <w:rFonts w:ascii="Times New Roman" w:hAnsi="Times New Roman"/>
        </w:rPr>
        <w:t>37</w:t>
      </w:r>
    </w:p>
    <w:p w:rsidR="00B2632A" w:rsidRPr="008A6AC1" w:rsidRDefault="00B2632A" w:rsidP="00890B92">
      <w:pPr>
        <w:spacing w:after="60" w:line="240" w:lineRule="auto"/>
        <w:ind w:firstLine="432"/>
        <w:jc w:val="both"/>
        <w:rPr>
          <w:rFonts w:ascii="Times New Roman" w:hAnsi="Times New Roman"/>
        </w:rPr>
      </w:pPr>
      <w:r w:rsidRPr="00C46F45">
        <w:rPr>
          <w:rFonts w:ascii="Times New Roman" w:hAnsi="Times New Roman"/>
          <w:b/>
        </w:rPr>
        <w:t>1.</w:t>
      </w:r>
      <w:r w:rsidR="00EF6D89">
        <w:rPr>
          <w:rFonts w:ascii="Times New Roman" w:hAnsi="Times New Roman"/>
        </w:rPr>
        <w:tab/>
      </w:r>
      <w:r w:rsidRPr="008A6AC1">
        <w:rPr>
          <w:rFonts w:ascii="Times New Roman" w:hAnsi="Times New Roman"/>
        </w:rPr>
        <w:t>The members of the family of a diplomatic agent forming part of his household shall, if they are not nationals of the receiving State, enjoy the privileges and immunities specified in Articles 29 to 36.</w:t>
      </w:r>
    </w:p>
    <w:p w:rsidR="00B2632A" w:rsidRPr="008A6AC1" w:rsidRDefault="00B2632A" w:rsidP="00890B92">
      <w:pPr>
        <w:spacing w:after="60" w:line="240" w:lineRule="auto"/>
        <w:ind w:firstLine="432"/>
        <w:jc w:val="both"/>
        <w:rPr>
          <w:rFonts w:ascii="Times New Roman" w:hAnsi="Times New Roman"/>
        </w:rPr>
      </w:pPr>
      <w:r w:rsidRPr="00C46F45">
        <w:rPr>
          <w:rFonts w:ascii="Times New Roman" w:hAnsi="Times New Roman"/>
          <w:b/>
        </w:rPr>
        <w:t>2.</w:t>
      </w:r>
      <w:r w:rsidR="00EF6D89">
        <w:rPr>
          <w:rFonts w:ascii="Times New Roman" w:hAnsi="Times New Roman"/>
        </w:rPr>
        <w:tab/>
      </w:r>
      <w:r w:rsidRPr="008A6AC1">
        <w:rPr>
          <w:rFonts w:ascii="Times New Roman" w:hAnsi="Times New Roman"/>
        </w:rPr>
        <w:t>Members of the administrative and technical staff of the mission, together with members of their families forming part of their respective households, shall, if they are not nationals of or permanently resident in the receiving State, enjoy the privileges and immunities specified in Articles 29 to 35, except that the immunity from civil and administrative jurisdiction of the receiving State specified in paragraph 1 of Article 31 shall not extend to acts performed outside the course of their duties. They shall also enjoy the privileges specified in Article 36, paragraph 1, in respect of articles imported at the time of first installation.</w:t>
      </w:r>
    </w:p>
    <w:p w:rsidR="00B2632A" w:rsidRPr="008A6AC1" w:rsidRDefault="00B2632A" w:rsidP="00890B92">
      <w:pPr>
        <w:spacing w:after="60" w:line="240" w:lineRule="auto"/>
        <w:ind w:firstLine="432"/>
        <w:jc w:val="both"/>
        <w:rPr>
          <w:rFonts w:ascii="Times New Roman" w:hAnsi="Times New Roman"/>
        </w:rPr>
      </w:pPr>
      <w:r w:rsidRPr="00C46F45">
        <w:rPr>
          <w:rFonts w:ascii="Times New Roman" w:hAnsi="Times New Roman"/>
          <w:b/>
        </w:rPr>
        <w:t>3.</w:t>
      </w:r>
      <w:r w:rsidR="00EF6D89">
        <w:rPr>
          <w:rFonts w:ascii="Times New Roman" w:hAnsi="Times New Roman"/>
        </w:rPr>
        <w:tab/>
      </w:r>
      <w:r w:rsidRPr="008A6AC1">
        <w:rPr>
          <w:rFonts w:ascii="Times New Roman" w:hAnsi="Times New Roman"/>
        </w:rPr>
        <w:t>Members of the service staff of the mission who are not nationals of or permanently resident in the receiving State shall enjoy immunity in respect of acts performed in the course of their duties, exemption from dues and taxes on the emoluments they receive by reason of their employment and the exemption contained in Article 33.</w:t>
      </w:r>
    </w:p>
    <w:p w:rsidR="00B2632A" w:rsidRPr="008A6AC1" w:rsidRDefault="00B2632A" w:rsidP="007F1886">
      <w:pPr>
        <w:spacing w:after="0" w:line="240" w:lineRule="auto"/>
        <w:ind w:firstLine="432"/>
        <w:jc w:val="both"/>
        <w:rPr>
          <w:rFonts w:ascii="Times New Roman" w:hAnsi="Times New Roman"/>
        </w:rPr>
      </w:pPr>
      <w:r w:rsidRPr="00C46F45">
        <w:rPr>
          <w:rFonts w:ascii="Times New Roman" w:hAnsi="Times New Roman"/>
          <w:b/>
        </w:rPr>
        <w:t>4.</w:t>
      </w:r>
      <w:r w:rsidR="00EF6D89">
        <w:rPr>
          <w:rFonts w:ascii="Times New Roman" w:hAnsi="Times New Roman"/>
        </w:rPr>
        <w:tab/>
      </w:r>
      <w:r w:rsidRPr="008A6AC1">
        <w:rPr>
          <w:rFonts w:ascii="Times New Roman" w:hAnsi="Times New Roman"/>
        </w:rPr>
        <w:t>Private servants of members of the mission shall, if they are not nationals of or permanently resident in the receiving State, be exempt from dues and taxes on the emoluments they receive by reason of their employment. In other respects, they may enjoy privileges and immunities only to the extent admitted by the receiving State. However, the receiving State must exercise its jurisdiction over those persons in such a manner as not to interfere unduly with the performance of the functions of the mission.</w:t>
      </w:r>
    </w:p>
    <w:p w:rsidR="00B2632A" w:rsidRPr="008A6AC1" w:rsidRDefault="00BA018C" w:rsidP="007F1886">
      <w:pPr>
        <w:spacing w:before="120" w:after="60" w:line="240" w:lineRule="auto"/>
        <w:jc w:val="center"/>
        <w:rPr>
          <w:rFonts w:ascii="Times New Roman" w:hAnsi="Times New Roman"/>
        </w:rPr>
      </w:pPr>
      <w:r w:rsidRPr="007F1886">
        <w:rPr>
          <w:rFonts w:ascii="Times New Roman" w:hAnsi="Times New Roman"/>
          <w:i/>
        </w:rPr>
        <w:t>Article</w:t>
      </w:r>
      <w:r w:rsidRPr="008A6AC1">
        <w:rPr>
          <w:rFonts w:ascii="Times New Roman" w:hAnsi="Times New Roman"/>
          <w:b/>
          <w:i/>
        </w:rPr>
        <w:t xml:space="preserve"> </w:t>
      </w:r>
      <w:r w:rsidR="00B2632A" w:rsidRPr="008A6AC1">
        <w:rPr>
          <w:rFonts w:ascii="Times New Roman" w:hAnsi="Times New Roman"/>
        </w:rPr>
        <w:t>38</w:t>
      </w:r>
    </w:p>
    <w:p w:rsidR="00B2632A" w:rsidRPr="008A6AC1" w:rsidRDefault="00B2632A" w:rsidP="00890B92">
      <w:pPr>
        <w:spacing w:after="60" w:line="240" w:lineRule="auto"/>
        <w:ind w:firstLine="432"/>
        <w:jc w:val="both"/>
        <w:rPr>
          <w:rFonts w:ascii="Times New Roman" w:hAnsi="Times New Roman"/>
        </w:rPr>
      </w:pPr>
      <w:r w:rsidRPr="00C46F45">
        <w:rPr>
          <w:rFonts w:ascii="Times New Roman" w:hAnsi="Times New Roman"/>
          <w:b/>
        </w:rPr>
        <w:t>1.</w:t>
      </w:r>
      <w:r w:rsidR="00EF6D89">
        <w:rPr>
          <w:rFonts w:ascii="Times New Roman" w:hAnsi="Times New Roman"/>
        </w:rPr>
        <w:tab/>
      </w:r>
      <w:r w:rsidRPr="008A6AC1">
        <w:rPr>
          <w:rFonts w:ascii="Times New Roman" w:hAnsi="Times New Roman"/>
        </w:rPr>
        <w:t>Except insofar as additional privileges and Immunities may be granted by the receiving State, a diplomatic agent who is a national of or permanently resident in that State shall enjoy only immunity from jurisdiction, and inviolability, in respect of official acts performed in the exercise of his functions.</w:t>
      </w:r>
    </w:p>
    <w:p w:rsidR="007F1886" w:rsidRDefault="00B2632A" w:rsidP="00AE398E">
      <w:pPr>
        <w:spacing w:after="0" w:line="240" w:lineRule="auto"/>
        <w:ind w:firstLine="432"/>
        <w:jc w:val="both"/>
        <w:rPr>
          <w:rFonts w:ascii="Times New Roman" w:hAnsi="Times New Roman"/>
        </w:rPr>
      </w:pPr>
      <w:r w:rsidRPr="00C46F45">
        <w:rPr>
          <w:rFonts w:ascii="Times New Roman" w:hAnsi="Times New Roman"/>
          <w:b/>
        </w:rPr>
        <w:t>2.</w:t>
      </w:r>
      <w:r w:rsidR="00EF6D89">
        <w:rPr>
          <w:rFonts w:ascii="Times New Roman" w:hAnsi="Times New Roman"/>
        </w:rPr>
        <w:tab/>
      </w:r>
      <w:r w:rsidRPr="008A6AC1">
        <w:rPr>
          <w:rFonts w:ascii="Times New Roman" w:hAnsi="Times New Roman"/>
        </w:rPr>
        <w:t xml:space="preserve">Other members of the staff of the mission and private servants who are nationals of or permanently resident in the receiving State shall enjoy privileges and immunities only to the extent </w:t>
      </w:r>
      <w:r w:rsidRPr="008A6AC1">
        <w:rPr>
          <w:rFonts w:ascii="Times New Roman" w:hAnsi="Times New Roman"/>
        </w:rPr>
        <w:lastRenderedPageBreak/>
        <w:t xml:space="preserve">admitted by the receiving State. However, the receiving State must exercise its jurisdiction over those persons in such a manner as not to </w:t>
      </w:r>
      <w:r w:rsidR="005723E0">
        <w:rPr>
          <w:rFonts w:ascii="Times New Roman" w:hAnsi="Times New Roman"/>
        </w:rPr>
        <w:t>i</w:t>
      </w:r>
      <w:r w:rsidRPr="008A6AC1">
        <w:rPr>
          <w:rFonts w:ascii="Times New Roman" w:hAnsi="Times New Roman"/>
        </w:rPr>
        <w:t>nterfere unduly with the performance of the functions of the mission.</w:t>
      </w:r>
      <w:r w:rsidR="007F1886">
        <w:rPr>
          <w:rFonts w:ascii="Times New Roman" w:hAnsi="Times New Roman"/>
        </w:rPr>
        <w:br w:type="page"/>
      </w:r>
    </w:p>
    <w:p w:rsidR="00B2632A" w:rsidRPr="008A6AC1" w:rsidRDefault="00BA018C" w:rsidP="00C403F5">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A018C" w:rsidP="00C403F5">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39</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1.</w:t>
      </w:r>
      <w:r w:rsidR="00AE6D70">
        <w:rPr>
          <w:rFonts w:ascii="Times New Roman" w:hAnsi="Times New Roman"/>
        </w:rPr>
        <w:tab/>
      </w:r>
      <w:r w:rsidRPr="008A6AC1">
        <w:rPr>
          <w:rFonts w:ascii="Times New Roman" w:hAnsi="Times New Roman"/>
        </w:rPr>
        <w:t>Every person entitled to privileges and immunities shall enjoy them from the moment he enters the territory of the receiving State on proceeding to take up his post or, if already in its territory, from the moment when his appointment is notified to the Ministry for Foreign Affairs or such other ministry as may be agreed.</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2.</w:t>
      </w:r>
      <w:r w:rsidR="00AE6D70">
        <w:rPr>
          <w:rFonts w:ascii="Times New Roman" w:hAnsi="Times New Roman"/>
        </w:rPr>
        <w:tab/>
      </w:r>
      <w:r w:rsidRPr="008A6AC1">
        <w:rPr>
          <w:rFonts w:ascii="Times New Roman" w:hAnsi="Times New Roman"/>
        </w:rPr>
        <w:t>When the functions of a person enjoying privileges and immunities have come to an end, such privileges and immunities shall normally cease at the moment when he leaves the country, or on expiry of a reasonable period in which to do so, but shall subsist until that time, even in case of armed conflict. However, with respect to acts performed by such a person in the exercise of his functions as a member of the mission, immunity shall continue to subsist.</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3.</w:t>
      </w:r>
      <w:r w:rsidR="00AE6D70">
        <w:rPr>
          <w:rFonts w:ascii="Times New Roman" w:hAnsi="Times New Roman"/>
        </w:rPr>
        <w:tab/>
      </w:r>
      <w:r w:rsidRPr="008A6AC1">
        <w:rPr>
          <w:rFonts w:ascii="Times New Roman" w:hAnsi="Times New Roman"/>
        </w:rPr>
        <w:t>In case of the death of a member of the mission, the members of his family shall continue to enjoy the privileges and immunities to which they are entitled until the expiry of a reasonable period in which to leave the country.</w:t>
      </w:r>
    </w:p>
    <w:p w:rsidR="00B2632A" w:rsidRPr="008A6AC1" w:rsidRDefault="00B2632A" w:rsidP="00C403F5">
      <w:pPr>
        <w:spacing w:after="0" w:line="240" w:lineRule="auto"/>
        <w:ind w:firstLine="432"/>
        <w:jc w:val="both"/>
        <w:rPr>
          <w:rFonts w:ascii="Times New Roman" w:hAnsi="Times New Roman"/>
        </w:rPr>
      </w:pPr>
      <w:r w:rsidRPr="00AE6D70">
        <w:rPr>
          <w:rFonts w:ascii="Times New Roman" w:hAnsi="Times New Roman"/>
          <w:b/>
        </w:rPr>
        <w:t>4.</w:t>
      </w:r>
      <w:r w:rsidR="00AE6D70">
        <w:rPr>
          <w:rFonts w:ascii="Times New Roman" w:hAnsi="Times New Roman"/>
        </w:rPr>
        <w:tab/>
      </w:r>
      <w:r w:rsidRPr="008A6AC1">
        <w:rPr>
          <w:rFonts w:ascii="Times New Roman" w:hAnsi="Times New Roman"/>
        </w:rPr>
        <w:t>In the event of the death of a member of the mission not a national of or permanently resident in the receiving State or a member of his family forming part of his household, the receiving State shall permit the withdrawal of the movable property of the deceased, with the exception of any property acquired in the country the export of which was prohibited at the time of his death. Estate, succession and inheritance duties shall not be levied on movable property the presence of which in the receiving State was due solely to the presence there of the deceased as a member of the mission or as a member of the family of a member of the mission.</w:t>
      </w:r>
    </w:p>
    <w:p w:rsidR="00B2632A" w:rsidRPr="008A6AC1" w:rsidRDefault="00BA018C" w:rsidP="00C403F5">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40</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1.</w:t>
      </w:r>
      <w:r w:rsidR="00AE6D70">
        <w:rPr>
          <w:rFonts w:ascii="Times New Roman" w:hAnsi="Times New Roman"/>
        </w:rPr>
        <w:tab/>
      </w:r>
      <w:r w:rsidRPr="008A6AC1">
        <w:rPr>
          <w:rFonts w:ascii="Times New Roman" w:hAnsi="Times New Roman"/>
        </w:rPr>
        <w:t>If a diplomatic agent passes through or is in the territory of a third State, which has granted him a passport visa if such visa was necessary, while proceeding to take up or to return to his post, or when returning to his own country, the third State shall accord him inviolability and such other immunities as may be required to ensure his transit or return. The same shall apply in the case of any members of his family enjoying privileges or immunities who are accompanying the diplomatic agent, or travelling separately to join him or to return to their country.</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2.</w:t>
      </w:r>
      <w:r w:rsidR="00AE6D70">
        <w:rPr>
          <w:rFonts w:ascii="Times New Roman" w:hAnsi="Times New Roman"/>
        </w:rPr>
        <w:tab/>
      </w:r>
      <w:r w:rsidRPr="008A6AC1">
        <w:rPr>
          <w:rFonts w:ascii="Times New Roman" w:hAnsi="Times New Roman"/>
        </w:rPr>
        <w:t>In circumstances similar to those specified in paragraph 1 of this Article, third States shall not hinder the passage of members of the administrative and technical or service staff of a mission, and of members of their families, through their territories.</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3.</w:t>
      </w:r>
      <w:r w:rsidR="00AE6D70">
        <w:rPr>
          <w:rFonts w:ascii="Times New Roman" w:hAnsi="Times New Roman"/>
        </w:rPr>
        <w:tab/>
      </w:r>
      <w:r w:rsidRPr="008A6AC1">
        <w:rPr>
          <w:rFonts w:ascii="Times New Roman" w:hAnsi="Times New Roman"/>
        </w:rPr>
        <w:t>Third States shall accord to official correspondence and other official communications in transit, including messages in code or cipher, the same freedom and protection as is accorded by the receiving State. They shall accord to diplomatic couriers, who have been granted a passport visa if such visa was necessary, and diplomatic bags in transit the same inviolability and protection as the receiving State is bound to accord.</w:t>
      </w:r>
    </w:p>
    <w:p w:rsidR="00B2632A" w:rsidRPr="008A6AC1" w:rsidRDefault="00B2632A" w:rsidP="00C403F5">
      <w:pPr>
        <w:spacing w:after="0" w:line="240" w:lineRule="auto"/>
        <w:ind w:firstLine="432"/>
        <w:jc w:val="both"/>
        <w:rPr>
          <w:rFonts w:ascii="Times New Roman" w:hAnsi="Times New Roman"/>
        </w:rPr>
      </w:pPr>
      <w:r w:rsidRPr="00AE6D70">
        <w:rPr>
          <w:rFonts w:ascii="Times New Roman" w:hAnsi="Times New Roman"/>
          <w:b/>
        </w:rPr>
        <w:t>4.</w:t>
      </w:r>
      <w:r w:rsidR="00AE6D70">
        <w:rPr>
          <w:rFonts w:ascii="Times New Roman" w:hAnsi="Times New Roman"/>
        </w:rPr>
        <w:tab/>
      </w:r>
      <w:r w:rsidRPr="008A6AC1">
        <w:rPr>
          <w:rFonts w:ascii="Times New Roman" w:hAnsi="Times New Roman"/>
        </w:rPr>
        <w:t xml:space="preserve">The obligations of third States under paragraphs 1, 2 and 3 of this Article shall also apply to the persons mentioned respectively in those paragraphs, and to official communications and diplomatic bags, whose presence in the territory of the third State it due to </w:t>
      </w:r>
      <w:r w:rsidR="00BA018C" w:rsidRPr="008A6AC1">
        <w:rPr>
          <w:rFonts w:ascii="Times New Roman" w:hAnsi="Times New Roman"/>
          <w:i/>
        </w:rPr>
        <w:t>force majeure.</w:t>
      </w:r>
    </w:p>
    <w:p w:rsidR="00B2632A" w:rsidRPr="008A6AC1" w:rsidRDefault="00BA018C" w:rsidP="00C403F5">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41</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1.</w:t>
      </w:r>
      <w:r w:rsidR="00AE6D70">
        <w:rPr>
          <w:rFonts w:ascii="Times New Roman" w:hAnsi="Times New Roman"/>
        </w:rPr>
        <w:tab/>
      </w:r>
      <w:r w:rsidRPr="008A6AC1">
        <w:rPr>
          <w:rFonts w:ascii="Times New Roman" w:hAnsi="Times New Roman"/>
        </w:rPr>
        <w:t>Without prejudice to their privileges and immunities, it is the duty of all persons enjoying such privileges and immunities to respect the laws and regulations of the receiving State. They also have a duty not to interfere in the internal affairs of that State.</w:t>
      </w:r>
    </w:p>
    <w:p w:rsidR="00B2632A" w:rsidRPr="008A6AC1" w:rsidRDefault="00B2632A" w:rsidP="00A624BC">
      <w:pPr>
        <w:spacing w:after="60" w:line="240" w:lineRule="auto"/>
        <w:ind w:firstLine="432"/>
        <w:jc w:val="both"/>
        <w:rPr>
          <w:rFonts w:ascii="Times New Roman" w:hAnsi="Times New Roman"/>
        </w:rPr>
      </w:pPr>
      <w:r w:rsidRPr="00AE6D70">
        <w:rPr>
          <w:rFonts w:ascii="Times New Roman" w:hAnsi="Times New Roman"/>
          <w:b/>
        </w:rPr>
        <w:t>2.</w:t>
      </w:r>
      <w:r w:rsidR="00AE6D70">
        <w:rPr>
          <w:rFonts w:ascii="Times New Roman" w:hAnsi="Times New Roman"/>
        </w:rPr>
        <w:tab/>
      </w:r>
      <w:r w:rsidRPr="008A6AC1">
        <w:rPr>
          <w:rFonts w:ascii="Times New Roman" w:hAnsi="Times New Roman"/>
        </w:rPr>
        <w:t>All official business with the receiving State entrusted to the mission by the sending State shall be conducted with or through the Ministry for Foreign Affairs of the receiving State or such other ministry as may be agreed.</w:t>
      </w:r>
    </w:p>
    <w:p w:rsidR="00B2632A" w:rsidRPr="008A6AC1" w:rsidRDefault="00B2632A" w:rsidP="00C403F5">
      <w:pPr>
        <w:spacing w:after="0" w:line="240" w:lineRule="auto"/>
        <w:ind w:firstLine="432"/>
        <w:jc w:val="both"/>
        <w:rPr>
          <w:rFonts w:ascii="Times New Roman" w:hAnsi="Times New Roman"/>
        </w:rPr>
      </w:pPr>
      <w:r w:rsidRPr="00AE6D70">
        <w:rPr>
          <w:rFonts w:ascii="Times New Roman" w:hAnsi="Times New Roman"/>
          <w:b/>
        </w:rPr>
        <w:t>3.</w:t>
      </w:r>
      <w:r w:rsidR="00AE6D70">
        <w:rPr>
          <w:rFonts w:ascii="Times New Roman" w:hAnsi="Times New Roman"/>
        </w:rPr>
        <w:tab/>
      </w:r>
      <w:r w:rsidRPr="008A6AC1">
        <w:rPr>
          <w:rFonts w:ascii="Times New Roman" w:hAnsi="Times New Roman"/>
        </w:rPr>
        <w:t>The premises of the mission must not be used in any manner incompatible with the functions of the mission as laid down in the present Convention or by other rules of general international law or by any special agreements in force between the sending and the receiving State.</w:t>
      </w:r>
    </w:p>
    <w:p w:rsidR="00B2632A" w:rsidRPr="008A6AC1" w:rsidRDefault="00BA018C" w:rsidP="00C403F5">
      <w:pPr>
        <w:spacing w:before="120" w:after="60" w:line="240" w:lineRule="auto"/>
        <w:jc w:val="center"/>
        <w:rPr>
          <w:rFonts w:ascii="Times New Roman" w:hAnsi="Times New Roman"/>
        </w:rPr>
      </w:pPr>
      <w:r w:rsidRPr="008A6AC1">
        <w:rPr>
          <w:rFonts w:ascii="Times New Roman" w:hAnsi="Times New Roman"/>
          <w:i/>
        </w:rPr>
        <w:t xml:space="preserve">Article </w:t>
      </w:r>
      <w:r w:rsidRPr="00D35271">
        <w:rPr>
          <w:rFonts w:ascii="Times New Roman" w:hAnsi="Times New Roman"/>
        </w:rPr>
        <w:t>42</w:t>
      </w:r>
    </w:p>
    <w:p w:rsidR="00C403F5" w:rsidRDefault="005723E0" w:rsidP="00AE398E">
      <w:pPr>
        <w:spacing w:after="0" w:line="240" w:lineRule="auto"/>
        <w:ind w:firstLine="432"/>
        <w:jc w:val="both"/>
        <w:rPr>
          <w:rFonts w:ascii="Times New Roman" w:hAnsi="Times New Roman"/>
        </w:rPr>
      </w:pPr>
      <w:r>
        <w:rPr>
          <w:rFonts w:ascii="Times New Roman" w:hAnsi="Times New Roman"/>
        </w:rPr>
        <w:t xml:space="preserve">A </w:t>
      </w:r>
      <w:r w:rsidR="00B2632A" w:rsidRPr="008A6AC1">
        <w:rPr>
          <w:rFonts w:ascii="Times New Roman" w:hAnsi="Times New Roman"/>
        </w:rPr>
        <w:t>diplomatic agent shall not in the receiving State practise for personal profit any professional or commercial activity.</w:t>
      </w:r>
      <w:r w:rsidR="00C403F5">
        <w:rPr>
          <w:rFonts w:ascii="Times New Roman" w:hAnsi="Times New Roman"/>
        </w:rPr>
        <w:br w:type="page"/>
      </w:r>
    </w:p>
    <w:p w:rsidR="00B2632A" w:rsidRPr="008A6AC1" w:rsidRDefault="00BA018C" w:rsidP="00481BCE">
      <w:pPr>
        <w:spacing w:after="0" w:line="240" w:lineRule="auto"/>
        <w:jc w:val="center"/>
        <w:rPr>
          <w:rFonts w:ascii="Times New Roman" w:hAnsi="Times New Roman"/>
        </w:rPr>
      </w:pPr>
      <w:r w:rsidRPr="008A6AC1">
        <w:rPr>
          <w:rFonts w:ascii="Times New Roman" w:hAnsi="Times New Roman"/>
          <w:smallCaps/>
        </w:rPr>
        <w:lastRenderedPageBreak/>
        <w:t>The Schedule—</w:t>
      </w:r>
      <w:r w:rsidRPr="008A6AC1">
        <w:rPr>
          <w:rFonts w:ascii="Times New Roman" w:hAnsi="Times New Roman"/>
          <w:i/>
        </w:rPr>
        <w:t>continued</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43</w:t>
      </w:r>
    </w:p>
    <w:p w:rsidR="00B2632A" w:rsidRPr="00E33108" w:rsidRDefault="00B2632A" w:rsidP="008D43F0">
      <w:pPr>
        <w:spacing w:after="60" w:line="240" w:lineRule="auto"/>
        <w:ind w:firstLine="432"/>
        <w:jc w:val="both"/>
        <w:rPr>
          <w:rFonts w:ascii="Times New Roman" w:hAnsi="Times New Roman"/>
        </w:rPr>
      </w:pPr>
      <w:r w:rsidRPr="008A6AC1">
        <w:rPr>
          <w:rFonts w:ascii="Times New Roman" w:hAnsi="Times New Roman"/>
        </w:rPr>
        <w:t xml:space="preserve">The function of a diplomatic agent comes to an end, </w:t>
      </w:r>
      <w:r w:rsidR="00BA018C" w:rsidRPr="008A6AC1">
        <w:rPr>
          <w:rFonts w:ascii="Times New Roman" w:hAnsi="Times New Roman"/>
          <w:i/>
        </w:rPr>
        <w:t>inter alia</w:t>
      </w:r>
      <w:r w:rsidR="00BA018C" w:rsidRPr="00E33108">
        <w:rPr>
          <w:rFonts w:ascii="Times New Roman" w:hAnsi="Times New Roman"/>
        </w:rPr>
        <w:t>:</w:t>
      </w:r>
    </w:p>
    <w:p w:rsidR="00B2632A" w:rsidRPr="008A6AC1" w:rsidRDefault="00B2632A" w:rsidP="008D43F0">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on notification by the sending State to the receiving State that the function of the diplomatic agent has come to an end;</w:t>
      </w:r>
    </w:p>
    <w:p w:rsidR="00B2632A" w:rsidRPr="008A6AC1" w:rsidRDefault="00B2632A" w:rsidP="00481BCE">
      <w:pPr>
        <w:spacing w:after="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on notification by the receiving State to the sending State that, in accordance with paragraph 2 of Article 9, it refuses to recognize the diplomatic agent as a member of the mission.</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44</w:t>
      </w:r>
    </w:p>
    <w:p w:rsidR="00B2632A" w:rsidRPr="008A6AC1" w:rsidRDefault="00B2632A" w:rsidP="00481BCE">
      <w:pPr>
        <w:spacing w:after="0" w:line="240" w:lineRule="auto"/>
        <w:ind w:firstLine="432"/>
        <w:jc w:val="both"/>
        <w:rPr>
          <w:rFonts w:ascii="Times New Roman" w:hAnsi="Times New Roman"/>
        </w:rPr>
      </w:pPr>
      <w:r w:rsidRPr="008A6AC1">
        <w:rPr>
          <w:rFonts w:ascii="Times New Roman" w:hAnsi="Times New Roman"/>
        </w:rPr>
        <w:t>The receiving State must, even in case of armed conflict, grant facilities in order to enable persons enjoying privileges and immunities, other than nationals of the receiving State, and members of the families of such persons irrespective of their nationality, to leave at the earliest possible moment. It must, in particular, in case of need, place at their disposal the necessary means of transport for themselves and their property.</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45</w:t>
      </w:r>
    </w:p>
    <w:p w:rsidR="00B2632A" w:rsidRPr="008A6AC1" w:rsidRDefault="00B2632A" w:rsidP="008D43F0">
      <w:pPr>
        <w:spacing w:after="60" w:line="240" w:lineRule="auto"/>
        <w:ind w:firstLine="432"/>
        <w:jc w:val="both"/>
        <w:rPr>
          <w:rFonts w:ascii="Times New Roman" w:hAnsi="Times New Roman"/>
        </w:rPr>
      </w:pPr>
      <w:r w:rsidRPr="008A6AC1">
        <w:rPr>
          <w:rFonts w:ascii="Times New Roman" w:hAnsi="Times New Roman"/>
        </w:rPr>
        <w:t>If diplomatic relations are broken off between two States, or if a mission is permanently or temporarily recalled:</w:t>
      </w:r>
      <w:bookmarkStart w:id="0" w:name="_GoBack"/>
      <w:bookmarkEnd w:id="0"/>
    </w:p>
    <w:p w:rsidR="00B2632A" w:rsidRPr="008A6AC1" w:rsidRDefault="00B2632A" w:rsidP="008D43F0">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 the receiving State must, even in case of armed conflict, respect and protect the premises of the mission, together with its property and archives;</w:t>
      </w:r>
    </w:p>
    <w:p w:rsidR="00B2632A" w:rsidRPr="008A6AC1" w:rsidRDefault="00B2632A" w:rsidP="008D43F0">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 the sending State may entrust the custody of the premises of the mission, together with its property and archives, to a third State acceptable to the receiving State;</w:t>
      </w:r>
    </w:p>
    <w:p w:rsidR="00B2632A" w:rsidRPr="008A6AC1" w:rsidRDefault="00B2632A" w:rsidP="00481BCE">
      <w:pPr>
        <w:spacing w:after="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c</w:t>
      </w:r>
      <w:r w:rsidRPr="008A6AC1">
        <w:rPr>
          <w:rFonts w:ascii="Times New Roman" w:hAnsi="Times New Roman"/>
        </w:rPr>
        <w:t>) the sending State may entrust the protection of its interests and those of its nationals to a third State acceptable to the receiving State.</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46</w:t>
      </w:r>
    </w:p>
    <w:p w:rsidR="00B2632A" w:rsidRPr="008A6AC1" w:rsidRDefault="00B2632A" w:rsidP="00481BCE">
      <w:pPr>
        <w:spacing w:after="0" w:line="240" w:lineRule="auto"/>
        <w:ind w:firstLine="432"/>
        <w:jc w:val="both"/>
        <w:rPr>
          <w:rFonts w:ascii="Times New Roman" w:hAnsi="Times New Roman"/>
        </w:rPr>
      </w:pPr>
      <w:r w:rsidRPr="008A6AC1">
        <w:rPr>
          <w:rFonts w:ascii="Times New Roman" w:hAnsi="Times New Roman"/>
        </w:rPr>
        <w:t>A sending State may with the prior consent of a receiving State, and at the request of a third State not represented in the receiving State, undertake the temporary protection of the interests of the third State and of its nationals.</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47</w:t>
      </w:r>
    </w:p>
    <w:p w:rsidR="00B2632A" w:rsidRPr="008A6AC1" w:rsidRDefault="00B2632A" w:rsidP="008D43F0">
      <w:pPr>
        <w:spacing w:after="60" w:line="240" w:lineRule="auto"/>
        <w:ind w:firstLine="432"/>
        <w:jc w:val="both"/>
        <w:rPr>
          <w:rFonts w:ascii="Times New Roman" w:hAnsi="Times New Roman"/>
        </w:rPr>
      </w:pPr>
      <w:r w:rsidRPr="00F565CD">
        <w:rPr>
          <w:rFonts w:ascii="Times New Roman" w:hAnsi="Times New Roman"/>
          <w:b/>
        </w:rPr>
        <w:t>1.</w:t>
      </w:r>
      <w:r w:rsidR="00F565CD">
        <w:rPr>
          <w:rFonts w:ascii="Times New Roman" w:hAnsi="Times New Roman"/>
        </w:rPr>
        <w:tab/>
      </w:r>
      <w:r w:rsidRPr="008A6AC1">
        <w:rPr>
          <w:rFonts w:ascii="Times New Roman" w:hAnsi="Times New Roman"/>
        </w:rPr>
        <w:t>In the application of the provisions of the present Convention, the receiving State shall not discriminate as between States.</w:t>
      </w:r>
    </w:p>
    <w:p w:rsidR="00B2632A" w:rsidRPr="008A6AC1" w:rsidRDefault="00B2632A" w:rsidP="008D43F0">
      <w:pPr>
        <w:spacing w:after="60" w:line="240" w:lineRule="auto"/>
        <w:ind w:firstLine="432"/>
        <w:jc w:val="both"/>
        <w:rPr>
          <w:rFonts w:ascii="Times New Roman" w:hAnsi="Times New Roman"/>
        </w:rPr>
      </w:pPr>
      <w:r w:rsidRPr="00F565CD">
        <w:rPr>
          <w:rFonts w:ascii="Times New Roman" w:hAnsi="Times New Roman"/>
          <w:b/>
        </w:rPr>
        <w:t>2.</w:t>
      </w:r>
      <w:r w:rsidR="00F565CD">
        <w:rPr>
          <w:rFonts w:ascii="Times New Roman" w:hAnsi="Times New Roman"/>
        </w:rPr>
        <w:tab/>
      </w:r>
      <w:r w:rsidRPr="008A6AC1">
        <w:rPr>
          <w:rFonts w:ascii="Times New Roman" w:hAnsi="Times New Roman"/>
        </w:rPr>
        <w:t>However, discrimination shall not be regarded as taking place:</w:t>
      </w:r>
    </w:p>
    <w:p w:rsidR="00B2632A" w:rsidRPr="008A6AC1" w:rsidRDefault="00B2632A" w:rsidP="008D43F0">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 where the receiving State applies any of the provisions of the present Convention restrictively because of a restrictive application of that provision to its mission in the sending State;</w:t>
      </w:r>
    </w:p>
    <w:p w:rsidR="00B2632A" w:rsidRPr="008A6AC1" w:rsidRDefault="00B2632A" w:rsidP="00481BCE">
      <w:pPr>
        <w:spacing w:after="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where by custom or agreement States extend to each other more favourable treatment than is required by the provisions of the present Convention.</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48</w:t>
      </w:r>
    </w:p>
    <w:p w:rsidR="00B2632A" w:rsidRPr="008A6AC1" w:rsidRDefault="00B2632A" w:rsidP="00481BCE">
      <w:pPr>
        <w:spacing w:after="0" w:line="240" w:lineRule="auto"/>
        <w:ind w:firstLine="432"/>
        <w:jc w:val="both"/>
        <w:rPr>
          <w:rFonts w:ascii="Times New Roman" w:hAnsi="Times New Roman"/>
        </w:rPr>
      </w:pPr>
      <w:r w:rsidRPr="008A6AC1">
        <w:rPr>
          <w:rFonts w:ascii="Times New Roman" w:hAnsi="Times New Roman"/>
        </w:rPr>
        <w:t>The present Convention shall be open for signature by all States Members of the United Nations or of any of the specialized agencies or Parties to the Statute of the International Court of Justice, and by any other State invited by the General Assembly of the United Nations to become a Party to the Convention, as follows: until 31 October 1961 at the Federal Ministry for Foreign Affairs of Austria and subsequently, until 31 March 1962, at the United Nations Headquarters in New York.</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49</w:t>
      </w:r>
    </w:p>
    <w:p w:rsidR="00B2632A" w:rsidRPr="008A6AC1" w:rsidRDefault="00B2632A" w:rsidP="00481BCE">
      <w:pPr>
        <w:spacing w:after="0" w:line="240" w:lineRule="auto"/>
        <w:ind w:firstLine="432"/>
        <w:jc w:val="both"/>
        <w:rPr>
          <w:rFonts w:ascii="Times New Roman" w:hAnsi="Times New Roman"/>
        </w:rPr>
      </w:pPr>
      <w:r w:rsidRPr="008A6AC1">
        <w:rPr>
          <w:rFonts w:ascii="Times New Roman" w:hAnsi="Times New Roman"/>
        </w:rPr>
        <w:t>The present Convention is subject to ratification. The instruments of ratification shall be deposited with the Secretary-General of the United Nations.</w:t>
      </w:r>
    </w:p>
    <w:p w:rsidR="00B2632A" w:rsidRPr="008A6AC1" w:rsidRDefault="00BA018C" w:rsidP="00481BCE">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50</w:t>
      </w:r>
    </w:p>
    <w:p w:rsidR="00481BCE" w:rsidRDefault="00B2632A" w:rsidP="00AE398E">
      <w:pPr>
        <w:spacing w:after="0" w:line="240" w:lineRule="auto"/>
        <w:ind w:firstLine="432"/>
        <w:jc w:val="both"/>
        <w:rPr>
          <w:rFonts w:ascii="Times New Roman" w:hAnsi="Times New Roman"/>
        </w:rPr>
      </w:pPr>
      <w:r w:rsidRPr="008A6AC1">
        <w:rPr>
          <w:rFonts w:ascii="Times New Roman" w:hAnsi="Times New Roman"/>
        </w:rPr>
        <w:t>The present Convention shall remain open for accession by any State belonging to any of the four categories mentioned in Article 48. The instruments of accession shall be deposited with the Secretary-General of the United Nations.</w:t>
      </w:r>
      <w:r w:rsidR="00481BCE">
        <w:rPr>
          <w:rFonts w:ascii="Times New Roman" w:hAnsi="Times New Roman"/>
        </w:rPr>
        <w:br w:type="page"/>
      </w:r>
    </w:p>
    <w:p w:rsidR="00B2632A" w:rsidRPr="008A6AC1" w:rsidRDefault="00BA018C" w:rsidP="00584EB6">
      <w:pPr>
        <w:spacing w:after="0" w:line="240" w:lineRule="auto"/>
        <w:jc w:val="center"/>
        <w:rPr>
          <w:rFonts w:ascii="Times New Roman" w:hAnsi="Times New Roman"/>
        </w:rPr>
      </w:pPr>
      <w:r w:rsidRPr="008A6AC1">
        <w:rPr>
          <w:rFonts w:ascii="Times New Roman" w:hAnsi="Times New Roman"/>
          <w:smallCaps/>
        </w:rPr>
        <w:lastRenderedPageBreak/>
        <w:t>Th</w:t>
      </w:r>
      <w:r w:rsidR="00584EB6">
        <w:rPr>
          <w:rFonts w:ascii="Times New Roman" w:hAnsi="Times New Roman"/>
          <w:smallCaps/>
        </w:rPr>
        <w:t>e</w:t>
      </w:r>
      <w:r w:rsidRPr="008A6AC1">
        <w:rPr>
          <w:rFonts w:ascii="Times New Roman" w:hAnsi="Times New Roman"/>
          <w:smallCaps/>
        </w:rPr>
        <w:t xml:space="preserve"> Schedule—</w:t>
      </w:r>
      <w:r w:rsidRPr="008A6AC1">
        <w:rPr>
          <w:rFonts w:ascii="Times New Roman" w:hAnsi="Times New Roman"/>
          <w:i/>
        </w:rPr>
        <w:t>continued</w:t>
      </w:r>
    </w:p>
    <w:p w:rsidR="00B2632A" w:rsidRPr="008A6AC1" w:rsidRDefault="00BA018C" w:rsidP="00584EB6">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584EB6">
        <w:rPr>
          <w:rFonts w:ascii="Times New Roman" w:hAnsi="Times New Roman"/>
        </w:rPr>
        <w:t>51</w:t>
      </w:r>
    </w:p>
    <w:p w:rsidR="00B2632A" w:rsidRPr="008A6AC1" w:rsidRDefault="00B2632A" w:rsidP="00B04D58">
      <w:pPr>
        <w:spacing w:after="60" w:line="240" w:lineRule="auto"/>
        <w:ind w:firstLine="432"/>
        <w:jc w:val="both"/>
        <w:rPr>
          <w:rFonts w:ascii="Times New Roman" w:hAnsi="Times New Roman"/>
        </w:rPr>
      </w:pPr>
      <w:r w:rsidRPr="00B04D58">
        <w:rPr>
          <w:rFonts w:ascii="Times New Roman" w:hAnsi="Times New Roman"/>
          <w:b/>
        </w:rPr>
        <w:t>1.</w:t>
      </w:r>
      <w:r w:rsidR="00B04D58">
        <w:rPr>
          <w:rFonts w:ascii="Times New Roman" w:hAnsi="Times New Roman"/>
        </w:rPr>
        <w:tab/>
      </w:r>
      <w:r w:rsidRPr="008A6AC1">
        <w:rPr>
          <w:rFonts w:ascii="Times New Roman" w:hAnsi="Times New Roman"/>
        </w:rPr>
        <w:t>The present Convention shall enter into force on the thirtieth day following the date of deposit of the twenty-second instrument of ratification or accession with the Secretary-General of the United Nations.</w:t>
      </w:r>
    </w:p>
    <w:p w:rsidR="00B2632A" w:rsidRPr="008A6AC1" w:rsidRDefault="00B2632A" w:rsidP="00584EB6">
      <w:pPr>
        <w:spacing w:after="0" w:line="240" w:lineRule="auto"/>
        <w:ind w:firstLine="432"/>
        <w:jc w:val="both"/>
        <w:rPr>
          <w:rFonts w:ascii="Times New Roman" w:hAnsi="Times New Roman"/>
        </w:rPr>
      </w:pPr>
      <w:r w:rsidRPr="00B04D58">
        <w:rPr>
          <w:rFonts w:ascii="Times New Roman" w:hAnsi="Times New Roman"/>
          <w:b/>
        </w:rPr>
        <w:t>2.</w:t>
      </w:r>
      <w:r w:rsidR="00B04D58">
        <w:rPr>
          <w:rFonts w:ascii="Times New Roman" w:hAnsi="Times New Roman"/>
        </w:rPr>
        <w:tab/>
      </w:r>
      <w:r w:rsidRPr="008A6AC1">
        <w:rPr>
          <w:rFonts w:ascii="Times New Roman" w:hAnsi="Times New Roman"/>
        </w:rPr>
        <w:t>For each State ratifying or acceding to the Convention after the deposit of the twenty-second instrument of ratification or accession, the Convention shall enter into force on the thirtieth day after deposit by such State of its instrument of ratification or accession.</w:t>
      </w:r>
    </w:p>
    <w:p w:rsidR="00B2632A" w:rsidRPr="008A6AC1" w:rsidRDefault="00BA018C" w:rsidP="00584EB6">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52</w:t>
      </w:r>
    </w:p>
    <w:p w:rsidR="00B2632A" w:rsidRPr="008A6AC1" w:rsidRDefault="00B2632A" w:rsidP="00B04D58">
      <w:pPr>
        <w:spacing w:after="60" w:line="240" w:lineRule="auto"/>
        <w:ind w:firstLine="432"/>
        <w:jc w:val="both"/>
        <w:rPr>
          <w:rFonts w:ascii="Times New Roman" w:hAnsi="Times New Roman"/>
        </w:rPr>
      </w:pPr>
      <w:r w:rsidRPr="008A6AC1">
        <w:rPr>
          <w:rFonts w:ascii="Times New Roman" w:hAnsi="Times New Roman"/>
        </w:rPr>
        <w:t>The Secretary-General of the United Nations shall inform all States belonging to any of the four categories mentioned in Article 48:</w:t>
      </w:r>
    </w:p>
    <w:p w:rsidR="00B2632A" w:rsidRPr="008A6AC1" w:rsidRDefault="00B2632A" w:rsidP="00B04D58">
      <w:pPr>
        <w:spacing w:after="6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a</w:t>
      </w:r>
      <w:r w:rsidRPr="008A6AC1">
        <w:rPr>
          <w:rFonts w:ascii="Times New Roman" w:hAnsi="Times New Roman"/>
        </w:rPr>
        <w:t>) of signatures to the present Convention and of the deposit of instruments of ratification or accession, in accordance with Articles 48, 49 and 50;</w:t>
      </w:r>
    </w:p>
    <w:p w:rsidR="00B2632A" w:rsidRPr="008A6AC1" w:rsidRDefault="00B2632A" w:rsidP="00584EB6">
      <w:pPr>
        <w:spacing w:after="0" w:line="240" w:lineRule="auto"/>
        <w:ind w:left="1008" w:hanging="432"/>
        <w:jc w:val="both"/>
        <w:rPr>
          <w:rFonts w:ascii="Times New Roman" w:hAnsi="Times New Roman"/>
        </w:rPr>
      </w:pPr>
      <w:r w:rsidRPr="008A6AC1">
        <w:rPr>
          <w:rFonts w:ascii="Times New Roman" w:hAnsi="Times New Roman"/>
        </w:rPr>
        <w:t>(</w:t>
      </w:r>
      <w:r w:rsidR="00BA018C" w:rsidRPr="008A6AC1">
        <w:rPr>
          <w:rFonts w:ascii="Times New Roman" w:hAnsi="Times New Roman"/>
          <w:i/>
        </w:rPr>
        <w:t>b</w:t>
      </w:r>
      <w:r w:rsidRPr="008A6AC1">
        <w:rPr>
          <w:rFonts w:ascii="Times New Roman" w:hAnsi="Times New Roman"/>
        </w:rPr>
        <w:t>)</w:t>
      </w:r>
      <w:r w:rsidR="00BA018C" w:rsidRPr="008A6AC1">
        <w:rPr>
          <w:rFonts w:ascii="Times New Roman" w:hAnsi="Times New Roman"/>
          <w:i/>
        </w:rPr>
        <w:t xml:space="preserve"> </w:t>
      </w:r>
      <w:r w:rsidRPr="008A6AC1">
        <w:rPr>
          <w:rFonts w:ascii="Times New Roman" w:hAnsi="Times New Roman"/>
        </w:rPr>
        <w:t>of the date on which the present Convention will enter into force, in accordance with Article 51.</w:t>
      </w:r>
    </w:p>
    <w:p w:rsidR="00B2632A" w:rsidRPr="008A6AC1" w:rsidRDefault="00BA018C" w:rsidP="00584EB6">
      <w:pPr>
        <w:spacing w:before="120" w:after="60" w:line="240" w:lineRule="auto"/>
        <w:jc w:val="center"/>
        <w:rPr>
          <w:rFonts w:ascii="Times New Roman" w:hAnsi="Times New Roman"/>
        </w:rPr>
      </w:pPr>
      <w:r w:rsidRPr="008A6AC1">
        <w:rPr>
          <w:rFonts w:ascii="Times New Roman" w:hAnsi="Times New Roman"/>
          <w:i/>
        </w:rPr>
        <w:t xml:space="preserve">Article </w:t>
      </w:r>
      <w:r w:rsidR="00B2632A" w:rsidRPr="008A6AC1">
        <w:rPr>
          <w:rFonts w:ascii="Times New Roman" w:hAnsi="Times New Roman"/>
        </w:rPr>
        <w:t>53</w:t>
      </w:r>
    </w:p>
    <w:p w:rsidR="00B2632A" w:rsidRPr="008A6AC1" w:rsidRDefault="00B2632A" w:rsidP="00B04D58">
      <w:pPr>
        <w:spacing w:after="60" w:line="240" w:lineRule="auto"/>
        <w:ind w:firstLine="432"/>
        <w:jc w:val="both"/>
        <w:rPr>
          <w:rFonts w:ascii="Times New Roman" w:hAnsi="Times New Roman"/>
        </w:rPr>
      </w:pPr>
      <w:r w:rsidRPr="008A6AC1">
        <w:rPr>
          <w:rFonts w:ascii="Times New Roman" w:hAnsi="Times New Roman"/>
        </w:rPr>
        <w:t>The original of the present Convention, of which the Chinese, English, French, Russian and Spanish texts are equally authentic, shall be deposited with the Secretary-General of the United Nations, who shall send certified copies thereof to all States belonging to any of the four categories mentioned in Article 48.</w:t>
      </w:r>
    </w:p>
    <w:p w:rsidR="00B2632A" w:rsidRPr="008A6AC1" w:rsidRDefault="00B2632A" w:rsidP="00B04D58">
      <w:pPr>
        <w:spacing w:after="60" w:line="240" w:lineRule="auto"/>
        <w:ind w:firstLine="432"/>
        <w:jc w:val="both"/>
        <w:rPr>
          <w:rFonts w:ascii="Times New Roman" w:hAnsi="Times New Roman"/>
        </w:rPr>
      </w:pPr>
      <w:r w:rsidRPr="008A6AC1">
        <w:rPr>
          <w:rFonts w:ascii="Times New Roman" w:hAnsi="Times New Roman"/>
        </w:rPr>
        <w:t>IN WITNESS WHEREOF the undersigned Plenipotentiaries, being duly authorized thereto by their respective Governments, have signed the present Convention.</w:t>
      </w:r>
    </w:p>
    <w:p w:rsidR="00B2632A" w:rsidRPr="008A6AC1" w:rsidRDefault="00B2632A" w:rsidP="00B04D58">
      <w:pPr>
        <w:spacing w:after="60" w:line="240" w:lineRule="auto"/>
        <w:ind w:firstLine="432"/>
        <w:jc w:val="both"/>
        <w:rPr>
          <w:rFonts w:ascii="Times New Roman" w:hAnsi="Times New Roman"/>
        </w:rPr>
      </w:pPr>
      <w:r w:rsidRPr="008A6AC1">
        <w:rPr>
          <w:rFonts w:ascii="Times New Roman" w:hAnsi="Times New Roman"/>
        </w:rPr>
        <w:t>DONE</w:t>
      </w:r>
      <w:r w:rsidR="00E33108">
        <w:rPr>
          <w:rFonts w:ascii="Times New Roman" w:hAnsi="Times New Roman"/>
        </w:rPr>
        <w:t xml:space="preserve"> </w:t>
      </w:r>
      <w:r w:rsidRPr="008A6AC1">
        <w:rPr>
          <w:rFonts w:ascii="Times New Roman" w:hAnsi="Times New Roman"/>
        </w:rPr>
        <w:t>AT</w:t>
      </w:r>
      <w:r w:rsidR="00E33108">
        <w:rPr>
          <w:rFonts w:ascii="Times New Roman" w:hAnsi="Times New Roman"/>
        </w:rPr>
        <w:t xml:space="preserve"> </w:t>
      </w:r>
      <w:r w:rsidRPr="008A6AC1">
        <w:rPr>
          <w:rFonts w:ascii="Times New Roman" w:hAnsi="Times New Roman"/>
        </w:rPr>
        <w:t>VIENNA,</w:t>
      </w:r>
      <w:r w:rsidR="00E33108">
        <w:rPr>
          <w:rFonts w:ascii="Times New Roman" w:hAnsi="Times New Roman"/>
        </w:rPr>
        <w:t xml:space="preserve"> </w:t>
      </w:r>
      <w:r w:rsidRPr="008A6AC1">
        <w:rPr>
          <w:rFonts w:ascii="Times New Roman" w:hAnsi="Times New Roman"/>
        </w:rPr>
        <w:t>this eighteenth day of April one thousand nine hundred and sixty-one.</w:t>
      </w:r>
    </w:p>
    <w:p w:rsidR="00B2632A" w:rsidRDefault="00B2632A" w:rsidP="00584EB6">
      <w:pPr>
        <w:spacing w:after="0" w:line="240" w:lineRule="auto"/>
        <w:ind w:firstLine="432"/>
        <w:jc w:val="both"/>
        <w:rPr>
          <w:rFonts w:ascii="Times New Roman" w:hAnsi="Times New Roman"/>
        </w:rPr>
      </w:pPr>
      <w:r w:rsidRPr="008A6AC1">
        <w:rPr>
          <w:rFonts w:ascii="Times New Roman" w:hAnsi="Times New Roman"/>
        </w:rPr>
        <w:t>(</w:t>
      </w:r>
      <w:r w:rsidR="00BA018C" w:rsidRPr="008A6AC1">
        <w:rPr>
          <w:rFonts w:ascii="Times New Roman" w:hAnsi="Times New Roman"/>
          <w:i/>
        </w:rPr>
        <w:t>Here follow the signatures of the Plenipotentiaries of the States on behalf of which the Convention was signed.</w:t>
      </w:r>
      <w:r w:rsidRPr="008A6AC1">
        <w:rPr>
          <w:rFonts w:ascii="Times New Roman" w:hAnsi="Times New Roman"/>
        </w:rPr>
        <w:t>)</w:t>
      </w:r>
    </w:p>
    <w:p w:rsidR="005C7181" w:rsidRPr="008A6AC1" w:rsidRDefault="005C7181" w:rsidP="005C7181">
      <w:pPr>
        <w:pBdr>
          <w:bottom w:val="thickThinSmallGap" w:sz="12" w:space="1" w:color="auto"/>
        </w:pBdr>
        <w:spacing w:before="240" w:after="0" w:line="240" w:lineRule="auto"/>
        <w:jc w:val="both"/>
        <w:rPr>
          <w:rFonts w:ascii="Times New Roman" w:hAnsi="Times New Roman"/>
        </w:rPr>
      </w:pPr>
    </w:p>
    <w:sectPr w:rsidR="005C7181" w:rsidRPr="008A6AC1" w:rsidSect="009C6DD1">
      <w:headerReference w:type="even" r:id="rId7"/>
      <w:headerReference w:type="default" r:id="rId8"/>
      <w:pgSz w:w="11909" w:h="16834" w:code="9"/>
      <w:pgMar w:top="1296" w:right="1440" w:bottom="1008"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5B" w:rsidRDefault="00CA3E5B" w:rsidP="004F3D9E">
      <w:pPr>
        <w:spacing w:after="0" w:line="240" w:lineRule="auto"/>
      </w:pPr>
      <w:r>
        <w:separator/>
      </w:r>
    </w:p>
  </w:endnote>
  <w:endnote w:type="continuationSeparator" w:id="0">
    <w:p w:rsidR="00CA3E5B" w:rsidRDefault="00CA3E5B" w:rsidP="004F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5B" w:rsidRDefault="00CA3E5B" w:rsidP="004F3D9E">
      <w:pPr>
        <w:spacing w:after="0" w:line="240" w:lineRule="auto"/>
      </w:pPr>
      <w:r>
        <w:separator/>
      </w:r>
    </w:p>
  </w:footnote>
  <w:footnote w:type="continuationSeparator" w:id="0">
    <w:p w:rsidR="00CA3E5B" w:rsidRDefault="00CA3E5B" w:rsidP="004F3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9E" w:rsidRPr="00FA29C7" w:rsidRDefault="00FA29C7" w:rsidP="00236ACF">
    <w:pPr>
      <w:pStyle w:val="Header"/>
      <w:tabs>
        <w:tab w:val="clear" w:pos="9360"/>
        <w:tab w:val="right" w:pos="9000"/>
      </w:tabs>
      <w:rPr>
        <w:rFonts w:ascii="Times New Roman" w:hAnsi="Times New Roman" w:cs="Times New Roman"/>
        <w:sz w:val="20"/>
        <w:szCs w:val="20"/>
      </w:rPr>
    </w:pPr>
    <w:r>
      <w:rPr>
        <w:rFonts w:ascii="Times New Roman" w:hAnsi="Times New Roman" w:cs="Times New Roman"/>
        <w:sz w:val="20"/>
        <w:szCs w:val="20"/>
      </w:rPr>
      <w:t>1967</w:t>
    </w:r>
    <w:r w:rsidR="00236ACF" w:rsidRPr="00FA29C7">
      <w:rPr>
        <w:rFonts w:ascii="Times New Roman" w:hAnsi="Times New Roman" w:cs="Times New Roman"/>
        <w:sz w:val="20"/>
        <w:szCs w:val="20"/>
      </w:rPr>
      <w:tab/>
    </w:r>
    <w:r w:rsidR="00236ACF" w:rsidRPr="00FA29C7">
      <w:rPr>
        <w:rFonts w:ascii="Times New Roman" w:hAnsi="Times New Roman" w:cs="Times New Roman"/>
        <w:i/>
        <w:sz w:val="20"/>
        <w:szCs w:val="20"/>
      </w:rPr>
      <w:t>Diplomatic Privileges and Immunities</w:t>
    </w:r>
    <w:r w:rsidR="00236ACF" w:rsidRPr="00FA29C7">
      <w:rPr>
        <w:rFonts w:ascii="Times New Roman" w:hAnsi="Times New Roman" w:cs="Times New Roman"/>
        <w:i/>
        <w:sz w:val="20"/>
        <w:szCs w:val="20"/>
      </w:rPr>
      <w:tab/>
    </w:r>
    <w:r>
      <w:rPr>
        <w:rFonts w:ascii="Times New Roman" w:hAnsi="Times New Roman" w:cs="Times New Roman"/>
        <w:sz w:val="20"/>
        <w:szCs w:val="20"/>
      </w:rPr>
      <w:t>No. 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9E" w:rsidRPr="00236ACF" w:rsidRDefault="00CE768F" w:rsidP="004F3D9E">
    <w:pPr>
      <w:pStyle w:val="Header"/>
      <w:tabs>
        <w:tab w:val="clear" w:pos="9360"/>
        <w:tab w:val="right" w:pos="9000"/>
      </w:tabs>
      <w:rPr>
        <w:sz w:val="20"/>
      </w:rPr>
    </w:pPr>
    <w:r w:rsidRPr="00236ACF">
      <w:rPr>
        <w:rFonts w:ascii="Times New Roman" w:hAnsi="Times New Roman"/>
        <w:sz w:val="20"/>
      </w:rPr>
      <w:t>No. 16.</w:t>
    </w:r>
    <w:r w:rsidR="004F3D9E" w:rsidRPr="00236ACF">
      <w:rPr>
        <w:rFonts w:ascii="Times New Roman" w:hAnsi="Times New Roman"/>
        <w:sz w:val="20"/>
      </w:rPr>
      <w:tab/>
    </w:r>
    <w:r w:rsidR="004F3D9E" w:rsidRPr="00236ACF">
      <w:rPr>
        <w:rFonts w:ascii="Times New Roman" w:hAnsi="Times New Roman"/>
        <w:i/>
        <w:sz w:val="20"/>
      </w:rPr>
      <w:t>Diplomatic Privileges and Immunities</w:t>
    </w:r>
    <w:r w:rsidR="004F3D9E" w:rsidRPr="00236ACF">
      <w:rPr>
        <w:rFonts w:ascii="Times New Roman" w:hAnsi="Times New Roman"/>
        <w:i/>
        <w:sz w:val="20"/>
      </w:rPr>
      <w:tab/>
    </w:r>
    <w:r>
      <w:rPr>
        <w:rFonts w:ascii="Times New Roman" w:hAnsi="Times New Roman"/>
        <w:sz w:val="20"/>
      </w:rPr>
      <w:t>1967.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632A"/>
    <w:rsid w:val="000636F3"/>
    <w:rsid w:val="00077DD5"/>
    <w:rsid w:val="000A0963"/>
    <w:rsid w:val="000F379B"/>
    <w:rsid w:val="00100E54"/>
    <w:rsid w:val="00122C60"/>
    <w:rsid w:val="001343F6"/>
    <w:rsid w:val="001474A2"/>
    <w:rsid w:val="00154AB4"/>
    <w:rsid w:val="00172196"/>
    <w:rsid w:val="001F021F"/>
    <w:rsid w:val="00236ACF"/>
    <w:rsid w:val="00247BE8"/>
    <w:rsid w:val="002B5106"/>
    <w:rsid w:val="002B7C31"/>
    <w:rsid w:val="002F3F06"/>
    <w:rsid w:val="0030278B"/>
    <w:rsid w:val="003279BA"/>
    <w:rsid w:val="00401947"/>
    <w:rsid w:val="004067F0"/>
    <w:rsid w:val="004200AB"/>
    <w:rsid w:val="0046058C"/>
    <w:rsid w:val="00461649"/>
    <w:rsid w:val="00481BCE"/>
    <w:rsid w:val="00496EDD"/>
    <w:rsid w:val="004C53BA"/>
    <w:rsid w:val="004D49FD"/>
    <w:rsid w:val="004E3D3B"/>
    <w:rsid w:val="004E4B20"/>
    <w:rsid w:val="004F23F1"/>
    <w:rsid w:val="004F3D9E"/>
    <w:rsid w:val="00505885"/>
    <w:rsid w:val="0056781C"/>
    <w:rsid w:val="0057123A"/>
    <w:rsid w:val="005723E0"/>
    <w:rsid w:val="00584EB6"/>
    <w:rsid w:val="005B010D"/>
    <w:rsid w:val="005C4B49"/>
    <w:rsid w:val="005C7181"/>
    <w:rsid w:val="006361EA"/>
    <w:rsid w:val="006665A4"/>
    <w:rsid w:val="00691607"/>
    <w:rsid w:val="006B2D74"/>
    <w:rsid w:val="007010CB"/>
    <w:rsid w:val="007363C7"/>
    <w:rsid w:val="007474E0"/>
    <w:rsid w:val="00783A42"/>
    <w:rsid w:val="007C5096"/>
    <w:rsid w:val="007F1886"/>
    <w:rsid w:val="00825998"/>
    <w:rsid w:val="0085699F"/>
    <w:rsid w:val="0088085E"/>
    <w:rsid w:val="00890B92"/>
    <w:rsid w:val="008A6AC1"/>
    <w:rsid w:val="008A7744"/>
    <w:rsid w:val="008B2D8B"/>
    <w:rsid w:val="008D43F0"/>
    <w:rsid w:val="008E061E"/>
    <w:rsid w:val="009026D2"/>
    <w:rsid w:val="00927777"/>
    <w:rsid w:val="00944C46"/>
    <w:rsid w:val="009C6DD1"/>
    <w:rsid w:val="00A048B9"/>
    <w:rsid w:val="00A2774F"/>
    <w:rsid w:val="00A53C59"/>
    <w:rsid w:val="00A624BC"/>
    <w:rsid w:val="00AD5BB9"/>
    <w:rsid w:val="00AE398E"/>
    <w:rsid w:val="00AE6D70"/>
    <w:rsid w:val="00B04D58"/>
    <w:rsid w:val="00B2632A"/>
    <w:rsid w:val="00BA018C"/>
    <w:rsid w:val="00C203A5"/>
    <w:rsid w:val="00C403F5"/>
    <w:rsid w:val="00C46F45"/>
    <w:rsid w:val="00C55C34"/>
    <w:rsid w:val="00C76F3B"/>
    <w:rsid w:val="00CA3E5B"/>
    <w:rsid w:val="00CC30F8"/>
    <w:rsid w:val="00CC70F4"/>
    <w:rsid w:val="00CE768F"/>
    <w:rsid w:val="00CF671B"/>
    <w:rsid w:val="00D35271"/>
    <w:rsid w:val="00D5193E"/>
    <w:rsid w:val="00D61DDE"/>
    <w:rsid w:val="00D85E4B"/>
    <w:rsid w:val="00DF4B2E"/>
    <w:rsid w:val="00E12C54"/>
    <w:rsid w:val="00E33108"/>
    <w:rsid w:val="00E479CF"/>
    <w:rsid w:val="00EF6D89"/>
    <w:rsid w:val="00F01331"/>
    <w:rsid w:val="00F035F0"/>
    <w:rsid w:val="00F06E44"/>
    <w:rsid w:val="00F53CBB"/>
    <w:rsid w:val="00F565CD"/>
    <w:rsid w:val="00FA29C7"/>
    <w:rsid w:val="00FB4910"/>
    <w:rsid w:val="00FB4A49"/>
    <w:rsid w:val="00FC76FB"/>
    <w:rsid w:val="00FE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2632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2632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2632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2632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2632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2632A"/>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B2632A"/>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B2632A"/>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B2632A"/>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B2632A"/>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B2632A"/>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B2632A"/>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B2632A"/>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B2632A"/>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B2632A"/>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B2632A"/>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B2632A"/>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B2632A"/>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B2632A"/>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B2632A"/>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B2632A"/>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B2632A"/>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B2632A"/>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B2632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2632A"/>
    <w:rPr>
      <w:rFonts w:ascii="Times New Roman" w:eastAsia="Times New Roman" w:hAnsi="Times New Roman" w:cs="Times New Roman"/>
      <w:b/>
      <w:bCs/>
      <w:i w:val="0"/>
      <w:iCs w:val="0"/>
      <w:smallCaps w:val="0"/>
      <w:spacing w:val="-10"/>
      <w:sz w:val="36"/>
      <w:szCs w:val="36"/>
    </w:rPr>
  </w:style>
  <w:style w:type="character" w:customStyle="1" w:styleId="CharStyle4">
    <w:name w:val="CharStyle4"/>
    <w:basedOn w:val="DefaultParagraphFont"/>
    <w:rsid w:val="00B2632A"/>
    <w:rPr>
      <w:rFonts w:ascii="Times New Roman" w:eastAsia="Times New Roman" w:hAnsi="Times New Roman" w:cs="Times New Roman"/>
      <w:b w:val="0"/>
      <w:bCs w:val="0"/>
      <w:i/>
      <w:iCs/>
      <w:smallCaps w:val="0"/>
      <w:sz w:val="22"/>
      <w:szCs w:val="22"/>
    </w:rPr>
  </w:style>
  <w:style w:type="character" w:customStyle="1" w:styleId="CharStyle18">
    <w:name w:val="CharStyle18"/>
    <w:basedOn w:val="DefaultParagraphFont"/>
    <w:rsid w:val="00B2632A"/>
    <w:rPr>
      <w:rFonts w:ascii="Times New Roman" w:eastAsia="Times New Roman" w:hAnsi="Times New Roman" w:cs="Times New Roman"/>
      <w:b/>
      <w:bCs/>
      <w:i w:val="0"/>
      <w:iCs w:val="0"/>
      <w:smallCaps w:val="0"/>
      <w:sz w:val="16"/>
      <w:szCs w:val="16"/>
    </w:rPr>
  </w:style>
  <w:style w:type="character" w:customStyle="1" w:styleId="CharStyle30">
    <w:name w:val="CharStyle30"/>
    <w:basedOn w:val="DefaultParagraphFont"/>
    <w:rsid w:val="00B2632A"/>
    <w:rPr>
      <w:rFonts w:ascii="Times New Roman" w:eastAsia="Times New Roman" w:hAnsi="Times New Roman" w:cs="Times New Roman"/>
      <w:b w:val="0"/>
      <w:bCs w:val="0"/>
      <w:i w:val="0"/>
      <w:iCs w:val="0"/>
      <w:smallCaps w:val="0"/>
      <w:sz w:val="26"/>
      <w:szCs w:val="26"/>
    </w:rPr>
  </w:style>
  <w:style w:type="character" w:customStyle="1" w:styleId="CharStyle40">
    <w:name w:val="CharStyle40"/>
    <w:basedOn w:val="DefaultParagraphFont"/>
    <w:rsid w:val="00B2632A"/>
    <w:rPr>
      <w:rFonts w:ascii="Times New Roman" w:eastAsia="Times New Roman" w:hAnsi="Times New Roman" w:cs="Times New Roman"/>
      <w:b w:val="0"/>
      <w:bCs w:val="0"/>
      <w:i w:val="0"/>
      <w:iCs w:val="0"/>
      <w:smallCaps w:val="0"/>
      <w:sz w:val="12"/>
      <w:szCs w:val="12"/>
    </w:rPr>
  </w:style>
  <w:style w:type="character" w:customStyle="1" w:styleId="CharStyle54">
    <w:name w:val="CharStyle54"/>
    <w:basedOn w:val="DefaultParagraphFont"/>
    <w:rsid w:val="00B2632A"/>
    <w:rPr>
      <w:rFonts w:ascii="Times New Roman" w:eastAsia="Times New Roman" w:hAnsi="Times New Roman" w:cs="Times New Roman"/>
      <w:b/>
      <w:bCs/>
      <w:i w:val="0"/>
      <w:iCs w:val="0"/>
      <w:smallCaps w:val="0"/>
      <w:sz w:val="22"/>
      <w:szCs w:val="22"/>
    </w:rPr>
  </w:style>
  <w:style w:type="character" w:customStyle="1" w:styleId="CharStyle84">
    <w:name w:val="CharStyle84"/>
    <w:basedOn w:val="DefaultParagraphFont"/>
    <w:rsid w:val="00B2632A"/>
    <w:rPr>
      <w:rFonts w:ascii="Times New Roman" w:eastAsia="Times New Roman" w:hAnsi="Times New Roman" w:cs="Times New Roman"/>
      <w:b w:val="0"/>
      <w:bCs w:val="0"/>
      <w:i w:val="0"/>
      <w:iCs w:val="0"/>
      <w:smallCaps w:val="0"/>
      <w:sz w:val="22"/>
      <w:szCs w:val="22"/>
    </w:rPr>
  </w:style>
  <w:style w:type="character" w:customStyle="1" w:styleId="CharStyle170">
    <w:name w:val="CharStyle170"/>
    <w:basedOn w:val="DefaultParagraphFont"/>
    <w:rsid w:val="00B2632A"/>
    <w:rPr>
      <w:rFonts w:ascii="Times New Roman" w:eastAsia="Times New Roman" w:hAnsi="Times New Roman" w:cs="Times New Roman"/>
      <w:b w:val="0"/>
      <w:bCs w:val="0"/>
      <w:i/>
      <w:iCs/>
      <w:smallCaps w:val="0"/>
      <w:sz w:val="16"/>
      <w:szCs w:val="16"/>
    </w:rPr>
  </w:style>
  <w:style w:type="character" w:customStyle="1" w:styleId="CharStyle191">
    <w:name w:val="CharStyle191"/>
    <w:basedOn w:val="DefaultParagraphFont"/>
    <w:rsid w:val="00B2632A"/>
    <w:rPr>
      <w:rFonts w:ascii="Times New Roman" w:eastAsia="Times New Roman" w:hAnsi="Times New Roman" w:cs="Times New Roman"/>
      <w:b w:val="0"/>
      <w:bCs w:val="0"/>
      <w:i w:val="0"/>
      <w:iCs w:val="0"/>
      <w:smallCaps w:val="0"/>
      <w:sz w:val="20"/>
      <w:szCs w:val="20"/>
    </w:rPr>
  </w:style>
  <w:style w:type="character" w:customStyle="1" w:styleId="CharStyle196">
    <w:name w:val="CharStyle196"/>
    <w:basedOn w:val="DefaultParagraphFont"/>
    <w:rsid w:val="00B2632A"/>
    <w:rPr>
      <w:rFonts w:ascii="Times New Roman" w:eastAsia="Times New Roman" w:hAnsi="Times New Roman" w:cs="Times New Roman"/>
      <w:b w:val="0"/>
      <w:bCs w:val="0"/>
      <w:i w:val="0"/>
      <w:iCs w:val="0"/>
      <w:smallCaps w:val="0"/>
      <w:sz w:val="16"/>
      <w:szCs w:val="16"/>
    </w:rPr>
  </w:style>
  <w:style w:type="character" w:customStyle="1" w:styleId="CharStyle244">
    <w:name w:val="CharStyle244"/>
    <w:basedOn w:val="DefaultParagraphFont"/>
    <w:rsid w:val="00B2632A"/>
    <w:rPr>
      <w:rFonts w:ascii="Times New Roman" w:eastAsia="Times New Roman" w:hAnsi="Times New Roman" w:cs="Times New Roman"/>
      <w:b/>
      <w:bCs/>
      <w:i/>
      <w:iCs/>
      <w:smallCaps w:val="0"/>
      <w:spacing w:val="30"/>
      <w:sz w:val="16"/>
      <w:szCs w:val="16"/>
    </w:rPr>
  </w:style>
  <w:style w:type="character" w:customStyle="1" w:styleId="CharStyle247">
    <w:name w:val="CharStyle247"/>
    <w:basedOn w:val="DefaultParagraphFont"/>
    <w:rsid w:val="00B2632A"/>
    <w:rPr>
      <w:rFonts w:ascii="Times New Roman" w:eastAsia="Times New Roman" w:hAnsi="Times New Roman" w:cs="Times New Roman"/>
      <w:b/>
      <w:bCs/>
      <w:i/>
      <w:iCs/>
      <w:smallCaps w:val="0"/>
      <w:sz w:val="16"/>
      <w:szCs w:val="16"/>
    </w:rPr>
  </w:style>
  <w:style w:type="character" w:customStyle="1" w:styleId="CharStyle310">
    <w:name w:val="CharStyle310"/>
    <w:basedOn w:val="DefaultParagraphFont"/>
    <w:rsid w:val="00B2632A"/>
    <w:rPr>
      <w:rFonts w:ascii="Times New Roman" w:eastAsia="Times New Roman" w:hAnsi="Times New Roman" w:cs="Times New Roman"/>
      <w:b w:val="0"/>
      <w:bCs w:val="0"/>
      <w:i w:val="0"/>
      <w:iCs w:val="0"/>
      <w:smallCaps/>
      <w:sz w:val="22"/>
      <w:szCs w:val="22"/>
    </w:rPr>
  </w:style>
  <w:style w:type="character" w:customStyle="1" w:styleId="CharStyle422">
    <w:name w:val="CharStyle422"/>
    <w:basedOn w:val="DefaultParagraphFont"/>
    <w:rsid w:val="00B2632A"/>
    <w:rPr>
      <w:rFonts w:ascii="Sylfaen" w:eastAsia="Sylfaen" w:hAnsi="Sylfaen" w:cs="Sylfaen"/>
      <w:b/>
      <w:bCs/>
      <w:i w:val="0"/>
      <w:iCs w:val="0"/>
      <w:smallCaps w:val="0"/>
      <w:sz w:val="50"/>
      <w:szCs w:val="50"/>
    </w:rPr>
  </w:style>
  <w:style w:type="paragraph" w:styleId="ListParagraph">
    <w:name w:val="List Paragraph"/>
    <w:basedOn w:val="Normal"/>
    <w:uiPriority w:val="34"/>
    <w:qFormat/>
    <w:rsid w:val="005C4B49"/>
    <w:pPr>
      <w:ind w:left="720"/>
      <w:contextualSpacing/>
    </w:pPr>
  </w:style>
  <w:style w:type="paragraph" w:styleId="Header">
    <w:name w:val="header"/>
    <w:basedOn w:val="Normal"/>
    <w:link w:val="HeaderChar"/>
    <w:uiPriority w:val="99"/>
    <w:semiHidden/>
    <w:unhideWhenUsed/>
    <w:rsid w:val="004F3D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3D9E"/>
  </w:style>
  <w:style w:type="paragraph" w:styleId="Footer">
    <w:name w:val="footer"/>
    <w:basedOn w:val="Normal"/>
    <w:link w:val="FooterChar"/>
    <w:uiPriority w:val="99"/>
    <w:semiHidden/>
    <w:unhideWhenUsed/>
    <w:rsid w:val="004F3D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3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21</Pages>
  <Words>6999</Words>
  <Characters>39898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134</cp:revision>
  <dcterms:created xsi:type="dcterms:W3CDTF">2017-05-02T09:51:00Z</dcterms:created>
  <dcterms:modified xsi:type="dcterms:W3CDTF">2018-12-21T00:59:00Z</dcterms:modified>
</cp:coreProperties>
</file>