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10" w:rsidRPr="00F51FA7" w:rsidRDefault="00C84C10" w:rsidP="00C32528">
      <w:pPr>
        <w:spacing w:before="120" w:after="120" w:line="240" w:lineRule="auto"/>
        <w:jc w:val="center"/>
        <w:rPr>
          <w:rFonts w:ascii="Times New Roman" w:hAnsi="Times New Roman" w:cs="Times New Roman"/>
          <w:b/>
          <w:sz w:val="36"/>
        </w:rPr>
      </w:pPr>
      <w:bookmarkStart w:id="0" w:name="_GoBack"/>
      <w:bookmarkEnd w:id="0"/>
      <w:r w:rsidRPr="00F51FA7">
        <w:rPr>
          <w:rFonts w:ascii="Times New Roman" w:hAnsi="Times New Roman" w:cs="Times New Roman"/>
          <w:b/>
          <w:sz w:val="36"/>
        </w:rPr>
        <w:t>Matrimonial Causes</w:t>
      </w:r>
    </w:p>
    <w:p w:rsidR="00C84C10" w:rsidRPr="00F51FA7" w:rsidRDefault="00F27917" w:rsidP="00C32528">
      <w:pPr>
        <w:spacing w:before="120" w:after="120" w:line="240" w:lineRule="auto"/>
        <w:jc w:val="center"/>
        <w:rPr>
          <w:rFonts w:ascii="Times New Roman" w:hAnsi="Times New Roman" w:cs="Times New Roman"/>
          <w:b/>
          <w:sz w:val="28"/>
        </w:rPr>
      </w:pPr>
      <w:r w:rsidRPr="00F51FA7">
        <w:rPr>
          <w:rFonts w:ascii="Times New Roman" w:hAnsi="Times New Roman" w:cs="Times New Roman"/>
          <w:b/>
          <w:sz w:val="28"/>
        </w:rPr>
        <w:t>No. 60 of 1966</w:t>
      </w:r>
    </w:p>
    <w:p w:rsidR="00C84C10" w:rsidRPr="00F51FA7" w:rsidRDefault="00C84C10" w:rsidP="00C32528">
      <w:pPr>
        <w:spacing w:before="120" w:after="120" w:line="240" w:lineRule="auto"/>
        <w:jc w:val="center"/>
        <w:rPr>
          <w:rFonts w:ascii="Times New Roman" w:hAnsi="Times New Roman" w:cs="Times New Roman"/>
          <w:sz w:val="26"/>
        </w:rPr>
      </w:pPr>
      <w:r w:rsidRPr="00F51FA7">
        <w:rPr>
          <w:rFonts w:ascii="Times New Roman" w:hAnsi="Times New Roman" w:cs="Times New Roman"/>
          <w:sz w:val="26"/>
        </w:rPr>
        <w:t xml:space="preserve">An Act to amend the </w:t>
      </w:r>
      <w:r w:rsidR="00F27917" w:rsidRPr="00F51FA7">
        <w:rPr>
          <w:rFonts w:ascii="Times New Roman" w:hAnsi="Times New Roman" w:cs="Times New Roman"/>
          <w:i/>
          <w:sz w:val="26"/>
        </w:rPr>
        <w:t xml:space="preserve">Matrimonial Causes Act </w:t>
      </w:r>
      <w:r w:rsidRPr="00F51FA7">
        <w:rPr>
          <w:rFonts w:ascii="Times New Roman" w:hAnsi="Times New Roman" w:cs="Times New Roman"/>
          <w:sz w:val="26"/>
        </w:rPr>
        <w:t>1959</w:t>
      </w:r>
      <w:r w:rsidR="0062301D" w:rsidRPr="00F51FA7">
        <w:rPr>
          <w:rFonts w:ascii="Times New Roman" w:hAnsi="Times New Roman" w:cs="Times New Roman"/>
          <w:sz w:val="26"/>
        </w:rPr>
        <w:t>–</w:t>
      </w:r>
      <w:r w:rsidRPr="00F51FA7">
        <w:rPr>
          <w:rFonts w:ascii="Times New Roman" w:hAnsi="Times New Roman" w:cs="Times New Roman"/>
          <w:sz w:val="26"/>
        </w:rPr>
        <w:t>1965 in relation to the Enforcement of Orders for Maintenance and in relation to Decimal Currency.</w:t>
      </w:r>
    </w:p>
    <w:p w:rsidR="00C84C10" w:rsidRPr="00370AC8" w:rsidRDefault="00C84C10" w:rsidP="00C32528">
      <w:pPr>
        <w:spacing w:before="120" w:after="120" w:line="240" w:lineRule="auto"/>
        <w:jc w:val="right"/>
        <w:rPr>
          <w:rFonts w:ascii="Times New Roman" w:hAnsi="Times New Roman" w:cs="Times New Roman"/>
          <w:sz w:val="26"/>
        </w:rPr>
      </w:pPr>
      <w:r w:rsidRPr="00370AC8">
        <w:rPr>
          <w:rFonts w:ascii="Times New Roman" w:hAnsi="Times New Roman" w:cs="Times New Roman"/>
          <w:sz w:val="26"/>
        </w:rPr>
        <w:t>[</w:t>
      </w:r>
      <w:r w:rsidR="00F27917" w:rsidRPr="00370AC8">
        <w:rPr>
          <w:rFonts w:ascii="Times New Roman" w:hAnsi="Times New Roman" w:cs="Times New Roman"/>
          <w:sz w:val="26"/>
        </w:rPr>
        <w:t>Assented to 29 October 1966</w:t>
      </w:r>
      <w:r w:rsidRPr="00370AC8">
        <w:rPr>
          <w:rFonts w:ascii="Times New Roman" w:hAnsi="Times New Roman" w:cs="Times New Roman"/>
          <w:sz w:val="26"/>
        </w:rPr>
        <w:t>]</w:t>
      </w:r>
    </w:p>
    <w:p w:rsidR="00C84C10" w:rsidRPr="00370AC8" w:rsidRDefault="00C84C10" w:rsidP="00C32528">
      <w:pPr>
        <w:spacing w:after="0" w:line="240" w:lineRule="auto"/>
        <w:jc w:val="both"/>
        <w:rPr>
          <w:rFonts w:ascii="Times New Roman" w:hAnsi="Times New Roman"/>
        </w:rPr>
      </w:pPr>
      <w:r w:rsidRPr="00370AC8">
        <w:rPr>
          <w:rFonts w:ascii="Times New Roman" w:hAnsi="Times New Roman"/>
        </w:rPr>
        <w:t>BE it enacted by the Queen</w:t>
      </w:r>
      <w:r w:rsidR="00F27917" w:rsidRPr="00370AC8">
        <w:rPr>
          <w:rFonts w:ascii="Times New Roman" w:hAnsi="Times New Roman"/>
        </w:rPr>
        <w:t>’</w:t>
      </w:r>
      <w:r w:rsidRPr="00370AC8">
        <w:rPr>
          <w:rFonts w:ascii="Times New Roman" w:hAnsi="Times New Roman"/>
        </w:rPr>
        <w:t>s Most Excellent Majesty, the Senate, and the House of Representatives of the Commonwealth of Australia, as follows:—</w:t>
      </w:r>
    </w:p>
    <w:p w:rsidR="00C84C10" w:rsidRPr="00F51FA7" w:rsidRDefault="00F27917" w:rsidP="00C32528">
      <w:pPr>
        <w:spacing w:before="120" w:after="60" w:line="240" w:lineRule="auto"/>
        <w:rPr>
          <w:rFonts w:ascii="Times New Roman" w:hAnsi="Times New Roman" w:cs="Times New Roman"/>
          <w:b/>
          <w:sz w:val="20"/>
        </w:rPr>
      </w:pPr>
      <w:r w:rsidRPr="00F51FA7">
        <w:rPr>
          <w:rFonts w:ascii="Times New Roman" w:hAnsi="Times New Roman" w:cs="Times New Roman"/>
          <w:b/>
          <w:sz w:val="20"/>
        </w:rPr>
        <w:t>Short title and citation.</w:t>
      </w:r>
    </w:p>
    <w:p w:rsidR="00C84C10" w:rsidRPr="00F51FA7" w:rsidRDefault="00F27917" w:rsidP="00C32528">
      <w:pPr>
        <w:tabs>
          <w:tab w:val="left" w:pos="864"/>
        </w:tabs>
        <w:spacing w:after="0" w:line="240" w:lineRule="auto"/>
        <w:ind w:firstLine="432"/>
        <w:jc w:val="both"/>
        <w:rPr>
          <w:rFonts w:ascii="Times New Roman" w:hAnsi="Times New Roman"/>
        </w:rPr>
      </w:pPr>
      <w:r w:rsidRPr="00F51FA7">
        <w:rPr>
          <w:rFonts w:ascii="Times New Roman" w:hAnsi="Times New Roman"/>
          <w:b/>
        </w:rPr>
        <w:t>1.</w:t>
      </w:r>
      <w:r w:rsidR="00C84C10" w:rsidRPr="00F51FA7">
        <w:rPr>
          <w:rFonts w:ascii="Times New Roman" w:hAnsi="Times New Roman"/>
        </w:rPr>
        <w:t>—</w:t>
      </w:r>
      <w:r w:rsidR="00FA71D8" w:rsidRPr="00F51FA7">
        <w:rPr>
          <w:rFonts w:ascii="Times New Roman" w:hAnsi="Times New Roman"/>
        </w:rPr>
        <w:t>(1.)</w:t>
      </w:r>
      <w:r w:rsidR="009D4E4A" w:rsidRPr="00F51FA7">
        <w:rPr>
          <w:rFonts w:ascii="Times New Roman" w:hAnsi="Times New Roman"/>
        </w:rPr>
        <w:tab/>
      </w:r>
      <w:r w:rsidR="00C84C10" w:rsidRPr="00F51FA7">
        <w:rPr>
          <w:rFonts w:ascii="Times New Roman" w:hAnsi="Times New Roman"/>
        </w:rPr>
        <w:t xml:space="preserve">This Act may be cited as the </w:t>
      </w:r>
      <w:r w:rsidRPr="00F51FA7">
        <w:rPr>
          <w:rFonts w:ascii="Times New Roman" w:hAnsi="Times New Roman"/>
          <w:i/>
        </w:rPr>
        <w:t xml:space="preserve">Matrimonial Causes Act </w:t>
      </w:r>
      <w:r w:rsidR="00C84C10" w:rsidRPr="00F51FA7">
        <w:rPr>
          <w:rFonts w:ascii="Times New Roman" w:hAnsi="Times New Roman"/>
        </w:rPr>
        <w:t>1966.</w:t>
      </w:r>
    </w:p>
    <w:p w:rsidR="00C84C10" w:rsidRPr="00F51FA7" w:rsidRDefault="00FA71D8" w:rsidP="00C32528">
      <w:pPr>
        <w:tabs>
          <w:tab w:val="left" w:pos="864"/>
        </w:tabs>
        <w:spacing w:before="60" w:after="0" w:line="240" w:lineRule="auto"/>
        <w:ind w:firstLine="432"/>
        <w:jc w:val="both"/>
        <w:rPr>
          <w:rFonts w:ascii="Times New Roman" w:hAnsi="Times New Roman"/>
        </w:rPr>
      </w:pPr>
      <w:r w:rsidRPr="00F51FA7">
        <w:rPr>
          <w:rFonts w:ascii="Times New Roman" w:hAnsi="Times New Roman"/>
        </w:rPr>
        <w:t>(2.)</w:t>
      </w:r>
      <w:r w:rsidR="009D4E4A" w:rsidRPr="00F51FA7">
        <w:rPr>
          <w:rFonts w:ascii="Times New Roman" w:hAnsi="Times New Roman"/>
        </w:rPr>
        <w:tab/>
      </w:r>
      <w:r w:rsidR="00C84C10" w:rsidRPr="00F51FA7">
        <w:rPr>
          <w:rFonts w:ascii="Times New Roman" w:hAnsi="Times New Roman"/>
        </w:rPr>
        <w:t xml:space="preserve">The </w:t>
      </w:r>
      <w:r w:rsidR="00F27917" w:rsidRPr="00F51FA7">
        <w:rPr>
          <w:rFonts w:ascii="Times New Roman" w:hAnsi="Times New Roman"/>
          <w:i/>
        </w:rPr>
        <w:t xml:space="preserve">Matrimonial Causes Act </w:t>
      </w:r>
      <w:r w:rsidR="00C84C10" w:rsidRPr="00F51FA7">
        <w:rPr>
          <w:rFonts w:ascii="Times New Roman" w:hAnsi="Times New Roman"/>
        </w:rPr>
        <w:t>1959</w:t>
      </w:r>
      <w:r w:rsidR="0062301D" w:rsidRPr="00F51FA7">
        <w:rPr>
          <w:rFonts w:ascii="Times New Roman" w:hAnsi="Times New Roman"/>
        </w:rPr>
        <w:t>–</w:t>
      </w:r>
      <w:r w:rsidR="00370AC8">
        <w:rPr>
          <w:rFonts w:ascii="Times New Roman" w:hAnsi="Times New Roman"/>
        </w:rPr>
        <w:t>1965</w:t>
      </w:r>
      <w:r w:rsidR="00C84C10" w:rsidRPr="00F51FA7">
        <w:rPr>
          <w:rFonts w:ascii="Times New Roman" w:hAnsi="Times New Roman"/>
        </w:rPr>
        <w:t xml:space="preserve"> is in this Act referred to as the Principal Act.</w:t>
      </w:r>
    </w:p>
    <w:p w:rsidR="00C84C10" w:rsidRPr="00F51FA7" w:rsidRDefault="00FA71D8" w:rsidP="00C32528">
      <w:pPr>
        <w:tabs>
          <w:tab w:val="left" w:pos="864"/>
        </w:tabs>
        <w:spacing w:before="60" w:after="0" w:line="240" w:lineRule="auto"/>
        <w:ind w:firstLine="432"/>
        <w:jc w:val="both"/>
        <w:rPr>
          <w:rFonts w:ascii="Times New Roman" w:hAnsi="Times New Roman"/>
        </w:rPr>
      </w:pPr>
      <w:r w:rsidRPr="00F51FA7">
        <w:rPr>
          <w:rFonts w:ascii="Times New Roman" w:hAnsi="Times New Roman"/>
        </w:rPr>
        <w:t>(3.)</w:t>
      </w:r>
      <w:r w:rsidR="009D4E4A" w:rsidRPr="00F51FA7">
        <w:rPr>
          <w:rFonts w:ascii="Times New Roman" w:hAnsi="Times New Roman"/>
        </w:rPr>
        <w:tab/>
      </w:r>
      <w:r w:rsidR="00C84C10" w:rsidRPr="00F51FA7">
        <w:rPr>
          <w:rFonts w:ascii="Times New Roman" w:hAnsi="Times New Roman"/>
        </w:rPr>
        <w:t xml:space="preserve">The Principal Act, as amended by this Act, may be cited as the </w:t>
      </w:r>
      <w:r w:rsidR="00F27917" w:rsidRPr="00F51FA7">
        <w:rPr>
          <w:rFonts w:ascii="Times New Roman" w:hAnsi="Times New Roman"/>
          <w:i/>
        </w:rPr>
        <w:t xml:space="preserve">Matrimonial Causes Act </w:t>
      </w:r>
      <w:r w:rsidR="00C84C10" w:rsidRPr="00F51FA7">
        <w:rPr>
          <w:rFonts w:ascii="Times New Roman" w:hAnsi="Times New Roman"/>
        </w:rPr>
        <w:t>1959</w:t>
      </w:r>
      <w:r w:rsidR="0062301D" w:rsidRPr="00F51FA7">
        <w:rPr>
          <w:rFonts w:ascii="Times New Roman" w:hAnsi="Times New Roman"/>
        </w:rPr>
        <w:t>–</w:t>
      </w:r>
      <w:r w:rsidR="00C84C10" w:rsidRPr="00F51FA7">
        <w:rPr>
          <w:rFonts w:ascii="Times New Roman" w:hAnsi="Times New Roman"/>
        </w:rPr>
        <w:t>1966.</w:t>
      </w:r>
    </w:p>
    <w:p w:rsidR="00C84C10" w:rsidRPr="00F51FA7" w:rsidRDefault="00F27917" w:rsidP="00C32528">
      <w:pPr>
        <w:spacing w:before="120" w:after="60" w:line="240" w:lineRule="auto"/>
        <w:rPr>
          <w:rFonts w:ascii="Times New Roman" w:hAnsi="Times New Roman" w:cs="Times New Roman"/>
          <w:b/>
          <w:sz w:val="20"/>
        </w:rPr>
      </w:pPr>
      <w:r w:rsidRPr="00F51FA7">
        <w:rPr>
          <w:rFonts w:ascii="Times New Roman" w:hAnsi="Times New Roman" w:cs="Times New Roman"/>
          <w:b/>
          <w:sz w:val="20"/>
        </w:rPr>
        <w:t>Commencement.</w:t>
      </w:r>
    </w:p>
    <w:p w:rsidR="00C84C10" w:rsidRPr="00F51FA7" w:rsidRDefault="00F27917" w:rsidP="00C32528">
      <w:pPr>
        <w:tabs>
          <w:tab w:val="left" w:pos="864"/>
        </w:tabs>
        <w:spacing w:after="0" w:line="240" w:lineRule="auto"/>
        <w:ind w:firstLine="432"/>
        <w:jc w:val="both"/>
        <w:rPr>
          <w:rFonts w:ascii="Times New Roman" w:hAnsi="Times New Roman"/>
        </w:rPr>
      </w:pPr>
      <w:r w:rsidRPr="00F51FA7">
        <w:rPr>
          <w:rFonts w:ascii="Times New Roman" w:hAnsi="Times New Roman"/>
          <w:b/>
        </w:rPr>
        <w:t>2.</w:t>
      </w:r>
      <w:r w:rsidRPr="00370AC8">
        <w:rPr>
          <w:rFonts w:ascii="Times New Roman" w:hAnsi="Times New Roman"/>
        </w:rPr>
        <w:t>—</w:t>
      </w:r>
      <w:r w:rsidR="00FA71D8" w:rsidRPr="00F51FA7">
        <w:rPr>
          <w:rFonts w:ascii="Times New Roman" w:hAnsi="Times New Roman"/>
        </w:rPr>
        <w:t>(1.)</w:t>
      </w:r>
      <w:r w:rsidR="009D4E4A" w:rsidRPr="00F51FA7">
        <w:rPr>
          <w:rFonts w:ascii="Times New Roman" w:hAnsi="Times New Roman"/>
        </w:rPr>
        <w:tab/>
      </w:r>
      <w:r w:rsidR="00C84C10" w:rsidRPr="00F51FA7">
        <w:rPr>
          <w:rFonts w:ascii="Times New Roman" w:hAnsi="Times New Roman"/>
        </w:rPr>
        <w:t>Sections 1, 2 and 3 of this Act shall come into operation on the day on which this Act receives the Royal Assent.</w:t>
      </w:r>
    </w:p>
    <w:p w:rsidR="00C84C10" w:rsidRPr="00F51FA7" w:rsidRDefault="00FA71D8" w:rsidP="00C32528">
      <w:pPr>
        <w:tabs>
          <w:tab w:val="left" w:pos="864"/>
        </w:tabs>
        <w:spacing w:before="60" w:after="0" w:line="240" w:lineRule="auto"/>
        <w:ind w:firstLine="432"/>
        <w:jc w:val="both"/>
        <w:rPr>
          <w:rFonts w:ascii="Times New Roman" w:hAnsi="Times New Roman"/>
        </w:rPr>
      </w:pPr>
      <w:r w:rsidRPr="00F51FA7">
        <w:rPr>
          <w:rFonts w:ascii="Times New Roman" w:hAnsi="Times New Roman"/>
        </w:rPr>
        <w:t>(2.)</w:t>
      </w:r>
      <w:r w:rsidR="009D4E4A" w:rsidRPr="00F51FA7">
        <w:rPr>
          <w:rFonts w:ascii="Times New Roman" w:hAnsi="Times New Roman"/>
        </w:rPr>
        <w:tab/>
      </w:r>
      <w:r w:rsidR="00C84C10" w:rsidRPr="00F51FA7">
        <w:rPr>
          <w:rFonts w:ascii="Times New Roman" w:hAnsi="Times New Roman"/>
        </w:rPr>
        <w:t xml:space="preserve">The remaining provisions of this Act shall come into operation on the day on which the </w:t>
      </w:r>
      <w:r w:rsidR="00F27917" w:rsidRPr="00F51FA7">
        <w:rPr>
          <w:rFonts w:ascii="Times New Roman" w:hAnsi="Times New Roman"/>
          <w:i/>
        </w:rPr>
        <w:t xml:space="preserve">Maintenance Orders </w:t>
      </w:r>
      <w:r w:rsidR="00C84C10" w:rsidRPr="00F51FA7">
        <w:rPr>
          <w:rFonts w:ascii="Times New Roman" w:hAnsi="Times New Roman"/>
        </w:rPr>
        <w:t>(</w:t>
      </w:r>
      <w:r w:rsidR="00F27917" w:rsidRPr="00F51FA7">
        <w:rPr>
          <w:rFonts w:ascii="Times New Roman" w:hAnsi="Times New Roman"/>
          <w:i/>
        </w:rPr>
        <w:t>Commonwealth Officers</w:t>
      </w:r>
      <w:r w:rsidR="00F27917" w:rsidRPr="00F51FA7">
        <w:rPr>
          <w:rFonts w:ascii="Times New Roman" w:hAnsi="Times New Roman"/>
        </w:rPr>
        <w:t>)</w:t>
      </w:r>
      <w:r w:rsidR="00F27917" w:rsidRPr="00F51FA7">
        <w:rPr>
          <w:rFonts w:ascii="Times New Roman" w:hAnsi="Times New Roman"/>
          <w:i/>
        </w:rPr>
        <w:t xml:space="preserve"> Act </w:t>
      </w:r>
      <w:r w:rsidR="00C84C10" w:rsidRPr="00F51FA7">
        <w:rPr>
          <w:rFonts w:ascii="Times New Roman" w:hAnsi="Times New Roman"/>
        </w:rPr>
        <w:t>1966 comes into operation.</w:t>
      </w:r>
    </w:p>
    <w:p w:rsidR="00C84C10" w:rsidRPr="00F51FA7" w:rsidRDefault="00F27917" w:rsidP="00C32528">
      <w:pPr>
        <w:spacing w:before="120" w:after="60" w:line="240" w:lineRule="auto"/>
        <w:rPr>
          <w:rFonts w:ascii="Times New Roman" w:hAnsi="Times New Roman" w:cs="Times New Roman"/>
          <w:b/>
          <w:sz w:val="20"/>
        </w:rPr>
      </w:pPr>
      <w:r w:rsidRPr="00F51FA7">
        <w:rPr>
          <w:rFonts w:ascii="Times New Roman" w:hAnsi="Times New Roman" w:cs="Times New Roman"/>
          <w:b/>
          <w:sz w:val="20"/>
        </w:rPr>
        <w:t>Restrictions on publication of evidence.</w:t>
      </w:r>
    </w:p>
    <w:p w:rsidR="00C84C10" w:rsidRPr="00F51FA7" w:rsidRDefault="00A64984" w:rsidP="00C32528">
      <w:pPr>
        <w:tabs>
          <w:tab w:val="left" w:pos="864"/>
        </w:tabs>
        <w:spacing w:after="0" w:line="240" w:lineRule="auto"/>
        <w:ind w:firstLine="432"/>
        <w:jc w:val="both"/>
        <w:rPr>
          <w:rFonts w:ascii="Times New Roman" w:hAnsi="Times New Roman"/>
        </w:rPr>
      </w:pPr>
      <w:r w:rsidRPr="00F51FA7">
        <w:rPr>
          <w:rFonts w:ascii="Times New Roman" w:hAnsi="Times New Roman"/>
          <w:b/>
        </w:rPr>
        <w:t>3.</w:t>
      </w:r>
      <w:r w:rsidR="009D4E4A" w:rsidRPr="00F51FA7">
        <w:rPr>
          <w:rFonts w:ascii="Times New Roman" w:hAnsi="Times New Roman"/>
          <w:b/>
        </w:rPr>
        <w:tab/>
      </w:r>
      <w:r w:rsidR="00C84C10" w:rsidRPr="00F51FA7">
        <w:rPr>
          <w:rFonts w:ascii="Times New Roman" w:hAnsi="Times New Roman"/>
        </w:rPr>
        <w:t>Section 123 of the Principal Act is amended—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 by omitting from paragraph (</w:t>
      </w:r>
      <w:r w:rsidR="00F27917" w:rsidRPr="00F51FA7">
        <w:rPr>
          <w:rFonts w:ascii="Times New Roman" w:hAnsi="Times New Roman"/>
          <w:i/>
        </w:rPr>
        <w:t>a</w:t>
      </w:r>
      <w:r w:rsidRPr="00F51FA7">
        <w:rPr>
          <w:rFonts w:ascii="Times New Roman" w:hAnsi="Times New Roman"/>
        </w:rPr>
        <w:t>)</w:t>
      </w:r>
      <w:r w:rsidR="00F27917" w:rsidRPr="00F51FA7">
        <w:rPr>
          <w:rFonts w:ascii="Times New Roman" w:hAnsi="Times New Roman"/>
          <w:i/>
        </w:rPr>
        <w:t xml:space="preserve"> </w:t>
      </w:r>
      <w:r w:rsidRPr="00F51FA7">
        <w:rPr>
          <w:rFonts w:ascii="Times New Roman" w:hAnsi="Times New Roman"/>
        </w:rPr>
        <w:t>of sub-section (3.) the</w:t>
      </w:r>
      <w:r w:rsidR="00CA07B2" w:rsidRPr="00F51FA7">
        <w:rPr>
          <w:rFonts w:ascii="Times New Roman" w:hAnsi="Times New Roman"/>
        </w:rPr>
        <w:t xml:space="preserve"> </w:t>
      </w:r>
      <w:r w:rsidRPr="00F51FA7">
        <w:rPr>
          <w:rFonts w:ascii="Times New Roman" w:hAnsi="Times New Roman"/>
        </w:rPr>
        <w:t xml:space="preserve">words </w:t>
      </w:r>
      <w:r w:rsidR="00F27917" w:rsidRPr="00F51FA7">
        <w:rPr>
          <w:rFonts w:ascii="Times New Roman" w:hAnsi="Times New Roman"/>
        </w:rPr>
        <w:t>“</w:t>
      </w:r>
      <w:r w:rsidRPr="00F51FA7">
        <w:rPr>
          <w:rFonts w:ascii="Times New Roman" w:hAnsi="Times New Roman"/>
        </w:rPr>
        <w:t>Five hundred pounds</w:t>
      </w:r>
      <w:r w:rsidR="00F27917" w:rsidRPr="00F51FA7">
        <w:rPr>
          <w:rFonts w:ascii="Times New Roman" w:hAnsi="Times New Roman"/>
        </w:rPr>
        <w:t>”</w:t>
      </w:r>
      <w:r w:rsidRPr="00F51FA7">
        <w:rPr>
          <w:rFonts w:ascii="Times New Roman" w:hAnsi="Times New Roman"/>
        </w:rPr>
        <w:t xml:space="preserve"> and inserting in their stead the words </w:t>
      </w:r>
      <w:r w:rsidR="00F27917" w:rsidRPr="00F51FA7">
        <w:rPr>
          <w:rFonts w:ascii="Times New Roman" w:hAnsi="Times New Roman"/>
        </w:rPr>
        <w:t>“</w:t>
      </w:r>
      <w:r w:rsidRPr="00F51FA7">
        <w:rPr>
          <w:rFonts w:ascii="Times New Roman" w:hAnsi="Times New Roman"/>
        </w:rPr>
        <w:t>One thousand dollars</w:t>
      </w:r>
      <w:r w:rsidR="00F27917" w:rsidRPr="00F51FA7">
        <w:rPr>
          <w:rFonts w:ascii="Times New Roman" w:hAnsi="Times New Roman"/>
        </w:rPr>
        <w:t>”</w:t>
      </w:r>
      <w:r w:rsidRPr="00F51FA7">
        <w:rPr>
          <w:rFonts w:ascii="Times New Roman" w:hAnsi="Times New Roman"/>
        </w:rPr>
        <w:t>; and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by omitting from paragraph (</w:t>
      </w:r>
      <w:r w:rsidR="00F27917" w:rsidRPr="00F51FA7">
        <w:rPr>
          <w:rFonts w:ascii="Times New Roman" w:hAnsi="Times New Roman"/>
          <w:i/>
        </w:rPr>
        <w:t>b</w:t>
      </w:r>
      <w:r w:rsidRPr="00F51FA7">
        <w:rPr>
          <w:rFonts w:ascii="Times New Roman" w:hAnsi="Times New Roman"/>
        </w:rPr>
        <w:t>)</w:t>
      </w:r>
      <w:r w:rsidR="00F27917" w:rsidRPr="00F51FA7">
        <w:rPr>
          <w:rFonts w:ascii="Times New Roman" w:hAnsi="Times New Roman"/>
          <w:i/>
        </w:rPr>
        <w:t xml:space="preserve"> </w:t>
      </w:r>
      <w:r w:rsidRPr="00F51FA7">
        <w:rPr>
          <w:rFonts w:ascii="Times New Roman" w:hAnsi="Times New Roman"/>
        </w:rPr>
        <w:t xml:space="preserve">of sub-section (3.) the words </w:t>
      </w:r>
      <w:r w:rsidR="00F27917" w:rsidRPr="00F51FA7">
        <w:rPr>
          <w:rFonts w:ascii="Times New Roman" w:hAnsi="Times New Roman"/>
        </w:rPr>
        <w:t>“</w:t>
      </w:r>
      <w:r w:rsidRPr="00F51FA7">
        <w:rPr>
          <w:rFonts w:ascii="Times New Roman" w:hAnsi="Times New Roman"/>
        </w:rPr>
        <w:t>One thousand pounds</w:t>
      </w:r>
      <w:r w:rsidR="00F27917" w:rsidRPr="00F51FA7">
        <w:rPr>
          <w:rFonts w:ascii="Times New Roman" w:hAnsi="Times New Roman"/>
        </w:rPr>
        <w:t>”</w:t>
      </w:r>
      <w:r w:rsidRPr="00F51FA7">
        <w:rPr>
          <w:rFonts w:ascii="Times New Roman" w:hAnsi="Times New Roman"/>
        </w:rPr>
        <w:t xml:space="preserve"> and inserting in their stead the words </w:t>
      </w:r>
      <w:r w:rsidR="00F27917" w:rsidRPr="00F51FA7">
        <w:rPr>
          <w:rFonts w:ascii="Times New Roman" w:hAnsi="Times New Roman"/>
        </w:rPr>
        <w:t>“</w:t>
      </w:r>
      <w:r w:rsidRPr="00F51FA7">
        <w:rPr>
          <w:rFonts w:ascii="Times New Roman" w:hAnsi="Times New Roman"/>
        </w:rPr>
        <w:t>Two thousand dollars</w:t>
      </w:r>
      <w:r w:rsidR="00F27917" w:rsidRPr="00F51FA7">
        <w:rPr>
          <w:rFonts w:ascii="Times New Roman" w:hAnsi="Times New Roman"/>
        </w:rPr>
        <w:t>”</w:t>
      </w:r>
      <w:r w:rsidRPr="00F51FA7">
        <w:rPr>
          <w:rFonts w:ascii="Times New Roman" w:hAnsi="Times New Roman"/>
        </w:rPr>
        <w:t>.</w:t>
      </w:r>
    </w:p>
    <w:p w:rsidR="00C84C10" w:rsidRPr="00F51FA7" w:rsidRDefault="00F27917" w:rsidP="00C32528">
      <w:pPr>
        <w:spacing w:before="120" w:after="60" w:line="240" w:lineRule="auto"/>
        <w:rPr>
          <w:rFonts w:ascii="Times New Roman" w:hAnsi="Times New Roman" w:cs="Times New Roman"/>
          <w:b/>
          <w:sz w:val="20"/>
        </w:rPr>
      </w:pPr>
      <w:r w:rsidRPr="00F51FA7">
        <w:rPr>
          <w:rFonts w:ascii="Times New Roman" w:hAnsi="Times New Roman" w:cs="Times New Roman"/>
          <w:b/>
          <w:sz w:val="20"/>
        </w:rPr>
        <w:t>Third Schedule.</w:t>
      </w:r>
    </w:p>
    <w:p w:rsidR="00C84C10" w:rsidRPr="00F51FA7" w:rsidRDefault="00A64984" w:rsidP="00C32528">
      <w:pPr>
        <w:tabs>
          <w:tab w:val="left" w:pos="864"/>
        </w:tabs>
        <w:spacing w:after="0" w:line="240" w:lineRule="auto"/>
        <w:ind w:firstLine="432"/>
        <w:jc w:val="both"/>
        <w:rPr>
          <w:rFonts w:ascii="Times New Roman" w:hAnsi="Times New Roman"/>
        </w:rPr>
      </w:pPr>
      <w:r w:rsidRPr="00F51FA7">
        <w:rPr>
          <w:rFonts w:ascii="Times New Roman" w:hAnsi="Times New Roman"/>
          <w:b/>
        </w:rPr>
        <w:t>4.</w:t>
      </w:r>
      <w:r w:rsidR="009D4E4A" w:rsidRPr="00F51FA7">
        <w:rPr>
          <w:rFonts w:ascii="Times New Roman" w:hAnsi="Times New Roman"/>
          <w:b/>
        </w:rPr>
        <w:tab/>
      </w:r>
      <w:r w:rsidR="00C84C10" w:rsidRPr="00F51FA7">
        <w:rPr>
          <w:rFonts w:ascii="Times New Roman" w:hAnsi="Times New Roman"/>
        </w:rPr>
        <w:t>The Third Schedule to the Principal Act is repealed and the Schedule set out in the Schedule to this Act inserted in its stead.</w:t>
      </w:r>
    </w:p>
    <w:p w:rsidR="00C84C10" w:rsidRPr="00F51FA7" w:rsidRDefault="00F27917" w:rsidP="00C32528">
      <w:pPr>
        <w:spacing w:before="120" w:after="60" w:line="240" w:lineRule="auto"/>
        <w:rPr>
          <w:rFonts w:ascii="Times New Roman" w:hAnsi="Times New Roman" w:cs="Times New Roman"/>
          <w:b/>
          <w:sz w:val="20"/>
        </w:rPr>
      </w:pPr>
      <w:r w:rsidRPr="00F51FA7">
        <w:rPr>
          <w:rFonts w:ascii="Times New Roman" w:hAnsi="Times New Roman" w:cs="Times New Roman"/>
          <w:b/>
          <w:sz w:val="20"/>
        </w:rPr>
        <w:t>Savings.</w:t>
      </w:r>
    </w:p>
    <w:p w:rsidR="00C84C10" w:rsidRPr="00F51FA7" w:rsidRDefault="00F27917" w:rsidP="00C32528">
      <w:pPr>
        <w:tabs>
          <w:tab w:val="left" w:pos="864"/>
        </w:tabs>
        <w:spacing w:after="0" w:line="240" w:lineRule="auto"/>
        <w:ind w:firstLine="432"/>
        <w:jc w:val="both"/>
        <w:rPr>
          <w:rFonts w:ascii="Times New Roman" w:hAnsi="Times New Roman"/>
        </w:rPr>
      </w:pPr>
      <w:r w:rsidRPr="00F51FA7">
        <w:rPr>
          <w:rFonts w:ascii="Times New Roman" w:hAnsi="Times New Roman"/>
          <w:b/>
        </w:rPr>
        <w:t>5.</w:t>
      </w:r>
      <w:r w:rsidRPr="00F51FA7">
        <w:rPr>
          <w:rFonts w:ascii="Times New Roman" w:hAnsi="Times New Roman"/>
        </w:rPr>
        <w:t>—</w:t>
      </w:r>
      <w:r w:rsidR="00FA71D8" w:rsidRPr="00F51FA7">
        <w:rPr>
          <w:rFonts w:ascii="Times New Roman" w:hAnsi="Times New Roman"/>
        </w:rPr>
        <w:t>(1.)</w:t>
      </w:r>
      <w:r w:rsidR="009D4E4A" w:rsidRPr="00F51FA7">
        <w:rPr>
          <w:rFonts w:ascii="Times New Roman" w:hAnsi="Times New Roman"/>
        </w:rPr>
        <w:tab/>
      </w:r>
      <w:r w:rsidR="00C84C10" w:rsidRPr="00F51FA7">
        <w:rPr>
          <w:rFonts w:ascii="Times New Roman" w:hAnsi="Times New Roman"/>
        </w:rPr>
        <w:t>Any order made under the Third Schedule to the Principal Act and in force immediately before the commencement of this section continues in force as if it had been made under the Third Schedule to the Principal Act as amended by this Act.</w:t>
      </w:r>
    </w:p>
    <w:p w:rsidR="00C84C10" w:rsidRPr="00F51FA7" w:rsidRDefault="00FA71D8" w:rsidP="00C32528">
      <w:pPr>
        <w:tabs>
          <w:tab w:val="left" w:pos="864"/>
        </w:tabs>
        <w:spacing w:before="60" w:after="0" w:line="240" w:lineRule="auto"/>
        <w:ind w:firstLine="432"/>
        <w:jc w:val="both"/>
        <w:rPr>
          <w:rFonts w:ascii="Times New Roman" w:hAnsi="Times New Roman"/>
        </w:rPr>
      </w:pPr>
      <w:r w:rsidRPr="00F51FA7">
        <w:rPr>
          <w:rFonts w:ascii="Times New Roman" w:hAnsi="Times New Roman"/>
        </w:rPr>
        <w:t>(2.)</w:t>
      </w:r>
      <w:r w:rsidR="009D4E4A" w:rsidRPr="00F51FA7">
        <w:rPr>
          <w:rFonts w:ascii="Times New Roman" w:hAnsi="Times New Roman"/>
        </w:rPr>
        <w:tab/>
      </w:r>
      <w:r w:rsidR="00C84C10" w:rsidRPr="00F51FA7">
        <w:rPr>
          <w:rFonts w:ascii="Times New Roman" w:hAnsi="Times New Roman"/>
        </w:rPr>
        <w:t>Any proceeding instituted before the commencement of this section under the Third Schedule to the Principal Act may be continued under the Third Schedule to that Act as amended by this Act.</w:t>
      </w:r>
    </w:p>
    <w:p w:rsidR="00F576D6" w:rsidRPr="00F51FA7" w:rsidRDefault="00F576D6" w:rsidP="00C32528">
      <w:pPr>
        <w:spacing w:after="0" w:line="240" w:lineRule="auto"/>
        <w:jc w:val="both"/>
        <w:rPr>
          <w:rFonts w:ascii="Times New Roman" w:hAnsi="Times New Roman"/>
        </w:rPr>
      </w:pPr>
      <w:r w:rsidRPr="00F51FA7">
        <w:rPr>
          <w:rFonts w:ascii="Times New Roman" w:hAnsi="Times New Roman"/>
        </w:rPr>
        <w:br w:type="page"/>
      </w:r>
    </w:p>
    <w:p w:rsidR="00C84C10" w:rsidRPr="00F51FA7" w:rsidRDefault="00F27917" w:rsidP="00C32528">
      <w:pPr>
        <w:tabs>
          <w:tab w:val="left" w:pos="7920"/>
        </w:tabs>
        <w:spacing w:after="0" w:line="240" w:lineRule="auto"/>
        <w:ind w:firstLine="3870"/>
        <w:jc w:val="both"/>
        <w:rPr>
          <w:rFonts w:ascii="Times New Roman" w:hAnsi="Times New Roman"/>
        </w:rPr>
      </w:pPr>
      <w:r w:rsidRPr="00F51FA7">
        <w:rPr>
          <w:rFonts w:ascii="Times New Roman" w:hAnsi="Times New Roman"/>
          <w:sz w:val="24"/>
        </w:rPr>
        <w:lastRenderedPageBreak/>
        <w:t>THE SCHEDULE</w:t>
      </w:r>
      <w:r w:rsidR="003F1CA1" w:rsidRPr="00F51FA7">
        <w:rPr>
          <w:rFonts w:ascii="Times New Roman" w:hAnsi="Times New Roman"/>
        </w:rPr>
        <w:tab/>
      </w:r>
      <w:r w:rsidR="00C84C10" w:rsidRPr="00F51FA7">
        <w:rPr>
          <w:rFonts w:ascii="Times New Roman" w:hAnsi="Times New Roman"/>
        </w:rPr>
        <w:t>Section 4.</w:t>
      </w:r>
    </w:p>
    <w:p w:rsidR="00C84C10" w:rsidRPr="00F51FA7" w:rsidRDefault="00F27917" w:rsidP="00C32528">
      <w:pPr>
        <w:spacing w:before="60" w:after="60" w:line="240" w:lineRule="auto"/>
        <w:jc w:val="center"/>
        <w:rPr>
          <w:rFonts w:ascii="Times New Roman" w:hAnsi="Times New Roman"/>
        </w:rPr>
      </w:pPr>
      <w:r w:rsidRPr="00F51FA7">
        <w:rPr>
          <w:rFonts w:ascii="Times New Roman" w:hAnsi="Times New Roman"/>
          <w:smallCaps/>
        </w:rPr>
        <w:t>Schedule Inserted in the Principal Act by this Act</w:t>
      </w:r>
    </w:p>
    <w:p w:rsidR="00C84C10" w:rsidRPr="00F51FA7" w:rsidRDefault="00F27917" w:rsidP="00C32528">
      <w:pPr>
        <w:tabs>
          <w:tab w:val="left" w:pos="7920"/>
        </w:tabs>
        <w:spacing w:after="0" w:line="240" w:lineRule="auto"/>
        <w:ind w:firstLine="3870"/>
        <w:jc w:val="both"/>
        <w:rPr>
          <w:rFonts w:ascii="Times New Roman" w:hAnsi="Times New Roman"/>
        </w:rPr>
      </w:pPr>
      <w:r w:rsidRPr="00F51FA7">
        <w:rPr>
          <w:rFonts w:ascii="Times New Roman" w:hAnsi="Times New Roman"/>
        </w:rPr>
        <w:t>“</w:t>
      </w:r>
      <w:r w:rsidR="00C84C10" w:rsidRPr="00F51FA7">
        <w:rPr>
          <w:rFonts w:ascii="Times New Roman" w:hAnsi="Times New Roman"/>
        </w:rPr>
        <w:t>THIRD SCHEDULE.</w:t>
      </w:r>
      <w:r w:rsidR="001227DB" w:rsidRPr="00F51FA7">
        <w:rPr>
          <w:rFonts w:ascii="Times New Roman" w:hAnsi="Times New Roman"/>
        </w:rPr>
        <w:tab/>
      </w:r>
      <w:r w:rsidR="00C84C10" w:rsidRPr="00F51FA7">
        <w:rPr>
          <w:rFonts w:ascii="Times New Roman" w:hAnsi="Times New Roman"/>
        </w:rPr>
        <w:t>Section 106.</w:t>
      </w:r>
    </w:p>
    <w:p w:rsidR="00C84C10" w:rsidRPr="00F51FA7" w:rsidRDefault="00F27917" w:rsidP="00C32528">
      <w:pPr>
        <w:spacing w:before="60" w:after="60" w:line="240" w:lineRule="auto"/>
        <w:jc w:val="center"/>
        <w:rPr>
          <w:rFonts w:ascii="Times New Roman" w:hAnsi="Times New Roman"/>
        </w:rPr>
      </w:pPr>
      <w:r w:rsidRPr="00F51FA7">
        <w:rPr>
          <w:rFonts w:ascii="Times New Roman" w:hAnsi="Times New Roman"/>
          <w:smallCaps/>
        </w:rPr>
        <w:t>Enforcement of Orders for Maintenance.</w:t>
      </w:r>
    </w:p>
    <w:p w:rsidR="00C84C10" w:rsidRPr="00370AC8" w:rsidRDefault="00A64984"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9D4E4A" w:rsidRPr="00370AC8">
        <w:rPr>
          <w:rFonts w:ascii="Times New Roman" w:hAnsi="Times New Roman"/>
        </w:rPr>
        <w:tab/>
      </w:r>
      <w:r w:rsidR="00C84C10" w:rsidRPr="00370AC8">
        <w:rPr>
          <w:rFonts w:ascii="Times New Roman" w:hAnsi="Times New Roman"/>
        </w:rPr>
        <w:t>In this Schedule, unless the contrary intention appears—</w:t>
      </w:r>
    </w:p>
    <w:p w:rsidR="00C84C10" w:rsidRPr="00F51FA7" w:rsidRDefault="00F27917" w:rsidP="00D03B86">
      <w:pPr>
        <w:spacing w:before="60" w:after="6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attachment of earnings order</w:t>
      </w:r>
      <w:r w:rsidRPr="00F51FA7">
        <w:rPr>
          <w:rFonts w:ascii="Times New Roman" w:hAnsi="Times New Roman"/>
        </w:rPr>
        <w:t>’</w:t>
      </w:r>
      <w:r w:rsidR="00C84C10" w:rsidRPr="00F51FA7">
        <w:rPr>
          <w:rFonts w:ascii="Times New Roman" w:hAnsi="Times New Roman"/>
        </w:rPr>
        <w:t xml:space="preserve"> means an order under paragraph 5 of this Schedule;</w:t>
      </w:r>
    </w:p>
    <w:p w:rsidR="00C84C10" w:rsidRPr="00F51FA7" w:rsidRDefault="00F27917" w:rsidP="00C32528">
      <w:pPr>
        <w:spacing w:after="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defendant</w:t>
      </w:r>
      <w:r w:rsidRPr="00F51FA7">
        <w:rPr>
          <w:rFonts w:ascii="Times New Roman" w:hAnsi="Times New Roman"/>
        </w:rPr>
        <w:t>’</w:t>
      </w:r>
      <w:r w:rsidR="00C84C10" w:rsidRPr="00F51FA7">
        <w:rPr>
          <w:rFonts w:ascii="Times New Roman" w:hAnsi="Times New Roman"/>
        </w:rPr>
        <w:t xml:space="preserve">, in relation to a maintenance order or to proceedings in </w:t>
      </w:r>
      <w:proofErr w:type="spellStart"/>
      <w:r w:rsidR="00C84C10" w:rsidRPr="00F51FA7">
        <w:rPr>
          <w:rFonts w:ascii="Times New Roman" w:hAnsi="Times New Roman"/>
        </w:rPr>
        <w:t>connexion</w:t>
      </w:r>
      <w:proofErr w:type="spellEnd"/>
      <w:r w:rsidR="00C84C10" w:rsidRPr="00F51FA7">
        <w:rPr>
          <w:rFonts w:ascii="Times New Roman" w:hAnsi="Times New Roman"/>
        </w:rPr>
        <w:t xml:space="preserve"> with a maintenance order, means the person liable to make payments under the order;</w:t>
      </w:r>
    </w:p>
    <w:p w:rsidR="00B11C01" w:rsidRPr="00F51FA7" w:rsidRDefault="00F27917" w:rsidP="00D03B86">
      <w:pPr>
        <w:spacing w:before="60" w:after="6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earnings</w:t>
      </w:r>
      <w:r w:rsidRPr="00F51FA7">
        <w:rPr>
          <w:rFonts w:ascii="Times New Roman" w:hAnsi="Times New Roman"/>
        </w:rPr>
        <w:t>’</w:t>
      </w:r>
      <w:r w:rsidR="00C84C10" w:rsidRPr="00F51FA7">
        <w:rPr>
          <w:rFonts w:ascii="Times New Roman" w:hAnsi="Times New Roman"/>
        </w:rPr>
        <w:t>, in relation to a defendant, means any moneys payable to the defendant</w:t>
      </w:r>
      <w:r w:rsidR="00BF4F66" w:rsidRPr="00F51FA7">
        <w:rPr>
          <w:rFonts w:ascii="Times New Roman" w:hAnsi="Times New Roman"/>
        </w:rPr>
        <w:t>—</w:t>
      </w:r>
    </w:p>
    <w:p w:rsidR="00B11C01" w:rsidRPr="00F51FA7" w:rsidRDefault="00C84C10" w:rsidP="00C32528">
      <w:pPr>
        <w:spacing w:after="0" w:line="240" w:lineRule="auto"/>
        <w:ind w:left="1584"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w:t>
      </w:r>
      <w:r w:rsidR="00F27917" w:rsidRPr="00F51FA7">
        <w:rPr>
          <w:rFonts w:ascii="Times New Roman" w:hAnsi="Times New Roman"/>
          <w:i/>
        </w:rPr>
        <w:t xml:space="preserve"> </w:t>
      </w:r>
      <w:r w:rsidRPr="00F51FA7">
        <w:rPr>
          <w:rFonts w:ascii="Times New Roman" w:hAnsi="Times New Roman"/>
        </w:rPr>
        <w:t>by way of wages or salary (including any fees, bonus, commission, overtime pay or other emoluments payable in addition to wages or salary); or</w:t>
      </w:r>
    </w:p>
    <w:p w:rsidR="00C84C10" w:rsidRPr="00F51FA7" w:rsidRDefault="00C84C10" w:rsidP="00C32528">
      <w:pPr>
        <w:spacing w:after="0" w:line="240" w:lineRule="auto"/>
        <w:ind w:left="1584"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by way of pension, including—</w:t>
      </w:r>
    </w:p>
    <w:p w:rsidR="00C84C10" w:rsidRPr="00F51FA7" w:rsidRDefault="00C84C10" w:rsidP="00C32528">
      <w:pPr>
        <w:spacing w:after="0" w:line="240" w:lineRule="auto"/>
        <w:ind w:left="2160" w:hanging="432"/>
        <w:jc w:val="both"/>
        <w:rPr>
          <w:rFonts w:ascii="Times New Roman" w:hAnsi="Times New Roman"/>
        </w:rPr>
      </w:pPr>
      <w:r w:rsidRPr="00F51FA7">
        <w:rPr>
          <w:rFonts w:ascii="Times New Roman" w:hAnsi="Times New Roman"/>
        </w:rPr>
        <w:t>(</w:t>
      </w:r>
      <w:proofErr w:type="spellStart"/>
      <w:r w:rsidRPr="00F51FA7">
        <w:rPr>
          <w:rFonts w:ascii="Times New Roman" w:hAnsi="Times New Roman"/>
        </w:rPr>
        <w:t>i</w:t>
      </w:r>
      <w:proofErr w:type="spellEnd"/>
      <w:r w:rsidRPr="00F51FA7">
        <w:rPr>
          <w:rFonts w:ascii="Times New Roman" w:hAnsi="Times New Roman"/>
        </w:rPr>
        <w:t>) an annuity in respect of past services, whether or not the services were rendered to the person paying the annuity; and</w:t>
      </w:r>
    </w:p>
    <w:p w:rsidR="00C84C10" w:rsidRPr="00F51FA7" w:rsidRDefault="00C84C10" w:rsidP="00C32528">
      <w:pPr>
        <w:spacing w:after="0" w:line="240" w:lineRule="auto"/>
        <w:ind w:left="2160" w:hanging="432"/>
        <w:jc w:val="both"/>
        <w:rPr>
          <w:rFonts w:ascii="Times New Roman" w:hAnsi="Times New Roman"/>
        </w:rPr>
      </w:pPr>
      <w:r w:rsidRPr="00F51FA7">
        <w:rPr>
          <w:rFonts w:ascii="Times New Roman" w:hAnsi="Times New Roman"/>
        </w:rPr>
        <w:t>(ii) periodical payments in respect of or by way of compensation for the loss, abolition or relinquishment, or any diminution in the emoluments, of any office or employment,</w:t>
      </w:r>
    </w:p>
    <w:p w:rsidR="00C84C10" w:rsidRPr="00F51FA7" w:rsidRDefault="00C84C10" w:rsidP="00C532C4">
      <w:pPr>
        <w:spacing w:before="60" w:after="60" w:line="240" w:lineRule="auto"/>
        <w:ind w:left="864"/>
        <w:jc w:val="both"/>
        <w:rPr>
          <w:rFonts w:ascii="Times New Roman" w:hAnsi="Times New Roman"/>
        </w:rPr>
      </w:pPr>
      <w:r w:rsidRPr="00F51FA7">
        <w:rPr>
          <w:rFonts w:ascii="Times New Roman" w:hAnsi="Times New Roman"/>
        </w:rPr>
        <w:t xml:space="preserve">but not including any pay or allowances as a member of the </w:t>
      </w:r>
      <w:proofErr w:type="spellStart"/>
      <w:r w:rsidRPr="00F51FA7">
        <w:rPr>
          <w:rFonts w:ascii="Times New Roman" w:hAnsi="Times New Roman"/>
        </w:rPr>
        <w:t>Defence</w:t>
      </w:r>
      <w:proofErr w:type="spellEnd"/>
      <w:r w:rsidRPr="00F51FA7">
        <w:rPr>
          <w:rFonts w:ascii="Times New Roman" w:hAnsi="Times New Roman"/>
        </w:rPr>
        <w:t xml:space="preserve"> Force or any moneys payable to the defendant under the </w:t>
      </w:r>
      <w:r w:rsidR="00F27917" w:rsidRPr="00F51FA7">
        <w:rPr>
          <w:rFonts w:ascii="Times New Roman" w:hAnsi="Times New Roman"/>
          <w:i/>
        </w:rPr>
        <w:t xml:space="preserve">Social Services Act </w:t>
      </w:r>
      <w:r w:rsidRPr="00F51FA7">
        <w:rPr>
          <w:rFonts w:ascii="Times New Roman" w:hAnsi="Times New Roman"/>
        </w:rPr>
        <w:t>1947</w:t>
      </w:r>
      <w:r w:rsidR="0062301D" w:rsidRPr="00F51FA7">
        <w:rPr>
          <w:rFonts w:ascii="Times New Roman" w:hAnsi="Times New Roman"/>
        </w:rPr>
        <w:t>–</w:t>
      </w:r>
      <w:r w:rsidRPr="00F51FA7">
        <w:rPr>
          <w:rFonts w:ascii="Times New Roman" w:hAnsi="Times New Roman"/>
        </w:rPr>
        <w:t xml:space="preserve">1966, the </w:t>
      </w:r>
      <w:r w:rsidR="00F27917" w:rsidRPr="00F51FA7">
        <w:rPr>
          <w:rFonts w:ascii="Times New Roman" w:hAnsi="Times New Roman"/>
          <w:i/>
        </w:rPr>
        <w:t xml:space="preserve">Repatriation Act </w:t>
      </w:r>
      <w:r w:rsidRPr="00F51FA7">
        <w:rPr>
          <w:rFonts w:ascii="Times New Roman" w:hAnsi="Times New Roman"/>
        </w:rPr>
        <w:t>1920</w:t>
      </w:r>
      <w:r w:rsidR="0062301D" w:rsidRPr="00F51FA7">
        <w:rPr>
          <w:rFonts w:ascii="Times New Roman" w:hAnsi="Times New Roman"/>
        </w:rPr>
        <w:t>–</w:t>
      </w:r>
      <w:r w:rsidRPr="00F51FA7">
        <w:rPr>
          <w:rFonts w:ascii="Times New Roman" w:hAnsi="Times New Roman"/>
        </w:rPr>
        <w:t xml:space="preserve">1966, the </w:t>
      </w:r>
      <w:r w:rsidR="00F27917" w:rsidRPr="00F51FA7">
        <w:rPr>
          <w:rFonts w:ascii="Times New Roman" w:hAnsi="Times New Roman"/>
          <w:i/>
        </w:rPr>
        <w:t xml:space="preserve">Repatriation </w:t>
      </w:r>
      <w:r w:rsidR="00F27917" w:rsidRPr="00F51FA7">
        <w:rPr>
          <w:rFonts w:ascii="Times New Roman" w:hAnsi="Times New Roman"/>
        </w:rPr>
        <w:t>(</w:t>
      </w:r>
      <w:r w:rsidR="00F27917" w:rsidRPr="00F51FA7">
        <w:rPr>
          <w:rFonts w:ascii="Times New Roman" w:hAnsi="Times New Roman"/>
          <w:i/>
        </w:rPr>
        <w:t>Far East Strategic Reserve</w:t>
      </w:r>
      <w:r w:rsidR="00F27917" w:rsidRPr="00F51FA7">
        <w:rPr>
          <w:rFonts w:ascii="Times New Roman" w:hAnsi="Times New Roman"/>
        </w:rPr>
        <w:t>)</w:t>
      </w:r>
      <w:r w:rsidR="00F27917" w:rsidRPr="00F51FA7">
        <w:rPr>
          <w:rFonts w:ascii="Times New Roman" w:hAnsi="Times New Roman"/>
          <w:i/>
        </w:rPr>
        <w:t xml:space="preserve"> Act </w:t>
      </w:r>
      <w:r w:rsidRPr="00F51FA7">
        <w:rPr>
          <w:rFonts w:ascii="Times New Roman" w:hAnsi="Times New Roman"/>
        </w:rPr>
        <w:t>1956</w:t>
      </w:r>
      <w:r w:rsidR="0062301D" w:rsidRPr="00F51FA7">
        <w:rPr>
          <w:rFonts w:ascii="Times New Roman" w:hAnsi="Times New Roman"/>
        </w:rPr>
        <w:t>–</w:t>
      </w:r>
      <w:r w:rsidRPr="00F51FA7">
        <w:rPr>
          <w:rFonts w:ascii="Times New Roman" w:hAnsi="Times New Roman"/>
        </w:rPr>
        <w:t xml:space="preserve">1964, the </w:t>
      </w:r>
      <w:r w:rsidR="00F27917" w:rsidRPr="00F51FA7">
        <w:rPr>
          <w:rFonts w:ascii="Times New Roman" w:hAnsi="Times New Roman"/>
          <w:i/>
        </w:rPr>
        <w:t xml:space="preserve">Repatriation </w:t>
      </w:r>
      <w:r w:rsidRPr="00F51FA7">
        <w:rPr>
          <w:rFonts w:ascii="Times New Roman" w:hAnsi="Times New Roman"/>
        </w:rPr>
        <w:t>(</w:t>
      </w:r>
      <w:r w:rsidR="00F27917" w:rsidRPr="00F51FA7">
        <w:rPr>
          <w:rFonts w:ascii="Times New Roman" w:hAnsi="Times New Roman"/>
          <w:i/>
        </w:rPr>
        <w:t>Special Overseas Service</w:t>
      </w:r>
      <w:r w:rsidRPr="00F51FA7">
        <w:rPr>
          <w:rFonts w:ascii="Times New Roman" w:hAnsi="Times New Roman"/>
        </w:rPr>
        <w:t>)</w:t>
      </w:r>
      <w:r w:rsidR="00F27917" w:rsidRPr="00F51FA7">
        <w:rPr>
          <w:rFonts w:ascii="Times New Roman" w:hAnsi="Times New Roman"/>
          <w:i/>
        </w:rPr>
        <w:t xml:space="preserve"> Act </w:t>
      </w:r>
      <w:r w:rsidRPr="00F51FA7">
        <w:rPr>
          <w:rFonts w:ascii="Times New Roman" w:hAnsi="Times New Roman"/>
        </w:rPr>
        <w:t>1962</w:t>
      </w:r>
      <w:r w:rsidR="0062301D" w:rsidRPr="00F51FA7">
        <w:rPr>
          <w:rFonts w:ascii="Times New Roman" w:hAnsi="Times New Roman"/>
        </w:rPr>
        <w:t>–</w:t>
      </w:r>
      <w:r w:rsidRPr="00F51FA7">
        <w:rPr>
          <w:rFonts w:ascii="Times New Roman" w:hAnsi="Times New Roman"/>
        </w:rPr>
        <w:t xml:space="preserve">1965 or the </w:t>
      </w:r>
      <w:r w:rsidR="00F27917" w:rsidRPr="00F51FA7">
        <w:rPr>
          <w:rFonts w:ascii="Times New Roman" w:hAnsi="Times New Roman"/>
          <w:i/>
        </w:rPr>
        <w:t xml:space="preserve">Seamen’s War Pensions and Allowances Act </w:t>
      </w:r>
      <w:r w:rsidRPr="00F51FA7">
        <w:rPr>
          <w:rFonts w:ascii="Times New Roman" w:hAnsi="Times New Roman"/>
        </w:rPr>
        <w:t>1940</w:t>
      </w:r>
      <w:r w:rsidR="0062301D" w:rsidRPr="00F51FA7">
        <w:rPr>
          <w:rFonts w:ascii="Times New Roman" w:hAnsi="Times New Roman"/>
        </w:rPr>
        <w:t>–</w:t>
      </w:r>
      <w:r w:rsidRPr="00F51FA7">
        <w:rPr>
          <w:rFonts w:ascii="Times New Roman" w:hAnsi="Times New Roman"/>
        </w:rPr>
        <w:t>1966;</w:t>
      </w:r>
    </w:p>
    <w:p w:rsidR="00C84C10" w:rsidRPr="00F51FA7" w:rsidRDefault="00F27917" w:rsidP="00C32528">
      <w:pPr>
        <w:spacing w:after="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employer</w:t>
      </w:r>
      <w:r w:rsidRPr="00F51FA7">
        <w:rPr>
          <w:rFonts w:ascii="Times New Roman" w:hAnsi="Times New Roman"/>
        </w:rPr>
        <w:t>’</w:t>
      </w:r>
      <w:r w:rsidR="00C84C10" w:rsidRPr="00F51FA7">
        <w:rPr>
          <w:rFonts w:ascii="Times New Roman" w:hAnsi="Times New Roman"/>
        </w:rPr>
        <w:t>, in relation to a defendant, means a person (including the Crown in right of the Commonwealth or a State, the Administration of a Territory to which this Act applies and any authority of the Commonwealth, of a State or of a Territory to which this Act applies) by whom, as a principal and not as a servant or agent, earnings are payable or are likely to become payable to the defendant;</w:t>
      </w:r>
    </w:p>
    <w:p w:rsidR="00C84C10" w:rsidRPr="00F51FA7" w:rsidRDefault="00F27917" w:rsidP="00C532C4">
      <w:pPr>
        <w:spacing w:before="60" w:after="6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maintenance order</w:t>
      </w:r>
      <w:r w:rsidRPr="00F51FA7">
        <w:rPr>
          <w:rFonts w:ascii="Times New Roman" w:hAnsi="Times New Roman"/>
        </w:rPr>
        <w:t>’</w:t>
      </w:r>
      <w:r w:rsidR="00C84C10" w:rsidRPr="00F51FA7">
        <w:rPr>
          <w:rFonts w:ascii="Times New Roman" w:hAnsi="Times New Roman"/>
        </w:rPr>
        <w:t xml:space="preserve"> means an order under this Act for the payment of maintenance, and includes such an order that has been discharged if any arrears are recoverable under the order;</w:t>
      </w:r>
    </w:p>
    <w:p w:rsidR="00C84C10" w:rsidRPr="00F51FA7" w:rsidRDefault="00F27917" w:rsidP="00C32528">
      <w:pPr>
        <w:spacing w:after="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net earnings</w:t>
      </w:r>
      <w:r w:rsidRPr="00F51FA7">
        <w:rPr>
          <w:rFonts w:ascii="Times New Roman" w:hAnsi="Times New Roman"/>
        </w:rPr>
        <w:t>’</w:t>
      </w:r>
      <w:r w:rsidR="00C84C10" w:rsidRPr="00F51FA7">
        <w:rPr>
          <w:rFonts w:ascii="Times New Roman" w:hAnsi="Times New Roman"/>
        </w:rPr>
        <w:t>, in relation to an attachment of earnings order and in relation to a pay-day, means the amount of the earnings becoming payable on that pay-day to the defendant by the employer to whom the order is directed, after deduction from those earnings of—</w:t>
      </w:r>
    </w:p>
    <w:p w:rsidR="00B11C01" w:rsidRPr="00F51FA7" w:rsidRDefault="00C84C10" w:rsidP="00D03B86">
      <w:pPr>
        <w:spacing w:before="60" w:after="0" w:line="240" w:lineRule="auto"/>
        <w:ind w:left="1584"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 xml:space="preserve">) any sum deducted from those earnings under Division 2 of Part VI. of the </w:t>
      </w:r>
      <w:r w:rsidR="00F27917" w:rsidRPr="00F51FA7">
        <w:rPr>
          <w:rFonts w:ascii="Times New Roman" w:hAnsi="Times New Roman"/>
          <w:i/>
        </w:rPr>
        <w:t xml:space="preserve">Income Tax Assessment Act </w:t>
      </w:r>
      <w:r w:rsidRPr="00F51FA7">
        <w:rPr>
          <w:rFonts w:ascii="Times New Roman" w:hAnsi="Times New Roman"/>
        </w:rPr>
        <w:t>1936</w:t>
      </w:r>
      <w:r w:rsidR="0062301D" w:rsidRPr="00F51FA7">
        <w:rPr>
          <w:rFonts w:ascii="Times New Roman" w:hAnsi="Times New Roman"/>
        </w:rPr>
        <w:t>–</w:t>
      </w:r>
      <w:r w:rsidRPr="00F51FA7">
        <w:rPr>
          <w:rFonts w:ascii="Times New Roman" w:hAnsi="Times New Roman"/>
        </w:rPr>
        <w:t>1966;</w:t>
      </w:r>
    </w:p>
    <w:p w:rsidR="00B11C01" w:rsidRPr="00F51FA7" w:rsidRDefault="00C84C10" w:rsidP="00C32528">
      <w:pPr>
        <w:spacing w:after="0" w:line="240" w:lineRule="auto"/>
        <w:ind w:left="1584"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any sum of a kind referred to in section 82</w:t>
      </w:r>
      <w:r w:rsidR="00F27917" w:rsidRPr="00F51FA7">
        <w:rPr>
          <w:rFonts w:ascii="Times New Roman" w:hAnsi="Times New Roman"/>
          <w:smallCaps/>
        </w:rPr>
        <w:t xml:space="preserve">h </w:t>
      </w:r>
      <w:r w:rsidRPr="00F51FA7">
        <w:rPr>
          <w:rFonts w:ascii="Times New Roman" w:hAnsi="Times New Roman"/>
        </w:rPr>
        <w:t>of that Act deducted from those earnings, not being a sum deducted in respect of a life insurance premium other than a life insurance premium payable under a superannuation or retirement benefit scheme; and</w:t>
      </w:r>
    </w:p>
    <w:p w:rsidR="00C84C10" w:rsidRPr="00F51FA7" w:rsidRDefault="00C84C10" w:rsidP="00C32528">
      <w:pPr>
        <w:spacing w:after="0" w:line="240" w:lineRule="auto"/>
        <w:ind w:left="1584"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c</w:t>
      </w:r>
      <w:r w:rsidRPr="00F51FA7">
        <w:rPr>
          <w:rFonts w:ascii="Times New Roman" w:hAnsi="Times New Roman"/>
        </w:rPr>
        <w:t>) any sum of a kind referred to in section 82</w:t>
      </w:r>
      <w:r w:rsidR="00F27917" w:rsidRPr="00F51FA7">
        <w:rPr>
          <w:rFonts w:ascii="Times New Roman" w:hAnsi="Times New Roman"/>
          <w:smallCaps/>
        </w:rPr>
        <w:t xml:space="preserve">ha </w:t>
      </w:r>
      <w:r w:rsidRPr="00F51FA7">
        <w:rPr>
          <w:rFonts w:ascii="Times New Roman" w:hAnsi="Times New Roman"/>
        </w:rPr>
        <w:t>of that Act deducted from those earnings;</w:t>
      </w:r>
    </w:p>
    <w:p w:rsidR="00B11C01" w:rsidRPr="00F51FA7" w:rsidRDefault="00F27917" w:rsidP="00C32528">
      <w:pPr>
        <w:spacing w:after="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normal deduction</w:t>
      </w:r>
      <w:r w:rsidRPr="00F51FA7">
        <w:rPr>
          <w:rFonts w:ascii="Times New Roman" w:hAnsi="Times New Roman"/>
        </w:rPr>
        <w:t>’</w:t>
      </w:r>
      <w:r w:rsidR="00C84C10" w:rsidRPr="00F51FA7">
        <w:rPr>
          <w:rFonts w:ascii="Times New Roman" w:hAnsi="Times New Roman"/>
        </w:rPr>
        <w:t>, in relation to an attachment of earnings order and in relation to a pay-day, means an amount representing a payment at the normal deduction rate specified in the order, or at the normal deduction rate so specified that is applicable to that pay-day, as the case may be, in respect of the period between that pay-day and either the last preceding pay-day, or, where there is no last preceding pay-day, the date on which the employer became, or last became, the defendant</w:t>
      </w:r>
      <w:r w:rsidRPr="00F51FA7">
        <w:rPr>
          <w:rFonts w:ascii="Times New Roman" w:hAnsi="Times New Roman"/>
        </w:rPr>
        <w:t>’</w:t>
      </w:r>
      <w:r w:rsidR="00C84C10" w:rsidRPr="00F51FA7">
        <w:rPr>
          <w:rFonts w:ascii="Times New Roman" w:hAnsi="Times New Roman"/>
        </w:rPr>
        <w:t>s employer;</w:t>
      </w:r>
    </w:p>
    <w:p w:rsidR="00B11C01" w:rsidRPr="00F51FA7" w:rsidRDefault="00F27917" w:rsidP="00D03B86">
      <w:pPr>
        <w:spacing w:before="60" w:after="6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pay-day</w:t>
      </w:r>
      <w:r w:rsidRPr="00F51FA7">
        <w:rPr>
          <w:rFonts w:ascii="Times New Roman" w:hAnsi="Times New Roman"/>
        </w:rPr>
        <w:t>’</w:t>
      </w:r>
      <w:r w:rsidR="00C84C10" w:rsidRPr="00F51FA7">
        <w:rPr>
          <w:rFonts w:ascii="Times New Roman" w:hAnsi="Times New Roman"/>
        </w:rPr>
        <w:t xml:space="preserve"> means an occasion on which earnings to which an attachment of earnings order relates become payable;</w:t>
      </w:r>
    </w:p>
    <w:p w:rsidR="00D03B86" w:rsidRPr="00F51FA7" w:rsidRDefault="00F27917" w:rsidP="00C32528">
      <w:pPr>
        <w:spacing w:after="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protected earnings</w:t>
      </w:r>
      <w:r w:rsidRPr="00F51FA7">
        <w:rPr>
          <w:rFonts w:ascii="Times New Roman" w:hAnsi="Times New Roman"/>
        </w:rPr>
        <w:t>’</w:t>
      </w:r>
      <w:r w:rsidR="00C84C10" w:rsidRPr="00F51FA7">
        <w:rPr>
          <w:rFonts w:ascii="Times New Roman" w:hAnsi="Times New Roman"/>
        </w:rPr>
        <w:t xml:space="preserve">, in relation to an attachment of earnings order and in relation to a pay-day, means the amount representing a payment at the protected earnings rate specified in the </w:t>
      </w:r>
      <w:r w:rsidR="00C84C10" w:rsidRPr="00F51FA7">
        <w:rPr>
          <w:rFonts w:ascii="Times New Roman" w:hAnsi="Times New Roman"/>
        </w:rPr>
        <w:lastRenderedPageBreak/>
        <w:t>order in respect of the period between that pay-day and either the last preceding pay-day, or, where there is no last preceding pay-day, the date on which the employer became, or last became, the defendant</w:t>
      </w:r>
      <w:r w:rsidRPr="00F51FA7">
        <w:rPr>
          <w:rFonts w:ascii="Times New Roman" w:hAnsi="Times New Roman"/>
        </w:rPr>
        <w:t>’</w:t>
      </w:r>
      <w:r w:rsidR="00C84C10" w:rsidRPr="00F51FA7">
        <w:rPr>
          <w:rFonts w:ascii="Times New Roman" w:hAnsi="Times New Roman"/>
        </w:rPr>
        <w:t>s employer</w:t>
      </w:r>
    </w:p>
    <w:p w:rsidR="00F576D6"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576D6" w:rsidRPr="00F51FA7">
        <w:rPr>
          <w:rFonts w:ascii="Times New Roman" w:hAnsi="Times New Roman"/>
        </w:rPr>
        <w:br w:type="page"/>
      </w:r>
    </w:p>
    <w:p w:rsidR="00C84C10" w:rsidRPr="00370AC8" w:rsidRDefault="00A64984"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9D4E4A" w:rsidRPr="00370AC8">
        <w:rPr>
          <w:rFonts w:ascii="Times New Roman" w:hAnsi="Times New Roman"/>
        </w:rPr>
        <w:tab/>
      </w:r>
      <w:r w:rsidR="00C84C10" w:rsidRPr="00370AC8">
        <w:rPr>
          <w:rFonts w:ascii="Times New Roman" w:hAnsi="Times New Roman"/>
        </w:rPr>
        <w:t>In this Schedule—</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 a reference to an order includes, in relation to an order that has been varied, a reference to the order as so varied;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a reference to a person entitled to receive payments under a maintenance order is a reference to a person entitled to receive payments under the maintenance order either directly or through another person or for transmission to another person;</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c</w:t>
      </w:r>
      <w:r w:rsidRPr="00F51FA7">
        <w:rPr>
          <w:rFonts w:ascii="Times New Roman" w:hAnsi="Times New Roman"/>
        </w:rPr>
        <w:t>) a reference to proceedings relating to an order includes a reference to proceedings in which the order may be made; and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d</w:t>
      </w:r>
      <w:r w:rsidRPr="00F51FA7">
        <w:rPr>
          <w:rFonts w:ascii="Times New Roman" w:hAnsi="Times New Roman"/>
        </w:rPr>
        <w:t>)</w:t>
      </w:r>
      <w:r w:rsidR="007C3A6A" w:rsidRPr="00F51FA7">
        <w:rPr>
          <w:rFonts w:ascii="Times New Roman" w:hAnsi="Times New Roman"/>
        </w:rPr>
        <w:t xml:space="preserve"> </w:t>
      </w:r>
      <w:r w:rsidRPr="00F51FA7">
        <w:rPr>
          <w:rFonts w:ascii="Times New Roman" w:hAnsi="Times New Roman"/>
        </w:rPr>
        <w:t>a reference to costs incurred in proceedings relating to a maintenance order shall be read, in the case of a maintenance order made by the Supreme Court of a Stale or of a Territory to which this Act applies, as a reference to such costs as are included in an order for costs relating solely to that maintenance order.</w:t>
      </w:r>
    </w:p>
    <w:p w:rsidR="00C84C10" w:rsidRPr="00F51FA7" w:rsidRDefault="00A64984" w:rsidP="00D03B86">
      <w:pPr>
        <w:tabs>
          <w:tab w:val="left" w:pos="864"/>
        </w:tabs>
        <w:spacing w:before="60" w:after="0" w:line="240" w:lineRule="auto"/>
        <w:ind w:firstLine="432"/>
        <w:jc w:val="both"/>
        <w:rPr>
          <w:rFonts w:ascii="Times New Roman" w:hAnsi="Times New Roman"/>
        </w:rPr>
      </w:pPr>
      <w:r w:rsidRPr="00370AC8">
        <w:rPr>
          <w:rFonts w:ascii="Times New Roman" w:hAnsi="Times New Roman"/>
        </w:rPr>
        <w:t>3.</w:t>
      </w:r>
      <w:r w:rsidR="009D4E4A" w:rsidRPr="00370AC8">
        <w:rPr>
          <w:rFonts w:ascii="Times New Roman" w:hAnsi="Times New Roman"/>
        </w:rPr>
        <w:tab/>
      </w:r>
      <w:r w:rsidR="00C84C10" w:rsidRPr="00370AC8">
        <w:rPr>
          <w:rFonts w:ascii="Times New Roman" w:hAnsi="Times New Roman"/>
        </w:rPr>
        <w:t>Subject to this Schedule, a person entitled to receive payments under a maintenance order</w:t>
      </w:r>
      <w:r w:rsidR="00C84C10" w:rsidRPr="00F51FA7">
        <w:rPr>
          <w:rFonts w:ascii="Times New Roman" w:hAnsi="Times New Roman"/>
        </w:rPr>
        <w:t xml:space="preserve"> may apply to—</w:t>
      </w:r>
    </w:p>
    <w:p w:rsidR="00C84C10" w:rsidRPr="00F51FA7" w:rsidRDefault="00C84C10" w:rsidP="00872607">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w:t>
      </w:r>
      <w:r w:rsidR="00F27917" w:rsidRPr="00F51FA7">
        <w:rPr>
          <w:rFonts w:ascii="Times New Roman" w:hAnsi="Times New Roman"/>
          <w:i/>
        </w:rPr>
        <w:t xml:space="preserve"> </w:t>
      </w:r>
      <w:r w:rsidRPr="00F51FA7">
        <w:rPr>
          <w:rFonts w:ascii="Times New Roman" w:hAnsi="Times New Roman"/>
        </w:rPr>
        <w:t>the court that made the order; or</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the court in which the order is for the time being registered under section 103 or section 105 of this Act,</w:t>
      </w:r>
    </w:p>
    <w:p w:rsidR="00C84C10" w:rsidRPr="00F51FA7" w:rsidRDefault="00C84C10" w:rsidP="00D03B86">
      <w:pPr>
        <w:spacing w:before="60" w:after="60" w:line="240" w:lineRule="auto"/>
        <w:jc w:val="both"/>
        <w:rPr>
          <w:rFonts w:ascii="Times New Roman" w:hAnsi="Times New Roman"/>
        </w:rPr>
      </w:pPr>
      <w:r w:rsidRPr="00F51FA7">
        <w:rPr>
          <w:rFonts w:ascii="Times New Roman" w:hAnsi="Times New Roman"/>
        </w:rPr>
        <w:t>for an attachment of earnings order.</w:t>
      </w:r>
    </w:p>
    <w:p w:rsidR="00C84C10" w:rsidRPr="00370AC8" w:rsidRDefault="00A64984" w:rsidP="00872607">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9D4E4A" w:rsidRPr="00370AC8">
        <w:rPr>
          <w:rFonts w:ascii="Times New Roman" w:hAnsi="Times New Roman"/>
        </w:rPr>
        <w:tab/>
      </w:r>
      <w:r w:rsidR="00C84C10" w:rsidRPr="00370AC8">
        <w:rPr>
          <w:rFonts w:ascii="Times New Roman" w:hAnsi="Times New Roman"/>
        </w:rPr>
        <w:t xml:space="preserve">An application under the last preceding paragraph may be made </w:t>
      </w:r>
      <w:r w:rsidR="00F27917" w:rsidRPr="00370AC8">
        <w:rPr>
          <w:rFonts w:ascii="Times New Roman" w:hAnsi="Times New Roman"/>
          <w:i/>
        </w:rPr>
        <w:t xml:space="preserve">ex parte </w:t>
      </w:r>
      <w:r w:rsidR="00C84C10" w:rsidRPr="00370AC8">
        <w:rPr>
          <w:rFonts w:ascii="Times New Roman" w:hAnsi="Times New Roman"/>
        </w:rPr>
        <w:t>and without specifying the name of any employer of the defendant.</w:t>
      </w:r>
    </w:p>
    <w:p w:rsidR="00C84C10" w:rsidRPr="00F51FA7" w:rsidRDefault="00A64984" w:rsidP="00872607">
      <w:pPr>
        <w:tabs>
          <w:tab w:val="left" w:pos="864"/>
        </w:tabs>
        <w:spacing w:after="0" w:line="240" w:lineRule="auto"/>
        <w:ind w:firstLine="432"/>
        <w:jc w:val="both"/>
        <w:rPr>
          <w:rFonts w:ascii="Times New Roman" w:hAnsi="Times New Roman"/>
        </w:rPr>
      </w:pPr>
      <w:r w:rsidRPr="00370AC8">
        <w:rPr>
          <w:rFonts w:ascii="Times New Roman" w:hAnsi="Times New Roman"/>
        </w:rPr>
        <w:t>5.</w:t>
      </w:r>
      <w:r w:rsidR="009D4E4A" w:rsidRPr="00370AC8">
        <w:rPr>
          <w:rFonts w:ascii="Times New Roman" w:hAnsi="Times New Roman"/>
        </w:rPr>
        <w:tab/>
      </w:r>
      <w:r w:rsidR="00C84C10" w:rsidRPr="00370AC8">
        <w:rPr>
          <w:rFonts w:ascii="Times New Roman" w:hAnsi="Times New Roman"/>
        </w:rPr>
        <w:t>If the court is satisfied that the defendant is a person to whom earnings are payable or are</w:t>
      </w:r>
      <w:r w:rsidR="00C84C10" w:rsidRPr="00F51FA7">
        <w:rPr>
          <w:rFonts w:ascii="Times New Roman" w:hAnsi="Times New Roman"/>
        </w:rPr>
        <w:t xml:space="preserve"> likely to become payable and—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 that, at the time when the application was made, there was due under the maintenance order and unpaid an amount equal to not less than—</w:t>
      </w:r>
    </w:p>
    <w:p w:rsidR="00C84C10" w:rsidRPr="00F51FA7" w:rsidRDefault="00C84C10" w:rsidP="00C32528">
      <w:pPr>
        <w:spacing w:after="0" w:line="240" w:lineRule="auto"/>
        <w:ind w:left="1872" w:hanging="432"/>
        <w:jc w:val="both"/>
        <w:rPr>
          <w:rFonts w:ascii="Times New Roman" w:hAnsi="Times New Roman"/>
        </w:rPr>
      </w:pPr>
      <w:r w:rsidRPr="00F51FA7">
        <w:rPr>
          <w:rFonts w:ascii="Times New Roman" w:hAnsi="Times New Roman"/>
        </w:rPr>
        <w:t>(</w:t>
      </w:r>
      <w:proofErr w:type="spellStart"/>
      <w:r w:rsidRPr="00F51FA7">
        <w:rPr>
          <w:rFonts w:ascii="Times New Roman" w:hAnsi="Times New Roman"/>
        </w:rPr>
        <w:t>i</w:t>
      </w:r>
      <w:proofErr w:type="spellEnd"/>
      <w:r w:rsidRPr="00F51FA7">
        <w:rPr>
          <w:rFonts w:ascii="Times New Roman" w:hAnsi="Times New Roman"/>
        </w:rPr>
        <w:t>) in the case of an order for weekly payments—four payments; or</w:t>
      </w:r>
    </w:p>
    <w:p w:rsidR="00C84C10" w:rsidRPr="00F51FA7" w:rsidRDefault="00C84C10" w:rsidP="00C32528">
      <w:pPr>
        <w:spacing w:after="0" w:line="240" w:lineRule="auto"/>
        <w:ind w:left="1872" w:hanging="432"/>
        <w:jc w:val="both"/>
        <w:rPr>
          <w:rFonts w:ascii="Times New Roman" w:hAnsi="Times New Roman"/>
        </w:rPr>
      </w:pPr>
      <w:r w:rsidRPr="00F51FA7">
        <w:rPr>
          <w:rFonts w:ascii="Times New Roman" w:hAnsi="Times New Roman"/>
        </w:rPr>
        <w:t>(ii) in any other case—two payments; or</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w:t>
      </w:r>
      <w:r w:rsidR="00F27917" w:rsidRPr="00F51FA7">
        <w:rPr>
          <w:rFonts w:ascii="Times New Roman" w:hAnsi="Times New Roman"/>
          <w:i/>
        </w:rPr>
        <w:t xml:space="preserve"> </w:t>
      </w:r>
      <w:r w:rsidRPr="00F51FA7">
        <w:rPr>
          <w:rFonts w:ascii="Times New Roman" w:hAnsi="Times New Roman"/>
        </w:rPr>
        <w:t>that the defendant has persistently failed to comply with the requirements of the order,</w:t>
      </w:r>
    </w:p>
    <w:p w:rsidR="00C84C10" w:rsidRPr="00F51FA7" w:rsidRDefault="00C84C10" w:rsidP="00C32528">
      <w:pPr>
        <w:spacing w:before="60" w:after="0" w:line="240" w:lineRule="auto"/>
        <w:jc w:val="both"/>
        <w:rPr>
          <w:rFonts w:ascii="Times New Roman" w:hAnsi="Times New Roman"/>
        </w:rPr>
      </w:pPr>
      <w:r w:rsidRPr="00F51FA7">
        <w:rPr>
          <w:rFonts w:ascii="Times New Roman" w:hAnsi="Times New Roman"/>
        </w:rPr>
        <w:t>the court may, in its discretion, by an order require a person who appears to the court to be the defendant</w:t>
      </w:r>
      <w:r w:rsidR="00F27917" w:rsidRPr="00F51FA7">
        <w:rPr>
          <w:rFonts w:ascii="Times New Roman" w:hAnsi="Times New Roman"/>
        </w:rPr>
        <w:t>’</w:t>
      </w:r>
      <w:r w:rsidRPr="00F51FA7">
        <w:rPr>
          <w:rFonts w:ascii="Times New Roman" w:hAnsi="Times New Roman"/>
        </w:rPr>
        <w:t>s employer in respect of those earnings or a part of those earnings to make out of those earnings or that part of those earnings payments in accordance with paragraph 13 of this Schedule.</w:t>
      </w:r>
    </w:p>
    <w:p w:rsidR="00C84C10" w:rsidRPr="00370AC8" w:rsidRDefault="00A64984" w:rsidP="00C32528">
      <w:pPr>
        <w:tabs>
          <w:tab w:val="left" w:pos="864"/>
        </w:tabs>
        <w:spacing w:before="60" w:after="0" w:line="240" w:lineRule="auto"/>
        <w:ind w:firstLine="432"/>
        <w:jc w:val="both"/>
        <w:rPr>
          <w:rFonts w:ascii="Times New Roman" w:hAnsi="Times New Roman"/>
        </w:rPr>
      </w:pPr>
      <w:r w:rsidRPr="00370AC8">
        <w:rPr>
          <w:rFonts w:ascii="Times New Roman" w:hAnsi="Times New Roman"/>
        </w:rPr>
        <w:t>6.</w:t>
      </w:r>
      <w:r w:rsidR="009D4E4A" w:rsidRPr="00370AC8">
        <w:rPr>
          <w:rFonts w:ascii="Times New Roman" w:hAnsi="Times New Roman"/>
        </w:rPr>
        <w:tab/>
      </w:r>
      <w:r w:rsidR="00C84C10" w:rsidRPr="00370AC8">
        <w:rPr>
          <w:rFonts w:ascii="Times New Roman" w:hAnsi="Times New Roman"/>
        </w:rPr>
        <w:t>The court shall not make an attachment of earnings order if it appears to the court, in a case to which sub-paragraph (</w:t>
      </w:r>
      <w:r w:rsidR="00F27917" w:rsidRPr="00370AC8">
        <w:rPr>
          <w:rFonts w:ascii="Times New Roman" w:hAnsi="Times New Roman"/>
          <w:i/>
        </w:rPr>
        <w:t>a</w:t>
      </w:r>
      <w:r w:rsidR="00C84C10" w:rsidRPr="00370AC8">
        <w:rPr>
          <w:rFonts w:ascii="Times New Roman" w:hAnsi="Times New Roman"/>
        </w:rPr>
        <w:t xml:space="preserve">) of the last preceding paragraph applies, that the failure of the defendant to make payments under the maintenance order was not due to his </w:t>
      </w:r>
      <w:proofErr w:type="spellStart"/>
      <w:r w:rsidR="00C84C10" w:rsidRPr="00370AC8">
        <w:rPr>
          <w:rFonts w:ascii="Times New Roman" w:hAnsi="Times New Roman"/>
        </w:rPr>
        <w:t>wilful</w:t>
      </w:r>
      <w:proofErr w:type="spellEnd"/>
      <w:r w:rsidR="00C84C10" w:rsidRPr="00370AC8">
        <w:rPr>
          <w:rFonts w:ascii="Times New Roman" w:hAnsi="Times New Roman"/>
        </w:rPr>
        <w:t xml:space="preserve"> refusal or culpable neglect.</w:t>
      </w:r>
    </w:p>
    <w:p w:rsidR="00C84C10" w:rsidRPr="00370AC8" w:rsidRDefault="00A64984" w:rsidP="00872607">
      <w:pPr>
        <w:tabs>
          <w:tab w:val="left" w:pos="864"/>
        </w:tabs>
        <w:spacing w:after="0" w:line="240" w:lineRule="auto"/>
        <w:ind w:firstLine="432"/>
        <w:jc w:val="both"/>
        <w:rPr>
          <w:rFonts w:ascii="Times New Roman" w:hAnsi="Times New Roman"/>
        </w:rPr>
      </w:pPr>
      <w:r w:rsidRPr="00370AC8">
        <w:rPr>
          <w:rFonts w:ascii="Times New Roman" w:hAnsi="Times New Roman"/>
        </w:rPr>
        <w:t>7.</w:t>
      </w:r>
      <w:r w:rsidR="009D4E4A" w:rsidRPr="00370AC8">
        <w:rPr>
          <w:rFonts w:ascii="Times New Roman" w:hAnsi="Times New Roman"/>
        </w:rPr>
        <w:tab/>
      </w:r>
      <w:r w:rsidR="00C84C10" w:rsidRPr="00370AC8">
        <w:rPr>
          <w:rFonts w:ascii="Times New Roman" w:hAnsi="Times New Roman"/>
        </w:rPr>
        <w:t>An attachment of earnings order shall specify a normal deduction rate or normal deduction rates and, where it specifies two or more such rates, it shall also specify the pay-day or pay-days to which each of those rates is applicable.</w:t>
      </w:r>
    </w:p>
    <w:p w:rsidR="00C84C10" w:rsidRPr="00370AC8" w:rsidRDefault="00A64984" w:rsidP="00872607">
      <w:pPr>
        <w:tabs>
          <w:tab w:val="left" w:pos="864"/>
        </w:tabs>
        <w:spacing w:after="0" w:line="240" w:lineRule="auto"/>
        <w:ind w:firstLine="432"/>
        <w:jc w:val="both"/>
        <w:rPr>
          <w:rFonts w:ascii="Times New Roman" w:hAnsi="Times New Roman"/>
        </w:rPr>
      </w:pPr>
      <w:r w:rsidRPr="00370AC8">
        <w:rPr>
          <w:rFonts w:ascii="Times New Roman" w:hAnsi="Times New Roman"/>
        </w:rPr>
        <w:t>8.</w:t>
      </w:r>
      <w:r w:rsidR="009D4E4A" w:rsidRPr="00370AC8">
        <w:rPr>
          <w:rFonts w:ascii="Times New Roman" w:hAnsi="Times New Roman"/>
        </w:rPr>
        <w:tab/>
      </w:r>
      <w:r w:rsidR="00C84C10" w:rsidRPr="00370AC8">
        <w:rPr>
          <w:rFonts w:ascii="Times New Roman" w:hAnsi="Times New Roman"/>
        </w:rPr>
        <w:t>The rate to be specified as a normal deduction rate shall be the rate at which the court considers it to be reasonable that the earnings to which the order relates should, or should on the pay-day or pay-days to which the rate is to be applicable, as the case may be, be applied in satisfying the requirements of the maintenance order but not exceeding the rate that appears to the court to be necessary for the purpose of—</w:t>
      </w:r>
    </w:p>
    <w:p w:rsidR="00C84C10" w:rsidRPr="00370AC8" w:rsidRDefault="00C84C10" w:rsidP="00666E1C">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a</w:t>
      </w:r>
      <w:r w:rsidRPr="00370AC8">
        <w:rPr>
          <w:rFonts w:ascii="Times New Roman" w:hAnsi="Times New Roman"/>
        </w:rPr>
        <w:t>) securing payment of the sums from time to time falling due under the maintenance order; and</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b</w:t>
      </w:r>
      <w:r w:rsidRPr="00370AC8">
        <w:rPr>
          <w:rFonts w:ascii="Times New Roman" w:hAnsi="Times New Roman"/>
        </w:rPr>
        <w:t>) securing payment within a reasonable time of any sums already due and unpaid under the maintenance order and any costs incurred in proceedings relating to the maintenance order that are payable by the defendant.</w:t>
      </w:r>
    </w:p>
    <w:p w:rsidR="00C84C10" w:rsidRPr="00F51FA7" w:rsidRDefault="00A64984" w:rsidP="00872607">
      <w:pPr>
        <w:tabs>
          <w:tab w:val="left" w:pos="864"/>
        </w:tabs>
        <w:spacing w:before="60" w:after="0" w:line="240" w:lineRule="auto"/>
        <w:ind w:firstLine="432"/>
        <w:jc w:val="both"/>
        <w:rPr>
          <w:rFonts w:ascii="Times New Roman" w:hAnsi="Times New Roman"/>
        </w:rPr>
      </w:pPr>
      <w:r w:rsidRPr="00370AC8">
        <w:rPr>
          <w:rFonts w:ascii="Times New Roman" w:hAnsi="Times New Roman"/>
        </w:rPr>
        <w:t>9.</w:t>
      </w:r>
      <w:r w:rsidR="009D4E4A" w:rsidRPr="00370AC8">
        <w:rPr>
          <w:rFonts w:ascii="Times New Roman" w:hAnsi="Times New Roman"/>
        </w:rPr>
        <w:tab/>
      </w:r>
      <w:r w:rsidR="00C84C10" w:rsidRPr="00370AC8">
        <w:rPr>
          <w:rFonts w:ascii="Times New Roman" w:hAnsi="Times New Roman"/>
        </w:rPr>
        <w:t>An attachment of earnings order shall also specify the protected earnings rate, that is to say,</w:t>
      </w:r>
      <w:r w:rsidR="00C84C10" w:rsidRPr="00F51FA7">
        <w:rPr>
          <w:rFonts w:ascii="Times New Roman" w:hAnsi="Times New Roman"/>
        </w:rPr>
        <w:t xml:space="preserve"> the rate below which, having regard to the resources and needs of the defendant and of any person for whom he must or reasonably may provide, the court considers it to be reasonable that the net earnings of the defendant on any pay-day should not be reduced by a payment under the order.</w:t>
      </w:r>
    </w:p>
    <w:p w:rsidR="00C84C10" w:rsidRPr="00F51FA7" w:rsidRDefault="00F27917" w:rsidP="00872607">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0.</w:t>
      </w:r>
      <w:r w:rsidR="009D4E4A" w:rsidRPr="00370AC8">
        <w:rPr>
          <w:rFonts w:ascii="Times New Roman" w:hAnsi="Times New Roman"/>
        </w:rPr>
        <w:tab/>
      </w:r>
      <w:r w:rsidR="00C84C10" w:rsidRPr="00370AC8">
        <w:rPr>
          <w:rFonts w:ascii="Times New Roman" w:hAnsi="Times New Roman"/>
        </w:rPr>
        <w:t>An attachment of earnings order shall provide that payments under the order are to be made</w:t>
      </w:r>
      <w:r w:rsidR="00C84C10" w:rsidRPr="00F51FA7">
        <w:rPr>
          <w:rFonts w:ascii="Times New Roman" w:hAnsi="Times New Roman"/>
        </w:rPr>
        <w:t xml:space="preserve"> to an officer of the court specified in the order.</w:t>
      </w:r>
    </w:p>
    <w:p w:rsidR="00872607" w:rsidRPr="00F51FA7"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1.</w:t>
      </w:r>
      <w:r w:rsidR="009D4E4A" w:rsidRPr="00370AC8">
        <w:rPr>
          <w:rFonts w:ascii="Times New Roman" w:hAnsi="Times New Roman"/>
        </w:rPr>
        <w:tab/>
      </w:r>
      <w:r w:rsidR="00C84C10" w:rsidRPr="00370AC8">
        <w:rPr>
          <w:rFonts w:ascii="Times New Roman" w:hAnsi="Times New Roman"/>
        </w:rPr>
        <w:t>An attachment of earnings order shall contain such particulars as the court thinks proper for</w:t>
      </w:r>
      <w:r w:rsidR="00C84C10" w:rsidRPr="00F51FA7">
        <w:rPr>
          <w:rFonts w:ascii="Times New Roman" w:hAnsi="Times New Roman"/>
        </w:rPr>
        <w:t xml:space="preserve"> the purpose of enabling the person to whom the order is directed to identify the defendant</w:t>
      </w:r>
    </w:p>
    <w:p w:rsidR="00F576D6" w:rsidRPr="00F51FA7" w:rsidRDefault="00F576D6" w:rsidP="00C32528">
      <w:pPr>
        <w:tabs>
          <w:tab w:val="left" w:pos="864"/>
        </w:tabs>
        <w:spacing w:after="0" w:line="240" w:lineRule="auto"/>
        <w:ind w:firstLine="432"/>
        <w:jc w:val="both"/>
        <w:rPr>
          <w:rFonts w:ascii="Times New Roman" w:hAnsi="Times New Roman"/>
        </w:rPr>
      </w:pPr>
      <w:r w:rsidRPr="00F51FA7">
        <w:rPr>
          <w:rFonts w:ascii="Times New Roman" w:hAnsi="Times New Roman"/>
        </w:rPr>
        <w:br w:type="page"/>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2.</w:t>
      </w:r>
      <w:r w:rsidR="009D4E4A" w:rsidRPr="00370AC8">
        <w:rPr>
          <w:rFonts w:ascii="Times New Roman" w:hAnsi="Times New Roman"/>
        </w:rPr>
        <w:tab/>
      </w:r>
      <w:r w:rsidR="00C84C10" w:rsidRPr="00370AC8">
        <w:rPr>
          <w:rFonts w:ascii="Times New Roman" w:hAnsi="Times New Roman"/>
        </w:rPr>
        <w:t>An attachment of earnings order does not come into force until the expiration of seven days after the day on which a copy of the order is served on the person to whom the order is directed.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3.</w:t>
      </w:r>
      <w:r w:rsidR="009D4E4A" w:rsidRPr="00370AC8">
        <w:rPr>
          <w:rFonts w:ascii="Times New Roman" w:hAnsi="Times New Roman"/>
        </w:rPr>
        <w:tab/>
      </w:r>
      <w:r w:rsidR="00C84C10" w:rsidRPr="00370AC8">
        <w:rPr>
          <w:rFonts w:ascii="Times New Roman" w:hAnsi="Times New Roman"/>
        </w:rPr>
        <w:t>An employer to whom an attachment of earnings order is directed, being an attachment of earnings order that is in force, shall, in respect of each pay-day if the net earnings of the defendant exceed the sum of—</w:t>
      </w:r>
    </w:p>
    <w:p w:rsidR="00C84C10" w:rsidRPr="00370AC8" w:rsidRDefault="00C84C10" w:rsidP="00666E1C">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a</w:t>
      </w:r>
      <w:r w:rsidRPr="00370AC8">
        <w:rPr>
          <w:rFonts w:ascii="Times New Roman" w:hAnsi="Times New Roman"/>
        </w:rPr>
        <w:t>) the protected earnings of the defendant; and</w:t>
      </w:r>
    </w:p>
    <w:p w:rsidR="00516624"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b</w:t>
      </w:r>
      <w:r w:rsidRPr="00370AC8">
        <w:rPr>
          <w:rFonts w:ascii="Times New Roman" w:hAnsi="Times New Roman"/>
        </w:rPr>
        <w:t>) so much of any amount by which the net earnings that became payable on any previous pay-day were less than the protected earnings in relation to that pay-day as has not been made good on any other previous pay-day,</w:t>
      </w:r>
    </w:p>
    <w:p w:rsidR="00C84C10" w:rsidRPr="00370AC8" w:rsidRDefault="00C84C10" w:rsidP="00872607">
      <w:pPr>
        <w:spacing w:before="60" w:after="60" w:line="240" w:lineRule="auto"/>
        <w:jc w:val="both"/>
        <w:rPr>
          <w:rFonts w:ascii="Times New Roman" w:hAnsi="Times New Roman"/>
        </w:rPr>
      </w:pPr>
      <w:r w:rsidRPr="00370AC8">
        <w:rPr>
          <w:rFonts w:ascii="Times New Roman" w:hAnsi="Times New Roman"/>
        </w:rPr>
        <w:t>pay, so far as that excess permits, to the officer specified for the purpose in the order—</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c</w:t>
      </w:r>
      <w:r w:rsidRPr="00370AC8">
        <w:rPr>
          <w:rFonts w:ascii="Times New Roman" w:hAnsi="Times New Roman"/>
        </w:rPr>
        <w:t>) the normal deduction in relation to that pay-day; and</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d</w:t>
      </w:r>
      <w:r w:rsidRPr="00370AC8">
        <w:rPr>
          <w:rFonts w:ascii="Times New Roman" w:hAnsi="Times New Roman"/>
        </w:rPr>
        <w:t>)</w:t>
      </w:r>
      <w:r w:rsidR="00F27917" w:rsidRPr="00370AC8">
        <w:rPr>
          <w:rFonts w:ascii="Times New Roman" w:hAnsi="Times New Roman"/>
          <w:i/>
        </w:rPr>
        <w:t xml:space="preserve"> </w:t>
      </w:r>
      <w:r w:rsidRPr="00370AC8">
        <w:rPr>
          <w:rFonts w:ascii="Times New Roman" w:hAnsi="Times New Roman"/>
        </w:rPr>
        <w:t>so much of the normal deduction in relation to any previous pay-day as was not paid on that pay-day and has not been paid on any other previous payday.</w:t>
      </w:r>
    </w:p>
    <w:p w:rsidR="00C84C10" w:rsidRPr="00370AC8" w:rsidRDefault="00F27917" w:rsidP="000E3048">
      <w:pPr>
        <w:tabs>
          <w:tab w:val="left" w:pos="864"/>
        </w:tabs>
        <w:spacing w:before="60"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4.</w:t>
      </w:r>
      <w:r w:rsidR="009D4E4A" w:rsidRPr="00370AC8">
        <w:rPr>
          <w:rFonts w:ascii="Times New Roman" w:hAnsi="Times New Roman"/>
        </w:rPr>
        <w:tab/>
      </w:r>
      <w:r w:rsidR="00C84C10" w:rsidRPr="00370AC8">
        <w:rPr>
          <w:rFonts w:ascii="Times New Roman" w:hAnsi="Times New Roman"/>
        </w:rPr>
        <w:t>A payment made by the employer under the last preceding paragraph is a valid discharge to him as against the defendant to the extent of the amount paid.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5.</w:t>
      </w:r>
      <w:r w:rsidR="009D4E4A" w:rsidRPr="00370AC8">
        <w:rPr>
          <w:rFonts w:ascii="Times New Roman" w:hAnsi="Times New Roman"/>
        </w:rPr>
        <w:tab/>
      </w:r>
      <w:r w:rsidR="00C84C10" w:rsidRPr="00370AC8">
        <w:rPr>
          <w:rFonts w:ascii="Times New Roman" w:hAnsi="Times New Roman"/>
        </w:rPr>
        <w:t>Where proceedings for attachment are brought in a court under section 102 of this Act, or where proceedings are taken in a court of summary jurisdiction to enforce an order registered in that court under section 105 of this Act, the court may, instead of making any other order, make an attachment of earnings order.</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6.</w:t>
      </w:r>
      <w:r w:rsidR="009D4E4A" w:rsidRPr="00370AC8">
        <w:rPr>
          <w:rFonts w:ascii="Times New Roman" w:hAnsi="Times New Roman"/>
        </w:rPr>
        <w:tab/>
      </w:r>
      <w:r w:rsidR="00C84C10" w:rsidRPr="00370AC8">
        <w:rPr>
          <w:rFonts w:ascii="Times New Roman" w:hAnsi="Times New Roman"/>
        </w:rPr>
        <w:t>Where an attachment of earnings order is in force, no writ, order or warrant of commitment or attachment shall be issued or made in proceedings for the enforcement of the maintenance order that were begun before the making of the attachment of earnings order unless the court in which those proceedings were taken otherwise orders.</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7.</w:t>
      </w:r>
      <w:r w:rsidR="009D4E4A" w:rsidRPr="00370AC8">
        <w:rPr>
          <w:rFonts w:ascii="Times New Roman" w:hAnsi="Times New Roman"/>
        </w:rPr>
        <w:tab/>
      </w:r>
      <w:r w:rsidR="00C84C10" w:rsidRPr="00370AC8">
        <w:rPr>
          <w:rFonts w:ascii="Times New Roman" w:hAnsi="Times New Roman"/>
        </w:rPr>
        <w:t>The court by which an attachment of earnings order has been made may, in its discretion, on the application of the defendant or a person entitled to receive payments under the maintenance order, make an order discharging, suspending or varying the attachment of earnings order.</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8.</w:t>
      </w:r>
      <w:r w:rsidR="009D4E4A" w:rsidRPr="00370AC8">
        <w:rPr>
          <w:rFonts w:ascii="Times New Roman" w:hAnsi="Times New Roman"/>
        </w:rPr>
        <w:tab/>
      </w:r>
      <w:r w:rsidR="00C84C10" w:rsidRPr="00370AC8">
        <w:rPr>
          <w:rFonts w:ascii="Times New Roman" w:hAnsi="Times New Roman"/>
        </w:rPr>
        <w:t>An order suspending or varying an attachment of earnings order shall not come into force until the expiration of seven days after the date on which a copy of the order is served on the person to whom the attachment of earnings order is directed.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1</w:t>
      </w:r>
      <w:r w:rsidR="00A64984" w:rsidRPr="00370AC8">
        <w:rPr>
          <w:rFonts w:ascii="Times New Roman" w:hAnsi="Times New Roman"/>
        </w:rPr>
        <w:t>9.</w:t>
      </w:r>
      <w:r w:rsidR="009D4E4A" w:rsidRPr="00370AC8">
        <w:rPr>
          <w:rFonts w:ascii="Times New Roman" w:hAnsi="Times New Roman"/>
        </w:rPr>
        <w:tab/>
      </w:r>
      <w:r w:rsidR="00C84C10" w:rsidRPr="00370AC8">
        <w:rPr>
          <w:rFonts w:ascii="Times New Roman" w:hAnsi="Times New Roman"/>
        </w:rPr>
        <w:t>An attachment of earnings order ceases to have effect—</w:t>
      </w:r>
    </w:p>
    <w:p w:rsidR="00C84C10" w:rsidRPr="00370AC8" w:rsidRDefault="00C84C10" w:rsidP="00666E1C">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a</w:t>
      </w:r>
      <w:r w:rsidRPr="00370AC8">
        <w:rPr>
          <w:rFonts w:ascii="Times New Roman" w:hAnsi="Times New Roman"/>
        </w:rPr>
        <w:t>)</w:t>
      </w:r>
      <w:r w:rsidR="00F27917" w:rsidRPr="00370AC8">
        <w:rPr>
          <w:rFonts w:ascii="Times New Roman" w:hAnsi="Times New Roman"/>
          <w:i/>
        </w:rPr>
        <w:t xml:space="preserve"> </w:t>
      </w:r>
      <w:r w:rsidRPr="00370AC8">
        <w:rPr>
          <w:rFonts w:ascii="Times New Roman" w:hAnsi="Times New Roman"/>
        </w:rPr>
        <w:t>upon the issuing or making of a writ, order or warrant of commitment or attachment for the enforcement of the maintenance order in relation to which the attachment of earnings order applies;</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b</w:t>
      </w:r>
      <w:r w:rsidRPr="00370AC8">
        <w:rPr>
          <w:rFonts w:ascii="Times New Roman" w:hAnsi="Times New Roman"/>
        </w:rPr>
        <w:t>) upon the discharge of the attachment of earnings order; or</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c</w:t>
      </w:r>
      <w:r w:rsidRPr="00370AC8">
        <w:rPr>
          <w:rFonts w:ascii="Times New Roman" w:hAnsi="Times New Roman"/>
        </w:rPr>
        <w:t>) subject to the next succeeding paragraph, upon the discharge or variation of that maintenance order.</w:t>
      </w:r>
    </w:p>
    <w:p w:rsidR="00C84C10" w:rsidRPr="00370AC8" w:rsidRDefault="00F27917" w:rsidP="00872607">
      <w:pPr>
        <w:tabs>
          <w:tab w:val="left" w:pos="864"/>
        </w:tabs>
        <w:spacing w:before="60"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0.</w:t>
      </w:r>
      <w:r w:rsidR="009D4E4A" w:rsidRPr="00370AC8">
        <w:rPr>
          <w:rFonts w:ascii="Times New Roman" w:hAnsi="Times New Roman"/>
        </w:rPr>
        <w:tab/>
      </w:r>
      <w:r w:rsidR="00C84C10" w:rsidRPr="00370AC8">
        <w:rPr>
          <w:rFonts w:ascii="Times New Roman" w:hAnsi="Times New Roman"/>
        </w:rPr>
        <w:t>Where it appears to the court discharging a maintenance order that arrears under the order will remain to be recovered under the order, the court may, in its discretion, direct that the attachment of earnings order shall not cease to have effect until those arrears have been paid.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1.</w:t>
      </w:r>
      <w:r w:rsidR="009D4E4A" w:rsidRPr="00370AC8">
        <w:rPr>
          <w:rFonts w:ascii="Times New Roman" w:hAnsi="Times New Roman"/>
        </w:rPr>
        <w:tab/>
      </w:r>
      <w:r w:rsidR="00C84C10" w:rsidRPr="00370AC8">
        <w:rPr>
          <w:rFonts w:ascii="Times New Roman" w:hAnsi="Times New Roman"/>
        </w:rPr>
        <w:t>Where an attachment of earnings order ceases to have effect, the proper officer of the court by which the order was made shall forthwith serve notice in writing accordingly on the person to whom the order was directed.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2.</w:t>
      </w:r>
      <w:r w:rsidR="009D4E4A" w:rsidRPr="00370AC8">
        <w:rPr>
          <w:rFonts w:ascii="Times New Roman" w:hAnsi="Times New Roman"/>
        </w:rPr>
        <w:tab/>
      </w:r>
      <w:r w:rsidR="00C84C10" w:rsidRPr="00370AC8">
        <w:rPr>
          <w:rFonts w:ascii="Times New Roman" w:hAnsi="Times New Roman"/>
        </w:rPr>
        <w:t>Where an attachment of earnings order ceases to have effect, the person to whom the attachment of earnings order is directed does not incur any liability in consequence of his treating the order as still in force at any time before the expiration of seven days after the date on which the notice required by the last preceding paragraph is served on him.</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3.</w:t>
      </w:r>
      <w:r w:rsidR="009D4E4A" w:rsidRPr="00370AC8">
        <w:rPr>
          <w:rFonts w:ascii="Times New Roman" w:hAnsi="Times New Roman"/>
        </w:rPr>
        <w:tab/>
      </w:r>
      <w:r w:rsidR="00C84C10" w:rsidRPr="00370AC8">
        <w:rPr>
          <w:rFonts w:ascii="Times New Roman" w:hAnsi="Times New Roman"/>
        </w:rPr>
        <w:t>A person to whom an attachment of earnings order is directed shall, notwithstanding anything in any other law, but subject to this Schedule, comply with the order.</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4.</w:t>
      </w:r>
      <w:r w:rsidR="009D4E4A" w:rsidRPr="00370AC8">
        <w:rPr>
          <w:rFonts w:ascii="Times New Roman" w:hAnsi="Times New Roman"/>
        </w:rPr>
        <w:tab/>
      </w:r>
      <w:r w:rsidR="00C84C10" w:rsidRPr="00370AC8">
        <w:rPr>
          <w:rFonts w:ascii="Times New Roman" w:hAnsi="Times New Roman"/>
        </w:rPr>
        <w:t>Where, on any occasion on which earnings become payable to a defendant, there are in force two or more attachment of earnings orders in relation to those earnings, the person to whom the orders are directed—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 shall comply with those orders according to the respective dates on which they came into force and shall disregard any order until an earlier order has been complied with in relation to those earnings; and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w:t>
      </w:r>
      <w:r w:rsidR="00F27917" w:rsidRPr="00F51FA7">
        <w:rPr>
          <w:rFonts w:ascii="Times New Roman" w:hAnsi="Times New Roman"/>
          <w:i/>
        </w:rPr>
        <w:t xml:space="preserve"> </w:t>
      </w:r>
      <w:r w:rsidRPr="00F51FA7">
        <w:rPr>
          <w:rFonts w:ascii="Times New Roman" w:hAnsi="Times New Roman"/>
        </w:rPr>
        <w:t>shall comply with any order as if the earnings to which the order relates were the residue of the defendant</w:t>
      </w:r>
      <w:r w:rsidR="00F27917" w:rsidRPr="00F51FA7">
        <w:rPr>
          <w:rFonts w:ascii="Times New Roman" w:hAnsi="Times New Roman"/>
        </w:rPr>
        <w:t>’</w:t>
      </w:r>
      <w:r w:rsidRPr="00F51FA7">
        <w:rPr>
          <w:rFonts w:ascii="Times New Roman" w:hAnsi="Times New Roman"/>
        </w:rPr>
        <w:t>s earnings after the making of any payment under any earlier order.</w:t>
      </w:r>
    </w:p>
    <w:p w:rsidR="00F576D6" w:rsidRPr="00F51FA7" w:rsidRDefault="00F576D6" w:rsidP="00C32528">
      <w:pPr>
        <w:spacing w:after="0" w:line="240" w:lineRule="auto"/>
        <w:jc w:val="both"/>
        <w:rPr>
          <w:rFonts w:ascii="Times New Roman" w:hAnsi="Times New Roman"/>
        </w:rPr>
      </w:pPr>
      <w:r w:rsidRPr="00F51FA7">
        <w:rPr>
          <w:rFonts w:ascii="Times New Roman" w:hAnsi="Times New Roman"/>
        </w:rPr>
        <w:br w:type="page"/>
      </w:r>
    </w:p>
    <w:p w:rsidR="00C84C10" w:rsidRPr="00F51FA7"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5.</w:t>
      </w:r>
      <w:r w:rsidR="009D4E4A" w:rsidRPr="00370AC8">
        <w:rPr>
          <w:rFonts w:ascii="Times New Roman" w:hAnsi="Times New Roman"/>
        </w:rPr>
        <w:tab/>
      </w:r>
      <w:r w:rsidR="00C84C10" w:rsidRPr="00370AC8">
        <w:rPr>
          <w:rFonts w:ascii="Times New Roman" w:hAnsi="Times New Roman"/>
        </w:rPr>
        <w:t>Where, on any occasion on which earnings become payable to a defendant, there is in force,</w:t>
      </w:r>
      <w:r w:rsidR="00C84C10" w:rsidRPr="00F51FA7">
        <w:rPr>
          <w:rFonts w:ascii="Times New Roman" w:hAnsi="Times New Roman"/>
        </w:rPr>
        <w:t xml:space="preserve"> in addition to an attachment of earnings order under this Act, a State attachment of earnings order directed to the employer in respect of the defendant, being an order that came into force before the order under this Act came into force, the employer shall—</w:t>
      </w:r>
    </w:p>
    <w:p w:rsidR="00C84C10" w:rsidRPr="00F51FA7" w:rsidRDefault="00C84C10" w:rsidP="00666E1C">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 disregard the order under this Act for the purpose of complying with the State attachment of earnings order; and</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comply with the order under this Act as if the earnings to which the order relates were the residue of the defendant</w:t>
      </w:r>
      <w:r w:rsidR="00F27917" w:rsidRPr="00F51FA7">
        <w:rPr>
          <w:rFonts w:ascii="Times New Roman" w:hAnsi="Times New Roman"/>
        </w:rPr>
        <w:t>’</w:t>
      </w:r>
      <w:r w:rsidRPr="00F51FA7">
        <w:rPr>
          <w:rFonts w:ascii="Times New Roman" w:hAnsi="Times New Roman"/>
        </w:rPr>
        <w:t>s earnings after the making of any payment under the State attachment of earnings order.</w:t>
      </w:r>
    </w:p>
    <w:p w:rsidR="00C84C10" w:rsidRPr="00F51FA7" w:rsidRDefault="00C84C10" w:rsidP="00753766">
      <w:pPr>
        <w:spacing w:before="60" w:after="60" w:line="240" w:lineRule="auto"/>
        <w:ind w:firstLine="432"/>
        <w:jc w:val="both"/>
        <w:rPr>
          <w:rFonts w:ascii="Times New Roman" w:hAnsi="Times New Roman"/>
        </w:rPr>
      </w:pPr>
      <w:r w:rsidRPr="00F51FA7">
        <w:rPr>
          <w:rFonts w:ascii="Times New Roman" w:hAnsi="Times New Roman"/>
        </w:rPr>
        <w:t>For the purposes of this paragraph—</w:t>
      </w:r>
    </w:p>
    <w:p w:rsidR="0084726D" w:rsidRPr="00F51FA7" w:rsidRDefault="00F27917" w:rsidP="00C32528">
      <w:pPr>
        <w:spacing w:after="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maintenance order</w:t>
      </w:r>
      <w:r w:rsidRPr="00F51FA7">
        <w:rPr>
          <w:rFonts w:ascii="Times New Roman" w:hAnsi="Times New Roman"/>
        </w:rPr>
        <w:t>’</w:t>
      </w:r>
      <w:r w:rsidR="00C84C10" w:rsidRPr="00F51FA7">
        <w:rPr>
          <w:rFonts w:ascii="Times New Roman" w:hAnsi="Times New Roman"/>
        </w:rPr>
        <w:t>, means an order for the payment of money made under, or enforceable under, a law of a State or Territory of the Commonwealth that makes provision in relation to the maintenance of wives, children or other persons including an order for payment of expenses of any kind or for payment of costs and an order for the recoupment of moneys spent in, or provided for, the maintenance of a person or meeting expenses of any kind;</w:t>
      </w:r>
    </w:p>
    <w:p w:rsidR="00C84C10" w:rsidRPr="00F51FA7" w:rsidRDefault="00F27917" w:rsidP="00C32528">
      <w:pPr>
        <w:spacing w:after="0" w:line="240" w:lineRule="auto"/>
        <w:ind w:left="1008" w:hanging="432"/>
        <w:jc w:val="both"/>
        <w:rPr>
          <w:rFonts w:ascii="Times New Roman" w:hAnsi="Times New Roman"/>
        </w:rPr>
      </w:pPr>
      <w:r w:rsidRPr="00F51FA7">
        <w:rPr>
          <w:rFonts w:ascii="Times New Roman" w:hAnsi="Times New Roman"/>
        </w:rPr>
        <w:t>‘</w:t>
      </w:r>
      <w:r w:rsidR="00C84C10" w:rsidRPr="00F51FA7">
        <w:rPr>
          <w:rFonts w:ascii="Times New Roman" w:hAnsi="Times New Roman"/>
        </w:rPr>
        <w:t>State attachment of earnings order</w:t>
      </w:r>
      <w:r w:rsidRPr="00F51FA7">
        <w:rPr>
          <w:rFonts w:ascii="Times New Roman" w:hAnsi="Times New Roman"/>
        </w:rPr>
        <w:t>’</w:t>
      </w:r>
      <w:r w:rsidR="00C84C10" w:rsidRPr="00F51FA7">
        <w:rPr>
          <w:rFonts w:ascii="Times New Roman" w:hAnsi="Times New Roman"/>
        </w:rPr>
        <w:t xml:space="preserve"> means an order called an attachment of earnings order made, for the purpose of enforcement of a maintenance order, in accordance with the law of a State or Territory of the Commonwealth, including an order made by virtue of the </w:t>
      </w:r>
      <w:r w:rsidRPr="00F51FA7">
        <w:rPr>
          <w:rFonts w:ascii="Times New Roman" w:hAnsi="Times New Roman"/>
          <w:i/>
        </w:rPr>
        <w:t xml:space="preserve">Maintenance Orders </w:t>
      </w:r>
      <w:r w:rsidRPr="00F51FA7">
        <w:rPr>
          <w:rFonts w:ascii="Times New Roman" w:hAnsi="Times New Roman"/>
        </w:rPr>
        <w:t>(</w:t>
      </w:r>
      <w:r w:rsidRPr="00F51FA7">
        <w:rPr>
          <w:rFonts w:ascii="Times New Roman" w:hAnsi="Times New Roman"/>
          <w:i/>
        </w:rPr>
        <w:t>Commonwealth Officers</w:t>
      </w:r>
      <w:r w:rsidRPr="00F51FA7">
        <w:rPr>
          <w:rFonts w:ascii="Times New Roman" w:hAnsi="Times New Roman"/>
        </w:rPr>
        <w:t>)</w:t>
      </w:r>
      <w:r w:rsidRPr="00F51FA7">
        <w:rPr>
          <w:rFonts w:ascii="Times New Roman" w:hAnsi="Times New Roman"/>
          <w:i/>
        </w:rPr>
        <w:t xml:space="preserve"> Act </w:t>
      </w:r>
      <w:r w:rsidR="00C84C10" w:rsidRPr="00F51FA7">
        <w:rPr>
          <w:rFonts w:ascii="Times New Roman" w:hAnsi="Times New Roman"/>
        </w:rPr>
        <w:t>1966.</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6.</w:t>
      </w:r>
      <w:r w:rsidR="009D4E4A" w:rsidRPr="00370AC8">
        <w:rPr>
          <w:rFonts w:ascii="Times New Roman" w:hAnsi="Times New Roman"/>
        </w:rPr>
        <w:tab/>
      </w:r>
      <w:r w:rsidR="00C84C10" w:rsidRPr="00370AC8">
        <w:rPr>
          <w:rFonts w:ascii="Times New Roman" w:hAnsi="Times New Roman"/>
        </w:rPr>
        <w:t>For the purposes of paragraphs 24 and 25 of this Schedule, where a variation of an order has come into force, the order shall be deemed to have come into force as so varied on the day upon which the order came into force.</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7.</w:t>
      </w:r>
      <w:r w:rsidR="009D4E4A" w:rsidRPr="00370AC8">
        <w:rPr>
          <w:rFonts w:ascii="Times New Roman" w:hAnsi="Times New Roman"/>
        </w:rPr>
        <w:tab/>
      </w:r>
      <w:r w:rsidR="00C84C10" w:rsidRPr="00370AC8">
        <w:rPr>
          <w:rFonts w:ascii="Times New Roman" w:hAnsi="Times New Roman"/>
        </w:rPr>
        <w:t>A person who makes a payment in compliance with an attachment of earnings order shall give to the defendant a notice in writing specifying particulars of the payment.</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8.</w:t>
      </w:r>
      <w:r w:rsidR="009D4E4A" w:rsidRPr="00370AC8">
        <w:rPr>
          <w:rFonts w:ascii="Times New Roman" w:hAnsi="Times New Roman"/>
        </w:rPr>
        <w:tab/>
      </w:r>
      <w:r w:rsidR="00C84C10" w:rsidRPr="00370AC8">
        <w:rPr>
          <w:rFonts w:ascii="Times New Roman" w:hAnsi="Times New Roman"/>
        </w:rPr>
        <w:t>Where a person on whom a copy of an attachment of earnings order that is directed to him is served—</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a</w:t>
      </w:r>
      <w:r w:rsidRPr="00370AC8">
        <w:rPr>
          <w:rFonts w:ascii="Times New Roman" w:hAnsi="Times New Roman"/>
        </w:rPr>
        <w:t>)</w:t>
      </w:r>
      <w:r w:rsidR="00F27917" w:rsidRPr="00370AC8">
        <w:rPr>
          <w:rFonts w:ascii="Times New Roman" w:hAnsi="Times New Roman"/>
          <w:i/>
        </w:rPr>
        <w:t xml:space="preserve"> </w:t>
      </w:r>
      <w:r w:rsidRPr="00370AC8">
        <w:rPr>
          <w:rFonts w:ascii="Times New Roman" w:hAnsi="Times New Roman"/>
        </w:rPr>
        <w:t>is not the defendant</w:t>
      </w:r>
      <w:r w:rsidR="00F27917" w:rsidRPr="00370AC8">
        <w:rPr>
          <w:rFonts w:ascii="Times New Roman" w:hAnsi="Times New Roman"/>
        </w:rPr>
        <w:t>’</w:t>
      </w:r>
      <w:r w:rsidRPr="00370AC8">
        <w:rPr>
          <w:rFonts w:ascii="Times New Roman" w:hAnsi="Times New Roman"/>
        </w:rPr>
        <w:t>s employer at the time when the copy of the order is served on him; or</w:t>
      </w:r>
    </w:p>
    <w:p w:rsidR="0084726D"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b</w:t>
      </w:r>
      <w:r w:rsidRPr="00370AC8">
        <w:rPr>
          <w:rFonts w:ascii="Times New Roman" w:hAnsi="Times New Roman"/>
        </w:rPr>
        <w:t>) is the defendant</w:t>
      </w:r>
      <w:r w:rsidR="00F27917" w:rsidRPr="00370AC8">
        <w:rPr>
          <w:rFonts w:ascii="Times New Roman" w:hAnsi="Times New Roman"/>
        </w:rPr>
        <w:t>’</w:t>
      </w:r>
      <w:r w:rsidRPr="00370AC8">
        <w:rPr>
          <w:rFonts w:ascii="Times New Roman" w:hAnsi="Times New Roman"/>
        </w:rPr>
        <w:t>s employer at that time but ceases to be the defendant</w:t>
      </w:r>
      <w:r w:rsidR="00F27917" w:rsidRPr="00370AC8">
        <w:rPr>
          <w:rFonts w:ascii="Times New Roman" w:hAnsi="Times New Roman"/>
        </w:rPr>
        <w:t>’</w:t>
      </w:r>
      <w:r w:rsidRPr="00370AC8">
        <w:rPr>
          <w:rFonts w:ascii="Times New Roman" w:hAnsi="Times New Roman"/>
        </w:rPr>
        <w:t>s employer at any time before the order ceases to have effect,</w:t>
      </w:r>
    </w:p>
    <w:p w:rsidR="00C84C10" w:rsidRPr="00370AC8" w:rsidRDefault="00C84C10" w:rsidP="00753766">
      <w:pPr>
        <w:spacing w:before="60" w:after="60" w:line="240" w:lineRule="auto"/>
        <w:jc w:val="both"/>
        <w:rPr>
          <w:rFonts w:ascii="Times New Roman" w:hAnsi="Times New Roman"/>
        </w:rPr>
      </w:pPr>
      <w:r w:rsidRPr="00370AC8">
        <w:rPr>
          <w:rFonts w:ascii="Times New Roman" w:hAnsi="Times New Roman"/>
        </w:rPr>
        <w:t>the person shall give notice in writing accordingly to the proper officer of the court that made the order and shall so give notice—</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c</w:t>
      </w:r>
      <w:r w:rsidRPr="00370AC8">
        <w:rPr>
          <w:rFonts w:ascii="Times New Roman" w:hAnsi="Times New Roman"/>
        </w:rPr>
        <w:t xml:space="preserve">) in a case to which sub-paragraph </w:t>
      </w:r>
      <w:r w:rsidR="00F27917" w:rsidRPr="00370AC8">
        <w:rPr>
          <w:rFonts w:ascii="Times New Roman" w:hAnsi="Times New Roman"/>
        </w:rPr>
        <w:t>(</w:t>
      </w:r>
      <w:r w:rsidR="00F27917" w:rsidRPr="00370AC8">
        <w:rPr>
          <w:rFonts w:ascii="Times New Roman" w:hAnsi="Times New Roman"/>
          <w:i/>
        </w:rPr>
        <w:t>a</w:t>
      </w:r>
      <w:r w:rsidR="00F27917" w:rsidRPr="00370AC8">
        <w:rPr>
          <w:rFonts w:ascii="Times New Roman" w:hAnsi="Times New Roman"/>
        </w:rPr>
        <w:t>)</w:t>
      </w:r>
      <w:r w:rsidR="00F27917" w:rsidRPr="00370AC8">
        <w:rPr>
          <w:rFonts w:ascii="Times New Roman" w:hAnsi="Times New Roman"/>
          <w:i/>
        </w:rPr>
        <w:t xml:space="preserve"> </w:t>
      </w:r>
      <w:r w:rsidRPr="00370AC8">
        <w:rPr>
          <w:rFonts w:ascii="Times New Roman" w:hAnsi="Times New Roman"/>
        </w:rPr>
        <w:t>of this paragraph applies—forthwith after the copy of the order is served on the person; and</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d</w:t>
      </w:r>
      <w:r w:rsidRPr="00370AC8">
        <w:rPr>
          <w:rFonts w:ascii="Times New Roman" w:hAnsi="Times New Roman"/>
        </w:rPr>
        <w:t xml:space="preserve">) in a case to which sub-paragraph </w:t>
      </w:r>
      <w:r w:rsidR="00F27917" w:rsidRPr="00370AC8">
        <w:rPr>
          <w:rFonts w:ascii="Times New Roman" w:hAnsi="Times New Roman"/>
        </w:rPr>
        <w:t>(</w:t>
      </w:r>
      <w:r w:rsidR="00F27917" w:rsidRPr="00370AC8">
        <w:rPr>
          <w:rFonts w:ascii="Times New Roman" w:hAnsi="Times New Roman"/>
          <w:i/>
        </w:rPr>
        <w:t>b</w:t>
      </w:r>
      <w:r w:rsidR="00F27917" w:rsidRPr="00370AC8">
        <w:rPr>
          <w:rFonts w:ascii="Times New Roman" w:hAnsi="Times New Roman"/>
        </w:rPr>
        <w:t>)</w:t>
      </w:r>
      <w:r w:rsidR="00F27917" w:rsidRPr="00370AC8">
        <w:rPr>
          <w:rFonts w:ascii="Times New Roman" w:hAnsi="Times New Roman"/>
          <w:i/>
        </w:rPr>
        <w:t xml:space="preserve"> </w:t>
      </w:r>
      <w:r w:rsidRPr="00370AC8">
        <w:rPr>
          <w:rFonts w:ascii="Times New Roman" w:hAnsi="Times New Roman"/>
        </w:rPr>
        <w:t>of this paragraph applies—forthwith after the person ceases to be the defendant</w:t>
      </w:r>
      <w:r w:rsidR="00F27917" w:rsidRPr="00370AC8">
        <w:rPr>
          <w:rFonts w:ascii="Times New Roman" w:hAnsi="Times New Roman"/>
        </w:rPr>
        <w:t>’</w:t>
      </w:r>
      <w:r w:rsidRPr="00370AC8">
        <w:rPr>
          <w:rFonts w:ascii="Times New Roman" w:hAnsi="Times New Roman"/>
        </w:rPr>
        <w:t>s employer.</w:t>
      </w:r>
    </w:p>
    <w:p w:rsidR="00C84C10" w:rsidRPr="00F51FA7"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2</w:t>
      </w:r>
      <w:r w:rsidR="00A64984" w:rsidRPr="00370AC8">
        <w:rPr>
          <w:rFonts w:ascii="Times New Roman" w:hAnsi="Times New Roman"/>
        </w:rPr>
        <w:t>9.</w:t>
      </w:r>
      <w:r w:rsidR="009D4E4A" w:rsidRPr="00370AC8">
        <w:rPr>
          <w:rFonts w:ascii="Times New Roman" w:hAnsi="Times New Roman"/>
        </w:rPr>
        <w:tab/>
      </w:r>
      <w:r w:rsidR="00C84C10" w:rsidRPr="00370AC8">
        <w:rPr>
          <w:rFonts w:ascii="Times New Roman" w:hAnsi="Times New Roman"/>
        </w:rPr>
        <w:t>Where proceedings relating to an attachment of earnings order are brought in any court, the</w:t>
      </w:r>
      <w:r w:rsidR="00C84C10" w:rsidRPr="00F51FA7">
        <w:rPr>
          <w:rFonts w:ascii="Times New Roman" w:hAnsi="Times New Roman"/>
        </w:rPr>
        <w:t xml:space="preserve"> court may, either before or after the hearing—</w:t>
      </w:r>
    </w:p>
    <w:p w:rsidR="00C84C10" w:rsidRPr="00F51FA7" w:rsidRDefault="00C84C10" w:rsidP="00666E1C">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a</w:t>
      </w:r>
      <w:r w:rsidRPr="00F51FA7">
        <w:rPr>
          <w:rFonts w:ascii="Times New Roman" w:hAnsi="Times New Roman"/>
        </w:rPr>
        <w:t>) order the defendant to furnish to the court, within a specified period, a statement signed by the defendant specifying—</w:t>
      </w:r>
    </w:p>
    <w:p w:rsidR="00C84C10" w:rsidRPr="00F51FA7" w:rsidRDefault="00C84C10" w:rsidP="00C32528">
      <w:pPr>
        <w:spacing w:after="0" w:line="240" w:lineRule="auto"/>
        <w:ind w:left="1872" w:hanging="432"/>
        <w:jc w:val="both"/>
        <w:rPr>
          <w:rFonts w:ascii="Times New Roman" w:hAnsi="Times New Roman"/>
        </w:rPr>
      </w:pPr>
      <w:r w:rsidRPr="00F51FA7">
        <w:rPr>
          <w:rFonts w:ascii="Times New Roman" w:hAnsi="Times New Roman"/>
        </w:rPr>
        <w:t>(</w:t>
      </w:r>
      <w:proofErr w:type="spellStart"/>
      <w:r w:rsidRPr="00F51FA7">
        <w:rPr>
          <w:rFonts w:ascii="Times New Roman" w:hAnsi="Times New Roman"/>
        </w:rPr>
        <w:t>i</w:t>
      </w:r>
      <w:proofErr w:type="spellEnd"/>
      <w:r w:rsidRPr="00F51FA7">
        <w:rPr>
          <w:rFonts w:ascii="Times New Roman" w:hAnsi="Times New Roman"/>
        </w:rPr>
        <w:t>) the name and address of his employer, or, if he has more employers than one, of each of his employers;</w:t>
      </w:r>
    </w:p>
    <w:p w:rsidR="00C84C10" w:rsidRPr="00F51FA7" w:rsidRDefault="00C84C10" w:rsidP="00C32528">
      <w:pPr>
        <w:spacing w:after="0" w:line="240" w:lineRule="auto"/>
        <w:ind w:left="1872" w:hanging="432"/>
        <w:jc w:val="both"/>
        <w:rPr>
          <w:rFonts w:ascii="Times New Roman" w:hAnsi="Times New Roman"/>
        </w:rPr>
      </w:pPr>
      <w:r w:rsidRPr="00F51FA7">
        <w:rPr>
          <w:rFonts w:ascii="Times New Roman" w:hAnsi="Times New Roman"/>
        </w:rPr>
        <w:t>(ii) particulars as to the defendant</w:t>
      </w:r>
      <w:r w:rsidR="00F27917" w:rsidRPr="00F51FA7">
        <w:rPr>
          <w:rFonts w:ascii="Times New Roman" w:hAnsi="Times New Roman"/>
        </w:rPr>
        <w:t>’</w:t>
      </w:r>
      <w:r w:rsidRPr="00F51FA7">
        <w:rPr>
          <w:rFonts w:ascii="Times New Roman" w:hAnsi="Times New Roman"/>
        </w:rPr>
        <w:t>s earnings; and</w:t>
      </w:r>
    </w:p>
    <w:p w:rsidR="00C84C10" w:rsidRPr="00F51FA7" w:rsidRDefault="00C84C10" w:rsidP="00C32528">
      <w:pPr>
        <w:spacing w:after="0" w:line="240" w:lineRule="auto"/>
        <w:ind w:left="1872" w:hanging="432"/>
        <w:jc w:val="both"/>
        <w:rPr>
          <w:rFonts w:ascii="Times New Roman" w:hAnsi="Times New Roman"/>
        </w:rPr>
      </w:pPr>
      <w:r w:rsidRPr="00F51FA7">
        <w:rPr>
          <w:rFonts w:ascii="Times New Roman" w:hAnsi="Times New Roman"/>
        </w:rPr>
        <w:t>(iii) such particulars as are necessary to enable the defendant to be identified by any of his employers; and</w:t>
      </w:r>
    </w:p>
    <w:p w:rsidR="00C84C10" w:rsidRPr="00370AC8" w:rsidRDefault="00C84C10" w:rsidP="00666E1C">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xml:space="preserve">) order any person who appears to the court to be an employer of the defendant to give to the court, within a specified period, a statement signed by him or on his behalf containing such particulars as are specified in the order of all earnings of the defendant that became </w:t>
      </w:r>
      <w:r w:rsidRPr="00370AC8">
        <w:rPr>
          <w:rFonts w:ascii="Times New Roman" w:hAnsi="Times New Roman"/>
        </w:rPr>
        <w:t>payable by that person during a specified period.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0.</w:t>
      </w:r>
      <w:r w:rsidR="009D4E4A" w:rsidRPr="00370AC8">
        <w:rPr>
          <w:rFonts w:ascii="Times New Roman" w:hAnsi="Times New Roman"/>
        </w:rPr>
        <w:tab/>
      </w:r>
      <w:r w:rsidR="00C84C10" w:rsidRPr="00370AC8">
        <w:rPr>
          <w:rFonts w:ascii="Times New Roman" w:hAnsi="Times New Roman"/>
        </w:rPr>
        <w:t>A document purporting to be a statement referred to in the last preceding paragraph shall, in any proceedings relating to an attachment of earnings order, be received in evidence and shall, unless the contrary is shown, be deemed without further proof to be such a statement.</w:t>
      </w:r>
    </w:p>
    <w:p w:rsidR="00F576D6" w:rsidRPr="00F51FA7"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1.</w:t>
      </w:r>
      <w:r w:rsidR="009D4E4A" w:rsidRPr="00370AC8">
        <w:rPr>
          <w:rFonts w:ascii="Times New Roman" w:hAnsi="Times New Roman"/>
        </w:rPr>
        <w:tab/>
      </w:r>
      <w:r w:rsidR="00C84C10" w:rsidRPr="00370AC8">
        <w:rPr>
          <w:rFonts w:ascii="Times New Roman" w:hAnsi="Times New Roman"/>
        </w:rPr>
        <w:t xml:space="preserve">The court by which an attachment of earnings order has been made shall, on the application of the person to whom the order is directed, of the defendant or of the person in whose </w:t>
      </w:r>
      <w:proofErr w:type="spellStart"/>
      <w:r w:rsidR="00C84C10" w:rsidRPr="00370AC8">
        <w:rPr>
          <w:rFonts w:ascii="Times New Roman" w:hAnsi="Times New Roman"/>
        </w:rPr>
        <w:t>favour</w:t>
      </w:r>
      <w:proofErr w:type="spellEnd"/>
      <w:r w:rsidR="00C84C10" w:rsidRPr="00370AC8">
        <w:rPr>
          <w:rFonts w:ascii="Times New Roman" w:hAnsi="Times New Roman"/>
        </w:rPr>
        <w:t xml:space="preserve"> the</w:t>
      </w:r>
      <w:r w:rsidR="00C84C10" w:rsidRPr="00F51FA7">
        <w:rPr>
          <w:rFonts w:ascii="Times New Roman" w:hAnsi="Times New Roman"/>
        </w:rPr>
        <w:t xml:space="preserve"> order was made, determine whether payments to the defendant of a particular class or description specified in the application are earnings for the purposes of that order.</w:t>
      </w:r>
      <w:r w:rsidR="00F576D6" w:rsidRPr="00F51FA7">
        <w:rPr>
          <w:rFonts w:ascii="Times New Roman" w:hAnsi="Times New Roman"/>
        </w:rPr>
        <w:br w:type="page"/>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2.</w:t>
      </w:r>
      <w:r w:rsidR="009D4E4A" w:rsidRPr="00370AC8">
        <w:rPr>
          <w:rFonts w:ascii="Times New Roman" w:hAnsi="Times New Roman"/>
        </w:rPr>
        <w:tab/>
      </w:r>
      <w:r w:rsidR="00C84C10" w:rsidRPr="00370AC8">
        <w:rPr>
          <w:rFonts w:ascii="Times New Roman" w:hAnsi="Times New Roman"/>
        </w:rPr>
        <w:t>A person to whom an attachment of earnings order is directed who makes an application under the last preceding paragraph does not incur any liability for failing to comply with the order with respect to any payments of the class or description specified in the application that are made by him to the defendant while the application, or any appeal from a determination made on the application, is pending.</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3.</w:t>
      </w:r>
      <w:r w:rsidR="009D4E4A" w:rsidRPr="00370AC8">
        <w:rPr>
          <w:rFonts w:ascii="Times New Roman" w:hAnsi="Times New Roman"/>
        </w:rPr>
        <w:tab/>
      </w:r>
      <w:r w:rsidR="00C84C10" w:rsidRPr="00370AC8">
        <w:rPr>
          <w:rFonts w:ascii="Times New Roman" w:hAnsi="Times New Roman"/>
        </w:rPr>
        <w:t>The last preceding paragraph does not apply in respect of any payment made after the application has been withdrawn or any appeal from a determination made on the application has been abandoned.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4.</w:t>
      </w:r>
      <w:r w:rsidR="009D4E4A" w:rsidRPr="00370AC8">
        <w:rPr>
          <w:rFonts w:ascii="Times New Roman" w:hAnsi="Times New Roman"/>
        </w:rPr>
        <w:tab/>
      </w:r>
      <w:r w:rsidR="00C84C10" w:rsidRPr="00370AC8">
        <w:rPr>
          <w:rFonts w:ascii="Times New Roman" w:hAnsi="Times New Roman"/>
        </w:rPr>
        <w:t>The officer to whom an employer pays any sum in pursuance of an attachment of earnings order shall pay that sum to such person entitled to receive payments under the maintenance order as is specified by the attachment of earnings order.</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5.</w:t>
      </w:r>
      <w:r w:rsidR="009D4E4A" w:rsidRPr="00370AC8">
        <w:rPr>
          <w:rFonts w:ascii="Times New Roman" w:hAnsi="Times New Roman"/>
        </w:rPr>
        <w:tab/>
      </w:r>
      <w:r w:rsidR="00C84C10" w:rsidRPr="00370AC8">
        <w:rPr>
          <w:rFonts w:ascii="Times New Roman" w:hAnsi="Times New Roman"/>
        </w:rPr>
        <w:t>Any sum received by virtue of an attachment of earnings order by the person entitled to receive it shall be deemed to be a payment made by the defendant to that person, so as to discharge first any sums due and unpaid under the maintenance order (a sum due at an earlier date being discharged before a sum due at a later date) and secondly any costs incurred in proceedings relating to the maintenance order that were payable by the defendant when the attachment of earnings order was made or last varied.</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6.</w:t>
      </w:r>
      <w:r w:rsidR="009D4E4A" w:rsidRPr="00370AC8">
        <w:rPr>
          <w:rFonts w:ascii="Times New Roman" w:hAnsi="Times New Roman"/>
        </w:rPr>
        <w:tab/>
      </w:r>
      <w:r w:rsidR="00C84C10" w:rsidRPr="00370AC8">
        <w:rPr>
          <w:rFonts w:ascii="Times New Roman" w:hAnsi="Times New Roman"/>
        </w:rPr>
        <w:t>A copy of an order or other document that is required or permitted to be served on a person other than an incorporated company, society or association under this Schedule may be served on the person—</w:t>
      </w:r>
    </w:p>
    <w:p w:rsidR="00C84C10" w:rsidRPr="00370AC8" w:rsidRDefault="00C84C10" w:rsidP="00666E1C">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a</w:t>
      </w:r>
      <w:r w:rsidRPr="00370AC8">
        <w:rPr>
          <w:rFonts w:ascii="Times New Roman" w:hAnsi="Times New Roman"/>
        </w:rPr>
        <w:t>) by delivering the document to the person personally;</w:t>
      </w:r>
    </w:p>
    <w:p w:rsidR="00C84C10" w:rsidRPr="00F51FA7"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b</w:t>
      </w:r>
      <w:r w:rsidRPr="00370AC8">
        <w:rPr>
          <w:rFonts w:ascii="Times New Roman" w:hAnsi="Times New Roman"/>
        </w:rPr>
        <w:t>) by leaving the document at the usual place of residence or business of the person, or at the</w:t>
      </w:r>
      <w:r w:rsidRPr="00F51FA7">
        <w:rPr>
          <w:rFonts w:ascii="Times New Roman" w:hAnsi="Times New Roman"/>
        </w:rPr>
        <w:t xml:space="preserve"> last place of residence or business of the person known to the person on whose behalf the document is being served, with a person who apparently resides in, or is employed at, that place and is apparently over the age of sixteen years; or</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c</w:t>
      </w:r>
      <w:r w:rsidRPr="00F51FA7">
        <w:rPr>
          <w:rFonts w:ascii="Times New Roman" w:hAnsi="Times New Roman"/>
        </w:rPr>
        <w:t>) by properly addressing and posting (under prepaid postage) the document as a registered letter to the person at any place referred to in the last preceding sub-paragraph.</w:t>
      </w:r>
    </w:p>
    <w:p w:rsidR="00C84C10" w:rsidRPr="00370AC8" w:rsidRDefault="00F27917" w:rsidP="00370AC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7.</w:t>
      </w:r>
      <w:r w:rsidR="009D4E4A" w:rsidRPr="00370AC8">
        <w:rPr>
          <w:rFonts w:ascii="Times New Roman" w:hAnsi="Times New Roman"/>
        </w:rPr>
        <w:tab/>
      </w:r>
      <w:r w:rsidR="00C84C10" w:rsidRPr="00370AC8">
        <w:rPr>
          <w:rFonts w:ascii="Times New Roman" w:hAnsi="Times New Roman"/>
        </w:rPr>
        <w:t>A copy of an order or other document that is required or permitted to be served on an incorporated company, society or association under this Schedule may be served on the company, society or association—</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a</w:t>
      </w:r>
      <w:r w:rsidRPr="00370AC8">
        <w:rPr>
          <w:rFonts w:ascii="Times New Roman" w:hAnsi="Times New Roman"/>
        </w:rPr>
        <w:t>) by leaving the document at any place of business of the company, society or association, or at any place that is the registered office of the company, society or association under the law of any State or Territory to which this Act applies, with a person who is apparently employed at that place and is apparently over the age of sixteen years; or</w:t>
      </w:r>
    </w:p>
    <w:p w:rsidR="00C84C10" w:rsidRPr="00370AC8"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b</w:t>
      </w:r>
      <w:r w:rsidRPr="00370AC8">
        <w:rPr>
          <w:rFonts w:ascii="Times New Roman" w:hAnsi="Times New Roman"/>
        </w:rPr>
        <w:t>)</w:t>
      </w:r>
      <w:r w:rsidR="00F27917" w:rsidRPr="00370AC8">
        <w:rPr>
          <w:rFonts w:ascii="Times New Roman" w:hAnsi="Times New Roman"/>
          <w:i/>
        </w:rPr>
        <w:t xml:space="preserve"> </w:t>
      </w:r>
      <w:r w:rsidRPr="00370AC8">
        <w:rPr>
          <w:rFonts w:ascii="Times New Roman" w:hAnsi="Times New Roman"/>
        </w:rPr>
        <w:t>by properly addressing and posting (under prepaid postage) the document as a registered letter to the company, society or association at any place referred to in the last preceding sub-paragraph.</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8.</w:t>
      </w:r>
      <w:r w:rsidR="009D4E4A" w:rsidRPr="00370AC8">
        <w:rPr>
          <w:rFonts w:ascii="Times New Roman" w:hAnsi="Times New Roman"/>
        </w:rPr>
        <w:tab/>
      </w:r>
      <w:r w:rsidR="00C84C10" w:rsidRPr="00370AC8">
        <w:rPr>
          <w:rFonts w:ascii="Times New Roman" w:hAnsi="Times New Roman"/>
        </w:rPr>
        <w:t>Service of a document in accordance with sub-paragraph (</w:t>
      </w:r>
      <w:r w:rsidR="00C84C10" w:rsidRPr="00370AC8">
        <w:rPr>
          <w:rFonts w:ascii="Times New Roman" w:hAnsi="Times New Roman"/>
          <w:i/>
        </w:rPr>
        <w:t>c</w:t>
      </w:r>
      <w:r w:rsidR="00C84C10" w:rsidRPr="00370AC8">
        <w:rPr>
          <w:rFonts w:ascii="Times New Roman" w:hAnsi="Times New Roman"/>
        </w:rPr>
        <w:t>) of paragraph 36, or sub-paragraph (</w:t>
      </w:r>
      <w:r w:rsidRPr="00370AC8">
        <w:rPr>
          <w:rFonts w:ascii="Times New Roman" w:hAnsi="Times New Roman"/>
          <w:i/>
        </w:rPr>
        <w:t>b</w:t>
      </w:r>
      <w:r w:rsidR="00C84C10" w:rsidRPr="00370AC8">
        <w:rPr>
          <w:rFonts w:ascii="Times New Roman" w:hAnsi="Times New Roman"/>
        </w:rPr>
        <w:t>)</w:t>
      </w:r>
      <w:r w:rsidRPr="00370AC8">
        <w:rPr>
          <w:rFonts w:ascii="Times New Roman" w:hAnsi="Times New Roman"/>
          <w:i/>
        </w:rPr>
        <w:t xml:space="preserve"> </w:t>
      </w:r>
      <w:r w:rsidR="00C84C10" w:rsidRPr="00370AC8">
        <w:rPr>
          <w:rFonts w:ascii="Times New Roman" w:hAnsi="Times New Roman"/>
        </w:rPr>
        <w:t>of paragraph 37, of this Schedule shall, unless the contrary is proved, be deemed to have been effected at the time at which the letter would be delivered in the ordinary course of post.</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3</w:t>
      </w:r>
      <w:r w:rsidR="00A64984" w:rsidRPr="00370AC8">
        <w:rPr>
          <w:rFonts w:ascii="Times New Roman" w:hAnsi="Times New Roman"/>
        </w:rPr>
        <w:t>9.</w:t>
      </w:r>
      <w:r w:rsidR="009D4E4A" w:rsidRPr="00370AC8">
        <w:rPr>
          <w:rFonts w:ascii="Times New Roman" w:hAnsi="Times New Roman"/>
        </w:rPr>
        <w:tab/>
      </w:r>
      <w:r w:rsidR="00C84C10" w:rsidRPr="00370AC8">
        <w:rPr>
          <w:rFonts w:ascii="Times New Roman" w:hAnsi="Times New Roman"/>
        </w:rPr>
        <w:t>The rules may make provision for or in relation to the service on the Commonwealth, on a State, on the Administration of a Territory to which this Act applies or on a body corporate (not being an incorporated company, society or association) incorporated for a public purpose by or under a law of the Commonwealth, of a State or of such a Territory of copies of orders or other documents that are required or permitted to be so served under this Schedule.</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0.</w:t>
      </w:r>
      <w:r w:rsidR="009D4E4A" w:rsidRPr="00370AC8">
        <w:rPr>
          <w:rFonts w:ascii="Times New Roman" w:hAnsi="Times New Roman"/>
        </w:rPr>
        <w:tab/>
      </w:r>
      <w:r w:rsidR="00C84C10" w:rsidRPr="00370AC8">
        <w:rPr>
          <w:rFonts w:ascii="Times New Roman" w:hAnsi="Times New Roman"/>
        </w:rPr>
        <w:t>A person who—</w:t>
      </w:r>
    </w:p>
    <w:p w:rsidR="00C84C10" w:rsidRPr="00F51FA7" w:rsidRDefault="00C84C10" w:rsidP="00C32528">
      <w:pPr>
        <w:spacing w:after="0" w:line="240" w:lineRule="auto"/>
        <w:ind w:left="1008" w:hanging="432"/>
        <w:jc w:val="both"/>
        <w:rPr>
          <w:rFonts w:ascii="Times New Roman" w:hAnsi="Times New Roman"/>
        </w:rPr>
      </w:pPr>
      <w:r w:rsidRPr="00370AC8">
        <w:rPr>
          <w:rFonts w:ascii="Times New Roman" w:hAnsi="Times New Roman"/>
        </w:rPr>
        <w:t>(</w:t>
      </w:r>
      <w:r w:rsidR="00F27917" w:rsidRPr="00370AC8">
        <w:rPr>
          <w:rFonts w:ascii="Times New Roman" w:hAnsi="Times New Roman"/>
          <w:i/>
        </w:rPr>
        <w:t>a</w:t>
      </w:r>
      <w:r w:rsidRPr="00370AC8">
        <w:rPr>
          <w:rFonts w:ascii="Times New Roman" w:hAnsi="Times New Roman"/>
        </w:rPr>
        <w:t>)</w:t>
      </w:r>
      <w:r w:rsidR="00F27917" w:rsidRPr="00370AC8">
        <w:rPr>
          <w:rFonts w:ascii="Times New Roman" w:hAnsi="Times New Roman"/>
          <w:i/>
        </w:rPr>
        <w:t xml:space="preserve"> </w:t>
      </w:r>
      <w:r w:rsidRPr="00370AC8">
        <w:rPr>
          <w:rFonts w:ascii="Times New Roman" w:hAnsi="Times New Roman"/>
        </w:rPr>
        <w:t>fails to comply with a requirement of this Schedule, or of an order under this Schedule, that</w:t>
      </w:r>
      <w:r w:rsidRPr="00F51FA7">
        <w:rPr>
          <w:rFonts w:ascii="Times New Roman" w:hAnsi="Times New Roman"/>
        </w:rPr>
        <w:t xml:space="preserve"> is applicable to him;</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b</w:t>
      </w:r>
      <w:r w:rsidRPr="00F51FA7">
        <w:rPr>
          <w:rFonts w:ascii="Times New Roman" w:hAnsi="Times New Roman"/>
        </w:rPr>
        <w:t>) in any statement or notice furnished to a court under this Schedule or in compliance with an order made under this Schedule makes a statement that he knows to be false or misleading in a material particular; or</w:t>
      </w:r>
    </w:p>
    <w:p w:rsidR="00C84C10" w:rsidRPr="00F51FA7" w:rsidRDefault="00C84C10" w:rsidP="00C32528">
      <w:pPr>
        <w:spacing w:after="0" w:line="240" w:lineRule="auto"/>
        <w:ind w:left="1008" w:hanging="432"/>
        <w:jc w:val="both"/>
        <w:rPr>
          <w:rFonts w:ascii="Times New Roman" w:hAnsi="Times New Roman"/>
        </w:rPr>
      </w:pPr>
      <w:r w:rsidRPr="00F51FA7">
        <w:rPr>
          <w:rFonts w:ascii="Times New Roman" w:hAnsi="Times New Roman"/>
        </w:rPr>
        <w:t>(</w:t>
      </w:r>
      <w:r w:rsidR="00F27917" w:rsidRPr="00F51FA7">
        <w:rPr>
          <w:rFonts w:ascii="Times New Roman" w:hAnsi="Times New Roman"/>
          <w:i/>
        </w:rPr>
        <w:t>c</w:t>
      </w:r>
      <w:r w:rsidRPr="00F51FA7">
        <w:rPr>
          <w:rFonts w:ascii="Times New Roman" w:hAnsi="Times New Roman"/>
        </w:rPr>
        <w:t>) recklessly furnishes such a statement or notice that is false or misleading in a material particular,</w:t>
      </w:r>
    </w:p>
    <w:p w:rsidR="00C84C10" w:rsidRPr="00F51FA7" w:rsidRDefault="00C84C10" w:rsidP="00C32528">
      <w:pPr>
        <w:spacing w:after="0" w:line="240" w:lineRule="auto"/>
        <w:jc w:val="both"/>
        <w:rPr>
          <w:rFonts w:ascii="Times New Roman" w:hAnsi="Times New Roman"/>
        </w:rPr>
      </w:pPr>
      <w:r w:rsidRPr="00F51FA7">
        <w:rPr>
          <w:rFonts w:ascii="Times New Roman" w:hAnsi="Times New Roman"/>
        </w:rPr>
        <w:t>is guilty of an offence punishable, on conviction, by a fine not exceeding Two hundred dollars.</w:t>
      </w:r>
    </w:p>
    <w:p w:rsidR="00F576D6" w:rsidRPr="00F51FA7" w:rsidRDefault="00F576D6" w:rsidP="00C32528">
      <w:pPr>
        <w:spacing w:after="0" w:line="240" w:lineRule="auto"/>
        <w:jc w:val="both"/>
        <w:rPr>
          <w:rFonts w:ascii="Times New Roman" w:hAnsi="Times New Roman"/>
        </w:rPr>
      </w:pPr>
      <w:r w:rsidRPr="00F51FA7">
        <w:rPr>
          <w:rFonts w:ascii="Times New Roman" w:hAnsi="Times New Roman"/>
        </w:rPr>
        <w:br w:type="page"/>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1.</w:t>
      </w:r>
      <w:r w:rsidR="009D4E4A" w:rsidRPr="00370AC8">
        <w:rPr>
          <w:rFonts w:ascii="Times New Roman" w:hAnsi="Times New Roman"/>
        </w:rPr>
        <w:tab/>
      </w:r>
      <w:r w:rsidR="00C84C10" w:rsidRPr="00370AC8">
        <w:rPr>
          <w:rFonts w:ascii="Times New Roman" w:hAnsi="Times New Roman"/>
        </w:rPr>
        <w:t xml:space="preserve">It is a </w:t>
      </w:r>
      <w:proofErr w:type="spellStart"/>
      <w:r w:rsidR="00C84C10" w:rsidRPr="00370AC8">
        <w:rPr>
          <w:rFonts w:ascii="Times New Roman" w:hAnsi="Times New Roman"/>
        </w:rPr>
        <w:t>defence</w:t>
      </w:r>
      <w:proofErr w:type="spellEnd"/>
      <w:r w:rsidR="00C84C10" w:rsidRPr="00370AC8">
        <w:rPr>
          <w:rFonts w:ascii="Times New Roman" w:hAnsi="Times New Roman"/>
        </w:rPr>
        <w:t xml:space="preserve"> if a person charged with an offence arising under sub-paragraph (</w:t>
      </w:r>
      <w:r w:rsidR="00C84C10" w:rsidRPr="00370AC8">
        <w:rPr>
          <w:rFonts w:ascii="Times New Roman" w:hAnsi="Times New Roman"/>
          <w:i/>
        </w:rPr>
        <w:t>a</w:t>
      </w:r>
      <w:r w:rsidR="00C84C10" w:rsidRPr="00370AC8">
        <w:rPr>
          <w:rFonts w:ascii="Times New Roman" w:hAnsi="Times New Roman"/>
        </w:rPr>
        <w:t>) of the last preceding paragraph proves that he took all reasonable steps to comply with the requirement or order.</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2.</w:t>
      </w:r>
      <w:r w:rsidR="009D4E4A" w:rsidRPr="00370AC8">
        <w:rPr>
          <w:rFonts w:ascii="Times New Roman" w:hAnsi="Times New Roman"/>
        </w:rPr>
        <w:tab/>
      </w:r>
      <w:r w:rsidR="00C84C10" w:rsidRPr="00370AC8">
        <w:rPr>
          <w:rFonts w:ascii="Times New Roman" w:hAnsi="Times New Roman"/>
        </w:rPr>
        <w:t>A person who dismisses an employee, or injures him in his employment, or alters his position to his prejudice, by reason of the circumstance that an attachment of earnings order has been made in relation to the employee or that the person is required to make payments under such an order in relation to the employee is guilty of an offence punishable, on conviction, by a fine not exceeding Two hundred dollars.</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3.</w:t>
      </w:r>
      <w:r w:rsidR="009D4E4A" w:rsidRPr="00370AC8">
        <w:rPr>
          <w:rFonts w:ascii="Times New Roman" w:hAnsi="Times New Roman"/>
        </w:rPr>
        <w:tab/>
      </w:r>
      <w:r w:rsidR="00C84C10" w:rsidRPr="00370AC8">
        <w:rPr>
          <w:rFonts w:ascii="Times New Roman" w:hAnsi="Times New Roman"/>
        </w:rPr>
        <w:t>In any proceedings for an offence arising under the last preceding paragraph, if all the facts and circumstances constituting the offence, other than the reason for the action of the person charged with having committed the offence, are proved, the burden lies upon that person to prove that he was not actuated by the reason alleged in the charge.</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4.</w:t>
      </w:r>
      <w:r w:rsidR="009D4E4A" w:rsidRPr="00370AC8">
        <w:rPr>
          <w:rFonts w:ascii="Times New Roman" w:hAnsi="Times New Roman"/>
        </w:rPr>
        <w:tab/>
      </w:r>
      <w:r w:rsidR="00C84C10" w:rsidRPr="00370AC8">
        <w:rPr>
          <w:rFonts w:ascii="Times New Roman" w:hAnsi="Times New Roman"/>
        </w:rPr>
        <w:t>Where a person is convicted of an offence arising under paragraph 42 of this Schedule, the court by which he is convicted may order that the employee be reimbursed any wages lost by him and may also direct that the employee be reinstated in his old position or in a similar position.</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5.</w:t>
      </w:r>
      <w:r w:rsidR="009D4E4A" w:rsidRPr="00370AC8">
        <w:rPr>
          <w:rFonts w:ascii="Times New Roman" w:hAnsi="Times New Roman"/>
        </w:rPr>
        <w:tab/>
      </w:r>
      <w:r w:rsidR="00C84C10" w:rsidRPr="00370AC8">
        <w:rPr>
          <w:rFonts w:ascii="Times New Roman" w:hAnsi="Times New Roman"/>
        </w:rPr>
        <w:t>Where a court has made an order under the last preceding paragraph for the reimbursement of any wages lost by an employee, a certificate under the hand of the clerk or other proper officer of the court specifying the amount ordered to be reimbursed and the persons by whom and to whom the amount is payable, may be filed in a court having civil jurisdiction to the extent of that amount and is thereupon enforceable in all respects as a final judgment of that court.</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6.</w:t>
      </w:r>
      <w:r w:rsidR="009D4E4A" w:rsidRPr="00370AC8">
        <w:rPr>
          <w:rFonts w:ascii="Times New Roman" w:hAnsi="Times New Roman"/>
        </w:rPr>
        <w:tab/>
      </w:r>
      <w:r w:rsidR="00C84C10" w:rsidRPr="00370AC8">
        <w:rPr>
          <w:rFonts w:ascii="Times New Roman" w:hAnsi="Times New Roman"/>
        </w:rPr>
        <w:t>The several courts of the States are invested with federal jurisdiction, and jurisdiction is conferred on the courts of the Territories to which this Act applies, in matters arising under this Schedule.</w:t>
      </w:r>
    </w:p>
    <w:p w:rsidR="00C84C10" w:rsidRPr="00370AC8"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7.</w:t>
      </w:r>
      <w:r w:rsidR="009D4E4A" w:rsidRPr="00370AC8">
        <w:rPr>
          <w:rFonts w:ascii="Times New Roman" w:hAnsi="Times New Roman"/>
        </w:rPr>
        <w:tab/>
      </w:r>
      <w:r w:rsidR="00C84C10" w:rsidRPr="00370AC8">
        <w:rPr>
          <w:rFonts w:ascii="Times New Roman" w:hAnsi="Times New Roman"/>
        </w:rPr>
        <w:t xml:space="preserve">The jurisdiction with which the several courts of the States are invested by the last preceding paragraph is subject to the conditions and restrictions specified in sub-section (2.) of section 39 of the </w:t>
      </w:r>
      <w:r w:rsidRPr="00370AC8">
        <w:rPr>
          <w:rFonts w:ascii="Times New Roman" w:hAnsi="Times New Roman"/>
          <w:i/>
        </w:rPr>
        <w:t xml:space="preserve">Judiciary Act </w:t>
      </w:r>
      <w:r w:rsidR="00C84C10" w:rsidRPr="00370AC8">
        <w:rPr>
          <w:rFonts w:ascii="Times New Roman" w:hAnsi="Times New Roman"/>
        </w:rPr>
        <w:t>1903</w:t>
      </w:r>
      <w:r w:rsidR="0062301D" w:rsidRPr="00370AC8">
        <w:rPr>
          <w:rFonts w:ascii="Times New Roman" w:hAnsi="Times New Roman"/>
        </w:rPr>
        <w:t>–</w:t>
      </w:r>
      <w:r w:rsidR="00C84C10" w:rsidRPr="00370AC8">
        <w:rPr>
          <w:rFonts w:ascii="Times New Roman" w:hAnsi="Times New Roman"/>
        </w:rPr>
        <w:t>1966 so far as they are applicable.</w:t>
      </w:r>
    </w:p>
    <w:p w:rsidR="00C84C10" w:rsidRPr="00F51FA7"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8.</w:t>
      </w:r>
      <w:r w:rsidR="009D4E4A" w:rsidRPr="00370AC8">
        <w:rPr>
          <w:rFonts w:ascii="Times New Roman" w:hAnsi="Times New Roman"/>
        </w:rPr>
        <w:tab/>
      </w:r>
      <w:r w:rsidR="00C84C10" w:rsidRPr="00370AC8">
        <w:rPr>
          <w:rFonts w:ascii="Times New Roman" w:hAnsi="Times New Roman"/>
        </w:rPr>
        <w:t xml:space="preserve">Notwithstanding anything contained in the </w:t>
      </w:r>
      <w:r w:rsidRPr="00370AC8">
        <w:rPr>
          <w:rFonts w:ascii="Times New Roman" w:hAnsi="Times New Roman"/>
          <w:i/>
        </w:rPr>
        <w:t xml:space="preserve">Judiciary Act </w:t>
      </w:r>
      <w:r w:rsidR="00C84C10" w:rsidRPr="00370AC8">
        <w:rPr>
          <w:rFonts w:ascii="Times New Roman" w:hAnsi="Times New Roman"/>
        </w:rPr>
        <w:t>1903</w:t>
      </w:r>
      <w:r w:rsidR="0062301D" w:rsidRPr="00370AC8">
        <w:rPr>
          <w:rFonts w:ascii="Times New Roman" w:hAnsi="Times New Roman"/>
        </w:rPr>
        <w:t>–</w:t>
      </w:r>
      <w:r w:rsidR="00C84C10" w:rsidRPr="00370AC8">
        <w:rPr>
          <w:rFonts w:ascii="Times New Roman" w:hAnsi="Times New Roman"/>
        </w:rPr>
        <w:t>1966, an appeal does not lie</w:t>
      </w:r>
      <w:r w:rsidR="00C84C10" w:rsidRPr="00F51FA7">
        <w:rPr>
          <w:rFonts w:ascii="Times New Roman" w:hAnsi="Times New Roman"/>
        </w:rPr>
        <w:t xml:space="preserve"> to the High Court from an order of a court of summary jurisdiction under this Schedule.</w:t>
      </w:r>
    </w:p>
    <w:p w:rsidR="00C84C10" w:rsidRPr="00F51FA7" w:rsidRDefault="00F27917" w:rsidP="00C32528">
      <w:pPr>
        <w:tabs>
          <w:tab w:val="left" w:pos="864"/>
        </w:tabs>
        <w:spacing w:after="0" w:line="240" w:lineRule="auto"/>
        <w:ind w:firstLine="432"/>
        <w:jc w:val="both"/>
        <w:rPr>
          <w:rFonts w:ascii="Times New Roman" w:hAnsi="Times New Roman"/>
        </w:rPr>
      </w:pPr>
      <w:r w:rsidRPr="00370AC8">
        <w:rPr>
          <w:rFonts w:ascii="Times New Roman" w:hAnsi="Times New Roman"/>
        </w:rPr>
        <w:t>4</w:t>
      </w:r>
      <w:r w:rsidR="00A64984" w:rsidRPr="00370AC8">
        <w:rPr>
          <w:rFonts w:ascii="Times New Roman" w:hAnsi="Times New Roman"/>
        </w:rPr>
        <w:t>9.</w:t>
      </w:r>
      <w:r w:rsidR="009D4E4A" w:rsidRPr="00370AC8">
        <w:rPr>
          <w:rFonts w:ascii="Times New Roman" w:hAnsi="Times New Roman"/>
        </w:rPr>
        <w:tab/>
      </w:r>
      <w:r w:rsidR="00C84C10" w:rsidRPr="00370AC8">
        <w:rPr>
          <w:rFonts w:ascii="Times New Roman" w:hAnsi="Times New Roman"/>
        </w:rPr>
        <w:t>This Schedule has effect in relation to a defendant notwithstanding any law that would</w:t>
      </w:r>
      <w:r w:rsidR="00C84C10" w:rsidRPr="00F51FA7">
        <w:rPr>
          <w:rFonts w:ascii="Times New Roman" w:hAnsi="Times New Roman"/>
        </w:rPr>
        <w:t xml:space="preserve"> otherwise prevent the attachment of his earnings or limit the amount capable of being attached.</w:t>
      </w:r>
      <w:r w:rsidRPr="00F51FA7">
        <w:rPr>
          <w:rFonts w:ascii="Times New Roman" w:hAnsi="Times New Roman"/>
        </w:rPr>
        <w:t>”</w:t>
      </w:r>
    </w:p>
    <w:p w:rsidR="001D42EB" w:rsidRPr="00F51FA7" w:rsidRDefault="001D42EB" w:rsidP="00C32528">
      <w:pPr>
        <w:pBdr>
          <w:top w:val="single" w:sz="4" w:space="1" w:color="auto"/>
        </w:pBdr>
        <w:tabs>
          <w:tab w:val="left" w:pos="864"/>
        </w:tabs>
        <w:spacing w:before="600" w:after="0" w:line="240" w:lineRule="auto"/>
        <w:ind w:left="3600" w:right="3600"/>
        <w:jc w:val="center"/>
        <w:rPr>
          <w:rFonts w:ascii="Times New Roman" w:hAnsi="Times New Roman" w:cs="Times New Roman"/>
          <w:b/>
        </w:rPr>
      </w:pPr>
    </w:p>
    <w:sectPr w:rsidR="001D42EB" w:rsidRPr="00F51FA7" w:rsidSect="00F51FA7">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52" w:rsidRDefault="00C11C52" w:rsidP="00FD621C">
      <w:pPr>
        <w:spacing w:after="0" w:line="240" w:lineRule="auto"/>
      </w:pPr>
      <w:r>
        <w:separator/>
      </w:r>
    </w:p>
  </w:endnote>
  <w:endnote w:type="continuationSeparator" w:id="0">
    <w:p w:rsidR="00C11C52" w:rsidRDefault="00C11C52" w:rsidP="00FD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52" w:rsidRDefault="00C11C52" w:rsidP="00FD621C">
      <w:pPr>
        <w:spacing w:after="0" w:line="240" w:lineRule="auto"/>
      </w:pPr>
      <w:r>
        <w:separator/>
      </w:r>
    </w:p>
  </w:footnote>
  <w:footnote w:type="continuationSeparator" w:id="0">
    <w:p w:rsidR="00C11C52" w:rsidRDefault="00C11C52" w:rsidP="00FD6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1C" w:rsidRPr="00FD621C" w:rsidRDefault="00FD621C" w:rsidP="00FD621C">
    <w:pPr>
      <w:pStyle w:val="Header"/>
      <w:tabs>
        <w:tab w:val="clear" w:pos="9360"/>
        <w:tab w:val="right" w:pos="8910"/>
      </w:tabs>
      <w:rPr>
        <w:sz w:val="20"/>
      </w:rPr>
    </w:pPr>
    <w:r w:rsidRPr="00FD621C">
      <w:rPr>
        <w:rFonts w:ascii="Times New Roman" w:hAnsi="Times New Roman"/>
        <w:sz w:val="20"/>
      </w:rPr>
      <w:t>1966</w:t>
    </w:r>
    <w:r w:rsidRPr="00FD621C">
      <w:rPr>
        <w:rFonts w:ascii="Times New Roman" w:hAnsi="Times New Roman"/>
        <w:sz w:val="20"/>
      </w:rPr>
      <w:tab/>
    </w:r>
    <w:r w:rsidRPr="00FD621C">
      <w:rPr>
        <w:rFonts w:ascii="Times New Roman" w:hAnsi="Times New Roman"/>
        <w:i/>
        <w:sz w:val="20"/>
      </w:rPr>
      <w:t>Matrimonial Causes</w:t>
    </w:r>
    <w:r w:rsidRPr="00FD621C">
      <w:rPr>
        <w:rFonts w:ascii="Times New Roman" w:hAnsi="Times New Roman"/>
        <w:i/>
        <w:sz w:val="20"/>
      </w:rPr>
      <w:tab/>
    </w:r>
    <w:r w:rsidRPr="00FD621C">
      <w:rPr>
        <w:rFonts w:ascii="Times New Roman" w:hAnsi="Times New Roman"/>
        <w:sz w:val="20"/>
      </w:rPr>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9C" w:rsidRPr="00FD621C" w:rsidRDefault="00B0119C" w:rsidP="00B0119C">
    <w:pPr>
      <w:pStyle w:val="Header"/>
      <w:tabs>
        <w:tab w:val="clear" w:pos="9360"/>
        <w:tab w:val="right" w:pos="8910"/>
      </w:tabs>
      <w:rPr>
        <w:sz w:val="20"/>
      </w:rPr>
    </w:pPr>
    <w:r w:rsidRPr="00FD621C">
      <w:rPr>
        <w:rFonts w:ascii="Times New Roman" w:hAnsi="Times New Roman"/>
        <w:sz w:val="20"/>
      </w:rPr>
      <w:t>No. 60</w:t>
    </w:r>
    <w:r w:rsidRPr="00FD621C">
      <w:rPr>
        <w:rFonts w:ascii="Times New Roman" w:hAnsi="Times New Roman"/>
        <w:sz w:val="20"/>
      </w:rPr>
      <w:tab/>
    </w:r>
    <w:r w:rsidRPr="00FD621C">
      <w:rPr>
        <w:rFonts w:ascii="Times New Roman" w:hAnsi="Times New Roman"/>
        <w:i/>
        <w:sz w:val="20"/>
      </w:rPr>
      <w:t>Matrimonial Causes</w:t>
    </w:r>
    <w:r w:rsidRPr="00FD621C">
      <w:rPr>
        <w:rFonts w:ascii="Times New Roman" w:hAnsi="Times New Roman"/>
        <w:i/>
        <w:sz w:val="20"/>
      </w:rPr>
      <w:tab/>
    </w:r>
    <w:r w:rsidRPr="00FD621C">
      <w:rPr>
        <w:rFonts w:ascii="Times New Roman" w:hAnsi="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84C10"/>
    <w:rsid w:val="000665C4"/>
    <w:rsid w:val="000E3048"/>
    <w:rsid w:val="000E70B2"/>
    <w:rsid w:val="00100B50"/>
    <w:rsid w:val="0010582F"/>
    <w:rsid w:val="00117957"/>
    <w:rsid w:val="001227DB"/>
    <w:rsid w:val="00166669"/>
    <w:rsid w:val="0019730E"/>
    <w:rsid w:val="001C7C47"/>
    <w:rsid w:val="001D42EB"/>
    <w:rsid w:val="001F0221"/>
    <w:rsid w:val="001F7058"/>
    <w:rsid w:val="00223049"/>
    <w:rsid w:val="00226B34"/>
    <w:rsid w:val="00230AE2"/>
    <w:rsid w:val="002358F6"/>
    <w:rsid w:val="00247ACB"/>
    <w:rsid w:val="00270F07"/>
    <w:rsid w:val="002827FF"/>
    <w:rsid w:val="00295157"/>
    <w:rsid w:val="002B0EBA"/>
    <w:rsid w:val="003058B7"/>
    <w:rsid w:val="00307A4A"/>
    <w:rsid w:val="00312730"/>
    <w:rsid w:val="00323C1C"/>
    <w:rsid w:val="00343669"/>
    <w:rsid w:val="00360762"/>
    <w:rsid w:val="00370AC8"/>
    <w:rsid w:val="0037133C"/>
    <w:rsid w:val="003A078F"/>
    <w:rsid w:val="003B7170"/>
    <w:rsid w:val="003E0A11"/>
    <w:rsid w:val="003F1CA1"/>
    <w:rsid w:val="003F2160"/>
    <w:rsid w:val="004025F4"/>
    <w:rsid w:val="00407334"/>
    <w:rsid w:val="0047440F"/>
    <w:rsid w:val="004827D4"/>
    <w:rsid w:val="00492089"/>
    <w:rsid w:val="00497D89"/>
    <w:rsid w:val="004C4B76"/>
    <w:rsid w:val="004E5FD4"/>
    <w:rsid w:val="004F01D6"/>
    <w:rsid w:val="0050198E"/>
    <w:rsid w:val="00516624"/>
    <w:rsid w:val="005536BF"/>
    <w:rsid w:val="00583FDC"/>
    <w:rsid w:val="0058501E"/>
    <w:rsid w:val="005933B1"/>
    <w:rsid w:val="00594223"/>
    <w:rsid w:val="005A46F9"/>
    <w:rsid w:val="005D3492"/>
    <w:rsid w:val="005E234E"/>
    <w:rsid w:val="00601601"/>
    <w:rsid w:val="00610B91"/>
    <w:rsid w:val="00610D86"/>
    <w:rsid w:val="0062301D"/>
    <w:rsid w:val="00633EC7"/>
    <w:rsid w:val="006548E2"/>
    <w:rsid w:val="00666E1C"/>
    <w:rsid w:val="00670CEA"/>
    <w:rsid w:val="00711C0F"/>
    <w:rsid w:val="00740EEF"/>
    <w:rsid w:val="00753766"/>
    <w:rsid w:val="00762460"/>
    <w:rsid w:val="00780C25"/>
    <w:rsid w:val="007B7712"/>
    <w:rsid w:val="007C3A6A"/>
    <w:rsid w:val="008003E4"/>
    <w:rsid w:val="00803D02"/>
    <w:rsid w:val="008351B5"/>
    <w:rsid w:val="0084726D"/>
    <w:rsid w:val="0085434B"/>
    <w:rsid w:val="00872607"/>
    <w:rsid w:val="008B09E0"/>
    <w:rsid w:val="008B2805"/>
    <w:rsid w:val="008C6DE8"/>
    <w:rsid w:val="00944B8B"/>
    <w:rsid w:val="00961F8C"/>
    <w:rsid w:val="00967DF0"/>
    <w:rsid w:val="00977C7C"/>
    <w:rsid w:val="00981EEF"/>
    <w:rsid w:val="009C034A"/>
    <w:rsid w:val="009C4062"/>
    <w:rsid w:val="009D4E4A"/>
    <w:rsid w:val="009F0715"/>
    <w:rsid w:val="00A169F7"/>
    <w:rsid w:val="00A30470"/>
    <w:rsid w:val="00A64984"/>
    <w:rsid w:val="00A64AB8"/>
    <w:rsid w:val="00A83817"/>
    <w:rsid w:val="00AA3087"/>
    <w:rsid w:val="00AA5457"/>
    <w:rsid w:val="00AC29E0"/>
    <w:rsid w:val="00AE066A"/>
    <w:rsid w:val="00B0119C"/>
    <w:rsid w:val="00B11C01"/>
    <w:rsid w:val="00B24EE1"/>
    <w:rsid w:val="00B53123"/>
    <w:rsid w:val="00BB583F"/>
    <w:rsid w:val="00BE29F2"/>
    <w:rsid w:val="00BF4F66"/>
    <w:rsid w:val="00C016DA"/>
    <w:rsid w:val="00C04110"/>
    <w:rsid w:val="00C11C52"/>
    <w:rsid w:val="00C32528"/>
    <w:rsid w:val="00C507D3"/>
    <w:rsid w:val="00C532C4"/>
    <w:rsid w:val="00C65D05"/>
    <w:rsid w:val="00C84C10"/>
    <w:rsid w:val="00C96261"/>
    <w:rsid w:val="00CA07B2"/>
    <w:rsid w:val="00D03B86"/>
    <w:rsid w:val="00D10E53"/>
    <w:rsid w:val="00D1265A"/>
    <w:rsid w:val="00D243A9"/>
    <w:rsid w:val="00D359FF"/>
    <w:rsid w:val="00D44293"/>
    <w:rsid w:val="00D7140F"/>
    <w:rsid w:val="00D91C22"/>
    <w:rsid w:val="00DB4DCD"/>
    <w:rsid w:val="00DE17EE"/>
    <w:rsid w:val="00DF0481"/>
    <w:rsid w:val="00E26803"/>
    <w:rsid w:val="00E468D4"/>
    <w:rsid w:val="00E46F23"/>
    <w:rsid w:val="00E65512"/>
    <w:rsid w:val="00F21552"/>
    <w:rsid w:val="00F27917"/>
    <w:rsid w:val="00F51FA7"/>
    <w:rsid w:val="00F51FE1"/>
    <w:rsid w:val="00F576D6"/>
    <w:rsid w:val="00F73612"/>
    <w:rsid w:val="00FA5281"/>
    <w:rsid w:val="00FA549B"/>
    <w:rsid w:val="00FA64DB"/>
    <w:rsid w:val="00FA71D8"/>
    <w:rsid w:val="00FB6808"/>
    <w:rsid w:val="00FC27F3"/>
    <w:rsid w:val="00FC402B"/>
    <w:rsid w:val="00FD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84C1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84C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84C1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84C1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84C1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84C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84C1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84C1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84C1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84C10"/>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C84C1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84C1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84C1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84C1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84C10"/>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C84C10"/>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C84C10"/>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84C1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84C1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84C1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C84C1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84C10"/>
    <w:pPr>
      <w:spacing w:after="0" w:line="240" w:lineRule="auto"/>
    </w:pPr>
    <w:rPr>
      <w:rFonts w:ascii="Times New Roman" w:eastAsia="Times New Roman" w:hAnsi="Times New Roman" w:cs="Times New Roman"/>
      <w:sz w:val="20"/>
      <w:szCs w:val="20"/>
    </w:rPr>
  </w:style>
  <w:style w:type="paragraph" w:customStyle="1" w:styleId="Style1640">
    <w:name w:val="Style1640"/>
    <w:basedOn w:val="Normal"/>
    <w:rsid w:val="00C84C1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84C10"/>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C84C10"/>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C84C10"/>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C84C10"/>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C84C10"/>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C84C10"/>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C84C10"/>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C84C10"/>
    <w:pPr>
      <w:spacing w:after="0" w:line="240" w:lineRule="auto"/>
    </w:pPr>
    <w:rPr>
      <w:rFonts w:ascii="Times New Roman" w:eastAsia="Times New Roman" w:hAnsi="Times New Roman" w:cs="Times New Roman"/>
      <w:sz w:val="20"/>
      <w:szCs w:val="20"/>
    </w:rPr>
  </w:style>
  <w:style w:type="paragraph" w:customStyle="1" w:styleId="Style1412">
    <w:name w:val="Style1412"/>
    <w:basedOn w:val="Normal"/>
    <w:rsid w:val="00C84C10"/>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C84C10"/>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C84C10"/>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C84C10"/>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84C10"/>
    <w:pPr>
      <w:spacing w:after="0" w:line="240" w:lineRule="auto"/>
    </w:pPr>
    <w:rPr>
      <w:rFonts w:ascii="Times New Roman" w:eastAsia="Times New Roman" w:hAnsi="Times New Roman" w:cs="Times New Roman"/>
      <w:sz w:val="20"/>
      <w:szCs w:val="20"/>
    </w:rPr>
  </w:style>
  <w:style w:type="paragraph" w:customStyle="1" w:styleId="Style1318">
    <w:name w:val="Style1318"/>
    <w:basedOn w:val="Normal"/>
    <w:rsid w:val="00C84C10"/>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C84C10"/>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C84C10"/>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C84C10"/>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84C10"/>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C84C10"/>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84C10"/>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C84C10"/>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C84C10"/>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C84C10"/>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C84C10"/>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C84C10"/>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C84C10"/>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C84C10"/>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C84C10"/>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84C10"/>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C84C10"/>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C84C10"/>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C84C10"/>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C84C10"/>
    <w:pPr>
      <w:spacing w:after="0" w:line="240" w:lineRule="auto"/>
    </w:pPr>
    <w:rPr>
      <w:rFonts w:ascii="Times New Roman" w:eastAsia="Times New Roman" w:hAnsi="Times New Roman" w:cs="Times New Roman"/>
      <w:sz w:val="20"/>
      <w:szCs w:val="20"/>
    </w:rPr>
  </w:style>
  <w:style w:type="paragraph" w:customStyle="1" w:styleId="Style1331">
    <w:name w:val="Style1331"/>
    <w:basedOn w:val="Normal"/>
    <w:rsid w:val="00C84C10"/>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C84C10"/>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C84C10"/>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C84C10"/>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C84C10"/>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C84C10"/>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C84C1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C84C10"/>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C84C10"/>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483">
    <w:name w:val="Style1483"/>
    <w:basedOn w:val="Normal"/>
    <w:rsid w:val="00C84C10"/>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C84C10"/>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C84C10"/>
    <w:pPr>
      <w:spacing w:after="0" w:line="240" w:lineRule="auto"/>
    </w:pPr>
    <w:rPr>
      <w:rFonts w:ascii="Times New Roman" w:eastAsia="Times New Roman" w:hAnsi="Times New Roman" w:cs="Times New Roman"/>
      <w:sz w:val="20"/>
      <w:szCs w:val="20"/>
    </w:rPr>
  </w:style>
  <w:style w:type="paragraph" w:customStyle="1" w:styleId="Style1638">
    <w:name w:val="Style1638"/>
    <w:basedOn w:val="Normal"/>
    <w:rsid w:val="00C84C10"/>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84C10"/>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C84C10"/>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C84C10"/>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C84C1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C84C10"/>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C84C10"/>
    <w:rPr>
      <w:rFonts w:ascii="Times New Roman" w:eastAsia="Times New Roman" w:hAnsi="Times New Roman" w:cs="Times New Roman"/>
      <w:b w:val="0"/>
      <w:bCs w:val="0"/>
      <w:i w:val="0"/>
      <w:iCs w:val="0"/>
      <w:smallCaps w:val="0"/>
      <w:sz w:val="24"/>
      <w:szCs w:val="24"/>
    </w:rPr>
  </w:style>
  <w:style w:type="character" w:customStyle="1" w:styleId="CharStyle35">
    <w:name w:val="CharStyle35"/>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36">
    <w:name w:val="CharStyle36"/>
    <w:basedOn w:val="DefaultParagraphFont"/>
    <w:rsid w:val="00C84C10"/>
    <w:rPr>
      <w:rFonts w:ascii="Times New Roman" w:eastAsia="Times New Roman" w:hAnsi="Times New Roman" w:cs="Times New Roman"/>
      <w:b w:val="0"/>
      <w:bCs w:val="0"/>
      <w:i w:val="0"/>
      <w:iCs w:val="0"/>
      <w:smallCaps/>
      <w:sz w:val="16"/>
      <w:szCs w:val="16"/>
    </w:rPr>
  </w:style>
  <w:style w:type="character" w:customStyle="1" w:styleId="CharStyle37">
    <w:name w:val="CharStyle37"/>
    <w:basedOn w:val="DefaultParagraphFont"/>
    <w:rsid w:val="00C84C10"/>
    <w:rPr>
      <w:rFonts w:ascii="Times New Roman" w:eastAsia="Times New Roman" w:hAnsi="Times New Roman" w:cs="Times New Roman"/>
      <w:b/>
      <w:bCs/>
      <w:i w:val="0"/>
      <w:iCs w:val="0"/>
      <w:smallCaps w:val="0"/>
      <w:spacing w:val="-10"/>
      <w:sz w:val="36"/>
      <w:szCs w:val="36"/>
    </w:rPr>
  </w:style>
  <w:style w:type="character" w:customStyle="1" w:styleId="CharStyle39">
    <w:name w:val="CharStyle39"/>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50">
    <w:name w:val="CharStyle50"/>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57">
    <w:name w:val="CharStyle57"/>
    <w:basedOn w:val="DefaultParagraphFont"/>
    <w:rsid w:val="00C84C10"/>
    <w:rPr>
      <w:rFonts w:ascii="Bookman Old Style" w:eastAsia="Bookman Old Style" w:hAnsi="Bookman Old Style" w:cs="Bookman Old Style"/>
      <w:b/>
      <w:bCs/>
      <w:i w:val="0"/>
      <w:iCs w:val="0"/>
      <w:smallCaps w:val="0"/>
      <w:sz w:val="14"/>
      <w:szCs w:val="14"/>
    </w:rPr>
  </w:style>
  <w:style w:type="character" w:customStyle="1" w:styleId="CharStyle61">
    <w:name w:val="CharStyle61"/>
    <w:basedOn w:val="DefaultParagraphFont"/>
    <w:rsid w:val="00C84C10"/>
    <w:rPr>
      <w:rFonts w:ascii="Times New Roman" w:eastAsia="Times New Roman" w:hAnsi="Times New Roman" w:cs="Times New Roman"/>
      <w:b/>
      <w:bCs/>
      <w:i w:val="0"/>
      <w:iCs w:val="0"/>
      <w:smallCaps w:val="0"/>
      <w:sz w:val="26"/>
      <w:szCs w:val="26"/>
    </w:rPr>
  </w:style>
  <w:style w:type="character" w:customStyle="1" w:styleId="CharStyle69">
    <w:name w:val="CharStyle69"/>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84">
    <w:name w:val="CharStyle84"/>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C84C10"/>
    <w:rPr>
      <w:rFonts w:ascii="Times New Roman" w:eastAsia="Times New Roman" w:hAnsi="Times New Roman" w:cs="Times New Roman"/>
      <w:b w:val="0"/>
      <w:bCs w:val="0"/>
      <w:i w:val="0"/>
      <w:iCs w:val="0"/>
      <w:smallCaps w:val="0"/>
      <w:sz w:val="22"/>
      <w:szCs w:val="22"/>
    </w:rPr>
  </w:style>
  <w:style w:type="character" w:customStyle="1" w:styleId="CharStyle255">
    <w:name w:val="CharStyle255"/>
    <w:basedOn w:val="DefaultParagraphFont"/>
    <w:rsid w:val="00C84C10"/>
    <w:rPr>
      <w:rFonts w:ascii="Times New Roman" w:eastAsia="Times New Roman" w:hAnsi="Times New Roman" w:cs="Times New Roman"/>
      <w:b/>
      <w:bCs/>
      <w:i w:val="0"/>
      <w:iCs w:val="0"/>
      <w:smallCaps/>
      <w:sz w:val="14"/>
      <w:szCs w:val="14"/>
    </w:rPr>
  </w:style>
  <w:style w:type="character" w:customStyle="1" w:styleId="CharStyle306">
    <w:name w:val="CharStyle306"/>
    <w:basedOn w:val="DefaultParagraphFont"/>
    <w:rsid w:val="00C84C10"/>
    <w:rPr>
      <w:rFonts w:ascii="Times New Roman" w:eastAsia="Times New Roman" w:hAnsi="Times New Roman" w:cs="Times New Roman"/>
      <w:b/>
      <w:bCs/>
      <w:i/>
      <w:iCs/>
      <w:smallCaps w:val="0"/>
      <w:sz w:val="24"/>
      <w:szCs w:val="24"/>
    </w:rPr>
  </w:style>
  <w:style w:type="character" w:customStyle="1" w:styleId="CharStyle349">
    <w:name w:val="CharStyle349"/>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357">
    <w:name w:val="CharStyle357"/>
    <w:basedOn w:val="DefaultParagraphFont"/>
    <w:rsid w:val="00C84C10"/>
    <w:rPr>
      <w:rFonts w:ascii="Times New Roman" w:eastAsia="Times New Roman" w:hAnsi="Times New Roman" w:cs="Times New Roman"/>
      <w:b w:val="0"/>
      <w:bCs w:val="0"/>
      <w:i/>
      <w:iCs/>
      <w:smallCaps w:val="0"/>
      <w:sz w:val="22"/>
      <w:szCs w:val="22"/>
    </w:rPr>
  </w:style>
  <w:style w:type="character" w:customStyle="1" w:styleId="CharStyle447">
    <w:name w:val="CharStyle447"/>
    <w:basedOn w:val="DefaultParagraphFont"/>
    <w:rsid w:val="00C84C10"/>
    <w:rPr>
      <w:rFonts w:ascii="Times New Roman" w:eastAsia="Times New Roman" w:hAnsi="Times New Roman" w:cs="Times New Roman"/>
      <w:b w:val="0"/>
      <w:bCs w:val="0"/>
      <w:i/>
      <w:iCs/>
      <w:smallCaps w:val="0"/>
      <w:spacing w:val="30"/>
      <w:sz w:val="20"/>
      <w:szCs w:val="20"/>
    </w:rPr>
  </w:style>
  <w:style w:type="character" w:customStyle="1" w:styleId="CharStyle451">
    <w:name w:val="CharStyle45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32">
    <w:name w:val="CharStyle532"/>
    <w:basedOn w:val="DefaultParagraphFont"/>
    <w:rsid w:val="00C84C10"/>
    <w:rPr>
      <w:rFonts w:ascii="Times New Roman" w:eastAsia="Times New Roman" w:hAnsi="Times New Roman" w:cs="Times New Roman"/>
      <w:b w:val="0"/>
      <w:bCs w:val="0"/>
      <w:i w:val="0"/>
      <w:iCs w:val="0"/>
      <w:smallCaps/>
      <w:sz w:val="22"/>
      <w:szCs w:val="22"/>
    </w:rPr>
  </w:style>
  <w:style w:type="character" w:customStyle="1" w:styleId="CharStyle541">
    <w:name w:val="CharStyle54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50">
    <w:name w:val="CharStyle550"/>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580">
    <w:name w:val="CharStyle580"/>
    <w:basedOn w:val="DefaultParagraphFont"/>
    <w:rsid w:val="00C84C10"/>
    <w:rPr>
      <w:rFonts w:ascii="Times New Roman" w:eastAsia="Times New Roman" w:hAnsi="Times New Roman" w:cs="Times New Roman"/>
      <w:b/>
      <w:bCs/>
      <w:i/>
      <w:iCs/>
      <w:smallCaps w:val="0"/>
      <w:spacing w:val="20"/>
      <w:sz w:val="16"/>
      <w:szCs w:val="16"/>
    </w:rPr>
  </w:style>
  <w:style w:type="character" w:customStyle="1" w:styleId="CharStyle615">
    <w:name w:val="CharStyle615"/>
    <w:basedOn w:val="DefaultParagraphFont"/>
    <w:rsid w:val="00C84C10"/>
    <w:rPr>
      <w:rFonts w:ascii="Times New Roman" w:eastAsia="Times New Roman" w:hAnsi="Times New Roman" w:cs="Times New Roman"/>
      <w:b/>
      <w:bCs/>
      <w:i w:val="0"/>
      <w:iCs w:val="0"/>
      <w:smallCaps w:val="0"/>
      <w:sz w:val="18"/>
      <w:szCs w:val="18"/>
    </w:rPr>
  </w:style>
  <w:style w:type="character" w:customStyle="1" w:styleId="CharStyle634">
    <w:name w:val="CharStyle634"/>
    <w:basedOn w:val="DefaultParagraphFont"/>
    <w:rsid w:val="00C84C10"/>
    <w:rPr>
      <w:rFonts w:ascii="Times New Roman" w:eastAsia="Times New Roman" w:hAnsi="Times New Roman" w:cs="Times New Roman"/>
      <w:b/>
      <w:bCs/>
      <w:i w:val="0"/>
      <w:iCs w:val="0"/>
      <w:smallCaps w:val="0"/>
      <w:sz w:val="22"/>
      <w:szCs w:val="22"/>
    </w:rPr>
  </w:style>
  <w:style w:type="character" w:customStyle="1" w:styleId="CharStyle687">
    <w:name w:val="CharStyle687"/>
    <w:basedOn w:val="DefaultParagraphFont"/>
    <w:rsid w:val="00C84C10"/>
    <w:rPr>
      <w:rFonts w:ascii="Times New Roman" w:eastAsia="Times New Roman" w:hAnsi="Times New Roman" w:cs="Times New Roman"/>
      <w:b/>
      <w:bCs/>
      <w:i w:val="0"/>
      <w:iCs w:val="0"/>
      <w:smallCaps w:val="0"/>
      <w:sz w:val="12"/>
      <w:szCs w:val="12"/>
    </w:rPr>
  </w:style>
  <w:style w:type="character" w:customStyle="1" w:styleId="CharStyle745">
    <w:name w:val="CharStyle745"/>
    <w:basedOn w:val="DefaultParagraphFont"/>
    <w:rsid w:val="00C84C10"/>
    <w:rPr>
      <w:rFonts w:ascii="Franklin Gothic Medium Cond" w:eastAsia="Franklin Gothic Medium Cond" w:hAnsi="Franklin Gothic Medium Cond" w:cs="Franklin Gothic Medium Cond"/>
      <w:b/>
      <w:bCs/>
      <w:i/>
      <w:iCs/>
      <w:smallCaps w:val="0"/>
      <w:spacing w:val="30"/>
      <w:sz w:val="18"/>
      <w:szCs w:val="18"/>
    </w:rPr>
  </w:style>
  <w:style w:type="character" w:customStyle="1" w:styleId="CharStyle806">
    <w:name w:val="CharStyle806"/>
    <w:basedOn w:val="DefaultParagraphFont"/>
    <w:rsid w:val="00C84C10"/>
    <w:rPr>
      <w:rFonts w:ascii="Bookman Old Style" w:eastAsia="Bookman Old Style" w:hAnsi="Bookman Old Style" w:cs="Bookman Old Style"/>
      <w:b/>
      <w:bCs/>
      <w:i/>
      <w:iCs/>
      <w:smallCaps w:val="0"/>
      <w:sz w:val="20"/>
      <w:szCs w:val="20"/>
    </w:rPr>
  </w:style>
  <w:style w:type="character" w:customStyle="1" w:styleId="CharStyle808">
    <w:name w:val="CharStyle808"/>
    <w:basedOn w:val="DefaultParagraphFont"/>
    <w:rsid w:val="00C84C10"/>
    <w:rPr>
      <w:rFonts w:ascii="Times New Roman" w:eastAsia="Times New Roman" w:hAnsi="Times New Roman" w:cs="Times New Roman"/>
      <w:b/>
      <w:bCs/>
      <w:i w:val="0"/>
      <w:iCs w:val="0"/>
      <w:smallCaps w:val="0"/>
      <w:spacing w:val="-10"/>
      <w:sz w:val="16"/>
      <w:szCs w:val="16"/>
    </w:rPr>
  </w:style>
  <w:style w:type="character" w:customStyle="1" w:styleId="CharStyle819">
    <w:name w:val="CharStyle819"/>
    <w:basedOn w:val="DefaultParagraphFont"/>
    <w:rsid w:val="00C84C10"/>
    <w:rPr>
      <w:rFonts w:ascii="Times New Roman" w:eastAsia="Times New Roman" w:hAnsi="Times New Roman" w:cs="Times New Roman"/>
      <w:b w:val="0"/>
      <w:bCs w:val="0"/>
      <w:i w:val="0"/>
      <w:iCs w:val="0"/>
      <w:smallCaps/>
      <w:sz w:val="14"/>
      <w:szCs w:val="14"/>
    </w:rPr>
  </w:style>
  <w:style w:type="character" w:customStyle="1" w:styleId="CharStyle871">
    <w:name w:val="CharStyle871"/>
    <w:basedOn w:val="DefaultParagraphFont"/>
    <w:rsid w:val="00C84C10"/>
    <w:rPr>
      <w:rFonts w:ascii="Sylfaen" w:eastAsia="Sylfaen" w:hAnsi="Sylfaen" w:cs="Sylfaen"/>
      <w:b/>
      <w:bCs/>
      <w:i w:val="0"/>
      <w:iCs w:val="0"/>
      <w:smallCaps w:val="0"/>
      <w:sz w:val="50"/>
      <w:szCs w:val="50"/>
    </w:rPr>
  </w:style>
  <w:style w:type="character" w:customStyle="1" w:styleId="CharStyle895">
    <w:name w:val="CharStyle895"/>
    <w:basedOn w:val="DefaultParagraphFont"/>
    <w:rsid w:val="00C84C10"/>
    <w:rPr>
      <w:rFonts w:ascii="Times New Roman" w:eastAsia="Times New Roman" w:hAnsi="Times New Roman" w:cs="Times New Roman"/>
      <w:b w:val="0"/>
      <w:bCs w:val="0"/>
      <w:i/>
      <w:iCs/>
      <w:smallCaps w:val="0"/>
      <w:sz w:val="16"/>
      <w:szCs w:val="16"/>
    </w:rPr>
  </w:style>
  <w:style w:type="character" w:customStyle="1" w:styleId="CharStyle925">
    <w:name w:val="CharStyle925"/>
    <w:basedOn w:val="DefaultParagraphFont"/>
    <w:rsid w:val="00C84C10"/>
    <w:rPr>
      <w:rFonts w:ascii="Times New Roman" w:eastAsia="Times New Roman" w:hAnsi="Times New Roman" w:cs="Times New Roman"/>
      <w:b/>
      <w:bCs/>
      <w:i/>
      <w:iCs/>
      <w:smallCaps w:val="0"/>
      <w:spacing w:val="20"/>
      <w:sz w:val="14"/>
      <w:szCs w:val="14"/>
    </w:rPr>
  </w:style>
  <w:style w:type="character" w:customStyle="1" w:styleId="CharStyle931">
    <w:name w:val="CharStyle931"/>
    <w:basedOn w:val="DefaultParagraphFont"/>
    <w:rsid w:val="00C84C10"/>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FD6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21C"/>
  </w:style>
  <w:style w:type="paragraph" w:styleId="Footer">
    <w:name w:val="footer"/>
    <w:basedOn w:val="Normal"/>
    <w:link w:val="FooterChar"/>
    <w:uiPriority w:val="99"/>
    <w:semiHidden/>
    <w:unhideWhenUsed/>
    <w:rsid w:val="00FD62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2017-05-01T05:26:00Z</dcterms:created>
  <dcterms:modified xsi:type="dcterms:W3CDTF">2018-12-11T20:49:00Z</dcterms:modified>
</cp:coreProperties>
</file>