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10" w:rsidRPr="005669EF" w:rsidRDefault="00C84C10" w:rsidP="005669EF">
      <w:pPr>
        <w:spacing w:before="6000" w:after="120" w:line="240" w:lineRule="auto"/>
        <w:jc w:val="center"/>
        <w:rPr>
          <w:rFonts w:ascii="Times New Roman" w:hAnsi="Times New Roman" w:cs="Times New Roman"/>
          <w:b/>
          <w:sz w:val="36"/>
        </w:rPr>
      </w:pPr>
      <w:bookmarkStart w:id="0" w:name="_GoBack"/>
      <w:bookmarkEnd w:id="0"/>
      <w:r w:rsidRPr="005669EF">
        <w:rPr>
          <w:rFonts w:ascii="Times New Roman" w:hAnsi="Times New Roman" w:cs="Times New Roman"/>
          <w:b/>
          <w:sz w:val="36"/>
        </w:rPr>
        <w:t>Income Tax Assessment</w:t>
      </w:r>
    </w:p>
    <w:p w:rsidR="00C84C10" w:rsidRPr="005669EF" w:rsidRDefault="00F27917" w:rsidP="005669EF">
      <w:pPr>
        <w:spacing w:before="120" w:after="120" w:line="240" w:lineRule="auto"/>
        <w:jc w:val="center"/>
        <w:rPr>
          <w:rFonts w:ascii="Times New Roman" w:hAnsi="Times New Roman" w:cs="Times New Roman"/>
          <w:b/>
          <w:sz w:val="28"/>
        </w:rPr>
      </w:pPr>
      <w:r w:rsidRPr="005669EF">
        <w:rPr>
          <w:rFonts w:ascii="Times New Roman" w:hAnsi="Times New Roman" w:cs="Times New Roman"/>
          <w:b/>
          <w:sz w:val="28"/>
        </w:rPr>
        <w:t>No. 50 of 1966</w:t>
      </w:r>
    </w:p>
    <w:p w:rsidR="00C84C10" w:rsidRPr="005669EF" w:rsidRDefault="00C84C10" w:rsidP="005669EF">
      <w:pPr>
        <w:spacing w:before="120" w:after="120" w:line="240" w:lineRule="auto"/>
        <w:jc w:val="center"/>
        <w:rPr>
          <w:rFonts w:ascii="Times New Roman" w:hAnsi="Times New Roman" w:cs="Times New Roman"/>
          <w:sz w:val="26"/>
        </w:rPr>
      </w:pPr>
      <w:r w:rsidRPr="005669EF">
        <w:rPr>
          <w:rFonts w:ascii="Times New Roman" w:hAnsi="Times New Roman" w:cs="Times New Roman"/>
          <w:sz w:val="26"/>
        </w:rPr>
        <w:t xml:space="preserve">An Act to amend the </w:t>
      </w:r>
      <w:r w:rsidR="00F27917" w:rsidRPr="005669EF">
        <w:rPr>
          <w:rFonts w:ascii="Times New Roman" w:hAnsi="Times New Roman" w:cs="Times New Roman"/>
          <w:i/>
          <w:sz w:val="26"/>
        </w:rPr>
        <w:t xml:space="preserve">Income Tax Assessment Act </w:t>
      </w:r>
      <w:r w:rsidRPr="005669EF">
        <w:rPr>
          <w:rFonts w:ascii="Times New Roman" w:hAnsi="Times New Roman" w:cs="Times New Roman"/>
          <w:sz w:val="26"/>
        </w:rPr>
        <w:t>1936</w:t>
      </w:r>
      <w:r w:rsidR="0062301D" w:rsidRPr="005669EF">
        <w:rPr>
          <w:rFonts w:ascii="Times New Roman" w:hAnsi="Times New Roman" w:cs="Times New Roman"/>
          <w:sz w:val="26"/>
        </w:rPr>
        <w:t>–</w:t>
      </w:r>
      <w:r w:rsidRPr="005669EF">
        <w:rPr>
          <w:rFonts w:ascii="Times New Roman" w:hAnsi="Times New Roman" w:cs="Times New Roman"/>
          <w:sz w:val="26"/>
        </w:rPr>
        <w:t>1965.</w:t>
      </w:r>
    </w:p>
    <w:p w:rsidR="00C84C10" w:rsidRPr="003B1BFF" w:rsidRDefault="00C84C10" w:rsidP="005669EF">
      <w:pPr>
        <w:spacing w:before="120" w:after="120" w:line="240" w:lineRule="auto"/>
        <w:jc w:val="right"/>
        <w:rPr>
          <w:rFonts w:ascii="Times New Roman" w:hAnsi="Times New Roman" w:cs="Times New Roman"/>
          <w:sz w:val="26"/>
        </w:rPr>
      </w:pPr>
      <w:r w:rsidRPr="003B1BFF">
        <w:rPr>
          <w:rFonts w:ascii="Times New Roman" w:hAnsi="Times New Roman" w:cs="Times New Roman"/>
          <w:sz w:val="26"/>
        </w:rPr>
        <w:t>[</w:t>
      </w:r>
      <w:r w:rsidR="00F27917" w:rsidRPr="003B1BFF">
        <w:rPr>
          <w:rFonts w:ascii="Times New Roman" w:hAnsi="Times New Roman" w:cs="Times New Roman"/>
          <w:sz w:val="26"/>
        </w:rPr>
        <w:t>Assented to 26 October 1966</w:t>
      </w:r>
      <w:r w:rsidRPr="003B1BFF">
        <w:rPr>
          <w:rFonts w:ascii="Times New Roman" w:hAnsi="Times New Roman" w:cs="Times New Roman"/>
          <w:sz w:val="26"/>
        </w:rPr>
        <w:t>]</w:t>
      </w:r>
    </w:p>
    <w:p w:rsidR="00C84C10" w:rsidRPr="003B1BFF" w:rsidRDefault="00C84C10" w:rsidP="005669EF">
      <w:pPr>
        <w:spacing w:after="0" w:line="240" w:lineRule="auto"/>
        <w:jc w:val="both"/>
        <w:rPr>
          <w:rFonts w:ascii="Times New Roman" w:hAnsi="Times New Roman"/>
        </w:rPr>
      </w:pPr>
      <w:r w:rsidRPr="003B1BFF">
        <w:rPr>
          <w:rFonts w:ascii="Times New Roman" w:hAnsi="Times New Roman"/>
        </w:rPr>
        <w:t>BE it enacted by the Queen</w:t>
      </w:r>
      <w:r w:rsidR="00F27917" w:rsidRPr="003B1BFF">
        <w:rPr>
          <w:rFonts w:ascii="Times New Roman" w:hAnsi="Times New Roman"/>
        </w:rPr>
        <w:t>’</w:t>
      </w:r>
      <w:r w:rsidRPr="003B1BFF">
        <w:rPr>
          <w:rFonts w:ascii="Times New Roman" w:hAnsi="Times New Roman"/>
        </w:rPr>
        <w:t>s Most Excellent Majesty, the Senate,</w:t>
      </w:r>
      <w:r w:rsidR="007C3A6A" w:rsidRPr="003B1BFF">
        <w:rPr>
          <w:rFonts w:ascii="Times New Roman" w:hAnsi="Times New Roman"/>
        </w:rPr>
        <w:t xml:space="preserve"> </w:t>
      </w:r>
      <w:r w:rsidRPr="003B1BFF">
        <w:rPr>
          <w:rFonts w:ascii="Times New Roman" w:hAnsi="Times New Roman"/>
        </w:rPr>
        <w:t>and</w:t>
      </w:r>
      <w:r w:rsidR="007C3A6A" w:rsidRPr="003B1BFF">
        <w:rPr>
          <w:rFonts w:ascii="Times New Roman" w:hAnsi="Times New Roman"/>
        </w:rPr>
        <w:t xml:space="preserve"> </w:t>
      </w:r>
      <w:r w:rsidRPr="003B1BFF">
        <w:rPr>
          <w:rFonts w:ascii="Times New Roman" w:hAnsi="Times New Roman"/>
        </w:rPr>
        <w:t>the</w:t>
      </w:r>
      <w:r w:rsidR="007C3A6A" w:rsidRPr="003B1BFF">
        <w:rPr>
          <w:rFonts w:ascii="Times New Roman" w:hAnsi="Times New Roman"/>
        </w:rPr>
        <w:t xml:space="preserve"> </w:t>
      </w:r>
      <w:r w:rsidRPr="003B1BFF">
        <w:rPr>
          <w:rFonts w:ascii="Times New Roman" w:hAnsi="Times New Roman"/>
        </w:rPr>
        <w:t>House</w:t>
      </w:r>
      <w:r w:rsidR="007C3A6A" w:rsidRPr="003B1BFF">
        <w:rPr>
          <w:rFonts w:ascii="Times New Roman" w:hAnsi="Times New Roman"/>
        </w:rPr>
        <w:t xml:space="preserve"> </w:t>
      </w:r>
      <w:r w:rsidRPr="003B1BFF">
        <w:rPr>
          <w:rFonts w:ascii="Times New Roman" w:hAnsi="Times New Roman"/>
        </w:rPr>
        <w:t>of</w:t>
      </w:r>
      <w:r w:rsidR="007C3A6A" w:rsidRPr="003B1BFF">
        <w:rPr>
          <w:rFonts w:ascii="Times New Roman" w:hAnsi="Times New Roman"/>
        </w:rPr>
        <w:t xml:space="preserve"> </w:t>
      </w:r>
      <w:r w:rsidRPr="003B1BFF">
        <w:rPr>
          <w:rFonts w:ascii="Times New Roman" w:hAnsi="Times New Roman"/>
        </w:rPr>
        <w:t>Representatives</w:t>
      </w:r>
      <w:r w:rsidR="007C3A6A" w:rsidRPr="003B1BFF">
        <w:rPr>
          <w:rFonts w:ascii="Times New Roman" w:hAnsi="Times New Roman"/>
        </w:rPr>
        <w:t xml:space="preserve"> </w:t>
      </w:r>
      <w:r w:rsidRPr="003B1BFF">
        <w:rPr>
          <w:rFonts w:ascii="Times New Roman" w:hAnsi="Times New Roman"/>
        </w:rPr>
        <w:t>of</w:t>
      </w:r>
      <w:r w:rsidR="007C3A6A" w:rsidRPr="003B1BFF">
        <w:rPr>
          <w:rFonts w:ascii="Times New Roman" w:hAnsi="Times New Roman"/>
        </w:rPr>
        <w:t xml:space="preserve"> </w:t>
      </w:r>
      <w:r w:rsidRPr="003B1BFF">
        <w:rPr>
          <w:rFonts w:ascii="Times New Roman" w:hAnsi="Times New Roman"/>
        </w:rPr>
        <w:t>the Commonwealth of Australia, as follows:—</w:t>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t>Short title and citation.</w:t>
      </w:r>
    </w:p>
    <w:p w:rsidR="00C84C10" w:rsidRPr="005669EF" w:rsidRDefault="00F27917" w:rsidP="00D95456">
      <w:pPr>
        <w:tabs>
          <w:tab w:val="left" w:pos="864"/>
          <w:tab w:val="left" w:pos="1260"/>
        </w:tabs>
        <w:spacing w:after="0" w:line="240" w:lineRule="auto"/>
        <w:ind w:firstLine="432"/>
        <w:jc w:val="both"/>
        <w:rPr>
          <w:rFonts w:ascii="Times New Roman" w:hAnsi="Times New Roman"/>
        </w:rPr>
      </w:pPr>
      <w:r w:rsidRPr="005669EF">
        <w:rPr>
          <w:rFonts w:ascii="Times New Roman" w:hAnsi="Times New Roman"/>
          <w:b/>
        </w:rPr>
        <w:t>1.</w:t>
      </w:r>
      <w:r w:rsidR="00C84C10" w:rsidRPr="005669EF">
        <w:rPr>
          <w:rFonts w:ascii="Times New Roman" w:hAnsi="Times New Roman"/>
        </w:rPr>
        <w:t>—</w:t>
      </w:r>
      <w:r w:rsidR="00FA71D8" w:rsidRPr="005669EF">
        <w:rPr>
          <w:rFonts w:ascii="Times New Roman" w:hAnsi="Times New Roman"/>
        </w:rPr>
        <w:t>(1.)</w:t>
      </w:r>
      <w:r w:rsidR="009D4E4A" w:rsidRPr="005669EF">
        <w:rPr>
          <w:rFonts w:ascii="Times New Roman" w:hAnsi="Times New Roman"/>
        </w:rPr>
        <w:tab/>
      </w:r>
      <w:r w:rsidR="00C84C10" w:rsidRPr="005669EF">
        <w:rPr>
          <w:rFonts w:ascii="Times New Roman" w:hAnsi="Times New Roman"/>
        </w:rPr>
        <w:t xml:space="preserve">This Act may be cited as the </w:t>
      </w:r>
      <w:r w:rsidRPr="005669EF">
        <w:rPr>
          <w:rFonts w:ascii="Times New Roman" w:hAnsi="Times New Roman"/>
          <w:i/>
        </w:rPr>
        <w:t xml:space="preserve">Income Tax Assessment Act </w:t>
      </w:r>
      <w:r w:rsidR="00C84C10" w:rsidRPr="005669EF">
        <w:rPr>
          <w:rFonts w:ascii="Times New Roman" w:hAnsi="Times New Roman"/>
        </w:rPr>
        <w:t>1966.</w:t>
      </w:r>
    </w:p>
    <w:p w:rsidR="00C84C10" w:rsidRPr="005669EF" w:rsidRDefault="00FA71D8" w:rsidP="005669EF">
      <w:pPr>
        <w:tabs>
          <w:tab w:val="left" w:pos="864"/>
        </w:tabs>
        <w:spacing w:before="60" w:after="0" w:line="240" w:lineRule="auto"/>
        <w:ind w:firstLine="432"/>
        <w:jc w:val="both"/>
        <w:rPr>
          <w:rFonts w:ascii="Times New Roman" w:hAnsi="Times New Roman"/>
        </w:rPr>
      </w:pPr>
      <w:r w:rsidRPr="005669EF">
        <w:rPr>
          <w:rFonts w:ascii="Times New Roman" w:hAnsi="Times New Roman"/>
        </w:rPr>
        <w:t>(2.)</w:t>
      </w:r>
      <w:r w:rsidR="009D4E4A" w:rsidRPr="005669EF">
        <w:rPr>
          <w:rFonts w:ascii="Times New Roman" w:hAnsi="Times New Roman"/>
        </w:rPr>
        <w:tab/>
      </w:r>
      <w:r w:rsidR="00C84C10" w:rsidRPr="005669EF">
        <w:rPr>
          <w:rFonts w:ascii="Times New Roman" w:hAnsi="Times New Roman"/>
        </w:rPr>
        <w:t xml:space="preserve">The </w:t>
      </w:r>
      <w:r w:rsidR="00F27917" w:rsidRPr="005669EF">
        <w:rPr>
          <w:rFonts w:ascii="Times New Roman" w:hAnsi="Times New Roman"/>
          <w:i/>
        </w:rPr>
        <w:t xml:space="preserve">Income Tax Assessment Act </w:t>
      </w:r>
      <w:r w:rsidR="00C84C10" w:rsidRPr="005669EF">
        <w:rPr>
          <w:rFonts w:ascii="Times New Roman" w:hAnsi="Times New Roman"/>
        </w:rPr>
        <w:t>1936</w:t>
      </w:r>
      <w:r w:rsidR="0062301D" w:rsidRPr="005669EF">
        <w:rPr>
          <w:rFonts w:ascii="Times New Roman" w:hAnsi="Times New Roman"/>
        </w:rPr>
        <w:t>–</w:t>
      </w:r>
      <w:r w:rsidR="003B1BFF">
        <w:rPr>
          <w:rFonts w:ascii="Times New Roman" w:hAnsi="Times New Roman"/>
        </w:rPr>
        <w:t>1965</w:t>
      </w:r>
      <w:r w:rsidR="00C84C10" w:rsidRPr="005669EF">
        <w:rPr>
          <w:rFonts w:ascii="Times New Roman" w:hAnsi="Times New Roman"/>
        </w:rPr>
        <w:t xml:space="preserve"> is in this Act referred to as the Principal Act.</w:t>
      </w:r>
    </w:p>
    <w:p w:rsidR="00C84C10" w:rsidRPr="005669EF" w:rsidRDefault="00FA71D8" w:rsidP="005669EF">
      <w:pPr>
        <w:tabs>
          <w:tab w:val="left" w:pos="864"/>
        </w:tabs>
        <w:spacing w:before="60" w:after="0" w:line="240" w:lineRule="auto"/>
        <w:ind w:firstLine="432"/>
        <w:jc w:val="both"/>
        <w:rPr>
          <w:rFonts w:ascii="Times New Roman" w:hAnsi="Times New Roman"/>
        </w:rPr>
      </w:pPr>
      <w:r w:rsidRPr="005669EF">
        <w:rPr>
          <w:rFonts w:ascii="Times New Roman" w:hAnsi="Times New Roman"/>
        </w:rPr>
        <w:t>(3.)</w:t>
      </w:r>
      <w:r w:rsidR="009D4E4A" w:rsidRPr="005669EF">
        <w:rPr>
          <w:rFonts w:ascii="Times New Roman" w:hAnsi="Times New Roman"/>
        </w:rPr>
        <w:tab/>
      </w:r>
      <w:r w:rsidR="00C84C10" w:rsidRPr="005669EF">
        <w:rPr>
          <w:rFonts w:ascii="Times New Roman" w:hAnsi="Times New Roman"/>
        </w:rPr>
        <w:t xml:space="preserve">The Principal Act, as amended by this Act, may be cited as the </w:t>
      </w:r>
      <w:r w:rsidR="00F27917" w:rsidRPr="005669EF">
        <w:rPr>
          <w:rFonts w:ascii="Times New Roman" w:hAnsi="Times New Roman"/>
          <w:i/>
        </w:rPr>
        <w:t xml:space="preserve">Income Tax Assessment Act </w:t>
      </w:r>
      <w:r w:rsidR="00C84C10" w:rsidRPr="005669EF">
        <w:rPr>
          <w:rFonts w:ascii="Times New Roman" w:hAnsi="Times New Roman"/>
        </w:rPr>
        <w:t>1936</w:t>
      </w:r>
      <w:r w:rsidR="0062301D" w:rsidRPr="005669EF">
        <w:rPr>
          <w:rFonts w:ascii="Times New Roman" w:hAnsi="Times New Roman"/>
        </w:rPr>
        <w:t>–</w:t>
      </w:r>
      <w:r w:rsidR="00C84C10" w:rsidRPr="005669EF">
        <w:rPr>
          <w:rFonts w:ascii="Times New Roman" w:hAnsi="Times New Roman"/>
        </w:rPr>
        <w:t>1966.</w:t>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t>Commencement.</w:t>
      </w:r>
    </w:p>
    <w:p w:rsidR="00C84C10" w:rsidRPr="005669EF" w:rsidRDefault="00F27917" w:rsidP="005669EF">
      <w:pPr>
        <w:tabs>
          <w:tab w:val="left" w:pos="864"/>
        </w:tabs>
        <w:spacing w:after="0" w:line="240" w:lineRule="auto"/>
        <w:ind w:firstLine="432"/>
        <w:jc w:val="both"/>
        <w:rPr>
          <w:rFonts w:ascii="Times New Roman" w:hAnsi="Times New Roman"/>
        </w:rPr>
      </w:pPr>
      <w:r w:rsidRPr="005669EF">
        <w:rPr>
          <w:rFonts w:ascii="Times New Roman" w:hAnsi="Times New Roman"/>
          <w:b/>
        </w:rPr>
        <w:t>2.</w:t>
      </w:r>
      <w:r w:rsidR="00C84C10" w:rsidRPr="005669EF">
        <w:rPr>
          <w:rFonts w:ascii="Times New Roman" w:hAnsi="Times New Roman"/>
        </w:rPr>
        <w:t>—</w:t>
      </w:r>
      <w:r w:rsidR="00FA71D8" w:rsidRPr="005669EF">
        <w:rPr>
          <w:rFonts w:ascii="Times New Roman" w:hAnsi="Times New Roman"/>
        </w:rPr>
        <w:t>(1.)</w:t>
      </w:r>
      <w:r w:rsidR="009D4E4A" w:rsidRPr="005669EF">
        <w:rPr>
          <w:rFonts w:ascii="Times New Roman" w:hAnsi="Times New Roman"/>
        </w:rPr>
        <w:tab/>
      </w:r>
      <w:r w:rsidR="00C84C10" w:rsidRPr="005669EF">
        <w:rPr>
          <w:rFonts w:ascii="Times New Roman" w:hAnsi="Times New Roman"/>
        </w:rPr>
        <w:t>Subject to the next succeeding sub-section, this Act shall come into operation on the day on which it receives the Royal Assent.</w:t>
      </w:r>
    </w:p>
    <w:p w:rsidR="00C84C10" w:rsidRPr="005669EF" w:rsidRDefault="00FA71D8" w:rsidP="005669EF">
      <w:pPr>
        <w:tabs>
          <w:tab w:val="left" w:pos="864"/>
        </w:tabs>
        <w:spacing w:before="60" w:after="0" w:line="240" w:lineRule="auto"/>
        <w:ind w:firstLine="432"/>
        <w:jc w:val="both"/>
        <w:rPr>
          <w:rFonts w:ascii="Times New Roman" w:hAnsi="Times New Roman"/>
        </w:rPr>
      </w:pPr>
      <w:r w:rsidRPr="005669EF">
        <w:rPr>
          <w:rFonts w:ascii="Times New Roman" w:hAnsi="Times New Roman"/>
        </w:rPr>
        <w:t>(2.)</w:t>
      </w:r>
      <w:r w:rsidR="009D4E4A" w:rsidRPr="005669EF">
        <w:rPr>
          <w:rFonts w:ascii="Times New Roman" w:hAnsi="Times New Roman"/>
        </w:rPr>
        <w:tab/>
      </w:r>
      <w:r w:rsidR="00C84C10" w:rsidRPr="005669EF">
        <w:rPr>
          <w:rFonts w:ascii="Times New Roman" w:hAnsi="Times New Roman"/>
        </w:rPr>
        <w:t xml:space="preserve">Section 17 of this Act shall come into operation on the day on which the </w:t>
      </w:r>
      <w:r w:rsidR="00F27917" w:rsidRPr="005669EF">
        <w:rPr>
          <w:rFonts w:ascii="Times New Roman" w:hAnsi="Times New Roman"/>
          <w:i/>
        </w:rPr>
        <w:t xml:space="preserve">Bankruptcy Act </w:t>
      </w:r>
      <w:r w:rsidR="00C84C10" w:rsidRPr="005669EF">
        <w:rPr>
          <w:rFonts w:ascii="Times New Roman" w:hAnsi="Times New Roman"/>
        </w:rPr>
        <w:t>1966 comes into operation.</w:t>
      </w:r>
    </w:p>
    <w:p w:rsidR="00F576D6" w:rsidRPr="005669EF" w:rsidRDefault="00F576D6" w:rsidP="005669EF">
      <w:pPr>
        <w:spacing w:after="0" w:line="240" w:lineRule="auto"/>
        <w:jc w:val="both"/>
        <w:rPr>
          <w:rFonts w:ascii="Times New Roman" w:hAnsi="Times New Roman"/>
        </w:rPr>
      </w:pPr>
      <w:r w:rsidRPr="005669EF">
        <w:rPr>
          <w:rFonts w:ascii="Times New Roman" w:hAnsi="Times New Roman"/>
        </w:rPr>
        <w:br w:type="page"/>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lastRenderedPageBreak/>
        <w:t>Parts</w:t>
      </w:r>
    </w:p>
    <w:p w:rsidR="00C84C10" w:rsidRPr="005669EF" w:rsidRDefault="00A64984" w:rsidP="005669EF">
      <w:pPr>
        <w:tabs>
          <w:tab w:val="left" w:pos="864"/>
        </w:tabs>
        <w:spacing w:after="0" w:line="240" w:lineRule="auto"/>
        <w:ind w:firstLine="432"/>
        <w:jc w:val="both"/>
        <w:rPr>
          <w:rFonts w:ascii="Times New Roman" w:hAnsi="Times New Roman"/>
        </w:rPr>
      </w:pPr>
      <w:r w:rsidRPr="005669EF">
        <w:rPr>
          <w:rFonts w:ascii="Times New Roman" w:hAnsi="Times New Roman"/>
          <w:b/>
        </w:rPr>
        <w:t>3.</w:t>
      </w:r>
      <w:r w:rsidR="009D4E4A" w:rsidRPr="005669EF">
        <w:rPr>
          <w:rFonts w:ascii="Times New Roman" w:hAnsi="Times New Roman"/>
          <w:b/>
        </w:rPr>
        <w:tab/>
      </w:r>
      <w:r w:rsidR="00C84C10" w:rsidRPr="005669EF">
        <w:rPr>
          <w:rFonts w:ascii="Times New Roman" w:hAnsi="Times New Roman"/>
        </w:rPr>
        <w:t>Section 5 of the Principal Act is amended by omitting the words—</w:t>
      </w:r>
    </w:p>
    <w:p w:rsidR="006C26CF" w:rsidRPr="005669EF" w:rsidRDefault="00F27917" w:rsidP="005669EF">
      <w:pPr>
        <w:spacing w:after="0" w:line="240" w:lineRule="auto"/>
        <w:ind w:left="1152" w:hanging="432"/>
        <w:jc w:val="both"/>
        <w:rPr>
          <w:rFonts w:ascii="Times New Roman" w:hAnsi="Times New Roman"/>
          <w:smallCaps/>
        </w:rPr>
      </w:pPr>
      <w:r w:rsidRPr="005669EF">
        <w:rPr>
          <w:rFonts w:ascii="Times New Roman" w:hAnsi="Times New Roman"/>
        </w:rPr>
        <w:t>“</w:t>
      </w:r>
      <w:r w:rsidR="00C84C10" w:rsidRPr="005669EF">
        <w:rPr>
          <w:rFonts w:ascii="Times New Roman" w:hAnsi="Times New Roman"/>
        </w:rPr>
        <w:t>Division 16.—Averaging of Incomes (Sections 149—158</w:t>
      </w:r>
      <w:r w:rsidRPr="005669EF">
        <w:rPr>
          <w:rFonts w:ascii="Times New Roman" w:hAnsi="Times New Roman"/>
          <w:smallCaps/>
        </w:rPr>
        <w:t>a).”</w:t>
      </w:r>
    </w:p>
    <w:p w:rsidR="00C84C10" w:rsidRPr="005669EF" w:rsidRDefault="00C84C10" w:rsidP="005669EF">
      <w:pPr>
        <w:spacing w:before="60" w:after="60" w:line="240" w:lineRule="auto"/>
        <w:jc w:val="both"/>
        <w:rPr>
          <w:rFonts w:ascii="Times New Roman" w:hAnsi="Times New Roman"/>
        </w:rPr>
      </w:pPr>
      <w:r w:rsidRPr="005669EF">
        <w:rPr>
          <w:rFonts w:ascii="Times New Roman" w:hAnsi="Times New Roman"/>
        </w:rPr>
        <w:t>and inserting in their stead the words—</w:t>
      </w:r>
    </w:p>
    <w:p w:rsidR="00C84C10" w:rsidRPr="005669EF" w:rsidRDefault="00F27917" w:rsidP="005669EF">
      <w:pPr>
        <w:spacing w:after="0" w:line="240" w:lineRule="auto"/>
        <w:ind w:left="1152" w:hanging="432"/>
        <w:jc w:val="both"/>
        <w:rPr>
          <w:rFonts w:ascii="Times New Roman" w:hAnsi="Times New Roman"/>
        </w:rPr>
      </w:pPr>
      <w:r w:rsidRPr="005669EF">
        <w:rPr>
          <w:rFonts w:ascii="Times New Roman" w:hAnsi="Times New Roman"/>
        </w:rPr>
        <w:t>“</w:t>
      </w:r>
      <w:r w:rsidR="00C84C10" w:rsidRPr="005669EF">
        <w:rPr>
          <w:rFonts w:ascii="Times New Roman" w:hAnsi="Times New Roman"/>
        </w:rPr>
        <w:t>Division</w:t>
      </w:r>
      <w:r w:rsidR="007C3A6A" w:rsidRPr="005669EF">
        <w:rPr>
          <w:rFonts w:ascii="Times New Roman" w:hAnsi="Times New Roman"/>
        </w:rPr>
        <w:t xml:space="preserve"> </w:t>
      </w:r>
      <w:r w:rsidR="00C84C10" w:rsidRPr="005669EF">
        <w:rPr>
          <w:rFonts w:ascii="Times New Roman" w:hAnsi="Times New Roman"/>
        </w:rPr>
        <w:t>16.—Averaging of Incomes (Sections</w:t>
      </w:r>
      <w:r w:rsidR="007C3A6A" w:rsidRPr="005669EF">
        <w:rPr>
          <w:rFonts w:ascii="Times New Roman" w:hAnsi="Times New Roman"/>
        </w:rPr>
        <w:t xml:space="preserve"> </w:t>
      </w:r>
      <w:r w:rsidR="00C84C10" w:rsidRPr="005669EF">
        <w:rPr>
          <w:rFonts w:ascii="Times New Roman" w:hAnsi="Times New Roman"/>
        </w:rPr>
        <w:t>149</w:t>
      </w:r>
      <w:r w:rsidR="00BF4F66" w:rsidRPr="005669EF">
        <w:rPr>
          <w:rFonts w:ascii="Times New Roman" w:hAnsi="Times New Roman"/>
        </w:rPr>
        <w:t>—</w:t>
      </w:r>
      <w:r w:rsidR="00C84C10" w:rsidRPr="005669EF">
        <w:rPr>
          <w:rFonts w:ascii="Times New Roman" w:hAnsi="Times New Roman"/>
        </w:rPr>
        <w:t>158</w:t>
      </w:r>
      <w:r w:rsidRPr="005669EF">
        <w:rPr>
          <w:rFonts w:ascii="Times New Roman" w:hAnsi="Times New Roman"/>
          <w:smallCaps/>
        </w:rPr>
        <w:t>ac).”.</w:t>
      </w:r>
    </w:p>
    <w:p w:rsidR="00C84C10" w:rsidRPr="005669EF" w:rsidRDefault="00A64984" w:rsidP="00360D4F">
      <w:pPr>
        <w:tabs>
          <w:tab w:val="left" w:pos="864"/>
        </w:tabs>
        <w:spacing w:before="120" w:after="0" w:line="240" w:lineRule="auto"/>
        <w:ind w:firstLine="432"/>
        <w:jc w:val="both"/>
        <w:rPr>
          <w:rFonts w:ascii="Times New Roman" w:hAnsi="Times New Roman"/>
        </w:rPr>
      </w:pPr>
      <w:r w:rsidRPr="005669EF">
        <w:rPr>
          <w:rFonts w:ascii="Times New Roman" w:hAnsi="Times New Roman"/>
          <w:b/>
        </w:rPr>
        <w:t>4.</w:t>
      </w:r>
      <w:r w:rsidR="009D4E4A" w:rsidRPr="005669EF">
        <w:rPr>
          <w:rFonts w:ascii="Times New Roman" w:hAnsi="Times New Roman"/>
          <w:b/>
        </w:rPr>
        <w:tab/>
      </w:r>
      <w:r w:rsidR="00C84C10" w:rsidRPr="005669EF">
        <w:rPr>
          <w:rFonts w:ascii="Times New Roman" w:hAnsi="Times New Roman"/>
        </w:rPr>
        <w:t>Section 26</w:t>
      </w:r>
      <w:r w:rsidR="00F27917" w:rsidRPr="005669EF">
        <w:rPr>
          <w:rFonts w:ascii="Times New Roman" w:hAnsi="Times New Roman"/>
          <w:smallCaps/>
        </w:rPr>
        <w:t xml:space="preserve">ba </w:t>
      </w:r>
      <w:r w:rsidR="00C84C10" w:rsidRPr="005669EF">
        <w:rPr>
          <w:rFonts w:ascii="Times New Roman" w:hAnsi="Times New Roman"/>
        </w:rPr>
        <w:t>of the Principal Act is repealed and the following section inserted in its stead:—</w:t>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t>Double wool clips in 1964</w:t>
      </w:r>
      <w:r w:rsidR="0062301D" w:rsidRPr="005669EF">
        <w:rPr>
          <w:rFonts w:ascii="Times New Roman" w:hAnsi="Times New Roman" w:cs="Times New Roman"/>
          <w:b/>
          <w:sz w:val="20"/>
        </w:rPr>
        <w:t>–</w:t>
      </w:r>
      <w:r w:rsidRPr="005669EF">
        <w:rPr>
          <w:rFonts w:ascii="Times New Roman" w:hAnsi="Times New Roman" w:cs="Times New Roman"/>
          <w:b/>
          <w:sz w:val="20"/>
        </w:rPr>
        <w:t>65 and 1965</w:t>
      </w:r>
      <w:r w:rsidR="0062301D" w:rsidRPr="005669EF">
        <w:rPr>
          <w:rFonts w:ascii="Times New Roman" w:hAnsi="Times New Roman" w:cs="Times New Roman"/>
          <w:b/>
          <w:sz w:val="20"/>
        </w:rPr>
        <w:t>–</w:t>
      </w:r>
      <w:r w:rsidRPr="005669EF">
        <w:rPr>
          <w:rFonts w:ascii="Times New Roman" w:hAnsi="Times New Roman" w:cs="Times New Roman"/>
          <w:b/>
          <w:sz w:val="20"/>
        </w:rPr>
        <w:t>66 income years.</w:t>
      </w:r>
    </w:p>
    <w:p w:rsidR="00C84C10" w:rsidRPr="005669EF" w:rsidRDefault="00F27917" w:rsidP="005669EF">
      <w:pPr>
        <w:tabs>
          <w:tab w:val="left" w:pos="1710"/>
        </w:tabs>
        <w:spacing w:after="0" w:line="240" w:lineRule="auto"/>
        <w:ind w:firstLine="432"/>
        <w:jc w:val="both"/>
        <w:rPr>
          <w:rFonts w:ascii="Times New Roman" w:hAnsi="Times New Roman"/>
        </w:rPr>
      </w:pPr>
      <w:r w:rsidRPr="005669EF">
        <w:rPr>
          <w:rFonts w:ascii="Times New Roman" w:hAnsi="Times New Roman"/>
        </w:rPr>
        <w:t>“</w:t>
      </w:r>
      <w:r w:rsidR="00C84C10" w:rsidRPr="005669EF">
        <w:rPr>
          <w:rFonts w:ascii="Times New Roman" w:hAnsi="Times New Roman"/>
        </w:rPr>
        <w:t>26</w:t>
      </w:r>
      <w:r w:rsidRPr="005669EF">
        <w:rPr>
          <w:rFonts w:ascii="Times New Roman" w:hAnsi="Times New Roman"/>
          <w:smallCaps/>
        </w:rPr>
        <w:t>ba.—</w:t>
      </w:r>
      <w:r w:rsidR="00FA71D8" w:rsidRPr="005669EF">
        <w:rPr>
          <w:rFonts w:ascii="Times New Roman" w:hAnsi="Times New Roman"/>
        </w:rPr>
        <w:t>(1.)</w:t>
      </w:r>
      <w:r w:rsidR="009D4E4A" w:rsidRPr="005669EF">
        <w:rPr>
          <w:rFonts w:ascii="Times New Roman" w:hAnsi="Times New Roman"/>
        </w:rPr>
        <w:tab/>
      </w:r>
      <w:r w:rsidR="00C84C10" w:rsidRPr="005669EF">
        <w:rPr>
          <w:rFonts w:ascii="Times New Roman" w:hAnsi="Times New Roman"/>
        </w:rPr>
        <w:t>This section applies to the year of income that ended on the thirtieth day of June, One thousand nine hundred and sixty-five, and to the year of income that ended on the thirtieth day of June, One thousand nine hundred and sixty-six.</w:t>
      </w:r>
    </w:p>
    <w:p w:rsidR="00C84C10" w:rsidRPr="005669EF" w:rsidRDefault="00F27917" w:rsidP="005669EF">
      <w:pPr>
        <w:tabs>
          <w:tab w:val="left" w:pos="990"/>
        </w:tabs>
        <w:spacing w:before="60" w:after="0" w:line="240" w:lineRule="auto"/>
        <w:ind w:firstLine="432"/>
        <w:jc w:val="both"/>
        <w:rPr>
          <w:rFonts w:ascii="Times New Roman" w:hAnsi="Times New Roman"/>
        </w:rPr>
      </w:pPr>
      <w:r w:rsidRPr="005669EF">
        <w:rPr>
          <w:rFonts w:ascii="Times New Roman" w:hAnsi="Times New Roman"/>
        </w:rPr>
        <w:t>“</w:t>
      </w:r>
      <w:r w:rsidR="00FA71D8" w:rsidRPr="005669EF">
        <w:rPr>
          <w:rFonts w:ascii="Times New Roman" w:hAnsi="Times New Roman"/>
        </w:rPr>
        <w:t>(2.)</w:t>
      </w:r>
      <w:r w:rsidR="009D4E4A" w:rsidRPr="005669EF">
        <w:rPr>
          <w:rFonts w:ascii="Times New Roman" w:hAnsi="Times New Roman"/>
        </w:rPr>
        <w:tab/>
      </w:r>
      <w:r w:rsidR="00C84C10" w:rsidRPr="005669EF">
        <w:rPr>
          <w:rFonts w:ascii="Times New Roman" w:hAnsi="Times New Roman"/>
        </w:rPr>
        <w:t>Where—</w:t>
      </w:r>
    </w:p>
    <w:p w:rsidR="00C84C10" w:rsidRPr="005669EF" w:rsidRDefault="00C84C10" w:rsidP="00304D35">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a</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during a year of income to which this section applies, a taxpayer carried on a business of primary production in Australia;</w:t>
      </w:r>
    </w:p>
    <w:p w:rsidR="00C84C10" w:rsidRPr="005669EF" w:rsidRDefault="00C84C10" w:rsidP="005669EF">
      <w:pPr>
        <w:spacing w:after="0" w:line="240" w:lineRule="auto"/>
        <w:ind w:left="1008" w:hanging="432"/>
        <w:jc w:val="both"/>
        <w:rPr>
          <w:rFonts w:ascii="Times New Roman" w:hAnsi="Times New Roman"/>
        </w:rPr>
      </w:pPr>
      <w:r w:rsidRPr="005669EF">
        <w:rPr>
          <w:rFonts w:ascii="Times New Roman" w:hAnsi="Times New Roman"/>
        </w:rPr>
        <w:t>(</w:t>
      </w:r>
      <w:r w:rsidR="00F27917" w:rsidRPr="005669EF">
        <w:rPr>
          <w:rFonts w:ascii="Times New Roman" w:hAnsi="Times New Roman"/>
          <w:i/>
        </w:rPr>
        <w:t>b</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the assessable income of the taxpayer of that year of income includes—</w:t>
      </w:r>
    </w:p>
    <w:p w:rsidR="00C84C10" w:rsidRPr="005669EF" w:rsidRDefault="00C84C10" w:rsidP="00F41D21">
      <w:pPr>
        <w:spacing w:after="0" w:line="240" w:lineRule="auto"/>
        <w:ind w:left="2016" w:hanging="576"/>
        <w:jc w:val="both"/>
        <w:rPr>
          <w:rFonts w:ascii="Times New Roman" w:hAnsi="Times New Roman"/>
        </w:rPr>
      </w:pPr>
      <w:r w:rsidRPr="005669EF">
        <w:rPr>
          <w:rFonts w:ascii="Times New Roman" w:hAnsi="Times New Roman"/>
        </w:rPr>
        <w:t>(</w:t>
      </w:r>
      <w:proofErr w:type="spellStart"/>
      <w:r w:rsidRPr="005669EF">
        <w:rPr>
          <w:rFonts w:ascii="Times New Roman" w:hAnsi="Times New Roman"/>
        </w:rPr>
        <w:t>i</w:t>
      </w:r>
      <w:proofErr w:type="spellEnd"/>
      <w:r w:rsidRPr="005669EF">
        <w:rPr>
          <w:rFonts w:ascii="Times New Roman" w:hAnsi="Times New Roman"/>
        </w:rPr>
        <w:t>) proceeds of the sale of wool that was shorn in that year of income from sheep being assets of that business;</w:t>
      </w:r>
    </w:p>
    <w:p w:rsidR="00C84C10" w:rsidRPr="005669EF" w:rsidRDefault="00C84C10" w:rsidP="00F41D21">
      <w:pPr>
        <w:spacing w:after="0" w:line="240" w:lineRule="auto"/>
        <w:ind w:left="2016" w:hanging="576"/>
        <w:jc w:val="both"/>
        <w:rPr>
          <w:rFonts w:ascii="Times New Roman" w:hAnsi="Times New Roman"/>
        </w:rPr>
      </w:pPr>
      <w:r w:rsidRPr="005669EF">
        <w:rPr>
          <w:rFonts w:ascii="Times New Roman" w:hAnsi="Times New Roman"/>
        </w:rPr>
        <w:t>(ii) proceeds of the sale of wool that was shorn in the last preceding year of income from sheep being assets of that business but was on hand at the beginning of the first-mentioned year of income and the value of which is taken into account for the purposes of section twenty-eight of this Act at the beginning of the first-mentioned year of income at its cost price; or</w:t>
      </w:r>
    </w:p>
    <w:p w:rsidR="00C84C10" w:rsidRPr="005669EF" w:rsidRDefault="00C84C10" w:rsidP="00F41D21">
      <w:pPr>
        <w:spacing w:after="0" w:line="240" w:lineRule="auto"/>
        <w:ind w:left="2016" w:hanging="576"/>
        <w:jc w:val="both"/>
        <w:rPr>
          <w:rFonts w:ascii="Times New Roman" w:hAnsi="Times New Roman"/>
        </w:rPr>
      </w:pPr>
      <w:r w:rsidRPr="005669EF">
        <w:rPr>
          <w:rFonts w:ascii="Times New Roman" w:hAnsi="Times New Roman"/>
        </w:rPr>
        <w:t>(iii) an amount in respect of wool shorn in the last preceding year of income, being an amount included in the assessable income of the taxpayer of the first-mentioned year of income by reason of the operation of this section;</w:t>
      </w:r>
    </w:p>
    <w:p w:rsidR="00C84C10" w:rsidRPr="005669EF" w:rsidRDefault="00C84C10" w:rsidP="005669EF">
      <w:pPr>
        <w:spacing w:after="0" w:line="240" w:lineRule="auto"/>
        <w:ind w:left="1008" w:hanging="432"/>
        <w:jc w:val="both"/>
        <w:rPr>
          <w:rFonts w:ascii="Times New Roman" w:hAnsi="Times New Roman"/>
        </w:rPr>
      </w:pPr>
      <w:r w:rsidRPr="005669EF">
        <w:rPr>
          <w:rFonts w:ascii="Times New Roman" w:hAnsi="Times New Roman"/>
        </w:rPr>
        <w:t>(</w:t>
      </w:r>
      <w:r w:rsidR="00F27917" w:rsidRPr="005669EF">
        <w:rPr>
          <w:rFonts w:ascii="Times New Roman" w:hAnsi="Times New Roman"/>
          <w:i/>
        </w:rPr>
        <w:t>c</w:t>
      </w:r>
      <w:r w:rsidRPr="005669EF">
        <w:rPr>
          <w:rFonts w:ascii="Times New Roman" w:hAnsi="Times New Roman"/>
        </w:rPr>
        <w:t>) by reason of drought in an area in Australia in which the taxpayer carried on that business, another shearing of any sheep being assets of that business took place at a time earlier than the time at which, but for the drought, that shearing would ordinarily have taken place; and</w:t>
      </w:r>
    </w:p>
    <w:p w:rsidR="00C84C10" w:rsidRPr="005669EF" w:rsidRDefault="00C84C10" w:rsidP="005669EF">
      <w:pPr>
        <w:spacing w:after="0" w:line="240" w:lineRule="auto"/>
        <w:ind w:left="1008" w:hanging="432"/>
        <w:jc w:val="both"/>
        <w:rPr>
          <w:rFonts w:ascii="Times New Roman" w:hAnsi="Times New Roman"/>
        </w:rPr>
      </w:pPr>
      <w:r w:rsidRPr="005669EF">
        <w:rPr>
          <w:rFonts w:ascii="Times New Roman" w:hAnsi="Times New Roman"/>
        </w:rPr>
        <w:t>(</w:t>
      </w:r>
      <w:r w:rsidR="00F27917" w:rsidRPr="005669EF">
        <w:rPr>
          <w:rFonts w:ascii="Times New Roman" w:hAnsi="Times New Roman"/>
          <w:i/>
        </w:rPr>
        <w:t>d</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the assessable income of the taxpayer of the first-mentioned year of income includes proceeds of the sale of wool that was shorn at that other shearing,</w:t>
      </w:r>
    </w:p>
    <w:p w:rsidR="00C84C10" w:rsidRPr="005669EF" w:rsidRDefault="00C84C10" w:rsidP="005669EF">
      <w:pPr>
        <w:spacing w:before="60" w:after="0" w:line="240" w:lineRule="auto"/>
        <w:jc w:val="both"/>
        <w:rPr>
          <w:rFonts w:ascii="Times New Roman" w:hAnsi="Times New Roman"/>
        </w:rPr>
      </w:pPr>
      <w:r w:rsidRPr="005669EF">
        <w:rPr>
          <w:rFonts w:ascii="Times New Roman" w:hAnsi="Times New Roman"/>
        </w:rPr>
        <w:t>the succeeding sub-sections of this section have effect.</w:t>
      </w:r>
    </w:p>
    <w:p w:rsidR="00F576D6" w:rsidRPr="005669EF" w:rsidRDefault="00F576D6" w:rsidP="005669EF">
      <w:pPr>
        <w:spacing w:after="0" w:line="240" w:lineRule="auto"/>
        <w:jc w:val="both"/>
        <w:rPr>
          <w:rFonts w:ascii="Times New Roman" w:hAnsi="Times New Roman"/>
        </w:rPr>
      </w:pPr>
      <w:r w:rsidRPr="005669EF">
        <w:rPr>
          <w:rFonts w:ascii="Times New Roman" w:hAnsi="Times New Roman"/>
        </w:rPr>
        <w:br w:type="page"/>
      </w:r>
    </w:p>
    <w:p w:rsidR="0099082D" w:rsidRPr="005669EF" w:rsidRDefault="00F27917" w:rsidP="005669EF">
      <w:pPr>
        <w:tabs>
          <w:tab w:val="left" w:pos="1080"/>
        </w:tabs>
        <w:spacing w:after="0" w:line="240" w:lineRule="auto"/>
        <w:ind w:firstLine="432"/>
        <w:jc w:val="both"/>
        <w:rPr>
          <w:rFonts w:ascii="Times New Roman" w:hAnsi="Times New Roman"/>
        </w:rPr>
      </w:pPr>
      <w:r w:rsidRPr="005669EF">
        <w:rPr>
          <w:rFonts w:ascii="Times New Roman" w:hAnsi="Times New Roman"/>
        </w:rPr>
        <w:lastRenderedPageBreak/>
        <w:t>“</w:t>
      </w:r>
      <w:r w:rsidR="00FA71D8" w:rsidRPr="005669EF">
        <w:rPr>
          <w:rFonts w:ascii="Times New Roman" w:hAnsi="Times New Roman"/>
        </w:rPr>
        <w:t>(3.)</w:t>
      </w:r>
      <w:r w:rsidR="009D4E4A" w:rsidRPr="005669EF">
        <w:rPr>
          <w:rFonts w:ascii="Times New Roman" w:hAnsi="Times New Roman"/>
        </w:rPr>
        <w:tab/>
      </w:r>
      <w:r w:rsidR="00C84C10" w:rsidRPr="005669EF">
        <w:rPr>
          <w:rFonts w:ascii="Times New Roman" w:hAnsi="Times New Roman"/>
        </w:rPr>
        <w:t xml:space="preserve">The taxpayer may elect that this section shall apply in relation to the profit on the sale of the wool that was shorn at that other shearing and the proceeds of the sale of which are included in the assessable income of the taxpayer of the year of income first referred to in the last preceding sub-section (in the succeeding sub-sections of this section referred to as </w:t>
      </w:r>
      <w:r w:rsidRPr="005669EF">
        <w:rPr>
          <w:rFonts w:ascii="Times New Roman" w:hAnsi="Times New Roman"/>
        </w:rPr>
        <w:t>‘</w:t>
      </w:r>
      <w:r w:rsidR="00C84C10" w:rsidRPr="005669EF">
        <w:rPr>
          <w:rFonts w:ascii="Times New Roman" w:hAnsi="Times New Roman"/>
        </w:rPr>
        <w:t>the year of income to which the election relates</w:t>
      </w:r>
      <w:r w:rsidRPr="005669EF">
        <w:rPr>
          <w:rFonts w:ascii="Times New Roman" w:hAnsi="Times New Roman"/>
        </w:rPr>
        <w:t>’</w:t>
      </w:r>
      <w:r w:rsidR="00C84C10" w:rsidRPr="005669EF">
        <w:rPr>
          <w:rFonts w:ascii="Times New Roman" w:hAnsi="Times New Roman"/>
        </w:rPr>
        <w:t>).</w:t>
      </w:r>
    </w:p>
    <w:p w:rsidR="0099082D" w:rsidRPr="005669EF" w:rsidRDefault="00F27917" w:rsidP="005669EF">
      <w:pPr>
        <w:tabs>
          <w:tab w:val="left" w:pos="1080"/>
        </w:tabs>
        <w:spacing w:before="60" w:after="0" w:line="240" w:lineRule="auto"/>
        <w:ind w:firstLine="432"/>
        <w:jc w:val="both"/>
        <w:rPr>
          <w:rFonts w:ascii="Times New Roman" w:hAnsi="Times New Roman"/>
        </w:rPr>
      </w:pPr>
      <w:r w:rsidRPr="005669EF">
        <w:rPr>
          <w:rFonts w:ascii="Times New Roman" w:hAnsi="Times New Roman"/>
        </w:rPr>
        <w:t>“</w:t>
      </w:r>
      <w:r w:rsidR="00FA71D8" w:rsidRPr="005669EF">
        <w:rPr>
          <w:rFonts w:ascii="Times New Roman" w:hAnsi="Times New Roman"/>
        </w:rPr>
        <w:t>(4.)</w:t>
      </w:r>
      <w:r w:rsidR="009D4E4A" w:rsidRPr="005669EF">
        <w:rPr>
          <w:rFonts w:ascii="Times New Roman" w:hAnsi="Times New Roman"/>
        </w:rPr>
        <w:tab/>
      </w:r>
      <w:r w:rsidR="00C84C10" w:rsidRPr="005669EF">
        <w:rPr>
          <w:rFonts w:ascii="Times New Roman" w:hAnsi="Times New Roman"/>
        </w:rPr>
        <w:t>Where any sheep were assets of a partnership and, if the sheep had been owned by a partner in the partnership, that partner would be entitled to make an election under the last preceding sub-section in relation to the profit on the sale of wool shorn from the sheep, that partner may make an election under that sub-section in relation to the part of the profit on the sale of the wool that is included in his individual interest in the net income of the partnership.</w:t>
      </w:r>
    </w:p>
    <w:p w:rsidR="00C84C10" w:rsidRPr="005669EF" w:rsidRDefault="00F27917" w:rsidP="005669EF">
      <w:pPr>
        <w:tabs>
          <w:tab w:val="left" w:pos="1080"/>
        </w:tabs>
        <w:spacing w:before="60" w:after="0" w:line="240" w:lineRule="auto"/>
        <w:ind w:firstLine="432"/>
        <w:jc w:val="both"/>
        <w:rPr>
          <w:rFonts w:ascii="Times New Roman" w:hAnsi="Times New Roman"/>
        </w:rPr>
      </w:pPr>
      <w:r w:rsidRPr="005669EF">
        <w:rPr>
          <w:rFonts w:ascii="Times New Roman" w:hAnsi="Times New Roman"/>
        </w:rPr>
        <w:t>“</w:t>
      </w:r>
      <w:r w:rsidR="00FA71D8" w:rsidRPr="005669EF">
        <w:rPr>
          <w:rFonts w:ascii="Times New Roman" w:hAnsi="Times New Roman"/>
        </w:rPr>
        <w:t>(5.)</w:t>
      </w:r>
      <w:r w:rsidR="009D4E4A" w:rsidRPr="005669EF">
        <w:rPr>
          <w:rFonts w:ascii="Times New Roman" w:hAnsi="Times New Roman"/>
        </w:rPr>
        <w:tab/>
      </w:r>
      <w:r w:rsidR="00C84C10" w:rsidRPr="005669EF">
        <w:rPr>
          <w:rFonts w:ascii="Times New Roman" w:hAnsi="Times New Roman"/>
        </w:rPr>
        <w:t>Where any sheep referred to in paragraph (</w:t>
      </w:r>
      <w:r w:rsidRPr="005669EF">
        <w:rPr>
          <w:rFonts w:ascii="Times New Roman" w:hAnsi="Times New Roman"/>
          <w:i/>
        </w:rPr>
        <w:t>c</w:t>
      </w:r>
      <w:r w:rsidR="00C84C10" w:rsidRPr="005669EF">
        <w:rPr>
          <w:rFonts w:ascii="Times New Roman" w:hAnsi="Times New Roman"/>
        </w:rPr>
        <w:t>) of sub-section (2.) of this section were assets of a business carried on by the trustee of a trust estate—</w:t>
      </w:r>
    </w:p>
    <w:p w:rsidR="00C84C10" w:rsidRPr="005669EF" w:rsidRDefault="00C84C10" w:rsidP="00F41D21">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a</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the trustee may make an election under sub-section (3.) of this section in relation only to the part of the profit on the sale of the wool that is included in the net income of the trust estate in respect of which the trustee is liable to be assessed and to pay tax under the provisions of Division 6 of this Part; and</w:t>
      </w:r>
    </w:p>
    <w:p w:rsidR="00C84C10" w:rsidRPr="005669EF" w:rsidRDefault="00C84C10" w:rsidP="00F41D21">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b</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any beneficiary in the trust estate who—</w:t>
      </w:r>
    </w:p>
    <w:p w:rsidR="00C84C10" w:rsidRPr="005669EF" w:rsidRDefault="00C84C10" w:rsidP="005669EF">
      <w:pPr>
        <w:spacing w:after="0" w:line="240" w:lineRule="auto"/>
        <w:ind w:left="1872" w:hanging="432"/>
        <w:jc w:val="both"/>
        <w:rPr>
          <w:rFonts w:ascii="Times New Roman" w:hAnsi="Times New Roman"/>
        </w:rPr>
      </w:pPr>
      <w:r w:rsidRPr="005669EF">
        <w:rPr>
          <w:rFonts w:ascii="Times New Roman" w:hAnsi="Times New Roman"/>
        </w:rPr>
        <w:t>(</w:t>
      </w:r>
      <w:proofErr w:type="spellStart"/>
      <w:r w:rsidRPr="005669EF">
        <w:rPr>
          <w:rFonts w:ascii="Times New Roman" w:hAnsi="Times New Roman"/>
        </w:rPr>
        <w:t>i</w:t>
      </w:r>
      <w:proofErr w:type="spellEnd"/>
      <w:r w:rsidRPr="005669EF">
        <w:rPr>
          <w:rFonts w:ascii="Times New Roman" w:hAnsi="Times New Roman"/>
        </w:rPr>
        <w:t>) is not under a legal disability;</w:t>
      </w:r>
    </w:p>
    <w:p w:rsidR="00C84C10" w:rsidRPr="005669EF" w:rsidRDefault="00C84C10" w:rsidP="00F41D21">
      <w:pPr>
        <w:spacing w:after="0" w:line="240" w:lineRule="auto"/>
        <w:ind w:left="2016" w:hanging="576"/>
        <w:jc w:val="both"/>
        <w:rPr>
          <w:rFonts w:ascii="Times New Roman" w:hAnsi="Times New Roman"/>
        </w:rPr>
      </w:pPr>
      <w:r w:rsidRPr="005669EF">
        <w:rPr>
          <w:rFonts w:ascii="Times New Roman" w:hAnsi="Times New Roman"/>
        </w:rPr>
        <w:t>(ii) is presently entitled to a share of the net income of the trust estate, being a share that includes a part of the profit on the sale of the wool; and</w:t>
      </w:r>
    </w:p>
    <w:p w:rsidR="0099082D" w:rsidRPr="005669EF" w:rsidRDefault="00C84C10" w:rsidP="00F41D21">
      <w:pPr>
        <w:spacing w:after="0" w:line="240" w:lineRule="auto"/>
        <w:ind w:left="2016" w:hanging="576"/>
        <w:jc w:val="both"/>
        <w:rPr>
          <w:rFonts w:ascii="Times New Roman" w:hAnsi="Times New Roman"/>
        </w:rPr>
      </w:pPr>
      <w:r w:rsidRPr="005669EF">
        <w:rPr>
          <w:rFonts w:ascii="Times New Roman" w:hAnsi="Times New Roman"/>
        </w:rPr>
        <w:t>(iii) would, if the sheep had been owned by him, be</w:t>
      </w:r>
      <w:r w:rsidR="0099082D" w:rsidRPr="005669EF">
        <w:rPr>
          <w:rFonts w:ascii="Times New Roman" w:hAnsi="Times New Roman"/>
        </w:rPr>
        <w:t xml:space="preserve"> </w:t>
      </w:r>
      <w:r w:rsidRPr="005669EF">
        <w:rPr>
          <w:rFonts w:ascii="Times New Roman" w:hAnsi="Times New Roman"/>
        </w:rPr>
        <w:t>entitled to make an election under sub-section (3.) of this section in relation to the profit on the sale of the wool,</w:t>
      </w:r>
    </w:p>
    <w:p w:rsidR="00C84C10" w:rsidRPr="005669EF" w:rsidRDefault="00C84C10" w:rsidP="005669EF">
      <w:pPr>
        <w:spacing w:before="60" w:after="60" w:line="240" w:lineRule="auto"/>
        <w:ind w:left="1008"/>
        <w:jc w:val="both"/>
        <w:rPr>
          <w:rFonts w:ascii="Times New Roman" w:hAnsi="Times New Roman"/>
        </w:rPr>
      </w:pPr>
      <w:r w:rsidRPr="005669EF">
        <w:rPr>
          <w:rFonts w:ascii="Times New Roman" w:hAnsi="Times New Roman"/>
        </w:rPr>
        <w:t>may make an election under sub-section (3.) of this section in relation to that part of that profit.</w:t>
      </w:r>
    </w:p>
    <w:p w:rsidR="00C84C10" w:rsidRPr="005669EF" w:rsidRDefault="00F27917" w:rsidP="005669EF">
      <w:pPr>
        <w:tabs>
          <w:tab w:val="left" w:pos="1080"/>
        </w:tabs>
        <w:spacing w:before="60" w:after="0" w:line="240" w:lineRule="auto"/>
        <w:ind w:firstLine="432"/>
        <w:jc w:val="both"/>
        <w:rPr>
          <w:rFonts w:ascii="Times New Roman" w:hAnsi="Times New Roman"/>
        </w:rPr>
      </w:pPr>
      <w:r w:rsidRPr="005669EF">
        <w:rPr>
          <w:rFonts w:ascii="Times New Roman" w:hAnsi="Times New Roman"/>
        </w:rPr>
        <w:t>“</w:t>
      </w:r>
      <w:r w:rsidR="00FA71D8" w:rsidRPr="005669EF">
        <w:rPr>
          <w:rFonts w:ascii="Times New Roman" w:hAnsi="Times New Roman"/>
        </w:rPr>
        <w:t>(6.)</w:t>
      </w:r>
      <w:r w:rsidR="009D4E4A" w:rsidRPr="005669EF">
        <w:rPr>
          <w:rFonts w:ascii="Times New Roman" w:hAnsi="Times New Roman"/>
        </w:rPr>
        <w:tab/>
      </w:r>
      <w:r w:rsidR="00C84C10" w:rsidRPr="005669EF">
        <w:rPr>
          <w:rFonts w:ascii="Times New Roman" w:hAnsi="Times New Roman"/>
        </w:rPr>
        <w:t>Where a taxpayer makes an election under sub-section (3.) of this section—</w:t>
      </w:r>
    </w:p>
    <w:p w:rsidR="00C84C10" w:rsidRPr="005669EF" w:rsidRDefault="00C84C10" w:rsidP="00F41D21">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a</w:t>
      </w:r>
      <w:r w:rsidRPr="005669EF">
        <w:rPr>
          <w:rFonts w:ascii="Times New Roman" w:hAnsi="Times New Roman"/>
        </w:rPr>
        <w:t>) the assessable income of the taxpayer of the year of income to which the election relates shall be reduced by an amount equal to the profit on the sale of the wool, or the part of the profit on the sale of the wool, to which his election relates; and</w:t>
      </w:r>
    </w:p>
    <w:p w:rsidR="00C84C10" w:rsidRPr="005669EF" w:rsidRDefault="00C84C10" w:rsidP="00F41D21">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b</w:t>
      </w:r>
      <w:r w:rsidRPr="005669EF">
        <w:rPr>
          <w:rFonts w:ascii="Times New Roman" w:hAnsi="Times New Roman"/>
        </w:rPr>
        <w:t>) there shall be included in the assessable income of the taxpayer of the next succeeding year of income an amount equal to that profit or that part of that profit, and the amount so included shall, for the purposes of</w:t>
      </w:r>
    </w:p>
    <w:p w:rsidR="00F576D6" w:rsidRPr="005669EF" w:rsidRDefault="00F576D6" w:rsidP="005669EF">
      <w:pPr>
        <w:spacing w:after="0" w:line="240" w:lineRule="auto"/>
        <w:jc w:val="both"/>
        <w:rPr>
          <w:rFonts w:ascii="Times New Roman" w:hAnsi="Times New Roman"/>
        </w:rPr>
      </w:pPr>
      <w:r w:rsidRPr="005669EF">
        <w:rPr>
          <w:rFonts w:ascii="Times New Roman" w:hAnsi="Times New Roman"/>
        </w:rPr>
        <w:br w:type="page"/>
      </w:r>
    </w:p>
    <w:p w:rsidR="00C84C10" w:rsidRPr="005669EF" w:rsidRDefault="00C84C10" w:rsidP="005669EF">
      <w:pPr>
        <w:spacing w:after="0" w:line="240" w:lineRule="auto"/>
        <w:ind w:left="1152"/>
        <w:jc w:val="both"/>
        <w:rPr>
          <w:rFonts w:ascii="Times New Roman" w:hAnsi="Times New Roman"/>
        </w:rPr>
      </w:pPr>
      <w:r w:rsidRPr="005669EF">
        <w:rPr>
          <w:rFonts w:ascii="Times New Roman" w:hAnsi="Times New Roman"/>
        </w:rPr>
        <w:t>this Act, be deemed to be derived by the taxpayer during that succeeding year of income from the carrying on by him in Australia, during that year of income, of a business of primary production.</w:t>
      </w:r>
    </w:p>
    <w:p w:rsidR="002547DB" w:rsidRPr="005669EF" w:rsidRDefault="00F27917" w:rsidP="005669EF">
      <w:pPr>
        <w:tabs>
          <w:tab w:val="left" w:pos="1080"/>
        </w:tabs>
        <w:spacing w:before="60" w:after="0" w:line="240" w:lineRule="auto"/>
        <w:ind w:firstLine="432"/>
        <w:jc w:val="both"/>
        <w:rPr>
          <w:rFonts w:ascii="Times New Roman" w:hAnsi="Times New Roman"/>
        </w:rPr>
      </w:pPr>
      <w:r w:rsidRPr="005669EF">
        <w:rPr>
          <w:rFonts w:ascii="Times New Roman" w:hAnsi="Times New Roman"/>
        </w:rPr>
        <w:t>“</w:t>
      </w:r>
      <w:r w:rsidR="00FA71D8" w:rsidRPr="005669EF">
        <w:rPr>
          <w:rFonts w:ascii="Times New Roman" w:hAnsi="Times New Roman"/>
        </w:rPr>
        <w:t>(7.)</w:t>
      </w:r>
      <w:r w:rsidR="009D4E4A" w:rsidRPr="005669EF">
        <w:rPr>
          <w:rFonts w:ascii="Times New Roman" w:hAnsi="Times New Roman"/>
        </w:rPr>
        <w:tab/>
      </w:r>
      <w:r w:rsidR="00C84C10" w:rsidRPr="005669EF">
        <w:rPr>
          <w:rFonts w:ascii="Times New Roman" w:hAnsi="Times New Roman"/>
        </w:rPr>
        <w:t>Where a taxpayer, other than a trustee, who would have been entitled to make an election under sub-section (3.) of this section in relation to a year of income has died before the end of that year of income, the election may be made by the trustee of his estate and, where such an election is made, paragraph (</w:t>
      </w:r>
      <w:r w:rsidRPr="005669EF">
        <w:rPr>
          <w:rFonts w:ascii="Times New Roman" w:hAnsi="Times New Roman"/>
          <w:i/>
        </w:rPr>
        <w:t>b</w:t>
      </w:r>
      <w:r w:rsidR="00C84C10" w:rsidRPr="005669EF">
        <w:rPr>
          <w:rFonts w:ascii="Times New Roman" w:hAnsi="Times New Roman"/>
        </w:rPr>
        <w:t>)</w:t>
      </w:r>
      <w:r w:rsidRPr="005669EF">
        <w:rPr>
          <w:rFonts w:ascii="Times New Roman" w:hAnsi="Times New Roman"/>
          <w:i/>
        </w:rPr>
        <w:t xml:space="preserve"> </w:t>
      </w:r>
      <w:r w:rsidR="00C84C10" w:rsidRPr="005669EF">
        <w:rPr>
          <w:rFonts w:ascii="Times New Roman" w:hAnsi="Times New Roman"/>
        </w:rPr>
        <w:t>of the last preceding sub-section does not apply but there shall be included in the assessable income of the estate of the deceased taxpayer of the next succeeding year of income an amount equal to the profit on the sale of the wool, or the part of the profit on the sale of the wool, to which the election relates, and, for the purposes of this Act, the amount so included shall be deemed to be derived by the trustee during that next succeeding year of income from the carrying on by him in Australia, during that year of income, of a business of primary production and shall be deemed to be income to which no beneficiary is presently entitled.</w:t>
      </w:r>
    </w:p>
    <w:p w:rsidR="00C84C10" w:rsidRPr="005669EF" w:rsidRDefault="00F27917" w:rsidP="005669EF">
      <w:pPr>
        <w:tabs>
          <w:tab w:val="left" w:pos="1080"/>
        </w:tabs>
        <w:spacing w:before="60" w:after="0" w:line="240" w:lineRule="auto"/>
        <w:ind w:firstLine="432"/>
        <w:jc w:val="both"/>
        <w:rPr>
          <w:rFonts w:ascii="Times New Roman" w:hAnsi="Times New Roman"/>
        </w:rPr>
      </w:pPr>
      <w:r w:rsidRPr="005669EF">
        <w:rPr>
          <w:rFonts w:ascii="Times New Roman" w:hAnsi="Times New Roman"/>
        </w:rPr>
        <w:t>“</w:t>
      </w:r>
      <w:r w:rsidR="00FA71D8" w:rsidRPr="005669EF">
        <w:rPr>
          <w:rFonts w:ascii="Times New Roman" w:hAnsi="Times New Roman"/>
        </w:rPr>
        <w:t>(8.)</w:t>
      </w:r>
      <w:r w:rsidR="009D4E4A" w:rsidRPr="005669EF">
        <w:rPr>
          <w:rFonts w:ascii="Times New Roman" w:hAnsi="Times New Roman"/>
        </w:rPr>
        <w:tab/>
      </w:r>
      <w:r w:rsidR="00C84C10" w:rsidRPr="005669EF">
        <w:rPr>
          <w:rFonts w:ascii="Times New Roman" w:hAnsi="Times New Roman"/>
        </w:rPr>
        <w:t>An election under sub-section (3.) of this section shall be made in writing and lodged with the Commissioner on or before—</w:t>
      </w:r>
    </w:p>
    <w:p w:rsidR="00C84C10" w:rsidRPr="005669EF" w:rsidRDefault="00C84C10" w:rsidP="00702134">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a</w:t>
      </w:r>
      <w:r w:rsidRPr="005669EF">
        <w:rPr>
          <w:rFonts w:ascii="Times New Roman" w:hAnsi="Times New Roman"/>
        </w:rPr>
        <w:t>) where the election relates to the year of income that ended on the thirtieth day of June, One thousand nine hundred and sixty-five—the thirty-first day of December, One thousand nine hundred and sixty-five; or</w:t>
      </w:r>
    </w:p>
    <w:p w:rsidR="00C84C10" w:rsidRPr="005669EF" w:rsidRDefault="00C84C10" w:rsidP="00622389">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b</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where the election relates to the year of income that ended on the thirtieth day of June, One thousand nine hundred and sixty-six—the thirty-first day of December, One thousand nine hundred and sixty-six,</w:t>
      </w:r>
    </w:p>
    <w:p w:rsidR="00C84C10" w:rsidRPr="005669EF" w:rsidRDefault="00C84C10" w:rsidP="005669EF">
      <w:pPr>
        <w:spacing w:before="60" w:after="0" w:line="240" w:lineRule="auto"/>
        <w:jc w:val="both"/>
        <w:rPr>
          <w:rFonts w:ascii="Times New Roman" w:hAnsi="Times New Roman"/>
        </w:rPr>
      </w:pPr>
      <w:r w:rsidRPr="005669EF">
        <w:rPr>
          <w:rFonts w:ascii="Times New Roman" w:hAnsi="Times New Roman"/>
        </w:rPr>
        <w:t>or the date of lodgment of the return of income of the taxpayer, or, if the taxpayer has died and the election is made under the last preceding sub-section by the trustee of his estate, the date of lodgment of the return of income of the deceased taxpayer, of the year of income to which the election relates, whichever is the later, or on or before such later date as the Commissioner allows.</w:t>
      </w:r>
    </w:p>
    <w:p w:rsidR="002547DB" w:rsidRPr="005669EF" w:rsidRDefault="00F27917" w:rsidP="005669EF">
      <w:pPr>
        <w:tabs>
          <w:tab w:val="left" w:pos="1080"/>
        </w:tabs>
        <w:spacing w:before="60" w:after="0" w:line="240" w:lineRule="auto"/>
        <w:ind w:firstLine="432"/>
        <w:jc w:val="both"/>
        <w:rPr>
          <w:rFonts w:ascii="Times New Roman" w:hAnsi="Times New Roman"/>
        </w:rPr>
      </w:pPr>
      <w:r w:rsidRPr="005669EF">
        <w:rPr>
          <w:rFonts w:ascii="Times New Roman" w:hAnsi="Times New Roman"/>
        </w:rPr>
        <w:t>“</w:t>
      </w:r>
      <w:r w:rsidR="00FA71D8" w:rsidRPr="005669EF">
        <w:rPr>
          <w:rFonts w:ascii="Times New Roman" w:hAnsi="Times New Roman"/>
        </w:rPr>
        <w:t>(9.)</w:t>
      </w:r>
      <w:r w:rsidR="009D4E4A" w:rsidRPr="005669EF">
        <w:rPr>
          <w:rFonts w:ascii="Times New Roman" w:hAnsi="Times New Roman"/>
        </w:rPr>
        <w:tab/>
      </w:r>
      <w:r w:rsidR="00C84C10" w:rsidRPr="005669EF">
        <w:rPr>
          <w:rFonts w:ascii="Times New Roman" w:hAnsi="Times New Roman"/>
        </w:rPr>
        <w:t>In this section, a reference to the profit on the sale of any wool shall be read as a reference to the amount remaining after deducting from the proceeds of the sale of the wool the expenses directly attributable to the shearing and sale of the wool that were incurred by the taxpayer in the year of income in which those proceeds were included in the assessable income of the taxpayer.</w:t>
      </w:r>
    </w:p>
    <w:p w:rsidR="00C84C10" w:rsidRPr="005669EF" w:rsidRDefault="00F27917" w:rsidP="005669EF">
      <w:pPr>
        <w:tabs>
          <w:tab w:val="left" w:pos="1080"/>
        </w:tabs>
        <w:spacing w:before="60" w:after="0" w:line="240" w:lineRule="auto"/>
        <w:ind w:firstLine="432"/>
        <w:jc w:val="both"/>
        <w:rPr>
          <w:rFonts w:ascii="Times New Roman" w:hAnsi="Times New Roman"/>
        </w:rPr>
      </w:pPr>
      <w:r w:rsidRPr="005669EF">
        <w:rPr>
          <w:rFonts w:ascii="Times New Roman" w:hAnsi="Times New Roman"/>
        </w:rPr>
        <w:t>“</w:t>
      </w:r>
      <w:r w:rsidR="00C84C10" w:rsidRPr="005669EF">
        <w:rPr>
          <w:rFonts w:ascii="Times New Roman" w:hAnsi="Times New Roman"/>
        </w:rPr>
        <w:t>(10.)</w:t>
      </w:r>
      <w:r w:rsidR="002547DB" w:rsidRPr="005669EF">
        <w:rPr>
          <w:rFonts w:ascii="Times New Roman" w:hAnsi="Times New Roman"/>
        </w:rPr>
        <w:tab/>
      </w:r>
      <w:r w:rsidR="00C84C10" w:rsidRPr="005669EF">
        <w:rPr>
          <w:rFonts w:ascii="Times New Roman" w:hAnsi="Times New Roman"/>
        </w:rPr>
        <w:t>Notwithstanding anything in any other provision of this Act, the Commissioner may amend an assessment for the purpose of giving effect to this section.</w:t>
      </w:r>
      <w:r w:rsidRPr="005669EF">
        <w:rPr>
          <w:rFonts w:ascii="Times New Roman" w:hAnsi="Times New Roman"/>
        </w:rPr>
        <w:t>”</w:t>
      </w:r>
      <w:r w:rsidR="00C84C10" w:rsidRPr="005669EF">
        <w:rPr>
          <w:rFonts w:ascii="Times New Roman" w:hAnsi="Times New Roman"/>
        </w:rPr>
        <w:t>.</w:t>
      </w:r>
    </w:p>
    <w:p w:rsidR="00F576D6" w:rsidRPr="005669EF" w:rsidRDefault="00F576D6" w:rsidP="005669EF">
      <w:pPr>
        <w:spacing w:after="0" w:line="240" w:lineRule="auto"/>
        <w:jc w:val="both"/>
        <w:rPr>
          <w:rFonts w:ascii="Times New Roman" w:hAnsi="Times New Roman"/>
        </w:rPr>
      </w:pPr>
      <w:r w:rsidRPr="005669EF">
        <w:rPr>
          <w:rFonts w:ascii="Times New Roman" w:hAnsi="Times New Roman"/>
        </w:rPr>
        <w:br w:type="page"/>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t>Disposal of trading stock.</w:t>
      </w:r>
    </w:p>
    <w:p w:rsidR="00C84C10" w:rsidRPr="005669EF" w:rsidRDefault="00A64984" w:rsidP="005669EF">
      <w:pPr>
        <w:tabs>
          <w:tab w:val="left" w:pos="864"/>
        </w:tabs>
        <w:spacing w:after="0" w:line="240" w:lineRule="auto"/>
        <w:ind w:firstLine="432"/>
        <w:jc w:val="both"/>
        <w:rPr>
          <w:rFonts w:ascii="Times New Roman" w:hAnsi="Times New Roman"/>
        </w:rPr>
      </w:pPr>
      <w:r w:rsidRPr="005669EF">
        <w:rPr>
          <w:rFonts w:ascii="Times New Roman" w:hAnsi="Times New Roman"/>
          <w:b/>
        </w:rPr>
        <w:t>5.</w:t>
      </w:r>
      <w:r w:rsidR="009D4E4A" w:rsidRPr="005669EF">
        <w:rPr>
          <w:rFonts w:ascii="Times New Roman" w:hAnsi="Times New Roman"/>
          <w:b/>
        </w:rPr>
        <w:tab/>
      </w:r>
      <w:r w:rsidR="00C84C10" w:rsidRPr="005669EF">
        <w:rPr>
          <w:rFonts w:ascii="Times New Roman" w:hAnsi="Times New Roman"/>
        </w:rPr>
        <w:t>Section 36 of the Principal Act is amended by omitting from sub-section (3</w:t>
      </w:r>
      <w:r w:rsidR="00F27917" w:rsidRPr="00E16369">
        <w:rPr>
          <w:rFonts w:ascii="Times New Roman" w:hAnsi="Times New Roman"/>
          <w:smallCaps/>
        </w:rPr>
        <w:t>b</w:t>
      </w:r>
      <w:r w:rsidR="00C84C10" w:rsidRPr="00E16369">
        <w:rPr>
          <w:rFonts w:ascii="Times New Roman" w:hAnsi="Times New Roman"/>
        </w:rPr>
        <w:t>.</w:t>
      </w:r>
      <w:r w:rsidR="00C84C10" w:rsidRPr="005669EF">
        <w:rPr>
          <w:rFonts w:ascii="Times New Roman" w:hAnsi="Times New Roman"/>
        </w:rPr>
        <w:t xml:space="preserve">) the words </w:t>
      </w:r>
      <w:r w:rsidR="00F27917" w:rsidRPr="005669EF">
        <w:rPr>
          <w:rFonts w:ascii="Times New Roman" w:hAnsi="Times New Roman"/>
        </w:rPr>
        <w:t>“</w:t>
      </w:r>
      <w:r w:rsidR="00C84C10" w:rsidRPr="005669EF">
        <w:rPr>
          <w:rFonts w:ascii="Times New Roman" w:hAnsi="Times New Roman"/>
        </w:rPr>
        <w:t>to the purchase of live stock in replacement of the live stock disposed of</w:t>
      </w:r>
      <w:r w:rsidR="00F27917" w:rsidRPr="005669EF">
        <w:rPr>
          <w:rFonts w:ascii="Times New Roman" w:hAnsi="Times New Roman"/>
        </w:rPr>
        <w:t>”</w:t>
      </w:r>
      <w:r w:rsidR="00C84C10" w:rsidRPr="005669EF">
        <w:rPr>
          <w:rFonts w:ascii="Times New Roman" w:hAnsi="Times New Roman"/>
        </w:rPr>
        <w:t xml:space="preserve"> and inserting in their stead the words </w:t>
      </w:r>
      <w:r w:rsidR="00F27917" w:rsidRPr="005669EF">
        <w:rPr>
          <w:rFonts w:ascii="Times New Roman" w:hAnsi="Times New Roman"/>
        </w:rPr>
        <w:t>“</w:t>
      </w:r>
      <w:r w:rsidR="00C84C10" w:rsidRPr="005669EF">
        <w:rPr>
          <w:rFonts w:ascii="Times New Roman" w:hAnsi="Times New Roman"/>
        </w:rPr>
        <w:t>to the purchase of live stock, or to the maintenance of breeding stock, for the purpose of replacing the live stock disposed of</w:t>
      </w:r>
      <w:r w:rsidR="00F27917" w:rsidRPr="005669EF">
        <w:rPr>
          <w:rFonts w:ascii="Times New Roman" w:hAnsi="Times New Roman"/>
        </w:rPr>
        <w:t>”</w:t>
      </w:r>
      <w:r w:rsidR="00C84C10" w:rsidRPr="005669EF">
        <w:rPr>
          <w:rFonts w:ascii="Times New Roman" w:hAnsi="Times New Roman"/>
        </w:rPr>
        <w:t>.</w:t>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t>Depreciation.</w:t>
      </w:r>
    </w:p>
    <w:p w:rsidR="00C84C10" w:rsidRPr="005669EF" w:rsidRDefault="00A64984" w:rsidP="00E16369">
      <w:pPr>
        <w:tabs>
          <w:tab w:val="left" w:pos="864"/>
        </w:tabs>
        <w:spacing w:after="0" w:line="240" w:lineRule="auto"/>
        <w:ind w:firstLine="432"/>
        <w:jc w:val="both"/>
        <w:rPr>
          <w:rFonts w:ascii="Times New Roman" w:hAnsi="Times New Roman"/>
        </w:rPr>
      </w:pPr>
      <w:r w:rsidRPr="005669EF">
        <w:rPr>
          <w:rFonts w:ascii="Times New Roman" w:hAnsi="Times New Roman"/>
          <w:b/>
        </w:rPr>
        <w:t>6.</w:t>
      </w:r>
      <w:r w:rsidR="009D4E4A" w:rsidRPr="005669EF">
        <w:rPr>
          <w:rFonts w:ascii="Times New Roman" w:hAnsi="Times New Roman"/>
          <w:b/>
        </w:rPr>
        <w:tab/>
      </w:r>
      <w:r w:rsidR="00C84C10" w:rsidRPr="005669EF">
        <w:rPr>
          <w:rFonts w:ascii="Times New Roman" w:hAnsi="Times New Roman"/>
        </w:rPr>
        <w:t>Section 54 of the Principal Act is amended by omitting from sub-paragraph (ii) of paragraph (</w:t>
      </w:r>
      <w:r w:rsidR="00F27917" w:rsidRPr="005669EF">
        <w:rPr>
          <w:rFonts w:ascii="Times New Roman" w:hAnsi="Times New Roman"/>
          <w:i/>
        </w:rPr>
        <w:t>b</w:t>
      </w:r>
      <w:r w:rsidR="00C84C10" w:rsidRPr="005669EF">
        <w:rPr>
          <w:rFonts w:ascii="Times New Roman" w:hAnsi="Times New Roman"/>
        </w:rPr>
        <w:t>)</w:t>
      </w:r>
      <w:r w:rsidR="00F27917" w:rsidRPr="005669EF">
        <w:rPr>
          <w:rFonts w:ascii="Times New Roman" w:hAnsi="Times New Roman"/>
          <w:i/>
        </w:rPr>
        <w:t xml:space="preserve"> </w:t>
      </w:r>
      <w:r w:rsidR="00C84C10" w:rsidRPr="005669EF">
        <w:rPr>
          <w:rFonts w:ascii="Times New Roman" w:hAnsi="Times New Roman"/>
        </w:rPr>
        <w:t xml:space="preserve">of sub-section (2.) the words </w:t>
      </w:r>
      <w:r w:rsidR="00F27917" w:rsidRPr="005669EF">
        <w:rPr>
          <w:rFonts w:ascii="Times New Roman" w:hAnsi="Times New Roman"/>
        </w:rPr>
        <w:t>“</w:t>
      </w:r>
      <w:r w:rsidR="00C84C10" w:rsidRPr="005669EF">
        <w:rPr>
          <w:rFonts w:ascii="Times New Roman" w:hAnsi="Times New Roman"/>
        </w:rPr>
        <w:t>paragraph (</w:t>
      </w:r>
      <w:r w:rsidR="00F27917" w:rsidRPr="005669EF">
        <w:rPr>
          <w:rFonts w:ascii="Times New Roman" w:hAnsi="Times New Roman"/>
          <w:i/>
        </w:rPr>
        <w:t>g</w:t>
      </w:r>
      <w:r w:rsidR="00C84C10" w:rsidRPr="005669EF">
        <w:rPr>
          <w:rFonts w:ascii="Times New Roman" w:hAnsi="Times New Roman"/>
        </w:rPr>
        <w:t>)</w:t>
      </w:r>
      <w:r w:rsidR="00F27917" w:rsidRPr="005669EF">
        <w:rPr>
          <w:rFonts w:ascii="Times New Roman" w:hAnsi="Times New Roman"/>
          <w:i/>
        </w:rPr>
        <w:t xml:space="preserve">, </w:t>
      </w:r>
      <w:r w:rsidR="00C84C10" w:rsidRPr="005669EF">
        <w:rPr>
          <w:rFonts w:ascii="Times New Roman" w:hAnsi="Times New Roman"/>
        </w:rPr>
        <w:t>(</w:t>
      </w:r>
      <w:r w:rsidR="00F27917" w:rsidRPr="005669EF">
        <w:rPr>
          <w:rFonts w:ascii="Times New Roman" w:hAnsi="Times New Roman"/>
          <w:i/>
        </w:rPr>
        <w:t>h</w:t>
      </w:r>
      <w:r w:rsidR="00C84C10" w:rsidRPr="005669EF">
        <w:rPr>
          <w:rFonts w:ascii="Times New Roman" w:hAnsi="Times New Roman"/>
        </w:rPr>
        <w:t>)</w:t>
      </w:r>
      <w:r w:rsidR="00F27917" w:rsidRPr="005669EF">
        <w:rPr>
          <w:rFonts w:ascii="Times New Roman" w:hAnsi="Times New Roman"/>
          <w:i/>
        </w:rPr>
        <w:t xml:space="preserve">, </w:t>
      </w:r>
      <w:r w:rsidR="00C84C10" w:rsidRPr="005669EF">
        <w:rPr>
          <w:rFonts w:ascii="Times New Roman" w:hAnsi="Times New Roman"/>
        </w:rPr>
        <w:t>(</w:t>
      </w:r>
      <w:proofErr w:type="spellStart"/>
      <w:r w:rsidR="00F27917" w:rsidRPr="005669EF">
        <w:rPr>
          <w:rFonts w:ascii="Times New Roman" w:hAnsi="Times New Roman"/>
          <w:i/>
        </w:rPr>
        <w:t>i</w:t>
      </w:r>
      <w:proofErr w:type="spellEnd"/>
      <w:r w:rsidR="00C84C10" w:rsidRPr="005669EF">
        <w:rPr>
          <w:rFonts w:ascii="Times New Roman" w:hAnsi="Times New Roman"/>
        </w:rPr>
        <w:t>)</w:t>
      </w:r>
      <w:r w:rsidR="00F27917" w:rsidRPr="005669EF">
        <w:rPr>
          <w:rFonts w:ascii="Times New Roman" w:hAnsi="Times New Roman"/>
          <w:i/>
        </w:rPr>
        <w:t xml:space="preserve"> </w:t>
      </w:r>
      <w:r w:rsidR="00C84C10" w:rsidRPr="005669EF">
        <w:rPr>
          <w:rFonts w:ascii="Times New Roman" w:hAnsi="Times New Roman"/>
        </w:rPr>
        <w:t>or (</w:t>
      </w:r>
      <w:r w:rsidR="00F27917" w:rsidRPr="005669EF">
        <w:rPr>
          <w:rFonts w:ascii="Times New Roman" w:hAnsi="Times New Roman"/>
          <w:i/>
        </w:rPr>
        <w:t>j</w:t>
      </w:r>
      <w:r w:rsidR="00C84C10" w:rsidRPr="005669EF">
        <w:rPr>
          <w:rFonts w:ascii="Times New Roman" w:hAnsi="Times New Roman"/>
        </w:rPr>
        <w:t>)</w:t>
      </w:r>
      <w:r w:rsidR="00F27917" w:rsidRPr="005669EF">
        <w:rPr>
          <w:rFonts w:ascii="Times New Roman" w:hAnsi="Times New Roman"/>
        </w:rPr>
        <w:t>”</w:t>
      </w:r>
      <w:r w:rsidR="00C84C10" w:rsidRPr="005669EF">
        <w:rPr>
          <w:rFonts w:ascii="Times New Roman" w:hAnsi="Times New Roman"/>
        </w:rPr>
        <w:t xml:space="preserve"> and inserting in their stead the words </w:t>
      </w:r>
      <w:r w:rsidR="00F27917" w:rsidRPr="005669EF">
        <w:rPr>
          <w:rFonts w:ascii="Times New Roman" w:hAnsi="Times New Roman"/>
        </w:rPr>
        <w:t>“</w:t>
      </w:r>
      <w:r w:rsidR="00C84C10" w:rsidRPr="005669EF">
        <w:rPr>
          <w:rFonts w:ascii="Times New Roman" w:hAnsi="Times New Roman"/>
        </w:rPr>
        <w:t>paragraph (</w:t>
      </w:r>
      <w:r w:rsidR="00F27917" w:rsidRPr="005669EF">
        <w:rPr>
          <w:rFonts w:ascii="Times New Roman" w:hAnsi="Times New Roman"/>
          <w:i/>
        </w:rPr>
        <w:t>g</w:t>
      </w:r>
      <w:r w:rsidR="00C84C10" w:rsidRPr="005669EF">
        <w:rPr>
          <w:rFonts w:ascii="Times New Roman" w:hAnsi="Times New Roman"/>
        </w:rPr>
        <w:t>)</w:t>
      </w:r>
      <w:r w:rsidR="00F27917" w:rsidRPr="005669EF">
        <w:rPr>
          <w:rFonts w:ascii="Times New Roman" w:hAnsi="Times New Roman"/>
          <w:i/>
        </w:rPr>
        <w:t xml:space="preserve">, </w:t>
      </w:r>
      <w:r w:rsidR="00C84C10" w:rsidRPr="005669EF">
        <w:rPr>
          <w:rFonts w:ascii="Times New Roman" w:hAnsi="Times New Roman"/>
        </w:rPr>
        <w:t>(</w:t>
      </w:r>
      <w:proofErr w:type="spellStart"/>
      <w:r w:rsidR="00F27917" w:rsidRPr="005669EF">
        <w:rPr>
          <w:rFonts w:ascii="Times New Roman" w:hAnsi="Times New Roman"/>
          <w:i/>
        </w:rPr>
        <w:t>ga</w:t>
      </w:r>
      <w:proofErr w:type="spellEnd"/>
      <w:r w:rsidR="00C84C10" w:rsidRPr="005669EF">
        <w:rPr>
          <w:rFonts w:ascii="Times New Roman" w:hAnsi="Times New Roman"/>
        </w:rPr>
        <w:t>)</w:t>
      </w:r>
      <w:r w:rsidR="00F27917" w:rsidRPr="005669EF">
        <w:rPr>
          <w:rFonts w:ascii="Times New Roman" w:hAnsi="Times New Roman"/>
          <w:i/>
        </w:rPr>
        <w:t xml:space="preserve">, </w:t>
      </w:r>
      <w:r w:rsidR="00C84C10" w:rsidRPr="005669EF">
        <w:rPr>
          <w:rFonts w:ascii="Times New Roman" w:hAnsi="Times New Roman"/>
        </w:rPr>
        <w:t>(</w:t>
      </w:r>
      <w:r w:rsidR="00F27917" w:rsidRPr="005669EF">
        <w:rPr>
          <w:rFonts w:ascii="Times New Roman" w:hAnsi="Times New Roman"/>
          <w:i/>
        </w:rPr>
        <w:t>h</w:t>
      </w:r>
      <w:r w:rsidR="00C84C10" w:rsidRPr="005669EF">
        <w:rPr>
          <w:rFonts w:ascii="Times New Roman" w:hAnsi="Times New Roman"/>
        </w:rPr>
        <w:t>)</w:t>
      </w:r>
      <w:r w:rsidR="00F27917" w:rsidRPr="005669EF">
        <w:rPr>
          <w:rFonts w:ascii="Times New Roman" w:hAnsi="Times New Roman"/>
          <w:i/>
        </w:rPr>
        <w:t xml:space="preserve">, </w:t>
      </w:r>
      <w:r w:rsidR="00C84C10" w:rsidRPr="005669EF">
        <w:rPr>
          <w:rFonts w:ascii="Times New Roman" w:hAnsi="Times New Roman"/>
        </w:rPr>
        <w:t>(</w:t>
      </w:r>
      <w:proofErr w:type="spellStart"/>
      <w:r w:rsidR="00F27917" w:rsidRPr="005669EF">
        <w:rPr>
          <w:rFonts w:ascii="Times New Roman" w:hAnsi="Times New Roman"/>
          <w:i/>
        </w:rPr>
        <w:t>i</w:t>
      </w:r>
      <w:proofErr w:type="spellEnd"/>
      <w:r w:rsidR="00C84C10" w:rsidRPr="005669EF">
        <w:rPr>
          <w:rFonts w:ascii="Times New Roman" w:hAnsi="Times New Roman"/>
        </w:rPr>
        <w:t>)</w:t>
      </w:r>
      <w:r w:rsidR="00F27917" w:rsidRPr="005669EF">
        <w:rPr>
          <w:rFonts w:ascii="Times New Roman" w:hAnsi="Times New Roman"/>
          <w:i/>
        </w:rPr>
        <w:t xml:space="preserve"> </w:t>
      </w:r>
      <w:r w:rsidR="00C84C10" w:rsidRPr="005669EF">
        <w:rPr>
          <w:rFonts w:ascii="Times New Roman" w:hAnsi="Times New Roman"/>
        </w:rPr>
        <w:t>or (</w:t>
      </w:r>
      <w:r w:rsidR="00F27917" w:rsidRPr="005669EF">
        <w:rPr>
          <w:rFonts w:ascii="Times New Roman" w:hAnsi="Times New Roman"/>
          <w:i/>
        </w:rPr>
        <w:t>j</w:t>
      </w:r>
      <w:r w:rsidR="00C84C10" w:rsidRPr="005669EF">
        <w:rPr>
          <w:rFonts w:ascii="Times New Roman" w:hAnsi="Times New Roman"/>
        </w:rPr>
        <w:t>)</w:t>
      </w:r>
      <w:r w:rsidR="00F27917" w:rsidRPr="005669EF">
        <w:rPr>
          <w:rFonts w:ascii="Times New Roman" w:hAnsi="Times New Roman"/>
        </w:rPr>
        <w:t>”</w:t>
      </w:r>
      <w:r w:rsidR="00C84C10" w:rsidRPr="005669EF">
        <w:rPr>
          <w:rFonts w:ascii="Times New Roman" w:hAnsi="Times New Roman"/>
        </w:rPr>
        <w:t>.</w:t>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t>Certain expenditure on land used for primary production.</w:t>
      </w:r>
    </w:p>
    <w:p w:rsidR="00C84C10" w:rsidRPr="005669EF" w:rsidRDefault="00A64984" w:rsidP="005669EF">
      <w:pPr>
        <w:tabs>
          <w:tab w:val="left" w:pos="864"/>
        </w:tabs>
        <w:spacing w:after="0" w:line="240" w:lineRule="auto"/>
        <w:ind w:firstLine="432"/>
        <w:jc w:val="both"/>
        <w:rPr>
          <w:rFonts w:ascii="Times New Roman" w:hAnsi="Times New Roman"/>
        </w:rPr>
      </w:pPr>
      <w:r w:rsidRPr="005669EF">
        <w:rPr>
          <w:rFonts w:ascii="Times New Roman" w:hAnsi="Times New Roman"/>
          <w:b/>
        </w:rPr>
        <w:t>7.</w:t>
      </w:r>
      <w:r w:rsidR="009D4E4A" w:rsidRPr="005669EF">
        <w:rPr>
          <w:rFonts w:ascii="Times New Roman" w:hAnsi="Times New Roman"/>
          <w:b/>
        </w:rPr>
        <w:tab/>
      </w:r>
      <w:r w:rsidR="00C84C10" w:rsidRPr="005669EF">
        <w:rPr>
          <w:rFonts w:ascii="Times New Roman" w:hAnsi="Times New Roman"/>
        </w:rPr>
        <w:t>Section 75 of the Principal Act is amended—</w:t>
      </w:r>
    </w:p>
    <w:p w:rsidR="00C84C10" w:rsidRPr="005669EF" w:rsidRDefault="00C84C10" w:rsidP="00C86B23">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a</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by inserting after paragraph (</w:t>
      </w:r>
      <w:r w:rsidR="00F27917" w:rsidRPr="005669EF">
        <w:rPr>
          <w:rFonts w:ascii="Times New Roman" w:hAnsi="Times New Roman"/>
          <w:i/>
        </w:rPr>
        <w:t>g</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of sub-section (1.) the following paragraph:—</w:t>
      </w:r>
    </w:p>
    <w:p w:rsidR="00C84C10" w:rsidRPr="005669EF" w:rsidRDefault="00F27917" w:rsidP="005669EF">
      <w:pPr>
        <w:spacing w:before="60" w:after="60" w:line="240" w:lineRule="auto"/>
        <w:ind w:left="2160" w:hanging="720"/>
        <w:jc w:val="both"/>
        <w:rPr>
          <w:rFonts w:ascii="Times New Roman" w:hAnsi="Times New Roman"/>
        </w:rPr>
      </w:pPr>
      <w:r w:rsidRPr="005669EF">
        <w:rPr>
          <w:rFonts w:ascii="Times New Roman" w:hAnsi="Times New Roman"/>
        </w:rPr>
        <w:t>“</w:t>
      </w:r>
      <w:r w:rsidR="00C84C10" w:rsidRPr="005669EF">
        <w:rPr>
          <w:rFonts w:ascii="Times New Roman" w:hAnsi="Times New Roman"/>
        </w:rPr>
        <w:t>(</w:t>
      </w:r>
      <w:proofErr w:type="spellStart"/>
      <w:r w:rsidRPr="005669EF">
        <w:rPr>
          <w:rFonts w:ascii="Times New Roman" w:hAnsi="Times New Roman"/>
          <w:i/>
        </w:rPr>
        <w:t>ga</w:t>
      </w:r>
      <w:proofErr w:type="spellEnd"/>
      <w:r w:rsidR="00C84C10" w:rsidRPr="005669EF">
        <w:rPr>
          <w:rFonts w:ascii="Times New Roman" w:hAnsi="Times New Roman"/>
        </w:rPr>
        <w:t>)</w:t>
      </w:r>
      <w:r w:rsidRPr="005669EF">
        <w:rPr>
          <w:rFonts w:ascii="Times New Roman" w:hAnsi="Times New Roman"/>
          <w:i/>
        </w:rPr>
        <w:t xml:space="preserve"> </w:t>
      </w:r>
      <w:r w:rsidR="00C84C10" w:rsidRPr="005669EF">
        <w:rPr>
          <w:rFonts w:ascii="Times New Roman" w:hAnsi="Times New Roman"/>
        </w:rPr>
        <w:t>the erection of fences on the land to exclude live stock from areas affected by soil erosion, where the purpose of excluding the live stock is to prevent or limit any extension or aggravation of soil erosion in those areas and to assist in the reclamation of those areas;</w:t>
      </w:r>
      <w:r w:rsidRPr="005669EF">
        <w:rPr>
          <w:rFonts w:ascii="Times New Roman" w:hAnsi="Times New Roman"/>
        </w:rPr>
        <w:t>”</w:t>
      </w:r>
      <w:r w:rsidR="00C84C10" w:rsidRPr="005669EF">
        <w:rPr>
          <w:rFonts w:ascii="Times New Roman" w:hAnsi="Times New Roman"/>
        </w:rPr>
        <w:t>; and</w:t>
      </w:r>
    </w:p>
    <w:p w:rsidR="00C84C10" w:rsidRPr="005669EF" w:rsidRDefault="00C84C10" w:rsidP="00C86B23">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b</w:t>
      </w:r>
      <w:r w:rsidRPr="005669EF">
        <w:rPr>
          <w:rFonts w:ascii="Times New Roman" w:hAnsi="Times New Roman"/>
        </w:rPr>
        <w:t xml:space="preserve">) by omitting from sub-section (2.) the words </w:t>
      </w:r>
      <w:r w:rsidR="00F27917" w:rsidRPr="005669EF">
        <w:rPr>
          <w:rFonts w:ascii="Times New Roman" w:hAnsi="Times New Roman"/>
        </w:rPr>
        <w:t>“</w:t>
      </w:r>
      <w:r w:rsidRPr="005669EF">
        <w:rPr>
          <w:rFonts w:ascii="Times New Roman" w:hAnsi="Times New Roman"/>
        </w:rPr>
        <w:t>paragraph (</w:t>
      </w:r>
      <w:r w:rsidR="00F27917" w:rsidRPr="005669EF">
        <w:rPr>
          <w:rFonts w:ascii="Times New Roman" w:hAnsi="Times New Roman"/>
          <w:i/>
        </w:rPr>
        <w:t>g</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w:t>
      </w:r>
      <w:r w:rsidR="00F27917" w:rsidRPr="005669EF">
        <w:rPr>
          <w:rFonts w:ascii="Times New Roman" w:hAnsi="Times New Roman"/>
          <w:i/>
        </w:rPr>
        <w:t>h</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w:t>
      </w:r>
      <w:proofErr w:type="spellStart"/>
      <w:r w:rsidR="00F27917" w:rsidRPr="005669EF">
        <w:rPr>
          <w:rFonts w:ascii="Times New Roman" w:hAnsi="Times New Roman"/>
          <w:i/>
        </w:rPr>
        <w:t>i</w:t>
      </w:r>
      <w:proofErr w:type="spellEnd"/>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w:t>
      </w:r>
      <w:r w:rsidR="00F27917" w:rsidRPr="005669EF">
        <w:rPr>
          <w:rFonts w:ascii="Times New Roman" w:hAnsi="Times New Roman"/>
          <w:i/>
        </w:rPr>
        <w:t>j</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or (</w:t>
      </w:r>
      <w:r w:rsidR="00F27917" w:rsidRPr="005669EF">
        <w:rPr>
          <w:rFonts w:ascii="Times New Roman" w:hAnsi="Times New Roman"/>
          <w:i/>
        </w:rPr>
        <w:t>k</w:t>
      </w:r>
      <w:r w:rsidRPr="005669EF">
        <w:rPr>
          <w:rFonts w:ascii="Times New Roman" w:hAnsi="Times New Roman"/>
        </w:rPr>
        <w:t>)</w:t>
      </w:r>
      <w:r w:rsidR="00F27917" w:rsidRPr="005669EF">
        <w:rPr>
          <w:rFonts w:ascii="Times New Roman" w:hAnsi="Times New Roman"/>
        </w:rPr>
        <w:t>”</w:t>
      </w:r>
      <w:r w:rsidRPr="005669EF">
        <w:rPr>
          <w:rFonts w:ascii="Times New Roman" w:hAnsi="Times New Roman"/>
        </w:rPr>
        <w:t xml:space="preserve"> and inserting in their stead the words </w:t>
      </w:r>
      <w:r w:rsidR="00F27917" w:rsidRPr="005669EF">
        <w:rPr>
          <w:rFonts w:ascii="Times New Roman" w:hAnsi="Times New Roman"/>
        </w:rPr>
        <w:t>“</w:t>
      </w:r>
      <w:r w:rsidRPr="005669EF">
        <w:rPr>
          <w:rFonts w:ascii="Times New Roman" w:hAnsi="Times New Roman"/>
        </w:rPr>
        <w:t>paragraph (</w:t>
      </w:r>
      <w:r w:rsidR="00F27917" w:rsidRPr="005669EF">
        <w:rPr>
          <w:rFonts w:ascii="Times New Roman" w:hAnsi="Times New Roman"/>
          <w:i/>
        </w:rPr>
        <w:t>g</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w:t>
      </w:r>
      <w:proofErr w:type="spellStart"/>
      <w:r w:rsidR="00F27917" w:rsidRPr="005669EF">
        <w:rPr>
          <w:rFonts w:ascii="Times New Roman" w:hAnsi="Times New Roman"/>
          <w:i/>
        </w:rPr>
        <w:t>ga</w:t>
      </w:r>
      <w:proofErr w:type="spellEnd"/>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w:t>
      </w:r>
      <w:r w:rsidR="00F27917" w:rsidRPr="005669EF">
        <w:rPr>
          <w:rFonts w:ascii="Times New Roman" w:hAnsi="Times New Roman"/>
          <w:i/>
        </w:rPr>
        <w:t>h</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w:t>
      </w:r>
      <w:proofErr w:type="spellStart"/>
      <w:r w:rsidR="00F27917" w:rsidRPr="005669EF">
        <w:rPr>
          <w:rFonts w:ascii="Times New Roman" w:hAnsi="Times New Roman"/>
          <w:i/>
        </w:rPr>
        <w:t>i</w:t>
      </w:r>
      <w:proofErr w:type="spellEnd"/>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w:t>
      </w:r>
      <w:r w:rsidR="00F27917" w:rsidRPr="005669EF">
        <w:rPr>
          <w:rFonts w:ascii="Times New Roman" w:hAnsi="Times New Roman"/>
          <w:i/>
        </w:rPr>
        <w:t>j</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or (</w:t>
      </w:r>
      <w:r w:rsidR="00F27917" w:rsidRPr="005669EF">
        <w:rPr>
          <w:rFonts w:ascii="Times New Roman" w:hAnsi="Times New Roman"/>
          <w:i/>
        </w:rPr>
        <w:t>k</w:t>
      </w:r>
      <w:r w:rsidRPr="005669EF">
        <w:rPr>
          <w:rFonts w:ascii="Times New Roman" w:hAnsi="Times New Roman"/>
        </w:rPr>
        <w:t>)</w:t>
      </w:r>
      <w:r w:rsidR="00F27917" w:rsidRPr="005669EF">
        <w:rPr>
          <w:rFonts w:ascii="Times New Roman" w:hAnsi="Times New Roman"/>
        </w:rPr>
        <w:t>”</w:t>
      </w:r>
      <w:r w:rsidRPr="005669EF">
        <w:rPr>
          <w:rFonts w:ascii="Times New Roman" w:hAnsi="Times New Roman"/>
        </w:rPr>
        <w:t>.</w:t>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t>Gifts, calls on mining shares, pensions, &amp;c.</w:t>
      </w:r>
    </w:p>
    <w:p w:rsidR="00C84C10" w:rsidRPr="005669EF" w:rsidRDefault="00A64984" w:rsidP="005669EF">
      <w:pPr>
        <w:tabs>
          <w:tab w:val="left" w:pos="864"/>
        </w:tabs>
        <w:spacing w:after="0" w:line="240" w:lineRule="auto"/>
        <w:ind w:firstLine="432"/>
        <w:jc w:val="both"/>
        <w:rPr>
          <w:rFonts w:ascii="Times New Roman" w:hAnsi="Times New Roman"/>
        </w:rPr>
      </w:pPr>
      <w:r w:rsidRPr="005669EF">
        <w:rPr>
          <w:rFonts w:ascii="Times New Roman" w:hAnsi="Times New Roman"/>
          <w:b/>
        </w:rPr>
        <w:t>8.</w:t>
      </w:r>
      <w:r w:rsidR="009D4E4A" w:rsidRPr="005669EF">
        <w:rPr>
          <w:rFonts w:ascii="Times New Roman" w:hAnsi="Times New Roman"/>
          <w:b/>
        </w:rPr>
        <w:tab/>
      </w:r>
      <w:r w:rsidR="00C84C10" w:rsidRPr="005669EF">
        <w:rPr>
          <w:rFonts w:ascii="Times New Roman" w:hAnsi="Times New Roman"/>
        </w:rPr>
        <w:t>Section 78 of the Principal Act is amended—</w:t>
      </w:r>
    </w:p>
    <w:p w:rsidR="00C84C10" w:rsidRPr="005669EF" w:rsidRDefault="00C84C10" w:rsidP="005669EF">
      <w:pPr>
        <w:spacing w:after="0" w:line="240" w:lineRule="auto"/>
        <w:ind w:left="1008" w:hanging="432"/>
        <w:jc w:val="both"/>
        <w:rPr>
          <w:rFonts w:ascii="Times New Roman" w:hAnsi="Times New Roman"/>
        </w:rPr>
      </w:pPr>
      <w:r w:rsidRPr="005669EF">
        <w:rPr>
          <w:rFonts w:ascii="Times New Roman" w:hAnsi="Times New Roman"/>
        </w:rPr>
        <w:t>(</w:t>
      </w:r>
      <w:r w:rsidR="00F27917" w:rsidRPr="005669EF">
        <w:rPr>
          <w:rFonts w:ascii="Times New Roman" w:hAnsi="Times New Roman"/>
          <w:i/>
        </w:rPr>
        <w:t>a</w:t>
      </w:r>
      <w:r w:rsidRPr="005669EF">
        <w:rPr>
          <w:rFonts w:ascii="Times New Roman" w:hAnsi="Times New Roman"/>
        </w:rPr>
        <w:t xml:space="preserve">) by omitting sub-paragraph (xxvi) of paragraph </w:t>
      </w:r>
      <w:r w:rsidR="00F27917" w:rsidRPr="005669EF">
        <w:rPr>
          <w:rFonts w:ascii="Times New Roman" w:hAnsi="Times New Roman"/>
        </w:rPr>
        <w:t>(</w:t>
      </w:r>
      <w:r w:rsidR="00F27917" w:rsidRPr="005669EF">
        <w:rPr>
          <w:rFonts w:ascii="Times New Roman" w:hAnsi="Times New Roman"/>
          <w:i/>
        </w:rPr>
        <w:t>a</w:t>
      </w:r>
      <w:r w:rsidR="00F27917"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of sub-section (1.) and inserting in its stead the following sub-paragraph:—</w:t>
      </w:r>
    </w:p>
    <w:p w:rsidR="00C84C10" w:rsidRPr="005669EF" w:rsidRDefault="00F27917" w:rsidP="00C86B23">
      <w:pPr>
        <w:spacing w:before="60" w:after="60" w:line="240" w:lineRule="auto"/>
        <w:ind w:left="2304" w:hanging="864"/>
        <w:jc w:val="both"/>
        <w:rPr>
          <w:rFonts w:ascii="Times New Roman" w:hAnsi="Times New Roman"/>
        </w:rPr>
      </w:pPr>
      <w:r w:rsidRPr="005669EF">
        <w:rPr>
          <w:rFonts w:ascii="Times New Roman" w:hAnsi="Times New Roman"/>
        </w:rPr>
        <w:t>“</w:t>
      </w:r>
      <w:r w:rsidR="00C84C10" w:rsidRPr="005669EF">
        <w:rPr>
          <w:rFonts w:ascii="Times New Roman" w:hAnsi="Times New Roman"/>
        </w:rPr>
        <w:t>(xxvi) The National Trust of Australia (New South Wales), the National Trust of Australia (Victoria), The National Trust of Queensland, The National Trust of South Australia, The National Trust of Australia (W.A.), the National Trust of Australia (Tasmania), the Northern Territory National Trust and the Australian Council of National Trusts;</w:t>
      </w:r>
      <w:r w:rsidRPr="005669EF">
        <w:rPr>
          <w:rFonts w:ascii="Times New Roman" w:hAnsi="Times New Roman"/>
        </w:rPr>
        <w:t>”</w:t>
      </w:r>
      <w:r w:rsidR="00C84C10" w:rsidRPr="005669EF">
        <w:rPr>
          <w:rFonts w:ascii="Times New Roman" w:hAnsi="Times New Roman"/>
        </w:rPr>
        <w:t>;</w:t>
      </w:r>
    </w:p>
    <w:p w:rsidR="00C84C10" w:rsidRPr="005669EF" w:rsidRDefault="00C84C10" w:rsidP="005669EF">
      <w:pPr>
        <w:spacing w:after="0" w:line="240" w:lineRule="auto"/>
        <w:ind w:left="1008" w:hanging="432"/>
        <w:jc w:val="both"/>
        <w:rPr>
          <w:rFonts w:ascii="Times New Roman" w:hAnsi="Times New Roman"/>
        </w:rPr>
      </w:pPr>
      <w:r w:rsidRPr="005669EF">
        <w:rPr>
          <w:rFonts w:ascii="Times New Roman" w:hAnsi="Times New Roman"/>
        </w:rPr>
        <w:t>(</w:t>
      </w:r>
      <w:r w:rsidR="00F27917" w:rsidRPr="005669EF">
        <w:rPr>
          <w:rFonts w:ascii="Times New Roman" w:hAnsi="Times New Roman"/>
          <w:i/>
        </w:rPr>
        <w:t>b</w:t>
      </w:r>
      <w:r w:rsidRPr="005669EF">
        <w:rPr>
          <w:rFonts w:ascii="Times New Roman" w:hAnsi="Times New Roman"/>
        </w:rPr>
        <w:t>) by inserting after sub-paragraph (xlii) of paragraph (</w:t>
      </w:r>
      <w:r w:rsidR="00F27917" w:rsidRPr="005669EF">
        <w:rPr>
          <w:rFonts w:ascii="Times New Roman" w:hAnsi="Times New Roman"/>
          <w:i/>
        </w:rPr>
        <w:t>a</w:t>
      </w:r>
      <w:r w:rsidRPr="005669EF">
        <w:rPr>
          <w:rFonts w:ascii="Times New Roman" w:hAnsi="Times New Roman"/>
        </w:rPr>
        <w:t>) of sub-section (1.) the following sub-paragraphs:—</w:t>
      </w:r>
    </w:p>
    <w:p w:rsidR="002A0F76" w:rsidRPr="005669EF" w:rsidRDefault="00F27917" w:rsidP="005669EF">
      <w:pPr>
        <w:spacing w:before="60" w:after="60" w:line="240" w:lineRule="auto"/>
        <w:ind w:left="2160" w:hanging="720"/>
        <w:jc w:val="both"/>
        <w:rPr>
          <w:rFonts w:ascii="Times New Roman" w:hAnsi="Times New Roman"/>
        </w:rPr>
      </w:pPr>
      <w:r w:rsidRPr="005669EF">
        <w:rPr>
          <w:rFonts w:ascii="Times New Roman" w:hAnsi="Times New Roman"/>
        </w:rPr>
        <w:t>“</w:t>
      </w:r>
      <w:r w:rsidR="00C84C10" w:rsidRPr="005669EF">
        <w:rPr>
          <w:rFonts w:ascii="Times New Roman" w:hAnsi="Times New Roman"/>
        </w:rPr>
        <w:t>(xliii) a prescribed institution of advanced education, where the gift is for certified purposes of the institution or for the provision of certified facilities for the institution;</w:t>
      </w:r>
    </w:p>
    <w:p w:rsidR="00C84C10" w:rsidRPr="005669EF" w:rsidRDefault="00F27917" w:rsidP="005669EF">
      <w:pPr>
        <w:spacing w:before="60" w:after="60" w:line="240" w:lineRule="auto"/>
        <w:ind w:left="2160" w:hanging="720"/>
        <w:jc w:val="both"/>
        <w:rPr>
          <w:rFonts w:ascii="Times New Roman" w:hAnsi="Times New Roman"/>
        </w:rPr>
      </w:pPr>
      <w:r w:rsidRPr="005669EF">
        <w:rPr>
          <w:rFonts w:ascii="Times New Roman" w:hAnsi="Times New Roman"/>
        </w:rPr>
        <w:t>“</w:t>
      </w:r>
      <w:r w:rsidR="00C84C10" w:rsidRPr="005669EF">
        <w:rPr>
          <w:rFonts w:ascii="Times New Roman" w:hAnsi="Times New Roman"/>
        </w:rPr>
        <w:t>(xliv) the Australian Conservation Foundation Incorporated,</w:t>
      </w:r>
      <w:r w:rsidRPr="005669EF">
        <w:rPr>
          <w:rFonts w:ascii="Times New Roman" w:hAnsi="Times New Roman"/>
        </w:rPr>
        <w:t>”</w:t>
      </w:r>
      <w:r w:rsidR="00C84C10" w:rsidRPr="005669EF">
        <w:rPr>
          <w:rFonts w:ascii="Times New Roman" w:hAnsi="Times New Roman"/>
        </w:rPr>
        <w:t>; and</w:t>
      </w:r>
    </w:p>
    <w:p w:rsidR="00F576D6" w:rsidRPr="005669EF" w:rsidRDefault="00F576D6" w:rsidP="005669EF">
      <w:pPr>
        <w:spacing w:after="0" w:line="240" w:lineRule="auto"/>
        <w:jc w:val="both"/>
        <w:rPr>
          <w:rFonts w:ascii="Times New Roman" w:hAnsi="Times New Roman"/>
        </w:rPr>
      </w:pPr>
      <w:r w:rsidRPr="005669EF">
        <w:rPr>
          <w:rFonts w:ascii="Times New Roman" w:hAnsi="Times New Roman"/>
        </w:rPr>
        <w:br w:type="page"/>
      </w:r>
    </w:p>
    <w:p w:rsidR="00C84C10" w:rsidRPr="005669EF" w:rsidRDefault="00C84C10" w:rsidP="005669EF">
      <w:pPr>
        <w:spacing w:after="0" w:line="240" w:lineRule="auto"/>
        <w:ind w:left="1008" w:hanging="432"/>
        <w:jc w:val="both"/>
        <w:rPr>
          <w:rFonts w:ascii="Times New Roman" w:hAnsi="Times New Roman"/>
        </w:rPr>
      </w:pPr>
      <w:r w:rsidRPr="005669EF">
        <w:rPr>
          <w:rFonts w:ascii="Times New Roman" w:hAnsi="Times New Roman"/>
        </w:rPr>
        <w:t>(</w:t>
      </w:r>
      <w:r w:rsidR="00F27917" w:rsidRPr="005669EF">
        <w:rPr>
          <w:rFonts w:ascii="Times New Roman" w:hAnsi="Times New Roman"/>
          <w:i/>
        </w:rPr>
        <w:t>c</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by adding at the end thereof the following sub-section:—</w:t>
      </w:r>
    </w:p>
    <w:p w:rsidR="00C84C10" w:rsidRPr="005669EF" w:rsidRDefault="00F27917" w:rsidP="005669EF">
      <w:pPr>
        <w:tabs>
          <w:tab w:val="left" w:pos="864"/>
        </w:tabs>
        <w:spacing w:after="0" w:line="240" w:lineRule="auto"/>
        <w:ind w:left="1152" w:firstLine="432"/>
        <w:jc w:val="both"/>
        <w:rPr>
          <w:rFonts w:ascii="Times New Roman" w:hAnsi="Times New Roman"/>
        </w:rPr>
      </w:pPr>
      <w:r w:rsidRPr="005669EF">
        <w:rPr>
          <w:rFonts w:ascii="Times New Roman" w:hAnsi="Times New Roman"/>
        </w:rPr>
        <w:t>“</w:t>
      </w:r>
      <w:r w:rsidR="00FA71D8" w:rsidRPr="005669EF">
        <w:rPr>
          <w:rFonts w:ascii="Times New Roman" w:hAnsi="Times New Roman"/>
        </w:rPr>
        <w:t>(5.)</w:t>
      </w:r>
      <w:r w:rsidR="007626E2" w:rsidRPr="005669EF">
        <w:rPr>
          <w:rFonts w:ascii="Times New Roman" w:hAnsi="Times New Roman"/>
        </w:rPr>
        <w:t xml:space="preserve"> </w:t>
      </w:r>
      <w:r w:rsidR="00C84C10" w:rsidRPr="005669EF">
        <w:rPr>
          <w:rFonts w:ascii="Times New Roman" w:hAnsi="Times New Roman"/>
        </w:rPr>
        <w:t>For the purposes of sub-paragraph (xliii) of paragraph (</w:t>
      </w:r>
      <w:r w:rsidRPr="005669EF">
        <w:rPr>
          <w:rFonts w:ascii="Times New Roman" w:hAnsi="Times New Roman"/>
          <w:i/>
        </w:rPr>
        <w:t>a</w:t>
      </w:r>
      <w:r w:rsidR="00C84C10" w:rsidRPr="005669EF">
        <w:rPr>
          <w:rFonts w:ascii="Times New Roman" w:hAnsi="Times New Roman"/>
        </w:rPr>
        <w:t>)</w:t>
      </w:r>
      <w:r w:rsidRPr="005669EF">
        <w:rPr>
          <w:rFonts w:ascii="Times New Roman" w:hAnsi="Times New Roman"/>
          <w:i/>
        </w:rPr>
        <w:t xml:space="preserve"> </w:t>
      </w:r>
      <w:r w:rsidR="00C84C10" w:rsidRPr="005669EF">
        <w:rPr>
          <w:rFonts w:ascii="Times New Roman" w:hAnsi="Times New Roman"/>
        </w:rPr>
        <w:t>of sub-section (1.) of this section—</w:t>
      </w:r>
    </w:p>
    <w:p w:rsidR="00C84C10" w:rsidRPr="005669EF" w:rsidRDefault="00C84C10" w:rsidP="002B5BA4">
      <w:pPr>
        <w:spacing w:after="0" w:line="240" w:lineRule="auto"/>
        <w:ind w:left="2304"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a</w:t>
      </w:r>
      <w:r w:rsidRPr="005669EF">
        <w:rPr>
          <w:rFonts w:ascii="Times New Roman" w:hAnsi="Times New Roman"/>
        </w:rPr>
        <w:t xml:space="preserve">) </w:t>
      </w:r>
      <w:r w:rsidR="00F27917" w:rsidRPr="005669EF">
        <w:rPr>
          <w:rFonts w:ascii="Times New Roman" w:hAnsi="Times New Roman"/>
        </w:rPr>
        <w:t>‘</w:t>
      </w:r>
      <w:r w:rsidRPr="005669EF">
        <w:rPr>
          <w:rFonts w:ascii="Times New Roman" w:hAnsi="Times New Roman"/>
        </w:rPr>
        <w:t>certified purposes</w:t>
      </w:r>
      <w:r w:rsidR="00F27917" w:rsidRPr="005669EF">
        <w:rPr>
          <w:rFonts w:ascii="Times New Roman" w:hAnsi="Times New Roman"/>
        </w:rPr>
        <w:t>’</w:t>
      </w:r>
      <w:r w:rsidRPr="005669EF">
        <w:rPr>
          <w:rFonts w:ascii="Times New Roman" w:hAnsi="Times New Roman"/>
        </w:rPr>
        <w:t>, in relation to a prescribed institution of advanced education, means purposes of the institution that have been certified by the Prime Minister, or by a person authorized in writing by him to act for the purposes of that sub-paragraph, to relate exclusively to tertiary education; and</w:t>
      </w:r>
    </w:p>
    <w:p w:rsidR="00C84C10" w:rsidRPr="005669EF" w:rsidRDefault="00C84C10" w:rsidP="002B5BA4">
      <w:pPr>
        <w:spacing w:after="0" w:line="240" w:lineRule="auto"/>
        <w:ind w:left="2304"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b</w:t>
      </w:r>
      <w:r w:rsidRPr="005669EF">
        <w:rPr>
          <w:rFonts w:ascii="Times New Roman" w:hAnsi="Times New Roman"/>
        </w:rPr>
        <w:t>)</w:t>
      </w:r>
      <w:r w:rsidR="00F27917" w:rsidRPr="005669EF">
        <w:rPr>
          <w:rFonts w:ascii="Times New Roman" w:hAnsi="Times New Roman"/>
          <w:i/>
        </w:rPr>
        <w:t xml:space="preserve"> </w:t>
      </w:r>
      <w:r w:rsidR="00F27917" w:rsidRPr="005669EF">
        <w:rPr>
          <w:rFonts w:ascii="Times New Roman" w:hAnsi="Times New Roman"/>
        </w:rPr>
        <w:t>‘</w:t>
      </w:r>
      <w:r w:rsidRPr="005669EF">
        <w:rPr>
          <w:rFonts w:ascii="Times New Roman" w:hAnsi="Times New Roman"/>
        </w:rPr>
        <w:t>certified facilities</w:t>
      </w:r>
      <w:r w:rsidR="00F27917" w:rsidRPr="005669EF">
        <w:rPr>
          <w:rFonts w:ascii="Times New Roman" w:hAnsi="Times New Roman"/>
        </w:rPr>
        <w:t>’</w:t>
      </w:r>
      <w:r w:rsidRPr="005669EF">
        <w:rPr>
          <w:rFonts w:ascii="Times New Roman" w:hAnsi="Times New Roman"/>
        </w:rPr>
        <w:t>, in relation to a prescribed institution of advanced education, means facilities that the Prime Minister, or a person authorized in writing by him to act for the purposes of that sub-paragraph, has certified that he is satisfied are, or are to be, used wholly or principally for purposes of the institution that are certified purposes within the meaning of that sub-paragraph.</w:t>
      </w:r>
      <w:r w:rsidR="00F27917" w:rsidRPr="005669EF">
        <w:rPr>
          <w:rFonts w:ascii="Times New Roman" w:hAnsi="Times New Roman"/>
        </w:rPr>
        <w:t>”</w:t>
      </w:r>
      <w:r w:rsidRPr="005669EF">
        <w:rPr>
          <w:rFonts w:ascii="Times New Roman" w:hAnsi="Times New Roman"/>
        </w:rPr>
        <w:t>.</w:t>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t>Losses of previous years.</w:t>
      </w:r>
    </w:p>
    <w:p w:rsidR="00C84C10" w:rsidRPr="005669EF" w:rsidRDefault="00A64984" w:rsidP="001968D6">
      <w:pPr>
        <w:tabs>
          <w:tab w:val="left" w:pos="720"/>
        </w:tabs>
        <w:spacing w:after="0" w:line="240" w:lineRule="auto"/>
        <w:ind w:firstLine="432"/>
        <w:jc w:val="both"/>
        <w:rPr>
          <w:rFonts w:ascii="Times New Roman" w:hAnsi="Times New Roman"/>
        </w:rPr>
      </w:pPr>
      <w:r w:rsidRPr="005669EF">
        <w:rPr>
          <w:rFonts w:ascii="Times New Roman" w:hAnsi="Times New Roman"/>
          <w:b/>
        </w:rPr>
        <w:t>9.</w:t>
      </w:r>
      <w:r w:rsidR="009D4E4A" w:rsidRPr="005669EF">
        <w:rPr>
          <w:rFonts w:ascii="Times New Roman" w:hAnsi="Times New Roman"/>
          <w:b/>
        </w:rPr>
        <w:tab/>
      </w:r>
      <w:r w:rsidR="00C84C10" w:rsidRPr="005669EF">
        <w:rPr>
          <w:rFonts w:ascii="Times New Roman" w:hAnsi="Times New Roman"/>
        </w:rPr>
        <w:t>Section 80 of the Principal Act is amended—</w:t>
      </w:r>
    </w:p>
    <w:p w:rsidR="00C84C10" w:rsidRPr="005669EF" w:rsidRDefault="00C84C10" w:rsidP="001968D6">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a</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 xml:space="preserve">by inserting in sub-section (1.), after the words </w:t>
      </w:r>
      <w:r w:rsidR="00F27917" w:rsidRPr="005669EF">
        <w:rPr>
          <w:rFonts w:ascii="Times New Roman" w:hAnsi="Times New Roman"/>
        </w:rPr>
        <w:t>“</w:t>
      </w:r>
      <w:r w:rsidRPr="005669EF">
        <w:rPr>
          <w:rFonts w:ascii="Times New Roman" w:hAnsi="Times New Roman"/>
        </w:rPr>
        <w:t>under this section</w:t>
      </w:r>
      <w:r w:rsidR="00F27917" w:rsidRPr="005669EF">
        <w:rPr>
          <w:rFonts w:ascii="Times New Roman" w:hAnsi="Times New Roman"/>
        </w:rPr>
        <w:t>”</w:t>
      </w:r>
      <w:r w:rsidRPr="005669EF">
        <w:rPr>
          <w:rFonts w:ascii="Times New Roman" w:hAnsi="Times New Roman"/>
        </w:rPr>
        <w:t xml:space="preserve">, the words </w:t>
      </w:r>
      <w:r w:rsidR="00F27917" w:rsidRPr="005669EF">
        <w:rPr>
          <w:rFonts w:ascii="Times New Roman" w:hAnsi="Times New Roman"/>
        </w:rPr>
        <w:t>“</w:t>
      </w:r>
      <w:r w:rsidRPr="005669EF">
        <w:rPr>
          <w:rFonts w:ascii="Times New Roman" w:hAnsi="Times New Roman"/>
        </w:rPr>
        <w:t>or the next succeeding section</w:t>
      </w:r>
      <w:r w:rsidR="00F27917" w:rsidRPr="005669EF">
        <w:rPr>
          <w:rFonts w:ascii="Times New Roman" w:hAnsi="Times New Roman"/>
        </w:rPr>
        <w:t>”</w:t>
      </w:r>
      <w:r w:rsidRPr="005669EF">
        <w:rPr>
          <w:rFonts w:ascii="Times New Roman" w:hAnsi="Times New Roman"/>
        </w:rPr>
        <w:t>;</w:t>
      </w:r>
    </w:p>
    <w:p w:rsidR="00C84C10" w:rsidRPr="005669EF" w:rsidRDefault="00C84C10" w:rsidP="001968D6">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b</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by inserting after sub-section (2.) the following sub-section:—</w:t>
      </w:r>
    </w:p>
    <w:p w:rsidR="00C84C10" w:rsidRPr="005669EF" w:rsidRDefault="00F27917" w:rsidP="001968D6">
      <w:pPr>
        <w:spacing w:before="60" w:after="0" w:line="240" w:lineRule="auto"/>
        <w:ind w:left="1152" w:firstLine="288"/>
        <w:jc w:val="both"/>
        <w:rPr>
          <w:rFonts w:ascii="Times New Roman" w:hAnsi="Times New Roman"/>
        </w:rPr>
      </w:pPr>
      <w:r w:rsidRPr="005669EF">
        <w:rPr>
          <w:rFonts w:ascii="Times New Roman" w:hAnsi="Times New Roman"/>
        </w:rPr>
        <w:t>“</w:t>
      </w:r>
      <w:r w:rsidR="00C84C10" w:rsidRPr="005669EF">
        <w:rPr>
          <w:rFonts w:ascii="Times New Roman" w:hAnsi="Times New Roman"/>
        </w:rPr>
        <w:t>(2</w:t>
      </w:r>
      <w:r w:rsidRPr="005669EF">
        <w:rPr>
          <w:rFonts w:ascii="Times New Roman" w:hAnsi="Times New Roman"/>
          <w:smallCaps/>
        </w:rPr>
        <w:t>a</w:t>
      </w:r>
      <w:r w:rsidR="00C84C10" w:rsidRPr="005669EF">
        <w:rPr>
          <w:rFonts w:ascii="Times New Roman" w:hAnsi="Times New Roman"/>
        </w:rPr>
        <w:t>.) Where a taxpayer has incurred a loss in any of the seven years next preceding the year of income and, for the purposes of the next succeeding section, a loss in engaging in primary production is to be deemed to have been incurred by him in that preceding year, so much only of the first-mentioned loss as exceeds the second-mentioned loss shall be taken into account for the purposes of the last preceding sub-section.</w:t>
      </w:r>
      <w:r w:rsidRPr="005669EF">
        <w:rPr>
          <w:rFonts w:ascii="Times New Roman" w:hAnsi="Times New Roman"/>
        </w:rPr>
        <w:t>”</w:t>
      </w:r>
      <w:r w:rsidR="00C84C10" w:rsidRPr="005669EF">
        <w:rPr>
          <w:rFonts w:ascii="Times New Roman" w:hAnsi="Times New Roman"/>
        </w:rPr>
        <w:t>;</w:t>
      </w:r>
    </w:p>
    <w:p w:rsidR="00C84C10" w:rsidRPr="005669EF" w:rsidRDefault="00C84C10" w:rsidP="00345C03">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c</w:t>
      </w:r>
      <w:r w:rsidRPr="005669EF">
        <w:rPr>
          <w:rFonts w:ascii="Times New Roman" w:hAnsi="Times New Roman"/>
        </w:rPr>
        <w:t xml:space="preserve">) by omitting from sub-section (4.) the words </w:t>
      </w:r>
      <w:r w:rsidR="00F27917" w:rsidRPr="005669EF">
        <w:rPr>
          <w:rFonts w:ascii="Times New Roman" w:hAnsi="Times New Roman"/>
        </w:rPr>
        <w:t>“</w:t>
      </w:r>
      <w:r w:rsidRPr="005669EF">
        <w:rPr>
          <w:rFonts w:ascii="Times New Roman" w:hAnsi="Times New Roman"/>
        </w:rPr>
        <w:t xml:space="preserve">the </w:t>
      </w:r>
      <w:r w:rsidR="00F27917" w:rsidRPr="005669EF">
        <w:rPr>
          <w:rFonts w:ascii="Times New Roman" w:hAnsi="Times New Roman"/>
          <w:i/>
        </w:rPr>
        <w:t xml:space="preserve">Bankruptcy Act </w:t>
      </w:r>
      <w:r w:rsidRPr="005669EF">
        <w:rPr>
          <w:rFonts w:ascii="Times New Roman" w:hAnsi="Times New Roman"/>
        </w:rPr>
        <w:t>1924 or that Act as amended</w:t>
      </w:r>
      <w:r w:rsidR="00F27917" w:rsidRPr="005669EF">
        <w:rPr>
          <w:rFonts w:ascii="Times New Roman" w:hAnsi="Times New Roman"/>
        </w:rPr>
        <w:t>”</w:t>
      </w:r>
      <w:r w:rsidRPr="005669EF">
        <w:rPr>
          <w:rFonts w:ascii="Times New Roman" w:hAnsi="Times New Roman"/>
        </w:rPr>
        <w:t xml:space="preserve"> and inserting in their stead the words </w:t>
      </w:r>
      <w:r w:rsidR="00F27917" w:rsidRPr="005669EF">
        <w:rPr>
          <w:rFonts w:ascii="Times New Roman" w:hAnsi="Times New Roman"/>
        </w:rPr>
        <w:t>“</w:t>
      </w:r>
      <w:r w:rsidRPr="005669EF">
        <w:rPr>
          <w:rFonts w:ascii="Times New Roman" w:hAnsi="Times New Roman"/>
        </w:rPr>
        <w:t>an Act relating to bankruptcy</w:t>
      </w:r>
      <w:r w:rsidR="00F27917" w:rsidRPr="005669EF">
        <w:rPr>
          <w:rFonts w:ascii="Times New Roman" w:hAnsi="Times New Roman"/>
        </w:rPr>
        <w:t>”</w:t>
      </w:r>
      <w:r w:rsidRPr="005669EF">
        <w:rPr>
          <w:rFonts w:ascii="Times New Roman" w:hAnsi="Times New Roman"/>
        </w:rPr>
        <w:t>; and</w:t>
      </w:r>
    </w:p>
    <w:p w:rsidR="00C84C10" w:rsidRPr="005669EF" w:rsidRDefault="00C84C10" w:rsidP="00345C03">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d</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by omitting paragraphs (</w:t>
      </w:r>
      <w:r w:rsidR="00F27917" w:rsidRPr="005669EF">
        <w:rPr>
          <w:rFonts w:ascii="Times New Roman" w:hAnsi="Times New Roman"/>
          <w:i/>
        </w:rPr>
        <w:t>a</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to (</w:t>
      </w:r>
      <w:r w:rsidR="00F27917" w:rsidRPr="005669EF">
        <w:rPr>
          <w:rFonts w:ascii="Times New Roman" w:hAnsi="Times New Roman"/>
          <w:i/>
        </w:rPr>
        <w:t>c</w:t>
      </w:r>
      <w:r w:rsidRPr="005669EF">
        <w:rPr>
          <w:rFonts w:ascii="Times New Roman" w:hAnsi="Times New Roman"/>
        </w:rPr>
        <w:t>), inclusive, of sub-section (4</w:t>
      </w:r>
      <w:r w:rsidR="00F27917" w:rsidRPr="005669EF">
        <w:rPr>
          <w:rFonts w:ascii="Times New Roman" w:hAnsi="Times New Roman"/>
          <w:smallCaps/>
        </w:rPr>
        <w:t>b</w:t>
      </w:r>
      <w:r w:rsidRPr="005669EF">
        <w:rPr>
          <w:rFonts w:ascii="Times New Roman" w:hAnsi="Times New Roman"/>
        </w:rPr>
        <w:t>.) and inserting in their stead the following paragraphs:—</w:t>
      </w:r>
    </w:p>
    <w:p w:rsidR="00C84C10" w:rsidRPr="005669EF" w:rsidRDefault="00F27917" w:rsidP="00345C03">
      <w:pPr>
        <w:spacing w:after="0" w:line="240" w:lineRule="auto"/>
        <w:ind w:left="2304" w:hanging="576"/>
        <w:jc w:val="both"/>
        <w:rPr>
          <w:rFonts w:ascii="Times New Roman" w:hAnsi="Times New Roman"/>
        </w:rPr>
      </w:pPr>
      <w:r w:rsidRPr="005669EF">
        <w:rPr>
          <w:rFonts w:ascii="Times New Roman" w:hAnsi="Times New Roman"/>
        </w:rPr>
        <w:t>“</w:t>
      </w:r>
      <w:r w:rsidR="00C84C10" w:rsidRPr="005669EF">
        <w:rPr>
          <w:rFonts w:ascii="Times New Roman" w:hAnsi="Times New Roman"/>
        </w:rPr>
        <w:t>(</w:t>
      </w:r>
      <w:r w:rsidRPr="005669EF">
        <w:rPr>
          <w:rFonts w:ascii="Times New Roman" w:hAnsi="Times New Roman"/>
          <w:i/>
        </w:rPr>
        <w:t>a</w:t>
      </w:r>
      <w:r w:rsidR="00C84C10" w:rsidRPr="005669EF">
        <w:rPr>
          <w:rFonts w:ascii="Times New Roman" w:hAnsi="Times New Roman"/>
        </w:rPr>
        <w:t>)</w:t>
      </w:r>
      <w:r w:rsidRPr="005669EF">
        <w:rPr>
          <w:rFonts w:ascii="Times New Roman" w:hAnsi="Times New Roman"/>
          <w:i/>
        </w:rPr>
        <w:t xml:space="preserve"> </w:t>
      </w:r>
      <w:r w:rsidR="00C84C10" w:rsidRPr="005669EF">
        <w:rPr>
          <w:rFonts w:ascii="Times New Roman" w:hAnsi="Times New Roman"/>
        </w:rPr>
        <w:t>the deductions, if any, allowed under the last preceding sub-section from his income of a year or years of income before the year of</w:t>
      </w:r>
    </w:p>
    <w:p w:rsidR="00F576D6" w:rsidRPr="005669EF" w:rsidRDefault="00F576D6" w:rsidP="005669EF">
      <w:pPr>
        <w:spacing w:after="0" w:line="240" w:lineRule="auto"/>
        <w:jc w:val="both"/>
        <w:rPr>
          <w:rFonts w:ascii="Times New Roman" w:hAnsi="Times New Roman"/>
        </w:rPr>
      </w:pPr>
      <w:r w:rsidRPr="005669EF">
        <w:rPr>
          <w:rFonts w:ascii="Times New Roman" w:hAnsi="Times New Roman"/>
        </w:rPr>
        <w:br w:type="page"/>
      </w:r>
    </w:p>
    <w:p w:rsidR="00C84C10" w:rsidRPr="005669EF" w:rsidRDefault="00C84C10" w:rsidP="00DC774C">
      <w:pPr>
        <w:spacing w:after="0" w:line="240" w:lineRule="auto"/>
        <w:ind w:left="2376"/>
        <w:jc w:val="both"/>
        <w:rPr>
          <w:rFonts w:ascii="Times New Roman" w:hAnsi="Times New Roman"/>
        </w:rPr>
      </w:pPr>
      <w:r w:rsidRPr="005669EF">
        <w:rPr>
          <w:rFonts w:ascii="Times New Roman" w:hAnsi="Times New Roman"/>
        </w:rPr>
        <w:t>income in relation to the payment of other amounts in respect of debts incurred by the taxpayer in the year of loss;</w:t>
      </w:r>
    </w:p>
    <w:p w:rsidR="000D699F" w:rsidRPr="005669EF" w:rsidRDefault="00F27917" w:rsidP="00B31E83">
      <w:pPr>
        <w:spacing w:after="0" w:line="240" w:lineRule="auto"/>
        <w:ind w:left="2304" w:hanging="576"/>
        <w:jc w:val="both"/>
        <w:rPr>
          <w:rFonts w:ascii="Times New Roman" w:hAnsi="Times New Roman"/>
        </w:rPr>
      </w:pPr>
      <w:r w:rsidRPr="005669EF">
        <w:rPr>
          <w:rFonts w:ascii="Times New Roman" w:hAnsi="Times New Roman"/>
        </w:rPr>
        <w:t>“</w:t>
      </w:r>
      <w:r w:rsidR="00C84C10" w:rsidRPr="005669EF">
        <w:rPr>
          <w:rFonts w:ascii="Times New Roman" w:hAnsi="Times New Roman"/>
        </w:rPr>
        <w:t>(</w:t>
      </w:r>
      <w:r w:rsidRPr="005669EF">
        <w:rPr>
          <w:rFonts w:ascii="Times New Roman" w:hAnsi="Times New Roman"/>
          <w:i/>
        </w:rPr>
        <w:t>b</w:t>
      </w:r>
      <w:r w:rsidR="00C84C10" w:rsidRPr="005669EF">
        <w:rPr>
          <w:rFonts w:ascii="Times New Roman" w:hAnsi="Times New Roman"/>
        </w:rPr>
        <w:t>)</w:t>
      </w:r>
      <w:r w:rsidRPr="005669EF">
        <w:rPr>
          <w:rFonts w:ascii="Times New Roman" w:hAnsi="Times New Roman"/>
          <w:i/>
        </w:rPr>
        <w:t xml:space="preserve"> </w:t>
      </w:r>
      <w:r w:rsidR="00C84C10" w:rsidRPr="005669EF">
        <w:rPr>
          <w:rFonts w:ascii="Times New Roman" w:hAnsi="Times New Roman"/>
        </w:rPr>
        <w:t>so much, if any, of the loss as has been allowed under sub-section (2.) of this section as a deduction or deductions from his income (including his net exempt income) of a year or years of income before the year of income;</w:t>
      </w:r>
    </w:p>
    <w:p w:rsidR="000D699F" w:rsidRPr="005669EF" w:rsidRDefault="00F27917" w:rsidP="00B31E83">
      <w:pPr>
        <w:spacing w:after="0" w:line="240" w:lineRule="auto"/>
        <w:ind w:left="2304" w:hanging="576"/>
        <w:jc w:val="both"/>
        <w:rPr>
          <w:rFonts w:ascii="Times New Roman" w:hAnsi="Times New Roman"/>
        </w:rPr>
      </w:pPr>
      <w:r w:rsidRPr="005669EF">
        <w:rPr>
          <w:rFonts w:ascii="Times New Roman" w:hAnsi="Times New Roman"/>
        </w:rPr>
        <w:t>“</w:t>
      </w:r>
      <w:r w:rsidR="00C84C10" w:rsidRPr="005669EF">
        <w:rPr>
          <w:rFonts w:ascii="Times New Roman" w:hAnsi="Times New Roman"/>
        </w:rPr>
        <w:t>(</w:t>
      </w:r>
      <w:r w:rsidRPr="005669EF">
        <w:rPr>
          <w:rFonts w:ascii="Times New Roman" w:hAnsi="Times New Roman"/>
          <w:i/>
        </w:rPr>
        <w:t>c</w:t>
      </w:r>
      <w:r w:rsidR="00C84C10" w:rsidRPr="005669EF">
        <w:rPr>
          <w:rFonts w:ascii="Times New Roman" w:hAnsi="Times New Roman"/>
        </w:rPr>
        <w:t>) so much, if any, of the loss as, but for sub-section (4.) of this section, would have been allowed or allowable under sub-section (2.) of this section as a deduction or deductions from his net exempt income of the year of income or of a year or years of income before the year of income;</w:t>
      </w:r>
    </w:p>
    <w:p w:rsidR="000D699F" w:rsidRPr="005669EF" w:rsidRDefault="00F27917" w:rsidP="00B31E83">
      <w:pPr>
        <w:spacing w:after="0" w:line="240" w:lineRule="auto"/>
        <w:ind w:left="2304" w:hanging="576"/>
        <w:jc w:val="both"/>
        <w:rPr>
          <w:rFonts w:ascii="Times New Roman" w:hAnsi="Times New Roman"/>
        </w:rPr>
      </w:pPr>
      <w:r w:rsidRPr="005669EF">
        <w:rPr>
          <w:rFonts w:ascii="Times New Roman" w:hAnsi="Times New Roman"/>
        </w:rPr>
        <w:t>“</w:t>
      </w:r>
      <w:r w:rsidR="00C84C10" w:rsidRPr="005669EF">
        <w:rPr>
          <w:rFonts w:ascii="Times New Roman" w:hAnsi="Times New Roman"/>
        </w:rPr>
        <w:t>(</w:t>
      </w:r>
      <w:r w:rsidRPr="005669EF">
        <w:rPr>
          <w:rFonts w:ascii="Times New Roman" w:hAnsi="Times New Roman"/>
          <w:i/>
        </w:rPr>
        <w:t>d</w:t>
      </w:r>
      <w:r w:rsidR="00C84C10" w:rsidRPr="005669EF">
        <w:rPr>
          <w:rFonts w:ascii="Times New Roman" w:hAnsi="Times New Roman"/>
        </w:rPr>
        <w:t>)</w:t>
      </w:r>
      <w:r w:rsidRPr="005669EF">
        <w:rPr>
          <w:rFonts w:ascii="Times New Roman" w:hAnsi="Times New Roman"/>
          <w:i/>
        </w:rPr>
        <w:t xml:space="preserve"> </w:t>
      </w:r>
      <w:r w:rsidR="00C84C10" w:rsidRPr="005669EF">
        <w:rPr>
          <w:rFonts w:ascii="Times New Roman" w:hAnsi="Times New Roman"/>
        </w:rPr>
        <w:t>so much, if any, of a loss that, for the purposes of the next succeeding section, is to be deemed to have been incurred by him in the year of loss as has been allowed under sub-section (4.) of that section as a deduction or deductions from his income (including his net exempt income) of a year or years of income before the year of income; and</w:t>
      </w:r>
    </w:p>
    <w:p w:rsidR="00C84C10" w:rsidRPr="005669EF" w:rsidRDefault="00F27917" w:rsidP="005669EF">
      <w:pPr>
        <w:spacing w:after="0" w:line="240" w:lineRule="auto"/>
        <w:ind w:left="2160" w:hanging="432"/>
        <w:jc w:val="both"/>
        <w:rPr>
          <w:rFonts w:ascii="Times New Roman" w:hAnsi="Times New Roman"/>
        </w:rPr>
      </w:pPr>
      <w:r w:rsidRPr="005669EF">
        <w:rPr>
          <w:rFonts w:ascii="Times New Roman" w:hAnsi="Times New Roman"/>
        </w:rPr>
        <w:t>“</w:t>
      </w:r>
      <w:r w:rsidR="00C84C10" w:rsidRPr="005669EF">
        <w:rPr>
          <w:rFonts w:ascii="Times New Roman" w:hAnsi="Times New Roman"/>
        </w:rPr>
        <w:t>(</w:t>
      </w:r>
      <w:r w:rsidRPr="005669EF">
        <w:rPr>
          <w:rFonts w:ascii="Times New Roman" w:hAnsi="Times New Roman"/>
          <w:i/>
        </w:rPr>
        <w:t>e</w:t>
      </w:r>
      <w:r w:rsidR="00C84C10" w:rsidRPr="005669EF">
        <w:rPr>
          <w:rFonts w:ascii="Times New Roman" w:hAnsi="Times New Roman"/>
        </w:rPr>
        <w:t>) so much, if any, of a loss that, for the purposes of the next succeeding section, is to be deemed to have been incurred by him in the year of loss as, but for sub-section (6.) of that section, would have been allowed or allowable under sub-section (4.) of that section as a deduction or deductions from his net exempt income of the year of income or of a year or years of income before the year of income.</w:t>
      </w:r>
      <w:r w:rsidRPr="005669EF">
        <w:rPr>
          <w:rFonts w:ascii="Times New Roman" w:hAnsi="Times New Roman"/>
        </w:rPr>
        <w:t>”</w:t>
      </w:r>
      <w:r w:rsidR="00C84C10" w:rsidRPr="005669EF">
        <w:rPr>
          <w:rFonts w:ascii="Times New Roman" w:hAnsi="Times New Roman"/>
        </w:rPr>
        <w:t>.</w:t>
      </w:r>
    </w:p>
    <w:p w:rsidR="00C84C10" w:rsidRPr="005669EF" w:rsidRDefault="00F27917" w:rsidP="005669EF">
      <w:pPr>
        <w:tabs>
          <w:tab w:val="left" w:pos="864"/>
        </w:tabs>
        <w:spacing w:before="120" w:after="0" w:line="240" w:lineRule="auto"/>
        <w:ind w:firstLine="432"/>
        <w:jc w:val="both"/>
        <w:rPr>
          <w:rFonts w:ascii="Times New Roman" w:hAnsi="Times New Roman"/>
        </w:rPr>
      </w:pPr>
      <w:r w:rsidRPr="005669EF">
        <w:rPr>
          <w:rFonts w:ascii="Times New Roman" w:hAnsi="Times New Roman"/>
          <w:b/>
        </w:rPr>
        <w:t>1</w:t>
      </w:r>
      <w:r w:rsidR="00A64984" w:rsidRPr="005669EF">
        <w:rPr>
          <w:rFonts w:ascii="Times New Roman" w:hAnsi="Times New Roman"/>
          <w:b/>
        </w:rPr>
        <w:t>0.</w:t>
      </w:r>
      <w:r w:rsidR="009D4E4A" w:rsidRPr="005669EF">
        <w:rPr>
          <w:rFonts w:ascii="Times New Roman" w:hAnsi="Times New Roman"/>
          <w:b/>
        </w:rPr>
        <w:tab/>
      </w:r>
      <w:r w:rsidR="00C84C10" w:rsidRPr="005669EF">
        <w:rPr>
          <w:rFonts w:ascii="Times New Roman" w:hAnsi="Times New Roman"/>
        </w:rPr>
        <w:t>After section 80 of the Principal Act the following sections are inserted:—</w:t>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t>Losses of previous years incurred in engaging in primary production.</w:t>
      </w:r>
    </w:p>
    <w:p w:rsidR="00C84C10" w:rsidRPr="005669EF" w:rsidRDefault="00F27917" w:rsidP="005669EF">
      <w:pPr>
        <w:tabs>
          <w:tab w:val="left" w:pos="1710"/>
        </w:tabs>
        <w:spacing w:after="0" w:line="240" w:lineRule="auto"/>
        <w:ind w:firstLine="432"/>
        <w:jc w:val="both"/>
        <w:rPr>
          <w:rFonts w:ascii="Times New Roman" w:hAnsi="Times New Roman"/>
        </w:rPr>
      </w:pPr>
      <w:r w:rsidRPr="005669EF">
        <w:rPr>
          <w:rFonts w:ascii="Times New Roman" w:hAnsi="Times New Roman"/>
        </w:rPr>
        <w:t>“</w:t>
      </w:r>
      <w:r w:rsidR="00C84C10" w:rsidRPr="005669EF">
        <w:rPr>
          <w:rFonts w:ascii="Times New Roman" w:hAnsi="Times New Roman"/>
        </w:rPr>
        <w:t>80</w:t>
      </w:r>
      <w:r w:rsidRPr="005669EF">
        <w:rPr>
          <w:rFonts w:ascii="Times New Roman" w:hAnsi="Times New Roman"/>
          <w:smallCaps/>
        </w:rPr>
        <w:t>aa</w:t>
      </w:r>
      <w:r w:rsidR="00C84C10" w:rsidRPr="005669EF">
        <w:rPr>
          <w:rFonts w:ascii="Times New Roman" w:hAnsi="Times New Roman"/>
        </w:rPr>
        <w:t>.—</w:t>
      </w:r>
      <w:r w:rsidR="00FA71D8" w:rsidRPr="005669EF">
        <w:rPr>
          <w:rFonts w:ascii="Times New Roman" w:hAnsi="Times New Roman"/>
        </w:rPr>
        <w:t>(1.)</w:t>
      </w:r>
      <w:r w:rsidR="009D4E4A" w:rsidRPr="005669EF">
        <w:rPr>
          <w:rFonts w:ascii="Times New Roman" w:hAnsi="Times New Roman"/>
        </w:rPr>
        <w:tab/>
      </w:r>
      <w:r w:rsidR="00C84C10" w:rsidRPr="005669EF">
        <w:rPr>
          <w:rFonts w:ascii="Times New Roman" w:hAnsi="Times New Roman"/>
        </w:rPr>
        <w:t>This section applies to losses incurred by a taxpayer in engaging in primary production in the year of income that commenced on the first day of July, One thousand nine hundred and fifty-seven, and subsequent years.</w:t>
      </w:r>
    </w:p>
    <w:p w:rsidR="00C84C10" w:rsidRPr="005669EF" w:rsidRDefault="00F27917" w:rsidP="005669EF">
      <w:pPr>
        <w:tabs>
          <w:tab w:val="left" w:pos="1080"/>
        </w:tabs>
        <w:spacing w:before="60" w:after="0" w:line="240" w:lineRule="auto"/>
        <w:ind w:firstLine="432"/>
        <w:jc w:val="both"/>
        <w:rPr>
          <w:rFonts w:ascii="Times New Roman" w:hAnsi="Times New Roman"/>
        </w:rPr>
      </w:pPr>
      <w:r w:rsidRPr="005669EF">
        <w:rPr>
          <w:rFonts w:ascii="Times New Roman" w:hAnsi="Times New Roman"/>
        </w:rPr>
        <w:t>“</w:t>
      </w:r>
      <w:r w:rsidR="00FA71D8" w:rsidRPr="005669EF">
        <w:rPr>
          <w:rFonts w:ascii="Times New Roman" w:hAnsi="Times New Roman"/>
        </w:rPr>
        <w:t>(2.)</w:t>
      </w:r>
      <w:r w:rsidR="009D4E4A" w:rsidRPr="005669EF">
        <w:rPr>
          <w:rFonts w:ascii="Times New Roman" w:hAnsi="Times New Roman"/>
        </w:rPr>
        <w:tab/>
      </w:r>
      <w:r w:rsidR="00C84C10" w:rsidRPr="005669EF">
        <w:rPr>
          <w:rFonts w:ascii="Times New Roman" w:hAnsi="Times New Roman"/>
        </w:rPr>
        <w:t>For the purposes of this section, a taxpayer who has engaged in primary production in any year shall be deemed to have incurred a loss in engaging in primary production in that year if—</w:t>
      </w:r>
    </w:p>
    <w:p w:rsidR="00C84C10" w:rsidRPr="005669EF" w:rsidRDefault="00C84C10" w:rsidP="00B31E83">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a</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the deductions (other than the concessional deductions and the deductions allowable under this section or the last preceding section) allowable from so much of</w:t>
      </w:r>
    </w:p>
    <w:p w:rsidR="00F576D6" w:rsidRPr="005669EF" w:rsidRDefault="00F576D6" w:rsidP="005669EF">
      <w:pPr>
        <w:spacing w:after="0" w:line="240" w:lineRule="auto"/>
        <w:jc w:val="both"/>
        <w:rPr>
          <w:rFonts w:ascii="Times New Roman" w:hAnsi="Times New Roman"/>
        </w:rPr>
      </w:pPr>
      <w:r w:rsidRPr="005669EF">
        <w:rPr>
          <w:rFonts w:ascii="Times New Roman" w:hAnsi="Times New Roman"/>
        </w:rPr>
        <w:br w:type="page"/>
      </w:r>
    </w:p>
    <w:p w:rsidR="00C84C10" w:rsidRPr="005669EF" w:rsidRDefault="00C84C10" w:rsidP="008156AD">
      <w:pPr>
        <w:spacing w:after="0" w:line="240" w:lineRule="auto"/>
        <w:ind w:left="1152"/>
        <w:jc w:val="both"/>
        <w:rPr>
          <w:rFonts w:ascii="Times New Roman" w:hAnsi="Times New Roman"/>
        </w:rPr>
      </w:pPr>
      <w:r w:rsidRPr="005669EF">
        <w:rPr>
          <w:rFonts w:ascii="Times New Roman" w:hAnsi="Times New Roman"/>
        </w:rPr>
        <w:t>the assessable income of that year as was derived from engaging in primary production exceed that assessable income; and</w:t>
      </w:r>
    </w:p>
    <w:p w:rsidR="00C84C10" w:rsidRPr="005669EF" w:rsidRDefault="00C84C10" w:rsidP="005669EF">
      <w:pPr>
        <w:spacing w:after="0" w:line="240" w:lineRule="auto"/>
        <w:ind w:left="1008" w:hanging="432"/>
        <w:jc w:val="both"/>
        <w:rPr>
          <w:rFonts w:ascii="Times New Roman" w:hAnsi="Times New Roman"/>
        </w:rPr>
      </w:pPr>
      <w:r w:rsidRPr="005669EF">
        <w:rPr>
          <w:rFonts w:ascii="Times New Roman" w:hAnsi="Times New Roman"/>
        </w:rPr>
        <w:t>(</w:t>
      </w:r>
      <w:r w:rsidR="00F27917" w:rsidRPr="005669EF">
        <w:rPr>
          <w:rFonts w:ascii="Times New Roman" w:hAnsi="Times New Roman"/>
          <w:i/>
        </w:rPr>
        <w:t>b</w:t>
      </w:r>
      <w:r w:rsidRPr="005669EF">
        <w:rPr>
          <w:rFonts w:ascii="Times New Roman" w:hAnsi="Times New Roman"/>
        </w:rPr>
        <w:t>) for the purposes of the last preceding section, a loss was incurred by the taxpayer in that year,</w:t>
      </w:r>
    </w:p>
    <w:p w:rsidR="00C84C10" w:rsidRPr="005669EF" w:rsidRDefault="00C84C10" w:rsidP="005669EF">
      <w:pPr>
        <w:spacing w:before="60" w:after="60" w:line="240" w:lineRule="auto"/>
        <w:jc w:val="both"/>
        <w:rPr>
          <w:rFonts w:ascii="Times New Roman" w:hAnsi="Times New Roman"/>
        </w:rPr>
      </w:pPr>
      <w:r w:rsidRPr="005669EF">
        <w:rPr>
          <w:rFonts w:ascii="Times New Roman" w:hAnsi="Times New Roman"/>
        </w:rPr>
        <w:t>and the amount of the loss that the taxpayer is to be deemed to have incurred in engaging in primary production in that year shall be deemed to be—</w:t>
      </w:r>
    </w:p>
    <w:p w:rsidR="00C84C10" w:rsidRPr="005669EF" w:rsidRDefault="00C84C10" w:rsidP="00406591">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c</w:t>
      </w:r>
      <w:r w:rsidRPr="005669EF">
        <w:rPr>
          <w:rFonts w:ascii="Times New Roman" w:hAnsi="Times New Roman"/>
        </w:rPr>
        <w:t>) if the amount of the excess referred to in paragraph (</w:t>
      </w:r>
      <w:r w:rsidR="00F27917" w:rsidRPr="005669EF">
        <w:rPr>
          <w:rFonts w:ascii="Times New Roman" w:hAnsi="Times New Roman"/>
          <w:i/>
        </w:rPr>
        <w:t>a</w:t>
      </w:r>
      <w:r w:rsidRPr="005669EF">
        <w:rPr>
          <w:rFonts w:ascii="Times New Roman" w:hAnsi="Times New Roman"/>
        </w:rPr>
        <w:t>) of this sub-section is equal to the amount of the loss referred to in paragraph (</w:t>
      </w:r>
      <w:r w:rsidR="00F27917" w:rsidRPr="005669EF">
        <w:rPr>
          <w:rFonts w:ascii="Times New Roman" w:hAnsi="Times New Roman"/>
          <w:i/>
        </w:rPr>
        <w:t>b</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of this sub-section—the amount of that excess; or</w:t>
      </w:r>
    </w:p>
    <w:p w:rsidR="00C84C10" w:rsidRPr="005669EF" w:rsidRDefault="00C84C10" w:rsidP="00406591">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d</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in any other case—the amount of the excess referred to in paragraph (</w:t>
      </w:r>
      <w:r w:rsidR="00F27917" w:rsidRPr="005669EF">
        <w:rPr>
          <w:rFonts w:ascii="Times New Roman" w:hAnsi="Times New Roman"/>
          <w:i/>
        </w:rPr>
        <w:t>a</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of this sub-section or the amount of the loss referred to in paragraph (</w:t>
      </w:r>
      <w:r w:rsidR="00F27917" w:rsidRPr="005669EF">
        <w:rPr>
          <w:rFonts w:ascii="Times New Roman" w:hAnsi="Times New Roman"/>
          <w:i/>
        </w:rPr>
        <w:t>b</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of this sub-section, whichever is the less.</w:t>
      </w:r>
    </w:p>
    <w:p w:rsidR="00C84C10" w:rsidRPr="005669EF" w:rsidRDefault="00F27917" w:rsidP="005669EF">
      <w:pPr>
        <w:tabs>
          <w:tab w:val="left" w:pos="1080"/>
        </w:tabs>
        <w:spacing w:before="60" w:after="0" w:line="240" w:lineRule="auto"/>
        <w:ind w:firstLine="432"/>
        <w:jc w:val="both"/>
        <w:rPr>
          <w:rFonts w:ascii="Times New Roman" w:hAnsi="Times New Roman"/>
        </w:rPr>
      </w:pPr>
      <w:r w:rsidRPr="005669EF">
        <w:rPr>
          <w:rFonts w:ascii="Times New Roman" w:hAnsi="Times New Roman"/>
        </w:rPr>
        <w:t>“</w:t>
      </w:r>
      <w:r w:rsidR="00FA71D8" w:rsidRPr="005669EF">
        <w:rPr>
          <w:rFonts w:ascii="Times New Roman" w:hAnsi="Times New Roman"/>
        </w:rPr>
        <w:t>(3.)</w:t>
      </w:r>
      <w:r w:rsidR="009D4E4A" w:rsidRPr="005669EF">
        <w:rPr>
          <w:rFonts w:ascii="Times New Roman" w:hAnsi="Times New Roman"/>
        </w:rPr>
        <w:tab/>
      </w:r>
      <w:r w:rsidR="00C84C10" w:rsidRPr="005669EF">
        <w:rPr>
          <w:rFonts w:ascii="Times New Roman" w:hAnsi="Times New Roman"/>
        </w:rPr>
        <w:t>The reference in the last preceding sub-section to the deductions allowable from so much of the assessable income of a year as was derived from engaging in primary production shall be read as a reference to—</w:t>
      </w:r>
    </w:p>
    <w:p w:rsidR="00C84C10" w:rsidRPr="005669EF" w:rsidRDefault="00C84C10" w:rsidP="007D7A9A">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a</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any deductions allowable from the assessable income of that year that relate exclusively to engaging in primary production; and</w:t>
      </w:r>
    </w:p>
    <w:p w:rsidR="00C84C10" w:rsidRPr="005669EF" w:rsidRDefault="00C84C10" w:rsidP="007D7A9A">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b</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any other deductions allowable from the assessable income of that year to the extent to which they relate to engaging in primary production.</w:t>
      </w:r>
    </w:p>
    <w:p w:rsidR="00C84C10" w:rsidRPr="005669EF" w:rsidRDefault="00F27917" w:rsidP="005669EF">
      <w:pPr>
        <w:tabs>
          <w:tab w:val="left" w:pos="1080"/>
        </w:tabs>
        <w:spacing w:before="60" w:after="0" w:line="240" w:lineRule="auto"/>
        <w:ind w:firstLine="432"/>
        <w:jc w:val="both"/>
        <w:rPr>
          <w:rFonts w:ascii="Times New Roman" w:hAnsi="Times New Roman"/>
        </w:rPr>
      </w:pPr>
      <w:r w:rsidRPr="005669EF">
        <w:rPr>
          <w:rFonts w:ascii="Times New Roman" w:hAnsi="Times New Roman"/>
        </w:rPr>
        <w:t>“</w:t>
      </w:r>
      <w:r w:rsidR="00FA71D8" w:rsidRPr="005669EF">
        <w:rPr>
          <w:rFonts w:ascii="Times New Roman" w:hAnsi="Times New Roman"/>
        </w:rPr>
        <w:t>(4.)</w:t>
      </w:r>
      <w:r w:rsidR="009D4E4A" w:rsidRPr="005669EF">
        <w:rPr>
          <w:rFonts w:ascii="Times New Roman" w:hAnsi="Times New Roman"/>
        </w:rPr>
        <w:tab/>
      </w:r>
      <w:r w:rsidR="00C84C10" w:rsidRPr="005669EF">
        <w:rPr>
          <w:rFonts w:ascii="Times New Roman" w:hAnsi="Times New Roman"/>
        </w:rPr>
        <w:t>So much of the losses to which this section applies incurred by a taxpayer in any of the years preceding the year of income as has not been allowed as a deduction from his income of any of those years under this section is allowable as a deduction in accordance with the following provisions:—</w:t>
      </w:r>
    </w:p>
    <w:p w:rsidR="00C84C10" w:rsidRPr="005669EF" w:rsidRDefault="00C84C10" w:rsidP="005669EF">
      <w:pPr>
        <w:spacing w:after="0" w:line="240" w:lineRule="auto"/>
        <w:ind w:left="1008" w:hanging="432"/>
        <w:jc w:val="both"/>
        <w:rPr>
          <w:rFonts w:ascii="Times New Roman" w:hAnsi="Times New Roman"/>
        </w:rPr>
      </w:pPr>
      <w:r w:rsidRPr="005669EF">
        <w:rPr>
          <w:rFonts w:ascii="Times New Roman" w:hAnsi="Times New Roman"/>
        </w:rPr>
        <w:t>(</w:t>
      </w:r>
      <w:r w:rsidR="00F27917" w:rsidRPr="005669EF">
        <w:rPr>
          <w:rFonts w:ascii="Times New Roman" w:hAnsi="Times New Roman"/>
          <w:i/>
        </w:rPr>
        <w:t>a</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where he has not in the year of income derived exempt income, the deduction shall be made from the assessable income;</w:t>
      </w:r>
    </w:p>
    <w:p w:rsidR="00C84C10" w:rsidRPr="005669EF" w:rsidRDefault="00C84C10" w:rsidP="005669EF">
      <w:pPr>
        <w:spacing w:after="0" w:line="240" w:lineRule="auto"/>
        <w:ind w:left="1008" w:hanging="432"/>
        <w:jc w:val="both"/>
        <w:rPr>
          <w:rFonts w:ascii="Times New Roman" w:hAnsi="Times New Roman"/>
        </w:rPr>
      </w:pPr>
      <w:r w:rsidRPr="005669EF">
        <w:rPr>
          <w:rFonts w:ascii="Times New Roman" w:hAnsi="Times New Roman"/>
        </w:rPr>
        <w:t>(</w:t>
      </w:r>
      <w:r w:rsidR="00F27917" w:rsidRPr="005669EF">
        <w:rPr>
          <w:rFonts w:ascii="Times New Roman" w:hAnsi="Times New Roman"/>
          <w:i/>
        </w:rPr>
        <w:t>b</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where he has in that year derived exempt income, the deduction shall be made successively from the net exempt income and from the assessable income;</w:t>
      </w:r>
    </w:p>
    <w:p w:rsidR="00C84C10" w:rsidRPr="005669EF" w:rsidRDefault="00C84C10" w:rsidP="005669EF">
      <w:pPr>
        <w:spacing w:after="0" w:line="240" w:lineRule="auto"/>
        <w:ind w:left="1008" w:hanging="432"/>
        <w:jc w:val="both"/>
        <w:rPr>
          <w:rFonts w:ascii="Times New Roman" w:hAnsi="Times New Roman"/>
        </w:rPr>
      </w:pPr>
      <w:r w:rsidRPr="005669EF">
        <w:rPr>
          <w:rFonts w:ascii="Times New Roman" w:hAnsi="Times New Roman"/>
        </w:rPr>
        <w:t>(</w:t>
      </w:r>
      <w:r w:rsidR="00F27917" w:rsidRPr="005669EF">
        <w:rPr>
          <w:rFonts w:ascii="Times New Roman" w:hAnsi="Times New Roman"/>
          <w:i/>
        </w:rPr>
        <w:t>c</w:t>
      </w:r>
      <w:r w:rsidRPr="005669EF">
        <w:rPr>
          <w:rFonts w:ascii="Times New Roman" w:hAnsi="Times New Roman"/>
        </w:rPr>
        <w:t>) where a deduction is allowable under this section in respect of two or more losses, the losses shall be taken into account in the order in which they were incurred.</w:t>
      </w:r>
    </w:p>
    <w:p w:rsidR="00C84C10" w:rsidRPr="005669EF" w:rsidRDefault="00F27917" w:rsidP="005669EF">
      <w:pPr>
        <w:tabs>
          <w:tab w:val="left" w:pos="1080"/>
        </w:tabs>
        <w:spacing w:before="60" w:after="0" w:line="240" w:lineRule="auto"/>
        <w:ind w:firstLine="432"/>
        <w:jc w:val="both"/>
        <w:rPr>
          <w:rFonts w:ascii="Times New Roman" w:hAnsi="Times New Roman"/>
        </w:rPr>
      </w:pPr>
      <w:r w:rsidRPr="005669EF">
        <w:rPr>
          <w:rFonts w:ascii="Times New Roman" w:hAnsi="Times New Roman"/>
        </w:rPr>
        <w:t>“</w:t>
      </w:r>
      <w:r w:rsidR="00FA71D8" w:rsidRPr="005669EF">
        <w:rPr>
          <w:rFonts w:ascii="Times New Roman" w:hAnsi="Times New Roman"/>
        </w:rPr>
        <w:t>(5.)</w:t>
      </w:r>
      <w:r w:rsidR="009D4E4A" w:rsidRPr="005669EF">
        <w:rPr>
          <w:rFonts w:ascii="Times New Roman" w:hAnsi="Times New Roman"/>
        </w:rPr>
        <w:tab/>
      </w:r>
      <w:r w:rsidR="00C84C10" w:rsidRPr="005669EF">
        <w:rPr>
          <w:rFonts w:ascii="Times New Roman" w:hAnsi="Times New Roman"/>
        </w:rPr>
        <w:t xml:space="preserve">In this section, </w:t>
      </w:r>
      <w:r w:rsidRPr="005669EF">
        <w:rPr>
          <w:rFonts w:ascii="Times New Roman" w:hAnsi="Times New Roman"/>
        </w:rPr>
        <w:t>‘</w:t>
      </w:r>
      <w:r w:rsidR="00C84C10" w:rsidRPr="005669EF">
        <w:rPr>
          <w:rFonts w:ascii="Times New Roman" w:hAnsi="Times New Roman"/>
        </w:rPr>
        <w:t>net exempt income</w:t>
      </w:r>
      <w:r w:rsidRPr="005669EF">
        <w:rPr>
          <w:rFonts w:ascii="Times New Roman" w:hAnsi="Times New Roman"/>
        </w:rPr>
        <w:t>’</w:t>
      </w:r>
      <w:r w:rsidR="00C84C10" w:rsidRPr="005669EF">
        <w:rPr>
          <w:rFonts w:ascii="Times New Roman" w:hAnsi="Times New Roman"/>
        </w:rPr>
        <w:t xml:space="preserve"> has the same meaning as in the last preceding section.</w:t>
      </w:r>
    </w:p>
    <w:p w:rsidR="00F576D6" w:rsidRPr="005669EF" w:rsidRDefault="00F576D6" w:rsidP="005669EF">
      <w:pPr>
        <w:spacing w:after="0" w:line="240" w:lineRule="auto"/>
        <w:jc w:val="both"/>
        <w:rPr>
          <w:rFonts w:ascii="Times New Roman" w:hAnsi="Times New Roman"/>
        </w:rPr>
      </w:pPr>
      <w:r w:rsidRPr="005669EF">
        <w:rPr>
          <w:rFonts w:ascii="Times New Roman" w:hAnsi="Times New Roman"/>
        </w:rPr>
        <w:br w:type="page"/>
      </w:r>
    </w:p>
    <w:p w:rsidR="00533FE9" w:rsidRPr="005669EF" w:rsidRDefault="00F27917" w:rsidP="005669EF">
      <w:pPr>
        <w:tabs>
          <w:tab w:val="left" w:pos="1080"/>
        </w:tabs>
        <w:spacing w:before="60" w:after="0" w:line="240" w:lineRule="auto"/>
        <w:ind w:firstLine="432"/>
        <w:jc w:val="both"/>
        <w:rPr>
          <w:rFonts w:ascii="Times New Roman" w:hAnsi="Times New Roman"/>
        </w:rPr>
      </w:pPr>
      <w:r w:rsidRPr="005669EF">
        <w:rPr>
          <w:rFonts w:ascii="Times New Roman" w:hAnsi="Times New Roman"/>
        </w:rPr>
        <w:t>“</w:t>
      </w:r>
      <w:r w:rsidR="00FA71D8" w:rsidRPr="005669EF">
        <w:rPr>
          <w:rFonts w:ascii="Times New Roman" w:hAnsi="Times New Roman"/>
        </w:rPr>
        <w:t>(6.)</w:t>
      </w:r>
      <w:r w:rsidR="009D4E4A" w:rsidRPr="005669EF">
        <w:rPr>
          <w:rFonts w:ascii="Times New Roman" w:hAnsi="Times New Roman"/>
        </w:rPr>
        <w:tab/>
      </w:r>
      <w:r w:rsidR="00C84C10" w:rsidRPr="005669EF">
        <w:rPr>
          <w:rFonts w:ascii="Times New Roman" w:hAnsi="Times New Roman"/>
        </w:rPr>
        <w:t>Notwithstanding any other provision of this section, where, before the year of income, a taxpayer has become a bankrupt, or, not having become a bankrupt, has been released from any debts by the operation of an Act relating to bankruptcy, no loss to which this section applies that was incurred by him before the date on which he became a bankrupt or the date on which he was so released, as the case may be, is an allowable deduction.</w:t>
      </w:r>
    </w:p>
    <w:p w:rsidR="00533FE9" w:rsidRPr="005669EF" w:rsidRDefault="00F27917" w:rsidP="005669EF">
      <w:pPr>
        <w:tabs>
          <w:tab w:val="left" w:pos="1080"/>
        </w:tabs>
        <w:spacing w:before="60" w:after="0" w:line="240" w:lineRule="auto"/>
        <w:ind w:firstLine="432"/>
        <w:jc w:val="both"/>
        <w:rPr>
          <w:rFonts w:ascii="Times New Roman" w:hAnsi="Times New Roman"/>
        </w:rPr>
      </w:pPr>
      <w:r w:rsidRPr="005669EF">
        <w:rPr>
          <w:rFonts w:ascii="Times New Roman" w:hAnsi="Times New Roman"/>
        </w:rPr>
        <w:t>“</w:t>
      </w:r>
      <w:r w:rsidR="00FA71D8" w:rsidRPr="005669EF">
        <w:rPr>
          <w:rFonts w:ascii="Times New Roman" w:hAnsi="Times New Roman"/>
        </w:rPr>
        <w:t>(7.)</w:t>
      </w:r>
      <w:r w:rsidR="009D4E4A" w:rsidRPr="005669EF">
        <w:rPr>
          <w:rFonts w:ascii="Times New Roman" w:hAnsi="Times New Roman"/>
        </w:rPr>
        <w:tab/>
      </w:r>
      <w:r w:rsidR="00C84C10" w:rsidRPr="005669EF">
        <w:rPr>
          <w:rFonts w:ascii="Times New Roman" w:hAnsi="Times New Roman"/>
        </w:rPr>
        <w:t>Where, in the year of income, a taxpayer pays an amount in respect of a debt incurred by him in the course of engaging in primary production in a year in which he incurred a loss to which the last preceding sub-section applies, being a year not later than the eighth year next preceding the year of income, the amount paid by the taxpayer in respect of the debt is, subject to the next succeeding sub-section, an allowable deduction to the extent to which it does not exceed so much of the debt as the Commissioner is satisfied was taken into account in ascertaining the amount of the loss.</w:t>
      </w:r>
    </w:p>
    <w:p w:rsidR="00C84C10" w:rsidRPr="005669EF" w:rsidRDefault="00F27917" w:rsidP="005669EF">
      <w:pPr>
        <w:tabs>
          <w:tab w:val="left" w:pos="1080"/>
        </w:tabs>
        <w:spacing w:before="60" w:after="0" w:line="240" w:lineRule="auto"/>
        <w:ind w:firstLine="432"/>
        <w:jc w:val="both"/>
        <w:rPr>
          <w:rFonts w:ascii="Times New Roman" w:hAnsi="Times New Roman"/>
        </w:rPr>
      </w:pPr>
      <w:r w:rsidRPr="005669EF">
        <w:rPr>
          <w:rFonts w:ascii="Times New Roman" w:hAnsi="Times New Roman"/>
        </w:rPr>
        <w:t>“</w:t>
      </w:r>
      <w:r w:rsidR="00FA71D8" w:rsidRPr="005669EF">
        <w:rPr>
          <w:rFonts w:ascii="Times New Roman" w:hAnsi="Times New Roman"/>
        </w:rPr>
        <w:t>(8.)</w:t>
      </w:r>
      <w:r w:rsidR="009D4E4A" w:rsidRPr="005669EF">
        <w:rPr>
          <w:rFonts w:ascii="Times New Roman" w:hAnsi="Times New Roman"/>
        </w:rPr>
        <w:tab/>
      </w:r>
      <w:r w:rsidR="00C84C10" w:rsidRPr="005669EF">
        <w:rPr>
          <w:rFonts w:ascii="Times New Roman" w:hAnsi="Times New Roman"/>
        </w:rPr>
        <w:t xml:space="preserve">The aggregate of the deductions allowable under the last preceding sub-section from the income of the taxpayer of the year of income in relation to the payment of amounts in respect of debts incurred by the taxpayer in a year in which he incurred a loss to which this section applies (in this sub-section referred to as </w:t>
      </w:r>
      <w:r w:rsidRPr="005669EF">
        <w:rPr>
          <w:rFonts w:ascii="Times New Roman" w:hAnsi="Times New Roman"/>
        </w:rPr>
        <w:t>‘</w:t>
      </w:r>
      <w:r w:rsidR="00C84C10" w:rsidRPr="005669EF">
        <w:rPr>
          <w:rFonts w:ascii="Times New Roman" w:hAnsi="Times New Roman"/>
        </w:rPr>
        <w:t>the year of loss</w:t>
      </w:r>
      <w:r w:rsidRPr="005669EF">
        <w:rPr>
          <w:rFonts w:ascii="Times New Roman" w:hAnsi="Times New Roman"/>
        </w:rPr>
        <w:t>’</w:t>
      </w:r>
      <w:r w:rsidR="00C84C10" w:rsidRPr="005669EF">
        <w:rPr>
          <w:rFonts w:ascii="Times New Roman" w:hAnsi="Times New Roman"/>
        </w:rPr>
        <w:t>) shall not exceed the amount of that loss less the sum of—</w:t>
      </w:r>
    </w:p>
    <w:p w:rsidR="00C84C10" w:rsidRPr="005669EF" w:rsidRDefault="00C84C10" w:rsidP="00280DCA">
      <w:pPr>
        <w:spacing w:before="60"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a</w:t>
      </w:r>
      <w:r w:rsidRPr="005669EF">
        <w:rPr>
          <w:rFonts w:ascii="Times New Roman" w:hAnsi="Times New Roman"/>
        </w:rPr>
        <w:t>) the deductions, if any, allowed under the last preceding sub-section or under sub-section (4</w:t>
      </w:r>
      <w:r w:rsidR="00F27917" w:rsidRPr="005669EF">
        <w:rPr>
          <w:rFonts w:ascii="Times New Roman" w:hAnsi="Times New Roman"/>
          <w:smallCaps/>
        </w:rPr>
        <w:t>a</w:t>
      </w:r>
      <w:r w:rsidRPr="005669EF">
        <w:rPr>
          <w:rFonts w:ascii="Times New Roman" w:hAnsi="Times New Roman"/>
        </w:rPr>
        <w:t>.) of the last preceding section from his income of a year or years of income before the year of income in relation to the payment of other amounts in respect of debts incurred by the taxpayer in the course of engaging in primary production in the year of loss;</w:t>
      </w:r>
    </w:p>
    <w:p w:rsidR="00C84C10" w:rsidRPr="005669EF" w:rsidRDefault="00C84C10" w:rsidP="00280DCA">
      <w:pPr>
        <w:spacing w:before="60"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b</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so much, if any, of the loss as has been allowed under sub-section (4.) of this section as a deduction or deductions from his income (including his net exempt income) of a year or years of income before the year of income;</w:t>
      </w:r>
    </w:p>
    <w:p w:rsidR="00C84C10" w:rsidRPr="005669EF" w:rsidRDefault="00C84C10" w:rsidP="00280DCA">
      <w:pPr>
        <w:spacing w:before="60"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c</w:t>
      </w:r>
      <w:r w:rsidRPr="005669EF">
        <w:rPr>
          <w:rFonts w:ascii="Times New Roman" w:hAnsi="Times New Roman"/>
        </w:rPr>
        <w:t>) so much, if any, of the loss as, but for sub-section (6.) of this section, would have been allowed or allowable under sub-section (4.) of this section as a deduction or deductions from his net exempt income of the year of income or of a year or years of income before the year of income; and</w:t>
      </w:r>
    </w:p>
    <w:p w:rsidR="00C84C10" w:rsidRPr="005669EF" w:rsidRDefault="00C84C10" w:rsidP="005669EF">
      <w:pPr>
        <w:spacing w:before="60" w:after="0" w:line="240" w:lineRule="auto"/>
        <w:ind w:left="1008" w:hanging="432"/>
        <w:jc w:val="both"/>
        <w:rPr>
          <w:rFonts w:ascii="Times New Roman" w:hAnsi="Times New Roman"/>
        </w:rPr>
      </w:pPr>
      <w:r w:rsidRPr="005669EF">
        <w:rPr>
          <w:rFonts w:ascii="Times New Roman" w:hAnsi="Times New Roman"/>
        </w:rPr>
        <w:t>(</w:t>
      </w:r>
      <w:r w:rsidR="00F27917" w:rsidRPr="005669EF">
        <w:rPr>
          <w:rFonts w:ascii="Times New Roman" w:hAnsi="Times New Roman"/>
          <w:i/>
        </w:rPr>
        <w:t>d</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the amount, if any, by which the sum of—</w:t>
      </w:r>
    </w:p>
    <w:p w:rsidR="00C84C10" w:rsidRPr="005669EF" w:rsidRDefault="00C84C10" w:rsidP="005669EF">
      <w:pPr>
        <w:spacing w:after="0" w:line="240" w:lineRule="auto"/>
        <w:ind w:left="1872" w:hanging="432"/>
        <w:jc w:val="both"/>
        <w:rPr>
          <w:rFonts w:ascii="Times New Roman" w:hAnsi="Times New Roman"/>
        </w:rPr>
      </w:pPr>
      <w:r w:rsidRPr="005669EF">
        <w:rPr>
          <w:rFonts w:ascii="Times New Roman" w:hAnsi="Times New Roman"/>
        </w:rPr>
        <w:t>(</w:t>
      </w:r>
      <w:proofErr w:type="spellStart"/>
      <w:r w:rsidRPr="005669EF">
        <w:rPr>
          <w:rFonts w:ascii="Times New Roman" w:hAnsi="Times New Roman"/>
        </w:rPr>
        <w:t>i</w:t>
      </w:r>
      <w:proofErr w:type="spellEnd"/>
      <w:r w:rsidRPr="005669EF">
        <w:rPr>
          <w:rFonts w:ascii="Times New Roman" w:hAnsi="Times New Roman"/>
        </w:rPr>
        <w:t>) the deductions, if any, allowed under sub-section (4</w:t>
      </w:r>
      <w:r w:rsidR="00F27917" w:rsidRPr="005669EF">
        <w:rPr>
          <w:rFonts w:ascii="Times New Roman" w:hAnsi="Times New Roman"/>
          <w:smallCaps/>
        </w:rPr>
        <w:t>a</w:t>
      </w:r>
      <w:r w:rsidRPr="005669EF">
        <w:rPr>
          <w:rFonts w:ascii="Times New Roman" w:hAnsi="Times New Roman"/>
        </w:rPr>
        <w:t>.) of the last preceding section from his income of a year or years of income before the year of income in relation to the</w:t>
      </w:r>
    </w:p>
    <w:p w:rsidR="00F576D6" w:rsidRPr="005669EF" w:rsidRDefault="00F576D6" w:rsidP="005669EF">
      <w:pPr>
        <w:spacing w:after="0" w:line="240" w:lineRule="auto"/>
        <w:jc w:val="both"/>
        <w:rPr>
          <w:rFonts w:ascii="Times New Roman" w:hAnsi="Times New Roman"/>
        </w:rPr>
      </w:pPr>
      <w:r w:rsidRPr="005669EF">
        <w:rPr>
          <w:rFonts w:ascii="Times New Roman" w:hAnsi="Times New Roman"/>
        </w:rPr>
        <w:br w:type="page"/>
      </w:r>
    </w:p>
    <w:p w:rsidR="00C84C10" w:rsidRPr="005669EF" w:rsidRDefault="00C84C10" w:rsidP="005669EF">
      <w:pPr>
        <w:spacing w:after="0" w:line="240" w:lineRule="auto"/>
        <w:ind w:left="1872"/>
        <w:jc w:val="both"/>
        <w:rPr>
          <w:rFonts w:ascii="Times New Roman" w:hAnsi="Times New Roman"/>
        </w:rPr>
      </w:pPr>
      <w:r w:rsidRPr="005669EF">
        <w:rPr>
          <w:rFonts w:ascii="Times New Roman" w:hAnsi="Times New Roman"/>
        </w:rPr>
        <w:t>payment of amounts in respect of debts (other than debts incurred in the course of engaging in primary production) incurred by the taxpayer in the year of loss;</w:t>
      </w:r>
    </w:p>
    <w:p w:rsidR="00C84C10" w:rsidRPr="005669EF" w:rsidRDefault="00C84C10" w:rsidP="00280DCA">
      <w:pPr>
        <w:spacing w:after="0" w:line="240" w:lineRule="auto"/>
        <w:ind w:left="2016" w:hanging="576"/>
        <w:jc w:val="both"/>
        <w:rPr>
          <w:rFonts w:ascii="Times New Roman" w:hAnsi="Times New Roman"/>
        </w:rPr>
      </w:pPr>
      <w:r w:rsidRPr="005669EF">
        <w:rPr>
          <w:rFonts w:ascii="Times New Roman" w:hAnsi="Times New Roman"/>
        </w:rPr>
        <w:t>(ii) the deductions, if any, allowed under sub-section (2.) of the last preceding section from his income (including his net exempt income) of a year or years of income before the year of income in respect of a loss that, for the purposes of that section, is to be deemed to have been incurred by him in the year of loss; and</w:t>
      </w:r>
    </w:p>
    <w:p w:rsidR="00C84C10" w:rsidRPr="005669EF" w:rsidRDefault="00C84C10" w:rsidP="00280DCA">
      <w:pPr>
        <w:spacing w:after="0" w:line="240" w:lineRule="auto"/>
        <w:ind w:left="2016" w:hanging="576"/>
        <w:jc w:val="both"/>
        <w:rPr>
          <w:rFonts w:ascii="Times New Roman" w:hAnsi="Times New Roman"/>
        </w:rPr>
      </w:pPr>
      <w:r w:rsidRPr="005669EF">
        <w:rPr>
          <w:rFonts w:ascii="Times New Roman" w:hAnsi="Times New Roman"/>
        </w:rPr>
        <w:t>(iii) the deductions, if any, that, but for sub-section (4.) of the last preceding section, would have been allowed or allowable in respect of that loss under sub-section (2.) of that section from his net exempt income of the year of income or of a year or years of income before the year of income,</w:t>
      </w:r>
    </w:p>
    <w:p w:rsidR="00C84C10" w:rsidRPr="005669EF" w:rsidRDefault="00C84C10" w:rsidP="005669EF">
      <w:pPr>
        <w:spacing w:before="60" w:after="0" w:line="240" w:lineRule="auto"/>
        <w:ind w:left="1152"/>
        <w:jc w:val="both"/>
        <w:rPr>
          <w:rFonts w:ascii="Times New Roman" w:hAnsi="Times New Roman"/>
        </w:rPr>
      </w:pPr>
      <w:r w:rsidRPr="005669EF">
        <w:rPr>
          <w:rFonts w:ascii="Times New Roman" w:hAnsi="Times New Roman"/>
        </w:rPr>
        <w:t>exceeds the difference, if any, between the amount of the loss that, for the purposes of the last preceding section, is to be deemed to have been incurred by him in the year of loss and the amount of the loss to which this section applies that was incurred by him in that year.</w:t>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t>Order in which deductions allowable in respect of losses of previous years are to be taken into account.</w:t>
      </w:r>
    </w:p>
    <w:p w:rsidR="00C84C10" w:rsidRPr="005669EF" w:rsidRDefault="00F27917" w:rsidP="002E109D">
      <w:pPr>
        <w:tabs>
          <w:tab w:val="left" w:pos="1170"/>
        </w:tabs>
        <w:spacing w:after="0" w:line="240" w:lineRule="auto"/>
        <w:ind w:firstLine="432"/>
        <w:jc w:val="both"/>
        <w:rPr>
          <w:rFonts w:ascii="Times New Roman" w:hAnsi="Times New Roman"/>
        </w:rPr>
      </w:pPr>
      <w:r w:rsidRPr="005669EF">
        <w:rPr>
          <w:rFonts w:ascii="Times New Roman" w:hAnsi="Times New Roman"/>
        </w:rPr>
        <w:t>“</w:t>
      </w:r>
      <w:r w:rsidR="00C84C10" w:rsidRPr="005669EF">
        <w:rPr>
          <w:rFonts w:ascii="Times New Roman" w:hAnsi="Times New Roman"/>
        </w:rPr>
        <w:t>80</w:t>
      </w:r>
      <w:r w:rsidRPr="005669EF">
        <w:rPr>
          <w:rFonts w:ascii="Times New Roman" w:hAnsi="Times New Roman"/>
          <w:smallCaps/>
        </w:rPr>
        <w:t>ab</w:t>
      </w:r>
      <w:r w:rsidR="00C84C10" w:rsidRPr="005669EF">
        <w:rPr>
          <w:rFonts w:ascii="Times New Roman" w:hAnsi="Times New Roman"/>
        </w:rPr>
        <w:t>.</w:t>
      </w:r>
      <w:r w:rsidR="00925B3F" w:rsidRPr="005669EF">
        <w:rPr>
          <w:rFonts w:ascii="Times New Roman" w:hAnsi="Times New Roman"/>
        </w:rPr>
        <w:tab/>
      </w:r>
      <w:r w:rsidR="00C84C10" w:rsidRPr="005669EF">
        <w:rPr>
          <w:rFonts w:ascii="Times New Roman" w:hAnsi="Times New Roman"/>
        </w:rPr>
        <w:t xml:space="preserve">Where deductions are allowable from the income of a taxpayer of the year of income under both sub-section (2.) of section eighty, and sub-section (4.) of section eighty </w:t>
      </w:r>
      <w:r w:rsidRPr="005669EF">
        <w:rPr>
          <w:rFonts w:ascii="Times New Roman" w:hAnsi="Times New Roman"/>
          <w:smallCaps/>
        </w:rPr>
        <w:t>aa</w:t>
      </w:r>
      <w:r w:rsidR="00C84C10" w:rsidRPr="005669EF">
        <w:rPr>
          <w:rFonts w:ascii="Times New Roman" w:hAnsi="Times New Roman"/>
        </w:rPr>
        <w:t xml:space="preserve">, of this Act, any deductions allowable under sub-section (2.) of section eighty of this Act shall be taken into account before any deductions allowable under sub-section (4.) of section eighty </w:t>
      </w:r>
      <w:r w:rsidRPr="005669EF">
        <w:rPr>
          <w:rFonts w:ascii="Times New Roman" w:hAnsi="Times New Roman"/>
          <w:smallCaps/>
        </w:rPr>
        <w:t xml:space="preserve">aa </w:t>
      </w:r>
      <w:r w:rsidR="00C84C10" w:rsidRPr="005669EF">
        <w:rPr>
          <w:rFonts w:ascii="Times New Roman" w:hAnsi="Times New Roman"/>
        </w:rPr>
        <w:t>of this Act.</w:t>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t>Limitations on net exempt income to be taken into account in respect of deductions under section 80</w:t>
      </w:r>
      <w:r w:rsidRPr="005669EF">
        <w:rPr>
          <w:rFonts w:ascii="Times New Roman" w:hAnsi="Times New Roman" w:cs="Times New Roman"/>
          <w:b/>
          <w:smallCaps/>
          <w:sz w:val="20"/>
        </w:rPr>
        <w:t>aa</w:t>
      </w:r>
      <w:r w:rsidRPr="005669EF">
        <w:rPr>
          <w:rFonts w:ascii="Times New Roman" w:hAnsi="Times New Roman" w:cs="Times New Roman"/>
          <w:b/>
          <w:sz w:val="20"/>
        </w:rPr>
        <w:t>.</w:t>
      </w:r>
    </w:p>
    <w:p w:rsidR="00C84C10" w:rsidRPr="005669EF" w:rsidRDefault="00F27917" w:rsidP="005669EF">
      <w:pPr>
        <w:tabs>
          <w:tab w:val="left" w:pos="1710"/>
        </w:tabs>
        <w:spacing w:after="0" w:line="240" w:lineRule="auto"/>
        <w:ind w:firstLine="432"/>
        <w:jc w:val="both"/>
        <w:rPr>
          <w:rFonts w:ascii="Times New Roman" w:hAnsi="Times New Roman"/>
        </w:rPr>
      </w:pPr>
      <w:r w:rsidRPr="005669EF">
        <w:rPr>
          <w:rFonts w:ascii="Times New Roman" w:hAnsi="Times New Roman"/>
        </w:rPr>
        <w:t>“</w:t>
      </w:r>
      <w:r w:rsidR="00C84C10" w:rsidRPr="005669EF">
        <w:rPr>
          <w:rFonts w:ascii="Times New Roman" w:hAnsi="Times New Roman"/>
        </w:rPr>
        <w:t>80</w:t>
      </w:r>
      <w:r w:rsidRPr="005669EF">
        <w:rPr>
          <w:rFonts w:ascii="Times New Roman" w:hAnsi="Times New Roman"/>
          <w:smallCaps/>
        </w:rPr>
        <w:t>ac.—</w:t>
      </w:r>
      <w:r w:rsidR="00FA71D8" w:rsidRPr="005669EF">
        <w:rPr>
          <w:rFonts w:ascii="Times New Roman" w:hAnsi="Times New Roman"/>
        </w:rPr>
        <w:t>(1.)</w:t>
      </w:r>
      <w:r w:rsidR="009D4E4A" w:rsidRPr="005669EF">
        <w:rPr>
          <w:rFonts w:ascii="Times New Roman" w:hAnsi="Times New Roman"/>
        </w:rPr>
        <w:tab/>
      </w:r>
      <w:r w:rsidR="00C84C10" w:rsidRPr="005669EF">
        <w:rPr>
          <w:rFonts w:ascii="Times New Roman" w:hAnsi="Times New Roman"/>
        </w:rPr>
        <w:t>Where, but for this section, the net exempt income of a taxpayer of the year of income would be taken into account both for the purpose of paragraph (</w:t>
      </w:r>
      <w:r w:rsidRPr="005669EF">
        <w:rPr>
          <w:rFonts w:ascii="Times New Roman" w:hAnsi="Times New Roman"/>
          <w:i/>
        </w:rPr>
        <w:t>b</w:t>
      </w:r>
      <w:r w:rsidR="00C84C10" w:rsidRPr="005669EF">
        <w:rPr>
          <w:rFonts w:ascii="Times New Roman" w:hAnsi="Times New Roman"/>
        </w:rPr>
        <w:t>)</w:t>
      </w:r>
      <w:r w:rsidRPr="005669EF">
        <w:rPr>
          <w:rFonts w:ascii="Times New Roman" w:hAnsi="Times New Roman"/>
          <w:i/>
        </w:rPr>
        <w:t xml:space="preserve"> </w:t>
      </w:r>
      <w:r w:rsidR="00C84C10" w:rsidRPr="005669EF">
        <w:rPr>
          <w:rFonts w:ascii="Times New Roman" w:hAnsi="Times New Roman"/>
        </w:rPr>
        <w:t>of sub-section (2.) of section eighty of this Act and for the purpose of paragraph (</w:t>
      </w:r>
      <w:r w:rsidRPr="005669EF">
        <w:rPr>
          <w:rFonts w:ascii="Times New Roman" w:hAnsi="Times New Roman"/>
          <w:i/>
        </w:rPr>
        <w:t>b</w:t>
      </w:r>
      <w:r w:rsidR="00C84C10" w:rsidRPr="005669EF">
        <w:rPr>
          <w:rFonts w:ascii="Times New Roman" w:hAnsi="Times New Roman"/>
        </w:rPr>
        <w:t xml:space="preserve">) of sub-section (4.) of section eighty </w:t>
      </w:r>
      <w:r w:rsidRPr="005669EF">
        <w:rPr>
          <w:rFonts w:ascii="Times New Roman" w:hAnsi="Times New Roman"/>
          <w:smallCaps/>
        </w:rPr>
        <w:t xml:space="preserve">aa </w:t>
      </w:r>
      <w:r w:rsidR="00C84C10" w:rsidRPr="005669EF">
        <w:rPr>
          <w:rFonts w:ascii="Times New Roman" w:hAnsi="Times New Roman"/>
        </w:rPr>
        <w:t>of this Act, the amount of that net exempt income to be taken into account for the last-mentioned purpose shall not exceed the amount (if any) of that net exempt income that remains after deducting so much of that net exempt income as has been taken into account for the first-mentioned purpose.</w:t>
      </w:r>
    </w:p>
    <w:p w:rsidR="00C84C10" w:rsidRPr="005669EF" w:rsidRDefault="00F27917" w:rsidP="005669EF">
      <w:pPr>
        <w:tabs>
          <w:tab w:val="left" w:pos="1080"/>
        </w:tabs>
        <w:spacing w:before="60" w:after="0" w:line="240" w:lineRule="auto"/>
        <w:ind w:firstLine="432"/>
        <w:jc w:val="both"/>
        <w:rPr>
          <w:rFonts w:ascii="Times New Roman" w:hAnsi="Times New Roman"/>
        </w:rPr>
      </w:pPr>
      <w:r w:rsidRPr="005669EF">
        <w:rPr>
          <w:rFonts w:ascii="Times New Roman" w:hAnsi="Times New Roman"/>
        </w:rPr>
        <w:t>“</w:t>
      </w:r>
      <w:r w:rsidR="00FA71D8" w:rsidRPr="005669EF">
        <w:rPr>
          <w:rFonts w:ascii="Times New Roman" w:hAnsi="Times New Roman"/>
        </w:rPr>
        <w:t>(2.)</w:t>
      </w:r>
      <w:r w:rsidR="009D4E4A" w:rsidRPr="005669EF">
        <w:rPr>
          <w:rFonts w:ascii="Times New Roman" w:hAnsi="Times New Roman"/>
        </w:rPr>
        <w:tab/>
      </w:r>
      <w:r w:rsidR="00C84C10" w:rsidRPr="005669EF">
        <w:rPr>
          <w:rFonts w:ascii="Times New Roman" w:hAnsi="Times New Roman"/>
        </w:rPr>
        <w:t>Where, but for this section, the net exempt income of a taxpayer of the year of income would be taken into account both for the purpose of paragraph (</w:t>
      </w:r>
      <w:r w:rsidRPr="005669EF">
        <w:rPr>
          <w:rFonts w:ascii="Times New Roman" w:hAnsi="Times New Roman"/>
          <w:i/>
        </w:rPr>
        <w:t>c</w:t>
      </w:r>
      <w:r w:rsidR="00C84C10" w:rsidRPr="005669EF">
        <w:rPr>
          <w:rFonts w:ascii="Times New Roman" w:hAnsi="Times New Roman"/>
        </w:rPr>
        <w:t>) of sub-section (4</w:t>
      </w:r>
      <w:r w:rsidRPr="005669EF">
        <w:rPr>
          <w:rFonts w:ascii="Times New Roman" w:hAnsi="Times New Roman"/>
          <w:smallCaps/>
        </w:rPr>
        <w:t>b</w:t>
      </w:r>
      <w:r w:rsidR="00C84C10" w:rsidRPr="005669EF">
        <w:rPr>
          <w:rFonts w:ascii="Times New Roman" w:hAnsi="Times New Roman"/>
        </w:rPr>
        <w:t>.) of section</w:t>
      </w:r>
    </w:p>
    <w:p w:rsidR="00F576D6" w:rsidRPr="005669EF" w:rsidRDefault="00F576D6" w:rsidP="005669EF">
      <w:pPr>
        <w:spacing w:after="0" w:line="240" w:lineRule="auto"/>
        <w:jc w:val="both"/>
        <w:rPr>
          <w:rFonts w:ascii="Times New Roman" w:hAnsi="Times New Roman"/>
        </w:rPr>
      </w:pPr>
      <w:r w:rsidRPr="005669EF">
        <w:rPr>
          <w:rFonts w:ascii="Times New Roman" w:hAnsi="Times New Roman"/>
        </w:rPr>
        <w:br w:type="page"/>
      </w:r>
    </w:p>
    <w:p w:rsidR="00C84C10" w:rsidRPr="005669EF" w:rsidRDefault="00C84C10" w:rsidP="005669EF">
      <w:pPr>
        <w:spacing w:after="0" w:line="240" w:lineRule="auto"/>
        <w:jc w:val="both"/>
        <w:rPr>
          <w:rFonts w:ascii="Times New Roman" w:hAnsi="Times New Roman"/>
        </w:rPr>
      </w:pPr>
      <w:r w:rsidRPr="005669EF">
        <w:rPr>
          <w:rFonts w:ascii="Times New Roman" w:hAnsi="Times New Roman"/>
        </w:rPr>
        <w:t>eighty of this Act and for the purpose of paragraph (</w:t>
      </w:r>
      <w:r w:rsidR="00F27917" w:rsidRPr="005669EF">
        <w:rPr>
          <w:rFonts w:ascii="Times New Roman" w:hAnsi="Times New Roman"/>
          <w:i/>
        </w:rPr>
        <w:t>c</w:t>
      </w:r>
      <w:r w:rsidRPr="005669EF">
        <w:rPr>
          <w:rFonts w:ascii="Times New Roman" w:hAnsi="Times New Roman"/>
        </w:rPr>
        <w:t xml:space="preserve">) of sub-section (8.) of section eighty </w:t>
      </w:r>
      <w:r w:rsidR="00F27917" w:rsidRPr="005669EF">
        <w:rPr>
          <w:rFonts w:ascii="Times New Roman" w:hAnsi="Times New Roman"/>
          <w:smallCaps/>
        </w:rPr>
        <w:t xml:space="preserve">aa </w:t>
      </w:r>
      <w:r w:rsidRPr="005669EF">
        <w:rPr>
          <w:rFonts w:ascii="Times New Roman" w:hAnsi="Times New Roman"/>
        </w:rPr>
        <w:t>of this Act, the amount of that net exempt income to be taken into account for the last-mentioned purpose shall not exceed the amount (if any) of that net exempt income that remains after deducting so much of that net exempt income as has been taken into account for the first-mentioned purpose.</w:t>
      </w:r>
      <w:r w:rsidR="00F27917" w:rsidRPr="005669EF">
        <w:rPr>
          <w:rFonts w:ascii="Times New Roman" w:hAnsi="Times New Roman"/>
        </w:rPr>
        <w:t>”</w:t>
      </w:r>
      <w:r w:rsidRPr="005669EF">
        <w:rPr>
          <w:rFonts w:ascii="Times New Roman" w:hAnsi="Times New Roman"/>
        </w:rPr>
        <w:t>.</w:t>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t>Additional tax on undistributed amount.</w:t>
      </w:r>
    </w:p>
    <w:p w:rsidR="00C84C10" w:rsidRPr="005669EF" w:rsidRDefault="00F27917" w:rsidP="005669EF">
      <w:pPr>
        <w:tabs>
          <w:tab w:val="left" w:pos="864"/>
        </w:tabs>
        <w:spacing w:after="0" w:line="240" w:lineRule="auto"/>
        <w:ind w:firstLine="432"/>
        <w:jc w:val="both"/>
        <w:rPr>
          <w:rFonts w:ascii="Times New Roman" w:hAnsi="Times New Roman"/>
        </w:rPr>
      </w:pPr>
      <w:r w:rsidRPr="005669EF">
        <w:rPr>
          <w:rFonts w:ascii="Times New Roman" w:hAnsi="Times New Roman"/>
          <w:b/>
        </w:rPr>
        <w:t>1</w:t>
      </w:r>
      <w:r w:rsidR="00A64984" w:rsidRPr="005669EF">
        <w:rPr>
          <w:rFonts w:ascii="Times New Roman" w:hAnsi="Times New Roman"/>
          <w:b/>
        </w:rPr>
        <w:t>1.</w:t>
      </w:r>
      <w:r w:rsidR="009D4E4A" w:rsidRPr="005669EF">
        <w:rPr>
          <w:rFonts w:ascii="Times New Roman" w:hAnsi="Times New Roman"/>
          <w:b/>
        </w:rPr>
        <w:tab/>
      </w:r>
      <w:r w:rsidR="00C84C10" w:rsidRPr="005669EF">
        <w:rPr>
          <w:rFonts w:ascii="Times New Roman" w:hAnsi="Times New Roman"/>
        </w:rPr>
        <w:t xml:space="preserve">Section 104 of the Principal Act is amended by omitting from sub-section (1.) the words </w:t>
      </w:r>
      <w:r w:rsidRPr="005669EF">
        <w:rPr>
          <w:rFonts w:ascii="Times New Roman" w:hAnsi="Times New Roman"/>
        </w:rPr>
        <w:t>“</w:t>
      </w:r>
      <w:r w:rsidR="00C84C10" w:rsidRPr="005669EF">
        <w:rPr>
          <w:rFonts w:ascii="Times New Roman" w:hAnsi="Times New Roman"/>
        </w:rPr>
        <w:t>imposing income tax</w:t>
      </w:r>
      <w:r w:rsidRPr="005669EF">
        <w:rPr>
          <w:rFonts w:ascii="Times New Roman" w:hAnsi="Times New Roman"/>
        </w:rPr>
        <w:t>”</w:t>
      </w:r>
      <w:r w:rsidR="00C84C10" w:rsidRPr="005669EF">
        <w:rPr>
          <w:rFonts w:ascii="Times New Roman" w:hAnsi="Times New Roman"/>
        </w:rPr>
        <w:t xml:space="preserve"> and inserting in their stead the words </w:t>
      </w:r>
      <w:r w:rsidRPr="005669EF">
        <w:rPr>
          <w:rFonts w:ascii="Times New Roman" w:hAnsi="Times New Roman"/>
        </w:rPr>
        <w:t>“</w:t>
      </w:r>
      <w:r w:rsidR="00C84C10" w:rsidRPr="005669EF">
        <w:rPr>
          <w:rFonts w:ascii="Times New Roman" w:hAnsi="Times New Roman"/>
        </w:rPr>
        <w:t>declaring the rates of income tax</w:t>
      </w:r>
      <w:r w:rsidRPr="005669EF">
        <w:rPr>
          <w:rFonts w:ascii="Times New Roman" w:hAnsi="Times New Roman"/>
        </w:rPr>
        <w:t>”</w:t>
      </w:r>
      <w:r w:rsidR="00C84C10" w:rsidRPr="005669EF">
        <w:rPr>
          <w:rFonts w:ascii="Times New Roman" w:hAnsi="Times New Roman"/>
        </w:rPr>
        <w:t>.</w:t>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t>Election that this Division shall not apply.</w:t>
      </w:r>
    </w:p>
    <w:p w:rsidR="00C84C10" w:rsidRPr="005669EF" w:rsidRDefault="00F27917" w:rsidP="005669EF">
      <w:pPr>
        <w:tabs>
          <w:tab w:val="left" w:pos="864"/>
        </w:tabs>
        <w:spacing w:after="0" w:line="240" w:lineRule="auto"/>
        <w:ind w:firstLine="432"/>
        <w:jc w:val="both"/>
        <w:rPr>
          <w:rFonts w:ascii="Times New Roman" w:hAnsi="Times New Roman"/>
        </w:rPr>
      </w:pPr>
      <w:r w:rsidRPr="005669EF">
        <w:rPr>
          <w:rFonts w:ascii="Times New Roman" w:hAnsi="Times New Roman"/>
          <w:b/>
        </w:rPr>
        <w:t>1</w:t>
      </w:r>
      <w:r w:rsidR="00A64984" w:rsidRPr="005669EF">
        <w:rPr>
          <w:rFonts w:ascii="Times New Roman" w:hAnsi="Times New Roman"/>
          <w:b/>
        </w:rPr>
        <w:t>2.</w:t>
      </w:r>
      <w:r w:rsidR="009D4E4A" w:rsidRPr="005669EF">
        <w:rPr>
          <w:rFonts w:ascii="Times New Roman" w:hAnsi="Times New Roman"/>
          <w:b/>
        </w:rPr>
        <w:tab/>
      </w:r>
      <w:r w:rsidR="00C84C10" w:rsidRPr="005669EF">
        <w:rPr>
          <w:rFonts w:ascii="Times New Roman" w:hAnsi="Times New Roman"/>
        </w:rPr>
        <w:t>Section 158</w:t>
      </w:r>
      <w:r w:rsidRPr="005669EF">
        <w:rPr>
          <w:rFonts w:ascii="Times New Roman" w:hAnsi="Times New Roman"/>
          <w:smallCaps/>
        </w:rPr>
        <w:t xml:space="preserve">a </w:t>
      </w:r>
      <w:r w:rsidR="00C84C10" w:rsidRPr="005669EF">
        <w:rPr>
          <w:rFonts w:ascii="Times New Roman" w:hAnsi="Times New Roman"/>
        </w:rPr>
        <w:t xml:space="preserve">of the Principal Act is amended by omitting from sub-section (3.) the word </w:t>
      </w:r>
      <w:r w:rsidRPr="005669EF">
        <w:rPr>
          <w:rFonts w:ascii="Times New Roman" w:hAnsi="Times New Roman"/>
        </w:rPr>
        <w:t>“</w:t>
      </w:r>
      <w:r w:rsidR="00C84C10" w:rsidRPr="005669EF">
        <w:rPr>
          <w:rFonts w:ascii="Times New Roman" w:hAnsi="Times New Roman"/>
        </w:rPr>
        <w:t>Where</w:t>
      </w:r>
      <w:r w:rsidRPr="005669EF">
        <w:rPr>
          <w:rFonts w:ascii="Times New Roman" w:hAnsi="Times New Roman"/>
        </w:rPr>
        <w:t>”</w:t>
      </w:r>
      <w:r w:rsidR="00C84C10" w:rsidRPr="005669EF">
        <w:rPr>
          <w:rFonts w:ascii="Times New Roman" w:hAnsi="Times New Roman"/>
        </w:rPr>
        <w:t xml:space="preserve"> and inserting in its stead the words </w:t>
      </w:r>
      <w:r w:rsidRPr="005669EF">
        <w:rPr>
          <w:rFonts w:ascii="Times New Roman" w:hAnsi="Times New Roman"/>
        </w:rPr>
        <w:t>“</w:t>
      </w:r>
      <w:r w:rsidR="00C84C10" w:rsidRPr="005669EF">
        <w:rPr>
          <w:rFonts w:ascii="Times New Roman" w:hAnsi="Times New Roman"/>
        </w:rPr>
        <w:t>Subject to the next two succeeding sections, Where</w:t>
      </w:r>
      <w:r w:rsidRPr="005669EF">
        <w:rPr>
          <w:rFonts w:ascii="Times New Roman" w:hAnsi="Times New Roman"/>
        </w:rPr>
        <w:t>”</w:t>
      </w:r>
      <w:r w:rsidR="00C84C10" w:rsidRPr="005669EF">
        <w:rPr>
          <w:rFonts w:ascii="Times New Roman" w:hAnsi="Times New Roman"/>
        </w:rPr>
        <w:t>.</w:t>
      </w:r>
    </w:p>
    <w:p w:rsidR="00C84C10" w:rsidRPr="005669EF" w:rsidRDefault="00F27917" w:rsidP="005669EF">
      <w:pPr>
        <w:tabs>
          <w:tab w:val="left" w:pos="864"/>
        </w:tabs>
        <w:spacing w:before="120" w:after="0" w:line="240" w:lineRule="auto"/>
        <w:ind w:firstLine="432"/>
        <w:jc w:val="both"/>
        <w:rPr>
          <w:rFonts w:ascii="Times New Roman" w:hAnsi="Times New Roman"/>
        </w:rPr>
      </w:pPr>
      <w:r w:rsidRPr="005669EF">
        <w:rPr>
          <w:rFonts w:ascii="Times New Roman" w:hAnsi="Times New Roman"/>
          <w:b/>
        </w:rPr>
        <w:t>1</w:t>
      </w:r>
      <w:r w:rsidR="00A64984" w:rsidRPr="005669EF">
        <w:rPr>
          <w:rFonts w:ascii="Times New Roman" w:hAnsi="Times New Roman"/>
          <w:b/>
        </w:rPr>
        <w:t>3.</w:t>
      </w:r>
      <w:r w:rsidR="009D4E4A" w:rsidRPr="005669EF">
        <w:rPr>
          <w:rFonts w:ascii="Times New Roman" w:hAnsi="Times New Roman"/>
          <w:b/>
        </w:rPr>
        <w:tab/>
      </w:r>
      <w:r w:rsidR="00C84C10" w:rsidRPr="005669EF">
        <w:rPr>
          <w:rFonts w:ascii="Times New Roman" w:hAnsi="Times New Roman"/>
        </w:rPr>
        <w:t>After section 158</w:t>
      </w:r>
      <w:r w:rsidRPr="005669EF">
        <w:rPr>
          <w:rFonts w:ascii="Times New Roman" w:hAnsi="Times New Roman"/>
          <w:smallCaps/>
        </w:rPr>
        <w:t xml:space="preserve">a </w:t>
      </w:r>
      <w:r w:rsidR="00C84C10" w:rsidRPr="005669EF">
        <w:rPr>
          <w:rFonts w:ascii="Times New Roman" w:hAnsi="Times New Roman"/>
        </w:rPr>
        <w:t>of the Principal Act the following sections are inserted:—</w:t>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t>Election that this Division shall apply.</w:t>
      </w:r>
    </w:p>
    <w:p w:rsidR="00C84C10" w:rsidRPr="005669EF" w:rsidRDefault="00F27917" w:rsidP="005669EF">
      <w:pPr>
        <w:tabs>
          <w:tab w:val="left" w:pos="1890"/>
        </w:tabs>
        <w:spacing w:after="0" w:line="240" w:lineRule="auto"/>
        <w:ind w:firstLine="432"/>
        <w:jc w:val="both"/>
        <w:rPr>
          <w:rFonts w:ascii="Times New Roman" w:hAnsi="Times New Roman"/>
        </w:rPr>
      </w:pPr>
      <w:r w:rsidRPr="005669EF">
        <w:rPr>
          <w:rFonts w:ascii="Times New Roman" w:hAnsi="Times New Roman"/>
        </w:rPr>
        <w:t>“</w:t>
      </w:r>
      <w:r w:rsidR="00C84C10" w:rsidRPr="005669EF">
        <w:rPr>
          <w:rFonts w:ascii="Times New Roman" w:hAnsi="Times New Roman"/>
        </w:rPr>
        <w:t>158</w:t>
      </w:r>
      <w:r w:rsidRPr="005669EF">
        <w:rPr>
          <w:rFonts w:ascii="Times New Roman" w:hAnsi="Times New Roman"/>
          <w:smallCaps/>
        </w:rPr>
        <w:t>aa</w:t>
      </w:r>
      <w:r w:rsidR="00C84C10" w:rsidRPr="005669EF">
        <w:rPr>
          <w:rFonts w:ascii="Times New Roman" w:hAnsi="Times New Roman"/>
        </w:rPr>
        <w:t>.—</w:t>
      </w:r>
      <w:r w:rsidR="00FA71D8" w:rsidRPr="005669EF">
        <w:rPr>
          <w:rFonts w:ascii="Times New Roman" w:hAnsi="Times New Roman"/>
        </w:rPr>
        <w:t>(1.)</w:t>
      </w:r>
      <w:r w:rsidR="009D4E4A" w:rsidRPr="005669EF">
        <w:rPr>
          <w:rFonts w:ascii="Times New Roman" w:hAnsi="Times New Roman"/>
        </w:rPr>
        <w:tab/>
      </w:r>
      <w:r w:rsidR="00C84C10" w:rsidRPr="005669EF">
        <w:rPr>
          <w:rFonts w:ascii="Times New Roman" w:hAnsi="Times New Roman"/>
        </w:rPr>
        <w:t>This section applies to a taxpayer who has made an election under the last preceding section that this Division shall not apply to him for the purposes of tax upon his taxable income of a year of income earlier than the year of income that commenced on the first day of July, One thousand nine hundred and sixty-six, and of all subsequent years of income.</w:t>
      </w:r>
    </w:p>
    <w:p w:rsidR="00042E21" w:rsidRPr="005669EF" w:rsidRDefault="00F27917" w:rsidP="005669EF">
      <w:pPr>
        <w:tabs>
          <w:tab w:val="left" w:pos="990"/>
        </w:tabs>
        <w:spacing w:before="60" w:after="0" w:line="240" w:lineRule="auto"/>
        <w:ind w:firstLine="432"/>
        <w:jc w:val="both"/>
        <w:rPr>
          <w:rFonts w:ascii="Times New Roman" w:hAnsi="Times New Roman"/>
        </w:rPr>
      </w:pPr>
      <w:r w:rsidRPr="005669EF">
        <w:rPr>
          <w:rFonts w:ascii="Times New Roman" w:hAnsi="Times New Roman"/>
        </w:rPr>
        <w:t>“</w:t>
      </w:r>
      <w:r w:rsidR="00FA71D8" w:rsidRPr="005669EF">
        <w:rPr>
          <w:rFonts w:ascii="Times New Roman" w:hAnsi="Times New Roman"/>
        </w:rPr>
        <w:t>(2.)</w:t>
      </w:r>
      <w:r w:rsidR="009D4E4A" w:rsidRPr="005669EF">
        <w:rPr>
          <w:rFonts w:ascii="Times New Roman" w:hAnsi="Times New Roman"/>
        </w:rPr>
        <w:tab/>
      </w:r>
      <w:r w:rsidR="00C84C10" w:rsidRPr="005669EF">
        <w:rPr>
          <w:rFonts w:ascii="Times New Roman" w:hAnsi="Times New Roman"/>
        </w:rPr>
        <w:t>Subject to the next succeeding sub-section, a taxpayer to whom this section applies may elect that this Division shall apply to him for the purposes of tax upon his taxable income of a year of income specified in the election and of all subsequent years of income.</w:t>
      </w:r>
    </w:p>
    <w:p w:rsidR="00C84C10" w:rsidRPr="005669EF" w:rsidRDefault="00F27917" w:rsidP="005669EF">
      <w:pPr>
        <w:tabs>
          <w:tab w:val="left" w:pos="990"/>
        </w:tabs>
        <w:spacing w:before="60" w:after="0" w:line="240" w:lineRule="auto"/>
        <w:ind w:firstLine="432"/>
        <w:jc w:val="both"/>
        <w:rPr>
          <w:rFonts w:ascii="Times New Roman" w:hAnsi="Times New Roman"/>
        </w:rPr>
      </w:pPr>
      <w:r w:rsidRPr="005669EF">
        <w:rPr>
          <w:rFonts w:ascii="Times New Roman" w:hAnsi="Times New Roman"/>
        </w:rPr>
        <w:t>“</w:t>
      </w:r>
      <w:r w:rsidR="00FA71D8" w:rsidRPr="005669EF">
        <w:rPr>
          <w:rFonts w:ascii="Times New Roman" w:hAnsi="Times New Roman"/>
        </w:rPr>
        <w:t>(3.)</w:t>
      </w:r>
      <w:r w:rsidR="009D4E4A" w:rsidRPr="005669EF">
        <w:rPr>
          <w:rFonts w:ascii="Times New Roman" w:hAnsi="Times New Roman"/>
        </w:rPr>
        <w:tab/>
      </w:r>
      <w:r w:rsidR="00C84C10" w:rsidRPr="005669EF">
        <w:rPr>
          <w:rFonts w:ascii="Times New Roman" w:hAnsi="Times New Roman"/>
        </w:rPr>
        <w:t>An election under the last preceding sub-section does not have any effect unless the year of income specified in the election is—</w:t>
      </w:r>
    </w:p>
    <w:p w:rsidR="00C84C10" w:rsidRPr="005669EF" w:rsidRDefault="00C84C10" w:rsidP="004B29F5">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a</w:t>
      </w:r>
      <w:r w:rsidRPr="005669EF">
        <w:rPr>
          <w:rFonts w:ascii="Times New Roman" w:hAnsi="Times New Roman"/>
        </w:rPr>
        <w:t>) if the taxpayer is not a primary producer in the year of income that commenced on the first day of July, One thousand nine hundred and sixty-six, and the next three succeeding years of income—the first subsequent year of income in which he is a primary producer; or</w:t>
      </w:r>
    </w:p>
    <w:p w:rsidR="00C84C10" w:rsidRPr="005669EF" w:rsidRDefault="00C84C10" w:rsidP="004B29F5">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b</w:t>
      </w:r>
      <w:r w:rsidRPr="005669EF">
        <w:rPr>
          <w:rFonts w:ascii="Times New Roman" w:hAnsi="Times New Roman"/>
        </w:rPr>
        <w:t>) in any other case—the year of income that commenced on the first day of July, One thousand nine hundred and sixty-six, or one of the next three succeeding years of income, being a year of income in which the taxpayer is a primary producer.</w:t>
      </w:r>
    </w:p>
    <w:p w:rsidR="00042E21" w:rsidRPr="005669EF" w:rsidRDefault="00F27917" w:rsidP="005669EF">
      <w:pPr>
        <w:tabs>
          <w:tab w:val="left" w:pos="990"/>
        </w:tabs>
        <w:spacing w:before="60" w:after="0" w:line="240" w:lineRule="auto"/>
        <w:ind w:firstLine="432"/>
        <w:jc w:val="both"/>
        <w:rPr>
          <w:rFonts w:ascii="Times New Roman" w:hAnsi="Times New Roman"/>
        </w:rPr>
      </w:pPr>
      <w:r w:rsidRPr="005669EF">
        <w:rPr>
          <w:rFonts w:ascii="Times New Roman" w:hAnsi="Times New Roman"/>
        </w:rPr>
        <w:t>“</w:t>
      </w:r>
      <w:r w:rsidR="00FA71D8" w:rsidRPr="005669EF">
        <w:rPr>
          <w:rFonts w:ascii="Times New Roman" w:hAnsi="Times New Roman"/>
        </w:rPr>
        <w:t>(4.)</w:t>
      </w:r>
      <w:r w:rsidR="009D4E4A" w:rsidRPr="005669EF">
        <w:rPr>
          <w:rFonts w:ascii="Times New Roman" w:hAnsi="Times New Roman"/>
        </w:rPr>
        <w:tab/>
      </w:r>
      <w:r w:rsidR="00C84C10" w:rsidRPr="005669EF">
        <w:rPr>
          <w:rFonts w:ascii="Times New Roman" w:hAnsi="Times New Roman"/>
        </w:rPr>
        <w:t xml:space="preserve">In this section, </w:t>
      </w:r>
      <w:r w:rsidRPr="005669EF">
        <w:rPr>
          <w:rFonts w:ascii="Times New Roman" w:hAnsi="Times New Roman"/>
        </w:rPr>
        <w:t>‘</w:t>
      </w:r>
      <w:r w:rsidR="00C84C10" w:rsidRPr="005669EF">
        <w:rPr>
          <w:rFonts w:ascii="Times New Roman" w:hAnsi="Times New Roman"/>
        </w:rPr>
        <w:t>primary producer</w:t>
      </w:r>
      <w:r w:rsidRPr="005669EF">
        <w:rPr>
          <w:rFonts w:ascii="Times New Roman" w:hAnsi="Times New Roman"/>
        </w:rPr>
        <w:t>’</w:t>
      </w:r>
      <w:r w:rsidR="00C84C10" w:rsidRPr="005669EF">
        <w:rPr>
          <w:rFonts w:ascii="Times New Roman" w:hAnsi="Times New Roman"/>
        </w:rPr>
        <w:t xml:space="preserve"> has the same meaning as in section one hundred and fifty-seven of this Act.</w:t>
      </w:r>
    </w:p>
    <w:p w:rsidR="00C84C10" w:rsidRPr="005669EF" w:rsidRDefault="00F27917" w:rsidP="005669EF">
      <w:pPr>
        <w:tabs>
          <w:tab w:val="left" w:pos="990"/>
        </w:tabs>
        <w:spacing w:before="60" w:after="0" w:line="240" w:lineRule="auto"/>
        <w:ind w:firstLine="432"/>
        <w:jc w:val="both"/>
        <w:rPr>
          <w:rFonts w:ascii="Times New Roman" w:hAnsi="Times New Roman"/>
        </w:rPr>
      </w:pPr>
      <w:r w:rsidRPr="005669EF">
        <w:rPr>
          <w:rFonts w:ascii="Times New Roman" w:hAnsi="Times New Roman"/>
        </w:rPr>
        <w:t>“</w:t>
      </w:r>
      <w:r w:rsidR="00FA71D8" w:rsidRPr="005669EF">
        <w:rPr>
          <w:rFonts w:ascii="Times New Roman" w:hAnsi="Times New Roman"/>
        </w:rPr>
        <w:t>(5.)</w:t>
      </w:r>
      <w:r w:rsidR="009D4E4A" w:rsidRPr="005669EF">
        <w:rPr>
          <w:rFonts w:ascii="Times New Roman" w:hAnsi="Times New Roman"/>
        </w:rPr>
        <w:tab/>
      </w:r>
      <w:r w:rsidR="00C84C10" w:rsidRPr="005669EF">
        <w:rPr>
          <w:rFonts w:ascii="Times New Roman" w:hAnsi="Times New Roman"/>
        </w:rPr>
        <w:t>An election under sub-section (2.) of this section shall be made in writing and lodged with the Commissioner on or</w:t>
      </w:r>
    </w:p>
    <w:p w:rsidR="00F576D6" w:rsidRPr="005669EF" w:rsidRDefault="00F576D6" w:rsidP="005669EF">
      <w:pPr>
        <w:spacing w:after="0" w:line="240" w:lineRule="auto"/>
        <w:jc w:val="both"/>
        <w:rPr>
          <w:rFonts w:ascii="Times New Roman" w:hAnsi="Times New Roman"/>
        </w:rPr>
      </w:pPr>
      <w:r w:rsidRPr="005669EF">
        <w:rPr>
          <w:rFonts w:ascii="Times New Roman" w:hAnsi="Times New Roman"/>
        </w:rPr>
        <w:br w:type="page"/>
      </w:r>
    </w:p>
    <w:p w:rsidR="00C84C10" w:rsidRPr="005669EF" w:rsidRDefault="00C84C10" w:rsidP="005669EF">
      <w:pPr>
        <w:spacing w:after="0" w:line="240" w:lineRule="auto"/>
        <w:jc w:val="both"/>
        <w:rPr>
          <w:rFonts w:ascii="Times New Roman" w:hAnsi="Times New Roman"/>
        </w:rPr>
      </w:pPr>
      <w:r w:rsidRPr="005669EF">
        <w:rPr>
          <w:rFonts w:ascii="Times New Roman" w:hAnsi="Times New Roman"/>
        </w:rPr>
        <w:t>before the date of lodgment of the return of income of the taxpayer for the year of income specified in the election or within such further time as the Commissioner allows.</w:t>
      </w:r>
    </w:p>
    <w:p w:rsidR="00C84C10" w:rsidRPr="005669EF" w:rsidRDefault="00F27917" w:rsidP="005669EF">
      <w:pPr>
        <w:tabs>
          <w:tab w:val="left" w:pos="990"/>
        </w:tabs>
        <w:spacing w:before="60" w:after="0" w:line="240" w:lineRule="auto"/>
        <w:ind w:firstLine="432"/>
        <w:jc w:val="both"/>
        <w:rPr>
          <w:rFonts w:ascii="Times New Roman" w:hAnsi="Times New Roman"/>
        </w:rPr>
      </w:pPr>
      <w:r w:rsidRPr="005669EF">
        <w:rPr>
          <w:rFonts w:ascii="Times New Roman" w:hAnsi="Times New Roman"/>
        </w:rPr>
        <w:t>“</w:t>
      </w:r>
      <w:r w:rsidR="00FA71D8" w:rsidRPr="005669EF">
        <w:rPr>
          <w:rFonts w:ascii="Times New Roman" w:hAnsi="Times New Roman"/>
        </w:rPr>
        <w:t>(6.)</w:t>
      </w:r>
      <w:r w:rsidR="009D4E4A" w:rsidRPr="005669EF">
        <w:rPr>
          <w:rFonts w:ascii="Times New Roman" w:hAnsi="Times New Roman"/>
        </w:rPr>
        <w:tab/>
      </w:r>
      <w:r w:rsidR="00C84C10" w:rsidRPr="005669EF">
        <w:rPr>
          <w:rFonts w:ascii="Times New Roman" w:hAnsi="Times New Roman"/>
        </w:rPr>
        <w:t>Where a taxpayer has made an election under sub-section (2.) of this section, this Division has effect for the purposes of tax upon his taxable income of the year of income specified in the election and of all subsequent years of income as if he had not made an election under sub-section (1.) of the last preceding section.</w:t>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t>No further election that this Division not to apply.</w:t>
      </w:r>
    </w:p>
    <w:p w:rsidR="00C84C10" w:rsidRPr="005669EF" w:rsidRDefault="00F27917" w:rsidP="00501EFF">
      <w:pPr>
        <w:tabs>
          <w:tab w:val="left" w:pos="1350"/>
        </w:tabs>
        <w:spacing w:after="0" w:line="240" w:lineRule="auto"/>
        <w:ind w:firstLine="432"/>
        <w:jc w:val="both"/>
        <w:rPr>
          <w:rFonts w:ascii="Times New Roman" w:hAnsi="Times New Roman"/>
        </w:rPr>
      </w:pPr>
      <w:r w:rsidRPr="005669EF">
        <w:rPr>
          <w:rFonts w:ascii="Times New Roman" w:hAnsi="Times New Roman"/>
        </w:rPr>
        <w:t>“</w:t>
      </w:r>
      <w:r w:rsidR="00C84C10" w:rsidRPr="005669EF">
        <w:rPr>
          <w:rFonts w:ascii="Times New Roman" w:hAnsi="Times New Roman"/>
        </w:rPr>
        <w:t>158</w:t>
      </w:r>
      <w:r w:rsidRPr="005669EF">
        <w:rPr>
          <w:rFonts w:ascii="Times New Roman" w:hAnsi="Times New Roman"/>
          <w:smallCaps/>
        </w:rPr>
        <w:t>ab</w:t>
      </w:r>
      <w:r w:rsidR="00C84C10" w:rsidRPr="005669EF">
        <w:rPr>
          <w:rFonts w:ascii="Times New Roman" w:hAnsi="Times New Roman"/>
        </w:rPr>
        <w:t>.</w:t>
      </w:r>
      <w:r w:rsidR="009C7E78" w:rsidRPr="005669EF">
        <w:rPr>
          <w:rFonts w:ascii="Times New Roman" w:hAnsi="Times New Roman"/>
        </w:rPr>
        <w:tab/>
      </w:r>
      <w:r w:rsidR="00C84C10" w:rsidRPr="005669EF">
        <w:rPr>
          <w:rFonts w:ascii="Times New Roman" w:hAnsi="Times New Roman"/>
        </w:rPr>
        <w:t xml:space="preserve">Where a taxpayer has made an election under the last preceding section, he is not entitled to make another election under section one hundred and fifty-eight </w:t>
      </w:r>
      <w:r w:rsidRPr="005669EF">
        <w:rPr>
          <w:rFonts w:ascii="Times New Roman" w:hAnsi="Times New Roman"/>
          <w:smallCaps/>
        </w:rPr>
        <w:t xml:space="preserve">a </w:t>
      </w:r>
      <w:r w:rsidR="00C84C10" w:rsidRPr="005669EF">
        <w:rPr>
          <w:rFonts w:ascii="Times New Roman" w:hAnsi="Times New Roman"/>
        </w:rPr>
        <w:t>of this Act.</w:t>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t>Ascertainment of average income in certain cases.</w:t>
      </w:r>
    </w:p>
    <w:p w:rsidR="00C84C10" w:rsidRPr="005669EF" w:rsidRDefault="00F27917" w:rsidP="00501EFF">
      <w:pPr>
        <w:tabs>
          <w:tab w:val="left" w:pos="864"/>
          <w:tab w:val="left" w:pos="1890"/>
        </w:tabs>
        <w:spacing w:after="0" w:line="240" w:lineRule="auto"/>
        <w:ind w:firstLine="432"/>
        <w:jc w:val="both"/>
        <w:rPr>
          <w:rFonts w:ascii="Times New Roman" w:hAnsi="Times New Roman"/>
        </w:rPr>
      </w:pPr>
      <w:r w:rsidRPr="005669EF">
        <w:rPr>
          <w:rFonts w:ascii="Times New Roman" w:hAnsi="Times New Roman"/>
        </w:rPr>
        <w:t>“</w:t>
      </w:r>
      <w:r w:rsidR="00C84C10" w:rsidRPr="005669EF">
        <w:rPr>
          <w:rFonts w:ascii="Times New Roman" w:hAnsi="Times New Roman"/>
        </w:rPr>
        <w:t>158</w:t>
      </w:r>
      <w:r w:rsidRPr="005669EF">
        <w:rPr>
          <w:rFonts w:ascii="Times New Roman" w:hAnsi="Times New Roman"/>
          <w:smallCaps/>
        </w:rPr>
        <w:t>ac</w:t>
      </w:r>
      <w:r w:rsidR="00C84C10" w:rsidRPr="005669EF">
        <w:rPr>
          <w:rFonts w:ascii="Times New Roman" w:hAnsi="Times New Roman"/>
        </w:rPr>
        <w:t>.—</w:t>
      </w:r>
      <w:r w:rsidR="00FA71D8" w:rsidRPr="005669EF">
        <w:rPr>
          <w:rFonts w:ascii="Times New Roman" w:hAnsi="Times New Roman"/>
        </w:rPr>
        <w:t>(1.)</w:t>
      </w:r>
      <w:r w:rsidR="009D4E4A" w:rsidRPr="005669EF">
        <w:rPr>
          <w:rFonts w:ascii="Times New Roman" w:hAnsi="Times New Roman"/>
        </w:rPr>
        <w:tab/>
      </w:r>
      <w:r w:rsidR="00C84C10" w:rsidRPr="005669EF">
        <w:rPr>
          <w:rFonts w:ascii="Times New Roman" w:hAnsi="Times New Roman"/>
        </w:rPr>
        <w:t xml:space="preserve">This section applies to a taxpayer in relation to a year of income (in this sub-section referred to as </w:t>
      </w:r>
      <w:r w:rsidRPr="005669EF">
        <w:rPr>
          <w:rFonts w:ascii="Times New Roman" w:hAnsi="Times New Roman"/>
        </w:rPr>
        <w:t>‘</w:t>
      </w:r>
      <w:r w:rsidR="00C84C10" w:rsidRPr="005669EF">
        <w:rPr>
          <w:rFonts w:ascii="Times New Roman" w:hAnsi="Times New Roman"/>
        </w:rPr>
        <w:t>the relevant year of income</w:t>
      </w:r>
      <w:r w:rsidRPr="005669EF">
        <w:rPr>
          <w:rFonts w:ascii="Times New Roman" w:hAnsi="Times New Roman"/>
        </w:rPr>
        <w:t>’</w:t>
      </w:r>
      <w:r w:rsidR="00C84C10" w:rsidRPr="005669EF">
        <w:rPr>
          <w:rFonts w:ascii="Times New Roman" w:hAnsi="Times New Roman"/>
        </w:rPr>
        <w:t>) if—</w:t>
      </w:r>
    </w:p>
    <w:p w:rsidR="00C84C10" w:rsidRPr="005669EF" w:rsidRDefault="00C84C10" w:rsidP="00501EFF">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a</w:t>
      </w:r>
      <w:r w:rsidRPr="005669EF">
        <w:rPr>
          <w:rFonts w:ascii="Times New Roman" w:hAnsi="Times New Roman"/>
        </w:rPr>
        <w:t>) this Division applied to him for the purposes of tax upon his taxable income of the year of income that ended on the thirtieth day of June, One thousand nine hundred and sixty-six, and of each subsequent year of income to and including the relevant year of income, or would have so applied if he had had a taxable income in each of those years of income;</w:t>
      </w:r>
    </w:p>
    <w:p w:rsidR="00C84C10" w:rsidRPr="005669EF" w:rsidRDefault="00C84C10" w:rsidP="00501EFF">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b</w:t>
      </w:r>
      <w:r w:rsidRPr="005669EF">
        <w:rPr>
          <w:rFonts w:ascii="Times New Roman" w:hAnsi="Times New Roman"/>
        </w:rPr>
        <w:t>) the taxable income of the taxpayer of the relevant year of income is less than his average income of that year of income and is also less than Sixteen thousand dollars;</w:t>
      </w:r>
    </w:p>
    <w:p w:rsidR="00C84C10" w:rsidRPr="005669EF" w:rsidRDefault="00C84C10" w:rsidP="00501EFF">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c</w:t>
      </w:r>
      <w:r w:rsidRPr="005669EF">
        <w:rPr>
          <w:rFonts w:ascii="Times New Roman" w:hAnsi="Times New Roman"/>
        </w:rPr>
        <w:t>) the average income of the taxpayer of the relevant year of income is greater than Eight thousand dollars; and</w:t>
      </w:r>
    </w:p>
    <w:p w:rsidR="00C84C10" w:rsidRPr="005669EF" w:rsidRDefault="00C84C10" w:rsidP="00501EFF">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d</w:t>
      </w:r>
      <w:r w:rsidRPr="005669EF">
        <w:rPr>
          <w:rFonts w:ascii="Times New Roman" w:hAnsi="Times New Roman"/>
        </w:rPr>
        <w:t>) this section applied to the taxpayer in relation to every year of income (if any) preceding the relevant year of income, being a year of income that was not earlier than the year of income that ended on the thirtieth day of June, One thousand nine hundred and sixty-seven, but not being a year of income in respect of which—</w:t>
      </w:r>
    </w:p>
    <w:p w:rsidR="00C84C10" w:rsidRPr="005669EF" w:rsidRDefault="00C84C10" w:rsidP="008D0D17">
      <w:pPr>
        <w:spacing w:after="0" w:line="240" w:lineRule="auto"/>
        <w:ind w:left="2016" w:hanging="576"/>
        <w:jc w:val="both"/>
        <w:rPr>
          <w:rFonts w:ascii="Times New Roman" w:hAnsi="Times New Roman"/>
        </w:rPr>
      </w:pPr>
      <w:r w:rsidRPr="005669EF">
        <w:rPr>
          <w:rFonts w:ascii="Times New Roman" w:hAnsi="Times New Roman"/>
        </w:rPr>
        <w:t>(</w:t>
      </w:r>
      <w:proofErr w:type="spellStart"/>
      <w:r w:rsidRPr="005669EF">
        <w:rPr>
          <w:rFonts w:ascii="Times New Roman" w:hAnsi="Times New Roman"/>
        </w:rPr>
        <w:t>i</w:t>
      </w:r>
      <w:proofErr w:type="spellEnd"/>
      <w:r w:rsidRPr="005669EF">
        <w:rPr>
          <w:rFonts w:ascii="Times New Roman" w:hAnsi="Times New Roman"/>
        </w:rPr>
        <w:t>) both the taxable income of the taxpayer and his average income were not more than Eight thousand dollars or were not less than Sixteen thousand dollars;</w:t>
      </w:r>
    </w:p>
    <w:p w:rsidR="00C84C10" w:rsidRPr="005669EF" w:rsidRDefault="00C84C10" w:rsidP="008D0D17">
      <w:pPr>
        <w:spacing w:after="0" w:line="240" w:lineRule="auto"/>
        <w:ind w:left="2016" w:hanging="576"/>
        <w:jc w:val="both"/>
        <w:rPr>
          <w:rFonts w:ascii="Times New Roman" w:hAnsi="Times New Roman"/>
        </w:rPr>
      </w:pPr>
      <w:r w:rsidRPr="005669EF">
        <w:rPr>
          <w:rFonts w:ascii="Times New Roman" w:hAnsi="Times New Roman"/>
        </w:rPr>
        <w:t>(ii) the taxable income of the taxpayer was equal to his average income; or</w:t>
      </w:r>
    </w:p>
    <w:p w:rsidR="00C84C10" w:rsidRPr="005669EF" w:rsidRDefault="00C84C10" w:rsidP="008D0D17">
      <w:pPr>
        <w:spacing w:after="0" w:line="240" w:lineRule="auto"/>
        <w:ind w:left="2016" w:hanging="576"/>
        <w:jc w:val="both"/>
        <w:rPr>
          <w:rFonts w:ascii="Times New Roman" w:hAnsi="Times New Roman"/>
        </w:rPr>
      </w:pPr>
      <w:r w:rsidRPr="005669EF">
        <w:rPr>
          <w:rFonts w:ascii="Times New Roman" w:hAnsi="Times New Roman"/>
        </w:rPr>
        <w:t>(iii) the taxpayer did not have a taxable income.</w:t>
      </w:r>
    </w:p>
    <w:p w:rsidR="00C84C10" w:rsidRPr="005669EF" w:rsidRDefault="00F27917" w:rsidP="005669EF">
      <w:pPr>
        <w:tabs>
          <w:tab w:val="left" w:pos="1080"/>
        </w:tabs>
        <w:spacing w:before="60" w:after="0" w:line="240" w:lineRule="auto"/>
        <w:ind w:firstLine="432"/>
        <w:jc w:val="both"/>
        <w:rPr>
          <w:rFonts w:ascii="Times New Roman" w:hAnsi="Times New Roman"/>
        </w:rPr>
      </w:pPr>
      <w:r w:rsidRPr="005669EF">
        <w:rPr>
          <w:rFonts w:ascii="Times New Roman" w:hAnsi="Times New Roman"/>
        </w:rPr>
        <w:t>“</w:t>
      </w:r>
      <w:r w:rsidR="00FA71D8" w:rsidRPr="005669EF">
        <w:rPr>
          <w:rFonts w:ascii="Times New Roman" w:hAnsi="Times New Roman"/>
        </w:rPr>
        <w:t>(2.)</w:t>
      </w:r>
      <w:r w:rsidR="009D4E4A" w:rsidRPr="005669EF">
        <w:rPr>
          <w:rFonts w:ascii="Times New Roman" w:hAnsi="Times New Roman"/>
        </w:rPr>
        <w:tab/>
      </w:r>
      <w:r w:rsidR="00C84C10" w:rsidRPr="005669EF">
        <w:rPr>
          <w:rFonts w:ascii="Times New Roman" w:hAnsi="Times New Roman"/>
        </w:rPr>
        <w:t>A reference in the last preceding sub-section to the average income of a taxpayer of a year of income shall be read as</w:t>
      </w:r>
    </w:p>
    <w:p w:rsidR="00F576D6" w:rsidRPr="005669EF" w:rsidRDefault="00F576D6" w:rsidP="005669EF">
      <w:pPr>
        <w:spacing w:after="0" w:line="240" w:lineRule="auto"/>
        <w:jc w:val="both"/>
        <w:rPr>
          <w:rFonts w:ascii="Times New Roman" w:hAnsi="Times New Roman"/>
        </w:rPr>
      </w:pPr>
      <w:r w:rsidRPr="005669EF">
        <w:rPr>
          <w:rFonts w:ascii="Times New Roman" w:hAnsi="Times New Roman"/>
        </w:rPr>
        <w:br w:type="page"/>
      </w:r>
    </w:p>
    <w:p w:rsidR="00C84C10" w:rsidRPr="005669EF" w:rsidRDefault="00C84C10" w:rsidP="005669EF">
      <w:pPr>
        <w:spacing w:after="0" w:line="240" w:lineRule="auto"/>
        <w:jc w:val="both"/>
        <w:rPr>
          <w:rFonts w:ascii="Times New Roman" w:hAnsi="Times New Roman"/>
        </w:rPr>
      </w:pPr>
      <w:r w:rsidRPr="005669EF">
        <w:rPr>
          <w:rFonts w:ascii="Times New Roman" w:hAnsi="Times New Roman"/>
        </w:rPr>
        <w:t>a reference to the average income of the taxpayer by reference to which the rate of tax applicable to the taxable income of the taxpayer of that year of income would, but for this section, be calculated.</w:t>
      </w:r>
    </w:p>
    <w:p w:rsidR="00C84C10" w:rsidRPr="005669EF" w:rsidRDefault="00F27917" w:rsidP="005669EF">
      <w:pPr>
        <w:tabs>
          <w:tab w:val="left" w:pos="1080"/>
        </w:tabs>
        <w:spacing w:before="60" w:after="0" w:line="240" w:lineRule="auto"/>
        <w:ind w:firstLine="432"/>
        <w:jc w:val="both"/>
        <w:rPr>
          <w:rFonts w:ascii="Times New Roman" w:hAnsi="Times New Roman"/>
        </w:rPr>
      </w:pPr>
      <w:r w:rsidRPr="005669EF">
        <w:rPr>
          <w:rFonts w:ascii="Times New Roman" w:hAnsi="Times New Roman"/>
        </w:rPr>
        <w:t>“</w:t>
      </w:r>
      <w:r w:rsidR="00FA71D8" w:rsidRPr="005669EF">
        <w:rPr>
          <w:rFonts w:ascii="Times New Roman" w:hAnsi="Times New Roman"/>
        </w:rPr>
        <w:t>(3.)</w:t>
      </w:r>
      <w:r w:rsidR="009D4E4A" w:rsidRPr="005669EF">
        <w:rPr>
          <w:rFonts w:ascii="Times New Roman" w:hAnsi="Times New Roman"/>
        </w:rPr>
        <w:tab/>
      </w:r>
      <w:r w:rsidR="00C84C10" w:rsidRPr="005669EF">
        <w:rPr>
          <w:rFonts w:ascii="Times New Roman" w:hAnsi="Times New Roman"/>
        </w:rPr>
        <w:t>Where this section applies to a taxpayer in relation to a year of income, the average income of the taxpayer shall, for the purpose only of determining the rate of tax payable in respect of the taxable income of the taxpayer of that year of income, be deemed to be—</w:t>
      </w:r>
    </w:p>
    <w:p w:rsidR="00C84C10" w:rsidRPr="005669EF" w:rsidRDefault="00C84C10" w:rsidP="008D3F5D">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a</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if that taxable income is greater than Eight thousand dollars—the amount of that taxable income; and</w:t>
      </w:r>
    </w:p>
    <w:p w:rsidR="00C84C10" w:rsidRPr="005669EF" w:rsidRDefault="00C84C10" w:rsidP="008D3F5D">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b</w:t>
      </w:r>
      <w:r w:rsidRPr="005669EF">
        <w:rPr>
          <w:rFonts w:ascii="Times New Roman" w:hAnsi="Times New Roman"/>
        </w:rPr>
        <w:t>) in any other case—Eight thousand dollars.</w:t>
      </w:r>
      <w:r w:rsidR="00F27917" w:rsidRPr="005669EF">
        <w:rPr>
          <w:rFonts w:ascii="Times New Roman" w:hAnsi="Times New Roman"/>
        </w:rPr>
        <w:t>”</w:t>
      </w:r>
      <w:r w:rsidRPr="005669EF">
        <w:rPr>
          <w:rFonts w:ascii="Times New Roman" w:hAnsi="Times New Roman"/>
        </w:rPr>
        <w:t>.</w:t>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t>Rebate in case of disposal of assets of a business of primary production.</w:t>
      </w:r>
    </w:p>
    <w:p w:rsidR="00C84C10" w:rsidRPr="005669EF" w:rsidRDefault="00F27917" w:rsidP="005669EF">
      <w:pPr>
        <w:tabs>
          <w:tab w:val="left" w:pos="864"/>
        </w:tabs>
        <w:spacing w:after="0" w:line="240" w:lineRule="auto"/>
        <w:ind w:firstLine="432"/>
        <w:jc w:val="both"/>
        <w:rPr>
          <w:rFonts w:ascii="Times New Roman" w:hAnsi="Times New Roman"/>
        </w:rPr>
      </w:pPr>
      <w:r w:rsidRPr="005669EF">
        <w:rPr>
          <w:rFonts w:ascii="Times New Roman" w:hAnsi="Times New Roman"/>
          <w:b/>
        </w:rPr>
        <w:t>1</w:t>
      </w:r>
      <w:r w:rsidR="00A64984" w:rsidRPr="005669EF">
        <w:rPr>
          <w:rFonts w:ascii="Times New Roman" w:hAnsi="Times New Roman"/>
          <w:b/>
        </w:rPr>
        <w:t>4.</w:t>
      </w:r>
      <w:r w:rsidR="009D4E4A" w:rsidRPr="005669EF">
        <w:rPr>
          <w:rFonts w:ascii="Times New Roman" w:hAnsi="Times New Roman"/>
          <w:b/>
        </w:rPr>
        <w:tab/>
      </w:r>
      <w:r w:rsidR="00C84C10" w:rsidRPr="005669EF">
        <w:rPr>
          <w:rFonts w:ascii="Times New Roman" w:hAnsi="Times New Roman"/>
        </w:rPr>
        <w:t>Section 160 of the Principal Act is amended—</w:t>
      </w:r>
    </w:p>
    <w:p w:rsidR="00C84C10" w:rsidRPr="005669EF" w:rsidRDefault="00C84C10" w:rsidP="006676A2">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a</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by omitting from sub-paragraph (</w:t>
      </w:r>
      <w:proofErr w:type="spellStart"/>
      <w:r w:rsidRPr="005669EF">
        <w:rPr>
          <w:rFonts w:ascii="Times New Roman" w:hAnsi="Times New Roman"/>
        </w:rPr>
        <w:t>i</w:t>
      </w:r>
      <w:proofErr w:type="spellEnd"/>
      <w:r w:rsidRPr="005669EF">
        <w:rPr>
          <w:rFonts w:ascii="Times New Roman" w:hAnsi="Times New Roman"/>
        </w:rPr>
        <w:t>) of paragraph (</w:t>
      </w:r>
      <w:r w:rsidR="00F27917" w:rsidRPr="005669EF">
        <w:rPr>
          <w:rFonts w:ascii="Times New Roman" w:hAnsi="Times New Roman"/>
          <w:i/>
        </w:rPr>
        <w:t>a</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 xml:space="preserve">of sub-section (3.) the words </w:t>
      </w:r>
      <w:r w:rsidR="00F27917" w:rsidRPr="005669EF">
        <w:rPr>
          <w:rFonts w:ascii="Times New Roman" w:hAnsi="Times New Roman"/>
        </w:rPr>
        <w:t>“</w:t>
      </w:r>
      <w:r w:rsidRPr="005669EF">
        <w:rPr>
          <w:rFonts w:ascii="Times New Roman" w:hAnsi="Times New Roman"/>
        </w:rPr>
        <w:t>declared by the Act imposing tax</w:t>
      </w:r>
      <w:r w:rsidR="00F27917" w:rsidRPr="005669EF">
        <w:rPr>
          <w:rFonts w:ascii="Times New Roman" w:hAnsi="Times New Roman"/>
        </w:rPr>
        <w:t>”</w:t>
      </w:r>
      <w:r w:rsidRPr="005669EF">
        <w:rPr>
          <w:rFonts w:ascii="Times New Roman" w:hAnsi="Times New Roman"/>
        </w:rPr>
        <w:t xml:space="preserve"> and inserting in their stead the words </w:t>
      </w:r>
      <w:r w:rsidR="00F27917" w:rsidRPr="005669EF">
        <w:rPr>
          <w:rFonts w:ascii="Times New Roman" w:hAnsi="Times New Roman"/>
        </w:rPr>
        <w:t>“</w:t>
      </w:r>
      <w:r w:rsidRPr="005669EF">
        <w:rPr>
          <w:rFonts w:ascii="Times New Roman" w:hAnsi="Times New Roman"/>
        </w:rPr>
        <w:t>set out in the Act declaring the rates of tax</w:t>
      </w:r>
      <w:r w:rsidR="00F27917" w:rsidRPr="005669EF">
        <w:rPr>
          <w:rFonts w:ascii="Times New Roman" w:hAnsi="Times New Roman"/>
        </w:rPr>
        <w:t>”</w:t>
      </w:r>
      <w:r w:rsidRPr="005669EF">
        <w:rPr>
          <w:rFonts w:ascii="Times New Roman" w:hAnsi="Times New Roman"/>
        </w:rPr>
        <w:t>; and</w:t>
      </w:r>
    </w:p>
    <w:p w:rsidR="00C84C10" w:rsidRPr="005669EF" w:rsidRDefault="00C84C10" w:rsidP="006676A2">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b</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by omitting from sub-paragraph (</w:t>
      </w:r>
      <w:proofErr w:type="spellStart"/>
      <w:r w:rsidRPr="005669EF">
        <w:rPr>
          <w:rFonts w:ascii="Times New Roman" w:hAnsi="Times New Roman"/>
        </w:rPr>
        <w:t>i</w:t>
      </w:r>
      <w:proofErr w:type="spellEnd"/>
      <w:r w:rsidRPr="005669EF">
        <w:rPr>
          <w:rFonts w:ascii="Times New Roman" w:hAnsi="Times New Roman"/>
        </w:rPr>
        <w:t>) of paragraph (</w:t>
      </w:r>
      <w:r w:rsidR="00F27917" w:rsidRPr="005669EF">
        <w:rPr>
          <w:rFonts w:ascii="Times New Roman" w:hAnsi="Times New Roman"/>
          <w:i/>
        </w:rPr>
        <w:t>b</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 xml:space="preserve">of sub-section (3.) the words </w:t>
      </w:r>
      <w:r w:rsidR="00F27917" w:rsidRPr="005669EF">
        <w:rPr>
          <w:rFonts w:ascii="Times New Roman" w:hAnsi="Times New Roman"/>
        </w:rPr>
        <w:t>“</w:t>
      </w:r>
      <w:r w:rsidRPr="005669EF">
        <w:rPr>
          <w:rFonts w:ascii="Times New Roman" w:hAnsi="Times New Roman"/>
        </w:rPr>
        <w:t>the Act imposing tax</w:t>
      </w:r>
      <w:r w:rsidR="00F27917" w:rsidRPr="005669EF">
        <w:rPr>
          <w:rFonts w:ascii="Times New Roman" w:hAnsi="Times New Roman"/>
        </w:rPr>
        <w:t>”</w:t>
      </w:r>
      <w:r w:rsidRPr="005669EF">
        <w:rPr>
          <w:rFonts w:ascii="Times New Roman" w:hAnsi="Times New Roman"/>
        </w:rPr>
        <w:t xml:space="preserve"> and inserting in their stead the words </w:t>
      </w:r>
      <w:r w:rsidR="00F27917" w:rsidRPr="005669EF">
        <w:rPr>
          <w:rFonts w:ascii="Times New Roman" w:hAnsi="Times New Roman"/>
        </w:rPr>
        <w:t>“</w:t>
      </w:r>
      <w:r w:rsidRPr="005669EF">
        <w:rPr>
          <w:rFonts w:ascii="Times New Roman" w:hAnsi="Times New Roman"/>
        </w:rPr>
        <w:t>the Act declaring the rates of tax</w:t>
      </w:r>
      <w:r w:rsidR="00F27917" w:rsidRPr="005669EF">
        <w:rPr>
          <w:rFonts w:ascii="Times New Roman" w:hAnsi="Times New Roman"/>
        </w:rPr>
        <w:t>”</w:t>
      </w:r>
      <w:r w:rsidRPr="005669EF">
        <w:rPr>
          <w:rFonts w:ascii="Times New Roman" w:hAnsi="Times New Roman"/>
        </w:rPr>
        <w:t>.</w:t>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t>Interpretation.</w:t>
      </w:r>
    </w:p>
    <w:p w:rsidR="00C84C10" w:rsidRPr="005669EF" w:rsidRDefault="00F27917" w:rsidP="005669EF">
      <w:pPr>
        <w:tabs>
          <w:tab w:val="left" w:pos="864"/>
        </w:tabs>
        <w:spacing w:after="0" w:line="240" w:lineRule="auto"/>
        <w:ind w:firstLine="432"/>
        <w:jc w:val="both"/>
        <w:rPr>
          <w:rFonts w:ascii="Times New Roman" w:hAnsi="Times New Roman"/>
        </w:rPr>
      </w:pPr>
      <w:r w:rsidRPr="005669EF">
        <w:rPr>
          <w:rFonts w:ascii="Times New Roman" w:hAnsi="Times New Roman"/>
          <w:b/>
        </w:rPr>
        <w:t>1</w:t>
      </w:r>
      <w:r w:rsidR="00A64984" w:rsidRPr="005669EF">
        <w:rPr>
          <w:rFonts w:ascii="Times New Roman" w:hAnsi="Times New Roman"/>
          <w:b/>
        </w:rPr>
        <w:t>5.</w:t>
      </w:r>
      <w:r w:rsidR="009D4E4A" w:rsidRPr="005669EF">
        <w:rPr>
          <w:rFonts w:ascii="Times New Roman" w:hAnsi="Times New Roman"/>
          <w:b/>
        </w:rPr>
        <w:tab/>
      </w:r>
      <w:r w:rsidR="00C84C10" w:rsidRPr="005669EF">
        <w:rPr>
          <w:rFonts w:ascii="Times New Roman" w:hAnsi="Times New Roman"/>
        </w:rPr>
        <w:t>Section 160</w:t>
      </w:r>
      <w:r w:rsidRPr="005669EF">
        <w:rPr>
          <w:rFonts w:ascii="Times New Roman" w:hAnsi="Times New Roman"/>
          <w:smallCaps/>
        </w:rPr>
        <w:t xml:space="preserve">ae </w:t>
      </w:r>
      <w:r w:rsidR="00C84C10" w:rsidRPr="005669EF">
        <w:rPr>
          <w:rFonts w:ascii="Times New Roman" w:hAnsi="Times New Roman"/>
        </w:rPr>
        <w:t xml:space="preserve">of the Principal Act is amended by omitting from paragraph </w:t>
      </w:r>
      <w:r w:rsidRPr="005669EF">
        <w:rPr>
          <w:rFonts w:ascii="Times New Roman" w:hAnsi="Times New Roman"/>
        </w:rPr>
        <w:t>(</w:t>
      </w:r>
      <w:r w:rsidRPr="005669EF">
        <w:rPr>
          <w:rFonts w:ascii="Times New Roman" w:hAnsi="Times New Roman"/>
          <w:i/>
        </w:rPr>
        <w:t>a</w:t>
      </w:r>
      <w:r w:rsidRPr="005669EF">
        <w:rPr>
          <w:rFonts w:ascii="Times New Roman" w:hAnsi="Times New Roman"/>
        </w:rPr>
        <w:t>)</w:t>
      </w:r>
      <w:r w:rsidRPr="005669EF">
        <w:rPr>
          <w:rFonts w:ascii="Times New Roman" w:hAnsi="Times New Roman"/>
          <w:i/>
        </w:rPr>
        <w:t xml:space="preserve"> </w:t>
      </w:r>
      <w:r w:rsidR="00C84C10" w:rsidRPr="005669EF">
        <w:rPr>
          <w:rFonts w:ascii="Times New Roman" w:hAnsi="Times New Roman"/>
        </w:rPr>
        <w:t xml:space="preserve">of the definition of </w:t>
      </w:r>
      <w:r w:rsidRPr="005669EF">
        <w:rPr>
          <w:rFonts w:ascii="Times New Roman" w:hAnsi="Times New Roman"/>
        </w:rPr>
        <w:t>“</w:t>
      </w:r>
      <w:r w:rsidR="00C84C10" w:rsidRPr="005669EF">
        <w:rPr>
          <w:rFonts w:ascii="Times New Roman" w:hAnsi="Times New Roman"/>
        </w:rPr>
        <w:t>the average rate of Australian tax</w:t>
      </w:r>
      <w:r w:rsidRPr="005669EF">
        <w:rPr>
          <w:rFonts w:ascii="Times New Roman" w:hAnsi="Times New Roman"/>
        </w:rPr>
        <w:t>”</w:t>
      </w:r>
      <w:r w:rsidR="00C84C10" w:rsidRPr="005669EF">
        <w:rPr>
          <w:rFonts w:ascii="Times New Roman" w:hAnsi="Times New Roman"/>
        </w:rPr>
        <w:t xml:space="preserve"> in sub-section (1.) the words </w:t>
      </w:r>
      <w:r w:rsidRPr="005669EF">
        <w:rPr>
          <w:rFonts w:ascii="Times New Roman" w:hAnsi="Times New Roman"/>
        </w:rPr>
        <w:t>“</w:t>
      </w:r>
      <w:r w:rsidR="00C84C10" w:rsidRPr="005669EF">
        <w:rPr>
          <w:rFonts w:ascii="Times New Roman" w:hAnsi="Times New Roman"/>
        </w:rPr>
        <w:t>the Act</w:t>
      </w:r>
      <w:r w:rsidRPr="005669EF">
        <w:rPr>
          <w:rFonts w:ascii="Times New Roman" w:hAnsi="Times New Roman"/>
        </w:rPr>
        <w:t>”</w:t>
      </w:r>
      <w:r w:rsidR="00C84C10" w:rsidRPr="005669EF">
        <w:rPr>
          <w:rFonts w:ascii="Times New Roman" w:hAnsi="Times New Roman"/>
        </w:rPr>
        <w:t xml:space="preserve"> and inserting in their stead the words </w:t>
      </w:r>
      <w:r w:rsidRPr="005669EF">
        <w:rPr>
          <w:rFonts w:ascii="Times New Roman" w:hAnsi="Times New Roman"/>
        </w:rPr>
        <w:t>“</w:t>
      </w:r>
      <w:r w:rsidR="00C84C10" w:rsidRPr="005669EF">
        <w:rPr>
          <w:rFonts w:ascii="Times New Roman" w:hAnsi="Times New Roman"/>
        </w:rPr>
        <w:t>an Act</w:t>
      </w:r>
      <w:r w:rsidRPr="005669EF">
        <w:rPr>
          <w:rFonts w:ascii="Times New Roman" w:hAnsi="Times New Roman"/>
        </w:rPr>
        <w:t>”</w:t>
      </w:r>
      <w:r w:rsidR="00C84C10" w:rsidRPr="005669EF">
        <w:rPr>
          <w:rFonts w:ascii="Times New Roman" w:hAnsi="Times New Roman"/>
        </w:rPr>
        <w:t>.</w:t>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t>Credit in respect of tax paid in the Territory of Papua and New Guinea.</w:t>
      </w:r>
    </w:p>
    <w:p w:rsidR="00C84C10" w:rsidRPr="005669EF" w:rsidRDefault="00F27917" w:rsidP="005669EF">
      <w:pPr>
        <w:tabs>
          <w:tab w:val="left" w:pos="864"/>
        </w:tabs>
        <w:spacing w:after="0" w:line="240" w:lineRule="auto"/>
        <w:ind w:firstLine="432"/>
        <w:jc w:val="both"/>
        <w:rPr>
          <w:rFonts w:ascii="Times New Roman" w:hAnsi="Times New Roman"/>
        </w:rPr>
      </w:pPr>
      <w:r w:rsidRPr="005669EF">
        <w:rPr>
          <w:rFonts w:ascii="Times New Roman" w:hAnsi="Times New Roman"/>
          <w:b/>
        </w:rPr>
        <w:t>1</w:t>
      </w:r>
      <w:r w:rsidR="00A64984" w:rsidRPr="005669EF">
        <w:rPr>
          <w:rFonts w:ascii="Times New Roman" w:hAnsi="Times New Roman"/>
          <w:b/>
        </w:rPr>
        <w:t>6.</w:t>
      </w:r>
      <w:r w:rsidR="009D4E4A" w:rsidRPr="005669EF">
        <w:rPr>
          <w:rFonts w:ascii="Times New Roman" w:hAnsi="Times New Roman"/>
          <w:b/>
        </w:rPr>
        <w:tab/>
      </w:r>
      <w:r w:rsidR="00C84C10" w:rsidRPr="005669EF">
        <w:rPr>
          <w:rFonts w:ascii="Times New Roman" w:hAnsi="Times New Roman"/>
        </w:rPr>
        <w:t>Section 160</w:t>
      </w:r>
      <w:r w:rsidRPr="005669EF">
        <w:rPr>
          <w:rFonts w:ascii="Times New Roman" w:hAnsi="Times New Roman"/>
          <w:smallCaps/>
        </w:rPr>
        <w:t xml:space="preserve">af </w:t>
      </w:r>
      <w:r w:rsidR="00C84C10" w:rsidRPr="005669EF">
        <w:rPr>
          <w:rFonts w:ascii="Times New Roman" w:hAnsi="Times New Roman"/>
        </w:rPr>
        <w:t>of the Principal Act is amended by omitting from paragraph (</w:t>
      </w:r>
      <w:r w:rsidRPr="005669EF">
        <w:rPr>
          <w:rFonts w:ascii="Times New Roman" w:hAnsi="Times New Roman"/>
          <w:i/>
        </w:rPr>
        <w:t>b</w:t>
      </w:r>
      <w:r w:rsidR="00C84C10" w:rsidRPr="005669EF">
        <w:rPr>
          <w:rFonts w:ascii="Times New Roman" w:hAnsi="Times New Roman"/>
        </w:rPr>
        <w:t>)</w:t>
      </w:r>
      <w:r w:rsidRPr="005669EF">
        <w:rPr>
          <w:rFonts w:ascii="Times New Roman" w:hAnsi="Times New Roman"/>
          <w:i/>
        </w:rPr>
        <w:t xml:space="preserve"> </w:t>
      </w:r>
      <w:r w:rsidR="00C84C10" w:rsidRPr="005669EF">
        <w:rPr>
          <w:rFonts w:ascii="Times New Roman" w:hAnsi="Times New Roman"/>
        </w:rPr>
        <w:t xml:space="preserve">of sub-section (2.) the words </w:t>
      </w:r>
      <w:r w:rsidRPr="005669EF">
        <w:rPr>
          <w:rFonts w:ascii="Times New Roman" w:hAnsi="Times New Roman"/>
        </w:rPr>
        <w:t>“</w:t>
      </w:r>
      <w:r w:rsidR="00C84C10" w:rsidRPr="005669EF">
        <w:rPr>
          <w:rFonts w:ascii="Times New Roman" w:hAnsi="Times New Roman"/>
        </w:rPr>
        <w:t>the Act</w:t>
      </w:r>
      <w:r w:rsidRPr="005669EF">
        <w:rPr>
          <w:rFonts w:ascii="Times New Roman" w:hAnsi="Times New Roman"/>
        </w:rPr>
        <w:t>”</w:t>
      </w:r>
      <w:r w:rsidR="00C84C10" w:rsidRPr="005669EF">
        <w:rPr>
          <w:rFonts w:ascii="Times New Roman" w:hAnsi="Times New Roman"/>
        </w:rPr>
        <w:t xml:space="preserve"> and inserting in their stead the words </w:t>
      </w:r>
      <w:r w:rsidRPr="005669EF">
        <w:rPr>
          <w:rFonts w:ascii="Times New Roman" w:hAnsi="Times New Roman"/>
        </w:rPr>
        <w:t>“</w:t>
      </w:r>
      <w:r w:rsidR="00C84C10" w:rsidRPr="005669EF">
        <w:rPr>
          <w:rFonts w:ascii="Times New Roman" w:hAnsi="Times New Roman"/>
        </w:rPr>
        <w:t>an Act</w:t>
      </w:r>
      <w:r w:rsidRPr="005669EF">
        <w:rPr>
          <w:rFonts w:ascii="Times New Roman" w:hAnsi="Times New Roman"/>
        </w:rPr>
        <w:t>”</w:t>
      </w:r>
      <w:r w:rsidR="00C84C10" w:rsidRPr="005669EF">
        <w:rPr>
          <w:rFonts w:ascii="Times New Roman" w:hAnsi="Times New Roman"/>
        </w:rPr>
        <w:t>.</w:t>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t>Payment of tax to have priority in case of liquidation.</w:t>
      </w:r>
    </w:p>
    <w:p w:rsidR="00C84C10" w:rsidRPr="005669EF" w:rsidRDefault="00F27917" w:rsidP="005669EF">
      <w:pPr>
        <w:spacing w:after="0" w:line="240" w:lineRule="auto"/>
        <w:ind w:firstLine="432"/>
        <w:jc w:val="both"/>
        <w:rPr>
          <w:rFonts w:ascii="Times New Roman" w:hAnsi="Times New Roman"/>
        </w:rPr>
      </w:pPr>
      <w:r w:rsidRPr="005669EF">
        <w:rPr>
          <w:rFonts w:ascii="Times New Roman" w:hAnsi="Times New Roman"/>
          <w:b/>
        </w:rPr>
        <w:t>17.</w:t>
      </w:r>
      <w:r w:rsidR="00C84C10" w:rsidRPr="005669EF">
        <w:rPr>
          <w:rFonts w:ascii="Times New Roman" w:hAnsi="Times New Roman"/>
        </w:rPr>
        <w:t>—(l.) Section 221 of the Principal Act is amended—</w:t>
      </w:r>
    </w:p>
    <w:p w:rsidR="00C84C10" w:rsidRPr="005669EF" w:rsidRDefault="00C84C10" w:rsidP="005669EF">
      <w:pPr>
        <w:spacing w:after="0" w:line="240" w:lineRule="auto"/>
        <w:ind w:left="1008" w:hanging="432"/>
        <w:jc w:val="both"/>
        <w:rPr>
          <w:rFonts w:ascii="Times New Roman" w:hAnsi="Times New Roman"/>
        </w:rPr>
      </w:pPr>
      <w:r w:rsidRPr="005669EF">
        <w:rPr>
          <w:rFonts w:ascii="Times New Roman" w:hAnsi="Times New Roman"/>
        </w:rPr>
        <w:t>(</w:t>
      </w:r>
      <w:r w:rsidR="00F27917" w:rsidRPr="005669EF">
        <w:rPr>
          <w:rFonts w:ascii="Times New Roman" w:hAnsi="Times New Roman"/>
          <w:i/>
        </w:rPr>
        <w:t>a</w:t>
      </w:r>
      <w:r w:rsidRPr="005669EF">
        <w:rPr>
          <w:rFonts w:ascii="Times New Roman" w:hAnsi="Times New Roman"/>
        </w:rPr>
        <w:t>) by omitting sub-paragraph (</w:t>
      </w:r>
      <w:proofErr w:type="spellStart"/>
      <w:r w:rsidRPr="005669EF">
        <w:rPr>
          <w:rFonts w:ascii="Times New Roman" w:hAnsi="Times New Roman"/>
        </w:rPr>
        <w:t>i</w:t>
      </w:r>
      <w:proofErr w:type="spellEnd"/>
      <w:r w:rsidRPr="005669EF">
        <w:rPr>
          <w:rFonts w:ascii="Times New Roman" w:hAnsi="Times New Roman"/>
        </w:rPr>
        <w:t>) of paragraph (</w:t>
      </w:r>
      <w:r w:rsidR="00F27917" w:rsidRPr="005669EF">
        <w:rPr>
          <w:rFonts w:ascii="Times New Roman" w:hAnsi="Times New Roman"/>
          <w:i/>
        </w:rPr>
        <w:t>b</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and</w:t>
      </w:r>
    </w:p>
    <w:p w:rsidR="00C84C10" w:rsidRPr="005669EF" w:rsidRDefault="00C84C10" w:rsidP="00961195">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b</w:t>
      </w:r>
      <w:r w:rsidRPr="005669EF">
        <w:rPr>
          <w:rFonts w:ascii="Times New Roman" w:hAnsi="Times New Roman"/>
        </w:rPr>
        <w:t xml:space="preserve">) by omitting the words </w:t>
      </w:r>
      <w:r w:rsidR="00F27917" w:rsidRPr="005669EF">
        <w:rPr>
          <w:rFonts w:ascii="Times New Roman" w:hAnsi="Times New Roman"/>
        </w:rPr>
        <w:t>“</w:t>
      </w:r>
      <w:r w:rsidRPr="005669EF">
        <w:rPr>
          <w:rFonts w:ascii="Times New Roman" w:hAnsi="Times New Roman"/>
        </w:rPr>
        <w:t>the person, trustee or liquidator, as the case may be, to pay to the Commissioner a sum not exceeding double the amount of tax due by him, or by the bankrupt estate or company in liquidation, as the case may be,</w:t>
      </w:r>
      <w:r w:rsidR="00F27917" w:rsidRPr="005669EF">
        <w:rPr>
          <w:rFonts w:ascii="Times New Roman" w:hAnsi="Times New Roman"/>
        </w:rPr>
        <w:t>”</w:t>
      </w:r>
      <w:r w:rsidRPr="005669EF">
        <w:rPr>
          <w:rFonts w:ascii="Times New Roman" w:hAnsi="Times New Roman"/>
        </w:rPr>
        <w:t xml:space="preserve"> and inserting in their stead the words </w:t>
      </w:r>
      <w:r w:rsidR="00F27917" w:rsidRPr="005669EF">
        <w:rPr>
          <w:rFonts w:ascii="Times New Roman" w:hAnsi="Times New Roman"/>
        </w:rPr>
        <w:t>“</w:t>
      </w:r>
      <w:r w:rsidRPr="005669EF">
        <w:rPr>
          <w:rFonts w:ascii="Times New Roman" w:hAnsi="Times New Roman"/>
        </w:rPr>
        <w:t>the liquidator to pay to the Commissioner a sum not exceeding double the amount of tax due by the company in liquidation</w:t>
      </w:r>
      <w:r w:rsidR="00F27917" w:rsidRPr="005669EF">
        <w:rPr>
          <w:rFonts w:ascii="Times New Roman" w:hAnsi="Times New Roman"/>
        </w:rPr>
        <w:t>”</w:t>
      </w:r>
      <w:r w:rsidRPr="005669EF">
        <w:rPr>
          <w:rFonts w:ascii="Times New Roman" w:hAnsi="Times New Roman"/>
        </w:rPr>
        <w:t>.</w:t>
      </w:r>
    </w:p>
    <w:p w:rsidR="00C84C10" w:rsidRPr="005669EF" w:rsidRDefault="00FA71D8" w:rsidP="005669EF">
      <w:pPr>
        <w:tabs>
          <w:tab w:val="left" w:pos="864"/>
        </w:tabs>
        <w:spacing w:before="60" w:after="0" w:line="240" w:lineRule="auto"/>
        <w:ind w:firstLine="432"/>
        <w:jc w:val="both"/>
        <w:rPr>
          <w:rFonts w:ascii="Times New Roman" w:hAnsi="Times New Roman"/>
        </w:rPr>
      </w:pPr>
      <w:r w:rsidRPr="005669EF">
        <w:rPr>
          <w:rFonts w:ascii="Times New Roman" w:hAnsi="Times New Roman"/>
        </w:rPr>
        <w:t>(2.)</w:t>
      </w:r>
      <w:r w:rsidR="009D4E4A" w:rsidRPr="005669EF">
        <w:rPr>
          <w:rFonts w:ascii="Times New Roman" w:hAnsi="Times New Roman"/>
        </w:rPr>
        <w:tab/>
      </w:r>
      <w:r w:rsidR="00C84C10" w:rsidRPr="005669EF">
        <w:rPr>
          <w:rFonts w:ascii="Times New Roman" w:hAnsi="Times New Roman"/>
        </w:rPr>
        <w:t>The amendments made by the last preceding sub-section do not require the repayment of any amount paid under sub-paragraph (</w:t>
      </w:r>
      <w:proofErr w:type="spellStart"/>
      <w:r w:rsidR="00C84C10" w:rsidRPr="005669EF">
        <w:rPr>
          <w:rFonts w:ascii="Times New Roman" w:hAnsi="Times New Roman"/>
        </w:rPr>
        <w:t>i</w:t>
      </w:r>
      <w:proofErr w:type="spellEnd"/>
      <w:r w:rsidR="00C84C10" w:rsidRPr="005669EF">
        <w:rPr>
          <w:rFonts w:ascii="Times New Roman" w:hAnsi="Times New Roman"/>
        </w:rPr>
        <w:t>) of paragraph (</w:t>
      </w:r>
      <w:r w:rsidR="00F27917" w:rsidRPr="005669EF">
        <w:rPr>
          <w:rFonts w:ascii="Times New Roman" w:hAnsi="Times New Roman"/>
          <w:i/>
        </w:rPr>
        <w:t>b</w:t>
      </w:r>
      <w:r w:rsidR="00C84C10" w:rsidRPr="005669EF">
        <w:rPr>
          <w:rFonts w:ascii="Times New Roman" w:hAnsi="Times New Roman"/>
        </w:rPr>
        <w:t>)</w:t>
      </w:r>
      <w:r w:rsidR="00F27917" w:rsidRPr="005669EF">
        <w:rPr>
          <w:rFonts w:ascii="Times New Roman" w:hAnsi="Times New Roman"/>
          <w:i/>
        </w:rPr>
        <w:t xml:space="preserve"> </w:t>
      </w:r>
      <w:r w:rsidR="00C84C10" w:rsidRPr="005669EF">
        <w:rPr>
          <w:rFonts w:ascii="Times New Roman" w:hAnsi="Times New Roman"/>
        </w:rPr>
        <w:t>of section 221 of the Principal Act before the commencement of this section.</w:t>
      </w:r>
    </w:p>
    <w:p w:rsidR="00F576D6" w:rsidRPr="005669EF" w:rsidRDefault="00F576D6" w:rsidP="005669EF">
      <w:pPr>
        <w:spacing w:after="0" w:line="240" w:lineRule="auto"/>
        <w:jc w:val="both"/>
        <w:rPr>
          <w:rFonts w:ascii="Times New Roman" w:hAnsi="Times New Roman"/>
        </w:rPr>
      </w:pPr>
      <w:r w:rsidRPr="005669EF">
        <w:rPr>
          <w:rFonts w:ascii="Times New Roman" w:hAnsi="Times New Roman"/>
        </w:rPr>
        <w:br w:type="page"/>
      </w:r>
    </w:p>
    <w:p w:rsidR="00C84C10" w:rsidRPr="005669EF" w:rsidRDefault="00FA71D8" w:rsidP="005669EF">
      <w:pPr>
        <w:tabs>
          <w:tab w:val="left" w:pos="864"/>
        </w:tabs>
        <w:spacing w:after="0" w:line="240" w:lineRule="auto"/>
        <w:ind w:firstLine="432"/>
        <w:jc w:val="both"/>
        <w:rPr>
          <w:rFonts w:ascii="Times New Roman" w:hAnsi="Times New Roman"/>
        </w:rPr>
      </w:pPr>
      <w:r w:rsidRPr="005669EF">
        <w:rPr>
          <w:rFonts w:ascii="Times New Roman" w:hAnsi="Times New Roman"/>
        </w:rPr>
        <w:t>(3.)</w:t>
      </w:r>
      <w:r w:rsidR="009D4E4A" w:rsidRPr="005669EF">
        <w:rPr>
          <w:rFonts w:ascii="Times New Roman" w:hAnsi="Times New Roman"/>
        </w:rPr>
        <w:tab/>
      </w:r>
      <w:r w:rsidR="00C84C10" w:rsidRPr="005669EF">
        <w:rPr>
          <w:rFonts w:ascii="Times New Roman" w:hAnsi="Times New Roman"/>
        </w:rPr>
        <w:t xml:space="preserve">Notwithstanding sub-section (1.) of this section, section 221 of the Principal Act continues to apply in relation to the estate of a person who became a bankrupt before the commencement of this section if, by virtue of sub-section (3.) of section 287 of the </w:t>
      </w:r>
      <w:r w:rsidR="00F27917" w:rsidRPr="005669EF">
        <w:rPr>
          <w:rFonts w:ascii="Times New Roman" w:hAnsi="Times New Roman"/>
          <w:i/>
        </w:rPr>
        <w:t xml:space="preserve">Bankruptcy Act </w:t>
      </w:r>
      <w:r w:rsidR="00C84C10" w:rsidRPr="005669EF">
        <w:rPr>
          <w:rFonts w:ascii="Times New Roman" w:hAnsi="Times New Roman"/>
        </w:rPr>
        <w:t xml:space="preserve">1966, the administration and distribution of the property of the bankrupt are to be completed, and the provisions of the </w:t>
      </w:r>
      <w:r w:rsidR="00F27917" w:rsidRPr="005669EF">
        <w:rPr>
          <w:rFonts w:ascii="Times New Roman" w:hAnsi="Times New Roman"/>
          <w:i/>
        </w:rPr>
        <w:t xml:space="preserve">Bankruptcy Act </w:t>
      </w:r>
      <w:r w:rsidR="00C84C10" w:rsidRPr="005669EF">
        <w:rPr>
          <w:rFonts w:ascii="Times New Roman" w:hAnsi="Times New Roman"/>
        </w:rPr>
        <w:t>1924</w:t>
      </w:r>
      <w:r w:rsidR="0062301D" w:rsidRPr="005669EF">
        <w:rPr>
          <w:rFonts w:ascii="Times New Roman" w:hAnsi="Times New Roman"/>
        </w:rPr>
        <w:t>–</w:t>
      </w:r>
      <w:r w:rsidR="00C84C10" w:rsidRPr="005669EF">
        <w:rPr>
          <w:rFonts w:ascii="Times New Roman" w:hAnsi="Times New Roman"/>
        </w:rPr>
        <w:t xml:space="preserve">1965 are to apply in relation to the administration and distribution of the property of the bankrupt, as if the </w:t>
      </w:r>
      <w:r w:rsidR="00F27917" w:rsidRPr="005669EF">
        <w:rPr>
          <w:rFonts w:ascii="Times New Roman" w:hAnsi="Times New Roman"/>
          <w:i/>
        </w:rPr>
        <w:t xml:space="preserve">Bankruptcy Act </w:t>
      </w:r>
      <w:r w:rsidR="00C84C10" w:rsidRPr="005669EF">
        <w:rPr>
          <w:rFonts w:ascii="Times New Roman" w:hAnsi="Times New Roman"/>
        </w:rPr>
        <w:t>1966 had not been passed.</w:t>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t>Amount of provisional tax.</w:t>
      </w:r>
    </w:p>
    <w:p w:rsidR="00C84C10" w:rsidRPr="005669EF" w:rsidRDefault="00F27917" w:rsidP="005669EF">
      <w:pPr>
        <w:tabs>
          <w:tab w:val="left" w:pos="864"/>
        </w:tabs>
        <w:spacing w:after="0" w:line="240" w:lineRule="auto"/>
        <w:ind w:firstLine="432"/>
        <w:jc w:val="both"/>
        <w:rPr>
          <w:rFonts w:ascii="Times New Roman" w:hAnsi="Times New Roman"/>
        </w:rPr>
      </w:pPr>
      <w:r w:rsidRPr="005669EF">
        <w:rPr>
          <w:rFonts w:ascii="Times New Roman" w:hAnsi="Times New Roman"/>
          <w:b/>
        </w:rPr>
        <w:t>1</w:t>
      </w:r>
      <w:r w:rsidR="00A64984" w:rsidRPr="005669EF">
        <w:rPr>
          <w:rFonts w:ascii="Times New Roman" w:hAnsi="Times New Roman"/>
          <w:b/>
        </w:rPr>
        <w:t>8.</w:t>
      </w:r>
      <w:r w:rsidR="009D4E4A" w:rsidRPr="005669EF">
        <w:rPr>
          <w:rFonts w:ascii="Times New Roman" w:hAnsi="Times New Roman"/>
          <w:b/>
        </w:rPr>
        <w:tab/>
      </w:r>
      <w:r w:rsidR="00C84C10" w:rsidRPr="005669EF">
        <w:rPr>
          <w:rFonts w:ascii="Times New Roman" w:hAnsi="Times New Roman"/>
        </w:rPr>
        <w:t>Section 221</w:t>
      </w:r>
      <w:r w:rsidRPr="005669EF">
        <w:rPr>
          <w:rFonts w:ascii="Times New Roman" w:hAnsi="Times New Roman"/>
          <w:smallCaps/>
        </w:rPr>
        <w:t xml:space="preserve">yc </w:t>
      </w:r>
      <w:r w:rsidR="00C84C10" w:rsidRPr="005669EF">
        <w:rPr>
          <w:rFonts w:ascii="Times New Roman" w:hAnsi="Times New Roman"/>
        </w:rPr>
        <w:t xml:space="preserve">of the Principal Act is amended by omitting from sub-section (2.) the words </w:t>
      </w:r>
      <w:r w:rsidRPr="005669EF">
        <w:rPr>
          <w:rFonts w:ascii="Times New Roman" w:hAnsi="Times New Roman"/>
        </w:rPr>
        <w:t>“</w:t>
      </w:r>
      <w:r w:rsidR="00C84C10" w:rsidRPr="005669EF">
        <w:rPr>
          <w:rFonts w:ascii="Times New Roman" w:hAnsi="Times New Roman"/>
        </w:rPr>
        <w:t>Where the rates of income tax declared by the Parliament (other than the rates of income tax payable by a company) for any financial year are higher or lower than the rates declared for the next preceding financial year</w:t>
      </w:r>
      <w:r w:rsidRPr="005669EF">
        <w:rPr>
          <w:rFonts w:ascii="Times New Roman" w:hAnsi="Times New Roman"/>
        </w:rPr>
        <w:t>”</w:t>
      </w:r>
      <w:r w:rsidR="00C84C10" w:rsidRPr="005669EF">
        <w:rPr>
          <w:rFonts w:ascii="Times New Roman" w:hAnsi="Times New Roman"/>
        </w:rPr>
        <w:t xml:space="preserve"> and inserting in their stead the words </w:t>
      </w:r>
      <w:r w:rsidRPr="005669EF">
        <w:rPr>
          <w:rFonts w:ascii="Times New Roman" w:hAnsi="Times New Roman"/>
        </w:rPr>
        <w:t>“</w:t>
      </w:r>
      <w:r w:rsidR="00C84C10" w:rsidRPr="005669EF">
        <w:rPr>
          <w:rFonts w:ascii="Times New Roman" w:hAnsi="Times New Roman"/>
        </w:rPr>
        <w:t>Where any of the rates of income tax declared by the Parliament for a financial year are higher or lower than the corresponding rates declared for the immediately preceding financial year</w:t>
      </w:r>
      <w:r w:rsidRPr="005669EF">
        <w:rPr>
          <w:rFonts w:ascii="Times New Roman" w:hAnsi="Times New Roman"/>
        </w:rPr>
        <w:t>”</w:t>
      </w:r>
      <w:r w:rsidR="00C84C10" w:rsidRPr="005669EF">
        <w:rPr>
          <w:rFonts w:ascii="Times New Roman" w:hAnsi="Times New Roman"/>
        </w:rPr>
        <w:t>.</w:t>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t>Additional amendments.</w:t>
      </w:r>
    </w:p>
    <w:p w:rsidR="00C84C10" w:rsidRPr="005669EF" w:rsidRDefault="00C84C10" w:rsidP="005669EF">
      <w:pPr>
        <w:tabs>
          <w:tab w:val="left" w:pos="864"/>
        </w:tabs>
        <w:spacing w:after="0" w:line="240" w:lineRule="auto"/>
        <w:ind w:firstLine="432"/>
        <w:jc w:val="both"/>
        <w:rPr>
          <w:rFonts w:ascii="Times New Roman" w:hAnsi="Times New Roman"/>
        </w:rPr>
      </w:pPr>
      <w:r w:rsidRPr="005669EF">
        <w:rPr>
          <w:rFonts w:ascii="Times New Roman" w:hAnsi="Times New Roman"/>
          <w:b/>
        </w:rPr>
        <w:t>1</w:t>
      </w:r>
      <w:r w:rsidR="00A64984" w:rsidRPr="005669EF">
        <w:rPr>
          <w:rFonts w:ascii="Times New Roman" w:hAnsi="Times New Roman"/>
          <w:b/>
        </w:rPr>
        <w:t>9.</w:t>
      </w:r>
      <w:r w:rsidR="009D4E4A" w:rsidRPr="005669EF">
        <w:rPr>
          <w:rFonts w:ascii="Times New Roman" w:hAnsi="Times New Roman"/>
        </w:rPr>
        <w:tab/>
      </w:r>
      <w:r w:rsidRPr="005669EF">
        <w:rPr>
          <w:rFonts w:ascii="Times New Roman" w:hAnsi="Times New Roman"/>
        </w:rPr>
        <w:t>The Principal Act is amended as set out in the Schedule to this Act.</w:t>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t>Application of amendments.</w:t>
      </w:r>
    </w:p>
    <w:p w:rsidR="00C84C10" w:rsidRPr="005669EF" w:rsidRDefault="00F27917" w:rsidP="005669EF">
      <w:pPr>
        <w:tabs>
          <w:tab w:val="left" w:pos="864"/>
        </w:tabs>
        <w:spacing w:after="0" w:line="240" w:lineRule="auto"/>
        <w:ind w:firstLine="432"/>
        <w:jc w:val="both"/>
        <w:rPr>
          <w:rFonts w:ascii="Times New Roman" w:hAnsi="Times New Roman"/>
        </w:rPr>
      </w:pPr>
      <w:r w:rsidRPr="005669EF">
        <w:rPr>
          <w:rFonts w:ascii="Times New Roman" w:hAnsi="Times New Roman"/>
          <w:b/>
        </w:rPr>
        <w:t>20.</w:t>
      </w:r>
      <w:r w:rsidR="00C84C10" w:rsidRPr="005669EF">
        <w:rPr>
          <w:rFonts w:ascii="Times New Roman" w:hAnsi="Times New Roman"/>
        </w:rPr>
        <w:t>—</w:t>
      </w:r>
      <w:r w:rsidR="00FA71D8" w:rsidRPr="005669EF">
        <w:rPr>
          <w:rFonts w:ascii="Times New Roman" w:hAnsi="Times New Roman"/>
        </w:rPr>
        <w:t>(1.)</w:t>
      </w:r>
      <w:r w:rsidR="009D4E4A" w:rsidRPr="005669EF">
        <w:rPr>
          <w:rFonts w:ascii="Times New Roman" w:hAnsi="Times New Roman"/>
        </w:rPr>
        <w:tab/>
      </w:r>
      <w:r w:rsidR="00C84C10" w:rsidRPr="005669EF">
        <w:rPr>
          <w:rFonts w:ascii="Times New Roman" w:hAnsi="Times New Roman"/>
        </w:rPr>
        <w:t>The amendments made by sections 5, 9, 10 and 19 of this Act apply to assessments in respect of income of the year of income that commenced on the first day of July, One thousand nine hundred and sixty-five, and in respect of income of all subsequent years of income.</w:t>
      </w:r>
    </w:p>
    <w:p w:rsidR="00C84C10" w:rsidRPr="005669EF" w:rsidRDefault="00FA71D8" w:rsidP="005669EF">
      <w:pPr>
        <w:tabs>
          <w:tab w:val="left" w:pos="864"/>
        </w:tabs>
        <w:spacing w:before="60" w:after="0" w:line="240" w:lineRule="auto"/>
        <w:ind w:firstLine="432"/>
        <w:jc w:val="both"/>
        <w:rPr>
          <w:rFonts w:ascii="Times New Roman" w:hAnsi="Times New Roman"/>
        </w:rPr>
      </w:pPr>
      <w:r w:rsidRPr="005669EF">
        <w:rPr>
          <w:rFonts w:ascii="Times New Roman" w:hAnsi="Times New Roman"/>
        </w:rPr>
        <w:t>(2.)</w:t>
      </w:r>
      <w:r w:rsidR="009D4E4A" w:rsidRPr="005669EF">
        <w:rPr>
          <w:rFonts w:ascii="Times New Roman" w:hAnsi="Times New Roman"/>
        </w:rPr>
        <w:tab/>
      </w:r>
      <w:r w:rsidR="00C84C10" w:rsidRPr="005669EF">
        <w:rPr>
          <w:rFonts w:ascii="Times New Roman" w:hAnsi="Times New Roman"/>
        </w:rPr>
        <w:t>The amendments made by sections 6, 7, 8, 12 and 13 of this Act apply to assessments in respect of income of the year of income that commenced on the first day of July, One thousand nine hundred and sixty-six, and in respect of income of all subsequent years of income.</w:t>
      </w:r>
    </w:p>
    <w:p w:rsidR="00C84C10" w:rsidRPr="005669EF" w:rsidRDefault="00F27917" w:rsidP="005669EF">
      <w:pPr>
        <w:spacing w:before="120" w:after="60" w:line="240" w:lineRule="auto"/>
        <w:rPr>
          <w:rFonts w:ascii="Times New Roman" w:hAnsi="Times New Roman" w:cs="Times New Roman"/>
          <w:b/>
          <w:sz w:val="20"/>
        </w:rPr>
      </w:pPr>
      <w:r w:rsidRPr="005669EF">
        <w:rPr>
          <w:rFonts w:ascii="Times New Roman" w:hAnsi="Times New Roman" w:cs="Times New Roman"/>
          <w:b/>
          <w:sz w:val="20"/>
        </w:rPr>
        <w:t>Transitional provision in relation to losses of previous years</w:t>
      </w:r>
      <w:r w:rsidR="00C84C10" w:rsidRPr="005669EF">
        <w:rPr>
          <w:rFonts w:ascii="Times New Roman" w:hAnsi="Times New Roman" w:cs="Times New Roman"/>
          <w:b/>
          <w:sz w:val="20"/>
        </w:rPr>
        <w:t>.</w:t>
      </w:r>
    </w:p>
    <w:p w:rsidR="00C84C10" w:rsidRPr="005669EF" w:rsidRDefault="00F27917" w:rsidP="005669EF">
      <w:pPr>
        <w:tabs>
          <w:tab w:val="left" w:pos="864"/>
        </w:tabs>
        <w:spacing w:after="0" w:line="240" w:lineRule="auto"/>
        <w:ind w:firstLine="432"/>
        <w:jc w:val="both"/>
        <w:rPr>
          <w:rFonts w:ascii="Times New Roman" w:hAnsi="Times New Roman"/>
        </w:rPr>
      </w:pPr>
      <w:r w:rsidRPr="005669EF">
        <w:rPr>
          <w:rFonts w:ascii="Times New Roman" w:hAnsi="Times New Roman"/>
          <w:b/>
        </w:rPr>
        <w:t>21.</w:t>
      </w:r>
      <w:r w:rsidR="00C84C10" w:rsidRPr="005669EF">
        <w:rPr>
          <w:rFonts w:ascii="Times New Roman" w:hAnsi="Times New Roman"/>
        </w:rPr>
        <w:t>—</w:t>
      </w:r>
      <w:r w:rsidR="00FA71D8" w:rsidRPr="005669EF">
        <w:rPr>
          <w:rFonts w:ascii="Times New Roman" w:hAnsi="Times New Roman"/>
        </w:rPr>
        <w:t>(1.)</w:t>
      </w:r>
      <w:r w:rsidR="009D4E4A" w:rsidRPr="005669EF">
        <w:rPr>
          <w:rFonts w:ascii="Times New Roman" w:hAnsi="Times New Roman"/>
        </w:rPr>
        <w:tab/>
      </w:r>
      <w:r w:rsidR="00C84C10" w:rsidRPr="005669EF">
        <w:rPr>
          <w:rFonts w:ascii="Times New Roman" w:hAnsi="Times New Roman"/>
        </w:rPr>
        <w:t>This section applies for the purposes of the making of an assessment in respect of income of a taxpayer of the year of income that commenced on the first day of July, One thousand nine hundred and sixty-five, or of a succeeding year of income.</w:t>
      </w:r>
    </w:p>
    <w:p w:rsidR="00C84C10" w:rsidRPr="005669EF" w:rsidRDefault="00FA71D8" w:rsidP="005669EF">
      <w:pPr>
        <w:tabs>
          <w:tab w:val="left" w:pos="864"/>
        </w:tabs>
        <w:spacing w:before="60" w:after="0" w:line="240" w:lineRule="auto"/>
        <w:ind w:firstLine="432"/>
        <w:jc w:val="both"/>
        <w:rPr>
          <w:rFonts w:ascii="Times New Roman" w:hAnsi="Times New Roman"/>
        </w:rPr>
      </w:pPr>
      <w:r w:rsidRPr="005669EF">
        <w:rPr>
          <w:rFonts w:ascii="Times New Roman" w:hAnsi="Times New Roman"/>
        </w:rPr>
        <w:t>(2.)</w:t>
      </w:r>
      <w:r w:rsidR="009D4E4A" w:rsidRPr="005669EF">
        <w:rPr>
          <w:rFonts w:ascii="Times New Roman" w:hAnsi="Times New Roman"/>
        </w:rPr>
        <w:tab/>
      </w:r>
      <w:r w:rsidR="00C84C10" w:rsidRPr="005669EF">
        <w:rPr>
          <w:rFonts w:ascii="Times New Roman" w:hAnsi="Times New Roman"/>
        </w:rPr>
        <w:t xml:space="preserve">Where, in assessments in respect of income of the taxpayer of years of income preceding the year of income that commenced on the first day of July, One thousand nine hundred and sixty-five, deductions (in this section referred to as </w:t>
      </w:r>
      <w:r w:rsidR="00F27917" w:rsidRPr="005669EF">
        <w:rPr>
          <w:rFonts w:ascii="Times New Roman" w:hAnsi="Times New Roman"/>
        </w:rPr>
        <w:t>“</w:t>
      </w:r>
      <w:r w:rsidR="00C84C10" w:rsidRPr="005669EF">
        <w:rPr>
          <w:rFonts w:ascii="Times New Roman" w:hAnsi="Times New Roman"/>
        </w:rPr>
        <w:t>the actual deductions</w:t>
      </w:r>
      <w:r w:rsidR="00F27917" w:rsidRPr="005669EF">
        <w:rPr>
          <w:rFonts w:ascii="Times New Roman" w:hAnsi="Times New Roman"/>
        </w:rPr>
        <w:t>”</w:t>
      </w:r>
      <w:r w:rsidR="00C84C10" w:rsidRPr="005669EF">
        <w:rPr>
          <w:rFonts w:ascii="Times New Roman" w:hAnsi="Times New Roman"/>
        </w:rPr>
        <w:t xml:space="preserve">) have been allowed under section 80 of the </w:t>
      </w:r>
      <w:r w:rsidR="00F27917" w:rsidRPr="005669EF">
        <w:rPr>
          <w:rFonts w:ascii="Times New Roman" w:hAnsi="Times New Roman"/>
          <w:i/>
        </w:rPr>
        <w:t xml:space="preserve">Income Tax and Social Services Contribution Assessment Act </w:t>
      </w:r>
      <w:r w:rsidR="00C84C10" w:rsidRPr="005669EF">
        <w:rPr>
          <w:rFonts w:ascii="Times New Roman" w:hAnsi="Times New Roman"/>
        </w:rPr>
        <w:t>1936</w:t>
      </w:r>
      <w:r w:rsidR="0062301D" w:rsidRPr="005669EF">
        <w:rPr>
          <w:rFonts w:ascii="Times New Roman" w:hAnsi="Times New Roman"/>
        </w:rPr>
        <w:t>–</w:t>
      </w:r>
      <w:r w:rsidR="00C84C10" w:rsidRPr="005669EF">
        <w:rPr>
          <w:rFonts w:ascii="Times New Roman" w:hAnsi="Times New Roman"/>
        </w:rPr>
        <w:t xml:space="preserve">1957, or of that Act as amended, in respect of losses of previous years other than losses incurred before the year of income that commenced on the first day of July, One thousand nine hundred and fifty-seven, such deductions (in this section referred to as </w:t>
      </w:r>
      <w:r w:rsidR="00F27917" w:rsidRPr="005669EF">
        <w:rPr>
          <w:rFonts w:ascii="Times New Roman" w:hAnsi="Times New Roman"/>
        </w:rPr>
        <w:t>“</w:t>
      </w:r>
      <w:r w:rsidR="00C84C10" w:rsidRPr="005669EF">
        <w:rPr>
          <w:rFonts w:ascii="Times New Roman" w:hAnsi="Times New Roman"/>
        </w:rPr>
        <w:t xml:space="preserve"> the</w:t>
      </w:r>
    </w:p>
    <w:p w:rsidR="00F576D6" w:rsidRPr="005669EF" w:rsidRDefault="00F576D6" w:rsidP="005669EF">
      <w:pPr>
        <w:spacing w:after="0" w:line="240" w:lineRule="auto"/>
        <w:jc w:val="both"/>
        <w:rPr>
          <w:rFonts w:ascii="Times New Roman" w:hAnsi="Times New Roman"/>
        </w:rPr>
      </w:pPr>
      <w:r w:rsidRPr="005669EF">
        <w:rPr>
          <w:rFonts w:ascii="Times New Roman" w:hAnsi="Times New Roman"/>
        </w:rPr>
        <w:br w:type="page"/>
      </w:r>
    </w:p>
    <w:p w:rsidR="00C84C10" w:rsidRPr="005669EF" w:rsidRDefault="00C84C10" w:rsidP="005669EF">
      <w:pPr>
        <w:spacing w:after="0" w:line="240" w:lineRule="auto"/>
        <w:jc w:val="both"/>
        <w:rPr>
          <w:rFonts w:ascii="Times New Roman" w:hAnsi="Times New Roman"/>
        </w:rPr>
      </w:pPr>
      <w:r w:rsidRPr="005669EF">
        <w:rPr>
          <w:rFonts w:ascii="Times New Roman" w:hAnsi="Times New Roman"/>
        </w:rPr>
        <w:t>notional deductions</w:t>
      </w:r>
      <w:r w:rsidR="00F27917" w:rsidRPr="005669EF">
        <w:rPr>
          <w:rFonts w:ascii="Times New Roman" w:hAnsi="Times New Roman"/>
        </w:rPr>
        <w:t>”</w:t>
      </w:r>
      <w:r w:rsidRPr="005669EF">
        <w:rPr>
          <w:rFonts w:ascii="Times New Roman" w:hAnsi="Times New Roman"/>
        </w:rPr>
        <w:t xml:space="preserve">) shall be deemed to have been allowed in those assessments, in </w:t>
      </w:r>
      <w:r w:rsidR="00772E6B">
        <w:rPr>
          <w:rFonts w:ascii="Times New Roman" w:hAnsi="Times New Roman"/>
        </w:rPr>
        <w:t>l</w:t>
      </w:r>
      <w:r w:rsidRPr="005669EF">
        <w:rPr>
          <w:rFonts w:ascii="Times New Roman" w:hAnsi="Times New Roman"/>
        </w:rPr>
        <w:t>ieu of the actual deductions, as would have been allowed if—</w:t>
      </w:r>
    </w:p>
    <w:p w:rsidR="00C84C10" w:rsidRPr="005669EF" w:rsidRDefault="00C84C10" w:rsidP="00772E6B">
      <w:pPr>
        <w:spacing w:before="60"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a</w:t>
      </w:r>
      <w:r w:rsidRPr="005669EF">
        <w:rPr>
          <w:rFonts w:ascii="Times New Roman" w:hAnsi="Times New Roman"/>
        </w:rPr>
        <w:t>) the amendments made by sections 9 and 10 of this Act had been in force in relation to assessments in respect of income derived during those preceding years of income; and</w:t>
      </w:r>
    </w:p>
    <w:p w:rsidR="00C84C10" w:rsidRPr="005669EF" w:rsidRDefault="00C84C10" w:rsidP="00772E6B">
      <w:pPr>
        <w:spacing w:before="60"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b</w:t>
      </w:r>
      <w:r w:rsidRPr="005669EF">
        <w:rPr>
          <w:rFonts w:ascii="Times New Roman" w:hAnsi="Times New Roman"/>
        </w:rPr>
        <w:t>) each amendment made by section 19 of this Act to a provision of the Principal Act had been in force in relation to assessments to which that provision applied in respect of income derived during those preceding years of income,</w:t>
      </w:r>
    </w:p>
    <w:p w:rsidR="00C84C10" w:rsidRPr="005669EF" w:rsidRDefault="00C84C10" w:rsidP="005669EF">
      <w:pPr>
        <w:spacing w:after="0" w:line="240" w:lineRule="auto"/>
        <w:jc w:val="both"/>
        <w:rPr>
          <w:rFonts w:ascii="Times New Roman" w:hAnsi="Times New Roman"/>
        </w:rPr>
      </w:pPr>
      <w:r w:rsidRPr="005669EF">
        <w:rPr>
          <w:rFonts w:ascii="Times New Roman" w:hAnsi="Times New Roman"/>
        </w:rPr>
        <w:t>but no amount shall be so deemed to have been allowed as a deduction where, if it were so deemed to have been allowed, the total of the notional deductions would exceed the total of the actual deductions.</w:t>
      </w:r>
    </w:p>
    <w:p w:rsidR="00C84C10" w:rsidRPr="005669EF" w:rsidRDefault="00FA71D8" w:rsidP="005669EF">
      <w:pPr>
        <w:tabs>
          <w:tab w:val="left" w:pos="864"/>
        </w:tabs>
        <w:spacing w:before="60" w:after="0" w:line="240" w:lineRule="auto"/>
        <w:ind w:firstLine="432"/>
        <w:jc w:val="both"/>
        <w:rPr>
          <w:rFonts w:ascii="Times New Roman" w:hAnsi="Times New Roman"/>
        </w:rPr>
      </w:pPr>
      <w:r w:rsidRPr="005669EF">
        <w:rPr>
          <w:rFonts w:ascii="Times New Roman" w:hAnsi="Times New Roman"/>
        </w:rPr>
        <w:t>(3.)</w:t>
      </w:r>
      <w:r w:rsidR="009D4E4A" w:rsidRPr="005669EF">
        <w:rPr>
          <w:rFonts w:ascii="Times New Roman" w:hAnsi="Times New Roman"/>
        </w:rPr>
        <w:tab/>
      </w:r>
      <w:r w:rsidR="00C84C10" w:rsidRPr="005669EF">
        <w:rPr>
          <w:rFonts w:ascii="Times New Roman" w:hAnsi="Times New Roman"/>
        </w:rPr>
        <w:t>In this section—</w:t>
      </w:r>
    </w:p>
    <w:p w:rsidR="00C84C10" w:rsidRPr="005669EF" w:rsidRDefault="00C84C10" w:rsidP="00F71F79">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a</w:t>
      </w:r>
      <w:r w:rsidRPr="005669EF">
        <w:rPr>
          <w:rFonts w:ascii="Times New Roman" w:hAnsi="Times New Roman"/>
        </w:rPr>
        <w:t>) a reference to a deduction that has been, or would have been, allowed shall be read as including a reference to a deduction that is, or would be, allowable; and</w:t>
      </w:r>
    </w:p>
    <w:p w:rsidR="00C84C10" w:rsidRPr="005669EF" w:rsidRDefault="00C84C10" w:rsidP="00F71F79">
      <w:pPr>
        <w:spacing w:after="0" w:line="240" w:lineRule="auto"/>
        <w:ind w:left="1152" w:hanging="576"/>
        <w:jc w:val="both"/>
        <w:rPr>
          <w:rFonts w:ascii="Times New Roman" w:hAnsi="Times New Roman"/>
        </w:rPr>
      </w:pPr>
      <w:r w:rsidRPr="005669EF">
        <w:rPr>
          <w:rFonts w:ascii="Times New Roman" w:hAnsi="Times New Roman"/>
        </w:rPr>
        <w:t>(</w:t>
      </w:r>
      <w:r w:rsidR="00F27917" w:rsidRPr="005669EF">
        <w:rPr>
          <w:rFonts w:ascii="Times New Roman" w:hAnsi="Times New Roman"/>
          <w:i/>
        </w:rPr>
        <w:t>b</w:t>
      </w:r>
      <w:r w:rsidRPr="005669EF">
        <w:rPr>
          <w:rFonts w:ascii="Times New Roman" w:hAnsi="Times New Roman"/>
        </w:rPr>
        <w:t>) a reference to a deduction shall be read as including a reference to a deduction from net exempt income.</w:t>
      </w:r>
    </w:p>
    <w:p w:rsidR="008B64D2" w:rsidRPr="005669EF" w:rsidRDefault="008B64D2" w:rsidP="005669EF">
      <w:pPr>
        <w:pBdr>
          <w:top w:val="double" w:sz="4" w:space="1" w:color="auto"/>
        </w:pBdr>
        <w:spacing w:before="240" w:after="0" w:line="240" w:lineRule="auto"/>
        <w:ind w:left="3600" w:right="3600"/>
        <w:jc w:val="center"/>
        <w:rPr>
          <w:rFonts w:ascii="Times New Roman" w:hAnsi="Times New Roman" w:cs="Times New Roman"/>
          <w:b/>
        </w:rPr>
      </w:pPr>
    </w:p>
    <w:p w:rsidR="00C84C10" w:rsidRPr="005669EF" w:rsidRDefault="00C84C10" w:rsidP="005669EF">
      <w:pPr>
        <w:tabs>
          <w:tab w:val="left" w:pos="7920"/>
        </w:tabs>
        <w:spacing w:after="0" w:line="240" w:lineRule="auto"/>
        <w:ind w:firstLine="3690"/>
        <w:jc w:val="both"/>
        <w:rPr>
          <w:rFonts w:ascii="Times New Roman" w:hAnsi="Times New Roman"/>
        </w:rPr>
      </w:pPr>
      <w:r w:rsidRPr="005669EF">
        <w:rPr>
          <w:rFonts w:ascii="Times New Roman" w:hAnsi="Times New Roman"/>
        </w:rPr>
        <w:t>THE SCHEDULE</w:t>
      </w:r>
      <w:r w:rsidR="008B64D2" w:rsidRPr="005669EF">
        <w:rPr>
          <w:rFonts w:ascii="Times New Roman" w:hAnsi="Times New Roman"/>
        </w:rPr>
        <w:tab/>
      </w:r>
      <w:r w:rsidRPr="005669EF">
        <w:rPr>
          <w:rFonts w:ascii="Times New Roman" w:hAnsi="Times New Roman"/>
        </w:rPr>
        <w:t>Section 19.</w:t>
      </w:r>
    </w:p>
    <w:p w:rsidR="00C84C10" w:rsidRPr="005669EF" w:rsidRDefault="00F27917" w:rsidP="005669EF">
      <w:pPr>
        <w:spacing w:before="120" w:after="120" w:line="240" w:lineRule="auto"/>
        <w:jc w:val="center"/>
        <w:rPr>
          <w:rFonts w:ascii="Times New Roman" w:hAnsi="Times New Roman"/>
        </w:rPr>
      </w:pPr>
      <w:r w:rsidRPr="005669EF">
        <w:rPr>
          <w:rFonts w:ascii="Times New Roman" w:hAnsi="Times New Roman"/>
          <w:smallCaps/>
        </w:rPr>
        <w:t>Additional Amendments</w:t>
      </w:r>
    </w:p>
    <w:tbl>
      <w:tblPr>
        <w:tblW w:w="5000" w:type="pct"/>
        <w:tblCellMar>
          <w:left w:w="40" w:type="dxa"/>
          <w:right w:w="40" w:type="dxa"/>
        </w:tblCellMar>
        <w:tblLook w:val="0000" w:firstRow="0" w:lastRow="0" w:firstColumn="0" w:lastColumn="0" w:noHBand="0" w:noVBand="0"/>
      </w:tblPr>
      <w:tblGrid>
        <w:gridCol w:w="1230"/>
        <w:gridCol w:w="7879"/>
      </w:tblGrid>
      <w:tr w:rsidR="00C84C10" w:rsidRPr="005669EF" w:rsidTr="00B779BB">
        <w:trPr>
          <w:trHeight w:val="20"/>
        </w:trPr>
        <w:tc>
          <w:tcPr>
            <w:tcW w:w="675" w:type="pct"/>
            <w:tcBorders>
              <w:top w:val="single" w:sz="6" w:space="0" w:color="auto"/>
              <w:bottom w:val="single" w:sz="6" w:space="0" w:color="auto"/>
              <w:right w:val="single" w:sz="6" w:space="0" w:color="auto"/>
            </w:tcBorders>
            <w:vAlign w:val="center"/>
          </w:tcPr>
          <w:p w:rsidR="00C84C10" w:rsidRPr="005669EF" w:rsidRDefault="00C84C10" w:rsidP="005669EF">
            <w:pPr>
              <w:spacing w:before="60" w:after="60" w:line="240" w:lineRule="auto"/>
              <w:jc w:val="center"/>
              <w:rPr>
                <w:rFonts w:ascii="Times New Roman" w:hAnsi="Times New Roman"/>
              </w:rPr>
            </w:pPr>
            <w:r w:rsidRPr="005669EF">
              <w:rPr>
                <w:rFonts w:ascii="Times New Roman" w:hAnsi="Times New Roman"/>
              </w:rPr>
              <w:t>Section amended</w:t>
            </w:r>
          </w:p>
        </w:tc>
        <w:tc>
          <w:tcPr>
            <w:tcW w:w="4325" w:type="pct"/>
            <w:tcBorders>
              <w:top w:val="single" w:sz="6" w:space="0" w:color="auto"/>
              <w:left w:val="single" w:sz="6" w:space="0" w:color="auto"/>
              <w:bottom w:val="single" w:sz="6" w:space="0" w:color="auto"/>
            </w:tcBorders>
            <w:vAlign w:val="center"/>
          </w:tcPr>
          <w:p w:rsidR="00C84C10" w:rsidRPr="005669EF" w:rsidRDefault="00C84C10" w:rsidP="005669EF">
            <w:pPr>
              <w:spacing w:before="60" w:after="60" w:line="240" w:lineRule="auto"/>
              <w:jc w:val="center"/>
              <w:rPr>
                <w:rFonts w:ascii="Times New Roman" w:hAnsi="Times New Roman"/>
              </w:rPr>
            </w:pPr>
            <w:r w:rsidRPr="005669EF">
              <w:rPr>
                <w:rFonts w:ascii="Times New Roman" w:hAnsi="Times New Roman"/>
              </w:rPr>
              <w:t>Amendments</w:t>
            </w:r>
          </w:p>
        </w:tc>
      </w:tr>
      <w:tr w:rsidR="00C84C10" w:rsidRPr="005669EF" w:rsidTr="004541F6">
        <w:trPr>
          <w:trHeight w:val="20"/>
        </w:trPr>
        <w:tc>
          <w:tcPr>
            <w:tcW w:w="675" w:type="pct"/>
            <w:vMerge w:val="restart"/>
            <w:tcBorders>
              <w:top w:val="single" w:sz="6" w:space="0" w:color="auto"/>
              <w:right w:val="single" w:sz="6" w:space="0" w:color="auto"/>
            </w:tcBorders>
          </w:tcPr>
          <w:p w:rsidR="00C84C10" w:rsidRPr="005669EF" w:rsidRDefault="00C84C10" w:rsidP="00E85E55">
            <w:pPr>
              <w:spacing w:before="120" w:after="0" w:line="240" w:lineRule="auto"/>
              <w:ind w:right="144"/>
              <w:jc w:val="center"/>
              <w:rPr>
                <w:rFonts w:ascii="Times New Roman" w:hAnsi="Times New Roman"/>
              </w:rPr>
            </w:pPr>
            <w:r w:rsidRPr="005669EF">
              <w:rPr>
                <w:rFonts w:ascii="Times New Roman" w:hAnsi="Times New Roman"/>
              </w:rPr>
              <w:t>51</w:t>
            </w:r>
            <w:r w:rsidR="00A64AB8" w:rsidRPr="005669EF">
              <w:rPr>
                <w:rFonts w:ascii="Times New Roman" w:hAnsi="Times New Roman"/>
                <w:smallCaps/>
              </w:rPr>
              <w:t>ac</w:t>
            </w:r>
          </w:p>
        </w:tc>
        <w:tc>
          <w:tcPr>
            <w:tcW w:w="4325" w:type="pct"/>
            <w:tcBorders>
              <w:top w:val="single" w:sz="6" w:space="0" w:color="auto"/>
              <w:left w:val="single" w:sz="6" w:space="0" w:color="auto"/>
            </w:tcBorders>
          </w:tcPr>
          <w:p w:rsidR="00C84C10" w:rsidRPr="005669EF" w:rsidRDefault="00C84C10" w:rsidP="00E85E55">
            <w:pPr>
              <w:spacing w:before="120" w:after="0" w:line="240" w:lineRule="auto"/>
              <w:ind w:left="288" w:hanging="288"/>
              <w:jc w:val="both"/>
              <w:rPr>
                <w:rFonts w:ascii="Times New Roman" w:hAnsi="Times New Roman"/>
              </w:rPr>
            </w:pPr>
            <w:r w:rsidRPr="005669EF">
              <w:rPr>
                <w:rFonts w:ascii="Times New Roman" w:hAnsi="Times New Roman"/>
              </w:rPr>
              <w:t xml:space="preserve">After </w:t>
            </w:r>
            <w:r w:rsidR="00F27917" w:rsidRPr="005669EF">
              <w:rPr>
                <w:rFonts w:ascii="Times New Roman" w:hAnsi="Times New Roman"/>
              </w:rPr>
              <w:t>“</w:t>
            </w:r>
            <w:r w:rsidRPr="005669EF">
              <w:rPr>
                <w:rFonts w:ascii="Times New Roman" w:hAnsi="Times New Roman"/>
              </w:rPr>
              <w:t>section eighty</w:t>
            </w:r>
            <w:r w:rsidR="00F27917" w:rsidRPr="005669EF">
              <w:rPr>
                <w:rFonts w:ascii="Times New Roman" w:hAnsi="Times New Roman"/>
              </w:rPr>
              <w:t>”</w:t>
            </w:r>
            <w:r w:rsidRPr="005669EF">
              <w:rPr>
                <w:rFonts w:ascii="Times New Roman" w:hAnsi="Times New Roman"/>
              </w:rPr>
              <w:t xml:space="preserve"> in paragraph (</w:t>
            </w:r>
            <w:r w:rsidR="00F27917" w:rsidRPr="005669EF">
              <w:rPr>
                <w:rFonts w:ascii="Times New Roman" w:hAnsi="Times New Roman"/>
                <w:i/>
              </w:rPr>
              <w:t>b</w:t>
            </w:r>
            <w:r w:rsidRPr="005669EF">
              <w:rPr>
                <w:rFonts w:ascii="Times New Roman" w:hAnsi="Times New Roman"/>
              </w:rPr>
              <w:t xml:space="preserve">) of the definition of </w:t>
            </w:r>
            <w:r w:rsidR="00F27917" w:rsidRPr="005669EF">
              <w:rPr>
                <w:rFonts w:ascii="Times New Roman" w:hAnsi="Times New Roman"/>
              </w:rPr>
              <w:t>“</w:t>
            </w:r>
            <w:r w:rsidRPr="005669EF">
              <w:rPr>
                <w:rFonts w:ascii="Times New Roman" w:hAnsi="Times New Roman"/>
              </w:rPr>
              <w:t>the tax saving</w:t>
            </w:r>
            <w:r w:rsidR="00F27917" w:rsidRPr="005669EF">
              <w:rPr>
                <w:rFonts w:ascii="Times New Roman" w:hAnsi="Times New Roman"/>
              </w:rPr>
              <w:t>”</w:t>
            </w:r>
            <w:r w:rsidRPr="005669EF">
              <w:rPr>
                <w:rFonts w:ascii="Times New Roman" w:hAnsi="Times New Roman"/>
              </w:rPr>
              <w:t xml:space="preserve"> in sub-section (1.), insert </w:t>
            </w:r>
            <w:r w:rsidR="00F27917" w:rsidRPr="005669EF">
              <w:rPr>
                <w:rFonts w:ascii="Times New Roman" w:hAnsi="Times New Roman"/>
              </w:rPr>
              <w:t>“</w:t>
            </w:r>
            <w:r w:rsidRPr="005669EF">
              <w:rPr>
                <w:rFonts w:ascii="Times New Roman" w:hAnsi="Times New Roman"/>
              </w:rPr>
              <w:t xml:space="preserve">or section eighty </w:t>
            </w:r>
            <w:r w:rsidR="00F27917" w:rsidRPr="005669EF">
              <w:rPr>
                <w:rFonts w:ascii="Times New Roman" w:hAnsi="Times New Roman"/>
                <w:smallCaps/>
              </w:rPr>
              <w:t>aa”.</w:t>
            </w:r>
          </w:p>
        </w:tc>
      </w:tr>
      <w:tr w:rsidR="00C84C10" w:rsidRPr="005669EF" w:rsidTr="004541F6">
        <w:trPr>
          <w:trHeight w:val="20"/>
        </w:trPr>
        <w:tc>
          <w:tcPr>
            <w:tcW w:w="675" w:type="pct"/>
            <w:vMerge/>
            <w:tcBorders>
              <w:top w:val="single" w:sz="6" w:space="0" w:color="auto"/>
              <w:right w:val="single" w:sz="6" w:space="0" w:color="auto"/>
            </w:tcBorders>
          </w:tcPr>
          <w:p w:rsidR="00C84C10" w:rsidRPr="005669EF" w:rsidRDefault="00C84C10" w:rsidP="005669EF">
            <w:pPr>
              <w:spacing w:after="0" w:line="240" w:lineRule="auto"/>
              <w:ind w:right="288"/>
              <w:jc w:val="center"/>
              <w:rPr>
                <w:rFonts w:ascii="Times New Roman" w:hAnsi="Times New Roman"/>
              </w:rPr>
            </w:pPr>
          </w:p>
        </w:tc>
        <w:tc>
          <w:tcPr>
            <w:tcW w:w="4325" w:type="pct"/>
            <w:tcBorders>
              <w:left w:val="single" w:sz="6" w:space="0" w:color="auto"/>
            </w:tcBorders>
          </w:tcPr>
          <w:p w:rsidR="00C84C10" w:rsidRPr="005669EF" w:rsidRDefault="00C84C10" w:rsidP="005669EF">
            <w:pPr>
              <w:spacing w:after="0" w:line="240" w:lineRule="auto"/>
              <w:ind w:left="288" w:hanging="288"/>
              <w:jc w:val="both"/>
              <w:rPr>
                <w:rFonts w:ascii="Times New Roman" w:hAnsi="Times New Roman"/>
              </w:rPr>
            </w:pPr>
            <w:r w:rsidRPr="005669EF">
              <w:rPr>
                <w:rFonts w:ascii="Times New Roman" w:hAnsi="Times New Roman"/>
              </w:rPr>
              <w:t xml:space="preserve">After </w:t>
            </w:r>
            <w:r w:rsidR="00F27917" w:rsidRPr="005669EF">
              <w:rPr>
                <w:rFonts w:ascii="Times New Roman" w:hAnsi="Times New Roman"/>
              </w:rPr>
              <w:t>“</w:t>
            </w:r>
            <w:r w:rsidRPr="005669EF">
              <w:rPr>
                <w:rFonts w:ascii="Times New Roman" w:hAnsi="Times New Roman"/>
              </w:rPr>
              <w:t>section eighty</w:t>
            </w:r>
            <w:r w:rsidR="00F27917" w:rsidRPr="005669EF">
              <w:rPr>
                <w:rFonts w:ascii="Times New Roman" w:hAnsi="Times New Roman"/>
              </w:rPr>
              <w:t>”</w:t>
            </w:r>
            <w:r w:rsidRPr="005669EF">
              <w:rPr>
                <w:rFonts w:ascii="Times New Roman" w:hAnsi="Times New Roman"/>
              </w:rPr>
              <w:t xml:space="preserve"> in sub-section (8.), insert </w:t>
            </w:r>
            <w:r w:rsidR="00F27917" w:rsidRPr="005669EF">
              <w:rPr>
                <w:rFonts w:ascii="Times New Roman" w:hAnsi="Times New Roman"/>
              </w:rPr>
              <w:t>“</w:t>
            </w:r>
            <w:r w:rsidRPr="005669EF">
              <w:rPr>
                <w:rFonts w:ascii="Times New Roman" w:hAnsi="Times New Roman"/>
              </w:rPr>
              <w:t xml:space="preserve">or section eighty </w:t>
            </w:r>
            <w:r w:rsidR="00F27917" w:rsidRPr="005669EF">
              <w:rPr>
                <w:rFonts w:ascii="Times New Roman" w:hAnsi="Times New Roman"/>
                <w:smallCaps/>
              </w:rPr>
              <w:t>aa”.</w:t>
            </w:r>
          </w:p>
        </w:tc>
      </w:tr>
      <w:tr w:rsidR="00C84C10" w:rsidRPr="005669EF" w:rsidTr="004541F6">
        <w:trPr>
          <w:trHeight w:val="20"/>
        </w:trPr>
        <w:tc>
          <w:tcPr>
            <w:tcW w:w="675" w:type="pct"/>
            <w:tcBorders>
              <w:right w:val="single" w:sz="6" w:space="0" w:color="auto"/>
            </w:tcBorders>
          </w:tcPr>
          <w:p w:rsidR="00C84C10" w:rsidRPr="005669EF" w:rsidRDefault="00C84C10" w:rsidP="005669EF">
            <w:pPr>
              <w:spacing w:after="0" w:line="240" w:lineRule="auto"/>
              <w:ind w:right="288"/>
              <w:jc w:val="center"/>
              <w:rPr>
                <w:rFonts w:ascii="Times New Roman" w:hAnsi="Times New Roman"/>
              </w:rPr>
            </w:pPr>
            <w:r w:rsidRPr="005669EF">
              <w:rPr>
                <w:rFonts w:ascii="Times New Roman" w:hAnsi="Times New Roman"/>
              </w:rPr>
              <w:t>79</w:t>
            </w:r>
            <w:r w:rsidRPr="005669EF">
              <w:rPr>
                <w:rFonts w:ascii="Times New Roman" w:hAnsi="Times New Roman"/>
                <w:smallCaps/>
              </w:rPr>
              <w:t>c</w:t>
            </w:r>
          </w:p>
        </w:tc>
        <w:tc>
          <w:tcPr>
            <w:tcW w:w="4325" w:type="pct"/>
            <w:tcBorders>
              <w:left w:val="single" w:sz="6" w:space="0" w:color="auto"/>
            </w:tcBorders>
          </w:tcPr>
          <w:p w:rsidR="00C84C10" w:rsidRPr="005669EF" w:rsidRDefault="00C84C10" w:rsidP="005669EF">
            <w:pPr>
              <w:spacing w:after="0" w:line="240" w:lineRule="auto"/>
              <w:ind w:left="288" w:hanging="288"/>
              <w:jc w:val="both"/>
              <w:rPr>
                <w:rFonts w:ascii="Times New Roman" w:hAnsi="Times New Roman"/>
              </w:rPr>
            </w:pPr>
            <w:r w:rsidRPr="005669EF">
              <w:rPr>
                <w:rFonts w:ascii="Times New Roman" w:hAnsi="Times New Roman"/>
              </w:rPr>
              <w:t xml:space="preserve">Omit </w:t>
            </w:r>
            <w:r w:rsidR="00F27917" w:rsidRPr="005669EF">
              <w:rPr>
                <w:rFonts w:ascii="Times New Roman" w:hAnsi="Times New Roman"/>
              </w:rPr>
              <w:t>“</w:t>
            </w:r>
            <w:r w:rsidRPr="005669EF">
              <w:rPr>
                <w:rFonts w:ascii="Times New Roman" w:hAnsi="Times New Roman"/>
              </w:rPr>
              <w:t>the deduction of losses</w:t>
            </w:r>
            <w:r w:rsidR="00F27917" w:rsidRPr="005669EF">
              <w:rPr>
                <w:rFonts w:ascii="Times New Roman" w:hAnsi="Times New Roman"/>
              </w:rPr>
              <w:t>”</w:t>
            </w:r>
            <w:r w:rsidRPr="005669EF">
              <w:rPr>
                <w:rFonts w:ascii="Times New Roman" w:hAnsi="Times New Roman"/>
              </w:rPr>
              <w:t xml:space="preserve">, insert </w:t>
            </w:r>
            <w:r w:rsidR="00F27917" w:rsidRPr="005669EF">
              <w:rPr>
                <w:rFonts w:ascii="Times New Roman" w:hAnsi="Times New Roman"/>
              </w:rPr>
              <w:t>“</w:t>
            </w:r>
            <w:r w:rsidRPr="005669EF">
              <w:rPr>
                <w:rFonts w:ascii="Times New Roman" w:hAnsi="Times New Roman"/>
              </w:rPr>
              <w:t xml:space="preserve">deductions allowable under section eighty or section eighty </w:t>
            </w:r>
            <w:r w:rsidR="00F27917" w:rsidRPr="005669EF">
              <w:rPr>
                <w:rFonts w:ascii="Times New Roman" w:hAnsi="Times New Roman"/>
                <w:smallCaps/>
              </w:rPr>
              <w:t xml:space="preserve">aa </w:t>
            </w:r>
            <w:r w:rsidRPr="005669EF">
              <w:rPr>
                <w:rFonts w:ascii="Times New Roman" w:hAnsi="Times New Roman"/>
              </w:rPr>
              <w:t>of this Act in respect of losses</w:t>
            </w:r>
            <w:r w:rsidR="00F27917" w:rsidRPr="005669EF">
              <w:rPr>
                <w:rFonts w:ascii="Times New Roman" w:hAnsi="Times New Roman"/>
              </w:rPr>
              <w:t>”</w:t>
            </w:r>
            <w:r w:rsidRPr="005669EF">
              <w:rPr>
                <w:rFonts w:ascii="Times New Roman" w:hAnsi="Times New Roman"/>
              </w:rPr>
              <w:t>.</w:t>
            </w:r>
          </w:p>
        </w:tc>
      </w:tr>
      <w:tr w:rsidR="00C84C10" w:rsidRPr="005669EF" w:rsidTr="004541F6">
        <w:trPr>
          <w:trHeight w:val="20"/>
        </w:trPr>
        <w:tc>
          <w:tcPr>
            <w:tcW w:w="675" w:type="pct"/>
            <w:vMerge w:val="restart"/>
            <w:tcBorders>
              <w:right w:val="single" w:sz="6" w:space="0" w:color="auto"/>
            </w:tcBorders>
          </w:tcPr>
          <w:p w:rsidR="00C84C10" w:rsidRPr="005669EF" w:rsidRDefault="00C84C10" w:rsidP="005669EF">
            <w:pPr>
              <w:spacing w:after="0" w:line="240" w:lineRule="auto"/>
              <w:ind w:right="288"/>
              <w:jc w:val="center"/>
              <w:rPr>
                <w:rFonts w:ascii="Times New Roman" w:hAnsi="Times New Roman"/>
              </w:rPr>
            </w:pPr>
            <w:r w:rsidRPr="005669EF">
              <w:rPr>
                <w:rFonts w:ascii="Times New Roman" w:hAnsi="Times New Roman"/>
              </w:rPr>
              <w:t>80</w:t>
            </w:r>
            <w:r w:rsidR="00F27917" w:rsidRPr="005669EF">
              <w:rPr>
                <w:rFonts w:ascii="Times New Roman" w:hAnsi="Times New Roman"/>
                <w:smallCaps/>
              </w:rPr>
              <w:t>a</w:t>
            </w:r>
          </w:p>
        </w:tc>
        <w:tc>
          <w:tcPr>
            <w:tcW w:w="4325" w:type="pct"/>
            <w:tcBorders>
              <w:left w:val="single" w:sz="6" w:space="0" w:color="auto"/>
            </w:tcBorders>
          </w:tcPr>
          <w:p w:rsidR="00C84C10" w:rsidRPr="005669EF" w:rsidRDefault="00C84C10" w:rsidP="005669EF">
            <w:pPr>
              <w:spacing w:after="0" w:line="240" w:lineRule="auto"/>
              <w:ind w:left="288" w:hanging="288"/>
              <w:jc w:val="both"/>
              <w:rPr>
                <w:rFonts w:ascii="Times New Roman" w:hAnsi="Times New Roman"/>
              </w:rPr>
            </w:pPr>
            <w:r w:rsidRPr="005669EF">
              <w:rPr>
                <w:rFonts w:ascii="Times New Roman" w:hAnsi="Times New Roman"/>
              </w:rPr>
              <w:t xml:space="preserve">Omit from sub-section (1.) </w:t>
            </w:r>
            <w:r w:rsidR="00F27917" w:rsidRPr="005669EF">
              <w:rPr>
                <w:rFonts w:ascii="Times New Roman" w:hAnsi="Times New Roman"/>
              </w:rPr>
              <w:t>“</w:t>
            </w:r>
            <w:r w:rsidRPr="005669EF">
              <w:rPr>
                <w:rFonts w:ascii="Times New Roman" w:hAnsi="Times New Roman"/>
              </w:rPr>
              <w:t>Notwithstanding the last preceding section</w:t>
            </w:r>
            <w:r w:rsidR="00F27917" w:rsidRPr="005669EF">
              <w:rPr>
                <w:rFonts w:ascii="Times New Roman" w:hAnsi="Times New Roman"/>
              </w:rPr>
              <w:t>”</w:t>
            </w:r>
            <w:r w:rsidRPr="005669EF">
              <w:rPr>
                <w:rFonts w:ascii="Times New Roman" w:hAnsi="Times New Roman"/>
              </w:rPr>
              <w:t xml:space="preserve">, insert </w:t>
            </w:r>
            <w:r w:rsidR="00F27917" w:rsidRPr="005669EF">
              <w:rPr>
                <w:rFonts w:ascii="Times New Roman" w:hAnsi="Times New Roman"/>
              </w:rPr>
              <w:t>“</w:t>
            </w:r>
            <w:r w:rsidRPr="005669EF">
              <w:rPr>
                <w:rFonts w:ascii="Times New Roman" w:hAnsi="Times New Roman"/>
              </w:rPr>
              <w:t xml:space="preserve">Notwithstanding sections eighty and eighty </w:t>
            </w:r>
            <w:r w:rsidR="00F27917" w:rsidRPr="005669EF">
              <w:rPr>
                <w:rFonts w:ascii="Times New Roman" w:hAnsi="Times New Roman"/>
                <w:smallCaps/>
              </w:rPr>
              <w:t xml:space="preserve">aa </w:t>
            </w:r>
            <w:r w:rsidRPr="005669EF">
              <w:rPr>
                <w:rFonts w:ascii="Times New Roman" w:hAnsi="Times New Roman"/>
              </w:rPr>
              <w:t>of this Act</w:t>
            </w:r>
            <w:r w:rsidR="00F27917" w:rsidRPr="005669EF">
              <w:rPr>
                <w:rFonts w:ascii="Times New Roman" w:hAnsi="Times New Roman"/>
              </w:rPr>
              <w:t>”</w:t>
            </w:r>
            <w:r w:rsidRPr="005669EF">
              <w:rPr>
                <w:rFonts w:ascii="Times New Roman" w:hAnsi="Times New Roman"/>
              </w:rPr>
              <w:t>.</w:t>
            </w:r>
          </w:p>
        </w:tc>
      </w:tr>
      <w:tr w:rsidR="00C84C10" w:rsidRPr="005669EF" w:rsidTr="004541F6">
        <w:trPr>
          <w:trHeight w:val="20"/>
        </w:trPr>
        <w:tc>
          <w:tcPr>
            <w:tcW w:w="675" w:type="pct"/>
            <w:vMerge/>
            <w:tcBorders>
              <w:right w:val="single" w:sz="6" w:space="0" w:color="auto"/>
            </w:tcBorders>
          </w:tcPr>
          <w:p w:rsidR="00C84C10" w:rsidRPr="005669EF" w:rsidRDefault="00C84C10" w:rsidP="005669EF">
            <w:pPr>
              <w:spacing w:after="0" w:line="240" w:lineRule="auto"/>
              <w:ind w:right="288"/>
              <w:jc w:val="center"/>
              <w:rPr>
                <w:rFonts w:ascii="Times New Roman" w:hAnsi="Times New Roman"/>
              </w:rPr>
            </w:pPr>
          </w:p>
        </w:tc>
        <w:tc>
          <w:tcPr>
            <w:tcW w:w="4325" w:type="pct"/>
            <w:tcBorders>
              <w:left w:val="single" w:sz="6" w:space="0" w:color="auto"/>
            </w:tcBorders>
          </w:tcPr>
          <w:p w:rsidR="00C84C10" w:rsidRPr="005669EF" w:rsidRDefault="00C84C10" w:rsidP="005669EF">
            <w:pPr>
              <w:spacing w:after="0" w:line="240" w:lineRule="auto"/>
              <w:ind w:left="288" w:hanging="288"/>
              <w:jc w:val="both"/>
              <w:rPr>
                <w:rFonts w:ascii="Times New Roman" w:hAnsi="Times New Roman"/>
              </w:rPr>
            </w:pPr>
            <w:r w:rsidRPr="005669EF">
              <w:rPr>
                <w:rFonts w:ascii="Times New Roman" w:hAnsi="Times New Roman"/>
              </w:rPr>
              <w:t xml:space="preserve">Omit from sub-sections (1.) and (2.) </w:t>
            </w:r>
            <w:r w:rsidR="00F27917" w:rsidRPr="005669EF">
              <w:rPr>
                <w:rFonts w:ascii="Times New Roman" w:hAnsi="Times New Roman"/>
              </w:rPr>
              <w:t>“</w:t>
            </w:r>
            <w:r w:rsidRPr="005669EF">
              <w:rPr>
                <w:rFonts w:ascii="Times New Roman" w:hAnsi="Times New Roman"/>
              </w:rPr>
              <w:t xml:space="preserve">for the purposes of the last preceding section </w:t>
            </w:r>
            <w:r w:rsidR="00F27917" w:rsidRPr="005669EF">
              <w:rPr>
                <w:rFonts w:ascii="Times New Roman" w:hAnsi="Times New Roman"/>
              </w:rPr>
              <w:t>“</w:t>
            </w:r>
            <w:r w:rsidRPr="005669EF">
              <w:rPr>
                <w:rFonts w:ascii="Times New Roman" w:hAnsi="Times New Roman"/>
              </w:rPr>
              <w:t xml:space="preserve">, insert </w:t>
            </w:r>
            <w:r w:rsidR="00F27917" w:rsidRPr="005669EF">
              <w:rPr>
                <w:rFonts w:ascii="Times New Roman" w:hAnsi="Times New Roman"/>
              </w:rPr>
              <w:t>“</w:t>
            </w:r>
            <w:r w:rsidRPr="005669EF">
              <w:rPr>
                <w:rFonts w:ascii="Times New Roman" w:hAnsi="Times New Roman"/>
              </w:rPr>
              <w:t xml:space="preserve">for the purposes of section eighty or section eighty </w:t>
            </w:r>
            <w:r w:rsidR="00F27917" w:rsidRPr="005669EF">
              <w:rPr>
                <w:rFonts w:ascii="Times New Roman" w:hAnsi="Times New Roman"/>
                <w:smallCaps/>
              </w:rPr>
              <w:t xml:space="preserve">aa </w:t>
            </w:r>
            <w:r w:rsidRPr="005669EF">
              <w:rPr>
                <w:rFonts w:ascii="Times New Roman" w:hAnsi="Times New Roman"/>
              </w:rPr>
              <w:t>of this Act</w:t>
            </w:r>
            <w:r w:rsidR="00F27917" w:rsidRPr="005669EF">
              <w:rPr>
                <w:rFonts w:ascii="Times New Roman" w:hAnsi="Times New Roman"/>
              </w:rPr>
              <w:t>”</w:t>
            </w:r>
            <w:r w:rsidRPr="005669EF">
              <w:rPr>
                <w:rFonts w:ascii="Times New Roman" w:hAnsi="Times New Roman"/>
              </w:rPr>
              <w:t>.</w:t>
            </w:r>
          </w:p>
        </w:tc>
      </w:tr>
      <w:tr w:rsidR="00C84C10" w:rsidRPr="005669EF" w:rsidTr="004541F6">
        <w:trPr>
          <w:trHeight w:val="20"/>
        </w:trPr>
        <w:tc>
          <w:tcPr>
            <w:tcW w:w="675" w:type="pct"/>
            <w:tcBorders>
              <w:right w:val="single" w:sz="6" w:space="0" w:color="auto"/>
            </w:tcBorders>
          </w:tcPr>
          <w:p w:rsidR="00C84C10" w:rsidRPr="005669EF" w:rsidRDefault="00C84C10" w:rsidP="005669EF">
            <w:pPr>
              <w:spacing w:after="0" w:line="240" w:lineRule="auto"/>
              <w:ind w:right="288"/>
              <w:jc w:val="center"/>
              <w:rPr>
                <w:rFonts w:ascii="Times New Roman" w:hAnsi="Times New Roman"/>
              </w:rPr>
            </w:pPr>
            <w:r w:rsidRPr="005669EF">
              <w:rPr>
                <w:rFonts w:ascii="Times New Roman" w:hAnsi="Times New Roman"/>
              </w:rPr>
              <w:t>80</w:t>
            </w:r>
            <w:r w:rsidR="00F27917" w:rsidRPr="005669EF">
              <w:rPr>
                <w:rFonts w:ascii="Times New Roman" w:hAnsi="Times New Roman"/>
                <w:smallCaps/>
              </w:rPr>
              <w:t>b</w:t>
            </w:r>
          </w:p>
        </w:tc>
        <w:tc>
          <w:tcPr>
            <w:tcW w:w="4325" w:type="pct"/>
            <w:tcBorders>
              <w:left w:val="single" w:sz="6" w:space="0" w:color="auto"/>
            </w:tcBorders>
          </w:tcPr>
          <w:p w:rsidR="00C84C10" w:rsidRPr="005669EF" w:rsidRDefault="00C84C10" w:rsidP="005669EF">
            <w:pPr>
              <w:spacing w:after="0" w:line="240" w:lineRule="auto"/>
              <w:ind w:left="288" w:hanging="288"/>
              <w:jc w:val="both"/>
              <w:rPr>
                <w:rFonts w:ascii="Times New Roman" w:hAnsi="Times New Roman"/>
              </w:rPr>
            </w:pPr>
            <w:r w:rsidRPr="005669EF">
              <w:rPr>
                <w:rFonts w:ascii="Times New Roman" w:hAnsi="Times New Roman"/>
              </w:rPr>
              <w:t xml:space="preserve">After </w:t>
            </w:r>
            <w:r w:rsidR="00F27917" w:rsidRPr="005669EF">
              <w:rPr>
                <w:rFonts w:ascii="Times New Roman" w:hAnsi="Times New Roman"/>
              </w:rPr>
              <w:t>“</w:t>
            </w:r>
            <w:r w:rsidRPr="005669EF">
              <w:rPr>
                <w:rFonts w:ascii="Times New Roman" w:hAnsi="Times New Roman"/>
              </w:rPr>
              <w:t>section eighty</w:t>
            </w:r>
            <w:r w:rsidR="00F27917" w:rsidRPr="005669EF">
              <w:rPr>
                <w:rFonts w:ascii="Times New Roman" w:hAnsi="Times New Roman"/>
              </w:rPr>
              <w:t>”</w:t>
            </w:r>
            <w:r w:rsidRPr="005669EF">
              <w:rPr>
                <w:rFonts w:ascii="Times New Roman" w:hAnsi="Times New Roman"/>
              </w:rPr>
              <w:t xml:space="preserve"> in paragraph (</w:t>
            </w:r>
            <w:r w:rsidR="00F27917" w:rsidRPr="005669EF">
              <w:rPr>
                <w:rFonts w:ascii="Times New Roman" w:hAnsi="Times New Roman"/>
                <w:i/>
              </w:rPr>
              <w:t>c</w:t>
            </w:r>
            <w:r w:rsidRPr="005669EF">
              <w:rPr>
                <w:rFonts w:ascii="Times New Roman" w:hAnsi="Times New Roman"/>
              </w:rPr>
              <w:t xml:space="preserve">) of sub-section (5.), insert </w:t>
            </w:r>
            <w:r w:rsidR="00F27917" w:rsidRPr="005669EF">
              <w:rPr>
                <w:rFonts w:ascii="Times New Roman" w:hAnsi="Times New Roman"/>
              </w:rPr>
              <w:t>“</w:t>
            </w:r>
            <w:r w:rsidRPr="005669EF">
              <w:rPr>
                <w:rFonts w:ascii="Times New Roman" w:hAnsi="Times New Roman"/>
              </w:rPr>
              <w:t xml:space="preserve"> or section eighty </w:t>
            </w:r>
            <w:r w:rsidR="00F27917" w:rsidRPr="005669EF">
              <w:rPr>
                <w:rFonts w:ascii="Times New Roman" w:hAnsi="Times New Roman"/>
                <w:smallCaps/>
              </w:rPr>
              <w:t>aa”.</w:t>
            </w:r>
          </w:p>
        </w:tc>
      </w:tr>
      <w:tr w:rsidR="00C84C10" w:rsidRPr="005669EF" w:rsidTr="004541F6">
        <w:trPr>
          <w:trHeight w:val="20"/>
        </w:trPr>
        <w:tc>
          <w:tcPr>
            <w:tcW w:w="675" w:type="pct"/>
            <w:tcBorders>
              <w:right w:val="single" w:sz="6" w:space="0" w:color="auto"/>
            </w:tcBorders>
          </w:tcPr>
          <w:p w:rsidR="00C84C10" w:rsidRPr="005669EF" w:rsidRDefault="00C84C10" w:rsidP="005669EF">
            <w:pPr>
              <w:spacing w:after="0" w:line="240" w:lineRule="auto"/>
              <w:ind w:right="288"/>
              <w:jc w:val="center"/>
              <w:rPr>
                <w:rFonts w:ascii="Times New Roman" w:hAnsi="Times New Roman"/>
              </w:rPr>
            </w:pPr>
            <w:r w:rsidRPr="005669EF">
              <w:rPr>
                <w:rFonts w:ascii="Times New Roman" w:hAnsi="Times New Roman"/>
              </w:rPr>
              <w:t>80</w:t>
            </w:r>
            <w:r w:rsidRPr="005669EF">
              <w:rPr>
                <w:rFonts w:ascii="Times New Roman" w:hAnsi="Times New Roman"/>
                <w:smallCaps/>
              </w:rPr>
              <w:t>c</w:t>
            </w:r>
          </w:p>
        </w:tc>
        <w:tc>
          <w:tcPr>
            <w:tcW w:w="4325" w:type="pct"/>
            <w:tcBorders>
              <w:left w:val="single" w:sz="6" w:space="0" w:color="auto"/>
            </w:tcBorders>
          </w:tcPr>
          <w:p w:rsidR="00C84C10" w:rsidRPr="005669EF" w:rsidRDefault="00C84C10" w:rsidP="005669EF">
            <w:pPr>
              <w:spacing w:after="0" w:line="240" w:lineRule="auto"/>
              <w:ind w:left="288" w:hanging="288"/>
              <w:jc w:val="both"/>
              <w:rPr>
                <w:rFonts w:ascii="Times New Roman" w:hAnsi="Times New Roman"/>
              </w:rPr>
            </w:pPr>
            <w:r w:rsidRPr="005669EF">
              <w:rPr>
                <w:rFonts w:ascii="Times New Roman" w:hAnsi="Times New Roman"/>
              </w:rPr>
              <w:t xml:space="preserve">After </w:t>
            </w:r>
            <w:r w:rsidR="00F27917" w:rsidRPr="005669EF">
              <w:rPr>
                <w:rFonts w:ascii="Times New Roman" w:hAnsi="Times New Roman"/>
              </w:rPr>
              <w:t>“</w:t>
            </w:r>
            <w:r w:rsidRPr="005669EF">
              <w:rPr>
                <w:rFonts w:ascii="Times New Roman" w:hAnsi="Times New Roman"/>
              </w:rPr>
              <w:t>Notwithstanding sections eighty</w:t>
            </w:r>
            <w:r w:rsidR="00F27917" w:rsidRPr="005669EF">
              <w:rPr>
                <w:rFonts w:ascii="Times New Roman" w:hAnsi="Times New Roman"/>
              </w:rPr>
              <w:t>”</w:t>
            </w:r>
            <w:r w:rsidRPr="005669EF">
              <w:rPr>
                <w:rFonts w:ascii="Times New Roman" w:hAnsi="Times New Roman"/>
              </w:rPr>
              <w:t xml:space="preserve"> in sub-section (1.), insert </w:t>
            </w:r>
            <w:r w:rsidR="00F27917" w:rsidRPr="005669EF">
              <w:rPr>
                <w:rFonts w:ascii="Times New Roman" w:hAnsi="Times New Roman"/>
              </w:rPr>
              <w:t>“</w:t>
            </w:r>
            <w:r w:rsidRPr="005669EF">
              <w:rPr>
                <w:rFonts w:ascii="Times New Roman" w:hAnsi="Times New Roman"/>
              </w:rPr>
              <w:t xml:space="preserve">, eighty </w:t>
            </w:r>
            <w:r w:rsidR="00F27917" w:rsidRPr="005669EF">
              <w:rPr>
                <w:rFonts w:ascii="Times New Roman" w:hAnsi="Times New Roman"/>
                <w:smallCaps/>
              </w:rPr>
              <w:t>aa”.</w:t>
            </w:r>
          </w:p>
        </w:tc>
      </w:tr>
      <w:tr w:rsidR="00C84C10" w:rsidRPr="005669EF" w:rsidTr="004541F6">
        <w:trPr>
          <w:trHeight w:val="20"/>
        </w:trPr>
        <w:tc>
          <w:tcPr>
            <w:tcW w:w="675" w:type="pct"/>
            <w:vMerge w:val="restart"/>
            <w:tcBorders>
              <w:right w:val="single" w:sz="6" w:space="0" w:color="auto"/>
            </w:tcBorders>
          </w:tcPr>
          <w:p w:rsidR="00C84C10" w:rsidRPr="005669EF" w:rsidRDefault="00C84C10" w:rsidP="005669EF">
            <w:pPr>
              <w:spacing w:after="0" w:line="240" w:lineRule="auto"/>
              <w:ind w:right="288"/>
              <w:jc w:val="center"/>
              <w:rPr>
                <w:rFonts w:ascii="Times New Roman" w:hAnsi="Times New Roman"/>
              </w:rPr>
            </w:pPr>
          </w:p>
        </w:tc>
        <w:tc>
          <w:tcPr>
            <w:tcW w:w="4325" w:type="pct"/>
            <w:tcBorders>
              <w:left w:val="single" w:sz="6" w:space="0" w:color="auto"/>
            </w:tcBorders>
          </w:tcPr>
          <w:p w:rsidR="00C84C10" w:rsidRPr="005669EF" w:rsidRDefault="00C84C10" w:rsidP="005669EF">
            <w:pPr>
              <w:spacing w:after="0" w:line="240" w:lineRule="auto"/>
              <w:ind w:left="288" w:hanging="288"/>
              <w:jc w:val="both"/>
              <w:rPr>
                <w:rFonts w:ascii="Times New Roman" w:hAnsi="Times New Roman"/>
              </w:rPr>
            </w:pPr>
            <w:r w:rsidRPr="005669EF">
              <w:rPr>
                <w:rFonts w:ascii="Times New Roman" w:hAnsi="Times New Roman"/>
              </w:rPr>
              <w:t xml:space="preserve">After </w:t>
            </w:r>
            <w:r w:rsidR="00F27917" w:rsidRPr="005669EF">
              <w:rPr>
                <w:rFonts w:ascii="Times New Roman" w:hAnsi="Times New Roman"/>
              </w:rPr>
              <w:t>“</w:t>
            </w:r>
            <w:r w:rsidRPr="005669EF">
              <w:rPr>
                <w:rFonts w:ascii="Times New Roman" w:hAnsi="Times New Roman"/>
              </w:rPr>
              <w:t>for the purposes of section eighty</w:t>
            </w:r>
            <w:r w:rsidR="00F27917" w:rsidRPr="005669EF">
              <w:rPr>
                <w:rFonts w:ascii="Times New Roman" w:hAnsi="Times New Roman"/>
              </w:rPr>
              <w:t>”</w:t>
            </w:r>
            <w:r w:rsidRPr="005669EF">
              <w:rPr>
                <w:rFonts w:ascii="Times New Roman" w:hAnsi="Times New Roman"/>
              </w:rPr>
              <w:t xml:space="preserve"> in sub-section (1.),</w:t>
            </w:r>
            <w:r w:rsidR="00F27917" w:rsidRPr="005669EF">
              <w:rPr>
                <w:rFonts w:ascii="Times New Roman" w:hAnsi="Times New Roman"/>
                <w:b/>
              </w:rPr>
              <w:t xml:space="preserve"> </w:t>
            </w:r>
            <w:r w:rsidRPr="005669EF">
              <w:rPr>
                <w:rFonts w:ascii="Times New Roman" w:hAnsi="Times New Roman"/>
              </w:rPr>
              <w:t xml:space="preserve">insert </w:t>
            </w:r>
            <w:r w:rsidR="00F27917" w:rsidRPr="005669EF">
              <w:rPr>
                <w:rFonts w:ascii="Times New Roman" w:hAnsi="Times New Roman"/>
              </w:rPr>
              <w:t>“</w:t>
            </w:r>
            <w:r w:rsidRPr="005669EF">
              <w:rPr>
                <w:rFonts w:ascii="Times New Roman" w:hAnsi="Times New Roman"/>
              </w:rPr>
              <w:t xml:space="preserve">or section eighty </w:t>
            </w:r>
            <w:r w:rsidR="00F27917" w:rsidRPr="005669EF">
              <w:rPr>
                <w:rFonts w:ascii="Times New Roman" w:hAnsi="Times New Roman"/>
                <w:smallCaps/>
              </w:rPr>
              <w:t>aa”.</w:t>
            </w:r>
          </w:p>
        </w:tc>
      </w:tr>
      <w:tr w:rsidR="00C84C10" w:rsidRPr="005669EF" w:rsidTr="004541F6">
        <w:trPr>
          <w:trHeight w:val="20"/>
        </w:trPr>
        <w:tc>
          <w:tcPr>
            <w:tcW w:w="675" w:type="pct"/>
            <w:vMerge/>
            <w:tcBorders>
              <w:right w:val="single" w:sz="6" w:space="0" w:color="auto"/>
            </w:tcBorders>
          </w:tcPr>
          <w:p w:rsidR="00C84C10" w:rsidRPr="005669EF" w:rsidRDefault="00C84C10" w:rsidP="005669EF">
            <w:pPr>
              <w:spacing w:after="0" w:line="240" w:lineRule="auto"/>
              <w:ind w:right="288"/>
              <w:jc w:val="center"/>
              <w:rPr>
                <w:rFonts w:ascii="Times New Roman" w:hAnsi="Times New Roman"/>
              </w:rPr>
            </w:pPr>
          </w:p>
        </w:tc>
        <w:tc>
          <w:tcPr>
            <w:tcW w:w="4325" w:type="pct"/>
            <w:tcBorders>
              <w:left w:val="single" w:sz="6" w:space="0" w:color="auto"/>
            </w:tcBorders>
          </w:tcPr>
          <w:p w:rsidR="00C84C10" w:rsidRPr="005669EF" w:rsidRDefault="00C84C10" w:rsidP="005669EF">
            <w:pPr>
              <w:spacing w:after="0" w:line="240" w:lineRule="auto"/>
              <w:ind w:left="288" w:hanging="288"/>
              <w:jc w:val="both"/>
              <w:rPr>
                <w:rFonts w:ascii="Times New Roman" w:hAnsi="Times New Roman"/>
              </w:rPr>
            </w:pPr>
            <w:r w:rsidRPr="005669EF">
              <w:rPr>
                <w:rFonts w:ascii="Times New Roman" w:hAnsi="Times New Roman"/>
              </w:rPr>
              <w:t xml:space="preserve">Omit from sub-section (2.) </w:t>
            </w:r>
            <w:r w:rsidR="00F27917" w:rsidRPr="005669EF">
              <w:rPr>
                <w:rFonts w:ascii="Times New Roman" w:hAnsi="Times New Roman"/>
              </w:rPr>
              <w:t>“</w:t>
            </w:r>
            <w:r w:rsidRPr="005669EF">
              <w:rPr>
                <w:rFonts w:ascii="Times New Roman" w:hAnsi="Times New Roman"/>
              </w:rPr>
              <w:t>section eighty of this Act</w:t>
            </w:r>
            <w:r w:rsidR="00F27917" w:rsidRPr="005669EF">
              <w:rPr>
                <w:rFonts w:ascii="Times New Roman" w:hAnsi="Times New Roman"/>
              </w:rPr>
              <w:t>”</w:t>
            </w:r>
            <w:r w:rsidRPr="005669EF">
              <w:rPr>
                <w:rFonts w:ascii="Times New Roman" w:hAnsi="Times New Roman"/>
              </w:rPr>
              <w:t xml:space="preserve">, insert </w:t>
            </w:r>
            <w:r w:rsidR="00F27917" w:rsidRPr="005669EF">
              <w:rPr>
                <w:rFonts w:ascii="Times New Roman" w:hAnsi="Times New Roman"/>
              </w:rPr>
              <w:t>“</w:t>
            </w:r>
            <w:r w:rsidRPr="005669EF">
              <w:rPr>
                <w:rFonts w:ascii="Times New Roman" w:hAnsi="Times New Roman"/>
              </w:rPr>
              <w:t xml:space="preserve"> section eighty or section eighty </w:t>
            </w:r>
            <w:r w:rsidR="00F27917" w:rsidRPr="005669EF">
              <w:rPr>
                <w:rFonts w:ascii="Times New Roman" w:hAnsi="Times New Roman"/>
                <w:smallCaps/>
              </w:rPr>
              <w:t xml:space="preserve">aa </w:t>
            </w:r>
            <w:r w:rsidRPr="005669EF">
              <w:rPr>
                <w:rFonts w:ascii="Times New Roman" w:hAnsi="Times New Roman"/>
              </w:rPr>
              <w:t>of this Act, as the case requires,</w:t>
            </w:r>
            <w:r w:rsidR="00F27917" w:rsidRPr="005669EF">
              <w:rPr>
                <w:rFonts w:ascii="Times New Roman" w:hAnsi="Times New Roman"/>
              </w:rPr>
              <w:t>”</w:t>
            </w:r>
            <w:r w:rsidRPr="005669EF">
              <w:rPr>
                <w:rFonts w:ascii="Times New Roman" w:hAnsi="Times New Roman"/>
              </w:rPr>
              <w:t>.</w:t>
            </w:r>
          </w:p>
        </w:tc>
      </w:tr>
      <w:tr w:rsidR="00C84C10" w:rsidRPr="005669EF" w:rsidTr="004541F6">
        <w:trPr>
          <w:trHeight w:val="20"/>
        </w:trPr>
        <w:tc>
          <w:tcPr>
            <w:tcW w:w="675" w:type="pct"/>
            <w:vMerge/>
            <w:tcBorders>
              <w:right w:val="single" w:sz="6" w:space="0" w:color="auto"/>
            </w:tcBorders>
          </w:tcPr>
          <w:p w:rsidR="00C84C10" w:rsidRPr="005669EF" w:rsidRDefault="00C84C10" w:rsidP="005669EF">
            <w:pPr>
              <w:spacing w:after="0" w:line="240" w:lineRule="auto"/>
              <w:ind w:right="288"/>
              <w:jc w:val="center"/>
              <w:rPr>
                <w:rFonts w:ascii="Times New Roman" w:hAnsi="Times New Roman"/>
              </w:rPr>
            </w:pPr>
          </w:p>
        </w:tc>
        <w:tc>
          <w:tcPr>
            <w:tcW w:w="4325" w:type="pct"/>
            <w:tcBorders>
              <w:left w:val="single" w:sz="6" w:space="0" w:color="auto"/>
            </w:tcBorders>
          </w:tcPr>
          <w:p w:rsidR="00C84C10" w:rsidRPr="005669EF" w:rsidRDefault="00C84C10" w:rsidP="005669EF">
            <w:pPr>
              <w:spacing w:after="0" w:line="240" w:lineRule="auto"/>
              <w:ind w:left="288" w:hanging="288"/>
              <w:jc w:val="both"/>
              <w:rPr>
                <w:rFonts w:ascii="Times New Roman" w:hAnsi="Times New Roman"/>
              </w:rPr>
            </w:pPr>
            <w:r w:rsidRPr="005669EF">
              <w:rPr>
                <w:rFonts w:ascii="Times New Roman" w:hAnsi="Times New Roman"/>
              </w:rPr>
              <w:t xml:space="preserve">After </w:t>
            </w:r>
            <w:r w:rsidR="00F27917" w:rsidRPr="005669EF">
              <w:rPr>
                <w:rFonts w:ascii="Times New Roman" w:hAnsi="Times New Roman"/>
              </w:rPr>
              <w:t>“</w:t>
            </w:r>
            <w:r w:rsidRPr="005669EF">
              <w:rPr>
                <w:rFonts w:ascii="Times New Roman" w:hAnsi="Times New Roman"/>
              </w:rPr>
              <w:t>section eighty</w:t>
            </w:r>
            <w:r w:rsidR="00F27917" w:rsidRPr="005669EF">
              <w:rPr>
                <w:rFonts w:ascii="Times New Roman" w:hAnsi="Times New Roman"/>
              </w:rPr>
              <w:t>”</w:t>
            </w:r>
            <w:r w:rsidRPr="005669EF">
              <w:rPr>
                <w:rFonts w:ascii="Times New Roman" w:hAnsi="Times New Roman"/>
              </w:rPr>
              <w:t xml:space="preserve"> in sub-section (4.), insert </w:t>
            </w:r>
            <w:r w:rsidR="00F27917" w:rsidRPr="005669EF">
              <w:rPr>
                <w:rFonts w:ascii="Times New Roman" w:hAnsi="Times New Roman"/>
              </w:rPr>
              <w:t>“</w:t>
            </w:r>
            <w:r w:rsidRPr="005669EF">
              <w:rPr>
                <w:rFonts w:ascii="Times New Roman" w:hAnsi="Times New Roman"/>
              </w:rPr>
              <w:t xml:space="preserve">or section eighty </w:t>
            </w:r>
            <w:r w:rsidR="00F27917" w:rsidRPr="005669EF">
              <w:rPr>
                <w:rFonts w:ascii="Times New Roman" w:hAnsi="Times New Roman"/>
                <w:smallCaps/>
              </w:rPr>
              <w:t>aa”.</w:t>
            </w:r>
          </w:p>
        </w:tc>
      </w:tr>
      <w:tr w:rsidR="00C84C10" w:rsidRPr="005669EF" w:rsidTr="004541F6">
        <w:trPr>
          <w:trHeight w:val="20"/>
        </w:trPr>
        <w:tc>
          <w:tcPr>
            <w:tcW w:w="675" w:type="pct"/>
            <w:tcBorders>
              <w:right w:val="single" w:sz="6" w:space="0" w:color="auto"/>
            </w:tcBorders>
          </w:tcPr>
          <w:p w:rsidR="00C84C10" w:rsidRPr="005669EF" w:rsidRDefault="00C84C10" w:rsidP="005669EF">
            <w:pPr>
              <w:spacing w:after="0" w:line="240" w:lineRule="auto"/>
              <w:ind w:right="288"/>
              <w:jc w:val="center"/>
              <w:rPr>
                <w:rFonts w:ascii="Times New Roman" w:hAnsi="Times New Roman"/>
              </w:rPr>
            </w:pPr>
            <w:r w:rsidRPr="005669EF">
              <w:rPr>
                <w:rFonts w:ascii="Times New Roman" w:hAnsi="Times New Roman"/>
              </w:rPr>
              <w:t>80</w:t>
            </w:r>
            <w:r w:rsidR="00F27917" w:rsidRPr="005669EF">
              <w:rPr>
                <w:rFonts w:ascii="Times New Roman" w:hAnsi="Times New Roman"/>
                <w:smallCaps/>
              </w:rPr>
              <w:t>d</w:t>
            </w:r>
          </w:p>
        </w:tc>
        <w:tc>
          <w:tcPr>
            <w:tcW w:w="4325" w:type="pct"/>
            <w:tcBorders>
              <w:left w:val="single" w:sz="6" w:space="0" w:color="auto"/>
            </w:tcBorders>
          </w:tcPr>
          <w:p w:rsidR="00C84C10" w:rsidRPr="005669EF" w:rsidRDefault="00C84C10" w:rsidP="005669EF">
            <w:pPr>
              <w:spacing w:after="0" w:line="240" w:lineRule="auto"/>
              <w:ind w:left="288" w:hanging="288"/>
              <w:jc w:val="both"/>
              <w:rPr>
                <w:rFonts w:ascii="Times New Roman" w:hAnsi="Times New Roman"/>
              </w:rPr>
            </w:pPr>
            <w:r w:rsidRPr="005669EF">
              <w:rPr>
                <w:rFonts w:ascii="Times New Roman" w:hAnsi="Times New Roman"/>
              </w:rPr>
              <w:t xml:space="preserve">After </w:t>
            </w:r>
            <w:r w:rsidR="00F27917" w:rsidRPr="005669EF">
              <w:rPr>
                <w:rFonts w:ascii="Times New Roman" w:hAnsi="Times New Roman"/>
              </w:rPr>
              <w:t>“</w:t>
            </w:r>
            <w:r w:rsidRPr="005669EF">
              <w:rPr>
                <w:rFonts w:ascii="Times New Roman" w:hAnsi="Times New Roman"/>
              </w:rPr>
              <w:t>section eighty</w:t>
            </w:r>
            <w:r w:rsidR="00F27917" w:rsidRPr="005669EF">
              <w:rPr>
                <w:rFonts w:ascii="Times New Roman" w:hAnsi="Times New Roman"/>
              </w:rPr>
              <w:t>”</w:t>
            </w:r>
            <w:r w:rsidRPr="005669EF">
              <w:rPr>
                <w:rFonts w:ascii="Times New Roman" w:hAnsi="Times New Roman"/>
              </w:rPr>
              <w:t xml:space="preserve"> in sub-section (1.), insert </w:t>
            </w:r>
            <w:r w:rsidR="00F27917" w:rsidRPr="005669EF">
              <w:rPr>
                <w:rFonts w:ascii="Times New Roman" w:hAnsi="Times New Roman"/>
              </w:rPr>
              <w:t>“</w:t>
            </w:r>
            <w:r w:rsidRPr="005669EF">
              <w:rPr>
                <w:rFonts w:ascii="Times New Roman" w:hAnsi="Times New Roman"/>
              </w:rPr>
              <w:t xml:space="preserve">or section eighty </w:t>
            </w:r>
            <w:r w:rsidR="00F27917" w:rsidRPr="005669EF">
              <w:rPr>
                <w:rFonts w:ascii="Times New Roman" w:hAnsi="Times New Roman"/>
                <w:smallCaps/>
              </w:rPr>
              <w:t>aa”.</w:t>
            </w:r>
          </w:p>
        </w:tc>
      </w:tr>
      <w:tr w:rsidR="00C84C10" w:rsidRPr="005669EF" w:rsidTr="004541F6">
        <w:trPr>
          <w:trHeight w:val="20"/>
        </w:trPr>
        <w:tc>
          <w:tcPr>
            <w:tcW w:w="675" w:type="pct"/>
            <w:vMerge w:val="restart"/>
            <w:tcBorders>
              <w:right w:val="single" w:sz="6" w:space="0" w:color="auto"/>
            </w:tcBorders>
          </w:tcPr>
          <w:p w:rsidR="00C84C10" w:rsidRPr="005669EF" w:rsidRDefault="00C84C10" w:rsidP="005669EF">
            <w:pPr>
              <w:spacing w:after="0" w:line="240" w:lineRule="auto"/>
              <w:ind w:right="288"/>
              <w:jc w:val="center"/>
              <w:rPr>
                <w:rFonts w:ascii="Times New Roman" w:hAnsi="Times New Roman"/>
              </w:rPr>
            </w:pPr>
            <w:r w:rsidRPr="005669EF">
              <w:rPr>
                <w:rFonts w:ascii="Times New Roman" w:hAnsi="Times New Roman"/>
              </w:rPr>
              <w:t>80</w:t>
            </w:r>
            <w:r w:rsidR="00F27917" w:rsidRPr="005669EF">
              <w:rPr>
                <w:rFonts w:ascii="Times New Roman" w:hAnsi="Times New Roman"/>
                <w:smallCaps/>
              </w:rPr>
              <w:t>e</w:t>
            </w:r>
          </w:p>
        </w:tc>
        <w:tc>
          <w:tcPr>
            <w:tcW w:w="4325" w:type="pct"/>
            <w:tcBorders>
              <w:left w:val="single" w:sz="6" w:space="0" w:color="auto"/>
            </w:tcBorders>
          </w:tcPr>
          <w:p w:rsidR="00C84C10" w:rsidRPr="005669EF" w:rsidRDefault="00C84C10" w:rsidP="005669EF">
            <w:pPr>
              <w:spacing w:after="0" w:line="240" w:lineRule="auto"/>
              <w:ind w:left="288" w:hanging="288"/>
              <w:jc w:val="both"/>
              <w:rPr>
                <w:rFonts w:ascii="Times New Roman" w:hAnsi="Times New Roman"/>
              </w:rPr>
            </w:pPr>
            <w:r w:rsidRPr="005669EF">
              <w:rPr>
                <w:rFonts w:ascii="Times New Roman" w:hAnsi="Times New Roman"/>
              </w:rPr>
              <w:t xml:space="preserve">After </w:t>
            </w:r>
            <w:r w:rsidR="00F27917" w:rsidRPr="005669EF">
              <w:rPr>
                <w:rFonts w:ascii="Times New Roman" w:hAnsi="Times New Roman"/>
              </w:rPr>
              <w:t>“</w:t>
            </w:r>
            <w:r w:rsidRPr="005669EF">
              <w:rPr>
                <w:rFonts w:ascii="Times New Roman" w:hAnsi="Times New Roman"/>
              </w:rPr>
              <w:t>section eighty</w:t>
            </w:r>
            <w:r w:rsidR="00F27917" w:rsidRPr="005669EF">
              <w:rPr>
                <w:rFonts w:ascii="Times New Roman" w:hAnsi="Times New Roman"/>
              </w:rPr>
              <w:t>”</w:t>
            </w:r>
            <w:r w:rsidRPr="005669EF">
              <w:rPr>
                <w:rFonts w:ascii="Times New Roman" w:hAnsi="Times New Roman"/>
              </w:rPr>
              <w:t xml:space="preserve"> in paragraph (</w:t>
            </w:r>
            <w:r w:rsidR="00F27917" w:rsidRPr="005669EF">
              <w:rPr>
                <w:rFonts w:ascii="Times New Roman" w:hAnsi="Times New Roman"/>
                <w:i/>
              </w:rPr>
              <w:t>a</w:t>
            </w:r>
            <w:r w:rsidRPr="005669EF">
              <w:rPr>
                <w:rFonts w:ascii="Times New Roman" w:hAnsi="Times New Roman"/>
              </w:rPr>
              <w:t xml:space="preserve">) of sub-section (1.), insert </w:t>
            </w:r>
            <w:r w:rsidR="00F27917" w:rsidRPr="005669EF">
              <w:rPr>
                <w:rFonts w:ascii="Times New Roman" w:hAnsi="Times New Roman"/>
              </w:rPr>
              <w:t>“</w:t>
            </w:r>
            <w:r w:rsidRPr="005669EF">
              <w:rPr>
                <w:rFonts w:ascii="Times New Roman" w:hAnsi="Times New Roman"/>
              </w:rPr>
              <w:t xml:space="preserve">or section eighty </w:t>
            </w:r>
            <w:r w:rsidR="00F27917" w:rsidRPr="005669EF">
              <w:rPr>
                <w:rFonts w:ascii="Times New Roman" w:hAnsi="Times New Roman"/>
                <w:smallCaps/>
              </w:rPr>
              <w:t>aa”.</w:t>
            </w:r>
          </w:p>
        </w:tc>
      </w:tr>
      <w:tr w:rsidR="00C84C10" w:rsidRPr="005669EF" w:rsidTr="004E5FD4">
        <w:trPr>
          <w:trHeight w:val="20"/>
        </w:trPr>
        <w:tc>
          <w:tcPr>
            <w:tcW w:w="675" w:type="pct"/>
            <w:vMerge/>
            <w:tcBorders>
              <w:right w:val="single" w:sz="6" w:space="0" w:color="auto"/>
            </w:tcBorders>
          </w:tcPr>
          <w:p w:rsidR="00C84C10" w:rsidRPr="005669EF" w:rsidRDefault="00C84C10" w:rsidP="005669EF">
            <w:pPr>
              <w:spacing w:after="0" w:line="240" w:lineRule="auto"/>
              <w:jc w:val="both"/>
              <w:rPr>
                <w:rFonts w:ascii="Times New Roman" w:hAnsi="Times New Roman"/>
              </w:rPr>
            </w:pPr>
          </w:p>
        </w:tc>
        <w:tc>
          <w:tcPr>
            <w:tcW w:w="4325" w:type="pct"/>
            <w:tcBorders>
              <w:left w:val="single" w:sz="6" w:space="0" w:color="auto"/>
            </w:tcBorders>
          </w:tcPr>
          <w:p w:rsidR="00C84C10" w:rsidRPr="005669EF" w:rsidRDefault="00C84C10" w:rsidP="005669EF">
            <w:pPr>
              <w:spacing w:after="0" w:line="240" w:lineRule="auto"/>
              <w:ind w:left="288" w:hanging="288"/>
              <w:jc w:val="both"/>
              <w:rPr>
                <w:rFonts w:ascii="Times New Roman" w:hAnsi="Times New Roman"/>
              </w:rPr>
            </w:pPr>
            <w:r w:rsidRPr="005669EF">
              <w:rPr>
                <w:rFonts w:ascii="Times New Roman" w:hAnsi="Times New Roman"/>
              </w:rPr>
              <w:t xml:space="preserve">After </w:t>
            </w:r>
            <w:r w:rsidR="00F27917" w:rsidRPr="005669EF">
              <w:rPr>
                <w:rFonts w:ascii="Times New Roman" w:hAnsi="Times New Roman"/>
              </w:rPr>
              <w:t>“</w:t>
            </w:r>
            <w:r w:rsidRPr="005669EF">
              <w:rPr>
                <w:rFonts w:ascii="Times New Roman" w:hAnsi="Times New Roman"/>
              </w:rPr>
              <w:t>section eighty</w:t>
            </w:r>
            <w:r w:rsidR="00F27917" w:rsidRPr="005669EF">
              <w:rPr>
                <w:rFonts w:ascii="Times New Roman" w:hAnsi="Times New Roman"/>
              </w:rPr>
              <w:t>”</w:t>
            </w:r>
            <w:r w:rsidRPr="005669EF">
              <w:rPr>
                <w:rFonts w:ascii="Times New Roman" w:hAnsi="Times New Roman"/>
              </w:rPr>
              <w:t xml:space="preserve"> in paragraph (</w:t>
            </w:r>
            <w:r w:rsidR="00F27917" w:rsidRPr="005669EF">
              <w:rPr>
                <w:rFonts w:ascii="Times New Roman" w:hAnsi="Times New Roman"/>
                <w:i/>
              </w:rPr>
              <w:t>b</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 xml:space="preserve">of sub-section (2.), insert </w:t>
            </w:r>
            <w:r w:rsidR="00F27917" w:rsidRPr="005669EF">
              <w:rPr>
                <w:rFonts w:ascii="Times New Roman" w:hAnsi="Times New Roman"/>
              </w:rPr>
              <w:t>“</w:t>
            </w:r>
            <w:r w:rsidRPr="005669EF">
              <w:rPr>
                <w:rFonts w:ascii="Times New Roman" w:hAnsi="Times New Roman"/>
              </w:rPr>
              <w:t xml:space="preserve">or section eighty </w:t>
            </w:r>
            <w:r w:rsidR="00F27917" w:rsidRPr="005669EF">
              <w:rPr>
                <w:rFonts w:ascii="Times New Roman" w:hAnsi="Times New Roman"/>
                <w:smallCaps/>
              </w:rPr>
              <w:t>aa.”.</w:t>
            </w:r>
          </w:p>
        </w:tc>
      </w:tr>
    </w:tbl>
    <w:p w:rsidR="00F576D6" w:rsidRPr="005669EF" w:rsidRDefault="00F576D6" w:rsidP="005669EF">
      <w:pPr>
        <w:spacing w:after="0" w:line="240" w:lineRule="auto"/>
        <w:jc w:val="both"/>
        <w:rPr>
          <w:rFonts w:ascii="Times New Roman" w:hAnsi="Times New Roman"/>
        </w:rPr>
      </w:pPr>
      <w:r w:rsidRPr="005669EF">
        <w:rPr>
          <w:rFonts w:ascii="Times New Roman" w:hAnsi="Times New Roman"/>
        </w:rPr>
        <w:br w:type="page"/>
      </w:r>
    </w:p>
    <w:p w:rsidR="00D6189F" w:rsidRPr="005669EF" w:rsidRDefault="00F27917" w:rsidP="005669EF">
      <w:pPr>
        <w:spacing w:after="0" w:line="240" w:lineRule="auto"/>
        <w:jc w:val="center"/>
        <w:rPr>
          <w:rFonts w:ascii="Times New Roman" w:hAnsi="Times New Roman"/>
          <w:i/>
        </w:rPr>
      </w:pPr>
      <w:r w:rsidRPr="005669EF">
        <w:rPr>
          <w:rFonts w:ascii="Times New Roman" w:hAnsi="Times New Roman"/>
        </w:rPr>
        <w:t>THE SCHEDULE—</w:t>
      </w:r>
      <w:r w:rsidRPr="005669EF">
        <w:rPr>
          <w:rFonts w:ascii="Times New Roman" w:hAnsi="Times New Roman"/>
          <w:i/>
        </w:rPr>
        <w:t>continued</w:t>
      </w:r>
    </w:p>
    <w:p w:rsidR="00C84C10" w:rsidRPr="005669EF" w:rsidRDefault="00F27917" w:rsidP="005669EF">
      <w:pPr>
        <w:spacing w:before="120" w:after="120" w:line="240" w:lineRule="auto"/>
        <w:jc w:val="center"/>
        <w:rPr>
          <w:rFonts w:ascii="Times New Roman" w:hAnsi="Times New Roman"/>
        </w:rPr>
      </w:pPr>
      <w:r w:rsidRPr="005669EF">
        <w:rPr>
          <w:rFonts w:ascii="Times New Roman" w:hAnsi="Times New Roman"/>
          <w:smallCaps/>
        </w:rPr>
        <w:t>Additional Amendments—</w:t>
      </w:r>
      <w:r w:rsidRPr="005669EF">
        <w:rPr>
          <w:rFonts w:ascii="Times New Roman" w:hAnsi="Times New Roman"/>
          <w:i/>
        </w:rPr>
        <w:t>continued</w:t>
      </w:r>
    </w:p>
    <w:tbl>
      <w:tblPr>
        <w:tblW w:w="5000" w:type="pct"/>
        <w:tblCellMar>
          <w:left w:w="40" w:type="dxa"/>
          <w:right w:w="40" w:type="dxa"/>
        </w:tblCellMar>
        <w:tblLook w:val="0000" w:firstRow="0" w:lastRow="0" w:firstColumn="0" w:lastColumn="0" w:noHBand="0" w:noVBand="0"/>
      </w:tblPr>
      <w:tblGrid>
        <w:gridCol w:w="1173"/>
        <w:gridCol w:w="7936"/>
      </w:tblGrid>
      <w:tr w:rsidR="00C84C10" w:rsidRPr="005669EF" w:rsidTr="00FD3B25">
        <w:trPr>
          <w:trHeight w:val="20"/>
        </w:trPr>
        <w:tc>
          <w:tcPr>
            <w:tcW w:w="644" w:type="pct"/>
            <w:tcBorders>
              <w:top w:val="single" w:sz="6" w:space="0" w:color="auto"/>
              <w:bottom w:val="single" w:sz="6" w:space="0" w:color="auto"/>
              <w:right w:val="single" w:sz="6" w:space="0" w:color="auto"/>
            </w:tcBorders>
            <w:vAlign w:val="center"/>
          </w:tcPr>
          <w:p w:rsidR="00C84C10" w:rsidRPr="005669EF" w:rsidRDefault="00C84C10" w:rsidP="005669EF">
            <w:pPr>
              <w:spacing w:before="60" w:after="60" w:line="240" w:lineRule="auto"/>
              <w:jc w:val="center"/>
              <w:rPr>
                <w:rFonts w:ascii="Times New Roman" w:hAnsi="Times New Roman"/>
              </w:rPr>
            </w:pPr>
            <w:r w:rsidRPr="005669EF">
              <w:rPr>
                <w:rFonts w:ascii="Times New Roman" w:hAnsi="Times New Roman"/>
              </w:rPr>
              <w:t>Section amended</w:t>
            </w:r>
          </w:p>
        </w:tc>
        <w:tc>
          <w:tcPr>
            <w:tcW w:w="4356" w:type="pct"/>
            <w:tcBorders>
              <w:top w:val="single" w:sz="6" w:space="0" w:color="auto"/>
              <w:left w:val="single" w:sz="6" w:space="0" w:color="auto"/>
              <w:bottom w:val="single" w:sz="6" w:space="0" w:color="auto"/>
            </w:tcBorders>
            <w:vAlign w:val="center"/>
          </w:tcPr>
          <w:p w:rsidR="00C84C10" w:rsidRPr="005669EF" w:rsidRDefault="00C84C10" w:rsidP="005669EF">
            <w:pPr>
              <w:spacing w:before="60" w:after="60" w:line="240" w:lineRule="auto"/>
              <w:jc w:val="center"/>
              <w:rPr>
                <w:rFonts w:ascii="Times New Roman" w:hAnsi="Times New Roman"/>
              </w:rPr>
            </w:pPr>
            <w:r w:rsidRPr="005669EF">
              <w:rPr>
                <w:rFonts w:ascii="Times New Roman" w:hAnsi="Times New Roman"/>
              </w:rPr>
              <w:t>Amendments</w:t>
            </w:r>
          </w:p>
        </w:tc>
      </w:tr>
      <w:tr w:rsidR="00C84C10" w:rsidRPr="005669EF" w:rsidTr="00FD3B25">
        <w:trPr>
          <w:trHeight w:val="20"/>
        </w:trPr>
        <w:tc>
          <w:tcPr>
            <w:tcW w:w="644" w:type="pct"/>
            <w:vMerge w:val="restart"/>
            <w:tcBorders>
              <w:top w:val="single" w:sz="6" w:space="0" w:color="auto"/>
              <w:right w:val="single" w:sz="6" w:space="0" w:color="auto"/>
            </w:tcBorders>
          </w:tcPr>
          <w:p w:rsidR="00C84C10" w:rsidRPr="005669EF" w:rsidRDefault="00C84C10" w:rsidP="00DF2314">
            <w:pPr>
              <w:spacing w:before="120" w:after="0" w:line="240" w:lineRule="auto"/>
              <w:ind w:right="288"/>
              <w:jc w:val="center"/>
              <w:rPr>
                <w:rFonts w:ascii="Times New Roman" w:hAnsi="Times New Roman"/>
              </w:rPr>
            </w:pPr>
            <w:r w:rsidRPr="005669EF">
              <w:rPr>
                <w:rFonts w:ascii="Times New Roman" w:hAnsi="Times New Roman"/>
              </w:rPr>
              <w:t>90</w:t>
            </w:r>
          </w:p>
        </w:tc>
        <w:tc>
          <w:tcPr>
            <w:tcW w:w="4356" w:type="pct"/>
            <w:tcBorders>
              <w:top w:val="single" w:sz="6" w:space="0" w:color="auto"/>
              <w:left w:val="single" w:sz="6" w:space="0" w:color="auto"/>
            </w:tcBorders>
          </w:tcPr>
          <w:p w:rsidR="00C84C10" w:rsidRPr="005669EF" w:rsidRDefault="00C84C10" w:rsidP="00DF2314">
            <w:pPr>
              <w:spacing w:before="120" w:after="0" w:line="240" w:lineRule="auto"/>
              <w:ind w:left="288" w:hanging="288"/>
              <w:jc w:val="both"/>
              <w:rPr>
                <w:rFonts w:ascii="Times New Roman" w:hAnsi="Times New Roman"/>
              </w:rPr>
            </w:pPr>
            <w:r w:rsidRPr="005669EF">
              <w:rPr>
                <w:rFonts w:ascii="Times New Roman" w:hAnsi="Times New Roman"/>
              </w:rPr>
              <w:t xml:space="preserve">Before </w:t>
            </w:r>
            <w:r w:rsidR="00F27917" w:rsidRPr="005669EF">
              <w:rPr>
                <w:rFonts w:ascii="Times New Roman" w:hAnsi="Times New Roman"/>
              </w:rPr>
              <w:t>“</w:t>
            </w:r>
            <w:r w:rsidRPr="005669EF">
              <w:rPr>
                <w:rFonts w:ascii="Times New Roman" w:hAnsi="Times New Roman"/>
              </w:rPr>
              <w:t>losses</w:t>
            </w:r>
            <w:r w:rsidR="00F27917" w:rsidRPr="005669EF">
              <w:rPr>
                <w:rFonts w:ascii="Times New Roman" w:hAnsi="Times New Roman"/>
              </w:rPr>
              <w:t>”</w:t>
            </w:r>
            <w:r w:rsidRPr="005669EF">
              <w:rPr>
                <w:rFonts w:ascii="Times New Roman" w:hAnsi="Times New Roman"/>
              </w:rPr>
              <w:t xml:space="preserve"> in the definition of </w:t>
            </w:r>
            <w:r w:rsidR="00F27917" w:rsidRPr="005669EF">
              <w:rPr>
                <w:rFonts w:ascii="Times New Roman" w:hAnsi="Times New Roman"/>
              </w:rPr>
              <w:t>“</w:t>
            </w:r>
            <w:r w:rsidRPr="005669EF">
              <w:rPr>
                <w:rFonts w:ascii="Times New Roman" w:hAnsi="Times New Roman"/>
              </w:rPr>
              <w:t>net income</w:t>
            </w:r>
            <w:r w:rsidR="00F27917" w:rsidRPr="005669EF">
              <w:rPr>
                <w:rFonts w:ascii="Times New Roman" w:hAnsi="Times New Roman"/>
              </w:rPr>
              <w:t>”</w:t>
            </w:r>
            <w:r w:rsidRPr="005669EF">
              <w:rPr>
                <w:rFonts w:ascii="Times New Roman" w:hAnsi="Times New Roman"/>
              </w:rPr>
              <w:t xml:space="preserve">, insert </w:t>
            </w:r>
            <w:r w:rsidR="00F27917" w:rsidRPr="005669EF">
              <w:rPr>
                <w:rFonts w:ascii="Times New Roman" w:hAnsi="Times New Roman"/>
              </w:rPr>
              <w:t>“</w:t>
            </w:r>
            <w:r w:rsidRPr="005669EF">
              <w:rPr>
                <w:rFonts w:ascii="Times New Roman" w:hAnsi="Times New Roman"/>
              </w:rPr>
              <w:t xml:space="preserve">deductions allowable under section eighty or section eighty </w:t>
            </w:r>
            <w:r w:rsidR="00F27917" w:rsidRPr="005669EF">
              <w:rPr>
                <w:rFonts w:ascii="Times New Roman" w:hAnsi="Times New Roman"/>
                <w:smallCaps/>
              </w:rPr>
              <w:t xml:space="preserve">aa </w:t>
            </w:r>
            <w:r w:rsidRPr="005669EF">
              <w:rPr>
                <w:rFonts w:ascii="Times New Roman" w:hAnsi="Times New Roman"/>
              </w:rPr>
              <w:t>of this Act in respect of</w:t>
            </w:r>
            <w:r w:rsidR="00F27917" w:rsidRPr="005669EF">
              <w:rPr>
                <w:rFonts w:ascii="Times New Roman" w:hAnsi="Times New Roman"/>
              </w:rPr>
              <w:t>”</w:t>
            </w:r>
            <w:r w:rsidRPr="005669EF">
              <w:rPr>
                <w:rFonts w:ascii="Times New Roman" w:hAnsi="Times New Roman"/>
              </w:rPr>
              <w:t>.</w:t>
            </w:r>
          </w:p>
        </w:tc>
      </w:tr>
      <w:tr w:rsidR="00C84C10" w:rsidRPr="005669EF" w:rsidTr="00FD3B25">
        <w:trPr>
          <w:trHeight w:val="20"/>
        </w:trPr>
        <w:tc>
          <w:tcPr>
            <w:tcW w:w="644" w:type="pct"/>
            <w:vMerge/>
            <w:tcBorders>
              <w:top w:val="single" w:sz="6" w:space="0" w:color="auto"/>
              <w:right w:val="single" w:sz="6" w:space="0" w:color="auto"/>
            </w:tcBorders>
          </w:tcPr>
          <w:p w:rsidR="00C84C10" w:rsidRPr="005669EF" w:rsidRDefault="00C84C10" w:rsidP="005669EF">
            <w:pPr>
              <w:spacing w:after="0" w:line="240" w:lineRule="auto"/>
              <w:jc w:val="both"/>
              <w:rPr>
                <w:rFonts w:ascii="Times New Roman" w:hAnsi="Times New Roman"/>
              </w:rPr>
            </w:pPr>
          </w:p>
        </w:tc>
        <w:tc>
          <w:tcPr>
            <w:tcW w:w="4356" w:type="pct"/>
            <w:tcBorders>
              <w:left w:val="single" w:sz="6" w:space="0" w:color="auto"/>
            </w:tcBorders>
          </w:tcPr>
          <w:p w:rsidR="00C84C10" w:rsidRPr="005669EF" w:rsidRDefault="00C84C10" w:rsidP="005669EF">
            <w:pPr>
              <w:spacing w:after="0" w:line="240" w:lineRule="auto"/>
              <w:ind w:left="288" w:hanging="288"/>
              <w:jc w:val="both"/>
              <w:rPr>
                <w:rFonts w:ascii="Times New Roman" w:hAnsi="Times New Roman"/>
              </w:rPr>
            </w:pPr>
            <w:r w:rsidRPr="005669EF">
              <w:rPr>
                <w:rFonts w:ascii="Times New Roman" w:hAnsi="Times New Roman"/>
              </w:rPr>
              <w:t xml:space="preserve">Before </w:t>
            </w:r>
            <w:r w:rsidR="00F27917" w:rsidRPr="005669EF">
              <w:rPr>
                <w:rFonts w:ascii="Times New Roman" w:hAnsi="Times New Roman"/>
              </w:rPr>
              <w:t>“</w:t>
            </w:r>
            <w:r w:rsidRPr="005669EF">
              <w:rPr>
                <w:rFonts w:ascii="Times New Roman" w:hAnsi="Times New Roman"/>
              </w:rPr>
              <w:t>losses</w:t>
            </w:r>
            <w:r w:rsidR="00F27917" w:rsidRPr="005669EF">
              <w:rPr>
                <w:rFonts w:ascii="Times New Roman" w:hAnsi="Times New Roman"/>
              </w:rPr>
              <w:t>”</w:t>
            </w:r>
            <w:r w:rsidRPr="005669EF">
              <w:rPr>
                <w:rFonts w:ascii="Times New Roman" w:hAnsi="Times New Roman"/>
              </w:rPr>
              <w:t xml:space="preserve"> in the definition of </w:t>
            </w:r>
            <w:r w:rsidR="00F27917" w:rsidRPr="005669EF">
              <w:rPr>
                <w:rFonts w:ascii="Times New Roman" w:hAnsi="Times New Roman"/>
              </w:rPr>
              <w:t>“</w:t>
            </w:r>
            <w:r w:rsidRPr="005669EF">
              <w:rPr>
                <w:rFonts w:ascii="Times New Roman" w:hAnsi="Times New Roman"/>
              </w:rPr>
              <w:t>partnership loss</w:t>
            </w:r>
            <w:r w:rsidR="00F27917" w:rsidRPr="005669EF">
              <w:rPr>
                <w:rFonts w:ascii="Times New Roman" w:hAnsi="Times New Roman"/>
              </w:rPr>
              <w:t>”</w:t>
            </w:r>
            <w:r w:rsidRPr="005669EF">
              <w:rPr>
                <w:rFonts w:ascii="Times New Roman" w:hAnsi="Times New Roman"/>
              </w:rPr>
              <w:t xml:space="preserve">, insert </w:t>
            </w:r>
            <w:r w:rsidR="00F27917" w:rsidRPr="005669EF">
              <w:rPr>
                <w:rFonts w:ascii="Times New Roman" w:hAnsi="Times New Roman"/>
              </w:rPr>
              <w:t>“</w:t>
            </w:r>
            <w:r w:rsidRPr="005669EF">
              <w:rPr>
                <w:rFonts w:ascii="Times New Roman" w:hAnsi="Times New Roman"/>
              </w:rPr>
              <w:t xml:space="preserve">deductions allowable under section eighty or section eighty </w:t>
            </w:r>
            <w:r w:rsidR="00F27917" w:rsidRPr="005669EF">
              <w:rPr>
                <w:rFonts w:ascii="Times New Roman" w:hAnsi="Times New Roman"/>
                <w:smallCaps/>
              </w:rPr>
              <w:t xml:space="preserve">aa </w:t>
            </w:r>
            <w:r w:rsidRPr="005669EF">
              <w:rPr>
                <w:rFonts w:ascii="Times New Roman" w:hAnsi="Times New Roman"/>
              </w:rPr>
              <w:t>of this Act in respect of</w:t>
            </w:r>
            <w:r w:rsidR="00F27917" w:rsidRPr="005669EF">
              <w:rPr>
                <w:rFonts w:ascii="Times New Roman" w:hAnsi="Times New Roman"/>
              </w:rPr>
              <w:t>”</w:t>
            </w:r>
            <w:r w:rsidRPr="005669EF">
              <w:rPr>
                <w:rFonts w:ascii="Times New Roman" w:hAnsi="Times New Roman"/>
              </w:rPr>
              <w:t>.</w:t>
            </w:r>
          </w:p>
        </w:tc>
      </w:tr>
      <w:tr w:rsidR="00C84C10" w:rsidRPr="005669EF" w:rsidTr="00FD3B25">
        <w:trPr>
          <w:trHeight w:val="20"/>
        </w:trPr>
        <w:tc>
          <w:tcPr>
            <w:tcW w:w="644" w:type="pct"/>
            <w:tcBorders>
              <w:right w:val="single" w:sz="6" w:space="0" w:color="auto"/>
            </w:tcBorders>
          </w:tcPr>
          <w:p w:rsidR="00C84C10" w:rsidRPr="005669EF" w:rsidRDefault="00C84C10" w:rsidP="005669EF">
            <w:pPr>
              <w:spacing w:after="0" w:line="240" w:lineRule="auto"/>
              <w:ind w:right="288"/>
              <w:jc w:val="center"/>
              <w:rPr>
                <w:rFonts w:ascii="Times New Roman" w:hAnsi="Times New Roman"/>
              </w:rPr>
            </w:pPr>
            <w:r w:rsidRPr="005669EF">
              <w:rPr>
                <w:rFonts w:ascii="Times New Roman" w:hAnsi="Times New Roman"/>
              </w:rPr>
              <w:t>95</w:t>
            </w:r>
          </w:p>
        </w:tc>
        <w:tc>
          <w:tcPr>
            <w:tcW w:w="4356" w:type="pct"/>
            <w:tcBorders>
              <w:left w:val="single" w:sz="6" w:space="0" w:color="auto"/>
            </w:tcBorders>
          </w:tcPr>
          <w:p w:rsidR="00C84C10" w:rsidRPr="005669EF" w:rsidRDefault="00C84C10" w:rsidP="005669EF">
            <w:pPr>
              <w:spacing w:after="0" w:line="240" w:lineRule="auto"/>
              <w:ind w:left="288" w:hanging="288"/>
              <w:jc w:val="both"/>
              <w:rPr>
                <w:rFonts w:ascii="Times New Roman" w:hAnsi="Times New Roman"/>
              </w:rPr>
            </w:pPr>
            <w:r w:rsidRPr="005669EF">
              <w:rPr>
                <w:rFonts w:ascii="Times New Roman" w:hAnsi="Times New Roman"/>
              </w:rPr>
              <w:t xml:space="preserve">Omit </w:t>
            </w:r>
            <w:r w:rsidR="00F27917" w:rsidRPr="005669EF">
              <w:rPr>
                <w:rFonts w:ascii="Times New Roman" w:hAnsi="Times New Roman"/>
              </w:rPr>
              <w:t>“</w:t>
            </w:r>
            <w:r w:rsidRPr="005669EF">
              <w:rPr>
                <w:rFonts w:ascii="Times New Roman" w:hAnsi="Times New Roman"/>
              </w:rPr>
              <w:t>the deduction of such of the losses</w:t>
            </w:r>
            <w:r w:rsidR="00F27917" w:rsidRPr="005669EF">
              <w:rPr>
                <w:rFonts w:ascii="Times New Roman" w:hAnsi="Times New Roman"/>
              </w:rPr>
              <w:t>”</w:t>
            </w:r>
            <w:r w:rsidRPr="005669EF">
              <w:rPr>
                <w:rFonts w:ascii="Times New Roman" w:hAnsi="Times New Roman"/>
              </w:rPr>
              <w:t xml:space="preserve">, insert </w:t>
            </w:r>
            <w:r w:rsidR="00F27917" w:rsidRPr="005669EF">
              <w:rPr>
                <w:rFonts w:ascii="Times New Roman" w:hAnsi="Times New Roman"/>
              </w:rPr>
              <w:t>“</w:t>
            </w:r>
            <w:r w:rsidRPr="005669EF">
              <w:rPr>
                <w:rFonts w:ascii="Times New Roman" w:hAnsi="Times New Roman"/>
              </w:rPr>
              <w:t xml:space="preserve">the deductions allowable under section eighty or section eighty </w:t>
            </w:r>
            <w:r w:rsidR="00F27917" w:rsidRPr="005669EF">
              <w:rPr>
                <w:rFonts w:ascii="Times New Roman" w:hAnsi="Times New Roman"/>
                <w:smallCaps/>
              </w:rPr>
              <w:t xml:space="preserve">aa </w:t>
            </w:r>
            <w:r w:rsidRPr="005669EF">
              <w:rPr>
                <w:rFonts w:ascii="Times New Roman" w:hAnsi="Times New Roman"/>
              </w:rPr>
              <w:t>of this Act in respect of such of the losses</w:t>
            </w:r>
            <w:r w:rsidR="00F27917" w:rsidRPr="005669EF">
              <w:rPr>
                <w:rFonts w:ascii="Times New Roman" w:hAnsi="Times New Roman"/>
              </w:rPr>
              <w:t>”</w:t>
            </w:r>
            <w:r w:rsidRPr="005669EF">
              <w:rPr>
                <w:rFonts w:ascii="Times New Roman" w:hAnsi="Times New Roman"/>
              </w:rPr>
              <w:t>.</w:t>
            </w:r>
          </w:p>
        </w:tc>
      </w:tr>
      <w:tr w:rsidR="00C84C10" w:rsidRPr="005669EF" w:rsidTr="00FD3B25">
        <w:trPr>
          <w:trHeight w:val="20"/>
        </w:trPr>
        <w:tc>
          <w:tcPr>
            <w:tcW w:w="644" w:type="pct"/>
            <w:tcBorders>
              <w:right w:val="single" w:sz="6" w:space="0" w:color="auto"/>
            </w:tcBorders>
          </w:tcPr>
          <w:p w:rsidR="00C84C10" w:rsidRPr="005669EF" w:rsidRDefault="00F27917" w:rsidP="005669EF">
            <w:pPr>
              <w:spacing w:after="0" w:line="240" w:lineRule="auto"/>
              <w:ind w:right="144"/>
              <w:jc w:val="center"/>
              <w:rPr>
                <w:rFonts w:ascii="Times New Roman" w:hAnsi="Times New Roman"/>
              </w:rPr>
            </w:pPr>
            <w:r w:rsidRPr="005669EF">
              <w:rPr>
                <w:rFonts w:ascii="Times New Roman" w:hAnsi="Times New Roman"/>
                <w:smallCaps/>
              </w:rPr>
              <w:t>124df</w:t>
            </w:r>
          </w:p>
        </w:tc>
        <w:tc>
          <w:tcPr>
            <w:tcW w:w="4356" w:type="pct"/>
            <w:tcBorders>
              <w:left w:val="single" w:sz="6" w:space="0" w:color="auto"/>
            </w:tcBorders>
          </w:tcPr>
          <w:p w:rsidR="00C84C10" w:rsidRPr="005669EF" w:rsidRDefault="00C84C10" w:rsidP="005669EF">
            <w:pPr>
              <w:spacing w:after="0" w:line="240" w:lineRule="auto"/>
              <w:ind w:left="288" w:hanging="288"/>
              <w:jc w:val="both"/>
              <w:rPr>
                <w:rFonts w:ascii="Times New Roman" w:hAnsi="Times New Roman"/>
              </w:rPr>
            </w:pPr>
            <w:r w:rsidRPr="005669EF">
              <w:rPr>
                <w:rFonts w:ascii="Times New Roman" w:hAnsi="Times New Roman"/>
              </w:rPr>
              <w:t xml:space="preserve">After </w:t>
            </w:r>
            <w:r w:rsidR="00F27917" w:rsidRPr="005669EF">
              <w:rPr>
                <w:rFonts w:ascii="Times New Roman" w:hAnsi="Times New Roman"/>
              </w:rPr>
              <w:t>“</w:t>
            </w:r>
            <w:r w:rsidRPr="005669EF">
              <w:rPr>
                <w:rFonts w:ascii="Times New Roman" w:hAnsi="Times New Roman"/>
              </w:rPr>
              <w:t>section eighty</w:t>
            </w:r>
            <w:r w:rsidR="00F27917" w:rsidRPr="005669EF">
              <w:rPr>
                <w:rFonts w:ascii="Times New Roman" w:hAnsi="Times New Roman"/>
              </w:rPr>
              <w:t>”</w:t>
            </w:r>
            <w:r w:rsidRPr="005669EF">
              <w:rPr>
                <w:rFonts w:ascii="Times New Roman" w:hAnsi="Times New Roman"/>
              </w:rPr>
              <w:t xml:space="preserve"> in sub-paragraph (</w:t>
            </w:r>
            <w:proofErr w:type="spellStart"/>
            <w:r w:rsidRPr="005669EF">
              <w:rPr>
                <w:rFonts w:ascii="Times New Roman" w:hAnsi="Times New Roman"/>
              </w:rPr>
              <w:t>i</w:t>
            </w:r>
            <w:proofErr w:type="spellEnd"/>
            <w:r w:rsidRPr="005669EF">
              <w:rPr>
                <w:rFonts w:ascii="Times New Roman" w:hAnsi="Times New Roman"/>
              </w:rPr>
              <w:t>) of paragraph (</w:t>
            </w:r>
            <w:r w:rsidR="00F27917" w:rsidRPr="005669EF">
              <w:rPr>
                <w:rFonts w:ascii="Times New Roman" w:hAnsi="Times New Roman"/>
                <w:i/>
              </w:rPr>
              <w:t>b</w:t>
            </w:r>
            <w:r w:rsidRPr="005669EF">
              <w:rPr>
                <w:rFonts w:ascii="Times New Roman" w:hAnsi="Times New Roman"/>
              </w:rPr>
              <w:t xml:space="preserve">), insert </w:t>
            </w:r>
            <w:r w:rsidR="00F27917" w:rsidRPr="005669EF">
              <w:rPr>
                <w:rFonts w:ascii="Times New Roman" w:hAnsi="Times New Roman"/>
              </w:rPr>
              <w:t>“</w:t>
            </w:r>
            <w:r w:rsidRPr="005669EF">
              <w:rPr>
                <w:rFonts w:ascii="Times New Roman" w:hAnsi="Times New Roman"/>
              </w:rPr>
              <w:t xml:space="preserve">or section eighty </w:t>
            </w:r>
            <w:r w:rsidR="00F27917" w:rsidRPr="005669EF">
              <w:rPr>
                <w:rFonts w:ascii="Times New Roman" w:hAnsi="Times New Roman"/>
                <w:smallCaps/>
              </w:rPr>
              <w:t>aa”.</w:t>
            </w:r>
          </w:p>
        </w:tc>
      </w:tr>
      <w:tr w:rsidR="00C84C10" w:rsidRPr="005669EF" w:rsidTr="00FD3B25">
        <w:trPr>
          <w:trHeight w:val="20"/>
        </w:trPr>
        <w:tc>
          <w:tcPr>
            <w:tcW w:w="644" w:type="pct"/>
            <w:vMerge w:val="restart"/>
            <w:tcBorders>
              <w:bottom w:val="single" w:sz="6" w:space="0" w:color="auto"/>
              <w:right w:val="single" w:sz="6" w:space="0" w:color="auto"/>
            </w:tcBorders>
          </w:tcPr>
          <w:p w:rsidR="00C84C10" w:rsidRPr="005669EF" w:rsidRDefault="00C84C10" w:rsidP="005669EF">
            <w:pPr>
              <w:spacing w:after="0" w:line="240" w:lineRule="auto"/>
              <w:jc w:val="both"/>
              <w:rPr>
                <w:rFonts w:ascii="Times New Roman" w:hAnsi="Times New Roman"/>
              </w:rPr>
            </w:pPr>
          </w:p>
        </w:tc>
        <w:tc>
          <w:tcPr>
            <w:tcW w:w="4356" w:type="pct"/>
            <w:tcBorders>
              <w:left w:val="single" w:sz="6" w:space="0" w:color="auto"/>
            </w:tcBorders>
          </w:tcPr>
          <w:p w:rsidR="00C84C10" w:rsidRPr="005669EF" w:rsidRDefault="00C84C10" w:rsidP="005669EF">
            <w:pPr>
              <w:spacing w:after="0" w:line="240" w:lineRule="auto"/>
              <w:ind w:left="288" w:hanging="288"/>
              <w:jc w:val="both"/>
              <w:rPr>
                <w:rFonts w:ascii="Times New Roman" w:hAnsi="Times New Roman"/>
              </w:rPr>
            </w:pPr>
            <w:r w:rsidRPr="005669EF">
              <w:rPr>
                <w:rFonts w:ascii="Times New Roman" w:hAnsi="Times New Roman"/>
              </w:rPr>
              <w:t>Omit from sub-paragraph (</w:t>
            </w:r>
            <w:proofErr w:type="spellStart"/>
            <w:r w:rsidRPr="005669EF">
              <w:rPr>
                <w:rFonts w:ascii="Times New Roman" w:hAnsi="Times New Roman"/>
              </w:rPr>
              <w:t>i</w:t>
            </w:r>
            <w:proofErr w:type="spellEnd"/>
            <w:r w:rsidRPr="005669EF">
              <w:rPr>
                <w:rFonts w:ascii="Times New Roman" w:hAnsi="Times New Roman"/>
              </w:rPr>
              <w:t>) of paragraph (</w:t>
            </w:r>
            <w:r w:rsidR="007A4699" w:rsidRPr="005669EF">
              <w:rPr>
                <w:rFonts w:ascii="Times New Roman" w:hAnsi="Times New Roman"/>
                <w:i/>
              </w:rPr>
              <w:t>b</w:t>
            </w:r>
            <w:r w:rsidRPr="005669EF">
              <w:rPr>
                <w:rFonts w:ascii="Times New Roman" w:hAnsi="Times New Roman"/>
              </w:rPr>
              <w:t xml:space="preserve">) </w:t>
            </w:r>
            <w:r w:rsidR="00F27917" w:rsidRPr="005669EF">
              <w:rPr>
                <w:rFonts w:ascii="Times New Roman" w:hAnsi="Times New Roman"/>
              </w:rPr>
              <w:t>“</w:t>
            </w:r>
            <w:r w:rsidRPr="005669EF">
              <w:rPr>
                <w:rFonts w:ascii="Times New Roman" w:hAnsi="Times New Roman"/>
              </w:rPr>
              <w:t>that section</w:t>
            </w:r>
            <w:r w:rsidR="00F27917" w:rsidRPr="005669EF">
              <w:rPr>
                <w:rFonts w:ascii="Times New Roman" w:hAnsi="Times New Roman"/>
              </w:rPr>
              <w:t>”</w:t>
            </w:r>
            <w:r w:rsidRPr="005669EF">
              <w:rPr>
                <w:rFonts w:ascii="Times New Roman" w:hAnsi="Times New Roman"/>
              </w:rPr>
              <w:t xml:space="preserve">, insert </w:t>
            </w:r>
            <w:r w:rsidR="00F27917" w:rsidRPr="005669EF">
              <w:rPr>
                <w:rFonts w:ascii="Times New Roman" w:hAnsi="Times New Roman"/>
              </w:rPr>
              <w:t>“</w:t>
            </w:r>
            <w:r w:rsidRPr="005669EF">
              <w:rPr>
                <w:rFonts w:ascii="Times New Roman" w:hAnsi="Times New Roman"/>
              </w:rPr>
              <w:t>either of those sections</w:t>
            </w:r>
            <w:r w:rsidR="00F27917" w:rsidRPr="005669EF">
              <w:rPr>
                <w:rFonts w:ascii="Times New Roman" w:hAnsi="Times New Roman"/>
              </w:rPr>
              <w:t>”</w:t>
            </w:r>
            <w:r w:rsidRPr="005669EF">
              <w:rPr>
                <w:rFonts w:ascii="Times New Roman" w:hAnsi="Times New Roman"/>
              </w:rPr>
              <w:t>.</w:t>
            </w:r>
          </w:p>
        </w:tc>
      </w:tr>
      <w:tr w:rsidR="00C84C10" w:rsidRPr="005669EF" w:rsidTr="00FD3B25">
        <w:trPr>
          <w:trHeight w:val="20"/>
        </w:trPr>
        <w:tc>
          <w:tcPr>
            <w:tcW w:w="644" w:type="pct"/>
            <w:vMerge/>
            <w:tcBorders>
              <w:bottom w:val="single" w:sz="6" w:space="0" w:color="auto"/>
              <w:right w:val="single" w:sz="6" w:space="0" w:color="auto"/>
            </w:tcBorders>
          </w:tcPr>
          <w:p w:rsidR="00C84C10" w:rsidRPr="005669EF" w:rsidRDefault="00C84C10" w:rsidP="005669EF">
            <w:pPr>
              <w:spacing w:after="0" w:line="240" w:lineRule="auto"/>
              <w:jc w:val="both"/>
              <w:rPr>
                <w:rFonts w:ascii="Times New Roman" w:hAnsi="Times New Roman"/>
              </w:rPr>
            </w:pPr>
          </w:p>
        </w:tc>
        <w:tc>
          <w:tcPr>
            <w:tcW w:w="4356" w:type="pct"/>
            <w:tcBorders>
              <w:left w:val="single" w:sz="6" w:space="0" w:color="auto"/>
            </w:tcBorders>
          </w:tcPr>
          <w:p w:rsidR="00C84C10" w:rsidRPr="005669EF" w:rsidRDefault="00C84C10" w:rsidP="005669EF">
            <w:pPr>
              <w:spacing w:after="0" w:line="240" w:lineRule="auto"/>
              <w:ind w:left="288" w:hanging="288"/>
              <w:jc w:val="both"/>
              <w:rPr>
                <w:rFonts w:ascii="Times New Roman" w:hAnsi="Times New Roman"/>
              </w:rPr>
            </w:pPr>
            <w:r w:rsidRPr="005669EF">
              <w:rPr>
                <w:rFonts w:ascii="Times New Roman" w:hAnsi="Times New Roman"/>
              </w:rPr>
              <w:t xml:space="preserve">After </w:t>
            </w:r>
            <w:r w:rsidR="00F27917" w:rsidRPr="005669EF">
              <w:rPr>
                <w:rFonts w:ascii="Times New Roman" w:hAnsi="Times New Roman"/>
              </w:rPr>
              <w:t>“</w:t>
            </w:r>
            <w:r w:rsidRPr="005669EF">
              <w:rPr>
                <w:rFonts w:ascii="Times New Roman" w:hAnsi="Times New Roman"/>
              </w:rPr>
              <w:t>section eighty</w:t>
            </w:r>
            <w:r w:rsidR="00F27917" w:rsidRPr="005669EF">
              <w:rPr>
                <w:rFonts w:ascii="Times New Roman" w:hAnsi="Times New Roman"/>
              </w:rPr>
              <w:t>”</w:t>
            </w:r>
            <w:r w:rsidRPr="005669EF">
              <w:rPr>
                <w:rFonts w:ascii="Times New Roman" w:hAnsi="Times New Roman"/>
              </w:rPr>
              <w:t xml:space="preserve"> in sub-paragraph (ii) of paragraph (</w:t>
            </w:r>
            <w:r w:rsidR="00F27917" w:rsidRPr="005669EF">
              <w:rPr>
                <w:rFonts w:ascii="Times New Roman" w:hAnsi="Times New Roman"/>
                <w:i/>
              </w:rPr>
              <w:t>b</w:t>
            </w:r>
            <w:r w:rsidRPr="005669EF">
              <w:rPr>
                <w:rFonts w:ascii="Times New Roman" w:hAnsi="Times New Roman"/>
              </w:rPr>
              <w:t>)</w:t>
            </w:r>
            <w:r w:rsidR="00F27917" w:rsidRPr="005669EF">
              <w:rPr>
                <w:rFonts w:ascii="Times New Roman" w:hAnsi="Times New Roman"/>
                <w:i/>
              </w:rPr>
              <w:t xml:space="preserve">, </w:t>
            </w:r>
            <w:r w:rsidRPr="005669EF">
              <w:rPr>
                <w:rFonts w:ascii="Times New Roman" w:hAnsi="Times New Roman"/>
              </w:rPr>
              <w:t xml:space="preserve">insert </w:t>
            </w:r>
            <w:r w:rsidR="00F27917" w:rsidRPr="005669EF">
              <w:rPr>
                <w:rFonts w:ascii="Times New Roman" w:hAnsi="Times New Roman"/>
              </w:rPr>
              <w:t>“</w:t>
            </w:r>
            <w:r w:rsidRPr="005669EF">
              <w:rPr>
                <w:rFonts w:ascii="Times New Roman" w:hAnsi="Times New Roman"/>
              </w:rPr>
              <w:t xml:space="preserve">or section eighty </w:t>
            </w:r>
            <w:r w:rsidR="00F27917" w:rsidRPr="005669EF">
              <w:rPr>
                <w:rFonts w:ascii="Times New Roman" w:hAnsi="Times New Roman"/>
                <w:smallCaps/>
              </w:rPr>
              <w:t>aa”.</w:t>
            </w:r>
          </w:p>
        </w:tc>
      </w:tr>
      <w:tr w:rsidR="00C84C10" w:rsidRPr="005669EF" w:rsidTr="00FD3B25">
        <w:trPr>
          <w:trHeight w:val="20"/>
        </w:trPr>
        <w:tc>
          <w:tcPr>
            <w:tcW w:w="644" w:type="pct"/>
            <w:vMerge/>
            <w:tcBorders>
              <w:bottom w:val="single" w:sz="6" w:space="0" w:color="auto"/>
              <w:right w:val="single" w:sz="6" w:space="0" w:color="auto"/>
            </w:tcBorders>
          </w:tcPr>
          <w:p w:rsidR="00C84C10" w:rsidRPr="005669EF" w:rsidRDefault="00C84C10" w:rsidP="005669EF">
            <w:pPr>
              <w:spacing w:after="0" w:line="240" w:lineRule="auto"/>
              <w:jc w:val="both"/>
              <w:rPr>
                <w:rFonts w:ascii="Times New Roman" w:hAnsi="Times New Roman"/>
              </w:rPr>
            </w:pPr>
          </w:p>
        </w:tc>
        <w:tc>
          <w:tcPr>
            <w:tcW w:w="4356" w:type="pct"/>
            <w:tcBorders>
              <w:left w:val="single" w:sz="6" w:space="0" w:color="auto"/>
              <w:bottom w:val="single" w:sz="6" w:space="0" w:color="auto"/>
            </w:tcBorders>
          </w:tcPr>
          <w:p w:rsidR="00C84C10" w:rsidRPr="005669EF" w:rsidRDefault="00C84C10" w:rsidP="009725DC">
            <w:pPr>
              <w:spacing w:after="120" w:line="240" w:lineRule="auto"/>
              <w:ind w:left="288" w:hanging="288"/>
              <w:jc w:val="both"/>
              <w:rPr>
                <w:rFonts w:ascii="Times New Roman" w:hAnsi="Times New Roman"/>
              </w:rPr>
            </w:pPr>
            <w:r w:rsidRPr="005669EF">
              <w:rPr>
                <w:rFonts w:ascii="Times New Roman" w:hAnsi="Times New Roman"/>
              </w:rPr>
              <w:t>Omit from sub-paragraph (ii) of paragraph (</w:t>
            </w:r>
            <w:r w:rsidR="00F27917" w:rsidRPr="005669EF">
              <w:rPr>
                <w:rFonts w:ascii="Times New Roman" w:hAnsi="Times New Roman"/>
                <w:i/>
              </w:rPr>
              <w:t>b</w:t>
            </w:r>
            <w:r w:rsidRPr="005669EF">
              <w:rPr>
                <w:rFonts w:ascii="Times New Roman" w:hAnsi="Times New Roman"/>
              </w:rPr>
              <w:t xml:space="preserve">) </w:t>
            </w:r>
            <w:r w:rsidR="00F27917" w:rsidRPr="005669EF">
              <w:rPr>
                <w:rFonts w:ascii="Times New Roman" w:hAnsi="Times New Roman"/>
              </w:rPr>
              <w:t>“</w:t>
            </w:r>
            <w:r w:rsidRPr="005669EF">
              <w:rPr>
                <w:rFonts w:ascii="Times New Roman" w:hAnsi="Times New Roman"/>
              </w:rPr>
              <w:t>that section</w:t>
            </w:r>
            <w:r w:rsidR="00F27917" w:rsidRPr="005669EF">
              <w:rPr>
                <w:rFonts w:ascii="Times New Roman" w:hAnsi="Times New Roman"/>
              </w:rPr>
              <w:t>”</w:t>
            </w:r>
            <w:r w:rsidRPr="005669EF">
              <w:rPr>
                <w:rFonts w:ascii="Times New Roman" w:hAnsi="Times New Roman"/>
              </w:rPr>
              <w:t xml:space="preserve">, insert </w:t>
            </w:r>
            <w:r w:rsidR="00F27917" w:rsidRPr="005669EF">
              <w:rPr>
                <w:rFonts w:ascii="Times New Roman" w:hAnsi="Times New Roman"/>
              </w:rPr>
              <w:t>“</w:t>
            </w:r>
            <w:r w:rsidRPr="005669EF">
              <w:rPr>
                <w:rFonts w:ascii="Times New Roman" w:hAnsi="Times New Roman"/>
              </w:rPr>
              <w:t>either of those sections</w:t>
            </w:r>
            <w:r w:rsidR="00F27917" w:rsidRPr="005669EF">
              <w:rPr>
                <w:rFonts w:ascii="Times New Roman" w:hAnsi="Times New Roman"/>
              </w:rPr>
              <w:t>”</w:t>
            </w:r>
            <w:r w:rsidRPr="005669EF">
              <w:rPr>
                <w:rFonts w:ascii="Times New Roman" w:hAnsi="Times New Roman"/>
              </w:rPr>
              <w:t>.</w:t>
            </w:r>
          </w:p>
        </w:tc>
      </w:tr>
    </w:tbl>
    <w:p w:rsidR="005454E3" w:rsidRPr="005669EF" w:rsidRDefault="005454E3" w:rsidP="005669EF">
      <w:pPr>
        <w:pBdr>
          <w:top w:val="dashSmallGap" w:sz="4" w:space="1" w:color="auto"/>
        </w:pBdr>
        <w:spacing w:before="480" w:after="0" w:line="240" w:lineRule="auto"/>
        <w:ind w:left="3600" w:right="3600"/>
        <w:jc w:val="center"/>
        <w:rPr>
          <w:rFonts w:ascii="Times New Roman" w:hAnsi="Times New Roman" w:cs="Times New Roman"/>
          <w:b/>
        </w:rPr>
      </w:pPr>
    </w:p>
    <w:sectPr w:rsidR="005454E3" w:rsidRPr="005669EF" w:rsidSect="00217FDB">
      <w:headerReference w:type="even" r:id="rId6"/>
      <w:headerReference w:type="default" r:id="rId7"/>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F7B" w:rsidRDefault="00B20F7B" w:rsidP="00217FDB">
      <w:pPr>
        <w:spacing w:after="0" w:line="240" w:lineRule="auto"/>
      </w:pPr>
      <w:r>
        <w:separator/>
      </w:r>
    </w:p>
  </w:endnote>
  <w:endnote w:type="continuationSeparator" w:id="0">
    <w:p w:rsidR="00B20F7B" w:rsidRDefault="00B20F7B" w:rsidP="0021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F7B" w:rsidRDefault="00B20F7B" w:rsidP="00217FDB">
      <w:pPr>
        <w:spacing w:after="0" w:line="240" w:lineRule="auto"/>
      </w:pPr>
      <w:r>
        <w:separator/>
      </w:r>
    </w:p>
  </w:footnote>
  <w:footnote w:type="continuationSeparator" w:id="0">
    <w:p w:rsidR="00B20F7B" w:rsidRDefault="00B20F7B" w:rsidP="00217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DB" w:rsidRPr="00217FDB" w:rsidRDefault="00217FDB" w:rsidP="00217FDB">
    <w:pPr>
      <w:pStyle w:val="Header"/>
      <w:tabs>
        <w:tab w:val="clear" w:pos="9360"/>
        <w:tab w:val="right" w:pos="8910"/>
      </w:tabs>
      <w:rPr>
        <w:sz w:val="20"/>
      </w:rPr>
    </w:pPr>
    <w:r w:rsidRPr="00217FDB">
      <w:rPr>
        <w:rFonts w:ascii="Times New Roman" w:hAnsi="Times New Roman"/>
        <w:sz w:val="20"/>
      </w:rPr>
      <w:t>1966</w:t>
    </w:r>
    <w:r w:rsidRPr="00217FDB">
      <w:rPr>
        <w:rFonts w:ascii="Times New Roman" w:hAnsi="Times New Roman"/>
        <w:sz w:val="20"/>
      </w:rPr>
      <w:tab/>
    </w:r>
    <w:r w:rsidRPr="00217FDB">
      <w:rPr>
        <w:rFonts w:ascii="Times New Roman" w:hAnsi="Times New Roman"/>
        <w:i/>
        <w:sz w:val="20"/>
      </w:rPr>
      <w:t>Income Tax Assessment</w:t>
    </w:r>
    <w:r w:rsidRPr="00217FDB">
      <w:rPr>
        <w:rFonts w:ascii="Times New Roman" w:hAnsi="Times New Roman"/>
        <w:i/>
        <w:sz w:val="20"/>
      </w:rPr>
      <w:tab/>
    </w:r>
    <w:r w:rsidRPr="00217FDB">
      <w:rPr>
        <w:rFonts w:ascii="Times New Roman" w:hAnsi="Times New Roman"/>
        <w:sz w:val="20"/>
      </w:rPr>
      <w:t>No. 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DB" w:rsidRPr="00217FDB" w:rsidRDefault="00217FDB" w:rsidP="00217FDB">
    <w:pPr>
      <w:pStyle w:val="Header"/>
      <w:tabs>
        <w:tab w:val="clear" w:pos="9360"/>
        <w:tab w:val="right" w:pos="8910"/>
      </w:tabs>
      <w:rPr>
        <w:sz w:val="20"/>
      </w:rPr>
    </w:pPr>
    <w:r w:rsidRPr="00217FDB">
      <w:rPr>
        <w:rFonts w:ascii="Times New Roman" w:hAnsi="Times New Roman"/>
        <w:sz w:val="20"/>
      </w:rPr>
      <w:t>No. 50</w:t>
    </w:r>
    <w:r w:rsidRPr="00217FDB">
      <w:rPr>
        <w:rFonts w:ascii="Times New Roman" w:hAnsi="Times New Roman"/>
        <w:sz w:val="20"/>
      </w:rPr>
      <w:tab/>
    </w:r>
    <w:r w:rsidRPr="00217FDB">
      <w:rPr>
        <w:rFonts w:ascii="Times New Roman" w:hAnsi="Times New Roman"/>
        <w:i/>
        <w:sz w:val="20"/>
      </w:rPr>
      <w:t>Income Tax Assessment</w:t>
    </w:r>
    <w:r w:rsidRPr="00217FDB">
      <w:rPr>
        <w:rFonts w:ascii="Times New Roman" w:hAnsi="Times New Roman"/>
        <w:i/>
        <w:sz w:val="20"/>
      </w:rPr>
      <w:tab/>
    </w:r>
    <w:r w:rsidRPr="00217FDB">
      <w:rPr>
        <w:rFonts w:ascii="Times New Roman" w:hAnsi="Times New Roman"/>
        <w:sz w:val="20"/>
      </w:rPr>
      <w:t>1966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
  <w:rsids>
    <w:rsidRoot w:val="00C84C10"/>
    <w:rsid w:val="00042E21"/>
    <w:rsid w:val="00052F56"/>
    <w:rsid w:val="0007453A"/>
    <w:rsid w:val="000D699F"/>
    <w:rsid w:val="000E137B"/>
    <w:rsid w:val="000F0DD0"/>
    <w:rsid w:val="00100B50"/>
    <w:rsid w:val="0010582F"/>
    <w:rsid w:val="00137803"/>
    <w:rsid w:val="00147C7A"/>
    <w:rsid w:val="00165C09"/>
    <w:rsid w:val="00166669"/>
    <w:rsid w:val="00175D6D"/>
    <w:rsid w:val="001968D6"/>
    <w:rsid w:val="0019730E"/>
    <w:rsid w:val="001D4884"/>
    <w:rsid w:val="001E1CB7"/>
    <w:rsid w:val="001F0221"/>
    <w:rsid w:val="001F7058"/>
    <w:rsid w:val="00217FDB"/>
    <w:rsid w:val="00223049"/>
    <w:rsid w:val="00226B34"/>
    <w:rsid w:val="00230AE2"/>
    <w:rsid w:val="002358F6"/>
    <w:rsid w:val="002547DB"/>
    <w:rsid w:val="00280DCA"/>
    <w:rsid w:val="00280FB6"/>
    <w:rsid w:val="002827FF"/>
    <w:rsid w:val="00295157"/>
    <w:rsid w:val="002A0F76"/>
    <w:rsid w:val="002B0EBA"/>
    <w:rsid w:val="002B5BA4"/>
    <w:rsid w:val="002E109D"/>
    <w:rsid w:val="002E7FC3"/>
    <w:rsid w:val="002F42D8"/>
    <w:rsid w:val="00304D35"/>
    <w:rsid w:val="003058B7"/>
    <w:rsid w:val="00307A4A"/>
    <w:rsid w:val="00312730"/>
    <w:rsid w:val="00323C1C"/>
    <w:rsid w:val="00345C03"/>
    <w:rsid w:val="00360762"/>
    <w:rsid w:val="00360D4F"/>
    <w:rsid w:val="0037133C"/>
    <w:rsid w:val="0038668F"/>
    <w:rsid w:val="00396D01"/>
    <w:rsid w:val="003A078F"/>
    <w:rsid w:val="003B1BFF"/>
    <w:rsid w:val="003B7170"/>
    <w:rsid w:val="003F2160"/>
    <w:rsid w:val="004025F4"/>
    <w:rsid w:val="00406591"/>
    <w:rsid w:val="00407334"/>
    <w:rsid w:val="0043450A"/>
    <w:rsid w:val="004440D4"/>
    <w:rsid w:val="00447764"/>
    <w:rsid w:val="004541F6"/>
    <w:rsid w:val="004827D4"/>
    <w:rsid w:val="00497D89"/>
    <w:rsid w:val="004B29F5"/>
    <w:rsid w:val="004C4B76"/>
    <w:rsid w:val="004E5FD4"/>
    <w:rsid w:val="004F01D6"/>
    <w:rsid w:val="0050198E"/>
    <w:rsid w:val="00501EFF"/>
    <w:rsid w:val="00533FE9"/>
    <w:rsid w:val="005454E3"/>
    <w:rsid w:val="005536BF"/>
    <w:rsid w:val="005669EF"/>
    <w:rsid w:val="00583FDC"/>
    <w:rsid w:val="0058501E"/>
    <w:rsid w:val="00594223"/>
    <w:rsid w:val="005A46F9"/>
    <w:rsid w:val="005A6C62"/>
    <w:rsid w:val="005D3492"/>
    <w:rsid w:val="005E234E"/>
    <w:rsid w:val="00610B91"/>
    <w:rsid w:val="00610D86"/>
    <w:rsid w:val="00622389"/>
    <w:rsid w:val="0062301D"/>
    <w:rsid w:val="00625D12"/>
    <w:rsid w:val="006548E2"/>
    <w:rsid w:val="00654A9D"/>
    <w:rsid w:val="006676A2"/>
    <w:rsid w:val="00670CEA"/>
    <w:rsid w:val="00695171"/>
    <w:rsid w:val="006C26CF"/>
    <w:rsid w:val="00702134"/>
    <w:rsid w:val="00703CC3"/>
    <w:rsid w:val="00712B66"/>
    <w:rsid w:val="0072690B"/>
    <w:rsid w:val="00740EEF"/>
    <w:rsid w:val="007626E2"/>
    <w:rsid w:val="00771DB1"/>
    <w:rsid w:val="00772E6B"/>
    <w:rsid w:val="007A4699"/>
    <w:rsid w:val="007A585C"/>
    <w:rsid w:val="007C3A6A"/>
    <w:rsid w:val="007C79A6"/>
    <w:rsid w:val="007D7A9A"/>
    <w:rsid w:val="00803D02"/>
    <w:rsid w:val="008156AD"/>
    <w:rsid w:val="00817009"/>
    <w:rsid w:val="008206F3"/>
    <w:rsid w:val="00871809"/>
    <w:rsid w:val="008B09E0"/>
    <w:rsid w:val="008B64D2"/>
    <w:rsid w:val="008C6DE8"/>
    <w:rsid w:val="008D0D17"/>
    <w:rsid w:val="008D3F5D"/>
    <w:rsid w:val="00901FB2"/>
    <w:rsid w:val="00925B3F"/>
    <w:rsid w:val="00944B8B"/>
    <w:rsid w:val="00961195"/>
    <w:rsid w:val="00967DF0"/>
    <w:rsid w:val="009725DC"/>
    <w:rsid w:val="00977C7C"/>
    <w:rsid w:val="0099082D"/>
    <w:rsid w:val="009B2062"/>
    <w:rsid w:val="009C4062"/>
    <w:rsid w:val="009C7E78"/>
    <w:rsid w:val="009D4E4A"/>
    <w:rsid w:val="009F0715"/>
    <w:rsid w:val="009F5389"/>
    <w:rsid w:val="00A169F7"/>
    <w:rsid w:val="00A30470"/>
    <w:rsid w:val="00A64984"/>
    <w:rsid w:val="00A64AB8"/>
    <w:rsid w:val="00A83817"/>
    <w:rsid w:val="00AA3087"/>
    <w:rsid w:val="00AC29E0"/>
    <w:rsid w:val="00AE209F"/>
    <w:rsid w:val="00B20F7B"/>
    <w:rsid w:val="00B24EE1"/>
    <w:rsid w:val="00B31E83"/>
    <w:rsid w:val="00B50368"/>
    <w:rsid w:val="00B53123"/>
    <w:rsid w:val="00B779BB"/>
    <w:rsid w:val="00BA5BA2"/>
    <w:rsid w:val="00BF4F66"/>
    <w:rsid w:val="00C016DA"/>
    <w:rsid w:val="00C2287C"/>
    <w:rsid w:val="00C84C10"/>
    <w:rsid w:val="00C86B23"/>
    <w:rsid w:val="00C96261"/>
    <w:rsid w:val="00CE22EF"/>
    <w:rsid w:val="00D10E53"/>
    <w:rsid w:val="00D1265A"/>
    <w:rsid w:val="00D359FF"/>
    <w:rsid w:val="00D44293"/>
    <w:rsid w:val="00D6189F"/>
    <w:rsid w:val="00D7140F"/>
    <w:rsid w:val="00D91C22"/>
    <w:rsid w:val="00D91C34"/>
    <w:rsid w:val="00D95456"/>
    <w:rsid w:val="00DB4DCD"/>
    <w:rsid w:val="00DC774C"/>
    <w:rsid w:val="00DE0743"/>
    <w:rsid w:val="00DF2314"/>
    <w:rsid w:val="00E16369"/>
    <w:rsid w:val="00E26803"/>
    <w:rsid w:val="00E46F23"/>
    <w:rsid w:val="00E65512"/>
    <w:rsid w:val="00E71DEF"/>
    <w:rsid w:val="00E85E55"/>
    <w:rsid w:val="00E957B8"/>
    <w:rsid w:val="00F21552"/>
    <w:rsid w:val="00F27917"/>
    <w:rsid w:val="00F41D21"/>
    <w:rsid w:val="00F576D6"/>
    <w:rsid w:val="00F71F79"/>
    <w:rsid w:val="00F73612"/>
    <w:rsid w:val="00FA5281"/>
    <w:rsid w:val="00FA549B"/>
    <w:rsid w:val="00FA71D8"/>
    <w:rsid w:val="00FB6808"/>
    <w:rsid w:val="00FB7925"/>
    <w:rsid w:val="00FC402B"/>
    <w:rsid w:val="00FC54A3"/>
    <w:rsid w:val="00FD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C84C10"/>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C84C10"/>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C84C10"/>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C84C10"/>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C84C10"/>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C84C10"/>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C84C10"/>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C84C10"/>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C84C10"/>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C84C10"/>
    <w:pPr>
      <w:spacing w:after="0" w:line="240" w:lineRule="auto"/>
    </w:pPr>
    <w:rPr>
      <w:rFonts w:ascii="Times New Roman" w:eastAsia="Times New Roman" w:hAnsi="Times New Roman" w:cs="Times New Roman"/>
      <w:sz w:val="20"/>
      <w:szCs w:val="20"/>
    </w:rPr>
  </w:style>
  <w:style w:type="paragraph" w:customStyle="1" w:styleId="Style709">
    <w:name w:val="Style709"/>
    <w:basedOn w:val="Normal"/>
    <w:rsid w:val="00C84C10"/>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C84C10"/>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C84C10"/>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C84C10"/>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C84C10"/>
    <w:pPr>
      <w:spacing w:after="0" w:line="240" w:lineRule="auto"/>
    </w:pPr>
    <w:rPr>
      <w:rFonts w:ascii="Times New Roman" w:eastAsia="Times New Roman" w:hAnsi="Times New Roman" w:cs="Times New Roman"/>
      <w:sz w:val="20"/>
      <w:szCs w:val="20"/>
    </w:rPr>
  </w:style>
  <w:style w:type="paragraph" w:customStyle="1" w:styleId="Style1033">
    <w:name w:val="Style1033"/>
    <w:basedOn w:val="Normal"/>
    <w:rsid w:val="00C84C10"/>
    <w:pPr>
      <w:spacing w:after="0" w:line="240" w:lineRule="auto"/>
    </w:pPr>
    <w:rPr>
      <w:rFonts w:ascii="Times New Roman" w:eastAsia="Times New Roman" w:hAnsi="Times New Roman" w:cs="Times New Roman"/>
      <w:sz w:val="20"/>
      <w:szCs w:val="20"/>
    </w:rPr>
  </w:style>
  <w:style w:type="paragraph" w:customStyle="1" w:styleId="Style614">
    <w:name w:val="Style614"/>
    <w:basedOn w:val="Normal"/>
    <w:rsid w:val="00C84C10"/>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C84C10"/>
    <w:pPr>
      <w:spacing w:after="0" w:line="240" w:lineRule="auto"/>
    </w:pPr>
    <w:rPr>
      <w:rFonts w:ascii="Times New Roman" w:eastAsia="Times New Roman" w:hAnsi="Times New Roman" w:cs="Times New Roman"/>
      <w:sz w:val="20"/>
      <w:szCs w:val="20"/>
    </w:rPr>
  </w:style>
  <w:style w:type="paragraph" w:customStyle="1" w:styleId="Style29">
    <w:name w:val="Style29"/>
    <w:basedOn w:val="Normal"/>
    <w:rsid w:val="00C84C10"/>
    <w:pPr>
      <w:spacing w:after="0" w:line="240" w:lineRule="auto"/>
    </w:pPr>
    <w:rPr>
      <w:rFonts w:ascii="Times New Roman" w:eastAsia="Times New Roman" w:hAnsi="Times New Roman" w:cs="Times New Roman"/>
      <w:sz w:val="20"/>
      <w:szCs w:val="20"/>
    </w:rPr>
  </w:style>
  <w:style w:type="paragraph" w:customStyle="1" w:styleId="Style46">
    <w:name w:val="Style46"/>
    <w:basedOn w:val="Normal"/>
    <w:rsid w:val="00C84C10"/>
    <w:pPr>
      <w:spacing w:after="0" w:line="240" w:lineRule="auto"/>
    </w:pPr>
    <w:rPr>
      <w:rFonts w:ascii="Times New Roman" w:eastAsia="Times New Roman" w:hAnsi="Times New Roman" w:cs="Times New Roman"/>
      <w:sz w:val="20"/>
      <w:szCs w:val="20"/>
    </w:rPr>
  </w:style>
  <w:style w:type="paragraph" w:customStyle="1" w:styleId="Style156">
    <w:name w:val="Style156"/>
    <w:basedOn w:val="Normal"/>
    <w:rsid w:val="00C84C10"/>
    <w:pPr>
      <w:spacing w:after="0" w:line="240" w:lineRule="auto"/>
    </w:pPr>
    <w:rPr>
      <w:rFonts w:ascii="Times New Roman" w:eastAsia="Times New Roman" w:hAnsi="Times New Roman" w:cs="Times New Roman"/>
      <w:sz w:val="20"/>
      <w:szCs w:val="20"/>
    </w:rPr>
  </w:style>
  <w:style w:type="paragraph" w:customStyle="1" w:styleId="Style32">
    <w:name w:val="Style32"/>
    <w:basedOn w:val="Normal"/>
    <w:rsid w:val="00C84C10"/>
    <w:pPr>
      <w:spacing w:after="0" w:line="240" w:lineRule="auto"/>
    </w:pPr>
    <w:rPr>
      <w:rFonts w:ascii="Times New Roman" w:eastAsia="Times New Roman" w:hAnsi="Times New Roman" w:cs="Times New Roman"/>
      <w:sz w:val="20"/>
      <w:szCs w:val="20"/>
    </w:rPr>
  </w:style>
  <w:style w:type="paragraph" w:customStyle="1" w:styleId="Style1640">
    <w:name w:val="Style1640"/>
    <w:basedOn w:val="Normal"/>
    <w:rsid w:val="00C84C10"/>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C84C10"/>
    <w:pPr>
      <w:spacing w:after="0" w:line="240" w:lineRule="auto"/>
    </w:pPr>
    <w:rPr>
      <w:rFonts w:ascii="Times New Roman" w:eastAsia="Times New Roman" w:hAnsi="Times New Roman" w:cs="Times New Roman"/>
      <w:sz w:val="20"/>
      <w:szCs w:val="20"/>
    </w:rPr>
  </w:style>
  <w:style w:type="paragraph" w:customStyle="1" w:styleId="Style1316">
    <w:name w:val="Style1316"/>
    <w:basedOn w:val="Normal"/>
    <w:rsid w:val="00C84C10"/>
    <w:pPr>
      <w:spacing w:after="0" w:line="240" w:lineRule="auto"/>
    </w:pPr>
    <w:rPr>
      <w:rFonts w:ascii="Times New Roman" w:eastAsia="Times New Roman" w:hAnsi="Times New Roman" w:cs="Times New Roman"/>
      <w:sz w:val="20"/>
      <w:szCs w:val="20"/>
    </w:rPr>
  </w:style>
  <w:style w:type="paragraph" w:customStyle="1" w:styleId="Style1484">
    <w:name w:val="Style1484"/>
    <w:basedOn w:val="Normal"/>
    <w:rsid w:val="00C84C10"/>
    <w:pPr>
      <w:spacing w:after="0" w:line="240" w:lineRule="auto"/>
    </w:pPr>
    <w:rPr>
      <w:rFonts w:ascii="Times New Roman" w:eastAsia="Times New Roman" w:hAnsi="Times New Roman" w:cs="Times New Roman"/>
      <w:sz w:val="20"/>
      <w:szCs w:val="20"/>
    </w:rPr>
  </w:style>
  <w:style w:type="paragraph" w:customStyle="1" w:styleId="Style1335">
    <w:name w:val="Style1335"/>
    <w:basedOn w:val="Normal"/>
    <w:rsid w:val="00C84C10"/>
    <w:pPr>
      <w:spacing w:after="0" w:line="240" w:lineRule="auto"/>
    </w:pPr>
    <w:rPr>
      <w:rFonts w:ascii="Times New Roman" w:eastAsia="Times New Roman" w:hAnsi="Times New Roman" w:cs="Times New Roman"/>
      <w:sz w:val="20"/>
      <w:szCs w:val="20"/>
    </w:rPr>
  </w:style>
  <w:style w:type="paragraph" w:customStyle="1" w:styleId="Style160">
    <w:name w:val="Style160"/>
    <w:basedOn w:val="Normal"/>
    <w:rsid w:val="00C84C10"/>
    <w:pPr>
      <w:spacing w:after="0" w:line="240" w:lineRule="auto"/>
    </w:pPr>
    <w:rPr>
      <w:rFonts w:ascii="Times New Roman" w:eastAsia="Times New Roman" w:hAnsi="Times New Roman" w:cs="Times New Roman"/>
      <w:sz w:val="20"/>
      <w:szCs w:val="20"/>
    </w:rPr>
  </w:style>
  <w:style w:type="paragraph" w:customStyle="1" w:styleId="Style161">
    <w:name w:val="Style161"/>
    <w:basedOn w:val="Normal"/>
    <w:rsid w:val="00C84C10"/>
    <w:pPr>
      <w:spacing w:after="0" w:line="240" w:lineRule="auto"/>
    </w:pPr>
    <w:rPr>
      <w:rFonts w:ascii="Times New Roman" w:eastAsia="Times New Roman" w:hAnsi="Times New Roman" w:cs="Times New Roman"/>
      <w:sz w:val="20"/>
      <w:szCs w:val="20"/>
    </w:rPr>
  </w:style>
  <w:style w:type="paragraph" w:customStyle="1" w:styleId="Style360">
    <w:name w:val="Style360"/>
    <w:basedOn w:val="Normal"/>
    <w:rsid w:val="00C84C10"/>
    <w:pPr>
      <w:spacing w:after="0" w:line="240" w:lineRule="auto"/>
    </w:pPr>
    <w:rPr>
      <w:rFonts w:ascii="Times New Roman" w:eastAsia="Times New Roman" w:hAnsi="Times New Roman" w:cs="Times New Roman"/>
      <w:sz w:val="20"/>
      <w:szCs w:val="20"/>
    </w:rPr>
  </w:style>
  <w:style w:type="paragraph" w:customStyle="1" w:styleId="Style1296">
    <w:name w:val="Style1296"/>
    <w:basedOn w:val="Normal"/>
    <w:rsid w:val="00C84C10"/>
    <w:pPr>
      <w:spacing w:after="0" w:line="240" w:lineRule="auto"/>
    </w:pPr>
    <w:rPr>
      <w:rFonts w:ascii="Times New Roman" w:eastAsia="Times New Roman" w:hAnsi="Times New Roman" w:cs="Times New Roman"/>
      <w:sz w:val="20"/>
      <w:szCs w:val="20"/>
    </w:rPr>
  </w:style>
  <w:style w:type="paragraph" w:customStyle="1" w:styleId="Style598">
    <w:name w:val="Style598"/>
    <w:basedOn w:val="Normal"/>
    <w:rsid w:val="00C84C10"/>
    <w:pPr>
      <w:spacing w:after="0" w:line="240" w:lineRule="auto"/>
    </w:pPr>
    <w:rPr>
      <w:rFonts w:ascii="Times New Roman" w:eastAsia="Times New Roman" w:hAnsi="Times New Roman" w:cs="Times New Roman"/>
      <w:sz w:val="20"/>
      <w:szCs w:val="20"/>
    </w:rPr>
  </w:style>
  <w:style w:type="paragraph" w:customStyle="1" w:styleId="Style1412">
    <w:name w:val="Style1412"/>
    <w:basedOn w:val="Normal"/>
    <w:rsid w:val="00C84C10"/>
    <w:pPr>
      <w:spacing w:after="0" w:line="240" w:lineRule="auto"/>
    </w:pPr>
    <w:rPr>
      <w:rFonts w:ascii="Times New Roman" w:eastAsia="Times New Roman" w:hAnsi="Times New Roman" w:cs="Times New Roman"/>
      <w:sz w:val="20"/>
      <w:szCs w:val="20"/>
    </w:rPr>
  </w:style>
  <w:style w:type="paragraph" w:customStyle="1" w:styleId="Style168">
    <w:name w:val="Style168"/>
    <w:basedOn w:val="Normal"/>
    <w:rsid w:val="00C84C10"/>
    <w:pPr>
      <w:spacing w:after="0" w:line="240" w:lineRule="auto"/>
    </w:pPr>
    <w:rPr>
      <w:rFonts w:ascii="Times New Roman" w:eastAsia="Times New Roman" w:hAnsi="Times New Roman" w:cs="Times New Roman"/>
      <w:sz w:val="20"/>
      <w:szCs w:val="20"/>
    </w:rPr>
  </w:style>
  <w:style w:type="paragraph" w:customStyle="1" w:styleId="Style1035">
    <w:name w:val="Style1035"/>
    <w:basedOn w:val="Normal"/>
    <w:rsid w:val="00C84C10"/>
    <w:pPr>
      <w:spacing w:after="0" w:line="240" w:lineRule="auto"/>
    </w:pPr>
    <w:rPr>
      <w:rFonts w:ascii="Times New Roman" w:eastAsia="Times New Roman" w:hAnsi="Times New Roman" w:cs="Times New Roman"/>
      <w:sz w:val="20"/>
      <w:szCs w:val="20"/>
    </w:rPr>
  </w:style>
  <w:style w:type="paragraph" w:customStyle="1" w:styleId="Style916">
    <w:name w:val="Style916"/>
    <w:basedOn w:val="Normal"/>
    <w:rsid w:val="00C84C10"/>
    <w:pPr>
      <w:spacing w:after="0" w:line="240" w:lineRule="auto"/>
    </w:pPr>
    <w:rPr>
      <w:rFonts w:ascii="Times New Roman" w:eastAsia="Times New Roman" w:hAnsi="Times New Roman" w:cs="Times New Roman"/>
      <w:sz w:val="20"/>
      <w:szCs w:val="20"/>
    </w:rPr>
  </w:style>
  <w:style w:type="paragraph" w:customStyle="1" w:styleId="Style711">
    <w:name w:val="Style711"/>
    <w:basedOn w:val="Normal"/>
    <w:rsid w:val="00C84C10"/>
    <w:pPr>
      <w:spacing w:after="0" w:line="240" w:lineRule="auto"/>
    </w:pPr>
    <w:rPr>
      <w:rFonts w:ascii="Times New Roman" w:eastAsia="Times New Roman" w:hAnsi="Times New Roman" w:cs="Times New Roman"/>
      <w:sz w:val="20"/>
      <w:szCs w:val="20"/>
    </w:rPr>
  </w:style>
  <w:style w:type="paragraph" w:customStyle="1" w:styleId="Style1318">
    <w:name w:val="Style1318"/>
    <w:basedOn w:val="Normal"/>
    <w:rsid w:val="00C84C10"/>
    <w:pPr>
      <w:spacing w:after="0" w:line="240" w:lineRule="auto"/>
    </w:pPr>
    <w:rPr>
      <w:rFonts w:ascii="Times New Roman" w:eastAsia="Times New Roman" w:hAnsi="Times New Roman" w:cs="Times New Roman"/>
      <w:sz w:val="20"/>
      <w:szCs w:val="20"/>
    </w:rPr>
  </w:style>
  <w:style w:type="paragraph" w:customStyle="1" w:styleId="Style174">
    <w:name w:val="Style174"/>
    <w:basedOn w:val="Normal"/>
    <w:rsid w:val="00C84C10"/>
    <w:pPr>
      <w:spacing w:after="0" w:line="240" w:lineRule="auto"/>
    </w:pPr>
    <w:rPr>
      <w:rFonts w:ascii="Times New Roman" w:eastAsia="Times New Roman" w:hAnsi="Times New Roman" w:cs="Times New Roman"/>
      <w:sz w:val="20"/>
      <w:szCs w:val="20"/>
    </w:rPr>
  </w:style>
  <w:style w:type="paragraph" w:customStyle="1" w:styleId="Style1450">
    <w:name w:val="Style1450"/>
    <w:basedOn w:val="Normal"/>
    <w:rsid w:val="00C84C10"/>
    <w:pPr>
      <w:spacing w:after="0" w:line="240" w:lineRule="auto"/>
    </w:pPr>
    <w:rPr>
      <w:rFonts w:ascii="Times New Roman" w:eastAsia="Times New Roman" w:hAnsi="Times New Roman" w:cs="Times New Roman"/>
      <w:sz w:val="20"/>
      <w:szCs w:val="20"/>
    </w:rPr>
  </w:style>
  <w:style w:type="paragraph" w:customStyle="1" w:styleId="Style646">
    <w:name w:val="Style646"/>
    <w:basedOn w:val="Normal"/>
    <w:rsid w:val="00C84C10"/>
    <w:pPr>
      <w:spacing w:after="0" w:line="240" w:lineRule="auto"/>
    </w:pPr>
    <w:rPr>
      <w:rFonts w:ascii="Times New Roman" w:eastAsia="Times New Roman" w:hAnsi="Times New Roman" w:cs="Times New Roman"/>
      <w:sz w:val="20"/>
      <w:szCs w:val="20"/>
    </w:rPr>
  </w:style>
  <w:style w:type="paragraph" w:customStyle="1" w:styleId="Style184">
    <w:name w:val="Style184"/>
    <w:basedOn w:val="Normal"/>
    <w:rsid w:val="00C84C10"/>
    <w:pPr>
      <w:spacing w:after="0" w:line="240" w:lineRule="auto"/>
    </w:pPr>
    <w:rPr>
      <w:rFonts w:ascii="Times New Roman" w:eastAsia="Times New Roman" w:hAnsi="Times New Roman" w:cs="Times New Roman"/>
      <w:sz w:val="20"/>
      <w:szCs w:val="20"/>
    </w:rPr>
  </w:style>
  <w:style w:type="paragraph" w:customStyle="1" w:styleId="Style1481">
    <w:name w:val="Style1481"/>
    <w:basedOn w:val="Normal"/>
    <w:rsid w:val="00C84C10"/>
    <w:pPr>
      <w:spacing w:after="0" w:line="240" w:lineRule="auto"/>
    </w:pPr>
    <w:rPr>
      <w:rFonts w:ascii="Times New Roman" w:eastAsia="Times New Roman" w:hAnsi="Times New Roman" w:cs="Times New Roman"/>
      <w:sz w:val="20"/>
      <w:szCs w:val="20"/>
    </w:rPr>
  </w:style>
  <w:style w:type="paragraph" w:customStyle="1" w:styleId="Style187">
    <w:name w:val="Style187"/>
    <w:basedOn w:val="Normal"/>
    <w:rsid w:val="00C84C10"/>
    <w:pPr>
      <w:spacing w:after="0" w:line="240" w:lineRule="auto"/>
    </w:pPr>
    <w:rPr>
      <w:rFonts w:ascii="Times New Roman" w:eastAsia="Times New Roman" w:hAnsi="Times New Roman" w:cs="Times New Roman"/>
      <w:sz w:val="20"/>
      <w:szCs w:val="20"/>
    </w:rPr>
  </w:style>
  <w:style w:type="paragraph" w:customStyle="1" w:styleId="Style494">
    <w:name w:val="Style494"/>
    <w:basedOn w:val="Normal"/>
    <w:rsid w:val="00C84C10"/>
    <w:pPr>
      <w:spacing w:after="0" w:line="240" w:lineRule="auto"/>
    </w:pPr>
    <w:rPr>
      <w:rFonts w:ascii="Times New Roman" w:eastAsia="Times New Roman" w:hAnsi="Times New Roman" w:cs="Times New Roman"/>
      <w:sz w:val="20"/>
      <w:szCs w:val="20"/>
    </w:rPr>
  </w:style>
  <w:style w:type="paragraph" w:customStyle="1" w:styleId="Style250">
    <w:name w:val="Style250"/>
    <w:basedOn w:val="Normal"/>
    <w:rsid w:val="00C84C10"/>
    <w:pPr>
      <w:spacing w:after="0" w:line="240" w:lineRule="auto"/>
    </w:pPr>
    <w:rPr>
      <w:rFonts w:ascii="Times New Roman" w:eastAsia="Times New Roman" w:hAnsi="Times New Roman" w:cs="Times New Roman"/>
      <w:sz w:val="20"/>
      <w:szCs w:val="20"/>
    </w:rPr>
  </w:style>
  <w:style w:type="paragraph" w:customStyle="1" w:styleId="Style1032">
    <w:name w:val="Style1032"/>
    <w:basedOn w:val="Normal"/>
    <w:rsid w:val="00C84C10"/>
    <w:pPr>
      <w:spacing w:after="0" w:line="240" w:lineRule="auto"/>
    </w:pPr>
    <w:rPr>
      <w:rFonts w:ascii="Times New Roman" w:eastAsia="Times New Roman" w:hAnsi="Times New Roman" w:cs="Times New Roman"/>
      <w:sz w:val="20"/>
      <w:szCs w:val="20"/>
    </w:rPr>
  </w:style>
  <w:style w:type="paragraph" w:customStyle="1" w:styleId="Style920">
    <w:name w:val="Style920"/>
    <w:basedOn w:val="Normal"/>
    <w:rsid w:val="00C84C10"/>
    <w:pPr>
      <w:spacing w:after="0" w:line="240" w:lineRule="auto"/>
    </w:pPr>
    <w:rPr>
      <w:rFonts w:ascii="Times New Roman" w:eastAsia="Times New Roman" w:hAnsi="Times New Roman" w:cs="Times New Roman"/>
      <w:sz w:val="20"/>
      <w:szCs w:val="20"/>
    </w:rPr>
  </w:style>
  <w:style w:type="paragraph" w:customStyle="1" w:styleId="Style471">
    <w:name w:val="Style471"/>
    <w:basedOn w:val="Normal"/>
    <w:rsid w:val="00C84C10"/>
    <w:pPr>
      <w:spacing w:after="0" w:line="240" w:lineRule="auto"/>
    </w:pPr>
    <w:rPr>
      <w:rFonts w:ascii="Times New Roman" w:eastAsia="Times New Roman" w:hAnsi="Times New Roman" w:cs="Times New Roman"/>
      <w:sz w:val="20"/>
      <w:szCs w:val="20"/>
    </w:rPr>
  </w:style>
  <w:style w:type="paragraph" w:customStyle="1" w:styleId="Style1156">
    <w:name w:val="Style1156"/>
    <w:basedOn w:val="Normal"/>
    <w:rsid w:val="00C84C10"/>
    <w:pPr>
      <w:spacing w:after="0" w:line="240" w:lineRule="auto"/>
    </w:pPr>
    <w:rPr>
      <w:rFonts w:ascii="Times New Roman" w:eastAsia="Times New Roman" w:hAnsi="Times New Roman" w:cs="Times New Roman"/>
      <w:sz w:val="20"/>
      <w:szCs w:val="20"/>
    </w:rPr>
  </w:style>
  <w:style w:type="paragraph" w:customStyle="1" w:styleId="Style558">
    <w:name w:val="Style558"/>
    <w:basedOn w:val="Normal"/>
    <w:rsid w:val="00C84C10"/>
    <w:pPr>
      <w:spacing w:after="0" w:line="240" w:lineRule="auto"/>
    </w:pPr>
    <w:rPr>
      <w:rFonts w:ascii="Times New Roman" w:eastAsia="Times New Roman" w:hAnsi="Times New Roman" w:cs="Times New Roman"/>
      <w:sz w:val="20"/>
      <w:szCs w:val="20"/>
    </w:rPr>
  </w:style>
  <w:style w:type="paragraph" w:customStyle="1" w:styleId="Style421">
    <w:name w:val="Style421"/>
    <w:basedOn w:val="Normal"/>
    <w:rsid w:val="00C84C10"/>
    <w:pPr>
      <w:spacing w:after="0" w:line="240" w:lineRule="auto"/>
    </w:pPr>
    <w:rPr>
      <w:rFonts w:ascii="Times New Roman" w:eastAsia="Times New Roman" w:hAnsi="Times New Roman" w:cs="Times New Roman"/>
      <w:sz w:val="20"/>
      <w:szCs w:val="20"/>
    </w:rPr>
  </w:style>
  <w:style w:type="paragraph" w:customStyle="1" w:styleId="Style275">
    <w:name w:val="Style275"/>
    <w:basedOn w:val="Normal"/>
    <w:rsid w:val="00C84C10"/>
    <w:pPr>
      <w:spacing w:after="0" w:line="240" w:lineRule="auto"/>
    </w:pPr>
    <w:rPr>
      <w:rFonts w:ascii="Times New Roman" w:eastAsia="Times New Roman" w:hAnsi="Times New Roman" w:cs="Times New Roman"/>
      <w:sz w:val="20"/>
      <w:szCs w:val="20"/>
    </w:rPr>
  </w:style>
  <w:style w:type="paragraph" w:customStyle="1" w:styleId="Style272">
    <w:name w:val="Style272"/>
    <w:basedOn w:val="Normal"/>
    <w:rsid w:val="00C84C10"/>
    <w:pPr>
      <w:spacing w:after="0" w:line="240" w:lineRule="auto"/>
    </w:pPr>
    <w:rPr>
      <w:rFonts w:ascii="Times New Roman" w:eastAsia="Times New Roman" w:hAnsi="Times New Roman" w:cs="Times New Roman"/>
      <w:sz w:val="20"/>
      <w:szCs w:val="20"/>
    </w:rPr>
  </w:style>
  <w:style w:type="paragraph" w:customStyle="1" w:styleId="Style268">
    <w:name w:val="Style268"/>
    <w:basedOn w:val="Normal"/>
    <w:rsid w:val="00C84C10"/>
    <w:pPr>
      <w:spacing w:after="0" w:line="240" w:lineRule="auto"/>
    </w:pPr>
    <w:rPr>
      <w:rFonts w:ascii="Times New Roman" w:eastAsia="Times New Roman" w:hAnsi="Times New Roman" w:cs="Times New Roman"/>
      <w:sz w:val="20"/>
      <w:szCs w:val="20"/>
    </w:rPr>
  </w:style>
  <w:style w:type="paragraph" w:customStyle="1" w:styleId="Style1151">
    <w:name w:val="Style1151"/>
    <w:basedOn w:val="Normal"/>
    <w:rsid w:val="00C84C10"/>
    <w:pPr>
      <w:spacing w:after="0" w:line="240" w:lineRule="auto"/>
    </w:pPr>
    <w:rPr>
      <w:rFonts w:ascii="Times New Roman" w:eastAsia="Times New Roman" w:hAnsi="Times New Roman" w:cs="Times New Roman"/>
      <w:sz w:val="20"/>
      <w:szCs w:val="20"/>
    </w:rPr>
  </w:style>
  <w:style w:type="paragraph" w:customStyle="1" w:styleId="Style894">
    <w:name w:val="Style894"/>
    <w:basedOn w:val="Normal"/>
    <w:rsid w:val="00C84C10"/>
    <w:pPr>
      <w:spacing w:after="0" w:line="240" w:lineRule="auto"/>
    </w:pPr>
    <w:rPr>
      <w:rFonts w:ascii="Times New Roman" w:eastAsia="Times New Roman" w:hAnsi="Times New Roman" w:cs="Times New Roman"/>
      <w:sz w:val="20"/>
      <w:szCs w:val="20"/>
    </w:rPr>
  </w:style>
  <w:style w:type="paragraph" w:customStyle="1" w:styleId="Style1210">
    <w:name w:val="Style1210"/>
    <w:basedOn w:val="Normal"/>
    <w:rsid w:val="00C84C10"/>
    <w:pPr>
      <w:spacing w:after="0" w:line="240" w:lineRule="auto"/>
    </w:pPr>
    <w:rPr>
      <w:rFonts w:ascii="Times New Roman" w:eastAsia="Times New Roman" w:hAnsi="Times New Roman" w:cs="Times New Roman"/>
      <w:sz w:val="20"/>
      <w:szCs w:val="20"/>
    </w:rPr>
  </w:style>
  <w:style w:type="paragraph" w:customStyle="1" w:styleId="Style1331">
    <w:name w:val="Style1331"/>
    <w:basedOn w:val="Normal"/>
    <w:rsid w:val="00C84C10"/>
    <w:pPr>
      <w:spacing w:after="0" w:line="240" w:lineRule="auto"/>
    </w:pPr>
    <w:rPr>
      <w:rFonts w:ascii="Times New Roman" w:eastAsia="Times New Roman" w:hAnsi="Times New Roman" w:cs="Times New Roman"/>
      <w:sz w:val="20"/>
      <w:szCs w:val="20"/>
    </w:rPr>
  </w:style>
  <w:style w:type="paragraph" w:customStyle="1" w:styleId="Style1302">
    <w:name w:val="Style1302"/>
    <w:basedOn w:val="Normal"/>
    <w:rsid w:val="00C84C10"/>
    <w:pPr>
      <w:spacing w:after="0" w:line="240" w:lineRule="auto"/>
    </w:pPr>
    <w:rPr>
      <w:rFonts w:ascii="Times New Roman" w:eastAsia="Times New Roman" w:hAnsi="Times New Roman" w:cs="Times New Roman"/>
      <w:sz w:val="20"/>
      <w:szCs w:val="20"/>
    </w:rPr>
  </w:style>
  <w:style w:type="paragraph" w:customStyle="1" w:styleId="Style291">
    <w:name w:val="Style291"/>
    <w:basedOn w:val="Normal"/>
    <w:rsid w:val="00C84C10"/>
    <w:pPr>
      <w:spacing w:after="0" w:line="240" w:lineRule="auto"/>
    </w:pPr>
    <w:rPr>
      <w:rFonts w:ascii="Times New Roman" w:eastAsia="Times New Roman" w:hAnsi="Times New Roman" w:cs="Times New Roman"/>
      <w:sz w:val="20"/>
      <w:szCs w:val="20"/>
    </w:rPr>
  </w:style>
  <w:style w:type="paragraph" w:customStyle="1" w:styleId="Style1569">
    <w:name w:val="Style1569"/>
    <w:basedOn w:val="Normal"/>
    <w:rsid w:val="00C84C10"/>
    <w:pPr>
      <w:spacing w:after="0" w:line="240" w:lineRule="auto"/>
    </w:pPr>
    <w:rPr>
      <w:rFonts w:ascii="Times New Roman" w:eastAsia="Times New Roman" w:hAnsi="Times New Roman" w:cs="Times New Roman"/>
      <w:sz w:val="20"/>
      <w:szCs w:val="20"/>
    </w:rPr>
  </w:style>
  <w:style w:type="paragraph" w:customStyle="1" w:styleId="Style1260">
    <w:name w:val="Style1260"/>
    <w:basedOn w:val="Normal"/>
    <w:rsid w:val="00C84C10"/>
    <w:pPr>
      <w:spacing w:after="0" w:line="240" w:lineRule="auto"/>
    </w:pPr>
    <w:rPr>
      <w:rFonts w:ascii="Times New Roman" w:eastAsia="Times New Roman" w:hAnsi="Times New Roman" w:cs="Times New Roman"/>
      <w:sz w:val="20"/>
      <w:szCs w:val="20"/>
    </w:rPr>
  </w:style>
  <w:style w:type="paragraph" w:customStyle="1" w:styleId="Style297">
    <w:name w:val="Style297"/>
    <w:basedOn w:val="Normal"/>
    <w:rsid w:val="00C84C10"/>
    <w:pPr>
      <w:spacing w:after="0" w:line="240" w:lineRule="auto"/>
    </w:pPr>
    <w:rPr>
      <w:rFonts w:ascii="Times New Roman" w:eastAsia="Times New Roman" w:hAnsi="Times New Roman" w:cs="Times New Roman"/>
      <w:sz w:val="20"/>
      <w:szCs w:val="20"/>
    </w:rPr>
  </w:style>
  <w:style w:type="paragraph" w:customStyle="1" w:styleId="Style1410">
    <w:name w:val="Style1410"/>
    <w:basedOn w:val="Normal"/>
    <w:rsid w:val="00C84C10"/>
    <w:pPr>
      <w:spacing w:after="0" w:line="240" w:lineRule="auto"/>
    </w:pPr>
    <w:rPr>
      <w:rFonts w:ascii="Times New Roman" w:eastAsia="Times New Roman" w:hAnsi="Times New Roman" w:cs="Times New Roman"/>
      <w:sz w:val="20"/>
      <w:szCs w:val="20"/>
    </w:rPr>
  </w:style>
  <w:style w:type="paragraph" w:customStyle="1" w:styleId="Style383">
    <w:name w:val="Style383"/>
    <w:basedOn w:val="Normal"/>
    <w:rsid w:val="00C84C10"/>
    <w:pPr>
      <w:spacing w:after="0" w:line="240" w:lineRule="auto"/>
    </w:pPr>
    <w:rPr>
      <w:rFonts w:ascii="Times New Roman" w:eastAsia="Times New Roman" w:hAnsi="Times New Roman" w:cs="Times New Roman"/>
      <w:sz w:val="20"/>
      <w:szCs w:val="20"/>
    </w:rPr>
  </w:style>
  <w:style w:type="paragraph" w:customStyle="1" w:styleId="Style717">
    <w:name w:val="Style717"/>
    <w:basedOn w:val="Normal"/>
    <w:rsid w:val="00C84C10"/>
    <w:pPr>
      <w:spacing w:after="0" w:line="240" w:lineRule="auto"/>
    </w:pPr>
    <w:rPr>
      <w:rFonts w:ascii="Times New Roman" w:eastAsia="Times New Roman" w:hAnsi="Times New Roman" w:cs="Times New Roman"/>
      <w:sz w:val="20"/>
      <w:szCs w:val="20"/>
    </w:rPr>
  </w:style>
  <w:style w:type="paragraph" w:customStyle="1" w:styleId="Style468">
    <w:name w:val="Style468"/>
    <w:basedOn w:val="Normal"/>
    <w:rsid w:val="00C84C10"/>
    <w:pPr>
      <w:spacing w:after="0" w:line="240" w:lineRule="auto"/>
    </w:pPr>
    <w:rPr>
      <w:rFonts w:ascii="Times New Roman" w:eastAsia="Times New Roman" w:hAnsi="Times New Roman" w:cs="Times New Roman"/>
      <w:sz w:val="20"/>
      <w:szCs w:val="20"/>
    </w:rPr>
  </w:style>
  <w:style w:type="paragraph" w:customStyle="1" w:styleId="Style1160">
    <w:name w:val="Style1160"/>
    <w:basedOn w:val="Normal"/>
    <w:rsid w:val="00C84C10"/>
    <w:pPr>
      <w:spacing w:after="0" w:line="240" w:lineRule="auto"/>
    </w:pPr>
    <w:rPr>
      <w:rFonts w:ascii="Times New Roman" w:eastAsia="Times New Roman" w:hAnsi="Times New Roman" w:cs="Times New Roman"/>
      <w:sz w:val="20"/>
      <w:szCs w:val="20"/>
    </w:rPr>
  </w:style>
  <w:style w:type="paragraph" w:customStyle="1" w:styleId="Style1483">
    <w:name w:val="Style1483"/>
    <w:basedOn w:val="Normal"/>
    <w:rsid w:val="00C84C10"/>
    <w:pPr>
      <w:spacing w:after="0" w:line="240" w:lineRule="auto"/>
    </w:pPr>
    <w:rPr>
      <w:rFonts w:ascii="Times New Roman" w:eastAsia="Times New Roman" w:hAnsi="Times New Roman" w:cs="Times New Roman"/>
      <w:sz w:val="20"/>
      <w:szCs w:val="20"/>
    </w:rPr>
  </w:style>
  <w:style w:type="paragraph" w:customStyle="1" w:styleId="Style605">
    <w:name w:val="Style605"/>
    <w:basedOn w:val="Normal"/>
    <w:rsid w:val="00C84C10"/>
    <w:pPr>
      <w:spacing w:after="0" w:line="240" w:lineRule="auto"/>
    </w:pPr>
    <w:rPr>
      <w:rFonts w:ascii="Times New Roman" w:eastAsia="Times New Roman" w:hAnsi="Times New Roman" w:cs="Times New Roman"/>
      <w:sz w:val="20"/>
      <w:szCs w:val="20"/>
    </w:rPr>
  </w:style>
  <w:style w:type="paragraph" w:customStyle="1" w:styleId="Style608">
    <w:name w:val="Style608"/>
    <w:basedOn w:val="Normal"/>
    <w:rsid w:val="00C84C10"/>
    <w:pPr>
      <w:spacing w:after="0" w:line="240" w:lineRule="auto"/>
    </w:pPr>
    <w:rPr>
      <w:rFonts w:ascii="Times New Roman" w:eastAsia="Times New Roman" w:hAnsi="Times New Roman" w:cs="Times New Roman"/>
      <w:sz w:val="20"/>
      <w:szCs w:val="20"/>
    </w:rPr>
  </w:style>
  <w:style w:type="paragraph" w:customStyle="1" w:styleId="Style1638">
    <w:name w:val="Style1638"/>
    <w:basedOn w:val="Normal"/>
    <w:rsid w:val="00C84C10"/>
    <w:pPr>
      <w:spacing w:after="0" w:line="240" w:lineRule="auto"/>
    </w:pPr>
    <w:rPr>
      <w:rFonts w:ascii="Times New Roman" w:eastAsia="Times New Roman" w:hAnsi="Times New Roman" w:cs="Times New Roman"/>
      <w:sz w:val="20"/>
      <w:szCs w:val="20"/>
    </w:rPr>
  </w:style>
  <w:style w:type="paragraph" w:customStyle="1" w:styleId="Style725">
    <w:name w:val="Style725"/>
    <w:basedOn w:val="Normal"/>
    <w:rsid w:val="00C84C10"/>
    <w:pPr>
      <w:spacing w:after="0" w:line="240" w:lineRule="auto"/>
    </w:pPr>
    <w:rPr>
      <w:rFonts w:ascii="Times New Roman" w:eastAsia="Times New Roman" w:hAnsi="Times New Roman" w:cs="Times New Roman"/>
      <w:sz w:val="20"/>
      <w:szCs w:val="20"/>
    </w:rPr>
  </w:style>
  <w:style w:type="paragraph" w:customStyle="1" w:styleId="Style1485">
    <w:name w:val="Style1485"/>
    <w:basedOn w:val="Normal"/>
    <w:rsid w:val="00C84C10"/>
    <w:pPr>
      <w:spacing w:after="0" w:line="240" w:lineRule="auto"/>
    </w:pPr>
    <w:rPr>
      <w:rFonts w:ascii="Times New Roman" w:eastAsia="Times New Roman" w:hAnsi="Times New Roman" w:cs="Times New Roman"/>
      <w:sz w:val="20"/>
      <w:szCs w:val="20"/>
    </w:rPr>
  </w:style>
  <w:style w:type="paragraph" w:customStyle="1" w:styleId="Style1164">
    <w:name w:val="Style1164"/>
    <w:basedOn w:val="Normal"/>
    <w:rsid w:val="00C84C10"/>
    <w:pPr>
      <w:spacing w:after="0" w:line="240" w:lineRule="auto"/>
    </w:pPr>
    <w:rPr>
      <w:rFonts w:ascii="Times New Roman" w:eastAsia="Times New Roman" w:hAnsi="Times New Roman" w:cs="Times New Roman"/>
      <w:sz w:val="20"/>
      <w:szCs w:val="20"/>
    </w:rPr>
  </w:style>
  <w:style w:type="paragraph" w:customStyle="1" w:styleId="Style452">
    <w:name w:val="Style452"/>
    <w:basedOn w:val="Normal"/>
    <w:rsid w:val="00C84C10"/>
    <w:pPr>
      <w:spacing w:after="0" w:line="240" w:lineRule="auto"/>
    </w:pPr>
    <w:rPr>
      <w:rFonts w:ascii="Times New Roman" w:eastAsia="Times New Roman" w:hAnsi="Times New Roman" w:cs="Times New Roman"/>
      <w:sz w:val="20"/>
      <w:szCs w:val="20"/>
    </w:rPr>
  </w:style>
  <w:style w:type="character" w:customStyle="1" w:styleId="CharStyle1">
    <w:name w:val="CharStyle1"/>
    <w:basedOn w:val="DefaultParagraphFont"/>
    <w:rsid w:val="00C84C10"/>
    <w:rPr>
      <w:rFonts w:ascii="Times New Roman" w:eastAsia="Times New Roman" w:hAnsi="Times New Roman" w:cs="Times New Roman"/>
      <w:b/>
      <w:bCs/>
      <w:i w:val="0"/>
      <w:iCs w:val="0"/>
      <w:smallCaps w:val="0"/>
      <w:sz w:val="24"/>
      <w:szCs w:val="24"/>
    </w:rPr>
  </w:style>
  <w:style w:type="character" w:customStyle="1" w:styleId="CharStyle12">
    <w:name w:val="CharStyle12"/>
    <w:basedOn w:val="DefaultParagraphFont"/>
    <w:rsid w:val="00C84C10"/>
    <w:rPr>
      <w:rFonts w:ascii="Times New Roman" w:eastAsia="Times New Roman" w:hAnsi="Times New Roman" w:cs="Times New Roman"/>
      <w:b w:val="0"/>
      <w:bCs w:val="0"/>
      <w:i w:val="0"/>
      <w:iCs w:val="0"/>
      <w:smallCaps w:val="0"/>
      <w:sz w:val="16"/>
      <w:szCs w:val="16"/>
    </w:rPr>
  </w:style>
  <w:style w:type="character" w:customStyle="1" w:styleId="CharStyle20">
    <w:name w:val="CharStyle20"/>
    <w:basedOn w:val="DefaultParagraphFont"/>
    <w:rsid w:val="00C84C10"/>
    <w:rPr>
      <w:rFonts w:ascii="Times New Roman" w:eastAsia="Times New Roman" w:hAnsi="Times New Roman" w:cs="Times New Roman"/>
      <w:b w:val="0"/>
      <w:bCs w:val="0"/>
      <w:i w:val="0"/>
      <w:iCs w:val="0"/>
      <w:smallCaps w:val="0"/>
      <w:sz w:val="24"/>
      <w:szCs w:val="24"/>
    </w:rPr>
  </w:style>
  <w:style w:type="character" w:customStyle="1" w:styleId="CharStyle35">
    <w:name w:val="CharStyle35"/>
    <w:basedOn w:val="DefaultParagraphFont"/>
    <w:rsid w:val="00C84C10"/>
    <w:rPr>
      <w:rFonts w:ascii="Times New Roman" w:eastAsia="Times New Roman" w:hAnsi="Times New Roman" w:cs="Times New Roman"/>
      <w:b/>
      <w:bCs/>
      <w:i w:val="0"/>
      <w:iCs w:val="0"/>
      <w:smallCaps w:val="0"/>
      <w:sz w:val="16"/>
      <w:szCs w:val="16"/>
    </w:rPr>
  </w:style>
  <w:style w:type="character" w:customStyle="1" w:styleId="CharStyle36">
    <w:name w:val="CharStyle36"/>
    <w:basedOn w:val="DefaultParagraphFont"/>
    <w:rsid w:val="00C84C10"/>
    <w:rPr>
      <w:rFonts w:ascii="Times New Roman" w:eastAsia="Times New Roman" w:hAnsi="Times New Roman" w:cs="Times New Roman"/>
      <w:b w:val="0"/>
      <w:bCs w:val="0"/>
      <w:i w:val="0"/>
      <w:iCs w:val="0"/>
      <w:smallCaps/>
      <w:sz w:val="16"/>
      <w:szCs w:val="16"/>
    </w:rPr>
  </w:style>
  <w:style w:type="character" w:customStyle="1" w:styleId="CharStyle37">
    <w:name w:val="CharStyle37"/>
    <w:basedOn w:val="DefaultParagraphFont"/>
    <w:rsid w:val="00C84C10"/>
    <w:rPr>
      <w:rFonts w:ascii="Times New Roman" w:eastAsia="Times New Roman" w:hAnsi="Times New Roman" w:cs="Times New Roman"/>
      <w:b/>
      <w:bCs/>
      <w:i w:val="0"/>
      <w:iCs w:val="0"/>
      <w:smallCaps w:val="0"/>
      <w:spacing w:val="-10"/>
      <w:sz w:val="36"/>
      <w:szCs w:val="36"/>
    </w:rPr>
  </w:style>
  <w:style w:type="character" w:customStyle="1" w:styleId="CharStyle39">
    <w:name w:val="CharStyle39"/>
    <w:basedOn w:val="DefaultParagraphFont"/>
    <w:rsid w:val="00C84C10"/>
    <w:rPr>
      <w:rFonts w:ascii="Times New Roman" w:eastAsia="Times New Roman" w:hAnsi="Times New Roman" w:cs="Times New Roman"/>
      <w:b/>
      <w:bCs/>
      <w:i w:val="0"/>
      <w:iCs w:val="0"/>
      <w:smallCaps w:val="0"/>
      <w:sz w:val="24"/>
      <w:szCs w:val="24"/>
    </w:rPr>
  </w:style>
  <w:style w:type="character" w:customStyle="1" w:styleId="CharStyle50">
    <w:name w:val="CharStyle50"/>
    <w:basedOn w:val="DefaultParagraphFont"/>
    <w:rsid w:val="00C84C10"/>
    <w:rPr>
      <w:rFonts w:ascii="Times New Roman" w:eastAsia="Times New Roman" w:hAnsi="Times New Roman" w:cs="Times New Roman"/>
      <w:b w:val="0"/>
      <w:bCs w:val="0"/>
      <w:i w:val="0"/>
      <w:iCs w:val="0"/>
      <w:smallCaps w:val="0"/>
      <w:sz w:val="14"/>
      <w:szCs w:val="14"/>
    </w:rPr>
  </w:style>
  <w:style w:type="character" w:customStyle="1" w:styleId="CharStyle57">
    <w:name w:val="CharStyle57"/>
    <w:basedOn w:val="DefaultParagraphFont"/>
    <w:rsid w:val="00C84C10"/>
    <w:rPr>
      <w:rFonts w:ascii="Bookman Old Style" w:eastAsia="Bookman Old Style" w:hAnsi="Bookman Old Style" w:cs="Bookman Old Style"/>
      <w:b/>
      <w:bCs/>
      <w:i w:val="0"/>
      <w:iCs w:val="0"/>
      <w:smallCaps w:val="0"/>
      <w:sz w:val="14"/>
      <w:szCs w:val="14"/>
    </w:rPr>
  </w:style>
  <w:style w:type="character" w:customStyle="1" w:styleId="CharStyle61">
    <w:name w:val="CharStyle61"/>
    <w:basedOn w:val="DefaultParagraphFont"/>
    <w:rsid w:val="00C84C10"/>
    <w:rPr>
      <w:rFonts w:ascii="Times New Roman" w:eastAsia="Times New Roman" w:hAnsi="Times New Roman" w:cs="Times New Roman"/>
      <w:b/>
      <w:bCs/>
      <w:i w:val="0"/>
      <w:iCs w:val="0"/>
      <w:smallCaps w:val="0"/>
      <w:sz w:val="26"/>
      <w:szCs w:val="26"/>
    </w:rPr>
  </w:style>
  <w:style w:type="character" w:customStyle="1" w:styleId="CharStyle69">
    <w:name w:val="CharStyle69"/>
    <w:basedOn w:val="DefaultParagraphFont"/>
    <w:rsid w:val="00C84C10"/>
    <w:rPr>
      <w:rFonts w:ascii="Times New Roman" w:eastAsia="Times New Roman" w:hAnsi="Times New Roman" w:cs="Times New Roman"/>
      <w:b/>
      <w:bCs/>
      <w:i w:val="0"/>
      <w:iCs w:val="0"/>
      <w:smallCaps w:val="0"/>
      <w:sz w:val="16"/>
      <w:szCs w:val="16"/>
    </w:rPr>
  </w:style>
  <w:style w:type="character" w:customStyle="1" w:styleId="CharStyle84">
    <w:name w:val="CharStyle84"/>
    <w:basedOn w:val="DefaultParagraphFont"/>
    <w:rsid w:val="00C84C10"/>
    <w:rPr>
      <w:rFonts w:ascii="Times New Roman" w:eastAsia="Times New Roman" w:hAnsi="Times New Roman" w:cs="Times New Roman"/>
      <w:b/>
      <w:bCs/>
      <w:i w:val="0"/>
      <w:iCs w:val="0"/>
      <w:smallCaps w:val="0"/>
      <w:sz w:val="14"/>
      <w:szCs w:val="14"/>
    </w:rPr>
  </w:style>
  <w:style w:type="character" w:customStyle="1" w:styleId="CharStyle121">
    <w:name w:val="CharStyle121"/>
    <w:basedOn w:val="DefaultParagraphFont"/>
    <w:rsid w:val="00C84C10"/>
    <w:rPr>
      <w:rFonts w:ascii="Times New Roman" w:eastAsia="Times New Roman" w:hAnsi="Times New Roman" w:cs="Times New Roman"/>
      <w:b w:val="0"/>
      <w:bCs w:val="0"/>
      <w:i w:val="0"/>
      <w:iCs w:val="0"/>
      <w:smallCaps w:val="0"/>
      <w:sz w:val="22"/>
      <w:szCs w:val="22"/>
    </w:rPr>
  </w:style>
  <w:style w:type="character" w:customStyle="1" w:styleId="CharStyle255">
    <w:name w:val="CharStyle255"/>
    <w:basedOn w:val="DefaultParagraphFont"/>
    <w:rsid w:val="00C84C10"/>
    <w:rPr>
      <w:rFonts w:ascii="Times New Roman" w:eastAsia="Times New Roman" w:hAnsi="Times New Roman" w:cs="Times New Roman"/>
      <w:b/>
      <w:bCs/>
      <w:i w:val="0"/>
      <w:iCs w:val="0"/>
      <w:smallCaps/>
      <w:sz w:val="14"/>
      <w:szCs w:val="14"/>
    </w:rPr>
  </w:style>
  <w:style w:type="character" w:customStyle="1" w:styleId="CharStyle306">
    <w:name w:val="CharStyle306"/>
    <w:basedOn w:val="DefaultParagraphFont"/>
    <w:rsid w:val="00C84C10"/>
    <w:rPr>
      <w:rFonts w:ascii="Times New Roman" w:eastAsia="Times New Roman" w:hAnsi="Times New Roman" w:cs="Times New Roman"/>
      <w:b/>
      <w:bCs/>
      <w:i/>
      <w:iCs/>
      <w:smallCaps w:val="0"/>
      <w:sz w:val="24"/>
      <w:szCs w:val="24"/>
    </w:rPr>
  </w:style>
  <w:style w:type="character" w:customStyle="1" w:styleId="CharStyle349">
    <w:name w:val="CharStyle349"/>
    <w:basedOn w:val="DefaultParagraphFont"/>
    <w:rsid w:val="00C84C10"/>
    <w:rPr>
      <w:rFonts w:ascii="Times New Roman" w:eastAsia="Times New Roman" w:hAnsi="Times New Roman" w:cs="Times New Roman"/>
      <w:b w:val="0"/>
      <w:bCs w:val="0"/>
      <w:i w:val="0"/>
      <w:iCs w:val="0"/>
      <w:smallCaps w:val="0"/>
      <w:sz w:val="14"/>
      <w:szCs w:val="14"/>
    </w:rPr>
  </w:style>
  <w:style w:type="character" w:customStyle="1" w:styleId="CharStyle357">
    <w:name w:val="CharStyle357"/>
    <w:basedOn w:val="DefaultParagraphFont"/>
    <w:rsid w:val="00C84C10"/>
    <w:rPr>
      <w:rFonts w:ascii="Times New Roman" w:eastAsia="Times New Roman" w:hAnsi="Times New Roman" w:cs="Times New Roman"/>
      <w:b w:val="0"/>
      <w:bCs w:val="0"/>
      <w:i/>
      <w:iCs/>
      <w:smallCaps w:val="0"/>
      <w:sz w:val="22"/>
      <w:szCs w:val="22"/>
    </w:rPr>
  </w:style>
  <w:style w:type="character" w:customStyle="1" w:styleId="CharStyle447">
    <w:name w:val="CharStyle447"/>
    <w:basedOn w:val="DefaultParagraphFont"/>
    <w:rsid w:val="00C84C10"/>
    <w:rPr>
      <w:rFonts w:ascii="Times New Roman" w:eastAsia="Times New Roman" w:hAnsi="Times New Roman" w:cs="Times New Roman"/>
      <w:b w:val="0"/>
      <w:bCs w:val="0"/>
      <w:i/>
      <w:iCs/>
      <w:smallCaps w:val="0"/>
      <w:spacing w:val="30"/>
      <w:sz w:val="20"/>
      <w:szCs w:val="20"/>
    </w:rPr>
  </w:style>
  <w:style w:type="character" w:customStyle="1" w:styleId="CharStyle451">
    <w:name w:val="CharStyle451"/>
    <w:basedOn w:val="DefaultParagraphFont"/>
    <w:rsid w:val="00C84C10"/>
    <w:rPr>
      <w:rFonts w:ascii="Times New Roman" w:eastAsia="Times New Roman" w:hAnsi="Times New Roman" w:cs="Times New Roman"/>
      <w:b/>
      <w:bCs/>
      <w:i w:val="0"/>
      <w:iCs w:val="0"/>
      <w:smallCaps/>
      <w:sz w:val="18"/>
      <w:szCs w:val="18"/>
    </w:rPr>
  </w:style>
  <w:style w:type="character" w:customStyle="1" w:styleId="CharStyle532">
    <w:name w:val="CharStyle532"/>
    <w:basedOn w:val="DefaultParagraphFont"/>
    <w:rsid w:val="00C84C10"/>
    <w:rPr>
      <w:rFonts w:ascii="Times New Roman" w:eastAsia="Times New Roman" w:hAnsi="Times New Roman" w:cs="Times New Roman"/>
      <w:b w:val="0"/>
      <w:bCs w:val="0"/>
      <w:i w:val="0"/>
      <w:iCs w:val="0"/>
      <w:smallCaps/>
      <w:sz w:val="22"/>
      <w:szCs w:val="22"/>
    </w:rPr>
  </w:style>
  <w:style w:type="character" w:customStyle="1" w:styleId="CharStyle541">
    <w:name w:val="CharStyle541"/>
    <w:basedOn w:val="DefaultParagraphFont"/>
    <w:rsid w:val="00C84C10"/>
    <w:rPr>
      <w:rFonts w:ascii="Times New Roman" w:eastAsia="Times New Roman" w:hAnsi="Times New Roman" w:cs="Times New Roman"/>
      <w:b/>
      <w:bCs/>
      <w:i w:val="0"/>
      <w:iCs w:val="0"/>
      <w:smallCaps/>
      <w:sz w:val="18"/>
      <w:szCs w:val="18"/>
    </w:rPr>
  </w:style>
  <w:style w:type="character" w:customStyle="1" w:styleId="CharStyle550">
    <w:name w:val="CharStyle550"/>
    <w:basedOn w:val="DefaultParagraphFont"/>
    <w:rsid w:val="00C84C10"/>
    <w:rPr>
      <w:rFonts w:ascii="Times New Roman" w:eastAsia="Times New Roman" w:hAnsi="Times New Roman" w:cs="Times New Roman"/>
      <w:b/>
      <w:bCs/>
      <w:i w:val="0"/>
      <w:iCs w:val="0"/>
      <w:smallCaps w:val="0"/>
      <w:sz w:val="14"/>
      <w:szCs w:val="14"/>
    </w:rPr>
  </w:style>
  <w:style w:type="character" w:customStyle="1" w:styleId="CharStyle580">
    <w:name w:val="CharStyle580"/>
    <w:basedOn w:val="DefaultParagraphFont"/>
    <w:rsid w:val="00C84C10"/>
    <w:rPr>
      <w:rFonts w:ascii="Times New Roman" w:eastAsia="Times New Roman" w:hAnsi="Times New Roman" w:cs="Times New Roman"/>
      <w:b/>
      <w:bCs/>
      <w:i/>
      <w:iCs/>
      <w:smallCaps w:val="0"/>
      <w:spacing w:val="20"/>
      <w:sz w:val="16"/>
      <w:szCs w:val="16"/>
    </w:rPr>
  </w:style>
  <w:style w:type="character" w:customStyle="1" w:styleId="CharStyle615">
    <w:name w:val="CharStyle615"/>
    <w:basedOn w:val="DefaultParagraphFont"/>
    <w:rsid w:val="00C84C10"/>
    <w:rPr>
      <w:rFonts w:ascii="Times New Roman" w:eastAsia="Times New Roman" w:hAnsi="Times New Roman" w:cs="Times New Roman"/>
      <w:b/>
      <w:bCs/>
      <w:i w:val="0"/>
      <w:iCs w:val="0"/>
      <w:smallCaps w:val="0"/>
      <w:sz w:val="18"/>
      <w:szCs w:val="18"/>
    </w:rPr>
  </w:style>
  <w:style w:type="character" w:customStyle="1" w:styleId="CharStyle634">
    <w:name w:val="CharStyle634"/>
    <w:basedOn w:val="DefaultParagraphFont"/>
    <w:rsid w:val="00C84C10"/>
    <w:rPr>
      <w:rFonts w:ascii="Times New Roman" w:eastAsia="Times New Roman" w:hAnsi="Times New Roman" w:cs="Times New Roman"/>
      <w:b/>
      <w:bCs/>
      <w:i w:val="0"/>
      <w:iCs w:val="0"/>
      <w:smallCaps w:val="0"/>
      <w:sz w:val="22"/>
      <w:szCs w:val="22"/>
    </w:rPr>
  </w:style>
  <w:style w:type="character" w:customStyle="1" w:styleId="CharStyle687">
    <w:name w:val="CharStyle687"/>
    <w:basedOn w:val="DefaultParagraphFont"/>
    <w:rsid w:val="00C84C10"/>
    <w:rPr>
      <w:rFonts w:ascii="Times New Roman" w:eastAsia="Times New Roman" w:hAnsi="Times New Roman" w:cs="Times New Roman"/>
      <w:b/>
      <w:bCs/>
      <w:i w:val="0"/>
      <w:iCs w:val="0"/>
      <w:smallCaps w:val="0"/>
      <w:sz w:val="12"/>
      <w:szCs w:val="12"/>
    </w:rPr>
  </w:style>
  <w:style w:type="character" w:customStyle="1" w:styleId="CharStyle745">
    <w:name w:val="CharStyle745"/>
    <w:basedOn w:val="DefaultParagraphFont"/>
    <w:rsid w:val="00C84C10"/>
    <w:rPr>
      <w:rFonts w:ascii="Franklin Gothic Medium Cond" w:eastAsia="Franklin Gothic Medium Cond" w:hAnsi="Franklin Gothic Medium Cond" w:cs="Franklin Gothic Medium Cond"/>
      <w:b/>
      <w:bCs/>
      <w:i/>
      <w:iCs/>
      <w:smallCaps w:val="0"/>
      <w:spacing w:val="30"/>
      <w:sz w:val="18"/>
      <w:szCs w:val="18"/>
    </w:rPr>
  </w:style>
  <w:style w:type="character" w:customStyle="1" w:styleId="CharStyle806">
    <w:name w:val="CharStyle806"/>
    <w:basedOn w:val="DefaultParagraphFont"/>
    <w:rsid w:val="00C84C10"/>
    <w:rPr>
      <w:rFonts w:ascii="Bookman Old Style" w:eastAsia="Bookman Old Style" w:hAnsi="Bookman Old Style" w:cs="Bookman Old Style"/>
      <w:b/>
      <w:bCs/>
      <w:i/>
      <w:iCs/>
      <w:smallCaps w:val="0"/>
      <w:sz w:val="20"/>
      <w:szCs w:val="20"/>
    </w:rPr>
  </w:style>
  <w:style w:type="character" w:customStyle="1" w:styleId="CharStyle808">
    <w:name w:val="CharStyle808"/>
    <w:basedOn w:val="DefaultParagraphFont"/>
    <w:rsid w:val="00C84C10"/>
    <w:rPr>
      <w:rFonts w:ascii="Times New Roman" w:eastAsia="Times New Roman" w:hAnsi="Times New Roman" w:cs="Times New Roman"/>
      <w:b/>
      <w:bCs/>
      <w:i w:val="0"/>
      <w:iCs w:val="0"/>
      <w:smallCaps w:val="0"/>
      <w:spacing w:val="-10"/>
      <w:sz w:val="16"/>
      <w:szCs w:val="16"/>
    </w:rPr>
  </w:style>
  <w:style w:type="character" w:customStyle="1" w:styleId="CharStyle819">
    <w:name w:val="CharStyle819"/>
    <w:basedOn w:val="DefaultParagraphFont"/>
    <w:rsid w:val="00C84C10"/>
    <w:rPr>
      <w:rFonts w:ascii="Times New Roman" w:eastAsia="Times New Roman" w:hAnsi="Times New Roman" w:cs="Times New Roman"/>
      <w:b w:val="0"/>
      <w:bCs w:val="0"/>
      <w:i w:val="0"/>
      <w:iCs w:val="0"/>
      <w:smallCaps/>
      <w:sz w:val="14"/>
      <w:szCs w:val="14"/>
    </w:rPr>
  </w:style>
  <w:style w:type="character" w:customStyle="1" w:styleId="CharStyle871">
    <w:name w:val="CharStyle871"/>
    <w:basedOn w:val="DefaultParagraphFont"/>
    <w:rsid w:val="00C84C10"/>
    <w:rPr>
      <w:rFonts w:ascii="Sylfaen" w:eastAsia="Sylfaen" w:hAnsi="Sylfaen" w:cs="Sylfaen"/>
      <w:b/>
      <w:bCs/>
      <w:i w:val="0"/>
      <w:iCs w:val="0"/>
      <w:smallCaps w:val="0"/>
      <w:sz w:val="50"/>
      <w:szCs w:val="50"/>
    </w:rPr>
  </w:style>
  <w:style w:type="character" w:customStyle="1" w:styleId="CharStyle895">
    <w:name w:val="CharStyle895"/>
    <w:basedOn w:val="DefaultParagraphFont"/>
    <w:rsid w:val="00C84C10"/>
    <w:rPr>
      <w:rFonts w:ascii="Times New Roman" w:eastAsia="Times New Roman" w:hAnsi="Times New Roman" w:cs="Times New Roman"/>
      <w:b w:val="0"/>
      <w:bCs w:val="0"/>
      <w:i/>
      <w:iCs/>
      <w:smallCaps w:val="0"/>
      <w:sz w:val="16"/>
      <w:szCs w:val="16"/>
    </w:rPr>
  </w:style>
  <w:style w:type="character" w:customStyle="1" w:styleId="CharStyle925">
    <w:name w:val="CharStyle925"/>
    <w:basedOn w:val="DefaultParagraphFont"/>
    <w:rsid w:val="00C84C10"/>
    <w:rPr>
      <w:rFonts w:ascii="Times New Roman" w:eastAsia="Times New Roman" w:hAnsi="Times New Roman" w:cs="Times New Roman"/>
      <w:b/>
      <w:bCs/>
      <w:i/>
      <w:iCs/>
      <w:smallCaps w:val="0"/>
      <w:spacing w:val="20"/>
      <w:sz w:val="14"/>
      <w:szCs w:val="14"/>
    </w:rPr>
  </w:style>
  <w:style w:type="character" w:customStyle="1" w:styleId="CharStyle931">
    <w:name w:val="CharStyle931"/>
    <w:basedOn w:val="DefaultParagraphFont"/>
    <w:rsid w:val="00C84C10"/>
    <w:rPr>
      <w:rFonts w:ascii="Times New Roman" w:eastAsia="Times New Roman" w:hAnsi="Times New Roman" w:cs="Times New Roman"/>
      <w:b w:val="0"/>
      <w:bCs w:val="0"/>
      <w:i/>
      <w:iCs/>
      <w:smallCaps w:val="0"/>
      <w:sz w:val="16"/>
      <w:szCs w:val="16"/>
    </w:rPr>
  </w:style>
  <w:style w:type="paragraph" w:styleId="ListParagraph">
    <w:name w:val="List Paragraph"/>
    <w:basedOn w:val="Normal"/>
    <w:uiPriority w:val="34"/>
    <w:qFormat/>
    <w:rsid w:val="00BA5BA2"/>
    <w:pPr>
      <w:ind w:left="720"/>
      <w:contextualSpacing/>
    </w:pPr>
  </w:style>
  <w:style w:type="paragraph" w:styleId="Header">
    <w:name w:val="header"/>
    <w:basedOn w:val="Normal"/>
    <w:link w:val="HeaderChar"/>
    <w:uiPriority w:val="99"/>
    <w:unhideWhenUsed/>
    <w:rsid w:val="00217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FDB"/>
  </w:style>
  <w:style w:type="paragraph" w:styleId="Footer">
    <w:name w:val="footer"/>
    <w:basedOn w:val="Normal"/>
    <w:link w:val="FooterChar"/>
    <w:uiPriority w:val="99"/>
    <w:semiHidden/>
    <w:unhideWhenUsed/>
    <w:rsid w:val="00217F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16</Pages>
  <Words>5226</Words>
  <Characters>29791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Harper, Michael</cp:lastModifiedBy>
  <cp:revision>1</cp:revision>
  <dcterms:created xsi:type="dcterms:W3CDTF">2017-05-01T05:24:00Z</dcterms:created>
  <dcterms:modified xsi:type="dcterms:W3CDTF">2018-12-10T20:45:00Z</dcterms:modified>
</cp:coreProperties>
</file>