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12" w:rsidRPr="00AF7FA9" w:rsidRDefault="00667712" w:rsidP="00F0120C">
      <w:pPr>
        <w:spacing w:before="6000" w:after="0" w:line="240" w:lineRule="auto"/>
        <w:jc w:val="center"/>
        <w:rPr>
          <w:rFonts w:ascii="Times New Roman" w:hAnsi="Times New Roman"/>
          <w:b/>
          <w:sz w:val="36"/>
        </w:rPr>
      </w:pPr>
      <w:r w:rsidRPr="00AF7FA9">
        <w:rPr>
          <w:rFonts w:ascii="Times New Roman" w:hAnsi="Times New Roman"/>
          <w:b/>
          <w:sz w:val="36"/>
        </w:rPr>
        <w:t>Pay-roll Tax Assessment</w:t>
      </w:r>
    </w:p>
    <w:p w:rsidR="00667712" w:rsidRPr="00F0120C" w:rsidRDefault="005B6C9B" w:rsidP="00F0120C">
      <w:pPr>
        <w:spacing w:before="120" w:after="0" w:line="240" w:lineRule="auto"/>
        <w:jc w:val="center"/>
        <w:rPr>
          <w:rFonts w:ascii="Times New Roman" w:hAnsi="Times New Roman"/>
          <w:sz w:val="28"/>
        </w:rPr>
      </w:pPr>
      <w:r w:rsidRPr="00F0120C">
        <w:rPr>
          <w:rFonts w:ascii="Times New Roman" w:hAnsi="Times New Roman"/>
          <w:b/>
          <w:sz w:val="28"/>
        </w:rPr>
        <w:t>No. 114 of 196</w:t>
      </w:r>
      <w:r w:rsidR="00B532EE">
        <w:rPr>
          <w:rFonts w:ascii="Times New Roman" w:hAnsi="Times New Roman"/>
          <w:b/>
          <w:sz w:val="28"/>
        </w:rPr>
        <w:t>5</w:t>
      </w:r>
    </w:p>
    <w:p w:rsidR="00667712" w:rsidRPr="00F0120C" w:rsidRDefault="00667712" w:rsidP="00AF2052">
      <w:pPr>
        <w:spacing w:before="120" w:after="0" w:line="240" w:lineRule="auto"/>
        <w:jc w:val="center"/>
        <w:rPr>
          <w:rFonts w:ascii="Times New Roman" w:hAnsi="Times New Roman"/>
          <w:sz w:val="26"/>
        </w:rPr>
      </w:pPr>
      <w:r w:rsidRPr="00F0120C">
        <w:rPr>
          <w:rFonts w:ascii="Times New Roman" w:hAnsi="Times New Roman"/>
          <w:sz w:val="26"/>
        </w:rPr>
        <w:t xml:space="preserve">An Act to amend the </w:t>
      </w:r>
      <w:r w:rsidR="005B6C9B" w:rsidRPr="00F0120C">
        <w:rPr>
          <w:rFonts w:ascii="Times New Roman" w:hAnsi="Times New Roman"/>
          <w:i/>
          <w:sz w:val="26"/>
        </w:rPr>
        <w:t xml:space="preserve">Pay-roll Tax Assessment Act </w:t>
      </w:r>
      <w:r w:rsidRPr="00F0120C">
        <w:rPr>
          <w:rFonts w:ascii="Times New Roman" w:hAnsi="Times New Roman"/>
          <w:sz w:val="26"/>
        </w:rPr>
        <w:t>1941</w:t>
      </w:r>
      <w:r w:rsidR="002E6F80">
        <w:rPr>
          <w:rFonts w:ascii="Times New Roman" w:hAnsi="Times New Roman"/>
          <w:sz w:val="26"/>
        </w:rPr>
        <w:t>–</w:t>
      </w:r>
      <w:r w:rsidRPr="00F0120C">
        <w:rPr>
          <w:rFonts w:ascii="Times New Roman" w:hAnsi="Times New Roman"/>
          <w:sz w:val="26"/>
        </w:rPr>
        <w:t>1963 in relation to Exemptions and Rebates.</w:t>
      </w:r>
    </w:p>
    <w:p w:rsidR="00667712" w:rsidRPr="00596712" w:rsidRDefault="00667712" w:rsidP="00F0120C">
      <w:pPr>
        <w:spacing w:before="120" w:after="0" w:line="240" w:lineRule="auto"/>
        <w:jc w:val="right"/>
        <w:rPr>
          <w:rFonts w:ascii="Times New Roman" w:hAnsi="Times New Roman"/>
          <w:sz w:val="26"/>
        </w:rPr>
      </w:pPr>
      <w:r w:rsidRPr="00596712">
        <w:rPr>
          <w:rFonts w:ascii="Times New Roman" w:hAnsi="Times New Roman"/>
          <w:sz w:val="26"/>
        </w:rPr>
        <w:t>[</w:t>
      </w:r>
      <w:r w:rsidR="005B6C9B" w:rsidRPr="00596712">
        <w:rPr>
          <w:rFonts w:ascii="Times New Roman" w:hAnsi="Times New Roman"/>
          <w:sz w:val="26"/>
        </w:rPr>
        <w:t>Assented to 18 December, 1965</w:t>
      </w:r>
      <w:r w:rsidRPr="00596712">
        <w:rPr>
          <w:rFonts w:ascii="Times New Roman" w:hAnsi="Times New Roman"/>
          <w:sz w:val="26"/>
        </w:rPr>
        <w:t>]</w:t>
      </w:r>
    </w:p>
    <w:p w:rsidR="00667712" w:rsidRPr="00596712" w:rsidRDefault="00667712" w:rsidP="00E072B8">
      <w:pPr>
        <w:spacing w:before="120" w:after="0" w:line="240" w:lineRule="auto"/>
        <w:jc w:val="both"/>
        <w:rPr>
          <w:rFonts w:ascii="Times New Roman" w:hAnsi="Times New Roman"/>
        </w:rPr>
      </w:pPr>
      <w:r w:rsidRPr="00596712">
        <w:rPr>
          <w:rFonts w:ascii="Times New Roman" w:hAnsi="Times New Roman"/>
        </w:rPr>
        <w:t>BE it enacted by the Queen</w:t>
      </w:r>
      <w:r w:rsidR="00C94702" w:rsidRPr="00596712">
        <w:rPr>
          <w:rFonts w:ascii="Times New Roman" w:hAnsi="Times New Roman"/>
        </w:rPr>
        <w:t>’</w:t>
      </w:r>
      <w:r w:rsidRPr="00596712">
        <w:rPr>
          <w:rFonts w:ascii="Times New Roman" w:hAnsi="Times New Roman"/>
        </w:rPr>
        <w:t>s Most Excellent Majesty, the Senate,</w:t>
      </w:r>
      <w:r w:rsidR="0069670E" w:rsidRPr="00596712">
        <w:rPr>
          <w:rFonts w:ascii="Times New Roman" w:hAnsi="Times New Roman"/>
        </w:rPr>
        <w:t xml:space="preserve"> </w:t>
      </w:r>
      <w:r w:rsidRPr="00596712">
        <w:rPr>
          <w:rFonts w:ascii="Times New Roman" w:hAnsi="Times New Roman"/>
        </w:rPr>
        <w:t>and</w:t>
      </w:r>
      <w:r w:rsidR="0069670E" w:rsidRPr="00596712">
        <w:rPr>
          <w:rFonts w:ascii="Times New Roman" w:hAnsi="Times New Roman"/>
        </w:rPr>
        <w:t xml:space="preserve"> </w:t>
      </w:r>
      <w:r w:rsidRPr="00596712">
        <w:rPr>
          <w:rFonts w:ascii="Times New Roman" w:hAnsi="Times New Roman"/>
        </w:rPr>
        <w:t>the</w:t>
      </w:r>
      <w:r w:rsidR="0069670E" w:rsidRPr="00596712">
        <w:rPr>
          <w:rFonts w:ascii="Times New Roman" w:hAnsi="Times New Roman"/>
        </w:rPr>
        <w:t xml:space="preserve"> </w:t>
      </w:r>
      <w:r w:rsidRPr="00596712">
        <w:rPr>
          <w:rFonts w:ascii="Times New Roman" w:hAnsi="Times New Roman"/>
        </w:rPr>
        <w:t>House</w:t>
      </w:r>
      <w:r w:rsidR="0069670E" w:rsidRPr="00596712">
        <w:rPr>
          <w:rFonts w:ascii="Times New Roman" w:hAnsi="Times New Roman"/>
        </w:rPr>
        <w:t xml:space="preserve"> </w:t>
      </w:r>
      <w:r w:rsidRPr="00596712">
        <w:rPr>
          <w:rFonts w:ascii="Times New Roman" w:hAnsi="Times New Roman"/>
        </w:rPr>
        <w:t>of</w:t>
      </w:r>
      <w:r w:rsidR="0069670E" w:rsidRPr="00596712">
        <w:rPr>
          <w:rFonts w:ascii="Times New Roman" w:hAnsi="Times New Roman"/>
        </w:rPr>
        <w:t xml:space="preserve"> </w:t>
      </w:r>
      <w:r w:rsidRPr="00596712">
        <w:rPr>
          <w:rFonts w:ascii="Times New Roman" w:hAnsi="Times New Roman"/>
        </w:rPr>
        <w:t>Representatives</w:t>
      </w:r>
      <w:r w:rsidR="0069670E" w:rsidRPr="00596712">
        <w:rPr>
          <w:rFonts w:ascii="Times New Roman" w:hAnsi="Times New Roman"/>
        </w:rPr>
        <w:t xml:space="preserve"> </w:t>
      </w:r>
      <w:r w:rsidRPr="00596712">
        <w:rPr>
          <w:rFonts w:ascii="Times New Roman" w:hAnsi="Times New Roman"/>
        </w:rPr>
        <w:t>of</w:t>
      </w:r>
      <w:r w:rsidR="0069670E" w:rsidRPr="00596712">
        <w:rPr>
          <w:rFonts w:ascii="Times New Roman" w:hAnsi="Times New Roman"/>
        </w:rPr>
        <w:t xml:space="preserve"> </w:t>
      </w:r>
      <w:r w:rsidRPr="00596712">
        <w:rPr>
          <w:rFonts w:ascii="Times New Roman" w:hAnsi="Times New Roman"/>
        </w:rPr>
        <w:t>the Commonwealth of Australia, as follows:—</w:t>
      </w:r>
    </w:p>
    <w:p w:rsidR="00667712" w:rsidRPr="002F527B" w:rsidRDefault="005B6C9B" w:rsidP="00E072B8">
      <w:pPr>
        <w:spacing w:before="120" w:after="60" w:line="240" w:lineRule="auto"/>
        <w:jc w:val="both"/>
        <w:rPr>
          <w:rFonts w:ascii="Times New Roman" w:hAnsi="Times New Roman" w:cs="Times New Roman"/>
          <w:b/>
          <w:sz w:val="20"/>
        </w:rPr>
      </w:pPr>
      <w:r w:rsidRPr="002F527B">
        <w:rPr>
          <w:rFonts w:ascii="Times New Roman" w:hAnsi="Times New Roman" w:cs="Times New Roman"/>
          <w:b/>
          <w:sz w:val="20"/>
        </w:rPr>
        <w:t>Short title and citation.</w:t>
      </w:r>
    </w:p>
    <w:p w:rsidR="00667712" w:rsidRPr="00F0120C" w:rsidRDefault="005B6C9B" w:rsidP="00E072B8">
      <w:pPr>
        <w:spacing w:after="0" w:line="240" w:lineRule="auto"/>
        <w:ind w:firstLine="432"/>
        <w:jc w:val="both"/>
        <w:rPr>
          <w:rFonts w:ascii="Times New Roman" w:hAnsi="Times New Roman"/>
        </w:rPr>
      </w:pPr>
      <w:r w:rsidRPr="00F0120C">
        <w:rPr>
          <w:rFonts w:ascii="Times New Roman" w:hAnsi="Times New Roman"/>
          <w:b/>
        </w:rPr>
        <w:t>1.</w:t>
      </w:r>
      <w:r w:rsidR="00667712" w:rsidRPr="00F0120C">
        <w:rPr>
          <w:rFonts w:ascii="Times New Roman" w:hAnsi="Times New Roman"/>
        </w:rPr>
        <w:t>—(1.)</w:t>
      </w:r>
      <w:r w:rsidR="001D36B7" w:rsidRPr="00F0120C">
        <w:rPr>
          <w:rFonts w:ascii="Times New Roman" w:hAnsi="Times New Roman"/>
        </w:rPr>
        <w:tab/>
      </w:r>
      <w:r w:rsidR="002F527B">
        <w:rPr>
          <w:rFonts w:ascii="Times New Roman" w:hAnsi="Times New Roman"/>
        </w:rPr>
        <w:t>T</w:t>
      </w:r>
      <w:r w:rsidR="00667712" w:rsidRPr="00F0120C">
        <w:rPr>
          <w:rFonts w:ascii="Times New Roman" w:hAnsi="Times New Roman"/>
        </w:rPr>
        <w:t xml:space="preserve">his Act may be cited as the </w:t>
      </w:r>
      <w:r w:rsidRPr="00F0120C">
        <w:rPr>
          <w:rFonts w:ascii="Times New Roman" w:hAnsi="Times New Roman"/>
          <w:i/>
        </w:rPr>
        <w:t xml:space="preserve">Pay-roll Tax Assessment Act </w:t>
      </w:r>
      <w:r w:rsidR="00667712" w:rsidRPr="00F0120C">
        <w:rPr>
          <w:rFonts w:ascii="Times New Roman" w:hAnsi="Times New Roman"/>
        </w:rPr>
        <w:t>1965.</w:t>
      </w:r>
    </w:p>
    <w:p w:rsidR="00667712" w:rsidRPr="00F0120C" w:rsidRDefault="00667712" w:rsidP="00E072B8">
      <w:pPr>
        <w:tabs>
          <w:tab w:val="left" w:pos="907"/>
        </w:tabs>
        <w:spacing w:after="0" w:line="240" w:lineRule="auto"/>
        <w:ind w:firstLine="432"/>
        <w:jc w:val="both"/>
        <w:rPr>
          <w:rFonts w:ascii="Times New Roman" w:hAnsi="Times New Roman"/>
        </w:rPr>
      </w:pPr>
      <w:r w:rsidRPr="00F0120C">
        <w:rPr>
          <w:rFonts w:ascii="Times New Roman" w:hAnsi="Times New Roman"/>
        </w:rPr>
        <w:t>(2.)</w:t>
      </w:r>
      <w:r w:rsidR="006316E7" w:rsidRPr="00F0120C">
        <w:rPr>
          <w:rFonts w:ascii="Times New Roman" w:hAnsi="Times New Roman"/>
        </w:rPr>
        <w:tab/>
      </w:r>
      <w:r w:rsidRPr="00F0120C">
        <w:rPr>
          <w:rFonts w:ascii="Times New Roman" w:hAnsi="Times New Roman"/>
        </w:rPr>
        <w:t xml:space="preserve">The </w:t>
      </w:r>
      <w:r w:rsidR="005B6C9B" w:rsidRPr="00F0120C">
        <w:rPr>
          <w:rFonts w:ascii="Times New Roman" w:hAnsi="Times New Roman"/>
          <w:i/>
        </w:rPr>
        <w:t xml:space="preserve">Pay-roll Tax Assessment Act </w:t>
      </w:r>
      <w:r w:rsidRPr="00F0120C">
        <w:rPr>
          <w:rFonts w:ascii="Times New Roman" w:hAnsi="Times New Roman"/>
        </w:rPr>
        <w:t>1941</w:t>
      </w:r>
      <w:r w:rsidR="002E6F80">
        <w:rPr>
          <w:rFonts w:ascii="Times New Roman" w:hAnsi="Times New Roman"/>
        </w:rPr>
        <w:t>–</w:t>
      </w:r>
      <w:r w:rsidR="00596712">
        <w:rPr>
          <w:rFonts w:ascii="Times New Roman" w:hAnsi="Times New Roman"/>
        </w:rPr>
        <w:t>1963</w:t>
      </w:r>
      <w:r w:rsidRPr="00F0120C">
        <w:rPr>
          <w:rFonts w:ascii="Times New Roman" w:hAnsi="Times New Roman"/>
        </w:rPr>
        <w:t xml:space="preserve"> is in this Act referred to as the Principal Act.</w:t>
      </w:r>
    </w:p>
    <w:p w:rsidR="00667712" w:rsidRPr="00F0120C" w:rsidRDefault="00667712" w:rsidP="00E072B8">
      <w:pPr>
        <w:tabs>
          <w:tab w:val="left" w:pos="907"/>
        </w:tabs>
        <w:spacing w:after="0" w:line="240" w:lineRule="auto"/>
        <w:ind w:firstLine="432"/>
        <w:jc w:val="both"/>
        <w:rPr>
          <w:rFonts w:ascii="Times New Roman" w:hAnsi="Times New Roman"/>
        </w:rPr>
      </w:pPr>
      <w:r w:rsidRPr="00F0120C">
        <w:rPr>
          <w:rFonts w:ascii="Times New Roman" w:hAnsi="Times New Roman"/>
        </w:rPr>
        <w:t>(3.)</w:t>
      </w:r>
      <w:r w:rsidR="006316E7" w:rsidRPr="00F0120C">
        <w:rPr>
          <w:rFonts w:ascii="Times New Roman" w:hAnsi="Times New Roman"/>
        </w:rPr>
        <w:tab/>
      </w:r>
      <w:r w:rsidRPr="00F0120C">
        <w:rPr>
          <w:rFonts w:ascii="Times New Roman" w:hAnsi="Times New Roman"/>
        </w:rPr>
        <w:t xml:space="preserve">The Principal Act, as amended by this Act, may be cited as the </w:t>
      </w:r>
      <w:r w:rsidR="005B6C9B" w:rsidRPr="00F0120C">
        <w:rPr>
          <w:rFonts w:ascii="Times New Roman" w:hAnsi="Times New Roman"/>
          <w:i/>
        </w:rPr>
        <w:t xml:space="preserve">Pay-roll Tax Assessment Act </w:t>
      </w:r>
      <w:r w:rsidRPr="00F0120C">
        <w:rPr>
          <w:rFonts w:ascii="Times New Roman" w:hAnsi="Times New Roman"/>
        </w:rPr>
        <w:t>1941</w:t>
      </w:r>
      <w:r w:rsidR="002E6F80">
        <w:rPr>
          <w:rFonts w:ascii="Times New Roman" w:hAnsi="Times New Roman"/>
        </w:rPr>
        <w:t>–</w:t>
      </w:r>
      <w:r w:rsidRPr="00F0120C">
        <w:rPr>
          <w:rFonts w:ascii="Times New Roman" w:hAnsi="Times New Roman"/>
        </w:rPr>
        <w:t>1965.</w:t>
      </w:r>
    </w:p>
    <w:p w:rsidR="00667712" w:rsidRPr="007105D2" w:rsidRDefault="005B6C9B" w:rsidP="00E072B8">
      <w:pPr>
        <w:spacing w:before="120" w:after="60" w:line="240" w:lineRule="auto"/>
        <w:jc w:val="both"/>
        <w:rPr>
          <w:rFonts w:ascii="Times New Roman" w:hAnsi="Times New Roman" w:cs="Times New Roman"/>
          <w:b/>
          <w:sz w:val="20"/>
        </w:rPr>
      </w:pPr>
      <w:r w:rsidRPr="007105D2">
        <w:rPr>
          <w:rFonts w:ascii="Times New Roman" w:hAnsi="Times New Roman" w:cs="Times New Roman"/>
          <w:b/>
          <w:sz w:val="20"/>
        </w:rPr>
        <w:t>Commencement.</w:t>
      </w:r>
    </w:p>
    <w:p w:rsidR="00667712" w:rsidRPr="00F0120C" w:rsidRDefault="005B6C9B" w:rsidP="00E072B8">
      <w:pPr>
        <w:spacing w:after="0" w:line="240" w:lineRule="auto"/>
        <w:ind w:firstLine="432"/>
        <w:jc w:val="both"/>
        <w:rPr>
          <w:rFonts w:ascii="Times New Roman" w:hAnsi="Times New Roman"/>
        </w:rPr>
      </w:pPr>
      <w:r w:rsidRPr="00F0120C">
        <w:rPr>
          <w:rFonts w:ascii="Times New Roman" w:hAnsi="Times New Roman"/>
          <w:b/>
        </w:rPr>
        <w:t>2.</w:t>
      </w:r>
      <w:r w:rsidR="006316E7" w:rsidRPr="00F0120C">
        <w:rPr>
          <w:rFonts w:ascii="Times New Roman" w:hAnsi="Times New Roman"/>
        </w:rPr>
        <w:tab/>
      </w:r>
      <w:r w:rsidR="00667712" w:rsidRPr="00F0120C">
        <w:rPr>
          <w:rFonts w:ascii="Times New Roman" w:hAnsi="Times New Roman"/>
        </w:rPr>
        <w:t>This Act shall come into operation on the day on which it receives the Royal Assent.</w:t>
      </w:r>
    </w:p>
    <w:p w:rsidR="00667712" w:rsidRPr="007105D2" w:rsidRDefault="005B6C9B" w:rsidP="00E072B8">
      <w:pPr>
        <w:spacing w:before="120" w:after="60" w:line="240" w:lineRule="auto"/>
        <w:jc w:val="both"/>
        <w:rPr>
          <w:rFonts w:ascii="Times New Roman" w:hAnsi="Times New Roman" w:cs="Times New Roman"/>
          <w:b/>
          <w:sz w:val="20"/>
        </w:rPr>
      </w:pPr>
      <w:r w:rsidRPr="007105D2">
        <w:rPr>
          <w:rFonts w:ascii="Times New Roman" w:hAnsi="Times New Roman" w:cs="Times New Roman"/>
          <w:b/>
          <w:sz w:val="20"/>
        </w:rPr>
        <w:t>Exemption from tax.</w:t>
      </w:r>
    </w:p>
    <w:p w:rsidR="00667712" w:rsidRPr="00F0120C" w:rsidRDefault="005B6C9B" w:rsidP="00E072B8">
      <w:pPr>
        <w:spacing w:after="0" w:line="240" w:lineRule="auto"/>
        <w:ind w:firstLine="432"/>
        <w:jc w:val="both"/>
        <w:rPr>
          <w:rFonts w:ascii="Times New Roman" w:hAnsi="Times New Roman"/>
        </w:rPr>
      </w:pPr>
      <w:r w:rsidRPr="00F0120C">
        <w:rPr>
          <w:rFonts w:ascii="Times New Roman" w:hAnsi="Times New Roman"/>
          <w:b/>
        </w:rPr>
        <w:t>3.</w:t>
      </w:r>
      <w:r w:rsidR="006316E7" w:rsidRPr="00F0120C">
        <w:rPr>
          <w:rFonts w:ascii="Times New Roman" w:hAnsi="Times New Roman"/>
        </w:rPr>
        <w:tab/>
      </w:r>
      <w:r w:rsidR="00667712" w:rsidRPr="00F0120C">
        <w:rPr>
          <w:rFonts w:ascii="Times New Roman" w:hAnsi="Times New Roman"/>
        </w:rPr>
        <w:t>Section 15 of the Principal Act is amended by omitting paragraph (</w:t>
      </w:r>
      <w:r w:rsidRPr="00F0120C">
        <w:rPr>
          <w:rFonts w:ascii="Times New Roman" w:hAnsi="Times New Roman"/>
          <w:i/>
        </w:rPr>
        <w:t>e</w:t>
      </w:r>
      <w:r w:rsidR="00667712" w:rsidRPr="00F0120C">
        <w:rPr>
          <w:rFonts w:ascii="Times New Roman" w:hAnsi="Times New Roman"/>
        </w:rPr>
        <w:t>) and inserting in its stead the following paragraph:—</w:t>
      </w:r>
    </w:p>
    <w:p w:rsidR="00667712" w:rsidRDefault="00C94702" w:rsidP="00E072B8">
      <w:pPr>
        <w:spacing w:after="0" w:line="240" w:lineRule="auto"/>
        <w:ind w:left="1296" w:hanging="720"/>
        <w:jc w:val="both"/>
        <w:rPr>
          <w:rFonts w:ascii="Times New Roman" w:hAnsi="Times New Roman"/>
        </w:rPr>
      </w:pPr>
      <w:r w:rsidRPr="00F0120C">
        <w:rPr>
          <w:rFonts w:ascii="Times New Roman" w:hAnsi="Times New Roman"/>
        </w:rPr>
        <w:t>“</w:t>
      </w:r>
      <w:r w:rsidR="00667712" w:rsidRPr="00F0120C">
        <w:rPr>
          <w:rFonts w:ascii="Times New Roman" w:hAnsi="Times New Roman"/>
        </w:rPr>
        <w:t>(</w:t>
      </w:r>
      <w:r w:rsidR="005B6C9B" w:rsidRPr="00F0120C">
        <w:rPr>
          <w:rFonts w:ascii="Times New Roman" w:hAnsi="Times New Roman"/>
          <w:i/>
        </w:rPr>
        <w:t>e</w:t>
      </w:r>
      <w:r w:rsidR="00667712" w:rsidRPr="00F0120C">
        <w:rPr>
          <w:rFonts w:ascii="Times New Roman" w:hAnsi="Times New Roman"/>
        </w:rPr>
        <w:t>) by the Commonwealth War Graves Commission;</w:t>
      </w:r>
      <w:r w:rsidRPr="00F0120C">
        <w:rPr>
          <w:rFonts w:ascii="Times New Roman" w:hAnsi="Times New Roman"/>
        </w:rPr>
        <w:t>”</w:t>
      </w:r>
      <w:r w:rsidR="00667712" w:rsidRPr="00F0120C">
        <w:rPr>
          <w:rFonts w:ascii="Times New Roman" w:hAnsi="Times New Roman"/>
        </w:rPr>
        <w:t>.</w:t>
      </w:r>
    </w:p>
    <w:p w:rsidR="00450BE9" w:rsidRPr="00F0120C" w:rsidRDefault="00450BE9" w:rsidP="00F0120C">
      <w:pPr>
        <w:spacing w:line="240" w:lineRule="auto"/>
        <w:rPr>
          <w:rFonts w:ascii="Times New Roman" w:hAnsi="Times New Roman"/>
        </w:rPr>
      </w:pPr>
      <w:r w:rsidRPr="00F0120C">
        <w:rPr>
          <w:rFonts w:ascii="Times New Roman" w:hAnsi="Times New Roman"/>
        </w:rPr>
        <w:br w:type="page"/>
      </w:r>
    </w:p>
    <w:p w:rsidR="00667712" w:rsidRPr="007105D2" w:rsidRDefault="005B6C9B" w:rsidP="00E072B8">
      <w:pPr>
        <w:spacing w:before="120" w:after="60" w:line="240" w:lineRule="auto"/>
        <w:jc w:val="both"/>
        <w:rPr>
          <w:rFonts w:ascii="Times New Roman" w:hAnsi="Times New Roman" w:cs="Times New Roman"/>
          <w:b/>
          <w:sz w:val="20"/>
        </w:rPr>
      </w:pPr>
      <w:r w:rsidRPr="007105D2">
        <w:rPr>
          <w:rFonts w:ascii="Times New Roman" w:hAnsi="Times New Roman" w:cs="Times New Roman"/>
          <w:b/>
          <w:sz w:val="20"/>
        </w:rPr>
        <w:lastRenderedPageBreak/>
        <w:t>Interpretation.</w:t>
      </w:r>
    </w:p>
    <w:p w:rsidR="00667712" w:rsidRPr="00F0120C" w:rsidRDefault="005B6C9B" w:rsidP="00E072B8">
      <w:pPr>
        <w:spacing w:after="0" w:line="240" w:lineRule="auto"/>
        <w:ind w:firstLine="432"/>
        <w:jc w:val="both"/>
        <w:rPr>
          <w:rFonts w:ascii="Times New Roman" w:hAnsi="Times New Roman"/>
        </w:rPr>
      </w:pPr>
      <w:r w:rsidRPr="00F0120C">
        <w:rPr>
          <w:rFonts w:ascii="Times New Roman" w:hAnsi="Times New Roman"/>
          <w:b/>
        </w:rPr>
        <w:t>4.</w:t>
      </w:r>
      <w:r w:rsidR="00E868A6" w:rsidRPr="00F0120C">
        <w:rPr>
          <w:rFonts w:ascii="Times New Roman" w:hAnsi="Times New Roman"/>
        </w:rPr>
        <w:tab/>
      </w:r>
      <w:r w:rsidR="00667712" w:rsidRPr="00F0120C">
        <w:rPr>
          <w:rFonts w:ascii="Times New Roman" w:hAnsi="Times New Roman"/>
        </w:rPr>
        <w:t>Section 16</w:t>
      </w:r>
      <w:r w:rsidRPr="00F0120C">
        <w:rPr>
          <w:rFonts w:ascii="Times New Roman" w:hAnsi="Times New Roman"/>
          <w:smallCaps/>
        </w:rPr>
        <w:t xml:space="preserve">a </w:t>
      </w:r>
      <w:r w:rsidR="00667712" w:rsidRPr="00F0120C">
        <w:rPr>
          <w:rFonts w:ascii="Times New Roman" w:hAnsi="Times New Roman"/>
        </w:rPr>
        <w:t>of the Principal Act is amended—</w:t>
      </w:r>
    </w:p>
    <w:p w:rsidR="00667712" w:rsidRPr="00F0120C" w:rsidRDefault="00667712" w:rsidP="00E072B8">
      <w:pPr>
        <w:spacing w:after="0" w:line="240" w:lineRule="auto"/>
        <w:ind w:left="1296"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a</w:t>
      </w:r>
      <w:r w:rsidRPr="00F0120C">
        <w:rPr>
          <w:rFonts w:ascii="Times New Roman" w:hAnsi="Times New Roman"/>
        </w:rPr>
        <w:t xml:space="preserve">) by inserting in sub-section (1.), after the definition of </w:t>
      </w:r>
      <w:r w:rsidR="00C94702" w:rsidRPr="00F0120C">
        <w:rPr>
          <w:rFonts w:ascii="Times New Roman" w:hAnsi="Times New Roman"/>
        </w:rPr>
        <w:t>“</w:t>
      </w:r>
      <w:r w:rsidRPr="00F0120C">
        <w:rPr>
          <w:rFonts w:ascii="Times New Roman" w:hAnsi="Times New Roman"/>
        </w:rPr>
        <w:t>commercial container</w:t>
      </w:r>
      <w:r w:rsidR="00C94702" w:rsidRPr="00F0120C">
        <w:rPr>
          <w:rFonts w:ascii="Times New Roman" w:hAnsi="Times New Roman"/>
        </w:rPr>
        <w:t>”</w:t>
      </w:r>
      <w:r w:rsidRPr="00F0120C">
        <w:rPr>
          <w:rFonts w:ascii="Times New Roman" w:hAnsi="Times New Roman"/>
        </w:rPr>
        <w:t>, the following definition:—</w:t>
      </w:r>
    </w:p>
    <w:p w:rsidR="00667712" w:rsidRPr="00F0120C" w:rsidRDefault="00C94702" w:rsidP="00E072B8">
      <w:pPr>
        <w:spacing w:after="0" w:line="240" w:lineRule="auto"/>
        <w:ind w:left="2160" w:hanging="720"/>
        <w:jc w:val="both"/>
        <w:rPr>
          <w:rFonts w:ascii="Times New Roman" w:hAnsi="Times New Roman"/>
        </w:rPr>
      </w:pPr>
      <w:r w:rsidRPr="00F0120C">
        <w:rPr>
          <w:rFonts w:ascii="Times New Roman" w:hAnsi="Times New Roman"/>
        </w:rPr>
        <w:t>“</w:t>
      </w:r>
      <w:bookmarkStart w:id="0" w:name="_GoBack"/>
      <w:bookmarkEnd w:id="0"/>
      <w:r w:rsidRPr="00F0120C">
        <w:rPr>
          <w:rFonts w:ascii="Times New Roman" w:hAnsi="Times New Roman"/>
        </w:rPr>
        <w:t>‘</w:t>
      </w:r>
      <w:r w:rsidR="00667712" w:rsidRPr="00F0120C">
        <w:rPr>
          <w:rFonts w:ascii="Times New Roman" w:hAnsi="Times New Roman"/>
        </w:rPr>
        <w:t>complete motor vehicle</w:t>
      </w:r>
      <w:r w:rsidRPr="00F0120C">
        <w:rPr>
          <w:rFonts w:ascii="Times New Roman" w:hAnsi="Times New Roman"/>
        </w:rPr>
        <w:t>’</w:t>
      </w:r>
      <w:r w:rsidR="00667712" w:rsidRPr="00F0120C">
        <w:rPr>
          <w:rFonts w:ascii="Times New Roman" w:hAnsi="Times New Roman"/>
        </w:rPr>
        <w:t xml:space="preserve"> includes a motor vehicle of a kind ordinarily used on roads for the transport of goods that has been assembled to a stage at which it is capable of being driven under its own power;</w:t>
      </w:r>
      <w:r w:rsidRPr="00F0120C">
        <w:rPr>
          <w:rFonts w:ascii="Times New Roman" w:hAnsi="Times New Roman"/>
        </w:rPr>
        <w:t>”</w:t>
      </w:r>
      <w:r w:rsidR="00667712" w:rsidRPr="00F0120C">
        <w:rPr>
          <w:rFonts w:ascii="Times New Roman" w:hAnsi="Times New Roman"/>
        </w:rPr>
        <w:t>;</w:t>
      </w:r>
    </w:p>
    <w:p w:rsidR="00667712" w:rsidRPr="00F0120C" w:rsidRDefault="00667712" w:rsidP="00E072B8">
      <w:pPr>
        <w:spacing w:before="120" w:after="0" w:line="240" w:lineRule="auto"/>
        <w:ind w:left="1296"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b</w:t>
      </w:r>
      <w:r w:rsidRPr="00F0120C">
        <w:rPr>
          <w:rFonts w:ascii="Times New Roman" w:hAnsi="Times New Roman"/>
        </w:rPr>
        <w:t xml:space="preserve">) by inserting in sub-section (1.), after the definition of </w:t>
      </w:r>
      <w:r w:rsidR="00C94702" w:rsidRPr="00F0120C">
        <w:rPr>
          <w:rFonts w:ascii="Times New Roman" w:hAnsi="Times New Roman"/>
        </w:rPr>
        <w:t>“</w:t>
      </w:r>
      <w:r w:rsidRPr="00F0120C">
        <w:rPr>
          <w:rFonts w:ascii="Times New Roman" w:hAnsi="Times New Roman"/>
        </w:rPr>
        <w:t>marketing authority</w:t>
      </w:r>
      <w:r w:rsidR="00C94702" w:rsidRPr="00F0120C">
        <w:rPr>
          <w:rFonts w:ascii="Times New Roman" w:hAnsi="Times New Roman"/>
        </w:rPr>
        <w:t>”</w:t>
      </w:r>
      <w:r w:rsidRPr="00F0120C">
        <w:rPr>
          <w:rFonts w:ascii="Times New Roman" w:hAnsi="Times New Roman"/>
        </w:rPr>
        <w:t>, the following definitions:—</w:t>
      </w:r>
    </w:p>
    <w:p w:rsidR="00667712" w:rsidRPr="00F0120C" w:rsidRDefault="00C94702" w:rsidP="00E072B8">
      <w:pPr>
        <w:spacing w:after="0" w:line="240" w:lineRule="auto"/>
        <w:ind w:left="2160" w:hanging="720"/>
        <w:jc w:val="both"/>
        <w:rPr>
          <w:rFonts w:ascii="Times New Roman" w:hAnsi="Times New Roman"/>
        </w:rPr>
      </w:pPr>
      <w:r w:rsidRPr="00F0120C">
        <w:rPr>
          <w:rFonts w:ascii="Times New Roman" w:hAnsi="Times New Roman"/>
        </w:rPr>
        <w:t>“‘</w:t>
      </w:r>
      <w:r w:rsidR="00667712" w:rsidRPr="00F0120C">
        <w:rPr>
          <w:rFonts w:ascii="Times New Roman" w:hAnsi="Times New Roman"/>
        </w:rPr>
        <w:t>motor vehicle</w:t>
      </w:r>
      <w:r w:rsidRPr="00F0120C">
        <w:rPr>
          <w:rFonts w:ascii="Times New Roman" w:hAnsi="Times New Roman"/>
        </w:rPr>
        <w:t>’</w:t>
      </w:r>
      <w:r w:rsidR="00667712" w:rsidRPr="00F0120C">
        <w:rPr>
          <w:rFonts w:ascii="Times New Roman" w:hAnsi="Times New Roman"/>
        </w:rPr>
        <w:t xml:space="preserve"> means a motor vehicle of a kind ordinarily used on roads for the transport of persons or of goods;</w:t>
      </w:r>
    </w:p>
    <w:p w:rsidR="00667712" w:rsidRPr="00F0120C" w:rsidRDefault="00C94702" w:rsidP="00E072B8">
      <w:pPr>
        <w:spacing w:before="60" w:after="0" w:line="240" w:lineRule="auto"/>
        <w:ind w:left="2160" w:hanging="720"/>
        <w:jc w:val="both"/>
        <w:rPr>
          <w:rFonts w:ascii="Times New Roman" w:hAnsi="Times New Roman"/>
        </w:rPr>
      </w:pPr>
      <w:r w:rsidRPr="00F0120C">
        <w:rPr>
          <w:rFonts w:ascii="Times New Roman" w:hAnsi="Times New Roman"/>
        </w:rPr>
        <w:t>‘</w:t>
      </w:r>
      <w:r w:rsidR="00667712" w:rsidRPr="00F0120C">
        <w:rPr>
          <w:rFonts w:ascii="Times New Roman" w:hAnsi="Times New Roman"/>
        </w:rPr>
        <w:t>motor vehicle components</w:t>
      </w:r>
      <w:r w:rsidRPr="00F0120C">
        <w:rPr>
          <w:rFonts w:ascii="Times New Roman" w:hAnsi="Times New Roman"/>
        </w:rPr>
        <w:t>’</w:t>
      </w:r>
      <w:r w:rsidR="00667712" w:rsidRPr="00F0120C">
        <w:rPr>
          <w:rFonts w:ascii="Times New Roman" w:hAnsi="Times New Roman"/>
        </w:rPr>
        <w:t xml:space="preserve"> means goods that—</w:t>
      </w:r>
    </w:p>
    <w:p w:rsidR="00667712" w:rsidRPr="00F0120C" w:rsidRDefault="00667712" w:rsidP="00E072B8">
      <w:pPr>
        <w:spacing w:after="0" w:line="240" w:lineRule="auto"/>
        <w:ind w:left="2592"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a</w:t>
      </w:r>
      <w:r w:rsidRPr="00F0120C">
        <w:rPr>
          <w:rFonts w:ascii="Times New Roman" w:hAnsi="Times New Roman"/>
        </w:rPr>
        <w:t>) are components (including accessories and handbooks) for a motor vehicle; and</w:t>
      </w:r>
    </w:p>
    <w:p w:rsidR="00667712" w:rsidRPr="00F0120C" w:rsidRDefault="00667712" w:rsidP="00E072B8">
      <w:pPr>
        <w:spacing w:before="120" w:after="0" w:line="240" w:lineRule="auto"/>
        <w:ind w:left="2592"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b</w:t>
      </w:r>
      <w:r w:rsidRPr="00F0120C">
        <w:rPr>
          <w:rFonts w:ascii="Times New Roman" w:hAnsi="Times New Roman"/>
        </w:rPr>
        <w:t>) are exported from Australia for use in the original manufacture or assembly, in the country to which the goods are exported, of a complete motor vehicle or for sale or disposal with such a vehicle,</w:t>
      </w:r>
    </w:p>
    <w:p w:rsidR="00667712" w:rsidRPr="00F0120C" w:rsidRDefault="00667712" w:rsidP="00E072B8">
      <w:pPr>
        <w:spacing w:before="60" w:after="0" w:line="240" w:lineRule="auto"/>
        <w:ind w:left="1440"/>
        <w:jc w:val="both"/>
        <w:rPr>
          <w:rFonts w:ascii="Times New Roman" w:hAnsi="Times New Roman"/>
        </w:rPr>
      </w:pPr>
      <w:r w:rsidRPr="00F0120C">
        <w:rPr>
          <w:rFonts w:ascii="Times New Roman" w:hAnsi="Times New Roman"/>
        </w:rPr>
        <w:t>and includes the containers in which such goods are exported;</w:t>
      </w:r>
      <w:r w:rsidR="00C94702" w:rsidRPr="00F0120C">
        <w:rPr>
          <w:rFonts w:ascii="Times New Roman" w:hAnsi="Times New Roman"/>
        </w:rPr>
        <w:t>”</w:t>
      </w:r>
      <w:r w:rsidRPr="00F0120C">
        <w:rPr>
          <w:rFonts w:ascii="Times New Roman" w:hAnsi="Times New Roman"/>
        </w:rPr>
        <w:t>;</w:t>
      </w:r>
    </w:p>
    <w:p w:rsidR="00667712" w:rsidRPr="00F0120C" w:rsidRDefault="00667712" w:rsidP="00E072B8">
      <w:pPr>
        <w:spacing w:before="120" w:after="0" w:line="240" w:lineRule="auto"/>
        <w:ind w:left="1296"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c</w:t>
      </w:r>
      <w:r w:rsidRPr="00F0120C">
        <w:rPr>
          <w:rFonts w:ascii="Times New Roman" w:hAnsi="Times New Roman"/>
        </w:rPr>
        <w:t xml:space="preserve">) by inserting in sub-section (1.), after the definition of </w:t>
      </w:r>
      <w:r w:rsidR="00C94702" w:rsidRPr="00F0120C">
        <w:rPr>
          <w:rFonts w:ascii="Times New Roman" w:hAnsi="Times New Roman"/>
        </w:rPr>
        <w:t>“</w:t>
      </w:r>
      <w:r w:rsidRPr="00F0120C">
        <w:rPr>
          <w:rFonts w:ascii="Times New Roman" w:hAnsi="Times New Roman"/>
        </w:rPr>
        <w:t>the gross receipts for the financial year</w:t>
      </w:r>
      <w:r w:rsidR="00C94702" w:rsidRPr="00F0120C">
        <w:rPr>
          <w:rFonts w:ascii="Times New Roman" w:hAnsi="Times New Roman"/>
        </w:rPr>
        <w:t>”</w:t>
      </w:r>
      <w:r w:rsidRPr="00F0120C">
        <w:rPr>
          <w:rFonts w:ascii="Times New Roman" w:hAnsi="Times New Roman"/>
        </w:rPr>
        <w:t>, the following definition:—</w:t>
      </w:r>
    </w:p>
    <w:p w:rsidR="00667712" w:rsidRPr="00F0120C" w:rsidRDefault="00C94702" w:rsidP="00E072B8">
      <w:pPr>
        <w:spacing w:before="60" w:after="0" w:line="240" w:lineRule="auto"/>
        <w:ind w:left="2160" w:hanging="720"/>
        <w:jc w:val="both"/>
        <w:rPr>
          <w:rFonts w:ascii="Times New Roman" w:hAnsi="Times New Roman"/>
        </w:rPr>
      </w:pPr>
      <w:r w:rsidRPr="00F0120C">
        <w:rPr>
          <w:rFonts w:ascii="Times New Roman" w:hAnsi="Times New Roman"/>
        </w:rPr>
        <w:t>“‘</w:t>
      </w:r>
      <w:r w:rsidR="00667712" w:rsidRPr="00F0120C">
        <w:rPr>
          <w:rFonts w:ascii="Times New Roman" w:hAnsi="Times New Roman"/>
        </w:rPr>
        <w:t>the Secretary</w:t>
      </w:r>
      <w:r w:rsidRPr="00F0120C">
        <w:rPr>
          <w:rFonts w:ascii="Times New Roman" w:hAnsi="Times New Roman"/>
        </w:rPr>
        <w:t>’</w:t>
      </w:r>
      <w:r w:rsidR="00667712" w:rsidRPr="00F0120C">
        <w:rPr>
          <w:rFonts w:ascii="Times New Roman" w:hAnsi="Times New Roman"/>
        </w:rPr>
        <w:t xml:space="preserve"> means the Secretary to the Department of Trade and Industry;</w:t>
      </w:r>
      <w:r w:rsidRPr="00F0120C">
        <w:rPr>
          <w:rFonts w:ascii="Times New Roman" w:hAnsi="Times New Roman"/>
        </w:rPr>
        <w:t>”</w:t>
      </w:r>
      <w:r w:rsidR="00667712" w:rsidRPr="00F0120C">
        <w:rPr>
          <w:rFonts w:ascii="Times New Roman" w:hAnsi="Times New Roman"/>
        </w:rPr>
        <w:t>; and</w:t>
      </w:r>
    </w:p>
    <w:p w:rsidR="0049761C" w:rsidRPr="00F0120C" w:rsidRDefault="00667712" w:rsidP="00E072B8">
      <w:pPr>
        <w:spacing w:before="120" w:after="0" w:line="240" w:lineRule="auto"/>
        <w:ind w:left="1296"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d</w:t>
      </w:r>
      <w:r w:rsidRPr="00F0120C">
        <w:rPr>
          <w:rFonts w:ascii="Times New Roman" w:hAnsi="Times New Roman"/>
        </w:rPr>
        <w:t>) by adding at the end thereof the following sub-section:—</w:t>
      </w:r>
    </w:p>
    <w:p w:rsidR="00667712" w:rsidRPr="00F0120C" w:rsidRDefault="00C94702" w:rsidP="00E072B8">
      <w:pPr>
        <w:spacing w:after="0" w:line="240" w:lineRule="auto"/>
        <w:ind w:left="1152" w:firstLine="432"/>
        <w:jc w:val="both"/>
        <w:rPr>
          <w:rFonts w:ascii="Times New Roman" w:hAnsi="Times New Roman"/>
        </w:rPr>
      </w:pPr>
      <w:r w:rsidRPr="00F0120C">
        <w:rPr>
          <w:rFonts w:ascii="Times New Roman" w:hAnsi="Times New Roman"/>
        </w:rPr>
        <w:t>“</w:t>
      </w:r>
      <w:r w:rsidR="00667712" w:rsidRPr="00F0120C">
        <w:rPr>
          <w:rFonts w:ascii="Times New Roman" w:hAnsi="Times New Roman"/>
        </w:rPr>
        <w:t>(5.) For the purposes of the calculation of rebates in respect of tax imposed on wages paid or payable in respect of the financial year that commenced on the first day of July, One thousand nine hundred and sixty-five, or any subsequent financial year, where an employer who carried on the production of motor vehicles in Australia during the base period has, during the base period, exported from Australia motor vehicle components in relation to which he would not, but for this sub-section, have been a producer for export—</w:t>
      </w:r>
    </w:p>
    <w:p w:rsidR="00667712" w:rsidRPr="00F0120C" w:rsidRDefault="00667712" w:rsidP="00E072B8">
      <w:pPr>
        <w:spacing w:after="0" w:line="240" w:lineRule="auto"/>
        <w:ind w:left="2160"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a</w:t>
      </w:r>
      <w:r w:rsidRPr="00F0120C">
        <w:rPr>
          <w:rFonts w:ascii="Times New Roman" w:hAnsi="Times New Roman"/>
        </w:rPr>
        <w:t>)</w:t>
      </w:r>
      <w:r w:rsidR="005B6C9B" w:rsidRPr="00F0120C">
        <w:rPr>
          <w:rFonts w:ascii="Times New Roman" w:hAnsi="Times New Roman"/>
          <w:i/>
        </w:rPr>
        <w:t xml:space="preserve"> </w:t>
      </w:r>
      <w:r w:rsidRPr="00F0120C">
        <w:rPr>
          <w:rFonts w:ascii="Times New Roman" w:hAnsi="Times New Roman"/>
        </w:rPr>
        <w:t>the employer shall be deemed to have been a producer for export in relation to those components; and</w:t>
      </w:r>
    </w:p>
    <w:p w:rsidR="00063C80" w:rsidRPr="00F0120C" w:rsidRDefault="00063C80" w:rsidP="00F0120C">
      <w:pPr>
        <w:spacing w:line="240" w:lineRule="auto"/>
        <w:rPr>
          <w:rFonts w:ascii="Times New Roman" w:hAnsi="Times New Roman"/>
        </w:rPr>
      </w:pPr>
      <w:r w:rsidRPr="00F0120C">
        <w:rPr>
          <w:rFonts w:ascii="Times New Roman" w:hAnsi="Times New Roman"/>
        </w:rPr>
        <w:br w:type="page"/>
      </w:r>
    </w:p>
    <w:p w:rsidR="00667712" w:rsidRPr="00F0120C" w:rsidRDefault="00667712" w:rsidP="00E072B8">
      <w:pPr>
        <w:spacing w:after="0" w:line="240" w:lineRule="auto"/>
        <w:ind w:left="2160" w:hanging="720"/>
        <w:jc w:val="both"/>
        <w:rPr>
          <w:rFonts w:ascii="Times New Roman" w:hAnsi="Times New Roman"/>
        </w:rPr>
      </w:pPr>
      <w:r w:rsidRPr="00F0120C">
        <w:rPr>
          <w:rFonts w:ascii="Times New Roman" w:hAnsi="Times New Roman"/>
        </w:rPr>
        <w:lastRenderedPageBreak/>
        <w:t>(</w:t>
      </w:r>
      <w:r w:rsidR="005B6C9B" w:rsidRPr="00F0120C">
        <w:rPr>
          <w:rFonts w:ascii="Times New Roman" w:hAnsi="Times New Roman"/>
          <w:i/>
        </w:rPr>
        <w:t>b</w:t>
      </w:r>
      <w:r w:rsidRPr="00F0120C">
        <w:rPr>
          <w:rFonts w:ascii="Times New Roman" w:hAnsi="Times New Roman"/>
        </w:rPr>
        <w:t>) any other employer who would, but for this sub-section, have been a producer for export in relation to those components shall be deemed not to have been a producer for export in relation to those components.</w:t>
      </w:r>
      <w:r w:rsidR="00C94702" w:rsidRPr="00F0120C">
        <w:rPr>
          <w:rFonts w:ascii="Times New Roman" w:hAnsi="Times New Roman"/>
        </w:rPr>
        <w:t>”</w:t>
      </w:r>
      <w:r w:rsidRPr="00F0120C">
        <w:rPr>
          <w:rFonts w:ascii="Times New Roman" w:hAnsi="Times New Roman"/>
        </w:rPr>
        <w:t>.</w:t>
      </w:r>
    </w:p>
    <w:p w:rsidR="00667712" w:rsidRPr="00F0120C" w:rsidRDefault="005B6C9B" w:rsidP="00E072B8">
      <w:pPr>
        <w:spacing w:before="120" w:after="0" w:line="240" w:lineRule="auto"/>
        <w:ind w:firstLine="432"/>
        <w:jc w:val="both"/>
        <w:rPr>
          <w:rFonts w:ascii="Times New Roman" w:hAnsi="Times New Roman"/>
        </w:rPr>
      </w:pPr>
      <w:r w:rsidRPr="00F0120C">
        <w:rPr>
          <w:rFonts w:ascii="Times New Roman" w:hAnsi="Times New Roman"/>
          <w:b/>
        </w:rPr>
        <w:t>5.</w:t>
      </w:r>
      <w:r w:rsidR="00FE4286" w:rsidRPr="00F0120C">
        <w:rPr>
          <w:rFonts w:ascii="Times New Roman" w:hAnsi="Times New Roman"/>
        </w:rPr>
        <w:tab/>
      </w:r>
      <w:r w:rsidR="00667712" w:rsidRPr="00F0120C">
        <w:rPr>
          <w:rFonts w:ascii="Times New Roman" w:hAnsi="Times New Roman"/>
        </w:rPr>
        <w:t>After section 16</w:t>
      </w:r>
      <w:r w:rsidRPr="00F0120C">
        <w:rPr>
          <w:rFonts w:ascii="Times New Roman" w:hAnsi="Times New Roman"/>
          <w:smallCaps/>
        </w:rPr>
        <w:t xml:space="preserve">a </w:t>
      </w:r>
      <w:r w:rsidR="00667712" w:rsidRPr="00F0120C">
        <w:rPr>
          <w:rFonts w:ascii="Times New Roman" w:hAnsi="Times New Roman"/>
        </w:rPr>
        <w:t>of the Principal Act the following section is inserted:—</w:t>
      </w:r>
    </w:p>
    <w:p w:rsidR="00667712" w:rsidRPr="007105D2" w:rsidRDefault="005B6C9B" w:rsidP="00E072B8">
      <w:pPr>
        <w:spacing w:before="120" w:after="60" w:line="240" w:lineRule="auto"/>
        <w:jc w:val="both"/>
        <w:rPr>
          <w:rFonts w:ascii="Times New Roman" w:hAnsi="Times New Roman" w:cs="Times New Roman"/>
          <w:b/>
          <w:sz w:val="20"/>
        </w:rPr>
      </w:pPr>
      <w:r w:rsidRPr="007105D2">
        <w:rPr>
          <w:rFonts w:ascii="Times New Roman" w:hAnsi="Times New Roman" w:cs="Times New Roman"/>
          <w:b/>
          <w:sz w:val="20"/>
        </w:rPr>
        <w:t>Exports of motor vehicle components.</w:t>
      </w:r>
    </w:p>
    <w:p w:rsidR="00667712" w:rsidRPr="00F0120C" w:rsidRDefault="00C94702" w:rsidP="00E072B8">
      <w:pPr>
        <w:tabs>
          <w:tab w:val="left" w:pos="1980"/>
        </w:tabs>
        <w:spacing w:after="0" w:line="240" w:lineRule="auto"/>
        <w:ind w:firstLine="720"/>
        <w:jc w:val="both"/>
        <w:rPr>
          <w:rFonts w:ascii="Times New Roman" w:hAnsi="Times New Roman"/>
        </w:rPr>
      </w:pPr>
      <w:r w:rsidRPr="00F0120C">
        <w:rPr>
          <w:rFonts w:ascii="Times New Roman" w:hAnsi="Times New Roman"/>
        </w:rPr>
        <w:t>“</w:t>
      </w:r>
      <w:r w:rsidR="00667712" w:rsidRPr="00F0120C">
        <w:rPr>
          <w:rFonts w:ascii="Times New Roman" w:hAnsi="Times New Roman"/>
        </w:rPr>
        <w:t>16</w:t>
      </w:r>
      <w:r w:rsidR="005B6C9B" w:rsidRPr="00F0120C">
        <w:rPr>
          <w:rFonts w:ascii="Times New Roman" w:hAnsi="Times New Roman"/>
          <w:smallCaps/>
        </w:rPr>
        <w:t>aa.—</w:t>
      </w:r>
      <w:r w:rsidR="00667712" w:rsidRPr="00F0120C">
        <w:rPr>
          <w:rFonts w:ascii="Times New Roman" w:hAnsi="Times New Roman"/>
        </w:rPr>
        <w:t>(1.)</w:t>
      </w:r>
      <w:r w:rsidR="00C804B5" w:rsidRPr="00F0120C">
        <w:rPr>
          <w:rFonts w:ascii="Times New Roman" w:hAnsi="Times New Roman"/>
        </w:rPr>
        <w:tab/>
      </w:r>
      <w:r w:rsidR="00667712" w:rsidRPr="00F0120C">
        <w:rPr>
          <w:rFonts w:ascii="Times New Roman" w:hAnsi="Times New Roman"/>
        </w:rPr>
        <w:t>Where the Secretary or a person authorized by him certifies to the Treasurer that he is of opinion that, and the Treasurer is satisfied that, an employer who, during a specified period, being a period that commenced on or after the first day of July, One thousand nine hundred and sixty-five, carried on the production in Australia of, and the export from Australia of motor vehicle components for, motor vehicles of a specified kind has significantly assisted in the development of manufacturing in Australia, and of the export from Australia of goods manufactured in Australia, by following a policy of using for the purposes of that production and export, to such extent as is reasonably practicable, components manufactured in Australia, the Treasurer shall, by notice in writing to the Commissioner signed by or on behalf of the Treasurer, direct that the employer shall, for the purposes of this Division, be deemed to have been a producer for export in relation to motor vehicle components (being components in relation to which he would not otherwise have been a producer for export) that—</w:t>
      </w:r>
    </w:p>
    <w:p w:rsidR="00667712" w:rsidRPr="00F0120C" w:rsidRDefault="00667712" w:rsidP="00E072B8">
      <w:pPr>
        <w:spacing w:before="60" w:after="0" w:line="240" w:lineRule="auto"/>
        <w:ind w:left="1296"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a</w:t>
      </w:r>
      <w:r w:rsidRPr="00F0120C">
        <w:rPr>
          <w:rFonts w:ascii="Times New Roman" w:hAnsi="Times New Roman"/>
        </w:rPr>
        <w:t>) were exported from Australia by the employer during the period specified in the certificate; and</w:t>
      </w:r>
    </w:p>
    <w:p w:rsidR="00667712" w:rsidRPr="00F0120C" w:rsidRDefault="00667712" w:rsidP="00E072B8">
      <w:pPr>
        <w:spacing w:before="60" w:after="0" w:line="240" w:lineRule="auto"/>
        <w:ind w:left="1296" w:hanging="720"/>
        <w:jc w:val="both"/>
        <w:rPr>
          <w:rFonts w:ascii="Times New Roman" w:hAnsi="Times New Roman"/>
        </w:rPr>
      </w:pPr>
      <w:r w:rsidRPr="00F0120C">
        <w:rPr>
          <w:rFonts w:ascii="Times New Roman" w:hAnsi="Times New Roman"/>
        </w:rPr>
        <w:t>(</w:t>
      </w:r>
      <w:r w:rsidR="005B6C9B" w:rsidRPr="00F0120C">
        <w:rPr>
          <w:rFonts w:ascii="Times New Roman" w:hAnsi="Times New Roman"/>
          <w:i/>
        </w:rPr>
        <w:t>b</w:t>
      </w:r>
      <w:r w:rsidRPr="00F0120C">
        <w:rPr>
          <w:rFonts w:ascii="Times New Roman" w:hAnsi="Times New Roman"/>
        </w:rPr>
        <w:t>) were components for motor vehicles of the kind specified in the certificate,</w:t>
      </w:r>
    </w:p>
    <w:p w:rsidR="00667712" w:rsidRPr="00F0120C" w:rsidRDefault="00667712" w:rsidP="00E072B8">
      <w:pPr>
        <w:spacing w:before="120" w:after="0" w:line="240" w:lineRule="auto"/>
        <w:jc w:val="both"/>
        <w:rPr>
          <w:rFonts w:ascii="Times New Roman" w:hAnsi="Times New Roman"/>
        </w:rPr>
      </w:pPr>
      <w:r w:rsidRPr="00F0120C">
        <w:rPr>
          <w:rFonts w:ascii="Times New Roman" w:hAnsi="Times New Roman"/>
        </w:rPr>
        <w:t>and, where such a direction is given, any other employer who would, but for this sub-section, have been a producer for export in relation to those components shall, for the purposes of this Division, be deemed not to have been a producer for export in relation to those components.</w:t>
      </w:r>
    </w:p>
    <w:p w:rsidR="00667712" w:rsidRPr="00F0120C" w:rsidRDefault="00C94702" w:rsidP="00E072B8">
      <w:pPr>
        <w:tabs>
          <w:tab w:val="left" w:pos="990"/>
        </w:tabs>
        <w:spacing w:before="120" w:after="0" w:line="240" w:lineRule="auto"/>
        <w:ind w:firstLine="432"/>
        <w:jc w:val="both"/>
        <w:rPr>
          <w:rFonts w:ascii="Times New Roman" w:hAnsi="Times New Roman"/>
        </w:rPr>
      </w:pPr>
      <w:r w:rsidRPr="00F0120C">
        <w:rPr>
          <w:rFonts w:ascii="Times New Roman" w:hAnsi="Times New Roman"/>
        </w:rPr>
        <w:t>“</w:t>
      </w:r>
      <w:r w:rsidR="00667712" w:rsidRPr="00F0120C">
        <w:rPr>
          <w:rFonts w:ascii="Times New Roman" w:hAnsi="Times New Roman"/>
        </w:rPr>
        <w:t>(2.)</w:t>
      </w:r>
      <w:r w:rsidR="00D96163" w:rsidRPr="00F0120C">
        <w:rPr>
          <w:rFonts w:ascii="Times New Roman" w:hAnsi="Times New Roman"/>
        </w:rPr>
        <w:tab/>
      </w:r>
      <w:r w:rsidR="00667712" w:rsidRPr="00F0120C">
        <w:rPr>
          <w:rFonts w:ascii="Times New Roman" w:hAnsi="Times New Roman"/>
        </w:rPr>
        <w:t>Where, in relation to any motor vehicle components that were exported from Australia by an employer during a specified period, the Secretary or the Treasurer is satisfied that the employer should not be deemed, in accordance with the last preceding sub-section, to be a producer for export of those components, he shall cause the employer to be notified accordingly.</w:t>
      </w:r>
      <w:r w:rsidRPr="00F0120C">
        <w:rPr>
          <w:rFonts w:ascii="Times New Roman" w:hAnsi="Times New Roman"/>
        </w:rPr>
        <w:t>”</w:t>
      </w:r>
      <w:r w:rsidR="00667712" w:rsidRPr="00F0120C">
        <w:rPr>
          <w:rFonts w:ascii="Times New Roman" w:hAnsi="Times New Roman"/>
        </w:rPr>
        <w:t>.</w:t>
      </w:r>
    </w:p>
    <w:p w:rsidR="00667712" w:rsidRPr="007105D2" w:rsidRDefault="005B6C9B" w:rsidP="00E072B8">
      <w:pPr>
        <w:spacing w:before="120" w:after="60" w:line="240" w:lineRule="auto"/>
        <w:jc w:val="both"/>
        <w:rPr>
          <w:rFonts w:ascii="Times New Roman" w:hAnsi="Times New Roman" w:cs="Times New Roman"/>
          <w:b/>
          <w:sz w:val="20"/>
        </w:rPr>
      </w:pPr>
      <w:r w:rsidRPr="007105D2">
        <w:rPr>
          <w:rFonts w:ascii="Times New Roman" w:hAnsi="Times New Roman" w:cs="Times New Roman"/>
          <w:b/>
          <w:sz w:val="20"/>
        </w:rPr>
        <w:t>Determinations.</w:t>
      </w:r>
    </w:p>
    <w:p w:rsidR="00667712" w:rsidRPr="00F0120C" w:rsidRDefault="005B6C9B" w:rsidP="00E072B8">
      <w:pPr>
        <w:spacing w:after="0" w:line="240" w:lineRule="auto"/>
        <w:ind w:firstLine="432"/>
        <w:jc w:val="both"/>
        <w:rPr>
          <w:rFonts w:ascii="Times New Roman" w:hAnsi="Times New Roman"/>
        </w:rPr>
      </w:pPr>
      <w:r w:rsidRPr="00F0120C">
        <w:rPr>
          <w:rFonts w:ascii="Times New Roman" w:hAnsi="Times New Roman"/>
          <w:b/>
        </w:rPr>
        <w:t>6.</w:t>
      </w:r>
      <w:r w:rsidR="00100F63" w:rsidRPr="00F0120C">
        <w:rPr>
          <w:rFonts w:ascii="Times New Roman" w:hAnsi="Times New Roman"/>
        </w:rPr>
        <w:tab/>
      </w:r>
      <w:r w:rsidR="00667712" w:rsidRPr="00F0120C">
        <w:rPr>
          <w:rFonts w:ascii="Times New Roman" w:hAnsi="Times New Roman"/>
        </w:rPr>
        <w:t>Section 16</w:t>
      </w:r>
      <w:r w:rsidRPr="00F0120C">
        <w:rPr>
          <w:rFonts w:ascii="Times New Roman" w:hAnsi="Times New Roman"/>
          <w:smallCaps/>
        </w:rPr>
        <w:t xml:space="preserve">e </w:t>
      </w:r>
      <w:r w:rsidR="00667712" w:rsidRPr="00F0120C">
        <w:rPr>
          <w:rFonts w:ascii="Times New Roman" w:hAnsi="Times New Roman"/>
        </w:rPr>
        <w:t xml:space="preserve">of the Principal Act is amended by inserting in sub-section (3.), after the words </w:t>
      </w:r>
      <w:r w:rsidR="00C94702" w:rsidRPr="00F0120C">
        <w:rPr>
          <w:rFonts w:ascii="Times New Roman" w:hAnsi="Times New Roman"/>
        </w:rPr>
        <w:t>“</w:t>
      </w:r>
      <w:r w:rsidR="00667712" w:rsidRPr="00F0120C">
        <w:rPr>
          <w:rFonts w:ascii="Times New Roman" w:hAnsi="Times New Roman"/>
        </w:rPr>
        <w:t>the provisions of</w:t>
      </w:r>
      <w:r w:rsidR="00C94702" w:rsidRPr="00F0120C">
        <w:rPr>
          <w:rFonts w:ascii="Times New Roman" w:hAnsi="Times New Roman"/>
        </w:rPr>
        <w:t>”</w:t>
      </w:r>
      <w:r w:rsidR="00667712" w:rsidRPr="00F0120C">
        <w:rPr>
          <w:rFonts w:ascii="Times New Roman" w:hAnsi="Times New Roman"/>
        </w:rPr>
        <w:t xml:space="preserve">, the words </w:t>
      </w:r>
      <w:r w:rsidR="00C94702" w:rsidRPr="00F0120C">
        <w:rPr>
          <w:rFonts w:ascii="Times New Roman" w:hAnsi="Times New Roman"/>
        </w:rPr>
        <w:t>“</w:t>
      </w:r>
      <w:r w:rsidR="00667712" w:rsidRPr="00F0120C">
        <w:rPr>
          <w:rFonts w:ascii="Times New Roman" w:hAnsi="Times New Roman"/>
        </w:rPr>
        <w:t xml:space="preserve">sub-section (5.) of section sixteen </w:t>
      </w:r>
      <w:r w:rsidRPr="00F0120C">
        <w:rPr>
          <w:rFonts w:ascii="Times New Roman" w:hAnsi="Times New Roman"/>
          <w:smallCaps/>
        </w:rPr>
        <w:t>a,</w:t>
      </w:r>
      <w:r w:rsidR="00C94702" w:rsidRPr="00F0120C">
        <w:rPr>
          <w:rFonts w:ascii="Times New Roman" w:hAnsi="Times New Roman"/>
          <w:smallCaps/>
        </w:rPr>
        <w:t>”</w:t>
      </w:r>
      <w:r w:rsidRPr="00F0120C">
        <w:rPr>
          <w:rFonts w:ascii="Times New Roman" w:hAnsi="Times New Roman"/>
          <w:smallCaps/>
        </w:rPr>
        <w:t>.</w:t>
      </w:r>
    </w:p>
    <w:p w:rsidR="00323252" w:rsidRPr="00F0120C" w:rsidRDefault="00323252" w:rsidP="00F0120C">
      <w:pPr>
        <w:spacing w:line="240" w:lineRule="auto"/>
        <w:rPr>
          <w:rFonts w:ascii="Times New Roman" w:hAnsi="Times New Roman"/>
        </w:rPr>
      </w:pPr>
      <w:r w:rsidRPr="00F0120C">
        <w:rPr>
          <w:rFonts w:ascii="Times New Roman" w:hAnsi="Times New Roman"/>
        </w:rPr>
        <w:br w:type="page"/>
      </w:r>
    </w:p>
    <w:p w:rsidR="00323252" w:rsidRPr="00FC0D73" w:rsidRDefault="00323252" w:rsidP="00E072B8">
      <w:pPr>
        <w:spacing w:before="120" w:after="60" w:line="240" w:lineRule="auto"/>
        <w:jc w:val="both"/>
        <w:rPr>
          <w:rFonts w:ascii="Times New Roman" w:hAnsi="Times New Roman" w:cs="Times New Roman"/>
          <w:b/>
          <w:sz w:val="20"/>
        </w:rPr>
      </w:pPr>
      <w:r w:rsidRPr="00FC0D73">
        <w:rPr>
          <w:rFonts w:ascii="Times New Roman" w:hAnsi="Times New Roman" w:cs="Times New Roman"/>
          <w:b/>
          <w:sz w:val="20"/>
        </w:rPr>
        <w:lastRenderedPageBreak/>
        <w:t>Declarations regarding goods exported.</w:t>
      </w:r>
    </w:p>
    <w:p w:rsidR="00323252" w:rsidRPr="00F0120C" w:rsidRDefault="00323252" w:rsidP="00E072B8">
      <w:pPr>
        <w:spacing w:after="0" w:line="240" w:lineRule="auto"/>
        <w:ind w:firstLine="432"/>
        <w:jc w:val="both"/>
        <w:rPr>
          <w:rFonts w:ascii="Times New Roman" w:hAnsi="Times New Roman"/>
        </w:rPr>
      </w:pPr>
      <w:r w:rsidRPr="00F0120C">
        <w:rPr>
          <w:rFonts w:ascii="Times New Roman" w:hAnsi="Times New Roman"/>
          <w:b/>
        </w:rPr>
        <w:t>7.</w:t>
      </w:r>
      <w:r w:rsidR="003B25A2" w:rsidRPr="00F0120C">
        <w:rPr>
          <w:rFonts w:ascii="Times New Roman" w:hAnsi="Times New Roman"/>
        </w:rPr>
        <w:tab/>
      </w:r>
      <w:r w:rsidRPr="00F0120C">
        <w:rPr>
          <w:rFonts w:ascii="Times New Roman" w:hAnsi="Times New Roman"/>
        </w:rPr>
        <w:t>Section 16</w:t>
      </w:r>
      <w:r w:rsidRPr="00F0120C">
        <w:rPr>
          <w:rFonts w:ascii="Times New Roman" w:hAnsi="Times New Roman"/>
          <w:smallCaps/>
        </w:rPr>
        <w:t xml:space="preserve">h </w:t>
      </w:r>
      <w:r w:rsidRPr="00F0120C">
        <w:rPr>
          <w:rFonts w:ascii="Times New Roman" w:hAnsi="Times New Roman"/>
        </w:rPr>
        <w:t>of the Principal Act is amended—</w:t>
      </w:r>
    </w:p>
    <w:p w:rsidR="00323252" w:rsidRPr="00F0120C" w:rsidRDefault="00323252" w:rsidP="00E072B8">
      <w:pPr>
        <w:spacing w:after="0" w:line="240" w:lineRule="auto"/>
        <w:ind w:left="1296" w:hanging="720"/>
        <w:jc w:val="both"/>
        <w:rPr>
          <w:rFonts w:ascii="Times New Roman" w:hAnsi="Times New Roman"/>
        </w:rPr>
      </w:pPr>
      <w:r w:rsidRPr="00F0120C">
        <w:rPr>
          <w:rFonts w:ascii="Times New Roman" w:hAnsi="Times New Roman"/>
        </w:rPr>
        <w:t>(</w:t>
      </w:r>
      <w:r w:rsidRPr="00F0120C">
        <w:rPr>
          <w:rFonts w:ascii="Times New Roman" w:hAnsi="Times New Roman"/>
          <w:i/>
        </w:rPr>
        <w:t>a</w:t>
      </w:r>
      <w:r w:rsidRPr="00F0120C">
        <w:rPr>
          <w:rFonts w:ascii="Times New Roman" w:hAnsi="Times New Roman"/>
        </w:rPr>
        <w:t>) by omitting from paragraph (</w:t>
      </w:r>
      <w:r w:rsidRPr="00F0120C">
        <w:rPr>
          <w:rFonts w:ascii="Times New Roman" w:hAnsi="Times New Roman"/>
          <w:i/>
        </w:rPr>
        <w:t>a</w:t>
      </w:r>
      <w:r w:rsidRPr="00F0120C">
        <w:rPr>
          <w:rFonts w:ascii="Times New Roman" w:hAnsi="Times New Roman"/>
        </w:rPr>
        <w:t xml:space="preserve">) of sub-section (2.) the word </w:t>
      </w:r>
      <w:r w:rsidR="00C94702" w:rsidRPr="00F0120C">
        <w:rPr>
          <w:rFonts w:ascii="Times New Roman" w:hAnsi="Times New Roman"/>
        </w:rPr>
        <w:t>“</w:t>
      </w:r>
      <w:r w:rsidRPr="00F0120C">
        <w:rPr>
          <w:rFonts w:ascii="Times New Roman" w:hAnsi="Times New Roman"/>
        </w:rPr>
        <w:t>or</w:t>
      </w:r>
      <w:r w:rsidR="00C94702" w:rsidRPr="00F0120C">
        <w:rPr>
          <w:rFonts w:ascii="Times New Roman" w:hAnsi="Times New Roman"/>
        </w:rPr>
        <w:t>”</w:t>
      </w:r>
      <w:r w:rsidRPr="00F0120C">
        <w:rPr>
          <w:rFonts w:ascii="Times New Roman" w:hAnsi="Times New Roman"/>
        </w:rPr>
        <w:t xml:space="preserve"> (last occurring); and</w:t>
      </w:r>
    </w:p>
    <w:p w:rsidR="00323252" w:rsidRPr="00F0120C" w:rsidRDefault="00323252" w:rsidP="00E072B8">
      <w:pPr>
        <w:spacing w:after="0" w:line="240" w:lineRule="auto"/>
        <w:ind w:left="1296" w:hanging="720"/>
        <w:jc w:val="both"/>
        <w:rPr>
          <w:rFonts w:ascii="Times New Roman" w:hAnsi="Times New Roman"/>
        </w:rPr>
      </w:pPr>
      <w:r w:rsidRPr="00F0120C">
        <w:rPr>
          <w:rFonts w:ascii="Times New Roman" w:hAnsi="Times New Roman"/>
        </w:rPr>
        <w:t>(</w:t>
      </w:r>
      <w:r w:rsidRPr="00F0120C">
        <w:rPr>
          <w:rFonts w:ascii="Times New Roman" w:hAnsi="Times New Roman"/>
          <w:i/>
        </w:rPr>
        <w:t>b</w:t>
      </w:r>
      <w:r w:rsidRPr="00F0120C">
        <w:rPr>
          <w:rFonts w:ascii="Times New Roman" w:hAnsi="Times New Roman"/>
        </w:rPr>
        <w:t>) by adding at the end of sub-section (2.) the following word and paragraph:—</w:t>
      </w:r>
    </w:p>
    <w:p w:rsidR="00323252" w:rsidRPr="00F0120C" w:rsidRDefault="00C94702" w:rsidP="00E072B8">
      <w:pPr>
        <w:spacing w:after="0" w:line="240" w:lineRule="auto"/>
        <w:ind w:left="1872" w:hanging="720"/>
        <w:jc w:val="both"/>
        <w:rPr>
          <w:rFonts w:ascii="Times New Roman" w:hAnsi="Times New Roman"/>
        </w:rPr>
      </w:pPr>
      <w:r w:rsidRPr="00F0120C">
        <w:rPr>
          <w:rFonts w:ascii="Times New Roman" w:hAnsi="Times New Roman"/>
        </w:rPr>
        <w:t>“</w:t>
      </w:r>
      <w:r w:rsidR="00323252" w:rsidRPr="00F0120C">
        <w:rPr>
          <w:rFonts w:ascii="Times New Roman" w:hAnsi="Times New Roman"/>
        </w:rPr>
        <w:t>;</w:t>
      </w:r>
      <w:r w:rsidR="00FC0D73">
        <w:rPr>
          <w:rFonts w:ascii="Times New Roman" w:hAnsi="Times New Roman"/>
        </w:rPr>
        <w:t xml:space="preserve"> </w:t>
      </w:r>
      <w:r w:rsidR="00323252" w:rsidRPr="00F0120C">
        <w:rPr>
          <w:rFonts w:ascii="Times New Roman" w:hAnsi="Times New Roman"/>
        </w:rPr>
        <w:t>or (</w:t>
      </w:r>
      <w:r w:rsidR="00323252" w:rsidRPr="00F0120C">
        <w:rPr>
          <w:rFonts w:ascii="Times New Roman" w:hAnsi="Times New Roman"/>
          <w:i/>
        </w:rPr>
        <w:t>c</w:t>
      </w:r>
      <w:r w:rsidR="00323252" w:rsidRPr="00F0120C">
        <w:rPr>
          <w:rFonts w:ascii="Times New Roman" w:hAnsi="Times New Roman"/>
        </w:rPr>
        <w:t xml:space="preserve">) that are motor vehicle components that have, on or after the first day of July, One thousand nine hundred and sixty-five, been exported from Australia by an employer who carried on the production of motor vehicles in Australia, not being components in respect of which a notification under sub-section (2.) of section sixteen </w:t>
      </w:r>
      <w:r w:rsidR="00323252" w:rsidRPr="00F0120C">
        <w:rPr>
          <w:rFonts w:ascii="Times New Roman" w:hAnsi="Times New Roman"/>
          <w:smallCaps/>
        </w:rPr>
        <w:t xml:space="preserve">aa </w:t>
      </w:r>
      <w:r w:rsidR="00323252" w:rsidRPr="00F0120C">
        <w:rPr>
          <w:rFonts w:ascii="Times New Roman" w:hAnsi="Times New Roman"/>
        </w:rPr>
        <w:t>of this Act has been given.</w:t>
      </w:r>
      <w:r w:rsidRPr="00F0120C">
        <w:rPr>
          <w:rFonts w:ascii="Times New Roman" w:hAnsi="Times New Roman"/>
        </w:rPr>
        <w:t>”</w:t>
      </w:r>
      <w:r w:rsidR="00323252" w:rsidRPr="00F0120C">
        <w:rPr>
          <w:rFonts w:ascii="Times New Roman" w:hAnsi="Times New Roman"/>
        </w:rPr>
        <w:t>.</w:t>
      </w:r>
    </w:p>
    <w:p w:rsidR="00323252" w:rsidRPr="00FC0D73" w:rsidRDefault="00323252" w:rsidP="00E072B8">
      <w:pPr>
        <w:spacing w:before="120" w:after="60" w:line="240" w:lineRule="auto"/>
        <w:jc w:val="both"/>
        <w:rPr>
          <w:rFonts w:ascii="Times New Roman" w:hAnsi="Times New Roman" w:cs="Times New Roman"/>
          <w:b/>
          <w:sz w:val="20"/>
        </w:rPr>
      </w:pPr>
      <w:r w:rsidRPr="00FC0D73">
        <w:rPr>
          <w:rFonts w:ascii="Times New Roman" w:hAnsi="Times New Roman" w:cs="Times New Roman"/>
          <w:b/>
          <w:sz w:val="20"/>
        </w:rPr>
        <w:t>Export Certificates.</w:t>
      </w:r>
    </w:p>
    <w:p w:rsidR="00323252" w:rsidRPr="00F0120C" w:rsidRDefault="00323252" w:rsidP="00E072B8">
      <w:pPr>
        <w:spacing w:after="0" w:line="240" w:lineRule="auto"/>
        <w:ind w:firstLine="432"/>
        <w:jc w:val="both"/>
        <w:rPr>
          <w:rFonts w:ascii="Times New Roman" w:hAnsi="Times New Roman"/>
        </w:rPr>
      </w:pPr>
      <w:r w:rsidRPr="00F0120C">
        <w:rPr>
          <w:rFonts w:ascii="Times New Roman" w:hAnsi="Times New Roman"/>
          <w:b/>
        </w:rPr>
        <w:t>8.</w:t>
      </w:r>
      <w:r w:rsidR="00805D1D" w:rsidRPr="00F0120C">
        <w:rPr>
          <w:rFonts w:ascii="Times New Roman" w:hAnsi="Times New Roman"/>
        </w:rPr>
        <w:tab/>
      </w:r>
      <w:r w:rsidRPr="00F0120C">
        <w:rPr>
          <w:rFonts w:ascii="Times New Roman" w:hAnsi="Times New Roman"/>
        </w:rPr>
        <w:t>Section 16</w:t>
      </w:r>
      <w:r w:rsidRPr="00F0120C">
        <w:rPr>
          <w:rFonts w:ascii="Times New Roman" w:hAnsi="Times New Roman"/>
          <w:smallCaps/>
        </w:rPr>
        <w:t xml:space="preserve">l </w:t>
      </w:r>
      <w:r w:rsidRPr="00F0120C">
        <w:rPr>
          <w:rFonts w:ascii="Times New Roman" w:hAnsi="Times New Roman"/>
        </w:rPr>
        <w:t>of the Principal Act is amended by adding at the end thereof the following sub-section:—</w:t>
      </w:r>
    </w:p>
    <w:p w:rsidR="00323252" w:rsidRPr="00F0120C" w:rsidRDefault="00C94702" w:rsidP="00E072B8">
      <w:pPr>
        <w:tabs>
          <w:tab w:val="left" w:pos="990"/>
        </w:tabs>
        <w:spacing w:after="0" w:line="240" w:lineRule="auto"/>
        <w:ind w:firstLine="432"/>
        <w:jc w:val="both"/>
        <w:rPr>
          <w:rFonts w:ascii="Times New Roman" w:hAnsi="Times New Roman"/>
        </w:rPr>
      </w:pPr>
      <w:r w:rsidRPr="00F0120C">
        <w:rPr>
          <w:rFonts w:ascii="Times New Roman" w:hAnsi="Times New Roman"/>
        </w:rPr>
        <w:t>“</w:t>
      </w:r>
      <w:r w:rsidR="00323252" w:rsidRPr="00F0120C">
        <w:rPr>
          <w:rFonts w:ascii="Times New Roman" w:hAnsi="Times New Roman"/>
        </w:rPr>
        <w:t>(6.)</w:t>
      </w:r>
      <w:r w:rsidR="00E24BE0" w:rsidRPr="00F0120C">
        <w:rPr>
          <w:rFonts w:ascii="Times New Roman" w:hAnsi="Times New Roman"/>
        </w:rPr>
        <w:tab/>
      </w:r>
      <w:r w:rsidR="00323252" w:rsidRPr="00F0120C">
        <w:rPr>
          <w:rFonts w:ascii="Times New Roman" w:hAnsi="Times New Roman"/>
        </w:rPr>
        <w:t>In this section—</w:t>
      </w:r>
    </w:p>
    <w:p w:rsidR="00323252" w:rsidRPr="00F0120C" w:rsidRDefault="00323252" w:rsidP="00E072B8">
      <w:pPr>
        <w:spacing w:after="0" w:line="240" w:lineRule="auto"/>
        <w:ind w:left="1296" w:hanging="720"/>
        <w:jc w:val="both"/>
        <w:rPr>
          <w:rFonts w:ascii="Times New Roman" w:hAnsi="Times New Roman"/>
        </w:rPr>
      </w:pPr>
      <w:r w:rsidRPr="00F0120C">
        <w:rPr>
          <w:rFonts w:ascii="Times New Roman" w:hAnsi="Times New Roman"/>
        </w:rPr>
        <w:t>(</w:t>
      </w:r>
      <w:r w:rsidRPr="00F0120C">
        <w:rPr>
          <w:rFonts w:ascii="Times New Roman" w:hAnsi="Times New Roman"/>
          <w:i/>
        </w:rPr>
        <w:t>a</w:t>
      </w:r>
      <w:r w:rsidRPr="00F0120C">
        <w:rPr>
          <w:rFonts w:ascii="Times New Roman" w:hAnsi="Times New Roman"/>
        </w:rPr>
        <w:t>) a reference to goods shall be read as not including a reference to motor vehicle components—</w:t>
      </w:r>
    </w:p>
    <w:p w:rsidR="00323252" w:rsidRPr="00F0120C" w:rsidRDefault="00323252" w:rsidP="00E072B8">
      <w:pPr>
        <w:spacing w:after="0" w:line="240" w:lineRule="auto"/>
        <w:ind w:left="2160" w:hanging="720"/>
        <w:jc w:val="both"/>
        <w:rPr>
          <w:rFonts w:ascii="Times New Roman" w:hAnsi="Times New Roman"/>
        </w:rPr>
      </w:pPr>
      <w:r w:rsidRPr="00F0120C">
        <w:rPr>
          <w:rFonts w:ascii="Times New Roman" w:hAnsi="Times New Roman"/>
        </w:rPr>
        <w:t>(</w:t>
      </w:r>
      <w:proofErr w:type="spellStart"/>
      <w:r w:rsidRPr="00F0120C">
        <w:rPr>
          <w:rFonts w:ascii="Times New Roman" w:hAnsi="Times New Roman"/>
        </w:rPr>
        <w:t>i</w:t>
      </w:r>
      <w:proofErr w:type="spellEnd"/>
      <w:r w:rsidRPr="00F0120C">
        <w:rPr>
          <w:rFonts w:ascii="Times New Roman" w:hAnsi="Times New Roman"/>
        </w:rPr>
        <w:t>) that have, on or after the first day of July, One</w:t>
      </w:r>
      <w:r w:rsidR="00632576" w:rsidRPr="00F0120C">
        <w:rPr>
          <w:rFonts w:ascii="Times New Roman" w:hAnsi="Times New Roman"/>
        </w:rPr>
        <w:t xml:space="preserve"> </w:t>
      </w:r>
      <w:r w:rsidRPr="00F0120C">
        <w:rPr>
          <w:rFonts w:ascii="Times New Roman" w:hAnsi="Times New Roman"/>
        </w:rPr>
        <w:t>thousand nine hundred and sixty-five, been exported from Australia by an employer who carried on the production of motor vehicles in Australia; and</w:t>
      </w:r>
    </w:p>
    <w:p w:rsidR="007A3DF6" w:rsidRPr="00F0120C" w:rsidRDefault="00323252" w:rsidP="00E072B8">
      <w:pPr>
        <w:spacing w:after="0" w:line="240" w:lineRule="auto"/>
        <w:ind w:left="2160" w:hanging="720"/>
        <w:jc w:val="both"/>
        <w:rPr>
          <w:rFonts w:ascii="Times New Roman" w:hAnsi="Times New Roman"/>
        </w:rPr>
      </w:pPr>
      <w:r w:rsidRPr="00F0120C">
        <w:rPr>
          <w:rFonts w:ascii="Times New Roman" w:hAnsi="Times New Roman"/>
        </w:rPr>
        <w:t>(ii) in relation to which the exporter is not a producer for export,</w:t>
      </w:r>
      <w:r w:rsidR="007A3DF6" w:rsidRPr="00F0120C">
        <w:rPr>
          <w:rFonts w:ascii="Times New Roman" w:hAnsi="Times New Roman"/>
        </w:rPr>
        <w:t xml:space="preserve"> </w:t>
      </w:r>
    </w:p>
    <w:p w:rsidR="00323252" w:rsidRPr="00F0120C" w:rsidRDefault="00323252" w:rsidP="00E072B8">
      <w:pPr>
        <w:spacing w:before="60" w:after="0" w:line="240" w:lineRule="auto"/>
        <w:ind w:left="1152"/>
        <w:jc w:val="both"/>
        <w:rPr>
          <w:rFonts w:ascii="Times New Roman" w:hAnsi="Times New Roman"/>
        </w:rPr>
      </w:pPr>
      <w:r w:rsidRPr="00F0120C">
        <w:rPr>
          <w:rFonts w:ascii="Times New Roman" w:hAnsi="Times New Roman"/>
        </w:rPr>
        <w:t xml:space="preserve">unless and until a notification under sub-section (2.) of section sixteen </w:t>
      </w:r>
      <w:r w:rsidRPr="00F0120C">
        <w:rPr>
          <w:rFonts w:ascii="Times New Roman" w:hAnsi="Times New Roman"/>
          <w:smallCaps/>
        </w:rPr>
        <w:t xml:space="preserve">aa </w:t>
      </w:r>
      <w:r w:rsidRPr="00F0120C">
        <w:rPr>
          <w:rFonts w:ascii="Times New Roman" w:hAnsi="Times New Roman"/>
        </w:rPr>
        <w:t>of this Act has been given in respect of the components; and</w:t>
      </w:r>
    </w:p>
    <w:p w:rsidR="00323252" w:rsidRPr="00F0120C" w:rsidRDefault="00323252" w:rsidP="00E072B8">
      <w:pPr>
        <w:spacing w:after="0" w:line="240" w:lineRule="auto"/>
        <w:ind w:left="1296" w:hanging="720"/>
        <w:jc w:val="both"/>
        <w:rPr>
          <w:rFonts w:ascii="Times New Roman" w:hAnsi="Times New Roman"/>
        </w:rPr>
      </w:pPr>
      <w:r w:rsidRPr="00F0120C">
        <w:rPr>
          <w:rFonts w:ascii="Times New Roman" w:hAnsi="Times New Roman"/>
        </w:rPr>
        <w:t>(</w:t>
      </w:r>
      <w:r w:rsidRPr="00F0120C">
        <w:rPr>
          <w:rFonts w:ascii="Times New Roman" w:hAnsi="Times New Roman"/>
          <w:i/>
        </w:rPr>
        <w:t>b</w:t>
      </w:r>
      <w:r w:rsidRPr="00F0120C">
        <w:rPr>
          <w:rFonts w:ascii="Times New Roman" w:hAnsi="Times New Roman"/>
        </w:rPr>
        <w:t>)</w:t>
      </w:r>
      <w:r w:rsidRPr="00F0120C">
        <w:rPr>
          <w:rFonts w:ascii="Times New Roman" w:hAnsi="Times New Roman"/>
          <w:i/>
        </w:rPr>
        <w:t xml:space="preserve"> </w:t>
      </w:r>
      <w:r w:rsidRPr="00F0120C">
        <w:rPr>
          <w:rFonts w:ascii="Times New Roman" w:hAnsi="Times New Roman"/>
        </w:rPr>
        <w:t>a reference to the increase in export sales for a financial year shall be read as not including a reference to such part (if any) of that increase as is attributable to motor vehicle components in relation to which the last preceding paragraph applies.</w:t>
      </w:r>
      <w:r w:rsidR="00C94702" w:rsidRPr="00F0120C">
        <w:rPr>
          <w:rFonts w:ascii="Times New Roman" w:hAnsi="Times New Roman"/>
        </w:rPr>
        <w:t>”</w:t>
      </w:r>
      <w:r w:rsidR="00FC0D73">
        <w:rPr>
          <w:rFonts w:ascii="Times New Roman" w:hAnsi="Times New Roman"/>
        </w:rPr>
        <w:t>.</w:t>
      </w:r>
    </w:p>
    <w:p w:rsidR="00667712" w:rsidRPr="00F0120C" w:rsidRDefault="00667712" w:rsidP="00F0120C">
      <w:pPr>
        <w:pBdr>
          <w:top w:val="single" w:sz="2" w:space="1" w:color="auto"/>
        </w:pBdr>
        <w:spacing w:before="1300" w:after="0" w:line="240" w:lineRule="auto"/>
        <w:ind w:left="3744" w:right="3744"/>
        <w:jc w:val="center"/>
        <w:rPr>
          <w:rFonts w:ascii="Times New Roman" w:hAnsi="Times New Roman"/>
        </w:rPr>
      </w:pPr>
    </w:p>
    <w:sectPr w:rsidR="00667712" w:rsidRPr="00F0120C" w:rsidSect="00552DBC">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58" w:rsidRDefault="00E16058" w:rsidP="00552DBC">
      <w:pPr>
        <w:spacing w:after="0" w:line="240" w:lineRule="auto"/>
      </w:pPr>
      <w:r>
        <w:separator/>
      </w:r>
    </w:p>
  </w:endnote>
  <w:endnote w:type="continuationSeparator" w:id="0">
    <w:p w:rsidR="00E16058" w:rsidRDefault="00E16058" w:rsidP="0055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58" w:rsidRDefault="00E16058" w:rsidP="00552DBC">
      <w:pPr>
        <w:spacing w:after="0" w:line="240" w:lineRule="auto"/>
      </w:pPr>
      <w:r>
        <w:separator/>
      </w:r>
    </w:p>
  </w:footnote>
  <w:footnote w:type="continuationSeparator" w:id="0">
    <w:p w:rsidR="00E16058" w:rsidRDefault="00E16058" w:rsidP="00552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DBC" w:rsidRPr="00552DBC" w:rsidRDefault="00552DBC" w:rsidP="00552DBC">
    <w:pPr>
      <w:tabs>
        <w:tab w:val="left" w:pos="3780"/>
        <w:tab w:val="left" w:pos="8460"/>
      </w:tabs>
      <w:spacing w:after="0" w:line="240" w:lineRule="auto"/>
      <w:rPr>
        <w:rFonts w:ascii="Times New Roman" w:hAnsi="Times New Roman"/>
        <w:sz w:val="20"/>
      </w:rPr>
    </w:pPr>
    <w:r w:rsidRPr="00552DBC">
      <w:rPr>
        <w:rFonts w:ascii="Times New Roman" w:hAnsi="Times New Roman"/>
        <w:sz w:val="20"/>
      </w:rPr>
      <w:t>No. 114</w:t>
    </w:r>
    <w:r>
      <w:rPr>
        <w:rFonts w:ascii="Times New Roman" w:hAnsi="Times New Roman"/>
        <w:sz w:val="20"/>
      </w:rPr>
      <w:tab/>
    </w:r>
    <w:r w:rsidRPr="00552DBC">
      <w:rPr>
        <w:rFonts w:ascii="Times New Roman" w:hAnsi="Times New Roman"/>
        <w:i/>
        <w:sz w:val="20"/>
      </w:rPr>
      <w:t>Pay-roll Tax Assessment</w:t>
    </w:r>
    <w:r>
      <w:rPr>
        <w:rFonts w:ascii="Times New Roman" w:hAnsi="Times New Roman"/>
        <w:i/>
        <w:sz w:val="20"/>
      </w:rPr>
      <w:tab/>
    </w:r>
    <w:r w:rsidRPr="00552DBC">
      <w:rPr>
        <w:rFonts w:ascii="Times New Roman" w:hAnsi="Times New Roman"/>
        <w:sz w:val="20"/>
      </w:rPr>
      <w:t>1965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DBC" w:rsidRPr="00552DBC" w:rsidRDefault="00552DBC" w:rsidP="00552DBC">
    <w:pPr>
      <w:tabs>
        <w:tab w:val="left" w:pos="3780"/>
        <w:tab w:val="left" w:pos="8280"/>
      </w:tabs>
      <w:spacing w:after="0" w:line="240" w:lineRule="auto"/>
      <w:rPr>
        <w:rFonts w:ascii="Times New Roman" w:hAnsi="Times New Roman"/>
        <w:sz w:val="20"/>
      </w:rPr>
    </w:pPr>
    <w:r w:rsidRPr="00552DBC">
      <w:rPr>
        <w:rFonts w:ascii="Times New Roman" w:hAnsi="Times New Roman"/>
        <w:sz w:val="20"/>
      </w:rPr>
      <w:t>1965</w:t>
    </w:r>
    <w:r>
      <w:rPr>
        <w:rFonts w:ascii="Times New Roman" w:hAnsi="Times New Roman"/>
        <w:sz w:val="20"/>
      </w:rPr>
      <w:tab/>
    </w:r>
    <w:r w:rsidRPr="00552DBC">
      <w:rPr>
        <w:rFonts w:ascii="Times New Roman" w:hAnsi="Times New Roman"/>
        <w:i/>
        <w:sz w:val="20"/>
      </w:rPr>
      <w:t>Pay-roll Tax Assessment</w:t>
    </w:r>
    <w:r>
      <w:rPr>
        <w:rFonts w:ascii="Times New Roman" w:hAnsi="Times New Roman"/>
        <w:i/>
        <w:sz w:val="20"/>
      </w:rPr>
      <w:tab/>
    </w:r>
    <w:r w:rsidRPr="00552DBC">
      <w:rPr>
        <w:rFonts w:ascii="Times New Roman" w:hAnsi="Times New Roman"/>
        <w:sz w:val="20"/>
      </w:rPr>
      <w:t>No. 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667712"/>
    <w:rsid w:val="000377FF"/>
    <w:rsid w:val="00050B32"/>
    <w:rsid w:val="00063C80"/>
    <w:rsid w:val="000801DD"/>
    <w:rsid w:val="00100F63"/>
    <w:rsid w:val="00165732"/>
    <w:rsid w:val="001A1C45"/>
    <w:rsid w:val="001B78BA"/>
    <w:rsid w:val="001D36B7"/>
    <w:rsid w:val="001D4939"/>
    <w:rsid w:val="002046CF"/>
    <w:rsid w:val="0021043F"/>
    <w:rsid w:val="00223466"/>
    <w:rsid w:val="00232353"/>
    <w:rsid w:val="002655A2"/>
    <w:rsid w:val="002E6F80"/>
    <w:rsid w:val="002F527B"/>
    <w:rsid w:val="00323252"/>
    <w:rsid w:val="00342035"/>
    <w:rsid w:val="00396608"/>
    <w:rsid w:val="003B25A2"/>
    <w:rsid w:val="00450BE9"/>
    <w:rsid w:val="0049761C"/>
    <w:rsid w:val="004A54E9"/>
    <w:rsid w:val="004C06E5"/>
    <w:rsid w:val="0051324B"/>
    <w:rsid w:val="0053050B"/>
    <w:rsid w:val="00552DBC"/>
    <w:rsid w:val="00596712"/>
    <w:rsid w:val="005B6C9B"/>
    <w:rsid w:val="005B7735"/>
    <w:rsid w:val="005C384E"/>
    <w:rsid w:val="006316E7"/>
    <w:rsid w:val="00632576"/>
    <w:rsid w:val="00667712"/>
    <w:rsid w:val="0069670E"/>
    <w:rsid w:val="006D6287"/>
    <w:rsid w:val="006E6440"/>
    <w:rsid w:val="006F1B34"/>
    <w:rsid w:val="007105D2"/>
    <w:rsid w:val="00794C79"/>
    <w:rsid w:val="00796843"/>
    <w:rsid w:val="007A3DF6"/>
    <w:rsid w:val="007C28DE"/>
    <w:rsid w:val="007D190B"/>
    <w:rsid w:val="007F5F07"/>
    <w:rsid w:val="00805D1D"/>
    <w:rsid w:val="0088357B"/>
    <w:rsid w:val="00955F33"/>
    <w:rsid w:val="009948C3"/>
    <w:rsid w:val="009B247B"/>
    <w:rsid w:val="009F09F9"/>
    <w:rsid w:val="00A027C0"/>
    <w:rsid w:val="00A263B8"/>
    <w:rsid w:val="00A27EBC"/>
    <w:rsid w:val="00A3789F"/>
    <w:rsid w:val="00A67C70"/>
    <w:rsid w:val="00A82450"/>
    <w:rsid w:val="00AD6580"/>
    <w:rsid w:val="00AF2052"/>
    <w:rsid w:val="00AF7FA9"/>
    <w:rsid w:val="00B532EE"/>
    <w:rsid w:val="00B76662"/>
    <w:rsid w:val="00BD3E61"/>
    <w:rsid w:val="00C14EE9"/>
    <w:rsid w:val="00C41130"/>
    <w:rsid w:val="00C619DA"/>
    <w:rsid w:val="00C804B5"/>
    <w:rsid w:val="00C94702"/>
    <w:rsid w:val="00CF528C"/>
    <w:rsid w:val="00D27982"/>
    <w:rsid w:val="00D96163"/>
    <w:rsid w:val="00DF3234"/>
    <w:rsid w:val="00E04902"/>
    <w:rsid w:val="00E072B8"/>
    <w:rsid w:val="00E16058"/>
    <w:rsid w:val="00E24BE0"/>
    <w:rsid w:val="00E57B9D"/>
    <w:rsid w:val="00E66CEE"/>
    <w:rsid w:val="00E8604C"/>
    <w:rsid w:val="00E868A6"/>
    <w:rsid w:val="00EA4C24"/>
    <w:rsid w:val="00EF45C1"/>
    <w:rsid w:val="00F0120C"/>
    <w:rsid w:val="00F22CB5"/>
    <w:rsid w:val="00F646A0"/>
    <w:rsid w:val="00FA1174"/>
    <w:rsid w:val="00FC0D73"/>
    <w:rsid w:val="00FE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6771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6771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6771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6771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6771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67712"/>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667712"/>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67712"/>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667712"/>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667712"/>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667712"/>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667712"/>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667712"/>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66771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667712"/>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667712"/>
    <w:rPr>
      <w:rFonts w:ascii="Times New Roman" w:eastAsia="Times New Roman" w:hAnsi="Times New Roman" w:cs="Times New Roman"/>
      <w:b w:val="0"/>
      <w:bCs w:val="0"/>
      <w:i/>
      <w:iCs/>
      <w:smallCaps w:val="0"/>
      <w:sz w:val="26"/>
      <w:szCs w:val="26"/>
    </w:rPr>
  </w:style>
  <w:style w:type="character" w:customStyle="1" w:styleId="CharStyle10">
    <w:name w:val="CharStyle10"/>
    <w:basedOn w:val="DefaultParagraphFont"/>
    <w:rsid w:val="00667712"/>
    <w:rPr>
      <w:rFonts w:ascii="Times New Roman" w:eastAsia="Times New Roman" w:hAnsi="Times New Roman" w:cs="Times New Roman"/>
      <w:b w:val="0"/>
      <w:bCs w:val="0"/>
      <w:i/>
      <w:iCs/>
      <w:smallCaps w:val="0"/>
      <w:sz w:val="22"/>
      <w:szCs w:val="22"/>
    </w:rPr>
  </w:style>
  <w:style w:type="character" w:customStyle="1" w:styleId="CharStyle12">
    <w:name w:val="CharStyle12"/>
    <w:basedOn w:val="DefaultParagraphFont"/>
    <w:rsid w:val="00667712"/>
    <w:rPr>
      <w:rFonts w:ascii="Times New Roman" w:eastAsia="Times New Roman" w:hAnsi="Times New Roman" w:cs="Times New Roman"/>
      <w:b w:val="0"/>
      <w:bCs w:val="0"/>
      <w:i w:val="0"/>
      <w:iCs w:val="0"/>
      <w:smallCaps w:val="0"/>
      <w:sz w:val="22"/>
      <w:szCs w:val="22"/>
    </w:rPr>
  </w:style>
  <w:style w:type="character" w:customStyle="1" w:styleId="CharStyle24">
    <w:name w:val="CharStyle24"/>
    <w:basedOn w:val="DefaultParagraphFont"/>
    <w:rsid w:val="00667712"/>
    <w:rPr>
      <w:rFonts w:ascii="Times New Roman" w:eastAsia="Times New Roman" w:hAnsi="Times New Roman" w:cs="Times New Roman"/>
      <w:b/>
      <w:bCs/>
      <w:i w:val="0"/>
      <w:iCs w:val="0"/>
      <w:smallCaps w:val="0"/>
      <w:spacing w:val="-10"/>
      <w:sz w:val="24"/>
      <w:szCs w:val="24"/>
    </w:rPr>
  </w:style>
  <w:style w:type="character" w:customStyle="1" w:styleId="CharStyle41">
    <w:name w:val="CharStyle41"/>
    <w:basedOn w:val="DefaultParagraphFont"/>
    <w:rsid w:val="00667712"/>
    <w:rPr>
      <w:rFonts w:ascii="Times New Roman" w:eastAsia="Times New Roman" w:hAnsi="Times New Roman" w:cs="Times New Roman"/>
      <w:b w:val="0"/>
      <w:bCs w:val="0"/>
      <w:i w:val="0"/>
      <w:iCs w:val="0"/>
      <w:smallCaps w:val="0"/>
      <w:sz w:val="26"/>
      <w:szCs w:val="26"/>
    </w:rPr>
  </w:style>
  <w:style w:type="character" w:customStyle="1" w:styleId="CharStyle42">
    <w:name w:val="CharStyle42"/>
    <w:basedOn w:val="DefaultParagraphFont"/>
    <w:rsid w:val="00667712"/>
    <w:rPr>
      <w:rFonts w:ascii="Times New Roman" w:eastAsia="Times New Roman" w:hAnsi="Times New Roman" w:cs="Times New Roman"/>
      <w:b w:val="0"/>
      <w:bCs w:val="0"/>
      <w:i w:val="0"/>
      <w:iCs w:val="0"/>
      <w:smallCaps w:val="0"/>
      <w:sz w:val="46"/>
      <w:szCs w:val="46"/>
    </w:rPr>
  </w:style>
  <w:style w:type="character" w:customStyle="1" w:styleId="CharStyle46">
    <w:name w:val="CharStyle46"/>
    <w:basedOn w:val="DefaultParagraphFont"/>
    <w:rsid w:val="00667712"/>
    <w:rPr>
      <w:rFonts w:ascii="Times New Roman" w:eastAsia="Times New Roman" w:hAnsi="Times New Roman" w:cs="Times New Roman"/>
      <w:b w:val="0"/>
      <w:bCs w:val="0"/>
      <w:i w:val="0"/>
      <w:iCs w:val="0"/>
      <w:smallCaps w:val="0"/>
      <w:sz w:val="14"/>
      <w:szCs w:val="14"/>
    </w:rPr>
  </w:style>
  <w:style w:type="character" w:customStyle="1" w:styleId="CharStyle49">
    <w:name w:val="CharStyle49"/>
    <w:basedOn w:val="DefaultParagraphFont"/>
    <w:rsid w:val="00667712"/>
    <w:rPr>
      <w:rFonts w:ascii="Times New Roman" w:eastAsia="Times New Roman" w:hAnsi="Times New Roman" w:cs="Times New Roman"/>
      <w:b/>
      <w:bCs/>
      <w:i w:val="0"/>
      <w:iCs w:val="0"/>
      <w:smallCaps w:val="0"/>
      <w:sz w:val="14"/>
      <w:szCs w:val="14"/>
    </w:rPr>
  </w:style>
  <w:style w:type="character" w:customStyle="1" w:styleId="CharStyle53">
    <w:name w:val="CharStyle53"/>
    <w:basedOn w:val="DefaultParagraphFont"/>
    <w:rsid w:val="00667712"/>
    <w:rPr>
      <w:rFonts w:ascii="Georgia" w:eastAsia="Georgia" w:hAnsi="Georgia" w:cs="Georgia"/>
      <w:b/>
      <w:bCs/>
      <w:i/>
      <w:iCs/>
      <w:smallCaps w:val="0"/>
      <w:sz w:val="20"/>
      <w:szCs w:val="20"/>
    </w:rPr>
  </w:style>
  <w:style w:type="character" w:customStyle="1" w:styleId="CharStyle56">
    <w:name w:val="CharStyle56"/>
    <w:basedOn w:val="DefaultParagraphFont"/>
    <w:rsid w:val="00667712"/>
    <w:rPr>
      <w:rFonts w:ascii="Times New Roman" w:eastAsia="Times New Roman" w:hAnsi="Times New Roman" w:cs="Times New Roman"/>
      <w:b w:val="0"/>
      <w:bCs w:val="0"/>
      <w:i w:val="0"/>
      <w:iCs w:val="0"/>
      <w:smallCaps w:val="0"/>
      <w:spacing w:val="-20"/>
      <w:sz w:val="26"/>
      <w:szCs w:val="26"/>
    </w:rPr>
  </w:style>
  <w:style w:type="character" w:customStyle="1" w:styleId="CharStyle68">
    <w:name w:val="CharStyle68"/>
    <w:basedOn w:val="DefaultParagraphFont"/>
    <w:rsid w:val="00667712"/>
    <w:rPr>
      <w:rFonts w:ascii="Times New Roman" w:eastAsia="Times New Roman" w:hAnsi="Times New Roman" w:cs="Times New Roman"/>
      <w:b/>
      <w:bCs/>
      <w:i w:val="0"/>
      <w:iCs w:val="0"/>
      <w:smallCaps/>
      <w:sz w:val="18"/>
      <w:szCs w:val="18"/>
    </w:rPr>
  </w:style>
  <w:style w:type="character" w:customStyle="1" w:styleId="CharStyle75">
    <w:name w:val="CharStyle75"/>
    <w:basedOn w:val="DefaultParagraphFont"/>
    <w:rsid w:val="00667712"/>
    <w:rPr>
      <w:rFonts w:ascii="Times New Roman" w:eastAsia="Times New Roman" w:hAnsi="Times New Roman" w:cs="Times New Roman"/>
      <w:b/>
      <w:bCs/>
      <w:i w:val="0"/>
      <w:iCs w:val="0"/>
      <w:smallCaps w:val="0"/>
      <w:sz w:val="22"/>
      <w:szCs w:val="22"/>
    </w:rPr>
  </w:style>
  <w:style w:type="paragraph" w:styleId="Header">
    <w:name w:val="header"/>
    <w:basedOn w:val="Normal"/>
    <w:link w:val="HeaderChar"/>
    <w:uiPriority w:val="99"/>
    <w:unhideWhenUsed/>
    <w:rsid w:val="00552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DBC"/>
  </w:style>
  <w:style w:type="paragraph" w:styleId="Footer">
    <w:name w:val="footer"/>
    <w:basedOn w:val="Normal"/>
    <w:link w:val="FooterChar"/>
    <w:uiPriority w:val="99"/>
    <w:semiHidden/>
    <w:unhideWhenUsed/>
    <w:rsid w:val="00552D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DBC"/>
  </w:style>
  <w:style w:type="paragraph" w:styleId="ListParagraph">
    <w:name w:val="List Paragraph"/>
    <w:basedOn w:val="Normal"/>
    <w:uiPriority w:val="34"/>
    <w:qFormat/>
    <w:rsid w:val="00C619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94</cp:revision>
  <dcterms:created xsi:type="dcterms:W3CDTF">2017-04-29T10:34:00Z</dcterms:created>
  <dcterms:modified xsi:type="dcterms:W3CDTF">2018-11-20T01:18:00Z</dcterms:modified>
</cp:coreProperties>
</file>