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46" w:rsidRPr="00B762E7" w:rsidRDefault="009615EE" w:rsidP="00516CB1">
      <w:pPr>
        <w:spacing w:before="10320" w:after="0" w:line="240" w:lineRule="auto"/>
        <w:jc w:val="center"/>
        <w:rPr>
          <w:rFonts w:ascii="Times New Roman" w:hAnsi="Times New Roman"/>
          <w:sz w:val="36"/>
        </w:rPr>
      </w:pPr>
      <w:r w:rsidRPr="00B762E7">
        <w:rPr>
          <w:rFonts w:ascii="Times New Roman" w:hAnsi="Times New Roman"/>
          <w:b/>
          <w:sz w:val="36"/>
        </w:rPr>
        <w:t>Public Works Committee</w:t>
      </w:r>
    </w:p>
    <w:p w:rsidR="00EA0346" w:rsidRPr="00B762E7" w:rsidRDefault="009615EE" w:rsidP="00B762E7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B762E7">
        <w:rPr>
          <w:rFonts w:ascii="Times New Roman" w:hAnsi="Times New Roman"/>
          <w:b/>
          <w:sz w:val="28"/>
        </w:rPr>
        <w:t>No. 78 of 1965</w:t>
      </w:r>
    </w:p>
    <w:p w:rsidR="00EA0346" w:rsidRPr="00226696" w:rsidRDefault="00EA0346" w:rsidP="00B762E7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226696">
        <w:rPr>
          <w:rFonts w:ascii="Times New Roman" w:hAnsi="Times New Roman"/>
          <w:sz w:val="26"/>
        </w:rPr>
        <w:t>An Act relating to the Expenditure in respect of the Allowances of the Members of the Parliamentary Standing Committee on Public Works.</w:t>
      </w:r>
    </w:p>
    <w:p w:rsidR="00EA0346" w:rsidRPr="00EE68A8" w:rsidRDefault="00EA0346" w:rsidP="00B762E7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EE68A8">
        <w:rPr>
          <w:rFonts w:ascii="Times New Roman" w:hAnsi="Times New Roman"/>
          <w:sz w:val="26"/>
        </w:rPr>
        <w:t>[</w:t>
      </w:r>
      <w:r w:rsidR="009615EE" w:rsidRPr="00EE68A8">
        <w:rPr>
          <w:rFonts w:ascii="Times New Roman" w:hAnsi="Times New Roman"/>
          <w:sz w:val="26"/>
        </w:rPr>
        <w:t>Assented to 25 November, 1965</w:t>
      </w:r>
      <w:r w:rsidRPr="00EE68A8">
        <w:rPr>
          <w:rFonts w:ascii="Times New Roman" w:hAnsi="Times New Roman"/>
          <w:sz w:val="26"/>
        </w:rPr>
        <w:t>]</w:t>
      </w:r>
    </w:p>
    <w:p w:rsidR="00EA0346" w:rsidRPr="00EE68A8" w:rsidRDefault="00EA0346" w:rsidP="00B762E7">
      <w:pPr>
        <w:spacing w:after="0" w:line="240" w:lineRule="auto"/>
        <w:jc w:val="both"/>
        <w:rPr>
          <w:rFonts w:ascii="Times New Roman" w:hAnsi="Times New Roman"/>
        </w:rPr>
      </w:pPr>
      <w:r w:rsidRPr="00EE68A8">
        <w:rPr>
          <w:rFonts w:ascii="Times New Roman" w:hAnsi="Times New Roman"/>
        </w:rPr>
        <w:t>BE it enacted by the Queen</w:t>
      </w:r>
      <w:r w:rsidR="009615EE" w:rsidRPr="00EE68A8">
        <w:rPr>
          <w:rFonts w:ascii="Times New Roman" w:hAnsi="Times New Roman"/>
        </w:rPr>
        <w:t>’</w:t>
      </w:r>
      <w:r w:rsidRPr="00EE68A8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EA0346" w:rsidRPr="00B762E7" w:rsidRDefault="009615EE" w:rsidP="00B762E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762E7">
        <w:rPr>
          <w:rFonts w:ascii="Times New Roman" w:hAnsi="Times New Roman" w:cs="Times New Roman"/>
          <w:b/>
          <w:sz w:val="20"/>
        </w:rPr>
        <w:t>Short title and citation.</w:t>
      </w:r>
    </w:p>
    <w:p w:rsidR="00EA0346" w:rsidRPr="00B762E7" w:rsidRDefault="009615EE" w:rsidP="00B762E7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762E7">
        <w:rPr>
          <w:rFonts w:ascii="Times New Roman" w:hAnsi="Times New Roman"/>
          <w:b/>
          <w:smallCaps/>
        </w:rPr>
        <w:t>1.</w:t>
      </w:r>
      <w:r w:rsidR="00B762E7">
        <w:rPr>
          <w:rFonts w:ascii="Times New Roman" w:hAnsi="Times New Roman"/>
        </w:rPr>
        <w:t>—(1.)</w:t>
      </w:r>
      <w:r w:rsidR="00B762E7">
        <w:rPr>
          <w:rFonts w:ascii="Times New Roman" w:hAnsi="Times New Roman"/>
        </w:rPr>
        <w:tab/>
      </w:r>
      <w:r w:rsidR="00EA0346" w:rsidRPr="00B762E7">
        <w:rPr>
          <w:rFonts w:ascii="Times New Roman" w:hAnsi="Times New Roman"/>
        </w:rPr>
        <w:t xml:space="preserve">This Act may be cited as the </w:t>
      </w:r>
      <w:r w:rsidRPr="00B762E7">
        <w:rPr>
          <w:rFonts w:ascii="Times New Roman" w:hAnsi="Times New Roman"/>
          <w:i/>
        </w:rPr>
        <w:t xml:space="preserve">Public Works Committee Act </w:t>
      </w:r>
      <w:r w:rsidR="00EA0346" w:rsidRPr="00B762E7">
        <w:rPr>
          <w:rFonts w:ascii="Times New Roman" w:hAnsi="Times New Roman"/>
        </w:rPr>
        <w:t>1965.</w:t>
      </w:r>
    </w:p>
    <w:p w:rsidR="00B762E7" w:rsidRDefault="00B762E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A0346" w:rsidRPr="00B762E7" w:rsidRDefault="00E97718" w:rsidP="00E97718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(2.)</w:t>
      </w:r>
      <w:r>
        <w:rPr>
          <w:rFonts w:ascii="Times New Roman" w:hAnsi="Times New Roman"/>
        </w:rPr>
        <w:tab/>
      </w:r>
      <w:r w:rsidR="00EA0346" w:rsidRPr="00B762E7">
        <w:rPr>
          <w:rFonts w:ascii="Times New Roman" w:hAnsi="Times New Roman"/>
        </w:rPr>
        <w:t xml:space="preserve">The </w:t>
      </w:r>
      <w:r w:rsidR="009615EE" w:rsidRPr="00B762E7">
        <w:rPr>
          <w:rFonts w:ascii="Times New Roman" w:hAnsi="Times New Roman"/>
          <w:i/>
        </w:rPr>
        <w:t xml:space="preserve">Public Works Committee Act </w:t>
      </w:r>
      <w:r w:rsidR="00EA0346" w:rsidRPr="00B762E7">
        <w:rPr>
          <w:rFonts w:ascii="Times New Roman" w:hAnsi="Times New Roman"/>
        </w:rPr>
        <w:t>1913</w:t>
      </w:r>
      <w:r>
        <w:rPr>
          <w:rFonts w:ascii="Times New Roman" w:hAnsi="Times New Roman"/>
        </w:rPr>
        <w:t>–</w:t>
      </w:r>
      <w:r w:rsidR="00EE68A8">
        <w:rPr>
          <w:rFonts w:ascii="Times New Roman" w:hAnsi="Times New Roman"/>
        </w:rPr>
        <w:t>1960,</w:t>
      </w:r>
      <w:r w:rsidR="00EA0346" w:rsidRPr="00B762E7">
        <w:rPr>
          <w:rFonts w:ascii="Times New Roman" w:hAnsi="Times New Roman"/>
        </w:rPr>
        <w:t xml:space="preserve"> as amended by this Act, may be cited as the </w:t>
      </w:r>
      <w:r w:rsidR="009615EE" w:rsidRPr="00B762E7">
        <w:rPr>
          <w:rFonts w:ascii="Times New Roman" w:hAnsi="Times New Roman"/>
          <w:i/>
        </w:rPr>
        <w:t xml:space="preserve">Public Works Committee Act </w:t>
      </w:r>
      <w:r w:rsidR="00EA0346" w:rsidRPr="00B762E7">
        <w:rPr>
          <w:rFonts w:ascii="Times New Roman" w:hAnsi="Times New Roman"/>
        </w:rPr>
        <w:t>1913</w:t>
      </w:r>
      <w:r>
        <w:rPr>
          <w:rFonts w:ascii="Times New Roman" w:hAnsi="Times New Roman"/>
        </w:rPr>
        <w:t>–</w:t>
      </w:r>
      <w:r w:rsidR="00EA0346" w:rsidRPr="00B762E7">
        <w:rPr>
          <w:rFonts w:ascii="Times New Roman" w:hAnsi="Times New Roman"/>
        </w:rPr>
        <w:t>1965.</w:t>
      </w:r>
    </w:p>
    <w:p w:rsidR="00EA0346" w:rsidRPr="00E97718" w:rsidRDefault="009615EE" w:rsidP="00E9771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97718">
        <w:rPr>
          <w:rFonts w:ascii="Times New Roman" w:hAnsi="Times New Roman" w:cs="Times New Roman"/>
          <w:b/>
          <w:sz w:val="20"/>
        </w:rPr>
        <w:t>Commencement.</w:t>
      </w:r>
    </w:p>
    <w:p w:rsidR="00EA0346" w:rsidRPr="00B762E7" w:rsidRDefault="009615EE" w:rsidP="00E9771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762E7">
        <w:rPr>
          <w:rFonts w:ascii="Times New Roman" w:hAnsi="Times New Roman"/>
          <w:b/>
          <w:smallCaps/>
        </w:rPr>
        <w:t>2.</w:t>
      </w:r>
      <w:r w:rsidR="00E97718">
        <w:rPr>
          <w:rFonts w:ascii="Times New Roman" w:hAnsi="Times New Roman"/>
          <w:b/>
          <w:smallCaps/>
        </w:rPr>
        <w:tab/>
      </w:r>
      <w:bookmarkStart w:id="0" w:name="_GoBack"/>
      <w:r w:rsidR="00EA0346" w:rsidRPr="00B762E7">
        <w:rPr>
          <w:rFonts w:ascii="Times New Roman" w:hAnsi="Times New Roman"/>
        </w:rPr>
        <w:t>This Act shall be deemed to have come into operation on the first day of July, One thousand nine hundred and sixty-five.</w:t>
      </w:r>
      <w:bookmarkEnd w:id="0"/>
    </w:p>
    <w:p w:rsidR="00EA0346" w:rsidRPr="00E97718" w:rsidRDefault="009615EE" w:rsidP="00E9771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97718">
        <w:rPr>
          <w:rFonts w:ascii="Times New Roman" w:hAnsi="Times New Roman" w:cs="Times New Roman"/>
          <w:b/>
          <w:sz w:val="20"/>
        </w:rPr>
        <w:t>Limitation of annual expenditure.</w:t>
      </w:r>
    </w:p>
    <w:p w:rsidR="00EA0346" w:rsidRDefault="009615EE" w:rsidP="00E9771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762E7">
        <w:rPr>
          <w:rFonts w:ascii="Times New Roman" w:hAnsi="Times New Roman"/>
          <w:b/>
        </w:rPr>
        <w:t>3.</w:t>
      </w:r>
      <w:r w:rsidR="00E97718">
        <w:rPr>
          <w:rFonts w:ascii="Times New Roman" w:hAnsi="Times New Roman"/>
          <w:b/>
        </w:rPr>
        <w:tab/>
      </w:r>
      <w:r w:rsidR="00EA0346" w:rsidRPr="00B762E7">
        <w:rPr>
          <w:rFonts w:ascii="Times New Roman" w:hAnsi="Times New Roman"/>
        </w:rPr>
        <w:t xml:space="preserve">Section 37 of the </w:t>
      </w:r>
      <w:r w:rsidRPr="00B762E7">
        <w:rPr>
          <w:rFonts w:ascii="Times New Roman" w:hAnsi="Times New Roman"/>
          <w:i/>
        </w:rPr>
        <w:t xml:space="preserve">Public Works Committee Act </w:t>
      </w:r>
      <w:r w:rsidR="00EA0346" w:rsidRPr="00B762E7">
        <w:rPr>
          <w:rFonts w:ascii="Times New Roman" w:hAnsi="Times New Roman"/>
        </w:rPr>
        <w:t>1913</w:t>
      </w:r>
      <w:r w:rsidR="00E97718">
        <w:rPr>
          <w:rFonts w:ascii="Times New Roman" w:hAnsi="Times New Roman"/>
        </w:rPr>
        <w:t>–</w:t>
      </w:r>
      <w:r w:rsidR="00EA0346" w:rsidRPr="00B762E7">
        <w:rPr>
          <w:rFonts w:ascii="Times New Roman" w:hAnsi="Times New Roman"/>
        </w:rPr>
        <w:t xml:space="preserve">1960 is amended by omitting from sub-sections (1.) and (2.) the words </w:t>
      </w:r>
      <w:r w:rsidRPr="00B762E7">
        <w:rPr>
          <w:rFonts w:ascii="Times New Roman" w:hAnsi="Times New Roman"/>
        </w:rPr>
        <w:t>“</w:t>
      </w:r>
      <w:r w:rsidR="00EA0346" w:rsidRPr="00B762E7">
        <w:rPr>
          <w:rFonts w:ascii="Times New Roman" w:hAnsi="Times New Roman"/>
        </w:rPr>
        <w:t>Five thousand pounds</w:t>
      </w:r>
      <w:r w:rsidRPr="00B762E7">
        <w:rPr>
          <w:rFonts w:ascii="Times New Roman" w:hAnsi="Times New Roman"/>
        </w:rPr>
        <w:t>”</w:t>
      </w:r>
      <w:r w:rsidR="00EA0346" w:rsidRPr="00B762E7">
        <w:rPr>
          <w:rFonts w:ascii="Times New Roman" w:hAnsi="Times New Roman"/>
        </w:rPr>
        <w:t xml:space="preserve">(wherever occurring) and inserting in their stead the words </w:t>
      </w:r>
      <w:r w:rsidRPr="00B762E7">
        <w:rPr>
          <w:rFonts w:ascii="Times New Roman" w:hAnsi="Times New Roman"/>
        </w:rPr>
        <w:t>“</w:t>
      </w:r>
      <w:r w:rsidR="00EA0346" w:rsidRPr="00B762E7">
        <w:rPr>
          <w:rFonts w:ascii="Times New Roman" w:hAnsi="Times New Roman"/>
        </w:rPr>
        <w:t>Ten thousand pounds</w:t>
      </w:r>
      <w:r w:rsidRPr="00B762E7">
        <w:rPr>
          <w:rFonts w:ascii="Times New Roman" w:hAnsi="Times New Roman"/>
        </w:rPr>
        <w:t>”</w:t>
      </w:r>
      <w:r w:rsidR="00EA0346" w:rsidRPr="00B762E7">
        <w:rPr>
          <w:rFonts w:ascii="Times New Roman" w:hAnsi="Times New Roman"/>
        </w:rPr>
        <w:t>.</w:t>
      </w:r>
    </w:p>
    <w:p w:rsidR="00E97718" w:rsidRPr="00B762E7" w:rsidRDefault="00E97718" w:rsidP="00E97718">
      <w:pPr>
        <w:pBdr>
          <w:bottom w:val="thinThickLargeGap" w:sz="2" w:space="1" w:color="auto"/>
        </w:pBdr>
        <w:spacing w:after="0" w:line="240" w:lineRule="auto"/>
        <w:ind w:firstLine="432"/>
        <w:jc w:val="both"/>
        <w:rPr>
          <w:rFonts w:ascii="Times New Roman" w:hAnsi="Times New Roman"/>
        </w:rPr>
      </w:pPr>
    </w:p>
    <w:p w:rsidR="00E97718" w:rsidRPr="00E97718" w:rsidRDefault="00E97718" w:rsidP="00E97718">
      <w:pPr>
        <w:pBdr>
          <w:bottom w:val="single" w:sz="4" w:space="1" w:color="auto"/>
        </w:pBdr>
        <w:spacing w:before="8000" w:after="0" w:line="240" w:lineRule="auto"/>
        <w:jc w:val="both"/>
        <w:rPr>
          <w:rFonts w:ascii="Times New Roman" w:hAnsi="Times New Roman"/>
          <w:sz w:val="12"/>
        </w:rPr>
      </w:pPr>
    </w:p>
    <w:p w:rsidR="00EA0346" w:rsidRPr="00E97718" w:rsidRDefault="00EA0346" w:rsidP="00E97718">
      <w:pPr>
        <w:spacing w:after="0" w:line="240" w:lineRule="auto"/>
        <w:ind w:firstLine="432"/>
        <w:jc w:val="both"/>
        <w:rPr>
          <w:rFonts w:ascii="Times New Roman" w:hAnsi="Times New Roman"/>
          <w:sz w:val="20"/>
        </w:rPr>
      </w:pPr>
      <w:r w:rsidRPr="00E97718">
        <w:rPr>
          <w:rFonts w:ascii="Times New Roman" w:hAnsi="Times New Roman"/>
          <w:sz w:val="20"/>
        </w:rPr>
        <w:t>* Act No. 20, 1913, as amended by No. 32, 1914; No. 19, 1921; No. 92, 1936; No. 69, 1947; No. 79, 1951; No. 88, 1953; and No. 13, 1960.</w:t>
      </w:r>
    </w:p>
    <w:sectPr w:rsidR="00EA0346" w:rsidRPr="00E97718" w:rsidSect="00D122FF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89" w:rsidRDefault="004E1189" w:rsidP="00E97718">
      <w:pPr>
        <w:spacing w:after="0" w:line="240" w:lineRule="auto"/>
      </w:pPr>
      <w:r>
        <w:separator/>
      </w:r>
    </w:p>
  </w:endnote>
  <w:endnote w:type="continuationSeparator" w:id="0">
    <w:p w:rsidR="004E1189" w:rsidRDefault="004E1189" w:rsidP="00E9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89" w:rsidRDefault="004E1189" w:rsidP="00E97718">
      <w:pPr>
        <w:spacing w:after="0" w:line="240" w:lineRule="auto"/>
      </w:pPr>
      <w:r>
        <w:separator/>
      </w:r>
    </w:p>
  </w:footnote>
  <w:footnote w:type="continuationSeparator" w:id="0">
    <w:p w:rsidR="004E1189" w:rsidRDefault="004E1189" w:rsidP="00E9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18" w:rsidRPr="00E97718" w:rsidRDefault="00E97718" w:rsidP="00012AC1">
    <w:pPr>
      <w:pStyle w:val="Header"/>
      <w:tabs>
        <w:tab w:val="clear" w:pos="4680"/>
        <w:tab w:val="clear" w:pos="9360"/>
      </w:tabs>
      <w:ind w:right="29"/>
      <w:rPr>
        <w:rFonts w:ascii="Times New Roman" w:hAnsi="Times New Roman"/>
        <w:sz w:val="20"/>
      </w:rPr>
    </w:pPr>
    <w:r w:rsidRPr="00E97718">
      <w:rPr>
        <w:rFonts w:ascii="Times New Roman" w:hAnsi="Times New Roman"/>
        <w:sz w:val="20"/>
      </w:rPr>
      <w:t>1965</w:t>
    </w:r>
    <w:r w:rsidRPr="00E97718">
      <w:rPr>
        <w:rFonts w:ascii="Times New Roman" w:hAnsi="Times New Roman"/>
        <w:sz w:val="20"/>
      </w:rPr>
      <w:ptab w:relativeTo="margin" w:alignment="center" w:leader="none"/>
    </w:r>
    <w:r w:rsidRPr="00E97718">
      <w:rPr>
        <w:rFonts w:ascii="Times New Roman" w:hAnsi="Times New Roman"/>
        <w:i/>
        <w:sz w:val="20"/>
      </w:rPr>
      <w:t>Public Works Committee</w:t>
    </w:r>
    <w:r w:rsidRPr="00E97718">
      <w:rPr>
        <w:rFonts w:ascii="Times New Roman" w:hAnsi="Times New Roman"/>
        <w:sz w:val="20"/>
      </w:rPr>
      <w:ptab w:relativeTo="margin" w:alignment="right" w:leader="none"/>
    </w:r>
    <w:r w:rsidRPr="00E97718">
      <w:rPr>
        <w:rFonts w:ascii="Times New Roman" w:hAnsi="Times New Roman"/>
        <w:sz w:val="20"/>
      </w:rPr>
      <w:t>No. 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346"/>
    <w:rsid w:val="00012AC1"/>
    <w:rsid w:val="00226696"/>
    <w:rsid w:val="00370435"/>
    <w:rsid w:val="003A0610"/>
    <w:rsid w:val="004E1189"/>
    <w:rsid w:val="00516CB1"/>
    <w:rsid w:val="009615EE"/>
    <w:rsid w:val="00B4697F"/>
    <w:rsid w:val="00B762E7"/>
    <w:rsid w:val="00BC2075"/>
    <w:rsid w:val="00C2590D"/>
    <w:rsid w:val="00D122FF"/>
    <w:rsid w:val="00D57A5A"/>
    <w:rsid w:val="00E97718"/>
    <w:rsid w:val="00EA0346"/>
    <w:rsid w:val="00E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EA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EA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EA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EA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EA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EA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EA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EA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7">
    <w:name w:val="CharStyle27"/>
    <w:basedOn w:val="DefaultParagraphFont"/>
    <w:rsid w:val="00EA034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0">
    <w:name w:val="CharStyle30"/>
    <w:basedOn w:val="DefaultParagraphFont"/>
    <w:rsid w:val="00EA034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59">
    <w:name w:val="CharStyle59"/>
    <w:basedOn w:val="DefaultParagraphFont"/>
    <w:rsid w:val="00EA0346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83">
    <w:name w:val="CharStyle83"/>
    <w:basedOn w:val="DefaultParagraphFont"/>
    <w:rsid w:val="00EA0346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91">
    <w:name w:val="CharStyle91"/>
    <w:basedOn w:val="DefaultParagraphFont"/>
    <w:rsid w:val="00EA0346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26">
    <w:name w:val="CharStyle126"/>
    <w:basedOn w:val="DefaultParagraphFont"/>
    <w:rsid w:val="00EA0346"/>
    <w:rPr>
      <w:rFonts w:ascii="Times New Roman" w:eastAsia="Times New Roman" w:hAnsi="Times New Roman" w:cs="Times New Roman"/>
      <w:b/>
      <w:bCs/>
      <w:i w:val="0"/>
      <w:iCs w:val="0"/>
      <w:smallCaps/>
      <w:sz w:val="24"/>
      <w:szCs w:val="24"/>
    </w:rPr>
  </w:style>
  <w:style w:type="character" w:customStyle="1" w:styleId="CharStyle272">
    <w:name w:val="CharStyle272"/>
    <w:basedOn w:val="DefaultParagraphFont"/>
    <w:rsid w:val="00EA034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440">
    <w:name w:val="CharStyle440"/>
    <w:basedOn w:val="DefaultParagraphFont"/>
    <w:rsid w:val="00EA0346"/>
    <w:rPr>
      <w:rFonts w:ascii="Book Antiqua" w:eastAsia="Book Antiqua" w:hAnsi="Book Antiqua" w:cs="Book Antiqua"/>
      <w:b w:val="0"/>
      <w:bCs w:val="0"/>
      <w:i w:val="0"/>
      <w:iCs w:val="0"/>
      <w:smallCaps w:val="0"/>
      <w:sz w:val="50"/>
      <w:szCs w:val="50"/>
    </w:rPr>
  </w:style>
  <w:style w:type="character" w:customStyle="1" w:styleId="CharStyle452">
    <w:name w:val="CharStyle452"/>
    <w:basedOn w:val="DefaultParagraphFont"/>
    <w:rsid w:val="00EA0346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97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718"/>
  </w:style>
  <w:style w:type="paragraph" w:styleId="Footer">
    <w:name w:val="footer"/>
    <w:basedOn w:val="Normal"/>
    <w:link w:val="FooterChar"/>
    <w:uiPriority w:val="99"/>
    <w:semiHidden/>
    <w:unhideWhenUsed/>
    <w:rsid w:val="00E97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7718"/>
  </w:style>
  <w:style w:type="paragraph" w:styleId="BalloonText">
    <w:name w:val="Balloon Text"/>
    <w:basedOn w:val="Normal"/>
    <w:link w:val="BalloonTextChar"/>
    <w:uiPriority w:val="99"/>
    <w:semiHidden/>
    <w:unhideWhenUsed/>
    <w:rsid w:val="00E9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10</cp:revision>
  <dcterms:created xsi:type="dcterms:W3CDTF">2017-04-29T06:40:00Z</dcterms:created>
  <dcterms:modified xsi:type="dcterms:W3CDTF">2018-11-13T23:05:00Z</dcterms:modified>
</cp:coreProperties>
</file>