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84" w:rsidRPr="00583B05" w:rsidRDefault="00162920" w:rsidP="00A3496E">
      <w:pPr>
        <w:spacing w:before="5000" w:after="0" w:line="240" w:lineRule="auto"/>
        <w:jc w:val="center"/>
        <w:rPr>
          <w:rFonts w:ascii="Times New Roman" w:hAnsi="Times New Roman"/>
          <w:sz w:val="36"/>
        </w:rPr>
      </w:pPr>
      <w:r w:rsidRPr="00583B05">
        <w:rPr>
          <w:rFonts w:ascii="Times New Roman" w:hAnsi="Times New Roman"/>
          <w:b/>
          <w:sz w:val="36"/>
        </w:rPr>
        <w:t>Social Services</w:t>
      </w:r>
    </w:p>
    <w:p w:rsidR="00A80C84" w:rsidRPr="00583B05" w:rsidRDefault="00162920" w:rsidP="00AB0792">
      <w:pPr>
        <w:spacing w:beforeLines="120" w:before="288" w:after="120" w:line="240" w:lineRule="auto"/>
        <w:jc w:val="center"/>
        <w:rPr>
          <w:rFonts w:ascii="Times New Roman" w:hAnsi="Times New Roman"/>
          <w:sz w:val="28"/>
        </w:rPr>
      </w:pPr>
      <w:r w:rsidRPr="00583B05">
        <w:rPr>
          <w:rFonts w:ascii="Times New Roman" w:hAnsi="Times New Roman"/>
          <w:b/>
          <w:sz w:val="28"/>
        </w:rPr>
        <w:t>No. 57 of 1965</w:t>
      </w:r>
    </w:p>
    <w:p w:rsidR="00A80C84" w:rsidRPr="00583B05" w:rsidRDefault="00A80C84" w:rsidP="00AB0792">
      <w:pPr>
        <w:spacing w:beforeLines="120" w:before="288" w:after="0" w:line="240" w:lineRule="auto"/>
        <w:jc w:val="center"/>
        <w:rPr>
          <w:rFonts w:ascii="Times New Roman" w:hAnsi="Times New Roman"/>
          <w:sz w:val="26"/>
        </w:rPr>
      </w:pPr>
      <w:r w:rsidRPr="00583B05">
        <w:rPr>
          <w:rFonts w:ascii="Times New Roman" w:hAnsi="Times New Roman"/>
          <w:sz w:val="26"/>
        </w:rPr>
        <w:t xml:space="preserve">An Act to amend the </w:t>
      </w:r>
      <w:r w:rsidR="00162920" w:rsidRPr="00583B05">
        <w:rPr>
          <w:rFonts w:ascii="Times New Roman" w:hAnsi="Times New Roman"/>
          <w:i/>
          <w:sz w:val="26"/>
        </w:rPr>
        <w:t xml:space="preserve">Social Services Act </w:t>
      </w:r>
      <w:r w:rsidRPr="00583B05">
        <w:rPr>
          <w:rFonts w:ascii="Times New Roman" w:hAnsi="Times New Roman"/>
          <w:sz w:val="26"/>
        </w:rPr>
        <w:t>1947-1964.</w:t>
      </w:r>
    </w:p>
    <w:p w:rsidR="00A80C84" w:rsidRPr="00AB0792" w:rsidRDefault="00162920" w:rsidP="000E3678">
      <w:pPr>
        <w:spacing w:before="120" w:after="120" w:line="240" w:lineRule="auto"/>
        <w:jc w:val="right"/>
        <w:rPr>
          <w:rFonts w:ascii="Times New Roman" w:hAnsi="Times New Roman"/>
          <w:sz w:val="26"/>
        </w:rPr>
      </w:pPr>
      <w:r w:rsidRPr="00AB0792">
        <w:rPr>
          <w:rFonts w:ascii="Times New Roman" w:hAnsi="Times New Roman"/>
          <w:sz w:val="26"/>
        </w:rPr>
        <w:t>[Assented to 1 October, 1965]</w:t>
      </w:r>
    </w:p>
    <w:p w:rsidR="00A80C84" w:rsidRPr="00AB0792" w:rsidRDefault="00A80C84" w:rsidP="00AB0792">
      <w:pPr>
        <w:spacing w:beforeLines="120" w:before="288" w:after="0" w:line="240" w:lineRule="auto"/>
        <w:jc w:val="both"/>
        <w:rPr>
          <w:rFonts w:ascii="Times New Roman" w:hAnsi="Times New Roman"/>
        </w:rPr>
      </w:pPr>
      <w:r w:rsidRPr="00AB0792">
        <w:rPr>
          <w:rFonts w:ascii="Times New Roman" w:hAnsi="Times New Roman"/>
        </w:rPr>
        <w:t>BE it enacted by the Queen</w:t>
      </w:r>
      <w:r w:rsidR="00C347D1" w:rsidRPr="00AB0792">
        <w:rPr>
          <w:rFonts w:ascii="Times New Roman" w:hAnsi="Times New Roman"/>
        </w:rPr>
        <w:t>’</w:t>
      </w:r>
      <w:r w:rsidRPr="00AB0792">
        <w:rPr>
          <w:rFonts w:ascii="Times New Roman" w:hAnsi="Times New Roman"/>
        </w:rPr>
        <w:t>s Most Excellent Majesty, the Senate,</w:t>
      </w:r>
      <w:r w:rsidR="000E3678" w:rsidRPr="00AB0792">
        <w:rPr>
          <w:rFonts w:ascii="Times New Roman" w:hAnsi="Times New Roman"/>
        </w:rPr>
        <w:t xml:space="preserve"> </w:t>
      </w:r>
      <w:r w:rsidRPr="00AB0792">
        <w:rPr>
          <w:rFonts w:ascii="Times New Roman" w:hAnsi="Times New Roman"/>
        </w:rPr>
        <w:t>and</w:t>
      </w:r>
      <w:r w:rsidR="000E3678" w:rsidRPr="00AB0792">
        <w:rPr>
          <w:rFonts w:ascii="Times New Roman" w:hAnsi="Times New Roman"/>
        </w:rPr>
        <w:t xml:space="preserve"> </w:t>
      </w:r>
      <w:r w:rsidRPr="00AB0792">
        <w:rPr>
          <w:rFonts w:ascii="Times New Roman" w:hAnsi="Times New Roman"/>
        </w:rPr>
        <w:t>the</w:t>
      </w:r>
      <w:r w:rsidR="000E3678" w:rsidRPr="00AB0792">
        <w:rPr>
          <w:rFonts w:ascii="Times New Roman" w:hAnsi="Times New Roman"/>
        </w:rPr>
        <w:t xml:space="preserve"> </w:t>
      </w:r>
      <w:r w:rsidRPr="00AB0792">
        <w:rPr>
          <w:rFonts w:ascii="Times New Roman" w:hAnsi="Times New Roman"/>
        </w:rPr>
        <w:t>House</w:t>
      </w:r>
      <w:r w:rsidR="000E3678" w:rsidRPr="00AB0792">
        <w:rPr>
          <w:rFonts w:ascii="Times New Roman" w:hAnsi="Times New Roman"/>
        </w:rPr>
        <w:t xml:space="preserve"> </w:t>
      </w:r>
      <w:r w:rsidRPr="00AB0792">
        <w:rPr>
          <w:rFonts w:ascii="Times New Roman" w:hAnsi="Times New Roman"/>
        </w:rPr>
        <w:t>of</w:t>
      </w:r>
      <w:r w:rsidR="000E3678" w:rsidRPr="00AB0792">
        <w:rPr>
          <w:rFonts w:ascii="Times New Roman" w:hAnsi="Times New Roman"/>
        </w:rPr>
        <w:t xml:space="preserve"> </w:t>
      </w:r>
      <w:r w:rsidRPr="00AB0792">
        <w:rPr>
          <w:rFonts w:ascii="Times New Roman" w:hAnsi="Times New Roman"/>
        </w:rPr>
        <w:t>Representatives</w:t>
      </w:r>
      <w:r w:rsidR="000E3678" w:rsidRPr="00AB0792">
        <w:rPr>
          <w:rFonts w:ascii="Times New Roman" w:hAnsi="Times New Roman"/>
        </w:rPr>
        <w:t xml:space="preserve"> </w:t>
      </w:r>
      <w:r w:rsidRPr="00AB0792">
        <w:rPr>
          <w:rFonts w:ascii="Times New Roman" w:hAnsi="Times New Roman"/>
        </w:rPr>
        <w:t>of the Commonwealth of Australia, as follows:—</w:t>
      </w:r>
    </w:p>
    <w:p w:rsidR="00A80C84" w:rsidRPr="00583B05" w:rsidRDefault="00162920" w:rsidP="00AB0792">
      <w:pPr>
        <w:spacing w:beforeLines="120" w:before="288" w:after="60" w:line="240" w:lineRule="auto"/>
        <w:rPr>
          <w:rFonts w:ascii="Times New Roman" w:hAnsi="Times New Roman"/>
          <w:sz w:val="20"/>
        </w:rPr>
      </w:pPr>
      <w:r w:rsidRPr="00583B05">
        <w:rPr>
          <w:rFonts w:ascii="Times New Roman" w:hAnsi="Times New Roman"/>
          <w:b/>
          <w:sz w:val="20"/>
        </w:rPr>
        <w:t>Short title and citation.</w:t>
      </w:r>
    </w:p>
    <w:p w:rsidR="00A80C84" w:rsidRPr="00583B05" w:rsidRDefault="00162920" w:rsidP="00C020F9">
      <w:pPr>
        <w:spacing w:after="0" w:line="240" w:lineRule="auto"/>
        <w:ind w:firstLine="432"/>
        <w:jc w:val="both"/>
        <w:rPr>
          <w:rFonts w:ascii="Times New Roman" w:hAnsi="Times New Roman"/>
        </w:rPr>
      </w:pPr>
      <w:r w:rsidRPr="00583B05">
        <w:rPr>
          <w:rFonts w:ascii="Times New Roman" w:hAnsi="Times New Roman"/>
          <w:b/>
        </w:rPr>
        <w:t>1.</w:t>
      </w:r>
      <w:r w:rsidR="00A80C84" w:rsidRPr="00583B05">
        <w:rPr>
          <w:rFonts w:ascii="Times New Roman" w:hAnsi="Times New Roman"/>
        </w:rPr>
        <w:t>—(1.)</w:t>
      </w:r>
      <w:r w:rsidR="00C020F9" w:rsidRPr="00583B05">
        <w:rPr>
          <w:rFonts w:ascii="Times New Roman" w:hAnsi="Times New Roman"/>
        </w:rPr>
        <w:tab/>
      </w:r>
      <w:r w:rsidR="00A80C84" w:rsidRPr="00583B05">
        <w:rPr>
          <w:rFonts w:ascii="Times New Roman" w:hAnsi="Times New Roman"/>
        </w:rPr>
        <w:t xml:space="preserve">This Act may be cited as the </w:t>
      </w:r>
      <w:r w:rsidRPr="00583B05">
        <w:rPr>
          <w:rFonts w:ascii="Times New Roman" w:hAnsi="Times New Roman"/>
          <w:i/>
        </w:rPr>
        <w:t xml:space="preserve">Social Services Act </w:t>
      </w:r>
      <w:r w:rsidR="00A80C84" w:rsidRPr="00583B05">
        <w:rPr>
          <w:rFonts w:ascii="Times New Roman" w:hAnsi="Times New Roman"/>
        </w:rPr>
        <w:t>1965.</w:t>
      </w:r>
    </w:p>
    <w:p w:rsidR="00A80C84" w:rsidRPr="00583B05" w:rsidRDefault="00A80C84" w:rsidP="00C020F9">
      <w:pPr>
        <w:tabs>
          <w:tab w:val="left" w:pos="907"/>
        </w:tabs>
        <w:spacing w:after="0" w:line="240" w:lineRule="auto"/>
        <w:ind w:firstLine="432"/>
        <w:jc w:val="both"/>
        <w:rPr>
          <w:rFonts w:ascii="Times New Roman" w:hAnsi="Times New Roman"/>
        </w:rPr>
      </w:pPr>
      <w:r w:rsidRPr="00583B05">
        <w:rPr>
          <w:rFonts w:ascii="Times New Roman" w:hAnsi="Times New Roman"/>
        </w:rPr>
        <w:t>(2.)</w:t>
      </w:r>
      <w:r w:rsidR="00C020F9" w:rsidRPr="00583B05">
        <w:rPr>
          <w:rFonts w:ascii="Times New Roman" w:hAnsi="Times New Roman"/>
        </w:rPr>
        <w:tab/>
      </w:r>
      <w:r w:rsidRPr="00583B05">
        <w:rPr>
          <w:rFonts w:ascii="Times New Roman" w:hAnsi="Times New Roman"/>
        </w:rPr>
        <w:t xml:space="preserve">The </w:t>
      </w:r>
      <w:r w:rsidR="00162920" w:rsidRPr="00583B05">
        <w:rPr>
          <w:rFonts w:ascii="Times New Roman" w:hAnsi="Times New Roman"/>
          <w:i/>
        </w:rPr>
        <w:t xml:space="preserve">Social Services Act </w:t>
      </w:r>
      <w:r w:rsidR="00AB0792">
        <w:rPr>
          <w:rFonts w:ascii="Times New Roman" w:hAnsi="Times New Roman"/>
        </w:rPr>
        <w:t>1947-1964</w:t>
      </w:r>
      <w:r w:rsidRPr="00583B05">
        <w:rPr>
          <w:rFonts w:ascii="Times New Roman" w:hAnsi="Times New Roman"/>
        </w:rPr>
        <w:t xml:space="preserve"> is in this Act referred to as the Principal Act.</w:t>
      </w:r>
    </w:p>
    <w:p w:rsidR="00A80C84" w:rsidRPr="00583B05" w:rsidRDefault="00A80C84" w:rsidP="00C020F9">
      <w:pPr>
        <w:tabs>
          <w:tab w:val="left" w:pos="907"/>
        </w:tabs>
        <w:spacing w:after="0" w:line="240" w:lineRule="auto"/>
        <w:ind w:firstLine="432"/>
        <w:jc w:val="both"/>
        <w:rPr>
          <w:rFonts w:ascii="Times New Roman" w:hAnsi="Times New Roman"/>
        </w:rPr>
      </w:pPr>
      <w:r w:rsidRPr="00583B05">
        <w:rPr>
          <w:rFonts w:ascii="Times New Roman" w:hAnsi="Times New Roman"/>
        </w:rPr>
        <w:t>(3.)</w:t>
      </w:r>
      <w:r w:rsidR="00C020F9" w:rsidRPr="00583B05">
        <w:rPr>
          <w:rFonts w:ascii="Times New Roman" w:hAnsi="Times New Roman"/>
        </w:rPr>
        <w:tab/>
      </w:r>
      <w:r w:rsidRPr="00583B05">
        <w:rPr>
          <w:rFonts w:ascii="Times New Roman" w:hAnsi="Times New Roman"/>
        </w:rPr>
        <w:t xml:space="preserve">The Principal Act, as amended by this Act, may be cited as the </w:t>
      </w:r>
      <w:r w:rsidR="00162920" w:rsidRPr="00583B05">
        <w:rPr>
          <w:rFonts w:ascii="Times New Roman" w:hAnsi="Times New Roman"/>
          <w:i/>
        </w:rPr>
        <w:t xml:space="preserve">Social Services Act </w:t>
      </w:r>
      <w:r w:rsidRPr="00583B05">
        <w:rPr>
          <w:rFonts w:ascii="Times New Roman" w:hAnsi="Times New Roman"/>
        </w:rPr>
        <w:t>1947-1965.</w:t>
      </w:r>
    </w:p>
    <w:p w:rsidR="00A80C84" w:rsidRPr="00583B05" w:rsidRDefault="00162920" w:rsidP="00C020F9">
      <w:pPr>
        <w:spacing w:before="120" w:after="60" w:line="240" w:lineRule="auto"/>
        <w:rPr>
          <w:rFonts w:ascii="Times New Roman" w:hAnsi="Times New Roman"/>
          <w:sz w:val="20"/>
        </w:rPr>
      </w:pPr>
      <w:r w:rsidRPr="00583B05">
        <w:rPr>
          <w:rFonts w:ascii="Times New Roman" w:hAnsi="Times New Roman"/>
          <w:b/>
          <w:sz w:val="20"/>
        </w:rPr>
        <w:t>Commencement.</w:t>
      </w:r>
    </w:p>
    <w:p w:rsidR="00A80C84" w:rsidRPr="00583B05" w:rsidRDefault="00162920" w:rsidP="00C020F9">
      <w:pPr>
        <w:spacing w:after="0" w:line="240" w:lineRule="auto"/>
        <w:ind w:firstLine="432"/>
        <w:jc w:val="both"/>
        <w:rPr>
          <w:rFonts w:ascii="Times New Roman" w:hAnsi="Times New Roman"/>
        </w:rPr>
      </w:pPr>
      <w:r w:rsidRPr="00583B05">
        <w:rPr>
          <w:rFonts w:ascii="Times New Roman" w:hAnsi="Times New Roman"/>
          <w:b/>
        </w:rPr>
        <w:t>2.</w:t>
      </w:r>
      <w:r w:rsidR="00C020F9" w:rsidRPr="00583B05">
        <w:rPr>
          <w:rFonts w:ascii="Times New Roman" w:hAnsi="Times New Roman"/>
        </w:rPr>
        <w:tab/>
      </w:r>
      <w:r w:rsidR="00A80C84" w:rsidRPr="00583B05">
        <w:rPr>
          <w:rFonts w:ascii="Times New Roman" w:hAnsi="Times New Roman"/>
        </w:rPr>
        <w:t>This Act shall come into operation on the day on which it receives the Royal Assent.</w:t>
      </w:r>
    </w:p>
    <w:p w:rsidR="00A80C84" w:rsidRPr="00583B05" w:rsidRDefault="00162920" w:rsidP="00C020F9">
      <w:pPr>
        <w:spacing w:before="120" w:after="60" w:line="240" w:lineRule="auto"/>
        <w:rPr>
          <w:rFonts w:ascii="Times New Roman" w:hAnsi="Times New Roman"/>
          <w:sz w:val="20"/>
        </w:rPr>
      </w:pPr>
      <w:r w:rsidRPr="00583B05">
        <w:rPr>
          <w:rFonts w:ascii="Times New Roman" w:hAnsi="Times New Roman"/>
          <w:b/>
          <w:sz w:val="20"/>
        </w:rPr>
        <w:t>Parts.</w:t>
      </w:r>
    </w:p>
    <w:p w:rsidR="00A80C84" w:rsidRPr="00583B05" w:rsidRDefault="00162920" w:rsidP="00C020F9">
      <w:pPr>
        <w:spacing w:after="0" w:line="240" w:lineRule="auto"/>
        <w:ind w:firstLine="432"/>
        <w:jc w:val="both"/>
        <w:rPr>
          <w:rFonts w:ascii="Times New Roman" w:hAnsi="Times New Roman"/>
        </w:rPr>
      </w:pPr>
      <w:r w:rsidRPr="00583B05">
        <w:rPr>
          <w:rFonts w:ascii="Times New Roman" w:hAnsi="Times New Roman"/>
          <w:b/>
        </w:rPr>
        <w:t>3.</w:t>
      </w:r>
      <w:r w:rsidR="00C020F9" w:rsidRPr="00583B05">
        <w:rPr>
          <w:rFonts w:ascii="Times New Roman" w:hAnsi="Times New Roman"/>
        </w:rPr>
        <w:tab/>
      </w:r>
      <w:r w:rsidR="00A80C84" w:rsidRPr="00583B05">
        <w:rPr>
          <w:rFonts w:ascii="Times New Roman" w:hAnsi="Times New Roman"/>
        </w:rPr>
        <w:t>Section 5 of the Principal Act is amended—</w:t>
      </w:r>
    </w:p>
    <w:p w:rsidR="00A80C84" w:rsidRPr="00583B05" w:rsidRDefault="00A80C84" w:rsidP="00C020F9">
      <w:pPr>
        <w:spacing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)by omitting the words—</w:t>
      </w:r>
    </w:p>
    <w:p w:rsidR="00A80C84" w:rsidRPr="00583B05" w:rsidRDefault="00C347D1" w:rsidP="00BF1597">
      <w:pPr>
        <w:spacing w:after="0" w:line="240" w:lineRule="auto"/>
        <w:ind w:left="2160" w:hanging="720"/>
        <w:jc w:val="both"/>
        <w:rPr>
          <w:rFonts w:ascii="Times New Roman" w:hAnsi="Times New Roman"/>
        </w:rPr>
      </w:pPr>
      <w:r w:rsidRPr="00583B05">
        <w:rPr>
          <w:rFonts w:ascii="Times New Roman" w:hAnsi="Times New Roman"/>
        </w:rPr>
        <w:t>“</w:t>
      </w:r>
      <w:r w:rsidR="00A80C84" w:rsidRPr="00583B05">
        <w:rPr>
          <w:rFonts w:ascii="Times New Roman" w:hAnsi="Times New Roman"/>
        </w:rPr>
        <w:t>Division</w:t>
      </w:r>
      <w:r w:rsidR="000E3678" w:rsidRPr="00583B05">
        <w:rPr>
          <w:rFonts w:ascii="Times New Roman" w:hAnsi="Times New Roman"/>
        </w:rPr>
        <w:t xml:space="preserve"> </w:t>
      </w:r>
      <w:r w:rsidR="00A80C84" w:rsidRPr="00583B05">
        <w:rPr>
          <w:rFonts w:ascii="Times New Roman" w:hAnsi="Times New Roman"/>
        </w:rPr>
        <w:t>11</w:t>
      </w:r>
      <w:r w:rsidR="000E3678" w:rsidRPr="00583B05">
        <w:rPr>
          <w:rFonts w:ascii="Times New Roman" w:hAnsi="Times New Roman"/>
        </w:rPr>
        <w:t>.</w:t>
      </w:r>
      <w:r w:rsidR="00A80C84" w:rsidRPr="00583B05">
        <w:rPr>
          <w:rFonts w:ascii="Times New Roman" w:hAnsi="Times New Roman"/>
        </w:rPr>
        <w:t>—Funeral Benefits (Sections 54-58).</w:t>
      </w:r>
      <w:r w:rsidRPr="00583B05">
        <w:rPr>
          <w:rFonts w:ascii="Times New Roman" w:hAnsi="Times New Roman"/>
        </w:rPr>
        <w:t>”</w:t>
      </w:r>
      <w:r w:rsidR="00A80C84" w:rsidRPr="00583B05">
        <w:rPr>
          <w:rFonts w:ascii="Times New Roman" w:hAnsi="Times New Roman"/>
        </w:rPr>
        <w:t>; and</w:t>
      </w:r>
    </w:p>
    <w:p w:rsidR="00A80C84" w:rsidRPr="00583B05" w:rsidRDefault="00A80C84" w:rsidP="00C020F9">
      <w:pPr>
        <w:spacing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)by omitting the words—</w:t>
      </w:r>
    </w:p>
    <w:p w:rsidR="00BF1597" w:rsidRPr="00583B05" w:rsidRDefault="00C347D1" w:rsidP="00BF1597">
      <w:pPr>
        <w:spacing w:after="0" w:line="240" w:lineRule="auto"/>
        <w:ind w:left="2160" w:hanging="720"/>
        <w:jc w:val="both"/>
        <w:rPr>
          <w:rFonts w:ascii="Times New Roman" w:hAnsi="Times New Roman"/>
        </w:rPr>
      </w:pPr>
      <w:r w:rsidRPr="00583B05">
        <w:rPr>
          <w:rFonts w:ascii="Times New Roman" w:hAnsi="Times New Roman"/>
        </w:rPr>
        <w:t>“</w:t>
      </w:r>
      <w:r w:rsidR="00A80C84" w:rsidRPr="00583B05">
        <w:rPr>
          <w:rFonts w:ascii="Times New Roman" w:hAnsi="Times New Roman"/>
        </w:rPr>
        <w:t>Part V.—Maternity Allowances (Sections 84-93).</w:t>
      </w:r>
      <w:r w:rsidRPr="00583B05">
        <w:rPr>
          <w:rFonts w:ascii="Times New Roman" w:hAnsi="Times New Roman"/>
        </w:rPr>
        <w:t>”</w:t>
      </w:r>
    </w:p>
    <w:p w:rsidR="00A80C84" w:rsidRPr="00583B05" w:rsidRDefault="00A80C84" w:rsidP="00BF1597">
      <w:pPr>
        <w:spacing w:after="0" w:line="240" w:lineRule="auto"/>
        <w:ind w:left="1872" w:hanging="720"/>
        <w:jc w:val="both"/>
        <w:rPr>
          <w:rFonts w:ascii="Times New Roman" w:hAnsi="Times New Roman"/>
        </w:rPr>
      </w:pPr>
      <w:r w:rsidRPr="00583B05">
        <w:rPr>
          <w:rFonts w:ascii="Times New Roman" w:hAnsi="Times New Roman"/>
        </w:rPr>
        <w:t>and inserting in their stead the words—</w:t>
      </w:r>
    </w:p>
    <w:p w:rsidR="00A80C84" w:rsidRPr="00583B05" w:rsidRDefault="00C347D1" w:rsidP="00BF1597">
      <w:pPr>
        <w:spacing w:after="0" w:line="240" w:lineRule="auto"/>
        <w:ind w:left="2160" w:hanging="720"/>
        <w:jc w:val="both"/>
        <w:rPr>
          <w:rFonts w:ascii="Times New Roman" w:hAnsi="Times New Roman"/>
        </w:rPr>
      </w:pPr>
      <w:r w:rsidRPr="00583B05">
        <w:rPr>
          <w:rFonts w:ascii="Times New Roman" w:hAnsi="Times New Roman"/>
        </w:rPr>
        <w:t>“</w:t>
      </w:r>
      <w:r w:rsidR="00A80C84" w:rsidRPr="00583B05">
        <w:rPr>
          <w:rFonts w:ascii="Times New Roman" w:hAnsi="Times New Roman"/>
        </w:rPr>
        <w:t xml:space="preserve">Part </w:t>
      </w:r>
      <w:proofErr w:type="spellStart"/>
      <w:r w:rsidR="00162920" w:rsidRPr="00583B05">
        <w:rPr>
          <w:rFonts w:ascii="Times New Roman" w:hAnsi="Times New Roman"/>
          <w:smallCaps/>
        </w:rPr>
        <w:t>IVa</w:t>
      </w:r>
      <w:proofErr w:type="spellEnd"/>
      <w:r w:rsidR="00A80C84" w:rsidRPr="00583B05">
        <w:rPr>
          <w:rFonts w:ascii="Times New Roman" w:hAnsi="Times New Roman"/>
        </w:rPr>
        <w:t>.—Funeral Benefits (Sections 83</w:t>
      </w:r>
      <w:r w:rsidR="00162920" w:rsidRPr="00583B05">
        <w:rPr>
          <w:rFonts w:ascii="Times New Roman" w:hAnsi="Times New Roman"/>
          <w:smallCaps/>
        </w:rPr>
        <w:t>a</w:t>
      </w:r>
      <w:r w:rsidR="00A80C84" w:rsidRPr="00583B05">
        <w:rPr>
          <w:rFonts w:ascii="Times New Roman" w:hAnsi="Times New Roman"/>
        </w:rPr>
        <w:t>-83</w:t>
      </w:r>
      <w:r w:rsidR="00162920" w:rsidRPr="00583B05">
        <w:rPr>
          <w:rFonts w:ascii="Times New Roman" w:hAnsi="Times New Roman"/>
          <w:smallCaps/>
        </w:rPr>
        <w:t>e).</w:t>
      </w:r>
    </w:p>
    <w:p w:rsidR="00A80C84" w:rsidRPr="00583B05" w:rsidRDefault="00A80C84" w:rsidP="000E3678">
      <w:pPr>
        <w:tabs>
          <w:tab w:val="left" w:pos="1530"/>
        </w:tabs>
        <w:spacing w:after="0" w:line="240" w:lineRule="auto"/>
        <w:ind w:left="2304" w:hanging="720"/>
        <w:jc w:val="both"/>
        <w:rPr>
          <w:rFonts w:ascii="Times New Roman" w:hAnsi="Times New Roman"/>
        </w:rPr>
      </w:pPr>
      <w:r w:rsidRPr="00583B05">
        <w:rPr>
          <w:rFonts w:ascii="Times New Roman" w:hAnsi="Times New Roman"/>
        </w:rPr>
        <w:t>Part V.—Maternity Allowances (Sections 84-93).</w:t>
      </w:r>
      <w:r w:rsidR="00C347D1" w:rsidRPr="00583B05">
        <w:rPr>
          <w:rFonts w:ascii="Times New Roman" w:hAnsi="Times New Roman"/>
        </w:rPr>
        <w:t>”</w:t>
      </w:r>
      <w:r w:rsidRPr="00583B05">
        <w:rPr>
          <w:rFonts w:ascii="Times New Roman" w:hAnsi="Times New Roman"/>
        </w:rPr>
        <w:t>.</w:t>
      </w:r>
    </w:p>
    <w:p w:rsidR="00A80C84" w:rsidRPr="00583B05" w:rsidRDefault="00030E47" w:rsidP="0059398D">
      <w:pPr>
        <w:spacing w:after="0" w:line="240" w:lineRule="auto"/>
        <w:rPr>
          <w:rFonts w:ascii="Times New Roman" w:hAnsi="Times New Roman"/>
        </w:rPr>
      </w:pPr>
      <w:r w:rsidRPr="00583B05">
        <w:rPr>
          <w:rFonts w:ascii="Times New Roman" w:hAnsi="Times New Roman"/>
        </w:rPr>
        <w:br w:type="page"/>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lastRenderedPageBreak/>
        <w:t>Definitions.</w:t>
      </w:r>
    </w:p>
    <w:p w:rsidR="00A80C84" w:rsidRPr="00583B05" w:rsidRDefault="00162920" w:rsidP="00831145">
      <w:pPr>
        <w:spacing w:after="0" w:line="240" w:lineRule="auto"/>
        <w:ind w:firstLine="432"/>
        <w:jc w:val="both"/>
        <w:rPr>
          <w:rFonts w:ascii="Times New Roman" w:hAnsi="Times New Roman"/>
        </w:rPr>
      </w:pPr>
      <w:r w:rsidRPr="00583B05">
        <w:rPr>
          <w:rFonts w:ascii="Times New Roman" w:hAnsi="Times New Roman"/>
          <w:b/>
        </w:rPr>
        <w:t>4.</w:t>
      </w:r>
      <w:r w:rsidR="00FE5E5A" w:rsidRPr="00583B05">
        <w:rPr>
          <w:rFonts w:ascii="Times New Roman" w:hAnsi="Times New Roman"/>
        </w:rPr>
        <w:tab/>
      </w:r>
      <w:r w:rsidR="00A80C84" w:rsidRPr="00583B05">
        <w:rPr>
          <w:rFonts w:ascii="Times New Roman" w:hAnsi="Times New Roman"/>
        </w:rPr>
        <w:t xml:space="preserve">Section 18 of the Principal Act is amended by inserting in the definition of </w:t>
      </w:r>
      <w:r w:rsidR="00C347D1" w:rsidRPr="00583B05">
        <w:rPr>
          <w:rFonts w:ascii="Times New Roman" w:hAnsi="Times New Roman"/>
        </w:rPr>
        <w:t>“</w:t>
      </w:r>
      <w:r w:rsidR="00A80C84" w:rsidRPr="00583B05">
        <w:rPr>
          <w:rFonts w:ascii="Times New Roman" w:hAnsi="Times New Roman"/>
        </w:rPr>
        <w:t>income</w:t>
      </w:r>
      <w:r w:rsidR="00C347D1" w:rsidRPr="00583B05">
        <w:rPr>
          <w:rFonts w:ascii="Times New Roman" w:hAnsi="Times New Roman"/>
        </w:rPr>
        <w:t>”</w:t>
      </w:r>
      <w:r w:rsidR="00A80C84" w:rsidRPr="00583B05">
        <w:rPr>
          <w:rFonts w:ascii="Times New Roman" w:hAnsi="Times New Roman"/>
        </w:rPr>
        <w:t>, after paragraph (</w:t>
      </w:r>
      <w:proofErr w:type="spellStart"/>
      <w:r w:rsidRPr="00583B05">
        <w:rPr>
          <w:rFonts w:ascii="Times New Roman" w:hAnsi="Times New Roman"/>
          <w:i/>
        </w:rPr>
        <w:t>jb</w:t>
      </w:r>
      <w:proofErr w:type="spellEnd"/>
      <w:r w:rsidR="00A80C84" w:rsidRPr="00583B05">
        <w:rPr>
          <w:rFonts w:ascii="Times New Roman" w:hAnsi="Times New Roman"/>
        </w:rPr>
        <w:t>)</w:t>
      </w:r>
      <w:r w:rsidR="000E3678" w:rsidRPr="00583B05">
        <w:rPr>
          <w:rFonts w:ascii="Times New Roman" w:hAnsi="Times New Roman"/>
        </w:rPr>
        <w:t xml:space="preserve">, </w:t>
      </w:r>
      <w:r w:rsidR="00A80C84" w:rsidRPr="00583B05">
        <w:rPr>
          <w:rFonts w:ascii="Times New Roman" w:hAnsi="Times New Roman"/>
        </w:rPr>
        <w:t>the following paragraph:—</w:t>
      </w:r>
    </w:p>
    <w:p w:rsidR="00A80C84" w:rsidRPr="00583B05" w:rsidRDefault="00C347D1" w:rsidP="000E3678">
      <w:pPr>
        <w:spacing w:after="0" w:line="240" w:lineRule="auto"/>
        <w:ind w:left="576"/>
        <w:jc w:val="both"/>
        <w:rPr>
          <w:rFonts w:ascii="Times New Roman" w:hAnsi="Times New Roman"/>
        </w:rPr>
      </w:pPr>
      <w:r w:rsidRPr="00583B05">
        <w:rPr>
          <w:rFonts w:ascii="Times New Roman" w:hAnsi="Times New Roman"/>
        </w:rPr>
        <w:t>“</w:t>
      </w:r>
      <w:r w:rsidR="00A80C84" w:rsidRPr="00583B05">
        <w:rPr>
          <w:rFonts w:ascii="Times New Roman" w:hAnsi="Times New Roman"/>
        </w:rPr>
        <w:t>(</w:t>
      </w:r>
      <w:proofErr w:type="spellStart"/>
      <w:r w:rsidR="009D7B00" w:rsidRPr="00583B05">
        <w:rPr>
          <w:rFonts w:ascii="Times New Roman" w:hAnsi="Times New Roman"/>
          <w:i/>
        </w:rPr>
        <w:t>j</w:t>
      </w:r>
      <w:r w:rsidR="00162920" w:rsidRPr="00583B05">
        <w:rPr>
          <w:rFonts w:ascii="Times New Roman" w:hAnsi="Times New Roman"/>
          <w:i/>
        </w:rPr>
        <w:t>c</w:t>
      </w:r>
      <w:proofErr w:type="spellEnd"/>
      <w:r w:rsidR="00A80C84" w:rsidRPr="00583B05">
        <w:rPr>
          <w:rFonts w:ascii="Times New Roman" w:hAnsi="Times New Roman"/>
        </w:rPr>
        <w:t>)</w:t>
      </w:r>
      <w:r w:rsidR="000E3678" w:rsidRPr="00583B05">
        <w:rPr>
          <w:rFonts w:ascii="Times New Roman" w:hAnsi="Times New Roman"/>
        </w:rPr>
        <w:t xml:space="preserve"> </w:t>
      </w:r>
      <w:r w:rsidR="00A80C84" w:rsidRPr="00583B05">
        <w:rPr>
          <w:rFonts w:ascii="Times New Roman" w:hAnsi="Times New Roman"/>
        </w:rPr>
        <w:t xml:space="preserve">an amount payable by the Repatriation Commission </w:t>
      </w:r>
      <w:r w:rsidR="000E3678" w:rsidRPr="00583B05">
        <w:rPr>
          <w:rFonts w:ascii="Times New Roman" w:hAnsi="Times New Roman"/>
        </w:rPr>
        <w:t>by way of sustenance allowance;”</w:t>
      </w:r>
      <w:r w:rsidR="00A80C84" w:rsidRPr="00583B05">
        <w:rPr>
          <w:rFonts w:ascii="Times New Roman" w:hAnsi="Times New Roman"/>
        </w:rPr>
        <w:t>.</w:t>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t>Student children over the age of sixteen years.</w:t>
      </w:r>
    </w:p>
    <w:p w:rsidR="00A80C84" w:rsidRPr="00583B05" w:rsidRDefault="00162920" w:rsidP="00831145">
      <w:pPr>
        <w:spacing w:after="0" w:line="240" w:lineRule="auto"/>
        <w:ind w:firstLine="432"/>
        <w:jc w:val="both"/>
        <w:rPr>
          <w:rFonts w:ascii="Times New Roman" w:hAnsi="Times New Roman"/>
        </w:rPr>
      </w:pPr>
      <w:r w:rsidRPr="00583B05">
        <w:rPr>
          <w:rFonts w:ascii="Times New Roman" w:hAnsi="Times New Roman"/>
          <w:b/>
        </w:rPr>
        <w:t>5.</w:t>
      </w:r>
      <w:r w:rsidR="00FE5E5A" w:rsidRPr="00583B05">
        <w:rPr>
          <w:rFonts w:ascii="Times New Roman" w:hAnsi="Times New Roman"/>
        </w:rPr>
        <w:tab/>
      </w:r>
      <w:r w:rsidR="00A80C84" w:rsidRPr="00583B05">
        <w:rPr>
          <w:rFonts w:ascii="Times New Roman" w:hAnsi="Times New Roman"/>
        </w:rPr>
        <w:t>Section 18</w:t>
      </w:r>
      <w:r w:rsidRPr="00583B05">
        <w:rPr>
          <w:rFonts w:ascii="Times New Roman" w:hAnsi="Times New Roman"/>
          <w:smallCaps/>
        </w:rPr>
        <w:t xml:space="preserve">a </w:t>
      </w:r>
      <w:r w:rsidR="00A80C84" w:rsidRPr="00583B05">
        <w:rPr>
          <w:rFonts w:ascii="Times New Roman" w:hAnsi="Times New Roman"/>
        </w:rPr>
        <w:t>of the Principal Act is amended—</w:t>
      </w:r>
    </w:p>
    <w:p w:rsidR="00A80C84" w:rsidRPr="00583B05" w:rsidRDefault="00A80C84" w:rsidP="00831145">
      <w:pPr>
        <w:spacing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 xml:space="preserve">) by omitting from paragraph </w:t>
      </w:r>
      <w:r w:rsidR="00162920" w:rsidRPr="00583B05">
        <w:rPr>
          <w:rFonts w:ascii="Times New Roman" w:hAnsi="Times New Roman"/>
        </w:rPr>
        <w:t>(</w:t>
      </w:r>
      <w:r w:rsidR="00162920" w:rsidRPr="00583B05">
        <w:rPr>
          <w:rFonts w:ascii="Times New Roman" w:hAnsi="Times New Roman"/>
          <w:i/>
        </w:rPr>
        <w:t>a</w:t>
      </w:r>
      <w:r w:rsidR="00162920" w:rsidRPr="00583B05">
        <w:rPr>
          <w:rFonts w:ascii="Times New Roman" w:hAnsi="Times New Roman"/>
        </w:rPr>
        <w:t>)</w:t>
      </w:r>
      <w:r w:rsidR="00162920" w:rsidRPr="00583B05">
        <w:rPr>
          <w:rFonts w:ascii="Times New Roman" w:hAnsi="Times New Roman"/>
          <w:i/>
        </w:rPr>
        <w:t xml:space="preserve"> </w:t>
      </w:r>
      <w:r w:rsidRPr="00583B05">
        <w:rPr>
          <w:rFonts w:ascii="Times New Roman" w:hAnsi="Times New Roman"/>
        </w:rPr>
        <w:t xml:space="preserve">of sub-section (l.) the words </w:t>
      </w:r>
      <w:r w:rsidR="00C347D1" w:rsidRPr="00583B05">
        <w:rPr>
          <w:rFonts w:ascii="Times New Roman" w:hAnsi="Times New Roman"/>
        </w:rPr>
        <w:t>“</w:t>
      </w:r>
      <w:r w:rsidRPr="00583B05">
        <w:rPr>
          <w:rFonts w:ascii="Times New Roman" w:hAnsi="Times New Roman"/>
        </w:rPr>
        <w:t>eighteen years</w:t>
      </w:r>
      <w:r w:rsidR="00C347D1" w:rsidRPr="00583B05">
        <w:rPr>
          <w:rFonts w:ascii="Times New Roman" w:hAnsi="Times New Roman"/>
        </w:rPr>
        <w:t>”</w:t>
      </w:r>
      <w:r w:rsidRPr="00583B05">
        <w:rPr>
          <w:rFonts w:ascii="Times New Roman" w:hAnsi="Times New Roman"/>
        </w:rPr>
        <w:t xml:space="preserve"> and inserting in their stead the words </w:t>
      </w:r>
      <w:r w:rsidR="00C347D1" w:rsidRPr="00583B05">
        <w:rPr>
          <w:rFonts w:ascii="Times New Roman" w:hAnsi="Times New Roman"/>
        </w:rPr>
        <w:t>“</w:t>
      </w:r>
      <w:r w:rsidRPr="00583B05">
        <w:rPr>
          <w:rFonts w:ascii="Times New Roman" w:hAnsi="Times New Roman"/>
        </w:rPr>
        <w:t>twenty-one years</w:t>
      </w:r>
      <w:r w:rsidR="00C347D1" w:rsidRPr="00583B05">
        <w:rPr>
          <w:rFonts w:ascii="Times New Roman" w:hAnsi="Times New Roman"/>
        </w:rPr>
        <w:t>”</w:t>
      </w:r>
      <w:r w:rsidRPr="00583B05">
        <w:rPr>
          <w:rFonts w:ascii="Times New Roman" w:hAnsi="Times New Roman"/>
        </w:rPr>
        <w:t>; and</w:t>
      </w:r>
    </w:p>
    <w:p w:rsidR="00A80C84" w:rsidRPr="00583B05" w:rsidRDefault="00A80C84" w:rsidP="00831145">
      <w:pPr>
        <w:spacing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w:t>
      </w:r>
      <w:r w:rsidR="00AB0792">
        <w:rPr>
          <w:rFonts w:ascii="Times New Roman" w:hAnsi="Times New Roman"/>
        </w:rPr>
        <w:t xml:space="preserve"> </w:t>
      </w:r>
      <w:r w:rsidRPr="00583B05">
        <w:rPr>
          <w:rFonts w:ascii="Times New Roman" w:hAnsi="Times New Roman"/>
        </w:rPr>
        <w:t>by omitting sub-section (2.).</w:t>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t>Rate of age or invalid pension (including guardian</w:t>
      </w:r>
      <w:r w:rsidR="00C347D1" w:rsidRPr="00583B05">
        <w:rPr>
          <w:rFonts w:ascii="Times New Roman" w:hAnsi="Times New Roman"/>
          <w:b/>
          <w:sz w:val="20"/>
        </w:rPr>
        <w:t>’</w:t>
      </w:r>
      <w:r w:rsidRPr="00583B05">
        <w:rPr>
          <w:rFonts w:ascii="Times New Roman" w:hAnsi="Times New Roman"/>
          <w:b/>
          <w:sz w:val="20"/>
        </w:rPr>
        <w:t>s allowance payable to an unmarried person.)</w:t>
      </w:r>
    </w:p>
    <w:p w:rsidR="00A80C84" w:rsidRPr="00583B05" w:rsidRDefault="00162920" w:rsidP="00831145">
      <w:pPr>
        <w:spacing w:after="0" w:line="240" w:lineRule="auto"/>
        <w:ind w:firstLine="432"/>
        <w:jc w:val="both"/>
        <w:rPr>
          <w:rFonts w:ascii="Times New Roman" w:hAnsi="Times New Roman"/>
        </w:rPr>
      </w:pPr>
      <w:r w:rsidRPr="00583B05">
        <w:rPr>
          <w:rFonts w:ascii="Times New Roman" w:hAnsi="Times New Roman"/>
          <w:b/>
        </w:rPr>
        <w:t>6.</w:t>
      </w:r>
      <w:r w:rsidR="00505EE8" w:rsidRPr="00583B05">
        <w:rPr>
          <w:rFonts w:ascii="Times New Roman" w:hAnsi="Times New Roman"/>
        </w:rPr>
        <w:tab/>
      </w:r>
      <w:r w:rsidR="00A80C84" w:rsidRPr="00583B05">
        <w:rPr>
          <w:rFonts w:ascii="Times New Roman" w:hAnsi="Times New Roman"/>
        </w:rPr>
        <w:t>Section 28 of the Principal Act is amended—</w:t>
      </w:r>
    </w:p>
    <w:p w:rsidR="00A80C84" w:rsidRPr="00583B05" w:rsidRDefault="00A80C84" w:rsidP="00831145">
      <w:pPr>
        <w:spacing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w:t>
      </w:r>
      <w:r w:rsidR="00AB0792">
        <w:rPr>
          <w:rFonts w:ascii="Times New Roman" w:hAnsi="Times New Roman"/>
        </w:rPr>
        <w:t xml:space="preserve"> </w:t>
      </w:r>
      <w:r w:rsidRPr="00583B05">
        <w:rPr>
          <w:rFonts w:ascii="Times New Roman" w:hAnsi="Times New Roman"/>
        </w:rPr>
        <w:t xml:space="preserve">by omitting from sub-section (1.) the word </w:t>
      </w:r>
      <w:r w:rsidR="00C347D1" w:rsidRPr="00583B05">
        <w:rPr>
          <w:rFonts w:ascii="Times New Roman" w:hAnsi="Times New Roman"/>
        </w:rPr>
        <w:t>“</w:t>
      </w:r>
      <w:r w:rsidRPr="00583B05">
        <w:rPr>
          <w:rFonts w:ascii="Times New Roman" w:hAnsi="Times New Roman"/>
        </w:rPr>
        <w:t>three</w:t>
      </w:r>
      <w:r w:rsidR="00C347D1" w:rsidRPr="00583B05">
        <w:rPr>
          <w:rFonts w:ascii="Times New Roman" w:hAnsi="Times New Roman"/>
        </w:rPr>
        <w:t>”</w:t>
      </w:r>
      <w:r w:rsidRPr="00583B05">
        <w:rPr>
          <w:rFonts w:ascii="Times New Roman" w:hAnsi="Times New Roman"/>
        </w:rPr>
        <w:t xml:space="preserve"> and inserting in its stead the word </w:t>
      </w:r>
      <w:r w:rsidR="00C347D1" w:rsidRPr="00583B05">
        <w:rPr>
          <w:rFonts w:ascii="Times New Roman" w:hAnsi="Times New Roman"/>
        </w:rPr>
        <w:t>“</w:t>
      </w:r>
      <w:r w:rsidRPr="00583B05">
        <w:rPr>
          <w:rFonts w:ascii="Times New Roman" w:hAnsi="Times New Roman"/>
        </w:rPr>
        <w:t>six</w:t>
      </w:r>
      <w:r w:rsidR="00C347D1" w:rsidRPr="00583B05">
        <w:rPr>
          <w:rFonts w:ascii="Times New Roman" w:hAnsi="Times New Roman"/>
        </w:rPr>
        <w:t>”</w:t>
      </w:r>
      <w:r w:rsidRPr="00583B05">
        <w:rPr>
          <w:rFonts w:ascii="Times New Roman" w:hAnsi="Times New Roman"/>
        </w:rPr>
        <w:t>;</w:t>
      </w:r>
    </w:p>
    <w:p w:rsidR="00A80C84" w:rsidRPr="00583B05" w:rsidRDefault="00A80C84" w:rsidP="00831145">
      <w:pPr>
        <w:spacing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w:t>
      </w:r>
      <w:r w:rsidR="00AB0792">
        <w:rPr>
          <w:rFonts w:ascii="Times New Roman" w:hAnsi="Times New Roman"/>
        </w:rPr>
        <w:t xml:space="preserve"> </w:t>
      </w:r>
      <w:r w:rsidRPr="00583B05">
        <w:rPr>
          <w:rFonts w:ascii="Times New Roman" w:hAnsi="Times New Roman"/>
        </w:rPr>
        <w:t>by omitting sub-sections (1</w:t>
      </w:r>
      <w:r w:rsidR="00162920" w:rsidRPr="00583B05">
        <w:rPr>
          <w:rFonts w:ascii="Times New Roman" w:hAnsi="Times New Roman"/>
          <w:smallCaps/>
        </w:rPr>
        <w:t>a</w:t>
      </w:r>
      <w:r w:rsidRPr="00583B05">
        <w:rPr>
          <w:rFonts w:ascii="Times New Roman" w:hAnsi="Times New Roman"/>
        </w:rPr>
        <w:t>.) and (1</w:t>
      </w:r>
      <w:r w:rsidR="00162920" w:rsidRPr="00583B05">
        <w:rPr>
          <w:rFonts w:ascii="Times New Roman" w:hAnsi="Times New Roman"/>
          <w:smallCaps/>
        </w:rPr>
        <w:t>b</w:t>
      </w:r>
      <w:r w:rsidRPr="00583B05">
        <w:rPr>
          <w:rFonts w:ascii="Times New Roman" w:hAnsi="Times New Roman"/>
        </w:rPr>
        <w:t>.) and inserting in their stead the following sub-sections:—</w:t>
      </w:r>
    </w:p>
    <w:p w:rsidR="00A80C84" w:rsidRPr="00583B05" w:rsidRDefault="00C347D1" w:rsidP="00831145">
      <w:pPr>
        <w:spacing w:after="0" w:line="240" w:lineRule="auto"/>
        <w:ind w:left="1296"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(1</w:t>
      </w:r>
      <w:r w:rsidR="00162920" w:rsidRPr="00583B05">
        <w:rPr>
          <w:rFonts w:ascii="Times New Roman" w:hAnsi="Times New Roman"/>
          <w:smallCaps/>
        </w:rPr>
        <w:t>a</w:t>
      </w:r>
      <w:r w:rsidR="00A80C84" w:rsidRPr="00583B05">
        <w:rPr>
          <w:rFonts w:ascii="Times New Roman" w:hAnsi="Times New Roman"/>
        </w:rPr>
        <w:t>.) Subject to the next two succeeding sub</w:t>
      </w:r>
      <w:r w:rsidR="000E3678" w:rsidRPr="00583B05">
        <w:rPr>
          <w:rFonts w:ascii="Times New Roman" w:hAnsi="Times New Roman"/>
        </w:rPr>
        <w:t>-</w:t>
      </w:r>
      <w:r w:rsidR="00A80C84" w:rsidRPr="00583B05">
        <w:rPr>
          <w:rFonts w:ascii="Times New Roman" w:hAnsi="Times New Roman"/>
        </w:rPr>
        <w:t>sections, the maximum rate of age pension or invalid pension is—</w:t>
      </w:r>
    </w:p>
    <w:p w:rsidR="00A80C84" w:rsidRPr="00583B05" w:rsidRDefault="00A80C84" w:rsidP="00831145">
      <w:pPr>
        <w:spacing w:after="0" w:line="240" w:lineRule="auto"/>
        <w:ind w:left="259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 in the case of an unmarried person or a married person whose husband or wife is not in receipt of—</w:t>
      </w:r>
    </w:p>
    <w:p w:rsidR="00A80C84" w:rsidRPr="00583B05" w:rsidRDefault="00A80C84" w:rsidP="000E3678">
      <w:pPr>
        <w:spacing w:after="0" w:line="240" w:lineRule="auto"/>
        <w:ind w:left="3456" w:hanging="576"/>
        <w:jc w:val="both"/>
        <w:rPr>
          <w:rFonts w:ascii="Times New Roman" w:hAnsi="Times New Roman"/>
        </w:rPr>
      </w:pPr>
      <w:r w:rsidRPr="00583B05">
        <w:rPr>
          <w:rFonts w:ascii="Times New Roman" w:hAnsi="Times New Roman"/>
        </w:rPr>
        <w:t>(</w:t>
      </w:r>
      <w:proofErr w:type="spellStart"/>
      <w:r w:rsidRPr="00583B05">
        <w:rPr>
          <w:rFonts w:ascii="Times New Roman" w:hAnsi="Times New Roman"/>
        </w:rPr>
        <w:t>i</w:t>
      </w:r>
      <w:proofErr w:type="spellEnd"/>
      <w:r w:rsidRPr="00583B05">
        <w:rPr>
          <w:rFonts w:ascii="Times New Roman" w:hAnsi="Times New Roman"/>
        </w:rPr>
        <w:t>) an</w:t>
      </w:r>
      <w:r w:rsidR="000E3678" w:rsidRPr="00583B05">
        <w:rPr>
          <w:rFonts w:ascii="Times New Roman" w:hAnsi="Times New Roman"/>
        </w:rPr>
        <w:t xml:space="preserve"> </w:t>
      </w:r>
      <w:r w:rsidRPr="00583B05">
        <w:rPr>
          <w:rFonts w:ascii="Times New Roman" w:hAnsi="Times New Roman"/>
        </w:rPr>
        <w:t>age</w:t>
      </w:r>
      <w:r w:rsidR="000E3678" w:rsidRPr="00583B05">
        <w:rPr>
          <w:rFonts w:ascii="Times New Roman" w:hAnsi="Times New Roman"/>
        </w:rPr>
        <w:t xml:space="preserve"> </w:t>
      </w:r>
      <w:r w:rsidRPr="00583B05">
        <w:rPr>
          <w:rFonts w:ascii="Times New Roman" w:hAnsi="Times New Roman"/>
        </w:rPr>
        <w:t>pension</w:t>
      </w:r>
      <w:r w:rsidR="000E3678" w:rsidRPr="00583B05">
        <w:rPr>
          <w:rFonts w:ascii="Times New Roman" w:hAnsi="Times New Roman"/>
        </w:rPr>
        <w:t xml:space="preserve"> </w:t>
      </w:r>
      <w:r w:rsidRPr="00583B05">
        <w:rPr>
          <w:rFonts w:ascii="Times New Roman" w:hAnsi="Times New Roman"/>
        </w:rPr>
        <w:t>or</w:t>
      </w:r>
      <w:r w:rsidR="000E3678" w:rsidRPr="00583B05">
        <w:rPr>
          <w:rFonts w:ascii="Times New Roman" w:hAnsi="Times New Roman"/>
        </w:rPr>
        <w:t xml:space="preserve"> </w:t>
      </w:r>
      <w:r w:rsidRPr="00583B05">
        <w:rPr>
          <w:rFonts w:ascii="Times New Roman" w:hAnsi="Times New Roman"/>
        </w:rPr>
        <w:t>an</w:t>
      </w:r>
      <w:r w:rsidR="000E3678" w:rsidRPr="00583B05">
        <w:rPr>
          <w:rFonts w:ascii="Times New Roman" w:hAnsi="Times New Roman"/>
        </w:rPr>
        <w:t xml:space="preserve"> </w:t>
      </w:r>
      <w:r w:rsidRPr="00583B05">
        <w:rPr>
          <w:rFonts w:ascii="Times New Roman" w:hAnsi="Times New Roman"/>
        </w:rPr>
        <w:t>invalid pension;</w:t>
      </w:r>
    </w:p>
    <w:p w:rsidR="00A80C84" w:rsidRPr="00583B05" w:rsidRDefault="00A80C84" w:rsidP="000E3678">
      <w:pPr>
        <w:spacing w:after="0" w:line="240" w:lineRule="auto"/>
        <w:ind w:left="3456" w:hanging="576"/>
        <w:jc w:val="both"/>
        <w:rPr>
          <w:rFonts w:ascii="Times New Roman" w:hAnsi="Times New Roman"/>
        </w:rPr>
      </w:pPr>
      <w:r w:rsidRPr="00583B05">
        <w:rPr>
          <w:rFonts w:ascii="Times New Roman" w:hAnsi="Times New Roman"/>
        </w:rPr>
        <w:t>(ii) a benefit under Part VII;</w:t>
      </w:r>
    </w:p>
    <w:p w:rsidR="00A80C84" w:rsidRPr="00583B05" w:rsidRDefault="00A80C84" w:rsidP="000E3678">
      <w:pPr>
        <w:spacing w:after="0" w:line="240" w:lineRule="auto"/>
        <w:ind w:left="3456" w:hanging="576"/>
        <w:jc w:val="both"/>
        <w:rPr>
          <w:rFonts w:ascii="Times New Roman" w:hAnsi="Times New Roman"/>
        </w:rPr>
      </w:pPr>
      <w:r w:rsidRPr="00583B05">
        <w:rPr>
          <w:rFonts w:ascii="Times New Roman" w:hAnsi="Times New Roman"/>
        </w:rPr>
        <w:t>(iii) a</w:t>
      </w:r>
      <w:r w:rsidR="00AB0792">
        <w:rPr>
          <w:rFonts w:ascii="Times New Roman" w:hAnsi="Times New Roman"/>
        </w:rPr>
        <w:t xml:space="preserve"> </w:t>
      </w:r>
      <w:r w:rsidRPr="00583B05">
        <w:rPr>
          <w:rFonts w:ascii="Times New Roman" w:hAnsi="Times New Roman"/>
        </w:rPr>
        <w:t>service</w:t>
      </w:r>
      <w:r w:rsidR="00AB0792">
        <w:rPr>
          <w:rFonts w:ascii="Times New Roman" w:hAnsi="Times New Roman"/>
        </w:rPr>
        <w:t xml:space="preserve"> </w:t>
      </w:r>
      <w:r w:rsidRPr="00583B05">
        <w:rPr>
          <w:rFonts w:ascii="Times New Roman" w:hAnsi="Times New Roman"/>
        </w:rPr>
        <w:t>pension</w:t>
      </w:r>
      <w:r w:rsidR="00AB0792">
        <w:rPr>
          <w:rFonts w:ascii="Times New Roman" w:hAnsi="Times New Roman"/>
        </w:rPr>
        <w:t xml:space="preserve"> </w:t>
      </w:r>
      <w:r w:rsidRPr="00583B05">
        <w:rPr>
          <w:rFonts w:ascii="Times New Roman" w:hAnsi="Times New Roman"/>
        </w:rPr>
        <w:t>under</w:t>
      </w:r>
      <w:r w:rsidR="00AB0792">
        <w:rPr>
          <w:rFonts w:ascii="Times New Roman" w:hAnsi="Times New Roman"/>
        </w:rPr>
        <w:t xml:space="preserve"> </w:t>
      </w:r>
      <w:r w:rsidRPr="00583B05">
        <w:rPr>
          <w:rFonts w:ascii="Times New Roman" w:hAnsi="Times New Roman"/>
        </w:rPr>
        <w:t xml:space="preserve">the </w:t>
      </w:r>
      <w:r w:rsidR="00162920" w:rsidRPr="00583B05">
        <w:rPr>
          <w:rFonts w:ascii="Times New Roman" w:hAnsi="Times New Roman"/>
          <w:i/>
        </w:rPr>
        <w:t xml:space="preserve">Repatriation Act </w:t>
      </w:r>
      <w:r w:rsidRPr="00583B05">
        <w:rPr>
          <w:rFonts w:ascii="Times New Roman" w:hAnsi="Times New Roman"/>
        </w:rPr>
        <w:t>1920-1964; or</w:t>
      </w:r>
    </w:p>
    <w:p w:rsidR="009D0371" w:rsidRPr="00583B05" w:rsidRDefault="00A80C84" w:rsidP="000E3678">
      <w:pPr>
        <w:spacing w:after="0" w:line="240" w:lineRule="auto"/>
        <w:ind w:left="3456" w:hanging="576"/>
        <w:jc w:val="both"/>
        <w:rPr>
          <w:rFonts w:ascii="Times New Roman" w:hAnsi="Times New Roman"/>
        </w:rPr>
      </w:pPr>
      <w:r w:rsidRPr="00583B05">
        <w:rPr>
          <w:rFonts w:ascii="Times New Roman" w:hAnsi="Times New Roman"/>
        </w:rPr>
        <w:t xml:space="preserve">(iv) an allowance under section nine of the </w:t>
      </w:r>
      <w:r w:rsidR="00162920" w:rsidRPr="00583B05">
        <w:rPr>
          <w:rFonts w:ascii="Times New Roman" w:hAnsi="Times New Roman"/>
          <w:i/>
        </w:rPr>
        <w:t xml:space="preserve">Tuberculosis Act </w:t>
      </w:r>
      <w:r w:rsidRPr="00583B05">
        <w:rPr>
          <w:rFonts w:ascii="Times New Roman" w:hAnsi="Times New Roman"/>
        </w:rPr>
        <w:t xml:space="preserve">1948, </w:t>
      </w:r>
    </w:p>
    <w:p w:rsidR="00A80C84" w:rsidRPr="00583B05" w:rsidRDefault="00A80C84" w:rsidP="000E3678">
      <w:pPr>
        <w:spacing w:after="0" w:line="240" w:lineRule="auto"/>
        <w:ind w:left="3312" w:hanging="720"/>
        <w:jc w:val="both"/>
        <w:rPr>
          <w:rFonts w:ascii="Times New Roman" w:hAnsi="Times New Roman"/>
        </w:rPr>
      </w:pPr>
      <w:r w:rsidRPr="00583B05">
        <w:rPr>
          <w:rFonts w:ascii="Times New Roman" w:hAnsi="Times New Roman"/>
        </w:rPr>
        <w:t>Three hundred and twelve pounds per annum; and</w:t>
      </w:r>
    </w:p>
    <w:p w:rsidR="00A80C84" w:rsidRPr="00583B05" w:rsidRDefault="00A80C84" w:rsidP="00831145">
      <w:pPr>
        <w:spacing w:after="0" w:line="240" w:lineRule="auto"/>
        <w:ind w:left="2592" w:hanging="720"/>
        <w:jc w:val="both"/>
        <w:rPr>
          <w:rFonts w:ascii="Times New Roman" w:hAnsi="Times New Roman"/>
        </w:rPr>
      </w:pPr>
      <w:r w:rsidRPr="00583B05">
        <w:rPr>
          <w:rFonts w:ascii="Times New Roman" w:hAnsi="Times New Roman"/>
        </w:rPr>
        <w:t>(</w:t>
      </w:r>
      <w:r w:rsidRPr="00583B05">
        <w:rPr>
          <w:rFonts w:ascii="Times New Roman" w:hAnsi="Times New Roman"/>
          <w:i/>
        </w:rPr>
        <w:t>b</w:t>
      </w:r>
      <w:r w:rsidRPr="00583B05">
        <w:rPr>
          <w:rFonts w:ascii="Times New Roman" w:hAnsi="Times New Roman"/>
        </w:rPr>
        <w:t>)in any other case—Two hundred and eighty-six pounds per annum.</w:t>
      </w:r>
    </w:p>
    <w:p w:rsidR="00A80C84" w:rsidRPr="00583B05" w:rsidRDefault="00C347D1" w:rsidP="00831145">
      <w:pPr>
        <w:spacing w:before="60" w:after="0" w:line="240" w:lineRule="auto"/>
        <w:ind w:left="1296" w:firstLine="432"/>
        <w:jc w:val="both"/>
        <w:rPr>
          <w:rFonts w:ascii="Times New Roman" w:hAnsi="Times New Roman"/>
        </w:rPr>
      </w:pPr>
      <w:r w:rsidRPr="00583B05">
        <w:rPr>
          <w:rFonts w:ascii="Times New Roman" w:hAnsi="Times New Roman"/>
          <w:smallCaps/>
        </w:rPr>
        <w:t>“</w:t>
      </w:r>
      <w:r w:rsidR="00162920" w:rsidRPr="00583B05">
        <w:rPr>
          <w:rFonts w:ascii="Times New Roman" w:hAnsi="Times New Roman"/>
          <w:smallCaps/>
        </w:rPr>
        <w:t>(1aa</w:t>
      </w:r>
      <w:r w:rsidR="00A80C84" w:rsidRPr="00583B05">
        <w:rPr>
          <w:rFonts w:ascii="Times New Roman" w:hAnsi="Times New Roman"/>
        </w:rPr>
        <w:t>.) Where an unmarried person has the custody, care and control of a child or children under the age of sixteen years, the maximum rate of pension applicable to that person under paragraph (</w:t>
      </w:r>
      <w:r w:rsidR="00162920" w:rsidRPr="00583B05">
        <w:rPr>
          <w:rFonts w:ascii="Times New Roman" w:hAnsi="Times New Roman"/>
          <w:i/>
        </w:rPr>
        <w:t>a</w:t>
      </w:r>
      <w:r w:rsidR="00A80C84" w:rsidRPr="00583B05">
        <w:rPr>
          <w:rFonts w:ascii="Times New Roman" w:hAnsi="Times New Roman"/>
        </w:rPr>
        <w:t>)</w:t>
      </w:r>
      <w:r w:rsidR="00AB0792">
        <w:rPr>
          <w:rFonts w:ascii="Times New Roman" w:hAnsi="Times New Roman"/>
        </w:rPr>
        <w:t xml:space="preserve"> </w:t>
      </w:r>
      <w:r w:rsidR="00A80C84" w:rsidRPr="00583B05">
        <w:rPr>
          <w:rFonts w:ascii="Times New Roman" w:hAnsi="Times New Roman"/>
        </w:rPr>
        <w:t>of the last preceding sub-section shall, subject to sub</w:t>
      </w:r>
      <w:r w:rsidR="000E3678" w:rsidRPr="00583B05">
        <w:rPr>
          <w:rFonts w:ascii="Times New Roman" w:hAnsi="Times New Roman"/>
        </w:rPr>
        <w:t>-</w:t>
      </w:r>
      <w:r w:rsidR="00A80C84" w:rsidRPr="00583B05">
        <w:rPr>
          <w:rFonts w:ascii="Times New Roman" w:hAnsi="Times New Roman"/>
        </w:rPr>
        <w:t>section (1</w:t>
      </w:r>
      <w:r w:rsidR="00162920" w:rsidRPr="00583B05">
        <w:rPr>
          <w:rFonts w:ascii="Times New Roman" w:hAnsi="Times New Roman"/>
          <w:smallCaps/>
        </w:rPr>
        <w:t>d</w:t>
      </w:r>
      <w:r w:rsidR="00A80C84" w:rsidRPr="00583B05">
        <w:rPr>
          <w:rFonts w:ascii="Times New Roman" w:hAnsi="Times New Roman"/>
        </w:rPr>
        <w:t>.) of this section, be increased by One hundred and four pounds per annum.</w:t>
      </w:r>
    </w:p>
    <w:p w:rsidR="00A80C84" w:rsidRPr="00583B05" w:rsidRDefault="00C347D1" w:rsidP="00831145">
      <w:pPr>
        <w:spacing w:before="60" w:after="0" w:line="240" w:lineRule="auto"/>
        <w:ind w:left="1296"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(1</w:t>
      </w:r>
      <w:r w:rsidR="00162920" w:rsidRPr="00583B05">
        <w:rPr>
          <w:rFonts w:ascii="Times New Roman" w:hAnsi="Times New Roman"/>
          <w:smallCaps/>
        </w:rPr>
        <w:t>b</w:t>
      </w:r>
      <w:r w:rsidR="00A80C84" w:rsidRPr="00583B05">
        <w:rPr>
          <w:rFonts w:ascii="Times New Roman" w:hAnsi="Times New Roman"/>
        </w:rPr>
        <w:t>.) Where a person has the custody, care and control of two or more children under the age of sixteen years, the maximum rate of pension applicable to that person under sub-section (1</w:t>
      </w:r>
      <w:r w:rsidR="00162920" w:rsidRPr="00583B05">
        <w:rPr>
          <w:rFonts w:ascii="Times New Roman" w:hAnsi="Times New Roman"/>
          <w:smallCaps/>
        </w:rPr>
        <w:t>a</w:t>
      </w:r>
      <w:r w:rsidR="00A80C84" w:rsidRPr="00583B05">
        <w:rPr>
          <w:rFonts w:ascii="Times New Roman" w:hAnsi="Times New Roman"/>
        </w:rPr>
        <w:t>.) of this section shall, subject to the next three succeeding sub-sections, be increased, or, if the last preceding sub-section</w:t>
      </w:r>
    </w:p>
    <w:p w:rsidR="00A80C84" w:rsidRPr="00583B05" w:rsidRDefault="00030E47" w:rsidP="0059398D">
      <w:pPr>
        <w:spacing w:after="0" w:line="240" w:lineRule="auto"/>
        <w:rPr>
          <w:rFonts w:ascii="Times New Roman" w:hAnsi="Times New Roman"/>
        </w:rPr>
      </w:pPr>
      <w:r w:rsidRPr="00583B05">
        <w:rPr>
          <w:rFonts w:ascii="Times New Roman" w:hAnsi="Times New Roman"/>
        </w:rPr>
        <w:br w:type="page"/>
      </w:r>
    </w:p>
    <w:p w:rsidR="00A80C84" w:rsidRPr="00583B05" w:rsidRDefault="00A80C84" w:rsidP="00831145">
      <w:pPr>
        <w:spacing w:after="0" w:line="240" w:lineRule="auto"/>
        <w:ind w:left="1152"/>
        <w:jc w:val="both"/>
        <w:rPr>
          <w:rFonts w:ascii="Times New Roman" w:hAnsi="Times New Roman"/>
        </w:rPr>
      </w:pPr>
      <w:r w:rsidRPr="00583B05">
        <w:rPr>
          <w:rFonts w:ascii="Times New Roman" w:hAnsi="Times New Roman"/>
        </w:rPr>
        <w:lastRenderedPageBreak/>
        <w:t>applies to the person, be further increased, by Thirty-nine pounds per annum for each of those children other than the elder or eldest child.</w:t>
      </w:r>
      <w:r w:rsidR="00C347D1" w:rsidRPr="00583B05">
        <w:rPr>
          <w:rFonts w:ascii="Times New Roman" w:hAnsi="Times New Roman"/>
        </w:rPr>
        <w:t>”</w:t>
      </w:r>
      <w:r w:rsidRPr="00583B05">
        <w:rPr>
          <w:rFonts w:ascii="Times New Roman" w:hAnsi="Times New Roman"/>
        </w:rPr>
        <w:t>;</w:t>
      </w:r>
    </w:p>
    <w:p w:rsidR="00A80C84" w:rsidRPr="00583B05" w:rsidRDefault="00A80C84" w:rsidP="00831145">
      <w:pPr>
        <w:spacing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c</w:t>
      </w:r>
      <w:r w:rsidRPr="00583B05">
        <w:rPr>
          <w:rFonts w:ascii="Times New Roman" w:hAnsi="Times New Roman"/>
        </w:rPr>
        <w:t>) by omitting sub-section (1</w:t>
      </w:r>
      <w:r w:rsidR="00162920" w:rsidRPr="00583B05">
        <w:rPr>
          <w:rFonts w:ascii="Times New Roman" w:hAnsi="Times New Roman"/>
          <w:smallCaps/>
        </w:rPr>
        <w:t>d</w:t>
      </w:r>
      <w:r w:rsidRPr="00583B05">
        <w:rPr>
          <w:rFonts w:ascii="Times New Roman" w:hAnsi="Times New Roman"/>
        </w:rPr>
        <w:t>.) and inserting in its stead the following sub-section:—</w:t>
      </w:r>
    </w:p>
    <w:p w:rsidR="00A80C84" w:rsidRPr="00583B05" w:rsidRDefault="00C347D1" w:rsidP="00831145">
      <w:pPr>
        <w:spacing w:after="0" w:line="240" w:lineRule="auto"/>
        <w:ind w:left="1296" w:firstLine="432"/>
        <w:jc w:val="both"/>
        <w:rPr>
          <w:rFonts w:ascii="Times New Roman" w:hAnsi="Times New Roman"/>
        </w:rPr>
      </w:pPr>
      <w:r w:rsidRPr="00583B05">
        <w:rPr>
          <w:rFonts w:ascii="Times New Roman" w:hAnsi="Times New Roman"/>
          <w:smallCaps/>
        </w:rPr>
        <w:t>“</w:t>
      </w:r>
      <w:r w:rsidR="00162920" w:rsidRPr="00583B05">
        <w:rPr>
          <w:rFonts w:ascii="Times New Roman" w:hAnsi="Times New Roman"/>
          <w:smallCaps/>
        </w:rPr>
        <w:t>(1d</w:t>
      </w:r>
      <w:r w:rsidR="00A80C84" w:rsidRPr="00583B05">
        <w:rPr>
          <w:rFonts w:ascii="Times New Roman" w:hAnsi="Times New Roman"/>
        </w:rPr>
        <w:t>.) In the case of a permanently blind person—</w:t>
      </w:r>
    </w:p>
    <w:p w:rsidR="00A80C84" w:rsidRPr="00583B05" w:rsidRDefault="00A80C84" w:rsidP="00831145">
      <w:pPr>
        <w:spacing w:after="0" w:line="240" w:lineRule="auto"/>
        <w:ind w:left="259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 the maximum rate of an age pension or invalid pension shall not be increased by virtue of sub-section (1</w:t>
      </w:r>
      <w:r w:rsidR="00162920" w:rsidRPr="00583B05">
        <w:rPr>
          <w:rFonts w:ascii="Times New Roman" w:hAnsi="Times New Roman"/>
          <w:smallCaps/>
        </w:rPr>
        <w:t>aa</w:t>
      </w:r>
      <w:r w:rsidRPr="00583B05">
        <w:rPr>
          <w:rFonts w:ascii="Times New Roman" w:hAnsi="Times New Roman"/>
        </w:rPr>
        <w:t>.) or sub</w:t>
      </w:r>
      <w:r w:rsidR="000E3678" w:rsidRPr="00583B05">
        <w:rPr>
          <w:rFonts w:ascii="Times New Roman" w:hAnsi="Times New Roman"/>
        </w:rPr>
        <w:t>-</w:t>
      </w:r>
      <w:r w:rsidRPr="00583B05">
        <w:rPr>
          <w:rFonts w:ascii="Times New Roman" w:hAnsi="Times New Roman"/>
        </w:rPr>
        <w:t>section (1</w:t>
      </w:r>
      <w:r w:rsidR="00162920" w:rsidRPr="00583B05">
        <w:rPr>
          <w:rFonts w:ascii="Times New Roman" w:hAnsi="Times New Roman"/>
          <w:smallCaps/>
        </w:rPr>
        <w:t>b</w:t>
      </w:r>
      <w:r w:rsidRPr="00583B05">
        <w:rPr>
          <w:rFonts w:ascii="Times New Roman" w:hAnsi="Times New Roman"/>
        </w:rPr>
        <w:t>.) of this section unless he would be eligible to receive an invalid pension under the provisions of this Part (including sub-sections (1</w:t>
      </w:r>
      <w:r w:rsidR="00162920" w:rsidRPr="00583B05">
        <w:rPr>
          <w:rFonts w:ascii="Times New Roman" w:hAnsi="Times New Roman"/>
          <w:smallCaps/>
        </w:rPr>
        <w:t>aa</w:t>
      </w:r>
      <w:r w:rsidRPr="00583B05">
        <w:rPr>
          <w:rFonts w:ascii="Times New Roman" w:hAnsi="Times New Roman"/>
        </w:rPr>
        <w:t>.) and (1</w:t>
      </w:r>
      <w:r w:rsidR="00162920" w:rsidRPr="00583B05">
        <w:rPr>
          <w:rFonts w:ascii="Times New Roman" w:hAnsi="Times New Roman"/>
          <w:smallCaps/>
        </w:rPr>
        <w:t>b.)</w:t>
      </w:r>
      <w:r w:rsidRPr="00583B05">
        <w:rPr>
          <w:rFonts w:ascii="Times New Roman" w:hAnsi="Times New Roman"/>
        </w:rPr>
        <w:t xml:space="preserve"> of this section) if he were not a permanently blind person but were permanently incapacitated for work; and</w:t>
      </w:r>
    </w:p>
    <w:p w:rsidR="00A80C84" w:rsidRPr="00583B05" w:rsidRDefault="00A80C84" w:rsidP="00831145">
      <w:pPr>
        <w:spacing w:after="0" w:line="240" w:lineRule="auto"/>
        <w:ind w:left="259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w:t>
      </w:r>
      <w:r w:rsidR="00AB0792">
        <w:rPr>
          <w:rFonts w:ascii="Times New Roman" w:hAnsi="Times New Roman"/>
        </w:rPr>
        <w:t xml:space="preserve"> </w:t>
      </w:r>
      <w:r w:rsidRPr="00583B05">
        <w:rPr>
          <w:rFonts w:ascii="Times New Roman" w:hAnsi="Times New Roman"/>
        </w:rPr>
        <w:t>if he would be so eligible to receive an invalid pension, the amount of any increase under sub-section (1</w:t>
      </w:r>
      <w:r w:rsidR="00162920" w:rsidRPr="00583B05">
        <w:rPr>
          <w:rFonts w:ascii="Times New Roman" w:hAnsi="Times New Roman"/>
          <w:smallCaps/>
        </w:rPr>
        <w:t>aa</w:t>
      </w:r>
      <w:r w:rsidRPr="00583B05">
        <w:rPr>
          <w:rFonts w:ascii="Times New Roman" w:hAnsi="Times New Roman"/>
        </w:rPr>
        <w:t>.) or sub-section (1</w:t>
      </w:r>
      <w:r w:rsidR="00162920" w:rsidRPr="00583B05">
        <w:rPr>
          <w:rFonts w:ascii="Times New Roman" w:hAnsi="Times New Roman"/>
          <w:smallCaps/>
        </w:rPr>
        <w:t>b</w:t>
      </w:r>
      <w:r w:rsidRPr="00583B05">
        <w:rPr>
          <w:rFonts w:ascii="Times New Roman" w:hAnsi="Times New Roman"/>
        </w:rPr>
        <w:t>.) of this section, or, if both those sub-sections apply in relation to him, the total of the increases under those sub-sections, shall not exceed the maximum amount that could be included in the invalid pension by virtue of sub-section (1</w:t>
      </w:r>
      <w:r w:rsidR="00162920" w:rsidRPr="00583B05">
        <w:rPr>
          <w:rFonts w:ascii="Times New Roman" w:hAnsi="Times New Roman"/>
          <w:smallCaps/>
        </w:rPr>
        <w:t>aa</w:t>
      </w:r>
      <w:r w:rsidRPr="00583B05">
        <w:rPr>
          <w:rFonts w:ascii="Times New Roman" w:hAnsi="Times New Roman"/>
        </w:rPr>
        <w:t>.) or sub-section (1</w:t>
      </w:r>
      <w:r w:rsidR="00162920" w:rsidRPr="00583B05">
        <w:rPr>
          <w:rFonts w:ascii="Times New Roman" w:hAnsi="Times New Roman"/>
          <w:smallCaps/>
        </w:rPr>
        <w:t>b</w:t>
      </w:r>
      <w:r w:rsidRPr="00583B05">
        <w:rPr>
          <w:rFonts w:ascii="Times New Roman" w:hAnsi="Times New Roman"/>
        </w:rPr>
        <w:t>.) of this section, or of both those sub-sections, as the case may be.</w:t>
      </w:r>
      <w:r w:rsidR="00C347D1" w:rsidRPr="00583B05">
        <w:rPr>
          <w:rFonts w:ascii="Times New Roman" w:hAnsi="Times New Roman"/>
        </w:rPr>
        <w:t>”</w:t>
      </w:r>
      <w:r w:rsidRPr="00583B05">
        <w:rPr>
          <w:rFonts w:ascii="Times New Roman" w:hAnsi="Times New Roman"/>
        </w:rPr>
        <w:t>;</w:t>
      </w:r>
    </w:p>
    <w:p w:rsidR="00A80C84" w:rsidRPr="00583B05" w:rsidRDefault="00A80C84" w:rsidP="000E3678">
      <w:pPr>
        <w:spacing w:before="60" w:after="6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d</w:t>
      </w:r>
      <w:r w:rsidRPr="00583B05">
        <w:rPr>
          <w:rFonts w:ascii="Times New Roman" w:hAnsi="Times New Roman"/>
        </w:rPr>
        <w:t>)</w:t>
      </w:r>
      <w:r w:rsidR="000E3678" w:rsidRPr="00583B05">
        <w:rPr>
          <w:rFonts w:ascii="Times New Roman" w:hAnsi="Times New Roman"/>
        </w:rPr>
        <w:t xml:space="preserve"> </w:t>
      </w:r>
      <w:r w:rsidRPr="00583B05">
        <w:rPr>
          <w:rFonts w:ascii="Times New Roman" w:hAnsi="Times New Roman"/>
        </w:rPr>
        <w:t>by omitting sub-section (1</w:t>
      </w:r>
      <w:r w:rsidR="00162920" w:rsidRPr="00583B05">
        <w:rPr>
          <w:rFonts w:ascii="Times New Roman" w:hAnsi="Times New Roman"/>
          <w:smallCaps/>
        </w:rPr>
        <w:t>e</w:t>
      </w:r>
      <w:r w:rsidRPr="00583B05">
        <w:rPr>
          <w:rFonts w:ascii="Times New Roman" w:hAnsi="Times New Roman"/>
        </w:rPr>
        <w:t>.) and inserting in its stead the following sub-section:—</w:t>
      </w:r>
    </w:p>
    <w:p w:rsidR="00A80C84" w:rsidRPr="00583B05" w:rsidRDefault="00C347D1" w:rsidP="00831145">
      <w:pPr>
        <w:spacing w:after="0" w:line="240" w:lineRule="auto"/>
        <w:ind w:left="1296"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w:t>
      </w:r>
      <w:r w:rsidR="00A80C84" w:rsidRPr="00583B05">
        <w:rPr>
          <w:rFonts w:ascii="Times New Roman" w:hAnsi="Times New Roman"/>
          <w:smallCaps/>
        </w:rPr>
        <w:t>1</w:t>
      </w:r>
      <w:r w:rsidR="00162920" w:rsidRPr="00583B05">
        <w:rPr>
          <w:rFonts w:ascii="Times New Roman" w:hAnsi="Times New Roman"/>
          <w:smallCaps/>
        </w:rPr>
        <w:t>e</w:t>
      </w:r>
      <w:r w:rsidR="00A80C84" w:rsidRPr="00583B05">
        <w:rPr>
          <w:rFonts w:ascii="Times New Roman" w:hAnsi="Times New Roman"/>
        </w:rPr>
        <w:t>.) Sub-section (1</w:t>
      </w:r>
      <w:r w:rsidR="00162920" w:rsidRPr="00583B05">
        <w:rPr>
          <w:rFonts w:ascii="Times New Roman" w:hAnsi="Times New Roman"/>
          <w:smallCaps/>
        </w:rPr>
        <w:t>b</w:t>
      </w:r>
      <w:r w:rsidR="00A80C84" w:rsidRPr="00583B05">
        <w:rPr>
          <w:rFonts w:ascii="Times New Roman" w:hAnsi="Times New Roman"/>
        </w:rPr>
        <w:t>.) of this section does not apply in relation to a person if the property component calculated in relation to that person exceeds by One hundred and eighty-two pounds or more—</w:t>
      </w:r>
    </w:p>
    <w:p w:rsidR="00A80C84" w:rsidRPr="00583B05" w:rsidRDefault="00A80C84" w:rsidP="00831145">
      <w:pPr>
        <w:spacing w:after="0" w:line="240" w:lineRule="auto"/>
        <w:ind w:left="259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w:t>
      </w:r>
      <w:r w:rsidR="00AB0792">
        <w:rPr>
          <w:rFonts w:ascii="Times New Roman" w:hAnsi="Times New Roman"/>
        </w:rPr>
        <w:t xml:space="preserve"> </w:t>
      </w:r>
      <w:r w:rsidRPr="00583B05">
        <w:rPr>
          <w:rFonts w:ascii="Times New Roman" w:hAnsi="Times New Roman"/>
        </w:rPr>
        <w:t>the maximum annual rate of pension specified in sub-section (1</w:t>
      </w:r>
      <w:r w:rsidR="00162920" w:rsidRPr="00583B05">
        <w:rPr>
          <w:rFonts w:ascii="Times New Roman" w:hAnsi="Times New Roman"/>
          <w:smallCaps/>
        </w:rPr>
        <w:t>a</w:t>
      </w:r>
      <w:r w:rsidRPr="00583B05">
        <w:rPr>
          <w:rFonts w:ascii="Times New Roman" w:hAnsi="Times New Roman"/>
        </w:rPr>
        <w:t>.) of this section that is applicable to that person; or</w:t>
      </w:r>
    </w:p>
    <w:p w:rsidR="00A80C84" w:rsidRPr="00583B05" w:rsidRDefault="00A80C84" w:rsidP="00831145">
      <w:pPr>
        <w:spacing w:after="0" w:line="240" w:lineRule="auto"/>
        <w:ind w:left="259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w:t>
      </w:r>
      <w:r w:rsidR="00AB0792">
        <w:rPr>
          <w:rFonts w:ascii="Times New Roman" w:hAnsi="Times New Roman"/>
        </w:rPr>
        <w:t xml:space="preserve"> </w:t>
      </w:r>
      <w:r w:rsidRPr="00583B05">
        <w:rPr>
          <w:rFonts w:ascii="Times New Roman" w:hAnsi="Times New Roman"/>
        </w:rPr>
        <w:t>if that rate is increased in relation to that person by virtue of sub-section (1</w:t>
      </w:r>
      <w:r w:rsidR="00162920" w:rsidRPr="00583B05">
        <w:rPr>
          <w:rFonts w:ascii="Times New Roman" w:hAnsi="Times New Roman"/>
          <w:smallCaps/>
        </w:rPr>
        <w:t>aa</w:t>
      </w:r>
      <w:r w:rsidRPr="00583B05">
        <w:rPr>
          <w:rFonts w:ascii="Times New Roman" w:hAnsi="Times New Roman"/>
        </w:rPr>
        <w:t>.) of this section, that rate as so increased.</w:t>
      </w:r>
      <w:r w:rsidR="00C347D1" w:rsidRPr="00583B05">
        <w:rPr>
          <w:rFonts w:ascii="Times New Roman" w:hAnsi="Times New Roman"/>
        </w:rPr>
        <w:t>”</w:t>
      </w:r>
      <w:r w:rsidRPr="00583B05">
        <w:rPr>
          <w:rFonts w:ascii="Times New Roman" w:hAnsi="Times New Roman"/>
        </w:rPr>
        <w:t>; and</w:t>
      </w:r>
    </w:p>
    <w:p w:rsidR="00A80C84" w:rsidRPr="00583B05" w:rsidRDefault="00A80C84" w:rsidP="000E3678">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e</w:t>
      </w:r>
      <w:r w:rsidRPr="00583B05">
        <w:rPr>
          <w:rFonts w:ascii="Times New Roman" w:hAnsi="Times New Roman"/>
        </w:rPr>
        <w:t>)</w:t>
      </w:r>
      <w:r w:rsidR="00AB0792">
        <w:rPr>
          <w:rFonts w:ascii="Times New Roman" w:hAnsi="Times New Roman"/>
        </w:rPr>
        <w:t xml:space="preserve"> </w:t>
      </w:r>
      <w:r w:rsidRPr="00583B05">
        <w:rPr>
          <w:rFonts w:ascii="Times New Roman" w:hAnsi="Times New Roman"/>
        </w:rPr>
        <w:t>by omitting sub-paragraph (</w:t>
      </w:r>
      <w:proofErr w:type="spellStart"/>
      <w:r w:rsidRPr="00583B05">
        <w:rPr>
          <w:rFonts w:ascii="Times New Roman" w:hAnsi="Times New Roman"/>
        </w:rPr>
        <w:t>i</w:t>
      </w:r>
      <w:proofErr w:type="spellEnd"/>
      <w:r w:rsidRPr="00583B05">
        <w:rPr>
          <w:rFonts w:ascii="Times New Roman" w:hAnsi="Times New Roman"/>
        </w:rPr>
        <w:t>) of paragraph (</w:t>
      </w:r>
      <w:r w:rsidR="00162920" w:rsidRPr="00583B05">
        <w:rPr>
          <w:rFonts w:ascii="Times New Roman" w:hAnsi="Times New Roman"/>
          <w:i/>
        </w:rPr>
        <w:t>b</w:t>
      </w:r>
      <w:r w:rsidRPr="00583B05">
        <w:rPr>
          <w:rFonts w:ascii="Times New Roman" w:hAnsi="Times New Roman"/>
        </w:rPr>
        <w:t>)</w:t>
      </w:r>
      <w:r w:rsidR="00AB0792">
        <w:rPr>
          <w:rFonts w:ascii="Times New Roman" w:hAnsi="Times New Roman"/>
        </w:rPr>
        <w:t xml:space="preserve"> </w:t>
      </w:r>
      <w:r w:rsidRPr="00583B05">
        <w:rPr>
          <w:rFonts w:ascii="Times New Roman" w:hAnsi="Times New Roman"/>
        </w:rPr>
        <w:t>of sub</w:t>
      </w:r>
      <w:r w:rsidR="000E3678" w:rsidRPr="00583B05">
        <w:rPr>
          <w:rFonts w:ascii="Times New Roman" w:hAnsi="Times New Roman"/>
        </w:rPr>
        <w:t>-</w:t>
      </w:r>
      <w:r w:rsidRPr="00583B05">
        <w:rPr>
          <w:rFonts w:ascii="Times New Roman" w:hAnsi="Times New Roman"/>
        </w:rPr>
        <w:t>section (3.) and inserting in its stead the following sub-paragraph:—</w:t>
      </w:r>
    </w:p>
    <w:p w:rsidR="00A80C84" w:rsidRPr="00583B05" w:rsidRDefault="00C347D1" w:rsidP="00831145">
      <w:pPr>
        <w:spacing w:after="0" w:line="240" w:lineRule="auto"/>
        <w:ind w:left="2592" w:hanging="720"/>
        <w:jc w:val="both"/>
        <w:rPr>
          <w:rFonts w:ascii="Times New Roman" w:hAnsi="Times New Roman"/>
        </w:rPr>
      </w:pPr>
      <w:r w:rsidRPr="00583B05">
        <w:rPr>
          <w:rFonts w:ascii="Times New Roman" w:hAnsi="Times New Roman"/>
        </w:rPr>
        <w:t>“</w:t>
      </w:r>
      <w:r w:rsidR="00A80C84" w:rsidRPr="00583B05">
        <w:rPr>
          <w:rFonts w:ascii="Times New Roman" w:hAnsi="Times New Roman"/>
        </w:rPr>
        <w:t>(</w:t>
      </w:r>
      <w:proofErr w:type="spellStart"/>
      <w:r w:rsidR="00A80C84" w:rsidRPr="00583B05">
        <w:rPr>
          <w:rFonts w:ascii="Times New Roman" w:hAnsi="Times New Roman"/>
        </w:rPr>
        <w:t>i</w:t>
      </w:r>
      <w:proofErr w:type="spellEnd"/>
      <w:r w:rsidR="00A80C84" w:rsidRPr="00583B05">
        <w:rPr>
          <w:rFonts w:ascii="Times New Roman" w:hAnsi="Times New Roman"/>
        </w:rPr>
        <w:t>) half the amount by which the sum of the rate per fortnight of his war pension and the rate per fortnight of the war pension (if any) payable to his spouse is less than the amount</w:t>
      </w:r>
    </w:p>
    <w:p w:rsidR="00A80C84" w:rsidRPr="00583B05" w:rsidRDefault="00030E47" w:rsidP="00831145">
      <w:pPr>
        <w:spacing w:after="0" w:line="240" w:lineRule="auto"/>
        <w:ind w:left="2448"/>
        <w:jc w:val="both"/>
        <w:rPr>
          <w:rFonts w:ascii="Times New Roman" w:hAnsi="Times New Roman"/>
        </w:rPr>
      </w:pPr>
      <w:r w:rsidRPr="00583B05">
        <w:rPr>
          <w:rFonts w:ascii="Times New Roman" w:hAnsi="Times New Roman"/>
        </w:rPr>
        <w:br w:type="page"/>
      </w:r>
      <w:r w:rsidR="00A80C84" w:rsidRPr="00583B05">
        <w:rPr>
          <w:rFonts w:ascii="Times New Roman" w:hAnsi="Times New Roman"/>
        </w:rPr>
        <w:lastRenderedPageBreak/>
        <w:t>calculated in accordance with the formula</w:t>
      </w:r>
      <w:bookmarkStart w:id="0" w:name="_GoBack"/>
      <w:r w:rsidR="002B4007" w:rsidRPr="00583B05">
        <w:rPr>
          <w:rFonts w:ascii="Times New Roman" w:hAnsi="Times New Roman"/>
          <w:position w:val="-22"/>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pt;height:31.5pt" o:ole="">
            <v:imagedata r:id="rId7" o:title=""/>
          </v:shape>
          <o:OLEObject Type="Embed" ProgID="Equation.DSMT4" ShapeID="_x0000_i1025" DrawAspect="Content" ObjectID="_1603606178" r:id="rId8"/>
        </w:object>
      </w:r>
      <w:bookmarkEnd w:id="0"/>
      <w:r w:rsidR="00A80C84" w:rsidRPr="00583B05">
        <w:rPr>
          <w:rFonts w:ascii="Times New Roman" w:hAnsi="Times New Roman"/>
        </w:rPr>
        <w:t xml:space="preserve"> </w:t>
      </w:r>
      <w:r w:rsidR="00CC529D" w:rsidRPr="00583B05">
        <w:rPr>
          <w:rFonts w:ascii="Times New Roman" w:hAnsi="Times New Roman"/>
        </w:rPr>
        <w:t xml:space="preserve">where </w:t>
      </w:r>
      <w:r w:rsidR="00CC529D" w:rsidRPr="00583B05">
        <w:rPr>
          <w:rFonts w:ascii="Times New Roman" w:hAnsi="Times New Roman"/>
          <w:i/>
          <w:smallCaps/>
        </w:rPr>
        <w:t>P</w:t>
      </w:r>
      <w:r w:rsidR="00CC529D" w:rsidRPr="00583B05">
        <w:rPr>
          <w:rFonts w:ascii="Times New Roman" w:hAnsi="Times New Roman"/>
        </w:rPr>
        <w:t xml:space="preserve"> is the </w:t>
      </w:r>
      <w:r w:rsidR="00A80C84" w:rsidRPr="00583B05">
        <w:rPr>
          <w:rFonts w:ascii="Times New Roman" w:hAnsi="Times New Roman"/>
        </w:rPr>
        <w:t>maximum rate of pension specified in sub-section (1</w:t>
      </w:r>
      <w:r w:rsidR="00162920" w:rsidRPr="00583B05">
        <w:rPr>
          <w:rFonts w:ascii="Times New Roman" w:hAnsi="Times New Roman"/>
          <w:smallCaps/>
        </w:rPr>
        <w:t>a</w:t>
      </w:r>
      <w:r w:rsidR="00A80C84" w:rsidRPr="00583B05">
        <w:rPr>
          <w:rFonts w:ascii="Times New Roman" w:hAnsi="Times New Roman"/>
        </w:rPr>
        <w:t>.) of this section that is applicable to him; or</w:t>
      </w:r>
      <w:r w:rsidR="00C347D1" w:rsidRPr="00583B05">
        <w:rPr>
          <w:rFonts w:ascii="Times New Roman" w:hAnsi="Times New Roman"/>
        </w:rPr>
        <w:t>”</w:t>
      </w:r>
      <w:r w:rsidR="00A80C84" w:rsidRPr="00583B05">
        <w:rPr>
          <w:rFonts w:ascii="Times New Roman" w:hAnsi="Times New Roman"/>
        </w:rPr>
        <w:t>.</w:t>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t>Supplementary assistance.</w:t>
      </w:r>
    </w:p>
    <w:p w:rsidR="00A80C84" w:rsidRPr="00583B05" w:rsidRDefault="00162920" w:rsidP="00CC529D">
      <w:pPr>
        <w:spacing w:after="60" w:line="240" w:lineRule="auto"/>
        <w:ind w:firstLine="432"/>
        <w:jc w:val="both"/>
        <w:rPr>
          <w:rFonts w:ascii="Times New Roman" w:hAnsi="Times New Roman"/>
        </w:rPr>
      </w:pPr>
      <w:r w:rsidRPr="00583B05">
        <w:rPr>
          <w:rFonts w:ascii="Times New Roman" w:hAnsi="Times New Roman"/>
          <w:b/>
        </w:rPr>
        <w:t>7.</w:t>
      </w:r>
      <w:r w:rsidR="00CE00D8" w:rsidRPr="00583B05">
        <w:rPr>
          <w:rFonts w:ascii="Times New Roman" w:hAnsi="Times New Roman"/>
        </w:rPr>
        <w:tab/>
      </w:r>
      <w:r w:rsidR="00A80C84" w:rsidRPr="00583B05">
        <w:rPr>
          <w:rFonts w:ascii="Times New Roman" w:hAnsi="Times New Roman"/>
        </w:rPr>
        <w:t>Section 30</w:t>
      </w:r>
      <w:r w:rsidRPr="00583B05">
        <w:rPr>
          <w:rFonts w:ascii="Times New Roman" w:hAnsi="Times New Roman"/>
          <w:smallCaps/>
        </w:rPr>
        <w:t xml:space="preserve">a </w:t>
      </w:r>
      <w:r w:rsidR="00A80C84" w:rsidRPr="00583B05">
        <w:rPr>
          <w:rFonts w:ascii="Times New Roman" w:hAnsi="Times New Roman"/>
        </w:rPr>
        <w:t>of the Principal Act is amended—</w:t>
      </w:r>
    </w:p>
    <w:p w:rsidR="00A80C84" w:rsidRPr="00583B05" w:rsidRDefault="00A80C84" w:rsidP="00831145">
      <w:pPr>
        <w:spacing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by omitting sub-sections (1.), (2.), (3.) and (4.) and inserting in their stead the following sub-sections:—</w:t>
      </w:r>
    </w:p>
    <w:p w:rsidR="00A80C84" w:rsidRPr="00583B05" w:rsidRDefault="00C347D1" w:rsidP="00831145">
      <w:pPr>
        <w:spacing w:before="60" w:after="0" w:line="240" w:lineRule="auto"/>
        <w:ind w:left="1296"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(1.) This section applies to a person if—</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)he is a pensioner who is an unmarried person or a married person whose husband or wife is not in receipt of—</w:t>
      </w:r>
    </w:p>
    <w:p w:rsidR="00A80C84" w:rsidRPr="00583B05" w:rsidRDefault="00A80C84" w:rsidP="00CC529D">
      <w:pPr>
        <w:spacing w:before="60" w:after="0" w:line="240" w:lineRule="auto"/>
        <w:ind w:left="3600" w:hanging="720"/>
        <w:jc w:val="both"/>
        <w:rPr>
          <w:rFonts w:ascii="Times New Roman" w:hAnsi="Times New Roman"/>
        </w:rPr>
      </w:pPr>
      <w:r w:rsidRPr="00583B05">
        <w:rPr>
          <w:rFonts w:ascii="Times New Roman" w:hAnsi="Times New Roman"/>
        </w:rPr>
        <w:t>(i) an age pension or an invalid pension;</w:t>
      </w:r>
    </w:p>
    <w:p w:rsidR="00A80C84" w:rsidRPr="00583B05" w:rsidRDefault="00A80C84" w:rsidP="00CC529D">
      <w:pPr>
        <w:spacing w:before="60" w:after="0" w:line="240" w:lineRule="auto"/>
        <w:ind w:left="3600" w:hanging="720"/>
        <w:jc w:val="both"/>
        <w:rPr>
          <w:rFonts w:ascii="Times New Roman" w:hAnsi="Times New Roman"/>
        </w:rPr>
      </w:pPr>
      <w:r w:rsidRPr="00583B05">
        <w:rPr>
          <w:rFonts w:ascii="Times New Roman" w:hAnsi="Times New Roman"/>
        </w:rPr>
        <w:t xml:space="preserve">(ii) aservicepensionunderthe </w:t>
      </w:r>
      <w:r w:rsidR="00162920" w:rsidRPr="00583B05">
        <w:rPr>
          <w:rFonts w:ascii="Times New Roman" w:hAnsi="Times New Roman"/>
        </w:rPr>
        <w:t xml:space="preserve">Repatriation Act </w:t>
      </w:r>
      <w:r w:rsidRPr="00583B05">
        <w:rPr>
          <w:rFonts w:ascii="Times New Roman" w:hAnsi="Times New Roman"/>
        </w:rPr>
        <w:t>1920-1964; or</w:t>
      </w:r>
    </w:p>
    <w:p w:rsidR="00A80C84" w:rsidRPr="00583B05" w:rsidRDefault="00A80C84" w:rsidP="00CC529D">
      <w:pPr>
        <w:spacing w:before="60" w:after="0" w:line="240" w:lineRule="auto"/>
        <w:ind w:left="3600" w:hanging="720"/>
        <w:jc w:val="both"/>
        <w:rPr>
          <w:rFonts w:ascii="Times New Roman" w:hAnsi="Times New Roman"/>
        </w:rPr>
      </w:pPr>
      <w:r w:rsidRPr="00583B05">
        <w:rPr>
          <w:rFonts w:ascii="Times New Roman" w:hAnsi="Times New Roman"/>
        </w:rPr>
        <w:t xml:space="preserve">(iii) an allowance under section nine of the </w:t>
      </w:r>
      <w:r w:rsidR="00162920" w:rsidRPr="00583B05">
        <w:rPr>
          <w:rFonts w:ascii="Times New Roman" w:hAnsi="Times New Roman"/>
          <w:i/>
        </w:rPr>
        <w:t xml:space="preserve">Tuberculosis Act </w:t>
      </w:r>
      <w:r w:rsidRPr="00583B05">
        <w:rPr>
          <w:rFonts w:ascii="Times New Roman" w:hAnsi="Times New Roman"/>
        </w:rPr>
        <w:t>1948;</w:t>
      </w:r>
    </w:p>
    <w:p w:rsidR="00A80C84" w:rsidRPr="00583B05" w:rsidRDefault="00A80C84" w:rsidP="00CC529D">
      <w:pPr>
        <w:spacing w:before="60" w:after="0" w:line="240" w:lineRule="auto"/>
        <w:ind w:left="259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)the amount of his means as assessed is less than Seventy-eight pounds; and</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c</w:t>
      </w:r>
      <w:r w:rsidRPr="00583B05">
        <w:rPr>
          <w:rFonts w:ascii="Times New Roman" w:hAnsi="Times New Roman"/>
        </w:rPr>
        <w:t>) the Director-General is satisfied that he requires supplementary assistance by reason that he pays rent and is entirely or substantially dependent upon his pension.</w:t>
      </w:r>
    </w:p>
    <w:p w:rsidR="00A80C84" w:rsidRPr="00583B05" w:rsidRDefault="00C347D1" w:rsidP="00831145">
      <w:pPr>
        <w:spacing w:before="60" w:after="0" w:line="240" w:lineRule="auto"/>
        <w:ind w:left="1296"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(2.) There is payable to a person to whom this section applies, in addition to his pension, an allowance by way of supplementary assistance.</w:t>
      </w:r>
    </w:p>
    <w:p w:rsidR="00A80C84" w:rsidRPr="00583B05" w:rsidRDefault="00C347D1" w:rsidP="00831145">
      <w:pPr>
        <w:spacing w:before="120" w:after="0" w:line="240" w:lineRule="auto"/>
        <w:ind w:left="1296"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(3.) The rate at which an allowance under this section is payable to a person is—</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)where the amount of his means as assessed is Twenty-six pounds or less—Fifty-two pounds per annum; or</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)in any other case—an amount per annum equal to the amount by which Seventy-eight pounds exceeds the amount of his means as assessed.</w:t>
      </w:r>
    </w:p>
    <w:p w:rsidR="00A80C84" w:rsidRPr="00583B05" w:rsidRDefault="00C347D1" w:rsidP="00831145">
      <w:pPr>
        <w:spacing w:before="120" w:after="0" w:line="240" w:lineRule="auto"/>
        <w:ind w:left="1296"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(4.) An allowance under this section is payable from a date determined by the Director-General, which may be a date before the date of the determination.</w:t>
      </w:r>
      <w:r w:rsidRPr="00583B05">
        <w:rPr>
          <w:rFonts w:ascii="Times New Roman" w:hAnsi="Times New Roman"/>
        </w:rPr>
        <w:t>”</w:t>
      </w:r>
      <w:r w:rsidR="00A80C84" w:rsidRPr="00583B05">
        <w:rPr>
          <w:rFonts w:ascii="Times New Roman" w:hAnsi="Times New Roman"/>
        </w:rPr>
        <w:t>; and</w:t>
      </w:r>
    </w:p>
    <w:p w:rsidR="00A80C84" w:rsidRPr="00583B05" w:rsidRDefault="00A80C84" w:rsidP="00831145">
      <w:pPr>
        <w:spacing w:before="12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 by omitting sub-section (</w:t>
      </w:r>
      <w:r w:rsidR="00170C92" w:rsidRPr="00583B05">
        <w:rPr>
          <w:rFonts w:ascii="Times New Roman" w:hAnsi="Times New Roman"/>
        </w:rPr>
        <w:fldChar w:fldCharType="begin"/>
      </w:r>
      <w:r w:rsidR="005F4C3C" w:rsidRPr="00583B05">
        <w:rPr>
          <w:rFonts w:ascii="Times New Roman" w:hAnsi="Times New Roman"/>
        </w:rPr>
        <w:instrText>PAGE</w:instrText>
      </w:r>
      <w:r w:rsidR="00170C92" w:rsidRPr="00583B05">
        <w:rPr>
          <w:rFonts w:ascii="Times New Roman" w:hAnsi="Times New Roman"/>
        </w:rPr>
        <w:fldChar w:fldCharType="separate"/>
      </w:r>
      <w:r w:rsidRPr="00583B05">
        <w:rPr>
          <w:rFonts w:ascii="Times New Roman" w:hAnsi="Times New Roman"/>
        </w:rPr>
        <w:t>7</w:t>
      </w:r>
      <w:r w:rsidR="00170C92" w:rsidRPr="00583B05">
        <w:rPr>
          <w:rFonts w:ascii="Times New Roman" w:hAnsi="Times New Roman"/>
        </w:rPr>
        <w:fldChar w:fldCharType="end"/>
      </w:r>
      <w:r w:rsidRPr="00583B05">
        <w:rPr>
          <w:rFonts w:ascii="Times New Roman" w:hAnsi="Times New Roman"/>
        </w:rPr>
        <w:t>.).</w:t>
      </w:r>
    </w:p>
    <w:p w:rsidR="00A80C84" w:rsidRPr="00583B05" w:rsidRDefault="00030E47" w:rsidP="0059398D">
      <w:pPr>
        <w:spacing w:after="0" w:line="240" w:lineRule="auto"/>
        <w:rPr>
          <w:rFonts w:ascii="Times New Roman" w:hAnsi="Times New Roman"/>
        </w:rPr>
      </w:pPr>
      <w:r w:rsidRPr="00583B05">
        <w:rPr>
          <w:rFonts w:ascii="Times New Roman" w:hAnsi="Times New Roman"/>
        </w:rPr>
        <w:br w:type="page"/>
      </w:r>
    </w:p>
    <w:p w:rsidR="00A80C84" w:rsidRPr="00583B05" w:rsidRDefault="00162920" w:rsidP="00831145">
      <w:pPr>
        <w:spacing w:after="0" w:line="240" w:lineRule="auto"/>
        <w:ind w:firstLine="432"/>
        <w:jc w:val="both"/>
        <w:rPr>
          <w:rFonts w:ascii="Times New Roman" w:hAnsi="Times New Roman"/>
        </w:rPr>
      </w:pPr>
      <w:r w:rsidRPr="00583B05">
        <w:rPr>
          <w:rFonts w:ascii="Times New Roman" w:hAnsi="Times New Roman"/>
          <w:b/>
        </w:rPr>
        <w:lastRenderedPageBreak/>
        <w:t>8.</w:t>
      </w:r>
      <w:r w:rsidR="00EB2BA1" w:rsidRPr="00583B05">
        <w:rPr>
          <w:rFonts w:ascii="Times New Roman" w:hAnsi="Times New Roman"/>
        </w:rPr>
        <w:tab/>
      </w:r>
      <w:r w:rsidR="00A80C84" w:rsidRPr="00583B05">
        <w:rPr>
          <w:rFonts w:ascii="Times New Roman" w:hAnsi="Times New Roman"/>
        </w:rPr>
        <w:t>Sections 31 and 32 of the Principal Act are repealed and the following sections inserted in their stead:—</w:t>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t>Custody of children.</w:t>
      </w:r>
    </w:p>
    <w:p w:rsidR="00A80C84" w:rsidRPr="00583B05" w:rsidRDefault="00C347D1" w:rsidP="00831145">
      <w:pPr>
        <w:tabs>
          <w:tab w:val="left" w:pos="990"/>
        </w:tabs>
        <w:spacing w:after="0" w:line="240" w:lineRule="auto"/>
        <w:ind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31.</w:t>
      </w:r>
      <w:r w:rsidR="00A66BDE" w:rsidRPr="00583B05">
        <w:rPr>
          <w:rFonts w:ascii="Times New Roman" w:hAnsi="Times New Roman"/>
        </w:rPr>
        <w:tab/>
      </w:r>
      <w:r w:rsidR="00A80C84" w:rsidRPr="00583B05">
        <w:rPr>
          <w:rFonts w:ascii="Times New Roman" w:hAnsi="Times New Roman"/>
        </w:rPr>
        <w:t>Where a husband has the custody, care and control of a child, that child shall, except where the husband and his wife are living apart, be deemed, for the purposes of this Division, to be in the custody, care and control of the wife.</w:t>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t>Wife</w:t>
      </w:r>
      <w:r w:rsidR="00C347D1" w:rsidRPr="00583B05">
        <w:rPr>
          <w:rFonts w:ascii="Times New Roman" w:hAnsi="Times New Roman"/>
          <w:b/>
          <w:sz w:val="20"/>
        </w:rPr>
        <w:t>’</w:t>
      </w:r>
      <w:r w:rsidRPr="00583B05">
        <w:rPr>
          <w:rFonts w:ascii="Times New Roman" w:hAnsi="Times New Roman"/>
          <w:b/>
          <w:sz w:val="20"/>
        </w:rPr>
        <w:t>s allowance.</w:t>
      </w:r>
    </w:p>
    <w:p w:rsidR="00A80C84" w:rsidRPr="00583B05" w:rsidRDefault="00C347D1" w:rsidP="00831145">
      <w:pPr>
        <w:tabs>
          <w:tab w:val="left" w:pos="990"/>
          <w:tab w:val="left" w:pos="1620"/>
        </w:tabs>
        <w:spacing w:after="0" w:line="240" w:lineRule="auto"/>
        <w:ind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32.—(1.)</w:t>
      </w:r>
      <w:r w:rsidR="00A37C08" w:rsidRPr="00583B05">
        <w:rPr>
          <w:rFonts w:ascii="Times New Roman" w:hAnsi="Times New Roman"/>
        </w:rPr>
        <w:tab/>
      </w:r>
      <w:r w:rsidR="00A80C84" w:rsidRPr="00583B05">
        <w:rPr>
          <w:rFonts w:ascii="Times New Roman" w:hAnsi="Times New Roman"/>
        </w:rPr>
        <w:t>Subject to this Part, a woman, not being an age pensioner or invalid pensioner, who—</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is the wife of an invalid pensioner;</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is the wife of an age pensioner who is permanently incapacitated for work or permanently blind; or</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c</w:t>
      </w:r>
      <w:r w:rsidRPr="00583B05">
        <w:rPr>
          <w:rFonts w:ascii="Times New Roman" w:hAnsi="Times New Roman"/>
        </w:rPr>
        <w:t>) is the wife of an age pensioner and has the custody, care and control of a child or children under the age of sixteen years,</w:t>
      </w:r>
    </w:p>
    <w:p w:rsidR="00A80C84" w:rsidRPr="00583B05" w:rsidRDefault="00A80C84" w:rsidP="00831145">
      <w:pPr>
        <w:spacing w:before="60" w:after="0" w:line="240" w:lineRule="auto"/>
        <w:jc w:val="both"/>
        <w:rPr>
          <w:rFonts w:ascii="Times New Roman" w:hAnsi="Times New Roman"/>
        </w:rPr>
      </w:pPr>
      <w:r w:rsidRPr="00583B05">
        <w:rPr>
          <w:rFonts w:ascii="Times New Roman" w:hAnsi="Times New Roman"/>
        </w:rPr>
        <w:t>is qualified to receive a wife</w:t>
      </w:r>
      <w:r w:rsidR="00C347D1" w:rsidRPr="00583B05">
        <w:rPr>
          <w:rFonts w:ascii="Times New Roman" w:hAnsi="Times New Roman"/>
        </w:rPr>
        <w:t>’</w:t>
      </w:r>
      <w:r w:rsidRPr="00583B05">
        <w:rPr>
          <w:rFonts w:ascii="Times New Roman" w:hAnsi="Times New Roman"/>
        </w:rPr>
        <w:t>s allowance.</w:t>
      </w:r>
    </w:p>
    <w:p w:rsidR="00A80C84" w:rsidRPr="00583B05" w:rsidRDefault="00C347D1" w:rsidP="00831145">
      <w:pPr>
        <w:tabs>
          <w:tab w:val="left" w:pos="990"/>
        </w:tabs>
        <w:spacing w:before="120" w:after="0" w:line="240" w:lineRule="auto"/>
        <w:ind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(2.)</w:t>
      </w:r>
      <w:r w:rsidR="00176D96" w:rsidRPr="00583B05">
        <w:rPr>
          <w:rFonts w:ascii="Times New Roman" w:hAnsi="Times New Roman"/>
        </w:rPr>
        <w:tab/>
      </w:r>
      <w:r w:rsidR="00A80C84" w:rsidRPr="00583B05">
        <w:rPr>
          <w:rFonts w:ascii="Times New Roman" w:hAnsi="Times New Roman"/>
        </w:rPr>
        <w:t>A wife</w:t>
      </w:r>
      <w:r w:rsidRPr="00583B05">
        <w:rPr>
          <w:rFonts w:ascii="Times New Roman" w:hAnsi="Times New Roman"/>
        </w:rPr>
        <w:t>’</w:t>
      </w:r>
      <w:r w:rsidR="00A80C84" w:rsidRPr="00583B05">
        <w:rPr>
          <w:rFonts w:ascii="Times New Roman" w:hAnsi="Times New Roman"/>
        </w:rPr>
        <w:t>s allowance is not payable to a wife who is living apart from her husband.</w:t>
      </w:r>
      <w:r w:rsidRPr="00583B05">
        <w:rPr>
          <w:rFonts w:ascii="Times New Roman" w:hAnsi="Times New Roman"/>
        </w:rPr>
        <w:t>”</w:t>
      </w:r>
      <w:r w:rsidR="00A80C84" w:rsidRPr="00583B05">
        <w:rPr>
          <w:rFonts w:ascii="Times New Roman" w:hAnsi="Times New Roman"/>
        </w:rPr>
        <w:t>.</w:t>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t>Child</w:t>
      </w:r>
      <w:r w:rsidR="00C347D1" w:rsidRPr="00583B05">
        <w:rPr>
          <w:rFonts w:ascii="Times New Roman" w:hAnsi="Times New Roman"/>
          <w:b/>
          <w:sz w:val="20"/>
        </w:rPr>
        <w:t>’</w:t>
      </w:r>
      <w:r w:rsidRPr="00583B05">
        <w:rPr>
          <w:rFonts w:ascii="Times New Roman" w:hAnsi="Times New Roman"/>
          <w:b/>
          <w:sz w:val="20"/>
        </w:rPr>
        <w:t>s allowance.</w:t>
      </w:r>
    </w:p>
    <w:p w:rsidR="00A52934" w:rsidRPr="00583B05" w:rsidRDefault="00162920" w:rsidP="00831145">
      <w:pPr>
        <w:spacing w:after="0" w:line="240" w:lineRule="auto"/>
        <w:ind w:firstLine="432"/>
        <w:jc w:val="both"/>
        <w:rPr>
          <w:rFonts w:ascii="Times New Roman" w:hAnsi="Times New Roman"/>
        </w:rPr>
      </w:pPr>
      <w:r w:rsidRPr="00583B05">
        <w:rPr>
          <w:rFonts w:ascii="Times New Roman" w:hAnsi="Times New Roman"/>
          <w:b/>
        </w:rPr>
        <w:t>9.</w:t>
      </w:r>
      <w:r w:rsidR="004669F0" w:rsidRPr="00583B05">
        <w:rPr>
          <w:rFonts w:ascii="Times New Roman" w:hAnsi="Times New Roman"/>
        </w:rPr>
        <w:tab/>
      </w:r>
      <w:r w:rsidR="00A80C84" w:rsidRPr="00583B05">
        <w:rPr>
          <w:rFonts w:ascii="Times New Roman" w:hAnsi="Times New Roman"/>
        </w:rPr>
        <w:t xml:space="preserve">Section 34 of the Principal Act is amended— </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 xml:space="preserve">)by omitting from sub-section (1.) the words </w:t>
      </w:r>
      <w:r w:rsidR="00C347D1" w:rsidRPr="00583B05">
        <w:rPr>
          <w:rFonts w:ascii="Times New Roman" w:hAnsi="Times New Roman"/>
        </w:rPr>
        <w:t>“</w:t>
      </w:r>
      <w:r w:rsidRPr="00583B05">
        <w:rPr>
          <w:rFonts w:ascii="Times New Roman" w:hAnsi="Times New Roman"/>
        </w:rPr>
        <w:t>an invalid pensioner</w:t>
      </w:r>
      <w:r w:rsidR="00C347D1" w:rsidRPr="00583B05">
        <w:rPr>
          <w:rFonts w:ascii="Times New Roman" w:hAnsi="Times New Roman"/>
        </w:rPr>
        <w:t>”</w:t>
      </w:r>
      <w:r w:rsidRPr="00583B05">
        <w:rPr>
          <w:rFonts w:ascii="Times New Roman" w:hAnsi="Times New Roman"/>
        </w:rPr>
        <w:t xml:space="preserve"> and inserting in their stead the words </w:t>
      </w:r>
      <w:r w:rsidR="00C347D1" w:rsidRPr="00583B05">
        <w:rPr>
          <w:rFonts w:ascii="Times New Roman" w:hAnsi="Times New Roman"/>
        </w:rPr>
        <w:t>“</w:t>
      </w:r>
      <w:r w:rsidRPr="00583B05">
        <w:rPr>
          <w:rFonts w:ascii="Times New Roman" w:hAnsi="Times New Roman"/>
        </w:rPr>
        <w:t>a pensioner</w:t>
      </w:r>
      <w:r w:rsidR="00C347D1" w:rsidRPr="00583B05">
        <w:rPr>
          <w:rFonts w:ascii="Times New Roman" w:hAnsi="Times New Roman"/>
        </w:rPr>
        <w:t>”</w:t>
      </w:r>
      <w:r w:rsidRPr="00583B05">
        <w:rPr>
          <w:rFonts w:ascii="Times New Roman" w:hAnsi="Times New Roman"/>
        </w:rPr>
        <w:t>; and</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 xml:space="preserve">)by inserting in sub-section (3.), before the word </w:t>
      </w:r>
      <w:r w:rsidR="00C347D1" w:rsidRPr="00583B05">
        <w:rPr>
          <w:rFonts w:ascii="Times New Roman" w:hAnsi="Times New Roman"/>
        </w:rPr>
        <w:t>“</w:t>
      </w:r>
      <w:r w:rsidRPr="00583B05">
        <w:rPr>
          <w:rFonts w:ascii="Times New Roman" w:hAnsi="Times New Roman"/>
        </w:rPr>
        <w:t>invalid</w:t>
      </w:r>
      <w:r w:rsidR="00C347D1" w:rsidRPr="00583B05">
        <w:rPr>
          <w:rFonts w:ascii="Times New Roman" w:hAnsi="Times New Roman"/>
        </w:rPr>
        <w:t>”</w:t>
      </w:r>
      <w:r w:rsidRPr="00583B05">
        <w:rPr>
          <w:rFonts w:ascii="Times New Roman" w:hAnsi="Times New Roman"/>
        </w:rPr>
        <w:t xml:space="preserve"> (wherever occurring), the words </w:t>
      </w:r>
      <w:r w:rsidR="00C347D1" w:rsidRPr="00583B05">
        <w:rPr>
          <w:rFonts w:ascii="Times New Roman" w:hAnsi="Times New Roman"/>
        </w:rPr>
        <w:t>“</w:t>
      </w:r>
      <w:r w:rsidRPr="00583B05">
        <w:rPr>
          <w:rFonts w:ascii="Times New Roman" w:hAnsi="Times New Roman"/>
        </w:rPr>
        <w:t>age pensioner or</w:t>
      </w:r>
      <w:r w:rsidR="00C347D1" w:rsidRPr="00583B05">
        <w:rPr>
          <w:rFonts w:ascii="Times New Roman" w:hAnsi="Times New Roman"/>
        </w:rPr>
        <w:t>”</w:t>
      </w:r>
      <w:r w:rsidRPr="00583B05">
        <w:rPr>
          <w:rFonts w:ascii="Times New Roman" w:hAnsi="Times New Roman"/>
        </w:rPr>
        <w:t>.</w:t>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t>Inmates of benevolent homes.</w:t>
      </w:r>
    </w:p>
    <w:p w:rsidR="00A80C84" w:rsidRPr="00583B05" w:rsidRDefault="00162920" w:rsidP="00831145">
      <w:pPr>
        <w:tabs>
          <w:tab w:val="left" w:pos="907"/>
        </w:tabs>
        <w:spacing w:after="0" w:line="240" w:lineRule="auto"/>
        <w:ind w:firstLine="432"/>
        <w:jc w:val="both"/>
        <w:rPr>
          <w:rFonts w:ascii="Times New Roman" w:hAnsi="Times New Roman"/>
        </w:rPr>
      </w:pPr>
      <w:r w:rsidRPr="00583B05">
        <w:rPr>
          <w:rFonts w:ascii="Times New Roman" w:hAnsi="Times New Roman"/>
          <w:b/>
        </w:rPr>
        <w:t>10.</w:t>
      </w:r>
      <w:r w:rsidR="000A12C5" w:rsidRPr="00583B05">
        <w:rPr>
          <w:rFonts w:ascii="Times New Roman" w:hAnsi="Times New Roman"/>
        </w:rPr>
        <w:tab/>
      </w:r>
      <w:r w:rsidR="00A80C84" w:rsidRPr="00583B05">
        <w:rPr>
          <w:rFonts w:ascii="Times New Roman" w:hAnsi="Times New Roman"/>
        </w:rPr>
        <w:t>Section 50 of the Principal Act is amended—</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 xml:space="preserve">)by inserting in sub-paragraph (i) of paragraph </w:t>
      </w:r>
      <w:r w:rsidR="00162920" w:rsidRPr="00583B05">
        <w:rPr>
          <w:rFonts w:ascii="Times New Roman" w:hAnsi="Times New Roman"/>
        </w:rPr>
        <w:t>(</w:t>
      </w:r>
      <w:r w:rsidR="00162920" w:rsidRPr="00583B05">
        <w:rPr>
          <w:rFonts w:ascii="Times New Roman" w:hAnsi="Times New Roman"/>
          <w:i/>
        </w:rPr>
        <w:t>a</w:t>
      </w:r>
      <w:r w:rsidR="00162920" w:rsidRPr="00583B05">
        <w:rPr>
          <w:rFonts w:ascii="Times New Roman" w:hAnsi="Times New Roman"/>
        </w:rPr>
        <w:t>)</w:t>
      </w:r>
      <w:r w:rsidR="00162920" w:rsidRPr="00583B05">
        <w:rPr>
          <w:rFonts w:ascii="Times New Roman" w:hAnsi="Times New Roman"/>
          <w:i/>
        </w:rPr>
        <w:t xml:space="preserve"> </w:t>
      </w:r>
      <w:r w:rsidRPr="00583B05">
        <w:rPr>
          <w:rFonts w:ascii="Times New Roman" w:hAnsi="Times New Roman"/>
        </w:rPr>
        <w:t xml:space="preserve">of sub-section (1.), after the words </w:t>
      </w:r>
      <w:r w:rsidR="00C347D1" w:rsidRPr="00583B05">
        <w:rPr>
          <w:rFonts w:ascii="Times New Roman" w:hAnsi="Times New Roman"/>
        </w:rPr>
        <w:t>“</w:t>
      </w:r>
      <w:r w:rsidRPr="00583B05">
        <w:rPr>
          <w:rFonts w:ascii="Times New Roman" w:hAnsi="Times New Roman"/>
        </w:rPr>
        <w:t>per annum</w:t>
      </w:r>
      <w:r w:rsidR="00C347D1" w:rsidRPr="00583B05">
        <w:rPr>
          <w:rFonts w:ascii="Times New Roman" w:hAnsi="Times New Roman"/>
        </w:rPr>
        <w:t>”</w:t>
      </w:r>
      <w:r w:rsidRPr="00583B05">
        <w:rPr>
          <w:rFonts w:ascii="Times New Roman" w:hAnsi="Times New Roman"/>
        </w:rPr>
        <w:t xml:space="preserve">, the words </w:t>
      </w:r>
      <w:r w:rsidR="00C347D1" w:rsidRPr="00583B05">
        <w:rPr>
          <w:rFonts w:ascii="Times New Roman" w:hAnsi="Times New Roman"/>
        </w:rPr>
        <w:t>“</w:t>
      </w:r>
      <w:r w:rsidRPr="00583B05">
        <w:rPr>
          <w:rFonts w:ascii="Times New Roman" w:hAnsi="Times New Roman"/>
        </w:rPr>
        <w:t>or, if an allowance under Division 4</w:t>
      </w:r>
      <w:r w:rsidR="00162920" w:rsidRPr="00583B05">
        <w:rPr>
          <w:rFonts w:ascii="Times New Roman" w:hAnsi="Times New Roman"/>
          <w:smallCaps/>
        </w:rPr>
        <w:t xml:space="preserve">a </w:t>
      </w:r>
      <w:r w:rsidRPr="00583B05">
        <w:rPr>
          <w:rFonts w:ascii="Times New Roman" w:hAnsi="Times New Roman"/>
        </w:rPr>
        <w:t>of this Part is payable to him, One hundred and thirty-five pounds four shillings per annum</w:t>
      </w:r>
      <w:r w:rsidR="00CC529D" w:rsidRPr="00583B05">
        <w:rPr>
          <w:rFonts w:ascii="Times New Roman" w:hAnsi="Times New Roman"/>
        </w:rPr>
        <w:t>”</w:t>
      </w:r>
      <w:r w:rsidRPr="00583B05">
        <w:rPr>
          <w:rFonts w:ascii="Times New Roman" w:hAnsi="Times New Roman"/>
        </w:rPr>
        <w:t>; and</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)by omitting sub-section (3.).</w:t>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t>Repeal of Division 11 of Part III.</w:t>
      </w:r>
    </w:p>
    <w:p w:rsidR="00A80C84" w:rsidRPr="00583B05" w:rsidRDefault="00162920" w:rsidP="00831145">
      <w:pPr>
        <w:spacing w:after="0" w:line="240" w:lineRule="auto"/>
        <w:ind w:firstLine="432"/>
        <w:jc w:val="both"/>
        <w:rPr>
          <w:rFonts w:ascii="Times New Roman" w:hAnsi="Times New Roman"/>
        </w:rPr>
      </w:pPr>
      <w:r w:rsidRPr="00583B05">
        <w:rPr>
          <w:rFonts w:ascii="Times New Roman" w:hAnsi="Times New Roman"/>
          <w:b/>
        </w:rPr>
        <w:t>11.</w:t>
      </w:r>
      <w:r w:rsidR="00A80C84" w:rsidRPr="00583B05">
        <w:rPr>
          <w:rFonts w:ascii="Times New Roman" w:hAnsi="Times New Roman"/>
        </w:rPr>
        <w:t>—(1.)</w:t>
      </w:r>
      <w:r w:rsidR="00001C0A" w:rsidRPr="00583B05">
        <w:rPr>
          <w:rFonts w:ascii="Times New Roman" w:hAnsi="Times New Roman"/>
        </w:rPr>
        <w:tab/>
      </w:r>
      <w:r w:rsidR="00A80C84" w:rsidRPr="00583B05">
        <w:rPr>
          <w:rFonts w:ascii="Times New Roman" w:hAnsi="Times New Roman"/>
        </w:rPr>
        <w:t xml:space="preserve">Division </w:t>
      </w:r>
      <w:r w:rsidR="00CC529D" w:rsidRPr="00583B05">
        <w:rPr>
          <w:rFonts w:ascii="Times New Roman" w:hAnsi="Times New Roman"/>
        </w:rPr>
        <w:t>II</w:t>
      </w:r>
      <w:r w:rsidR="00A80C84" w:rsidRPr="00583B05">
        <w:rPr>
          <w:rFonts w:ascii="Times New Roman" w:hAnsi="Times New Roman"/>
        </w:rPr>
        <w:t xml:space="preserve"> of Part III. of the Principal Act is repealed.</w:t>
      </w:r>
    </w:p>
    <w:p w:rsidR="00A80C84" w:rsidRPr="00583B05" w:rsidRDefault="00A80C84" w:rsidP="00831145">
      <w:pPr>
        <w:tabs>
          <w:tab w:val="left" w:pos="907"/>
        </w:tabs>
        <w:spacing w:after="0" w:line="240" w:lineRule="auto"/>
        <w:ind w:firstLine="432"/>
        <w:jc w:val="both"/>
        <w:rPr>
          <w:rFonts w:ascii="Times New Roman" w:hAnsi="Times New Roman"/>
        </w:rPr>
      </w:pPr>
      <w:r w:rsidRPr="00583B05">
        <w:rPr>
          <w:rFonts w:ascii="Times New Roman" w:hAnsi="Times New Roman"/>
        </w:rPr>
        <w:t>(2.)</w:t>
      </w:r>
      <w:r w:rsidR="005A37AF" w:rsidRPr="00583B05">
        <w:rPr>
          <w:rFonts w:ascii="Times New Roman" w:hAnsi="Times New Roman"/>
        </w:rPr>
        <w:tab/>
      </w:r>
      <w:r w:rsidRPr="00583B05">
        <w:rPr>
          <w:rFonts w:ascii="Times New Roman" w:hAnsi="Times New Roman"/>
        </w:rPr>
        <w:t>Notwithstanding the repeal effected by the last preceding sub-section, the provisions of the Division referred to in that sub</w:t>
      </w:r>
      <w:r w:rsidR="00CC529D" w:rsidRPr="00583B05">
        <w:rPr>
          <w:rFonts w:ascii="Times New Roman" w:hAnsi="Times New Roman"/>
        </w:rPr>
        <w:t>-</w:t>
      </w:r>
      <w:r w:rsidRPr="00583B05">
        <w:rPr>
          <w:rFonts w:ascii="Times New Roman" w:hAnsi="Times New Roman"/>
        </w:rPr>
        <w:t>section continue to apply in relation to a person who died before the commencement of this Act.</w:t>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t>Student children over the age of sixteen years.</w:t>
      </w:r>
    </w:p>
    <w:p w:rsidR="00A80C84" w:rsidRPr="00583B05" w:rsidRDefault="00162920" w:rsidP="00831145">
      <w:pPr>
        <w:spacing w:after="0" w:line="240" w:lineRule="auto"/>
        <w:ind w:firstLine="432"/>
        <w:jc w:val="both"/>
        <w:rPr>
          <w:rFonts w:ascii="Times New Roman" w:hAnsi="Times New Roman"/>
        </w:rPr>
      </w:pPr>
      <w:r w:rsidRPr="00583B05">
        <w:rPr>
          <w:rFonts w:ascii="Times New Roman" w:hAnsi="Times New Roman"/>
          <w:b/>
        </w:rPr>
        <w:t>12.</w:t>
      </w:r>
      <w:r w:rsidR="00A80C84" w:rsidRPr="00583B05">
        <w:rPr>
          <w:rFonts w:ascii="Times New Roman" w:hAnsi="Times New Roman"/>
        </w:rPr>
        <w:t>—(1.)</w:t>
      </w:r>
      <w:r w:rsidR="005A37AF" w:rsidRPr="00583B05">
        <w:rPr>
          <w:rFonts w:ascii="Times New Roman" w:hAnsi="Times New Roman"/>
        </w:rPr>
        <w:tab/>
      </w:r>
      <w:r w:rsidR="00A80C84" w:rsidRPr="00583B05">
        <w:rPr>
          <w:rFonts w:ascii="Times New Roman" w:hAnsi="Times New Roman"/>
        </w:rPr>
        <w:t>Section 59</w:t>
      </w:r>
      <w:r w:rsidRPr="00583B05">
        <w:rPr>
          <w:rFonts w:ascii="Times New Roman" w:hAnsi="Times New Roman"/>
          <w:smallCaps/>
        </w:rPr>
        <w:t xml:space="preserve">a </w:t>
      </w:r>
      <w:r w:rsidR="00A80C84" w:rsidRPr="00583B05">
        <w:rPr>
          <w:rFonts w:ascii="Times New Roman" w:hAnsi="Times New Roman"/>
        </w:rPr>
        <w:t>of the Principal Act is amended—</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by omitting from paragraph (</w:t>
      </w:r>
      <w:r w:rsidRPr="00583B05">
        <w:rPr>
          <w:rFonts w:ascii="Times New Roman" w:hAnsi="Times New Roman"/>
          <w:i/>
        </w:rPr>
        <w:t>a</w:t>
      </w:r>
      <w:r w:rsidRPr="00583B05">
        <w:rPr>
          <w:rFonts w:ascii="Times New Roman" w:hAnsi="Times New Roman"/>
        </w:rPr>
        <w:t xml:space="preserve">) of sub-section (1.) the words </w:t>
      </w:r>
      <w:r w:rsidR="00C347D1" w:rsidRPr="00583B05">
        <w:rPr>
          <w:rFonts w:ascii="Times New Roman" w:hAnsi="Times New Roman"/>
        </w:rPr>
        <w:t>“</w:t>
      </w:r>
      <w:r w:rsidRPr="00583B05">
        <w:rPr>
          <w:rFonts w:ascii="Times New Roman" w:hAnsi="Times New Roman"/>
        </w:rPr>
        <w:t>eighteen years</w:t>
      </w:r>
      <w:r w:rsidR="00C347D1" w:rsidRPr="00583B05">
        <w:rPr>
          <w:rFonts w:ascii="Times New Roman" w:hAnsi="Times New Roman"/>
        </w:rPr>
        <w:t>”</w:t>
      </w:r>
      <w:r w:rsidRPr="00583B05">
        <w:rPr>
          <w:rFonts w:ascii="Times New Roman" w:hAnsi="Times New Roman"/>
        </w:rPr>
        <w:t xml:space="preserve"> and inserting in their stead the words </w:t>
      </w:r>
      <w:r w:rsidR="00C347D1" w:rsidRPr="00583B05">
        <w:rPr>
          <w:rFonts w:ascii="Times New Roman" w:hAnsi="Times New Roman"/>
        </w:rPr>
        <w:t>“</w:t>
      </w:r>
      <w:r w:rsidRPr="00583B05">
        <w:rPr>
          <w:rFonts w:ascii="Times New Roman" w:hAnsi="Times New Roman"/>
        </w:rPr>
        <w:t>twenty-one years</w:t>
      </w:r>
      <w:r w:rsidR="00C347D1" w:rsidRPr="00583B05">
        <w:rPr>
          <w:rFonts w:ascii="Times New Roman" w:hAnsi="Times New Roman"/>
        </w:rPr>
        <w:t>”</w:t>
      </w:r>
      <w:r w:rsidRPr="00583B05">
        <w:rPr>
          <w:rFonts w:ascii="Times New Roman" w:hAnsi="Times New Roman"/>
        </w:rPr>
        <w:t>; and</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by omitting sub-section (</w:t>
      </w:r>
      <w:r w:rsidR="00170C92" w:rsidRPr="00583B05">
        <w:rPr>
          <w:rFonts w:ascii="Times New Roman" w:hAnsi="Times New Roman"/>
        </w:rPr>
        <w:fldChar w:fldCharType="begin"/>
      </w:r>
      <w:r w:rsidR="005F4C3C" w:rsidRPr="00583B05">
        <w:rPr>
          <w:rFonts w:ascii="Times New Roman" w:hAnsi="Times New Roman"/>
        </w:rPr>
        <w:instrText>PAGE</w:instrText>
      </w:r>
      <w:r w:rsidR="00170C92" w:rsidRPr="00583B05">
        <w:rPr>
          <w:rFonts w:ascii="Times New Roman" w:hAnsi="Times New Roman"/>
        </w:rPr>
        <w:fldChar w:fldCharType="separate"/>
      </w:r>
      <w:r w:rsidRPr="00583B05">
        <w:rPr>
          <w:rFonts w:ascii="Times New Roman" w:hAnsi="Times New Roman"/>
        </w:rPr>
        <w:t>2</w:t>
      </w:r>
      <w:r w:rsidR="00170C92" w:rsidRPr="00583B05">
        <w:rPr>
          <w:rFonts w:ascii="Times New Roman" w:hAnsi="Times New Roman"/>
        </w:rPr>
        <w:fldChar w:fldCharType="end"/>
      </w:r>
      <w:r w:rsidRPr="00583B05">
        <w:rPr>
          <w:rFonts w:ascii="Times New Roman" w:hAnsi="Times New Roman"/>
        </w:rPr>
        <w:t>.).</w:t>
      </w:r>
    </w:p>
    <w:p w:rsidR="00A80C84" w:rsidRPr="00583B05" w:rsidRDefault="00030E47" w:rsidP="0059398D">
      <w:pPr>
        <w:spacing w:after="0" w:line="240" w:lineRule="auto"/>
        <w:rPr>
          <w:rFonts w:ascii="Times New Roman" w:hAnsi="Times New Roman"/>
        </w:rPr>
      </w:pPr>
      <w:r w:rsidRPr="00583B05">
        <w:rPr>
          <w:rFonts w:ascii="Times New Roman" w:hAnsi="Times New Roman"/>
        </w:rPr>
        <w:br w:type="page"/>
      </w:r>
    </w:p>
    <w:p w:rsidR="00A80C84" w:rsidRPr="00583B05" w:rsidRDefault="00A80C84" w:rsidP="00831145">
      <w:pPr>
        <w:tabs>
          <w:tab w:val="left" w:pos="907"/>
        </w:tabs>
        <w:spacing w:after="0" w:line="240" w:lineRule="auto"/>
        <w:ind w:firstLine="432"/>
        <w:jc w:val="both"/>
        <w:rPr>
          <w:rFonts w:ascii="Times New Roman" w:hAnsi="Times New Roman"/>
        </w:rPr>
      </w:pPr>
      <w:r w:rsidRPr="00583B05">
        <w:rPr>
          <w:rFonts w:ascii="Times New Roman" w:hAnsi="Times New Roman"/>
        </w:rPr>
        <w:lastRenderedPageBreak/>
        <w:t>(2.)</w:t>
      </w:r>
      <w:r w:rsidR="00B231D3" w:rsidRPr="00583B05">
        <w:rPr>
          <w:rFonts w:ascii="Times New Roman" w:hAnsi="Times New Roman"/>
        </w:rPr>
        <w:tab/>
      </w:r>
      <w:r w:rsidRPr="00583B05">
        <w:rPr>
          <w:rFonts w:ascii="Times New Roman" w:hAnsi="Times New Roman"/>
        </w:rPr>
        <w:t>Where—</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a pension under Part IV. of the Principal Act as amended by this Act is granted to a person who became a Class A widow for the purposes of that Part on the date of commencement of this Act but would not have become a Class A widow on that date if the amendment made by paragraph (</w:t>
      </w:r>
      <w:r w:rsidR="00162920" w:rsidRPr="00583B05">
        <w:rPr>
          <w:rFonts w:ascii="Times New Roman" w:hAnsi="Times New Roman"/>
          <w:i/>
        </w:rPr>
        <w:t>a</w:t>
      </w:r>
      <w:r w:rsidRPr="00583B05">
        <w:rPr>
          <w:rFonts w:ascii="Times New Roman" w:hAnsi="Times New Roman"/>
        </w:rPr>
        <w:t>)of the last preceding sub-section had not been made; and</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the claim for the pension was lodged before the thirty-first day of December, One thousand nine hundred and sixty-five,</w:t>
      </w:r>
    </w:p>
    <w:p w:rsidR="00A80C84" w:rsidRPr="00583B05" w:rsidRDefault="00A80C84" w:rsidP="00831145">
      <w:pPr>
        <w:spacing w:before="120" w:after="0" w:line="240" w:lineRule="auto"/>
        <w:jc w:val="both"/>
        <w:rPr>
          <w:rFonts w:ascii="Times New Roman" w:hAnsi="Times New Roman"/>
        </w:rPr>
      </w:pPr>
      <w:r w:rsidRPr="00583B05">
        <w:rPr>
          <w:rFonts w:ascii="Times New Roman" w:hAnsi="Times New Roman"/>
        </w:rPr>
        <w:t>the Director-General may, notwithstanding section 68 of the Principal Act as so amended, determine that the pension shall be paid from a date earlier than the date on which the claim for the pension was lodged, being a date not earlier than the thirteenth day before the first pension pay day occurring after the date of commencement of this Act.</w:t>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t>Supplementary assistance.</w:t>
      </w:r>
    </w:p>
    <w:p w:rsidR="00A80C84" w:rsidRPr="00583B05" w:rsidRDefault="00162920" w:rsidP="00831145">
      <w:pPr>
        <w:tabs>
          <w:tab w:val="left" w:pos="907"/>
        </w:tabs>
        <w:spacing w:after="0" w:line="240" w:lineRule="auto"/>
        <w:ind w:firstLine="432"/>
        <w:jc w:val="both"/>
        <w:rPr>
          <w:rFonts w:ascii="Times New Roman" w:hAnsi="Times New Roman"/>
        </w:rPr>
      </w:pPr>
      <w:r w:rsidRPr="00583B05">
        <w:rPr>
          <w:rFonts w:ascii="Times New Roman" w:hAnsi="Times New Roman"/>
          <w:b/>
        </w:rPr>
        <w:t>13.</w:t>
      </w:r>
      <w:r w:rsidR="00DD51B5" w:rsidRPr="00583B05">
        <w:rPr>
          <w:rFonts w:ascii="Times New Roman" w:hAnsi="Times New Roman"/>
        </w:rPr>
        <w:tab/>
      </w:r>
      <w:r w:rsidR="00A80C84" w:rsidRPr="00583B05">
        <w:rPr>
          <w:rFonts w:ascii="Times New Roman" w:hAnsi="Times New Roman"/>
        </w:rPr>
        <w:t>Section 65</w:t>
      </w:r>
      <w:r w:rsidRPr="00583B05">
        <w:rPr>
          <w:rFonts w:ascii="Times New Roman" w:hAnsi="Times New Roman"/>
          <w:smallCaps/>
        </w:rPr>
        <w:t xml:space="preserve">a </w:t>
      </w:r>
      <w:r w:rsidR="00A80C84" w:rsidRPr="00583B05">
        <w:rPr>
          <w:rFonts w:ascii="Times New Roman" w:hAnsi="Times New Roman"/>
        </w:rPr>
        <w:t>of the Principal Act is amended—</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)by omitting sub-sections (1.) and (2.) and inserting in their stead the following sub-sections:—</w:t>
      </w:r>
    </w:p>
    <w:p w:rsidR="00A80C84" w:rsidRPr="00583B05" w:rsidRDefault="00C347D1" w:rsidP="00831145">
      <w:pPr>
        <w:spacing w:before="120" w:after="0" w:line="240" w:lineRule="auto"/>
        <w:ind w:left="1296"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(1.) This section applies to a widow if—</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)she is a pensioner;</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)the amount of her means as assessed is less than Seventy-eight pounds; and</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c</w:t>
      </w:r>
      <w:r w:rsidRPr="00583B05">
        <w:rPr>
          <w:rFonts w:ascii="Times New Roman" w:hAnsi="Times New Roman"/>
        </w:rPr>
        <w:t>) the Director-General is satisfied that she requires supplementary assistance by reason that she pays rent and is entirely or substantially dependent upon her pension.</w:t>
      </w:r>
    </w:p>
    <w:p w:rsidR="00A80C84" w:rsidRPr="00583B05" w:rsidRDefault="00C347D1" w:rsidP="00831145">
      <w:pPr>
        <w:spacing w:before="120" w:after="0" w:line="240" w:lineRule="auto"/>
        <w:ind w:left="1296"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(2.) There is payable to a widow to whom this section applies, in addition to her pension, an allowance by way of supplementary assistance.</w:t>
      </w:r>
    </w:p>
    <w:p w:rsidR="00A80C84" w:rsidRPr="00583B05" w:rsidRDefault="00C347D1" w:rsidP="00831145">
      <w:pPr>
        <w:spacing w:before="120" w:after="0" w:line="240" w:lineRule="auto"/>
        <w:ind w:left="1296"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(2</w:t>
      </w:r>
      <w:r w:rsidR="00162920" w:rsidRPr="00583B05">
        <w:rPr>
          <w:rFonts w:ascii="Times New Roman" w:hAnsi="Times New Roman"/>
          <w:smallCaps/>
        </w:rPr>
        <w:t>a</w:t>
      </w:r>
      <w:r w:rsidR="00A80C84" w:rsidRPr="00583B05">
        <w:rPr>
          <w:rFonts w:ascii="Times New Roman" w:hAnsi="Times New Roman"/>
        </w:rPr>
        <w:t>.) The rate at which an allowance under this section is payable to a widow is—</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where the amount of her means as assessed is Twenty-six pounds or less—Fifty-two pounds per annum; or</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in any other case—an amount per annum equal to the amount by which Seventy-eight pounds exceeds the amount of her means as assessed.</w:t>
      </w:r>
      <w:r w:rsidR="00C347D1" w:rsidRPr="00583B05">
        <w:rPr>
          <w:rFonts w:ascii="Times New Roman" w:hAnsi="Times New Roman"/>
        </w:rPr>
        <w:t>”</w:t>
      </w:r>
      <w:r w:rsidRPr="00583B05">
        <w:rPr>
          <w:rFonts w:ascii="Times New Roman" w:hAnsi="Times New Roman"/>
        </w:rPr>
        <w:t>; and</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by omitting sub-section (</w:t>
      </w:r>
      <w:r w:rsidR="00170C92" w:rsidRPr="00583B05">
        <w:rPr>
          <w:rFonts w:ascii="Times New Roman" w:hAnsi="Times New Roman"/>
        </w:rPr>
        <w:fldChar w:fldCharType="begin"/>
      </w:r>
      <w:r w:rsidR="005F4C3C" w:rsidRPr="00583B05">
        <w:rPr>
          <w:rFonts w:ascii="Times New Roman" w:hAnsi="Times New Roman"/>
        </w:rPr>
        <w:instrText>PAGE</w:instrText>
      </w:r>
      <w:r w:rsidR="00170C92" w:rsidRPr="00583B05">
        <w:rPr>
          <w:rFonts w:ascii="Times New Roman" w:hAnsi="Times New Roman"/>
        </w:rPr>
        <w:fldChar w:fldCharType="separate"/>
      </w:r>
      <w:r w:rsidRPr="00583B05">
        <w:rPr>
          <w:rFonts w:ascii="Times New Roman" w:hAnsi="Times New Roman"/>
        </w:rPr>
        <w:t>6</w:t>
      </w:r>
      <w:r w:rsidR="00170C92" w:rsidRPr="00583B05">
        <w:rPr>
          <w:rFonts w:ascii="Times New Roman" w:hAnsi="Times New Roman"/>
        </w:rPr>
        <w:fldChar w:fldCharType="end"/>
      </w:r>
      <w:r w:rsidRPr="00583B05">
        <w:rPr>
          <w:rFonts w:ascii="Times New Roman" w:hAnsi="Times New Roman"/>
        </w:rPr>
        <w:t>.).</w:t>
      </w:r>
    </w:p>
    <w:p w:rsidR="00A80C84" w:rsidRPr="00583B05" w:rsidRDefault="00030E47" w:rsidP="0059398D">
      <w:pPr>
        <w:spacing w:after="0" w:line="240" w:lineRule="auto"/>
        <w:rPr>
          <w:rFonts w:ascii="Times New Roman" w:hAnsi="Times New Roman"/>
        </w:rPr>
      </w:pPr>
      <w:r w:rsidRPr="00583B05">
        <w:rPr>
          <w:rFonts w:ascii="Times New Roman" w:hAnsi="Times New Roman"/>
        </w:rPr>
        <w:br w:type="page"/>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lastRenderedPageBreak/>
        <w:t>Inmates of benevolent homes.</w:t>
      </w:r>
    </w:p>
    <w:p w:rsidR="00A80C84" w:rsidRPr="00583B05" w:rsidRDefault="00162920" w:rsidP="00831145">
      <w:pPr>
        <w:tabs>
          <w:tab w:val="left" w:pos="907"/>
        </w:tabs>
        <w:spacing w:after="0" w:line="240" w:lineRule="auto"/>
        <w:ind w:firstLine="432"/>
        <w:jc w:val="both"/>
        <w:rPr>
          <w:rFonts w:ascii="Times New Roman" w:hAnsi="Times New Roman"/>
        </w:rPr>
      </w:pPr>
      <w:r w:rsidRPr="00583B05">
        <w:rPr>
          <w:rFonts w:ascii="Times New Roman" w:hAnsi="Times New Roman"/>
          <w:b/>
        </w:rPr>
        <w:t>14.</w:t>
      </w:r>
      <w:r w:rsidR="00EE48C1" w:rsidRPr="00583B05">
        <w:rPr>
          <w:rFonts w:ascii="Times New Roman" w:hAnsi="Times New Roman"/>
        </w:rPr>
        <w:tab/>
      </w:r>
      <w:r w:rsidR="00A80C84" w:rsidRPr="00583B05">
        <w:rPr>
          <w:rFonts w:ascii="Times New Roman" w:hAnsi="Times New Roman"/>
        </w:rPr>
        <w:t xml:space="preserve">Section </w:t>
      </w:r>
      <w:r w:rsidRPr="00583B05">
        <w:rPr>
          <w:rFonts w:ascii="Times New Roman" w:hAnsi="Times New Roman"/>
          <w:smallCaps/>
        </w:rPr>
        <w:t xml:space="preserve">80 </w:t>
      </w:r>
      <w:r w:rsidR="00A80C84" w:rsidRPr="00583B05">
        <w:rPr>
          <w:rFonts w:ascii="Times New Roman" w:hAnsi="Times New Roman"/>
        </w:rPr>
        <w:t>of the Principal Act is amended—</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)by inserting in paragraph (</w:t>
      </w:r>
      <w:r w:rsidR="00162920" w:rsidRPr="00583B05">
        <w:rPr>
          <w:rFonts w:ascii="Times New Roman" w:hAnsi="Times New Roman"/>
          <w:i/>
        </w:rPr>
        <w:t>a</w:t>
      </w:r>
      <w:r w:rsidRPr="00583B05">
        <w:rPr>
          <w:rFonts w:ascii="Times New Roman" w:hAnsi="Times New Roman"/>
        </w:rPr>
        <w:t xml:space="preserve">)of sub-section </w:t>
      </w:r>
      <w:r w:rsidR="00162920" w:rsidRPr="00583B05">
        <w:rPr>
          <w:rFonts w:ascii="Times New Roman" w:hAnsi="Times New Roman"/>
          <w:smallCaps/>
        </w:rPr>
        <w:t xml:space="preserve">(1.), </w:t>
      </w:r>
      <w:r w:rsidRPr="00583B05">
        <w:rPr>
          <w:rFonts w:ascii="Times New Roman" w:hAnsi="Times New Roman"/>
        </w:rPr>
        <w:t xml:space="preserve">after the words </w:t>
      </w:r>
      <w:r w:rsidR="00C347D1" w:rsidRPr="00583B05">
        <w:rPr>
          <w:rFonts w:ascii="Times New Roman" w:hAnsi="Times New Roman"/>
        </w:rPr>
        <w:t>“</w:t>
      </w:r>
      <w:r w:rsidRPr="00583B05">
        <w:rPr>
          <w:rFonts w:ascii="Times New Roman" w:hAnsi="Times New Roman"/>
        </w:rPr>
        <w:t>per annum</w:t>
      </w:r>
      <w:r w:rsidR="00C347D1" w:rsidRPr="00583B05">
        <w:rPr>
          <w:rFonts w:ascii="Times New Roman" w:hAnsi="Times New Roman"/>
        </w:rPr>
        <w:t>”</w:t>
      </w:r>
      <w:r w:rsidRPr="00583B05">
        <w:rPr>
          <w:rFonts w:ascii="Times New Roman" w:hAnsi="Times New Roman"/>
        </w:rPr>
        <w:t xml:space="preserve">, the words </w:t>
      </w:r>
      <w:r w:rsidR="00C347D1" w:rsidRPr="00583B05">
        <w:rPr>
          <w:rFonts w:ascii="Times New Roman" w:hAnsi="Times New Roman"/>
        </w:rPr>
        <w:t>“</w:t>
      </w:r>
      <w:r w:rsidRPr="00583B05">
        <w:rPr>
          <w:rFonts w:ascii="Times New Roman" w:hAnsi="Times New Roman"/>
        </w:rPr>
        <w:t xml:space="preserve">or, if an allowance under Division </w:t>
      </w:r>
      <w:r w:rsidR="00162920" w:rsidRPr="00583B05">
        <w:rPr>
          <w:rFonts w:ascii="Times New Roman" w:hAnsi="Times New Roman"/>
          <w:smallCaps/>
        </w:rPr>
        <w:t xml:space="preserve">3a </w:t>
      </w:r>
      <w:r w:rsidRPr="00583B05">
        <w:rPr>
          <w:rFonts w:ascii="Times New Roman" w:hAnsi="Times New Roman"/>
        </w:rPr>
        <w:t>of this Part is payable to her, One hundred and twenty-six pounds two shillings per annum</w:t>
      </w:r>
      <w:r w:rsidR="00C347D1" w:rsidRPr="00583B05">
        <w:rPr>
          <w:rFonts w:ascii="Times New Roman" w:hAnsi="Times New Roman"/>
        </w:rPr>
        <w:t>”</w:t>
      </w:r>
      <w:r w:rsidRPr="00583B05">
        <w:rPr>
          <w:rFonts w:ascii="Times New Roman" w:hAnsi="Times New Roman"/>
        </w:rPr>
        <w:t>; and</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 xml:space="preserve">)by omitting sub-section </w:t>
      </w:r>
      <w:r w:rsidR="00162920" w:rsidRPr="00583B05">
        <w:rPr>
          <w:rFonts w:ascii="Times New Roman" w:hAnsi="Times New Roman"/>
          <w:smallCaps/>
        </w:rPr>
        <w:t>(3.).</w:t>
      </w:r>
    </w:p>
    <w:p w:rsidR="00A80C84" w:rsidRPr="00583B05" w:rsidRDefault="00162920" w:rsidP="00831145">
      <w:pPr>
        <w:spacing w:after="0" w:line="240" w:lineRule="auto"/>
        <w:ind w:firstLine="432"/>
        <w:jc w:val="both"/>
        <w:rPr>
          <w:rFonts w:ascii="Times New Roman" w:hAnsi="Times New Roman"/>
        </w:rPr>
      </w:pPr>
      <w:r w:rsidRPr="00583B05">
        <w:rPr>
          <w:rFonts w:ascii="Times New Roman" w:hAnsi="Times New Roman"/>
          <w:b/>
        </w:rPr>
        <w:t>15.</w:t>
      </w:r>
      <w:r w:rsidR="00A80C84" w:rsidRPr="00583B05">
        <w:rPr>
          <w:rFonts w:ascii="Times New Roman" w:hAnsi="Times New Roman"/>
        </w:rPr>
        <w:t>—</w:t>
      </w:r>
      <w:r w:rsidRPr="00583B05">
        <w:rPr>
          <w:rFonts w:ascii="Times New Roman" w:hAnsi="Times New Roman"/>
          <w:smallCaps/>
        </w:rPr>
        <w:t>(1.)</w:t>
      </w:r>
      <w:r w:rsidR="00496DDD" w:rsidRPr="00583B05">
        <w:rPr>
          <w:rFonts w:ascii="Times New Roman" w:hAnsi="Times New Roman"/>
          <w:smallCaps/>
        </w:rPr>
        <w:tab/>
      </w:r>
      <w:r w:rsidR="00A80C84" w:rsidRPr="00583B05">
        <w:rPr>
          <w:rFonts w:ascii="Times New Roman" w:hAnsi="Times New Roman"/>
        </w:rPr>
        <w:t>After Part</w:t>
      </w:r>
      <w:r w:rsidR="00CC529D" w:rsidRPr="00583B05">
        <w:rPr>
          <w:rFonts w:ascii="Times New Roman" w:hAnsi="Times New Roman"/>
        </w:rPr>
        <w:t xml:space="preserve"> </w:t>
      </w:r>
      <w:r w:rsidRPr="00583B05">
        <w:rPr>
          <w:rFonts w:ascii="Times New Roman" w:hAnsi="Times New Roman"/>
        </w:rPr>
        <w:t xml:space="preserve">IV. </w:t>
      </w:r>
      <w:r w:rsidR="00A80C84" w:rsidRPr="00583B05">
        <w:rPr>
          <w:rFonts w:ascii="Times New Roman" w:hAnsi="Times New Roman"/>
        </w:rPr>
        <w:t>of the Principal Act the following Part is inserted:—</w:t>
      </w:r>
    </w:p>
    <w:p w:rsidR="00A80C84" w:rsidRPr="00583B05" w:rsidRDefault="00C347D1" w:rsidP="00CC529D">
      <w:pPr>
        <w:spacing w:before="120" w:after="0" w:line="240" w:lineRule="auto"/>
        <w:jc w:val="center"/>
        <w:rPr>
          <w:rFonts w:ascii="Times New Roman" w:hAnsi="Times New Roman"/>
          <w:sz w:val="24"/>
        </w:rPr>
      </w:pPr>
      <w:r w:rsidRPr="00583B05">
        <w:rPr>
          <w:rFonts w:ascii="Times New Roman" w:hAnsi="Times New Roman"/>
          <w:smallCaps/>
          <w:sz w:val="24"/>
        </w:rPr>
        <w:t>“</w:t>
      </w:r>
      <w:r w:rsidR="00162920" w:rsidRPr="00583B05">
        <w:rPr>
          <w:rFonts w:ascii="Times New Roman" w:hAnsi="Times New Roman"/>
          <w:smallCaps/>
          <w:sz w:val="24"/>
        </w:rPr>
        <w:t>Part IVa.—Funeral Benefits.</w:t>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t>Interpretation.</w:t>
      </w:r>
    </w:p>
    <w:p w:rsidR="00A80C84" w:rsidRPr="00583B05" w:rsidRDefault="00C347D1" w:rsidP="00831145">
      <w:pPr>
        <w:spacing w:after="0" w:line="240" w:lineRule="auto"/>
        <w:ind w:firstLine="432"/>
        <w:jc w:val="both"/>
        <w:rPr>
          <w:rFonts w:ascii="Times New Roman" w:hAnsi="Times New Roman"/>
        </w:rPr>
      </w:pPr>
      <w:r w:rsidRPr="00583B05">
        <w:rPr>
          <w:rFonts w:ascii="Times New Roman" w:hAnsi="Times New Roman"/>
          <w:smallCaps/>
        </w:rPr>
        <w:t>“</w:t>
      </w:r>
      <w:r w:rsidR="00162920" w:rsidRPr="00583B05">
        <w:rPr>
          <w:rFonts w:ascii="Times New Roman" w:hAnsi="Times New Roman"/>
          <w:smallCaps/>
        </w:rPr>
        <w:t xml:space="preserve">83a.—(1.) </w:t>
      </w:r>
      <w:r w:rsidR="00A80C84" w:rsidRPr="00583B05">
        <w:rPr>
          <w:rFonts w:ascii="Times New Roman" w:hAnsi="Times New Roman"/>
        </w:rPr>
        <w:t>In this Part, unless the contrary intention appears—</w:t>
      </w:r>
    </w:p>
    <w:p w:rsidR="00A80C84" w:rsidRPr="00583B05" w:rsidRDefault="00C347D1" w:rsidP="00831145">
      <w:pPr>
        <w:spacing w:after="0" w:line="240" w:lineRule="auto"/>
        <w:ind w:left="1296" w:hanging="720"/>
        <w:jc w:val="both"/>
        <w:rPr>
          <w:rFonts w:ascii="Times New Roman" w:hAnsi="Times New Roman"/>
        </w:rPr>
      </w:pPr>
      <w:r w:rsidRPr="00583B05">
        <w:rPr>
          <w:rFonts w:ascii="Times New Roman" w:hAnsi="Times New Roman"/>
        </w:rPr>
        <w:t>‘</w:t>
      </w:r>
      <w:r w:rsidR="00A80C84" w:rsidRPr="00583B05">
        <w:rPr>
          <w:rFonts w:ascii="Times New Roman" w:hAnsi="Times New Roman"/>
        </w:rPr>
        <w:t>deceased child</w:t>
      </w:r>
      <w:r w:rsidR="00CC529D" w:rsidRPr="00583B05">
        <w:rPr>
          <w:rFonts w:ascii="Times New Roman" w:hAnsi="Times New Roman"/>
        </w:rPr>
        <w:t xml:space="preserve">’, </w:t>
      </w:r>
      <w:r w:rsidR="00A80C84" w:rsidRPr="00583B05">
        <w:rPr>
          <w:rFonts w:ascii="Times New Roman" w:hAnsi="Times New Roman"/>
        </w:rPr>
        <w:t>in relation to a person, means a deceased person who—</w:t>
      </w:r>
    </w:p>
    <w:p w:rsidR="00A80C84" w:rsidRPr="00583B05" w:rsidRDefault="00A80C84" w:rsidP="00831145">
      <w:pPr>
        <w:spacing w:before="60" w:after="0" w:line="240" w:lineRule="auto"/>
        <w:ind w:left="187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at the time of his death—</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(i) was in the custody, care and control of the first-mentioned person; and</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(ii) was under the age of sixteen years; or</w:t>
      </w:r>
    </w:p>
    <w:p w:rsidR="00A80C84" w:rsidRPr="00583B05" w:rsidRDefault="00A80C84" w:rsidP="00831145">
      <w:pPr>
        <w:spacing w:before="60" w:after="0" w:line="240" w:lineRule="auto"/>
        <w:ind w:left="187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at the time of his death—</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(i) was in the custody, care and control of the first-mentioned person;</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(ii) had attained the age of sixteen years but</w:t>
      </w:r>
      <w:r w:rsidR="00CC529D" w:rsidRPr="00583B05">
        <w:rPr>
          <w:rFonts w:ascii="Times New Roman" w:hAnsi="Times New Roman"/>
        </w:rPr>
        <w:t xml:space="preserve"> </w:t>
      </w:r>
      <w:r w:rsidRPr="00583B05">
        <w:rPr>
          <w:rFonts w:ascii="Times New Roman" w:hAnsi="Times New Roman"/>
        </w:rPr>
        <w:t>was under the age of twenty-one years;</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(iii) was receiving full-time education at a school, college or university;</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(iv) was wholly or substantially dependent on the first-mentioned person; and</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(v) was not in receipt of an invalid pension under Part III.;</w:t>
      </w:r>
    </w:p>
    <w:p w:rsidR="00A80C84" w:rsidRPr="00583B05" w:rsidRDefault="00C347D1" w:rsidP="00CC529D">
      <w:pPr>
        <w:spacing w:before="60" w:after="60" w:line="240" w:lineRule="auto"/>
        <w:ind w:left="1296" w:hanging="720"/>
        <w:jc w:val="both"/>
        <w:rPr>
          <w:rFonts w:ascii="Times New Roman" w:hAnsi="Times New Roman"/>
        </w:rPr>
      </w:pPr>
      <w:r w:rsidRPr="00583B05">
        <w:rPr>
          <w:rFonts w:ascii="Times New Roman" w:hAnsi="Times New Roman"/>
        </w:rPr>
        <w:t>‘</w:t>
      </w:r>
      <w:r w:rsidR="00A80C84" w:rsidRPr="00583B05">
        <w:rPr>
          <w:rFonts w:ascii="Times New Roman" w:hAnsi="Times New Roman"/>
        </w:rPr>
        <w:t>deceased pensioner</w:t>
      </w:r>
      <w:r w:rsidRPr="00583B05">
        <w:rPr>
          <w:rFonts w:ascii="Times New Roman" w:hAnsi="Times New Roman"/>
        </w:rPr>
        <w:t>’</w:t>
      </w:r>
      <w:r w:rsidR="00A80C84" w:rsidRPr="00583B05">
        <w:rPr>
          <w:rFonts w:ascii="Times New Roman" w:hAnsi="Times New Roman"/>
        </w:rPr>
        <w:t xml:space="preserve"> means a deceased person—</w:t>
      </w:r>
    </w:p>
    <w:p w:rsidR="00A80C84" w:rsidRPr="00583B05" w:rsidRDefault="00A80C84" w:rsidP="00831145">
      <w:pPr>
        <w:spacing w:before="60" w:after="0" w:line="240" w:lineRule="auto"/>
        <w:ind w:left="187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who was, at the time of his death, a pensioner;</w:t>
      </w:r>
    </w:p>
    <w:p w:rsidR="00A80C84" w:rsidRPr="00583B05" w:rsidRDefault="00A80C84" w:rsidP="00831145">
      <w:pPr>
        <w:spacing w:before="60" w:after="0" w:line="240" w:lineRule="auto"/>
        <w:ind w:left="187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who had before his death lodged a claim for, and</w:t>
      </w:r>
      <w:r w:rsidR="00CC529D" w:rsidRPr="00583B05">
        <w:rPr>
          <w:rFonts w:ascii="Times New Roman" w:hAnsi="Times New Roman"/>
        </w:rPr>
        <w:t xml:space="preserve"> </w:t>
      </w:r>
      <w:r w:rsidRPr="00583B05">
        <w:rPr>
          <w:rFonts w:ascii="Times New Roman" w:hAnsi="Times New Roman"/>
        </w:rPr>
        <w:t>would but for his death have been eligible to receive, an age pension or invalid pension under Part III. or a pension under Part IV.; or</w:t>
      </w:r>
    </w:p>
    <w:p w:rsidR="00A80C84" w:rsidRPr="00583B05" w:rsidRDefault="00A80C84" w:rsidP="00831145">
      <w:pPr>
        <w:spacing w:before="60" w:after="0" w:line="240" w:lineRule="auto"/>
        <w:ind w:left="187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c</w:t>
      </w:r>
      <w:r w:rsidRPr="00583B05">
        <w:rPr>
          <w:rFonts w:ascii="Times New Roman" w:hAnsi="Times New Roman"/>
        </w:rPr>
        <w:t>)who—</w:t>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t xml:space="preserve">(i) had before his death lodged a claim for, and would but for his death have been eligible to receive, an allowance under section nine of the </w:t>
      </w:r>
      <w:r w:rsidR="00162920" w:rsidRPr="00583B05">
        <w:rPr>
          <w:rFonts w:ascii="Times New Roman" w:hAnsi="Times New Roman"/>
          <w:i/>
        </w:rPr>
        <w:t xml:space="preserve">Tuberculosis Act </w:t>
      </w:r>
      <w:r w:rsidR="00162920" w:rsidRPr="00583B05">
        <w:rPr>
          <w:rFonts w:ascii="Times New Roman" w:hAnsi="Times New Roman"/>
          <w:smallCaps/>
        </w:rPr>
        <w:t>1948;</w:t>
      </w:r>
      <w:r w:rsidRPr="00583B05">
        <w:rPr>
          <w:rFonts w:ascii="Times New Roman" w:hAnsi="Times New Roman"/>
        </w:rPr>
        <w:t xml:space="preserve"> and</w:t>
      </w:r>
    </w:p>
    <w:p w:rsidR="00A80C84" w:rsidRPr="00583B05" w:rsidRDefault="00030E47" w:rsidP="0059398D">
      <w:pPr>
        <w:spacing w:after="0" w:line="240" w:lineRule="auto"/>
        <w:rPr>
          <w:rFonts w:ascii="Times New Roman" w:hAnsi="Times New Roman"/>
        </w:rPr>
      </w:pPr>
      <w:r w:rsidRPr="00583B05">
        <w:rPr>
          <w:rFonts w:ascii="Times New Roman" w:hAnsi="Times New Roman"/>
        </w:rPr>
        <w:br w:type="page"/>
      </w:r>
    </w:p>
    <w:p w:rsidR="00A80C84" w:rsidRPr="00583B05" w:rsidRDefault="00A80C84" w:rsidP="00831145">
      <w:pPr>
        <w:spacing w:before="60" w:after="0" w:line="240" w:lineRule="auto"/>
        <w:ind w:left="2592" w:hanging="720"/>
        <w:jc w:val="both"/>
        <w:rPr>
          <w:rFonts w:ascii="Times New Roman" w:hAnsi="Times New Roman"/>
        </w:rPr>
      </w:pPr>
      <w:r w:rsidRPr="00583B05">
        <w:rPr>
          <w:rFonts w:ascii="Times New Roman" w:hAnsi="Times New Roman"/>
        </w:rPr>
        <w:lastRenderedPageBreak/>
        <w:t>(ii) would, if he had lodged a claim for a pension referred to in the last preceding paragraph instead of the claim referred to in the last preceding sub-paragraph, have been eligible, but for his death, to receive that pension;</w:t>
      </w:r>
    </w:p>
    <w:p w:rsidR="00A80C84" w:rsidRPr="00583B05" w:rsidRDefault="00C347D1" w:rsidP="00CC529D">
      <w:pPr>
        <w:spacing w:before="60" w:after="0" w:line="240" w:lineRule="auto"/>
        <w:ind w:left="1152" w:hanging="576"/>
        <w:jc w:val="both"/>
        <w:rPr>
          <w:rFonts w:ascii="Times New Roman" w:hAnsi="Times New Roman"/>
        </w:rPr>
      </w:pPr>
      <w:r w:rsidRPr="00583B05">
        <w:rPr>
          <w:rFonts w:ascii="Times New Roman" w:hAnsi="Times New Roman"/>
        </w:rPr>
        <w:t>‘</w:t>
      </w:r>
      <w:r w:rsidR="00A80C84" w:rsidRPr="00583B05">
        <w:rPr>
          <w:rFonts w:ascii="Times New Roman" w:hAnsi="Times New Roman"/>
        </w:rPr>
        <w:t>deceased spouse</w:t>
      </w:r>
      <w:r w:rsidRPr="00583B05">
        <w:rPr>
          <w:rFonts w:ascii="Times New Roman" w:hAnsi="Times New Roman"/>
        </w:rPr>
        <w:t>’</w:t>
      </w:r>
      <w:r w:rsidR="00A80C84" w:rsidRPr="00583B05">
        <w:rPr>
          <w:rFonts w:ascii="Times New Roman" w:hAnsi="Times New Roman"/>
        </w:rPr>
        <w:t xml:space="preserve">, in relation to a person, includes a deceased person who has lived with the first-mentioned person as his or her spouse on a permanent and </w:t>
      </w:r>
      <w:r w:rsidR="00162920" w:rsidRPr="00583B05">
        <w:rPr>
          <w:rFonts w:ascii="Times New Roman" w:hAnsi="Times New Roman"/>
          <w:i/>
        </w:rPr>
        <w:t xml:space="preserve">bona fide </w:t>
      </w:r>
      <w:r w:rsidR="00A80C84" w:rsidRPr="00583B05">
        <w:rPr>
          <w:rFonts w:ascii="Times New Roman" w:hAnsi="Times New Roman"/>
        </w:rPr>
        <w:t>domestic basis, although not legally married to him or her, for not less than three years immediately preceding the deceased person</w:t>
      </w:r>
      <w:r w:rsidRPr="00583B05">
        <w:rPr>
          <w:rFonts w:ascii="Times New Roman" w:hAnsi="Times New Roman"/>
        </w:rPr>
        <w:t>’</w:t>
      </w:r>
      <w:r w:rsidR="00A80C84" w:rsidRPr="00583B05">
        <w:rPr>
          <w:rFonts w:ascii="Times New Roman" w:hAnsi="Times New Roman"/>
        </w:rPr>
        <w:t>s death;</w:t>
      </w:r>
    </w:p>
    <w:p w:rsidR="00A80C84" w:rsidRPr="00583B05" w:rsidRDefault="00C347D1" w:rsidP="00831145">
      <w:pPr>
        <w:spacing w:after="0" w:line="240" w:lineRule="auto"/>
        <w:ind w:left="1296" w:hanging="720"/>
        <w:jc w:val="both"/>
        <w:rPr>
          <w:rFonts w:ascii="Times New Roman" w:hAnsi="Times New Roman"/>
        </w:rPr>
      </w:pPr>
      <w:r w:rsidRPr="00583B05">
        <w:rPr>
          <w:rFonts w:ascii="Times New Roman" w:hAnsi="Times New Roman"/>
        </w:rPr>
        <w:t>‘</w:t>
      </w:r>
      <w:r w:rsidR="00A80C84" w:rsidRPr="00583B05">
        <w:rPr>
          <w:rFonts w:ascii="Times New Roman" w:hAnsi="Times New Roman"/>
        </w:rPr>
        <w:t>pensioner</w:t>
      </w:r>
      <w:r w:rsidRPr="00583B05">
        <w:rPr>
          <w:rFonts w:ascii="Times New Roman" w:hAnsi="Times New Roman"/>
        </w:rPr>
        <w:t>’</w:t>
      </w:r>
      <w:r w:rsidR="00A80C84" w:rsidRPr="00583B05">
        <w:rPr>
          <w:rFonts w:ascii="Times New Roman" w:hAnsi="Times New Roman"/>
        </w:rPr>
        <w:t xml:space="preserve"> means a person who—</w:t>
      </w:r>
    </w:p>
    <w:p w:rsidR="00A80C84" w:rsidRPr="00583B05" w:rsidRDefault="00A80C84" w:rsidP="00831145">
      <w:pPr>
        <w:spacing w:before="60" w:after="0" w:line="240" w:lineRule="auto"/>
        <w:ind w:left="187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is in receipt of an age pension or invalid pension under Part III. or a pension under Part IV.; or</w:t>
      </w:r>
    </w:p>
    <w:p w:rsidR="00A80C84" w:rsidRPr="00583B05" w:rsidRDefault="00A80C84" w:rsidP="00831145">
      <w:pPr>
        <w:spacing w:before="60" w:after="0" w:line="240" w:lineRule="auto"/>
        <w:ind w:left="1872"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 xml:space="preserve">is in receipt of an allowance under section nine of the </w:t>
      </w:r>
      <w:r w:rsidR="00162920" w:rsidRPr="00583B05">
        <w:rPr>
          <w:rFonts w:ascii="Times New Roman" w:hAnsi="Times New Roman"/>
          <w:i/>
        </w:rPr>
        <w:t xml:space="preserve">Tuberculosis Act </w:t>
      </w:r>
      <w:r w:rsidRPr="00583B05">
        <w:rPr>
          <w:rFonts w:ascii="Times New Roman" w:hAnsi="Times New Roman"/>
        </w:rPr>
        <w:t>1948 and would, but for the receipt of that allowance, be eligible to receive a pension referred to in the last preceding paragraph.</w:t>
      </w:r>
    </w:p>
    <w:p w:rsidR="00A80C84" w:rsidRPr="00583B05" w:rsidRDefault="00C347D1" w:rsidP="00CC529D">
      <w:pPr>
        <w:tabs>
          <w:tab w:val="left" w:pos="990"/>
        </w:tabs>
        <w:spacing w:before="60" w:after="0" w:line="240" w:lineRule="auto"/>
        <w:ind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(2.)</w:t>
      </w:r>
      <w:r w:rsidR="008E42FA" w:rsidRPr="00583B05">
        <w:rPr>
          <w:rFonts w:ascii="Times New Roman" w:hAnsi="Times New Roman"/>
        </w:rPr>
        <w:tab/>
      </w:r>
      <w:r w:rsidR="00A80C84" w:rsidRPr="00583B05">
        <w:rPr>
          <w:rFonts w:ascii="Times New Roman" w:hAnsi="Times New Roman"/>
        </w:rPr>
        <w:t>A reference in this Part to the cost of a funeral shall be read as not including a reference to such portion of the cost of a funeral as the Director-General is satisfied was met, or will be met, by payment from a contributory funeral benefit fund, other than a contributory funeral benefit fund of a friendly society or trade union.</w:t>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t>Funeral benefit payable to pensioner.</w:t>
      </w:r>
    </w:p>
    <w:p w:rsidR="00A80C84" w:rsidRPr="00583B05" w:rsidRDefault="00C347D1" w:rsidP="00831145">
      <w:pPr>
        <w:tabs>
          <w:tab w:val="left" w:pos="990"/>
          <w:tab w:val="left" w:pos="1620"/>
        </w:tabs>
        <w:spacing w:after="0" w:line="240" w:lineRule="auto"/>
        <w:ind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83</w:t>
      </w:r>
      <w:r w:rsidR="00162920" w:rsidRPr="00583B05">
        <w:rPr>
          <w:rFonts w:ascii="Times New Roman" w:hAnsi="Times New Roman"/>
          <w:smallCaps/>
        </w:rPr>
        <w:t>b.—</w:t>
      </w:r>
      <w:r w:rsidR="00A80C84" w:rsidRPr="00583B05">
        <w:rPr>
          <w:rFonts w:ascii="Times New Roman" w:hAnsi="Times New Roman"/>
        </w:rPr>
        <w:t>(1.)</w:t>
      </w:r>
      <w:r w:rsidR="007B4A88" w:rsidRPr="00583B05">
        <w:rPr>
          <w:rFonts w:ascii="Times New Roman" w:hAnsi="Times New Roman"/>
        </w:rPr>
        <w:tab/>
      </w:r>
      <w:r w:rsidR="00A80C84" w:rsidRPr="00583B05">
        <w:rPr>
          <w:rFonts w:ascii="Times New Roman" w:hAnsi="Times New Roman"/>
        </w:rPr>
        <w:t>Subject to this Part, where—</w:t>
      </w:r>
    </w:p>
    <w:p w:rsidR="00A80C84" w:rsidRPr="00583B05" w:rsidRDefault="00A80C84" w:rsidP="00CC529D">
      <w:pPr>
        <w:spacing w:before="60" w:after="0" w:line="240" w:lineRule="auto"/>
        <w:ind w:left="1152" w:hanging="576"/>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a person has paid, or is liable to pay, an amount in respect of the cost of the funeral of—</w:t>
      </w:r>
    </w:p>
    <w:p w:rsidR="00A80C84" w:rsidRPr="00583B05" w:rsidRDefault="00A80C84" w:rsidP="00CC529D">
      <w:pPr>
        <w:spacing w:before="60" w:after="0" w:line="240" w:lineRule="auto"/>
        <w:ind w:left="2160" w:hanging="720"/>
        <w:jc w:val="both"/>
        <w:rPr>
          <w:rFonts w:ascii="Times New Roman" w:hAnsi="Times New Roman"/>
        </w:rPr>
      </w:pPr>
      <w:r w:rsidRPr="00583B05">
        <w:rPr>
          <w:rFonts w:ascii="Times New Roman" w:hAnsi="Times New Roman"/>
        </w:rPr>
        <w:t>(i) the deceased spouse of the person;</w:t>
      </w:r>
    </w:p>
    <w:p w:rsidR="00A80C84" w:rsidRPr="00583B05" w:rsidRDefault="00A80C84" w:rsidP="00CC529D">
      <w:pPr>
        <w:spacing w:before="60" w:after="0" w:line="240" w:lineRule="auto"/>
        <w:ind w:left="2160" w:hanging="720"/>
        <w:jc w:val="both"/>
        <w:rPr>
          <w:rFonts w:ascii="Times New Roman" w:hAnsi="Times New Roman"/>
        </w:rPr>
      </w:pPr>
      <w:r w:rsidRPr="00583B05">
        <w:rPr>
          <w:rFonts w:ascii="Times New Roman" w:hAnsi="Times New Roman"/>
        </w:rPr>
        <w:t>(ii) a deceased child of the person; or</w:t>
      </w:r>
    </w:p>
    <w:p w:rsidR="00A80C84" w:rsidRPr="00583B05" w:rsidRDefault="00A80C84" w:rsidP="00CC529D">
      <w:pPr>
        <w:spacing w:before="60" w:after="0" w:line="240" w:lineRule="auto"/>
        <w:ind w:left="2160" w:hanging="720"/>
        <w:jc w:val="both"/>
        <w:rPr>
          <w:rFonts w:ascii="Times New Roman" w:hAnsi="Times New Roman"/>
        </w:rPr>
      </w:pPr>
      <w:r w:rsidRPr="00583B05">
        <w:rPr>
          <w:rFonts w:ascii="Times New Roman" w:hAnsi="Times New Roman"/>
        </w:rPr>
        <w:t>(iii) a deceased pensioner; and</w:t>
      </w:r>
    </w:p>
    <w:p w:rsidR="0053430A" w:rsidRPr="00583B05" w:rsidRDefault="00A80C84" w:rsidP="00CC529D">
      <w:pPr>
        <w:spacing w:before="60" w:after="0" w:line="240" w:lineRule="auto"/>
        <w:ind w:left="1152" w:hanging="576"/>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the first-mentioned person was a pensioner at the time of, or became a pensioner within six months after, the death of the deceased person,</w:t>
      </w:r>
    </w:p>
    <w:p w:rsidR="00A80C84" w:rsidRPr="00583B05" w:rsidRDefault="00A80C84" w:rsidP="00831145">
      <w:pPr>
        <w:spacing w:before="60" w:after="0" w:line="240" w:lineRule="auto"/>
        <w:jc w:val="both"/>
        <w:rPr>
          <w:rFonts w:ascii="Times New Roman" w:hAnsi="Times New Roman"/>
        </w:rPr>
      </w:pPr>
      <w:r w:rsidRPr="00583B05">
        <w:rPr>
          <w:rFonts w:ascii="Times New Roman" w:hAnsi="Times New Roman"/>
        </w:rPr>
        <w:t>there is payable to the first-mentioned person in respect of the funeral a funeral benefit of—</w:t>
      </w:r>
    </w:p>
    <w:p w:rsidR="00A80C84" w:rsidRPr="00583B05" w:rsidRDefault="00A80C84" w:rsidP="00CC529D">
      <w:pPr>
        <w:spacing w:before="60" w:after="0" w:line="240" w:lineRule="auto"/>
        <w:ind w:left="1152" w:hanging="576"/>
        <w:jc w:val="both"/>
        <w:rPr>
          <w:rFonts w:ascii="Times New Roman" w:hAnsi="Times New Roman"/>
        </w:rPr>
      </w:pPr>
      <w:r w:rsidRPr="00583B05">
        <w:rPr>
          <w:rFonts w:ascii="Times New Roman" w:hAnsi="Times New Roman"/>
        </w:rPr>
        <w:t>(</w:t>
      </w:r>
      <w:r w:rsidR="00162920" w:rsidRPr="00583B05">
        <w:rPr>
          <w:rFonts w:ascii="Times New Roman" w:hAnsi="Times New Roman"/>
          <w:i/>
        </w:rPr>
        <w:t>c</w:t>
      </w:r>
      <w:r w:rsidRPr="00583B05">
        <w:rPr>
          <w:rFonts w:ascii="Times New Roman" w:hAnsi="Times New Roman"/>
        </w:rPr>
        <w:t>) Twenty pounds; or</w:t>
      </w:r>
    </w:p>
    <w:p w:rsidR="00A80C84" w:rsidRPr="00583B05" w:rsidRDefault="00A80C84" w:rsidP="00CC529D">
      <w:pPr>
        <w:spacing w:before="60" w:after="0" w:line="240" w:lineRule="auto"/>
        <w:ind w:left="1152" w:hanging="576"/>
        <w:jc w:val="both"/>
        <w:rPr>
          <w:rFonts w:ascii="Times New Roman" w:hAnsi="Times New Roman"/>
        </w:rPr>
      </w:pPr>
      <w:r w:rsidRPr="00583B05">
        <w:rPr>
          <w:rFonts w:ascii="Times New Roman" w:hAnsi="Times New Roman"/>
        </w:rPr>
        <w:t>(</w:t>
      </w:r>
      <w:r w:rsidR="00162920" w:rsidRPr="00583B05">
        <w:rPr>
          <w:rFonts w:ascii="Times New Roman" w:hAnsi="Times New Roman"/>
          <w:i/>
        </w:rPr>
        <w:t>d</w:t>
      </w:r>
      <w:r w:rsidRPr="00583B05">
        <w:rPr>
          <w:rFonts w:ascii="Times New Roman" w:hAnsi="Times New Roman"/>
        </w:rPr>
        <w:t>)an amount equal to the amount that he has paid or is liable to pay in respect of the cost of the funeral,</w:t>
      </w:r>
    </w:p>
    <w:p w:rsidR="00A80C84" w:rsidRPr="00583B05" w:rsidRDefault="00A80C84" w:rsidP="00831145">
      <w:pPr>
        <w:spacing w:after="0" w:line="240" w:lineRule="auto"/>
        <w:jc w:val="both"/>
        <w:rPr>
          <w:rFonts w:ascii="Times New Roman" w:hAnsi="Times New Roman"/>
        </w:rPr>
      </w:pPr>
      <w:r w:rsidRPr="00583B05">
        <w:rPr>
          <w:rFonts w:ascii="Times New Roman" w:hAnsi="Times New Roman"/>
        </w:rPr>
        <w:t>whichever is the less.</w:t>
      </w:r>
    </w:p>
    <w:p w:rsidR="00A80C84" w:rsidRPr="00583B05" w:rsidRDefault="00C347D1" w:rsidP="00831145">
      <w:pPr>
        <w:tabs>
          <w:tab w:val="left" w:pos="990"/>
        </w:tabs>
        <w:spacing w:before="120" w:after="0" w:line="240" w:lineRule="auto"/>
        <w:ind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(2.)</w:t>
      </w:r>
      <w:r w:rsidR="000A1727" w:rsidRPr="00583B05">
        <w:rPr>
          <w:rFonts w:ascii="Times New Roman" w:hAnsi="Times New Roman"/>
        </w:rPr>
        <w:tab/>
      </w:r>
      <w:r w:rsidR="00A80C84" w:rsidRPr="00583B05">
        <w:rPr>
          <w:rFonts w:ascii="Times New Roman" w:hAnsi="Times New Roman"/>
        </w:rPr>
        <w:t>In paragraph (</w:t>
      </w:r>
      <w:r w:rsidR="00162920" w:rsidRPr="00583B05">
        <w:rPr>
          <w:rFonts w:ascii="Times New Roman" w:hAnsi="Times New Roman"/>
          <w:i/>
        </w:rPr>
        <w:t>b</w:t>
      </w:r>
      <w:r w:rsidR="00A80C84" w:rsidRPr="00583B05">
        <w:rPr>
          <w:rFonts w:ascii="Times New Roman" w:hAnsi="Times New Roman"/>
        </w:rPr>
        <w:t xml:space="preserve">)of the last preceding sub-section, </w:t>
      </w:r>
      <w:r w:rsidRPr="00583B05">
        <w:rPr>
          <w:rFonts w:ascii="Times New Roman" w:hAnsi="Times New Roman"/>
        </w:rPr>
        <w:t>‘</w:t>
      </w:r>
      <w:r w:rsidR="00A80C84" w:rsidRPr="00583B05">
        <w:rPr>
          <w:rFonts w:ascii="Times New Roman" w:hAnsi="Times New Roman"/>
        </w:rPr>
        <w:t>pensioner</w:t>
      </w:r>
      <w:r w:rsidRPr="00583B05">
        <w:rPr>
          <w:rFonts w:ascii="Times New Roman" w:hAnsi="Times New Roman"/>
        </w:rPr>
        <w:t>’</w:t>
      </w:r>
      <w:r w:rsidR="00A80C84" w:rsidRPr="00583B05">
        <w:rPr>
          <w:rFonts w:ascii="Times New Roman" w:hAnsi="Times New Roman"/>
        </w:rPr>
        <w:t xml:space="preserve"> includes a person in receipt of a wife</w:t>
      </w:r>
      <w:r w:rsidRPr="00583B05">
        <w:rPr>
          <w:rFonts w:ascii="Times New Roman" w:hAnsi="Times New Roman"/>
        </w:rPr>
        <w:t>’</w:t>
      </w:r>
      <w:r w:rsidR="00A80C84" w:rsidRPr="00583B05">
        <w:rPr>
          <w:rFonts w:ascii="Times New Roman" w:hAnsi="Times New Roman"/>
        </w:rPr>
        <w:t>s allowance.</w:t>
      </w:r>
    </w:p>
    <w:p w:rsidR="00A80C84" w:rsidRPr="00583B05" w:rsidRDefault="00030E47" w:rsidP="00831145">
      <w:pPr>
        <w:spacing w:after="0" w:line="240" w:lineRule="auto"/>
        <w:jc w:val="both"/>
        <w:rPr>
          <w:rFonts w:ascii="Times New Roman" w:hAnsi="Times New Roman"/>
        </w:rPr>
      </w:pPr>
      <w:r w:rsidRPr="00583B05">
        <w:rPr>
          <w:rFonts w:ascii="Times New Roman" w:hAnsi="Times New Roman"/>
        </w:rPr>
        <w:br w:type="page"/>
      </w:r>
    </w:p>
    <w:p w:rsidR="00A80C84" w:rsidRPr="00583B05" w:rsidRDefault="00C347D1" w:rsidP="00831145">
      <w:pPr>
        <w:tabs>
          <w:tab w:val="left" w:pos="990"/>
        </w:tabs>
        <w:spacing w:before="120" w:after="0" w:line="240" w:lineRule="auto"/>
        <w:ind w:firstLine="432"/>
        <w:jc w:val="both"/>
        <w:rPr>
          <w:rFonts w:ascii="Times New Roman" w:hAnsi="Times New Roman"/>
        </w:rPr>
      </w:pPr>
      <w:r w:rsidRPr="00583B05">
        <w:rPr>
          <w:rFonts w:ascii="Times New Roman" w:hAnsi="Times New Roman"/>
        </w:rPr>
        <w:lastRenderedPageBreak/>
        <w:t>“</w:t>
      </w:r>
      <w:r w:rsidR="00A80C84" w:rsidRPr="00583B05">
        <w:rPr>
          <w:rFonts w:ascii="Times New Roman" w:hAnsi="Times New Roman"/>
        </w:rPr>
        <w:t>(3.)</w:t>
      </w:r>
      <w:r w:rsidR="009E7539" w:rsidRPr="00583B05">
        <w:rPr>
          <w:rFonts w:ascii="Times New Roman" w:hAnsi="Times New Roman"/>
        </w:rPr>
        <w:tab/>
      </w:r>
      <w:r w:rsidR="00A80C84" w:rsidRPr="00583B05">
        <w:rPr>
          <w:rFonts w:ascii="Times New Roman" w:hAnsi="Times New Roman"/>
        </w:rPr>
        <w:t>Subject to this Part, where—</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a</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a person has paid, or is liable to pay, an amount in respect of the cost of the funeral of a deceased pensioner; and</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b</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 xml:space="preserve">the first-mentioned person was a person in receipt of a service pension under the </w:t>
      </w:r>
      <w:r w:rsidR="00162920" w:rsidRPr="00583B05">
        <w:rPr>
          <w:rFonts w:ascii="Times New Roman" w:hAnsi="Times New Roman"/>
          <w:i/>
        </w:rPr>
        <w:t xml:space="preserve">Repatriation Act </w:t>
      </w:r>
      <w:r w:rsidRPr="00583B05">
        <w:rPr>
          <w:rFonts w:ascii="Times New Roman" w:hAnsi="Times New Roman"/>
        </w:rPr>
        <w:t>1920-1964 at the time of, or became such a person within six months after, the death of the deceased person,</w:t>
      </w:r>
    </w:p>
    <w:p w:rsidR="00A80C84" w:rsidRPr="00583B05" w:rsidRDefault="00A80C84" w:rsidP="00CC529D">
      <w:pPr>
        <w:spacing w:before="60" w:after="60" w:line="240" w:lineRule="auto"/>
        <w:jc w:val="both"/>
        <w:rPr>
          <w:rFonts w:ascii="Times New Roman" w:hAnsi="Times New Roman"/>
        </w:rPr>
      </w:pPr>
      <w:r w:rsidRPr="00583B05">
        <w:rPr>
          <w:rFonts w:ascii="Times New Roman" w:hAnsi="Times New Roman"/>
        </w:rPr>
        <w:t>there is payable to the first-mentioned person in respect of the funeral a funeral benefit of—</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c</w:t>
      </w:r>
      <w:r w:rsidRPr="00583B05">
        <w:rPr>
          <w:rFonts w:ascii="Times New Roman" w:hAnsi="Times New Roman"/>
        </w:rPr>
        <w:t>) Twenty pounds; or</w:t>
      </w:r>
    </w:p>
    <w:p w:rsidR="00A80C84" w:rsidRPr="00583B05" w:rsidRDefault="00A80C84" w:rsidP="00831145">
      <w:pPr>
        <w:spacing w:before="60" w:after="0" w:line="240" w:lineRule="auto"/>
        <w:ind w:left="1296" w:hanging="720"/>
        <w:jc w:val="both"/>
        <w:rPr>
          <w:rFonts w:ascii="Times New Roman" w:hAnsi="Times New Roman"/>
        </w:rPr>
      </w:pPr>
      <w:r w:rsidRPr="00583B05">
        <w:rPr>
          <w:rFonts w:ascii="Times New Roman" w:hAnsi="Times New Roman"/>
        </w:rPr>
        <w:t>(</w:t>
      </w:r>
      <w:r w:rsidR="00162920" w:rsidRPr="00583B05">
        <w:rPr>
          <w:rFonts w:ascii="Times New Roman" w:hAnsi="Times New Roman"/>
          <w:i/>
        </w:rPr>
        <w:t>d</w:t>
      </w:r>
      <w:r w:rsidRPr="00583B05">
        <w:rPr>
          <w:rFonts w:ascii="Times New Roman" w:hAnsi="Times New Roman"/>
        </w:rPr>
        <w:t>)</w:t>
      </w:r>
      <w:r w:rsidR="00CC529D" w:rsidRPr="00583B05">
        <w:rPr>
          <w:rFonts w:ascii="Times New Roman" w:hAnsi="Times New Roman"/>
        </w:rPr>
        <w:t xml:space="preserve"> </w:t>
      </w:r>
      <w:r w:rsidRPr="00583B05">
        <w:rPr>
          <w:rFonts w:ascii="Times New Roman" w:hAnsi="Times New Roman"/>
        </w:rPr>
        <w:t>an amount equal to the amount that he has paid or isliable to pay in respect of the cost of the funeral,</w:t>
      </w:r>
    </w:p>
    <w:p w:rsidR="00A80C84" w:rsidRPr="00583B05" w:rsidRDefault="00A80C84" w:rsidP="00CC529D">
      <w:pPr>
        <w:spacing w:before="60" w:after="60" w:line="240" w:lineRule="auto"/>
        <w:jc w:val="both"/>
        <w:rPr>
          <w:rFonts w:ascii="Times New Roman" w:hAnsi="Times New Roman"/>
        </w:rPr>
      </w:pPr>
      <w:r w:rsidRPr="00583B05">
        <w:rPr>
          <w:rFonts w:ascii="Times New Roman" w:hAnsi="Times New Roman"/>
        </w:rPr>
        <w:t>whichever is the less.</w:t>
      </w:r>
    </w:p>
    <w:p w:rsidR="00A80C84" w:rsidRPr="00583B05" w:rsidRDefault="00C347D1" w:rsidP="00831145">
      <w:pPr>
        <w:tabs>
          <w:tab w:val="left" w:pos="990"/>
        </w:tabs>
        <w:spacing w:before="120" w:after="0" w:line="240" w:lineRule="auto"/>
        <w:ind w:firstLine="432"/>
        <w:jc w:val="both"/>
        <w:rPr>
          <w:rFonts w:ascii="Times New Roman" w:hAnsi="Times New Roman"/>
        </w:rPr>
      </w:pPr>
      <w:r w:rsidRPr="00583B05">
        <w:rPr>
          <w:rFonts w:ascii="Times New Roman" w:hAnsi="Times New Roman"/>
        </w:rPr>
        <w:t>“</w:t>
      </w:r>
      <w:r w:rsidR="00397A36" w:rsidRPr="00583B05">
        <w:rPr>
          <w:rFonts w:ascii="Times New Roman" w:hAnsi="Times New Roman"/>
        </w:rPr>
        <w:t>(4.)</w:t>
      </w:r>
      <w:r w:rsidR="00397A36" w:rsidRPr="00583B05">
        <w:rPr>
          <w:rFonts w:ascii="Times New Roman" w:hAnsi="Times New Roman"/>
        </w:rPr>
        <w:tab/>
      </w:r>
      <w:r w:rsidR="00CC529D" w:rsidRPr="00583B05">
        <w:rPr>
          <w:rFonts w:ascii="Times New Roman" w:hAnsi="Times New Roman"/>
        </w:rPr>
        <w:t>W</w:t>
      </w:r>
      <w:r w:rsidR="00A80C84" w:rsidRPr="00583B05">
        <w:rPr>
          <w:rFonts w:ascii="Times New Roman" w:hAnsi="Times New Roman"/>
        </w:rPr>
        <w:t>here the person administering a contributory funeral benefit fund of a trade union or friendly society has paid an amount in respect of the cost of a funeral to the person who conducted the funeral, the Director-General may direct that, for the purposes of this section, the amount shall be deemed to have been paid by a person specified by the Director-General.</w:t>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t>Other funeral benefits.</w:t>
      </w:r>
    </w:p>
    <w:p w:rsidR="00A80C84" w:rsidRPr="00583B05" w:rsidRDefault="00C347D1" w:rsidP="00831145">
      <w:pPr>
        <w:tabs>
          <w:tab w:val="left" w:pos="990"/>
          <w:tab w:val="left" w:pos="1620"/>
        </w:tabs>
        <w:spacing w:before="60" w:after="0" w:line="240" w:lineRule="auto"/>
        <w:ind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83</w:t>
      </w:r>
      <w:r w:rsidR="00A80C84" w:rsidRPr="00583B05">
        <w:rPr>
          <w:rFonts w:ascii="Times New Roman" w:hAnsi="Times New Roman"/>
          <w:smallCaps/>
        </w:rPr>
        <w:t>c</w:t>
      </w:r>
      <w:r w:rsidR="00A80C84" w:rsidRPr="00583B05">
        <w:rPr>
          <w:rFonts w:ascii="Times New Roman" w:hAnsi="Times New Roman"/>
        </w:rPr>
        <w:t>.—(1.)</w:t>
      </w:r>
      <w:r w:rsidR="00397A36" w:rsidRPr="00583B05">
        <w:rPr>
          <w:rFonts w:ascii="Times New Roman" w:hAnsi="Times New Roman"/>
        </w:rPr>
        <w:tab/>
      </w:r>
      <w:r w:rsidR="00A80C84" w:rsidRPr="00583B05">
        <w:rPr>
          <w:rFonts w:ascii="Times New Roman" w:hAnsi="Times New Roman"/>
        </w:rPr>
        <w:t>Subject to this Part, there is payable in respect of the funeral of a deceased pensioner, other than a person who was at the time of her death in receipt of, or would but for her death have been eligible to receive, a pension under Part IV., a funeral benefit of Ten pounds or of an amount equal to the cost of the funeral, whichever is the less.</w:t>
      </w:r>
    </w:p>
    <w:p w:rsidR="00A80C84" w:rsidRPr="00583B05" w:rsidRDefault="00C347D1" w:rsidP="00831145">
      <w:pPr>
        <w:tabs>
          <w:tab w:val="left" w:pos="990"/>
          <w:tab w:val="left" w:pos="1620"/>
        </w:tabs>
        <w:spacing w:before="120" w:after="0" w:line="240" w:lineRule="auto"/>
        <w:ind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(2.)</w:t>
      </w:r>
      <w:r w:rsidR="006D2E17" w:rsidRPr="00583B05">
        <w:rPr>
          <w:rFonts w:ascii="Times New Roman" w:hAnsi="Times New Roman"/>
        </w:rPr>
        <w:tab/>
      </w:r>
      <w:r w:rsidR="00A80C84" w:rsidRPr="00583B05">
        <w:rPr>
          <w:rFonts w:ascii="Times New Roman" w:hAnsi="Times New Roman"/>
        </w:rPr>
        <w:t>A payment of a benefit under this section shall be made to the person who has paid or is liable to pay the cost of the funeral or, if the Director-General so directs, to a person specified by the Director-General.</w:t>
      </w:r>
    </w:p>
    <w:p w:rsidR="00A80C84" w:rsidRPr="00583B05" w:rsidRDefault="00C347D1" w:rsidP="00831145">
      <w:pPr>
        <w:tabs>
          <w:tab w:val="left" w:pos="990"/>
          <w:tab w:val="left" w:pos="1620"/>
        </w:tabs>
        <w:spacing w:before="120" w:after="0" w:line="240" w:lineRule="auto"/>
        <w:ind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(3.)</w:t>
      </w:r>
      <w:r w:rsidR="006D2E17" w:rsidRPr="00583B05">
        <w:rPr>
          <w:rFonts w:ascii="Times New Roman" w:hAnsi="Times New Roman"/>
        </w:rPr>
        <w:tab/>
      </w:r>
      <w:r w:rsidR="00A80C84" w:rsidRPr="00583B05">
        <w:rPr>
          <w:rFonts w:ascii="Times New Roman" w:hAnsi="Times New Roman"/>
        </w:rPr>
        <w:t>A payment of a funeral benefit under this section shall not be made to a person administering a contributory funeral benefit fund.</w:t>
      </w:r>
    </w:p>
    <w:p w:rsidR="00A80C84" w:rsidRPr="00583B05" w:rsidRDefault="00162920" w:rsidP="00831145">
      <w:pPr>
        <w:spacing w:before="120" w:after="60" w:line="240" w:lineRule="auto"/>
        <w:jc w:val="both"/>
        <w:rPr>
          <w:rFonts w:ascii="Times New Roman" w:hAnsi="Times New Roman"/>
          <w:sz w:val="20"/>
        </w:rPr>
      </w:pPr>
      <w:r w:rsidRPr="00583B05">
        <w:rPr>
          <w:rFonts w:ascii="Times New Roman" w:hAnsi="Times New Roman"/>
          <w:b/>
          <w:sz w:val="20"/>
        </w:rPr>
        <w:t>Benefit payable only once in respect of the same funeral.</w:t>
      </w:r>
    </w:p>
    <w:p w:rsidR="00A80C84" w:rsidRPr="00583B05" w:rsidRDefault="00C347D1" w:rsidP="00831145">
      <w:pPr>
        <w:tabs>
          <w:tab w:val="left" w:pos="990"/>
          <w:tab w:val="left" w:pos="1620"/>
        </w:tabs>
        <w:spacing w:before="60" w:after="0" w:line="240" w:lineRule="auto"/>
        <w:ind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83</w:t>
      </w:r>
      <w:r w:rsidR="00162920" w:rsidRPr="00583B05">
        <w:rPr>
          <w:rFonts w:ascii="Times New Roman" w:hAnsi="Times New Roman"/>
          <w:smallCaps/>
        </w:rPr>
        <w:t>d</w:t>
      </w:r>
      <w:r w:rsidR="00A80C84" w:rsidRPr="00583B05">
        <w:rPr>
          <w:rFonts w:ascii="Times New Roman" w:hAnsi="Times New Roman"/>
        </w:rPr>
        <w:t>.—(1.)</w:t>
      </w:r>
      <w:r w:rsidR="00734E0C" w:rsidRPr="00583B05">
        <w:rPr>
          <w:rFonts w:ascii="Times New Roman" w:hAnsi="Times New Roman"/>
        </w:rPr>
        <w:tab/>
      </w:r>
      <w:r w:rsidR="00A80C84" w:rsidRPr="00583B05">
        <w:rPr>
          <w:rFonts w:ascii="Times New Roman" w:hAnsi="Times New Roman"/>
        </w:rPr>
        <w:t xml:space="preserve">Subject to the next succeeding sub-section, a funeral benefit under this Part shall not be paid in respect of a funeral if a funeral benefit in respect of that funeral has been paid under this Part or under the </w:t>
      </w:r>
      <w:r w:rsidR="00162920" w:rsidRPr="00583B05">
        <w:rPr>
          <w:rFonts w:ascii="Times New Roman" w:hAnsi="Times New Roman"/>
          <w:i/>
        </w:rPr>
        <w:t xml:space="preserve">Repatriation Act </w:t>
      </w:r>
      <w:r w:rsidR="00A80C84" w:rsidRPr="00583B05">
        <w:rPr>
          <w:rFonts w:ascii="Times New Roman" w:hAnsi="Times New Roman"/>
        </w:rPr>
        <w:t>1920-1964.</w:t>
      </w:r>
    </w:p>
    <w:p w:rsidR="00A80C84" w:rsidRPr="00583B05" w:rsidRDefault="00C347D1" w:rsidP="00831145">
      <w:pPr>
        <w:tabs>
          <w:tab w:val="left" w:pos="990"/>
          <w:tab w:val="left" w:pos="1620"/>
        </w:tabs>
        <w:spacing w:before="120" w:after="0" w:line="240" w:lineRule="auto"/>
        <w:ind w:firstLine="432"/>
        <w:jc w:val="both"/>
        <w:rPr>
          <w:rFonts w:ascii="Times New Roman" w:hAnsi="Times New Roman"/>
        </w:rPr>
      </w:pPr>
      <w:r w:rsidRPr="00583B05">
        <w:rPr>
          <w:rFonts w:ascii="Times New Roman" w:hAnsi="Times New Roman"/>
        </w:rPr>
        <w:t>“</w:t>
      </w:r>
      <w:r w:rsidR="00A80C84" w:rsidRPr="00583B05">
        <w:rPr>
          <w:rFonts w:ascii="Times New Roman" w:hAnsi="Times New Roman"/>
        </w:rPr>
        <w:t>(2.)</w:t>
      </w:r>
      <w:r w:rsidR="00434DC5" w:rsidRPr="00583B05">
        <w:rPr>
          <w:rFonts w:ascii="Times New Roman" w:hAnsi="Times New Roman"/>
        </w:rPr>
        <w:tab/>
      </w:r>
      <w:r w:rsidR="00A80C84" w:rsidRPr="00583B05">
        <w:rPr>
          <w:rFonts w:ascii="Times New Roman" w:hAnsi="Times New Roman"/>
        </w:rPr>
        <w:t xml:space="preserve">A funeral benefit may be paid under section eighty-three </w:t>
      </w:r>
      <w:r w:rsidR="00162920" w:rsidRPr="00583B05">
        <w:rPr>
          <w:rFonts w:ascii="Times New Roman" w:hAnsi="Times New Roman"/>
          <w:smallCaps/>
        </w:rPr>
        <w:t>b</w:t>
      </w:r>
      <w:r w:rsidR="00A80C84" w:rsidRPr="00583B05">
        <w:rPr>
          <w:rFonts w:ascii="Times New Roman" w:hAnsi="Times New Roman"/>
        </w:rPr>
        <w:t xml:space="preserve"> of this Act in respect of a funeral notwithstanding that a funeral benefit in respect of that funeral has been paid under section eighty-three </w:t>
      </w:r>
      <w:r w:rsidR="00A80C84" w:rsidRPr="00583B05">
        <w:rPr>
          <w:rFonts w:ascii="Times New Roman" w:hAnsi="Times New Roman"/>
          <w:smallCaps/>
        </w:rPr>
        <w:t>c</w:t>
      </w:r>
      <w:r w:rsidR="00A80C84" w:rsidRPr="00583B05">
        <w:rPr>
          <w:rFonts w:ascii="Times New Roman" w:hAnsi="Times New Roman"/>
        </w:rPr>
        <w:t xml:space="preserve"> of this Act, but there shall be deducted from the first-mentioned funeral benefit the amount of the funeral benefit paid under section eighty-three </w:t>
      </w:r>
      <w:r w:rsidR="00A80C84" w:rsidRPr="00583B05">
        <w:rPr>
          <w:rFonts w:ascii="Times New Roman" w:hAnsi="Times New Roman"/>
          <w:smallCaps/>
        </w:rPr>
        <w:t>c</w:t>
      </w:r>
      <w:r w:rsidR="00A80C84" w:rsidRPr="00583B05">
        <w:rPr>
          <w:rFonts w:ascii="Times New Roman" w:hAnsi="Times New Roman"/>
        </w:rPr>
        <w:t xml:space="preserve"> of this Act.</w:t>
      </w:r>
    </w:p>
    <w:p w:rsidR="00D1461A" w:rsidRPr="00583B05" w:rsidRDefault="00D1461A">
      <w:pPr>
        <w:rPr>
          <w:rFonts w:ascii="Times New Roman" w:hAnsi="Times New Roman"/>
        </w:rPr>
      </w:pPr>
      <w:r w:rsidRPr="00583B05">
        <w:rPr>
          <w:rFonts w:ascii="Times New Roman" w:hAnsi="Times New Roman"/>
        </w:rPr>
        <w:br w:type="page"/>
      </w:r>
    </w:p>
    <w:p w:rsidR="00D1461A" w:rsidRPr="00583B05" w:rsidRDefault="00D1461A" w:rsidP="00831145">
      <w:pPr>
        <w:spacing w:before="120" w:after="60" w:line="240" w:lineRule="auto"/>
        <w:jc w:val="both"/>
        <w:rPr>
          <w:rFonts w:ascii="Times New Roman" w:hAnsi="Times New Roman"/>
          <w:sz w:val="20"/>
        </w:rPr>
      </w:pPr>
      <w:r w:rsidRPr="00583B05">
        <w:rPr>
          <w:rFonts w:ascii="Times New Roman" w:hAnsi="Times New Roman"/>
          <w:b/>
          <w:sz w:val="20"/>
        </w:rPr>
        <w:lastRenderedPageBreak/>
        <w:t>Applications may be made within six months.</w:t>
      </w:r>
    </w:p>
    <w:p w:rsidR="00D1461A" w:rsidRPr="00583B05" w:rsidRDefault="00C347D1" w:rsidP="00831145">
      <w:pPr>
        <w:tabs>
          <w:tab w:val="left" w:pos="1170"/>
          <w:tab w:val="left" w:pos="1800"/>
        </w:tabs>
        <w:spacing w:before="60" w:after="0" w:line="240" w:lineRule="auto"/>
        <w:ind w:firstLine="432"/>
        <w:jc w:val="both"/>
        <w:rPr>
          <w:rFonts w:ascii="Times New Roman" w:hAnsi="Times New Roman"/>
        </w:rPr>
      </w:pPr>
      <w:r w:rsidRPr="00583B05">
        <w:rPr>
          <w:rFonts w:ascii="Times New Roman" w:hAnsi="Times New Roman"/>
        </w:rPr>
        <w:t>“</w:t>
      </w:r>
      <w:r w:rsidR="00D1461A" w:rsidRPr="00583B05">
        <w:rPr>
          <w:rFonts w:ascii="Times New Roman" w:hAnsi="Times New Roman"/>
        </w:rPr>
        <w:t>83</w:t>
      </w:r>
      <w:r w:rsidR="00D1461A" w:rsidRPr="00583B05">
        <w:rPr>
          <w:rFonts w:ascii="Times New Roman" w:hAnsi="Times New Roman"/>
          <w:smallCaps/>
        </w:rPr>
        <w:t>e</w:t>
      </w:r>
      <w:r w:rsidR="00D1461A" w:rsidRPr="00583B05">
        <w:rPr>
          <w:rFonts w:ascii="Times New Roman" w:hAnsi="Times New Roman"/>
        </w:rPr>
        <w:t>.</w:t>
      </w:r>
      <w:r w:rsidR="00876FFA" w:rsidRPr="00583B05">
        <w:rPr>
          <w:rFonts w:ascii="Times New Roman" w:hAnsi="Times New Roman"/>
        </w:rPr>
        <w:tab/>
      </w:r>
      <w:r w:rsidR="00D1461A" w:rsidRPr="00583B05">
        <w:rPr>
          <w:rFonts w:ascii="Times New Roman" w:hAnsi="Times New Roman"/>
        </w:rPr>
        <w:t>A payment of a funeral benefit under this Part in respect of a funeral of a person shall not be made unless an application for the benefit is made within six months after the death of the person or within such longer period after that death as the Director-General, in special circumstances, allows.</w:t>
      </w:r>
      <w:r w:rsidRPr="00583B05">
        <w:rPr>
          <w:rFonts w:ascii="Times New Roman" w:hAnsi="Times New Roman"/>
        </w:rPr>
        <w:t>”</w:t>
      </w:r>
      <w:r w:rsidR="00D1461A" w:rsidRPr="00583B05">
        <w:rPr>
          <w:rFonts w:ascii="Times New Roman" w:hAnsi="Times New Roman"/>
        </w:rPr>
        <w:t>.</w:t>
      </w:r>
    </w:p>
    <w:p w:rsidR="00D1461A" w:rsidRPr="00583B05" w:rsidRDefault="00D1461A" w:rsidP="00831145">
      <w:pPr>
        <w:tabs>
          <w:tab w:val="left" w:pos="900"/>
          <w:tab w:val="left" w:pos="1530"/>
        </w:tabs>
        <w:spacing w:before="60" w:after="0" w:line="240" w:lineRule="auto"/>
        <w:ind w:firstLine="432"/>
        <w:jc w:val="both"/>
        <w:rPr>
          <w:rFonts w:ascii="Times New Roman" w:hAnsi="Times New Roman"/>
        </w:rPr>
      </w:pPr>
      <w:r w:rsidRPr="00583B05">
        <w:rPr>
          <w:rFonts w:ascii="Times New Roman" w:hAnsi="Times New Roman"/>
        </w:rPr>
        <w:t>(2.)</w:t>
      </w:r>
      <w:r w:rsidR="00162548" w:rsidRPr="00583B05">
        <w:rPr>
          <w:rFonts w:ascii="Times New Roman" w:hAnsi="Times New Roman"/>
        </w:rPr>
        <w:tab/>
      </w:r>
      <w:r w:rsidRPr="00583B05">
        <w:rPr>
          <w:rFonts w:ascii="Times New Roman" w:hAnsi="Times New Roman"/>
        </w:rPr>
        <w:t>The Part inserted by the last preceding sub-section does not apply in relation to the funeral of a person who died before the commencement of this Act.</w:t>
      </w:r>
    </w:p>
    <w:p w:rsidR="00D1461A" w:rsidRPr="00583B05" w:rsidRDefault="00D1461A" w:rsidP="00831145">
      <w:pPr>
        <w:spacing w:before="120" w:after="60" w:line="240" w:lineRule="auto"/>
        <w:jc w:val="both"/>
        <w:rPr>
          <w:rFonts w:ascii="Times New Roman" w:hAnsi="Times New Roman"/>
          <w:sz w:val="20"/>
        </w:rPr>
      </w:pPr>
      <w:r w:rsidRPr="00583B05">
        <w:rPr>
          <w:rFonts w:ascii="Times New Roman" w:hAnsi="Times New Roman"/>
          <w:b/>
          <w:sz w:val="20"/>
        </w:rPr>
        <w:t>Application of amendments.</w:t>
      </w:r>
    </w:p>
    <w:p w:rsidR="00D1461A" w:rsidRPr="00583B05" w:rsidRDefault="00D1461A" w:rsidP="00831145">
      <w:pPr>
        <w:spacing w:after="0" w:line="240" w:lineRule="auto"/>
        <w:ind w:firstLine="432"/>
        <w:jc w:val="both"/>
        <w:rPr>
          <w:rFonts w:ascii="Times New Roman" w:hAnsi="Times New Roman"/>
        </w:rPr>
      </w:pPr>
      <w:r w:rsidRPr="00583B05">
        <w:rPr>
          <w:rFonts w:ascii="Times New Roman" w:hAnsi="Times New Roman"/>
          <w:b/>
        </w:rPr>
        <w:t>16.</w:t>
      </w:r>
      <w:r w:rsidRPr="00583B05">
        <w:rPr>
          <w:rFonts w:ascii="Times New Roman" w:hAnsi="Times New Roman"/>
        </w:rPr>
        <w:t>—(1.)</w:t>
      </w:r>
      <w:r w:rsidR="00626462" w:rsidRPr="00583B05">
        <w:rPr>
          <w:rFonts w:ascii="Times New Roman" w:hAnsi="Times New Roman"/>
        </w:rPr>
        <w:tab/>
      </w:r>
      <w:r w:rsidRPr="00583B05">
        <w:rPr>
          <w:rFonts w:ascii="Times New Roman" w:hAnsi="Times New Roman"/>
        </w:rPr>
        <w:t>In so far as an amendment made by this Act affects instalments of pensions or allowances, the amendment applies in relation to an instalment of a pension or an allowance, as the case may be, falling due on the first pension pay day after the commencement of this Act and to all subsequent instalments.</w:t>
      </w:r>
    </w:p>
    <w:p w:rsidR="00D1461A" w:rsidRPr="00583B05" w:rsidRDefault="00D1461A" w:rsidP="00831145">
      <w:pPr>
        <w:tabs>
          <w:tab w:val="left" w:pos="900"/>
          <w:tab w:val="left" w:pos="1530"/>
        </w:tabs>
        <w:spacing w:before="60" w:after="400" w:line="240" w:lineRule="auto"/>
        <w:ind w:firstLine="432"/>
        <w:jc w:val="both"/>
        <w:rPr>
          <w:rFonts w:ascii="Times New Roman" w:hAnsi="Times New Roman"/>
        </w:rPr>
      </w:pPr>
      <w:r w:rsidRPr="00583B05">
        <w:rPr>
          <w:rFonts w:ascii="Times New Roman" w:hAnsi="Times New Roman"/>
        </w:rPr>
        <w:t xml:space="preserve">(2.) The increase in the rate of service pension under the </w:t>
      </w:r>
      <w:r w:rsidRPr="00583B05">
        <w:rPr>
          <w:rFonts w:ascii="Times New Roman" w:hAnsi="Times New Roman"/>
          <w:i/>
        </w:rPr>
        <w:t xml:space="preserve">Repatriation Act </w:t>
      </w:r>
      <w:r w:rsidRPr="00583B05">
        <w:rPr>
          <w:rFonts w:ascii="Times New Roman" w:hAnsi="Times New Roman"/>
        </w:rPr>
        <w:t>1920-1964 consequent upon the amendments made by section 6 of this Act applies in relation to an instalment of service pension falling due on the first service pension pay day after the commencement of this Act and to all subsequent instalments.</w:t>
      </w:r>
    </w:p>
    <w:p w:rsidR="00087123" w:rsidRPr="00583B05" w:rsidRDefault="00087123" w:rsidP="00CC529D">
      <w:pPr>
        <w:pBdr>
          <w:top w:val="thickThinLargeGap" w:sz="24" w:space="1" w:color="auto"/>
        </w:pBdr>
        <w:spacing w:after="0" w:line="240" w:lineRule="auto"/>
        <w:jc w:val="center"/>
        <w:rPr>
          <w:rFonts w:ascii="Times New Roman" w:hAnsi="Times New Roman"/>
        </w:rPr>
      </w:pPr>
    </w:p>
    <w:sectPr w:rsidR="00087123" w:rsidRPr="00583B05" w:rsidSect="00E71234">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9C" w:rsidRDefault="00F40C9C" w:rsidP="00E71234">
      <w:pPr>
        <w:spacing w:after="0" w:line="240" w:lineRule="auto"/>
      </w:pPr>
      <w:r>
        <w:separator/>
      </w:r>
    </w:p>
  </w:endnote>
  <w:endnote w:type="continuationSeparator" w:id="0">
    <w:p w:rsidR="00F40C9C" w:rsidRDefault="00F40C9C" w:rsidP="00E7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9C" w:rsidRDefault="00F40C9C" w:rsidP="00E71234">
      <w:pPr>
        <w:spacing w:after="0" w:line="240" w:lineRule="auto"/>
      </w:pPr>
      <w:r>
        <w:separator/>
      </w:r>
    </w:p>
  </w:footnote>
  <w:footnote w:type="continuationSeparator" w:id="0">
    <w:p w:rsidR="00F40C9C" w:rsidRDefault="00F40C9C" w:rsidP="00E71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0C" w:rsidRPr="00FB09B5" w:rsidRDefault="003C170C" w:rsidP="003C170C">
    <w:pPr>
      <w:tabs>
        <w:tab w:val="left" w:pos="4140"/>
        <w:tab w:val="left" w:pos="8460"/>
      </w:tabs>
      <w:rPr>
        <w:rFonts w:ascii="Times New Roman" w:hAnsi="Times New Roman" w:cs="Times New Roman"/>
        <w:sz w:val="20"/>
        <w:szCs w:val="20"/>
      </w:rPr>
    </w:pPr>
    <w:r w:rsidRPr="00FB09B5">
      <w:rPr>
        <w:rFonts w:ascii="Times New Roman" w:hAnsi="Times New Roman" w:cs="Times New Roman"/>
        <w:sz w:val="20"/>
        <w:szCs w:val="20"/>
      </w:rPr>
      <w:t>No. 57</w:t>
    </w:r>
    <w:r>
      <w:rPr>
        <w:rFonts w:ascii="Times New Roman" w:hAnsi="Times New Roman" w:cs="Times New Roman"/>
        <w:sz w:val="20"/>
        <w:szCs w:val="20"/>
      </w:rPr>
      <w:tab/>
    </w:r>
    <w:r w:rsidRPr="00AD34F0">
      <w:rPr>
        <w:rFonts w:ascii="Times New Roman" w:hAnsi="Times New Roman" w:cs="Times New Roman"/>
        <w:i/>
        <w:sz w:val="20"/>
        <w:szCs w:val="20"/>
      </w:rPr>
      <w:t>Social Services</w:t>
    </w:r>
    <w:r>
      <w:rPr>
        <w:rFonts w:ascii="Times New Roman" w:hAnsi="Times New Roman" w:cs="Times New Roman"/>
        <w:sz w:val="20"/>
        <w:szCs w:val="20"/>
      </w:rPr>
      <w:tab/>
    </w:r>
    <w:r w:rsidRPr="00FB09B5">
      <w:rPr>
        <w:rFonts w:ascii="Times New Roman" w:hAnsi="Times New Roman" w:cs="Times New Roman"/>
        <w:sz w:val="20"/>
        <w:szCs w:val="20"/>
      </w:rPr>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34" w:rsidRPr="00884BEB" w:rsidRDefault="00884BEB" w:rsidP="00884BEB">
    <w:pPr>
      <w:tabs>
        <w:tab w:val="left" w:pos="4140"/>
        <w:tab w:val="left" w:pos="8460"/>
      </w:tabs>
    </w:pPr>
    <w:r w:rsidRPr="00FB09B5">
      <w:rPr>
        <w:rFonts w:ascii="Times New Roman" w:hAnsi="Times New Roman" w:cs="Times New Roman"/>
        <w:sz w:val="20"/>
        <w:szCs w:val="20"/>
      </w:rPr>
      <w:t>1965</w:t>
    </w:r>
    <w:r>
      <w:rPr>
        <w:rFonts w:ascii="Times New Roman" w:hAnsi="Times New Roman" w:cs="Times New Roman"/>
        <w:sz w:val="20"/>
        <w:szCs w:val="20"/>
      </w:rPr>
      <w:tab/>
    </w:r>
    <w:r w:rsidRPr="00AD34F0">
      <w:rPr>
        <w:rFonts w:ascii="Times New Roman" w:hAnsi="Times New Roman" w:cs="Times New Roman"/>
        <w:i/>
        <w:sz w:val="20"/>
        <w:szCs w:val="20"/>
      </w:rPr>
      <w:t>Social Services</w:t>
    </w:r>
    <w:r>
      <w:rPr>
        <w:rFonts w:ascii="Times New Roman" w:hAnsi="Times New Roman" w:cs="Times New Roman"/>
        <w:sz w:val="20"/>
        <w:szCs w:val="20"/>
      </w:rPr>
      <w:tab/>
    </w:r>
    <w:r w:rsidRPr="00FB09B5">
      <w:rPr>
        <w:rFonts w:ascii="Times New Roman" w:hAnsi="Times New Roman" w:cs="Times New Roman"/>
        <w:sz w:val="20"/>
        <w:szCs w:val="20"/>
      </w:rPr>
      <w:t>No. 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A80C84"/>
    <w:rsid w:val="00001C0A"/>
    <w:rsid w:val="000228D7"/>
    <w:rsid w:val="00030E47"/>
    <w:rsid w:val="00044B26"/>
    <w:rsid w:val="00087123"/>
    <w:rsid w:val="000A12C5"/>
    <w:rsid w:val="000A1727"/>
    <w:rsid w:val="000B0592"/>
    <w:rsid w:val="000D5986"/>
    <w:rsid w:val="000E3678"/>
    <w:rsid w:val="000F5F3E"/>
    <w:rsid w:val="00107475"/>
    <w:rsid w:val="00141A6F"/>
    <w:rsid w:val="00162548"/>
    <w:rsid w:val="00162920"/>
    <w:rsid w:val="00170C92"/>
    <w:rsid w:val="001721FE"/>
    <w:rsid w:val="0017695A"/>
    <w:rsid w:val="00176D96"/>
    <w:rsid w:val="00194546"/>
    <w:rsid w:val="001C0364"/>
    <w:rsid w:val="001C03EA"/>
    <w:rsid w:val="00252204"/>
    <w:rsid w:val="0026772D"/>
    <w:rsid w:val="00284E68"/>
    <w:rsid w:val="002A0E96"/>
    <w:rsid w:val="002B4007"/>
    <w:rsid w:val="002C7F25"/>
    <w:rsid w:val="00325E19"/>
    <w:rsid w:val="00360EFC"/>
    <w:rsid w:val="00367BD7"/>
    <w:rsid w:val="00397032"/>
    <w:rsid w:val="00397A36"/>
    <w:rsid w:val="003A3259"/>
    <w:rsid w:val="003B372E"/>
    <w:rsid w:val="003C170C"/>
    <w:rsid w:val="00434DC5"/>
    <w:rsid w:val="004669F0"/>
    <w:rsid w:val="00496DDD"/>
    <w:rsid w:val="004B52F5"/>
    <w:rsid w:val="00505EE8"/>
    <w:rsid w:val="00507B6F"/>
    <w:rsid w:val="0053430A"/>
    <w:rsid w:val="00583B05"/>
    <w:rsid w:val="0059398D"/>
    <w:rsid w:val="005A37AF"/>
    <w:rsid w:val="005A3A69"/>
    <w:rsid w:val="005F4C3C"/>
    <w:rsid w:val="00623C99"/>
    <w:rsid w:val="00626462"/>
    <w:rsid w:val="006369A8"/>
    <w:rsid w:val="00662E3C"/>
    <w:rsid w:val="006D2E17"/>
    <w:rsid w:val="007312D9"/>
    <w:rsid w:val="00734E0C"/>
    <w:rsid w:val="00736593"/>
    <w:rsid w:val="00746E54"/>
    <w:rsid w:val="00763246"/>
    <w:rsid w:val="00763540"/>
    <w:rsid w:val="00772DAB"/>
    <w:rsid w:val="007B2357"/>
    <w:rsid w:val="007B4A88"/>
    <w:rsid w:val="007E0D5F"/>
    <w:rsid w:val="007E3E76"/>
    <w:rsid w:val="007E5BB3"/>
    <w:rsid w:val="00803735"/>
    <w:rsid w:val="00831145"/>
    <w:rsid w:val="00840179"/>
    <w:rsid w:val="00876FFA"/>
    <w:rsid w:val="00884BEB"/>
    <w:rsid w:val="00897DC9"/>
    <w:rsid w:val="008C45A6"/>
    <w:rsid w:val="008E1FE3"/>
    <w:rsid w:val="008E42FA"/>
    <w:rsid w:val="009226AC"/>
    <w:rsid w:val="009A6D12"/>
    <w:rsid w:val="009B05F3"/>
    <w:rsid w:val="009D0371"/>
    <w:rsid w:val="009D7B00"/>
    <w:rsid w:val="009E358F"/>
    <w:rsid w:val="009E7539"/>
    <w:rsid w:val="00A03FAD"/>
    <w:rsid w:val="00A10D3D"/>
    <w:rsid w:val="00A3496E"/>
    <w:rsid w:val="00A37C08"/>
    <w:rsid w:val="00A41C34"/>
    <w:rsid w:val="00A52934"/>
    <w:rsid w:val="00A66BDE"/>
    <w:rsid w:val="00A67EB6"/>
    <w:rsid w:val="00A75174"/>
    <w:rsid w:val="00A80C84"/>
    <w:rsid w:val="00A81A53"/>
    <w:rsid w:val="00AA0FB7"/>
    <w:rsid w:val="00AB0792"/>
    <w:rsid w:val="00AC7FCF"/>
    <w:rsid w:val="00AD34F0"/>
    <w:rsid w:val="00B01B9F"/>
    <w:rsid w:val="00B0440A"/>
    <w:rsid w:val="00B231D3"/>
    <w:rsid w:val="00B61E8C"/>
    <w:rsid w:val="00B96F6B"/>
    <w:rsid w:val="00BB1FDA"/>
    <w:rsid w:val="00BB6BD5"/>
    <w:rsid w:val="00BD4070"/>
    <w:rsid w:val="00BF1597"/>
    <w:rsid w:val="00C020F9"/>
    <w:rsid w:val="00C126DF"/>
    <w:rsid w:val="00C347D1"/>
    <w:rsid w:val="00C62463"/>
    <w:rsid w:val="00C72FE2"/>
    <w:rsid w:val="00CB5B84"/>
    <w:rsid w:val="00CC529D"/>
    <w:rsid w:val="00CE00D8"/>
    <w:rsid w:val="00CF63D5"/>
    <w:rsid w:val="00D1461A"/>
    <w:rsid w:val="00D23809"/>
    <w:rsid w:val="00DD51B5"/>
    <w:rsid w:val="00DF2BBF"/>
    <w:rsid w:val="00E074CF"/>
    <w:rsid w:val="00E32005"/>
    <w:rsid w:val="00E359A9"/>
    <w:rsid w:val="00E62479"/>
    <w:rsid w:val="00E66915"/>
    <w:rsid w:val="00E71234"/>
    <w:rsid w:val="00E90D6D"/>
    <w:rsid w:val="00EB2BA1"/>
    <w:rsid w:val="00EB56A3"/>
    <w:rsid w:val="00EE48C1"/>
    <w:rsid w:val="00F0563A"/>
    <w:rsid w:val="00F07324"/>
    <w:rsid w:val="00F25437"/>
    <w:rsid w:val="00F40C9C"/>
    <w:rsid w:val="00F479B0"/>
    <w:rsid w:val="00F62D2D"/>
    <w:rsid w:val="00F8677F"/>
    <w:rsid w:val="00FE5E5A"/>
    <w:rsid w:val="00FE6C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80C84"/>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A80C84"/>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A80C84"/>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A80C84"/>
    <w:pPr>
      <w:spacing w:after="0" w:line="240" w:lineRule="auto"/>
    </w:pPr>
    <w:rPr>
      <w:rFonts w:ascii="Times New Roman" w:eastAsia="Times New Roman" w:hAnsi="Times New Roman" w:cs="Times New Roman"/>
      <w:sz w:val="20"/>
      <w:szCs w:val="20"/>
    </w:rPr>
  </w:style>
  <w:style w:type="paragraph" w:customStyle="1" w:styleId="Style147">
    <w:name w:val="Style147"/>
    <w:basedOn w:val="Normal"/>
    <w:rsid w:val="00A80C84"/>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A80C84"/>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80C84"/>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A80C84"/>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A80C84"/>
    <w:pPr>
      <w:spacing w:after="0" w:line="240" w:lineRule="auto"/>
    </w:pPr>
    <w:rPr>
      <w:rFonts w:ascii="Times New Roman" w:eastAsia="Times New Roman" w:hAnsi="Times New Roman" w:cs="Times New Roman"/>
      <w:sz w:val="20"/>
      <w:szCs w:val="20"/>
    </w:rPr>
  </w:style>
  <w:style w:type="paragraph" w:customStyle="1" w:styleId="Style339">
    <w:name w:val="Style339"/>
    <w:basedOn w:val="Normal"/>
    <w:rsid w:val="00A80C84"/>
    <w:pPr>
      <w:spacing w:after="0" w:line="240" w:lineRule="auto"/>
    </w:pPr>
    <w:rPr>
      <w:rFonts w:ascii="Times New Roman" w:eastAsia="Times New Roman" w:hAnsi="Times New Roman" w:cs="Times New Roman"/>
      <w:sz w:val="20"/>
      <w:szCs w:val="20"/>
    </w:rPr>
  </w:style>
  <w:style w:type="paragraph" w:customStyle="1" w:styleId="Style500">
    <w:name w:val="Style500"/>
    <w:basedOn w:val="Normal"/>
    <w:rsid w:val="00A80C84"/>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A80C84"/>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A80C84"/>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A80C84"/>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A80C84"/>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A80C84"/>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A80C84"/>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A80C84"/>
    <w:pPr>
      <w:spacing w:after="0" w:line="240" w:lineRule="auto"/>
    </w:pPr>
    <w:rPr>
      <w:rFonts w:ascii="Times New Roman" w:eastAsia="Times New Roman" w:hAnsi="Times New Roman" w:cs="Times New Roman"/>
      <w:sz w:val="20"/>
      <w:szCs w:val="20"/>
    </w:rPr>
  </w:style>
  <w:style w:type="paragraph" w:customStyle="1" w:styleId="Style476">
    <w:name w:val="Style476"/>
    <w:basedOn w:val="Normal"/>
    <w:rsid w:val="00A80C84"/>
    <w:pPr>
      <w:spacing w:after="0" w:line="240" w:lineRule="auto"/>
    </w:pPr>
    <w:rPr>
      <w:rFonts w:ascii="Times New Roman" w:eastAsia="Times New Roman" w:hAnsi="Times New Roman" w:cs="Times New Roman"/>
      <w:sz w:val="20"/>
      <w:szCs w:val="20"/>
    </w:rPr>
  </w:style>
  <w:style w:type="paragraph" w:customStyle="1" w:styleId="Style334">
    <w:name w:val="Style334"/>
    <w:basedOn w:val="Normal"/>
    <w:rsid w:val="00A80C84"/>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A80C8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80C84"/>
    <w:rPr>
      <w:rFonts w:ascii="Times New Roman" w:eastAsia="Times New Roman" w:hAnsi="Times New Roman" w:cs="Times New Roman"/>
      <w:b/>
      <w:bCs/>
      <w:i/>
      <w:iCs/>
      <w:smallCaps w:val="0"/>
      <w:sz w:val="20"/>
      <w:szCs w:val="20"/>
    </w:rPr>
  </w:style>
  <w:style w:type="character" w:customStyle="1" w:styleId="CharStyle1">
    <w:name w:val="CharStyle1"/>
    <w:basedOn w:val="DefaultParagraphFont"/>
    <w:rsid w:val="00A80C84"/>
    <w:rPr>
      <w:rFonts w:ascii="Times New Roman" w:eastAsia="Times New Roman" w:hAnsi="Times New Roman" w:cs="Times New Roman"/>
      <w:b/>
      <w:bCs/>
      <w:i w:val="0"/>
      <w:iCs w:val="0"/>
      <w:smallCaps w:val="0"/>
      <w:sz w:val="20"/>
      <w:szCs w:val="20"/>
    </w:rPr>
  </w:style>
  <w:style w:type="character" w:customStyle="1" w:styleId="CharStyle8">
    <w:name w:val="CharStyle8"/>
    <w:basedOn w:val="DefaultParagraphFont"/>
    <w:rsid w:val="00A80C84"/>
    <w:rPr>
      <w:rFonts w:ascii="Times New Roman" w:eastAsia="Times New Roman" w:hAnsi="Times New Roman" w:cs="Times New Roman"/>
      <w:b w:val="0"/>
      <w:bCs w:val="0"/>
      <w:i w:val="0"/>
      <w:iCs w:val="0"/>
      <w:smallCaps w:val="0"/>
      <w:sz w:val="16"/>
      <w:szCs w:val="16"/>
    </w:rPr>
  </w:style>
  <w:style w:type="character" w:customStyle="1" w:styleId="CharStyle15">
    <w:name w:val="CharStyle15"/>
    <w:basedOn w:val="DefaultParagraphFont"/>
    <w:rsid w:val="00A80C84"/>
    <w:rPr>
      <w:rFonts w:ascii="Lucida Sans Unicode" w:eastAsia="Lucida Sans Unicode" w:hAnsi="Lucida Sans Unicode" w:cs="Lucida Sans Unicode"/>
      <w:b w:val="0"/>
      <w:bCs w:val="0"/>
      <w:i w:val="0"/>
      <w:iCs w:val="0"/>
      <w:smallCaps w:val="0"/>
      <w:sz w:val="10"/>
      <w:szCs w:val="10"/>
    </w:rPr>
  </w:style>
  <w:style w:type="character" w:customStyle="1" w:styleId="CharStyle19">
    <w:name w:val="CharStyle19"/>
    <w:basedOn w:val="DefaultParagraphFont"/>
    <w:rsid w:val="00A80C84"/>
    <w:rPr>
      <w:rFonts w:ascii="Times New Roman" w:eastAsia="Times New Roman" w:hAnsi="Times New Roman" w:cs="Times New Roman"/>
      <w:b/>
      <w:bCs/>
      <w:i w:val="0"/>
      <w:iCs w:val="0"/>
      <w:smallCaps w:val="0"/>
      <w:sz w:val="24"/>
      <w:szCs w:val="24"/>
    </w:rPr>
  </w:style>
  <w:style w:type="character" w:customStyle="1" w:styleId="CharStyle28">
    <w:name w:val="CharStyle28"/>
    <w:basedOn w:val="DefaultParagraphFont"/>
    <w:rsid w:val="00A80C84"/>
    <w:rPr>
      <w:rFonts w:ascii="Times New Roman" w:eastAsia="Times New Roman" w:hAnsi="Times New Roman" w:cs="Times New Roman"/>
      <w:b/>
      <w:bCs/>
      <w:i w:val="0"/>
      <w:iCs w:val="0"/>
      <w:smallCaps w:val="0"/>
      <w:spacing w:val="-10"/>
      <w:sz w:val="36"/>
      <w:szCs w:val="36"/>
    </w:rPr>
  </w:style>
  <w:style w:type="character" w:customStyle="1" w:styleId="CharStyle33">
    <w:name w:val="CharStyle33"/>
    <w:basedOn w:val="DefaultParagraphFont"/>
    <w:rsid w:val="00A80C84"/>
    <w:rPr>
      <w:rFonts w:ascii="Times New Roman" w:eastAsia="Times New Roman" w:hAnsi="Times New Roman" w:cs="Times New Roman"/>
      <w:b/>
      <w:bCs/>
      <w:i w:val="0"/>
      <w:iCs w:val="0"/>
      <w:smallCaps w:val="0"/>
      <w:sz w:val="44"/>
      <w:szCs w:val="44"/>
    </w:rPr>
  </w:style>
  <w:style w:type="character" w:customStyle="1" w:styleId="CharStyle95">
    <w:name w:val="CharStyle95"/>
    <w:basedOn w:val="DefaultParagraphFont"/>
    <w:rsid w:val="00A80C84"/>
    <w:rPr>
      <w:rFonts w:ascii="Times New Roman" w:eastAsia="Times New Roman" w:hAnsi="Times New Roman" w:cs="Times New Roman"/>
      <w:b/>
      <w:bCs/>
      <w:i/>
      <w:iCs/>
      <w:smallCaps w:val="0"/>
      <w:sz w:val="24"/>
      <w:szCs w:val="24"/>
    </w:rPr>
  </w:style>
  <w:style w:type="character" w:customStyle="1" w:styleId="CharStyle192">
    <w:name w:val="CharStyle192"/>
    <w:basedOn w:val="DefaultParagraphFont"/>
    <w:rsid w:val="00A80C84"/>
    <w:rPr>
      <w:rFonts w:ascii="Times New Roman" w:eastAsia="Times New Roman" w:hAnsi="Times New Roman" w:cs="Times New Roman"/>
      <w:b/>
      <w:bCs/>
      <w:i w:val="0"/>
      <w:iCs w:val="0"/>
      <w:smallCaps/>
      <w:sz w:val="20"/>
      <w:szCs w:val="20"/>
    </w:rPr>
  </w:style>
  <w:style w:type="character" w:customStyle="1" w:styleId="CharStyle218">
    <w:name w:val="CharStyle218"/>
    <w:basedOn w:val="DefaultParagraphFont"/>
    <w:rsid w:val="00A80C84"/>
    <w:rPr>
      <w:rFonts w:ascii="Times New Roman" w:eastAsia="Times New Roman" w:hAnsi="Times New Roman" w:cs="Times New Roman"/>
      <w:b/>
      <w:bCs/>
      <w:i w:val="0"/>
      <w:iCs w:val="0"/>
      <w:smallCaps w:val="0"/>
      <w:spacing w:val="-10"/>
      <w:sz w:val="24"/>
      <w:szCs w:val="24"/>
    </w:rPr>
  </w:style>
  <w:style w:type="character" w:customStyle="1" w:styleId="CharStyle349">
    <w:name w:val="CharStyle349"/>
    <w:basedOn w:val="DefaultParagraphFont"/>
    <w:rsid w:val="00A80C84"/>
    <w:rPr>
      <w:rFonts w:ascii="Times New Roman" w:eastAsia="Times New Roman" w:hAnsi="Times New Roman" w:cs="Times New Roman"/>
      <w:b/>
      <w:bCs/>
      <w:i/>
      <w:iCs/>
      <w:smallCaps w:val="0"/>
      <w:spacing w:val="10"/>
      <w:sz w:val="22"/>
      <w:szCs w:val="22"/>
    </w:rPr>
  </w:style>
  <w:style w:type="character" w:customStyle="1" w:styleId="CharStyle505">
    <w:name w:val="CharStyle505"/>
    <w:basedOn w:val="DefaultParagraphFont"/>
    <w:rsid w:val="00A80C84"/>
    <w:rPr>
      <w:rFonts w:ascii="Times New Roman" w:eastAsia="Times New Roman" w:hAnsi="Times New Roman" w:cs="Times New Roman"/>
      <w:b/>
      <w:bCs/>
      <w:i w:val="0"/>
      <w:iCs w:val="0"/>
      <w:smallCaps w:val="0"/>
      <w:spacing w:val="-10"/>
      <w:sz w:val="22"/>
      <w:szCs w:val="22"/>
    </w:rPr>
  </w:style>
  <w:style w:type="paragraph" w:styleId="Header">
    <w:name w:val="header"/>
    <w:basedOn w:val="Normal"/>
    <w:link w:val="HeaderChar"/>
    <w:uiPriority w:val="99"/>
    <w:unhideWhenUsed/>
    <w:rsid w:val="00E71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234"/>
  </w:style>
  <w:style w:type="paragraph" w:styleId="Footer">
    <w:name w:val="footer"/>
    <w:basedOn w:val="Normal"/>
    <w:link w:val="FooterChar"/>
    <w:uiPriority w:val="99"/>
    <w:semiHidden/>
    <w:unhideWhenUsed/>
    <w:rsid w:val="00E712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1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10</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145</cp:revision>
  <dcterms:created xsi:type="dcterms:W3CDTF">2017-04-28T10:31:00Z</dcterms:created>
  <dcterms:modified xsi:type="dcterms:W3CDTF">2018-11-12T22:22:00Z</dcterms:modified>
</cp:coreProperties>
</file>