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53" w:rsidRDefault="00505853" w:rsidP="0064550C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 w:rsidRPr="0064550C">
        <w:rPr>
          <w:rFonts w:ascii="Times New Roman" w:hAnsi="Times New Roman"/>
          <w:sz w:val="36"/>
        </w:rPr>
        <w:t>SEAMEN</w:t>
      </w:r>
      <w:r w:rsidR="0064550C">
        <w:rPr>
          <w:rFonts w:ascii="Times New Roman" w:hAnsi="Times New Roman"/>
          <w:sz w:val="36"/>
        </w:rPr>
        <w:t>’</w:t>
      </w:r>
      <w:r w:rsidRPr="0064550C">
        <w:rPr>
          <w:rFonts w:ascii="Times New Roman" w:hAnsi="Times New Roman"/>
          <w:sz w:val="36"/>
        </w:rPr>
        <w:t>S WAR</w:t>
      </w:r>
      <w:r w:rsidR="002D25B1" w:rsidRPr="0064550C">
        <w:rPr>
          <w:rFonts w:ascii="Times New Roman" w:hAnsi="Times New Roman"/>
          <w:i/>
          <w:sz w:val="36"/>
        </w:rPr>
        <w:t xml:space="preserve"> </w:t>
      </w:r>
      <w:r w:rsidR="00C23F1B">
        <w:rPr>
          <w:rFonts w:ascii="Times New Roman" w:hAnsi="Times New Roman"/>
          <w:sz w:val="36"/>
        </w:rPr>
        <w:t>PENSIONS AND ALLOWANCES (No. </w:t>
      </w:r>
      <w:r w:rsidRPr="0064550C">
        <w:rPr>
          <w:rFonts w:ascii="Times New Roman" w:hAnsi="Times New Roman"/>
          <w:sz w:val="36"/>
        </w:rPr>
        <w:t>2).</w:t>
      </w:r>
    </w:p>
    <w:p w:rsidR="00A06E84" w:rsidRPr="0064550C" w:rsidRDefault="00A06E84" w:rsidP="00A06E84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sz w:val="36"/>
        </w:rPr>
      </w:pPr>
    </w:p>
    <w:p w:rsidR="00505853" w:rsidRPr="0064550C" w:rsidRDefault="002D25B1" w:rsidP="0064550C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64550C">
        <w:rPr>
          <w:rFonts w:ascii="Times New Roman" w:hAnsi="Times New Roman"/>
          <w:b/>
          <w:sz w:val="28"/>
        </w:rPr>
        <w:t>No. 113 of 1964.</w:t>
      </w:r>
    </w:p>
    <w:p w:rsidR="00505853" w:rsidRPr="0064550C" w:rsidRDefault="00505853" w:rsidP="0064550C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64550C">
        <w:rPr>
          <w:rFonts w:ascii="Times New Roman" w:hAnsi="Times New Roman"/>
          <w:sz w:val="26"/>
        </w:rPr>
        <w:t xml:space="preserve">An Act to amend the </w:t>
      </w:r>
      <w:r w:rsidR="002D25B1" w:rsidRPr="0064550C">
        <w:rPr>
          <w:rFonts w:ascii="Times New Roman" w:hAnsi="Times New Roman"/>
          <w:i/>
          <w:sz w:val="26"/>
        </w:rPr>
        <w:t>Seamen</w:t>
      </w:r>
      <w:r w:rsidR="0064550C">
        <w:rPr>
          <w:rFonts w:ascii="Times New Roman" w:hAnsi="Times New Roman"/>
          <w:i/>
          <w:sz w:val="26"/>
        </w:rPr>
        <w:t>’</w:t>
      </w:r>
      <w:r w:rsidR="002D25B1" w:rsidRPr="0064550C">
        <w:rPr>
          <w:rFonts w:ascii="Times New Roman" w:hAnsi="Times New Roman"/>
          <w:i/>
          <w:sz w:val="26"/>
        </w:rPr>
        <w:t xml:space="preserve">s War Pensions and Allowances Act </w:t>
      </w:r>
      <w:r w:rsidR="00A17DB3">
        <w:rPr>
          <w:rFonts w:ascii="Times New Roman" w:hAnsi="Times New Roman"/>
          <w:sz w:val="26"/>
        </w:rPr>
        <w:t>1940–</w:t>
      </w:r>
      <w:r w:rsidRPr="0064550C">
        <w:rPr>
          <w:rFonts w:ascii="Times New Roman" w:hAnsi="Times New Roman"/>
          <w:sz w:val="26"/>
        </w:rPr>
        <w:t xml:space="preserve">1961, as amended by the </w:t>
      </w:r>
      <w:r w:rsidR="002D25B1" w:rsidRPr="0064550C">
        <w:rPr>
          <w:rFonts w:ascii="Times New Roman" w:hAnsi="Times New Roman"/>
          <w:i/>
          <w:sz w:val="26"/>
        </w:rPr>
        <w:t>Seamen</w:t>
      </w:r>
      <w:r w:rsidR="0064550C">
        <w:rPr>
          <w:rFonts w:ascii="Times New Roman" w:hAnsi="Times New Roman"/>
          <w:i/>
          <w:sz w:val="26"/>
        </w:rPr>
        <w:t>’</w:t>
      </w:r>
      <w:r w:rsidR="002D25B1" w:rsidRPr="0064550C">
        <w:rPr>
          <w:rFonts w:ascii="Times New Roman" w:hAnsi="Times New Roman"/>
          <w:i/>
          <w:sz w:val="26"/>
        </w:rPr>
        <w:t xml:space="preserve">s War Pensions and Allowances Act </w:t>
      </w:r>
      <w:r w:rsidRPr="0064550C">
        <w:rPr>
          <w:rFonts w:ascii="Times New Roman" w:hAnsi="Times New Roman"/>
          <w:sz w:val="26"/>
        </w:rPr>
        <w:t>1964.</w:t>
      </w:r>
    </w:p>
    <w:p w:rsidR="00505853" w:rsidRPr="0064550C" w:rsidRDefault="00505853" w:rsidP="0064550C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64550C">
        <w:rPr>
          <w:rFonts w:ascii="Times New Roman" w:hAnsi="Times New Roman"/>
          <w:sz w:val="26"/>
        </w:rPr>
        <w:t>[Assented to 23rd November, 1964.]</w:t>
      </w:r>
    </w:p>
    <w:p w:rsidR="00505853" w:rsidRPr="00C23F1B" w:rsidRDefault="002D25B1" w:rsidP="00A17DB3">
      <w:pPr>
        <w:spacing w:after="0" w:line="240" w:lineRule="auto"/>
        <w:jc w:val="both"/>
        <w:rPr>
          <w:rFonts w:ascii="Times New Roman" w:hAnsi="Times New Roman"/>
        </w:rPr>
      </w:pPr>
      <w:r w:rsidRPr="00C23F1B">
        <w:rPr>
          <w:rFonts w:ascii="Times New Roman" w:hAnsi="Times New Roman"/>
        </w:rPr>
        <w:t>B</w:t>
      </w:r>
      <w:r w:rsidR="00505853" w:rsidRPr="00C23F1B">
        <w:rPr>
          <w:rFonts w:ascii="Times New Roman" w:hAnsi="Times New Roman"/>
        </w:rPr>
        <w:t>E it enacted by the Queen</w:t>
      </w:r>
      <w:r w:rsidR="0064550C" w:rsidRPr="00C23F1B">
        <w:rPr>
          <w:rFonts w:ascii="Times New Roman" w:hAnsi="Times New Roman"/>
        </w:rPr>
        <w:t>’</w:t>
      </w:r>
      <w:r w:rsidR="00505853" w:rsidRPr="00C23F1B">
        <w:rPr>
          <w:rFonts w:ascii="Times New Roman" w:hAnsi="Times New Roman"/>
        </w:rPr>
        <w:t>s Most Excellent Majesty, the Senate,</w:t>
      </w:r>
      <w:r w:rsidR="0064550C" w:rsidRPr="00C23F1B">
        <w:rPr>
          <w:rFonts w:ascii="Times New Roman" w:hAnsi="Times New Roman"/>
        </w:rPr>
        <w:t xml:space="preserve"> </w:t>
      </w:r>
      <w:r w:rsidR="00505853" w:rsidRPr="00C23F1B">
        <w:rPr>
          <w:rFonts w:ascii="Times New Roman" w:hAnsi="Times New Roman"/>
        </w:rPr>
        <w:t>and</w:t>
      </w:r>
      <w:r w:rsidR="0064550C" w:rsidRPr="00C23F1B">
        <w:rPr>
          <w:rFonts w:ascii="Times New Roman" w:hAnsi="Times New Roman"/>
        </w:rPr>
        <w:t xml:space="preserve"> </w:t>
      </w:r>
      <w:r w:rsidR="00505853" w:rsidRPr="00C23F1B">
        <w:rPr>
          <w:rFonts w:ascii="Times New Roman" w:hAnsi="Times New Roman"/>
        </w:rPr>
        <w:t>the</w:t>
      </w:r>
      <w:r w:rsidR="0064550C" w:rsidRPr="00C23F1B">
        <w:rPr>
          <w:rFonts w:ascii="Times New Roman" w:hAnsi="Times New Roman"/>
        </w:rPr>
        <w:t xml:space="preserve"> </w:t>
      </w:r>
      <w:r w:rsidR="00505853" w:rsidRPr="00C23F1B">
        <w:rPr>
          <w:rFonts w:ascii="Times New Roman" w:hAnsi="Times New Roman"/>
        </w:rPr>
        <w:t>House</w:t>
      </w:r>
      <w:r w:rsidR="0064550C" w:rsidRPr="00C23F1B">
        <w:rPr>
          <w:rFonts w:ascii="Times New Roman" w:hAnsi="Times New Roman"/>
        </w:rPr>
        <w:t xml:space="preserve"> </w:t>
      </w:r>
      <w:r w:rsidR="00505853" w:rsidRPr="00C23F1B">
        <w:rPr>
          <w:rFonts w:ascii="Times New Roman" w:hAnsi="Times New Roman"/>
        </w:rPr>
        <w:t>of Representatives</w:t>
      </w:r>
      <w:r w:rsidR="0064550C" w:rsidRPr="00C23F1B">
        <w:rPr>
          <w:rFonts w:ascii="Times New Roman" w:hAnsi="Times New Roman"/>
        </w:rPr>
        <w:t xml:space="preserve"> </w:t>
      </w:r>
      <w:r w:rsidR="00505853" w:rsidRPr="00C23F1B">
        <w:rPr>
          <w:rFonts w:ascii="Times New Roman" w:hAnsi="Times New Roman"/>
        </w:rPr>
        <w:t>of the Commonwealth of Australia, as follows:—</w:t>
      </w:r>
    </w:p>
    <w:p w:rsidR="00505853" w:rsidRPr="0064550C" w:rsidRDefault="002D25B1" w:rsidP="0064550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64550C">
        <w:rPr>
          <w:rFonts w:ascii="Times New Roman" w:hAnsi="Times New Roman" w:cs="Times New Roman"/>
          <w:b/>
          <w:sz w:val="20"/>
        </w:rPr>
        <w:t>Short title and citation.</w:t>
      </w:r>
    </w:p>
    <w:p w:rsidR="00505853" w:rsidRPr="0064550C" w:rsidRDefault="002D25B1" w:rsidP="00A06E8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  <w:b/>
        </w:rPr>
        <w:t>1.</w:t>
      </w:r>
      <w:r w:rsidR="00505853" w:rsidRPr="0064550C">
        <w:rPr>
          <w:rFonts w:ascii="Times New Roman" w:hAnsi="Times New Roman"/>
        </w:rPr>
        <w:t>—(1.)</w:t>
      </w:r>
      <w:r w:rsidR="0064550C">
        <w:rPr>
          <w:rFonts w:ascii="Times New Roman" w:hAnsi="Times New Roman"/>
        </w:rPr>
        <w:tab/>
      </w:r>
      <w:r w:rsidR="00505853" w:rsidRPr="0064550C">
        <w:rPr>
          <w:rFonts w:ascii="Times New Roman" w:hAnsi="Times New Roman"/>
        </w:rPr>
        <w:t xml:space="preserve">This Act may be cited as the </w:t>
      </w:r>
      <w:r w:rsidRPr="0064550C">
        <w:rPr>
          <w:rFonts w:ascii="Times New Roman" w:hAnsi="Times New Roman"/>
          <w:i/>
        </w:rPr>
        <w:t>Seamen</w:t>
      </w:r>
      <w:r w:rsidR="0064550C">
        <w:rPr>
          <w:rFonts w:ascii="Times New Roman" w:hAnsi="Times New Roman"/>
          <w:i/>
        </w:rPr>
        <w:t>’</w:t>
      </w:r>
      <w:r w:rsidRPr="0064550C">
        <w:rPr>
          <w:rFonts w:ascii="Times New Roman" w:hAnsi="Times New Roman"/>
          <w:i/>
        </w:rPr>
        <w:t xml:space="preserve">s War Pensions and Allowances Act </w:t>
      </w:r>
      <w:r w:rsidRPr="00C23F1B">
        <w:rPr>
          <w:rFonts w:ascii="Times New Roman" w:hAnsi="Times New Roman"/>
        </w:rPr>
        <w:t>(</w:t>
      </w:r>
      <w:r w:rsidRPr="0064550C">
        <w:rPr>
          <w:rFonts w:ascii="Times New Roman" w:hAnsi="Times New Roman"/>
          <w:i/>
        </w:rPr>
        <w:t xml:space="preserve">No. </w:t>
      </w:r>
      <w:r w:rsidR="00505853" w:rsidRPr="0064550C">
        <w:rPr>
          <w:rFonts w:ascii="Times New Roman" w:hAnsi="Times New Roman"/>
        </w:rPr>
        <w:t>2) 1964.</w:t>
      </w:r>
    </w:p>
    <w:p w:rsidR="00505853" w:rsidRPr="0064550C" w:rsidRDefault="00505853" w:rsidP="00A06E8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(2.)</w:t>
      </w:r>
      <w:r w:rsidR="0064550C">
        <w:rPr>
          <w:rFonts w:ascii="Times New Roman" w:hAnsi="Times New Roman"/>
        </w:rPr>
        <w:tab/>
      </w:r>
      <w:r w:rsidRPr="0064550C">
        <w:rPr>
          <w:rFonts w:ascii="Times New Roman" w:hAnsi="Times New Roman"/>
        </w:rPr>
        <w:t xml:space="preserve">The </w:t>
      </w:r>
      <w:r w:rsidR="002D25B1" w:rsidRPr="0064550C">
        <w:rPr>
          <w:rFonts w:ascii="Times New Roman" w:hAnsi="Times New Roman"/>
          <w:i/>
        </w:rPr>
        <w:t>Seamen</w:t>
      </w:r>
      <w:r w:rsidR="0064550C">
        <w:rPr>
          <w:rFonts w:ascii="Times New Roman" w:hAnsi="Times New Roman"/>
          <w:i/>
        </w:rPr>
        <w:t>’</w:t>
      </w:r>
      <w:r w:rsidR="002D25B1" w:rsidRPr="0064550C">
        <w:rPr>
          <w:rFonts w:ascii="Times New Roman" w:hAnsi="Times New Roman"/>
          <w:i/>
        </w:rPr>
        <w:t xml:space="preserve">s War Pensions and Allowances Act </w:t>
      </w:r>
      <w:r w:rsidRPr="0064550C">
        <w:rPr>
          <w:rFonts w:ascii="Times New Roman" w:hAnsi="Times New Roman"/>
        </w:rPr>
        <w:t>1940</w:t>
      </w:r>
      <w:r w:rsidR="008429DB">
        <w:rPr>
          <w:rFonts w:ascii="Times New Roman" w:hAnsi="Times New Roman"/>
        </w:rPr>
        <w:t>–</w:t>
      </w:r>
      <w:r w:rsidR="00C23F1B">
        <w:rPr>
          <w:rFonts w:ascii="Times New Roman" w:hAnsi="Times New Roman"/>
        </w:rPr>
        <w:t>1961,</w:t>
      </w:r>
      <w:r w:rsidRPr="0064550C">
        <w:rPr>
          <w:rFonts w:ascii="Times New Roman" w:hAnsi="Times New Roman"/>
        </w:rPr>
        <w:t xml:space="preserve"> as amended by the </w:t>
      </w:r>
      <w:r w:rsidR="002D25B1" w:rsidRPr="0064550C">
        <w:rPr>
          <w:rFonts w:ascii="Times New Roman" w:hAnsi="Times New Roman"/>
          <w:i/>
        </w:rPr>
        <w:t>Seamen</w:t>
      </w:r>
      <w:r w:rsidR="0064550C">
        <w:rPr>
          <w:rFonts w:ascii="Times New Roman" w:hAnsi="Times New Roman"/>
          <w:i/>
        </w:rPr>
        <w:t>’</w:t>
      </w:r>
      <w:r w:rsidR="002D25B1" w:rsidRPr="0064550C">
        <w:rPr>
          <w:rFonts w:ascii="Times New Roman" w:hAnsi="Times New Roman"/>
          <w:i/>
        </w:rPr>
        <w:t xml:space="preserve">s War Pensions and Allowances Act </w:t>
      </w:r>
      <w:r w:rsidR="00C23F1B">
        <w:rPr>
          <w:rFonts w:ascii="Times New Roman" w:hAnsi="Times New Roman"/>
        </w:rPr>
        <w:t>1964,</w:t>
      </w:r>
      <w:r w:rsidRPr="0064550C">
        <w:rPr>
          <w:rFonts w:ascii="Times New Roman" w:hAnsi="Times New Roman"/>
        </w:rPr>
        <w:t xml:space="preserve"> is in this Act referred to as the Principal Act.</w:t>
      </w:r>
    </w:p>
    <w:p w:rsidR="00505853" w:rsidRPr="0064550C" w:rsidRDefault="00505853" w:rsidP="00A06E8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(3.)</w:t>
      </w:r>
      <w:r w:rsidR="0064550C">
        <w:rPr>
          <w:rFonts w:ascii="Times New Roman" w:hAnsi="Times New Roman"/>
        </w:rPr>
        <w:tab/>
      </w:r>
      <w:r w:rsidRPr="0064550C">
        <w:rPr>
          <w:rFonts w:ascii="Times New Roman" w:hAnsi="Times New Roman"/>
        </w:rPr>
        <w:t xml:space="preserve">Section one of the </w:t>
      </w:r>
      <w:r w:rsidR="002D25B1" w:rsidRPr="0064550C">
        <w:rPr>
          <w:rFonts w:ascii="Times New Roman" w:hAnsi="Times New Roman"/>
          <w:i/>
        </w:rPr>
        <w:t>Seamen</w:t>
      </w:r>
      <w:r w:rsidR="0064550C">
        <w:rPr>
          <w:rFonts w:ascii="Times New Roman" w:hAnsi="Times New Roman"/>
          <w:i/>
        </w:rPr>
        <w:t>’</w:t>
      </w:r>
      <w:r w:rsidR="002D25B1" w:rsidRPr="0064550C">
        <w:rPr>
          <w:rFonts w:ascii="Times New Roman" w:hAnsi="Times New Roman"/>
          <w:i/>
        </w:rPr>
        <w:t xml:space="preserve">s War Pensions and Allowances Act </w:t>
      </w:r>
      <w:r w:rsidRPr="0064550C">
        <w:rPr>
          <w:rFonts w:ascii="Times New Roman" w:hAnsi="Times New Roman"/>
        </w:rPr>
        <w:t>1964 is amended by omitting sub-section (3.).</w:t>
      </w:r>
    </w:p>
    <w:p w:rsidR="00505853" w:rsidRPr="0064550C" w:rsidRDefault="00505853" w:rsidP="00A06E8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(4.)</w:t>
      </w:r>
      <w:r w:rsidR="0064550C">
        <w:rPr>
          <w:rFonts w:ascii="Times New Roman" w:hAnsi="Times New Roman"/>
        </w:rPr>
        <w:tab/>
      </w:r>
      <w:r w:rsidRPr="0064550C">
        <w:rPr>
          <w:rFonts w:ascii="Times New Roman" w:hAnsi="Times New Roman"/>
        </w:rPr>
        <w:t xml:space="preserve">The Principal Act, as amended by this Act, may be cited as the </w:t>
      </w:r>
      <w:r w:rsidR="002D25B1" w:rsidRPr="0064550C">
        <w:rPr>
          <w:rFonts w:ascii="Times New Roman" w:hAnsi="Times New Roman"/>
          <w:i/>
        </w:rPr>
        <w:t>Seamen</w:t>
      </w:r>
      <w:r w:rsidR="0064550C">
        <w:rPr>
          <w:rFonts w:ascii="Times New Roman" w:hAnsi="Times New Roman"/>
          <w:i/>
        </w:rPr>
        <w:t>’</w:t>
      </w:r>
      <w:r w:rsidR="002D25B1" w:rsidRPr="0064550C">
        <w:rPr>
          <w:rFonts w:ascii="Times New Roman" w:hAnsi="Times New Roman"/>
          <w:i/>
        </w:rPr>
        <w:t xml:space="preserve">s War Pensions and Allowances Act </w:t>
      </w:r>
      <w:r w:rsidR="00A17DB3">
        <w:rPr>
          <w:rFonts w:ascii="Times New Roman" w:hAnsi="Times New Roman"/>
        </w:rPr>
        <w:t>1940–</w:t>
      </w:r>
      <w:r w:rsidRPr="0064550C">
        <w:rPr>
          <w:rFonts w:ascii="Times New Roman" w:hAnsi="Times New Roman"/>
        </w:rPr>
        <w:t>1964.</w:t>
      </w:r>
    </w:p>
    <w:p w:rsidR="00505853" w:rsidRPr="0064550C" w:rsidRDefault="002D25B1" w:rsidP="00A06E8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4550C">
        <w:rPr>
          <w:rFonts w:ascii="Times New Roman" w:hAnsi="Times New Roman" w:cs="Times New Roman"/>
          <w:b/>
          <w:sz w:val="20"/>
        </w:rPr>
        <w:t>Commencement.</w:t>
      </w:r>
    </w:p>
    <w:p w:rsidR="00505853" w:rsidRPr="0064550C" w:rsidRDefault="002D25B1" w:rsidP="00A06E8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  <w:b/>
        </w:rPr>
        <w:t>2.</w:t>
      </w:r>
      <w:r w:rsidR="00505853" w:rsidRPr="0064550C">
        <w:rPr>
          <w:rFonts w:ascii="Times New Roman" w:hAnsi="Times New Roman"/>
        </w:rPr>
        <w:t>—(1.)</w:t>
      </w:r>
      <w:r w:rsidR="0064550C">
        <w:rPr>
          <w:rFonts w:ascii="Times New Roman" w:hAnsi="Times New Roman"/>
        </w:rPr>
        <w:tab/>
      </w:r>
      <w:r w:rsidR="00505853" w:rsidRPr="0064550C">
        <w:rPr>
          <w:rFonts w:ascii="Times New Roman" w:hAnsi="Times New Roman"/>
        </w:rPr>
        <w:t>Subject to this section, this Act shall come into operation on the day on which it receives the Royal Assent.</w:t>
      </w:r>
    </w:p>
    <w:p w:rsidR="00505853" w:rsidRPr="0064550C" w:rsidRDefault="00505853" w:rsidP="00A06E8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(2.)</w:t>
      </w:r>
      <w:r w:rsidR="0064550C">
        <w:rPr>
          <w:rFonts w:ascii="Times New Roman" w:hAnsi="Times New Roman"/>
        </w:rPr>
        <w:tab/>
      </w:r>
      <w:r w:rsidRPr="0064550C">
        <w:rPr>
          <w:rFonts w:ascii="Times New Roman" w:hAnsi="Times New Roman"/>
        </w:rPr>
        <w:t xml:space="preserve">The amendment made by paragraph </w:t>
      </w:r>
      <w:r w:rsidR="002D25B1" w:rsidRPr="00C23F1B">
        <w:rPr>
          <w:rFonts w:ascii="Times New Roman" w:hAnsi="Times New Roman"/>
        </w:rPr>
        <w:t>(</w:t>
      </w:r>
      <w:r w:rsidR="002D25B1" w:rsidRPr="0064550C">
        <w:rPr>
          <w:rFonts w:ascii="Times New Roman" w:hAnsi="Times New Roman"/>
          <w:i/>
        </w:rPr>
        <w:t>b</w:t>
      </w:r>
      <w:r w:rsidR="002D25B1" w:rsidRPr="00C23F1B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Pr="0064550C">
        <w:rPr>
          <w:rFonts w:ascii="Times New Roman" w:hAnsi="Times New Roman"/>
        </w:rPr>
        <w:t>of section six of this Act shall come into operation on a date to be fixed by Proclamation.</w:t>
      </w:r>
    </w:p>
    <w:p w:rsidR="0064550C" w:rsidRDefault="0064550C" w:rsidP="00A06E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05853" w:rsidRPr="0064550C" w:rsidRDefault="002D25B1" w:rsidP="00A06E8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4550C">
        <w:rPr>
          <w:rFonts w:ascii="Times New Roman" w:hAnsi="Times New Roman" w:cs="Times New Roman"/>
          <w:b/>
          <w:sz w:val="20"/>
        </w:rPr>
        <w:lastRenderedPageBreak/>
        <w:t>Interpretation.</w:t>
      </w:r>
    </w:p>
    <w:p w:rsidR="00505853" w:rsidRPr="0064550C" w:rsidRDefault="002D25B1" w:rsidP="00A06E8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  <w:b/>
        </w:rPr>
        <w:t>3.</w:t>
      </w:r>
      <w:r w:rsidR="00A06E84">
        <w:rPr>
          <w:rFonts w:ascii="Times New Roman" w:hAnsi="Times New Roman"/>
          <w:b/>
        </w:rPr>
        <w:tab/>
      </w:r>
      <w:r w:rsidR="00505853" w:rsidRPr="0064550C">
        <w:rPr>
          <w:rFonts w:ascii="Times New Roman" w:hAnsi="Times New Roman"/>
        </w:rPr>
        <w:t xml:space="preserve">Section three of the Principal Act is amended by inserting in sub-section (1.), after the definition of </w:t>
      </w:r>
      <w:r w:rsidR="0064550C">
        <w:rPr>
          <w:rFonts w:ascii="Times New Roman" w:hAnsi="Times New Roman"/>
        </w:rPr>
        <w:t>“</w:t>
      </w:r>
      <w:r w:rsidR="00505853" w:rsidRPr="0064550C">
        <w:rPr>
          <w:rFonts w:ascii="Times New Roman" w:hAnsi="Times New Roman"/>
        </w:rPr>
        <w:t>separated wife</w:t>
      </w:r>
      <w:r w:rsidR="0064550C">
        <w:rPr>
          <w:rFonts w:ascii="Times New Roman" w:hAnsi="Times New Roman"/>
        </w:rPr>
        <w:t>”</w:t>
      </w:r>
      <w:r w:rsidR="00505853" w:rsidRPr="0064550C">
        <w:rPr>
          <w:rFonts w:ascii="Times New Roman" w:hAnsi="Times New Roman"/>
        </w:rPr>
        <w:t>, the following definition:—</w:t>
      </w:r>
    </w:p>
    <w:p w:rsidR="00505853" w:rsidRPr="0064550C" w:rsidRDefault="0064550C" w:rsidP="00A06E84">
      <w:pPr>
        <w:spacing w:before="60" w:after="60" w:line="240" w:lineRule="auto"/>
        <w:ind w:left="1008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505853" w:rsidRPr="0064550C">
        <w:rPr>
          <w:rFonts w:ascii="Times New Roman" w:hAnsi="Times New Roman"/>
        </w:rPr>
        <w:t>step-son</w:t>
      </w:r>
      <w:r>
        <w:rPr>
          <w:rFonts w:ascii="Times New Roman" w:hAnsi="Times New Roman"/>
        </w:rPr>
        <w:t>’</w:t>
      </w:r>
      <w:r w:rsidR="00505853" w:rsidRPr="0064550C">
        <w:rPr>
          <w:rFonts w:ascii="Times New Roman" w:hAnsi="Times New Roman"/>
        </w:rPr>
        <w:t xml:space="preserve"> or </w:t>
      </w:r>
      <w:r>
        <w:rPr>
          <w:rFonts w:ascii="Times New Roman" w:hAnsi="Times New Roman"/>
        </w:rPr>
        <w:t>‘</w:t>
      </w:r>
      <w:r w:rsidR="00505853" w:rsidRPr="0064550C">
        <w:rPr>
          <w:rFonts w:ascii="Times New Roman" w:hAnsi="Times New Roman"/>
        </w:rPr>
        <w:t>step-daughter</w:t>
      </w:r>
      <w:r>
        <w:rPr>
          <w:rFonts w:ascii="Times New Roman" w:hAnsi="Times New Roman"/>
        </w:rPr>
        <w:t>’</w:t>
      </w:r>
      <w:r w:rsidR="00505853" w:rsidRPr="0064550C">
        <w:rPr>
          <w:rFonts w:ascii="Times New Roman" w:hAnsi="Times New Roman"/>
        </w:rPr>
        <w:t>, in relation to an Australian mariner, means a step-son or step-daughter of the mariner, being—</w:t>
      </w:r>
    </w:p>
    <w:p w:rsidR="00505853" w:rsidRPr="0064550C" w:rsidRDefault="00505853" w:rsidP="00A06E84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</w:t>
      </w:r>
      <w:r w:rsidR="002D25B1" w:rsidRPr="0064550C">
        <w:rPr>
          <w:rFonts w:ascii="Times New Roman" w:hAnsi="Times New Roman"/>
          <w:i/>
        </w:rPr>
        <w:t>a</w:t>
      </w:r>
      <w:r w:rsidRPr="0064550C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Pr="0064550C">
        <w:rPr>
          <w:rFonts w:ascii="Times New Roman" w:hAnsi="Times New Roman"/>
        </w:rPr>
        <w:t>where the mariner is or was a male person—a child whose father is dead;</w:t>
      </w:r>
    </w:p>
    <w:p w:rsidR="00505853" w:rsidRPr="0064550C" w:rsidRDefault="00505853" w:rsidP="00A06E84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bookmarkStart w:id="0" w:name="_GoBack"/>
      <w:r w:rsidRPr="0064550C">
        <w:rPr>
          <w:rFonts w:ascii="Times New Roman" w:hAnsi="Times New Roman"/>
        </w:rPr>
        <w:t>(</w:t>
      </w:r>
      <w:r w:rsidR="002D25B1" w:rsidRPr="0064550C">
        <w:rPr>
          <w:rFonts w:ascii="Times New Roman" w:hAnsi="Times New Roman"/>
          <w:i/>
        </w:rPr>
        <w:t>b</w:t>
      </w:r>
      <w:r w:rsidRPr="0064550C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Pr="0064550C">
        <w:rPr>
          <w:rFonts w:ascii="Times New Roman" w:hAnsi="Times New Roman"/>
        </w:rPr>
        <w:t>where the mariner is or was a female person—a child whose mother is dead; or</w:t>
      </w:r>
    </w:p>
    <w:bookmarkEnd w:id="0"/>
    <w:p w:rsidR="00505853" w:rsidRPr="0064550C" w:rsidRDefault="00505853" w:rsidP="00A06E84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</w:t>
      </w:r>
      <w:r w:rsidR="002D25B1" w:rsidRPr="0064550C">
        <w:rPr>
          <w:rFonts w:ascii="Times New Roman" w:hAnsi="Times New Roman"/>
          <w:i/>
        </w:rPr>
        <w:t>c</w:t>
      </w:r>
      <w:r w:rsidRPr="0064550C">
        <w:rPr>
          <w:rFonts w:ascii="Times New Roman" w:hAnsi="Times New Roman"/>
        </w:rPr>
        <w:t>) a child the marriage of whose parents has been dissolved and in respect of whom the Commission is satisfied that he or she—</w:t>
      </w:r>
    </w:p>
    <w:p w:rsidR="00505853" w:rsidRPr="0064550C" w:rsidRDefault="00505853" w:rsidP="00A06E84">
      <w:pPr>
        <w:spacing w:before="60" w:after="0" w:line="240" w:lineRule="auto"/>
        <w:ind w:left="2160" w:hanging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(i) is in the custody, care and control of, or is being maintained by, the mariner;</w:t>
      </w:r>
    </w:p>
    <w:p w:rsidR="00505853" w:rsidRPr="0064550C" w:rsidRDefault="00505853" w:rsidP="00A06E84">
      <w:pPr>
        <w:spacing w:after="0" w:line="240" w:lineRule="auto"/>
        <w:ind w:left="2160" w:hanging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(ii) if the mariner is dead, was in the custody, care and control of, or was being maintained by, the mariner at the time of the mariner</w:t>
      </w:r>
      <w:r w:rsidR="0064550C">
        <w:rPr>
          <w:rFonts w:ascii="Times New Roman" w:hAnsi="Times New Roman"/>
        </w:rPr>
        <w:t>’</w:t>
      </w:r>
      <w:r w:rsidRPr="0064550C">
        <w:rPr>
          <w:rFonts w:ascii="Times New Roman" w:hAnsi="Times New Roman"/>
        </w:rPr>
        <w:t>s death; or</w:t>
      </w:r>
    </w:p>
    <w:p w:rsidR="00505853" w:rsidRPr="0064550C" w:rsidRDefault="00505853" w:rsidP="00A06E84">
      <w:pPr>
        <w:spacing w:after="0" w:line="240" w:lineRule="auto"/>
        <w:ind w:left="2160" w:hanging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(iii) if the mariner, being a male person, is dead, is in the custody, care and control of, or is being maintained by, the mariner</w:t>
      </w:r>
      <w:r w:rsidR="0064550C">
        <w:rPr>
          <w:rFonts w:ascii="Times New Roman" w:hAnsi="Times New Roman"/>
        </w:rPr>
        <w:t>’</w:t>
      </w:r>
      <w:r w:rsidRPr="0064550C">
        <w:rPr>
          <w:rFonts w:ascii="Times New Roman" w:hAnsi="Times New Roman"/>
        </w:rPr>
        <w:t>s widow;</w:t>
      </w:r>
      <w:r w:rsidR="0064550C">
        <w:rPr>
          <w:rFonts w:ascii="Times New Roman" w:hAnsi="Times New Roman"/>
        </w:rPr>
        <w:t>”</w:t>
      </w:r>
      <w:r w:rsidRPr="0064550C">
        <w:rPr>
          <w:rFonts w:ascii="Times New Roman" w:hAnsi="Times New Roman"/>
        </w:rPr>
        <w:t>.</w:t>
      </w:r>
    </w:p>
    <w:p w:rsidR="00505853" w:rsidRPr="0064550C" w:rsidRDefault="002D25B1" w:rsidP="00A06E84">
      <w:pPr>
        <w:spacing w:before="60" w:after="60" w:line="240" w:lineRule="auto"/>
        <w:ind w:firstLine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  <w:b/>
        </w:rPr>
        <w:t>4.</w:t>
      </w:r>
      <w:r w:rsidR="00A06E84">
        <w:rPr>
          <w:rFonts w:ascii="Times New Roman" w:hAnsi="Times New Roman"/>
          <w:b/>
        </w:rPr>
        <w:tab/>
      </w:r>
      <w:r w:rsidR="00505853" w:rsidRPr="0064550C">
        <w:rPr>
          <w:rFonts w:ascii="Times New Roman" w:hAnsi="Times New Roman"/>
        </w:rPr>
        <w:t>After section twenty-seven of the Principal Act the following section is inserted:—</w:t>
      </w:r>
    </w:p>
    <w:p w:rsidR="00505853" w:rsidRPr="0064550C" w:rsidRDefault="002D25B1" w:rsidP="00A06E8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4550C">
        <w:rPr>
          <w:rFonts w:ascii="Times New Roman" w:hAnsi="Times New Roman" w:cs="Times New Roman"/>
          <w:b/>
          <w:sz w:val="20"/>
        </w:rPr>
        <w:t>Pensions to spouses to cease upon dissolution of marriage.</w:t>
      </w:r>
    </w:p>
    <w:p w:rsidR="00505853" w:rsidRPr="0064550C" w:rsidRDefault="0064550C" w:rsidP="00A06E84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505853" w:rsidRPr="0064550C">
        <w:rPr>
          <w:rFonts w:ascii="Times New Roman" w:hAnsi="Times New Roman"/>
        </w:rPr>
        <w:t>27</w:t>
      </w:r>
      <w:r w:rsidR="002D25B1" w:rsidRPr="0064550C">
        <w:rPr>
          <w:rFonts w:ascii="Times New Roman" w:hAnsi="Times New Roman"/>
          <w:smallCaps/>
        </w:rPr>
        <w:t>a</w:t>
      </w:r>
      <w:r w:rsidR="00505853" w:rsidRPr="0064550C">
        <w:rPr>
          <w:rFonts w:ascii="Times New Roman" w:hAnsi="Times New Roman"/>
        </w:rPr>
        <w:t>.</w:t>
      </w:r>
      <w:r w:rsidR="00A06E84">
        <w:rPr>
          <w:rFonts w:ascii="Times New Roman" w:hAnsi="Times New Roman"/>
        </w:rPr>
        <w:tab/>
      </w:r>
      <w:r w:rsidR="00505853" w:rsidRPr="0064550C">
        <w:rPr>
          <w:rFonts w:ascii="Times New Roman" w:hAnsi="Times New Roman"/>
        </w:rPr>
        <w:t>If the marriage of an Australian mariner is dissolved, otherwise than by death, a pension to which the former spouse of the mariner was entitled as the spouse of the mariner shall thereupon cease.</w:t>
      </w:r>
      <w:r>
        <w:rPr>
          <w:rFonts w:ascii="Times New Roman" w:hAnsi="Times New Roman"/>
        </w:rPr>
        <w:t>”</w:t>
      </w:r>
      <w:r w:rsidR="00505853" w:rsidRPr="0064550C">
        <w:rPr>
          <w:rFonts w:ascii="Times New Roman" w:hAnsi="Times New Roman"/>
        </w:rPr>
        <w:t>.</w:t>
      </w:r>
    </w:p>
    <w:p w:rsidR="00505853" w:rsidRPr="0064550C" w:rsidRDefault="002D25B1" w:rsidP="00A06E8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4550C">
        <w:rPr>
          <w:rFonts w:ascii="Times New Roman" w:hAnsi="Times New Roman" w:cs="Times New Roman"/>
          <w:b/>
          <w:sz w:val="20"/>
        </w:rPr>
        <w:t>Persons entitled to payments under other laws.</w:t>
      </w:r>
    </w:p>
    <w:p w:rsidR="00505853" w:rsidRPr="0064550C" w:rsidRDefault="002D25B1" w:rsidP="00A06E8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  <w:b/>
        </w:rPr>
        <w:t>5.</w:t>
      </w:r>
      <w:r w:rsidR="00A06E84">
        <w:rPr>
          <w:rFonts w:ascii="Times New Roman" w:hAnsi="Times New Roman"/>
          <w:b/>
        </w:rPr>
        <w:tab/>
      </w:r>
      <w:r w:rsidR="00505853" w:rsidRPr="0064550C">
        <w:rPr>
          <w:rFonts w:ascii="Times New Roman" w:hAnsi="Times New Roman"/>
        </w:rPr>
        <w:t xml:space="preserve">Section fifty-three </w:t>
      </w:r>
      <w:r w:rsidRPr="0064550C">
        <w:rPr>
          <w:rFonts w:ascii="Times New Roman" w:hAnsi="Times New Roman"/>
          <w:smallCaps/>
        </w:rPr>
        <w:t xml:space="preserve">a </w:t>
      </w:r>
      <w:r w:rsidR="00505853" w:rsidRPr="0064550C">
        <w:rPr>
          <w:rFonts w:ascii="Times New Roman" w:hAnsi="Times New Roman"/>
        </w:rPr>
        <w:t>of the Principal Act is amended by omitting paragraph (</w:t>
      </w:r>
      <w:r w:rsidRPr="0064550C">
        <w:rPr>
          <w:rFonts w:ascii="Times New Roman" w:hAnsi="Times New Roman"/>
          <w:i/>
        </w:rPr>
        <w:t>b</w:t>
      </w:r>
      <w:r w:rsidR="00505853" w:rsidRPr="0064550C">
        <w:rPr>
          <w:rFonts w:ascii="Times New Roman" w:hAnsi="Times New Roman"/>
        </w:rPr>
        <w:t>)</w:t>
      </w:r>
      <w:r w:rsidRPr="0064550C">
        <w:rPr>
          <w:rFonts w:ascii="Times New Roman" w:hAnsi="Times New Roman"/>
          <w:i/>
        </w:rPr>
        <w:t xml:space="preserve"> </w:t>
      </w:r>
      <w:r w:rsidR="00505853" w:rsidRPr="0064550C">
        <w:rPr>
          <w:rFonts w:ascii="Times New Roman" w:hAnsi="Times New Roman"/>
        </w:rPr>
        <w:t>and inserting in its stead the following paragraph:—</w:t>
      </w:r>
    </w:p>
    <w:p w:rsidR="00505853" w:rsidRPr="0064550C" w:rsidRDefault="0064550C" w:rsidP="00A06E84">
      <w:pPr>
        <w:spacing w:after="0" w:line="240" w:lineRule="auto"/>
        <w:ind w:left="1152" w:hanging="576"/>
        <w:rPr>
          <w:rFonts w:ascii="Times New Roman" w:hAnsi="Times New Roman"/>
        </w:rPr>
      </w:pPr>
      <w:r w:rsidRPr="00641B43">
        <w:rPr>
          <w:rFonts w:ascii="Times New Roman" w:hAnsi="Times New Roman"/>
        </w:rPr>
        <w:t>“</w:t>
      </w:r>
      <w:r w:rsidR="00505853" w:rsidRPr="0064550C">
        <w:rPr>
          <w:rFonts w:ascii="Times New Roman" w:hAnsi="Times New Roman"/>
        </w:rPr>
        <w:t>(</w:t>
      </w:r>
      <w:r w:rsidR="002D25B1" w:rsidRPr="0064550C">
        <w:rPr>
          <w:rFonts w:ascii="Times New Roman" w:hAnsi="Times New Roman"/>
          <w:i/>
        </w:rPr>
        <w:t>b</w:t>
      </w:r>
      <w:r w:rsidR="00505853" w:rsidRPr="0064550C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="00505853" w:rsidRPr="0064550C">
        <w:rPr>
          <w:rFonts w:ascii="Times New Roman" w:hAnsi="Times New Roman"/>
        </w:rPr>
        <w:t>under a law of a country other than the Commonwealth that is or has been a part of the dominions of the Crown,</w:t>
      </w:r>
      <w:r>
        <w:rPr>
          <w:rFonts w:ascii="Times New Roman" w:hAnsi="Times New Roman"/>
        </w:rPr>
        <w:t>”</w:t>
      </w:r>
      <w:r w:rsidR="00505853" w:rsidRPr="0064550C">
        <w:rPr>
          <w:rFonts w:ascii="Times New Roman" w:hAnsi="Times New Roman"/>
        </w:rPr>
        <w:t>.</w:t>
      </w:r>
    </w:p>
    <w:p w:rsidR="00505853" w:rsidRPr="0064550C" w:rsidRDefault="002D25B1" w:rsidP="00A06E8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4550C">
        <w:rPr>
          <w:rFonts w:ascii="Times New Roman" w:hAnsi="Times New Roman" w:cs="Times New Roman"/>
          <w:b/>
          <w:sz w:val="20"/>
        </w:rPr>
        <w:t>Regulations.</w:t>
      </w:r>
    </w:p>
    <w:p w:rsidR="00505853" w:rsidRPr="0064550C" w:rsidRDefault="002D25B1" w:rsidP="00A06E8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  <w:b/>
        </w:rPr>
        <w:t>6.</w:t>
      </w:r>
      <w:r w:rsidR="00A06E84">
        <w:rPr>
          <w:rFonts w:ascii="Times New Roman" w:hAnsi="Times New Roman"/>
          <w:b/>
        </w:rPr>
        <w:tab/>
      </w:r>
      <w:r w:rsidR="00505853" w:rsidRPr="0064550C">
        <w:rPr>
          <w:rFonts w:ascii="Times New Roman" w:hAnsi="Times New Roman"/>
        </w:rPr>
        <w:t>Section fifty-nine of the Principal Act is amended—</w:t>
      </w:r>
    </w:p>
    <w:p w:rsidR="00505853" w:rsidRPr="0064550C" w:rsidRDefault="00505853" w:rsidP="00A06E84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</w:t>
      </w:r>
      <w:r w:rsidR="002D25B1" w:rsidRPr="0064550C">
        <w:rPr>
          <w:rFonts w:ascii="Times New Roman" w:hAnsi="Times New Roman"/>
          <w:i/>
        </w:rPr>
        <w:t>a</w:t>
      </w:r>
      <w:r w:rsidRPr="0064550C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Pr="0064550C">
        <w:rPr>
          <w:rFonts w:ascii="Times New Roman" w:hAnsi="Times New Roman"/>
        </w:rPr>
        <w:t>by omitting paragraph (</w:t>
      </w:r>
      <w:r w:rsidR="002D25B1" w:rsidRPr="0064550C">
        <w:rPr>
          <w:rFonts w:ascii="Times New Roman" w:hAnsi="Times New Roman"/>
          <w:i/>
        </w:rPr>
        <w:t>e</w:t>
      </w:r>
      <w:r w:rsidRPr="0064550C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Pr="0064550C">
        <w:rPr>
          <w:rFonts w:ascii="Times New Roman" w:hAnsi="Times New Roman"/>
        </w:rPr>
        <w:t>and inserting in its stead the following paragraphs:—</w:t>
      </w:r>
    </w:p>
    <w:p w:rsidR="00505853" w:rsidRPr="0064550C" w:rsidRDefault="0064550C" w:rsidP="00A06E84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“</w:t>
      </w:r>
      <w:r w:rsidR="00505853" w:rsidRPr="0064550C">
        <w:rPr>
          <w:rFonts w:ascii="Times New Roman" w:hAnsi="Times New Roman"/>
        </w:rPr>
        <w:t>(</w:t>
      </w:r>
      <w:r w:rsidR="00505853" w:rsidRPr="00A06E84">
        <w:rPr>
          <w:rFonts w:ascii="Times New Roman" w:hAnsi="Times New Roman"/>
          <w:i/>
        </w:rPr>
        <w:t>da</w:t>
      </w:r>
      <w:r w:rsidR="00505853" w:rsidRPr="0064550C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="00505853" w:rsidRPr="0064550C">
        <w:rPr>
          <w:rFonts w:ascii="Times New Roman" w:hAnsi="Times New Roman"/>
        </w:rPr>
        <w:t xml:space="preserve">medical, </w:t>
      </w:r>
      <w:r w:rsidR="00505853" w:rsidRPr="00C23F1B">
        <w:rPr>
          <w:rFonts w:ascii="Times New Roman" w:hAnsi="Times New Roman"/>
        </w:rPr>
        <w:t>surgical</w:t>
      </w:r>
      <w:r w:rsidR="00505853" w:rsidRPr="0064550C">
        <w:rPr>
          <w:rFonts w:ascii="Times New Roman" w:hAnsi="Times New Roman"/>
        </w:rPr>
        <w:t xml:space="preserve"> and hospital benefits for an Australian mariner for the purposes of the treatment of a war injury;</w:t>
      </w:r>
    </w:p>
    <w:p w:rsidR="00505853" w:rsidRDefault="00505853" w:rsidP="00A06E84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</w:t>
      </w:r>
      <w:r w:rsidR="002D25B1" w:rsidRPr="0064550C">
        <w:rPr>
          <w:rFonts w:ascii="Times New Roman" w:hAnsi="Times New Roman"/>
          <w:i/>
        </w:rPr>
        <w:t>e</w:t>
      </w:r>
      <w:r w:rsidRPr="0064550C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Pr="0064550C">
        <w:rPr>
          <w:rFonts w:ascii="Times New Roman" w:hAnsi="Times New Roman"/>
        </w:rPr>
        <w:t xml:space="preserve">medical, surgical and hospital benefits for an Australian mariner who is, or would, but for a direction under section fifty-three </w:t>
      </w:r>
      <w:r w:rsidR="002D25B1" w:rsidRPr="0064550C">
        <w:rPr>
          <w:rFonts w:ascii="Times New Roman" w:hAnsi="Times New Roman"/>
          <w:smallCaps/>
        </w:rPr>
        <w:t>a</w:t>
      </w:r>
      <w:r w:rsidRPr="0064550C">
        <w:rPr>
          <w:rFonts w:ascii="Times New Roman" w:hAnsi="Times New Roman"/>
        </w:rPr>
        <w:t xml:space="preserve"> of this Act, be, in receipt of pension at a</w:t>
      </w:r>
    </w:p>
    <w:p w:rsidR="0064550C" w:rsidRDefault="0064550C" w:rsidP="00A06E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05853" w:rsidRPr="0064550C" w:rsidRDefault="00505853" w:rsidP="007016F5">
      <w:pPr>
        <w:spacing w:after="0" w:line="240" w:lineRule="auto"/>
        <w:ind w:left="2160"/>
        <w:rPr>
          <w:rFonts w:ascii="Times New Roman" w:hAnsi="Times New Roman"/>
        </w:rPr>
      </w:pPr>
      <w:r w:rsidRPr="0064550C">
        <w:rPr>
          <w:rFonts w:ascii="Times New Roman" w:hAnsi="Times New Roman"/>
        </w:rPr>
        <w:lastRenderedPageBreak/>
        <w:t>rate not less than the appropriate rate in relation to the mariner specified in column 4 of the table in the First Schedule to this Act;</w:t>
      </w:r>
      <w:r w:rsidR="0064550C">
        <w:rPr>
          <w:rFonts w:ascii="Times New Roman" w:hAnsi="Times New Roman"/>
        </w:rPr>
        <w:t>”</w:t>
      </w:r>
      <w:r w:rsidRPr="0064550C">
        <w:rPr>
          <w:rFonts w:ascii="Times New Roman" w:hAnsi="Times New Roman"/>
        </w:rPr>
        <w:t>; and</w:t>
      </w:r>
    </w:p>
    <w:p w:rsidR="00505853" w:rsidRPr="0064550C" w:rsidRDefault="00505853" w:rsidP="008429DB">
      <w:pPr>
        <w:spacing w:after="0" w:line="240" w:lineRule="auto"/>
        <w:ind w:left="1152" w:hanging="576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</w:t>
      </w:r>
      <w:r w:rsidR="002D25B1" w:rsidRPr="0064550C">
        <w:rPr>
          <w:rFonts w:ascii="Times New Roman" w:hAnsi="Times New Roman"/>
          <w:i/>
        </w:rPr>
        <w:t>b</w:t>
      </w:r>
      <w:r w:rsidRPr="0064550C">
        <w:rPr>
          <w:rFonts w:ascii="Times New Roman" w:hAnsi="Times New Roman"/>
        </w:rPr>
        <w:t>)</w:t>
      </w:r>
      <w:r w:rsidR="00A06E84">
        <w:rPr>
          <w:rFonts w:ascii="Times New Roman" w:hAnsi="Times New Roman"/>
        </w:rPr>
        <w:t xml:space="preserve"> </w:t>
      </w:r>
      <w:r w:rsidRPr="0064550C">
        <w:rPr>
          <w:rFonts w:ascii="Times New Roman" w:hAnsi="Times New Roman"/>
        </w:rPr>
        <w:t>by adding at the end thereof the following sub-sections:—</w:t>
      </w:r>
    </w:p>
    <w:p w:rsidR="00505853" w:rsidRPr="0064550C" w:rsidRDefault="0064550C" w:rsidP="00A748BF">
      <w:pPr>
        <w:tabs>
          <w:tab w:val="left" w:pos="1170"/>
        </w:tabs>
        <w:spacing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06E84">
        <w:rPr>
          <w:rFonts w:ascii="Times New Roman" w:hAnsi="Times New Roman"/>
        </w:rPr>
        <w:t>(2.)</w:t>
      </w:r>
      <w:r w:rsidR="00A06E84">
        <w:rPr>
          <w:rFonts w:ascii="Times New Roman" w:hAnsi="Times New Roman"/>
        </w:rPr>
        <w:tab/>
      </w:r>
      <w:r w:rsidR="00505853" w:rsidRPr="0064550C">
        <w:rPr>
          <w:rFonts w:ascii="Times New Roman" w:hAnsi="Times New Roman"/>
        </w:rPr>
        <w:t>Subject to sub-section (4.) of this section, where medical treatment is provided to a person under the regulations—</w:t>
      </w:r>
    </w:p>
    <w:p w:rsidR="00505853" w:rsidRPr="0064550C" w:rsidRDefault="00505853" w:rsidP="00A748BF">
      <w:pPr>
        <w:spacing w:after="0" w:line="240" w:lineRule="auto"/>
        <w:ind w:left="2160" w:hanging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</w:t>
      </w:r>
      <w:r w:rsidR="002D25B1" w:rsidRPr="0064550C">
        <w:rPr>
          <w:rFonts w:ascii="Times New Roman" w:hAnsi="Times New Roman"/>
          <w:i/>
        </w:rPr>
        <w:t>a</w:t>
      </w:r>
      <w:r w:rsidRPr="0064550C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Pr="0064550C">
        <w:rPr>
          <w:rFonts w:ascii="Times New Roman" w:hAnsi="Times New Roman"/>
        </w:rPr>
        <w:t xml:space="preserve">in </w:t>
      </w:r>
      <w:r w:rsidRPr="00C23F1B">
        <w:rPr>
          <w:rFonts w:ascii="Times New Roman" w:hAnsi="Times New Roman"/>
        </w:rPr>
        <w:t>circumstances</w:t>
      </w:r>
      <w:r w:rsidRPr="0064550C">
        <w:rPr>
          <w:rFonts w:ascii="Times New Roman" w:hAnsi="Times New Roman"/>
        </w:rPr>
        <w:t xml:space="preserve"> in which the regulations provide for payment in accordance with this sub-section; or</w:t>
      </w:r>
    </w:p>
    <w:p w:rsidR="00A06E84" w:rsidRDefault="00505853" w:rsidP="00A748BF">
      <w:pPr>
        <w:spacing w:after="0" w:line="240" w:lineRule="auto"/>
        <w:ind w:left="2160" w:hanging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</w:t>
      </w:r>
      <w:r w:rsidR="002D25B1" w:rsidRPr="0064550C">
        <w:rPr>
          <w:rFonts w:ascii="Times New Roman" w:hAnsi="Times New Roman"/>
          <w:i/>
        </w:rPr>
        <w:t>b</w:t>
      </w:r>
      <w:r w:rsidRPr="0064550C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Pr="0064550C">
        <w:rPr>
          <w:rFonts w:ascii="Times New Roman" w:hAnsi="Times New Roman"/>
        </w:rPr>
        <w:t xml:space="preserve">in any </w:t>
      </w:r>
      <w:r w:rsidRPr="00C23F1B">
        <w:rPr>
          <w:rFonts w:ascii="Times New Roman" w:hAnsi="Times New Roman"/>
        </w:rPr>
        <w:t>case</w:t>
      </w:r>
      <w:r w:rsidRPr="0064550C">
        <w:rPr>
          <w:rFonts w:ascii="Times New Roman" w:hAnsi="Times New Roman"/>
        </w:rPr>
        <w:t xml:space="preserve"> in which, before the treatment is provided, the Commission, for special reasons, determines that payment should be made in accordance with this subsection and notifies the person accordingly,</w:t>
      </w:r>
    </w:p>
    <w:p w:rsidR="00505853" w:rsidRPr="0064550C" w:rsidRDefault="00505853" w:rsidP="007016F5">
      <w:pPr>
        <w:spacing w:after="0" w:line="240" w:lineRule="auto"/>
        <w:ind w:left="115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the person is liable to pay to the Commonwealth, as a debt due to the Commonwealth, such reasonable charges in respect of the treatment as the Commission notifies to him in writing.</w:t>
      </w:r>
    </w:p>
    <w:p w:rsidR="00505853" w:rsidRPr="0064550C" w:rsidRDefault="0064550C" w:rsidP="00A748BF">
      <w:pPr>
        <w:tabs>
          <w:tab w:val="left" w:pos="1170"/>
        </w:tabs>
        <w:spacing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505853" w:rsidRPr="0064550C">
        <w:rPr>
          <w:rFonts w:ascii="Times New Roman" w:hAnsi="Times New Roman"/>
        </w:rPr>
        <w:t>(3.)</w:t>
      </w:r>
      <w:r w:rsidR="00A06E84">
        <w:rPr>
          <w:rFonts w:ascii="Times New Roman" w:hAnsi="Times New Roman"/>
        </w:rPr>
        <w:tab/>
      </w:r>
      <w:r w:rsidR="00505853" w:rsidRPr="0064550C">
        <w:rPr>
          <w:rFonts w:ascii="Times New Roman" w:hAnsi="Times New Roman"/>
        </w:rPr>
        <w:t>Regulations made in pursuance of paragraph (</w:t>
      </w:r>
      <w:r w:rsidR="002D25B1" w:rsidRPr="0064550C">
        <w:rPr>
          <w:rFonts w:ascii="Times New Roman" w:hAnsi="Times New Roman"/>
          <w:i/>
        </w:rPr>
        <w:t>a</w:t>
      </w:r>
      <w:r w:rsidR="00505853" w:rsidRPr="0064550C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="00505853" w:rsidRPr="0064550C">
        <w:rPr>
          <w:rFonts w:ascii="Times New Roman" w:hAnsi="Times New Roman"/>
        </w:rPr>
        <w:t>of the last preceding sub-section may provide for payment in accordance with that sub-section in any case in which—</w:t>
      </w:r>
    </w:p>
    <w:p w:rsidR="00505853" w:rsidRPr="0064550C" w:rsidRDefault="00505853" w:rsidP="00A748BF">
      <w:pPr>
        <w:spacing w:after="0" w:line="240" w:lineRule="auto"/>
        <w:ind w:left="2160" w:hanging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</w:t>
      </w:r>
      <w:r w:rsidR="002D25B1" w:rsidRPr="0064550C">
        <w:rPr>
          <w:rFonts w:ascii="Times New Roman" w:hAnsi="Times New Roman"/>
          <w:i/>
        </w:rPr>
        <w:t>a</w:t>
      </w:r>
      <w:r w:rsidRPr="0064550C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Pr="0064550C">
        <w:rPr>
          <w:rFonts w:ascii="Times New Roman" w:hAnsi="Times New Roman"/>
        </w:rPr>
        <w:t>a person (whether before, during or after the provision of the treatment) recovers or receives; or</w:t>
      </w:r>
    </w:p>
    <w:p w:rsidR="00B604AF" w:rsidRDefault="00505853" w:rsidP="00A748BF">
      <w:pPr>
        <w:spacing w:after="0" w:line="240" w:lineRule="auto"/>
        <w:ind w:left="2160" w:hanging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</w:t>
      </w:r>
      <w:r w:rsidR="002D25B1" w:rsidRPr="0064550C">
        <w:rPr>
          <w:rFonts w:ascii="Times New Roman" w:hAnsi="Times New Roman"/>
          <w:i/>
        </w:rPr>
        <w:t>b</w:t>
      </w:r>
      <w:r w:rsidRPr="0064550C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Pr="0064550C">
        <w:rPr>
          <w:rFonts w:ascii="Times New Roman" w:hAnsi="Times New Roman"/>
        </w:rPr>
        <w:t xml:space="preserve">the Commission or a delegate of the Commission (whether before, during or after the provision of the treatment) notifies a person that the person is, in the opinion of the Commission or the delegate, as the case may be, </w:t>
      </w:r>
      <w:r w:rsidR="00B604AF">
        <w:rPr>
          <w:rFonts w:ascii="Times New Roman" w:hAnsi="Times New Roman"/>
        </w:rPr>
        <w:t>entitled to recover or receive,</w:t>
      </w:r>
    </w:p>
    <w:p w:rsidR="00505853" w:rsidRPr="0064550C" w:rsidRDefault="00505853" w:rsidP="00B604AF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the whole or a part of the cost of the treatment, by way of damages or compensation, from another person.</w:t>
      </w:r>
    </w:p>
    <w:p w:rsidR="00505853" w:rsidRPr="0064550C" w:rsidRDefault="0064550C" w:rsidP="008429DB">
      <w:pPr>
        <w:tabs>
          <w:tab w:val="left" w:pos="1170"/>
        </w:tabs>
        <w:spacing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505853" w:rsidRPr="0064550C">
        <w:rPr>
          <w:rFonts w:ascii="Times New Roman" w:hAnsi="Times New Roman"/>
        </w:rPr>
        <w:t>(4.)</w:t>
      </w:r>
      <w:r w:rsidR="00A06E84">
        <w:rPr>
          <w:rFonts w:ascii="Times New Roman" w:hAnsi="Times New Roman"/>
        </w:rPr>
        <w:tab/>
      </w:r>
      <w:r w:rsidR="00505853" w:rsidRPr="0064550C">
        <w:rPr>
          <w:rFonts w:ascii="Times New Roman" w:hAnsi="Times New Roman"/>
        </w:rPr>
        <w:t>Sub-section (2.) of this section does not apply in relation to medical treatment in respect of a war injury.</w:t>
      </w:r>
    </w:p>
    <w:p w:rsidR="00505853" w:rsidRPr="0064550C" w:rsidRDefault="0064550C" w:rsidP="008429DB">
      <w:pPr>
        <w:tabs>
          <w:tab w:val="left" w:pos="1170"/>
        </w:tabs>
        <w:spacing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505853" w:rsidRPr="0064550C">
        <w:rPr>
          <w:rFonts w:ascii="Times New Roman" w:hAnsi="Times New Roman"/>
        </w:rPr>
        <w:t>(5.)</w:t>
      </w:r>
      <w:r w:rsidR="00A06E84">
        <w:rPr>
          <w:rFonts w:ascii="Times New Roman" w:hAnsi="Times New Roman"/>
        </w:rPr>
        <w:tab/>
      </w:r>
      <w:r w:rsidR="00505853" w:rsidRPr="0064550C">
        <w:rPr>
          <w:rFonts w:ascii="Times New Roman" w:hAnsi="Times New Roman"/>
        </w:rPr>
        <w:t xml:space="preserve">In this section, </w:t>
      </w:r>
      <w:r>
        <w:rPr>
          <w:rFonts w:ascii="Times New Roman" w:hAnsi="Times New Roman"/>
        </w:rPr>
        <w:t>‘</w:t>
      </w:r>
      <w:r w:rsidR="00505853" w:rsidRPr="0064550C">
        <w:rPr>
          <w:rFonts w:ascii="Times New Roman" w:hAnsi="Times New Roman"/>
        </w:rPr>
        <w:t>medical treatment</w:t>
      </w:r>
      <w:r>
        <w:rPr>
          <w:rFonts w:ascii="Times New Roman" w:hAnsi="Times New Roman"/>
        </w:rPr>
        <w:t>’</w:t>
      </w:r>
      <w:r w:rsidR="00505853" w:rsidRPr="0064550C">
        <w:rPr>
          <w:rFonts w:ascii="Times New Roman" w:hAnsi="Times New Roman"/>
        </w:rPr>
        <w:t xml:space="preserve"> means any treatment with a view to restoring a person to, or maintaining a person in, physical or mental health or alleviating suffering, and includes—</w:t>
      </w:r>
    </w:p>
    <w:p w:rsidR="00505853" w:rsidRPr="0064550C" w:rsidRDefault="00505853" w:rsidP="008429DB">
      <w:pPr>
        <w:spacing w:after="0" w:line="240" w:lineRule="auto"/>
        <w:ind w:left="2160" w:hanging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</w:t>
      </w:r>
      <w:r w:rsidR="002D25B1" w:rsidRPr="0064550C">
        <w:rPr>
          <w:rFonts w:ascii="Times New Roman" w:hAnsi="Times New Roman"/>
          <w:i/>
        </w:rPr>
        <w:t>a</w:t>
      </w:r>
      <w:r w:rsidRPr="0064550C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Pr="0064550C">
        <w:rPr>
          <w:rFonts w:ascii="Times New Roman" w:hAnsi="Times New Roman"/>
        </w:rPr>
        <w:t>any accommodation, nursing care or transport in relation to such treatment; and</w:t>
      </w:r>
    </w:p>
    <w:p w:rsidR="00505853" w:rsidRPr="0064550C" w:rsidRDefault="00505853" w:rsidP="008429DB">
      <w:pPr>
        <w:spacing w:after="0" w:line="240" w:lineRule="auto"/>
        <w:ind w:left="2160" w:hanging="432"/>
        <w:jc w:val="both"/>
        <w:rPr>
          <w:rFonts w:ascii="Times New Roman" w:hAnsi="Times New Roman"/>
        </w:rPr>
      </w:pPr>
      <w:r w:rsidRPr="0064550C">
        <w:rPr>
          <w:rFonts w:ascii="Times New Roman" w:hAnsi="Times New Roman"/>
        </w:rPr>
        <w:t>(</w:t>
      </w:r>
      <w:r w:rsidR="002D25B1" w:rsidRPr="0064550C">
        <w:rPr>
          <w:rFonts w:ascii="Times New Roman" w:hAnsi="Times New Roman"/>
          <w:i/>
        </w:rPr>
        <w:t>b</w:t>
      </w:r>
      <w:r w:rsidRPr="0064550C">
        <w:rPr>
          <w:rFonts w:ascii="Times New Roman" w:hAnsi="Times New Roman"/>
        </w:rPr>
        <w:t>)</w:t>
      </w:r>
      <w:r w:rsidR="002D25B1" w:rsidRPr="0064550C">
        <w:rPr>
          <w:rFonts w:ascii="Times New Roman" w:hAnsi="Times New Roman"/>
          <w:i/>
        </w:rPr>
        <w:t xml:space="preserve"> </w:t>
      </w:r>
      <w:r w:rsidRPr="0064550C">
        <w:rPr>
          <w:rFonts w:ascii="Times New Roman" w:hAnsi="Times New Roman"/>
        </w:rPr>
        <w:t>the supply, renewal and repair of artificial replacements and surgical and other aids and appliances.</w:t>
      </w:r>
      <w:r w:rsidR="0064550C">
        <w:rPr>
          <w:rFonts w:ascii="Times New Roman" w:hAnsi="Times New Roman"/>
        </w:rPr>
        <w:t>”</w:t>
      </w:r>
      <w:r w:rsidRPr="0064550C">
        <w:rPr>
          <w:rFonts w:ascii="Times New Roman" w:hAnsi="Times New Roman"/>
        </w:rPr>
        <w:t>.</w:t>
      </w:r>
    </w:p>
    <w:sectPr w:rsidR="00505853" w:rsidRPr="0064550C" w:rsidSect="007016F5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33" w:rsidRDefault="00554733" w:rsidP="007016F5">
      <w:pPr>
        <w:spacing w:after="0" w:line="240" w:lineRule="auto"/>
      </w:pPr>
      <w:r>
        <w:separator/>
      </w:r>
    </w:p>
  </w:endnote>
  <w:endnote w:type="continuationSeparator" w:id="0">
    <w:p w:rsidR="00554733" w:rsidRDefault="00554733" w:rsidP="0070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33" w:rsidRDefault="00554733" w:rsidP="007016F5">
      <w:pPr>
        <w:spacing w:after="0" w:line="240" w:lineRule="auto"/>
      </w:pPr>
      <w:r>
        <w:separator/>
      </w:r>
    </w:p>
  </w:footnote>
  <w:footnote w:type="continuationSeparator" w:id="0">
    <w:p w:rsidR="00554733" w:rsidRDefault="00554733" w:rsidP="0070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F5" w:rsidRPr="007016F5" w:rsidRDefault="007016F5">
    <w:pPr>
      <w:pStyle w:val="Header"/>
      <w:rPr>
        <w:rFonts w:ascii="Times New Roman" w:hAnsi="Times New Roman"/>
        <w:sz w:val="20"/>
      </w:rPr>
    </w:pPr>
    <w:r w:rsidRPr="007016F5">
      <w:rPr>
        <w:rFonts w:ascii="Times New Roman" w:hAnsi="Times New Roman"/>
        <w:sz w:val="20"/>
      </w:rPr>
      <w:t>1964.</w:t>
    </w:r>
    <w:r w:rsidRPr="007016F5">
      <w:rPr>
        <w:rFonts w:ascii="Times New Roman" w:hAnsi="Times New Roman"/>
        <w:sz w:val="20"/>
      </w:rPr>
      <w:ptab w:relativeTo="margin" w:alignment="center" w:leader="none"/>
    </w:r>
    <w:r w:rsidRPr="007016F5">
      <w:rPr>
        <w:rFonts w:ascii="Times New Roman" w:hAnsi="Times New Roman"/>
        <w:i/>
        <w:sz w:val="20"/>
      </w:rPr>
      <w:t xml:space="preserve">Seamen’s War Pensions and Allowances </w:t>
    </w:r>
    <w:r w:rsidRPr="007016F5">
      <w:rPr>
        <w:rFonts w:ascii="Times New Roman" w:hAnsi="Times New Roman"/>
        <w:sz w:val="20"/>
      </w:rPr>
      <w:t>(</w:t>
    </w:r>
    <w:r w:rsidRPr="007016F5">
      <w:rPr>
        <w:rFonts w:ascii="Times New Roman" w:hAnsi="Times New Roman"/>
        <w:i/>
        <w:sz w:val="20"/>
      </w:rPr>
      <w:t>No</w:t>
    </w:r>
    <w:r w:rsidRPr="007016F5">
      <w:rPr>
        <w:rFonts w:ascii="Times New Roman" w:hAnsi="Times New Roman"/>
        <w:sz w:val="20"/>
      </w:rPr>
      <w:t>. 2)</w:t>
    </w:r>
    <w:r w:rsidRPr="007016F5">
      <w:rPr>
        <w:rFonts w:ascii="Times New Roman" w:hAnsi="Times New Roman"/>
        <w:sz w:val="20"/>
      </w:rPr>
      <w:ptab w:relativeTo="margin" w:alignment="right" w:leader="none"/>
    </w:r>
    <w:r w:rsidRPr="007016F5">
      <w:rPr>
        <w:rFonts w:ascii="Times New Roman" w:hAnsi="Times New Roman"/>
        <w:sz w:val="20"/>
      </w:rPr>
      <w:t xml:space="preserve"> No. 113.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5853"/>
    <w:rsid w:val="000F1C3A"/>
    <w:rsid w:val="002D25B1"/>
    <w:rsid w:val="00410077"/>
    <w:rsid w:val="00505853"/>
    <w:rsid w:val="00554733"/>
    <w:rsid w:val="005C02FE"/>
    <w:rsid w:val="00641B43"/>
    <w:rsid w:val="0064550C"/>
    <w:rsid w:val="007016F5"/>
    <w:rsid w:val="008429DB"/>
    <w:rsid w:val="00A06E84"/>
    <w:rsid w:val="00A17DB3"/>
    <w:rsid w:val="00A748BF"/>
    <w:rsid w:val="00A74ACF"/>
    <w:rsid w:val="00B604AF"/>
    <w:rsid w:val="00C2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">
    <w:name w:val="Style65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">
    <w:name w:val="Style67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">
    <w:name w:val="Style101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">
    <w:name w:val="Style81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">
    <w:name w:val="Style99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">
    <w:name w:val="Style109"/>
    <w:basedOn w:val="Normal"/>
    <w:rsid w:val="0050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50585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4">
    <w:name w:val="CharStyle4"/>
    <w:basedOn w:val="DefaultParagraphFont"/>
    <w:rsid w:val="00505853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10">
    <w:name w:val="CharStyle10"/>
    <w:basedOn w:val="DefaultParagraphFont"/>
    <w:rsid w:val="00505853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8">
    <w:name w:val="CharStyle38"/>
    <w:basedOn w:val="DefaultParagraphFont"/>
    <w:rsid w:val="0050585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39">
    <w:name w:val="CharStyle39"/>
    <w:basedOn w:val="DefaultParagraphFont"/>
    <w:rsid w:val="0050585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45">
    <w:name w:val="CharStyle45"/>
    <w:basedOn w:val="DefaultParagraphFont"/>
    <w:rsid w:val="00505853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7">
    <w:name w:val="CharStyle47"/>
    <w:basedOn w:val="DefaultParagraphFont"/>
    <w:rsid w:val="0050585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3">
    <w:name w:val="CharStyle53"/>
    <w:basedOn w:val="DefaultParagraphFont"/>
    <w:rsid w:val="00505853"/>
    <w:rPr>
      <w:rFonts w:ascii="Times New Roman" w:eastAsia="Times New Roman" w:hAnsi="Times New Roman" w:cs="Times New Roman"/>
      <w:b w:val="0"/>
      <w:bCs w:val="0"/>
      <w:i/>
      <w:iCs/>
      <w:smallCaps w:val="0"/>
      <w:sz w:val="32"/>
      <w:szCs w:val="32"/>
    </w:rPr>
  </w:style>
  <w:style w:type="character" w:customStyle="1" w:styleId="CharStyle360">
    <w:name w:val="CharStyle360"/>
    <w:basedOn w:val="DefaultParagraphFont"/>
    <w:rsid w:val="00505853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757">
    <w:name w:val="CharStyle757"/>
    <w:basedOn w:val="DefaultParagraphFont"/>
    <w:rsid w:val="00505853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701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6F5"/>
  </w:style>
  <w:style w:type="paragraph" w:styleId="Footer">
    <w:name w:val="footer"/>
    <w:basedOn w:val="Normal"/>
    <w:link w:val="FooterChar"/>
    <w:uiPriority w:val="99"/>
    <w:semiHidden/>
    <w:unhideWhenUsed/>
    <w:rsid w:val="00701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6F5"/>
  </w:style>
  <w:style w:type="paragraph" w:styleId="BalloonText">
    <w:name w:val="Balloon Text"/>
    <w:basedOn w:val="Normal"/>
    <w:link w:val="BalloonTextChar"/>
    <w:uiPriority w:val="99"/>
    <w:semiHidden/>
    <w:unhideWhenUsed/>
    <w:rsid w:val="0070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4</cp:revision>
  <dcterms:created xsi:type="dcterms:W3CDTF">2017-04-28T05:39:00Z</dcterms:created>
  <dcterms:modified xsi:type="dcterms:W3CDTF">2018-11-04T23:05:00Z</dcterms:modified>
</cp:coreProperties>
</file>