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94A" w:rsidRPr="00D56C50" w:rsidRDefault="0031694A" w:rsidP="00D56C50">
      <w:pPr>
        <w:spacing w:before="2640" w:after="0" w:line="240" w:lineRule="auto"/>
        <w:jc w:val="center"/>
        <w:rPr>
          <w:rFonts w:ascii="Times New Roman" w:hAnsi="Times New Roman" w:cs="Times New Roman"/>
          <w:sz w:val="36"/>
        </w:rPr>
      </w:pPr>
      <w:bookmarkStart w:id="0" w:name="_GoBack"/>
      <w:bookmarkEnd w:id="0"/>
      <w:r w:rsidRPr="00D56C50">
        <w:rPr>
          <w:rFonts w:ascii="Times New Roman" w:hAnsi="Times New Roman" w:cs="Times New Roman"/>
          <w:sz w:val="36"/>
        </w:rPr>
        <w:t>REMOVAL OF PRISONERS (TERRITORIES).</w:t>
      </w:r>
    </w:p>
    <w:p w:rsidR="00043C1E" w:rsidRPr="00D56C50" w:rsidRDefault="00043C1E" w:rsidP="00D56C50">
      <w:pPr>
        <w:pBdr>
          <w:bottom w:val="single" w:sz="4" w:space="1" w:color="auto"/>
        </w:pBdr>
        <w:spacing w:before="360" w:after="480" w:line="240" w:lineRule="auto"/>
        <w:ind w:left="4032" w:right="4032"/>
        <w:jc w:val="center"/>
        <w:rPr>
          <w:rFonts w:ascii="Times New Roman" w:hAnsi="Times New Roman" w:cs="Times New Roman"/>
          <w:b/>
          <w:sz w:val="12"/>
        </w:rPr>
      </w:pPr>
    </w:p>
    <w:p w:rsidR="0031694A" w:rsidRPr="00D56C50" w:rsidRDefault="00E35AA4" w:rsidP="00D56C50">
      <w:pPr>
        <w:spacing w:after="120" w:line="240" w:lineRule="auto"/>
        <w:jc w:val="center"/>
        <w:rPr>
          <w:rFonts w:ascii="Times New Roman" w:hAnsi="Times New Roman" w:cs="Times New Roman"/>
          <w:sz w:val="28"/>
        </w:rPr>
      </w:pPr>
      <w:r w:rsidRPr="00D56C50">
        <w:rPr>
          <w:rFonts w:ascii="Times New Roman" w:hAnsi="Times New Roman" w:cs="Times New Roman"/>
          <w:b/>
          <w:sz w:val="28"/>
        </w:rPr>
        <w:t>No. 69 of 1962.</w:t>
      </w:r>
    </w:p>
    <w:p w:rsidR="0031694A" w:rsidRPr="00D56C50" w:rsidRDefault="0031694A" w:rsidP="00D56C50">
      <w:pPr>
        <w:spacing w:after="0" w:line="240" w:lineRule="auto"/>
        <w:jc w:val="center"/>
        <w:rPr>
          <w:rFonts w:ascii="Times New Roman" w:hAnsi="Times New Roman" w:cs="Times New Roman"/>
          <w:sz w:val="26"/>
        </w:rPr>
      </w:pPr>
      <w:r w:rsidRPr="00D56C50">
        <w:rPr>
          <w:rFonts w:ascii="Times New Roman" w:hAnsi="Times New Roman" w:cs="Times New Roman"/>
          <w:sz w:val="26"/>
        </w:rPr>
        <w:t xml:space="preserve">An Act to amend the </w:t>
      </w:r>
      <w:r w:rsidR="00E35AA4" w:rsidRPr="00D56C50">
        <w:rPr>
          <w:rFonts w:ascii="Times New Roman" w:hAnsi="Times New Roman" w:cs="Times New Roman"/>
          <w:i/>
          <w:sz w:val="26"/>
        </w:rPr>
        <w:t xml:space="preserve">Removal of Prisoners </w:t>
      </w:r>
      <w:r w:rsidRPr="00D56C50">
        <w:rPr>
          <w:rFonts w:ascii="Times New Roman" w:hAnsi="Times New Roman" w:cs="Times New Roman"/>
          <w:sz w:val="26"/>
        </w:rPr>
        <w:t>(</w:t>
      </w:r>
      <w:r w:rsidR="00E35AA4" w:rsidRPr="00D56C50">
        <w:rPr>
          <w:rFonts w:ascii="Times New Roman" w:hAnsi="Times New Roman" w:cs="Times New Roman"/>
          <w:i/>
          <w:sz w:val="26"/>
        </w:rPr>
        <w:t>Territories</w:t>
      </w:r>
      <w:r w:rsidRPr="00D56C50">
        <w:rPr>
          <w:rFonts w:ascii="Times New Roman" w:hAnsi="Times New Roman" w:cs="Times New Roman"/>
          <w:sz w:val="26"/>
        </w:rPr>
        <w:t xml:space="preserve">) </w:t>
      </w:r>
      <w:r w:rsidR="00E35AA4" w:rsidRPr="00D56C50">
        <w:rPr>
          <w:rFonts w:ascii="Times New Roman" w:hAnsi="Times New Roman" w:cs="Times New Roman"/>
          <w:i/>
          <w:sz w:val="26"/>
        </w:rPr>
        <w:t xml:space="preserve">Act </w:t>
      </w:r>
      <w:r w:rsidRPr="00D56C50">
        <w:rPr>
          <w:rFonts w:ascii="Times New Roman" w:hAnsi="Times New Roman" w:cs="Times New Roman"/>
          <w:sz w:val="26"/>
        </w:rPr>
        <w:t>1923-1957.</w:t>
      </w:r>
    </w:p>
    <w:p w:rsidR="0031694A" w:rsidRPr="00D56C50" w:rsidRDefault="0031694A" w:rsidP="00D56C50">
      <w:pPr>
        <w:spacing w:before="120" w:after="0" w:line="240" w:lineRule="auto"/>
        <w:jc w:val="right"/>
        <w:rPr>
          <w:rFonts w:ascii="Times New Roman" w:hAnsi="Times New Roman" w:cs="Times New Roman"/>
        </w:rPr>
      </w:pPr>
      <w:r w:rsidRPr="00D56C50">
        <w:rPr>
          <w:rFonts w:ascii="Times New Roman" w:hAnsi="Times New Roman" w:cs="Times New Roman"/>
          <w:sz w:val="26"/>
        </w:rPr>
        <w:t>[Assented to 24th November, 1962.]</w:t>
      </w:r>
    </w:p>
    <w:p w:rsidR="0031694A" w:rsidRPr="00D56C50" w:rsidRDefault="0031694A" w:rsidP="00D56C50">
      <w:pPr>
        <w:spacing w:before="120" w:after="120" w:line="240" w:lineRule="auto"/>
        <w:jc w:val="right"/>
        <w:rPr>
          <w:rFonts w:ascii="Times New Roman" w:hAnsi="Times New Roman" w:cs="Times New Roman"/>
          <w:sz w:val="26"/>
        </w:rPr>
      </w:pPr>
      <w:r w:rsidRPr="00D56C50">
        <w:rPr>
          <w:rFonts w:ascii="Times New Roman" w:hAnsi="Times New Roman" w:cs="Times New Roman"/>
          <w:sz w:val="26"/>
        </w:rPr>
        <w:t>[Date of commencement, 22nd December, 1962.]</w:t>
      </w:r>
    </w:p>
    <w:p w:rsidR="0031694A" w:rsidRPr="006814C8" w:rsidRDefault="0031694A" w:rsidP="00D56C50">
      <w:pPr>
        <w:spacing w:after="0" w:line="240" w:lineRule="auto"/>
        <w:jc w:val="both"/>
        <w:rPr>
          <w:rFonts w:ascii="Times New Roman" w:hAnsi="Times New Roman" w:cs="Times New Roman"/>
        </w:rPr>
      </w:pPr>
      <w:r w:rsidRPr="006814C8">
        <w:rPr>
          <w:rFonts w:ascii="Times New Roman" w:hAnsi="Times New Roman" w:cs="Times New Roman"/>
        </w:rPr>
        <w:t>BE it enacted by the Queen</w:t>
      </w:r>
      <w:r w:rsidR="00E35AA4" w:rsidRPr="006814C8">
        <w:rPr>
          <w:rFonts w:ascii="Times New Roman" w:hAnsi="Times New Roman" w:cs="Times New Roman"/>
        </w:rPr>
        <w:t>’</w:t>
      </w:r>
      <w:r w:rsidRPr="006814C8">
        <w:rPr>
          <w:rFonts w:ascii="Times New Roman" w:hAnsi="Times New Roman" w:cs="Times New Roman"/>
        </w:rPr>
        <w:t>s Most Excellent Majesty, the Senate,</w:t>
      </w:r>
      <w:r w:rsidR="00D41F2D" w:rsidRPr="006814C8">
        <w:rPr>
          <w:rFonts w:ascii="Times New Roman" w:hAnsi="Times New Roman" w:cs="Times New Roman"/>
        </w:rPr>
        <w:t xml:space="preserve"> </w:t>
      </w:r>
      <w:r w:rsidRPr="006814C8">
        <w:rPr>
          <w:rFonts w:ascii="Times New Roman" w:hAnsi="Times New Roman" w:cs="Times New Roman"/>
        </w:rPr>
        <w:t>and</w:t>
      </w:r>
      <w:r w:rsidR="00D41F2D" w:rsidRPr="006814C8">
        <w:rPr>
          <w:rFonts w:ascii="Times New Roman" w:hAnsi="Times New Roman" w:cs="Times New Roman"/>
        </w:rPr>
        <w:t xml:space="preserve"> </w:t>
      </w:r>
      <w:r w:rsidRPr="006814C8">
        <w:rPr>
          <w:rFonts w:ascii="Times New Roman" w:hAnsi="Times New Roman" w:cs="Times New Roman"/>
        </w:rPr>
        <w:t>the</w:t>
      </w:r>
      <w:r w:rsidR="00D41F2D" w:rsidRPr="006814C8">
        <w:rPr>
          <w:rFonts w:ascii="Times New Roman" w:hAnsi="Times New Roman" w:cs="Times New Roman"/>
        </w:rPr>
        <w:t xml:space="preserve"> </w:t>
      </w:r>
      <w:r w:rsidRPr="006814C8">
        <w:rPr>
          <w:rFonts w:ascii="Times New Roman" w:hAnsi="Times New Roman" w:cs="Times New Roman"/>
        </w:rPr>
        <w:t>House</w:t>
      </w:r>
      <w:r w:rsidR="00D41F2D" w:rsidRPr="006814C8">
        <w:rPr>
          <w:rFonts w:ascii="Times New Roman" w:hAnsi="Times New Roman" w:cs="Times New Roman"/>
        </w:rPr>
        <w:t xml:space="preserve"> </w:t>
      </w:r>
      <w:r w:rsidRPr="006814C8">
        <w:rPr>
          <w:rFonts w:ascii="Times New Roman" w:hAnsi="Times New Roman" w:cs="Times New Roman"/>
        </w:rPr>
        <w:t>of Representatives</w:t>
      </w:r>
      <w:r w:rsidR="00D41F2D" w:rsidRPr="006814C8">
        <w:rPr>
          <w:rFonts w:ascii="Times New Roman" w:hAnsi="Times New Roman" w:cs="Times New Roman"/>
        </w:rPr>
        <w:t xml:space="preserve"> </w:t>
      </w:r>
      <w:r w:rsidRPr="006814C8">
        <w:rPr>
          <w:rFonts w:ascii="Times New Roman" w:hAnsi="Times New Roman" w:cs="Times New Roman"/>
        </w:rPr>
        <w:t>of the Commonwealth of Australia, as follows:—</w:t>
      </w:r>
    </w:p>
    <w:p w:rsidR="0031694A" w:rsidRPr="00D56C50" w:rsidRDefault="00E35AA4" w:rsidP="00D56C50">
      <w:pPr>
        <w:spacing w:before="120" w:after="60" w:line="240" w:lineRule="auto"/>
        <w:jc w:val="both"/>
        <w:rPr>
          <w:rFonts w:ascii="Times New Roman" w:hAnsi="Times New Roman" w:cs="Times New Roman"/>
          <w:sz w:val="20"/>
        </w:rPr>
      </w:pPr>
      <w:r w:rsidRPr="00D56C50">
        <w:rPr>
          <w:rFonts w:ascii="Times New Roman" w:hAnsi="Times New Roman" w:cs="Times New Roman"/>
          <w:b/>
          <w:sz w:val="20"/>
        </w:rPr>
        <w:t>Short title and citation.</w:t>
      </w:r>
    </w:p>
    <w:p w:rsidR="0031694A" w:rsidRPr="00D56C50" w:rsidRDefault="00E35AA4" w:rsidP="00D56C50">
      <w:pPr>
        <w:tabs>
          <w:tab w:val="left" w:pos="1350"/>
        </w:tabs>
        <w:spacing w:after="0" w:line="240" w:lineRule="auto"/>
        <w:ind w:firstLine="432"/>
        <w:jc w:val="both"/>
        <w:rPr>
          <w:rFonts w:ascii="Times New Roman" w:hAnsi="Times New Roman" w:cs="Times New Roman"/>
        </w:rPr>
      </w:pPr>
      <w:r w:rsidRPr="00D56C50">
        <w:rPr>
          <w:rFonts w:ascii="Times New Roman" w:hAnsi="Times New Roman" w:cs="Times New Roman"/>
          <w:b/>
        </w:rPr>
        <w:t>1.</w:t>
      </w:r>
      <w:r w:rsidR="0031694A" w:rsidRPr="00D56C50">
        <w:rPr>
          <w:rFonts w:ascii="Times New Roman" w:hAnsi="Times New Roman" w:cs="Times New Roman"/>
        </w:rPr>
        <w:t>—(1.)</w:t>
      </w:r>
      <w:r w:rsidR="00D41F2D" w:rsidRPr="00D56C50">
        <w:rPr>
          <w:rFonts w:ascii="Times New Roman" w:hAnsi="Times New Roman" w:cs="Times New Roman"/>
        </w:rPr>
        <w:tab/>
      </w:r>
      <w:r w:rsidR="0031694A" w:rsidRPr="00D56C50">
        <w:rPr>
          <w:rFonts w:ascii="Times New Roman" w:hAnsi="Times New Roman" w:cs="Times New Roman"/>
        </w:rPr>
        <w:t xml:space="preserve">This Act may be cited as the </w:t>
      </w:r>
      <w:r w:rsidRPr="00D56C50">
        <w:rPr>
          <w:rFonts w:ascii="Times New Roman" w:hAnsi="Times New Roman" w:cs="Times New Roman"/>
          <w:i/>
        </w:rPr>
        <w:t xml:space="preserve">Removal of Prisoners </w:t>
      </w:r>
      <w:r w:rsidR="0031694A" w:rsidRPr="00D56C50">
        <w:rPr>
          <w:rFonts w:ascii="Times New Roman" w:hAnsi="Times New Roman" w:cs="Times New Roman"/>
        </w:rPr>
        <w:t>(</w:t>
      </w:r>
      <w:r w:rsidRPr="00D56C50">
        <w:rPr>
          <w:rFonts w:ascii="Times New Roman" w:hAnsi="Times New Roman" w:cs="Times New Roman"/>
          <w:i/>
        </w:rPr>
        <w:t>Territories</w:t>
      </w:r>
      <w:r w:rsidR="0031694A" w:rsidRPr="00D56C50">
        <w:rPr>
          <w:rFonts w:ascii="Times New Roman" w:hAnsi="Times New Roman" w:cs="Times New Roman"/>
        </w:rPr>
        <w:t xml:space="preserve">) </w:t>
      </w:r>
      <w:r w:rsidRPr="00D56C50">
        <w:rPr>
          <w:rFonts w:ascii="Times New Roman" w:hAnsi="Times New Roman" w:cs="Times New Roman"/>
          <w:i/>
        </w:rPr>
        <w:t xml:space="preserve">Act </w:t>
      </w:r>
      <w:r w:rsidR="0031694A" w:rsidRPr="00D56C50">
        <w:rPr>
          <w:rFonts w:ascii="Times New Roman" w:hAnsi="Times New Roman" w:cs="Times New Roman"/>
        </w:rPr>
        <w:t>1962.</w:t>
      </w:r>
    </w:p>
    <w:p w:rsidR="0031694A" w:rsidRPr="00D56C50" w:rsidRDefault="0031694A" w:rsidP="00D56C50">
      <w:pPr>
        <w:tabs>
          <w:tab w:val="left" w:pos="907"/>
        </w:tabs>
        <w:spacing w:before="60" w:after="0" w:line="240" w:lineRule="auto"/>
        <w:ind w:firstLine="432"/>
        <w:jc w:val="both"/>
        <w:rPr>
          <w:rFonts w:ascii="Times New Roman" w:hAnsi="Times New Roman" w:cs="Times New Roman"/>
        </w:rPr>
      </w:pPr>
      <w:r w:rsidRPr="00D56C50">
        <w:rPr>
          <w:rFonts w:ascii="Times New Roman" w:hAnsi="Times New Roman" w:cs="Times New Roman"/>
        </w:rPr>
        <w:t>(2.)</w:t>
      </w:r>
      <w:r w:rsidR="00D41F2D" w:rsidRPr="00D56C50">
        <w:rPr>
          <w:rFonts w:ascii="Times New Roman" w:hAnsi="Times New Roman" w:cs="Times New Roman"/>
        </w:rPr>
        <w:tab/>
      </w:r>
      <w:r w:rsidRPr="00D56C50">
        <w:rPr>
          <w:rFonts w:ascii="Times New Roman" w:hAnsi="Times New Roman" w:cs="Times New Roman"/>
        </w:rPr>
        <w:t xml:space="preserve">The </w:t>
      </w:r>
      <w:r w:rsidR="00E35AA4" w:rsidRPr="00D56C50">
        <w:rPr>
          <w:rFonts w:ascii="Times New Roman" w:hAnsi="Times New Roman" w:cs="Times New Roman"/>
          <w:i/>
        </w:rPr>
        <w:t xml:space="preserve">Removal of Prisoners </w:t>
      </w:r>
      <w:r w:rsidRPr="00D56C50">
        <w:rPr>
          <w:rFonts w:ascii="Times New Roman" w:hAnsi="Times New Roman" w:cs="Times New Roman"/>
        </w:rPr>
        <w:t>(</w:t>
      </w:r>
      <w:r w:rsidR="00E35AA4" w:rsidRPr="00D56C50">
        <w:rPr>
          <w:rFonts w:ascii="Times New Roman" w:hAnsi="Times New Roman" w:cs="Times New Roman"/>
          <w:i/>
        </w:rPr>
        <w:t>Territories</w:t>
      </w:r>
      <w:r w:rsidRPr="00D56C50">
        <w:rPr>
          <w:rFonts w:ascii="Times New Roman" w:hAnsi="Times New Roman" w:cs="Times New Roman"/>
        </w:rPr>
        <w:t>)</w:t>
      </w:r>
      <w:r w:rsidR="00E35AA4" w:rsidRPr="00D56C50">
        <w:rPr>
          <w:rFonts w:ascii="Times New Roman" w:hAnsi="Times New Roman" w:cs="Times New Roman"/>
          <w:i/>
        </w:rPr>
        <w:t xml:space="preserve"> Act </w:t>
      </w:r>
      <w:r w:rsidR="006814C8">
        <w:rPr>
          <w:rFonts w:ascii="Times New Roman" w:hAnsi="Times New Roman" w:cs="Times New Roman"/>
        </w:rPr>
        <w:t>1923-1957</w:t>
      </w:r>
      <w:r w:rsidRPr="00D56C50">
        <w:rPr>
          <w:rFonts w:ascii="Times New Roman" w:hAnsi="Times New Roman" w:cs="Times New Roman"/>
        </w:rPr>
        <w:t xml:space="preserve"> is in this Act referred to as the Principal Act.</w:t>
      </w:r>
    </w:p>
    <w:p w:rsidR="0031694A" w:rsidRPr="00D56C50" w:rsidRDefault="0031694A" w:rsidP="00D56C50">
      <w:pPr>
        <w:tabs>
          <w:tab w:val="left" w:pos="907"/>
        </w:tabs>
        <w:spacing w:before="60" w:after="0" w:line="240" w:lineRule="auto"/>
        <w:ind w:firstLine="432"/>
        <w:jc w:val="both"/>
        <w:rPr>
          <w:rFonts w:ascii="Times New Roman" w:hAnsi="Times New Roman" w:cs="Times New Roman"/>
        </w:rPr>
      </w:pPr>
      <w:r w:rsidRPr="00D56C50">
        <w:rPr>
          <w:rFonts w:ascii="Times New Roman" w:hAnsi="Times New Roman" w:cs="Times New Roman"/>
        </w:rPr>
        <w:t>(3.)</w:t>
      </w:r>
      <w:r w:rsidR="00D41F2D" w:rsidRPr="00D56C50">
        <w:rPr>
          <w:rFonts w:ascii="Times New Roman" w:hAnsi="Times New Roman" w:cs="Times New Roman"/>
        </w:rPr>
        <w:tab/>
      </w:r>
      <w:r w:rsidRPr="00D56C50">
        <w:rPr>
          <w:rFonts w:ascii="Times New Roman" w:hAnsi="Times New Roman" w:cs="Times New Roman"/>
        </w:rPr>
        <w:t xml:space="preserve">The Principal Act, as amended by this Act, may be cited as the </w:t>
      </w:r>
      <w:r w:rsidR="00E35AA4" w:rsidRPr="00D56C50">
        <w:rPr>
          <w:rFonts w:ascii="Times New Roman" w:hAnsi="Times New Roman" w:cs="Times New Roman"/>
          <w:i/>
        </w:rPr>
        <w:t xml:space="preserve">Removal of Prisoners </w:t>
      </w:r>
      <w:r w:rsidRPr="00D56C50">
        <w:rPr>
          <w:rFonts w:ascii="Times New Roman" w:hAnsi="Times New Roman" w:cs="Times New Roman"/>
        </w:rPr>
        <w:t>(</w:t>
      </w:r>
      <w:r w:rsidR="00E35AA4" w:rsidRPr="00D56C50">
        <w:rPr>
          <w:rFonts w:ascii="Times New Roman" w:hAnsi="Times New Roman" w:cs="Times New Roman"/>
          <w:i/>
        </w:rPr>
        <w:t>Territories</w:t>
      </w:r>
      <w:r w:rsidRPr="00D56C50">
        <w:rPr>
          <w:rFonts w:ascii="Times New Roman" w:hAnsi="Times New Roman" w:cs="Times New Roman"/>
        </w:rPr>
        <w:t xml:space="preserve">) </w:t>
      </w:r>
      <w:r w:rsidR="00E35AA4" w:rsidRPr="00D56C50">
        <w:rPr>
          <w:rFonts w:ascii="Times New Roman" w:hAnsi="Times New Roman" w:cs="Times New Roman"/>
          <w:i/>
        </w:rPr>
        <w:t xml:space="preserve">Act </w:t>
      </w:r>
      <w:r w:rsidRPr="00D56C50">
        <w:rPr>
          <w:rFonts w:ascii="Times New Roman" w:hAnsi="Times New Roman" w:cs="Times New Roman"/>
        </w:rPr>
        <w:t>1923-1962.</w:t>
      </w:r>
    </w:p>
    <w:p w:rsidR="0031694A" w:rsidRPr="00D56C50" w:rsidRDefault="00E35AA4" w:rsidP="00D56C50">
      <w:pPr>
        <w:spacing w:before="120" w:after="60" w:line="240" w:lineRule="auto"/>
        <w:jc w:val="both"/>
        <w:rPr>
          <w:rFonts w:ascii="Times New Roman" w:hAnsi="Times New Roman" w:cs="Times New Roman"/>
          <w:sz w:val="20"/>
        </w:rPr>
      </w:pPr>
      <w:r w:rsidRPr="00D56C50">
        <w:rPr>
          <w:rFonts w:ascii="Times New Roman" w:hAnsi="Times New Roman" w:cs="Times New Roman"/>
          <w:b/>
          <w:sz w:val="20"/>
        </w:rPr>
        <w:t>Interpretation.</w:t>
      </w:r>
    </w:p>
    <w:p w:rsidR="0031694A" w:rsidRPr="00D56C50" w:rsidRDefault="00E35AA4" w:rsidP="00D56C50">
      <w:pPr>
        <w:spacing w:after="0" w:line="240" w:lineRule="auto"/>
        <w:ind w:firstLine="432"/>
        <w:jc w:val="both"/>
        <w:rPr>
          <w:rFonts w:ascii="Times New Roman" w:hAnsi="Times New Roman" w:cs="Times New Roman"/>
        </w:rPr>
      </w:pPr>
      <w:r w:rsidRPr="00D56C50">
        <w:rPr>
          <w:rFonts w:ascii="Times New Roman" w:hAnsi="Times New Roman" w:cs="Times New Roman"/>
          <w:b/>
        </w:rPr>
        <w:t>2.</w:t>
      </w:r>
      <w:r w:rsidR="00D41F2D" w:rsidRPr="00D56C50">
        <w:rPr>
          <w:rFonts w:ascii="Times New Roman" w:hAnsi="Times New Roman" w:cs="Times New Roman"/>
        </w:rPr>
        <w:tab/>
      </w:r>
      <w:r w:rsidR="0031694A" w:rsidRPr="00D56C50">
        <w:rPr>
          <w:rFonts w:ascii="Times New Roman" w:hAnsi="Times New Roman" w:cs="Times New Roman"/>
        </w:rPr>
        <w:t>Section two of the Principal Act is amended—</w:t>
      </w:r>
    </w:p>
    <w:p w:rsidR="0031694A" w:rsidRPr="00D56C50" w:rsidRDefault="0031694A"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a</w:t>
      </w:r>
      <w:r w:rsidRPr="00D56C50">
        <w:rPr>
          <w:rFonts w:ascii="Times New Roman" w:hAnsi="Times New Roman" w:cs="Times New Roman"/>
        </w:rPr>
        <w:t xml:space="preserve">) by inserting before the definition of </w:t>
      </w:r>
      <w:r w:rsidR="00E35AA4" w:rsidRPr="00D56C50">
        <w:rPr>
          <w:rFonts w:ascii="Times New Roman" w:hAnsi="Times New Roman" w:cs="Times New Roman"/>
        </w:rPr>
        <w:t>“</w:t>
      </w:r>
      <w:r w:rsidRPr="00D56C50">
        <w:rPr>
          <w:rFonts w:ascii="Times New Roman" w:hAnsi="Times New Roman" w:cs="Times New Roman"/>
        </w:rPr>
        <w:t>Criminal lunatic</w:t>
      </w:r>
      <w:r w:rsidR="00E35AA4" w:rsidRPr="00D56C50">
        <w:rPr>
          <w:rFonts w:ascii="Times New Roman" w:hAnsi="Times New Roman" w:cs="Times New Roman"/>
        </w:rPr>
        <w:t>”</w:t>
      </w:r>
      <w:r w:rsidRPr="00D56C50">
        <w:rPr>
          <w:rFonts w:ascii="Times New Roman" w:hAnsi="Times New Roman" w:cs="Times New Roman"/>
        </w:rPr>
        <w:t xml:space="preserve"> the following definition:—</w:t>
      </w:r>
    </w:p>
    <w:p w:rsidR="00D41F2D" w:rsidRPr="00D56C50" w:rsidRDefault="00E35AA4" w:rsidP="006814C8">
      <w:pPr>
        <w:spacing w:after="0" w:line="240" w:lineRule="auto"/>
        <w:ind w:left="1872" w:hanging="576"/>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Constable</w:t>
      </w:r>
      <w:r w:rsidRPr="00D56C50">
        <w:rPr>
          <w:rFonts w:ascii="Times New Roman" w:hAnsi="Times New Roman" w:cs="Times New Roman"/>
        </w:rPr>
        <w:t>’</w:t>
      </w:r>
      <w:r w:rsidR="0031694A" w:rsidRPr="00D56C50">
        <w:rPr>
          <w:rFonts w:ascii="Times New Roman" w:hAnsi="Times New Roman" w:cs="Times New Roman"/>
        </w:rPr>
        <w:t xml:space="preserve"> means a Commonwealth Police Officer or a member of the police force of a State or Territory;</w:t>
      </w:r>
      <w:r w:rsidRPr="00D56C50">
        <w:rPr>
          <w:rFonts w:ascii="Times New Roman" w:hAnsi="Times New Roman" w:cs="Times New Roman"/>
        </w:rPr>
        <w:t>”</w:t>
      </w:r>
      <w:r w:rsidR="0031694A" w:rsidRPr="00D56C50">
        <w:rPr>
          <w:rFonts w:ascii="Times New Roman" w:hAnsi="Times New Roman" w:cs="Times New Roman"/>
        </w:rPr>
        <w:t>; and</w:t>
      </w:r>
      <w:r w:rsidR="00D41F2D" w:rsidRPr="00D56C50">
        <w:rPr>
          <w:rFonts w:ascii="Times New Roman" w:hAnsi="Times New Roman" w:cs="Times New Roman"/>
        </w:rPr>
        <w:br w:type="page"/>
      </w:r>
    </w:p>
    <w:p w:rsidR="0031694A" w:rsidRPr="00D56C50" w:rsidRDefault="0031694A"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lastRenderedPageBreak/>
        <w:t>(</w:t>
      </w:r>
      <w:r w:rsidR="00E35AA4" w:rsidRPr="00D56C50">
        <w:rPr>
          <w:rFonts w:ascii="Times New Roman" w:hAnsi="Times New Roman" w:cs="Times New Roman"/>
          <w:i/>
        </w:rPr>
        <w:t>b</w:t>
      </w:r>
      <w:r w:rsidRPr="00D56C50">
        <w:rPr>
          <w:rFonts w:ascii="Times New Roman" w:hAnsi="Times New Roman" w:cs="Times New Roman"/>
        </w:rPr>
        <w:t>) by adding at the end thereof the following sub-sections:—</w:t>
      </w:r>
    </w:p>
    <w:p w:rsidR="0031694A" w:rsidRPr="00D56C50" w:rsidRDefault="00E35AA4" w:rsidP="00D56C50">
      <w:pPr>
        <w:tabs>
          <w:tab w:val="left" w:pos="2070"/>
        </w:tabs>
        <w:spacing w:after="0" w:line="240" w:lineRule="auto"/>
        <w:ind w:left="1152" w:firstLine="288"/>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(2.)</w:t>
      </w:r>
      <w:r w:rsidR="00C50774" w:rsidRPr="00D56C50">
        <w:rPr>
          <w:rFonts w:ascii="Times New Roman" w:hAnsi="Times New Roman" w:cs="Times New Roman"/>
        </w:rPr>
        <w:tab/>
      </w:r>
      <w:r w:rsidR="0031694A" w:rsidRPr="00D56C50">
        <w:rPr>
          <w:rFonts w:ascii="Times New Roman" w:hAnsi="Times New Roman" w:cs="Times New Roman"/>
        </w:rPr>
        <w:t>For the purposes of this Act, where the sentence of a person who has been sentenced to death in a Territory has been commuted to a term of imprisonment, that person shall be deemed to have been sentenced to imprisonment in the Territory for that term.</w:t>
      </w:r>
    </w:p>
    <w:p w:rsidR="0031694A" w:rsidRPr="00D56C50" w:rsidRDefault="00E35AA4" w:rsidP="00D56C50">
      <w:pPr>
        <w:tabs>
          <w:tab w:val="left" w:pos="2070"/>
        </w:tabs>
        <w:spacing w:after="0" w:line="240" w:lineRule="auto"/>
        <w:ind w:left="1152" w:firstLine="288"/>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(3.)</w:t>
      </w:r>
      <w:r w:rsidR="00C50774" w:rsidRPr="00D56C50">
        <w:rPr>
          <w:rFonts w:ascii="Times New Roman" w:hAnsi="Times New Roman" w:cs="Times New Roman"/>
        </w:rPr>
        <w:tab/>
      </w:r>
      <w:r w:rsidR="0031694A" w:rsidRPr="00D56C50">
        <w:rPr>
          <w:rFonts w:ascii="Times New Roman" w:hAnsi="Times New Roman" w:cs="Times New Roman"/>
        </w:rPr>
        <w:t>In this Act, unless the contrary intention appears, a reference to the sentence of a prisoner shall, in relation to a prisoner who, by reason of his having been declared to be a habitual criminal, may be or is being detained in prison after the expiration of the term of imprisonment imposed upon him, be read as including a reference to any detention that he is liable to undergo by reason of his having been so declared.</w:t>
      </w:r>
      <w:r w:rsidRPr="00D56C50">
        <w:rPr>
          <w:rFonts w:ascii="Times New Roman" w:hAnsi="Times New Roman" w:cs="Times New Roman"/>
        </w:rPr>
        <w:t>”</w:t>
      </w:r>
      <w:r w:rsidR="0031694A" w:rsidRPr="00D56C50">
        <w:rPr>
          <w:rFonts w:ascii="Times New Roman" w:hAnsi="Times New Roman" w:cs="Times New Roman"/>
        </w:rPr>
        <w:t>.</w:t>
      </w:r>
    </w:p>
    <w:p w:rsidR="0031694A" w:rsidRPr="00D56C50" w:rsidRDefault="00E35AA4" w:rsidP="00D56C50">
      <w:pPr>
        <w:spacing w:before="120" w:after="60" w:line="240" w:lineRule="auto"/>
        <w:jc w:val="both"/>
        <w:rPr>
          <w:rFonts w:ascii="Times New Roman" w:hAnsi="Times New Roman" w:cs="Times New Roman"/>
          <w:sz w:val="20"/>
        </w:rPr>
      </w:pPr>
      <w:r w:rsidRPr="00D56C50">
        <w:rPr>
          <w:rFonts w:ascii="Times New Roman" w:hAnsi="Times New Roman" w:cs="Times New Roman"/>
          <w:b/>
          <w:sz w:val="20"/>
        </w:rPr>
        <w:t>Removal of prisoners from Territories in certain cases.</w:t>
      </w:r>
    </w:p>
    <w:p w:rsidR="0031694A" w:rsidRPr="00D56C50" w:rsidRDefault="00E35AA4" w:rsidP="00D56C50">
      <w:pPr>
        <w:spacing w:after="0" w:line="240" w:lineRule="auto"/>
        <w:ind w:firstLine="432"/>
        <w:jc w:val="both"/>
        <w:rPr>
          <w:rFonts w:ascii="Times New Roman" w:hAnsi="Times New Roman" w:cs="Times New Roman"/>
        </w:rPr>
      </w:pPr>
      <w:r w:rsidRPr="00D56C50">
        <w:rPr>
          <w:rFonts w:ascii="Times New Roman" w:hAnsi="Times New Roman" w:cs="Times New Roman"/>
          <w:b/>
        </w:rPr>
        <w:t>3.</w:t>
      </w:r>
      <w:r w:rsidR="00C50774" w:rsidRPr="00D56C50">
        <w:rPr>
          <w:rFonts w:ascii="Times New Roman" w:hAnsi="Times New Roman" w:cs="Times New Roman"/>
        </w:rPr>
        <w:tab/>
      </w:r>
      <w:r w:rsidR="0031694A" w:rsidRPr="00D56C50">
        <w:rPr>
          <w:rFonts w:ascii="Times New Roman" w:hAnsi="Times New Roman" w:cs="Times New Roman"/>
        </w:rPr>
        <w:t>Section three of the Principal Act is amended by omitting from paragraph (</w:t>
      </w:r>
      <w:r w:rsidRPr="00D56C50">
        <w:rPr>
          <w:rFonts w:ascii="Times New Roman" w:hAnsi="Times New Roman" w:cs="Times New Roman"/>
          <w:i/>
        </w:rPr>
        <w:t>b</w:t>
      </w:r>
      <w:r w:rsidR="0031694A" w:rsidRPr="00D56C50">
        <w:rPr>
          <w:rFonts w:ascii="Times New Roman" w:hAnsi="Times New Roman" w:cs="Times New Roman"/>
        </w:rPr>
        <w:t xml:space="preserve">) of sub-section (1.) the words </w:t>
      </w:r>
      <w:r w:rsidRPr="00D56C50">
        <w:rPr>
          <w:rFonts w:ascii="Times New Roman" w:hAnsi="Times New Roman" w:cs="Times New Roman"/>
        </w:rPr>
        <w:t>“</w:t>
      </w:r>
      <w:r w:rsidR="0031694A" w:rsidRPr="00D56C50">
        <w:rPr>
          <w:rFonts w:ascii="Times New Roman" w:hAnsi="Times New Roman" w:cs="Times New Roman"/>
        </w:rPr>
        <w:t>sentence of imprisonment in the Territory for any offence</w:t>
      </w:r>
      <w:r w:rsidR="00C640A6" w:rsidRPr="00D56C50">
        <w:rPr>
          <w:rFonts w:ascii="Times New Roman" w:hAnsi="Times New Roman" w:cs="Times New Roman"/>
        </w:rPr>
        <w:t xml:space="preserve">” </w:t>
      </w:r>
      <w:r w:rsidR="0031694A" w:rsidRPr="00D56C50">
        <w:rPr>
          <w:rFonts w:ascii="Times New Roman" w:hAnsi="Times New Roman" w:cs="Times New Roman"/>
        </w:rPr>
        <w:t xml:space="preserve">and inserting in their stead the words </w:t>
      </w:r>
      <w:r w:rsidRPr="00D56C50">
        <w:rPr>
          <w:rFonts w:ascii="Times New Roman" w:hAnsi="Times New Roman" w:cs="Times New Roman"/>
        </w:rPr>
        <w:t>“</w:t>
      </w:r>
      <w:r w:rsidR="0031694A" w:rsidRPr="00D56C50">
        <w:rPr>
          <w:rFonts w:ascii="Times New Roman" w:hAnsi="Times New Roman" w:cs="Times New Roman"/>
        </w:rPr>
        <w:t>his sentence in the Territory</w:t>
      </w:r>
      <w:r w:rsidRPr="00D56C50">
        <w:rPr>
          <w:rFonts w:ascii="Times New Roman" w:hAnsi="Times New Roman" w:cs="Times New Roman"/>
        </w:rPr>
        <w:t>”</w:t>
      </w:r>
      <w:r w:rsidR="0031694A" w:rsidRPr="00D56C50">
        <w:rPr>
          <w:rFonts w:ascii="Times New Roman" w:hAnsi="Times New Roman" w:cs="Times New Roman"/>
        </w:rPr>
        <w:t>.</w:t>
      </w:r>
    </w:p>
    <w:p w:rsidR="0031694A" w:rsidRPr="00D56C50" w:rsidRDefault="00E35AA4" w:rsidP="00D56C50">
      <w:pPr>
        <w:spacing w:before="120" w:after="60" w:line="240" w:lineRule="auto"/>
        <w:jc w:val="both"/>
        <w:rPr>
          <w:rFonts w:ascii="Times New Roman" w:hAnsi="Times New Roman" w:cs="Times New Roman"/>
          <w:sz w:val="20"/>
        </w:rPr>
      </w:pPr>
      <w:r w:rsidRPr="00D56C50">
        <w:rPr>
          <w:rFonts w:ascii="Times New Roman" w:hAnsi="Times New Roman" w:cs="Times New Roman"/>
          <w:b/>
          <w:sz w:val="20"/>
        </w:rPr>
        <w:t>Return of removed prisoner.</w:t>
      </w:r>
    </w:p>
    <w:p w:rsidR="0031694A" w:rsidRPr="00D56C50" w:rsidRDefault="00E35AA4" w:rsidP="00D56C50">
      <w:pPr>
        <w:spacing w:after="0" w:line="240" w:lineRule="auto"/>
        <w:ind w:firstLine="432"/>
        <w:jc w:val="both"/>
        <w:rPr>
          <w:rFonts w:ascii="Times New Roman" w:hAnsi="Times New Roman" w:cs="Times New Roman"/>
        </w:rPr>
      </w:pPr>
      <w:r w:rsidRPr="00D56C50">
        <w:rPr>
          <w:rFonts w:ascii="Times New Roman" w:hAnsi="Times New Roman" w:cs="Times New Roman"/>
          <w:b/>
        </w:rPr>
        <w:t>4.</w:t>
      </w:r>
      <w:r w:rsidR="00C50774" w:rsidRPr="00D56C50">
        <w:rPr>
          <w:rFonts w:ascii="Times New Roman" w:hAnsi="Times New Roman" w:cs="Times New Roman"/>
          <w:b/>
        </w:rPr>
        <w:tab/>
      </w:r>
      <w:r w:rsidR="0031694A" w:rsidRPr="00D56C50">
        <w:rPr>
          <w:rFonts w:ascii="Times New Roman" w:hAnsi="Times New Roman" w:cs="Times New Roman"/>
        </w:rPr>
        <w:t>Section eight of the Principal Act is amended—</w:t>
      </w:r>
    </w:p>
    <w:p w:rsidR="0031694A" w:rsidRPr="00D56C50" w:rsidRDefault="0031694A"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a</w:t>
      </w:r>
      <w:r w:rsidRPr="00D56C50">
        <w:rPr>
          <w:rFonts w:ascii="Times New Roman" w:hAnsi="Times New Roman" w:cs="Times New Roman"/>
        </w:rPr>
        <w:t xml:space="preserve">) by omitting from sub-section (2.) all the words from and including the words </w:t>
      </w:r>
      <w:r w:rsidR="00E35AA4" w:rsidRPr="00D56C50">
        <w:rPr>
          <w:rFonts w:ascii="Times New Roman" w:hAnsi="Times New Roman" w:cs="Times New Roman"/>
        </w:rPr>
        <w:t>“</w:t>
      </w:r>
      <w:r w:rsidRPr="00D56C50">
        <w:rPr>
          <w:rFonts w:ascii="Times New Roman" w:hAnsi="Times New Roman" w:cs="Times New Roman"/>
        </w:rPr>
        <w:t>;and in any other case</w:t>
      </w:r>
      <w:r w:rsidR="00E35AA4" w:rsidRPr="00D56C50">
        <w:rPr>
          <w:rFonts w:ascii="Times New Roman" w:hAnsi="Times New Roman" w:cs="Times New Roman"/>
        </w:rPr>
        <w:t>”</w:t>
      </w:r>
      <w:r w:rsidRPr="00D56C50">
        <w:rPr>
          <w:rFonts w:ascii="Times New Roman" w:hAnsi="Times New Roman" w:cs="Times New Roman"/>
        </w:rPr>
        <w:t>; and</w:t>
      </w:r>
    </w:p>
    <w:p w:rsidR="0031694A" w:rsidRPr="00D56C50" w:rsidRDefault="0031694A"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b</w:t>
      </w:r>
      <w:r w:rsidRPr="00D56C50">
        <w:rPr>
          <w:rFonts w:ascii="Times New Roman" w:hAnsi="Times New Roman" w:cs="Times New Roman"/>
        </w:rPr>
        <w:t>) by adding at the end thereof the following sub-section:—</w:t>
      </w:r>
    </w:p>
    <w:p w:rsidR="0031694A" w:rsidRPr="00D56C50" w:rsidRDefault="00E35AA4" w:rsidP="00D56C50">
      <w:pPr>
        <w:tabs>
          <w:tab w:val="left" w:pos="2070"/>
        </w:tabs>
        <w:spacing w:after="0" w:line="240" w:lineRule="auto"/>
        <w:ind w:left="1152" w:firstLine="288"/>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(3.)</w:t>
      </w:r>
      <w:r w:rsidR="00352949" w:rsidRPr="00D56C50">
        <w:rPr>
          <w:rFonts w:ascii="Times New Roman" w:hAnsi="Times New Roman" w:cs="Times New Roman"/>
        </w:rPr>
        <w:tab/>
      </w:r>
      <w:r w:rsidR="0031694A" w:rsidRPr="00D56C50">
        <w:rPr>
          <w:rFonts w:ascii="Times New Roman" w:hAnsi="Times New Roman" w:cs="Times New Roman"/>
        </w:rPr>
        <w:t>Where—</w:t>
      </w:r>
    </w:p>
    <w:p w:rsidR="0031694A" w:rsidRPr="00D56C50" w:rsidRDefault="0031694A" w:rsidP="00D56C50">
      <w:pPr>
        <w:spacing w:after="0" w:line="240" w:lineRule="auto"/>
        <w:ind w:left="2160"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a</w:t>
      </w:r>
      <w:r w:rsidRPr="00D56C50">
        <w:rPr>
          <w:rFonts w:ascii="Times New Roman" w:hAnsi="Times New Roman" w:cs="Times New Roman"/>
        </w:rPr>
        <w:t>) a person has been removed to a State or Territory in pursuance of this Act;</w:t>
      </w:r>
    </w:p>
    <w:p w:rsidR="0031694A" w:rsidRPr="00D56C50" w:rsidRDefault="0031694A" w:rsidP="00D56C50">
      <w:pPr>
        <w:spacing w:after="0" w:line="240" w:lineRule="auto"/>
        <w:ind w:left="2160"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b</w:t>
      </w:r>
      <w:r w:rsidRPr="00D56C50">
        <w:rPr>
          <w:rFonts w:ascii="Times New Roman" w:hAnsi="Times New Roman" w:cs="Times New Roman"/>
        </w:rPr>
        <w:t xml:space="preserve">) he is discharged in that State or Territory at the expiration of his sentence or he is released from custody in that State or Territory in pursuance of a licence granted under section eight </w:t>
      </w:r>
      <w:proofErr w:type="spellStart"/>
      <w:r w:rsidR="00E35AA4" w:rsidRPr="00D56C50">
        <w:rPr>
          <w:rFonts w:ascii="Times New Roman" w:hAnsi="Times New Roman" w:cs="Times New Roman"/>
          <w:smallCaps/>
        </w:rPr>
        <w:t>a</w:t>
      </w:r>
      <w:proofErr w:type="spellEnd"/>
      <w:r w:rsidR="00E35AA4" w:rsidRPr="00D56C50">
        <w:rPr>
          <w:rFonts w:ascii="Times New Roman" w:hAnsi="Times New Roman" w:cs="Times New Roman"/>
          <w:smallCaps/>
        </w:rPr>
        <w:t xml:space="preserve"> </w:t>
      </w:r>
      <w:r w:rsidRPr="00D56C50">
        <w:rPr>
          <w:rFonts w:ascii="Times New Roman" w:hAnsi="Times New Roman" w:cs="Times New Roman"/>
        </w:rPr>
        <w:t xml:space="preserve">of this Act or an order made under section ten </w:t>
      </w:r>
      <w:proofErr w:type="spellStart"/>
      <w:r w:rsidR="00E35AA4" w:rsidRPr="00D56C50">
        <w:rPr>
          <w:rFonts w:ascii="Times New Roman" w:hAnsi="Times New Roman" w:cs="Times New Roman"/>
          <w:smallCaps/>
        </w:rPr>
        <w:t>a</w:t>
      </w:r>
      <w:proofErr w:type="spellEnd"/>
      <w:r w:rsidR="00E35AA4" w:rsidRPr="00D56C50">
        <w:rPr>
          <w:rFonts w:ascii="Times New Roman" w:hAnsi="Times New Roman" w:cs="Times New Roman"/>
          <w:smallCaps/>
        </w:rPr>
        <w:t xml:space="preserve"> </w:t>
      </w:r>
      <w:r w:rsidRPr="00D56C50">
        <w:rPr>
          <w:rFonts w:ascii="Times New Roman" w:hAnsi="Times New Roman" w:cs="Times New Roman"/>
        </w:rPr>
        <w:t>of this Act;</w:t>
      </w:r>
    </w:p>
    <w:p w:rsidR="0031694A" w:rsidRPr="00D56C50" w:rsidRDefault="0031694A" w:rsidP="00D56C50">
      <w:pPr>
        <w:spacing w:after="0" w:line="240" w:lineRule="auto"/>
        <w:ind w:left="2160"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c</w:t>
      </w:r>
      <w:r w:rsidRPr="00D56C50">
        <w:rPr>
          <w:rFonts w:ascii="Times New Roman" w:hAnsi="Times New Roman" w:cs="Times New Roman"/>
        </w:rPr>
        <w:t>) his return to the Territory from which he was removed would not result, or be likely to result, in a failure by him to comply with a condition applicable to such a licence or to such an order; and</w:t>
      </w:r>
    </w:p>
    <w:p w:rsidR="0031694A" w:rsidRPr="00D56C50" w:rsidRDefault="0031694A" w:rsidP="00D56C50">
      <w:pPr>
        <w:spacing w:after="0" w:line="240" w:lineRule="auto"/>
        <w:ind w:left="2160"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d</w:t>
      </w:r>
      <w:r w:rsidRPr="00D56C50">
        <w:rPr>
          <w:rFonts w:ascii="Times New Roman" w:hAnsi="Times New Roman" w:cs="Times New Roman"/>
        </w:rPr>
        <w:t>) his return to the Territory from which he was removed would not be unlawful,</w:t>
      </w:r>
    </w:p>
    <w:p w:rsidR="0031694A" w:rsidRPr="00D56C50" w:rsidRDefault="0031694A" w:rsidP="00D56C50">
      <w:pPr>
        <w:spacing w:after="0" w:line="240" w:lineRule="auto"/>
        <w:ind w:left="1152"/>
        <w:jc w:val="both"/>
        <w:rPr>
          <w:rFonts w:ascii="Times New Roman" w:hAnsi="Times New Roman" w:cs="Times New Roman"/>
        </w:rPr>
      </w:pPr>
      <w:r w:rsidRPr="00D56C50">
        <w:rPr>
          <w:rFonts w:ascii="Times New Roman" w:hAnsi="Times New Roman" w:cs="Times New Roman"/>
        </w:rPr>
        <w:t>he is entitled, on making application in such manner and within such time as is prescribed, to be sent free of</w:t>
      </w:r>
    </w:p>
    <w:p w:rsidR="007544EA" w:rsidRPr="00D56C50" w:rsidRDefault="007544EA" w:rsidP="00D56C50">
      <w:pPr>
        <w:spacing w:line="240" w:lineRule="auto"/>
        <w:rPr>
          <w:rFonts w:ascii="Times New Roman" w:hAnsi="Times New Roman" w:cs="Times New Roman"/>
        </w:rPr>
      </w:pPr>
      <w:r w:rsidRPr="00D56C50">
        <w:rPr>
          <w:rFonts w:ascii="Times New Roman" w:hAnsi="Times New Roman" w:cs="Times New Roman"/>
        </w:rPr>
        <w:br w:type="page"/>
      </w:r>
    </w:p>
    <w:p w:rsidR="0031694A" w:rsidRPr="00D56C50" w:rsidRDefault="0031694A" w:rsidP="00D56C50">
      <w:pPr>
        <w:spacing w:after="0" w:line="240" w:lineRule="auto"/>
        <w:ind w:left="1152"/>
        <w:jc w:val="both"/>
        <w:rPr>
          <w:rFonts w:ascii="Times New Roman" w:hAnsi="Times New Roman" w:cs="Times New Roman"/>
        </w:rPr>
      </w:pPr>
      <w:r w:rsidRPr="00D56C50">
        <w:rPr>
          <w:rFonts w:ascii="Times New Roman" w:hAnsi="Times New Roman" w:cs="Times New Roman"/>
        </w:rPr>
        <w:t>cost from the place at which he was discharged or released from custody to the Territory from which he was removed.</w:t>
      </w:r>
      <w:r w:rsidR="00E35AA4" w:rsidRPr="00D56C50">
        <w:rPr>
          <w:rFonts w:ascii="Times New Roman" w:hAnsi="Times New Roman" w:cs="Times New Roman"/>
        </w:rPr>
        <w:t>”</w:t>
      </w:r>
      <w:r w:rsidRPr="00D56C50">
        <w:rPr>
          <w:rFonts w:ascii="Times New Roman" w:hAnsi="Times New Roman" w:cs="Times New Roman"/>
        </w:rPr>
        <w:t>.</w:t>
      </w:r>
    </w:p>
    <w:p w:rsidR="0031694A" w:rsidRPr="00D56C50" w:rsidRDefault="00E35AA4" w:rsidP="00D56C50">
      <w:pPr>
        <w:spacing w:before="120" w:after="0" w:line="240" w:lineRule="auto"/>
        <w:ind w:firstLine="432"/>
        <w:jc w:val="both"/>
        <w:rPr>
          <w:rFonts w:ascii="Times New Roman" w:hAnsi="Times New Roman" w:cs="Times New Roman"/>
        </w:rPr>
      </w:pPr>
      <w:r w:rsidRPr="00D56C50">
        <w:rPr>
          <w:rFonts w:ascii="Times New Roman" w:hAnsi="Times New Roman" w:cs="Times New Roman"/>
          <w:b/>
        </w:rPr>
        <w:t>5.</w:t>
      </w:r>
      <w:r w:rsidR="007544EA" w:rsidRPr="00D56C50">
        <w:rPr>
          <w:rFonts w:ascii="Times New Roman" w:hAnsi="Times New Roman" w:cs="Times New Roman"/>
        </w:rPr>
        <w:tab/>
      </w:r>
      <w:r w:rsidR="0031694A" w:rsidRPr="00D56C50">
        <w:rPr>
          <w:rFonts w:ascii="Times New Roman" w:hAnsi="Times New Roman" w:cs="Times New Roman"/>
        </w:rPr>
        <w:t>After section eight of the Principal Act the following section is inserted:—</w:t>
      </w:r>
    </w:p>
    <w:p w:rsidR="0031694A" w:rsidRPr="00D56C50" w:rsidRDefault="00E35AA4" w:rsidP="00D56C50">
      <w:pPr>
        <w:spacing w:before="120" w:after="60" w:line="240" w:lineRule="auto"/>
        <w:jc w:val="both"/>
        <w:rPr>
          <w:rFonts w:ascii="Times New Roman" w:hAnsi="Times New Roman" w:cs="Times New Roman"/>
          <w:sz w:val="20"/>
        </w:rPr>
      </w:pPr>
      <w:r w:rsidRPr="00D56C50">
        <w:rPr>
          <w:rFonts w:ascii="Times New Roman" w:hAnsi="Times New Roman" w:cs="Times New Roman"/>
          <w:b/>
          <w:sz w:val="20"/>
        </w:rPr>
        <w:t>Licences for prisoners to be at large.</w:t>
      </w:r>
    </w:p>
    <w:p w:rsidR="0031694A" w:rsidRPr="00D56C50" w:rsidRDefault="00E35AA4" w:rsidP="00D56C50">
      <w:pPr>
        <w:tabs>
          <w:tab w:val="left" w:pos="1530"/>
        </w:tabs>
        <w:spacing w:after="0" w:line="240" w:lineRule="auto"/>
        <w:ind w:left="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8</w:t>
      </w:r>
      <w:r w:rsidRPr="00D56C50">
        <w:rPr>
          <w:rFonts w:ascii="Times New Roman" w:hAnsi="Times New Roman" w:cs="Times New Roman"/>
          <w:smallCaps/>
        </w:rPr>
        <w:t>a</w:t>
      </w:r>
      <w:r w:rsidR="0031694A" w:rsidRPr="00D56C50">
        <w:rPr>
          <w:rFonts w:ascii="Times New Roman" w:hAnsi="Times New Roman" w:cs="Times New Roman"/>
        </w:rPr>
        <w:t>.—(1.)</w:t>
      </w:r>
      <w:r w:rsidR="008047E6" w:rsidRPr="00D56C50">
        <w:rPr>
          <w:rFonts w:ascii="Times New Roman" w:hAnsi="Times New Roman" w:cs="Times New Roman"/>
        </w:rPr>
        <w:tab/>
      </w:r>
      <w:r w:rsidR="0031694A" w:rsidRPr="00D56C50">
        <w:rPr>
          <w:rFonts w:ascii="Times New Roman" w:hAnsi="Times New Roman" w:cs="Times New Roman"/>
        </w:rPr>
        <w:t>In this section—</w:t>
      </w:r>
    </w:p>
    <w:p w:rsidR="0031694A" w:rsidRPr="00D56C50" w:rsidRDefault="00E35AA4" w:rsidP="00D56C50">
      <w:pPr>
        <w:spacing w:after="0" w:line="240" w:lineRule="auto"/>
        <w:ind w:left="1008" w:hanging="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licence</w:t>
      </w:r>
      <w:r w:rsidRPr="00D56C50">
        <w:rPr>
          <w:rFonts w:ascii="Times New Roman" w:hAnsi="Times New Roman" w:cs="Times New Roman"/>
        </w:rPr>
        <w:t>’</w:t>
      </w:r>
      <w:r w:rsidR="0031694A" w:rsidRPr="00D56C50">
        <w:rPr>
          <w:rFonts w:ascii="Times New Roman" w:hAnsi="Times New Roman" w:cs="Times New Roman"/>
        </w:rPr>
        <w:t xml:space="preserve"> means a licence to be at large granted under the next succeeding sub-section;</w:t>
      </w:r>
    </w:p>
    <w:p w:rsidR="0031694A" w:rsidRPr="00D56C50" w:rsidRDefault="00E35AA4" w:rsidP="00D56C50">
      <w:pPr>
        <w:spacing w:after="0" w:line="240" w:lineRule="auto"/>
        <w:ind w:left="1008" w:hanging="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prescribed authority</w:t>
      </w:r>
      <w:r w:rsidRPr="00D56C50">
        <w:rPr>
          <w:rFonts w:ascii="Times New Roman" w:hAnsi="Times New Roman" w:cs="Times New Roman"/>
        </w:rPr>
        <w:t>’</w:t>
      </w:r>
      <w:r w:rsidR="0031694A" w:rsidRPr="00D56C50">
        <w:rPr>
          <w:rFonts w:ascii="Times New Roman" w:hAnsi="Times New Roman" w:cs="Times New Roman"/>
        </w:rPr>
        <w:t xml:space="preserve"> means—</w:t>
      </w:r>
    </w:p>
    <w:p w:rsidR="0031694A" w:rsidRPr="00D56C50" w:rsidRDefault="0031694A" w:rsidP="00D56C50">
      <w:pPr>
        <w:spacing w:before="60" w:after="0" w:line="240" w:lineRule="auto"/>
        <w:ind w:left="1728"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a</w:t>
      </w:r>
      <w:r w:rsidRPr="00D56C50">
        <w:rPr>
          <w:rFonts w:ascii="Times New Roman" w:hAnsi="Times New Roman" w:cs="Times New Roman"/>
        </w:rPr>
        <w:t>) a person who holds office as a Chief, Police, Stipendiary, Resident or Special Magistrate of a State and in respect of whom an arrangement in force under sub-section (15.) of this section is applicable; or</w:t>
      </w:r>
    </w:p>
    <w:p w:rsidR="0031694A" w:rsidRPr="00D56C50" w:rsidRDefault="0031694A" w:rsidP="00D56C50">
      <w:pPr>
        <w:spacing w:before="60" w:after="0" w:line="240" w:lineRule="auto"/>
        <w:ind w:left="1728"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b</w:t>
      </w:r>
      <w:r w:rsidRPr="00D56C50">
        <w:rPr>
          <w:rFonts w:ascii="Times New Roman" w:hAnsi="Times New Roman" w:cs="Times New Roman"/>
        </w:rPr>
        <w:t>) a person who holds office as a Chief, Police, Stipendiary, Resident or Special Magistrate, or a District Officer or Assistant District Officer, of a Territory;</w:t>
      </w:r>
    </w:p>
    <w:p w:rsidR="0031694A" w:rsidRPr="00D56C50" w:rsidRDefault="00E35AA4" w:rsidP="00D56C50">
      <w:pPr>
        <w:spacing w:before="60" w:after="60" w:line="240" w:lineRule="auto"/>
        <w:ind w:left="1008" w:hanging="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the prescribed period</w:t>
      </w:r>
      <w:r w:rsidRPr="00D56C50">
        <w:rPr>
          <w:rFonts w:ascii="Times New Roman" w:hAnsi="Times New Roman" w:cs="Times New Roman"/>
        </w:rPr>
        <w:t>’</w:t>
      </w:r>
      <w:r w:rsidR="0031694A" w:rsidRPr="00D56C50">
        <w:rPr>
          <w:rFonts w:ascii="Times New Roman" w:hAnsi="Times New Roman" w:cs="Times New Roman"/>
        </w:rPr>
        <w:t>, in relation to a licence, means—</w:t>
      </w:r>
    </w:p>
    <w:p w:rsidR="0031694A" w:rsidRPr="00D56C50" w:rsidRDefault="0031694A" w:rsidP="00D56C50">
      <w:pPr>
        <w:spacing w:before="120" w:after="0" w:line="240" w:lineRule="auto"/>
        <w:ind w:left="1728"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a</w:t>
      </w:r>
      <w:r w:rsidRPr="00D56C50">
        <w:rPr>
          <w:rFonts w:ascii="Times New Roman" w:hAnsi="Times New Roman" w:cs="Times New Roman"/>
        </w:rPr>
        <w:t>) if the prisoner to whom the licence was granted was, at the time when the licence was granted, serving a term of imprisonment—the period commencing on the day on which the licence was granted and ending on the day which, if no remissions of his sentence were granted, would be the last day of that term; or</w:t>
      </w:r>
    </w:p>
    <w:p w:rsidR="0031694A" w:rsidRPr="00D56C50" w:rsidRDefault="0031694A" w:rsidP="00D56C50">
      <w:pPr>
        <w:spacing w:before="120" w:after="0" w:line="240" w:lineRule="auto"/>
        <w:ind w:left="1728"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b</w:t>
      </w:r>
      <w:r w:rsidRPr="00D56C50">
        <w:rPr>
          <w:rFonts w:ascii="Times New Roman" w:hAnsi="Times New Roman" w:cs="Times New Roman"/>
        </w:rPr>
        <w:t>) if the prisoner to whom the licence was granted was, at the time when the licence was granted, being detained in prison by reason of his having been declared to be a habitual criminal—the period of three years commencing on the day on which the licence was granted.</w:t>
      </w:r>
    </w:p>
    <w:p w:rsidR="0031694A" w:rsidRPr="00D56C50" w:rsidRDefault="00E35AA4" w:rsidP="00D56C50">
      <w:pPr>
        <w:tabs>
          <w:tab w:val="left" w:pos="990"/>
          <w:tab w:val="left" w:pos="1530"/>
        </w:tabs>
        <w:spacing w:before="120" w:after="0" w:line="240" w:lineRule="auto"/>
        <w:ind w:firstLine="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(2.)</w:t>
      </w:r>
      <w:r w:rsidR="00856F13" w:rsidRPr="00D56C50">
        <w:rPr>
          <w:rFonts w:ascii="Times New Roman" w:hAnsi="Times New Roman" w:cs="Times New Roman"/>
        </w:rPr>
        <w:tab/>
      </w:r>
      <w:r w:rsidR="0031694A" w:rsidRPr="00D56C50">
        <w:rPr>
          <w:rFonts w:ascii="Times New Roman" w:hAnsi="Times New Roman" w:cs="Times New Roman"/>
        </w:rPr>
        <w:t>Where a prisoner has been removed to a State or Territory in pursuance of this Act (not being a person referred to in paragraph (</w:t>
      </w:r>
      <w:r w:rsidRPr="00D56C50">
        <w:rPr>
          <w:rFonts w:ascii="Times New Roman" w:hAnsi="Times New Roman" w:cs="Times New Roman"/>
          <w:i/>
        </w:rPr>
        <w:t>a</w:t>
      </w:r>
      <w:r w:rsidR="0031694A" w:rsidRPr="00D56C50">
        <w:rPr>
          <w:rFonts w:ascii="Times New Roman" w:hAnsi="Times New Roman" w:cs="Times New Roman"/>
        </w:rPr>
        <w:t>) or (</w:t>
      </w:r>
      <w:r w:rsidRPr="00D56C50">
        <w:rPr>
          <w:rFonts w:ascii="Times New Roman" w:hAnsi="Times New Roman" w:cs="Times New Roman"/>
          <w:i/>
        </w:rPr>
        <w:t>b</w:t>
      </w:r>
      <w:r w:rsidR="0031694A" w:rsidRPr="00D56C50">
        <w:rPr>
          <w:rFonts w:ascii="Times New Roman" w:hAnsi="Times New Roman" w:cs="Times New Roman"/>
        </w:rPr>
        <w:t xml:space="preserve">) of sub-section (2.) of section nineteen </w:t>
      </w:r>
      <w:r w:rsidRPr="00D56C50">
        <w:rPr>
          <w:rFonts w:ascii="Times New Roman" w:hAnsi="Times New Roman" w:cs="Times New Roman"/>
          <w:smallCaps/>
        </w:rPr>
        <w:t>a</w:t>
      </w:r>
      <w:r w:rsidR="0031694A" w:rsidRPr="00D56C50">
        <w:rPr>
          <w:rFonts w:ascii="Times New Roman" w:hAnsi="Times New Roman" w:cs="Times New Roman"/>
        </w:rPr>
        <w:t xml:space="preserve"> of the </w:t>
      </w:r>
      <w:r w:rsidRPr="00D56C50">
        <w:rPr>
          <w:rFonts w:ascii="Times New Roman" w:hAnsi="Times New Roman" w:cs="Times New Roman"/>
          <w:i/>
        </w:rPr>
        <w:t xml:space="preserve">Crimes Act </w:t>
      </w:r>
      <w:r w:rsidR="0031694A" w:rsidRPr="00D56C50">
        <w:rPr>
          <w:rFonts w:ascii="Times New Roman" w:hAnsi="Times New Roman" w:cs="Times New Roman"/>
        </w:rPr>
        <w:t>1914-1960), the Governor-General may, if he thinks it proper so to do in the circumstances, grant to the prisoner by writing under his hand, a licence to be at large.</w:t>
      </w:r>
    </w:p>
    <w:p w:rsidR="0031694A" w:rsidRPr="00D56C50" w:rsidRDefault="00E35AA4" w:rsidP="00D56C50">
      <w:pPr>
        <w:tabs>
          <w:tab w:val="left" w:pos="990"/>
          <w:tab w:val="left" w:pos="1530"/>
        </w:tabs>
        <w:spacing w:before="60" w:after="0" w:line="240" w:lineRule="auto"/>
        <w:ind w:firstLine="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(3.)</w:t>
      </w:r>
      <w:r w:rsidR="00B77F71" w:rsidRPr="00D56C50">
        <w:rPr>
          <w:rFonts w:ascii="Times New Roman" w:hAnsi="Times New Roman" w:cs="Times New Roman"/>
        </w:rPr>
        <w:tab/>
      </w:r>
      <w:r w:rsidR="0031694A" w:rsidRPr="00D56C50">
        <w:rPr>
          <w:rFonts w:ascii="Times New Roman" w:hAnsi="Times New Roman" w:cs="Times New Roman"/>
        </w:rPr>
        <w:t>A licence is sufficient authority for the release from prison of the person to whom it is granted.</w:t>
      </w:r>
    </w:p>
    <w:p w:rsidR="0031694A" w:rsidRPr="00D56C50" w:rsidRDefault="00E35AA4" w:rsidP="00D56C50">
      <w:pPr>
        <w:tabs>
          <w:tab w:val="left" w:pos="990"/>
          <w:tab w:val="left" w:pos="1530"/>
        </w:tabs>
        <w:spacing w:before="60" w:after="0" w:line="240" w:lineRule="auto"/>
        <w:ind w:firstLine="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(4.)</w:t>
      </w:r>
      <w:r w:rsidR="00B77F71" w:rsidRPr="00D56C50">
        <w:rPr>
          <w:rFonts w:ascii="Times New Roman" w:hAnsi="Times New Roman" w:cs="Times New Roman"/>
        </w:rPr>
        <w:tab/>
      </w:r>
      <w:r w:rsidR="0031694A" w:rsidRPr="00D56C50">
        <w:rPr>
          <w:rFonts w:ascii="Times New Roman" w:hAnsi="Times New Roman" w:cs="Times New Roman"/>
        </w:rPr>
        <w:t>A licence is subject to such conditions, if any, as are specified in the licence.</w:t>
      </w:r>
    </w:p>
    <w:p w:rsidR="00B77F71" w:rsidRPr="00D56C50" w:rsidRDefault="00B77F71" w:rsidP="00D56C50">
      <w:pPr>
        <w:spacing w:line="240" w:lineRule="auto"/>
        <w:rPr>
          <w:rFonts w:ascii="Times New Roman" w:hAnsi="Times New Roman" w:cs="Times New Roman"/>
        </w:rPr>
      </w:pPr>
      <w:r w:rsidRPr="00D56C50">
        <w:rPr>
          <w:rFonts w:ascii="Times New Roman" w:hAnsi="Times New Roman" w:cs="Times New Roman"/>
        </w:rPr>
        <w:br w:type="page"/>
      </w:r>
    </w:p>
    <w:p w:rsidR="0031694A" w:rsidRPr="00D56C50" w:rsidRDefault="00E35AA4" w:rsidP="00D56C50">
      <w:pPr>
        <w:tabs>
          <w:tab w:val="left" w:pos="990"/>
          <w:tab w:val="left" w:pos="1530"/>
        </w:tabs>
        <w:spacing w:after="0" w:line="240" w:lineRule="auto"/>
        <w:ind w:firstLine="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(5.)</w:t>
      </w:r>
      <w:r w:rsidR="00FE70B8" w:rsidRPr="00D56C50">
        <w:rPr>
          <w:rFonts w:ascii="Times New Roman" w:hAnsi="Times New Roman" w:cs="Times New Roman"/>
        </w:rPr>
        <w:tab/>
      </w:r>
      <w:r w:rsidR="0031694A" w:rsidRPr="00D56C50">
        <w:rPr>
          <w:rFonts w:ascii="Times New Roman" w:hAnsi="Times New Roman" w:cs="Times New Roman"/>
        </w:rPr>
        <w:t>The Governor-General may, at any time before the expiration of the prescribed period, by writing under his hand—</w:t>
      </w:r>
    </w:p>
    <w:p w:rsidR="0031694A" w:rsidRPr="00D56C50" w:rsidRDefault="0031694A"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a</w:t>
      </w:r>
      <w:r w:rsidRPr="00D56C50">
        <w:rPr>
          <w:rFonts w:ascii="Times New Roman" w:hAnsi="Times New Roman" w:cs="Times New Roman"/>
        </w:rPr>
        <w:t>) vary or revoke a condition of a licence or impose additional conditions; or</w:t>
      </w:r>
    </w:p>
    <w:p w:rsidR="0031694A" w:rsidRPr="00D56C50" w:rsidRDefault="0031694A"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b</w:t>
      </w:r>
      <w:r w:rsidRPr="00D56C50">
        <w:rPr>
          <w:rFonts w:ascii="Times New Roman" w:hAnsi="Times New Roman" w:cs="Times New Roman"/>
        </w:rPr>
        <w:t>) revoke a licence.</w:t>
      </w:r>
    </w:p>
    <w:p w:rsidR="0031694A" w:rsidRPr="00D56C50" w:rsidRDefault="00E35AA4" w:rsidP="00D56C50">
      <w:pPr>
        <w:tabs>
          <w:tab w:val="left" w:pos="990"/>
          <w:tab w:val="left" w:pos="1530"/>
        </w:tabs>
        <w:spacing w:before="60" w:after="60" w:line="240" w:lineRule="auto"/>
        <w:ind w:firstLine="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(6.)</w:t>
      </w:r>
      <w:r w:rsidR="00B77F71" w:rsidRPr="00D56C50">
        <w:rPr>
          <w:rFonts w:ascii="Times New Roman" w:hAnsi="Times New Roman" w:cs="Times New Roman"/>
        </w:rPr>
        <w:tab/>
      </w:r>
      <w:r w:rsidR="0031694A" w:rsidRPr="00D56C50">
        <w:rPr>
          <w:rFonts w:ascii="Times New Roman" w:hAnsi="Times New Roman" w:cs="Times New Roman"/>
        </w:rPr>
        <w:t>The varying of a condition, or the imposing of an additional condition, under the last preceding sub-section does not have effect until notice thereof has been given to the person to whom the licence was granted, being notice given before the expiration of the prescribed period.</w:t>
      </w:r>
    </w:p>
    <w:p w:rsidR="0031694A" w:rsidRPr="00D56C50" w:rsidRDefault="00E35AA4" w:rsidP="00D56C50">
      <w:pPr>
        <w:tabs>
          <w:tab w:val="left" w:pos="990"/>
          <w:tab w:val="left" w:pos="1530"/>
        </w:tabs>
        <w:spacing w:after="0" w:line="240" w:lineRule="auto"/>
        <w:ind w:firstLine="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(7.)</w:t>
      </w:r>
      <w:r w:rsidR="00FE70B8" w:rsidRPr="00D56C50">
        <w:rPr>
          <w:rFonts w:ascii="Times New Roman" w:hAnsi="Times New Roman" w:cs="Times New Roman"/>
        </w:rPr>
        <w:tab/>
      </w:r>
      <w:r w:rsidR="0031694A" w:rsidRPr="00D56C50">
        <w:rPr>
          <w:rFonts w:ascii="Times New Roman" w:hAnsi="Times New Roman" w:cs="Times New Roman"/>
        </w:rPr>
        <w:t>Where—</w:t>
      </w:r>
    </w:p>
    <w:p w:rsidR="0031694A" w:rsidRPr="00D56C50" w:rsidRDefault="0031694A"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a</w:t>
      </w:r>
      <w:r w:rsidRPr="00D56C50">
        <w:rPr>
          <w:rFonts w:ascii="Times New Roman" w:hAnsi="Times New Roman" w:cs="Times New Roman"/>
        </w:rPr>
        <w:t>) a licence granted to a person is revoked; or</w:t>
      </w:r>
    </w:p>
    <w:p w:rsidR="00B77F71" w:rsidRPr="00D56C50" w:rsidRDefault="0031694A"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b</w:t>
      </w:r>
      <w:r w:rsidRPr="00D56C50">
        <w:rPr>
          <w:rFonts w:ascii="Times New Roman" w:hAnsi="Times New Roman" w:cs="Times New Roman"/>
        </w:rPr>
        <w:t>) the person to whom a licence has been granted has, during the prescribed period, failed to comply with a condition of the licence or there are reasonable grounds for suspecting that he has, during that period, failed to comply with a condition of the licence,</w:t>
      </w:r>
    </w:p>
    <w:p w:rsidR="0031694A" w:rsidRPr="00D56C50" w:rsidRDefault="0031694A" w:rsidP="00D56C50">
      <w:pPr>
        <w:spacing w:after="0" w:line="240" w:lineRule="auto"/>
        <w:jc w:val="both"/>
        <w:rPr>
          <w:rFonts w:ascii="Times New Roman" w:hAnsi="Times New Roman" w:cs="Times New Roman"/>
        </w:rPr>
      </w:pPr>
      <w:r w:rsidRPr="00D56C50">
        <w:rPr>
          <w:rFonts w:ascii="Times New Roman" w:hAnsi="Times New Roman" w:cs="Times New Roman"/>
        </w:rPr>
        <w:t>a constable may, without warrant, arrest the person.</w:t>
      </w:r>
    </w:p>
    <w:p w:rsidR="0031694A" w:rsidRPr="00D56C50" w:rsidRDefault="00E35AA4" w:rsidP="00D56C50">
      <w:pPr>
        <w:tabs>
          <w:tab w:val="left" w:pos="990"/>
          <w:tab w:val="left" w:pos="1530"/>
        </w:tabs>
        <w:spacing w:before="60" w:after="0" w:line="240" w:lineRule="auto"/>
        <w:ind w:firstLine="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(8.)</w:t>
      </w:r>
      <w:r w:rsidR="00B77F71" w:rsidRPr="00D56C50">
        <w:rPr>
          <w:rFonts w:ascii="Times New Roman" w:hAnsi="Times New Roman" w:cs="Times New Roman"/>
        </w:rPr>
        <w:tab/>
      </w:r>
      <w:r w:rsidR="0031694A" w:rsidRPr="00D56C50">
        <w:rPr>
          <w:rFonts w:ascii="Times New Roman" w:hAnsi="Times New Roman" w:cs="Times New Roman"/>
        </w:rPr>
        <w:t>Where a constable arrests a person in pursuance of the last preceding sub-section on a ground specified in paragraph (</w:t>
      </w:r>
      <w:r w:rsidRPr="00D56C50">
        <w:rPr>
          <w:rFonts w:ascii="Times New Roman" w:hAnsi="Times New Roman" w:cs="Times New Roman"/>
          <w:i/>
        </w:rPr>
        <w:t>b</w:t>
      </w:r>
      <w:r w:rsidR="0031694A" w:rsidRPr="00D56C50">
        <w:rPr>
          <w:rFonts w:ascii="Times New Roman" w:hAnsi="Times New Roman" w:cs="Times New Roman"/>
        </w:rPr>
        <w:t>) of that sub-section, the constable shall, as soon as practicable, take that person before a prescribed authority and, if the prescribed authority is satisfied that that person without lawful excuse failed to comply with a condition of the licence granted to him, the prescribed authority shall cancel the licence.</w:t>
      </w:r>
    </w:p>
    <w:p w:rsidR="0031694A" w:rsidRPr="00D56C50" w:rsidRDefault="00E35AA4" w:rsidP="00D56C50">
      <w:pPr>
        <w:tabs>
          <w:tab w:val="left" w:pos="990"/>
          <w:tab w:val="left" w:pos="1530"/>
        </w:tabs>
        <w:spacing w:before="60" w:after="0" w:line="240" w:lineRule="auto"/>
        <w:ind w:firstLine="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(9.)</w:t>
      </w:r>
      <w:r w:rsidR="00B77F71" w:rsidRPr="00D56C50">
        <w:rPr>
          <w:rFonts w:ascii="Times New Roman" w:hAnsi="Times New Roman" w:cs="Times New Roman"/>
        </w:rPr>
        <w:tab/>
      </w:r>
      <w:r w:rsidR="0031694A" w:rsidRPr="00D56C50">
        <w:rPr>
          <w:rFonts w:ascii="Times New Roman" w:hAnsi="Times New Roman" w:cs="Times New Roman"/>
        </w:rPr>
        <w:t>A person brought before a prescribed authority under the last preceding sub-section shall, unless the prescribed authority otherwise directs, be kept in custody until the prescribed authority has determined the matter.</w:t>
      </w:r>
    </w:p>
    <w:p w:rsidR="0031694A" w:rsidRPr="00D56C50" w:rsidRDefault="00E35AA4" w:rsidP="00D56C50">
      <w:pPr>
        <w:tabs>
          <w:tab w:val="left" w:pos="1080"/>
        </w:tabs>
        <w:spacing w:before="60" w:after="0" w:line="240" w:lineRule="auto"/>
        <w:ind w:firstLine="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(10.)</w:t>
      </w:r>
      <w:r w:rsidR="00B77F71" w:rsidRPr="00D56C50">
        <w:rPr>
          <w:rFonts w:ascii="Times New Roman" w:hAnsi="Times New Roman" w:cs="Times New Roman"/>
        </w:rPr>
        <w:tab/>
      </w:r>
      <w:r w:rsidR="0031694A" w:rsidRPr="00D56C50">
        <w:rPr>
          <w:rFonts w:ascii="Times New Roman" w:hAnsi="Times New Roman" w:cs="Times New Roman"/>
        </w:rPr>
        <w:t>Subject to sub-section (12.) of this section, where a licence granted to a person who, at the time of the grant, was serving a term of imprisonment is revoked or cancelled, the person may be detained in prison, as if the licence had not been granted, to undergo imprisonment for a period equal to the part of that term that he had not served at the time when he was released from prison in pursuance of the licence and, in the case of a person who has been declared to be a habitual criminal, he may, on the expiration of that term, be further detained in prison as if the licence had not been granted.</w:t>
      </w:r>
    </w:p>
    <w:p w:rsidR="0031694A" w:rsidRPr="00D56C50" w:rsidRDefault="00E35AA4" w:rsidP="00D56C50">
      <w:pPr>
        <w:tabs>
          <w:tab w:val="left" w:pos="1080"/>
        </w:tabs>
        <w:spacing w:before="60" w:after="0" w:line="240" w:lineRule="auto"/>
        <w:ind w:firstLine="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(11.)</w:t>
      </w:r>
      <w:r w:rsidR="00B77F71" w:rsidRPr="00D56C50">
        <w:rPr>
          <w:rFonts w:ascii="Times New Roman" w:hAnsi="Times New Roman" w:cs="Times New Roman"/>
        </w:rPr>
        <w:tab/>
      </w:r>
      <w:r w:rsidR="0031694A" w:rsidRPr="00D56C50">
        <w:rPr>
          <w:rFonts w:ascii="Times New Roman" w:hAnsi="Times New Roman" w:cs="Times New Roman"/>
        </w:rPr>
        <w:t>Subject to the next succeeding sub-section, where a licence granted to a person who, at the time of the grant, was being detained in prison by reason of his having been declared to be a habitual criminal is revoked or cancelled, the person may be detained in prison as if the licence had not been granted.</w:t>
      </w:r>
    </w:p>
    <w:p w:rsidR="00B77F71" w:rsidRPr="00D56C50" w:rsidRDefault="00B77F71" w:rsidP="00D56C50">
      <w:pPr>
        <w:spacing w:line="240" w:lineRule="auto"/>
        <w:rPr>
          <w:rFonts w:ascii="Times New Roman" w:hAnsi="Times New Roman" w:cs="Times New Roman"/>
        </w:rPr>
      </w:pPr>
      <w:r w:rsidRPr="00D56C50">
        <w:rPr>
          <w:rFonts w:ascii="Times New Roman" w:hAnsi="Times New Roman" w:cs="Times New Roman"/>
        </w:rPr>
        <w:br w:type="page"/>
      </w:r>
    </w:p>
    <w:p w:rsidR="0031694A" w:rsidRPr="00D56C50" w:rsidRDefault="00E35AA4" w:rsidP="00D56C50">
      <w:pPr>
        <w:tabs>
          <w:tab w:val="left" w:pos="1170"/>
          <w:tab w:val="left" w:pos="1530"/>
        </w:tabs>
        <w:spacing w:after="0" w:line="240" w:lineRule="auto"/>
        <w:ind w:firstLine="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(12.)</w:t>
      </w:r>
      <w:r w:rsidR="002E2072" w:rsidRPr="00D56C50">
        <w:rPr>
          <w:rFonts w:ascii="Times New Roman" w:hAnsi="Times New Roman" w:cs="Times New Roman"/>
        </w:rPr>
        <w:tab/>
      </w:r>
      <w:r w:rsidR="0031694A" w:rsidRPr="00D56C50">
        <w:rPr>
          <w:rFonts w:ascii="Times New Roman" w:hAnsi="Times New Roman" w:cs="Times New Roman"/>
        </w:rPr>
        <w:t>Where a prescribed authority cancels a licence under sub-section (8.) of</w:t>
      </w:r>
      <w:r w:rsidR="009E4E23" w:rsidRPr="00D56C50">
        <w:rPr>
          <w:rFonts w:ascii="Times New Roman" w:hAnsi="Times New Roman" w:cs="Times New Roman"/>
        </w:rPr>
        <w:t xml:space="preserve"> </w:t>
      </w:r>
      <w:r w:rsidR="0031694A" w:rsidRPr="00D56C50">
        <w:rPr>
          <w:rFonts w:ascii="Times New Roman" w:hAnsi="Times New Roman" w:cs="Times New Roman"/>
        </w:rPr>
        <w:t>this section, the person to whom the licence was granted may appeal to the Supreme Court of a Territory or to a prescribed Federal Court against the cancellation and the Court shall—</w:t>
      </w:r>
    </w:p>
    <w:p w:rsidR="0031694A" w:rsidRPr="00D56C50" w:rsidRDefault="0031694A"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a</w:t>
      </w:r>
      <w:r w:rsidRPr="00D56C50">
        <w:rPr>
          <w:rFonts w:ascii="Times New Roman" w:hAnsi="Times New Roman" w:cs="Times New Roman"/>
        </w:rPr>
        <w:t>) if it is satisfied that the ground on which the licence was cancelled has been established—confirm the cancellation; or</w:t>
      </w:r>
    </w:p>
    <w:p w:rsidR="0031694A" w:rsidRPr="00D56C50" w:rsidRDefault="0031694A"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b</w:t>
      </w:r>
      <w:r w:rsidRPr="00D56C50">
        <w:rPr>
          <w:rFonts w:ascii="Times New Roman" w:hAnsi="Times New Roman" w:cs="Times New Roman"/>
        </w:rPr>
        <w:t>)</w:t>
      </w:r>
      <w:r w:rsidR="00E35AA4" w:rsidRPr="00D56C50">
        <w:rPr>
          <w:rFonts w:ascii="Times New Roman" w:hAnsi="Times New Roman" w:cs="Times New Roman"/>
          <w:i/>
        </w:rPr>
        <w:t xml:space="preserve"> </w:t>
      </w:r>
      <w:r w:rsidRPr="00D56C50">
        <w:rPr>
          <w:rFonts w:ascii="Times New Roman" w:hAnsi="Times New Roman" w:cs="Times New Roman"/>
        </w:rPr>
        <w:t>if it is not so satisfied—order that the cancellation cease to have effect.</w:t>
      </w:r>
    </w:p>
    <w:p w:rsidR="0031694A" w:rsidRPr="00D56C50" w:rsidRDefault="00E35AA4" w:rsidP="00D56C50">
      <w:pPr>
        <w:tabs>
          <w:tab w:val="left" w:pos="1170"/>
          <w:tab w:val="left" w:pos="1530"/>
        </w:tabs>
        <w:spacing w:after="0" w:line="240" w:lineRule="auto"/>
        <w:ind w:firstLine="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(13.)</w:t>
      </w:r>
      <w:r w:rsidR="002221B6" w:rsidRPr="00D56C50">
        <w:rPr>
          <w:rFonts w:ascii="Times New Roman" w:hAnsi="Times New Roman" w:cs="Times New Roman"/>
        </w:rPr>
        <w:tab/>
      </w:r>
      <w:r w:rsidR="0031694A" w:rsidRPr="00D56C50">
        <w:rPr>
          <w:rFonts w:ascii="Times New Roman" w:hAnsi="Times New Roman" w:cs="Times New Roman"/>
        </w:rPr>
        <w:t>An appeal under the last preceding sub-section shall be by way of re-hearing, but the Court may have regard to any evidence given before the prescribed authority.</w:t>
      </w:r>
    </w:p>
    <w:p w:rsidR="0031694A" w:rsidRPr="00D56C50" w:rsidRDefault="00E35AA4" w:rsidP="00D56C50">
      <w:pPr>
        <w:tabs>
          <w:tab w:val="left" w:pos="1170"/>
          <w:tab w:val="left" w:pos="1530"/>
        </w:tabs>
        <w:spacing w:after="0" w:line="240" w:lineRule="auto"/>
        <w:ind w:firstLine="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(14.)</w:t>
      </w:r>
      <w:r w:rsidR="002221B6" w:rsidRPr="00D56C50">
        <w:rPr>
          <w:rFonts w:ascii="Times New Roman" w:hAnsi="Times New Roman" w:cs="Times New Roman"/>
        </w:rPr>
        <w:tab/>
      </w:r>
      <w:r w:rsidR="0031694A" w:rsidRPr="00D56C50">
        <w:rPr>
          <w:rFonts w:ascii="Times New Roman" w:hAnsi="Times New Roman" w:cs="Times New Roman"/>
        </w:rPr>
        <w:t xml:space="preserve">For the purposes of the preceding provisions of this section, </w:t>
      </w:r>
      <w:r w:rsidRPr="00D56C50">
        <w:rPr>
          <w:rFonts w:ascii="Times New Roman" w:hAnsi="Times New Roman" w:cs="Times New Roman"/>
        </w:rPr>
        <w:t>‘</w:t>
      </w:r>
      <w:r w:rsidR="0031694A" w:rsidRPr="00D56C50">
        <w:rPr>
          <w:rFonts w:ascii="Times New Roman" w:hAnsi="Times New Roman" w:cs="Times New Roman"/>
        </w:rPr>
        <w:t>the Governor-General</w:t>
      </w:r>
      <w:r w:rsidRPr="00D56C50">
        <w:rPr>
          <w:rFonts w:ascii="Times New Roman" w:hAnsi="Times New Roman" w:cs="Times New Roman"/>
        </w:rPr>
        <w:t>’</w:t>
      </w:r>
      <w:r w:rsidR="0031694A" w:rsidRPr="00D56C50">
        <w:rPr>
          <w:rFonts w:ascii="Times New Roman" w:hAnsi="Times New Roman" w:cs="Times New Roman"/>
        </w:rPr>
        <w:t xml:space="preserve"> means the Governor-General of the Commonwealth, or the person for the time being administering the government of the Commonwealth, acting—</w:t>
      </w:r>
    </w:p>
    <w:p w:rsidR="0031694A" w:rsidRPr="00D56C50" w:rsidRDefault="0031694A"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Pr="00D56C50">
        <w:rPr>
          <w:rFonts w:ascii="Times New Roman" w:hAnsi="Times New Roman" w:cs="Times New Roman"/>
          <w:i/>
        </w:rPr>
        <w:t>a</w:t>
      </w:r>
      <w:r w:rsidRPr="00D56C50">
        <w:rPr>
          <w:rFonts w:ascii="Times New Roman" w:hAnsi="Times New Roman" w:cs="Times New Roman"/>
        </w:rPr>
        <w:t>) in the case of a prisoner sentenced in the Australian Capital Territory or in the Northern Territory of Australia—with the advice of the Attorney-General; or</w:t>
      </w:r>
    </w:p>
    <w:p w:rsidR="0031694A" w:rsidRPr="00D56C50" w:rsidRDefault="0031694A"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00E35AA4" w:rsidRPr="00D56C50">
        <w:rPr>
          <w:rFonts w:ascii="Times New Roman" w:hAnsi="Times New Roman" w:cs="Times New Roman"/>
          <w:i/>
        </w:rPr>
        <w:t>b</w:t>
      </w:r>
      <w:r w:rsidRPr="00D56C50">
        <w:rPr>
          <w:rFonts w:ascii="Times New Roman" w:hAnsi="Times New Roman" w:cs="Times New Roman"/>
        </w:rPr>
        <w:t>)</w:t>
      </w:r>
      <w:r w:rsidR="00E35AA4" w:rsidRPr="00D56C50">
        <w:rPr>
          <w:rFonts w:ascii="Times New Roman" w:hAnsi="Times New Roman" w:cs="Times New Roman"/>
          <w:i/>
        </w:rPr>
        <w:t xml:space="preserve"> </w:t>
      </w:r>
      <w:r w:rsidRPr="00D56C50">
        <w:rPr>
          <w:rFonts w:ascii="Times New Roman" w:hAnsi="Times New Roman" w:cs="Times New Roman"/>
        </w:rPr>
        <w:t>in any other case—with the advice of the Minister of State for Territories.</w:t>
      </w:r>
    </w:p>
    <w:p w:rsidR="0031694A" w:rsidRPr="00D56C50" w:rsidRDefault="00E35AA4" w:rsidP="00D56C50">
      <w:pPr>
        <w:tabs>
          <w:tab w:val="left" w:pos="1170"/>
          <w:tab w:val="left" w:pos="1530"/>
        </w:tabs>
        <w:spacing w:after="0" w:line="240" w:lineRule="auto"/>
        <w:ind w:firstLine="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(15.)</w:t>
      </w:r>
      <w:r w:rsidR="002221B6" w:rsidRPr="00D56C50">
        <w:rPr>
          <w:rFonts w:ascii="Times New Roman" w:hAnsi="Times New Roman" w:cs="Times New Roman"/>
        </w:rPr>
        <w:tab/>
      </w:r>
      <w:r w:rsidR="0031694A" w:rsidRPr="00D56C50">
        <w:rPr>
          <w:rFonts w:ascii="Times New Roman" w:hAnsi="Times New Roman" w:cs="Times New Roman"/>
        </w:rPr>
        <w:t>The Governor-General may arrange with the Governor of a State for the performance by persons who hold office as Chief, Police, Stipendiary, Resident or Special Magistrates in that State of the functions of a prescribed authority under this section.</w:t>
      </w:r>
    </w:p>
    <w:p w:rsidR="0031694A" w:rsidRPr="00D56C50" w:rsidRDefault="00E35AA4" w:rsidP="00D56C50">
      <w:pPr>
        <w:tabs>
          <w:tab w:val="left" w:pos="1170"/>
          <w:tab w:val="left" w:pos="1530"/>
        </w:tabs>
        <w:spacing w:after="0" w:line="240" w:lineRule="auto"/>
        <w:ind w:firstLine="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(16.)</w:t>
      </w:r>
      <w:r w:rsidR="002221B6" w:rsidRPr="00D56C50">
        <w:rPr>
          <w:rFonts w:ascii="Times New Roman" w:hAnsi="Times New Roman" w:cs="Times New Roman"/>
        </w:rPr>
        <w:tab/>
      </w:r>
      <w:r w:rsidR="0031694A" w:rsidRPr="00D56C50">
        <w:rPr>
          <w:rFonts w:ascii="Times New Roman" w:hAnsi="Times New Roman" w:cs="Times New Roman"/>
        </w:rPr>
        <w:t xml:space="preserve">Notice of an arrangement under the last preceding sub-section shall be published in the </w:t>
      </w:r>
      <w:r w:rsidRPr="00D56C50">
        <w:rPr>
          <w:rFonts w:ascii="Times New Roman" w:hAnsi="Times New Roman" w:cs="Times New Roman"/>
          <w:i/>
        </w:rPr>
        <w:t>Gazette</w:t>
      </w:r>
      <w:r w:rsidRPr="00D56C50">
        <w:rPr>
          <w:rFonts w:ascii="Times New Roman" w:hAnsi="Times New Roman" w:cs="Times New Roman"/>
        </w:rPr>
        <w:t>.”</w:t>
      </w:r>
      <w:r w:rsidR="0031694A" w:rsidRPr="00D56C50">
        <w:rPr>
          <w:rFonts w:ascii="Times New Roman" w:hAnsi="Times New Roman" w:cs="Times New Roman"/>
        </w:rPr>
        <w:t>.</w:t>
      </w:r>
    </w:p>
    <w:p w:rsidR="0031694A" w:rsidRPr="00D56C50" w:rsidRDefault="00E35AA4" w:rsidP="00D56C50">
      <w:pPr>
        <w:spacing w:before="120" w:after="60" w:line="240" w:lineRule="auto"/>
        <w:jc w:val="both"/>
        <w:rPr>
          <w:rFonts w:ascii="Times New Roman" w:hAnsi="Times New Roman" w:cs="Times New Roman"/>
          <w:sz w:val="20"/>
        </w:rPr>
      </w:pPr>
      <w:r w:rsidRPr="00D56C50">
        <w:rPr>
          <w:rFonts w:ascii="Times New Roman" w:hAnsi="Times New Roman" w:cs="Times New Roman"/>
          <w:b/>
          <w:sz w:val="20"/>
        </w:rPr>
        <w:t>Application of Act to criminal lunatics.</w:t>
      </w:r>
    </w:p>
    <w:p w:rsidR="0031694A" w:rsidRPr="00D56C50" w:rsidRDefault="00E35AA4" w:rsidP="00D56C50">
      <w:pPr>
        <w:spacing w:after="0" w:line="240" w:lineRule="auto"/>
        <w:ind w:firstLine="432"/>
        <w:jc w:val="both"/>
        <w:rPr>
          <w:rFonts w:ascii="Times New Roman" w:hAnsi="Times New Roman" w:cs="Times New Roman"/>
        </w:rPr>
      </w:pPr>
      <w:r w:rsidRPr="00D56C50">
        <w:rPr>
          <w:rFonts w:ascii="Times New Roman" w:hAnsi="Times New Roman" w:cs="Times New Roman"/>
          <w:b/>
        </w:rPr>
        <w:t>6.</w:t>
      </w:r>
      <w:r w:rsidR="00B77F71" w:rsidRPr="00D56C50">
        <w:rPr>
          <w:rFonts w:ascii="Times New Roman" w:hAnsi="Times New Roman" w:cs="Times New Roman"/>
        </w:rPr>
        <w:tab/>
      </w:r>
      <w:r w:rsidR="0031694A" w:rsidRPr="00D56C50">
        <w:rPr>
          <w:rFonts w:ascii="Times New Roman" w:hAnsi="Times New Roman" w:cs="Times New Roman"/>
        </w:rPr>
        <w:t xml:space="preserve">Section nine of the Principal Act is amended by omitting from sub-section (1.) the words </w:t>
      </w:r>
      <w:r w:rsidRPr="00D56C50">
        <w:rPr>
          <w:rFonts w:ascii="Times New Roman" w:hAnsi="Times New Roman" w:cs="Times New Roman"/>
        </w:rPr>
        <w:t>“</w:t>
      </w:r>
      <w:r w:rsidR="0031694A" w:rsidRPr="00D56C50">
        <w:rPr>
          <w:rFonts w:ascii="Times New Roman" w:hAnsi="Times New Roman" w:cs="Times New Roman"/>
        </w:rPr>
        <w:t>This Act shall, so far as applicable, apply to a person in custody as a criminal lunatic in like manner as it applies</w:t>
      </w:r>
      <w:r w:rsidRPr="00D56C50">
        <w:rPr>
          <w:rFonts w:ascii="Times New Roman" w:hAnsi="Times New Roman" w:cs="Times New Roman"/>
        </w:rPr>
        <w:t>”</w:t>
      </w:r>
      <w:r w:rsidR="0031694A" w:rsidRPr="00D56C50">
        <w:rPr>
          <w:rFonts w:ascii="Times New Roman" w:hAnsi="Times New Roman" w:cs="Times New Roman"/>
        </w:rPr>
        <w:t xml:space="preserve"> and inserting in their stead the words </w:t>
      </w:r>
      <w:r w:rsidRPr="00D56C50">
        <w:rPr>
          <w:rFonts w:ascii="Times New Roman" w:hAnsi="Times New Roman" w:cs="Times New Roman"/>
        </w:rPr>
        <w:t>“</w:t>
      </w:r>
      <w:r w:rsidR="0031694A" w:rsidRPr="00D56C50">
        <w:rPr>
          <w:rFonts w:ascii="Times New Roman" w:hAnsi="Times New Roman" w:cs="Times New Roman"/>
        </w:rPr>
        <w:t>The preceding provisions of this Act, other than the last preceding section, shall, so far as applicable, apply to a person in custody as a criminal lunatic in like manner as they apply</w:t>
      </w:r>
      <w:r w:rsidRPr="00D56C50">
        <w:rPr>
          <w:rFonts w:ascii="Times New Roman" w:hAnsi="Times New Roman" w:cs="Times New Roman"/>
        </w:rPr>
        <w:t>”</w:t>
      </w:r>
      <w:r w:rsidR="0031694A" w:rsidRPr="00D56C50">
        <w:rPr>
          <w:rFonts w:ascii="Times New Roman" w:hAnsi="Times New Roman" w:cs="Times New Roman"/>
        </w:rPr>
        <w:t>.</w:t>
      </w:r>
    </w:p>
    <w:p w:rsidR="0031694A" w:rsidRPr="00D56C50" w:rsidRDefault="00E35AA4" w:rsidP="00D56C50">
      <w:pPr>
        <w:spacing w:before="120" w:after="0" w:line="240" w:lineRule="auto"/>
        <w:ind w:firstLine="432"/>
        <w:jc w:val="both"/>
        <w:rPr>
          <w:rFonts w:ascii="Times New Roman" w:hAnsi="Times New Roman" w:cs="Times New Roman"/>
        </w:rPr>
      </w:pPr>
      <w:r w:rsidRPr="00D56C50">
        <w:rPr>
          <w:rFonts w:ascii="Times New Roman" w:hAnsi="Times New Roman" w:cs="Times New Roman"/>
          <w:b/>
        </w:rPr>
        <w:t>7.</w:t>
      </w:r>
      <w:r w:rsidR="00B77F71" w:rsidRPr="00D56C50">
        <w:rPr>
          <w:rFonts w:ascii="Times New Roman" w:hAnsi="Times New Roman" w:cs="Times New Roman"/>
        </w:rPr>
        <w:tab/>
      </w:r>
      <w:r w:rsidR="0031694A" w:rsidRPr="00D56C50">
        <w:rPr>
          <w:rFonts w:ascii="Times New Roman" w:hAnsi="Times New Roman" w:cs="Times New Roman"/>
        </w:rPr>
        <w:t>After section ten of the Principal Act the following section is inserted:—</w:t>
      </w:r>
    </w:p>
    <w:p w:rsidR="0031694A" w:rsidRPr="00D56C50" w:rsidRDefault="00E35AA4" w:rsidP="00D56C50">
      <w:pPr>
        <w:spacing w:before="120" w:after="60" w:line="240" w:lineRule="auto"/>
        <w:jc w:val="both"/>
        <w:rPr>
          <w:rFonts w:ascii="Times New Roman" w:hAnsi="Times New Roman" w:cs="Times New Roman"/>
          <w:sz w:val="20"/>
        </w:rPr>
      </w:pPr>
      <w:r w:rsidRPr="00D56C50">
        <w:rPr>
          <w:rFonts w:ascii="Times New Roman" w:hAnsi="Times New Roman" w:cs="Times New Roman"/>
          <w:b/>
          <w:sz w:val="20"/>
        </w:rPr>
        <w:t>Release of criminal lunatics.</w:t>
      </w:r>
    </w:p>
    <w:p w:rsidR="0031694A" w:rsidRPr="00D56C50" w:rsidRDefault="00E35AA4" w:rsidP="00D56C50">
      <w:pPr>
        <w:tabs>
          <w:tab w:val="left" w:pos="1710"/>
        </w:tabs>
        <w:spacing w:after="0" w:line="240" w:lineRule="auto"/>
        <w:ind w:firstLine="432"/>
        <w:jc w:val="both"/>
        <w:rPr>
          <w:rFonts w:ascii="Times New Roman" w:hAnsi="Times New Roman" w:cs="Times New Roman"/>
        </w:rPr>
      </w:pPr>
      <w:r w:rsidRPr="00D56C50">
        <w:rPr>
          <w:rFonts w:ascii="Times New Roman" w:hAnsi="Times New Roman" w:cs="Times New Roman"/>
        </w:rPr>
        <w:t>“</w:t>
      </w:r>
      <w:r w:rsidR="0031694A" w:rsidRPr="00D56C50">
        <w:rPr>
          <w:rFonts w:ascii="Times New Roman" w:hAnsi="Times New Roman" w:cs="Times New Roman"/>
        </w:rPr>
        <w:t>10</w:t>
      </w:r>
      <w:r w:rsidRPr="00D56C50">
        <w:rPr>
          <w:rFonts w:ascii="Times New Roman" w:hAnsi="Times New Roman" w:cs="Times New Roman"/>
          <w:smallCaps/>
        </w:rPr>
        <w:t>a</w:t>
      </w:r>
      <w:r w:rsidR="0031694A" w:rsidRPr="00D56C50">
        <w:rPr>
          <w:rFonts w:ascii="Times New Roman" w:hAnsi="Times New Roman" w:cs="Times New Roman"/>
        </w:rPr>
        <w:t>.—(1.)</w:t>
      </w:r>
      <w:r w:rsidR="00FD2F02" w:rsidRPr="00D56C50">
        <w:rPr>
          <w:rFonts w:ascii="Times New Roman" w:hAnsi="Times New Roman" w:cs="Times New Roman"/>
        </w:rPr>
        <w:tab/>
      </w:r>
      <w:r w:rsidR="0031694A" w:rsidRPr="00D56C50">
        <w:rPr>
          <w:rFonts w:ascii="Times New Roman" w:hAnsi="Times New Roman" w:cs="Times New Roman"/>
        </w:rPr>
        <w:t xml:space="preserve">Where a criminal lunatic (being a person who was found to be insane at the time of the commission of the offence with which he was charged but not being a person to whom sub-section (1.) of section twenty </w:t>
      </w:r>
      <w:r w:rsidRPr="00D56C50">
        <w:rPr>
          <w:rFonts w:ascii="Times New Roman" w:hAnsi="Times New Roman" w:cs="Times New Roman"/>
          <w:smallCaps/>
        </w:rPr>
        <w:t xml:space="preserve">b </w:t>
      </w:r>
      <w:r w:rsidR="0031694A" w:rsidRPr="00D56C50">
        <w:rPr>
          <w:rFonts w:ascii="Times New Roman" w:hAnsi="Times New Roman" w:cs="Times New Roman"/>
        </w:rPr>
        <w:t xml:space="preserve">of the </w:t>
      </w:r>
      <w:r w:rsidRPr="00D56C50">
        <w:rPr>
          <w:rFonts w:ascii="Times New Roman" w:hAnsi="Times New Roman" w:cs="Times New Roman"/>
          <w:i/>
        </w:rPr>
        <w:t xml:space="preserve">Crimes Act </w:t>
      </w:r>
      <w:r w:rsidR="0031694A" w:rsidRPr="00D56C50">
        <w:rPr>
          <w:rFonts w:ascii="Times New Roman" w:hAnsi="Times New Roman" w:cs="Times New Roman"/>
        </w:rPr>
        <w:t>1914-1960 applies) has been removed to a State or Territory in pursuance of this Act, the Governor-General may, by writing under his hand, order that he be released from custody either unconditionally or subject to such conditions as are specified in the order.</w:t>
      </w:r>
    </w:p>
    <w:p w:rsidR="00FD2F02" w:rsidRPr="00D56C50" w:rsidRDefault="00FD2F02" w:rsidP="00D56C50">
      <w:pPr>
        <w:spacing w:line="240" w:lineRule="auto"/>
        <w:rPr>
          <w:rFonts w:ascii="Times New Roman" w:hAnsi="Times New Roman" w:cs="Times New Roman"/>
        </w:rPr>
      </w:pPr>
      <w:r w:rsidRPr="00D56C50">
        <w:rPr>
          <w:rFonts w:ascii="Times New Roman" w:hAnsi="Times New Roman" w:cs="Times New Roman"/>
        </w:rPr>
        <w:br w:type="page"/>
      </w:r>
    </w:p>
    <w:p w:rsidR="00FD2F02" w:rsidRPr="00D56C50" w:rsidRDefault="00FD2F02" w:rsidP="00D56C50">
      <w:pPr>
        <w:tabs>
          <w:tab w:val="left" w:pos="1080"/>
          <w:tab w:val="left" w:pos="1170"/>
          <w:tab w:val="left" w:pos="1530"/>
        </w:tabs>
        <w:spacing w:after="0" w:line="240" w:lineRule="auto"/>
        <w:ind w:firstLine="432"/>
        <w:jc w:val="both"/>
        <w:rPr>
          <w:rFonts w:ascii="Times New Roman" w:hAnsi="Times New Roman" w:cs="Times New Roman"/>
        </w:rPr>
      </w:pPr>
      <w:r w:rsidRPr="00D56C50">
        <w:rPr>
          <w:rFonts w:ascii="Times New Roman" w:hAnsi="Times New Roman" w:cs="Times New Roman"/>
        </w:rPr>
        <w:t>“(2.)</w:t>
      </w:r>
      <w:r w:rsidR="005856A1" w:rsidRPr="00D56C50">
        <w:rPr>
          <w:rFonts w:ascii="Times New Roman" w:hAnsi="Times New Roman" w:cs="Times New Roman"/>
        </w:rPr>
        <w:tab/>
      </w:r>
      <w:r w:rsidRPr="00D56C50">
        <w:rPr>
          <w:rFonts w:ascii="Times New Roman" w:hAnsi="Times New Roman" w:cs="Times New Roman"/>
        </w:rPr>
        <w:t>Where, under the last preceding sub-section, the Governor-General orders that a person be released from custody subject to conditions, the Governor-General may, at any time, by writing under his hand—</w:t>
      </w:r>
    </w:p>
    <w:p w:rsidR="00FD2F02" w:rsidRPr="00D56C50" w:rsidRDefault="00FD2F02"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Pr="00D56C50">
        <w:rPr>
          <w:rFonts w:ascii="Times New Roman" w:hAnsi="Times New Roman" w:cs="Times New Roman"/>
          <w:i/>
        </w:rPr>
        <w:t>a</w:t>
      </w:r>
      <w:r w:rsidRPr="00D56C50">
        <w:rPr>
          <w:rFonts w:ascii="Times New Roman" w:hAnsi="Times New Roman" w:cs="Times New Roman"/>
        </w:rPr>
        <w:t>) vary or revoke all or any of the conditions or impose additional conditions; or</w:t>
      </w:r>
    </w:p>
    <w:p w:rsidR="00FD2F02" w:rsidRPr="00D56C50" w:rsidRDefault="00FD2F02"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Pr="00D56C50">
        <w:rPr>
          <w:rFonts w:ascii="Times New Roman" w:hAnsi="Times New Roman" w:cs="Times New Roman"/>
          <w:i/>
        </w:rPr>
        <w:t>b</w:t>
      </w:r>
      <w:r w:rsidRPr="00D56C50">
        <w:rPr>
          <w:rFonts w:ascii="Times New Roman" w:hAnsi="Times New Roman" w:cs="Times New Roman"/>
        </w:rPr>
        <w:t>) except where the Governor-General has revoked all the conditions—revoke the order.</w:t>
      </w:r>
    </w:p>
    <w:p w:rsidR="00FD2F02" w:rsidRPr="00D56C50" w:rsidRDefault="00FD2F02" w:rsidP="00D56C50">
      <w:pPr>
        <w:tabs>
          <w:tab w:val="left" w:pos="990"/>
          <w:tab w:val="left" w:pos="1530"/>
        </w:tabs>
        <w:spacing w:after="0" w:line="240" w:lineRule="auto"/>
        <w:ind w:firstLine="432"/>
        <w:jc w:val="both"/>
        <w:rPr>
          <w:rFonts w:ascii="Times New Roman" w:hAnsi="Times New Roman" w:cs="Times New Roman"/>
        </w:rPr>
      </w:pPr>
      <w:r w:rsidRPr="00D56C50">
        <w:rPr>
          <w:rFonts w:ascii="Times New Roman" w:hAnsi="Times New Roman" w:cs="Times New Roman"/>
        </w:rPr>
        <w:t>“(3.)</w:t>
      </w:r>
      <w:r w:rsidR="005856A1" w:rsidRPr="00D56C50">
        <w:rPr>
          <w:rFonts w:ascii="Times New Roman" w:hAnsi="Times New Roman" w:cs="Times New Roman"/>
        </w:rPr>
        <w:tab/>
      </w:r>
      <w:r w:rsidRPr="00D56C50">
        <w:rPr>
          <w:rFonts w:ascii="Times New Roman" w:hAnsi="Times New Roman" w:cs="Times New Roman"/>
        </w:rPr>
        <w:t>Where an order made in respect of a person under sub-section (1.) of this section is revoked or the person fails to comply with a condition of such an order, the person may, without warrant, be arrested by any constable and may be detained in custody as if the order under sub-section (1.) of this section had not been made.</w:t>
      </w:r>
    </w:p>
    <w:p w:rsidR="00FD2F02" w:rsidRPr="00D56C50" w:rsidRDefault="00FD2F02" w:rsidP="00D56C50">
      <w:pPr>
        <w:tabs>
          <w:tab w:val="left" w:pos="990"/>
          <w:tab w:val="left" w:pos="1530"/>
        </w:tabs>
        <w:spacing w:after="0" w:line="240" w:lineRule="auto"/>
        <w:ind w:firstLine="432"/>
        <w:jc w:val="both"/>
        <w:rPr>
          <w:rFonts w:ascii="Times New Roman" w:hAnsi="Times New Roman" w:cs="Times New Roman"/>
        </w:rPr>
      </w:pPr>
      <w:r w:rsidRPr="00D56C50">
        <w:rPr>
          <w:rFonts w:ascii="Times New Roman" w:hAnsi="Times New Roman" w:cs="Times New Roman"/>
        </w:rPr>
        <w:t>“(4.)</w:t>
      </w:r>
      <w:r w:rsidR="005856A1" w:rsidRPr="00D56C50">
        <w:rPr>
          <w:rFonts w:ascii="Times New Roman" w:hAnsi="Times New Roman" w:cs="Times New Roman"/>
        </w:rPr>
        <w:tab/>
      </w:r>
      <w:r w:rsidRPr="00D56C50">
        <w:rPr>
          <w:rFonts w:ascii="Times New Roman" w:hAnsi="Times New Roman" w:cs="Times New Roman"/>
        </w:rPr>
        <w:t>Upon the Governor-General making an order under sub-section (1.) of this section that a person be released from custody unconditionally or upon the Governor-General revoking all the conditions applicable to an order under which a person has been released from custody, this Act, and any law of the Territory from which he was removed that authorizes his detention in custody by reason of his having been found to be insane at the time of the commission of the offence with which he was charged, ceases to apply to him in relation to that offence.</w:t>
      </w:r>
    </w:p>
    <w:p w:rsidR="00FD2F02" w:rsidRPr="00D56C50" w:rsidRDefault="00FD2F02" w:rsidP="00D56C50">
      <w:pPr>
        <w:tabs>
          <w:tab w:val="left" w:pos="990"/>
          <w:tab w:val="left" w:pos="1530"/>
        </w:tabs>
        <w:spacing w:after="0" w:line="240" w:lineRule="auto"/>
        <w:ind w:firstLine="432"/>
        <w:jc w:val="both"/>
        <w:rPr>
          <w:rFonts w:ascii="Times New Roman" w:hAnsi="Times New Roman" w:cs="Times New Roman"/>
        </w:rPr>
      </w:pPr>
      <w:r w:rsidRPr="00D56C50">
        <w:rPr>
          <w:rFonts w:ascii="Times New Roman" w:hAnsi="Times New Roman" w:cs="Times New Roman"/>
        </w:rPr>
        <w:t>“(5.)</w:t>
      </w:r>
      <w:r w:rsidR="005856A1" w:rsidRPr="00D56C50">
        <w:rPr>
          <w:rFonts w:ascii="Times New Roman" w:hAnsi="Times New Roman" w:cs="Times New Roman"/>
        </w:rPr>
        <w:tab/>
      </w:r>
      <w:r w:rsidRPr="00D56C50">
        <w:rPr>
          <w:rFonts w:ascii="Times New Roman" w:hAnsi="Times New Roman" w:cs="Times New Roman"/>
        </w:rPr>
        <w:t>For the purposes of this section, ‘the Governor-General’ means the Governor-General of the Commonwealth, or the person for the time being administering the government of the Commonwealth, acting—</w:t>
      </w:r>
    </w:p>
    <w:p w:rsidR="00FD2F02" w:rsidRPr="00D56C50" w:rsidRDefault="00FD2F02"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Pr="00D56C50">
        <w:rPr>
          <w:rFonts w:ascii="Times New Roman" w:hAnsi="Times New Roman" w:cs="Times New Roman"/>
          <w:i/>
        </w:rPr>
        <w:t>a</w:t>
      </w:r>
      <w:r w:rsidRPr="00D56C50">
        <w:rPr>
          <w:rFonts w:ascii="Times New Roman" w:hAnsi="Times New Roman" w:cs="Times New Roman"/>
        </w:rPr>
        <w:t>) in the case of a criminal lunatic removed from the Australian Capital Territory or from the Northern Territory of Australia—with the advice of the Attorney-General; or</w:t>
      </w:r>
    </w:p>
    <w:p w:rsidR="00FD2F02" w:rsidRPr="00D56C50" w:rsidRDefault="00FD2F02"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Pr="00D56C50">
        <w:rPr>
          <w:rFonts w:ascii="Times New Roman" w:hAnsi="Times New Roman" w:cs="Times New Roman"/>
          <w:i/>
        </w:rPr>
        <w:t>b</w:t>
      </w:r>
      <w:r w:rsidRPr="00D56C50">
        <w:rPr>
          <w:rFonts w:ascii="Times New Roman" w:hAnsi="Times New Roman" w:cs="Times New Roman"/>
        </w:rPr>
        <w:t>) in any other case—with the advice of the Minister of State for Territories.”.</w:t>
      </w:r>
    </w:p>
    <w:p w:rsidR="00FD2F02" w:rsidRPr="00D56C50" w:rsidRDefault="00FD2F02" w:rsidP="00D56C50">
      <w:pPr>
        <w:spacing w:before="120" w:after="60" w:line="240" w:lineRule="auto"/>
        <w:jc w:val="both"/>
        <w:rPr>
          <w:rFonts w:ascii="Times New Roman" w:hAnsi="Times New Roman" w:cs="Times New Roman"/>
          <w:sz w:val="20"/>
        </w:rPr>
      </w:pPr>
      <w:r w:rsidRPr="00D56C50">
        <w:rPr>
          <w:rFonts w:ascii="Times New Roman" w:hAnsi="Times New Roman" w:cs="Times New Roman"/>
          <w:b/>
          <w:sz w:val="20"/>
        </w:rPr>
        <w:t>Evidence of acts.</w:t>
      </w:r>
    </w:p>
    <w:p w:rsidR="00FD2F02" w:rsidRPr="00D56C50" w:rsidRDefault="00FD2F02" w:rsidP="00D56C50">
      <w:pPr>
        <w:spacing w:after="0" w:line="240" w:lineRule="auto"/>
        <w:ind w:firstLine="432"/>
        <w:jc w:val="both"/>
        <w:rPr>
          <w:rFonts w:ascii="Times New Roman" w:hAnsi="Times New Roman" w:cs="Times New Roman"/>
        </w:rPr>
      </w:pPr>
      <w:r w:rsidRPr="00D56C50">
        <w:rPr>
          <w:rFonts w:ascii="Times New Roman" w:hAnsi="Times New Roman" w:cs="Times New Roman"/>
          <w:b/>
        </w:rPr>
        <w:t>8.</w:t>
      </w:r>
      <w:r w:rsidR="005E740D" w:rsidRPr="00D56C50">
        <w:rPr>
          <w:rFonts w:ascii="Times New Roman" w:hAnsi="Times New Roman" w:cs="Times New Roman"/>
          <w:b/>
        </w:rPr>
        <w:tab/>
      </w:r>
      <w:r w:rsidRPr="00D56C50">
        <w:rPr>
          <w:rFonts w:ascii="Times New Roman" w:hAnsi="Times New Roman" w:cs="Times New Roman"/>
        </w:rPr>
        <w:t>Section eleven of the Principal Act is amended—</w:t>
      </w:r>
    </w:p>
    <w:p w:rsidR="00FD2F02" w:rsidRPr="00D56C50" w:rsidRDefault="00FD2F02"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Pr="00D56C50">
        <w:rPr>
          <w:rFonts w:ascii="Times New Roman" w:hAnsi="Times New Roman" w:cs="Times New Roman"/>
          <w:i/>
        </w:rPr>
        <w:t>a</w:t>
      </w:r>
      <w:r w:rsidRPr="00D56C50">
        <w:rPr>
          <w:rFonts w:ascii="Times New Roman" w:hAnsi="Times New Roman" w:cs="Times New Roman"/>
        </w:rPr>
        <w:t>) by inserting in sub-section (4.) after the word “prisoner”,</w:t>
      </w:r>
      <w:r w:rsidR="009E4E23" w:rsidRPr="00D56C50">
        <w:rPr>
          <w:rFonts w:ascii="Times New Roman" w:hAnsi="Times New Roman" w:cs="Times New Roman"/>
        </w:rPr>
        <w:t xml:space="preserve"> </w:t>
      </w:r>
      <w:r w:rsidRPr="00D56C50">
        <w:rPr>
          <w:rFonts w:ascii="Times New Roman" w:hAnsi="Times New Roman" w:cs="Times New Roman"/>
        </w:rPr>
        <w:t>the words “or criminal lunatic”; and</w:t>
      </w:r>
    </w:p>
    <w:p w:rsidR="00FD2F02" w:rsidRPr="00D56C50" w:rsidRDefault="00FD2F02"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Pr="00D56C50">
        <w:rPr>
          <w:rFonts w:ascii="Times New Roman" w:hAnsi="Times New Roman" w:cs="Times New Roman"/>
          <w:i/>
        </w:rPr>
        <w:t>b</w:t>
      </w:r>
      <w:r w:rsidRPr="00D56C50">
        <w:rPr>
          <w:rFonts w:ascii="Times New Roman" w:hAnsi="Times New Roman" w:cs="Times New Roman"/>
        </w:rPr>
        <w:t>) by omitting from sub-section (4.) the words “in Council”.</w:t>
      </w:r>
    </w:p>
    <w:p w:rsidR="00FD2F02" w:rsidRPr="00D56C50" w:rsidRDefault="00FD2F02" w:rsidP="00D56C50">
      <w:pPr>
        <w:spacing w:before="120" w:after="60" w:line="240" w:lineRule="auto"/>
        <w:jc w:val="both"/>
        <w:rPr>
          <w:rFonts w:ascii="Times New Roman" w:hAnsi="Times New Roman" w:cs="Times New Roman"/>
          <w:sz w:val="20"/>
        </w:rPr>
      </w:pPr>
      <w:r w:rsidRPr="00D56C50">
        <w:rPr>
          <w:rFonts w:ascii="Times New Roman" w:hAnsi="Times New Roman" w:cs="Times New Roman"/>
          <w:b/>
          <w:sz w:val="20"/>
        </w:rPr>
        <w:t>Cost of removal.</w:t>
      </w:r>
    </w:p>
    <w:p w:rsidR="00FD2F02" w:rsidRPr="00D56C50" w:rsidRDefault="00FD2F02" w:rsidP="00D56C50">
      <w:pPr>
        <w:spacing w:after="0" w:line="240" w:lineRule="auto"/>
        <w:ind w:firstLine="432"/>
        <w:jc w:val="both"/>
        <w:rPr>
          <w:rFonts w:ascii="Times New Roman" w:hAnsi="Times New Roman" w:cs="Times New Roman"/>
        </w:rPr>
      </w:pPr>
      <w:r w:rsidRPr="00D56C50">
        <w:rPr>
          <w:rFonts w:ascii="Times New Roman" w:hAnsi="Times New Roman" w:cs="Times New Roman"/>
          <w:b/>
        </w:rPr>
        <w:t>9.</w:t>
      </w:r>
      <w:r w:rsidR="005E740D" w:rsidRPr="00D56C50">
        <w:rPr>
          <w:rFonts w:ascii="Times New Roman" w:hAnsi="Times New Roman" w:cs="Times New Roman"/>
        </w:rPr>
        <w:tab/>
      </w:r>
      <w:r w:rsidRPr="00D56C50">
        <w:rPr>
          <w:rFonts w:ascii="Times New Roman" w:hAnsi="Times New Roman" w:cs="Times New Roman"/>
        </w:rPr>
        <w:t>Section twelve of the Principal Act is amended—</w:t>
      </w:r>
    </w:p>
    <w:p w:rsidR="00FD2F02" w:rsidRPr="00D56C50" w:rsidRDefault="00FD2F02"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Pr="00D56C50">
        <w:rPr>
          <w:rFonts w:ascii="Times New Roman" w:hAnsi="Times New Roman" w:cs="Times New Roman"/>
          <w:i/>
        </w:rPr>
        <w:t>a</w:t>
      </w:r>
      <w:r w:rsidRPr="00D56C50">
        <w:rPr>
          <w:rFonts w:ascii="Times New Roman" w:hAnsi="Times New Roman" w:cs="Times New Roman"/>
        </w:rPr>
        <w:t>) by inserting in sub-section (1.), after the word “discharge”, the words “or release from custody”; and</w:t>
      </w:r>
    </w:p>
    <w:p w:rsidR="00FD2F02" w:rsidRPr="00D56C50" w:rsidRDefault="00FD2F02" w:rsidP="00D56C50">
      <w:pPr>
        <w:spacing w:after="0" w:line="240" w:lineRule="auto"/>
        <w:ind w:left="1152" w:hanging="576"/>
        <w:jc w:val="both"/>
        <w:rPr>
          <w:rFonts w:ascii="Times New Roman" w:hAnsi="Times New Roman" w:cs="Times New Roman"/>
        </w:rPr>
      </w:pPr>
      <w:r w:rsidRPr="00D56C50">
        <w:rPr>
          <w:rFonts w:ascii="Times New Roman" w:hAnsi="Times New Roman" w:cs="Times New Roman"/>
        </w:rPr>
        <w:t>(</w:t>
      </w:r>
      <w:r w:rsidRPr="00D56C50">
        <w:rPr>
          <w:rFonts w:ascii="Times New Roman" w:hAnsi="Times New Roman" w:cs="Times New Roman"/>
          <w:i/>
        </w:rPr>
        <w:t>b</w:t>
      </w:r>
      <w:r w:rsidRPr="00D56C50">
        <w:rPr>
          <w:rFonts w:ascii="Times New Roman" w:hAnsi="Times New Roman" w:cs="Times New Roman"/>
        </w:rPr>
        <w:t>) by inserting in sub-section (1.), after the word “prisoner” (second occurring), the words “or criminal lunatic”.</w:t>
      </w:r>
    </w:p>
    <w:p w:rsidR="00FD2F02" w:rsidRPr="00D56C50" w:rsidRDefault="00FD2F02" w:rsidP="00D56C50">
      <w:pPr>
        <w:spacing w:before="120" w:after="60" w:line="240" w:lineRule="auto"/>
        <w:jc w:val="both"/>
        <w:rPr>
          <w:rFonts w:ascii="Times New Roman" w:hAnsi="Times New Roman" w:cs="Times New Roman"/>
          <w:sz w:val="20"/>
        </w:rPr>
      </w:pPr>
      <w:r w:rsidRPr="00D56C50">
        <w:rPr>
          <w:rFonts w:ascii="Times New Roman" w:hAnsi="Times New Roman" w:cs="Times New Roman"/>
          <w:b/>
          <w:sz w:val="20"/>
        </w:rPr>
        <w:t>State or Territory laws for carrying Act into effect.</w:t>
      </w:r>
    </w:p>
    <w:p w:rsidR="00FD2F02" w:rsidRPr="00D56C50" w:rsidRDefault="00FD2F02" w:rsidP="00D56C50">
      <w:pPr>
        <w:tabs>
          <w:tab w:val="left" w:pos="810"/>
        </w:tabs>
        <w:spacing w:after="0" w:line="240" w:lineRule="auto"/>
        <w:ind w:firstLine="432"/>
        <w:jc w:val="both"/>
        <w:rPr>
          <w:rFonts w:ascii="Times New Roman" w:hAnsi="Times New Roman" w:cs="Times New Roman"/>
        </w:rPr>
      </w:pPr>
      <w:r w:rsidRPr="00D56C50">
        <w:rPr>
          <w:rFonts w:ascii="Times New Roman" w:hAnsi="Times New Roman" w:cs="Times New Roman"/>
          <w:b/>
        </w:rPr>
        <w:t>10.</w:t>
      </w:r>
      <w:r w:rsidR="005E740D" w:rsidRPr="00D56C50">
        <w:rPr>
          <w:rFonts w:ascii="Times New Roman" w:hAnsi="Times New Roman" w:cs="Times New Roman"/>
          <w:b/>
        </w:rPr>
        <w:tab/>
      </w:r>
      <w:r w:rsidRPr="00D56C50">
        <w:rPr>
          <w:rFonts w:ascii="Times New Roman" w:hAnsi="Times New Roman" w:cs="Times New Roman"/>
        </w:rPr>
        <w:t>Section thirteen of the Principal Act is amended by inserting in paragraph (</w:t>
      </w:r>
      <w:r w:rsidRPr="00D56C50">
        <w:rPr>
          <w:rFonts w:ascii="Times New Roman" w:hAnsi="Times New Roman" w:cs="Times New Roman"/>
          <w:i/>
        </w:rPr>
        <w:t>d</w:t>
      </w:r>
      <w:r w:rsidRPr="00D56C50">
        <w:rPr>
          <w:rFonts w:ascii="Times New Roman" w:hAnsi="Times New Roman" w:cs="Times New Roman"/>
        </w:rPr>
        <w:t>), after the word “prisoners”, the words “or criminal lunatics”.</w:t>
      </w:r>
    </w:p>
    <w:sectPr w:rsidR="00FD2F02" w:rsidRPr="00D56C50" w:rsidSect="004954A5">
      <w:headerReference w:type="even" r:id="rId6"/>
      <w:headerReference w:type="default" r:id="rId7"/>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49D" w:rsidRDefault="00CF049D" w:rsidP="006B7815">
      <w:pPr>
        <w:spacing w:after="0" w:line="240" w:lineRule="auto"/>
      </w:pPr>
      <w:r>
        <w:separator/>
      </w:r>
    </w:p>
  </w:endnote>
  <w:endnote w:type="continuationSeparator" w:id="0">
    <w:p w:rsidR="00CF049D" w:rsidRDefault="00CF049D" w:rsidP="006B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49D" w:rsidRDefault="00CF049D" w:rsidP="006B7815">
      <w:pPr>
        <w:spacing w:after="0" w:line="240" w:lineRule="auto"/>
      </w:pPr>
      <w:r>
        <w:separator/>
      </w:r>
    </w:p>
  </w:footnote>
  <w:footnote w:type="continuationSeparator" w:id="0">
    <w:p w:rsidR="00CF049D" w:rsidRDefault="00CF049D" w:rsidP="006B7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15" w:rsidRPr="006B7815" w:rsidRDefault="006B7815">
    <w:pPr>
      <w:pStyle w:val="Header"/>
      <w:rPr>
        <w:rFonts w:ascii="Times New Roman" w:hAnsi="Times New Roman"/>
        <w:sz w:val="20"/>
      </w:rPr>
    </w:pPr>
    <w:r w:rsidRPr="006B7815">
      <w:rPr>
        <w:rFonts w:ascii="Times New Roman" w:hAnsi="Times New Roman"/>
        <w:sz w:val="20"/>
      </w:rPr>
      <w:t>No. 69.</w:t>
    </w:r>
    <w:r w:rsidRPr="006B7815">
      <w:rPr>
        <w:rFonts w:ascii="Times New Roman" w:hAnsi="Times New Roman"/>
        <w:sz w:val="20"/>
      </w:rPr>
      <w:ptab w:relativeTo="margin" w:alignment="center" w:leader="none"/>
    </w:r>
    <w:r w:rsidRPr="006B7815">
      <w:rPr>
        <w:rFonts w:ascii="Times New Roman" w:hAnsi="Times New Roman"/>
        <w:i/>
        <w:sz w:val="20"/>
      </w:rPr>
      <w:t xml:space="preserve">Removal of Prisoners </w:t>
    </w:r>
    <w:r w:rsidRPr="006B7815">
      <w:rPr>
        <w:rFonts w:ascii="Times New Roman" w:hAnsi="Times New Roman"/>
        <w:sz w:val="20"/>
      </w:rPr>
      <w:t>(</w:t>
    </w:r>
    <w:r w:rsidRPr="006B7815">
      <w:rPr>
        <w:rFonts w:ascii="Times New Roman" w:hAnsi="Times New Roman"/>
        <w:i/>
        <w:sz w:val="20"/>
      </w:rPr>
      <w:t>Territories</w:t>
    </w:r>
    <w:r w:rsidRPr="006B7815">
      <w:rPr>
        <w:rFonts w:ascii="Times New Roman" w:hAnsi="Times New Roman"/>
        <w:sz w:val="20"/>
      </w:rPr>
      <w:t>).</w:t>
    </w:r>
    <w:r w:rsidRPr="006B7815">
      <w:rPr>
        <w:rFonts w:ascii="Times New Roman" w:hAnsi="Times New Roman"/>
        <w:sz w:val="20"/>
      </w:rPr>
      <w:ptab w:relativeTo="margin" w:alignment="right" w:leader="none"/>
    </w:r>
    <w:r w:rsidRPr="006B7815">
      <w:rPr>
        <w:rFonts w:ascii="Times New Roman" w:hAnsi="Times New Roman"/>
        <w:sz w:val="20"/>
      </w:rPr>
      <w:t>1962.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15" w:rsidRPr="006B7815" w:rsidRDefault="006B7815">
    <w:pPr>
      <w:pStyle w:val="Header"/>
      <w:rPr>
        <w:rFonts w:ascii="Times New Roman" w:hAnsi="Times New Roman"/>
        <w:sz w:val="20"/>
      </w:rPr>
    </w:pPr>
    <w:r w:rsidRPr="006B7815">
      <w:rPr>
        <w:rFonts w:ascii="Times New Roman" w:hAnsi="Times New Roman"/>
        <w:sz w:val="20"/>
      </w:rPr>
      <w:t>1962.</w:t>
    </w:r>
    <w:r w:rsidRPr="006B7815">
      <w:rPr>
        <w:rFonts w:ascii="Times New Roman" w:hAnsi="Times New Roman"/>
        <w:sz w:val="20"/>
      </w:rPr>
      <w:ptab w:relativeTo="margin" w:alignment="center" w:leader="none"/>
    </w:r>
    <w:r w:rsidRPr="006B7815">
      <w:rPr>
        <w:rFonts w:ascii="Times New Roman" w:hAnsi="Times New Roman"/>
        <w:i/>
        <w:sz w:val="20"/>
      </w:rPr>
      <w:t xml:space="preserve">Removal of Prisoners </w:t>
    </w:r>
    <w:r w:rsidRPr="006B7815">
      <w:rPr>
        <w:rFonts w:ascii="Times New Roman" w:hAnsi="Times New Roman"/>
        <w:sz w:val="20"/>
      </w:rPr>
      <w:t>(</w:t>
    </w:r>
    <w:r w:rsidRPr="006B7815">
      <w:rPr>
        <w:rFonts w:ascii="Times New Roman" w:hAnsi="Times New Roman"/>
        <w:i/>
        <w:sz w:val="20"/>
      </w:rPr>
      <w:t>Territories</w:t>
    </w:r>
    <w:r w:rsidRPr="006B7815">
      <w:rPr>
        <w:rFonts w:ascii="Times New Roman" w:hAnsi="Times New Roman"/>
        <w:sz w:val="20"/>
      </w:rPr>
      <w:t>).</w:t>
    </w:r>
    <w:r w:rsidRPr="006B7815">
      <w:rPr>
        <w:rFonts w:ascii="Times New Roman" w:hAnsi="Times New Roman"/>
        <w:sz w:val="20"/>
      </w:rPr>
      <w:ptab w:relativeTo="margin" w:alignment="right" w:leader="none"/>
    </w:r>
    <w:r w:rsidRPr="006B7815">
      <w:rPr>
        <w:rFonts w:ascii="Times New Roman" w:hAnsi="Times New Roman"/>
        <w:sz w:val="20"/>
      </w:rPr>
      <w:t>No. 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31694A"/>
    <w:rsid w:val="00043C1E"/>
    <w:rsid w:val="00154B49"/>
    <w:rsid w:val="001C7579"/>
    <w:rsid w:val="001E7E9A"/>
    <w:rsid w:val="002221B6"/>
    <w:rsid w:val="00245AD2"/>
    <w:rsid w:val="002A332B"/>
    <w:rsid w:val="002E2072"/>
    <w:rsid w:val="0031694A"/>
    <w:rsid w:val="003435BF"/>
    <w:rsid w:val="00352949"/>
    <w:rsid w:val="003550E5"/>
    <w:rsid w:val="003717F2"/>
    <w:rsid w:val="004954A5"/>
    <w:rsid w:val="004E0D6B"/>
    <w:rsid w:val="00544AB3"/>
    <w:rsid w:val="005856A1"/>
    <w:rsid w:val="005A2CC3"/>
    <w:rsid w:val="005E740D"/>
    <w:rsid w:val="006814C8"/>
    <w:rsid w:val="006B7815"/>
    <w:rsid w:val="007544EA"/>
    <w:rsid w:val="007904E1"/>
    <w:rsid w:val="007B2965"/>
    <w:rsid w:val="008047E6"/>
    <w:rsid w:val="00856F13"/>
    <w:rsid w:val="0097315C"/>
    <w:rsid w:val="009E4E23"/>
    <w:rsid w:val="00A11EAB"/>
    <w:rsid w:val="00A7591A"/>
    <w:rsid w:val="00A90089"/>
    <w:rsid w:val="00AB344B"/>
    <w:rsid w:val="00B06505"/>
    <w:rsid w:val="00B557BC"/>
    <w:rsid w:val="00B56E4F"/>
    <w:rsid w:val="00B77F71"/>
    <w:rsid w:val="00BC133E"/>
    <w:rsid w:val="00C50774"/>
    <w:rsid w:val="00C640A6"/>
    <w:rsid w:val="00CF049D"/>
    <w:rsid w:val="00D41F2D"/>
    <w:rsid w:val="00D56C50"/>
    <w:rsid w:val="00DA78DC"/>
    <w:rsid w:val="00E35AA4"/>
    <w:rsid w:val="00F3011B"/>
    <w:rsid w:val="00F53BC6"/>
    <w:rsid w:val="00F951F9"/>
    <w:rsid w:val="00FC5728"/>
    <w:rsid w:val="00FD2F02"/>
    <w:rsid w:val="00FE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1694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1694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1694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1694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1694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1694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1694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1694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1694A"/>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31694A"/>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31694A"/>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31694A"/>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31694A"/>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31694A"/>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31694A"/>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31694A"/>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31694A"/>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31694A"/>
    <w:rPr>
      <w:rFonts w:ascii="Times New Roman" w:eastAsia="Times New Roman" w:hAnsi="Times New Roman" w:cs="Times New Roman"/>
      <w:b/>
      <w:bCs/>
      <w:i w:val="0"/>
      <w:iCs w:val="0"/>
      <w:smallCaps w:val="0"/>
      <w:sz w:val="24"/>
      <w:szCs w:val="24"/>
    </w:rPr>
  </w:style>
  <w:style w:type="character" w:customStyle="1" w:styleId="CharStyle31">
    <w:name w:val="CharStyle31"/>
    <w:basedOn w:val="DefaultParagraphFont"/>
    <w:rsid w:val="0031694A"/>
    <w:rPr>
      <w:rFonts w:ascii="Times New Roman" w:eastAsia="Times New Roman" w:hAnsi="Times New Roman" w:cs="Times New Roman"/>
      <w:b/>
      <w:bCs/>
      <w:i w:val="0"/>
      <w:iCs w:val="0"/>
      <w:smallCaps w:val="0"/>
      <w:sz w:val="14"/>
      <w:szCs w:val="14"/>
    </w:rPr>
  </w:style>
  <w:style w:type="character" w:customStyle="1" w:styleId="CharStyle72">
    <w:name w:val="CharStyle72"/>
    <w:basedOn w:val="DefaultParagraphFont"/>
    <w:rsid w:val="0031694A"/>
    <w:rPr>
      <w:rFonts w:ascii="Times New Roman" w:eastAsia="Times New Roman" w:hAnsi="Times New Roman" w:cs="Times New Roman"/>
      <w:b/>
      <w:bCs/>
      <w:i/>
      <w:iCs/>
      <w:smallCaps w:val="0"/>
      <w:spacing w:val="10"/>
      <w:sz w:val="22"/>
      <w:szCs w:val="22"/>
    </w:rPr>
  </w:style>
  <w:style w:type="character" w:customStyle="1" w:styleId="CharStyle80">
    <w:name w:val="CharStyle80"/>
    <w:basedOn w:val="DefaultParagraphFont"/>
    <w:rsid w:val="0031694A"/>
    <w:rPr>
      <w:rFonts w:ascii="Times New Roman" w:eastAsia="Times New Roman" w:hAnsi="Times New Roman" w:cs="Times New Roman"/>
      <w:b/>
      <w:bCs/>
      <w:i w:val="0"/>
      <w:iCs w:val="0"/>
      <w:smallCaps w:val="0"/>
      <w:spacing w:val="-10"/>
      <w:sz w:val="26"/>
      <w:szCs w:val="26"/>
    </w:rPr>
  </w:style>
  <w:style w:type="character" w:customStyle="1" w:styleId="CharStyle348">
    <w:name w:val="CharStyle348"/>
    <w:basedOn w:val="DefaultParagraphFont"/>
    <w:rsid w:val="0031694A"/>
    <w:rPr>
      <w:rFonts w:ascii="Times New Roman" w:eastAsia="Times New Roman" w:hAnsi="Times New Roman" w:cs="Times New Roman"/>
      <w:b w:val="0"/>
      <w:bCs w:val="0"/>
      <w:i w:val="0"/>
      <w:iCs w:val="0"/>
      <w:smallCaps w:val="0"/>
      <w:sz w:val="28"/>
      <w:szCs w:val="28"/>
    </w:rPr>
  </w:style>
  <w:style w:type="character" w:customStyle="1" w:styleId="CharStyle351">
    <w:name w:val="CharStyle351"/>
    <w:basedOn w:val="DefaultParagraphFont"/>
    <w:rsid w:val="0031694A"/>
    <w:rPr>
      <w:rFonts w:ascii="Times New Roman" w:eastAsia="Times New Roman" w:hAnsi="Times New Roman" w:cs="Times New Roman"/>
      <w:b/>
      <w:bCs/>
      <w:i/>
      <w:iCs/>
      <w:smallCaps w:val="0"/>
      <w:sz w:val="24"/>
      <w:szCs w:val="24"/>
    </w:rPr>
  </w:style>
  <w:style w:type="character" w:customStyle="1" w:styleId="CharStyle403">
    <w:name w:val="CharStyle403"/>
    <w:basedOn w:val="DefaultParagraphFont"/>
    <w:rsid w:val="0031694A"/>
    <w:rPr>
      <w:rFonts w:ascii="Times New Roman" w:eastAsia="Times New Roman" w:hAnsi="Times New Roman" w:cs="Times New Roman"/>
      <w:b w:val="0"/>
      <w:bCs w:val="0"/>
      <w:i w:val="0"/>
      <w:iCs w:val="0"/>
      <w:smallCaps/>
      <w:sz w:val="22"/>
      <w:szCs w:val="22"/>
    </w:rPr>
  </w:style>
  <w:style w:type="character" w:customStyle="1" w:styleId="CharStyle512">
    <w:name w:val="CharStyle512"/>
    <w:basedOn w:val="DefaultParagraphFont"/>
    <w:rsid w:val="0031694A"/>
    <w:rPr>
      <w:rFonts w:ascii="Times New Roman" w:eastAsia="Times New Roman" w:hAnsi="Times New Roman" w:cs="Times New Roman"/>
      <w:b/>
      <w:bCs/>
      <w:i w:val="0"/>
      <w:iCs w:val="0"/>
      <w:smallCaps w:val="0"/>
      <w:spacing w:val="-10"/>
      <w:sz w:val="22"/>
      <w:szCs w:val="22"/>
    </w:rPr>
  </w:style>
  <w:style w:type="character" w:customStyle="1" w:styleId="CharStyle717">
    <w:name w:val="CharStyle717"/>
    <w:basedOn w:val="DefaultParagraphFont"/>
    <w:rsid w:val="0031694A"/>
    <w:rPr>
      <w:rFonts w:ascii="Palatino Linotype" w:eastAsia="Palatino Linotype" w:hAnsi="Palatino Linotype" w:cs="Palatino Linotype"/>
      <w:b/>
      <w:bCs/>
      <w:i w:val="0"/>
      <w:iCs w:val="0"/>
      <w:smallCaps w:val="0"/>
      <w:sz w:val="48"/>
      <w:szCs w:val="48"/>
    </w:rPr>
  </w:style>
  <w:style w:type="character" w:customStyle="1" w:styleId="CharStyle766">
    <w:name w:val="CharStyle766"/>
    <w:basedOn w:val="DefaultParagraphFont"/>
    <w:rsid w:val="0031694A"/>
    <w:rPr>
      <w:rFonts w:ascii="Times New Roman" w:eastAsia="Times New Roman" w:hAnsi="Times New Roman" w:cs="Times New Roman"/>
      <w:b w:val="0"/>
      <w:bCs w:val="0"/>
      <w:i/>
      <w:iCs/>
      <w:smallCaps w:val="0"/>
      <w:sz w:val="22"/>
      <w:szCs w:val="22"/>
    </w:rPr>
  </w:style>
  <w:style w:type="character" w:customStyle="1" w:styleId="CharStyle768">
    <w:name w:val="CharStyle768"/>
    <w:basedOn w:val="DefaultParagraphFont"/>
    <w:rsid w:val="0031694A"/>
    <w:rPr>
      <w:rFonts w:ascii="Times New Roman" w:eastAsia="Times New Roman" w:hAnsi="Times New Roman" w:cs="Times New Roman"/>
      <w:b w:val="0"/>
      <w:bCs w:val="0"/>
      <w:i w:val="0"/>
      <w:iCs w:val="0"/>
      <w:smallCaps w:val="0"/>
      <w:sz w:val="22"/>
      <w:szCs w:val="22"/>
    </w:rPr>
  </w:style>
  <w:style w:type="paragraph" w:styleId="Header">
    <w:name w:val="header"/>
    <w:basedOn w:val="Normal"/>
    <w:link w:val="HeaderChar"/>
    <w:uiPriority w:val="99"/>
    <w:semiHidden/>
    <w:unhideWhenUsed/>
    <w:rsid w:val="006B78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7815"/>
  </w:style>
  <w:style w:type="paragraph" w:styleId="Footer">
    <w:name w:val="footer"/>
    <w:basedOn w:val="Normal"/>
    <w:link w:val="FooterChar"/>
    <w:uiPriority w:val="99"/>
    <w:semiHidden/>
    <w:unhideWhenUsed/>
    <w:rsid w:val="006B78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7815"/>
  </w:style>
  <w:style w:type="paragraph" w:styleId="BalloonText">
    <w:name w:val="Balloon Text"/>
    <w:basedOn w:val="Normal"/>
    <w:link w:val="BalloonTextChar"/>
    <w:uiPriority w:val="99"/>
    <w:semiHidden/>
    <w:unhideWhenUsed/>
    <w:rsid w:val="006B7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2017-04-26T07:34:00Z</dcterms:created>
  <dcterms:modified xsi:type="dcterms:W3CDTF">2018-10-03T21:35:00Z</dcterms:modified>
</cp:coreProperties>
</file>