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C" w:rsidRDefault="004E167C" w:rsidP="00445847">
      <w:pPr>
        <w:spacing w:before="4000" w:after="0" w:line="240" w:lineRule="auto"/>
        <w:jc w:val="center"/>
        <w:rPr>
          <w:rFonts w:ascii="Times New Roman" w:hAnsi="Times New Roman"/>
          <w:sz w:val="36"/>
        </w:rPr>
      </w:pPr>
      <w:r w:rsidRPr="00D74E7E">
        <w:rPr>
          <w:rFonts w:ascii="Times New Roman" w:hAnsi="Times New Roman"/>
          <w:sz w:val="36"/>
        </w:rPr>
        <w:t>QUARANTINE.</w:t>
      </w:r>
    </w:p>
    <w:p w:rsidR="00A01525" w:rsidRPr="002F4629" w:rsidRDefault="00A01525" w:rsidP="00445847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  <w:sz w:val="6"/>
        </w:rPr>
      </w:pPr>
    </w:p>
    <w:p w:rsidR="004E167C" w:rsidRPr="00A01525" w:rsidRDefault="005830BB" w:rsidP="0044584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A01525">
        <w:rPr>
          <w:rFonts w:ascii="Times New Roman" w:hAnsi="Times New Roman"/>
          <w:b/>
          <w:sz w:val="28"/>
        </w:rPr>
        <w:t>No. 61 of 1961.</w:t>
      </w:r>
    </w:p>
    <w:p w:rsidR="004E167C" w:rsidRPr="00F0565D" w:rsidRDefault="004E167C" w:rsidP="00445847">
      <w:pPr>
        <w:spacing w:after="12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F0565D">
        <w:rPr>
          <w:rFonts w:ascii="Times New Roman" w:hAnsi="Times New Roman"/>
          <w:sz w:val="26"/>
        </w:rPr>
        <w:t xml:space="preserve">An Act to amend the </w:t>
      </w:r>
      <w:r w:rsidR="005830BB" w:rsidRPr="00F0565D">
        <w:rPr>
          <w:rFonts w:ascii="Times New Roman" w:hAnsi="Times New Roman"/>
          <w:i/>
          <w:sz w:val="26"/>
        </w:rPr>
        <w:t xml:space="preserve">Quarantine Act </w:t>
      </w:r>
      <w:r w:rsidRPr="00F0565D">
        <w:rPr>
          <w:rFonts w:ascii="Times New Roman" w:hAnsi="Times New Roman"/>
          <w:sz w:val="26"/>
        </w:rPr>
        <w:t>1908</w:t>
      </w:r>
      <w:r w:rsidR="002F4629">
        <w:rPr>
          <w:rFonts w:ascii="Times New Roman" w:hAnsi="Times New Roman"/>
          <w:sz w:val="26"/>
        </w:rPr>
        <w:t>–</w:t>
      </w:r>
      <w:r w:rsidRPr="00F0565D">
        <w:rPr>
          <w:rFonts w:ascii="Times New Roman" w:hAnsi="Times New Roman"/>
          <w:sz w:val="26"/>
        </w:rPr>
        <w:t>1950.</w:t>
      </w:r>
    </w:p>
    <w:p w:rsidR="004E167C" w:rsidRPr="00D00B33" w:rsidRDefault="004E167C" w:rsidP="00445847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D00B33">
        <w:rPr>
          <w:rFonts w:ascii="Times New Roman" w:hAnsi="Times New Roman"/>
          <w:sz w:val="26"/>
        </w:rPr>
        <w:t>[Assented to 24th October, 1961.]</w:t>
      </w:r>
    </w:p>
    <w:p w:rsidR="004E167C" w:rsidRPr="00ED67C7" w:rsidRDefault="004E167C" w:rsidP="00445847">
      <w:pPr>
        <w:spacing w:after="120" w:line="240" w:lineRule="auto"/>
        <w:jc w:val="both"/>
        <w:rPr>
          <w:rFonts w:ascii="Times New Roman" w:hAnsi="Times New Roman"/>
        </w:rPr>
      </w:pPr>
      <w:r w:rsidRPr="00ED67C7">
        <w:rPr>
          <w:rFonts w:ascii="Times New Roman" w:hAnsi="Times New Roman"/>
        </w:rPr>
        <w:t>BE it enacted by the Queen</w:t>
      </w:r>
      <w:r w:rsidR="005830BB" w:rsidRPr="00ED67C7">
        <w:rPr>
          <w:rFonts w:ascii="Times New Roman" w:hAnsi="Times New Roman"/>
        </w:rPr>
        <w:t>’</w:t>
      </w:r>
      <w:r w:rsidRPr="00ED67C7">
        <w:rPr>
          <w:rFonts w:ascii="Times New Roman" w:hAnsi="Times New Roman"/>
        </w:rPr>
        <w:t>s Most Excellent Majesty, the Senate,</w:t>
      </w:r>
      <w:r w:rsidR="002F4629" w:rsidRPr="00ED67C7">
        <w:rPr>
          <w:rFonts w:ascii="Times New Roman" w:hAnsi="Times New Roman"/>
        </w:rPr>
        <w:t xml:space="preserve"> </w:t>
      </w:r>
      <w:r w:rsidRPr="00ED67C7">
        <w:rPr>
          <w:rFonts w:ascii="Times New Roman" w:hAnsi="Times New Roman"/>
        </w:rPr>
        <w:t>and</w:t>
      </w:r>
      <w:r w:rsidR="002F4629" w:rsidRPr="00ED67C7">
        <w:rPr>
          <w:rFonts w:ascii="Times New Roman" w:hAnsi="Times New Roman"/>
        </w:rPr>
        <w:t xml:space="preserve"> </w:t>
      </w:r>
      <w:r w:rsidRPr="00ED67C7">
        <w:rPr>
          <w:rFonts w:ascii="Times New Roman" w:hAnsi="Times New Roman"/>
        </w:rPr>
        <w:t>the</w:t>
      </w:r>
      <w:r w:rsidR="002F4629" w:rsidRPr="00ED67C7">
        <w:rPr>
          <w:rFonts w:ascii="Times New Roman" w:hAnsi="Times New Roman"/>
        </w:rPr>
        <w:t xml:space="preserve"> </w:t>
      </w:r>
      <w:r w:rsidRPr="00ED67C7">
        <w:rPr>
          <w:rFonts w:ascii="Times New Roman" w:hAnsi="Times New Roman"/>
        </w:rPr>
        <w:t>House</w:t>
      </w:r>
      <w:r w:rsidR="002F4629" w:rsidRPr="00ED67C7">
        <w:rPr>
          <w:rFonts w:ascii="Times New Roman" w:hAnsi="Times New Roman"/>
        </w:rPr>
        <w:t xml:space="preserve"> </w:t>
      </w:r>
      <w:r w:rsidRPr="00ED67C7">
        <w:rPr>
          <w:rFonts w:ascii="Times New Roman" w:hAnsi="Times New Roman"/>
        </w:rPr>
        <w:t>of</w:t>
      </w:r>
      <w:r w:rsidR="002F4629" w:rsidRPr="00ED67C7">
        <w:rPr>
          <w:rFonts w:ascii="Times New Roman" w:hAnsi="Times New Roman"/>
        </w:rPr>
        <w:t xml:space="preserve"> </w:t>
      </w:r>
      <w:r w:rsidRPr="00ED67C7">
        <w:rPr>
          <w:rFonts w:ascii="Times New Roman" w:hAnsi="Times New Roman"/>
        </w:rPr>
        <w:t>Representatives</w:t>
      </w:r>
      <w:r w:rsidR="002F4629" w:rsidRPr="00ED67C7">
        <w:rPr>
          <w:rFonts w:ascii="Times New Roman" w:hAnsi="Times New Roman"/>
        </w:rPr>
        <w:t xml:space="preserve"> </w:t>
      </w:r>
      <w:r w:rsidRPr="00ED67C7">
        <w:rPr>
          <w:rFonts w:ascii="Times New Roman" w:hAnsi="Times New Roman"/>
        </w:rPr>
        <w:t>of the Commonwealth of Australia, as follows:—</w:t>
      </w:r>
    </w:p>
    <w:p w:rsidR="004E167C" w:rsidRPr="000F6345" w:rsidRDefault="005830BB" w:rsidP="0044584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F6345">
        <w:rPr>
          <w:rFonts w:ascii="Times New Roman" w:hAnsi="Times New Roman"/>
          <w:b/>
          <w:sz w:val="20"/>
        </w:rPr>
        <w:t>Short title and citation.</w:t>
      </w:r>
    </w:p>
    <w:p w:rsidR="004E167C" w:rsidRPr="005830BB" w:rsidRDefault="005830BB" w:rsidP="00445847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  <w:b/>
          <w:smallCaps/>
        </w:rPr>
        <w:t>1.</w:t>
      </w:r>
      <w:r w:rsidR="004E167C" w:rsidRPr="005830BB">
        <w:rPr>
          <w:rFonts w:ascii="Times New Roman" w:hAnsi="Times New Roman"/>
        </w:rPr>
        <w:t>—(1.)</w:t>
      </w:r>
      <w:r w:rsidR="004314C6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 xml:space="preserve">This Act may be cited as the </w:t>
      </w:r>
      <w:r w:rsidRPr="005830BB">
        <w:rPr>
          <w:rFonts w:ascii="Times New Roman" w:hAnsi="Times New Roman"/>
          <w:i/>
        </w:rPr>
        <w:t xml:space="preserve">Quarantine Act </w:t>
      </w:r>
      <w:r w:rsidR="004E167C" w:rsidRPr="005830BB">
        <w:rPr>
          <w:rFonts w:ascii="Times New Roman" w:hAnsi="Times New Roman"/>
        </w:rPr>
        <w:t>1961.</w:t>
      </w:r>
    </w:p>
    <w:p w:rsidR="004E167C" w:rsidRPr="004314C6" w:rsidRDefault="004E167C" w:rsidP="00445847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314C6">
        <w:rPr>
          <w:rFonts w:ascii="Times New Roman" w:hAnsi="Times New Roman" w:cs="Times New Roman"/>
        </w:rPr>
        <w:t>(2.)</w:t>
      </w:r>
      <w:r w:rsidR="004314C6">
        <w:rPr>
          <w:rFonts w:ascii="Times New Roman" w:hAnsi="Times New Roman" w:cs="Times New Roman"/>
        </w:rPr>
        <w:tab/>
      </w:r>
      <w:r w:rsidRPr="004314C6">
        <w:rPr>
          <w:rFonts w:ascii="Times New Roman" w:hAnsi="Times New Roman" w:cs="Times New Roman"/>
        </w:rPr>
        <w:t xml:space="preserve">The </w:t>
      </w:r>
      <w:r w:rsidR="005830BB" w:rsidRPr="002F4629">
        <w:rPr>
          <w:rFonts w:ascii="Times New Roman" w:hAnsi="Times New Roman" w:cs="Times New Roman"/>
          <w:i/>
        </w:rPr>
        <w:t>Quarantine</w:t>
      </w:r>
      <w:r w:rsidR="005830BB" w:rsidRPr="004314C6">
        <w:rPr>
          <w:rFonts w:ascii="Times New Roman" w:hAnsi="Times New Roman" w:cs="Times New Roman"/>
        </w:rPr>
        <w:t xml:space="preserve"> Act </w:t>
      </w:r>
      <w:r w:rsidRPr="004314C6">
        <w:rPr>
          <w:rFonts w:ascii="Times New Roman" w:hAnsi="Times New Roman" w:cs="Times New Roman"/>
        </w:rPr>
        <w:t>1908</w:t>
      </w:r>
      <w:r w:rsidR="002F4629">
        <w:rPr>
          <w:rFonts w:ascii="Times New Roman" w:hAnsi="Times New Roman" w:cs="Times New Roman"/>
        </w:rPr>
        <w:t>–</w:t>
      </w:r>
      <w:r w:rsidR="00ED67C7">
        <w:rPr>
          <w:rFonts w:ascii="Times New Roman" w:hAnsi="Times New Roman" w:cs="Times New Roman"/>
        </w:rPr>
        <w:t>1950</w:t>
      </w:r>
      <w:r w:rsidRPr="004314C6">
        <w:rPr>
          <w:rFonts w:ascii="Times New Roman" w:hAnsi="Times New Roman" w:cs="Times New Roman"/>
        </w:rPr>
        <w:t xml:space="preserve"> is in this Act referred to as the Principal Act.</w:t>
      </w:r>
    </w:p>
    <w:p w:rsidR="004E167C" w:rsidRPr="005830BB" w:rsidRDefault="004E167C" w:rsidP="00445847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(3.)</w:t>
      </w:r>
      <w:r w:rsidR="004314C6">
        <w:rPr>
          <w:rFonts w:ascii="Times New Roman" w:hAnsi="Times New Roman"/>
        </w:rPr>
        <w:tab/>
      </w:r>
      <w:r w:rsidRPr="005830BB">
        <w:rPr>
          <w:rFonts w:ascii="Times New Roman" w:hAnsi="Times New Roman"/>
        </w:rPr>
        <w:t xml:space="preserve">The Principal Act, as amended by this Act, may be cited as the </w:t>
      </w:r>
      <w:r w:rsidR="005830BB" w:rsidRPr="005830BB">
        <w:rPr>
          <w:rFonts w:ascii="Times New Roman" w:hAnsi="Times New Roman"/>
          <w:i/>
        </w:rPr>
        <w:t xml:space="preserve">Quarantine Act </w:t>
      </w:r>
      <w:r w:rsidRPr="005830BB">
        <w:rPr>
          <w:rFonts w:ascii="Times New Roman" w:hAnsi="Times New Roman"/>
        </w:rPr>
        <w:t>1908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1961.</w:t>
      </w:r>
    </w:p>
    <w:p w:rsidR="004E167C" w:rsidRPr="005830BB" w:rsidRDefault="005830BB" w:rsidP="00445847">
      <w:pPr>
        <w:spacing w:before="120" w:after="60" w:line="240" w:lineRule="auto"/>
        <w:jc w:val="both"/>
        <w:rPr>
          <w:rFonts w:ascii="Times New Roman" w:hAnsi="Times New Roman"/>
        </w:rPr>
      </w:pPr>
      <w:r w:rsidRPr="00F2488F">
        <w:rPr>
          <w:rFonts w:ascii="Times New Roman" w:hAnsi="Times New Roman"/>
          <w:b/>
          <w:sz w:val="20"/>
        </w:rPr>
        <w:t>Commencement.</w:t>
      </w:r>
    </w:p>
    <w:p w:rsidR="004E167C" w:rsidRPr="005830BB" w:rsidRDefault="005830BB" w:rsidP="0044584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  <w:b/>
        </w:rPr>
        <w:t>2.</w:t>
      </w:r>
      <w:r w:rsidR="004314C6">
        <w:rPr>
          <w:rFonts w:ascii="Times New Roman" w:hAnsi="Times New Roman"/>
          <w:b/>
        </w:rPr>
        <w:tab/>
      </w:r>
      <w:r w:rsidR="004E167C" w:rsidRPr="005830BB">
        <w:rPr>
          <w:rFonts w:ascii="Times New Roman" w:hAnsi="Times New Roman"/>
        </w:rPr>
        <w:t>This Act shall come into operation on the day on which it receives the Royal Assent.</w:t>
      </w:r>
    </w:p>
    <w:p w:rsidR="004E167C" w:rsidRPr="005830BB" w:rsidRDefault="005830BB" w:rsidP="0044584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  <w:b/>
          <w:smallCaps/>
        </w:rPr>
        <w:t>3.</w:t>
      </w:r>
      <w:r w:rsidR="004314C6">
        <w:rPr>
          <w:rFonts w:ascii="Times New Roman" w:hAnsi="Times New Roman"/>
          <w:b/>
          <w:smallCaps/>
        </w:rPr>
        <w:tab/>
      </w:r>
      <w:r w:rsidR="004E167C" w:rsidRPr="005830BB">
        <w:rPr>
          <w:rFonts w:ascii="Times New Roman" w:hAnsi="Times New Roman"/>
        </w:rPr>
        <w:t>Section three of the Principal Act is repealed and the following section inserted in its stead:—</w:t>
      </w:r>
    </w:p>
    <w:p w:rsidR="004E167C" w:rsidRPr="005830BB" w:rsidRDefault="005830BB" w:rsidP="00445847">
      <w:pPr>
        <w:spacing w:before="120" w:after="60" w:line="240" w:lineRule="auto"/>
        <w:jc w:val="both"/>
        <w:rPr>
          <w:rFonts w:ascii="Times New Roman" w:hAnsi="Times New Roman"/>
        </w:rPr>
      </w:pPr>
      <w:r w:rsidRPr="004314C6">
        <w:rPr>
          <w:rFonts w:ascii="Times New Roman" w:hAnsi="Times New Roman"/>
          <w:b/>
          <w:sz w:val="20"/>
        </w:rPr>
        <w:t>Parts</w:t>
      </w:r>
      <w:r w:rsidRPr="005830BB">
        <w:rPr>
          <w:rFonts w:ascii="Times New Roman" w:hAnsi="Times New Roman"/>
          <w:b/>
        </w:rPr>
        <w:t>.</w:t>
      </w:r>
    </w:p>
    <w:p w:rsidR="004E167C" w:rsidRPr="005830BB" w:rsidRDefault="005830BB" w:rsidP="00445847">
      <w:pPr>
        <w:tabs>
          <w:tab w:val="left" w:pos="810"/>
        </w:tabs>
        <w:spacing w:after="0" w:line="240" w:lineRule="auto"/>
        <w:ind w:firstLine="432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4E167C" w:rsidRPr="005830BB">
        <w:rPr>
          <w:rFonts w:ascii="Times New Roman" w:hAnsi="Times New Roman"/>
        </w:rPr>
        <w:t>3.</w:t>
      </w:r>
      <w:r w:rsidR="002F4629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This Act is divided into Parts, as follows:—</w:t>
      </w:r>
    </w:p>
    <w:p w:rsidR="004E167C" w:rsidRPr="005830BB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</w:t>
      </w:r>
      <w:r w:rsidR="002F4629">
        <w:rPr>
          <w:rFonts w:ascii="Times New Roman" w:hAnsi="Times New Roman"/>
        </w:rPr>
        <w:t xml:space="preserve"> </w:t>
      </w:r>
      <w:r w:rsidRPr="005830BB">
        <w:rPr>
          <w:rFonts w:ascii="Times New Roman" w:hAnsi="Times New Roman"/>
        </w:rPr>
        <w:t>I.—Introductory (Sections 1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7).</w:t>
      </w:r>
    </w:p>
    <w:p w:rsidR="004E167C" w:rsidRPr="005830BB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 II.—Administration (Sections 8</w:t>
      </w:r>
      <w:r w:rsidR="005830BB" w:rsidRPr="005830BB">
        <w:rPr>
          <w:rFonts w:ascii="Times New Roman" w:hAnsi="Times New Roman"/>
          <w:smallCaps/>
        </w:rPr>
        <w:t>a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11).</w:t>
      </w:r>
    </w:p>
    <w:p w:rsidR="004E167C" w:rsidRPr="005830BB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 III.—General Provisions (Sections 12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16).</w:t>
      </w:r>
    </w:p>
    <w:p w:rsidR="004E167C" w:rsidRPr="005830BB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 IV.—Quarantine of Vessels, Persons, and Goods.</w:t>
      </w:r>
    </w:p>
    <w:p w:rsidR="004E167C" w:rsidRPr="005830BB" w:rsidRDefault="004E167C" w:rsidP="00445847">
      <w:pPr>
        <w:spacing w:after="0" w:line="240" w:lineRule="auto"/>
        <w:ind w:firstLine="1008"/>
        <w:rPr>
          <w:rFonts w:ascii="Times New Roman" w:hAnsi="Times New Roman"/>
        </w:rPr>
      </w:pPr>
      <w:r w:rsidRPr="005830BB">
        <w:rPr>
          <w:rFonts w:ascii="Times New Roman" w:hAnsi="Times New Roman"/>
        </w:rPr>
        <w:t>Division 1.—Liability to Quarantine (Sections 17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34).</w:t>
      </w:r>
    </w:p>
    <w:p w:rsidR="004E167C" w:rsidRPr="005830BB" w:rsidRDefault="004E167C" w:rsidP="00445847">
      <w:pPr>
        <w:spacing w:after="0" w:line="240" w:lineRule="auto"/>
        <w:ind w:firstLine="1008"/>
        <w:rPr>
          <w:rFonts w:ascii="Times New Roman" w:hAnsi="Times New Roman"/>
        </w:rPr>
      </w:pPr>
      <w:r w:rsidRPr="005830BB">
        <w:rPr>
          <w:rFonts w:ascii="Times New Roman" w:hAnsi="Times New Roman"/>
        </w:rPr>
        <w:t>Division 2.—Performance of</w:t>
      </w:r>
      <w:r w:rsidR="002F4629">
        <w:rPr>
          <w:rFonts w:ascii="Times New Roman" w:hAnsi="Times New Roman"/>
        </w:rPr>
        <w:t xml:space="preserve"> </w:t>
      </w:r>
      <w:r w:rsidRPr="005830BB">
        <w:rPr>
          <w:rFonts w:ascii="Times New Roman" w:hAnsi="Times New Roman"/>
        </w:rPr>
        <w:t>Quarantine (Sections 35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49).</w:t>
      </w:r>
    </w:p>
    <w:p w:rsidR="004E167C" w:rsidRPr="005830BB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 V.—Quarantine of Animals and Plants (Sections 50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58).</w:t>
      </w:r>
    </w:p>
    <w:p w:rsidR="004E167C" w:rsidRPr="005830BB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 VI.—Expenses of Quarantine (Sections 59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66).</w:t>
      </w:r>
    </w:p>
    <w:p w:rsidR="004E167C" w:rsidRDefault="004E167C" w:rsidP="00445847">
      <w:pPr>
        <w:spacing w:after="0" w:line="240" w:lineRule="auto"/>
        <w:ind w:firstLine="576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Part VII.—Miscellaneous (Sections 67</w:t>
      </w:r>
      <w:r w:rsidR="002F4629">
        <w:rPr>
          <w:rFonts w:ascii="Times New Roman" w:hAnsi="Times New Roman"/>
        </w:rPr>
        <w:t>–</w:t>
      </w:r>
      <w:r w:rsidRPr="005830BB">
        <w:rPr>
          <w:rFonts w:ascii="Times New Roman" w:hAnsi="Times New Roman"/>
        </w:rPr>
        <w:t>87).</w:t>
      </w:r>
      <w:r w:rsidR="005830BB" w:rsidRPr="005830BB">
        <w:rPr>
          <w:rFonts w:ascii="Times New Roman" w:hAnsi="Times New Roman"/>
        </w:rPr>
        <w:t>”</w:t>
      </w:r>
      <w:r w:rsidRPr="005830BB">
        <w:rPr>
          <w:rFonts w:ascii="Times New Roman" w:hAnsi="Times New Roman"/>
        </w:rPr>
        <w:t>.</w:t>
      </w:r>
    </w:p>
    <w:p w:rsidR="00A63344" w:rsidRDefault="00A63344" w:rsidP="00445847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4E167C" w:rsidRPr="0055137E" w:rsidRDefault="005830BB" w:rsidP="0044584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55137E">
        <w:rPr>
          <w:rFonts w:ascii="Times New Roman" w:hAnsi="Times New Roman"/>
          <w:b/>
          <w:sz w:val="20"/>
        </w:rPr>
        <w:lastRenderedPageBreak/>
        <w:t>Powers of inspection.</w:t>
      </w:r>
    </w:p>
    <w:p w:rsidR="004E167C" w:rsidRPr="005830BB" w:rsidRDefault="005830BB" w:rsidP="0044584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  <w:b/>
        </w:rPr>
        <w:t>4.</w:t>
      </w:r>
      <w:r w:rsidR="00B422A0">
        <w:rPr>
          <w:rFonts w:ascii="Times New Roman" w:hAnsi="Times New Roman"/>
          <w:b/>
        </w:rPr>
        <w:tab/>
      </w:r>
      <w:r w:rsidR="004E167C" w:rsidRPr="005830BB">
        <w:rPr>
          <w:rFonts w:ascii="Times New Roman" w:hAnsi="Times New Roman"/>
        </w:rPr>
        <w:t>Section seventy of the Principal Act is amended by omitting sub-sections (1.) and (2.) and inserting in their stead the following sub-sections:—</w:t>
      </w:r>
    </w:p>
    <w:p w:rsidR="004E167C" w:rsidRPr="005830BB" w:rsidRDefault="005830BB" w:rsidP="0044584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4E167C" w:rsidRPr="005830BB">
        <w:rPr>
          <w:rFonts w:ascii="Times New Roman" w:hAnsi="Times New Roman"/>
        </w:rPr>
        <w:t>(1.)</w:t>
      </w:r>
      <w:r w:rsidR="00B422A0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A quarantine officer may board any vessel that is in a port or place in Australia and—</w:t>
      </w:r>
    </w:p>
    <w:p w:rsidR="004E167C" w:rsidRPr="005830BB" w:rsidRDefault="004E167C" w:rsidP="00445847">
      <w:pPr>
        <w:spacing w:after="0" w:line="240" w:lineRule="auto"/>
        <w:ind w:left="1008" w:hanging="432"/>
        <w:rPr>
          <w:rFonts w:ascii="Times New Roman" w:hAnsi="Times New Roman"/>
        </w:rPr>
      </w:pPr>
      <w:r w:rsidRPr="005830BB">
        <w:rPr>
          <w:rFonts w:ascii="Times New Roman" w:hAnsi="Times New Roman"/>
        </w:rPr>
        <w:t>(</w:t>
      </w:r>
      <w:r w:rsidR="005830BB" w:rsidRPr="005830BB">
        <w:rPr>
          <w:rFonts w:ascii="Times New Roman" w:hAnsi="Times New Roman"/>
          <w:i/>
        </w:rPr>
        <w:t>a</w:t>
      </w:r>
      <w:r w:rsidRPr="005830BB">
        <w:rPr>
          <w:rFonts w:ascii="Times New Roman" w:hAnsi="Times New Roman"/>
        </w:rPr>
        <w:t>) enter and inspect any part of the vessel;</w:t>
      </w:r>
    </w:p>
    <w:p w:rsidR="004E167C" w:rsidRPr="005830BB" w:rsidRDefault="004E167C" w:rsidP="00445847">
      <w:pPr>
        <w:spacing w:after="0" w:line="240" w:lineRule="auto"/>
        <w:ind w:left="1008" w:hanging="432"/>
        <w:rPr>
          <w:rFonts w:ascii="Times New Roman" w:hAnsi="Times New Roman"/>
        </w:rPr>
      </w:pPr>
      <w:r w:rsidRPr="005830BB">
        <w:rPr>
          <w:rFonts w:ascii="Times New Roman" w:hAnsi="Times New Roman"/>
        </w:rPr>
        <w:t>(</w:t>
      </w:r>
      <w:r w:rsidR="005830BB" w:rsidRPr="005830BB">
        <w:rPr>
          <w:rFonts w:ascii="Times New Roman" w:hAnsi="Times New Roman"/>
          <w:i/>
        </w:rPr>
        <w:t>b</w:t>
      </w:r>
      <w:r w:rsidRPr="005830BB">
        <w:rPr>
          <w:rFonts w:ascii="Times New Roman" w:hAnsi="Times New Roman"/>
        </w:rPr>
        <w:t>) inspect any animals or goods on board the vessel; and</w:t>
      </w:r>
    </w:p>
    <w:p w:rsidR="004E167C" w:rsidRPr="005830BB" w:rsidRDefault="004E167C" w:rsidP="00445847">
      <w:pPr>
        <w:spacing w:after="0" w:line="240" w:lineRule="auto"/>
        <w:ind w:left="1008" w:hanging="432"/>
        <w:rPr>
          <w:rFonts w:ascii="Times New Roman" w:hAnsi="Times New Roman"/>
        </w:rPr>
      </w:pPr>
      <w:r w:rsidRPr="005830BB">
        <w:rPr>
          <w:rFonts w:ascii="Times New Roman" w:hAnsi="Times New Roman"/>
        </w:rPr>
        <w:t>(</w:t>
      </w:r>
      <w:r w:rsidR="005830BB" w:rsidRPr="005830BB">
        <w:rPr>
          <w:rFonts w:ascii="Times New Roman" w:hAnsi="Times New Roman"/>
          <w:i/>
        </w:rPr>
        <w:t>c</w:t>
      </w:r>
      <w:r w:rsidRPr="005830BB">
        <w:rPr>
          <w:rFonts w:ascii="Times New Roman" w:hAnsi="Times New Roman"/>
        </w:rPr>
        <w:t>) inspect the passenger list, log, manifest, journal and any other papers relating to the vessel or to any persons, animals or goods on board the vessel.</w:t>
      </w:r>
    </w:p>
    <w:p w:rsidR="004E167C" w:rsidRPr="005830BB" w:rsidRDefault="005830BB" w:rsidP="0044584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4E167C" w:rsidRPr="005830BB">
        <w:rPr>
          <w:rFonts w:ascii="Times New Roman" w:hAnsi="Times New Roman"/>
        </w:rPr>
        <w:t>(2.)</w:t>
      </w:r>
      <w:r w:rsidR="005C2B8D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The master of a vessel shall, if so required by a quarantine officer, produce to him for inspection the papers referred to in paragraph (c) of the last preceding sub-section.</w:t>
      </w:r>
    </w:p>
    <w:p w:rsidR="004E167C" w:rsidRPr="005830BB" w:rsidRDefault="004E167C" w:rsidP="00445847">
      <w:pPr>
        <w:spacing w:after="0" w:line="240" w:lineRule="auto"/>
        <w:ind w:firstLine="432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Penalty: Twenty pounds.</w:t>
      </w:r>
      <w:r w:rsidR="005830BB" w:rsidRPr="005830BB">
        <w:rPr>
          <w:rFonts w:ascii="Times New Roman" w:hAnsi="Times New Roman"/>
        </w:rPr>
        <w:t>”</w:t>
      </w:r>
      <w:r w:rsidRPr="005830BB">
        <w:rPr>
          <w:rFonts w:ascii="Times New Roman" w:hAnsi="Times New Roman"/>
        </w:rPr>
        <w:t>.</w:t>
      </w:r>
    </w:p>
    <w:p w:rsidR="004E167C" w:rsidRPr="0070086E" w:rsidRDefault="005830BB" w:rsidP="0044584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70086E">
        <w:rPr>
          <w:rFonts w:ascii="Times New Roman" w:hAnsi="Times New Roman"/>
          <w:b/>
          <w:sz w:val="20"/>
        </w:rPr>
        <w:t>Medical inspections an examinations.</w:t>
      </w:r>
    </w:p>
    <w:p w:rsidR="004E167C" w:rsidRPr="005830BB" w:rsidRDefault="005830BB" w:rsidP="0044584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  <w:b/>
        </w:rPr>
        <w:t>5.</w:t>
      </w:r>
      <w:r w:rsidR="005C2B8D">
        <w:rPr>
          <w:rFonts w:ascii="Times New Roman" w:hAnsi="Times New Roman"/>
          <w:b/>
        </w:rPr>
        <w:tab/>
      </w:r>
      <w:r w:rsidR="004E167C" w:rsidRPr="005830BB">
        <w:rPr>
          <w:rFonts w:ascii="Times New Roman" w:hAnsi="Times New Roman"/>
        </w:rPr>
        <w:t>Section seventy-two of the Principal Act is repealed and the following section inserted in its stead:—</w:t>
      </w:r>
    </w:p>
    <w:p w:rsidR="004E167C" w:rsidRPr="005830BB" w:rsidRDefault="005830BB" w:rsidP="00445847">
      <w:pPr>
        <w:tabs>
          <w:tab w:val="left" w:pos="936"/>
          <w:tab w:val="left" w:pos="153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4E167C" w:rsidRPr="005830BB">
        <w:rPr>
          <w:rFonts w:ascii="Times New Roman" w:hAnsi="Times New Roman"/>
        </w:rPr>
        <w:t>72.—(1.)</w:t>
      </w:r>
      <w:r w:rsidR="005C2B8D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A quarantine officer may require the master of a vessel to cause all or any of the persons on the vessel to be informed that, for the purposes of quarantine inspection, a muster of those persons will be held at a time, and at a place on or in the vicinity of the vessel, specified by the quarantine officer.</w:t>
      </w:r>
    </w:p>
    <w:p w:rsidR="004E167C" w:rsidRPr="005830BB" w:rsidRDefault="005830BB" w:rsidP="0044584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4E167C" w:rsidRPr="005830BB">
        <w:rPr>
          <w:rFonts w:ascii="Times New Roman" w:hAnsi="Times New Roman"/>
        </w:rPr>
        <w:t>(2.)</w:t>
      </w:r>
      <w:r w:rsidR="005C2B8D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The master of a vessel shall comply with a requirement made by a quarantine officer under the last preceding sub-section and, whether or not such a requirement is made, shall, by all reasonable means, facilitate the inspection by a quarantine officer of persons on the vessel.</w:t>
      </w:r>
    </w:p>
    <w:p w:rsidR="004E167C" w:rsidRPr="005830BB" w:rsidRDefault="005830BB" w:rsidP="0044584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5C2B8D">
        <w:rPr>
          <w:rFonts w:ascii="Times New Roman" w:hAnsi="Times New Roman"/>
        </w:rPr>
        <w:t>(3.)</w:t>
      </w:r>
      <w:r w:rsidR="005C2B8D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A person on a vessel shall, unless prevented by illness or some other cause, attend a muster of which he is informed in pursuance of a requirement made under sub-section (1.) of this section.</w:t>
      </w:r>
    </w:p>
    <w:p w:rsidR="004E167C" w:rsidRPr="005830BB" w:rsidRDefault="005830BB" w:rsidP="0044584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5C2B8D">
        <w:rPr>
          <w:rFonts w:ascii="Times New Roman" w:hAnsi="Times New Roman"/>
        </w:rPr>
        <w:t>(4.)</w:t>
      </w:r>
      <w:r w:rsidR="005C2B8D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If so required by a quarantine officer, a person on a vessel shall, unless prevented by illness or some other cause, attend, for the purpose of quarantine inspection, at a time, and at a place on or in the vicinity of the vessel, specified by the quarantine officer.</w:t>
      </w:r>
    </w:p>
    <w:p w:rsidR="004E167C" w:rsidRPr="005830BB" w:rsidRDefault="005830BB" w:rsidP="0044584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“</w:t>
      </w:r>
      <w:r w:rsidR="005C2B8D">
        <w:rPr>
          <w:rFonts w:ascii="Times New Roman" w:hAnsi="Times New Roman"/>
        </w:rPr>
        <w:t>(5.)</w:t>
      </w:r>
      <w:r w:rsidR="005C2B8D">
        <w:rPr>
          <w:rFonts w:ascii="Times New Roman" w:hAnsi="Times New Roman"/>
        </w:rPr>
        <w:tab/>
      </w:r>
      <w:r w:rsidR="004E167C" w:rsidRPr="005830BB">
        <w:rPr>
          <w:rFonts w:ascii="Times New Roman" w:hAnsi="Times New Roman"/>
        </w:rPr>
        <w:t>A person on a vessel, or a person who attends at a place in the vicinity of a vessel in pursuance of sub-section (3.) or (4.) of this section—</w:t>
      </w:r>
    </w:p>
    <w:p w:rsidR="004E167C" w:rsidRPr="005830BB" w:rsidRDefault="004E167C" w:rsidP="00445847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(</w:t>
      </w:r>
      <w:r w:rsidR="005830BB" w:rsidRPr="005830BB">
        <w:rPr>
          <w:rFonts w:ascii="Times New Roman" w:hAnsi="Times New Roman"/>
          <w:i/>
        </w:rPr>
        <w:t>a</w:t>
      </w:r>
      <w:r w:rsidRPr="005830BB">
        <w:rPr>
          <w:rFonts w:ascii="Times New Roman" w:hAnsi="Times New Roman"/>
        </w:rPr>
        <w:t>) shall answer truly to the best of his knowledge all questions asked him by a quarantine officer concerning his personal health and the likelihood of his having been exposed to infection; and</w:t>
      </w:r>
    </w:p>
    <w:p w:rsidR="004E167C" w:rsidRPr="005830BB" w:rsidRDefault="004E167C" w:rsidP="00445847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5830BB">
        <w:rPr>
          <w:rFonts w:ascii="Times New Roman" w:hAnsi="Times New Roman"/>
        </w:rPr>
        <w:t>(</w:t>
      </w:r>
      <w:r w:rsidR="005830BB" w:rsidRPr="005830BB">
        <w:rPr>
          <w:rFonts w:ascii="Times New Roman" w:hAnsi="Times New Roman"/>
          <w:i/>
        </w:rPr>
        <w:t>b</w:t>
      </w:r>
      <w:r w:rsidRPr="005830BB">
        <w:rPr>
          <w:rFonts w:ascii="Times New Roman" w:hAnsi="Times New Roman"/>
        </w:rPr>
        <w:t>) if required by a quarantine officer, shall submit to a medical examination.</w:t>
      </w:r>
    </w:p>
    <w:p w:rsidR="004E167C" w:rsidRPr="005830BB" w:rsidRDefault="004E167C" w:rsidP="00445847">
      <w:pPr>
        <w:spacing w:after="0" w:line="240" w:lineRule="auto"/>
        <w:ind w:firstLine="432"/>
        <w:rPr>
          <w:rFonts w:ascii="Times New Roman" w:hAnsi="Times New Roman"/>
        </w:rPr>
      </w:pPr>
      <w:r w:rsidRPr="005830BB">
        <w:rPr>
          <w:rFonts w:ascii="Times New Roman" w:hAnsi="Times New Roman"/>
        </w:rPr>
        <w:t>Penalty: Fifty pounds.</w:t>
      </w:r>
      <w:r w:rsidR="005830BB" w:rsidRPr="005830BB">
        <w:rPr>
          <w:rFonts w:ascii="Times New Roman" w:hAnsi="Times New Roman"/>
        </w:rPr>
        <w:t>”</w:t>
      </w:r>
      <w:r w:rsidRPr="005830BB">
        <w:rPr>
          <w:rFonts w:ascii="Times New Roman" w:hAnsi="Times New Roman"/>
        </w:rPr>
        <w:t>.</w:t>
      </w:r>
    </w:p>
    <w:sectPr w:rsidR="004E167C" w:rsidRPr="005830BB" w:rsidSect="00445847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D3" w:rsidRDefault="00FF24D3" w:rsidP="008221B2">
      <w:pPr>
        <w:spacing w:after="0" w:line="240" w:lineRule="auto"/>
      </w:pPr>
      <w:r>
        <w:separator/>
      </w:r>
    </w:p>
  </w:endnote>
  <w:endnote w:type="continuationSeparator" w:id="0">
    <w:p w:rsidR="00FF24D3" w:rsidRDefault="00FF24D3" w:rsidP="0082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D3" w:rsidRDefault="00FF24D3" w:rsidP="008221B2">
      <w:pPr>
        <w:spacing w:after="0" w:line="240" w:lineRule="auto"/>
      </w:pPr>
      <w:r>
        <w:separator/>
      </w:r>
    </w:p>
  </w:footnote>
  <w:footnote w:type="continuationSeparator" w:id="0">
    <w:p w:rsidR="00FF24D3" w:rsidRDefault="00FF24D3" w:rsidP="0082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B2" w:rsidRPr="00445847" w:rsidRDefault="00C33F82">
    <w:pPr>
      <w:pStyle w:val="Header"/>
      <w:rPr>
        <w:rFonts w:ascii="Times New Roman" w:hAnsi="Times New Roman" w:cs="Times New Roman"/>
        <w:sz w:val="20"/>
        <w:szCs w:val="20"/>
      </w:rPr>
    </w:pPr>
    <w:r w:rsidRPr="00445847">
      <w:rPr>
        <w:rFonts w:ascii="Times New Roman" w:hAnsi="Times New Roman" w:cs="Times New Roman"/>
        <w:sz w:val="20"/>
        <w:szCs w:val="20"/>
      </w:rPr>
      <w:t>1961.</w:t>
    </w:r>
    <w:r w:rsidRPr="00445847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445847">
      <w:rPr>
        <w:rFonts w:ascii="Times New Roman" w:hAnsi="Times New Roman" w:cs="Times New Roman"/>
        <w:i/>
        <w:sz w:val="20"/>
        <w:szCs w:val="20"/>
      </w:rPr>
      <w:t>Quarantine.</w:t>
    </w:r>
    <w:r w:rsidRPr="00445847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445847">
      <w:rPr>
        <w:rFonts w:ascii="Times New Roman" w:hAnsi="Times New Roman" w:cs="Times New Roman"/>
        <w:sz w:val="20"/>
        <w:szCs w:val="20"/>
      </w:rPr>
      <w:t>No. 61.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B2" w:rsidRDefault="001C0C39">
    <w:pPr>
      <w:pStyle w:val="Header"/>
    </w:pPr>
    <w:sdt>
      <w:sdtPr>
        <w:id w:val="565049494"/>
        <w:placeholder>
          <w:docPart w:val="FAC4E842683D4E459A21803B2916DBE4"/>
        </w:placeholder>
        <w:temporary/>
        <w:showingPlcHdr/>
      </w:sdtPr>
      <w:sdtEndPr/>
      <w:sdtContent>
        <w:r w:rsidR="008221B2">
          <w:t>[Type text]</w:t>
        </w:r>
      </w:sdtContent>
    </w:sdt>
    <w:r w:rsidR="008221B2">
      <w:ptab w:relativeTo="margin" w:alignment="center" w:leader="none"/>
    </w:r>
    <w:sdt>
      <w:sdtPr>
        <w:id w:val="968859947"/>
        <w:placeholder>
          <w:docPart w:val="0260D036374F4B61BFD0E3DC3CBD7A93"/>
        </w:placeholder>
        <w:temporary/>
        <w:showingPlcHdr/>
      </w:sdtPr>
      <w:sdtEndPr/>
      <w:sdtContent>
        <w:r w:rsidR="008221B2">
          <w:t>[Type text]</w:t>
        </w:r>
      </w:sdtContent>
    </w:sdt>
    <w:r w:rsidR="008221B2">
      <w:ptab w:relativeTo="margin" w:alignment="right" w:leader="none"/>
    </w:r>
    <w:sdt>
      <w:sdtPr>
        <w:id w:val="968859952"/>
        <w:placeholder>
          <w:docPart w:val="70DE5EC1330943BDAC210ADF41E490C5"/>
        </w:placeholder>
        <w:temporary/>
        <w:showingPlcHdr/>
      </w:sdtPr>
      <w:sdtEndPr/>
      <w:sdtContent>
        <w:r w:rsidR="008221B2">
          <w:t>[Type text]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67C"/>
    <w:rsid w:val="000F6345"/>
    <w:rsid w:val="00185AF6"/>
    <w:rsid w:val="001C0C39"/>
    <w:rsid w:val="00227A63"/>
    <w:rsid w:val="002446B7"/>
    <w:rsid w:val="002F4629"/>
    <w:rsid w:val="003F5E9D"/>
    <w:rsid w:val="003F7492"/>
    <w:rsid w:val="00404BB3"/>
    <w:rsid w:val="004314C6"/>
    <w:rsid w:val="00445847"/>
    <w:rsid w:val="004E167C"/>
    <w:rsid w:val="0055137E"/>
    <w:rsid w:val="005830BB"/>
    <w:rsid w:val="005A4F3C"/>
    <w:rsid w:val="005C2B8D"/>
    <w:rsid w:val="005F5AE5"/>
    <w:rsid w:val="005F78DD"/>
    <w:rsid w:val="0070086E"/>
    <w:rsid w:val="0070301E"/>
    <w:rsid w:val="007D2F5F"/>
    <w:rsid w:val="00814E70"/>
    <w:rsid w:val="008221B2"/>
    <w:rsid w:val="00946235"/>
    <w:rsid w:val="00A01525"/>
    <w:rsid w:val="00A63344"/>
    <w:rsid w:val="00AB6600"/>
    <w:rsid w:val="00B169A6"/>
    <w:rsid w:val="00B3773D"/>
    <w:rsid w:val="00B422A0"/>
    <w:rsid w:val="00C33F82"/>
    <w:rsid w:val="00D00B33"/>
    <w:rsid w:val="00D52BD2"/>
    <w:rsid w:val="00D74E7E"/>
    <w:rsid w:val="00DB035E"/>
    <w:rsid w:val="00E67E5F"/>
    <w:rsid w:val="00E71745"/>
    <w:rsid w:val="00ED67C7"/>
    <w:rsid w:val="00F0565D"/>
    <w:rsid w:val="00F2488F"/>
    <w:rsid w:val="00F9241C"/>
    <w:rsid w:val="00FE362D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0">
    <w:name w:val="Style610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9">
    <w:name w:val="Style609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4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2">
    <w:name w:val="CharStyle32"/>
    <w:basedOn w:val="DefaultParagraphFont"/>
    <w:rsid w:val="004E167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5">
    <w:name w:val="CharStyle35"/>
    <w:basedOn w:val="DefaultParagraphFont"/>
    <w:rsid w:val="004E167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6">
    <w:name w:val="CharStyle46"/>
    <w:basedOn w:val="DefaultParagraphFont"/>
    <w:rsid w:val="004E167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0">
    <w:name w:val="CharStyle110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13">
    <w:name w:val="CharStyle113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88">
    <w:name w:val="CharStyle188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6">
    <w:name w:val="CharStyle286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340">
    <w:name w:val="CharStyle340"/>
    <w:basedOn w:val="DefaultParagraphFont"/>
    <w:rsid w:val="004E167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81">
    <w:name w:val="CharStyle581"/>
    <w:basedOn w:val="DefaultParagraphFont"/>
    <w:rsid w:val="004E167C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82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1B2"/>
  </w:style>
  <w:style w:type="paragraph" w:styleId="Footer">
    <w:name w:val="footer"/>
    <w:basedOn w:val="Normal"/>
    <w:link w:val="FooterChar"/>
    <w:uiPriority w:val="99"/>
    <w:semiHidden/>
    <w:unhideWhenUsed/>
    <w:rsid w:val="0082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1B2"/>
  </w:style>
  <w:style w:type="paragraph" w:styleId="BalloonText">
    <w:name w:val="Balloon Text"/>
    <w:basedOn w:val="Normal"/>
    <w:link w:val="BalloonTextChar"/>
    <w:uiPriority w:val="99"/>
    <w:semiHidden/>
    <w:unhideWhenUsed/>
    <w:rsid w:val="0082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C4E842683D4E459A21803B2916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D1FB-E6D1-4838-868F-9239E020692F}"/>
      </w:docPartPr>
      <w:docPartBody>
        <w:p w:rsidR="00A83696" w:rsidRDefault="003317A8" w:rsidP="003317A8">
          <w:pPr>
            <w:pStyle w:val="FAC4E842683D4E459A21803B2916DBE4"/>
          </w:pPr>
          <w:r>
            <w:t>[Type text]</w:t>
          </w:r>
        </w:p>
      </w:docPartBody>
    </w:docPart>
    <w:docPart>
      <w:docPartPr>
        <w:name w:val="0260D036374F4B61BFD0E3DC3CBD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875D-C618-40F1-B687-8BFF63BF6E62}"/>
      </w:docPartPr>
      <w:docPartBody>
        <w:p w:rsidR="00A83696" w:rsidRDefault="003317A8" w:rsidP="003317A8">
          <w:pPr>
            <w:pStyle w:val="0260D036374F4B61BFD0E3DC3CBD7A93"/>
          </w:pPr>
          <w:r>
            <w:t>[Type text]</w:t>
          </w:r>
        </w:p>
      </w:docPartBody>
    </w:docPart>
    <w:docPart>
      <w:docPartPr>
        <w:name w:val="70DE5EC1330943BDAC210ADF41E4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B958-F5A0-4EA1-B10E-4E5CAEBC3947}"/>
      </w:docPartPr>
      <w:docPartBody>
        <w:p w:rsidR="00A83696" w:rsidRDefault="003317A8" w:rsidP="003317A8">
          <w:pPr>
            <w:pStyle w:val="70DE5EC1330943BDAC210ADF41E490C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17A8"/>
    <w:rsid w:val="003317A8"/>
    <w:rsid w:val="00511D53"/>
    <w:rsid w:val="00A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4E842683D4E459A21803B2916DBE4">
    <w:name w:val="FAC4E842683D4E459A21803B2916DBE4"/>
    <w:rsid w:val="003317A8"/>
  </w:style>
  <w:style w:type="paragraph" w:customStyle="1" w:styleId="0260D036374F4B61BFD0E3DC3CBD7A93">
    <w:name w:val="0260D036374F4B61BFD0E3DC3CBD7A93"/>
    <w:rsid w:val="003317A8"/>
  </w:style>
  <w:style w:type="paragraph" w:customStyle="1" w:styleId="70DE5EC1330943BDAC210ADF41E490C5">
    <w:name w:val="70DE5EC1330943BDAC210ADF41E490C5"/>
    <w:rsid w:val="003317A8"/>
  </w:style>
  <w:style w:type="paragraph" w:customStyle="1" w:styleId="5F95FC5E5BC6447199D60DDB03B4096B">
    <w:name w:val="5F95FC5E5BC6447199D60DDB03B4096B"/>
    <w:rsid w:val="003317A8"/>
  </w:style>
  <w:style w:type="paragraph" w:customStyle="1" w:styleId="F1CB8ADD2BAB4301B7FA61F26CFEB0AC">
    <w:name w:val="F1CB8ADD2BAB4301B7FA61F26CFEB0AC"/>
    <w:rsid w:val="003317A8"/>
  </w:style>
  <w:style w:type="paragraph" w:customStyle="1" w:styleId="EE7296FB940247E3B49D4D49050BED70">
    <w:name w:val="EE7296FB940247E3B49D4D49050BED70"/>
    <w:rsid w:val="003317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727A74C-ACAA-4766-9936-C9B97D3B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51</cp:revision>
  <dcterms:created xsi:type="dcterms:W3CDTF">2017-04-25T12:37:00Z</dcterms:created>
  <dcterms:modified xsi:type="dcterms:W3CDTF">2018-09-18T22:24:00Z</dcterms:modified>
</cp:coreProperties>
</file>