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D51" w:rsidRPr="00E734A8" w:rsidRDefault="00F71D51" w:rsidP="00E734A8">
      <w:pPr>
        <w:spacing w:before="5000" w:after="240" w:line="240" w:lineRule="auto"/>
        <w:jc w:val="center"/>
        <w:rPr>
          <w:rFonts w:ascii="Times New Roman" w:hAnsi="Times New Roman" w:cs="Times New Roman"/>
          <w:sz w:val="36"/>
        </w:rPr>
      </w:pPr>
      <w:r w:rsidRPr="00E734A8">
        <w:rPr>
          <w:rFonts w:ascii="Times New Roman" w:hAnsi="Times New Roman" w:cs="Times New Roman"/>
          <w:sz w:val="36"/>
        </w:rPr>
        <w:t>CANNING-FRUIT CHARGE (ADMINISTRATION).</w:t>
      </w:r>
    </w:p>
    <w:p w:rsidR="002E096F" w:rsidRPr="0075035E" w:rsidRDefault="002E096F" w:rsidP="00E734A8">
      <w:pPr>
        <w:pBdr>
          <w:top w:val="single" w:sz="4" w:space="1" w:color="auto"/>
        </w:pBdr>
        <w:spacing w:after="0" w:line="240" w:lineRule="auto"/>
        <w:ind w:left="3888" w:right="3888"/>
        <w:jc w:val="center"/>
        <w:rPr>
          <w:rFonts w:ascii="Times New Roman" w:hAnsi="Times New Roman" w:cs="Times New Roman"/>
        </w:rPr>
      </w:pPr>
    </w:p>
    <w:p w:rsidR="00F71D51" w:rsidRPr="00E734A8" w:rsidRDefault="003E7100" w:rsidP="00E734A8">
      <w:pPr>
        <w:spacing w:after="60" w:line="240" w:lineRule="auto"/>
        <w:jc w:val="center"/>
        <w:rPr>
          <w:rFonts w:ascii="Times New Roman" w:hAnsi="Times New Roman" w:cs="Times New Roman"/>
          <w:b/>
          <w:sz w:val="28"/>
        </w:rPr>
      </w:pPr>
      <w:r w:rsidRPr="00E734A8">
        <w:rPr>
          <w:rFonts w:ascii="Times New Roman" w:hAnsi="Times New Roman" w:cs="Times New Roman"/>
          <w:b/>
          <w:sz w:val="28"/>
        </w:rPr>
        <w:t>No. 82 of 1959.</w:t>
      </w:r>
    </w:p>
    <w:p w:rsidR="00F71D51" w:rsidRPr="00E734A8" w:rsidRDefault="00F71D51" w:rsidP="00BE6895">
      <w:pPr>
        <w:spacing w:after="0" w:line="240" w:lineRule="auto"/>
        <w:ind w:left="432" w:hanging="432"/>
        <w:jc w:val="both"/>
        <w:rPr>
          <w:rFonts w:ascii="Times New Roman" w:hAnsi="Times New Roman" w:cs="Times New Roman"/>
          <w:sz w:val="26"/>
        </w:rPr>
      </w:pPr>
      <w:r w:rsidRPr="00E734A8">
        <w:rPr>
          <w:rFonts w:ascii="Times New Roman" w:hAnsi="Times New Roman" w:cs="Times New Roman"/>
          <w:sz w:val="26"/>
        </w:rPr>
        <w:t xml:space="preserve">An Act relating to the Payment and Collection of the Charge imposed by the </w:t>
      </w:r>
      <w:r w:rsidR="003E7100" w:rsidRPr="00E734A8">
        <w:rPr>
          <w:rFonts w:ascii="Times New Roman" w:hAnsi="Times New Roman" w:cs="Times New Roman"/>
          <w:i/>
          <w:sz w:val="26"/>
        </w:rPr>
        <w:t xml:space="preserve">Canning-Fruit Charge Act </w:t>
      </w:r>
      <w:r w:rsidRPr="00E734A8">
        <w:rPr>
          <w:rFonts w:ascii="Times New Roman" w:hAnsi="Times New Roman" w:cs="Times New Roman"/>
          <w:sz w:val="26"/>
        </w:rPr>
        <w:t>1959.</w:t>
      </w:r>
    </w:p>
    <w:p w:rsidR="00F71D51" w:rsidRPr="00E734A8" w:rsidRDefault="00F71D51" w:rsidP="00E734A8">
      <w:pPr>
        <w:spacing w:before="120" w:after="120" w:line="240" w:lineRule="auto"/>
        <w:jc w:val="right"/>
        <w:rPr>
          <w:rFonts w:ascii="Times New Roman" w:hAnsi="Times New Roman" w:cs="Times New Roman"/>
          <w:sz w:val="26"/>
        </w:rPr>
      </w:pPr>
      <w:r w:rsidRPr="00E734A8">
        <w:rPr>
          <w:rFonts w:ascii="Times New Roman" w:hAnsi="Times New Roman" w:cs="Times New Roman"/>
          <w:sz w:val="26"/>
        </w:rPr>
        <w:t>[Assented to 2nd December, 1959.]</w:t>
      </w:r>
    </w:p>
    <w:p w:rsidR="00F71D51" w:rsidRPr="004616EC" w:rsidRDefault="00F71D51" w:rsidP="00E734A8">
      <w:pPr>
        <w:spacing w:after="0" w:line="240" w:lineRule="auto"/>
        <w:jc w:val="both"/>
        <w:rPr>
          <w:rFonts w:ascii="Times New Roman" w:hAnsi="Times New Roman" w:cs="Times New Roman"/>
        </w:rPr>
      </w:pPr>
      <w:r w:rsidRPr="004616EC">
        <w:rPr>
          <w:rFonts w:ascii="Times New Roman" w:hAnsi="Times New Roman" w:cs="Times New Roman"/>
        </w:rPr>
        <w:t>BE it enacted by the Queen</w:t>
      </w:r>
      <w:r w:rsidR="003E7100" w:rsidRPr="004616EC">
        <w:rPr>
          <w:rFonts w:ascii="Times New Roman" w:hAnsi="Times New Roman" w:cs="Times New Roman"/>
        </w:rPr>
        <w:t>’</w:t>
      </w:r>
      <w:r w:rsidRPr="004616EC">
        <w:rPr>
          <w:rFonts w:ascii="Times New Roman" w:hAnsi="Times New Roman" w:cs="Times New Roman"/>
        </w:rPr>
        <w:t>s Most Excellent Majesty, the Senate,</w:t>
      </w:r>
      <w:r w:rsidR="00257F94" w:rsidRPr="004616EC">
        <w:rPr>
          <w:rFonts w:ascii="Times New Roman" w:hAnsi="Times New Roman" w:cs="Times New Roman"/>
        </w:rPr>
        <w:t xml:space="preserve"> </w:t>
      </w:r>
      <w:r w:rsidRPr="004616EC">
        <w:rPr>
          <w:rFonts w:ascii="Times New Roman" w:hAnsi="Times New Roman" w:cs="Times New Roman"/>
        </w:rPr>
        <w:t>and</w:t>
      </w:r>
      <w:r w:rsidR="00257F94" w:rsidRPr="004616EC">
        <w:rPr>
          <w:rFonts w:ascii="Times New Roman" w:hAnsi="Times New Roman" w:cs="Times New Roman"/>
        </w:rPr>
        <w:t xml:space="preserve"> </w:t>
      </w:r>
      <w:r w:rsidRPr="004616EC">
        <w:rPr>
          <w:rFonts w:ascii="Times New Roman" w:hAnsi="Times New Roman" w:cs="Times New Roman"/>
        </w:rPr>
        <w:t>the</w:t>
      </w:r>
      <w:r w:rsidR="00257F94" w:rsidRPr="004616EC">
        <w:rPr>
          <w:rFonts w:ascii="Times New Roman" w:hAnsi="Times New Roman" w:cs="Times New Roman"/>
        </w:rPr>
        <w:t xml:space="preserve"> </w:t>
      </w:r>
      <w:r w:rsidRPr="004616EC">
        <w:rPr>
          <w:rFonts w:ascii="Times New Roman" w:hAnsi="Times New Roman" w:cs="Times New Roman"/>
        </w:rPr>
        <w:t>House</w:t>
      </w:r>
      <w:r w:rsidR="00257F94" w:rsidRPr="004616EC">
        <w:rPr>
          <w:rFonts w:ascii="Times New Roman" w:hAnsi="Times New Roman" w:cs="Times New Roman"/>
        </w:rPr>
        <w:t xml:space="preserve"> </w:t>
      </w:r>
      <w:r w:rsidRPr="004616EC">
        <w:rPr>
          <w:rFonts w:ascii="Times New Roman" w:hAnsi="Times New Roman" w:cs="Times New Roman"/>
        </w:rPr>
        <w:t>of</w:t>
      </w:r>
      <w:r w:rsidR="00257F94" w:rsidRPr="004616EC">
        <w:rPr>
          <w:rFonts w:ascii="Times New Roman" w:hAnsi="Times New Roman" w:cs="Times New Roman"/>
        </w:rPr>
        <w:t xml:space="preserve"> </w:t>
      </w:r>
      <w:r w:rsidRPr="004616EC">
        <w:rPr>
          <w:rFonts w:ascii="Times New Roman" w:hAnsi="Times New Roman" w:cs="Times New Roman"/>
        </w:rPr>
        <w:t>Representatives</w:t>
      </w:r>
      <w:r w:rsidR="00257F94" w:rsidRPr="004616EC">
        <w:rPr>
          <w:rFonts w:ascii="Times New Roman" w:hAnsi="Times New Roman" w:cs="Times New Roman"/>
        </w:rPr>
        <w:t xml:space="preserve"> </w:t>
      </w:r>
      <w:r w:rsidRPr="004616EC">
        <w:rPr>
          <w:rFonts w:ascii="Times New Roman" w:hAnsi="Times New Roman" w:cs="Times New Roman"/>
        </w:rPr>
        <w:t>of</w:t>
      </w:r>
      <w:r w:rsidR="00257F94" w:rsidRPr="004616EC">
        <w:rPr>
          <w:rFonts w:ascii="Times New Roman" w:hAnsi="Times New Roman" w:cs="Times New Roman"/>
        </w:rPr>
        <w:t xml:space="preserve"> </w:t>
      </w:r>
      <w:r w:rsidRPr="004616EC">
        <w:rPr>
          <w:rFonts w:ascii="Times New Roman" w:hAnsi="Times New Roman" w:cs="Times New Roman"/>
        </w:rPr>
        <w:t>the Commonwealth of Australia, as follows:—</w:t>
      </w:r>
    </w:p>
    <w:p w:rsidR="00F71D51" w:rsidRPr="00E734A8" w:rsidRDefault="003E7100" w:rsidP="00E734A8">
      <w:pPr>
        <w:spacing w:before="240" w:after="120" w:line="240" w:lineRule="auto"/>
        <w:jc w:val="center"/>
        <w:rPr>
          <w:rFonts w:ascii="Times New Roman" w:hAnsi="Times New Roman" w:cs="Times New Roman"/>
          <w:sz w:val="24"/>
        </w:rPr>
      </w:pPr>
      <w:r w:rsidRPr="00E734A8">
        <w:rPr>
          <w:rFonts w:ascii="Times New Roman" w:hAnsi="Times New Roman" w:cs="Times New Roman"/>
          <w:smallCaps/>
          <w:sz w:val="24"/>
        </w:rPr>
        <w:t>Part I.—Preliminary.</w:t>
      </w:r>
    </w:p>
    <w:p w:rsidR="00F71D51" w:rsidRPr="0075035E" w:rsidRDefault="003E7100" w:rsidP="0075035E">
      <w:pPr>
        <w:spacing w:before="120" w:after="60" w:line="240" w:lineRule="auto"/>
        <w:rPr>
          <w:rFonts w:ascii="Times New Roman" w:hAnsi="Times New Roman" w:cs="Times New Roman"/>
          <w:b/>
          <w:sz w:val="20"/>
        </w:rPr>
      </w:pPr>
      <w:r w:rsidRPr="0075035E">
        <w:rPr>
          <w:rFonts w:ascii="Times New Roman" w:hAnsi="Times New Roman" w:cs="Times New Roman"/>
          <w:b/>
          <w:sz w:val="20"/>
        </w:rPr>
        <w:t>Short title.</w:t>
      </w:r>
    </w:p>
    <w:p w:rsidR="00F71D51" w:rsidRPr="00E734A8" w:rsidRDefault="003E7100" w:rsidP="00E734A8">
      <w:pPr>
        <w:spacing w:after="0" w:line="240" w:lineRule="auto"/>
        <w:ind w:firstLine="432"/>
        <w:rPr>
          <w:rFonts w:ascii="Times New Roman" w:hAnsi="Times New Roman" w:cs="Times New Roman"/>
        </w:rPr>
      </w:pPr>
      <w:r w:rsidRPr="00E734A8">
        <w:rPr>
          <w:rFonts w:ascii="Times New Roman" w:hAnsi="Times New Roman" w:cs="Times New Roman"/>
          <w:b/>
          <w:smallCaps/>
        </w:rPr>
        <w:t>1.</w:t>
      </w:r>
      <w:r w:rsidR="002E096F" w:rsidRPr="00E734A8">
        <w:rPr>
          <w:rFonts w:ascii="Times New Roman" w:hAnsi="Times New Roman" w:cs="Times New Roman"/>
          <w:b/>
          <w:smallCaps/>
        </w:rPr>
        <w:tab/>
      </w:r>
      <w:r w:rsidR="00F71D51" w:rsidRPr="00E734A8">
        <w:rPr>
          <w:rFonts w:ascii="Times New Roman" w:hAnsi="Times New Roman" w:cs="Times New Roman"/>
        </w:rPr>
        <w:t xml:space="preserve">This Act may be cited as the </w:t>
      </w:r>
      <w:r w:rsidRPr="00E734A8">
        <w:rPr>
          <w:rFonts w:ascii="Times New Roman" w:hAnsi="Times New Roman" w:cs="Times New Roman"/>
          <w:i/>
        </w:rPr>
        <w:t>Canning-Fruit Charge</w:t>
      </w:r>
      <w:r w:rsidR="00F71D51" w:rsidRPr="00E734A8">
        <w:rPr>
          <w:rFonts w:ascii="Times New Roman" w:hAnsi="Times New Roman" w:cs="Times New Roman"/>
        </w:rPr>
        <w:t xml:space="preserve"> (</w:t>
      </w:r>
      <w:r w:rsidRPr="00E734A8">
        <w:rPr>
          <w:rFonts w:ascii="Times New Roman" w:hAnsi="Times New Roman" w:cs="Times New Roman"/>
          <w:i/>
        </w:rPr>
        <w:t>Administration</w:t>
      </w:r>
      <w:r w:rsidR="00F71D51" w:rsidRPr="00E734A8">
        <w:rPr>
          <w:rFonts w:ascii="Times New Roman" w:hAnsi="Times New Roman" w:cs="Times New Roman"/>
        </w:rPr>
        <w:t xml:space="preserve">) </w:t>
      </w:r>
      <w:r w:rsidRPr="00E734A8">
        <w:rPr>
          <w:rFonts w:ascii="Times New Roman" w:hAnsi="Times New Roman" w:cs="Times New Roman"/>
          <w:i/>
        </w:rPr>
        <w:t xml:space="preserve">Act </w:t>
      </w:r>
      <w:r w:rsidR="00F71D51" w:rsidRPr="00E734A8">
        <w:rPr>
          <w:rFonts w:ascii="Times New Roman" w:hAnsi="Times New Roman" w:cs="Times New Roman"/>
        </w:rPr>
        <w:t>1959.</w:t>
      </w:r>
      <w:bookmarkStart w:id="0" w:name="_GoBack"/>
      <w:bookmarkEnd w:id="0"/>
    </w:p>
    <w:p w:rsidR="00F71D51" w:rsidRPr="00E734A8" w:rsidRDefault="00257F94" w:rsidP="00E734A8">
      <w:pPr>
        <w:spacing w:after="0" w:line="240" w:lineRule="auto"/>
        <w:rPr>
          <w:rFonts w:ascii="Times New Roman" w:hAnsi="Times New Roman" w:cs="Times New Roman"/>
        </w:rPr>
      </w:pPr>
      <w:r w:rsidRPr="00E734A8">
        <w:rPr>
          <w:rFonts w:ascii="Times New Roman" w:hAnsi="Times New Roman" w:cs="Times New Roman"/>
        </w:rPr>
        <w:br w:type="page"/>
      </w:r>
    </w:p>
    <w:p w:rsidR="00F71D51" w:rsidRPr="0075035E" w:rsidRDefault="003E7100" w:rsidP="0075035E">
      <w:pPr>
        <w:spacing w:before="120" w:after="60" w:line="240" w:lineRule="auto"/>
        <w:rPr>
          <w:rFonts w:ascii="Times New Roman" w:hAnsi="Times New Roman" w:cs="Times New Roman"/>
          <w:b/>
          <w:sz w:val="20"/>
        </w:rPr>
      </w:pPr>
      <w:r w:rsidRPr="0075035E">
        <w:rPr>
          <w:rFonts w:ascii="Times New Roman" w:hAnsi="Times New Roman" w:cs="Times New Roman"/>
          <w:b/>
          <w:sz w:val="20"/>
        </w:rPr>
        <w:lastRenderedPageBreak/>
        <w:t>Commencement.</w:t>
      </w:r>
    </w:p>
    <w:p w:rsidR="00F71D51" w:rsidRPr="00E734A8" w:rsidRDefault="003E7100" w:rsidP="00E734A8">
      <w:pPr>
        <w:spacing w:after="0" w:line="240" w:lineRule="auto"/>
        <w:ind w:firstLine="432"/>
        <w:rPr>
          <w:rFonts w:ascii="Times New Roman" w:hAnsi="Times New Roman" w:cs="Times New Roman"/>
        </w:rPr>
      </w:pPr>
      <w:r w:rsidRPr="00E734A8">
        <w:rPr>
          <w:rFonts w:ascii="Times New Roman" w:hAnsi="Times New Roman" w:cs="Times New Roman"/>
          <w:b/>
          <w:smallCaps/>
        </w:rPr>
        <w:t>2.</w:t>
      </w:r>
      <w:r w:rsidR="002E096F" w:rsidRPr="00E734A8">
        <w:rPr>
          <w:rFonts w:ascii="Times New Roman" w:hAnsi="Times New Roman" w:cs="Times New Roman"/>
          <w:b/>
          <w:smallCaps/>
        </w:rPr>
        <w:tab/>
      </w:r>
      <w:r w:rsidR="00F71D51" w:rsidRPr="00E734A8">
        <w:rPr>
          <w:rFonts w:ascii="Times New Roman" w:hAnsi="Times New Roman" w:cs="Times New Roman"/>
        </w:rPr>
        <w:t>This Act shall come into operation on the day on which it receives the Royal Assent.</w:t>
      </w:r>
    </w:p>
    <w:p w:rsidR="00F71D51" w:rsidRPr="0075035E" w:rsidRDefault="003E7100" w:rsidP="0075035E">
      <w:pPr>
        <w:spacing w:before="120" w:after="60" w:line="240" w:lineRule="auto"/>
        <w:rPr>
          <w:rFonts w:ascii="Times New Roman" w:hAnsi="Times New Roman" w:cs="Times New Roman"/>
          <w:b/>
          <w:sz w:val="20"/>
        </w:rPr>
      </w:pPr>
      <w:r w:rsidRPr="0075035E">
        <w:rPr>
          <w:rFonts w:ascii="Times New Roman" w:hAnsi="Times New Roman" w:cs="Times New Roman"/>
          <w:b/>
          <w:sz w:val="20"/>
        </w:rPr>
        <w:t>Parts.</w:t>
      </w:r>
    </w:p>
    <w:p w:rsidR="00F71D51" w:rsidRPr="00E734A8" w:rsidRDefault="003E7100" w:rsidP="00E734A8">
      <w:pPr>
        <w:spacing w:after="0" w:line="240" w:lineRule="auto"/>
        <w:ind w:firstLine="432"/>
        <w:rPr>
          <w:rFonts w:ascii="Times New Roman" w:hAnsi="Times New Roman" w:cs="Times New Roman"/>
        </w:rPr>
      </w:pPr>
      <w:r w:rsidRPr="00E734A8">
        <w:rPr>
          <w:rFonts w:ascii="Times New Roman" w:hAnsi="Times New Roman" w:cs="Times New Roman"/>
          <w:b/>
        </w:rPr>
        <w:t>3.</w:t>
      </w:r>
      <w:r w:rsidR="002E096F" w:rsidRPr="00E734A8">
        <w:rPr>
          <w:rFonts w:ascii="Times New Roman" w:hAnsi="Times New Roman" w:cs="Times New Roman"/>
          <w:b/>
        </w:rPr>
        <w:tab/>
      </w:r>
      <w:r w:rsidR="00F71D51" w:rsidRPr="00E734A8">
        <w:rPr>
          <w:rFonts w:ascii="Times New Roman" w:hAnsi="Times New Roman" w:cs="Times New Roman"/>
        </w:rPr>
        <w:t>This Act is divided into Parts, as follows:—</w:t>
      </w:r>
    </w:p>
    <w:p w:rsidR="00F71D51" w:rsidRPr="00E734A8" w:rsidRDefault="00F71D51" w:rsidP="00E734A8">
      <w:pPr>
        <w:spacing w:after="0" w:line="240" w:lineRule="auto"/>
        <w:ind w:left="1152" w:hanging="432"/>
        <w:jc w:val="both"/>
        <w:rPr>
          <w:rFonts w:ascii="Times New Roman" w:hAnsi="Times New Roman" w:cs="Times New Roman"/>
        </w:rPr>
      </w:pPr>
      <w:r w:rsidRPr="00E734A8">
        <w:rPr>
          <w:rFonts w:ascii="Times New Roman" w:hAnsi="Times New Roman" w:cs="Times New Roman"/>
        </w:rPr>
        <w:t>Part</w:t>
      </w:r>
      <w:r w:rsidR="00257F94" w:rsidRPr="00E734A8">
        <w:rPr>
          <w:rFonts w:ascii="Times New Roman" w:hAnsi="Times New Roman" w:cs="Times New Roman"/>
        </w:rPr>
        <w:t xml:space="preserve"> </w:t>
      </w:r>
      <w:r w:rsidRPr="00E734A8">
        <w:rPr>
          <w:rFonts w:ascii="Times New Roman" w:hAnsi="Times New Roman" w:cs="Times New Roman"/>
        </w:rPr>
        <w:t>I.—Preliminary (Sections 1</w:t>
      </w:r>
      <w:r w:rsidR="0075035E">
        <w:rPr>
          <w:rFonts w:ascii="Times New Roman" w:hAnsi="Times New Roman" w:cs="Times New Roman"/>
        </w:rPr>
        <w:t>–</w:t>
      </w:r>
      <w:r w:rsidRPr="00E734A8">
        <w:rPr>
          <w:rFonts w:ascii="Times New Roman" w:hAnsi="Times New Roman" w:cs="Times New Roman"/>
        </w:rPr>
        <w:t>4).</w:t>
      </w:r>
    </w:p>
    <w:p w:rsidR="00F71D51" w:rsidRPr="00E734A8" w:rsidRDefault="00F71D51" w:rsidP="00E734A8">
      <w:pPr>
        <w:spacing w:after="0" w:line="240" w:lineRule="auto"/>
        <w:ind w:left="1152" w:hanging="432"/>
        <w:jc w:val="both"/>
        <w:rPr>
          <w:rFonts w:ascii="Times New Roman" w:hAnsi="Times New Roman" w:cs="Times New Roman"/>
        </w:rPr>
      </w:pPr>
      <w:r w:rsidRPr="00E734A8">
        <w:rPr>
          <w:rFonts w:ascii="Times New Roman" w:hAnsi="Times New Roman" w:cs="Times New Roman"/>
        </w:rPr>
        <w:t>Part II.—Administration (Sections 5</w:t>
      </w:r>
      <w:r w:rsidR="0075035E">
        <w:rPr>
          <w:rFonts w:ascii="Times New Roman" w:hAnsi="Times New Roman" w:cs="Times New Roman"/>
        </w:rPr>
        <w:t>–</w:t>
      </w:r>
      <w:r w:rsidRPr="00E734A8">
        <w:rPr>
          <w:rFonts w:ascii="Times New Roman" w:hAnsi="Times New Roman" w:cs="Times New Roman"/>
        </w:rPr>
        <w:t>7).</w:t>
      </w:r>
    </w:p>
    <w:p w:rsidR="00F71D51" w:rsidRPr="00E734A8" w:rsidRDefault="00F71D51" w:rsidP="00E734A8">
      <w:pPr>
        <w:spacing w:after="0" w:line="240" w:lineRule="auto"/>
        <w:ind w:left="1152" w:hanging="432"/>
        <w:jc w:val="both"/>
        <w:rPr>
          <w:rFonts w:ascii="Times New Roman" w:hAnsi="Times New Roman" w:cs="Times New Roman"/>
        </w:rPr>
      </w:pPr>
      <w:r w:rsidRPr="00E734A8">
        <w:rPr>
          <w:rFonts w:ascii="Times New Roman" w:hAnsi="Times New Roman" w:cs="Times New Roman"/>
        </w:rPr>
        <w:t>Part III.—Registration of Canners (Sections 8</w:t>
      </w:r>
      <w:r w:rsidR="0075035E">
        <w:rPr>
          <w:rFonts w:ascii="Times New Roman" w:hAnsi="Times New Roman" w:cs="Times New Roman"/>
        </w:rPr>
        <w:t>–</w:t>
      </w:r>
      <w:r w:rsidRPr="00E734A8">
        <w:rPr>
          <w:rFonts w:ascii="Times New Roman" w:hAnsi="Times New Roman" w:cs="Times New Roman"/>
        </w:rPr>
        <w:t>9).</w:t>
      </w:r>
    </w:p>
    <w:p w:rsidR="00F71D51" w:rsidRPr="00E734A8" w:rsidRDefault="00F71D51" w:rsidP="00E734A8">
      <w:pPr>
        <w:spacing w:after="0" w:line="240" w:lineRule="auto"/>
        <w:ind w:left="1152" w:hanging="432"/>
        <w:jc w:val="both"/>
        <w:rPr>
          <w:rFonts w:ascii="Times New Roman" w:hAnsi="Times New Roman" w:cs="Times New Roman"/>
        </w:rPr>
      </w:pPr>
      <w:r w:rsidRPr="00E734A8">
        <w:rPr>
          <w:rFonts w:ascii="Times New Roman" w:hAnsi="Times New Roman" w:cs="Times New Roman"/>
        </w:rPr>
        <w:t>Part IV.—Collection and Recovery of Charge (Sections 10</w:t>
      </w:r>
      <w:r w:rsidR="0075035E">
        <w:rPr>
          <w:rFonts w:ascii="Times New Roman" w:hAnsi="Times New Roman" w:cs="Times New Roman"/>
        </w:rPr>
        <w:t>–</w:t>
      </w:r>
      <w:r w:rsidRPr="00E734A8">
        <w:rPr>
          <w:rFonts w:ascii="Times New Roman" w:hAnsi="Times New Roman" w:cs="Times New Roman"/>
        </w:rPr>
        <w:t>16).</w:t>
      </w:r>
    </w:p>
    <w:p w:rsidR="00F71D51" w:rsidRPr="00E734A8" w:rsidRDefault="00F71D51" w:rsidP="00E734A8">
      <w:pPr>
        <w:spacing w:after="0" w:line="240" w:lineRule="auto"/>
        <w:ind w:left="1152" w:hanging="432"/>
        <w:jc w:val="both"/>
        <w:rPr>
          <w:rFonts w:ascii="Times New Roman" w:hAnsi="Times New Roman" w:cs="Times New Roman"/>
        </w:rPr>
      </w:pPr>
      <w:r w:rsidRPr="00E734A8">
        <w:rPr>
          <w:rFonts w:ascii="Times New Roman" w:hAnsi="Times New Roman" w:cs="Times New Roman"/>
        </w:rPr>
        <w:t>Part</w:t>
      </w:r>
      <w:r w:rsidR="00257F94" w:rsidRPr="00E734A8">
        <w:rPr>
          <w:rFonts w:ascii="Times New Roman" w:hAnsi="Times New Roman" w:cs="Times New Roman"/>
        </w:rPr>
        <w:t xml:space="preserve"> </w:t>
      </w:r>
      <w:r w:rsidRPr="00E734A8">
        <w:rPr>
          <w:rFonts w:ascii="Times New Roman" w:hAnsi="Times New Roman" w:cs="Times New Roman"/>
        </w:rPr>
        <w:t>V.—Miscellaneous (Sections 17</w:t>
      </w:r>
      <w:r w:rsidR="0075035E">
        <w:rPr>
          <w:rFonts w:ascii="Times New Roman" w:hAnsi="Times New Roman" w:cs="Times New Roman"/>
        </w:rPr>
        <w:t>–</w:t>
      </w:r>
      <w:r w:rsidRPr="00E734A8">
        <w:rPr>
          <w:rFonts w:ascii="Times New Roman" w:hAnsi="Times New Roman" w:cs="Times New Roman"/>
        </w:rPr>
        <w:t>23).</w:t>
      </w:r>
    </w:p>
    <w:p w:rsidR="00F71D51" w:rsidRPr="002910E7" w:rsidRDefault="003E7100" w:rsidP="002910E7">
      <w:pPr>
        <w:spacing w:before="120" w:after="60" w:line="240" w:lineRule="auto"/>
        <w:rPr>
          <w:rFonts w:ascii="Times New Roman" w:hAnsi="Times New Roman" w:cs="Times New Roman"/>
          <w:b/>
          <w:sz w:val="20"/>
        </w:rPr>
      </w:pPr>
      <w:r w:rsidRPr="002910E7">
        <w:rPr>
          <w:rFonts w:ascii="Times New Roman" w:hAnsi="Times New Roman" w:cs="Times New Roman"/>
          <w:b/>
          <w:sz w:val="20"/>
        </w:rPr>
        <w:t>Definitions.</w:t>
      </w:r>
    </w:p>
    <w:p w:rsidR="00F71D51" w:rsidRPr="00E734A8" w:rsidRDefault="003E7100" w:rsidP="00E734A8">
      <w:pPr>
        <w:spacing w:after="0" w:line="240" w:lineRule="auto"/>
        <w:ind w:firstLine="432"/>
        <w:rPr>
          <w:rFonts w:ascii="Times New Roman" w:hAnsi="Times New Roman" w:cs="Times New Roman"/>
        </w:rPr>
      </w:pPr>
      <w:r w:rsidRPr="00E734A8">
        <w:rPr>
          <w:rFonts w:ascii="Times New Roman" w:hAnsi="Times New Roman" w:cs="Times New Roman"/>
          <w:b/>
          <w:smallCaps/>
        </w:rPr>
        <w:t>4.</w:t>
      </w:r>
      <w:r w:rsidR="002E096F" w:rsidRPr="00E734A8">
        <w:rPr>
          <w:rFonts w:ascii="Times New Roman" w:hAnsi="Times New Roman" w:cs="Times New Roman"/>
          <w:b/>
          <w:smallCaps/>
        </w:rPr>
        <w:tab/>
      </w:r>
      <w:r w:rsidR="00F71D51" w:rsidRPr="00E734A8">
        <w:rPr>
          <w:rFonts w:ascii="Times New Roman" w:hAnsi="Times New Roman" w:cs="Times New Roman"/>
        </w:rPr>
        <w:t>In this Act, unless the contrary intention appears—</w:t>
      </w:r>
    </w:p>
    <w:p w:rsidR="00F71D51" w:rsidRPr="00E734A8" w:rsidRDefault="003E7100" w:rsidP="00E734A8">
      <w:pPr>
        <w:spacing w:after="0" w:line="240" w:lineRule="auto"/>
        <w:ind w:left="1152" w:hanging="432"/>
        <w:jc w:val="both"/>
        <w:rPr>
          <w:rFonts w:ascii="Times New Roman" w:hAnsi="Times New Roman" w:cs="Times New Roman"/>
        </w:rPr>
      </w:pPr>
      <w:r w:rsidRPr="00E734A8">
        <w:rPr>
          <w:rFonts w:ascii="Times New Roman" w:hAnsi="Times New Roman" w:cs="Times New Roman"/>
        </w:rPr>
        <w:t>“</w:t>
      </w:r>
      <w:r w:rsidR="00F71D51" w:rsidRPr="00E734A8">
        <w:rPr>
          <w:rFonts w:ascii="Times New Roman" w:hAnsi="Times New Roman" w:cs="Times New Roman"/>
        </w:rPr>
        <w:t>canner</w:t>
      </w:r>
      <w:r w:rsidRPr="00E734A8">
        <w:rPr>
          <w:rFonts w:ascii="Times New Roman" w:hAnsi="Times New Roman" w:cs="Times New Roman"/>
        </w:rPr>
        <w:t>”</w:t>
      </w:r>
      <w:r w:rsidR="00F71D51" w:rsidRPr="00E734A8">
        <w:rPr>
          <w:rFonts w:ascii="Times New Roman" w:hAnsi="Times New Roman" w:cs="Times New Roman"/>
        </w:rPr>
        <w:t xml:space="preserve"> means a person registered as a canner under section nine of this Act;</w:t>
      </w:r>
    </w:p>
    <w:p w:rsidR="00F71D51" w:rsidRPr="00E734A8" w:rsidRDefault="003E7100" w:rsidP="00E734A8">
      <w:pPr>
        <w:spacing w:after="0" w:line="240" w:lineRule="auto"/>
        <w:ind w:left="1152" w:hanging="432"/>
        <w:jc w:val="both"/>
        <w:rPr>
          <w:rFonts w:ascii="Times New Roman" w:hAnsi="Times New Roman" w:cs="Times New Roman"/>
        </w:rPr>
      </w:pPr>
      <w:r w:rsidRPr="00E734A8">
        <w:rPr>
          <w:rFonts w:ascii="Times New Roman" w:hAnsi="Times New Roman" w:cs="Times New Roman"/>
        </w:rPr>
        <w:t>“</w:t>
      </w:r>
      <w:r w:rsidR="00F71D51" w:rsidRPr="00E734A8">
        <w:rPr>
          <w:rFonts w:ascii="Times New Roman" w:hAnsi="Times New Roman" w:cs="Times New Roman"/>
        </w:rPr>
        <w:t>canned fruit</w:t>
      </w:r>
      <w:r w:rsidRPr="00E734A8">
        <w:rPr>
          <w:rFonts w:ascii="Times New Roman" w:hAnsi="Times New Roman" w:cs="Times New Roman"/>
        </w:rPr>
        <w:t>”</w:t>
      </w:r>
      <w:r w:rsidR="00F71D51" w:rsidRPr="00E734A8">
        <w:rPr>
          <w:rFonts w:ascii="Times New Roman" w:hAnsi="Times New Roman" w:cs="Times New Roman"/>
        </w:rPr>
        <w:t xml:space="preserve"> has the same meaning as in the </w:t>
      </w:r>
      <w:r w:rsidRPr="00E734A8">
        <w:rPr>
          <w:rFonts w:ascii="Times New Roman" w:hAnsi="Times New Roman" w:cs="Times New Roman"/>
          <w:i/>
        </w:rPr>
        <w:t xml:space="preserve">Canning-Fruit Charge Act </w:t>
      </w:r>
      <w:r w:rsidR="00F71D51" w:rsidRPr="00E734A8">
        <w:rPr>
          <w:rFonts w:ascii="Times New Roman" w:hAnsi="Times New Roman" w:cs="Times New Roman"/>
        </w:rPr>
        <w:t>1959;</w:t>
      </w:r>
    </w:p>
    <w:p w:rsidR="00F71D51" w:rsidRPr="00E734A8" w:rsidRDefault="003E7100" w:rsidP="00E734A8">
      <w:pPr>
        <w:spacing w:after="0" w:line="240" w:lineRule="auto"/>
        <w:ind w:left="1152" w:hanging="432"/>
        <w:jc w:val="both"/>
        <w:rPr>
          <w:rFonts w:ascii="Times New Roman" w:hAnsi="Times New Roman" w:cs="Times New Roman"/>
        </w:rPr>
      </w:pPr>
      <w:r w:rsidRPr="00E734A8">
        <w:rPr>
          <w:rFonts w:ascii="Times New Roman" w:hAnsi="Times New Roman" w:cs="Times New Roman"/>
        </w:rPr>
        <w:t>“</w:t>
      </w:r>
      <w:r w:rsidR="00F71D51" w:rsidRPr="00E734A8">
        <w:rPr>
          <w:rFonts w:ascii="Times New Roman" w:hAnsi="Times New Roman" w:cs="Times New Roman"/>
        </w:rPr>
        <w:t>charge</w:t>
      </w:r>
      <w:r w:rsidRPr="00E734A8">
        <w:rPr>
          <w:rFonts w:ascii="Times New Roman" w:hAnsi="Times New Roman" w:cs="Times New Roman"/>
        </w:rPr>
        <w:t>”</w:t>
      </w:r>
      <w:r w:rsidR="00F71D51" w:rsidRPr="00E734A8">
        <w:rPr>
          <w:rFonts w:ascii="Times New Roman" w:hAnsi="Times New Roman" w:cs="Times New Roman"/>
        </w:rPr>
        <w:t xml:space="preserve"> means charge imposed by the </w:t>
      </w:r>
      <w:r w:rsidRPr="00E734A8">
        <w:rPr>
          <w:rFonts w:ascii="Times New Roman" w:hAnsi="Times New Roman" w:cs="Times New Roman"/>
          <w:i/>
        </w:rPr>
        <w:t xml:space="preserve">Canning-Fruit Charge Act </w:t>
      </w:r>
      <w:r w:rsidR="00F71D51" w:rsidRPr="00E734A8">
        <w:rPr>
          <w:rFonts w:ascii="Times New Roman" w:hAnsi="Times New Roman" w:cs="Times New Roman"/>
        </w:rPr>
        <w:t>1959;</w:t>
      </w:r>
    </w:p>
    <w:p w:rsidR="00F71D51" w:rsidRPr="00E734A8" w:rsidRDefault="003E7100" w:rsidP="00E734A8">
      <w:pPr>
        <w:spacing w:after="0" w:line="240" w:lineRule="auto"/>
        <w:ind w:left="1152" w:hanging="432"/>
        <w:jc w:val="both"/>
        <w:rPr>
          <w:rFonts w:ascii="Times New Roman" w:hAnsi="Times New Roman" w:cs="Times New Roman"/>
        </w:rPr>
      </w:pPr>
      <w:r w:rsidRPr="00E734A8">
        <w:rPr>
          <w:rFonts w:ascii="Times New Roman" w:hAnsi="Times New Roman" w:cs="Times New Roman"/>
        </w:rPr>
        <w:t>“</w:t>
      </w:r>
      <w:r w:rsidR="00F71D51" w:rsidRPr="00E734A8">
        <w:rPr>
          <w:rFonts w:ascii="Times New Roman" w:hAnsi="Times New Roman" w:cs="Times New Roman"/>
        </w:rPr>
        <w:t>fruit</w:t>
      </w:r>
      <w:r w:rsidRPr="00E734A8">
        <w:rPr>
          <w:rFonts w:ascii="Times New Roman" w:hAnsi="Times New Roman" w:cs="Times New Roman"/>
        </w:rPr>
        <w:t>”</w:t>
      </w:r>
      <w:r w:rsidR="00F71D51" w:rsidRPr="00E734A8">
        <w:rPr>
          <w:rFonts w:ascii="Times New Roman" w:hAnsi="Times New Roman" w:cs="Times New Roman"/>
        </w:rPr>
        <w:t xml:space="preserve"> has the same meaning as in the </w:t>
      </w:r>
      <w:r w:rsidRPr="00E734A8">
        <w:rPr>
          <w:rFonts w:ascii="Times New Roman" w:hAnsi="Times New Roman" w:cs="Times New Roman"/>
          <w:i/>
        </w:rPr>
        <w:t xml:space="preserve">Canning-Fruit Charge Act </w:t>
      </w:r>
      <w:r w:rsidR="00F71D51" w:rsidRPr="00E734A8">
        <w:rPr>
          <w:rFonts w:ascii="Times New Roman" w:hAnsi="Times New Roman" w:cs="Times New Roman"/>
        </w:rPr>
        <w:t>1959;</w:t>
      </w:r>
    </w:p>
    <w:p w:rsidR="00F71D51" w:rsidRPr="00E734A8" w:rsidRDefault="003E7100" w:rsidP="00E734A8">
      <w:pPr>
        <w:spacing w:after="0" w:line="240" w:lineRule="auto"/>
        <w:ind w:left="1152" w:hanging="432"/>
        <w:jc w:val="both"/>
        <w:rPr>
          <w:rFonts w:ascii="Times New Roman" w:hAnsi="Times New Roman" w:cs="Times New Roman"/>
        </w:rPr>
      </w:pPr>
      <w:r w:rsidRPr="00E734A8">
        <w:rPr>
          <w:rFonts w:ascii="Times New Roman" w:hAnsi="Times New Roman" w:cs="Times New Roman"/>
        </w:rPr>
        <w:t>“</w:t>
      </w:r>
      <w:r w:rsidR="00F71D51" w:rsidRPr="00E734A8">
        <w:rPr>
          <w:rFonts w:ascii="Times New Roman" w:hAnsi="Times New Roman" w:cs="Times New Roman"/>
        </w:rPr>
        <w:t>supplier</w:t>
      </w:r>
      <w:r w:rsidRPr="00E734A8">
        <w:rPr>
          <w:rFonts w:ascii="Times New Roman" w:hAnsi="Times New Roman" w:cs="Times New Roman"/>
        </w:rPr>
        <w:t>”</w:t>
      </w:r>
      <w:r w:rsidR="00F71D51" w:rsidRPr="00E734A8">
        <w:rPr>
          <w:rFonts w:ascii="Times New Roman" w:hAnsi="Times New Roman" w:cs="Times New Roman"/>
        </w:rPr>
        <w:t>, in relation to fruit delivered to a cannery, means the person by whom, or on whose behalf, the fruit was delivered to the cannery;</w:t>
      </w:r>
    </w:p>
    <w:p w:rsidR="00F71D51" w:rsidRPr="00E734A8" w:rsidRDefault="003E7100" w:rsidP="00E734A8">
      <w:pPr>
        <w:spacing w:after="0" w:line="240" w:lineRule="auto"/>
        <w:ind w:left="1152" w:hanging="432"/>
        <w:jc w:val="both"/>
        <w:rPr>
          <w:rFonts w:ascii="Times New Roman" w:hAnsi="Times New Roman" w:cs="Times New Roman"/>
        </w:rPr>
      </w:pPr>
      <w:r w:rsidRPr="00E734A8">
        <w:rPr>
          <w:rFonts w:ascii="Times New Roman" w:hAnsi="Times New Roman" w:cs="Times New Roman"/>
        </w:rPr>
        <w:t>“</w:t>
      </w:r>
      <w:r w:rsidR="00F71D51" w:rsidRPr="00E734A8">
        <w:rPr>
          <w:rFonts w:ascii="Times New Roman" w:hAnsi="Times New Roman" w:cs="Times New Roman"/>
        </w:rPr>
        <w:t>the Commissioner</w:t>
      </w:r>
      <w:r w:rsidRPr="00E734A8">
        <w:rPr>
          <w:rFonts w:ascii="Times New Roman" w:hAnsi="Times New Roman" w:cs="Times New Roman"/>
        </w:rPr>
        <w:t>”</w:t>
      </w:r>
      <w:r w:rsidR="00F71D51" w:rsidRPr="00E734A8">
        <w:rPr>
          <w:rFonts w:ascii="Times New Roman" w:hAnsi="Times New Roman" w:cs="Times New Roman"/>
        </w:rPr>
        <w:t xml:space="preserve"> means the Commissioner of Taxation;</w:t>
      </w:r>
    </w:p>
    <w:p w:rsidR="00F71D51" w:rsidRPr="00E734A8" w:rsidRDefault="003E7100" w:rsidP="00E734A8">
      <w:pPr>
        <w:spacing w:after="0" w:line="240" w:lineRule="auto"/>
        <w:ind w:left="1152" w:hanging="432"/>
        <w:jc w:val="both"/>
        <w:rPr>
          <w:rFonts w:ascii="Times New Roman" w:hAnsi="Times New Roman" w:cs="Times New Roman"/>
        </w:rPr>
      </w:pPr>
      <w:r w:rsidRPr="00E734A8">
        <w:rPr>
          <w:rFonts w:ascii="Times New Roman" w:hAnsi="Times New Roman" w:cs="Times New Roman"/>
        </w:rPr>
        <w:t>“</w:t>
      </w:r>
      <w:r w:rsidR="00F71D51" w:rsidRPr="00E734A8">
        <w:rPr>
          <w:rFonts w:ascii="Times New Roman" w:hAnsi="Times New Roman" w:cs="Times New Roman"/>
        </w:rPr>
        <w:t>the</w:t>
      </w:r>
      <w:r w:rsidR="00257F94" w:rsidRPr="00E734A8">
        <w:rPr>
          <w:rFonts w:ascii="Times New Roman" w:hAnsi="Times New Roman" w:cs="Times New Roman"/>
        </w:rPr>
        <w:t xml:space="preserve"> </w:t>
      </w:r>
      <w:r w:rsidR="00F71D51" w:rsidRPr="00E734A8">
        <w:rPr>
          <w:rFonts w:ascii="Times New Roman" w:hAnsi="Times New Roman" w:cs="Times New Roman"/>
        </w:rPr>
        <w:t>Second</w:t>
      </w:r>
      <w:r w:rsidR="00257F94" w:rsidRPr="00E734A8">
        <w:rPr>
          <w:rFonts w:ascii="Times New Roman" w:hAnsi="Times New Roman" w:cs="Times New Roman"/>
        </w:rPr>
        <w:t xml:space="preserve"> </w:t>
      </w:r>
      <w:r w:rsidR="00F71D51" w:rsidRPr="00E734A8">
        <w:rPr>
          <w:rFonts w:ascii="Times New Roman" w:hAnsi="Times New Roman" w:cs="Times New Roman"/>
        </w:rPr>
        <w:t>Commissioner</w:t>
      </w:r>
      <w:r w:rsidRPr="00E734A8">
        <w:rPr>
          <w:rFonts w:ascii="Times New Roman" w:hAnsi="Times New Roman" w:cs="Times New Roman"/>
        </w:rPr>
        <w:t>”</w:t>
      </w:r>
      <w:r w:rsidR="00257F94" w:rsidRPr="00E734A8">
        <w:rPr>
          <w:rFonts w:ascii="Times New Roman" w:hAnsi="Times New Roman" w:cs="Times New Roman"/>
        </w:rPr>
        <w:t xml:space="preserve"> </w:t>
      </w:r>
      <w:r w:rsidR="00F71D51" w:rsidRPr="00E734A8">
        <w:rPr>
          <w:rFonts w:ascii="Times New Roman" w:hAnsi="Times New Roman" w:cs="Times New Roman"/>
        </w:rPr>
        <w:t>means</w:t>
      </w:r>
      <w:r w:rsidR="00257F94" w:rsidRPr="00E734A8">
        <w:rPr>
          <w:rFonts w:ascii="Times New Roman" w:hAnsi="Times New Roman" w:cs="Times New Roman"/>
        </w:rPr>
        <w:t xml:space="preserve"> </w:t>
      </w:r>
      <w:r w:rsidR="00F71D51" w:rsidRPr="00E734A8">
        <w:rPr>
          <w:rFonts w:ascii="Times New Roman" w:hAnsi="Times New Roman" w:cs="Times New Roman"/>
        </w:rPr>
        <w:t>the</w:t>
      </w:r>
      <w:r w:rsidR="00257F94" w:rsidRPr="00E734A8">
        <w:rPr>
          <w:rFonts w:ascii="Times New Roman" w:hAnsi="Times New Roman" w:cs="Times New Roman"/>
        </w:rPr>
        <w:t xml:space="preserve"> </w:t>
      </w:r>
      <w:r w:rsidR="00F71D51" w:rsidRPr="00E734A8">
        <w:rPr>
          <w:rFonts w:ascii="Times New Roman" w:hAnsi="Times New Roman" w:cs="Times New Roman"/>
        </w:rPr>
        <w:t>Second Commissioner of Taxation;</w:t>
      </w:r>
    </w:p>
    <w:p w:rsidR="00F71D51" w:rsidRPr="00E734A8" w:rsidRDefault="003E7100" w:rsidP="00E734A8">
      <w:pPr>
        <w:spacing w:after="0" w:line="240" w:lineRule="auto"/>
        <w:ind w:left="1152" w:hanging="432"/>
        <w:jc w:val="both"/>
        <w:rPr>
          <w:rFonts w:ascii="Times New Roman" w:hAnsi="Times New Roman" w:cs="Times New Roman"/>
        </w:rPr>
      </w:pPr>
      <w:r w:rsidRPr="00E734A8">
        <w:rPr>
          <w:rFonts w:ascii="Times New Roman" w:hAnsi="Times New Roman" w:cs="Times New Roman"/>
        </w:rPr>
        <w:t>“</w:t>
      </w:r>
      <w:r w:rsidR="00F71D51" w:rsidRPr="00E734A8">
        <w:rPr>
          <w:rFonts w:ascii="Times New Roman" w:hAnsi="Times New Roman" w:cs="Times New Roman"/>
        </w:rPr>
        <w:t>year</w:t>
      </w:r>
      <w:r w:rsidRPr="00E734A8">
        <w:rPr>
          <w:rFonts w:ascii="Times New Roman" w:hAnsi="Times New Roman" w:cs="Times New Roman"/>
        </w:rPr>
        <w:t>”</w:t>
      </w:r>
      <w:r w:rsidR="00F71D51" w:rsidRPr="00E734A8">
        <w:rPr>
          <w:rFonts w:ascii="Times New Roman" w:hAnsi="Times New Roman" w:cs="Times New Roman"/>
        </w:rPr>
        <w:t xml:space="preserve"> means a period commencing on the first day of July and ending on the following thirtieth day of June.</w:t>
      </w:r>
    </w:p>
    <w:p w:rsidR="00F71D51" w:rsidRPr="00E734A8" w:rsidRDefault="003E7100" w:rsidP="00E734A8">
      <w:pPr>
        <w:spacing w:before="240" w:after="120" w:line="240" w:lineRule="auto"/>
        <w:jc w:val="center"/>
        <w:rPr>
          <w:rFonts w:ascii="Times New Roman" w:hAnsi="Times New Roman" w:cs="Times New Roman"/>
          <w:sz w:val="24"/>
        </w:rPr>
      </w:pPr>
      <w:r w:rsidRPr="00E734A8">
        <w:rPr>
          <w:rFonts w:ascii="Times New Roman" w:hAnsi="Times New Roman" w:cs="Times New Roman"/>
          <w:smallCaps/>
          <w:sz w:val="24"/>
        </w:rPr>
        <w:t xml:space="preserve">Part </w:t>
      </w:r>
      <w:r w:rsidR="00F71D51" w:rsidRPr="00E734A8">
        <w:rPr>
          <w:rFonts w:ascii="Times New Roman" w:hAnsi="Times New Roman" w:cs="Times New Roman"/>
          <w:sz w:val="24"/>
        </w:rPr>
        <w:t>II.—</w:t>
      </w:r>
      <w:r w:rsidRPr="00E734A8">
        <w:rPr>
          <w:rFonts w:ascii="Times New Roman" w:hAnsi="Times New Roman" w:cs="Times New Roman"/>
          <w:smallCaps/>
          <w:sz w:val="24"/>
        </w:rPr>
        <w:t>Administration.</w:t>
      </w:r>
    </w:p>
    <w:p w:rsidR="00F71D51" w:rsidRPr="002910E7" w:rsidRDefault="003E7100" w:rsidP="002910E7">
      <w:pPr>
        <w:spacing w:before="120" w:after="60" w:line="240" w:lineRule="auto"/>
        <w:rPr>
          <w:rFonts w:ascii="Times New Roman" w:hAnsi="Times New Roman" w:cs="Times New Roman"/>
          <w:b/>
          <w:sz w:val="20"/>
        </w:rPr>
      </w:pPr>
      <w:r w:rsidRPr="002910E7">
        <w:rPr>
          <w:rFonts w:ascii="Times New Roman" w:hAnsi="Times New Roman" w:cs="Times New Roman"/>
          <w:b/>
          <w:sz w:val="20"/>
        </w:rPr>
        <w:t>Commissioner.</w:t>
      </w:r>
    </w:p>
    <w:p w:rsidR="00F71D51" w:rsidRPr="00E734A8" w:rsidRDefault="003E7100" w:rsidP="00E734A8">
      <w:pPr>
        <w:spacing w:after="0" w:line="240" w:lineRule="auto"/>
        <w:ind w:firstLine="432"/>
        <w:rPr>
          <w:rFonts w:ascii="Times New Roman" w:hAnsi="Times New Roman" w:cs="Times New Roman"/>
        </w:rPr>
      </w:pPr>
      <w:r w:rsidRPr="00E734A8">
        <w:rPr>
          <w:rFonts w:ascii="Times New Roman" w:hAnsi="Times New Roman" w:cs="Times New Roman"/>
          <w:b/>
          <w:smallCaps/>
        </w:rPr>
        <w:t>5.</w:t>
      </w:r>
      <w:r w:rsidR="002E096F" w:rsidRPr="00E734A8">
        <w:rPr>
          <w:rFonts w:ascii="Times New Roman" w:hAnsi="Times New Roman" w:cs="Times New Roman"/>
          <w:b/>
          <w:smallCaps/>
        </w:rPr>
        <w:tab/>
      </w:r>
      <w:r w:rsidR="00F71D51" w:rsidRPr="00E734A8">
        <w:rPr>
          <w:rFonts w:ascii="Times New Roman" w:hAnsi="Times New Roman" w:cs="Times New Roman"/>
        </w:rPr>
        <w:t>The Commissioner has the general administration of this Act.</w:t>
      </w:r>
    </w:p>
    <w:p w:rsidR="00F71D51" w:rsidRPr="002910E7" w:rsidRDefault="003E7100" w:rsidP="002910E7">
      <w:pPr>
        <w:spacing w:before="120" w:after="60" w:line="240" w:lineRule="auto"/>
        <w:rPr>
          <w:rFonts w:ascii="Times New Roman" w:hAnsi="Times New Roman" w:cs="Times New Roman"/>
          <w:b/>
          <w:sz w:val="20"/>
        </w:rPr>
      </w:pPr>
      <w:r w:rsidRPr="002910E7">
        <w:rPr>
          <w:rFonts w:ascii="Times New Roman" w:hAnsi="Times New Roman" w:cs="Times New Roman"/>
          <w:b/>
          <w:sz w:val="20"/>
        </w:rPr>
        <w:t>Powers of Second Commissioner.</w:t>
      </w:r>
    </w:p>
    <w:p w:rsidR="00F71D51" w:rsidRPr="00E734A8" w:rsidRDefault="003E7100" w:rsidP="00BE6895">
      <w:pPr>
        <w:spacing w:after="0" w:line="240" w:lineRule="auto"/>
        <w:ind w:firstLine="432"/>
        <w:jc w:val="both"/>
        <w:rPr>
          <w:rFonts w:ascii="Times New Roman" w:hAnsi="Times New Roman" w:cs="Times New Roman"/>
        </w:rPr>
      </w:pPr>
      <w:r w:rsidRPr="00E734A8">
        <w:rPr>
          <w:rFonts w:ascii="Times New Roman" w:hAnsi="Times New Roman" w:cs="Times New Roman"/>
          <w:b/>
        </w:rPr>
        <w:t>6.</w:t>
      </w:r>
      <w:r w:rsidR="00F71D51" w:rsidRPr="00E734A8">
        <w:rPr>
          <w:rFonts w:ascii="Times New Roman" w:hAnsi="Times New Roman" w:cs="Times New Roman"/>
        </w:rPr>
        <w:t>—(1.)</w:t>
      </w:r>
      <w:r w:rsidR="002E096F" w:rsidRPr="00E734A8">
        <w:rPr>
          <w:rFonts w:ascii="Times New Roman" w:hAnsi="Times New Roman" w:cs="Times New Roman"/>
        </w:rPr>
        <w:tab/>
      </w:r>
      <w:r w:rsidR="00F71D51" w:rsidRPr="00E734A8">
        <w:rPr>
          <w:rFonts w:ascii="Times New Roman" w:hAnsi="Times New Roman" w:cs="Times New Roman"/>
        </w:rPr>
        <w:t>Subject to this section, the Second Commissioner has and may exercise all the powers and functions of the Commissioner under this Act.</w:t>
      </w:r>
    </w:p>
    <w:p w:rsidR="00F71D51" w:rsidRPr="00E734A8" w:rsidRDefault="00F71D51" w:rsidP="00E734A8">
      <w:pPr>
        <w:tabs>
          <w:tab w:val="left" w:pos="1080"/>
        </w:tabs>
        <w:spacing w:after="0" w:line="240" w:lineRule="auto"/>
        <w:ind w:firstLine="432"/>
        <w:jc w:val="both"/>
        <w:rPr>
          <w:rFonts w:ascii="Times New Roman" w:hAnsi="Times New Roman" w:cs="Times New Roman"/>
        </w:rPr>
      </w:pPr>
      <w:r w:rsidRPr="00E734A8">
        <w:rPr>
          <w:rFonts w:ascii="Times New Roman" w:hAnsi="Times New Roman" w:cs="Times New Roman"/>
        </w:rPr>
        <w:t>(2.)</w:t>
      </w:r>
      <w:r w:rsidR="002E096F" w:rsidRPr="00E734A8">
        <w:rPr>
          <w:rFonts w:ascii="Times New Roman" w:hAnsi="Times New Roman" w:cs="Times New Roman"/>
        </w:rPr>
        <w:tab/>
      </w:r>
      <w:r w:rsidRPr="00E734A8">
        <w:rPr>
          <w:rFonts w:ascii="Times New Roman" w:hAnsi="Times New Roman" w:cs="Times New Roman"/>
        </w:rPr>
        <w:t>Where in this Act the exercise of a power or function by the Commissioner, or the operation of a provision of this Act, is dependent upon the opinion, belief or state of mind of the Commissioner in relation to a matter, that power or function may be exercised by the Second Commissioner or that provision may operate, as the case may be, upon the opinion, belief or state of mind of the Second Commissioner in relation to that matter.</w:t>
      </w:r>
    </w:p>
    <w:p w:rsidR="00F71D51" w:rsidRPr="00E734A8" w:rsidRDefault="00F71D51" w:rsidP="00E734A8">
      <w:pPr>
        <w:tabs>
          <w:tab w:val="left" w:pos="1080"/>
        </w:tabs>
        <w:spacing w:after="0" w:line="240" w:lineRule="auto"/>
        <w:ind w:firstLine="432"/>
        <w:jc w:val="both"/>
        <w:rPr>
          <w:rFonts w:ascii="Times New Roman" w:hAnsi="Times New Roman" w:cs="Times New Roman"/>
        </w:rPr>
      </w:pPr>
      <w:r w:rsidRPr="00E734A8">
        <w:rPr>
          <w:rFonts w:ascii="Times New Roman" w:hAnsi="Times New Roman" w:cs="Times New Roman"/>
        </w:rPr>
        <w:t>(3.)</w:t>
      </w:r>
      <w:r w:rsidR="002E096F" w:rsidRPr="00E734A8">
        <w:rPr>
          <w:rFonts w:ascii="Times New Roman" w:hAnsi="Times New Roman" w:cs="Times New Roman"/>
        </w:rPr>
        <w:tab/>
      </w:r>
      <w:r w:rsidRPr="00E734A8">
        <w:rPr>
          <w:rFonts w:ascii="Times New Roman" w:hAnsi="Times New Roman" w:cs="Times New Roman"/>
        </w:rPr>
        <w:t>Nothing in this Act shall be deemed to prevent the exercise of a power or function by the Commissioner under this Act, and the Commissioner has, in relation to an act of the Second Commissioner, the same power as if that act were done by the Commissioner.</w:t>
      </w:r>
    </w:p>
    <w:p w:rsidR="00F71D51" w:rsidRPr="002910E7" w:rsidRDefault="00257F94" w:rsidP="002910E7">
      <w:pPr>
        <w:spacing w:before="120" w:after="60" w:line="240" w:lineRule="auto"/>
        <w:rPr>
          <w:rFonts w:ascii="Times New Roman" w:hAnsi="Times New Roman" w:cs="Times New Roman"/>
          <w:b/>
          <w:sz w:val="20"/>
        </w:rPr>
      </w:pPr>
      <w:r w:rsidRPr="00E734A8">
        <w:rPr>
          <w:rFonts w:ascii="Times New Roman" w:hAnsi="Times New Roman" w:cs="Times New Roman"/>
        </w:rPr>
        <w:br w:type="page"/>
      </w:r>
      <w:r w:rsidR="003E7100" w:rsidRPr="002910E7">
        <w:rPr>
          <w:rFonts w:ascii="Times New Roman" w:hAnsi="Times New Roman" w:cs="Times New Roman"/>
          <w:b/>
          <w:sz w:val="20"/>
        </w:rPr>
        <w:lastRenderedPageBreak/>
        <w:t>Reference to Commissioner.</w:t>
      </w:r>
    </w:p>
    <w:p w:rsidR="00F71D51" w:rsidRPr="00E734A8" w:rsidRDefault="003E7100" w:rsidP="00E734A8">
      <w:pPr>
        <w:spacing w:after="0" w:line="240" w:lineRule="auto"/>
        <w:ind w:firstLine="432"/>
        <w:rPr>
          <w:rFonts w:ascii="Times New Roman" w:hAnsi="Times New Roman" w:cs="Times New Roman"/>
        </w:rPr>
      </w:pPr>
      <w:r w:rsidRPr="00E734A8">
        <w:rPr>
          <w:rFonts w:ascii="Times New Roman" w:hAnsi="Times New Roman" w:cs="Times New Roman"/>
          <w:b/>
        </w:rPr>
        <w:t>7.</w:t>
      </w:r>
      <w:r w:rsidR="00791F31" w:rsidRPr="00E734A8">
        <w:rPr>
          <w:rFonts w:ascii="Times New Roman" w:hAnsi="Times New Roman" w:cs="Times New Roman"/>
          <w:b/>
        </w:rPr>
        <w:tab/>
      </w:r>
      <w:r w:rsidR="00F71D51" w:rsidRPr="00E734A8">
        <w:rPr>
          <w:rFonts w:ascii="Times New Roman" w:hAnsi="Times New Roman" w:cs="Times New Roman"/>
        </w:rPr>
        <w:t>A reference in this Act to the Commissioner shall be deemed to include—</w:t>
      </w:r>
    </w:p>
    <w:p w:rsidR="00F71D51" w:rsidRPr="00E734A8" w:rsidRDefault="00F71D51" w:rsidP="00E734A8">
      <w:pPr>
        <w:spacing w:after="0" w:line="240" w:lineRule="auto"/>
        <w:ind w:left="1152" w:hanging="432"/>
        <w:jc w:val="both"/>
        <w:rPr>
          <w:rFonts w:ascii="Times New Roman" w:hAnsi="Times New Roman" w:cs="Times New Roman"/>
        </w:rPr>
      </w:pPr>
      <w:r w:rsidRPr="00E734A8">
        <w:rPr>
          <w:rFonts w:ascii="Times New Roman" w:hAnsi="Times New Roman" w:cs="Times New Roman"/>
        </w:rPr>
        <w:t>(</w:t>
      </w:r>
      <w:r w:rsidR="003E7100" w:rsidRPr="00E734A8">
        <w:rPr>
          <w:rFonts w:ascii="Times New Roman" w:hAnsi="Times New Roman" w:cs="Times New Roman"/>
          <w:i/>
        </w:rPr>
        <w:t>a</w:t>
      </w:r>
      <w:r w:rsidRPr="00E734A8">
        <w:rPr>
          <w:rFonts w:ascii="Times New Roman" w:hAnsi="Times New Roman" w:cs="Times New Roman"/>
        </w:rPr>
        <w:t>) in respect of matters as to which the Second Commissioner has exercised a power or function conferred upon him by this Act—a reference to the Second Commissioner; and</w:t>
      </w:r>
    </w:p>
    <w:p w:rsidR="00F71D51" w:rsidRPr="00E734A8" w:rsidRDefault="00F71D51" w:rsidP="00E734A8">
      <w:pPr>
        <w:spacing w:after="0" w:line="240" w:lineRule="auto"/>
        <w:ind w:left="1152" w:hanging="432"/>
        <w:jc w:val="both"/>
        <w:rPr>
          <w:rFonts w:ascii="Times New Roman" w:hAnsi="Times New Roman" w:cs="Times New Roman"/>
        </w:rPr>
      </w:pPr>
      <w:r w:rsidRPr="00E734A8">
        <w:rPr>
          <w:rFonts w:ascii="Times New Roman" w:hAnsi="Times New Roman" w:cs="Times New Roman"/>
        </w:rPr>
        <w:t>(</w:t>
      </w:r>
      <w:r w:rsidR="003E7100" w:rsidRPr="00E734A8">
        <w:rPr>
          <w:rFonts w:ascii="Times New Roman" w:hAnsi="Times New Roman" w:cs="Times New Roman"/>
          <w:i/>
        </w:rPr>
        <w:t>b</w:t>
      </w:r>
      <w:r w:rsidRPr="00E734A8">
        <w:rPr>
          <w:rFonts w:ascii="Times New Roman" w:hAnsi="Times New Roman" w:cs="Times New Roman"/>
        </w:rPr>
        <w:t>) in respect of matters as to which a Deputy Commissioner of Taxation has exercised a power or function conferred upon him by delegation—a reference to that Deputy Commissioner.</w:t>
      </w:r>
    </w:p>
    <w:p w:rsidR="00F71D51" w:rsidRPr="00E734A8" w:rsidRDefault="003E7100" w:rsidP="00E734A8">
      <w:pPr>
        <w:spacing w:before="240" w:after="120" w:line="240" w:lineRule="auto"/>
        <w:jc w:val="center"/>
        <w:rPr>
          <w:rFonts w:ascii="Times New Roman" w:hAnsi="Times New Roman" w:cs="Times New Roman"/>
          <w:sz w:val="24"/>
        </w:rPr>
      </w:pPr>
      <w:r w:rsidRPr="00E734A8">
        <w:rPr>
          <w:rFonts w:ascii="Times New Roman" w:hAnsi="Times New Roman" w:cs="Times New Roman"/>
          <w:smallCaps/>
          <w:sz w:val="24"/>
        </w:rPr>
        <w:t>Part III.—Registration of Canners.</w:t>
      </w:r>
    </w:p>
    <w:p w:rsidR="00F71D51" w:rsidRPr="002910E7" w:rsidRDefault="003E7100" w:rsidP="002910E7">
      <w:pPr>
        <w:spacing w:before="120" w:after="60" w:line="240" w:lineRule="auto"/>
        <w:rPr>
          <w:rFonts w:ascii="Times New Roman" w:hAnsi="Times New Roman" w:cs="Times New Roman"/>
          <w:b/>
          <w:sz w:val="20"/>
        </w:rPr>
      </w:pPr>
      <w:r w:rsidRPr="002910E7">
        <w:rPr>
          <w:rFonts w:ascii="Times New Roman" w:hAnsi="Times New Roman" w:cs="Times New Roman"/>
          <w:b/>
          <w:sz w:val="20"/>
        </w:rPr>
        <w:t>Person not to can fruit unless registered.</w:t>
      </w:r>
    </w:p>
    <w:p w:rsidR="00F71D51" w:rsidRPr="00E734A8" w:rsidRDefault="003E7100" w:rsidP="00BE6895">
      <w:pPr>
        <w:spacing w:after="0" w:line="240" w:lineRule="auto"/>
        <w:ind w:firstLine="432"/>
        <w:jc w:val="both"/>
        <w:rPr>
          <w:rFonts w:ascii="Times New Roman" w:hAnsi="Times New Roman" w:cs="Times New Roman"/>
        </w:rPr>
      </w:pPr>
      <w:r w:rsidRPr="00E734A8">
        <w:rPr>
          <w:rFonts w:ascii="Times New Roman" w:hAnsi="Times New Roman" w:cs="Times New Roman"/>
          <w:b/>
        </w:rPr>
        <w:t>8.</w:t>
      </w:r>
      <w:r w:rsidR="00791F31" w:rsidRPr="00E734A8">
        <w:rPr>
          <w:rFonts w:ascii="Times New Roman" w:hAnsi="Times New Roman" w:cs="Times New Roman"/>
          <w:b/>
        </w:rPr>
        <w:tab/>
      </w:r>
      <w:r w:rsidR="00F71D51" w:rsidRPr="00E734A8">
        <w:rPr>
          <w:rFonts w:ascii="Times New Roman" w:hAnsi="Times New Roman" w:cs="Times New Roman"/>
        </w:rPr>
        <w:t>A person shall not, on or after a date one month after the commencement of this Act, engage in the production of canned fruit unless he is registered as a canner under the next succeeding section.</w:t>
      </w:r>
    </w:p>
    <w:p w:rsidR="00F71D51" w:rsidRPr="00E734A8" w:rsidRDefault="00F71D51" w:rsidP="00BE6895">
      <w:pPr>
        <w:spacing w:after="0" w:line="240" w:lineRule="auto"/>
        <w:ind w:left="432"/>
        <w:jc w:val="both"/>
        <w:rPr>
          <w:rFonts w:ascii="Times New Roman" w:hAnsi="Times New Roman" w:cs="Times New Roman"/>
        </w:rPr>
      </w:pPr>
      <w:r w:rsidRPr="00E734A8">
        <w:rPr>
          <w:rFonts w:ascii="Times New Roman" w:hAnsi="Times New Roman" w:cs="Times New Roman"/>
        </w:rPr>
        <w:t>Penalty: Two hundred and fifty pounds.</w:t>
      </w:r>
    </w:p>
    <w:p w:rsidR="00F71D51" w:rsidRPr="002910E7" w:rsidRDefault="003E7100" w:rsidP="002910E7">
      <w:pPr>
        <w:spacing w:before="120" w:after="60" w:line="240" w:lineRule="auto"/>
        <w:rPr>
          <w:rFonts w:ascii="Times New Roman" w:hAnsi="Times New Roman" w:cs="Times New Roman"/>
          <w:b/>
          <w:sz w:val="20"/>
        </w:rPr>
      </w:pPr>
      <w:r w:rsidRPr="002910E7">
        <w:rPr>
          <w:rFonts w:ascii="Times New Roman" w:hAnsi="Times New Roman" w:cs="Times New Roman"/>
          <w:b/>
          <w:sz w:val="20"/>
        </w:rPr>
        <w:t>Registration as a canner.</w:t>
      </w:r>
    </w:p>
    <w:p w:rsidR="00F71D51" w:rsidRPr="00E734A8" w:rsidRDefault="003E7100" w:rsidP="002910E7">
      <w:pPr>
        <w:spacing w:after="0" w:line="240" w:lineRule="auto"/>
        <w:ind w:firstLine="432"/>
        <w:jc w:val="both"/>
        <w:rPr>
          <w:rFonts w:ascii="Times New Roman" w:hAnsi="Times New Roman" w:cs="Times New Roman"/>
        </w:rPr>
      </w:pPr>
      <w:r w:rsidRPr="00E734A8">
        <w:rPr>
          <w:rFonts w:ascii="Times New Roman" w:hAnsi="Times New Roman" w:cs="Times New Roman"/>
          <w:b/>
        </w:rPr>
        <w:t>9.</w:t>
      </w:r>
      <w:r w:rsidR="00F71D51" w:rsidRPr="00E734A8">
        <w:rPr>
          <w:rFonts w:ascii="Times New Roman" w:hAnsi="Times New Roman" w:cs="Times New Roman"/>
        </w:rPr>
        <w:t>—(1.)</w:t>
      </w:r>
      <w:r w:rsidR="00791F31" w:rsidRPr="00E734A8">
        <w:rPr>
          <w:rFonts w:ascii="Times New Roman" w:hAnsi="Times New Roman" w:cs="Times New Roman"/>
        </w:rPr>
        <w:tab/>
      </w:r>
      <w:r w:rsidR="00F71D51" w:rsidRPr="00E734A8">
        <w:rPr>
          <w:rFonts w:ascii="Times New Roman" w:hAnsi="Times New Roman" w:cs="Times New Roman"/>
        </w:rPr>
        <w:t>The Commissioner shall, on an application by a person in accordance with a form approved by the Commissioner, register that person as a canner.</w:t>
      </w:r>
    </w:p>
    <w:p w:rsidR="00F71D51" w:rsidRPr="00E734A8" w:rsidRDefault="00F71D51" w:rsidP="00E734A8">
      <w:pPr>
        <w:tabs>
          <w:tab w:val="left" w:pos="1080"/>
        </w:tabs>
        <w:spacing w:after="0" w:line="240" w:lineRule="auto"/>
        <w:ind w:firstLine="432"/>
        <w:jc w:val="both"/>
        <w:rPr>
          <w:rFonts w:ascii="Times New Roman" w:hAnsi="Times New Roman" w:cs="Times New Roman"/>
        </w:rPr>
      </w:pPr>
      <w:r w:rsidRPr="00E734A8">
        <w:rPr>
          <w:rFonts w:ascii="Times New Roman" w:hAnsi="Times New Roman" w:cs="Times New Roman"/>
        </w:rPr>
        <w:t>(2.)</w:t>
      </w:r>
      <w:r w:rsidR="00791F31" w:rsidRPr="00E734A8">
        <w:rPr>
          <w:rFonts w:ascii="Times New Roman" w:hAnsi="Times New Roman" w:cs="Times New Roman"/>
        </w:rPr>
        <w:tab/>
      </w:r>
      <w:r w:rsidRPr="00E734A8">
        <w:rPr>
          <w:rFonts w:ascii="Times New Roman" w:hAnsi="Times New Roman" w:cs="Times New Roman"/>
        </w:rPr>
        <w:t>The Commissioner may, on the request of a person registered as a canner under this section, cancel the registration.</w:t>
      </w:r>
    </w:p>
    <w:p w:rsidR="00F71D51" w:rsidRPr="00E734A8" w:rsidRDefault="003E7100" w:rsidP="00E734A8">
      <w:pPr>
        <w:spacing w:before="240" w:after="120" w:line="240" w:lineRule="auto"/>
        <w:jc w:val="center"/>
        <w:rPr>
          <w:rFonts w:ascii="Times New Roman" w:hAnsi="Times New Roman" w:cs="Times New Roman"/>
          <w:sz w:val="24"/>
        </w:rPr>
      </w:pPr>
      <w:r w:rsidRPr="00E734A8">
        <w:rPr>
          <w:rFonts w:ascii="Times New Roman" w:hAnsi="Times New Roman" w:cs="Times New Roman"/>
          <w:smallCaps/>
          <w:sz w:val="24"/>
        </w:rPr>
        <w:t>Part IV.—Collection and Recovery of Charge.</w:t>
      </w:r>
    </w:p>
    <w:p w:rsidR="00F71D51" w:rsidRPr="002910E7" w:rsidRDefault="003E7100" w:rsidP="002910E7">
      <w:pPr>
        <w:spacing w:before="120" w:after="60" w:line="240" w:lineRule="auto"/>
        <w:rPr>
          <w:rFonts w:ascii="Times New Roman" w:hAnsi="Times New Roman" w:cs="Times New Roman"/>
          <w:b/>
          <w:sz w:val="20"/>
        </w:rPr>
      </w:pPr>
      <w:r w:rsidRPr="002910E7">
        <w:rPr>
          <w:rFonts w:ascii="Times New Roman" w:hAnsi="Times New Roman" w:cs="Times New Roman"/>
          <w:b/>
          <w:sz w:val="20"/>
        </w:rPr>
        <w:t>Charge to be paid to Commissioner.</w:t>
      </w:r>
    </w:p>
    <w:p w:rsidR="00F71D51" w:rsidRPr="00E734A8" w:rsidRDefault="003E7100" w:rsidP="00E734A8">
      <w:pPr>
        <w:tabs>
          <w:tab w:val="left" w:pos="1080"/>
        </w:tabs>
        <w:spacing w:after="0" w:line="240" w:lineRule="auto"/>
        <w:ind w:firstLine="432"/>
        <w:jc w:val="both"/>
        <w:rPr>
          <w:rFonts w:ascii="Times New Roman" w:hAnsi="Times New Roman" w:cs="Times New Roman"/>
        </w:rPr>
      </w:pPr>
      <w:r w:rsidRPr="00E734A8">
        <w:rPr>
          <w:rFonts w:ascii="Times New Roman" w:hAnsi="Times New Roman" w:cs="Times New Roman"/>
          <w:b/>
          <w:smallCaps/>
        </w:rPr>
        <w:t>10.</w:t>
      </w:r>
      <w:r w:rsidR="0026201D" w:rsidRPr="00E734A8">
        <w:rPr>
          <w:rFonts w:ascii="Times New Roman" w:hAnsi="Times New Roman" w:cs="Times New Roman"/>
          <w:smallCaps/>
        </w:rPr>
        <w:tab/>
      </w:r>
      <w:r w:rsidR="00F71D51" w:rsidRPr="00E734A8">
        <w:rPr>
          <w:rFonts w:ascii="Times New Roman" w:hAnsi="Times New Roman" w:cs="Times New Roman"/>
        </w:rPr>
        <w:t>Subject to this Part, the charge payable by a person shall be paid by him to the Commissioner on or before the expiration of the year in which the charge became payable.</w:t>
      </w:r>
    </w:p>
    <w:p w:rsidR="00F71D51" w:rsidRPr="00B72976" w:rsidRDefault="003E7100" w:rsidP="00B72976">
      <w:pPr>
        <w:spacing w:before="120" w:after="60" w:line="240" w:lineRule="auto"/>
        <w:rPr>
          <w:rFonts w:ascii="Times New Roman" w:hAnsi="Times New Roman" w:cs="Times New Roman"/>
          <w:b/>
          <w:sz w:val="20"/>
        </w:rPr>
      </w:pPr>
      <w:r w:rsidRPr="00B72976">
        <w:rPr>
          <w:rFonts w:ascii="Times New Roman" w:hAnsi="Times New Roman" w:cs="Times New Roman"/>
          <w:b/>
          <w:sz w:val="20"/>
        </w:rPr>
        <w:t>Canner to deduct amount equal to charge.</w:t>
      </w:r>
    </w:p>
    <w:p w:rsidR="00F71D51" w:rsidRPr="00E734A8" w:rsidRDefault="003E7100" w:rsidP="00E734A8">
      <w:pPr>
        <w:spacing w:after="0" w:line="240" w:lineRule="auto"/>
        <w:ind w:firstLine="432"/>
        <w:rPr>
          <w:rFonts w:ascii="Times New Roman" w:hAnsi="Times New Roman" w:cs="Times New Roman"/>
        </w:rPr>
      </w:pPr>
      <w:r w:rsidRPr="00E734A8">
        <w:rPr>
          <w:rFonts w:ascii="Times New Roman" w:hAnsi="Times New Roman" w:cs="Times New Roman"/>
          <w:b/>
          <w:smallCaps/>
        </w:rPr>
        <w:t>11.</w:t>
      </w:r>
      <w:r w:rsidR="00F71D51" w:rsidRPr="00E734A8">
        <w:rPr>
          <w:rFonts w:ascii="Times New Roman" w:hAnsi="Times New Roman" w:cs="Times New Roman"/>
        </w:rPr>
        <w:t>—(1.)</w:t>
      </w:r>
      <w:r w:rsidR="0026201D" w:rsidRPr="00E734A8">
        <w:rPr>
          <w:rFonts w:ascii="Times New Roman" w:hAnsi="Times New Roman" w:cs="Times New Roman"/>
        </w:rPr>
        <w:tab/>
      </w:r>
      <w:r w:rsidR="00F71D51" w:rsidRPr="00E734A8">
        <w:rPr>
          <w:rFonts w:ascii="Times New Roman" w:hAnsi="Times New Roman" w:cs="Times New Roman"/>
        </w:rPr>
        <w:t>Before making a payment for fruit delivered to a cannery, the canner shall—</w:t>
      </w:r>
    </w:p>
    <w:p w:rsidR="00F71D51" w:rsidRPr="00E734A8" w:rsidRDefault="00F71D51" w:rsidP="00E734A8">
      <w:pPr>
        <w:spacing w:before="60" w:after="60" w:line="240" w:lineRule="auto"/>
        <w:ind w:left="1152" w:hanging="432"/>
        <w:jc w:val="both"/>
        <w:rPr>
          <w:rFonts w:ascii="Times New Roman" w:hAnsi="Times New Roman" w:cs="Times New Roman"/>
        </w:rPr>
      </w:pPr>
      <w:r w:rsidRPr="00E734A8">
        <w:rPr>
          <w:rFonts w:ascii="Times New Roman" w:hAnsi="Times New Roman" w:cs="Times New Roman"/>
        </w:rPr>
        <w:t>(</w:t>
      </w:r>
      <w:r w:rsidR="003E7100" w:rsidRPr="00E734A8">
        <w:rPr>
          <w:rFonts w:ascii="Times New Roman" w:hAnsi="Times New Roman" w:cs="Times New Roman"/>
          <w:i/>
        </w:rPr>
        <w:t>a</w:t>
      </w:r>
      <w:r w:rsidRPr="00E734A8">
        <w:rPr>
          <w:rFonts w:ascii="Times New Roman" w:hAnsi="Times New Roman" w:cs="Times New Roman"/>
        </w:rPr>
        <w:t>) deduct from the amount to be paid an amount equal to the charge (if any) payable by the supplier in respect of that fruit; and</w:t>
      </w:r>
    </w:p>
    <w:p w:rsidR="00F71D51" w:rsidRPr="00E734A8" w:rsidRDefault="00F71D51" w:rsidP="00E734A8">
      <w:pPr>
        <w:spacing w:before="60" w:after="60" w:line="240" w:lineRule="auto"/>
        <w:ind w:left="1152" w:hanging="432"/>
        <w:jc w:val="both"/>
        <w:rPr>
          <w:rFonts w:ascii="Times New Roman" w:hAnsi="Times New Roman" w:cs="Times New Roman"/>
        </w:rPr>
      </w:pPr>
      <w:r w:rsidRPr="00E734A8">
        <w:rPr>
          <w:rFonts w:ascii="Times New Roman" w:hAnsi="Times New Roman" w:cs="Times New Roman"/>
        </w:rPr>
        <w:t>(</w:t>
      </w:r>
      <w:r w:rsidR="003E7100" w:rsidRPr="00E734A8">
        <w:rPr>
          <w:rFonts w:ascii="Times New Roman" w:hAnsi="Times New Roman" w:cs="Times New Roman"/>
          <w:i/>
        </w:rPr>
        <w:t>b</w:t>
      </w:r>
      <w:r w:rsidRPr="00E734A8">
        <w:rPr>
          <w:rFonts w:ascii="Times New Roman" w:hAnsi="Times New Roman" w:cs="Times New Roman"/>
        </w:rPr>
        <w:t>) pay to the Commissioner an amount equal to the amount so required to be deducted.</w:t>
      </w:r>
    </w:p>
    <w:p w:rsidR="00F71D51" w:rsidRPr="00E734A8" w:rsidRDefault="00F71D51" w:rsidP="00E734A8">
      <w:pPr>
        <w:spacing w:before="60" w:after="60" w:line="240" w:lineRule="auto"/>
        <w:ind w:left="432"/>
        <w:rPr>
          <w:rFonts w:ascii="Times New Roman" w:hAnsi="Times New Roman" w:cs="Times New Roman"/>
        </w:rPr>
      </w:pPr>
      <w:r w:rsidRPr="00E734A8">
        <w:rPr>
          <w:rFonts w:ascii="Times New Roman" w:hAnsi="Times New Roman" w:cs="Times New Roman"/>
        </w:rPr>
        <w:t>Penalty: Two hundred pounds.</w:t>
      </w:r>
    </w:p>
    <w:p w:rsidR="00F71D51" w:rsidRPr="00E734A8" w:rsidRDefault="00F71D51" w:rsidP="00E734A8">
      <w:pPr>
        <w:tabs>
          <w:tab w:val="left" w:pos="1080"/>
        </w:tabs>
        <w:spacing w:before="60" w:after="60" w:line="240" w:lineRule="auto"/>
        <w:ind w:firstLine="432"/>
        <w:jc w:val="both"/>
        <w:rPr>
          <w:rFonts w:ascii="Times New Roman" w:hAnsi="Times New Roman" w:cs="Times New Roman"/>
        </w:rPr>
      </w:pPr>
      <w:r w:rsidRPr="00E734A8">
        <w:rPr>
          <w:rFonts w:ascii="Times New Roman" w:hAnsi="Times New Roman" w:cs="Times New Roman"/>
        </w:rPr>
        <w:t>(2.)</w:t>
      </w:r>
      <w:r w:rsidR="0026201D" w:rsidRPr="00E734A8">
        <w:rPr>
          <w:rFonts w:ascii="Times New Roman" w:hAnsi="Times New Roman" w:cs="Times New Roman"/>
        </w:rPr>
        <w:tab/>
      </w:r>
      <w:r w:rsidRPr="00E734A8">
        <w:rPr>
          <w:rFonts w:ascii="Times New Roman" w:hAnsi="Times New Roman" w:cs="Times New Roman"/>
        </w:rPr>
        <w:t>A payment under paragraph (</w:t>
      </w:r>
      <w:r w:rsidR="003E7100" w:rsidRPr="00E734A8">
        <w:rPr>
          <w:rFonts w:ascii="Times New Roman" w:hAnsi="Times New Roman" w:cs="Times New Roman"/>
          <w:i/>
        </w:rPr>
        <w:t>b</w:t>
      </w:r>
      <w:r w:rsidRPr="00E734A8">
        <w:rPr>
          <w:rFonts w:ascii="Times New Roman" w:hAnsi="Times New Roman" w:cs="Times New Roman"/>
        </w:rPr>
        <w:t>) of the last preceding sub-section shall be deemed to have been made with the authority, and on behalf, of the supplier.</w:t>
      </w:r>
    </w:p>
    <w:p w:rsidR="00F71D51" w:rsidRPr="00E734A8" w:rsidRDefault="00F71D51" w:rsidP="00E734A8">
      <w:pPr>
        <w:tabs>
          <w:tab w:val="left" w:pos="1080"/>
        </w:tabs>
        <w:spacing w:before="60" w:after="60" w:line="240" w:lineRule="auto"/>
        <w:ind w:firstLine="432"/>
        <w:jc w:val="both"/>
        <w:rPr>
          <w:rFonts w:ascii="Times New Roman" w:hAnsi="Times New Roman" w:cs="Times New Roman"/>
        </w:rPr>
      </w:pPr>
      <w:r w:rsidRPr="00E734A8">
        <w:rPr>
          <w:rFonts w:ascii="Times New Roman" w:hAnsi="Times New Roman" w:cs="Times New Roman"/>
        </w:rPr>
        <w:t>(3.)</w:t>
      </w:r>
      <w:r w:rsidR="0026201D" w:rsidRPr="00E734A8">
        <w:rPr>
          <w:rFonts w:ascii="Times New Roman" w:hAnsi="Times New Roman" w:cs="Times New Roman"/>
        </w:rPr>
        <w:tab/>
      </w:r>
      <w:r w:rsidRPr="00E734A8">
        <w:rPr>
          <w:rFonts w:ascii="Times New Roman" w:hAnsi="Times New Roman" w:cs="Times New Roman"/>
        </w:rPr>
        <w:t>Where an amount is paid to the Commissioner under paragraph (</w:t>
      </w:r>
      <w:r w:rsidR="003E7100" w:rsidRPr="00E734A8">
        <w:rPr>
          <w:rFonts w:ascii="Times New Roman" w:hAnsi="Times New Roman" w:cs="Times New Roman"/>
          <w:i/>
        </w:rPr>
        <w:t>b</w:t>
      </w:r>
      <w:r w:rsidRPr="00E734A8">
        <w:rPr>
          <w:rFonts w:ascii="Times New Roman" w:hAnsi="Times New Roman" w:cs="Times New Roman"/>
        </w:rPr>
        <w:t>)</w:t>
      </w:r>
      <w:r w:rsidR="003E7100" w:rsidRPr="00E734A8">
        <w:rPr>
          <w:rFonts w:ascii="Times New Roman" w:hAnsi="Times New Roman" w:cs="Times New Roman"/>
          <w:i/>
        </w:rPr>
        <w:t xml:space="preserve"> </w:t>
      </w:r>
      <w:r w:rsidRPr="00E734A8">
        <w:rPr>
          <w:rFonts w:ascii="Times New Roman" w:hAnsi="Times New Roman" w:cs="Times New Roman"/>
        </w:rPr>
        <w:t>of sub-section (1.) of this section, the Commissioner shall credit the amount in payment or part payment of the charge payable by the supplier.</w:t>
      </w:r>
    </w:p>
    <w:p w:rsidR="00F71D51" w:rsidRPr="00B72976" w:rsidRDefault="00257F94" w:rsidP="00B72976">
      <w:pPr>
        <w:spacing w:before="120" w:after="60" w:line="240" w:lineRule="auto"/>
        <w:rPr>
          <w:rFonts w:ascii="Times New Roman" w:hAnsi="Times New Roman" w:cs="Times New Roman"/>
          <w:b/>
          <w:sz w:val="20"/>
        </w:rPr>
      </w:pPr>
      <w:r w:rsidRPr="00E734A8">
        <w:rPr>
          <w:rFonts w:ascii="Times New Roman" w:hAnsi="Times New Roman" w:cs="Times New Roman"/>
        </w:rPr>
        <w:br w:type="page"/>
      </w:r>
      <w:r w:rsidR="003E7100" w:rsidRPr="00B72976">
        <w:rPr>
          <w:rFonts w:ascii="Times New Roman" w:hAnsi="Times New Roman" w:cs="Times New Roman"/>
          <w:b/>
          <w:sz w:val="20"/>
        </w:rPr>
        <w:lastRenderedPageBreak/>
        <w:t>Canner to furnish statement to supplier.</w:t>
      </w:r>
    </w:p>
    <w:p w:rsidR="00F71D51" w:rsidRPr="00E734A8" w:rsidRDefault="003E7100" w:rsidP="00E734A8">
      <w:pPr>
        <w:tabs>
          <w:tab w:val="left" w:pos="1080"/>
        </w:tabs>
        <w:spacing w:after="0" w:line="240" w:lineRule="auto"/>
        <w:ind w:firstLine="432"/>
        <w:jc w:val="both"/>
        <w:rPr>
          <w:rFonts w:ascii="Times New Roman" w:hAnsi="Times New Roman" w:cs="Times New Roman"/>
        </w:rPr>
      </w:pPr>
      <w:r w:rsidRPr="00E734A8">
        <w:rPr>
          <w:rFonts w:ascii="Times New Roman" w:hAnsi="Times New Roman" w:cs="Times New Roman"/>
          <w:b/>
          <w:smallCaps/>
        </w:rPr>
        <w:t>12.</w:t>
      </w:r>
      <w:r w:rsidR="00F26EB3" w:rsidRPr="00E734A8">
        <w:rPr>
          <w:rFonts w:ascii="Times New Roman" w:hAnsi="Times New Roman" w:cs="Times New Roman"/>
          <w:smallCaps/>
        </w:rPr>
        <w:tab/>
      </w:r>
      <w:r w:rsidR="00F71D51" w:rsidRPr="00E734A8">
        <w:rPr>
          <w:rFonts w:ascii="Times New Roman" w:hAnsi="Times New Roman" w:cs="Times New Roman"/>
        </w:rPr>
        <w:t>When a canner makes a deduction under the last preceding section, he shall furnish to the supplier a statement of the amount of the deduction.</w:t>
      </w:r>
    </w:p>
    <w:p w:rsidR="00F71D51" w:rsidRPr="00E734A8" w:rsidRDefault="00F71D51" w:rsidP="00E734A8">
      <w:pPr>
        <w:spacing w:before="60" w:after="60" w:line="240" w:lineRule="auto"/>
        <w:ind w:left="432"/>
        <w:rPr>
          <w:rFonts w:ascii="Times New Roman" w:hAnsi="Times New Roman" w:cs="Times New Roman"/>
        </w:rPr>
      </w:pPr>
      <w:r w:rsidRPr="00E734A8">
        <w:rPr>
          <w:rFonts w:ascii="Times New Roman" w:hAnsi="Times New Roman" w:cs="Times New Roman"/>
        </w:rPr>
        <w:t>Penalty: One hundred pounds.</w:t>
      </w:r>
    </w:p>
    <w:p w:rsidR="00F71D51" w:rsidRPr="00B72976" w:rsidRDefault="003E7100" w:rsidP="00B72976">
      <w:pPr>
        <w:spacing w:before="120" w:after="60" w:line="240" w:lineRule="auto"/>
        <w:rPr>
          <w:rFonts w:ascii="Times New Roman" w:hAnsi="Times New Roman" w:cs="Times New Roman"/>
          <w:b/>
          <w:sz w:val="20"/>
        </w:rPr>
      </w:pPr>
      <w:r w:rsidRPr="00B72976">
        <w:rPr>
          <w:rFonts w:ascii="Times New Roman" w:hAnsi="Times New Roman" w:cs="Times New Roman"/>
          <w:b/>
          <w:sz w:val="20"/>
        </w:rPr>
        <w:t>Canner to furnish statement to Commissioner.</w:t>
      </w:r>
    </w:p>
    <w:p w:rsidR="00F71D51" w:rsidRPr="00E734A8" w:rsidRDefault="003E7100" w:rsidP="00E734A8">
      <w:pPr>
        <w:tabs>
          <w:tab w:val="left" w:pos="1080"/>
        </w:tabs>
        <w:spacing w:after="0" w:line="240" w:lineRule="auto"/>
        <w:ind w:firstLine="432"/>
        <w:jc w:val="both"/>
        <w:rPr>
          <w:rFonts w:ascii="Times New Roman" w:hAnsi="Times New Roman" w:cs="Times New Roman"/>
        </w:rPr>
      </w:pPr>
      <w:r w:rsidRPr="00E734A8">
        <w:rPr>
          <w:rFonts w:ascii="Times New Roman" w:hAnsi="Times New Roman" w:cs="Times New Roman"/>
          <w:b/>
          <w:smallCaps/>
        </w:rPr>
        <w:t>13.</w:t>
      </w:r>
      <w:r w:rsidR="00F26EB3" w:rsidRPr="00E734A8">
        <w:rPr>
          <w:rFonts w:ascii="Times New Roman" w:hAnsi="Times New Roman" w:cs="Times New Roman"/>
          <w:smallCaps/>
        </w:rPr>
        <w:tab/>
      </w:r>
      <w:r w:rsidR="00F71D51" w:rsidRPr="00E734A8">
        <w:rPr>
          <w:rFonts w:ascii="Times New Roman" w:hAnsi="Times New Roman" w:cs="Times New Roman"/>
        </w:rPr>
        <w:t>A person shall, at the time of paying to the Commissioner an amount or amounts under section ten or eleven of this Act, furnish to the Commissioner a statement, in a form approved by the Commissioner, with respect to the amount or amounts paid.</w:t>
      </w:r>
    </w:p>
    <w:p w:rsidR="00F71D51" w:rsidRPr="00B72976" w:rsidRDefault="00F71D51" w:rsidP="00B72976">
      <w:pPr>
        <w:spacing w:after="0" w:line="240" w:lineRule="auto"/>
        <w:ind w:firstLine="432"/>
        <w:jc w:val="both"/>
        <w:rPr>
          <w:rFonts w:ascii="Times New Roman" w:hAnsi="Times New Roman" w:cs="Times New Roman"/>
        </w:rPr>
      </w:pPr>
      <w:r w:rsidRPr="00B72976">
        <w:rPr>
          <w:rFonts w:ascii="Times New Roman" w:hAnsi="Times New Roman" w:cs="Times New Roman"/>
        </w:rPr>
        <w:t>Penalty: One hundred pounds.</w:t>
      </w:r>
    </w:p>
    <w:p w:rsidR="00F71D51" w:rsidRPr="00B72976" w:rsidRDefault="003E7100" w:rsidP="00B72976">
      <w:pPr>
        <w:spacing w:before="120" w:after="60" w:line="240" w:lineRule="auto"/>
        <w:rPr>
          <w:rFonts w:ascii="Times New Roman" w:hAnsi="Times New Roman" w:cs="Times New Roman"/>
          <w:b/>
          <w:sz w:val="20"/>
        </w:rPr>
      </w:pPr>
      <w:r w:rsidRPr="00B72976">
        <w:rPr>
          <w:rFonts w:ascii="Times New Roman" w:hAnsi="Times New Roman" w:cs="Times New Roman"/>
          <w:b/>
          <w:sz w:val="20"/>
        </w:rPr>
        <w:t>Amount not paid is a debt due to the Commonwealth.</w:t>
      </w:r>
    </w:p>
    <w:p w:rsidR="00F71D51" w:rsidRPr="00E734A8" w:rsidRDefault="003E7100" w:rsidP="00E734A8">
      <w:pPr>
        <w:spacing w:after="0" w:line="240" w:lineRule="auto"/>
        <w:ind w:firstLine="432"/>
        <w:jc w:val="both"/>
        <w:rPr>
          <w:rFonts w:ascii="Times New Roman" w:hAnsi="Times New Roman" w:cs="Times New Roman"/>
        </w:rPr>
      </w:pPr>
      <w:r w:rsidRPr="00E734A8">
        <w:rPr>
          <w:rFonts w:ascii="Times New Roman" w:hAnsi="Times New Roman" w:cs="Times New Roman"/>
          <w:b/>
          <w:smallCaps/>
        </w:rPr>
        <w:t>14.</w:t>
      </w:r>
      <w:r w:rsidRPr="00E734A8">
        <w:rPr>
          <w:rFonts w:ascii="Times New Roman" w:hAnsi="Times New Roman" w:cs="Times New Roman"/>
          <w:smallCaps/>
        </w:rPr>
        <w:t>—</w:t>
      </w:r>
      <w:r w:rsidR="00F71D51" w:rsidRPr="00E734A8">
        <w:rPr>
          <w:rFonts w:ascii="Times New Roman" w:hAnsi="Times New Roman" w:cs="Times New Roman"/>
        </w:rPr>
        <w:t>(1.)</w:t>
      </w:r>
      <w:r w:rsidR="00F26EB3" w:rsidRPr="00E734A8">
        <w:rPr>
          <w:rFonts w:ascii="Times New Roman" w:hAnsi="Times New Roman" w:cs="Times New Roman"/>
        </w:rPr>
        <w:tab/>
      </w:r>
      <w:r w:rsidR="00F71D51" w:rsidRPr="00E734A8">
        <w:rPr>
          <w:rFonts w:ascii="Times New Roman" w:hAnsi="Times New Roman" w:cs="Times New Roman"/>
        </w:rPr>
        <w:t>Where a person fails to pay an amount to the Commissioner in accordance with section ten or eleven of this Act, the amount is a debt due by that person to the Commonwealth and may be sued for and recovered in a court of competent jurisdiction.</w:t>
      </w:r>
    </w:p>
    <w:p w:rsidR="00F71D51" w:rsidRPr="00E734A8" w:rsidRDefault="00F71D51" w:rsidP="00E734A8">
      <w:pPr>
        <w:tabs>
          <w:tab w:val="left" w:pos="1080"/>
        </w:tabs>
        <w:spacing w:after="0" w:line="240" w:lineRule="auto"/>
        <w:ind w:firstLine="432"/>
        <w:jc w:val="both"/>
        <w:rPr>
          <w:rFonts w:ascii="Times New Roman" w:hAnsi="Times New Roman" w:cs="Times New Roman"/>
        </w:rPr>
      </w:pPr>
      <w:r w:rsidRPr="00E734A8">
        <w:rPr>
          <w:rFonts w:ascii="Times New Roman" w:hAnsi="Times New Roman" w:cs="Times New Roman"/>
        </w:rPr>
        <w:t>(2.)</w:t>
      </w:r>
      <w:r w:rsidR="00F26EB3" w:rsidRPr="00E734A8">
        <w:rPr>
          <w:rFonts w:ascii="Times New Roman" w:hAnsi="Times New Roman" w:cs="Times New Roman"/>
        </w:rPr>
        <w:tab/>
      </w:r>
      <w:r w:rsidRPr="00E734A8">
        <w:rPr>
          <w:rFonts w:ascii="Times New Roman" w:hAnsi="Times New Roman" w:cs="Times New Roman"/>
        </w:rPr>
        <w:t>In proceedings for recovery of an amount referred to in the last preceding sub-section, a statement or averment in the complaint, claim or declaration is evidence of the matter so stated or averred.</w:t>
      </w:r>
    </w:p>
    <w:p w:rsidR="00F71D51" w:rsidRPr="00B72976" w:rsidRDefault="003E7100" w:rsidP="00B72976">
      <w:pPr>
        <w:spacing w:before="120" w:after="60" w:line="240" w:lineRule="auto"/>
        <w:rPr>
          <w:rFonts w:ascii="Times New Roman" w:hAnsi="Times New Roman" w:cs="Times New Roman"/>
          <w:b/>
          <w:sz w:val="20"/>
        </w:rPr>
      </w:pPr>
      <w:r w:rsidRPr="00B72976">
        <w:rPr>
          <w:rFonts w:ascii="Times New Roman" w:hAnsi="Times New Roman" w:cs="Times New Roman"/>
          <w:b/>
          <w:sz w:val="20"/>
        </w:rPr>
        <w:t>Failure of canner to deal with deductions.</w:t>
      </w:r>
    </w:p>
    <w:p w:rsidR="00F71D51" w:rsidRPr="00E734A8" w:rsidRDefault="003E7100" w:rsidP="00E734A8">
      <w:pPr>
        <w:tabs>
          <w:tab w:val="left" w:pos="900"/>
        </w:tabs>
        <w:spacing w:after="0" w:line="240" w:lineRule="auto"/>
        <w:ind w:firstLine="432"/>
        <w:jc w:val="both"/>
        <w:rPr>
          <w:rFonts w:ascii="Times New Roman" w:hAnsi="Times New Roman" w:cs="Times New Roman"/>
        </w:rPr>
      </w:pPr>
      <w:r w:rsidRPr="00E734A8">
        <w:rPr>
          <w:rFonts w:ascii="Times New Roman" w:hAnsi="Times New Roman" w:cs="Times New Roman"/>
          <w:b/>
          <w:smallCaps/>
        </w:rPr>
        <w:t>15.</w:t>
      </w:r>
      <w:r w:rsidR="00F26EB3" w:rsidRPr="00E734A8">
        <w:rPr>
          <w:rFonts w:ascii="Times New Roman" w:hAnsi="Times New Roman" w:cs="Times New Roman"/>
          <w:smallCaps/>
        </w:rPr>
        <w:tab/>
      </w:r>
      <w:r w:rsidR="00F71D51" w:rsidRPr="00E734A8">
        <w:rPr>
          <w:rFonts w:ascii="Times New Roman" w:hAnsi="Times New Roman" w:cs="Times New Roman"/>
        </w:rPr>
        <w:t>Where the Commissioner is satisfied that a canner has, in accordance with paragraph (</w:t>
      </w:r>
      <w:r w:rsidRPr="00E734A8">
        <w:rPr>
          <w:rFonts w:ascii="Times New Roman" w:hAnsi="Times New Roman" w:cs="Times New Roman"/>
          <w:i/>
        </w:rPr>
        <w:t>a</w:t>
      </w:r>
      <w:r w:rsidR="00F71D51" w:rsidRPr="00E734A8">
        <w:rPr>
          <w:rFonts w:ascii="Times New Roman" w:hAnsi="Times New Roman" w:cs="Times New Roman"/>
        </w:rPr>
        <w:t>) of sub-section (1.) of section eleven of this Act, deducted an amount from an amount to be paid for fruit delivered by, or on behalf of, a supplier but has not paid to the Commissioner an amount equal to the amount so deducted, the Commissioner may direct that the charge payable by the supplier be reduced by an amount not greater than the amount so deducted.</w:t>
      </w:r>
    </w:p>
    <w:p w:rsidR="00F71D51" w:rsidRPr="00B72976" w:rsidRDefault="003E7100" w:rsidP="00B72976">
      <w:pPr>
        <w:spacing w:before="120" w:after="60" w:line="240" w:lineRule="auto"/>
        <w:rPr>
          <w:rFonts w:ascii="Times New Roman" w:hAnsi="Times New Roman" w:cs="Times New Roman"/>
          <w:b/>
          <w:sz w:val="20"/>
        </w:rPr>
      </w:pPr>
      <w:r w:rsidRPr="00B72976">
        <w:rPr>
          <w:rFonts w:ascii="Times New Roman" w:hAnsi="Times New Roman" w:cs="Times New Roman"/>
          <w:b/>
          <w:sz w:val="20"/>
        </w:rPr>
        <w:t>Refunds.</w:t>
      </w:r>
    </w:p>
    <w:p w:rsidR="00F71D51" w:rsidRPr="00E734A8" w:rsidRDefault="003E7100" w:rsidP="00E734A8">
      <w:pPr>
        <w:spacing w:after="0" w:line="240" w:lineRule="auto"/>
        <w:ind w:firstLine="432"/>
        <w:rPr>
          <w:rFonts w:ascii="Times New Roman" w:hAnsi="Times New Roman" w:cs="Times New Roman"/>
        </w:rPr>
      </w:pPr>
      <w:r w:rsidRPr="00E734A8">
        <w:rPr>
          <w:rFonts w:ascii="Times New Roman" w:hAnsi="Times New Roman" w:cs="Times New Roman"/>
          <w:b/>
          <w:smallCaps/>
        </w:rPr>
        <w:t>16.</w:t>
      </w:r>
      <w:r w:rsidRPr="00E734A8">
        <w:rPr>
          <w:rFonts w:ascii="Times New Roman" w:hAnsi="Times New Roman" w:cs="Times New Roman"/>
          <w:smallCaps/>
        </w:rPr>
        <w:t>—</w:t>
      </w:r>
      <w:r w:rsidR="00F71D51" w:rsidRPr="00E734A8">
        <w:rPr>
          <w:rFonts w:ascii="Times New Roman" w:hAnsi="Times New Roman" w:cs="Times New Roman"/>
        </w:rPr>
        <w:t>(1.)</w:t>
      </w:r>
      <w:r w:rsidR="00F26EB3" w:rsidRPr="00E734A8">
        <w:rPr>
          <w:rFonts w:ascii="Times New Roman" w:hAnsi="Times New Roman" w:cs="Times New Roman"/>
        </w:rPr>
        <w:tab/>
      </w:r>
      <w:r w:rsidR="00F71D51" w:rsidRPr="00E734A8">
        <w:rPr>
          <w:rFonts w:ascii="Times New Roman" w:hAnsi="Times New Roman" w:cs="Times New Roman"/>
        </w:rPr>
        <w:t>Subject to this Act, where—</w:t>
      </w:r>
    </w:p>
    <w:p w:rsidR="00F71D51" w:rsidRPr="00E734A8" w:rsidRDefault="00F71D51" w:rsidP="00E734A8">
      <w:pPr>
        <w:spacing w:before="60" w:after="0" w:line="240" w:lineRule="auto"/>
        <w:ind w:left="1296" w:hanging="576"/>
        <w:jc w:val="both"/>
        <w:rPr>
          <w:rFonts w:ascii="Times New Roman" w:hAnsi="Times New Roman" w:cs="Times New Roman"/>
        </w:rPr>
      </w:pPr>
      <w:r w:rsidRPr="00E734A8">
        <w:rPr>
          <w:rFonts w:ascii="Times New Roman" w:hAnsi="Times New Roman" w:cs="Times New Roman"/>
        </w:rPr>
        <w:t>(</w:t>
      </w:r>
      <w:r w:rsidR="003E7100" w:rsidRPr="00E734A8">
        <w:rPr>
          <w:rFonts w:ascii="Times New Roman" w:hAnsi="Times New Roman" w:cs="Times New Roman"/>
          <w:i/>
        </w:rPr>
        <w:t>a</w:t>
      </w:r>
      <w:r w:rsidRPr="00E734A8">
        <w:rPr>
          <w:rFonts w:ascii="Times New Roman" w:hAnsi="Times New Roman" w:cs="Times New Roman"/>
        </w:rPr>
        <w:t>) a canner deducts from an amount to be paid to a supplier an amount that exceeds the amount that the canner is required to deduct under paragraph (</w:t>
      </w:r>
      <w:r w:rsidR="003E7100" w:rsidRPr="00E734A8">
        <w:rPr>
          <w:rFonts w:ascii="Times New Roman" w:hAnsi="Times New Roman" w:cs="Times New Roman"/>
          <w:i/>
        </w:rPr>
        <w:t>a</w:t>
      </w:r>
      <w:r w:rsidRPr="00E734A8">
        <w:rPr>
          <w:rFonts w:ascii="Times New Roman" w:hAnsi="Times New Roman" w:cs="Times New Roman"/>
        </w:rPr>
        <w:t>) of sub-section (1.) of section eleven of this Act and pays an amount equal to the amount so deducted to the Commissioner on behalf of the supplier;</w:t>
      </w:r>
    </w:p>
    <w:p w:rsidR="00F71D51" w:rsidRPr="00E734A8" w:rsidRDefault="00F71D51" w:rsidP="00E734A8">
      <w:pPr>
        <w:spacing w:after="0" w:line="240" w:lineRule="auto"/>
        <w:ind w:left="1296" w:hanging="576"/>
        <w:jc w:val="both"/>
        <w:rPr>
          <w:rFonts w:ascii="Times New Roman" w:hAnsi="Times New Roman" w:cs="Times New Roman"/>
        </w:rPr>
      </w:pPr>
      <w:r w:rsidRPr="00E734A8">
        <w:rPr>
          <w:rFonts w:ascii="Times New Roman" w:hAnsi="Times New Roman" w:cs="Times New Roman"/>
        </w:rPr>
        <w:t>(</w:t>
      </w:r>
      <w:r w:rsidR="003E7100" w:rsidRPr="00E734A8">
        <w:rPr>
          <w:rFonts w:ascii="Times New Roman" w:hAnsi="Times New Roman" w:cs="Times New Roman"/>
          <w:i/>
        </w:rPr>
        <w:t>b</w:t>
      </w:r>
      <w:r w:rsidRPr="00E734A8">
        <w:rPr>
          <w:rFonts w:ascii="Times New Roman" w:hAnsi="Times New Roman" w:cs="Times New Roman"/>
        </w:rPr>
        <w:t>) a canner pays to the Commissioner on behalf of a supplier an amount that exceeds the amount that the canner has deducted under paragraph (</w:t>
      </w:r>
      <w:r w:rsidR="003E7100" w:rsidRPr="00E734A8">
        <w:rPr>
          <w:rFonts w:ascii="Times New Roman" w:hAnsi="Times New Roman" w:cs="Times New Roman"/>
          <w:i/>
        </w:rPr>
        <w:t>a</w:t>
      </w:r>
      <w:r w:rsidRPr="00E734A8">
        <w:rPr>
          <w:rFonts w:ascii="Times New Roman" w:hAnsi="Times New Roman" w:cs="Times New Roman"/>
        </w:rPr>
        <w:t>) of sub-section (1.) of section eleven of this Act with respect to that supplier; or</w:t>
      </w:r>
    </w:p>
    <w:p w:rsidR="00F71D51" w:rsidRPr="00E734A8" w:rsidRDefault="00F71D51" w:rsidP="00E734A8">
      <w:pPr>
        <w:spacing w:after="0" w:line="240" w:lineRule="auto"/>
        <w:ind w:left="1296" w:hanging="576"/>
        <w:jc w:val="both"/>
        <w:rPr>
          <w:rFonts w:ascii="Times New Roman" w:hAnsi="Times New Roman" w:cs="Times New Roman"/>
        </w:rPr>
      </w:pPr>
      <w:r w:rsidRPr="00E734A8">
        <w:rPr>
          <w:rFonts w:ascii="Times New Roman" w:hAnsi="Times New Roman" w:cs="Times New Roman"/>
        </w:rPr>
        <w:t>(</w:t>
      </w:r>
      <w:r w:rsidR="003E7100" w:rsidRPr="00E734A8">
        <w:rPr>
          <w:rFonts w:ascii="Times New Roman" w:hAnsi="Times New Roman" w:cs="Times New Roman"/>
          <w:i/>
        </w:rPr>
        <w:t>c</w:t>
      </w:r>
      <w:r w:rsidRPr="00E734A8">
        <w:rPr>
          <w:rFonts w:ascii="Times New Roman" w:hAnsi="Times New Roman" w:cs="Times New Roman"/>
        </w:rPr>
        <w:t>) a person pays to the Commissioner under section ten of this Act an amount that exceeds the charge payable by the person,</w:t>
      </w:r>
    </w:p>
    <w:p w:rsidR="00F71D51" w:rsidRPr="00E734A8" w:rsidRDefault="00F71D51" w:rsidP="00E734A8">
      <w:pPr>
        <w:spacing w:before="60" w:after="0" w:line="240" w:lineRule="auto"/>
        <w:rPr>
          <w:rFonts w:ascii="Times New Roman" w:hAnsi="Times New Roman" w:cs="Times New Roman"/>
        </w:rPr>
      </w:pPr>
      <w:r w:rsidRPr="00E734A8">
        <w:rPr>
          <w:rFonts w:ascii="Times New Roman" w:hAnsi="Times New Roman" w:cs="Times New Roman"/>
        </w:rPr>
        <w:t>the Commissioner shall refund the amount of the excess.</w:t>
      </w:r>
    </w:p>
    <w:p w:rsidR="00F71D51" w:rsidRPr="00E734A8" w:rsidRDefault="00257F94" w:rsidP="00E734A8">
      <w:pPr>
        <w:tabs>
          <w:tab w:val="left" w:pos="1080"/>
        </w:tabs>
        <w:spacing w:after="0" w:line="240" w:lineRule="auto"/>
        <w:ind w:firstLine="432"/>
        <w:jc w:val="both"/>
        <w:rPr>
          <w:rFonts w:ascii="Times New Roman" w:hAnsi="Times New Roman" w:cs="Times New Roman"/>
        </w:rPr>
      </w:pPr>
      <w:r w:rsidRPr="00E734A8">
        <w:rPr>
          <w:rFonts w:ascii="Times New Roman" w:hAnsi="Times New Roman" w:cs="Times New Roman"/>
        </w:rPr>
        <w:br w:type="page"/>
      </w:r>
      <w:r w:rsidR="00F71D51" w:rsidRPr="00E734A8">
        <w:rPr>
          <w:rFonts w:ascii="Times New Roman" w:hAnsi="Times New Roman" w:cs="Times New Roman"/>
        </w:rPr>
        <w:lastRenderedPageBreak/>
        <w:t>(2.)</w:t>
      </w:r>
      <w:r w:rsidR="00C26D01" w:rsidRPr="00E734A8">
        <w:rPr>
          <w:rFonts w:ascii="Times New Roman" w:hAnsi="Times New Roman" w:cs="Times New Roman"/>
        </w:rPr>
        <w:tab/>
      </w:r>
      <w:r w:rsidR="00F71D51" w:rsidRPr="00E734A8">
        <w:rPr>
          <w:rFonts w:ascii="Times New Roman" w:hAnsi="Times New Roman" w:cs="Times New Roman"/>
        </w:rPr>
        <w:t>A refund shall not be made under paragraph (</w:t>
      </w:r>
      <w:r w:rsidR="003E7100" w:rsidRPr="00E734A8">
        <w:rPr>
          <w:rFonts w:ascii="Times New Roman" w:hAnsi="Times New Roman" w:cs="Times New Roman"/>
          <w:i/>
        </w:rPr>
        <w:t>a</w:t>
      </w:r>
      <w:r w:rsidR="00F71D51" w:rsidRPr="00E734A8">
        <w:rPr>
          <w:rFonts w:ascii="Times New Roman" w:hAnsi="Times New Roman" w:cs="Times New Roman"/>
        </w:rPr>
        <w:t>) of the last preceding sub-section unless the Commissioner is satisfied that the canner has repaid to the supplier an amount equal to the amount of the refund.</w:t>
      </w:r>
    </w:p>
    <w:p w:rsidR="00F71D51" w:rsidRPr="00E734A8" w:rsidRDefault="00F71D51" w:rsidP="00E734A8">
      <w:pPr>
        <w:tabs>
          <w:tab w:val="left" w:pos="1080"/>
        </w:tabs>
        <w:spacing w:after="0" w:line="240" w:lineRule="auto"/>
        <w:ind w:firstLine="432"/>
        <w:jc w:val="both"/>
        <w:rPr>
          <w:rFonts w:ascii="Times New Roman" w:hAnsi="Times New Roman" w:cs="Times New Roman"/>
        </w:rPr>
      </w:pPr>
      <w:r w:rsidRPr="00E734A8">
        <w:rPr>
          <w:rFonts w:ascii="Times New Roman" w:hAnsi="Times New Roman" w:cs="Times New Roman"/>
        </w:rPr>
        <w:t>(3.)</w:t>
      </w:r>
      <w:r w:rsidR="00C26D01" w:rsidRPr="00E734A8">
        <w:rPr>
          <w:rFonts w:ascii="Times New Roman" w:hAnsi="Times New Roman" w:cs="Times New Roman"/>
        </w:rPr>
        <w:tab/>
      </w:r>
      <w:r w:rsidRPr="00E734A8">
        <w:rPr>
          <w:rFonts w:ascii="Times New Roman" w:hAnsi="Times New Roman" w:cs="Times New Roman"/>
        </w:rPr>
        <w:t>A refund shall not be made to a canner or other person unless he furnishes to the Commissioner such information, certified in such manner as the Commissioner requires, as will enable the Commissioner to determine the amount of the refund.</w:t>
      </w:r>
    </w:p>
    <w:p w:rsidR="00F71D51" w:rsidRPr="00E734A8" w:rsidRDefault="003E7100" w:rsidP="00E734A8">
      <w:pPr>
        <w:spacing w:before="240" w:after="120" w:line="240" w:lineRule="auto"/>
        <w:jc w:val="center"/>
        <w:rPr>
          <w:rFonts w:ascii="Times New Roman" w:hAnsi="Times New Roman" w:cs="Times New Roman"/>
          <w:sz w:val="24"/>
        </w:rPr>
      </w:pPr>
      <w:r w:rsidRPr="00E734A8">
        <w:rPr>
          <w:rFonts w:ascii="Times New Roman" w:hAnsi="Times New Roman" w:cs="Times New Roman"/>
          <w:smallCaps/>
          <w:sz w:val="24"/>
        </w:rPr>
        <w:t>Part V.—Miscellaneous.</w:t>
      </w:r>
    </w:p>
    <w:p w:rsidR="00F71D51" w:rsidRPr="007F006F" w:rsidRDefault="003E7100" w:rsidP="007F006F">
      <w:pPr>
        <w:spacing w:before="120" w:after="60" w:line="240" w:lineRule="auto"/>
        <w:rPr>
          <w:rFonts w:ascii="Times New Roman" w:hAnsi="Times New Roman" w:cs="Times New Roman"/>
          <w:b/>
          <w:sz w:val="20"/>
        </w:rPr>
      </w:pPr>
      <w:r w:rsidRPr="007F006F">
        <w:rPr>
          <w:rFonts w:ascii="Times New Roman" w:hAnsi="Times New Roman" w:cs="Times New Roman"/>
          <w:b/>
          <w:sz w:val="20"/>
        </w:rPr>
        <w:t>Power to call for returns.</w:t>
      </w:r>
    </w:p>
    <w:p w:rsidR="00F71D51" w:rsidRPr="00E734A8" w:rsidRDefault="003E7100" w:rsidP="00E734A8">
      <w:pPr>
        <w:spacing w:after="0" w:line="240" w:lineRule="auto"/>
        <w:ind w:firstLine="432"/>
        <w:jc w:val="both"/>
        <w:rPr>
          <w:rFonts w:ascii="Times New Roman" w:hAnsi="Times New Roman" w:cs="Times New Roman"/>
        </w:rPr>
      </w:pPr>
      <w:r w:rsidRPr="00E734A8">
        <w:rPr>
          <w:rFonts w:ascii="Times New Roman" w:hAnsi="Times New Roman" w:cs="Times New Roman"/>
          <w:b/>
          <w:smallCaps/>
        </w:rPr>
        <w:t>17.</w:t>
      </w:r>
      <w:r w:rsidRPr="00E734A8">
        <w:rPr>
          <w:rFonts w:ascii="Times New Roman" w:hAnsi="Times New Roman" w:cs="Times New Roman"/>
          <w:smallCaps/>
        </w:rPr>
        <w:t>—</w:t>
      </w:r>
      <w:r w:rsidR="00F71D51" w:rsidRPr="00E734A8">
        <w:rPr>
          <w:rFonts w:ascii="Times New Roman" w:hAnsi="Times New Roman" w:cs="Times New Roman"/>
        </w:rPr>
        <w:t>(1.)</w:t>
      </w:r>
      <w:r w:rsidR="00C26D01" w:rsidRPr="00E734A8">
        <w:rPr>
          <w:rFonts w:ascii="Times New Roman" w:hAnsi="Times New Roman" w:cs="Times New Roman"/>
        </w:rPr>
        <w:tab/>
      </w:r>
      <w:r w:rsidR="00F71D51" w:rsidRPr="00E734A8">
        <w:rPr>
          <w:rFonts w:ascii="Times New Roman" w:hAnsi="Times New Roman" w:cs="Times New Roman"/>
        </w:rPr>
        <w:t>For the purposes of this Act, the Commissioner may, by notice in writing, require a person to furnish to him, within the time specified in the notice, such returns or information as he requires.</w:t>
      </w:r>
    </w:p>
    <w:p w:rsidR="00F71D51" w:rsidRPr="00E734A8" w:rsidRDefault="00F71D51" w:rsidP="00E734A8">
      <w:pPr>
        <w:tabs>
          <w:tab w:val="left" w:pos="900"/>
        </w:tabs>
        <w:spacing w:after="0" w:line="240" w:lineRule="auto"/>
        <w:ind w:firstLine="432"/>
        <w:jc w:val="both"/>
        <w:rPr>
          <w:rFonts w:ascii="Times New Roman" w:hAnsi="Times New Roman" w:cs="Times New Roman"/>
        </w:rPr>
      </w:pPr>
      <w:r w:rsidRPr="00E734A8">
        <w:rPr>
          <w:rFonts w:ascii="Times New Roman" w:hAnsi="Times New Roman" w:cs="Times New Roman"/>
        </w:rPr>
        <w:t>(2.)</w:t>
      </w:r>
      <w:r w:rsidR="00C26D01" w:rsidRPr="00E734A8">
        <w:rPr>
          <w:rFonts w:ascii="Times New Roman" w:hAnsi="Times New Roman" w:cs="Times New Roman"/>
        </w:rPr>
        <w:tab/>
      </w:r>
      <w:r w:rsidRPr="00E734A8">
        <w:rPr>
          <w:rFonts w:ascii="Times New Roman" w:hAnsi="Times New Roman" w:cs="Times New Roman"/>
        </w:rPr>
        <w:t>A person shall not fail or neglect duly to furnish a return or information that he is required under the last preceding sub</w:t>
      </w:r>
      <w:r w:rsidR="003D768D">
        <w:rPr>
          <w:rFonts w:ascii="Times New Roman" w:hAnsi="Times New Roman" w:cs="Times New Roman"/>
        </w:rPr>
        <w:t>-</w:t>
      </w:r>
      <w:r w:rsidRPr="00E734A8">
        <w:rPr>
          <w:rFonts w:ascii="Times New Roman" w:hAnsi="Times New Roman" w:cs="Times New Roman"/>
        </w:rPr>
        <w:t>section to furnish.</w:t>
      </w:r>
    </w:p>
    <w:p w:rsidR="00F71D51" w:rsidRPr="00E734A8" w:rsidRDefault="00F71D51" w:rsidP="00E734A8">
      <w:pPr>
        <w:spacing w:after="0" w:line="240" w:lineRule="auto"/>
        <w:ind w:left="432"/>
        <w:rPr>
          <w:rFonts w:ascii="Times New Roman" w:hAnsi="Times New Roman" w:cs="Times New Roman"/>
        </w:rPr>
      </w:pPr>
      <w:r w:rsidRPr="00E734A8">
        <w:rPr>
          <w:rFonts w:ascii="Times New Roman" w:hAnsi="Times New Roman" w:cs="Times New Roman"/>
        </w:rPr>
        <w:t>Penalty: One hundred pounds.</w:t>
      </w:r>
    </w:p>
    <w:p w:rsidR="00F71D51" w:rsidRPr="007F006F" w:rsidRDefault="003E7100" w:rsidP="007F006F">
      <w:pPr>
        <w:spacing w:before="120" w:after="60" w:line="240" w:lineRule="auto"/>
        <w:rPr>
          <w:rFonts w:ascii="Times New Roman" w:hAnsi="Times New Roman" w:cs="Times New Roman"/>
          <w:b/>
          <w:sz w:val="20"/>
        </w:rPr>
      </w:pPr>
      <w:r w:rsidRPr="007F006F">
        <w:rPr>
          <w:rFonts w:ascii="Times New Roman" w:hAnsi="Times New Roman" w:cs="Times New Roman"/>
          <w:b/>
          <w:sz w:val="20"/>
        </w:rPr>
        <w:t>False return not to be furnished.</w:t>
      </w:r>
    </w:p>
    <w:p w:rsidR="00F71D51" w:rsidRPr="00E734A8" w:rsidRDefault="003E7100" w:rsidP="00BE6895">
      <w:pPr>
        <w:tabs>
          <w:tab w:val="left" w:pos="900"/>
        </w:tabs>
        <w:spacing w:after="0" w:line="240" w:lineRule="auto"/>
        <w:ind w:firstLine="432"/>
        <w:jc w:val="both"/>
        <w:rPr>
          <w:rFonts w:ascii="Times New Roman" w:hAnsi="Times New Roman" w:cs="Times New Roman"/>
        </w:rPr>
      </w:pPr>
      <w:r w:rsidRPr="00E734A8">
        <w:rPr>
          <w:rFonts w:ascii="Times New Roman" w:hAnsi="Times New Roman" w:cs="Times New Roman"/>
          <w:b/>
          <w:smallCaps/>
        </w:rPr>
        <w:t>18.</w:t>
      </w:r>
      <w:r w:rsidR="00C26D01" w:rsidRPr="00E734A8">
        <w:rPr>
          <w:rFonts w:ascii="Times New Roman" w:hAnsi="Times New Roman" w:cs="Times New Roman"/>
          <w:smallCaps/>
        </w:rPr>
        <w:tab/>
      </w:r>
      <w:r w:rsidR="00F71D51" w:rsidRPr="00E734A8">
        <w:rPr>
          <w:rFonts w:ascii="Times New Roman" w:hAnsi="Times New Roman" w:cs="Times New Roman"/>
        </w:rPr>
        <w:t>A person shall not, for the purposes of this Act, furnish a return or information that is false or misleading in a particular. Penalty: One hundred pounds.</w:t>
      </w:r>
    </w:p>
    <w:p w:rsidR="00F71D51" w:rsidRPr="007F006F" w:rsidRDefault="003E7100" w:rsidP="007F006F">
      <w:pPr>
        <w:spacing w:before="120" w:after="60" w:line="240" w:lineRule="auto"/>
        <w:rPr>
          <w:rFonts w:ascii="Times New Roman" w:hAnsi="Times New Roman" w:cs="Times New Roman"/>
          <w:b/>
          <w:sz w:val="20"/>
        </w:rPr>
      </w:pPr>
      <w:r w:rsidRPr="007F006F">
        <w:rPr>
          <w:rFonts w:ascii="Times New Roman" w:hAnsi="Times New Roman" w:cs="Times New Roman"/>
          <w:b/>
          <w:sz w:val="20"/>
        </w:rPr>
        <w:t>Canner to keep proper records.</w:t>
      </w:r>
    </w:p>
    <w:p w:rsidR="00F71D51" w:rsidRPr="00E734A8" w:rsidRDefault="003E7100" w:rsidP="00E734A8">
      <w:pPr>
        <w:tabs>
          <w:tab w:val="left" w:pos="900"/>
        </w:tabs>
        <w:spacing w:after="0" w:line="240" w:lineRule="auto"/>
        <w:ind w:firstLine="432"/>
        <w:rPr>
          <w:rFonts w:ascii="Times New Roman" w:hAnsi="Times New Roman" w:cs="Times New Roman"/>
        </w:rPr>
      </w:pPr>
      <w:r w:rsidRPr="00E734A8">
        <w:rPr>
          <w:rFonts w:ascii="Times New Roman" w:hAnsi="Times New Roman" w:cs="Times New Roman"/>
          <w:b/>
          <w:smallCaps/>
        </w:rPr>
        <w:t>19.</w:t>
      </w:r>
      <w:r w:rsidR="00C26D01" w:rsidRPr="00E734A8">
        <w:rPr>
          <w:rFonts w:ascii="Times New Roman" w:hAnsi="Times New Roman" w:cs="Times New Roman"/>
          <w:b/>
          <w:smallCaps/>
        </w:rPr>
        <w:tab/>
      </w:r>
      <w:r w:rsidR="00F71D51" w:rsidRPr="00E734A8">
        <w:rPr>
          <w:rFonts w:ascii="Times New Roman" w:hAnsi="Times New Roman" w:cs="Times New Roman"/>
        </w:rPr>
        <w:t>A canner shall—</w:t>
      </w:r>
    </w:p>
    <w:p w:rsidR="00F71D51" w:rsidRPr="00E734A8" w:rsidRDefault="00F71D51" w:rsidP="00E734A8">
      <w:pPr>
        <w:spacing w:before="60" w:after="60" w:line="240" w:lineRule="auto"/>
        <w:ind w:left="1152" w:hanging="432"/>
        <w:jc w:val="both"/>
        <w:rPr>
          <w:rFonts w:ascii="Times New Roman" w:hAnsi="Times New Roman" w:cs="Times New Roman"/>
        </w:rPr>
      </w:pPr>
      <w:r w:rsidRPr="00E734A8">
        <w:rPr>
          <w:rFonts w:ascii="Times New Roman" w:hAnsi="Times New Roman" w:cs="Times New Roman"/>
        </w:rPr>
        <w:t>(</w:t>
      </w:r>
      <w:r w:rsidR="003E7100" w:rsidRPr="00E734A8">
        <w:rPr>
          <w:rFonts w:ascii="Times New Roman" w:hAnsi="Times New Roman" w:cs="Times New Roman"/>
          <w:i/>
        </w:rPr>
        <w:t>a</w:t>
      </w:r>
      <w:r w:rsidRPr="00E734A8">
        <w:rPr>
          <w:rFonts w:ascii="Times New Roman" w:hAnsi="Times New Roman" w:cs="Times New Roman"/>
        </w:rPr>
        <w:t>) keep proper records showing full and correct particulars of—</w:t>
      </w:r>
    </w:p>
    <w:p w:rsidR="00F71D51" w:rsidRPr="00E734A8" w:rsidRDefault="00F71D51" w:rsidP="00E734A8">
      <w:pPr>
        <w:spacing w:after="0" w:line="240" w:lineRule="auto"/>
        <w:ind w:left="1728" w:hanging="432"/>
        <w:rPr>
          <w:rFonts w:ascii="Times New Roman" w:hAnsi="Times New Roman" w:cs="Times New Roman"/>
        </w:rPr>
      </w:pPr>
      <w:r w:rsidRPr="00E734A8">
        <w:rPr>
          <w:rFonts w:ascii="Times New Roman" w:hAnsi="Times New Roman" w:cs="Times New Roman"/>
        </w:rPr>
        <w:t>(</w:t>
      </w:r>
      <w:proofErr w:type="spellStart"/>
      <w:r w:rsidRPr="00E734A8">
        <w:rPr>
          <w:rFonts w:ascii="Times New Roman" w:hAnsi="Times New Roman" w:cs="Times New Roman"/>
        </w:rPr>
        <w:t>i</w:t>
      </w:r>
      <w:proofErr w:type="spellEnd"/>
      <w:r w:rsidRPr="00E734A8">
        <w:rPr>
          <w:rFonts w:ascii="Times New Roman" w:hAnsi="Times New Roman" w:cs="Times New Roman"/>
        </w:rPr>
        <w:t>) the fruit delivered to his cannery;</w:t>
      </w:r>
    </w:p>
    <w:p w:rsidR="00F71D51" w:rsidRPr="00E734A8" w:rsidRDefault="00F71D51" w:rsidP="00E734A8">
      <w:pPr>
        <w:spacing w:after="0" w:line="240" w:lineRule="auto"/>
        <w:ind w:left="1728" w:hanging="432"/>
        <w:rPr>
          <w:rFonts w:ascii="Times New Roman" w:hAnsi="Times New Roman" w:cs="Times New Roman"/>
        </w:rPr>
      </w:pPr>
      <w:r w:rsidRPr="00E734A8">
        <w:rPr>
          <w:rFonts w:ascii="Times New Roman" w:hAnsi="Times New Roman" w:cs="Times New Roman"/>
        </w:rPr>
        <w:t>(ii) the prices paid by him for the fruit so delivered;</w:t>
      </w:r>
    </w:p>
    <w:p w:rsidR="00F71D51" w:rsidRPr="00E734A8" w:rsidRDefault="00F71D51" w:rsidP="00E734A8">
      <w:pPr>
        <w:spacing w:after="0" w:line="240" w:lineRule="auto"/>
        <w:ind w:left="1728" w:hanging="432"/>
        <w:rPr>
          <w:rFonts w:ascii="Times New Roman" w:hAnsi="Times New Roman" w:cs="Times New Roman"/>
        </w:rPr>
      </w:pPr>
      <w:r w:rsidRPr="00E734A8">
        <w:rPr>
          <w:rFonts w:ascii="Times New Roman" w:hAnsi="Times New Roman" w:cs="Times New Roman"/>
        </w:rPr>
        <w:t>(iii) the fruit accepted at his cannery as of canning quality; and</w:t>
      </w:r>
    </w:p>
    <w:p w:rsidR="00F71D51" w:rsidRPr="00E734A8" w:rsidRDefault="00F71D51" w:rsidP="007F006F">
      <w:pPr>
        <w:spacing w:after="0" w:line="240" w:lineRule="auto"/>
        <w:ind w:left="1728" w:hanging="432"/>
        <w:jc w:val="both"/>
        <w:rPr>
          <w:rFonts w:ascii="Times New Roman" w:hAnsi="Times New Roman" w:cs="Times New Roman"/>
        </w:rPr>
      </w:pPr>
      <w:r w:rsidRPr="00E734A8">
        <w:rPr>
          <w:rFonts w:ascii="Times New Roman" w:hAnsi="Times New Roman" w:cs="Times New Roman"/>
        </w:rPr>
        <w:t>(iv) the fruit (other than fruit referred to in the last preceding sub-paragraph) taken into his cannery for use in the production of canned fruit; and</w:t>
      </w:r>
    </w:p>
    <w:p w:rsidR="00F71D51" w:rsidRPr="00E734A8" w:rsidRDefault="00F71D51" w:rsidP="00E734A8">
      <w:pPr>
        <w:spacing w:after="0" w:line="240" w:lineRule="auto"/>
        <w:ind w:left="1152" w:hanging="432"/>
        <w:jc w:val="both"/>
        <w:rPr>
          <w:rFonts w:ascii="Times New Roman" w:hAnsi="Times New Roman" w:cs="Times New Roman"/>
        </w:rPr>
      </w:pPr>
      <w:r w:rsidRPr="00E734A8">
        <w:rPr>
          <w:rFonts w:ascii="Times New Roman" w:hAnsi="Times New Roman" w:cs="Times New Roman"/>
        </w:rPr>
        <w:t>(</w:t>
      </w:r>
      <w:r w:rsidR="003E7100" w:rsidRPr="00E734A8">
        <w:rPr>
          <w:rFonts w:ascii="Times New Roman" w:hAnsi="Times New Roman" w:cs="Times New Roman"/>
          <w:i/>
        </w:rPr>
        <w:t>b</w:t>
      </w:r>
      <w:r w:rsidRPr="00E734A8">
        <w:rPr>
          <w:rFonts w:ascii="Times New Roman" w:hAnsi="Times New Roman" w:cs="Times New Roman"/>
        </w:rPr>
        <w:t>) produce all or any of those records, upon demand, to a person referred to in the next succeeding section.</w:t>
      </w:r>
    </w:p>
    <w:p w:rsidR="00F71D51" w:rsidRPr="00E734A8" w:rsidRDefault="00F71D51" w:rsidP="007F006F">
      <w:pPr>
        <w:spacing w:after="0" w:line="240" w:lineRule="auto"/>
        <w:ind w:firstLine="432"/>
        <w:jc w:val="both"/>
        <w:rPr>
          <w:rFonts w:ascii="Times New Roman" w:hAnsi="Times New Roman" w:cs="Times New Roman"/>
        </w:rPr>
      </w:pPr>
      <w:r w:rsidRPr="00E734A8">
        <w:rPr>
          <w:rFonts w:ascii="Times New Roman" w:hAnsi="Times New Roman" w:cs="Times New Roman"/>
        </w:rPr>
        <w:t>Penalty: Two hundred and fifty pounds.</w:t>
      </w:r>
    </w:p>
    <w:p w:rsidR="00F71D51" w:rsidRPr="007F006F" w:rsidRDefault="003E7100" w:rsidP="007F006F">
      <w:pPr>
        <w:spacing w:before="120" w:after="60" w:line="240" w:lineRule="auto"/>
        <w:rPr>
          <w:rFonts w:ascii="Times New Roman" w:hAnsi="Times New Roman" w:cs="Times New Roman"/>
          <w:b/>
          <w:sz w:val="20"/>
        </w:rPr>
      </w:pPr>
      <w:r w:rsidRPr="007F006F">
        <w:rPr>
          <w:rFonts w:ascii="Times New Roman" w:hAnsi="Times New Roman" w:cs="Times New Roman"/>
          <w:b/>
          <w:sz w:val="20"/>
        </w:rPr>
        <w:t>Access to books, &amp;c.</w:t>
      </w:r>
    </w:p>
    <w:p w:rsidR="00F71D51" w:rsidRPr="00E734A8" w:rsidRDefault="003E7100" w:rsidP="00E734A8">
      <w:pPr>
        <w:tabs>
          <w:tab w:val="left" w:pos="900"/>
        </w:tabs>
        <w:spacing w:after="0" w:line="240" w:lineRule="auto"/>
        <w:ind w:firstLine="432"/>
        <w:jc w:val="both"/>
        <w:rPr>
          <w:rFonts w:ascii="Times New Roman" w:hAnsi="Times New Roman" w:cs="Times New Roman"/>
        </w:rPr>
      </w:pPr>
      <w:r w:rsidRPr="00E734A8">
        <w:rPr>
          <w:rFonts w:ascii="Times New Roman" w:hAnsi="Times New Roman" w:cs="Times New Roman"/>
          <w:b/>
          <w:smallCaps/>
        </w:rPr>
        <w:t>20.</w:t>
      </w:r>
      <w:r w:rsidR="00C26D01" w:rsidRPr="00E734A8">
        <w:rPr>
          <w:rFonts w:ascii="Times New Roman" w:hAnsi="Times New Roman" w:cs="Times New Roman"/>
          <w:smallCaps/>
        </w:rPr>
        <w:tab/>
      </w:r>
      <w:r w:rsidR="00F71D51" w:rsidRPr="00E734A8">
        <w:rPr>
          <w:rFonts w:ascii="Times New Roman" w:hAnsi="Times New Roman" w:cs="Times New Roman"/>
        </w:rPr>
        <w:t>A person authorized by the Commissioner to act under this section shall at all times have full and free access to all buildings, places, books, accounts and documents for any of the purposes of this Act and for that purpose may make extracts from, or copies of, any such books, accounts or documents.</w:t>
      </w:r>
    </w:p>
    <w:p w:rsidR="00F71D51" w:rsidRPr="007F006F" w:rsidRDefault="003E7100" w:rsidP="007F006F">
      <w:pPr>
        <w:spacing w:before="120" w:after="60" w:line="240" w:lineRule="auto"/>
        <w:rPr>
          <w:rFonts w:ascii="Times New Roman" w:hAnsi="Times New Roman" w:cs="Times New Roman"/>
          <w:b/>
          <w:sz w:val="20"/>
        </w:rPr>
      </w:pPr>
      <w:r w:rsidRPr="007F006F">
        <w:rPr>
          <w:rFonts w:ascii="Times New Roman" w:hAnsi="Times New Roman" w:cs="Times New Roman"/>
          <w:b/>
          <w:sz w:val="20"/>
        </w:rPr>
        <w:t>Obstructing officers.</w:t>
      </w:r>
    </w:p>
    <w:p w:rsidR="007F006F" w:rsidRDefault="003E7100" w:rsidP="00E734A8">
      <w:pPr>
        <w:tabs>
          <w:tab w:val="left" w:pos="900"/>
        </w:tabs>
        <w:spacing w:after="0" w:line="240" w:lineRule="auto"/>
        <w:ind w:firstLine="432"/>
        <w:jc w:val="both"/>
        <w:rPr>
          <w:rFonts w:ascii="Times New Roman" w:hAnsi="Times New Roman" w:cs="Times New Roman"/>
        </w:rPr>
      </w:pPr>
      <w:r w:rsidRPr="00E734A8">
        <w:rPr>
          <w:rFonts w:ascii="Times New Roman" w:hAnsi="Times New Roman" w:cs="Times New Roman"/>
          <w:b/>
          <w:smallCaps/>
        </w:rPr>
        <w:t>21.</w:t>
      </w:r>
      <w:r w:rsidR="00C26D01" w:rsidRPr="00E734A8">
        <w:rPr>
          <w:rFonts w:ascii="Times New Roman" w:hAnsi="Times New Roman" w:cs="Times New Roman"/>
          <w:smallCaps/>
        </w:rPr>
        <w:tab/>
      </w:r>
      <w:r w:rsidR="00F71D51" w:rsidRPr="00E734A8">
        <w:rPr>
          <w:rFonts w:ascii="Times New Roman" w:hAnsi="Times New Roman" w:cs="Times New Roman"/>
        </w:rPr>
        <w:t>A person shall not obstruct or hinder a person acting in the discharge of his duty under this Act or the regulations.</w:t>
      </w:r>
    </w:p>
    <w:p w:rsidR="00F71D51" w:rsidRPr="00E734A8" w:rsidRDefault="00F71D51" w:rsidP="00E734A8">
      <w:pPr>
        <w:tabs>
          <w:tab w:val="left" w:pos="900"/>
        </w:tabs>
        <w:spacing w:after="0" w:line="240" w:lineRule="auto"/>
        <w:ind w:firstLine="432"/>
        <w:jc w:val="both"/>
        <w:rPr>
          <w:rFonts w:ascii="Times New Roman" w:hAnsi="Times New Roman" w:cs="Times New Roman"/>
        </w:rPr>
      </w:pPr>
      <w:r w:rsidRPr="00E734A8">
        <w:rPr>
          <w:rFonts w:ascii="Times New Roman" w:hAnsi="Times New Roman" w:cs="Times New Roman"/>
        </w:rPr>
        <w:t>Penalty: One hundred pounds.</w:t>
      </w:r>
    </w:p>
    <w:p w:rsidR="00F71D51" w:rsidRPr="007C5264" w:rsidRDefault="00257F94" w:rsidP="007C5264">
      <w:pPr>
        <w:spacing w:before="120" w:after="60" w:line="240" w:lineRule="auto"/>
        <w:rPr>
          <w:rFonts w:ascii="Times New Roman" w:hAnsi="Times New Roman" w:cs="Times New Roman"/>
          <w:b/>
          <w:sz w:val="20"/>
        </w:rPr>
      </w:pPr>
      <w:r w:rsidRPr="00E734A8">
        <w:rPr>
          <w:rFonts w:ascii="Times New Roman" w:hAnsi="Times New Roman" w:cs="Times New Roman"/>
        </w:rPr>
        <w:br w:type="page"/>
      </w:r>
      <w:r w:rsidR="003E7100" w:rsidRPr="007C5264">
        <w:rPr>
          <w:rFonts w:ascii="Times New Roman" w:hAnsi="Times New Roman" w:cs="Times New Roman"/>
          <w:b/>
          <w:sz w:val="20"/>
        </w:rPr>
        <w:lastRenderedPageBreak/>
        <w:t>Exemption.</w:t>
      </w:r>
    </w:p>
    <w:p w:rsidR="00F71D51" w:rsidRPr="00E734A8" w:rsidRDefault="003E7100" w:rsidP="00E734A8">
      <w:pPr>
        <w:tabs>
          <w:tab w:val="left" w:pos="900"/>
        </w:tabs>
        <w:spacing w:after="0" w:line="240" w:lineRule="auto"/>
        <w:ind w:firstLine="432"/>
        <w:jc w:val="both"/>
        <w:rPr>
          <w:rFonts w:ascii="Times New Roman" w:hAnsi="Times New Roman" w:cs="Times New Roman"/>
        </w:rPr>
      </w:pPr>
      <w:r w:rsidRPr="00E734A8">
        <w:rPr>
          <w:rFonts w:ascii="Times New Roman" w:hAnsi="Times New Roman" w:cs="Times New Roman"/>
          <w:b/>
          <w:smallCaps/>
        </w:rPr>
        <w:t>22.</w:t>
      </w:r>
      <w:r w:rsidR="00C26D01" w:rsidRPr="00E734A8">
        <w:rPr>
          <w:rFonts w:ascii="Times New Roman" w:hAnsi="Times New Roman" w:cs="Times New Roman"/>
          <w:smallCaps/>
        </w:rPr>
        <w:tab/>
      </w:r>
      <w:r w:rsidR="00F71D51" w:rsidRPr="00E734A8">
        <w:rPr>
          <w:rFonts w:ascii="Times New Roman" w:hAnsi="Times New Roman" w:cs="Times New Roman"/>
        </w:rPr>
        <w:t>Where the Commissioner is satisfied that a person has not received, and is unlikely to receive, payment, either in whole or in part, for fruit sold by him to a canner, being fruit in respect of which charge is payable by that first-mentioned person, the Commissioner shall direct that charge shall not be payable in respect of that fruit.</w:t>
      </w:r>
    </w:p>
    <w:p w:rsidR="00F71D51" w:rsidRPr="007C5264" w:rsidRDefault="003E7100" w:rsidP="007C5264">
      <w:pPr>
        <w:spacing w:before="120" w:after="60" w:line="240" w:lineRule="auto"/>
        <w:rPr>
          <w:rFonts w:ascii="Times New Roman" w:hAnsi="Times New Roman" w:cs="Times New Roman"/>
          <w:b/>
          <w:sz w:val="20"/>
        </w:rPr>
      </w:pPr>
      <w:r w:rsidRPr="007C5264">
        <w:rPr>
          <w:rFonts w:ascii="Times New Roman" w:hAnsi="Times New Roman" w:cs="Times New Roman"/>
          <w:b/>
          <w:sz w:val="20"/>
        </w:rPr>
        <w:t>Regulations.</w:t>
      </w:r>
    </w:p>
    <w:p w:rsidR="00F71D51" w:rsidRPr="00E734A8" w:rsidRDefault="003E7100" w:rsidP="00E734A8">
      <w:pPr>
        <w:tabs>
          <w:tab w:val="left" w:pos="900"/>
        </w:tabs>
        <w:spacing w:after="0" w:line="240" w:lineRule="auto"/>
        <w:ind w:firstLine="432"/>
        <w:jc w:val="both"/>
        <w:rPr>
          <w:rFonts w:ascii="Times New Roman" w:hAnsi="Times New Roman" w:cs="Times New Roman"/>
        </w:rPr>
      </w:pPr>
      <w:r w:rsidRPr="00E734A8">
        <w:rPr>
          <w:rFonts w:ascii="Times New Roman" w:hAnsi="Times New Roman" w:cs="Times New Roman"/>
          <w:b/>
          <w:smallCaps/>
        </w:rPr>
        <w:t>23.</w:t>
      </w:r>
      <w:r w:rsidR="00C26D01" w:rsidRPr="00E734A8">
        <w:rPr>
          <w:rFonts w:ascii="Times New Roman" w:hAnsi="Times New Roman" w:cs="Times New Roman"/>
          <w:smallCaps/>
        </w:rPr>
        <w:tab/>
      </w:r>
      <w:r w:rsidR="00F71D51" w:rsidRPr="00E734A8">
        <w:rPr>
          <w:rFonts w:ascii="Times New Roman" w:hAnsi="Times New Roman" w:cs="Times New Roman"/>
        </w:rPr>
        <w:t>The Governor-General may make regulations, not inconsistent with this Act, prescribing all matters required or permitted by this Act to be prescribed, or necessary or convenient to be prescribed for carrying out or giving effect to this Act, and, in particular—</w:t>
      </w:r>
    </w:p>
    <w:p w:rsidR="00F71D51" w:rsidRPr="00E734A8" w:rsidRDefault="00F71D51" w:rsidP="00E734A8">
      <w:pPr>
        <w:spacing w:before="60" w:after="0" w:line="240" w:lineRule="auto"/>
        <w:ind w:left="1152" w:hanging="432"/>
        <w:jc w:val="both"/>
        <w:rPr>
          <w:rFonts w:ascii="Times New Roman" w:hAnsi="Times New Roman" w:cs="Times New Roman"/>
        </w:rPr>
      </w:pPr>
      <w:r w:rsidRPr="00E734A8">
        <w:rPr>
          <w:rFonts w:ascii="Times New Roman" w:hAnsi="Times New Roman" w:cs="Times New Roman"/>
        </w:rPr>
        <w:t>(</w:t>
      </w:r>
      <w:r w:rsidR="003E7100" w:rsidRPr="00E734A8">
        <w:rPr>
          <w:rFonts w:ascii="Times New Roman" w:hAnsi="Times New Roman" w:cs="Times New Roman"/>
          <w:i/>
        </w:rPr>
        <w:t>a</w:t>
      </w:r>
      <w:r w:rsidRPr="00E734A8">
        <w:rPr>
          <w:rFonts w:ascii="Times New Roman" w:hAnsi="Times New Roman" w:cs="Times New Roman"/>
        </w:rPr>
        <w:t>) requiring persons to furnish returns for the purposes of this Act; and</w:t>
      </w:r>
    </w:p>
    <w:p w:rsidR="00F71D51" w:rsidRPr="00E734A8" w:rsidRDefault="00F71D51" w:rsidP="00E734A8">
      <w:pPr>
        <w:spacing w:after="240" w:line="240" w:lineRule="auto"/>
        <w:ind w:left="1152" w:hanging="432"/>
        <w:jc w:val="both"/>
        <w:rPr>
          <w:rFonts w:ascii="Times New Roman" w:hAnsi="Times New Roman" w:cs="Times New Roman"/>
        </w:rPr>
      </w:pPr>
      <w:r w:rsidRPr="00E734A8">
        <w:rPr>
          <w:rFonts w:ascii="Times New Roman" w:hAnsi="Times New Roman" w:cs="Times New Roman"/>
        </w:rPr>
        <w:t>(</w:t>
      </w:r>
      <w:r w:rsidR="003E7100" w:rsidRPr="00E734A8">
        <w:rPr>
          <w:rFonts w:ascii="Times New Roman" w:hAnsi="Times New Roman" w:cs="Times New Roman"/>
          <w:i/>
        </w:rPr>
        <w:t>b</w:t>
      </w:r>
      <w:r w:rsidRPr="00E734A8">
        <w:rPr>
          <w:rFonts w:ascii="Times New Roman" w:hAnsi="Times New Roman" w:cs="Times New Roman"/>
        </w:rPr>
        <w:t>) prescribing penalties not exceeding Fifty pounds for offences against the regulations.</w:t>
      </w:r>
    </w:p>
    <w:p w:rsidR="005B0D1A" w:rsidRPr="00E734A8" w:rsidRDefault="005B0D1A" w:rsidP="00E734A8">
      <w:pPr>
        <w:pBdr>
          <w:top w:val="single" w:sz="4" w:space="1" w:color="auto"/>
        </w:pBdr>
        <w:spacing w:after="0" w:line="240" w:lineRule="auto"/>
        <w:ind w:left="3600" w:right="3600"/>
        <w:jc w:val="center"/>
        <w:rPr>
          <w:rFonts w:ascii="Times New Roman" w:hAnsi="Times New Roman" w:cs="Times New Roman"/>
        </w:rPr>
      </w:pPr>
    </w:p>
    <w:sectPr w:rsidR="005B0D1A" w:rsidRPr="00E734A8" w:rsidSect="00C26D01">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3B5" w:rsidRDefault="00A513B5" w:rsidP="00C26D01">
      <w:pPr>
        <w:spacing w:after="0" w:line="240" w:lineRule="auto"/>
      </w:pPr>
      <w:r>
        <w:separator/>
      </w:r>
    </w:p>
  </w:endnote>
  <w:endnote w:type="continuationSeparator" w:id="0">
    <w:p w:rsidR="00A513B5" w:rsidRDefault="00A513B5" w:rsidP="00C26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3B5" w:rsidRDefault="00A513B5" w:rsidP="00C26D01">
      <w:pPr>
        <w:spacing w:after="0" w:line="240" w:lineRule="auto"/>
      </w:pPr>
      <w:r>
        <w:separator/>
      </w:r>
    </w:p>
  </w:footnote>
  <w:footnote w:type="continuationSeparator" w:id="0">
    <w:p w:rsidR="00A513B5" w:rsidRDefault="00A513B5" w:rsidP="00C26D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D01" w:rsidRPr="00C26D01" w:rsidRDefault="00C26D01" w:rsidP="005B0D1A">
    <w:pPr>
      <w:pStyle w:val="Header"/>
      <w:tabs>
        <w:tab w:val="left" w:pos="2880"/>
      </w:tabs>
      <w:rPr>
        <w:sz w:val="20"/>
      </w:rPr>
    </w:pPr>
    <w:r w:rsidRPr="00C26D01">
      <w:rPr>
        <w:rFonts w:ascii="Times New Roman" w:hAnsi="Times New Roman" w:cs="Times New Roman"/>
        <w:sz w:val="20"/>
      </w:rPr>
      <w:t>1959.</w:t>
    </w:r>
    <w:r w:rsidRPr="00C26D01">
      <w:rPr>
        <w:rFonts w:ascii="Times New Roman" w:hAnsi="Times New Roman" w:cs="Times New Roman"/>
        <w:sz w:val="20"/>
      </w:rPr>
      <w:tab/>
    </w:r>
    <w:r w:rsidRPr="00C26D01">
      <w:rPr>
        <w:rFonts w:ascii="Times New Roman" w:hAnsi="Times New Roman" w:cs="Times New Roman"/>
        <w:i/>
        <w:sz w:val="20"/>
      </w:rPr>
      <w:t>Canning-Fruit Charge</w:t>
    </w:r>
    <w:r w:rsidRPr="00C26D01">
      <w:rPr>
        <w:rFonts w:ascii="Times New Roman" w:hAnsi="Times New Roman" w:cs="Times New Roman"/>
        <w:sz w:val="20"/>
      </w:rPr>
      <w:t xml:space="preserve"> (</w:t>
    </w:r>
    <w:r w:rsidRPr="00C26D01">
      <w:rPr>
        <w:rFonts w:ascii="Times New Roman" w:hAnsi="Times New Roman" w:cs="Times New Roman"/>
        <w:i/>
        <w:sz w:val="20"/>
      </w:rPr>
      <w:t>Administration</w:t>
    </w:r>
    <w:r w:rsidRPr="00C26D01">
      <w:rPr>
        <w:rFonts w:ascii="Times New Roman" w:hAnsi="Times New Roman" w:cs="Times New Roman"/>
        <w:sz w:val="20"/>
      </w:rPr>
      <w:t>).</w:t>
    </w:r>
    <w:r w:rsidRPr="00C26D01">
      <w:rPr>
        <w:rFonts w:ascii="Times New Roman" w:hAnsi="Times New Roman" w:cs="Times New Roman"/>
        <w:sz w:val="20"/>
      </w:rPr>
      <w:tab/>
      <w:t>No. 82.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D01" w:rsidRDefault="005B0D1A">
    <w:pPr>
      <w:pStyle w:val="Header"/>
    </w:pPr>
    <w:r w:rsidRPr="00C26D01">
      <w:rPr>
        <w:rFonts w:ascii="Times New Roman" w:hAnsi="Times New Roman" w:cs="Times New Roman"/>
        <w:sz w:val="20"/>
      </w:rPr>
      <w:t>No. 82</w:t>
    </w:r>
    <w:r w:rsidR="00C26D01" w:rsidRPr="00C26D01">
      <w:rPr>
        <w:rFonts w:ascii="Times New Roman" w:hAnsi="Times New Roman" w:cs="Times New Roman"/>
        <w:sz w:val="20"/>
      </w:rPr>
      <w:t>.</w:t>
    </w:r>
    <w:r w:rsidR="00C26D01" w:rsidRPr="00C26D01">
      <w:rPr>
        <w:rFonts w:ascii="Times New Roman" w:hAnsi="Times New Roman" w:cs="Times New Roman"/>
        <w:sz w:val="20"/>
      </w:rPr>
      <w:tab/>
    </w:r>
    <w:r w:rsidR="00C26D01" w:rsidRPr="00C26D01">
      <w:rPr>
        <w:rFonts w:ascii="Times New Roman" w:hAnsi="Times New Roman" w:cs="Times New Roman"/>
        <w:i/>
        <w:sz w:val="20"/>
      </w:rPr>
      <w:t>Canning-Fruit Charge</w:t>
    </w:r>
    <w:r w:rsidR="00C26D01" w:rsidRPr="00C26D01">
      <w:rPr>
        <w:rFonts w:ascii="Times New Roman" w:hAnsi="Times New Roman" w:cs="Times New Roman"/>
        <w:sz w:val="20"/>
      </w:rPr>
      <w:t xml:space="preserve"> (</w:t>
    </w:r>
    <w:r w:rsidR="00C26D01" w:rsidRPr="00C26D01">
      <w:rPr>
        <w:rFonts w:ascii="Times New Roman" w:hAnsi="Times New Roman" w:cs="Times New Roman"/>
        <w:i/>
        <w:sz w:val="20"/>
      </w:rPr>
      <w:t>Administration</w:t>
    </w:r>
    <w:r w:rsidR="00C26D01" w:rsidRPr="00C26D01">
      <w:rPr>
        <w:rFonts w:ascii="Times New Roman" w:hAnsi="Times New Roman" w:cs="Times New Roman"/>
        <w:sz w:val="20"/>
      </w:rPr>
      <w:t>).</w:t>
    </w:r>
    <w:r w:rsidR="00C26D01" w:rsidRPr="00C26D01">
      <w:rPr>
        <w:rFonts w:ascii="Times New Roman" w:hAnsi="Times New Roman" w:cs="Times New Roman"/>
        <w:sz w:val="20"/>
      </w:rPr>
      <w:tab/>
    </w:r>
    <w:r>
      <w:rPr>
        <w:rFonts w:ascii="Times New Roman" w:hAnsi="Times New Roman" w:cs="Times New Roman"/>
        <w:sz w:val="20"/>
      </w:rPr>
      <w:t>1959</w:t>
    </w:r>
    <w:r w:rsidR="00C26D01" w:rsidRPr="00C26D01">
      <w:rPr>
        <w:rFonts w:ascii="Times New Roman" w:hAnsi="Times New Roman" w:cs="Times New Roman"/>
        <w:sz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F71D51"/>
    <w:rsid w:val="001D5882"/>
    <w:rsid w:val="00257F94"/>
    <w:rsid w:val="0026201D"/>
    <w:rsid w:val="002910E7"/>
    <w:rsid w:val="002E096F"/>
    <w:rsid w:val="00313F0A"/>
    <w:rsid w:val="003832F8"/>
    <w:rsid w:val="00395D54"/>
    <w:rsid w:val="003D768D"/>
    <w:rsid w:val="003E7100"/>
    <w:rsid w:val="004616EC"/>
    <w:rsid w:val="004F551E"/>
    <w:rsid w:val="005B0D1A"/>
    <w:rsid w:val="007148B4"/>
    <w:rsid w:val="0075035E"/>
    <w:rsid w:val="00791F31"/>
    <w:rsid w:val="007C5264"/>
    <w:rsid w:val="007F006F"/>
    <w:rsid w:val="00860C0C"/>
    <w:rsid w:val="009730E3"/>
    <w:rsid w:val="00A513B5"/>
    <w:rsid w:val="00B3260D"/>
    <w:rsid w:val="00B72976"/>
    <w:rsid w:val="00BE6895"/>
    <w:rsid w:val="00C26D01"/>
    <w:rsid w:val="00E41D95"/>
    <w:rsid w:val="00E734A8"/>
    <w:rsid w:val="00F26EB3"/>
    <w:rsid w:val="00F71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71D51"/>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71D51"/>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F71D51"/>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F71D51"/>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71D51"/>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F71D51"/>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F71D51"/>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F71D51"/>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F71D51"/>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F71D51"/>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F71D51"/>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F71D51"/>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F71D51"/>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F71D51"/>
    <w:pPr>
      <w:spacing w:after="0" w:line="240" w:lineRule="auto"/>
    </w:pPr>
    <w:rPr>
      <w:rFonts w:ascii="Times New Roman" w:eastAsia="Times New Roman" w:hAnsi="Times New Roman" w:cs="Times New Roman"/>
      <w:sz w:val="20"/>
      <w:szCs w:val="20"/>
    </w:rPr>
  </w:style>
  <w:style w:type="paragraph" w:customStyle="1" w:styleId="Style296">
    <w:name w:val="Style296"/>
    <w:basedOn w:val="Normal"/>
    <w:rsid w:val="00F71D51"/>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F71D51"/>
    <w:pPr>
      <w:spacing w:after="0" w:line="240" w:lineRule="auto"/>
    </w:pPr>
    <w:rPr>
      <w:rFonts w:ascii="Times New Roman" w:eastAsia="Times New Roman" w:hAnsi="Times New Roman" w:cs="Times New Roman"/>
      <w:sz w:val="20"/>
      <w:szCs w:val="20"/>
    </w:rPr>
  </w:style>
  <w:style w:type="paragraph" w:customStyle="1" w:styleId="Style142">
    <w:name w:val="Style142"/>
    <w:basedOn w:val="Normal"/>
    <w:rsid w:val="00F71D51"/>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F71D51"/>
    <w:pPr>
      <w:spacing w:after="0" w:line="240" w:lineRule="auto"/>
    </w:pPr>
    <w:rPr>
      <w:rFonts w:ascii="Times New Roman" w:eastAsia="Times New Roman" w:hAnsi="Times New Roman" w:cs="Times New Roman"/>
      <w:sz w:val="20"/>
      <w:szCs w:val="20"/>
    </w:rPr>
  </w:style>
  <w:style w:type="paragraph" w:customStyle="1" w:styleId="Style261">
    <w:name w:val="Style261"/>
    <w:basedOn w:val="Normal"/>
    <w:rsid w:val="00F71D51"/>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F71D51"/>
    <w:pPr>
      <w:spacing w:after="0" w:line="240" w:lineRule="auto"/>
    </w:pPr>
    <w:rPr>
      <w:rFonts w:ascii="Times New Roman" w:eastAsia="Times New Roman" w:hAnsi="Times New Roman" w:cs="Times New Roman"/>
      <w:sz w:val="20"/>
      <w:szCs w:val="20"/>
    </w:rPr>
  </w:style>
  <w:style w:type="paragraph" w:customStyle="1" w:styleId="Style108">
    <w:name w:val="Style108"/>
    <w:basedOn w:val="Normal"/>
    <w:rsid w:val="00F71D51"/>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F71D51"/>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F71D51"/>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F71D51"/>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F71D51"/>
    <w:pPr>
      <w:spacing w:after="0" w:line="240" w:lineRule="auto"/>
    </w:pPr>
    <w:rPr>
      <w:rFonts w:ascii="Times New Roman" w:eastAsia="Times New Roman" w:hAnsi="Times New Roman" w:cs="Times New Roman"/>
      <w:sz w:val="20"/>
      <w:szCs w:val="20"/>
    </w:rPr>
  </w:style>
  <w:style w:type="paragraph" w:customStyle="1" w:styleId="Style133">
    <w:name w:val="Style133"/>
    <w:basedOn w:val="Normal"/>
    <w:rsid w:val="00F71D51"/>
    <w:pPr>
      <w:spacing w:after="0" w:line="240" w:lineRule="auto"/>
    </w:pPr>
    <w:rPr>
      <w:rFonts w:ascii="Times New Roman" w:eastAsia="Times New Roman" w:hAnsi="Times New Roman" w:cs="Times New Roman"/>
      <w:sz w:val="20"/>
      <w:szCs w:val="20"/>
    </w:rPr>
  </w:style>
  <w:style w:type="paragraph" w:customStyle="1" w:styleId="Style78">
    <w:name w:val="Style78"/>
    <w:basedOn w:val="Normal"/>
    <w:rsid w:val="00F71D51"/>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F71D51"/>
    <w:pPr>
      <w:spacing w:after="0" w:line="240" w:lineRule="auto"/>
    </w:pPr>
    <w:rPr>
      <w:rFonts w:ascii="Times New Roman" w:eastAsia="Times New Roman" w:hAnsi="Times New Roman" w:cs="Times New Roman"/>
      <w:sz w:val="20"/>
      <w:szCs w:val="20"/>
    </w:rPr>
  </w:style>
  <w:style w:type="paragraph" w:customStyle="1" w:styleId="Style320">
    <w:name w:val="Style320"/>
    <w:basedOn w:val="Normal"/>
    <w:rsid w:val="00F71D51"/>
    <w:pPr>
      <w:spacing w:after="0" w:line="240" w:lineRule="auto"/>
    </w:pPr>
    <w:rPr>
      <w:rFonts w:ascii="Times New Roman" w:eastAsia="Times New Roman" w:hAnsi="Times New Roman" w:cs="Times New Roman"/>
      <w:sz w:val="20"/>
      <w:szCs w:val="20"/>
    </w:rPr>
  </w:style>
  <w:style w:type="paragraph" w:customStyle="1" w:styleId="Style150">
    <w:name w:val="Style150"/>
    <w:basedOn w:val="Normal"/>
    <w:rsid w:val="00F71D51"/>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F71D51"/>
    <w:pPr>
      <w:spacing w:after="0" w:line="240" w:lineRule="auto"/>
    </w:pPr>
    <w:rPr>
      <w:rFonts w:ascii="Times New Roman" w:eastAsia="Times New Roman" w:hAnsi="Times New Roman" w:cs="Times New Roman"/>
      <w:sz w:val="20"/>
      <w:szCs w:val="20"/>
    </w:rPr>
  </w:style>
  <w:style w:type="paragraph" w:customStyle="1" w:styleId="Style331">
    <w:name w:val="Style331"/>
    <w:basedOn w:val="Normal"/>
    <w:rsid w:val="00F71D51"/>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F71D51"/>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F71D51"/>
    <w:pPr>
      <w:spacing w:after="0" w:line="240" w:lineRule="auto"/>
    </w:pPr>
    <w:rPr>
      <w:rFonts w:ascii="Times New Roman" w:eastAsia="Times New Roman" w:hAnsi="Times New Roman" w:cs="Times New Roman"/>
      <w:sz w:val="20"/>
      <w:szCs w:val="20"/>
    </w:rPr>
  </w:style>
  <w:style w:type="character" w:customStyle="1" w:styleId="CharStyle5">
    <w:name w:val="CharStyle5"/>
    <w:basedOn w:val="DefaultParagraphFont"/>
    <w:rsid w:val="00F71D51"/>
    <w:rPr>
      <w:rFonts w:ascii="Times New Roman" w:eastAsia="Times New Roman" w:hAnsi="Times New Roman" w:cs="Times New Roman"/>
      <w:b w:val="0"/>
      <w:bCs w:val="0"/>
      <w:i w:val="0"/>
      <w:iCs w:val="0"/>
      <w:smallCaps w:val="0"/>
      <w:sz w:val="22"/>
      <w:szCs w:val="22"/>
    </w:rPr>
  </w:style>
  <w:style w:type="character" w:customStyle="1" w:styleId="CharStyle11">
    <w:name w:val="CharStyle11"/>
    <w:basedOn w:val="DefaultParagraphFont"/>
    <w:rsid w:val="00F71D51"/>
    <w:rPr>
      <w:rFonts w:ascii="Times New Roman" w:eastAsia="Times New Roman" w:hAnsi="Times New Roman" w:cs="Times New Roman"/>
      <w:b/>
      <w:bCs/>
      <w:i w:val="0"/>
      <w:iCs w:val="0"/>
      <w:smallCaps w:val="0"/>
      <w:spacing w:val="-10"/>
      <w:sz w:val="14"/>
      <w:szCs w:val="14"/>
    </w:rPr>
  </w:style>
  <w:style w:type="character" w:customStyle="1" w:styleId="CharStyle25">
    <w:name w:val="CharStyle25"/>
    <w:basedOn w:val="DefaultParagraphFont"/>
    <w:rsid w:val="00F71D51"/>
    <w:rPr>
      <w:rFonts w:ascii="Times New Roman" w:eastAsia="Times New Roman" w:hAnsi="Times New Roman" w:cs="Times New Roman"/>
      <w:b w:val="0"/>
      <w:bCs w:val="0"/>
      <w:i w:val="0"/>
      <w:iCs w:val="0"/>
      <w:smallCaps w:val="0"/>
      <w:sz w:val="28"/>
      <w:szCs w:val="28"/>
    </w:rPr>
  </w:style>
  <w:style w:type="character" w:customStyle="1" w:styleId="CharStyle26">
    <w:name w:val="CharStyle26"/>
    <w:basedOn w:val="DefaultParagraphFont"/>
    <w:rsid w:val="00F71D51"/>
    <w:rPr>
      <w:rFonts w:ascii="Times New Roman" w:eastAsia="Times New Roman" w:hAnsi="Times New Roman" w:cs="Times New Roman"/>
      <w:b/>
      <w:bCs/>
      <w:i w:val="0"/>
      <w:iCs w:val="0"/>
      <w:smallCaps w:val="0"/>
      <w:spacing w:val="-10"/>
      <w:sz w:val="24"/>
      <w:szCs w:val="24"/>
    </w:rPr>
  </w:style>
  <w:style w:type="character" w:customStyle="1" w:styleId="CharStyle27">
    <w:name w:val="CharStyle27"/>
    <w:basedOn w:val="DefaultParagraphFont"/>
    <w:rsid w:val="00F71D51"/>
    <w:rPr>
      <w:rFonts w:ascii="Times New Roman" w:eastAsia="Times New Roman" w:hAnsi="Times New Roman" w:cs="Times New Roman"/>
      <w:b/>
      <w:bCs/>
      <w:i w:val="0"/>
      <w:iCs w:val="0"/>
      <w:smallCaps w:val="0"/>
      <w:sz w:val="24"/>
      <w:szCs w:val="24"/>
    </w:rPr>
  </w:style>
  <w:style w:type="character" w:customStyle="1" w:styleId="CharStyle31">
    <w:name w:val="CharStyle31"/>
    <w:basedOn w:val="DefaultParagraphFont"/>
    <w:rsid w:val="00F71D51"/>
    <w:rPr>
      <w:rFonts w:ascii="Times New Roman" w:eastAsia="Times New Roman" w:hAnsi="Times New Roman" w:cs="Times New Roman"/>
      <w:b w:val="0"/>
      <w:bCs w:val="0"/>
      <w:i/>
      <w:iCs/>
      <w:smallCaps w:val="0"/>
      <w:sz w:val="22"/>
      <w:szCs w:val="22"/>
    </w:rPr>
  </w:style>
  <w:style w:type="character" w:customStyle="1" w:styleId="CharStyle35">
    <w:name w:val="CharStyle35"/>
    <w:basedOn w:val="DefaultParagraphFont"/>
    <w:rsid w:val="00F71D51"/>
    <w:rPr>
      <w:rFonts w:ascii="Times New Roman" w:eastAsia="Times New Roman" w:hAnsi="Times New Roman" w:cs="Times New Roman"/>
      <w:b/>
      <w:bCs/>
      <w:i w:val="0"/>
      <w:iCs w:val="0"/>
      <w:smallCaps w:val="0"/>
      <w:sz w:val="14"/>
      <w:szCs w:val="14"/>
    </w:rPr>
  </w:style>
  <w:style w:type="character" w:customStyle="1" w:styleId="CharStyle41">
    <w:name w:val="CharStyle41"/>
    <w:basedOn w:val="DefaultParagraphFont"/>
    <w:rsid w:val="00F71D51"/>
    <w:rPr>
      <w:rFonts w:ascii="Times New Roman" w:eastAsia="Times New Roman" w:hAnsi="Times New Roman" w:cs="Times New Roman"/>
      <w:b/>
      <w:bCs/>
      <w:i w:val="0"/>
      <w:iCs w:val="0"/>
      <w:smallCaps w:val="0"/>
      <w:sz w:val="24"/>
      <w:szCs w:val="24"/>
    </w:rPr>
  </w:style>
  <w:style w:type="character" w:customStyle="1" w:styleId="CharStyle71">
    <w:name w:val="CharStyle71"/>
    <w:basedOn w:val="DefaultParagraphFont"/>
    <w:rsid w:val="00F71D51"/>
    <w:rPr>
      <w:rFonts w:ascii="Cambria" w:eastAsia="Cambria" w:hAnsi="Cambria" w:cs="Cambria"/>
      <w:b/>
      <w:bCs/>
      <w:i w:val="0"/>
      <w:iCs w:val="0"/>
      <w:smallCaps w:val="0"/>
      <w:sz w:val="22"/>
      <w:szCs w:val="22"/>
    </w:rPr>
  </w:style>
  <w:style w:type="character" w:customStyle="1" w:styleId="CharStyle110">
    <w:name w:val="CharStyle110"/>
    <w:basedOn w:val="DefaultParagraphFont"/>
    <w:rsid w:val="00F71D51"/>
    <w:rPr>
      <w:rFonts w:ascii="Times New Roman" w:eastAsia="Times New Roman" w:hAnsi="Times New Roman" w:cs="Times New Roman"/>
      <w:b w:val="0"/>
      <w:bCs w:val="0"/>
      <w:i w:val="0"/>
      <w:iCs w:val="0"/>
      <w:smallCaps w:val="0"/>
      <w:sz w:val="14"/>
      <w:szCs w:val="14"/>
    </w:rPr>
  </w:style>
  <w:style w:type="character" w:customStyle="1" w:styleId="CharStyle111">
    <w:name w:val="CharStyle111"/>
    <w:basedOn w:val="DefaultParagraphFont"/>
    <w:rsid w:val="00F71D51"/>
    <w:rPr>
      <w:rFonts w:ascii="Times New Roman" w:eastAsia="Times New Roman" w:hAnsi="Times New Roman" w:cs="Times New Roman"/>
      <w:b/>
      <w:bCs/>
      <w:i w:val="0"/>
      <w:iCs w:val="0"/>
      <w:smallCaps w:val="0"/>
      <w:sz w:val="14"/>
      <w:szCs w:val="14"/>
    </w:rPr>
  </w:style>
  <w:style w:type="character" w:customStyle="1" w:styleId="CharStyle114">
    <w:name w:val="CharStyle114"/>
    <w:basedOn w:val="DefaultParagraphFont"/>
    <w:rsid w:val="00F71D51"/>
    <w:rPr>
      <w:rFonts w:ascii="Times New Roman" w:eastAsia="Times New Roman" w:hAnsi="Times New Roman" w:cs="Times New Roman"/>
      <w:b/>
      <w:bCs/>
      <w:i/>
      <w:iCs/>
      <w:smallCaps w:val="0"/>
      <w:sz w:val="24"/>
      <w:szCs w:val="24"/>
    </w:rPr>
  </w:style>
  <w:style w:type="character" w:customStyle="1" w:styleId="CharStyle149">
    <w:name w:val="CharStyle149"/>
    <w:basedOn w:val="DefaultParagraphFont"/>
    <w:rsid w:val="00F71D51"/>
    <w:rPr>
      <w:rFonts w:ascii="Candara" w:eastAsia="Candara" w:hAnsi="Candara" w:cs="Candara"/>
      <w:b w:val="0"/>
      <w:bCs w:val="0"/>
      <w:i w:val="0"/>
      <w:iCs w:val="0"/>
      <w:smallCaps w:val="0"/>
      <w:sz w:val="34"/>
      <w:szCs w:val="34"/>
    </w:rPr>
  </w:style>
  <w:style w:type="character" w:customStyle="1" w:styleId="CharStyle177">
    <w:name w:val="CharStyle177"/>
    <w:basedOn w:val="DefaultParagraphFont"/>
    <w:rsid w:val="00F71D51"/>
    <w:rPr>
      <w:rFonts w:ascii="Times New Roman" w:eastAsia="Times New Roman" w:hAnsi="Times New Roman" w:cs="Times New Roman"/>
      <w:b/>
      <w:bCs/>
      <w:i w:val="0"/>
      <w:iCs w:val="0"/>
      <w:smallCaps w:val="0"/>
      <w:sz w:val="20"/>
      <w:szCs w:val="20"/>
    </w:rPr>
  </w:style>
  <w:style w:type="character" w:customStyle="1" w:styleId="CharStyle225">
    <w:name w:val="CharStyle225"/>
    <w:basedOn w:val="DefaultParagraphFont"/>
    <w:rsid w:val="00F71D51"/>
    <w:rPr>
      <w:rFonts w:ascii="Times New Roman" w:eastAsia="Times New Roman" w:hAnsi="Times New Roman" w:cs="Times New Roman"/>
      <w:b/>
      <w:bCs/>
      <w:i/>
      <w:iCs/>
      <w:smallCaps w:val="0"/>
      <w:spacing w:val="10"/>
      <w:sz w:val="22"/>
      <w:szCs w:val="22"/>
    </w:rPr>
  </w:style>
  <w:style w:type="character" w:customStyle="1" w:styleId="CharStyle239">
    <w:name w:val="CharStyle239"/>
    <w:basedOn w:val="DefaultParagraphFont"/>
    <w:rsid w:val="00F71D51"/>
    <w:rPr>
      <w:rFonts w:ascii="Cambria" w:eastAsia="Cambria" w:hAnsi="Cambria" w:cs="Cambria"/>
      <w:b w:val="0"/>
      <w:bCs w:val="0"/>
      <w:i w:val="0"/>
      <w:iCs w:val="0"/>
      <w:smallCaps w:val="0"/>
      <w:sz w:val="54"/>
      <w:szCs w:val="54"/>
    </w:rPr>
  </w:style>
  <w:style w:type="character" w:customStyle="1" w:styleId="CharStyle275">
    <w:name w:val="CharStyle275"/>
    <w:basedOn w:val="DefaultParagraphFont"/>
    <w:rsid w:val="00F71D51"/>
    <w:rPr>
      <w:rFonts w:ascii="Times New Roman" w:eastAsia="Times New Roman" w:hAnsi="Times New Roman" w:cs="Times New Roman"/>
      <w:b/>
      <w:bCs/>
      <w:i w:val="0"/>
      <w:iCs w:val="0"/>
      <w:smallCaps/>
      <w:sz w:val="22"/>
      <w:szCs w:val="22"/>
    </w:rPr>
  </w:style>
  <w:style w:type="paragraph" w:styleId="Header">
    <w:name w:val="header"/>
    <w:basedOn w:val="Normal"/>
    <w:link w:val="HeaderChar"/>
    <w:uiPriority w:val="99"/>
    <w:semiHidden/>
    <w:unhideWhenUsed/>
    <w:rsid w:val="00C26D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6D01"/>
  </w:style>
  <w:style w:type="paragraph" w:styleId="Footer">
    <w:name w:val="footer"/>
    <w:basedOn w:val="Normal"/>
    <w:link w:val="FooterChar"/>
    <w:uiPriority w:val="99"/>
    <w:semiHidden/>
    <w:unhideWhenUsed/>
    <w:rsid w:val="00C26D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6D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28</cp:revision>
  <dcterms:created xsi:type="dcterms:W3CDTF">2017-04-22T10:43:00Z</dcterms:created>
  <dcterms:modified xsi:type="dcterms:W3CDTF">2018-08-13T21:54:00Z</dcterms:modified>
</cp:coreProperties>
</file>