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BEA" w:rsidRPr="00D44D47" w:rsidRDefault="007C4BEA" w:rsidP="00D44D47">
      <w:pPr>
        <w:spacing w:before="7200" w:after="120" w:line="240" w:lineRule="auto"/>
        <w:jc w:val="center"/>
        <w:rPr>
          <w:rFonts w:ascii="Times New Roman" w:hAnsi="Times New Roman" w:cs="Times New Roman"/>
          <w:sz w:val="36"/>
        </w:rPr>
      </w:pPr>
      <w:r w:rsidRPr="00D44D47">
        <w:rPr>
          <w:rFonts w:ascii="Times New Roman" w:hAnsi="Times New Roman" w:cs="Times New Roman"/>
          <w:sz w:val="36"/>
        </w:rPr>
        <w:t>CUSTOMS.</w:t>
      </w:r>
    </w:p>
    <w:p w:rsidR="00C55133" w:rsidRPr="00D44D47" w:rsidRDefault="00C55133" w:rsidP="00D44D47">
      <w:pPr>
        <w:pBdr>
          <w:top w:val="single" w:sz="4" w:space="1" w:color="auto"/>
        </w:pBdr>
        <w:spacing w:before="120" w:after="0" w:line="240" w:lineRule="auto"/>
        <w:ind w:left="3888" w:right="3888"/>
        <w:jc w:val="center"/>
        <w:rPr>
          <w:rFonts w:ascii="Times New Roman" w:hAnsi="Times New Roman" w:cs="Times New Roman"/>
          <w:b/>
          <w:sz w:val="8"/>
        </w:rPr>
      </w:pPr>
    </w:p>
    <w:p w:rsidR="007C4BEA" w:rsidRPr="00D44D47" w:rsidRDefault="001C469B" w:rsidP="00D44D47">
      <w:pPr>
        <w:spacing w:after="120" w:line="240" w:lineRule="auto"/>
        <w:jc w:val="center"/>
        <w:rPr>
          <w:rFonts w:ascii="Times New Roman" w:hAnsi="Times New Roman" w:cs="Times New Roman"/>
          <w:b/>
          <w:sz w:val="28"/>
        </w:rPr>
      </w:pPr>
      <w:r w:rsidRPr="00D44D47">
        <w:rPr>
          <w:rFonts w:ascii="Times New Roman" w:hAnsi="Times New Roman" w:cs="Times New Roman"/>
          <w:b/>
          <w:sz w:val="28"/>
        </w:rPr>
        <w:t>No. 54 of 1959.</w:t>
      </w:r>
    </w:p>
    <w:p w:rsidR="007C4BEA" w:rsidRPr="00D44D47" w:rsidRDefault="007C4BEA" w:rsidP="00CE19BE">
      <w:pPr>
        <w:spacing w:before="120" w:after="120" w:line="240" w:lineRule="auto"/>
        <w:ind w:left="432" w:hanging="432"/>
        <w:jc w:val="center"/>
        <w:rPr>
          <w:rFonts w:ascii="Times New Roman" w:hAnsi="Times New Roman" w:cs="Times New Roman"/>
          <w:sz w:val="26"/>
        </w:rPr>
      </w:pPr>
      <w:r w:rsidRPr="00D44D47">
        <w:rPr>
          <w:rFonts w:ascii="Times New Roman" w:hAnsi="Times New Roman" w:cs="Times New Roman"/>
          <w:sz w:val="26"/>
        </w:rPr>
        <w:t xml:space="preserve">An Act to amend the </w:t>
      </w:r>
      <w:r w:rsidR="001C469B" w:rsidRPr="00D44D47">
        <w:rPr>
          <w:rFonts w:ascii="Times New Roman" w:hAnsi="Times New Roman" w:cs="Times New Roman"/>
          <w:i/>
          <w:sz w:val="26"/>
        </w:rPr>
        <w:t xml:space="preserve">Customs Act </w:t>
      </w:r>
      <w:r w:rsidRPr="00D44D47">
        <w:rPr>
          <w:rFonts w:ascii="Times New Roman" w:hAnsi="Times New Roman" w:cs="Times New Roman"/>
          <w:sz w:val="26"/>
        </w:rPr>
        <w:t>1901</w:t>
      </w:r>
      <w:r w:rsidR="008454CB" w:rsidRPr="00D44D47">
        <w:rPr>
          <w:rFonts w:ascii="Times New Roman" w:hAnsi="Times New Roman" w:cs="Times New Roman"/>
          <w:sz w:val="26"/>
        </w:rPr>
        <w:t>–</w:t>
      </w:r>
      <w:r w:rsidRPr="00D44D47">
        <w:rPr>
          <w:rFonts w:ascii="Times New Roman" w:hAnsi="Times New Roman" w:cs="Times New Roman"/>
          <w:sz w:val="26"/>
        </w:rPr>
        <w:t>1957, and for other purposes.</w:t>
      </w:r>
    </w:p>
    <w:p w:rsidR="007C4BEA" w:rsidRPr="00D44D47" w:rsidRDefault="007C4BEA" w:rsidP="00D44D47">
      <w:pPr>
        <w:spacing w:before="120" w:after="120" w:line="240" w:lineRule="auto"/>
        <w:jc w:val="right"/>
        <w:rPr>
          <w:rFonts w:ascii="Times New Roman" w:hAnsi="Times New Roman" w:cs="Times New Roman"/>
          <w:sz w:val="26"/>
        </w:rPr>
      </w:pPr>
      <w:r w:rsidRPr="00D44D47">
        <w:rPr>
          <w:rFonts w:ascii="Times New Roman" w:hAnsi="Times New Roman" w:cs="Times New Roman"/>
          <w:sz w:val="26"/>
        </w:rPr>
        <w:t>[Assented to 22nd May, 1959.]</w:t>
      </w:r>
    </w:p>
    <w:p w:rsidR="007C4BEA" w:rsidRPr="00CE19BE" w:rsidRDefault="001C469B" w:rsidP="00D44D47">
      <w:pPr>
        <w:spacing w:after="0" w:line="240" w:lineRule="auto"/>
        <w:jc w:val="both"/>
        <w:rPr>
          <w:rFonts w:ascii="Times New Roman" w:hAnsi="Times New Roman"/>
        </w:rPr>
      </w:pPr>
      <w:r w:rsidRPr="00CE19BE">
        <w:rPr>
          <w:rFonts w:ascii="Times New Roman" w:hAnsi="Times New Roman"/>
        </w:rPr>
        <w:t>B</w:t>
      </w:r>
      <w:r w:rsidR="007C4BEA" w:rsidRPr="00CE19BE">
        <w:rPr>
          <w:rFonts w:ascii="Times New Roman" w:hAnsi="Times New Roman"/>
        </w:rPr>
        <w:t>E it enacted by the Queen</w:t>
      </w:r>
      <w:r w:rsidRPr="00CE19BE">
        <w:rPr>
          <w:rFonts w:ascii="Times New Roman" w:hAnsi="Times New Roman"/>
        </w:rPr>
        <w:t>’</w:t>
      </w:r>
      <w:r w:rsidR="007C4BEA" w:rsidRPr="00CE19BE">
        <w:rPr>
          <w:rFonts w:ascii="Times New Roman" w:hAnsi="Times New Roman"/>
        </w:rPr>
        <w:t>s Most Excellent Majesty, the Senate, and the House of Representatives of the Commonwealth of Australia, as follows:—</w:t>
      </w:r>
    </w:p>
    <w:p w:rsidR="007C4BEA" w:rsidRPr="00D44D47" w:rsidRDefault="001C469B" w:rsidP="00D44D47">
      <w:pPr>
        <w:spacing w:before="120" w:after="60" w:line="240" w:lineRule="auto"/>
        <w:jc w:val="both"/>
        <w:rPr>
          <w:rFonts w:ascii="Times New Roman" w:hAnsi="Times New Roman" w:cs="Times New Roman"/>
          <w:b/>
          <w:sz w:val="20"/>
        </w:rPr>
      </w:pPr>
      <w:r w:rsidRPr="00D44D47">
        <w:rPr>
          <w:rFonts w:ascii="Times New Roman" w:hAnsi="Times New Roman" w:cs="Times New Roman"/>
          <w:b/>
          <w:sz w:val="20"/>
        </w:rPr>
        <w:t>Short title and citation.</w:t>
      </w:r>
    </w:p>
    <w:p w:rsidR="007C4BEA" w:rsidRPr="00D44D47" w:rsidRDefault="001C469B" w:rsidP="00D44D47">
      <w:pPr>
        <w:tabs>
          <w:tab w:val="left" w:pos="864"/>
        </w:tabs>
        <w:spacing w:after="0" w:line="240" w:lineRule="auto"/>
        <w:ind w:firstLine="432"/>
        <w:jc w:val="both"/>
        <w:rPr>
          <w:rFonts w:ascii="Times New Roman" w:hAnsi="Times New Roman"/>
        </w:rPr>
      </w:pPr>
      <w:r w:rsidRPr="00D44D47">
        <w:rPr>
          <w:rFonts w:ascii="Times New Roman" w:hAnsi="Times New Roman"/>
          <w:b/>
        </w:rPr>
        <w:t>1.</w:t>
      </w:r>
      <w:r w:rsidR="007C4BEA" w:rsidRPr="00D44D47">
        <w:rPr>
          <w:rFonts w:ascii="Times New Roman" w:hAnsi="Times New Roman"/>
        </w:rPr>
        <w:t>—</w:t>
      </w:r>
      <w:r w:rsidR="001B375A" w:rsidRPr="00D44D47">
        <w:rPr>
          <w:rFonts w:ascii="Times New Roman" w:hAnsi="Times New Roman"/>
        </w:rPr>
        <w:t>(1.)</w:t>
      </w:r>
      <w:r w:rsidR="00C55D91" w:rsidRPr="00D44D47">
        <w:rPr>
          <w:rFonts w:ascii="Times New Roman" w:hAnsi="Times New Roman"/>
        </w:rPr>
        <w:tab/>
      </w:r>
      <w:r w:rsidR="007C4BEA" w:rsidRPr="00D44D47">
        <w:rPr>
          <w:rFonts w:ascii="Times New Roman" w:hAnsi="Times New Roman"/>
        </w:rPr>
        <w:t xml:space="preserve">This Act may be cited as the </w:t>
      </w:r>
      <w:r w:rsidRPr="00D44D47">
        <w:rPr>
          <w:rFonts w:ascii="Times New Roman" w:hAnsi="Times New Roman"/>
          <w:i/>
        </w:rPr>
        <w:t xml:space="preserve">Customs Act </w:t>
      </w:r>
      <w:r w:rsidR="007C4BEA" w:rsidRPr="00D44D47">
        <w:rPr>
          <w:rFonts w:ascii="Times New Roman" w:hAnsi="Times New Roman"/>
        </w:rPr>
        <w:t>1959.</w:t>
      </w:r>
    </w:p>
    <w:p w:rsidR="007C4BEA" w:rsidRPr="00D44D47" w:rsidRDefault="001B375A" w:rsidP="00D44D47">
      <w:pPr>
        <w:tabs>
          <w:tab w:val="left" w:pos="864"/>
        </w:tabs>
        <w:spacing w:before="60" w:after="0" w:line="240" w:lineRule="auto"/>
        <w:ind w:firstLine="432"/>
        <w:jc w:val="both"/>
        <w:rPr>
          <w:rFonts w:ascii="Times New Roman" w:hAnsi="Times New Roman"/>
        </w:rPr>
      </w:pPr>
      <w:r w:rsidRPr="00D44D47">
        <w:rPr>
          <w:rFonts w:ascii="Times New Roman" w:hAnsi="Times New Roman"/>
        </w:rPr>
        <w:t>(2.)</w:t>
      </w:r>
      <w:r w:rsidR="00C55D91" w:rsidRPr="00D44D47">
        <w:rPr>
          <w:rFonts w:ascii="Times New Roman" w:hAnsi="Times New Roman"/>
        </w:rPr>
        <w:tab/>
      </w:r>
      <w:r w:rsidR="007C4BEA" w:rsidRPr="00D44D47">
        <w:rPr>
          <w:rFonts w:ascii="Times New Roman" w:hAnsi="Times New Roman"/>
        </w:rPr>
        <w:t xml:space="preserve">The </w:t>
      </w:r>
      <w:r w:rsidR="001C469B" w:rsidRPr="00D44D47">
        <w:rPr>
          <w:rFonts w:ascii="Times New Roman" w:hAnsi="Times New Roman"/>
          <w:i/>
        </w:rPr>
        <w:t xml:space="preserve">Customs Act </w:t>
      </w:r>
      <w:r w:rsidR="007C4BEA" w:rsidRPr="00D44D47">
        <w:rPr>
          <w:rFonts w:ascii="Times New Roman" w:hAnsi="Times New Roman"/>
        </w:rPr>
        <w:t>1901</w:t>
      </w:r>
      <w:r w:rsidR="008454CB" w:rsidRPr="00D44D47">
        <w:rPr>
          <w:rFonts w:ascii="Times New Roman" w:hAnsi="Times New Roman"/>
        </w:rPr>
        <w:t>–</w:t>
      </w:r>
      <w:r w:rsidR="00CE19BE">
        <w:rPr>
          <w:rFonts w:ascii="Times New Roman" w:hAnsi="Times New Roman"/>
        </w:rPr>
        <w:t>1957</w:t>
      </w:r>
      <w:r w:rsidR="007C4BEA" w:rsidRPr="00D44D47">
        <w:rPr>
          <w:rFonts w:ascii="Times New Roman" w:hAnsi="Times New Roman"/>
        </w:rPr>
        <w:t xml:space="preserve"> is in this Act referred to as the Principal Act.</w:t>
      </w:r>
    </w:p>
    <w:p w:rsidR="00DE6DE8" w:rsidRPr="00D44D47" w:rsidRDefault="00DE6DE8" w:rsidP="00D44D47">
      <w:pPr>
        <w:spacing w:after="0" w:line="240" w:lineRule="auto"/>
        <w:jc w:val="both"/>
        <w:rPr>
          <w:rFonts w:ascii="Times New Roman" w:hAnsi="Times New Roman"/>
        </w:rPr>
      </w:pPr>
      <w:r w:rsidRPr="00D44D47">
        <w:rPr>
          <w:rFonts w:ascii="Times New Roman" w:hAnsi="Times New Roman"/>
        </w:rPr>
        <w:br w:type="page"/>
      </w:r>
    </w:p>
    <w:p w:rsidR="007C4BEA" w:rsidRPr="00D44D47" w:rsidRDefault="001B375A" w:rsidP="00D44D47">
      <w:pPr>
        <w:tabs>
          <w:tab w:val="left" w:pos="864"/>
        </w:tabs>
        <w:spacing w:after="0" w:line="240" w:lineRule="auto"/>
        <w:ind w:firstLine="432"/>
        <w:jc w:val="both"/>
        <w:rPr>
          <w:rFonts w:ascii="Times New Roman" w:hAnsi="Times New Roman"/>
        </w:rPr>
      </w:pPr>
      <w:r w:rsidRPr="00D44D47">
        <w:rPr>
          <w:rFonts w:ascii="Times New Roman" w:hAnsi="Times New Roman"/>
        </w:rPr>
        <w:lastRenderedPageBreak/>
        <w:t>(3.)</w:t>
      </w:r>
      <w:r w:rsidR="00C55D91" w:rsidRPr="00D44D47">
        <w:rPr>
          <w:rFonts w:ascii="Times New Roman" w:hAnsi="Times New Roman"/>
        </w:rPr>
        <w:tab/>
      </w:r>
      <w:r w:rsidR="007C4BEA" w:rsidRPr="00D44D47">
        <w:rPr>
          <w:rFonts w:ascii="Times New Roman" w:hAnsi="Times New Roman"/>
        </w:rPr>
        <w:t xml:space="preserve">The Principal Act, as amended by this Act, may be cited as the </w:t>
      </w:r>
      <w:r w:rsidR="001C469B" w:rsidRPr="00D44D47">
        <w:rPr>
          <w:rFonts w:ascii="Times New Roman" w:hAnsi="Times New Roman"/>
          <w:i/>
        </w:rPr>
        <w:t xml:space="preserve">Customs Act </w:t>
      </w:r>
      <w:r w:rsidR="007C4BEA" w:rsidRPr="00D44D47">
        <w:rPr>
          <w:rFonts w:ascii="Times New Roman" w:hAnsi="Times New Roman"/>
        </w:rPr>
        <w:t>1901</w:t>
      </w:r>
      <w:r w:rsidR="008454CB" w:rsidRPr="00D44D47">
        <w:rPr>
          <w:rFonts w:ascii="Times New Roman" w:hAnsi="Times New Roman"/>
        </w:rPr>
        <w:t>–</w:t>
      </w:r>
      <w:r w:rsidR="007C4BEA" w:rsidRPr="00D44D47">
        <w:rPr>
          <w:rFonts w:ascii="Times New Roman" w:hAnsi="Times New Roman"/>
        </w:rPr>
        <w:t>1959.</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Commencement.</w:t>
      </w:r>
    </w:p>
    <w:p w:rsidR="007C4BEA" w:rsidRPr="00D44D47" w:rsidRDefault="001C469B" w:rsidP="00D44D47">
      <w:pPr>
        <w:tabs>
          <w:tab w:val="left" w:pos="864"/>
        </w:tabs>
        <w:spacing w:after="0" w:line="240" w:lineRule="auto"/>
        <w:ind w:firstLine="432"/>
        <w:jc w:val="both"/>
        <w:rPr>
          <w:rFonts w:ascii="Times New Roman" w:hAnsi="Times New Roman"/>
        </w:rPr>
      </w:pPr>
      <w:r w:rsidRPr="00D44D47">
        <w:rPr>
          <w:rFonts w:ascii="Times New Roman" w:hAnsi="Times New Roman"/>
          <w:b/>
        </w:rPr>
        <w:t>2.</w:t>
      </w:r>
      <w:r w:rsidR="007C4BEA" w:rsidRPr="00D44D47">
        <w:rPr>
          <w:rFonts w:ascii="Times New Roman" w:hAnsi="Times New Roman"/>
        </w:rPr>
        <w:t>—</w:t>
      </w:r>
      <w:r w:rsidR="001B375A" w:rsidRPr="00D44D47">
        <w:rPr>
          <w:rFonts w:ascii="Times New Roman" w:hAnsi="Times New Roman"/>
        </w:rPr>
        <w:t>(1.)</w:t>
      </w:r>
      <w:r w:rsidR="00C55D91" w:rsidRPr="00D44D47">
        <w:rPr>
          <w:rFonts w:ascii="Times New Roman" w:hAnsi="Times New Roman"/>
        </w:rPr>
        <w:tab/>
      </w:r>
      <w:r w:rsidR="007C4BEA" w:rsidRPr="00D44D47">
        <w:rPr>
          <w:rFonts w:ascii="Times New Roman" w:hAnsi="Times New Roman"/>
        </w:rPr>
        <w:t>Subject to this section, this Act shall come into operation on the day on which it receives the Royal Assent.</w:t>
      </w:r>
    </w:p>
    <w:p w:rsidR="007C4BEA" w:rsidRPr="00D44D47" w:rsidRDefault="001B375A" w:rsidP="00D44D47">
      <w:pPr>
        <w:tabs>
          <w:tab w:val="left" w:pos="864"/>
        </w:tabs>
        <w:spacing w:before="60" w:after="0" w:line="240" w:lineRule="auto"/>
        <w:ind w:firstLine="432"/>
        <w:jc w:val="both"/>
        <w:rPr>
          <w:rFonts w:ascii="Times New Roman" w:hAnsi="Times New Roman"/>
        </w:rPr>
      </w:pPr>
      <w:r w:rsidRPr="00D44D47">
        <w:rPr>
          <w:rFonts w:ascii="Times New Roman" w:hAnsi="Times New Roman"/>
        </w:rPr>
        <w:t>(2.)</w:t>
      </w:r>
      <w:r w:rsidR="00C55D91" w:rsidRPr="00D44D47">
        <w:rPr>
          <w:rFonts w:ascii="Times New Roman" w:hAnsi="Times New Roman"/>
        </w:rPr>
        <w:tab/>
      </w:r>
      <w:r w:rsidR="007C4BEA" w:rsidRPr="00D44D47">
        <w:rPr>
          <w:rFonts w:ascii="Times New Roman" w:hAnsi="Times New Roman"/>
        </w:rPr>
        <w:t>Sections three, four, nine, ten, eleven, thirteen, fifteen, twenty, twenty-one, twenty-two, twenty-three, twenty-four and twenty-nine of this Act shall come into operation on a date to be fixed by Proclamation.</w:t>
      </w:r>
    </w:p>
    <w:p w:rsidR="007C4BEA" w:rsidRPr="00D44D47" w:rsidRDefault="001B375A" w:rsidP="00D44D47">
      <w:pPr>
        <w:tabs>
          <w:tab w:val="left" w:pos="864"/>
        </w:tabs>
        <w:spacing w:before="60" w:after="0" w:line="240" w:lineRule="auto"/>
        <w:ind w:firstLine="432"/>
        <w:jc w:val="both"/>
        <w:rPr>
          <w:rFonts w:ascii="Times New Roman" w:hAnsi="Times New Roman"/>
        </w:rPr>
      </w:pPr>
      <w:r w:rsidRPr="00D44D47">
        <w:rPr>
          <w:rFonts w:ascii="Times New Roman" w:hAnsi="Times New Roman"/>
        </w:rPr>
        <w:t>(3.)</w:t>
      </w:r>
      <w:r w:rsidR="00C55D91" w:rsidRPr="00D44D47">
        <w:rPr>
          <w:rFonts w:ascii="Times New Roman" w:hAnsi="Times New Roman"/>
        </w:rPr>
        <w:tab/>
      </w:r>
      <w:r w:rsidR="007C4BEA" w:rsidRPr="00D44D47">
        <w:rPr>
          <w:rFonts w:ascii="Times New Roman" w:hAnsi="Times New Roman"/>
        </w:rPr>
        <w:t>Sections six, seven, eight and seventeen of this Act shall come into operation on the first day of January, One thousand nine hundred and sixty.</w:t>
      </w:r>
    </w:p>
    <w:p w:rsidR="007C4BEA" w:rsidRPr="00D44D47" w:rsidRDefault="00E35164" w:rsidP="00D44D47">
      <w:pPr>
        <w:tabs>
          <w:tab w:val="left" w:pos="864"/>
        </w:tabs>
        <w:spacing w:before="120" w:after="0" w:line="240" w:lineRule="auto"/>
        <w:ind w:firstLine="432"/>
        <w:jc w:val="both"/>
        <w:rPr>
          <w:rFonts w:ascii="Times New Roman" w:hAnsi="Times New Roman"/>
        </w:rPr>
      </w:pPr>
      <w:r w:rsidRPr="00D44D47">
        <w:rPr>
          <w:rFonts w:ascii="Times New Roman" w:hAnsi="Times New Roman"/>
          <w:b/>
        </w:rPr>
        <w:t>3.</w:t>
      </w:r>
      <w:r w:rsidR="00C55D91" w:rsidRPr="00D44D47">
        <w:rPr>
          <w:rFonts w:ascii="Times New Roman" w:hAnsi="Times New Roman"/>
          <w:b/>
        </w:rPr>
        <w:tab/>
      </w:r>
      <w:r w:rsidR="007C4BEA" w:rsidRPr="00D44D47">
        <w:rPr>
          <w:rFonts w:ascii="Times New Roman" w:hAnsi="Times New Roman"/>
        </w:rPr>
        <w:t>Section three of the Principal Act is repealed and the following section inserted in its stead:—</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Parts.</w:t>
      </w:r>
    </w:p>
    <w:p w:rsidR="007C4BEA" w:rsidRPr="00D44D47" w:rsidRDefault="001C469B" w:rsidP="00D44D47">
      <w:pPr>
        <w:tabs>
          <w:tab w:val="left" w:pos="864"/>
        </w:tabs>
        <w:spacing w:after="0" w:line="240" w:lineRule="auto"/>
        <w:ind w:firstLine="432"/>
        <w:jc w:val="both"/>
        <w:rPr>
          <w:rFonts w:ascii="Times New Roman" w:hAnsi="Times New Roman"/>
        </w:rPr>
      </w:pPr>
      <w:r w:rsidRPr="00D44D47">
        <w:rPr>
          <w:rFonts w:ascii="Times New Roman" w:hAnsi="Times New Roman"/>
        </w:rPr>
        <w:t>“</w:t>
      </w:r>
      <w:r w:rsidR="00E35164" w:rsidRPr="00D44D47">
        <w:rPr>
          <w:rFonts w:ascii="Times New Roman" w:hAnsi="Times New Roman"/>
        </w:rPr>
        <w:t>3.</w:t>
      </w:r>
      <w:r w:rsidR="00C55D91" w:rsidRPr="00D44D47">
        <w:rPr>
          <w:rFonts w:ascii="Times New Roman" w:hAnsi="Times New Roman"/>
        </w:rPr>
        <w:tab/>
      </w:r>
      <w:r w:rsidR="007C4BEA" w:rsidRPr="00D44D47">
        <w:rPr>
          <w:rFonts w:ascii="Times New Roman" w:hAnsi="Times New Roman"/>
        </w:rPr>
        <w:t>This Act is divided into Parts, as follows:—</w:t>
      </w:r>
    </w:p>
    <w:p w:rsidR="007C4BEA" w:rsidRPr="00D44D47" w:rsidRDefault="007C4BEA" w:rsidP="00D44D47">
      <w:pPr>
        <w:spacing w:after="0" w:line="240" w:lineRule="auto"/>
        <w:ind w:left="576"/>
        <w:jc w:val="both"/>
        <w:rPr>
          <w:rFonts w:ascii="Times New Roman" w:hAnsi="Times New Roman"/>
        </w:rPr>
      </w:pPr>
      <w:r w:rsidRPr="00D44D47">
        <w:rPr>
          <w:rFonts w:ascii="Times New Roman" w:hAnsi="Times New Roman"/>
        </w:rPr>
        <w:t>Part I.—Introductory (Sections 1</w:t>
      </w:r>
      <w:r w:rsidR="008454CB" w:rsidRPr="00D44D47">
        <w:rPr>
          <w:rFonts w:ascii="Times New Roman" w:hAnsi="Times New Roman"/>
        </w:rPr>
        <w:t>–</w:t>
      </w:r>
      <w:r w:rsidRPr="00D44D47">
        <w:rPr>
          <w:rFonts w:ascii="Times New Roman" w:hAnsi="Times New Roman"/>
        </w:rPr>
        <w:t>5).</w:t>
      </w:r>
    </w:p>
    <w:p w:rsidR="007C4BEA" w:rsidRPr="00D44D47" w:rsidRDefault="007C4BEA" w:rsidP="00D44D47">
      <w:pPr>
        <w:spacing w:after="0" w:line="240" w:lineRule="auto"/>
        <w:ind w:left="576"/>
        <w:jc w:val="both"/>
        <w:rPr>
          <w:rFonts w:ascii="Times New Roman" w:hAnsi="Times New Roman"/>
        </w:rPr>
      </w:pPr>
      <w:r w:rsidRPr="00D44D47">
        <w:rPr>
          <w:rFonts w:ascii="Times New Roman" w:hAnsi="Times New Roman"/>
        </w:rPr>
        <w:t>Part II.—Administration (Sections 6</w:t>
      </w:r>
      <w:r w:rsidR="008454CB" w:rsidRPr="00D44D47">
        <w:rPr>
          <w:rFonts w:ascii="Times New Roman" w:hAnsi="Times New Roman"/>
        </w:rPr>
        <w:t>–</w:t>
      </w:r>
      <w:r w:rsidRPr="00D44D47">
        <w:rPr>
          <w:rFonts w:ascii="Times New Roman" w:hAnsi="Times New Roman"/>
        </w:rPr>
        <w:t>29).</w:t>
      </w:r>
    </w:p>
    <w:p w:rsidR="007C4BEA" w:rsidRPr="00D44D47" w:rsidRDefault="007C4BEA" w:rsidP="00D44D47">
      <w:pPr>
        <w:spacing w:after="0" w:line="240" w:lineRule="auto"/>
        <w:ind w:left="576"/>
        <w:jc w:val="both"/>
        <w:rPr>
          <w:rFonts w:ascii="Times New Roman" w:hAnsi="Times New Roman"/>
        </w:rPr>
      </w:pPr>
      <w:r w:rsidRPr="00D44D47">
        <w:rPr>
          <w:rFonts w:ascii="Times New Roman" w:hAnsi="Times New Roman"/>
        </w:rPr>
        <w:t>Part III.—Customs Control Examination Entries and Securities Generally (Sections 30</w:t>
      </w:r>
      <w:r w:rsidR="008454CB" w:rsidRPr="00D44D47">
        <w:rPr>
          <w:rFonts w:ascii="Times New Roman" w:hAnsi="Times New Roman"/>
        </w:rPr>
        <w:t>–</w:t>
      </w:r>
      <w:r w:rsidRPr="00D44D47">
        <w:rPr>
          <w:rFonts w:ascii="Times New Roman" w:hAnsi="Times New Roman"/>
        </w:rPr>
        <w:t>48).</w:t>
      </w:r>
    </w:p>
    <w:p w:rsidR="007C4BEA" w:rsidRPr="00D44D47" w:rsidRDefault="007C4BEA" w:rsidP="00D44D47">
      <w:pPr>
        <w:spacing w:after="0" w:line="240" w:lineRule="auto"/>
        <w:ind w:left="576"/>
        <w:jc w:val="both"/>
        <w:rPr>
          <w:rFonts w:ascii="Times New Roman" w:hAnsi="Times New Roman"/>
        </w:rPr>
      </w:pPr>
      <w:r w:rsidRPr="00D44D47">
        <w:rPr>
          <w:rFonts w:ascii="Times New Roman" w:hAnsi="Times New Roman"/>
        </w:rPr>
        <w:t>Part IV.—The Importation of Goods.</w:t>
      </w:r>
    </w:p>
    <w:p w:rsidR="007C4BEA" w:rsidRPr="00D44D47" w:rsidRDefault="007C4BEA" w:rsidP="00D44D47">
      <w:pPr>
        <w:spacing w:after="0" w:line="240" w:lineRule="auto"/>
        <w:ind w:left="1584" w:hanging="720"/>
        <w:jc w:val="both"/>
        <w:rPr>
          <w:rFonts w:ascii="Times New Roman" w:hAnsi="Times New Roman"/>
        </w:rPr>
      </w:pPr>
      <w:r w:rsidRPr="00D44D47">
        <w:rPr>
          <w:rFonts w:ascii="Times New Roman" w:hAnsi="Times New Roman"/>
        </w:rPr>
        <w:t>Division 1</w:t>
      </w:r>
      <w:r w:rsidR="001C469B" w:rsidRPr="00D44D47">
        <w:rPr>
          <w:rFonts w:ascii="Times New Roman" w:hAnsi="Times New Roman"/>
          <w:smallCaps/>
        </w:rPr>
        <w:t>a</w:t>
      </w:r>
      <w:r w:rsidRPr="00D44D47">
        <w:rPr>
          <w:rFonts w:ascii="Times New Roman" w:hAnsi="Times New Roman"/>
        </w:rPr>
        <w:t>.—Preliminary (Section 49).</w:t>
      </w:r>
    </w:p>
    <w:p w:rsidR="007C4BEA" w:rsidRPr="00D44D47" w:rsidRDefault="007C4BEA" w:rsidP="00D44D47">
      <w:pPr>
        <w:spacing w:after="0" w:line="240" w:lineRule="auto"/>
        <w:ind w:left="1584" w:hanging="720"/>
        <w:jc w:val="both"/>
        <w:rPr>
          <w:rFonts w:ascii="Times New Roman" w:hAnsi="Times New Roman"/>
        </w:rPr>
      </w:pPr>
      <w:r w:rsidRPr="00D44D47">
        <w:rPr>
          <w:rFonts w:ascii="Times New Roman" w:hAnsi="Times New Roman"/>
        </w:rPr>
        <w:t>Division 1.—Prohibited Imports (Sections 50</w:t>
      </w:r>
      <w:r w:rsidR="008454CB" w:rsidRPr="00D44D47">
        <w:rPr>
          <w:rFonts w:ascii="Times New Roman" w:hAnsi="Times New Roman"/>
        </w:rPr>
        <w:t>–</w:t>
      </w:r>
      <w:r w:rsidRPr="00D44D47">
        <w:rPr>
          <w:rFonts w:ascii="Times New Roman" w:hAnsi="Times New Roman"/>
        </w:rPr>
        <w:t>51).</w:t>
      </w:r>
    </w:p>
    <w:p w:rsidR="007C4BEA" w:rsidRPr="00D44D47" w:rsidRDefault="007C4BEA" w:rsidP="00D44D47">
      <w:pPr>
        <w:spacing w:after="0" w:line="240" w:lineRule="auto"/>
        <w:ind w:left="1584" w:hanging="720"/>
        <w:jc w:val="both"/>
        <w:rPr>
          <w:rFonts w:ascii="Times New Roman" w:hAnsi="Times New Roman"/>
        </w:rPr>
      </w:pPr>
      <w:r w:rsidRPr="00D44D47">
        <w:rPr>
          <w:rFonts w:ascii="Times New Roman" w:hAnsi="Times New Roman"/>
        </w:rPr>
        <w:t>Division 2.—The Boarding of Ships and Aircraft (Sections 58</w:t>
      </w:r>
      <w:r w:rsidR="008454CB" w:rsidRPr="00D44D47">
        <w:rPr>
          <w:rFonts w:ascii="Times New Roman" w:hAnsi="Times New Roman"/>
        </w:rPr>
        <w:t>–</w:t>
      </w:r>
      <w:r w:rsidRPr="00D44D47">
        <w:rPr>
          <w:rFonts w:ascii="Times New Roman" w:hAnsi="Times New Roman"/>
        </w:rPr>
        <w:t>63).</w:t>
      </w:r>
    </w:p>
    <w:p w:rsidR="007C4BEA" w:rsidRPr="00D44D47" w:rsidRDefault="007C4BEA" w:rsidP="00D44D47">
      <w:pPr>
        <w:spacing w:after="0" w:line="240" w:lineRule="auto"/>
        <w:ind w:left="1584" w:hanging="720"/>
        <w:jc w:val="both"/>
        <w:rPr>
          <w:rFonts w:ascii="Times New Roman" w:hAnsi="Times New Roman"/>
        </w:rPr>
      </w:pPr>
      <w:r w:rsidRPr="00D44D47">
        <w:rPr>
          <w:rFonts w:ascii="Times New Roman" w:hAnsi="Times New Roman"/>
        </w:rPr>
        <w:t>Division 3.—The Report of the Cargo (Sections 64</w:t>
      </w:r>
      <w:r w:rsidR="008454CB" w:rsidRPr="00D44D47">
        <w:rPr>
          <w:rFonts w:ascii="Times New Roman" w:hAnsi="Times New Roman"/>
        </w:rPr>
        <w:t>–</w:t>
      </w:r>
      <w:r w:rsidRPr="00D44D47">
        <w:rPr>
          <w:rFonts w:ascii="Times New Roman" w:hAnsi="Times New Roman"/>
        </w:rPr>
        <w:t>67).</w:t>
      </w:r>
    </w:p>
    <w:p w:rsidR="007C4BEA" w:rsidRPr="00D44D47" w:rsidRDefault="007C4BEA" w:rsidP="00D44D47">
      <w:pPr>
        <w:spacing w:after="0" w:line="240" w:lineRule="auto"/>
        <w:ind w:left="1584" w:hanging="720"/>
        <w:jc w:val="both"/>
        <w:rPr>
          <w:rFonts w:ascii="Times New Roman" w:hAnsi="Times New Roman"/>
        </w:rPr>
      </w:pPr>
      <w:r w:rsidRPr="00D44D47">
        <w:rPr>
          <w:rFonts w:ascii="Times New Roman" w:hAnsi="Times New Roman"/>
        </w:rPr>
        <w:t xml:space="preserve">Division 4.—The Entry, </w:t>
      </w:r>
      <w:proofErr w:type="spellStart"/>
      <w:r w:rsidRPr="00D44D47">
        <w:rPr>
          <w:rFonts w:ascii="Times New Roman" w:hAnsi="Times New Roman"/>
        </w:rPr>
        <w:t>Unshipment</w:t>
      </w:r>
      <w:proofErr w:type="spellEnd"/>
      <w:r w:rsidRPr="00D44D47">
        <w:rPr>
          <w:rFonts w:ascii="Times New Roman" w:hAnsi="Times New Roman"/>
        </w:rPr>
        <w:t>, Landing, and Examination of Goods (Sections 68</w:t>
      </w:r>
      <w:r w:rsidR="008454CB" w:rsidRPr="00D44D47">
        <w:rPr>
          <w:rFonts w:ascii="Times New Roman" w:hAnsi="Times New Roman"/>
        </w:rPr>
        <w:t>–</w:t>
      </w:r>
      <w:r w:rsidRPr="00D44D47">
        <w:rPr>
          <w:rFonts w:ascii="Times New Roman" w:hAnsi="Times New Roman"/>
        </w:rPr>
        <w:t>77).</w:t>
      </w:r>
    </w:p>
    <w:p w:rsidR="007C4BEA" w:rsidRPr="00D44D47" w:rsidRDefault="007C4BEA" w:rsidP="00D44D47">
      <w:pPr>
        <w:spacing w:after="0" w:line="240" w:lineRule="auto"/>
        <w:ind w:left="576"/>
        <w:jc w:val="both"/>
        <w:rPr>
          <w:rFonts w:ascii="Times New Roman" w:hAnsi="Times New Roman"/>
        </w:rPr>
      </w:pPr>
      <w:r w:rsidRPr="00D44D47">
        <w:rPr>
          <w:rFonts w:ascii="Times New Roman" w:hAnsi="Times New Roman"/>
        </w:rPr>
        <w:t>Part V.—The Warehousing of Goods.</w:t>
      </w:r>
    </w:p>
    <w:p w:rsidR="007C4BEA" w:rsidRPr="00D44D47" w:rsidRDefault="007C4BEA" w:rsidP="00D44D47">
      <w:pPr>
        <w:spacing w:after="0" w:line="240" w:lineRule="auto"/>
        <w:ind w:left="1584" w:hanging="720"/>
        <w:jc w:val="both"/>
        <w:rPr>
          <w:rFonts w:ascii="Times New Roman" w:hAnsi="Times New Roman"/>
        </w:rPr>
      </w:pPr>
      <w:r w:rsidRPr="00D44D47">
        <w:rPr>
          <w:rFonts w:ascii="Times New Roman" w:hAnsi="Times New Roman"/>
        </w:rPr>
        <w:t>Division 1.—Licensed Warehouses (Sections 78</w:t>
      </w:r>
      <w:r w:rsidR="008454CB" w:rsidRPr="00D44D47">
        <w:rPr>
          <w:rFonts w:ascii="Times New Roman" w:hAnsi="Times New Roman"/>
        </w:rPr>
        <w:t>–</w:t>
      </w:r>
      <w:r w:rsidRPr="00D44D47">
        <w:rPr>
          <w:rFonts w:ascii="Times New Roman" w:hAnsi="Times New Roman"/>
        </w:rPr>
        <w:t>105).</w:t>
      </w:r>
    </w:p>
    <w:p w:rsidR="007C4BEA" w:rsidRPr="00D44D47" w:rsidRDefault="007C4BEA" w:rsidP="00D44D47">
      <w:pPr>
        <w:spacing w:after="0" w:line="240" w:lineRule="auto"/>
        <w:ind w:left="1584" w:hanging="720"/>
        <w:jc w:val="both"/>
        <w:rPr>
          <w:rFonts w:ascii="Times New Roman" w:hAnsi="Times New Roman"/>
        </w:rPr>
      </w:pPr>
      <w:r w:rsidRPr="00D44D47">
        <w:rPr>
          <w:rFonts w:ascii="Times New Roman" w:hAnsi="Times New Roman"/>
        </w:rPr>
        <w:t>Division 2.—King</w:t>
      </w:r>
      <w:r w:rsidR="001C469B" w:rsidRPr="00D44D47">
        <w:rPr>
          <w:rFonts w:ascii="Times New Roman" w:hAnsi="Times New Roman"/>
        </w:rPr>
        <w:t>’</w:t>
      </w:r>
      <w:r w:rsidRPr="00D44D47">
        <w:rPr>
          <w:rFonts w:ascii="Times New Roman" w:hAnsi="Times New Roman"/>
        </w:rPr>
        <w:t>s Warehouses (Sections 106</w:t>
      </w:r>
      <w:r w:rsidR="008454CB" w:rsidRPr="00D44D47">
        <w:rPr>
          <w:rFonts w:ascii="Times New Roman" w:hAnsi="Times New Roman"/>
        </w:rPr>
        <w:t>–</w:t>
      </w:r>
      <w:r w:rsidRPr="00D44D47">
        <w:rPr>
          <w:rFonts w:ascii="Times New Roman" w:hAnsi="Times New Roman"/>
        </w:rPr>
        <w:t>110).</w:t>
      </w:r>
    </w:p>
    <w:p w:rsidR="007C4BEA" w:rsidRPr="00D44D47" w:rsidRDefault="007C4BEA" w:rsidP="00D44D47">
      <w:pPr>
        <w:spacing w:after="0" w:line="240" w:lineRule="auto"/>
        <w:ind w:left="576"/>
        <w:jc w:val="both"/>
        <w:rPr>
          <w:rFonts w:ascii="Times New Roman" w:hAnsi="Times New Roman"/>
        </w:rPr>
      </w:pPr>
      <w:r w:rsidRPr="00D44D47">
        <w:rPr>
          <w:rFonts w:ascii="Times New Roman" w:hAnsi="Times New Roman"/>
        </w:rPr>
        <w:t>Part VI.—The Exportation of Goods (Sections 112</w:t>
      </w:r>
      <w:r w:rsidR="008454CB" w:rsidRPr="00D44D47">
        <w:rPr>
          <w:rFonts w:ascii="Times New Roman" w:hAnsi="Times New Roman"/>
        </w:rPr>
        <w:t>–</w:t>
      </w:r>
      <w:r w:rsidRPr="00D44D47">
        <w:rPr>
          <w:rFonts w:ascii="Times New Roman" w:hAnsi="Times New Roman"/>
        </w:rPr>
        <w:t>126).</w:t>
      </w:r>
    </w:p>
    <w:p w:rsidR="007C4BEA" w:rsidRPr="00D44D47" w:rsidRDefault="007C4BEA" w:rsidP="00D44D47">
      <w:pPr>
        <w:spacing w:after="0" w:line="240" w:lineRule="auto"/>
        <w:ind w:left="576"/>
        <w:jc w:val="both"/>
        <w:rPr>
          <w:rFonts w:ascii="Times New Roman" w:hAnsi="Times New Roman"/>
        </w:rPr>
      </w:pPr>
      <w:r w:rsidRPr="00D44D47">
        <w:rPr>
          <w:rFonts w:ascii="Times New Roman" w:hAnsi="Times New Roman"/>
        </w:rPr>
        <w:t>Part VII.—Ships</w:t>
      </w:r>
      <w:r w:rsidR="001C469B" w:rsidRPr="00D44D47">
        <w:rPr>
          <w:rFonts w:ascii="Times New Roman" w:hAnsi="Times New Roman"/>
        </w:rPr>
        <w:t>’</w:t>
      </w:r>
      <w:r w:rsidRPr="00D44D47">
        <w:rPr>
          <w:rFonts w:ascii="Times New Roman" w:hAnsi="Times New Roman"/>
        </w:rPr>
        <w:t xml:space="preserve"> Stores and Aircraft</w:t>
      </w:r>
      <w:r w:rsidR="001C469B" w:rsidRPr="00D44D47">
        <w:rPr>
          <w:rFonts w:ascii="Times New Roman" w:hAnsi="Times New Roman"/>
        </w:rPr>
        <w:t>’</w:t>
      </w:r>
      <w:r w:rsidRPr="00D44D47">
        <w:rPr>
          <w:rFonts w:ascii="Times New Roman" w:hAnsi="Times New Roman"/>
        </w:rPr>
        <w:t>s Stores (Sections 127</w:t>
      </w:r>
      <w:r w:rsidR="008454CB" w:rsidRPr="00D44D47">
        <w:rPr>
          <w:rFonts w:ascii="Times New Roman" w:hAnsi="Times New Roman"/>
        </w:rPr>
        <w:t>–</w:t>
      </w:r>
      <w:r w:rsidRPr="00D44D47">
        <w:rPr>
          <w:rFonts w:ascii="Times New Roman" w:hAnsi="Times New Roman"/>
        </w:rPr>
        <w:t>130</w:t>
      </w:r>
      <w:r w:rsidR="001C469B" w:rsidRPr="00D44D47">
        <w:rPr>
          <w:rFonts w:ascii="Times New Roman" w:hAnsi="Times New Roman"/>
          <w:smallCaps/>
        </w:rPr>
        <w:t>a).</w:t>
      </w:r>
    </w:p>
    <w:p w:rsidR="007C4BEA" w:rsidRPr="00D44D47" w:rsidRDefault="007C4BEA" w:rsidP="00D44D47">
      <w:pPr>
        <w:spacing w:after="0" w:line="240" w:lineRule="auto"/>
        <w:ind w:left="576"/>
        <w:jc w:val="both"/>
        <w:rPr>
          <w:rFonts w:ascii="Times New Roman" w:hAnsi="Times New Roman"/>
        </w:rPr>
      </w:pPr>
      <w:r w:rsidRPr="00D44D47">
        <w:rPr>
          <w:rFonts w:ascii="Times New Roman" w:hAnsi="Times New Roman"/>
        </w:rPr>
        <w:t>Part VIII.—The Duties.</w:t>
      </w:r>
    </w:p>
    <w:p w:rsidR="007C4BEA" w:rsidRPr="00D44D47" w:rsidRDefault="007C4BEA" w:rsidP="00D44D47">
      <w:pPr>
        <w:spacing w:after="0" w:line="240" w:lineRule="auto"/>
        <w:ind w:left="1584" w:hanging="720"/>
        <w:jc w:val="both"/>
        <w:rPr>
          <w:rFonts w:ascii="Times New Roman" w:hAnsi="Times New Roman"/>
        </w:rPr>
      </w:pPr>
      <w:r w:rsidRPr="00D44D47">
        <w:rPr>
          <w:rFonts w:ascii="Times New Roman" w:hAnsi="Times New Roman"/>
        </w:rPr>
        <w:t>Division 1.—The Payment and Computation of Duties</w:t>
      </w:r>
      <w:r w:rsidR="00CB685D" w:rsidRPr="00D44D47">
        <w:rPr>
          <w:rFonts w:ascii="Times New Roman" w:hAnsi="Times New Roman"/>
        </w:rPr>
        <w:t xml:space="preserve"> </w:t>
      </w:r>
      <w:r w:rsidRPr="00D44D47">
        <w:rPr>
          <w:rFonts w:ascii="Times New Roman" w:hAnsi="Times New Roman"/>
        </w:rPr>
        <w:t>generally (Sections 131</w:t>
      </w:r>
      <w:r w:rsidR="008454CB" w:rsidRPr="00D44D47">
        <w:rPr>
          <w:rFonts w:ascii="Times New Roman" w:hAnsi="Times New Roman"/>
        </w:rPr>
        <w:t>–</w:t>
      </w:r>
      <w:r w:rsidRPr="00D44D47">
        <w:rPr>
          <w:rFonts w:ascii="Times New Roman" w:hAnsi="Times New Roman"/>
        </w:rPr>
        <w:t>153).</w:t>
      </w:r>
    </w:p>
    <w:p w:rsidR="007C4BEA" w:rsidRPr="00D44D47" w:rsidRDefault="007C4BEA" w:rsidP="00D44D47">
      <w:pPr>
        <w:spacing w:after="0" w:line="240" w:lineRule="auto"/>
        <w:ind w:left="1584" w:hanging="720"/>
        <w:jc w:val="both"/>
        <w:rPr>
          <w:rFonts w:ascii="Times New Roman" w:hAnsi="Times New Roman"/>
        </w:rPr>
      </w:pPr>
      <w:r w:rsidRPr="00D44D47">
        <w:rPr>
          <w:rFonts w:ascii="Times New Roman" w:hAnsi="Times New Roman"/>
        </w:rPr>
        <w:t>Division 2.—Ad Valorem Duties (Sections 153</w:t>
      </w:r>
      <w:r w:rsidR="001C469B" w:rsidRPr="00D44D47">
        <w:rPr>
          <w:rFonts w:ascii="Times New Roman" w:hAnsi="Times New Roman"/>
          <w:smallCaps/>
        </w:rPr>
        <w:t>a</w:t>
      </w:r>
      <w:r w:rsidRPr="00D44D47">
        <w:rPr>
          <w:rFonts w:ascii="Times New Roman" w:hAnsi="Times New Roman"/>
        </w:rPr>
        <w:t>—161).</w:t>
      </w:r>
    </w:p>
    <w:p w:rsidR="007C4BEA" w:rsidRPr="00D44D47" w:rsidRDefault="007C4BEA" w:rsidP="00D44D47">
      <w:pPr>
        <w:spacing w:after="0" w:line="240" w:lineRule="auto"/>
        <w:ind w:left="1584" w:hanging="720"/>
        <w:jc w:val="both"/>
        <w:rPr>
          <w:rFonts w:ascii="Times New Roman" w:hAnsi="Times New Roman"/>
        </w:rPr>
      </w:pPr>
      <w:r w:rsidRPr="00D44D47">
        <w:rPr>
          <w:rFonts w:ascii="Times New Roman" w:hAnsi="Times New Roman"/>
        </w:rPr>
        <w:t>Division 3.—Deposits, Abatements, Remissions, and Refunds of Duties (Sections 162</w:t>
      </w:r>
      <w:r w:rsidR="008454CB" w:rsidRPr="00D44D47">
        <w:rPr>
          <w:rFonts w:ascii="Times New Roman" w:hAnsi="Times New Roman"/>
        </w:rPr>
        <w:t>–</w:t>
      </w:r>
      <w:r w:rsidRPr="00D44D47">
        <w:rPr>
          <w:rFonts w:ascii="Times New Roman" w:hAnsi="Times New Roman"/>
        </w:rPr>
        <w:t>166).</w:t>
      </w:r>
    </w:p>
    <w:p w:rsidR="007C4BEA" w:rsidRPr="00D44D47" w:rsidRDefault="007C4BEA" w:rsidP="00D44D47">
      <w:pPr>
        <w:spacing w:after="0" w:line="240" w:lineRule="auto"/>
        <w:ind w:left="1584" w:hanging="720"/>
        <w:jc w:val="both"/>
        <w:rPr>
          <w:rFonts w:ascii="Times New Roman" w:hAnsi="Times New Roman"/>
        </w:rPr>
      </w:pPr>
      <w:r w:rsidRPr="00D44D47">
        <w:rPr>
          <w:rFonts w:ascii="Times New Roman" w:hAnsi="Times New Roman"/>
        </w:rPr>
        <w:t>Division 4.—Disputes as to Duty (Section 167).</w:t>
      </w:r>
    </w:p>
    <w:p w:rsidR="007C4BEA" w:rsidRPr="00D44D47" w:rsidRDefault="007C4BEA" w:rsidP="00D44D47">
      <w:pPr>
        <w:spacing w:after="0" w:line="240" w:lineRule="auto"/>
        <w:ind w:left="576"/>
        <w:jc w:val="both"/>
        <w:rPr>
          <w:rFonts w:ascii="Times New Roman" w:hAnsi="Times New Roman"/>
        </w:rPr>
      </w:pPr>
      <w:r w:rsidRPr="00D44D47">
        <w:rPr>
          <w:rFonts w:ascii="Times New Roman" w:hAnsi="Times New Roman"/>
        </w:rPr>
        <w:t>Part IX.—Drawbacks (Section 168).</w:t>
      </w:r>
    </w:p>
    <w:p w:rsidR="007C4BEA" w:rsidRPr="00D44D47" w:rsidRDefault="007C4BEA" w:rsidP="00D44D47">
      <w:pPr>
        <w:spacing w:after="0" w:line="240" w:lineRule="auto"/>
        <w:ind w:left="576"/>
        <w:jc w:val="both"/>
        <w:rPr>
          <w:rFonts w:ascii="Times New Roman" w:hAnsi="Times New Roman"/>
        </w:rPr>
      </w:pPr>
      <w:r w:rsidRPr="00D44D47">
        <w:rPr>
          <w:rFonts w:ascii="Times New Roman" w:hAnsi="Times New Roman"/>
        </w:rPr>
        <w:t>Part X.—The Coasting Trade (Sections 175</w:t>
      </w:r>
      <w:r w:rsidR="008454CB" w:rsidRPr="00D44D47">
        <w:rPr>
          <w:rFonts w:ascii="Times New Roman" w:hAnsi="Times New Roman"/>
        </w:rPr>
        <w:t>–</w:t>
      </w:r>
      <w:r w:rsidRPr="00D44D47">
        <w:rPr>
          <w:rFonts w:ascii="Times New Roman" w:hAnsi="Times New Roman"/>
        </w:rPr>
        <w:t>179).</w:t>
      </w:r>
    </w:p>
    <w:p w:rsidR="007C4BEA" w:rsidRPr="00D44D47" w:rsidRDefault="007C4BEA" w:rsidP="00D44D47">
      <w:pPr>
        <w:spacing w:after="0" w:line="240" w:lineRule="auto"/>
        <w:ind w:left="576"/>
        <w:jc w:val="both"/>
        <w:rPr>
          <w:rFonts w:ascii="Times New Roman" w:hAnsi="Times New Roman"/>
        </w:rPr>
      </w:pPr>
      <w:r w:rsidRPr="00D44D47">
        <w:rPr>
          <w:rFonts w:ascii="Times New Roman" w:hAnsi="Times New Roman"/>
        </w:rPr>
        <w:t>Part XL—Agents.</w:t>
      </w:r>
    </w:p>
    <w:p w:rsidR="007C4BEA" w:rsidRPr="00D44D47" w:rsidRDefault="007C4BEA" w:rsidP="00D44D47">
      <w:pPr>
        <w:spacing w:after="0" w:line="240" w:lineRule="auto"/>
        <w:ind w:left="1584" w:hanging="720"/>
        <w:jc w:val="both"/>
        <w:rPr>
          <w:rFonts w:ascii="Times New Roman" w:hAnsi="Times New Roman"/>
        </w:rPr>
      </w:pPr>
      <w:r w:rsidRPr="00D44D47">
        <w:rPr>
          <w:rFonts w:ascii="Times New Roman" w:hAnsi="Times New Roman"/>
        </w:rPr>
        <w:t>Division 1.—Preliminary (Section 179</w:t>
      </w:r>
      <w:r w:rsidR="001C469B" w:rsidRPr="00D44D47">
        <w:rPr>
          <w:rFonts w:ascii="Times New Roman" w:hAnsi="Times New Roman"/>
          <w:smallCaps/>
        </w:rPr>
        <w:t>a).</w:t>
      </w:r>
    </w:p>
    <w:p w:rsidR="007C4BEA" w:rsidRPr="00D44D47" w:rsidRDefault="007C4BEA" w:rsidP="00D44D47">
      <w:pPr>
        <w:spacing w:after="0" w:line="240" w:lineRule="auto"/>
        <w:ind w:left="1584" w:hanging="720"/>
        <w:jc w:val="both"/>
        <w:rPr>
          <w:rFonts w:ascii="Times New Roman" w:hAnsi="Times New Roman"/>
        </w:rPr>
      </w:pPr>
      <w:r w:rsidRPr="00D44D47">
        <w:rPr>
          <w:rFonts w:ascii="Times New Roman" w:hAnsi="Times New Roman"/>
        </w:rPr>
        <w:t>Division 2.—Rights and Liabilities of Agents (Sections 180</w:t>
      </w:r>
      <w:r w:rsidR="008454CB" w:rsidRPr="00D44D47">
        <w:rPr>
          <w:rFonts w:ascii="Times New Roman" w:hAnsi="Times New Roman"/>
        </w:rPr>
        <w:t>–</w:t>
      </w:r>
      <w:r w:rsidRPr="00D44D47">
        <w:rPr>
          <w:rFonts w:ascii="Times New Roman" w:hAnsi="Times New Roman"/>
        </w:rPr>
        <w:t>183).</w:t>
      </w:r>
    </w:p>
    <w:p w:rsidR="007C4BEA" w:rsidRPr="00D44D47" w:rsidRDefault="007C4BEA" w:rsidP="00D44D47">
      <w:pPr>
        <w:spacing w:after="0" w:line="240" w:lineRule="auto"/>
        <w:ind w:left="1584" w:hanging="720"/>
        <w:jc w:val="both"/>
        <w:rPr>
          <w:rFonts w:ascii="Times New Roman" w:hAnsi="Times New Roman"/>
        </w:rPr>
      </w:pPr>
      <w:r w:rsidRPr="00D44D47">
        <w:rPr>
          <w:rFonts w:ascii="Times New Roman" w:hAnsi="Times New Roman"/>
        </w:rPr>
        <w:t>Division 3.—Licensing of Customs Agents (Sections 183</w:t>
      </w:r>
      <w:r w:rsidR="001C469B" w:rsidRPr="00D44D47">
        <w:rPr>
          <w:rFonts w:ascii="Times New Roman" w:hAnsi="Times New Roman"/>
          <w:smallCaps/>
        </w:rPr>
        <w:t>a</w:t>
      </w:r>
      <w:r w:rsidR="003F192C" w:rsidRPr="00D44D47">
        <w:rPr>
          <w:rFonts w:ascii="Times New Roman" w:hAnsi="Times New Roman"/>
        </w:rPr>
        <w:t>–</w:t>
      </w:r>
      <w:r w:rsidRPr="00D44D47">
        <w:rPr>
          <w:rFonts w:ascii="Times New Roman" w:hAnsi="Times New Roman"/>
        </w:rPr>
        <w:t>183</w:t>
      </w:r>
      <w:r w:rsidR="001C469B" w:rsidRPr="00D44D47">
        <w:rPr>
          <w:rFonts w:ascii="Times New Roman" w:hAnsi="Times New Roman"/>
          <w:smallCaps/>
        </w:rPr>
        <w:t>c).</w:t>
      </w:r>
    </w:p>
    <w:p w:rsidR="00DE6DE8" w:rsidRPr="00D44D47" w:rsidRDefault="00DE6DE8" w:rsidP="00D44D47">
      <w:pPr>
        <w:spacing w:after="0" w:line="240" w:lineRule="auto"/>
        <w:jc w:val="both"/>
        <w:rPr>
          <w:rFonts w:ascii="Times New Roman" w:hAnsi="Times New Roman"/>
        </w:rPr>
      </w:pPr>
      <w:r w:rsidRPr="00D44D47">
        <w:rPr>
          <w:rFonts w:ascii="Times New Roman" w:hAnsi="Times New Roman"/>
        </w:rPr>
        <w:br w:type="page"/>
      </w:r>
    </w:p>
    <w:p w:rsidR="007C4BEA" w:rsidRPr="00D44D47" w:rsidRDefault="007C4BEA" w:rsidP="00D44D47">
      <w:pPr>
        <w:spacing w:after="0" w:line="240" w:lineRule="auto"/>
        <w:ind w:left="1584" w:hanging="720"/>
        <w:jc w:val="both"/>
        <w:rPr>
          <w:rFonts w:ascii="Times New Roman" w:hAnsi="Times New Roman"/>
        </w:rPr>
      </w:pPr>
      <w:r w:rsidRPr="00D44D47">
        <w:rPr>
          <w:rFonts w:ascii="Times New Roman" w:hAnsi="Times New Roman"/>
        </w:rPr>
        <w:lastRenderedPageBreak/>
        <w:t>Division 4.—Committees of Inquiry (Sections 183</w:t>
      </w:r>
      <w:r w:rsidR="001C469B" w:rsidRPr="00D44D47">
        <w:rPr>
          <w:rFonts w:ascii="Times New Roman" w:hAnsi="Times New Roman"/>
          <w:smallCaps/>
        </w:rPr>
        <w:t>d</w:t>
      </w:r>
      <w:r w:rsidR="00A64B50" w:rsidRPr="00D44D47">
        <w:rPr>
          <w:rFonts w:ascii="Times New Roman" w:hAnsi="Times New Roman"/>
          <w:smallCaps/>
        </w:rPr>
        <w:t>–</w:t>
      </w:r>
      <w:r w:rsidRPr="00D44D47">
        <w:rPr>
          <w:rFonts w:ascii="Times New Roman" w:hAnsi="Times New Roman"/>
        </w:rPr>
        <w:t>183</w:t>
      </w:r>
      <w:r w:rsidR="00661FBB" w:rsidRPr="00D44D47">
        <w:rPr>
          <w:rFonts w:ascii="Times New Roman" w:hAnsi="Times New Roman"/>
          <w:smallCaps/>
        </w:rPr>
        <w:t>u</w:t>
      </w:r>
      <w:r w:rsidRPr="00D44D47">
        <w:rPr>
          <w:rFonts w:ascii="Times New Roman" w:hAnsi="Times New Roman"/>
        </w:rPr>
        <w:t>).</w:t>
      </w:r>
    </w:p>
    <w:p w:rsidR="007C4BEA" w:rsidRPr="00D44D47" w:rsidRDefault="007C4BEA" w:rsidP="00D44D47">
      <w:pPr>
        <w:spacing w:after="0" w:line="240" w:lineRule="auto"/>
        <w:ind w:left="576"/>
        <w:jc w:val="both"/>
        <w:rPr>
          <w:rFonts w:ascii="Times New Roman" w:hAnsi="Times New Roman"/>
        </w:rPr>
      </w:pPr>
      <w:r w:rsidRPr="00D44D47">
        <w:rPr>
          <w:rFonts w:ascii="Times New Roman" w:hAnsi="Times New Roman"/>
        </w:rPr>
        <w:t>Part XII.—Officers.</w:t>
      </w:r>
    </w:p>
    <w:p w:rsidR="007C4BEA" w:rsidRPr="00D44D47" w:rsidRDefault="007C4BEA" w:rsidP="00D44D47">
      <w:pPr>
        <w:spacing w:after="0" w:line="240" w:lineRule="auto"/>
        <w:ind w:left="1584" w:hanging="720"/>
        <w:jc w:val="both"/>
        <w:rPr>
          <w:rFonts w:ascii="Times New Roman" w:hAnsi="Times New Roman"/>
        </w:rPr>
      </w:pPr>
      <w:r w:rsidRPr="00D44D47">
        <w:rPr>
          <w:rFonts w:ascii="Times New Roman" w:hAnsi="Times New Roman"/>
        </w:rPr>
        <w:t>Division 1.—Powers of Officers (Sections 184</w:t>
      </w:r>
      <w:r w:rsidR="008454CB" w:rsidRPr="00D44D47">
        <w:rPr>
          <w:rFonts w:ascii="Times New Roman" w:hAnsi="Times New Roman"/>
        </w:rPr>
        <w:t>–</w:t>
      </w:r>
      <w:r w:rsidRPr="00D44D47">
        <w:rPr>
          <w:rFonts w:ascii="Times New Roman" w:hAnsi="Times New Roman"/>
        </w:rPr>
        <w:t>219).</w:t>
      </w:r>
    </w:p>
    <w:p w:rsidR="007C4BEA" w:rsidRPr="00D44D47" w:rsidRDefault="007C4BEA" w:rsidP="00D44D47">
      <w:pPr>
        <w:spacing w:after="0" w:line="240" w:lineRule="auto"/>
        <w:ind w:left="1584" w:hanging="720"/>
        <w:jc w:val="both"/>
        <w:rPr>
          <w:rFonts w:ascii="Times New Roman" w:hAnsi="Times New Roman"/>
        </w:rPr>
      </w:pPr>
      <w:r w:rsidRPr="00D44D47">
        <w:rPr>
          <w:rFonts w:ascii="Times New Roman" w:hAnsi="Times New Roman"/>
        </w:rPr>
        <w:t>Division 2—Protection to Officers (Sections 220</w:t>
      </w:r>
      <w:r w:rsidR="00BE1551" w:rsidRPr="00D44D47">
        <w:rPr>
          <w:rFonts w:ascii="Times New Roman" w:hAnsi="Times New Roman"/>
        </w:rPr>
        <w:t>–</w:t>
      </w:r>
      <w:r w:rsidRPr="00D44D47">
        <w:rPr>
          <w:rFonts w:ascii="Times New Roman" w:hAnsi="Times New Roman"/>
        </w:rPr>
        <w:t>227).</w:t>
      </w:r>
    </w:p>
    <w:p w:rsidR="007C4BEA" w:rsidRPr="00D44D47" w:rsidRDefault="007C4BEA" w:rsidP="00D44D47">
      <w:pPr>
        <w:spacing w:after="0" w:line="240" w:lineRule="auto"/>
        <w:ind w:left="576"/>
        <w:jc w:val="both"/>
        <w:rPr>
          <w:rFonts w:ascii="Times New Roman" w:hAnsi="Times New Roman"/>
        </w:rPr>
      </w:pPr>
      <w:r w:rsidRPr="00D44D47">
        <w:rPr>
          <w:rFonts w:ascii="Times New Roman" w:hAnsi="Times New Roman"/>
        </w:rPr>
        <w:t>Part XIII.—Penal Provisions.</w:t>
      </w:r>
    </w:p>
    <w:p w:rsidR="007C4BEA" w:rsidRPr="00D44D47" w:rsidRDefault="007C4BEA" w:rsidP="00D44D47">
      <w:pPr>
        <w:spacing w:after="0" w:line="240" w:lineRule="auto"/>
        <w:ind w:left="1584" w:hanging="720"/>
        <w:jc w:val="both"/>
        <w:rPr>
          <w:rFonts w:ascii="Times New Roman" w:hAnsi="Times New Roman"/>
        </w:rPr>
      </w:pPr>
      <w:r w:rsidRPr="00D44D47">
        <w:rPr>
          <w:rFonts w:ascii="Times New Roman" w:hAnsi="Times New Roman"/>
        </w:rPr>
        <w:t>Division 1.—Forfeitures (Sections 228</w:t>
      </w:r>
      <w:r w:rsidR="00BE1551" w:rsidRPr="00D44D47">
        <w:rPr>
          <w:rFonts w:ascii="Times New Roman" w:hAnsi="Times New Roman"/>
        </w:rPr>
        <w:t>–</w:t>
      </w:r>
      <w:r w:rsidRPr="00D44D47">
        <w:rPr>
          <w:rFonts w:ascii="Times New Roman" w:hAnsi="Times New Roman"/>
        </w:rPr>
        <w:t>230).</w:t>
      </w:r>
    </w:p>
    <w:p w:rsidR="007C4BEA" w:rsidRPr="00D44D47" w:rsidRDefault="007C4BEA" w:rsidP="00D44D47">
      <w:pPr>
        <w:spacing w:after="0" w:line="240" w:lineRule="auto"/>
        <w:ind w:left="1584" w:hanging="720"/>
        <w:jc w:val="both"/>
        <w:rPr>
          <w:rFonts w:ascii="Times New Roman" w:hAnsi="Times New Roman"/>
        </w:rPr>
      </w:pPr>
      <w:r w:rsidRPr="00D44D47">
        <w:rPr>
          <w:rFonts w:ascii="Times New Roman" w:hAnsi="Times New Roman"/>
        </w:rPr>
        <w:t>Division 2.—Penalties (Sections 231</w:t>
      </w:r>
      <w:r w:rsidR="00BE1551" w:rsidRPr="00D44D47">
        <w:rPr>
          <w:rFonts w:ascii="Times New Roman" w:hAnsi="Times New Roman"/>
        </w:rPr>
        <w:t>–</w:t>
      </w:r>
      <w:r w:rsidRPr="00D44D47">
        <w:rPr>
          <w:rFonts w:ascii="Times New Roman" w:hAnsi="Times New Roman"/>
        </w:rPr>
        <w:t>243).</w:t>
      </w:r>
    </w:p>
    <w:p w:rsidR="007C4BEA" w:rsidRPr="00D44D47" w:rsidRDefault="007C4BEA" w:rsidP="00D44D47">
      <w:pPr>
        <w:spacing w:after="0" w:line="240" w:lineRule="auto"/>
        <w:ind w:left="576"/>
        <w:jc w:val="both"/>
        <w:rPr>
          <w:rFonts w:ascii="Times New Roman" w:hAnsi="Times New Roman"/>
        </w:rPr>
      </w:pPr>
      <w:r w:rsidRPr="00D44D47">
        <w:rPr>
          <w:rFonts w:ascii="Times New Roman" w:hAnsi="Times New Roman"/>
        </w:rPr>
        <w:t>Part XIV.—Customs Prosecutions (Sections 244</w:t>
      </w:r>
      <w:r w:rsidR="00BE1551" w:rsidRPr="00D44D47">
        <w:rPr>
          <w:rFonts w:ascii="Times New Roman" w:hAnsi="Times New Roman"/>
        </w:rPr>
        <w:t>–</w:t>
      </w:r>
      <w:r w:rsidRPr="00D44D47">
        <w:rPr>
          <w:rFonts w:ascii="Times New Roman" w:hAnsi="Times New Roman"/>
        </w:rPr>
        <w:t>264).</w:t>
      </w:r>
    </w:p>
    <w:p w:rsidR="007C4BEA" w:rsidRPr="00D44D47" w:rsidRDefault="007C4BEA" w:rsidP="00D44D47">
      <w:pPr>
        <w:spacing w:after="0" w:line="240" w:lineRule="auto"/>
        <w:ind w:left="576"/>
        <w:jc w:val="both"/>
        <w:rPr>
          <w:rFonts w:ascii="Times New Roman" w:hAnsi="Times New Roman"/>
        </w:rPr>
      </w:pPr>
      <w:r w:rsidRPr="00D44D47">
        <w:rPr>
          <w:rFonts w:ascii="Times New Roman" w:hAnsi="Times New Roman"/>
        </w:rPr>
        <w:t>Part XV.—Settlement of Cases by the Minister (Sections 265</w:t>
      </w:r>
      <w:r w:rsidR="00BE1551" w:rsidRPr="00D44D47">
        <w:rPr>
          <w:rFonts w:ascii="Times New Roman" w:hAnsi="Times New Roman"/>
        </w:rPr>
        <w:t>–</w:t>
      </w:r>
      <w:r w:rsidRPr="00D44D47">
        <w:rPr>
          <w:rFonts w:ascii="Times New Roman" w:hAnsi="Times New Roman"/>
        </w:rPr>
        <w:t>269).</w:t>
      </w:r>
    </w:p>
    <w:p w:rsidR="007C4BEA" w:rsidRPr="00D44D47" w:rsidRDefault="007C4BEA" w:rsidP="00D44D47">
      <w:pPr>
        <w:spacing w:after="0" w:line="240" w:lineRule="auto"/>
        <w:ind w:left="576"/>
        <w:jc w:val="both"/>
        <w:rPr>
          <w:rFonts w:ascii="Times New Roman" w:hAnsi="Times New Roman"/>
        </w:rPr>
      </w:pPr>
      <w:r w:rsidRPr="00D44D47">
        <w:rPr>
          <w:rFonts w:ascii="Times New Roman" w:hAnsi="Times New Roman"/>
        </w:rPr>
        <w:t>Part XVI.—Regulations and By-laws (Sections 270</w:t>
      </w:r>
      <w:r w:rsidR="00BE1551" w:rsidRPr="00D44D47">
        <w:rPr>
          <w:rFonts w:ascii="Times New Roman" w:hAnsi="Times New Roman"/>
        </w:rPr>
        <w:t>–</w:t>
      </w:r>
      <w:r w:rsidRPr="00D44D47">
        <w:rPr>
          <w:rFonts w:ascii="Times New Roman" w:hAnsi="Times New Roman"/>
        </w:rPr>
        <w:t>273</w:t>
      </w:r>
      <w:r w:rsidR="001C469B" w:rsidRPr="00D44D47">
        <w:rPr>
          <w:rFonts w:ascii="Times New Roman" w:hAnsi="Times New Roman"/>
          <w:smallCaps/>
        </w:rPr>
        <w:t>f).</w:t>
      </w:r>
    </w:p>
    <w:p w:rsidR="007C4BEA" w:rsidRPr="00D44D47" w:rsidRDefault="007C4BEA" w:rsidP="00D44D47">
      <w:pPr>
        <w:spacing w:after="0" w:line="240" w:lineRule="auto"/>
        <w:ind w:left="576"/>
        <w:jc w:val="both"/>
        <w:rPr>
          <w:rFonts w:ascii="Times New Roman" w:hAnsi="Times New Roman"/>
        </w:rPr>
      </w:pPr>
      <w:r w:rsidRPr="00D44D47">
        <w:rPr>
          <w:rFonts w:ascii="Times New Roman" w:hAnsi="Times New Roman"/>
        </w:rPr>
        <w:t>Part XVII.—Miscellaneous (Sections 274</w:t>
      </w:r>
      <w:r w:rsidR="00BE1551" w:rsidRPr="00D44D47">
        <w:rPr>
          <w:rFonts w:ascii="Times New Roman" w:hAnsi="Times New Roman"/>
        </w:rPr>
        <w:t>–</w:t>
      </w:r>
      <w:r w:rsidRPr="00D44D47">
        <w:rPr>
          <w:rFonts w:ascii="Times New Roman" w:hAnsi="Times New Roman"/>
        </w:rPr>
        <w:t>277).</w:t>
      </w:r>
      <w:r w:rsidR="001C469B" w:rsidRPr="00D44D47">
        <w:rPr>
          <w:rFonts w:ascii="Times New Roman" w:hAnsi="Times New Roman"/>
        </w:rPr>
        <w:t>”</w:t>
      </w:r>
      <w:r w:rsidRPr="00D44D47">
        <w:rPr>
          <w:rFonts w:ascii="Times New Roman" w:hAnsi="Times New Roman"/>
        </w:rPr>
        <w:t>.</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Interpretation.</w:t>
      </w:r>
    </w:p>
    <w:p w:rsidR="007C4BEA" w:rsidRPr="00D44D47" w:rsidRDefault="00E35164" w:rsidP="00D44D47">
      <w:pPr>
        <w:tabs>
          <w:tab w:val="left" w:pos="864"/>
        </w:tabs>
        <w:spacing w:after="0" w:line="240" w:lineRule="auto"/>
        <w:ind w:firstLine="432"/>
        <w:jc w:val="both"/>
        <w:rPr>
          <w:rFonts w:ascii="Times New Roman" w:hAnsi="Times New Roman"/>
        </w:rPr>
      </w:pPr>
      <w:r w:rsidRPr="00D44D47">
        <w:rPr>
          <w:rFonts w:ascii="Times New Roman" w:hAnsi="Times New Roman"/>
          <w:b/>
        </w:rPr>
        <w:t>4.</w:t>
      </w:r>
      <w:r w:rsidR="00C55D91" w:rsidRPr="00D44D47">
        <w:rPr>
          <w:rFonts w:ascii="Times New Roman" w:hAnsi="Times New Roman"/>
          <w:b/>
        </w:rPr>
        <w:tab/>
      </w:r>
      <w:r w:rsidR="007C4BEA" w:rsidRPr="00D44D47">
        <w:rPr>
          <w:rFonts w:ascii="Times New Roman" w:hAnsi="Times New Roman"/>
        </w:rPr>
        <w:t>Section four of the Principal Act is amended—</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a</w:t>
      </w:r>
      <w:r w:rsidRPr="00D44D47">
        <w:rPr>
          <w:rFonts w:ascii="Times New Roman" w:hAnsi="Times New Roman"/>
        </w:rPr>
        <w:t xml:space="preserve">) by inserting after the definition of </w:t>
      </w:r>
      <w:r w:rsidR="001C469B" w:rsidRPr="00D44D47">
        <w:rPr>
          <w:rFonts w:ascii="Times New Roman" w:hAnsi="Times New Roman"/>
        </w:rPr>
        <w:t>“</w:t>
      </w:r>
      <w:r w:rsidR="001C469B" w:rsidRPr="00D44D47">
        <w:rPr>
          <w:rFonts w:ascii="Times New Roman" w:hAnsi="Times New Roman"/>
          <w:i/>
        </w:rPr>
        <w:t xml:space="preserve">Gazette </w:t>
      </w:r>
      <w:r w:rsidRPr="00D44D47">
        <w:rPr>
          <w:rFonts w:ascii="Times New Roman" w:hAnsi="Times New Roman"/>
        </w:rPr>
        <w:t>notice</w:t>
      </w:r>
      <w:r w:rsidR="001C469B" w:rsidRPr="00D44D47">
        <w:rPr>
          <w:rFonts w:ascii="Times New Roman" w:hAnsi="Times New Roman"/>
        </w:rPr>
        <w:t>”</w:t>
      </w:r>
      <w:r w:rsidR="00B65518" w:rsidRPr="00D44D47">
        <w:rPr>
          <w:rFonts w:ascii="Times New Roman" w:hAnsi="Times New Roman"/>
        </w:rPr>
        <w:t xml:space="preserve"> </w:t>
      </w:r>
      <w:r w:rsidRPr="00D44D47">
        <w:rPr>
          <w:rFonts w:ascii="Times New Roman" w:hAnsi="Times New Roman"/>
        </w:rPr>
        <w:t>the following definition:—</w:t>
      </w:r>
    </w:p>
    <w:p w:rsidR="007C4BEA" w:rsidRPr="00D44D47" w:rsidRDefault="001C469B" w:rsidP="00D44D47">
      <w:pPr>
        <w:spacing w:after="0" w:line="240" w:lineRule="auto"/>
        <w:ind w:left="1872" w:hanging="720"/>
        <w:jc w:val="both"/>
        <w:rPr>
          <w:rFonts w:ascii="Times New Roman" w:hAnsi="Times New Roman"/>
        </w:rPr>
      </w:pPr>
      <w:r w:rsidRPr="00D44D47">
        <w:rPr>
          <w:rFonts w:ascii="Times New Roman" w:hAnsi="Times New Roman"/>
        </w:rPr>
        <w:t>“‘</w:t>
      </w:r>
      <w:r w:rsidR="007C4BEA" w:rsidRPr="00D44D47">
        <w:rPr>
          <w:rFonts w:ascii="Times New Roman" w:hAnsi="Times New Roman"/>
        </w:rPr>
        <w:t>Genuine invoice</w:t>
      </w:r>
      <w:r w:rsidRPr="00D44D47">
        <w:rPr>
          <w:rFonts w:ascii="Times New Roman" w:hAnsi="Times New Roman"/>
        </w:rPr>
        <w:t>’</w:t>
      </w:r>
      <w:r w:rsidR="007C4BEA" w:rsidRPr="00D44D47">
        <w:rPr>
          <w:rFonts w:ascii="Times New Roman" w:hAnsi="Times New Roman"/>
        </w:rPr>
        <w:t>, in relation to imported goods, means an invoice in respect of the goods furnished as prescribed and containing such particulars and information as are prescribed.</w:t>
      </w:r>
      <w:r w:rsidRPr="00D44D47">
        <w:rPr>
          <w:rFonts w:ascii="Times New Roman" w:hAnsi="Times New Roman"/>
        </w:rPr>
        <w:t>”</w:t>
      </w:r>
      <w:r w:rsidR="007C4BEA" w:rsidRPr="00D44D47">
        <w:rPr>
          <w:rFonts w:ascii="Times New Roman" w:hAnsi="Times New Roman"/>
        </w:rPr>
        <w:t>;</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b</w:t>
      </w:r>
      <w:r w:rsidRPr="00D44D47">
        <w:rPr>
          <w:rFonts w:ascii="Times New Roman" w:hAnsi="Times New Roman"/>
        </w:rPr>
        <w:t xml:space="preserve">) by inserting in the definition of </w:t>
      </w:r>
      <w:r w:rsidR="001C469B" w:rsidRPr="00D44D47">
        <w:rPr>
          <w:rFonts w:ascii="Times New Roman" w:hAnsi="Times New Roman"/>
        </w:rPr>
        <w:t>“</w:t>
      </w:r>
      <w:r w:rsidRPr="00D44D47">
        <w:rPr>
          <w:rFonts w:ascii="Times New Roman" w:hAnsi="Times New Roman"/>
        </w:rPr>
        <w:t>Officer</w:t>
      </w:r>
      <w:r w:rsidR="001C469B" w:rsidRPr="00D44D47">
        <w:rPr>
          <w:rFonts w:ascii="Times New Roman" w:hAnsi="Times New Roman"/>
        </w:rPr>
        <w:t>”</w:t>
      </w:r>
      <w:r w:rsidRPr="00D44D47">
        <w:rPr>
          <w:rFonts w:ascii="Times New Roman" w:hAnsi="Times New Roman"/>
        </w:rPr>
        <w:t xml:space="preserve">, before the word </w:t>
      </w:r>
      <w:r w:rsidR="001C469B" w:rsidRPr="00D44D47">
        <w:rPr>
          <w:rFonts w:ascii="Times New Roman" w:hAnsi="Times New Roman"/>
        </w:rPr>
        <w:t>“</w:t>
      </w:r>
      <w:r w:rsidRPr="00D44D47">
        <w:rPr>
          <w:rFonts w:ascii="Times New Roman" w:hAnsi="Times New Roman"/>
        </w:rPr>
        <w:t>means</w:t>
      </w:r>
      <w:r w:rsidR="001C469B" w:rsidRPr="00D44D47">
        <w:rPr>
          <w:rFonts w:ascii="Times New Roman" w:hAnsi="Times New Roman"/>
        </w:rPr>
        <w:t>”</w:t>
      </w:r>
      <w:r w:rsidRPr="00D44D47">
        <w:rPr>
          <w:rFonts w:ascii="Times New Roman" w:hAnsi="Times New Roman"/>
        </w:rPr>
        <w:t xml:space="preserve">, the words </w:t>
      </w:r>
      <w:r w:rsidR="001C469B" w:rsidRPr="00D44D47">
        <w:rPr>
          <w:rFonts w:ascii="Times New Roman" w:hAnsi="Times New Roman"/>
        </w:rPr>
        <w:t>“</w:t>
      </w:r>
      <w:r w:rsidRPr="00D44D47">
        <w:rPr>
          <w:rFonts w:ascii="Times New Roman" w:hAnsi="Times New Roman"/>
        </w:rPr>
        <w:t xml:space="preserve">or </w:t>
      </w:r>
      <w:r w:rsidR="001C469B" w:rsidRPr="00D44D47">
        <w:rPr>
          <w:rFonts w:ascii="Times New Roman" w:hAnsi="Times New Roman"/>
        </w:rPr>
        <w:t>‘</w:t>
      </w:r>
      <w:r w:rsidRPr="00D44D47">
        <w:rPr>
          <w:rFonts w:ascii="Times New Roman" w:hAnsi="Times New Roman"/>
        </w:rPr>
        <w:t>Officer of Customs</w:t>
      </w:r>
      <w:r w:rsidR="001C469B" w:rsidRPr="00D44D47">
        <w:rPr>
          <w:rFonts w:ascii="Times New Roman" w:hAnsi="Times New Roman"/>
        </w:rPr>
        <w:t>’</w:t>
      </w:r>
      <w:r w:rsidR="006A0100" w:rsidRPr="00D44D47">
        <w:rPr>
          <w:rFonts w:ascii="Times New Roman" w:hAnsi="Times New Roman"/>
        </w:rPr>
        <w:t>”</w:t>
      </w:r>
      <w:r w:rsidRPr="00D44D47">
        <w:rPr>
          <w:rFonts w:ascii="Times New Roman" w:hAnsi="Times New Roman"/>
        </w:rPr>
        <w:t>; and</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c</w:t>
      </w:r>
      <w:r w:rsidRPr="00D44D47">
        <w:rPr>
          <w:rFonts w:ascii="Times New Roman" w:hAnsi="Times New Roman"/>
        </w:rPr>
        <w:t>) by adding at the end thereof the following sub-section:—</w:t>
      </w:r>
    </w:p>
    <w:p w:rsidR="007C4BEA" w:rsidRPr="00D44D47" w:rsidRDefault="001C469B" w:rsidP="00D44D47">
      <w:pPr>
        <w:tabs>
          <w:tab w:val="left" w:pos="864"/>
        </w:tabs>
        <w:spacing w:after="0" w:line="240" w:lineRule="auto"/>
        <w:ind w:left="1152"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(2.)</w:t>
      </w:r>
      <w:r w:rsidR="00B65518" w:rsidRPr="00D44D47">
        <w:rPr>
          <w:rFonts w:ascii="Times New Roman" w:hAnsi="Times New Roman"/>
        </w:rPr>
        <w:t xml:space="preserve"> </w:t>
      </w:r>
      <w:r w:rsidR="007C4BEA" w:rsidRPr="00D44D47">
        <w:rPr>
          <w:rFonts w:ascii="Times New Roman" w:hAnsi="Times New Roman"/>
        </w:rPr>
        <w:t>A reference in this Act to an officer of police or a police officer shall be read as a reference to a member of the Commonwealth Police Force or of the Police Force of a State or Territory of the Commonwealth.</w:t>
      </w:r>
      <w:r w:rsidRPr="00D44D47">
        <w:rPr>
          <w:rFonts w:ascii="Times New Roman" w:hAnsi="Times New Roman"/>
        </w:rPr>
        <w:t>”</w:t>
      </w:r>
      <w:r w:rsidR="007C4BEA" w:rsidRPr="00D44D47">
        <w:rPr>
          <w:rFonts w:ascii="Times New Roman" w:hAnsi="Times New Roman"/>
        </w:rPr>
        <w:t>.</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Appointment of boarding stations, &amp;c.</w:t>
      </w:r>
    </w:p>
    <w:p w:rsidR="00B65518" w:rsidRPr="00D44D47" w:rsidRDefault="001C469B" w:rsidP="00D44D47">
      <w:pPr>
        <w:tabs>
          <w:tab w:val="left" w:pos="864"/>
        </w:tabs>
        <w:spacing w:after="0" w:line="240" w:lineRule="auto"/>
        <w:ind w:firstLine="432"/>
        <w:jc w:val="both"/>
        <w:rPr>
          <w:rFonts w:ascii="Times New Roman" w:hAnsi="Times New Roman"/>
        </w:rPr>
      </w:pPr>
      <w:r w:rsidRPr="00D44D47">
        <w:rPr>
          <w:rFonts w:ascii="Times New Roman" w:hAnsi="Times New Roman"/>
          <w:b/>
        </w:rPr>
        <w:t>5.</w:t>
      </w:r>
      <w:r w:rsidR="007C4BEA" w:rsidRPr="00D44D47">
        <w:rPr>
          <w:rFonts w:ascii="Times New Roman" w:hAnsi="Times New Roman"/>
        </w:rPr>
        <w:t>—</w:t>
      </w:r>
      <w:r w:rsidR="001B375A" w:rsidRPr="00D44D47">
        <w:rPr>
          <w:rFonts w:ascii="Times New Roman" w:hAnsi="Times New Roman"/>
        </w:rPr>
        <w:t>(1.)</w:t>
      </w:r>
      <w:r w:rsidR="00C55D91" w:rsidRPr="00D44D47">
        <w:rPr>
          <w:rFonts w:ascii="Times New Roman" w:hAnsi="Times New Roman"/>
        </w:rPr>
        <w:tab/>
      </w:r>
      <w:r w:rsidR="007C4BEA" w:rsidRPr="00D44D47">
        <w:rPr>
          <w:rFonts w:ascii="Times New Roman" w:hAnsi="Times New Roman"/>
        </w:rPr>
        <w:t>Section fifteen of the Principal Act is amended—</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a</w:t>
      </w:r>
      <w:r w:rsidRPr="00D44D47">
        <w:rPr>
          <w:rFonts w:ascii="Times New Roman" w:hAnsi="Times New Roman"/>
        </w:rPr>
        <w:t>) by omitting from paragraph (</w:t>
      </w:r>
      <w:r w:rsidR="001C469B" w:rsidRPr="00D44D47">
        <w:rPr>
          <w:rFonts w:ascii="Times New Roman" w:hAnsi="Times New Roman"/>
          <w:i/>
        </w:rPr>
        <w:t>c</w:t>
      </w:r>
      <w:r w:rsidRPr="00D44D47">
        <w:rPr>
          <w:rFonts w:ascii="Times New Roman" w:hAnsi="Times New Roman"/>
        </w:rPr>
        <w:t xml:space="preserve">) the words </w:t>
      </w:r>
      <w:r w:rsidR="001C469B" w:rsidRPr="00D44D47">
        <w:rPr>
          <w:rFonts w:ascii="Times New Roman" w:hAnsi="Times New Roman"/>
        </w:rPr>
        <w:t>“</w:t>
      </w:r>
      <w:r w:rsidRPr="00D44D47">
        <w:rPr>
          <w:rFonts w:ascii="Times New Roman" w:hAnsi="Times New Roman"/>
        </w:rPr>
        <w:t>within ports</w:t>
      </w:r>
      <w:r w:rsidR="001C469B" w:rsidRPr="00D44D47">
        <w:rPr>
          <w:rFonts w:ascii="Times New Roman" w:hAnsi="Times New Roman"/>
        </w:rPr>
        <w:t>”</w:t>
      </w:r>
      <w:r w:rsidRPr="00D44D47">
        <w:rPr>
          <w:rFonts w:ascii="Times New Roman" w:hAnsi="Times New Roman"/>
        </w:rPr>
        <w:t>; and</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b</w:t>
      </w:r>
      <w:r w:rsidRPr="00D44D47">
        <w:rPr>
          <w:rFonts w:ascii="Times New Roman" w:hAnsi="Times New Roman"/>
        </w:rPr>
        <w:t>) by omitting from paragraph (</w:t>
      </w:r>
      <w:r w:rsidR="001C469B" w:rsidRPr="00D44D47">
        <w:rPr>
          <w:rFonts w:ascii="Times New Roman" w:hAnsi="Times New Roman"/>
          <w:i/>
        </w:rPr>
        <w:t>d</w:t>
      </w:r>
      <w:r w:rsidRPr="00D44D47">
        <w:rPr>
          <w:rFonts w:ascii="Times New Roman" w:hAnsi="Times New Roman"/>
        </w:rPr>
        <w:t xml:space="preserve">) the words </w:t>
      </w:r>
      <w:r w:rsidR="001C469B" w:rsidRPr="00D44D47">
        <w:rPr>
          <w:rFonts w:ascii="Times New Roman" w:hAnsi="Times New Roman"/>
        </w:rPr>
        <w:t>“</w:t>
      </w:r>
      <w:r w:rsidRPr="00D44D47">
        <w:rPr>
          <w:rFonts w:ascii="Times New Roman" w:hAnsi="Times New Roman"/>
        </w:rPr>
        <w:t>, whether within the limits of a proclaimed port or otherwise,</w:t>
      </w:r>
      <w:r w:rsidR="001C469B" w:rsidRPr="00D44D47">
        <w:rPr>
          <w:rFonts w:ascii="Times New Roman" w:hAnsi="Times New Roman"/>
        </w:rPr>
        <w:t>”</w:t>
      </w:r>
      <w:r w:rsidRPr="00D44D47">
        <w:rPr>
          <w:rFonts w:ascii="Times New Roman" w:hAnsi="Times New Roman"/>
        </w:rPr>
        <w:t>.</w:t>
      </w:r>
    </w:p>
    <w:p w:rsidR="007C4BEA" w:rsidRPr="00D44D47" w:rsidRDefault="001B375A" w:rsidP="00D44D47">
      <w:pPr>
        <w:tabs>
          <w:tab w:val="left" w:pos="864"/>
        </w:tabs>
        <w:spacing w:before="60" w:after="0" w:line="240" w:lineRule="auto"/>
        <w:ind w:firstLine="432"/>
        <w:jc w:val="both"/>
        <w:rPr>
          <w:rFonts w:ascii="Times New Roman" w:hAnsi="Times New Roman"/>
        </w:rPr>
      </w:pPr>
      <w:r w:rsidRPr="00D44D47">
        <w:rPr>
          <w:rFonts w:ascii="Times New Roman" w:hAnsi="Times New Roman"/>
        </w:rPr>
        <w:t>(2.)</w:t>
      </w:r>
      <w:r w:rsidR="00C55D91" w:rsidRPr="00D44D47">
        <w:rPr>
          <w:rFonts w:ascii="Times New Roman" w:hAnsi="Times New Roman"/>
        </w:rPr>
        <w:tab/>
      </w:r>
      <w:r w:rsidR="007C4BEA" w:rsidRPr="00D44D47">
        <w:rPr>
          <w:rFonts w:ascii="Times New Roman" w:hAnsi="Times New Roman"/>
        </w:rPr>
        <w:t xml:space="preserve">A Proclamation made or purporting to have been made before the date of commencement of this section under section fifteen of the </w:t>
      </w:r>
      <w:r w:rsidR="001C469B" w:rsidRPr="00D44D47">
        <w:rPr>
          <w:rFonts w:ascii="Times New Roman" w:hAnsi="Times New Roman"/>
          <w:i/>
        </w:rPr>
        <w:t xml:space="preserve">Customs Act </w:t>
      </w:r>
      <w:r w:rsidR="007C4BEA" w:rsidRPr="00D44D47">
        <w:rPr>
          <w:rFonts w:ascii="Times New Roman" w:hAnsi="Times New Roman"/>
        </w:rPr>
        <w:t>1901, or of that Act as amended, for the purpose of appointing a wharf or fixing the limits of a wharf shall, on and after that date, be, and be deemed at all times to have been, as valid and effectual as if made under section fifteen of the Principal Act as amended by this section.</w:t>
      </w:r>
    </w:p>
    <w:p w:rsidR="007C4BEA" w:rsidRPr="00D44D47" w:rsidRDefault="00E35164" w:rsidP="00D44D47">
      <w:pPr>
        <w:tabs>
          <w:tab w:val="left" w:pos="864"/>
        </w:tabs>
        <w:spacing w:before="120" w:after="0" w:line="240" w:lineRule="auto"/>
        <w:ind w:firstLine="432"/>
        <w:jc w:val="both"/>
        <w:rPr>
          <w:rFonts w:ascii="Times New Roman" w:hAnsi="Times New Roman"/>
        </w:rPr>
      </w:pPr>
      <w:r w:rsidRPr="00D44D47">
        <w:rPr>
          <w:rFonts w:ascii="Times New Roman" w:hAnsi="Times New Roman"/>
          <w:b/>
        </w:rPr>
        <w:t>6.</w:t>
      </w:r>
      <w:r w:rsidR="00C55D91" w:rsidRPr="00D44D47">
        <w:rPr>
          <w:rFonts w:ascii="Times New Roman" w:hAnsi="Times New Roman"/>
          <w:b/>
        </w:rPr>
        <w:tab/>
      </w:r>
      <w:r w:rsidR="007C4BEA" w:rsidRPr="00D44D47">
        <w:rPr>
          <w:rFonts w:ascii="Times New Roman" w:hAnsi="Times New Roman"/>
        </w:rPr>
        <w:t>Section twenty of the Principal Act is repealed and the following section inserted in its stead:—</w:t>
      </w:r>
    </w:p>
    <w:p w:rsidR="007C4BEA" w:rsidRPr="00D44D47" w:rsidRDefault="001C469B" w:rsidP="00D44D47">
      <w:pPr>
        <w:spacing w:before="120" w:after="60" w:line="240" w:lineRule="auto"/>
        <w:rPr>
          <w:rFonts w:ascii="Times New Roman" w:hAnsi="Times New Roman" w:cs="Times New Roman"/>
          <w:b/>
          <w:sz w:val="20"/>
        </w:rPr>
      </w:pPr>
      <w:proofErr w:type="spellStart"/>
      <w:r w:rsidRPr="00D44D47">
        <w:rPr>
          <w:rFonts w:ascii="Times New Roman" w:hAnsi="Times New Roman" w:cs="Times New Roman"/>
          <w:b/>
          <w:sz w:val="20"/>
        </w:rPr>
        <w:t>Licences</w:t>
      </w:r>
      <w:proofErr w:type="spellEnd"/>
      <w:r w:rsidRPr="00D44D47">
        <w:rPr>
          <w:rFonts w:ascii="Times New Roman" w:hAnsi="Times New Roman" w:cs="Times New Roman"/>
          <w:b/>
          <w:sz w:val="20"/>
        </w:rPr>
        <w:t xml:space="preserve"> to carry goods.</w:t>
      </w:r>
    </w:p>
    <w:p w:rsidR="007C4BEA" w:rsidRPr="00D44D47" w:rsidRDefault="001C469B" w:rsidP="00D44D47">
      <w:pPr>
        <w:tabs>
          <w:tab w:val="left" w:pos="864"/>
        </w:tabs>
        <w:spacing w:after="0" w:line="240" w:lineRule="auto"/>
        <w:ind w:firstLine="432"/>
        <w:jc w:val="both"/>
        <w:rPr>
          <w:rFonts w:ascii="Times New Roman" w:hAnsi="Times New Roman"/>
        </w:rPr>
      </w:pPr>
      <w:r w:rsidRPr="00D44D47">
        <w:rPr>
          <w:rFonts w:ascii="Times New Roman" w:hAnsi="Times New Roman"/>
        </w:rPr>
        <w:t>“</w:t>
      </w:r>
      <w:r w:rsidR="007C4BEA" w:rsidRPr="00D44D47">
        <w:rPr>
          <w:rFonts w:ascii="Times New Roman" w:hAnsi="Times New Roman"/>
        </w:rPr>
        <w:t>20.—</w:t>
      </w:r>
      <w:r w:rsidR="001B375A" w:rsidRPr="00D44D47">
        <w:rPr>
          <w:rFonts w:ascii="Times New Roman" w:hAnsi="Times New Roman"/>
        </w:rPr>
        <w:t>(1.)</w:t>
      </w:r>
      <w:r w:rsidR="00C55D91" w:rsidRPr="00D44D47">
        <w:rPr>
          <w:rFonts w:ascii="Times New Roman" w:hAnsi="Times New Roman"/>
        </w:rPr>
        <w:tab/>
      </w:r>
      <w:r w:rsidR="007C4BEA" w:rsidRPr="00D44D47">
        <w:rPr>
          <w:rFonts w:ascii="Times New Roman" w:hAnsi="Times New Roman"/>
        </w:rPr>
        <w:t xml:space="preserve">A Collector may grant to a person a </w:t>
      </w:r>
      <w:proofErr w:type="spellStart"/>
      <w:r w:rsidR="007C4BEA" w:rsidRPr="00D44D47">
        <w:rPr>
          <w:rFonts w:ascii="Times New Roman" w:hAnsi="Times New Roman"/>
        </w:rPr>
        <w:t>licence</w:t>
      </w:r>
      <w:proofErr w:type="spellEnd"/>
      <w:r w:rsidR="007C4BEA" w:rsidRPr="00D44D47">
        <w:rPr>
          <w:rFonts w:ascii="Times New Roman" w:hAnsi="Times New Roman"/>
        </w:rPr>
        <w:t xml:space="preserve"> to carry goods which are subject to the control of the Customs.</w:t>
      </w:r>
    </w:p>
    <w:p w:rsidR="00DE6DE8" w:rsidRPr="00D44D47" w:rsidRDefault="00DE6DE8" w:rsidP="00D44D47">
      <w:pPr>
        <w:spacing w:after="0" w:line="240" w:lineRule="auto"/>
        <w:jc w:val="both"/>
        <w:rPr>
          <w:rFonts w:ascii="Times New Roman" w:hAnsi="Times New Roman"/>
        </w:rPr>
      </w:pPr>
      <w:r w:rsidRPr="00D44D47">
        <w:rPr>
          <w:rFonts w:ascii="Times New Roman" w:hAnsi="Times New Roman"/>
        </w:rPr>
        <w:br w:type="page"/>
      </w:r>
    </w:p>
    <w:p w:rsidR="00D95DF1" w:rsidRPr="00D44D47" w:rsidRDefault="001C469B" w:rsidP="00D44D47">
      <w:pPr>
        <w:tabs>
          <w:tab w:val="left" w:pos="1080"/>
        </w:tabs>
        <w:spacing w:after="0" w:line="240" w:lineRule="auto"/>
        <w:ind w:firstLine="432"/>
        <w:jc w:val="both"/>
        <w:rPr>
          <w:rFonts w:ascii="Times New Roman" w:hAnsi="Times New Roman"/>
        </w:rPr>
      </w:pPr>
      <w:r w:rsidRPr="00D44D47">
        <w:rPr>
          <w:rFonts w:ascii="Times New Roman" w:hAnsi="Times New Roman"/>
        </w:rPr>
        <w:lastRenderedPageBreak/>
        <w:t>“</w:t>
      </w:r>
      <w:r w:rsidR="001B375A" w:rsidRPr="00D44D47">
        <w:rPr>
          <w:rFonts w:ascii="Times New Roman" w:hAnsi="Times New Roman"/>
        </w:rPr>
        <w:t>(2.)</w:t>
      </w:r>
      <w:r w:rsidR="00C55D91" w:rsidRPr="00D44D47">
        <w:rPr>
          <w:rFonts w:ascii="Times New Roman" w:hAnsi="Times New Roman"/>
        </w:rPr>
        <w:tab/>
      </w:r>
      <w:r w:rsidR="007C4BEA" w:rsidRPr="00D44D47">
        <w:rPr>
          <w:rFonts w:ascii="Times New Roman" w:hAnsi="Times New Roman"/>
        </w:rPr>
        <w:t>A carriage, boat or lighter under the control of a licensee and used for the carriage of goods shall be deemed to be a licensed carriage, boat or lighter, as the case may be, for the purposes of this Act.</w:t>
      </w:r>
    </w:p>
    <w:p w:rsidR="00D95DF1"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(3.)</w:t>
      </w:r>
      <w:r w:rsidR="00C55D91" w:rsidRPr="00D44D47">
        <w:rPr>
          <w:rFonts w:ascii="Times New Roman" w:hAnsi="Times New Roman"/>
        </w:rPr>
        <w:tab/>
      </w:r>
      <w:r w:rsidR="007C4BEA" w:rsidRPr="00D44D47">
        <w:rPr>
          <w:rFonts w:ascii="Times New Roman" w:hAnsi="Times New Roman"/>
        </w:rPr>
        <w:t xml:space="preserve">A </w:t>
      </w:r>
      <w:proofErr w:type="spellStart"/>
      <w:r w:rsidR="007C4BEA" w:rsidRPr="00D44D47">
        <w:rPr>
          <w:rFonts w:ascii="Times New Roman" w:hAnsi="Times New Roman"/>
        </w:rPr>
        <w:t>licence</w:t>
      </w:r>
      <w:proofErr w:type="spellEnd"/>
      <w:r w:rsidR="007C4BEA" w:rsidRPr="00D44D47">
        <w:rPr>
          <w:rFonts w:ascii="Times New Roman" w:hAnsi="Times New Roman"/>
        </w:rPr>
        <w:t xml:space="preserve"> granted under this section is subject to such conditions as are prescribed and to such other conditions, if any, as are specified in the </w:t>
      </w:r>
      <w:proofErr w:type="spellStart"/>
      <w:r w:rsidR="007C4BEA" w:rsidRPr="00D44D47">
        <w:rPr>
          <w:rFonts w:ascii="Times New Roman" w:hAnsi="Times New Roman"/>
        </w:rPr>
        <w:t>licence</w:t>
      </w:r>
      <w:proofErr w:type="spellEnd"/>
      <w:r w:rsidR="007C4BEA" w:rsidRPr="00D44D47">
        <w:rPr>
          <w:rFonts w:ascii="Times New Roman" w:hAnsi="Times New Roman"/>
        </w:rPr>
        <w:t>.</w:t>
      </w:r>
    </w:p>
    <w:p w:rsidR="00D95DF1"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(4.)</w:t>
      </w:r>
      <w:r w:rsidR="00C55D91" w:rsidRPr="00D44D47">
        <w:rPr>
          <w:rFonts w:ascii="Times New Roman" w:hAnsi="Times New Roman"/>
        </w:rPr>
        <w:tab/>
      </w:r>
      <w:r w:rsidR="007C4BEA" w:rsidRPr="00D44D47">
        <w:rPr>
          <w:rFonts w:ascii="Times New Roman" w:hAnsi="Times New Roman"/>
        </w:rPr>
        <w:t xml:space="preserve">A </w:t>
      </w:r>
      <w:proofErr w:type="spellStart"/>
      <w:r w:rsidR="007C4BEA" w:rsidRPr="00D44D47">
        <w:rPr>
          <w:rFonts w:ascii="Times New Roman" w:hAnsi="Times New Roman"/>
        </w:rPr>
        <w:t>licence</w:t>
      </w:r>
      <w:proofErr w:type="spellEnd"/>
      <w:r w:rsidR="007C4BEA" w:rsidRPr="00D44D47">
        <w:rPr>
          <w:rFonts w:ascii="Times New Roman" w:hAnsi="Times New Roman"/>
        </w:rPr>
        <w:t xml:space="preserve"> shall be granted for the period commencing on a day specified in the </w:t>
      </w:r>
      <w:proofErr w:type="spellStart"/>
      <w:r w:rsidR="007C4BEA" w:rsidRPr="00D44D47">
        <w:rPr>
          <w:rFonts w:ascii="Times New Roman" w:hAnsi="Times New Roman"/>
        </w:rPr>
        <w:t>licence</w:t>
      </w:r>
      <w:proofErr w:type="spellEnd"/>
      <w:r w:rsidR="007C4BEA" w:rsidRPr="00D44D47">
        <w:rPr>
          <w:rFonts w:ascii="Times New Roman" w:hAnsi="Times New Roman"/>
        </w:rPr>
        <w:t xml:space="preserve"> and ending on the thirty-first day of December next following that day, but may be renewed for successive periods of twelve months.</w:t>
      </w:r>
    </w:p>
    <w:p w:rsidR="007C4BEA"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(5.)</w:t>
      </w:r>
      <w:r w:rsidR="00C55D91" w:rsidRPr="00D44D47">
        <w:rPr>
          <w:rFonts w:ascii="Times New Roman" w:hAnsi="Times New Roman"/>
        </w:rPr>
        <w:tab/>
      </w:r>
      <w:r w:rsidR="007C4BEA" w:rsidRPr="00D44D47">
        <w:rPr>
          <w:rFonts w:ascii="Times New Roman" w:hAnsi="Times New Roman"/>
        </w:rPr>
        <w:t xml:space="preserve">Such fees, if any, as are prescribed are payable in respect of the grant or renewal of a </w:t>
      </w:r>
      <w:proofErr w:type="spellStart"/>
      <w:r w:rsidR="007C4BEA" w:rsidRPr="00D44D47">
        <w:rPr>
          <w:rFonts w:ascii="Times New Roman" w:hAnsi="Times New Roman"/>
        </w:rPr>
        <w:t>licence</w:t>
      </w:r>
      <w:proofErr w:type="spellEnd"/>
      <w:r w:rsidR="007C4BEA" w:rsidRPr="00D44D47">
        <w:rPr>
          <w:rFonts w:ascii="Times New Roman" w:hAnsi="Times New Roman"/>
        </w:rPr>
        <w:t xml:space="preserve"> under this section.</w:t>
      </w:r>
      <w:r w:rsidRPr="00D44D47">
        <w:rPr>
          <w:rFonts w:ascii="Times New Roman" w:hAnsi="Times New Roman"/>
        </w:rPr>
        <w:t>”</w:t>
      </w:r>
      <w:r w:rsidR="007C4BEA" w:rsidRPr="00D44D47">
        <w:rPr>
          <w:rFonts w:ascii="Times New Roman" w:hAnsi="Times New Roman"/>
        </w:rPr>
        <w:t>.</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Vehicles of railway deemed to be licensed.</w:t>
      </w:r>
    </w:p>
    <w:p w:rsidR="007C4BEA" w:rsidRPr="00D44D47" w:rsidRDefault="00E35164" w:rsidP="00D44D47">
      <w:pPr>
        <w:tabs>
          <w:tab w:val="left" w:pos="864"/>
        </w:tabs>
        <w:spacing w:after="0" w:line="240" w:lineRule="auto"/>
        <w:ind w:firstLine="432"/>
        <w:jc w:val="both"/>
        <w:rPr>
          <w:rFonts w:ascii="Times New Roman" w:hAnsi="Times New Roman"/>
        </w:rPr>
      </w:pPr>
      <w:r w:rsidRPr="00D44D47">
        <w:rPr>
          <w:rFonts w:ascii="Times New Roman" w:hAnsi="Times New Roman"/>
          <w:b/>
        </w:rPr>
        <w:t>7.</w:t>
      </w:r>
      <w:r w:rsidR="00C55D91" w:rsidRPr="00D44D47">
        <w:rPr>
          <w:rFonts w:ascii="Times New Roman" w:hAnsi="Times New Roman"/>
          <w:b/>
        </w:rPr>
        <w:tab/>
      </w:r>
      <w:r w:rsidR="007C4BEA" w:rsidRPr="00D44D47">
        <w:rPr>
          <w:rFonts w:ascii="Times New Roman" w:hAnsi="Times New Roman"/>
        </w:rPr>
        <w:t xml:space="preserve">Section twenty-one of the Principal Act is amended by omitting from sub-section (2.) the words </w:t>
      </w:r>
      <w:r w:rsidR="001C469B" w:rsidRPr="00D44D47">
        <w:rPr>
          <w:rFonts w:ascii="Times New Roman" w:hAnsi="Times New Roman"/>
        </w:rPr>
        <w:t>“</w:t>
      </w:r>
      <w:r w:rsidR="007C4BEA" w:rsidRPr="00D44D47">
        <w:rPr>
          <w:rFonts w:ascii="Times New Roman" w:hAnsi="Times New Roman"/>
        </w:rPr>
        <w:t>licensed under this Act for the carriage of goods subject to the control of the Customs</w:t>
      </w:r>
      <w:r w:rsidR="001C469B" w:rsidRPr="00D44D47">
        <w:rPr>
          <w:rFonts w:ascii="Times New Roman" w:hAnsi="Times New Roman"/>
        </w:rPr>
        <w:t>”</w:t>
      </w:r>
      <w:r w:rsidR="007C4BEA" w:rsidRPr="00D44D47">
        <w:rPr>
          <w:rFonts w:ascii="Times New Roman" w:hAnsi="Times New Roman"/>
        </w:rPr>
        <w:t xml:space="preserve"> and inserting in their stead the words </w:t>
      </w:r>
      <w:r w:rsidR="001C469B" w:rsidRPr="00D44D47">
        <w:rPr>
          <w:rFonts w:ascii="Times New Roman" w:hAnsi="Times New Roman"/>
        </w:rPr>
        <w:t>“</w:t>
      </w:r>
      <w:r w:rsidR="007C4BEA" w:rsidRPr="00D44D47">
        <w:rPr>
          <w:rFonts w:ascii="Times New Roman" w:hAnsi="Times New Roman"/>
        </w:rPr>
        <w:t>a licensed carriage for the purposes of this Act</w:t>
      </w:r>
      <w:r w:rsidR="001C469B" w:rsidRPr="00D44D47">
        <w:rPr>
          <w:rFonts w:ascii="Times New Roman" w:hAnsi="Times New Roman"/>
        </w:rPr>
        <w:t>”</w:t>
      </w:r>
      <w:r w:rsidR="007C4BEA" w:rsidRPr="00D44D47">
        <w:rPr>
          <w:rFonts w:ascii="Times New Roman" w:hAnsi="Times New Roman"/>
        </w:rPr>
        <w:t>.</w:t>
      </w:r>
    </w:p>
    <w:p w:rsidR="007C4BEA" w:rsidRPr="00D44D47" w:rsidRDefault="00E35164" w:rsidP="00D44D47">
      <w:pPr>
        <w:tabs>
          <w:tab w:val="left" w:pos="864"/>
        </w:tabs>
        <w:spacing w:before="120" w:after="0" w:line="240" w:lineRule="auto"/>
        <w:ind w:firstLine="432"/>
        <w:jc w:val="both"/>
        <w:rPr>
          <w:rFonts w:ascii="Times New Roman" w:hAnsi="Times New Roman"/>
        </w:rPr>
      </w:pPr>
      <w:r w:rsidRPr="00D44D47">
        <w:rPr>
          <w:rFonts w:ascii="Times New Roman" w:hAnsi="Times New Roman"/>
          <w:b/>
        </w:rPr>
        <w:t>8.</w:t>
      </w:r>
      <w:r w:rsidR="00C55D91" w:rsidRPr="00D44D47">
        <w:rPr>
          <w:rFonts w:ascii="Times New Roman" w:hAnsi="Times New Roman"/>
          <w:b/>
        </w:rPr>
        <w:tab/>
      </w:r>
      <w:r w:rsidR="007C4BEA" w:rsidRPr="00D44D47">
        <w:rPr>
          <w:rFonts w:ascii="Times New Roman" w:hAnsi="Times New Roman"/>
        </w:rPr>
        <w:t>Sections twenty-three and twenty-four of the Principal Act are repealed and the following sections inserted in their stead:—</w:t>
      </w:r>
    </w:p>
    <w:p w:rsidR="007C4BEA" w:rsidRPr="00D44D47" w:rsidRDefault="007C4BEA"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 xml:space="preserve">Cancellation of </w:t>
      </w:r>
      <w:proofErr w:type="spellStart"/>
      <w:r w:rsidRPr="00D44D47">
        <w:rPr>
          <w:rFonts w:ascii="Times New Roman" w:hAnsi="Times New Roman" w:cs="Times New Roman"/>
          <w:b/>
          <w:sz w:val="20"/>
        </w:rPr>
        <w:t>licence</w:t>
      </w:r>
      <w:proofErr w:type="spellEnd"/>
      <w:r w:rsidRPr="00D44D47">
        <w:rPr>
          <w:rFonts w:ascii="Times New Roman" w:hAnsi="Times New Roman" w:cs="Times New Roman"/>
          <w:b/>
          <w:sz w:val="20"/>
        </w:rPr>
        <w:t>.</w:t>
      </w:r>
    </w:p>
    <w:p w:rsidR="007C4BEA" w:rsidRPr="00D44D47" w:rsidRDefault="001C469B" w:rsidP="00D44D47">
      <w:pPr>
        <w:tabs>
          <w:tab w:val="left" w:pos="900"/>
        </w:tabs>
        <w:spacing w:after="0" w:line="240" w:lineRule="auto"/>
        <w:ind w:firstLine="432"/>
        <w:jc w:val="both"/>
        <w:rPr>
          <w:rFonts w:ascii="Times New Roman" w:hAnsi="Times New Roman"/>
        </w:rPr>
      </w:pPr>
      <w:r w:rsidRPr="00D44D47">
        <w:rPr>
          <w:rFonts w:ascii="Times New Roman" w:hAnsi="Times New Roman"/>
        </w:rPr>
        <w:t>“</w:t>
      </w:r>
      <w:r w:rsidR="007C4BEA" w:rsidRPr="00D44D47">
        <w:rPr>
          <w:rFonts w:ascii="Times New Roman" w:hAnsi="Times New Roman"/>
        </w:rPr>
        <w:t>2</w:t>
      </w:r>
      <w:r w:rsidR="00E35164" w:rsidRPr="00D44D47">
        <w:rPr>
          <w:rFonts w:ascii="Times New Roman" w:hAnsi="Times New Roman"/>
        </w:rPr>
        <w:t>3.</w:t>
      </w:r>
      <w:r w:rsidR="00C55D91" w:rsidRPr="00D44D47">
        <w:rPr>
          <w:rFonts w:ascii="Times New Roman" w:hAnsi="Times New Roman"/>
        </w:rPr>
        <w:tab/>
      </w:r>
      <w:r w:rsidR="007C4BEA" w:rsidRPr="00D44D47">
        <w:rPr>
          <w:rFonts w:ascii="Times New Roman" w:hAnsi="Times New Roman"/>
        </w:rPr>
        <w:t xml:space="preserve">If the holder of a </w:t>
      </w:r>
      <w:proofErr w:type="spellStart"/>
      <w:r w:rsidR="007C4BEA" w:rsidRPr="00D44D47">
        <w:rPr>
          <w:rFonts w:ascii="Times New Roman" w:hAnsi="Times New Roman"/>
        </w:rPr>
        <w:t>licence</w:t>
      </w:r>
      <w:proofErr w:type="spellEnd"/>
      <w:r w:rsidR="007C4BEA" w:rsidRPr="00D44D47">
        <w:rPr>
          <w:rFonts w:ascii="Times New Roman" w:hAnsi="Times New Roman"/>
        </w:rPr>
        <w:t xml:space="preserve"> under section twenty of this Act contravenes, or fails to comply with, a provision of this Act or a condition to which the </w:t>
      </w:r>
      <w:proofErr w:type="spellStart"/>
      <w:r w:rsidR="007C4BEA" w:rsidRPr="00D44D47">
        <w:rPr>
          <w:rFonts w:ascii="Times New Roman" w:hAnsi="Times New Roman"/>
        </w:rPr>
        <w:t>licence</w:t>
      </w:r>
      <w:proofErr w:type="spellEnd"/>
      <w:r w:rsidR="007C4BEA" w:rsidRPr="00D44D47">
        <w:rPr>
          <w:rFonts w:ascii="Times New Roman" w:hAnsi="Times New Roman"/>
        </w:rPr>
        <w:t xml:space="preserve"> is subject, the Comptroller may cancel the </w:t>
      </w:r>
      <w:proofErr w:type="spellStart"/>
      <w:r w:rsidR="007C4BEA" w:rsidRPr="00D44D47">
        <w:rPr>
          <w:rFonts w:ascii="Times New Roman" w:hAnsi="Times New Roman"/>
        </w:rPr>
        <w:t>licence</w:t>
      </w:r>
      <w:proofErr w:type="spellEnd"/>
      <w:r w:rsidR="007C4BEA" w:rsidRPr="00D44D47">
        <w:rPr>
          <w:rFonts w:ascii="Times New Roman" w:hAnsi="Times New Roman"/>
        </w:rPr>
        <w:t>.</w:t>
      </w:r>
    </w:p>
    <w:p w:rsidR="007C4BEA" w:rsidRPr="00D44D47" w:rsidRDefault="007C4BEA" w:rsidP="00D44D47">
      <w:pPr>
        <w:tabs>
          <w:tab w:val="left" w:pos="900"/>
        </w:tabs>
        <w:spacing w:before="120" w:after="60" w:line="240" w:lineRule="auto"/>
        <w:rPr>
          <w:rFonts w:ascii="Times New Roman" w:hAnsi="Times New Roman" w:cs="Times New Roman"/>
          <w:b/>
          <w:sz w:val="20"/>
        </w:rPr>
      </w:pPr>
      <w:r w:rsidRPr="00D44D47">
        <w:rPr>
          <w:rFonts w:ascii="Times New Roman" w:hAnsi="Times New Roman" w:cs="Times New Roman"/>
          <w:b/>
          <w:sz w:val="20"/>
        </w:rPr>
        <w:t>Unlicensed carriages, &amp;c., not to be used.</w:t>
      </w:r>
    </w:p>
    <w:p w:rsidR="007C4BEA" w:rsidRPr="00D44D47" w:rsidRDefault="001C469B" w:rsidP="00D44D47">
      <w:pPr>
        <w:tabs>
          <w:tab w:val="left" w:pos="900"/>
        </w:tabs>
        <w:spacing w:after="0" w:line="240" w:lineRule="auto"/>
        <w:ind w:firstLine="432"/>
        <w:jc w:val="both"/>
        <w:rPr>
          <w:rFonts w:ascii="Times New Roman" w:hAnsi="Times New Roman"/>
        </w:rPr>
      </w:pPr>
      <w:r w:rsidRPr="00D44D47">
        <w:rPr>
          <w:rFonts w:ascii="Times New Roman" w:hAnsi="Times New Roman"/>
        </w:rPr>
        <w:t>“</w:t>
      </w:r>
      <w:r w:rsidR="007C4BEA" w:rsidRPr="00D44D47">
        <w:rPr>
          <w:rFonts w:ascii="Times New Roman" w:hAnsi="Times New Roman"/>
        </w:rPr>
        <w:t>2</w:t>
      </w:r>
      <w:r w:rsidR="00E35164" w:rsidRPr="00D44D47">
        <w:rPr>
          <w:rFonts w:ascii="Times New Roman" w:hAnsi="Times New Roman"/>
        </w:rPr>
        <w:t>4.</w:t>
      </w:r>
      <w:r w:rsidR="00C55D91" w:rsidRPr="00D44D47">
        <w:rPr>
          <w:rFonts w:ascii="Times New Roman" w:hAnsi="Times New Roman"/>
        </w:rPr>
        <w:tab/>
      </w:r>
      <w:r w:rsidR="007C4BEA" w:rsidRPr="00D44D47">
        <w:rPr>
          <w:rFonts w:ascii="Times New Roman" w:hAnsi="Times New Roman"/>
        </w:rPr>
        <w:t>A person shall not use a carriage, boat or lighter for the carriage of goods subject to the control of the Customs unless it is a licensed carriage, boat or lighter for the purposes of this Act.</w:t>
      </w:r>
    </w:p>
    <w:p w:rsidR="007C4BEA" w:rsidRPr="00D44D47" w:rsidRDefault="007C4BEA" w:rsidP="00D44D47">
      <w:pPr>
        <w:spacing w:before="60" w:after="0" w:line="240" w:lineRule="auto"/>
        <w:ind w:firstLine="432"/>
        <w:jc w:val="both"/>
        <w:rPr>
          <w:rFonts w:ascii="Times New Roman" w:hAnsi="Times New Roman"/>
        </w:rPr>
      </w:pPr>
      <w:r w:rsidRPr="00D44D47">
        <w:rPr>
          <w:rFonts w:ascii="Times New Roman" w:hAnsi="Times New Roman"/>
        </w:rPr>
        <w:t>Penalty: Twenty pounds.</w:t>
      </w:r>
      <w:r w:rsidR="001C469B" w:rsidRPr="00D44D47">
        <w:rPr>
          <w:rFonts w:ascii="Times New Roman" w:hAnsi="Times New Roman"/>
        </w:rPr>
        <w:t>”</w:t>
      </w:r>
      <w:r w:rsidRPr="00D44D47">
        <w:rPr>
          <w:rFonts w:ascii="Times New Roman" w:hAnsi="Times New Roman"/>
        </w:rPr>
        <w:t>.</w:t>
      </w:r>
    </w:p>
    <w:p w:rsidR="007C4BEA" w:rsidRPr="00D44D47" w:rsidRDefault="007C4BEA"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Entry of goods.</w:t>
      </w:r>
    </w:p>
    <w:p w:rsidR="00D95DF1" w:rsidRPr="00D44D47" w:rsidRDefault="00E35164" w:rsidP="00D44D47">
      <w:pPr>
        <w:tabs>
          <w:tab w:val="left" w:pos="864"/>
        </w:tabs>
        <w:spacing w:after="0" w:line="240" w:lineRule="auto"/>
        <w:ind w:firstLine="432"/>
        <w:jc w:val="both"/>
        <w:rPr>
          <w:rFonts w:ascii="Times New Roman" w:hAnsi="Times New Roman"/>
        </w:rPr>
      </w:pPr>
      <w:r w:rsidRPr="00D44D47">
        <w:rPr>
          <w:rFonts w:ascii="Times New Roman" w:hAnsi="Times New Roman"/>
          <w:b/>
        </w:rPr>
        <w:t>9.</w:t>
      </w:r>
      <w:r w:rsidR="00C55D91" w:rsidRPr="00D44D47">
        <w:rPr>
          <w:rFonts w:ascii="Times New Roman" w:hAnsi="Times New Roman"/>
          <w:b/>
        </w:rPr>
        <w:tab/>
      </w:r>
      <w:r w:rsidR="007C4BEA" w:rsidRPr="00D44D47">
        <w:rPr>
          <w:rFonts w:ascii="Times New Roman" w:hAnsi="Times New Roman"/>
        </w:rPr>
        <w:t>Section thirty-seven of the Principal Act is amended—</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a</w:t>
      </w:r>
      <w:r w:rsidRPr="00D44D47">
        <w:rPr>
          <w:rFonts w:ascii="Times New Roman" w:hAnsi="Times New Roman"/>
        </w:rPr>
        <w:t>) by inserting after sub-section (2.) the following sub</w:t>
      </w:r>
      <w:r w:rsidR="00F86935" w:rsidRPr="00D44D47">
        <w:rPr>
          <w:rFonts w:ascii="Times New Roman" w:hAnsi="Times New Roman"/>
        </w:rPr>
        <w:t>-</w:t>
      </w:r>
      <w:r w:rsidRPr="00D44D47">
        <w:rPr>
          <w:rFonts w:ascii="Times New Roman" w:hAnsi="Times New Roman"/>
        </w:rPr>
        <w:t>section:—</w:t>
      </w:r>
    </w:p>
    <w:p w:rsidR="007C4BEA" w:rsidRPr="00D44D47" w:rsidRDefault="001C469B" w:rsidP="00D44D47">
      <w:pPr>
        <w:spacing w:after="0" w:line="240" w:lineRule="auto"/>
        <w:ind w:left="864"/>
        <w:jc w:val="both"/>
        <w:rPr>
          <w:rFonts w:ascii="Times New Roman" w:hAnsi="Times New Roman"/>
        </w:rPr>
      </w:pPr>
      <w:r w:rsidRPr="00D44D47">
        <w:rPr>
          <w:rFonts w:ascii="Times New Roman" w:hAnsi="Times New Roman"/>
        </w:rPr>
        <w:t>“</w:t>
      </w:r>
      <w:r w:rsidR="007C4BEA" w:rsidRPr="00D44D47">
        <w:rPr>
          <w:rFonts w:ascii="Times New Roman" w:hAnsi="Times New Roman"/>
        </w:rPr>
        <w:t>(2</w:t>
      </w:r>
      <w:r w:rsidRPr="00D44D47">
        <w:rPr>
          <w:rFonts w:ascii="Times New Roman" w:hAnsi="Times New Roman"/>
          <w:smallCaps/>
        </w:rPr>
        <w:t>a</w:t>
      </w:r>
      <w:r w:rsidR="007C4BEA" w:rsidRPr="00D44D47">
        <w:rPr>
          <w:rFonts w:ascii="Times New Roman" w:hAnsi="Times New Roman"/>
        </w:rPr>
        <w:t>.) Where—</w:t>
      </w:r>
    </w:p>
    <w:p w:rsidR="007C4BEA" w:rsidRPr="00D44D47" w:rsidRDefault="007C4BEA" w:rsidP="00D44D47">
      <w:pPr>
        <w:spacing w:after="0" w:line="240" w:lineRule="auto"/>
        <w:ind w:left="1584"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a</w:t>
      </w:r>
      <w:r w:rsidRPr="00D44D47">
        <w:rPr>
          <w:rFonts w:ascii="Times New Roman" w:hAnsi="Times New Roman"/>
        </w:rPr>
        <w:t>) an entry for the removal of goods to a place specified in the entry has been made but not passed;</w:t>
      </w:r>
    </w:p>
    <w:p w:rsidR="007C4BEA" w:rsidRPr="00D44D47" w:rsidRDefault="007C4BEA" w:rsidP="00D44D47">
      <w:pPr>
        <w:spacing w:after="0" w:line="240" w:lineRule="auto"/>
        <w:ind w:left="1584"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b</w:t>
      </w:r>
      <w:r w:rsidRPr="00D44D47">
        <w:rPr>
          <w:rFonts w:ascii="Times New Roman" w:hAnsi="Times New Roman"/>
        </w:rPr>
        <w:t>) the Collector is of the opinion that, for the protection of the revenue of the Customs or for the purpose of ensuring compliance with the Customs Acts in relation to the goods, it is undesirable that the goods should be removed to that place; and</w:t>
      </w:r>
    </w:p>
    <w:p w:rsidR="007C4BEA" w:rsidRPr="00D44D47" w:rsidRDefault="007C4BEA" w:rsidP="00D44D47">
      <w:pPr>
        <w:spacing w:after="0" w:line="240" w:lineRule="auto"/>
        <w:ind w:left="1584"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c</w:t>
      </w:r>
      <w:r w:rsidRPr="00D44D47">
        <w:rPr>
          <w:rFonts w:ascii="Times New Roman" w:hAnsi="Times New Roman"/>
        </w:rPr>
        <w:t>) the Collector, by notice in writing to the owner of the goods, requires the entry to be withdrawn,</w:t>
      </w:r>
    </w:p>
    <w:p w:rsidR="00DE6DE8" w:rsidRPr="00D44D47" w:rsidRDefault="00DE6DE8" w:rsidP="00D44D47">
      <w:pPr>
        <w:spacing w:after="0" w:line="240" w:lineRule="auto"/>
        <w:jc w:val="both"/>
        <w:rPr>
          <w:rFonts w:ascii="Times New Roman" w:hAnsi="Times New Roman"/>
        </w:rPr>
      </w:pPr>
      <w:r w:rsidRPr="00D44D47">
        <w:rPr>
          <w:rFonts w:ascii="Times New Roman" w:hAnsi="Times New Roman"/>
        </w:rPr>
        <w:br w:type="page"/>
      </w:r>
    </w:p>
    <w:p w:rsidR="004602C2" w:rsidRPr="00D44D47" w:rsidRDefault="007C4BEA" w:rsidP="00D44D47">
      <w:pPr>
        <w:spacing w:after="0" w:line="240" w:lineRule="auto"/>
        <w:ind w:left="1584" w:right="29"/>
        <w:jc w:val="both"/>
        <w:rPr>
          <w:rFonts w:ascii="Times New Roman" w:hAnsi="Times New Roman"/>
        </w:rPr>
      </w:pPr>
      <w:r w:rsidRPr="00D44D47">
        <w:rPr>
          <w:rFonts w:ascii="Times New Roman" w:hAnsi="Times New Roman"/>
        </w:rPr>
        <w:lastRenderedPageBreak/>
        <w:t>the owner of the goods shall forthwith comply with the notice and, for that purpose, shall be deemed to have the consent of the Collector to withdraw the en</w:t>
      </w:r>
      <w:r w:rsidR="00980B47" w:rsidRPr="00D44D47">
        <w:rPr>
          <w:rFonts w:ascii="Times New Roman" w:hAnsi="Times New Roman"/>
        </w:rPr>
        <w:t>t</w:t>
      </w:r>
      <w:r w:rsidRPr="00D44D47">
        <w:rPr>
          <w:rFonts w:ascii="Times New Roman" w:hAnsi="Times New Roman"/>
        </w:rPr>
        <w:t>ry</w:t>
      </w:r>
      <w:r w:rsidR="001C469B" w:rsidRPr="00D44D47">
        <w:rPr>
          <w:rFonts w:ascii="Times New Roman" w:hAnsi="Times New Roman"/>
        </w:rPr>
        <w:t>”</w:t>
      </w:r>
      <w:r w:rsidRPr="00D44D47">
        <w:rPr>
          <w:rFonts w:ascii="Times New Roman" w:hAnsi="Times New Roman"/>
        </w:rPr>
        <w:t>; and</w:t>
      </w:r>
    </w:p>
    <w:p w:rsidR="007C4BEA" w:rsidRPr="00D44D47" w:rsidRDefault="001C469B" w:rsidP="00D44D47">
      <w:pPr>
        <w:spacing w:after="0" w:line="240" w:lineRule="auto"/>
        <w:ind w:left="1584" w:hanging="432"/>
        <w:jc w:val="both"/>
        <w:rPr>
          <w:rFonts w:ascii="Times New Roman" w:hAnsi="Times New Roman"/>
        </w:rPr>
      </w:pPr>
      <w:r w:rsidRPr="00D44D47">
        <w:rPr>
          <w:rFonts w:ascii="Times New Roman" w:hAnsi="Times New Roman"/>
        </w:rPr>
        <w:t>(</w:t>
      </w:r>
      <w:r w:rsidRPr="00D44D47">
        <w:rPr>
          <w:rFonts w:ascii="Times New Roman" w:hAnsi="Times New Roman"/>
          <w:i/>
        </w:rPr>
        <w:t>b</w:t>
      </w:r>
      <w:r w:rsidRPr="00D44D47">
        <w:rPr>
          <w:rFonts w:ascii="Times New Roman" w:hAnsi="Times New Roman"/>
        </w:rPr>
        <w:t>)</w:t>
      </w:r>
      <w:r w:rsidRPr="00D44D47">
        <w:rPr>
          <w:rFonts w:ascii="Times New Roman" w:hAnsi="Times New Roman"/>
          <w:i/>
        </w:rPr>
        <w:t xml:space="preserve"> </w:t>
      </w:r>
      <w:r w:rsidR="007C4BEA" w:rsidRPr="00D44D47">
        <w:rPr>
          <w:rFonts w:ascii="Times New Roman" w:hAnsi="Times New Roman"/>
        </w:rPr>
        <w:t xml:space="preserve">by omitting from sub-section (3.) the words </w:t>
      </w:r>
      <w:r w:rsidRPr="00D44D47">
        <w:rPr>
          <w:rFonts w:ascii="Times New Roman" w:hAnsi="Times New Roman"/>
        </w:rPr>
        <w:t>“</w:t>
      </w:r>
      <w:r w:rsidR="007C4BEA" w:rsidRPr="00D44D47">
        <w:rPr>
          <w:rFonts w:ascii="Times New Roman" w:hAnsi="Times New Roman"/>
        </w:rPr>
        <w:t>the last preceding sub-section</w:t>
      </w:r>
      <w:r w:rsidRPr="00D44D47">
        <w:rPr>
          <w:rFonts w:ascii="Times New Roman" w:hAnsi="Times New Roman"/>
        </w:rPr>
        <w:t>”</w:t>
      </w:r>
      <w:r w:rsidR="007C4BEA" w:rsidRPr="00D44D47">
        <w:rPr>
          <w:rFonts w:ascii="Times New Roman" w:hAnsi="Times New Roman"/>
        </w:rPr>
        <w:t xml:space="preserve"> and inserting in their stead the words </w:t>
      </w:r>
      <w:r w:rsidRPr="00D44D47">
        <w:rPr>
          <w:rFonts w:ascii="Times New Roman" w:hAnsi="Times New Roman"/>
        </w:rPr>
        <w:t>“</w:t>
      </w:r>
      <w:r w:rsidR="007C4BEA" w:rsidRPr="00D44D47">
        <w:rPr>
          <w:rFonts w:ascii="Times New Roman" w:hAnsi="Times New Roman"/>
        </w:rPr>
        <w:t>sub-section (2.) of this section</w:t>
      </w:r>
      <w:r w:rsidRPr="00D44D47">
        <w:rPr>
          <w:rFonts w:ascii="Times New Roman" w:hAnsi="Times New Roman"/>
        </w:rPr>
        <w:t>”</w:t>
      </w:r>
      <w:r w:rsidR="007C4BEA" w:rsidRPr="00D44D47">
        <w:rPr>
          <w:rFonts w:ascii="Times New Roman" w:hAnsi="Times New Roman"/>
        </w:rPr>
        <w:t>.</w:t>
      </w:r>
    </w:p>
    <w:p w:rsidR="007C4BEA" w:rsidRPr="00D44D47" w:rsidRDefault="007C4BEA" w:rsidP="00D44D47">
      <w:pPr>
        <w:tabs>
          <w:tab w:val="left" w:pos="864"/>
        </w:tabs>
        <w:spacing w:before="120" w:after="0" w:line="240" w:lineRule="auto"/>
        <w:ind w:firstLine="432"/>
        <w:jc w:val="both"/>
        <w:rPr>
          <w:rFonts w:ascii="Times New Roman" w:hAnsi="Times New Roman"/>
        </w:rPr>
      </w:pPr>
      <w:r w:rsidRPr="00D44D47">
        <w:rPr>
          <w:rFonts w:ascii="Times New Roman" w:hAnsi="Times New Roman"/>
          <w:b/>
        </w:rPr>
        <w:t>1</w:t>
      </w:r>
      <w:r w:rsidR="00E35164" w:rsidRPr="00D44D47">
        <w:rPr>
          <w:rFonts w:ascii="Times New Roman" w:hAnsi="Times New Roman"/>
          <w:b/>
        </w:rPr>
        <w:t>0.</w:t>
      </w:r>
      <w:r w:rsidR="00C55D91" w:rsidRPr="00D44D47">
        <w:rPr>
          <w:rFonts w:ascii="Times New Roman" w:hAnsi="Times New Roman"/>
        </w:rPr>
        <w:tab/>
      </w:r>
      <w:r w:rsidRPr="00D44D47">
        <w:rPr>
          <w:rFonts w:ascii="Times New Roman" w:hAnsi="Times New Roman"/>
        </w:rPr>
        <w:t>After section forty of the Principal Act the following sections are inserted:—</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Goods entered for removal to specified place.</w:t>
      </w:r>
    </w:p>
    <w:p w:rsidR="007C4BEA" w:rsidRPr="00D44D47" w:rsidRDefault="00DE06BC" w:rsidP="00D44D47">
      <w:pPr>
        <w:tabs>
          <w:tab w:val="left" w:pos="1620"/>
        </w:tabs>
        <w:spacing w:after="0" w:line="240" w:lineRule="auto"/>
        <w:ind w:firstLine="432"/>
        <w:jc w:val="both"/>
        <w:rPr>
          <w:rFonts w:ascii="Times New Roman" w:hAnsi="Times New Roman"/>
        </w:rPr>
      </w:pPr>
      <w:r w:rsidRPr="00D44D47">
        <w:rPr>
          <w:rFonts w:ascii="Times New Roman" w:hAnsi="Times New Roman"/>
        </w:rPr>
        <w:t>“</w:t>
      </w:r>
      <w:r w:rsidR="007C4BEA" w:rsidRPr="00D44D47">
        <w:rPr>
          <w:rFonts w:ascii="Times New Roman" w:hAnsi="Times New Roman"/>
        </w:rPr>
        <w:t>40</w:t>
      </w:r>
      <w:r w:rsidR="001C469B" w:rsidRPr="00D44D47">
        <w:rPr>
          <w:rFonts w:ascii="Times New Roman" w:hAnsi="Times New Roman"/>
          <w:smallCaps/>
        </w:rPr>
        <w:t>a.—</w:t>
      </w:r>
      <w:r w:rsidR="001B375A" w:rsidRPr="00D44D47">
        <w:rPr>
          <w:rFonts w:ascii="Times New Roman" w:hAnsi="Times New Roman"/>
        </w:rPr>
        <w:t>(1.)</w:t>
      </w:r>
      <w:r w:rsidR="00C55D91" w:rsidRPr="00D44D47">
        <w:rPr>
          <w:rFonts w:ascii="Times New Roman" w:hAnsi="Times New Roman"/>
        </w:rPr>
        <w:tab/>
      </w:r>
      <w:r w:rsidR="007C4BEA" w:rsidRPr="00D44D47">
        <w:rPr>
          <w:rFonts w:ascii="Times New Roman" w:hAnsi="Times New Roman"/>
        </w:rPr>
        <w:t>Where goods entered tor removal to a place specified in an entry have been removed to that place in accordance with the entry, the goods shall—</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a</w:t>
      </w:r>
      <w:r w:rsidRPr="00D44D47">
        <w:rPr>
          <w:rFonts w:ascii="Times New Roman" w:hAnsi="Times New Roman"/>
        </w:rPr>
        <w:t>) if that place is a transit warehouse—within a period of seven days after the arrival of the goods at that place; or</w:t>
      </w:r>
    </w:p>
    <w:p w:rsidR="00DE06BC"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b</w:t>
      </w:r>
      <w:r w:rsidRPr="00D44D47">
        <w:rPr>
          <w:rFonts w:ascii="Times New Roman" w:hAnsi="Times New Roman"/>
        </w:rPr>
        <w:t>)</w:t>
      </w:r>
      <w:r w:rsidR="001C469B" w:rsidRPr="00D44D47">
        <w:rPr>
          <w:rFonts w:ascii="Times New Roman" w:hAnsi="Times New Roman"/>
          <w:i/>
        </w:rPr>
        <w:t xml:space="preserve"> </w:t>
      </w:r>
      <w:r w:rsidRPr="00D44D47">
        <w:rPr>
          <w:rFonts w:ascii="Times New Roman" w:hAnsi="Times New Roman"/>
        </w:rPr>
        <w:t>in any other case—forthwith,</w:t>
      </w:r>
    </w:p>
    <w:p w:rsidR="007C4BEA" w:rsidRPr="00D44D47" w:rsidRDefault="007C4BEA" w:rsidP="00D44D47">
      <w:pPr>
        <w:spacing w:before="60" w:after="0" w:line="240" w:lineRule="auto"/>
        <w:jc w:val="both"/>
        <w:rPr>
          <w:rFonts w:ascii="Times New Roman" w:hAnsi="Times New Roman"/>
        </w:rPr>
      </w:pPr>
      <w:r w:rsidRPr="00D44D47">
        <w:rPr>
          <w:rFonts w:ascii="Times New Roman" w:hAnsi="Times New Roman"/>
        </w:rPr>
        <w:t>be further entered—</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c</w:t>
      </w:r>
      <w:r w:rsidRPr="00D44D47">
        <w:rPr>
          <w:rFonts w:ascii="Times New Roman" w:hAnsi="Times New Roman"/>
        </w:rPr>
        <w:t>) for home consumption;</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d</w:t>
      </w:r>
      <w:r w:rsidRPr="00D44D47">
        <w:rPr>
          <w:rFonts w:ascii="Times New Roman" w:hAnsi="Times New Roman"/>
        </w:rPr>
        <w:t>) for warehousing;</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e</w:t>
      </w:r>
      <w:r w:rsidRPr="00D44D47">
        <w:rPr>
          <w:rFonts w:ascii="Times New Roman" w:hAnsi="Times New Roman"/>
        </w:rPr>
        <w:t>) for export to parts beyond the seas; or</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f</w:t>
      </w:r>
      <w:r w:rsidRPr="00D44D47">
        <w:rPr>
          <w:rFonts w:ascii="Times New Roman" w:hAnsi="Times New Roman"/>
        </w:rPr>
        <w:t>) for removal to another place specified in the further entry.</w:t>
      </w:r>
    </w:p>
    <w:p w:rsidR="007C4BEA"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(2.)</w:t>
      </w:r>
      <w:r w:rsidR="00C55D91" w:rsidRPr="00D44D47">
        <w:rPr>
          <w:rFonts w:ascii="Times New Roman" w:hAnsi="Times New Roman"/>
        </w:rPr>
        <w:tab/>
      </w:r>
      <w:r w:rsidR="007C4BEA" w:rsidRPr="00D44D47">
        <w:rPr>
          <w:rFonts w:ascii="Times New Roman" w:hAnsi="Times New Roman"/>
        </w:rPr>
        <w:t>Where goods entered for removal to a place specified in an entry—</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a</w:t>
      </w:r>
      <w:r w:rsidRPr="00D44D47">
        <w:rPr>
          <w:rFonts w:ascii="Times New Roman" w:hAnsi="Times New Roman"/>
        </w:rPr>
        <w:t>) are not removed to that place in accordance with the entry; or</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b</w:t>
      </w:r>
      <w:r w:rsidRPr="00D44D47">
        <w:rPr>
          <w:rFonts w:ascii="Times New Roman" w:hAnsi="Times New Roman"/>
        </w:rPr>
        <w:t>) are so removed but are not further entered in accordance with the last preceding sub-section,</w:t>
      </w:r>
    </w:p>
    <w:p w:rsidR="007C4BEA" w:rsidRPr="00D44D47" w:rsidRDefault="007C4BEA" w:rsidP="00D44D47">
      <w:pPr>
        <w:spacing w:before="60" w:after="0" w:line="240" w:lineRule="auto"/>
        <w:jc w:val="both"/>
        <w:rPr>
          <w:rFonts w:ascii="Times New Roman" w:hAnsi="Times New Roman"/>
        </w:rPr>
      </w:pPr>
      <w:r w:rsidRPr="00D44D47">
        <w:rPr>
          <w:rFonts w:ascii="Times New Roman" w:hAnsi="Times New Roman"/>
        </w:rPr>
        <w:t>a Collector may cause the goods to be removed to a warehouse or, if the goods are of a perishable nature and the Collector considers it expedient to do so without delay, the Collector may sell the goods.</w:t>
      </w:r>
    </w:p>
    <w:p w:rsidR="007C4BEA"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(3.)</w:t>
      </w:r>
      <w:r w:rsidR="00C55D91" w:rsidRPr="00D44D47">
        <w:rPr>
          <w:rFonts w:ascii="Times New Roman" w:hAnsi="Times New Roman"/>
        </w:rPr>
        <w:tab/>
      </w:r>
      <w:r w:rsidR="007C4BEA" w:rsidRPr="00D44D47">
        <w:rPr>
          <w:rFonts w:ascii="Times New Roman" w:hAnsi="Times New Roman"/>
        </w:rPr>
        <w:t xml:space="preserve">The Collector has a lien on the goods for any expenses incurred by him in </w:t>
      </w:r>
      <w:proofErr w:type="spellStart"/>
      <w:r w:rsidR="007C4BEA" w:rsidRPr="00D44D47">
        <w:rPr>
          <w:rFonts w:ascii="Times New Roman" w:hAnsi="Times New Roman"/>
        </w:rPr>
        <w:t>connexion</w:t>
      </w:r>
      <w:proofErr w:type="spellEnd"/>
      <w:r w:rsidR="007C4BEA" w:rsidRPr="00D44D47">
        <w:rPr>
          <w:rFonts w:ascii="Times New Roman" w:hAnsi="Times New Roman"/>
        </w:rPr>
        <w:t xml:space="preserve"> with their removal to a warehouse under the last preceding sub-section and for any warehouse rent and charges incurred in relation to the goods.</w:t>
      </w:r>
    </w:p>
    <w:p w:rsidR="007C4BEA"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(4.)</w:t>
      </w:r>
      <w:r w:rsidR="00C55D91" w:rsidRPr="00D44D47">
        <w:rPr>
          <w:rFonts w:ascii="Times New Roman" w:hAnsi="Times New Roman"/>
        </w:rPr>
        <w:tab/>
      </w:r>
      <w:r w:rsidR="007C4BEA" w:rsidRPr="00D44D47">
        <w:rPr>
          <w:rFonts w:ascii="Times New Roman" w:hAnsi="Times New Roman"/>
        </w:rPr>
        <w:t>Where a further entry has not been made in respect of goods after they have been removed to a warehouse under sub</w:t>
      </w:r>
      <w:r w:rsidR="007069B7" w:rsidRPr="00D44D47">
        <w:rPr>
          <w:rFonts w:ascii="Times New Roman" w:hAnsi="Times New Roman"/>
        </w:rPr>
        <w:t>-</w:t>
      </w:r>
      <w:r w:rsidR="007C4BEA" w:rsidRPr="00D44D47">
        <w:rPr>
          <w:rFonts w:ascii="Times New Roman" w:hAnsi="Times New Roman"/>
        </w:rPr>
        <w:t>section (2.) of this section and—</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a</w:t>
      </w:r>
      <w:r w:rsidRPr="00D44D47">
        <w:rPr>
          <w:rFonts w:ascii="Times New Roman" w:hAnsi="Times New Roman"/>
        </w:rPr>
        <w:t>) the goods are of a perishable nature; or</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b</w:t>
      </w:r>
      <w:r w:rsidRPr="00D44D47">
        <w:rPr>
          <w:rFonts w:ascii="Times New Roman" w:hAnsi="Times New Roman"/>
        </w:rPr>
        <w:t>) a period of not less than six months has elapsed after the goods were removed to the warehouse,</w:t>
      </w:r>
    </w:p>
    <w:p w:rsidR="007C4BEA" w:rsidRPr="00D44D47" w:rsidRDefault="007C4BEA" w:rsidP="00D44D47">
      <w:pPr>
        <w:spacing w:after="0" w:line="240" w:lineRule="auto"/>
        <w:jc w:val="both"/>
        <w:rPr>
          <w:rFonts w:ascii="Times New Roman" w:hAnsi="Times New Roman"/>
        </w:rPr>
      </w:pPr>
      <w:r w:rsidRPr="00D44D47">
        <w:rPr>
          <w:rFonts w:ascii="Times New Roman" w:hAnsi="Times New Roman"/>
        </w:rPr>
        <w:t>a Collector may sell the goods.</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Production of genuine invoice.</w:t>
      </w:r>
    </w:p>
    <w:p w:rsidR="007C4BEA" w:rsidRPr="00D44D47" w:rsidRDefault="001C469B" w:rsidP="00D44D47">
      <w:pPr>
        <w:tabs>
          <w:tab w:val="left" w:pos="864"/>
          <w:tab w:val="left" w:pos="1710"/>
        </w:tabs>
        <w:spacing w:after="0" w:line="240" w:lineRule="auto"/>
        <w:ind w:firstLine="432"/>
        <w:jc w:val="both"/>
        <w:rPr>
          <w:rFonts w:ascii="Times New Roman" w:hAnsi="Times New Roman"/>
        </w:rPr>
      </w:pPr>
      <w:r w:rsidRPr="00D44D47">
        <w:rPr>
          <w:rFonts w:ascii="Times New Roman" w:hAnsi="Times New Roman"/>
        </w:rPr>
        <w:t>“</w:t>
      </w:r>
      <w:r w:rsidR="007C4BEA" w:rsidRPr="00D44D47">
        <w:rPr>
          <w:rFonts w:ascii="Times New Roman" w:hAnsi="Times New Roman"/>
        </w:rPr>
        <w:t>40</w:t>
      </w:r>
      <w:r w:rsidRPr="00D44D47">
        <w:rPr>
          <w:rFonts w:ascii="Times New Roman" w:hAnsi="Times New Roman"/>
          <w:smallCaps/>
        </w:rPr>
        <w:t>b.—</w:t>
      </w:r>
      <w:r w:rsidR="001B375A" w:rsidRPr="00D44D47">
        <w:rPr>
          <w:rFonts w:ascii="Times New Roman" w:hAnsi="Times New Roman"/>
        </w:rPr>
        <w:t>(1.)</w:t>
      </w:r>
      <w:r w:rsidR="00C55D91" w:rsidRPr="00D44D47">
        <w:rPr>
          <w:rFonts w:ascii="Times New Roman" w:hAnsi="Times New Roman"/>
        </w:rPr>
        <w:tab/>
      </w:r>
      <w:r w:rsidR="007C4BEA" w:rsidRPr="00D44D47">
        <w:rPr>
          <w:rFonts w:ascii="Times New Roman" w:hAnsi="Times New Roman"/>
        </w:rPr>
        <w:t>A Collector may—</w:t>
      </w:r>
    </w:p>
    <w:p w:rsidR="007C4BEA" w:rsidRPr="00D44D47" w:rsidRDefault="007C4BEA" w:rsidP="00D44D47">
      <w:pPr>
        <w:spacing w:before="60"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a</w:t>
      </w:r>
      <w:r w:rsidRPr="00D44D47">
        <w:rPr>
          <w:rFonts w:ascii="Times New Roman" w:hAnsi="Times New Roman"/>
        </w:rPr>
        <w:t>) upon the delivery to the Collector of an entry for home consumption or for warehousing in respect of goods; or</w:t>
      </w:r>
    </w:p>
    <w:p w:rsidR="00DE6DE8" w:rsidRPr="00D44D47" w:rsidRDefault="00DE6DE8" w:rsidP="00D44D47">
      <w:pPr>
        <w:spacing w:after="0" w:line="240" w:lineRule="auto"/>
        <w:jc w:val="both"/>
        <w:rPr>
          <w:rFonts w:ascii="Times New Roman" w:hAnsi="Times New Roman"/>
        </w:rPr>
      </w:pPr>
      <w:r w:rsidRPr="00D44D47">
        <w:rPr>
          <w:rFonts w:ascii="Times New Roman" w:hAnsi="Times New Roman"/>
        </w:rPr>
        <w:br w:type="page"/>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lastRenderedPageBreak/>
        <w:t>(</w:t>
      </w:r>
      <w:r w:rsidR="001C469B" w:rsidRPr="00D44D47">
        <w:rPr>
          <w:rFonts w:ascii="Times New Roman" w:hAnsi="Times New Roman"/>
          <w:i/>
        </w:rPr>
        <w:t>b</w:t>
      </w:r>
      <w:r w:rsidRPr="00D44D47">
        <w:rPr>
          <w:rFonts w:ascii="Times New Roman" w:hAnsi="Times New Roman"/>
        </w:rPr>
        <w:t>) at any time after the delivery of such an entry in respect of goods and before the goods have ceased to be subject to the control of the Customs,</w:t>
      </w:r>
    </w:p>
    <w:p w:rsidR="007C4BEA" w:rsidRPr="00D44D47" w:rsidRDefault="007C4BEA" w:rsidP="00D44D47">
      <w:pPr>
        <w:spacing w:before="60" w:after="0" w:line="240" w:lineRule="auto"/>
        <w:jc w:val="both"/>
        <w:rPr>
          <w:rFonts w:ascii="Times New Roman" w:hAnsi="Times New Roman"/>
        </w:rPr>
      </w:pPr>
      <w:r w:rsidRPr="00D44D47">
        <w:rPr>
          <w:rFonts w:ascii="Times New Roman" w:hAnsi="Times New Roman"/>
        </w:rPr>
        <w:t>require the owner of the goods to produce to him a genuine invoice for the goods.</w:t>
      </w:r>
    </w:p>
    <w:p w:rsidR="007C4BEA"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(2.)</w:t>
      </w:r>
      <w:r w:rsidR="00C55D91" w:rsidRPr="00D44D47">
        <w:rPr>
          <w:rFonts w:ascii="Times New Roman" w:hAnsi="Times New Roman"/>
        </w:rPr>
        <w:tab/>
      </w:r>
      <w:r w:rsidR="007C4BEA" w:rsidRPr="00D44D47">
        <w:rPr>
          <w:rFonts w:ascii="Times New Roman" w:hAnsi="Times New Roman"/>
        </w:rPr>
        <w:t>Subject to sub-section (5.) of this section, where a genuine invoice for any goods is produced to a Collector in pursuance of a requirement under the last preceding sub-section, the Collector shall stamp the invoice with a stamp in the prescribed form, initial the invoice and return the invoice to the owner of the goods.</w:t>
      </w:r>
    </w:p>
    <w:p w:rsidR="007C4BEA"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(3.)</w:t>
      </w:r>
      <w:r w:rsidR="00C55D91" w:rsidRPr="00D44D47">
        <w:rPr>
          <w:rFonts w:ascii="Times New Roman" w:hAnsi="Times New Roman"/>
        </w:rPr>
        <w:tab/>
      </w:r>
      <w:r w:rsidR="007C4BEA" w:rsidRPr="00D44D47">
        <w:rPr>
          <w:rFonts w:ascii="Times New Roman" w:hAnsi="Times New Roman"/>
        </w:rPr>
        <w:t xml:space="preserve">Where a genuine invoice produced to a Collector in pursuance of a requirement under sub-section (1.) of this section relates to other goods in addition to the goods in respect of which the requirement was made, the Collector shall, in stamping and </w:t>
      </w:r>
      <w:proofErr w:type="spellStart"/>
      <w:r w:rsidR="007C4BEA" w:rsidRPr="00D44D47">
        <w:rPr>
          <w:rFonts w:ascii="Times New Roman" w:hAnsi="Times New Roman"/>
        </w:rPr>
        <w:t>initialling</w:t>
      </w:r>
      <w:proofErr w:type="spellEnd"/>
      <w:r w:rsidR="007C4BEA" w:rsidRPr="00D44D47">
        <w:rPr>
          <w:rFonts w:ascii="Times New Roman" w:hAnsi="Times New Roman"/>
        </w:rPr>
        <w:t xml:space="preserve"> the invoice, indicate that the stamping and </w:t>
      </w:r>
      <w:proofErr w:type="spellStart"/>
      <w:r w:rsidR="007C4BEA" w:rsidRPr="00D44D47">
        <w:rPr>
          <w:rFonts w:ascii="Times New Roman" w:hAnsi="Times New Roman"/>
        </w:rPr>
        <w:t>initialling</w:t>
      </w:r>
      <w:proofErr w:type="spellEnd"/>
      <w:r w:rsidR="007C4BEA" w:rsidRPr="00D44D47">
        <w:rPr>
          <w:rFonts w:ascii="Times New Roman" w:hAnsi="Times New Roman"/>
        </w:rPr>
        <w:t xml:space="preserve"> relates only to particular goods, being the goods in respect of which the requirement was made.</w:t>
      </w:r>
    </w:p>
    <w:p w:rsidR="007C4BEA"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(4.)</w:t>
      </w:r>
      <w:r w:rsidR="00C55D91" w:rsidRPr="00D44D47">
        <w:rPr>
          <w:rFonts w:ascii="Times New Roman" w:hAnsi="Times New Roman"/>
        </w:rPr>
        <w:tab/>
      </w:r>
      <w:r w:rsidR="007C4BEA" w:rsidRPr="00D44D47">
        <w:rPr>
          <w:rFonts w:ascii="Times New Roman" w:hAnsi="Times New Roman"/>
        </w:rPr>
        <w:t xml:space="preserve">Except as indicated in accordance with the last preceding sub-section, the stamping and </w:t>
      </w:r>
      <w:proofErr w:type="spellStart"/>
      <w:r w:rsidR="007C4BEA" w:rsidRPr="00D44D47">
        <w:rPr>
          <w:rFonts w:ascii="Times New Roman" w:hAnsi="Times New Roman"/>
        </w:rPr>
        <w:t>initialling</w:t>
      </w:r>
      <w:proofErr w:type="spellEnd"/>
      <w:r w:rsidR="007C4BEA" w:rsidRPr="00D44D47">
        <w:rPr>
          <w:rFonts w:ascii="Times New Roman" w:hAnsi="Times New Roman"/>
        </w:rPr>
        <w:t xml:space="preserve"> of a genuine invoice in accordance with sub-section (2.) of this section shall be deemed to relate to all the goods to which the invoice relates.</w:t>
      </w:r>
    </w:p>
    <w:p w:rsidR="007C4BEA"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(5.)</w:t>
      </w:r>
      <w:r w:rsidR="00C55D91" w:rsidRPr="00D44D47">
        <w:rPr>
          <w:rFonts w:ascii="Times New Roman" w:hAnsi="Times New Roman"/>
        </w:rPr>
        <w:tab/>
      </w:r>
      <w:r w:rsidR="007C4BEA" w:rsidRPr="00D44D47">
        <w:rPr>
          <w:rFonts w:ascii="Times New Roman" w:hAnsi="Times New Roman"/>
        </w:rPr>
        <w:t>Where, in pursuance of a requirement under sub</w:t>
      </w:r>
      <w:r w:rsidR="00F2293C" w:rsidRPr="00D44D47">
        <w:rPr>
          <w:rFonts w:ascii="Times New Roman" w:hAnsi="Times New Roman"/>
        </w:rPr>
        <w:t>-</w:t>
      </w:r>
      <w:r w:rsidR="007C4BEA" w:rsidRPr="00D44D47">
        <w:rPr>
          <w:rFonts w:ascii="Times New Roman" w:hAnsi="Times New Roman"/>
        </w:rPr>
        <w:t xml:space="preserve">section (1.) of this section, the owner of goods produces to a Collector a genuine invoice for the goods, being an invoice which has previously been stamped and </w:t>
      </w:r>
      <w:proofErr w:type="spellStart"/>
      <w:r w:rsidR="007C4BEA" w:rsidRPr="00D44D47">
        <w:rPr>
          <w:rFonts w:ascii="Times New Roman" w:hAnsi="Times New Roman"/>
        </w:rPr>
        <w:t>initialled</w:t>
      </w:r>
      <w:proofErr w:type="spellEnd"/>
      <w:r w:rsidR="007C4BEA" w:rsidRPr="00D44D47">
        <w:rPr>
          <w:rFonts w:ascii="Times New Roman" w:hAnsi="Times New Roman"/>
        </w:rPr>
        <w:t xml:space="preserve"> in relation to the goods in accordance with this section, the Collector is not required to stamp and initial the invoice again but shall again return the invoice to the owner of the goods.</w:t>
      </w:r>
    </w:p>
    <w:p w:rsidR="007C4BEA"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(6.)</w:t>
      </w:r>
      <w:r w:rsidR="00C55D91" w:rsidRPr="00D44D47">
        <w:rPr>
          <w:rFonts w:ascii="Times New Roman" w:hAnsi="Times New Roman"/>
        </w:rPr>
        <w:tab/>
      </w:r>
      <w:r w:rsidR="007C4BEA" w:rsidRPr="00D44D47">
        <w:rPr>
          <w:rFonts w:ascii="Times New Roman" w:hAnsi="Times New Roman"/>
        </w:rPr>
        <w:t xml:space="preserve">Where a requirement under sub-section (1.) of this section is made with respect to goods in relation to which a genuine invoice has previously been stamped and </w:t>
      </w:r>
      <w:proofErr w:type="spellStart"/>
      <w:r w:rsidR="007C4BEA" w:rsidRPr="00D44D47">
        <w:rPr>
          <w:rFonts w:ascii="Times New Roman" w:hAnsi="Times New Roman"/>
        </w:rPr>
        <w:t>initialled</w:t>
      </w:r>
      <w:proofErr w:type="spellEnd"/>
      <w:r w:rsidR="007C4BEA" w:rsidRPr="00D44D47">
        <w:rPr>
          <w:rFonts w:ascii="Times New Roman" w:hAnsi="Times New Roman"/>
        </w:rPr>
        <w:t xml:space="preserve"> in accordance with this section, the requirement shall be deemed to be a requirement for the production of that genuine invoice.</w:t>
      </w:r>
    </w:p>
    <w:p w:rsidR="007C4BEA"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(7.)</w:t>
      </w:r>
      <w:r w:rsidR="00C55D91" w:rsidRPr="00D44D47">
        <w:rPr>
          <w:rFonts w:ascii="Times New Roman" w:hAnsi="Times New Roman"/>
        </w:rPr>
        <w:tab/>
      </w:r>
      <w:r w:rsidR="007C4BEA" w:rsidRPr="00D44D47">
        <w:rPr>
          <w:rFonts w:ascii="Times New Roman" w:hAnsi="Times New Roman"/>
        </w:rPr>
        <w:t>Where a requirement under sub-section (1.) of this section has been made upon the delivery of an entry for home consumption or for warehousing and the requirement has not been complied with, a Collector shall not pass the entry unless—</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a</w:t>
      </w:r>
      <w:r w:rsidRPr="00D44D47">
        <w:rPr>
          <w:rFonts w:ascii="Times New Roman" w:hAnsi="Times New Roman"/>
        </w:rPr>
        <w:t>) he is satisfied that the requirement cannot be complied with; and</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b</w:t>
      </w:r>
      <w:r w:rsidRPr="00D44D47">
        <w:rPr>
          <w:rFonts w:ascii="Times New Roman" w:hAnsi="Times New Roman"/>
        </w:rPr>
        <w:t>) in the case of goods upon which duty is imposed according to value, he is satisfied also as to the value for duty of the goods.</w:t>
      </w:r>
    </w:p>
    <w:p w:rsidR="007C4BEA"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(8.)</w:t>
      </w:r>
      <w:r w:rsidR="00C55D91" w:rsidRPr="00D44D47">
        <w:rPr>
          <w:rFonts w:ascii="Times New Roman" w:hAnsi="Times New Roman"/>
        </w:rPr>
        <w:tab/>
      </w:r>
      <w:r w:rsidR="007C4BEA" w:rsidRPr="00D44D47">
        <w:rPr>
          <w:rFonts w:ascii="Times New Roman" w:hAnsi="Times New Roman"/>
        </w:rPr>
        <w:t>The owner of goods who is required under sub-section (1.) of this section to produce a genuine invoice for the goods, being a requirement made otherwise than upon the delivery of an entry for home consumption or for warehousing in respect of the goods, shall not fail to comply with the requirement.</w:t>
      </w:r>
    </w:p>
    <w:p w:rsidR="007C4BEA" w:rsidRPr="00D44D47" w:rsidRDefault="007C4BEA" w:rsidP="00D44D47">
      <w:pPr>
        <w:spacing w:before="60" w:after="0" w:line="240" w:lineRule="auto"/>
        <w:ind w:firstLine="432"/>
        <w:jc w:val="both"/>
        <w:rPr>
          <w:rFonts w:ascii="Times New Roman" w:hAnsi="Times New Roman"/>
        </w:rPr>
      </w:pPr>
      <w:r w:rsidRPr="00D44D47">
        <w:rPr>
          <w:rFonts w:ascii="Times New Roman" w:hAnsi="Times New Roman"/>
        </w:rPr>
        <w:t>Penalty: One hundred pounds.</w:t>
      </w:r>
    </w:p>
    <w:p w:rsidR="00DE6DE8" w:rsidRPr="00D44D47" w:rsidRDefault="00DE6DE8" w:rsidP="00D44D47">
      <w:pPr>
        <w:spacing w:after="0" w:line="240" w:lineRule="auto"/>
        <w:jc w:val="both"/>
        <w:rPr>
          <w:rFonts w:ascii="Times New Roman" w:hAnsi="Times New Roman"/>
        </w:rPr>
      </w:pPr>
      <w:r w:rsidRPr="00D44D47">
        <w:rPr>
          <w:rFonts w:ascii="Times New Roman" w:hAnsi="Times New Roman"/>
        </w:rPr>
        <w:br w:type="page"/>
      </w:r>
    </w:p>
    <w:p w:rsidR="007C4BEA"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lastRenderedPageBreak/>
        <w:t>“</w:t>
      </w:r>
      <w:r w:rsidR="001B375A" w:rsidRPr="00D44D47">
        <w:rPr>
          <w:rFonts w:ascii="Times New Roman" w:hAnsi="Times New Roman"/>
        </w:rPr>
        <w:t>(9.)</w:t>
      </w:r>
      <w:r w:rsidR="00C55D91" w:rsidRPr="00D44D47">
        <w:rPr>
          <w:rFonts w:ascii="Times New Roman" w:hAnsi="Times New Roman"/>
        </w:rPr>
        <w:tab/>
      </w:r>
      <w:r w:rsidR="007C4BEA" w:rsidRPr="00D44D47">
        <w:rPr>
          <w:rFonts w:ascii="Times New Roman" w:hAnsi="Times New Roman"/>
        </w:rPr>
        <w:t xml:space="preserve">It is a </w:t>
      </w:r>
      <w:proofErr w:type="spellStart"/>
      <w:r w:rsidR="007C4BEA" w:rsidRPr="00D44D47">
        <w:rPr>
          <w:rFonts w:ascii="Times New Roman" w:hAnsi="Times New Roman"/>
        </w:rPr>
        <w:t>defence</w:t>
      </w:r>
      <w:proofErr w:type="spellEnd"/>
      <w:r w:rsidR="007C4BEA" w:rsidRPr="00D44D47">
        <w:rPr>
          <w:rFonts w:ascii="Times New Roman" w:hAnsi="Times New Roman"/>
        </w:rPr>
        <w:t xml:space="preserve"> to a prosecution for an offence against the last preceding sub-section if the person charged satisfies the Court that he could not have complied with the requirement.</w:t>
      </w:r>
      <w:r w:rsidRPr="00D44D47">
        <w:rPr>
          <w:rFonts w:ascii="Times New Roman" w:hAnsi="Times New Roman"/>
        </w:rPr>
        <w:t>”</w:t>
      </w:r>
      <w:r w:rsidR="007C4BEA" w:rsidRPr="00D44D47">
        <w:rPr>
          <w:rFonts w:ascii="Times New Roman" w:hAnsi="Times New Roman"/>
        </w:rPr>
        <w:t>.</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 xml:space="preserve">Division </w:t>
      </w:r>
      <w:r w:rsidR="001F6234" w:rsidRPr="00D44D47">
        <w:rPr>
          <w:rFonts w:ascii="Times New Roman" w:hAnsi="Times New Roman" w:cs="Times New Roman"/>
          <w:b/>
          <w:sz w:val="20"/>
        </w:rPr>
        <w:t>1</w:t>
      </w:r>
      <w:r w:rsidR="00656B4E" w:rsidRPr="00D44D47">
        <w:rPr>
          <w:rFonts w:ascii="Times New Roman" w:hAnsi="Times New Roman" w:cs="Times New Roman"/>
          <w:b/>
          <w:smallCaps/>
          <w:sz w:val="20"/>
        </w:rPr>
        <w:t>a</w:t>
      </w:r>
      <w:r w:rsidRPr="00D44D47">
        <w:rPr>
          <w:rFonts w:ascii="Times New Roman" w:hAnsi="Times New Roman" w:cs="Times New Roman"/>
          <w:b/>
          <w:sz w:val="20"/>
        </w:rPr>
        <w:t xml:space="preserve"> of Part IV.</w:t>
      </w:r>
    </w:p>
    <w:p w:rsidR="007C4BEA" w:rsidRPr="00D44D47" w:rsidRDefault="001C469B" w:rsidP="00D44D47">
      <w:pPr>
        <w:tabs>
          <w:tab w:val="left" w:pos="864"/>
        </w:tabs>
        <w:spacing w:after="0" w:line="240" w:lineRule="auto"/>
        <w:ind w:firstLine="432"/>
        <w:jc w:val="both"/>
        <w:rPr>
          <w:rFonts w:ascii="Times New Roman" w:hAnsi="Times New Roman"/>
        </w:rPr>
      </w:pPr>
      <w:r w:rsidRPr="00D44D47">
        <w:rPr>
          <w:rFonts w:ascii="Times New Roman" w:hAnsi="Times New Roman"/>
          <w:b/>
        </w:rPr>
        <w:t>1</w:t>
      </w:r>
      <w:r w:rsidR="00E35164" w:rsidRPr="00D44D47">
        <w:rPr>
          <w:rFonts w:ascii="Times New Roman" w:hAnsi="Times New Roman"/>
          <w:b/>
        </w:rPr>
        <w:t>1.</w:t>
      </w:r>
      <w:r w:rsidR="00C55D91" w:rsidRPr="00D44D47">
        <w:rPr>
          <w:rFonts w:ascii="Times New Roman" w:hAnsi="Times New Roman"/>
          <w:b/>
        </w:rPr>
        <w:tab/>
      </w:r>
      <w:r w:rsidR="001F6234" w:rsidRPr="00D44D47">
        <w:rPr>
          <w:rFonts w:ascii="Times New Roman" w:hAnsi="Times New Roman"/>
        </w:rPr>
        <w:t>After the heading to Part I</w:t>
      </w:r>
      <w:r w:rsidR="007C4BEA" w:rsidRPr="00D44D47">
        <w:rPr>
          <w:rFonts w:ascii="Times New Roman" w:hAnsi="Times New Roman"/>
        </w:rPr>
        <w:t>V. of the Principal Act the following heading is inserted:—</w:t>
      </w:r>
    </w:p>
    <w:p w:rsidR="007C4BEA" w:rsidRPr="00D44D47" w:rsidRDefault="001C469B" w:rsidP="00D44D47">
      <w:pPr>
        <w:spacing w:before="60" w:after="120" w:line="240" w:lineRule="auto"/>
        <w:jc w:val="center"/>
        <w:rPr>
          <w:rFonts w:ascii="Times New Roman" w:hAnsi="Times New Roman"/>
          <w:i/>
        </w:rPr>
      </w:pPr>
      <w:r w:rsidRPr="00D44D47">
        <w:rPr>
          <w:rFonts w:ascii="Times New Roman" w:hAnsi="Times New Roman"/>
          <w:i/>
        </w:rPr>
        <w:t xml:space="preserve">“Division </w:t>
      </w:r>
      <w:r w:rsidR="007C4BEA" w:rsidRPr="00D44D47">
        <w:rPr>
          <w:rFonts w:ascii="Times New Roman" w:hAnsi="Times New Roman"/>
        </w:rPr>
        <w:t>1</w:t>
      </w:r>
      <w:r w:rsidRPr="00D44D47">
        <w:rPr>
          <w:rFonts w:ascii="Times New Roman" w:hAnsi="Times New Roman"/>
          <w:smallCaps/>
        </w:rPr>
        <w:t>a</w:t>
      </w:r>
      <w:r w:rsidRPr="00D44D47">
        <w:rPr>
          <w:rFonts w:ascii="Times New Roman" w:hAnsi="Times New Roman"/>
          <w:i/>
          <w:smallCaps/>
        </w:rPr>
        <w:t>.—</w:t>
      </w:r>
      <w:r w:rsidRPr="00D44D47">
        <w:rPr>
          <w:rFonts w:ascii="Times New Roman" w:hAnsi="Times New Roman"/>
          <w:i/>
        </w:rPr>
        <w:t>Preliminary</w:t>
      </w:r>
      <w:r w:rsidR="00C40C47" w:rsidRPr="00D44D47">
        <w:rPr>
          <w:rFonts w:ascii="Times New Roman" w:hAnsi="Times New Roman"/>
          <w:i/>
        </w:rPr>
        <w:t>.</w:t>
      </w:r>
      <w:r w:rsidRPr="00D44D47">
        <w:rPr>
          <w:rFonts w:ascii="Times New Roman" w:hAnsi="Times New Roman"/>
          <w:i/>
        </w:rPr>
        <w:t>”.</w:t>
      </w:r>
    </w:p>
    <w:p w:rsidR="007C4BEA" w:rsidRPr="00D44D47" w:rsidRDefault="001C469B" w:rsidP="00D44D47">
      <w:pPr>
        <w:tabs>
          <w:tab w:val="left" w:pos="864"/>
        </w:tabs>
        <w:spacing w:after="0" w:line="240" w:lineRule="auto"/>
        <w:ind w:firstLine="432"/>
        <w:jc w:val="both"/>
        <w:rPr>
          <w:rFonts w:ascii="Times New Roman" w:hAnsi="Times New Roman"/>
        </w:rPr>
      </w:pPr>
      <w:r w:rsidRPr="00D44D47">
        <w:rPr>
          <w:rFonts w:ascii="Times New Roman" w:hAnsi="Times New Roman"/>
          <w:b/>
        </w:rPr>
        <w:t>1</w:t>
      </w:r>
      <w:r w:rsidR="00E35164" w:rsidRPr="00D44D47">
        <w:rPr>
          <w:rFonts w:ascii="Times New Roman" w:hAnsi="Times New Roman"/>
          <w:b/>
        </w:rPr>
        <w:t>2.</w:t>
      </w:r>
      <w:r w:rsidR="00C55D91" w:rsidRPr="00D44D47">
        <w:rPr>
          <w:rFonts w:ascii="Times New Roman" w:hAnsi="Times New Roman"/>
          <w:b/>
        </w:rPr>
        <w:tab/>
      </w:r>
      <w:r w:rsidR="007C4BEA" w:rsidRPr="00D44D47">
        <w:rPr>
          <w:rFonts w:ascii="Times New Roman" w:hAnsi="Times New Roman"/>
        </w:rPr>
        <w:t>Section sixty-two of the Principal Act is repealed and the following section inserted in its stead:—</w:t>
      </w:r>
    </w:p>
    <w:p w:rsidR="007C4BEA" w:rsidRPr="00D44D47" w:rsidRDefault="00C40C47"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S</w:t>
      </w:r>
      <w:r w:rsidR="001C469B" w:rsidRPr="00D44D47">
        <w:rPr>
          <w:rFonts w:ascii="Times New Roman" w:hAnsi="Times New Roman" w:cs="Times New Roman"/>
          <w:b/>
          <w:sz w:val="20"/>
        </w:rPr>
        <w:t>hips to come quickly to place of unlading.</w:t>
      </w:r>
    </w:p>
    <w:p w:rsidR="007C4BEA"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7C4BEA" w:rsidRPr="00D44D47">
        <w:rPr>
          <w:rFonts w:ascii="Times New Roman" w:hAnsi="Times New Roman"/>
        </w:rPr>
        <w:t>6</w:t>
      </w:r>
      <w:r w:rsidR="00E35164" w:rsidRPr="00D44D47">
        <w:rPr>
          <w:rFonts w:ascii="Times New Roman" w:hAnsi="Times New Roman"/>
        </w:rPr>
        <w:t>2.</w:t>
      </w:r>
      <w:r w:rsidR="00C55D91" w:rsidRPr="00D44D47">
        <w:rPr>
          <w:rFonts w:ascii="Times New Roman" w:hAnsi="Times New Roman"/>
        </w:rPr>
        <w:tab/>
      </w:r>
      <w:r w:rsidR="007C4BEA" w:rsidRPr="00D44D47">
        <w:rPr>
          <w:rFonts w:ascii="Times New Roman" w:hAnsi="Times New Roman"/>
        </w:rPr>
        <w:t>When a ship has been brought to at a boarding station and boarded by an officer, the master of the ship shall bring the ship to the proper place of mooring or unlading, without touching at any other place, as quickly as it is practicable for him lawfully to do so.</w:t>
      </w:r>
    </w:p>
    <w:p w:rsidR="007C4BEA" w:rsidRPr="00D44D47" w:rsidRDefault="007C4BEA" w:rsidP="00D44D47">
      <w:pPr>
        <w:spacing w:before="60" w:after="0" w:line="240" w:lineRule="auto"/>
        <w:ind w:firstLine="432"/>
        <w:jc w:val="both"/>
        <w:rPr>
          <w:rFonts w:ascii="Times New Roman" w:hAnsi="Times New Roman"/>
        </w:rPr>
      </w:pPr>
      <w:r w:rsidRPr="00D44D47">
        <w:rPr>
          <w:rFonts w:ascii="Times New Roman" w:hAnsi="Times New Roman"/>
        </w:rPr>
        <w:t>Penalty: Twenty pounds.</w:t>
      </w:r>
      <w:r w:rsidR="001C469B" w:rsidRPr="00D44D47">
        <w:rPr>
          <w:rFonts w:ascii="Times New Roman" w:hAnsi="Times New Roman"/>
        </w:rPr>
        <w:t>”</w:t>
      </w:r>
      <w:r w:rsidRPr="00D44D47">
        <w:rPr>
          <w:rFonts w:ascii="Times New Roman" w:hAnsi="Times New Roman"/>
        </w:rPr>
        <w:t>.</w:t>
      </w:r>
    </w:p>
    <w:p w:rsidR="007C4BEA" w:rsidRPr="00D44D47" w:rsidRDefault="007C4BEA" w:rsidP="00D44D47">
      <w:pPr>
        <w:tabs>
          <w:tab w:val="left" w:pos="864"/>
        </w:tabs>
        <w:spacing w:before="120" w:after="0" w:line="240" w:lineRule="auto"/>
        <w:ind w:firstLine="432"/>
        <w:jc w:val="both"/>
        <w:rPr>
          <w:rFonts w:ascii="Times New Roman" w:hAnsi="Times New Roman"/>
        </w:rPr>
      </w:pPr>
      <w:r w:rsidRPr="00D44D47">
        <w:rPr>
          <w:rFonts w:ascii="Times New Roman" w:hAnsi="Times New Roman"/>
          <w:b/>
        </w:rPr>
        <w:t>1</w:t>
      </w:r>
      <w:r w:rsidR="00E35164" w:rsidRPr="00D44D47">
        <w:rPr>
          <w:rFonts w:ascii="Times New Roman" w:hAnsi="Times New Roman"/>
          <w:b/>
        </w:rPr>
        <w:t>3.</w:t>
      </w:r>
      <w:r w:rsidR="00C55D91" w:rsidRPr="00D44D47">
        <w:rPr>
          <w:rFonts w:ascii="Times New Roman" w:hAnsi="Times New Roman"/>
        </w:rPr>
        <w:tab/>
      </w:r>
      <w:r w:rsidRPr="00D44D47">
        <w:rPr>
          <w:rFonts w:ascii="Times New Roman" w:hAnsi="Times New Roman"/>
        </w:rPr>
        <w:t>Section sixty-eight of the Principal Act is repealed and the following section inserted in its stead:—</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Entries.</w:t>
      </w:r>
    </w:p>
    <w:p w:rsidR="007C4BEA" w:rsidRPr="00D44D47" w:rsidRDefault="001C469B" w:rsidP="00D44D47">
      <w:pPr>
        <w:tabs>
          <w:tab w:val="left" w:pos="990"/>
        </w:tabs>
        <w:spacing w:after="0" w:line="240" w:lineRule="auto"/>
        <w:ind w:firstLine="432"/>
        <w:jc w:val="both"/>
        <w:rPr>
          <w:rFonts w:ascii="Times New Roman" w:hAnsi="Times New Roman"/>
        </w:rPr>
      </w:pPr>
      <w:r w:rsidRPr="00D44D47">
        <w:rPr>
          <w:rFonts w:ascii="Times New Roman" w:hAnsi="Times New Roman"/>
        </w:rPr>
        <w:t>“</w:t>
      </w:r>
      <w:r w:rsidR="007C4BEA" w:rsidRPr="00D44D47">
        <w:rPr>
          <w:rFonts w:ascii="Times New Roman" w:hAnsi="Times New Roman"/>
        </w:rPr>
        <w:t>6</w:t>
      </w:r>
      <w:r w:rsidR="00E35164" w:rsidRPr="00D44D47">
        <w:rPr>
          <w:rFonts w:ascii="Times New Roman" w:hAnsi="Times New Roman"/>
        </w:rPr>
        <w:t>8.</w:t>
      </w:r>
      <w:r w:rsidR="00C55D91" w:rsidRPr="00D44D47">
        <w:rPr>
          <w:rFonts w:ascii="Times New Roman" w:hAnsi="Times New Roman"/>
        </w:rPr>
        <w:tab/>
      </w:r>
      <w:r w:rsidR="007C4BEA" w:rsidRPr="00D44D47">
        <w:rPr>
          <w:rFonts w:ascii="Times New Roman" w:hAnsi="Times New Roman"/>
        </w:rPr>
        <w:t>Imported goods shall be entered—</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a</w:t>
      </w:r>
      <w:r w:rsidRPr="00D44D47">
        <w:rPr>
          <w:rFonts w:ascii="Times New Roman" w:hAnsi="Times New Roman"/>
        </w:rPr>
        <w:t>) for home consumption;</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b</w:t>
      </w:r>
      <w:r w:rsidRPr="00D44D47">
        <w:rPr>
          <w:rFonts w:ascii="Times New Roman" w:hAnsi="Times New Roman"/>
        </w:rPr>
        <w:t>) for warehousing;</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c</w:t>
      </w:r>
      <w:r w:rsidRPr="00D44D47">
        <w:rPr>
          <w:rFonts w:ascii="Times New Roman" w:hAnsi="Times New Roman"/>
        </w:rPr>
        <w:t xml:space="preserve">) for </w:t>
      </w:r>
      <w:proofErr w:type="spellStart"/>
      <w:r w:rsidRPr="00D44D47">
        <w:rPr>
          <w:rFonts w:ascii="Times New Roman" w:hAnsi="Times New Roman"/>
        </w:rPr>
        <w:t>transhipment</w:t>
      </w:r>
      <w:proofErr w:type="spellEnd"/>
      <w:r w:rsidRPr="00D44D47">
        <w:rPr>
          <w:rFonts w:ascii="Times New Roman" w:hAnsi="Times New Roman"/>
        </w:rPr>
        <w:t>; or</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d</w:t>
      </w:r>
      <w:r w:rsidRPr="00D44D47">
        <w:rPr>
          <w:rFonts w:ascii="Times New Roman" w:hAnsi="Times New Roman"/>
        </w:rPr>
        <w:t>) for removal to a place specified in the entry.</w:t>
      </w:r>
      <w:r w:rsidR="001C469B" w:rsidRPr="00D44D47">
        <w:rPr>
          <w:rFonts w:ascii="Times New Roman" w:hAnsi="Times New Roman"/>
        </w:rPr>
        <w:t>”</w:t>
      </w:r>
      <w:r w:rsidRPr="00D44D47">
        <w:rPr>
          <w:rFonts w:ascii="Times New Roman" w:hAnsi="Times New Roman"/>
        </w:rPr>
        <w:t>.</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Classes of warehouses.</w:t>
      </w:r>
    </w:p>
    <w:p w:rsidR="007C4BEA" w:rsidRPr="00D44D47" w:rsidRDefault="001C469B" w:rsidP="00D44D47">
      <w:pPr>
        <w:tabs>
          <w:tab w:val="left" w:pos="864"/>
        </w:tabs>
        <w:spacing w:after="0" w:line="240" w:lineRule="auto"/>
        <w:ind w:firstLine="432"/>
        <w:jc w:val="both"/>
        <w:rPr>
          <w:rFonts w:ascii="Times New Roman" w:hAnsi="Times New Roman"/>
        </w:rPr>
      </w:pPr>
      <w:r w:rsidRPr="00D44D47">
        <w:rPr>
          <w:rFonts w:ascii="Times New Roman" w:hAnsi="Times New Roman"/>
          <w:b/>
        </w:rPr>
        <w:t>1</w:t>
      </w:r>
      <w:r w:rsidR="00E35164" w:rsidRPr="00D44D47">
        <w:rPr>
          <w:rFonts w:ascii="Times New Roman" w:hAnsi="Times New Roman"/>
          <w:b/>
        </w:rPr>
        <w:t>4.</w:t>
      </w:r>
      <w:r w:rsidR="00C55D91" w:rsidRPr="00D44D47">
        <w:rPr>
          <w:rFonts w:ascii="Times New Roman" w:hAnsi="Times New Roman"/>
          <w:b/>
        </w:rPr>
        <w:tab/>
      </w:r>
      <w:r w:rsidR="007C4BEA" w:rsidRPr="00D44D47">
        <w:rPr>
          <w:rFonts w:ascii="Times New Roman" w:hAnsi="Times New Roman"/>
        </w:rPr>
        <w:t>Section seventy-nine of the Principal Act is amended—</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a</w:t>
      </w:r>
      <w:r w:rsidRPr="00D44D47">
        <w:rPr>
          <w:rFonts w:ascii="Times New Roman" w:hAnsi="Times New Roman"/>
        </w:rPr>
        <w:t xml:space="preserve">) by omitting the word </w:t>
      </w:r>
      <w:r w:rsidR="001C469B" w:rsidRPr="00D44D47">
        <w:rPr>
          <w:rFonts w:ascii="Times New Roman" w:hAnsi="Times New Roman"/>
        </w:rPr>
        <w:t>“</w:t>
      </w:r>
      <w:r w:rsidRPr="00D44D47">
        <w:rPr>
          <w:rFonts w:ascii="Times New Roman" w:hAnsi="Times New Roman"/>
        </w:rPr>
        <w:t>four</w:t>
      </w:r>
      <w:r w:rsidR="001C469B" w:rsidRPr="00D44D47">
        <w:rPr>
          <w:rFonts w:ascii="Times New Roman" w:hAnsi="Times New Roman"/>
        </w:rPr>
        <w:t>”</w:t>
      </w:r>
      <w:r w:rsidRPr="00D44D47">
        <w:rPr>
          <w:rFonts w:ascii="Times New Roman" w:hAnsi="Times New Roman"/>
        </w:rPr>
        <w:t xml:space="preserve"> and inserting in its stead the word </w:t>
      </w:r>
      <w:r w:rsidR="001C469B" w:rsidRPr="00D44D47">
        <w:rPr>
          <w:rFonts w:ascii="Times New Roman" w:hAnsi="Times New Roman"/>
        </w:rPr>
        <w:t>“</w:t>
      </w:r>
      <w:r w:rsidRPr="00D44D47">
        <w:rPr>
          <w:rFonts w:ascii="Times New Roman" w:hAnsi="Times New Roman"/>
        </w:rPr>
        <w:t>five</w:t>
      </w:r>
      <w:r w:rsidR="001C469B" w:rsidRPr="00D44D47">
        <w:rPr>
          <w:rFonts w:ascii="Times New Roman" w:hAnsi="Times New Roman"/>
        </w:rPr>
        <w:t>”</w:t>
      </w:r>
      <w:r w:rsidRPr="00D44D47">
        <w:rPr>
          <w:rFonts w:ascii="Times New Roman" w:hAnsi="Times New Roman"/>
        </w:rPr>
        <w:t>; and</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b</w:t>
      </w:r>
      <w:r w:rsidRPr="00D44D47">
        <w:rPr>
          <w:rFonts w:ascii="Times New Roman" w:hAnsi="Times New Roman"/>
        </w:rPr>
        <w:t>) by adding at the end thereof the following words:—</w:t>
      </w:r>
    </w:p>
    <w:p w:rsidR="007C4BEA" w:rsidRPr="00D44D47" w:rsidRDefault="001C469B" w:rsidP="00D44D47">
      <w:pPr>
        <w:spacing w:after="0" w:line="240" w:lineRule="auto"/>
        <w:ind w:left="1584" w:hanging="432"/>
        <w:jc w:val="both"/>
        <w:rPr>
          <w:rFonts w:ascii="Times New Roman" w:hAnsi="Times New Roman"/>
        </w:rPr>
      </w:pPr>
      <w:r w:rsidRPr="00D44D47">
        <w:rPr>
          <w:rFonts w:ascii="Times New Roman" w:hAnsi="Times New Roman"/>
        </w:rPr>
        <w:t>“</w:t>
      </w:r>
      <w:r w:rsidR="007C4BEA" w:rsidRPr="00D44D47">
        <w:rPr>
          <w:rFonts w:ascii="Times New Roman" w:hAnsi="Times New Roman"/>
        </w:rPr>
        <w:t>Class V.—Transit warehouses to be used only for the temporary warehousing of goods.</w:t>
      </w:r>
      <w:r w:rsidRPr="00D44D47">
        <w:rPr>
          <w:rFonts w:ascii="Times New Roman" w:hAnsi="Times New Roman"/>
        </w:rPr>
        <w:t>”</w:t>
      </w:r>
      <w:r w:rsidR="007C4BEA" w:rsidRPr="00D44D47">
        <w:rPr>
          <w:rFonts w:ascii="Times New Roman" w:hAnsi="Times New Roman"/>
        </w:rPr>
        <w:t>.</w:t>
      </w:r>
    </w:p>
    <w:p w:rsidR="007C4BEA" w:rsidRPr="00D44D47" w:rsidRDefault="001C469B" w:rsidP="00D44D47">
      <w:pPr>
        <w:tabs>
          <w:tab w:val="left" w:pos="864"/>
        </w:tabs>
        <w:spacing w:before="120" w:after="0" w:line="240" w:lineRule="auto"/>
        <w:ind w:firstLine="432"/>
        <w:jc w:val="both"/>
        <w:rPr>
          <w:rFonts w:ascii="Times New Roman" w:hAnsi="Times New Roman"/>
        </w:rPr>
      </w:pPr>
      <w:r w:rsidRPr="00D44D47">
        <w:rPr>
          <w:rFonts w:ascii="Times New Roman" w:hAnsi="Times New Roman"/>
          <w:b/>
        </w:rPr>
        <w:t>1</w:t>
      </w:r>
      <w:r w:rsidR="00E35164" w:rsidRPr="00D44D47">
        <w:rPr>
          <w:rFonts w:ascii="Times New Roman" w:hAnsi="Times New Roman"/>
          <w:b/>
        </w:rPr>
        <w:t>5.</w:t>
      </w:r>
      <w:r w:rsidR="00C55D91" w:rsidRPr="00D44D47">
        <w:rPr>
          <w:rFonts w:ascii="Times New Roman" w:hAnsi="Times New Roman"/>
          <w:b/>
        </w:rPr>
        <w:tab/>
      </w:r>
      <w:r w:rsidR="007C4BEA" w:rsidRPr="00D44D47">
        <w:rPr>
          <w:rFonts w:ascii="Times New Roman" w:hAnsi="Times New Roman"/>
        </w:rPr>
        <w:t>Sections one hundred and four and one hundred and five of the Principal Act are repealed and the following sections inserted in their stead:—</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Entry of</w:t>
      </w:r>
      <w:r w:rsidR="008B4C99" w:rsidRPr="00D44D47">
        <w:rPr>
          <w:rFonts w:ascii="Times New Roman" w:hAnsi="Times New Roman" w:cs="Times New Roman"/>
          <w:b/>
          <w:sz w:val="20"/>
        </w:rPr>
        <w:t xml:space="preserve"> </w:t>
      </w:r>
      <w:r w:rsidRPr="00D44D47">
        <w:rPr>
          <w:rFonts w:ascii="Times New Roman" w:hAnsi="Times New Roman" w:cs="Times New Roman"/>
          <w:b/>
          <w:sz w:val="20"/>
        </w:rPr>
        <w:t>warehoused</w:t>
      </w:r>
      <w:r w:rsidR="008B4C99" w:rsidRPr="00D44D47">
        <w:rPr>
          <w:rFonts w:ascii="Times New Roman" w:hAnsi="Times New Roman" w:cs="Times New Roman"/>
          <w:b/>
          <w:sz w:val="20"/>
        </w:rPr>
        <w:t xml:space="preserve"> </w:t>
      </w:r>
      <w:r w:rsidRPr="00D44D47">
        <w:rPr>
          <w:rFonts w:ascii="Times New Roman" w:hAnsi="Times New Roman" w:cs="Times New Roman"/>
          <w:b/>
          <w:sz w:val="20"/>
        </w:rPr>
        <w:t>goods.</w:t>
      </w:r>
    </w:p>
    <w:p w:rsidR="007C4BEA" w:rsidRPr="00D44D47" w:rsidRDefault="001C469B" w:rsidP="00D44D47">
      <w:pPr>
        <w:tabs>
          <w:tab w:val="left" w:pos="864"/>
          <w:tab w:val="left" w:pos="1710"/>
        </w:tabs>
        <w:spacing w:after="0" w:line="240" w:lineRule="auto"/>
        <w:ind w:firstLine="432"/>
        <w:jc w:val="both"/>
        <w:rPr>
          <w:rFonts w:ascii="Times New Roman" w:hAnsi="Times New Roman"/>
        </w:rPr>
      </w:pPr>
      <w:r w:rsidRPr="00D44D47">
        <w:rPr>
          <w:rFonts w:ascii="Times New Roman" w:hAnsi="Times New Roman"/>
        </w:rPr>
        <w:t>“</w:t>
      </w:r>
      <w:r w:rsidR="007C4BEA" w:rsidRPr="00D44D47">
        <w:rPr>
          <w:rFonts w:ascii="Times New Roman" w:hAnsi="Times New Roman"/>
        </w:rPr>
        <w:t>104.—</w:t>
      </w:r>
      <w:r w:rsidR="001B375A" w:rsidRPr="00D44D47">
        <w:rPr>
          <w:rFonts w:ascii="Times New Roman" w:hAnsi="Times New Roman"/>
        </w:rPr>
        <w:t>(1.)</w:t>
      </w:r>
      <w:r w:rsidR="00C55D91" w:rsidRPr="00D44D47">
        <w:rPr>
          <w:rFonts w:ascii="Times New Roman" w:hAnsi="Times New Roman"/>
        </w:rPr>
        <w:tab/>
      </w:r>
      <w:r w:rsidR="007C4BEA" w:rsidRPr="00D44D47">
        <w:rPr>
          <w:rFonts w:ascii="Times New Roman" w:hAnsi="Times New Roman"/>
        </w:rPr>
        <w:t>Warehoused goods may be entered—</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a</w:t>
      </w:r>
      <w:r w:rsidRPr="00D44D47">
        <w:rPr>
          <w:rFonts w:ascii="Times New Roman" w:hAnsi="Times New Roman"/>
        </w:rPr>
        <w:t>) for home consumption;</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b</w:t>
      </w:r>
      <w:r w:rsidRPr="00D44D47">
        <w:rPr>
          <w:rFonts w:ascii="Times New Roman" w:hAnsi="Times New Roman"/>
        </w:rPr>
        <w:t>) for export to parts beyond the seas;</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c</w:t>
      </w:r>
      <w:r w:rsidRPr="00D44D47">
        <w:rPr>
          <w:rFonts w:ascii="Times New Roman" w:hAnsi="Times New Roman"/>
        </w:rPr>
        <w:t>) for warehousing elsewhere; or</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d</w:t>
      </w:r>
      <w:r w:rsidRPr="00D44D47">
        <w:rPr>
          <w:rFonts w:ascii="Times New Roman" w:hAnsi="Times New Roman"/>
        </w:rPr>
        <w:t>) for removal to a place specified in the entry.</w:t>
      </w:r>
    </w:p>
    <w:p w:rsidR="007C4BEA"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(2.)</w:t>
      </w:r>
      <w:r w:rsidR="00C55D91" w:rsidRPr="00D44D47">
        <w:rPr>
          <w:rFonts w:ascii="Times New Roman" w:hAnsi="Times New Roman"/>
        </w:rPr>
        <w:tab/>
      </w:r>
      <w:r w:rsidR="007C4BEA" w:rsidRPr="00D44D47">
        <w:rPr>
          <w:rFonts w:ascii="Times New Roman" w:hAnsi="Times New Roman"/>
        </w:rPr>
        <w:t>Goods warehoused in a transit warehouse shall, within seven days after warehousing, be entered in accordance with the last preceding sub-section.</w:t>
      </w:r>
    </w:p>
    <w:p w:rsidR="007C4BEA"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(3.)</w:t>
      </w:r>
      <w:r w:rsidR="00C55D91" w:rsidRPr="00D44D47">
        <w:rPr>
          <w:rFonts w:ascii="Times New Roman" w:hAnsi="Times New Roman"/>
        </w:rPr>
        <w:tab/>
      </w:r>
      <w:r w:rsidR="007C4BEA" w:rsidRPr="00D44D47">
        <w:rPr>
          <w:rFonts w:ascii="Times New Roman" w:hAnsi="Times New Roman"/>
        </w:rPr>
        <w:t xml:space="preserve">Sub-sections (2.), (3.) and (4.) of section forty </w:t>
      </w:r>
      <w:r w:rsidRPr="00D44D47">
        <w:rPr>
          <w:rFonts w:ascii="Times New Roman" w:hAnsi="Times New Roman"/>
          <w:smallCaps/>
        </w:rPr>
        <w:t xml:space="preserve">a </w:t>
      </w:r>
      <w:r w:rsidR="007C4BEA" w:rsidRPr="00D44D47">
        <w:rPr>
          <w:rFonts w:ascii="Times New Roman" w:hAnsi="Times New Roman"/>
        </w:rPr>
        <w:t>of this Act apply in relation to goods not entered as required by the last preceding sub-section in the same manner as those sub-sections apply in relation to goods not further entered as required by sub-section (1.) of that section.</w:t>
      </w:r>
    </w:p>
    <w:p w:rsidR="00DE6DE8" w:rsidRPr="00D44D47" w:rsidRDefault="00DE6DE8" w:rsidP="00D44D47">
      <w:pPr>
        <w:spacing w:after="0" w:line="240" w:lineRule="auto"/>
        <w:jc w:val="both"/>
        <w:rPr>
          <w:rFonts w:ascii="Times New Roman" w:hAnsi="Times New Roman"/>
        </w:rPr>
      </w:pPr>
      <w:r w:rsidRPr="00D44D47">
        <w:rPr>
          <w:rFonts w:ascii="Times New Roman" w:hAnsi="Times New Roman"/>
        </w:rPr>
        <w:br w:type="page"/>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lastRenderedPageBreak/>
        <w:t>Constructive warehousing.</w:t>
      </w:r>
    </w:p>
    <w:p w:rsidR="007C4BEA" w:rsidRPr="00D44D47" w:rsidRDefault="001C469B" w:rsidP="00D44D47">
      <w:pPr>
        <w:tabs>
          <w:tab w:val="left" w:pos="1080"/>
        </w:tabs>
        <w:spacing w:after="0" w:line="240" w:lineRule="auto"/>
        <w:ind w:firstLine="432"/>
        <w:jc w:val="both"/>
        <w:rPr>
          <w:rFonts w:ascii="Times New Roman" w:hAnsi="Times New Roman"/>
        </w:rPr>
      </w:pPr>
      <w:r w:rsidRPr="00D44D47">
        <w:rPr>
          <w:rFonts w:ascii="Times New Roman" w:hAnsi="Times New Roman"/>
        </w:rPr>
        <w:t>“</w:t>
      </w:r>
      <w:r w:rsidR="007C4BEA" w:rsidRPr="00D44D47">
        <w:rPr>
          <w:rFonts w:ascii="Times New Roman" w:hAnsi="Times New Roman"/>
        </w:rPr>
        <w:t>10</w:t>
      </w:r>
      <w:r w:rsidR="00E35164" w:rsidRPr="00D44D47">
        <w:rPr>
          <w:rFonts w:ascii="Times New Roman" w:hAnsi="Times New Roman"/>
        </w:rPr>
        <w:t>5.</w:t>
      </w:r>
      <w:r w:rsidR="00C55D91" w:rsidRPr="00D44D47">
        <w:rPr>
          <w:rFonts w:ascii="Times New Roman" w:hAnsi="Times New Roman"/>
        </w:rPr>
        <w:tab/>
      </w:r>
      <w:r w:rsidR="007C4BEA" w:rsidRPr="00D44D47">
        <w:rPr>
          <w:rFonts w:ascii="Times New Roman" w:hAnsi="Times New Roman"/>
        </w:rPr>
        <w:t>Goods entered for warehousing may, before they have been warehoused in accordance with the entry, be further entered under the last preceding section, and be dealt with in accordance with the further entry, as if they had been so warehoused.</w:t>
      </w:r>
      <w:r w:rsidRPr="00D44D47">
        <w:rPr>
          <w:rFonts w:ascii="Times New Roman" w:hAnsi="Times New Roman"/>
        </w:rPr>
        <w:t>”</w:t>
      </w:r>
      <w:r w:rsidR="007C4BEA" w:rsidRPr="00D44D47">
        <w:rPr>
          <w:rFonts w:ascii="Times New Roman" w:hAnsi="Times New Roman"/>
        </w:rPr>
        <w:t>.</w:t>
      </w:r>
    </w:p>
    <w:p w:rsidR="007C4BEA" w:rsidRPr="00D44D47" w:rsidRDefault="001C469B" w:rsidP="00D44D47">
      <w:pPr>
        <w:tabs>
          <w:tab w:val="left" w:pos="864"/>
        </w:tabs>
        <w:spacing w:before="120" w:after="0" w:line="240" w:lineRule="auto"/>
        <w:ind w:firstLine="432"/>
        <w:jc w:val="both"/>
        <w:rPr>
          <w:rFonts w:ascii="Times New Roman" w:hAnsi="Times New Roman"/>
        </w:rPr>
      </w:pPr>
      <w:r w:rsidRPr="00D44D47">
        <w:rPr>
          <w:rFonts w:ascii="Times New Roman" w:hAnsi="Times New Roman"/>
          <w:b/>
        </w:rPr>
        <w:t>1</w:t>
      </w:r>
      <w:r w:rsidR="00E35164" w:rsidRPr="00D44D47">
        <w:rPr>
          <w:rFonts w:ascii="Times New Roman" w:hAnsi="Times New Roman"/>
          <w:b/>
        </w:rPr>
        <w:t>6.</w:t>
      </w:r>
      <w:r w:rsidR="00C55D91" w:rsidRPr="00D44D47">
        <w:rPr>
          <w:rFonts w:ascii="Times New Roman" w:hAnsi="Times New Roman"/>
          <w:b/>
        </w:rPr>
        <w:tab/>
      </w:r>
      <w:r w:rsidR="007C4BEA" w:rsidRPr="00D44D47">
        <w:rPr>
          <w:rFonts w:ascii="Times New Roman" w:hAnsi="Times New Roman"/>
        </w:rPr>
        <w:t>Section one hundred and fourteen of the Principal Act is repealed and the following section inserted in its stead:—</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Entry of goods for export.</w:t>
      </w:r>
    </w:p>
    <w:p w:rsidR="007C4BEA" w:rsidRPr="00D44D47" w:rsidRDefault="001C469B" w:rsidP="00D44D47">
      <w:pPr>
        <w:tabs>
          <w:tab w:val="left" w:pos="1080"/>
        </w:tabs>
        <w:spacing w:after="0" w:line="240" w:lineRule="auto"/>
        <w:ind w:firstLine="432"/>
        <w:jc w:val="both"/>
        <w:rPr>
          <w:rFonts w:ascii="Times New Roman" w:hAnsi="Times New Roman"/>
        </w:rPr>
      </w:pPr>
      <w:r w:rsidRPr="00D44D47">
        <w:rPr>
          <w:rFonts w:ascii="Times New Roman" w:hAnsi="Times New Roman"/>
        </w:rPr>
        <w:t>“</w:t>
      </w:r>
      <w:r w:rsidR="007C4BEA" w:rsidRPr="00D44D47">
        <w:rPr>
          <w:rFonts w:ascii="Times New Roman" w:hAnsi="Times New Roman"/>
        </w:rPr>
        <w:t>11</w:t>
      </w:r>
      <w:r w:rsidR="00E35164" w:rsidRPr="00D44D47">
        <w:rPr>
          <w:rFonts w:ascii="Times New Roman" w:hAnsi="Times New Roman"/>
        </w:rPr>
        <w:t>4.</w:t>
      </w:r>
      <w:r w:rsidR="00C55D91" w:rsidRPr="00D44D47">
        <w:rPr>
          <w:rFonts w:ascii="Times New Roman" w:hAnsi="Times New Roman"/>
        </w:rPr>
        <w:tab/>
      </w:r>
      <w:r w:rsidR="007C4BEA" w:rsidRPr="00D44D47">
        <w:rPr>
          <w:rFonts w:ascii="Times New Roman" w:hAnsi="Times New Roman"/>
        </w:rPr>
        <w:t>The owner of goods intended for export shall enter the goods for export—</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a</w:t>
      </w:r>
      <w:r w:rsidRPr="00D44D47">
        <w:rPr>
          <w:rFonts w:ascii="Times New Roman" w:hAnsi="Times New Roman"/>
        </w:rPr>
        <w:t>) in the case of dutiable goods—before the goods are taken on board the ship or aircraft in which they are to be exported; or</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b</w:t>
      </w:r>
      <w:r w:rsidRPr="00D44D47">
        <w:rPr>
          <w:rFonts w:ascii="Times New Roman" w:hAnsi="Times New Roman"/>
        </w:rPr>
        <w:t>) in the case of any other goods—not later than three days after a Certificate of Clearance has been granted to the master of the ship, or the pilot of the aircraft, in which they are to be exported.</w:t>
      </w:r>
      <w:r w:rsidR="001C469B" w:rsidRPr="00D44D47">
        <w:rPr>
          <w:rFonts w:ascii="Times New Roman" w:hAnsi="Times New Roman"/>
        </w:rPr>
        <w:t>”</w:t>
      </w:r>
      <w:r w:rsidRPr="00D44D47">
        <w:rPr>
          <w:rFonts w:ascii="Times New Roman" w:hAnsi="Times New Roman"/>
        </w:rPr>
        <w:t>.</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Goods to be shipped at wharf.</w:t>
      </w:r>
    </w:p>
    <w:p w:rsidR="007C4BEA" w:rsidRPr="00D44D47" w:rsidRDefault="001C469B" w:rsidP="00D44D47">
      <w:pPr>
        <w:tabs>
          <w:tab w:val="left" w:pos="864"/>
        </w:tabs>
        <w:spacing w:after="0" w:line="240" w:lineRule="auto"/>
        <w:ind w:firstLine="432"/>
        <w:jc w:val="both"/>
        <w:rPr>
          <w:rFonts w:ascii="Times New Roman" w:hAnsi="Times New Roman"/>
        </w:rPr>
      </w:pPr>
      <w:r w:rsidRPr="00D44D47">
        <w:rPr>
          <w:rFonts w:ascii="Times New Roman" w:hAnsi="Times New Roman"/>
          <w:b/>
        </w:rPr>
        <w:t>1</w:t>
      </w:r>
      <w:r w:rsidR="00E35164" w:rsidRPr="00D44D47">
        <w:rPr>
          <w:rFonts w:ascii="Times New Roman" w:hAnsi="Times New Roman"/>
          <w:b/>
        </w:rPr>
        <w:t>7.</w:t>
      </w:r>
      <w:r w:rsidR="00C55D91" w:rsidRPr="00D44D47">
        <w:rPr>
          <w:rFonts w:ascii="Times New Roman" w:hAnsi="Times New Roman"/>
          <w:b/>
        </w:rPr>
        <w:tab/>
      </w:r>
      <w:r w:rsidR="007C4BEA" w:rsidRPr="00D44D47">
        <w:rPr>
          <w:rFonts w:ascii="Times New Roman" w:hAnsi="Times New Roman"/>
        </w:rPr>
        <w:t xml:space="preserve">Section one hundred and fifteen of the Principal Act is amended by omitting the words </w:t>
      </w:r>
      <w:r w:rsidRPr="00D44D47">
        <w:rPr>
          <w:rFonts w:ascii="Times New Roman" w:hAnsi="Times New Roman"/>
        </w:rPr>
        <w:t>“</w:t>
      </w:r>
      <w:r w:rsidR="007C4BEA" w:rsidRPr="00D44D47">
        <w:rPr>
          <w:rFonts w:ascii="Times New Roman" w:hAnsi="Times New Roman"/>
        </w:rPr>
        <w:t>boat lighter or vehicle</w:t>
      </w:r>
      <w:r w:rsidRPr="00D44D47">
        <w:rPr>
          <w:rFonts w:ascii="Times New Roman" w:hAnsi="Times New Roman"/>
        </w:rPr>
        <w:t>”</w:t>
      </w:r>
      <w:r w:rsidR="007C4BEA" w:rsidRPr="00D44D47">
        <w:rPr>
          <w:rFonts w:ascii="Times New Roman" w:hAnsi="Times New Roman"/>
        </w:rPr>
        <w:t xml:space="preserve"> and inserting in their stead the words </w:t>
      </w:r>
      <w:r w:rsidRPr="00D44D47">
        <w:rPr>
          <w:rFonts w:ascii="Times New Roman" w:hAnsi="Times New Roman"/>
        </w:rPr>
        <w:t>“</w:t>
      </w:r>
      <w:r w:rsidR="007C4BEA" w:rsidRPr="00D44D47">
        <w:rPr>
          <w:rFonts w:ascii="Times New Roman" w:hAnsi="Times New Roman"/>
        </w:rPr>
        <w:t>carriage, boat or lighter</w:t>
      </w:r>
      <w:r w:rsidRPr="00D44D47">
        <w:rPr>
          <w:rFonts w:ascii="Times New Roman" w:hAnsi="Times New Roman"/>
        </w:rPr>
        <w:t>”</w:t>
      </w:r>
      <w:r w:rsidR="007C4BEA" w:rsidRPr="00D44D47">
        <w:rPr>
          <w:rFonts w:ascii="Times New Roman" w:hAnsi="Times New Roman"/>
        </w:rPr>
        <w:t>.</w:t>
      </w:r>
    </w:p>
    <w:p w:rsidR="007C4BEA" w:rsidRPr="00D44D47" w:rsidRDefault="001C469B" w:rsidP="00D44D47">
      <w:pPr>
        <w:tabs>
          <w:tab w:val="left" w:pos="864"/>
        </w:tabs>
        <w:spacing w:before="120" w:after="0" w:line="240" w:lineRule="auto"/>
        <w:ind w:firstLine="432"/>
        <w:jc w:val="both"/>
        <w:rPr>
          <w:rFonts w:ascii="Times New Roman" w:hAnsi="Times New Roman"/>
        </w:rPr>
      </w:pPr>
      <w:r w:rsidRPr="00D44D47">
        <w:rPr>
          <w:rFonts w:ascii="Times New Roman" w:hAnsi="Times New Roman"/>
          <w:b/>
        </w:rPr>
        <w:t>1</w:t>
      </w:r>
      <w:r w:rsidR="00E35164" w:rsidRPr="00D44D47">
        <w:rPr>
          <w:rFonts w:ascii="Times New Roman" w:hAnsi="Times New Roman"/>
          <w:b/>
        </w:rPr>
        <w:t>8.</w:t>
      </w:r>
      <w:r w:rsidR="00C55D91" w:rsidRPr="00D44D47">
        <w:rPr>
          <w:rFonts w:ascii="Times New Roman" w:hAnsi="Times New Roman"/>
          <w:b/>
        </w:rPr>
        <w:tab/>
      </w:r>
      <w:r w:rsidR="007C4BEA" w:rsidRPr="00D44D47">
        <w:rPr>
          <w:rFonts w:ascii="Times New Roman" w:hAnsi="Times New Roman"/>
        </w:rPr>
        <w:t>Section one hundred and twenty of the Principal Act is repealed and the following section inserted in its stead:—</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Shipment of goods.</w:t>
      </w:r>
    </w:p>
    <w:p w:rsidR="007C4BEA" w:rsidRPr="00D44D47" w:rsidRDefault="001C469B" w:rsidP="00D44D47">
      <w:pPr>
        <w:tabs>
          <w:tab w:val="left" w:pos="1080"/>
        </w:tabs>
        <w:spacing w:after="0" w:line="240" w:lineRule="auto"/>
        <w:ind w:firstLine="432"/>
        <w:jc w:val="both"/>
        <w:rPr>
          <w:rFonts w:ascii="Times New Roman" w:hAnsi="Times New Roman"/>
        </w:rPr>
      </w:pPr>
      <w:r w:rsidRPr="00D44D47">
        <w:rPr>
          <w:rFonts w:ascii="Times New Roman" w:hAnsi="Times New Roman"/>
        </w:rPr>
        <w:t>“</w:t>
      </w:r>
      <w:r w:rsidR="007C4BEA" w:rsidRPr="00D44D47">
        <w:rPr>
          <w:rFonts w:ascii="Times New Roman" w:hAnsi="Times New Roman"/>
        </w:rPr>
        <w:t>12</w:t>
      </w:r>
      <w:r w:rsidR="00E35164" w:rsidRPr="00D44D47">
        <w:rPr>
          <w:rFonts w:ascii="Times New Roman" w:hAnsi="Times New Roman"/>
        </w:rPr>
        <w:t>0.</w:t>
      </w:r>
      <w:r w:rsidR="00C55D91" w:rsidRPr="00D44D47">
        <w:rPr>
          <w:rFonts w:ascii="Times New Roman" w:hAnsi="Times New Roman"/>
        </w:rPr>
        <w:tab/>
      </w:r>
      <w:r w:rsidR="007C4BEA" w:rsidRPr="00D44D47">
        <w:rPr>
          <w:rFonts w:ascii="Times New Roman" w:hAnsi="Times New Roman"/>
        </w:rPr>
        <w:t>The master of a ship or the pilot of an aircraft shall not suffer to be taken on board his ship or aircraft any goods other than—</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a</w:t>
      </w:r>
      <w:r w:rsidRPr="00D44D47">
        <w:rPr>
          <w:rFonts w:ascii="Times New Roman" w:hAnsi="Times New Roman"/>
        </w:rPr>
        <w:t>) goods which are specified or referred to in the Outward Manifest;</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b</w:t>
      </w:r>
      <w:r w:rsidRPr="00D44D47">
        <w:rPr>
          <w:rFonts w:ascii="Times New Roman" w:hAnsi="Times New Roman"/>
        </w:rPr>
        <w:t>) passengers</w:t>
      </w:r>
      <w:r w:rsidR="001C469B" w:rsidRPr="00D44D47">
        <w:rPr>
          <w:rFonts w:ascii="Times New Roman" w:hAnsi="Times New Roman"/>
        </w:rPr>
        <w:t>’</w:t>
      </w:r>
      <w:r w:rsidRPr="00D44D47">
        <w:rPr>
          <w:rFonts w:ascii="Times New Roman" w:hAnsi="Times New Roman"/>
        </w:rPr>
        <w:t xml:space="preserve"> baggage;</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c</w:t>
      </w:r>
      <w:r w:rsidRPr="00D44D47">
        <w:rPr>
          <w:rFonts w:ascii="Times New Roman" w:hAnsi="Times New Roman"/>
        </w:rPr>
        <w:t xml:space="preserve">) stores in respect of which the permission of the Collector has been granted under section one hundred and thirty </w:t>
      </w:r>
      <w:r w:rsidR="001C469B" w:rsidRPr="00D44D47">
        <w:rPr>
          <w:rFonts w:ascii="Times New Roman" w:hAnsi="Times New Roman"/>
          <w:smallCaps/>
        </w:rPr>
        <w:t xml:space="preserve">a </w:t>
      </w:r>
      <w:r w:rsidRPr="00D44D47">
        <w:rPr>
          <w:rFonts w:ascii="Times New Roman" w:hAnsi="Times New Roman"/>
        </w:rPr>
        <w:t>of this Act; or</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d</w:t>
      </w:r>
      <w:r w:rsidRPr="00D44D47">
        <w:rPr>
          <w:rFonts w:ascii="Times New Roman" w:hAnsi="Times New Roman"/>
        </w:rPr>
        <w:t>) ballast as approved by the Collector.</w:t>
      </w:r>
    </w:p>
    <w:p w:rsidR="007C4BEA" w:rsidRPr="00D44D47" w:rsidRDefault="007C4BEA" w:rsidP="00D44D47">
      <w:pPr>
        <w:spacing w:before="60" w:after="0" w:line="240" w:lineRule="auto"/>
        <w:ind w:firstLine="432"/>
        <w:jc w:val="both"/>
        <w:rPr>
          <w:rFonts w:ascii="Times New Roman" w:hAnsi="Times New Roman"/>
        </w:rPr>
      </w:pPr>
      <w:r w:rsidRPr="00D44D47">
        <w:rPr>
          <w:rFonts w:ascii="Times New Roman" w:hAnsi="Times New Roman"/>
        </w:rPr>
        <w:t>Penalty: Fifty pounds.</w:t>
      </w:r>
      <w:r w:rsidR="001C469B" w:rsidRPr="00D44D47">
        <w:rPr>
          <w:rFonts w:ascii="Times New Roman" w:hAnsi="Times New Roman"/>
        </w:rPr>
        <w:t>”</w:t>
      </w:r>
      <w:r w:rsidRPr="00D44D47">
        <w:rPr>
          <w:rFonts w:ascii="Times New Roman" w:hAnsi="Times New Roman"/>
        </w:rPr>
        <w:t>.</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Taking on board of ships and aircraft’s stores.</w:t>
      </w:r>
    </w:p>
    <w:p w:rsidR="007C4BEA" w:rsidRPr="00D44D47" w:rsidRDefault="001C469B" w:rsidP="00D44D47">
      <w:pPr>
        <w:tabs>
          <w:tab w:val="left" w:pos="864"/>
        </w:tabs>
        <w:spacing w:after="0" w:line="240" w:lineRule="auto"/>
        <w:ind w:firstLine="432"/>
        <w:jc w:val="both"/>
        <w:rPr>
          <w:rFonts w:ascii="Times New Roman" w:hAnsi="Times New Roman"/>
        </w:rPr>
      </w:pPr>
      <w:r w:rsidRPr="00D44D47">
        <w:rPr>
          <w:rFonts w:ascii="Times New Roman" w:hAnsi="Times New Roman"/>
          <w:b/>
        </w:rPr>
        <w:t>1</w:t>
      </w:r>
      <w:r w:rsidR="00E35164" w:rsidRPr="00D44D47">
        <w:rPr>
          <w:rFonts w:ascii="Times New Roman" w:hAnsi="Times New Roman"/>
          <w:b/>
        </w:rPr>
        <w:t>9.</w:t>
      </w:r>
      <w:r w:rsidR="00C55D91" w:rsidRPr="00D44D47">
        <w:rPr>
          <w:rFonts w:ascii="Times New Roman" w:hAnsi="Times New Roman"/>
          <w:b/>
        </w:rPr>
        <w:tab/>
      </w:r>
      <w:r w:rsidR="007C4BEA" w:rsidRPr="00D44D47">
        <w:rPr>
          <w:rFonts w:ascii="Times New Roman" w:hAnsi="Times New Roman"/>
        </w:rPr>
        <w:t xml:space="preserve">Section one hundred and thirty </w:t>
      </w:r>
      <w:r w:rsidRPr="00D44D47">
        <w:rPr>
          <w:rFonts w:ascii="Times New Roman" w:hAnsi="Times New Roman"/>
          <w:smallCaps/>
        </w:rPr>
        <w:t xml:space="preserve">a </w:t>
      </w:r>
      <w:r w:rsidR="007C4BEA" w:rsidRPr="00D44D47">
        <w:rPr>
          <w:rFonts w:ascii="Times New Roman" w:hAnsi="Times New Roman"/>
        </w:rPr>
        <w:t xml:space="preserve">of the Principal Act is amended by omitting from sub-section (1.) the words </w:t>
      </w:r>
      <w:r w:rsidRPr="00D44D47">
        <w:rPr>
          <w:rFonts w:ascii="Times New Roman" w:hAnsi="Times New Roman"/>
        </w:rPr>
        <w:t>“</w:t>
      </w:r>
      <w:r w:rsidR="007C4BEA" w:rsidRPr="00D44D47">
        <w:rPr>
          <w:rFonts w:ascii="Times New Roman" w:hAnsi="Times New Roman"/>
        </w:rPr>
        <w:t xml:space="preserve">entered outwards for parts beyond the seas </w:t>
      </w:r>
      <w:r w:rsidRPr="00D44D47">
        <w:rPr>
          <w:rFonts w:ascii="Times New Roman" w:hAnsi="Times New Roman"/>
        </w:rPr>
        <w:t>“</w:t>
      </w:r>
      <w:r w:rsidR="007C4BEA" w:rsidRPr="00D44D47">
        <w:rPr>
          <w:rFonts w:ascii="Times New Roman" w:hAnsi="Times New Roman"/>
        </w:rPr>
        <w:t>.</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Repeal of sections 155 and 156.</w:t>
      </w:r>
    </w:p>
    <w:p w:rsidR="007C4BEA" w:rsidRPr="00D44D47" w:rsidRDefault="001C469B" w:rsidP="00D44D47">
      <w:pPr>
        <w:tabs>
          <w:tab w:val="left" w:pos="864"/>
        </w:tabs>
        <w:spacing w:after="0" w:line="240" w:lineRule="auto"/>
        <w:ind w:firstLine="432"/>
        <w:jc w:val="both"/>
        <w:rPr>
          <w:rFonts w:ascii="Times New Roman" w:hAnsi="Times New Roman"/>
        </w:rPr>
      </w:pPr>
      <w:r w:rsidRPr="00D44D47">
        <w:rPr>
          <w:rFonts w:ascii="Times New Roman" w:hAnsi="Times New Roman"/>
          <w:b/>
        </w:rPr>
        <w:t>2</w:t>
      </w:r>
      <w:r w:rsidR="00E35164" w:rsidRPr="00D44D47">
        <w:rPr>
          <w:rFonts w:ascii="Times New Roman" w:hAnsi="Times New Roman"/>
          <w:b/>
        </w:rPr>
        <w:t>0.</w:t>
      </w:r>
      <w:r w:rsidR="00C55D91" w:rsidRPr="00D44D47">
        <w:rPr>
          <w:rFonts w:ascii="Times New Roman" w:hAnsi="Times New Roman"/>
          <w:b/>
        </w:rPr>
        <w:tab/>
      </w:r>
      <w:r w:rsidR="007C4BEA" w:rsidRPr="00D44D47">
        <w:rPr>
          <w:rFonts w:ascii="Times New Roman" w:hAnsi="Times New Roman"/>
        </w:rPr>
        <w:t>Sections one hundred and fifty-five and one hundred and fifty-six of the Principal Act are repealed.</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Repeal of sections 170 to 174.</w:t>
      </w:r>
    </w:p>
    <w:p w:rsidR="007C4BEA" w:rsidRPr="00D44D47" w:rsidRDefault="001C469B" w:rsidP="00D44D47">
      <w:pPr>
        <w:tabs>
          <w:tab w:val="left" w:pos="864"/>
        </w:tabs>
        <w:spacing w:after="0" w:line="240" w:lineRule="auto"/>
        <w:ind w:firstLine="432"/>
        <w:jc w:val="both"/>
        <w:rPr>
          <w:rFonts w:ascii="Times New Roman" w:hAnsi="Times New Roman"/>
        </w:rPr>
      </w:pPr>
      <w:r w:rsidRPr="00D44D47">
        <w:rPr>
          <w:rFonts w:ascii="Times New Roman" w:hAnsi="Times New Roman"/>
          <w:b/>
        </w:rPr>
        <w:t>2</w:t>
      </w:r>
      <w:r w:rsidR="00E35164" w:rsidRPr="00D44D47">
        <w:rPr>
          <w:rFonts w:ascii="Times New Roman" w:hAnsi="Times New Roman"/>
          <w:b/>
        </w:rPr>
        <w:t>1.</w:t>
      </w:r>
      <w:r w:rsidR="00C55D91" w:rsidRPr="00D44D47">
        <w:rPr>
          <w:rFonts w:ascii="Times New Roman" w:hAnsi="Times New Roman"/>
          <w:b/>
        </w:rPr>
        <w:tab/>
      </w:r>
      <w:r w:rsidR="007C4BEA" w:rsidRPr="00D44D47">
        <w:rPr>
          <w:rFonts w:ascii="Times New Roman" w:hAnsi="Times New Roman"/>
        </w:rPr>
        <w:t>Sections one hundred and seventy to one hundred and seventy-four (inclusive) of the Principal Act are repealed.</w:t>
      </w:r>
    </w:p>
    <w:p w:rsidR="007C4BEA" w:rsidRPr="00D44D47" w:rsidRDefault="001C469B" w:rsidP="00D44D47">
      <w:pPr>
        <w:tabs>
          <w:tab w:val="left" w:pos="864"/>
        </w:tabs>
        <w:spacing w:before="120" w:after="0" w:line="240" w:lineRule="auto"/>
        <w:ind w:firstLine="432"/>
        <w:jc w:val="both"/>
        <w:rPr>
          <w:rFonts w:ascii="Times New Roman" w:hAnsi="Times New Roman"/>
        </w:rPr>
      </w:pPr>
      <w:r w:rsidRPr="00D44D47">
        <w:rPr>
          <w:rFonts w:ascii="Times New Roman" w:hAnsi="Times New Roman"/>
          <w:b/>
        </w:rPr>
        <w:t>2</w:t>
      </w:r>
      <w:r w:rsidR="00E35164" w:rsidRPr="00D44D47">
        <w:rPr>
          <w:rFonts w:ascii="Times New Roman" w:hAnsi="Times New Roman"/>
          <w:b/>
        </w:rPr>
        <w:t>2.</w:t>
      </w:r>
      <w:r w:rsidR="00C55D91" w:rsidRPr="00D44D47">
        <w:rPr>
          <w:rFonts w:ascii="Times New Roman" w:hAnsi="Times New Roman"/>
          <w:b/>
        </w:rPr>
        <w:tab/>
      </w:r>
      <w:r w:rsidR="007C4BEA" w:rsidRPr="00D44D47">
        <w:rPr>
          <w:rFonts w:ascii="Times New Roman" w:hAnsi="Times New Roman"/>
        </w:rPr>
        <w:t>After the heading to Part XI. of the Principal Act the following Division and heading are inserted:—</w:t>
      </w:r>
    </w:p>
    <w:p w:rsidR="00DE6DE8" w:rsidRPr="00D44D47" w:rsidRDefault="00DE6DE8" w:rsidP="00D44D47">
      <w:pPr>
        <w:spacing w:after="0" w:line="240" w:lineRule="auto"/>
        <w:jc w:val="both"/>
        <w:rPr>
          <w:rFonts w:ascii="Times New Roman" w:hAnsi="Times New Roman"/>
        </w:rPr>
      </w:pPr>
      <w:r w:rsidRPr="00D44D47">
        <w:rPr>
          <w:rFonts w:ascii="Times New Roman" w:hAnsi="Times New Roman"/>
        </w:rPr>
        <w:br w:type="page"/>
      </w:r>
    </w:p>
    <w:p w:rsidR="007C4BEA" w:rsidRPr="00D44D47" w:rsidRDefault="001C469B" w:rsidP="00D44D47">
      <w:pPr>
        <w:spacing w:after="120" w:line="240" w:lineRule="auto"/>
        <w:jc w:val="center"/>
        <w:rPr>
          <w:rFonts w:ascii="Times New Roman" w:hAnsi="Times New Roman"/>
          <w:i/>
        </w:rPr>
      </w:pPr>
      <w:r w:rsidRPr="00D44D47">
        <w:rPr>
          <w:rFonts w:ascii="Times New Roman" w:hAnsi="Times New Roman"/>
        </w:rPr>
        <w:lastRenderedPageBreak/>
        <w:t>“</w:t>
      </w:r>
      <w:r w:rsidRPr="00D44D47">
        <w:rPr>
          <w:rFonts w:ascii="Times New Roman" w:hAnsi="Times New Roman"/>
          <w:i/>
        </w:rPr>
        <w:t xml:space="preserve">Division </w:t>
      </w:r>
      <w:r w:rsidR="007C4BEA" w:rsidRPr="00D44D47">
        <w:rPr>
          <w:rFonts w:ascii="Times New Roman" w:hAnsi="Times New Roman"/>
          <w:i/>
        </w:rPr>
        <w:t>1.—</w:t>
      </w:r>
      <w:r w:rsidRPr="00D44D47">
        <w:rPr>
          <w:rFonts w:ascii="Times New Roman" w:hAnsi="Times New Roman"/>
          <w:i/>
        </w:rPr>
        <w:t>Preliminary.</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Definitions.</w:t>
      </w:r>
    </w:p>
    <w:p w:rsidR="007C4BEA" w:rsidRPr="00D44D47" w:rsidRDefault="001C469B" w:rsidP="00D44D47">
      <w:pPr>
        <w:spacing w:after="0" w:line="240" w:lineRule="auto"/>
        <w:ind w:firstLine="432"/>
        <w:jc w:val="both"/>
        <w:rPr>
          <w:rFonts w:ascii="Times New Roman" w:hAnsi="Times New Roman"/>
        </w:rPr>
      </w:pPr>
      <w:r w:rsidRPr="00D44D47">
        <w:rPr>
          <w:rFonts w:ascii="Times New Roman" w:hAnsi="Times New Roman"/>
        </w:rPr>
        <w:t>“</w:t>
      </w:r>
      <w:r w:rsidR="007C4BEA" w:rsidRPr="00D44D47">
        <w:rPr>
          <w:rFonts w:ascii="Times New Roman" w:hAnsi="Times New Roman"/>
        </w:rPr>
        <w:t>179</w:t>
      </w:r>
      <w:r w:rsidRPr="00D44D47">
        <w:rPr>
          <w:rFonts w:ascii="Times New Roman" w:hAnsi="Times New Roman"/>
          <w:smallCaps/>
        </w:rPr>
        <w:t>a</w:t>
      </w:r>
      <w:r w:rsidR="007C4BEA" w:rsidRPr="00D44D47">
        <w:rPr>
          <w:rFonts w:ascii="Times New Roman" w:hAnsi="Times New Roman"/>
        </w:rPr>
        <w:t>. In this Part, unless the contrary intention appears—</w:t>
      </w:r>
    </w:p>
    <w:p w:rsidR="007C4BEA" w:rsidRPr="00D44D47" w:rsidRDefault="001C469B" w:rsidP="00D44D47">
      <w:pPr>
        <w:spacing w:after="0" w:line="240" w:lineRule="auto"/>
        <w:ind w:left="1008" w:hanging="432"/>
        <w:jc w:val="both"/>
        <w:rPr>
          <w:rFonts w:ascii="Times New Roman" w:hAnsi="Times New Roman"/>
        </w:rPr>
      </w:pPr>
      <w:r w:rsidRPr="00D44D47">
        <w:rPr>
          <w:rFonts w:ascii="Times New Roman" w:hAnsi="Times New Roman"/>
        </w:rPr>
        <w:t>‘</w:t>
      </w:r>
      <w:r w:rsidR="007C4BEA" w:rsidRPr="00D44D47">
        <w:rPr>
          <w:rFonts w:ascii="Times New Roman" w:hAnsi="Times New Roman"/>
        </w:rPr>
        <w:t>Committee</w:t>
      </w:r>
      <w:r w:rsidRPr="00D44D47">
        <w:rPr>
          <w:rFonts w:ascii="Times New Roman" w:hAnsi="Times New Roman"/>
        </w:rPr>
        <w:t>’</w:t>
      </w:r>
      <w:r w:rsidR="007C4BEA" w:rsidRPr="00D44D47">
        <w:rPr>
          <w:rFonts w:ascii="Times New Roman" w:hAnsi="Times New Roman"/>
        </w:rPr>
        <w:t xml:space="preserve"> means a Committee of Inquiry established in pursuance of section one hundred and eighty-three </w:t>
      </w:r>
      <w:r w:rsidRPr="00D44D47">
        <w:rPr>
          <w:rFonts w:ascii="Times New Roman" w:hAnsi="Times New Roman"/>
          <w:smallCaps/>
        </w:rPr>
        <w:t>d</w:t>
      </w:r>
      <w:r w:rsidR="007C4BEA" w:rsidRPr="00D44D47">
        <w:rPr>
          <w:rFonts w:ascii="Times New Roman" w:hAnsi="Times New Roman"/>
        </w:rPr>
        <w:t xml:space="preserve"> of this Act;</w:t>
      </w:r>
    </w:p>
    <w:p w:rsidR="007C4BEA" w:rsidRPr="00D44D47" w:rsidRDefault="001C469B" w:rsidP="00D44D47">
      <w:pPr>
        <w:spacing w:after="0" w:line="240" w:lineRule="auto"/>
        <w:ind w:left="1008" w:hanging="432"/>
        <w:jc w:val="both"/>
        <w:rPr>
          <w:rFonts w:ascii="Times New Roman" w:hAnsi="Times New Roman"/>
        </w:rPr>
      </w:pPr>
      <w:r w:rsidRPr="00D44D47">
        <w:rPr>
          <w:rFonts w:ascii="Times New Roman" w:hAnsi="Times New Roman"/>
        </w:rPr>
        <w:t>‘</w:t>
      </w:r>
      <w:r w:rsidR="007C4BEA" w:rsidRPr="00D44D47">
        <w:rPr>
          <w:rFonts w:ascii="Times New Roman" w:hAnsi="Times New Roman"/>
        </w:rPr>
        <w:t>customs agent</w:t>
      </w:r>
      <w:r w:rsidRPr="00D44D47">
        <w:rPr>
          <w:rFonts w:ascii="Times New Roman" w:hAnsi="Times New Roman"/>
        </w:rPr>
        <w:t>’</w:t>
      </w:r>
      <w:r w:rsidR="007C4BEA" w:rsidRPr="00D44D47">
        <w:rPr>
          <w:rFonts w:ascii="Times New Roman" w:hAnsi="Times New Roman"/>
        </w:rPr>
        <w:t xml:space="preserve"> means a person who holds a </w:t>
      </w:r>
      <w:proofErr w:type="spellStart"/>
      <w:r w:rsidR="007C4BEA" w:rsidRPr="00D44D47">
        <w:rPr>
          <w:rFonts w:ascii="Times New Roman" w:hAnsi="Times New Roman"/>
        </w:rPr>
        <w:t>licence</w:t>
      </w:r>
      <w:proofErr w:type="spellEnd"/>
      <w:r w:rsidR="007C4BEA" w:rsidRPr="00D44D47">
        <w:rPr>
          <w:rFonts w:ascii="Times New Roman" w:hAnsi="Times New Roman"/>
        </w:rPr>
        <w:t xml:space="preserve"> that is in force and, in relation to a place, means a person who holds such a </w:t>
      </w:r>
      <w:proofErr w:type="spellStart"/>
      <w:r w:rsidR="007C4BEA" w:rsidRPr="00D44D47">
        <w:rPr>
          <w:rFonts w:ascii="Times New Roman" w:hAnsi="Times New Roman"/>
        </w:rPr>
        <w:t>licence</w:t>
      </w:r>
      <w:proofErr w:type="spellEnd"/>
      <w:r w:rsidR="007C4BEA" w:rsidRPr="00D44D47">
        <w:rPr>
          <w:rFonts w:ascii="Times New Roman" w:hAnsi="Times New Roman"/>
        </w:rPr>
        <w:t xml:space="preserve"> to act as a customs agent at that place;</w:t>
      </w:r>
    </w:p>
    <w:p w:rsidR="007C4BEA" w:rsidRPr="00D44D47" w:rsidRDefault="001C469B" w:rsidP="00D44D47">
      <w:pPr>
        <w:spacing w:after="0" w:line="240" w:lineRule="auto"/>
        <w:ind w:left="1008" w:hanging="432"/>
        <w:jc w:val="both"/>
        <w:rPr>
          <w:rFonts w:ascii="Times New Roman" w:hAnsi="Times New Roman"/>
        </w:rPr>
      </w:pPr>
      <w:r w:rsidRPr="00D44D47">
        <w:rPr>
          <w:rFonts w:ascii="Times New Roman" w:hAnsi="Times New Roman"/>
        </w:rPr>
        <w:t>‘</w:t>
      </w:r>
      <w:proofErr w:type="spellStart"/>
      <w:r w:rsidR="007C4BEA" w:rsidRPr="00D44D47">
        <w:rPr>
          <w:rFonts w:ascii="Times New Roman" w:hAnsi="Times New Roman"/>
        </w:rPr>
        <w:t>licence</w:t>
      </w:r>
      <w:proofErr w:type="spellEnd"/>
      <w:r w:rsidRPr="00D44D47">
        <w:rPr>
          <w:rFonts w:ascii="Times New Roman" w:hAnsi="Times New Roman"/>
        </w:rPr>
        <w:t>’</w:t>
      </w:r>
      <w:r w:rsidR="007C4BEA" w:rsidRPr="00D44D47">
        <w:rPr>
          <w:rFonts w:ascii="Times New Roman" w:hAnsi="Times New Roman"/>
        </w:rPr>
        <w:t xml:space="preserve"> means a </w:t>
      </w:r>
      <w:proofErr w:type="spellStart"/>
      <w:r w:rsidR="007C4BEA" w:rsidRPr="00D44D47">
        <w:rPr>
          <w:rFonts w:ascii="Times New Roman" w:hAnsi="Times New Roman"/>
        </w:rPr>
        <w:t>licence</w:t>
      </w:r>
      <w:proofErr w:type="spellEnd"/>
      <w:r w:rsidR="007C4BEA" w:rsidRPr="00D44D47">
        <w:rPr>
          <w:rFonts w:ascii="Times New Roman" w:hAnsi="Times New Roman"/>
        </w:rPr>
        <w:t xml:space="preserve"> to act as a customs agent granted, or deemed to have been granted, under section one hundred and eighty-three </w:t>
      </w:r>
      <w:r w:rsidRPr="00D44D47">
        <w:rPr>
          <w:rFonts w:ascii="Times New Roman" w:hAnsi="Times New Roman"/>
          <w:smallCaps/>
        </w:rPr>
        <w:t xml:space="preserve">a </w:t>
      </w:r>
      <w:r w:rsidR="007C4BEA" w:rsidRPr="00D44D47">
        <w:rPr>
          <w:rFonts w:ascii="Times New Roman" w:hAnsi="Times New Roman"/>
        </w:rPr>
        <w:t>of this Act.</w:t>
      </w:r>
    </w:p>
    <w:p w:rsidR="007C4BEA" w:rsidRPr="00D44D47" w:rsidRDefault="001C469B" w:rsidP="00D44D47">
      <w:pPr>
        <w:spacing w:before="120" w:after="120" w:line="240" w:lineRule="auto"/>
        <w:ind w:firstLine="432"/>
        <w:jc w:val="center"/>
        <w:rPr>
          <w:rFonts w:ascii="Times New Roman" w:hAnsi="Times New Roman"/>
        </w:rPr>
      </w:pPr>
      <w:r w:rsidRPr="00D44D47">
        <w:rPr>
          <w:rFonts w:ascii="Times New Roman" w:hAnsi="Times New Roman"/>
        </w:rPr>
        <w:t>“</w:t>
      </w:r>
      <w:r w:rsidRPr="00D44D47">
        <w:rPr>
          <w:rFonts w:ascii="Times New Roman" w:hAnsi="Times New Roman"/>
          <w:i/>
        </w:rPr>
        <w:t xml:space="preserve">Division </w:t>
      </w:r>
      <w:r w:rsidR="007C4BEA" w:rsidRPr="00D44D47">
        <w:rPr>
          <w:rFonts w:ascii="Times New Roman" w:hAnsi="Times New Roman"/>
        </w:rPr>
        <w:t>2.—</w:t>
      </w:r>
      <w:r w:rsidRPr="00D44D47">
        <w:rPr>
          <w:rFonts w:ascii="Times New Roman" w:hAnsi="Times New Roman"/>
          <w:i/>
        </w:rPr>
        <w:t>Rights and Liabilities of Agents</w:t>
      </w:r>
      <w:r w:rsidR="004F5EFB" w:rsidRPr="00D44D47">
        <w:rPr>
          <w:rFonts w:ascii="Times New Roman" w:hAnsi="Times New Roman"/>
          <w:i/>
        </w:rPr>
        <w:t>.</w:t>
      </w:r>
      <w:r w:rsidRPr="00D44D47">
        <w:rPr>
          <w:rFonts w:ascii="Times New Roman" w:hAnsi="Times New Roman"/>
        </w:rPr>
        <w:t>”</w:t>
      </w:r>
      <w:r w:rsidR="007C4BEA" w:rsidRPr="00D44D47">
        <w:rPr>
          <w:rFonts w:ascii="Times New Roman" w:hAnsi="Times New Roman"/>
        </w:rPr>
        <w:t>.</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Authorized agents.</w:t>
      </w:r>
    </w:p>
    <w:p w:rsidR="007C4BEA" w:rsidRPr="00D44D47" w:rsidRDefault="001C469B" w:rsidP="00D44D47">
      <w:pPr>
        <w:tabs>
          <w:tab w:val="left" w:pos="864"/>
        </w:tabs>
        <w:spacing w:after="0" w:line="240" w:lineRule="auto"/>
        <w:ind w:firstLine="432"/>
        <w:jc w:val="both"/>
        <w:rPr>
          <w:rFonts w:ascii="Times New Roman" w:hAnsi="Times New Roman"/>
        </w:rPr>
      </w:pPr>
      <w:r w:rsidRPr="00D44D47">
        <w:rPr>
          <w:rFonts w:ascii="Times New Roman" w:hAnsi="Times New Roman"/>
          <w:b/>
        </w:rPr>
        <w:t>2</w:t>
      </w:r>
      <w:r w:rsidR="00E35164" w:rsidRPr="00D44D47">
        <w:rPr>
          <w:rFonts w:ascii="Times New Roman" w:hAnsi="Times New Roman"/>
          <w:b/>
        </w:rPr>
        <w:t>3.</w:t>
      </w:r>
      <w:r w:rsidR="00C55D91" w:rsidRPr="00D44D47">
        <w:rPr>
          <w:rFonts w:ascii="Times New Roman" w:hAnsi="Times New Roman"/>
          <w:b/>
        </w:rPr>
        <w:tab/>
      </w:r>
      <w:r w:rsidR="007C4BEA" w:rsidRPr="00D44D47">
        <w:rPr>
          <w:rFonts w:ascii="Times New Roman" w:hAnsi="Times New Roman"/>
        </w:rPr>
        <w:t xml:space="preserve">Section one hundred and eighty of the Principal Act is amended by omitting the words </w:t>
      </w:r>
      <w:r w:rsidRPr="00D44D47">
        <w:rPr>
          <w:rFonts w:ascii="Times New Roman" w:hAnsi="Times New Roman"/>
        </w:rPr>
        <w:t>“</w:t>
      </w:r>
      <w:r w:rsidR="007C4BEA" w:rsidRPr="00D44D47">
        <w:rPr>
          <w:rFonts w:ascii="Times New Roman" w:hAnsi="Times New Roman"/>
        </w:rPr>
        <w:t>duly licensed in manner prescribed</w:t>
      </w:r>
      <w:r w:rsidRPr="00D44D47">
        <w:rPr>
          <w:rFonts w:ascii="Times New Roman" w:hAnsi="Times New Roman"/>
        </w:rPr>
        <w:t>”</w:t>
      </w:r>
      <w:r w:rsidR="007C4BEA" w:rsidRPr="00D44D47">
        <w:rPr>
          <w:rFonts w:ascii="Times New Roman" w:hAnsi="Times New Roman"/>
        </w:rPr>
        <w:t>.</w:t>
      </w:r>
    </w:p>
    <w:p w:rsidR="007C4BEA" w:rsidRPr="00D44D47" w:rsidRDefault="001C469B" w:rsidP="00D44D47">
      <w:pPr>
        <w:tabs>
          <w:tab w:val="left" w:pos="864"/>
        </w:tabs>
        <w:spacing w:before="120" w:after="0" w:line="240" w:lineRule="auto"/>
        <w:ind w:firstLine="432"/>
        <w:jc w:val="both"/>
        <w:rPr>
          <w:rFonts w:ascii="Times New Roman" w:hAnsi="Times New Roman"/>
        </w:rPr>
      </w:pPr>
      <w:r w:rsidRPr="00D44D47">
        <w:rPr>
          <w:rFonts w:ascii="Times New Roman" w:hAnsi="Times New Roman"/>
          <w:b/>
        </w:rPr>
        <w:t>2</w:t>
      </w:r>
      <w:r w:rsidR="00E35164" w:rsidRPr="00D44D47">
        <w:rPr>
          <w:rFonts w:ascii="Times New Roman" w:hAnsi="Times New Roman"/>
          <w:b/>
        </w:rPr>
        <w:t>4.</w:t>
      </w:r>
      <w:r w:rsidR="00C55D91" w:rsidRPr="00D44D47">
        <w:rPr>
          <w:rFonts w:ascii="Times New Roman" w:hAnsi="Times New Roman"/>
          <w:b/>
        </w:rPr>
        <w:tab/>
      </w:r>
      <w:r w:rsidR="007C4BEA" w:rsidRPr="00D44D47">
        <w:rPr>
          <w:rFonts w:ascii="Times New Roman" w:hAnsi="Times New Roman"/>
        </w:rPr>
        <w:t>After section one hundred and eighty-three of the Principal Act the following Divisions are inserted in Part XI.:—</w:t>
      </w:r>
    </w:p>
    <w:p w:rsidR="007C4BEA" w:rsidRPr="00D44D47" w:rsidRDefault="001C469B" w:rsidP="00D44D47">
      <w:pPr>
        <w:spacing w:before="120" w:after="120" w:line="240" w:lineRule="auto"/>
        <w:jc w:val="center"/>
        <w:rPr>
          <w:rFonts w:ascii="Times New Roman" w:hAnsi="Times New Roman"/>
        </w:rPr>
      </w:pPr>
      <w:r w:rsidRPr="00D44D47">
        <w:rPr>
          <w:rFonts w:ascii="Times New Roman" w:hAnsi="Times New Roman"/>
        </w:rPr>
        <w:t>“</w:t>
      </w:r>
      <w:r w:rsidRPr="00D44D47">
        <w:rPr>
          <w:rFonts w:ascii="Times New Roman" w:hAnsi="Times New Roman"/>
          <w:i/>
        </w:rPr>
        <w:t xml:space="preserve">Division </w:t>
      </w:r>
      <w:r w:rsidR="007C4BEA" w:rsidRPr="00D44D47">
        <w:rPr>
          <w:rFonts w:ascii="Times New Roman" w:hAnsi="Times New Roman"/>
        </w:rPr>
        <w:t>3.—</w:t>
      </w:r>
      <w:r w:rsidRPr="00D44D47">
        <w:rPr>
          <w:rFonts w:ascii="Times New Roman" w:hAnsi="Times New Roman"/>
          <w:i/>
        </w:rPr>
        <w:t>Licensing of Customs Agents.</w:t>
      </w:r>
    </w:p>
    <w:p w:rsidR="007C4BEA" w:rsidRPr="00D44D47" w:rsidRDefault="001C469B" w:rsidP="00D44D47">
      <w:pPr>
        <w:spacing w:before="120" w:after="60" w:line="240" w:lineRule="auto"/>
        <w:rPr>
          <w:rFonts w:ascii="Times New Roman" w:hAnsi="Times New Roman" w:cs="Times New Roman"/>
          <w:b/>
          <w:sz w:val="20"/>
        </w:rPr>
      </w:pPr>
      <w:proofErr w:type="spellStart"/>
      <w:r w:rsidRPr="00D44D47">
        <w:rPr>
          <w:rFonts w:ascii="Times New Roman" w:hAnsi="Times New Roman" w:cs="Times New Roman"/>
          <w:b/>
          <w:sz w:val="20"/>
        </w:rPr>
        <w:t>Licences</w:t>
      </w:r>
      <w:proofErr w:type="spellEnd"/>
      <w:r w:rsidRPr="00D44D47">
        <w:rPr>
          <w:rFonts w:ascii="Times New Roman" w:hAnsi="Times New Roman" w:cs="Times New Roman"/>
          <w:b/>
          <w:sz w:val="20"/>
        </w:rPr>
        <w:t>.</w:t>
      </w:r>
    </w:p>
    <w:p w:rsidR="007C4BEA" w:rsidRPr="00D44D47" w:rsidRDefault="001C469B" w:rsidP="00D44D47">
      <w:pPr>
        <w:tabs>
          <w:tab w:val="left" w:pos="1800"/>
        </w:tabs>
        <w:spacing w:after="0" w:line="240" w:lineRule="auto"/>
        <w:ind w:firstLine="432"/>
        <w:jc w:val="both"/>
        <w:rPr>
          <w:rFonts w:ascii="Times New Roman" w:hAnsi="Times New Roman"/>
        </w:rPr>
      </w:pPr>
      <w:r w:rsidRPr="00D44D47">
        <w:rPr>
          <w:rFonts w:ascii="Times New Roman" w:hAnsi="Times New Roman"/>
        </w:rPr>
        <w:t>“</w:t>
      </w:r>
      <w:r w:rsidR="007C4BEA" w:rsidRPr="00D44D47">
        <w:rPr>
          <w:rFonts w:ascii="Times New Roman" w:hAnsi="Times New Roman"/>
        </w:rPr>
        <w:t>183</w:t>
      </w:r>
      <w:r w:rsidRPr="00D44D47">
        <w:rPr>
          <w:rFonts w:ascii="Times New Roman" w:hAnsi="Times New Roman"/>
          <w:smallCaps/>
        </w:rPr>
        <w:t>a</w:t>
      </w:r>
      <w:r w:rsidR="007C4BEA" w:rsidRPr="00D44D47">
        <w:rPr>
          <w:rFonts w:ascii="Times New Roman" w:hAnsi="Times New Roman"/>
        </w:rPr>
        <w:t>.—</w:t>
      </w:r>
      <w:r w:rsidR="001B375A" w:rsidRPr="00D44D47">
        <w:rPr>
          <w:rFonts w:ascii="Times New Roman" w:hAnsi="Times New Roman"/>
        </w:rPr>
        <w:t>(1.)</w:t>
      </w:r>
      <w:r w:rsidR="00C55D91" w:rsidRPr="00D44D47">
        <w:rPr>
          <w:rFonts w:ascii="Times New Roman" w:hAnsi="Times New Roman"/>
        </w:rPr>
        <w:tab/>
      </w:r>
      <w:r w:rsidR="007C4BEA" w:rsidRPr="00D44D47">
        <w:rPr>
          <w:rFonts w:ascii="Times New Roman" w:hAnsi="Times New Roman"/>
        </w:rPr>
        <w:t xml:space="preserve">A person may apply in writing to a Collector for the grant of a </w:t>
      </w:r>
      <w:proofErr w:type="spellStart"/>
      <w:r w:rsidR="007C4BEA" w:rsidRPr="00D44D47">
        <w:rPr>
          <w:rFonts w:ascii="Times New Roman" w:hAnsi="Times New Roman"/>
        </w:rPr>
        <w:t>licence</w:t>
      </w:r>
      <w:proofErr w:type="spellEnd"/>
      <w:r w:rsidR="007C4BEA" w:rsidRPr="00D44D47">
        <w:rPr>
          <w:rFonts w:ascii="Times New Roman" w:hAnsi="Times New Roman"/>
        </w:rPr>
        <w:t xml:space="preserve"> to act as a customs agent at a place or places specified in the application.</w:t>
      </w:r>
    </w:p>
    <w:p w:rsidR="00CC4810" w:rsidRPr="00D44D47" w:rsidRDefault="001C469B" w:rsidP="00D44D47">
      <w:pPr>
        <w:tabs>
          <w:tab w:val="left" w:pos="1080"/>
        </w:tabs>
        <w:spacing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(2.)</w:t>
      </w:r>
      <w:r w:rsidR="00C55D91" w:rsidRPr="00D44D47">
        <w:rPr>
          <w:rFonts w:ascii="Times New Roman" w:hAnsi="Times New Roman"/>
        </w:rPr>
        <w:tab/>
      </w:r>
      <w:r w:rsidR="007C4BEA" w:rsidRPr="00D44D47">
        <w:rPr>
          <w:rFonts w:ascii="Times New Roman" w:hAnsi="Times New Roman"/>
        </w:rPr>
        <w:t xml:space="preserve">A Collector may refuse an application for a </w:t>
      </w:r>
      <w:proofErr w:type="spellStart"/>
      <w:r w:rsidR="007C4BEA" w:rsidRPr="00D44D47">
        <w:rPr>
          <w:rFonts w:ascii="Times New Roman" w:hAnsi="Times New Roman"/>
        </w:rPr>
        <w:t>licence</w:t>
      </w:r>
      <w:proofErr w:type="spellEnd"/>
      <w:r w:rsidR="007C4BEA" w:rsidRPr="00D44D47">
        <w:rPr>
          <w:rFonts w:ascii="Times New Roman" w:hAnsi="Times New Roman"/>
        </w:rPr>
        <w:t xml:space="preserve"> if, in his opinion, the applicant is not a fit and proper person to be licensed as a customs agent.</w:t>
      </w:r>
    </w:p>
    <w:p w:rsidR="00CC4810" w:rsidRPr="00D44D47" w:rsidRDefault="001C469B" w:rsidP="00D44D47">
      <w:pPr>
        <w:tabs>
          <w:tab w:val="left" w:pos="1080"/>
        </w:tabs>
        <w:spacing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(3.)</w:t>
      </w:r>
      <w:r w:rsidR="00C55D91" w:rsidRPr="00D44D47">
        <w:rPr>
          <w:rFonts w:ascii="Times New Roman" w:hAnsi="Times New Roman"/>
        </w:rPr>
        <w:tab/>
      </w:r>
      <w:r w:rsidR="007C4BEA" w:rsidRPr="00D44D47">
        <w:rPr>
          <w:rFonts w:ascii="Times New Roman" w:hAnsi="Times New Roman"/>
        </w:rPr>
        <w:t xml:space="preserve">Before granting or renewing a </w:t>
      </w:r>
      <w:proofErr w:type="spellStart"/>
      <w:r w:rsidR="007C4BEA" w:rsidRPr="00D44D47">
        <w:rPr>
          <w:rFonts w:ascii="Times New Roman" w:hAnsi="Times New Roman"/>
        </w:rPr>
        <w:t>licence</w:t>
      </w:r>
      <w:proofErr w:type="spellEnd"/>
      <w:r w:rsidR="007C4BEA" w:rsidRPr="00D44D47">
        <w:rPr>
          <w:rFonts w:ascii="Times New Roman" w:hAnsi="Times New Roman"/>
        </w:rPr>
        <w:t>, a Collector may require the applicant or customs agent to give security, to the satisfaction of the Collector and in an amount or to a value not exceeding the prescribed amount, for compliance with the Customs Acts, for compliance with the conditions or requirements to which the importation or exportation of goods is subject and generally for the protection of the revenue of the Customs.</w:t>
      </w:r>
    </w:p>
    <w:p w:rsidR="00CC4810" w:rsidRPr="00D44D47" w:rsidRDefault="001C469B" w:rsidP="00D44D47">
      <w:pPr>
        <w:tabs>
          <w:tab w:val="left" w:pos="1080"/>
        </w:tabs>
        <w:spacing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(4.)</w:t>
      </w:r>
      <w:r w:rsidR="00C55D91" w:rsidRPr="00D44D47">
        <w:rPr>
          <w:rFonts w:ascii="Times New Roman" w:hAnsi="Times New Roman"/>
        </w:rPr>
        <w:tab/>
      </w:r>
      <w:r w:rsidR="007C4BEA" w:rsidRPr="00D44D47">
        <w:rPr>
          <w:rFonts w:ascii="Times New Roman" w:hAnsi="Times New Roman"/>
        </w:rPr>
        <w:t xml:space="preserve">A </w:t>
      </w:r>
      <w:proofErr w:type="spellStart"/>
      <w:r w:rsidR="007C4BEA" w:rsidRPr="00D44D47">
        <w:rPr>
          <w:rFonts w:ascii="Times New Roman" w:hAnsi="Times New Roman"/>
        </w:rPr>
        <w:t>licence</w:t>
      </w:r>
      <w:proofErr w:type="spellEnd"/>
      <w:r w:rsidR="007C4BEA" w:rsidRPr="00D44D47">
        <w:rPr>
          <w:rFonts w:ascii="Times New Roman" w:hAnsi="Times New Roman"/>
        </w:rPr>
        <w:t xml:space="preserve"> shall be granted for the period commencing on a day specified in the </w:t>
      </w:r>
      <w:proofErr w:type="spellStart"/>
      <w:r w:rsidR="007C4BEA" w:rsidRPr="00D44D47">
        <w:rPr>
          <w:rFonts w:ascii="Times New Roman" w:hAnsi="Times New Roman"/>
        </w:rPr>
        <w:t>licence</w:t>
      </w:r>
      <w:proofErr w:type="spellEnd"/>
      <w:r w:rsidR="007C4BEA" w:rsidRPr="00D44D47">
        <w:rPr>
          <w:rFonts w:ascii="Times New Roman" w:hAnsi="Times New Roman"/>
        </w:rPr>
        <w:t xml:space="preserve"> and ending on the thirty-first day of December next following that day, but, subject to this Part, may be renewed for successive periods of twelve months.</w:t>
      </w:r>
    </w:p>
    <w:p w:rsidR="007C4BEA" w:rsidRPr="00D44D47" w:rsidRDefault="001C469B" w:rsidP="00D44D47">
      <w:pPr>
        <w:tabs>
          <w:tab w:val="left" w:pos="1080"/>
        </w:tabs>
        <w:spacing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(5.)</w:t>
      </w:r>
      <w:r w:rsidR="00C55D91" w:rsidRPr="00D44D47">
        <w:rPr>
          <w:rFonts w:ascii="Times New Roman" w:hAnsi="Times New Roman"/>
        </w:rPr>
        <w:tab/>
      </w:r>
      <w:r w:rsidR="007C4BEA" w:rsidRPr="00D44D47">
        <w:rPr>
          <w:rFonts w:ascii="Times New Roman" w:hAnsi="Times New Roman"/>
        </w:rPr>
        <w:t xml:space="preserve">Whenever the amount or value of the security in force in respect of a customs agent is less than the amount prescribed in respect of the prescribed class of customs agents in which the customs agent is for the time being included, a Collector may, by notice in writing to the customs agent, require the customs agent to give, within such period as is specified in the notice, a fresh security for the purposes of this section in an amount or to a value specified in the notice, being an amount not exceeding the amount so prescribed, and, if the customs agent fails to comply with the notice, a Collector may revoke the </w:t>
      </w:r>
      <w:proofErr w:type="spellStart"/>
      <w:r w:rsidR="007C4BEA" w:rsidRPr="00D44D47">
        <w:rPr>
          <w:rFonts w:ascii="Times New Roman" w:hAnsi="Times New Roman"/>
        </w:rPr>
        <w:t>licence</w:t>
      </w:r>
      <w:proofErr w:type="spellEnd"/>
      <w:r w:rsidR="007C4BEA" w:rsidRPr="00D44D47">
        <w:rPr>
          <w:rFonts w:ascii="Times New Roman" w:hAnsi="Times New Roman"/>
        </w:rPr>
        <w:t>.</w:t>
      </w:r>
    </w:p>
    <w:p w:rsidR="00DE6DE8" w:rsidRPr="00D44D47" w:rsidRDefault="00DE6DE8" w:rsidP="00D44D47">
      <w:pPr>
        <w:spacing w:after="0" w:line="240" w:lineRule="auto"/>
        <w:jc w:val="both"/>
        <w:rPr>
          <w:rFonts w:ascii="Times New Roman" w:hAnsi="Times New Roman"/>
        </w:rPr>
      </w:pPr>
      <w:r w:rsidRPr="00D44D47">
        <w:rPr>
          <w:rFonts w:ascii="Times New Roman" w:hAnsi="Times New Roman"/>
        </w:rPr>
        <w:br w:type="page"/>
      </w:r>
    </w:p>
    <w:p w:rsidR="004F34E7" w:rsidRPr="00D44D47" w:rsidRDefault="001C469B" w:rsidP="00D44D47">
      <w:pPr>
        <w:tabs>
          <w:tab w:val="left" w:pos="1080"/>
        </w:tabs>
        <w:spacing w:after="0" w:line="240" w:lineRule="auto"/>
        <w:ind w:firstLine="432"/>
        <w:jc w:val="both"/>
        <w:rPr>
          <w:rFonts w:ascii="Times New Roman" w:hAnsi="Times New Roman"/>
        </w:rPr>
      </w:pPr>
      <w:r w:rsidRPr="00D44D47">
        <w:rPr>
          <w:rFonts w:ascii="Times New Roman" w:hAnsi="Times New Roman"/>
        </w:rPr>
        <w:lastRenderedPageBreak/>
        <w:t>“</w:t>
      </w:r>
      <w:r w:rsidR="001B375A" w:rsidRPr="00D44D47">
        <w:rPr>
          <w:rFonts w:ascii="Times New Roman" w:hAnsi="Times New Roman"/>
        </w:rPr>
        <w:t>(6.)</w:t>
      </w:r>
      <w:r w:rsidR="00C55D91" w:rsidRPr="00D44D47">
        <w:rPr>
          <w:rFonts w:ascii="Times New Roman" w:hAnsi="Times New Roman"/>
        </w:rPr>
        <w:tab/>
      </w:r>
      <w:r w:rsidR="007C4BEA" w:rsidRPr="00D44D47">
        <w:rPr>
          <w:rFonts w:ascii="Times New Roman" w:hAnsi="Times New Roman"/>
        </w:rPr>
        <w:t xml:space="preserve">Where a customs agent makes application in writing for the renewal of his </w:t>
      </w:r>
      <w:proofErr w:type="spellStart"/>
      <w:r w:rsidR="007C4BEA" w:rsidRPr="00D44D47">
        <w:rPr>
          <w:rFonts w:ascii="Times New Roman" w:hAnsi="Times New Roman"/>
        </w:rPr>
        <w:t>licence</w:t>
      </w:r>
      <w:proofErr w:type="spellEnd"/>
      <w:r w:rsidR="007C4BEA" w:rsidRPr="00D44D47">
        <w:rPr>
          <w:rFonts w:ascii="Times New Roman" w:hAnsi="Times New Roman"/>
        </w:rPr>
        <w:t xml:space="preserve"> to a Collector within one month before the date on which the </w:t>
      </w:r>
      <w:proofErr w:type="spellStart"/>
      <w:r w:rsidR="007C4BEA" w:rsidRPr="00D44D47">
        <w:rPr>
          <w:rFonts w:ascii="Times New Roman" w:hAnsi="Times New Roman"/>
        </w:rPr>
        <w:t>licence</w:t>
      </w:r>
      <w:proofErr w:type="spellEnd"/>
      <w:r w:rsidR="007C4BEA" w:rsidRPr="00D44D47">
        <w:rPr>
          <w:rFonts w:ascii="Times New Roman" w:hAnsi="Times New Roman"/>
        </w:rPr>
        <w:t xml:space="preserve"> is due to expire, the Collector shall renew the </w:t>
      </w:r>
      <w:proofErr w:type="spellStart"/>
      <w:r w:rsidR="007C4BEA" w:rsidRPr="00D44D47">
        <w:rPr>
          <w:rFonts w:ascii="Times New Roman" w:hAnsi="Times New Roman"/>
        </w:rPr>
        <w:t>licence</w:t>
      </w:r>
      <w:proofErr w:type="spellEnd"/>
      <w:r w:rsidR="007C4BEA" w:rsidRPr="00D44D47">
        <w:rPr>
          <w:rFonts w:ascii="Times New Roman" w:hAnsi="Times New Roman"/>
        </w:rPr>
        <w:t xml:space="preserve"> as from the day after that date, but the renewal of the </w:t>
      </w:r>
      <w:proofErr w:type="spellStart"/>
      <w:r w:rsidR="007C4BEA" w:rsidRPr="00D44D47">
        <w:rPr>
          <w:rFonts w:ascii="Times New Roman" w:hAnsi="Times New Roman"/>
        </w:rPr>
        <w:t>licence</w:t>
      </w:r>
      <w:proofErr w:type="spellEnd"/>
      <w:r w:rsidR="007C4BEA" w:rsidRPr="00D44D47">
        <w:rPr>
          <w:rFonts w:ascii="Times New Roman" w:hAnsi="Times New Roman"/>
        </w:rPr>
        <w:t xml:space="preserve"> shall not take effect if, on or before that date, the </w:t>
      </w:r>
      <w:proofErr w:type="spellStart"/>
      <w:r w:rsidR="007C4BEA" w:rsidRPr="00D44D47">
        <w:rPr>
          <w:rFonts w:ascii="Times New Roman" w:hAnsi="Times New Roman"/>
        </w:rPr>
        <w:t>licence</w:t>
      </w:r>
      <w:proofErr w:type="spellEnd"/>
      <w:r w:rsidR="007C4BEA" w:rsidRPr="00D44D47">
        <w:rPr>
          <w:rFonts w:ascii="Times New Roman" w:hAnsi="Times New Roman"/>
        </w:rPr>
        <w:t xml:space="preserve"> is revoked.</w:t>
      </w:r>
    </w:p>
    <w:p w:rsidR="004F34E7" w:rsidRPr="00D44D47" w:rsidRDefault="001C469B" w:rsidP="00D44D47">
      <w:pPr>
        <w:tabs>
          <w:tab w:val="left" w:pos="1080"/>
        </w:tabs>
        <w:spacing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(7.)</w:t>
      </w:r>
      <w:r w:rsidR="00C55D91" w:rsidRPr="00D44D47">
        <w:rPr>
          <w:rFonts w:ascii="Times New Roman" w:hAnsi="Times New Roman"/>
        </w:rPr>
        <w:tab/>
      </w:r>
      <w:r w:rsidR="007C4BEA" w:rsidRPr="00D44D47">
        <w:rPr>
          <w:rFonts w:ascii="Times New Roman" w:hAnsi="Times New Roman"/>
        </w:rPr>
        <w:t xml:space="preserve">Where the </w:t>
      </w:r>
      <w:proofErr w:type="spellStart"/>
      <w:r w:rsidR="007C4BEA" w:rsidRPr="00D44D47">
        <w:rPr>
          <w:rFonts w:ascii="Times New Roman" w:hAnsi="Times New Roman"/>
        </w:rPr>
        <w:t>licence</w:t>
      </w:r>
      <w:proofErr w:type="spellEnd"/>
      <w:r w:rsidR="007C4BEA" w:rsidRPr="00D44D47">
        <w:rPr>
          <w:rFonts w:ascii="Times New Roman" w:hAnsi="Times New Roman"/>
        </w:rPr>
        <w:t xml:space="preserve"> granted to a customs agent has been suspended, the last preceding sub-section applies as if the </w:t>
      </w:r>
      <w:proofErr w:type="spellStart"/>
      <w:r w:rsidR="007C4BEA" w:rsidRPr="00D44D47">
        <w:rPr>
          <w:rFonts w:ascii="Times New Roman" w:hAnsi="Times New Roman"/>
        </w:rPr>
        <w:t>licence</w:t>
      </w:r>
      <w:proofErr w:type="spellEnd"/>
      <w:r w:rsidR="007C4BEA" w:rsidRPr="00D44D47">
        <w:rPr>
          <w:rFonts w:ascii="Times New Roman" w:hAnsi="Times New Roman"/>
        </w:rPr>
        <w:t xml:space="preserve"> had not been suspended, but the renewal of the </w:t>
      </w:r>
      <w:proofErr w:type="spellStart"/>
      <w:r w:rsidR="007C4BEA" w:rsidRPr="00D44D47">
        <w:rPr>
          <w:rFonts w:ascii="Times New Roman" w:hAnsi="Times New Roman"/>
        </w:rPr>
        <w:t>licence</w:t>
      </w:r>
      <w:proofErr w:type="spellEnd"/>
      <w:r w:rsidR="007C4BEA" w:rsidRPr="00D44D47">
        <w:rPr>
          <w:rFonts w:ascii="Times New Roman" w:hAnsi="Times New Roman"/>
        </w:rPr>
        <w:t xml:space="preserve"> does not have any force or effect until the </w:t>
      </w:r>
      <w:proofErr w:type="spellStart"/>
      <w:r w:rsidR="007C4BEA" w:rsidRPr="00D44D47">
        <w:rPr>
          <w:rFonts w:ascii="Times New Roman" w:hAnsi="Times New Roman"/>
        </w:rPr>
        <w:t>licence</w:t>
      </w:r>
      <w:proofErr w:type="spellEnd"/>
      <w:r w:rsidR="007C4BEA" w:rsidRPr="00D44D47">
        <w:rPr>
          <w:rFonts w:ascii="Times New Roman" w:hAnsi="Times New Roman"/>
        </w:rPr>
        <w:t xml:space="preserve"> ceases to be suspended.</w:t>
      </w:r>
    </w:p>
    <w:p w:rsidR="004F34E7" w:rsidRPr="00D44D47" w:rsidRDefault="001C469B" w:rsidP="00D44D47">
      <w:pPr>
        <w:tabs>
          <w:tab w:val="left" w:pos="1080"/>
        </w:tabs>
        <w:spacing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(8.)</w:t>
      </w:r>
      <w:r w:rsidR="00C55D91" w:rsidRPr="00D44D47">
        <w:rPr>
          <w:rFonts w:ascii="Times New Roman" w:hAnsi="Times New Roman"/>
        </w:rPr>
        <w:tab/>
      </w:r>
      <w:r w:rsidR="007C4BEA" w:rsidRPr="00D44D47">
        <w:rPr>
          <w:rFonts w:ascii="Times New Roman" w:hAnsi="Times New Roman"/>
        </w:rPr>
        <w:t xml:space="preserve">Such fees (if any) as are prescribed are payable in respect of the grant or renewal of a </w:t>
      </w:r>
      <w:proofErr w:type="spellStart"/>
      <w:r w:rsidR="007C4BEA" w:rsidRPr="00D44D47">
        <w:rPr>
          <w:rFonts w:ascii="Times New Roman" w:hAnsi="Times New Roman"/>
        </w:rPr>
        <w:t>licence</w:t>
      </w:r>
      <w:proofErr w:type="spellEnd"/>
      <w:r w:rsidR="007C4BEA" w:rsidRPr="00D44D47">
        <w:rPr>
          <w:rFonts w:ascii="Times New Roman" w:hAnsi="Times New Roman"/>
        </w:rPr>
        <w:t>.</w:t>
      </w:r>
    </w:p>
    <w:p w:rsidR="007C4BEA" w:rsidRPr="00D44D47" w:rsidRDefault="001C469B" w:rsidP="00D44D47">
      <w:pPr>
        <w:tabs>
          <w:tab w:val="left" w:pos="1080"/>
        </w:tabs>
        <w:spacing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(9.)</w:t>
      </w:r>
      <w:r w:rsidR="00C55D91" w:rsidRPr="00D44D47">
        <w:rPr>
          <w:rFonts w:ascii="Times New Roman" w:hAnsi="Times New Roman"/>
        </w:rPr>
        <w:tab/>
      </w:r>
      <w:r w:rsidR="007C4BEA" w:rsidRPr="00D44D47">
        <w:rPr>
          <w:rFonts w:ascii="Times New Roman" w:hAnsi="Times New Roman"/>
        </w:rPr>
        <w:t>Regulations made for the purposes of this section may prescribe different amounts or different fees in respect of different classes of applicants or customs agents.</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 xml:space="preserve">Suspension or revocation of </w:t>
      </w:r>
      <w:proofErr w:type="spellStart"/>
      <w:r w:rsidRPr="00D44D47">
        <w:rPr>
          <w:rFonts w:ascii="Times New Roman" w:hAnsi="Times New Roman" w:cs="Times New Roman"/>
          <w:b/>
          <w:sz w:val="20"/>
        </w:rPr>
        <w:t>licences</w:t>
      </w:r>
      <w:proofErr w:type="spellEnd"/>
      <w:r w:rsidRPr="00D44D47">
        <w:rPr>
          <w:rFonts w:ascii="Times New Roman" w:hAnsi="Times New Roman" w:cs="Times New Roman"/>
          <w:b/>
          <w:sz w:val="20"/>
        </w:rPr>
        <w:t>.</w:t>
      </w:r>
    </w:p>
    <w:p w:rsidR="007C4BEA" w:rsidRPr="00D44D47" w:rsidRDefault="001C469B" w:rsidP="00D44D47">
      <w:pPr>
        <w:tabs>
          <w:tab w:val="left" w:pos="1800"/>
        </w:tabs>
        <w:spacing w:after="0" w:line="240" w:lineRule="auto"/>
        <w:ind w:firstLine="432"/>
        <w:jc w:val="both"/>
        <w:rPr>
          <w:rFonts w:ascii="Times New Roman" w:hAnsi="Times New Roman"/>
        </w:rPr>
      </w:pPr>
      <w:r w:rsidRPr="00D44D47">
        <w:rPr>
          <w:rFonts w:ascii="Times New Roman" w:hAnsi="Times New Roman"/>
        </w:rPr>
        <w:t>“</w:t>
      </w:r>
      <w:r w:rsidR="007C4BEA" w:rsidRPr="00D44D47">
        <w:rPr>
          <w:rFonts w:ascii="Times New Roman" w:hAnsi="Times New Roman"/>
        </w:rPr>
        <w:t>183</w:t>
      </w:r>
      <w:r w:rsidRPr="00D44D47">
        <w:rPr>
          <w:rFonts w:ascii="Times New Roman" w:hAnsi="Times New Roman"/>
          <w:smallCaps/>
        </w:rPr>
        <w:t>b</w:t>
      </w:r>
      <w:r w:rsidR="007C4BEA" w:rsidRPr="00D44D47">
        <w:rPr>
          <w:rFonts w:ascii="Times New Roman" w:hAnsi="Times New Roman"/>
        </w:rPr>
        <w:t>.—</w:t>
      </w:r>
      <w:r w:rsidR="001B375A" w:rsidRPr="00D44D47">
        <w:rPr>
          <w:rFonts w:ascii="Times New Roman" w:hAnsi="Times New Roman"/>
        </w:rPr>
        <w:t>(1.)</w:t>
      </w:r>
      <w:r w:rsidR="00C55D91" w:rsidRPr="00D44D47">
        <w:rPr>
          <w:rFonts w:ascii="Times New Roman" w:hAnsi="Times New Roman"/>
        </w:rPr>
        <w:tab/>
      </w:r>
      <w:r w:rsidR="007C4BEA" w:rsidRPr="00D44D47">
        <w:rPr>
          <w:rFonts w:ascii="Times New Roman" w:hAnsi="Times New Roman"/>
        </w:rPr>
        <w:t>Where the Comptroller is of opinion that it is desirable that a matter relating to the licensing of a customs agent or the conduct of a customs agent should be investigated by a Committee, the Comptroller shall refer the matter to a Committee for investigation and report to the Minister.</w:t>
      </w:r>
    </w:p>
    <w:p w:rsidR="00B72F69" w:rsidRPr="00D44D47" w:rsidRDefault="001C469B" w:rsidP="00D44D47">
      <w:pPr>
        <w:tabs>
          <w:tab w:val="left" w:pos="1080"/>
        </w:tabs>
        <w:spacing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(2.)</w:t>
      </w:r>
      <w:r w:rsidR="00C55D91" w:rsidRPr="00D44D47">
        <w:rPr>
          <w:rFonts w:ascii="Times New Roman" w:hAnsi="Times New Roman"/>
        </w:rPr>
        <w:tab/>
      </w:r>
      <w:r w:rsidR="007C4BEA" w:rsidRPr="00D44D47">
        <w:rPr>
          <w:rFonts w:ascii="Times New Roman" w:hAnsi="Times New Roman"/>
        </w:rPr>
        <w:t xml:space="preserve">Where a Collector is of opinion that it is desirable that a matter relating to the licensing of a customs agent or the conduct of a customs agent should be investigated by a Committee, he may recommend to the Comptroller that the matter be referred to a Committee for investigation and report to the Minister and, if the Collector considers that it is necessary in the public interest to do so pending that investigation and report, he may suspend the </w:t>
      </w:r>
      <w:proofErr w:type="spellStart"/>
      <w:r w:rsidR="007C4BEA" w:rsidRPr="00D44D47">
        <w:rPr>
          <w:rFonts w:ascii="Times New Roman" w:hAnsi="Times New Roman"/>
        </w:rPr>
        <w:t>licence</w:t>
      </w:r>
      <w:proofErr w:type="spellEnd"/>
      <w:r w:rsidR="007C4BEA" w:rsidRPr="00D44D47">
        <w:rPr>
          <w:rFonts w:ascii="Times New Roman" w:hAnsi="Times New Roman"/>
        </w:rPr>
        <w:t xml:space="preserve"> of the customs agent.</w:t>
      </w:r>
    </w:p>
    <w:p w:rsidR="007C4BEA" w:rsidRPr="00D44D47" w:rsidRDefault="001C469B" w:rsidP="00D44D47">
      <w:pPr>
        <w:tabs>
          <w:tab w:val="left" w:pos="1080"/>
        </w:tabs>
        <w:spacing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(3.)</w:t>
      </w:r>
      <w:r w:rsidR="00C55D91" w:rsidRPr="00D44D47">
        <w:rPr>
          <w:rFonts w:ascii="Times New Roman" w:hAnsi="Times New Roman"/>
        </w:rPr>
        <w:tab/>
      </w:r>
      <w:r w:rsidR="007C4BEA" w:rsidRPr="00D44D47">
        <w:rPr>
          <w:rFonts w:ascii="Times New Roman" w:hAnsi="Times New Roman"/>
        </w:rPr>
        <w:t xml:space="preserve">Subject to the next succeeding sub-section, where a Collector suspends a </w:t>
      </w:r>
      <w:proofErr w:type="spellStart"/>
      <w:r w:rsidR="007C4BEA" w:rsidRPr="00D44D47">
        <w:rPr>
          <w:rFonts w:ascii="Times New Roman" w:hAnsi="Times New Roman"/>
        </w:rPr>
        <w:t>licence</w:t>
      </w:r>
      <w:proofErr w:type="spellEnd"/>
      <w:r w:rsidR="007C4BEA" w:rsidRPr="00D44D47">
        <w:rPr>
          <w:rFonts w:ascii="Times New Roman" w:hAnsi="Times New Roman"/>
        </w:rPr>
        <w:t xml:space="preserve"> under the last preceding sub-section—</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Pr="00D44D47">
        <w:rPr>
          <w:rFonts w:ascii="Times New Roman" w:hAnsi="Times New Roman"/>
          <w:i/>
        </w:rPr>
        <w:t>a</w:t>
      </w:r>
      <w:r w:rsidRPr="00D44D47">
        <w:rPr>
          <w:rFonts w:ascii="Times New Roman" w:hAnsi="Times New Roman"/>
        </w:rPr>
        <w:t>) the Collector shall forthwith give notice of the suspension to the Comptroller;</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b</w:t>
      </w:r>
      <w:r w:rsidRPr="00D44D47">
        <w:rPr>
          <w:rFonts w:ascii="Times New Roman" w:hAnsi="Times New Roman"/>
        </w:rPr>
        <w:t>)</w:t>
      </w:r>
      <w:r w:rsidR="001C469B" w:rsidRPr="00D44D47">
        <w:rPr>
          <w:rFonts w:ascii="Times New Roman" w:hAnsi="Times New Roman"/>
          <w:i/>
        </w:rPr>
        <w:t xml:space="preserve"> </w:t>
      </w:r>
      <w:r w:rsidRPr="00D44D47">
        <w:rPr>
          <w:rFonts w:ascii="Times New Roman" w:hAnsi="Times New Roman"/>
        </w:rPr>
        <w:t>the Comptroller shall, upon receipt of that notice, forthwith refer the matter to a Committee for investigation and report to the Minister; and</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c</w:t>
      </w:r>
      <w:r w:rsidRPr="00D44D47">
        <w:rPr>
          <w:rFonts w:ascii="Times New Roman" w:hAnsi="Times New Roman"/>
        </w:rPr>
        <w:t>) the Comptroller may at any time remove the suspension.</w:t>
      </w:r>
    </w:p>
    <w:p w:rsidR="007C4BEA"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(4.)</w:t>
      </w:r>
      <w:r w:rsidR="00C55D91" w:rsidRPr="00D44D47">
        <w:rPr>
          <w:rFonts w:ascii="Times New Roman" w:hAnsi="Times New Roman"/>
        </w:rPr>
        <w:tab/>
      </w:r>
      <w:r w:rsidR="007C4BEA" w:rsidRPr="00D44D47">
        <w:rPr>
          <w:rFonts w:ascii="Times New Roman" w:hAnsi="Times New Roman"/>
        </w:rPr>
        <w:t>Where, upon receipt of a notice under the last preceding sub-section, the Comptroller considers that the suspension is not justified and forthwith removes the suspension, he is not required to refer the matter to a Committee.</w:t>
      </w:r>
    </w:p>
    <w:p w:rsidR="007C4BEA" w:rsidRPr="00D44D47" w:rsidRDefault="001C469B" w:rsidP="00D44D47">
      <w:pPr>
        <w:tabs>
          <w:tab w:val="left" w:pos="1080"/>
        </w:tabs>
        <w:spacing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(5.)</w:t>
      </w:r>
      <w:r w:rsidR="00C55D91" w:rsidRPr="00D44D47">
        <w:rPr>
          <w:rFonts w:ascii="Times New Roman" w:hAnsi="Times New Roman"/>
        </w:rPr>
        <w:tab/>
      </w:r>
      <w:r w:rsidR="007C4BEA" w:rsidRPr="00D44D47">
        <w:rPr>
          <w:rFonts w:ascii="Times New Roman" w:hAnsi="Times New Roman"/>
        </w:rPr>
        <w:t>A suspension by a Collector under sub-section (2.) of this section has effect only until the Minister has dealt with the matter in accordance with the next succeeding sub-section.</w:t>
      </w:r>
    </w:p>
    <w:p w:rsidR="00DE6DE8" w:rsidRPr="00D44D47" w:rsidRDefault="00DE6DE8" w:rsidP="00D44D47">
      <w:pPr>
        <w:spacing w:after="0" w:line="240" w:lineRule="auto"/>
        <w:jc w:val="both"/>
        <w:rPr>
          <w:rFonts w:ascii="Times New Roman" w:hAnsi="Times New Roman"/>
        </w:rPr>
      </w:pPr>
      <w:r w:rsidRPr="00D44D47">
        <w:rPr>
          <w:rFonts w:ascii="Times New Roman" w:hAnsi="Times New Roman"/>
        </w:rPr>
        <w:br w:type="page"/>
      </w:r>
    </w:p>
    <w:p w:rsidR="007C4BEA" w:rsidRPr="00D44D47" w:rsidRDefault="001C469B" w:rsidP="00D44D47">
      <w:pPr>
        <w:tabs>
          <w:tab w:val="left" w:pos="1080"/>
        </w:tabs>
        <w:spacing w:after="0" w:line="240" w:lineRule="auto"/>
        <w:ind w:firstLine="432"/>
        <w:jc w:val="both"/>
        <w:rPr>
          <w:rFonts w:ascii="Times New Roman" w:hAnsi="Times New Roman"/>
        </w:rPr>
      </w:pPr>
      <w:r w:rsidRPr="00D44D47">
        <w:rPr>
          <w:rFonts w:ascii="Times New Roman" w:hAnsi="Times New Roman"/>
        </w:rPr>
        <w:lastRenderedPageBreak/>
        <w:t>“</w:t>
      </w:r>
      <w:r w:rsidR="001B375A" w:rsidRPr="00D44D47">
        <w:rPr>
          <w:rFonts w:ascii="Times New Roman" w:hAnsi="Times New Roman"/>
        </w:rPr>
        <w:t>(6.)</w:t>
      </w:r>
      <w:r w:rsidR="00C55D91" w:rsidRPr="00D44D47">
        <w:rPr>
          <w:rFonts w:ascii="Times New Roman" w:hAnsi="Times New Roman"/>
        </w:rPr>
        <w:tab/>
      </w:r>
      <w:r w:rsidR="007C4BEA" w:rsidRPr="00D44D47">
        <w:rPr>
          <w:rFonts w:ascii="Times New Roman" w:hAnsi="Times New Roman"/>
        </w:rPr>
        <w:t>Subject to sub-section (8.) of this section, the Minister, on receipt of a report from a Committee in relation to a customs agent—</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a</w:t>
      </w:r>
      <w:r w:rsidRPr="00D44D47">
        <w:rPr>
          <w:rFonts w:ascii="Times New Roman" w:hAnsi="Times New Roman"/>
        </w:rPr>
        <w:t xml:space="preserve">) if the </w:t>
      </w:r>
      <w:proofErr w:type="spellStart"/>
      <w:r w:rsidRPr="00D44D47">
        <w:rPr>
          <w:rFonts w:ascii="Times New Roman" w:hAnsi="Times New Roman"/>
        </w:rPr>
        <w:t>licence</w:t>
      </w:r>
      <w:proofErr w:type="spellEnd"/>
      <w:r w:rsidRPr="00D44D47">
        <w:rPr>
          <w:rFonts w:ascii="Times New Roman" w:hAnsi="Times New Roman"/>
        </w:rPr>
        <w:t xml:space="preserve"> granted to the customs agent is not already suspended, may, by notice in writing to the customs agent, suspend the </w:t>
      </w:r>
      <w:proofErr w:type="spellStart"/>
      <w:r w:rsidRPr="00D44D47">
        <w:rPr>
          <w:rFonts w:ascii="Times New Roman" w:hAnsi="Times New Roman"/>
        </w:rPr>
        <w:t>licence</w:t>
      </w:r>
      <w:proofErr w:type="spellEnd"/>
      <w:r w:rsidRPr="00D44D47">
        <w:rPr>
          <w:rFonts w:ascii="Times New Roman" w:hAnsi="Times New Roman"/>
        </w:rPr>
        <w:t xml:space="preserve"> for a period specified in the notice, or revoke the </w:t>
      </w:r>
      <w:proofErr w:type="spellStart"/>
      <w:r w:rsidRPr="00D44D47">
        <w:rPr>
          <w:rFonts w:ascii="Times New Roman" w:hAnsi="Times New Roman"/>
        </w:rPr>
        <w:t>licence</w:t>
      </w:r>
      <w:proofErr w:type="spellEnd"/>
      <w:r w:rsidRPr="00D44D47">
        <w:rPr>
          <w:rFonts w:ascii="Times New Roman" w:hAnsi="Times New Roman"/>
        </w:rPr>
        <w:t>; and</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b</w:t>
      </w:r>
      <w:r w:rsidRPr="00D44D47">
        <w:rPr>
          <w:rFonts w:ascii="Times New Roman" w:hAnsi="Times New Roman"/>
        </w:rPr>
        <w:t xml:space="preserve">) if the </w:t>
      </w:r>
      <w:proofErr w:type="spellStart"/>
      <w:r w:rsidRPr="00D44D47">
        <w:rPr>
          <w:rFonts w:ascii="Times New Roman" w:hAnsi="Times New Roman"/>
        </w:rPr>
        <w:t>licence</w:t>
      </w:r>
      <w:proofErr w:type="spellEnd"/>
      <w:r w:rsidRPr="00D44D47">
        <w:rPr>
          <w:rFonts w:ascii="Times New Roman" w:hAnsi="Times New Roman"/>
        </w:rPr>
        <w:t xml:space="preserve"> granted to the customs agent is already suspended, shall, by notice in writing to the customs agent, further suspend the </w:t>
      </w:r>
      <w:proofErr w:type="spellStart"/>
      <w:r w:rsidRPr="00D44D47">
        <w:rPr>
          <w:rFonts w:ascii="Times New Roman" w:hAnsi="Times New Roman"/>
        </w:rPr>
        <w:t>licence</w:t>
      </w:r>
      <w:proofErr w:type="spellEnd"/>
      <w:r w:rsidRPr="00D44D47">
        <w:rPr>
          <w:rFonts w:ascii="Times New Roman" w:hAnsi="Times New Roman"/>
        </w:rPr>
        <w:t xml:space="preserve"> for a period specified in the notice, revoke the </w:t>
      </w:r>
      <w:proofErr w:type="spellStart"/>
      <w:r w:rsidRPr="00D44D47">
        <w:rPr>
          <w:rFonts w:ascii="Times New Roman" w:hAnsi="Times New Roman"/>
        </w:rPr>
        <w:t>licence</w:t>
      </w:r>
      <w:proofErr w:type="spellEnd"/>
      <w:r w:rsidRPr="00D44D47">
        <w:rPr>
          <w:rFonts w:ascii="Times New Roman" w:hAnsi="Times New Roman"/>
        </w:rPr>
        <w:t xml:space="preserve"> or remove the suspension.</w:t>
      </w:r>
    </w:p>
    <w:p w:rsidR="007C4BEA"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(7.)</w:t>
      </w:r>
      <w:r w:rsidR="00C55D91" w:rsidRPr="00D44D47">
        <w:rPr>
          <w:rFonts w:ascii="Times New Roman" w:hAnsi="Times New Roman"/>
        </w:rPr>
        <w:tab/>
      </w:r>
      <w:r w:rsidR="007C4BEA" w:rsidRPr="00D44D47">
        <w:rPr>
          <w:rFonts w:ascii="Times New Roman" w:hAnsi="Times New Roman"/>
        </w:rPr>
        <w:t xml:space="preserve">The period for which the Minister may suspend or further suspend a </w:t>
      </w:r>
      <w:proofErr w:type="spellStart"/>
      <w:r w:rsidR="007C4BEA" w:rsidRPr="00D44D47">
        <w:rPr>
          <w:rFonts w:ascii="Times New Roman" w:hAnsi="Times New Roman"/>
        </w:rPr>
        <w:t>licence</w:t>
      </w:r>
      <w:proofErr w:type="spellEnd"/>
      <w:r w:rsidR="007C4BEA" w:rsidRPr="00D44D47">
        <w:rPr>
          <w:rFonts w:ascii="Times New Roman" w:hAnsi="Times New Roman"/>
        </w:rPr>
        <w:t xml:space="preserve"> under the last preceding sub-section may be a period expiring after the date on which the </w:t>
      </w:r>
      <w:proofErr w:type="spellStart"/>
      <w:r w:rsidR="007C4BEA" w:rsidRPr="00D44D47">
        <w:rPr>
          <w:rFonts w:ascii="Times New Roman" w:hAnsi="Times New Roman"/>
        </w:rPr>
        <w:t>licence</w:t>
      </w:r>
      <w:proofErr w:type="spellEnd"/>
      <w:r w:rsidR="007C4BEA" w:rsidRPr="00D44D47">
        <w:rPr>
          <w:rFonts w:ascii="Times New Roman" w:hAnsi="Times New Roman"/>
        </w:rPr>
        <w:t>, if not renewed, would expire.</w:t>
      </w:r>
    </w:p>
    <w:p w:rsidR="007C4BEA"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(8.)</w:t>
      </w:r>
      <w:r w:rsidR="00C55D91" w:rsidRPr="00D44D47">
        <w:rPr>
          <w:rFonts w:ascii="Times New Roman" w:hAnsi="Times New Roman"/>
        </w:rPr>
        <w:tab/>
      </w:r>
      <w:r w:rsidR="007C4BEA" w:rsidRPr="00D44D47">
        <w:rPr>
          <w:rFonts w:ascii="Times New Roman" w:hAnsi="Times New Roman"/>
        </w:rPr>
        <w:t>The Minister shall not—</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a</w:t>
      </w:r>
      <w:r w:rsidRPr="00D44D47">
        <w:rPr>
          <w:rFonts w:ascii="Times New Roman" w:hAnsi="Times New Roman"/>
        </w:rPr>
        <w:t xml:space="preserve">) suspend, further suspend or revoke a </w:t>
      </w:r>
      <w:proofErr w:type="spellStart"/>
      <w:r w:rsidRPr="00D44D47">
        <w:rPr>
          <w:rFonts w:ascii="Times New Roman" w:hAnsi="Times New Roman"/>
        </w:rPr>
        <w:t>licence</w:t>
      </w:r>
      <w:proofErr w:type="spellEnd"/>
      <w:r w:rsidRPr="00D44D47">
        <w:rPr>
          <w:rFonts w:ascii="Times New Roman" w:hAnsi="Times New Roman"/>
        </w:rPr>
        <w:t xml:space="preserve"> except on a prescribed ground, being a ground which is stated in the report of the Committee to have been established;</w:t>
      </w:r>
    </w:p>
    <w:p w:rsidR="00B72F69"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b</w:t>
      </w:r>
      <w:r w:rsidRPr="00D44D47">
        <w:rPr>
          <w:rFonts w:ascii="Times New Roman" w:hAnsi="Times New Roman"/>
        </w:rPr>
        <w:t xml:space="preserve">) revoke a </w:t>
      </w:r>
      <w:proofErr w:type="spellStart"/>
      <w:r w:rsidRPr="00D44D47">
        <w:rPr>
          <w:rFonts w:ascii="Times New Roman" w:hAnsi="Times New Roman"/>
        </w:rPr>
        <w:t>licence</w:t>
      </w:r>
      <w:proofErr w:type="spellEnd"/>
      <w:r w:rsidRPr="00D44D47">
        <w:rPr>
          <w:rFonts w:ascii="Times New Roman" w:hAnsi="Times New Roman"/>
        </w:rPr>
        <w:t xml:space="preserve"> unless the Committee has recommended the revocation of the </w:t>
      </w:r>
      <w:proofErr w:type="spellStart"/>
      <w:r w:rsidRPr="00D44D47">
        <w:rPr>
          <w:rFonts w:ascii="Times New Roman" w:hAnsi="Times New Roman"/>
        </w:rPr>
        <w:t>licence</w:t>
      </w:r>
      <w:proofErr w:type="spellEnd"/>
      <w:r w:rsidRPr="00D44D47">
        <w:rPr>
          <w:rFonts w:ascii="Times New Roman" w:hAnsi="Times New Roman"/>
        </w:rPr>
        <w:t>; or</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c</w:t>
      </w:r>
      <w:r w:rsidRPr="00D44D47">
        <w:rPr>
          <w:rFonts w:ascii="Times New Roman" w:hAnsi="Times New Roman"/>
        </w:rPr>
        <w:t xml:space="preserve">) suspend or further suspend a </w:t>
      </w:r>
      <w:proofErr w:type="spellStart"/>
      <w:r w:rsidRPr="00D44D47">
        <w:rPr>
          <w:rFonts w:ascii="Times New Roman" w:hAnsi="Times New Roman"/>
        </w:rPr>
        <w:t>licence</w:t>
      </w:r>
      <w:proofErr w:type="spellEnd"/>
      <w:r w:rsidRPr="00D44D47">
        <w:rPr>
          <w:rFonts w:ascii="Times New Roman" w:hAnsi="Times New Roman"/>
        </w:rPr>
        <w:t xml:space="preserve"> unless the Committee has recommended the revocation of the </w:t>
      </w:r>
      <w:proofErr w:type="spellStart"/>
      <w:r w:rsidRPr="00D44D47">
        <w:rPr>
          <w:rFonts w:ascii="Times New Roman" w:hAnsi="Times New Roman"/>
        </w:rPr>
        <w:t>licence</w:t>
      </w:r>
      <w:proofErr w:type="spellEnd"/>
      <w:r w:rsidRPr="00D44D47">
        <w:rPr>
          <w:rFonts w:ascii="Times New Roman" w:hAnsi="Times New Roman"/>
        </w:rPr>
        <w:t xml:space="preserve"> or the suspension or further suspension, as the case may be, of the </w:t>
      </w:r>
      <w:proofErr w:type="spellStart"/>
      <w:r w:rsidRPr="00D44D47">
        <w:rPr>
          <w:rFonts w:ascii="Times New Roman" w:hAnsi="Times New Roman"/>
        </w:rPr>
        <w:t>licence</w:t>
      </w:r>
      <w:proofErr w:type="spellEnd"/>
      <w:r w:rsidRPr="00D44D47">
        <w:rPr>
          <w:rFonts w:ascii="Times New Roman" w:hAnsi="Times New Roman"/>
        </w:rPr>
        <w:t>.</w:t>
      </w:r>
    </w:p>
    <w:p w:rsidR="007C4BEA"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(9.)</w:t>
      </w:r>
      <w:r w:rsidR="00C55D91" w:rsidRPr="00D44D47">
        <w:rPr>
          <w:rFonts w:ascii="Times New Roman" w:hAnsi="Times New Roman"/>
        </w:rPr>
        <w:tab/>
      </w:r>
      <w:r w:rsidR="007C4BEA" w:rsidRPr="00D44D47">
        <w:rPr>
          <w:rFonts w:ascii="Times New Roman" w:hAnsi="Times New Roman"/>
        </w:rPr>
        <w:t>For the purposes of the last preceding sub-section, the prescribed grounds are—</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a</w:t>
      </w:r>
      <w:r w:rsidRPr="00D44D47">
        <w:rPr>
          <w:rFonts w:ascii="Times New Roman" w:hAnsi="Times New Roman"/>
        </w:rPr>
        <w:t xml:space="preserve">) that, since the </w:t>
      </w:r>
      <w:proofErr w:type="spellStart"/>
      <w:r w:rsidRPr="00D44D47">
        <w:rPr>
          <w:rFonts w:ascii="Times New Roman" w:hAnsi="Times New Roman"/>
        </w:rPr>
        <w:t>licence</w:t>
      </w:r>
      <w:proofErr w:type="spellEnd"/>
      <w:r w:rsidRPr="00D44D47">
        <w:rPr>
          <w:rFonts w:ascii="Times New Roman" w:hAnsi="Times New Roman"/>
        </w:rPr>
        <w:t xml:space="preserve"> was granted to the customs agent, the customs agent has committed, or attempted to commit, an offence against any of the Customs Acts;</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b</w:t>
      </w:r>
      <w:r w:rsidRPr="00D44D47">
        <w:rPr>
          <w:rFonts w:ascii="Times New Roman" w:hAnsi="Times New Roman"/>
        </w:rPr>
        <w:t xml:space="preserve">) that, since the </w:t>
      </w:r>
      <w:proofErr w:type="spellStart"/>
      <w:r w:rsidRPr="00D44D47">
        <w:rPr>
          <w:rFonts w:ascii="Times New Roman" w:hAnsi="Times New Roman"/>
        </w:rPr>
        <w:t>licence</w:t>
      </w:r>
      <w:proofErr w:type="spellEnd"/>
      <w:r w:rsidRPr="00D44D47">
        <w:rPr>
          <w:rFonts w:ascii="Times New Roman" w:hAnsi="Times New Roman"/>
        </w:rPr>
        <w:t xml:space="preserve"> was granted to the customs agent, the customs agent has been convicted of an offence punishable under a law of the Commonwealth or of a State or Territory of the Commonwealth by imprisonment for one year or longer;</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c</w:t>
      </w:r>
      <w:r w:rsidRPr="00D44D47">
        <w:rPr>
          <w:rFonts w:ascii="Times New Roman" w:hAnsi="Times New Roman"/>
        </w:rPr>
        <w:t>) that the customs agent is an undischarged bankrupt;</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d</w:t>
      </w:r>
      <w:r w:rsidRPr="00D44D47">
        <w:rPr>
          <w:rFonts w:ascii="Times New Roman" w:hAnsi="Times New Roman"/>
        </w:rPr>
        <w:t xml:space="preserve">) that the customs agent made a false or misleading statement in his application for the </w:t>
      </w:r>
      <w:proofErr w:type="spellStart"/>
      <w:r w:rsidRPr="00D44D47">
        <w:rPr>
          <w:rFonts w:ascii="Times New Roman" w:hAnsi="Times New Roman"/>
        </w:rPr>
        <w:t>licence</w:t>
      </w:r>
      <w:proofErr w:type="spellEnd"/>
      <w:r w:rsidRPr="00D44D47">
        <w:rPr>
          <w:rFonts w:ascii="Times New Roman" w:hAnsi="Times New Roman"/>
        </w:rPr>
        <w:t>; or</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e</w:t>
      </w:r>
      <w:r w:rsidRPr="00D44D47">
        <w:rPr>
          <w:rFonts w:ascii="Times New Roman" w:hAnsi="Times New Roman"/>
        </w:rPr>
        <w:t xml:space="preserve">) that the customs agent has, in relation to or arising out of the performance of his functions as a customs agent, been guilty of conduct which is an abuse of the rights and privileges arising from his </w:t>
      </w:r>
      <w:proofErr w:type="spellStart"/>
      <w:r w:rsidRPr="00D44D47">
        <w:rPr>
          <w:rFonts w:ascii="Times New Roman" w:hAnsi="Times New Roman"/>
        </w:rPr>
        <w:t>licence</w:t>
      </w:r>
      <w:proofErr w:type="spellEnd"/>
      <w:r w:rsidRPr="00D44D47">
        <w:rPr>
          <w:rFonts w:ascii="Times New Roman" w:hAnsi="Times New Roman"/>
        </w:rPr>
        <w:t xml:space="preserve"> or shows him to be unfit to continue to be licensed as a customs agent.</w:t>
      </w:r>
    </w:p>
    <w:p w:rsidR="00DE6DE8" w:rsidRPr="00D44D47" w:rsidRDefault="00DE6DE8" w:rsidP="00D44D47">
      <w:pPr>
        <w:spacing w:after="0" w:line="240" w:lineRule="auto"/>
        <w:jc w:val="both"/>
        <w:rPr>
          <w:rFonts w:ascii="Times New Roman" w:hAnsi="Times New Roman"/>
        </w:rPr>
      </w:pPr>
      <w:r w:rsidRPr="00D44D47">
        <w:rPr>
          <w:rFonts w:ascii="Times New Roman" w:hAnsi="Times New Roman"/>
        </w:rPr>
        <w:br w:type="page"/>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lastRenderedPageBreak/>
        <w:t xml:space="preserve">Appeal against suspension or revocation of </w:t>
      </w:r>
      <w:proofErr w:type="spellStart"/>
      <w:r w:rsidRPr="00D44D47">
        <w:rPr>
          <w:rFonts w:ascii="Times New Roman" w:hAnsi="Times New Roman" w:cs="Times New Roman"/>
          <w:b/>
          <w:sz w:val="20"/>
        </w:rPr>
        <w:t>licence</w:t>
      </w:r>
      <w:proofErr w:type="spellEnd"/>
      <w:r w:rsidRPr="00D44D47">
        <w:rPr>
          <w:rFonts w:ascii="Times New Roman" w:hAnsi="Times New Roman" w:cs="Times New Roman"/>
          <w:b/>
          <w:sz w:val="20"/>
        </w:rPr>
        <w:t>.</w:t>
      </w:r>
    </w:p>
    <w:p w:rsidR="007C4BEA" w:rsidRPr="00D44D47" w:rsidRDefault="001C469B" w:rsidP="00D44D47">
      <w:pPr>
        <w:tabs>
          <w:tab w:val="left" w:pos="1800"/>
        </w:tabs>
        <w:spacing w:after="0" w:line="240" w:lineRule="auto"/>
        <w:ind w:firstLine="432"/>
        <w:jc w:val="both"/>
        <w:rPr>
          <w:rFonts w:ascii="Times New Roman" w:hAnsi="Times New Roman"/>
        </w:rPr>
      </w:pPr>
      <w:r w:rsidRPr="00D44D47">
        <w:rPr>
          <w:rFonts w:ascii="Times New Roman" w:hAnsi="Times New Roman"/>
        </w:rPr>
        <w:t>“</w:t>
      </w:r>
      <w:r w:rsidR="007C4BEA" w:rsidRPr="00D44D47">
        <w:rPr>
          <w:rFonts w:ascii="Times New Roman" w:hAnsi="Times New Roman"/>
        </w:rPr>
        <w:t>183</w:t>
      </w:r>
      <w:r w:rsidR="007C4BEA" w:rsidRPr="00D44D47">
        <w:rPr>
          <w:rFonts w:ascii="Times New Roman" w:hAnsi="Times New Roman"/>
          <w:smallCaps/>
        </w:rPr>
        <w:t>c</w:t>
      </w:r>
      <w:r w:rsidR="007C4BEA" w:rsidRPr="00D44D47">
        <w:rPr>
          <w:rFonts w:ascii="Times New Roman" w:hAnsi="Times New Roman"/>
        </w:rPr>
        <w:t>.—</w:t>
      </w:r>
      <w:r w:rsidR="001B375A" w:rsidRPr="00D44D47">
        <w:rPr>
          <w:rFonts w:ascii="Times New Roman" w:hAnsi="Times New Roman"/>
        </w:rPr>
        <w:t>(1.)</w:t>
      </w:r>
      <w:r w:rsidR="00C55D91" w:rsidRPr="00D44D47">
        <w:rPr>
          <w:rFonts w:ascii="Times New Roman" w:hAnsi="Times New Roman"/>
        </w:rPr>
        <w:tab/>
      </w:r>
      <w:r w:rsidR="007C4BEA" w:rsidRPr="00D44D47">
        <w:rPr>
          <w:rFonts w:ascii="Times New Roman" w:hAnsi="Times New Roman"/>
        </w:rPr>
        <w:t xml:space="preserve">Where, in pursuance of the last preceding section, the Minister suspends, further suspends or revokes the </w:t>
      </w:r>
      <w:proofErr w:type="spellStart"/>
      <w:r w:rsidR="007C4BEA" w:rsidRPr="00D44D47">
        <w:rPr>
          <w:rFonts w:ascii="Times New Roman" w:hAnsi="Times New Roman"/>
        </w:rPr>
        <w:t>licence</w:t>
      </w:r>
      <w:proofErr w:type="spellEnd"/>
      <w:r w:rsidR="007C4BEA" w:rsidRPr="00D44D47">
        <w:rPr>
          <w:rFonts w:ascii="Times New Roman" w:hAnsi="Times New Roman"/>
        </w:rPr>
        <w:t xml:space="preserve"> granted to a customs agent, the customs agent may appeal to the Supreme Court of the State or Territory of the Commonwealth in which he resides.</w:t>
      </w:r>
    </w:p>
    <w:p w:rsidR="00985996"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(2.)</w:t>
      </w:r>
      <w:r w:rsidR="00C55D91" w:rsidRPr="00D44D47">
        <w:rPr>
          <w:rFonts w:ascii="Times New Roman" w:hAnsi="Times New Roman"/>
        </w:rPr>
        <w:tab/>
      </w:r>
      <w:r w:rsidR="007C4BEA" w:rsidRPr="00D44D47">
        <w:rPr>
          <w:rFonts w:ascii="Times New Roman" w:hAnsi="Times New Roman"/>
        </w:rPr>
        <w:t>The Supreme Court of each State is invested with federal jurisdiction, and jurisdiction is conferred on the Supreme Court of each Territory of the Commonwealth, to hear and determine appeals under this section.</w:t>
      </w:r>
    </w:p>
    <w:p w:rsidR="00985996"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(3.)</w:t>
      </w:r>
      <w:r w:rsidR="00C55D91" w:rsidRPr="00D44D47">
        <w:rPr>
          <w:rFonts w:ascii="Times New Roman" w:hAnsi="Times New Roman"/>
        </w:rPr>
        <w:tab/>
      </w:r>
      <w:r w:rsidR="007C4BEA" w:rsidRPr="00D44D47">
        <w:rPr>
          <w:rFonts w:ascii="Times New Roman" w:hAnsi="Times New Roman"/>
        </w:rPr>
        <w:t>The Minister shall be the respondent in the appeal.</w:t>
      </w:r>
    </w:p>
    <w:p w:rsidR="00985996"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(4.)</w:t>
      </w:r>
      <w:r w:rsidR="00C55D91" w:rsidRPr="00D44D47">
        <w:rPr>
          <w:rFonts w:ascii="Times New Roman" w:hAnsi="Times New Roman"/>
        </w:rPr>
        <w:tab/>
      </w:r>
      <w:r w:rsidR="007C4BEA" w:rsidRPr="00D44D47">
        <w:rPr>
          <w:rFonts w:ascii="Times New Roman" w:hAnsi="Times New Roman"/>
        </w:rPr>
        <w:t>An appeal under this section shall be by way of rehearing, but the Court shall have regard, in addition to any other evidence, to the evidence before the Committee and shall also have regard to the report of the Committee.</w:t>
      </w:r>
    </w:p>
    <w:p w:rsidR="007C4BEA"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(5.)</w:t>
      </w:r>
      <w:r w:rsidR="00C55D91" w:rsidRPr="00D44D47">
        <w:rPr>
          <w:rFonts w:ascii="Times New Roman" w:hAnsi="Times New Roman"/>
        </w:rPr>
        <w:tab/>
      </w:r>
      <w:r w:rsidR="007C4BEA" w:rsidRPr="00D44D47">
        <w:rPr>
          <w:rFonts w:ascii="Times New Roman" w:hAnsi="Times New Roman"/>
        </w:rPr>
        <w:t>If the Court is satisfied that a ground specified in sub</w:t>
      </w:r>
      <w:r w:rsidR="0048524A" w:rsidRPr="00D44D47">
        <w:rPr>
          <w:rFonts w:ascii="Times New Roman" w:hAnsi="Times New Roman"/>
        </w:rPr>
        <w:t>-</w:t>
      </w:r>
      <w:r w:rsidR="007C4BEA" w:rsidRPr="00D44D47">
        <w:rPr>
          <w:rFonts w:ascii="Times New Roman" w:hAnsi="Times New Roman"/>
        </w:rPr>
        <w:t>section (9.) of the last preceding section has been established, it shall dismiss the appeal but may, nevertheless, where it considers it just to do so—</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a</w:t>
      </w:r>
      <w:r w:rsidRPr="00D44D47">
        <w:rPr>
          <w:rFonts w:ascii="Times New Roman" w:hAnsi="Times New Roman"/>
        </w:rPr>
        <w:t xml:space="preserve">) if the Minister had revoked the </w:t>
      </w:r>
      <w:proofErr w:type="spellStart"/>
      <w:r w:rsidRPr="00D44D47">
        <w:rPr>
          <w:rFonts w:ascii="Times New Roman" w:hAnsi="Times New Roman"/>
        </w:rPr>
        <w:t>licence</w:t>
      </w:r>
      <w:proofErr w:type="spellEnd"/>
      <w:r w:rsidRPr="00D44D47">
        <w:rPr>
          <w:rFonts w:ascii="Times New Roman" w:hAnsi="Times New Roman"/>
        </w:rPr>
        <w:t xml:space="preserve">—order the suspension of the </w:t>
      </w:r>
      <w:proofErr w:type="spellStart"/>
      <w:r w:rsidRPr="00D44D47">
        <w:rPr>
          <w:rFonts w:ascii="Times New Roman" w:hAnsi="Times New Roman"/>
        </w:rPr>
        <w:t>licence</w:t>
      </w:r>
      <w:proofErr w:type="spellEnd"/>
      <w:r w:rsidRPr="00D44D47">
        <w:rPr>
          <w:rFonts w:ascii="Times New Roman" w:hAnsi="Times New Roman"/>
        </w:rPr>
        <w:t xml:space="preserve"> instead of its revocation; or</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b</w:t>
      </w:r>
      <w:r w:rsidRPr="00D44D47">
        <w:rPr>
          <w:rFonts w:ascii="Times New Roman" w:hAnsi="Times New Roman"/>
        </w:rPr>
        <w:t xml:space="preserve">) if the Minister had suspended or further suspended the </w:t>
      </w:r>
      <w:proofErr w:type="spellStart"/>
      <w:r w:rsidRPr="00D44D47">
        <w:rPr>
          <w:rFonts w:ascii="Times New Roman" w:hAnsi="Times New Roman"/>
        </w:rPr>
        <w:t>licence</w:t>
      </w:r>
      <w:proofErr w:type="spellEnd"/>
      <w:r w:rsidRPr="00D44D47">
        <w:rPr>
          <w:rFonts w:ascii="Times New Roman" w:hAnsi="Times New Roman"/>
        </w:rPr>
        <w:t xml:space="preserve">—order the revocation of the </w:t>
      </w:r>
      <w:proofErr w:type="spellStart"/>
      <w:r w:rsidRPr="00D44D47">
        <w:rPr>
          <w:rFonts w:ascii="Times New Roman" w:hAnsi="Times New Roman"/>
        </w:rPr>
        <w:t>licence</w:t>
      </w:r>
      <w:proofErr w:type="spellEnd"/>
      <w:r w:rsidRPr="00D44D47">
        <w:rPr>
          <w:rFonts w:ascii="Times New Roman" w:hAnsi="Times New Roman"/>
        </w:rPr>
        <w:t xml:space="preserve"> instead of its suspension or further suspension or order the extension or reduction of the period of suspension imposed by the Minister.</w:t>
      </w:r>
    </w:p>
    <w:p w:rsidR="00985996"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(6.)</w:t>
      </w:r>
      <w:r w:rsidR="00C55D91" w:rsidRPr="00D44D47">
        <w:rPr>
          <w:rFonts w:ascii="Times New Roman" w:hAnsi="Times New Roman"/>
        </w:rPr>
        <w:tab/>
      </w:r>
      <w:r w:rsidR="007C4BEA" w:rsidRPr="00D44D47">
        <w:rPr>
          <w:rFonts w:ascii="Times New Roman" w:hAnsi="Times New Roman"/>
        </w:rPr>
        <w:t xml:space="preserve">If the Court is not so satisfied, it shall allow the appeal and order the removal of the suspension or the restoration of the </w:t>
      </w:r>
      <w:proofErr w:type="spellStart"/>
      <w:r w:rsidR="007C4BEA" w:rsidRPr="00D44D47">
        <w:rPr>
          <w:rFonts w:ascii="Times New Roman" w:hAnsi="Times New Roman"/>
        </w:rPr>
        <w:t>licence</w:t>
      </w:r>
      <w:proofErr w:type="spellEnd"/>
      <w:r w:rsidR="007C4BEA" w:rsidRPr="00D44D47">
        <w:rPr>
          <w:rFonts w:ascii="Times New Roman" w:hAnsi="Times New Roman"/>
        </w:rPr>
        <w:t>.</w:t>
      </w:r>
    </w:p>
    <w:p w:rsidR="00985996"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(7.)</w:t>
      </w:r>
      <w:r w:rsidR="00C55D91" w:rsidRPr="00D44D47">
        <w:rPr>
          <w:rFonts w:ascii="Times New Roman" w:hAnsi="Times New Roman"/>
        </w:rPr>
        <w:tab/>
      </w:r>
      <w:r w:rsidR="007C4BEA" w:rsidRPr="00D44D47">
        <w:rPr>
          <w:rFonts w:ascii="Times New Roman" w:hAnsi="Times New Roman"/>
        </w:rPr>
        <w:t>The Court may order either party to pay costs to the other party.</w:t>
      </w:r>
    </w:p>
    <w:p w:rsidR="007C4BEA"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(8.)</w:t>
      </w:r>
      <w:r w:rsidR="00C55D91" w:rsidRPr="00D44D47">
        <w:rPr>
          <w:rFonts w:ascii="Times New Roman" w:hAnsi="Times New Roman"/>
        </w:rPr>
        <w:tab/>
      </w:r>
      <w:r w:rsidR="007C4BEA" w:rsidRPr="00D44D47">
        <w:rPr>
          <w:rFonts w:ascii="Times New Roman" w:hAnsi="Times New Roman"/>
        </w:rPr>
        <w:t>The jurisdiction conferred by this section is exercisable by a single Judge of the Court, whose decision is final and conclusive.</w:t>
      </w:r>
    </w:p>
    <w:p w:rsidR="007C4BEA" w:rsidRPr="00D44D47" w:rsidRDefault="001C469B" w:rsidP="00D44D47">
      <w:pPr>
        <w:spacing w:before="120" w:after="120" w:line="240" w:lineRule="auto"/>
        <w:jc w:val="center"/>
        <w:rPr>
          <w:rFonts w:ascii="Times New Roman" w:hAnsi="Times New Roman"/>
        </w:rPr>
      </w:pPr>
      <w:r w:rsidRPr="00D44D47">
        <w:rPr>
          <w:rFonts w:ascii="Times New Roman" w:hAnsi="Times New Roman"/>
          <w:i/>
        </w:rPr>
        <w:t xml:space="preserve">“Division </w:t>
      </w:r>
      <w:r w:rsidR="007C4BEA" w:rsidRPr="00D44D47">
        <w:rPr>
          <w:rFonts w:ascii="Times New Roman" w:hAnsi="Times New Roman"/>
        </w:rPr>
        <w:t>4.—</w:t>
      </w:r>
      <w:r w:rsidRPr="00D44D47">
        <w:rPr>
          <w:rFonts w:ascii="Times New Roman" w:hAnsi="Times New Roman"/>
          <w:i/>
        </w:rPr>
        <w:t>Committees of Inquiry.</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Establishment of Committee of Inquiry.</w:t>
      </w:r>
    </w:p>
    <w:p w:rsidR="007C4BEA" w:rsidRPr="00D44D47" w:rsidRDefault="001C469B" w:rsidP="00D44D47">
      <w:pPr>
        <w:tabs>
          <w:tab w:val="left" w:pos="864"/>
          <w:tab w:val="left" w:pos="1710"/>
        </w:tabs>
        <w:spacing w:after="0" w:line="240" w:lineRule="auto"/>
        <w:ind w:firstLine="432"/>
        <w:jc w:val="both"/>
        <w:rPr>
          <w:rFonts w:ascii="Times New Roman" w:hAnsi="Times New Roman"/>
        </w:rPr>
      </w:pPr>
      <w:r w:rsidRPr="00D44D47">
        <w:rPr>
          <w:rFonts w:ascii="Times New Roman" w:hAnsi="Times New Roman"/>
          <w:smallCaps/>
        </w:rPr>
        <w:t>“1</w:t>
      </w:r>
      <w:r w:rsidR="007C4BEA" w:rsidRPr="00D44D47">
        <w:rPr>
          <w:rFonts w:ascii="Times New Roman" w:hAnsi="Times New Roman"/>
        </w:rPr>
        <w:t>83</w:t>
      </w:r>
      <w:r w:rsidRPr="00D44D47">
        <w:rPr>
          <w:rFonts w:ascii="Times New Roman" w:hAnsi="Times New Roman"/>
          <w:smallCaps/>
        </w:rPr>
        <w:t>d.—</w:t>
      </w:r>
      <w:r w:rsidR="001B375A" w:rsidRPr="00D44D47">
        <w:rPr>
          <w:rFonts w:ascii="Times New Roman" w:hAnsi="Times New Roman"/>
        </w:rPr>
        <w:t>(1.)</w:t>
      </w:r>
      <w:r w:rsidR="00C55D91" w:rsidRPr="00D44D47">
        <w:rPr>
          <w:rFonts w:ascii="Times New Roman" w:hAnsi="Times New Roman"/>
        </w:rPr>
        <w:tab/>
      </w:r>
      <w:r w:rsidR="007C4BEA" w:rsidRPr="00D44D47">
        <w:rPr>
          <w:rFonts w:ascii="Times New Roman" w:hAnsi="Times New Roman"/>
        </w:rPr>
        <w:t xml:space="preserve">Whenever the Comptroller is required by section one hundred and eighty-three </w:t>
      </w:r>
      <w:r w:rsidRPr="00D44D47">
        <w:rPr>
          <w:rFonts w:ascii="Times New Roman" w:hAnsi="Times New Roman"/>
          <w:smallCaps/>
        </w:rPr>
        <w:t xml:space="preserve">b </w:t>
      </w:r>
      <w:r w:rsidR="007C4BEA" w:rsidRPr="00D44D47">
        <w:rPr>
          <w:rFonts w:ascii="Times New Roman" w:hAnsi="Times New Roman"/>
        </w:rPr>
        <w:t>of this Act to refer a matter relating to a customs agent to a Committee, he shall appoint a Committee to enquire into, and report to the Minister on, the matter.</w:t>
      </w:r>
    </w:p>
    <w:p w:rsidR="007C4BEA"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(2.)</w:t>
      </w:r>
      <w:r w:rsidR="00C55D91" w:rsidRPr="00D44D47">
        <w:rPr>
          <w:rFonts w:ascii="Times New Roman" w:hAnsi="Times New Roman"/>
        </w:rPr>
        <w:tab/>
      </w:r>
      <w:r w:rsidR="007C4BEA" w:rsidRPr="00D44D47">
        <w:rPr>
          <w:rFonts w:ascii="Times New Roman" w:hAnsi="Times New Roman"/>
        </w:rPr>
        <w:t>The Committee appointed shall consist of—</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a</w:t>
      </w:r>
      <w:r w:rsidRPr="00D44D47">
        <w:rPr>
          <w:rFonts w:ascii="Times New Roman" w:hAnsi="Times New Roman"/>
        </w:rPr>
        <w:t>) a Chairman;</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b</w:t>
      </w:r>
      <w:r w:rsidRPr="00D44D47">
        <w:rPr>
          <w:rFonts w:ascii="Times New Roman" w:hAnsi="Times New Roman"/>
        </w:rPr>
        <w:t>) a person who is employed in the service of the Customs; and</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c</w:t>
      </w:r>
      <w:r w:rsidRPr="00D44D47">
        <w:rPr>
          <w:rFonts w:ascii="Times New Roman" w:hAnsi="Times New Roman"/>
        </w:rPr>
        <w:t>) a person nominated by an organization representing customs agents.</w:t>
      </w:r>
    </w:p>
    <w:p w:rsidR="00DE6DE8" w:rsidRPr="00D44D47" w:rsidRDefault="00DE6DE8" w:rsidP="00D44D47">
      <w:pPr>
        <w:spacing w:after="0" w:line="240" w:lineRule="auto"/>
        <w:jc w:val="both"/>
        <w:rPr>
          <w:rFonts w:ascii="Times New Roman" w:hAnsi="Times New Roman"/>
        </w:rPr>
      </w:pPr>
      <w:r w:rsidRPr="00D44D47">
        <w:rPr>
          <w:rFonts w:ascii="Times New Roman" w:hAnsi="Times New Roman"/>
        </w:rPr>
        <w:br w:type="page"/>
      </w:r>
    </w:p>
    <w:p w:rsidR="00985996" w:rsidRPr="00D44D47" w:rsidRDefault="001C469B" w:rsidP="00D44D47">
      <w:pPr>
        <w:tabs>
          <w:tab w:val="left" w:pos="1080"/>
        </w:tabs>
        <w:spacing w:after="0" w:line="240" w:lineRule="auto"/>
        <w:ind w:firstLine="432"/>
        <w:jc w:val="both"/>
        <w:rPr>
          <w:rFonts w:ascii="Times New Roman" w:hAnsi="Times New Roman"/>
        </w:rPr>
      </w:pPr>
      <w:r w:rsidRPr="00D44D47">
        <w:rPr>
          <w:rFonts w:ascii="Times New Roman" w:hAnsi="Times New Roman"/>
          <w:smallCaps/>
        </w:rPr>
        <w:lastRenderedPageBreak/>
        <w:t>“</w:t>
      </w:r>
      <w:r w:rsidR="001B375A" w:rsidRPr="00D44D47">
        <w:rPr>
          <w:rFonts w:ascii="Times New Roman" w:hAnsi="Times New Roman"/>
          <w:smallCaps/>
        </w:rPr>
        <w:t>(3.)</w:t>
      </w:r>
      <w:r w:rsidR="00C55D91" w:rsidRPr="00D44D47">
        <w:rPr>
          <w:rFonts w:ascii="Times New Roman" w:hAnsi="Times New Roman"/>
          <w:smallCaps/>
        </w:rPr>
        <w:tab/>
      </w:r>
      <w:r w:rsidR="007C4BEA" w:rsidRPr="00D44D47">
        <w:rPr>
          <w:rFonts w:ascii="Times New Roman" w:hAnsi="Times New Roman"/>
        </w:rPr>
        <w:t>The Chairman of a Committee shall be a person who is or has been a Stipendiary, Police, Special or Resident Magistrate of a State or Territory of the Commonwealth.</w:t>
      </w:r>
    </w:p>
    <w:p w:rsidR="007C4BEA" w:rsidRPr="00D44D47" w:rsidRDefault="001C469B" w:rsidP="00D44D47">
      <w:pPr>
        <w:tabs>
          <w:tab w:val="left" w:pos="1080"/>
        </w:tabs>
        <w:spacing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(4.)</w:t>
      </w:r>
      <w:r w:rsidR="00C55D91" w:rsidRPr="00D44D47">
        <w:rPr>
          <w:rFonts w:ascii="Times New Roman" w:hAnsi="Times New Roman"/>
        </w:rPr>
        <w:tab/>
      </w:r>
      <w:r w:rsidR="007C4BEA" w:rsidRPr="00D44D47">
        <w:rPr>
          <w:rFonts w:ascii="Times New Roman" w:hAnsi="Times New Roman"/>
        </w:rPr>
        <w:t>Members of a Committee, other than members who are officers of the Public Service of the Commonwealth, shall be paid such fees and allowances as are prescribed.</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Procedure of Committees.</w:t>
      </w:r>
    </w:p>
    <w:p w:rsidR="007C4BEA" w:rsidRPr="00D44D47" w:rsidRDefault="001C469B" w:rsidP="00D44D47">
      <w:pPr>
        <w:tabs>
          <w:tab w:val="left" w:pos="1170"/>
        </w:tabs>
        <w:spacing w:after="0" w:line="240" w:lineRule="auto"/>
        <w:ind w:firstLine="432"/>
        <w:jc w:val="both"/>
        <w:rPr>
          <w:rFonts w:ascii="Times New Roman" w:hAnsi="Times New Roman"/>
        </w:rPr>
      </w:pPr>
      <w:r w:rsidRPr="00D44D47">
        <w:rPr>
          <w:rFonts w:ascii="Times New Roman" w:hAnsi="Times New Roman"/>
          <w:smallCaps/>
        </w:rPr>
        <w:t>“183e</w:t>
      </w:r>
      <w:r w:rsidR="007C4BEA" w:rsidRPr="00D44D47">
        <w:rPr>
          <w:rFonts w:ascii="Times New Roman" w:hAnsi="Times New Roman"/>
        </w:rPr>
        <w:t>.</w:t>
      </w:r>
      <w:r w:rsidR="00B90449" w:rsidRPr="00D44D47">
        <w:rPr>
          <w:rFonts w:ascii="Times New Roman" w:hAnsi="Times New Roman"/>
        </w:rPr>
        <w:tab/>
      </w:r>
      <w:r w:rsidR="007C4BEA" w:rsidRPr="00D44D47">
        <w:rPr>
          <w:rFonts w:ascii="Times New Roman" w:hAnsi="Times New Roman"/>
        </w:rPr>
        <w:t>The regulations may make provision for and in relation to the procedure of Committees.</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Evidence</w:t>
      </w:r>
    </w:p>
    <w:p w:rsidR="007C4BEA" w:rsidRPr="00D44D47" w:rsidRDefault="001C469B" w:rsidP="00D44D47">
      <w:pPr>
        <w:tabs>
          <w:tab w:val="left" w:pos="1170"/>
        </w:tabs>
        <w:spacing w:after="0" w:line="240" w:lineRule="auto"/>
        <w:ind w:firstLine="432"/>
        <w:jc w:val="both"/>
        <w:rPr>
          <w:rFonts w:ascii="Times New Roman" w:hAnsi="Times New Roman"/>
        </w:rPr>
      </w:pPr>
      <w:r w:rsidRPr="00D44D47">
        <w:rPr>
          <w:rFonts w:ascii="Times New Roman" w:hAnsi="Times New Roman"/>
          <w:smallCaps/>
        </w:rPr>
        <w:t>“183f</w:t>
      </w:r>
      <w:r w:rsidR="007C4BEA" w:rsidRPr="00D44D47">
        <w:rPr>
          <w:rFonts w:ascii="Times New Roman" w:hAnsi="Times New Roman"/>
        </w:rPr>
        <w:t>.</w:t>
      </w:r>
      <w:r w:rsidR="00B90449" w:rsidRPr="00D44D47">
        <w:rPr>
          <w:rFonts w:ascii="Times New Roman" w:hAnsi="Times New Roman"/>
        </w:rPr>
        <w:tab/>
      </w:r>
      <w:r w:rsidR="007C4BEA" w:rsidRPr="00D44D47">
        <w:rPr>
          <w:rFonts w:ascii="Times New Roman" w:hAnsi="Times New Roman"/>
        </w:rPr>
        <w:t>A Committee is not bound by legal rules of evidence but may inform itself on a matter referred to it under this Part in such manner as it thinks fit.</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Proceedings in private.</w:t>
      </w:r>
    </w:p>
    <w:p w:rsidR="007C4BEA" w:rsidRPr="00D44D47" w:rsidRDefault="001C469B" w:rsidP="00D44D47">
      <w:pPr>
        <w:tabs>
          <w:tab w:val="left" w:pos="1170"/>
        </w:tabs>
        <w:spacing w:after="0" w:line="240" w:lineRule="auto"/>
        <w:ind w:firstLine="432"/>
        <w:jc w:val="both"/>
        <w:rPr>
          <w:rFonts w:ascii="Times New Roman" w:hAnsi="Times New Roman"/>
        </w:rPr>
      </w:pPr>
      <w:r w:rsidRPr="00D44D47">
        <w:rPr>
          <w:rFonts w:ascii="Times New Roman" w:hAnsi="Times New Roman"/>
          <w:smallCaps/>
        </w:rPr>
        <w:t>“183g</w:t>
      </w:r>
      <w:r w:rsidR="007C4BEA" w:rsidRPr="00D44D47">
        <w:rPr>
          <w:rFonts w:ascii="Times New Roman" w:hAnsi="Times New Roman"/>
        </w:rPr>
        <w:t>.</w:t>
      </w:r>
      <w:r w:rsidR="00B90449" w:rsidRPr="00D44D47">
        <w:rPr>
          <w:rFonts w:ascii="Times New Roman" w:hAnsi="Times New Roman"/>
        </w:rPr>
        <w:tab/>
      </w:r>
      <w:r w:rsidR="007C4BEA" w:rsidRPr="00D44D47">
        <w:rPr>
          <w:rFonts w:ascii="Times New Roman" w:hAnsi="Times New Roman"/>
        </w:rPr>
        <w:t>The proceedings of a Committee shall be held in private.</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Determination of questions before a Committee.</w:t>
      </w:r>
    </w:p>
    <w:p w:rsidR="007C4BEA" w:rsidRPr="00D44D47" w:rsidRDefault="001C469B" w:rsidP="00D44D47">
      <w:pPr>
        <w:tabs>
          <w:tab w:val="left" w:pos="1170"/>
        </w:tabs>
        <w:spacing w:after="0" w:line="240" w:lineRule="auto"/>
        <w:ind w:firstLine="432"/>
        <w:jc w:val="both"/>
        <w:rPr>
          <w:rFonts w:ascii="Times New Roman" w:hAnsi="Times New Roman"/>
        </w:rPr>
      </w:pPr>
      <w:r w:rsidRPr="00D44D47">
        <w:rPr>
          <w:rFonts w:ascii="Times New Roman" w:hAnsi="Times New Roman"/>
          <w:smallCaps/>
        </w:rPr>
        <w:t>“183h</w:t>
      </w:r>
      <w:r w:rsidR="007C4BEA" w:rsidRPr="00D44D47">
        <w:rPr>
          <w:rFonts w:ascii="Times New Roman" w:hAnsi="Times New Roman"/>
        </w:rPr>
        <w:t>.</w:t>
      </w:r>
      <w:r w:rsidR="00B90449" w:rsidRPr="00D44D47">
        <w:rPr>
          <w:rFonts w:ascii="Times New Roman" w:hAnsi="Times New Roman"/>
        </w:rPr>
        <w:tab/>
      </w:r>
      <w:r w:rsidR="007C4BEA" w:rsidRPr="00D44D47">
        <w:rPr>
          <w:rFonts w:ascii="Times New Roman" w:hAnsi="Times New Roman"/>
        </w:rPr>
        <w:t>All questions before a Committee shall be decided according to the opinion of the majority of its members.</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Customs agent affected by i</w:t>
      </w:r>
      <w:r w:rsidR="00980B47" w:rsidRPr="00D44D47">
        <w:rPr>
          <w:rFonts w:ascii="Times New Roman" w:hAnsi="Times New Roman" w:cs="Times New Roman"/>
          <w:b/>
          <w:sz w:val="20"/>
        </w:rPr>
        <w:t>n</w:t>
      </w:r>
      <w:r w:rsidRPr="00D44D47">
        <w:rPr>
          <w:rFonts w:ascii="Times New Roman" w:hAnsi="Times New Roman" w:cs="Times New Roman"/>
          <w:b/>
          <w:sz w:val="20"/>
        </w:rPr>
        <w:t>quiry to be given notice.</w:t>
      </w:r>
    </w:p>
    <w:p w:rsidR="007C4BEA" w:rsidRPr="00D44D47" w:rsidRDefault="001C469B" w:rsidP="00D44D47">
      <w:pPr>
        <w:tabs>
          <w:tab w:val="left" w:pos="1710"/>
        </w:tabs>
        <w:spacing w:after="0" w:line="240" w:lineRule="auto"/>
        <w:ind w:firstLine="432"/>
        <w:jc w:val="both"/>
        <w:rPr>
          <w:rFonts w:ascii="Times New Roman" w:hAnsi="Times New Roman"/>
        </w:rPr>
      </w:pPr>
      <w:r w:rsidRPr="00D44D47">
        <w:rPr>
          <w:rFonts w:ascii="Times New Roman" w:hAnsi="Times New Roman"/>
          <w:smallCaps/>
        </w:rPr>
        <w:t>“183j.—</w:t>
      </w:r>
      <w:r w:rsidR="001B375A" w:rsidRPr="00D44D47">
        <w:rPr>
          <w:rFonts w:ascii="Times New Roman" w:hAnsi="Times New Roman"/>
          <w:smallCaps/>
        </w:rPr>
        <w:t>(1.)</w:t>
      </w:r>
      <w:r w:rsidR="00C55D91" w:rsidRPr="00D44D47">
        <w:rPr>
          <w:rFonts w:ascii="Times New Roman" w:hAnsi="Times New Roman"/>
          <w:smallCaps/>
        </w:rPr>
        <w:tab/>
      </w:r>
      <w:r w:rsidR="007C4BEA" w:rsidRPr="00D44D47">
        <w:rPr>
          <w:rFonts w:ascii="Times New Roman" w:hAnsi="Times New Roman"/>
        </w:rPr>
        <w:t>The Chairman of a Committee shall cause a notice in writing of the matter referred to the Committee, and of the time and place at which the Committee intends to hold an inquiry into the matter, to be served on the customs agent concerned in the matter at least ten days before the date of the inquiry.</w:t>
      </w:r>
    </w:p>
    <w:p w:rsidR="00C20E36" w:rsidRPr="00D44D47" w:rsidRDefault="001C469B" w:rsidP="00D44D47">
      <w:pPr>
        <w:tabs>
          <w:tab w:val="left" w:pos="1080"/>
        </w:tabs>
        <w:spacing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(2.)</w:t>
      </w:r>
      <w:r w:rsidR="00C55D91" w:rsidRPr="00D44D47">
        <w:rPr>
          <w:rFonts w:ascii="Times New Roman" w:hAnsi="Times New Roman"/>
        </w:rPr>
        <w:tab/>
      </w:r>
      <w:r w:rsidR="007C4BEA" w:rsidRPr="00D44D47">
        <w:rPr>
          <w:rFonts w:ascii="Times New Roman" w:hAnsi="Times New Roman"/>
        </w:rPr>
        <w:t>Subject to the next succeeding sub-section, the Committee shall afford the customs agent on whom a notice has been served in pursuance of the last preceding sub-section an opportunity of examining witnesses, of giving evidence and calling witnesses on his behalf and of addressing the Committee.</w:t>
      </w:r>
    </w:p>
    <w:p w:rsidR="007C4BEA" w:rsidRPr="00D44D47" w:rsidRDefault="001C469B" w:rsidP="00D44D47">
      <w:pPr>
        <w:tabs>
          <w:tab w:val="left" w:pos="1080"/>
        </w:tabs>
        <w:spacing w:after="0" w:line="240" w:lineRule="auto"/>
        <w:ind w:firstLine="432"/>
        <w:jc w:val="both"/>
        <w:rPr>
          <w:rFonts w:ascii="Times New Roman" w:hAnsi="Times New Roman"/>
        </w:rPr>
      </w:pPr>
      <w:r w:rsidRPr="00D44D47">
        <w:rPr>
          <w:rFonts w:ascii="Times New Roman" w:hAnsi="Times New Roman"/>
          <w:smallCaps/>
        </w:rPr>
        <w:t>“</w:t>
      </w:r>
      <w:r w:rsidR="001B375A" w:rsidRPr="00D44D47">
        <w:rPr>
          <w:rFonts w:ascii="Times New Roman" w:hAnsi="Times New Roman"/>
          <w:smallCaps/>
        </w:rPr>
        <w:t>(3.)</w:t>
      </w:r>
      <w:r w:rsidR="00C55D91" w:rsidRPr="00D44D47">
        <w:rPr>
          <w:rFonts w:ascii="Times New Roman" w:hAnsi="Times New Roman"/>
          <w:smallCaps/>
        </w:rPr>
        <w:tab/>
      </w:r>
      <w:r w:rsidR="007C4BEA" w:rsidRPr="00D44D47">
        <w:rPr>
          <w:rFonts w:ascii="Times New Roman" w:hAnsi="Times New Roman"/>
        </w:rPr>
        <w:t xml:space="preserve">Where the customs agent on whom notice has been served in pursuance of sub-section </w:t>
      </w:r>
      <w:r w:rsidRPr="00D44D47">
        <w:rPr>
          <w:rFonts w:ascii="Times New Roman" w:hAnsi="Times New Roman"/>
          <w:smallCaps/>
        </w:rPr>
        <w:t xml:space="preserve">(1.) </w:t>
      </w:r>
      <w:r w:rsidR="007C4BEA" w:rsidRPr="00D44D47">
        <w:rPr>
          <w:rFonts w:ascii="Times New Roman" w:hAnsi="Times New Roman"/>
        </w:rPr>
        <w:t>of this section fails to attend at the time and place specified in the notice, the Committee may, unless it is satisfied that the customs agent is prevented by illness or other unavoidable cause from so attending, proceed to hold the inquiry in his absence.</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Summoning of witnesses.</w:t>
      </w:r>
    </w:p>
    <w:p w:rsidR="007C4BEA" w:rsidRPr="00D44D47" w:rsidRDefault="001C469B" w:rsidP="00D44D47">
      <w:pPr>
        <w:tabs>
          <w:tab w:val="left" w:pos="1800"/>
        </w:tabs>
        <w:spacing w:after="0" w:line="240" w:lineRule="auto"/>
        <w:ind w:firstLine="432"/>
        <w:jc w:val="both"/>
        <w:rPr>
          <w:rFonts w:ascii="Times New Roman" w:hAnsi="Times New Roman"/>
        </w:rPr>
      </w:pPr>
      <w:r w:rsidRPr="00D44D47">
        <w:rPr>
          <w:rFonts w:ascii="Times New Roman" w:hAnsi="Times New Roman"/>
          <w:smallCaps/>
        </w:rPr>
        <w:t>“183k.—</w:t>
      </w:r>
      <w:r w:rsidR="001B375A" w:rsidRPr="00D44D47">
        <w:rPr>
          <w:rFonts w:ascii="Times New Roman" w:hAnsi="Times New Roman"/>
          <w:smallCaps/>
        </w:rPr>
        <w:t>(1.)</w:t>
      </w:r>
      <w:r w:rsidR="00C55D91" w:rsidRPr="00D44D47">
        <w:rPr>
          <w:rFonts w:ascii="Times New Roman" w:hAnsi="Times New Roman"/>
          <w:smallCaps/>
        </w:rPr>
        <w:tab/>
      </w:r>
      <w:r w:rsidR="007C4BEA" w:rsidRPr="00D44D47">
        <w:rPr>
          <w:rFonts w:ascii="Times New Roman" w:hAnsi="Times New Roman"/>
        </w:rPr>
        <w:t>The Chairman of a Committee may, by writing under his hand, summon a person to attend before the Committee at a time and place specified in the summons and then and there to give evidence and to produce any books, documents and writings in his custody or control which he is required by the summons to produce.</w:t>
      </w:r>
    </w:p>
    <w:p w:rsidR="00C20E36" w:rsidRPr="00D44D47" w:rsidRDefault="001C469B" w:rsidP="00D44D47">
      <w:pPr>
        <w:tabs>
          <w:tab w:val="left" w:pos="1080"/>
        </w:tabs>
        <w:spacing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(2.)</w:t>
      </w:r>
      <w:r w:rsidR="00C55D91" w:rsidRPr="00D44D47">
        <w:rPr>
          <w:rFonts w:ascii="Times New Roman" w:hAnsi="Times New Roman"/>
        </w:rPr>
        <w:tab/>
      </w:r>
      <w:r w:rsidR="007C4BEA" w:rsidRPr="00D44D47">
        <w:rPr>
          <w:rFonts w:ascii="Times New Roman" w:hAnsi="Times New Roman"/>
        </w:rPr>
        <w:t>A person who has been summoned to attend before a Committee as a witness shall appear and report himself from day to day, unless excused by the Committee.</w:t>
      </w:r>
    </w:p>
    <w:p w:rsidR="007C4BEA" w:rsidRPr="00D44D47" w:rsidRDefault="001C469B" w:rsidP="00D44D47">
      <w:pPr>
        <w:tabs>
          <w:tab w:val="left" w:pos="1080"/>
        </w:tabs>
        <w:spacing w:after="0" w:line="240" w:lineRule="auto"/>
        <w:ind w:firstLine="432"/>
        <w:jc w:val="both"/>
        <w:rPr>
          <w:rFonts w:ascii="Times New Roman" w:hAnsi="Times New Roman"/>
        </w:rPr>
      </w:pPr>
      <w:r w:rsidRPr="00D44D47">
        <w:rPr>
          <w:rFonts w:ascii="Times New Roman" w:hAnsi="Times New Roman"/>
          <w:smallCaps/>
        </w:rPr>
        <w:t>“</w:t>
      </w:r>
      <w:r w:rsidR="001B375A" w:rsidRPr="00D44D47">
        <w:rPr>
          <w:rFonts w:ascii="Times New Roman" w:hAnsi="Times New Roman"/>
          <w:smallCaps/>
        </w:rPr>
        <w:t>(3.)</w:t>
      </w:r>
      <w:r w:rsidR="00C55D91" w:rsidRPr="00D44D47">
        <w:rPr>
          <w:rFonts w:ascii="Times New Roman" w:hAnsi="Times New Roman"/>
          <w:smallCaps/>
        </w:rPr>
        <w:tab/>
      </w:r>
      <w:r w:rsidR="007C4BEA" w:rsidRPr="00D44D47">
        <w:rPr>
          <w:rFonts w:ascii="Times New Roman" w:hAnsi="Times New Roman"/>
        </w:rPr>
        <w:t>A Committee may inspect books, documents or writings before it, and may retain them for such reasonable period as it thinks fit, and may make copies of such portions of them as are relevant to the inquiry.</w:t>
      </w:r>
    </w:p>
    <w:p w:rsidR="00DE6DE8" w:rsidRPr="00D44D47" w:rsidRDefault="00DE6DE8" w:rsidP="00D44D47">
      <w:pPr>
        <w:spacing w:after="0" w:line="240" w:lineRule="auto"/>
        <w:jc w:val="both"/>
        <w:rPr>
          <w:rFonts w:ascii="Times New Roman" w:hAnsi="Times New Roman"/>
        </w:rPr>
      </w:pPr>
      <w:r w:rsidRPr="00D44D47">
        <w:rPr>
          <w:rFonts w:ascii="Times New Roman" w:hAnsi="Times New Roman"/>
        </w:rPr>
        <w:br w:type="page"/>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lastRenderedPageBreak/>
        <w:t>Service of notices and summonses.</w:t>
      </w:r>
    </w:p>
    <w:p w:rsidR="007C4BEA" w:rsidRPr="00D44D47" w:rsidRDefault="001C469B" w:rsidP="00D44D47">
      <w:pPr>
        <w:tabs>
          <w:tab w:val="left" w:pos="1260"/>
        </w:tabs>
        <w:spacing w:after="0" w:line="240" w:lineRule="auto"/>
        <w:ind w:firstLine="432"/>
        <w:jc w:val="both"/>
        <w:rPr>
          <w:rFonts w:ascii="Times New Roman" w:hAnsi="Times New Roman"/>
        </w:rPr>
      </w:pPr>
      <w:r w:rsidRPr="00D44D47">
        <w:rPr>
          <w:rFonts w:ascii="Times New Roman" w:hAnsi="Times New Roman"/>
        </w:rPr>
        <w:t>“</w:t>
      </w:r>
      <w:r w:rsidR="007C4BEA" w:rsidRPr="00D44D47">
        <w:rPr>
          <w:rFonts w:ascii="Times New Roman" w:hAnsi="Times New Roman"/>
        </w:rPr>
        <w:t>183</w:t>
      </w:r>
      <w:r w:rsidRPr="00D44D47">
        <w:rPr>
          <w:rFonts w:ascii="Times New Roman" w:hAnsi="Times New Roman"/>
          <w:smallCaps/>
        </w:rPr>
        <w:t>l</w:t>
      </w:r>
      <w:r w:rsidR="007C4BEA" w:rsidRPr="00D44D47">
        <w:rPr>
          <w:rFonts w:ascii="Times New Roman" w:hAnsi="Times New Roman"/>
        </w:rPr>
        <w:t>.</w:t>
      </w:r>
      <w:r w:rsidR="009B50A5" w:rsidRPr="00D44D47">
        <w:rPr>
          <w:rFonts w:ascii="Times New Roman" w:hAnsi="Times New Roman"/>
        </w:rPr>
        <w:tab/>
      </w:r>
      <w:r w:rsidR="007C4BEA" w:rsidRPr="00D44D47">
        <w:rPr>
          <w:rFonts w:ascii="Times New Roman" w:hAnsi="Times New Roman"/>
        </w:rPr>
        <w:t>A notice or summons under this Part shall be served by delivering it personally to the person to be served or by sending it by prepaid registered letter addressed to him at his last known place of abode or business or by leaving it—</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a</w:t>
      </w:r>
      <w:r w:rsidRPr="00D44D47">
        <w:rPr>
          <w:rFonts w:ascii="Times New Roman" w:hAnsi="Times New Roman"/>
        </w:rPr>
        <w:t>) at his last known place of abode with some person apparently an inmate of that place and apparently not less than sixteen years of age; or</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b</w:t>
      </w:r>
      <w:r w:rsidRPr="00D44D47">
        <w:rPr>
          <w:rFonts w:ascii="Times New Roman" w:hAnsi="Times New Roman"/>
        </w:rPr>
        <w:t>) at his last known place of business with some person apparently employed at that place and apparently not less than sixteen years of age.</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Arrest of witness failing to appear.</w:t>
      </w:r>
    </w:p>
    <w:p w:rsidR="007C4BEA" w:rsidRPr="00D44D47" w:rsidRDefault="001C469B" w:rsidP="00D44D47">
      <w:pPr>
        <w:tabs>
          <w:tab w:val="left" w:pos="1800"/>
        </w:tabs>
        <w:spacing w:after="0" w:line="240" w:lineRule="auto"/>
        <w:ind w:firstLine="432"/>
        <w:jc w:val="both"/>
        <w:rPr>
          <w:rFonts w:ascii="Times New Roman" w:hAnsi="Times New Roman"/>
        </w:rPr>
      </w:pPr>
      <w:r w:rsidRPr="00D44D47">
        <w:rPr>
          <w:rFonts w:ascii="Times New Roman" w:hAnsi="Times New Roman"/>
        </w:rPr>
        <w:t>“</w:t>
      </w:r>
      <w:r w:rsidR="007C4BEA" w:rsidRPr="00D44D47">
        <w:rPr>
          <w:rFonts w:ascii="Times New Roman" w:hAnsi="Times New Roman"/>
        </w:rPr>
        <w:t>183</w:t>
      </w:r>
      <w:r w:rsidRPr="00D44D47">
        <w:rPr>
          <w:rFonts w:ascii="Times New Roman" w:hAnsi="Times New Roman"/>
          <w:smallCaps/>
        </w:rPr>
        <w:t>m</w:t>
      </w:r>
      <w:r w:rsidR="007C4BEA" w:rsidRPr="00D44D47">
        <w:rPr>
          <w:rFonts w:ascii="Times New Roman" w:hAnsi="Times New Roman"/>
        </w:rPr>
        <w:t>.—</w:t>
      </w:r>
      <w:r w:rsidR="001B375A" w:rsidRPr="00D44D47">
        <w:rPr>
          <w:rFonts w:ascii="Times New Roman" w:hAnsi="Times New Roman"/>
        </w:rPr>
        <w:t>(1.)</w:t>
      </w:r>
      <w:r w:rsidR="00C55D91" w:rsidRPr="00D44D47">
        <w:rPr>
          <w:rFonts w:ascii="Times New Roman" w:hAnsi="Times New Roman"/>
        </w:rPr>
        <w:tab/>
      </w:r>
      <w:r w:rsidR="007C4BEA" w:rsidRPr="00D44D47">
        <w:rPr>
          <w:rFonts w:ascii="Times New Roman" w:hAnsi="Times New Roman"/>
        </w:rPr>
        <w:t xml:space="preserve">If a person who has been summoned to attend before a Committee fails to attend before the Committee as required by the summons or by sub-section (2.) of section one hundred and eighty-three </w:t>
      </w:r>
      <w:r w:rsidRPr="00D44D47">
        <w:rPr>
          <w:rFonts w:ascii="Times New Roman" w:hAnsi="Times New Roman"/>
          <w:smallCaps/>
        </w:rPr>
        <w:t xml:space="preserve">k </w:t>
      </w:r>
      <w:r w:rsidR="007C4BEA" w:rsidRPr="00D44D47">
        <w:rPr>
          <w:rFonts w:ascii="Times New Roman" w:hAnsi="Times New Roman"/>
        </w:rPr>
        <w:t>of this Act, the Chairman of the Committee may, on being satisfied that the summons has been duly served and that a reasonable sum for his expenses of attendance have been paid or tendered to that person, issue a warrant for the apprehension of that person.</w:t>
      </w:r>
    </w:p>
    <w:p w:rsidR="007C4BEA"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(2.)</w:t>
      </w:r>
      <w:r w:rsidR="00C55D91" w:rsidRPr="00D44D47">
        <w:rPr>
          <w:rFonts w:ascii="Times New Roman" w:hAnsi="Times New Roman"/>
        </w:rPr>
        <w:tab/>
      </w:r>
      <w:r w:rsidR="007C4BEA" w:rsidRPr="00D44D47">
        <w:rPr>
          <w:rFonts w:ascii="Times New Roman" w:hAnsi="Times New Roman"/>
        </w:rPr>
        <w:t>A warrant so issued authorizes the apprehension of the person and his being brought before the Committee and his detention in custody for that purpose until he is released by order of the Committee.</w:t>
      </w:r>
    </w:p>
    <w:p w:rsidR="007C4BEA"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(3.)</w:t>
      </w:r>
      <w:r w:rsidR="00C55D91" w:rsidRPr="00D44D47">
        <w:rPr>
          <w:rFonts w:ascii="Times New Roman" w:hAnsi="Times New Roman"/>
        </w:rPr>
        <w:tab/>
      </w:r>
      <w:r w:rsidR="007C4BEA" w:rsidRPr="00D44D47">
        <w:rPr>
          <w:rFonts w:ascii="Times New Roman" w:hAnsi="Times New Roman"/>
        </w:rPr>
        <w:t>A warrant so issued may be executed by a police officer or by any person to whom it is addressed, and the person executing it has power to break and enter any place, building or vessel for the purpose of executing the warrant.</w:t>
      </w:r>
    </w:p>
    <w:p w:rsidR="007C4BEA"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(4.)</w:t>
      </w:r>
      <w:r w:rsidR="00C55D91" w:rsidRPr="00D44D47">
        <w:rPr>
          <w:rFonts w:ascii="Times New Roman" w:hAnsi="Times New Roman"/>
        </w:rPr>
        <w:tab/>
      </w:r>
      <w:r w:rsidR="007C4BEA" w:rsidRPr="00D44D47">
        <w:rPr>
          <w:rFonts w:ascii="Times New Roman" w:hAnsi="Times New Roman"/>
        </w:rPr>
        <w:t>The apprehension of a person under this section does not relieve him from any liability incurred by him by reason of his failure to attend before the Committee.</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 xml:space="preserve">Committee may examine upon </w:t>
      </w:r>
      <w:r w:rsidR="007C4BEA" w:rsidRPr="00D44D47">
        <w:rPr>
          <w:rFonts w:ascii="Times New Roman" w:hAnsi="Times New Roman" w:cs="Times New Roman"/>
          <w:b/>
          <w:sz w:val="20"/>
        </w:rPr>
        <w:t xml:space="preserve">oath </w:t>
      </w:r>
      <w:r w:rsidRPr="00D44D47">
        <w:rPr>
          <w:rFonts w:ascii="Times New Roman" w:hAnsi="Times New Roman" w:cs="Times New Roman"/>
          <w:b/>
          <w:sz w:val="20"/>
        </w:rPr>
        <w:t>or affirmation.</w:t>
      </w:r>
    </w:p>
    <w:p w:rsidR="007C4BEA" w:rsidRPr="00D44D47" w:rsidRDefault="001C469B" w:rsidP="00D44D47">
      <w:pPr>
        <w:tabs>
          <w:tab w:val="left" w:pos="1710"/>
        </w:tabs>
        <w:spacing w:after="0" w:line="240" w:lineRule="auto"/>
        <w:ind w:firstLine="432"/>
        <w:jc w:val="both"/>
        <w:rPr>
          <w:rFonts w:ascii="Times New Roman" w:hAnsi="Times New Roman"/>
        </w:rPr>
      </w:pPr>
      <w:r w:rsidRPr="00D44D47">
        <w:rPr>
          <w:rFonts w:ascii="Times New Roman" w:hAnsi="Times New Roman"/>
        </w:rPr>
        <w:t>“</w:t>
      </w:r>
      <w:r w:rsidR="007C4BEA" w:rsidRPr="00D44D47">
        <w:rPr>
          <w:rFonts w:ascii="Times New Roman" w:hAnsi="Times New Roman"/>
        </w:rPr>
        <w:t>183</w:t>
      </w:r>
      <w:r w:rsidRPr="00D44D47">
        <w:rPr>
          <w:rFonts w:ascii="Times New Roman" w:hAnsi="Times New Roman"/>
          <w:smallCaps/>
        </w:rPr>
        <w:t>n</w:t>
      </w:r>
      <w:r w:rsidR="007C4BEA" w:rsidRPr="00D44D47">
        <w:rPr>
          <w:rFonts w:ascii="Times New Roman" w:hAnsi="Times New Roman"/>
        </w:rPr>
        <w:t>.—</w:t>
      </w:r>
      <w:r w:rsidR="001B375A" w:rsidRPr="00D44D47">
        <w:rPr>
          <w:rFonts w:ascii="Times New Roman" w:hAnsi="Times New Roman"/>
        </w:rPr>
        <w:t>(1.)</w:t>
      </w:r>
      <w:r w:rsidR="00C55D91" w:rsidRPr="00D44D47">
        <w:rPr>
          <w:rFonts w:ascii="Times New Roman" w:hAnsi="Times New Roman"/>
        </w:rPr>
        <w:tab/>
      </w:r>
      <w:r w:rsidR="007C4BEA" w:rsidRPr="00D44D47">
        <w:rPr>
          <w:rFonts w:ascii="Times New Roman" w:hAnsi="Times New Roman"/>
        </w:rPr>
        <w:t>A Committee may examine on oath a person appearing as a witness before the Committee, whether the witness has been summoned or appears without being summoned, and for that purpose a member of the Committee may administer an oath to a witness.</w:t>
      </w:r>
    </w:p>
    <w:p w:rsidR="007C4BEA"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(2.)</w:t>
      </w:r>
      <w:r w:rsidR="00C55D91" w:rsidRPr="00D44D47">
        <w:rPr>
          <w:rFonts w:ascii="Times New Roman" w:hAnsi="Times New Roman"/>
        </w:rPr>
        <w:tab/>
      </w:r>
      <w:r w:rsidR="007C4BEA" w:rsidRPr="00D44D47">
        <w:rPr>
          <w:rFonts w:ascii="Times New Roman" w:hAnsi="Times New Roman"/>
        </w:rPr>
        <w:t>Where a witness conscientiously objects to take an oath, he may make an affirmation that he conscientiously objects to take an oath and that he will state the truth, the whole truth and nothing but the truth to all questions that are asked him.</w:t>
      </w:r>
    </w:p>
    <w:p w:rsidR="007C4BEA"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(3.)</w:t>
      </w:r>
      <w:r w:rsidR="00C55D91" w:rsidRPr="00D44D47">
        <w:rPr>
          <w:rFonts w:ascii="Times New Roman" w:hAnsi="Times New Roman"/>
        </w:rPr>
        <w:tab/>
      </w:r>
      <w:r w:rsidR="007C4BEA" w:rsidRPr="00D44D47">
        <w:rPr>
          <w:rFonts w:ascii="Times New Roman" w:hAnsi="Times New Roman"/>
        </w:rPr>
        <w:t>An affirmation so made is of the same force and effect, and entails the same liabilities, as an oath.</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Offences by witnesses.</w:t>
      </w:r>
    </w:p>
    <w:p w:rsidR="007C4BEA" w:rsidRPr="00D44D47" w:rsidRDefault="001C469B" w:rsidP="00D44D47">
      <w:pPr>
        <w:tabs>
          <w:tab w:val="left" w:pos="1170"/>
        </w:tabs>
        <w:spacing w:after="0" w:line="240" w:lineRule="auto"/>
        <w:ind w:firstLine="432"/>
        <w:jc w:val="both"/>
        <w:rPr>
          <w:rFonts w:ascii="Times New Roman" w:hAnsi="Times New Roman"/>
        </w:rPr>
      </w:pPr>
      <w:r w:rsidRPr="00D44D47">
        <w:rPr>
          <w:rFonts w:ascii="Times New Roman" w:hAnsi="Times New Roman"/>
        </w:rPr>
        <w:t>“</w:t>
      </w:r>
      <w:r w:rsidR="007C4BEA" w:rsidRPr="00D44D47">
        <w:rPr>
          <w:rFonts w:ascii="Times New Roman" w:hAnsi="Times New Roman"/>
        </w:rPr>
        <w:t>183</w:t>
      </w:r>
      <w:r w:rsidRPr="00D44D47">
        <w:rPr>
          <w:rFonts w:ascii="Times New Roman" w:hAnsi="Times New Roman"/>
          <w:smallCaps/>
        </w:rPr>
        <w:t>p</w:t>
      </w:r>
      <w:r w:rsidR="007C4BEA" w:rsidRPr="00D44D47">
        <w:rPr>
          <w:rFonts w:ascii="Times New Roman" w:hAnsi="Times New Roman"/>
        </w:rPr>
        <w:t>.</w:t>
      </w:r>
      <w:r w:rsidR="00071A24" w:rsidRPr="00D44D47">
        <w:rPr>
          <w:rFonts w:ascii="Times New Roman" w:hAnsi="Times New Roman"/>
        </w:rPr>
        <w:tab/>
      </w:r>
      <w:r w:rsidR="007C4BEA" w:rsidRPr="00D44D47">
        <w:rPr>
          <w:rFonts w:ascii="Times New Roman" w:hAnsi="Times New Roman"/>
        </w:rPr>
        <w:t>A person summoned to attend before a Committee as a witness shall not—</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a</w:t>
      </w:r>
      <w:r w:rsidRPr="00D44D47">
        <w:rPr>
          <w:rFonts w:ascii="Times New Roman" w:hAnsi="Times New Roman"/>
        </w:rPr>
        <w:t>) without reasonable cause fail to attend, after payment or tender to him of a reasonable sum for his expenses of attendance;</w:t>
      </w:r>
    </w:p>
    <w:p w:rsidR="00DE6DE8" w:rsidRPr="00D44D47" w:rsidRDefault="00DE6DE8" w:rsidP="00D44D47">
      <w:pPr>
        <w:spacing w:after="0" w:line="240" w:lineRule="auto"/>
        <w:jc w:val="both"/>
        <w:rPr>
          <w:rFonts w:ascii="Times New Roman" w:hAnsi="Times New Roman"/>
        </w:rPr>
      </w:pPr>
      <w:r w:rsidRPr="00D44D47">
        <w:rPr>
          <w:rFonts w:ascii="Times New Roman" w:hAnsi="Times New Roman"/>
        </w:rPr>
        <w:br w:type="page"/>
      </w:r>
    </w:p>
    <w:p w:rsidR="007C4BEA" w:rsidRPr="00D44D47" w:rsidRDefault="001C469B" w:rsidP="00D44D47">
      <w:pPr>
        <w:spacing w:after="0" w:line="240" w:lineRule="auto"/>
        <w:ind w:left="1008" w:hanging="432"/>
        <w:jc w:val="both"/>
        <w:rPr>
          <w:rFonts w:ascii="Times New Roman" w:hAnsi="Times New Roman"/>
        </w:rPr>
      </w:pPr>
      <w:r w:rsidRPr="00D44D47">
        <w:rPr>
          <w:rFonts w:ascii="Times New Roman" w:hAnsi="Times New Roman"/>
        </w:rPr>
        <w:lastRenderedPageBreak/>
        <w:t>(</w:t>
      </w:r>
      <w:r w:rsidRPr="00D44D47">
        <w:rPr>
          <w:rFonts w:ascii="Times New Roman" w:hAnsi="Times New Roman"/>
          <w:i/>
        </w:rPr>
        <w:t>b</w:t>
      </w:r>
      <w:r w:rsidRPr="00D44D47">
        <w:rPr>
          <w:rFonts w:ascii="Times New Roman" w:hAnsi="Times New Roman"/>
        </w:rPr>
        <w:t>)</w:t>
      </w:r>
      <w:r w:rsidRPr="00D44D47">
        <w:rPr>
          <w:rFonts w:ascii="Times New Roman" w:hAnsi="Times New Roman"/>
          <w:i/>
        </w:rPr>
        <w:t xml:space="preserve"> </w:t>
      </w:r>
      <w:r w:rsidR="007C4BEA" w:rsidRPr="00D44D47">
        <w:rPr>
          <w:rFonts w:ascii="Times New Roman" w:hAnsi="Times New Roman"/>
        </w:rPr>
        <w:t>refuse to be sworn or to make an affirmation as a witness, or to answer any question when required to do so by a member of the Committee; or</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Pr="00D44D47">
        <w:rPr>
          <w:rFonts w:ascii="Times New Roman" w:hAnsi="Times New Roman"/>
          <w:i/>
        </w:rPr>
        <w:t>c</w:t>
      </w:r>
      <w:r w:rsidRPr="00D44D47">
        <w:rPr>
          <w:rFonts w:ascii="Times New Roman" w:hAnsi="Times New Roman"/>
        </w:rPr>
        <w:t>) without reasonable cause, refuse or fail to produce a book or document which he was required by the summons to produce.</w:t>
      </w:r>
    </w:p>
    <w:p w:rsidR="007C4BEA" w:rsidRPr="00D44D47" w:rsidRDefault="007C4BEA" w:rsidP="00D44D47">
      <w:pPr>
        <w:spacing w:before="60" w:after="0" w:line="240" w:lineRule="auto"/>
        <w:ind w:firstLine="432"/>
        <w:jc w:val="both"/>
        <w:rPr>
          <w:rFonts w:ascii="Times New Roman" w:hAnsi="Times New Roman"/>
        </w:rPr>
      </w:pPr>
      <w:r w:rsidRPr="00D44D47">
        <w:rPr>
          <w:rFonts w:ascii="Times New Roman" w:hAnsi="Times New Roman"/>
        </w:rPr>
        <w:t>Penalty: One hundred pounds or imprisonment for six months.</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Statements of witness not admissible in evidence against him.</w:t>
      </w:r>
    </w:p>
    <w:p w:rsidR="007C4BEA" w:rsidRPr="00D44D47" w:rsidRDefault="001C469B" w:rsidP="00D44D47">
      <w:pPr>
        <w:tabs>
          <w:tab w:val="left" w:pos="1260"/>
        </w:tabs>
        <w:spacing w:after="0" w:line="240" w:lineRule="auto"/>
        <w:ind w:firstLine="432"/>
        <w:jc w:val="both"/>
        <w:rPr>
          <w:rFonts w:ascii="Times New Roman" w:hAnsi="Times New Roman"/>
        </w:rPr>
      </w:pPr>
      <w:r w:rsidRPr="00D44D47">
        <w:rPr>
          <w:rFonts w:ascii="Times New Roman" w:hAnsi="Times New Roman"/>
          <w:smallCaps/>
        </w:rPr>
        <w:t>“183q.</w:t>
      </w:r>
      <w:r w:rsidR="004F4607" w:rsidRPr="00D44D47">
        <w:rPr>
          <w:rFonts w:ascii="Times New Roman" w:hAnsi="Times New Roman"/>
          <w:smallCaps/>
        </w:rPr>
        <w:tab/>
      </w:r>
      <w:r w:rsidR="004F4607" w:rsidRPr="00D44D47">
        <w:rPr>
          <w:rFonts w:ascii="Times New Roman" w:hAnsi="Times New Roman"/>
        </w:rPr>
        <w:t xml:space="preserve">A </w:t>
      </w:r>
      <w:r w:rsidR="007C4BEA" w:rsidRPr="00D44D47">
        <w:rPr>
          <w:rFonts w:ascii="Times New Roman" w:hAnsi="Times New Roman"/>
        </w:rPr>
        <w:t>statement or disclosure made by a witness to a Committee is not admissible in evidence against him in civil or criminal proceedings in a court except in a prosecution under section th</w:t>
      </w:r>
      <w:r w:rsidR="00980B47" w:rsidRPr="00D44D47">
        <w:rPr>
          <w:rFonts w:ascii="Times New Roman" w:hAnsi="Times New Roman"/>
        </w:rPr>
        <w:t>i</w:t>
      </w:r>
      <w:r w:rsidR="007C4BEA" w:rsidRPr="00D44D47">
        <w:rPr>
          <w:rFonts w:ascii="Times New Roman" w:hAnsi="Times New Roman"/>
        </w:rPr>
        <w:t>rty</w:t>
      </w:r>
      <w:r w:rsidR="00980B47" w:rsidRPr="00D44D47">
        <w:rPr>
          <w:rFonts w:ascii="Times New Roman" w:hAnsi="Times New Roman"/>
        </w:rPr>
        <w:t>-</w:t>
      </w:r>
      <w:r w:rsidR="007C4BEA" w:rsidRPr="00D44D47">
        <w:rPr>
          <w:rFonts w:ascii="Times New Roman" w:hAnsi="Times New Roman"/>
        </w:rPr>
        <w:t xml:space="preserve">five or thirty-six of the </w:t>
      </w:r>
      <w:r w:rsidRPr="00D44D47">
        <w:rPr>
          <w:rFonts w:ascii="Times New Roman" w:hAnsi="Times New Roman"/>
          <w:i/>
        </w:rPr>
        <w:t xml:space="preserve">Crimes Act </w:t>
      </w:r>
      <w:r w:rsidRPr="00D44D47">
        <w:rPr>
          <w:rFonts w:ascii="Times New Roman" w:hAnsi="Times New Roman"/>
          <w:smallCaps/>
        </w:rPr>
        <w:t>1914</w:t>
      </w:r>
      <w:r w:rsidR="00BE1551" w:rsidRPr="00D44D47">
        <w:rPr>
          <w:rFonts w:ascii="Times New Roman" w:hAnsi="Times New Roman"/>
        </w:rPr>
        <w:t>–</w:t>
      </w:r>
      <w:r w:rsidRPr="00D44D47">
        <w:rPr>
          <w:rFonts w:ascii="Times New Roman" w:hAnsi="Times New Roman"/>
          <w:smallCaps/>
        </w:rPr>
        <w:t>1959.</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Witness fees.</w:t>
      </w:r>
    </w:p>
    <w:p w:rsidR="007C4BEA" w:rsidRPr="00D44D47" w:rsidRDefault="001C469B" w:rsidP="00D44D47">
      <w:pPr>
        <w:tabs>
          <w:tab w:val="left" w:pos="1800"/>
        </w:tabs>
        <w:spacing w:after="0" w:line="240" w:lineRule="auto"/>
        <w:ind w:firstLine="432"/>
        <w:jc w:val="both"/>
        <w:rPr>
          <w:rFonts w:ascii="Times New Roman" w:hAnsi="Times New Roman"/>
        </w:rPr>
      </w:pPr>
      <w:r w:rsidRPr="00D44D47">
        <w:rPr>
          <w:rFonts w:ascii="Times New Roman" w:hAnsi="Times New Roman"/>
          <w:smallCaps/>
        </w:rPr>
        <w:t>“183r.—</w:t>
      </w:r>
      <w:r w:rsidR="001B375A" w:rsidRPr="00D44D47">
        <w:rPr>
          <w:rFonts w:ascii="Times New Roman" w:hAnsi="Times New Roman"/>
          <w:smallCaps/>
        </w:rPr>
        <w:t>(1.)</w:t>
      </w:r>
      <w:r w:rsidR="00C55D91" w:rsidRPr="00D44D47">
        <w:rPr>
          <w:rFonts w:ascii="Times New Roman" w:hAnsi="Times New Roman"/>
          <w:smallCaps/>
        </w:rPr>
        <w:tab/>
      </w:r>
      <w:r w:rsidR="007C4BEA" w:rsidRPr="00D44D47">
        <w:rPr>
          <w:rFonts w:ascii="Times New Roman" w:hAnsi="Times New Roman"/>
        </w:rPr>
        <w:t>A person who attends in obedience to a summons to attend as a witness before a Committee is entitled to be paid witness fees and travelling allowance according to the scale of fees and allowances payable to witnesses in the Supreme Court of the State or Territory of the Commonwealth in which he is required to attend or, in special circumstances, such fees and allowance as the Chairman of the Committee directs (less any amount previously paid to him for his expenses of attendance).</w:t>
      </w:r>
    </w:p>
    <w:p w:rsidR="007C4BEA" w:rsidRPr="00D44D47" w:rsidRDefault="001C469B" w:rsidP="00D44D47">
      <w:pPr>
        <w:tabs>
          <w:tab w:val="left" w:pos="1080"/>
        </w:tabs>
        <w:spacing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(2.)</w:t>
      </w:r>
      <w:r w:rsidR="00C55D91" w:rsidRPr="00D44D47">
        <w:rPr>
          <w:rFonts w:ascii="Times New Roman" w:hAnsi="Times New Roman"/>
        </w:rPr>
        <w:tab/>
      </w:r>
      <w:r w:rsidR="007C4BEA" w:rsidRPr="00D44D47">
        <w:rPr>
          <w:rFonts w:ascii="Times New Roman" w:hAnsi="Times New Roman"/>
        </w:rPr>
        <w:t>The fees and allowance are payable—</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a</w:t>
      </w:r>
      <w:r w:rsidRPr="00D44D47">
        <w:rPr>
          <w:rFonts w:ascii="Times New Roman" w:hAnsi="Times New Roman"/>
        </w:rPr>
        <w:t>) in the case of a witness summoned at the request of the customs agent to whom the inquiry relates—by that customs agent; and</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b</w:t>
      </w:r>
      <w:r w:rsidRPr="00D44D47">
        <w:rPr>
          <w:rFonts w:ascii="Times New Roman" w:hAnsi="Times New Roman"/>
        </w:rPr>
        <w:t>) in any other case—by the Commonwealth.</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 xml:space="preserve">Representation </w:t>
      </w:r>
      <w:r w:rsidR="007C4BEA" w:rsidRPr="00D44D47">
        <w:rPr>
          <w:rFonts w:ascii="Times New Roman" w:hAnsi="Times New Roman" w:cs="Times New Roman"/>
          <w:b/>
          <w:sz w:val="20"/>
        </w:rPr>
        <w:t xml:space="preserve">by </w:t>
      </w:r>
      <w:r w:rsidRPr="00D44D47">
        <w:rPr>
          <w:rFonts w:ascii="Times New Roman" w:hAnsi="Times New Roman" w:cs="Times New Roman"/>
          <w:b/>
          <w:sz w:val="20"/>
        </w:rPr>
        <w:t>counsel, &amp;c</w:t>
      </w:r>
      <w:r w:rsidR="00BE7CBB" w:rsidRPr="00D44D47">
        <w:rPr>
          <w:rFonts w:ascii="Times New Roman" w:hAnsi="Times New Roman" w:cs="Times New Roman"/>
          <w:b/>
          <w:sz w:val="20"/>
        </w:rPr>
        <w:t>.</w:t>
      </w:r>
    </w:p>
    <w:p w:rsidR="007C4BEA" w:rsidRPr="00D44D47" w:rsidRDefault="001C469B" w:rsidP="00D44D47">
      <w:pPr>
        <w:tabs>
          <w:tab w:val="left" w:pos="864"/>
          <w:tab w:val="left" w:pos="1710"/>
        </w:tabs>
        <w:spacing w:after="0" w:line="240" w:lineRule="auto"/>
        <w:ind w:firstLine="432"/>
        <w:jc w:val="both"/>
        <w:rPr>
          <w:rFonts w:ascii="Times New Roman" w:hAnsi="Times New Roman"/>
        </w:rPr>
      </w:pPr>
      <w:r w:rsidRPr="00D44D47">
        <w:rPr>
          <w:rFonts w:ascii="Times New Roman" w:hAnsi="Times New Roman"/>
        </w:rPr>
        <w:t>“</w:t>
      </w:r>
      <w:r w:rsidR="007C4BEA" w:rsidRPr="00D44D47">
        <w:rPr>
          <w:rFonts w:ascii="Times New Roman" w:hAnsi="Times New Roman"/>
        </w:rPr>
        <w:t>183s.—</w:t>
      </w:r>
      <w:r w:rsidR="001B375A" w:rsidRPr="00D44D47">
        <w:rPr>
          <w:rFonts w:ascii="Times New Roman" w:hAnsi="Times New Roman"/>
        </w:rPr>
        <w:t>(1.)</w:t>
      </w:r>
      <w:r w:rsidR="00C55D91" w:rsidRPr="00D44D47">
        <w:rPr>
          <w:rFonts w:ascii="Times New Roman" w:hAnsi="Times New Roman"/>
        </w:rPr>
        <w:tab/>
      </w:r>
      <w:r w:rsidR="007C4BEA" w:rsidRPr="00D44D47">
        <w:rPr>
          <w:rFonts w:ascii="Times New Roman" w:hAnsi="Times New Roman"/>
        </w:rPr>
        <w:t>In an inquiry before a Committee, the customs agent to whom the inquiry relates and the Minister are each entitled to be represented by a barrister or solicitor or, with the approval of the Committee, by some other person.</w:t>
      </w:r>
    </w:p>
    <w:p w:rsidR="007C4BEA"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(2.)</w:t>
      </w:r>
      <w:r w:rsidR="00C55D91" w:rsidRPr="00D44D47">
        <w:rPr>
          <w:rFonts w:ascii="Times New Roman" w:hAnsi="Times New Roman"/>
        </w:rPr>
        <w:tab/>
      </w:r>
      <w:r w:rsidR="007C4BEA" w:rsidRPr="00D44D47">
        <w:rPr>
          <w:rFonts w:ascii="Times New Roman" w:hAnsi="Times New Roman"/>
        </w:rPr>
        <w:t>A barrister, solicitor or other person appearing before a Committee may examine or cross-examine witnesses and address the Committee.</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Protection of members.</w:t>
      </w:r>
    </w:p>
    <w:p w:rsidR="007C4BEA" w:rsidRPr="00D44D47" w:rsidRDefault="001C469B" w:rsidP="00D44D47">
      <w:pPr>
        <w:tabs>
          <w:tab w:val="left" w:pos="864"/>
          <w:tab w:val="left" w:pos="1710"/>
        </w:tabs>
        <w:spacing w:after="0" w:line="240" w:lineRule="auto"/>
        <w:ind w:firstLine="432"/>
        <w:jc w:val="both"/>
        <w:rPr>
          <w:rFonts w:ascii="Times New Roman" w:hAnsi="Times New Roman"/>
        </w:rPr>
      </w:pPr>
      <w:r w:rsidRPr="00D44D47">
        <w:rPr>
          <w:rFonts w:ascii="Times New Roman" w:hAnsi="Times New Roman"/>
          <w:smallCaps/>
        </w:rPr>
        <w:t>“183t.—</w:t>
      </w:r>
      <w:r w:rsidR="001B375A" w:rsidRPr="00D44D47">
        <w:rPr>
          <w:rFonts w:ascii="Times New Roman" w:hAnsi="Times New Roman"/>
          <w:smallCaps/>
        </w:rPr>
        <w:t>(1.)</w:t>
      </w:r>
      <w:r w:rsidR="00C55D91" w:rsidRPr="00D44D47">
        <w:rPr>
          <w:rFonts w:ascii="Times New Roman" w:hAnsi="Times New Roman"/>
          <w:smallCaps/>
        </w:rPr>
        <w:tab/>
      </w:r>
      <w:r w:rsidR="007C4BEA" w:rsidRPr="00D44D47">
        <w:rPr>
          <w:rFonts w:ascii="Times New Roman" w:hAnsi="Times New Roman"/>
        </w:rPr>
        <w:t>An action or proceeding, civil or criminal, does not lie against a member of a Committee for or in respect of an act or thing done, or report made, in good faith by the member of the Committee in his capacity as a member.</w:t>
      </w:r>
    </w:p>
    <w:p w:rsidR="007C4BEA" w:rsidRPr="00D44D47" w:rsidRDefault="001C469B" w:rsidP="00D44D47">
      <w:pPr>
        <w:tabs>
          <w:tab w:val="left" w:pos="1080"/>
        </w:tabs>
        <w:spacing w:before="60"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(2.)</w:t>
      </w:r>
      <w:r w:rsidR="00C55D91" w:rsidRPr="00D44D47">
        <w:rPr>
          <w:rFonts w:ascii="Times New Roman" w:hAnsi="Times New Roman"/>
        </w:rPr>
        <w:tab/>
      </w:r>
      <w:r w:rsidR="007C4BEA" w:rsidRPr="00D44D47">
        <w:rPr>
          <w:rFonts w:ascii="Times New Roman" w:hAnsi="Times New Roman"/>
        </w:rPr>
        <w:t xml:space="preserve">An act </w:t>
      </w:r>
      <w:r w:rsidR="003C5F7C" w:rsidRPr="00D44D47">
        <w:rPr>
          <w:rFonts w:ascii="Times New Roman" w:hAnsi="Times New Roman"/>
        </w:rPr>
        <w:t>o</w:t>
      </w:r>
      <w:r w:rsidR="007C4BEA" w:rsidRPr="00D44D47">
        <w:rPr>
          <w:rFonts w:ascii="Times New Roman" w:hAnsi="Times New Roman"/>
        </w:rPr>
        <w:t>r thing shall be deemed to have been done in good faith if the member or Committee by whom the act or thing was done was not actuated by ill-will to the person affected or by any other improper motive.</w:t>
      </w:r>
    </w:p>
    <w:p w:rsidR="00DE6DE8" w:rsidRPr="00D44D47" w:rsidRDefault="00DE6DE8" w:rsidP="00D44D47">
      <w:pPr>
        <w:spacing w:after="0" w:line="240" w:lineRule="auto"/>
        <w:jc w:val="both"/>
        <w:rPr>
          <w:rFonts w:ascii="Times New Roman" w:hAnsi="Times New Roman"/>
        </w:rPr>
      </w:pPr>
      <w:r w:rsidRPr="00D44D47">
        <w:rPr>
          <w:rFonts w:ascii="Times New Roman" w:hAnsi="Times New Roman"/>
        </w:rPr>
        <w:br w:type="page"/>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lastRenderedPageBreak/>
        <w:t>Protection of barristers, witnesses, &amp;c</w:t>
      </w:r>
      <w:r w:rsidR="008B4C99" w:rsidRPr="00D44D47">
        <w:rPr>
          <w:rFonts w:ascii="Times New Roman" w:hAnsi="Times New Roman" w:cs="Times New Roman"/>
          <w:b/>
          <w:sz w:val="20"/>
        </w:rPr>
        <w:t>.</w:t>
      </w:r>
    </w:p>
    <w:p w:rsidR="007C4BEA" w:rsidRPr="00D44D47" w:rsidRDefault="001C469B" w:rsidP="00D44D47">
      <w:pPr>
        <w:tabs>
          <w:tab w:val="left" w:pos="864"/>
          <w:tab w:val="left" w:pos="1710"/>
        </w:tabs>
        <w:spacing w:after="0" w:line="240" w:lineRule="auto"/>
        <w:ind w:firstLine="432"/>
        <w:jc w:val="both"/>
        <w:rPr>
          <w:rFonts w:ascii="Times New Roman" w:hAnsi="Times New Roman"/>
        </w:rPr>
      </w:pPr>
      <w:r w:rsidRPr="00D44D47">
        <w:rPr>
          <w:rFonts w:ascii="Times New Roman" w:hAnsi="Times New Roman"/>
        </w:rPr>
        <w:t>“</w:t>
      </w:r>
      <w:r w:rsidR="007C4BEA" w:rsidRPr="00D44D47">
        <w:rPr>
          <w:rFonts w:ascii="Times New Roman" w:hAnsi="Times New Roman"/>
        </w:rPr>
        <w:t>183</w:t>
      </w:r>
      <w:r w:rsidR="00656B4E" w:rsidRPr="00D44D47">
        <w:rPr>
          <w:rFonts w:ascii="Times New Roman" w:hAnsi="Times New Roman"/>
          <w:smallCaps/>
        </w:rPr>
        <w:t>u</w:t>
      </w:r>
      <w:r w:rsidR="007C4BEA" w:rsidRPr="00D44D47">
        <w:rPr>
          <w:rFonts w:ascii="Times New Roman" w:hAnsi="Times New Roman"/>
        </w:rPr>
        <w:t>.—</w:t>
      </w:r>
      <w:r w:rsidR="001B375A" w:rsidRPr="00D44D47">
        <w:rPr>
          <w:rFonts w:ascii="Times New Roman" w:hAnsi="Times New Roman"/>
        </w:rPr>
        <w:t>(1.)</w:t>
      </w:r>
      <w:r w:rsidR="00C55D91" w:rsidRPr="00D44D47">
        <w:rPr>
          <w:rFonts w:ascii="Times New Roman" w:hAnsi="Times New Roman"/>
        </w:rPr>
        <w:tab/>
      </w:r>
      <w:r w:rsidR="007C4BEA" w:rsidRPr="00D44D47">
        <w:rPr>
          <w:rFonts w:ascii="Times New Roman" w:hAnsi="Times New Roman"/>
        </w:rPr>
        <w:t>A barrister, solicitor or other person appearing before a Committee has the same protection and immunity as a barrister has in appearing for a party in proceedings in the High Court.</w:t>
      </w:r>
    </w:p>
    <w:p w:rsidR="007C4BEA" w:rsidRPr="00D44D47" w:rsidRDefault="001C469B" w:rsidP="00D44D47">
      <w:pPr>
        <w:tabs>
          <w:tab w:val="left" w:pos="1080"/>
        </w:tabs>
        <w:spacing w:after="0" w:line="240" w:lineRule="auto"/>
        <w:ind w:firstLine="432"/>
        <w:jc w:val="both"/>
        <w:rPr>
          <w:rFonts w:ascii="Times New Roman" w:hAnsi="Times New Roman"/>
        </w:rPr>
      </w:pPr>
      <w:r w:rsidRPr="00D44D47">
        <w:rPr>
          <w:rFonts w:ascii="Times New Roman" w:hAnsi="Times New Roman"/>
        </w:rPr>
        <w:t>“</w:t>
      </w:r>
      <w:r w:rsidR="001B375A" w:rsidRPr="00D44D47">
        <w:rPr>
          <w:rFonts w:ascii="Times New Roman" w:hAnsi="Times New Roman"/>
        </w:rPr>
        <w:t>(2.)</w:t>
      </w:r>
      <w:r w:rsidR="00C55D91" w:rsidRPr="00D44D47">
        <w:rPr>
          <w:rFonts w:ascii="Times New Roman" w:hAnsi="Times New Roman"/>
        </w:rPr>
        <w:tab/>
      </w:r>
      <w:r w:rsidR="007C4BEA" w:rsidRPr="00D44D47">
        <w:rPr>
          <w:rFonts w:ascii="Times New Roman" w:hAnsi="Times New Roman"/>
        </w:rPr>
        <w:t>A witness summoned to attend or appearing before a Committee, has the same protection as a witness in proceedings in the High Court.</w:t>
      </w:r>
      <w:r w:rsidRPr="00D44D47">
        <w:rPr>
          <w:rFonts w:ascii="Times New Roman" w:hAnsi="Times New Roman"/>
        </w:rPr>
        <w:t>”</w:t>
      </w:r>
      <w:r w:rsidR="007C4BEA" w:rsidRPr="00D44D47">
        <w:rPr>
          <w:rFonts w:ascii="Times New Roman" w:hAnsi="Times New Roman"/>
        </w:rPr>
        <w:t>.</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Arrest of persons suspected of smuggling, &amp;</w:t>
      </w:r>
      <w:r w:rsidR="008B4C99" w:rsidRPr="00D44D47">
        <w:rPr>
          <w:rFonts w:ascii="Times New Roman" w:hAnsi="Times New Roman" w:cs="Times New Roman"/>
          <w:b/>
          <w:sz w:val="20"/>
        </w:rPr>
        <w:t>c.</w:t>
      </w:r>
    </w:p>
    <w:p w:rsidR="009724AB" w:rsidRPr="00D44D47" w:rsidRDefault="001C469B" w:rsidP="00D44D47">
      <w:pPr>
        <w:tabs>
          <w:tab w:val="left" w:pos="864"/>
        </w:tabs>
        <w:spacing w:after="0" w:line="240" w:lineRule="auto"/>
        <w:ind w:firstLine="432"/>
        <w:jc w:val="both"/>
        <w:rPr>
          <w:rFonts w:ascii="Times New Roman" w:hAnsi="Times New Roman"/>
        </w:rPr>
      </w:pPr>
      <w:r w:rsidRPr="00D44D47">
        <w:rPr>
          <w:rFonts w:ascii="Times New Roman" w:hAnsi="Times New Roman"/>
          <w:b/>
        </w:rPr>
        <w:t>2</w:t>
      </w:r>
      <w:r w:rsidR="00E35164" w:rsidRPr="00D44D47">
        <w:rPr>
          <w:rFonts w:ascii="Times New Roman" w:hAnsi="Times New Roman"/>
          <w:b/>
        </w:rPr>
        <w:t>5.</w:t>
      </w:r>
      <w:r w:rsidR="00C55D91" w:rsidRPr="00D44D47">
        <w:rPr>
          <w:rFonts w:ascii="Times New Roman" w:hAnsi="Times New Roman"/>
          <w:b/>
        </w:rPr>
        <w:tab/>
      </w:r>
      <w:r w:rsidR="007C4BEA" w:rsidRPr="00D44D47">
        <w:rPr>
          <w:rFonts w:ascii="Times New Roman" w:hAnsi="Times New Roman"/>
        </w:rPr>
        <w:t>Section two hundred and ten of the Principal Act is amended by inserting after sub-section (1.) the following sub</w:t>
      </w:r>
      <w:r w:rsidR="003C5F7C" w:rsidRPr="00D44D47">
        <w:rPr>
          <w:rFonts w:ascii="Times New Roman" w:hAnsi="Times New Roman"/>
        </w:rPr>
        <w:t>-</w:t>
      </w:r>
      <w:r w:rsidR="007C4BEA" w:rsidRPr="00D44D47">
        <w:rPr>
          <w:rFonts w:ascii="Times New Roman" w:hAnsi="Times New Roman"/>
        </w:rPr>
        <w:t>section:—</w:t>
      </w:r>
    </w:p>
    <w:p w:rsidR="007C4BEA" w:rsidRPr="00D44D47" w:rsidRDefault="001C469B" w:rsidP="00D44D47">
      <w:pPr>
        <w:tabs>
          <w:tab w:val="left" w:pos="1170"/>
        </w:tabs>
        <w:spacing w:after="0" w:line="240" w:lineRule="auto"/>
        <w:ind w:firstLine="432"/>
        <w:jc w:val="both"/>
        <w:rPr>
          <w:rFonts w:ascii="Times New Roman" w:hAnsi="Times New Roman"/>
        </w:rPr>
      </w:pPr>
      <w:r w:rsidRPr="00D44D47">
        <w:rPr>
          <w:rFonts w:ascii="Times New Roman" w:hAnsi="Times New Roman"/>
        </w:rPr>
        <w:t>“</w:t>
      </w:r>
      <w:r w:rsidR="007C4BEA" w:rsidRPr="00D44D47">
        <w:rPr>
          <w:rFonts w:ascii="Times New Roman" w:hAnsi="Times New Roman"/>
        </w:rPr>
        <w:t>(1</w:t>
      </w:r>
      <w:r w:rsidRPr="00D44D47">
        <w:rPr>
          <w:rFonts w:ascii="Times New Roman" w:hAnsi="Times New Roman"/>
          <w:smallCaps/>
        </w:rPr>
        <w:t>a</w:t>
      </w:r>
      <w:r w:rsidR="007C4BEA" w:rsidRPr="00D44D47">
        <w:rPr>
          <w:rFonts w:ascii="Times New Roman" w:hAnsi="Times New Roman"/>
        </w:rPr>
        <w:t>.)</w:t>
      </w:r>
      <w:r w:rsidR="009724AB" w:rsidRPr="00D44D47">
        <w:rPr>
          <w:rFonts w:ascii="Times New Roman" w:hAnsi="Times New Roman"/>
        </w:rPr>
        <w:tab/>
      </w:r>
      <w:r w:rsidR="007C4BEA" w:rsidRPr="00D44D47">
        <w:rPr>
          <w:rFonts w:ascii="Times New Roman" w:hAnsi="Times New Roman"/>
        </w:rPr>
        <w:t>An officer of Customs or police may, without warrant, arrest a person if he has reasonable ground for believing that the person has committed the offence of assaulting an officer in the execution of his duties.</w:t>
      </w:r>
      <w:r w:rsidRPr="00D44D47">
        <w:rPr>
          <w:rFonts w:ascii="Times New Roman" w:hAnsi="Times New Roman"/>
        </w:rPr>
        <w:t>”</w:t>
      </w:r>
      <w:r w:rsidR="007C4BEA" w:rsidRPr="00D44D47">
        <w:rPr>
          <w:rFonts w:ascii="Times New Roman" w:hAnsi="Times New Roman"/>
        </w:rPr>
        <w:t>.</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Reasons for arrests.</w:t>
      </w:r>
    </w:p>
    <w:p w:rsidR="007C4BEA" w:rsidRPr="00D44D47" w:rsidRDefault="001C469B" w:rsidP="00D44D47">
      <w:pPr>
        <w:tabs>
          <w:tab w:val="left" w:pos="864"/>
        </w:tabs>
        <w:spacing w:after="0" w:line="240" w:lineRule="auto"/>
        <w:ind w:firstLine="432"/>
        <w:jc w:val="both"/>
        <w:rPr>
          <w:rFonts w:ascii="Times New Roman" w:hAnsi="Times New Roman"/>
        </w:rPr>
      </w:pPr>
      <w:r w:rsidRPr="00D44D47">
        <w:rPr>
          <w:rFonts w:ascii="Times New Roman" w:hAnsi="Times New Roman"/>
          <w:b/>
        </w:rPr>
        <w:t>2</w:t>
      </w:r>
      <w:r w:rsidR="00E35164" w:rsidRPr="00D44D47">
        <w:rPr>
          <w:rFonts w:ascii="Times New Roman" w:hAnsi="Times New Roman"/>
          <w:b/>
        </w:rPr>
        <w:t>6.</w:t>
      </w:r>
      <w:r w:rsidR="00C55D91" w:rsidRPr="00D44D47">
        <w:rPr>
          <w:rFonts w:ascii="Times New Roman" w:hAnsi="Times New Roman"/>
          <w:b/>
        </w:rPr>
        <w:tab/>
      </w:r>
      <w:r w:rsidR="007C4BEA" w:rsidRPr="00D44D47">
        <w:rPr>
          <w:rFonts w:ascii="Times New Roman" w:hAnsi="Times New Roman"/>
        </w:rPr>
        <w:t>Section two hundred and eleven of the Principal Act is repealed.</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Rescuing goods and assaulting officers.</w:t>
      </w:r>
    </w:p>
    <w:p w:rsidR="007C4BEA" w:rsidRPr="00D44D47" w:rsidRDefault="001C469B" w:rsidP="00D44D47">
      <w:pPr>
        <w:tabs>
          <w:tab w:val="left" w:pos="864"/>
        </w:tabs>
        <w:spacing w:after="0" w:line="240" w:lineRule="auto"/>
        <w:ind w:firstLine="432"/>
        <w:jc w:val="both"/>
        <w:rPr>
          <w:rFonts w:ascii="Times New Roman" w:hAnsi="Times New Roman"/>
        </w:rPr>
      </w:pPr>
      <w:r w:rsidRPr="00D44D47">
        <w:rPr>
          <w:rFonts w:ascii="Times New Roman" w:hAnsi="Times New Roman"/>
          <w:b/>
        </w:rPr>
        <w:t>2</w:t>
      </w:r>
      <w:r w:rsidR="00E35164" w:rsidRPr="00D44D47">
        <w:rPr>
          <w:rFonts w:ascii="Times New Roman" w:hAnsi="Times New Roman"/>
          <w:b/>
        </w:rPr>
        <w:t>7.</w:t>
      </w:r>
      <w:r w:rsidR="00C55D91" w:rsidRPr="00D44D47">
        <w:rPr>
          <w:rFonts w:ascii="Times New Roman" w:hAnsi="Times New Roman"/>
          <w:b/>
        </w:rPr>
        <w:tab/>
      </w:r>
      <w:r w:rsidR="007C4BEA" w:rsidRPr="00D44D47">
        <w:rPr>
          <w:rFonts w:ascii="Times New Roman" w:hAnsi="Times New Roman"/>
        </w:rPr>
        <w:t xml:space="preserve">Section two hundred and thirty-two </w:t>
      </w:r>
      <w:r w:rsidRPr="00D44D47">
        <w:rPr>
          <w:rFonts w:ascii="Times New Roman" w:hAnsi="Times New Roman"/>
          <w:smallCaps/>
        </w:rPr>
        <w:t xml:space="preserve">a </w:t>
      </w:r>
      <w:r w:rsidR="007C4BEA" w:rsidRPr="00D44D47">
        <w:rPr>
          <w:rFonts w:ascii="Times New Roman" w:hAnsi="Times New Roman"/>
        </w:rPr>
        <w:t xml:space="preserve">of the Principal Act is amended by inserting after the word </w:t>
      </w:r>
      <w:r w:rsidRPr="00D44D47">
        <w:rPr>
          <w:rFonts w:ascii="Times New Roman" w:hAnsi="Times New Roman"/>
        </w:rPr>
        <w:t>“</w:t>
      </w:r>
      <w:r w:rsidR="007C4BEA" w:rsidRPr="00D44D47">
        <w:rPr>
          <w:rFonts w:ascii="Times New Roman" w:hAnsi="Times New Roman"/>
        </w:rPr>
        <w:t>conviction,</w:t>
      </w:r>
      <w:r w:rsidRPr="00D44D47">
        <w:rPr>
          <w:rFonts w:ascii="Times New Roman" w:hAnsi="Times New Roman"/>
        </w:rPr>
        <w:t>”</w:t>
      </w:r>
      <w:r w:rsidR="007C4BEA" w:rsidRPr="00D44D47">
        <w:rPr>
          <w:rFonts w:ascii="Times New Roman" w:hAnsi="Times New Roman"/>
        </w:rPr>
        <w:t xml:space="preserve"> the words </w:t>
      </w:r>
      <w:r w:rsidRPr="00D44D47">
        <w:rPr>
          <w:rFonts w:ascii="Times New Roman" w:hAnsi="Times New Roman"/>
        </w:rPr>
        <w:t>“</w:t>
      </w:r>
      <w:r w:rsidR="007C4BEA" w:rsidRPr="00D44D47">
        <w:rPr>
          <w:rFonts w:ascii="Times New Roman" w:hAnsi="Times New Roman"/>
        </w:rPr>
        <w:t xml:space="preserve">to a fine not </w:t>
      </w:r>
      <w:r w:rsidR="00CE19BE">
        <w:rPr>
          <w:rFonts w:ascii="Times New Roman" w:hAnsi="Times New Roman"/>
        </w:rPr>
        <w:t>exceeding One hundred pounds or”</w:t>
      </w:r>
      <w:r w:rsidR="007C4BEA" w:rsidRPr="00D44D47">
        <w:rPr>
          <w:rFonts w:ascii="Times New Roman" w:hAnsi="Times New Roman"/>
        </w:rPr>
        <w:t>.</w:t>
      </w:r>
    </w:p>
    <w:p w:rsidR="007C4BEA" w:rsidRPr="00D44D47" w:rsidRDefault="001C469B" w:rsidP="00D44D47">
      <w:pPr>
        <w:spacing w:before="120" w:after="60" w:line="240" w:lineRule="auto"/>
        <w:rPr>
          <w:rFonts w:ascii="Times New Roman" w:hAnsi="Times New Roman" w:cs="Times New Roman"/>
          <w:b/>
          <w:sz w:val="20"/>
        </w:rPr>
      </w:pPr>
      <w:proofErr w:type="spellStart"/>
      <w:r w:rsidRPr="00D44D47">
        <w:rPr>
          <w:rFonts w:ascii="Times New Roman" w:hAnsi="Times New Roman" w:cs="Times New Roman"/>
          <w:b/>
          <w:sz w:val="20"/>
        </w:rPr>
        <w:t>Licences</w:t>
      </w:r>
      <w:proofErr w:type="spellEnd"/>
      <w:r w:rsidRPr="00D44D47">
        <w:rPr>
          <w:rFonts w:ascii="Times New Roman" w:hAnsi="Times New Roman" w:cs="Times New Roman"/>
          <w:b/>
          <w:sz w:val="20"/>
        </w:rPr>
        <w:t>.</w:t>
      </w:r>
    </w:p>
    <w:p w:rsidR="007C4BEA" w:rsidRPr="00D44D47" w:rsidRDefault="001C469B" w:rsidP="00D44D47">
      <w:pPr>
        <w:tabs>
          <w:tab w:val="left" w:pos="864"/>
        </w:tabs>
        <w:spacing w:after="0" w:line="240" w:lineRule="auto"/>
        <w:ind w:firstLine="432"/>
        <w:jc w:val="both"/>
        <w:rPr>
          <w:rFonts w:ascii="Times New Roman" w:hAnsi="Times New Roman"/>
        </w:rPr>
      </w:pPr>
      <w:r w:rsidRPr="00D44D47">
        <w:rPr>
          <w:rFonts w:ascii="Times New Roman" w:hAnsi="Times New Roman"/>
          <w:b/>
        </w:rPr>
        <w:t>2</w:t>
      </w:r>
      <w:r w:rsidR="00E35164" w:rsidRPr="00D44D47">
        <w:rPr>
          <w:rFonts w:ascii="Times New Roman" w:hAnsi="Times New Roman"/>
          <w:b/>
        </w:rPr>
        <w:t>8.</w:t>
      </w:r>
      <w:r w:rsidR="00C55D91" w:rsidRPr="00D44D47">
        <w:rPr>
          <w:rFonts w:ascii="Times New Roman" w:hAnsi="Times New Roman"/>
          <w:b/>
        </w:rPr>
        <w:tab/>
      </w:r>
      <w:proofErr w:type="spellStart"/>
      <w:r w:rsidR="007C4BEA" w:rsidRPr="00D44D47">
        <w:rPr>
          <w:rFonts w:ascii="Times New Roman" w:hAnsi="Times New Roman"/>
        </w:rPr>
        <w:t>Licences</w:t>
      </w:r>
      <w:proofErr w:type="spellEnd"/>
      <w:r w:rsidR="007C4BEA" w:rsidRPr="00D44D47">
        <w:rPr>
          <w:rFonts w:ascii="Times New Roman" w:hAnsi="Times New Roman"/>
        </w:rPr>
        <w:t xml:space="preserve"> may be granted for the purposes of section twenty of the </w:t>
      </w:r>
      <w:r w:rsidRPr="00D44D47">
        <w:rPr>
          <w:rFonts w:ascii="Times New Roman" w:hAnsi="Times New Roman"/>
          <w:i/>
        </w:rPr>
        <w:t xml:space="preserve">Customs Act </w:t>
      </w:r>
      <w:r w:rsidR="007C4BEA" w:rsidRPr="00D44D47">
        <w:rPr>
          <w:rFonts w:ascii="Times New Roman" w:hAnsi="Times New Roman"/>
        </w:rPr>
        <w:t>1901</w:t>
      </w:r>
      <w:r w:rsidR="00BE1551" w:rsidRPr="00D44D47">
        <w:rPr>
          <w:rFonts w:ascii="Times New Roman" w:hAnsi="Times New Roman"/>
        </w:rPr>
        <w:t>–</w:t>
      </w:r>
      <w:r w:rsidR="007C4BEA" w:rsidRPr="00D44D47">
        <w:rPr>
          <w:rFonts w:ascii="Times New Roman" w:hAnsi="Times New Roman"/>
        </w:rPr>
        <w:t>1959 before the first day of January, One thousand nine hundred and sixty, for the period commencing on that date and ending on the thirty-first day of December, One thousand nine hundred and sixty.</w:t>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t xml:space="preserve">Certain customs agents’ </w:t>
      </w:r>
      <w:proofErr w:type="spellStart"/>
      <w:r w:rsidRPr="00D44D47">
        <w:rPr>
          <w:rFonts w:ascii="Times New Roman" w:hAnsi="Times New Roman" w:cs="Times New Roman"/>
          <w:b/>
          <w:sz w:val="20"/>
        </w:rPr>
        <w:t>licences</w:t>
      </w:r>
      <w:proofErr w:type="spellEnd"/>
      <w:r w:rsidRPr="00D44D47">
        <w:rPr>
          <w:rFonts w:ascii="Times New Roman" w:hAnsi="Times New Roman" w:cs="Times New Roman"/>
          <w:b/>
          <w:sz w:val="20"/>
        </w:rPr>
        <w:t xml:space="preserve"> continued in force.</w:t>
      </w:r>
    </w:p>
    <w:p w:rsidR="007C4BEA" w:rsidRPr="00D44D47" w:rsidRDefault="001C469B" w:rsidP="00D44D47">
      <w:pPr>
        <w:tabs>
          <w:tab w:val="left" w:pos="864"/>
        </w:tabs>
        <w:spacing w:after="0" w:line="240" w:lineRule="auto"/>
        <w:ind w:firstLine="432"/>
        <w:jc w:val="both"/>
        <w:rPr>
          <w:rFonts w:ascii="Times New Roman" w:hAnsi="Times New Roman"/>
        </w:rPr>
      </w:pPr>
      <w:r w:rsidRPr="00D44D47">
        <w:rPr>
          <w:rFonts w:ascii="Times New Roman" w:hAnsi="Times New Roman"/>
          <w:b/>
        </w:rPr>
        <w:t>29.</w:t>
      </w:r>
      <w:r w:rsidRPr="00D44D47">
        <w:rPr>
          <w:rFonts w:ascii="Times New Roman" w:hAnsi="Times New Roman"/>
        </w:rPr>
        <w:t>—</w:t>
      </w:r>
      <w:r w:rsidR="001B375A" w:rsidRPr="00D44D47">
        <w:rPr>
          <w:rFonts w:ascii="Times New Roman" w:hAnsi="Times New Roman"/>
        </w:rPr>
        <w:t>(1.)</w:t>
      </w:r>
      <w:r w:rsidR="00C55D91" w:rsidRPr="00D44D47">
        <w:rPr>
          <w:rFonts w:ascii="Times New Roman" w:hAnsi="Times New Roman"/>
        </w:rPr>
        <w:tab/>
      </w:r>
      <w:r w:rsidR="007C4BEA" w:rsidRPr="00D44D47">
        <w:rPr>
          <w:rFonts w:ascii="Times New Roman" w:hAnsi="Times New Roman"/>
        </w:rPr>
        <w:t xml:space="preserve">A </w:t>
      </w:r>
      <w:proofErr w:type="spellStart"/>
      <w:r w:rsidR="007C4BEA" w:rsidRPr="00D44D47">
        <w:rPr>
          <w:rFonts w:ascii="Times New Roman" w:hAnsi="Times New Roman"/>
        </w:rPr>
        <w:t>licence</w:t>
      </w:r>
      <w:proofErr w:type="spellEnd"/>
      <w:r w:rsidR="007C4BEA" w:rsidRPr="00D44D47">
        <w:rPr>
          <w:rFonts w:ascii="Times New Roman" w:hAnsi="Times New Roman"/>
        </w:rPr>
        <w:t xml:space="preserve"> granted to a customs agent for the purpose of section one hundred and eighty of the Principal Act and in force immediately before the date of commencement of this section shall, on and after that date, be deemed to have been granted under section one hundred and eighty-three </w:t>
      </w:r>
      <w:r w:rsidRPr="00D44D47">
        <w:rPr>
          <w:rFonts w:ascii="Times New Roman" w:hAnsi="Times New Roman"/>
          <w:smallCaps/>
        </w:rPr>
        <w:t xml:space="preserve">a </w:t>
      </w:r>
      <w:r w:rsidR="007C4BEA" w:rsidRPr="00D44D47">
        <w:rPr>
          <w:rFonts w:ascii="Times New Roman" w:hAnsi="Times New Roman"/>
        </w:rPr>
        <w:t>of the Principal Act as amended by this Act for a period ending on the thirty-first day of December next following that date.</w:t>
      </w:r>
    </w:p>
    <w:p w:rsidR="007C4BEA" w:rsidRPr="00D44D47" w:rsidRDefault="001B375A" w:rsidP="00D44D47">
      <w:pPr>
        <w:tabs>
          <w:tab w:val="left" w:pos="864"/>
        </w:tabs>
        <w:spacing w:after="0" w:line="240" w:lineRule="auto"/>
        <w:ind w:firstLine="432"/>
        <w:jc w:val="both"/>
        <w:rPr>
          <w:rFonts w:ascii="Times New Roman" w:hAnsi="Times New Roman"/>
        </w:rPr>
      </w:pPr>
      <w:r w:rsidRPr="00D44D47">
        <w:rPr>
          <w:rFonts w:ascii="Times New Roman" w:hAnsi="Times New Roman"/>
        </w:rPr>
        <w:t>(2.)</w:t>
      </w:r>
      <w:r w:rsidR="00C55D91" w:rsidRPr="00D44D47">
        <w:rPr>
          <w:rFonts w:ascii="Times New Roman" w:hAnsi="Times New Roman"/>
        </w:rPr>
        <w:tab/>
      </w:r>
      <w:r w:rsidR="007C4BEA" w:rsidRPr="00D44D47">
        <w:rPr>
          <w:rFonts w:ascii="Times New Roman" w:hAnsi="Times New Roman"/>
        </w:rPr>
        <w:t xml:space="preserve">A customs agent in relation to whose </w:t>
      </w:r>
      <w:proofErr w:type="spellStart"/>
      <w:r w:rsidR="007C4BEA" w:rsidRPr="00D44D47">
        <w:rPr>
          <w:rFonts w:ascii="Times New Roman" w:hAnsi="Times New Roman"/>
        </w:rPr>
        <w:t>licence</w:t>
      </w:r>
      <w:proofErr w:type="spellEnd"/>
      <w:r w:rsidR="007C4BEA" w:rsidRPr="00D44D47">
        <w:rPr>
          <w:rFonts w:ascii="Times New Roman" w:hAnsi="Times New Roman"/>
        </w:rPr>
        <w:t xml:space="preserve"> the last preceding sub-section applies shall give security to the satisfaction of a Collector and in an amount or to a value approved by the Collector not exceeding the amount prescribed for the purposes of sub-section (3.) of section one hundred and eighty-three </w:t>
      </w:r>
      <w:r w:rsidR="001C469B" w:rsidRPr="00D44D47">
        <w:rPr>
          <w:rFonts w:ascii="Times New Roman" w:hAnsi="Times New Roman"/>
          <w:smallCaps/>
        </w:rPr>
        <w:t xml:space="preserve">a </w:t>
      </w:r>
      <w:r w:rsidR="007C4BEA" w:rsidRPr="00D44D47">
        <w:rPr>
          <w:rFonts w:ascii="Times New Roman" w:hAnsi="Times New Roman"/>
        </w:rPr>
        <w:t>of the Principal Act as amended by this Act in relation to the class of customs agents in which he is included, for compliance with the Customs Acts, for compliance with the conditions or requirements to which the importation of goods is subject and generally for the protection of the revenue of the Customs.</w:t>
      </w:r>
    </w:p>
    <w:p w:rsidR="007C4BEA" w:rsidRPr="00D44D47" w:rsidRDefault="001B375A" w:rsidP="00D44D47">
      <w:pPr>
        <w:tabs>
          <w:tab w:val="left" w:pos="864"/>
        </w:tabs>
        <w:spacing w:after="0" w:line="240" w:lineRule="auto"/>
        <w:ind w:firstLine="432"/>
        <w:jc w:val="both"/>
        <w:rPr>
          <w:rFonts w:ascii="Times New Roman" w:hAnsi="Times New Roman"/>
        </w:rPr>
      </w:pPr>
      <w:r w:rsidRPr="00D44D47">
        <w:rPr>
          <w:rFonts w:ascii="Times New Roman" w:hAnsi="Times New Roman"/>
        </w:rPr>
        <w:t>(3.)</w:t>
      </w:r>
      <w:r w:rsidR="00C55D91" w:rsidRPr="00D44D47">
        <w:rPr>
          <w:rFonts w:ascii="Times New Roman" w:hAnsi="Times New Roman"/>
        </w:rPr>
        <w:tab/>
      </w:r>
      <w:r w:rsidR="007C4BEA" w:rsidRPr="00D44D47">
        <w:rPr>
          <w:rFonts w:ascii="Times New Roman" w:hAnsi="Times New Roman"/>
        </w:rPr>
        <w:t>Where a customs agent who is required by the last preceding sub-section to give security fails to do so within fourteen days after the date of commencement of this section, a Collector may cancel the customs agent</w:t>
      </w:r>
      <w:r w:rsidR="001C469B" w:rsidRPr="00D44D47">
        <w:rPr>
          <w:rFonts w:ascii="Times New Roman" w:hAnsi="Times New Roman"/>
        </w:rPr>
        <w:t>’</w:t>
      </w:r>
      <w:r w:rsidR="007C4BEA" w:rsidRPr="00D44D47">
        <w:rPr>
          <w:rFonts w:ascii="Times New Roman" w:hAnsi="Times New Roman"/>
        </w:rPr>
        <w:t xml:space="preserve">s </w:t>
      </w:r>
      <w:proofErr w:type="spellStart"/>
      <w:r w:rsidR="007C4BEA" w:rsidRPr="00D44D47">
        <w:rPr>
          <w:rFonts w:ascii="Times New Roman" w:hAnsi="Times New Roman"/>
        </w:rPr>
        <w:t>licence</w:t>
      </w:r>
      <w:proofErr w:type="spellEnd"/>
      <w:r w:rsidR="007C4BEA" w:rsidRPr="00D44D47">
        <w:rPr>
          <w:rFonts w:ascii="Times New Roman" w:hAnsi="Times New Roman"/>
        </w:rPr>
        <w:t>.</w:t>
      </w:r>
    </w:p>
    <w:p w:rsidR="00DE6DE8" w:rsidRPr="00D44D47" w:rsidRDefault="00DE6DE8" w:rsidP="00D44D47">
      <w:pPr>
        <w:spacing w:after="0" w:line="240" w:lineRule="auto"/>
        <w:jc w:val="both"/>
        <w:rPr>
          <w:rFonts w:ascii="Times New Roman" w:hAnsi="Times New Roman"/>
        </w:rPr>
      </w:pPr>
      <w:r w:rsidRPr="00D44D47">
        <w:rPr>
          <w:rFonts w:ascii="Times New Roman" w:hAnsi="Times New Roman"/>
        </w:rPr>
        <w:br w:type="page"/>
      </w:r>
    </w:p>
    <w:p w:rsidR="007C4BEA" w:rsidRPr="00D44D47" w:rsidRDefault="001C469B" w:rsidP="00D44D47">
      <w:pPr>
        <w:spacing w:before="120" w:after="60" w:line="240" w:lineRule="auto"/>
        <w:rPr>
          <w:rFonts w:ascii="Times New Roman" w:hAnsi="Times New Roman" w:cs="Times New Roman"/>
          <w:b/>
          <w:sz w:val="20"/>
        </w:rPr>
      </w:pPr>
      <w:r w:rsidRPr="00D44D47">
        <w:rPr>
          <w:rFonts w:ascii="Times New Roman" w:hAnsi="Times New Roman" w:cs="Times New Roman"/>
          <w:b/>
          <w:sz w:val="20"/>
        </w:rPr>
        <w:lastRenderedPageBreak/>
        <w:t>Regulations.</w:t>
      </w:r>
    </w:p>
    <w:p w:rsidR="007C4BEA" w:rsidRPr="00D44D47" w:rsidRDefault="001C469B" w:rsidP="00D44D47">
      <w:pPr>
        <w:tabs>
          <w:tab w:val="left" w:pos="864"/>
        </w:tabs>
        <w:spacing w:after="0" w:line="240" w:lineRule="auto"/>
        <w:ind w:firstLine="432"/>
        <w:jc w:val="both"/>
        <w:rPr>
          <w:rFonts w:ascii="Times New Roman" w:hAnsi="Times New Roman"/>
        </w:rPr>
      </w:pPr>
      <w:r w:rsidRPr="00D44D47">
        <w:rPr>
          <w:rFonts w:ascii="Times New Roman" w:hAnsi="Times New Roman"/>
          <w:b/>
        </w:rPr>
        <w:t>30.</w:t>
      </w:r>
      <w:r w:rsidR="007C4BEA" w:rsidRPr="00D44D47">
        <w:rPr>
          <w:rFonts w:ascii="Times New Roman" w:hAnsi="Times New Roman"/>
        </w:rPr>
        <w:t>—</w:t>
      </w:r>
      <w:r w:rsidR="001B375A" w:rsidRPr="00D44D47">
        <w:rPr>
          <w:rFonts w:ascii="Times New Roman" w:hAnsi="Times New Roman"/>
        </w:rPr>
        <w:t>(1.)</w:t>
      </w:r>
      <w:r w:rsidR="00C55D91" w:rsidRPr="00D44D47">
        <w:rPr>
          <w:rFonts w:ascii="Times New Roman" w:hAnsi="Times New Roman"/>
        </w:rPr>
        <w:tab/>
      </w:r>
      <w:r w:rsidR="007C4BEA" w:rsidRPr="00D44D47">
        <w:rPr>
          <w:rFonts w:ascii="Times New Roman" w:hAnsi="Times New Roman"/>
        </w:rPr>
        <w:t>Regulations for the purposes of—</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a</w:t>
      </w:r>
      <w:r w:rsidRPr="00D44D47">
        <w:rPr>
          <w:rFonts w:ascii="Times New Roman" w:hAnsi="Times New Roman"/>
        </w:rPr>
        <w:t>)</w:t>
      </w:r>
      <w:r w:rsidR="001C469B" w:rsidRPr="00D44D47">
        <w:rPr>
          <w:rFonts w:ascii="Times New Roman" w:hAnsi="Times New Roman"/>
          <w:i/>
        </w:rPr>
        <w:t xml:space="preserve"> </w:t>
      </w:r>
      <w:r w:rsidRPr="00D44D47">
        <w:rPr>
          <w:rFonts w:ascii="Times New Roman" w:hAnsi="Times New Roman"/>
        </w:rPr>
        <w:t xml:space="preserve">the definition of </w:t>
      </w:r>
      <w:r w:rsidR="001C469B" w:rsidRPr="00D44D47">
        <w:rPr>
          <w:rFonts w:ascii="Times New Roman" w:hAnsi="Times New Roman"/>
        </w:rPr>
        <w:t>“</w:t>
      </w:r>
      <w:r w:rsidRPr="00D44D47">
        <w:rPr>
          <w:rFonts w:ascii="Times New Roman" w:hAnsi="Times New Roman"/>
        </w:rPr>
        <w:t>Genuine invoice</w:t>
      </w:r>
      <w:r w:rsidR="001C469B" w:rsidRPr="00D44D47">
        <w:rPr>
          <w:rFonts w:ascii="Times New Roman" w:hAnsi="Times New Roman"/>
        </w:rPr>
        <w:t>”</w:t>
      </w:r>
      <w:r w:rsidRPr="00D44D47">
        <w:rPr>
          <w:rFonts w:ascii="Times New Roman" w:hAnsi="Times New Roman"/>
        </w:rPr>
        <w:t xml:space="preserve"> in sub-section (1.) of section four of the </w:t>
      </w:r>
      <w:r w:rsidR="001C469B" w:rsidRPr="00D44D47">
        <w:rPr>
          <w:rFonts w:ascii="Times New Roman" w:hAnsi="Times New Roman"/>
          <w:i/>
        </w:rPr>
        <w:t xml:space="preserve">Customs Act </w:t>
      </w:r>
      <w:r w:rsidRPr="00D44D47">
        <w:rPr>
          <w:rFonts w:ascii="Times New Roman" w:hAnsi="Times New Roman"/>
        </w:rPr>
        <w:t>1901</w:t>
      </w:r>
      <w:r w:rsidR="00BE1551" w:rsidRPr="00D44D47">
        <w:rPr>
          <w:rFonts w:ascii="Times New Roman" w:hAnsi="Times New Roman"/>
        </w:rPr>
        <w:t>–</w:t>
      </w:r>
      <w:r w:rsidRPr="00D44D47">
        <w:rPr>
          <w:rFonts w:ascii="Times New Roman" w:hAnsi="Times New Roman"/>
        </w:rPr>
        <w:t>1959;</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b</w:t>
      </w:r>
      <w:r w:rsidRPr="00D44D47">
        <w:rPr>
          <w:rFonts w:ascii="Times New Roman" w:hAnsi="Times New Roman"/>
        </w:rPr>
        <w:t>) sub-section (2.) of sec</w:t>
      </w:r>
      <w:bookmarkStart w:id="0" w:name="_GoBack"/>
      <w:bookmarkEnd w:id="0"/>
      <w:r w:rsidRPr="00D44D47">
        <w:rPr>
          <w:rFonts w:ascii="Times New Roman" w:hAnsi="Times New Roman"/>
        </w:rPr>
        <w:t xml:space="preserve">tion forty </w:t>
      </w:r>
      <w:r w:rsidR="001C469B" w:rsidRPr="00D44D47">
        <w:rPr>
          <w:rFonts w:ascii="Times New Roman" w:hAnsi="Times New Roman"/>
          <w:smallCaps/>
        </w:rPr>
        <w:t xml:space="preserve">b </w:t>
      </w:r>
      <w:r w:rsidRPr="00D44D47">
        <w:rPr>
          <w:rFonts w:ascii="Times New Roman" w:hAnsi="Times New Roman"/>
        </w:rPr>
        <w:t>of that Act;</w:t>
      </w:r>
    </w:p>
    <w:p w:rsidR="007C4BEA"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c</w:t>
      </w:r>
      <w:r w:rsidRPr="00D44D47">
        <w:rPr>
          <w:rFonts w:ascii="Times New Roman" w:hAnsi="Times New Roman"/>
        </w:rPr>
        <w:t>) Part IX. of that Act; or</w:t>
      </w:r>
    </w:p>
    <w:p w:rsidR="009724AB" w:rsidRPr="00D44D47" w:rsidRDefault="007C4BEA" w:rsidP="00D44D47">
      <w:pPr>
        <w:spacing w:after="0" w:line="240" w:lineRule="auto"/>
        <w:ind w:left="1008" w:hanging="432"/>
        <w:jc w:val="both"/>
        <w:rPr>
          <w:rFonts w:ascii="Times New Roman" w:hAnsi="Times New Roman"/>
        </w:rPr>
      </w:pPr>
      <w:r w:rsidRPr="00D44D47">
        <w:rPr>
          <w:rFonts w:ascii="Times New Roman" w:hAnsi="Times New Roman"/>
        </w:rPr>
        <w:t>(</w:t>
      </w:r>
      <w:r w:rsidR="001C469B" w:rsidRPr="00D44D47">
        <w:rPr>
          <w:rFonts w:ascii="Times New Roman" w:hAnsi="Times New Roman"/>
          <w:i/>
        </w:rPr>
        <w:t>d</w:t>
      </w:r>
      <w:r w:rsidRPr="00D44D47">
        <w:rPr>
          <w:rFonts w:ascii="Times New Roman" w:hAnsi="Times New Roman"/>
        </w:rPr>
        <w:t xml:space="preserve">) section one hundred and eighty-three </w:t>
      </w:r>
      <w:r w:rsidR="001C469B" w:rsidRPr="00D44D47">
        <w:rPr>
          <w:rFonts w:ascii="Times New Roman" w:hAnsi="Times New Roman"/>
          <w:smallCaps/>
        </w:rPr>
        <w:t xml:space="preserve">a </w:t>
      </w:r>
      <w:r w:rsidRPr="00D44D47">
        <w:rPr>
          <w:rFonts w:ascii="Times New Roman" w:hAnsi="Times New Roman"/>
        </w:rPr>
        <w:t>of that Act,</w:t>
      </w:r>
    </w:p>
    <w:p w:rsidR="007C4BEA" w:rsidRPr="00D44D47" w:rsidRDefault="007C4BEA" w:rsidP="00D44D47">
      <w:pPr>
        <w:spacing w:before="60" w:after="0" w:line="240" w:lineRule="auto"/>
        <w:jc w:val="both"/>
        <w:rPr>
          <w:rFonts w:ascii="Times New Roman" w:hAnsi="Times New Roman"/>
        </w:rPr>
      </w:pPr>
      <w:r w:rsidRPr="00D44D47">
        <w:rPr>
          <w:rFonts w:ascii="Times New Roman" w:hAnsi="Times New Roman"/>
        </w:rPr>
        <w:t>may be made before the date fixed by Proclamation under sub</w:t>
      </w:r>
      <w:r w:rsidR="00A9041C" w:rsidRPr="00D44D47">
        <w:rPr>
          <w:rFonts w:ascii="Times New Roman" w:hAnsi="Times New Roman"/>
        </w:rPr>
        <w:t>-</w:t>
      </w:r>
      <w:r w:rsidRPr="00D44D47">
        <w:rPr>
          <w:rFonts w:ascii="Times New Roman" w:hAnsi="Times New Roman"/>
        </w:rPr>
        <w:t>section (2.) of section two of this Act, but regulations so made shall not have any force or effect before that date.</w:t>
      </w:r>
    </w:p>
    <w:p w:rsidR="007C4BEA" w:rsidRPr="00D44D47" w:rsidRDefault="001B375A" w:rsidP="00D44D47">
      <w:pPr>
        <w:tabs>
          <w:tab w:val="left" w:pos="864"/>
        </w:tabs>
        <w:spacing w:before="60" w:after="0" w:line="240" w:lineRule="auto"/>
        <w:ind w:firstLine="432"/>
        <w:jc w:val="both"/>
        <w:rPr>
          <w:rFonts w:ascii="Times New Roman" w:hAnsi="Times New Roman"/>
        </w:rPr>
      </w:pPr>
      <w:r w:rsidRPr="00D44D47">
        <w:rPr>
          <w:rFonts w:ascii="Times New Roman" w:hAnsi="Times New Roman"/>
        </w:rPr>
        <w:t>(2.)</w:t>
      </w:r>
      <w:r w:rsidR="00C55D91" w:rsidRPr="00D44D47">
        <w:rPr>
          <w:rFonts w:ascii="Times New Roman" w:hAnsi="Times New Roman"/>
        </w:rPr>
        <w:tab/>
      </w:r>
      <w:r w:rsidR="007C4BEA" w:rsidRPr="00D44D47">
        <w:rPr>
          <w:rFonts w:ascii="Times New Roman" w:hAnsi="Times New Roman"/>
        </w:rPr>
        <w:t xml:space="preserve">Regulations for the purposes of section twenty of the </w:t>
      </w:r>
      <w:r w:rsidR="001C469B" w:rsidRPr="00D44D47">
        <w:rPr>
          <w:rFonts w:ascii="Times New Roman" w:hAnsi="Times New Roman"/>
          <w:i/>
        </w:rPr>
        <w:t xml:space="preserve">Customs Act </w:t>
      </w:r>
      <w:r w:rsidR="007C4BEA" w:rsidRPr="00D44D47">
        <w:rPr>
          <w:rFonts w:ascii="Times New Roman" w:hAnsi="Times New Roman"/>
        </w:rPr>
        <w:t>1901</w:t>
      </w:r>
      <w:r w:rsidR="00BE1551" w:rsidRPr="00D44D47">
        <w:rPr>
          <w:rFonts w:ascii="Times New Roman" w:hAnsi="Times New Roman"/>
        </w:rPr>
        <w:t>–</w:t>
      </w:r>
      <w:r w:rsidR="007C4BEA" w:rsidRPr="00D44D47">
        <w:rPr>
          <w:rFonts w:ascii="Times New Roman" w:hAnsi="Times New Roman"/>
        </w:rPr>
        <w:t>1959 may be made before the first day of January, One thousand nine hundred and sixty, but regulations so made shall not have any force or effect before that date.</w:t>
      </w:r>
    </w:p>
    <w:p w:rsidR="002E25C5" w:rsidRPr="00D44D47" w:rsidRDefault="002E25C5" w:rsidP="00D44D47">
      <w:pPr>
        <w:pBdr>
          <w:top w:val="single" w:sz="4" w:space="1" w:color="auto"/>
        </w:pBdr>
        <w:spacing w:before="240" w:after="0" w:line="240" w:lineRule="auto"/>
        <w:ind w:left="3456" w:right="3456"/>
        <w:jc w:val="center"/>
        <w:rPr>
          <w:rFonts w:ascii="Times New Roman" w:hAnsi="Times New Roman" w:cs="Times New Roman"/>
        </w:rPr>
      </w:pPr>
    </w:p>
    <w:sectPr w:rsidR="002E25C5" w:rsidRPr="00D44D47" w:rsidSect="007C3AAB">
      <w:headerReference w:type="even" r:id="rId8"/>
      <w:headerReference w:type="default" r:id="rId9"/>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627" w:rsidRDefault="00AE5627" w:rsidP="007C3AAB">
      <w:pPr>
        <w:spacing w:after="0" w:line="240" w:lineRule="auto"/>
      </w:pPr>
      <w:r>
        <w:separator/>
      </w:r>
    </w:p>
  </w:endnote>
  <w:endnote w:type="continuationSeparator" w:id="0">
    <w:p w:rsidR="00AE5627" w:rsidRDefault="00AE5627" w:rsidP="007C3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627" w:rsidRDefault="00AE5627" w:rsidP="007C3AAB">
      <w:pPr>
        <w:spacing w:after="0" w:line="240" w:lineRule="auto"/>
      </w:pPr>
      <w:r>
        <w:separator/>
      </w:r>
    </w:p>
  </w:footnote>
  <w:footnote w:type="continuationSeparator" w:id="0">
    <w:p w:rsidR="00AE5627" w:rsidRDefault="00AE5627" w:rsidP="007C3A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AAB" w:rsidRPr="007616C1" w:rsidRDefault="007C3AAB" w:rsidP="009907B9">
    <w:pPr>
      <w:pStyle w:val="Header"/>
      <w:tabs>
        <w:tab w:val="clear" w:pos="9360"/>
        <w:tab w:val="right" w:pos="8910"/>
      </w:tabs>
      <w:rPr>
        <w:rFonts w:ascii="Times New Roman" w:hAnsi="Times New Roman" w:cs="Times New Roman"/>
        <w:sz w:val="20"/>
      </w:rPr>
    </w:pPr>
    <w:r w:rsidRPr="007616C1">
      <w:rPr>
        <w:rFonts w:ascii="Times New Roman" w:hAnsi="Times New Roman" w:cs="Times New Roman"/>
        <w:sz w:val="20"/>
      </w:rPr>
      <w:t>1959.</w:t>
    </w:r>
    <w:r w:rsidRPr="007616C1">
      <w:rPr>
        <w:rFonts w:ascii="Times New Roman" w:hAnsi="Times New Roman" w:cs="Times New Roman"/>
        <w:sz w:val="20"/>
      </w:rPr>
      <w:tab/>
    </w:r>
    <w:r w:rsidRPr="007616C1">
      <w:rPr>
        <w:rFonts w:ascii="Times New Roman" w:hAnsi="Times New Roman" w:cs="Times New Roman"/>
        <w:i/>
        <w:sz w:val="20"/>
      </w:rPr>
      <w:t>Customs.</w:t>
    </w:r>
    <w:r w:rsidRPr="007616C1">
      <w:rPr>
        <w:rFonts w:ascii="Times New Roman" w:hAnsi="Times New Roman" w:cs="Times New Roman"/>
        <w:i/>
        <w:sz w:val="20"/>
      </w:rPr>
      <w:tab/>
    </w:r>
    <w:r w:rsidRPr="007616C1">
      <w:rPr>
        <w:rFonts w:ascii="Times New Roman" w:hAnsi="Times New Roman" w:cs="Times New Roman"/>
        <w:sz w:val="20"/>
      </w:rPr>
      <w:t>No. 54.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AAB" w:rsidRPr="007616C1" w:rsidRDefault="007C3AAB" w:rsidP="007C3AAB">
    <w:pPr>
      <w:pStyle w:val="Header"/>
      <w:tabs>
        <w:tab w:val="clear" w:pos="9360"/>
        <w:tab w:val="right" w:pos="8910"/>
      </w:tabs>
      <w:rPr>
        <w:rFonts w:ascii="Times New Roman" w:hAnsi="Times New Roman" w:cs="Times New Roman"/>
        <w:sz w:val="20"/>
      </w:rPr>
    </w:pPr>
    <w:r w:rsidRPr="007616C1">
      <w:rPr>
        <w:rFonts w:ascii="Times New Roman" w:hAnsi="Times New Roman" w:cs="Times New Roman"/>
        <w:sz w:val="20"/>
      </w:rPr>
      <w:t>No. 54.</w:t>
    </w:r>
    <w:r w:rsidRPr="007616C1">
      <w:rPr>
        <w:rFonts w:ascii="Times New Roman" w:hAnsi="Times New Roman" w:cs="Times New Roman"/>
        <w:sz w:val="20"/>
      </w:rPr>
      <w:tab/>
    </w:r>
    <w:r w:rsidRPr="007616C1">
      <w:rPr>
        <w:rFonts w:ascii="Times New Roman" w:hAnsi="Times New Roman" w:cs="Times New Roman"/>
        <w:i/>
        <w:sz w:val="20"/>
      </w:rPr>
      <w:t>Customs.</w:t>
    </w:r>
    <w:r w:rsidRPr="007616C1">
      <w:rPr>
        <w:rFonts w:ascii="Times New Roman" w:hAnsi="Times New Roman" w:cs="Times New Roman"/>
        <w:i/>
        <w:sz w:val="20"/>
      </w:rPr>
      <w:tab/>
    </w:r>
    <w:r w:rsidRPr="007616C1">
      <w:rPr>
        <w:rFonts w:ascii="Times New Roman" w:hAnsi="Times New Roman" w:cs="Times New Roman"/>
        <w:sz w:val="20"/>
      </w:rPr>
      <w:t>1959.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2"/>
  </w:compat>
  <w:rsids>
    <w:rsidRoot w:val="007C4BEA"/>
    <w:rsid w:val="00011C8D"/>
    <w:rsid w:val="00025B51"/>
    <w:rsid w:val="000330F8"/>
    <w:rsid w:val="00036BA3"/>
    <w:rsid w:val="00036CF6"/>
    <w:rsid w:val="000421B2"/>
    <w:rsid w:val="000567E5"/>
    <w:rsid w:val="00065D2B"/>
    <w:rsid w:val="0007171A"/>
    <w:rsid w:val="00071A24"/>
    <w:rsid w:val="000E24C9"/>
    <w:rsid w:val="0016372F"/>
    <w:rsid w:val="001928BD"/>
    <w:rsid w:val="001A28B7"/>
    <w:rsid w:val="001B375A"/>
    <w:rsid w:val="001B786A"/>
    <w:rsid w:val="001C37D1"/>
    <w:rsid w:val="001C469B"/>
    <w:rsid w:val="001F6234"/>
    <w:rsid w:val="00224605"/>
    <w:rsid w:val="00242576"/>
    <w:rsid w:val="00251CFF"/>
    <w:rsid w:val="002546FA"/>
    <w:rsid w:val="002551B5"/>
    <w:rsid w:val="0026786D"/>
    <w:rsid w:val="002904C4"/>
    <w:rsid w:val="002E25C5"/>
    <w:rsid w:val="002E457E"/>
    <w:rsid w:val="00334824"/>
    <w:rsid w:val="00357AF9"/>
    <w:rsid w:val="00366DF0"/>
    <w:rsid w:val="003679DC"/>
    <w:rsid w:val="003832C6"/>
    <w:rsid w:val="003A0EF0"/>
    <w:rsid w:val="003A3D7F"/>
    <w:rsid w:val="003C5F7C"/>
    <w:rsid w:val="003C6994"/>
    <w:rsid w:val="003D6846"/>
    <w:rsid w:val="003F192C"/>
    <w:rsid w:val="004215B4"/>
    <w:rsid w:val="0043288D"/>
    <w:rsid w:val="004602C2"/>
    <w:rsid w:val="00474EAB"/>
    <w:rsid w:val="0048524A"/>
    <w:rsid w:val="004C6859"/>
    <w:rsid w:val="004F34E7"/>
    <w:rsid w:val="004F4607"/>
    <w:rsid w:val="004F5EFB"/>
    <w:rsid w:val="00526E27"/>
    <w:rsid w:val="00533E50"/>
    <w:rsid w:val="005419E6"/>
    <w:rsid w:val="00592529"/>
    <w:rsid w:val="00592D3F"/>
    <w:rsid w:val="00597536"/>
    <w:rsid w:val="005B2DA1"/>
    <w:rsid w:val="005C348B"/>
    <w:rsid w:val="005F1756"/>
    <w:rsid w:val="006566C6"/>
    <w:rsid w:val="00656B4E"/>
    <w:rsid w:val="00661FBB"/>
    <w:rsid w:val="006A0100"/>
    <w:rsid w:val="006B1F6F"/>
    <w:rsid w:val="006C2ED7"/>
    <w:rsid w:val="006D0EDD"/>
    <w:rsid w:val="006F75C6"/>
    <w:rsid w:val="00706249"/>
    <w:rsid w:val="007069B7"/>
    <w:rsid w:val="00710017"/>
    <w:rsid w:val="00733175"/>
    <w:rsid w:val="00740B7C"/>
    <w:rsid w:val="007616C1"/>
    <w:rsid w:val="00767BD0"/>
    <w:rsid w:val="00791412"/>
    <w:rsid w:val="00796EE5"/>
    <w:rsid w:val="007B660C"/>
    <w:rsid w:val="007C0338"/>
    <w:rsid w:val="007C3AAB"/>
    <w:rsid w:val="007C4BEA"/>
    <w:rsid w:val="007D05CB"/>
    <w:rsid w:val="00803239"/>
    <w:rsid w:val="00803D0C"/>
    <w:rsid w:val="008454CB"/>
    <w:rsid w:val="008462E2"/>
    <w:rsid w:val="00881B41"/>
    <w:rsid w:val="008A718C"/>
    <w:rsid w:val="008B29BE"/>
    <w:rsid w:val="008B4C99"/>
    <w:rsid w:val="008E4AC2"/>
    <w:rsid w:val="00971FBA"/>
    <w:rsid w:val="009724AB"/>
    <w:rsid w:val="00980B47"/>
    <w:rsid w:val="00985996"/>
    <w:rsid w:val="009907B9"/>
    <w:rsid w:val="009B50A5"/>
    <w:rsid w:val="009C403D"/>
    <w:rsid w:val="009D27C5"/>
    <w:rsid w:val="009E5179"/>
    <w:rsid w:val="00A527C7"/>
    <w:rsid w:val="00A64B50"/>
    <w:rsid w:val="00A9041C"/>
    <w:rsid w:val="00A940AB"/>
    <w:rsid w:val="00AA0766"/>
    <w:rsid w:val="00AC2005"/>
    <w:rsid w:val="00AE19C8"/>
    <w:rsid w:val="00AE28C6"/>
    <w:rsid w:val="00AE5627"/>
    <w:rsid w:val="00AF47A3"/>
    <w:rsid w:val="00B65518"/>
    <w:rsid w:val="00B72F69"/>
    <w:rsid w:val="00B90449"/>
    <w:rsid w:val="00BC6A57"/>
    <w:rsid w:val="00BE1551"/>
    <w:rsid w:val="00BE7CBB"/>
    <w:rsid w:val="00BF04D9"/>
    <w:rsid w:val="00C13E5B"/>
    <w:rsid w:val="00C20E36"/>
    <w:rsid w:val="00C40C47"/>
    <w:rsid w:val="00C54FE5"/>
    <w:rsid w:val="00C55133"/>
    <w:rsid w:val="00C55D91"/>
    <w:rsid w:val="00C71EFE"/>
    <w:rsid w:val="00CB685D"/>
    <w:rsid w:val="00CC4810"/>
    <w:rsid w:val="00CD4D66"/>
    <w:rsid w:val="00CE19BE"/>
    <w:rsid w:val="00CE2D3C"/>
    <w:rsid w:val="00CE69C8"/>
    <w:rsid w:val="00CF05D9"/>
    <w:rsid w:val="00CF1125"/>
    <w:rsid w:val="00CF171C"/>
    <w:rsid w:val="00CF25B7"/>
    <w:rsid w:val="00CF5ABB"/>
    <w:rsid w:val="00D311BE"/>
    <w:rsid w:val="00D44D47"/>
    <w:rsid w:val="00D95DF1"/>
    <w:rsid w:val="00DA5A85"/>
    <w:rsid w:val="00DC3D12"/>
    <w:rsid w:val="00DD5CA7"/>
    <w:rsid w:val="00DE06BC"/>
    <w:rsid w:val="00DE69F4"/>
    <w:rsid w:val="00DE6DE8"/>
    <w:rsid w:val="00E31F5D"/>
    <w:rsid w:val="00E35164"/>
    <w:rsid w:val="00E56E03"/>
    <w:rsid w:val="00EC5C56"/>
    <w:rsid w:val="00EE72B5"/>
    <w:rsid w:val="00F0421D"/>
    <w:rsid w:val="00F04E9D"/>
    <w:rsid w:val="00F2293C"/>
    <w:rsid w:val="00F4619B"/>
    <w:rsid w:val="00F523CF"/>
    <w:rsid w:val="00F65567"/>
    <w:rsid w:val="00F86935"/>
    <w:rsid w:val="00F91887"/>
    <w:rsid w:val="00FA02CA"/>
    <w:rsid w:val="00FE4A54"/>
    <w:rsid w:val="00FF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C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C4BEA"/>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C4BEA"/>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C4BEA"/>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C4BEA"/>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7C4BEA"/>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7C4BEA"/>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7C4BEA"/>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7C4BEA"/>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7C4BEA"/>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7C4BEA"/>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7C4BEA"/>
    <w:pPr>
      <w:spacing w:after="0" w:line="240" w:lineRule="auto"/>
    </w:pPr>
    <w:rPr>
      <w:rFonts w:ascii="Times New Roman" w:eastAsia="Times New Roman" w:hAnsi="Times New Roman" w:cs="Times New Roman"/>
      <w:sz w:val="20"/>
      <w:szCs w:val="20"/>
    </w:rPr>
  </w:style>
  <w:style w:type="paragraph" w:customStyle="1" w:styleId="Style21">
    <w:name w:val="Style21"/>
    <w:basedOn w:val="Normal"/>
    <w:rsid w:val="007C4BEA"/>
    <w:pPr>
      <w:spacing w:after="0" w:line="240" w:lineRule="auto"/>
    </w:pPr>
    <w:rPr>
      <w:rFonts w:ascii="Times New Roman" w:eastAsia="Times New Roman" w:hAnsi="Times New Roman" w:cs="Times New Roman"/>
      <w:sz w:val="20"/>
      <w:szCs w:val="20"/>
    </w:rPr>
  </w:style>
  <w:style w:type="paragraph" w:customStyle="1" w:styleId="Style358">
    <w:name w:val="Style358"/>
    <w:basedOn w:val="Normal"/>
    <w:rsid w:val="007C4BEA"/>
    <w:pPr>
      <w:spacing w:after="0" w:line="240" w:lineRule="auto"/>
    </w:pPr>
    <w:rPr>
      <w:rFonts w:ascii="Times New Roman" w:eastAsia="Times New Roman" w:hAnsi="Times New Roman" w:cs="Times New Roman"/>
      <w:sz w:val="20"/>
      <w:szCs w:val="20"/>
    </w:rPr>
  </w:style>
  <w:style w:type="paragraph" w:customStyle="1" w:styleId="Style595">
    <w:name w:val="Style595"/>
    <w:basedOn w:val="Normal"/>
    <w:rsid w:val="007C4BEA"/>
    <w:pPr>
      <w:spacing w:after="0" w:line="240" w:lineRule="auto"/>
    </w:pPr>
    <w:rPr>
      <w:rFonts w:ascii="Times New Roman" w:eastAsia="Times New Roman" w:hAnsi="Times New Roman" w:cs="Times New Roman"/>
      <w:sz w:val="20"/>
      <w:szCs w:val="20"/>
    </w:rPr>
  </w:style>
  <w:style w:type="paragraph" w:customStyle="1" w:styleId="Style935">
    <w:name w:val="Style935"/>
    <w:basedOn w:val="Normal"/>
    <w:rsid w:val="007C4BEA"/>
    <w:pPr>
      <w:spacing w:after="0" w:line="240" w:lineRule="auto"/>
    </w:pPr>
    <w:rPr>
      <w:rFonts w:ascii="Times New Roman" w:eastAsia="Times New Roman" w:hAnsi="Times New Roman" w:cs="Times New Roman"/>
      <w:sz w:val="20"/>
      <w:szCs w:val="20"/>
    </w:rPr>
  </w:style>
  <w:style w:type="paragraph" w:customStyle="1" w:styleId="Style555">
    <w:name w:val="Style555"/>
    <w:basedOn w:val="Normal"/>
    <w:rsid w:val="007C4BEA"/>
    <w:pPr>
      <w:spacing w:after="0" w:line="240" w:lineRule="auto"/>
    </w:pPr>
    <w:rPr>
      <w:rFonts w:ascii="Times New Roman" w:eastAsia="Times New Roman" w:hAnsi="Times New Roman" w:cs="Times New Roman"/>
      <w:sz w:val="20"/>
      <w:szCs w:val="20"/>
    </w:rPr>
  </w:style>
  <w:style w:type="paragraph" w:customStyle="1" w:styleId="Style1099">
    <w:name w:val="Style1099"/>
    <w:basedOn w:val="Normal"/>
    <w:rsid w:val="007C4BEA"/>
    <w:pPr>
      <w:spacing w:after="0" w:line="240" w:lineRule="auto"/>
    </w:pPr>
    <w:rPr>
      <w:rFonts w:ascii="Times New Roman" w:eastAsia="Times New Roman" w:hAnsi="Times New Roman" w:cs="Times New Roman"/>
      <w:sz w:val="20"/>
      <w:szCs w:val="20"/>
    </w:rPr>
  </w:style>
  <w:style w:type="paragraph" w:customStyle="1" w:styleId="Style345">
    <w:name w:val="Style345"/>
    <w:basedOn w:val="Normal"/>
    <w:rsid w:val="007C4BEA"/>
    <w:pPr>
      <w:spacing w:after="0" w:line="240" w:lineRule="auto"/>
    </w:pPr>
    <w:rPr>
      <w:rFonts w:ascii="Times New Roman" w:eastAsia="Times New Roman" w:hAnsi="Times New Roman" w:cs="Times New Roman"/>
      <w:sz w:val="20"/>
      <w:szCs w:val="20"/>
    </w:rPr>
  </w:style>
  <w:style w:type="paragraph" w:customStyle="1" w:styleId="Style1084">
    <w:name w:val="Style1084"/>
    <w:basedOn w:val="Normal"/>
    <w:rsid w:val="007C4BEA"/>
    <w:pPr>
      <w:spacing w:after="0" w:line="240" w:lineRule="auto"/>
    </w:pPr>
    <w:rPr>
      <w:rFonts w:ascii="Times New Roman" w:eastAsia="Times New Roman" w:hAnsi="Times New Roman" w:cs="Times New Roman"/>
      <w:sz w:val="20"/>
      <w:szCs w:val="20"/>
    </w:rPr>
  </w:style>
  <w:style w:type="paragraph" w:customStyle="1" w:styleId="Style553">
    <w:name w:val="Style553"/>
    <w:basedOn w:val="Normal"/>
    <w:rsid w:val="007C4BEA"/>
    <w:pPr>
      <w:spacing w:after="0" w:line="240" w:lineRule="auto"/>
    </w:pPr>
    <w:rPr>
      <w:rFonts w:ascii="Times New Roman" w:eastAsia="Times New Roman" w:hAnsi="Times New Roman" w:cs="Times New Roman"/>
      <w:sz w:val="20"/>
      <w:szCs w:val="20"/>
    </w:rPr>
  </w:style>
  <w:style w:type="paragraph" w:customStyle="1" w:styleId="Style541">
    <w:name w:val="Style541"/>
    <w:basedOn w:val="Normal"/>
    <w:rsid w:val="007C4BEA"/>
    <w:pPr>
      <w:spacing w:after="0" w:line="240" w:lineRule="auto"/>
    </w:pPr>
    <w:rPr>
      <w:rFonts w:ascii="Times New Roman" w:eastAsia="Times New Roman" w:hAnsi="Times New Roman" w:cs="Times New Roman"/>
      <w:sz w:val="20"/>
      <w:szCs w:val="20"/>
    </w:rPr>
  </w:style>
  <w:style w:type="paragraph" w:customStyle="1" w:styleId="Style957">
    <w:name w:val="Style957"/>
    <w:basedOn w:val="Normal"/>
    <w:rsid w:val="007C4BEA"/>
    <w:pPr>
      <w:spacing w:after="0" w:line="240" w:lineRule="auto"/>
    </w:pPr>
    <w:rPr>
      <w:rFonts w:ascii="Times New Roman" w:eastAsia="Times New Roman" w:hAnsi="Times New Roman" w:cs="Times New Roman"/>
      <w:sz w:val="20"/>
      <w:szCs w:val="20"/>
    </w:rPr>
  </w:style>
  <w:style w:type="paragraph" w:customStyle="1" w:styleId="Style725">
    <w:name w:val="Style725"/>
    <w:basedOn w:val="Normal"/>
    <w:rsid w:val="007C4BEA"/>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7C4BEA"/>
    <w:pPr>
      <w:spacing w:after="0" w:line="240" w:lineRule="auto"/>
    </w:pPr>
    <w:rPr>
      <w:rFonts w:ascii="Times New Roman" w:eastAsia="Times New Roman" w:hAnsi="Times New Roman" w:cs="Times New Roman"/>
      <w:sz w:val="20"/>
      <w:szCs w:val="20"/>
    </w:rPr>
  </w:style>
  <w:style w:type="paragraph" w:customStyle="1" w:styleId="Style909">
    <w:name w:val="Style909"/>
    <w:basedOn w:val="Normal"/>
    <w:rsid w:val="007C4BEA"/>
    <w:pPr>
      <w:spacing w:after="0" w:line="240" w:lineRule="auto"/>
    </w:pPr>
    <w:rPr>
      <w:rFonts w:ascii="Times New Roman" w:eastAsia="Times New Roman" w:hAnsi="Times New Roman" w:cs="Times New Roman"/>
      <w:sz w:val="20"/>
      <w:szCs w:val="20"/>
    </w:rPr>
  </w:style>
  <w:style w:type="paragraph" w:customStyle="1" w:styleId="Style416">
    <w:name w:val="Style416"/>
    <w:basedOn w:val="Normal"/>
    <w:rsid w:val="007C4BEA"/>
    <w:pPr>
      <w:spacing w:after="0" w:line="240" w:lineRule="auto"/>
    </w:pPr>
    <w:rPr>
      <w:rFonts w:ascii="Times New Roman" w:eastAsia="Times New Roman" w:hAnsi="Times New Roman" w:cs="Times New Roman"/>
      <w:sz w:val="20"/>
      <w:szCs w:val="20"/>
    </w:rPr>
  </w:style>
  <w:style w:type="paragraph" w:customStyle="1" w:styleId="Style1120">
    <w:name w:val="Style1120"/>
    <w:basedOn w:val="Normal"/>
    <w:rsid w:val="007C4BEA"/>
    <w:pPr>
      <w:spacing w:after="0" w:line="240" w:lineRule="auto"/>
    </w:pPr>
    <w:rPr>
      <w:rFonts w:ascii="Times New Roman" w:eastAsia="Times New Roman" w:hAnsi="Times New Roman" w:cs="Times New Roman"/>
      <w:sz w:val="20"/>
      <w:szCs w:val="20"/>
    </w:rPr>
  </w:style>
  <w:style w:type="paragraph" w:customStyle="1" w:styleId="Style1386">
    <w:name w:val="Style1386"/>
    <w:basedOn w:val="Normal"/>
    <w:rsid w:val="007C4BEA"/>
    <w:pPr>
      <w:spacing w:after="0" w:line="240" w:lineRule="auto"/>
    </w:pPr>
    <w:rPr>
      <w:rFonts w:ascii="Times New Roman" w:eastAsia="Times New Roman" w:hAnsi="Times New Roman" w:cs="Times New Roman"/>
      <w:sz w:val="20"/>
      <w:szCs w:val="20"/>
    </w:rPr>
  </w:style>
  <w:style w:type="paragraph" w:customStyle="1" w:styleId="Style61">
    <w:name w:val="Style61"/>
    <w:basedOn w:val="Normal"/>
    <w:rsid w:val="007C4BEA"/>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7C4BEA"/>
    <w:pPr>
      <w:spacing w:after="0" w:line="240" w:lineRule="auto"/>
    </w:pPr>
    <w:rPr>
      <w:rFonts w:ascii="Times New Roman" w:eastAsia="Times New Roman" w:hAnsi="Times New Roman" w:cs="Times New Roman"/>
      <w:sz w:val="20"/>
      <w:szCs w:val="20"/>
    </w:rPr>
  </w:style>
  <w:style w:type="paragraph" w:customStyle="1" w:styleId="Style609">
    <w:name w:val="Style609"/>
    <w:basedOn w:val="Normal"/>
    <w:rsid w:val="007C4BEA"/>
    <w:pPr>
      <w:spacing w:after="0" w:line="240" w:lineRule="auto"/>
    </w:pPr>
    <w:rPr>
      <w:rFonts w:ascii="Times New Roman" w:eastAsia="Times New Roman" w:hAnsi="Times New Roman" w:cs="Times New Roman"/>
      <w:sz w:val="20"/>
      <w:szCs w:val="20"/>
    </w:rPr>
  </w:style>
  <w:style w:type="paragraph" w:customStyle="1" w:styleId="Style1111">
    <w:name w:val="Style1111"/>
    <w:basedOn w:val="Normal"/>
    <w:rsid w:val="007C4BEA"/>
    <w:pPr>
      <w:spacing w:after="0" w:line="240" w:lineRule="auto"/>
    </w:pPr>
    <w:rPr>
      <w:rFonts w:ascii="Times New Roman" w:eastAsia="Times New Roman" w:hAnsi="Times New Roman" w:cs="Times New Roman"/>
      <w:sz w:val="20"/>
      <w:szCs w:val="20"/>
    </w:rPr>
  </w:style>
  <w:style w:type="paragraph" w:customStyle="1" w:styleId="Style1019">
    <w:name w:val="Style1019"/>
    <w:basedOn w:val="Normal"/>
    <w:rsid w:val="007C4BEA"/>
    <w:pPr>
      <w:spacing w:after="0" w:line="240" w:lineRule="auto"/>
    </w:pPr>
    <w:rPr>
      <w:rFonts w:ascii="Times New Roman" w:eastAsia="Times New Roman" w:hAnsi="Times New Roman" w:cs="Times New Roman"/>
      <w:sz w:val="20"/>
      <w:szCs w:val="20"/>
    </w:rPr>
  </w:style>
  <w:style w:type="paragraph" w:customStyle="1" w:styleId="Style540">
    <w:name w:val="Style540"/>
    <w:basedOn w:val="Normal"/>
    <w:rsid w:val="007C4BEA"/>
    <w:pPr>
      <w:spacing w:after="0" w:line="240" w:lineRule="auto"/>
    </w:pPr>
    <w:rPr>
      <w:rFonts w:ascii="Times New Roman" w:eastAsia="Times New Roman" w:hAnsi="Times New Roman" w:cs="Times New Roman"/>
      <w:sz w:val="20"/>
      <w:szCs w:val="20"/>
    </w:rPr>
  </w:style>
  <w:style w:type="paragraph" w:customStyle="1" w:styleId="Style1262">
    <w:name w:val="Style1262"/>
    <w:basedOn w:val="Normal"/>
    <w:rsid w:val="007C4BEA"/>
    <w:pPr>
      <w:spacing w:after="0" w:line="240" w:lineRule="auto"/>
    </w:pPr>
    <w:rPr>
      <w:rFonts w:ascii="Times New Roman" w:eastAsia="Times New Roman" w:hAnsi="Times New Roman" w:cs="Times New Roman"/>
      <w:sz w:val="20"/>
      <w:szCs w:val="20"/>
    </w:rPr>
  </w:style>
  <w:style w:type="paragraph" w:customStyle="1" w:styleId="Style1010">
    <w:name w:val="Style1010"/>
    <w:basedOn w:val="Normal"/>
    <w:rsid w:val="007C4BEA"/>
    <w:pPr>
      <w:spacing w:after="0" w:line="240" w:lineRule="auto"/>
    </w:pPr>
    <w:rPr>
      <w:rFonts w:ascii="Times New Roman" w:eastAsia="Times New Roman" w:hAnsi="Times New Roman" w:cs="Times New Roman"/>
      <w:sz w:val="20"/>
      <w:szCs w:val="20"/>
    </w:rPr>
  </w:style>
  <w:style w:type="paragraph" w:customStyle="1" w:styleId="Style79">
    <w:name w:val="Style79"/>
    <w:basedOn w:val="Normal"/>
    <w:rsid w:val="007C4BEA"/>
    <w:pPr>
      <w:spacing w:after="0" w:line="240" w:lineRule="auto"/>
    </w:pPr>
    <w:rPr>
      <w:rFonts w:ascii="Times New Roman" w:eastAsia="Times New Roman" w:hAnsi="Times New Roman" w:cs="Times New Roman"/>
      <w:sz w:val="20"/>
      <w:szCs w:val="20"/>
    </w:rPr>
  </w:style>
  <w:style w:type="paragraph" w:customStyle="1" w:styleId="Style965">
    <w:name w:val="Style965"/>
    <w:basedOn w:val="Normal"/>
    <w:rsid w:val="007C4BEA"/>
    <w:pPr>
      <w:spacing w:after="0" w:line="240" w:lineRule="auto"/>
    </w:pPr>
    <w:rPr>
      <w:rFonts w:ascii="Times New Roman" w:eastAsia="Times New Roman" w:hAnsi="Times New Roman" w:cs="Times New Roman"/>
      <w:sz w:val="20"/>
      <w:szCs w:val="20"/>
    </w:rPr>
  </w:style>
  <w:style w:type="paragraph" w:customStyle="1" w:styleId="Style551">
    <w:name w:val="Style551"/>
    <w:basedOn w:val="Normal"/>
    <w:rsid w:val="007C4BEA"/>
    <w:pPr>
      <w:spacing w:after="0" w:line="240" w:lineRule="auto"/>
    </w:pPr>
    <w:rPr>
      <w:rFonts w:ascii="Times New Roman" w:eastAsia="Times New Roman" w:hAnsi="Times New Roman" w:cs="Times New Roman"/>
      <w:sz w:val="20"/>
      <w:szCs w:val="20"/>
    </w:rPr>
  </w:style>
  <w:style w:type="paragraph" w:customStyle="1" w:styleId="Style1030">
    <w:name w:val="Style1030"/>
    <w:basedOn w:val="Normal"/>
    <w:rsid w:val="007C4BEA"/>
    <w:pPr>
      <w:spacing w:after="0" w:line="240" w:lineRule="auto"/>
    </w:pPr>
    <w:rPr>
      <w:rFonts w:ascii="Times New Roman" w:eastAsia="Times New Roman" w:hAnsi="Times New Roman" w:cs="Times New Roman"/>
      <w:sz w:val="20"/>
      <w:szCs w:val="20"/>
    </w:rPr>
  </w:style>
  <w:style w:type="paragraph" w:customStyle="1" w:styleId="Style417">
    <w:name w:val="Style417"/>
    <w:basedOn w:val="Normal"/>
    <w:rsid w:val="007C4BEA"/>
    <w:pPr>
      <w:spacing w:after="0" w:line="240" w:lineRule="auto"/>
    </w:pPr>
    <w:rPr>
      <w:rFonts w:ascii="Times New Roman" w:eastAsia="Times New Roman" w:hAnsi="Times New Roman" w:cs="Times New Roman"/>
      <w:sz w:val="20"/>
      <w:szCs w:val="20"/>
    </w:rPr>
  </w:style>
  <w:style w:type="paragraph" w:customStyle="1" w:styleId="Style583">
    <w:name w:val="Style583"/>
    <w:basedOn w:val="Normal"/>
    <w:rsid w:val="007C4BEA"/>
    <w:pPr>
      <w:spacing w:after="0" w:line="240" w:lineRule="auto"/>
    </w:pPr>
    <w:rPr>
      <w:rFonts w:ascii="Times New Roman" w:eastAsia="Times New Roman" w:hAnsi="Times New Roman" w:cs="Times New Roman"/>
      <w:sz w:val="20"/>
      <w:szCs w:val="20"/>
    </w:rPr>
  </w:style>
  <w:style w:type="paragraph" w:customStyle="1" w:styleId="Style1063">
    <w:name w:val="Style1063"/>
    <w:basedOn w:val="Normal"/>
    <w:rsid w:val="007C4BEA"/>
    <w:pPr>
      <w:spacing w:after="0" w:line="240" w:lineRule="auto"/>
    </w:pPr>
    <w:rPr>
      <w:rFonts w:ascii="Times New Roman" w:eastAsia="Times New Roman" w:hAnsi="Times New Roman" w:cs="Times New Roman"/>
      <w:sz w:val="20"/>
      <w:szCs w:val="20"/>
    </w:rPr>
  </w:style>
  <w:style w:type="paragraph" w:customStyle="1" w:styleId="Style427">
    <w:name w:val="Style427"/>
    <w:basedOn w:val="Normal"/>
    <w:rsid w:val="007C4BEA"/>
    <w:pPr>
      <w:spacing w:after="0" w:line="240" w:lineRule="auto"/>
    </w:pPr>
    <w:rPr>
      <w:rFonts w:ascii="Times New Roman" w:eastAsia="Times New Roman" w:hAnsi="Times New Roman" w:cs="Times New Roman"/>
      <w:sz w:val="20"/>
      <w:szCs w:val="20"/>
    </w:rPr>
  </w:style>
  <w:style w:type="paragraph" w:customStyle="1" w:styleId="Style1263">
    <w:name w:val="Style1263"/>
    <w:basedOn w:val="Normal"/>
    <w:rsid w:val="007C4BEA"/>
    <w:pPr>
      <w:spacing w:after="0" w:line="240" w:lineRule="auto"/>
    </w:pPr>
    <w:rPr>
      <w:rFonts w:ascii="Times New Roman" w:eastAsia="Times New Roman" w:hAnsi="Times New Roman" w:cs="Times New Roman"/>
      <w:sz w:val="20"/>
      <w:szCs w:val="20"/>
    </w:rPr>
  </w:style>
  <w:style w:type="paragraph" w:customStyle="1" w:styleId="Style545">
    <w:name w:val="Style545"/>
    <w:basedOn w:val="Normal"/>
    <w:rsid w:val="007C4BEA"/>
    <w:pPr>
      <w:spacing w:after="0" w:line="240" w:lineRule="auto"/>
    </w:pPr>
    <w:rPr>
      <w:rFonts w:ascii="Times New Roman" w:eastAsia="Times New Roman" w:hAnsi="Times New Roman" w:cs="Times New Roman"/>
      <w:sz w:val="20"/>
      <w:szCs w:val="20"/>
    </w:rPr>
  </w:style>
  <w:style w:type="paragraph" w:customStyle="1" w:styleId="Style251">
    <w:name w:val="Style251"/>
    <w:basedOn w:val="Normal"/>
    <w:rsid w:val="007C4BEA"/>
    <w:pPr>
      <w:spacing w:after="0" w:line="240" w:lineRule="auto"/>
    </w:pPr>
    <w:rPr>
      <w:rFonts w:ascii="Times New Roman" w:eastAsia="Times New Roman" w:hAnsi="Times New Roman" w:cs="Times New Roman"/>
      <w:sz w:val="20"/>
      <w:szCs w:val="20"/>
    </w:rPr>
  </w:style>
  <w:style w:type="paragraph" w:customStyle="1" w:styleId="Style249">
    <w:name w:val="Style249"/>
    <w:basedOn w:val="Normal"/>
    <w:rsid w:val="007C4BEA"/>
    <w:pPr>
      <w:spacing w:after="0" w:line="240" w:lineRule="auto"/>
    </w:pPr>
    <w:rPr>
      <w:rFonts w:ascii="Times New Roman" w:eastAsia="Times New Roman" w:hAnsi="Times New Roman" w:cs="Times New Roman"/>
      <w:sz w:val="20"/>
      <w:szCs w:val="20"/>
    </w:rPr>
  </w:style>
  <w:style w:type="paragraph" w:customStyle="1" w:styleId="Style329">
    <w:name w:val="Style329"/>
    <w:basedOn w:val="Normal"/>
    <w:rsid w:val="007C4BEA"/>
    <w:pPr>
      <w:spacing w:after="0" w:line="240" w:lineRule="auto"/>
    </w:pPr>
    <w:rPr>
      <w:rFonts w:ascii="Times New Roman" w:eastAsia="Times New Roman" w:hAnsi="Times New Roman" w:cs="Times New Roman"/>
      <w:sz w:val="20"/>
      <w:szCs w:val="20"/>
    </w:rPr>
  </w:style>
  <w:style w:type="paragraph" w:customStyle="1" w:styleId="Style431">
    <w:name w:val="Style431"/>
    <w:basedOn w:val="Normal"/>
    <w:rsid w:val="007C4BEA"/>
    <w:pPr>
      <w:spacing w:after="0" w:line="240" w:lineRule="auto"/>
    </w:pPr>
    <w:rPr>
      <w:rFonts w:ascii="Times New Roman" w:eastAsia="Times New Roman" w:hAnsi="Times New Roman" w:cs="Times New Roman"/>
      <w:sz w:val="20"/>
      <w:szCs w:val="20"/>
    </w:rPr>
  </w:style>
  <w:style w:type="paragraph" w:customStyle="1" w:styleId="Style112">
    <w:name w:val="Style112"/>
    <w:basedOn w:val="Normal"/>
    <w:rsid w:val="007C4BEA"/>
    <w:pPr>
      <w:spacing w:after="0" w:line="240" w:lineRule="auto"/>
    </w:pPr>
    <w:rPr>
      <w:rFonts w:ascii="Times New Roman" w:eastAsia="Times New Roman" w:hAnsi="Times New Roman" w:cs="Times New Roman"/>
      <w:sz w:val="20"/>
      <w:szCs w:val="20"/>
    </w:rPr>
  </w:style>
  <w:style w:type="paragraph" w:customStyle="1" w:styleId="Style250">
    <w:name w:val="Style250"/>
    <w:basedOn w:val="Normal"/>
    <w:rsid w:val="007C4BEA"/>
    <w:pPr>
      <w:spacing w:after="0" w:line="240" w:lineRule="auto"/>
    </w:pPr>
    <w:rPr>
      <w:rFonts w:ascii="Times New Roman" w:eastAsia="Times New Roman" w:hAnsi="Times New Roman" w:cs="Times New Roman"/>
      <w:sz w:val="20"/>
      <w:szCs w:val="20"/>
    </w:rPr>
  </w:style>
  <w:style w:type="paragraph" w:customStyle="1" w:styleId="Style123">
    <w:name w:val="Style123"/>
    <w:basedOn w:val="Normal"/>
    <w:rsid w:val="007C4BEA"/>
    <w:pPr>
      <w:spacing w:after="0" w:line="240" w:lineRule="auto"/>
    </w:pPr>
    <w:rPr>
      <w:rFonts w:ascii="Times New Roman" w:eastAsia="Times New Roman" w:hAnsi="Times New Roman" w:cs="Times New Roman"/>
      <w:sz w:val="20"/>
      <w:szCs w:val="20"/>
    </w:rPr>
  </w:style>
  <w:style w:type="paragraph" w:customStyle="1" w:styleId="Style367">
    <w:name w:val="Style367"/>
    <w:basedOn w:val="Normal"/>
    <w:rsid w:val="007C4BEA"/>
    <w:pPr>
      <w:spacing w:after="0" w:line="240" w:lineRule="auto"/>
    </w:pPr>
    <w:rPr>
      <w:rFonts w:ascii="Times New Roman" w:eastAsia="Times New Roman" w:hAnsi="Times New Roman" w:cs="Times New Roman"/>
      <w:sz w:val="20"/>
      <w:szCs w:val="20"/>
    </w:rPr>
  </w:style>
  <w:style w:type="paragraph" w:customStyle="1" w:styleId="Style568">
    <w:name w:val="Style568"/>
    <w:basedOn w:val="Normal"/>
    <w:rsid w:val="007C4BEA"/>
    <w:pPr>
      <w:spacing w:after="0" w:line="240" w:lineRule="auto"/>
    </w:pPr>
    <w:rPr>
      <w:rFonts w:ascii="Times New Roman" w:eastAsia="Times New Roman" w:hAnsi="Times New Roman" w:cs="Times New Roman"/>
      <w:sz w:val="20"/>
      <w:szCs w:val="20"/>
    </w:rPr>
  </w:style>
  <w:style w:type="paragraph" w:customStyle="1" w:styleId="Style1169">
    <w:name w:val="Style1169"/>
    <w:basedOn w:val="Normal"/>
    <w:rsid w:val="007C4BEA"/>
    <w:pPr>
      <w:spacing w:after="0" w:line="240" w:lineRule="auto"/>
    </w:pPr>
    <w:rPr>
      <w:rFonts w:ascii="Times New Roman" w:eastAsia="Times New Roman" w:hAnsi="Times New Roman" w:cs="Times New Roman"/>
      <w:sz w:val="20"/>
      <w:szCs w:val="20"/>
    </w:rPr>
  </w:style>
  <w:style w:type="paragraph" w:customStyle="1" w:styleId="Style258">
    <w:name w:val="Style258"/>
    <w:basedOn w:val="Normal"/>
    <w:rsid w:val="007C4BEA"/>
    <w:pPr>
      <w:spacing w:after="0" w:line="240" w:lineRule="auto"/>
    </w:pPr>
    <w:rPr>
      <w:rFonts w:ascii="Times New Roman" w:eastAsia="Times New Roman" w:hAnsi="Times New Roman" w:cs="Times New Roman"/>
      <w:sz w:val="20"/>
      <w:szCs w:val="20"/>
    </w:rPr>
  </w:style>
  <w:style w:type="paragraph" w:customStyle="1" w:styleId="Style1052">
    <w:name w:val="Style1052"/>
    <w:basedOn w:val="Normal"/>
    <w:rsid w:val="007C4BEA"/>
    <w:pPr>
      <w:spacing w:after="0" w:line="240" w:lineRule="auto"/>
    </w:pPr>
    <w:rPr>
      <w:rFonts w:ascii="Times New Roman" w:eastAsia="Times New Roman" w:hAnsi="Times New Roman" w:cs="Times New Roman"/>
      <w:sz w:val="20"/>
      <w:szCs w:val="20"/>
    </w:rPr>
  </w:style>
  <w:style w:type="paragraph" w:customStyle="1" w:styleId="Style590">
    <w:name w:val="Style590"/>
    <w:basedOn w:val="Normal"/>
    <w:rsid w:val="007C4BEA"/>
    <w:pPr>
      <w:spacing w:after="0" w:line="240" w:lineRule="auto"/>
    </w:pPr>
    <w:rPr>
      <w:rFonts w:ascii="Times New Roman" w:eastAsia="Times New Roman" w:hAnsi="Times New Roman" w:cs="Times New Roman"/>
      <w:sz w:val="20"/>
      <w:szCs w:val="20"/>
    </w:rPr>
  </w:style>
  <w:style w:type="paragraph" w:customStyle="1" w:styleId="Style537">
    <w:name w:val="Style537"/>
    <w:basedOn w:val="Normal"/>
    <w:rsid w:val="007C4BEA"/>
    <w:pPr>
      <w:spacing w:after="0" w:line="240" w:lineRule="auto"/>
    </w:pPr>
    <w:rPr>
      <w:rFonts w:ascii="Times New Roman" w:eastAsia="Times New Roman" w:hAnsi="Times New Roman" w:cs="Times New Roman"/>
      <w:sz w:val="20"/>
      <w:szCs w:val="20"/>
    </w:rPr>
  </w:style>
  <w:style w:type="paragraph" w:customStyle="1" w:styleId="Style440">
    <w:name w:val="Style440"/>
    <w:basedOn w:val="Normal"/>
    <w:rsid w:val="007C4BEA"/>
    <w:pPr>
      <w:spacing w:after="0" w:line="240" w:lineRule="auto"/>
    </w:pPr>
    <w:rPr>
      <w:rFonts w:ascii="Times New Roman" w:eastAsia="Times New Roman" w:hAnsi="Times New Roman" w:cs="Times New Roman"/>
      <w:sz w:val="20"/>
      <w:szCs w:val="20"/>
    </w:rPr>
  </w:style>
  <w:style w:type="paragraph" w:customStyle="1" w:styleId="Style275">
    <w:name w:val="Style275"/>
    <w:basedOn w:val="Normal"/>
    <w:rsid w:val="007C4BEA"/>
    <w:pPr>
      <w:spacing w:after="0" w:line="240" w:lineRule="auto"/>
    </w:pPr>
    <w:rPr>
      <w:rFonts w:ascii="Times New Roman" w:eastAsia="Times New Roman" w:hAnsi="Times New Roman" w:cs="Times New Roman"/>
      <w:sz w:val="20"/>
      <w:szCs w:val="20"/>
    </w:rPr>
  </w:style>
  <w:style w:type="paragraph" w:customStyle="1" w:styleId="Style283">
    <w:name w:val="Style283"/>
    <w:basedOn w:val="Normal"/>
    <w:rsid w:val="007C4BEA"/>
    <w:pPr>
      <w:spacing w:after="0" w:line="240" w:lineRule="auto"/>
    </w:pPr>
    <w:rPr>
      <w:rFonts w:ascii="Times New Roman" w:eastAsia="Times New Roman" w:hAnsi="Times New Roman" w:cs="Times New Roman"/>
      <w:sz w:val="20"/>
      <w:szCs w:val="20"/>
    </w:rPr>
  </w:style>
  <w:style w:type="paragraph" w:customStyle="1" w:styleId="Style282">
    <w:name w:val="Style282"/>
    <w:basedOn w:val="Normal"/>
    <w:rsid w:val="007C4BEA"/>
    <w:pPr>
      <w:spacing w:after="0" w:line="240" w:lineRule="auto"/>
    </w:pPr>
    <w:rPr>
      <w:rFonts w:ascii="Times New Roman" w:eastAsia="Times New Roman" w:hAnsi="Times New Roman" w:cs="Times New Roman"/>
      <w:sz w:val="20"/>
      <w:szCs w:val="20"/>
    </w:rPr>
  </w:style>
  <w:style w:type="paragraph" w:customStyle="1" w:styleId="Style1271">
    <w:name w:val="Style1271"/>
    <w:basedOn w:val="Normal"/>
    <w:rsid w:val="007C4BEA"/>
    <w:pPr>
      <w:spacing w:after="0" w:line="240" w:lineRule="auto"/>
    </w:pPr>
    <w:rPr>
      <w:rFonts w:ascii="Times New Roman" w:eastAsia="Times New Roman" w:hAnsi="Times New Roman" w:cs="Times New Roman"/>
      <w:sz w:val="20"/>
      <w:szCs w:val="20"/>
    </w:rPr>
  </w:style>
  <w:style w:type="paragraph" w:customStyle="1" w:styleId="Style279">
    <w:name w:val="Style279"/>
    <w:basedOn w:val="Normal"/>
    <w:rsid w:val="007C4BEA"/>
    <w:pPr>
      <w:spacing w:after="0" w:line="240" w:lineRule="auto"/>
    </w:pPr>
    <w:rPr>
      <w:rFonts w:ascii="Times New Roman" w:eastAsia="Times New Roman" w:hAnsi="Times New Roman" w:cs="Times New Roman"/>
      <w:sz w:val="20"/>
      <w:szCs w:val="20"/>
    </w:rPr>
  </w:style>
  <w:style w:type="paragraph" w:customStyle="1" w:styleId="Style278">
    <w:name w:val="Style278"/>
    <w:basedOn w:val="Normal"/>
    <w:rsid w:val="007C4BEA"/>
    <w:pPr>
      <w:spacing w:after="0" w:line="240" w:lineRule="auto"/>
    </w:pPr>
    <w:rPr>
      <w:rFonts w:ascii="Times New Roman" w:eastAsia="Times New Roman" w:hAnsi="Times New Roman" w:cs="Times New Roman"/>
      <w:sz w:val="20"/>
      <w:szCs w:val="20"/>
    </w:rPr>
  </w:style>
  <w:style w:type="paragraph" w:customStyle="1" w:styleId="Style1163">
    <w:name w:val="Style1163"/>
    <w:basedOn w:val="Normal"/>
    <w:rsid w:val="007C4BEA"/>
    <w:pPr>
      <w:spacing w:after="0" w:line="240" w:lineRule="auto"/>
    </w:pPr>
    <w:rPr>
      <w:rFonts w:ascii="Times New Roman" w:eastAsia="Times New Roman" w:hAnsi="Times New Roman" w:cs="Times New Roman"/>
      <w:sz w:val="20"/>
      <w:szCs w:val="20"/>
    </w:rPr>
  </w:style>
  <w:style w:type="paragraph" w:customStyle="1" w:styleId="Style641">
    <w:name w:val="Style641"/>
    <w:basedOn w:val="Normal"/>
    <w:rsid w:val="007C4BEA"/>
    <w:pPr>
      <w:spacing w:after="0" w:line="240" w:lineRule="auto"/>
    </w:pPr>
    <w:rPr>
      <w:rFonts w:ascii="Times New Roman" w:eastAsia="Times New Roman" w:hAnsi="Times New Roman" w:cs="Times New Roman"/>
      <w:sz w:val="20"/>
      <w:szCs w:val="20"/>
    </w:rPr>
  </w:style>
  <w:style w:type="paragraph" w:customStyle="1" w:styleId="Style571">
    <w:name w:val="Style571"/>
    <w:basedOn w:val="Normal"/>
    <w:rsid w:val="007C4BEA"/>
    <w:pPr>
      <w:spacing w:after="0" w:line="240" w:lineRule="auto"/>
    </w:pPr>
    <w:rPr>
      <w:rFonts w:ascii="Times New Roman" w:eastAsia="Times New Roman" w:hAnsi="Times New Roman" w:cs="Times New Roman"/>
      <w:sz w:val="20"/>
      <w:szCs w:val="20"/>
    </w:rPr>
  </w:style>
  <w:style w:type="paragraph" w:customStyle="1" w:styleId="Style1406">
    <w:name w:val="Style1406"/>
    <w:basedOn w:val="Normal"/>
    <w:rsid w:val="007C4BEA"/>
    <w:pPr>
      <w:spacing w:after="0" w:line="240" w:lineRule="auto"/>
    </w:pPr>
    <w:rPr>
      <w:rFonts w:ascii="Times New Roman" w:eastAsia="Times New Roman" w:hAnsi="Times New Roman" w:cs="Times New Roman"/>
      <w:sz w:val="20"/>
      <w:szCs w:val="20"/>
    </w:rPr>
  </w:style>
  <w:style w:type="paragraph" w:customStyle="1" w:styleId="Style1392">
    <w:name w:val="Style1392"/>
    <w:basedOn w:val="Normal"/>
    <w:rsid w:val="007C4BEA"/>
    <w:pPr>
      <w:spacing w:after="0" w:line="240" w:lineRule="auto"/>
    </w:pPr>
    <w:rPr>
      <w:rFonts w:ascii="Times New Roman" w:eastAsia="Times New Roman" w:hAnsi="Times New Roman" w:cs="Times New Roman"/>
      <w:sz w:val="20"/>
      <w:szCs w:val="20"/>
    </w:rPr>
  </w:style>
  <w:style w:type="paragraph" w:customStyle="1" w:styleId="Style1536">
    <w:name w:val="Style1536"/>
    <w:basedOn w:val="Normal"/>
    <w:rsid w:val="007C4BEA"/>
    <w:pPr>
      <w:spacing w:after="0" w:line="240" w:lineRule="auto"/>
    </w:pPr>
    <w:rPr>
      <w:rFonts w:ascii="Times New Roman" w:eastAsia="Times New Roman" w:hAnsi="Times New Roman" w:cs="Times New Roman"/>
      <w:sz w:val="20"/>
      <w:szCs w:val="20"/>
    </w:rPr>
  </w:style>
  <w:style w:type="paragraph" w:customStyle="1" w:styleId="Style1417">
    <w:name w:val="Style1417"/>
    <w:basedOn w:val="Normal"/>
    <w:rsid w:val="007C4BEA"/>
    <w:pPr>
      <w:spacing w:after="0" w:line="240" w:lineRule="auto"/>
    </w:pPr>
    <w:rPr>
      <w:rFonts w:ascii="Times New Roman" w:eastAsia="Times New Roman" w:hAnsi="Times New Roman" w:cs="Times New Roman"/>
      <w:sz w:val="20"/>
      <w:szCs w:val="20"/>
    </w:rPr>
  </w:style>
  <w:style w:type="paragraph" w:customStyle="1" w:styleId="Style1409">
    <w:name w:val="Style1409"/>
    <w:basedOn w:val="Normal"/>
    <w:rsid w:val="007C4BEA"/>
    <w:pPr>
      <w:spacing w:after="0" w:line="240" w:lineRule="auto"/>
    </w:pPr>
    <w:rPr>
      <w:rFonts w:ascii="Times New Roman" w:eastAsia="Times New Roman" w:hAnsi="Times New Roman" w:cs="Times New Roman"/>
      <w:sz w:val="20"/>
      <w:szCs w:val="20"/>
    </w:rPr>
  </w:style>
  <w:style w:type="paragraph" w:customStyle="1" w:styleId="Style1700">
    <w:name w:val="Style1700"/>
    <w:basedOn w:val="Normal"/>
    <w:rsid w:val="007C4BEA"/>
    <w:pPr>
      <w:spacing w:after="0" w:line="240" w:lineRule="auto"/>
    </w:pPr>
    <w:rPr>
      <w:rFonts w:ascii="Times New Roman" w:eastAsia="Times New Roman" w:hAnsi="Times New Roman" w:cs="Times New Roman"/>
      <w:sz w:val="20"/>
      <w:szCs w:val="20"/>
    </w:rPr>
  </w:style>
  <w:style w:type="paragraph" w:customStyle="1" w:styleId="Style1839">
    <w:name w:val="Style1839"/>
    <w:basedOn w:val="Normal"/>
    <w:rsid w:val="007C4BEA"/>
    <w:pPr>
      <w:spacing w:after="0" w:line="240" w:lineRule="auto"/>
    </w:pPr>
    <w:rPr>
      <w:rFonts w:ascii="Times New Roman" w:eastAsia="Times New Roman" w:hAnsi="Times New Roman" w:cs="Times New Roman"/>
      <w:sz w:val="20"/>
      <w:szCs w:val="20"/>
    </w:rPr>
  </w:style>
  <w:style w:type="paragraph" w:customStyle="1" w:styleId="Style1831">
    <w:name w:val="Style1831"/>
    <w:basedOn w:val="Normal"/>
    <w:rsid w:val="007C4BEA"/>
    <w:pPr>
      <w:spacing w:after="0" w:line="240" w:lineRule="auto"/>
    </w:pPr>
    <w:rPr>
      <w:rFonts w:ascii="Times New Roman" w:eastAsia="Times New Roman" w:hAnsi="Times New Roman" w:cs="Times New Roman"/>
      <w:sz w:val="20"/>
      <w:szCs w:val="20"/>
    </w:rPr>
  </w:style>
  <w:style w:type="paragraph" w:customStyle="1" w:styleId="Style1728">
    <w:name w:val="Style1728"/>
    <w:basedOn w:val="Normal"/>
    <w:rsid w:val="007C4BEA"/>
    <w:pPr>
      <w:spacing w:after="0" w:line="240" w:lineRule="auto"/>
    </w:pPr>
    <w:rPr>
      <w:rFonts w:ascii="Times New Roman" w:eastAsia="Times New Roman" w:hAnsi="Times New Roman" w:cs="Times New Roman"/>
      <w:sz w:val="20"/>
      <w:szCs w:val="20"/>
    </w:rPr>
  </w:style>
  <w:style w:type="paragraph" w:customStyle="1" w:styleId="Style1733">
    <w:name w:val="Style1733"/>
    <w:basedOn w:val="Normal"/>
    <w:rsid w:val="007C4BEA"/>
    <w:pPr>
      <w:spacing w:after="0" w:line="240" w:lineRule="auto"/>
    </w:pPr>
    <w:rPr>
      <w:rFonts w:ascii="Times New Roman" w:eastAsia="Times New Roman" w:hAnsi="Times New Roman" w:cs="Times New Roman"/>
      <w:sz w:val="20"/>
      <w:szCs w:val="20"/>
    </w:rPr>
  </w:style>
  <w:style w:type="paragraph" w:customStyle="1" w:styleId="Style1842">
    <w:name w:val="Style1842"/>
    <w:basedOn w:val="Normal"/>
    <w:rsid w:val="007C4BEA"/>
    <w:pPr>
      <w:spacing w:after="0" w:line="240" w:lineRule="auto"/>
    </w:pPr>
    <w:rPr>
      <w:rFonts w:ascii="Times New Roman" w:eastAsia="Times New Roman" w:hAnsi="Times New Roman" w:cs="Times New Roman"/>
      <w:sz w:val="20"/>
      <w:szCs w:val="20"/>
    </w:rPr>
  </w:style>
  <w:style w:type="paragraph" w:customStyle="1" w:styleId="Style1771">
    <w:name w:val="Style1771"/>
    <w:basedOn w:val="Normal"/>
    <w:rsid w:val="007C4BEA"/>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7C4BEA"/>
    <w:rPr>
      <w:rFonts w:ascii="Times New Roman" w:eastAsia="Times New Roman" w:hAnsi="Times New Roman" w:cs="Times New Roman"/>
      <w:b w:val="0"/>
      <w:bCs w:val="0"/>
      <w:i w:val="0"/>
      <w:iCs w:val="0"/>
      <w:smallCaps w:val="0"/>
      <w:sz w:val="28"/>
      <w:szCs w:val="28"/>
    </w:rPr>
  </w:style>
  <w:style w:type="character" w:customStyle="1" w:styleId="CharStyle2">
    <w:name w:val="CharStyle2"/>
    <w:basedOn w:val="DefaultParagraphFont"/>
    <w:rsid w:val="007C4BEA"/>
    <w:rPr>
      <w:rFonts w:ascii="Times New Roman" w:eastAsia="Times New Roman" w:hAnsi="Times New Roman" w:cs="Times New Roman"/>
      <w:b w:val="0"/>
      <w:bCs w:val="0"/>
      <w:i/>
      <w:iCs/>
      <w:smallCaps w:val="0"/>
      <w:sz w:val="24"/>
      <w:szCs w:val="24"/>
    </w:rPr>
  </w:style>
  <w:style w:type="character" w:customStyle="1" w:styleId="CharStyle10">
    <w:name w:val="CharStyle10"/>
    <w:basedOn w:val="DefaultParagraphFont"/>
    <w:rsid w:val="007C4BEA"/>
    <w:rPr>
      <w:rFonts w:ascii="Times New Roman" w:eastAsia="Times New Roman" w:hAnsi="Times New Roman" w:cs="Times New Roman"/>
      <w:b w:val="0"/>
      <w:bCs w:val="0"/>
      <w:i/>
      <w:iCs/>
      <w:smallCaps w:val="0"/>
      <w:sz w:val="22"/>
      <w:szCs w:val="22"/>
    </w:rPr>
  </w:style>
  <w:style w:type="character" w:customStyle="1" w:styleId="CharStyle25">
    <w:name w:val="CharStyle25"/>
    <w:basedOn w:val="DefaultParagraphFont"/>
    <w:rsid w:val="007C4BEA"/>
    <w:rPr>
      <w:rFonts w:ascii="Times New Roman" w:eastAsia="Times New Roman" w:hAnsi="Times New Roman" w:cs="Times New Roman"/>
      <w:b w:val="0"/>
      <w:bCs w:val="0"/>
      <w:i w:val="0"/>
      <w:iCs w:val="0"/>
      <w:smallCaps w:val="0"/>
      <w:sz w:val="22"/>
      <w:szCs w:val="22"/>
    </w:rPr>
  </w:style>
  <w:style w:type="character" w:customStyle="1" w:styleId="CharStyle28">
    <w:name w:val="CharStyle28"/>
    <w:basedOn w:val="DefaultParagraphFont"/>
    <w:rsid w:val="007C4BEA"/>
    <w:rPr>
      <w:rFonts w:ascii="Times New Roman" w:eastAsia="Times New Roman" w:hAnsi="Times New Roman" w:cs="Times New Roman"/>
      <w:b w:val="0"/>
      <w:bCs w:val="0"/>
      <w:i w:val="0"/>
      <w:iCs w:val="0"/>
      <w:smallCaps w:val="0"/>
      <w:sz w:val="14"/>
      <w:szCs w:val="14"/>
    </w:rPr>
  </w:style>
  <w:style w:type="character" w:customStyle="1" w:styleId="CharStyle75">
    <w:name w:val="CharStyle75"/>
    <w:basedOn w:val="DefaultParagraphFont"/>
    <w:rsid w:val="007C4BEA"/>
    <w:rPr>
      <w:rFonts w:ascii="Times New Roman" w:eastAsia="Times New Roman" w:hAnsi="Times New Roman" w:cs="Times New Roman"/>
      <w:b/>
      <w:bCs/>
      <w:i w:val="0"/>
      <w:iCs w:val="0"/>
      <w:smallCaps w:val="0"/>
      <w:sz w:val="14"/>
      <w:szCs w:val="14"/>
    </w:rPr>
  </w:style>
  <w:style w:type="character" w:customStyle="1" w:styleId="CharStyle81">
    <w:name w:val="CharStyle81"/>
    <w:basedOn w:val="DefaultParagraphFont"/>
    <w:rsid w:val="007C4BEA"/>
    <w:rPr>
      <w:rFonts w:ascii="Times New Roman" w:eastAsia="Times New Roman" w:hAnsi="Times New Roman" w:cs="Times New Roman"/>
      <w:b/>
      <w:bCs/>
      <w:i w:val="0"/>
      <w:iCs w:val="0"/>
      <w:smallCaps w:val="0"/>
      <w:spacing w:val="-10"/>
      <w:sz w:val="24"/>
      <w:szCs w:val="24"/>
    </w:rPr>
  </w:style>
  <w:style w:type="character" w:customStyle="1" w:styleId="CharStyle109">
    <w:name w:val="CharStyle109"/>
    <w:basedOn w:val="DefaultParagraphFont"/>
    <w:rsid w:val="007C4BEA"/>
    <w:rPr>
      <w:rFonts w:ascii="Times New Roman" w:eastAsia="Times New Roman" w:hAnsi="Times New Roman" w:cs="Times New Roman"/>
      <w:b w:val="0"/>
      <w:bCs w:val="0"/>
      <w:i w:val="0"/>
      <w:iCs w:val="0"/>
      <w:smallCaps w:val="0"/>
      <w:sz w:val="24"/>
      <w:szCs w:val="24"/>
    </w:rPr>
  </w:style>
  <w:style w:type="character" w:customStyle="1" w:styleId="CharStyle217">
    <w:name w:val="CharStyle217"/>
    <w:basedOn w:val="DefaultParagraphFont"/>
    <w:rsid w:val="007C4BEA"/>
    <w:rPr>
      <w:rFonts w:ascii="Times New Roman" w:eastAsia="Times New Roman" w:hAnsi="Times New Roman" w:cs="Times New Roman"/>
      <w:b/>
      <w:bCs/>
      <w:i/>
      <w:iCs/>
      <w:smallCaps w:val="0"/>
      <w:sz w:val="14"/>
      <w:szCs w:val="14"/>
    </w:rPr>
  </w:style>
  <w:style w:type="character" w:customStyle="1" w:styleId="CharStyle218">
    <w:name w:val="CharStyle218"/>
    <w:basedOn w:val="DefaultParagraphFont"/>
    <w:rsid w:val="007C4BEA"/>
    <w:rPr>
      <w:rFonts w:ascii="Times New Roman" w:eastAsia="Times New Roman" w:hAnsi="Times New Roman" w:cs="Times New Roman"/>
      <w:b/>
      <w:bCs/>
      <w:i w:val="0"/>
      <w:iCs w:val="0"/>
      <w:smallCaps w:val="0"/>
      <w:sz w:val="14"/>
      <w:szCs w:val="14"/>
    </w:rPr>
  </w:style>
  <w:style w:type="character" w:customStyle="1" w:styleId="CharStyle221">
    <w:name w:val="CharStyle221"/>
    <w:basedOn w:val="DefaultParagraphFont"/>
    <w:rsid w:val="007C4BEA"/>
    <w:rPr>
      <w:rFonts w:ascii="Cambria" w:eastAsia="Cambria" w:hAnsi="Cambria" w:cs="Cambria"/>
      <w:b/>
      <w:bCs/>
      <w:i w:val="0"/>
      <w:iCs w:val="0"/>
      <w:smallCaps w:val="0"/>
      <w:sz w:val="14"/>
      <w:szCs w:val="14"/>
    </w:rPr>
  </w:style>
  <w:style w:type="character" w:customStyle="1" w:styleId="CharStyle227">
    <w:name w:val="CharStyle227"/>
    <w:basedOn w:val="DefaultParagraphFont"/>
    <w:rsid w:val="007C4BEA"/>
    <w:rPr>
      <w:rFonts w:ascii="Cambria" w:eastAsia="Cambria" w:hAnsi="Cambria" w:cs="Cambria"/>
      <w:b/>
      <w:bCs/>
      <w:i w:val="0"/>
      <w:iCs w:val="0"/>
      <w:smallCaps w:val="0"/>
      <w:sz w:val="12"/>
      <w:szCs w:val="12"/>
    </w:rPr>
  </w:style>
  <w:style w:type="character" w:customStyle="1" w:styleId="CharStyle289">
    <w:name w:val="CharStyle289"/>
    <w:basedOn w:val="DefaultParagraphFont"/>
    <w:rsid w:val="007C4BEA"/>
    <w:rPr>
      <w:rFonts w:ascii="Times New Roman" w:eastAsia="Times New Roman" w:hAnsi="Times New Roman" w:cs="Times New Roman"/>
      <w:b/>
      <w:bCs/>
      <w:i w:val="0"/>
      <w:iCs w:val="0"/>
      <w:smallCaps w:val="0"/>
      <w:sz w:val="14"/>
      <w:szCs w:val="14"/>
    </w:rPr>
  </w:style>
  <w:style w:type="character" w:customStyle="1" w:styleId="CharStyle338">
    <w:name w:val="CharStyle338"/>
    <w:basedOn w:val="DefaultParagraphFont"/>
    <w:rsid w:val="007C4BEA"/>
    <w:rPr>
      <w:rFonts w:ascii="Times New Roman" w:eastAsia="Times New Roman" w:hAnsi="Times New Roman" w:cs="Times New Roman"/>
      <w:b/>
      <w:bCs/>
      <w:i w:val="0"/>
      <w:iCs w:val="0"/>
      <w:smallCaps w:val="0"/>
      <w:spacing w:val="-10"/>
      <w:sz w:val="22"/>
      <w:szCs w:val="22"/>
    </w:rPr>
  </w:style>
  <w:style w:type="character" w:customStyle="1" w:styleId="CharStyle384">
    <w:name w:val="CharStyle384"/>
    <w:basedOn w:val="DefaultParagraphFont"/>
    <w:rsid w:val="007C4BEA"/>
    <w:rPr>
      <w:rFonts w:ascii="Times New Roman" w:eastAsia="Times New Roman" w:hAnsi="Times New Roman" w:cs="Times New Roman"/>
      <w:b w:val="0"/>
      <w:bCs w:val="0"/>
      <w:i w:val="0"/>
      <w:iCs w:val="0"/>
      <w:smallCaps/>
      <w:sz w:val="22"/>
      <w:szCs w:val="22"/>
    </w:rPr>
  </w:style>
  <w:style w:type="character" w:customStyle="1" w:styleId="CharStyle390">
    <w:name w:val="CharStyle390"/>
    <w:basedOn w:val="DefaultParagraphFont"/>
    <w:rsid w:val="007C4BEA"/>
    <w:rPr>
      <w:rFonts w:ascii="Times New Roman" w:eastAsia="Times New Roman" w:hAnsi="Times New Roman" w:cs="Times New Roman"/>
      <w:b/>
      <w:bCs/>
      <w:i w:val="0"/>
      <w:iCs w:val="0"/>
      <w:smallCaps/>
      <w:sz w:val="18"/>
      <w:szCs w:val="18"/>
    </w:rPr>
  </w:style>
  <w:style w:type="character" w:customStyle="1" w:styleId="CharStyle393">
    <w:name w:val="CharStyle393"/>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397">
    <w:name w:val="CharStyle397"/>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00">
    <w:name w:val="CharStyle400"/>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02">
    <w:name w:val="CharStyle402"/>
    <w:basedOn w:val="DefaultParagraphFont"/>
    <w:rsid w:val="007C4BEA"/>
    <w:rPr>
      <w:rFonts w:ascii="Times New Roman" w:eastAsia="Times New Roman" w:hAnsi="Times New Roman" w:cs="Times New Roman"/>
      <w:b w:val="0"/>
      <w:bCs w:val="0"/>
      <w:i w:val="0"/>
      <w:iCs w:val="0"/>
      <w:smallCaps/>
      <w:sz w:val="24"/>
      <w:szCs w:val="24"/>
    </w:rPr>
  </w:style>
  <w:style w:type="character" w:customStyle="1" w:styleId="CharStyle412">
    <w:name w:val="CharStyle412"/>
    <w:basedOn w:val="DefaultParagraphFont"/>
    <w:rsid w:val="007C4BEA"/>
    <w:rPr>
      <w:rFonts w:ascii="Times New Roman" w:eastAsia="Times New Roman" w:hAnsi="Times New Roman" w:cs="Times New Roman"/>
      <w:b/>
      <w:bCs/>
      <w:i w:val="0"/>
      <w:iCs w:val="0"/>
      <w:smallCaps/>
      <w:sz w:val="18"/>
      <w:szCs w:val="18"/>
    </w:rPr>
  </w:style>
  <w:style w:type="character" w:customStyle="1" w:styleId="CharStyle416">
    <w:name w:val="CharStyle416"/>
    <w:basedOn w:val="DefaultParagraphFont"/>
    <w:rsid w:val="007C4BEA"/>
    <w:rPr>
      <w:rFonts w:ascii="Times New Roman" w:eastAsia="Times New Roman" w:hAnsi="Times New Roman" w:cs="Times New Roman"/>
      <w:b/>
      <w:bCs/>
      <w:i w:val="0"/>
      <w:iCs w:val="0"/>
      <w:smallCaps/>
      <w:sz w:val="18"/>
      <w:szCs w:val="18"/>
    </w:rPr>
  </w:style>
  <w:style w:type="character" w:customStyle="1" w:styleId="CharStyle422">
    <w:name w:val="CharStyle422"/>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24">
    <w:name w:val="CharStyle424"/>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28">
    <w:name w:val="CharStyle428"/>
    <w:basedOn w:val="DefaultParagraphFont"/>
    <w:rsid w:val="007C4BEA"/>
    <w:rPr>
      <w:rFonts w:ascii="Times New Roman" w:eastAsia="Times New Roman" w:hAnsi="Times New Roman" w:cs="Times New Roman"/>
      <w:b w:val="0"/>
      <w:bCs w:val="0"/>
      <w:i w:val="0"/>
      <w:iCs w:val="0"/>
      <w:smallCaps/>
      <w:spacing w:val="-10"/>
      <w:sz w:val="24"/>
      <w:szCs w:val="24"/>
    </w:rPr>
  </w:style>
  <w:style w:type="character" w:customStyle="1" w:styleId="CharStyle434">
    <w:name w:val="CharStyle434"/>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37">
    <w:name w:val="CharStyle437"/>
    <w:basedOn w:val="DefaultParagraphFont"/>
    <w:rsid w:val="007C4BEA"/>
    <w:rPr>
      <w:rFonts w:ascii="Times New Roman" w:eastAsia="Times New Roman" w:hAnsi="Times New Roman" w:cs="Times New Roman"/>
      <w:b w:val="0"/>
      <w:bCs w:val="0"/>
      <w:i w:val="0"/>
      <w:iCs w:val="0"/>
      <w:smallCaps w:val="0"/>
      <w:spacing w:val="-10"/>
      <w:sz w:val="14"/>
      <w:szCs w:val="14"/>
    </w:rPr>
  </w:style>
  <w:style w:type="character" w:customStyle="1" w:styleId="CharStyle439">
    <w:name w:val="CharStyle439"/>
    <w:basedOn w:val="DefaultParagraphFont"/>
    <w:rsid w:val="007C4BEA"/>
    <w:rPr>
      <w:rFonts w:ascii="Times New Roman" w:eastAsia="Times New Roman" w:hAnsi="Times New Roman" w:cs="Times New Roman"/>
      <w:b/>
      <w:bCs/>
      <w:i w:val="0"/>
      <w:iCs w:val="0"/>
      <w:smallCaps/>
      <w:sz w:val="20"/>
      <w:szCs w:val="20"/>
    </w:rPr>
  </w:style>
  <w:style w:type="character" w:customStyle="1" w:styleId="CharStyle442">
    <w:name w:val="CharStyle442"/>
    <w:basedOn w:val="DefaultParagraphFont"/>
    <w:rsid w:val="007C4BEA"/>
    <w:rPr>
      <w:rFonts w:ascii="Times New Roman" w:eastAsia="Times New Roman" w:hAnsi="Times New Roman" w:cs="Times New Roman"/>
      <w:b/>
      <w:bCs/>
      <w:i w:val="0"/>
      <w:iCs w:val="0"/>
      <w:smallCaps w:val="0"/>
      <w:spacing w:val="-10"/>
      <w:w w:val="150"/>
      <w:sz w:val="10"/>
      <w:szCs w:val="10"/>
    </w:rPr>
  </w:style>
  <w:style w:type="character" w:customStyle="1" w:styleId="CharStyle518">
    <w:name w:val="CharStyle518"/>
    <w:basedOn w:val="DefaultParagraphFont"/>
    <w:rsid w:val="007C4BEA"/>
    <w:rPr>
      <w:rFonts w:ascii="Times New Roman" w:eastAsia="Times New Roman" w:hAnsi="Times New Roman" w:cs="Times New Roman"/>
      <w:b/>
      <w:bCs/>
      <w:i/>
      <w:iCs/>
      <w:smallCaps w:val="0"/>
      <w:sz w:val="14"/>
      <w:szCs w:val="14"/>
    </w:rPr>
  </w:style>
  <w:style w:type="character" w:customStyle="1" w:styleId="CharStyle531">
    <w:name w:val="CharStyle531"/>
    <w:basedOn w:val="DefaultParagraphFont"/>
    <w:rsid w:val="007C4BEA"/>
    <w:rPr>
      <w:rFonts w:ascii="Times New Roman" w:eastAsia="Times New Roman" w:hAnsi="Times New Roman" w:cs="Times New Roman"/>
      <w:b/>
      <w:bCs/>
      <w:i/>
      <w:iCs/>
      <w:smallCaps w:val="0"/>
      <w:spacing w:val="20"/>
      <w:sz w:val="24"/>
      <w:szCs w:val="24"/>
    </w:rPr>
  </w:style>
  <w:style w:type="character" w:customStyle="1" w:styleId="CharStyle554">
    <w:name w:val="CharStyle554"/>
    <w:basedOn w:val="DefaultParagraphFont"/>
    <w:rsid w:val="007C4BEA"/>
    <w:rPr>
      <w:rFonts w:ascii="Times New Roman" w:eastAsia="Times New Roman" w:hAnsi="Times New Roman" w:cs="Times New Roman"/>
      <w:b/>
      <w:bCs/>
      <w:i w:val="0"/>
      <w:iCs w:val="0"/>
      <w:smallCaps w:val="0"/>
      <w:spacing w:val="-10"/>
      <w:sz w:val="10"/>
      <w:szCs w:val="10"/>
    </w:rPr>
  </w:style>
  <w:style w:type="character" w:customStyle="1" w:styleId="CharStyle566">
    <w:name w:val="CharStyle566"/>
    <w:basedOn w:val="DefaultParagraphFont"/>
    <w:rsid w:val="007C4BEA"/>
    <w:rPr>
      <w:rFonts w:ascii="Times New Roman" w:eastAsia="Times New Roman" w:hAnsi="Times New Roman" w:cs="Times New Roman"/>
      <w:b w:val="0"/>
      <w:bCs w:val="0"/>
      <w:i w:val="0"/>
      <w:iCs w:val="0"/>
      <w:smallCaps w:val="0"/>
      <w:sz w:val="30"/>
      <w:szCs w:val="30"/>
    </w:rPr>
  </w:style>
  <w:style w:type="character" w:customStyle="1" w:styleId="CharStyle600">
    <w:name w:val="CharStyle600"/>
    <w:basedOn w:val="DefaultParagraphFont"/>
    <w:rsid w:val="007C4BEA"/>
    <w:rPr>
      <w:rFonts w:ascii="Times New Roman" w:eastAsia="Times New Roman" w:hAnsi="Times New Roman" w:cs="Times New Roman"/>
      <w:b/>
      <w:bCs/>
      <w:i w:val="0"/>
      <w:iCs w:val="0"/>
      <w:smallCaps/>
      <w:sz w:val="14"/>
      <w:szCs w:val="14"/>
    </w:rPr>
  </w:style>
  <w:style w:type="character" w:customStyle="1" w:styleId="CharStyle653">
    <w:name w:val="CharStyle653"/>
    <w:basedOn w:val="DefaultParagraphFont"/>
    <w:rsid w:val="007C4BEA"/>
    <w:rPr>
      <w:rFonts w:ascii="Times New Roman" w:eastAsia="Times New Roman" w:hAnsi="Times New Roman" w:cs="Times New Roman"/>
      <w:b/>
      <w:bCs/>
      <w:i w:val="0"/>
      <w:iCs w:val="0"/>
      <w:smallCaps w:val="0"/>
      <w:sz w:val="24"/>
      <w:szCs w:val="24"/>
    </w:rPr>
  </w:style>
  <w:style w:type="character" w:customStyle="1" w:styleId="CharStyle655">
    <w:name w:val="CharStyle655"/>
    <w:basedOn w:val="DefaultParagraphFont"/>
    <w:rsid w:val="007C4BEA"/>
    <w:rPr>
      <w:rFonts w:ascii="Sylfaen" w:eastAsia="Sylfaen" w:hAnsi="Sylfaen" w:cs="Sylfaen"/>
      <w:b/>
      <w:bCs/>
      <w:i w:val="0"/>
      <w:iCs w:val="0"/>
      <w:smallCaps w:val="0"/>
      <w:sz w:val="50"/>
      <w:szCs w:val="50"/>
    </w:rPr>
  </w:style>
  <w:style w:type="character" w:customStyle="1" w:styleId="CharStyle657">
    <w:name w:val="CharStyle657"/>
    <w:basedOn w:val="DefaultParagraphFont"/>
    <w:rsid w:val="007C4BEA"/>
    <w:rPr>
      <w:rFonts w:ascii="Times New Roman" w:eastAsia="Times New Roman" w:hAnsi="Times New Roman" w:cs="Times New Roman"/>
      <w:b w:val="0"/>
      <w:bCs w:val="0"/>
      <w:i w:val="0"/>
      <w:iCs w:val="0"/>
      <w:smallCaps w:val="0"/>
      <w:spacing w:val="-20"/>
      <w:sz w:val="16"/>
      <w:szCs w:val="16"/>
    </w:rPr>
  </w:style>
  <w:style w:type="character" w:customStyle="1" w:styleId="CharStyle668">
    <w:name w:val="CharStyle668"/>
    <w:basedOn w:val="DefaultParagraphFont"/>
    <w:rsid w:val="007C4BEA"/>
    <w:rPr>
      <w:rFonts w:ascii="Times New Roman" w:eastAsia="Times New Roman" w:hAnsi="Times New Roman" w:cs="Times New Roman"/>
      <w:b w:val="0"/>
      <w:bCs w:val="0"/>
      <w:i/>
      <w:iCs/>
      <w:smallCaps w:val="0"/>
      <w:sz w:val="14"/>
      <w:szCs w:val="14"/>
    </w:rPr>
  </w:style>
  <w:style w:type="character" w:customStyle="1" w:styleId="CharStyle1016">
    <w:name w:val="CharStyle1016"/>
    <w:basedOn w:val="DefaultParagraphFont"/>
    <w:rsid w:val="007C4BEA"/>
    <w:rPr>
      <w:rFonts w:ascii="Times New Roman" w:eastAsia="Times New Roman" w:hAnsi="Times New Roman" w:cs="Times New Roman"/>
      <w:b w:val="0"/>
      <w:bCs w:val="0"/>
      <w:i/>
      <w:iCs/>
      <w:smallCaps w:val="0"/>
      <w:sz w:val="20"/>
      <w:szCs w:val="20"/>
    </w:rPr>
  </w:style>
  <w:style w:type="character" w:customStyle="1" w:styleId="CharStyle1018">
    <w:name w:val="CharStyle1018"/>
    <w:basedOn w:val="DefaultParagraphFont"/>
    <w:rsid w:val="007C4BEA"/>
    <w:rPr>
      <w:rFonts w:ascii="Times New Roman" w:eastAsia="Times New Roman" w:hAnsi="Times New Roman" w:cs="Times New Roman"/>
      <w:b/>
      <w:bCs/>
      <w:i w:val="0"/>
      <w:iCs w:val="0"/>
      <w:smallCaps w:val="0"/>
      <w:sz w:val="16"/>
      <w:szCs w:val="16"/>
    </w:rPr>
  </w:style>
  <w:style w:type="character" w:customStyle="1" w:styleId="CharStyle1387">
    <w:name w:val="CharStyle1387"/>
    <w:basedOn w:val="DefaultParagraphFont"/>
    <w:rsid w:val="007C4BEA"/>
    <w:rPr>
      <w:rFonts w:ascii="Times New Roman" w:eastAsia="Times New Roman" w:hAnsi="Times New Roman" w:cs="Times New Roman"/>
      <w:b/>
      <w:bCs/>
      <w:i w:val="0"/>
      <w:iCs w:val="0"/>
      <w:smallCaps w:val="0"/>
      <w:sz w:val="16"/>
      <w:szCs w:val="16"/>
    </w:rPr>
  </w:style>
  <w:style w:type="character" w:customStyle="1" w:styleId="CharStyle1388">
    <w:name w:val="CharStyle1388"/>
    <w:basedOn w:val="DefaultParagraphFont"/>
    <w:rsid w:val="007C4BEA"/>
    <w:rPr>
      <w:rFonts w:ascii="Times New Roman" w:eastAsia="Times New Roman" w:hAnsi="Times New Roman" w:cs="Times New Roman"/>
      <w:b/>
      <w:bCs/>
      <w:i w:val="0"/>
      <w:iCs w:val="0"/>
      <w:smallCaps/>
      <w:sz w:val="12"/>
      <w:szCs w:val="12"/>
    </w:rPr>
  </w:style>
  <w:style w:type="character" w:customStyle="1" w:styleId="CharStyle1391">
    <w:name w:val="CharStyle1391"/>
    <w:basedOn w:val="DefaultParagraphFont"/>
    <w:rsid w:val="007C4BEA"/>
    <w:rPr>
      <w:rFonts w:ascii="Arial Narrow" w:eastAsia="Arial Narrow" w:hAnsi="Arial Narrow" w:cs="Arial Narrow"/>
      <w:b/>
      <w:bCs/>
      <w:i w:val="0"/>
      <w:iCs w:val="0"/>
      <w:smallCaps w:val="0"/>
      <w:sz w:val="18"/>
      <w:szCs w:val="18"/>
    </w:rPr>
  </w:style>
  <w:style w:type="character" w:customStyle="1" w:styleId="CharStyle2179">
    <w:name w:val="CharStyle2179"/>
    <w:basedOn w:val="DefaultParagraphFont"/>
    <w:rsid w:val="007C4BEA"/>
    <w:rPr>
      <w:rFonts w:ascii="Sylfaen" w:eastAsia="Sylfaen" w:hAnsi="Sylfaen" w:cs="Sylfaen"/>
      <w:b/>
      <w:bCs/>
      <w:i w:val="0"/>
      <w:iCs w:val="0"/>
      <w:smallCaps w:val="0"/>
      <w:sz w:val="16"/>
      <w:szCs w:val="16"/>
    </w:rPr>
  </w:style>
  <w:style w:type="character" w:customStyle="1" w:styleId="CharStyle2182">
    <w:name w:val="CharStyle2182"/>
    <w:basedOn w:val="DefaultParagraphFont"/>
    <w:rsid w:val="007C4BEA"/>
    <w:rPr>
      <w:rFonts w:ascii="Times New Roman" w:eastAsia="Times New Roman" w:hAnsi="Times New Roman" w:cs="Times New Roman"/>
      <w:b/>
      <w:bCs/>
      <w:i w:val="0"/>
      <w:iCs w:val="0"/>
      <w:smallCaps w:val="0"/>
      <w:sz w:val="44"/>
      <w:szCs w:val="44"/>
    </w:rPr>
  </w:style>
  <w:style w:type="character" w:customStyle="1" w:styleId="CharStyle2185">
    <w:name w:val="CharStyle2185"/>
    <w:basedOn w:val="DefaultParagraphFont"/>
    <w:rsid w:val="007C4BEA"/>
    <w:rPr>
      <w:rFonts w:ascii="Times New Roman" w:eastAsia="Times New Roman" w:hAnsi="Times New Roman" w:cs="Times New Roman"/>
      <w:b/>
      <w:bCs/>
      <w:i w:val="0"/>
      <w:iCs w:val="0"/>
      <w:smallCaps w:val="0"/>
      <w:sz w:val="46"/>
      <w:szCs w:val="46"/>
    </w:rPr>
  </w:style>
  <w:style w:type="character" w:customStyle="1" w:styleId="CharStyle2187">
    <w:name w:val="CharStyle2187"/>
    <w:basedOn w:val="DefaultParagraphFont"/>
    <w:rsid w:val="007C4BEA"/>
    <w:rPr>
      <w:rFonts w:ascii="Arial Narrow" w:eastAsia="Arial Narrow" w:hAnsi="Arial Narrow" w:cs="Arial Narrow"/>
      <w:b/>
      <w:bCs/>
      <w:i w:val="0"/>
      <w:iCs w:val="0"/>
      <w:smallCaps w:val="0"/>
      <w:sz w:val="24"/>
      <w:szCs w:val="24"/>
    </w:rPr>
  </w:style>
  <w:style w:type="paragraph" w:styleId="Header">
    <w:name w:val="header"/>
    <w:basedOn w:val="Normal"/>
    <w:link w:val="HeaderChar"/>
    <w:uiPriority w:val="99"/>
    <w:unhideWhenUsed/>
    <w:rsid w:val="007C3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AAB"/>
  </w:style>
  <w:style w:type="paragraph" w:styleId="Footer">
    <w:name w:val="footer"/>
    <w:basedOn w:val="Normal"/>
    <w:link w:val="FooterChar"/>
    <w:uiPriority w:val="99"/>
    <w:semiHidden/>
    <w:unhideWhenUsed/>
    <w:rsid w:val="007C3A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3A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67AF6B5-A5BD-4F24-9217-1202E76B0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17</Pages>
  <Words>5465</Words>
  <Characters>31157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61</cp:revision>
  <dcterms:created xsi:type="dcterms:W3CDTF">2017-04-24T11:31:00Z</dcterms:created>
  <dcterms:modified xsi:type="dcterms:W3CDTF">2018-08-07T22:44:00Z</dcterms:modified>
</cp:coreProperties>
</file>