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4DC" w:rsidRPr="00BF29B7" w:rsidRDefault="00E054DC" w:rsidP="00BF29B7">
      <w:pPr>
        <w:spacing w:before="6000" w:after="0" w:line="240" w:lineRule="auto"/>
        <w:jc w:val="center"/>
        <w:rPr>
          <w:rFonts w:ascii="Times New Roman" w:hAnsi="Times New Roman" w:cs="Times New Roman"/>
          <w:sz w:val="36"/>
        </w:rPr>
      </w:pPr>
      <w:r w:rsidRPr="00BF29B7">
        <w:rPr>
          <w:rFonts w:ascii="Times New Roman" w:hAnsi="Times New Roman" w:cs="Times New Roman"/>
          <w:sz w:val="36"/>
        </w:rPr>
        <w:t>NORTHERN TERRITORY REPRESENTATION.</w:t>
      </w:r>
    </w:p>
    <w:p w:rsidR="00BF29B7" w:rsidRDefault="00BF29B7" w:rsidP="00BF29B7">
      <w:pPr>
        <w:pBdr>
          <w:bottom w:val="single" w:sz="4" w:space="1" w:color="auto"/>
        </w:pBdr>
        <w:spacing w:after="120" w:line="240" w:lineRule="auto"/>
        <w:ind w:left="3888" w:right="3888"/>
        <w:jc w:val="center"/>
        <w:rPr>
          <w:rFonts w:ascii="Times New Roman" w:hAnsi="Times New Roman" w:cs="Times New Roman"/>
          <w:b/>
        </w:rPr>
      </w:pPr>
    </w:p>
    <w:p w:rsidR="00E054DC" w:rsidRPr="00BF29B7" w:rsidRDefault="00E054DC" w:rsidP="00BF29B7">
      <w:pPr>
        <w:spacing w:after="0" w:line="240" w:lineRule="auto"/>
        <w:jc w:val="center"/>
        <w:rPr>
          <w:rFonts w:ascii="Times New Roman" w:hAnsi="Times New Roman" w:cs="Times New Roman"/>
          <w:b/>
          <w:sz w:val="28"/>
        </w:rPr>
      </w:pPr>
      <w:r w:rsidRPr="00BF29B7">
        <w:rPr>
          <w:rFonts w:ascii="Times New Roman" w:hAnsi="Times New Roman" w:cs="Times New Roman"/>
          <w:b/>
          <w:sz w:val="28"/>
        </w:rPr>
        <w:t>No. 27 of 1959.</w:t>
      </w:r>
    </w:p>
    <w:p w:rsidR="00E054DC" w:rsidRPr="00BF29B7" w:rsidRDefault="00E054DC" w:rsidP="00747104">
      <w:pPr>
        <w:spacing w:before="120" w:after="120" w:line="240" w:lineRule="auto"/>
        <w:ind w:left="432" w:hanging="432"/>
        <w:jc w:val="center"/>
        <w:rPr>
          <w:rFonts w:ascii="Times New Roman" w:hAnsi="Times New Roman" w:cs="Times New Roman"/>
          <w:sz w:val="26"/>
        </w:rPr>
      </w:pPr>
      <w:r w:rsidRPr="00BF29B7">
        <w:rPr>
          <w:rFonts w:ascii="Times New Roman" w:hAnsi="Times New Roman" w:cs="Times New Roman"/>
          <w:sz w:val="26"/>
        </w:rPr>
        <w:t xml:space="preserve">An Act to amend section five of the </w:t>
      </w:r>
      <w:r w:rsidRPr="00BF29B7">
        <w:rPr>
          <w:rFonts w:ascii="Times New Roman" w:hAnsi="Times New Roman" w:cs="Times New Roman"/>
          <w:i/>
          <w:sz w:val="26"/>
        </w:rPr>
        <w:t xml:space="preserve">Northern Territory Representation Act </w:t>
      </w:r>
      <w:r w:rsidR="00747104">
        <w:rPr>
          <w:rFonts w:ascii="Times New Roman" w:hAnsi="Times New Roman" w:cs="Times New Roman"/>
          <w:sz w:val="26"/>
        </w:rPr>
        <w:t>1922–</w:t>
      </w:r>
      <w:r w:rsidRPr="00BF29B7">
        <w:rPr>
          <w:rFonts w:ascii="Times New Roman" w:hAnsi="Times New Roman" w:cs="Times New Roman"/>
          <w:sz w:val="26"/>
        </w:rPr>
        <w:t>1949.</w:t>
      </w:r>
    </w:p>
    <w:p w:rsidR="00E054DC" w:rsidRPr="00BF29B7" w:rsidRDefault="00E054DC" w:rsidP="00BF29B7">
      <w:pPr>
        <w:spacing w:before="120" w:after="120" w:line="240" w:lineRule="auto"/>
        <w:jc w:val="right"/>
        <w:rPr>
          <w:rFonts w:ascii="Times New Roman" w:hAnsi="Times New Roman" w:cs="Times New Roman"/>
          <w:sz w:val="26"/>
        </w:rPr>
      </w:pPr>
      <w:r w:rsidRPr="00BF29B7">
        <w:rPr>
          <w:rFonts w:ascii="Times New Roman" w:hAnsi="Times New Roman" w:cs="Times New Roman"/>
          <w:sz w:val="26"/>
        </w:rPr>
        <w:t>[Assented to 29th April, 1959.]</w:t>
      </w:r>
    </w:p>
    <w:p w:rsidR="00E054DC" w:rsidRPr="00B57FCE" w:rsidRDefault="00E054DC" w:rsidP="00997801">
      <w:pPr>
        <w:spacing w:after="0" w:line="240" w:lineRule="auto"/>
        <w:jc w:val="both"/>
        <w:rPr>
          <w:rFonts w:ascii="Times New Roman" w:hAnsi="Times New Roman" w:cs="Times New Roman"/>
        </w:rPr>
      </w:pPr>
      <w:r w:rsidRPr="00B57FCE">
        <w:rPr>
          <w:rFonts w:ascii="Times New Roman" w:hAnsi="Times New Roman" w:cs="Times New Roman"/>
        </w:rPr>
        <w:t>BE it enacted by the Queen</w:t>
      </w:r>
      <w:r w:rsidR="00997801" w:rsidRPr="00B57FCE">
        <w:rPr>
          <w:rFonts w:ascii="Times New Roman" w:hAnsi="Times New Roman" w:cs="Times New Roman"/>
        </w:rPr>
        <w:t>’</w:t>
      </w:r>
      <w:r w:rsidRPr="00B57FCE">
        <w:rPr>
          <w:rFonts w:ascii="Times New Roman" w:hAnsi="Times New Roman" w:cs="Times New Roman"/>
        </w:rPr>
        <w:t>s Most Excellent Majesty, the Senate, and the House of Representatives of the Commonwealth of Australia, as follows:—</w:t>
      </w:r>
    </w:p>
    <w:p w:rsidR="00E054DC" w:rsidRPr="00BF29B7" w:rsidRDefault="00E054DC" w:rsidP="00BF29B7">
      <w:pPr>
        <w:spacing w:before="120" w:after="60" w:line="240" w:lineRule="auto"/>
        <w:jc w:val="both"/>
        <w:rPr>
          <w:rFonts w:ascii="Times New Roman" w:hAnsi="Times New Roman" w:cs="Times New Roman"/>
          <w:b/>
          <w:sz w:val="20"/>
        </w:rPr>
      </w:pPr>
      <w:r w:rsidRPr="00BF29B7">
        <w:rPr>
          <w:rFonts w:ascii="Times New Roman" w:hAnsi="Times New Roman" w:cs="Times New Roman"/>
          <w:b/>
          <w:sz w:val="20"/>
        </w:rPr>
        <w:t>Short title and citation.</w:t>
      </w:r>
    </w:p>
    <w:p w:rsidR="00E054DC" w:rsidRPr="00997801" w:rsidRDefault="00E054DC" w:rsidP="00BF29B7">
      <w:pPr>
        <w:spacing w:after="0" w:line="240" w:lineRule="auto"/>
        <w:ind w:firstLine="432"/>
        <w:jc w:val="both"/>
        <w:rPr>
          <w:rFonts w:ascii="Times New Roman" w:hAnsi="Times New Roman" w:cs="Times New Roman"/>
        </w:rPr>
      </w:pPr>
      <w:r w:rsidRPr="00997801">
        <w:rPr>
          <w:rFonts w:ascii="Times New Roman" w:hAnsi="Times New Roman" w:cs="Times New Roman"/>
          <w:b/>
          <w:smallCaps/>
        </w:rPr>
        <w:t>1.</w:t>
      </w:r>
      <w:r w:rsidR="00BF29B7">
        <w:rPr>
          <w:rFonts w:ascii="Times New Roman" w:hAnsi="Times New Roman" w:cs="Times New Roman"/>
        </w:rPr>
        <w:t>—(1.)</w:t>
      </w:r>
      <w:r w:rsidR="00BF29B7">
        <w:rPr>
          <w:rFonts w:ascii="Times New Roman" w:hAnsi="Times New Roman" w:cs="Times New Roman"/>
        </w:rPr>
        <w:tab/>
      </w:r>
      <w:r w:rsidRPr="00997801">
        <w:rPr>
          <w:rFonts w:ascii="Times New Roman" w:hAnsi="Times New Roman" w:cs="Times New Roman"/>
        </w:rPr>
        <w:t xml:space="preserve">This Act may be cited as the </w:t>
      </w:r>
      <w:r w:rsidRPr="00997801">
        <w:rPr>
          <w:rFonts w:ascii="Times New Roman" w:hAnsi="Times New Roman" w:cs="Times New Roman"/>
          <w:i/>
        </w:rPr>
        <w:t xml:space="preserve">Northern Territory Representation Act </w:t>
      </w:r>
      <w:r w:rsidRPr="00997801">
        <w:rPr>
          <w:rFonts w:ascii="Times New Roman" w:hAnsi="Times New Roman" w:cs="Times New Roman"/>
        </w:rPr>
        <w:t>1959.</w:t>
      </w:r>
    </w:p>
    <w:p w:rsidR="00E054DC" w:rsidRPr="00997801" w:rsidRDefault="00E054DC" w:rsidP="00997801">
      <w:pPr>
        <w:spacing w:after="0" w:line="240" w:lineRule="auto"/>
        <w:jc w:val="both"/>
        <w:rPr>
          <w:rFonts w:ascii="Times New Roman" w:hAnsi="Times New Roman" w:cs="Times New Roman"/>
        </w:rPr>
      </w:pPr>
      <w:r w:rsidRPr="00997801">
        <w:rPr>
          <w:rFonts w:ascii="Times New Roman" w:hAnsi="Times New Roman" w:cs="Times New Roman"/>
        </w:rPr>
        <w:br w:type="page"/>
      </w:r>
    </w:p>
    <w:p w:rsidR="00E054DC" w:rsidRPr="00997801" w:rsidRDefault="009B5D40" w:rsidP="00531BA6">
      <w:pPr>
        <w:tabs>
          <w:tab w:val="left" w:pos="900"/>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E054DC" w:rsidRPr="00997801">
        <w:rPr>
          <w:rFonts w:ascii="Times New Roman" w:hAnsi="Times New Roman" w:cs="Times New Roman"/>
        </w:rPr>
        <w:t xml:space="preserve">The </w:t>
      </w:r>
      <w:r w:rsidR="00E054DC" w:rsidRPr="00997801">
        <w:rPr>
          <w:rFonts w:ascii="Times New Roman" w:hAnsi="Times New Roman" w:cs="Times New Roman"/>
          <w:i/>
        </w:rPr>
        <w:t xml:space="preserve">Northern Territory Representation Act </w:t>
      </w:r>
      <w:r w:rsidR="00687F4D">
        <w:rPr>
          <w:rFonts w:ascii="Times New Roman" w:hAnsi="Times New Roman" w:cs="Times New Roman"/>
        </w:rPr>
        <w:t>1922–</w:t>
      </w:r>
      <w:r w:rsidR="00B57FCE">
        <w:rPr>
          <w:rFonts w:ascii="Times New Roman" w:hAnsi="Times New Roman" w:cs="Times New Roman"/>
        </w:rPr>
        <w:t>1949,</w:t>
      </w:r>
      <w:r w:rsidR="00E054DC" w:rsidRPr="00997801">
        <w:rPr>
          <w:rFonts w:ascii="Times New Roman" w:hAnsi="Times New Roman" w:cs="Times New Roman"/>
        </w:rPr>
        <w:t xml:space="preserve"> as amended by this Act, may be cited as the </w:t>
      </w:r>
      <w:r w:rsidR="00E054DC" w:rsidRPr="00997801">
        <w:rPr>
          <w:rFonts w:ascii="Times New Roman" w:hAnsi="Times New Roman" w:cs="Times New Roman"/>
          <w:i/>
        </w:rPr>
        <w:t xml:space="preserve">Northern Territory-Representation Act </w:t>
      </w:r>
      <w:r w:rsidR="00687F4D">
        <w:rPr>
          <w:rFonts w:ascii="Times New Roman" w:hAnsi="Times New Roman" w:cs="Times New Roman"/>
        </w:rPr>
        <w:t>1922–</w:t>
      </w:r>
      <w:r w:rsidR="00E054DC" w:rsidRPr="00997801">
        <w:rPr>
          <w:rFonts w:ascii="Times New Roman" w:hAnsi="Times New Roman" w:cs="Times New Roman"/>
        </w:rPr>
        <w:t>1959.</w:t>
      </w:r>
    </w:p>
    <w:p w:rsidR="00E054DC" w:rsidRPr="009B5D40" w:rsidRDefault="00E054DC" w:rsidP="009B5D40">
      <w:pPr>
        <w:spacing w:before="120" w:after="60" w:line="240" w:lineRule="auto"/>
        <w:jc w:val="both"/>
        <w:rPr>
          <w:rFonts w:ascii="Times New Roman" w:hAnsi="Times New Roman" w:cs="Times New Roman"/>
          <w:b/>
          <w:sz w:val="20"/>
        </w:rPr>
      </w:pPr>
      <w:r w:rsidRPr="009B5D40">
        <w:rPr>
          <w:rFonts w:ascii="Times New Roman" w:hAnsi="Times New Roman" w:cs="Times New Roman"/>
          <w:b/>
          <w:sz w:val="20"/>
        </w:rPr>
        <w:t>Commencement.</w:t>
      </w:r>
    </w:p>
    <w:p w:rsidR="00E054DC" w:rsidRPr="00997801" w:rsidRDefault="00E054DC" w:rsidP="009B5D40">
      <w:pPr>
        <w:spacing w:after="0" w:line="240" w:lineRule="auto"/>
        <w:ind w:firstLine="432"/>
        <w:jc w:val="both"/>
        <w:rPr>
          <w:rFonts w:ascii="Times New Roman" w:hAnsi="Times New Roman" w:cs="Times New Roman"/>
        </w:rPr>
      </w:pPr>
      <w:r w:rsidRPr="00997801">
        <w:rPr>
          <w:rFonts w:ascii="Times New Roman" w:hAnsi="Times New Roman" w:cs="Times New Roman"/>
          <w:b/>
          <w:smallCaps/>
        </w:rPr>
        <w:t>2.</w:t>
      </w:r>
      <w:r w:rsidR="009B5D40">
        <w:rPr>
          <w:rFonts w:ascii="Times New Roman" w:hAnsi="Times New Roman" w:cs="Times New Roman"/>
          <w:smallCaps/>
        </w:rPr>
        <w:tab/>
      </w:r>
      <w:r w:rsidRPr="00997801">
        <w:rPr>
          <w:rFonts w:ascii="Times New Roman" w:hAnsi="Times New Roman" w:cs="Times New Roman"/>
        </w:rPr>
        <w:t>This Act shall come into operation on the day on which it receives the Royal Assent.</w:t>
      </w:r>
    </w:p>
    <w:p w:rsidR="00E054DC" w:rsidRPr="009B5D40" w:rsidRDefault="00E054DC" w:rsidP="009B5D40">
      <w:pPr>
        <w:spacing w:before="120" w:after="60" w:line="240" w:lineRule="auto"/>
        <w:jc w:val="both"/>
        <w:rPr>
          <w:rFonts w:ascii="Times New Roman" w:hAnsi="Times New Roman" w:cs="Times New Roman"/>
          <w:b/>
          <w:sz w:val="20"/>
        </w:rPr>
      </w:pPr>
      <w:r w:rsidRPr="009B5D40">
        <w:rPr>
          <w:rFonts w:ascii="Times New Roman" w:hAnsi="Times New Roman" w:cs="Times New Roman"/>
          <w:b/>
          <w:sz w:val="20"/>
        </w:rPr>
        <w:t>Voting rights of the member for the Northern Territory.</w:t>
      </w:r>
    </w:p>
    <w:p w:rsidR="00E054DC" w:rsidRPr="00997801" w:rsidRDefault="00E054DC" w:rsidP="009B5D40">
      <w:pPr>
        <w:spacing w:after="0" w:line="240" w:lineRule="auto"/>
        <w:ind w:firstLine="432"/>
        <w:jc w:val="both"/>
        <w:rPr>
          <w:rFonts w:ascii="Times New Roman" w:hAnsi="Times New Roman" w:cs="Times New Roman"/>
        </w:rPr>
      </w:pPr>
      <w:r w:rsidRPr="00997801">
        <w:rPr>
          <w:rFonts w:ascii="Times New Roman" w:hAnsi="Times New Roman" w:cs="Times New Roman"/>
          <w:b/>
        </w:rPr>
        <w:t>3.</w:t>
      </w:r>
      <w:r w:rsidR="009B5D40">
        <w:rPr>
          <w:rFonts w:ascii="Times New Roman" w:hAnsi="Times New Roman" w:cs="Times New Roman"/>
        </w:rPr>
        <w:tab/>
      </w:r>
      <w:r w:rsidRPr="00997801">
        <w:rPr>
          <w:rFonts w:ascii="Times New Roman" w:hAnsi="Times New Roman" w:cs="Times New Roman"/>
        </w:rPr>
        <w:t xml:space="preserve">Section five of the </w:t>
      </w:r>
      <w:r w:rsidRPr="00997801">
        <w:rPr>
          <w:rFonts w:ascii="Times New Roman" w:hAnsi="Times New Roman" w:cs="Times New Roman"/>
          <w:i/>
        </w:rPr>
        <w:t xml:space="preserve">Northern Territory Representation Act </w:t>
      </w:r>
      <w:r w:rsidR="00687F4D">
        <w:rPr>
          <w:rFonts w:ascii="Times New Roman" w:hAnsi="Times New Roman" w:cs="Times New Roman"/>
        </w:rPr>
        <w:t>1922</w:t>
      </w:r>
      <w:r w:rsidR="00D24523">
        <w:rPr>
          <w:rFonts w:ascii="Times New Roman" w:hAnsi="Times New Roman" w:cs="Times New Roman"/>
        </w:rPr>
        <w:t>–</w:t>
      </w:r>
      <w:r w:rsidRPr="00997801">
        <w:rPr>
          <w:rFonts w:ascii="Times New Roman" w:hAnsi="Times New Roman" w:cs="Times New Roman"/>
        </w:rPr>
        <w:t>1949 is amended—</w:t>
      </w:r>
    </w:p>
    <w:p w:rsidR="00E054DC" w:rsidRPr="00997801" w:rsidRDefault="00E054DC" w:rsidP="009B5D40">
      <w:pPr>
        <w:spacing w:after="0" w:line="240" w:lineRule="auto"/>
        <w:ind w:left="1152" w:hanging="576"/>
        <w:jc w:val="both"/>
        <w:rPr>
          <w:rFonts w:ascii="Times New Roman" w:hAnsi="Times New Roman" w:cs="Times New Roman"/>
        </w:rPr>
      </w:pPr>
      <w:r w:rsidRPr="00997801">
        <w:rPr>
          <w:rFonts w:ascii="Times New Roman" w:hAnsi="Times New Roman" w:cs="Times New Roman"/>
        </w:rPr>
        <w:t>(</w:t>
      </w:r>
      <w:r w:rsidRPr="00997801">
        <w:rPr>
          <w:rFonts w:ascii="Times New Roman" w:hAnsi="Times New Roman" w:cs="Times New Roman"/>
          <w:i/>
        </w:rPr>
        <w:t>a</w:t>
      </w:r>
      <w:r w:rsidRPr="00997801">
        <w:rPr>
          <w:rFonts w:ascii="Times New Roman" w:hAnsi="Times New Roman" w:cs="Times New Roman"/>
        </w:rPr>
        <w:t>) by omitting sub-section (1</w:t>
      </w:r>
      <w:r w:rsidRPr="00997801">
        <w:rPr>
          <w:rFonts w:ascii="Times New Roman" w:hAnsi="Times New Roman" w:cs="Times New Roman"/>
          <w:smallCaps/>
        </w:rPr>
        <w:t>a</w:t>
      </w:r>
      <w:r w:rsidRPr="00997801">
        <w:rPr>
          <w:rFonts w:ascii="Times New Roman" w:hAnsi="Times New Roman" w:cs="Times New Roman"/>
        </w:rPr>
        <w:t>.) and inserting in its stead the following sub-sections:—</w:t>
      </w:r>
    </w:p>
    <w:p w:rsidR="00E054DC" w:rsidRPr="00997801" w:rsidRDefault="00997801" w:rsidP="009D54D6">
      <w:pPr>
        <w:spacing w:after="0" w:line="240" w:lineRule="auto"/>
        <w:ind w:left="1296"/>
        <w:jc w:val="both"/>
        <w:rPr>
          <w:rFonts w:ascii="Times New Roman" w:hAnsi="Times New Roman" w:cs="Times New Roman"/>
        </w:rPr>
      </w:pPr>
      <w:r>
        <w:rPr>
          <w:rFonts w:ascii="Times New Roman" w:hAnsi="Times New Roman" w:cs="Times New Roman"/>
        </w:rPr>
        <w:t>“</w:t>
      </w:r>
      <w:r w:rsidR="00E054DC" w:rsidRPr="00997801">
        <w:rPr>
          <w:rFonts w:ascii="Times New Roman" w:hAnsi="Times New Roman" w:cs="Times New Roman"/>
        </w:rPr>
        <w:t>(1</w:t>
      </w:r>
      <w:r w:rsidR="00E054DC" w:rsidRPr="00997801">
        <w:rPr>
          <w:rFonts w:ascii="Times New Roman" w:hAnsi="Times New Roman" w:cs="Times New Roman"/>
          <w:smallCaps/>
        </w:rPr>
        <w:t>a</w:t>
      </w:r>
      <w:r w:rsidR="00E054DC" w:rsidRPr="00997801">
        <w:rPr>
          <w:rFonts w:ascii="Times New Roman" w:hAnsi="Times New Roman" w:cs="Times New Roman"/>
        </w:rPr>
        <w:t>.) The member representing the Northern Territory may vote—</w:t>
      </w:r>
    </w:p>
    <w:p w:rsidR="00E054DC" w:rsidRPr="00997801" w:rsidRDefault="00E054DC" w:rsidP="009D54D6">
      <w:pPr>
        <w:spacing w:after="0" w:line="240" w:lineRule="auto"/>
        <w:ind w:left="2304" w:hanging="720"/>
        <w:jc w:val="both"/>
        <w:rPr>
          <w:rFonts w:ascii="Times New Roman" w:hAnsi="Times New Roman" w:cs="Times New Roman"/>
        </w:rPr>
      </w:pPr>
      <w:r w:rsidRPr="00997801">
        <w:rPr>
          <w:rFonts w:ascii="Times New Roman" w:hAnsi="Times New Roman" w:cs="Times New Roman"/>
        </w:rPr>
        <w:t>(</w:t>
      </w:r>
      <w:r w:rsidRPr="00997801">
        <w:rPr>
          <w:rFonts w:ascii="Times New Roman" w:hAnsi="Times New Roman" w:cs="Times New Roman"/>
          <w:i/>
        </w:rPr>
        <w:t>a</w:t>
      </w:r>
      <w:r w:rsidRPr="00997801">
        <w:rPr>
          <w:rFonts w:ascii="Times New Roman" w:hAnsi="Times New Roman" w:cs="Times New Roman"/>
        </w:rPr>
        <w:t>)</w:t>
      </w:r>
      <w:r w:rsidRPr="00997801">
        <w:rPr>
          <w:rFonts w:ascii="Times New Roman" w:hAnsi="Times New Roman" w:cs="Times New Roman"/>
          <w:i/>
        </w:rPr>
        <w:t xml:space="preserve"> </w:t>
      </w:r>
      <w:r w:rsidRPr="00997801">
        <w:rPr>
          <w:rFonts w:ascii="Times New Roman" w:hAnsi="Times New Roman" w:cs="Times New Roman"/>
        </w:rPr>
        <w:t xml:space="preserve">on any question arising in the House of Representatives, or in the House of Representatives sitting as a Committee of the Whole, on or in </w:t>
      </w:r>
      <w:proofErr w:type="spellStart"/>
      <w:r w:rsidRPr="00997801">
        <w:rPr>
          <w:rFonts w:ascii="Times New Roman" w:hAnsi="Times New Roman" w:cs="Times New Roman"/>
        </w:rPr>
        <w:t>connexion</w:t>
      </w:r>
      <w:proofErr w:type="spellEnd"/>
      <w:r w:rsidRPr="00997801">
        <w:rPr>
          <w:rFonts w:ascii="Times New Roman" w:hAnsi="Times New Roman" w:cs="Times New Roman"/>
        </w:rPr>
        <w:t xml:space="preserve"> with a proposed law that is determined, in accordance with the next succeeding sub</w:t>
      </w:r>
      <w:r w:rsidR="00D24523">
        <w:rPr>
          <w:rFonts w:ascii="Times New Roman" w:hAnsi="Times New Roman" w:cs="Times New Roman"/>
        </w:rPr>
        <w:t>-</w:t>
      </w:r>
      <w:r w:rsidRPr="00997801">
        <w:rPr>
          <w:rFonts w:ascii="Times New Roman" w:hAnsi="Times New Roman" w:cs="Times New Roman"/>
        </w:rPr>
        <w:t>section, to be a proposed law that relates solely to the Northern Territory; and</w:t>
      </w:r>
    </w:p>
    <w:p w:rsidR="00E054DC" w:rsidRPr="00997801" w:rsidRDefault="00E054DC" w:rsidP="009D54D6">
      <w:pPr>
        <w:spacing w:after="0" w:line="240" w:lineRule="auto"/>
        <w:ind w:left="2304" w:hanging="720"/>
        <w:jc w:val="both"/>
        <w:rPr>
          <w:rFonts w:ascii="Times New Roman" w:hAnsi="Times New Roman" w:cs="Times New Roman"/>
        </w:rPr>
      </w:pPr>
      <w:r w:rsidRPr="00997801">
        <w:rPr>
          <w:rFonts w:ascii="Times New Roman" w:hAnsi="Times New Roman" w:cs="Times New Roman"/>
        </w:rPr>
        <w:t>(</w:t>
      </w:r>
      <w:r w:rsidRPr="00997801">
        <w:rPr>
          <w:rFonts w:ascii="Times New Roman" w:hAnsi="Times New Roman" w:cs="Times New Roman"/>
          <w:i/>
        </w:rPr>
        <w:t>b</w:t>
      </w:r>
      <w:r w:rsidRPr="00997801">
        <w:rPr>
          <w:rFonts w:ascii="Times New Roman" w:hAnsi="Times New Roman" w:cs="Times New Roman"/>
        </w:rPr>
        <w:t>)</w:t>
      </w:r>
      <w:r w:rsidRPr="00997801">
        <w:rPr>
          <w:rFonts w:ascii="Times New Roman" w:hAnsi="Times New Roman" w:cs="Times New Roman"/>
          <w:i/>
        </w:rPr>
        <w:t xml:space="preserve"> </w:t>
      </w:r>
      <w:r w:rsidRPr="00997801">
        <w:rPr>
          <w:rFonts w:ascii="Times New Roman" w:hAnsi="Times New Roman" w:cs="Times New Roman"/>
        </w:rPr>
        <w:t>on any motion for the disallowance of a regulation made under an Ordinance of the Northern Territory and on any amendment of such a motion.</w:t>
      </w:r>
    </w:p>
    <w:p w:rsidR="00E054DC" w:rsidRPr="00997801" w:rsidRDefault="00997801" w:rsidP="009D54D6">
      <w:pPr>
        <w:spacing w:after="0" w:line="240" w:lineRule="auto"/>
        <w:ind w:left="994" w:firstLine="288"/>
        <w:jc w:val="both"/>
        <w:rPr>
          <w:rFonts w:ascii="Times New Roman" w:hAnsi="Times New Roman" w:cs="Times New Roman"/>
        </w:rPr>
      </w:pPr>
      <w:r>
        <w:rPr>
          <w:rFonts w:ascii="Times New Roman" w:hAnsi="Times New Roman" w:cs="Times New Roman"/>
        </w:rPr>
        <w:t>“</w:t>
      </w:r>
      <w:r w:rsidR="00E054DC" w:rsidRPr="00997801">
        <w:rPr>
          <w:rFonts w:ascii="Times New Roman" w:hAnsi="Times New Roman" w:cs="Times New Roman"/>
        </w:rPr>
        <w:t>(1</w:t>
      </w:r>
      <w:r w:rsidR="00E054DC" w:rsidRPr="00997801">
        <w:rPr>
          <w:rFonts w:ascii="Times New Roman" w:hAnsi="Times New Roman" w:cs="Times New Roman"/>
          <w:smallCaps/>
        </w:rPr>
        <w:t>b</w:t>
      </w:r>
      <w:r w:rsidR="00E054DC" w:rsidRPr="00997801">
        <w:rPr>
          <w:rFonts w:ascii="Times New Roman" w:hAnsi="Times New Roman" w:cs="Times New Roman"/>
        </w:rPr>
        <w:t>.) For the purpose of paragraph (</w:t>
      </w:r>
      <w:r w:rsidR="00E054DC" w:rsidRPr="00997801">
        <w:rPr>
          <w:rFonts w:ascii="Times New Roman" w:hAnsi="Times New Roman" w:cs="Times New Roman"/>
          <w:i/>
        </w:rPr>
        <w:t>a</w:t>
      </w:r>
      <w:r w:rsidR="00E054DC" w:rsidRPr="00997801">
        <w:rPr>
          <w:rFonts w:ascii="Times New Roman" w:hAnsi="Times New Roman" w:cs="Times New Roman"/>
        </w:rPr>
        <w:t>)</w:t>
      </w:r>
      <w:r w:rsidR="00E054DC" w:rsidRPr="00997801">
        <w:rPr>
          <w:rFonts w:ascii="Times New Roman" w:hAnsi="Times New Roman" w:cs="Times New Roman"/>
          <w:i/>
        </w:rPr>
        <w:t xml:space="preserve"> </w:t>
      </w:r>
      <w:r w:rsidR="00E054DC" w:rsidRPr="00997801">
        <w:rPr>
          <w:rFonts w:ascii="Times New Roman" w:hAnsi="Times New Roman" w:cs="Times New Roman"/>
        </w:rPr>
        <w:t>of the last preceding sub-section, the question whether a proposed law is one that relates solely to the Northern Territory shall be determined—</w:t>
      </w:r>
    </w:p>
    <w:p w:rsidR="00E054DC" w:rsidRPr="00997801" w:rsidRDefault="00E054DC" w:rsidP="009D54D6">
      <w:pPr>
        <w:spacing w:after="0" w:line="240" w:lineRule="auto"/>
        <w:ind w:left="2304" w:hanging="720"/>
        <w:jc w:val="both"/>
        <w:rPr>
          <w:rFonts w:ascii="Times New Roman" w:hAnsi="Times New Roman" w:cs="Times New Roman"/>
        </w:rPr>
      </w:pPr>
      <w:r w:rsidRPr="00997801">
        <w:rPr>
          <w:rFonts w:ascii="Times New Roman" w:hAnsi="Times New Roman" w:cs="Times New Roman"/>
        </w:rPr>
        <w:t>(</w:t>
      </w:r>
      <w:r w:rsidRPr="00997801">
        <w:rPr>
          <w:rFonts w:ascii="Times New Roman" w:hAnsi="Times New Roman" w:cs="Times New Roman"/>
          <w:i/>
        </w:rPr>
        <w:t>a</w:t>
      </w:r>
      <w:r w:rsidRPr="00997801">
        <w:rPr>
          <w:rFonts w:ascii="Times New Roman" w:hAnsi="Times New Roman" w:cs="Times New Roman"/>
        </w:rPr>
        <w:t>)</w:t>
      </w:r>
      <w:r w:rsidRPr="00997801">
        <w:rPr>
          <w:rFonts w:ascii="Times New Roman" w:hAnsi="Times New Roman" w:cs="Times New Roman"/>
          <w:i/>
        </w:rPr>
        <w:t xml:space="preserve"> </w:t>
      </w:r>
      <w:r w:rsidRPr="00997801">
        <w:rPr>
          <w:rFonts w:ascii="Times New Roman" w:hAnsi="Times New Roman" w:cs="Times New Roman"/>
        </w:rPr>
        <w:t>by a ruling of the Speaker of the House of Representatives, or, in relation to proceedings in the House of Representatives sitting as a Committee of the Whole, by a ruling of the Chairman of Committees of the House of Representatives; or</w:t>
      </w:r>
    </w:p>
    <w:p w:rsidR="00E054DC" w:rsidRPr="00997801" w:rsidRDefault="00E054DC" w:rsidP="009D54D6">
      <w:pPr>
        <w:spacing w:after="0" w:line="240" w:lineRule="auto"/>
        <w:ind w:left="2304" w:hanging="720"/>
        <w:jc w:val="both"/>
        <w:rPr>
          <w:rFonts w:ascii="Times New Roman" w:hAnsi="Times New Roman" w:cs="Times New Roman"/>
        </w:rPr>
      </w:pPr>
      <w:r w:rsidRPr="00997801">
        <w:rPr>
          <w:rFonts w:ascii="Times New Roman" w:hAnsi="Times New Roman" w:cs="Times New Roman"/>
        </w:rPr>
        <w:t>(</w:t>
      </w:r>
      <w:r w:rsidRPr="00997801">
        <w:rPr>
          <w:rFonts w:ascii="Times New Roman" w:hAnsi="Times New Roman" w:cs="Times New Roman"/>
          <w:i/>
        </w:rPr>
        <w:t>b</w:t>
      </w:r>
      <w:r w:rsidRPr="00997801">
        <w:rPr>
          <w:rFonts w:ascii="Times New Roman" w:hAnsi="Times New Roman" w:cs="Times New Roman"/>
        </w:rPr>
        <w:t>)</w:t>
      </w:r>
      <w:r w:rsidRPr="00997801">
        <w:rPr>
          <w:rFonts w:ascii="Times New Roman" w:hAnsi="Times New Roman" w:cs="Times New Roman"/>
          <w:i/>
        </w:rPr>
        <w:t xml:space="preserve"> </w:t>
      </w:r>
      <w:r w:rsidRPr="00997801">
        <w:rPr>
          <w:rFonts w:ascii="Times New Roman" w:hAnsi="Times New Roman" w:cs="Times New Roman"/>
        </w:rPr>
        <w:t>if objection is taken to the ruling of the Speaker or of the Chairman, by the House of Representatives or the House of Representatives sitting as a Committee of the Whole, as the case may be.</w:t>
      </w:r>
      <w:r w:rsidR="00997801">
        <w:rPr>
          <w:rFonts w:ascii="Times New Roman" w:hAnsi="Times New Roman" w:cs="Times New Roman"/>
        </w:rPr>
        <w:t>”</w:t>
      </w:r>
      <w:r w:rsidRPr="00997801">
        <w:rPr>
          <w:rFonts w:ascii="Times New Roman" w:hAnsi="Times New Roman" w:cs="Times New Roman"/>
        </w:rPr>
        <w:t>; and</w:t>
      </w:r>
    </w:p>
    <w:p w:rsidR="00E054DC" w:rsidRPr="00997801" w:rsidRDefault="00E054DC" w:rsidP="009B5D40">
      <w:pPr>
        <w:spacing w:after="0" w:line="240" w:lineRule="auto"/>
        <w:ind w:left="1152" w:hanging="576"/>
        <w:jc w:val="both"/>
        <w:rPr>
          <w:rFonts w:ascii="Times New Roman" w:hAnsi="Times New Roman" w:cs="Times New Roman"/>
        </w:rPr>
      </w:pPr>
      <w:r w:rsidRPr="00997801">
        <w:rPr>
          <w:rFonts w:ascii="Times New Roman" w:hAnsi="Times New Roman" w:cs="Times New Roman"/>
        </w:rPr>
        <w:t>(</w:t>
      </w:r>
      <w:r w:rsidRPr="00997801">
        <w:rPr>
          <w:rFonts w:ascii="Times New Roman" w:hAnsi="Times New Roman" w:cs="Times New Roman"/>
          <w:i/>
        </w:rPr>
        <w:t>b</w:t>
      </w:r>
      <w:r w:rsidRPr="00997801">
        <w:rPr>
          <w:rFonts w:ascii="Times New Roman" w:hAnsi="Times New Roman" w:cs="Times New Roman"/>
        </w:rPr>
        <w:t>)</w:t>
      </w:r>
      <w:r w:rsidRPr="00997801">
        <w:rPr>
          <w:rFonts w:ascii="Times New Roman" w:hAnsi="Times New Roman" w:cs="Times New Roman"/>
          <w:i/>
        </w:rPr>
        <w:t xml:space="preserve"> </w:t>
      </w:r>
      <w:r w:rsidRPr="00997801">
        <w:rPr>
          <w:rFonts w:ascii="Times New Roman" w:hAnsi="Times New Roman" w:cs="Times New Roman"/>
        </w:rPr>
        <w:t>by adding at the end thereof the following sub-section:—</w:t>
      </w:r>
    </w:p>
    <w:p w:rsidR="00E054DC" w:rsidRPr="00997801" w:rsidRDefault="00997801" w:rsidP="009B5D40">
      <w:pPr>
        <w:spacing w:after="0" w:line="240" w:lineRule="auto"/>
        <w:ind w:left="1800" w:hanging="720"/>
        <w:jc w:val="both"/>
        <w:rPr>
          <w:rFonts w:ascii="Times New Roman" w:hAnsi="Times New Roman" w:cs="Times New Roman"/>
        </w:rPr>
      </w:pPr>
      <w:r>
        <w:rPr>
          <w:rFonts w:ascii="Times New Roman" w:hAnsi="Times New Roman" w:cs="Times New Roman"/>
        </w:rPr>
        <w:t>“</w:t>
      </w:r>
      <w:r w:rsidR="00E054DC" w:rsidRPr="00997801">
        <w:rPr>
          <w:rFonts w:ascii="Times New Roman" w:hAnsi="Times New Roman" w:cs="Times New Roman"/>
        </w:rPr>
        <w:t>(5.) In this section—</w:t>
      </w:r>
    </w:p>
    <w:p w:rsidR="00E054DC" w:rsidRPr="00997801" w:rsidRDefault="00E054DC" w:rsidP="009B5D40">
      <w:pPr>
        <w:spacing w:after="0" w:line="240" w:lineRule="auto"/>
        <w:ind w:left="1800" w:hanging="720"/>
        <w:jc w:val="both"/>
        <w:rPr>
          <w:rFonts w:ascii="Times New Roman" w:hAnsi="Times New Roman" w:cs="Times New Roman"/>
        </w:rPr>
      </w:pPr>
      <w:r w:rsidRPr="00997801">
        <w:rPr>
          <w:rFonts w:ascii="Times New Roman" w:hAnsi="Times New Roman" w:cs="Times New Roman"/>
        </w:rPr>
        <w:t>(</w:t>
      </w:r>
      <w:r w:rsidRPr="00997801">
        <w:rPr>
          <w:rFonts w:ascii="Times New Roman" w:hAnsi="Times New Roman" w:cs="Times New Roman"/>
          <w:i/>
        </w:rPr>
        <w:t>a</w:t>
      </w:r>
      <w:r w:rsidRPr="00997801">
        <w:rPr>
          <w:rFonts w:ascii="Times New Roman" w:hAnsi="Times New Roman" w:cs="Times New Roman"/>
        </w:rPr>
        <w:t>)</w:t>
      </w:r>
      <w:r w:rsidRPr="00997801">
        <w:rPr>
          <w:rFonts w:ascii="Times New Roman" w:hAnsi="Times New Roman" w:cs="Times New Roman"/>
          <w:i/>
        </w:rPr>
        <w:t xml:space="preserve"> </w:t>
      </w:r>
      <w:r w:rsidRPr="00997801">
        <w:rPr>
          <w:rFonts w:ascii="Times New Roman" w:hAnsi="Times New Roman" w:cs="Times New Roman"/>
        </w:rPr>
        <w:t>references to the Speaker of the House of Representatives shall be read as including references to any member of the House</w:t>
      </w:r>
    </w:p>
    <w:p w:rsidR="00E054DC" w:rsidRPr="00997801" w:rsidRDefault="00E054DC" w:rsidP="00997801">
      <w:pPr>
        <w:spacing w:after="0" w:line="240" w:lineRule="auto"/>
        <w:jc w:val="both"/>
        <w:rPr>
          <w:rFonts w:ascii="Times New Roman" w:hAnsi="Times New Roman" w:cs="Times New Roman"/>
        </w:rPr>
      </w:pPr>
      <w:bookmarkStart w:id="0" w:name="_GoBack"/>
      <w:bookmarkEnd w:id="0"/>
      <w:r w:rsidRPr="00997801">
        <w:rPr>
          <w:rFonts w:ascii="Times New Roman" w:hAnsi="Times New Roman" w:cs="Times New Roman"/>
        </w:rPr>
        <w:br w:type="page"/>
      </w:r>
    </w:p>
    <w:p w:rsidR="00E054DC" w:rsidRPr="00997801" w:rsidRDefault="00E054DC" w:rsidP="00531BA6">
      <w:pPr>
        <w:spacing w:after="0" w:line="240" w:lineRule="auto"/>
        <w:ind w:left="1800"/>
        <w:jc w:val="both"/>
        <w:rPr>
          <w:rFonts w:ascii="Times New Roman" w:hAnsi="Times New Roman" w:cs="Times New Roman"/>
        </w:rPr>
      </w:pPr>
      <w:r w:rsidRPr="00997801">
        <w:rPr>
          <w:rFonts w:ascii="Times New Roman" w:hAnsi="Times New Roman" w:cs="Times New Roman"/>
        </w:rPr>
        <w:lastRenderedPageBreak/>
        <w:t>of Representatives for the time being acting as Speaker or occupying the Chair as Deputy Speaker; and</w:t>
      </w:r>
    </w:p>
    <w:p w:rsidR="00E054DC" w:rsidRPr="00997801" w:rsidRDefault="00E054DC" w:rsidP="00531BA6">
      <w:pPr>
        <w:spacing w:after="0" w:line="240" w:lineRule="auto"/>
        <w:ind w:left="1800" w:hanging="720"/>
        <w:jc w:val="both"/>
        <w:rPr>
          <w:rFonts w:ascii="Times New Roman" w:hAnsi="Times New Roman" w:cs="Times New Roman"/>
        </w:rPr>
      </w:pPr>
      <w:r w:rsidRPr="00997801">
        <w:rPr>
          <w:rFonts w:ascii="Times New Roman" w:hAnsi="Times New Roman" w:cs="Times New Roman"/>
        </w:rPr>
        <w:t>(</w:t>
      </w:r>
      <w:r w:rsidRPr="00997801">
        <w:rPr>
          <w:rFonts w:ascii="Times New Roman" w:hAnsi="Times New Roman" w:cs="Times New Roman"/>
          <w:i/>
        </w:rPr>
        <w:t>b</w:t>
      </w:r>
      <w:r w:rsidRPr="00997801">
        <w:rPr>
          <w:rFonts w:ascii="Times New Roman" w:hAnsi="Times New Roman" w:cs="Times New Roman"/>
        </w:rPr>
        <w:t>)</w:t>
      </w:r>
      <w:r w:rsidRPr="00997801">
        <w:rPr>
          <w:rFonts w:ascii="Times New Roman" w:hAnsi="Times New Roman" w:cs="Times New Roman"/>
          <w:i/>
        </w:rPr>
        <w:t xml:space="preserve"> </w:t>
      </w:r>
      <w:r w:rsidRPr="00997801">
        <w:rPr>
          <w:rFonts w:ascii="Times New Roman" w:hAnsi="Times New Roman" w:cs="Times New Roman"/>
        </w:rPr>
        <w:t>references to the Chairman of Committees of the House of Representatives shall be read as including references to any member of the House of Representatives for the time being acting as Temporary Chairman of Committees.</w:t>
      </w:r>
      <w:r w:rsidR="00997801">
        <w:rPr>
          <w:rFonts w:ascii="Times New Roman" w:hAnsi="Times New Roman" w:cs="Times New Roman"/>
        </w:rPr>
        <w:t>”</w:t>
      </w:r>
      <w:r w:rsidRPr="00997801">
        <w:rPr>
          <w:rFonts w:ascii="Times New Roman" w:hAnsi="Times New Roman" w:cs="Times New Roman"/>
        </w:rPr>
        <w:t>.</w:t>
      </w:r>
    </w:p>
    <w:p w:rsidR="0012696B" w:rsidRPr="00997801" w:rsidRDefault="0012696B" w:rsidP="00531BA6">
      <w:pPr>
        <w:pBdr>
          <w:bottom w:val="single" w:sz="4" w:space="1" w:color="auto"/>
        </w:pBdr>
        <w:spacing w:before="240" w:after="0" w:line="240" w:lineRule="auto"/>
        <w:ind w:left="3312" w:right="3312"/>
        <w:jc w:val="center"/>
        <w:rPr>
          <w:rFonts w:ascii="Times New Roman" w:hAnsi="Times New Roman" w:cs="Times New Roman"/>
        </w:rPr>
      </w:pPr>
    </w:p>
    <w:sectPr w:rsidR="0012696B" w:rsidRPr="00997801" w:rsidSect="00823490">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1A7" w:rsidRDefault="00D931A7" w:rsidP="00823490">
      <w:pPr>
        <w:spacing w:after="0" w:line="240" w:lineRule="auto"/>
      </w:pPr>
      <w:r>
        <w:separator/>
      </w:r>
    </w:p>
  </w:endnote>
  <w:endnote w:type="continuationSeparator" w:id="0">
    <w:p w:rsidR="00D931A7" w:rsidRDefault="00D931A7" w:rsidP="0082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1A7" w:rsidRDefault="00D931A7" w:rsidP="00823490">
      <w:pPr>
        <w:spacing w:after="0" w:line="240" w:lineRule="auto"/>
      </w:pPr>
      <w:r>
        <w:separator/>
      </w:r>
    </w:p>
  </w:footnote>
  <w:footnote w:type="continuationSeparator" w:id="0">
    <w:p w:rsidR="00D931A7" w:rsidRDefault="00D931A7" w:rsidP="00823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90" w:rsidRPr="00823490" w:rsidRDefault="00823490">
    <w:pPr>
      <w:pStyle w:val="Header"/>
      <w:rPr>
        <w:rFonts w:ascii="Times New Roman" w:hAnsi="Times New Roman"/>
        <w:sz w:val="20"/>
      </w:rPr>
    </w:pPr>
    <w:r w:rsidRPr="00823490">
      <w:rPr>
        <w:rFonts w:ascii="Times New Roman" w:hAnsi="Times New Roman" w:cs="Times New Roman"/>
        <w:sz w:val="20"/>
      </w:rPr>
      <w:t>No. 27.</w:t>
    </w:r>
    <w:r w:rsidRPr="00823490">
      <w:rPr>
        <w:rFonts w:ascii="Times New Roman" w:hAnsi="Times New Roman"/>
        <w:sz w:val="20"/>
      </w:rPr>
      <w:ptab w:relativeTo="margin" w:alignment="center" w:leader="none"/>
    </w:r>
    <w:r w:rsidRPr="00823490">
      <w:rPr>
        <w:rFonts w:ascii="Times New Roman" w:hAnsi="Times New Roman" w:cs="Times New Roman"/>
        <w:i/>
        <w:sz w:val="20"/>
      </w:rPr>
      <w:t>Northern Territory Representation.</w:t>
    </w:r>
    <w:r w:rsidRPr="00823490">
      <w:rPr>
        <w:rFonts w:ascii="Times New Roman" w:hAnsi="Times New Roman"/>
        <w:sz w:val="20"/>
      </w:rPr>
      <w:ptab w:relativeTo="margin" w:alignment="right" w:leader="none"/>
    </w:r>
    <w:r w:rsidRPr="00823490">
      <w:rPr>
        <w:rFonts w:ascii="Times New Roman" w:hAnsi="Times New Roman" w:cs="Times New Roman"/>
        <w:sz w:val="20"/>
      </w:rPr>
      <w:t>1959.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4D" w:rsidRPr="00797A4D" w:rsidRDefault="00797A4D">
    <w:pPr>
      <w:pStyle w:val="Header"/>
      <w:rPr>
        <w:rFonts w:ascii="Times New Roman" w:hAnsi="Times New Roman"/>
        <w:sz w:val="20"/>
      </w:rPr>
    </w:pPr>
    <w:r w:rsidRPr="00797A4D">
      <w:rPr>
        <w:rFonts w:ascii="Times New Roman" w:hAnsi="Times New Roman" w:cs="Times New Roman"/>
        <w:sz w:val="20"/>
      </w:rPr>
      <w:t>1959.</w:t>
    </w:r>
    <w:r w:rsidRPr="00797A4D">
      <w:rPr>
        <w:rFonts w:ascii="Times New Roman" w:hAnsi="Times New Roman"/>
        <w:sz w:val="20"/>
      </w:rPr>
      <w:ptab w:relativeTo="margin" w:alignment="center" w:leader="none"/>
    </w:r>
    <w:r w:rsidRPr="00797A4D">
      <w:rPr>
        <w:rFonts w:ascii="Times New Roman" w:hAnsi="Times New Roman" w:cs="Times New Roman"/>
        <w:i/>
        <w:sz w:val="20"/>
      </w:rPr>
      <w:t>Northern Territory Representation.</w:t>
    </w:r>
    <w:r w:rsidRPr="00797A4D">
      <w:rPr>
        <w:rFonts w:ascii="Times New Roman" w:hAnsi="Times New Roman"/>
        <w:sz w:val="20"/>
      </w:rPr>
      <w:ptab w:relativeTo="margin" w:alignment="right" w:leader="none"/>
    </w:r>
    <w:r w:rsidRPr="00797A4D">
      <w:rPr>
        <w:rFonts w:ascii="Times New Roman" w:hAnsi="Times New Roman" w:cs="Times New Roman"/>
        <w:sz w:val="20"/>
      </w:rPr>
      <w:t>No. 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54DC"/>
    <w:rsid w:val="000018D9"/>
    <w:rsid w:val="00025F39"/>
    <w:rsid w:val="0003388C"/>
    <w:rsid w:val="00040AF6"/>
    <w:rsid w:val="00053B9C"/>
    <w:rsid w:val="00067590"/>
    <w:rsid w:val="00083E15"/>
    <w:rsid w:val="000872BC"/>
    <w:rsid w:val="0009618E"/>
    <w:rsid w:val="000B0C02"/>
    <w:rsid w:val="000B179E"/>
    <w:rsid w:val="000C5FCB"/>
    <w:rsid w:val="000C67AA"/>
    <w:rsid w:val="000E054B"/>
    <w:rsid w:val="000E2A8B"/>
    <w:rsid w:val="000F15E9"/>
    <w:rsid w:val="001066AA"/>
    <w:rsid w:val="00112170"/>
    <w:rsid w:val="001207AB"/>
    <w:rsid w:val="0012696B"/>
    <w:rsid w:val="00134363"/>
    <w:rsid w:val="00140FA1"/>
    <w:rsid w:val="001612D6"/>
    <w:rsid w:val="001746BD"/>
    <w:rsid w:val="001D19DD"/>
    <w:rsid w:val="001D5961"/>
    <w:rsid w:val="001D7E7A"/>
    <w:rsid w:val="001E32C6"/>
    <w:rsid w:val="001F1BD3"/>
    <w:rsid w:val="00204A97"/>
    <w:rsid w:val="002119ED"/>
    <w:rsid w:val="00237EAA"/>
    <w:rsid w:val="002569B4"/>
    <w:rsid w:val="00271582"/>
    <w:rsid w:val="002758F4"/>
    <w:rsid w:val="002A2B7A"/>
    <w:rsid w:val="002A420C"/>
    <w:rsid w:val="002B1B06"/>
    <w:rsid w:val="002C67A1"/>
    <w:rsid w:val="002D29EC"/>
    <w:rsid w:val="002D7615"/>
    <w:rsid w:val="002F59AA"/>
    <w:rsid w:val="003013AD"/>
    <w:rsid w:val="00310AFD"/>
    <w:rsid w:val="00315645"/>
    <w:rsid w:val="00337199"/>
    <w:rsid w:val="00355268"/>
    <w:rsid w:val="0037113E"/>
    <w:rsid w:val="003801D3"/>
    <w:rsid w:val="00382911"/>
    <w:rsid w:val="00386AD4"/>
    <w:rsid w:val="003A5544"/>
    <w:rsid w:val="003B1797"/>
    <w:rsid w:val="003D4965"/>
    <w:rsid w:val="004214E5"/>
    <w:rsid w:val="00435C49"/>
    <w:rsid w:val="004377C4"/>
    <w:rsid w:val="0046309D"/>
    <w:rsid w:val="00475406"/>
    <w:rsid w:val="0048676E"/>
    <w:rsid w:val="00491888"/>
    <w:rsid w:val="004A2205"/>
    <w:rsid w:val="004A293E"/>
    <w:rsid w:val="004B1001"/>
    <w:rsid w:val="004B3D02"/>
    <w:rsid w:val="004B7DA6"/>
    <w:rsid w:val="004D7ACE"/>
    <w:rsid w:val="004E6C02"/>
    <w:rsid w:val="00502A0D"/>
    <w:rsid w:val="00524E98"/>
    <w:rsid w:val="00531BA6"/>
    <w:rsid w:val="00537927"/>
    <w:rsid w:val="00557F25"/>
    <w:rsid w:val="005604A5"/>
    <w:rsid w:val="00562882"/>
    <w:rsid w:val="00567473"/>
    <w:rsid w:val="00582E00"/>
    <w:rsid w:val="005B0A0B"/>
    <w:rsid w:val="005B1B6D"/>
    <w:rsid w:val="005C0E20"/>
    <w:rsid w:val="005D71BD"/>
    <w:rsid w:val="005E064B"/>
    <w:rsid w:val="00603DE5"/>
    <w:rsid w:val="00613455"/>
    <w:rsid w:val="0063300A"/>
    <w:rsid w:val="00633904"/>
    <w:rsid w:val="00655B32"/>
    <w:rsid w:val="00656F22"/>
    <w:rsid w:val="00670C8F"/>
    <w:rsid w:val="00687F4D"/>
    <w:rsid w:val="00692B1A"/>
    <w:rsid w:val="006A41F9"/>
    <w:rsid w:val="006B622B"/>
    <w:rsid w:val="006C7315"/>
    <w:rsid w:val="006C7F04"/>
    <w:rsid w:val="006D12C8"/>
    <w:rsid w:val="006D154B"/>
    <w:rsid w:val="006F627D"/>
    <w:rsid w:val="006F6AE4"/>
    <w:rsid w:val="007068F2"/>
    <w:rsid w:val="0071712A"/>
    <w:rsid w:val="00717E03"/>
    <w:rsid w:val="0072074D"/>
    <w:rsid w:val="00725A7B"/>
    <w:rsid w:val="00726423"/>
    <w:rsid w:val="007266A9"/>
    <w:rsid w:val="007464C7"/>
    <w:rsid w:val="00747104"/>
    <w:rsid w:val="0075789F"/>
    <w:rsid w:val="007649A8"/>
    <w:rsid w:val="00790F09"/>
    <w:rsid w:val="00795AEF"/>
    <w:rsid w:val="0079608A"/>
    <w:rsid w:val="00797A4D"/>
    <w:rsid w:val="007B5159"/>
    <w:rsid w:val="007D05B2"/>
    <w:rsid w:val="007D154C"/>
    <w:rsid w:val="007D6E1C"/>
    <w:rsid w:val="007E04ED"/>
    <w:rsid w:val="007F33AC"/>
    <w:rsid w:val="00800E93"/>
    <w:rsid w:val="00805D86"/>
    <w:rsid w:val="00823490"/>
    <w:rsid w:val="0082488B"/>
    <w:rsid w:val="00825724"/>
    <w:rsid w:val="0085493E"/>
    <w:rsid w:val="00862677"/>
    <w:rsid w:val="008627C2"/>
    <w:rsid w:val="0086467E"/>
    <w:rsid w:val="008A442A"/>
    <w:rsid w:val="008B3DC7"/>
    <w:rsid w:val="008C68AE"/>
    <w:rsid w:val="008C7ACB"/>
    <w:rsid w:val="008D149E"/>
    <w:rsid w:val="008F32F8"/>
    <w:rsid w:val="0090660D"/>
    <w:rsid w:val="009155CD"/>
    <w:rsid w:val="00921523"/>
    <w:rsid w:val="00927CBE"/>
    <w:rsid w:val="00940824"/>
    <w:rsid w:val="00945FF1"/>
    <w:rsid w:val="00952446"/>
    <w:rsid w:val="0097391B"/>
    <w:rsid w:val="0099344E"/>
    <w:rsid w:val="00997801"/>
    <w:rsid w:val="009B5D40"/>
    <w:rsid w:val="009C65F6"/>
    <w:rsid w:val="009D54D6"/>
    <w:rsid w:val="009F387C"/>
    <w:rsid w:val="009F7EC7"/>
    <w:rsid w:val="00A006FF"/>
    <w:rsid w:val="00A0483F"/>
    <w:rsid w:val="00A20F5A"/>
    <w:rsid w:val="00A50F49"/>
    <w:rsid w:val="00A55969"/>
    <w:rsid w:val="00A56769"/>
    <w:rsid w:val="00A6468D"/>
    <w:rsid w:val="00A71BBE"/>
    <w:rsid w:val="00A720D6"/>
    <w:rsid w:val="00A97768"/>
    <w:rsid w:val="00AA1E16"/>
    <w:rsid w:val="00AA6A05"/>
    <w:rsid w:val="00AB27DC"/>
    <w:rsid w:val="00AB546A"/>
    <w:rsid w:val="00AB74D5"/>
    <w:rsid w:val="00AC03EC"/>
    <w:rsid w:val="00AE6859"/>
    <w:rsid w:val="00AF088B"/>
    <w:rsid w:val="00B04EFB"/>
    <w:rsid w:val="00B41813"/>
    <w:rsid w:val="00B42DF8"/>
    <w:rsid w:val="00B436FD"/>
    <w:rsid w:val="00B57FCE"/>
    <w:rsid w:val="00B720F3"/>
    <w:rsid w:val="00B7518E"/>
    <w:rsid w:val="00B96EF8"/>
    <w:rsid w:val="00B97BB0"/>
    <w:rsid w:val="00BD1768"/>
    <w:rsid w:val="00BE0DB0"/>
    <w:rsid w:val="00BE6063"/>
    <w:rsid w:val="00BF29B7"/>
    <w:rsid w:val="00BF3E86"/>
    <w:rsid w:val="00BF630C"/>
    <w:rsid w:val="00BF7EAE"/>
    <w:rsid w:val="00C1470D"/>
    <w:rsid w:val="00C15F32"/>
    <w:rsid w:val="00C22D39"/>
    <w:rsid w:val="00C232CC"/>
    <w:rsid w:val="00C61A07"/>
    <w:rsid w:val="00C91006"/>
    <w:rsid w:val="00C9345D"/>
    <w:rsid w:val="00C977EC"/>
    <w:rsid w:val="00C97BAC"/>
    <w:rsid w:val="00CA3F4B"/>
    <w:rsid w:val="00CB1E46"/>
    <w:rsid w:val="00CB25FB"/>
    <w:rsid w:val="00CD55D7"/>
    <w:rsid w:val="00CD57C8"/>
    <w:rsid w:val="00CE0513"/>
    <w:rsid w:val="00D03BA8"/>
    <w:rsid w:val="00D23224"/>
    <w:rsid w:val="00D239C9"/>
    <w:rsid w:val="00D24523"/>
    <w:rsid w:val="00D46739"/>
    <w:rsid w:val="00D61A2F"/>
    <w:rsid w:val="00D66354"/>
    <w:rsid w:val="00D76002"/>
    <w:rsid w:val="00D80811"/>
    <w:rsid w:val="00D9111C"/>
    <w:rsid w:val="00D931A7"/>
    <w:rsid w:val="00D9450E"/>
    <w:rsid w:val="00DB0E79"/>
    <w:rsid w:val="00DE0703"/>
    <w:rsid w:val="00DF7C9F"/>
    <w:rsid w:val="00E054DC"/>
    <w:rsid w:val="00E13982"/>
    <w:rsid w:val="00E25FAB"/>
    <w:rsid w:val="00E3151E"/>
    <w:rsid w:val="00E37463"/>
    <w:rsid w:val="00E558F7"/>
    <w:rsid w:val="00E601F2"/>
    <w:rsid w:val="00E676DB"/>
    <w:rsid w:val="00E83E87"/>
    <w:rsid w:val="00E849DD"/>
    <w:rsid w:val="00EA655D"/>
    <w:rsid w:val="00EB2384"/>
    <w:rsid w:val="00EC3BB1"/>
    <w:rsid w:val="00ED3E87"/>
    <w:rsid w:val="00ED7F1B"/>
    <w:rsid w:val="00EE3492"/>
    <w:rsid w:val="00F013E9"/>
    <w:rsid w:val="00F049C1"/>
    <w:rsid w:val="00F118FA"/>
    <w:rsid w:val="00F12689"/>
    <w:rsid w:val="00F20C16"/>
    <w:rsid w:val="00F26DC7"/>
    <w:rsid w:val="00F4794E"/>
    <w:rsid w:val="00FB6674"/>
    <w:rsid w:val="00FC4405"/>
    <w:rsid w:val="00FC5521"/>
    <w:rsid w:val="00FF1356"/>
    <w:rsid w:val="00FF1644"/>
    <w:rsid w:val="00FF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4DC"/>
    <w:pPr>
      <w:spacing w:after="200" w:line="276" w:lineRule="auto"/>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03388C"/>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03388C"/>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03388C"/>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03388C"/>
    <w:rPr>
      <w:rFonts w:ascii="Century Schoolbook" w:eastAsia="Century Schoolbook" w:hAnsi="Century Schoolbook" w:cs="Century Schoolbook"/>
      <w:b/>
      <w:bCs/>
      <w:i/>
      <w:iCs/>
      <w:smallCaps w:val="0"/>
      <w:sz w:val="22"/>
      <w:szCs w:val="22"/>
    </w:rPr>
  </w:style>
  <w:style w:type="character" w:customStyle="1" w:styleId="CharStyle5">
    <w:name w:val="CharStyle5"/>
    <w:basedOn w:val="DefaultParagraphFont"/>
    <w:rsid w:val="0003388C"/>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03388C"/>
    <w:rPr>
      <w:rFonts w:ascii="Sylfaen" w:eastAsia="Sylfaen" w:hAnsi="Sylfaen" w:cs="Sylfaen"/>
      <w:b w:val="0"/>
      <w:bCs w:val="0"/>
      <w:i w:val="0"/>
      <w:iCs w:val="0"/>
      <w:smallCaps w:val="0"/>
      <w:sz w:val="50"/>
      <w:szCs w:val="50"/>
    </w:rPr>
  </w:style>
  <w:style w:type="character" w:customStyle="1" w:styleId="CharStyle12">
    <w:name w:val="CharStyle12"/>
    <w:basedOn w:val="DefaultParagraphFont"/>
    <w:rsid w:val="0003388C"/>
    <w:rPr>
      <w:rFonts w:ascii="Century Schoolbook" w:eastAsia="Century Schoolbook" w:hAnsi="Century Schoolbook" w:cs="Century Schoolbook"/>
      <w:b/>
      <w:bCs/>
      <w:i w:val="0"/>
      <w:iCs w:val="0"/>
      <w:smallCaps w:val="0"/>
      <w:spacing w:val="20"/>
      <w:sz w:val="18"/>
      <w:szCs w:val="18"/>
    </w:rPr>
  </w:style>
  <w:style w:type="character" w:customStyle="1" w:styleId="CharStyle15">
    <w:name w:val="CharStyle15"/>
    <w:basedOn w:val="DefaultParagraphFont"/>
    <w:rsid w:val="0003388C"/>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03388C"/>
    <w:rPr>
      <w:rFonts w:ascii="Century Schoolbook" w:eastAsia="Century Schoolbook" w:hAnsi="Century Schoolbook" w:cs="Century Schoolbook"/>
      <w:b w:val="0"/>
      <w:bCs w:val="0"/>
      <w:i/>
      <w:iCs/>
      <w:smallCaps w:val="0"/>
      <w:sz w:val="12"/>
      <w:szCs w:val="12"/>
    </w:rPr>
  </w:style>
  <w:style w:type="character" w:customStyle="1" w:styleId="CharStyle22">
    <w:name w:val="CharStyle22"/>
    <w:basedOn w:val="DefaultParagraphFont"/>
    <w:rsid w:val="0003388C"/>
    <w:rPr>
      <w:rFonts w:ascii="Century Schoolbook" w:eastAsia="Century Schoolbook" w:hAnsi="Century Schoolbook" w:cs="Century Schoolbook"/>
      <w:b w:val="0"/>
      <w:bCs w:val="0"/>
      <w:i w:val="0"/>
      <w:iCs w:val="0"/>
      <w:smallCaps w:val="0"/>
      <w:sz w:val="18"/>
      <w:szCs w:val="18"/>
    </w:rPr>
  </w:style>
  <w:style w:type="character" w:customStyle="1" w:styleId="CharStyle23">
    <w:name w:val="CharStyle23"/>
    <w:basedOn w:val="DefaultParagraphFont"/>
    <w:rsid w:val="0003388C"/>
    <w:rPr>
      <w:rFonts w:ascii="Century Schoolbook" w:eastAsia="Century Schoolbook" w:hAnsi="Century Schoolbook" w:cs="Century Schoolbook"/>
      <w:b w:val="0"/>
      <w:bCs w:val="0"/>
      <w:i/>
      <w:iCs/>
      <w:smallCaps w:val="0"/>
      <w:sz w:val="18"/>
      <w:szCs w:val="18"/>
    </w:rPr>
  </w:style>
  <w:style w:type="paragraph" w:styleId="Header">
    <w:name w:val="header"/>
    <w:basedOn w:val="Normal"/>
    <w:link w:val="HeaderChar"/>
    <w:uiPriority w:val="99"/>
    <w:unhideWhenUsed/>
    <w:rsid w:val="00823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90"/>
    <w:rPr>
      <w:rFonts w:asciiTheme="minorHAnsi" w:eastAsiaTheme="minorEastAsia" w:hAnsiTheme="minorHAnsi" w:cstheme="minorBidi"/>
    </w:rPr>
  </w:style>
  <w:style w:type="paragraph" w:styleId="Footer">
    <w:name w:val="footer"/>
    <w:basedOn w:val="Normal"/>
    <w:link w:val="FooterChar"/>
    <w:uiPriority w:val="99"/>
    <w:semiHidden/>
    <w:unhideWhenUsed/>
    <w:rsid w:val="008234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3490"/>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823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49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19</cp:revision>
  <dcterms:created xsi:type="dcterms:W3CDTF">2017-04-24T05:35:00Z</dcterms:created>
  <dcterms:modified xsi:type="dcterms:W3CDTF">2018-08-05T23:53:00Z</dcterms:modified>
</cp:coreProperties>
</file>