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3ED5" w14:textId="77777777" w:rsidR="004D53E5" w:rsidRPr="00496E06" w:rsidRDefault="004D53E5" w:rsidP="00900BC8">
      <w:r w:rsidRPr="00496E06">
        <w:object w:dxaOrig="2146" w:dyaOrig="1561" w14:anchorId="10583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ommonwealth Coat of Arms of Australia" style="width:108pt;height:78pt" o:ole="" fillcolor="window">
            <v:imagedata r:id="rId8" o:title=""/>
          </v:shape>
          <o:OLEObject Type="Embed" ProgID="Word.Picture.8" ShapeID="_x0000_i1027" DrawAspect="Content" ObjectID="_1820650576" r:id="rId9"/>
        </w:object>
      </w:r>
    </w:p>
    <w:p w14:paraId="3B6734AA" w14:textId="21F60EB9" w:rsidR="004D53E5" w:rsidRPr="00496E06" w:rsidRDefault="004D53E5" w:rsidP="00900BC8">
      <w:pPr>
        <w:pStyle w:val="ShortT"/>
        <w:spacing w:before="240"/>
      </w:pPr>
      <w:r w:rsidRPr="00496E06">
        <w:t>Migration Act 1958</w:t>
      </w:r>
    </w:p>
    <w:p w14:paraId="015C3BF2" w14:textId="3EC9B536" w:rsidR="004D53E5" w:rsidRPr="00496E06" w:rsidRDefault="004D53E5" w:rsidP="00900BC8">
      <w:pPr>
        <w:pStyle w:val="CompiledActNo"/>
        <w:spacing w:before="240"/>
      </w:pPr>
      <w:r w:rsidRPr="00496E06">
        <w:t>No. 62, 1958</w:t>
      </w:r>
    </w:p>
    <w:p w14:paraId="4A7472C1" w14:textId="40EE6154" w:rsidR="004D53E5" w:rsidRPr="00496E06" w:rsidRDefault="004D53E5" w:rsidP="00900BC8">
      <w:pPr>
        <w:spacing w:before="1000"/>
        <w:rPr>
          <w:rFonts w:cs="Arial"/>
          <w:b/>
          <w:sz w:val="32"/>
          <w:szCs w:val="32"/>
        </w:rPr>
      </w:pPr>
      <w:r w:rsidRPr="00496E06">
        <w:rPr>
          <w:rFonts w:cs="Arial"/>
          <w:b/>
          <w:sz w:val="32"/>
          <w:szCs w:val="32"/>
        </w:rPr>
        <w:t xml:space="preserve">Compilation No. </w:t>
      </w:r>
      <w:r w:rsidRPr="00496E06">
        <w:rPr>
          <w:rFonts w:cs="Arial"/>
          <w:b/>
          <w:sz w:val="32"/>
          <w:szCs w:val="32"/>
        </w:rPr>
        <w:fldChar w:fldCharType="begin"/>
      </w:r>
      <w:r w:rsidRPr="00496E06">
        <w:rPr>
          <w:rFonts w:cs="Arial"/>
          <w:b/>
          <w:sz w:val="32"/>
          <w:szCs w:val="32"/>
        </w:rPr>
        <w:instrText xml:space="preserve"> DOCPROPERTY  CompilationNumber </w:instrText>
      </w:r>
      <w:r w:rsidRPr="00496E06">
        <w:rPr>
          <w:rFonts w:cs="Arial"/>
          <w:b/>
          <w:sz w:val="32"/>
          <w:szCs w:val="32"/>
        </w:rPr>
        <w:fldChar w:fldCharType="separate"/>
      </w:r>
      <w:r w:rsidRPr="00496E06">
        <w:rPr>
          <w:rFonts w:cs="Arial"/>
          <w:b/>
          <w:sz w:val="32"/>
          <w:szCs w:val="32"/>
        </w:rPr>
        <w:t>12</w:t>
      </w:r>
      <w:r w:rsidRPr="00496E06">
        <w:rPr>
          <w:rFonts w:cs="Arial"/>
          <w:b/>
          <w:sz w:val="32"/>
          <w:szCs w:val="32"/>
        </w:rPr>
        <w:fldChar w:fldCharType="end"/>
      </w:r>
    </w:p>
    <w:p w14:paraId="706326A9" w14:textId="7D0F3C7F" w:rsidR="004D53E5" w:rsidRPr="00496E06" w:rsidRDefault="004D53E5" w:rsidP="00C31A31">
      <w:pPr>
        <w:tabs>
          <w:tab w:val="left" w:pos="2551"/>
        </w:tabs>
        <w:spacing w:before="480"/>
        <w:rPr>
          <w:rFonts w:cs="Arial"/>
          <w:sz w:val="24"/>
        </w:rPr>
      </w:pPr>
      <w:r w:rsidRPr="00496E06">
        <w:rPr>
          <w:rFonts w:cs="Arial"/>
          <w:b/>
          <w:sz w:val="24"/>
        </w:rPr>
        <w:t>Compilation date:</w:t>
      </w:r>
      <w:r w:rsidRPr="00496E06">
        <w:rPr>
          <w:rFonts w:cs="Arial"/>
          <w:b/>
          <w:sz w:val="24"/>
        </w:rPr>
        <w:tab/>
      </w:r>
      <w:r w:rsidRPr="00496E06">
        <w:rPr>
          <w:rFonts w:cs="Arial"/>
          <w:sz w:val="24"/>
        </w:rPr>
        <w:fldChar w:fldCharType="begin"/>
      </w:r>
      <w:r w:rsidRPr="00496E06">
        <w:rPr>
          <w:rFonts w:cs="Arial"/>
          <w:sz w:val="24"/>
        </w:rPr>
        <w:instrText>DOCPROPERTY StartDate \@ "d MMMM yyyy" \* MERGEFORMAT</w:instrText>
      </w:r>
      <w:r w:rsidRPr="00496E06">
        <w:rPr>
          <w:rFonts w:cs="Arial"/>
          <w:sz w:val="24"/>
        </w:rPr>
        <w:fldChar w:fldCharType="separate"/>
      </w:r>
      <w:r w:rsidRPr="00496E06">
        <w:rPr>
          <w:rFonts w:cs="Arial"/>
          <w:bCs/>
          <w:sz w:val="24"/>
        </w:rPr>
        <w:t>12 June 1981</w:t>
      </w:r>
      <w:r w:rsidRPr="00496E06">
        <w:rPr>
          <w:rFonts w:cs="Arial"/>
          <w:sz w:val="24"/>
        </w:rPr>
        <w:fldChar w:fldCharType="end"/>
      </w:r>
    </w:p>
    <w:p w14:paraId="26CF10D1" w14:textId="05638108" w:rsidR="004D53E5" w:rsidRPr="00496E06" w:rsidRDefault="004D53E5" w:rsidP="004D53E5">
      <w:pPr>
        <w:tabs>
          <w:tab w:val="left" w:pos="2551"/>
        </w:tabs>
        <w:spacing w:before="240" w:after="240"/>
        <w:ind w:left="2552" w:hanging="2552"/>
        <w:rPr>
          <w:rFonts w:cs="Arial"/>
          <w:sz w:val="24"/>
        </w:rPr>
      </w:pPr>
      <w:r w:rsidRPr="00496E06">
        <w:rPr>
          <w:rFonts w:cs="Arial"/>
          <w:b/>
          <w:sz w:val="24"/>
        </w:rPr>
        <w:t>Includes amendments:</w:t>
      </w:r>
      <w:r w:rsidRPr="00496E06">
        <w:rPr>
          <w:rFonts w:cs="Arial"/>
          <w:b/>
          <w:sz w:val="24"/>
        </w:rPr>
        <w:tab/>
      </w:r>
      <w:r w:rsidRPr="00496E06">
        <w:rPr>
          <w:rFonts w:cs="Arial"/>
          <w:sz w:val="24"/>
        </w:rPr>
        <w:fldChar w:fldCharType="begin"/>
      </w:r>
      <w:r w:rsidRPr="00496E06">
        <w:rPr>
          <w:rFonts w:cs="Arial"/>
          <w:sz w:val="24"/>
        </w:rPr>
        <w:instrText xml:space="preserve"> DOCPROPERTY IncludesUpTo </w:instrText>
      </w:r>
      <w:r w:rsidRPr="00496E06">
        <w:rPr>
          <w:rFonts w:cs="Arial"/>
          <w:sz w:val="24"/>
        </w:rPr>
        <w:fldChar w:fldCharType="separate"/>
      </w:r>
      <w:r w:rsidRPr="00496E06">
        <w:rPr>
          <w:rFonts w:cs="Arial"/>
          <w:sz w:val="24"/>
        </w:rPr>
        <w:t>Act No. 61, 1981</w:t>
      </w:r>
      <w:r w:rsidRPr="00496E06">
        <w:rPr>
          <w:rFonts w:cs="Arial"/>
          <w:sz w:val="24"/>
        </w:rPr>
        <w:fldChar w:fldCharType="end"/>
      </w:r>
    </w:p>
    <w:p w14:paraId="775B26E1" w14:textId="77777777" w:rsidR="004D53E5" w:rsidRPr="00496E06" w:rsidRDefault="004D53E5" w:rsidP="001A7A27">
      <w:pPr>
        <w:pageBreakBefore/>
        <w:rPr>
          <w:rFonts w:cs="Arial"/>
          <w:b/>
          <w:sz w:val="32"/>
          <w:szCs w:val="32"/>
        </w:rPr>
      </w:pPr>
      <w:r w:rsidRPr="00496E06">
        <w:rPr>
          <w:rFonts w:cs="Arial"/>
          <w:b/>
          <w:sz w:val="32"/>
          <w:szCs w:val="32"/>
        </w:rPr>
        <w:lastRenderedPageBreak/>
        <w:t>About this compilation</w:t>
      </w:r>
    </w:p>
    <w:p w14:paraId="7EEF8C02" w14:textId="77777777" w:rsidR="004D53E5" w:rsidRPr="00496E06" w:rsidRDefault="004D53E5" w:rsidP="001A7A27">
      <w:pPr>
        <w:tabs>
          <w:tab w:val="left" w:pos="5640"/>
        </w:tabs>
        <w:spacing w:before="80" w:after="80"/>
        <w:rPr>
          <w:rFonts w:cs="Arial"/>
          <w:b/>
          <w:szCs w:val="22"/>
        </w:rPr>
      </w:pPr>
      <w:bookmarkStart w:id="0" w:name="_Hlk138395905"/>
      <w:r w:rsidRPr="00496E06">
        <w:rPr>
          <w:rFonts w:cs="Arial"/>
          <w:b/>
          <w:szCs w:val="22"/>
        </w:rPr>
        <w:t>This compilation</w:t>
      </w:r>
    </w:p>
    <w:p w14:paraId="46DB15BF" w14:textId="060F2984" w:rsidR="004D53E5" w:rsidRPr="00496E06" w:rsidRDefault="004D53E5" w:rsidP="001A7A27">
      <w:pPr>
        <w:spacing w:after="80"/>
        <w:rPr>
          <w:rFonts w:cs="Arial"/>
          <w:szCs w:val="22"/>
        </w:rPr>
      </w:pPr>
      <w:r w:rsidRPr="00496E06">
        <w:rPr>
          <w:rFonts w:cs="Arial"/>
          <w:szCs w:val="22"/>
        </w:rPr>
        <w:t xml:space="preserve">This is a compilation of the </w:t>
      </w:r>
      <w:r w:rsidRPr="00496E06">
        <w:rPr>
          <w:rFonts w:cs="Arial"/>
          <w:i/>
          <w:szCs w:val="22"/>
        </w:rPr>
        <w:fldChar w:fldCharType="begin"/>
      </w:r>
      <w:r w:rsidRPr="00496E06">
        <w:rPr>
          <w:rFonts w:cs="Arial"/>
          <w:i/>
          <w:szCs w:val="22"/>
        </w:rPr>
        <w:instrText xml:space="preserve"> STYLEREF  ShortT </w:instrText>
      </w:r>
      <w:r w:rsidRPr="00496E06">
        <w:rPr>
          <w:rFonts w:cs="Arial"/>
          <w:i/>
          <w:szCs w:val="22"/>
        </w:rPr>
        <w:fldChar w:fldCharType="separate"/>
      </w:r>
      <w:r w:rsidRPr="00496E06">
        <w:rPr>
          <w:rFonts w:cs="Arial"/>
          <w:i/>
          <w:noProof/>
          <w:szCs w:val="22"/>
        </w:rPr>
        <w:t>Migration Act 1958</w:t>
      </w:r>
      <w:r w:rsidRPr="00496E06">
        <w:rPr>
          <w:rFonts w:cs="Arial"/>
          <w:i/>
          <w:szCs w:val="22"/>
        </w:rPr>
        <w:fldChar w:fldCharType="end"/>
      </w:r>
      <w:r w:rsidRPr="00496E06">
        <w:rPr>
          <w:rFonts w:cs="Arial"/>
          <w:szCs w:val="22"/>
        </w:rPr>
        <w:t xml:space="preserve"> that shows the text of the law as amended and in force on </w:t>
      </w:r>
      <w:r w:rsidRPr="00496E06">
        <w:rPr>
          <w:rFonts w:cs="Arial"/>
          <w:szCs w:val="22"/>
        </w:rPr>
        <w:fldChar w:fldCharType="begin"/>
      </w:r>
      <w:r w:rsidRPr="00496E06">
        <w:rPr>
          <w:rFonts w:cs="Arial"/>
          <w:szCs w:val="22"/>
        </w:rPr>
        <w:instrText xml:space="preserve"> DOCPROPERTY StartDate \@ "d MMMM yyyy" </w:instrText>
      </w:r>
      <w:r w:rsidRPr="00496E06">
        <w:rPr>
          <w:rFonts w:cs="Arial"/>
          <w:szCs w:val="22"/>
        </w:rPr>
        <w:fldChar w:fldCharType="separate"/>
      </w:r>
      <w:r w:rsidRPr="00496E06">
        <w:rPr>
          <w:rFonts w:cs="Arial"/>
          <w:szCs w:val="22"/>
        </w:rPr>
        <w:t>12 June 1981</w:t>
      </w:r>
      <w:r w:rsidRPr="00496E06">
        <w:rPr>
          <w:rFonts w:cs="Arial"/>
          <w:szCs w:val="22"/>
        </w:rPr>
        <w:fldChar w:fldCharType="end"/>
      </w:r>
      <w:r w:rsidRPr="00496E06">
        <w:rPr>
          <w:rFonts w:cs="Arial"/>
          <w:szCs w:val="22"/>
        </w:rPr>
        <w:t xml:space="preserve"> (the </w:t>
      </w:r>
      <w:r w:rsidRPr="00496E06">
        <w:rPr>
          <w:rFonts w:cs="Arial"/>
          <w:b/>
          <w:i/>
          <w:szCs w:val="22"/>
        </w:rPr>
        <w:t>compilation date</w:t>
      </w:r>
      <w:r w:rsidRPr="00496E06">
        <w:rPr>
          <w:rFonts w:cs="Arial"/>
          <w:szCs w:val="22"/>
        </w:rPr>
        <w:t>).</w:t>
      </w:r>
    </w:p>
    <w:p w14:paraId="5DDE2550" w14:textId="77777777" w:rsidR="004D53E5" w:rsidRPr="00496E06" w:rsidRDefault="004D53E5" w:rsidP="001A7A27">
      <w:pPr>
        <w:spacing w:after="80"/>
        <w:rPr>
          <w:rFonts w:cs="Arial"/>
          <w:szCs w:val="22"/>
        </w:rPr>
      </w:pPr>
      <w:r w:rsidRPr="00496E06">
        <w:rPr>
          <w:rFonts w:cs="Arial"/>
          <w:szCs w:val="22"/>
        </w:rPr>
        <w:t xml:space="preserve">The notes at the end of this compilation (the </w:t>
      </w:r>
      <w:r w:rsidRPr="00496E06">
        <w:rPr>
          <w:rFonts w:cs="Arial"/>
          <w:b/>
          <w:i/>
          <w:szCs w:val="22"/>
        </w:rPr>
        <w:t>endnotes</w:t>
      </w:r>
      <w:r w:rsidRPr="00496E06">
        <w:rPr>
          <w:rFonts w:cs="Arial"/>
          <w:szCs w:val="22"/>
        </w:rPr>
        <w:t>) include information about amending laws and the amendment history of provisions of the compiled law.</w:t>
      </w:r>
    </w:p>
    <w:p w14:paraId="2E4A619A" w14:textId="77777777" w:rsidR="004D53E5" w:rsidRPr="00496E06" w:rsidRDefault="004D53E5" w:rsidP="001A7A27">
      <w:pPr>
        <w:tabs>
          <w:tab w:val="left" w:pos="5640"/>
        </w:tabs>
        <w:spacing w:after="80"/>
        <w:rPr>
          <w:rFonts w:cs="Arial"/>
          <w:b/>
          <w:szCs w:val="22"/>
        </w:rPr>
      </w:pPr>
      <w:r w:rsidRPr="00496E06">
        <w:rPr>
          <w:rFonts w:cs="Arial"/>
          <w:b/>
          <w:szCs w:val="22"/>
        </w:rPr>
        <w:t>Uncommenced amendments</w:t>
      </w:r>
    </w:p>
    <w:p w14:paraId="768F2E3A" w14:textId="77777777" w:rsidR="004D53E5" w:rsidRPr="00496E06" w:rsidRDefault="004D53E5" w:rsidP="001A7A27">
      <w:pPr>
        <w:spacing w:after="80"/>
        <w:rPr>
          <w:rFonts w:cs="Arial"/>
          <w:szCs w:val="22"/>
        </w:rPr>
      </w:pPr>
      <w:r w:rsidRPr="00496E06">
        <w:rPr>
          <w:rFonts w:cs="Arial"/>
          <w:szCs w:val="22"/>
        </w:rPr>
        <w:t>The effect of uncommenced amendments is not shown in the text of the compiled law. The details of amendments made up to, but not commenced at, the compilation date are underlined in the endnotes. Any uncommenced amendments affecting the law are accessible on the Register (www.legislation.gov.au).</w:t>
      </w:r>
    </w:p>
    <w:p w14:paraId="6DED6CBD" w14:textId="77777777" w:rsidR="004D53E5" w:rsidRPr="00496E06" w:rsidRDefault="004D53E5" w:rsidP="001A7A27">
      <w:pPr>
        <w:spacing w:after="80"/>
        <w:rPr>
          <w:rFonts w:cs="Arial"/>
          <w:b/>
          <w:szCs w:val="22"/>
        </w:rPr>
      </w:pPr>
      <w:r w:rsidRPr="00496E06">
        <w:rPr>
          <w:rFonts w:cs="Arial"/>
          <w:b/>
          <w:szCs w:val="22"/>
        </w:rPr>
        <w:t>Application, saving and transitional provisions</w:t>
      </w:r>
    </w:p>
    <w:p w14:paraId="487190A9" w14:textId="77777777" w:rsidR="004D53E5" w:rsidRPr="00496E06" w:rsidRDefault="004D53E5" w:rsidP="001A7A27">
      <w:pPr>
        <w:spacing w:after="80"/>
        <w:rPr>
          <w:rFonts w:cs="Arial"/>
          <w:szCs w:val="22"/>
        </w:rPr>
      </w:pPr>
      <w:r w:rsidRPr="00496E06">
        <w:rPr>
          <w:rFonts w:cs="Arial"/>
          <w:szCs w:val="22"/>
        </w:rPr>
        <w:t>If the operation of a provision or amendment of the compiled law is affected by an application, saving or transitional provision that is not included in this compilation, details are included in the endnotes.</w:t>
      </w:r>
    </w:p>
    <w:p w14:paraId="47C782EE" w14:textId="77777777" w:rsidR="004D53E5" w:rsidRPr="00496E06" w:rsidRDefault="004D53E5" w:rsidP="001A7A27">
      <w:pPr>
        <w:spacing w:after="80"/>
        <w:rPr>
          <w:rFonts w:cs="Arial"/>
          <w:b/>
          <w:szCs w:val="22"/>
        </w:rPr>
      </w:pPr>
      <w:r w:rsidRPr="00496E06">
        <w:rPr>
          <w:rFonts w:cs="Arial"/>
          <w:b/>
          <w:szCs w:val="22"/>
        </w:rPr>
        <w:t>Editorial changes</w:t>
      </w:r>
    </w:p>
    <w:p w14:paraId="4BF6AEA4" w14:textId="77777777" w:rsidR="004D53E5" w:rsidRPr="00496E06" w:rsidRDefault="004D53E5" w:rsidP="001A7A27">
      <w:pPr>
        <w:spacing w:after="80"/>
        <w:rPr>
          <w:rFonts w:cs="Arial"/>
          <w:szCs w:val="22"/>
        </w:rPr>
      </w:pPr>
      <w:r w:rsidRPr="00496E06">
        <w:rPr>
          <w:rFonts w:cs="Arial"/>
          <w:szCs w:val="22"/>
        </w:rPr>
        <w:t>For more information about any editorial changes made in this compilation, see the endnotes.</w:t>
      </w:r>
    </w:p>
    <w:p w14:paraId="51969CAC" w14:textId="77777777" w:rsidR="004D53E5" w:rsidRPr="00496E06" w:rsidRDefault="004D53E5" w:rsidP="001A7A27">
      <w:pPr>
        <w:spacing w:after="80"/>
        <w:rPr>
          <w:rFonts w:cs="Arial"/>
          <w:b/>
          <w:szCs w:val="22"/>
        </w:rPr>
      </w:pPr>
      <w:r w:rsidRPr="00496E06">
        <w:rPr>
          <w:rFonts w:cs="Arial"/>
          <w:b/>
          <w:szCs w:val="22"/>
        </w:rPr>
        <w:t>Presentational changes</w:t>
      </w:r>
    </w:p>
    <w:p w14:paraId="1A055D2F" w14:textId="77777777" w:rsidR="004D53E5" w:rsidRPr="00496E06" w:rsidRDefault="004D53E5" w:rsidP="001A7A27">
      <w:pPr>
        <w:spacing w:after="80"/>
        <w:rPr>
          <w:rFonts w:cs="Arial"/>
          <w:szCs w:val="22"/>
        </w:rPr>
      </w:pPr>
      <w:r w:rsidRPr="00496E06">
        <w:rPr>
          <w:rFonts w:cs="Arial"/>
          <w:szCs w:val="22"/>
        </w:rPr>
        <w:t xml:space="preserve">The </w:t>
      </w:r>
      <w:r w:rsidRPr="00496E06">
        <w:rPr>
          <w:rFonts w:cs="Arial"/>
          <w:i/>
          <w:szCs w:val="22"/>
        </w:rPr>
        <w:t>Legislation Act 2003</w:t>
      </w:r>
      <w:r w:rsidRPr="00496E06">
        <w:rPr>
          <w:rFonts w:cs="Arial"/>
          <w:szCs w:val="22"/>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5AD4A0B9" w14:textId="77777777" w:rsidR="004D53E5" w:rsidRPr="00496E06" w:rsidRDefault="004D53E5" w:rsidP="001A7A27">
      <w:pPr>
        <w:spacing w:after="80"/>
        <w:rPr>
          <w:rFonts w:cs="Arial"/>
          <w:b/>
          <w:szCs w:val="22"/>
        </w:rPr>
      </w:pPr>
      <w:r w:rsidRPr="00496E06">
        <w:rPr>
          <w:rFonts w:cs="Arial"/>
          <w:b/>
          <w:szCs w:val="22"/>
        </w:rPr>
        <w:t>Modifications</w:t>
      </w:r>
    </w:p>
    <w:p w14:paraId="2A26D271" w14:textId="77777777" w:rsidR="004D53E5" w:rsidRPr="00496E06" w:rsidRDefault="004D53E5" w:rsidP="001A7A27">
      <w:pPr>
        <w:spacing w:after="80"/>
        <w:rPr>
          <w:rFonts w:cs="Arial"/>
          <w:szCs w:val="22"/>
        </w:rPr>
      </w:pPr>
      <w:r w:rsidRPr="00496E06">
        <w:rPr>
          <w:rFonts w:cs="Arial"/>
          <w:szCs w:val="22"/>
        </w:rPr>
        <w:t>If the compiled law is modified by another law, the compiled law operates as modified but the modification does not amend the text of the law. Accordingly, this compilation does not show the text of the compiled law as modified. Any modifications affecting the law are accessible on the Register.</w:t>
      </w:r>
    </w:p>
    <w:p w14:paraId="2E640ED8" w14:textId="0C5E8478" w:rsidR="004D53E5" w:rsidRPr="00496E06" w:rsidRDefault="004D53E5" w:rsidP="001A7A27">
      <w:pPr>
        <w:spacing w:after="80"/>
        <w:rPr>
          <w:rFonts w:cs="Arial"/>
          <w:b/>
          <w:szCs w:val="22"/>
        </w:rPr>
      </w:pPr>
      <w:r w:rsidRPr="00496E06">
        <w:rPr>
          <w:rFonts w:cs="Arial"/>
          <w:b/>
          <w:szCs w:val="22"/>
        </w:rPr>
        <w:t>Self</w:t>
      </w:r>
      <w:r w:rsidR="00496E06">
        <w:rPr>
          <w:rFonts w:cs="Arial"/>
          <w:b/>
          <w:szCs w:val="22"/>
        </w:rPr>
        <w:noBreakHyphen/>
      </w:r>
      <w:r w:rsidRPr="00496E06">
        <w:rPr>
          <w:rFonts w:cs="Arial"/>
          <w:b/>
          <w:szCs w:val="22"/>
        </w:rPr>
        <w:t>repealing provisions</w:t>
      </w:r>
    </w:p>
    <w:p w14:paraId="4F9A4D7C" w14:textId="77777777" w:rsidR="004D53E5" w:rsidRPr="00496E06" w:rsidRDefault="004D53E5" w:rsidP="001A7A27">
      <w:pPr>
        <w:rPr>
          <w:rFonts w:cs="Arial"/>
          <w:szCs w:val="22"/>
        </w:rPr>
      </w:pPr>
      <w:r w:rsidRPr="00496E06">
        <w:rPr>
          <w:rFonts w:cs="Arial"/>
          <w:szCs w:val="22"/>
        </w:rPr>
        <w:t>If a provision of the compiled law has been repealed in accordance with a provision of the law, details are included in the endnotes.</w:t>
      </w:r>
    </w:p>
    <w:bookmarkEnd w:id="0"/>
    <w:p w14:paraId="6D8E1293" w14:textId="77777777" w:rsidR="004D53E5" w:rsidRPr="00496E06" w:rsidRDefault="004D53E5" w:rsidP="00900BC8">
      <w:pPr>
        <w:pStyle w:val="Header"/>
        <w:tabs>
          <w:tab w:val="clear" w:pos="4150"/>
          <w:tab w:val="clear" w:pos="8307"/>
        </w:tabs>
      </w:pPr>
      <w:r w:rsidRPr="00496E06">
        <w:rPr>
          <w:rStyle w:val="CharChapNo"/>
        </w:rPr>
        <w:t xml:space="preserve"> </w:t>
      </w:r>
      <w:r w:rsidRPr="00496E06">
        <w:rPr>
          <w:rStyle w:val="CharChapText"/>
        </w:rPr>
        <w:t xml:space="preserve"> </w:t>
      </w:r>
    </w:p>
    <w:p w14:paraId="7E6B888A" w14:textId="77777777" w:rsidR="004D53E5" w:rsidRPr="00496E06" w:rsidRDefault="004D53E5" w:rsidP="00900BC8">
      <w:pPr>
        <w:pStyle w:val="Header"/>
        <w:tabs>
          <w:tab w:val="clear" w:pos="4150"/>
          <w:tab w:val="clear" w:pos="8307"/>
        </w:tabs>
      </w:pPr>
      <w:r w:rsidRPr="00496E06">
        <w:rPr>
          <w:rStyle w:val="CharPartNo"/>
        </w:rPr>
        <w:t xml:space="preserve"> </w:t>
      </w:r>
      <w:r w:rsidRPr="00496E06">
        <w:rPr>
          <w:rStyle w:val="CharPartText"/>
        </w:rPr>
        <w:t xml:space="preserve"> </w:t>
      </w:r>
    </w:p>
    <w:p w14:paraId="7E61FFB4" w14:textId="77777777" w:rsidR="004D53E5" w:rsidRPr="00496E06" w:rsidRDefault="004D53E5" w:rsidP="00900BC8">
      <w:pPr>
        <w:pStyle w:val="Header"/>
        <w:tabs>
          <w:tab w:val="clear" w:pos="4150"/>
          <w:tab w:val="clear" w:pos="8307"/>
        </w:tabs>
      </w:pPr>
      <w:r w:rsidRPr="00496E06">
        <w:rPr>
          <w:rStyle w:val="CharDivNo"/>
        </w:rPr>
        <w:t xml:space="preserve"> </w:t>
      </w:r>
      <w:r w:rsidRPr="00496E06">
        <w:rPr>
          <w:rStyle w:val="CharDivText"/>
        </w:rPr>
        <w:t xml:space="preserve"> </w:t>
      </w:r>
    </w:p>
    <w:p w14:paraId="109B9A0C" w14:textId="77777777" w:rsidR="004D53E5" w:rsidRPr="00496E06" w:rsidRDefault="004D53E5" w:rsidP="00900BC8">
      <w:pPr>
        <w:sectPr w:rsidR="004D53E5" w:rsidRPr="00496E06" w:rsidSect="0046638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28C54B27" w14:textId="77777777" w:rsidR="00715914" w:rsidRPr="00496E06" w:rsidRDefault="00715914" w:rsidP="00E2684D">
      <w:pPr>
        <w:outlineLvl w:val="0"/>
        <w:rPr>
          <w:sz w:val="36"/>
        </w:rPr>
      </w:pPr>
      <w:r w:rsidRPr="00496E06">
        <w:rPr>
          <w:sz w:val="36"/>
        </w:rPr>
        <w:lastRenderedPageBreak/>
        <w:t>Contents</w:t>
      </w:r>
    </w:p>
    <w:p w14:paraId="5BD5FC3C" w14:textId="22926CE6" w:rsidR="00066557" w:rsidRDefault="00AF70BF">
      <w:pPr>
        <w:pStyle w:val="TOC2"/>
        <w:rPr>
          <w:rFonts w:asciiTheme="minorHAnsi" w:eastAsiaTheme="minorEastAsia" w:hAnsiTheme="minorHAnsi" w:cstheme="minorBidi"/>
          <w:b w:val="0"/>
          <w:noProof/>
          <w:kern w:val="2"/>
          <w:szCs w:val="24"/>
          <w14:ligatures w14:val="standardContextual"/>
        </w:rPr>
      </w:pPr>
      <w:r w:rsidRPr="00496E06">
        <w:fldChar w:fldCharType="begin"/>
      </w:r>
      <w:r w:rsidRPr="00496E06">
        <w:instrText xml:space="preserve"> TOC \o "1-9" </w:instrText>
      </w:r>
      <w:r w:rsidRPr="00496E06">
        <w:fldChar w:fldCharType="separate"/>
      </w:r>
      <w:r w:rsidR="00066557">
        <w:rPr>
          <w:noProof/>
        </w:rPr>
        <w:t>Part I—Preliminary</w:t>
      </w:r>
      <w:r w:rsidR="00066557" w:rsidRPr="00066557">
        <w:rPr>
          <w:b w:val="0"/>
          <w:noProof/>
          <w:sz w:val="18"/>
        </w:rPr>
        <w:tab/>
      </w:r>
      <w:r w:rsidR="00066557" w:rsidRPr="00066557">
        <w:rPr>
          <w:b w:val="0"/>
          <w:noProof/>
          <w:sz w:val="18"/>
        </w:rPr>
        <w:fldChar w:fldCharType="begin"/>
      </w:r>
      <w:r w:rsidR="00066557" w:rsidRPr="00066557">
        <w:rPr>
          <w:b w:val="0"/>
          <w:noProof/>
          <w:sz w:val="18"/>
        </w:rPr>
        <w:instrText xml:space="preserve"> PAGEREF _Toc210037612 \h </w:instrText>
      </w:r>
      <w:r w:rsidR="00066557" w:rsidRPr="00066557">
        <w:rPr>
          <w:b w:val="0"/>
          <w:noProof/>
          <w:sz w:val="18"/>
        </w:rPr>
      </w:r>
      <w:r w:rsidR="00066557" w:rsidRPr="00066557">
        <w:rPr>
          <w:b w:val="0"/>
          <w:noProof/>
          <w:sz w:val="18"/>
        </w:rPr>
        <w:fldChar w:fldCharType="separate"/>
      </w:r>
      <w:r w:rsidR="00066557" w:rsidRPr="00066557">
        <w:rPr>
          <w:b w:val="0"/>
          <w:noProof/>
          <w:sz w:val="18"/>
        </w:rPr>
        <w:t>1</w:t>
      </w:r>
      <w:r w:rsidR="00066557" w:rsidRPr="00066557">
        <w:rPr>
          <w:b w:val="0"/>
          <w:noProof/>
          <w:sz w:val="18"/>
        </w:rPr>
        <w:fldChar w:fldCharType="end"/>
      </w:r>
    </w:p>
    <w:p w14:paraId="3B3A69EE" w14:textId="2987284F"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066557">
        <w:rPr>
          <w:noProof/>
        </w:rPr>
        <w:tab/>
      </w:r>
      <w:r w:rsidRPr="00066557">
        <w:rPr>
          <w:noProof/>
        </w:rPr>
        <w:fldChar w:fldCharType="begin"/>
      </w:r>
      <w:r w:rsidRPr="00066557">
        <w:rPr>
          <w:noProof/>
        </w:rPr>
        <w:instrText xml:space="preserve"> PAGEREF _Toc210037613 \h </w:instrText>
      </w:r>
      <w:r w:rsidRPr="00066557">
        <w:rPr>
          <w:noProof/>
        </w:rPr>
      </w:r>
      <w:r w:rsidRPr="00066557">
        <w:rPr>
          <w:noProof/>
        </w:rPr>
        <w:fldChar w:fldCharType="separate"/>
      </w:r>
      <w:r w:rsidRPr="00066557">
        <w:rPr>
          <w:noProof/>
        </w:rPr>
        <w:t>1</w:t>
      </w:r>
      <w:r w:rsidRPr="00066557">
        <w:rPr>
          <w:noProof/>
        </w:rPr>
        <w:fldChar w:fldCharType="end"/>
      </w:r>
    </w:p>
    <w:p w14:paraId="4AFEAB06" w14:textId="56C3701E"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066557">
        <w:rPr>
          <w:noProof/>
        </w:rPr>
        <w:tab/>
      </w:r>
      <w:r w:rsidRPr="00066557">
        <w:rPr>
          <w:noProof/>
        </w:rPr>
        <w:fldChar w:fldCharType="begin"/>
      </w:r>
      <w:r w:rsidRPr="00066557">
        <w:rPr>
          <w:noProof/>
        </w:rPr>
        <w:instrText xml:space="preserve"> PAGEREF _Toc210037614 \h </w:instrText>
      </w:r>
      <w:r w:rsidRPr="00066557">
        <w:rPr>
          <w:noProof/>
        </w:rPr>
      </w:r>
      <w:r w:rsidRPr="00066557">
        <w:rPr>
          <w:noProof/>
        </w:rPr>
        <w:fldChar w:fldCharType="separate"/>
      </w:r>
      <w:r w:rsidRPr="00066557">
        <w:rPr>
          <w:noProof/>
        </w:rPr>
        <w:t>1</w:t>
      </w:r>
      <w:r w:rsidRPr="00066557">
        <w:rPr>
          <w:noProof/>
        </w:rPr>
        <w:fldChar w:fldCharType="end"/>
      </w:r>
    </w:p>
    <w:p w14:paraId="26F3DDAC" w14:textId="7DB7402C"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4</w:t>
      </w:r>
      <w:r>
        <w:rPr>
          <w:noProof/>
        </w:rPr>
        <w:tab/>
        <w:t>Repeal and savings</w:t>
      </w:r>
      <w:r w:rsidRPr="00066557">
        <w:rPr>
          <w:noProof/>
        </w:rPr>
        <w:tab/>
      </w:r>
      <w:r w:rsidRPr="00066557">
        <w:rPr>
          <w:noProof/>
        </w:rPr>
        <w:fldChar w:fldCharType="begin"/>
      </w:r>
      <w:r w:rsidRPr="00066557">
        <w:rPr>
          <w:noProof/>
        </w:rPr>
        <w:instrText xml:space="preserve"> PAGEREF _Toc210037615 \h </w:instrText>
      </w:r>
      <w:r w:rsidRPr="00066557">
        <w:rPr>
          <w:noProof/>
        </w:rPr>
      </w:r>
      <w:r w:rsidRPr="00066557">
        <w:rPr>
          <w:noProof/>
        </w:rPr>
        <w:fldChar w:fldCharType="separate"/>
      </w:r>
      <w:r w:rsidRPr="00066557">
        <w:rPr>
          <w:noProof/>
        </w:rPr>
        <w:t>1</w:t>
      </w:r>
      <w:r w:rsidRPr="00066557">
        <w:rPr>
          <w:noProof/>
        </w:rPr>
        <w:fldChar w:fldCharType="end"/>
      </w:r>
    </w:p>
    <w:p w14:paraId="748BD6D0" w14:textId="1842826E"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5</w:t>
      </w:r>
      <w:r>
        <w:rPr>
          <w:noProof/>
        </w:rPr>
        <w:tab/>
        <w:t>Interpretation</w:t>
      </w:r>
      <w:r w:rsidRPr="00066557">
        <w:rPr>
          <w:noProof/>
        </w:rPr>
        <w:tab/>
      </w:r>
      <w:r w:rsidRPr="00066557">
        <w:rPr>
          <w:noProof/>
        </w:rPr>
        <w:fldChar w:fldCharType="begin"/>
      </w:r>
      <w:r w:rsidRPr="00066557">
        <w:rPr>
          <w:noProof/>
        </w:rPr>
        <w:instrText xml:space="preserve"> PAGEREF _Toc210037616 \h </w:instrText>
      </w:r>
      <w:r w:rsidRPr="00066557">
        <w:rPr>
          <w:noProof/>
        </w:rPr>
      </w:r>
      <w:r w:rsidRPr="00066557">
        <w:rPr>
          <w:noProof/>
        </w:rPr>
        <w:fldChar w:fldCharType="separate"/>
      </w:r>
      <w:r w:rsidRPr="00066557">
        <w:rPr>
          <w:noProof/>
        </w:rPr>
        <w:t>2</w:t>
      </w:r>
      <w:r w:rsidRPr="00066557">
        <w:rPr>
          <w:noProof/>
        </w:rPr>
        <w:fldChar w:fldCharType="end"/>
      </w:r>
    </w:p>
    <w:p w14:paraId="33BCE6C5" w14:textId="6EF7B2F1"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5A</w:t>
      </w:r>
      <w:r>
        <w:rPr>
          <w:noProof/>
        </w:rPr>
        <w:tab/>
        <w:t>Act to extend to Territory of Christmas Island</w:t>
      </w:r>
      <w:r w:rsidRPr="00066557">
        <w:rPr>
          <w:noProof/>
        </w:rPr>
        <w:tab/>
      </w:r>
      <w:r w:rsidRPr="00066557">
        <w:rPr>
          <w:noProof/>
        </w:rPr>
        <w:fldChar w:fldCharType="begin"/>
      </w:r>
      <w:r w:rsidRPr="00066557">
        <w:rPr>
          <w:noProof/>
        </w:rPr>
        <w:instrText xml:space="preserve"> PAGEREF _Toc210037617 \h </w:instrText>
      </w:r>
      <w:r w:rsidRPr="00066557">
        <w:rPr>
          <w:noProof/>
        </w:rPr>
      </w:r>
      <w:r w:rsidRPr="00066557">
        <w:rPr>
          <w:noProof/>
        </w:rPr>
        <w:fldChar w:fldCharType="separate"/>
      </w:r>
      <w:r w:rsidRPr="00066557">
        <w:rPr>
          <w:noProof/>
        </w:rPr>
        <w:t>6</w:t>
      </w:r>
      <w:r w:rsidRPr="00066557">
        <w:rPr>
          <w:noProof/>
        </w:rPr>
        <w:fldChar w:fldCharType="end"/>
      </w:r>
    </w:p>
    <w:p w14:paraId="70EDDB1F" w14:textId="61218EF9" w:rsidR="00066557" w:rsidRDefault="00066557">
      <w:pPr>
        <w:pStyle w:val="TOC2"/>
        <w:rPr>
          <w:rFonts w:asciiTheme="minorHAnsi" w:eastAsiaTheme="minorEastAsia" w:hAnsiTheme="minorHAnsi" w:cstheme="minorBidi"/>
          <w:b w:val="0"/>
          <w:noProof/>
          <w:kern w:val="2"/>
          <w:szCs w:val="24"/>
          <w14:ligatures w14:val="standardContextual"/>
        </w:rPr>
      </w:pPr>
      <w:r>
        <w:rPr>
          <w:noProof/>
        </w:rPr>
        <w:t>Part II—Immigration and Deportation</w:t>
      </w:r>
      <w:r w:rsidRPr="00066557">
        <w:rPr>
          <w:b w:val="0"/>
          <w:noProof/>
          <w:sz w:val="18"/>
        </w:rPr>
        <w:tab/>
      </w:r>
      <w:r w:rsidRPr="00066557">
        <w:rPr>
          <w:b w:val="0"/>
          <w:noProof/>
          <w:sz w:val="18"/>
        </w:rPr>
        <w:fldChar w:fldCharType="begin"/>
      </w:r>
      <w:r w:rsidRPr="00066557">
        <w:rPr>
          <w:b w:val="0"/>
          <w:noProof/>
          <w:sz w:val="18"/>
        </w:rPr>
        <w:instrText xml:space="preserve"> PAGEREF _Toc210037618 \h </w:instrText>
      </w:r>
      <w:r w:rsidRPr="00066557">
        <w:rPr>
          <w:b w:val="0"/>
          <w:noProof/>
          <w:sz w:val="18"/>
        </w:rPr>
      </w:r>
      <w:r w:rsidRPr="00066557">
        <w:rPr>
          <w:b w:val="0"/>
          <w:noProof/>
          <w:sz w:val="18"/>
        </w:rPr>
        <w:fldChar w:fldCharType="separate"/>
      </w:r>
      <w:r w:rsidRPr="00066557">
        <w:rPr>
          <w:b w:val="0"/>
          <w:noProof/>
          <w:sz w:val="18"/>
        </w:rPr>
        <w:t>7</w:t>
      </w:r>
      <w:r w:rsidRPr="00066557">
        <w:rPr>
          <w:b w:val="0"/>
          <w:noProof/>
          <w:sz w:val="18"/>
        </w:rPr>
        <w:fldChar w:fldCharType="end"/>
      </w:r>
    </w:p>
    <w:p w14:paraId="6FFC2002" w14:textId="6C53F768" w:rsidR="00066557" w:rsidRDefault="00066557">
      <w:pPr>
        <w:pStyle w:val="TOC3"/>
        <w:rPr>
          <w:rFonts w:asciiTheme="minorHAnsi" w:eastAsiaTheme="minorEastAsia" w:hAnsiTheme="minorHAnsi" w:cstheme="minorBidi"/>
          <w:b w:val="0"/>
          <w:noProof/>
          <w:kern w:val="2"/>
          <w:sz w:val="24"/>
          <w:szCs w:val="24"/>
          <w14:ligatures w14:val="standardContextual"/>
        </w:rPr>
      </w:pPr>
      <w:r>
        <w:rPr>
          <w:noProof/>
        </w:rPr>
        <w:t>Division 1—Entry Permits</w:t>
      </w:r>
      <w:r w:rsidRPr="00066557">
        <w:rPr>
          <w:b w:val="0"/>
          <w:noProof/>
          <w:sz w:val="18"/>
        </w:rPr>
        <w:tab/>
      </w:r>
      <w:r w:rsidRPr="00066557">
        <w:rPr>
          <w:b w:val="0"/>
          <w:noProof/>
          <w:sz w:val="18"/>
        </w:rPr>
        <w:fldChar w:fldCharType="begin"/>
      </w:r>
      <w:r w:rsidRPr="00066557">
        <w:rPr>
          <w:b w:val="0"/>
          <w:noProof/>
          <w:sz w:val="18"/>
        </w:rPr>
        <w:instrText xml:space="preserve"> PAGEREF _Toc210037619 \h </w:instrText>
      </w:r>
      <w:r w:rsidRPr="00066557">
        <w:rPr>
          <w:b w:val="0"/>
          <w:noProof/>
          <w:sz w:val="18"/>
        </w:rPr>
      </w:r>
      <w:r w:rsidRPr="00066557">
        <w:rPr>
          <w:b w:val="0"/>
          <w:noProof/>
          <w:sz w:val="18"/>
        </w:rPr>
        <w:fldChar w:fldCharType="separate"/>
      </w:r>
      <w:r w:rsidRPr="00066557">
        <w:rPr>
          <w:b w:val="0"/>
          <w:noProof/>
          <w:sz w:val="18"/>
        </w:rPr>
        <w:t>7</w:t>
      </w:r>
      <w:r w:rsidRPr="00066557">
        <w:rPr>
          <w:b w:val="0"/>
          <w:noProof/>
          <w:sz w:val="18"/>
        </w:rPr>
        <w:fldChar w:fldCharType="end"/>
      </w:r>
    </w:p>
    <w:p w14:paraId="3664CE5C" w14:textId="1156DE55"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w:t>
      </w:r>
      <w:r>
        <w:rPr>
          <w:noProof/>
        </w:rPr>
        <w:tab/>
        <w:t>Immigrant not to enter Australia without entry permit</w:t>
      </w:r>
      <w:r w:rsidRPr="00066557">
        <w:rPr>
          <w:noProof/>
        </w:rPr>
        <w:tab/>
      </w:r>
      <w:r w:rsidRPr="00066557">
        <w:rPr>
          <w:noProof/>
        </w:rPr>
        <w:fldChar w:fldCharType="begin"/>
      </w:r>
      <w:r w:rsidRPr="00066557">
        <w:rPr>
          <w:noProof/>
        </w:rPr>
        <w:instrText xml:space="preserve"> PAGEREF _Toc210037620 \h </w:instrText>
      </w:r>
      <w:r w:rsidRPr="00066557">
        <w:rPr>
          <w:noProof/>
        </w:rPr>
      </w:r>
      <w:r w:rsidRPr="00066557">
        <w:rPr>
          <w:noProof/>
        </w:rPr>
        <w:fldChar w:fldCharType="separate"/>
      </w:r>
      <w:r w:rsidRPr="00066557">
        <w:rPr>
          <w:noProof/>
        </w:rPr>
        <w:t>7</w:t>
      </w:r>
      <w:r w:rsidRPr="00066557">
        <w:rPr>
          <w:noProof/>
        </w:rPr>
        <w:fldChar w:fldCharType="end"/>
      </w:r>
    </w:p>
    <w:p w14:paraId="544D6CF9" w14:textId="1B15529B"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6A</w:t>
      </w:r>
      <w:r>
        <w:rPr>
          <w:noProof/>
        </w:rPr>
        <w:tab/>
        <w:t>Conditions on which entry permits may be granted to immigrants after entry into Australia</w:t>
      </w:r>
      <w:r w:rsidRPr="00066557">
        <w:rPr>
          <w:noProof/>
        </w:rPr>
        <w:tab/>
      </w:r>
      <w:r w:rsidRPr="00066557">
        <w:rPr>
          <w:noProof/>
        </w:rPr>
        <w:fldChar w:fldCharType="begin"/>
      </w:r>
      <w:r w:rsidRPr="00066557">
        <w:rPr>
          <w:noProof/>
        </w:rPr>
        <w:instrText xml:space="preserve"> PAGEREF _Toc210037621 \h </w:instrText>
      </w:r>
      <w:r w:rsidRPr="00066557">
        <w:rPr>
          <w:noProof/>
        </w:rPr>
      </w:r>
      <w:r w:rsidRPr="00066557">
        <w:rPr>
          <w:noProof/>
        </w:rPr>
        <w:fldChar w:fldCharType="separate"/>
      </w:r>
      <w:r w:rsidRPr="00066557">
        <w:rPr>
          <w:noProof/>
        </w:rPr>
        <w:t>8</w:t>
      </w:r>
      <w:r w:rsidRPr="00066557">
        <w:rPr>
          <w:noProof/>
        </w:rPr>
        <w:fldChar w:fldCharType="end"/>
      </w:r>
    </w:p>
    <w:p w14:paraId="395A6639" w14:textId="7AFE1394"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7</w:t>
      </w:r>
      <w:r>
        <w:rPr>
          <w:noProof/>
        </w:rPr>
        <w:tab/>
        <w:t>Cancellation, expiration and renewal of entry permits</w:t>
      </w:r>
      <w:r w:rsidRPr="00066557">
        <w:rPr>
          <w:noProof/>
        </w:rPr>
        <w:tab/>
      </w:r>
      <w:r w:rsidRPr="00066557">
        <w:rPr>
          <w:noProof/>
        </w:rPr>
        <w:fldChar w:fldCharType="begin"/>
      </w:r>
      <w:r w:rsidRPr="00066557">
        <w:rPr>
          <w:noProof/>
        </w:rPr>
        <w:instrText xml:space="preserve"> PAGEREF _Toc210037622 \h </w:instrText>
      </w:r>
      <w:r w:rsidRPr="00066557">
        <w:rPr>
          <w:noProof/>
        </w:rPr>
      </w:r>
      <w:r w:rsidRPr="00066557">
        <w:rPr>
          <w:noProof/>
        </w:rPr>
        <w:fldChar w:fldCharType="separate"/>
      </w:r>
      <w:r w:rsidRPr="00066557">
        <w:rPr>
          <w:noProof/>
        </w:rPr>
        <w:t>11</w:t>
      </w:r>
      <w:r w:rsidRPr="00066557">
        <w:rPr>
          <w:noProof/>
        </w:rPr>
        <w:fldChar w:fldCharType="end"/>
      </w:r>
    </w:p>
    <w:p w14:paraId="5C106369" w14:textId="7F87BE27"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8</w:t>
      </w:r>
      <w:r>
        <w:rPr>
          <w:noProof/>
        </w:rPr>
        <w:tab/>
        <w:t>Exemptions</w:t>
      </w:r>
      <w:r w:rsidRPr="00066557">
        <w:rPr>
          <w:noProof/>
        </w:rPr>
        <w:tab/>
      </w:r>
      <w:r w:rsidRPr="00066557">
        <w:rPr>
          <w:noProof/>
        </w:rPr>
        <w:fldChar w:fldCharType="begin"/>
      </w:r>
      <w:r w:rsidRPr="00066557">
        <w:rPr>
          <w:noProof/>
        </w:rPr>
        <w:instrText xml:space="preserve"> PAGEREF _Toc210037623 \h </w:instrText>
      </w:r>
      <w:r w:rsidRPr="00066557">
        <w:rPr>
          <w:noProof/>
        </w:rPr>
      </w:r>
      <w:r w:rsidRPr="00066557">
        <w:rPr>
          <w:noProof/>
        </w:rPr>
        <w:fldChar w:fldCharType="separate"/>
      </w:r>
      <w:r w:rsidRPr="00066557">
        <w:rPr>
          <w:noProof/>
        </w:rPr>
        <w:t>12</w:t>
      </w:r>
      <w:r w:rsidRPr="00066557">
        <w:rPr>
          <w:noProof/>
        </w:rPr>
        <w:fldChar w:fldCharType="end"/>
      </w:r>
    </w:p>
    <w:p w14:paraId="7BC290A7" w14:textId="5933D32E"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9</w:t>
      </w:r>
      <w:r>
        <w:rPr>
          <w:noProof/>
        </w:rPr>
        <w:tab/>
        <w:t>Entry permit to lapse upon departure from Australia</w:t>
      </w:r>
      <w:r w:rsidRPr="00066557">
        <w:rPr>
          <w:noProof/>
        </w:rPr>
        <w:tab/>
      </w:r>
      <w:r w:rsidRPr="00066557">
        <w:rPr>
          <w:noProof/>
        </w:rPr>
        <w:fldChar w:fldCharType="begin"/>
      </w:r>
      <w:r w:rsidRPr="00066557">
        <w:rPr>
          <w:noProof/>
        </w:rPr>
        <w:instrText xml:space="preserve"> PAGEREF _Toc210037624 \h </w:instrText>
      </w:r>
      <w:r w:rsidRPr="00066557">
        <w:rPr>
          <w:noProof/>
        </w:rPr>
      </w:r>
      <w:r w:rsidRPr="00066557">
        <w:rPr>
          <w:noProof/>
        </w:rPr>
        <w:fldChar w:fldCharType="separate"/>
      </w:r>
      <w:r w:rsidRPr="00066557">
        <w:rPr>
          <w:noProof/>
        </w:rPr>
        <w:t>14</w:t>
      </w:r>
      <w:r w:rsidRPr="00066557">
        <w:rPr>
          <w:noProof/>
        </w:rPr>
        <w:fldChar w:fldCharType="end"/>
      </w:r>
    </w:p>
    <w:p w14:paraId="72344AE1" w14:textId="196F7E98"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Person to cease to be prohibited immigrant if granted entry permit</w:t>
      </w:r>
      <w:r w:rsidRPr="00066557">
        <w:rPr>
          <w:noProof/>
        </w:rPr>
        <w:tab/>
      </w:r>
      <w:r w:rsidRPr="00066557">
        <w:rPr>
          <w:noProof/>
        </w:rPr>
        <w:fldChar w:fldCharType="begin"/>
      </w:r>
      <w:r w:rsidRPr="00066557">
        <w:rPr>
          <w:noProof/>
        </w:rPr>
        <w:instrText xml:space="preserve"> PAGEREF _Toc210037625 \h </w:instrText>
      </w:r>
      <w:r w:rsidRPr="00066557">
        <w:rPr>
          <w:noProof/>
        </w:rPr>
      </w:r>
      <w:r w:rsidRPr="00066557">
        <w:rPr>
          <w:noProof/>
        </w:rPr>
        <w:fldChar w:fldCharType="separate"/>
      </w:r>
      <w:r w:rsidRPr="00066557">
        <w:rPr>
          <w:noProof/>
        </w:rPr>
        <w:t>14</w:t>
      </w:r>
      <w:r w:rsidRPr="00066557">
        <w:rPr>
          <w:noProof/>
        </w:rPr>
        <w:fldChar w:fldCharType="end"/>
      </w:r>
    </w:p>
    <w:p w14:paraId="5B298F73" w14:textId="091237AC"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Visa, &amp;c., not to entitle persons to enter Australia</w:t>
      </w:r>
      <w:r w:rsidRPr="00066557">
        <w:rPr>
          <w:noProof/>
        </w:rPr>
        <w:tab/>
      </w:r>
      <w:r w:rsidRPr="00066557">
        <w:rPr>
          <w:noProof/>
        </w:rPr>
        <w:fldChar w:fldCharType="begin"/>
      </w:r>
      <w:r w:rsidRPr="00066557">
        <w:rPr>
          <w:noProof/>
        </w:rPr>
        <w:instrText xml:space="preserve"> PAGEREF _Toc210037626 \h </w:instrText>
      </w:r>
      <w:r w:rsidRPr="00066557">
        <w:rPr>
          <w:noProof/>
        </w:rPr>
      </w:r>
      <w:r w:rsidRPr="00066557">
        <w:rPr>
          <w:noProof/>
        </w:rPr>
        <w:fldChar w:fldCharType="separate"/>
      </w:r>
      <w:r w:rsidRPr="00066557">
        <w:rPr>
          <w:noProof/>
        </w:rPr>
        <w:t>14</w:t>
      </w:r>
      <w:r w:rsidRPr="00066557">
        <w:rPr>
          <w:noProof/>
        </w:rPr>
        <w:fldChar w:fldCharType="end"/>
      </w:r>
    </w:p>
    <w:p w14:paraId="64711667" w14:textId="6FF9AC28" w:rsidR="00066557" w:rsidRDefault="00066557">
      <w:pPr>
        <w:pStyle w:val="TOC3"/>
        <w:rPr>
          <w:rFonts w:asciiTheme="minorHAnsi" w:eastAsiaTheme="minorEastAsia" w:hAnsiTheme="minorHAnsi" w:cstheme="minorBidi"/>
          <w:b w:val="0"/>
          <w:noProof/>
          <w:kern w:val="2"/>
          <w:sz w:val="24"/>
          <w:szCs w:val="24"/>
          <w14:ligatures w14:val="standardContextual"/>
        </w:rPr>
      </w:pPr>
      <w:r>
        <w:rPr>
          <w:noProof/>
        </w:rPr>
        <w:t>Division 1A—Visas and Return Endorsements</w:t>
      </w:r>
      <w:r w:rsidRPr="00066557">
        <w:rPr>
          <w:b w:val="0"/>
          <w:noProof/>
          <w:sz w:val="18"/>
        </w:rPr>
        <w:tab/>
      </w:r>
      <w:r w:rsidRPr="00066557">
        <w:rPr>
          <w:b w:val="0"/>
          <w:noProof/>
          <w:sz w:val="18"/>
        </w:rPr>
        <w:fldChar w:fldCharType="begin"/>
      </w:r>
      <w:r w:rsidRPr="00066557">
        <w:rPr>
          <w:b w:val="0"/>
          <w:noProof/>
          <w:sz w:val="18"/>
        </w:rPr>
        <w:instrText xml:space="preserve"> PAGEREF _Toc210037627 \h </w:instrText>
      </w:r>
      <w:r w:rsidRPr="00066557">
        <w:rPr>
          <w:b w:val="0"/>
          <w:noProof/>
          <w:sz w:val="18"/>
        </w:rPr>
      </w:r>
      <w:r w:rsidRPr="00066557">
        <w:rPr>
          <w:b w:val="0"/>
          <w:noProof/>
          <w:sz w:val="18"/>
        </w:rPr>
        <w:fldChar w:fldCharType="separate"/>
      </w:r>
      <w:r w:rsidRPr="00066557">
        <w:rPr>
          <w:b w:val="0"/>
          <w:noProof/>
          <w:sz w:val="18"/>
        </w:rPr>
        <w:t>15</w:t>
      </w:r>
      <w:r w:rsidRPr="00066557">
        <w:rPr>
          <w:b w:val="0"/>
          <w:noProof/>
          <w:sz w:val="18"/>
        </w:rPr>
        <w:fldChar w:fldCharType="end"/>
      </w:r>
    </w:p>
    <w:p w14:paraId="61754F46" w14:textId="48493BB4"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11A</w:t>
      </w:r>
      <w:r>
        <w:rPr>
          <w:noProof/>
        </w:rPr>
        <w:tab/>
        <w:t>Visas and return endorsements</w:t>
      </w:r>
      <w:r w:rsidRPr="00066557">
        <w:rPr>
          <w:noProof/>
        </w:rPr>
        <w:tab/>
      </w:r>
      <w:r w:rsidRPr="00066557">
        <w:rPr>
          <w:noProof/>
        </w:rPr>
        <w:fldChar w:fldCharType="begin"/>
      </w:r>
      <w:r w:rsidRPr="00066557">
        <w:rPr>
          <w:noProof/>
        </w:rPr>
        <w:instrText xml:space="preserve"> PAGEREF _Toc210037628 \h </w:instrText>
      </w:r>
      <w:r w:rsidRPr="00066557">
        <w:rPr>
          <w:noProof/>
        </w:rPr>
      </w:r>
      <w:r w:rsidRPr="00066557">
        <w:rPr>
          <w:noProof/>
        </w:rPr>
        <w:fldChar w:fldCharType="separate"/>
      </w:r>
      <w:r w:rsidRPr="00066557">
        <w:rPr>
          <w:noProof/>
        </w:rPr>
        <w:t>15</w:t>
      </w:r>
      <w:r w:rsidRPr="00066557">
        <w:rPr>
          <w:noProof/>
        </w:rPr>
        <w:fldChar w:fldCharType="end"/>
      </w:r>
    </w:p>
    <w:p w14:paraId="6C6F12CF" w14:textId="39FEB6D2"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11B</w:t>
      </w:r>
      <w:r>
        <w:rPr>
          <w:noProof/>
        </w:rPr>
        <w:tab/>
        <w:t>Cancellation, expiration and renewal of visas and return endorsements</w:t>
      </w:r>
      <w:r w:rsidRPr="00066557">
        <w:rPr>
          <w:noProof/>
        </w:rPr>
        <w:tab/>
      </w:r>
      <w:r w:rsidRPr="00066557">
        <w:rPr>
          <w:noProof/>
        </w:rPr>
        <w:fldChar w:fldCharType="begin"/>
      </w:r>
      <w:r w:rsidRPr="00066557">
        <w:rPr>
          <w:noProof/>
        </w:rPr>
        <w:instrText xml:space="preserve"> PAGEREF _Toc210037629 \h </w:instrText>
      </w:r>
      <w:r w:rsidRPr="00066557">
        <w:rPr>
          <w:noProof/>
        </w:rPr>
      </w:r>
      <w:r w:rsidRPr="00066557">
        <w:rPr>
          <w:noProof/>
        </w:rPr>
        <w:fldChar w:fldCharType="separate"/>
      </w:r>
      <w:r w:rsidRPr="00066557">
        <w:rPr>
          <w:noProof/>
        </w:rPr>
        <w:t>16</w:t>
      </w:r>
      <w:r w:rsidRPr="00066557">
        <w:rPr>
          <w:noProof/>
        </w:rPr>
        <w:fldChar w:fldCharType="end"/>
      </w:r>
    </w:p>
    <w:p w14:paraId="7C317BFE" w14:textId="6C736203"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11C</w:t>
      </w:r>
      <w:r>
        <w:rPr>
          <w:noProof/>
        </w:rPr>
        <w:tab/>
        <w:t>Carriage of persons to Australia without documentation</w:t>
      </w:r>
      <w:r w:rsidRPr="00066557">
        <w:rPr>
          <w:noProof/>
        </w:rPr>
        <w:tab/>
      </w:r>
      <w:r w:rsidRPr="00066557">
        <w:rPr>
          <w:noProof/>
        </w:rPr>
        <w:fldChar w:fldCharType="begin"/>
      </w:r>
      <w:r w:rsidRPr="00066557">
        <w:rPr>
          <w:noProof/>
        </w:rPr>
        <w:instrText xml:space="preserve"> PAGEREF _Toc210037630 \h </w:instrText>
      </w:r>
      <w:r w:rsidRPr="00066557">
        <w:rPr>
          <w:noProof/>
        </w:rPr>
      </w:r>
      <w:r w:rsidRPr="00066557">
        <w:rPr>
          <w:noProof/>
        </w:rPr>
        <w:fldChar w:fldCharType="separate"/>
      </w:r>
      <w:r w:rsidRPr="00066557">
        <w:rPr>
          <w:noProof/>
        </w:rPr>
        <w:t>16</w:t>
      </w:r>
      <w:r w:rsidRPr="00066557">
        <w:rPr>
          <w:noProof/>
        </w:rPr>
        <w:fldChar w:fldCharType="end"/>
      </w:r>
    </w:p>
    <w:p w14:paraId="116EB597" w14:textId="299864FB" w:rsidR="00066557" w:rsidRDefault="00066557">
      <w:pPr>
        <w:pStyle w:val="TOC3"/>
        <w:rPr>
          <w:rFonts w:asciiTheme="minorHAnsi" w:eastAsiaTheme="minorEastAsia" w:hAnsiTheme="minorHAnsi" w:cstheme="minorBidi"/>
          <w:b w:val="0"/>
          <w:noProof/>
          <w:kern w:val="2"/>
          <w:sz w:val="24"/>
          <w:szCs w:val="24"/>
          <w14:ligatures w14:val="standardContextual"/>
        </w:rPr>
      </w:pPr>
      <w:r>
        <w:rPr>
          <w:noProof/>
        </w:rPr>
        <w:t>Division 2—Deportation</w:t>
      </w:r>
      <w:r w:rsidRPr="00066557">
        <w:rPr>
          <w:b w:val="0"/>
          <w:noProof/>
          <w:sz w:val="18"/>
        </w:rPr>
        <w:tab/>
      </w:r>
      <w:r w:rsidRPr="00066557">
        <w:rPr>
          <w:b w:val="0"/>
          <w:noProof/>
          <w:sz w:val="18"/>
        </w:rPr>
        <w:fldChar w:fldCharType="begin"/>
      </w:r>
      <w:r w:rsidRPr="00066557">
        <w:rPr>
          <w:b w:val="0"/>
          <w:noProof/>
          <w:sz w:val="18"/>
        </w:rPr>
        <w:instrText xml:space="preserve"> PAGEREF _Toc210037631 \h </w:instrText>
      </w:r>
      <w:r w:rsidRPr="00066557">
        <w:rPr>
          <w:b w:val="0"/>
          <w:noProof/>
          <w:sz w:val="18"/>
        </w:rPr>
      </w:r>
      <w:r w:rsidRPr="00066557">
        <w:rPr>
          <w:b w:val="0"/>
          <w:noProof/>
          <w:sz w:val="18"/>
        </w:rPr>
        <w:fldChar w:fldCharType="separate"/>
      </w:r>
      <w:r w:rsidRPr="00066557">
        <w:rPr>
          <w:b w:val="0"/>
          <w:noProof/>
          <w:sz w:val="18"/>
        </w:rPr>
        <w:t>19</w:t>
      </w:r>
      <w:r w:rsidRPr="00066557">
        <w:rPr>
          <w:b w:val="0"/>
          <w:noProof/>
          <w:sz w:val="18"/>
        </w:rPr>
        <w:fldChar w:fldCharType="end"/>
      </w:r>
    </w:p>
    <w:p w14:paraId="5F390E23" w14:textId="61804DAE"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Aliens convicted of crimes</w:t>
      </w:r>
      <w:r w:rsidRPr="00066557">
        <w:rPr>
          <w:noProof/>
        </w:rPr>
        <w:tab/>
      </w:r>
      <w:r w:rsidRPr="00066557">
        <w:rPr>
          <w:noProof/>
        </w:rPr>
        <w:fldChar w:fldCharType="begin"/>
      </w:r>
      <w:r w:rsidRPr="00066557">
        <w:rPr>
          <w:noProof/>
        </w:rPr>
        <w:instrText xml:space="preserve"> PAGEREF _Toc210037632 \h </w:instrText>
      </w:r>
      <w:r w:rsidRPr="00066557">
        <w:rPr>
          <w:noProof/>
        </w:rPr>
      </w:r>
      <w:r w:rsidRPr="00066557">
        <w:rPr>
          <w:noProof/>
        </w:rPr>
        <w:fldChar w:fldCharType="separate"/>
      </w:r>
      <w:r w:rsidRPr="00066557">
        <w:rPr>
          <w:noProof/>
        </w:rPr>
        <w:t>19</w:t>
      </w:r>
      <w:r w:rsidRPr="00066557">
        <w:rPr>
          <w:noProof/>
        </w:rPr>
        <w:fldChar w:fldCharType="end"/>
      </w:r>
    </w:p>
    <w:p w14:paraId="2AE03BF8" w14:textId="7E1DB708"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Deportation of immigrants in respect of matters occurring within five years after entry</w:t>
      </w:r>
      <w:r w:rsidRPr="00066557">
        <w:rPr>
          <w:noProof/>
        </w:rPr>
        <w:tab/>
      </w:r>
      <w:r w:rsidRPr="00066557">
        <w:rPr>
          <w:noProof/>
        </w:rPr>
        <w:fldChar w:fldCharType="begin"/>
      </w:r>
      <w:r w:rsidRPr="00066557">
        <w:rPr>
          <w:noProof/>
        </w:rPr>
        <w:instrText xml:space="preserve"> PAGEREF _Toc210037633 \h </w:instrText>
      </w:r>
      <w:r w:rsidRPr="00066557">
        <w:rPr>
          <w:noProof/>
        </w:rPr>
      </w:r>
      <w:r w:rsidRPr="00066557">
        <w:rPr>
          <w:noProof/>
        </w:rPr>
        <w:fldChar w:fldCharType="separate"/>
      </w:r>
      <w:r w:rsidRPr="00066557">
        <w:rPr>
          <w:noProof/>
        </w:rPr>
        <w:t>19</w:t>
      </w:r>
      <w:r w:rsidRPr="00066557">
        <w:rPr>
          <w:noProof/>
        </w:rPr>
        <w:fldChar w:fldCharType="end"/>
      </w:r>
    </w:p>
    <w:p w14:paraId="7769581B" w14:textId="0766AEED"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Certain persons may be deported after report by Commissioner</w:t>
      </w:r>
      <w:r w:rsidRPr="00066557">
        <w:rPr>
          <w:noProof/>
        </w:rPr>
        <w:tab/>
      </w:r>
      <w:r w:rsidRPr="00066557">
        <w:rPr>
          <w:noProof/>
        </w:rPr>
        <w:fldChar w:fldCharType="begin"/>
      </w:r>
      <w:r w:rsidRPr="00066557">
        <w:rPr>
          <w:noProof/>
        </w:rPr>
        <w:instrText xml:space="preserve"> PAGEREF _Toc210037634 \h </w:instrText>
      </w:r>
      <w:r w:rsidRPr="00066557">
        <w:rPr>
          <w:noProof/>
        </w:rPr>
      </w:r>
      <w:r w:rsidRPr="00066557">
        <w:rPr>
          <w:noProof/>
        </w:rPr>
        <w:fldChar w:fldCharType="separate"/>
      </w:r>
      <w:r w:rsidRPr="00066557">
        <w:rPr>
          <w:noProof/>
        </w:rPr>
        <w:t>20</w:t>
      </w:r>
      <w:r w:rsidRPr="00066557">
        <w:rPr>
          <w:noProof/>
        </w:rPr>
        <w:fldChar w:fldCharType="end"/>
      </w:r>
    </w:p>
    <w:p w14:paraId="1F65FACC" w14:textId="16C27119"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Re</w:t>
      </w:r>
      <w:r>
        <w:rPr>
          <w:noProof/>
        </w:rPr>
        <w:noBreakHyphen/>
        <w:t>entry not to be entry in certain cases</w:t>
      </w:r>
      <w:r w:rsidRPr="00066557">
        <w:rPr>
          <w:noProof/>
        </w:rPr>
        <w:tab/>
      </w:r>
      <w:r w:rsidRPr="00066557">
        <w:rPr>
          <w:noProof/>
        </w:rPr>
        <w:fldChar w:fldCharType="begin"/>
      </w:r>
      <w:r w:rsidRPr="00066557">
        <w:rPr>
          <w:noProof/>
        </w:rPr>
        <w:instrText xml:space="preserve"> PAGEREF _Toc210037635 \h </w:instrText>
      </w:r>
      <w:r w:rsidRPr="00066557">
        <w:rPr>
          <w:noProof/>
        </w:rPr>
      </w:r>
      <w:r w:rsidRPr="00066557">
        <w:rPr>
          <w:noProof/>
        </w:rPr>
        <w:fldChar w:fldCharType="separate"/>
      </w:r>
      <w:r w:rsidRPr="00066557">
        <w:rPr>
          <w:noProof/>
        </w:rPr>
        <w:t>21</w:t>
      </w:r>
      <w:r w:rsidRPr="00066557">
        <w:rPr>
          <w:noProof/>
        </w:rPr>
        <w:fldChar w:fldCharType="end"/>
      </w:r>
    </w:p>
    <w:p w14:paraId="265328AC" w14:textId="1F8C1B2E"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Persons entering Australia in certain circumstances to be prohibited immigrants</w:t>
      </w:r>
      <w:r w:rsidRPr="00066557">
        <w:rPr>
          <w:noProof/>
        </w:rPr>
        <w:tab/>
      </w:r>
      <w:r w:rsidRPr="00066557">
        <w:rPr>
          <w:noProof/>
        </w:rPr>
        <w:fldChar w:fldCharType="begin"/>
      </w:r>
      <w:r w:rsidRPr="00066557">
        <w:rPr>
          <w:noProof/>
        </w:rPr>
        <w:instrText xml:space="preserve"> PAGEREF _Toc210037636 \h </w:instrText>
      </w:r>
      <w:r w:rsidRPr="00066557">
        <w:rPr>
          <w:noProof/>
        </w:rPr>
      </w:r>
      <w:r w:rsidRPr="00066557">
        <w:rPr>
          <w:noProof/>
        </w:rPr>
        <w:fldChar w:fldCharType="separate"/>
      </w:r>
      <w:r w:rsidRPr="00066557">
        <w:rPr>
          <w:noProof/>
        </w:rPr>
        <w:t>22</w:t>
      </w:r>
      <w:r w:rsidRPr="00066557">
        <w:rPr>
          <w:noProof/>
        </w:rPr>
        <w:fldChar w:fldCharType="end"/>
      </w:r>
    </w:p>
    <w:p w14:paraId="5F4C09AD" w14:textId="34FCFF3D"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Deportation of prohibited immigrants</w:t>
      </w:r>
      <w:r w:rsidRPr="00066557">
        <w:rPr>
          <w:noProof/>
        </w:rPr>
        <w:tab/>
      </w:r>
      <w:r w:rsidRPr="00066557">
        <w:rPr>
          <w:noProof/>
        </w:rPr>
        <w:fldChar w:fldCharType="begin"/>
      </w:r>
      <w:r w:rsidRPr="00066557">
        <w:rPr>
          <w:noProof/>
        </w:rPr>
        <w:instrText xml:space="preserve"> PAGEREF _Toc210037637 \h </w:instrText>
      </w:r>
      <w:r w:rsidRPr="00066557">
        <w:rPr>
          <w:noProof/>
        </w:rPr>
      </w:r>
      <w:r w:rsidRPr="00066557">
        <w:rPr>
          <w:noProof/>
        </w:rPr>
        <w:fldChar w:fldCharType="separate"/>
      </w:r>
      <w:r w:rsidRPr="00066557">
        <w:rPr>
          <w:noProof/>
        </w:rPr>
        <w:t>25</w:t>
      </w:r>
      <w:r w:rsidRPr="00066557">
        <w:rPr>
          <w:noProof/>
        </w:rPr>
        <w:fldChar w:fldCharType="end"/>
      </w:r>
    </w:p>
    <w:p w14:paraId="031C1EB9" w14:textId="578BC6DB"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Dependants of deportee</w:t>
      </w:r>
      <w:r w:rsidRPr="00066557">
        <w:rPr>
          <w:noProof/>
        </w:rPr>
        <w:tab/>
      </w:r>
      <w:r w:rsidRPr="00066557">
        <w:rPr>
          <w:noProof/>
        </w:rPr>
        <w:fldChar w:fldCharType="begin"/>
      </w:r>
      <w:r w:rsidRPr="00066557">
        <w:rPr>
          <w:noProof/>
        </w:rPr>
        <w:instrText xml:space="preserve"> PAGEREF _Toc210037638 \h </w:instrText>
      </w:r>
      <w:r w:rsidRPr="00066557">
        <w:rPr>
          <w:noProof/>
        </w:rPr>
      </w:r>
      <w:r w:rsidRPr="00066557">
        <w:rPr>
          <w:noProof/>
        </w:rPr>
        <w:fldChar w:fldCharType="separate"/>
      </w:r>
      <w:r w:rsidRPr="00066557">
        <w:rPr>
          <w:noProof/>
        </w:rPr>
        <w:t>25</w:t>
      </w:r>
      <w:r w:rsidRPr="00066557">
        <w:rPr>
          <w:noProof/>
        </w:rPr>
        <w:fldChar w:fldCharType="end"/>
      </w:r>
    </w:p>
    <w:p w14:paraId="68D34FC2" w14:textId="6A71CAAE"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Deportation order to be executed</w:t>
      </w:r>
      <w:r w:rsidRPr="00066557">
        <w:rPr>
          <w:noProof/>
        </w:rPr>
        <w:tab/>
      </w:r>
      <w:r w:rsidRPr="00066557">
        <w:rPr>
          <w:noProof/>
        </w:rPr>
        <w:fldChar w:fldCharType="begin"/>
      </w:r>
      <w:r w:rsidRPr="00066557">
        <w:rPr>
          <w:noProof/>
        </w:rPr>
        <w:instrText xml:space="preserve"> PAGEREF _Toc210037639 \h </w:instrText>
      </w:r>
      <w:r w:rsidRPr="00066557">
        <w:rPr>
          <w:noProof/>
        </w:rPr>
      </w:r>
      <w:r w:rsidRPr="00066557">
        <w:rPr>
          <w:noProof/>
        </w:rPr>
        <w:fldChar w:fldCharType="separate"/>
      </w:r>
      <w:r w:rsidRPr="00066557">
        <w:rPr>
          <w:noProof/>
        </w:rPr>
        <w:t>25</w:t>
      </w:r>
      <w:r w:rsidRPr="00066557">
        <w:rPr>
          <w:noProof/>
        </w:rPr>
        <w:fldChar w:fldCharType="end"/>
      </w:r>
    </w:p>
    <w:p w14:paraId="0DA7BA4C" w14:textId="0F722281"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Duty of master, &amp;c., of vessel which brought deportee to Australia to provide passage</w:t>
      </w:r>
      <w:r w:rsidRPr="00066557">
        <w:rPr>
          <w:noProof/>
        </w:rPr>
        <w:tab/>
      </w:r>
      <w:r w:rsidRPr="00066557">
        <w:rPr>
          <w:noProof/>
        </w:rPr>
        <w:fldChar w:fldCharType="begin"/>
      </w:r>
      <w:r w:rsidRPr="00066557">
        <w:rPr>
          <w:noProof/>
        </w:rPr>
        <w:instrText xml:space="preserve"> PAGEREF _Toc210037640 \h </w:instrText>
      </w:r>
      <w:r w:rsidRPr="00066557">
        <w:rPr>
          <w:noProof/>
        </w:rPr>
      </w:r>
      <w:r w:rsidRPr="00066557">
        <w:rPr>
          <w:noProof/>
        </w:rPr>
        <w:fldChar w:fldCharType="separate"/>
      </w:r>
      <w:r w:rsidRPr="00066557">
        <w:rPr>
          <w:noProof/>
        </w:rPr>
        <w:t>25</w:t>
      </w:r>
      <w:r w:rsidRPr="00066557">
        <w:rPr>
          <w:noProof/>
        </w:rPr>
        <w:fldChar w:fldCharType="end"/>
      </w:r>
    </w:p>
    <w:p w14:paraId="76A2A08A" w14:textId="78F111C8"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21A</w:t>
      </w:r>
      <w:r>
        <w:rPr>
          <w:noProof/>
        </w:rPr>
        <w:tab/>
        <w:t>Deportation and maintenance costs</w:t>
      </w:r>
      <w:r w:rsidRPr="00066557">
        <w:rPr>
          <w:noProof/>
        </w:rPr>
        <w:tab/>
      </w:r>
      <w:r w:rsidRPr="00066557">
        <w:rPr>
          <w:noProof/>
        </w:rPr>
        <w:fldChar w:fldCharType="begin"/>
      </w:r>
      <w:r w:rsidRPr="00066557">
        <w:rPr>
          <w:noProof/>
        </w:rPr>
        <w:instrText xml:space="preserve"> PAGEREF _Toc210037641 \h </w:instrText>
      </w:r>
      <w:r w:rsidRPr="00066557">
        <w:rPr>
          <w:noProof/>
        </w:rPr>
      </w:r>
      <w:r w:rsidRPr="00066557">
        <w:rPr>
          <w:noProof/>
        </w:rPr>
        <w:fldChar w:fldCharType="separate"/>
      </w:r>
      <w:r w:rsidRPr="00066557">
        <w:rPr>
          <w:noProof/>
        </w:rPr>
        <w:t>28</w:t>
      </w:r>
      <w:r w:rsidRPr="00066557">
        <w:rPr>
          <w:noProof/>
        </w:rPr>
        <w:fldChar w:fldCharType="end"/>
      </w:r>
    </w:p>
    <w:p w14:paraId="57F5D168" w14:textId="78EE94C5"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Deportees to be received on board vessels</w:t>
      </w:r>
      <w:r w:rsidRPr="00066557">
        <w:rPr>
          <w:noProof/>
        </w:rPr>
        <w:tab/>
      </w:r>
      <w:r w:rsidRPr="00066557">
        <w:rPr>
          <w:noProof/>
        </w:rPr>
        <w:fldChar w:fldCharType="begin"/>
      </w:r>
      <w:r w:rsidRPr="00066557">
        <w:rPr>
          <w:noProof/>
        </w:rPr>
        <w:instrText xml:space="preserve"> PAGEREF _Toc210037642 \h </w:instrText>
      </w:r>
      <w:r w:rsidRPr="00066557">
        <w:rPr>
          <w:noProof/>
        </w:rPr>
      </w:r>
      <w:r w:rsidRPr="00066557">
        <w:rPr>
          <w:noProof/>
        </w:rPr>
        <w:fldChar w:fldCharType="separate"/>
      </w:r>
      <w:r w:rsidRPr="00066557">
        <w:rPr>
          <w:noProof/>
        </w:rPr>
        <w:t>30</w:t>
      </w:r>
      <w:r w:rsidRPr="00066557">
        <w:rPr>
          <w:noProof/>
        </w:rPr>
        <w:fldChar w:fldCharType="end"/>
      </w:r>
    </w:p>
    <w:p w14:paraId="0C6F659D" w14:textId="63095284" w:rsidR="00066557" w:rsidRDefault="00066557">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3—Duties of Masters in relation to Crews</w:t>
      </w:r>
      <w:r w:rsidRPr="00066557">
        <w:rPr>
          <w:b w:val="0"/>
          <w:noProof/>
          <w:sz w:val="18"/>
        </w:rPr>
        <w:tab/>
      </w:r>
      <w:r w:rsidRPr="00066557">
        <w:rPr>
          <w:b w:val="0"/>
          <w:noProof/>
          <w:sz w:val="18"/>
        </w:rPr>
        <w:fldChar w:fldCharType="begin"/>
      </w:r>
      <w:r w:rsidRPr="00066557">
        <w:rPr>
          <w:b w:val="0"/>
          <w:noProof/>
          <w:sz w:val="18"/>
        </w:rPr>
        <w:instrText xml:space="preserve"> PAGEREF _Toc210037643 \h </w:instrText>
      </w:r>
      <w:r w:rsidRPr="00066557">
        <w:rPr>
          <w:b w:val="0"/>
          <w:noProof/>
          <w:sz w:val="18"/>
        </w:rPr>
      </w:r>
      <w:r w:rsidRPr="00066557">
        <w:rPr>
          <w:b w:val="0"/>
          <w:noProof/>
          <w:sz w:val="18"/>
        </w:rPr>
        <w:fldChar w:fldCharType="separate"/>
      </w:r>
      <w:r w:rsidRPr="00066557">
        <w:rPr>
          <w:b w:val="0"/>
          <w:noProof/>
          <w:sz w:val="18"/>
        </w:rPr>
        <w:t>32</w:t>
      </w:r>
      <w:r w:rsidRPr="00066557">
        <w:rPr>
          <w:b w:val="0"/>
          <w:noProof/>
          <w:sz w:val="18"/>
        </w:rPr>
        <w:fldChar w:fldCharType="end"/>
      </w:r>
    </w:p>
    <w:p w14:paraId="289A01EB" w14:textId="4CD3F22C"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Production of identity documents and mustering of crew</w:t>
      </w:r>
      <w:r w:rsidRPr="00066557">
        <w:rPr>
          <w:noProof/>
        </w:rPr>
        <w:tab/>
      </w:r>
      <w:r w:rsidRPr="00066557">
        <w:rPr>
          <w:noProof/>
        </w:rPr>
        <w:fldChar w:fldCharType="begin"/>
      </w:r>
      <w:r w:rsidRPr="00066557">
        <w:rPr>
          <w:noProof/>
        </w:rPr>
        <w:instrText xml:space="preserve"> PAGEREF _Toc210037644 \h </w:instrText>
      </w:r>
      <w:r w:rsidRPr="00066557">
        <w:rPr>
          <w:noProof/>
        </w:rPr>
      </w:r>
      <w:r w:rsidRPr="00066557">
        <w:rPr>
          <w:noProof/>
        </w:rPr>
        <w:fldChar w:fldCharType="separate"/>
      </w:r>
      <w:r w:rsidRPr="00066557">
        <w:rPr>
          <w:noProof/>
        </w:rPr>
        <w:t>32</w:t>
      </w:r>
      <w:r w:rsidRPr="00066557">
        <w:rPr>
          <w:noProof/>
        </w:rPr>
        <w:fldChar w:fldCharType="end"/>
      </w:r>
    </w:p>
    <w:p w14:paraId="37484B98" w14:textId="2D52081F"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Master to report absences</w:t>
      </w:r>
      <w:r w:rsidRPr="00066557">
        <w:rPr>
          <w:noProof/>
        </w:rPr>
        <w:tab/>
      </w:r>
      <w:r w:rsidRPr="00066557">
        <w:rPr>
          <w:noProof/>
        </w:rPr>
        <w:fldChar w:fldCharType="begin"/>
      </w:r>
      <w:r w:rsidRPr="00066557">
        <w:rPr>
          <w:noProof/>
        </w:rPr>
        <w:instrText xml:space="preserve"> PAGEREF _Toc210037645 \h </w:instrText>
      </w:r>
      <w:r w:rsidRPr="00066557">
        <w:rPr>
          <w:noProof/>
        </w:rPr>
      </w:r>
      <w:r w:rsidRPr="00066557">
        <w:rPr>
          <w:noProof/>
        </w:rPr>
        <w:fldChar w:fldCharType="separate"/>
      </w:r>
      <w:r w:rsidRPr="00066557">
        <w:rPr>
          <w:noProof/>
        </w:rPr>
        <w:t>32</w:t>
      </w:r>
      <w:r w:rsidRPr="00066557">
        <w:rPr>
          <w:noProof/>
        </w:rPr>
        <w:fldChar w:fldCharType="end"/>
      </w:r>
    </w:p>
    <w:p w14:paraId="6B88DB09" w14:textId="228B50AD"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Exemptions</w:t>
      </w:r>
      <w:r w:rsidRPr="00066557">
        <w:rPr>
          <w:noProof/>
        </w:rPr>
        <w:tab/>
      </w:r>
      <w:r w:rsidRPr="00066557">
        <w:rPr>
          <w:noProof/>
        </w:rPr>
        <w:fldChar w:fldCharType="begin"/>
      </w:r>
      <w:r w:rsidRPr="00066557">
        <w:rPr>
          <w:noProof/>
        </w:rPr>
        <w:instrText xml:space="preserve"> PAGEREF _Toc210037646 \h </w:instrText>
      </w:r>
      <w:r w:rsidRPr="00066557">
        <w:rPr>
          <w:noProof/>
        </w:rPr>
      </w:r>
      <w:r w:rsidRPr="00066557">
        <w:rPr>
          <w:noProof/>
        </w:rPr>
        <w:fldChar w:fldCharType="separate"/>
      </w:r>
      <w:r w:rsidRPr="00066557">
        <w:rPr>
          <w:noProof/>
        </w:rPr>
        <w:t>33</w:t>
      </w:r>
      <w:r w:rsidRPr="00066557">
        <w:rPr>
          <w:noProof/>
        </w:rPr>
        <w:fldChar w:fldCharType="end"/>
      </w:r>
    </w:p>
    <w:p w14:paraId="7C47D9C8" w14:textId="1FCF2B4D" w:rsidR="00066557" w:rsidRDefault="00066557">
      <w:pPr>
        <w:pStyle w:val="TOC3"/>
        <w:rPr>
          <w:rFonts w:asciiTheme="minorHAnsi" w:eastAsiaTheme="minorEastAsia" w:hAnsiTheme="minorHAnsi" w:cstheme="minorBidi"/>
          <w:b w:val="0"/>
          <w:noProof/>
          <w:kern w:val="2"/>
          <w:sz w:val="24"/>
          <w:szCs w:val="24"/>
          <w14:ligatures w14:val="standardContextual"/>
        </w:rPr>
      </w:pPr>
      <w:r>
        <w:rPr>
          <w:noProof/>
        </w:rPr>
        <w:t>Division 4—Offences in relation to entry into, and remaining in, Australia</w:t>
      </w:r>
      <w:r w:rsidRPr="00066557">
        <w:rPr>
          <w:b w:val="0"/>
          <w:noProof/>
          <w:sz w:val="18"/>
        </w:rPr>
        <w:tab/>
      </w:r>
      <w:r w:rsidRPr="00066557">
        <w:rPr>
          <w:b w:val="0"/>
          <w:noProof/>
          <w:sz w:val="18"/>
        </w:rPr>
        <w:fldChar w:fldCharType="begin"/>
      </w:r>
      <w:r w:rsidRPr="00066557">
        <w:rPr>
          <w:b w:val="0"/>
          <w:noProof/>
          <w:sz w:val="18"/>
        </w:rPr>
        <w:instrText xml:space="preserve"> PAGEREF _Toc210037647 \h </w:instrText>
      </w:r>
      <w:r w:rsidRPr="00066557">
        <w:rPr>
          <w:b w:val="0"/>
          <w:noProof/>
          <w:sz w:val="18"/>
        </w:rPr>
      </w:r>
      <w:r w:rsidRPr="00066557">
        <w:rPr>
          <w:b w:val="0"/>
          <w:noProof/>
          <w:sz w:val="18"/>
        </w:rPr>
        <w:fldChar w:fldCharType="separate"/>
      </w:r>
      <w:r w:rsidRPr="00066557">
        <w:rPr>
          <w:b w:val="0"/>
          <w:noProof/>
          <w:sz w:val="18"/>
        </w:rPr>
        <w:t>34</w:t>
      </w:r>
      <w:r w:rsidRPr="00066557">
        <w:rPr>
          <w:b w:val="0"/>
          <w:noProof/>
          <w:sz w:val="18"/>
        </w:rPr>
        <w:fldChar w:fldCharType="end"/>
      </w:r>
    </w:p>
    <w:p w14:paraId="6B7AD50D" w14:textId="611EC61C"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Offences in relation to entering or remaining in Australia</w:t>
      </w:r>
      <w:r w:rsidRPr="00066557">
        <w:rPr>
          <w:noProof/>
        </w:rPr>
        <w:tab/>
      </w:r>
      <w:r w:rsidRPr="00066557">
        <w:rPr>
          <w:noProof/>
        </w:rPr>
        <w:fldChar w:fldCharType="begin"/>
      </w:r>
      <w:r w:rsidRPr="00066557">
        <w:rPr>
          <w:noProof/>
        </w:rPr>
        <w:instrText xml:space="preserve"> PAGEREF _Toc210037648 \h </w:instrText>
      </w:r>
      <w:r w:rsidRPr="00066557">
        <w:rPr>
          <w:noProof/>
        </w:rPr>
      </w:r>
      <w:r w:rsidRPr="00066557">
        <w:rPr>
          <w:noProof/>
        </w:rPr>
        <w:fldChar w:fldCharType="separate"/>
      </w:r>
      <w:r w:rsidRPr="00066557">
        <w:rPr>
          <w:noProof/>
        </w:rPr>
        <w:t>34</w:t>
      </w:r>
      <w:r w:rsidRPr="00066557">
        <w:rPr>
          <w:noProof/>
        </w:rPr>
        <w:fldChar w:fldCharType="end"/>
      </w:r>
    </w:p>
    <w:p w14:paraId="624C3640" w14:textId="2F4669C2"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Penalty on master, owner, agent and charterer of vessel</w:t>
      </w:r>
      <w:r w:rsidRPr="00066557">
        <w:rPr>
          <w:noProof/>
        </w:rPr>
        <w:tab/>
      </w:r>
      <w:r w:rsidRPr="00066557">
        <w:rPr>
          <w:noProof/>
        </w:rPr>
        <w:fldChar w:fldCharType="begin"/>
      </w:r>
      <w:r w:rsidRPr="00066557">
        <w:rPr>
          <w:noProof/>
        </w:rPr>
        <w:instrText xml:space="preserve"> PAGEREF _Toc210037649 \h </w:instrText>
      </w:r>
      <w:r w:rsidRPr="00066557">
        <w:rPr>
          <w:noProof/>
        </w:rPr>
      </w:r>
      <w:r w:rsidRPr="00066557">
        <w:rPr>
          <w:noProof/>
        </w:rPr>
        <w:fldChar w:fldCharType="separate"/>
      </w:r>
      <w:r w:rsidRPr="00066557">
        <w:rPr>
          <w:noProof/>
        </w:rPr>
        <w:t>35</w:t>
      </w:r>
      <w:r w:rsidRPr="00066557">
        <w:rPr>
          <w:noProof/>
        </w:rPr>
        <w:fldChar w:fldCharType="end"/>
      </w:r>
    </w:p>
    <w:p w14:paraId="20CA300F" w14:textId="20EA3BF7"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Stowaways</w:t>
      </w:r>
      <w:r w:rsidRPr="00066557">
        <w:rPr>
          <w:noProof/>
        </w:rPr>
        <w:tab/>
      </w:r>
      <w:r w:rsidRPr="00066557">
        <w:rPr>
          <w:noProof/>
        </w:rPr>
        <w:fldChar w:fldCharType="begin"/>
      </w:r>
      <w:r w:rsidRPr="00066557">
        <w:rPr>
          <w:noProof/>
        </w:rPr>
        <w:instrText xml:space="preserve"> PAGEREF _Toc210037650 \h </w:instrText>
      </w:r>
      <w:r w:rsidRPr="00066557">
        <w:rPr>
          <w:noProof/>
        </w:rPr>
      </w:r>
      <w:r w:rsidRPr="00066557">
        <w:rPr>
          <w:noProof/>
        </w:rPr>
        <w:fldChar w:fldCharType="separate"/>
      </w:r>
      <w:r w:rsidRPr="00066557">
        <w:rPr>
          <w:noProof/>
        </w:rPr>
        <w:t>35</w:t>
      </w:r>
      <w:r w:rsidRPr="00066557">
        <w:rPr>
          <w:noProof/>
        </w:rPr>
        <w:fldChar w:fldCharType="end"/>
      </w:r>
    </w:p>
    <w:p w14:paraId="07A27E21" w14:textId="2A7D31A1"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Persons concerned in bringing immigrants secretly into Commonwealth or harbouring prohibited immigrants</w:t>
      </w:r>
      <w:r w:rsidRPr="00066557">
        <w:rPr>
          <w:noProof/>
        </w:rPr>
        <w:tab/>
      </w:r>
      <w:r w:rsidRPr="00066557">
        <w:rPr>
          <w:noProof/>
        </w:rPr>
        <w:fldChar w:fldCharType="begin"/>
      </w:r>
      <w:r w:rsidRPr="00066557">
        <w:rPr>
          <w:noProof/>
        </w:rPr>
        <w:instrText xml:space="preserve"> PAGEREF _Toc210037651 \h </w:instrText>
      </w:r>
      <w:r w:rsidRPr="00066557">
        <w:rPr>
          <w:noProof/>
        </w:rPr>
      </w:r>
      <w:r w:rsidRPr="00066557">
        <w:rPr>
          <w:noProof/>
        </w:rPr>
        <w:fldChar w:fldCharType="separate"/>
      </w:r>
      <w:r w:rsidRPr="00066557">
        <w:rPr>
          <w:noProof/>
        </w:rPr>
        <w:t>36</w:t>
      </w:r>
      <w:r w:rsidRPr="00066557">
        <w:rPr>
          <w:noProof/>
        </w:rPr>
        <w:fldChar w:fldCharType="end"/>
      </w:r>
    </w:p>
    <w:p w14:paraId="7FCD60D2" w14:textId="4D1133B4"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False papers, &amp;c.</w:t>
      </w:r>
      <w:r w:rsidRPr="00066557">
        <w:rPr>
          <w:noProof/>
        </w:rPr>
        <w:tab/>
      </w:r>
      <w:r w:rsidRPr="00066557">
        <w:rPr>
          <w:noProof/>
        </w:rPr>
        <w:fldChar w:fldCharType="begin"/>
      </w:r>
      <w:r w:rsidRPr="00066557">
        <w:rPr>
          <w:noProof/>
        </w:rPr>
        <w:instrText xml:space="preserve"> PAGEREF _Toc210037652 \h </w:instrText>
      </w:r>
      <w:r w:rsidRPr="00066557">
        <w:rPr>
          <w:noProof/>
        </w:rPr>
      </w:r>
      <w:r w:rsidRPr="00066557">
        <w:rPr>
          <w:noProof/>
        </w:rPr>
        <w:fldChar w:fldCharType="separate"/>
      </w:r>
      <w:r w:rsidRPr="00066557">
        <w:rPr>
          <w:noProof/>
        </w:rPr>
        <w:t>37</w:t>
      </w:r>
      <w:r w:rsidRPr="00066557">
        <w:rPr>
          <w:noProof/>
        </w:rPr>
        <w:fldChar w:fldCharType="end"/>
      </w:r>
    </w:p>
    <w:p w14:paraId="05085845" w14:textId="266E7F6E"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31A</w:t>
      </w:r>
      <w:r>
        <w:rPr>
          <w:noProof/>
        </w:rPr>
        <w:tab/>
        <w:t>Minister or authorized officer may require prohibited immigrant to leave Australia</w:t>
      </w:r>
      <w:r w:rsidRPr="00066557">
        <w:rPr>
          <w:noProof/>
        </w:rPr>
        <w:tab/>
      </w:r>
      <w:r w:rsidRPr="00066557">
        <w:rPr>
          <w:noProof/>
        </w:rPr>
        <w:fldChar w:fldCharType="begin"/>
      </w:r>
      <w:r w:rsidRPr="00066557">
        <w:rPr>
          <w:noProof/>
        </w:rPr>
        <w:instrText xml:space="preserve"> PAGEREF _Toc210037653 \h </w:instrText>
      </w:r>
      <w:r w:rsidRPr="00066557">
        <w:rPr>
          <w:noProof/>
        </w:rPr>
      </w:r>
      <w:r w:rsidRPr="00066557">
        <w:rPr>
          <w:noProof/>
        </w:rPr>
        <w:fldChar w:fldCharType="separate"/>
      </w:r>
      <w:r w:rsidRPr="00066557">
        <w:rPr>
          <w:noProof/>
        </w:rPr>
        <w:t>37</w:t>
      </w:r>
      <w:r w:rsidRPr="00066557">
        <w:rPr>
          <w:noProof/>
        </w:rPr>
        <w:fldChar w:fldCharType="end"/>
      </w:r>
    </w:p>
    <w:p w14:paraId="2C2F0BD6" w14:textId="50F62225"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31B</w:t>
      </w:r>
      <w:r>
        <w:rPr>
          <w:noProof/>
        </w:rPr>
        <w:tab/>
        <w:t>Offences in relation to work</w:t>
      </w:r>
      <w:r w:rsidRPr="00066557">
        <w:rPr>
          <w:noProof/>
        </w:rPr>
        <w:tab/>
      </w:r>
      <w:r w:rsidRPr="00066557">
        <w:rPr>
          <w:noProof/>
        </w:rPr>
        <w:fldChar w:fldCharType="begin"/>
      </w:r>
      <w:r w:rsidRPr="00066557">
        <w:rPr>
          <w:noProof/>
        </w:rPr>
        <w:instrText xml:space="preserve"> PAGEREF _Toc210037654 \h </w:instrText>
      </w:r>
      <w:r w:rsidRPr="00066557">
        <w:rPr>
          <w:noProof/>
        </w:rPr>
      </w:r>
      <w:r w:rsidRPr="00066557">
        <w:rPr>
          <w:noProof/>
        </w:rPr>
        <w:fldChar w:fldCharType="separate"/>
      </w:r>
      <w:r w:rsidRPr="00066557">
        <w:rPr>
          <w:noProof/>
        </w:rPr>
        <w:t>38</w:t>
      </w:r>
      <w:r w:rsidRPr="00066557">
        <w:rPr>
          <w:noProof/>
        </w:rPr>
        <w:fldChar w:fldCharType="end"/>
      </w:r>
    </w:p>
    <w:p w14:paraId="23E5D022" w14:textId="773707BD" w:rsidR="00066557" w:rsidRDefault="00066557">
      <w:pPr>
        <w:pStyle w:val="TOC3"/>
        <w:rPr>
          <w:rFonts w:asciiTheme="minorHAnsi" w:eastAsiaTheme="minorEastAsia" w:hAnsiTheme="minorHAnsi" w:cstheme="minorBidi"/>
          <w:b w:val="0"/>
          <w:noProof/>
          <w:kern w:val="2"/>
          <w:sz w:val="24"/>
          <w:szCs w:val="24"/>
          <w14:ligatures w14:val="standardContextual"/>
        </w:rPr>
      </w:pPr>
      <w:r>
        <w:rPr>
          <w:noProof/>
        </w:rPr>
        <w:t>Division 5—Examination, Search and Detention</w:t>
      </w:r>
      <w:r w:rsidRPr="00066557">
        <w:rPr>
          <w:b w:val="0"/>
          <w:noProof/>
          <w:sz w:val="18"/>
        </w:rPr>
        <w:tab/>
      </w:r>
      <w:r w:rsidRPr="00066557">
        <w:rPr>
          <w:b w:val="0"/>
          <w:noProof/>
          <w:sz w:val="18"/>
        </w:rPr>
        <w:fldChar w:fldCharType="begin"/>
      </w:r>
      <w:r w:rsidRPr="00066557">
        <w:rPr>
          <w:b w:val="0"/>
          <w:noProof/>
          <w:sz w:val="18"/>
        </w:rPr>
        <w:instrText xml:space="preserve"> PAGEREF _Toc210037655 \h </w:instrText>
      </w:r>
      <w:r w:rsidRPr="00066557">
        <w:rPr>
          <w:b w:val="0"/>
          <w:noProof/>
          <w:sz w:val="18"/>
        </w:rPr>
      </w:r>
      <w:r w:rsidRPr="00066557">
        <w:rPr>
          <w:b w:val="0"/>
          <w:noProof/>
          <w:sz w:val="18"/>
        </w:rPr>
        <w:fldChar w:fldCharType="separate"/>
      </w:r>
      <w:r w:rsidRPr="00066557">
        <w:rPr>
          <w:b w:val="0"/>
          <w:noProof/>
          <w:sz w:val="18"/>
        </w:rPr>
        <w:t>40</w:t>
      </w:r>
      <w:r w:rsidRPr="00066557">
        <w:rPr>
          <w:b w:val="0"/>
          <w:noProof/>
          <w:sz w:val="18"/>
        </w:rPr>
        <w:fldChar w:fldCharType="end"/>
      </w:r>
    </w:p>
    <w:p w14:paraId="426E7574" w14:textId="52137F58"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Appointment of boarding stations</w:t>
      </w:r>
      <w:r w:rsidRPr="00066557">
        <w:rPr>
          <w:noProof/>
        </w:rPr>
        <w:tab/>
      </w:r>
      <w:r w:rsidRPr="00066557">
        <w:rPr>
          <w:noProof/>
        </w:rPr>
        <w:fldChar w:fldCharType="begin"/>
      </w:r>
      <w:r w:rsidRPr="00066557">
        <w:rPr>
          <w:noProof/>
        </w:rPr>
        <w:instrText xml:space="preserve"> PAGEREF _Toc210037656 \h </w:instrText>
      </w:r>
      <w:r w:rsidRPr="00066557">
        <w:rPr>
          <w:noProof/>
        </w:rPr>
      </w:r>
      <w:r w:rsidRPr="00066557">
        <w:rPr>
          <w:noProof/>
        </w:rPr>
        <w:fldChar w:fldCharType="separate"/>
      </w:r>
      <w:r w:rsidRPr="00066557">
        <w:rPr>
          <w:noProof/>
        </w:rPr>
        <w:t>40</w:t>
      </w:r>
      <w:r w:rsidRPr="00066557">
        <w:rPr>
          <w:noProof/>
        </w:rPr>
        <w:fldChar w:fldCharType="end"/>
      </w:r>
    </w:p>
    <w:p w14:paraId="229CB976" w14:textId="6A6FF731"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Vessels to enter ports and be brought to boarding stations</w:t>
      </w:r>
      <w:r w:rsidRPr="00066557">
        <w:rPr>
          <w:noProof/>
        </w:rPr>
        <w:tab/>
      </w:r>
      <w:r w:rsidRPr="00066557">
        <w:rPr>
          <w:noProof/>
        </w:rPr>
        <w:fldChar w:fldCharType="begin"/>
      </w:r>
      <w:r w:rsidRPr="00066557">
        <w:rPr>
          <w:noProof/>
        </w:rPr>
        <w:instrText xml:space="preserve"> PAGEREF _Toc210037657 \h </w:instrText>
      </w:r>
      <w:r w:rsidRPr="00066557">
        <w:rPr>
          <w:noProof/>
        </w:rPr>
      </w:r>
      <w:r w:rsidRPr="00066557">
        <w:rPr>
          <w:noProof/>
        </w:rPr>
        <w:fldChar w:fldCharType="separate"/>
      </w:r>
      <w:r w:rsidRPr="00066557">
        <w:rPr>
          <w:noProof/>
        </w:rPr>
        <w:t>40</w:t>
      </w:r>
      <w:r w:rsidRPr="00066557">
        <w:rPr>
          <w:noProof/>
        </w:rPr>
        <w:fldChar w:fldCharType="end"/>
      </w:r>
    </w:p>
    <w:p w14:paraId="7183A0EE" w14:textId="7AC4DF08"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Exemption</w:t>
      </w:r>
      <w:r w:rsidRPr="00066557">
        <w:rPr>
          <w:noProof/>
        </w:rPr>
        <w:tab/>
      </w:r>
      <w:r w:rsidRPr="00066557">
        <w:rPr>
          <w:noProof/>
        </w:rPr>
        <w:fldChar w:fldCharType="begin"/>
      </w:r>
      <w:r w:rsidRPr="00066557">
        <w:rPr>
          <w:noProof/>
        </w:rPr>
        <w:instrText xml:space="preserve"> PAGEREF _Toc210037658 \h </w:instrText>
      </w:r>
      <w:r w:rsidRPr="00066557">
        <w:rPr>
          <w:noProof/>
        </w:rPr>
      </w:r>
      <w:r w:rsidRPr="00066557">
        <w:rPr>
          <w:noProof/>
        </w:rPr>
        <w:fldChar w:fldCharType="separate"/>
      </w:r>
      <w:r w:rsidRPr="00066557">
        <w:rPr>
          <w:noProof/>
        </w:rPr>
        <w:t>41</w:t>
      </w:r>
      <w:r w:rsidRPr="00066557">
        <w:rPr>
          <w:noProof/>
        </w:rPr>
        <w:fldChar w:fldCharType="end"/>
      </w:r>
    </w:p>
    <w:p w14:paraId="61C1CC16" w14:textId="28F062B2"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Prohibited immigrants, &amp;c., may be prevented from landing</w:t>
      </w:r>
      <w:r w:rsidRPr="00066557">
        <w:rPr>
          <w:noProof/>
        </w:rPr>
        <w:tab/>
      </w:r>
      <w:r w:rsidRPr="00066557">
        <w:rPr>
          <w:noProof/>
        </w:rPr>
        <w:fldChar w:fldCharType="begin"/>
      </w:r>
      <w:r w:rsidRPr="00066557">
        <w:rPr>
          <w:noProof/>
        </w:rPr>
        <w:instrText xml:space="preserve"> PAGEREF _Toc210037659 \h </w:instrText>
      </w:r>
      <w:r w:rsidRPr="00066557">
        <w:rPr>
          <w:noProof/>
        </w:rPr>
      </w:r>
      <w:r w:rsidRPr="00066557">
        <w:rPr>
          <w:noProof/>
        </w:rPr>
        <w:fldChar w:fldCharType="separate"/>
      </w:r>
      <w:r w:rsidRPr="00066557">
        <w:rPr>
          <w:noProof/>
        </w:rPr>
        <w:t>42</w:t>
      </w:r>
      <w:r w:rsidRPr="00066557">
        <w:rPr>
          <w:noProof/>
        </w:rPr>
        <w:fldChar w:fldCharType="end"/>
      </w:r>
    </w:p>
    <w:p w14:paraId="62BF4B1F" w14:textId="106892B2"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Custody of prohibited immigrant during stay of vessel in port</w:t>
      </w:r>
      <w:r w:rsidRPr="00066557">
        <w:rPr>
          <w:noProof/>
        </w:rPr>
        <w:tab/>
      </w:r>
      <w:r w:rsidRPr="00066557">
        <w:rPr>
          <w:noProof/>
        </w:rPr>
        <w:fldChar w:fldCharType="begin"/>
      </w:r>
      <w:r w:rsidRPr="00066557">
        <w:rPr>
          <w:noProof/>
        </w:rPr>
        <w:instrText xml:space="preserve"> PAGEREF _Toc210037660 \h </w:instrText>
      </w:r>
      <w:r w:rsidRPr="00066557">
        <w:rPr>
          <w:noProof/>
        </w:rPr>
      </w:r>
      <w:r w:rsidRPr="00066557">
        <w:rPr>
          <w:noProof/>
        </w:rPr>
        <w:fldChar w:fldCharType="separate"/>
      </w:r>
      <w:r w:rsidRPr="00066557">
        <w:rPr>
          <w:noProof/>
        </w:rPr>
        <w:t>42</w:t>
      </w:r>
      <w:r w:rsidRPr="00066557">
        <w:rPr>
          <w:noProof/>
        </w:rPr>
        <w:fldChar w:fldCharType="end"/>
      </w:r>
    </w:p>
    <w:p w14:paraId="5FB1CA03" w14:textId="5503330F"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36A</w:t>
      </w:r>
      <w:r>
        <w:rPr>
          <w:noProof/>
        </w:rPr>
        <w:tab/>
        <w:t>Custody of prohibited immigrant during stay of aircraft in Australia</w:t>
      </w:r>
      <w:r w:rsidRPr="00066557">
        <w:rPr>
          <w:noProof/>
        </w:rPr>
        <w:tab/>
      </w:r>
      <w:r w:rsidRPr="00066557">
        <w:rPr>
          <w:noProof/>
        </w:rPr>
        <w:fldChar w:fldCharType="begin"/>
      </w:r>
      <w:r w:rsidRPr="00066557">
        <w:rPr>
          <w:noProof/>
        </w:rPr>
        <w:instrText xml:space="preserve"> PAGEREF _Toc210037661 \h </w:instrText>
      </w:r>
      <w:r w:rsidRPr="00066557">
        <w:rPr>
          <w:noProof/>
        </w:rPr>
      </w:r>
      <w:r w:rsidRPr="00066557">
        <w:rPr>
          <w:noProof/>
        </w:rPr>
        <w:fldChar w:fldCharType="separate"/>
      </w:r>
      <w:r w:rsidRPr="00066557">
        <w:rPr>
          <w:noProof/>
        </w:rPr>
        <w:t>43</w:t>
      </w:r>
      <w:r w:rsidRPr="00066557">
        <w:rPr>
          <w:noProof/>
        </w:rPr>
        <w:fldChar w:fldCharType="end"/>
      </w:r>
    </w:p>
    <w:p w14:paraId="429FC88E" w14:textId="57F53739"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Powers of entry and search</w:t>
      </w:r>
      <w:r w:rsidRPr="00066557">
        <w:rPr>
          <w:noProof/>
        </w:rPr>
        <w:tab/>
      </w:r>
      <w:r w:rsidRPr="00066557">
        <w:rPr>
          <w:noProof/>
        </w:rPr>
        <w:fldChar w:fldCharType="begin"/>
      </w:r>
      <w:r w:rsidRPr="00066557">
        <w:rPr>
          <w:noProof/>
        </w:rPr>
        <w:instrText xml:space="preserve"> PAGEREF _Toc210037662 \h </w:instrText>
      </w:r>
      <w:r w:rsidRPr="00066557">
        <w:rPr>
          <w:noProof/>
        </w:rPr>
      </w:r>
      <w:r w:rsidRPr="00066557">
        <w:rPr>
          <w:noProof/>
        </w:rPr>
        <w:fldChar w:fldCharType="separate"/>
      </w:r>
      <w:r w:rsidRPr="00066557">
        <w:rPr>
          <w:noProof/>
        </w:rPr>
        <w:t>46</w:t>
      </w:r>
      <w:r w:rsidRPr="00066557">
        <w:rPr>
          <w:noProof/>
        </w:rPr>
        <w:fldChar w:fldCharType="end"/>
      </w:r>
    </w:p>
    <w:p w14:paraId="06DDC5E8" w14:textId="444C2837"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Arrest of prohibited immigrant</w:t>
      </w:r>
      <w:r w:rsidRPr="00066557">
        <w:rPr>
          <w:noProof/>
        </w:rPr>
        <w:tab/>
      </w:r>
      <w:r w:rsidRPr="00066557">
        <w:rPr>
          <w:noProof/>
        </w:rPr>
        <w:fldChar w:fldCharType="begin"/>
      </w:r>
      <w:r w:rsidRPr="00066557">
        <w:rPr>
          <w:noProof/>
        </w:rPr>
        <w:instrText xml:space="preserve"> PAGEREF _Toc210037663 \h </w:instrText>
      </w:r>
      <w:r w:rsidRPr="00066557">
        <w:rPr>
          <w:noProof/>
        </w:rPr>
      </w:r>
      <w:r w:rsidRPr="00066557">
        <w:rPr>
          <w:noProof/>
        </w:rPr>
        <w:fldChar w:fldCharType="separate"/>
      </w:r>
      <w:r w:rsidRPr="00066557">
        <w:rPr>
          <w:noProof/>
        </w:rPr>
        <w:t>47</w:t>
      </w:r>
      <w:r w:rsidRPr="00066557">
        <w:rPr>
          <w:noProof/>
        </w:rPr>
        <w:fldChar w:fldCharType="end"/>
      </w:r>
    </w:p>
    <w:p w14:paraId="04FE125A" w14:textId="468176B7"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Arrest of deportee</w:t>
      </w:r>
      <w:r w:rsidRPr="00066557">
        <w:rPr>
          <w:noProof/>
        </w:rPr>
        <w:tab/>
      </w:r>
      <w:r w:rsidRPr="00066557">
        <w:rPr>
          <w:noProof/>
        </w:rPr>
        <w:fldChar w:fldCharType="begin"/>
      </w:r>
      <w:r w:rsidRPr="00066557">
        <w:rPr>
          <w:noProof/>
        </w:rPr>
        <w:instrText xml:space="preserve"> PAGEREF _Toc210037664 \h </w:instrText>
      </w:r>
      <w:r w:rsidRPr="00066557">
        <w:rPr>
          <w:noProof/>
        </w:rPr>
      </w:r>
      <w:r w:rsidRPr="00066557">
        <w:rPr>
          <w:noProof/>
        </w:rPr>
        <w:fldChar w:fldCharType="separate"/>
      </w:r>
      <w:r w:rsidRPr="00066557">
        <w:rPr>
          <w:noProof/>
        </w:rPr>
        <w:t>48</w:t>
      </w:r>
      <w:r w:rsidRPr="00066557">
        <w:rPr>
          <w:noProof/>
        </w:rPr>
        <w:fldChar w:fldCharType="end"/>
      </w:r>
    </w:p>
    <w:p w14:paraId="2212BB99" w14:textId="6FD34D93"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Prescribed authorities</w:t>
      </w:r>
      <w:r w:rsidRPr="00066557">
        <w:rPr>
          <w:noProof/>
        </w:rPr>
        <w:tab/>
      </w:r>
      <w:r w:rsidRPr="00066557">
        <w:rPr>
          <w:noProof/>
        </w:rPr>
        <w:fldChar w:fldCharType="begin"/>
      </w:r>
      <w:r w:rsidRPr="00066557">
        <w:rPr>
          <w:noProof/>
        </w:rPr>
        <w:instrText xml:space="preserve"> PAGEREF _Toc210037665 \h </w:instrText>
      </w:r>
      <w:r w:rsidRPr="00066557">
        <w:rPr>
          <w:noProof/>
        </w:rPr>
      </w:r>
      <w:r w:rsidRPr="00066557">
        <w:rPr>
          <w:noProof/>
        </w:rPr>
        <w:fldChar w:fldCharType="separate"/>
      </w:r>
      <w:r w:rsidRPr="00066557">
        <w:rPr>
          <w:noProof/>
        </w:rPr>
        <w:t>50</w:t>
      </w:r>
      <w:r w:rsidRPr="00066557">
        <w:rPr>
          <w:noProof/>
        </w:rPr>
        <w:fldChar w:fldCharType="end"/>
      </w:r>
    </w:p>
    <w:p w14:paraId="43B39933" w14:textId="68C21666"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Persons in custody to have access to legal advice</w:t>
      </w:r>
      <w:r w:rsidRPr="00066557">
        <w:rPr>
          <w:noProof/>
        </w:rPr>
        <w:tab/>
      </w:r>
      <w:r w:rsidRPr="00066557">
        <w:rPr>
          <w:noProof/>
        </w:rPr>
        <w:fldChar w:fldCharType="begin"/>
      </w:r>
      <w:r w:rsidRPr="00066557">
        <w:rPr>
          <w:noProof/>
        </w:rPr>
        <w:instrText xml:space="preserve"> PAGEREF _Toc210037666 \h </w:instrText>
      </w:r>
      <w:r w:rsidRPr="00066557">
        <w:rPr>
          <w:noProof/>
        </w:rPr>
      </w:r>
      <w:r w:rsidRPr="00066557">
        <w:rPr>
          <w:noProof/>
        </w:rPr>
        <w:fldChar w:fldCharType="separate"/>
      </w:r>
      <w:r w:rsidRPr="00066557">
        <w:rPr>
          <w:noProof/>
        </w:rPr>
        <w:t>51</w:t>
      </w:r>
      <w:r w:rsidRPr="00066557">
        <w:rPr>
          <w:noProof/>
        </w:rPr>
        <w:fldChar w:fldCharType="end"/>
      </w:r>
    </w:p>
    <w:p w14:paraId="5C091158" w14:textId="1A78B04D"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Persons may be required to answer questions</w:t>
      </w:r>
      <w:r w:rsidRPr="00066557">
        <w:rPr>
          <w:noProof/>
        </w:rPr>
        <w:tab/>
      </w:r>
      <w:r w:rsidRPr="00066557">
        <w:rPr>
          <w:noProof/>
        </w:rPr>
        <w:fldChar w:fldCharType="begin"/>
      </w:r>
      <w:r w:rsidRPr="00066557">
        <w:rPr>
          <w:noProof/>
        </w:rPr>
        <w:instrText xml:space="preserve"> PAGEREF _Toc210037667 \h </w:instrText>
      </w:r>
      <w:r w:rsidRPr="00066557">
        <w:rPr>
          <w:noProof/>
        </w:rPr>
      </w:r>
      <w:r w:rsidRPr="00066557">
        <w:rPr>
          <w:noProof/>
        </w:rPr>
        <w:fldChar w:fldCharType="separate"/>
      </w:r>
      <w:r w:rsidRPr="00066557">
        <w:rPr>
          <w:noProof/>
        </w:rPr>
        <w:t>51</w:t>
      </w:r>
      <w:r w:rsidRPr="00066557">
        <w:rPr>
          <w:noProof/>
        </w:rPr>
        <w:fldChar w:fldCharType="end"/>
      </w:r>
    </w:p>
    <w:p w14:paraId="62EB324F" w14:textId="3E9B273A"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Identification of persons in custody</w:t>
      </w:r>
      <w:r w:rsidRPr="00066557">
        <w:rPr>
          <w:noProof/>
        </w:rPr>
        <w:tab/>
      </w:r>
      <w:r w:rsidRPr="00066557">
        <w:rPr>
          <w:noProof/>
        </w:rPr>
        <w:fldChar w:fldCharType="begin"/>
      </w:r>
      <w:r w:rsidRPr="00066557">
        <w:rPr>
          <w:noProof/>
        </w:rPr>
        <w:instrText xml:space="preserve"> PAGEREF _Toc210037668 \h </w:instrText>
      </w:r>
      <w:r w:rsidRPr="00066557">
        <w:rPr>
          <w:noProof/>
        </w:rPr>
      </w:r>
      <w:r w:rsidRPr="00066557">
        <w:rPr>
          <w:noProof/>
        </w:rPr>
        <w:fldChar w:fldCharType="separate"/>
      </w:r>
      <w:r w:rsidRPr="00066557">
        <w:rPr>
          <w:noProof/>
        </w:rPr>
        <w:t>52</w:t>
      </w:r>
      <w:r w:rsidRPr="00066557">
        <w:rPr>
          <w:noProof/>
        </w:rPr>
        <w:fldChar w:fldCharType="end"/>
      </w:r>
    </w:p>
    <w:p w14:paraId="73F5FCA1" w14:textId="6EFF15A1"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Detention of vessel for purpose of search</w:t>
      </w:r>
      <w:r w:rsidRPr="00066557">
        <w:rPr>
          <w:noProof/>
        </w:rPr>
        <w:tab/>
      </w:r>
      <w:r w:rsidRPr="00066557">
        <w:rPr>
          <w:noProof/>
        </w:rPr>
        <w:fldChar w:fldCharType="begin"/>
      </w:r>
      <w:r w:rsidRPr="00066557">
        <w:rPr>
          <w:noProof/>
        </w:rPr>
        <w:instrText xml:space="preserve"> PAGEREF _Toc210037669 \h </w:instrText>
      </w:r>
      <w:r w:rsidRPr="00066557">
        <w:rPr>
          <w:noProof/>
        </w:rPr>
      </w:r>
      <w:r w:rsidRPr="00066557">
        <w:rPr>
          <w:noProof/>
        </w:rPr>
        <w:fldChar w:fldCharType="separate"/>
      </w:r>
      <w:r w:rsidRPr="00066557">
        <w:rPr>
          <w:noProof/>
        </w:rPr>
        <w:t>52</w:t>
      </w:r>
      <w:r w:rsidRPr="00066557">
        <w:rPr>
          <w:noProof/>
        </w:rPr>
        <w:fldChar w:fldCharType="end"/>
      </w:r>
    </w:p>
    <w:p w14:paraId="3EE996F6" w14:textId="197AEB1C"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Detention of vessel pending recovery of penalty</w:t>
      </w:r>
      <w:r w:rsidRPr="00066557">
        <w:rPr>
          <w:noProof/>
        </w:rPr>
        <w:tab/>
      </w:r>
      <w:r w:rsidRPr="00066557">
        <w:rPr>
          <w:noProof/>
        </w:rPr>
        <w:fldChar w:fldCharType="begin"/>
      </w:r>
      <w:r w:rsidRPr="00066557">
        <w:rPr>
          <w:noProof/>
        </w:rPr>
        <w:instrText xml:space="preserve"> PAGEREF _Toc210037670 \h </w:instrText>
      </w:r>
      <w:r w:rsidRPr="00066557">
        <w:rPr>
          <w:noProof/>
        </w:rPr>
      </w:r>
      <w:r w:rsidRPr="00066557">
        <w:rPr>
          <w:noProof/>
        </w:rPr>
        <w:fldChar w:fldCharType="separate"/>
      </w:r>
      <w:r w:rsidRPr="00066557">
        <w:rPr>
          <w:noProof/>
        </w:rPr>
        <w:t>52</w:t>
      </w:r>
      <w:r w:rsidRPr="00066557">
        <w:rPr>
          <w:noProof/>
        </w:rPr>
        <w:fldChar w:fldCharType="end"/>
      </w:r>
    </w:p>
    <w:p w14:paraId="2251398E" w14:textId="1FC2C359" w:rsidR="00066557" w:rsidRDefault="00066557">
      <w:pPr>
        <w:pStyle w:val="TOC3"/>
        <w:rPr>
          <w:rFonts w:asciiTheme="minorHAnsi" w:eastAsiaTheme="minorEastAsia" w:hAnsiTheme="minorHAnsi" w:cstheme="minorBidi"/>
          <w:b w:val="0"/>
          <w:noProof/>
          <w:kern w:val="2"/>
          <w:sz w:val="24"/>
          <w:szCs w:val="24"/>
          <w14:ligatures w14:val="standardContextual"/>
        </w:rPr>
      </w:pPr>
      <w:r>
        <w:rPr>
          <w:noProof/>
        </w:rPr>
        <w:t>Division 6—Immigration Agents</w:t>
      </w:r>
      <w:r w:rsidRPr="00066557">
        <w:rPr>
          <w:b w:val="0"/>
          <w:noProof/>
          <w:sz w:val="18"/>
        </w:rPr>
        <w:tab/>
      </w:r>
      <w:r w:rsidRPr="00066557">
        <w:rPr>
          <w:b w:val="0"/>
          <w:noProof/>
          <w:sz w:val="18"/>
        </w:rPr>
        <w:fldChar w:fldCharType="begin"/>
      </w:r>
      <w:r w:rsidRPr="00066557">
        <w:rPr>
          <w:b w:val="0"/>
          <w:noProof/>
          <w:sz w:val="18"/>
        </w:rPr>
        <w:instrText xml:space="preserve"> PAGEREF _Toc210037671 \h </w:instrText>
      </w:r>
      <w:r w:rsidRPr="00066557">
        <w:rPr>
          <w:b w:val="0"/>
          <w:noProof/>
          <w:sz w:val="18"/>
        </w:rPr>
      </w:r>
      <w:r w:rsidRPr="00066557">
        <w:rPr>
          <w:b w:val="0"/>
          <w:noProof/>
          <w:sz w:val="18"/>
        </w:rPr>
        <w:fldChar w:fldCharType="separate"/>
      </w:r>
      <w:r w:rsidRPr="00066557">
        <w:rPr>
          <w:b w:val="0"/>
          <w:noProof/>
          <w:sz w:val="18"/>
        </w:rPr>
        <w:t>54</w:t>
      </w:r>
      <w:r w:rsidRPr="00066557">
        <w:rPr>
          <w:b w:val="0"/>
          <w:noProof/>
          <w:sz w:val="18"/>
        </w:rPr>
        <w:fldChar w:fldCharType="end"/>
      </w:r>
    </w:p>
    <w:p w14:paraId="2119BC6D" w14:textId="08B2C132"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Interpretation</w:t>
      </w:r>
      <w:r w:rsidRPr="00066557">
        <w:rPr>
          <w:noProof/>
        </w:rPr>
        <w:tab/>
      </w:r>
      <w:r w:rsidRPr="00066557">
        <w:rPr>
          <w:noProof/>
        </w:rPr>
        <w:fldChar w:fldCharType="begin"/>
      </w:r>
      <w:r w:rsidRPr="00066557">
        <w:rPr>
          <w:noProof/>
        </w:rPr>
        <w:instrText xml:space="preserve"> PAGEREF _Toc210037672 \h </w:instrText>
      </w:r>
      <w:r w:rsidRPr="00066557">
        <w:rPr>
          <w:noProof/>
        </w:rPr>
      </w:r>
      <w:r w:rsidRPr="00066557">
        <w:rPr>
          <w:noProof/>
        </w:rPr>
        <w:fldChar w:fldCharType="separate"/>
      </w:r>
      <w:r w:rsidRPr="00066557">
        <w:rPr>
          <w:noProof/>
        </w:rPr>
        <w:t>54</w:t>
      </w:r>
      <w:r w:rsidRPr="00066557">
        <w:rPr>
          <w:noProof/>
        </w:rPr>
        <w:fldChar w:fldCharType="end"/>
      </w:r>
    </w:p>
    <w:p w14:paraId="735E7225" w14:textId="3CABDA58"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Persons proposing to act as immigration agents to give notice to Department</w:t>
      </w:r>
      <w:r w:rsidRPr="00066557">
        <w:rPr>
          <w:noProof/>
        </w:rPr>
        <w:tab/>
      </w:r>
      <w:r w:rsidRPr="00066557">
        <w:rPr>
          <w:noProof/>
        </w:rPr>
        <w:fldChar w:fldCharType="begin"/>
      </w:r>
      <w:r w:rsidRPr="00066557">
        <w:rPr>
          <w:noProof/>
        </w:rPr>
        <w:instrText xml:space="preserve"> PAGEREF _Toc210037673 \h </w:instrText>
      </w:r>
      <w:r w:rsidRPr="00066557">
        <w:rPr>
          <w:noProof/>
        </w:rPr>
      </w:r>
      <w:r w:rsidRPr="00066557">
        <w:rPr>
          <w:noProof/>
        </w:rPr>
        <w:fldChar w:fldCharType="separate"/>
      </w:r>
      <w:r w:rsidRPr="00066557">
        <w:rPr>
          <w:noProof/>
        </w:rPr>
        <w:t>54</w:t>
      </w:r>
      <w:r w:rsidRPr="00066557">
        <w:rPr>
          <w:noProof/>
        </w:rPr>
        <w:fldChar w:fldCharType="end"/>
      </w:r>
    </w:p>
    <w:p w14:paraId="094DD966" w14:textId="7B331638"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Minister may direct persons not to act as immigration agents</w:t>
      </w:r>
      <w:r w:rsidRPr="00066557">
        <w:rPr>
          <w:noProof/>
        </w:rPr>
        <w:tab/>
      </w:r>
      <w:r w:rsidRPr="00066557">
        <w:rPr>
          <w:noProof/>
        </w:rPr>
        <w:fldChar w:fldCharType="begin"/>
      </w:r>
      <w:r w:rsidRPr="00066557">
        <w:rPr>
          <w:noProof/>
        </w:rPr>
        <w:instrText xml:space="preserve"> PAGEREF _Toc210037674 \h </w:instrText>
      </w:r>
      <w:r w:rsidRPr="00066557">
        <w:rPr>
          <w:noProof/>
        </w:rPr>
      </w:r>
      <w:r w:rsidRPr="00066557">
        <w:rPr>
          <w:noProof/>
        </w:rPr>
        <w:fldChar w:fldCharType="separate"/>
      </w:r>
      <w:r w:rsidRPr="00066557">
        <w:rPr>
          <w:noProof/>
        </w:rPr>
        <w:t>55</w:t>
      </w:r>
      <w:r w:rsidRPr="00066557">
        <w:rPr>
          <w:noProof/>
        </w:rPr>
        <w:fldChar w:fldCharType="end"/>
      </w:r>
    </w:p>
    <w:p w14:paraId="0A99DD86" w14:textId="7B0B0753"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Persons not to describe themselves as registered or approved immigration agents</w:t>
      </w:r>
      <w:r w:rsidRPr="00066557">
        <w:rPr>
          <w:noProof/>
        </w:rPr>
        <w:tab/>
      </w:r>
      <w:r w:rsidRPr="00066557">
        <w:rPr>
          <w:noProof/>
        </w:rPr>
        <w:fldChar w:fldCharType="begin"/>
      </w:r>
      <w:r w:rsidRPr="00066557">
        <w:rPr>
          <w:noProof/>
        </w:rPr>
        <w:instrText xml:space="preserve"> PAGEREF _Toc210037675 \h </w:instrText>
      </w:r>
      <w:r w:rsidRPr="00066557">
        <w:rPr>
          <w:noProof/>
        </w:rPr>
      </w:r>
      <w:r w:rsidRPr="00066557">
        <w:rPr>
          <w:noProof/>
        </w:rPr>
        <w:fldChar w:fldCharType="separate"/>
      </w:r>
      <w:r w:rsidRPr="00066557">
        <w:rPr>
          <w:noProof/>
        </w:rPr>
        <w:t>55</w:t>
      </w:r>
      <w:r w:rsidRPr="00066557">
        <w:rPr>
          <w:noProof/>
        </w:rPr>
        <w:fldChar w:fldCharType="end"/>
      </w:r>
    </w:p>
    <w:p w14:paraId="4BD40B63" w14:textId="322AAB0C" w:rsidR="00066557" w:rsidRDefault="00066557">
      <w:pPr>
        <w:pStyle w:val="TOC5"/>
        <w:rPr>
          <w:rFonts w:asciiTheme="minorHAnsi" w:eastAsiaTheme="minorEastAsia" w:hAnsiTheme="minorHAnsi" w:cstheme="minorBidi"/>
          <w:noProof/>
          <w:kern w:val="2"/>
          <w:sz w:val="24"/>
          <w:szCs w:val="24"/>
          <w14:ligatures w14:val="standardContextual"/>
        </w:rPr>
      </w:pPr>
      <w:r>
        <w:rPr>
          <w:noProof/>
        </w:rPr>
        <w:lastRenderedPageBreak/>
        <w:t>50</w:t>
      </w:r>
      <w:r>
        <w:rPr>
          <w:noProof/>
        </w:rPr>
        <w:tab/>
        <w:t>Maximum charges</w:t>
      </w:r>
      <w:r w:rsidRPr="00066557">
        <w:rPr>
          <w:noProof/>
        </w:rPr>
        <w:tab/>
      </w:r>
      <w:r w:rsidRPr="00066557">
        <w:rPr>
          <w:noProof/>
        </w:rPr>
        <w:fldChar w:fldCharType="begin"/>
      </w:r>
      <w:r w:rsidRPr="00066557">
        <w:rPr>
          <w:noProof/>
        </w:rPr>
        <w:instrText xml:space="preserve"> PAGEREF _Toc210037676 \h </w:instrText>
      </w:r>
      <w:r w:rsidRPr="00066557">
        <w:rPr>
          <w:noProof/>
        </w:rPr>
      </w:r>
      <w:r w:rsidRPr="00066557">
        <w:rPr>
          <w:noProof/>
        </w:rPr>
        <w:fldChar w:fldCharType="separate"/>
      </w:r>
      <w:r w:rsidRPr="00066557">
        <w:rPr>
          <w:noProof/>
        </w:rPr>
        <w:t>56</w:t>
      </w:r>
      <w:r w:rsidRPr="00066557">
        <w:rPr>
          <w:noProof/>
        </w:rPr>
        <w:fldChar w:fldCharType="end"/>
      </w:r>
    </w:p>
    <w:p w14:paraId="20C5A72A" w14:textId="15DDFAC9"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Immigration agents liable to furnish particulars of fees, &amp;c.</w:t>
      </w:r>
      <w:r w:rsidRPr="00066557">
        <w:rPr>
          <w:noProof/>
        </w:rPr>
        <w:tab/>
      </w:r>
      <w:r w:rsidRPr="00066557">
        <w:rPr>
          <w:noProof/>
        </w:rPr>
        <w:fldChar w:fldCharType="begin"/>
      </w:r>
      <w:r w:rsidRPr="00066557">
        <w:rPr>
          <w:noProof/>
        </w:rPr>
        <w:instrText xml:space="preserve"> PAGEREF _Toc210037677 \h </w:instrText>
      </w:r>
      <w:r w:rsidRPr="00066557">
        <w:rPr>
          <w:noProof/>
        </w:rPr>
      </w:r>
      <w:r w:rsidRPr="00066557">
        <w:rPr>
          <w:noProof/>
        </w:rPr>
        <w:fldChar w:fldCharType="separate"/>
      </w:r>
      <w:r w:rsidRPr="00066557">
        <w:rPr>
          <w:noProof/>
        </w:rPr>
        <w:t>56</w:t>
      </w:r>
      <w:r w:rsidRPr="00066557">
        <w:rPr>
          <w:noProof/>
        </w:rPr>
        <w:fldChar w:fldCharType="end"/>
      </w:r>
    </w:p>
    <w:p w14:paraId="59AAB3B3" w14:textId="6B98010F"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Undertaking to provide passage to be carried out within a reasonable time</w:t>
      </w:r>
      <w:r w:rsidRPr="00066557">
        <w:rPr>
          <w:noProof/>
        </w:rPr>
        <w:tab/>
      </w:r>
      <w:r w:rsidRPr="00066557">
        <w:rPr>
          <w:noProof/>
        </w:rPr>
        <w:fldChar w:fldCharType="begin"/>
      </w:r>
      <w:r w:rsidRPr="00066557">
        <w:rPr>
          <w:noProof/>
        </w:rPr>
        <w:instrText xml:space="preserve"> PAGEREF _Toc210037678 \h </w:instrText>
      </w:r>
      <w:r w:rsidRPr="00066557">
        <w:rPr>
          <w:noProof/>
        </w:rPr>
      </w:r>
      <w:r w:rsidRPr="00066557">
        <w:rPr>
          <w:noProof/>
        </w:rPr>
        <w:fldChar w:fldCharType="separate"/>
      </w:r>
      <w:r w:rsidRPr="00066557">
        <w:rPr>
          <w:noProof/>
        </w:rPr>
        <w:t>57</w:t>
      </w:r>
      <w:r w:rsidRPr="00066557">
        <w:rPr>
          <w:noProof/>
        </w:rPr>
        <w:fldChar w:fldCharType="end"/>
      </w:r>
    </w:p>
    <w:p w14:paraId="04BCB1C6" w14:textId="24171051"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Provisions relating to offences</w:t>
      </w:r>
      <w:r w:rsidRPr="00066557">
        <w:rPr>
          <w:noProof/>
        </w:rPr>
        <w:tab/>
      </w:r>
      <w:r w:rsidRPr="00066557">
        <w:rPr>
          <w:noProof/>
        </w:rPr>
        <w:fldChar w:fldCharType="begin"/>
      </w:r>
      <w:r w:rsidRPr="00066557">
        <w:rPr>
          <w:noProof/>
        </w:rPr>
        <w:instrText xml:space="preserve"> PAGEREF _Toc210037679 \h </w:instrText>
      </w:r>
      <w:r w:rsidRPr="00066557">
        <w:rPr>
          <w:noProof/>
        </w:rPr>
      </w:r>
      <w:r w:rsidRPr="00066557">
        <w:rPr>
          <w:noProof/>
        </w:rPr>
        <w:fldChar w:fldCharType="separate"/>
      </w:r>
      <w:r w:rsidRPr="00066557">
        <w:rPr>
          <w:noProof/>
        </w:rPr>
        <w:t>57</w:t>
      </w:r>
      <w:r w:rsidRPr="00066557">
        <w:rPr>
          <w:noProof/>
        </w:rPr>
        <w:fldChar w:fldCharType="end"/>
      </w:r>
    </w:p>
    <w:p w14:paraId="55FCA0F1" w14:textId="66C83981" w:rsidR="00066557" w:rsidRDefault="00066557">
      <w:pPr>
        <w:pStyle w:val="TOC3"/>
        <w:rPr>
          <w:rFonts w:asciiTheme="minorHAnsi" w:eastAsiaTheme="minorEastAsia" w:hAnsiTheme="minorHAnsi" w:cstheme="minorBidi"/>
          <w:b w:val="0"/>
          <w:noProof/>
          <w:kern w:val="2"/>
          <w:sz w:val="24"/>
          <w:szCs w:val="24"/>
          <w14:ligatures w14:val="standardContextual"/>
        </w:rPr>
      </w:pPr>
      <w:r>
        <w:rPr>
          <w:noProof/>
        </w:rPr>
        <w:t>Division 7—General</w:t>
      </w:r>
      <w:r w:rsidRPr="00066557">
        <w:rPr>
          <w:b w:val="0"/>
          <w:noProof/>
          <w:sz w:val="18"/>
        </w:rPr>
        <w:tab/>
      </w:r>
      <w:r w:rsidRPr="00066557">
        <w:rPr>
          <w:b w:val="0"/>
          <w:noProof/>
          <w:sz w:val="18"/>
        </w:rPr>
        <w:fldChar w:fldCharType="begin"/>
      </w:r>
      <w:r w:rsidRPr="00066557">
        <w:rPr>
          <w:b w:val="0"/>
          <w:noProof/>
          <w:sz w:val="18"/>
        </w:rPr>
        <w:instrText xml:space="preserve"> PAGEREF _Toc210037680 \h </w:instrText>
      </w:r>
      <w:r w:rsidRPr="00066557">
        <w:rPr>
          <w:b w:val="0"/>
          <w:noProof/>
          <w:sz w:val="18"/>
        </w:rPr>
      </w:r>
      <w:r w:rsidRPr="00066557">
        <w:rPr>
          <w:b w:val="0"/>
          <w:noProof/>
          <w:sz w:val="18"/>
        </w:rPr>
        <w:fldChar w:fldCharType="separate"/>
      </w:r>
      <w:r w:rsidRPr="00066557">
        <w:rPr>
          <w:b w:val="0"/>
          <w:noProof/>
          <w:sz w:val="18"/>
        </w:rPr>
        <w:t>59</w:t>
      </w:r>
      <w:r w:rsidRPr="00066557">
        <w:rPr>
          <w:b w:val="0"/>
          <w:noProof/>
          <w:sz w:val="18"/>
        </w:rPr>
        <w:fldChar w:fldCharType="end"/>
      </w:r>
    </w:p>
    <w:p w14:paraId="57B7173D" w14:textId="70325A18"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Securities</w:t>
      </w:r>
      <w:r w:rsidRPr="00066557">
        <w:rPr>
          <w:noProof/>
        </w:rPr>
        <w:tab/>
      </w:r>
      <w:r w:rsidRPr="00066557">
        <w:rPr>
          <w:noProof/>
        </w:rPr>
        <w:fldChar w:fldCharType="begin"/>
      </w:r>
      <w:r w:rsidRPr="00066557">
        <w:rPr>
          <w:noProof/>
        </w:rPr>
        <w:instrText xml:space="preserve"> PAGEREF _Toc210037681 \h </w:instrText>
      </w:r>
      <w:r w:rsidRPr="00066557">
        <w:rPr>
          <w:noProof/>
        </w:rPr>
      </w:r>
      <w:r w:rsidRPr="00066557">
        <w:rPr>
          <w:noProof/>
        </w:rPr>
        <w:fldChar w:fldCharType="separate"/>
      </w:r>
      <w:r w:rsidRPr="00066557">
        <w:rPr>
          <w:noProof/>
        </w:rPr>
        <w:t>59</w:t>
      </w:r>
      <w:r w:rsidRPr="00066557">
        <w:rPr>
          <w:noProof/>
        </w:rPr>
        <w:fldChar w:fldCharType="end"/>
      </w:r>
    </w:p>
    <w:p w14:paraId="26036943" w14:textId="51436B96"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Proof of certain matters recited in deportation orders</w:t>
      </w:r>
      <w:r w:rsidRPr="00066557">
        <w:rPr>
          <w:noProof/>
        </w:rPr>
        <w:tab/>
      </w:r>
      <w:r w:rsidRPr="00066557">
        <w:rPr>
          <w:noProof/>
        </w:rPr>
        <w:fldChar w:fldCharType="begin"/>
      </w:r>
      <w:r w:rsidRPr="00066557">
        <w:rPr>
          <w:noProof/>
        </w:rPr>
        <w:instrText xml:space="preserve"> PAGEREF _Toc210037682 \h </w:instrText>
      </w:r>
      <w:r w:rsidRPr="00066557">
        <w:rPr>
          <w:noProof/>
        </w:rPr>
      </w:r>
      <w:r w:rsidRPr="00066557">
        <w:rPr>
          <w:noProof/>
        </w:rPr>
        <w:fldChar w:fldCharType="separate"/>
      </w:r>
      <w:r w:rsidRPr="00066557">
        <w:rPr>
          <w:noProof/>
        </w:rPr>
        <w:t>60</w:t>
      </w:r>
      <w:r w:rsidRPr="00066557">
        <w:rPr>
          <w:noProof/>
        </w:rPr>
        <w:fldChar w:fldCharType="end"/>
      </w:r>
    </w:p>
    <w:p w14:paraId="6BE9EA9B" w14:textId="1F382B56"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Averments</w:t>
      </w:r>
      <w:r w:rsidRPr="00066557">
        <w:rPr>
          <w:noProof/>
        </w:rPr>
        <w:tab/>
      </w:r>
      <w:r w:rsidRPr="00066557">
        <w:rPr>
          <w:noProof/>
        </w:rPr>
        <w:fldChar w:fldCharType="begin"/>
      </w:r>
      <w:r w:rsidRPr="00066557">
        <w:rPr>
          <w:noProof/>
        </w:rPr>
        <w:instrText xml:space="preserve"> PAGEREF _Toc210037683 \h </w:instrText>
      </w:r>
      <w:r w:rsidRPr="00066557">
        <w:rPr>
          <w:noProof/>
        </w:rPr>
      </w:r>
      <w:r w:rsidRPr="00066557">
        <w:rPr>
          <w:noProof/>
        </w:rPr>
        <w:fldChar w:fldCharType="separate"/>
      </w:r>
      <w:r w:rsidRPr="00066557">
        <w:rPr>
          <w:noProof/>
        </w:rPr>
        <w:t>61</w:t>
      </w:r>
      <w:r w:rsidRPr="00066557">
        <w:rPr>
          <w:noProof/>
        </w:rPr>
        <w:fldChar w:fldCharType="end"/>
      </w:r>
    </w:p>
    <w:p w14:paraId="07DA3027" w14:textId="52736447"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56A</w:t>
      </w:r>
      <w:r>
        <w:rPr>
          <w:noProof/>
        </w:rPr>
        <w:tab/>
        <w:t>Reports of absences of crews of vessels</w:t>
      </w:r>
      <w:r w:rsidRPr="00066557">
        <w:rPr>
          <w:noProof/>
        </w:rPr>
        <w:tab/>
      </w:r>
      <w:r w:rsidRPr="00066557">
        <w:rPr>
          <w:noProof/>
        </w:rPr>
        <w:fldChar w:fldCharType="begin"/>
      </w:r>
      <w:r w:rsidRPr="00066557">
        <w:rPr>
          <w:noProof/>
        </w:rPr>
        <w:instrText xml:space="preserve"> PAGEREF _Toc210037684 \h </w:instrText>
      </w:r>
      <w:r w:rsidRPr="00066557">
        <w:rPr>
          <w:noProof/>
        </w:rPr>
      </w:r>
      <w:r w:rsidRPr="00066557">
        <w:rPr>
          <w:noProof/>
        </w:rPr>
        <w:fldChar w:fldCharType="separate"/>
      </w:r>
      <w:r w:rsidRPr="00066557">
        <w:rPr>
          <w:noProof/>
        </w:rPr>
        <w:t>62</w:t>
      </w:r>
      <w:r w:rsidRPr="00066557">
        <w:rPr>
          <w:noProof/>
        </w:rPr>
        <w:fldChar w:fldCharType="end"/>
      </w:r>
    </w:p>
    <w:p w14:paraId="5875F4C0" w14:textId="7AD98C4D"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Proof of certain matters</w:t>
      </w:r>
      <w:r w:rsidRPr="00066557">
        <w:rPr>
          <w:noProof/>
        </w:rPr>
        <w:tab/>
      </w:r>
      <w:r w:rsidRPr="00066557">
        <w:rPr>
          <w:noProof/>
        </w:rPr>
        <w:fldChar w:fldCharType="begin"/>
      </w:r>
      <w:r w:rsidRPr="00066557">
        <w:rPr>
          <w:noProof/>
        </w:rPr>
        <w:instrText xml:space="preserve"> PAGEREF _Toc210037685 \h </w:instrText>
      </w:r>
      <w:r w:rsidRPr="00066557">
        <w:rPr>
          <w:noProof/>
        </w:rPr>
      </w:r>
      <w:r w:rsidRPr="00066557">
        <w:rPr>
          <w:noProof/>
        </w:rPr>
        <w:fldChar w:fldCharType="separate"/>
      </w:r>
      <w:r w:rsidRPr="00066557">
        <w:rPr>
          <w:noProof/>
        </w:rPr>
        <w:t>62</w:t>
      </w:r>
      <w:r w:rsidRPr="00066557">
        <w:rPr>
          <w:noProof/>
        </w:rPr>
        <w:fldChar w:fldCharType="end"/>
      </w:r>
    </w:p>
    <w:p w14:paraId="403B4683" w14:textId="1CE0FB4E"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Immigrant centres</w:t>
      </w:r>
      <w:r w:rsidRPr="00066557">
        <w:rPr>
          <w:noProof/>
        </w:rPr>
        <w:tab/>
      </w:r>
      <w:r w:rsidRPr="00066557">
        <w:rPr>
          <w:noProof/>
        </w:rPr>
        <w:fldChar w:fldCharType="begin"/>
      </w:r>
      <w:r w:rsidRPr="00066557">
        <w:rPr>
          <w:noProof/>
        </w:rPr>
        <w:instrText xml:space="preserve"> PAGEREF _Toc210037686 \h </w:instrText>
      </w:r>
      <w:r w:rsidRPr="00066557">
        <w:rPr>
          <w:noProof/>
        </w:rPr>
      </w:r>
      <w:r w:rsidRPr="00066557">
        <w:rPr>
          <w:noProof/>
        </w:rPr>
        <w:fldChar w:fldCharType="separate"/>
      </w:r>
      <w:r w:rsidRPr="00066557">
        <w:rPr>
          <w:noProof/>
        </w:rPr>
        <w:t>64</w:t>
      </w:r>
      <w:r w:rsidRPr="00066557">
        <w:rPr>
          <w:noProof/>
        </w:rPr>
        <w:fldChar w:fldCharType="end"/>
      </w:r>
    </w:p>
    <w:p w14:paraId="3D0CE47C" w14:textId="6E41C905" w:rsidR="00066557" w:rsidRDefault="00066557">
      <w:pPr>
        <w:pStyle w:val="TOC2"/>
        <w:rPr>
          <w:rFonts w:asciiTheme="minorHAnsi" w:eastAsiaTheme="minorEastAsia" w:hAnsiTheme="minorHAnsi" w:cstheme="minorBidi"/>
          <w:b w:val="0"/>
          <w:noProof/>
          <w:kern w:val="2"/>
          <w:szCs w:val="24"/>
          <w14:ligatures w14:val="standardContextual"/>
        </w:rPr>
      </w:pPr>
      <w:r>
        <w:rPr>
          <w:noProof/>
        </w:rPr>
        <w:t>Part III—Emigration of Certain Children</w:t>
      </w:r>
      <w:r w:rsidRPr="00066557">
        <w:rPr>
          <w:b w:val="0"/>
          <w:noProof/>
          <w:sz w:val="18"/>
        </w:rPr>
        <w:tab/>
      </w:r>
      <w:r w:rsidRPr="00066557">
        <w:rPr>
          <w:b w:val="0"/>
          <w:noProof/>
          <w:sz w:val="18"/>
        </w:rPr>
        <w:fldChar w:fldCharType="begin"/>
      </w:r>
      <w:r w:rsidRPr="00066557">
        <w:rPr>
          <w:b w:val="0"/>
          <w:noProof/>
          <w:sz w:val="18"/>
        </w:rPr>
        <w:instrText xml:space="preserve"> PAGEREF _Toc210037687 \h </w:instrText>
      </w:r>
      <w:r w:rsidRPr="00066557">
        <w:rPr>
          <w:b w:val="0"/>
          <w:noProof/>
          <w:sz w:val="18"/>
        </w:rPr>
      </w:r>
      <w:r w:rsidRPr="00066557">
        <w:rPr>
          <w:b w:val="0"/>
          <w:noProof/>
          <w:sz w:val="18"/>
        </w:rPr>
        <w:fldChar w:fldCharType="separate"/>
      </w:r>
      <w:r w:rsidRPr="00066557">
        <w:rPr>
          <w:b w:val="0"/>
          <w:noProof/>
          <w:sz w:val="18"/>
        </w:rPr>
        <w:t>66</w:t>
      </w:r>
      <w:r w:rsidRPr="00066557">
        <w:rPr>
          <w:b w:val="0"/>
          <w:noProof/>
          <w:sz w:val="18"/>
        </w:rPr>
        <w:fldChar w:fldCharType="end"/>
      </w:r>
    </w:p>
    <w:p w14:paraId="32A63B2B" w14:textId="20E3F6BD"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Definition</w:t>
      </w:r>
      <w:r w:rsidRPr="00066557">
        <w:rPr>
          <w:noProof/>
        </w:rPr>
        <w:tab/>
      </w:r>
      <w:r w:rsidRPr="00066557">
        <w:rPr>
          <w:noProof/>
        </w:rPr>
        <w:fldChar w:fldCharType="begin"/>
      </w:r>
      <w:r w:rsidRPr="00066557">
        <w:rPr>
          <w:noProof/>
        </w:rPr>
        <w:instrText xml:space="preserve"> PAGEREF _Toc210037688 \h </w:instrText>
      </w:r>
      <w:r w:rsidRPr="00066557">
        <w:rPr>
          <w:noProof/>
        </w:rPr>
      </w:r>
      <w:r w:rsidRPr="00066557">
        <w:rPr>
          <w:noProof/>
        </w:rPr>
        <w:fldChar w:fldCharType="separate"/>
      </w:r>
      <w:r w:rsidRPr="00066557">
        <w:rPr>
          <w:noProof/>
        </w:rPr>
        <w:t>66</w:t>
      </w:r>
      <w:r w:rsidRPr="00066557">
        <w:rPr>
          <w:noProof/>
        </w:rPr>
        <w:fldChar w:fldCharType="end"/>
      </w:r>
    </w:p>
    <w:p w14:paraId="2E38BD75" w14:textId="3D87F592"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Preservation of State laws</w:t>
      </w:r>
      <w:r w:rsidRPr="00066557">
        <w:rPr>
          <w:noProof/>
        </w:rPr>
        <w:tab/>
      </w:r>
      <w:r w:rsidRPr="00066557">
        <w:rPr>
          <w:noProof/>
        </w:rPr>
        <w:fldChar w:fldCharType="begin"/>
      </w:r>
      <w:r w:rsidRPr="00066557">
        <w:rPr>
          <w:noProof/>
        </w:rPr>
        <w:instrText xml:space="preserve"> PAGEREF _Toc210037689 \h </w:instrText>
      </w:r>
      <w:r w:rsidRPr="00066557">
        <w:rPr>
          <w:noProof/>
        </w:rPr>
      </w:r>
      <w:r w:rsidRPr="00066557">
        <w:rPr>
          <w:noProof/>
        </w:rPr>
        <w:fldChar w:fldCharType="separate"/>
      </w:r>
      <w:r w:rsidRPr="00066557">
        <w:rPr>
          <w:noProof/>
        </w:rPr>
        <w:t>66</w:t>
      </w:r>
      <w:r w:rsidRPr="00066557">
        <w:rPr>
          <w:noProof/>
        </w:rPr>
        <w:fldChar w:fldCharType="end"/>
      </w:r>
    </w:p>
    <w:p w14:paraId="51C90D5D" w14:textId="199DF1B0"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Taking of certain children out of Australia prohibited</w:t>
      </w:r>
      <w:r w:rsidRPr="00066557">
        <w:rPr>
          <w:noProof/>
        </w:rPr>
        <w:tab/>
      </w:r>
      <w:r w:rsidRPr="00066557">
        <w:rPr>
          <w:noProof/>
        </w:rPr>
        <w:fldChar w:fldCharType="begin"/>
      </w:r>
      <w:r w:rsidRPr="00066557">
        <w:rPr>
          <w:noProof/>
        </w:rPr>
        <w:instrText xml:space="preserve"> PAGEREF _Toc210037690 \h </w:instrText>
      </w:r>
      <w:r w:rsidRPr="00066557">
        <w:rPr>
          <w:noProof/>
        </w:rPr>
      </w:r>
      <w:r w:rsidRPr="00066557">
        <w:rPr>
          <w:noProof/>
        </w:rPr>
        <w:fldChar w:fldCharType="separate"/>
      </w:r>
      <w:r w:rsidRPr="00066557">
        <w:rPr>
          <w:noProof/>
        </w:rPr>
        <w:t>66</w:t>
      </w:r>
      <w:r w:rsidRPr="00066557">
        <w:rPr>
          <w:noProof/>
        </w:rPr>
        <w:fldChar w:fldCharType="end"/>
      </w:r>
    </w:p>
    <w:p w14:paraId="29129D27" w14:textId="4E5FF98A"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Obligations of owners, &amp;c., of vessels</w:t>
      </w:r>
      <w:r w:rsidRPr="00066557">
        <w:rPr>
          <w:noProof/>
        </w:rPr>
        <w:tab/>
      </w:r>
      <w:r w:rsidRPr="00066557">
        <w:rPr>
          <w:noProof/>
        </w:rPr>
        <w:fldChar w:fldCharType="begin"/>
      </w:r>
      <w:r w:rsidRPr="00066557">
        <w:rPr>
          <w:noProof/>
        </w:rPr>
        <w:instrText xml:space="preserve"> PAGEREF _Toc210037691 \h </w:instrText>
      </w:r>
      <w:r w:rsidRPr="00066557">
        <w:rPr>
          <w:noProof/>
        </w:rPr>
      </w:r>
      <w:r w:rsidRPr="00066557">
        <w:rPr>
          <w:noProof/>
        </w:rPr>
        <w:fldChar w:fldCharType="separate"/>
      </w:r>
      <w:r w:rsidRPr="00066557">
        <w:rPr>
          <w:noProof/>
        </w:rPr>
        <w:t>67</w:t>
      </w:r>
      <w:r w:rsidRPr="00066557">
        <w:rPr>
          <w:noProof/>
        </w:rPr>
        <w:fldChar w:fldCharType="end"/>
      </w:r>
    </w:p>
    <w:p w14:paraId="4A239804" w14:textId="2EB9B9C8" w:rsidR="00066557" w:rsidRDefault="00066557">
      <w:pPr>
        <w:pStyle w:val="TOC2"/>
        <w:rPr>
          <w:rFonts w:asciiTheme="minorHAnsi" w:eastAsiaTheme="minorEastAsia" w:hAnsiTheme="minorHAnsi" w:cstheme="minorBidi"/>
          <w:b w:val="0"/>
          <w:noProof/>
          <w:kern w:val="2"/>
          <w:szCs w:val="24"/>
          <w14:ligatures w14:val="standardContextual"/>
        </w:rPr>
      </w:pPr>
      <w:r>
        <w:rPr>
          <w:noProof/>
        </w:rPr>
        <w:t>Part IV—Miscellaneous</w:t>
      </w:r>
      <w:r w:rsidRPr="00066557">
        <w:rPr>
          <w:b w:val="0"/>
          <w:noProof/>
          <w:sz w:val="18"/>
        </w:rPr>
        <w:tab/>
      </w:r>
      <w:r w:rsidRPr="00066557">
        <w:rPr>
          <w:b w:val="0"/>
          <w:noProof/>
          <w:sz w:val="18"/>
        </w:rPr>
        <w:fldChar w:fldCharType="begin"/>
      </w:r>
      <w:r w:rsidRPr="00066557">
        <w:rPr>
          <w:b w:val="0"/>
          <w:noProof/>
          <w:sz w:val="18"/>
        </w:rPr>
        <w:instrText xml:space="preserve"> PAGEREF _Toc210037692 \h </w:instrText>
      </w:r>
      <w:r w:rsidRPr="00066557">
        <w:rPr>
          <w:b w:val="0"/>
          <w:noProof/>
          <w:sz w:val="18"/>
        </w:rPr>
      </w:r>
      <w:r w:rsidRPr="00066557">
        <w:rPr>
          <w:b w:val="0"/>
          <w:noProof/>
          <w:sz w:val="18"/>
        </w:rPr>
        <w:fldChar w:fldCharType="separate"/>
      </w:r>
      <w:r w:rsidRPr="00066557">
        <w:rPr>
          <w:b w:val="0"/>
          <w:noProof/>
          <w:sz w:val="18"/>
        </w:rPr>
        <w:t>69</w:t>
      </w:r>
      <w:r w:rsidRPr="00066557">
        <w:rPr>
          <w:b w:val="0"/>
          <w:noProof/>
          <w:sz w:val="18"/>
        </w:rPr>
        <w:fldChar w:fldCharType="end"/>
      </w:r>
    </w:p>
    <w:p w14:paraId="528BA9CB" w14:textId="1ACAB771"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Obstructing or deceiving Minister or officers</w:t>
      </w:r>
      <w:r w:rsidRPr="00066557">
        <w:rPr>
          <w:noProof/>
        </w:rPr>
        <w:tab/>
      </w:r>
      <w:r w:rsidRPr="00066557">
        <w:rPr>
          <w:noProof/>
        </w:rPr>
        <w:fldChar w:fldCharType="begin"/>
      </w:r>
      <w:r w:rsidRPr="00066557">
        <w:rPr>
          <w:noProof/>
        </w:rPr>
        <w:instrText xml:space="preserve"> PAGEREF _Toc210037693 \h </w:instrText>
      </w:r>
      <w:r w:rsidRPr="00066557">
        <w:rPr>
          <w:noProof/>
        </w:rPr>
      </w:r>
      <w:r w:rsidRPr="00066557">
        <w:rPr>
          <w:noProof/>
        </w:rPr>
        <w:fldChar w:fldCharType="separate"/>
      </w:r>
      <w:r w:rsidRPr="00066557">
        <w:rPr>
          <w:noProof/>
        </w:rPr>
        <w:t>69</w:t>
      </w:r>
      <w:r w:rsidRPr="00066557">
        <w:rPr>
          <w:noProof/>
        </w:rPr>
        <w:fldChar w:fldCharType="end"/>
      </w:r>
    </w:p>
    <w:p w14:paraId="52FDB081" w14:textId="1A5D25DE"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65A</w:t>
      </w:r>
      <w:r>
        <w:rPr>
          <w:noProof/>
        </w:rPr>
        <w:tab/>
        <w:t>Identification card to be deemed to continue to be in a form approved by the Minister</w:t>
      </w:r>
      <w:r w:rsidRPr="00066557">
        <w:rPr>
          <w:noProof/>
        </w:rPr>
        <w:tab/>
      </w:r>
      <w:r w:rsidRPr="00066557">
        <w:rPr>
          <w:noProof/>
        </w:rPr>
        <w:fldChar w:fldCharType="begin"/>
      </w:r>
      <w:r w:rsidRPr="00066557">
        <w:rPr>
          <w:noProof/>
        </w:rPr>
        <w:instrText xml:space="preserve"> PAGEREF _Toc210037694 \h </w:instrText>
      </w:r>
      <w:r w:rsidRPr="00066557">
        <w:rPr>
          <w:noProof/>
        </w:rPr>
      </w:r>
      <w:r w:rsidRPr="00066557">
        <w:rPr>
          <w:noProof/>
        </w:rPr>
        <w:fldChar w:fldCharType="separate"/>
      </w:r>
      <w:r w:rsidRPr="00066557">
        <w:rPr>
          <w:noProof/>
        </w:rPr>
        <w:t>69</w:t>
      </w:r>
      <w:r w:rsidRPr="00066557">
        <w:rPr>
          <w:noProof/>
        </w:rPr>
        <w:fldChar w:fldCharType="end"/>
      </w:r>
    </w:p>
    <w:p w14:paraId="696923F2" w14:textId="616C3242"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Institution of prosecutions</w:t>
      </w:r>
      <w:r w:rsidRPr="00066557">
        <w:rPr>
          <w:noProof/>
        </w:rPr>
        <w:tab/>
      </w:r>
      <w:r w:rsidRPr="00066557">
        <w:rPr>
          <w:noProof/>
        </w:rPr>
        <w:fldChar w:fldCharType="begin"/>
      </w:r>
      <w:r w:rsidRPr="00066557">
        <w:rPr>
          <w:noProof/>
        </w:rPr>
        <w:instrText xml:space="preserve"> PAGEREF _Toc210037695 \h </w:instrText>
      </w:r>
      <w:r w:rsidRPr="00066557">
        <w:rPr>
          <w:noProof/>
        </w:rPr>
      </w:r>
      <w:r w:rsidRPr="00066557">
        <w:rPr>
          <w:noProof/>
        </w:rPr>
        <w:fldChar w:fldCharType="separate"/>
      </w:r>
      <w:r w:rsidRPr="00066557">
        <w:rPr>
          <w:noProof/>
        </w:rPr>
        <w:t>69</w:t>
      </w:r>
      <w:r w:rsidRPr="00066557">
        <w:rPr>
          <w:noProof/>
        </w:rPr>
        <w:fldChar w:fldCharType="end"/>
      </w:r>
    </w:p>
    <w:p w14:paraId="0194E804" w14:textId="03313960"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66A</w:t>
      </w:r>
      <w:r>
        <w:rPr>
          <w:noProof/>
        </w:rPr>
        <w:tab/>
        <w:t>Offences in relation to escaping from custody</w:t>
      </w:r>
      <w:r w:rsidRPr="00066557">
        <w:rPr>
          <w:noProof/>
        </w:rPr>
        <w:tab/>
      </w:r>
      <w:r w:rsidRPr="00066557">
        <w:rPr>
          <w:noProof/>
        </w:rPr>
        <w:fldChar w:fldCharType="begin"/>
      </w:r>
      <w:r w:rsidRPr="00066557">
        <w:rPr>
          <w:noProof/>
        </w:rPr>
        <w:instrText xml:space="preserve"> PAGEREF _Toc210037696 \h </w:instrText>
      </w:r>
      <w:r w:rsidRPr="00066557">
        <w:rPr>
          <w:noProof/>
        </w:rPr>
      </w:r>
      <w:r w:rsidRPr="00066557">
        <w:rPr>
          <w:noProof/>
        </w:rPr>
        <w:fldChar w:fldCharType="separate"/>
      </w:r>
      <w:r w:rsidRPr="00066557">
        <w:rPr>
          <w:noProof/>
        </w:rPr>
        <w:t>69</w:t>
      </w:r>
      <w:r w:rsidRPr="00066557">
        <w:rPr>
          <w:noProof/>
        </w:rPr>
        <w:fldChar w:fldCharType="end"/>
      </w:r>
    </w:p>
    <w:p w14:paraId="4895808C" w14:textId="59042C77"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66B</w:t>
      </w:r>
      <w:r>
        <w:rPr>
          <w:noProof/>
        </w:rPr>
        <w:tab/>
        <w:t>Commencement of prosecutions</w:t>
      </w:r>
      <w:r w:rsidRPr="00066557">
        <w:rPr>
          <w:noProof/>
        </w:rPr>
        <w:tab/>
      </w:r>
      <w:r w:rsidRPr="00066557">
        <w:rPr>
          <w:noProof/>
        </w:rPr>
        <w:fldChar w:fldCharType="begin"/>
      </w:r>
      <w:r w:rsidRPr="00066557">
        <w:rPr>
          <w:noProof/>
        </w:rPr>
        <w:instrText xml:space="preserve"> PAGEREF _Toc210037697 \h </w:instrText>
      </w:r>
      <w:r w:rsidRPr="00066557">
        <w:rPr>
          <w:noProof/>
        </w:rPr>
      </w:r>
      <w:r w:rsidRPr="00066557">
        <w:rPr>
          <w:noProof/>
        </w:rPr>
        <w:fldChar w:fldCharType="separate"/>
      </w:r>
      <w:r w:rsidRPr="00066557">
        <w:rPr>
          <w:noProof/>
        </w:rPr>
        <w:t>70</w:t>
      </w:r>
      <w:r w:rsidRPr="00066557">
        <w:rPr>
          <w:noProof/>
        </w:rPr>
        <w:fldChar w:fldCharType="end"/>
      </w:r>
    </w:p>
    <w:p w14:paraId="2A716350" w14:textId="4F002E13"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66C</w:t>
      </w:r>
      <w:r>
        <w:rPr>
          <w:noProof/>
        </w:rPr>
        <w:tab/>
        <w:t>Jurisdiction of courts</w:t>
      </w:r>
      <w:r w:rsidRPr="00066557">
        <w:rPr>
          <w:noProof/>
        </w:rPr>
        <w:tab/>
      </w:r>
      <w:r w:rsidRPr="00066557">
        <w:rPr>
          <w:noProof/>
        </w:rPr>
        <w:fldChar w:fldCharType="begin"/>
      </w:r>
      <w:r w:rsidRPr="00066557">
        <w:rPr>
          <w:noProof/>
        </w:rPr>
        <w:instrText xml:space="preserve"> PAGEREF _Toc210037698 \h </w:instrText>
      </w:r>
      <w:r w:rsidRPr="00066557">
        <w:rPr>
          <w:noProof/>
        </w:rPr>
      </w:r>
      <w:r w:rsidRPr="00066557">
        <w:rPr>
          <w:noProof/>
        </w:rPr>
        <w:fldChar w:fldCharType="separate"/>
      </w:r>
      <w:r w:rsidRPr="00066557">
        <w:rPr>
          <w:noProof/>
        </w:rPr>
        <w:t>70</w:t>
      </w:r>
      <w:r w:rsidRPr="00066557">
        <w:rPr>
          <w:noProof/>
        </w:rPr>
        <w:fldChar w:fldCharType="end"/>
      </w:r>
    </w:p>
    <w:p w14:paraId="5AFBBAF1" w14:textId="3F7451EB"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66D</w:t>
      </w:r>
      <w:r>
        <w:rPr>
          <w:noProof/>
        </w:rPr>
        <w:tab/>
        <w:t>Delegation</w:t>
      </w:r>
      <w:r w:rsidRPr="00066557">
        <w:rPr>
          <w:noProof/>
        </w:rPr>
        <w:tab/>
      </w:r>
      <w:r w:rsidRPr="00066557">
        <w:rPr>
          <w:noProof/>
        </w:rPr>
        <w:fldChar w:fldCharType="begin"/>
      </w:r>
      <w:r w:rsidRPr="00066557">
        <w:rPr>
          <w:noProof/>
        </w:rPr>
        <w:instrText xml:space="preserve"> PAGEREF _Toc210037699 \h </w:instrText>
      </w:r>
      <w:r w:rsidRPr="00066557">
        <w:rPr>
          <w:noProof/>
        </w:rPr>
      </w:r>
      <w:r w:rsidRPr="00066557">
        <w:rPr>
          <w:noProof/>
        </w:rPr>
        <w:fldChar w:fldCharType="separate"/>
      </w:r>
      <w:r w:rsidRPr="00066557">
        <w:rPr>
          <w:noProof/>
        </w:rPr>
        <w:t>71</w:t>
      </w:r>
      <w:r w:rsidRPr="00066557">
        <w:rPr>
          <w:noProof/>
        </w:rPr>
        <w:fldChar w:fldCharType="end"/>
      </w:r>
    </w:p>
    <w:p w14:paraId="063FA950" w14:textId="412B9887"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66E</w:t>
      </w:r>
      <w:r>
        <w:rPr>
          <w:noProof/>
        </w:rPr>
        <w:tab/>
        <w:t>Review of decisions</w:t>
      </w:r>
      <w:r w:rsidRPr="00066557">
        <w:rPr>
          <w:noProof/>
        </w:rPr>
        <w:tab/>
      </w:r>
      <w:r w:rsidRPr="00066557">
        <w:rPr>
          <w:noProof/>
        </w:rPr>
        <w:fldChar w:fldCharType="begin"/>
      </w:r>
      <w:r w:rsidRPr="00066557">
        <w:rPr>
          <w:noProof/>
        </w:rPr>
        <w:instrText xml:space="preserve"> PAGEREF _Toc210037700 \h </w:instrText>
      </w:r>
      <w:r w:rsidRPr="00066557">
        <w:rPr>
          <w:noProof/>
        </w:rPr>
      </w:r>
      <w:r w:rsidRPr="00066557">
        <w:rPr>
          <w:noProof/>
        </w:rPr>
        <w:fldChar w:fldCharType="separate"/>
      </w:r>
      <w:r w:rsidRPr="00066557">
        <w:rPr>
          <w:noProof/>
        </w:rPr>
        <w:t>71</w:t>
      </w:r>
      <w:r w:rsidRPr="00066557">
        <w:rPr>
          <w:noProof/>
        </w:rPr>
        <w:fldChar w:fldCharType="end"/>
      </w:r>
    </w:p>
    <w:p w14:paraId="534F1BE8" w14:textId="221BC616" w:rsidR="00066557" w:rsidRDefault="00066557">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Regulations</w:t>
      </w:r>
      <w:r w:rsidRPr="00066557">
        <w:rPr>
          <w:noProof/>
        </w:rPr>
        <w:tab/>
      </w:r>
      <w:r w:rsidRPr="00066557">
        <w:rPr>
          <w:noProof/>
        </w:rPr>
        <w:fldChar w:fldCharType="begin"/>
      </w:r>
      <w:r w:rsidRPr="00066557">
        <w:rPr>
          <w:noProof/>
        </w:rPr>
        <w:instrText xml:space="preserve"> PAGEREF _Toc210037701 \h </w:instrText>
      </w:r>
      <w:r w:rsidRPr="00066557">
        <w:rPr>
          <w:noProof/>
        </w:rPr>
      </w:r>
      <w:r w:rsidRPr="00066557">
        <w:rPr>
          <w:noProof/>
        </w:rPr>
        <w:fldChar w:fldCharType="separate"/>
      </w:r>
      <w:r w:rsidRPr="00066557">
        <w:rPr>
          <w:noProof/>
        </w:rPr>
        <w:t>72</w:t>
      </w:r>
      <w:r w:rsidRPr="00066557">
        <w:rPr>
          <w:noProof/>
        </w:rPr>
        <w:fldChar w:fldCharType="end"/>
      </w:r>
    </w:p>
    <w:p w14:paraId="1CEE75D0" w14:textId="16142021" w:rsidR="00066557" w:rsidRDefault="00066557">
      <w:pPr>
        <w:pStyle w:val="TOC1"/>
        <w:rPr>
          <w:rFonts w:asciiTheme="minorHAnsi" w:eastAsiaTheme="minorEastAsia" w:hAnsiTheme="minorHAnsi" w:cstheme="minorBidi"/>
          <w:b w:val="0"/>
          <w:noProof/>
          <w:kern w:val="2"/>
          <w:sz w:val="24"/>
          <w:szCs w:val="24"/>
          <w14:ligatures w14:val="standardContextual"/>
        </w:rPr>
      </w:pPr>
      <w:r>
        <w:rPr>
          <w:noProof/>
        </w:rPr>
        <w:t>The Schedule—Acts relating to immigration and deportation repealed</w:t>
      </w:r>
      <w:r w:rsidRPr="00066557">
        <w:rPr>
          <w:b w:val="0"/>
          <w:noProof/>
          <w:sz w:val="18"/>
        </w:rPr>
        <w:tab/>
      </w:r>
      <w:r w:rsidRPr="00066557">
        <w:rPr>
          <w:b w:val="0"/>
          <w:noProof/>
          <w:sz w:val="18"/>
        </w:rPr>
        <w:fldChar w:fldCharType="begin"/>
      </w:r>
      <w:r w:rsidRPr="00066557">
        <w:rPr>
          <w:b w:val="0"/>
          <w:noProof/>
          <w:sz w:val="18"/>
        </w:rPr>
        <w:instrText xml:space="preserve"> PAGEREF _Toc210037702 \h </w:instrText>
      </w:r>
      <w:r w:rsidRPr="00066557">
        <w:rPr>
          <w:b w:val="0"/>
          <w:noProof/>
          <w:sz w:val="18"/>
        </w:rPr>
      </w:r>
      <w:r w:rsidRPr="00066557">
        <w:rPr>
          <w:b w:val="0"/>
          <w:noProof/>
          <w:sz w:val="18"/>
        </w:rPr>
        <w:fldChar w:fldCharType="separate"/>
      </w:r>
      <w:r w:rsidRPr="00066557">
        <w:rPr>
          <w:b w:val="0"/>
          <w:noProof/>
          <w:sz w:val="18"/>
        </w:rPr>
        <w:t>74</w:t>
      </w:r>
      <w:r w:rsidRPr="00066557">
        <w:rPr>
          <w:b w:val="0"/>
          <w:noProof/>
          <w:sz w:val="18"/>
        </w:rPr>
        <w:fldChar w:fldCharType="end"/>
      </w:r>
    </w:p>
    <w:p w14:paraId="032A80F0" w14:textId="22418315" w:rsidR="00066557" w:rsidRDefault="00066557" w:rsidP="00066557">
      <w:pPr>
        <w:pStyle w:val="TOC1"/>
        <w:keepNext/>
        <w:ind w:left="879" w:hanging="879"/>
        <w:rPr>
          <w:rFonts w:asciiTheme="minorHAnsi" w:eastAsiaTheme="minorEastAsia" w:hAnsiTheme="minorHAnsi" w:cstheme="minorBidi"/>
          <w:b w:val="0"/>
          <w:noProof/>
          <w:kern w:val="2"/>
          <w:sz w:val="24"/>
          <w:szCs w:val="24"/>
          <w14:ligatures w14:val="standardContextual"/>
        </w:rPr>
      </w:pPr>
      <w:r>
        <w:rPr>
          <w:noProof/>
        </w:rPr>
        <w:t>Endnotes</w:t>
      </w:r>
      <w:r w:rsidRPr="00066557">
        <w:rPr>
          <w:b w:val="0"/>
          <w:noProof/>
          <w:sz w:val="18"/>
        </w:rPr>
        <w:tab/>
      </w:r>
      <w:r w:rsidRPr="00066557">
        <w:rPr>
          <w:b w:val="0"/>
          <w:noProof/>
          <w:sz w:val="18"/>
        </w:rPr>
        <w:fldChar w:fldCharType="begin"/>
      </w:r>
      <w:r w:rsidRPr="00066557">
        <w:rPr>
          <w:b w:val="0"/>
          <w:noProof/>
          <w:sz w:val="18"/>
        </w:rPr>
        <w:instrText xml:space="preserve"> PAGEREF _Toc210037703 \h </w:instrText>
      </w:r>
      <w:r w:rsidRPr="00066557">
        <w:rPr>
          <w:b w:val="0"/>
          <w:noProof/>
          <w:sz w:val="18"/>
        </w:rPr>
      </w:r>
      <w:r w:rsidRPr="00066557">
        <w:rPr>
          <w:b w:val="0"/>
          <w:noProof/>
          <w:sz w:val="18"/>
        </w:rPr>
        <w:fldChar w:fldCharType="separate"/>
      </w:r>
      <w:r w:rsidRPr="00066557">
        <w:rPr>
          <w:b w:val="0"/>
          <w:noProof/>
          <w:sz w:val="18"/>
        </w:rPr>
        <w:t>75</w:t>
      </w:r>
      <w:r w:rsidRPr="00066557">
        <w:rPr>
          <w:b w:val="0"/>
          <w:noProof/>
          <w:sz w:val="18"/>
        </w:rPr>
        <w:fldChar w:fldCharType="end"/>
      </w:r>
    </w:p>
    <w:p w14:paraId="10A11889" w14:textId="4E2BFF92" w:rsidR="00066557" w:rsidRDefault="00066557" w:rsidP="00066557">
      <w:pPr>
        <w:pStyle w:val="TOC2"/>
        <w:keepNext/>
        <w:rPr>
          <w:rFonts w:asciiTheme="minorHAnsi" w:eastAsiaTheme="minorEastAsia" w:hAnsiTheme="minorHAnsi" w:cstheme="minorBidi"/>
          <w:b w:val="0"/>
          <w:noProof/>
          <w:kern w:val="2"/>
          <w:szCs w:val="24"/>
          <w14:ligatures w14:val="standardContextual"/>
        </w:rPr>
      </w:pPr>
      <w:r>
        <w:rPr>
          <w:noProof/>
        </w:rPr>
        <w:t>Endnote 1—About the endnotes</w:t>
      </w:r>
      <w:r w:rsidRPr="00066557">
        <w:rPr>
          <w:b w:val="0"/>
          <w:noProof/>
          <w:sz w:val="18"/>
        </w:rPr>
        <w:tab/>
      </w:r>
      <w:r w:rsidRPr="00066557">
        <w:rPr>
          <w:b w:val="0"/>
          <w:noProof/>
          <w:sz w:val="18"/>
        </w:rPr>
        <w:fldChar w:fldCharType="begin"/>
      </w:r>
      <w:r w:rsidRPr="00066557">
        <w:rPr>
          <w:b w:val="0"/>
          <w:noProof/>
          <w:sz w:val="18"/>
        </w:rPr>
        <w:instrText xml:space="preserve"> PAGEREF _Toc210037704 \h </w:instrText>
      </w:r>
      <w:r w:rsidRPr="00066557">
        <w:rPr>
          <w:b w:val="0"/>
          <w:noProof/>
          <w:sz w:val="18"/>
        </w:rPr>
      </w:r>
      <w:r w:rsidRPr="00066557">
        <w:rPr>
          <w:b w:val="0"/>
          <w:noProof/>
          <w:sz w:val="18"/>
        </w:rPr>
        <w:fldChar w:fldCharType="separate"/>
      </w:r>
      <w:r w:rsidRPr="00066557">
        <w:rPr>
          <w:b w:val="0"/>
          <w:noProof/>
          <w:sz w:val="18"/>
        </w:rPr>
        <w:t>75</w:t>
      </w:r>
      <w:r w:rsidRPr="00066557">
        <w:rPr>
          <w:b w:val="0"/>
          <w:noProof/>
          <w:sz w:val="18"/>
        </w:rPr>
        <w:fldChar w:fldCharType="end"/>
      </w:r>
    </w:p>
    <w:p w14:paraId="0F36ECBB" w14:textId="3A5EBC1C" w:rsidR="00066557" w:rsidRDefault="00066557">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066557">
        <w:rPr>
          <w:b w:val="0"/>
          <w:noProof/>
          <w:sz w:val="18"/>
        </w:rPr>
        <w:tab/>
      </w:r>
      <w:r w:rsidRPr="00066557">
        <w:rPr>
          <w:b w:val="0"/>
          <w:noProof/>
          <w:sz w:val="18"/>
        </w:rPr>
        <w:fldChar w:fldCharType="begin"/>
      </w:r>
      <w:r w:rsidRPr="00066557">
        <w:rPr>
          <w:b w:val="0"/>
          <w:noProof/>
          <w:sz w:val="18"/>
        </w:rPr>
        <w:instrText xml:space="preserve"> PAGEREF _Toc210037705 \h </w:instrText>
      </w:r>
      <w:r w:rsidRPr="00066557">
        <w:rPr>
          <w:b w:val="0"/>
          <w:noProof/>
          <w:sz w:val="18"/>
        </w:rPr>
      </w:r>
      <w:r w:rsidRPr="00066557">
        <w:rPr>
          <w:b w:val="0"/>
          <w:noProof/>
          <w:sz w:val="18"/>
        </w:rPr>
        <w:fldChar w:fldCharType="separate"/>
      </w:r>
      <w:r w:rsidRPr="00066557">
        <w:rPr>
          <w:b w:val="0"/>
          <w:noProof/>
          <w:sz w:val="18"/>
        </w:rPr>
        <w:t>77</w:t>
      </w:r>
      <w:r w:rsidRPr="00066557">
        <w:rPr>
          <w:b w:val="0"/>
          <w:noProof/>
          <w:sz w:val="18"/>
        </w:rPr>
        <w:fldChar w:fldCharType="end"/>
      </w:r>
    </w:p>
    <w:p w14:paraId="49248BD0" w14:textId="017659CB" w:rsidR="00066557" w:rsidRDefault="00066557">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sidRPr="00066557">
        <w:rPr>
          <w:b w:val="0"/>
          <w:noProof/>
          <w:sz w:val="18"/>
        </w:rPr>
        <w:tab/>
      </w:r>
      <w:r w:rsidRPr="00066557">
        <w:rPr>
          <w:b w:val="0"/>
          <w:noProof/>
          <w:sz w:val="18"/>
        </w:rPr>
        <w:fldChar w:fldCharType="begin"/>
      </w:r>
      <w:r w:rsidRPr="00066557">
        <w:rPr>
          <w:b w:val="0"/>
          <w:noProof/>
          <w:sz w:val="18"/>
        </w:rPr>
        <w:instrText xml:space="preserve"> PAGEREF _Toc210037706 \h </w:instrText>
      </w:r>
      <w:r w:rsidRPr="00066557">
        <w:rPr>
          <w:b w:val="0"/>
          <w:noProof/>
          <w:sz w:val="18"/>
        </w:rPr>
      </w:r>
      <w:r w:rsidRPr="00066557">
        <w:rPr>
          <w:b w:val="0"/>
          <w:noProof/>
          <w:sz w:val="18"/>
        </w:rPr>
        <w:fldChar w:fldCharType="separate"/>
      </w:r>
      <w:r w:rsidRPr="00066557">
        <w:rPr>
          <w:b w:val="0"/>
          <w:noProof/>
          <w:sz w:val="18"/>
        </w:rPr>
        <w:t>78</w:t>
      </w:r>
      <w:r w:rsidRPr="00066557">
        <w:rPr>
          <w:b w:val="0"/>
          <w:noProof/>
          <w:sz w:val="18"/>
        </w:rPr>
        <w:fldChar w:fldCharType="end"/>
      </w:r>
    </w:p>
    <w:p w14:paraId="1A148827" w14:textId="4A348053" w:rsidR="00066557" w:rsidRDefault="00066557">
      <w:pPr>
        <w:pStyle w:val="TOC2"/>
        <w:rPr>
          <w:rFonts w:asciiTheme="minorHAnsi" w:eastAsiaTheme="minorEastAsia" w:hAnsiTheme="minorHAnsi" w:cstheme="minorBidi"/>
          <w:b w:val="0"/>
          <w:noProof/>
          <w:kern w:val="2"/>
          <w:szCs w:val="24"/>
          <w14:ligatures w14:val="standardContextual"/>
        </w:rPr>
      </w:pPr>
      <w:r>
        <w:rPr>
          <w:noProof/>
        </w:rPr>
        <w:lastRenderedPageBreak/>
        <w:t>Endnote 4—Amendment history</w:t>
      </w:r>
      <w:r w:rsidRPr="00066557">
        <w:rPr>
          <w:b w:val="0"/>
          <w:noProof/>
          <w:sz w:val="18"/>
        </w:rPr>
        <w:tab/>
      </w:r>
      <w:r w:rsidRPr="00066557">
        <w:rPr>
          <w:b w:val="0"/>
          <w:noProof/>
          <w:sz w:val="18"/>
        </w:rPr>
        <w:fldChar w:fldCharType="begin"/>
      </w:r>
      <w:r w:rsidRPr="00066557">
        <w:rPr>
          <w:b w:val="0"/>
          <w:noProof/>
          <w:sz w:val="18"/>
        </w:rPr>
        <w:instrText xml:space="preserve"> PAGEREF _Toc210037707 \h </w:instrText>
      </w:r>
      <w:r w:rsidRPr="00066557">
        <w:rPr>
          <w:b w:val="0"/>
          <w:noProof/>
          <w:sz w:val="18"/>
        </w:rPr>
      </w:r>
      <w:r w:rsidRPr="00066557">
        <w:rPr>
          <w:b w:val="0"/>
          <w:noProof/>
          <w:sz w:val="18"/>
        </w:rPr>
        <w:fldChar w:fldCharType="separate"/>
      </w:r>
      <w:r w:rsidRPr="00066557">
        <w:rPr>
          <w:b w:val="0"/>
          <w:noProof/>
          <w:sz w:val="18"/>
        </w:rPr>
        <w:t>80</w:t>
      </w:r>
      <w:r w:rsidRPr="00066557">
        <w:rPr>
          <w:b w:val="0"/>
          <w:noProof/>
          <w:sz w:val="18"/>
        </w:rPr>
        <w:fldChar w:fldCharType="end"/>
      </w:r>
    </w:p>
    <w:p w14:paraId="2E3A168F" w14:textId="20B7EEA0" w:rsidR="00715914" w:rsidRPr="00496E06" w:rsidRDefault="00AF70BF" w:rsidP="00715914">
      <w:pPr>
        <w:sectPr w:rsidR="00715914" w:rsidRPr="00496E06" w:rsidSect="00466381">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496E06">
        <w:fldChar w:fldCharType="end"/>
      </w:r>
    </w:p>
    <w:p w14:paraId="058024AD" w14:textId="2D9C02DC" w:rsidR="00356F9C" w:rsidRPr="00496E06" w:rsidRDefault="00AA6F22" w:rsidP="009337B2">
      <w:pPr>
        <w:pStyle w:val="LongT"/>
      </w:pPr>
      <w:r w:rsidRPr="00496E06">
        <w:lastRenderedPageBreak/>
        <w:t>A</w:t>
      </w:r>
      <w:r w:rsidR="00356F9C" w:rsidRPr="00496E06">
        <w:t xml:space="preserve">n Act </w:t>
      </w:r>
      <w:r w:rsidR="00BF0219" w:rsidRPr="00496E06">
        <w:t>relating to Immigration, Deportation and Emigration</w:t>
      </w:r>
    </w:p>
    <w:p w14:paraId="200BA138" w14:textId="77777777" w:rsidR="00200B30" w:rsidRPr="00496E06" w:rsidRDefault="0042629C" w:rsidP="00200B30">
      <w:pPr>
        <w:pStyle w:val="ActHead2"/>
      </w:pPr>
      <w:bookmarkStart w:id="1" w:name="_Toc210037612"/>
      <w:r w:rsidRPr="00496E06">
        <w:rPr>
          <w:rStyle w:val="CharPartNo"/>
        </w:rPr>
        <w:t>Part </w:t>
      </w:r>
      <w:r w:rsidR="00BF0219" w:rsidRPr="00496E06">
        <w:rPr>
          <w:rStyle w:val="CharPartNo"/>
        </w:rPr>
        <w:t>I</w:t>
      </w:r>
      <w:r w:rsidR="00200B30" w:rsidRPr="00496E06">
        <w:t>—</w:t>
      </w:r>
      <w:r w:rsidR="00200B30" w:rsidRPr="00496E06">
        <w:rPr>
          <w:rStyle w:val="CharPartText"/>
        </w:rPr>
        <w:t>Preliminary</w:t>
      </w:r>
      <w:bookmarkEnd w:id="1"/>
    </w:p>
    <w:p w14:paraId="7934A6CD" w14:textId="77777777" w:rsidR="00D42CF2" w:rsidRPr="00496E06" w:rsidRDefault="00D42CF2" w:rsidP="00D42CF2">
      <w:pPr>
        <w:pStyle w:val="Header"/>
        <w:tabs>
          <w:tab w:val="clear" w:pos="4150"/>
          <w:tab w:val="clear" w:pos="8307"/>
        </w:tabs>
      </w:pPr>
      <w:r w:rsidRPr="00496E06">
        <w:rPr>
          <w:rStyle w:val="CharChapNo"/>
        </w:rPr>
        <w:t xml:space="preserve"> </w:t>
      </w:r>
      <w:r w:rsidRPr="00496E06">
        <w:rPr>
          <w:rStyle w:val="CharChapText"/>
        </w:rPr>
        <w:t xml:space="preserve"> </w:t>
      </w:r>
    </w:p>
    <w:p w14:paraId="73EFEEEB" w14:textId="77777777" w:rsidR="00D42CF2" w:rsidRPr="00496E06" w:rsidRDefault="00D42CF2" w:rsidP="00D42CF2">
      <w:pPr>
        <w:pStyle w:val="Header"/>
        <w:tabs>
          <w:tab w:val="clear" w:pos="4150"/>
          <w:tab w:val="clear" w:pos="8307"/>
        </w:tabs>
      </w:pPr>
      <w:r w:rsidRPr="00496E06">
        <w:rPr>
          <w:rStyle w:val="CharDivNo"/>
        </w:rPr>
        <w:t xml:space="preserve"> </w:t>
      </w:r>
      <w:r w:rsidRPr="00496E06">
        <w:rPr>
          <w:rStyle w:val="CharDivText"/>
        </w:rPr>
        <w:t xml:space="preserve"> </w:t>
      </w:r>
    </w:p>
    <w:p w14:paraId="56ADB5AA" w14:textId="77777777" w:rsidR="00356F9C" w:rsidRPr="00496E06" w:rsidRDefault="00356F9C" w:rsidP="00356F9C">
      <w:pPr>
        <w:pStyle w:val="ActHead5"/>
      </w:pPr>
      <w:bookmarkStart w:id="2" w:name="_Toc210037613"/>
      <w:r w:rsidRPr="00496E06">
        <w:rPr>
          <w:rStyle w:val="CharSectno"/>
        </w:rPr>
        <w:t>1</w:t>
      </w:r>
      <w:r w:rsidRPr="00496E06">
        <w:t xml:space="preserve">  </w:t>
      </w:r>
      <w:r w:rsidR="00BF0219" w:rsidRPr="00496E06">
        <w:t>Short title</w:t>
      </w:r>
      <w:bookmarkEnd w:id="2"/>
    </w:p>
    <w:p w14:paraId="611F242E" w14:textId="77777777" w:rsidR="00BF0219" w:rsidRPr="00496E06" w:rsidRDefault="00BF0219" w:rsidP="00BF0219">
      <w:pPr>
        <w:pStyle w:val="subsection"/>
      </w:pPr>
      <w:r w:rsidRPr="00496E06">
        <w:tab/>
      </w:r>
      <w:r w:rsidRPr="00496E06">
        <w:tab/>
        <w:t xml:space="preserve">This Act may be cited as the </w:t>
      </w:r>
      <w:r w:rsidRPr="00496E06">
        <w:rPr>
          <w:i/>
        </w:rPr>
        <w:t>Migration Act 1958</w:t>
      </w:r>
      <w:r w:rsidRPr="00496E06">
        <w:t>.</w:t>
      </w:r>
    </w:p>
    <w:p w14:paraId="02BBE85C" w14:textId="77777777" w:rsidR="00953A09" w:rsidRPr="00496E06" w:rsidRDefault="00BF0219" w:rsidP="00953A09">
      <w:pPr>
        <w:pStyle w:val="ActHead5"/>
      </w:pPr>
      <w:bookmarkStart w:id="3" w:name="_Toc210037614"/>
      <w:r w:rsidRPr="00496E06">
        <w:rPr>
          <w:rStyle w:val="CharSectno"/>
        </w:rPr>
        <w:t>2</w:t>
      </w:r>
      <w:r w:rsidR="00953A09" w:rsidRPr="00496E06">
        <w:t xml:space="preserve">  </w:t>
      </w:r>
      <w:r w:rsidRPr="00496E06">
        <w:t>Commencement</w:t>
      </w:r>
      <w:bookmarkEnd w:id="3"/>
    </w:p>
    <w:p w14:paraId="7DCDB742" w14:textId="77777777" w:rsidR="00BF0219" w:rsidRPr="00496E06" w:rsidRDefault="00BF0219" w:rsidP="00BF0219">
      <w:pPr>
        <w:pStyle w:val="subsection"/>
      </w:pPr>
      <w:r w:rsidRPr="00496E06">
        <w:tab/>
      </w:r>
      <w:r w:rsidRPr="00496E06">
        <w:tab/>
        <w:t>The several Parts of this Act shall come into operation on such dates as are respectively fixed by Proclamation.</w:t>
      </w:r>
    </w:p>
    <w:p w14:paraId="29C2AD40" w14:textId="77777777" w:rsidR="00953A09" w:rsidRPr="00496E06" w:rsidRDefault="00BF0219" w:rsidP="00953A09">
      <w:pPr>
        <w:pStyle w:val="ActHead5"/>
      </w:pPr>
      <w:bookmarkStart w:id="4" w:name="_Toc210037615"/>
      <w:r w:rsidRPr="00496E06">
        <w:rPr>
          <w:rStyle w:val="CharSectno"/>
        </w:rPr>
        <w:t>4</w:t>
      </w:r>
      <w:r w:rsidR="00953A09" w:rsidRPr="00496E06">
        <w:t xml:space="preserve">  </w:t>
      </w:r>
      <w:r w:rsidRPr="00496E06">
        <w:t>Repeal and savings</w:t>
      </w:r>
      <w:bookmarkEnd w:id="4"/>
    </w:p>
    <w:p w14:paraId="2C7D3C14" w14:textId="77777777" w:rsidR="00BF0219" w:rsidRPr="00496E06" w:rsidRDefault="00BF0219" w:rsidP="00BF0219">
      <w:pPr>
        <w:pStyle w:val="subsection"/>
      </w:pPr>
      <w:r w:rsidRPr="00496E06">
        <w:tab/>
        <w:t>(1)</w:t>
      </w:r>
      <w:r w:rsidRPr="00496E06">
        <w:tab/>
        <w:t>The Acts specified in the Schedule to this Act are repealed.</w:t>
      </w:r>
    </w:p>
    <w:p w14:paraId="5B769E36" w14:textId="685B9888" w:rsidR="00BF0219" w:rsidRPr="00496E06" w:rsidRDefault="00BF0219" w:rsidP="00BF0219">
      <w:pPr>
        <w:pStyle w:val="subsection"/>
      </w:pPr>
      <w:r w:rsidRPr="00496E06">
        <w:tab/>
        <w:t>(2)</w:t>
      </w:r>
      <w:r w:rsidRPr="00496E06">
        <w:tab/>
        <w:t xml:space="preserve">Section nine of the </w:t>
      </w:r>
      <w:r w:rsidRPr="00496E06">
        <w:rPr>
          <w:i/>
        </w:rPr>
        <w:t>War Precautions Act Repeal Act</w:t>
      </w:r>
      <w:r w:rsidRPr="00496E06">
        <w:t xml:space="preserve"> </w:t>
      </w:r>
      <w:r w:rsidRPr="00496E06">
        <w:rPr>
          <w:i/>
        </w:rPr>
        <w:t>1920</w:t>
      </w:r>
      <w:r w:rsidRPr="00496E06">
        <w:t xml:space="preserve"> and the heading to that section, and the Schedule to that Act, are repealed.</w:t>
      </w:r>
    </w:p>
    <w:p w14:paraId="70A05A60" w14:textId="5F93A0F3" w:rsidR="00BF0219" w:rsidRPr="00496E06" w:rsidRDefault="00BF0219" w:rsidP="00BF0219">
      <w:pPr>
        <w:pStyle w:val="subsection"/>
      </w:pPr>
      <w:r w:rsidRPr="00496E06">
        <w:tab/>
        <w:t>(3)</w:t>
      </w:r>
      <w:r w:rsidRPr="00496E06">
        <w:tab/>
        <w:t xml:space="preserve">The </w:t>
      </w:r>
      <w:r w:rsidRPr="00496E06">
        <w:rPr>
          <w:i/>
        </w:rPr>
        <w:t>War Precautions Act Repeal Act 1920</w:t>
      </w:r>
      <w:r w:rsidRPr="00496E06">
        <w:t xml:space="preserve">, as amended by this section, may be cited as the </w:t>
      </w:r>
      <w:r w:rsidRPr="00496E06">
        <w:rPr>
          <w:i/>
        </w:rPr>
        <w:t>War Precautions Act Repeal Act 1920</w:t>
      </w:r>
      <w:r w:rsidRPr="00496E06">
        <w:t>.</w:t>
      </w:r>
    </w:p>
    <w:p w14:paraId="52B81022" w14:textId="77777777" w:rsidR="00BF0219" w:rsidRPr="00496E06" w:rsidRDefault="00BF0219" w:rsidP="00BF0219">
      <w:pPr>
        <w:pStyle w:val="subsection"/>
      </w:pPr>
      <w:r w:rsidRPr="00496E06">
        <w:tab/>
        <w:t>(4)</w:t>
      </w:r>
      <w:r w:rsidRPr="00496E06">
        <w:tab/>
        <w:t>Notwithstanding the repeals effected by this section—</w:t>
      </w:r>
    </w:p>
    <w:p w14:paraId="7A4FBA8B" w14:textId="3D926E02" w:rsidR="00BF0219" w:rsidRPr="00496E06" w:rsidRDefault="00BF0219" w:rsidP="00BF0219">
      <w:pPr>
        <w:pStyle w:val="paragraph"/>
      </w:pPr>
      <w:r w:rsidRPr="00496E06">
        <w:tab/>
        <w:t>(a)</w:t>
      </w:r>
      <w:r w:rsidRPr="00496E06">
        <w:tab/>
        <w:t xml:space="preserve">a certificate of exemption in force under the </w:t>
      </w:r>
      <w:r w:rsidRPr="00496E06">
        <w:rPr>
          <w:i/>
        </w:rPr>
        <w:t>Immigration Act 1901</w:t>
      </w:r>
      <w:r w:rsidR="00957951" w:rsidRPr="00496E06">
        <w:rPr>
          <w:iCs/>
        </w:rPr>
        <w:t xml:space="preserve"> </w:t>
      </w:r>
      <w:r w:rsidRPr="00496E06">
        <w:t>immediately before the date of commencement of this Part shall, for all purposes of this Act, be deemed to be a temporary entry permit granted under this Act to the person specified in the certificate and authorizing that person to remain in Australia for a period ending on the date on which the certificate would have expired if this Act had not been passed;</w:t>
      </w:r>
    </w:p>
    <w:p w14:paraId="651DC010" w14:textId="73072B48" w:rsidR="00BF0219" w:rsidRPr="00496E06" w:rsidRDefault="00957951" w:rsidP="00BF0219">
      <w:pPr>
        <w:pStyle w:val="subsection"/>
      </w:pPr>
      <w:r w:rsidRPr="00496E06">
        <w:tab/>
      </w:r>
      <w:r w:rsidR="00BF0219" w:rsidRPr="00496E06">
        <w:t>(5)</w:t>
      </w:r>
      <w:r w:rsidR="00BF0219" w:rsidRPr="00496E06">
        <w:tab/>
        <w:t>For the purposes of paragraph</w:t>
      </w:r>
      <w:r w:rsidRPr="00496E06">
        <w:t> </w:t>
      </w:r>
      <w:r w:rsidR="00BF0219" w:rsidRPr="00496E06">
        <w:t>(a) of the last preceding subsection, where, before the commencement of this Part, an immigrant who had previously entered Australia re</w:t>
      </w:r>
      <w:r w:rsidR="00496E06">
        <w:noBreakHyphen/>
      </w:r>
      <w:r w:rsidR="00BF0219" w:rsidRPr="00496E06">
        <w:t xml:space="preserve">entered Australia and, upon or </w:t>
      </w:r>
      <w:r w:rsidR="00BF0219" w:rsidRPr="00496E06">
        <w:lastRenderedPageBreak/>
        <w:t>after the re</w:t>
      </w:r>
      <w:r w:rsidR="00496E06">
        <w:noBreakHyphen/>
      </w:r>
      <w:r w:rsidR="00BF0219" w:rsidRPr="00496E06">
        <w:t>entry, a certificate of exemption purported to be issued to him, the certificate shall be deemed to have been as validly issued as if he had not previously entered Australia.</w:t>
      </w:r>
    </w:p>
    <w:p w14:paraId="415E0FE9" w14:textId="77777777" w:rsidR="00953A09" w:rsidRPr="00496E06" w:rsidRDefault="00957951" w:rsidP="00953A09">
      <w:pPr>
        <w:pStyle w:val="ActHead5"/>
      </w:pPr>
      <w:bookmarkStart w:id="5" w:name="_Toc210037616"/>
      <w:r w:rsidRPr="00496E06">
        <w:rPr>
          <w:rStyle w:val="CharSectno"/>
        </w:rPr>
        <w:t>5</w:t>
      </w:r>
      <w:r w:rsidR="00953A09" w:rsidRPr="00496E06">
        <w:t xml:space="preserve">  </w:t>
      </w:r>
      <w:r w:rsidRPr="00496E06">
        <w:t>Interpretation</w:t>
      </w:r>
      <w:bookmarkEnd w:id="5"/>
    </w:p>
    <w:p w14:paraId="50953F47" w14:textId="77777777" w:rsidR="00957951" w:rsidRPr="00496E06" w:rsidRDefault="00957951" w:rsidP="00957951">
      <w:pPr>
        <w:pStyle w:val="subsection"/>
      </w:pPr>
      <w:r w:rsidRPr="00496E06">
        <w:tab/>
        <w:t>(1)</w:t>
      </w:r>
      <w:r w:rsidRPr="00496E06">
        <w:tab/>
        <w:t>In this Act, unless the contrary intention appears—</w:t>
      </w:r>
    </w:p>
    <w:p w14:paraId="08A95446" w14:textId="77777777" w:rsidR="00957951" w:rsidRPr="00496E06" w:rsidRDefault="00957951" w:rsidP="00957951">
      <w:pPr>
        <w:pStyle w:val="Definition"/>
      </w:pPr>
      <w:r w:rsidRPr="00496E06">
        <w:rPr>
          <w:b/>
          <w:i/>
        </w:rPr>
        <w:t>alien</w:t>
      </w:r>
      <w:r w:rsidRPr="00496E06">
        <w:t xml:space="preserve"> means a person who is not—</w:t>
      </w:r>
    </w:p>
    <w:p w14:paraId="6312ADDC" w14:textId="77777777" w:rsidR="00957951" w:rsidRPr="00496E06" w:rsidRDefault="00957951" w:rsidP="00957951">
      <w:pPr>
        <w:pStyle w:val="paragraph"/>
      </w:pPr>
      <w:r w:rsidRPr="00496E06">
        <w:tab/>
        <w:t>(a)</w:t>
      </w:r>
      <w:r w:rsidRPr="00496E06">
        <w:tab/>
        <w:t>a British subject;</w:t>
      </w:r>
    </w:p>
    <w:p w14:paraId="5EA4C61C" w14:textId="77777777" w:rsidR="00957951" w:rsidRPr="00496E06" w:rsidRDefault="00957951" w:rsidP="00957951">
      <w:pPr>
        <w:pStyle w:val="paragraph"/>
      </w:pPr>
      <w:r w:rsidRPr="00496E06">
        <w:tab/>
        <w:t>(b)</w:t>
      </w:r>
      <w:r w:rsidRPr="00496E06">
        <w:tab/>
        <w:t>an Irish citizen; or</w:t>
      </w:r>
    </w:p>
    <w:p w14:paraId="7250FD4E" w14:textId="77777777" w:rsidR="00957951" w:rsidRPr="00496E06" w:rsidRDefault="00957951" w:rsidP="00957951">
      <w:pPr>
        <w:pStyle w:val="paragraph"/>
      </w:pPr>
      <w:r w:rsidRPr="00496E06">
        <w:tab/>
        <w:t>(c)</w:t>
      </w:r>
      <w:r w:rsidRPr="00496E06">
        <w:tab/>
        <w:t>a protected person;</w:t>
      </w:r>
    </w:p>
    <w:p w14:paraId="28129113" w14:textId="391FA941" w:rsidR="00957951" w:rsidRPr="00496E06" w:rsidRDefault="00957951" w:rsidP="00957951">
      <w:pPr>
        <w:pStyle w:val="Definition"/>
      </w:pPr>
      <w:r w:rsidRPr="00496E06">
        <w:rPr>
          <w:b/>
          <w:i/>
        </w:rPr>
        <w:t>authorized officer</w:t>
      </w:r>
      <w:r w:rsidRPr="00496E06">
        <w:t xml:space="preserve">, in relation to the exercise of any power or the discharge of any duty or function under this Act, means </w:t>
      </w:r>
      <w:r w:rsidR="00471F58" w:rsidRPr="00496E06">
        <w:t>a person</w:t>
      </w:r>
      <w:r w:rsidRPr="00496E06">
        <w:t xml:space="preserve"> authorized by the Minister to exercise that power or discharge that duty or function;</w:t>
      </w:r>
    </w:p>
    <w:p w14:paraId="6B544391" w14:textId="2EC36EAE" w:rsidR="00957951" w:rsidRPr="00496E06" w:rsidRDefault="00957951" w:rsidP="009F1376">
      <w:pPr>
        <w:pStyle w:val="Definition"/>
      </w:pPr>
      <w:r w:rsidRPr="00496E06">
        <w:rPr>
          <w:b/>
          <w:i/>
        </w:rPr>
        <w:t>crime</w:t>
      </w:r>
      <w:r w:rsidRPr="00496E06">
        <w:t xml:space="preserve"> includes any offence;</w:t>
      </w:r>
    </w:p>
    <w:p w14:paraId="1AB0FE53" w14:textId="77777777" w:rsidR="00957951" w:rsidRPr="00496E06" w:rsidRDefault="00957951" w:rsidP="00957951">
      <w:pPr>
        <w:pStyle w:val="Definition"/>
      </w:pPr>
      <w:r w:rsidRPr="00496E06">
        <w:rPr>
          <w:b/>
          <w:i/>
        </w:rPr>
        <w:t>deportation</w:t>
      </w:r>
      <w:r w:rsidRPr="00496E06">
        <w:t xml:space="preserve"> means deportation from Australia;</w:t>
      </w:r>
    </w:p>
    <w:p w14:paraId="13197851" w14:textId="77777777" w:rsidR="00957951" w:rsidRPr="00496E06" w:rsidRDefault="00957951" w:rsidP="00957951">
      <w:pPr>
        <w:pStyle w:val="Definition"/>
      </w:pPr>
      <w:r w:rsidRPr="00496E06">
        <w:rPr>
          <w:b/>
          <w:i/>
        </w:rPr>
        <w:t>deportation order</w:t>
      </w:r>
      <w:r w:rsidRPr="00496E06">
        <w:t xml:space="preserve"> means an order for the deportation of a person made under, or continued in force by, this Act;</w:t>
      </w:r>
    </w:p>
    <w:p w14:paraId="53297DD0" w14:textId="77777777" w:rsidR="00957951" w:rsidRPr="00496E06" w:rsidRDefault="00957951" w:rsidP="00957951">
      <w:pPr>
        <w:pStyle w:val="Definition"/>
      </w:pPr>
      <w:r w:rsidRPr="00496E06">
        <w:rPr>
          <w:b/>
          <w:i/>
        </w:rPr>
        <w:t>deportee</w:t>
      </w:r>
      <w:r w:rsidRPr="00496E06">
        <w:t xml:space="preserve"> means a person in respect of whom a deportation order is in force;</w:t>
      </w:r>
    </w:p>
    <w:p w14:paraId="79CC6BDA" w14:textId="2BA4B9F6" w:rsidR="00957951" w:rsidRPr="00496E06" w:rsidRDefault="00957951" w:rsidP="00957951">
      <w:pPr>
        <w:pStyle w:val="Definition"/>
      </w:pPr>
      <w:r w:rsidRPr="00496E06">
        <w:rPr>
          <w:b/>
          <w:i/>
        </w:rPr>
        <w:t>enter</w:t>
      </w:r>
      <w:r w:rsidRPr="00496E06">
        <w:t xml:space="preserve"> includes re</w:t>
      </w:r>
      <w:r w:rsidR="00496E06">
        <w:noBreakHyphen/>
      </w:r>
      <w:r w:rsidRPr="00496E06">
        <w:t>enter;</w:t>
      </w:r>
    </w:p>
    <w:p w14:paraId="32527B7D" w14:textId="454F7DE4" w:rsidR="00957951" w:rsidRPr="00496E06" w:rsidRDefault="00957951" w:rsidP="00957951">
      <w:pPr>
        <w:pStyle w:val="Definition"/>
      </w:pPr>
      <w:r w:rsidRPr="00496E06">
        <w:rPr>
          <w:b/>
          <w:i/>
        </w:rPr>
        <w:t>entered</w:t>
      </w:r>
      <w:r w:rsidRPr="00496E06">
        <w:t xml:space="preserve"> includes re</w:t>
      </w:r>
      <w:r w:rsidR="00496E06">
        <w:noBreakHyphen/>
      </w:r>
      <w:r w:rsidRPr="00496E06">
        <w:t>entered;</w:t>
      </w:r>
    </w:p>
    <w:p w14:paraId="21583677" w14:textId="5442C242" w:rsidR="00957951" w:rsidRPr="00496E06" w:rsidRDefault="00957951" w:rsidP="00957951">
      <w:pPr>
        <w:pStyle w:val="Definition"/>
      </w:pPr>
      <w:r w:rsidRPr="00496E06">
        <w:rPr>
          <w:b/>
          <w:i/>
        </w:rPr>
        <w:t>entry</w:t>
      </w:r>
      <w:r w:rsidRPr="00496E06">
        <w:t xml:space="preserve"> includes re</w:t>
      </w:r>
      <w:r w:rsidR="00496E06">
        <w:noBreakHyphen/>
      </w:r>
      <w:r w:rsidRPr="00496E06">
        <w:t>entry;</w:t>
      </w:r>
    </w:p>
    <w:p w14:paraId="502E34B8" w14:textId="77777777" w:rsidR="00957951" w:rsidRPr="00496E06" w:rsidRDefault="00957951" w:rsidP="00957951">
      <w:pPr>
        <w:pStyle w:val="Definition"/>
      </w:pPr>
      <w:r w:rsidRPr="00496E06">
        <w:rPr>
          <w:b/>
          <w:i/>
        </w:rPr>
        <w:t>entry permit</w:t>
      </w:r>
      <w:r w:rsidRPr="00496E06">
        <w:t xml:space="preserve"> means a permit issued under section six of this Act;</w:t>
      </w:r>
    </w:p>
    <w:p w14:paraId="1B4426E3" w14:textId="5B7E294B" w:rsidR="00D51BF1" w:rsidRPr="00496E06" w:rsidRDefault="00D51BF1" w:rsidP="007C4C61">
      <w:pPr>
        <w:pStyle w:val="Definition"/>
      </w:pPr>
      <w:r w:rsidRPr="00496E06">
        <w:rPr>
          <w:b/>
          <w:bCs/>
          <w:i/>
          <w:iCs/>
        </w:rPr>
        <w:t>identity document</w:t>
      </w:r>
      <w:r w:rsidRPr="00496E06">
        <w:t>, in relation to a member of the crew of a vessel, means—</w:t>
      </w:r>
    </w:p>
    <w:p w14:paraId="209489B0" w14:textId="020C1F0E" w:rsidR="00D51BF1" w:rsidRPr="00496E06" w:rsidRDefault="00D51BF1" w:rsidP="007C4C61">
      <w:pPr>
        <w:pStyle w:val="paragraph"/>
      </w:pPr>
      <w:r w:rsidRPr="00496E06">
        <w:tab/>
        <w:t>(a)</w:t>
      </w:r>
      <w:r w:rsidRPr="00496E06">
        <w:tab/>
        <w:t>an identification card, in accordance with a form approved by the Minister, in respect of the member signed by the master of the vessel; or</w:t>
      </w:r>
    </w:p>
    <w:p w14:paraId="58D9FDDB" w14:textId="01E80C30" w:rsidR="00D51BF1" w:rsidRPr="00496E06" w:rsidRDefault="00D51BF1" w:rsidP="007C4C61">
      <w:pPr>
        <w:pStyle w:val="paragraph"/>
      </w:pPr>
      <w:r w:rsidRPr="00496E06">
        <w:lastRenderedPageBreak/>
        <w:tab/>
        <w:t>(b)</w:t>
      </w:r>
      <w:r w:rsidRPr="00496E06">
        <w:tab/>
        <w:t>a document, of a kind approved by the Minister as an identity document for the purposes of this Act, in respect of the member</w:t>
      </w:r>
    </w:p>
    <w:p w14:paraId="17A9473F" w14:textId="77777777" w:rsidR="00957951" w:rsidRPr="00496E06" w:rsidRDefault="00957951" w:rsidP="00957951">
      <w:pPr>
        <w:pStyle w:val="Definition"/>
      </w:pPr>
      <w:r w:rsidRPr="00496E06">
        <w:rPr>
          <w:b/>
          <w:i/>
        </w:rPr>
        <w:t>immigrant</w:t>
      </w:r>
      <w:r w:rsidRPr="00496E06">
        <w:t xml:space="preserve"> includes a person intending to enter, or who has entered, Australia for a temporary stay only, where he would be an immigrant if he intended to enter, or had entered, Australia for the purpose of staying permanently;</w:t>
      </w:r>
    </w:p>
    <w:p w14:paraId="541EEB8A" w14:textId="7C8844E7" w:rsidR="00957951" w:rsidRPr="00496E06" w:rsidRDefault="00957951" w:rsidP="009F1376">
      <w:pPr>
        <w:pStyle w:val="Definition"/>
        <w:rPr>
          <w:bCs/>
          <w:iCs/>
        </w:rPr>
      </w:pPr>
      <w:r w:rsidRPr="00496E06">
        <w:rPr>
          <w:b/>
          <w:i/>
        </w:rPr>
        <w:t>master</w:t>
      </w:r>
      <w:r w:rsidRPr="00496E06">
        <w:rPr>
          <w:bCs/>
          <w:iCs/>
        </w:rPr>
        <w:t>, in relation to a vessel, means the person in charge or command of the vessel;</w:t>
      </w:r>
    </w:p>
    <w:p w14:paraId="413EFB0E" w14:textId="77777777" w:rsidR="00957951" w:rsidRPr="00496E06" w:rsidRDefault="00957951" w:rsidP="00957951">
      <w:pPr>
        <w:pStyle w:val="Definition"/>
      </w:pPr>
      <w:bookmarkStart w:id="6" w:name="_Hlk209697021"/>
      <w:r w:rsidRPr="00496E06">
        <w:rPr>
          <w:b/>
          <w:i/>
        </w:rPr>
        <w:t>member of the crew</w:t>
      </w:r>
      <w:bookmarkEnd w:id="6"/>
      <w:r w:rsidRPr="00496E06">
        <w:t xml:space="preserve"> means—</w:t>
      </w:r>
    </w:p>
    <w:p w14:paraId="28320D79" w14:textId="77777777" w:rsidR="00957951" w:rsidRPr="00496E06" w:rsidRDefault="00957951" w:rsidP="00957951">
      <w:pPr>
        <w:pStyle w:val="paragraph"/>
      </w:pPr>
      <w:r w:rsidRPr="00496E06">
        <w:tab/>
        <w:t>(a)</w:t>
      </w:r>
      <w:r w:rsidRPr="00496E06">
        <w:tab/>
        <w:t>in relation to a vessel other than an aircraft—the master of the vessel, or a person whose name is on the articles of the vessel as a member of the crew; or</w:t>
      </w:r>
    </w:p>
    <w:p w14:paraId="233B9614" w14:textId="2583294C" w:rsidR="00957951" w:rsidRPr="00496E06" w:rsidRDefault="00957951" w:rsidP="00957951">
      <w:pPr>
        <w:pStyle w:val="paragraph"/>
      </w:pPr>
      <w:r w:rsidRPr="00496E06">
        <w:tab/>
        <w:t>(b)</w:t>
      </w:r>
      <w:r w:rsidRPr="00496E06">
        <w:tab/>
        <w:t>in relation to an aircraft</w:t>
      </w:r>
      <w:r w:rsidR="00C441F7" w:rsidRPr="00496E06">
        <w:t>—</w:t>
      </w:r>
      <w:r w:rsidRPr="00496E06">
        <w:t>the master of the aircraft, or a person employed by the operator of the aircraft and whose name is included in a list of members of the crew of the aircraft furnished by the master as prescribed;</w:t>
      </w:r>
    </w:p>
    <w:p w14:paraId="2D163FE2" w14:textId="254F9E10" w:rsidR="00A3734F" w:rsidRPr="00496E06" w:rsidRDefault="00A3734F" w:rsidP="002A1096">
      <w:pPr>
        <w:pStyle w:val="Definition"/>
      </w:pPr>
      <w:r w:rsidRPr="00496E06">
        <w:rPr>
          <w:b/>
          <w:bCs/>
          <w:i/>
          <w:iCs/>
        </w:rPr>
        <w:t>officer</w:t>
      </w:r>
      <w:r w:rsidRPr="00496E06">
        <w:t>, in relation to the exercise of any power or the discharge of any duty or function under this Act, means—</w:t>
      </w:r>
    </w:p>
    <w:p w14:paraId="499D80DE" w14:textId="21DDB74C" w:rsidR="00A3734F" w:rsidRPr="00496E06" w:rsidRDefault="00A3734F" w:rsidP="002A1096">
      <w:pPr>
        <w:pStyle w:val="paragraph"/>
      </w:pPr>
      <w:r w:rsidRPr="00496E06">
        <w:tab/>
        <w:t>(a)</w:t>
      </w:r>
      <w:r w:rsidRPr="00496E06">
        <w:tab/>
        <w:t>an officer of the Department of Immigration and Ethnic Affairs;</w:t>
      </w:r>
    </w:p>
    <w:p w14:paraId="3A658E3B" w14:textId="30D3C63E" w:rsidR="00A3734F" w:rsidRPr="00496E06" w:rsidRDefault="00A3734F" w:rsidP="002A1096">
      <w:pPr>
        <w:pStyle w:val="paragraph"/>
      </w:pPr>
      <w:r w:rsidRPr="00496E06">
        <w:tab/>
        <w:t>(b)</w:t>
      </w:r>
      <w:r w:rsidRPr="00496E06">
        <w:tab/>
        <w:t xml:space="preserve">a person who is an officer for the purposes of the </w:t>
      </w:r>
      <w:r w:rsidRPr="00496E06">
        <w:rPr>
          <w:i/>
          <w:iCs/>
        </w:rPr>
        <w:t>Customs Act 1901</w:t>
      </w:r>
      <w:r w:rsidRPr="00496E06">
        <w:t>;</w:t>
      </w:r>
    </w:p>
    <w:p w14:paraId="650E2F25" w14:textId="63E63DC3" w:rsidR="00A3734F" w:rsidRPr="00496E06" w:rsidRDefault="00A3734F" w:rsidP="002A1096">
      <w:pPr>
        <w:pStyle w:val="paragraph"/>
      </w:pPr>
      <w:r w:rsidRPr="00496E06">
        <w:tab/>
        <w:t>(c)</w:t>
      </w:r>
      <w:r w:rsidRPr="00496E06">
        <w:tab/>
        <w:t>a member of the Australian Federal Police or of the police force of a State or an internal Territory; or</w:t>
      </w:r>
    </w:p>
    <w:p w14:paraId="3FF93CCE" w14:textId="21A1168C" w:rsidR="00957951" w:rsidRPr="00496E06" w:rsidRDefault="00A3734F" w:rsidP="002A1096">
      <w:pPr>
        <w:pStyle w:val="paragraph"/>
      </w:pPr>
      <w:r w:rsidRPr="00496E06">
        <w:tab/>
        <w:t>(d)</w:t>
      </w:r>
      <w:r w:rsidRPr="00496E06">
        <w:tab/>
        <w:t>any other person who is, or who is included in a class of persons who are, authorized by the Minister to exercise that power or to discharge that duty or function;</w:t>
      </w:r>
    </w:p>
    <w:p w14:paraId="579E85DF" w14:textId="77777777" w:rsidR="00957951" w:rsidRPr="00496E06" w:rsidRDefault="00957951" w:rsidP="00957951">
      <w:pPr>
        <w:pStyle w:val="Definition"/>
      </w:pPr>
      <w:r w:rsidRPr="00496E06">
        <w:rPr>
          <w:b/>
          <w:i/>
        </w:rPr>
        <w:t>passport</w:t>
      </w:r>
      <w:r w:rsidRPr="00496E06">
        <w:t xml:space="preserve"> includes a document of identity issued from official sources, whether in or outside Australia, and having the characteristics of a passport;</w:t>
      </w:r>
    </w:p>
    <w:p w14:paraId="7782B072" w14:textId="26FDF58A" w:rsidR="00957951" w:rsidRPr="00496E06" w:rsidRDefault="00957951" w:rsidP="00957951">
      <w:pPr>
        <w:pStyle w:val="Definition"/>
      </w:pPr>
      <w:r w:rsidRPr="00496E06">
        <w:rPr>
          <w:b/>
          <w:i/>
        </w:rPr>
        <w:t>port</w:t>
      </w:r>
      <w:r w:rsidRPr="00496E06">
        <w:t xml:space="preserve"> means a proclaimed port or a proclaimed airport;</w:t>
      </w:r>
    </w:p>
    <w:p w14:paraId="2600EBD7" w14:textId="204433C7" w:rsidR="007C3781" w:rsidRPr="00496E06" w:rsidRDefault="007C3781" w:rsidP="005631A7">
      <w:pPr>
        <w:pStyle w:val="Definition"/>
        <w:rPr>
          <w:b/>
          <w:i/>
        </w:rPr>
      </w:pPr>
      <w:r w:rsidRPr="00496E06">
        <w:rPr>
          <w:b/>
          <w:i/>
        </w:rPr>
        <w:lastRenderedPageBreak/>
        <w:t>proclaimed airport</w:t>
      </w:r>
      <w:r w:rsidRPr="00496E06">
        <w:rPr>
          <w:bCs/>
          <w:iCs/>
        </w:rPr>
        <w:t xml:space="preserve"> means—</w:t>
      </w:r>
    </w:p>
    <w:p w14:paraId="0C645958" w14:textId="3C054B85" w:rsidR="007C3781" w:rsidRPr="00496E06" w:rsidRDefault="0092251A" w:rsidP="005631A7">
      <w:pPr>
        <w:pStyle w:val="paragraph"/>
      </w:pPr>
      <w:r w:rsidRPr="00496E06">
        <w:tab/>
      </w:r>
      <w:r w:rsidR="007C3781" w:rsidRPr="00496E06">
        <w:t>(a)</w:t>
      </w:r>
      <w:r w:rsidRPr="00496E06">
        <w:tab/>
      </w:r>
      <w:r w:rsidR="007C3781" w:rsidRPr="00496E06">
        <w:t xml:space="preserve">an airport appointed under section 15 of the </w:t>
      </w:r>
      <w:r w:rsidR="007C3781" w:rsidRPr="00496E06">
        <w:rPr>
          <w:i/>
          <w:iCs/>
        </w:rPr>
        <w:t>Customs Act 1901</w:t>
      </w:r>
      <w:r w:rsidR="007C3781" w:rsidRPr="00496E06">
        <w:t>; or</w:t>
      </w:r>
    </w:p>
    <w:p w14:paraId="00C44E54" w14:textId="20D5A0BB" w:rsidR="007C3781" w:rsidRPr="00496E06" w:rsidRDefault="00177D22" w:rsidP="005631A7">
      <w:pPr>
        <w:pStyle w:val="paragraph"/>
      </w:pPr>
      <w:r w:rsidRPr="00496E06">
        <w:tab/>
      </w:r>
      <w:r w:rsidR="007C3781" w:rsidRPr="00496E06">
        <w:t>(b)</w:t>
      </w:r>
      <w:r w:rsidRPr="00496E06">
        <w:tab/>
      </w:r>
      <w:r w:rsidR="007C3781" w:rsidRPr="00496E06">
        <w:t>an airport appointed by the Minister under subsection</w:t>
      </w:r>
      <w:r w:rsidR="0092251A" w:rsidRPr="00496E06">
        <w:t> </w:t>
      </w:r>
      <w:r w:rsidR="007C3781" w:rsidRPr="00496E06">
        <w:t>(1A);</w:t>
      </w:r>
    </w:p>
    <w:p w14:paraId="6CEFD074" w14:textId="0DB2D565" w:rsidR="007C3781" w:rsidRPr="00496E06" w:rsidRDefault="007C3781" w:rsidP="005631A7">
      <w:pPr>
        <w:pStyle w:val="Definition"/>
        <w:rPr>
          <w:b/>
          <w:i/>
        </w:rPr>
      </w:pPr>
      <w:r w:rsidRPr="00496E06">
        <w:rPr>
          <w:b/>
          <w:i/>
        </w:rPr>
        <w:t>proclaimed port</w:t>
      </w:r>
      <w:r w:rsidRPr="00496E06">
        <w:rPr>
          <w:bCs/>
          <w:iCs/>
        </w:rPr>
        <w:t xml:space="preserve"> means—</w:t>
      </w:r>
    </w:p>
    <w:p w14:paraId="471CEC88" w14:textId="79F212DC" w:rsidR="007C3781" w:rsidRPr="00496E06" w:rsidRDefault="00177D22" w:rsidP="005631A7">
      <w:pPr>
        <w:pStyle w:val="paragraph"/>
      </w:pPr>
      <w:r w:rsidRPr="00496E06">
        <w:tab/>
      </w:r>
      <w:r w:rsidR="007C3781" w:rsidRPr="00496E06">
        <w:t>(a)</w:t>
      </w:r>
      <w:r w:rsidRPr="00496E06">
        <w:tab/>
      </w:r>
      <w:r w:rsidR="007C3781" w:rsidRPr="00496E06">
        <w:t xml:space="preserve">a port appointed under section 15 of the </w:t>
      </w:r>
      <w:r w:rsidR="007C3781" w:rsidRPr="00496E06">
        <w:rPr>
          <w:i/>
          <w:iCs/>
        </w:rPr>
        <w:t>Customs Act 1901</w:t>
      </w:r>
      <w:r w:rsidR="007C3781" w:rsidRPr="00496E06">
        <w:t>; or</w:t>
      </w:r>
    </w:p>
    <w:p w14:paraId="0F48FE4D" w14:textId="4C23BEAF" w:rsidR="00957951" w:rsidRPr="00496E06" w:rsidRDefault="00177D22" w:rsidP="005631A7">
      <w:pPr>
        <w:pStyle w:val="paragraph"/>
      </w:pPr>
      <w:r w:rsidRPr="00496E06">
        <w:tab/>
      </w:r>
      <w:r w:rsidR="007C3781" w:rsidRPr="00496E06">
        <w:t>(b)</w:t>
      </w:r>
      <w:r w:rsidRPr="00496E06">
        <w:tab/>
      </w:r>
      <w:r w:rsidR="007C3781" w:rsidRPr="00496E06">
        <w:t>a port appointed by the Minister under subsection (1A);</w:t>
      </w:r>
    </w:p>
    <w:p w14:paraId="7E5090C8" w14:textId="65B5151D" w:rsidR="00957951" w:rsidRPr="00496E06" w:rsidRDefault="00957951" w:rsidP="00957951">
      <w:pPr>
        <w:pStyle w:val="Definition"/>
      </w:pPr>
      <w:r w:rsidRPr="00496E06">
        <w:rPr>
          <w:b/>
          <w:i/>
        </w:rPr>
        <w:t>protected person</w:t>
      </w:r>
      <w:r w:rsidRPr="00496E06">
        <w:t xml:space="preserve"> has the same meaning as in the </w:t>
      </w:r>
      <w:r w:rsidRPr="00496E06">
        <w:rPr>
          <w:i/>
        </w:rPr>
        <w:t>Nationality and Citizenship Act 1948</w:t>
      </w:r>
      <w:r w:rsidRPr="00496E06">
        <w:t>;</w:t>
      </w:r>
    </w:p>
    <w:p w14:paraId="2B116C13" w14:textId="6FCA7CEF" w:rsidR="00C61844" w:rsidRPr="00496E06" w:rsidRDefault="00C61844" w:rsidP="00957951">
      <w:pPr>
        <w:pStyle w:val="Definition"/>
      </w:pPr>
      <w:r w:rsidRPr="00496E06">
        <w:rPr>
          <w:b/>
          <w:bCs/>
          <w:i/>
          <w:iCs/>
        </w:rPr>
        <w:t>return endorsement</w:t>
      </w:r>
      <w:r w:rsidRPr="00496E06">
        <w:t xml:space="preserve"> means a return endorsement in force under section 11</w:t>
      </w:r>
      <w:r w:rsidRPr="00496E06">
        <w:rPr>
          <w:smallCaps/>
        </w:rPr>
        <w:t>A</w:t>
      </w:r>
      <w:r w:rsidRPr="00496E06">
        <w:t>;</w:t>
      </w:r>
    </w:p>
    <w:p w14:paraId="73CF4D6D" w14:textId="77777777" w:rsidR="00957951" w:rsidRPr="00496E06" w:rsidRDefault="00957951" w:rsidP="00957951">
      <w:pPr>
        <w:pStyle w:val="Definition"/>
      </w:pPr>
      <w:r w:rsidRPr="00496E06">
        <w:rPr>
          <w:b/>
          <w:i/>
        </w:rPr>
        <w:t>stowaway</w:t>
      </w:r>
      <w:r w:rsidRPr="00496E06">
        <w:t xml:space="preserve"> means a person who is or was on board a vessel at the time of the arrival of the vessel from a place outside Australia at a port or place in Australia and is not or was not—</w:t>
      </w:r>
    </w:p>
    <w:p w14:paraId="72DA49B4" w14:textId="77777777" w:rsidR="00957951" w:rsidRPr="00496E06" w:rsidRDefault="00957951" w:rsidP="00957951">
      <w:pPr>
        <w:pStyle w:val="paragraph"/>
      </w:pPr>
      <w:r w:rsidRPr="00496E06">
        <w:tab/>
        <w:t>(a)</w:t>
      </w:r>
      <w:r w:rsidRPr="00496E06">
        <w:tab/>
        <w:t xml:space="preserve">a </w:t>
      </w:r>
      <w:r w:rsidRPr="00496E06">
        <w:rPr>
          <w:i/>
        </w:rPr>
        <w:t>bona fide</w:t>
      </w:r>
      <w:r w:rsidRPr="00496E06">
        <w:t xml:space="preserve"> passenger on the vessel; or</w:t>
      </w:r>
    </w:p>
    <w:p w14:paraId="3B4A6904" w14:textId="77777777" w:rsidR="00957951" w:rsidRPr="00496E06" w:rsidRDefault="00957951" w:rsidP="00957951">
      <w:pPr>
        <w:pStyle w:val="paragraph"/>
      </w:pPr>
      <w:r w:rsidRPr="00496E06">
        <w:tab/>
        <w:t>(b)</w:t>
      </w:r>
      <w:r w:rsidRPr="00496E06">
        <w:tab/>
        <w:t>a member of the crew of the vessel;</w:t>
      </w:r>
    </w:p>
    <w:p w14:paraId="30AB8436" w14:textId="77777777" w:rsidR="00957951" w:rsidRPr="00496E06" w:rsidRDefault="00957951" w:rsidP="00957951">
      <w:pPr>
        <w:pStyle w:val="Definition"/>
      </w:pPr>
      <w:r w:rsidRPr="00496E06">
        <w:rPr>
          <w:b/>
          <w:i/>
        </w:rPr>
        <w:t>temporary entry permit</w:t>
      </w:r>
      <w:r w:rsidRPr="00496E06">
        <w:t xml:space="preserve"> means an entry permit referred to in subsection (6) of section six of this Act;</w:t>
      </w:r>
    </w:p>
    <w:p w14:paraId="236CC710" w14:textId="1EDDAD26" w:rsidR="00177D22" w:rsidRPr="00496E06" w:rsidRDefault="00177D22" w:rsidP="005631A7">
      <w:pPr>
        <w:pStyle w:val="Definition"/>
      </w:pPr>
      <w:r w:rsidRPr="00496E06">
        <w:rPr>
          <w:b/>
          <w:bCs/>
          <w:i/>
          <w:iCs/>
        </w:rPr>
        <w:t>Territory</w:t>
      </w:r>
      <w:r w:rsidRPr="00496E06">
        <w:t xml:space="preserve"> means—</w:t>
      </w:r>
    </w:p>
    <w:p w14:paraId="1F1D7A2B" w14:textId="6CBE0417" w:rsidR="00177D22" w:rsidRPr="00496E06" w:rsidRDefault="00D31CA4" w:rsidP="005631A7">
      <w:pPr>
        <w:pStyle w:val="paragraph"/>
      </w:pPr>
      <w:r w:rsidRPr="00496E06">
        <w:tab/>
      </w:r>
      <w:r w:rsidR="00177D22" w:rsidRPr="00496E06">
        <w:t>(a)</w:t>
      </w:r>
      <w:r w:rsidRPr="00496E06">
        <w:tab/>
      </w:r>
      <w:r w:rsidR="00177D22" w:rsidRPr="00496E06">
        <w:t>an internal Territory; or</w:t>
      </w:r>
    </w:p>
    <w:p w14:paraId="3EFBE994" w14:textId="21F182E0" w:rsidR="00957951" w:rsidRPr="00496E06" w:rsidRDefault="00D31CA4" w:rsidP="005631A7">
      <w:pPr>
        <w:pStyle w:val="paragraph"/>
      </w:pPr>
      <w:r w:rsidRPr="00496E06">
        <w:tab/>
      </w:r>
      <w:r w:rsidR="00177D22" w:rsidRPr="00496E06">
        <w:t>(b)</w:t>
      </w:r>
      <w:r w:rsidRPr="00496E06">
        <w:tab/>
      </w:r>
      <w:r w:rsidR="00177D22" w:rsidRPr="00496E06">
        <w:t>the Territory of Christmas Island;</w:t>
      </w:r>
    </w:p>
    <w:p w14:paraId="613CA410" w14:textId="77777777" w:rsidR="00957951" w:rsidRPr="00496E06" w:rsidRDefault="00957951" w:rsidP="00957951">
      <w:pPr>
        <w:pStyle w:val="Definition"/>
      </w:pPr>
      <w:r w:rsidRPr="00496E06">
        <w:rPr>
          <w:b/>
          <w:i/>
        </w:rPr>
        <w:t>the holder</w:t>
      </w:r>
      <w:r w:rsidRPr="00496E06">
        <w:t>, in relation to an entry permit, means the person to whom the entry permit was granted or a person who is deemed to be included in the entry permit;</w:t>
      </w:r>
    </w:p>
    <w:p w14:paraId="1E907995" w14:textId="751D70C2" w:rsidR="007D67A2" w:rsidRPr="00496E06" w:rsidRDefault="007D67A2" w:rsidP="00957951">
      <w:pPr>
        <w:pStyle w:val="Definition"/>
      </w:pPr>
      <w:r w:rsidRPr="00496E06">
        <w:rPr>
          <w:b/>
          <w:bCs/>
          <w:i/>
          <w:iCs/>
        </w:rPr>
        <w:t>ticket</w:t>
      </w:r>
      <w:r w:rsidRPr="00496E06">
        <w:t xml:space="preserve"> includes a travel document in respect of the conveyance of a person from one place to another place;</w:t>
      </w:r>
    </w:p>
    <w:p w14:paraId="6E6ED6B9" w14:textId="0EACF08B" w:rsidR="00957951" w:rsidRPr="00496E06" w:rsidRDefault="00957951" w:rsidP="00957951">
      <w:pPr>
        <w:pStyle w:val="Definition"/>
      </w:pPr>
      <w:r w:rsidRPr="00496E06">
        <w:rPr>
          <w:b/>
          <w:i/>
        </w:rPr>
        <w:t>vessel</w:t>
      </w:r>
      <w:r w:rsidRPr="00496E06">
        <w:t xml:space="preserve"> includes an aircraft</w:t>
      </w:r>
      <w:r w:rsidR="00C61844" w:rsidRPr="00496E06">
        <w:t>;</w:t>
      </w:r>
    </w:p>
    <w:p w14:paraId="63261D73" w14:textId="15902E8E" w:rsidR="00C61844" w:rsidRPr="00496E06" w:rsidRDefault="00C61844" w:rsidP="00957951">
      <w:pPr>
        <w:pStyle w:val="Definition"/>
      </w:pPr>
      <w:r w:rsidRPr="00496E06">
        <w:rPr>
          <w:b/>
          <w:bCs/>
          <w:i/>
          <w:iCs/>
        </w:rPr>
        <w:t>visa</w:t>
      </w:r>
      <w:r w:rsidRPr="00496E06">
        <w:t xml:space="preserve"> means a visa in force under section 1</w:t>
      </w:r>
      <w:r w:rsidR="00543DB8" w:rsidRPr="00496E06">
        <w:t>1A</w:t>
      </w:r>
      <w:r w:rsidRPr="00496E06">
        <w:t>;</w:t>
      </w:r>
    </w:p>
    <w:p w14:paraId="7B2790EF" w14:textId="6AC59EE2" w:rsidR="00D31CA4" w:rsidRPr="00496E06" w:rsidRDefault="00D31CA4" w:rsidP="005631A7">
      <w:pPr>
        <w:pStyle w:val="subsection"/>
      </w:pPr>
      <w:r w:rsidRPr="00496E06">
        <w:lastRenderedPageBreak/>
        <w:tab/>
        <w:t>(1A)</w:t>
      </w:r>
      <w:r w:rsidRPr="00496E06">
        <w:tab/>
        <w:t xml:space="preserve">The Minister may, by notice published in the </w:t>
      </w:r>
      <w:r w:rsidRPr="00496E06">
        <w:rPr>
          <w:i/>
          <w:iCs/>
        </w:rPr>
        <w:t>Gazette</w:t>
      </w:r>
      <w:r w:rsidRPr="00496E06">
        <w:t>—</w:t>
      </w:r>
    </w:p>
    <w:p w14:paraId="37F02A52" w14:textId="0FD574CB" w:rsidR="00D31CA4" w:rsidRPr="00496E06" w:rsidRDefault="00D31CA4" w:rsidP="005631A7">
      <w:pPr>
        <w:pStyle w:val="paragraph"/>
      </w:pPr>
      <w:r w:rsidRPr="00496E06">
        <w:tab/>
        <w:t>(a)</w:t>
      </w:r>
      <w:r w:rsidRPr="00496E06">
        <w:tab/>
        <w:t>appoint ports in the Territory of Christmas Island as proclaimed ports for the purposes of this Act and fix the limits of those ports; and</w:t>
      </w:r>
    </w:p>
    <w:p w14:paraId="71961B7B" w14:textId="56DD7318" w:rsidR="00D31CA4" w:rsidRPr="00496E06" w:rsidRDefault="00D31CA4" w:rsidP="005631A7">
      <w:pPr>
        <w:pStyle w:val="paragraph"/>
      </w:pPr>
      <w:r w:rsidRPr="00496E06">
        <w:tab/>
        <w:t>(b)</w:t>
      </w:r>
      <w:r w:rsidRPr="00496E06">
        <w:tab/>
        <w:t>appoint airports in the Territory of Christmas Island as proclaimed airports for the purposes of this Act and fix the limits of those airports.</w:t>
      </w:r>
    </w:p>
    <w:p w14:paraId="2D305A0A" w14:textId="792DEAD0" w:rsidR="00957951" w:rsidRPr="00496E06" w:rsidRDefault="00957951" w:rsidP="00957951">
      <w:pPr>
        <w:pStyle w:val="subsection"/>
      </w:pPr>
      <w:r w:rsidRPr="00496E06">
        <w:tab/>
        <w:t>(2)</w:t>
      </w:r>
      <w:r w:rsidRPr="00496E06">
        <w:tab/>
        <w:t>For the purposes of this Act, a person shall be deemed to enter Australia—</w:t>
      </w:r>
    </w:p>
    <w:p w14:paraId="32FAFB97" w14:textId="77777777" w:rsidR="00957951" w:rsidRPr="00496E06" w:rsidRDefault="00957951" w:rsidP="00957951">
      <w:pPr>
        <w:pStyle w:val="paragraph"/>
      </w:pPr>
      <w:r w:rsidRPr="00496E06">
        <w:tab/>
        <w:t>(a)</w:t>
      </w:r>
      <w:r w:rsidRPr="00496E06">
        <w:tab/>
        <w:t>in the case of a person arriving in Australia by a vessel other than an aircraft—when he disembarks from the vessel in Australia; or</w:t>
      </w:r>
    </w:p>
    <w:p w14:paraId="61928E0B" w14:textId="77777777" w:rsidR="00957951" w:rsidRPr="00496E06" w:rsidRDefault="00957951" w:rsidP="00957951">
      <w:pPr>
        <w:pStyle w:val="paragraph"/>
      </w:pPr>
      <w:r w:rsidRPr="00496E06">
        <w:tab/>
        <w:t>(b)</w:t>
      </w:r>
      <w:r w:rsidRPr="00496E06">
        <w:tab/>
        <w:t>in the case of a person arriving in Australia by an aircraft—when he disembarks from the aircraft in Australia or, if he so disembarks at a proclaimed airport, when he leaves the airport,</w:t>
      </w:r>
    </w:p>
    <w:p w14:paraId="4E60330E" w14:textId="77777777" w:rsidR="00957951" w:rsidRPr="00496E06" w:rsidRDefault="00957951" w:rsidP="00957951">
      <w:pPr>
        <w:pStyle w:val="subsection2"/>
      </w:pPr>
      <w:r w:rsidRPr="00496E06">
        <w:t>whether or not he intends to return to the vessel or aircraft.</w:t>
      </w:r>
    </w:p>
    <w:p w14:paraId="5B9391FA" w14:textId="169DFAB9" w:rsidR="00957951" w:rsidRPr="00496E06" w:rsidRDefault="00957951" w:rsidP="00957951">
      <w:pPr>
        <w:pStyle w:val="subsection"/>
      </w:pPr>
      <w:r w:rsidRPr="00496E06">
        <w:tab/>
        <w:t>(3)</w:t>
      </w:r>
      <w:r w:rsidRPr="00496E06">
        <w:tab/>
        <w:t>For the purposes of this Act, a person shall be deemed to have left Australia if he has gone outside the territorial limits of Australia.</w:t>
      </w:r>
    </w:p>
    <w:p w14:paraId="47540141" w14:textId="1C3B5024" w:rsidR="00957951" w:rsidRPr="00496E06" w:rsidRDefault="00957951" w:rsidP="00957951">
      <w:pPr>
        <w:pStyle w:val="subsection"/>
      </w:pPr>
      <w:r w:rsidRPr="00496E06">
        <w:tab/>
        <w:t>(4)</w:t>
      </w:r>
      <w:r w:rsidRPr="00496E06">
        <w:tab/>
        <w:t>For the purposes of this Act, a person shall not be deemed to have entered or re</w:t>
      </w:r>
      <w:r w:rsidR="00496E06">
        <w:noBreakHyphen/>
      </w:r>
      <w:r w:rsidRPr="00496E06">
        <w:t>entered Australia, or to enter or re</w:t>
      </w:r>
      <w:r w:rsidR="00496E06">
        <w:noBreakHyphen/>
      </w:r>
      <w:r w:rsidRPr="00496E06">
        <w:t>enter Australia, where, having left Australia—</w:t>
      </w:r>
    </w:p>
    <w:p w14:paraId="7CC107DB" w14:textId="77777777" w:rsidR="00957951" w:rsidRPr="00496E06" w:rsidRDefault="00957951" w:rsidP="00957951">
      <w:pPr>
        <w:pStyle w:val="paragraph"/>
      </w:pPr>
      <w:r w:rsidRPr="00496E06">
        <w:tab/>
        <w:t>(a)</w:t>
      </w:r>
      <w:r w:rsidRPr="00496E06">
        <w:tab/>
        <w:t>he returned or returns to Australia, within the prescribed time after the date on which he left Australia, in the vessel in which he left Australia after having remained, at all times during his absence from Australia, a passenger in, or a member of the crew of, that vessel; or</w:t>
      </w:r>
    </w:p>
    <w:p w14:paraId="14575652" w14:textId="45FC8EA5" w:rsidR="00957951" w:rsidRPr="00496E06" w:rsidRDefault="00957951" w:rsidP="00957951">
      <w:pPr>
        <w:pStyle w:val="paragraph"/>
      </w:pPr>
      <w:r w:rsidRPr="00496E06">
        <w:tab/>
        <w:t>(b)</w:t>
      </w:r>
      <w:r w:rsidRPr="00496E06">
        <w:tab/>
        <w:t xml:space="preserve">he returned or returns to Australia without having entered any country other than </w:t>
      </w:r>
      <w:r w:rsidR="007D67F3" w:rsidRPr="00496E06">
        <w:t>an external Territory other than the Territory of Christmas Island</w:t>
      </w:r>
      <w:r w:rsidRPr="00496E06">
        <w:t>,</w:t>
      </w:r>
    </w:p>
    <w:p w14:paraId="759741B5" w14:textId="77777777" w:rsidR="00957951" w:rsidRPr="00496E06" w:rsidRDefault="00957951" w:rsidP="00957951">
      <w:pPr>
        <w:pStyle w:val="subsection2"/>
      </w:pPr>
      <w:r w:rsidRPr="00496E06">
        <w:t>unless he was, at the time when he left Australia, a person whose deportation had been ordered.</w:t>
      </w:r>
    </w:p>
    <w:p w14:paraId="46C0A641" w14:textId="77777777" w:rsidR="00957951" w:rsidRPr="00496E06" w:rsidRDefault="00957951" w:rsidP="00957951">
      <w:pPr>
        <w:pStyle w:val="subsection"/>
      </w:pPr>
      <w:r w:rsidRPr="00496E06">
        <w:tab/>
        <w:t>(5)</w:t>
      </w:r>
      <w:r w:rsidRPr="00496E06">
        <w:tab/>
        <w:t xml:space="preserve">In the last preceding subsection, </w:t>
      </w:r>
      <w:r w:rsidRPr="00496E06">
        <w:rPr>
          <w:b/>
          <w:i/>
        </w:rPr>
        <w:t>the prescribed time</w:t>
      </w:r>
      <w:r w:rsidRPr="00496E06">
        <w:t>, in relation to a person, means—</w:t>
      </w:r>
    </w:p>
    <w:p w14:paraId="67B6DBDC" w14:textId="77777777" w:rsidR="00957951" w:rsidRPr="00496E06" w:rsidRDefault="00957951" w:rsidP="00957951">
      <w:pPr>
        <w:pStyle w:val="paragraph"/>
      </w:pPr>
      <w:r w:rsidRPr="00496E06">
        <w:lastRenderedPageBreak/>
        <w:tab/>
        <w:t>(a)</w:t>
      </w:r>
      <w:r w:rsidRPr="00496E06">
        <w:tab/>
        <w:t>thirty days; or</w:t>
      </w:r>
    </w:p>
    <w:p w14:paraId="6D1D755D" w14:textId="77777777" w:rsidR="00957951" w:rsidRPr="00496E06" w:rsidRDefault="00957951" w:rsidP="00957951">
      <w:pPr>
        <w:pStyle w:val="paragraph"/>
      </w:pPr>
      <w:r w:rsidRPr="00496E06">
        <w:tab/>
        <w:t>(b)</w:t>
      </w:r>
      <w:r w:rsidRPr="00496E06">
        <w:tab/>
        <w:t>where, at the time when that person left Australia, there was in force an instrument under the hand of an authorized officer approving a longer time as the prescribed time in the case of that person or a class of persons in which that person was included—that longer time.</w:t>
      </w:r>
    </w:p>
    <w:p w14:paraId="3CB72E5C" w14:textId="154DA91C" w:rsidR="00D54A29" w:rsidRPr="00496E06" w:rsidRDefault="00543DB8" w:rsidP="004D1C28">
      <w:pPr>
        <w:pStyle w:val="subsection"/>
      </w:pPr>
      <w:r w:rsidRPr="00496E06">
        <w:tab/>
        <w:t>(6)</w:t>
      </w:r>
      <w:r w:rsidRPr="00496E06">
        <w:tab/>
        <w:t>For the purposes of this Act, a reference to the holder of a visa or return endorsement shall be read as a reference to the person to whom a visa or return endorsement was granted and as including a reference to any other person whose name is included in that visa or return endorsement.</w:t>
      </w:r>
    </w:p>
    <w:p w14:paraId="178CF3D6" w14:textId="3361DBB5" w:rsidR="00C367D0" w:rsidRPr="00496E06" w:rsidRDefault="00C367D0" w:rsidP="00C367D0">
      <w:pPr>
        <w:pStyle w:val="ActHead5"/>
      </w:pPr>
      <w:bookmarkStart w:id="7" w:name="_Toc210037617"/>
      <w:r w:rsidRPr="00496E06">
        <w:rPr>
          <w:rStyle w:val="CharSectno"/>
        </w:rPr>
        <w:t>5A</w:t>
      </w:r>
      <w:r w:rsidRPr="00496E06">
        <w:t xml:space="preserve">  </w:t>
      </w:r>
      <w:r w:rsidR="00560FA5" w:rsidRPr="00496E06">
        <w:t>Act to extend to Territory of Christmas Island</w:t>
      </w:r>
      <w:bookmarkEnd w:id="7"/>
    </w:p>
    <w:p w14:paraId="78FA3921" w14:textId="4D79E570" w:rsidR="008232F1" w:rsidRPr="00496E06" w:rsidRDefault="008232F1" w:rsidP="005631A7">
      <w:pPr>
        <w:pStyle w:val="subsection"/>
      </w:pPr>
      <w:r w:rsidRPr="00496E06">
        <w:tab/>
        <w:t>(1)</w:t>
      </w:r>
      <w:r w:rsidRPr="00496E06">
        <w:tab/>
        <w:t>This Act extends to the Territory of Christmas Island.</w:t>
      </w:r>
    </w:p>
    <w:p w14:paraId="326EA4B8" w14:textId="5EB710B7" w:rsidR="008232F1" w:rsidRPr="00496E06" w:rsidRDefault="008232F1" w:rsidP="005631A7">
      <w:pPr>
        <w:pStyle w:val="subsection"/>
      </w:pPr>
      <w:r w:rsidRPr="00496E06">
        <w:tab/>
        <w:t>(2)</w:t>
      </w:r>
      <w:r w:rsidRPr="00496E06">
        <w:tab/>
        <w:t>Subject to this Act, the Territory of Christmas Island—</w:t>
      </w:r>
    </w:p>
    <w:p w14:paraId="59B1F8E4" w14:textId="04BB0609" w:rsidR="008232F1" w:rsidRPr="00496E06" w:rsidRDefault="008232F1" w:rsidP="005631A7">
      <w:pPr>
        <w:pStyle w:val="paragraph"/>
      </w:pPr>
      <w:r w:rsidRPr="00496E06">
        <w:tab/>
        <w:t>(a)</w:t>
      </w:r>
      <w:r w:rsidRPr="00496E06">
        <w:tab/>
        <w:t>shall be deemed to be part of Australia for the purposes of this Act; and</w:t>
      </w:r>
    </w:p>
    <w:p w14:paraId="051942F3" w14:textId="054472B1" w:rsidR="00C367D0" w:rsidRPr="00496E06" w:rsidRDefault="00560FA5" w:rsidP="005631A7">
      <w:pPr>
        <w:pStyle w:val="paragraph"/>
      </w:pPr>
      <w:r w:rsidRPr="00496E06">
        <w:tab/>
      </w:r>
      <w:r w:rsidR="008232F1" w:rsidRPr="00496E06">
        <w:t>(b)</w:t>
      </w:r>
      <w:r w:rsidRPr="00496E06">
        <w:tab/>
      </w:r>
      <w:r w:rsidR="008232F1" w:rsidRPr="00496E06">
        <w:t>shall be deemed not to be a place outside Australia.</w:t>
      </w:r>
    </w:p>
    <w:p w14:paraId="1E2C66F3" w14:textId="77777777" w:rsidR="00B06908" w:rsidRPr="00496E06" w:rsidRDefault="00B06908" w:rsidP="00B06908">
      <w:pPr>
        <w:pStyle w:val="ActHead2"/>
        <w:pageBreakBefore/>
      </w:pPr>
      <w:bookmarkStart w:id="8" w:name="_Toc210037618"/>
      <w:r w:rsidRPr="00496E06">
        <w:rPr>
          <w:rStyle w:val="CharPartNo"/>
        </w:rPr>
        <w:lastRenderedPageBreak/>
        <w:t>Part II</w:t>
      </w:r>
      <w:r w:rsidRPr="00496E06">
        <w:t>—</w:t>
      </w:r>
      <w:r w:rsidRPr="00496E06">
        <w:rPr>
          <w:rStyle w:val="CharPartText"/>
        </w:rPr>
        <w:t>Immigration and Deportation</w:t>
      </w:r>
      <w:bookmarkEnd w:id="8"/>
    </w:p>
    <w:p w14:paraId="28763CFD" w14:textId="77777777" w:rsidR="00B06908" w:rsidRPr="00496E06" w:rsidRDefault="00B06908" w:rsidP="00B06908">
      <w:pPr>
        <w:pStyle w:val="ActHead3"/>
      </w:pPr>
      <w:bookmarkStart w:id="9" w:name="_Toc210037619"/>
      <w:r w:rsidRPr="00496E06">
        <w:rPr>
          <w:rStyle w:val="CharDivNo"/>
        </w:rPr>
        <w:t>Division 1</w:t>
      </w:r>
      <w:r w:rsidRPr="00496E06">
        <w:t>—</w:t>
      </w:r>
      <w:r w:rsidRPr="00496E06">
        <w:rPr>
          <w:rStyle w:val="CharDivText"/>
        </w:rPr>
        <w:t>Entry Permits</w:t>
      </w:r>
      <w:bookmarkEnd w:id="9"/>
    </w:p>
    <w:p w14:paraId="5B0E7F0A" w14:textId="77777777" w:rsidR="00953A09" w:rsidRPr="00496E06" w:rsidRDefault="00B06908" w:rsidP="00953A09">
      <w:pPr>
        <w:pStyle w:val="ActHead5"/>
      </w:pPr>
      <w:bookmarkStart w:id="10" w:name="_Toc210037620"/>
      <w:r w:rsidRPr="00496E06">
        <w:rPr>
          <w:rStyle w:val="CharSectno"/>
        </w:rPr>
        <w:t>6</w:t>
      </w:r>
      <w:r w:rsidR="00953A09" w:rsidRPr="00496E06">
        <w:t xml:space="preserve">  </w:t>
      </w:r>
      <w:r w:rsidRPr="00496E06">
        <w:t>Immigrant not to enter Australia without entry permit</w:t>
      </w:r>
      <w:bookmarkEnd w:id="10"/>
    </w:p>
    <w:p w14:paraId="562C8743" w14:textId="77777777" w:rsidR="00B06908" w:rsidRPr="00496E06" w:rsidRDefault="00B06908" w:rsidP="00B06908">
      <w:pPr>
        <w:pStyle w:val="subsection"/>
      </w:pPr>
      <w:r w:rsidRPr="00496E06">
        <w:tab/>
        <w:t>(1)</w:t>
      </w:r>
      <w:r w:rsidRPr="00496E06">
        <w:tab/>
        <w:t>An immigrant who, not being the holder of an entry permit that is in force, enters Australia thereupon becomes a prohibited immigrant.</w:t>
      </w:r>
    </w:p>
    <w:p w14:paraId="054DED03" w14:textId="77777777" w:rsidR="00B06908" w:rsidRPr="00496E06" w:rsidRDefault="00B06908" w:rsidP="00B06908">
      <w:pPr>
        <w:pStyle w:val="subsection"/>
      </w:pPr>
      <w:r w:rsidRPr="00496E06">
        <w:tab/>
        <w:t>(2)</w:t>
      </w:r>
      <w:r w:rsidRPr="00496E06">
        <w:tab/>
        <w:t>An officer may, in accordance with this section and at the request or with the consent of an immigrant, grant to the immigrant an entry permit.</w:t>
      </w:r>
    </w:p>
    <w:p w14:paraId="7865FC71" w14:textId="13FABF47" w:rsidR="008F54CF" w:rsidRPr="00496E06" w:rsidRDefault="008F54CF" w:rsidP="00B06908">
      <w:pPr>
        <w:pStyle w:val="subsection"/>
      </w:pPr>
      <w:r w:rsidRPr="00496E06">
        <w:tab/>
        <w:t>(</w:t>
      </w:r>
      <w:r w:rsidRPr="00496E06">
        <w:rPr>
          <w:smallCaps/>
        </w:rPr>
        <w:t>2A</w:t>
      </w:r>
      <w:r w:rsidRPr="00496E06">
        <w:t>)</w:t>
      </w:r>
      <w:r w:rsidRPr="00496E06">
        <w:tab/>
        <w:t>The Minister may, in accordance with this section and at the request or with the consent of an immigrant who has entered Australia, grant to the immigrant an entry permit other than a temporary entry permit.</w:t>
      </w:r>
    </w:p>
    <w:p w14:paraId="198A2D23" w14:textId="77777777" w:rsidR="00B06908" w:rsidRPr="00496E06" w:rsidRDefault="00B06908" w:rsidP="00B06908">
      <w:pPr>
        <w:pStyle w:val="subsection"/>
      </w:pPr>
      <w:r w:rsidRPr="00496E06">
        <w:tab/>
        <w:t>(3)</w:t>
      </w:r>
      <w:r w:rsidRPr="00496E06">
        <w:tab/>
        <w:t>An entry permit shall be in a form approved by the Minister and shall be expressed to permit the person to whom it is granted to enter Australia or to remain in Australia or both.</w:t>
      </w:r>
    </w:p>
    <w:p w14:paraId="64F24F29" w14:textId="77777777" w:rsidR="00B06908" w:rsidRPr="00496E06" w:rsidRDefault="00B06908" w:rsidP="00B06908">
      <w:pPr>
        <w:pStyle w:val="subsection"/>
      </w:pPr>
      <w:r w:rsidRPr="00496E06">
        <w:tab/>
        <w:t>(4)</w:t>
      </w:r>
      <w:r w:rsidRPr="00496E06">
        <w:tab/>
        <w:t>For the purposes of the last preceding subsection, where a notation in a form approved by the Minister as a form of entry permit is made by an officer in a passport or other document of identity held by a person and the notation does not specify the name of any person as the person to whom it relates, the notation has effect as if it were expressed to relate to the person holding the passport or other document.</w:t>
      </w:r>
    </w:p>
    <w:p w14:paraId="3ED3C19E" w14:textId="73694519" w:rsidR="00B06908" w:rsidRPr="00496E06" w:rsidRDefault="00B06908" w:rsidP="00B06908">
      <w:pPr>
        <w:pStyle w:val="subsection"/>
      </w:pPr>
      <w:r w:rsidRPr="00496E06">
        <w:tab/>
      </w:r>
      <w:r w:rsidR="007D67A2" w:rsidRPr="00496E06">
        <w:t>(5)</w:t>
      </w:r>
      <w:r w:rsidR="007D67A2" w:rsidRPr="00496E06">
        <w:tab/>
        <w:t>An entry permit may be granted to an immigrant either upon his arrival in Australia or</w:t>
      </w:r>
      <w:r w:rsidR="008F54CF" w:rsidRPr="00496E06">
        <w:t xml:space="preserve">, subject to section </w:t>
      </w:r>
      <w:r w:rsidR="008F54CF" w:rsidRPr="00496E06">
        <w:rPr>
          <w:smallCaps/>
        </w:rPr>
        <w:t>6A</w:t>
      </w:r>
      <w:r w:rsidR="008F54CF" w:rsidRPr="00496E06">
        <w:t>,</w:t>
      </w:r>
      <w:r w:rsidR="007D67A2" w:rsidRPr="00496E06">
        <w:t xml:space="preserve"> after he has entered Australia (whether or not that entry took place before, or takes place after, the commencement of this Part).</w:t>
      </w:r>
    </w:p>
    <w:p w14:paraId="5CB7AF8D" w14:textId="77777777" w:rsidR="00B06908" w:rsidRPr="00496E06" w:rsidRDefault="00B06908" w:rsidP="00B06908">
      <w:pPr>
        <w:pStyle w:val="subsection"/>
      </w:pPr>
      <w:r w:rsidRPr="00496E06">
        <w:tab/>
        <w:t>(6)</w:t>
      </w:r>
      <w:r w:rsidRPr="00496E06">
        <w:tab/>
        <w:t xml:space="preserve">An entry permit that is intended to operate as a temporary entry permit shall be expressed to authorize the person to whom it relates </w:t>
      </w:r>
      <w:r w:rsidRPr="00496E06">
        <w:lastRenderedPageBreak/>
        <w:t>to remain in Australia for a specified period only, and such a permit may be granted subject to conditions.</w:t>
      </w:r>
    </w:p>
    <w:p w14:paraId="0F53BA5F" w14:textId="074AAF62" w:rsidR="005F53C8" w:rsidRPr="00496E06" w:rsidRDefault="005F53C8" w:rsidP="00B06908">
      <w:pPr>
        <w:pStyle w:val="subsection"/>
      </w:pPr>
      <w:r w:rsidRPr="00496E06">
        <w:tab/>
        <w:t>(6</w:t>
      </w:r>
      <w:r w:rsidRPr="00496E06">
        <w:rPr>
          <w:smallCaps/>
        </w:rPr>
        <w:t>A</w:t>
      </w:r>
      <w:r w:rsidRPr="00496E06">
        <w:t>)</w:t>
      </w:r>
      <w:r w:rsidRPr="00496E06">
        <w:tab/>
        <w:t>Without limiting the conditions subject to which an entry permit referred to in subsection (6) may be granted, such a permit may be granted subject to a condition imposing restrictions with respect to the work that may be performed by the holder in Australia, including restrictions on performing any work, or work other than specified work or work of a specified kind, without the permission, in writing, of an authorized officer.</w:t>
      </w:r>
    </w:p>
    <w:p w14:paraId="0DD6964F" w14:textId="77777777" w:rsidR="00B06908" w:rsidRPr="00496E06" w:rsidRDefault="00B06908" w:rsidP="00B06908">
      <w:pPr>
        <w:pStyle w:val="subsection"/>
      </w:pPr>
      <w:r w:rsidRPr="00496E06">
        <w:tab/>
        <w:t>(7)</w:t>
      </w:r>
      <w:r w:rsidRPr="00496E06">
        <w:tab/>
        <w:t>A woman who enters Australia in the company of, and whose name is included in the passport of, or any other document of identity of, her husband shall be deemed to be included in any entry permit granted to her husband before his entry and written on that passport or other document of identity, unless the contrary is stated in the entry permit.</w:t>
      </w:r>
    </w:p>
    <w:p w14:paraId="7C50FF41" w14:textId="77777777" w:rsidR="00B06908" w:rsidRPr="00496E06" w:rsidRDefault="00B06908" w:rsidP="00B06908">
      <w:pPr>
        <w:pStyle w:val="subsection"/>
      </w:pPr>
      <w:r w:rsidRPr="00496E06">
        <w:tab/>
        <w:t>(8)</w:t>
      </w:r>
      <w:r w:rsidRPr="00496E06">
        <w:tab/>
        <w:t>A child under the age of sixteen years who enters Australia in the company of, and whose name is included in the passport of, or any other document of identity of, a parent of the child shall be deemed to be included in any entry permit granted to that parent before the entry of that parent and written on that passport or other document of identity, unless the contrary is stated in the entry permit.</w:t>
      </w:r>
    </w:p>
    <w:p w14:paraId="4EDEC614" w14:textId="2571112E" w:rsidR="001A20E4" w:rsidRPr="00496E06" w:rsidRDefault="001A20E4" w:rsidP="001A20E4">
      <w:pPr>
        <w:pStyle w:val="ActHead5"/>
      </w:pPr>
      <w:bookmarkStart w:id="11" w:name="_Toc210037621"/>
      <w:r w:rsidRPr="00496E06">
        <w:rPr>
          <w:rStyle w:val="CharSectno"/>
        </w:rPr>
        <w:t>6A</w:t>
      </w:r>
      <w:r w:rsidRPr="00496E06">
        <w:t xml:space="preserve">  </w:t>
      </w:r>
      <w:r w:rsidR="000D3E69" w:rsidRPr="00496E06">
        <w:t>Conditions on which entry permits may be granted to immigrants after entry into Australia</w:t>
      </w:r>
      <w:bookmarkEnd w:id="11"/>
    </w:p>
    <w:p w14:paraId="4E0E2F0A" w14:textId="5896B54B" w:rsidR="000D3E69" w:rsidRPr="00496E06" w:rsidRDefault="000D3E69" w:rsidP="002A1096">
      <w:pPr>
        <w:pStyle w:val="subsection"/>
      </w:pPr>
      <w:r w:rsidRPr="00496E06">
        <w:tab/>
        <w:t>(1)</w:t>
      </w:r>
      <w:r w:rsidRPr="00496E06">
        <w:tab/>
        <w:t>An entry permit shall not be granted to an immigrant after his entry into Australia unless one or more of the following conditions is fulfilled in respect of him, that is to say—</w:t>
      </w:r>
    </w:p>
    <w:p w14:paraId="112F78D7" w14:textId="3DD8F018" w:rsidR="000D3E69" w:rsidRPr="00496E06" w:rsidRDefault="000D3E69" w:rsidP="002A1096">
      <w:pPr>
        <w:pStyle w:val="paragraph"/>
      </w:pPr>
      <w:r w:rsidRPr="00496E06">
        <w:tab/>
        <w:t>(a)</w:t>
      </w:r>
      <w:r w:rsidRPr="00496E06">
        <w:tab/>
        <w:t>he has been granted, by instrument under the hand of a Minister, territorial asylum in Australia;</w:t>
      </w:r>
    </w:p>
    <w:p w14:paraId="653B7A4A" w14:textId="68F4F3E3" w:rsidR="000D3E69" w:rsidRPr="00496E06" w:rsidRDefault="000D3E69" w:rsidP="002A1096">
      <w:pPr>
        <w:pStyle w:val="paragraph"/>
      </w:pPr>
      <w:r w:rsidRPr="00496E06">
        <w:tab/>
        <w:t>(b)</w:t>
      </w:r>
      <w:r w:rsidRPr="00496E06">
        <w:tab/>
        <w:t>he is the spouse, child or aged parent of an Australian citizen or of the holder of an entry permit;</w:t>
      </w:r>
    </w:p>
    <w:p w14:paraId="35CF4CD7" w14:textId="11E630CC" w:rsidR="000D3E69" w:rsidRPr="00496E06" w:rsidRDefault="000D3E69" w:rsidP="002A1096">
      <w:pPr>
        <w:pStyle w:val="paragraph"/>
      </w:pPr>
      <w:r w:rsidRPr="00496E06">
        <w:tab/>
        <w:t>(c)</w:t>
      </w:r>
      <w:r w:rsidRPr="00496E06">
        <w:tab/>
        <w:t xml:space="preserve">he is the holder of a temporary entry permit which is in force and the Minister has determined, by instrument in writing, that he has the status of refugee within the meaning of the </w:t>
      </w:r>
      <w:r w:rsidRPr="00496E06">
        <w:lastRenderedPageBreak/>
        <w:t>Convention relating to the Status of Refugees that was done at Geneva on 28 July 1951 or of the Protocol relating to the Status of Refugees that was done at New York on 31 January 1967;</w:t>
      </w:r>
    </w:p>
    <w:p w14:paraId="6CC3936B" w14:textId="672A6A22" w:rsidR="000D3E69" w:rsidRPr="00496E06" w:rsidRDefault="000D3E69" w:rsidP="002A1096">
      <w:pPr>
        <w:pStyle w:val="paragraph"/>
      </w:pPr>
      <w:r w:rsidRPr="00496E06">
        <w:tab/>
        <w:t>(d)</w:t>
      </w:r>
      <w:r w:rsidRPr="00496E06">
        <w:tab/>
        <w:t>he is the holder of a temporary entry permit which is in force, is authorized to work in Australia and is not a prescribed immigrant; or</w:t>
      </w:r>
    </w:p>
    <w:p w14:paraId="25FB5C5F" w14:textId="45F7E670" w:rsidR="000D3E69" w:rsidRPr="00496E06" w:rsidRDefault="000D3E69" w:rsidP="002A1096">
      <w:pPr>
        <w:pStyle w:val="paragraph"/>
      </w:pPr>
      <w:r w:rsidRPr="00496E06">
        <w:tab/>
        <w:t>(e)</w:t>
      </w:r>
      <w:r w:rsidRPr="00496E06">
        <w:tab/>
        <w:t>he is the holder of a temporary entry permit which is in force and there are strong compassionate or humanitarian grounds for the grant of an entry permit to him.</w:t>
      </w:r>
    </w:p>
    <w:p w14:paraId="37135C96" w14:textId="262EB70D" w:rsidR="000D3E69" w:rsidRPr="00496E06" w:rsidRDefault="000D3E69" w:rsidP="002A1096">
      <w:pPr>
        <w:pStyle w:val="subsection"/>
      </w:pPr>
      <w:r w:rsidRPr="00496E06">
        <w:tab/>
        <w:t>(2)</w:t>
      </w:r>
      <w:r w:rsidRPr="00496E06">
        <w:tab/>
        <w:t xml:space="preserve">An entry permit shall not be granted to an immigrant in respect of whom the condition specified in paragraph (1)(a) is fulfilled (whether or not any other condition specified in </w:t>
      </w:r>
      <w:r w:rsidR="0093562D" w:rsidRPr="00496E06">
        <w:t>sub</w:t>
      </w:r>
      <w:r w:rsidRPr="00496E06">
        <w:t>section (1) is also fulfilled in respect of him) otherwise than by the Minister.</w:t>
      </w:r>
    </w:p>
    <w:p w14:paraId="7CD3C98B" w14:textId="1632A415" w:rsidR="000D3E69" w:rsidRPr="00496E06" w:rsidRDefault="000D3E69" w:rsidP="002A1096">
      <w:pPr>
        <w:pStyle w:val="subsection"/>
      </w:pPr>
      <w:r w:rsidRPr="00496E06">
        <w:tab/>
        <w:t>(3)</w:t>
      </w:r>
      <w:r w:rsidRPr="00496E06">
        <w:tab/>
        <w:t xml:space="preserve">Subject to </w:t>
      </w:r>
      <w:r w:rsidR="0093562D" w:rsidRPr="00496E06">
        <w:t>sub</w:t>
      </w:r>
      <w:r w:rsidRPr="00496E06">
        <w:t>section (2), an entry permit shall not be granted to an immigrant after his entry into Australia otherwise than by—</w:t>
      </w:r>
    </w:p>
    <w:p w14:paraId="63E7DEA4" w14:textId="5D82E360" w:rsidR="000D3E69" w:rsidRPr="00496E06" w:rsidRDefault="000D3E69" w:rsidP="002A1096">
      <w:pPr>
        <w:pStyle w:val="paragraph"/>
      </w:pPr>
      <w:r w:rsidRPr="00496E06">
        <w:tab/>
        <w:t>(a)</w:t>
      </w:r>
      <w:r w:rsidRPr="00496E06">
        <w:tab/>
        <w:t>the Minister; or</w:t>
      </w:r>
    </w:p>
    <w:p w14:paraId="5155313D" w14:textId="65508247" w:rsidR="000D3E69" w:rsidRPr="00496E06" w:rsidRDefault="000D3E69" w:rsidP="002A1096">
      <w:pPr>
        <w:pStyle w:val="paragraph"/>
      </w:pPr>
      <w:r w:rsidRPr="00496E06">
        <w:tab/>
        <w:t>(b)</w:t>
      </w:r>
      <w:r w:rsidRPr="00496E06">
        <w:tab/>
        <w:t>an officer authorized by the Minister, by instrument in writing, to be an authorized officer for the purposes of this section.</w:t>
      </w:r>
    </w:p>
    <w:p w14:paraId="4C4ECE12" w14:textId="07B2B8C2" w:rsidR="000D3E69" w:rsidRPr="00496E06" w:rsidRDefault="000D3E69" w:rsidP="002A1096">
      <w:pPr>
        <w:pStyle w:val="subsection"/>
      </w:pPr>
      <w:r w:rsidRPr="00496E06">
        <w:tab/>
        <w:t>(4)</w:t>
      </w:r>
      <w:r w:rsidRPr="00496E06">
        <w:tab/>
        <w:t xml:space="preserve">In </w:t>
      </w:r>
      <w:r w:rsidR="0093562D" w:rsidRPr="00496E06">
        <w:t>sub</w:t>
      </w:r>
      <w:r w:rsidRPr="00496E06">
        <w:t>section (1)—</w:t>
      </w:r>
    </w:p>
    <w:p w14:paraId="06446B60" w14:textId="75ECD223" w:rsidR="000D3E69" w:rsidRPr="00496E06" w:rsidRDefault="000D3E69" w:rsidP="002A1096">
      <w:pPr>
        <w:pStyle w:val="paragraph"/>
      </w:pPr>
      <w:r w:rsidRPr="00496E06">
        <w:tab/>
        <w:t>(a)</w:t>
      </w:r>
      <w:r w:rsidRPr="00496E06">
        <w:tab/>
        <w:t xml:space="preserve">a reference to an aged parent shall be read as a reference to a parent who has attained the age upon the attainment of which an age pension might be granted to him under the </w:t>
      </w:r>
      <w:r w:rsidRPr="00496E06">
        <w:rPr>
          <w:i/>
          <w:iCs/>
        </w:rPr>
        <w:t>Social Services Act 1947</w:t>
      </w:r>
      <w:r w:rsidRPr="00496E06">
        <w:t>;</w:t>
      </w:r>
    </w:p>
    <w:p w14:paraId="09D7E565" w14:textId="05E5FB4D" w:rsidR="000D3E69" w:rsidRPr="00496E06" w:rsidRDefault="000D3E69" w:rsidP="002A1096">
      <w:pPr>
        <w:pStyle w:val="paragraph"/>
      </w:pPr>
      <w:r w:rsidRPr="00496E06">
        <w:tab/>
        <w:t>(b)</w:t>
      </w:r>
      <w:r w:rsidRPr="00496E06">
        <w:tab/>
        <w:t>a reference to a child of a person shall be read as a reference to a child of the person who is not married and—</w:t>
      </w:r>
    </w:p>
    <w:p w14:paraId="3A880AEA" w14:textId="7CAE2FC7" w:rsidR="000D3E69" w:rsidRPr="00496E06" w:rsidRDefault="000D3E69" w:rsidP="002A1096">
      <w:pPr>
        <w:pStyle w:val="paragraphsub"/>
      </w:pPr>
      <w:r w:rsidRPr="00496E06">
        <w:tab/>
        <w:t>(i)</w:t>
      </w:r>
      <w:r w:rsidRPr="00496E06">
        <w:tab/>
        <w:t>has not attained the age of 18 years; or</w:t>
      </w:r>
    </w:p>
    <w:p w14:paraId="101787D4" w14:textId="7F8DB65C" w:rsidR="000D3E69" w:rsidRPr="00496E06" w:rsidRDefault="000D3E69" w:rsidP="002A1096">
      <w:pPr>
        <w:pStyle w:val="paragraphsub"/>
      </w:pPr>
      <w:r w:rsidRPr="00496E06">
        <w:tab/>
        <w:t>(ii)</w:t>
      </w:r>
      <w:r w:rsidRPr="00496E06">
        <w:tab/>
        <w:t>has attained the age of 18 years but has not attained the age of 21 years and has been determined by the Minister to be an integral part of the family of that person; and</w:t>
      </w:r>
    </w:p>
    <w:p w14:paraId="71C29B2A" w14:textId="01852918" w:rsidR="000D3E69" w:rsidRPr="00496E06" w:rsidRDefault="000D3E69" w:rsidP="002A1096">
      <w:pPr>
        <w:pStyle w:val="paragraph"/>
      </w:pPr>
      <w:r w:rsidRPr="00496E06">
        <w:tab/>
        <w:t>(c)</w:t>
      </w:r>
      <w:r w:rsidRPr="00496E06">
        <w:tab/>
        <w:t>a reference to a prescribed immigrant shall be read as a reference to—</w:t>
      </w:r>
    </w:p>
    <w:p w14:paraId="51C7A194" w14:textId="44F600F3" w:rsidR="000D3E69" w:rsidRPr="00496E06" w:rsidRDefault="000D3E69" w:rsidP="002A1096">
      <w:pPr>
        <w:pStyle w:val="paragraphsub"/>
      </w:pPr>
      <w:r w:rsidRPr="00496E06">
        <w:lastRenderedPageBreak/>
        <w:tab/>
        <w:t>(i)</w:t>
      </w:r>
      <w:r w:rsidRPr="00496E06">
        <w:tab/>
        <w:t>the holder of a temporary entry permit who, in connection with his application, or last application, for a visa in respect of his travel to Australia acknowledged, in writing, that he understood and accepted that he would leave Australia on the completion of his studies or training in Australia;</w:t>
      </w:r>
    </w:p>
    <w:p w14:paraId="728E8666" w14:textId="1ECD398F" w:rsidR="000D3E69" w:rsidRPr="00496E06" w:rsidRDefault="000D3E69" w:rsidP="002A1096">
      <w:pPr>
        <w:pStyle w:val="paragraphsub"/>
      </w:pPr>
      <w:r w:rsidRPr="00496E06">
        <w:tab/>
        <w:t>(ii)</w:t>
      </w:r>
      <w:r w:rsidRPr="00496E06">
        <w:tab/>
        <w:t xml:space="preserve">the holder of a temporary entry permit who is the spouse or a child of a person referred to in </w:t>
      </w:r>
      <w:r w:rsidR="0093562D" w:rsidRPr="00496E06">
        <w:t>sub</w:t>
      </w:r>
      <w:r w:rsidRPr="00496E06">
        <w:t>paragraph (i) and was granted a temporary entry permit permitting him to enter Australia only by reason that he was the spouse or child of that person; or</w:t>
      </w:r>
    </w:p>
    <w:p w14:paraId="60C6FCE0" w14:textId="56D8B3C3" w:rsidR="000D3E69" w:rsidRPr="00496E06" w:rsidRDefault="000D3E69" w:rsidP="002A1096">
      <w:pPr>
        <w:pStyle w:val="paragraphsub"/>
      </w:pPr>
      <w:r w:rsidRPr="00496E06">
        <w:tab/>
        <w:t>(iii)</w:t>
      </w:r>
      <w:r w:rsidRPr="00496E06">
        <w:tab/>
        <w:t>the holder of a temporary entry permit who, immediately before the grant of that temporary entry permit, was a person referred to in paragraph 8(1)(b) or the spouse or dependent relative of such a person.</w:t>
      </w:r>
    </w:p>
    <w:p w14:paraId="4CE00719" w14:textId="0CBC628E" w:rsidR="000D3E69" w:rsidRPr="00496E06" w:rsidRDefault="000D3E69" w:rsidP="002A1096">
      <w:pPr>
        <w:pStyle w:val="subsection"/>
      </w:pPr>
      <w:r w:rsidRPr="00496E06">
        <w:tab/>
        <w:t>(5)</w:t>
      </w:r>
      <w:r w:rsidRPr="00496E06">
        <w:tab/>
        <w:t xml:space="preserve">For the purposes of </w:t>
      </w:r>
      <w:r w:rsidR="0093562D" w:rsidRPr="00496E06">
        <w:t>sub</w:t>
      </w:r>
      <w:r w:rsidRPr="00496E06">
        <w:t xml:space="preserve">section (4), the reference to a visa in </w:t>
      </w:r>
      <w:r w:rsidR="0093562D" w:rsidRPr="00496E06">
        <w:t>sub</w:t>
      </w:r>
      <w:r w:rsidRPr="00496E06">
        <w:t>paragraph (c)(i) shall be read as including a reference to any visa or similar notation, or form of provisional authority to enter Australia, that was issued before 1 November 1979.</w:t>
      </w:r>
    </w:p>
    <w:p w14:paraId="497D2F3C" w14:textId="3DF7BC83" w:rsidR="000D3E69" w:rsidRPr="00496E06" w:rsidRDefault="000D3E69" w:rsidP="002A1096">
      <w:pPr>
        <w:pStyle w:val="subsection"/>
      </w:pPr>
      <w:r w:rsidRPr="00496E06">
        <w:tab/>
        <w:t>(6)</w:t>
      </w:r>
      <w:r w:rsidRPr="00496E06">
        <w:tab/>
        <w:t xml:space="preserve">For the purposes of </w:t>
      </w:r>
      <w:r w:rsidR="0093562D" w:rsidRPr="00496E06">
        <w:t>sub</w:t>
      </w:r>
      <w:r w:rsidRPr="00496E06">
        <w:t>section (1), but without limiting the manner in which a person may have been, or may be, authorized to work in Australia, the holder of a temporary entry permit granted before 29 October 1979 shall be taken to be authorized to work in Australia if, in the application or last application to visit Australia made by him or on his behalf—</w:t>
      </w:r>
    </w:p>
    <w:p w14:paraId="6289F2E0" w14:textId="5689F076" w:rsidR="000D3E69" w:rsidRPr="00496E06" w:rsidRDefault="000D3E69" w:rsidP="002A1096">
      <w:pPr>
        <w:pStyle w:val="paragraph"/>
      </w:pPr>
      <w:r w:rsidRPr="00496E06">
        <w:tab/>
        <w:t>(a)</w:t>
      </w:r>
      <w:r w:rsidRPr="00496E06">
        <w:tab/>
        <w:t>in a case where the application was made by the holder—he did not declare that he would not engage in employment in Australia;</w:t>
      </w:r>
    </w:p>
    <w:p w14:paraId="613772A9" w14:textId="05E3641B" w:rsidR="000D3E69" w:rsidRPr="00496E06" w:rsidRDefault="000D3E69" w:rsidP="002A1096">
      <w:pPr>
        <w:pStyle w:val="paragraph"/>
      </w:pPr>
      <w:r w:rsidRPr="00496E06">
        <w:tab/>
        <w:t>(b)</w:t>
      </w:r>
      <w:r w:rsidRPr="00496E06">
        <w:tab/>
        <w:t>in a case where the application was made on behalf of the holder—the person making the application did not declare that the holder would not engage in employment in Australia.</w:t>
      </w:r>
    </w:p>
    <w:p w14:paraId="27369DD4" w14:textId="74F7CDF7" w:rsidR="000D3E69" w:rsidRPr="00496E06" w:rsidRDefault="000D3E69" w:rsidP="002A1096">
      <w:pPr>
        <w:pStyle w:val="subsection"/>
      </w:pPr>
      <w:r w:rsidRPr="00496E06">
        <w:tab/>
        <w:t>(7)</w:t>
      </w:r>
      <w:r w:rsidRPr="00496E06">
        <w:tab/>
        <w:t xml:space="preserve">For the purposes of </w:t>
      </w:r>
      <w:r w:rsidR="0093562D" w:rsidRPr="00496E06">
        <w:t>sub</w:t>
      </w:r>
      <w:r w:rsidRPr="00496E06">
        <w:t>section (1), a person who is the holder of a temporary entry permit granted after 28 October 1979 shall be taken to be authorized to work in Australia—</w:t>
      </w:r>
    </w:p>
    <w:p w14:paraId="75519F16" w14:textId="0A72F40B" w:rsidR="000D3E69" w:rsidRPr="00496E06" w:rsidRDefault="000D3E69" w:rsidP="002A1096">
      <w:pPr>
        <w:pStyle w:val="paragraph"/>
      </w:pPr>
      <w:r w:rsidRPr="00496E06">
        <w:lastRenderedPageBreak/>
        <w:tab/>
        <w:t>(a)</w:t>
      </w:r>
      <w:r w:rsidRPr="00496E06">
        <w:tab/>
        <w:t>if that temporary entry permit was not granted subject to any condition imposing restrictions with respect to the work that may be performed by him in Australia;</w:t>
      </w:r>
    </w:p>
    <w:p w14:paraId="5750FD5C" w14:textId="39AF60C7" w:rsidR="000D3E69" w:rsidRPr="00496E06" w:rsidRDefault="000D3E69" w:rsidP="002A1096">
      <w:pPr>
        <w:pStyle w:val="paragraph"/>
      </w:pPr>
      <w:r w:rsidRPr="00496E06">
        <w:tab/>
        <w:t>(b)</w:t>
      </w:r>
      <w:r w:rsidRPr="00496E06">
        <w:tab/>
        <w:t>if that temporary entry permit was granted subject to a condition imposing restrictions on his performing work other than specified work or work of a specified kind in Australia; or</w:t>
      </w:r>
    </w:p>
    <w:p w14:paraId="5914A1B0" w14:textId="78253A13" w:rsidR="000D3E69" w:rsidRPr="00496E06" w:rsidRDefault="000D3E69" w:rsidP="002A1096">
      <w:pPr>
        <w:pStyle w:val="paragraph"/>
      </w:pPr>
      <w:r w:rsidRPr="00496E06">
        <w:tab/>
        <w:t>(c)</w:t>
      </w:r>
      <w:r w:rsidRPr="00496E06">
        <w:tab/>
        <w:t>if that temporary entry permit was granted subject to a condition imposing restrictions on his performing any work without the permission, in writing, of an authorized officer, and such a permission in writing has been given and has not been revoked.</w:t>
      </w:r>
    </w:p>
    <w:p w14:paraId="078BD307" w14:textId="151B3B75" w:rsidR="000D3E69" w:rsidRPr="00496E06" w:rsidRDefault="000D3E69" w:rsidP="002A1096">
      <w:pPr>
        <w:pStyle w:val="subsection"/>
      </w:pPr>
      <w:r w:rsidRPr="00496E06">
        <w:tab/>
        <w:t>(8)</w:t>
      </w:r>
      <w:r w:rsidRPr="00496E06">
        <w:tab/>
        <w:t>In this section, a reference to an entry permit shall be read as a reference to an entry permit other than a temporary entry permit.</w:t>
      </w:r>
    </w:p>
    <w:p w14:paraId="4A5D6769" w14:textId="1F72DACD" w:rsidR="00953A09" w:rsidRPr="00496E06" w:rsidRDefault="00B06908" w:rsidP="00953A09">
      <w:pPr>
        <w:pStyle w:val="ActHead5"/>
      </w:pPr>
      <w:bookmarkStart w:id="12" w:name="_Toc210037622"/>
      <w:r w:rsidRPr="00496E06">
        <w:rPr>
          <w:rStyle w:val="CharSectno"/>
        </w:rPr>
        <w:t>7</w:t>
      </w:r>
      <w:r w:rsidR="00953A09" w:rsidRPr="00496E06">
        <w:t xml:space="preserve">  </w:t>
      </w:r>
      <w:r w:rsidRPr="00496E06">
        <w:t>Cancellation, expiration and renewal of entry permits</w:t>
      </w:r>
      <w:bookmarkEnd w:id="12"/>
    </w:p>
    <w:p w14:paraId="7C54F84A" w14:textId="77777777" w:rsidR="00B06908" w:rsidRPr="00496E06" w:rsidRDefault="00B06908" w:rsidP="00B06908">
      <w:pPr>
        <w:pStyle w:val="subsection"/>
      </w:pPr>
      <w:r w:rsidRPr="00496E06">
        <w:tab/>
        <w:t>(1)</w:t>
      </w:r>
      <w:r w:rsidRPr="00496E06">
        <w:tab/>
        <w:t>The Minister may, in his absolute discretion, cancel a temporary entry permit at any time by writing under his hand.</w:t>
      </w:r>
    </w:p>
    <w:p w14:paraId="62C62438" w14:textId="77777777" w:rsidR="00B06908" w:rsidRPr="00496E06" w:rsidRDefault="00B06908" w:rsidP="00B06908">
      <w:pPr>
        <w:pStyle w:val="subsection"/>
      </w:pPr>
      <w:r w:rsidRPr="00496E06">
        <w:tab/>
        <w:t>(2)</w:t>
      </w:r>
      <w:r w:rsidRPr="00496E06">
        <w:tab/>
        <w:t>At any time while a temporary entry permit is in force or after the expiration or cancellation of a temporary entry permit, a further entry permit may, at the request of the holder, be granted to the holder and, where such a further entry permit is granted while a temporary entry permit is in force, the further entry permit shall come into force only upon the expiration or cancellation of the existing entry permit.</w:t>
      </w:r>
    </w:p>
    <w:p w14:paraId="66686390" w14:textId="77777777" w:rsidR="00B06908" w:rsidRPr="00496E06" w:rsidRDefault="00B06908" w:rsidP="00B06908">
      <w:pPr>
        <w:pStyle w:val="subsection"/>
      </w:pPr>
      <w:r w:rsidRPr="00496E06">
        <w:tab/>
        <w:t>(3)</w:t>
      </w:r>
      <w:r w:rsidRPr="00496E06">
        <w:tab/>
        <w:t>Upon the expiration or cancellation of a temporary entry permit, the person who was the holder of the permit becomes a prohibited immigrant unless a further entry permit applicable to him comes into force upon that expiration or cancellation.</w:t>
      </w:r>
    </w:p>
    <w:p w14:paraId="4DC088BE" w14:textId="77777777" w:rsidR="00B06908" w:rsidRPr="00496E06" w:rsidRDefault="00B06908" w:rsidP="00B06908">
      <w:pPr>
        <w:pStyle w:val="subsection"/>
      </w:pPr>
      <w:r w:rsidRPr="00496E06">
        <w:tab/>
        <w:t>(4)</w:t>
      </w:r>
      <w:r w:rsidRPr="00496E06">
        <w:tab/>
        <w:t xml:space="preserve">Notwithstanding section ten of this Act, a person who has become a prohibited immigrant by virtue of the last preceding subsection ceases to be a prohibited immigrant at the expiration of a period of five years from the time at which he became a prohibited </w:t>
      </w:r>
      <w:r w:rsidRPr="00496E06">
        <w:lastRenderedPageBreak/>
        <w:t>immigrant unless, at the expiration of that period, a deportation order in relation to him is in force.</w:t>
      </w:r>
    </w:p>
    <w:p w14:paraId="7BB37DAC" w14:textId="1F4C4826" w:rsidR="00953A09" w:rsidRPr="00496E06" w:rsidRDefault="00B06908" w:rsidP="00953A09">
      <w:pPr>
        <w:pStyle w:val="ActHead5"/>
      </w:pPr>
      <w:bookmarkStart w:id="13" w:name="_Toc210037623"/>
      <w:r w:rsidRPr="00496E06">
        <w:rPr>
          <w:rStyle w:val="CharSectno"/>
        </w:rPr>
        <w:t>8</w:t>
      </w:r>
      <w:r w:rsidR="00953A09" w:rsidRPr="00496E06">
        <w:t xml:space="preserve">  </w:t>
      </w:r>
      <w:r w:rsidRPr="00496E06">
        <w:t>Exemptions</w:t>
      </w:r>
      <w:bookmarkEnd w:id="13"/>
    </w:p>
    <w:p w14:paraId="2FE930D0" w14:textId="77777777" w:rsidR="00B06908" w:rsidRPr="00496E06" w:rsidRDefault="00B06908" w:rsidP="00B06908">
      <w:pPr>
        <w:pStyle w:val="subsection"/>
      </w:pPr>
      <w:r w:rsidRPr="00496E06">
        <w:tab/>
        <w:t>(1)</w:t>
      </w:r>
      <w:r w:rsidRPr="00496E06">
        <w:tab/>
        <w:t>Nothing in this Division applies in relation to the entry into Australia of an immigrant being—</w:t>
      </w:r>
    </w:p>
    <w:p w14:paraId="200262D2" w14:textId="0983AF19" w:rsidR="00B06908" w:rsidRPr="00496E06" w:rsidRDefault="00B06908" w:rsidP="00B06908">
      <w:pPr>
        <w:pStyle w:val="paragraph"/>
      </w:pPr>
      <w:r w:rsidRPr="00496E06">
        <w:tab/>
        <w:t>(a)</w:t>
      </w:r>
      <w:r w:rsidRPr="00496E06">
        <w:tab/>
        <w:t>a member of the armed forces of the Crown entering Australia in the course of his duty</w:t>
      </w:r>
      <w:r w:rsidR="00C10C46" w:rsidRPr="00496E06">
        <w:t>, not being a person in respect of whom a declaration is in force under subsection (2)</w:t>
      </w:r>
      <w:r w:rsidRPr="00496E06">
        <w:t>;</w:t>
      </w:r>
    </w:p>
    <w:p w14:paraId="1695E22A" w14:textId="34B73553" w:rsidR="00B06908" w:rsidRPr="00496E06" w:rsidRDefault="00B06908" w:rsidP="00B06908">
      <w:pPr>
        <w:pStyle w:val="paragraph"/>
      </w:pPr>
      <w:r w:rsidRPr="00496E06">
        <w:tab/>
      </w:r>
      <w:r w:rsidR="00C10C46" w:rsidRPr="00496E06">
        <w:t>(b)</w:t>
      </w:r>
      <w:r w:rsidR="00C10C46" w:rsidRPr="00496E06">
        <w:tab/>
        <w:t>a diplomatic or consular representative of a country other than Australia, a member of the staff of such a representative or the spouse or dependent relative of such a representative</w:t>
      </w:r>
      <w:r w:rsidR="00E13B10" w:rsidRPr="00496E06">
        <w:rPr>
          <w:sz w:val="18"/>
          <w:szCs w:val="18"/>
        </w:rPr>
        <w:t xml:space="preserve">, </w:t>
      </w:r>
      <w:r w:rsidR="00E13B10" w:rsidRPr="00496E06">
        <w:t>not being a person in respect of whom a declaration is in force under subsection (2)</w:t>
      </w:r>
      <w:r w:rsidR="00C10C46" w:rsidRPr="00496E06">
        <w:t>;</w:t>
      </w:r>
    </w:p>
    <w:p w14:paraId="0F1230DD" w14:textId="35E7AADD" w:rsidR="00B06908" w:rsidRPr="00496E06" w:rsidRDefault="00B06908" w:rsidP="00B06908">
      <w:pPr>
        <w:pStyle w:val="paragraph"/>
      </w:pPr>
      <w:r w:rsidRPr="00496E06">
        <w:tab/>
        <w:t>(c)</w:t>
      </w:r>
      <w:r w:rsidRPr="00496E06">
        <w:tab/>
        <w:t xml:space="preserve">a person included in the complement of a vessel of the regular armed forces of a government recognized by the Commonwealth entering Australia </w:t>
      </w:r>
      <w:r w:rsidR="00314D05" w:rsidRPr="00496E06">
        <w:t>with leave</w:t>
      </w:r>
      <w:r w:rsidRPr="00496E06">
        <w:t xml:space="preserve"> from that vessel during the vessel’s stay in a port, not being a person in respect of whom a declaration is in force under the next succeeding subsection;</w:t>
      </w:r>
    </w:p>
    <w:p w14:paraId="47E94C53" w14:textId="1392BF39" w:rsidR="00B06908" w:rsidRPr="00496E06" w:rsidRDefault="00B06908" w:rsidP="00B06908">
      <w:pPr>
        <w:pStyle w:val="paragraph"/>
      </w:pPr>
      <w:r w:rsidRPr="00496E06">
        <w:tab/>
        <w:t>(d)</w:t>
      </w:r>
      <w:r w:rsidRPr="00496E06">
        <w:tab/>
        <w:t xml:space="preserve">a member of the crew of any other vessel entering Australia </w:t>
      </w:r>
      <w:r w:rsidR="00314D05" w:rsidRPr="00496E06">
        <w:t>with leave</w:t>
      </w:r>
      <w:r w:rsidRPr="00496E06">
        <w:t xml:space="preserve"> from that vessel during the vessel’s stay in a port, where the master of the vessel has duly complied with the provisions of Division 3 of this Part that are applicable upon arrival of the vessel at that port, not being a person in respect of whom a declaration is in force under the next succeeding subsection</w:t>
      </w:r>
      <w:r w:rsidR="009337B2" w:rsidRPr="00496E06">
        <w:t>;</w:t>
      </w:r>
      <w:r w:rsidR="00B8405C" w:rsidRPr="00496E06">
        <w:t xml:space="preserve"> or</w:t>
      </w:r>
    </w:p>
    <w:p w14:paraId="5C21F546" w14:textId="77777777" w:rsidR="009337B2" w:rsidRPr="00496E06" w:rsidRDefault="009337B2" w:rsidP="00AF7FAA">
      <w:pPr>
        <w:pStyle w:val="paragraph"/>
      </w:pPr>
      <w:r w:rsidRPr="00496E06">
        <w:tab/>
        <w:t>(e)</w:t>
      </w:r>
      <w:r w:rsidRPr="00496E06">
        <w:tab/>
        <w:t>a person who—</w:t>
      </w:r>
    </w:p>
    <w:p w14:paraId="1DCB7891" w14:textId="77777777" w:rsidR="009337B2" w:rsidRPr="00496E06" w:rsidRDefault="009337B2" w:rsidP="00AF7FAA">
      <w:pPr>
        <w:pStyle w:val="paragraphsub"/>
      </w:pPr>
      <w:r w:rsidRPr="00496E06">
        <w:tab/>
        <w:t>(i)</w:t>
      </w:r>
      <w:r w:rsidRPr="00496E06">
        <w:tab/>
        <w:t>is for the time being exempted, by instrument under the hand of the Minister, from the requirements of this Division relating to entry permits; or</w:t>
      </w:r>
    </w:p>
    <w:p w14:paraId="21DD0900" w14:textId="77777777" w:rsidR="009337B2" w:rsidRPr="00496E06" w:rsidRDefault="009337B2" w:rsidP="00AF7FAA">
      <w:pPr>
        <w:pStyle w:val="paragraphsub"/>
      </w:pPr>
      <w:r w:rsidRPr="00496E06">
        <w:tab/>
        <w:t>(ii)</w:t>
      </w:r>
      <w:r w:rsidRPr="00496E06">
        <w:tab/>
        <w:t>is included in a class of persons who are for the time being so exempted,</w:t>
      </w:r>
    </w:p>
    <w:p w14:paraId="37AF12ED" w14:textId="77777777" w:rsidR="009337B2" w:rsidRPr="00496E06" w:rsidRDefault="009337B2">
      <w:pPr>
        <w:pStyle w:val="paragraph"/>
      </w:pPr>
      <w:r w:rsidRPr="00496E06">
        <w:tab/>
      </w:r>
      <w:r w:rsidRPr="00496E06">
        <w:tab/>
        <w:t>not being a person in respect of whom a declaration is in force under the next succeeding subsection.</w:t>
      </w:r>
    </w:p>
    <w:p w14:paraId="5275E457" w14:textId="3EA9572A" w:rsidR="00B06908" w:rsidRPr="00496E06" w:rsidRDefault="00B06908" w:rsidP="00B06908">
      <w:pPr>
        <w:pStyle w:val="subsection"/>
      </w:pPr>
      <w:r w:rsidRPr="00496E06">
        <w:lastRenderedPageBreak/>
        <w:tab/>
        <w:t>(2)</w:t>
      </w:r>
      <w:r w:rsidRPr="00496E06">
        <w:tab/>
        <w:t>The Minister or an authorized officer may, by writing under his hand, declare, in relation to a person referred to in paragraph </w:t>
      </w:r>
      <w:r w:rsidR="00F02B85" w:rsidRPr="00496E06">
        <w:t xml:space="preserve">(a), (b), </w:t>
      </w:r>
      <w:r w:rsidRPr="00496E06">
        <w:t>(c) or (d)</w:t>
      </w:r>
      <w:r w:rsidR="009337B2" w:rsidRPr="00496E06">
        <w:t>, or a person included in a class of persons exempted under paragraph (e),</w:t>
      </w:r>
      <w:r w:rsidRPr="00496E06">
        <w:t xml:space="preserve"> of the last preceding subsection, that it is undesirable that he be permitted to enter Australia or to remain in Australia.</w:t>
      </w:r>
    </w:p>
    <w:p w14:paraId="0FC5BA12" w14:textId="77777777" w:rsidR="00B06908" w:rsidRPr="00496E06" w:rsidRDefault="00B06908" w:rsidP="00B06908">
      <w:pPr>
        <w:pStyle w:val="subsection"/>
      </w:pPr>
      <w:r w:rsidRPr="00496E06">
        <w:tab/>
        <w:t>(3)</w:t>
      </w:r>
      <w:r w:rsidRPr="00496E06">
        <w:tab/>
        <w:t>Where a person to whom subsection (1) of this section applies has entered Australia and an entry permit has not been granted to that person since that entry, that person becomes a prohibited immigrant—</w:t>
      </w:r>
    </w:p>
    <w:p w14:paraId="2F7FFD90" w14:textId="77777777" w:rsidR="00B06908" w:rsidRPr="00496E06" w:rsidRDefault="00B06908" w:rsidP="00B06908">
      <w:pPr>
        <w:pStyle w:val="paragraph"/>
      </w:pPr>
      <w:r w:rsidRPr="00496E06">
        <w:tab/>
        <w:t>(a)</w:t>
      </w:r>
      <w:r w:rsidRPr="00496E06">
        <w:tab/>
        <w:t>in the case of a person referred to in paragraph (a) of that subsection, not being a member of the Australian armed forces—if he becomes absent without leave or ceases to be a member of the armed forces of the Crown;</w:t>
      </w:r>
    </w:p>
    <w:p w14:paraId="5C2F398E" w14:textId="63B722D8" w:rsidR="00B06908" w:rsidRPr="00496E06" w:rsidRDefault="00B06908" w:rsidP="00B06908">
      <w:pPr>
        <w:pStyle w:val="paragraph"/>
      </w:pPr>
      <w:r w:rsidRPr="00496E06">
        <w:tab/>
        <w:t>(b)</w:t>
      </w:r>
      <w:r w:rsidRPr="00496E06">
        <w:tab/>
        <w:t>in the case of a person referred to in paragraph (b) of that subsection—if he ceases to be such a person;</w:t>
      </w:r>
    </w:p>
    <w:p w14:paraId="1ABFD7ED" w14:textId="77777777" w:rsidR="00B06908" w:rsidRPr="00496E06" w:rsidRDefault="00B06908" w:rsidP="00B06908">
      <w:pPr>
        <w:pStyle w:val="paragraph"/>
      </w:pPr>
      <w:r w:rsidRPr="00496E06">
        <w:tab/>
        <w:t>(c)</w:t>
      </w:r>
      <w:r w:rsidRPr="00496E06">
        <w:tab/>
        <w:t>in the case of a person referred to in paragraph (c) or (d) of that subsection—</w:t>
      </w:r>
    </w:p>
    <w:p w14:paraId="4CCB62AF" w14:textId="77777777" w:rsidR="00B06908" w:rsidRPr="00496E06" w:rsidRDefault="00B06908" w:rsidP="00B06908">
      <w:pPr>
        <w:pStyle w:val="paragraphsub"/>
      </w:pPr>
      <w:r w:rsidRPr="00496E06">
        <w:tab/>
        <w:t>(i)</w:t>
      </w:r>
      <w:r w:rsidRPr="00496E06">
        <w:tab/>
        <w:t>if he remains in Australia after the vessel has left the port at which he entered, or last entered, Australia; or</w:t>
      </w:r>
    </w:p>
    <w:p w14:paraId="3195A745" w14:textId="03C09562" w:rsidR="00B06908" w:rsidRPr="00496E06" w:rsidRDefault="00B06908" w:rsidP="00B06908">
      <w:pPr>
        <w:pStyle w:val="paragraphsub"/>
      </w:pPr>
      <w:r w:rsidRPr="00496E06">
        <w:tab/>
        <w:t>(ii)</w:t>
      </w:r>
      <w:r w:rsidRPr="00496E06">
        <w:tab/>
        <w:t>if, before the vessel has so left, he becomes absent without leave or a declaration in relation to him is made under the last preceding subsection</w:t>
      </w:r>
      <w:r w:rsidR="009337B2" w:rsidRPr="00496E06">
        <w:t>; or</w:t>
      </w:r>
    </w:p>
    <w:p w14:paraId="55EA78F0" w14:textId="6B59AAC1" w:rsidR="00834990" w:rsidRPr="00496E06" w:rsidRDefault="00C62EC0" w:rsidP="00AF7FAA">
      <w:pPr>
        <w:pStyle w:val="paragraph"/>
      </w:pPr>
      <w:r w:rsidRPr="00496E06">
        <w:tab/>
      </w:r>
      <w:r w:rsidR="009337B2" w:rsidRPr="00496E06">
        <w:t>(d)</w:t>
      </w:r>
      <w:r w:rsidRPr="00496E06">
        <w:tab/>
      </w:r>
      <w:r w:rsidR="009337B2" w:rsidRPr="00496E06">
        <w:t>in the case of a person referred to in paragraph</w:t>
      </w:r>
      <w:r w:rsidRPr="00496E06">
        <w:t> </w:t>
      </w:r>
      <w:r w:rsidR="009337B2" w:rsidRPr="00496E06">
        <w:t>(e) of that subsection—if he ceases to be such a person, whether by his own act, by act of the Minister or otherwise.</w:t>
      </w:r>
    </w:p>
    <w:p w14:paraId="59F84D54" w14:textId="7BA526DF" w:rsidR="00F02B85" w:rsidRPr="00496E06" w:rsidRDefault="00F02B85" w:rsidP="004D1C28">
      <w:pPr>
        <w:pStyle w:val="subsection"/>
      </w:pPr>
      <w:r w:rsidRPr="00496E06">
        <w:tab/>
        <w:t>(4)</w:t>
      </w:r>
      <w:r w:rsidRPr="00496E06">
        <w:tab/>
        <w:t>A reference in paragraph (b) of subsection (1) to a diplomatic or consular representative of a country other than Australia shall be read as a reference to a person who has been appointed to, or is the holder of, a post or position in a diplomatic or consular mission of that country in Australia other than a person who was ordinarily resident in Australia when he was appointed to be a member of the mission.</w:t>
      </w:r>
    </w:p>
    <w:p w14:paraId="1580BE0C" w14:textId="77777777" w:rsidR="00953A09" w:rsidRPr="00496E06" w:rsidRDefault="00B06908" w:rsidP="00953A09">
      <w:pPr>
        <w:pStyle w:val="ActHead5"/>
      </w:pPr>
      <w:bookmarkStart w:id="14" w:name="_Toc210037624"/>
      <w:r w:rsidRPr="00496E06">
        <w:rPr>
          <w:rStyle w:val="CharSectno"/>
        </w:rPr>
        <w:lastRenderedPageBreak/>
        <w:t>9</w:t>
      </w:r>
      <w:r w:rsidR="00953A09" w:rsidRPr="00496E06">
        <w:t xml:space="preserve">  </w:t>
      </w:r>
      <w:r w:rsidRPr="00496E06">
        <w:t>Entry permit to lapse upon departure from Australia</w:t>
      </w:r>
      <w:bookmarkEnd w:id="14"/>
    </w:p>
    <w:p w14:paraId="07078BFC" w14:textId="48F45292" w:rsidR="00B06908" w:rsidRPr="00496E06" w:rsidRDefault="00B06908" w:rsidP="00B06908">
      <w:pPr>
        <w:pStyle w:val="subsection"/>
      </w:pPr>
      <w:r w:rsidRPr="00496E06">
        <w:tab/>
        <w:t>(1)</w:t>
      </w:r>
      <w:r w:rsidRPr="00496E06">
        <w:tab/>
        <w:t>Where an immigrant who is the holder of an entry permit leaves Australia, the entry permit has no force or effect in relation to him upon or after his re</w:t>
      </w:r>
      <w:r w:rsidR="00496E06">
        <w:noBreakHyphen/>
      </w:r>
      <w:r w:rsidRPr="00496E06">
        <w:t>entry into Australia.</w:t>
      </w:r>
    </w:p>
    <w:p w14:paraId="3996A8AB" w14:textId="77777777" w:rsidR="00953A09" w:rsidRPr="00496E06" w:rsidRDefault="00953A09" w:rsidP="00953A09">
      <w:pPr>
        <w:pStyle w:val="ActHead5"/>
      </w:pPr>
      <w:bookmarkStart w:id="15" w:name="_Toc210037625"/>
      <w:r w:rsidRPr="00496E06">
        <w:rPr>
          <w:rStyle w:val="CharSectno"/>
        </w:rPr>
        <w:t>1</w:t>
      </w:r>
      <w:r w:rsidR="00B06908" w:rsidRPr="00496E06">
        <w:rPr>
          <w:rStyle w:val="CharSectno"/>
        </w:rPr>
        <w:t>0</w:t>
      </w:r>
      <w:r w:rsidRPr="00496E06">
        <w:t xml:space="preserve">  </w:t>
      </w:r>
      <w:r w:rsidR="00B06908" w:rsidRPr="00496E06">
        <w:t>Person to cease to be prohibited immigrant if granted entry permit</w:t>
      </w:r>
      <w:bookmarkEnd w:id="15"/>
    </w:p>
    <w:p w14:paraId="63D17273" w14:textId="77777777" w:rsidR="00B06908" w:rsidRPr="00496E06" w:rsidRDefault="00B06908" w:rsidP="00B06908">
      <w:pPr>
        <w:pStyle w:val="subsection"/>
      </w:pPr>
      <w:r w:rsidRPr="00496E06">
        <w:tab/>
      </w:r>
      <w:r w:rsidRPr="00496E06">
        <w:tab/>
        <w:t>A person who has become a prohibited immigrant ceases to be a prohibited immigrant if and when an entry permit or further entry permit is granted to him, and not otherwise.</w:t>
      </w:r>
    </w:p>
    <w:p w14:paraId="752086CE" w14:textId="2607EF47" w:rsidR="00953A09" w:rsidRPr="00496E06" w:rsidRDefault="00953A09" w:rsidP="00953A09">
      <w:pPr>
        <w:pStyle w:val="ActHead5"/>
      </w:pPr>
      <w:bookmarkStart w:id="16" w:name="_Toc210037626"/>
      <w:r w:rsidRPr="00496E06">
        <w:rPr>
          <w:rStyle w:val="CharSectno"/>
        </w:rPr>
        <w:t>1</w:t>
      </w:r>
      <w:r w:rsidR="00B06908" w:rsidRPr="00496E06">
        <w:rPr>
          <w:rStyle w:val="CharSectno"/>
        </w:rPr>
        <w:t>1</w:t>
      </w:r>
      <w:r w:rsidRPr="00496E06">
        <w:t xml:space="preserve">  </w:t>
      </w:r>
      <w:r w:rsidR="00895E2C" w:rsidRPr="00496E06">
        <w:t>Visa, &amp;c</w:t>
      </w:r>
      <w:r w:rsidR="00CB5BB9" w:rsidRPr="00496E06">
        <w:t>.</w:t>
      </w:r>
      <w:r w:rsidR="00895E2C" w:rsidRPr="00496E06">
        <w:t>, not to entitle persons to enter Australia</w:t>
      </w:r>
      <w:bookmarkEnd w:id="16"/>
    </w:p>
    <w:p w14:paraId="0946FCCF" w14:textId="197346F8" w:rsidR="00895E2C" w:rsidRPr="00496E06" w:rsidRDefault="00B06908" w:rsidP="004D1C28">
      <w:pPr>
        <w:pStyle w:val="subsection"/>
      </w:pPr>
      <w:r w:rsidRPr="00496E06">
        <w:tab/>
      </w:r>
      <w:r w:rsidR="00895E2C" w:rsidRPr="00496E06">
        <w:t>(1)</w:t>
      </w:r>
      <w:r w:rsidR="00895E2C" w:rsidRPr="00496E06">
        <w:tab/>
        <w:t>A document or notation to which this section applies issued to a person on behalf of the Commonwealth shall not be deemed to be an entry permit and does not entitle that person to enter Australia or to be granted an entry permit.</w:t>
      </w:r>
    </w:p>
    <w:p w14:paraId="035D51B7" w14:textId="38533D41" w:rsidR="00895E2C" w:rsidRPr="00496E06" w:rsidRDefault="00895E2C" w:rsidP="004D1C28">
      <w:pPr>
        <w:pStyle w:val="subsection"/>
      </w:pPr>
      <w:r w:rsidRPr="00496E06">
        <w:tab/>
        <w:t>(2)</w:t>
      </w:r>
      <w:r w:rsidRPr="00496E06">
        <w:tab/>
        <w:t>A document or notation to which this section applies is—</w:t>
      </w:r>
    </w:p>
    <w:p w14:paraId="2E149C05" w14:textId="1A15A520" w:rsidR="00895E2C" w:rsidRPr="00496E06" w:rsidRDefault="002A56AD" w:rsidP="004D1C28">
      <w:pPr>
        <w:pStyle w:val="paragraph"/>
      </w:pPr>
      <w:r w:rsidRPr="00496E06">
        <w:tab/>
      </w:r>
      <w:r w:rsidR="00895E2C" w:rsidRPr="00496E06">
        <w:t>(a)</w:t>
      </w:r>
      <w:r w:rsidRPr="00496E06">
        <w:tab/>
      </w:r>
      <w:r w:rsidR="00895E2C" w:rsidRPr="00496E06">
        <w:t>a visa or return endorsement granted under this Act; or</w:t>
      </w:r>
    </w:p>
    <w:p w14:paraId="7BE095A7" w14:textId="76765934" w:rsidR="00B06908" w:rsidRPr="00496E06" w:rsidRDefault="002A56AD" w:rsidP="004D1C28">
      <w:pPr>
        <w:pStyle w:val="paragraph"/>
      </w:pPr>
      <w:r w:rsidRPr="00496E06">
        <w:tab/>
      </w:r>
      <w:r w:rsidR="00895E2C" w:rsidRPr="00496E06">
        <w:t>(b)</w:t>
      </w:r>
      <w:r w:rsidRPr="00496E06">
        <w:tab/>
      </w:r>
      <w:r w:rsidR="00895E2C" w:rsidRPr="00496E06">
        <w:t>a visa or similar notation, or a form of provisional authority to enter Australia, issued, before the commencement of this section, on behalf of the Commonwealth.</w:t>
      </w:r>
    </w:p>
    <w:p w14:paraId="006B6B0E" w14:textId="18AE1D7C" w:rsidR="006104D3" w:rsidRPr="00496E06" w:rsidRDefault="006104D3" w:rsidP="006104D3">
      <w:pPr>
        <w:pStyle w:val="ActHead3"/>
        <w:pageBreakBefore/>
        <w:rPr>
          <w:rStyle w:val="CharDivText"/>
        </w:rPr>
      </w:pPr>
      <w:bookmarkStart w:id="17" w:name="_Toc210037627"/>
      <w:r w:rsidRPr="00496E06">
        <w:rPr>
          <w:rStyle w:val="CharDivNo"/>
        </w:rPr>
        <w:lastRenderedPageBreak/>
        <w:t>Division 1A</w:t>
      </w:r>
      <w:r w:rsidRPr="00496E06">
        <w:t>—</w:t>
      </w:r>
      <w:r w:rsidRPr="00496E06">
        <w:rPr>
          <w:rStyle w:val="CharDivText"/>
        </w:rPr>
        <w:t>Visas and Return Endorsements</w:t>
      </w:r>
      <w:bookmarkEnd w:id="17"/>
    </w:p>
    <w:p w14:paraId="74FD838E" w14:textId="7129F111" w:rsidR="006104D3" w:rsidRPr="00496E06" w:rsidRDefault="006104D3" w:rsidP="006104D3">
      <w:pPr>
        <w:pStyle w:val="ActHead5"/>
      </w:pPr>
      <w:bookmarkStart w:id="18" w:name="_Toc210037628"/>
      <w:r w:rsidRPr="00496E06">
        <w:rPr>
          <w:rStyle w:val="CharSectno"/>
        </w:rPr>
        <w:t>11A</w:t>
      </w:r>
      <w:r w:rsidRPr="00496E06">
        <w:t xml:space="preserve">  Visas and return endorsements</w:t>
      </w:r>
      <w:bookmarkEnd w:id="18"/>
    </w:p>
    <w:p w14:paraId="12C60201" w14:textId="0A70BFCF" w:rsidR="00FE67DF" w:rsidRPr="00496E06" w:rsidRDefault="00FE67DF" w:rsidP="004D1C28">
      <w:pPr>
        <w:pStyle w:val="subsection"/>
      </w:pPr>
      <w:r w:rsidRPr="00496E06">
        <w:tab/>
        <w:t>(1)</w:t>
      </w:r>
      <w:r w:rsidRPr="00496E06">
        <w:tab/>
        <w:t>An authorized officer may, in accordance with this section—</w:t>
      </w:r>
    </w:p>
    <w:p w14:paraId="5147A1B3" w14:textId="3F9F1CDB" w:rsidR="00FE67DF" w:rsidRPr="00496E06" w:rsidRDefault="00FE67DF" w:rsidP="004D1C28">
      <w:pPr>
        <w:pStyle w:val="paragraph"/>
      </w:pPr>
      <w:r w:rsidRPr="00496E06">
        <w:tab/>
        <w:t>(a)</w:t>
      </w:r>
      <w:r w:rsidRPr="00496E06">
        <w:tab/>
        <w:t>grant to a person, upon request by that person, a visa with respect to travel to Australia by that person and any person whose name is included in the visa—</w:t>
      </w:r>
    </w:p>
    <w:p w14:paraId="441338DA" w14:textId="6CE290CC" w:rsidR="00FE67DF" w:rsidRPr="00496E06" w:rsidRDefault="00FE67DF" w:rsidP="004D1C28">
      <w:pPr>
        <w:pStyle w:val="paragraphsub"/>
      </w:pPr>
      <w:r w:rsidRPr="00496E06">
        <w:tab/>
        <w:t>(i)</w:t>
      </w:r>
      <w:r w:rsidRPr="00496E06">
        <w:tab/>
        <w:t>on a single occasion;</w:t>
      </w:r>
    </w:p>
    <w:p w14:paraId="3078E175" w14:textId="05146046" w:rsidR="00FE67DF" w:rsidRPr="00496E06" w:rsidRDefault="003F7EAE" w:rsidP="004D1C28">
      <w:pPr>
        <w:pStyle w:val="paragraphsub"/>
      </w:pPr>
      <w:r w:rsidRPr="00496E06">
        <w:tab/>
      </w:r>
      <w:r w:rsidR="00FE67DF" w:rsidRPr="00496E06">
        <w:t>(ii)</w:t>
      </w:r>
      <w:r w:rsidRPr="00496E06">
        <w:tab/>
      </w:r>
      <w:r w:rsidR="00FE67DF" w:rsidRPr="00496E06">
        <w:t>on occasions aggregating not more than a specified number of occasions; or</w:t>
      </w:r>
    </w:p>
    <w:p w14:paraId="286E0C50" w14:textId="46C83E9F" w:rsidR="00FE67DF" w:rsidRPr="00496E06" w:rsidRDefault="003F7EAE" w:rsidP="004D1C28">
      <w:pPr>
        <w:pStyle w:val="paragraphsub"/>
      </w:pPr>
      <w:r w:rsidRPr="00496E06">
        <w:tab/>
      </w:r>
      <w:r w:rsidR="00FE67DF" w:rsidRPr="00496E06">
        <w:t>(iii)</w:t>
      </w:r>
      <w:r w:rsidRPr="00496E06">
        <w:tab/>
      </w:r>
      <w:r w:rsidR="00FE67DF" w:rsidRPr="00496E06">
        <w:t>on any number of occasions,</w:t>
      </w:r>
    </w:p>
    <w:p w14:paraId="20DB257E" w14:textId="25FC9C1E" w:rsidR="00FE67DF" w:rsidRPr="00496E06" w:rsidRDefault="003F7EAE" w:rsidP="004D1C28">
      <w:pPr>
        <w:pStyle w:val="paragraph"/>
      </w:pPr>
      <w:r w:rsidRPr="00496E06">
        <w:tab/>
      </w:r>
      <w:r w:rsidRPr="00496E06">
        <w:tab/>
      </w:r>
      <w:r w:rsidR="00FE67DF" w:rsidRPr="00496E06">
        <w:t>while the visa remains in force; or</w:t>
      </w:r>
    </w:p>
    <w:p w14:paraId="123A10BE" w14:textId="2BD1C2AF" w:rsidR="00FE67DF" w:rsidRPr="00496E06" w:rsidRDefault="003F7EAE" w:rsidP="004D1C28">
      <w:pPr>
        <w:pStyle w:val="paragraph"/>
      </w:pPr>
      <w:r w:rsidRPr="00496E06">
        <w:tab/>
      </w:r>
      <w:r w:rsidR="00FE67DF" w:rsidRPr="00496E06">
        <w:t>(b)</w:t>
      </w:r>
      <w:r w:rsidRPr="00496E06">
        <w:tab/>
      </w:r>
      <w:r w:rsidR="00FE67DF" w:rsidRPr="00496E06">
        <w:t>upon request by a person who is residing in Australia, or has resided in Australia and wishes to return to Australia, grant to that person a return endorsement with respect to travel to Australia by that person and any other person whose name is included in the return endorsement on any number of occasions while it remains in force.</w:t>
      </w:r>
    </w:p>
    <w:p w14:paraId="58A104D1" w14:textId="289C46D6" w:rsidR="00FE67DF" w:rsidRPr="00496E06" w:rsidRDefault="003F7EAE" w:rsidP="004D1C28">
      <w:pPr>
        <w:pStyle w:val="subsection"/>
      </w:pPr>
      <w:r w:rsidRPr="00496E06">
        <w:tab/>
      </w:r>
      <w:r w:rsidR="00FE67DF" w:rsidRPr="00496E06">
        <w:t>(2)</w:t>
      </w:r>
      <w:r w:rsidRPr="00496E06">
        <w:tab/>
      </w:r>
      <w:r w:rsidR="00FE67DF" w:rsidRPr="00496E06">
        <w:t>A visa or return endorsement—</w:t>
      </w:r>
    </w:p>
    <w:p w14:paraId="34429DD1" w14:textId="6D582B05" w:rsidR="00FE67DF" w:rsidRPr="00496E06" w:rsidRDefault="003F7EAE" w:rsidP="004D1C28">
      <w:pPr>
        <w:pStyle w:val="paragraph"/>
      </w:pPr>
      <w:r w:rsidRPr="00496E06">
        <w:tab/>
      </w:r>
      <w:r w:rsidR="00FE67DF" w:rsidRPr="00496E06">
        <w:t>(a)</w:t>
      </w:r>
      <w:r w:rsidRPr="00496E06">
        <w:tab/>
      </w:r>
      <w:r w:rsidR="00FE67DF" w:rsidRPr="00496E06">
        <w:t>shall be in a form approved by the Minister;</w:t>
      </w:r>
    </w:p>
    <w:p w14:paraId="7AAD373C" w14:textId="4B74439C" w:rsidR="00FE67DF" w:rsidRPr="00496E06" w:rsidRDefault="003F7EAE" w:rsidP="004D1C28">
      <w:pPr>
        <w:pStyle w:val="paragraph"/>
      </w:pPr>
      <w:r w:rsidRPr="00496E06">
        <w:tab/>
      </w:r>
      <w:r w:rsidR="00FE67DF" w:rsidRPr="00496E06">
        <w:t>(b)</w:t>
      </w:r>
      <w:r w:rsidRPr="00496E06">
        <w:tab/>
      </w:r>
      <w:r w:rsidR="00FE67DF" w:rsidRPr="00496E06">
        <w:t>shall come into force on the day on which it is granted;</w:t>
      </w:r>
    </w:p>
    <w:p w14:paraId="622CF09B" w14:textId="5FF929D2" w:rsidR="00FE67DF" w:rsidRPr="00496E06" w:rsidRDefault="003F7EAE" w:rsidP="004D1C28">
      <w:pPr>
        <w:pStyle w:val="paragraph"/>
      </w:pPr>
      <w:r w:rsidRPr="00496E06">
        <w:tab/>
      </w:r>
      <w:r w:rsidR="00FE67DF" w:rsidRPr="00496E06">
        <w:t>(c)</w:t>
      </w:r>
      <w:r w:rsidRPr="00496E06">
        <w:tab/>
      </w:r>
      <w:r w:rsidR="00FE67DF" w:rsidRPr="00496E06">
        <w:t>shall be expressed to continue in force until the expiration of a date specified in it, or of a period specified or otherwise described in it; and</w:t>
      </w:r>
    </w:p>
    <w:p w14:paraId="7117553B" w14:textId="35D4CF01" w:rsidR="00FE67DF" w:rsidRPr="00496E06" w:rsidRDefault="003F7EAE" w:rsidP="004D1C28">
      <w:pPr>
        <w:pStyle w:val="paragraph"/>
      </w:pPr>
      <w:r w:rsidRPr="00496E06">
        <w:tab/>
      </w:r>
      <w:r w:rsidR="00FE67DF" w:rsidRPr="00496E06">
        <w:t>(d)</w:t>
      </w:r>
      <w:r w:rsidRPr="00496E06">
        <w:tab/>
      </w:r>
      <w:r w:rsidR="00FE67DF" w:rsidRPr="00496E06">
        <w:t>shall, notwithstanding that it is so expressed to continue in force cease to be in force upon cancellation under section</w:t>
      </w:r>
      <w:r w:rsidRPr="00496E06">
        <w:t> </w:t>
      </w:r>
      <w:r w:rsidR="00FE67DF" w:rsidRPr="00496E06">
        <w:t>11</w:t>
      </w:r>
      <w:r w:rsidRPr="00496E06">
        <w:t>B</w:t>
      </w:r>
      <w:r w:rsidR="00FE67DF" w:rsidRPr="00496E06">
        <w:t>.</w:t>
      </w:r>
    </w:p>
    <w:p w14:paraId="272D99FE" w14:textId="0B0DBD43" w:rsidR="00FE67DF" w:rsidRPr="00496E06" w:rsidRDefault="003F7EAE" w:rsidP="004D1C28">
      <w:pPr>
        <w:pStyle w:val="subsection"/>
      </w:pPr>
      <w:r w:rsidRPr="00496E06">
        <w:tab/>
      </w:r>
      <w:r w:rsidR="00FE67DF" w:rsidRPr="00496E06">
        <w:t>(3)</w:t>
      </w:r>
      <w:r w:rsidRPr="00496E06">
        <w:tab/>
      </w:r>
      <w:r w:rsidR="00FE67DF" w:rsidRPr="00496E06">
        <w:t xml:space="preserve">For the purpose of subsection (2) and subject to subsection (4), where a notation in a form approved by the Minister as a form of visa or return endorsement is made by an officer in a passport or other document of identity held by a person and the notation does not specify the name of any person as the person to whom it </w:t>
      </w:r>
      <w:r w:rsidR="00FE67DF" w:rsidRPr="00496E06">
        <w:lastRenderedPageBreak/>
        <w:t>relates, the notation has effect as if it were expressed to relate to the person holding the passport or other document.</w:t>
      </w:r>
    </w:p>
    <w:p w14:paraId="1B796BEF" w14:textId="6EE022CF" w:rsidR="00FE67DF" w:rsidRPr="00496E06" w:rsidRDefault="003F7EAE" w:rsidP="004D1C28">
      <w:pPr>
        <w:pStyle w:val="subsection"/>
      </w:pPr>
      <w:r w:rsidRPr="00496E06">
        <w:tab/>
      </w:r>
      <w:r w:rsidR="00FE67DF" w:rsidRPr="00496E06">
        <w:t>(4)</w:t>
      </w:r>
      <w:r w:rsidRPr="00496E06">
        <w:tab/>
      </w:r>
      <w:r w:rsidR="00FE67DF" w:rsidRPr="00496E06">
        <w:t>Where the spouse or child of a person, being a spouse or child whose name is included in the passport or document of identity of that person, accompanies that person to Australia, a visa or return endorsement granted by an authorized officer to that person and written on that passport or document of identity shall extend to that spouse or child if, but only if, the name of that spouse or child is included in the visa or return endorsement.</w:t>
      </w:r>
    </w:p>
    <w:p w14:paraId="1C2E6E51" w14:textId="098ED6E5" w:rsidR="00FE67DF" w:rsidRPr="00496E06" w:rsidRDefault="003F7EAE" w:rsidP="004D1C28">
      <w:pPr>
        <w:pStyle w:val="subsection"/>
      </w:pPr>
      <w:r w:rsidRPr="00496E06">
        <w:tab/>
        <w:t>(</w:t>
      </w:r>
      <w:r w:rsidR="00FE67DF" w:rsidRPr="00496E06">
        <w:t>5)</w:t>
      </w:r>
      <w:r w:rsidRPr="00496E06">
        <w:tab/>
      </w:r>
      <w:r w:rsidR="00FE67DF" w:rsidRPr="00496E06">
        <w:t>An authorized officer shall not grant a return endorsement to a person who is the holder of a temporary entry permit.</w:t>
      </w:r>
    </w:p>
    <w:p w14:paraId="6A18E4F5" w14:textId="332E15E2" w:rsidR="006104D3" w:rsidRPr="00496E06" w:rsidRDefault="006104D3" w:rsidP="006104D3">
      <w:pPr>
        <w:pStyle w:val="ActHead5"/>
      </w:pPr>
      <w:bookmarkStart w:id="19" w:name="_Toc210037629"/>
      <w:r w:rsidRPr="00496E06">
        <w:rPr>
          <w:rStyle w:val="CharSectno"/>
        </w:rPr>
        <w:t>1</w:t>
      </w:r>
      <w:r w:rsidR="008C0190" w:rsidRPr="00496E06">
        <w:rPr>
          <w:rStyle w:val="CharSectno"/>
        </w:rPr>
        <w:t>1B</w:t>
      </w:r>
      <w:r w:rsidRPr="00496E06">
        <w:t xml:space="preserve">  </w:t>
      </w:r>
      <w:r w:rsidR="008C0190" w:rsidRPr="00496E06">
        <w:t>Cancellation, expiration and renewal of visas and return endorsements</w:t>
      </w:r>
      <w:bookmarkEnd w:id="19"/>
    </w:p>
    <w:p w14:paraId="391BE638" w14:textId="506CF2C0" w:rsidR="008C0190" w:rsidRPr="00496E06" w:rsidRDefault="008C0190" w:rsidP="004D1C28">
      <w:pPr>
        <w:pStyle w:val="subsection"/>
      </w:pPr>
      <w:r w:rsidRPr="00496E06">
        <w:tab/>
      </w:r>
      <w:r w:rsidRPr="00496E06">
        <w:tab/>
        <w:t>The Minister or an authorized officer may, in his absolute discretion, cancel a visa or return endorsement at any time by writing under his hand.</w:t>
      </w:r>
    </w:p>
    <w:p w14:paraId="14FCC659" w14:textId="4DF6E6A7" w:rsidR="006104D3" w:rsidRPr="00496E06" w:rsidRDefault="006104D3" w:rsidP="006104D3">
      <w:pPr>
        <w:pStyle w:val="ActHead5"/>
      </w:pPr>
      <w:bookmarkStart w:id="20" w:name="_Toc210037630"/>
      <w:r w:rsidRPr="00496E06">
        <w:rPr>
          <w:rStyle w:val="CharSectno"/>
        </w:rPr>
        <w:t>1</w:t>
      </w:r>
      <w:r w:rsidR="008C0190" w:rsidRPr="00496E06">
        <w:rPr>
          <w:rStyle w:val="CharSectno"/>
        </w:rPr>
        <w:t>1C</w:t>
      </w:r>
      <w:r w:rsidRPr="00496E06">
        <w:t xml:space="preserve">  </w:t>
      </w:r>
      <w:r w:rsidR="008C0190" w:rsidRPr="00496E06">
        <w:t>Carriage of persons to Australia without documentation</w:t>
      </w:r>
      <w:bookmarkEnd w:id="20"/>
    </w:p>
    <w:p w14:paraId="31E32427" w14:textId="713B1B22" w:rsidR="008C0190" w:rsidRPr="00496E06" w:rsidRDefault="008C0190" w:rsidP="004D1C28">
      <w:pPr>
        <w:pStyle w:val="subsection"/>
      </w:pPr>
      <w:r w:rsidRPr="00496E06">
        <w:tab/>
        <w:t>(1)</w:t>
      </w:r>
      <w:r w:rsidRPr="00496E06">
        <w:tab/>
        <w:t>The master, owner, agent and charterer of a vessel on which a person (not being an Australian citizen) is brought into Australia on or after the commencement of this section are each guilty of an offence against this section if the person, on his arrival in Australia—</w:t>
      </w:r>
    </w:p>
    <w:p w14:paraId="71EEC52E" w14:textId="0279665A" w:rsidR="008C0190" w:rsidRPr="00496E06" w:rsidRDefault="008C0190" w:rsidP="004D1C28">
      <w:pPr>
        <w:pStyle w:val="paragraph"/>
      </w:pPr>
      <w:r w:rsidRPr="00496E06">
        <w:tab/>
        <w:t>(a)</w:t>
      </w:r>
      <w:r w:rsidRPr="00496E06">
        <w:tab/>
        <w:t>is not in possession of a visa or return endorsement applicable to his travel to Australia on that occasion; and</w:t>
      </w:r>
    </w:p>
    <w:p w14:paraId="700F6DD2" w14:textId="44C84400" w:rsidR="008C0190" w:rsidRPr="00496E06" w:rsidRDefault="008C0190" w:rsidP="004D1C28">
      <w:pPr>
        <w:pStyle w:val="paragraph"/>
      </w:pPr>
      <w:r w:rsidRPr="00496E06">
        <w:tab/>
        <w:t>(b)</w:t>
      </w:r>
      <w:r w:rsidRPr="00496E06">
        <w:tab/>
        <w:t>is not exempted, by instrument under the hand of the Minister, from the requirements of this Division or included in a class of persons who are so exempted.</w:t>
      </w:r>
    </w:p>
    <w:p w14:paraId="1AF4F1B9" w14:textId="65EBF0DC" w:rsidR="008C0190" w:rsidRPr="00496E06" w:rsidRDefault="008C0190" w:rsidP="004D1C28">
      <w:pPr>
        <w:pStyle w:val="subsection"/>
      </w:pPr>
      <w:r w:rsidRPr="00496E06">
        <w:tab/>
        <w:t>(2)</w:t>
      </w:r>
      <w:r w:rsidRPr="00496E06">
        <w:tab/>
        <w:t>A person who is guilty of an offence against this section is liable, upon conviction, to a fine not exceeding $2,000.</w:t>
      </w:r>
    </w:p>
    <w:p w14:paraId="41EA175B" w14:textId="1B1136EF" w:rsidR="008C0190" w:rsidRPr="00496E06" w:rsidRDefault="008C0190" w:rsidP="004D1C28">
      <w:pPr>
        <w:pStyle w:val="subsection"/>
      </w:pPr>
      <w:r w:rsidRPr="00496E06">
        <w:tab/>
        <w:t>(3)</w:t>
      </w:r>
      <w:r w:rsidRPr="00496E06">
        <w:tab/>
        <w:t xml:space="preserve">Notice of the making of an instrument of the kind referred to in paragraph (b) of subsection (1) may be published in the </w:t>
      </w:r>
      <w:r w:rsidRPr="00496E06">
        <w:rPr>
          <w:i/>
          <w:iCs/>
        </w:rPr>
        <w:t>Gazette</w:t>
      </w:r>
      <w:r w:rsidRPr="00496E06">
        <w:t>.</w:t>
      </w:r>
    </w:p>
    <w:p w14:paraId="4C8ECD08" w14:textId="5DAF39BD" w:rsidR="008C0190" w:rsidRPr="00496E06" w:rsidRDefault="008C0190" w:rsidP="004D1C28">
      <w:pPr>
        <w:pStyle w:val="subsection"/>
      </w:pPr>
      <w:r w:rsidRPr="00496E06">
        <w:lastRenderedPageBreak/>
        <w:tab/>
        <w:t>(4)</w:t>
      </w:r>
      <w:r w:rsidRPr="00496E06">
        <w:tab/>
        <w:t xml:space="preserve">In any proceedings against the master, owner, agent or charterer of a vessel for an offence against subsection (1), evidence that a person who arrived in Australia on board that vessel failed, on his arrival, to produce to an officer, upon demand by that officer, a visa or return endorsement applicable to that person’s travel to Australia on that occasion is </w:t>
      </w:r>
      <w:r w:rsidRPr="00496E06">
        <w:rPr>
          <w:i/>
          <w:iCs/>
        </w:rPr>
        <w:t>prima facie</w:t>
      </w:r>
      <w:r w:rsidRPr="00496E06">
        <w:t xml:space="preserve"> evidence that the person was not, on his arrival, in possession of such a visa or return endorsement.</w:t>
      </w:r>
    </w:p>
    <w:p w14:paraId="1D5C96FB" w14:textId="61926B98" w:rsidR="008C0190" w:rsidRPr="00496E06" w:rsidRDefault="008C0190" w:rsidP="004D1C28">
      <w:pPr>
        <w:pStyle w:val="subsection"/>
      </w:pPr>
      <w:r w:rsidRPr="00496E06">
        <w:tab/>
        <w:t>(5)</w:t>
      </w:r>
      <w:r w:rsidRPr="00496E06">
        <w:tab/>
        <w:t>Where the master, owner, agent or charterer of a vessel on which a person is brought into Australia is prosecuted for an offence against subsection (1) in relation to the bringing of that person into Australia, it is a defence if the master, owner, agent or charterer satisfies the court—</w:t>
      </w:r>
    </w:p>
    <w:p w14:paraId="0418E451" w14:textId="247BFF4F" w:rsidR="008C0190" w:rsidRPr="00496E06" w:rsidRDefault="008C0190" w:rsidP="004D1C28">
      <w:pPr>
        <w:pStyle w:val="paragraph"/>
      </w:pPr>
      <w:r w:rsidRPr="00496E06">
        <w:tab/>
        <w:t>(a)</w:t>
      </w:r>
      <w:r w:rsidRPr="00496E06">
        <w:tab/>
        <w:t>that the person was, when he boarded or last boarded the vessel for travel to Australia, in possession of a visa or return endorsement applicable to his travel to Australia on that occasion, being a visa or return endorsement that did not appear to have been cancelled and was expressed to continue in force until, or at least until, the date of his expected arrival in Australia;</w:t>
      </w:r>
    </w:p>
    <w:p w14:paraId="49FBB5B1" w14:textId="2BADC3E6" w:rsidR="008C0190" w:rsidRPr="00496E06" w:rsidRDefault="008C0190" w:rsidP="004D1C28">
      <w:pPr>
        <w:pStyle w:val="paragraph"/>
      </w:pPr>
      <w:r w:rsidRPr="00496E06">
        <w:tab/>
        <w:t>(b)</w:t>
      </w:r>
      <w:r w:rsidRPr="00496E06">
        <w:tab/>
        <w:t>that the master of the vessel had reasonable grounds for believing a person to be, when he boarded or last boarded the vessel for travel to Australia, a person</w:t>
      </w:r>
      <w:r w:rsidR="008C0A70" w:rsidRPr="00496E06">
        <w:t xml:space="preserve"> exempted, by instrument under the hand of the Minister, from the requirements of this Division or included in a class of persons so exempted</w:t>
      </w:r>
      <w:r w:rsidRPr="00496E06">
        <w:t>; or</w:t>
      </w:r>
    </w:p>
    <w:p w14:paraId="58761EF7" w14:textId="10389108" w:rsidR="008C0190" w:rsidRPr="00496E06" w:rsidRDefault="008C0190" w:rsidP="004D1C28">
      <w:pPr>
        <w:pStyle w:val="paragraph"/>
      </w:pPr>
      <w:r w:rsidRPr="00496E06">
        <w:tab/>
        <w:t>(c)</w:t>
      </w:r>
      <w:r w:rsidRPr="00496E06">
        <w:tab/>
        <w:t>that the vessel on which the person was brought into Australia entered Australia from overseas by reason only of the illness of a person on board the vessel, stress of weather or other circumstances beyond the control of the master.</w:t>
      </w:r>
    </w:p>
    <w:p w14:paraId="468ED780" w14:textId="6048C8CE" w:rsidR="008C0190" w:rsidRPr="00496E06" w:rsidRDefault="008C0190" w:rsidP="004D1C28">
      <w:pPr>
        <w:pStyle w:val="subsection"/>
      </w:pPr>
      <w:r w:rsidRPr="00496E06">
        <w:tab/>
        <w:t>(6)</w:t>
      </w:r>
      <w:r w:rsidRPr="00496E06">
        <w:tab/>
        <w:t>Where—</w:t>
      </w:r>
    </w:p>
    <w:p w14:paraId="70EE274F" w14:textId="25A5988B" w:rsidR="008C0190" w:rsidRPr="00496E06" w:rsidRDefault="008C0190" w:rsidP="004D1C28">
      <w:pPr>
        <w:pStyle w:val="paragraph"/>
      </w:pPr>
      <w:r w:rsidRPr="00496E06">
        <w:tab/>
        <w:t>(a)</w:t>
      </w:r>
      <w:r w:rsidRPr="00496E06">
        <w:tab/>
        <w:t>two or more persons who are the holders of the same visa or return endorsement travel to Australia on board the same vessel; and</w:t>
      </w:r>
    </w:p>
    <w:p w14:paraId="7B66EB6B" w14:textId="01CA9F3F" w:rsidR="008C0190" w:rsidRPr="00496E06" w:rsidRDefault="008C0190" w:rsidP="004D1C28">
      <w:pPr>
        <w:pStyle w:val="paragraph"/>
      </w:pPr>
      <w:r w:rsidRPr="00496E06">
        <w:lastRenderedPageBreak/>
        <w:tab/>
        <w:t>(b)</w:t>
      </w:r>
      <w:r w:rsidRPr="00496E06">
        <w:tab/>
        <w:t>on the arrival of those persons in Australia, one of them is in possession of that visa or return endorsement,</w:t>
      </w:r>
    </w:p>
    <w:p w14:paraId="096E9318" w14:textId="07A55664" w:rsidR="001A1B39" w:rsidRPr="00496E06" w:rsidRDefault="008C0190" w:rsidP="007C631F">
      <w:pPr>
        <w:pStyle w:val="subsection2"/>
      </w:pPr>
      <w:r w:rsidRPr="00496E06">
        <w:t>for the purposes of this Act, each of them shall be deemed, upon arrival in Australia, to be in possession of that visa or return endorsement.</w:t>
      </w:r>
    </w:p>
    <w:p w14:paraId="71DA1B94" w14:textId="77777777" w:rsidR="00B06908" w:rsidRPr="00496E06" w:rsidRDefault="00B06908" w:rsidP="00B06908">
      <w:pPr>
        <w:pStyle w:val="ActHead3"/>
        <w:pageBreakBefore/>
      </w:pPr>
      <w:bookmarkStart w:id="21" w:name="_Toc210037631"/>
      <w:r w:rsidRPr="00496E06">
        <w:rPr>
          <w:rStyle w:val="CharDivNo"/>
        </w:rPr>
        <w:lastRenderedPageBreak/>
        <w:t>Division 2</w:t>
      </w:r>
      <w:r w:rsidRPr="00496E06">
        <w:t>—</w:t>
      </w:r>
      <w:r w:rsidRPr="00496E06">
        <w:rPr>
          <w:rStyle w:val="CharDivText"/>
        </w:rPr>
        <w:t>Deportation</w:t>
      </w:r>
      <w:bookmarkEnd w:id="21"/>
    </w:p>
    <w:p w14:paraId="5760FCF8" w14:textId="77777777" w:rsidR="00953A09" w:rsidRPr="00496E06" w:rsidRDefault="00953A09" w:rsidP="00953A09">
      <w:pPr>
        <w:pStyle w:val="ActHead5"/>
      </w:pPr>
      <w:bookmarkStart w:id="22" w:name="_Toc210037632"/>
      <w:r w:rsidRPr="00496E06">
        <w:rPr>
          <w:rStyle w:val="CharSectno"/>
        </w:rPr>
        <w:t>1</w:t>
      </w:r>
      <w:r w:rsidR="00B06908" w:rsidRPr="00496E06">
        <w:rPr>
          <w:rStyle w:val="CharSectno"/>
        </w:rPr>
        <w:t>2</w:t>
      </w:r>
      <w:r w:rsidRPr="00496E06">
        <w:t xml:space="preserve">  </w:t>
      </w:r>
      <w:r w:rsidR="00B06908" w:rsidRPr="00496E06">
        <w:t>Aliens convicted of crimes</w:t>
      </w:r>
      <w:bookmarkEnd w:id="22"/>
    </w:p>
    <w:p w14:paraId="3ED587D7" w14:textId="77777777" w:rsidR="00B06908" w:rsidRPr="00496E06" w:rsidRDefault="00B06908" w:rsidP="00B06908">
      <w:pPr>
        <w:pStyle w:val="subsection"/>
      </w:pPr>
      <w:r w:rsidRPr="00496E06">
        <w:tab/>
      </w:r>
      <w:r w:rsidRPr="00496E06">
        <w:tab/>
        <w:t>Where (whether before or after the commencement of this Part) an alien has been convicted in Australia of a crime of violence against the person or of extorting any money or thing by force or threat, or of an attempt to commit such a crime, or has been convicted in Australia of any other offence for which he has been sentenced to imprisonment for one year or longer, the Minister may, upon the expiration of, or during, any term of imprisonment served or being served by that alien in respect of the crime, order the deportation of that alien.</w:t>
      </w:r>
    </w:p>
    <w:p w14:paraId="20C92377" w14:textId="77777777" w:rsidR="00953A09" w:rsidRPr="00496E06" w:rsidRDefault="00953A09" w:rsidP="00953A09">
      <w:pPr>
        <w:pStyle w:val="ActHead5"/>
      </w:pPr>
      <w:bookmarkStart w:id="23" w:name="_Toc210037633"/>
      <w:r w:rsidRPr="00496E06">
        <w:rPr>
          <w:rStyle w:val="CharSectno"/>
        </w:rPr>
        <w:t>1</w:t>
      </w:r>
      <w:r w:rsidR="00B06908" w:rsidRPr="00496E06">
        <w:rPr>
          <w:rStyle w:val="CharSectno"/>
        </w:rPr>
        <w:t>3</w:t>
      </w:r>
      <w:r w:rsidRPr="00496E06">
        <w:t xml:space="preserve">  </w:t>
      </w:r>
      <w:r w:rsidR="00B06908" w:rsidRPr="00496E06">
        <w:t>Deportation of immigrants in respect of matters occurring within five years after entry</w:t>
      </w:r>
      <w:bookmarkEnd w:id="23"/>
    </w:p>
    <w:p w14:paraId="5F625655" w14:textId="77777777" w:rsidR="00B06908" w:rsidRPr="00496E06" w:rsidRDefault="00B06908" w:rsidP="00B06908">
      <w:pPr>
        <w:pStyle w:val="subsection"/>
      </w:pPr>
      <w:r w:rsidRPr="00496E06">
        <w:tab/>
      </w:r>
      <w:r w:rsidRPr="00496E06">
        <w:tab/>
        <w:t>Subject to section fifteen of this Act, where (whether before or after the commencement of this Part) an immigrant—</w:t>
      </w:r>
    </w:p>
    <w:p w14:paraId="5A96ED5E" w14:textId="77777777" w:rsidR="00B06908" w:rsidRPr="00496E06" w:rsidRDefault="00B06908" w:rsidP="00B06908">
      <w:pPr>
        <w:pStyle w:val="paragraph"/>
      </w:pPr>
      <w:r w:rsidRPr="00496E06">
        <w:tab/>
        <w:t>(a)</w:t>
      </w:r>
      <w:r w:rsidRPr="00496E06">
        <w:tab/>
        <w:t>has been convicted in Australia of an offence punishable by death or by imprisonment for one year or longer, being an offence committed within five years after any entry by him into Australia;</w:t>
      </w:r>
    </w:p>
    <w:p w14:paraId="6B1D1DF7" w14:textId="77777777" w:rsidR="00B06908" w:rsidRPr="00496E06" w:rsidRDefault="00B06908" w:rsidP="00B06908">
      <w:pPr>
        <w:pStyle w:val="paragraph"/>
      </w:pPr>
      <w:r w:rsidRPr="00496E06">
        <w:tab/>
        <w:t>(b)</w:t>
      </w:r>
      <w:r w:rsidRPr="00496E06">
        <w:tab/>
        <w:t>has been convicted in Australia of an offence by reason of being a prostitute or of having lived on, or received any part of, the earnings of prostitution or of having procured persons for the purposes of prostitution, being an offence committed within five years after any entry by the immigrant into Australia; or</w:t>
      </w:r>
    </w:p>
    <w:p w14:paraId="57137F5F" w14:textId="77777777" w:rsidR="00B06908" w:rsidRPr="00496E06" w:rsidRDefault="00B06908" w:rsidP="00B06908">
      <w:pPr>
        <w:pStyle w:val="paragraph"/>
      </w:pPr>
      <w:r w:rsidRPr="00496E06">
        <w:tab/>
        <w:t>(c)</w:t>
      </w:r>
      <w:r w:rsidRPr="00496E06">
        <w:tab/>
        <w:t>is, within five years after any entry by him into Australia, an inmate of a mental hospital or public charitable institution,</w:t>
      </w:r>
    </w:p>
    <w:p w14:paraId="220A360E" w14:textId="77777777" w:rsidR="00B06908" w:rsidRPr="00496E06" w:rsidRDefault="00B06908" w:rsidP="00B06908">
      <w:pPr>
        <w:pStyle w:val="subsection2"/>
      </w:pPr>
      <w:r w:rsidRPr="00496E06">
        <w:t>the Minister may order the deportation of the immigrant from Australia.</w:t>
      </w:r>
    </w:p>
    <w:p w14:paraId="7CC8890E" w14:textId="77777777" w:rsidR="00953A09" w:rsidRPr="00496E06" w:rsidRDefault="00953A09" w:rsidP="00953A09">
      <w:pPr>
        <w:pStyle w:val="ActHead5"/>
      </w:pPr>
      <w:bookmarkStart w:id="24" w:name="_Toc210037634"/>
      <w:r w:rsidRPr="00496E06">
        <w:rPr>
          <w:rStyle w:val="CharSectno"/>
        </w:rPr>
        <w:lastRenderedPageBreak/>
        <w:t>1</w:t>
      </w:r>
      <w:r w:rsidR="0044030D" w:rsidRPr="00496E06">
        <w:rPr>
          <w:rStyle w:val="CharSectno"/>
        </w:rPr>
        <w:t>4</w:t>
      </w:r>
      <w:r w:rsidRPr="00496E06">
        <w:t xml:space="preserve">  </w:t>
      </w:r>
      <w:r w:rsidR="0044030D" w:rsidRPr="00496E06">
        <w:t>Certain persons may be deported after report by Commissioner</w:t>
      </w:r>
      <w:bookmarkEnd w:id="24"/>
    </w:p>
    <w:p w14:paraId="343ED35A" w14:textId="77777777" w:rsidR="0044030D" w:rsidRPr="00496E06" w:rsidRDefault="0044030D" w:rsidP="0044030D">
      <w:pPr>
        <w:pStyle w:val="subsection"/>
      </w:pPr>
      <w:r w:rsidRPr="00496E06">
        <w:tab/>
        <w:t>(1)</w:t>
      </w:r>
      <w:r w:rsidRPr="00496E06">
        <w:tab/>
        <w:t>If it appears to the Minister that the conduct of an alien (whether in Australia or elsewhere) has been such that he should not be allowed to remain in Australia, the Minister may, subject to this section, order the deportation of that alien.</w:t>
      </w:r>
    </w:p>
    <w:p w14:paraId="693EE182" w14:textId="77777777" w:rsidR="0044030D" w:rsidRPr="00496E06" w:rsidRDefault="0044030D" w:rsidP="0044030D">
      <w:pPr>
        <w:pStyle w:val="subsection"/>
      </w:pPr>
      <w:r w:rsidRPr="00496E06">
        <w:tab/>
        <w:t>(2)</w:t>
      </w:r>
      <w:r w:rsidRPr="00496E06">
        <w:tab/>
        <w:t>Subject to the next succeeding section, if it appears to the Minister that, in the case of an immigrant who entered Australia (whether before or after the commencement of this Part) not more than five years previously—</w:t>
      </w:r>
    </w:p>
    <w:p w14:paraId="2C5E32D0" w14:textId="77777777" w:rsidR="0044030D" w:rsidRPr="00496E06" w:rsidRDefault="0044030D" w:rsidP="0044030D">
      <w:pPr>
        <w:pStyle w:val="paragraph"/>
      </w:pPr>
      <w:r w:rsidRPr="00496E06">
        <w:tab/>
        <w:t>(a)</w:t>
      </w:r>
      <w:r w:rsidRPr="00496E06">
        <w:tab/>
        <w:t>his conduct (whether in Australia or elsewhere) has been such that he should not be allowed to remain in Australia; or</w:t>
      </w:r>
    </w:p>
    <w:p w14:paraId="34D00F55" w14:textId="77777777" w:rsidR="0044030D" w:rsidRPr="00496E06" w:rsidRDefault="0044030D" w:rsidP="0044030D">
      <w:pPr>
        <w:pStyle w:val="paragraph"/>
      </w:pPr>
      <w:r w:rsidRPr="00496E06">
        <w:tab/>
        <w:t>(b)</w:t>
      </w:r>
      <w:r w:rsidRPr="00496E06">
        <w:tab/>
        <w:t>he is a person who advocates the overthrow by force or violence of the established government of the Commonwealth or of a State or of any other civilized country or of all forms of law, or advocates the abolition of organized government or the assassination of public officials, or advocates or teaches the unlawful destruction of property, or is a member of an organization which entertains and teaches any of the doctrines and practices specified in this paragraph,</w:t>
      </w:r>
    </w:p>
    <w:p w14:paraId="2CE90B71" w14:textId="77777777" w:rsidR="0044030D" w:rsidRPr="00496E06" w:rsidRDefault="0044030D" w:rsidP="0044030D">
      <w:pPr>
        <w:pStyle w:val="subsection2"/>
      </w:pPr>
      <w:r w:rsidRPr="00496E06">
        <w:t>the Minister may, subject to this section, order the deportation of that immigrant.</w:t>
      </w:r>
    </w:p>
    <w:p w14:paraId="0368C68C" w14:textId="77777777" w:rsidR="0044030D" w:rsidRPr="00496E06" w:rsidRDefault="0044030D" w:rsidP="0044030D">
      <w:pPr>
        <w:pStyle w:val="subsection"/>
      </w:pPr>
      <w:r w:rsidRPr="00496E06">
        <w:tab/>
        <w:t>(3)</w:t>
      </w:r>
      <w:r w:rsidRPr="00496E06">
        <w:tab/>
        <w:t>The Minister shall not order the deportation of a person under this section unless he has first served on that person a notice informing that person that he proposes to order the deportation of that person, on the ground specified in the notice, unless that person requests, by notice in writing to the Minister, within thirty days after receipt by him of the Minister’s notice, that his case be considered by a Commissioner appointed for the purposes of this section.</w:t>
      </w:r>
    </w:p>
    <w:p w14:paraId="659589D3" w14:textId="77777777" w:rsidR="0044030D" w:rsidRPr="00496E06" w:rsidRDefault="0044030D" w:rsidP="0044030D">
      <w:pPr>
        <w:pStyle w:val="subsection"/>
      </w:pPr>
      <w:r w:rsidRPr="00496E06">
        <w:tab/>
        <w:t>(4)</w:t>
      </w:r>
      <w:r w:rsidRPr="00496E06">
        <w:tab/>
        <w:t>If a person on whom a notice is served by the Minister under the last preceding subsection duly requests, in accordance with the notice, that his case be considered by a Commissioner appointed for the purposes of this section, the Minister may, by notice in writing, summon that person to appear before a Commissioner specified in the notice at the time and place specified in the notice.</w:t>
      </w:r>
    </w:p>
    <w:p w14:paraId="34D560DC" w14:textId="75FA0F92" w:rsidR="0044030D" w:rsidRPr="00496E06" w:rsidRDefault="0044030D" w:rsidP="0044030D">
      <w:pPr>
        <w:pStyle w:val="subsection"/>
      </w:pPr>
      <w:r w:rsidRPr="00496E06">
        <w:lastRenderedPageBreak/>
        <w:tab/>
        <w:t>(5)</w:t>
      </w:r>
      <w:r w:rsidRPr="00496E06">
        <w:tab/>
        <w:t>A Commissioner for the purposes of this section shall be appointed by the Governor</w:t>
      </w:r>
      <w:r w:rsidR="00496E06">
        <w:noBreakHyphen/>
      </w:r>
      <w:r w:rsidRPr="00496E06">
        <w:t>General and shall be a person who is or has been a Judge of a Federal Court or of the Supreme Court of a State or Territory, or a barrister or solicitor of the High Court or of the Supreme Court of a State or Territory of not less than five years’ standing.</w:t>
      </w:r>
    </w:p>
    <w:p w14:paraId="78F19F66" w14:textId="77777777" w:rsidR="0044030D" w:rsidRPr="00496E06" w:rsidRDefault="0044030D" w:rsidP="0044030D">
      <w:pPr>
        <w:pStyle w:val="subsection"/>
      </w:pPr>
      <w:r w:rsidRPr="00496E06">
        <w:tab/>
        <w:t>(6)</w:t>
      </w:r>
      <w:r w:rsidRPr="00496E06">
        <w:tab/>
        <w:t>The Commissioner shall, after investigation in accordance with the next succeeding subsection, report to the Minister whether he considers that the ground specified in the notice under subsection (3) of this section has been established.</w:t>
      </w:r>
    </w:p>
    <w:p w14:paraId="687D1732" w14:textId="77777777" w:rsidR="0044030D" w:rsidRPr="00496E06" w:rsidRDefault="0044030D" w:rsidP="0044030D">
      <w:pPr>
        <w:pStyle w:val="subsection"/>
      </w:pPr>
      <w:r w:rsidRPr="00496E06">
        <w:tab/>
        <w:t>(7)</w:t>
      </w:r>
      <w:r w:rsidRPr="00496E06">
        <w:tab/>
        <w:t>The Commissioner shall make a thorough investigation of the matter with respect to which he is required to report, without regard to legal forms, and shall not be bound by any rules of evidence but may inform himself on any relevant matter in such manner as he thinks fit.</w:t>
      </w:r>
    </w:p>
    <w:p w14:paraId="21EFBED8" w14:textId="77777777" w:rsidR="0044030D" w:rsidRPr="00496E06" w:rsidRDefault="0044030D" w:rsidP="0044030D">
      <w:pPr>
        <w:pStyle w:val="subsection"/>
      </w:pPr>
      <w:r w:rsidRPr="00496E06">
        <w:tab/>
        <w:t>(8)</w:t>
      </w:r>
      <w:r w:rsidRPr="00496E06">
        <w:tab/>
        <w:t>Where a notice has been served on a person under subsection (3) of this section, the Minister shall not order the deportation of that person under this section unless—</w:t>
      </w:r>
    </w:p>
    <w:p w14:paraId="05792A9B" w14:textId="77777777" w:rsidR="0044030D" w:rsidRPr="00496E06" w:rsidRDefault="0044030D" w:rsidP="0044030D">
      <w:pPr>
        <w:pStyle w:val="paragraph"/>
      </w:pPr>
      <w:r w:rsidRPr="00496E06">
        <w:tab/>
        <w:t>(a)</w:t>
      </w:r>
      <w:r w:rsidRPr="00496E06">
        <w:tab/>
        <w:t>that person does not request, in accordance with the notice, that his case be considered by a Commissioner;</w:t>
      </w:r>
    </w:p>
    <w:p w14:paraId="14643063" w14:textId="77777777" w:rsidR="0044030D" w:rsidRPr="00496E06" w:rsidRDefault="0044030D" w:rsidP="0044030D">
      <w:pPr>
        <w:pStyle w:val="paragraph"/>
      </w:pPr>
      <w:r w:rsidRPr="00496E06">
        <w:tab/>
        <w:t>(b)</w:t>
      </w:r>
      <w:r w:rsidRPr="00496E06">
        <w:tab/>
        <w:t>that person, having been summoned under this section to appear before a Commissioner, fails so to appear at the time and place specified in the summons; or</w:t>
      </w:r>
    </w:p>
    <w:p w14:paraId="62A102A8" w14:textId="77777777" w:rsidR="0044030D" w:rsidRPr="00496E06" w:rsidRDefault="0044030D" w:rsidP="0044030D">
      <w:pPr>
        <w:pStyle w:val="paragraph"/>
      </w:pPr>
      <w:r w:rsidRPr="00496E06">
        <w:tab/>
        <w:t>(c)</w:t>
      </w:r>
      <w:r w:rsidRPr="00496E06">
        <w:tab/>
        <w:t>a Commissioner reports under this section in relation to that person that he considers that the ground specified in the notice has been established.</w:t>
      </w:r>
    </w:p>
    <w:p w14:paraId="55EFC5D1" w14:textId="10A821B2" w:rsidR="00953A09" w:rsidRPr="00496E06" w:rsidRDefault="00953A09" w:rsidP="00953A09">
      <w:pPr>
        <w:pStyle w:val="ActHead5"/>
      </w:pPr>
      <w:bookmarkStart w:id="25" w:name="_Toc210037635"/>
      <w:r w:rsidRPr="00496E06">
        <w:rPr>
          <w:rStyle w:val="CharSectno"/>
        </w:rPr>
        <w:t>1</w:t>
      </w:r>
      <w:r w:rsidR="0044030D" w:rsidRPr="00496E06">
        <w:rPr>
          <w:rStyle w:val="CharSectno"/>
        </w:rPr>
        <w:t>5</w:t>
      </w:r>
      <w:r w:rsidRPr="00496E06">
        <w:t xml:space="preserve">  </w:t>
      </w:r>
      <w:r w:rsidR="0044030D" w:rsidRPr="00496E06">
        <w:t>Re</w:t>
      </w:r>
      <w:r w:rsidR="00496E06">
        <w:noBreakHyphen/>
      </w:r>
      <w:r w:rsidR="0044030D" w:rsidRPr="00496E06">
        <w:t>entry not to be entry in certain cases</w:t>
      </w:r>
      <w:bookmarkEnd w:id="25"/>
    </w:p>
    <w:p w14:paraId="6A84B425" w14:textId="6E7A67D1" w:rsidR="0044030D" w:rsidRPr="00496E06" w:rsidRDefault="0044030D" w:rsidP="0044030D">
      <w:pPr>
        <w:pStyle w:val="subsection"/>
      </w:pPr>
      <w:r w:rsidRPr="00496E06">
        <w:tab/>
      </w:r>
      <w:r w:rsidRPr="00496E06">
        <w:tab/>
        <w:t>For the purposes of the last two preceding sections, where an immigrant who has lived in Australia continuously for a period of two years or more has thereafter left Australia, a re</w:t>
      </w:r>
      <w:r w:rsidR="00496E06">
        <w:noBreakHyphen/>
      </w:r>
      <w:r w:rsidRPr="00496E06">
        <w:t>entry of that immigrant into Australia (whether before or after the commencement of this Part) after he has so left Australia shall not be deemed to be or to have been an entry of that immigrant into Australia unless—</w:t>
      </w:r>
    </w:p>
    <w:p w14:paraId="7FFFEBBE" w14:textId="7FF9B549" w:rsidR="0044030D" w:rsidRPr="00496E06" w:rsidRDefault="0044030D" w:rsidP="0044030D">
      <w:pPr>
        <w:pStyle w:val="paragraph"/>
      </w:pPr>
      <w:r w:rsidRPr="00496E06">
        <w:lastRenderedPageBreak/>
        <w:tab/>
        <w:t>(a)</w:t>
      </w:r>
      <w:r w:rsidRPr="00496E06">
        <w:tab/>
        <w:t>he had, at the time of the re</w:t>
      </w:r>
      <w:r w:rsidR="00496E06">
        <w:noBreakHyphen/>
      </w:r>
      <w:r w:rsidRPr="00496E06">
        <w:t>entry, been absent from Australia for a period exceeding five years; or</w:t>
      </w:r>
    </w:p>
    <w:p w14:paraId="1803E557" w14:textId="77777777" w:rsidR="0044030D" w:rsidRPr="00496E06" w:rsidRDefault="0044030D" w:rsidP="0044030D">
      <w:pPr>
        <w:pStyle w:val="paragraph"/>
      </w:pPr>
      <w:r w:rsidRPr="00496E06">
        <w:tab/>
        <w:t>(b)</w:t>
      </w:r>
      <w:r w:rsidRPr="00496E06">
        <w:tab/>
        <w:t>he was, at the time of leaving Australia—</w:t>
      </w:r>
    </w:p>
    <w:p w14:paraId="68820442" w14:textId="77777777" w:rsidR="0044030D" w:rsidRPr="00496E06" w:rsidRDefault="0044030D" w:rsidP="0044030D">
      <w:pPr>
        <w:pStyle w:val="paragraphsub"/>
      </w:pPr>
      <w:r w:rsidRPr="00496E06">
        <w:tab/>
        <w:t>(i)</w:t>
      </w:r>
      <w:r w:rsidRPr="00496E06">
        <w:tab/>
        <w:t>the holder of a temporary entry permit;</w:t>
      </w:r>
    </w:p>
    <w:p w14:paraId="5EEA4705" w14:textId="77777777" w:rsidR="0044030D" w:rsidRPr="00496E06" w:rsidRDefault="0044030D" w:rsidP="0044030D">
      <w:pPr>
        <w:pStyle w:val="paragraphsub"/>
      </w:pPr>
      <w:r w:rsidRPr="00496E06">
        <w:tab/>
        <w:t>(ii)</w:t>
      </w:r>
      <w:r w:rsidRPr="00496E06">
        <w:tab/>
        <w:t xml:space="preserve">a person in respect of whom there was in force a certificate of exemption issued under the </w:t>
      </w:r>
      <w:r w:rsidRPr="00496E06">
        <w:rPr>
          <w:i/>
        </w:rPr>
        <w:t>Immigration Restriction Act 1901</w:t>
      </w:r>
      <w:r w:rsidRPr="00496E06">
        <w:t xml:space="preserve"> or that Act as amended at any time;</w:t>
      </w:r>
    </w:p>
    <w:p w14:paraId="5CB36BFF" w14:textId="77777777" w:rsidR="0044030D" w:rsidRPr="00496E06" w:rsidRDefault="0044030D" w:rsidP="0044030D">
      <w:pPr>
        <w:pStyle w:val="paragraphsub"/>
      </w:pPr>
      <w:r w:rsidRPr="00496E06">
        <w:tab/>
        <w:t>(iii)</w:t>
      </w:r>
      <w:r w:rsidRPr="00496E06">
        <w:tab/>
        <w:t>a prohibited immigrant by virtue of this Act or any of the Acts repealed by this Act; or</w:t>
      </w:r>
    </w:p>
    <w:p w14:paraId="6A430607" w14:textId="77777777" w:rsidR="0044030D" w:rsidRPr="00496E06" w:rsidRDefault="0044030D" w:rsidP="0044030D">
      <w:pPr>
        <w:pStyle w:val="paragraphsub"/>
      </w:pPr>
      <w:r w:rsidRPr="00496E06">
        <w:tab/>
        <w:t>(iv)</w:t>
      </w:r>
      <w:r w:rsidRPr="00496E06">
        <w:tab/>
        <w:t>a person whose deportation had been ordered.</w:t>
      </w:r>
    </w:p>
    <w:p w14:paraId="284B2611" w14:textId="77777777" w:rsidR="00953A09" w:rsidRPr="00496E06" w:rsidRDefault="00953A09" w:rsidP="00953A09">
      <w:pPr>
        <w:pStyle w:val="ActHead5"/>
      </w:pPr>
      <w:bookmarkStart w:id="26" w:name="_Toc210037636"/>
      <w:r w:rsidRPr="00496E06">
        <w:rPr>
          <w:rStyle w:val="CharSectno"/>
        </w:rPr>
        <w:t>1</w:t>
      </w:r>
      <w:r w:rsidR="0044030D" w:rsidRPr="00496E06">
        <w:rPr>
          <w:rStyle w:val="CharSectno"/>
        </w:rPr>
        <w:t>6</w:t>
      </w:r>
      <w:r w:rsidRPr="00496E06">
        <w:t xml:space="preserve">  </w:t>
      </w:r>
      <w:r w:rsidR="0044030D" w:rsidRPr="00496E06">
        <w:t>Persons entering Australia in certain circumstances to be prohibited immigrants</w:t>
      </w:r>
      <w:bookmarkEnd w:id="26"/>
    </w:p>
    <w:p w14:paraId="660026C0" w14:textId="77777777" w:rsidR="0044030D" w:rsidRPr="00496E06" w:rsidRDefault="0044030D" w:rsidP="0044030D">
      <w:pPr>
        <w:pStyle w:val="subsection"/>
      </w:pPr>
      <w:r w:rsidRPr="00496E06">
        <w:tab/>
        <w:t>(1)</w:t>
      </w:r>
      <w:r w:rsidRPr="00496E06">
        <w:tab/>
        <w:t xml:space="preserve">Where, after the commencement of this Part or before the commencement of this Part but after the commencement of the </w:t>
      </w:r>
      <w:r w:rsidRPr="00496E06">
        <w:rPr>
          <w:i/>
        </w:rPr>
        <w:t>Immigration Restriction Act 1901</w:t>
      </w:r>
      <w:r w:rsidRPr="00496E06">
        <w:t>, a person who enters or entered Australia as an immigrant—</w:t>
      </w:r>
    </w:p>
    <w:p w14:paraId="2EDB8604" w14:textId="77777777" w:rsidR="0044030D" w:rsidRPr="00496E06" w:rsidRDefault="0044030D" w:rsidP="0044030D">
      <w:pPr>
        <w:pStyle w:val="paragraph"/>
      </w:pPr>
      <w:r w:rsidRPr="00496E06">
        <w:tab/>
        <w:t>(a)</w:t>
      </w:r>
      <w:r w:rsidRPr="00496E06">
        <w:tab/>
        <w:t>evades or evaded an officer for the purpose of entering Australia;</w:t>
      </w:r>
    </w:p>
    <w:p w14:paraId="18DE84DD" w14:textId="619F2685" w:rsidR="00465EC6" w:rsidRPr="00496E06" w:rsidRDefault="00C63DEE" w:rsidP="004D1C28">
      <w:pPr>
        <w:pStyle w:val="paragraph"/>
      </w:pPr>
      <w:r w:rsidRPr="00496E06">
        <w:tab/>
      </w:r>
      <w:r w:rsidR="00465EC6" w:rsidRPr="00496E06">
        <w:t>(b)</w:t>
      </w:r>
      <w:r w:rsidRPr="00496E06">
        <w:tab/>
      </w:r>
      <w:r w:rsidR="00465EC6" w:rsidRPr="00496E06">
        <w:t>for the purpose of securing entry into Australia produces or produced to an officer—</w:t>
      </w:r>
    </w:p>
    <w:p w14:paraId="2B9BC490" w14:textId="1B678374" w:rsidR="00465EC6" w:rsidRPr="00496E06" w:rsidRDefault="00C63DEE" w:rsidP="004D1C28">
      <w:pPr>
        <w:pStyle w:val="paragraphsub"/>
      </w:pPr>
      <w:r w:rsidRPr="00496E06">
        <w:tab/>
      </w:r>
      <w:r w:rsidR="00465EC6" w:rsidRPr="00496E06">
        <w:t>(i)</w:t>
      </w:r>
      <w:r w:rsidRPr="00496E06">
        <w:tab/>
      </w:r>
      <w:r w:rsidR="00465EC6" w:rsidRPr="00496E06">
        <w:t>a permit, certificate, passport, visa, return endorsement, identification card or other document that was not issued to him or is or was forged or was obtained by false representation; or</w:t>
      </w:r>
    </w:p>
    <w:p w14:paraId="11D09D96" w14:textId="37A739E7" w:rsidR="00465EC6" w:rsidRPr="00496E06" w:rsidRDefault="00C63DEE" w:rsidP="004D1C28">
      <w:pPr>
        <w:pStyle w:val="paragraphsub"/>
      </w:pPr>
      <w:r w:rsidRPr="00496E06">
        <w:tab/>
      </w:r>
      <w:r w:rsidR="00465EC6" w:rsidRPr="00496E06">
        <w:t>(ii)</w:t>
      </w:r>
      <w:r w:rsidRPr="00496E06">
        <w:tab/>
      </w:r>
      <w:r w:rsidR="00465EC6" w:rsidRPr="00496E06">
        <w:t>a passenger card that contains information that is false or misleading in a material particular;</w:t>
      </w:r>
    </w:p>
    <w:p w14:paraId="0B3A2BBB" w14:textId="6F1480C2" w:rsidR="00465EC6" w:rsidRPr="00496E06" w:rsidRDefault="00C63DEE" w:rsidP="004D1C28">
      <w:pPr>
        <w:pStyle w:val="paragraph"/>
      </w:pPr>
      <w:r w:rsidRPr="00496E06">
        <w:tab/>
      </w:r>
      <w:r w:rsidR="00465EC6" w:rsidRPr="00496E06">
        <w:t>(ba)</w:t>
      </w:r>
      <w:r w:rsidRPr="00496E06">
        <w:tab/>
      </w:r>
      <w:r w:rsidR="00465EC6" w:rsidRPr="00496E06">
        <w:t xml:space="preserve">for the purpose of securing a visa or a return endorsement, or an entry permit permitting a person to remain in Australia, produces or produced </w:t>
      </w:r>
      <w:r w:rsidR="008632A1" w:rsidRPr="00496E06">
        <w:t xml:space="preserve">to the Minister or </w:t>
      </w:r>
      <w:r w:rsidR="00465EC6" w:rsidRPr="00496E06">
        <w:t>to an officer a document of a kind referred to in subparagraph (i) of paragraph (b); or</w:t>
      </w:r>
    </w:p>
    <w:p w14:paraId="51AC6D2A" w14:textId="03FECAEB" w:rsidR="00465EC6" w:rsidRPr="00496E06" w:rsidRDefault="00C63DEE" w:rsidP="004D1C28">
      <w:pPr>
        <w:pStyle w:val="paragraph"/>
      </w:pPr>
      <w:r w:rsidRPr="00496E06">
        <w:tab/>
      </w:r>
      <w:r w:rsidR="00465EC6" w:rsidRPr="00496E06">
        <w:t>(c)</w:t>
      </w:r>
      <w:r w:rsidRPr="00496E06">
        <w:tab/>
      </w:r>
      <w:r w:rsidR="00465EC6" w:rsidRPr="00496E06">
        <w:t>at the time of entry is or was a person of any of the following descriptions, namely:</w:t>
      </w:r>
    </w:p>
    <w:p w14:paraId="5EE4C1FE" w14:textId="5358B962" w:rsidR="00465EC6" w:rsidRPr="00496E06" w:rsidRDefault="00C63DEE" w:rsidP="004D1C28">
      <w:pPr>
        <w:pStyle w:val="paragraphsub"/>
      </w:pPr>
      <w:r w:rsidRPr="00496E06">
        <w:lastRenderedPageBreak/>
        <w:tab/>
      </w:r>
      <w:r w:rsidR="00465EC6" w:rsidRPr="00496E06">
        <w:t>(i)</w:t>
      </w:r>
      <w:r w:rsidRPr="00496E06">
        <w:tab/>
      </w:r>
      <w:r w:rsidR="00465EC6" w:rsidRPr="00496E06">
        <w:t>a person suffering from a prescribed disease or a prescribed physical or mental condition;</w:t>
      </w:r>
    </w:p>
    <w:p w14:paraId="08F31008" w14:textId="69B94EF1" w:rsidR="00465EC6" w:rsidRPr="00496E06" w:rsidRDefault="00C63DEE" w:rsidP="004D1C28">
      <w:pPr>
        <w:pStyle w:val="paragraphsub"/>
      </w:pPr>
      <w:r w:rsidRPr="00496E06">
        <w:tab/>
      </w:r>
      <w:r w:rsidR="00465EC6" w:rsidRPr="00496E06">
        <w:t>(ii</w:t>
      </w:r>
      <w:r w:rsidRPr="00496E06">
        <w:t>)</w:t>
      </w:r>
      <w:r w:rsidRPr="00496E06">
        <w:tab/>
      </w:r>
      <w:r w:rsidR="00465EC6" w:rsidRPr="00496E06">
        <w:t>a person who has been convicted of a crime and sentenced to death, to imprisonment for life or to imprisonment for a period of not less than 1 year;</w:t>
      </w:r>
    </w:p>
    <w:p w14:paraId="6FBAC5D1" w14:textId="62AFB99E" w:rsidR="00465EC6" w:rsidRPr="00496E06" w:rsidRDefault="00C63DEE" w:rsidP="004D1C28">
      <w:pPr>
        <w:pStyle w:val="paragraphsub"/>
      </w:pPr>
      <w:r w:rsidRPr="00496E06">
        <w:tab/>
      </w:r>
      <w:r w:rsidR="00465EC6" w:rsidRPr="00496E06">
        <w:t>(iii)</w:t>
      </w:r>
      <w:r w:rsidRPr="00496E06">
        <w:tab/>
      </w:r>
      <w:r w:rsidR="00465EC6" w:rsidRPr="00496E06">
        <w:t>a person who has been convicted of 2 or more crimes and sentenced to imprisonment for periods aggregating not less than 1 year;</w:t>
      </w:r>
    </w:p>
    <w:p w14:paraId="6B43C4A1" w14:textId="75FD295F" w:rsidR="00465EC6" w:rsidRPr="00496E06" w:rsidRDefault="00C63DEE" w:rsidP="004D1C28">
      <w:pPr>
        <w:pStyle w:val="paragraphsub"/>
      </w:pPr>
      <w:r w:rsidRPr="00496E06">
        <w:tab/>
      </w:r>
      <w:r w:rsidR="00465EC6" w:rsidRPr="00496E06">
        <w:t>(iv)</w:t>
      </w:r>
      <w:r w:rsidRPr="00496E06">
        <w:tab/>
      </w:r>
      <w:r w:rsidR="00465EC6" w:rsidRPr="00496E06">
        <w:t>a person who has been charged with a crime and either found guilty of having committed the crime while of unsound mind or acquitted on the ground that the crime was committed while he was of unsound mind;</w:t>
      </w:r>
    </w:p>
    <w:p w14:paraId="21DB4F4C" w14:textId="3192BBC4" w:rsidR="00465EC6" w:rsidRPr="00496E06" w:rsidRDefault="00C63DEE" w:rsidP="004D1C28">
      <w:pPr>
        <w:pStyle w:val="paragraphsub"/>
      </w:pPr>
      <w:r w:rsidRPr="00496E06">
        <w:tab/>
      </w:r>
      <w:r w:rsidR="00465EC6" w:rsidRPr="00496E06">
        <w:t>(v)</w:t>
      </w:r>
      <w:r w:rsidRPr="00496E06">
        <w:tab/>
      </w:r>
      <w:r w:rsidR="00465EC6" w:rsidRPr="00496E06">
        <w:t>a person who has been deported from Australia or another country; or</w:t>
      </w:r>
    </w:p>
    <w:p w14:paraId="1C92E1B6" w14:textId="77777777" w:rsidR="00797949" w:rsidRPr="00496E06" w:rsidRDefault="00C63DEE" w:rsidP="00271A2F">
      <w:pPr>
        <w:pStyle w:val="paragraphsub"/>
      </w:pPr>
      <w:r w:rsidRPr="00496E06">
        <w:tab/>
      </w:r>
      <w:r w:rsidR="00465EC6" w:rsidRPr="00496E06">
        <w:t>(vi)</w:t>
      </w:r>
      <w:r w:rsidRPr="00496E06">
        <w:tab/>
      </w:r>
      <w:r w:rsidR="00465EC6" w:rsidRPr="00496E06">
        <w:t>a person who has been excluded from another country in prescribed circumstances</w:t>
      </w:r>
      <w:r w:rsidR="00797949" w:rsidRPr="00496E06">
        <w:t xml:space="preserve">, </w:t>
      </w:r>
    </w:p>
    <w:p w14:paraId="357CB83E" w14:textId="7D17FEB2" w:rsidR="00797949" w:rsidRPr="00496E06" w:rsidRDefault="00797949" w:rsidP="00271A2F">
      <w:pPr>
        <w:pStyle w:val="subsection2"/>
      </w:pPr>
      <w:r w:rsidRPr="00496E06">
        <w:t>that person shall, notwithstanding section ten of this Act, be deemed to be a prohibited immigrant unless he is the holder of an entry permit endorsed with a statement that the officer granting that permit recognizes him to be a person referred to in this subsection.</w:t>
      </w:r>
    </w:p>
    <w:p w14:paraId="25C9FCC8" w14:textId="6664E0DD" w:rsidR="005158FA" w:rsidRPr="00496E06" w:rsidRDefault="007750D3" w:rsidP="004D1C28">
      <w:pPr>
        <w:pStyle w:val="subsection"/>
      </w:pPr>
      <w:r w:rsidRPr="00496E06">
        <w:tab/>
      </w:r>
      <w:r w:rsidR="005158FA" w:rsidRPr="00496E06">
        <w:t>(1</w:t>
      </w:r>
      <w:r w:rsidRPr="00496E06">
        <w:t>A</w:t>
      </w:r>
      <w:r w:rsidR="005158FA" w:rsidRPr="00496E06">
        <w:t>)</w:t>
      </w:r>
      <w:r w:rsidRPr="00496E06">
        <w:tab/>
      </w:r>
      <w:r w:rsidR="005158FA" w:rsidRPr="00496E06">
        <w:t>Where a person has been convicted of a crime and ordered to be confined in a corrective institution other than a prison, subsection</w:t>
      </w:r>
      <w:r w:rsidRPr="00496E06">
        <w:t> </w:t>
      </w:r>
      <w:r w:rsidR="005158FA" w:rsidRPr="00496E06">
        <w:t>(1) applies to and in relation to him as if he had been convicted of that crime and sentenced to imprisonment for the period during which he was so confined.</w:t>
      </w:r>
    </w:p>
    <w:p w14:paraId="08AD862D" w14:textId="728CE5AA" w:rsidR="005158FA" w:rsidRPr="00496E06" w:rsidRDefault="007750D3" w:rsidP="0044030D">
      <w:pPr>
        <w:pStyle w:val="subsection"/>
      </w:pPr>
      <w:r w:rsidRPr="00496E06">
        <w:tab/>
      </w:r>
      <w:r w:rsidR="005158FA" w:rsidRPr="00496E06">
        <w:t>(1</w:t>
      </w:r>
      <w:r w:rsidRPr="00496E06">
        <w:rPr>
          <w:smallCaps/>
        </w:rPr>
        <w:t>B</w:t>
      </w:r>
      <w:r w:rsidR="005158FA" w:rsidRPr="00496E06">
        <w:t>)</w:t>
      </w:r>
      <w:r w:rsidRPr="00496E06">
        <w:tab/>
      </w:r>
      <w:r w:rsidR="005158FA" w:rsidRPr="00496E06">
        <w:t>In subsection (1), a reference to a crime shall be read as a reference to an offence punishable by death, by imprisonment for life or by imprisonment for a period of not less than 6 months.</w:t>
      </w:r>
    </w:p>
    <w:p w14:paraId="25492F84" w14:textId="3AA633FE" w:rsidR="00335421" w:rsidRPr="00496E06" w:rsidRDefault="00335421" w:rsidP="00271A2F">
      <w:pPr>
        <w:pStyle w:val="subsection"/>
      </w:pPr>
      <w:r w:rsidRPr="00496E06">
        <w:tab/>
        <w:t>(1C)</w:t>
      </w:r>
      <w:r w:rsidRPr="00496E06">
        <w:tab/>
        <w:t>In subsection (1)—</w:t>
      </w:r>
    </w:p>
    <w:p w14:paraId="3C450C53" w14:textId="77777777" w:rsidR="00066557" w:rsidRDefault="00335421" w:rsidP="00271A2F">
      <w:pPr>
        <w:pStyle w:val="paragraph"/>
      </w:pPr>
      <w:r w:rsidRPr="00496E06">
        <w:tab/>
        <w:t>(a)</w:t>
      </w:r>
      <w:r w:rsidRPr="00496E06">
        <w:tab/>
        <w:t>references to a visa shall be read as including references to a visa or similar notation, or a form of provisional authority to enter Australia,</w:t>
      </w:r>
      <w:r w:rsidR="007429DA" w:rsidRPr="00496E06">
        <w:t xml:space="preserve"> </w:t>
      </w:r>
      <w:r w:rsidR="00F614B1" w:rsidRPr="00496E06">
        <w:t xml:space="preserve">that was issued on behalf of the Commonwealth before 1 </w:t>
      </w:r>
      <w:r w:rsidR="00B76F01" w:rsidRPr="00496E06">
        <w:t>November 1979; and</w:t>
      </w:r>
    </w:p>
    <w:p w14:paraId="729C989E" w14:textId="01B5F357" w:rsidR="00335421" w:rsidRPr="00496E06" w:rsidRDefault="009B691D" w:rsidP="00271A2F">
      <w:pPr>
        <w:pStyle w:val="paragraph"/>
      </w:pPr>
      <w:r w:rsidRPr="00496E06">
        <w:tab/>
      </w:r>
      <w:r w:rsidR="00335421" w:rsidRPr="00496E06">
        <w:t>(b)</w:t>
      </w:r>
      <w:r w:rsidRPr="00496E06">
        <w:tab/>
      </w:r>
      <w:r w:rsidR="00335421" w:rsidRPr="00496E06">
        <w:t xml:space="preserve">references to a return endorsement shall be read as including references to a document or notation that was issued on </w:t>
      </w:r>
      <w:r w:rsidR="00335421" w:rsidRPr="00496E06">
        <w:lastRenderedPageBreak/>
        <w:t>behalf of the Commonwealth before 1 November 1979 in respect of the return of a person to Australia.</w:t>
      </w:r>
    </w:p>
    <w:p w14:paraId="7937F8B9" w14:textId="6674B135" w:rsidR="0044030D" w:rsidRPr="00496E06" w:rsidRDefault="0044030D" w:rsidP="0044030D">
      <w:pPr>
        <w:pStyle w:val="subsection"/>
      </w:pPr>
      <w:r w:rsidRPr="00496E06">
        <w:tab/>
        <w:t>(2)</w:t>
      </w:r>
      <w:r w:rsidRPr="00496E06">
        <w:tab/>
        <w:t xml:space="preserve">For the purpose of the making of a deportation order against a person on the ground that he is a prohibited immigrant by virtue of this section, the reference in this section to a prescribed disease shall be read as a reference to a disease, or a physical or mental </w:t>
      </w:r>
      <w:r w:rsidR="007750D3" w:rsidRPr="00496E06">
        <w:t>condition</w:t>
      </w:r>
      <w:r w:rsidRPr="00496E06">
        <w:t>, that is prescribed for the purposes of this section by the regulations as in force at the time when the deportation order is made.</w:t>
      </w:r>
    </w:p>
    <w:p w14:paraId="734DBA7A" w14:textId="77777777" w:rsidR="0044030D" w:rsidRPr="00496E06" w:rsidRDefault="0044030D" w:rsidP="0044030D">
      <w:pPr>
        <w:pStyle w:val="subsection"/>
      </w:pPr>
      <w:r w:rsidRPr="00496E06">
        <w:tab/>
        <w:t>(3)</w:t>
      </w:r>
      <w:r w:rsidRPr="00496E06">
        <w:tab/>
        <w:t xml:space="preserve">In this section, </w:t>
      </w:r>
      <w:r w:rsidRPr="00496E06">
        <w:rPr>
          <w:b/>
          <w:i/>
        </w:rPr>
        <w:t>officer</w:t>
      </w:r>
      <w:r w:rsidRPr="00496E06">
        <w:t xml:space="preserve"> includes a person who was an officer for the purposes of the </w:t>
      </w:r>
      <w:r w:rsidRPr="00496E06">
        <w:rPr>
          <w:i/>
        </w:rPr>
        <w:t>Immigration Restriction Act 1901</w:t>
      </w:r>
      <w:r w:rsidRPr="00496E06">
        <w:t>, or that Act as amended at any time.</w:t>
      </w:r>
    </w:p>
    <w:p w14:paraId="07F7E278" w14:textId="77777777" w:rsidR="0044030D" w:rsidRPr="00496E06" w:rsidRDefault="0044030D" w:rsidP="0044030D">
      <w:pPr>
        <w:pStyle w:val="subsection"/>
      </w:pPr>
      <w:r w:rsidRPr="00496E06">
        <w:tab/>
        <w:t>(4)</w:t>
      </w:r>
      <w:r w:rsidRPr="00496E06">
        <w:tab/>
        <w:t>For the purposes of this section—</w:t>
      </w:r>
    </w:p>
    <w:p w14:paraId="4BB7CAB8" w14:textId="77777777" w:rsidR="0044030D" w:rsidRPr="00496E06" w:rsidRDefault="0044030D" w:rsidP="0044030D">
      <w:pPr>
        <w:pStyle w:val="paragraph"/>
      </w:pPr>
      <w:r w:rsidRPr="00496E06">
        <w:tab/>
        <w:t>(a)</w:t>
      </w:r>
      <w:r w:rsidRPr="00496E06">
        <w:tab/>
        <w:t>a person who—</w:t>
      </w:r>
    </w:p>
    <w:p w14:paraId="64E8C65D" w14:textId="77777777" w:rsidR="0044030D" w:rsidRPr="00496E06" w:rsidRDefault="0044030D" w:rsidP="0044030D">
      <w:pPr>
        <w:pStyle w:val="paragraphsub"/>
      </w:pPr>
      <w:r w:rsidRPr="00496E06">
        <w:tab/>
        <w:t>(i)</w:t>
      </w:r>
      <w:r w:rsidRPr="00496E06">
        <w:tab/>
        <w:t>while he was a member of the crew of, or a person included in the complement of, a vessel, entered Australia before the commencement of this Part; and</w:t>
      </w:r>
    </w:p>
    <w:p w14:paraId="510ECF9A" w14:textId="77777777" w:rsidR="0044030D" w:rsidRPr="00496E06" w:rsidRDefault="0044030D" w:rsidP="0044030D">
      <w:pPr>
        <w:pStyle w:val="paragraphsub"/>
      </w:pPr>
      <w:r w:rsidRPr="00496E06">
        <w:tab/>
        <w:t>(ii)</w:t>
      </w:r>
      <w:r w:rsidRPr="00496E06">
        <w:tab/>
        <w:t>at the time of entering Australia, or at any time thereafter, deserted or deserts the vessel or became or becomes absent without leave; or</w:t>
      </w:r>
    </w:p>
    <w:p w14:paraId="403F1D6A" w14:textId="52641B25" w:rsidR="0044030D" w:rsidRPr="00496E06" w:rsidRDefault="0044030D" w:rsidP="0044030D">
      <w:pPr>
        <w:pStyle w:val="paragraph"/>
      </w:pPr>
      <w:r w:rsidRPr="00496E06">
        <w:tab/>
        <w:t>(b)</w:t>
      </w:r>
      <w:r w:rsidRPr="00496E06">
        <w:tab/>
        <w:t>a person who enters or has entered Australia (whether before or after the commencement of this Part) at a place where no officer (other than a member of a Police Force) is or was stationed,</w:t>
      </w:r>
    </w:p>
    <w:p w14:paraId="50583683" w14:textId="77777777" w:rsidR="0044030D" w:rsidRPr="00496E06" w:rsidRDefault="0044030D" w:rsidP="0044030D">
      <w:pPr>
        <w:pStyle w:val="subsection2"/>
      </w:pPr>
      <w:r w:rsidRPr="00496E06">
        <w:t>shall be deemed to have evaded or to evade an officer for the purpose of entering Australia.</w:t>
      </w:r>
    </w:p>
    <w:p w14:paraId="37BEC33F" w14:textId="1B327BBB" w:rsidR="008E1BCD" w:rsidRPr="00496E06" w:rsidRDefault="00F3004B" w:rsidP="005631A7">
      <w:pPr>
        <w:pStyle w:val="subsection"/>
      </w:pPr>
      <w:r w:rsidRPr="00496E06">
        <w:tab/>
      </w:r>
      <w:r w:rsidR="008E1BCD" w:rsidRPr="00496E06">
        <w:t>(5)</w:t>
      </w:r>
      <w:r w:rsidRPr="00496E06">
        <w:tab/>
      </w:r>
      <w:r w:rsidR="008E1BCD" w:rsidRPr="00496E06">
        <w:t xml:space="preserve">Where a person is deemed, by virtue of the operation of subsection 12(1) of the </w:t>
      </w:r>
      <w:bookmarkStart w:id="27" w:name="_Hlk209616230"/>
      <w:r w:rsidR="008E1BCD" w:rsidRPr="00496E06">
        <w:rPr>
          <w:i/>
          <w:iCs/>
        </w:rPr>
        <w:t>Migration Amendment Act (No. 2) 1980</w:t>
      </w:r>
      <w:bookmarkEnd w:id="27"/>
      <w:r w:rsidR="008E1BCD" w:rsidRPr="00496E06">
        <w:t>, to have entered Australia as an immigrant, this section does not apply to or in relation to that entry.</w:t>
      </w:r>
    </w:p>
    <w:p w14:paraId="2C5506D4" w14:textId="698EA23A" w:rsidR="008E1BCD" w:rsidRPr="00496E06" w:rsidRDefault="00040947" w:rsidP="005631A7">
      <w:pPr>
        <w:pStyle w:val="subsection"/>
      </w:pPr>
      <w:r w:rsidRPr="00496E06">
        <w:tab/>
      </w:r>
      <w:r w:rsidR="008E1BCD" w:rsidRPr="00496E06">
        <w:t>(6)</w:t>
      </w:r>
      <w:r w:rsidRPr="00496E06">
        <w:tab/>
      </w:r>
      <w:r w:rsidR="008E1BCD" w:rsidRPr="00496E06">
        <w:t>Where a person who is the holder of a re</w:t>
      </w:r>
      <w:r w:rsidR="00496E06">
        <w:noBreakHyphen/>
      </w:r>
      <w:r w:rsidR="008E1BCD" w:rsidRPr="00496E06">
        <w:t xml:space="preserve">entry permit within the meaning of section 12 of the </w:t>
      </w:r>
      <w:r w:rsidR="008E1BCD" w:rsidRPr="00496E06">
        <w:rPr>
          <w:i/>
          <w:iCs/>
        </w:rPr>
        <w:t>Migration Amendment Act (No. 2) 1980</w:t>
      </w:r>
      <w:r w:rsidR="008E1BCD" w:rsidRPr="00496E06">
        <w:t>, makes, at any time while he is in Australia and before the expiration of that re</w:t>
      </w:r>
      <w:r w:rsidR="00496E06">
        <w:noBreakHyphen/>
      </w:r>
      <w:r w:rsidR="008E1BCD" w:rsidRPr="00496E06">
        <w:t xml:space="preserve">entry permit or upon his arrival in Australia at </w:t>
      </w:r>
      <w:r w:rsidR="008E1BCD" w:rsidRPr="00496E06">
        <w:lastRenderedPageBreak/>
        <w:t>any time before the expiration of that re</w:t>
      </w:r>
      <w:r w:rsidR="00496E06">
        <w:noBreakHyphen/>
      </w:r>
      <w:r w:rsidR="008E1BCD" w:rsidRPr="00496E06">
        <w:t>entry permit, a request for the grant of an entry permit to him, subsection (1) applies to and in relation to him as if there was substituted for paragraph (c) of that section the following paragraph:</w:t>
      </w:r>
    </w:p>
    <w:p w14:paraId="2FA8AEB7" w14:textId="23429CAE" w:rsidR="0018632F" w:rsidRPr="00496E06" w:rsidRDefault="00040947" w:rsidP="005631A7">
      <w:pPr>
        <w:pStyle w:val="paragraph"/>
      </w:pPr>
      <w:r w:rsidRPr="00496E06">
        <w:tab/>
      </w:r>
      <w:r w:rsidR="00555FD9" w:rsidRPr="00496E06">
        <w:t>“</w:t>
      </w:r>
      <w:r w:rsidR="008E1BCD" w:rsidRPr="00496E06">
        <w:t>(c)</w:t>
      </w:r>
      <w:r w:rsidRPr="00496E06">
        <w:tab/>
      </w:r>
      <w:r w:rsidR="008E1BCD" w:rsidRPr="00496E06">
        <w:t xml:space="preserve">at the time he makes a request for the grant of an entry permit is a person referred to in paragraph 12(7)(c), (d), (e), (f) or (g) of the </w:t>
      </w:r>
      <w:r w:rsidR="008E1BCD" w:rsidRPr="00496E06">
        <w:rPr>
          <w:i/>
          <w:iCs/>
        </w:rPr>
        <w:t>Migration Amendment Act (No. 2) 1980</w:t>
      </w:r>
      <w:r w:rsidR="008E1BCD" w:rsidRPr="00496E06">
        <w:t>,</w:t>
      </w:r>
      <w:r w:rsidR="00555FD9" w:rsidRPr="00496E06">
        <w:t>”</w:t>
      </w:r>
      <w:r w:rsidRPr="00496E06">
        <w:t>.</w:t>
      </w:r>
    </w:p>
    <w:p w14:paraId="2DB453B1" w14:textId="2AC7FE49" w:rsidR="0018632F" w:rsidRPr="00496E06" w:rsidRDefault="0018632F" w:rsidP="0018632F">
      <w:pPr>
        <w:pStyle w:val="ActHead5"/>
      </w:pPr>
      <w:bookmarkStart w:id="28" w:name="_Toc210037637"/>
      <w:r w:rsidRPr="00496E06">
        <w:rPr>
          <w:rStyle w:val="CharSectno"/>
        </w:rPr>
        <w:t>18</w:t>
      </w:r>
      <w:r w:rsidRPr="00496E06">
        <w:t xml:space="preserve">  Deportation of prohibited immigrants</w:t>
      </w:r>
      <w:bookmarkEnd w:id="28"/>
    </w:p>
    <w:p w14:paraId="69CF2050" w14:textId="77777777" w:rsidR="0044030D" w:rsidRPr="00496E06" w:rsidRDefault="0044030D" w:rsidP="0044030D">
      <w:pPr>
        <w:pStyle w:val="subsection"/>
      </w:pPr>
      <w:r w:rsidRPr="00496E06">
        <w:tab/>
      </w:r>
      <w:r w:rsidRPr="00496E06">
        <w:tab/>
        <w:t>The Minister may order the deportation of a person who is a prohibited immigrant under any provision of this Act.</w:t>
      </w:r>
    </w:p>
    <w:p w14:paraId="4A177C12" w14:textId="77777777" w:rsidR="00953A09" w:rsidRPr="00496E06" w:rsidRDefault="00953A09" w:rsidP="00953A09">
      <w:pPr>
        <w:pStyle w:val="ActHead5"/>
      </w:pPr>
      <w:bookmarkStart w:id="29" w:name="_Toc210037638"/>
      <w:r w:rsidRPr="00496E06">
        <w:rPr>
          <w:rStyle w:val="CharSectno"/>
        </w:rPr>
        <w:t>1</w:t>
      </w:r>
      <w:r w:rsidR="0044030D" w:rsidRPr="00496E06">
        <w:rPr>
          <w:rStyle w:val="CharSectno"/>
        </w:rPr>
        <w:t>9</w:t>
      </w:r>
      <w:r w:rsidRPr="00496E06">
        <w:t xml:space="preserve">  </w:t>
      </w:r>
      <w:r w:rsidR="0044030D" w:rsidRPr="00496E06">
        <w:t>Dependants of deportee</w:t>
      </w:r>
      <w:bookmarkEnd w:id="29"/>
    </w:p>
    <w:p w14:paraId="01FFA4AC" w14:textId="55280180" w:rsidR="0044030D" w:rsidRPr="00496E06" w:rsidRDefault="0044030D" w:rsidP="0044030D">
      <w:pPr>
        <w:pStyle w:val="subsection"/>
      </w:pPr>
      <w:r w:rsidRPr="00496E06">
        <w:tab/>
      </w:r>
      <w:r w:rsidRPr="00496E06">
        <w:tab/>
        <w:t xml:space="preserve">Where the Minister makes or has made an order for the deportation of a person, the Minister may, in his discretion, at the request of the </w:t>
      </w:r>
      <w:r w:rsidR="00AE6F25" w:rsidRPr="00496E06">
        <w:t xml:space="preserve">spouse </w:t>
      </w:r>
      <w:r w:rsidRPr="00496E06">
        <w:t xml:space="preserve">of that person, order the deportation of the </w:t>
      </w:r>
      <w:r w:rsidR="00AE6F25" w:rsidRPr="00496E06">
        <w:t>spouse</w:t>
      </w:r>
      <w:r w:rsidRPr="00496E06">
        <w:t xml:space="preserve">, or of the </w:t>
      </w:r>
      <w:r w:rsidR="00AE6F25" w:rsidRPr="00496E06">
        <w:t xml:space="preserve">spouse </w:t>
      </w:r>
      <w:r w:rsidRPr="00496E06">
        <w:t>and a dependent child or children, of that person.</w:t>
      </w:r>
    </w:p>
    <w:p w14:paraId="475CFDB3" w14:textId="77777777" w:rsidR="00953A09" w:rsidRPr="00496E06" w:rsidRDefault="0044030D" w:rsidP="00953A09">
      <w:pPr>
        <w:pStyle w:val="ActHead5"/>
      </w:pPr>
      <w:bookmarkStart w:id="30" w:name="_Toc210037639"/>
      <w:r w:rsidRPr="00496E06">
        <w:rPr>
          <w:rStyle w:val="CharSectno"/>
        </w:rPr>
        <w:t>20</w:t>
      </w:r>
      <w:r w:rsidR="00953A09" w:rsidRPr="00496E06">
        <w:t xml:space="preserve">  </w:t>
      </w:r>
      <w:r w:rsidRPr="00496E06">
        <w:t>Deportation order to be executed</w:t>
      </w:r>
      <w:bookmarkEnd w:id="30"/>
    </w:p>
    <w:p w14:paraId="557DA41B" w14:textId="77777777" w:rsidR="0044030D" w:rsidRPr="00496E06" w:rsidRDefault="0044030D" w:rsidP="0044030D">
      <w:pPr>
        <w:pStyle w:val="subsection"/>
      </w:pPr>
      <w:r w:rsidRPr="00496E06">
        <w:tab/>
      </w:r>
      <w:r w:rsidRPr="00496E06">
        <w:tab/>
        <w:t>Where the Minister has made an order for the deportation of a person, that person shall, unless the Minister revokes the order, be deported accordingly.</w:t>
      </w:r>
    </w:p>
    <w:p w14:paraId="500D75C0" w14:textId="657238A0" w:rsidR="00953A09" w:rsidRPr="00496E06" w:rsidRDefault="0044030D" w:rsidP="00953A09">
      <w:pPr>
        <w:pStyle w:val="ActHead5"/>
      </w:pPr>
      <w:bookmarkStart w:id="31" w:name="_Toc210037640"/>
      <w:r w:rsidRPr="00496E06">
        <w:rPr>
          <w:rStyle w:val="CharSectno"/>
        </w:rPr>
        <w:t>2</w:t>
      </w:r>
      <w:r w:rsidR="00953A09" w:rsidRPr="00496E06">
        <w:rPr>
          <w:rStyle w:val="CharSectno"/>
        </w:rPr>
        <w:t>1</w:t>
      </w:r>
      <w:r w:rsidR="00953A09" w:rsidRPr="00496E06">
        <w:t xml:space="preserve">  </w:t>
      </w:r>
      <w:r w:rsidRPr="00496E06">
        <w:t>Duty of master, &amp;c., of vessel which brought deportee to Australia to provide passage</w:t>
      </w:r>
      <w:bookmarkEnd w:id="31"/>
    </w:p>
    <w:p w14:paraId="2F6B2DB4" w14:textId="0169F884" w:rsidR="0044030D" w:rsidRPr="00496E06" w:rsidRDefault="0044030D" w:rsidP="0044030D">
      <w:pPr>
        <w:pStyle w:val="subsection"/>
      </w:pPr>
      <w:r w:rsidRPr="00496E06">
        <w:tab/>
        <w:t>(1)</w:t>
      </w:r>
      <w:r w:rsidRPr="00496E06">
        <w:tab/>
        <w:t>Where the Minister has ordered the deportation of a person by virtue of, or by reference to, subsection</w:t>
      </w:r>
      <w:r w:rsidR="008C4EDE" w:rsidRPr="00496E06">
        <w:t> </w:t>
      </w:r>
      <w:r w:rsidRPr="00496E06">
        <w:t>(1) of section</w:t>
      </w:r>
      <w:r w:rsidR="008C4EDE" w:rsidRPr="00496E06">
        <w:t> </w:t>
      </w:r>
      <w:r w:rsidRPr="00496E06">
        <w:t>six, paragraph</w:t>
      </w:r>
      <w:r w:rsidR="008C4EDE" w:rsidRPr="00496E06">
        <w:t> </w:t>
      </w:r>
      <w:r w:rsidRPr="00496E06">
        <w:t>(c) of subsection</w:t>
      </w:r>
      <w:r w:rsidR="008C4EDE" w:rsidRPr="00496E06">
        <w:t> </w:t>
      </w:r>
      <w:r w:rsidRPr="00496E06">
        <w:t>(3) of section</w:t>
      </w:r>
      <w:r w:rsidR="008C4EDE" w:rsidRPr="00496E06">
        <w:t> </w:t>
      </w:r>
      <w:r w:rsidRPr="00496E06">
        <w:t>eight, or paragraph</w:t>
      </w:r>
      <w:r w:rsidR="008C4EDE" w:rsidRPr="00496E06">
        <w:t> </w:t>
      </w:r>
      <w:r w:rsidRPr="00496E06">
        <w:t>(a) of subsection</w:t>
      </w:r>
      <w:r w:rsidR="008C4EDE" w:rsidRPr="00496E06">
        <w:t> </w:t>
      </w:r>
      <w:r w:rsidRPr="00496E06">
        <w:t>(1) of section</w:t>
      </w:r>
      <w:r w:rsidR="008C4EDE" w:rsidRPr="00496E06">
        <w:t> </w:t>
      </w:r>
      <w:r w:rsidRPr="00496E06">
        <w:t>sixteen, of this Act, an authorized officer may, by notice in writing, require the master, owner, agent or charterer of the vessel in which the deportee arrived in Australia to remove him from Australia without charge to the Commonwealth.</w:t>
      </w:r>
    </w:p>
    <w:p w14:paraId="3DC51BE5" w14:textId="77777777" w:rsidR="0044030D" w:rsidRPr="00496E06" w:rsidRDefault="008C4EDE" w:rsidP="0044030D">
      <w:pPr>
        <w:pStyle w:val="subsection"/>
      </w:pPr>
      <w:r w:rsidRPr="00496E06">
        <w:lastRenderedPageBreak/>
        <w:tab/>
      </w:r>
      <w:r w:rsidR="0044030D" w:rsidRPr="00496E06">
        <w:t>(2)</w:t>
      </w:r>
      <w:r w:rsidR="0044030D" w:rsidRPr="00496E06">
        <w:tab/>
        <w:t>An authorized officer may make a requirement under the last preceding subsection in respect of a deportee notwithstanding that such a requirement has previously been made by that authorized officer or another authorized officer in respect of that deportee, if the time for compliance with the previous requirement has expired and the deportee is still in Australia.</w:t>
      </w:r>
    </w:p>
    <w:p w14:paraId="4DCC014C" w14:textId="256AC373" w:rsidR="0044030D" w:rsidRPr="00496E06" w:rsidRDefault="008C4EDE" w:rsidP="0044030D">
      <w:pPr>
        <w:pStyle w:val="subsection"/>
      </w:pPr>
      <w:r w:rsidRPr="00496E06">
        <w:tab/>
      </w:r>
      <w:r w:rsidR="0044030D" w:rsidRPr="00496E06">
        <w:t>(3)</w:t>
      </w:r>
      <w:r w:rsidR="0044030D" w:rsidRPr="00496E06">
        <w:tab/>
        <w:t>Subject to subsection</w:t>
      </w:r>
      <w:r w:rsidRPr="00496E06">
        <w:t> </w:t>
      </w:r>
      <w:r w:rsidR="0044030D" w:rsidRPr="00496E06">
        <w:t>(6) of this section, where the Minister has ordered the deportation of a person by virtue of, or by reference to, section</w:t>
      </w:r>
      <w:r w:rsidRPr="00496E06">
        <w:t> </w:t>
      </w:r>
      <w:r w:rsidR="005D659A" w:rsidRPr="00496E06">
        <w:t>thirteen or</w:t>
      </w:r>
      <w:r w:rsidR="0044030D" w:rsidRPr="00496E06">
        <w:t xml:space="preserve"> paragraph</w:t>
      </w:r>
      <w:r w:rsidRPr="00496E06">
        <w:t> </w:t>
      </w:r>
      <w:r w:rsidR="0044030D" w:rsidRPr="00496E06">
        <w:t>(b) or (c) of subsection</w:t>
      </w:r>
      <w:r w:rsidRPr="00496E06">
        <w:t> </w:t>
      </w:r>
      <w:r w:rsidR="0044030D" w:rsidRPr="00496E06">
        <w:t>(1) of section</w:t>
      </w:r>
      <w:r w:rsidRPr="00496E06">
        <w:t> </w:t>
      </w:r>
      <w:r w:rsidR="0044030D" w:rsidRPr="00496E06">
        <w:t>sixteen, of this Act, an authorized officer may, by notice in writing, require the master, owner, agent or charterer of the vessel in which the deportee arrived in Australia to provide, without charge to the Commonwealth, a passage for the deportee to the place at which he boarded the vessel when he came to Australia.</w:t>
      </w:r>
    </w:p>
    <w:p w14:paraId="265AAA09" w14:textId="617A4FBF" w:rsidR="0044030D" w:rsidRPr="00496E06" w:rsidRDefault="008C4EDE" w:rsidP="0044030D">
      <w:pPr>
        <w:pStyle w:val="subsection"/>
      </w:pPr>
      <w:r w:rsidRPr="00496E06">
        <w:tab/>
      </w:r>
      <w:r w:rsidR="0044030D" w:rsidRPr="00496E06">
        <w:t>(4)</w:t>
      </w:r>
      <w:r w:rsidR="0044030D" w:rsidRPr="00496E06">
        <w:tab/>
        <w:t>A person on whom a requirement has been made under subsection</w:t>
      </w:r>
      <w:r w:rsidRPr="00496E06">
        <w:t> (</w:t>
      </w:r>
      <w:r w:rsidR="0044030D" w:rsidRPr="00496E06">
        <w:t xml:space="preserve">1) or (3) of this section shall comply with the requirement within thirty days after receipt of the requirement or within such further time as the Minister allows, whether or not the deportee is able or willing to pay, or </w:t>
      </w:r>
      <w:r w:rsidR="005D659A" w:rsidRPr="00496E06">
        <w:t xml:space="preserve">agrees </w:t>
      </w:r>
      <w:r w:rsidR="0044030D" w:rsidRPr="00496E06">
        <w:t>to pay, a charge in respect of his passage.</w:t>
      </w:r>
    </w:p>
    <w:p w14:paraId="7F39E48C" w14:textId="18DD4D88" w:rsidR="0044030D" w:rsidRPr="00496E06" w:rsidRDefault="00881E70" w:rsidP="008C4EDE">
      <w:pPr>
        <w:pStyle w:val="Penalty"/>
      </w:pPr>
      <w:r w:rsidRPr="00496E06">
        <w:t>Penalty:</w:t>
      </w:r>
      <w:r w:rsidRPr="00496E06">
        <w:tab/>
        <w:t>$2,000</w:t>
      </w:r>
      <w:r w:rsidR="0044030D" w:rsidRPr="00496E06">
        <w:t>.</w:t>
      </w:r>
    </w:p>
    <w:p w14:paraId="6B01C16C" w14:textId="77777777" w:rsidR="0044030D" w:rsidRPr="00496E06" w:rsidRDefault="008C4EDE" w:rsidP="0044030D">
      <w:pPr>
        <w:pStyle w:val="subsection"/>
      </w:pPr>
      <w:r w:rsidRPr="00496E06">
        <w:tab/>
      </w:r>
      <w:r w:rsidR="0044030D" w:rsidRPr="00496E06">
        <w:t>(5)</w:t>
      </w:r>
      <w:r w:rsidR="0044030D" w:rsidRPr="00496E06">
        <w:tab/>
        <w:t>It is a defence to a prosecution in respect of a failure to comply with a requirement under subsection</w:t>
      </w:r>
      <w:r w:rsidRPr="00496E06">
        <w:t> </w:t>
      </w:r>
      <w:r w:rsidR="0044030D" w:rsidRPr="00496E06">
        <w:t>(1) of this section if the defendant proves that, after the date of the requirement, he gave reasonable notice to an authorized officer of his willingness to receive the deportee on board a specified vessel at a specified port on a specified date for removal from Australia and the deportee was not made available at that port on that date in the custody of an officer for placing on board that vessel.</w:t>
      </w:r>
    </w:p>
    <w:p w14:paraId="3D664219" w14:textId="33D090E4" w:rsidR="0044030D" w:rsidRPr="00496E06" w:rsidRDefault="008C4EDE" w:rsidP="0044030D">
      <w:pPr>
        <w:pStyle w:val="subsection"/>
      </w:pPr>
      <w:r w:rsidRPr="00496E06">
        <w:tab/>
      </w:r>
      <w:r w:rsidR="0044030D" w:rsidRPr="00496E06">
        <w:t>(6)</w:t>
      </w:r>
      <w:r w:rsidR="0044030D" w:rsidRPr="00496E06">
        <w:tab/>
        <w:t>Where subsection</w:t>
      </w:r>
      <w:r w:rsidRPr="00496E06">
        <w:t> </w:t>
      </w:r>
      <w:r w:rsidR="0044030D" w:rsidRPr="00496E06">
        <w:t>(3) of this section applies in relation to a deportee but the Minister is satisfied that the deportee will not or may not be permitted to re</w:t>
      </w:r>
      <w:r w:rsidR="00496E06">
        <w:noBreakHyphen/>
      </w:r>
      <w:r w:rsidR="0044030D" w:rsidRPr="00496E06">
        <w:t xml:space="preserve">enter the place referred to in that subsection, the Minister shall exempt the persons on whom a requirement under that subsection has been or could be made from </w:t>
      </w:r>
      <w:r w:rsidR="0044030D" w:rsidRPr="00496E06">
        <w:lastRenderedPageBreak/>
        <w:t>liability under the preceding provisions of this section in respect of the deportee if arrangements to the satisfaction of the Minister are made by all or any of those persons for payment to the Commonwealth of such sum as the Minister thinks reasonable in the circumstances in respect of the cost, or part of the cost, of a passage for the deportee to some other place outside Australia.</w:t>
      </w:r>
    </w:p>
    <w:p w14:paraId="17028849" w14:textId="25BF34B8" w:rsidR="008C4EDE" w:rsidRPr="00496E06" w:rsidRDefault="008C4EDE" w:rsidP="0044030D">
      <w:pPr>
        <w:pStyle w:val="subsection"/>
      </w:pPr>
      <w:r w:rsidRPr="00496E06">
        <w:tab/>
      </w:r>
      <w:r w:rsidR="0044030D" w:rsidRPr="00496E06">
        <w:t>(7)</w:t>
      </w:r>
      <w:r w:rsidR="0044030D" w:rsidRPr="00496E06">
        <w:tab/>
        <w:t>Where a deportee in respect of whom a requirement has been made under this section is being maintained at the expense of the Commonwealth or of a State, the person on whom the requirement has been made is liable to pay to the Commonwealth a fair sum in respect of the cost of maintaining the deportee from the date on which the requirement was made until the deportee is placed on board the vessel or until an exemption is granted to that person under the last preceding subsection and, where any such sum is received by the Commonwealth in respect of the maintenance of a deportee at the expense of a State, the Commonwealth shall pay an amount equal to that sum to the State.</w:t>
      </w:r>
    </w:p>
    <w:p w14:paraId="57330BC5" w14:textId="5821DB7F" w:rsidR="0044030D" w:rsidRPr="00496E06" w:rsidRDefault="00DB0B96" w:rsidP="0044030D">
      <w:pPr>
        <w:pStyle w:val="subsection"/>
      </w:pPr>
      <w:r w:rsidRPr="00496E06">
        <w:tab/>
      </w:r>
      <w:r w:rsidR="0044030D" w:rsidRPr="00496E06">
        <w:t>(8)</w:t>
      </w:r>
      <w:r w:rsidR="0044030D" w:rsidRPr="00496E06">
        <w:tab/>
        <w:t>The master, owner, agent or charterer of a vessel shall not be required, under this section, to remove a deportee from Australia or to provide a passage for a deportee if—</w:t>
      </w:r>
    </w:p>
    <w:p w14:paraId="5C5767B2" w14:textId="77777777" w:rsidR="0044030D" w:rsidRPr="00496E06" w:rsidRDefault="008C4EDE" w:rsidP="0044030D">
      <w:pPr>
        <w:pStyle w:val="paragraph"/>
      </w:pPr>
      <w:r w:rsidRPr="00496E06">
        <w:tab/>
      </w:r>
      <w:r w:rsidR="0044030D" w:rsidRPr="00496E06">
        <w:t>(a)</w:t>
      </w:r>
      <w:r w:rsidRPr="00496E06">
        <w:tab/>
      </w:r>
      <w:r w:rsidR="0044030D" w:rsidRPr="00496E06">
        <w:t>the passage money paid in respect of the conveyance of the deportee to Australia was paid, in whole or in part, by or on behalf of the Commonwealth;</w:t>
      </w:r>
    </w:p>
    <w:p w14:paraId="2031FD6B" w14:textId="77777777" w:rsidR="0044030D" w:rsidRPr="00496E06" w:rsidRDefault="008C4EDE" w:rsidP="0044030D">
      <w:pPr>
        <w:pStyle w:val="paragraph"/>
      </w:pPr>
      <w:r w:rsidRPr="00496E06">
        <w:tab/>
      </w:r>
      <w:r w:rsidR="0044030D" w:rsidRPr="00496E06">
        <w:t>(b)</w:t>
      </w:r>
      <w:r w:rsidRPr="00496E06">
        <w:tab/>
      </w:r>
      <w:r w:rsidR="0044030D" w:rsidRPr="00496E06">
        <w:t>the deportee, when he came to Australia, was the holder of a passport endorsed by a person acting under the authority of the Commonwealth with a migrant’s visa;</w:t>
      </w:r>
    </w:p>
    <w:p w14:paraId="38D3BEF9" w14:textId="77777777" w:rsidR="0044030D" w:rsidRPr="00496E06" w:rsidRDefault="008C4EDE" w:rsidP="0044030D">
      <w:pPr>
        <w:pStyle w:val="paragraph"/>
      </w:pPr>
      <w:r w:rsidRPr="00496E06">
        <w:tab/>
      </w:r>
      <w:r w:rsidR="0044030D" w:rsidRPr="00496E06">
        <w:t>(c)</w:t>
      </w:r>
      <w:r w:rsidRPr="00496E06">
        <w:tab/>
      </w:r>
      <w:r w:rsidR="0044030D" w:rsidRPr="00496E06">
        <w:t>the deportee, being a woman, was, when she came to Australia, the wife of, and in the company of, the holder of a passport so endorsed in which she was named as the wife of the holder; or</w:t>
      </w:r>
    </w:p>
    <w:p w14:paraId="2E522CC7" w14:textId="0E3A5D6D" w:rsidR="0044030D" w:rsidRPr="00496E06" w:rsidRDefault="008C4EDE" w:rsidP="0044030D">
      <w:pPr>
        <w:pStyle w:val="paragraph"/>
      </w:pPr>
      <w:r w:rsidRPr="00496E06">
        <w:tab/>
      </w:r>
      <w:r w:rsidR="0044030D" w:rsidRPr="00496E06">
        <w:t>(d)</w:t>
      </w:r>
      <w:r w:rsidRPr="00496E06">
        <w:tab/>
      </w:r>
      <w:r w:rsidR="0044030D" w:rsidRPr="00496E06">
        <w:t>the deportee, when he came to Australia, was under the age of twenty</w:t>
      </w:r>
      <w:r w:rsidR="00496E06">
        <w:noBreakHyphen/>
      </w:r>
      <w:r w:rsidR="0044030D" w:rsidRPr="00496E06">
        <w:t>one years and was in the company of the holder of a passport so endorsed in which he was named as a child of the holder.</w:t>
      </w:r>
    </w:p>
    <w:p w14:paraId="218C8B5D" w14:textId="77777777" w:rsidR="0044030D" w:rsidRPr="00496E06" w:rsidRDefault="008C4EDE" w:rsidP="0044030D">
      <w:pPr>
        <w:pStyle w:val="subsection"/>
      </w:pPr>
      <w:r w:rsidRPr="00496E06">
        <w:lastRenderedPageBreak/>
        <w:tab/>
      </w:r>
      <w:r w:rsidR="0044030D" w:rsidRPr="00496E06">
        <w:t>(9)</w:t>
      </w:r>
      <w:r w:rsidR="0044030D" w:rsidRPr="00496E06">
        <w:tab/>
        <w:t>In this section, a reference to the owner or charterer of the vessel in which a deportee arrived in Australia shall be read as a reference to the person who was the owner or charterer of the vessel at the time when that deportee arrived in Australia (whether or not he continues to be the owner or charterer of the vessel), and a reference to the agent of such a vessel shall be read as a reference to the present agent of the person who, in accordance with the foregoing provisions of this subsection, is referred to as the owner or charterer of the vessel.</w:t>
      </w:r>
    </w:p>
    <w:p w14:paraId="27CB23B0" w14:textId="77777777" w:rsidR="0044030D" w:rsidRPr="00496E06" w:rsidRDefault="008C4EDE" w:rsidP="0044030D">
      <w:pPr>
        <w:pStyle w:val="subsection"/>
      </w:pPr>
      <w:r w:rsidRPr="00496E06">
        <w:tab/>
      </w:r>
      <w:r w:rsidR="0044030D" w:rsidRPr="00496E06">
        <w:t>(10)</w:t>
      </w:r>
      <w:r w:rsidR="0044030D" w:rsidRPr="00496E06">
        <w:tab/>
        <w:t>In this section, a reference to the master of the vessel in which a deportee arrived in Australia shall, in relation to the making of a requirement on the master under this section, be read as a reference to the person who is the master of the vessel at the time when the requirement is made, but no such requirement shall be made on the master unless, at that time, the vessel is still owned or chartered by the person who was the owner or charterer of the vessel at the time when the deportee arrived in Australia.</w:t>
      </w:r>
    </w:p>
    <w:p w14:paraId="6D11270C" w14:textId="75D9333D" w:rsidR="00C1278C" w:rsidRPr="00496E06" w:rsidRDefault="00C1278C" w:rsidP="00C1278C">
      <w:pPr>
        <w:pStyle w:val="ActHead5"/>
      </w:pPr>
      <w:bookmarkStart w:id="32" w:name="_Toc210037641"/>
      <w:r w:rsidRPr="00496E06">
        <w:rPr>
          <w:rStyle w:val="CharSectno"/>
        </w:rPr>
        <w:t>21A</w:t>
      </w:r>
      <w:r w:rsidRPr="00496E06">
        <w:t xml:space="preserve">  Deportation and maintenance costs</w:t>
      </w:r>
      <w:bookmarkEnd w:id="32"/>
    </w:p>
    <w:p w14:paraId="2A1A2067" w14:textId="34D37613" w:rsidR="00C1278C" w:rsidRPr="00496E06" w:rsidRDefault="004E1679" w:rsidP="00907C44">
      <w:pPr>
        <w:pStyle w:val="subsection"/>
      </w:pPr>
      <w:r w:rsidRPr="00496E06">
        <w:tab/>
      </w:r>
      <w:r w:rsidR="00C1278C" w:rsidRPr="00496E06">
        <w:t>(1)</w:t>
      </w:r>
      <w:r w:rsidRPr="00496E06">
        <w:tab/>
      </w:r>
      <w:r w:rsidR="00C1278C" w:rsidRPr="00496E06">
        <w:t>Where the Commonwealth makes arrangements for the conveyance of a deportee from a place in Australia to a place outside Australia, the deportee is liable to pay to the Commonwealth an amount equal to the passage money and other charges payable in respect of the conveyance.</w:t>
      </w:r>
    </w:p>
    <w:p w14:paraId="4759CB10" w14:textId="10F2A67F" w:rsidR="00C1278C" w:rsidRPr="00496E06" w:rsidRDefault="004E1679" w:rsidP="00907C44">
      <w:pPr>
        <w:pStyle w:val="subsection"/>
      </w:pPr>
      <w:r w:rsidRPr="00496E06">
        <w:tab/>
      </w:r>
      <w:r w:rsidR="00C1278C" w:rsidRPr="00496E06">
        <w:t>(2)</w:t>
      </w:r>
      <w:r w:rsidRPr="00496E06">
        <w:tab/>
      </w:r>
      <w:r w:rsidR="00C1278C" w:rsidRPr="00496E06">
        <w:t xml:space="preserve">The arrangements to which </w:t>
      </w:r>
      <w:r w:rsidRPr="00496E06">
        <w:t>sub</w:t>
      </w:r>
      <w:r w:rsidR="00C1278C" w:rsidRPr="00496E06">
        <w:t>section (1) apply include arrangements made under section 22 but do not include arrangements made under section 21.</w:t>
      </w:r>
    </w:p>
    <w:p w14:paraId="5ACFEEC4" w14:textId="2BE18C83" w:rsidR="00C1278C" w:rsidRPr="00496E06" w:rsidRDefault="004E1679" w:rsidP="00907C44">
      <w:pPr>
        <w:pStyle w:val="subsection"/>
      </w:pPr>
      <w:r w:rsidRPr="00496E06">
        <w:tab/>
      </w:r>
      <w:r w:rsidR="00C1278C" w:rsidRPr="00496E06">
        <w:t>(3)</w:t>
      </w:r>
      <w:r w:rsidRPr="00496E06">
        <w:tab/>
      </w:r>
      <w:r w:rsidR="00C1278C" w:rsidRPr="00496E06">
        <w:t xml:space="preserve">Without limiting the manner in which the obligation of a deportee under </w:t>
      </w:r>
      <w:r w:rsidRPr="00496E06">
        <w:t>sub</w:t>
      </w:r>
      <w:r w:rsidR="00C1278C" w:rsidRPr="00496E06">
        <w:t xml:space="preserve">section (1) may be fulfilled, that obligation may be fulfilled, in whole or in part, as provided in </w:t>
      </w:r>
      <w:r w:rsidRPr="00496E06">
        <w:t>sub</w:t>
      </w:r>
      <w:r w:rsidR="00C1278C" w:rsidRPr="00496E06">
        <w:t>section (4).</w:t>
      </w:r>
    </w:p>
    <w:p w14:paraId="7607B9C1" w14:textId="6B4DFEF9" w:rsidR="00C1278C" w:rsidRPr="00496E06" w:rsidRDefault="004E1679" w:rsidP="00907C44">
      <w:pPr>
        <w:pStyle w:val="subsection"/>
      </w:pPr>
      <w:r w:rsidRPr="00496E06">
        <w:tab/>
      </w:r>
      <w:r w:rsidR="00C1278C" w:rsidRPr="00496E06">
        <w:t>(4)</w:t>
      </w:r>
      <w:r w:rsidRPr="00496E06">
        <w:tab/>
      </w:r>
      <w:r w:rsidR="00C1278C" w:rsidRPr="00496E06">
        <w:t xml:space="preserve">Where the Commonwealth makes arrangements of the kind referred to in </w:t>
      </w:r>
      <w:r w:rsidRPr="00496E06">
        <w:t>sub</w:t>
      </w:r>
      <w:r w:rsidR="00C1278C" w:rsidRPr="00496E06">
        <w:t xml:space="preserve">section (1) for the conveyance of a deportee to a place outside Australia and the deportee is the holder of a ticket for his conveyance from a place within Australia to a place outside </w:t>
      </w:r>
      <w:r w:rsidR="00C1278C" w:rsidRPr="00496E06">
        <w:lastRenderedPageBreak/>
        <w:t>Australia, an authorized officer may, on behalf of the deportee and either with or without the consent of the deportee, arrange for the ticket to be applied for or towards the conveyance of the deportee to that first</w:t>
      </w:r>
      <w:r w:rsidR="00496E06">
        <w:noBreakHyphen/>
      </w:r>
      <w:r w:rsidR="00C1278C" w:rsidRPr="00496E06">
        <w:t>mentioned place.</w:t>
      </w:r>
    </w:p>
    <w:p w14:paraId="216E182D" w14:textId="365960EA" w:rsidR="00C1278C" w:rsidRPr="00496E06" w:rsidRDefault="004E1679" w:rsidP="00907C44">
      <w:pPr>
        <w:pStyle w:val="subsection"/>
      </w:pPr>
      <w:r w:rsidRPr="00496E06">
        <w:tab/>
      </w:r>
      <w:r w:rsidR="00C1278C" w:rsidRPr="00496E06">
        <w:t>(5)</w:t>
      </w:r>
      <w:r w:rsidRPr="00496E06">
        <w:tab/>
      </w:r>
      <w:r w:rsidR="00C1278C" w:rsidRPr="00496E06">
        <w:t xml:space="preserve">Arrangements for the application of a ticket made by the authorized officer in pursuance of </w:t>
      </w:r>
      <w:r w:rsidRPr="00496E06">
        <w:t>sub</w:t>
      </w:r>
      <w:r w:rsidR="00C1278C" w:rsidRPr="00496E06">
        <w:t>section (4) are as valid and effectual as they would be if they had been made by the deportee himself.</w:t>
      </w:r>
    </w:p>
    <w:p w14:paraId="17A241F4" w14:textId="5C846082" w:rsidR="00C1278C" w:rsidRPr="00496E06" w:rsidRDefault="004E1679" w:rsidP="00907C44">
      <w:pPr>
        <w:pStyle w:val="subsection"/>
      </w:pPr>
      <w:r w:rsidRPr="00496E06">
        <w:tab/>
      </w:r>
      <w:r w:rsidR="00C1278C" w:rsidRPr="00496E06">
        <w:t>(6)</w:t>
      </w:r>
      <w:r w:rsidRPr="00496E06">
        <w:tab/>
      </w:r>
      <w:r w:rsidR="00C1278C" w:rsidRPr="00496E06">
        <w:t xml:space="preserve">Where an authorized officer arranges for a ticket held by a deportee to be applied for or towards the conveyance of that deportee to a place in pursuance of </w:t>
      </w:r>
      <w:r w:rsidRPr="00496E06">
        <w:t>sub</w:t>
      </w:r>
      <w:r w:rsidR="00C1278C" w:rsidRPr="00496E06">
        <w:t>section (4)—</w:t>
      </w:r>
    </w:p>
    <w:p w14:paraId="46C8EBAE" w14:textId="05F71993" w:rsidR="00C1278C" w:rsidRPr="00496E06" w:rsidRDefault="004E1679" w:rsidP="00907C44">
      <w:pPr>
        <w:pStyle w:val="paragraph"/>
      </w:pPr>
      <w:r w:rsidRPr="00496E06">
        <w:tab/>
      </w:r>
      <w:r w:rsidR="00C1278C" w:rsidRPr="00496E06">
        <w:t>(a)</w:t>
      </w:r>
      <w:r w:rsidRPr="00496E06">
        <w:tab/>
      </w:r>
      <w:r w:rsidR="00C1278C" w:rsidRPr="00496E06">
        <w:t xml:space="preserve">if the application of the ticket meets the passage money and other charges for the conveyance of the deportee to that place in full—the deportee shall be deemed to have fulfilled his obligation under </w:t>
      </w:r>
      <w:r w:rsidRPr="00496E06">
        <w:t>sub</w:t>
      </w:r>
      <w:r w:rsidR="00C1278C" w:rsidRPr="00496E06">
        <w:t>section (1); and</w:t>
      </w:r>
    </w:p>
    <w:p w14:paraId="25065B56" w14:textId="13407C59" w:rsidR="00C1278C" w:rsidRPr="00496E06" w:rsidRDefault="004E1679" w:rsidP="00907C44">
      <w:pPr>
        <w:pStyle w:val="paragraph"/>
      </w:pPr>
      <w:r w:rsidRPr="00496E06">
        <w:tab/>
      </w:r>
      <w:r w:rsidR="00C1278C" w:rsidRPr="00496E06">
        <w:t>(b)</w:t>
      </w:r>
      <w:r w:rsidRPr="00496E06">
        <w:tab/>
      </w:r>
      <w:r w:rsidR="00C1278C" w:rsidRPr="00496E06">
        <w:t xml:space="preserve">in any other case—the deportee shall be deemed to have fulfilled his obligation under </w:t>
      </w:r>
      <w:r w:rsidRPr="00496E06">
        <w:t>sub</w:t>
      </w:r>
      <w:r w:rsidR="00C1278C" w:rsidRPr="00496E06">
        <w:t>section (1) to the extent of the amount credited, by reason of the application of a ticket, to the amount of his passage money and other charges for conveyance to that place.</w:t>
      </w:r>
    </w:p>
    <w:p w14:paraId="7FEAC602" w14:textId="3CE24230" w:rsidR="00C1278C" w:rsidRPr="00496E06" w:rsidRDefault="004E1679" w:rsidP="00907C44">
      <w:pPr>
        <w:pStyle w:val="subsection"/>
      </w:pPr>
      <w:r w:rsidRPr="00496E06">
        <w:tab/>
      </w:r>
      <w:r w:rsidR="00C1278C" w:rsidRPr="00496E06">
        <w:t>(7)</w:t>
      </w:r>
      <w:r w:rsidRPr="00496E06">
        <w:tab/>
      </w:r>
      <w:r w:rsidR="00C1278C" w:rsidRPr="00496E06">
        <w:t xml:space="preserve">Where a person in respect of whom a deportation order has been made is kept in custody in a State or Territory under this Act pending his deportation from Australia, the person is liable to pay to the Commonwealth, in respect of the cost to the Commonwealth of keeping and maintaining him while he is so kept in custody, for each complete day in the period during which he is so kept in custody, an amount equal to the amount determined by the Minister, by notice published in the </w:t>
      </w:r>
      <w:r w:rsidR="00C1278C" w:rsidRPr="00496E06">
        <w:rPr>
          <w:i/>
          <w:iCs/>
        </w:rPr>
        <w:t>Gazette</w:t>
      </w:r>
      <w:r w:rsidR="00C1278C" w:rsidRPr="00496E06">
        <w:t>, to be the daily maintenance amount in respect of that State or Territory.</w:t>
      </w:r>
    </w:p>
    <w:p w14:paraId="6CBB3DC6" w14:textId="4B5A5FC7" w:rsidR="00C1278C" w:rsidRPr="00496E06" w:rsidRDefault="004E1679" w:rsidP="00907C44">
      <w:pPr>
        <w:pStyle w:val="subsection"/>
      </w:pPr>
      <w:r w:rsidRPr="00496E06">
        <w:tab/>
      </w:r>
      <w:r w:rsidR="00C1278C" w:rsidRPr="00496E06">
        <w:t>(8)</w:t>
      </w:r>
      <w:r w:rsidRPr="00496E06">
        <w:tab/>
      </w:r>
      <w:r w:rsidR="00C1278C" w:rsidRPr="00496E06">
        <w:t xml:space="preserve">A person referred to in </w:t>
      </w:r>
      <w:r w:rsidRPr="00496E06">
        <w:t>sub</w:t>
      </w:r>
      <w:r w:rsidR="00C1278C" w:rsidRPr="00496E06">
        <w:t xml:space="preserve">section (7) is not liable, under that </w:t>
      </w:r>
      <w:r w:rsidRPr="00496E06">
        <w:t>sub</w:t>
      </w:r>
      <w:r w:rsidR="00C1278C" w:rsidRPr="00496E06">
        <w:t>section, to pay to the Commonwealth any amount in relation to a day in respect of which another person, being a person on whom a requirement is made under section 21, is liable under that section to pay an amount to the Commonwealth in respect of the cost of maintaining that first</w:t>
      </w:r>
      <w:r w:rsidR="00496E06">
        <w:noBreakHyphen/>
      </w:r>
      <w:r w:rsidR="00C1278C" w:rsidRPr="00496E06">
        <w:t>mentioned person.</w:t>
      </w:r>
    </w:p>
    <w:p w14:paraId="663DC94B" w14:textId="7EEABD85" w:rsidR="00C1278C" w:rsidRPr="00496E06" w:rsidRDefault="004E1679" w:rsidP="00907C44">
      <w:pPr>
        <w:pStyle w:val="subsection"/>
      </w:pPr>
      <w:r w:rsidRPr="00496E06">
        <w:lastRenderedPageBreak/>
        <w:tab/>
      </w:r>
      <w:r w:rsidR="00C1278C" w:rsidRPr="00496E06">
        <w:t>(9)</w:t>
      </w:r>
      <w:r w:rsidRPr="00496E06">
        <w:tab/>
      </w:r>
      <w:r w:rsidR="00C1278C" w:rsidRPr="00496E06">
        <w:t xml:space="preserve">In making a determination under </w:t>
      </w:r>
      <w:r w:rsidRPr="00496E06">
        <w:t>sub</w:t>
      </w:r>
      <w:r w:rsidR="00C1278C" w:rsidRPr="00496E06">
        <w:t>section (7) in respect of a State or Territory, the Minister shall have regard to the cost to the Commonwealth of persons kept in custody in that State or Territory on behalf of the Commonwealth.</w:t>
      </w:r>
    </w:p>
    <w:p w14:paraId="6B601F88" w14:textId="2E677F7A" w:rsidR="00C1278C" w:rsidRPr="00496E06" w:rsidRDefault="004E1679" w:rsidP="00907C44">
      <w:pPr>
        <w:pStyle w:val="subsection"/>
      </w:pPr>
      <w:r w:rsidRPr="00496E06">
        <w:tab/>
      </w:r>
      <w:r w:rsidR="00C1278C" w:rsidRPr="00496E06">
        <w:t>(10)</w:t>
      </w:r>
      <w:r w:rsidRPr="00496E06">
        <w:tab/>
      </w:r>
      <w:r w:rsidR="00C1278C" w:rsidRPr="00496E06">
        <w:t xml:space="preserve">The reference in </w:t>
      </w:r>
      <w:r w:rsidRPr="00496E06">
        <w:t>sub</w:t>
      </w:r>
      <w:r w:rsidR="00C1278C" w:rsidRPr="00496E06">
        <w:t>section (7) to a complete day shall be read as a reference to a period of 24 hours ending at midnight.</w:t>
      </w:r>
    </w:p>
    <w:p w14:paraId="61A683B7" w14:textId="01FEB632" w:rsidR="00C1278C" w:rsidRPr="00496E06" w:rsidRDefault="004E1679" w:rsidP="00907C44">
      <w:pPr>
        <w:pStyle w:val="subsection"/>
      </w:pPr>
      <w:r w:rsidRPr="00496E06">
        <w:tab/>
      </w:r>
      <w:r w:rsidR="00C1278C" w:rsidRPr="00496E06">
        <w:t>(11)</w:t>
      </w:r>
      <w:r w:rsidRPr="00496E06">
        <w:tab/>
      </w:r>
      <w:r w:rsidR="00C1278C" w:rsidRPr="00496E06">
        <w:t xml:space="preserve">An amount payable by a deportee to the Commonwealth under </w:t>
      </w:r>
      <w:r w:rsidRPr="00496E06">
        <w:t>sub</w:t>
      </w:r>
      <w:r w:rsidR="00C1278C" w:rsidRPr="00496E06">
        <w:t>section (1) or (7) may be recovered by the Commonwealth, as a debt due to the Commonwealth, in a court of competent jurisdiction.</w:t>
      </w:r>
    </w:p>
    <w:p w14:paraId="3724D38E" w14:textId="77777777" w:rsidR="00953A09" w:rsidRPr="00496E06" w:rsidRDefault="008C4EDE" w:rsidP="00953A09">
      <w:pPr>
        <w:pStyle w:val="ActHead5"/>
      </w:pPr>
      <w:bookmarkStart w:id="33" w:name="_Toc210037642"/>
      <w:r w:rsidRPr="00496E06">
        <w:rPr>
          <w:rStyle w:val="CharSectno"/>
        </w:rPr>
        <w:t>22</w:t>
      </w:r>
      <w:r w:rsidR="00953A09" w:rsidRPr="00496E06">
        <w:t xml:space="preserve">  </w:t>
      </w:r>
      <w:r w:rsidRPr="00496E06">
        <w:t>Deportees to be received on board vessels</w:t>
      </w:r>
      <w:bookmarkEnd w:id="33"/>
    </w:p>
    <w:p w14:paraId="1AD4C668" w14:textId="77777777" w:rsidR="008C4EDE" w:rsidRPr="00496E06" w:rsidRDefault="008C4EDE" w:rsidP="008C4EDE">
      <w:pPr>
        <w:pStyle w:val="subsection"/>
      </w:pPr>
      <w:r w:rsidRPr="00496E06">
        <w:tab/>
        <w:t>(1)</w:t>
      </w:r>
      <w:r w:rsidRPr="00496E06">
        <w:tab/>
        <w:t>The master, owner, agent or charterer of a vessel shall, on being required in writing by an authorized officer so to do, receive a deportee on board for conveyance to a place specified in the requirement, being a place to which the vessel is bound, and also receive on board, for such time as is required by the authorized officer, a person charged with the custody of the deportee.</w:t>
      </w:r>
    </w:p>
    <w:p w14:paraId="6FCC32C2" w14:textId="67CBD0E1" w:rsidR="008C4EDE" w:rsidRPr="00496E06" w:rsidRDefault="001235D3" w:rsidP="008C4EDE">
      <w:pPr>
        <w:pStyle w:val="Penalty"/>
      </w:pPr>
      <w:r w:rsidRPr="00496E06">
        <w:t>Penalty:</w:t>
      </w:r>
      <w:r w:rsidRPr="00496E06">
        <w:tab/>
        <w:t>$1,000</w:t>
      </w:r>
      <w:r w:rsidR="008C4EDE" w:rsidRPr="00496E06">
        <w:t>.</w:t>
      </w:r>
    </w:p>
    <w:p w14:paraId="6C131C0A" w14:textId="3AFE5E6B" w:rsidR="00B46317" w:rsidRPr="00496E06" w:rsidRDefault="00B46317" w:rsidP="00907C44">
      <w:pPr>
        <w:pStyle w:val="subsection"/>
      </w:pPr>
      <w:r w:rsidRPr="00496E06">
        <w:tab/>
        <w:t>(2)</w:t>
      </w:r>
      <w:r w:rsidRPr="00496E06">
        <w:tab/>
        <w:t>For services rendered in pursuance of a requirement under subsection (1) in connection with the conveyance of a deportee to a place outside Australia, the Commonwealth is liable to pay—</w:t>
      </w:r>
    </w:p>
    <w:p w14:paraId="3427932F" w14:textId="335630FD" w:rsidR="00B46317" w:rsidRPr="00496E06" w:rsidRDefault="00B46317" w:rsidP="00907C44">
      <w:pPr>
        <w:pStyle w:val="paragraph"/>
      </w:pPr>
      <w:r w:rsidRPr="00496E06">
        <w:tab/>
        <w:t>(a)</w:t>
      </w:r>
      <w:r w:rsidRPr="00496E06">
        <w:tab/>
        <w:t xml:space="preserve">in the case of services rendered in respect of the deportee—the reasonable passage money and other charges for </w:t>
      </w:r>
      <w:r w:rsidR="00913537" w:rsidRPr="00496E06">
        <w:t xml:space="preserve">those </w:t>
      </w:r>
      <w:r w:rsidRPr="00496E06">
        <w:t>services, less any amount paid by the deportee towards, or credited by reason of the application of a ticket towards, that passage money and those charges; and</w:t>
      </w:r>
    </w:p>
    <w:p w14:paraId="5886ACA4" w14:textId="112EE2A2" w:rsidR="00B46317" w:rsidRPr="00496E06" w:rsidRDefault="00B46317" w:rsidP="00907C44">
      <w:pPr>
        <w:pStyle w:val="paragraph"/>
      </w:pPr>
      <w:r w:rsidRPr="00496E06">
        <w:tab/>
        <w:t>(b)</w:t>
      </w:r>
      <w:r w:rsidRPr="00496E06">
        <w:tab/>
        <w:t>in the case of services rendered in respect of the person charged with the custody of the deportee—reasonable passage money (if any) and other charges for those services.</w:t>
      </w:r>
    </w:p>
    <w:p w14:paraId="0DB4D868" w14:textId="77777777" w:rsidR="008C4EDE" w:rsidRPr="00496E06" w:rsidRDefault="008C4EDE" w:rsidP="008C4EDE">
      <w:pPr>
        <w:pStyle w:val="subsection"/>
      </w:pPr>
      <w:r w:rsidRPr="00496E06">
        <w:tab/>
        <w:t>(3)</w:t>
      </w:r>
      <w:r w:rsidRPr="00496E06">
        <w:tab/>
        <w:t xml:space="preserve">An officer shall not make a requirement under subsection (1) of this section unless he is satisfied on reasonable grounds that the deportee will be permitted to land at the place specified in the </w:t>
      </w:r>
      <w:r w:rsidRPr="00496E06">
        <w:lastRenderedPageBreak/>
        <w:t>requirement, and it is a defence to a prosecution for a contravention of that subsection if the defendant proves that, if the requirement had been complied with, the deportee would not have been permitted to land at the place specified in the requirement.</w:t>
      </w:r>
    </w:p>
    <w:p w14:paraId="6DDED376" w14:textId="77777777" w:rsidR="008C4EDE" w:rsidRPr="00496E06" w:rsidRDefault="008C4EDE" w:rsidP="008C4EDE">
      <w:pPr>
        <w:pStyle w:val="ActHead3"/>
        <w:pageBreakBefore/>
      </w:pPr>
      <w:bookmarkStart w:id="34" w:name="_Toc210037643"/>
      <w:r w:rsidRPr="00496E06">
        <w:rPr>
          <w:rStyle w:val="CharDivNo"/>
        </w:rPr>
        <w:lastRenderedPageBreak/>
        <w:t>Division 3</w:t>
      </w:r>
      <w:r w:rsidRPr="00496E06">
        <w:t>—</w:t>
      </w:r>
      <w:r w:rsidRPr="00496E06">
        <w:rPr>
          <w:rStyle w:val="CharDivText"/>
        </w:rPr>
        <w:t>Duties of Masters in relation to Crews</w:t>
      </w:r>
      <w:bookmarkEnd w:id="34"/>
    </w:p>
    <w:p w14:paraId="1863533A" w14:textId="3301036E" w:rsidR="00953A09" w:rsidRPr="00496E06" w:rsidRDefault="008C4EDE" w:rsidP="00953A09">
      <w:pPr>
        <w:pStyle w:val="ActHead5"/>
      </w:pPr>
      <w:bookmarkStart w:id="35" w:name="_Toc210037644"/>
      <w:r w:rsidRPr="00496E06">
        <w:rPr>
          <w:rStyle w:val="CharSectno"/>
        </w:rPr>
        <w:t>23</w:t>
      </w:r>
      <w:r w:rsidR="00953A09" w:rsidRPr="00496E06">
        <w:t xml:space="preserve">  </w:t>
      </w:r>
      <w:r w:rsidR="003F5CEC" w:rsidRPr="00496E06">
        <w:rPr>
          <w:szCs w:val="24"/>
        </w:rPr>
        <w:t>Production of identity documents and mustering of crew</w:t>
      </w:r>
      <w:bookmarkEnd w:id="35"/>
    </w:p>
    <w:p w14:paraId="357C8734" w14:textId="77777777" w:rsidR="008C4EDE" w:rsidRPr="00496E06" w:rsidRDefault="008C4EDE" w:rsidP="008C4EDE">
      <w:pPr>
        <w:pStyle w:val="subsection"/>
      </w:pPr>
      <w:r w:rsidRPr="00496E06">
        <w:tab/>
      </w:r>
      <w:r w:rsidRPr="00496E06">
        <w:tab/>
        <w:t>The master of a vessel, other than a vessel of the regular armed forces of a government recognized by the Commonwealth, which has entered Australia from overseas—</w:t>
      </w:r>
    </w:p>
    <w:p w14:paraId="055B9309" w14:textId="48ED71D2" w:rsidR="008C4EDE" w:rsidRPr="00496E06" w:rsidRDefault="008C4EDE" w:rsidP="008C4EDE">
      <w:pPr>
        <w:pStyle w:val="paragraph"/>
      </w:pPr>
      <w:r w:rsidRPr="00496E06">
        <w:tab/>
        <w:t>(a)</w:t>
      </w:r>
      <w:r w:rsidRPr="00496E06">
        <w:tab/>
        <w:t xml:space="preserve">shall, upon the arrival of the vessel at a port, have in his possession an </w:t>
      </w:r>
      <w:r w:rsidR="003F5CEC" w:rsidRPr="00496E06">
        <w:t>identity document</w:t>
      </w:r>
      <w:r w:rsidRPr="00496E06">
        <w:t xml:space="preserve"> in respect of each member of the crew who is on board the vessel;</w:t>
      </w:r>
    </w:p>
    <w:p w14:paraId="25247C24" w14:textId="58345D7A" w:rsidR="008C4EDE" w:rsidRPr="00496E06" w:rsidRDefault="008C4EDE" w:rsidP="008C4EDE">
      <w:pPr>
        <w:pStyle w:val="paragraph"/>
      </w:pPr>
      <w:r w:rsidRPr="00496E06">
        <w:tab/>
        <w:t>(b)</w:t>
      </w:r>
      <w:r w:rsidRPr="00496E06">
        <w:tab/>
        <w:t xml:space="preserve">shall, upon the arrival of the vessel at a port, if so required by an officer, produce to the officer the </w:t>
      </w:r>
      <w:r w:rsidR="007F31A4" w:rsidRPr="00496E06">
        <w:t>identity documents</w:t>
      </w:r>
      <w:r w:rsidRPr="00496E06">
        <w:t xml:space="preserve"> referred to in the last preceding paragraph;</w:t>
      </w:r>
    </w:p>
    <w:p w14:paraId="03BB2994" w14:textId="6BF30981" w:rsidR="008C4EDE" w:rsidRPr="00496E06" w:rsidRDefault="008C4EDE" w:rsidP="008C4EDE">
      <w:pPr>
        <w:pStyle w:val="paragraph"/>
      </w:pPr>
      <w:r w:rsidRPr="00496E06">
        <w:tab/>
        <w:t>(c)</w:t>
      </w:r>
      <w:r w:rsidRPr="00496E06">
        <w:tab/>
        <w:t xml:space="preserve">shall, before the departure of the vessel from a port, if so required by an officer, muster the crew in the presence of the officer and produce to the officer the </w:t>
      </w:r>
      <w:r w:rsidR="007F31A4" w:rsidRPr="00496E06">
        <w:t>identity documents</w:t>
      </w:r>
      <w:r w:rsidRPr="00496E06">
        <w:t xml:space="preserve"> referred to in paragraph (a) of this section; and</w:t>
      </w:r>
    </w:p>
    <w:p w14:paraId="3E36C498" w14:textId="77777777" w:rsidR="008C4EDE" w:rsidRPr="00496E06" w:rsidRDefault="008C4EDE" w:rsidP="008C4EDE">
      <w:pPr>
        <w:pStyle w:val="paragraph"/>
      </w:pPr>
      <w:r w:rsidRPr="00496E06">
        <w:tab/>
        <w:t>(d)</w:t>
      </w:r>
      <w:r w:rsidRPr="00496E06">
        <w:tab/>
        <w:t>shall not, where a requirement has been made on him in accordance with the last preceding paragraph, depart with the vessel from the port unless the requirement has been complied with.</w:t>
      </w:r>
    </w:p>
    <w:p w14:paraId="5620CD0A" w14:textId="2D228E21" w:rsidR="008C4EDE" w:rsidRPr="00496E06" w:rsidRDefault="001235D3" w:rsidP="008C4EDE">
      <w:pPr>
        <w:pStyle w:val="Penalty"/>
      </w:pPr>
      <w:r w:rsidRPr="00496E06">
        <w:t>Penalty:</w:t>
      </w:r>
      <w:r w:rsidRPr="00496E06">
        <w:tab/>
        <w:t>$500</w:t>
      </w:r>
      <w:r w:rsidR="008C4EDE" w:rsidRPr="00496E06">
        <w:t>.</w:t>
      </w:r>
    </w:p>
    <w:p w14:paraId="4366DFF6" w14:textId="77777777" w:rsidR="00953A09" w:rsidRPr="00496E06" w:rsidRDefault="008C4EDE" w:rsidP="00953A09">
      <w:pPr>
        <w:pStyle w:val="ActHead5"/>
      </w:pPr>
      <w:bookmarkStart w:id="36" w:name="_Toc210037645"/>
      <w:r w:rsidRPr="00496E06">
        <w:rPr>
          <w:rStyle w:val="CharSectno"/>
        </w:rPr>
        <w:t>24</w:t>
      </w:r>
      <w:r w:rsidR="00953A09" w:rsidRPr="00496E06">
        <w:t xml:space="preserve">  </w:t>
      </w:r>
      <w:r w:rsidRPr="00496E06">
        <w:t>Master to report absences</w:t>
      </w:r>
      <w:bookmarkEnd w:id="36"/>
    </w:p>
    <w:p w14:paraId="6702B5D2" w14:textId="77777777" w:rsidR="007F31A4" w:rsidRPr="00496E06" w:rsidRDefault="008C4EDE" w:rsidP="007C4C61">
      <w:pPr>
        <w:pStyle w:val="subsection"/>
      </w:pPr>
      <w:r w:rsidRPr="00496E06">
        <w:tab/>
      </w:r>
      <w:r w:rsidRPr="00496E06">
        <w:tab/>
      </w:r>
      <w:r w:rsidR="007F31A4" w:rsidRPr="00496E06">
        <w:t>Where a member of the crew of a vessel, other than a vessel of the regular armed forces of a government recognized by the Commonwealth, that has entered Australia from overseas was on board the vessel at the time of its arrival at a port and is absent from the vessel at the time of its departure from the port, the master of the vessel shall, at that departure—</w:t>
      </w:r>
    </w:p>
    <w:p w14:paraId="6E0615D3" w14:textId="476A8BFD" w:rsidR="007F31A4" w:rsidRPr="00496E06" w:rsidRDefault="007F31A4" w:rsidP="007C4C61">
      <w:pPr>
        <w:pStyle w:val="paragraph"/>
      </w:pPr>
      <w:r w:rsidRPr="00496E06">
        <w:tab/>
        <w:t>(a)</w:t>
      </w:r>
      <w:r w:rsidRPr="00496E06">
        <w:tab/>
        <w:t xml:space="preserve">deliver to an officer a report in writing specifying the name of the member, stating that the member was a member of the crew of the vessel on board the vessel at the time of its arrival at that port and is absent from the vessel at the time of </w:t>
      </w:r>
      <w:r w:rsidRPr="00496E06">
        <w:lastRenderedPageBreak/>
        <w:t>its departure from that port and further stating whether that member left the vessel at that port with leave or without leave; and</w:t>
      </w:r>
    </w:p>
    <w:p w14:paraId="7A802600" w14:textId="32CC9597" w:rsidR="007F31A4" w:rsidRPr="00496E06" w:rsidRDefault="007F31A4" w:rsidP="007C4C61">
      <w:pPr>
        <w:pStyle w:val="paragraph"/>
      </w:pPr>
      <w:r w:rsidRPr="00496E06">
        <w:tab/>
        <w:t>(b)</w:t>
      </w:r>
      <w:r w:rsidRPr="00496E06">
        <w:tab/>
        <w:t>on demand by an officer, deliver to the officer the identity document in respect of that member.</w:t>
      </w:r>
    </w:p>
    <w:p w14:paraId="19BC9733" w14:textId="0DAF14BF" w:rsidR="008C4EDE" w:rsidRPr="00496E06" w:rsidRDefault="001235D3" w:rsidP="007C4C61">
      <w:pPr>
        <w:pStyle w:val="Penalty"/>
      </w:pPr>
      <w:r w:rsidRPr="00496E06">
        <w:t>Penalty:</w:t>
      </w:r>
      <w:r w:rsidRPr="00496E06">
        <w:tab/>
        <w:t>$500</w:t>
      </w:r>
      <w:r w:rsidR="007F31A4" w:rsidRPr="00496E06">
        <w:t>.</w:t>
      </w:r>
    </w:p>
    <w:p w14:paraId="7542B641" w14:textId="77777777" w:rsidR="00953A09" w:rsidRPr="00496E06" w:rsidRDefault="008C4EDE" w:rsidP="00953A09">
      <w:pPr>
        <w:pStyle w:val="ActHead5"/>
      </w:pPr>
      <w:bookmarkStart w:id="37" w:name="_Toc210037646"/>
      <w:r w:rsidRPr="00496E06">
        <w:rPr>
          <w:rStyle w:val="CharSectno"/>
        </w:rPr>
        <w:t>26</w:t>
      </w:r>
      <w:r w:rsidR="00953A09" w:rsidRPr="00496E06">
        <w:t xml:space="preserve">  </w:t>
      </w:r>
      <w:r w:rsidRPr="00496E06">
        <w:t>Exemptions</w:t>
      </w:r>
      <w:bookmarkEnd w:id="37"/>
    </w:p>
    <w:p w14:paraId="1B56E1BD" w14:textId="77777777" w:rsidR="008C4EDE" w:rsidRPr="00496E06" w:rsidRDefault="008C4EDE" w:rsidP="008C4EDE">
      <w:pPr>
        <w:pStyle w:val="subsection"/>
      </w:pPr>
      <w:r w:rsidRPr="00496E06">
        <w:tab/>
        <w:t>(1)</w:t>
      </w:r>
      <w:r w:rsidRPr="00496E06">
        <w:tab/>
        <w:t>Where the Minister is satisfied that it is no longer necessary for the purposes of this Act that a provision of this Division should continue to apply in relation to a vessel, he shall, by writing under his hand, exempt the master of that vessel from liability to comply with that provision.</w:t>
      </w:r>
    </w:p>
    <w:p w14:paraId="6F1EC887" w14:textId="145CC411" w:rsidR="008C4EDE" w:rsidRPr="00496E06" w:rsidRDefault="008C4EDE" w:rsidP="008C4EDE">
      <w:pPr>
        <w:pStyle w:val="subsection"/>
      </w:pPr>
      <w:r w:rsidRPr="00496E06">
        <w:tab/>
        <w:t>(2)</w:t>
      </w:r>
      <w:r w:rsidRPr="00496E06">
        <w:tab/>
        <w:t>An authorized officer may, by writing under his hand, exempt the master of a vessel in whole or in part from liability to comply with any of the provisions of section twenty</w:t>
      </w:r>
      <w:r w:rsidR="00496E06">
        <w:noBreakHyphen/>
      </w:r>
      <w:r w:rsidRPr="00496E06">
        <w:t>three of this Act.</w:t>
      </w:r>
    </w:p>
    <w:p w14:paraId="0AFFDE14" w14:textId="34E43BBC" w:rsidR="008C4EDE" w:rsidRPr="00496E06" w:rsidRDefault="008C4EDE" w:rsidP="008C4EDE">
      <w:pPr>
        <w:pStyle w:val="ActHead3"/>
        <w:pageBreakBefore/>
      </w:pPr>
      <w:bookmarkStart w:id="38" w:name="_Toc210037647"/>
      <w:r w:rsidRPr="00496E06">
        <w:rPr>
          <w:rStyle w:val="CharDivNo"/>
        </w:rPr>
        <w:lastRenderedPageBreak/>
        <w:t>Division 4</w:t>
      </w:r>
      <w:r w:rsidRPr="00496E06">
        <w:t>—</w:t>
      </w:r>
      <w:r w:rsidR="00CE55C8" w:rsidRPr="00496E06">
        <w:rPr>
          <w:rStyle w:val="CharDivText"/>
        </w:rPr>
        <w:t>Offences in relation to entry into, and remaining in, Australia</w:t>
      </w:r>
      <w:bookmarkEnd w:id="38"/>
    </w:p>
    <w:p w14:paraId="14F762A3" w14:textId="2B72878E" w:rsidR="00953A09" w:rsidRPr="00496E06" w:rsidRDefault="008C4EDE" w:rsidP="00953A09">
      <w:pPr>
        <w:pStyle w:val="ActHead5"/>
      </w:pPr>
      <w:bookmarkStart w:id="39" w:name="_Toc210037648"/>
      <w:r w:rsidRPr="00496E06">
        <w:rPr>
          <w:rStyle w:val="CharSectno"/>
        </w:rPr>
        <w:t>27</w:t>
      </w:r>
      <w:r w:rsidR="00953A09" w:rsidRPr="00496E06">
        <w:t xml:space="preserve">  </w:t>
      </w:r>
      <w:r w:rsidR="004C75C3" w:rsidRPr="00496E06">
        <w:t>Offences in relation to entering or remaining in Australia</w:t>
      </w:r>
      <w:bookmarkEnd w:id="39"/>
    </w:p>
    <w:p w14:paraId="718FB19F" w14:textId="77777777" w:rsidR="008C4EDE" w:rsidRPr="00496E06" w:rsidRDefault="008C4EDE" w:rsidP="008C4EDE">
      <w:pPr>
        <w:pStyle w:val="subsection"/>
      </w:pPr>
      <w:r w:rsidRPr="00496E06">
        <w:tab/>
        <w:t>(1)</w:t>
      </w:r>
      <w:r w:rsidRPr="00496E06">
        <w:tab/>
        <w:t>An immigrant who—</w:t>
      </w:r>
    </w:p>
    <w:p w14:paraId="309E199F" w14:textId="3DF033DB" w:rsidR="008C4EDE" w:rsidRPr="00496E06" w:rsidRDefault="008C4EDE" w:rsidP="008C4EDE">
      <w:pPr>
        <w:pStyle w:val="paragraph"/>
      </w:pPr>
      <w:r w:rsidRPr="00496E06">
        <w:tab/>
        <w:t>(a)</w:t>
      </w:r>
      <w:r w:rsidRPr="00496E06">
        <w:tab/>
        <w:t>enters Australia in such circumstances that he becomes a prohibited immigrant by virtue of section six of this Act;</w:t>
      </w:r>
    </w:p>
    <w:p w14:paraId="39A49A62" w14:textId="44705FAB" w:rsidR="004C75C3" w:rsidRPr="00496E06" w:rsidRDefault="004C75C3" w:rsidP="004D1C28">
      <w:pPr>
        <w:pStyle w:val="paragraph"/>
      </w:pPr>
      <w:r w:rsidRPr="00496E06">
        <w:tab/>
        <w:t>(aa)</w:t>
      </w:r>
      <w:r w:rsidRPr="00496E06">
        <w:tab/>
        <w:t>enters Australia after having been deported from Australia and is not, when he enters Australia, the holder of an entry permit endorsed with a statement that the officer granting the permit recognizes him to be a person referred to in subsection (1) of section 16;</w:t>
      </w:r>
    </w:p>
    <w:p w14:paraId="395A110B" w14:textId="6B73EF13" w:rsidR="004C75C3" w:rsidRPr="00496E06" w:rsidRDefault="004C75C3" w:rsidP="004C75C3">
      <w:pPr>
        <w:pStyle w:val="paragraph"/>
      </w:pPr>
      <w:r w:rsidRPr="00496E06">
        <w:tab/>
        <w:t>(ab)</w:t>
      </w:r>
      <w:r w:rsidRPr="00496E06">
        <w:tab/>
        <w:t>becomes a prohibited immigrant upon the expiration of a temporary entry permit that is applicable to him;</w:t>
      </w:r>
    </w:p>
    <w:p w14:paraId="3C49C227" w14:textId="0C266E17" w:rsidR="008C4EDE" w:rsidRPr="00496E06" w:rsidRDefault="008C4EDE" w:rsidP="008C4EDE">
      <w:pPr>
        <w:pStyle w:val="paragraph"/>
      </w:pPr>
      <w:r w:rsidRPr="00496E06">
        <w:tab/>
        <w:t>(b)</w:t>
      </w:r>
      <w:r w:rsidRPr="00496E06">
        <w:tab/>
        <w:t>becomes a prohibited immigrant by reason of being a person to whom paragraph (a) or (c) of subsection (3) of section eight of this Act applies; or</w:t>
      </w:r>
    </w:p>
    <w:p w14:paraId="74AA2064" w14:textId="43A10749" w:rsidR="008C4EDE" w:rsidRPr="00496E06" w:rsidRDefault="008C4EDE" w:rsidP="008C4EDE">
      <w:pPr>
        <w:pStyle w:val="paragraph"/>
      </w:pPr>
      <w:r w:rsidRPr="00496E06">
        <w:tab/>
        <w:t>(c)</w:t>
      </w:r>
      <w:r w:rsidRPr="00496E06">
        <w:tab/>
        <w:t xml:space="preserve">enters Australia after having produced to an officer, for the purpose of securing entry into Australia, a permit, certificate, passport, visa, </w:t>
      </w:r>
      <w:r w:rsidR="00E973AF" w:rsidRPr="00496E06">
        <w:t xml:space="preserve">return endorsement, </w:t>
      </w:r>
      <w:r w:rsidRPr="00496E06">
        <w:t>identification card or other document which was not issued to him or was forged or was obtained by false representations,</w:t>
      </w:r>
    </w:p>
    <w:p w14:paraId="3DA98E72" w14:textId="63C72408" w:rsidR="008C4EDE" w:rsidRPr="00496E06" w:rsidRDefault="008C4EDE" w:rsidP="008C4EDE">
      <w:pPr>
        <w:pStyle w:val="subsection2"/>
      </w:pPr>
      <w:r w:rsidRPr="00496E06">
        <w:t xml:space="preserve">shall be deemed to be guilty of an offence against this Act punishable upon conviction </w:t>
      </w:r>
      <w:r w:rsidR="00E973AF" w:rsidRPr="00496E06">
        <w:t>by a fine not exceeding $1,000 or imprisonment for a period not exceeding 6 months</w:t>
      </w:r>
      <w:r w:rsidRPr="00496E06">
        <w:t>.</w:t>
      </w:r>
    </w:p>
    <w:p w14:paraId="2CCA7778" w14:textId="77777777" w:rsidR="008C4EDE" w:rsidRPr="00496E06" w:rsidRDefault="008C4EDE" w:rsidP="008C4EDE">
      <w:pPr>
        <w:pStyle w:val="subsection"/>
      </w:pPr>
      <w:r w:rsidRPr="00496E06">
        <w:tab/>
        <w:t>(2)</w:t>
      </w:r>
      <w:r w:rsidRPr="00496E06">
        <w:tab/>
        <w:t>A deportee who has been placed on board a vessel for deportation shall not leave the vessel in Australia otherwise than in custody under this Act.</w:t>
      </w:r>
    </w:p>
    <w:p w14:paraId="6E55F814" w14:textId="69BE31C0" w:rsidR="008C4EDE" w:rsidRPr="00496E06" w:rsidRDefault="00E973AF" w:rsidP="008C4EDE">
      <w:pPr>
        <w:pStyle w:val="Penalty"/>
      </w:pPr>
      <w:r w:rsidRPr="00496E06">
        <w:t>Penalty:</w:t>
      </w:r>
      <w:r w:rsidRPr="00496E06">
        <w:tab/>
        <w:t>$1,000 or imprisonment for 6 months.</w:t>
      </w:r>
    </w:p>
    <w:p w14:paraId="0778530E" w14:textId="6BCC054F" w:rsidR="00A52639" w:rsidRPr="00496E06" w:rsidRDefault="00A52639" w:rsidP="008C4EDE">
      <w:pPr>
        <w:pStyle w:val="subsection"/>
      </w:pPr>
      <w:r w:rsidRPr="00496E06">
        <w:tab/>
        <w:t>(2A)</w:t>
      </w:r>
      <w:r w:rsidRPr="00496E06">
        <w:tab/>
        <w:t xml:space="preserve">It is a defence to a prosecution of an immigrant for an offence against paragraph (ab) of subsection (1) if the immigrant satisfies the Court that, after he became a prohibited immigrant a further entry permit applicable to him had come into force or he had </w:t>
      </w:r>
      <w:r w:rsidRPr="00496E06">
        <w:lastRenderedPageBreak/>
        <w:t>ceased to be a prohibited immigrant by virtue of subsection (4) of section 7.</w:t>
      </w:r>
    </w:p>
    <w:p w14:paraId="731B0E06" w14:textId="17AA9DE7" w:rsidR="008C4EDE" w:rsidRPr="00496E06" w:rsidRDefault="008C4EDE" w:rsidP="008C4EDE">
      <w:pPr>
        <w:pStyle w:val="subsection"/>
      </w:pPr>
      <w:r w:rsidRPr="00496E06">
        <w:tab/>
        <w:t>(3)</w:t>
      </w:r>
      <w:r w:rsidRPr="00496E06">
        <w:tab/>
        <w:t>The conviction of a person under this section does not prevent the making of an order for the deportation of that person or the further execution of a deportation order, as the case may be, and any imprisonment in respect of such a conviction shall cease for the purpose of deportation.</w:t>
      </w:r>
    </w:p>
    <w:p w14:paraId="6FF5F8A2" w14:textId="4E91355C" w:rsidR="008C4EDE" w:rsidRPr="00496E06" w:rsidRDefault="008C4EDE" w:rsidP="008C4EDE">
      <w:pPr>
        <w:pStyle w:val="subsection"/>
      </w:pPr>
      <w:r w:rsidRPr="00496E06">
        <w:tab/>
        <w:t>(4)</w:t>
      </w:r>
      <w:r w:rsidRPr="00496E06">
        <w:tab/>
        <w:t xml:space="preserve">Where a person is convicted of an offence under this section and appeals against his conviction, he shall not be released on bail unless he finds two sureties, each in the sum of </w:t>
      </w:r>
      <w:r w:rsidR="00A52639" w:rsidRPr="00496E06">
        <w:t xml:space="preserve">$2,500 </w:t>
      </w:r>
      <w:r w:rsidRPr="00496E06">
        <w:t>and each approved by an authorized officer, for his appearance at the hearing of the appeal.</w:t>
      </w:r>
    </w:p>
    <w:p w14:paraId="4A5053D0" w14:textId="77777777" w:rsidR="00953A09" w:rsidRPr="00496E06" w:rsidRDefault="008C4EDE" w:rsidP="00953A09">
      <w:pPr>
        <w:pStyle w:val="ActHead5"/>
      </w:pPr>
      <w:bookmarkStart w:id="40" w:name="_Toc210037649"/>
      <w:r w:rsidRPr="00496E06">
        <w:rPr>
          <w:rStyle w:val="CharSectno"/>
        </w:rPr>
        <w:t>28</w:t>
      </w:r>
      <w:r w:rsidR="00953A09" w:rsidRPr="00496E06">
        <w:t xml:space="preserve">  </w:t>
      </w:r>
      <w:r w:rsidRPr="00496E06">
        <w:t>Penalty on master, owner, agent and charterer of vessel</w:t>
      </w:r>
      <w:bookmarkEnd w:id="40"/>
    </w:p>
    <w:p w14:paraId="06AC413C" w14:textId="77777777" w:rsidR="008C4EDE" w:rsidRPr="00496E06" w:rsidRDefault="008C4EDE" w:rsidP="008C4EDE">
      <w:pPr>
        <w:pStyle w:val="subsection"/>
      </w:pPr>
      <w:r w:rsidRPr="00496E06">
        <w:tab/>
      </w:r>
      <w:r w:rsidRPr="00496E06">
        <w:tab/>
        <w:t>Where—</w:t>
      </w:r>
    </w:p>
    <w:p w14:paraId="194F5924" w14:textId="77777777" w:rsidR="008C4EDE" w:rsidRPr="00496E06" w:rsidRDefault="008C4EDE" w:rsidP="008C4EDE">
      <w:pPr>
        <w:pStyle w:val="paragraph"/>
      </w:pPr>
      <w:r w:rsidRPr="00496E06">
        <w:tab/>
        <w:t>(a)</w:t>
      </w:r>
      <w:r w:rsidRPr="00496E06">
        <w:tab/>
        <w:t xml:space="preserve"> a person enters Australia from a vessel and, by reason of his not being the holder of an entry permit, that person becomes, upon entry, a prohibited immigrant;</w:t>
      </w:r>
    </w:p>
    <w:p w14:paraId="141B725A" w14:textId="77777777" w:rsidR="008C4EDE" w:rsidRPr="00496E06" w:rsidRDefault="008C4EDE" w:rsidP="008C4EDE">
      <w:pPr>
        <w:pStyle w:val="paragraph"/>
      </w:pPr>
      <w:r w:rsidRPr="00496E06">
        <w:tab/>
        <w:t>(b)</w:t>
      </w:r>
      <w:r w:rsidRPr="00496E06">
        <w:tab/>
        <w:t>a member of the crew of a vessel referred to in paragraph (d) of subsection (1) of section eight of this Act becomes a prohibited immigrant by reason of the operation of paragraph (c) of subsection (3) of that section; or</w:t>
      </w:r>
    </w:p>
    <w:p w14:paraId="7BFEA9FA" w14:textId="77777777" w:rsidR="008C4EDE" w:rsidRPr="00496E06" w:rsidRDefault="008C4EDE" w:rsidP="008C4EDE">
      <w:pPr>
        <w:pStyle w:val="paragraph"/>
      </w:pPr>
      <w:r w:rsidRPr="00496E06">
        <w:tab/>
        <w:t>(c)</w:t>
      </w:r>
      <w:r w:rsidRPr="00496E06">
        <w:tab/>
        <w:t>a deportee who has been placed on board a vessel for deportation leaves the vessel in Australia otherwise than in custody under this Act,</w:t>
      </w:r>
    </w:p>
    <w:p w14:paraId="73CBE05E" w14:textId="1634C174" w:rsidR="008C4EDE" w:rsidRPr="00496E06" w:rsidRDefault="008C4EDE" w:rsidP="008C4EDE">
      <w:pPr>
        <w:pStyle w:val="subsection2"/>
      </w:pPr>
      <w:r w:rsidRPr="00496E06">
        <w:t xml:space="preserve">the master, owner, agent and charterer of the vessel shall each be deemed to be guilty of an offence against this Act punishable by a fine not exceeding </w:t>
      </w:r>
      <w:r w:rsidR="00C50DB1" w:rsidRPr="00496E06">
        <w:t>One thousand dollars</w:t>
      </w:r>
      <w:r w:rsidRPr="00496E06">
        <w:t>.</w:t>
      </w:r>
    </w:p>
    <w:p w14:paraId="6F6B5C6C" w14:textId="77777777" w:rsidR="00953A09" w:rsidRPr="00496E06" w:rsidRDefault="008C4EDE" w:rsidP="00953A09">
      <w:pPr>
        <w:pStyle w:val="ActHead5"/>
      </w:pPr>
      <w:bookmarkStart w:id="41" w:name="_Toc210037650"/>
      <w:r w:rsidRPr="00496E06">
        <w:rPr>
          <w:rStyle w:val="CharSectno"/>
        </w:rPr>
        <w:t>29</w:t>
      </w:r>
      <w:r w:rsidR="00953A09" w:rsidRPr="00496E06">
        <w:t xml:space="preserve">  </w:t>
      </w:r>
      <w:r w:rsidRPr="00496E06">
        <w:t>Stowaways</w:t>
      </w:r>
      <w:bookmarkEnd w:id="41"/>
    </w:p>
    <w:p w14:paraId="04C59931" w14:textId="32D46088" w:rsidR="008C4EDE" w:rsidRPr="00496E06" w:rsidRDefault="008C4EDE" w:rsidP="008C4EDE">
      <w:pPr>
        <w:pStyle w:val="subsection"/>
      </w:pPr>
      <w:r w:rsidRPr="00496E06">
        <w:tab/>
        <w:t>(1)</w:t>
      </w:r>
      <w:r w:rsidRPr="00496E06">
        <w:tab/>
        <w:t xml:space="preserve">If a vessel having on board one or more stowaways comes into a port or place in Australia, the master, owner, agent and charterer of the vessel shall each be deemed to be guilty of an offence against </w:t>
      </w:r>
      <w:r w:rsidRPr="00496E06">
        <w:lastRenderedPageBreak/>
        <w:t xml:space="preserve">this Act punishable by a fine not exceeding </w:t>
      </w:r>
      <w:r w:rsidR="00CF279F" w:rsidRPr="00496E06">
        <w:t>$2,000</w:t>
      </w:r>
      <w:r w:rsidRPr="00496E06">
        <w:t xml:space="preserve"> for each stowaway.</w:t>
      </w:r>
    </w:p>
    <w:p w14:paraId="350FBEF7" w14:textId="77777777" w:rsidR="008C4EDE" w:rsidRPr="00496E06" w:rsidRDefault="00DC1E74" w:rsidP="008C4EDE">
      <w:pPr>
        <w:pStyle w:val="subsection"/>
      </w:pPr>
      <w:r w:rsidRPr="00496E06">
        <w:tab/>
      </w:r>
      <w:r w:rsidR="008C4EDE" w:rsidRPr="00496E06">
        <w:t>(3)</w:t>
      </w:r>
      <w:r w:rsidR="008C4EDE" w:rsidRPr="00496E06">
        <w:tab/>
        <w:t>Subsection</w:t>
      </w:r>
      <w:r w:rsidRPr="00496E06">
        <w:t> </w:t>
      </w:r>
      <w:r w:rsidR="008C4EDE" w:rsidRPr="00496E06">
        <w:t>(1) of this section does not apply in relation to a stowaway if the master of the vessel, forthwith after the arrival of the vessel at the port or place, gives notice to an officer that the stowaway is on board and prevents the stowaway from landing before an officer has had an opportunity of interrogating him.</w:t>
      </w:r>
    </w:p>
    <w:p w14:paraId="381DC899" w14:textId="77777777" w:rsidR="00953A09" w:rsidRPr="00496E06" w:rsidRDefault="00DC1E74" w:rsidP="00953A09">
      <w:pPr>
        <w:pStyle w:val="ActHead5"/>
      </w:pPr>
      <w:bookmarkStart w:id="42" w:name="_Toc210037651"/>
      <w:r w:rsidRPr="00496E06">
        <w:rPr>
          <w:rStyle w:val="CharSectno"/>
        </w:rPr>
        <w:t>30</w:t>
      </w:r>
      <w:r w:rsidR="00953A09" w:rsidRPr="00496E06">
        <w:t xml:space="preserve">  </w:t>
      </w:r>
      <w:r w:rsidRPr="00496E06">
        <w:t>Persons concerned in bringing immigrants secretly into Commonwealth or harbouring prohibited immigrants</w:t>
      </w:r>
      <w:bookmarkEnd w:id="42"/>
    </w:p>
    <w:p w14:paraId="69A55844" w14:textId="77777777" w:rsidR="00DC1E74" w:rsidRPr="00496E06" w:rsidRDefault="00DC1E74" w:rsidP="00DC1E74">
      <w:pPr>
        <w:pStyle w:val="subsection"/>
      </w:pPr>
      <w:r w:rsidRPr="00496E06">
        <w:tab/>
        <w:t>(1)</w:t>
      </w:r>
      <w:r w:rsidRPr="00496E06">
        <w:tab/>
        <w:t>A person shall not take any part in—</w:t>
      </w:r>
    </w:p>
    <w:p w14:paraId="07381BDF" w14:textId="77777777" w:rsidR="00DC1E74" w:rsidRPr="00496E06" w:rsidRDefault="00DC1E74" w:rsidP="00DC1E74">
      <w:pPr>
        <w:pStyle w:val="paragraph"/>
      </w:pPr>
      <w:r w:rsidRPr="00496E06">
        <w:tab/>
        <w:t>(a)</w:t>
      </w:r>
      <w:r w:rsidRPr="00496E06">
        <w:tab/>
        <w:t>the bringing or coming to Australia of an immigrant under circumstances from which it might reasonably have been inferred that the immigrant intended to enter Australia secretly or without the knowledge of an officer;</w:t>
      </w:r>
    </w:p>
    <w:p w14:paraId="0E91F476" w14:textId="77777777" w:rsidR="00DC1E74" w:rsidRPr="00496E06" w:rsidRDefault="00DC1E74" w:rsidP="00DC1E74">
      <w:pPr>
        <w:pStyle w:val="paragraph"/>
      </w:pPr>
      <w:r w:rsidRPr="00496E06">
        <w:tab/>
        <w:t>(b)</w:t>
      </w:r>
      <w:r w:rsidRPr="00496E06">
        <w:tab/>
        <w:t>the concealing of an immigrant with intent to enable him to enter Australia secretly or without the knowledge of an officer; or</w:t>
      </w:r>
    </w:p>
    <w:p w14:paraId="105BFA0F" w14:textId="77777777" w:rsidR="00DC1E74" w:rsidRPr="00496E06" w:rsidRDefault="00DC1E74" w:rsidP="00DC1E74">
      <w:pPr>
        <w:pStyle w:val="paragraph"/>
      </w:pPr>
      <w:r w:rsidRPr="00496E06">
        <w:tab/>
        <w:t>(c)</w:t>
      </w:r>
      <w:r w:rsidRPr="00496E06">
        <w:tab/>
        <w:t>the concealing of a prohibited immigrant or a deportee with intent to prevent his discovery by an officer.</w:t>
      </w:r>
    </w:p>
    <w:p w14:paraId="3394C4DA" w14:textId="77777777" w:rsidR="00DC1E74" w:rsidRPr="00496E06" w:rsidRDefault="00DC1E74" w:rsidP="00DC1E74">
      <w:pPr>
        <w:pStyle w:val="subsection"/>
      </w:pPr>
      <w:r w:rsidRPr="00496E06">
        <w:tab/>
        <w:t>(2)</w:t>
      </w:r>
      <w:r w:rsidRPr="00496E06">
        <w:tab/>
        <w:t>A person shall not—</w:t>
      </w:r>
    </w:p>
    <w:p w14:paraId="6D50A9E5" w14:textId="7A01AACC" w:rsidR="00DC1E74" w:rsidRPr="00496E06" w:rsidRDefault="00DC1E74" w:rsidP="00DC1E74">
      <w:pPr>
        <w:pStyle w:val="paragraph"/>
      </w:pPr>
      <w:r w:rsidRPr="00496E06">
        <w:tab/>
        <w:t>(a)</w:t>
      </w:r>
      <w:r w:rsidRPr="00496E06">
        <w:tab/>
        <w:t>aid or incite a person to enter or remain in Australia in circumstances in which he would become a prohibited immigrant;</w:t>
      </w:r>
    </w:p>
    <w:p w14:paraId="65DDDAC3" w14:textId="25B914F3" w:rsidR="00A63C87" w:rsidRPr="00496E06" w:rsidRDefault="00A63C87" w:rsidP="00DC1E74">
      <w:pPr>
        <w:pStyle w:val="paragraph"/>
      </w:pPr>
      <w:r w:rsidRPr="00496E06">
        <w:tab/>
        <w:t>(aa)</w:t>
      </w:r>
      <w:r w:rsidRPr="00496E06">
        <w:tab/>
        <w:t>aid or incite a person who. is a prohibited immigrant to remain in Australia; or</w:t>
      </w:r>
    </w:p>
    <w:p w14:paraId="4A92BA11" w14:textId="77777777" w:rsidR="00DC1E74" w:rsidRPr="00496E06" w:rsidRDefault="00DC1E74" w:rsidP="00DC1E74">
      <w:pPr>
        <w:pStyle w:val="paragraph"/>
      </w:pPr>
      <w:r w:rsidRPr="00496E06">
        <w:tab/>
        <w:t>(b)</w:t>
      </w:r>
      <w:r w:rsidRPr="00496E06">
        <w:tab/>
        <w:t>knowingly harbour a prohibited immigrant or a deportee.</w:t>
      </w:r>
    </w:p>
    <w:p w14:paraId="79F8EC06" w14:textId="202FB44C" w:rsidR="00DC1E74" w:rsidRPr="00496E06" w:rsidRDefault="00A63C87" w:rsidP="00DC1E74">
      <w:pPr>
        <w:pStyle w:val="Penalty"/>
      </w:pPr>
      <w:r w:rsidRPr="00496E06">
        <w:t>Penalty:</w:t>
      </w:r>
      <w:r w:rsidRPr="00496E06">
        <w:tab/>
        <w:t>$1,000 or imprisonment for 6 months.</w:t>
      </w:r>
    </w:p>
    <w:p w14:paraId="1A6D8D6F" w14:textId="331CE719" w:rsidR="00A63C87" w:rsidRPr="00496E06" w:rsidRDefault="00A63C87" w:rsidP="00907C44">
      <w:pPr>
        <w:pStyle w:val="subsection"/>
      </w:pPr>
      <w:r w:rsidRPr="00496E06">
        <w:tab/>
        <w:t>(3)</w:t>
      </w:r>
      <w:r w:rsidRPr="00496E06">
        <w:tab/>
        <w:t xml:space="preserve">For the purpose of subsection (2), a person shall not be taken to have aided a prohibited immigrant to remain in Australia by reason only of that he does an act or thing by way of making a request, supporting a request or assisting another person to make a request </w:t>
      </w:r>
      <w:r w:rsidRPr="00496E06">
        <w:lastRenderedPageBreak/>
        <w:t>for the grant of an entry permit, or a further entry permit, permitting the prohibited immigrant to remain in Australia.</w:t>
      </w:r>
    </w:p>
    <w:p w14:paraId="5D8397D1" w14:textId="77777777" w:rsidR="00953A09" w:rsidRPr="00496E06" w:rsidRDefault="00DC1E74" w:rsidP="00953A09">
      <w:pPr>
        <w:pStyle w:val="ActHead5"/>
      </w:pPr>
      <w:bookmarkStart w:id="43" w:name="_Toc210037652"/>
      <w:r w:rsidRPr="00496E06">
        <w:rPr>
          <w:rStyle w:val="CharSectno"/>
        </w:rPr>
        <w:t>3</w:t>
      </w:r>
      <w:r w:rsidR="00953A09" w:rsidRPr="00496E06">
        <w:rPr>
          <w:rStyle w:val="CharSectno"/>
        </w:rPr>
        <w:t>1</w:t>
      </w:r>
      <w:r w:rsidR="00953A09" w:rsidRPr="00496E06">
        <w:t xml:space="preserve">  </w:t>
      </w:r>
      <w:r w:rsidRPr="00496E06">
        <w:t>False papers, &amp;c.</w:t>
      </w:r>
      <w:bookmarkEnd w:id="43"/>
    </w:p>
    <w:p w14:paraId="1C640DA9" w14:textId="2CEF29D6" w:rsidR="00DC1E74" w:rsidRPr="00496E06" w:rsidRDefault="00DC1E74" w:rsidP="00DC1E74">
      <w:pPr>
        <w:pStyle w:val="subsection"/>
      </w:pPr>
      <w:r w:rsidRPr="00496E06">
        <w:tab/>
        <w:t>(1)</w:t>
      </w:r>
      <w:r w:rsidRPr="00496E06">
        <w:tab/>
        <w:t>A person shall not, in connexion with the entry, or proposed entry, of an immigrant (including that person himself) into Australia</w:t>
      </w:r>
      <w:r w:rsidR="00A573EC" w:rsidRPr="00496E06">
        <w:t xml:space="preserve"> or with an application for an entry permit or a further entry permit permitting an immigrant (including that person himself) to remain in Australia</w:t>
      </w:r>
      <w:r w:rsidRPr="00496E06">
        <w:t>—</w:t>
      </w:r>
    </w:p>
    <w:p w14:paraId="456CD2FA" w14:textId="30F9D903" w:rsidR="00DC1E74" w:rsidRPr="00496E06" w:rsidRDefault="00DC1E74" w:rsidP="00DC1E74">
      <w:pPr>
        <w:pStyle w:val="paragraph"/>
      </w:pPr>
      <w:r w:rsidRPr="00496E06">
        <w:tab/>
        <w:t>(a)</w:t>
      </w:r>
      <w:r w:rsidRPr="00496E06">
        <w:tab/>
        <w:t xml:space="preserve">present </w:t>
      </w:r>
      <w:r w:rsidR="00DB6AA4" w:rsidRPr="00496E06">
        <w:t xml:space="preserve">to the Minister or </w:t>
      </w:r>
      <w:r w:rsidRPr="00496E06">
        <w:t>to an officer a document which is forged or false;</w:t>
      </w:r>
    </w:p>
    <w:p w14:paraId="7AE69EB4" w14:textId="0940C573" w:rsidR="00DC1E74" w:rsidRPr="00496E06" w:rsidRDefault="00DC1E74" w:rsidP="00DC1E74">
      <w:pPr>
        <w:pStyle w:val="paragraph"/>
      </w:pPr>
      <w:r w:rsidRPr="00496E06">
        <w:tab/>
        <w:t>(b)</w:t>
      </w:r>
      <w:r w:rsidRPr="00496E06">
        <w:tab/>
        <w:t xml:space="preserve">falsely represent </w:t>
      </w:r>
      <w:r w:rsidR="00DB6AA4" w:rsidRPr="00496E06">
        <w:t xml:space="preserve">to the Minister or </w:t>
      </w:r>
      <w:r w:rsidRPr="00496E06">
        <w:t>to an officer that he or another person is the person named in a document;</w:t>
      </w:r>
    </w:p>
    <w:p w14:paraId="7C635014" w14:textId="465D32A0" w:rsidR="00DC1E74" w:rsidRPr="00496E06" w:rsidRDefault="00DC1E74" w:rsidP="00DC1E74">
      <w:pPr>
        <w:pStyle w:val="paragraph"/>
      </w:pPr>
      <w:r w:rsidRPr="00496E06">
        <w:tab/>
        <w:t>(c)</w:t>
      </w:r>
      <w:r w:rsidRPr="00496E06">
        <w:tab/>
        <w:t xml:space="preserve">produce a document </w:t>
      </w:r>
      <w:r w:rsidR="00DB6AA4" w:rsidRPr="00496E06">
        <w:t xml:space="preserve">to the Minister or </w:t>
      </w:r>
      <w:r w:rsidRPr="00496E06">
        <w:t>to an officer with intent to deceive or mislead him; or</w:t>
      </w:r>
    </w:p>
    <w:p w14:paraId="090416AA" w14:textId="0D310A84" w:rsidR="00DC1E74" w:rsidRPr="00496E06" w:rsidRDefault="00DC1E74" w:rsidP="00DC1E74">
      <w:pPr>
        <w:pStyle w:val="paragraph"/>
      </w:pPr>
      <w:r w:rsidRPr="00496E06">
        <w:tab/>
        <w:t>(d)</w:t>
      </w:r>
      <w:r w:rsidRPr="00496E06">
        <w:tab/>
        <w:t xml:space="preserve">deliver </w:t>
      </w:r>
      <w:r w:rsidR="00DB6AA4" w:rsidRPr="00496E06">
        <w:t xml:space="preserve">to the Minister or </w:t>
      </w:r>
      <w:r w:rsidRPr="00496E06">
        <w:t>to an officer, or otherwise furnish for official purposes of the Commonwealth, a document containing a statement or information that is false or misleading in a material particular.</w:t>
      </w:r>
    </w:p>
    <w:p w14:paraId="5A12F641" w14:textId="69B37214" w:rsidR="00471F58" w:rsidRPr="00496E06" w:rsidRDefault="00471F58" w:rsidP="00DC1E74">
      <w:pPr>
        <w:pStyle w:val="subsection"/>
      </w:pPr>
      <w:r w:rsidRPr="00496E06">
        <w:tab/>
        <w:t>(1</w:t>
      </w:r>
      <w:r w:rsidRPr="00496E06">
        <w:rPr>
          <w:smallCaps/>
        </w:rPr>
        <w:t>A)</w:t>
      </w:r>
      <w:r w:rsidRPr="00496E06">
        <w:rPr>
          <w:smallCaps/>
        </w:rPr>
        <w:tab/>
      </w:r>
      <w:r w:rsidRPr="00496E06">
        <w:t>In subsection (1), a reference to an officer shall be read as including a reference to a person authorized by the Minister to exercise a power or to discharge a duty or function under this Act.</w:t>
      </w:r>
    </w:p>
    <w:p w14:paraId="7CE633EC" w14:textId="102AEEAC" w:rsidR="00DC1E74" w:rsidRPr="00496E06" w:rsidRDefault="00DC1E74" w:rsidP="00DC1E74">
      <w:pPr>
        <w:pStyle w:val="subsection"/>
      </w:pPr>
      <w:r w:rsidRPr="00496E06">
        <w:tab/>
        <w:t>(2)</w:t>
      </w:r>
      <w:r w:rsidRPr="00496E06">
        <w:tab/>
        <w:t>A person shall not transfer or part with possession of a document with intent that the document be used to assist a person, being a person not entitled to use it, to gain entry to, or to remain in, Australia or where he has reason to suspect that the document may be so used.</w:t>
      </w:r>
    </w:p>
    <w:p w14:paraId="2662DF78" w14:textId="4BD29151" w:rsidR="00DC1E74" w:rsidRPr="00496E06" w:rsidRDefault="00A573EC" w:rsidP="00DC1E74">
      <w:pPr>
        <w:pStyle w:val="Penalty"/>
      </w:pPr>
      <w:r w:rsidRPr="00496E06">
        <w:t>Penalty:</w:t>
      </w:r>
      <w:r w:rsidRPr="00496E06">
        <w:tab/>
        <w:t>$1,000 or imprisonment for 6 months.</w:t>
      </w:r>
    </w:p>
    <w:p w14:paraId="7A70ABD5" w14:textId="27941FF5" w:rsidR="0062075F" w:rsidRPr="00496E06" w:rsidRDefault="0062075F" w:rsidP="0062075F">
      <w:pPr>
        <w:pStyle w:val="ActHead5"/>
      </w:pPr>
      <w:bookmarkStart w:id="44" w:name="_Toc210037653"/>
      <w:r w:rsidRPr="00496E06">
        <w:rPr>
          <w:rStyle w:val="CharSectno"/>
        </w:rPr>
        <w:t>31A</w:t>
      </w:r>
      <w:r w:rsidRPr="00496E06">
        <w:t xml:space="preserve">  Minister or authorized officer may require prohibited immigrant to leave Australia</w:t>
      </w:r>
      <w:bookmarkEnd w:id="44"/>
    </w:p>
    <w:p w14:paraId="4353B8E0" w14:textId="2E46084D" w:rsidR="0062075F" w:rsidRPr="00496E06" w:rsidRDefault="0062075F" w:rsidP="00907C44">
      <w:pPr>
        <w:pStyle w:val="subsection"/>
      </w:pPr>
      <w:r w:rsidRPr="00496E06">
        <w:tab/>
      </w:r>
      <w:r w:rsidRPr="00496E06">
        <w:tab/>
        <w:t xml:space="preserve">The Minister or an authorized officer may require a person who is a prohibited immigrant to leave Australia within the time specified </w:t>
      </w:r>
      <w:r w:rsidRPr="00496E06">
        <w:lastRenderedPageBreak/>
        <w:t>by the Minister or by that authorized officer, as the case may be, and the person shall comply with that requirement.</w:t>
      </w:r>
    </w:p>
    <w:p w14:paraId="65755F95" w14:textId="488F5953" w:rsidR="0062075F" w:rsidRPr="00496E06" w:rsidRDefault="0062075F" w:rsidP="00907C44">
      <w:pPr>
        <w:pStyle w:val="Penalty"/>
      </w:pPr>
      <w:r w:rsidRPr="00496E06">
        <w:t>Penalty:</w:t>
      </w:r>
      <w:r w:rsidRPr="00496E06">
        <w:tab/>
        <w:t>$1,000 or imprisonment for 6 months.</w:t>
      </w:r>
    </w:p>
    <w:p w14:paraId="4D0A06F0" w14:textId="761F6277" w:rsidR="0062075F" w:rsidRPr="00496E06" w:rsidRDefault="0062075F" w:rsidP="0062075F">
      <w:pPr>
        <w:pStyle w:val="ActHead5"/>
      </w:pPr>
      <w:bookmarkStart w:id="45" w:name="_Toc210037654"/>
      <w:r w:rsidRPr="00496E06">
        <w:rPr>
          <w:rStyle w:val="CharSectno"/>
        </w:rPr>
        <w:t>31B</w:t>
      </w:r>
      <w:r w:rsidRPr="00496E06">
        <w:t xml:space="preserve">  Offences in relation to work</w:t>
      </w:r>
      <w:bookmarkEnd w:id="45"/>
    </w:p>
    <w:p w14:paraId="75D8E2A0" w14:textId="2904965E" w:rsidR="0062075F" w:rsidRPr="00496E06" w:rsidRDefault="006D518A" w:rsidP="00907C44">
      <w:pPr>
        <w:pStyle w:val="subsection"/>
      </w:pPr>
      <w:r w:rsidRPr="00496E06">
        <w:tab/>
      </w:r>
      <w:r w:rsidR="0062075F" w:rsidRPr="00496E06">
        <w:t>(1)</w:t>
      </w:r>
      <w:r w:rsidRPr="00496E06">
        <w:tab/>
      </w:r>
      <w:r w:rsidR="0062075F" w:rsidRPr="00496E06">
        <w:t>Where a person who is the holder of a temporary entry permit that is in force and is subject to a condition of the kind referred to in subsection (6</w:t>
      </w:r>
      <w:r w:rsidRPr="00496E06">
        <w:t>A</w:t>
      </w:r>
      <w:r w:rsidR="0062075F" w:rsidRPr="00496E06">
        <w:t>) of section 6 contravenes or fails to comply with that condition, the person commits an offence against this subsection.</w:t>
      </w:r>
    </w:p>
    <w:p w14:paraId="1C7B0951" w14:textId="4091B68C" w:rsidR="0062075F" w:rsidRPr="00496E06" w:rsidRDefault="006D518A" w:rsidP="00907C44">
      <w:pPr>
        <w:pStyle w:val="subsection"/>
      </w:pPr>
      <w:r w:rsidRPr="00496E06">
        <w:tab/>
      </w:r>
      <w:r w:rsidR="0062075F" w:rsidRPr="00496E06">
        <w:t>(2)</w:t>
      </w:r>
      <w:r w:rsidRPr="00496E06">
        <w:tab/>
      </w:r>
      <w:r w:rsidR="0062075F" w:rsidRPr="00496E06">
        <w:t>Where a person who is a prohibited immigrant performs any work in Australia without the permission, in writing, of an authorized officer, the person commits an offence against this subsection.</w:t>
      </w:r>
    </w:p>
    <w:p w14:paraId="37211F33" w14:textId="6D2B1B71" w:rsidR="0062075F" w:rsidRPr="00496E06" w:rsidRDefault="006D518A" w:rsidP="00907C44">
      <w:pPr>
        <w:pStyle w:val="subsection"/>
      </w:pPr>
      <w:r w:rsidRPr="00496E06">
        <w:tab/>
      </w:r>
      <w:r w:rsidR="0062075F" w:rsidRPr="00496E06">
        <w:t>(3)</w:t>
      </w:r>
      <w:r w:rsidRPr="00496E06">
        <w:tab/>
      </w:r>
      <w:r w:rsidR="0062075F" w:rsidRPr="00496E06">
        <w:t>Where a person makes, in, or in connection with or in support of, an application to an authorized officer for permission to work in Australia, a statement that is false in a material particular, that person commits an offence against this subsection.</w:t>
      </w:r>
    </w:p>
    <w:p w14:paraId="0CB6B8E7" w14:textId="34097B7C" w:rsidR="0062075F" w:rsidRPr="00496E06" w:rsidRDefault="006D518A" w:rsidP="00907C44">
      <w:pPr>
        <w:pStyle w:val="subsection"/>
      </w:pPr>
      <w:r w:rsidRPr="00496E06">
        <w:tab/>
      </w:r>
      <w:r w:rsidR="0062075F" w:rsidRPr="00496E06">
        <w:t>(4)</w:t>
      </w:r>
      <w:r w:rsidRPr="00496E06">
        <w:tab/>
      </w:r>
      <w:r w:rsidR="0062075F" w:rsidRPr="00496E06">
        <w:t>The penalty for an offence against subsection (1), (2) or (3) is a fine not exceeding $1,000.</w:t>
      </w:r>
    </w:p>
    <w:p w14:paraId="58E0336F" w14:textId="2C44DEB9" w:rsidR="0062075F" w:rsidRPr="00496E06" w:rsidRDefault="006D518A" w:rsidP="00907C44">
      <w:pPr>
        <w:pStyle w:val="subsection"/>
      </w:pPr>
      <w:r w:rsidRPr="00496E06">
        <w:tab/>
      </w:r>
      <w:r w:rsidR="0062075F" w:rsidRPr="00496E06">
        <w:t>(5)</w:t>
      </w:r>
      <w:r w:rsidRPr="00496E06">
        <w:tab/>
      </w:r>
      <w:r w:rsidR="0062075F" w:rsidRPr="00496E06">
        <w:t>In proceedings in a court for an offence against subsection (1) or (2), a certificate of the Secretary to the Department of Immigration and Ethnic Affairs, or of an officer of that Department authorized by the Secretary to that Department to give certificates under this subsection—</w:t>
      </w:r>
    </w:p>
    <w:p w14:paraId="2C220809" w14:textId="7E522221" w:rsidR="0062075F" w:rsidRPr="00496E06" w:rsidRDefault="00884A97" w:rsidP="00907C44">
      <w:pPr>
        <w:pStyle w:val="paragraph"/>
      </w:pPr>
      <w:r w:rsidRPr="00496E06">
        <w:tab/>
      </w:r>
      <w:r w:rsidR="0062075F" w:rsidRPr="00496E06">
        <w:t>(a)</w:t>
      </w:r>
      <w:r w:rsidRPr="00496E06">
        <w:tab/>
      </w:r>
      <w:r w:rsidR="0062075F" w:rsidRPr="00496E06">
        <w:t>certifying that the person charged with the offence has not been given any permission by an authorized officer to perform work in Australia; or</w:t>
      </w:r>
    </w:p>
    <w:p w14:paraId="309B0B86" w14:textId="3AACDF11" w:rsidR="0062075F" w:rsidRPr="00496E06" w:rsidRDefault="00884A97" w:rsidP="00907C44">
      <w:pPr>
        <w:pStyle w:val="paragraph"/>
      </w:pPr>
      <w:r w:rsidRPr="00496E06">
        <w:tab/>
      </w:r>
      <w:r w:rsidR="0062075F" w:rsidRPr="00496E06">
        <w:t>(b)</w:t>
      </w:r>
      <w:r w:rsidRPr="00496E06">
        <w:tab/>
      </w:r>
      <w:r w:rsidR="0062075F" w:rsidRPr="00496E06">
        <w:t>certifying that the person charged with the offence has not been given permission by an authorized officer to perform work in Australia other than the permission a copy of which is attached to the certificate,</w:t>
      </w:r>
    </w:p>
    <w:p w14:paraId="4715EDBE" w14:textId="77777777" w:rsidR="0062075F" w:rsidRPr="00496E06" w:rsidRDefault="0062075F" w:rsidP="00907C44">
      <w:pPr>
        <w:pStyle w:val="subsection2"/>
      </w:pPr>
      <w:r w:rsidRPr="00496E06">
        <w:t xml:space="preserve">is admissible in evidence in the proceedings and is </w:t>
      </w:r>
      <w:r w:rsidRPr="00496E06">
        <w:rPr>
          <w:i/>
          <w:iCs/>
        </w:rPr>
        <w:t>prima facie</w:t>
      </w:r>
      <w:r w:rsidRPr="00496E06">
        <w:t xml:space="preserve"> evidence of the matters stated in the certificate.</w:t>
      </w:r>
    </w:p>
    <w:p w14:paraId="2F4E789A" w14:textId="05BA42BD" w:rsidR="0062075F" w:rsidRPr="00496E06" w:rsidRDefault="00884A97" w:rsidP="00907C44">
      <w:pPr>
        <w:pStyle w:val="subsection"/>
      </w:pPr>
      <w:r w:rsidRPr="00496E06">
        <w:lastRenderedPageBreak/>
        <w:tab/>
      </w:r>
      <w:r w:rsidR="0062075F" w:rsidRPr="00496E06">
        <w:t>(6)</w:t>
      </w:r>
      <w:r w:rsidRPr="00496E06">
        <w:tab/>
      </w:r>
      <w:r w:rsidR="0062075F" w:rsidRPr="00496E06">
        <w:t>For the purposes of this section, a document purporting to be a certificate referred to in subsection (5) shall, unless the contrary is proved, be deemed to be such a certificate and to have been duly given.</w:t>
      </w:r>
    </w:p>
    <w:p w14:paraId="70E5C272" w14:textId="7448BE70" w:rsidR="0062075F" w:rsidRPr="00496E06" w:rsidRDefault="00884A97" w:rsidP="00907C44">
      <w:pPr>
        <w:pStyle w:val="subsection"/>
      </w:pPr>
      <w:r w:rsidRPr="00496E06">
        <w:tab/>
      </w:r>
      <w:r w:rsidR="0062075F" w:rsidRPr="00496E06">
        <w:t>(7)</w:t>
      </w:r>
      <w:r w:rsidRPr="00496E06">
        <w:tab/>
      </w:r>
      <w:r w:rsidR="0062075F" w:rsidRPr="00496E06">
        <w:t>For the purposes of this section, a reference in a temporary entry permit, and the reference in subsection (2), to the performance of any work in Australia by a person, shall each be read as not including a reference to the performance by the person of any work of a prescribed kind or of work in prescribed circumstances.</w:t>
      </w:r>
    </w:p>
    <w:p w14:paraId="3A23C673" w14:textId="480FE856" w:rsidR="00DC1E74" w:rsidRPr="00496E06" w:rsidRDefault="00DC1E74" w:rsidP="00DC1E74">
      <w:pPr>
        <w:pStyle w:val="ActHead3"/>
        <w:pageBreakBefore/>
      </w:pPr>
      <w:bookmarkStart w:id="46" w:name="_Toc210037655"/>
      <w:r w:rsidRPr="00496E06">
        <w:rPr>
          <w:rStyle w:val="CharDivNo"/>
        </w:rPr>
        <w:lastRenderedPageBreak/>
        <w:t>Division 5</w:t>
      </w:r>
      <w:r w:rsidRPr="00496E06">
        <w:t>—</w:t>
      </w:r>
      <w:r w:rsidRPr="00496E06">
        <w:rPr>
          <w:rStyle w:val="CharDivText"/>
        </w:rPr>
        <w:t>Examination, Search and Detention</w:t>
      </w:r>
      <w:bookmarkEnd w:id="46"/>
    </w:p>
    <w:p w14:paraId="09810B0A" w14:textId="77777777" w:rsidR="00953A09" w:rsidRPr="00496E06" w:rsidRDefault="00DC1E74" w:rsidP="00953A09">
      <w:pPr>
        <w:pStyle w:val="ActHead5"/>
      </w:pPr>
      <w:bookmarkStart w:id="47" w:name="_Toc210037656"/>
      <w:r w:rsidRPr="00496E06">
        <w:rPr>
          <w:rStyle w:val="CharSectno"/>
        </w:rPr>
        <w:t>32</w:t>
      </w:r>
      <w:r w:rsidR="00953A09" w:rsidRPr="00496E06">
        <w:t xml:space="preserve">  </w:t>
      </w:r>
      <w:r w:rsidRPr="00496E06">
        <w:t>Appointment of boarding stations</w:t>
      </w:r>
      <w:bookmarkEnd w:id="47"/>
    </w:p>
    <w:p w14:paraId="36912945" w14:textId="6A0C2E65" w:rsidR="00DC1E74" w:rsidRPr="00496E06" w:rsidRDefault="00DC1E74" w:rsidP="00DC1E74">
      <w:pPr>
        <w:pStyle w:val="subsection"/>
      </w:pPr>
      <w:r w:rsidRPr="00496E06">
        <w:tab/>
        <w:t>(1)</w:t>
      </w:r>
      <w:r w:rsidRPr="00496E06">
        <w:tab/>
        <w:t>The Governor</w:t>
      </w:r>
      <w:r w:rsidR="00496E06">
        <w:noBreakHyphen/>
      </w:r>
      <w:r w:rsidRPr="00496E06">
        <w:t>General may, by Proclamation, appoint a place in a port to be the boarding station for that port for the purposes of this Act.</w:t>
      </w:r>
    </w:p>
    <w:p w14:paraId="79E8FD1A" w14:textId="53560821" w:rsidR="00DC1E74" w:rsidRPr="00496E06" w:rsidRDefault="00DC1E74" w:rsidP="00DC1E74">
      <w:pPr>
        <w:pStyle w:val="subsection"/>
      </w:pPr>
      <w:r w:rsidRPr="00496E06">
        <w:tab/>
        <w:t>(2)</w:t>
      </w:r>
      <w:r w:rsidRPr="00496E06">
        <w:tab/>
        <w:t xml:space="preserve">Where a boarding station for a port is for the time being appointed or continued under the </w:t>
      </w:r>
      <w:r w:rsidRPr="00496E06">
        <w:rPr>
          <w:i/>
        </w:rPr>
        <w:t>Customs Act</w:t>
      </w:r>
      <w:r w:rsidRPr="00496E06">
        <w:rPr>
          <w:iCs/>
        </w:rPr>
        <w:t xml:space="preserve"> </w:t>
      </w:r>
      <w:r w:rsidRPr="00496E06">
        <w:rPr>
          <w:i/>
        </w:rPr>
        <w:t>1901</w:t>
      </w:r>
      <w:r w:rsidRPr="00496E06">
        <w:t>, that boarding station shall be deemed to be appointed under this section as the boarding station for that port for the purposes of this Act.</w:t>
      </w:r>
    </w:p>
    <w:p w14:paraId="7A42C1C2" w14:textId="77777777" w:rsidR="00953A09" w:rsidRPr="00496E06" w:rsidRDefault="00DC1E74" w:rsidP="00953A09">
      <w:pPr>
        <w:pStyle w:val="ActHead5"/>
      </w:pPr>
      <w:bookmarkStart w:id="48" w:name="_Toc210037657"/>
      <w:r w:rsidRPr="00496E06">
        <w:rPr>
          <w:rStyle w:val="CharSectno"/>
        </w:rPr>
        <w:t>33</w:t>
      </w:r>
      <w:r w:rsidR="00953A09" w:rsidRPr="00496E06">
        <w:t xml:space="preserve">  </w:t>
      </w:r>
      <w:r w:rsidRPr="00496E06">
        <w:t>Vessels to enter ports and be brought to boarding stations</w:t>
      </w:r>
      <w:bookmarkEnd w:id="48"/>
    </w:p>
    <w:p w14:paraId="6E101E4B" w14:textId="77777777" w:rsidR="00DC1E74" w:rsidRPr="00496E06" w:rsidRDefault="00DC1E74" w:rsidP="00DC1E74">
      <w:pPr>
        <w:pStyle w:val="subsection"/>
      </w:pPr>
      <w:r w:rsidRPr="00496E06">
        <w:tab/>
        <w:t>(1)</w:t>
      </w:r>
      <w:r w:rsidRPr="00496E06">
        <w:tab/>
        <w:t>The master of a vessel which has entered Australia from overseas shall not suffer his vessel to enter any place other than a port unless from stress of weather or other reasonable cause.</w:t>
      </w:r>
    </w:p>
    <w:p w14:paraId="7B6715F5" w14:textId="63ACA780" w:rsidR="00DC1E74" w:rsidRPr="00496E06" w:rsidRDefault="000C026C" w:rsidP="00DC1E74">
      <w:pPr>
        <w:pStyle w:val="Penalty"/>
      </w:pPr>
      <w:r w:rsidRPr="00496E06">
        <w:t>Penalty:</w:t>
      </w:r>
      <w:r w:rsidRPr="00496E06">
        <w:tab/>
        <w:t>$2,000</w:t>
      </w:r>
      <w:r w:rsidR="00DC1E74" w:rsidRPr="00496E06">
        <w:t>.</w:t>
      </w:r>
    </w:p>
    <w:p w14:paraId="3CC25BCE" w14:textId="77777777" w:rsidR="00DC1E74" w:rsidRPr="00496E06" w:rsidRDefault="00DC1E74" w:rsidP="00DC1E74">
      <w:pPr>
        <w:pStyle w:val="subsection"/>
      </w:pPr>
      <w:r w:rsidRPr="00496E06">
        <w:tab/>
        <w:t>(2)</w:t>
      </w:r>
      <w:r w:rsidRPr="00496E06">
        <w:tab/>
        <w:t>The master of a ship from overseas bound to or calling at a port—</w:t>
      </w:r>
    </w:p>
    <w:p w14:paraId="0748B4CC" w14:textId="77777777" w:rsidR="00DC1E74" w:rsidRPr="00496E06" w:rsidRDefault="00DC1E74" w:rsidP="00DC1E74">
      <w:pPr>
        <w:pStyle w:val="paragraph"/>
      </w:pPr>
      <w:r w:rsidRPr="00496E06">
        <w:tab/>
        <w:t>(a)</w:t>
      </w:r>
      <w:r w:rsidRPr="00496E06">
        <w:tab/>
        <w:t>shall, if so required by an authorized officer, bring his ship to for boarding under this Act at the boarding station appointed for that port; and</w:t>
      </w:r>
    </w:p>
    <w:p w14:paraId="0B4CAA1D" w14:textId="77777777" w:rsidR="00DC1E74" w:rsidRPr="00496E06" w:rsidRDefault="00DC1E74" w:rsidP="00DC1E74">
      <w:pPr>
        <w:pStyle w:val="paragraph"/>
      </w:pPr>
      <w:r w:rsidRPr="00496E06">
        <w:tab/>
        <w:t>(b)</w:t>
      </w:r>
      <w:r w:rsidRPr="00496E06">
        <w:tab/>
        <w:t>shall not move his ship from that boarding station, except for the purpose of leaving that port, until permitted to do so by an authorized officer.</w:t>
      </w:r>
    </w:p>
    <w:p w14:paraId="1726D043" w14:textId="0EDFE791" w:rsidR="00DC1E74" w:rsidRPr="00496E06" w:rsidRDefault="000C026C" w:rsidP="00DC1E74">
      <w:pPr>
        <w:pStyle w:val="Penalty"/>
      </w:pPr>
      <w:r w:rsidRPr="00496E06">
        <w:t>Penalty:</w:t>
      </w:r>
      <w:r w:rsidRPr="00496E06">
        <w:tab/>
        <w:t>$2,000</w:t>
      </w:r>
      <w:r w:rsidR="00DC1E74" w:rsidRPr="00496E06">
        <w:t>.</w:t>
      </w:r>
    </w:p>
    <w:p w14:paraId="471056E2" w14:textId="77777777" w:rsidR="00DC1E74" w:rsidRPr="00496E06" w:rsidRDefault="00DC1E74" w:rsidP="00DC1E74">
      <w:pPr>
        <w:pStyle w:val="subsection"/>
      </w:pPr>
      <w:r w:rsidRPr="00496E06">
        <w:tab/>
        <w:t>(3)</w:t>
      </w:r>
      <w:r w:rsidRPr="00496E06">
        <w:tab/>
        <w:t>The master of an aircraft from overseas arriving in Australia shall not suffer the aircraft to land at any other proclaimed airport until the aircraft has first landed—</w:t>
      </w:r>
    </w:p>
    <w:p w14:paraId="58E1ECF3" w14:textId="77777777" w:rsidR="00DC1E74" w:rsidRPr="00496E06" w:rsidRDefault="00DC1E74" w:rsidP="00DC1E74">
      <w:pPr>
        <w:pStyle w:val="paragraph"/>
      </w:pPr>
      <w:r w:rsidRPr="00496E06">
        <w:tab/>
        <w:t>(a)</w:t>
      </w:r>
      <w:r w:rsidRPr="00496E06">
        <w:tab/>
        <w:t>at such proclaimed airport for which a boarding station is appointed as is nearest to the place at which the aircraft entered Australia; or</w:t>
      </w:r>
    </w:p>
    <w:p w14:paraId="6E4BFFBD" w14:textId="0CA231F4" w:rsidR="00DC1E74" w:rsidRPr="00496E06" w:rsidRDefault="00DC1E74" w:rsidP="00DC1E74">
      <w:pPr>
        <w:pStyle w:val="paragraph"/>
      </w:pPr>
      <w:r w:rsidRPr="00496E06">
        <w:lastRenderedPageBreak/>
        <w:tab/>
        <w:t>(b)</w:t>
      </w:r>
      <w:r w:rsidRPr="00496E06">
        <w:tab/>
        <w:t xml:space="preserve"> at such other airport for which a boarding station is appointed as has been approved by an authorized officer, in writing, as an airport at which that aircraft, or a class of aircraft in which that aircraft is included, may land on arriving in Australia from overseas.</w:t>
      </w:r>
    </w:p>
    <w:p w14:paraId="749EF137" w14:textId="6881F05A" w:rsidR="00DC1E74" w:rsidRPr="00496E06" w:rsidRDefault="000C026C" w:rsidP="00DC1E74">
      <w:pPr>
        <w:pStyle w:val="Penalty"/>
      </w:pPr>
      <w:r w:rsidRPr="00496E06">
        <w:t>Penalty:</w:t>
      </w:r>
      <w:r w:rsidRPr="00496E06">
        <w:tab/>
        <w:t>$2,000</w:t>
      </w:r>
      <w:r w:rsidR="00DC1E74" w:rsidRPr="00496E06">
        <w:t>.</w:t>
      </w:r>
    </w:p>
    <w:p w14:paraId="1098B90E" w14:textId="77777777" w:rsidR="00DC1E74" w:rsidRPr="00496E06" w:rsidRDefault="00DC1E74" w:rsidP="00DC1E74">
      <w:pPr>
        <w:pStyle w:val="subsection"/>
      </w:pPr>
      <w:r w:rsidRPr="00496E06">
        <w:tab/>
        <w:t>(4)</w:t>
      </w:r>
      <w:r w:rsidRPr="00496E06">
        <w:tab/>
        <w:t>The master of an aircraft which is engaged on an air service or flight from a place overseas to a place in Australia—</w:t>
      </w:r>
    </w:p>
    <w:p w14:paraId="4DFFFB1E" w14:textId="77777777" w:rsidR="00DC1E74" w:rsidRPr="00496E06" w:rsidRDefault="00DC1E74" w:rsidP="00DC1E74">
      <w:pPr>
        <w:pStyle w:val="paragraph"/>
      </w:pPr>
      <w:r w:rsidRPr="00496E06">
        <w:tab/>
        <w:t>(a)</w:t>
      </w:r>
      <w:r w:rsidRPr="00496E06">
        <w:tab/>
        <w:t>shall not suffer the aircraft to land at a proclaimed airport for which a boarding station is not appointed;</w:t>
      </w:r>
    </w:p>
    <w:p w14:paraId="70518E1B" w14:textId="77777777" w:rsidR="00DC1E74" w:rsidRPr="00496E06" w:rsidRDefault="00DC1E74" w:rsidP="00DC1E74">
      <w:pPr>
        <w:pStyle w:val="paragraph"/>
      </w:pPr>
      <w:r w:rsidRPr="00496E06">
        <w:tab/>
        <w:t>(b)</w:t>
      </w:r>
      <w:r w:rsidRPr="00496E06">
        <w:tab/>
        <w:t>shall, as soon as practicable after the aircraft lands at a proclaimed airport, bring the aircraft for boarding to the boarding station appointed for that airport; and</w:t>
      </w:r>
    </w:p>
    <w:p w14:paraId="03C58458" w14:textId="77777777" w:rsidR="00DC1E74" w:rsidRPr="00496E06" w:rsidRDefault="00DC1E74" w:rsidP="00DC1E74">
      <w:pPr>
        <w:pStyle w:val="paragraph"/>
      </w:pPr>
      <w:r w:rsidRPr="00496E06">
        <w:tab/>
        <w:t>(c)</w:t>
      </w:r>
      <w:r w:rsidRPr="00496E06">
        <w:tab/>
        <w:t>shall not move his aircraft from that boarding station until permitted to do so by an authorized officer.</w:t>
      </w:r>
    </w:p>
    <w:p w14:paraId="4B72D20D" w14:textId="6E2C8812" w:rsidR="00DC1E74" w:rsidRPr="00496E06" w:rsidRDefault="000C026C" w:rsidP="00DC1E74">
      <w:pPr>
        <w:pStyle w:val="Penalty"/>
      </w:pPr>
      <w:r w:rsidRPr="00496E06">
        <w:t>Penalty:</w:t>
      </w:r>
      <w:r w:rsidRPr="00496E06">
        <w:tab/>
        <w:t>$2,000</w:t>
      </w:r>
      <w:r w:rsidR="00DC1E74" w:rsidRPr="00496E06">
        <w:t>.</w:t>
      </w:r>
    </w:p>
    <w:p w14:paraId="0EF10B67" w14:textId="77777777" w:rsidR="00DC1E74" w:rsidRPr="00496E06" w:rsidRDefault="00DC1E74" w:rsidP="00DC1E74">
      <w:pPr>
        <w:pStyle w:val="subsection"/>
      </w:pPr>
      <w:r w:rsidRPr="00496E06">
        <w:tab/>
        <w:t>(5)</w:t>
      </w:r>
      <w:r w:rsidRPr="00496E06">
        <w:tab/>
        <w:t>It is a defence to a prosecution for an offence against a provision of either of the last two preceding subsections if the person charged proves that he was prevented from complying with the provision by stress of weather or other reasonable cause.</w:t>
      </w:r>
    </w:p>
    <w:p w14:paraId="504F1741" w14:textId="77777777" w:rsidR="00DC1E74" w:rsidRPr="00496E06" w:rsidRDefault="00DC1E74" w:rsidP="00DC1E74">
      <w:pPr>
        <w:pStyle w:val="subsection"/>
      </w:pPr>
      <w:r w:rsidRPr="00496E06">
        <w:tab/>
        <w:t>(6)</w:t>
      </w:r>
      <w:r w:rsidRPr="00496E06">
        <w:tab/>
        <w:t>While a vessel is at a boarding station, an officer may go and remain on board the vessel for the purposes of this Act.</w:t>
      </w:r>
    </w:p>
    <w:p w14:paraId="053BF23B" w14:textId="77777777" w:rsidR="00DC1E74" w:rsidRPr="00496E06" w:rsidRDefault="00DC1E74" w:rsidP="00DC1E74">
      <w:pPr>
        <w:pStyle w:val="subsection"/>
      </w:pPr>
      <w:r w:rsidRPr="00496E06">
        <w:tab/>
        <w:t>(7)</w:t>
      </w:r>
      <w:r w:rsidRPr="00496E06">
        <w:tab/>
        <w:t>The master of a vessel shall do all things reasonably required by an officer to facilitate the boarding of the vessel under this section and the performance by the officer of duties for the purposes of this Act.</w:t>
      </w:r>
    </w:p>
    <w:p w14:paraId="67C87E33" w14:textId="19ED67B6" w:rsidR="00DC1E74" w:rsidRPr="00496E06" w:rsidRDefault="000C026C" w:rsidP="00DC1E74">
      <w:pPr>
        <w:pStyle w:val="Penalty"/>
      </w:pPr>
      <w:r w:rsidRPr="00496E06">
        <w:t>Penalty for any contravention of this subsection: $1,000</w:t>
      </w:r>
      <w:r w:rsidR="00DC1E74" w:rsidRPr="00496E06">
        <w:t>.</w:t>
      </w:r>
    </w:p>
    <w:p w14:paraId="119E5048" w14:textId="77777777" w:rsidR="00953A09" w:rsidRPr="00496E06" w:rsidRDefault="00DC1E74" w:rsidP="00953A09">
      <w:pPr>
        <w:pStyle w:val="ActHead5"/>
      </w:pPr>
      <w:bookmarkStart w:id="49" w:name="_Toc210037658"/>
      <w:r w:rsidRPr="00496E06">
        <w:rPr>
          <w:rStyle w:val="CharSectno"/>
        </w:rPr>
        <w:t>34</w:t>
      </w:r>
      <w:r w:rsidR="00953A09" w:rsidRPr="00496E06">
        <w:t xml:space="preserve">  </w:t>
      </w:r>
      <w:r w:rsidRPr="00496E06">
        <w:t>Exemption</w:t>
      </w:r>
      <w:bookmarkEnd w:id="49"/>
    </w:p>
    <w:p w14:paraId="017AA743" w14:textId="77777777" w:rsidR="00DC1E74" w:rsidRPr="00496E06" w:rsidRDefault="00DC1E74" w:rsidP="00DC1E74">
      <w:pPr>
        <w:pStyle w:val="subsection"/>
      </w:pPr>
      <w:r w:rsidRPr="00496E06">
        <w:tab/>
      </w:r>
      <w:r w:rsidRPr="00496E06">
        <w:tab/>
        <w:t xml:space="preserve">Where the Minister is satisfied that it is no longer necessary for the purposes of this Act that a provision of the last preceding section should continue to apply in relation to a vessel, he shall, by writing </w:t>
      </w:r>
      <w:r w:rsidRPr="00496E06">
        <w:lastRenderedPageBreak/>
        <w:t>under his hand, exempt the master of that vessel from liability to comply with that provision.</w:t>
      </w:r>
    </w:p>
    <w:p w14:paraId="596F654B" w14:textId="7C0F7E46" w:rsidR="00953A09" w:rsidRPr="00496E06" w:rsidRDefault="00DC1E74" w:rsidP="00953A09">
      <w:pPr>
        <w:pStyle w:val="ActHead5"/>
      </w:pPr>
      <w:bookmarkStart w:id="50" w:name="_Toc210037659"/>
      <w:r w:rsidRPr="00496E06">
        <w:rPr>
          <w:rStyle w:val="CharSectno"/>
        </w:rPr>
        <w:t>35</w:t>
      </w:r>
      <w:r w:rsidR="00953A09" w:rsidRPr="00496E06">
        <w:t xml:space="preserve">  </w:t>
      </w:r>
      <w:r w:rsidRPr="00496E06">
        <w:t>Prohibited immigrants, &amp;c., may</w:t>
      </w:r>
      <w:r w:rsidR="000B6B90" w:rsidRPr="00496E06">
        <w:t xml:space="preserve"> </w:t>
      </w:r>
      <w:r w:rsidRPr="00496E06">
        <w:t>be prevented from landing</w:t>
      </w:r>
      <w:bookmarkEnd w:id="50"/>
    </w:p>
    <w:p w14:paraId="218DD1AE" w14:textId="77777777" w:rsidR="00DC1E74" w:rsidRPr="00496E06" w:rsidRDefault="00DC1E74" w:rsidP="00DC1E74">
      <w:pPr>
        <w:pStyle w:val="subsection"/>
      </w:pPr>
      <w:r w:rsidRPr="00496E06">
        <w:tab/>
        <w:t>(1)</w:t>
      </w:r>
      <w:r w:rsidRPr="00496E06">
        <w:tab/>
        <w:t>An officer may—</w:t>
      </w:r>
    </w:p>
    <w:p w14:paraId="58B1C093" w14:textId="77777777" w:rsidR="00DC1E74" w:rsidRPr="00496E06" w:rsidRDefault="00DC1E74" w:rsidP="00DC1E74">
      <w:pPr>
        <w:pStyle w:val="paragraph"/>
      </w:pPr>
      <w:r w:rsidRPr="00496E06">
        <w:tab/>
        <w:t>(a)</w:t>
      </w:r>
      <w:r w:rsidRPr="00496E06">
        <w:tab/>
        <w:t>prevent a person from entering Australia where that person would, if he so entered, be a prohibited immigrant; or</w:t>
      </w:r>
    </w:p>
    <w:p w14:paraId="3635A25E" w14:textId="77777777" w:rsidR="00DC1E74" w:rsidRPr="00496E06" w:rsidRDefault="00DC1E74" w:rsidP="00DC1E74">
      <w:pPr>
        <w:pStyle w:val="paragraph"/>
      </w:pPr>
      <w:r w:rsidRPr="00496E06">
        <w:tab/>
        <w:t>(b)</w:t>
      </w:r>
      <w:r w:rsidRPr="00496E06">
        <w:tab/>
        <w:t>prevent a deportee from leaving a vessel on which he has been placed,</w:t>
      </w:r>
    </w:p>
    <w:p w14:paraId="42A2B741" w14:textId="77777777" w:rsidR="00DC1E74" w:rsidRPr="00496E06" w:rsidRDefault="00DC1E74" w:rsidP="00DC1E74">
      <w:pPr>
        <w:pStyle w:val="subsection2"/>
      </w:pPr>
      <w:r w:rsidRPr="00496E06">
        <w:t>and may take such action and use such force as are necessary for that purpose.</w:t>
      </w:r>
    </w:p>
    <w:p w14:paraId="775D20E9" w14:textId="77777777" w:rsidR="00DC1E74" w:rsidRPr="00496E06" w:rsidRDefault="00DC1E74" w:rsidP="00DC1E74">
      <w:pPr>
        <w:pStyle w:val="subsection"/>
      </w:pPr>
      <w:r w:rsidRPr="00496E06">
        <w:tab/>
        <w:t>(2)</w:t>
      </w:r>
      <w:r w:rsidRPr="00496E06">
        <w:tab/>
        <w:t>The master of a vessel may, in relation to persons on board the vessel, do all things which an officer is, under the last preceding subsection, authorized to do.</w:t>
      </w:r>
    </w:p>
    <w:p w14:paraId="4AC484DA" w14:textId="1DCF15B7" w:rsidR="00953A09" w:rsidRPr="00496E06" w:rsidRDefault="00DC1E74" w:rsidP="00953A09">
      <w:pPr>
        <w:pStyle w:val="ActHead5"/>
      </w:pPr>
      <w:bookmarkStart w:id="51" w:name="_Toc210037660"/>
      <w:r w:rsidRPr="00496E06">
        <w:rPr>
          <w:rStyle w:val="CharSectno"/>
        </w:rPr>
        <w:t>36</w:t>
      </w:r>
      <w:r w:rsidR="00953A09" w:rsidRPr="00496E06">
        <w:t xml:space="preserve">  </w:t>
      </w:r>
      <w:r w:rsidRPr="00496E06">
        <w:t>Custody of prohibited immigrant during stay of vessel in port</w:t>
      </w:r>
      <w:bookmarkEnd w:id="51"/>
    </w:p>
    <w:p w14:paraId="702982EC" w14:textId="77777777" w:rsidR="00DC1E74" w:rsidRPr="00496E06" w:rsidRDefault="00DC1E74" w:rsidP="00DC1E74">
      <w:pPr>
        <w:pStyle w:val="subsection"/>
      </w:pPr>
      <w:r w:rsidRPr="00496E06">
        <w:tab/>
        <w:t>(1)</w:t>
      </w:r>
      <w:r w:rsidRPr="00496E06">
        <w:tab/>
        <w:t xml:space="preserve">A person who is on board a vessel at the time of the arrival of the vessel at a port, whether or not that port is the first port of call of the vessel in Australia, being a stowaway or a person whom an authorized officer reasonably believes to be seeking to enter Australia in circumstances in which he would become a prohibited immigrant (in this section referred to as </w:t>
      </w:r>
      <w:r w:rsidRPr="00496E06">
        <w:rPr>
          <w:b/>
          <w:i/>
        </w:rPr>
        <w:t>the prohibited immigrant</w:t>
      </w:r>
      <w:r w:rsidRPr="00496E06">
        <w:t>), may—</w:t>
      </w:r>
    </w:p>
    <w:p w14:paraId="03908EE0" w14:textId="77777777" w:rsidR="00DC1E74" w:rsidRPr="00496E06" w:rsidRDefault="00DC1E74" w:rsidP="00DC1E74">
      <w:pPr>
        <w:pStyle w:val="paragraph"/>
      </w:pPr>
      <w:r w:rsidRPr="00496E06">
        <w:tab/>
        <w:t>(a)</w:t>
      </w:r>
      <w:r w:rsidRPr="00496E06">
        <w:tab/>
        <w:t>if an authorized officer so directs; or</w:t>
      </w:r>
    </w:p>
    <w:p w14:paraId="5BC5D3A8" w14:textId="77777777" w:rsidR="00DC1E74" w:rsidRPr="00496E06" w:rsidRDefault="00DC1E74" w:rsidP="00DC1E74">
      <w:pPr>
        <w:pStyle w:val="paragraph"/>
      </w:pPr>
      <w:r w:rsidRPr="00496E06">
        <w:tab/>
        <w:t>(b)</w:t>
      </w:r>
      <w:r w:rsidRPr="00496E06">
        <w:tab/>
        <w:t>if the master of the vessel so requests and an authorized officer approves,</w:t>
      </w:r>
    </w:p>
    <w:p w14:paraId="4F55BB48" w14:textId="4A6743E4" w:rsidR="00DC1E74" w:rsidRPr="00496E06" w:rsidRDefault="00DC1E74" w:rsidP="00DC1E74">
      <w:pPr>
        <w:pStyle w:val="subsection2"/>
      </w:pPr>
      <w:r w:rsidRPr="00496E06">
        <w:t>be taken ashore by an officer and kept in such custody as an authorized officer directs until the departure of the vessel from its last port of call in Australia or until such earlier time as an authorized officer directs.</w:t>
      </w:r>
    </w:p>
    <w:p w14:paraId="5D0144A7" w14:textId="1AFE798E" w:rsidR="0041048B" w:rsidRPr="00496E06" w:rsidRDefault="0041048B" w:rsidP="00DC1E74">
      <w:pPr>
        <w:pStyle w:val="subsection"/>
      </w:pPr>
      <w:r w:rsidRPr="00496E06">
        <w:tab/>
        <w:t>(1</w:t>
      </w:r>
      <w:r w:rsidRPr="00496E06">
        <w:rPr>
          <w:smallCaps/>
        </w:rPr>
        <w:t>A</w:t>
      </w:r>
      <w:r w:rsidRPr="00496E06">
        <w:t>)</w:t>
      </w:r>
      <w:r w:rsidRPr="00496E06">
        <w:tab/>
        <w:t>Where a person, not being a person exempted, by instrument under the hand of the Minister, from the requirements of Division 1</w:t>
      </w:r>
      <w:r w:rsidRPr="00496E06">
        <w:rPr>
          <w:smallCaps/>
        </w:rPr>
        <w:t>A</w:t>
      </w:r>
      <w:r w:rsidRPr="00496E06">
        <w:t xml:space="preserve">, who has travelled to a port in Australia on board a vessel, whether or not that port is the first port of call of the vessel in Australia, </w:t>
      </w:r>
      <w:r w:rsidRPr="00496E06">
        <w:lastRenderedPageBreak/>
        <w:t>has, after the arrival of the vessel at its first port of call in Australia, sought and been refused an entry permit, he may, if an authorized officer so directs, be taken ashore by an officer and kept in such custody as an authorized officer directs until the departure of the vessel from its last port of call in Australia or until such earlier time as an authorized officer directs.</w:t>
      </w:r>
    </w:p>
    <w:p w14:paraId="26FE9E89" w14:textId="33B8DC65" w:rsidR="00DC1E74" w:rsidRPr="00496E06" w:rsidRDefault="00DC1E74" w:rsidP="00DC1E74">
      <w:pPr>
        <w:pStyle w:val="subsection"/>
      </w:pPr>
      <w:r w:rsidRPr="00496E06">
        <w:tab/>
        <w:t>(2)</w:t>
      </w:r>
      <w:r w:rsidRPr="00496E06">
        <w:tab/>
        <w:t xml:space="preserve">A person in custody under </w:t>
      </w:r>
      <w:r w:rsidR="00B54D85" w:rsidRPr="00496E06">
        <w:t>subsection (1) or (1</w:t>
      </w:r>
      <w:r w:rsidR="00B54D85" w:rsidRPr="00496E06">
        <w:rPr>
          <w:smallCaps/>
        </w:rPr>
        <w:t>A</w:t>
      </w:r>
      <w:r w:rsidR="00B54D85" w:rsidRPr="00496E06">
        <w:t>)</w:t>
      </w:r>
      <w:r w:rsidRPr="00496E06">
        <w:t xml:space="preserve"> may be returned to the vessel or, with the consent of the master of another vessel, placed on board that other vessel, at any time by an officer.</w:t>
      </w:r>
    </w:p>
    <w:p w14:paraId="1114BE65" w14:textId="55EBDD97" w:rsidR="00DC1E74" w:rsidRPr="00496E06" w:rsidRDefault="00DC1E74" w:rsidP="00DC1E74">
      <w:pPr>
        <w:pStyle w:val="subsection"/>
      </w:pPr>
      <w:r w:rsidRPr="00496E06">
        <w:tab/>
        <w:t>(3)</w:t>
      </w:r>
      <w:r w:rsidRPr="00496E06">
        <w:tab/>
        <w:t xml:space="preserve">The master, owner, agent and charterer of the vessel are, jointly and severally, liable to pay to the Commonwealth a fair sum for the cost of keeping and maintaining the prohibited immigrant while he is kept in custody in pursuance of subsection (1) </w:t>
      </w:r>
      <w:r w:rsidR="00B54D85" w:rsidRPr="00496E06">
        <w:t>or subsection (1</w:t>
      </w:r>
      <w:r w:rsidR="00B54D85" w:rsidRPr="00496E06">
        <w:rPr>
          <w:smallCaps/>
        </w:rPr>
        <w:t>A</w:t>
      </w:r>
      <w:r w:rsidR="00B54D85" w:rsidRPr="00496E06">
        <w:t xml:space="preserve">) </w:t>
      </w:r>
      <w:r w:rsidRPr="00496E06">
        <w:t>and the cost of transporting the prohibited immigrant, and a custodian of the prohibited immigrant, from the vessel to the place of custody and, if the prohibited immigrant is returned to the vessel or another vessel, from the place of custody to the vessel or that other vessel.</w:t>
      </w:r>
    </w:p>
    <w:p w14:paraId="63D8ED40" w14:textId="54A0CDF5" w:rsidR="00DC1E74" w:rsidRPr="00496E06" w:rsidRDefault="00DC1E74" w:rsidP="00DC1E74">
      <w:pPr>
        <w:pStyle w:val="subsection"/>
      </w:pPr>
      <w:r w:rsidRPr="00496E06">
        <w:tab/>
        <w:t>(4)</w:t>
      </w:r>
      <w:r w:rsidRPr="00496E06">
        <w:tab/>
        <w:t>A person shall not, for the purposes of this Act, be deemed to have entered Australia by reason only of his having been taken ashore in pursuance of subsection (1)</w:t>
      </w:r>
      <w:r w:rsidR="00472132" w:rsidRPr="00496E06">
        <w:t xml:space="preserve"> or </w:t>
      </w:r>
      <w:r w:rsidR="004D1C28" w:rsidRPr="00496E06">
        <w:t>subs</w:t>
      </w:r>
      <w:r w:rsidR="00472132" w:rsidRPr="00496E06">
        <w:t>ection (1</w:t>
      </w:r>
      <w:r w:rsidR="00472132" w:rsidRPr="00496E06">
        <w:rPr>
          <w:smallCaps/>
        </w:rPr>
        <w:t>A</w:t>
      </w:r>
      <w:r w:rsidR="00472132" w:rsidRPr="00496E06">
        <w:t>)</w:t>
      </w:r>
      <w:r w:rsidRPr="00496E06">
        <w:t>.</w:t>
      </w:r>
    </w:p>
    <w:p w14:paraId="17B46D14" w14:textId="7DF563A1" w:rsidR="00472132" w:rsidRPr="00496E06" w:rsidRDefault="00472132" w:rsidP="00DC1E74">
      <w:pPr>
        <w:pStyle w:val="subsection"/>
      </w:pPr>
      <w:r w:rsidRPr="00496E06">
        <w:tab/>
        <w:t>(5)</w:t>
      </w:r>
      <w:r w:rsidRPr="00496E06">
        <w:tab/>
        <w:t xml:space="preserve">In this section, </w:t>
      </w:r>
      <w:r w:rsidRPr="00496E06">
        <w:rPr>
          <w:b/>
          <w:bCs/>
          <w:i/>
          <w:iCs/>
        </w:rPr>
        <w:t>vessel</w:t>
      </w:r>
      <w:r w:rsidRPr="00496E06">
        <w:t xml:space="preserve"> does not include aircraft.</w:t>
      </w:r>
    </w:p>
    <w:p w14:paraId="7B6D19BB" w14:textId="7F33D388" w:rsidR="004D1C28" w:rsidRPr="00496E06" w:rsidRDefault="004D1C28" w:rsidP="004D1C28">
      <w:pPr>
        <w:pStyle w:val="ActHead5"/>
      </w:pPr>
      <w:bookmarkStart w:id="52" w:name="_Toc210037661"/>
      <w:r w:rsidRPr="00496E06">
        <w:rPr>
          <w:rStyle w:val="CharSectno"/>
        </w:rPr>
        <w:t>36A</w:t>
      </w:r>
      <w:r w:rsidRPr="00496E06">
        <w:t xml:space="preserve">  Custody of prohibited immigrant during stay of aircraft in Australia</w:t>
      </w:r>
      <w:bookmarkEnd w:id="52"/>
    </w:p>
    <w:p w14:paraId="1B57ABAA" w14:textId="5ADB5142" w:rsidR="004D1C28" w:rsidRPr="00496E06" w:rsidRDefault="004D1C28" w:rsidP="004D1C28">
      <w:pPr>
        <w:pStyle w:val="subsection"/>
      </w:pPr>
      <w:r w:rsidRPr="00496E06">
        <w:tab/>
        <w:t>(1)</w:t>
      </w:r>
      <w:r w:rsidRPr="00496E06">
        <w:tab/>
        <w:t>A person who is on board an aircraft at the time of the arrival of the aircraft at a proclaimed airport, whether or not that airport is the first port of call of the aircraft in Australia, being a stowaway or a person whom an authorized officer reasonably believes to be seeking to enter Australia in circumstances in which he would become a prohibited immigrant, may—</w:t>
      </w:r>
    </w:p>
    <w:p w14:paraId="0D61633E" w14:textId="75275885" w:rsidR="004D1C28" w:rsidRPr="00496E06" w:rsidRDefault="004D1C28" w:rsidP="004D1C28">
      <w:pPr>
        <w:pStyle w:val="paragraph"/>
      </w:pPr>
      <w:r w:rsidRPr="00496E06">
        <w:tab/>
        <w:t>(a)</w:t>
      </w:r>
      <w:r w:rsidRPr="00496E06">
        <w:tab/>
        <w:t>if an authorized officer so directs; or</w:t>
      </w:r>
    </w:p>
    <w:p w14:paraId="7B2928B6" w14:textId="293D19DC" w:rsidR="004D1C28" w:rsidRPr="00496E06" w:rsidRDefault="004D1C28" w:rsidP="004D1C28">
      <w:pPr>
        <w:pStyle w:val="paragraph"/>
      </w:pPr>
      <w:r w:rsidRPr="00496E06">
        <w:tab/>
        <w:t>(b)</w:t>
      </w:r>
      <w:r w:rsidRPr="00496E06">
        <w:tab/>
        <w:t>if the master of the aircraft so requests and an authorized officer approves,</w:t>
      </w:r>
    </w:p>
    <w:p w14:paraId="750BC387" w14:textId="7077DC73" w:rsidR="004D1C28" w:rsidRPr="00496E06" w:rsidRDefault="004D1C28" w:rsidP="004D1C28">
      <w:pPr>
        <w:pStyle w:val="subsection2"/>
      </w:pPr>
      <w:r w:rsidRPr="00496E06">
        <w:lastRenderedPageBreak/>
        <w:t>be taken off the aircraft by an officer and kept in such custody, either at the proclaimed airport or elsewhere, as an authorized officer directs until such time as he is removed from Australia in accordance with subsection (4) or until such earlier time as an authorized officer directs.</w:t>
      </w:r>
    </w:p>
    <w:p w14:paraId="5F590428" w14:textId="01B069FF" w:rsidR="004D1C28" w:rsidRPr="00496E06" w:rsidRDefault="004D1C28" w:rsidP="004D1C28">
      <w:pPr>
        <w:pStyle w:val="subsection"/>
      </w:pPr>
      <w:r w:rsidRPr="00496E06">
        <w:tab/>
        <w:t>(2)</w:t>
      </w:r>
      <w:r w:rsidRPr="00496E06">
        <w:tab/>
        <w:t>A person who disembarks from an aircraft at a proclaimed airport, whether or not that airport is the first port of call of the aircraft in Australia, being a stowaway or a person whom an authorized officer reasonably believes to be seeking to enter Australia in circumstances in which he would become a prohibited immigrant, may, at any time before he leaves the airport—</w:t>
      </w:r>
    </w:p>
    <w:p w14:paraId="750164F2" w14:textId="6A0124DC" w:rsidR="004D1C28" w:rsidRPr="00496E06" w:rsidRDefault="004D1C28" w:rsidP="004D1C28">
      <w:pPr>
        <w:pStyle w:val="paragraph"/>
      </w:pPr>
      <w:r w:rsidRPr="00496E06">
        <w:tab/>
        <w:t>(a)</w:t>
      </w:r>
      <w:r w:rsidRPr="00496E06">
        <w:tab/>
        <w:t>if an authorized officer so directs; or</w:t>
      </w:r>
    </w:p>
    <w:p w14:paraId="518A7FC4" w14:textId="05CF470D" w:rsidR="004D1C28" w:rsidRPr="00496E06" w:rsidRDefault="004D1C28" w:rsidP="004D1C28">
      <w:pPr>
        <w:pStyle w:val="paragraph"/>
      </w:pPr>
      <w:r w:rsidRPr="00496E06">
        <w:tab/>
        <w:t>(b)</w:t>
      </w:r>
      <w:r w:rsidRPr="00496E06">
        <w:tab/>
        <w:t>if the master of the aircraft so requests and an authorized officer approves,</w:t>
      </w:r>
    </w:p>
    <w:p w14:paraId="495452C0" w14:textId="5E080181" w:rsidR="004D1C28" w:rsidRPr="00496E06" w:rsidRDefault="004D1C28" w:rsidP="004D1C28">
      <w:pPr>
        <w:pStyle w:val="subsection2"/>
      </w:pPr>
      <w:r w:rsidRPr="00496E06">
        <w:t>be taken into custody by an officer and kept in such custody, either at the proclaimed airport or elsewhere, as an authorized officer directs until such time as he is removed from Australia in accordance with subsection (4) or until such earlier time as an authorized officer directs.</w:t>
      </w:r>
    </w:p>
    <w:p w14:paraId="42F773B4" w14:textId="0460C73A" w:rsidR="004D1C28" w:rsidRPr="00496E06" w:rsidRDefault="004D1C28" w:rsidP="004D1C28">
      <w:pPr>
        <w:pStyle w:val="subsection"/>
      </w:pPr>
      <w:r w:rsidRPr="00496E06">
        <w:tab/>
        <w:t>(3)</w:t>
      </w:r>
      <w:r w:rsidRPr="00496E06">
        <w:tab/>
        <w:t>Where a person, not being a person exempted, by instrument under the hand of the Minister, from the requirements of Division 1A, who travels by aircraft from a place outside Australia to a proclaimed airport has sought and been refused an entry permit at that airport or at any other airport in Australia at which he has called in the course of that travel, he may, if an authorized officer so directs, be taken into custody at that first</w:t>
      </w:r>
      <w:r w:rsidR="00496E06">
        <w:noBreakHyphen/>
      </w:r>
      <w:r w:rsidRPr="00496E06">
        <w:t>mentioned airport by an officer and kept in such custody, either at that first</w:t>
      </w:r>
      <w:r w:rsidR="00496E06">
        <w:noBreakHyphen/>
      </w:r>
      <w:r w:rsidRPr="00496E06">
        <w:t>mentioned airport or elsewhere, as an authorized officer directs until such time as he is removed from Australia in accordance with subsection (4) or until such earlier time as an authorized officer directs.</w:t>
      </w:r>
    </w:p>
    <w:p w14:paraId="2A1EA612" w14:textId="52DC0A3E" w:rsidR="004D1C28" w:rsidRPr="00496E06" w:rsidRDefault="004D1C28" w:rsidP="004D1C28">
      <w:pPr>
        <w:pStyle w:val="subsection"/>
      </w:pPr>
      <w:r w:rsidRPr="00496E06">
        <w:tab/>
        <w:t>(4)</w:t>
      </w:r>
      <w:r w:rsidRPr="00496E06">
        <w:tab/>
        <w:t xml:space="preserve">Where a person is taken into custody under subsection (1), (2) or (3), an authorized officer may, at any time within 24 hours after the person is so taken into custody, by notice in writing served on the master, owner, agent or charterer of the aircraft on which he travelled to Australia, require the master, owner, agent or charterer </w:t>
      </w:r>
      <w:r w:rsidRPr="00496E06">
        <w:lastRenderedPageBreak/>
        <w:t>to remove the person from Australia at no charge to the Commonwealth.</w:t>
      </w:r>
    </w:p>
    <w:p w14:paraId="74D5C6AB" w14:textId="371347E2" w:rsidR="004D1C28" w:rsidRPr="00496E06" w:rsidRDefault="004D1C28" w:rsidP="004D1C28">
      <w:pPr>
        <w:pStyle w:val="subsection"/>
      </w:pPr>
      <w:r w:rsidRPr="00496E06">
        <w:tab/>
        <w:t>(5)</w:t>
      </w:r>
      <w:r w:rsidRPr="00496E06">
        <w:tab/>
        <w:t>A master, owner, agent or charterer on whom a requirement has been served under subsection (4) shall comply with the requirement within the period of 72 hours commencing at the time when the requirement was served on him or within such further period as an authorized officer allows, whether or not the person to whom the requirement relates is able or willing to pay, or agrees to pay, a charge in respect of his removal from Australia.</w:t>
      </w:r>
    </w:p>
    <w:p w14:paraId="48338EEC" w14:textId="1D639EFB" w:rsidR="004D1C28" w:rsidRPr="00496E06" w:rsidRDefault="004D1C28" w:rsidP="004D1C28">
      <w:pPr>
        <w:pStyle w:val="Penalty"/>
      </w:pPr>
      <w:r w:rsidRPr="00496E06">
        <w:t>Penalty:</w:t>
      </w:r>
      <w:r w:rsidRPr="00496E06">
        <w:tab/>
        <w:t>$2,000.</w:t>
      </w:r>
    </w:p>
    <w:p w14:paraId="7CFED6DC" w14:textId="5D8DA176" w:rsidR="004D1C28" w:rsidRPr="00496E06" w:rsidRDefault="004D1C28" w:rsidP="004D1C28">
      <w:pPr>
        <w:pStyle w:val="subsection"/>
      </w:pPr>
      <w:r w:rsidRPr="00496E06">
        <w:tab/>
        <w:t>(6)</w:t>
      </w:r>
      <w:r w:rsidRPr="00496E06">
        <w:tab/>
        <w:t>It is a defence to a prosecution in respect of a failure to comply with a requirement under subsection (4) if the defendant proves that, after the requirement was served upon him, he gave reasonable notice to an authorized officer of his willingness to receive the person to whom the requirement related on board a specified vessel or aircraft at a specified port at a specified time for removal from Australia and the person concerned was not made available at that port at that time in the custody of an officer for placing on board that vessel or aircraft.</w:t>
      </w:r>
    </w:p>
    <w:p w14:paraId="5785C209" w14:textId="23A49E37" w:rsidR="004D1C28" w:rsidRPr="00496E06" w:rsidRDefault="004D1C28" w:rsidP="004D1C28">
      <w:pPr>
        <w:pStyle w:val="subsection"/>
      </w:pPr>
      <w:r w:rsidRPr="00496E06">
        <w:tab/>
        <w:t>(7)</w:t>
      </w:r>
      <w:r w:rsidRPr="00496E06">
        <w:tab/>
        <w:t>The master, owner, agent and charterer of an aircraft are, jointly and severally, liable to pay the Commonwealth a fair sum for the cost of keeping and maintaining a person while he is kept in custody in pursuance of subsection (1), (2) or (3) and, if the person has been kept in custody at a place other than the proclaimed airport, the cost of transporting the person, and a custodian of the person, from the airport to the place of custody and, if the person is required to be removed from Australia, from the place of custody to the vessel or aircraft upon which he is to be so removed.</w:t>
      </w:r>
    </w:p>
    <w:p w14:paraId="4C3A3AD8" w14:textId="29FDA356" w:rsidR="00CF3624" w:rsidRPr="00496E06" w:rsidRDefault="004D1C28" w:rsidP="004D1C28">
      <w:pPr>
        <w:pStyle w:val="subsection"/>
      </w:pPr>
      <w:r w:rsidRPr="00496E06">
        <w:tab/>
        <w:t>(8)</w:t>
      </w:r>
      <w:r w:rsidRPr="00496E06">
        <w:tab/>
        <w:t>A person shall not, for the purposes of this Act, be deemed to have entered Australia by reason only of his having been taken from a proclaimed airport for the purpose of being kept in custody at a place outside a proclaimed airport in pursuance of subsection (1), (2) or (3).</w:t>
      </w:r>
    </w:p>
    <w:p w14:paraId="141291CF" w14:textId="77777777" w:rsidR="00953A09" w:rsidRPr="00496E06" w:rsidRDefault="00DC1E74" w:rsidP="00953A09">
      <w:pPr>
        <w:pStyle w:val="ActHead5"/>
      </w:pPr>
      <w:bookmarkStart w:id="53" w:name="_Toc210037662"/>
      <w:r w:rsidRPr="00496E06">
        <w:rPr>
          <w:rStyle w:val="CharSectno"/>
        </w:rPr>
        <w:lastRenderedPageBreak/>
        <w:t>37</w:t>
      </w:r>
      <w:r w:rsidR="00953A09" w:rsidRPr="00496E06">
        <w:t xml:space="preserve">  </w:t>
      </w:r>
      <w:r w:rsidRPr="00496E06">
        <w:t>Powers of entry and search</w:t>
      </w:r>
      <w:bookmarkEnd w:id="53"/>
    </w:p>
    <w:p w14:paraId="277078B5" w14:textId="77777777" w:rsidR="00DC1E74" w:rsidRPr="00496E06" w:rsidRDefault="00DC1E74" w:rsidP="00DC1E74">
      <w:pPr>
        <w:pStyle w:val="subsection"/>
      </w:pPr>
      <w:r w:rsidRPr="00496E06">
        <w:tab/>
        <w:t>(1)</w:t>
      </w:r>
      <w:r w:rsidRPr="00496E06">
        <w:tab/>
        <w:t>An officer may at any time go on board and search a vessel in which he has reason to suspect that there may be found a stowaway or a person seeking to enter Australia in circumstances in which he would become a prohibited immigrant.</w:t>
      </w:r>
    </w:p>
    <w:p w14:paraId="20D38EAC" w14:textId="77777777" w:rsidR="00DC1E74" w:rsidRPr="00496E06" w:rsidRDefault="00DC1E74" w:rsidP="00DC1E74">
      <w:pPr>
        <w:pStyle w:val="subsection"/>
      </w:pPr>
      <w:r w:rsidRPr="00496E06">
        <w:tab/>
        <w:t>(2)</w:t>
      </w:r>
      <w:r w:rsidRPr="00496E06">
        <w:tab/>
        <w:t>The master of a vessel shall do all things reasonably required by an officer to facilitate the boarding and searching of the vessel by the officer under the last preceding subsection.</w:t>
      </w:r>
    </w:p>
    <w:p w14:paraId="6F152AEF" w14:textId="1D9E9783" w:rsidR="00DC1E74" w:rsidRPr="00496E06" w:rsidRDefault="007A139F" w:rsidP="00DC1E74">
      <w:pPr>
        <w:pStyle w:val="Penalty"/>
      </w:pPr>
      <w:r w:rsidRPr="00496E06">
        <w:t>Penalty:</w:t>
      </w:r>
      <w:r w:rsidRPr="00496E06">
        <w:tab/>
        <w:t>$1,000.</w:t>
      </w:r>
    </w:p>
    <w:p w14:paraId="1A1CF37C" w14:textId="073B1E61" w:rsidR="00DC1E74" w:rsidRPr="00496E06" w:rsidRDefault="00DC1E74" w:rsidP="00DC1E74">
      <w:pPr>
        <w:pStyle w:val="subsection"/>
      </w:pPr>
      <w:r w:rsidRPr="00496E06">
        <w:tab/>
        <w:t>(3)</w:t>
      </w:r>
      <w:r w:rsidRPr="00496E06">
        <w:tab/>
        <w:t>An authorized officer may issue to an officer a search warrant in accordance with the prescribed form.</w:t>
      </w:r>
    </w:p>
    <w:p w14:paraId="63B59BCF" w14:textId="77777777" w:rsidR="00DC1E74" w:rsidRPr="00496E06" w:rsidRDefault="00F01616" w:rsidP="00DC1E74">
      <w:pPr>
        <w:pStyle w:val="subsection"/>
      </w:pPr>
      <w:r w:rsidRPr="00496E06">
        <w:tab/>
      </w:r>
      <w:r w:rsidR="00DC1E74" w:rsidRPr="00496E06">
        <w:t>(4)</w:t>
      </w:r>
      <w:r w:rsidR="00DC1E74" w:rsidRPr="00496E06">
        <w:tab/>
        <w:t>A search warrant shall be expressed to remain in force for a specified period not exceeding three months and ceases to be in force at the expiration of the specified period.</w:t>
      </w:r>
    </w:p>
    <w:p w14:paraId="49274424" w14:textId="68275155" w:rsidR="00DC1E74" w:rsidRPr="00496E06" w:rsidRDefault="00F01616" w:rsidP="00DC1E74">
      <w:pPr>
        <w:pStyle w:val="subsection"/>
      </w:pPr>
      <w:r w:rsidRPr="00496E06">
        <w:tab/>
      </w:r>
      <w:r w:rsidR="00DC1E74" w:rsidRPr="00496E06">
        <w:t>(5)</w:t>
      </w:r>
      <w:r w:rsidR="00DC1E74" w:rsidRPr="00496E06">
        <w:tab/>
        <w:t>An officer having with him a search warrant issued to him under this section and remaining in force may, at any time in the day or night</w:t>
      </w:r>
      <w:r w:rsidR="007A139F" w:rsidRPr="00496E06">
        <w:t>, with such assistance as he thinks necessary,</w:t>
      </w:r>
      <w:r w:rsidR="00DC1E74" w:rsidRPr="00496E06">
        <w:t xml:space="preserve"> enter and search any building, premises, vehicle or place in which he has reasonable cause to believe there may be found—</w:t>
      </w:r>
    </w:p>
    <w:p w14:paraId="026E0128" w14:textId="77777777" w:rsidR="00DC1E74" w:rsidRPr="00496E06" w:rsidRDefault="00F01616" w:rsidP="00F01616">
      <w:pPr>
        <w:pStyle w:val="paragraph"/>
      </w:pPr>
      <w:r w:rsidRPr="00496E06">
        <w:tab/>
      </w:r>
      <w:r w:rsidR="00DC1E74" w:rsidRPr="00496E06">
        <w:t>(a)</w:t>
      </w:r>
      <w:r w:rsidRPr="00496E06">
        <w:tab/>
      </w:r>
      <w:r w:rsidR="00DC1E74" w:rsidRPr="00496E06">
        <w:t>a prohibited immigrant or a deportee;</w:t>
      </w:r>
    </w:p>
    <w:p w14:paraId="512F1A78" w14:textId="4768146D" w:rsidR="00DC1E74" w:rsidRPr="00496E06" w:rsidRDefault="00F01616" w:rsidP="00F01616">
      <w:pPr>
        <w:pStyle w:val="paragraph"/>
      </w:pPr>
      <w:r w:rsidRPr="00496E06">
        <w:tab/>
      </w:r>
      <w:r w:rsidR="00DC1E74" w:rsidRPr="00496E06">
        <w:t>(b)</w:t>
      </w:r>
      <w:r w:rsidRPr="00496E06">
        <w:tab/>
      </w:r>
      <w:r w:rsidR="00DC1E74" w:rsidRPr="00496E06">
        <w:t>a person to whom a temporary entry permit has been issued subject to a condition with respect to the work that is to be performed by that person;</w:t>
      </w:r>
    </w:p>
    <w:p w14:paraId="14D0E2D3" w14:textId="10490EF7" w:rsidR="00A15FCB" w:rsidRPr="00496E06" w:rsidRDefault="00F01616" w:rsidP="00907C44">
      <w:pPr>
        <w:pStyle w:val="paragraph"/>
      </w:pPr>
      <w:r w:rsidRPr="00496E06">
        <w:tab/>
      </w:r>
      <w:r w:rsidR="00A15FCB" w:rsidRPr="00496E06">
        <w:t>(c)</w:t>
      </w:r>
      <w:r w:rsidR="00A15FCB" w:rsidRPr="00496E06">
        <w:tab/>
        <w:t>any document, book or paper relating to the immigration or proposed immigration of a person in circumstances in which he would have become, or would become, a prohibited immigrant; or</w:t>
      </w:r>
    </w:p>
    <w:p w14:paraId="17175D9E" w14:textId="2B86CE7C" w:rsidR="00DC1E74" w:rsidRPr="00496E06" w:rsidRDefault="00A15FCB" w:rsidP="00A15FCB">
      <w:pPr>
        <w:pStyle w:val="paragraph"/>
      </w:pPr>
      <w:r w:rsidRPr="00496E06">
        <w:tab/>
        <w:t>(d)</w:t>
      </w:r>
      <w:r w:rsidRPr="00496E06">
        <w:tab/>
        <w:t>any passport or document of identity of, or any ticket for the conveyance from a place within Australia to a place outside Australia of a prohibited immigrant or a deportee.</w:t>
      </w:r>
    </w:p>
    <w:p w14:paraId="766F2FB7" w14:textId="6DAC47A8" w:rsidR="00DC1E74" w:rsidRPr="00496E06" w:rsidRDefault="00DC1E74" w:rsidP="00F01616">
      <w:pPr>
        <w:pStyle w:val="subsection2"/>
      </w:pPr>
      <w:r w:rsidRPr="00496E06">
        <w:t xml:space="preserve">and may seize any </w:t>
      </w:r>
      <w:r w:rsidR="006F1DF4" w:rsidRPr="00496E06">
        <w:t>such document, book, paper, passport, document of identity or ticket, as the case may be, and impound and detain it</w:t>
      </w:r>
      <w:r w:rsidRPr="00496E06">
        <w:t xml:space="preserve"> for such time as he thinks necessary.</w:t>
      </w:r>
    </w:p>
    <w:p w14:paraId="22867DF6" w14:textId="77777777" w:rsidR="00DC1E74" w:rsidRPr="00496E06" w:rsidRDefault="00F01616" w:rsidP="00DC1E74">
      <w:pPr>
        <w:pStyle w:val="subsection"/>
      </w:pPr>
      <w:r w:rsidRPr="00496E06">
        <w:lastRenderedPageBreak/>
        <w:tab/>
      </w:r>
      <w:r w:rsidR="00DC1E74" w:rsidRPr="00496E06">
        <w:t>(6)</w:t>
      </w:r>
      <w:r w:rsidR="00DC1E74" w:rsidRPr="00496E06">
        <w:tab/>
        <w:t>For the purposes of the exercise of his powers under this section an officer may stop any vessel or vehicle.</w:t>
      </w:r>
    </w:p>
    <w:p w14:paraId="1C9B1139" w14:textId="77777777" w:rsidR="00DC1E74" w:rsidRPr="00496E06" w:rsidRDefault="00F01616" w:rsidP="00DC1E74">
      <w:pPr>
        <w:pStyle w:val="subsection"/>
      </w:pPr>
      <w:r w:rsidRPr="00496E06">
        <w:tab/>
      </w:r>
      <w:r w:rsidR="00DC1E74" w:rsidRPr="00496E06">
        <w:t>(7)</w:t>
      </w:r>
      <w:r w:rsidR="00DC1E74" w:rsidRPr="00496E06">
        <w:tab/>
        <w:t>An officer may use such reasonable force as is necessary for the exercise of his powers under this section.</w:t>
      </w:r>
    </w:p>
    <w:p w14:paraId="03F07CCB" w14:textId="77777777" w:rsidR="00953A09" w:rsidRPr="00496E06" w:rsidRDefault="00F01616" w:rsidP="00953A09">
      <w:pPr>
        <w:pStyle w:val="ActHead5"/>
      </w:pPr>
      <w:bookmarkStart w:id="54" w:name="_Toc210037663"/>
      <w:r w:rsidRPr="00496E06">
        <w:rPr>
          <w:rStyle w:val="CharSectno"/>
        </w:rPr>
        <w:t>38</w:t>
      </w:r>
      <w:r w:rsidR="00953A09" w:rsidRPr="00496E06">
        <w:t xml:space="preserve">  A</w:t>
      </w:r>
      <w:r w:rsidRPr="00496E06">
        <w:t>rrest of prohibited immigrant</w:t>
      </w:r>
      <w:bookmarkEnd w:id="54"/>
    </w:p>
    <w:p w14:paraId="3BF03D5B" w14:textId="0545E55B" w:rsidR="00F01616" w:rsidRPr="00496E06" w:rsidRDefault="00F01616" w:rsidP="00F01616">
      <w:pPr>
        <w:pStyle w:val="subsection"/>
      </w:pPr>
      <w:r w:rsidRPr="00496E06">
        <w:tab/>
        <w:t>(1)</w:t>
      </w:r>
      <w:r w:rsidRPr="00496E06">
        <w:tab/>
        <w:t>An officer may, without warrant, arrest a person whom he reasonably supposes to be a prohibited immigrant, and a person so arrested may, subject to this section, be kept in the custody</w:t>
      </w:r>
      <w:r w:rsidR="00965E27" w:rsidRPr="00496E06">
        <w:t xml:space="preserve"> of any officer or in such other custody as the Minister or an authorized officer directs</w:t>
      </w:r>
      <w:r w:rsidRPr="00496E06">
        <w:t>.</w:t>
      </w:r>
    </w:p>
    <w:p w14:paraId="0A6E9C16" w14:textId="7D5E003B" w:rsidR="00F01616" w:rsidRPr="00496E06" w:rsidRDefault="00F01616" w:rsidP="00F01616">
      <w:pPr>
        <w:pStyle w:val="subsection"/>
      </w:pPr>
      <w:r w:rsidRPr="00496E06">
        <w:tab/>
        <w:t>(2)</w:t>
      </w:r>
      <w:r w:rsidRPr="00496E06">
        <w:tab/>
        <w:t>Where an officer arrests a person in pursuance of this section, the officer shall forthwith inform the person arrested of the reason for the arrest, and that officer or another officer having the custody of that person shall take him before a prescribed authority within forty</w:t>
      </w:r>
      <w:r w:rsidR="00496E06">
        <w:noBreakHyphen/>
      </w:r>
      <w:r w:rsidRPr="00496E06">
        <w:t>eight hours after the arrest or, if it is not practicable to bring him before a prescribed authority within that period, as soon as practicable after that period, and, if the arrested person is not so brought before a prescribed authority, he shall be released.</w:t>
      </w:r>
    </w:p>
    <w:p w14:paraId="5066AB2B" w14:textId="657C8822" w:rsidR="00F01616" w:rsidRPr="00496E06" w:rsidRDefault="00F01616" w:rsidP="00F01616">
      <w:pPr>
        <w:pStyle w:val="subsection"/>
      </w:pPr>
      <w:r w:rsidRPr="00496E06">
        <w:tab/>
        <w:t>(3)</w:t>
      </w:r>
      <w:r w:rsidRPr="00496E06">
        <w:tab/>
        <w:t>Where a person is brought before a prescribed authority under this section, the prescribed authority shall inquire into the question whether there are reasonable grounds for supposing that that person is a prohibited immigrant and, if the prescribed authority is satisfied that there are such reasonable grounds, he may, by writing under his hand, authorize the detention of that person in custody for such period as the prescribed authority is satisfied is reasonably required in order to enable the Minister to consider whether that person is a prohibited immigrant and whether a deportation order should be made in respect of him, but otherwise the prescribed authority shall order that person to be released.</w:t>
      </w:r>
    </w:p>
    <w:p w14:paraId="69FC7665" w14:textId="3D709534" w:rsidR="00965E27" w:rsidRPr="00496E06" w:rsidRDefault="00965E27" w:rsidP="00F01616">
      <w:pPr>
        <w:pStyle w:val="subsection"/>
      </w:pPr>
      <w:r w:rsidRPr="00496E06">
        <w:tab/>
        <w:t>(3</w:t>
      </w:r>
      <w:r w:rsidRPr="00496E06">
        <w:rPr>
          <w:smallCaps/>
        </w:rPr>
        <w:t>A</w:t>
      </w:r>
      <w:r w:rsidRPr="00496E06">
        <w:t>)</w:t>
      </w:r>
      <w:r w:rsidRPr="00496E06">
        <w:tab/>
        <w:t xml:space="preserve">The period for which the detention in custody of a person brought before a prescribed authority may be authorized under subsection (3) by that prescribed authority shall not exceed 7 days </w:t>
      </w:r>
      <w:r w:rsidRPr="00496E06">
        <w:lastRenderedPageBreak/>
        <w:t>from the date of the authorization or such longer period from the date of the authorization as the person consents to.</w:t>
      </w:r>
    </w:p>
    <w:p w14:paraId="0DC16CC9" w14:textId="757F6367" w:rsidR="00F01616" w:rsidRPr="00496E06" w:rsidRDefault="00F01616" w:rsidP="00F01616">
      <w:pPr>
        <w:pStyle w:val="subsection"/>
      </w:pPr>
      <w:r w:rsidRPr="00496E06">
        <w:tab/>
        <w:t>(4)</w:t>
      </w:r>
      <w:r w:rsidRPr="00496E06">
        <w:tab/>
        <w:t xml:space="preserve">A prescribed authority may, from time to time, extend the period of detention referred to in </w:t>
      </w:r>
      <w:r w:rsidR="00E277DB" w:rsidRPr="00496E06">
        <w:t>subsection (3)</w:t>
      </w:r>
      <w:r w:rsidRPr="00496E06">
        <w:t>.</w:t>
      </w:r>
    </w:p>
    <w:p w14:paraId="50771E87" w14:textId="77777777" w:rsidR="00F01616" w:rsidRPr="00496E06" w:rsidRDefault="00F01616" w:rsidP="00F01616">
      <w:pPr>
        <w:pStyle w:val="subsection"/>
      </w:pPr>
      <w:r w:rsidRPr="00496E06">
        <w:tab/>
        <w:t>(5)</w:t>
      </w:r>
      <w:r w:rsidRPr="00496E06">
        <w:tab/>
        <w:t>Subject to the next succeeding subsection, at the expiration of the period of detention of a person under this section, that person shall be released.</w:t>
      </w:r>
    </w:p>
    <w:p w14:paraId="04DB1423" w14:textId="32450D24" w:rsidR="00F01616" w:rsidRPr="00496E06" w:rsidRDefault="00F01616" w:rsidP="00F01616">
      <w:pPr>
        <w:pStyle w:val="subsection"/>
      </w:pPr>
      <w:r w:rsidRPr="00496E06">
        <w:tab/>
        <w:t>(6)</w:t>
      </w:r>
      <w:r w:rsidRPr="00496E06">
        <w:tab/>
        <w:t>If, while a person is in custody under this section, an officer informs that person (whether before or after he has been brought before a prescribed authority) that a deportation order is in force in relation to him, the preceding provisions of this section cease to apply in relation to that person and he shall be deemed to have been thereupon arrested under the next succeeding section by the officer having his custody</w:t>
      </w:r>
      <w:r w:rsidR="00E277DB" w:rsidRPr="00496E06">
        <w:t xml:space="preserve"> or, if he is not in the custody of an officer, by the officer who so informs him</w:t>
      </w:r>
      <w:r w:rsidRPr="00496E06">
        <w:t>.</w:t>
      </w:r>
    </w:p>
    <w:p w14:paraId="63A03630" w14:textId="77777777" w:rsidR="00F01616" w:rsidRPr="00496E06" w:rsidRDefault="00F01616" w:rsidP="00F01616">
      <w:pPr>
        <w:pStyle w:val="subsection"/>
      </w:pPr>
      <w:r w:rsidRPr="00496E06">
        <w:tab/>
        <w:t>(7)</w:t>
      </w:r>
      <w:r w:rsidRPr="00496E06">
        <w:tab/>
        <w:t>Notwithstanding anything contained in this section, an authorized officer may at any time order the release of a person who is in custody under this section.</w:t>
      </w:r>
    </w:p>
    <w:p w14:paraId="144BC77A" w14:textId="77777777" w:rsidR="00F01616" w:rsidRPr="00496E06" w:rsidRDefault="00F01616" w:rsidP="00F01616">
      <w:pPr>
        <w:pStyle w:val="subsection"/>
      </w:pPr>
      <w:r w:rsidRPr="00496E06">
        <w:tab/>
        <w:t>(8)</w:t>
      </w:r>
      <w:r w:rsidRPr="00496E06">
        <w:tab/>
        <w:t>Nothing contained in, or done under, this section prevents the Supreme Court of a State or Territory or the High Court from ordering the release from custody of a person held in custody under this section where the court finds that he is not a prohibited immigrant.</w:t>
      </w:r>
    </w:p>
    <w:p w14:paraId="3A304659" w14:textId="77777777" w:rsidR="00953A09" w:rsidRPr="00496E06" w:rsidRDefault="00F01616" w:rsidP="00953A09">
      <w:pPr>
        <w:pStyle w:val="ActHead5"/>
      </w:pPr>
      <w:bookmarkStart w:id="55" w:name="_Toc210037664"/>
      <w:r w:rsidRPr="00496E06">
        <w:rPr>
          <w:rStyle w:val="CharSectno"/>
        </w:rPr>
        <w:t>39</w:t>
      </w:r>
      <w:r w:rsidR="00953A09" w:rsidRPr="00496E06">
        <w:t xml:space="preserve">  A</w:t>
      </w:r>
      <w:r w:rsidRPr="00496E06">
        <w:t>rrest of deportee</w:t>
      </w:r>
      <w:bookmarkEnd w:id="55"/>
    </w:p>
    <w:p w14:paraId="6907928E" w14:textId="77777777" w:rsidR="00F01616" w:rsidRPr="00496E06" w:rsidRDefault="00F01616" w:rsidP="00F01616">
      <w:pPr>
        <w:pStyle w:val="subsection"/>
      </w:pPr>
      <w:r w:rsidRPr="00496E06">
        <w:tab/>
        <w:t>(1)</w:t>
      </w:r>
      <w:r w:rsidRPr="00496E06">
        <w:tab/>
        <w:t>Where an order for the deportation of a person is in force, an officer may, without warrant, arrest a person whom he reasonably supposes to be that person, and a person so arrested may, subject to this section, be kept in custody as a deportee in accordance with subsection (6) of this section.</w:t>
      </w:r>
    </w:p>
    <w:p w14:paraId="628E43B3" w14:textId="77777777" w:rsidR="00F01616" w:rsidRPr="00496E06" w:rsidRDefault="00F01616" w:rsidP="00F01616">
      <w:pPr>
        <w:pStyle w:val="subsection"/>
      </w:pPr>
      <w:r w:rsidRPr="00496E06">
        <w:tab/>
        <w:t>(2)</w:t>
      </w:r>
      <w:r w:rsidRPr="00496E06">
        <w:tab/>
        <w:t xml:space="preserve">Where an officer arrests a person in accordance with this section, the officer shall forthwith inform the person arrested of the reason </w:t>
      </w:r>
      <w:r w:rsidRPr="00496E06">
        <w:lastRenderedPageBreak/>
        <w:t>for the arrest and shall, if that person so requests, furnish to him, as soon as practicable, particulars of the deportation order.</w:t>
      </w:r>
    </w:p>
    <w:p w14:paraId="7C5FAC7B" w14:textId="3E6480A6" w:rsidR="00167C5F" w:rsidRPr="00496E06" w:rsidRDefault="00F01616" w:rsidP="00907C44">
      <w:pPr>
        <w:pStyle w:val="subsection"/>
      </w:pPr>
      <w:r w:rsidRPr="00496E06">
        <w:tab/>
      </w:r>
      <w:r w:rsidR="00167C5F" w:rsidRPr="00496E06">
        <w:t>(3)</w:t>
      </w:r>
      <w:r w:rsidR="00167C5F" w:rsidRPr="00496E06">
        <w:tab/>
        <w:t>If a person under this section claims, within 48 hours of his arrest and while he is in custody, that he is not the person in respect of whom the deportation order is in force, the person to whom the claim is made shall—</w:t>
      </w:r>
    </w:p>
    <w:p w14:paraId="7D68EBA2" w14:textId="010D3572" w:rsidR="00167C5F" w:rsidRPr="00496E06" w:rsidRDefault="00167C5F" w:rsidP="00907C44">
      <w:pPr>
        <w:pStyle w:val="paragraph"/>
      </w:pPr>
      <w:r w:rsidRPr="00496E06">
        <w:tab/>
        <w:t>(a)</w:t>
      </w:r>
      <w:r w:rsidRPr="00496E06">
        <w:tab/>
        <w:t>if he is an officer—ask him; or</w:t>
      </w:r>
    </w:p>
    <w:p w14:paraId="3D2496EB" w14:textId="3F0A6752" w:rsidR="00167C5F" w:rsidRPr="00496E06" w:rsidRDefault="00167C5F" w:rsidP="00907C44">
      <w:pPr>
        <w:pStyle w:val="paragraph"/>
      </w:pPr>
      <w:r w:rsidRPr="00496E06">
        <w:tab/>
        <w:t>(b)</w:t>
      </w:r>
      <w:r w:rsidRPr="00496E06">
        <w:tab/>
        <w:t>in any other case—cause an officer to ask him,</w:t>
      </w:r>
    </w:p>
    <w:p w14:paraId="3FBE92F5" w14:textId="77777777" w:rsidR="00167C5F" w:rsidRPr="00496E06" w:rsidRDefault="00167C5F" w:rsidP="00907C44">
      <w:pPr>
        <w:pStyle w:val="subsection2"/>
      </w:pPr>
      <w:r w:rsidRPr="00496E06">
        <w:t>to make a statutory declaration to that effect, and, if the person arrested makes such a declaration, the officer who asked him to make the declaration shall take him before a prescribed authority within 48 hours after the making of the declaration, or, if it is not practicable to take him before a prescribed authority within that time, as soon as practicable after the expiration of that period.</w:t>
      </w:r>
    </w:p>
    <w:p w14:paraId="06C81C5F" w14:textId="57CC6AF9" w:rsidR="00F01616" w:rsidRPr="00496E06" w:rsidRDefault="00167C5F" w:rsidP="00167C5F">
      <w:pPr>
        <w:pStyle w:val="subsection"/>
      </w:pPr>
      <w:r w:rsidRPr="00496E06">
        <w:tab/>
        <w:t>(3</w:t>
      </w:r>
      <w:r w:rsidRPr="00496E06">
        <w:rPr>
          <w:smallCaps/>
        </w:rPr>
        <w:t>A</w:t>
      </w:r>
      <w:r w:rsidRPr="00496E06">
        <w:t>)</w:t>
      </w:r>
      <w:r w:rsidRPr="00496E06">
        <w:tab/>
        <w:t>If an arrested person who is required under subsection (3) to be brought before a prescribed authority within a particular period, is not so brought before a prescribed authority, he shall be released.</w:t>
      </w:r>
    </w:p>
    <w:p w14:paraId="45F52308" w14:textId="77777777" w:rsidR="00F01616" w:rsidRPr="00496E06" w:rsidRDefault="00F01616" w:rsidP="00F01616">
      <w:pPr>
        <w:pStyle w:val="subsection"/>
      </w:pPr>
      <w:r w:rsidRPr="00496E06">
        <w:tab/>
        <w:t>(4)</w:t>
      </w:r>
      <w:r w:rsidRPr="00496E06">
        <w:tab/>
        <w:t>Where a person is brought before a prescribed authority under this section, the prescribed authority shall inquire into the question whether there are reasonable grounds for supposing that that person is a deportee and, if the prescribed authority is satisfied that there are such reasonable grounds, he shall, by writing under his hand, declare accordingly.</w:t>
      </w:r>
    </w:p>
    <w:p w14:paraId="684DBE6C" w14:textId="77777777" w:rsidR="00F01616" w:rsidRPr="00496E06" w:rsidRDefault="00F01616" w:rsidP="00F01616">
      <w:pPr>
        <w:pStyle w:val="subsection"/>
      </w:pPr>
      <w:r w:rsidRPr="00496E06">
        <w:tab/>
        <w:t>(5)</w:t>
      </w:r>
      <w:r w:rsidRPr="00496E06">
        <w:tab/>
        <w:t>Where a prescribed authority makes a declaration in accordance with the last preceding subsection, the arrested person may be held in custody as a deportee in accordance with the next succeeding subsection, but otherwise the prescribed authority shall direct the release of that person and he shall be released accordingly.</w:t>
      </w:r>
    </w:p>
    <w:p w14:paraId="098F313F" w14:textId="77777777" w:rsidR="00F01616" w:rsidRPr="00496E06" w:rsidRDefault="00F01616" w:rsidP="00F01616">
      <w:pPr>
        <w:pStyle w:val="subsection"/>
      </w:pPr>
      <w:r w:rsidRPr="00496E06">
        <w:tab/>
        <w:t>(6)</w:t>
      </w:r>
      <w:r w:rsidRPr="00496E06">
        <w:tab/>
        <w:t>A deportee may be kept in such custody as the Minister or an officer directs—</w:t>
      </w:r>
    </w:p>
    <w:p w14:paraId="5560E29A" w14:textId="77777777" w:rsidR="00F01616" w:rsidRPr="00496E06" w:rsidRDefault="00F01616" w:rsidP="00F01616">
      <w:pPr>
        <w:pStyle w:val="paragraph"/>
      </w:pPr>
      <w:r w:rsidRPr="00496E06">
        <w:tab/>
        <w:t>(a)</w:t>
      </w:r>
      <w:r w:rsidRPr="00496E06">
        <w:tab/>
        <w:t>pending deportation, until he is placed on board a vessel for deportation;</w:t>
      </w:r>
    </w:p>
    <w:p w14:paraId="00E207F0" w14:textId="77777777" w:rsidR="00F01616" w:rsidRPr="00496E06" w:rsidRDefault="00F01616" w:rsidP="00F01616">
      <w:pPr>
        <w:pStyle w:val="paragraph"/>
      </w:pPr>
      <w:r w:rsidRPr="00496E06">
        <w:tab/>
        <w:t>(b)</w:t>
      </w:r>
      <w:r w:rsidRPr="00496E06">
        <w:tab/>
        <w:t>at any port or place in Australia at which the vessel calls after he has been placed on board; or</w:t>
      </w:r>
    </w:p>
    <w:p w14:paraId="7A573B6E" w14:textId="77777777" w:rsidR="00F01616" w:rsidRPr="00496E06" w:rsidRDefault="00F01616" w:rsidP="00F01616">
      <w:pPr>
        <w:pStyle w:val="paragraph"/>
      </w:pPr>
      <w:r w:rsidRPr="00496E06">
        <w:lastRenderedPageBreak/>
        <w:tab/>
        <w:t>(c)</w:t>
      </w:r>
      <w:r w:rsidRPr="00496E06">
        <w:tab/>
        <w:t>on board the vessel until her departure from her last port or place of call in Australia.</w:t>
      </w:r>
    </w:p>
    <w:p w14:paraId="7F8FE278" w14:textId="77777777" w:rsidR="00F01616" w:rsidRPr="00496E06" w:rsidRDefault="00F01616" w:rsidP="00F01616">
      <w:pPr>
        <w:pStyle w:val="subsection"/>
      </w:pPr>
      <w:r w:rsidRPr="00496E06">
        <w:tab/>
        <w:t>(7)</w:t>
      </w:r>
      <w:r w:rsidRPr="00496E06">
        <w:tab/>
        <w:t>Notwithstanding anything contained in this section, an authorized officer may at any time order the release of a person who is in custody under this section.</w:t>
      </w:r>
    </w:p>
    <w:p w14:paraId="4DF0168B" w14:textId="77777777" w:rsidR="00F01616" w:rsidRPr="00496E06" w:rsidRDefault="00F01616" w:rsidP="00F01616">
      <w:pPr>
        <w:pStyle w:val="subsection"/>
      </w:pPr>
      <w:r w:rsidRPr="00496E06">
        <w:tab/>
        <w:t>(8)</w:t>
      </w:r>
      <w:r w:rsidRPr="00496E06">
        <w:tab/>
        <w:t>Nothing contained in, or done under, this section prevents the Supreme Court of a State or Territory or the High Court from ordering the release from custody of a person held in custody under this section where the Court finds that there is no valid deportation order in force in relation to that person.</w:t>
      </w:r>
    </w:p>
    <w:p w14:paraId="0E9DC391" w14:textId="77777777" w:rsidR="00953A09" w:rsidRPr="00496E06" w:rsidRDefault="00F01616" w:rsidP="00953A09">
      <w:pPr>
        <w:pStyle w:val="ActHead5"/>
      </w:pPr>
      <w:bookmarkStart w:id="56" w:name="_Toc210037665"/>
      <w:r w:rsidRPr="00496E06">
        <w:rPr>
          <w:rStyle w:val="CharSectno"/>
        </w:rPr>
        <w:t>40</w:t>
      </w:r>
      <w:r w:rsidR="00953A09" w:rsidRPr="00496E06">
        <w:t xml:space="preserve">  </w:t>
      </w:r>
      <w:r w:rsidRPr="00496E06">
        <w:t>Prescribed authorities</w:t>
      </w:r>
      <w:bookmarkEnd w:id="56"/>
    </w:p>
    <w:p w14:paraId="556448D2" w14:textId="77777777" w:rsidR="00F01616" w:rsidRPr="00496E06" w:rsidRDefault="00F01616" w:rsidP="00F01616">
      <w:pPr>
        <w:pStyle w:val="subsection"/>
      </w:pPr>
      <w:r w:rsidRPr="00496E06">
        <w:tab/>
        <w:t>(1)</w:t>
      </w:r>
      <w:r w:rsidRPr="00496E06">
        <w:tab/>
        <w:t>The Minister may appoint as a prescribed authority for the purposes of the last two preceding sections a person who is or has been a Judge of a Federal Court or of the Supreme Court of a State or Territory or a barrister or solicitor of the High Court or of the Supreme Court of a State of not less than five years’ standing.</w:t>
      </w:r>
    </w:p>
    <w:p w14:paraId="034A9482" w14:textId="71F2F685" w:rsidR="00F01616" w:rsidRPr="00496E06" w:rsidRDefault="00F01616" w:rsidP="00F01616">
      <w:pPr>
        <w:pStyle w:val="subsection"/>
      </w:pPr>
      <w:r w:rsidRPr="00496E06">
        <w:tab/>
        <w:t>(2)</w:t>
      </w:r>
      <w:r w:rsidRPr="00496E06">
        <w:tab/>
        <w:t>The Governor</w:t>
      </w:r>
      <w:r w:rsidR="00496E06">
        <w:noBreakHyphen/>
      </w:r>
      <w:r w:rsidRPr="00496E06">
        <w:t>General may arrange with the Governor</w:t>
      </w:r>
      <w:r w:rsidR="00496E06">
        <w:noBreakHyphen/>
      </w:r>
      <w:r w:rsidRPr="00496E06">
        <w:t>in</w:t>
      </w:r>
      <w:r w:rsidR="00496E06">
        <w:noBreakHyphen/>
      </w:r>
      <w:r w:rsidRPr="00496E06">
        <w:t>Council of a State for the performance by persons who hold office as Police, Stipendiary or Special Magistrates in that State of the functions of a prescribed authority under the last two preceding sections.</w:t>
      </w:r>
    </w:p>
    <w:p w14:paraId="5F2FE823" w14:textId="77777777" w:rsidR="00F01616" w:rsidRPr="00496E06" w:rsidRDefault="00F01616" w:rsidP="00F01616">
      <w:pPr>
        <w:pStyle w:val="subsection"/>
      </w:pPr>
      <w:r w:rsidRPr="00496E06">
        <w:tab/>
        <w:t>(3)</w:t>
      </w:r>
      <w:r w:rsidRPr="00496E06">
        <w:tab/>
        <w:t xml:space="preserve">Notice of an arrangement under the last preceding subsection shall be published in the </w:t>
      </w:r>
      <w:r w:rsidRPr="00496E06">
        <w:rPr>
          <w:i/>
        </w:rPr>
        <w:t>Gazette</w:t>
      </w:r>
      <w:r w:rsidRPr="00496E06">
        <w:t>.</w:t>
      </w:r>
    </w:p>
    <w:p w14:paraId="4BE9674D" w14:textId="77777777" w:rsidR="00F01616" w:rsidRPr="00496E06" w:rsidRDefault="00F01616" w:rsidP="00F01616">
      <w:pPr>
        <w:pStyle w:val="subsection"/>
      </w:pPr>
      <w:r w:rsidRPr="00496E06">
        <w:tab/>
        <w:t>(4)</w:t>
      </w:r>
      <w:r w:rsidRPr="00496E06">
        <w:tab/>
        <w:t>Where an arrangement under subsection (2) of this section is in force, a person who holds an office specified in the arrangement is a prescribed authority for the purposes of the last two preceding sections.</w:t>
      </w:r>
    </w:p>
    <w:p w14:paraId="542CC49F" w14:textId="77777777" w:rsidR="00F01616" w:rsidRPr="00496E06" w:rsidRDefault="00F01616" w:rsidP="00F01616">
      <w:pPr>
        <w:pStyle w:val="subsection"/>
      </w:pPr>
      <w:r w:rsidRPr="00496E06">
        <w:tab/>
        <w:t>(5)</w:t>
      </w:r>
      <w:r w:rsidRPr="00496E06">
        <w:tab/>
        <w:t>A person who holds office as a Police, Stipendiary or Special Magistrate of a Territory is a prescribed authority for the purposes of the last two preceding sections.</w:t>
      </w:r>
    </w:p>
    <w:p w14:paraId="547FE4D2" w14:textId="77777777" w:rsidR="00F01616" w:rsidRPr="00496E06" w:rsidRDefault="00F01616" w:rsidP="00F01616">
      <w:pPr>
        <w:pStyle w:val="subsection"/>
      </w:pPr>
      <w:r w:rsidRPr="00496E06">
        <w:lastRenderedPageBreak/>
        <w:tab/>
        <w:t>(6)</w:t>
      </w:r>
      <w:r w:rsidRPr="00496E06">
        <w:tab/>
        <w:t>A prescribed authority shall make a thorough investigation of the matter which he is required to inquire into, without regard to legal forms, and shall not be bound by any rules of evidence but may inform himself on any relevant matter in such manner as he thinks fit.</w:t>
      </w:r>
    </w:p>
    <w:p w14:paraId="497A3D0E" w14:textId="77777777" w:rsidR="00953A09" w:rsidRPr="00496E06" w:rsidRDefault="00F01616" w:rsidP="00953A09">
      <w:pPr>
        <w:pStyle w:val="ActHead5"/>
      </w:pPr>
      <w:bookmarkStart w:id="57" w:name="_Toc210037666"/>
      <w:r w:rsidRPr="00496E06">
        <w:rPr>
          <w:rStyle w:val="CharSectno"/>
        </w:rPr>
        <w:t>4</w:t>
      </w:r>
      <w:r w:rsidR="00953A09" w:rsidRPr="00496E06">
        <w:rPr>
          <w:rStyle w:val="CharSectno"/>
        </w:rPr>
        <w:t>1</w:t>
      </w:r>
      <w:r w:rsidR="00953A09" w:rsidRPr="00496E06">
        <w:t xml:space="preserve">  </w:t>
      </w:r>
      <w:r w:rsidRPr="00496E06">
        <w:t>Persons in custody to have access to legal advice</w:t>
      </w:r>
      <w:bookmarkEnd w:id="57"/>
    </w:p>
    <w:p w14:paraId="71852A15" w14:textId="77777777" w:rsidR="00F01616" w:rsidRPr="00496E06" w:rsidRDefault="00F01616" w:rsidP="00F01616">
      <w:pPr>
        <w:pStyle w:val="subsection"/>
      </w:pPr>
      <w:r w:rsidRPr="00496E06">
        <w:tab/>
      </w:r>
      <w:r w:rsidRPr="00496E06">
        <w:tab/>
        <w:t>Where a person is in custody under this Act, the person having his custody shall, at the request of the person in custody, afford to him all reasonable facilities for making a statutory declaration for the purposes of this Act or for obtaining legal advice or taking legal proceedings in relation to his custody.</w:t>
      </w:r>
    </w:p>
    <w:p w14:paraId="1CAC6C54" w14:textId="77777777" w:rsidR="00953A09" w:rsidRPr="00496E06" w:rsidRDefault="00F01616" w:rsidP="00953A09">
      <w:pPr>
        <w:pStyle w:val="ActHead5"/>
      </w:pPr>
      <w:bookmarkStart w:id="58" w:name="_Toc210037667"/>
      <w:r w:rsidRPr="00496E06">
        <w:rPr>
          <w:rStyle w:val="CharSectno"/>
        </w:rPr>
        <w:t>42</w:t>
      </w:r>
      <w:r w:rsidR="00953A09" w:rsidRPr="00496E06">
        <w:t xml:space="preserve">  </w:t>
      </w:r>
      <w:r w:rsidRPr="00496E06">
        <w:t>Persons may be required to answer questions</w:t>
      </w:r>
      <w:bookmarkEnd w:id="58"/>
    </w:p>
    <w:p w14:paraId="1DC4A05E" w14:textId="77777777" w:rsidR="00F01616" w:rsidRPr="00496E06" w:rsidRDefault="00F01616" w:rsidP="00F01616">
      <w:pPr>
        <w:pStyle w:val="subsection"/>
      </w:pPr>
      <w:r w:rsidRPr="00496E06">
        <w:tab/>
        <w:t>(1)</w:t>
      </w:r>
      <w:r w:rsidRPr="00496E06">
        <w:tab/>
        <w:t>For the purpose of determining whether a person who has been arrested and is in custody under this Act is a prohibited immigrant or a deportee, an officer may put to that person such questions as he considers necessary and may move that person from place to place.</w:t>
      </w:r>
    </w:p>
    <w:p w14:paraId="1B49056D" w14:textId="77777777" w:rsidR="00F01616" w:rsidRPr="00496E06" w:rsidRDefault="00F01616" w:rsidP="00F01616">
      <w:pPr>
        <w:pStyle w:val="subsection"/>
      </w:pPr>
      <w:r w:rsidRPr="00496E06">
        <w:tab/>
        <w:t>(2)</w:t>
      </w:r>
      <w:r w:rsidRPr="00496E06">
        <w:tab/>
        <w:t>Where an officer puts a question to a person in accordance with the last preceding subsection after having informed that person that he is required to answer the question, that person shall not—</w:t>
      </w:r>
    </w:p>
    <w:p w14:paraId="5B61E0D1" w14:textId="77777777" w:rsidR="00F01616" w:rsidRPr="00496E06" w:rsidRDefault="00F01616" w:rsidP="00F01616">
      <w:pPr>
        <w:pStyle w:val="paragraph"/>
      </w:pPr>
      <w:r w:rsidRPr="00496E06">
        <w:tab/>
        <w:t>(a)</w:t>
      </w:r>
      <w:r w:rsidRPr="00496E06">
        <w:tab/>
        <w:t>refuse or fail to answer the question; or</w:t>
      </w:r>
    </w:p>
    <w:p w14:paraId="54FA90EF" w14:textId="77777777" w:rsidR="00F01616" w:rsidRPr="00496E06" w:rsidRDefault="00F01616" w:rsidP="00F01616">
      <w:pPr>
        <w:pStyle w:val="paragraph"/>
      </w:pPr>
      <w:r w:rsidRPr="00496E06">
        <w:tab/>
        <w:t>(b)</w:t>
      </w:r>
      <w:r w:rsidRPr="00496E06">
        <w:tab/>
        <w:t>in answer to the question, make a statement which is false or misleading in a material particular.</w:t>
      </w:r>
    </w:p>
    <w:p w14:paraId="2B9706F4" w14:textId="353AE610" w:rsidR="00F01616" w:rsidRPr="00496E06" w:rsidRDefault="000C026C" w:rsidP="00F01616">
      <w:pPr>
        <w:pStyle w:val="Penalty"/>
      </w:pPr>
      <w:r w:rsidRPr="00496E06">
        <w:t>Penalty:</w:t>
      </w:r>
      <w:r w:rsidRPr="00496E06">
        <w:tab/>
        <w:t>$1,000 or imprisonment for 6 months</w:t>
      </w:r>
      <w:r w:rsidR="00F01616" w:rsidRPr="00496E06">
        <w:t>.</w:t>
      </w:r>
    </w:p>
    <w:p w14:paraId="5BF28838" w14:textId="77777777" w:rsidR="00F01616" w:rsidRPr="00496E06" w:rsidRDefault="00F01616" w:rsidP="00F01616">
      <w:pPr>
        <w:pStyle w:val="subsection"/>
      </w:pPr>
      <w:r w:rsidRPr="00496E06">
        <w:tab/>
        <w:t>(3)</w:t>
      </w:r>
      <w:r w:rsidRPr="00496E06">
        <w:tab/>
        <w:t>Where the last preceding subsection is applicable in relation to a question put to a person, that person is not excused from answering the question on the ground that the answer might tend to incriminate him, but the answer to the question shall not be used as evidence against that person in any proceedings other than proceedings under that subsection.</w:t>
      </w:r>
    </w:p>
    <w:p w14:paraId="0260B46C" w14:textId="77777777" w:rsidR="00953A09" w:rsidRPr="00496E06" w:rsidRDefault="00F01616" w:rsidP="00953A09">
      <w:pPr>
        <w:pStyle w:val="ActHead5"/>
      </w:pPr>
      <w:bookmarkStart w:id="59" w:name="_Toc210037668"/>
      <w:r w:rsidRPr="00496E06">
        <w:rPr>
          <w:rStyle w:val="CharSectno"/>
        </w:rPr>
        <w:lastRenderedPageBreak/>
        <w:t>43</w:t>
      </w:r>
      <w:r w:rsidR="00953A09" w:rsidRPr="00496E06">
        <w:t xml:space="preserve">  </w:t>
      </w:r>
      <w:r w:rsidRPr="00496E06">
        <w:t>Identification of persons in custody</w:t>
      </w:r>
      <w:bookmarkEnd w:id="59"/>
    </w:p>
    <w:p w14:paraId="52F6522C" w14:textId="77777777" w:rsidR="00F01616" w:rsidRPr="00496E06" w:rsidRDefault="00F01616" w:rsidP="00F01616">
      <w:pPr>
        <w:pStyle w:val="subsection"/>
      </w:pPr>
      <w:r w:rsidRPr="00496E06">
        <w:tab/>
      </w:r>
      <w:r w:rsidRPr="00496E06">
        <w:tab/>
        <w:t>Where a person is in custody by virtue of this Act, an authorized officer may do all such things as are reasonably necessary for photographing or measuring that person or otherwise recording matters in order to facilitate his present or future identification.</w:t>
      </w:r>
    </w:p>
    <w:p w14:paraId="4EBB5201" w14:textId="77777777" w:rsidR="00953A09" w:rsidRPr="00496E06" w:rsidRDefault="00F01616" w:rsidP="00953A09">
      <w:pPr>
        <w:pStyle w:val="ActHead5"/>
      </w:pPr>
      <w:bookmarkStart w:id="60" w:name="_Toc210037669"/>
      <w:r w:rsidRPr="00496E06">
        <w:rPr>
          <w:rStyle w:val="CharSectno"/>
        </w:rPr>
        <w:t>44</w:t>
      </w:r>
      <w:r w:rsidR="00953A09" w:rsidRPr="00496E06">
        <w:t xml:space="preserve">  </w:t>
      </w:r>
      <w:r w:rsidRPr="00496E06">
        <w:t>Detention of vessel for purpose of search</w:t>
      </w:r>
      <w:bookmarkEnd w:id="60"/>
    </w:p>
    <w:p w14:paraId="0345D00D" w14:textId="77777777" w:rsidR="00F01616" w:rsidRPr="00496E06" w:rsidRDefault="00F01616" w:rsidP="00F01616">
      <w:pPr>
        <w:pStyle w:val="subsection"/>
      </w:pPr>
      <w:r w:rsidRPr="00496E06">
        <w:tab/>
        <w:t>(1)</w:t>
      </w:r>
      <w:r w:rsidRPr="00496E06">
        <w:tab/>
        <w:t>An authorized officer may, by notice in writing to the master of a vessel which has arrived in Australia not more than one month before the date of the notice, order that the vessel remain at a port or place for a reasonable time specified in the notice for the purpose of enabling a search of the vessel to be made in order to ascertain whether there are on the vessel any stowaways or any persons seeking to enter Australia in circumstances in which they would become prohibited immigrants.</w:t>
      </w:r>
    </w:p>
    <w:p w14:paraId="284B347A" w14:textId="77777777" w:rsidR="00F01616" w:rsidRPr="00496E06" w:rsidRDefault="00F01616" w:rsidP="00F01616">
      <w:pPr>
        <w:pStyle w:val="subsection"/>
      </w:pPr>
      <w:r w:rsidRPr="00496E06">
        <w:tab/>
        <w:t>(2)</w:t>
      </w:r>
      <w:r w:rsidRPr="00496E06">
        <w:tab/>
        <w:t>The master of a vessel in respect of which an order is in force under this section shall not, during the time specified in the order, move the vessel without the consent of an authorized officer.</w:t>
      </w:r>
    </w:p>
    <w:p w14:paraId="6828F72D" w14:textId="14A60AE0" w:rsidR="00F01616" w:rsidRPr="00496E06" w:rsidRDefault="00606364" w:rsidP="00F01616">
      <w:pPr>
        <w:pStyle w:val="Penalty"/>
      </w:pPr>
      <w:r w:rsidRPr="00496E06">
        <w:t>Penalty:</w:t>
      </w:r>
      <w:r w:rsidRPr="00496E06">
        <w:tab/>
        <w:t>$2,000</w:t>
      </w:r>
      <w:r w:rsidR="00F01616" w:rsidRPr="00496E06">
        <w:t>.</w:t>
      </w:r>
    </w:p>
    <w:p w14:paraId="069F5570" w14:textId="77777777" w:rsidR="00953A09" w:rsidRPr="00496E06" w:rsidRDefault="00F01616" w:rsidP="00953A09">
      <w:pPr>
        <w:pStyle w:val="ActHead5"/>
      </w:pPr>
      <w:bookmarkStart w:id="61" w:name="_Toc210037670"/>
      <w:r w:rsidRPr="00496E06">
        <w:rPr>
          <w:rStyle w:val="CharSectno"/>
        </w:rPr>
        <w:t>45</w:t>
      </w:r>
      <w:r w:rsidR="00953A09" w:rsidRPr="00496E06">
        <w:t xml:space="preserve">  </w:t>
      </w:r>
      <w:r w:rsidRPr="00496E06">
        <w:t>Detention of vessel pending recovery of penalty</w:t>
      </w:r>
      <w:bookmarkEnd w:id="61"/>
    </w:p>
    <w:p w14:paraId="299D663B" w14:textId="77777777" w:rsidR="00F01616" w:rsidRPr="00496E06" w:rsidRDefault="00F01616" w:rsidP="00F01616">
      <w:pPr>
        <w:pStyle w:val="subsection"/>
      </w:pPr>
      <w:r w:rsidRPr="00496E06">
        <w:tab/>
        <w:t>(1)</w:t>
      </w:r>
      <w:r w:rsidRPr="00496E06">
        <w:tab/>
        <w:t>An authorized officer may, by writing under his hand, direct an officer to detain a vessel where, in the opinion of the authorized officer, the master, owner, agent or charterer of the vessel has been guilty of an offence against this Act.</w:t>
      </w:r>
    </w:p>
    <w:p w14:paraId="1667B649" w14:textId="77777777" w:rsidR="00F01616" w:rsidRPr="00496E06" w:rsidRDefault="00F01616" w:rsidP="00F01616">
      <w:pPr>
        <w:pStyle w:val="subsection"/>
      </w:pPr>
      <w:r w:rsidRPr="00496E06">
        <w:tab/>
        <w:t>(2)</w:t>
      </w:r>
      <w:r w:rsidRPr="00496E06">
        <w:tab/>
        <w:t>Where a direction is given under the last preceding subsection—</w:t>
      </w:r>
    </w:p>
    <w:p w14:paraId="23C8C19F" w14:textId="77777777" w:rsidR="00F01616" w:rsidRPr="00496E06" w:rsidRDefault="00F01616" w:rsidP="00F01616">
      <w:pPr>
        <w:pStyle w:val="paragraph"/>
      </w:pPr>
      <w:r w:rsidRPr="00496E06">
        <w:tab/>
        <w:t>(a)</w:t>
      </w:r>
      <w:r w:rsidRPr="00496E06">
        <w:tab/>
        <w:t>the officer specified in the direction may detain the vessel at the place where she is found or cause her to be brought to another place specified by the authorized officer and detain her at that place; and</w:t>
      </w:r>
    </w:p>
    <w:p w14:paraId="67B8C5F4" w14:textId="77777777" w:rsidR="00F01616" w:rsidRPr="00496E06" w:rsidRDefault="00F01616" w:rsidP="00F01616">
      <w:pPr>
        <w:pStyle w:val="paragraph"/>
      </w:pPr>
      <w:r w:rsidRPr="00496E06">
        <w:tab/>
        <w:t>(b)</w:t>
      </w:r>
      <w:r w:rsidRPr="00496E06">
        <w:tab/>
        <w:t>the authorized officer shall forthwith give notice of the detention to the owner, charterer or agent of the vessel.</w:t>
      </w:r>
    </w:p>
    <w:p w14:paraId="368F0FA3" w14:textId="77777777" w:rsidR="00F01616" w:rsidRPr="00496E06" w:rsidRDefault="00F01616" w:rsidP="00F01616">
      <w:pPr>
        <w:pStyle w:val="subsection"/>
      </w:pPr>
      <w:r w:rsidRPr="00496E06">
        <w:lastRenderedPageBreak/>
        <w:tab/>
        <w:t>(3)</w:t>
      </w:r>
      <w:r w:rsidRPr="00496E06">
        <w:tab/>
        <w:t>For the purposes of the detention and other lawful dealings with the vessel, the officer specified in the direction is entitled to obtain such writ of assistance or other aid as may be obtained under the law relating to the Customs with respect to the seizure of vessels or goods.</w:t>
      </w:r>
    </w:p>
    <w:p w14:paraId="2957AC92" w14:textId="77777777" w:rsidR="00F01616" w:rsidRPr="00496E06" w:rsidRDefault="00F01616" w:rsidP="00F01616">
      <w:pPr>
        <w:pStyle w:val="subsection"/>
      </w:pPr>
      <w:r w:rsidRPr="00496E06">
        <w:tab/>
        <w:t>(4)</w:t>
      </w:r>
      <w:r w:rsidRPr="00496E06">
        <w:tab/>
        <w:t>The detention of a vessel under this section shall cease if a bond with two sufficient sureties to the satisfaction of an authorized officer is given by the master, owner, agent or charterer of the vessel for the payment of any penalties that may be imposed in respect of the alleged offence.</w:t>
      </w:r>
    </w:p>
    <w:p w14:paraId="2384140A" w14:textId="77777777" w:rsidR="00F01616" w:rsidRPr="00496E06" w:rsidRDefault="00F01616" w:rsidP="00F01616">
      <w:pPr>
        <w:pStyle w:val="subsection"/>
      </w:pPr>
      <w:r w:rsidRPr="00496E06">
        <w:tab/>
        <w:t>(5)</w:t>
      </w:r>
      <w:r w:rsidRPr="00496E06">
        <w:tab/>
        <w:t>If, while the vessel is detained under this section, default is made in payment of any penalties imposed in respect of an offence against this Act by the master, owner, agent or charterer of the vessel, an authorized officer may seize the vessel, and the like proceedings shall thereupon be taken for forfeiting and condemning the vessel as in the case of a vessel seized for breach of the law relating to the Customs, and the vessel shall be sold.</w:t>
      </w:r>
    </w:p>
    <w:p w14:paraId="1D01838D" w14:textId="77777777" w:rsidR="00F01616" w:rsidRPr="00496E06" w:rsidRDefault="00F01616" w:rsidP="00F01616">
      <w:pPr>
        <w:pStyle w:val="subsection"/>
      </w:pPr>
      <w:r w:rsidRPr="00496E06">
        <w:tab/>
        <w:t>(6)</w:t>
      </w:r>
      <w:r w:rsidRPr="00496E06">
        <w:tab/>
        <w:t>The proceeds of the sale shall be applied firstly in payment of the penalties referred to in the last preceding subsection and of all costs awarded in connexion with the proceedings in which the penalties were imposed or incurred in and about the sale and the proceedings leading to the sale, and the balance shall be payable to the owner and other persons having interests in the vessel before the condemnation and sale.</w:t>
      </w:r>
    </w:p>
    <w:p w14:paraId="5E206960" w14:textId="77777777" w:rsidR="00F01616" w:rsidRPr="00496E06" w:rsidRDefault="00F01616" w:rsidP="00F01616">
      <w:pPr>
        <w:pStyle w:val="ActHead3"/>
        <w:pageBreakBefore/>
      </w:pPr>
      <w:bookmarkStart w:id="62" w:name="_Toc210037671"/>
      <w:r w:rsidRPr="00496E06">
        <w:rPr>
          <w:rStyle w:val="CharDivNo"/>
        </w:rPr>
        <w:lastRenderedPageBreak/>
        <w:t>Division 6</w:t>
      </w:r>
      <w:r w:rsidRPr="00496E06">
        <w:t>—</w:t>
      </w:r>
      <w:r w:rsidRPr="00496E06">
        <w:rPr>
          <w:rStyle w:val="CharDivText"/>
        </w:rPr>
        <w:t>Immigration Agents</w:t>
      </w:r>
      <w:bookmarkEnd w:id="62"/>
    </w:p>
    <w:p w14:paraId="1C7767B6" w14:textId="77777777" w:rsidR="00953A09" w:rsidRPr="00496E06" w:rsidRDefault="00F01616" w:rsidP="00953A09">
      <w:pPr>
        <w:pStyle w:val="ActHead5"/>
      </w:pPr>
      <w:bookmarkStart w:id="63" w:name="_Toc210037672"/>
      <w:r w:rsidRPr="00496E06">
        <w:rPr>
          <w:rStyle w:val="CharSectno"/>
        </w:rPr>
        <w:t>46</w:t>
      </w:r>
      <w:r w:rsidR="00953A09" w:rsidRPr="00496E06">
        <w:t xml:space="preserve">  </w:t>
      </w:r>
      <w:r w:rsidRPr="00496E06">
        <w:t>Interpretation</w:t>
      </w:r>
      <w:bookmarkEnd w:id="63"/>
    </w:p>
    <w:p w14:paraId="2BD270CF" w14:textId="77777777" w:rsidR="00F01616" w:rsidRPr="00496E06" w:rsidRDefault="00F01616" w:rsidP="00F01616">
      <w:pPr>
        <w:pStyle w:val="subsection"/>
      </w:pPr>
      <w:r w:rsidRPr="00496E06">
        <w:tab/>
      </w:r>
      <w:r w:rsidRPr="00496E06">
        <w:tab/>
        <w:t>For the purposes of this Division, a person shall be deemed to act as an immigration agent if he demands or receives a fee, commission or other reward for or in relation to services rendered or to be rendered by him in relation to—</w:t>
      </w:r>
    </w:p>
    <w:p w14:paraId="433E77D0" w14:textId="77777777" w:rsidR="00F01616" w:rsidRPr="00496E06" w:rsidRDefault="00F01616" w:rsidP="00F01616">
      <w:pPr>
        <w:pStyle w:val="paragraph"/>
      </w:pPr>
      <w:r w:rsidRPr="00496E06">
        <w:tab/>
        <w:t>(a)</w:t>
      </w:r>
      <w:r w:rsidRPr="00496E06">
        <w:tab/>
        <w:t>an application or representations to a Minister, Department or authority of the Commonwealth with a view to the entry of a person into Australia as an immigrant; or</w:t>
      </w:r>
    </w:p>
    <w:p w14:paraId="4E872C65" w14:textId="77777777" w:rsidR="00F01616" w:rsidRPr="00496E06" w:rsidRDefault="00F01616" w:rsidP="00F01616">
      <w:pPr>
        <w:pStyle w:val="paragraph"/>
      </w:pPr>
      <w:r w:rsidRPr="00496E06">
        <w:tab/>
        <w:t>(b)</w:t>
      </w:r>
      <w:r w:rsidRPr="00496E06">
        <w:tab/>
        <w:t>arranging or securing the passage of an intending immigrant to Australia.</w:t>
      </w:r>
    </w:p>
    <w:p w14:paraId="32BF039F" w14:textId="77777777" w:rsidR="00953A09" w:rsidRPr="00496E06" w:rsidRDefault="00F01616" w:rsidP="00953A09">
      <w:pPr>
        <w:pStyle w:val="ActHead5"/>
      </w:pPr>
      <w:bookmarkStart w:id="64" w:name="_Toc210037673"/>
      <w:r w:rsidRPr="00496E06">
        <w:rPr>
          <w:rStyle w:val="CharSectno"/>
        </w:rPr>
        <w:t>47</w:t>
      </w:r>
      <w:r w:rsidR="00953A09" w:rsidRPr="00496E06">
        <w:t xml:space="preserve">  </w:t>
      </w:r>
      <w:r w:rsidRPr="00496E06">
        <w:t>Persons proposing to act as immigration agents to give notice to Department</w:t>
      </w:r>
      <w:bookmarkEnd w:id="64"/>
    </w:p>
    <w:p w14:paraId="64FAB7F0" w14:textId="613F8FC1" w:rsidR="00F01616" w:rsidRPr="00496E06" w:rsidRDefault="00F01616" w:rsidP="00F01616">
      <w:pPr>
        <w:pStyle w:val="subsection"/>
      </w:pPr>
      <w:r w:rsidRPr="00496E06">
        <w:tab/>
        <w:t>(1)</w:t>
      </w:r>
      <w:r w:rsidRPr="00496E06">
        <w:tab/>
      </w:r>
      <w:r w:rsidR="0099644E" w:rsidRPr="00496E06">
        <w:t>A person</w:t>
      </w:r>
      <w:r w:rsidRPr="00496E06">
        <w:t xml:space="preserve"> shall not act as an immigration agent unless he has—</w:t>
      </w:r>
    </w:p>
    <w:p w14:paraId="016F4F7A" w14:textId="37B8DA32" w:rsidR="00F01616" w:rsidRPr="00496E06" w:rsidRDefault="00F01616" w:rsidP="00F01616">
      <w:pPr>
        <w:pStyle w:val="paragraph"/>
      </w:pPr>
      <w:r w:rsidRPr="00496E06">
        <w:tab/>
        <w:t>(a)</w:t>
      </w:r>
      <w:r w:rsidRPr="00496E06">
        <w:tab/>
        <w:t xml:space="preserve">delivered to the Secretary to the Department of </w:t>
      </w:r>
      <w:r w:rsidR="00657C7C" w:rsidRPr="00496E06">
        <w:t>Immigration and Ethnic Affairs</w:t>
      </w:r>
      <w:r w:rsidRPr="00496E06">
        <w:t xml:space="preserve"> a notice of his intention to do so in accordance with the prescribed form and containing such information as is prescribed; and</w:t>
      </w:r>
    </w:p>
    <w:p w14:paraId="2648B445" w14:textId="77777777" w:rsidR="00F01616" w:rsidRPr="00496E06" w:rsidRDefault="00F01616" w:rsidP="00F01616">
      <w:pPr>
        <w:pStyle w:val="paragraph"/>
      </w:pPr>
      <w:r w:rsidRPr="00496E06">
        <w:tab/>
        <w:t>(b)</w:t>
      </w:r>
      <w:r w:rsidRPr="00496E06">
        <w:tab/>
        <w:t>received an acknowledgment in writing of receipt of the notice.</w:t>
      </w:r>
    </w:p>
    <w:p w14:paraId="4E387057" w14:textId="729C757C" w:rsidR="00F01616" w:rsidRPr="00496E06" w:rsidRDefault="00606364" w:rsidP="00F01616">
      <w:pPr>
        <w:pStyle w:val="Penalty"/>
      </w:pPr>
      <w:r w:rsidRPr="00496E06">
        <w:t>Penalty:</w:t>
      </w:r>
      <w:r w:rsidRPr="00496E06">
        <w:tab/>
        <w:t>$1,000 or imprisonment for 6 months</w:t>
      </w:r>
      <w:r w:rsidR="00F01616" w:rsidRPr="00496E06">
        <w:t>.</w:t>
      </w:r>
    </w:p>
    <w:p w14:paraId="663AA490" w14:textId="499781C3" w:rsidR="00F01616" w:rsidRPr="00496E06" w:rsidRDefault="00F01616" w:rsidP="00F01616">
      <w:pPr>
        <w:pStyle w:val="subsection"/>
      </w:pPr>
      <w:r w:rsidRPr="00496E06">
        <w:tab/>
        <w:t>(2)</w:t>
      </w:r>
      <w:r w:rsidRPr="00496E06">
        <w:tab/>
        <w:t xml:space="preserve">Upon receipt by the Secretary to the Department of </w:t>
      </w:r>
      <w:r w:rsidR="00657C7C" w:rsidRPr="00496E06">
        <w:t>Immigration and Ethnic Affairs</w:t>
      </w:r>
      <w:r w:rsidRPr="00496E06">
        <w:t xml:space="preserve"> from a person of a notice referred to in paragraph (a) of the last preceding subsection, the Secretary shall send, or cause to be sent, by post to that person, at the address specified by that person in the notice, an acknowledgment in writing of receipt of the notice.</w:t>
      </w:r>
    </w:p>
    <w:p w14:paraId="72C8207F" w14:textId="77777777" w:rsidR="00F01616" w:rsidRPr="00496E06" w:rsidRDefault="00A66F97" w:rsidP="00F01616">
      <w:pPr>
        <w:pStyle w:val="subsection"/>
      </w:pPr>
      <w:r w:rsidRPr="00496E06">
        <w:tab/>
      </w:r>
      <w:r w:rsidR="00F01616" w:rsidRPr="00496E06">
        <w:t>(3)</w:t>
      </w:r>
      <w:r w:rsidR="00F01616" w:rsidRPr="00496E06">
        <w:tab/>
        <w:t>A person shall not, in a notice under this section, furnish information that is false or misleading in a material particular.</w:t>
      </w:r>
    </w:p>
    <w:p w14:paraId="02938F78" w14:textId="247F5B56" w:rsidR="00F01616" w:rsidRPr="00496E06" w:rsidRDefault="00606364" w:rsidP="00F01616">
      <w:pPr>
        <w:pStyle w:val="Penalty"/>
      </w:pPr>
      <w:r w:rsidRPr="00496E06">
        <w:lastRenderedPageBreak/>
        <w:t>Penalty:</w:t>
      </w:r>
      <w:r w:rsidRPr="00496E06">
        <w:tab/>
        <w:t>$1,000 or imprisonment for 6 months</w:t>
      </w:r>
      <w:r w:rsidR="00F01616" w:rsidRPr="00496E06">
        <w:t>.</w:t>
      </w:r>
    </w:p>
    <w:p w14:paraId="71F38E49" w14:textId="0B807E4D" w:rsidR="00F01616" w:rsidRPr="00496E06" w:rsidRDefault="00A66F97" w:rsidP="00F01616">
      <w:pPr>
        <w:pStyle w:val="subsection"/>
      </w:pPr>
      <w:r w:rsidRPr="00496E06">
        <w:tab/>
      </w:r>
      <w:r w:rsidR="00F01616" w:rsidRPr="00496E06">
        <w:t>(4)</w:t>
      </w:r>
      <w:r w:rsidR="00F01616" w:rsidRPr="00496E06">
        <w:tab/>
        <w:t>Subsection</w:t>
      </w:r>
      <w:r w:rsidRPr="00496E06">
        <w:t> </w:t>
      </w:r>
      <w:r w:rsidR="00F01616" w:rsidRPr="00496E06">
        <w:t xml:space="preserve">(1) of this section does not apply to a person who was a registered agent under the </w:t>
      </w:r>
      <w:r w:rsidR="00F01616" w:rsidRPr="00496E06">
        <w:rPr>
          <w:i/>
        </w:rPr>
        <w:t>Immigration Act 1901</w:t>
      </w:r>
      <w:r w:rsidR="00F01616" w:rsidRPr="00496E06">
        <w:rPr>
          <w:iCs/>
        </w:rPr>
        <w:t xml:space="preserve"> </w:t>
      </w:r>
      <w:r w:rsidR="00F01616" w:rsidRPr="00496E06">
        <w:t>immediately before the commencement of this Part.</w:t>
      </w:r>
    </w:p>
    <w:p w14:paraId="27A6805B" w14:textId="77777777" w:rsidR="00953A09" w:rsidRPr="00496E06" w:rsidRDefault="00A66F97" w:rsidP="00953A09">
      <w:pPr>
        <w:pStyle w:val="ActHead5"/>
      </w:pPr>
      <w:bookmarkStart w:id="65" w:name="_Toc210037674"/>
      <w:r w:rsidRPr="00496E06">
        <w:rPr>
          <w:rStyle w:val="CharSectno"/>
        </w:rPr>
        <w:t>48</w:t>
      </w:r>
      <w:r w:rsidR="00953A09" w:rsidRPr="00496E06">
        <w:t xml:space="preserve">  </w:t>
      </w:r>
      <w:r w:rsidRPr="00496E06">
        <w:t>Minister may direct persons not to act as immigration agents</w:t>
      </w:r>
      <w:bookmarkEnd w:id="65"/>
    </w:p>
    <w:p w14:paraId="3996FAF3" w14:textId="77777777" w:rsidR="00A66F97" w:rsidRPr="00496E06" w:rsidRDefault="00A66F97" w:rsidP="00A66F97">
      <w:pPr>
        <w:pStyle w:val="subsection"/>
      </w:pPr>
      <w:r w:rsidRPr="00496E06">
        <w:tab/>
        <w:t>(1)</w:t>
      </w:r>
      <w:r w:rsidRPr="00496E06">
        <w:tab/>
        <w:t>Where the Minister is satisfied that a person is not a fit and proper person to act as an immigration agent, the Minister may, by notice in writing, direct that person not to act as an immigration agent.</w:t>
      </w:r>
    </w:p>
    <w:p w14:paraId="70261896" w14:textId="77777777" w:rsidR="00A66F97" w:rsidRPr="00496E06" w:rsidRDefault="00A66F97" w:rsidP="00A66F97">
      <w:pPr>
        <w:pStyle w:val="subsection"/>
      </w:pPr>
      <w:r w:rsidRPr="00496E06">
        <w:tab/>
        <w:t>(2)</w:t>
      </w:r>
      <w:r w:rsidRPr="00496E06">
        <w:tab/>
        <w:t>Where a direction under the last preceding subsection is in force in relation to a person, that person shall not—</w:t>
      </w:r>
    </w:p>
    <w:p w14:paraId="008A2A4F" w14:textId="77777777" w:rsidR="00A66F97" w:rsidRPr="00496E06" w:rsidRDefault="00A66F97" w:rsidP="00A66F97">
      <w:pPr>
        <w:pStyle w:val="paragraph"/>
      </w:pPr>
      <w:r w:rsidRPr="00496E06">
        <w:tab/>
        <w:t>(a)</w:t>
      </w:r>
      <w:r w:rsidRPr="00496E06">
        <w:tab/>
        <w:t>act as an immigration agent;</w:t>
      </w:r>
    </w:p>
    <w:p w14:paraId="4F85B6E5" w14:textId="77777777" w:rsidR="00A66F97" w:rsidRPr="00496E06" w:rsidRDefault="00A66F97" w:rsidP="00A66F97">
      <w:pPr>
        <w:pStyle w:val="paragraph"/>
      </w:pPr>
      <w:r w:rsidRPr="00496E06">
        <w:tab/>
        <w:t>(b)</w:t>
      </w:r>
      <w:r w:rsidRPr="00496E06">
        <w:tab/>
        <w:t>describe himself as an immigration agent or by words which suggest that he is a person who acts, or is prepared to act, as an immigration agent; or</w:t>
      </w:r>
    </w:p>
    <w:p w14:paraId="57C650C0" w14:textId="37068784" w:rsidR="00A66F97" w:rsidRPr="00496E06" w:rsidRDefault="00A66F97" w:rsidP="00A66F97">
      <w:pPr>
        <w:pStyle w:val="paragraph"/>
      </w:pPr>
      <w:r w:rsidRPr="00496E06">
        <w:tab/>
        <w:t>(c)</w:t>
      </w:r>
      <w:r w:rsidRPr="00496E06">
        <w:tab/>
        <w:t>advertise that he renders or is prepared to render services of a kind referred to in section forty</w:t>
      </w:r>
      <w:r w:rsidR="00496E06">
        <w:noBreakHyphen/>
      </w:r>
      <w:r w:rsidRPr="00496E06">
        <w:t>six of this Act.</w:t>
      </w:r>
    </w:p>
    <w:p w14:paraId="6E14A7B8" w14:textId="034745BD" w:rsidR="00A66F97" w:rsidRPr="00496E06" w:rsidRDefault="006E03CB" w:rsidP="00A66F97">
      <w:pPr>
        <w:pStyle w:val="Penalty"/>
      </w:pPr>
      <w:r w:rsidRPr="00496E06">
        <w:t>Penalty:</w:t>
      </w:r>
      <w:r w:rsidRPr="00496E06">
        <w:tab/>
        <w:t>$1,000 or imprisonment for 6 months</w:t>
      </w:r>
      <w:r w:rsidR="00A66F97" w:rsidRPr="00496E06">
        <w:t>.</w:t>
      </w:r>
    </w:p>
    <w:p w14:paraId="2973331C" w14:textId="646B7EF0" w:rsidR="00A66F97" w:rsidRPr="00496E06" w:rsidRDefault="00A66F97" w:rsidP="00A66F97">
      <w:pPr>
        <w:pStyle w:val="subsection"/>
      </w:pPr>
      <w:r w:rsidRPr="00496E06">
        <w:tab/>
        <w:t>(3)</w:t>
      </w:r>
      <w:r w:rsidRPr="00496E06">
        <w:tab/>
        <w:t>A person in respect of whom a direction is in force under subsection (1) of this section is not entitled to sue for or set</w:t>
      </w:r>
      <w:r w:rsidR="00496E06">
        <w:noBreakHyphen/>
      </w:r>
      <w:r w:rsidRPr="00496E06">
        <w:t>off any fee, commission or other reward for services of a kind referred to in section forty</w:t>
      </w:r>
      <w:r w:rsidR="00496E06">
        <w:noBreakHyphen/>
      </w:r>
      <w:r w:rsidRPr="00496E06">
        <w:t>six of this Act.</w:t>
      </w:r>
    </w:p>
    <w:p w14:paraId="437C76FD" w14:textId="77777777" w:rsidR="00953A09" w:rsidRPr="00496E06" w:rsidRDefault="00A66F97" w:rsidP="00953A09">
      <w:pPr>
        <w:pStyle w:val="ActHead5"/>
      </w:pPr>
      <w:bookmarkStart w:id="66" w:name="_Toc210037675"/>
      <w:r w:rsidRPr="00496E06">
        <w:rPr>
          <w:rStyle w:val="CharSectno"/>
        </w:rPr>
        <w:t>49</w:t>
      </w:r>
      <w:r w:rsidR="00953A09" w:rsidRPr="00496E06">
        <w:t xml:space="preserve">  </w:t>
      </w:r>
      <w:r w:rsidRPr="00496E06">
        <w:t>Persons not to describe themselves as registered or approved immigration agents</w:t>
      </w:r>
      <w:bookmarkEnd w:id="66"/>
    </w:p>
    <w:p w14:paraId="18ED9C22" w14:textId="77777777" w:rsidR="00A66F97" w:rsidRPr="00496E06" w:rsidRDefault="00A66F97" w:rsidP="00A66F97">
      <w:pPr>
        <w:pStyle w:val="subsection"/>
      </w:pPr>
      <w:r w:rsidRPr="00496E06">
        <w:tab/>
      </w:r>
      <w:r w:rsidRPr="00496E06">
        <w:tab/>
        <w:t>A person shall not describe himself by words which suggest that he is registered or approved as a person who may act as an immigration agent.</w:t>
      </w:r>
    </w:p>
    <w:p w14:paraId="6E8B7E1E" w14:textId="1C26392F" w:rsidR="00A66F97" w:rsidRPr="00496E06" w:rsidRDefault="006E03CB" w:rsidP="00A66F97">
      <w:pPr>
        <w:pStyle w:val="Penalty"/>
      </w:pPr>
      <w:r w:rsidRPr="00496E06">
        <w:t>Penalty:</w:t>
      </w:r>
      <w:r w:rsidRPr="00496E06">
        <w:tab/>
        <w:t>$1,000 or imprisonment for 6 months</w:t>
      </w:r>
      <w:r w:rsidR="00A66F97" w:rsidRPr="00496E06">
        <w:t>.</w:t>
      </w:r>
    </w:p>
    <w:p w14:paraId="787246D2" w14:textId="77777777" w:rsidR="00953A09" w:rsidRPr="00496E06" w:rsidRDefault="00A66F97" w:rsidP="00953A09">
      <w:pPr>
        <w:pStyle w:val="ActHead5"/>
      </w:pPr>
      <w:bookmarkStart w:id="67" w:name="_Toc210037676"/>
      <w:r w:rsidRPr="00496E06">
        <w:rPr>
          <w:rStyle w:val="CharSectno"/>
        </w:rPr>
        <w:lastRenderedPageBreak/>
        <w:t>50</w:t>
      </w:r>
      <w:r w:rsidR="00953A09" w:rsidRPr="00496E06">
        <w:t xml:space="preserve">  </w:t>
      </w:r>
      <w:r w:rsidRPr="00496E06">
        <w:t>Maximum charges</w:t>
      </w:r>
      <w:bookmarkEnd w:id="67"/>
    </w:p>
    <w:p w14:paraId="5313E54B" w14:textId="729D56F1" w:rsidR="00A66F97" w:rsidRPr="00496E06" w:rsidRDefault="00A66F97" w:rsidP="00A66F97">
      <w:pPr>
        <w:pStyle w:val="subsection"/>
      </w:pPr>
      <w:r w:rsidRPr="00496E06">
        <w:tab/>
        <w:t>(1)</w:t>
      </w:r>
      <w:r w:rsidRPr="00496E06">
        <w:tab/>
        <w:t>The regulations may prescribe the maximum charges that may be made for any services of a kind referred to in section forty</w:t>
      </w:r>
      <w:r w:rsidR="00496E06">
        <w:noBreakHyphen/>
      </w:r>
      <w:r w:rsidRPr="00496E06">
        <w:t>six of this Act, and any regulation made by virtue of this subsection is applicable to services rendered while the regulation is in force.</w:t>
      </w:r>
    </w:p>
    <w:p w14:paraId="3D504397" w14:textId="156177EE" w:rsidR="00A66F97" w:rsidRPr="00496E06" w:rsidRDefault="00A66F97" w:rsidP="00A66F97">
      <w:pPr>
        <w:pStyle w:val="subsection"/>
      </w:pPr>
      <w:r w:rsidRPr="00496E06">
        <w:tab/>
        <w:t>(2)</w:t>
      </w:r>
      <w:r w:rsidRPr="00496E06">
        <w:tab/>
        <w:t>Where a person proposes to render, or has, after the commencement of this Part, rendered, a service of a kind referred to in section forty</w:t>
      </w:r>
      <w:r w:rsidR="00496E06">
        <w:noBreakHyphen/>
      </w:r>
      <w:r w:rsidRPr="00496E06">
        <w:t>six of this Act and the maximum charge for that service is not prescribed, or was not prescribed at the time the service was rendered, as the case may be, the Minister may, by notice in writing to that person, fix the maximum charge that may be made for that service.</w:t>
      </w:r>
    </w:p>
    <w:p w14:paraId="4B3DCD6C" w14:textId="77777777" w:rsidR="00A66F97" w:rsidRPr="00496E06" w:rsidRDefault="00A66F97" w:rsidP="00A66F97">
      <w:pPr>
        <w:pStyle w:val="subsection"/>
      </w:pPr>
      <w:r w:rsidRPr="00496E06">
        <w:tab/>
        <w:t>(3)</w:t>
      </w:r>
      <w:r w:rsidRPr="00496E06">
        <w:tab/>
        <w:t>The Minister shall not fix the maximum charge for a service later than one year after the service was rendered.</w:t>
      </w:r>
    </w:p>
    <w:p w14:paraId="1CFE92B6" w14:textId="77777777" w:rsidR="00A66F97" w:rsidRPr="00496E06" w:rsidRDefault="00A66F97" w:rsidP="00A66F97">
      <w:pPr>
        <w:pStyle w:val="subsection"/>
      </w:pPr>
      <w:r w:rsidRPr="00496E06">
        <w:tab/>
        <w:t>(4)</w:t>
      </w:r>
      <w:r w:rsidRPr="00496E06">
        <w:tab/>
        <w:t>Where the maximum charge for a service has been prescribed or fixed in pursuance of this section, then, notwithstanding the terms of any agreement, a person shall not demand or receive in respect of that service an amount which, together with any amount previously received in respect of that service, exceeds the maximum charge so prescribed or fixed.</w:t>
      </w:r>
    </w:p>
    <w:p w14:paraId="6D4F07DD" w14:textId="200FA8E9" w:rsidR="00A66F97" w:rsidRPr="00496E06" w:rsidRDefault="00B00074" w:rsidP="00A66F97">
      <w:pPr>
        <w:pStyle w:val="Penalty"/>
      </w:pPr>
      <w:r w:rsidRPr="00496E06">
        <w:t>Penalty:</w:t>
      </w:r>
      <w:r w:rsidRPr="00496E06">
        <w:tab/>
        <w:t>$1,000 or imprisonment for 6 months</w:t>
      </w:r>
      <w:r w:rsidR="00A66F97" w:rsidRPr="00496E06">
        <w:t>.</w:t>
      </w:r>
    </w:p>
    <w:p w14:paraId="0BED8886" w14:textId="77777777" w:rsidR="00A66F97" w:rsidRPr="00496E06" w:rsidRDefault="00A66F97" w:rsidP="00A66F97">
      <w:pPr>
        <w:pStyle w:val="subsection"/>
      </w:pPr>
      <w:r w:rsidRPr="00496E06">
        <w:tab/>
        <w:t>(5)</w:t>
      </w:r>
      <w:r w:rsidRPr="00496E06">
        <w:tab/>
        <w:t>An amount received in respect of a service referred to in the last preceding subsection, whether before or after the maximum charge was prescribed or fixed, is, to the extent that it exceeds that maximum, repayable and may be sued for and recovered in a court of competent jurisdiction.</w:t>
      </w:r>
    </w:p>
    <w:p w14:paraId="329B2B10" w14:textId="77777777" w:rsidR="00953A09" w:rsidRPr="00496E06" w:rsidRDefault="00A66F97" w:rsidP="00953A09">
      <w:pPr>
        <w:pStyle w:val="ActHead5"/>
      </w:pPr>
      <w:bookmarkStart w:id="68" w:name="_Toc210037677"/>
      <w:r w:rsidRPr="00496E06">
        <w:rPr>
          <w:rStyle w:val="CharSectno"/>
        </w:rPr>
        <w:t>5</w:t>
      </w:r>
      <w:r w:rsidR="00953A09" w:rsidRPr="00496E06">
        <w:rPr>
          <w:rStyle w:val="CharSectno"/>
        </w:rPr>
        <w:t>1</w:t>
      </w:r>
      <w:r w:rsidR="00953A09" w:rsidRPr="00496E06">
        <w:t xml:space="preserve">  </w:t>
      </w:r>
      <w:r w:rsidRPr="00496E06">
        <w:t>Immigration agents liable to furnish particulars of fees, &amp;c.</w:t>
      </w:r>
      <w:bookmarkEnd w:id="68"/>
    </w:p>
    <w:p w14:paraId="05CFC900" w14:textId="33B800EB" w:rsidR="00A66F97" w:rsidRPr="00496E06" w:rsidRDefault="00A66F97" w:rsidP="00A66F97">
      <w:pPr>
        <w:pStyle w:val="subsection"/>
      </w:pPr>
      <w:r w:rsidRPr="00496E06">
        <w:tab/>
        <w:t>(1)</w:t>
      </w:r>
      <w:r w:rsidRPr="00496E06">
        <w:tab/>
        <w:t xml:space="preserve">A person shall, if required so to do by an authorized officer by notice in writing, furnish in writing to the authorized officer particulars of any fee, commission or other reward charged or proposed to be charged by him, or of any agreement entered into or </w:t>
      </w:r>
      <w:r w:rsidRPr="00496E06">
        <w:lastRenderedPageBreak/>
        <w:t>proposed to be entered into by him, in respect of any services of a kind referred to in section forty</w:t>
      </w:r>
      <w:r w:rsidR="00496E06">
        <w:noBreakHyphen/>
      </w:r>
      <w:r w:rsidRPr="00496E06">
        <w:t>six of this Act.</w:t>
      </w:r>
    </w:p>
    <w:p w14:paraId="0F5EC3B8" w14:textId="77777777" w:rsidR="00A66F97" w:rsidRPr="00496E06" w:rsidRDefault="00A66F97" w:rsidP="00A66F97">
      <w:pPr>
        <w:pStyle w:val="subsection"/>
      </w:pPr>
      <w:r w:rsidRPr="00496E06">
        <w:tab/>
        <w:t>(2)</w:t>
      </w:r>
      <w:r w:rsidRPr="00496E06">
        <w:tab/>
        <w:t>A person shall not—</w:t>
      </w:r>
    </w:p>
    <w:p w14:paraId="41871E98" w14:textId="77777777" w:rsidR="00A66F97" w:rsidRPr="00496E06" w:rsidRDefault="00A66F97" w:rsidP="00A66F97">
      <w:pPr>
        <w:pStyle w:val="paragraph"/>
      </w:pPr>
      <w:r w:rsidRPr="00496E06">
        <w:tab/>
        <w:t>(a)</w:t>
      </w:r>
      <w:r w:rsidRPr="00496E06">
        <w:tab/>
        <w:t>refuse or fail to furnish, within the time specified in the requirement, any particulars which he is required under this section to furnish; or</w:t>
      </w:r>
    </w:p>
    <w:p w14:paraId="77AD8242" w14:textId="77777777" w:rsidR="00A66F97" w:rsidRPr="00496E06" w:rsidRDefault="00A66F97" w:rsidP="00A66F97">
      <w:pPr>
        <w:pStyle w:val="paragraph"/>
      </w:pPr>
      <w:r w:rsidRPr="00496E06">
        <w:tab/>
        <w:t>(b)</w:t>
      </w:r>
      <w:r w:rsidRPr="00496E06">
        <w:tab/>
        <w:t>make a false statement in or in connexion with those particulars.</w:t>
      </w:r>
    </w:p>
    <w:p w14:paraId="566B2466" w14:textId="1FC64115" w:rsidR="00A66F97" w:rsidRPr="00496E06" w:rsidRDefault="00B00074" w:rsidP="00A66F97">
      <w:pPr>
        <w:pStyle w:val="Penalty"/>
      </w:pPr>
      <w:r w:rsidRPr="00496E06">
        <w:t>Penalty:</w:t>
      </w:r>
      <w:r w:rsidRPr="00496E06">
        <w:tab/>
        <w:t>$1,000 or imprisonment for 6 months</w:t>
      </w:r>
      <w:r w:rsidR="00A66F97" w:rsidRPr="00496E06">
        <w:t>.</w:t>
      </w:r>
    </w:p>
    <w:p w14:paraId="676031CC" w14:textId="77777777" w:rsidR="00953A09" w:rsidRPr="00496E06" w:rsidRDefault="00A66F97" w:rsidP="00953A09">
      <w:pPr>
        <w:pStyle w:val="ActHead5"/>
      </w:pPr>
      <w:bookmarkStart w:id="69" w:name="_Toc210037678"/>
      <w:r w:rsidRPr="00496E06">
        <w:rPr>
          <w:rStyle w:val="CharSectno"/>
        </w:rPr>
        <w:t>52</w:t>
      </w:r>
      <w:r w:rsidR="00953A09" w:rsidRPr="00496E06">
        <w:t xml:space="preserve">  </w:t>
      </w:r>
      <w:r w:rsidRPr="00496E06">
        <w:t>Undertaking to provide passage to be carried out within a reasonable time</w:t>
      </w:r>
      <w:bookmarkEnd w:id="69"/>
    </w:p>
    <w:p w14:paraId="706349A8" w14:textId="77777777" w:rsidR="00A66F97" w:rsidRPr="00496E06" w:rsidRDefault="00A66F97" w:rsidP="00A66F97">
      <w:pPr>
        <w:pStyle w:val="subsection"/>
      </w:pPr>
      <w:r w:rsidRPr="00496E06">
        <w:tab/>
      </w:r>
      <w:r w:rsidRPr="00496E06">
        <w:tab/>
        <w:t>Where a person has, whether before or after the commencement of this Part, been paid moneys in consideration of a promise to provide or arrange a passage to Australia for an intending immigrant, the Minister may, by notice in writing served on that person, determine a time within which it is reasonable that the passage should be provided or arranged, and where such a determination has been made, that person shall, notwithstanding the terms of any agreement, either—</w:t>
      </w:r>
    </w:p>
    <w:p w14:paraId="2C0D971C" w14:textId="77777777" w:rsidR="00A66F97" w:rsidRPr="00496E06" w:rsidRDefault="00A66F97" w:rsidP="00A66F97">
      <w:pPr>
        <w:pStyle w:val="paragraph"/>
      </w:pPr>
      <w:r w:rsidRPr="00496E06">
        <w:tab/>
        <w:t>(a)</w:t>
      </w:r>
      <w:r w:rsidRPr="00496E06">
        <w:tab/>
        <w:t>provide or arrange the passage within the time determined by the Minister; or</w:t>
      </w:r>
    </w:p>
    <w:p w14:paraId="206AE85D" w14:textId="77777777" w:rsidR="00A66F97" w:rsidRPr="00496E06" w:rsidRDefault="00A66F97" w:rsidP="00A66F97">
      <w:pPr>
        <w:pStyle w:val="paragraph"/>
      </w:pPr>
      <w:r w:rsidRPr="00496E06">
        <w:tab/>
        <w:t>(b)</w:t>
      </w:r>
      <w:r w:rsidRPr="00496E06">
        <w:tab/>
        <w:t>within that time refund those moneys to the person by whom they were so paid.</w:t>
      </w:r>
    </w:p>
    <w:p w14:paraId="4060ED6F" w14:textId="78914054" w:rsidR="00A66F97" w:rsidRPr="00496E06" w:rsidRDefault="00B00074" w:rsidP="00A66F97">
      <w:pPr>
        <w:pStyle w:val="Penalty"/>
      </w:pPr>
      <w:r w:rsidRPr="00496E06">
        <w:t>Penalty:</w:t>
      </w:r>
      <w:r w:rsidRPr="00496E06">
        <w:tab/>
        <w:t>$2,000 or imprisonment for 12 months</w:t>
      </w:r>
      <w:r w:rsidR="00A66F97" w:rsidRPr="00496E06">
        <w:t>.</w:t>
      </w:r>
    </w:p>
    <w:p w14:paraId="61819742" w14:textId="77777777" w:rsidR="00953A09" w:rsidRPr="00496E06" w:rsidRDefault="00A66F97" w:rsidP="00953A09">
      <w:pPr>
        <w:pStyle w:val="ActHead5"/>
      </w:pPr>
      <w:bookmarkStart w:id="70" w:name="_Toc210037679"/>
      <w:r w:rsidRPr="00496E06">
        <w:rPr>
          <w:rStyle w:val="CharSectno"/>
        </w:rPr>
        <w:t>53</w:t>
      </w:r>
      <w:r w:rsidR="00953A09" w:rsidRPr="00496E06">
        <w:t xml:space="preserve">  </w:t>
      </w:r>
      <w:r w:rsidRPr="00496E06">
        <w:t>Provisions relating to offences</w:t>
      </w:r>
      <w:bookmarkEnd w:id="70"/>
    </w:p>
    <w:p w14:paraId="4394BA4F" w14:textId="77777777" w:rsidR="00A66F97" w:rsidRPr="00496E06" w:rsidRDefault="00A66F97" w:rsidP="00A66F97">
      <w:pPr>
        <w:pStyle w:val="subsection"/>
      </w:pPr>
      <w:r w:rsidRPr="00496E06">
        <w:tab/>
        <w:t>(1)</w:t>
      </w:r>
      <w:r w:rsidRPr="00496E06">
        <w:tab/>
        <w:t>Where a person convicted of an offence against this Division is a body corporate, the penalty for the offence is—</w:t>
      </w:r>
    </w:p>
    <w:p w14:paraId="6F1C4153" w14:textId="65F9BFD7" w:rsidR="00296F02" w:rsidRPr="00496E06" w:rsidRDefault="00A66F97" w:rsidP="00907C44">
      <w:pPr>
        <w:pStyle w:val="paragraph"/>
      </w:pPr>
      <w:r w:rsidRPr="00496E06">
        <w:tab/>
      </w:r>
      <w:r w:rsidR="00296F02" w:rsidRPr="00496E06">
        <w:t>(a)</w:t>
      </w:r>
      <w:r w:rsidR="00296F02" w:rsidRPr="00496E06">
        <w:tab/>
        <w:t>where the prescribed penalty for an offence apart from this section is $1,000 or imprisonment for 6 months—a fine not exceeding $2,000; and</w:t>
      </w:r>
    </w:p>
    <w:p w14:paraId="4034BB19" w14:textId="36C882BA" w:rsidR="00A66F97" w:rsidRPr="00496E06" w:rsidRDefault="00296F02" w:rsidP="00296F02">
      <w:pPr>
        <w:pStyle w:val="paragraph"/>
      </w:pPr>
      <w:r w:rsidRPr="00496E06">
        <w:lastRenderedPageBreak/>
        <w:tab/>
        <w:t>(b)</w:t>
      </w:r>
      <w:r w:rsidRPr="00496E06">
        <w:tab/>
        <w:t>where the prescribed penalty for an offence apart from this section is $2,000 or imprisonment for 1 year—a fine not exceeding $4,000.</w:t>
      </w:r>
    </w:p>
    <w:p w14:paraId="41FA8A52" w14:textId="77777777" w:rsidR="00A66F97" w:rsidRPr="00496E06" w:rsidRDefault="00A66F97" w:rsidP="00A66F97">
      <w:pPr>
        <w:pStyle w:val="subsection"/>
      </w:pPr>
      <w:r w:rsidRPr="00496E06">
        <w:tab/>
        <w:t>(2)</w:t>
      </w:r>
      <w:r w:rsidRPr="00496E06">
        <w:tab/>
        <w:t>Where a person is convicted by a court of an offence against this Division and another person has suffered loss by reason of that offence, the court may, in addition to any penalty imposed upon the offender, order the offender to make to the person who suffered the loss such reparation, by way of money payment or otherwise, as the court thinks fit.</w:t>
      </w:r>
    </w:p>
    <w:p w14:paraId="43993645" w14:textId="77777777" w:rsidR="00A66F97" w:rsidRPr="00496E06" w:rsidRDefault="00A66F97" w:rsidP="00A66F97">
      <w:pPr>
        <w:pStyle w:val="subsection"/>
      </w:pPr>
      <w:r w:rsidRPr="00496E06">
        <w:tab/>
        <w:t>(3)</w:t>
      </w:r>
      <w:r w:rsidRPr="00496E06">
        <w:tab/>
        <w:t>Where a court has made an order under this section for the making of reparation by way of money payment, a certificate under the hand of the clerk or other appropriate officer of the court, specifying the amount ordered to be paid and the persons by whom and to whom the amount is payable, may be filed in a court having civil jurisdiction to the extent of that amount and is thereupon enforceable in all respects as a final judgment of that court.</w:t>
      </w:r>
    </w:p>
    <w:p w14:paraId="67C3BDAB" w14:textId="77777777" w:rsidR="00A66F97" w:rsidRPr="00496E06" w:rsidRDefault="00746235" w:rsidP="00A66F97">
      <w:pPr>
        <w:pStyle w:val="subsection"/>
      </w:pPr>
      <w:r w:rsidRPr="00496E06">
        <w:tab/>
      </w:r>
      <w:r w:rsidR="00A66F97" w:rsidRPr="00496E06">
        <w:t>(4</w:t>
      </w:r>
      <w:r w:rsidRPr="00496E06">
        <w:t>)</w:t>
      </w:r>
      <w:r w:rsidR="00A66F97" w:rsidRPr="00496E06">
        <w:tab/>
        <w:t>For the purposes of this section, where a person is convicted of an offence against subsection</w:t>
      </w:r>
      <w:r w:rsidRPr="00496E06">
        <w:t> </w:t>
      </w:r>
      <w:r w:rsidR="00A66F97" w:rsidRPr="00496E06">
        <w:t>(4) of section</w:t>
      </w:r>
      <w:r w:rsidRPr="00496E06">
        <w:t> </w:t>
      </w:r>
      <w:r w:rsidR="00A66F97" w:rsidRPr="00496E06">
        <w:t>fifty of this Act and the person from whom the amount in respect of the service was demanded or received has paid to the offender, in respect of the service, an amount exceeding the fixed maximum, that person shall be deemed to have suffered loss by reason of the offence to the extent of the amount of the excess.</w:t>
      </w:r>
    </w:p>
    <w:p w14:paraId="5B5049B2" w14:textId="77777777" w:rsidR="00746235" w:rsidRPr="00496E06" w:rsidRDefault="00746235" w:rsidP="00746235">
      <w:pPr>
        <w:pStyle w:val="ActHead3"/>
        <w:pageBreakBefore/>
      </w:pPr>
      <w:bookmarkStart w:id="71" w:name="_Toc210037680"/>
      <w:r w:rsidRPr="00496E06">
        <w:rPr>
          <w:rStyle w:val="CharDivNo"/>
        </w:rPr>
        <w:lastRenderedPageBreak/>
        <w:t>Division 7</w:t>
      </w:r>
      <w:r w:rsidRPr="00496E06">
        <w:t>—</w:t>
      </w:r>
      <w:r w:rsidRPr="00496E06">
        <w:rPr>
          <w:rStyle w:val="CharDivText"/>
        </w:rPr>
        <w:t>General</w:t>
      </w:r>
      <w:bookmarkEnd w:id="71"/>
    </w:p>
    <w:p w14:paraId="3228262E" w14:textId="77777777" w:rsidR="00953A09" w:rsidRPr="00496E06" w:rsidRDefault="00746235" w:rsidP="00953A09">
      <w:pPr>
        <w:pStyle w:val="ActHead5"/>
      </w:pPr>
      <w:bookmarkStart w:id="72" w:name="_Toc210037681"/>
      <w:r w:rsidRPr="00496E06">
        <w:rPr>
          <w:rStyle w:val="CharSectno"/>
        </w:rPr>
        <w:t>54</w:t>
      </w:r>
      <w:r w:rsidR="00953A09" w:rsidRPr="00496E06">
        <w:t xml:space="preserve">  </w:t>
      </w:r>
      <w:r w:rsidRPr="00496E06">
        <w:t>Securities</w:t>
      </w:r>
      <w:bookmarkEnd w:id="72"/>
    </w:p>
    <w:p w14:paraId="494D777F" w14:textId="77777777" w:rsidR="00746235" w:rsidRPr="00496E06" w:rsidRDefault="00746235" w:rsidP="00746235">
      <w:pPr>
        <w:pStyle w:val="subsection"/>
      </w:pPr>
      <w:r w:rsidRPr="00496E06">
        <w:tab/>
        <w:t>(1)</w:t>
      </w:r>
      <w:r w:rsidRPr="00496E06">
        <w:tab/>
        <w:t>An authorized officer may require and take security for compliance with the provisions of this Act or the regulations or with any condition imposed in pursuance of, or for the purposes of, this Act or the regulations—</w:t>
      </w:r>
    </w:p>
    <w:p w14:paraId="3BEE133C" w14:textId="77777777" w:rsidR="00746235" w:rsidRPr="00496E06" w:rsidRDefault="00746235" w:rsidP="00746235">
      <w:pPr>
        <w:pStyle w:val="paragraph"/>
      </w:pPr>
      <w:r w:rsidRPr="00496E06">
        <w:tab/>
        <w:t>(a)</w:t>
      </w:r>
      <w:r w:rsidRPr="00496E06">
        <w:tab/>
        <w:t>by a deposit of cash, Treasury Bonds or negotiable instruments, together with a memorandum of deposit in a form approved by the Minister; or</w:t>
      </w:r>
    </w:p>
    <w:p w14:paraId="3764C54E" w14:textId="77777777" w:rsidR="00746235" w:rsidRPr="00496E06" w:rsidRDefault="00746235" w:rsidP="00746235">
      <w:pPr>
        <w:pStyle w:val="paragraph"/>
      </w:pPr>
      <w:r w:rsidRPr="00496E06">
        <w:tab/>
        <w:t>(b)</w:t>
      </w:r>
      <w:r w:rsidRPr="00496E06">
        <w:tab/>
        <w:t>in accordance with a form of security approved by the Minister.</w:t>
      </w:r>
    </w:p>
    <w:p w14:paraId="2FF21961" w14:textId="77777777" w:rsidR="00746235" w:rsidRPr="00496E06" w:rsidRDefault="00746235" w:rsidP="00746235">
      <w:pPr>
        <w:pStyle w:val="subsection"/>
      </w:pPr>
      <w:r w:rsidRPr="00496E06">
        <w:tab/>
        <w:t>(2)</w:t>
      </w:r>
      <w:r w:rsidRPr="00496E06">
        <w:tab/>
        <w:t>A security given in accordance with a form approved by the Minister shall, without sealing, bind its subscribers as if it were sealed and, unless otherwise provided in the security, jointly and severally and for the full amount.</w:t>
      </w:r>
    </w:p>
    <w:p w14:paraId="75C4621F" w14:textId="77777777" w:rsidR="00746235" w:rsidRPr="00496E06" w:rsidRDefault="00746235" w:rsidP="00746235">
      <w:pPr>
        <w:pStyle w:val="subsection"/>
      </w:pPr>
      <w:r w:rsidRPr="00496E06">
        <w:tab/>
        <w:t>(3)</w:t>
      </w:r>
      <w:r w:rsidRPr="00496E06">
        <w:tab/>
        <w:t>Whenever a security under this Act is put in suit, the production of the security without further proof shall entitle the Commonwealth to judgment for their stated liabilities against the persons appearing to have executed the security unless the defendants prove compliance with the conditions of the security or that the security was not executed by them or release or satisfaction.</w:t>
      </w:r>
    </w:p>
    <w:p w14:paraId="09F52ED5" w14:textId="0E671A60" w:rsidR="00746235" w:rsidRPr="00496E06" w:rsidRDefault="00746235" w:rsidP="00746235">
      <w:pPr>
        <w:pStyle w:val="subsection"/>
      </w:pPr>
      <w:r w:rsidRPr="00496E06">
        <w:tab/>
        <w:t>(4)</w:t>
      </w:r>
      <w:r w:rsidRPr="00496E06">
        <w:tab/>
        <w:t>If it appears to the court that a non</w:t>
      </w:r>
      <w:r w:rsidR="00496E06">
        <w:noBreakHyphen/>
      </w:r>
      <w:r w:rsidRPr="00496E06">
        <w:t>compliance with a condition of a security under this Act has occurred, the security shall not be deemed to have been discharged or invalidated, and the subscribers shall not be deemed to have been released or discharged from liability, by reason of—</w:t>
      </w:r>
    </w:p>
    <w:p w14:paraId="1E1266B1" w14:textId="77777777" w:rsidR="00746235" w:rsidRPr="00496E06" w:rsidRDefault="00746235" w:rsidP="00746235">
      <w:pPr>
        <w:pStyle w:val="paragraph"/>
      </w:pPr>
      <w:r w:rsidRPr="00496E06">
        <w:tab/>
        <w:t>(a)</w:t>
      </w:r>
      <w:r w:rsidRPr="00496E06">
        <w:tab/>
        <w:t>an extension of time or other concession;</w:t>
      </w:r>
    </w:p>
    <w:p w14:paraId="42FA4873" w14:textId="4C1E5915" w:rsidR="00746235" w:rsidRPr="00496E06" w:rsidRDefault="00746235" w:rsidP="00746235">
      <w:pPr>
        <w:pStyle w:val="paragraph"/>
      </w:pPr>
      <w:r w:rsidRPr="00496E06">
        <w:tab/>
        <w:t>(b)</w:t>
      </w:r>
      <w:r w:rsidRPr="00496E06">
        <w:tab/>
        <w:t>any consent to, or acquiescence in, a previous non</w:t>
      </w:r>
      <w:r w:rsidR="00496E06">
        <w:noBreakHyphen/>
      </w:r>
      <w:r w:rsidRPr="00496E06">
        <w:t>compliance with a condition; or</w:t>
      </w:r>
    </w:p>
    <w:p w14:paraId="16BA4DCE" w14:textId="63B8A119" w:rsidR="00746235" w:rsidRPr="00496E06" w:rsidRDefault="00746235" w:rsidP="00746235">
      <w:pPr>
        <w:pStyle w:val="paragraph"/>
      </w:pPr>
      <w:r w:rsidRPr="00496E06">
        <w:tab/>
        <w:t>(c)</w:t>
      </w:r>
      <w:r w:rsidRPr="00496E06">
        <w:tab/>
        <w:t>any failure to bring suit against the subscribers upon the occurrence of a previous non</w:t>
      </w:r>
      <w:r w:rsidR="00496E06">
        <w:noBreakHyphen/>
      </w:r>
      <w:r w:rsidRPr="00496E06">
        <w:t>compliance with the condition.</w:t>
      </w:r>
    </w:p>
    <w:p w14:paraId="04478C24" w14:textId="77777777" w:rsidR="00953A09" w:rsidRPr="00496E06" w:rsidRDefault="00746235" w:rsidP="00953A09">
      <w:pPr>
        <w:pStyle w:val="ActHead5"/>
      </w:pPr>
      <w:bookmarkStart w:id="73" w:name="_Toc210037682"/>
      <w:r w:rsidRPr="00496E06">
        <w:rPr>
          <w:rStyle w:val="CharSectno"/>
        </w:rPr>
        <w:lastRenderedPageBreak/>
        <w:t>55</w:t>
      </w:r>
      <w:r w:rsidR="00953A09" w:rsidRPr="00496E06">
        <w:t xml:space="preserve">  </w:t>
      </w:r>
      <w:r w:rsidRPr="00496E06">
        <w:t>Proof of certain matters recited in deportation orders</w:t>
      </w:r>
      <w:bookmarkEnd w:id="73"/>
    </w:p>
    <w:p w14:paraId="47D7EC50" w14:textId="77777777" w:rsidR="00746235" w:rsidRPr="00496E06" w:rsidRDefault="00746235" w:rsidP="00746235">
      <w:pPr>
        <w:pStyle w:val="subsection"/>
      </w:pPr>
      <w:r w:rsidRPr="00496E06">
        <w:tab/>
        <w:t>(1)</w:t>
      </w:r>
      <w:r w:rsidRPr="00496E06">
        <w:tab/>
        <w:t>In any proceedings before a court in which the validity or application of a deportation order is in issue, the production of the deportation order, or of a document certified under the hand of the Minister to be a copy of the deportation order, if it contains a statement, in relation to the person to whom the order relates, that—</w:t>
      </w:r>
    </w:p>
    <w:p w14:paraId="41918B7C" w14:textId="77777777" w:rsidR="00746235" w:rsidRPr="00496E06" w:rsidRDefault="00746235" w:rsidP="00746235">
      <w:pPr>
        <w:pStyle w:val="paragraph"/>
      </w:pPr>
      <w:r w:rsidRPr="00496E06">
        <w:tab/>
        <w:t>(a)</w:t>
      </w:r>
      <w:r w:rsidRPr="00496E06">
        <w:tab/>
        <w:t>he was not born in Australia;</w:t>
      </w:r>
    </w:p>
    <w:p w14:paraId="07A0E666" w14:textId="77777777" w:rsidR="00746235" w:rsidRPr="00496E06" w:rsidRDefault="00746235" w:rsidP="00746235">
      <w:pPr>
        <w:pStyle w:val="paragraph"/>
      </w:pPr>
      <w:r w:rsidRPr="00496E06">
        <w:tab/>
        <w:t>(b)</w:t>
      </w:r>
      <w:r w:rsidRPr="00496E06">
        <w:tab/>
        <w:t>he is, or was at a particular time, an alien;</w:t>
      </w:r>
    </w:p>
    <w:p w14:paraId="42B37C12" w14:textId="77777777" w:rsidR="00746235" w:rsidRPr="00496E06" w:rsidRDefault="00746235" w:rsidP="00746235">
      <w:pPr>
        <w:pStyle w:val="paragraph"/>
      </w:pPr>
      <w:r w:rsidRPr="00496E06">
        <w:tab/>
        <w:t>(c)</w:t>
      </w:r>
      <w:r w:rsidRPr="00496E06">
        <w:tab/>
        <w:t>he entered Australia before, on or after a specified date;</w:t>
      </w:r>
    </w:p>
    <w:p w14:paraId="7AAB8E09" w14:textId="77777777" w:rsidR="00746235" w:rsidRPr="00496E06" w:rsidRDefault="00746235" w:rsidP="00746235">
      <w:pPr>
        <w:pStyle w:val="paragraph"/>
      </w:pPr>
      <w:r w:rsidRPr="00496E06">
        <w:tab/>
        <w:t>(d)</w:t>
      </w:r>
      <w:r w:rsidRPr="00496E06">
        <w:tab/>
        <w:t>he was not, at the time he entered Australia or at any other specified time, the holder of, or a person included in, an entry permit;</w:t>
      </w:r>
    </w:p>
    <w:p w14:paraId="2274E4C2" w14:textId="77777777" w:rsidR="00746235" w:rsidRPr="00496E06" w:rsidRDefault="00746235" w:rsidP="00746235">
      <w:pPr>
        <w:pStyle w:val="paragraph"/>
      </w:pPr>
      <w:r w:rsidRPr="00496E06">
        <w:tab/>
        <w:t>(e)</w:t>
      </w:r>
      <w:r w:rsidRPr="00496E06">
        <w:tab/>
        <w:t>he was the holder of a temporary entry permit which has expired or been cancelled;</w:t>
      </w:r>
    </w:p>
    <w:p w14:paraId="7978B91F" w14:textId="77777777" w:rsidR="00746235" w:rsidRPr="00496E06" w:rsidRDefault="00746235" w:rsidP="00746235">
      <w:pPr>
        <w:pStyle w:val="paragraph"/>
      </w:pPr>
      <w:r w:rsidRPr="00496E06">
        <w:tab/>
        <w:t>(f)</w:t>
      </w:r>
      <w:r w:rsidRPr="00496E06">
        <w:tab/>
        <w:t>within the meaning of a provision of this Act, he evaded an officer for the purpose of entering Australia; or</w:t>
      </w:r>
    </w:p>
    <w:p w14:paraId="2762C184" w14:textId="3F9D4154" w:rsidR="00746235" w:rsidRPr="00496E06" w:rsidRDefault="00746235" w:rsidP="00746235">
      <w:pPr>
        <w:pStyle w:val="paragraph"/>
      </w:pPr>
      <w:r w:rsidRPr="00496E06">
        <w:tab/>
        <w:t>(g)</w:t>
      </w:r>
      <w:r w:rsidRPr="00496E06">
        <w:tab/>
        <w:t xml:space="preserve">for the purpose of securing entry into Australia, he produced to an officer a permit, certificate, passport, visa, </w:t>
      </w:r>
      <w:r w:rsidR="0042251E" w:rsidRPr="00496E06">
        <w:t xml:space="preserve">return endorsement, </w:t>
      </w:r>
      <w:r w:rsidRPr="00496E06">
        <w:t>identification card or other document which was not issued to him or was forged or was obtained by false representations,</w:t>
      </w:r>
    </w:p>
    <w:p w14:paraId="12A6A41F" w14:textId="77777777" w:rsidR="00746235" w:rsidRPr="00496E06" w:rsidRDefault="00746235" w:rsidP="00746235">
      <w:pPr>
        <w:pStyle w:val="subsection2"/>
      </w:pPr>
      <w:r w:rsidRPr="00496E06">
        <w:t>shall, in the absence of proof to the contrary, be deemed to be proof of that statement.</w:t>
      </w:r>
    </w:p>
    <w:p w14:paraId="1DF2F176" w14:textId="77777777" w:rsidR="00746235" w:rsidRPr="00496E06" w:rsidRDefault="00746235" w:rsidP="00746235">
      <w:pPr>
        <w:pStyle w:val="subsection"/>
      </w:pPr>
      <w:r w:rsidRPr="00496E06">
        <w:tab/>
        <w:t>(2)</w:t>
      </w:r>
      <w:r w:rsidRPr="00496E06">
        <w:tab/>
        <w:t>Proof to the contrary for the purposes of the last preceding subsection on behalf of the person to whom the deportation order relates shall be by the personal evidence of that person, with or without other evidence.</w:t>
      </w:r>
    </w:p>
    <w:p w14:paraId="0C25F830" w14:textId="77777777" w:rsidR="00746235" w:rsidRPr="00496E06" w:rsidRDefault="00746235" w:rsidP="00746235">
      <w:pPr>
        <w:pStyle w:val="subsection"/>
      </w:pPr>
      <w:r w:rsidRPr="00496E06">
        <w:tab/>
        <w:t>(3)</w:t>
      </w:r>
      <w:r w:rsidRPr="00496E06">
        <w:tab/>
        <w:t xml:space="preserve">Proof to the contrary by the personal evidence of a person in respect of a matter referred to in paragraph (c), (d), (f) or (g) of subsection (1) of this section shall not (unless it is proved that that person was born in Australia) be deemed to have been given unless that person in his personal evidence states truly the name of the vessel or, if the vessel was an aircraft, the name of the owner or </w:t>
      </w:r>
      <w:r w:rsidRPr="00496E06">
        <w:lastRenderedPageBreak/>
        <w:t>operator of the aircraft, by which he travelled to Australia and the date and place of his arrival in Australia.</w:t>
      </w:r>
    </w:p>
    <w:p w14:paraId="27AF0562" w14:textId="77777777" w:rsidR="00746235" w:rsidRPr="00496E06" w:rsidRDefault="00746235" w:rsidP="00746235">
      <w:pPr>
        <w:pStyle w:val="subsection"/>
      </w:pPr>
      <w:r w:rsidRPr="00496E06">
        <w:tab/>
        <w:t>(4)</w:t>
      </w:r>
      <w:r w:rsidRPr="00496E06">
        <w:tab/>
        <w:t>Where a party to proceedings applies to the court for an adjournment of the proceedings for the purpose of enabling him to obtain evidence in rebuttal of any evidence tendered as proof to the contrary for the purposes of this section, the court shall grant an adjournment for such reasonable time as is necessary for that purpose.</w:t>
      </w:r>
    </w:p>
    <w:p w14:paraId="006E4012" w14:textId="77777777" w:rsidR="00746235" w:rsidRPr="00496E06" w:rsidRDefault="00746235" w:rsidP="00746235">
      <w:pPr>
        <w:pStyle w:val="subsection"/>
      </w:pPr>
      <w:r w:rsidRPr="00496E06">
        <w:tab/>
        <w:t>(5)</w:t>
      </w:r>
      <w:r w:rsidRPr="00496E06">
        <w:tab/>
        <w:t>In any proceedings in which a person gives personal evidence by way of proof to the contrary in relation to a matter for the purposes of this section, that person is not excused from answering a question put to him on the ground that the answer may tend to incriminate him or make him liable to a penalty, but his answer is not admissible in evidence against him in any other proceedings, other than a prosecution for perjury.</w:t>
      </w:r>
    </w:p>
    <w:p w14:paraId="209CA03F" w14:textId="77777777" w:rsidR="00746235" w:rsidRPr="00496E06" w:rsidRDefault="00746235" w:rsidP="00746235">
      <w:pPr>
        <w:pStyle w:val="subsection"/>
      </w:pPr>
      <w:r w:rsidRPr="00496E06">
        <w:tab/>
        <w:t>(6)</w:t>
      </w:r>
      <w:r w:rsidRPr="00496E06">
        <w:tab/>
        <w:t>Nothing in this section shall be construed as placing on a party the onus of proving any matter of which evidence may be given under this section by production of a deportation order or of a copy of a deportation order.</w:t>
      </w:r>
    </w:p>
    <w:p w14:paraId="33BC6316" w14:textId="77777777" w:rsidR="00953A09" w:rsidRPr="00496E06" w:rsidRDefault="00746235" w:rsidP="00953A09">
      <w:pPr>
        <w:pStyle w:val="ActHead5"/>
      </w:pPr>
      <w:bookmarkStart w:id="74" w:name="_Toc210037683"/>
      <w:r w:rsidRPr="00496E06">
        <w:rPr>
          <w:rStyle w:val="CharSectno"/>
        </w:rPr>
        <w:t>56</w:t>
      </w:r>
      <w:r w:rsidR="00953A09" w:rsidRPr="00496E06">
        <w:t xml:space="preserve">  A</w:t>
      </w:r>
      <w:r w:rsidRPr="00496E06">
        <w:t>verments</w:t>
      </w:r>
      <w:bookmarkEnd w:id="74"/>
    </w:p>
    <w:p w14:paraId="5D320BEF" w14:textId="23D3CB4B" w:rsidR="00746235" w:rsidRPr="00496E06" w:rsidRDefault="00746235" w:rsidP="00746235">
      <w:pPr>
        <w:pStyle w:val="subsection"/>
      </w:pPr>
      <w:r w:rsidRPr="00496E06">
        <w:tab/>
        <w:t>(1)</w:t>
      </w:r>
      <w:r w:rsidRPr="00496E06">
        <w:tab/>
        <w:t>In a prosecution under section twenty</w:t>
      </w:r>
      <w:r w:rsidR="00496E06">
        <w:noBreakHyphen/>
      </w:r>
      <w:r w:rsidRPr="00496E06">
        <w:t>seven of this Act, an averment of the prosecutor, contained in the information or complaint, stating, in relation to the defendant, a matter specified in any of the paragraphs of subsection (1) of the last preceding section shall be deemed to be proved in the absence of proof to the contrary by the personal evidence of the defendant either with or without other evidence.</w:t>
      </w:r>
    </w:p>
    <w:p w14:paraId="6400B636" w14:textId="77777777" w:rsidR="00746235" w:rsidRPr="00496E06" w:rsidRDefault="00746235" w:rsidP="00746235">
      <w:pPr>
        <w:pStyle w:val="subsection"/>
      </w:pPr>
      <w:r w:rsidRPr="00496E06">
        <w:tab/>
        <w:t>(2)</w:t>
      </w:r>
      <w:r w:rsidRPr="00496E06">
        <w:tab/>
        <w:t>The provisions of subsections (3), (4) and (5) of the last preceding section apply in relation to proceedings in which an averment is made in accordance with this section in like manner as they apply in relation to proceedings in which a deportation order, or a copy of a deportation order, is admitted in evidence in accordance with that section.</w:t>
      </w:r>
    </w:p>
    <w:p w14:paraId="45C7EC81" w14:textId="06A42215" w:rsidR="007F31A4" w:rsidRPr="00496E06" w:rsidRDefault="007F31A4" w:rsidP="007F31A4">
      <w:pPr>
        <w:pStyle w:val="ActHead5"/>
        <w:rPr>
          <w:szCs w:val="24"/>
        </w:rPr>
      </w:pPr>
      <w:bookmarkStart w:id="75" w:name="_Toc210037684"/>
      <w:r w:rsidRPr="00496E06">
        <w:rPr>
          <w:rStyle w:val="CharSectno"/>
        </w:rPr>
        <w:lastRenderedPageBreak/>
        <w:t>56A</w:t>
      </w:r>
      <w:r w:rsidRPr="00496E06">
        <w:t xml:space="preserve">  </w:t>
      </w:r>
      <w:r w:rsidRPr="00496E06">
        <w:rPr>
          <w:szCs w:val="24"/>
        </w:rPr>
        <w:t>Reports of absences of crews of vessels</w:t>
      </w:r>
      <w:bookmarkEnd w:id="75"/>
    </w:p>
    <w:p w14:paraId="54A82E4F" w14:textId="6A6290BF" w:rsidR="007F31A4" w:rsidRPr="00496E06" w:rsidRDefault="007F31A4" w:rsidP="007C4C61">
      <w:pPr>
        <w:pStyle w:val="subsection"/>
      </w:pPr>
      <w:r w:rsidRPr="00496E06">
        <w:tab/>
        <w:t>(1)</w:t>
      </w:r>
      <w:r w:rsidRPr="00496E06">
        <w:tab/>
        <w:t>Where, at or after the departure from a port in Australia of a vessel that has entered Australia from overseas, the master, owner, charterer or agent of the vessel reports in writing to an officer that a specified person was a member of the crew of the vessel on board the vessel at the time of its arrival at that port and is or was absent from the vessel at the time of its departure from that port, and states in the report whether that member left the vessel at that port with leave or without leave, that report is, for the purposes of proceedings under or in relation to this Act, evidence of the matters contained in the report and—</w:t>
      </w:r>
    </w:p>
    <w:p w14:paraId="53056B8F" w14:textId="4F52E97F" w:rsidR="007F31A4" w:rsidRPr="00496E06" w:rsidRDefault="007F31A4" w:rsidP="007C4C61">
      <w:pPr>
        <w:pStyle w:val="paragraph"/>
      </w:pPr>
      <w:r w:rsidRPr="00496E06">
        <w:tab/>
        <w:t>(a)</w:t>
      </w:r>
      <w:r w:rsidRPr="00496E06">
        <w:tab/>
        <w:t>if the report states that the member left the vessel with leave—that the member entered Australia, with leave, from the vessel during the vessel’s stay at that port and remained in Australia after the vessel left that port; or</w:t>
      </w:r>
    </w:p>
    <w:p w14:paraId="11FC2525" w14:textId="4194771F" w:rsidR="007F31A4" w:rsidRPr="00496E06" w:rsidRDefault="007F31A4" w:rsidP="007C4C61">
      <w:pPr>
        <w:pStyle w:val="paragraph"/>
      </w:pPr>
      <w:r w:rsidRPr="00496E06">
        <w:tab/>
        <w:t>(b)</w:t>
      </w:r>
      <w:r w:rsidRPr="00496E06">
        <w:tab/>
        <w:t>if the report states that the member left the vessel without leave—that the member entered Australia, without leave, from the vessel during the vessel’s stay at that port.</w:t>
      </w:r>
    </w:p>
    <w:p w14:paraId="5656E915" w14:textId="6EE080C2" w:rsidR="007F31A4" w:rsidRPr="00496E06" w:rsidRDefault="007F31A4" w:rsidP="007C4C61">
      <w:pPr>
        <w:pStyle w:val="subsection"/>
      </w:pPr>
      <w:r w:rsidRPr="00496E06">
        <w:tab/>
        <w:t>(2)</w:t>
      </w:r>
      <w:r w:rsidRPr="00496E06">
        <w:tab/>
        <w:t>Where, during the stay at a port in Australia of a vessel that has entered Australia from overseas, the master of the vessel reports in writing to an officer that a specified person was included in the complement of the vessel, or a member of the crew of the vessel, on board the vessel at the time of its arrival at that port and—</w:t>
      </w:r>
    </w:p>
    <w:p w14:paraId="5F38BD7E" w14:textId="6DB137A6" w:rsidR="007F31A4" w:rsidRPr="00496E06" w:rsidRDefault="007F31A4" w:rsidP="007C4C61">
      <w:pPr>
        <w:pStyle w:val="paragraph"/>
      </w:pPr>
      <w:r w:rsidRPr="00496E06">
        <w:tab/>
        <w:t>(a)</w:t>
      </w:r>
      <w:r w:rsidRPr="00496E06">
        <w:tab/>
        <w:t>at any time during the vessel’s stay at that port, left the vessel without leave; or</w:t>
      </w:r>
    </w:p>
    <w:p w14:paraId="1ECA7613" w14:textId="52891590" w:rsidR="007F31A4" w:rsidRPr="00496E06" w:rsidRDefault="007F31A4" w:rsidP="007C4C61">
      <w:pPr>
        <w:pStyle w:val="paragraph"/>
      </w:pPr>
      <w:r w:rsidRPr="00496E06">
        <w:tab/>
        <w:t>(b)</w:t>
      </w:r>
      <w:r w:rsidRPr="00496E06">
        <w:tab/>
        <w:t>at any time during the vessel’s stay at that port, left the vessel with leave, but has become absent without leave,</w:t>
      </w:r>
    </w:p>
    <w:p w14:paraId="58206E93" w14:textId="114F0CFD" w:rsidR="007F31A4" w:rsidRPr="00496E06" w:rsidRDefault="007F31A4" w:rsidP="007C4C61">
      <w:pPr>
        <w:pStyle w:val="subsection2"/>
      </w:pPr>
      <w:r w:rsidRPr="00496E06">
        <w:t>the report is, for the purposes of proceedings under or in relation to this Act, evidence of the matters contained in the report.</w:t>
      </w:r>
    </w:p>
    <w:p w14:paraId="0A5B2ACF" w14:textId="552F8960" w:rsidR="00953A09" w:rsidRPr="00496E06" w:rsidRDefault="00746235" w:rsidP="00953A09">
      <w:pPr>
        <w:pStyle w:val="ActHead5"/>
      </w:pPr>
      <w:bookmarkStart w:id="76" w:name="_Toc210037685"/>
      <w:r w:rsidRPr="00496E06">
        <w:rPr>
          <w:rStyle w:val="CharSectno"/>
        </w:rPr>
        <w:t>57</w:t>
      </w:r>
      <w:r w:rsidR="00953A09" w:rsidRPr="00496E06">
        <w:t xml:space="preserve">  </w:t>
      </w:r>
      <w:r w:rsidR="0047700B" w:rsidRPr="00496E06">
        <w:t>Proof of certain matters</w:t>
      </w:r>
      <w:bookmarkEnd w:id="76"/>
    </w:p>
    <w:p w14:paraId="6685FDF8" w14:textId="24963788" w:rsidR="00746235" w:rsidRPr="00496E06" w:rsidRDefault="00746235" w:rsidP="00746235">
      <w:pPr>
        <w:pStyle w:val="subsection"/>
      </w:pPr>
      <w:r w:rsidRPr="00496E06">
        <w:tab/>
      </w:r>
      <w:r w:rsidR="00C04C39" w:rsidRPr="00496E06">
        <w:t>(1)</w:t>
      </w:r>
      <w:r w:rsidRPr="00496E06">
        <w:tab/>
        <w:t>In proceedings in a court under this Act or in relation to a deportation order—</w:t>
      </w:r>
    </w:p>
    <w:p w14:paraId="3D6D0AD4" w14:textId="77777777" w:rsidR="00746235" w:rsidRPr="00496E06" w:rsidRDefault="00746235" w:rsidP="00746235">
      <w:pPr>
        <w:pStyle w:val="paragraph"/>
      </w:pPr>
      <w:r w:rsidRPr="00496E06">
        <w:tab/>
        <w:t>(a)</w:t>
      </w:r>
      <w:r w:rsidRPr="00496E06">
        <w:tab/>
        <w:t xml:space="preserve">official documents of the Commonwealth or of a State or Territory, and letters and telegrams, or copies of letters and </w:t>
      </w:r>
      <w:r w:rsidRPr="00496E06">
        <w:lastRenderedPageBreak/>
        <w:t>telegrams, and affidavits produced out of official custody and purporting to have been sent or made by an officer, are, if they contain information or statements upon matters relevant to the proceedings, admissible as evidence of that information or of the matters stated;</w:t>
      </w:r>
    </w:p>
    <w:p w14:paraId="55F74A57" w14:textId="0D9F0F30" w:rsidR="00FE5490" w:rsidRPr="00496E06" w:rsidRDefault="00926C84" w:rsidP="007C4C61">
      <w:pPr>
        <w:pStyle w:val="paragraph"/>
      </w:pPr>
      <w:r w:rsidRPr="00496E06">
        <w:tab/>
      </w:r>
      <w:r w:rsidR="00FE5490" w:rsidRPr="00496E06">
        <w:t>(b)</w:t>
      </w:r>
      <w:r w:rsidRPr="00496E06">
        <w:tab/>
      </w:r>
      <w:r w:rsidR="00FE5490" w:rsidRPr="00496E06">
        <w:t>where—</w:t>
      </w:r>
    </w:p>
    <w:p w14:paraId="0AEBC0F4" w14:textId="5F5E608F" w:rsidR="00FE5490" w:rsidRPr="00496E06" w:rsidRDefault="00926C84" w:rsidP="007C4C61">
      <w:pPr>
        <w:pStyle w:val="paragraphsub"/>
      </w:pPr>
      <w:r w:rsidRPr="00496E06">
        <w:tab/>
      </w:r>
      <w:r w:rsidR="00FE5490" w:rsidRPr="00496E06">
        <w:t>(i)</w:t>
      </w:r>
      <w:r w:rsidRPr="00496E06">
        <w:tab/>
      </w:r>
      <w:r w:rsidR="00FE5490" w:rsidRPr="00496E06">
        <w:t>there is produced to the court a document that purports to be an identification card or other document of identification in respect of a person and to bear the personal description and photograph of the person to whom the document relates, together with a certificate purporting to be signed by an officer certifying that the document was delivered to an officer by the master, owner, charterer or agent of a specified vessel as relating to a person who was a member of the crew of the vessel when the vessel arrived at a specified port in Australia on a specified date; and</w:t>
      </w:r>
    </w:p>
    <w:p w14:paraId="1155FFD9" w14:textId="1FA1D1C4" w:rsidR="00FE5490" w:rsidRPr="00496E06" w:rsidRDefault="00926C84" w:rsidP="007C4C61">
      <w:pPr>
        <w:pStyle w:val="paragraphsub"/>
      </w:pPr>
      <w:r w:rsidRPr="00496E06">
        <w:tab/>
      </w:r>
      <w:r w:rsidR="00FE5490" w:rsidRPr="00496E06">
        <w:t>(ii)</w:t>
      </w:r>
      <w:r w:rsidRPr="00496E06">
        <w:tab/>
      </w:r>
      <w:r w:rsidR="00FE5490" w:rsidRPr="00496E06">
        <w:t>the personal description and photograph appear to be, or to be capable of being, those of a particular person, being a person having a connexion with the proceedings,</w:t>
      </w:r>
    </w:p>
    <w:p w14:paraId="2B44EBF2" w14:textId="5694B3E3" w:rsidR="00FE5490" w:rsidRPr="00496E06" w:rsidRDefault="00926C84" w:rsidP="007C4C61">
      <w:pPr>
        <w:pStyle w:val="paragraph"/>
      </w:pPr>
      <w:r w:rsidRPr="00496E06">
        <w:tab/>
      </w:r>
      <w:r w:rsidRPr="00496E06">
        <w:tab/>
      </w:r>
      <w:r w:rsidR="00FE5490" w:rsidRPr="00496E06">
        <w:t>the document and certificate are evidence that that person is the person to whom the document relates and was a member of the crew of that vessel when that vessel arrived at that port on that date;</w:t>
      </w:r>
    </w:p>
    <w:p w14:paraId="50A19966" w14:textId="7B25EB16" w:rsidR="00926C84" w:rsidRPr="00496E06" w:rsidRDefault="00926C84" w:rsidP="00926C84">
      <w:pPr>
        <w:pStyle w:val="paragraph"/>
      </w:pPr>
      <w:r w:rsidRPr="00496E06">
        <w:tab/>
      </w:r>
      <w:r w:rsidR="00FE5490" w:rsidRPr="00496E06">
        <w:t>(c)</w:t>
      </w:r>
      <w:r w:rsidRPr="00496E06">
        <w:tab/>
      </w:r>
      <w:r w:rsidR="00FE5490" w:rsidRPr="00496E06">
        <w:t>the production out of official custody of a document purporting to be a report made by the master, owner, charterer or agent of a vessel to an officer as to a matter relevant to the operation of this Act is evidence that the document is such a report;</w:t>
      </w:r>
    </w:p>
    <w:p w14:paraId="4356952C" w14:textId="77777777" w:rsidR="00746235" w:rsidRPr="00496E06" w:rsidRDefault="00746235" w:rsidP="00926C84">
      <w:pPr>
        <w:pStyle w:val="paragraph"/>
      </w:pPr>
      <w:r w:rsidRPr="00496E06">
        <w:tab/>
        <w:t>(d)</w:t>
      </w:r>
      <w:r w:rsidRPr="00496E06">
        <w:tab/>
        <w:t>for the purpose of proving that a person entered Australia from</w:t>
      </w:r>
      <w:r w:rsidR="00C62EC0" w:rsidRPr="00496E06">
        <w:t>, or left Australia in,</w:t>
      </w:r>
      <w:r w:rsidRPr="00496E06">
        <w:t xml:space="preserve"> a vessel, a list of any passengers in that vessel, or a passenger card relating to a passenger in that vessel, furnished in accordance with the regulations is admissible in evidence, and production of such a list or passenger card bearing a name that is the same as the name of that person shall be deemed to be proof that that person </w:t>
      </w:r>
      <w:r w:rsidRPr="00496E06">
        <w:lastRenderedPageBreak/>
        <w:t>entered Australia from</w:t>
      </w:r>
      <w:r w:rsidR="00C62EC0" w:rsidRPr="00496E06">
        <w:t>, or left Australia in,</w:t>
      </w:r>
      <w:r w:rsidRPr="00496E06">
        <w:t xml:space="preserve"> that vessel on the voyage in respect of which the list or passenger card was furnished, unless the contrary is proved; and</w:t>
      </w:r>
    </w:p>
    <w:p w14:paraId="6BA5930C" w14:textId="77777777" w:rsidR="00746235" w:rsidRPr="00496E06" w:rsidRDefault="00746235" w:rsidP="00746235">
      <w:pPr>
        <w:pStyle w:val="paragraph"/>
      </w:pPr>
      <w:r w:rsidRPr="00496E06">
        <w:tab/>
        <w:t>(e)</w:t>
      </w:r>
      <w:r w:rsidRPr="00496E06">
        <w:tab/>
        <w:t>for the purpose of proving that a person has, in a place outside Australia, been convicted of a particular crime (including an attempt to commit a crime) and has been sentenced to a particular sentence in respect of the conviction, fingerprint records, photographs and documents or copies thereof, and certificates in relation to any fingerprint records, photographs or documents or copies thereof, are admissible in evidence if they—</w:t>
      </w:r>
    </w:p>
    <w:p w14:paraId="4A0719F0" w14:textId="77777777" w:rsidR="00746235" w:rsidRPr="00496E06" w:rsidRDefault="00746235" w:rsidP="00746235">
      <w:pPr>
        <w:pStyle w:val="paragraphsub"/>
      </w:pPr>
      <w:r w:rsidRPr="00496E06">
        <w:tab/>
        <w:t>(i)</w:t>
      </w:r>
      <w:r w:rsidRPr="00496E06">
        <w:tab/>
        <w:t>are produced out of the custody of a police or prison officer of the Commonwealth or of a State or Territory; and</w:t>
      </w:r>
    </w:p>
    <w:p w14:paraId="0D7AD94B" w14:textId="77777777" w:rsidR="00746235" w:rsidRPr="00496E06" w:rsidRDefault="00746235" w:rsidP="00746235">
      <w:pPr>
        <w:pStyle w:val="paragraphsub"/>
      </w:pPr>
      <w:r w:rsidRPr="00496E06">
        <w:tab/>
        <w:t>(ii)</w:t>
      </w:r>
      <w:r w:rsidRPr="00496E06">
        <w:tab/>
        <w:t>purport to be certified or given under the hand of a police or prison officer, or like authority, of a place outside Australia,</w:t>
      </w:r>
    </w:p>
    <w:p w14:paraId="3CEEC233" w14:textId="77777777" w:rsidR="00746235" w:rsidRPr="00496E06" w:rsidRDefault="00746235" w:rsidP="00746235">
      <w:pPr>
        <w:pStyle w:val="paragraph"/>
      </w:pPr>
      <w:r w:rsidRPr="00496E06">
        <w:tab/>
      </w:r>
      <w:r w:rsidRPr="00496E06">
        <w:tab/>
        <w:t>and any such certificate is evidence of the matters stated in the certificate.</w:t>
      </w:r>
    </w:p>
    <w:p w14:paraId="0D919607" w14:textId="1BB60C0F" w:rsidR="00C04C39" w:rsidRPr="00496E06" w:rsidRDefault="00C04C39" w:rsidP="00746235">
      <w:pPr>
        <w:pStyle w:val="paragraph"/>
      </w:pPr>
      <w:r w:rsidRPr="00496E06">
        <w:tab/>
        <w:t>(2)</w:t>
      </w:r>
      <w:r w:rsidRPr="00496E06">
        <w:tab/>
        <w:t>In subsection (1), the reference to official documents of a Territory shall be read, in the case of the Territory of Christmas Island, as including official documents of that Territory that were in existence at the commencement of this subsection.</w:t>
      </w:r>
    </w:p>
    <w:p w14:paraId="2E9D01F5" w14:textId="77777777" w:rsidR="00953A09" w:rsidRPr="00496E06" w:rsidRDefault="00E3362E" w:rsidP="00953A09">
      <w:pPr>
        <w:pStyle w:val="ActHead5"/>
      </w:pPr>
      <w:bookmarkStart w:id="77" w:name="_Toc210037686"/>
      <w:r w:rsidRPr="00496E06">
        <w:rPr>
          <w:rStyle w:val="CharSectno"/>
        </w:rPr>
        <w:t>58</w:t>
      </w:r>
      <w:r w:rsidR="00953A09" w:rsidRPr="00496E06">
        <w:t xml:space="preserve">  </w:t>
      </w:r>
      <w:r w:rsidRPr="00496E06">
        <w:t>Immigrant centres</w:t>
      </w:r>
      <w:bookmarkEnd w:id="77"/>
    </w:p>
    <w:p w14:paraId="5860EF44" w14:textId="77777777" w:rsidR="00633609" w:rsidRPr="00496E06" w:rsidRDefault="00633609" w:rsidP="00633609">
      <w:pPr>
        <w:pStyle w:val="subsection"/>
      </w:pPr>
      <w:r w:rsidRPr="00496E06">
        <w:tab/>
        <w:t>(1)</w:t>
      </w:r>
      <w:r w:rsidRPr="00496E06">
        <w:tab/>
        <w:t xml:space="preserve">The Minister may, on behalf of the Commonwealth, cause to be established and maintained premises and places (in this section referred to as </w:t>
      </w:r>
      <w:r w:rsidRPr="00496E06">
        <w:rPr>
          <w:b/>
          <w:i/>
        </w:rPr>
        <w:t>immigrant centres</w:t>
      </w:r>
      <w:r w:rsidRPr="00496E06">
        <w:t>) for the reception, accommodation or training of immigrants.</w:t>
      </w:r>
    </w:p>
    <w:p w14:paraId="19C7E6B0" w14:textId="77777777" w:rsidR="00633609" w:rsidRPr="00496E06" w:rsidRDefault="00633609" w:rsidP="00633609">
      <w:pPr>
        <w:pStyle w:val="subsection"/>
      </w:pPr>
      <w:r w:rsidRPr="00496E06">
        <w:tab/>
        <w:t>(2)</w:t>
      </w:r>
      <w:r w:rsidRPr="00496E06">
        <w:tab/>
        <w:t>Immigrants may be admitted to immigrant centres on such terms and conditions, and subject to the payment of such charges, as the Minister approves.</w:t>
      </w:r>
    </w:p>
    <w:p w14:paraId="24E99F64" w14:textId="77777777" w:rsidR="00633609" w:rsidRPr="00496E06" w:rsidRDefault="00633609" w:rsidP="00633609">
      <w:pPr>
        <w:pStyle w:val="subsection"/>
      </w:pPr>
      <w:r w:rsidRPr="00496E06">
        <w:tab/>
        <w:t>(3)</w:t>
      </w:r>
      <w:r w:rsidRPr="00496E06">
        <w:tab/>
        <w:t xml:space="preserve">The regulations may make provision for and in relation to the regulation of immigrant centres, including provision with respect </w:t>
      </w:r>
      <w:r w:rsidRPr="00496E06">
        <w:lastRenderedPageBreak/>
        <w:t>to the establishment and operation of canteen services in immigrant centres, the conduct or control of persons in immigrant centres and the removal of persons from immigrant centres.</w:t>
      </w:r>
    </w:p>
    <w:p w14:paraId="319494AC" w14:textId="77777777" w:rsidR="00633609" w:rsidRPr="00496E06" w:rsidRDefault="00633609" w:rsidP="00633609">
      <w:pPr>
        <w:pStyle w:val="subsection"/>
      </w:pPr>
      <w:r w:rsidRPr="00496E06">
        <w:tab/>
        <w:t>(4)</w:t>
      </w:r>
      <w:r w:rsidRPr="00496E06">
        <w:tab/>
        <w:t>Nothing in this section shall be deemed to affect any arrangements made or to be made in relation to, or the carrying on of the business of, the company known as Commonwealth Hostels Limited.</w:t>
      </w:r>
    </w:p>
    <w:p w14:paraId="2C18600E" w14:textId="41F8C285" w:rsidR="00633609" w:rsidRPr="00496E06" w:rsidRDefault="00633609" w:rsidP="00633609">
      <w:pPr>
        <w:pStyle w:val="ActHead2"/>
        <w:pageBreakBefore/>
      </w:pPr>
      <w:bookmarkStart w:id="78" w:name="_Toc210037687"/>
      <w:r w:rsidRPr="00496E06">
        <w:rPr>
          <w:rStyle w:val="CharPartNo"/>
        </w:rPr>
        <w:lastRenderedPageBreak/>
        <w:t>Part III</w:t>
      </w:r>
      <w:r w:rsidRPr="00496E06">
        <w:t>—</w:t>
      </w:r>
      <w:r w:rsidRPr="00496E06">
        <w:rPr>
          <w:rStyle w:val="CharPartText"/>
        </w:rPr>
        <w:t xml:space="preserve">Emigration of Certain </w:t>
      </w:r>
      <w:r w:rsidR="00C87736" w:rsidRPr="00496E06">
        <w:rPr>
          <w:rStyle w:val="CharPartText"/>
        </w:rPr>
        <w:t>Children</w:t>
      </w:r>
      <w:bookmarkEnd w:id="78"/>
    </w:p>
    <w:p w14:paraId="3E29BD32" w14:textId="77777777" w:rsidR="00D42CF2" w:rsidRPr="00496E06" w:rsidRDefault="00D42CF2" w:rsidP="00D42CF2">
      <w:pPr>
        <w:pStyle w:val="Header"/>
        <w:tabs>
          <w:tab w:val="clear" w:pos="4150"/>
          <w:tab w:val="clear" w:pos="8307"/>
        </w:tabs>
      </w:pPr>
      <w:r w:rsidRPr="00496E06">
        <w:rPr>
          <w:rStyle w:val="CharDivNo"/>
        </w:rPr>
        <w:t xml:space="preserve"> </w:t>
      </w:r>
      <w:r w:rsidRPr="00496E06">
        <w:rPr>
          <w:rStyle w:val="CharDivText"/>
        </w:rPr>
        <w:t xml:space="preserve"> </w:t>
      </w:r>
    </w:p>
    <w:p w14:paraId="624C0546" w14:textId="278D8C69" w:rsidR="00953A09" w:rsidRPr="00496E06" w:rsidRDefault="00633609" w:rsidP="00953A09">
      <w:pPr>
        <w:pStyle w:val="ActHead5"/>
      </w:pPr>
      <w:bookmarkStart w:id="79" w:name="_Toc210037688"/>
      <w:r w:rsidRPr="00496E06">
        <w:rPr>
          <w:rStyle w:val="CharSectno"/>
        </w:rPr>
        <w:t>59</w:t>
      </w:r>
      <w:r w:rsidR="00953A09" w:rsidRPr="00496E06">
        <w:t xml:space="preserve">  </w:t>
      </w:r>
      <w:r w:rsidR="005D7F8F" w:rsidRPr="00496E06">
        <w:t>Definition</w:t>
      </w:r>
      <w:bookmarkEnd w:id="79"/>
    </w:p>
    <w:p w14:paraId="19732DAB" w14:textId="162BE229" w:rsidR="00633609" w:rsidRPr="00496E06" w:rsidRDefault="00633609" w:rsidP="00633609">
      <w:pPr>
        <w:pStyle w:val="subsection"/>
      </w:pPr>
      <w:r w:rsidRPr="00496E06">
        <w:tab/>
      </w:r>
      <w:r w:rsidRPr="00496E06">
        <w:tab/>
      </w:r>
      <w:r w:rsidR="00C87736" w:rsidRPr="00496E06">
        <w:t xml:space="preserve">In this Part, </w:t>
      </w:r>
      <w:r w:rsidR="00C87736" w:rsidRPr="00496E06">
        <w:rPr>
          <w:b/>
          <w:bCs/>
          <w:i/>
          <w:iCs/>
        </w:rPr>
        <w:t>child</w:t>
      </w:r>
      <w:r w:rsidR="00C87736" w:rsidRPr="00496E06">
        <w:t xml:space="preserve"> means a person under the age of seventeen years.</w:t>
      </w:r>
    </w:p>
    <w:p w14:paraId="16F5342C" w14:textId="77777777" w:rsidR="00953A09" w:rsidRPr="00496E06" w:rsidRDefault="00633609" w:rsidP="00953A09">
      <w:pPr>
        <w:pStyle w:val="ActHead5"/>
      </w:pPr>
      <w:bookmarkStart w:id="80" w:name="_Toc210037689"/>
      <w:r w:rsidRPr="00496E06">
        <w:rPr>
          <w:rStyle w:val="CharSectno"/>
        </w:rPr>
        <w:t>6</w:t>
      </w:r>
      <w:r w:rsidR="00953A09" w:rsidRPr="00496E06">
        <w:rPr>
          <w:rStyle w:val="CharSectno"/>
        </w:rPr>
        <w:t>1</w:t>
      </w:r>
      <w:r w:rsidR="00953A09" w:rsidRPr="00496E06">
        <w:t xml:space="preserve">  </w:t>
      </w:r>
      <w:r w:rsidRPr="00496E06">
        <w:t>Preservation of State laws</w:t>
      </w:r>
      <w:bookmarkEnd w:id="80"/>
    </w:p>
    <w:p w14:paraId="57DF38C0" w14:textId="1B6E90EF" w:rsidR="00633609" w:rsidRPr="00496E06" w:rsidRDefault="00633609" w:rsidP="00633609">
      <w:pPr>
        <w:pStyle w:val="subsection"/>
      </w:pPr>
      <w:r w:rsidRPr="00496E06">
        <w:tab/>
      </w:r>
      <w:r w:rsidRPr="00496E06">
        <w:tab/>
        <w:t>Nothing in this Part shall be read as intended to prevent or restrict the operation of any law of a State or Territory</w:t>
      </w:r>
      <w:r w:rsidR="00A53A8D" w:rsidRPr="00496E06">
        <w:t xml:space="preserve"> </w:t>
      </w:r>
      <w:r w:rsidRPr="00496E06">
        <w:t>under which—</w:t>
      </w:r>
    </w:p>
    <w:p w14:paraId="29910381" w14:textId="77777777" w:rsidR="00633609" w:rsidRPr="00496E06" w:rsidRDefault="00633609" w:rsidP="00633609">
      <w:pPr>
        <w:pStyle w:val="paragraph"/>
      </w:pPr>
      <w:r w:rsidRPr="00496E06">
        <w:tab/>
        <w:t>(a)</w:t>
      </w:r>
      <w:r w:rsidRPr="00496E06">
        <w:tab/>
        <w:t>action may be taken to prevent a child from leaving Australia or being taken or sent out of Australia; or</w:t>
      </w:r>
    </w:p>
    <w:p w14:paraId="3B4038F7" w14:textId="77777777" w:rsidR="00633609" w:rsidRPr="00496E06" w:rsidRDefault="00633609" w:rsidP="00633609">
      <w:pPr>
        <w:pStyle w:val="paragraph"/>
      </w:pPr>
      <w:r w:rsidRPr="00496E06">
        <w:tab/>
        <w:t>(b)</w:t>
      </w:r>
      <w:r w:rsidRPr="00496E06">
        <w:tab/>
        <w:t>a person may be punished in respect of the taking or sending of a child out of Australia.</w:t>
      </w:r>
    </w:p>
    <w:p w14:paraId="29D6320D" w14:textId="77777777" w:rsidR="00953A09" w:rsidRPr="00496E06" w:rsidRDefault="00633609" w:rsidP="00953A09">
      <w:pPr>
        <w:pStyle w:val="ActHead5"/>
      </w:pPr>
      <w:bookmarkStart w:id="81" w:name="_Toc210037690"/>
      <w:r w:rsidRPr="00496E06">
        <w:rPr>
          <w:rStyle w:val="CharSectno"/>
        </w:rPr>
        <w:t>62</w:t>
      </w:r>
      <w:r w:rsidR="00953A09" w:rsidRPr="00496E06">
        <w:t xml:space="preserve">  </w:t>
      </w:r>
      <w:r w:rsidRPr="00496E06">
        <w:t>Taking of certain children out of Australia prohibited</w:t>
      </w:r>
      <w:bookmarkEnd w:id="81"/>
    </w:p>
    <w:p w14:paraId="194AD9CB" w14:textId="77777777" w:rsidR="00633609" w:rsidRPr="00496E06" w:rsidRDefault="00633609" w:rsidP="00633609">
      <w:pPr>
        <w:pStyle w:val="subsection"/>
      </w:pPr>
      <w:r w:rsidRPr="00496E06">
        <w:tab/>
        <w:t>(1)</w:t>
      </w:r>
      <w:r w:rsidRPr="00496E06">
        <w:tab/>
        <w:t>Where—</w:t>
      </w:r>
    </w:p>
    <w:p w14:paraId="6791F5A5" w14:textId="77777777" w:rsidR="00633609" w:rsidRPr="00496E06" w:rsidRDefault="00633609" w:rsidP="00633609">
      <w:pPr>
        <w:pStyle w:val="paragraph"/>
      </w:pPr>
      <w:r w:rsidRPr="00496E06">
        <w:tab/>
        <w:t>(a)</w:t>
      </w:r>
      <w:r w:rsidRPr="00496E06">
        <w:tab/>
        <w:t>there is in force in relation to a child an order (including an interim order) of a court in Australia entitling a person, either wholly or partly, to the custody or guardianship of, or to access to, a child; or</w:t>
      </w:r>
    </w:p>
    <w:p w14:paraId="65899DEB" w14:textId="77777777" w:rsidR="00633609" w:rsidRPr="00496E06" w:rsidRDefault="00633609" w:rsidP="00633609">
      <w:pPr>
        <w:pStyle w:val="paragraph"/>
      </w:pPr>
      <w:r w:rsidRPr="00496E06">
        <w:tab/>
        <w:t>(b)</w:t>
      </w:r>
      <w:r w:rsidRPr="00496E06">
        <w:tab/>
        <w:t>a person has instituted proceedings in a court in Australia in which he seeks the making of such an order in his favour in relation to a child and those proceedings are pending,</w:t>
      </w:r>
    </w:p>
    <w:p w14:paraId="6B7C3E8C" w14:textId="77777777" w:rsidR="00633609" w:rsidRPr="00496E06" w:rsidRDefault="00633609" w:rsidP="00633609">
      <w:pPr>
        <w:pStyle w:val="subsection2"/>
      </w:pPr>
      <w:r w:rsidRPr="00496E06">
        <w:t xml:space="preserve">a person (other than the person referred to in paragraph (a) or (b) of this subsection, as the case may be) who was or is a party to the proceedings in which the order was made or is sought, or is acting on behalf of, or at the request of, a person who was or is such a party, shall not take or send, or attempt to take or send, the child from Australia to a place outside Australia except with the consent in writing of the person referred to in paragraph (a) or (b) of this subsection or in accordance with an order of a court made in pursuance of the law of a State or Territory or a law of the Commonwealth (other than this Act) at the time of or after the </w:t>
      </w:r>
      <w:r w:rsidRPr="00496E06">
        <w:lastRenderedPageBreak/>
        <w:t>making of the order or the institution of the proceedings, as the case may be.</w:t>
      </w:r>
    </w:p>
    <w:p w14:paraId="18787C92" w14:textId="00E18CDA" w:rsidR="00633609" w:rsidRPr="00496E06" w:rsidRDefault="00BA7506" w:rsidP="00633609">
      <w:pPr>
        <w:pStyle w:val="Penalty"/>
      </w:pPr>
      <w:r w:rsidRPr="00496E06">
        <w:t>Penalty:</w:t>
      </w:r>
      <w:r w:rsidRPr="00496E06">
        <w:tab/>
        <w:t>$2,000 or imprisonment for 12 months</w:t>
      </w:r>
      <w:r w:rsidR="00633609" w:rsidRPr="00496E06">
        <w:t>.</w:t>
      </w:r>
    </w:p>
    <w:p w14:paraId="614F9C51" w14:textId="77777777" w:rsidR="00633609" w:rsidRPr="00496E06" w:rsidRDefault="00633609" w:rsidP="00633609">
      <w:pPr>
        <w:pStyle w:val="subsection"/>
      </w:pPr>
      <w:r w:rsidRPr="00496E06">
        <w:tab/>
        <w:t>(2)</w:t>
      </w:r>
      <w:r w:rsidRPr="00496E06">
        <w:tab/>
        <w:t>For the purposes of this section, proceedings shall be deemed to be pending in a court if an appeal against a decision of that court in those proceedings has been instituted and is pending.</w:t>
      </w:r>
    </w:p>
    <w:p w14:paraId="462CC0DE" w14:textId="77777777" w:rsidR="00633609" w:rsidRPr="00496E06" w:rsidRDefault="00633609" w:rsidP="00633609">
      <w:pPr>
        <w:pStyle w:val="subsection"/>
      </w:pPr>
      <w:r w:rsidRPr="00496E06">
        <w:tab/>
        <w:t>(3)</w:t>
      </w:r>
      <w:r w:rsidRPr="00496E06">
        <w:tab/>
        <w:t>Subsection (1) of this section applies to a person notwithstanding that that person is one of the persons having or claiming rights to the custody or guardianship of, or of access to, the child.</w:t>
      </w:r>
    </w:p>
    <w:p w14:paraId="3DEFDEA3" w14:textId="77777777" w:rsidR="00953A09" w:rsidRPr="00496E06" w:rsidRDefault="00633609" w:rsidP="00953A09">
      <w:pPr>
        <w:pStyle w:val="ActHead5"/>
      </w:pPr>
      <w:bookmarkStart w:id="82" w:name="_Toc210037691"/>
      <w:r w:rsidRPr="00496E06">
        <w:rPr>
          <w:rStyle w:val="CharSectno"/>
        </w:rPr>
        <w:t>63</w:t>
      </w:r>
      <w:r w:rsidR="00953A09" w:rsidRPr="00496E06">
        <w:t xml:space="preserve">  </w:t>
      </w:r>
      <w:r w:rsidRPr="00496E06">
        <w:t>Obligations of owners, &amp;c., of vessels</w:t>
      </w:r>
      <w:bookmarkEnd w:id="82"/>
    </w:p>
    <w:p w14:paraId="363CF2D3" w14:textId="77777777" w:rsidR="00633609" w:rsidRPr="00496E06" w:rsidRDefault="00633609" w:rsidP="00633609">
      <w:pPr>
        <w:pStyle w:val="subsection"/>
      </w:pPr>
      <w:r w:rsidRPr="00496E06">
        <w:tab/>
        <w:t>(1)</w:t>
      </w:r>
      <w:r w:rsidRPr="00496E06">
        <w:tab/>
        <w:t>Where a person referred to in paragraph (a) or (b) of subsection (1) of the last preceding section has served on the master, owner, agent or charterer of a vessel a statutory declaration of that person, in relation to the order or proceedings, in accordance with the next succeeding subsection, the master, owner, agent or charterer shall not, without reasonable excuse, while the order continues in force or the proceedings remain pending, permit the child referred to in the declaration to leave a port or place in Australia in the vessel for a destination outside Australia otherwise than in the company of, or with the consent in writing of, that person or in accordance with an order of a court made in pursuance of the law of a State or Territory or a law of the Commonwealth (other than this Act) at the time of or after the making of the order, or the institution of the proceedings, referred to in the declaration, as the case may be.</w:t>
      </w:r>
    </w:p>
    <w:p w14:paraId="5B3C59CC" w14:textId="5ECF5841" w:rsidR="00633609" w:rsidRPr="00496E06" w:rsidRDefault="00BA7506" w:rsidP="00633609">
      <w:pPr>
        <w:pStyle w:val="Penalty"/>
      </w:pPr>
      <w:r w:rsidRPr="00496E06">
        <w:t>Penalty:</w:t>
      </w:r>
      <w:r w:rsidRPr="00496E06">
        <w:tab/>
        <w:t>$2,000</w:t>
      </w:r>
      <w:r w:rsidR="00633609" w:rsidRPr="00496E06">
        <w:t>.</w:t>
      </w:r>
    </w:p>
    <w:p w14:paraId="354DDC73" w14:textId="77777777" w:rsidR="00633609" w:rsidRPr="00496E06" w:rsidRDefault="00633609" w:rsidP="00633609">
      <w:pPr>
        <w:pStyle w:val="subsection"/>
      </w:pPr>
      <w:r w:rsidRPr="00496E06">
        <w:tab/>
        <w:t>(2)</w:t>
      </w:r>
      <w:r w:rsidRPr="00496E06">
        <w:tab/>
        <w:t>A statutory declaration for the purposes of the last preceding subsection shall be made within seven days before the date of its service and shall contain full particulars of the order or proceedings to which it relates, including—</w:t>
      </w:r>
    </w:p>
    <w:p w14:paraId="070EEC7E" w14:textId="77777777" w:rsidR="00633609" w:rsidRPr="00496E06" w:rsidRDefault="00633609" w:rsidP="00633609">
      <w:pPr>
        <w:pStyle w:val="paragraph"/>
      </w:pPr>
      <w:r w:rsidRPr="00496E06">
        <w:tab/>
        <w:t>(a)</w:t>
      </w:r>
      <w:r w:rsidRPr="00496E06">
        <w:tab/>
        <w:t>the full name of the child and the date of its birth;</w:t>
      </w:r>
    </w:p>
    <w:p w14:paraId="6293408A" w14:textId="77777777" w:rsidR="00633609" w:rsidRPr="00496E06" w:rsidRDefault="00633609" w:rsidP="00633609">
      <w:pPr>
        <w:pStyle w:val="paragraph"/>
      </w:pPr>
      <w:r w:rsidRPr="00496E06">
        <w:tab/>
        <w:t>(b)</w:t>
      </w:r>
      <w:r w:rsidRPr="00496E06">
        <w:tab/>
        <w:t>the full names of the parties to the proceedings in which the order was made or is sought;</w:t>
      </w:r>
    </w:p>
    <w:p w14:paraId="461FD2C3" w14:textId="77777777" w:rsidR="00633609" w:rsidRPr="00496E06" w:rsidRDefault="00633609" w:rsidP="00633609">
      <w:pPr>
        <w:pStyle w:val="paragraph"/>
      </w:pPr>
      <w:r w:rsidRPr="00496E06">
        <w:lastRenderedPageBreak/>
        <w:tab/>
        <w:t>(c)</w:t>
      </w:r>
      <w:r w:rsidRPr="00496E06">
        <w:tab/>
        <w:t>where the declaration relates to pending proceedings, the name of the court and the nature and date of institution of the proceedings and a statement that the proceedings are pending at the date of the declaration; and</w:t>
      </w:r>
    </w:p>
    <w:p w14:paraId="4DE55A81" w14:textId="77777777" w:rsidR="00633609" w:rsidRPr="00496E06" w:rsidRDefault="00633609" w:rsidP="00633609">
      <w:pPr>
        <w:pStyle w:val="paragraph"/>
      </w:pPr>
      <w:r w:rsidRPr="00496E06">
        <w:tab/>
        <w:t>(d)</w:t>
      </w:r>
      <w:r w:rsidRPr="00496E06">
        <w:tab/>
        <w:t>where the declaration relates to an order, the terms of the order,</w:t>
      </w:r>
    </w:p>
    <w:p w14:paraId="72CDF4A1" w14:textId="77777777" w:rsidR="00633609" w:rsidRPr="00496E06" w:rsidRDefault="00633609" w:rsidP="00633609">
      <w:pPr>
        <w:pStyle w:val="subsection2"/>
      </w:pPr>
      <w:r w:rsidRPr="00496E06">
        <w:t>and shall contain such other matters, if any, as are prescribed.</w:t>
      </w:r>
    </w:p>
    <w:p w14:paraId="622EC8A9" w14:textId="77777777" w:rsidR="00633609" w:rsidRPr="00496E06" w:rsidRDefault="00633609" w:rsidP="00633609">
      <w:pPr>
        <w:pStyle w:val="subsection"/>
      </w:pPr>
      <w:r w:rsidRPr="00496E06">
        <w:tab/>
        <w:t>(3)</w:t>
      </w:r>
      <w:r w:rsidRPr="00496E06">
        <w:tab/>
        <w:t>Service of a declaration under this section on the owner, agent or charterer of a vessel may be effected by delivering the declaration at, or sending it by registered post addressed to him at, his principal place of business in Australia.</w:t>
      </w:r>
    </w:p>
    <w:p w14:paraId="37D4E51F" w14:textId="77777777" w:rsidR="00633609" w:rsidRPr="00496E06" w:rsidRDefault="00633609" w:rsidP="00633609">
      <w:pPr>
        <w:pStyle w:val="subsection"/>
      </w:pPr>
      <w:r w:rsidRPr="00496E06">
        <w:tab/>
        <w:t>(4)</w:t>
      </w:r>
      <w:r w:rsidRPr="00496E06">
        <w:tab/>
        <w:t>The master, owner, agent or charterer of a vessel is not liable in any civil or criminal proceedings in respect of anything done by him in good faith for the purpose of complying with his obligations under this section.</w:t>
      </w:r>
    </w:p>
    <w:p w14:paraId="585DBF45" w14:textId="77777777" w:rsidR="00B56FB2" w:rsidRPr="00496E06" w:rsidRDefault="00B56FB2" w:rsidP="00B56FB2">
      <w:pPr>
        <w:pStyle w:val="ActHead2"/>
        <w:pageBreakBefore/>
      </w:pPr>
      <w:bookmarkStart w:id="83" w:name="_Toc210037692"/>
      <w:r w:rsidRPr="00496E06">
        <w:rPr>
          <w:rStyle w:val="CharPartNo"/>
        </w:rPr>
        <w:lastRenderedPageBreak/>
        <w:t>Part IV</w:t>
      </w:r>
      <w:r w:rsidRPr="00496E06">
        <w:t>—</w:t>
      </w:r>
      <w:r w:rsidRPr="00496E06">
        <w:rPr>
          <w:rStyle w:val="CharPartText"/>
        </w:rPr>
        <w:t>Miscellaneous</w:t>
      </w:r>
      <w:bookmarkEnd w:id="83"/>
    </w:p>
    <w:p w14:paraId="72F4D956" w14:textId="77777777" w:rsidR="00066557" w:rsidRPr="00D63B1F" w:rsidRDefault="00066557" w:rsidP="00066557">
      <w:pPr>
        <w:pStyle w:val="Header"/>
        <w:tabs>
          <w:tab w:val="clear" w:pos="4150"/>
          <w:tab w:val="clear" w:pos="8307"/>
        </w:tabs>
      </w:pPr>
      <w:bookmarkStart w:id="84" w:name="_Hlk166741195"/>
      <w:r w:rsidRPr="00043E9C">
        <w:rPr>
          <w:rStyle w:val="CharDivNo"/>
        </w:rPr>
        <w:t xml:space="preserve"> </w:t>
      </w:r>
      <w:r w:rsidRPr="00043E9C">
        <w:rPr>
          <w:rStyle w:val="CharDivText"/>
        </w:rPr>
        <w:t xml:space="preserve"> </w:t>
      </w:r>
    </w:p>
    <w:p w14:paraId="1F7FAA50" w14:textId="18F981CC" w:rsidR="00953A09" w:rsidRPr="00496E06" w:rsidRDefault="00B56FB2" w:rsidP="00953A09">
      <w:pPr>
        <w:pStyle w:val="ActHead5"/>
      </w:pPr>
      <w:bookmarkStart w:id="85" w:name="_Toc210037693"/>
      <w:bookmarkEnd w:id="84"/>
      <w:r w:rsidRPr="00496E06">
        <w:rPr>
          <w:rStyle w:val="CharSectno"/>
        </w:rPr>
        <w:t>65</w:t>
      </w:r>
      <w:r w:rsidR="00953A09" w:rsidRPr="00496E06">
        <w:t xml:space="preserve">  </w:t>
      </w:r>
      <w:r w:rsidR="00636FDC" w:rsidRPr="00496E06">
        <w:t>Obstructing or deceiving Minister or officers</w:t>
      </w:r>
      <w:bookmarkEnd w:id="85"/>
    </w:p>
    <w:p w14:paraId="7FB57648" w14:textId="5941C97C" w:rsidR="00B56FB2" w:rsidRPr="00496E06" w:rsidRDefault="00B56FB2" w:rsidP="00B56FB2">
      <w:pPr>
        <w:pStyle w:val="subsection"/>
      </w:pPr>
      <w:r w:rsidRPr="00496E06">
        <w:tab/>
      </w:r>
      <w:r w:rsidRPr="00496E06">
        <w:tab/>
        <w:t xml:space="preserve">A person shall not obstruct, hinder, deceive or mislead </w:t>
      </w:r>
      <w:r w:rsidR="00DB6AA4" w:rsidRPr="00496E06">
        <w:t xml:space="preserve">the Minister or </w:t>
      </w:r>
      <w:r w:rsidRPr="00496E06">
        <w:t>an officer in the exercise of his powers or the performance of his duties under or for the purposes of this Act or the regulations.</w:t>
      </w:r>
    </w:p>
    <w:p w14:paraId="6F87A356" w14:textId="0E2DFF2D" w:rsidR="00B56FB2" w:rsidRPr="00496E06" w:rsidRDefault="00BA7506" w:rsidP="00B56FB2">
      <w:pPr>
        <w:pStyle w:val="Penalty"/>
      </w:pPr>
      <w:r w:rsidRPr="00496E06">
        <w:t>Penalty:</w:t>
      </w:r>
      <w:r w:rsidRPr="00496E06">
        <w:tab/>
        <w:t>$1,000 or imprisonment for 6 months</w:t>
      </w:r>
      <w:r w:rsidR="00B56FB2" w:rsidRPr="00496E06">
        <w:t>.</w:t>
      </w:r>
    </w:p>
    <w:p w14:paraId="75352F0C" w14:textId="3C053676" w:rsidR="00926C84" w:rsidRPr="00496E06" w:rsidRDefault="00926C84" w:rsidP="00926C84">
      <w:pPr>
        <w:pStyle w:val="ActHead5"/>
      </w:pPr>
      <w:bookmarkStart w:id="86" w:name="_Toc210037694"/>
      <w:r w:rsidRPr="00496E06">
        <w:t xml:space="preserve">65A  </w:t>
      </w:r>
      <w:r w:rsidRPr="00496E06">
        <w:rPr>
          <w:szCs w:val="24"/>
        </w:rPr>
        <w:t>Identification card to be deemed to continue to be in a form approved by the Minister</w:t>
      </w:r>
      <w:bookmarkEnd w:id="86"/>
    </w:p>
    <w:p w14:paraId="5EB5CEDE" w14:textId="62A2C954" w:rsidR="00926C84" w:rsidRPr="00496E06" w:rsidRDefault="00926C84" w:rsidP="007C4C61">
      <w:pPr>
        <w:pStyle w:val="subsection"/>
      </w:pPr>
      <w:r w:rsidRPr="00496E06">
        <w:tab/>
      </w:r>
      <w:r w:rsidRPr="00496E06">
        <w:tab/>
        <w:t>Where the Minister revokes his approval of a form of identification card in relation to members of the crews of vessels, an identification card in accordance with that form signed by the master of a vessel not later than three months after the date of that revocation shall, notwithstanding that revocation, be deemed, for the purposes of this Act, to continue to be an identification card in accordance with a form approved by the Minister.</w:t>
      </w:r>
    </w:p>
    <w:p w14:paraId="41920BC2" w14:textId="2E17B635" w:rsidR="00953A09" w:rsidRPr="00496E06" w:rsidRDefault="00B56FB2" w:rsidP="00953A09">
      <w:pPr>
        <w:pStyle w:val="ActHead5"/>
      </w:pPr>
      <w:bookmarkStart w:id="87" w:name="_Toc210037695"/>
      <w:r w:rsidRPr="00496E06">
        <w:t>66</w:t>
      </w:r>
      <w:r w:rsidR="00953A09" w:rsidRPr="00496E06">
        <w:t xml:space="preserve">  </w:t>
      </w:r>
      <w:r w:rsidRPr="00496E06">
        <w:t>Institution of prosecutions</w:t>
      </w:r>
      <w:bookmarkEnd w:id="87"/>
    </w:p>
    <w:p w14:paraId="1AD9F283" w14:textId="77777777" w:rsidR="00B56FB2" w:rsidRPr="00496E06" w:rsidRDefault="00B56FB2" w:rsidP="00B56FB2">
      <w:pPr>
        <w:pStyle w:val="subsection"/>
      </w:pPr>
      <w:r w:rsidRPr="00496E06">
        <w:tab/>
      </w:r>
      <w:r w:rsidRPr="00496E06">
        <w:tab/>
        <w:t>A prosecution for an offence against this Act or the regulations, other than an offence under Part </w:t>
      </w:r>
      <w:r w:rsidRPr="00496E06">
        <w:rPr>
          <w:smallCaps/>
        </w:rPr>
        <w:t xml:space="preserve">III </w:t>
      </w:r>
      <w:r w:rsidRPr="00496E06">
        <w:t>of this Act, shall not be instituted except by an authorized officer.</w:t>
      </w:r>
    </w:p>
    <w:p w14:paraId="1BBA155A" w14:textId="1AD361E2" w:rsidR="00296F02" w:rsidRPr="00496E06" w:rsidRDefault="00296F02" w:rsidP="00296F02">
      <w:pPr>
        <w:pStyle w:val="ActHead5"/>
      </w:pPr>
      <w:bookmarkStart w:id="88" w:name="_Toc210037696"/>
      <w:r w:rsidRPr="00496E06">
        <w:rPr>
          <w:rStyle w:val="CharSectno"/>
        </w:rPr>
        <w:t>66A</w:t>
      </w:r>
      <w:r w:rsidRPr="00496E06">
        <w:t xml:space="preserve">  </w:t>
      </w:r>
      <w:r w:rsidR="006E60EA" w:rsidRPr="00496E06">
        <w:t>Offences in relation to escaping from custody</w:t>
      </w:r>
      <w:bookmarkEnd w:id="88"/>
    </w:p>
    <w:p w14:paraId="182643CF" w14:textId="748CF367" w:rsidR="006E60EA" w:rsidRPr="00496E06" w:rsidRDefault="006E60EA" w:rsidP="00907C44">
      <w:pPr>
        <w:pStyle w:val="subsection"/>
      </w:pPr>
      <w:r w:rsidRPr="00496E06">
        <w:tab/>
        <w:t>(1)</w:t>
      </w:r>
      <w:r w:rsidRPr="00496E06">
        <w:tab/>
        <w:t>A person shall not aid another person in escaping or attempting to escape from lawful custody in which that last</w:t>
      </w:r>
      <w:r w:rsidR="00496E06">
        <w:noBreakHyphen/>
      </w:r>
      <w:r w:rsidRPr="00496E06">
        <w:t>mentioned person is being kept in accordance with a relevant provision of this Act.</w:t>
      </w:r>
    </w:p>
    <w:p w14:paraId="0F0426C2" w14:textId="341B69DD" w:rsidR="006E60EA" w:rsidRPr="00496E06" w:rsidRDefault="006E60EA" w:rsidP="00907C44">
      <w:pPr>
        <w:pStyle w:val="Penalty"/>
      </w:pPr>
      <w:r w:rsidRPr="00496E06">
        <w:t>Penalty:</w:t>
      </w:r>
      <w:r w:rsidRPr="00496E06">
        <w:tab/>
        <w:t>$1,000 or imprisonment for 6 months.</w:t>
      </w:r>
    </w:p>
    <w:p w14:paraId="2D4F89B0" w14:textId="3872D57D" w:rsidR="006E60EA" w:rsidRPr="00496E06" w:rsidRDefault="006E60EA" w:rsidP="00907C44">
      <w:pPr>
        <w:pStyle w:val="subsection"/>
      </w:pPr>
      <w:r w:rsidRPr="00496E06">
        <w:lastRenderedPageBreak/>
        <w:tab/>
        <w:t>(2)</w:t>
      </w:r>
      <w:r w:rsidRPr="00496E06">
        <w:tab/>
        <w:t>A person who is being kept in lawful custody in accordance with a relevant provision of this Act shall not escape or attempt to escape from that custody.</w:t>
      </w:r>
    </w:p>
    <w:p w14:paraId="5F61FB07" w14:textId="6C236E85" w:rsidR="006E60EA" w:rsidRPr="00496E06" w:rsidRDefault="006E60EA" w:rsidP="00907C44">
      <w:pPr>
        <w:pStyle w:val="Penalty"/>
      </w:pPr>
      <w:r w:rsidRPr="00496E06">
        <w:t>Penalty:</w:t>
      </w:r>
      <w:r w:rsidRPr="00496E06">
        <w:tab/>
        <w:t>$1,000 or imprisonment for 6 months.</w:t>
      </w:r>
    </w:p>
    <w:p w14:paraId="1A0249F7" w14:textId="2889C6A2" w:rsidR="006E60EA" w:rsidRPr="00496E06" w:rsidRDefault="006E60EA" w:rsidP="00907C44">
      <w:pPr>
        <w:pStyle w:val="subsection"/>
      </w:pPr>
      <w:r w:rsidRPr="00496E06">
        <w:tab/>
        <w:t>(3)</w:t>
      </w:r>
      <w:r w:rsidRPr="00496E06">
        <w:tab/>
        <w:t>In this section, a reference to a relevant provision of this Act shall be read as a reference to subsection (1) or (1A) of section 36, subsection (1), (2) or (3) of section 36A, subsection (1) of section 38 or subsection (6) of section 39.</w:t>
      </w:r>
    </w:p>
    <w:p w14:paraId="4C460585" w14:textId="4341CCE9" w:rsidR="006E60EA" w:rsidRPr="00496E06" w:rsidRDefault="006E60EA" w:rsidP="006E60EA">
      <w:pPr>
        <w:pStyle w:val="ActHead5"/>
      </w:pPr>
      <w:bookmarkStart w:id="89" w:name="_Toc210037697"/>
      <w:r w:rsidRPr="00496E06">
        <w:rPr>
          <w:rStyle w:val="CharSectno"/>
        </w:rPr>
        <w:t>6</w:t>
      </w:r>
      <w:r w:rsidR="007F0FBA" w:rsidRPr="00496E06">
        <w:rPr>
          <w:rStyle w:val="CharSectno"/>
        </w:rPr>
        <w:t>6B</w:t>
      </w:r>
      <w:r w:rsidRPr="00496E06">
        <w:t xml:space="preserve">  </w:t>
      </w:r>
      <w:r w:rsidR="007F0FBA" w:rsidRPr="00496E06">
        <w:t>Commencement of prosecutions</w:t>
      </w:r>
      <w:bookmarkEnd w:id="89"/>
    </w:p>
    <w:p w14:paraId="43C04D1A" w14:textId="33E39F99" w:rsidR="007F0FBA" w:rsidRPr="00496E06" w:rsidRDefault="007F0FBA" w:rsidP="00907C44">
      <w:pPr>
        <w:pStyle w:val="subsection"/>
      </w:pPr>
      <w:r w:rsidRPr="00496E06">
        <w:tab/>
      </w:r>
      <w:r w:rsidRPr="00496E06">
        <w:tab/>
        <w:t>A prosecution for an offence against this Act or the regulations may be instituted at any time within 5 years after the commission of that offence.</w:t>
      </w:r>
    </w:p>
    <w:p w14:paraId="145EDAF0" w14:textId="6DA4F02B" w:rsidR="006E60EA" w:rsidRPr="00496E06" w:rsidRDefault="006E60EA" w:rsidP="006E60EA">
      <w:pPr>
        <w:pStyle w:val="ActHead5"/>
      </w:pPr>
      <w:bookmarkStart w:id="90" w:name="_Toc210037698"/>
      <w:r w:rsidRPr="00496E06">
        <w:rPr>
          <w:rStyle w:val="CharSectno"/>
        </w:rPr>
        <w:t>6</w:t>
      </w:r>
      <w:r w:rsidR="00134697" w:rsidRPr="00496E06">
        <w:rPr>
          <w:rStyle w:val="CharSectno"/>
        </w:rPr>
        <w:t>6C</w:t>
      </w:r>
      <w:r w:rsidRPr="00496E06">
        <w:t xml:space="preserve">  </w:t>
      </w:r>
      <w:r w:rsidR="00134697" w:rsidRPr="00496E06">
        <w:t>Jurisdiction of courts</w:t>
      </w:r>
      <w:bookmarkEnd w:id="90"/>
    </w:p>
    <w:p w14:paraId="09D9BBCE" w14:textId="0AF2BA55" w:rsidR="00134697" w:rsidRPr="00496E06" w:rsidRDefault="00134697" w:rsidP="00907C44">
      <w:pPr>
        <w:pStyle w:val="subsection"/>
      </w:pPr>
      <w:r w:rsidRPr="00496E06">
        <w:tab/>
        <w:t>(1)</w:t>
      </w:r>
      <w:r w:rsidRPr="00496E06">
        <w:tab/>
        <w:t xml:space="preserve">A provision of the </w:t>
      </w:r>
      <w:r w:rsidRPr="00496E06">
        <w:rPr>
          <w:i/>
          <w:iCs/>
        </w:rPr>
        <w:t>Judiciary Act 1903</w:t>
      </w:r>
      <w:r w:rsidRPr="00496E06">
        <w:t xml:space="preserve"> by which a court of a State is invested with jurisdiction with respect to offences against the laws of the Commonwealth has effect, in relation to offences against this Act, as if that jurisdiction were so invested without limitation as to locality other than the limitation imposed by section 80 of the Constitution.</w:t>
      </w:r>
    </w:p>
    <w:p w14:paraId="01067122" w14:textId="71A4D1C8" w:rsidR="00134697" w:rsidRPr="00496E06" w:rsidRDefault="00134697" w:rsidP="00907C44">
      <w:pPr>
        <w:pStyle w:val="subsection"/>
      </w:pPr>
      <w:r w:rsidRPr="00496E06">
        <w:tab/>
        <w:t>(2)</w:t>
      </w:r>
      <w:r w:rsidRPr="00496E06">
        <w:tab/>
        <w:t>Subject to section 80 of the Constitution, where a person has committed an offence against a provision of this Act outside a Territory and is found in, or brought into, the Territory, a court of the Territory has the same jurisdiction in respect of the offence as it would have if the offence had been committed in the Territory.</w:t>
      </w:r>
    </w:p>
    <w:p w14:paraId="5F69064A" w14:textId="37E9729B" w:rsidR="00134697" w:rsidRPr="00496E06" w:rsidRDefault="00134697" w:rsidP="00907C44">
      <w:pPr>
        <w:pStyle w:val="subsection"/>
      </w:pPr>
      <w:r w:rsidRPr="00496E06">
        <w:tab/>
        <w:t>(3)</w:t>
      </w:r>
      <w:r w:rsidRPr="00496E06">
        <w:tab/>
        <w:t>The trial of an offence against a provision of this Act not committed within a State may be held by a court of competent jurisdiction at any place where the court may sit.</w:t>
      </w:r>
    </w:p>
    <w:p w14:paraId="34993B94" w14:textId="5DBA6FA1" w:rsidR="006E60EA" w:rsidRPr="00496E06" w:rsidRDefault="006E60EA" w:rsidP="006E60EA">
      <w:pPr>
        <w:pStyle w:val="ActHead5"/>
      </w:pPr>
      <w:bookmarkStart w:id="91" w:name="_Toc210037699"/>
      <w:r w:rsidRPr="00496E06">
        <w:rPr>
          <w:rStyle w:val="CharSectno"/>
        </w:rPr>
        <w:lastRenderedPageBreak/>
        <w:t>6</w:t>
      </w:r>
      <w:r w:rsidR="00134697" w:rsidRPr="00496E06">
        <w:rPr>
          <w:rStyle w:val="CharSectno"/>
        </w:rPr>
        <w:t>6D</w:t>
      </w:r>
      <w:r w:rsidRPr="00496E06">
        <w:t xml:space="preserve">  </w:t>
      </w:r>
      <w:r w:rsidR="00011382" w:rsidRPr="00496E06">
        <w:t>Delegation</w:t>
      </w:r>
      <w:bookmarkEnd w:id="91"/>
    </w:p>
    <w:p w14:paraId="55A2E422" w14:textId="7F3873AE" w:rsidR="00011382" w:rsidRPr="00496E06" w:rsidRDefault="00011382" w:rsidP="00907C44">
      <w:pPr>
        <w:pStyle w:val="subsection"/>
      </w:pPr>
      <w:r w:rsidRPr="00496E06">
        <w:tab/>
        <w:t>(1)</w:t>
      </w:r>
      <w:r w:rsidRPr="00496E06">
        <w:tab/>
        <w:t>The Minister may, either generally or as otherwise provided by the instrument of delegation, by writing signed by him, delegate to an officer any of his powers under this Act other than this power of delegation.</w:t>
      </w:r>
    </w:p>
    <w:p w14:paraId="6516BD6C" w14:textId="25FA55C3" w:rsidR="00011382" w:rsidRPr="00496E06" w:rsidRDefault="00011382" w:rsidP="00907C44">
      <w:pPr>
        <w:pStyle w:val="subsection"/>
      </w:pPr>
      <w:r w:rsidRPr="00496E06">
        <w:tab/>
        <w:t>(2)</w:t>
      </w:r>
      <w:r w:rsidRPr="00496E06">
        <w:tab/>
        <w:t>A power so delegated, when exercised by the delegate, shall, for the purposes of this Act, be deemed to have been exercised by the Minister.</w:t>
      </w:r>
    </w:p>
    <w:p w14:paraId="30097998" w14:textId="50892237" w:rsidR="00011382" w:rsidRPr="00496E06" w:rsidRDefault="00011382" w:rsidP="00907C44">
      <w:pPr>
        <w:pStyle w:val="subsection"/>
      </w:pPr>
      <w:r w:rsidRPr="00496E06">
        <w:tab/>
        <w:t>(3)</w:t>
      </w:r>
      <w:r w:rsidRPr="00496E06">
        <w:tab/>
        <w:t>A delegation under this section does not prevent the exercise of a power by the Minister.</w:t>
      </w:r>
    </w:p>
    <w:p w14:paraId="001C614F" w14:textId="7BE02D0D" w:rsidR="000D4EAD" w:rsidRPr="00496E06" w:rsidRDefault="000D4EAD" w:rsidP="000D4EAD">
      <w:pPr>
        <w:pStyle w:val="ActHead5"/>
      </w:pPr>
      <w:bookmarkStart w:id="92" w:name="_Toc210037700"/>
      <w:r w:rsidRPr="00496E06">
        <w:rPr>
          <w:rStyle w:val="CharSectno"/>
        </w:rPr>
        <w:t>66E</w:t>
      </w:r>
      <w:r w:rsidRPr="00496E06">
        <w:t xml:space="preserve">  </w:t>
      </w:r>
      <w:r w:rsidR="0069371B" w:rsidRPr="00496E06">
        <w:t>Review of decisions</w:t>
      </w:r>
      <w:bookmarkEnd w:id="92"/>
    </w:p>
    <w:p w14:paraId="01844624" w14:textId="1B740AC5" w:rsidR="0069371B" w:rsidRPr="00496E06" w:rsidRDefault="0069371B" w:rsidP="00271A2F">
      <w:pPr>
        <w:pStyle w:val="subsection"/>
      </w:pPr>
      <w:r w:rsidRPr="00496E06">
        <w:tab/>
        <w:t>(1)</w:t>
      </w:r>
      <w:r w:rsidRPr="00496E06">
        <w:tab/>
        <w:t>Applications may be made to the Administrative Appeals Tribunal for review of decisions of the Minister under section 12, 13 or 48 other than a decision made on a matter remitted by the Tribunal for reconsideration in accordance with subsection (3).</w:t>
      </w:r>
    </w:p>
    <w:p w14:paraId="4A837F10" w14:textId="080BC8FA" w:rsidR="0069371B" w:rsidRPr="00496E06" w:rsidRDefault="0069371B" w:rsidP="00271A2F">
      <w:pPr>
        <w:pStyle w:val="subsection"/>
      </w:pPr>
      <w:r w:rsidRPr="00496E06">
        <w:tab/>
        <w:t>(2)</w:t>
      </w:r>
      <w:r w:rsidRPr="00496E06">
        <w:tab/>
        <w:t>A person is not entitled to make an application under subsection (1) in relation to a decision under section 12 or 13 unless—</w:t>
      </w:r>
    </w:p>
    <w:p w14:paraId="31AE5431" w14:textId="0BE7540A" w:rsidR="0069371B" w:rsidRPr="00496E06" w:rsidRDefault="0069371B" w:rsidP="00271A2F">
      <w:pPr>
        <w:pStyle w:val="paragraph"/>
      </w:pPr>
      <w:r w:rsidRPr="00496E06">
        <w:tab/>
        <w:t>(a)</w:t>
      </w:r>
      <w:r w:rsidRPr="00496E06">
        <w:tab/>
        <w:t>the person is an Australian citizen; or</w:t>
      </w:r>
    </w:p>
    <w:p w14:paraId="07E0B6C4" w14:textId="0E34EF7D" w:rsidR="0069371B" w:rsidRPr="00496E06" w:rsidRDefault="0069371B" w:rsidP="00271A2F">
      <w:pPr>
        <w:pStyle w:val="paragraph"/>
      </w:pPr>
      <w:r w:rsidRPr="00496E06">
        <w:tab/>
        <w:t>(b)</w:t>
      </w:r>
      <w:r w:rsidRPr="00496E06">
        <w:tab/>
        <w:t>the continued presence of the person in Australia is not subject to any limitation as to time imposed by law.</w:t>
      </w:r>
    </w:p>
    <w:p w14:paraId="52D0444F" w14:textId="653F3575" w:rsidR="0069371B" w:rsidRPr="00496E06" w:rsidRDefault="0069371B" w:rsidP="00271A2F">
      <w:pPr>
        <w:pStyle w:val="subsection"/>
      </w:pPr>
      <w:r w:rsidRPr="00496E06">
        <w:tab/>
        <w:t>(3)</w:t>
      </w:r>
      <w:r w:rsidRPr="00496E06">
        <w:tab/>
        <w:t>After reviewing a decision referred to in subsection (1), the Tribunal shall either affirm the decision or remit the matter for reconsideration in accordance with any recommendations of the Tribunal.</w:t>
      </w:r>
    </w:p>
    <w:p w14:paraId="1AD97301" w14:textId="2F9D0299" w:rsidR="0069371B" w:rsidRPr="00496E06" w:rsidRDefault="0069371B" w:rsidP="00271A2F">
      <w:pPr>
        <w:pStyle w:val="subsection"/>
      </w:pPr>
      <w:r w:rsidRPr="00496E06">
        <w:tab/>
        <w:t>(4)</w:t>
      </w:r>
      <w:r w:rsidRPr="00496E06">
        <w:tab/>
        <w:t>For the purpose of reviewing a decision referred to in sub</w:t>
      </w:r>
      <w:r w:rsidR="00176A63" w:rsidRPr="00496E06">
        <w:t>s</w:t>
      </w:r>
      <w:r w:rsidRPr="00496E06">
        <w:t>ection (1), the Tribunal shall be constituted by a presidential member alone.</w:t>
      </w:r>
    </w:p>
    <w:p w14:paraId="231D9AD9" w14:textId="51FE665C" w:rsidR="0069371B" w:rsidRPr="00496E06" w:rsidRDefault="0069371B" w:rsidP="00271A2F">
      <w:pPr>
        <w:pStyle w:val="subsection"/>
      </w:pPr>
      <w:r w:rsidRPr="00496E06">
        <w:tab/>
        <w:t>(5)</w:t>
      </w:r>
      <w:r w:rsidRPr="00496E06">
        <w:tab/>
        <w:t xml:space="preserve">Where an application has been made to the Tribunal for the review of a decision under section 12 or 13 ordering the deportation of a person, the order for the deportation of the person shall not be taken for the purposes of section 39 to have ceased or to cease to </w:t>
      </w:r>
      <w:r w:rsidRPr="00496E06">
        <w:lastRenderedPageBreak/>
        <w:t xml:space="preserve">be in force by reason only of any order that has been made by the Tribunal or a presidential member under section 41 of the </w:t>
      </w:r>
      <w:r w:rsidRPr="00496E06">
        <w:rPr>
          <w:i/>
          <w:iCs/>
        </w:rPr>
        <w:t>Administrative Appeals Tribunal Act 1975</w:t>
      </w:r>
      <w:r w:rsidRPr="00496E06">
        <w:t xml:space="preserve"> or by the Federal Court of Australia or a Judge of that Court under section 44A of that Act.</w:t>
      </w:r>
    </w:p>
    <w:p w14:paraId="19165BA7" w14:textId="266ECF2B" w:rsidR="0069371B" w:rsidRPr="00496E06" w:rsidRDefault="0069371B" w:rsidP="00271A2F">
      <w:pPr>
        <w:pStyle w:val="subsection"/>
      </w:pPr>
      <w:r w:rsidRPr="00496E06">
        <w:tab/>
        <w:t>(6)</w:t>
      </w:r>
      <w:r w:rsidRPr="00496E06">
        <w:tab/>
        <w:t xml:space="preserve">In this section, </w:t>
      </w:r>
      <w:r w:rsidRPr="00496E06">
        <w:rPr>
          <w:b/>
          <w:bCs/>
          <w:i/>
          <w:iCs/>
        </w:rPr>
        <w:t>decision</w:t>
      </w:r>
      <w:r w:rsidRPr="00496E06">
        <w:t xml:space="preserve"> has the same meaning as in the </w:t>
      </w:r>
      <w:r w:rsidRPr="00496E06">
        <w:rPr>
          <w:i/>
          <w:iCs/>
        </w:rPr>
        <w:t>Administrative Appeals Tribunal Act 1975.</w:t>
      </w:r>
    </w:p>
    <w:p w14:paraId="6B1760A7" w14:textId="77777777" w:rsidR="006E60EA" w:rsidRPr="00496E06" w:rsidRDefault="006E60EA" w:rsidP="006E60EA">
      <w:pPr>
        <w:pStyle w:val="ActHead5"/>
      </w:pPr>
      <w:bookmarkStart w:id="93" w:name="_Toc210037701"/>
      <w:r w:rsidRPr="00496E06">
        <w:rPr>
          <w:rStyle w:val="CharSectno"/>
        </w:rPr>
        <w:t>67</w:t>
      </w:r>
      <w:r w:rsidRPr="00496E06">
        <w:t xml:space="preserve">  Regulations</w:t>
      </w:r>
      <w:bookmarkEnd w:id="93"/>
    </w:p>
    <w:p w14:paraId="4E7FD1F9" w14:textId="07EB92CB" w:rsidR="00B56FB2" w:rsidRPr="00496E06" w:rsidRDefault="00B56FB2" w:rsidP="00B56FB2">
      <w:pPr>
        <w:pStyle w:val="subsection"/>
      </w:pPr>
      <w:r w:rsidRPr="00496E06">
        <w:tab/>
        <w:t>(1)</w:t>
      </w:r>
      <w:r w:rsidRPr="00496E06">
        <w:tab/>
        <w:t>The Governor</w:t>
      </w:r>
      <w:r w:rsidR="00496E06">
        <w:noBreakHyphen/>
      </w:r>
      <w:r w:rsidRPr="00496E06">
        <w:t>General may make regulations, not inconsistent with this Act, prescribing all matters which by this Act are required or permitted to be prescribed or which are necessary or convenient to be prescribed for carrying out or giving effect to this Act and, in particular—</w:t>
      </w:r>
    </w:p>
    <w:p w14:paraId="38206995" w14:textId="7F9F8055" w:rsidR="00AF1EA9" w:rsidRPr="00496E06" w:rsidRDefault="00AF1EA9" w:rsidP="004D1C28">
      <w:pPr>
        <w:pStyle w:val="paragraph"/>
      </w:pPr>
      <w:r w:rsidRPr="00496E06">
        <w:tab/>
        <w:t>(a)</w:t>
      </w:r>
      <w:r w:rsidRPr="00496E06">
        <w:tab/>
        <w:t>making provision for and in relation to the charging and recovery of fees in respect of—</w:t>
      </w:r>
    </w:p>
    <w:p w14:paraId="4E7F5BF5" w14:textId="140398CD" w:rsidR="00AF1EA9" w:rsidRPr="00496E06" w:rsidRDefault="00AF1EA9" w:rsidP="004D1C28">
      <w:pPr>
        <w:pStyle w:val="paragraphsub"/>
      </w:pPr>
      <w:r w:rsidRPr="00496E06">
        <w:tab/>
        <w:t>(i)</w:t>
      </w:r>
      <w:r w:rsidRPr="00496E06">
        <w:tab/>
        <w:t>applications for entry permits, visas or return endorsements; and</w:t>
      </w:r>
    </w:p>
    <w:p w14:paraId="06F7B640" w14:textId="7CA16063" w:rsidR="00AF1EA9" w:rsidRPr="00496E06" w:rsidRDefault="00AF1EA9" w:rsidP="004D1C28">
      <w:pPr>
        <w:pStyle w:val="paragraphsub"/>
      </w:pPr>
      <w:r w:rsidRPr="00496E06">
        <w:tab/>
        <w:t>(ii)</w:t>
      </w:r>
      <w:r w:rsidRPr="00496E06">
        <w:tab/>
        <w:t>the undertaking of English language tests conducted by or on behalf of the Department of Immigration and Ethnic Affairs, whether or not in connection with applications for entry permits or visas;</w:t>
      </w:r>
    </w:p>
    <w:p w14:paraId="63F16D87" w14:textId="71A3F2A5" w:rsidR="00AF1EA9" w:rsidRPr="00496E06" w:rsidRDefault="00AF1EA9" w:rsidP="00AF1EA9">
      <w:pPr>
        <w:pStyle w:val="paragraph"/>
      </w:pPr>
      <w:r w:rsidRPr="00496E06">
        <w:tab/>
        <w:t>(aa)</w:t>
      </w:r>
      <w:r w:rsidRPr="00496E06">
        <w:tab/>
        <w:t>making provision for the remission of fees of a kind referred to in paragraph (a) or for exempting persons from the payment of such fees;</w:t>
      </w:r>
    </w:p>
    <w:p w14:paraId="60DBC640" w14:textId="2B44646E" w:rsidR="00C62EC0" w:rsidRPr="00496E06" w:rsidRDefault="00C62EC0" w:rsidP="00AF7FAA">
      <w:pPr>
        <w:pStyle w:val="paragraph"/>
      </w:pPr>
      <w:r w:rsidRPr="00496E06">
        <w:tab/>
        <w:t>(</w:t>
      </w:r>
      <w:r w:rsidR="00E13B10" w:rsidRPr="00496E06">
        <w:t>ab</w:t>
      </w:r>
      <w:r w:rsidRPr="00496E06">
        <w:t>)</w:t>
      </w:r>
      <w:r w:rsidRPr="00496E06">
        <w:tab/>
        <w:t>making provision for or in relation to the furnishing or obtaining of information with respect to—</w:t>
      </w:r>
    </w:p>
    <w:p w14:paraId="6A516202" w14:textId="77777777" w:rsidR="00C62EC0" w:rsidRPr="00496E06" w:rsidRDefault="00C62EC0" w:rsidP="00AF7FAA">
      <w:pPr>
        <w:pStyle w:val="paragraphsub"/>
      </w:pPr>
      <w:r w:rsidRPr="00496E06">
        <w:tab/>
        <w:t>(i)</w:t>
      </w:r>
      <w:r w:rsidRPr="00496E06">
        <w:tab/>
        <w:t>persons on board a vessel arriving at a port in Australia in the course of, or at the conclusion of, a voyage or flight that commenced at, or during which the vessel called at, a place outside Australia; and</w:t>
      </w:r>
    </w:p>
    <w:p w14:paraId="4F29E1FC" w14:textId="77777777" w:rsidR="00C62EC0" w:rsidRPr="00496E06" w:rsidRDefault="00C62EC0" w:rsidP="00AF7FAA">
      <w:pPr>
        <w:pStyle w:val="paragraphsub"/>
      </w:pPr>
      <w:r w:rsidRPr="00496E06">
        <w:tab/>
        <w:t>(ii)</w:t>
      </w:r>
      <w:r w:rsidRPr="00496E06">
        <w:tab/>
        <w:t>persons on board a vessel leaving a port in Australia and bound for, or calling at, a place outside Australia;</w:t>
      </w:r>
    </w:p>
    <w:p w14:paraId="14CF52AC" w14:textId="77777777" w:rsidR="00B56FB2" w:rsidRPr="00496E06" w:rsidRDefault="00B56FB2" w:rsidP="00B56FB2">
      <w:pPr>
        <w:pStyle w:val="paragraph"/>
      </w:pPr>
      <w:r w:rsidRPr="00496E06">
        <w:tab/>
        <w:t>(b)</w:t>
      </w:r>
      <w:r w:rsidRPr="00496E06">
        <w:tab/>
        <w:t xml:space="preserve">prescribing the practice and procedure in relation to proceedings before a Commissioner or a prescribed authority under this Act, including the summoning of witnesses, the </w:t>
      </w:r>
      <w:r w:rsidRPr="00496E06">
        <w:lastRenderedPageBreak/>
        <w:t>production of documents, the taking of evidence on oath or affirmation, the administering of oaths or affirmations and the payment of expenses of witnesses;</w:t>
      </w:r>
    </w:p>
    <w:p w14:paraId="70A346F4" w14:textId="77777777" w:rsidR="00B56FB2" w:rsidRPr="00496E06" w:rsidRDefault="00B56FB2" w:rsidP="00B56FB2">
      <w:pPr>
        <w:pStyle w:val="paragraph"/>
      </w:pPr>
      <w:r w:rsidRPr="00496E06">
        <w:tab/>
        <w:t>(c)</w:t>
      </w:r>
      <w:r w:rsidRPr="00496E06">
        <w:tab/>
        <w:t>requiring maintenance guarantees to be given, in such circumstances as are prescribed or as the Minister thinks fit, in relation to persons seeking to enter, or remain in, Australia and providing for the enforcement of such guarantees and the imposition on persons who give such guarantees of liabilities in respect of the maintenance of, and other expenditure in connexion with, the persons in respect of whom the guarantees are given; and</w:t>
      </w:r>
    </w:p>
    <w:p w14:paraId="42E600DE" w14:textId="726DD1DE" w:rsidR="00B56FB2" w:rsidRPr="00496E06" w:rsidRDefault="00B56FB2" w:rsidP="00B56FB2">
      <w:pPr>
        <w:pStyle w:val="paragraph"/>
      </w:pPr>
      <w:r w:rsidRPr="00496E06">
        <w:tab/>
        <w:t>(d)</w:t>
      </w:r>
      <w:r w:rsidRPr="00496E06">
        <w:tab/>
        <w:t xml:space="preserve">prescribing penalties not exceeding a fine of </w:t>
      </w:r>
      <w:r w:rsidR="00881E70" w:rsidRPr="00496E06">
        <w:t xml:space="preserve">$1,000 or imprisonment for 6 months </w:t>
      </w:r>
      <w:r w:rsidRPr="00496E06">
        <w:t>in respect of offences against the regulations.</w:t>
      </w:r>
    </w:p>
    <w:p w14:paraId="0CBC12CD" w14:textId="77777777" w:rsidR="00B56FB2" w:rsidRPr="00496E06" w:rsidRDefault="00B56FB2" w:rsidP="00B56FB2">
      <w:pPr>
        <w:pStyle w:val="subsection"/>
      </w:pPr>
      <w:r w:rsidRPr="00496E06">
        <w:tab/>
        <w:t>(2)</w:t>
      </w:r>
      <w:r w:rsidRPr="00496E06">
        <w:tab/>
        <w:t>Regulations in respect of a matter referred to in paragraph (c) of the last preceding subsection may apply in relation to maintenance guarantees given before the commencement of this Part in accordance with the regulations that were in force under any of the Acts repealed by this Act.</w:t>
      </w:r>
    </w:p>
    <w:p w14:paraId="5650B38A" w14:textId="31F9494E" w:rsidR="00C241CB" w:rsidRPr="00496E06" w:rsidRDefault="00C241CB" w:rsidP="00C241CB">
      <w:pPr>
        <w:pStyle w:val="subsection"/>
      </w:pPr>
      <w:r w:rsidRPr="00496E06">
        <w:tab/>
        <w:t>(3)</w:t>
      </w:r>
      <w:r w:rsidRPr="00496E06">
        <w:tab/>
        <w:t>Subparagraph (1) (a) (i) shall not be taken as requiring a fee to be prescribed in respect of every application or as requiring the same fee to be prescribed in respect of all applications.</w:t>
      </w:r>
    </w:p>
    <w:p w14:paraId="262A0742" w14:textId="77777777" w:rsidR="00DC76AC" w:rsidRPr="00496E06" w:rsidRDefault="00DC76AC" w:rsidP="00DC76AC">
      <w:pPr>
        <w:rPr>
          <w:lang w:eastAsia="en-AU"/>
        </w:rPr>
        <w:sectPr w:rsidR="00DC76AC" w:rsidRPr="00496E06" w:rsidSect="00466381">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35653F13" w14:textId="77777777" w:rsidR="00B56FB2" w:rsidRPr="00496E06" w:rsidRDefault="00DC76AC" w:rsidP="00DC76AC">
      <w:pPr>
        <w:pStyle w:val="ActHead1"/>
      </w:pPr>
      <w:bookmarkStart w:id="94" w:name="_Toc210037702"/>
      <w:r w:rsidRPr="00496E06">
        <w:rPr>
          <w:rStyle w:val="CharPartNo"/>
        </w:rPr>
        <w:lastRenderedPageBreak/>
        <w:t>The Schedule</w:t>
      </w:r>
      <w:r w:rsidRPr="00496E06">
        <w:t>—</w:t>
      </w:r>
      <w:r w:rsidRPr="00496E06">
        <w:rPr>
          <w:rStyle w:val="CharPartText"/>
        </w:rPr>
        <w:t>Acts relating to immigration and deportation repealed</w:t>
      </w:r>
      <w:bookmarkEnd w:id="94"/>
    </w:p>
    <w:p w14:paraId="37B52F9B" w14:textId="77777777" w:rsidR="00846128" w:rsidRPr="00496E06" w:rsidRDefault="00846128" w:rsidP="00846128">
      <w:pPr>
        <w:pStyle w:val="notemargin"/>
      </w:pPr>
      <w:r w:rsidRPr="00496E06">
        <w:t>Section 4</w:t>
      </w:r>
    </w:p>
    <w:p w14:paraId="08319C6A" w14:textId="77777777" w:rsidR="00DC76AC" w:rsidRPr="00496E06" w:rsidRDefault="00DC76AC" w:rsidP="00DC76AC">
      <w:pPr>
        <w:pStyle w:val="subsection"/>
        <w:rPr>
          <w:i/>
        </w:rPr>
      </w:pPr>
      <w:r w:rsidRPr="00496E06">
        <w:tab/>
      </w:r>
      <w:r w:rsidRPr="00496E06">
        <w:rPr>
          <w:i/>
        </w:rPr>
        <w:tab/>
        <w:t xml:space="preserve">Immigration Restriction Act </w:t>
      </w:r>
      <w:r w:rsidRPr="00496E06">
        <w:rPr>
          <w:i/>
          <w:smallCaps/>
        </w:rPr>
        <w:t>1901.</w:t>
      </w:r>
    </w:p>
    <w:p w14:paraId="724A402F" w14:textId="77777777" w:rsidR="00DC76AC" w:rsidRPr="00496E06" w:rsidRDefault="00DC76AC" w:rsidP="00DC76AC">
      <w:pPr>
        <w:pStyle w:val="subsection2"/>
        <w:rPr>
          <w:i/>
        </w:rPr>
      </w:pPr>
      <w:r w:rsidRPr="00496E06">
        <w:rPr>
          <w:i/>
        </w:rPr>
        <w:t xml:space="preserve">Immigration Restriction Amendment Act </w:t>
      </w:r>
      <w:r w:rsidRPr="00496E06">
        <w:rPr>
          <w:i/>
          <w:smallCaps/>
        </w:rPr>
        <w:t>1905.</w:t>
      </w:r>
    </w:p>
    <w:p w14:paraId="258D3553" w14:textId="77777777" w:rsidR="00DC76AC" w:rsidRPr="00496E06" w:rsidRDefault="00DC76AC" w:rsidP="00DC76AC">
      <w:pPr>
        <w:pStyle w:val="subsection2"/>
        <w:rPr>
          <w:i/>
        </w:rPr>
      </w:pPr>
      <w:r w:rsidRPr="00496E06">
        <w:rPr>
          <w:i/>
        </w:rPr>
        <w:t xml:space="preserve">Immigration Restriction Act </w:t>
      </w:r>
      <w:r w:rsidRPr="00496E06">
        <w:rPr>
          <w:i/>
          <w:smallCaps/>
        </w:rPr>
        <w:t>1908.</w:t>
      </w:r>
    </w:p>
    <w:p w14:paraId="35437A82" w14:textId="77777777" w:rsidR="00DC76AC" w:rsidRPr="00496E06" w:rsidRDefault="00DC76AC" w:rsidP="00DC76AC">
      <w:pPr>
        <w:pStyle w:val="subsection2"/>
        <w:rPr>
          <w:i/>
        </w:rPr>
      </w:pPr>
      <w:r w:rsidRPr="00496E06">
        <w:rPr>
          <w:i/>
        </w:rPr>
        <w:t xml:space="preserve">Immigration Restriction Act </w:t>
      </w:r>
      <w:r w:rsidRPr="00496E06">
        <w:rPr>
          <w:i/>
          <w:smallCaps/>
        </w:rPr>
        <w:t>1910.</w:t>
      </w:r>
    </w:p>
    <w:p w14:paraId="78BFA065" w14:textId="77777777" w:rsidR="00DC76AC" w:rsidRPr="00496E06" w:rsidRDefault="00DC76AC" w:rsidP="00DC76AC">
      <w:pPr>
        <w:pStyle w:val="subsection2"/>
        <w:rPr>
          <w:i/>
        </w:rPr>
      </w:pPr>
      <w:r w:rsidRPr="00496E06">
        <w:rPr>
          <w:i/>
        </w:rPr>
        <w:t xml:space="preserve">Immigration Act </w:t>
      </w:r>
      <w:r w:rsidRPr="00496E06">
        <w:rPr>
          <w:i/>
          <w:smallCaps/>
        </w:rPr>
        <w:t>1912.</w:t>
      </w:r>
    </w:p>
    <w:p w14:paraId="6A79345B" w14:textId="77777777" w:rsidR="00DC76AC" w:rsidRPr="00496E06" w:rsidRDefault="00DC76AC" w:rsidP="00DC76AC">
      <w:pPr>
        <w:pStyle w:val="subsection2"/>
        <w:rPr>
          <w:i/>
        </w:rPr>
      </w:pPr>
      <w:r w:rsidRPr="00496E06">
        <w:rPr>
          <w:i/>
        </w:rPr>
        <w:t xml:space="preserve">Immigration Act </w:t>
      </w:r>
      <w:r w:rsidRPr="00496E06">
        <w:rPr>
          <w:i/>
          <w:smallCaps/>
        </w:rPr>
        <w:t>1920.</w:t>
      </w:r>
    </w:p>
    <w:p w14:paraId="46DA7607" w14:textId="77777777" w:rsidR="00DC76AC" w:rsidRPr="00496E06" w:rsidRDefault="00DC76AC" w:rsidP="00DC76AC">
      <w:pPr>
        <w:pStyle w:val="subsection2"/>
        <w:rPr>
          <w:i/>
        </w:rPr>
      </w:pPr>
      <w:r w:rsidRPr="00496E06">
        <w:rPr>
          <w:i/>
        </w:rPr>
        <w:t xml:space="preserve">Immigration Act </w:t>
      </w:r>
      <w:r w:rsidRPr="00496E06">
        <w:rPr>
          <w:i/>
          <w:smallCaps/>
        </w:rPr>
        <w:t>1924.</w:t>
      </w:r>
    </w:p>
    <w:p w14:paraId="45EEC4C2" w14:textId="77777777" w:rsidR="00DC76AC" w:rsidRPr="00496E06" w:rsidRDefault="00DC76AC" w:rsidP="00DC76AC">
      <w:pPr>
        <w:pStyle w:val="subsection2"/>
        <w:rPr>
          <w:i/>
        </w:rPr>
      </w:pPr>
      <w:r w:rsidRPr="00496E06">
        <w:rPr>
          <w:i/>
        </w:rPr>
        <w:t xml:space="preserve">Immigration Act </w:t>
      </w:r>
      <w:r w:rsidRPr="00496E06">
        <w:rPr>
          <w:i/>
          <w:smallCaps/>
        </w:rPr>
        <w:t>1925.</w:t>
      </w:r>
    </w:p>
    <w:p w14:paraId="73FF14A0" w14:textId="77777777" w:rsidR="00DC76AC" w:rsidRPr="00496E06" w:rsidRDefault="00DC76AC" w:rsidP="00DC76AC">
      <w:pPr>
        <w:pStyle w:val="subsection2"/>
        <w:rPr>
          <w:i/>
        </w:rPr>
      </w:pPr>
      <w:r w:rsidRPr="00496E06">
        <w:rPr>
          <w:i/>
        </w:rPr>
        <w:t xml:space="preserve">Immigration Act </w:t>
      </w:r>
      <w:r w:rsidRPr="00496E06">
        <w:rPr>
          <w:i/>
          <w:smallCaps/>
        </w:rPr>
        <w:t>1930.</w:t>
      </w:r>
    </w:p>
    <w:p w14:paraId="1BC72946" w14:textId="77777777" w:rsidR="00DC76AC" w:rsidRPr="00496E06" w:rsidRDefault="00DC76AC" w:rsidP="00DC76AC">
      <w:pPr>
        <w:pStyle w:val="subsection2"/>
        <w:rPr>
          <w:i/>
        </w:rPr>
      </w:pPr>
      <w:r w:rsidRPr="00496E06">
        <w:rPr>
          <w:i/>
        </w:rPr>
        <w:t xml:space="preserve">Immigration Act </w:t>
      </w:r>
      <w:r w:rsidRPr="00496E06">
        <w:rPr>
          <w:i/>
          <w:smallCaps/>
        </w:rPr>
        <w:t>1932.</w:t>
      </w:r>
    </w:p>
    <w:p w14:paraId="428732AE" w14:textId="77777777" w:rsidR="00DC76AC" w:rsidRPr="00496E06" w:rsidRDefault="00DC76AC" w:rsidP="00DC76AC">
      <w:pPr>
        <w:pStyle w:val="subsection2"/>
        <w:rPr>
          <w:i/>
        </w:rPr>
      </w:pPr>
      <w:r w:rsidRPr="00496E06">
        <w:rPr>
          <w:i/>
        </w:rPr>
        <w:t xml:space="preserve">Immigration Act </w:t>
      </w:r>
      <w:r w:rsidRPr="00496E06">
        <w:rPr>
          <w:i/>
          <w:smallCaps/>
        </w:rPr>
        <w:t>1933.</w:t>
      </w:r>
    </w:p>
    <w:p w14:paraId="57B0054A" w14:textId="77777777" w:rsidR="00DC76AC" w:rsidRPr="00496E06" w:rsidRDefault="00DC76AC" w:rsidP="00DC76AC">
      <w:pPr>
        <w:pStyle w:val="subsection2"/>
        <w:rPr>
          <w:i/>
        </w:rPr>
      </w:pPr>
      <w:r w:rsidRPr="00496E06">
        <w:rPr>
          <w:i/>
        </w:rPr>
        <w:t xml:space="preserve">Immigration Act </w:t>
      </w:r>
      <w:r w:rsidRPr="00496E06">
        <w:rPr>
          <w:i/>
          <w:smallCaps/>
        </w:rPr>
        <w:t>1935.</w:t>
      </w:r>
    </w:p>
    <w:p w14:paraId="16C7DE0C" w14:textId="77777777" w:rsidR="00DC76AC" w:rsidRPr="00496E06" w:rsidRDefault="00DC76AC" w:rsidP="00DC76AC">
      <w:pPr>
        <w:pStyle w:val="subsection2"/>
        <w:rPr>
          <w:i/>
        </w:rPr>
      </w:pPr>
      <w:r w:rsidRPr="00496E06">
        <w:rPr>
          <w:i/>
        </w:rPr>
        <w:t xml:space="preserve">Immigration Act </w:t>
      </w:r>
      <w:r w:rsidRPr="00496E06">
        <w:rPr>
          <w:i/>
          <w:smallCaps/>
        </w:rPr>
        <w:t>1940.</w:t>
      </w:r>
    </w:p>
    <w:p w14:paraId="0C9E36FF" w14:textId="77777777" w:rsidR="00DC76AC" w:rsidRPr="00496E06" w:rsidRDefault="00DC76AC" w:rsidP="00DC76AC">
      <w:pPr>
        <w:pStyle w:val="subsection2"/>
        <w:rPr>
          <w:i/>
        </w:rPr>
      </w:pPr>
      <w:r w:rsidRPr="00496E06">
        <w:rPr>
          <w:i/>
        </w:rPr>
        <w:t xml:space="preserve">Immigration Act </w:t>
      </w:r>
      <w:r w:rsidRPr="00496E06">
        <w:rPr>
          <w:i/>
          <w:smallCaps/>
        </w:rPr>
        <w:t>1948.</w:t>
      </w:r>
    </w:p>
    <w:p w14:paraId="2CB096CD" w14:textId="77777777" w:rsidR="00DC76AC" w:rsidRPr="00496E06" w:rsidRDefault="00DC76AC" w:rsidP="00DC76AC">
      <w:pPr>
        <w:pStyle w:val="subsection2"/>
        <w:rPr>
          <w:i/>
        </w:rPr>
      </w:pPr>
      <w:r w:rsidRPr="00496E06">
        <w:rPr>
          <w:i/>
        </w:rPr>
        <w:t xml:space="preserve">Immigration Act </w:t>
      </w:r>
      <w:r w:rsidRPr="00496E06">
        <w:rPr>
          <w:i/>
          <w:smallCaps/>
        </w:rPr>
        <w:t>1949.</w:t>
      </w:r>
    </w:p>
    <w:p w14:paraId="0D95F8DD" w14:textId="77777777" w:rsidR="00DC76AC" w:rsidRPr="00496E06" w:rsidRDefault="00DC76AC" w:rsidP="00DC76AC">
      <w:pPr>
        <w:pStyle w:val="subsection2"/>
        <w:rPr>
          <w:i/>
        </w:rPr>
      </w:pPr>
      <w:r w:rsidRPr="00496E06">
        <w:rPr>
          <w:i/>
        </w:rPr>
        <w:t xml:space="preserve">Pacific Island Labourers Act </w:t>
      </w:r>
      <w:r w:rsidRPr="00496E06">
        <w:rPr>
          <w:i/>
          <w:smallCaps/>
        </w:rPr>
        <w:t>1901.</w:t>
      </w:r>
    </w:p>
    <w:p w14:paraId="4D78E736" w14:textId="77777777" w:rsidR="00DC76AC" w:rsidRPr="00496E06" w:rsidRDefault="00DC76AC" w:rsidP="00DC76AC">
      <w:pPr>
        <w:pStyle w:val="subsection2"/>
        <w:rPr>
          <w:i/>
        </w:rPr>
      </w:pPr>
      <w:r w:rsidRPr="00496E06">
        <w:rPr>
          <w:i/>
        </w:rPr>
        <w:t xml:space="preserve">Pacific Island Labourers Act </w:t>
      </w:r>
      <w:r w:rsidRPr="00496E06">
        <w:rPr>
          <w:i/>
          <w:smallCaps/>
        </w:rPr>
        <w:t>1906.</w:t>
      </w:r>
    </w:p>
    <w:p w14:paraId="324AF3E9" w14:textId="77777777" w:rsidR="00DC76AC" w:rsidRPr="00496E06" w:rsidRDefault="00DC76AC" w:rsidP="00DC76AC">
      <w:pPr>
        <w:pStyle w:val="subsection2"/>
        <w:rPr>
          <w:i/>
          <w:smallCaps/>
        </w:rPr>
      </w:pPr>
      <w:r w:rsidRPr="00496E06">
        <w:rPr>
          <w:i/>
        </w:rPr>
        <w:t xml:space="preserve">Aliens Deportation Act </w:t>
      </w:r>
      <w:r w:rsidRPr="00496E06">
        <w:rPr>
          <w:i/>
          <w:smallCaps/>
        </w:rPr>
        <w:t>1948.</w:t>
      </w:r>
    </w:p>
    <w:p w14:paraId="007BFDB3" w14:textId="77777777" w:rsidR="009337B2" w:rsidRPr="00496E06" w:rsidRDefault="009337B2" w:rsidP="004D53E5">
      <w:pPr>
        <w:sectPr w:rsidR="009337B2" w:rsidRPr="00496E06" w:rsidSect="00466381">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14:paraId="2FC07D84" w14:textId="77777777" w:rsidR="009337B2" w:rsidRPr="00496E06" w:rsidRDefault="009337B2" w:rsidP="004D53E5">
      <w:pPr>
        <w:pStyle w:val="ENotesHeading1"/>
      </w:pPr>
      <w:bookmarkStart w:id="95" w:name="_Toc210037703"/>
      <w:r w:rsidRPr="00496E06">
        <w:lastRenderedPageBreak/>
        <w:t>Endnotes</w:t>
      </w:r>
      <w:bookmarkEnd w:id="95"/>
    </w:p>
    <w:p w14:paraId="1F51E421" w14:textId="77777777" w:rsidR="004D53E5" w:rsidRPr="00496E06" w:rsidRDefault="004D53E5" w:rsidP="004D53E5">
      <w:pPr>
        <w:pStyle w:val="ENotesHeading2"/>
      </w:pPr>
      <w:bookmarkStart w:id="96" w:name="_Toc210037704"/>
      <w:r w:rsidRPr="00496E06">
        <w:t>Endnote 1—About the endnotes</w:t>
      </w:r>
      <w:bookmarkEnd w:id="96"/>
    </w:p>
    <w:p w14:paraId="23A97F4F" w14:textId="77777777" w:rsidR="004D53E5" w:rsidRPr="00496E06" w:rsidRDefault="004D53E5" w:rsidP="00D86125">
      <w:pPr>
        <w:spacing w:after="120"/>
      </w:pPr>
      <w:r w:rsidRPr="00496E06">
        <w:t>The endnotes provide information about this compilation and the compiled law.</w:t>
      </w:r>
    </w:p>
    <w:p w14:paraId="3885D1D1" w14:textId="77777777" w:rsidR="004D53E5" w:rsidRPr="00496E06" w:rsidRDefault="004D53E5" w:rsidP="00D86125">
      <w:pPr>
        <w:spacing w:after="120"/>
      </w:pPr>
      <w:r w:rsidRPr="00496E06">
        <w:t>The following endnotes are included in every compilation:</w:t>
      </w:r>
    </w:p>
    <w:p w14:paraId="00CF09C9" w14:textId="77777777" w:rsidR="004D53E5" w:rsidRPr="00496E06" w:rsidRDefault="004D53E5" w:rsidP="00D86125">
      <w:r w:rsidRPr="00496E06">
        <w:t>Endnote 1—About the endnotes</w:t>
      </w:r>
    </w:p>
    <w:p w14:paraId="21B702BE" w14:textId="77777777" w:rsidR="004D53E5" w:rsidRPr="00496E06" w:rsidRDefault="004D53E5" w:rsidP="00D86125">
      <w:r w:rsidRPr="00496E06">
        <w:t>Endnote 2—Abbreviation key</w:t>
      </w:r>
    </w:p>
    <w:p w14:paraId="04F0F8A3" w14:textId="77777777" w:rsidR="004D53E5" w:rsidRPr="00496E06" w:rsidRDefault="004D53E5" w:rsidP="00D86125">
      <w:r w:rsidRPr="00496E06">
        <w:t>Endnote 3—Legislation history</w:t>
      </w:r>
    </w:p>
    <w:p w14:paraId="2B7F3A61" w14:textId="77777777" w:rsidR="004D53E5" w:rsidRPr="00496E06" w:rsidRDefault="004D53E5" w:rsidP="00D86125">
      <w:pPr>
        <w:spacing w:after="120"/>
      </w:pPr>
      <w:r w:rsidRPr="00496E06">
        <w:t>Endnote 4—Amendment history</w:t>
      </w:r>
    </w:p>
    <w:p w14:paraId="4AEF5D10" w14:textId="77777777" w:rsidR="004D53E5" w:rsidRPr="00496E06" w:rsidRDefault="004D53E5" w:rsidP="00D86125">
      <w:r w:rsidRPr="00496E06">
        <w:rPr>
          <w:b/>
        </w:rPr>
        <w:t>Abbreviation key—Endnote 2</w:t>
      </w:r>
    </w:p>
    <w:p w14:paraId="5BD20B63" w14:textId="77777777" w:rsidR="004D53E5" w:rsidRPr="00496E06" w:rsidRDefault="004D53E5" w:rsidP="00D86125">
      <w:pPr>
        <w:spacing w:after="120"/>
      </w:pPr>
      <w:r w:rsidRPr="00496E06">
        <w:t>The abbreviation key sets out abbreviations that may be used in the endnotes.</w:t>
      </w:r>
    </w:p>
    <w:p w14:paraId="240BAB95" w14:textId="77777777" w:rsidR="004D53E5" w:rsidRPr="00496E06" w:rsidRDefault="004D53E5" w:rsidP="00D86125">
      <w:pPr>
        <w:rPr>
          <w:b/>
        </w:rPr>
      </w:pPr>
      <w:r w:rsidRPr="00496E06">
        <w:rPr>
          <w:b/>
        </w:rPr>
        <w:t>Legislation history and amendment history—Endnotes 3 and 4</w:t>
      </w:r>
    </w:p>
    <w:p w14:paraId="6EC24C11" w14:textId="77777777" w:rsidR="004D53E5" w:rsidRPr="00496E06" w:rsidRDefault="004D53E5" w:rsidP="00D86125">
      <w:pPr>
        <w:spacing w:after="120"/>
      </w:pPr>
      <w:r w:rsidRPr="00496E06">
        <w:t>Amending laws are annotated in the legislation history and amendment history.</w:t>
      </w:r>
    </w:p>
    <w:p w14:paraId="2EED1952" w14:textId="77777777" w:rsidR="004D53E5" w:rsidRPr="00496E06" w:rsidRDefault="004D53E5" w:rsidP="00D86125">
      <w:pPr>
        <w:spacing w:after="120"/>
      </w:pPr>
      <w:r w:rsidRPr="00496E06">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58F11D0E" w14:textId="77777777" w:rsidR="004D53E5" w:rsidRPr="00496E06" w:rsidRDefault="004D53E5" w:rsidP="00D86125">
      <w:pPr>
        <w:spacing w:after="120"/>
      </w:pPr>
      <w:r w:rsidRPr="00496E06">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34F479C1" w14:textId="77777777" w:rsidR="004D53E5" w:rsidRPr="00496E06" w:rsidRDefault="004D53E5" w:rsidP="00D86125">
      <w:pPr>
        <w:rPr>
          <w:b/>
        </w:rPr>
      </w:pPr>
      <w:r w:rsidRPr="00496E06">
        <w:rPr>
          <w:b/>
        </w:rPr>
        <w:t>Editorial changes</w:t>
      </w:r>
    </w:p>
    <w:p w14:paraId="21EFA886" w14:textId="77777777" w:rsidR="004D53E5" w:rsidRPr="00496E06" w:rsidRDefault="004D53E5" w:rsidP="00D86125">
      <w:pPr>
        <w:spacing w:after="120"/>
      </w:pPr>
      <w:r w:rsidRPr="00496E06">
        <w:t xml:space="preserve">The </w:t>
      </w:r>
      <w:r w:rsidRPr="00496E06">
        <w:rPr>
          <w:i/>
        </w:rPr>
        <w:t>Legislation Act 2003</w:t>
      </w:r>
      <w:r w:rsidRPr="00496E06">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0220D421" w14:textId="77777777" w:rsidR="004D53E5" w:rsidRPr="00496E06" w:rsidRDefault="004D53E5" w:rsidP="00D86125">
      <w:pPr>
        <w:spacing w:after="120"/>
      </w:pPr>
      <w:r w:rsidRPr="00496E06">
        <w:t>If the compilation includes editorial changes, the endnotes include a brief outline of the changes in general terms. Full details of any changes can be obtained from the Office of Parliamentary Counsel.</w:t>
      </w:r>
    </w:p>
    <w:p w14:paraId="4076B959" w14:textId="77777777" w:rsidR="004D53E5" w:rsidRPr="00496E06" w:rsidRDefault="004D53E5" w:rsidP="00D86125">
      <w:pPr>
        <w:keepNext/>
      </w:pPr>
      <w:r w:rsidRPr="00496E06">
        <w:rPr>
          <w:b/>
        </w:rPr>
        <w:t>Misdescribed amendments</w:t>
      </w:r>
    </w:p>
    <w:p w14:paraId="25B1707D" w14:textId="77777777" w:rsidR="004D53E5" w:rsidRPr="00496E06" w:rsidRDefault="004D53E5" w:rsidP="00A140E1">
      <w:pPr>
        <w:spacing w:after="120"/>
      </w:pPr>
      <w:r w:rsidRPr="00496E06">
        <w:t xml:space="preserve">A misdescribed amendment is an amendment that does not accurately describe how an amendment is to be made. If, despite the misdescription, the amendment </w:t>
      </w:r>
      <w:r w:rsidRPr="00496E06">
        <w:lastRenderedPageBreak/>
        <w:t xml:space="preserve">can be given effect as intended, then the misdescribed amendment can be incorporated through an editorial change made under section 15V of the </w:t>
      </w:r>
      <w:r w:rsidRPr="00496E06">
        <w:rPr>
          <w:i/>
        </w:rPr>
        <w:t>Legislation Act 2003</w:t>
      </w:r>
      <w:r w:rsidRPr="00496E06">
        <w:t>.</w:t>
      </w:r>
    </w:p>
    <w:p w14:paraId="23353E22" w14:textId="77777777" w:rsidR="004D53E5" w:rsidRPr="00496E06" w:rsidRDefault="004D53E5" w:rsidP="004D53E5">
      <w:pPr>
        <w:spacing w:before="120"/>
      </w:pPr>
      <w:r w:rsidRPr="00496E06">
        <w:t>If a misdescribed amendment cannot be given effect as intended, the amendment is not incorporated and “(md not incorp)” is added to the amendment history.</w:t>
      </w:r>
    </w:p>
    <w:p w14:paraId="2EA6402D" w14:textId="14BFDB6F" w:rsidR="00284B8B" w:rsidRPr="00496E06" w:rsidRDefault="00284B8B" w:rsidP="004D53E5">
      <w:pPr>
        <w:spacing w:before="120"/>
      </w:pPr>
    </w:p>
    <w:p w14:paraId="4F5EDCD0" w14:textId="77777777" w:rsidR="004D53E5" w:rsidRPr="00496E06" w:rsidRDefault="004D53E5" w:rsidP="004D53E5">
      <w:pPr>
        <w:pStyle w:val="ENotesHeading2"/>
        <w:pageBreakBefore/>
      </w:pPr>
      <w:bookmarkStart w:id="97" w:name="_Toc210037705"/>
      <w:r w:rsidRPr="00496E06">
        <w:lastRenderedPageBreak/>
        <w:t>Endnote 2—Abbreviation key</w:t>
      </w:r>
      <w:bookmarkEnd w:id="97"/>
    </w:p>
    <w:p w14:paraId="054A0616" w14:textId="77777777" w:rsidR="004D53E5" w:rsidRPr="00496E06" w:rsidRDefault="004D53E5" w:rsidP="004738A0">
      <w:pPr>
        <w:pStyle w:val="Tabletext"/>
      </w:pPr>
    </w:p>
    <w:tbl>
      <w:tblPr>
        <w:tblW w:w="7939" w:type="dxa"/>
        <w:tblInd w:w="108" w:type="dxa"/>
        <w:tblLayout w:type="fixed"/>
        <w:tblLook w:val="0000" w:firstRow="0" w:lastRow="0" w:firstColumn="0" w:lastColumn="0" w:noHBand="0" w:noVBand="0"/>
        <w:tblDescription w:val="260825"/>
      </w:tblPr>
      <w:tblGrid>
        <w:gridCol w:w="4253"/>
        <w:gridCol w:w="3686"/>
      </w:tblGrid>
      <w:tr w:rsidR="004D53E5" w:rsidRPr="00496E06" w14:paraId="0F62E294" w14:textId="77777777" w:rsidTr="00467FF5">
        <w:tc>
          <w:tcPr>
            <w:tcW w:w="4253" w:type="dxa"/>
          </w:tcPr>
          <w:p w14:paraId="03D82A66" w14:textId="77777777" w:rsidR="004D53E5" w:rsidRPr="00496E06" w:rsidRDefault="004D53E5" w:rsidP="00467FF5">
            <w:pPr>
              <w:spacing w:before="60"/>
              <w:ind w:left="34"/>
              <w:rPr>
                <w:sz w:val="20"/>
              </w:rPr>
            </w:pPr>
            <w:r w:rsidRPr="00496E06">
              <w:rPr>
                <w:sz w:val="20"/>
              </w:rPr>
              <w:t>ad = added or inserted</w:t>
            </w:r>
          </w:p>
        </w:tc>
        <w:tc>
          <w:tcPr>
            <w:tcW w:w="3686" w:type="dxa"/>
          </w:tcPr>
          <w:p w14:paraId="16DF4B92" w14:textId="77777777" w:rsidR="004D53E5" w:rsidRPr="00496E06" w:rsidRDefault="004D53E5" w:rsidP="00467FF5">
            <w:pPr>
              <w:spacing w:before="60"/>
              <w:ind w:left="34"/>
              <w:rPr>
                <w:sz w:val="20"/>
              </w:rPr>
            </w:pPr>
            <w:r w:rsidRPr="00496E06">
              <w:rPr>
                <w:sz w:val="20"/>
              </w:rPr>
              <w:t>orig = original</w:t>
            </w:r>
          </w:p>
        </w:tc>
      </w:tr>
      <w:tr w:rsidR="004D53E5" w:rsidRPr="00496E06" w14:paraId="751175EE" w14:textId="77777777" w:rsidTr="00467FF5">
        <w:tc>
          <w:tcPr>
            <w:tcW w:w="4253" w:type="dxa"/>
          </w:tcPr>
          <w:p w14:paraId="5F9B06A1" w14:textId="77777777" w:rsidR="004D53E5" w:rsidRPr="00496E06" w:rsidRDefault="004D53E5" w:rsidP="00467FF5">
            <w:pPr>
              <w:spacing w:before="60"/>
              <w:ind w:left="34"/>
              <w:rPr>
                <w:sz w:val="20"/>
              </w:rPr>
            </w:pPr>
            <w:r w:rsidRPr="00496E06">
              <w:rPr>
                <w:sz w:val="20"/>
              </w:rPr>
              <w:t>am = amended</w:t>
            </w:r>
          </w:p>
        </w:tc>
        <w:tc>
          <w:tcPr>
            <w:tcW w:w="3686" w:type="dxa"/>
          </w:tcPr>
          <w:p w14:paraId="595A3789" w14:textId="77777777" w:rsidR="004D53E5" w:rsidRPr="00496E06" w:rsidRDefault="004D53E5" w:rsidP="00467FF5">
            <w:pPr>
              <w:spacing w:before="60"/>
              <w:ind w:left="34"/>
              <w:rPr>
                <w:sz w:val="20"/>
              </w:rPr>
            </w:pPr>
            <w:r w:rsidRPr="00496E06">
              <w:rPr>
                <w:sz w:val="20"/>
              </w:rPr>
              <w:t>p = page(s)</w:t>
            </w:r>
          </w:p>
        </w:tc>
      </w:tr>
      <w:tr w:rsidR="004D53E5" w:rsidRPr="00496E06" w14:paraId="2F33CF2F" w14:textId="77777777" w:rsidTr="00467FF5">
        <w:tc>
          <w:tcPr>
            <w:tcW w:w="4253" w:type="dxa"/>
          </w:tcPr>
          <w:p w14:paraId="39E632A2" w14:textId="77777777" w:rsidR="004D53E5" w:rsidRPr="00496E06" w:rsidRDefault="004D53E5" w:rsidP="00467FF5">
            <w:pPr>
              <w:spacing w:before="60"/>
              <w:ind w:left="34"/>
              <w:rPr>
                <w:sz w:val="20"/>
              </w:rPr>
            </w:pPr>
            <w:r w:rsidRPr="00496E06">
              <w:rPr>
                <w:sz w:val="20"/>
              </w:rPr>
              <w:t>amdt = amendment</w:t>
            </w:r>
          </w:p>
        </w:tc>
        <w:tc>
          <w:tcPr>
            <w:tcW w:w="3686" w:type="dxa"/>
          </w:tcPr>
          <w:p w14:paraId="4F313E67" w14:textId="77777777" w:rsidR="004D53E5" w:rsidRPr="00496E06" w:rsidRDefault="004D53E5" w:rsidP="00467FF5">
            <w:pPr>
              <w:spacing w:before="60"/>
              <w:ind w:left="34"/>
              <w:rPr>
                <w:sz w:val="20"/>
              </w:rPr>
            </w:pPr>
            <w:r w:rsidRPr="00496E06">
              <w:rPr>
                <w:sz w:val="20"/>
              </w:rPr>
              <w:t>para = paragraph(s)/subparagraph(s)</w:t>
            </w:r>
          </w:p>
        </w:tc>
      </w:tr>
      <w:tr w:rsidR="004D53E5" w:rsidRPr="00496E06" w14:paraId="243587B0" w14:textId="77777777" w:rsidTr="00467FF5">
        <w:tc>
          <w:tcPr>
            <w:tcW w:w="4253" w:type="dxa"/>
          </w:tcPr>
          <w:p w14:paraId="71A008C6" w14:textId="77777777" w:rsidR="004D53E5" w:rsidRPr="00496E06" w:rsidRDefault="004D53E5" w:rsidP="00467FF5">
            <w:pPr>
              <w:spacing w:before="60"/>
              <w:ind w:left="34"/>
              <w:rPr>
                <w:sz w:val="20"/>
              </w:rPr>
            </w:pPr>
            <w:r w:rsidRPr="00496E06">
              <w:rPr>
                <w:sz w:val="20"/>
              </w:rPr>
              <w:t>C[x] = Compilation No. x</w:t>
            </w:r>
          </w:p>
        </w:tc>
        <w:tc>
          <w:tcPr>
            <w:tcW w:w="3686" w:type="dxa"/>
          </w:tcPr>
          <w:p w14:paraId="237D97CE" w14:textId="6E927E7A" w:rsidR="004D53E5" w:rsidRPr="00496E06" w:rsidRDefault="004D53E5" w:rsidP="00467FF5">
            <w:pPr>
              <w:ind w:left="34" w:firstLine="249"/>
              <w:rPr>
                <w:sz w:val="20"/>
              </w:rPr>
            </w:pPr>
            <w:r w:rsidRPr="00496E06">
              <w:rPr>
                <w:sz w:val="20"/>
              </w:rPr>
              <w:t>/sub</w:t>
            </w:r>
            <w:r w:rsidR="00496E06">
              <w:rPr>
                <w:sz w:val="20"/>
              </w:rPr>
              <w:noBreakHyphen/>
            </w:r>
            <w:r w:rsidRPr="00496E06">
              <w:rPr>
                <w:sz w:val="20"/>
              </w:rPr>
              <w:t>subparagraph(s)</w:t>
            </w:r>
          </w:p>
        </w:tc>
      </w:tr>
      <w:tr w:rsidR="004D53E5" w:rsidRPr="00496E06" w14:paraId="2A7D258A" w14:textId="77777777" w:rsidTr="00467FF5">
        <w:tc>
          <w:tcPr>
            <w:tcW w:w="4253" w:type="dxa"/>
          </w:tcPr>
          <w:p w14:paraId="34A33A36" w14:textId="77777777" w:rsidR="004D53E5" w:rsidRPr="00496E06" w:rsidRDefault="004D53E5" w:rsidP="00467FF5">
            <w:pPr>
              <w:spacing w:before="60"/>
              <w:ind w:left="34"/>
              <w:rPr>
                <w:sz w:val="20"/>
              </w:rPr>
            </w:pPr>
            <w:r w:rsidRPr="00496E06">
              <w:rPr>
                <w:sz w:val="20"/>
              </w:rPr>
              <w:t>ch = Chapter(s)</w:t>
            </w:r>
          </w:p>
        </w:tc>
        <w:tc>
          <w:tcPr>
            <w:tcW w:w="3686" w:type="dxa"/>
          </w:tcPr>
          <w:p w14:paraId="74FD0A32" w14:textId="77777777" w:rsidR="004D53E5" w:rsidRPr="00496E06" w:rsidRDefault="004D53E5" w:rsidP="00467FF5">
            <w:pPr>
              <w:spacing w:before="60"/>
              <w:ind w:left="34"/>
              <w:rPr>
                <w:sz w:val="20"/>
              </w:rPr>
            </w:pPr>
            <w:r w:rsidRPr="00496E06">
              <w:rPr>
                <w:sz w:val="20"/>
              </w:rPr>
              <w:t>pres = present</w:t>
            </w:r>
          </w:p>
        </w:tc>
      </w:tr>
      <w:tr w:rsidR="004D53E5" w:rsidRPr="00496E06" w14:paraId="64F3EB6D" w14:textId="77777777" w:rsidTr="00467FF5">
        <w:tc>
          <w:tcPr>
            <w:tcW w:w="4253" w:type="dxa"/>
          </w:tcPr>
          <w:p w14:paraId="1E15DEE6" w14:textId="77777777" w:rsidR="004D53E5" w:rsidRPr="00496E06" w:rsidRDefault="004D53E5" w:rsidP="00467FF5">
            <w:pPr>
              <w:spacing w:before="60"/>
              <w:ind w:left="34"/>
              <w:rPr>
                <w:sz w:val="20"/>
              </w:rPr>
            </w:pPr>
            <w:r w:rsidRPr="00496E06">
              <w:rPr>
                <w:sz w:val="20"/>
              </w:rPr>
              <w:t>cl = clause(s)</w:t>
            </w:r>
          </w:p>
        </w:tc>
        <w:tc>
          <w:tcPr>
            <w:tcW w:w="3686" w:type="dxa"/>
          </w:tcPr>
          <w:p w14:paraId="4814E722" w14:textId="77777777" w:rsidR="004D53E5" w:rsidRPr="00496E06" w:rsidRDefault="004D53E5" w:rsidP="00467FF5">
            <w:pPr>
              <w:spacing w:before="60"/>
              <w:ind w:left="34"/>
              <w:rPr>
                <w:sz w:val="20"/>
              </w:rPr>
            </w:pPr>
            <w:r w:rsidRPr="00496E06">
              <w:rPr>
                <w:sz w:val="20"/>
              </w:rPr>
              <w:t>prev = previous</w:t>
            </w:r>
          </w:p>
        </w:tc>
      </w:tr>
      <w:tr w:rsidR="004D53E5" w:rsidRPr="00496E06" w14:paraId="61C55C28" w14:textId="77777777" w:rsidTr="00467FF5">
        <w:tc>
          <w:tcPr>
            <w:tcW w:w="4253" w:type="dxa"/>
          </w:tcPr>
          <w:p w14:paraId="7C9B99E6" w14:textId="77777777" w:rsidR="004D53E5" w:rsidRPr="00496E06" w:rsidRDefault="004D53E5" w:rsidP="00467FF5">
            <w:pPr>
              <w:spacing w:before="60"/>
              <w:ind w:left="34"/>
              <w:rPr>
                <w:sz w:val="20"/>
              </w:rPr>
            </w:pPr>
            <w:r w:rsidRPr="00496E06">
              <w:rPr>
                <w:sz w:val="20"/>
              </w:rPr>
              <w:t>cont. = continued</w:t>
            </w:r>
          </w:p>
        </w:tc>
        <w:tc>
          <w:tcPr>
            <w:tcW w:w="3686" w:type="dxa"/>
          </w:tcPr>
          <w:p w14:paraId="786BFC92" w14:textId="77777777" w:rsidR="004D53E5" w:rsidRPr="00496E06" w:rsidRDefault="004D53E5" w:rsidP="00467FF5">
            <w:pPr>
              <w:spacing w:before="60"/>
              <w:ind w:left="34"/>
              <w:rPr>
                <w:sz w:val="20"/>
              </w:rPr>
            </w:pPr>
            <w:r w:rsidRPr="00496E06">
              <w:rPr>
                <w:sz w:val="20"/>
              </w:rPr>
              <w:t>(prev…) = previously</w:t>
            </w:r>
          </w:p>
        </w:tc>
      </w:tr>
      <w:tr w:rsidR="004D53E5" w:rsidRPr="00496E06" w14:paraId="6CC9C99E" w14:textId="77777777" w:rsidTr="00467FF5">
        <w:tc>
          <w:tcPr>
            <w:tcW w:w="4253" w:type="dxa"/>
          </w:tcPr>
          <w:p w14:paraId="6B6D52C1" w14:textId="77777777" w:rsidR="004D53E5" w:rsidRPr="00496E06" w:rsidRDefault="004D53E5" w:rsidP="00467FF5">
            <w:pPr>
              <w:spacing w:before="60"/>
              <w:ind w:left="34"/>
              <w:rPr>
                <w:sz w:val="20"/>
              </w:rPr>
            </w:pPr>
            <w:r w:rsidRPr="00496E06">
              <w:rPr>
                <w:sz w:val="20"/>
              </w:rPr>
              <w:t>def = definition(s)</w:t>
            </w:r>
          </w:p>
        </w:tc>
        <w:tc>
          <w:tcPr>
            <w:tcW w:w="3686" w:type="dxa"/>
          </w:tcPr>
          <w:p w14:paraId="5C0CA95A" w14:textId="77777777" w:rsidR="004D53E5" w:rsidRPr="00496E06" w:rsidRDefault="004D53E5" w:rsidP="00467FF5">
            <w:pPr>
              <w:spacing w:before="60"/>
              <w:ind w:left="34"/>
              <w:rPr>
                <w:sz w:val="20"/>
              </w:rPr>
            </w:pPr>
            <w:r w:rsidRPr="00496E06">
              <w:rPr>
                <w:sz w:val="20"/>
              </w:rPr>
              <w:t>pt = Part(s)</w:t>
            </w:r>
          </w:p>
        </w:tc>
      </w:tr>
      <w:tr w:rsidR="004D53E5" w:rsidRPr="00496E06" w14:paraId="7A9C9322" w14:textId="77777777" w:rsidTr="00467FF5">
        <w:tc>
          <w:tcPr>
            <w:tcW w:w="4253" w:type="dxa"/>
          </w:tcPr>
          <w:p w14:paraId="1448B022" w14:textId="77777777" w:rsidR="004D53E5" w:rsidRPr="00496E06" w:rsidRDefault="004D53E5" w:rsidP="00467FF5">
            <w:pPr>
              <w:spacing w:before="60"/>
              <w:ind w:left="34"/>
              <w:rPr>
                <w:sz w:val="20"/>
              </w:rPr>
            </w:pPr>
            <w:r w:rsidRPr="00496E06">
              <w:rPr>
                <w:sz w:val="20"/>
              </w:rPr>
              <w:t>Dict = Dictionary</w:t>
            </w:r>
          </w:p>
        </w:tc>
        <w:tc>
          <w:tcPr>
            <w:tcW w:w="3686" w:type="dxa"/>
          </w:tcPr>
          <w:p w14:paraId="4399B409" w14:textId="77777777" w:rsidR="004D53E5" w:rsidRPr="00496E06" w:rsidRDefault="004D53E5" w:rsidP="00467FF5">
            <w:pPr>
              <w:spacing w:before="60"/>
              <w:ind w:left="34"/>
              <w:rPr>
                <w:sz w:val="20"/>
              </w:rPr>
            </w:pPr>
            <w:r w:rsidRPr="00496E06">
              <w:rPr>
                <w:sz w:val="20"/>
              </w:rPr>
              <w:t>r = regulation(s)/Court rule(s)</w:t>
            </w:r>
          </w:p>
        </w:tc>
      </w:tr>
      <w:tr w:rsidR="004D53E5" w:rsidRPr="00496E06" w14:paraId="3E945445" w14:textId="77777777" w:rsidTr="00467FF5">
        <w:tc>
          <w:tcPr>
            <w:tcW w:w="4253" w:type="dxa"/>
          </w:tcPr>
          <w:p w14:paraId="63C585B2" w14:textId="77777777" w:rsidR="004D53E5" w:rsidRPr="00496E06" w:rsidRDefault="004D53E5" w:rsidP="00467FF5">
            <w:pPr>
              <w:spacing w:before="60"/>
              <w:ind w:left="34"/>
              <w:rPr>
                <w:sz w:val="20"/>
              </w:rPr>
            </w:pPr>
            <w:r w:rsidRPr="00496E06">
              <w:rPr>
                <w:sz w:val="20"/>
              </w:rPr>
              <w:t>disallowed = disallowed by Parliament</w:t>
            </w:r>
          </w:p>
        </w:tc>
        <w:tc>
          <w:tcPr>
            <w:tcW w:w="3686" w:type="dxa"/>
          </w:tcPr>
          <w:p w14:paraId="2BA6F1BB" w14:textId="77777777" w:rsidR="004D53E5" w:rsidRPr="00496E06" w:rsidRDefault="004D53E5" w:rsidP="00467FF5">
            <w:pPr>
              <w:spacing w:before="60"/>
              <w:ind w:left="34"/>
              <w:rPr>
                <w:sz w:val="20"/>
              </w:rPr>
            </w:pPr>
            <w:r w:rsidRPr="00496E06">
              <w:rPr>
                <w:sz w:val="20"/>
              </w:rPr>
              <w:t>reloc = relocated</w:t>
            </w:r>
          </w:p>
        </w:tc>
      </w:tr>
      <w:tr w:rsidR="004D53E5" w:rsidRPr="00496E06" w14:paraId="3CC5992A" w14:textId="77777777" w:rsidTr="00467FF5">
        <w:tc>
          <w:tcPr>
            <w:tcW w:w="4253" w:type="dxa"/>
          </w:tcPr>
          <w:p w14:paraId="5B71C3E4" w14:textId="77777777" w:rsidR="004D53E5" w:rsidRPr="00496E06" w:rsidRDefault="004D53E5" w:rsidP="00467FF5">
            <w:pPr>
              <w:spacing w:before="60"/>
              <w:ind w:left="34"/>
              <w:rPr>
                <w:sz w:val="20"/>
              </w:rPr>
            </w:pPr>
            <w:r w:rsidRPr="00496E06">
              <w:rPr>
                <w:sz w:val="20"/>
              </w:rPr>
              <w:t>div = Division(s)</w:t>
            </w:r>
          </w:p>
        </w:tc>
        <w:tc>
          <w:tcPr>
            <w:tcW w:w="3686" w:type="dxa"/>
          </w:tcPr>
          <w:p w14:paraId="3674E017" w14:textId="77777777" w:rsidR="004D53E5" w:rsidRPr="00496E06" w:rsidRDefault="004D53E5" w:rsidP="00467FF5">
            <w:pPr>
              <w:spacing w:before="60"/>
              <w:ind w:left="34"/>
              <w:rPr>
                <w:sz w:val="20"/>
              </w:rPr>
            </w:pPr>
            <w:r w:rsidRPr="00496E06">
              <w:rPr>
                <w:sz w:val="20"/>
              </w:rPr>
              <w:t>renum = renumbered</w:t>
            </w:r>
          </w:p>
        </w:tc>
      </w:tr>
      <w:tr w:rsidR="004D53E5" w:rsidRPr="00496E06" w14:paraId="740F1512" w14:textId="77777777" w:rsidTr="00467FF5">
        <w:tc>
          <w:tcPr>
            <w:tcW w:w="4253" w:type="dxa"/>
          </w:tcPr>
          <w:p w14:paraId="0391ACB0" w14:textId="77777777" w:rsidR="004D53E5" w:rsidRPr="00496E06" w:rsidRDefault="004D53E5" w:rsidP="00467FF5">
            <w:pPr>
              <w:spacing w:before="60"/>
              <w:ind w:left="34"/>
              <w:rPr>
                <w:sz w:val="20"/>
              </w:rPr>
            </w:pPr>
            <w:r w:rsidRPr="00496E06">
              <w:rPr>
                <w:sz w:val="20"/>
              </w:rPr>
              <w:t>ed = editorial change</w:t>
            </w:r>
          </w:p>
        </w:tc>
        <w:tc>
          <w:tcPr>
            <w:tcW w:w="3686" w:type="dxa"/>
          </w:tcPr>
          <w:p w14:paraId="069A99E8" w14:textId="77777777" w:rsidR="004D53E5" w:rsidRPr="00496E06" w:rsidRDefault="004D53E5" w:rsidP="00467FF5">
            <w:pPr>
              <w:spacing w:before="60"/>
              <w:ind w:left="34"/>
              <w:rPr>
                <w:sz w:val="20"/>
              </w:rPr>
            </w:pPr>
            <w:r w:rsidRPr="00496E06">
              <w:rPr>
                <w:sz w:val="20"/>
              </w:rPr>
              <w:t>rep = repealed</w:t>
            </w:r>
          </w:p>
        </w:tc>
      </w:tr>
      <w:tr w:rsidR="004D53E5" w:rsidRPr="00496E06" w14:paraId="666FB1C4" w14:textId="77777777" w:rsidTr="00467FF5">
        <w:tc>
          <w:tcPr>
            <w:tcW w:w="4253" w:type="dxa"/>
          </w:tcPr>
          <w:p w14:paraId="01A851CC" w14:textId="77777777" w:rsidR="004D53E5" w:rsidRPr="00496E06" w:rsidRDefault="004D53E5" w:rsidP="00467FF5">
            <w:pPr>
              <w:spacing w:before="60"/>
              <w:ind w:left="34"/>
              <w:rPr>
                <w:sz w:val="20"/>
              </w:rPr>
            </w:pPr>
            <w:r w:rsidRPr="00496E06">
              <w:rPr>
                <w:sz w:val="20"/>
              </w:rPr>
              <w:t>exp = expires/expired or ceases/ceased to have</w:t>
            </w:r>
          </w:p>
        </w:tc>
        <w:tc>
          <w:tcPr>
            <w:tcW w:w="3686" w:type="dxa"/>
          </w:tcPr>
          <w:p w14:paraId="3156B522" w14:textId="77777777" w:rsidR="004D53E5" w:rsidRPr="00496E06" w:rsidRDefault="004D53E5" w:rsidP="00467FF5">
            <w:pPr>
              <w:spacing w:before="60"/>
              <w:ind w:left="34"/>
              <w:rPr>
                <w:sz w:val="20"/>
              </w:rPr>
            </w:pPr>
            <w:r w:rsidRPr="00496E06">
              <w:rPr>
                <w:sz w:val="20"/>
              </w:rPr>
              <w:t>rs = repealed and substituted</w:t>
            </w:r>
          </w:p>
        </w:tc>
      </w:tr>
      <w:tr w:rsidR="004D53E5" w:rsidRPr="00496E06" w14:paraId="784CFDDB" w14:textId="77777777" w:rsidTr="00467FF5">
        <w:tc>
          <w:tcPr>
            <w:tcW w:w="4253" w:type="dxa"/>
          </w:tcPr>
          <w:p w14:paraId="66039E6E" w14:textId="77777777" w:rsidR="004D53E5" w:rsidRPr="00496E06" w:rsidRDefault="004D53E5" w:rsidP="00467FF5">
            <w:pPr>
              <w:ind w:left="34" w:firstLine="249"/>
              <w:rPr>
                <w:sz w:val="20"/>
              </w:rPr>
            </w:pPr>
            <w:r w:rsidRPr="00496E06">
              <w:rPr>
                <w:sz w:val="20"/>
              </w:rPr>
              <w:t>effect</w:t>
            </w:r>
          </w:p>
        </w:tc>
        <w:tc>
          <w:tcPr>
            <w:tcW w:w="3686" w:type="dxa"/>
          </w:tcPr>
          <w:p w14:paraId="33E1CB9C" w14:textId="77777777" w:rsidR="004D53E5" w:rsidRPr="00496E06" w:rsidRDefault="004D53E5" w:rsidP="00467FF5">
            <w:pPr>
              <w:spacing w:before="60"/>
              <w:ind w:left="34"/>
              <w:rPr>
                <w:sz w:val="20"/>
              </w:rPr>
            </w:pPr>
            <w:r w:rsidRPr="00496E06">
              <w:rPr>
                <w:sz w:val="20"/>
              </w:rPr>
              <w:t>s = section(s)/subsection(s)</w:t>
            </w:r>
          </w:p>
        </w:tc>
      </w:tr>
      <w:tr w:rsidR="004D53E5" w:rsidRPr="00496E06" w14:paraId="5CDF9EEB" w14:textId="77777777" w:rsidTr="00467FF5">
        <w:tc>
          <w:tcPr>
            <w:tcW w:w="4253" w:type="dxa"/>
          </w:tcPr>
          <w:p w14:paraId="3CB3A0C3" w14:textId="77777777" w:rsidR="004D53E5" w:rsidRPr="00496E06" w:rsidRDefault="004D53E5" w:rsidP="00467FF5">
            <w:pPr>
              <w:spacing w:before="60"/>
              <w:ind w:left="34"/>
              <w:rPr>
                <w:sz w:val="20"/>
              </w:rPr>
            </w:pPr>
            <w:r w:rsidRPr="00496E06">
              <w:rPr>
                <w:sz w:val="20"/>
              </w:rPr>
              <w:t>gaz = gazette</w:t>
            </w:r>
          </w:p>
        </w:tc>
        <w:tc>
          <w:tcPr>
            <w:tcW w:w="3686" w:type="dxa"/>
          </w:tcPr>
          <w:p w14:paraId="522B2963" w14:textId="77777777" w:rsidR="004D53E5" w:rsidRPr="00496E06" w:rsidRDefault="004D53E5" w:rsidP="00467FF5">
            <w:pPr>
              <w:ind w:left="34" w:firstLine="249"/>
              <w:rPr>
                <w:sz w:val="20"/>
              </w:rPr>
            </w:pPr>
            <w:r w:rsidRPr="00496E06">
              <w:rPr>
                <w:sz w:val="20"/>
              </w:rPr>
              <w:t>/rule(s)/subrule(s)/order(s)/suborder(s)</w:t>
            </w:r>
          </w:p>
        </w:tc>
      </w:tr>
      <w:tr w:rsidR="004D53E5" w:rsidRPr="00496E06" w14:paraId="5DD45EFF" w14:textId="77777777" w:rsidTr="00467FF5">
        <w:tc>
          <w:tcPr>
            <w:tcW w:w="4253" w:type="dxa"/>
          </w:tcPr>
          <w:p w14:paraId="09E0830D" w14:textId="77777777" w:rsidR="004D53E5" w:rsidRPr="00496E06" w:rsidRDefault="004D53E5" w:rsidP="00467FF5">
            <w:pPr>
              <w:spacing w:before="60"/>
              <w:ind w:left="34"/>
              <w:rPr>
                <w:sz w:val="20"/>
              </w:rPr>
            </w:pPr>
            <w:r w:rsidRPr="00496E06">
              <w:rPr>
                <w:sz w:val="20"/>
              </w:rPr>
              <w:t xml:space="preserve">LA = </w:t>
            </w:r>
            <w:r w:rsidRPr="00496E06">
              <w:rPr>
                <w:i/>
                <w:sz w:val="20"/>
              </w:rPr>
              <w:t>Legislation Act 2003</w:t>
            </w:r>
          </w:p>
        </w:tc>
        <w:tc>
          <w:tcPr>
            <w:tcW w:w="3686" w:type="dxa"/>
          </w:tcPr>
          <w:p w14:paraId="05104FDC" w14:textId="77777777" w:rsidR="004D53E5" w:rsidRPr="00496E06" w:rsidRDefault="004D53E5" w:rsidP="00467FF5">
            <w:pPr>
              <w:spacing w:before="60"/>
              <w:ind w:left="34"/>
              <w:rPr>
                <w:sz w:val="20"/>
              </w:rPr>
            </w:pPr>
            <w:r w:rsidRPr="00496E06">
              <w:rPr>
                <w:sz w:val="20"/>
              </w:rPr>
              <w:t>sch = Schedule(s)</w:t>
            </w:r>
          </w:p>
        </w:tc>
      </w:tr>
      <w:tr w:rsidR="004D53E5" w:rsidRPr="00496E06" w14:paraId="45874537" w14:textId="77777777" w:rsidTr="00467FF5">
        <w:tc>
          <w:tcPr>
            <w:tcW w:w="4253" w:type="dxa"/>
          </w:tcPr>
          <w:p w14:paraId="374D3FB1" w14:textId="77777777" w:rsidR="004D53E5" w:rsidRPr="00496E06" w:rsidRDefault="004D53E5" w:rsidP="00467FF5">
            <w:pPr>
              <w:spacing w:before="60"/>
              <w:ind w:left="34"/>
              <w:rPr>
                <w:sz w:val="20"/>
              </w:rPr>
            </w:pPr>
            <w:r w:rsidRPr="00496E06">
              <w:rPr>
                <w:sz w:val="20"/>
              </w:rPr>
              <w:t xml:space="preserve">LIA = </w:t>
            </w:r>
            <w:r w:rsidRPr="00496E06">
              <w:rPr>
                <w:i/>
                <w:sz w:val="20"/>
              </w:rPr>
              <w:t>Legislative Instruments Act 2003</w:t>
            </w:r>
          </w:p>
        </w:tc>
        <w:tc>
          <w:tcPr>
            <w:tcW w:w="3686" w:type="dxa"/>
          </w:tcPr>
          <w:p w14:paraId="29914816" w14:textId="77777777" w:rsidR="004D53E5" w:rsidRPr="00496E06" w:rsidRDefault="004D53E5" w:rsidP="00467FF5">
            <w:pPr>
              <w:spacing w:before="60"/>
              <w:ind w:left="34"/>
              <w:rPr>
                <w:sz w:val="20"/>
              </w:rPr>
            </w:pPr>
            <w:r w:rsidRPr="00496E06">
              <w:rPr>
                <w:sz w:val="20"/>
              </w:rPr>
              <w:t>SLI = Select Legislative Instrument</w:t>
            </w:r>
          </w:p>
        </w:tc>
      </w:tr>
      <w:tr w:rsidR="004D53E5" w:rsidRPr="00496E06" w14:paraId="0DE72198" w14:textId="77777777" w:rsidTr="00467FF5">
        <w:tc>
          <w:tcPr>
            <w:tcW w:w="4253" w:type="dxa"/>
          </w:tcPr>
          <w:p w14:paraId="717724EC" w14:textId="77777777" w:rsidR="004D53E5" w:rsidRPr="00496E06" w:rsidRDefault="004D53E5" w:rsidP="00467FF5">
            <w:pPr>
              <w:spacing w:before="60"/>
              <w:ind w:left="34"/>
              <w:rPr>
                <w:sz w:val="20"/>
              </w:rPr>
            </w:pPr>
            <w:r w:rsidRPr="00496E06">
              <w:rPr>
                <w:sz w:val="20"/>
              </w:rPr>
              <w:t>(md) = misdescribed amendment can be given</w:t>
            </w:r>
          </w:p>
        </w:tc>
        <w:tc>
          <w:tcPr>
            <w:tcW w:w="3686" w:type="dxa"/>
          </w:tcPr>
          <w:p w14:paraId="02D058B1" w14:textId="77777777" w:rsidR="004D53E5" w:rsidRPr="00496E06" w:rsidRDefault="004D53E5" w:rsidP="00467FF5">
            <w:pPr>
              <w:spacing w:before="60"/>
              <w:ind w:left="34"/>
              <w:rPr>
                <w:sz w:val="20"/>
              </w:rPr>
            </w:pPr>
            <w:r w:rsidRPr="00496E06">
              <w:rPr>
                <w:sz w:val="20"/>
              </w:rPr>
              <w:t>SR = Statutory Rules</w:t>
            </w:r>
          </w:p>
        </w:tc>
      </w:tr>
      <w:tr w:rsidR="004D53E5" w:rsidRPr="00496E06" w14:paraId="50A878FC" w14:textId="77777777" w:rsidTr="00467FF5">
        <w:tc>
          <w:tcPr>
            <w:tcW w:w="4253" w:type="dxa"/>
          </w:tcPr>
          <w:p w14:paraId="77008CE6" w14:textId="77777777" w:rsidR="004D53E5" w:rsidRPr="00496E06" w:rsidRDefault="004D53E5" w:rsidP="00467FF5">
            <w:pPr>
              <w:ind w:left="34" w:firstLine="249"/>
              <w:rPr>
                <w:sz w:val="20"/>
              </w:rPr>
            </w:pPr>
            <w:r w:rsidRPr="00496E06">
              <w:rPr>
                <w:sz w:val="20"/>
              </w:rPr>
              <w:t>effect</w:t>
            </w:r>
          </w:p>
        </w:tc>
        <w:tc>
          <w:tcPr>
            <w:tcW w:w="3686" w:type="dxa"/>
          </w:tcPr>
          <w:p w14:paraId="6B2A4BBD" w14:textId="0F64F40A" w:rsidR="004D53E5" w:rsidRPr="00496E06" w:rsidRDefault="004D53E5" w:rsidP="00467FF5">
            <w:pPr>
              <w:spacing w:before="60"/>
              <w:ind w:left="34"/>
              <w:rPr>
                <w:sz w:val="20"/>
              </w:rPr>
            </w:pPr>
            <w:r w:rsidRPr="00496E06">
              <w:rPr>
                <w:sz w:val="20"/>
              </w:rPr>
              <w:t>sub ch = Sub</w:t>
            </w:r>
            <w:r w:rsidR="00496E06">
              <w:rPr>
                <w:sz w:val="20"/>
              </w:rPr>
              <w:noBreakHyphen/>
            </w:r>
            <w:r w:rsidRPr="00496E06">
              <w:rPr>
                <w:sz w:val="20"/>
              </w:rPr>
              <w:t>Chapter(s)</w:t>
            </w:r>
          </w:p>
        </w:tc>
      </w:tr>
      <w:tr w:rsidR="004D53E5" w:rsidRPr="00496E06" w14:paraId="57E2237D" w14:textId="77777777" w:rsidTr="00467FF5">
        <w:tc>
          <w:tcPr>
            <w:tcW w:w="4253" w:type="dxa"/>
          </w:tcPr>
          <w:p w14:paraId="6A3647F7" w14:textId="77777777" w:rsidR="004D53E5" w:rsidRPr="00496E06" w:rsidRDefault="004D53E5" w:rsidP="00467FF5">
            <w:pPr>
              <w:spacing w:before="60"/>
              <w:ind w:left="34"/>
              <w:rPr>
                <w:sz w:val="20"/>
              </w:rPr>
            </w:pPr>
            <w:r w:rsidRPr="00496E06">
              <w:rPr>
                <w:sz w:val="20"/>
              </w:rPr>
              <w:t>(md not incorp) = misdescribed amendment</w:t>
            </w:r>
          </w:p>
        </w:tc>
        <w:tc>
          <w:tcPr>
            <w:tcW w:w="3686" w:type="dxa"/>
          </w:tcPr>
          <w:p w14:paraId="3F73C890" w14:textId="77777777" w:rsidR="004D53E5" w:rsidRPr="00496E06" w:rsidRDefault="004D53E5" w:rsidP="00467FF5">
            <w:pPr>
              <w:spacing w:before="60"/>
              <w:ind w:left="34"/>
              <w:rPr>
                <w:sz w:val="20"/>
              </w:rPr>
            </w:pPr>
            <w:r w:rsidRPr="00496E06">
              <w:rPr>
                <w:sz w:val="20"/>
              </w:rPr>
              <w:t>sub div = Subdivision(s)</w:t>
            </w:r>
          </w:p>
        </w:tc>
      </w:tr>
      <w:tr w:rsidR="004D53E5" w:rsidRPr="00496E06" w14:paraId="101AE675" w14:textId="77777777" w:rsidTr="00467FF5">
        <w:tc>
          <w:tcPr>
            <w:tcW w:w="4253" w:type="dxa"/>
          </w:tcPr>
          <w:p w14:paraId="197850D3" w14:textId="77777777" w:rsidR="004D53E5" w:rsidRPr="00496E06" w:rsidRDefault="004D53E5" w:rsidP="00467FF5">
            <w:pPr>
              <w:ind w:left="34" w:firstLine="249"/>
              <w:rPr>
                <w:sz w:val="20"/>
              </w:rPr>
            </w:pPr>
            <w:r w:rsidRPr="00496E06">
              <w:rPr>
                <w:sz w:val="20"/>
              </w:rPr>
              <w:t>cannot be given effect</w:t>
            </w:r>
          </w:p>
        </w:tc>
        <w:tc>
          <w:tcPr>
            <w:tcW w:w="3686" w:type="dxa"/>
          </w:tcPr>
          <w:p w14:paraId="37C15D09" w14:textId="77777777" w:rsidR="004D53E5" w:rsidRPr="00496E06" w:rsidRDefault="004D53E5" w:rsidP="00467FF5">
            <w:pPr>
              <w:spacing w:before="60"/>
              <w:ind w:left="34"/>
              <w:rPr>
                <w:sz w:val="20"/>
              </w:rPr>
            </w:pPr>
            <w:r w:rsidRPr="00496E06">
              <w:rPr>
                <w:sz w:val="20"/>
              </w:rPr>
              <w:t>sub pt = Subpart(s)</w:t>
            </w:r>
          </w:p>
        </w:tc>
      </w:tr>
      <w:tr w:rsidR="004D53E5" w:rsidRPr="00496E06" w14:paraId="1D977D8D" w14:textId="77777777" w:rsidTr="00467FF5">
        <w:tc>
          <w:tcPr>
            <w:tcW w:w="4253" w:type="dxa"/>
          </w:tcPr>
          <w:p w14:paraId="7307D537" w14:textId="77777777" w:rsidR="004D53E5" w:rsidRPr="00496E06" w:rsidRDefault="004D53E5" w:rsidP="00467FF5">
            <w:pPr>
              <w:spacing w:before="60"/>
              <w:ind w:left="34"/>
              <w:rPr>
                <w:sz w:val="20"/>
              </w:rPr>
            </w:pPr>
            <w:r w:rsidRPr="00496E06">
              <w:rPr>
                <w:sz w:val="20"/>
              </w:rPr>
              <w:t>mod = modified/modification</w:t>
            </w:r>
          </w:p>
        </w:tc>
        <w:tc>
          <w:tcPr>
            <w:tcW w:w="3686" w:type="dxa"/>
          </w:tcPr>
          <w:p w14:paraId="0E8BA076" w14:textId="77777777" w:rsidR="004D53E5" w:rsidRPr="00496E06" w:rsidRDefault="004D53E5" w:rsidP="00467FF5">
            <w:pPr>
              <w:spacing w:before="60"/>
              <w:ind w:left="34"/>
              <w:rPr>
                <w:sz w:val="20"/>
              </w:rPr>
            </w:pPr>
            <w:r w:rsidRPr="00496E06">
              <w:rPr>
                <w:sz w:val="20"/>
                <w:u w:val="single"/>
              </w:rPr>
              <w:t>underlining</w:t>
            </w:r>
            <w:r w:rsidRPr="00496E06">
              <w:rPr>
                <w:sz w:val="20"/>
              </w:rPr>
              <w:t xml:space="preserve"> = whole or part not</w:t>
            </w:r>
          </w:p>
        </w:tc>
      </w:tr>
      <w:tr w:rsidR="004D53E5" w:rsidRPr="00496E06" w14:paraId="036B7A59" w14:textId="77777777" w:rsidTr="00467FF5">
        <w:tc>
          <w:tcPr>
            <w:tcW w:w="4253" w:type="dxa"/>
          </w:tcPr>
          <w:p w14:paraId="57B843EB" w14:textId="77777777" w:rsidR="004D53E5" w:rsidRPr="00496E06" w:rsidRDefault="004D53E5" w:rsidP="00467FF5">
            <w:pPr>
              <w:spacing w:before="60"/>
              <w:ind w:left="34"/>
              <w:rPr>
                <w:sz w:val="20"/>
              </w:rPr>
            </w:pPr>
            <w:r w:rsidRPr="00496E06">
              <w:rPr>
                <w:sz w:val="20"/>
              </w:rPr>
              <w:t>No. = Number(s)</w:t>
            </w:r>
          </w:p>
        </w:tc>
        <w:tc>
          <w:tcPr>
            <w:tcW w:w="3686" w:type="dxa"/>
          </w:tcPr>
          <w:p w14:paraId="531262F7" w14:textId="77777777" w:rsidR="004D53E5" w:rsidRPr="00496E06" w:rsidRDefault="004D53E5" w:rsidP="00467FF5">
            <w:pPr>
              <w:ind w:left="34" w:firstLine="249"/>
              <w:rPr>
                <w:sz w:val="20"/>
              </w:rPr>
            </w:pPr>
            <w:r w:rsidRPr="00496E06">
              <w:rPr>
                <w:sz w:val="20"/>
              </w:rPr>
              <w:t>commenced or to be commenced</w:t>
            </w:r>
          </w:p>
        </w:tc>
      </w:tr>
      <w:tr w:rsidR="004D53E5" w:rsidRPr="00496E06" w14:paraId="3C0E38F4" w14:textId="77777777" w:rsidTr="00467FF5">
        <w:tc>
          <w:tcPr>
            <w:tcW w:w="4253" w:type="dxa"/>
          </w:tcPr>
          <w:p w14:paraId="4D4148ED" w14:textId="77777777" w:rsidR="004D53E5" w:rsidRPr="00496E06" w:rsidRDefault="004D53E5" w:rsidP="00467FF5">
            <w:pPr>
              <w:spacing w:before="60"/>
              <w:ind w:left="34"/>
              <w:rPr>
                <w:sz w:val="20"/>
              </w:rPr>
            </w:pPr>
            <w:r w:rsidRPr="00496E06">
              <w:rPr>
                <w:sz w:val="20"/>
              </w:rPr>
              <w:t>Ord = Ordinance</w:t>
            </w:r>
          </w:p>
        </w:tc>
        <w:tc>
          <w:tcPr>
            <w:tcW w:w="3686" w:type="dxa"/>
          </w:tcPr>
          <w:p w14:paraId="5C978676" w14:textId="77777777" w:rsidR="004D53E5" w:rsidRPr="00496E06" w:rsidRDefault="004D53E5" w:rsidP="00467FF5">
            <w:pPr>
              <w:spacing w:before="60"/>
              <w:ind w:left="34"/>
              <w:rPr>
                <w:sz w:val="20"/>
              </w:rPr>
            </w:pPr>
          </w:p>
        </w:tc>
      </w:tr>
    </w:tbl>
    <w:p w14:paraId="08ABCB8D" w14:textId="77777777" w:rsidR="004D53E5" w:rsidRPr="00496E06" w:rsidRDefault="004D53E5" w:rsidP="004738A0">
      <w:pPr>
        <w:pStyle w:val="Tabletext"/>
      </w:pPr>
    </w:p>
    <w:p w14:paraId="761B92B7" w14:textId="77777777" w:rsidR="009337B2" w:rsidRPr="00496E06" w:rsidRDefault="009337B2" w:rsidP="004D53E5">
      <w:pPr>
        <w:pStyle w:val="ENotesHeading2"/>
        <w:pageBreakBefore/>
      </w:pPr>
      <w:bookmarkStart w:id="98" w:name="_Toc210037706"/>
      <w:r w:rsidRPr="00496E06">
        <w:lastRenderedPageBreak/>
        <w:t>Endnote 3—Legislation history</w:t>
      </w:r>
      <w:bookmarkEnd w:id="98"/>
    </w:p>
    <w:p w14:paraId="1B979763" w14:textId="77777777" w:rsidR="009337B2" w:rsidRPr="00496E06" w:rsidRDefault="009337B2" w:rsidP="009337B2">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9337B2" w:rsidRPr="00496E06" w14:paraId="392195AF" w14:textId="77777777" w:rsidTr="007C4C61">
        <w:trPr>
          <w:cantSplit/>
          <w:tblHeader/>
        </w:trPr>
        <w:tc>
          <w:tcPr>
            <w:tcW w:w="1838" w:type="dxa"/>
            <w:tcBorders>
              <w:top w:val="single" w:sz="12" w:space="0" w:color="auto"/>
              <w:bottom w:val="single" w:sz="12" w:space="0" w:color="auto"/>
            </w:tcBorders>
          </w:tcPr>
          <w:p w14:paraId="21977946" w14:textId="52A0B8A3" w:rsidR="009337B2" w:rsidRPr="00496E06" w:rsidRDefault="009337B2" w:rsidP="009337B2">
            <w:pPr>
              <w:pStyle w:val="ENoteTableHeading"/>
            </w:pPr>
            <w:r w:rsidRPr="00496E06">
              <w:t>Act</w:t>
            </w:r>
            <w:r w:rsidR="00846128" w:rsidRPr="00496E06">
              <w:br/>
              <w:t>(Register ID)</w:t>
            </w:r>
          </w:p>
        </w:tc>
        <w:tc>
          <w:tcPr>
            <w:tcW w:w="992" w:type="dxa"/>
            <w:tcBorders>
              <w:top w:val="single" w:sz="12" w:space="0" w:color="auto"/>
              <w:bottom w:val="single" w:sz="12" w:space="0" w:color="auto"/>
            </w:tcBorders>
          </w:tcPr>
          <w:p w14:paraId="4B1430C5" w14:textId="77777777" w:rsidR="009337B2" w:rsidRPr="00496E06" w:rsidRDefault="009337B2" w:rsidP="009337B2">
            <w:pPr>
              <w:pStyle w:val="ENoteTableHeading"/>
            </w:pPr>
            <w:r w:rsidRPr="00496E06">
              <w:t>Number and year</w:t>
            </w:r>
          </w:p>
        </w:tc>
        <w:tc>
          <w:tcPr>
            <w:tcW w:w="993" w:type="dxa"/>
            <w:tcBorders>
              <w:top w:val="single" w:sz="12" w:space="0" w:color="auto"/>
              <w:bottom w:val="single" w:sz="12" w:space="0" w:color="auto"/>
            </w:tcBorders>
          </w:tcPr>
          <w:p w14:paraId="609FD433" w14:textId="77777777" w:rsidR="009337B2" w:rsidRPr="00496E06" w:rsidRDefault="009337B2" w:rsidP="009337B2">
            <w:pPr>
              <w:pStyle w:val="ENoteTableHeading"/>
            </w:pPr>
            <w:r w:rsidRPr="00496E06">
              <w:t>Assent</w:t>
            </w:r>
          </w:p>
        </w:tc>
        <w:tc>
          <w:tcPr>
            <w:tcW w:w="1845" w:type="dxa"/>
            <w:tcBorders>
              <w:top w:val="single" w:sz="12" w:space="0" w:color="auto"/>
              <w:bottom w:val="single" w:sz="12" w:space="0" w:color="auto"/>
            </w:tcBorders>
          </w:tcPr>
          <w:p w14:paraId="6E9C922C" w14:textId="77777777" w:rsidR="009337B2" w:rsidRPr="00496E06" w:rsidRDefault="009337B2" w:rsidP="009337B2">
            <w:pPr>
              <w:pStyle w:val="ENoteTableHeading"/>
            </w:pPr>
            <w:r w:rsidRPr="00496E06">
              <w:t>Commencement</w:t>
            </w:r>
          </w:p>
        </w:tc>
        <w:tc>
          <w:tcPr>
            <w:tcW w:w="1557" w:type="dxa"/>
            <w:tcBorders>
              <w:top w:val="single" w:sz="12" w:space="0" w:color="auto"/>
              <w:bottom w:val="single" w:sz="12" w:space="0" w:color="auto"/>
            </w:tcBorders>
          </w:tcPr>
          <w:p w14:paraId="07A0A689" w14:textId="77777777" w:rsidR="009337B2" w:rsidRPr="00496E06" w:rsidRDefault="009337B2" w:rsidP="009337B2">
            <w:pPr>
              <w:pStyle w:val="ENoteTableHeading"/>
            </w:pPr>
            <w:r w:rsidRPr="00496E06">
              <w:t>Application, saving and transitional provisions</w:t>
            </w:r>
          </w:p>
        </w:tc>
      </w:tr>
      <w:tr w:rsidR="009337B2" w:rsidRPr="00496E06" w14:paraId="50CC3909" w14:textId="77777777" w:rsidTr="007C4C61">
        <w:trPr>
          <w:cantSplit/>
        </w:trPr>
        <w:tc>
          <w:tcPr>
            <w:tcW w:w="1838" w:type="dxa"/>
            <w:tcBorders>
              <w:top w:val="single" w:sz="12" w:space="0" w:color="auto"/>
              <w:bottom w:val="single" w:sz="4" w:space="0" w:color="auto"/>
            </w:tcBorders>
          </w:tcPr>
          <w:p w14:paraId="58783217" w14:textId="6ADE4336" w:rsidR="009337B2" w:rsidRPr="00496E06" w:rsidRDefault="00C62EC0" w:rsidP="009337B2">
            <w:pPr>
              <w:pStyle w:val="ENoteTableText"/>
            </w:pPr>
            <w:r w:rsidRPr="00496E06">
              <w:t>Migration Act 1958</w:t>
            </w:r>
            <w:r w:rsidR="009250D4" w:rsidRPr="00496E06">
              <w:br/>
              <w:t>(C1958A00062)</w:t>
            </w:r>
          </w:p>
        </w:tc>
        <w:tc>
          <w:tcPr>
            <w:tcW w:w="992" w:type="dxa"/>
            <w:tcBorders>
              <w:top w:val="single" w:sz="12" w:space="0" w:color="auto"/>
              <w:bottom w:val="single" w:sz="4" w:space="0" w:color="auto"/>
            </w:tcBorders>
          </w:tcPr>
          <w:p w14:paraId="16267C31" w14:textId="77777777" w:rsidR="009337B2" w:rsidRPr="00496E06" w:rsidRDefault="00C62EC0" w:rsidP="009337B2">
            <w:pPr>
              <w:pStyle w:val="ENoteTableText"/>
            </w:pPr>
            <w:r w:rsidRPr="00496E06">
              <w:t>62, 1958</w:t>
            </w:r>
          </w:p>
        </w:tc>
        <w:tc>
          <w:tcPr>
            <w:tcW w:w="993" w:type="dxa"/>
            <w:tcBorders>
              <w:top w:val="single" w:sz="12" w:space="0" w:color="auto"/>
              <w:bottom w:val="single" w:sz="4" w:space="0" w:color="auto"/>
            </w:tcBorders>
          </w:tcPr>
          <w:p w14:paraId="5D77237D" w14:textId="77777777" w:rsidR="009337B2" w:rsidRPr="00496E06" w:rsidRDefault="00C62EC0" w:rsidP="009337B2">
            <w:pPr>
              <w:pStyle w:val="ENoteTableText"/>
            </w:pPr>
            <w:r w:rsidRPr="00496E06">
              <w:t>8 Oct 1958</w:t>
            </w:r>
          </w:p>
        </w:tc>
        <w:tc>
          <w:tcPr>
            <w:tcW w:w="1845" w:type="dxa"/>
            <w:tcBorders>
              <w:top w:val="single" w:sz="12" w:space="0" w:color="auto"/>
              <w:bottom w:val="single" w:sz="4" w:space="0" w:color="auto"/>
            </w:tcBorders>
          </w:tcPr>
          <w:p w14:paraId="3E995B63" w14:textId="6C916D79" w:rsidR="009337B2" w:rsidRPr="00496E06" w:rsidRDefault="00C62EC0" w:rsidP="009337B2">
            <w:pPr>
              <w:pStyle w:val="ENoteTableText"/>
            </w:pPr>
            <w:r w:rsidRPr="00496E06">
              <w:t>s 59</w:t>
            </w:r>
            <w:r w:rsidR="00496E06">
              <w:noBreakHyphen/>
            </w:r>
            <w:r w:rsidRPr="00496E06">
              <w:t>64: 10 Nov 1958 (s 2 and gaz 1958, p 3857)</w:t>
            </w:r>
            <w:r w:rsidRPr="00496E06">
              <w:br/>
              <w:t>Remainder: 1 June 1959 (s 2 and gaz 1959 p 1831)</w:t>
            </w:r>
          </w:p>
        </w:tc>
        <w:tc>
          <w:tcPr>
            <w:tcW w:w="1557" w:type="dxa"/>
            <w:tcBorders>
              <w:top w:val="single" w:sz="12" w:space="0" w:color="auto"/>
              <w:bottom w:val="single" w:sz="4" w:space="0" w:color="auto"/>
            </w:tcBorders>
          </w:tcPr>
          <w:p w14:paraId="1C53AACD" w14:textId="77777777" w:rsidR="009337B2" w:rsidRPr="00496E06" w:rsidRDefault="009337B2" w:rsidP="009337B2">
            <w:pPr>
              <w:pStyle w:val="ENoteTableText"/>
            </w:pPr>
          </w:p>
        </w:tc>
      </w:tr>
      <w:tr w:rsidR="009337B2" w:rsidRPr="00496E06" w14:paraId="20570BD7" w14:textId="77777777" w:rsidTr="007C4C61">
        <w:trPr>
          <w:cantSplit/>
        </w:trPr>
        <w:tc>
          <w:tcPr>
            <w:tcW w:w="1838" w:type="dxa"/>
          </w:tcPr>
          <w:p w14:paraId="45B501CF" w14:textId="1F08B2E7" w:rsidR="009337B2" w:rsidRPr="00496E06" w:rsidRDefault="00C62EC0" w:rsidP="009337B2">
            <w:pPr>
              <w:pStyle w:val="ENoteTableText"/>
            </w:pPr>
            <w:r w:rsidRPr="00496E06">
              <w:t>Migration Act 1964</w:t>
            </w:r>
            <w:r w:rsidR="009250D4" w:rsidRPr="00496E06">
              <w:br/>
            </w:r>
            <w:r w:rsidR="00085271" w:rsidRPr="00496E06">
              <w:t>(C1964A00087)</w:t>
            </w:r>
          </w:p>
        </w:tc>
        <w:tc>
          <w:tcPr>
            <w:tcW w:w="992" w:type="dxa"/>
          </w:tcPr>
          <w:p w14:paraId="4C133F7C" w14:textId="77777777" w:rsidR="009337B2" w:rsidRPr="00496E06" w:rsidRDefault="00C62EC0" w:rsidP="009337B2">
            <w:pPr>
              <w:pStyle w:val="ENoteTableText"/>
            </w:pPr>
            <w:r w:rsidRPr="00496E06">
              <w:t>87, 1964</w:t>
            </w:r>
          </w:p>
        </w:tc>
        <w:tc>
          <w:tcPr>
            <w:tcW w:w="993" w:type="dxa"/>
          </w:tcPr>
          <w:p w14:paraId="1977575C" w14:textId="77777777" w:rsidR="009337B2" w:rsidRPr="00496E06" w:rsidRDefault="00C62EC0" w:rsidP="009337B2">
            <w:pPr>
              <w:pStyle w:val="ENoteTableText"/>
            </w:pPr>
            <w:r w:rsidRPr="00496E06">
              <w:t>5 Nov 1964</w:t>
            </w:r>
          </w:p>
        </w:tc>
        <w:tc>
          <w:tcPr>
            <w:tcW w:w="1845" w:type="dxa"/>
          </w:tcPr>
          <w:p w14:paraId="125F19B3" w14:textId="77777777" w:rsidR="009337B2" w:rsidRPr="00496E06" w:rsidRDefault="00C62EC0" w:rsidP="009337B2">
            <w:pPr>
              <w:pStyle w:val="ENoteTableText"/>
            </w:pPr>
            <w:r w:rsidRPr="00496E06">
              <w:t>5 Nov 1964 (s 2)</w:t>
            </w:r>
          </w:p>
        </w:tc>
        <w:tc>
          <w:tcPr>
            <w:tcW w:w="1557" w:type="dxa"/>
          </w:tcPr>
          <w:p w14:paraId="6569A11F" w14:textId="77777777" w:rsidR="009337B2" w:rsidRPr="00496E06" w:rsidRDefault="00C62EC0" w:rsidP="009337B2">
            <w:pPr>
              <w:pStyle w:val="ENoteTableText"/>
            </w:pPr>
            <w:r w:rsidRPr="00496E06">
              <w:t>—</w:t>
            </w:r>
          </w:p>
        </w:tc>
      </w:tr>
      <w:tr w:rsidR="00135F3C" w:rsidRPr="00496E06" w14:paraId="49C75C00" w14:textId="77777777" w:rsidTr="004C1B85">
        <w:trPr>
          <w:cantSplit/>
        </w:trPr>
        <w:tc>
          <w:tcPr>
            <w:tcW w:w="1838" w:type="dxa"/>
          </w:tcPr>
          <w:p w14:paraId="196AAA03" w14:textId="7CDF87A4" w:rsidR="00135F3C" w:rsidRPr="00496E06" w:rsidRDefault="003C2F32" w:rsidP="009337B2">
            <w:pPr>
              <w:pStyle w:val="ENoteTableText"/>
            </w:pPr>
            <w:r w:rsidRPr="00496E06">
              <w:t>Migration Act 1966</w:t>
            </w:r>
            <w:r w:rsidRPr="00496E06">
              <w:br/>
              <w:t>(C1966A00010)</w:t>
            </w:r>
          </w:p>
        </w:tc>
        <w:tc>
          <w:tcPr>
            <w:tcW w:w="992" w:type="dxa"/>
          </w:tcPr>
          <w:p w14:paraId="2C08E4BF" w14:textId="7E65B55E" w:rsidR="00135F3C" w:rsidRPr="00496E06" w:rsidRDefault="003C2F32" w:rsidP="009337B2">
            <w:pPr>
              <w:pStyle w:val="ENoteTableText"/>
            </w:pPr>
            <w:r w:rsidRPr="00496E06">
              <w:t>10, 1966</w:t>
            </w:r>
          </w:p>
        </w:tc>
        <w:tc>
          <w:tcPr>
            <w:tcW w:w="993" w:type="dxa"/>
          </w:tcPr>
          <w:p w14:paraId="6C3C3AF1" w14:textId="5F9DFD9A" w:rsidR="00135F3C" w:rsidRPr="00496E06" w:rsidRDefault="003C2F32" w:rsidP="009337B2">
            <w:pPr>
              <w:pStyle w:val="ENoteTableText"/>
            </w:pPr>
            <w:r w:rsidRPr="00496E06">
              <w:t>6 May 1966</w:t>
            </w:r>
          </w:p>
        </w:tc>
        <w:tc>
          <w:tcPr>
            <w:tcW w:w="1845" w:type="dxa"/>
          </w:tcPr>
          <w:p w14:paraId="5DAE1B4C" w14:textId="4ED1EBAB" w:rsidR="00135F3C" w:rsidRPr="00496E06" w:rsidRDefault="003C2F32" w:rsidP="009337B2">
            <w:pPr>
              <w:pStyle w:val="ENoteTableText"/>
            </w:pPr>
            <w:r w:rsidRPr="00496E06">
              <w:t>6 May 1966 (s 2)</w:t>
            </w:r>
          </w:p>
        </w:tc>
        <w:tc>
          <w:tcPr>
            <w:tcW w:w="1557" w:type="dxa"/>
          </w:tcPr>
          <w:p w14:paraId="7B5A143D" w14:textId="20C64781" w:rsidR="00135F3C" w:rsidRPr="00496E06" w:rsidRDefault="003C2F32" w:rsidP="009337B2">
            <w:pPr>
              <w:pStyle w:val="ENoteTableText"/>
            </w:pPr>
            <w:r w:rsidRPr="00496E06">
              <w:t>s 3(2)</w:t>
            </w:r>
          </w:p>
        </w:tc>
      </w:tr>
      <w:tr w:rsidR="00C87736" w:rsidRPr="00496E06" w14:paraId="60415A18" w14:textId="77777777" w:rsidTr="00F51661">
        <w:trPr>
          <w:cantSplit/>
        </w:trPr>
        <w:tc>
          <w:tcPr>
            <w:tcW w:w="1838" w:type="dxa"/>
          </w:tcPr>
          <w:p w14:paraId="7819E127" w14:textId="27B539EC" w:rsidR="00C87736" w:rsidRPr="00496E06" w:rsidRDefault="00C87736" w:rsidP="009337B2">
            <w:pPr>
              <w:pStyle w:val="ENoteTableText"/>
            </w:pPr>
            <w:r w:rsidRPr="00496E06">
              <w:t>Migration Act 1973</w:t>
            </w:r>
            <w:r w:rsidRPr="00496E06">
              <w:br/>
              <w:t>(C1973A00016)</w:t>
            </w:r>
          </w:p>
        </w:tc>
        <w:tc>
          <w:tcPr>
            <w:tcW w:w="992" w:type="dxa"/>
          </w:tcPr>
          <w:p w14:paraId="13DF9C0B" w14:textId="6A396837" w:rsidR="00C87736" w:rsidRPr="00496E06" w:rsidRDefault="00C87736" w:rsidP="009337B2">
            <w:pPr>
              <w:pStyle w:val="ENoteTableText"/>
            </w:pPr>
            <w:r w:rsidRPr="00496E06">
              <w:t>16, 1973</w:t>
            </w:r>
          </w:p>
        </w:tc>
        <w:tc>
          <w:tcPr>
            <w:tcW w:w="993" w:type="dxa"/>
          </w:tcPr>
          <w:p w14:paraId="047203AD" w14:textId="456F8F3E" w:rsidR="00C87736" w:rsidRPr="00496E06" w:rsidRDefault="00C87736" w:rsidP="009337B2">
            <w:pPr>
              <w:pStyle w:val="ENoteTableText"/>
            </w:pPr>
            <w:r w:rsidRPr="00496E06">
              <w:t>11 Apr 1973</w:t>
            </w:r>
          </w:p>
        </w:tc>
        <w:tc>
          <w:tcPr>
            <w:tcW w:w="1845" w:type="dxa"/>
          </w:tcPr>
          <w:p w14:paraId="2503C7BC" w14:textId="5FC27392" w:rsidR="00C87736" w:rsidRPr="00496E06" w:rsidRDefault="00C87736" w:rsidP="009337B2">
            <w:pPr>
              <w:pStyle w:val="ENoteTableText"/>
            </w:pPr>
            <w:r w:rsidRPr="00496E06">
              <w:t>11 Apr 1973 (s 2)</w:t>
            </w:r>
          </w:p>
        </w:tc>
        <w:tc>
          <w:tcPr>
            <w:tcW w:w="1557" w:type="dxa"/>
          </w:tcPr>
          <w:p w14:paraId="1D124081" w14:textId="74552EB3" w:rsidR="00C87736" w:rsidRPr="00496E06" w:rsidRDefault="00C87736" w:rsidP="009337B2">
            <w:pPr>
              <w:pStyle w:val="ENoteTableText"/>
            </w:pPr>
            <w:r w:rsidRPr="00496E06">
              <w:t>—</w:t>
            </w:r>
          </w:p>
        </w:tc>
      </w:tr>
      <w:tr w:rsidR="00646BB3" w:rsidRPr="00496E06" w14:paraId="00DA64C7" w14:textId="77777777" w:rsidTr="0059182F">
        <w:trPr>
          <w:cantSplit/>
        </w:trPr>
        <w:tc>
          <w:tcPr>
            <w:tcW w:w="1838" w:type="dxa"/>
          </w:tcPr>
          <w:p w14:paraId="7FA85155" w14:textId="681F8A63" w:rsidR="00646BB3" w:rsidRPr="00496E06" w:rsidRDefault="00646BB3" w:rsidP="009337B2">
            <w:pPr>
              <w:pStyle w:val="ENoteTableText"/>
            </w:pPr>
            <w:r w:rsidRPr="00496E06">
              <w:t>Statute Law Revision Act 1973</w:t>
            </w:r>
            <w:r w:rsidRPr="00496E06">
              <w:br/>
              <w:t>(C1973A00216)</w:t>
            </w:r>
          </w:p>
        </w:tc>
        <w:tc>
          <w:tcPr>
            <w:tcW w:w="992" w:type="dxa"/>
          </w:tcPr>
          <w:p w14:paraId="774522BC" w14:textId="6FC1D1E1" w:rsidR="00646BB3" w:rsidRPr="00496E06" w:rsidRDefault="00646BB3" w:rsidP="009337B2">
            <w:pPr>
              <w:pStyle w:val="ENoteTableText"/>
            </w:pPr>
            <w:r w:rsidRPr="00496E06">
              <w:t>216, 1973</w:t>
            </w:r>
          </w:p>
        </w:tc>
        <w:tc>
          <w:tcPr>
            <w:tcW w:w="993" w:type="dxa"/>
          </w:tcPr>
          <w:p w14:paraId="3252860D" w14:textId="6CE92A86" w:rsidR="00646BB3" w:rsidRPr="00496E06" w:rsidRDefault="00646BB3" w:rsidP="009337B2">
            <w:pPr>
              <w:pStyle w:val="ENoteTableText"/>
            </w:pPr>
            <w:r w:rsidRPr="00496E06">
              <w:t>19 Dec 1973</w:t>
            </w:r>
          </w:p>
        </w:tc>
        <w:tc>
          <w:tcPr>
            <w:tcW w:w="1845" w:type="dxa"/>
          </w:tcPr>
          <w:p w14:paraId="22ED6F06" w14:textId="3FE1AE42" w:rsidR="00646BB3" w:rsidRPr="00496E06" w:rsidRDefault="004A7C8D" w:rsidP="009337B2">
            <w:pPr>
              <w:pStyle w:val="ENoteTableText"/>
            </w:pPr>
            <w:r w:rsidRPr="00496E06">
              <w:t>s</w:t>
            </w:r>
            <w:r w:rsidR="00646BB3" w:rsidRPr="00496E06">
              <w:t>ch 1, 2: 31 Dec 1973 (s 2)</w:t>
            </w:r>
          </w:p>
        </w:tc>
        <w:tc>
          <w:tcPr>
            <w:tcW w:w="1557" w:type="dxa"/>
          </w:tcPr>
          <w:p w14:paraId="09C90BE7" w14:textId="721E7003" w:rsidR="00646BB3" w:rsidRPr="00496E06" w:rsidRDefault="005438B3" w:rsidP="009337B2">
            <w:pPr>
              <w:pStyle w:val="ENoteTableText"/>
            </w:pPr>
            <w:r w:rsidRPr="00496E06">
              <w:t>s 9(1), 10</w:t>
            </w:r>
          </w:p>
        </w:tc>
      </w:tr>
      <w:tr w:rsidR="00B141E4" w:rsidRPr="00496E06" w14:paraId="56E53E18" w14:textId="77777777" w:rsidTr="00907C44">
        <w:trPr>
          <w:cantSplit/>
        </w:trPr>
        <w:tc>
          <w:tcPr>
            <w:tcW w:w="1838" w:type="dxa"/>
          </w:tcPr>
          <w:p w14:paraId="15507AE8" w14:textId="43DF6675" w:rsidR="00B141E4" w:rsidRPr="00496E06" w:rsidRDefault="00B141E4" w:rsidP="009337B2">
            <w:pPr>
              <w:pStyle w:val="ENoteTableText"/>
            </w:pPr>
            <w:r w:rsidRPr="00496E06">
              <w:t>Administrative Changes (Consequential Provisions) Act 1976</w:t>
            </w:r>
            <w:r w:rsidRPr="00496E06">
              <w:br/>
              <w:t>(C2004A01522)</w:t>
            </w:r>
          </w:p>
        </w:tc>
        <w:tc>
          <w:tcPr>
            <w:tcW w:w="992" w:type="dxa"/>
          </w:tcPr>
          <w:p w14:paraId="4B87E149" w14:textId="5B77B8B8" w:rsidR="00B141E4" w:rsidRPr="00496E06" w:rsidRDefault="00B141E4" w:rsidP="009337B2">
            <w:pPr>
              <w:pStyle w:val="ENoteTableText"/>
            </w:pPr>
            <w:r w:rsidRPr="00496E06">
              <w:t>91, 1976</w:t>
            </w:r>
          </w:p>
        </w:tc>
        <w:tc>
          <w:tcPr>
            <w:tcW w:w="993" w:type="dxa"/>
          </w:tcPr>
          <w:p w14:paraId="36DA808A" w14:textId="5CB9EC80" w:rsidR="00B141E4" w:rsidRPr="00496E06" w:rsidRDefault="00B141E4" w:rsidP="009337B2">
            <w:pPr>
              <w:pStyle w:val="ENoteTableText"/>
            </w:pPr>
            <w:r w:rsidRPr="00496E06">
              <w:t>20 Sept 1976</w:t>
            </w:r>
          </w:p>
        </w:tc>
        <w:tc>
          <w:tcPr>
            <w:tcW w:w="1845" w:type="dxa"/>
          </w:tcPr>
          <w:p w14:paraId="778211DC" w14:textId="1BDB5BE3" w:rsidR="00B141E4" w:rsidRPr="00496E06" w:rsidRDefault="00193207" w:rsidP="009337B2">
            <w:pPr>
              <w:pStyle w:val="ENoteTableText"/>
            </w:pPr>
            <w:r w:rsidRPr="00496E06">
              <w:t>s 4: 20 Sept 1976 (s 2(1))</w:t>
            </w:r>
            <w:r w:rsidRPr="00496E06">
              <w:br/>
            </w:r>
            <w:r w:rsidR="00D569D6" w:rsidRPr="00496E06">
              <w:t>s</w:t>
            </w:r>
            <w:r w:rsidRPr="00496E06">
              <w:t>ch: 22 Dec 1975 (s 2(7))</w:t>
            </w:r>
          </w:p>
        </w:tc>
        <w:tc>
          <w:tcPr>
            <w:tcW w:w="1557" w:type="dxa"/>
          </w:tcPr>
          <w:p w14:paraId="53F41C0F" w14:textId="0937D6C9" w:rsidR="00B141E4" w:rsidRPr="00496E06" w:rsidRDefault="000C387D" w:rsidP="009337B2">
            <w:pPr>
              <w:pStyle w:val="ENoteTableText"/>
            </w:pPr>
            <w:r w:rsidRPr="00496E06">
              <w:t>s 4</w:t>
            </w:r>
          </w:p>
        </w:tc>
      </w:tr>
      <w:tr w:rsidR="00887F18" w:rsidRPr="00496E06" w14:paraId="18424FD6" w14:textId="77777777" w:rsidTr="00590527">
        <w:trPr>
          <w:cantSplit/>
        </w:trPr>
        <w:tc>
          <w:tcPr>
            <w:tcW w:w="1838" w:type="dxa"/>
          </w:tcPr>
          <w:p w14:paraId="77462B4E" w14:textId="5005D3A1" w:rsidR="00887F18" w:rsidRPr="00496E06" w:rsidRDefault="00887F18" w:rsidP="009337B2">
            <w:pPr>
              <w:pStyle w:val="ENoteTableText"/>
            </w:pPr>
            <w:r w:rsidRPr="00496E06">
              <w:t>Migration Amendment Act 1979</w:t>
            </w:r>
            <w:r w:rsidRPr="00496E06">
              <w:br/>
              <w:t>(C2004A02127)</w:t>
            </w:r>
          </w:p>
        </w:tc>
        <w:tc>
          <w:tcPr>
            <w:tcW w:w="992" w:type="dxa"/>
          </w:tcPr>
          <w:p w14:paraId="59F843C6" w14:textId="502BF660" w:rsidR="00887F18" w:rsidRPr="00496E06" w:rsidRDefault="00887F18" w:rsidP="009337B2">
            <w:pPr>
              <w:pStyle w:val="ENoteTableText"/>
            </w:pPr>
            <w:r w:rsidRPr="00496E06">
              <w:t>117, 1979</w:t>
            </w:r>
          </w:p>
        </w:tc>
        <w:tc>
          <w:tcPr>
            <w:tcW w:w="993" w:type="dxa"/>
          </w:tcPr>
          <w:p w14:paraId="244CE743" w14:textId="090AED37" w:rsidR="00887F18" w:rsidRPr="00496E06" w:rsidRDefault="00B304F8" w:rsidP="009337B2">
            <w:pPr>
              <w:pStyle w:val="ENoteTableText"/>
            </w:pPr>
            <w:r w:rsidRPr="00496E06">
              <w:t>29 Oct 1979</w:t>
            </w:r>
          </w:p>
        </w:tc>
        <w:tc>
          <w:tcPr>
            <w:tcW w:w="1845" w:type="dxa"/>
          </w:tcPr>
          <w:p w14:paraId="3550B122" w14:textId="61FB793B" w:rsidR="00887F18" w:rsidRPr="00496E06" w:rsidRDefault="00B304F8" w:rsidP="009337B2">
            <w:pPr>
              <w:pStyle w:val="ENoteTableText"/>
            </w:pPr>
            <w:r w:rsidRPr="00496E06">
              <w:t>s 1, 2, 3(1), 4, 5, 7, 11</w:t>
            </w:r>
            <w:r w:rsidR="00496E06">
              <w:noBreakHyphen/>
            </w:r>
            <w:r w:rsidRPr="00496E06">
              <w:t>14, 16</w:t>
            </w:r>
            <w:r w:rsidR="00496E06">
              <w:noBreakHyphen/>
            </w:r>
            <w:r w:rsidRPr="00496E06">
              <w:t>19, 22</w:t>
            </w:r>
            <w:r w:rsidR="00496E06">
              <w:noBreakHyphen/>
            </w:r>
            <w:r w:rsidRPr="00496E06">
              <w:t>25, 27</w:t>
            </w:r>
            <w:r w:rsidR="00496E06">
              <w:noBreakHyphen/>
            </w:r>
            <w:r w:rsidRPr="00496E06">
              <w:t>29: 29 Oct 1979 (s 2(1))</w:t>
            </w:r>
            <w:r w:rsidRPr="00496E06">
              <w:br/>
              <w:t xml:space="preserve">Remainder: </w:t>
            </w:r>
            <w:r w:rsidR="0042251E" w:rsidRPr="00496E06">
              <w:t xml:space="preserve">1 Nov 1979 </w:t>
            </w:r>
            <w:r w:rsidRPr="00496E06">
              <w:t>(s 2(2)</w:t>
            </w:r>
            <w:r w:rsidR="0042251E" w:rsidRPr="00496E06">
              <w:t xml:space="preserve"> and gaz 1979, No. S220</w:t>
            </w:r>
            <w:r w:rsidRPr="00496E06">
              <w:t>)</w:t>
            </w:r>
          </w:p>
        </w:tc>
        <w:tc>
          <w:tcPr>
            <w:tcW w:w="1557" w:type="dxa"/>
          </w:tcPr>
          <w:p w14:paraId="73A83D3D" w14:textId="4D89ED99" w:rsidR="00887F18" w:rsidRPr="00496E06" w:rsidRDefault="00B304F8" w:rsidP="009337B2">
            <w:pPr>
              <w:pStyle w:val="ENoteTableText"/>
            </w:pPr>
            <w:r w:rsidRPr="00496E06">
              <w:t>s 9(2), (3), 22(1)</w:t>
            </w:r>
          </w:p>
        </w:tc>
      </w:tr>
      <w:tr w:rsidR="00B04541" w:rsidRPr="00496E06" w14:paraId="08C4A9A8" w14:textId="77777777" w:rsidTr="0081320D">
        <w:trPr>
          <w:cantSplit/>
        </w:trPr>
        <w:tc>
          <w:tcPr>
            <w:tcW w:w="1838" w:type="dxa"/>
          </w:tcPr>
          <w:p w14:paraId="16098771" w14:textId="063CBEA2" w:rsidR="00B04541" w:rsidRPr="00496E06" w:rsidRDefault="00B04541" w:rsidP="009337B2">
            <w:pPr>
              <w:pStyle w:val="ENoteTableText"/>
            </w:pPr>
            <w:r w:rsidRPr="00496E06">
              <w:t>Migration Amendment Act (No. 2) 1979</w:t>
            </w:r>
            <w:r w:rsidRPr="00496E06">
              <w:br/>
              <w:t>(C2004A02128)</w:t>
            </w:r>
          </w:p>
        </w:tc>
        <w:tc>
          <w:tcPr>
            <w:tcW w:w="992" w:type="dxa"/>
          </w:tcPr>
          <w:p w14:paraId="069DBEC4" w14:textId="5E79464D" w:rsidR="00B04541" w:rsidRPr="00496E06" w:rsidRDefault="00B0161D" w:rsidP="009337B2">
            <w:pPr>
              <w:pStyle w:val="ENoteTableText"/>
            </w:pPr>
            <w:r w:rsidRPr="00496E06">
              <w:t>118, 1979</w:t>
            </w:r>
          </w:p>
        </w:tc>
        <w:tc>
          <w:tcPr>
            <w:tcW w:w="993" w:type="dxa"/>
          </w:tcPr>
          <w:p w14:paraId="6CAC07F8" w14:textId="7846BC56" w:rsidR="00B04541" w:rsidRPr="00496E06" w:rsidRDefault="00B0161D" w:rsidP="009337B2">
            <w:pPr>
              <w:pStyle w:val="ENoteTableText"/>
            </w:pPr>
            <w:r w:rsidRPr="00496E06">
              <w:t>29 Oct 1979</w:t>
            </w:r>
          </w:p>
        </w:tc>
        <w:tc>
          <w:tcPr>
            <w:tcW w:w="1845" w:type="dxa"/>
          </w:tcPr>
          <w:p w14:paraId="1EBA99BA" w14:textId="5F7D4D6F" w:rsidR="00B04541" w:rsidRPr="00496E06" w:rsidRDefault="00DD3F13" w:rsidP="009337B2">
            <w:pPr>
              <w:pStyle w:val="ENoteTableText"/>
            </w:pPr>
            <w:r w:rsidRPr="00496E06">
              <w:t>1 Nov 1979 (s 2)</w:t>
            </w:r>
          </w:p>
        </w:tc>
        <w:tc>
          <w:tcPr>
            <w:tcW w:w="1557" w:type="dxa"/>
          </w:tcPr>
          <w:p w14:paraId="77A825F2" w14:textId="5B3AC4AC" w:rsidR="00B04541" w:rsidRPr="00496E06" w:rsidRDefault="00EA15F4" w:rsidP="009337B2">
            <w:pPr>
              <w:pStyle w:val="ENoteTableText"/>
            </w:pPr>
            <w:r w:rsidRPr="00496E06">
              <w:t>—</w:t>
            </w:r>
          </w:p>
        </w:tc>
      </w:tr>
      <w:tr w:rsidR="008C0A70" w:rsidRPr="00496E06" w14:paraId="507FCDFF" w14:textId="77777777" w:rsidTr="002A1096">
        <w:trPr>
          <w:cantSplit/>
        </w:trPr>
        <w:tc>
          <w:tcPr>
            <w:tcW w:w="1838" w:type="dxa"/>
          </w:tcPr>
          <w:p w14:paraId="55A15287" w14:textId="59979315" w:rsidR="008C0A70" w:rsidRPr="00496E06" w:rsidRDefault="008C0A70" w:rsidP="009337B2">
            <w:pPr>
              <w:pStyle w:val="ENoteTableText"/>
            </w:pPr>
            <w:r w:rsidRPr="00496E06">
              <w:lastRenderedPageBreak/>
              <w:t>Migration Amendment Act 1980</w:t>
            </w:r>
            <w:r w:rsidRPr="00496E06">
              <w:br/>
              <w:t>(C2004A02290)</w:t>
            </w:r>
          </w:p>
        </w:tc>
        <w:tc>
          <w:tcPr>
            <w:tcW w:w="992" w:type="dxa"/>
          </w:tcPr>
          <w:p w14:paraId="28E7E627" w14:textId="1B1FCF6B" w:rsidR="008C0A70" w:rsidRPr="00496E06" w:rsidRDefault="008C0A70" w:rsidP="009337B2">
            <w:pPr>
              <w:pStyle w:val="ENoteTableText"/>
            </w:pPr>
            <w:r w:rsidRPr="00496E06">
              <w:t>89, 1980</w:t>
            </w:r>
          </w:p>
        </w:tc>
        <w:tc>
          <w:tcPr>
            <w:tcW w:w="993" w:type="dxa"/>
          </w:tcPr>
          <w:p w14:paraId="6375293A" w14:textId="48EBFAB4" w:rsidR="008C0A70" w:rsidRPr="00496E06" w:rsidRDefault="008C0A70" w:rsidP="009337B2">
            <w:pPr>
              <w:pStyle w:val="ENoteTableText"/>
            </w:pPr>
            <w:r w:rsidRPr="00496E06">
              <w:t>29 May 1980</w:t>
            </w:r>
          </w:p>
        </w:tc>
        <w:tc>
          <w:tcPr>
            <w:tcW w:w="1845" w:type="dxa"/>
          </w:tcPr>
          <w:p w14:paraId="20BB85B7" w14:textId="41C011F8" w:rsidR="008C0A70" w:rsidRPr="00496E06" w:rsidRDefault="006550D9" w:rsidP="009337B2">
            <w:pPr>
              <w:pStyle w:val="ENoteTableText"/>
            </w:pPr>
            <w:r w:rsidRPr="00496E06">
              <w:t xml:space="preserve">s 3: </w:t>
            </w:r>
            <w:r w:rsidR="009036FD" w:rsidRPr="00496E06">
              <w:t>1 July 1980</w:t>
            </w:r>
            <w:r w:rsidRPr="00496E06">
              <w:t xml:space="preserve"> (s 2(2))</w:t>
            </w:r>
            <w:r w:rsidRPr="00496E06">
              <w:br/>
              <w:t>Remainder: 29 May 1981 (s 2(1))</w:t>
            </w:r>
          </w:p>
        </w:tc>
        <w:tc>
          <w:tcPr>
            <w:tcW w:w="1557" w:type="dxa"/>
          </w:tcPr>
          <w:p w14:paraId="550589AE" w14:textId="700A0848" w:rsidR="008C0A70" w:rsidRPr="00496E06" w:rsidRDefault="00D53119" w:rsidP="009337B2">
            <w:pPr>
              <w:pStyle w:val="ENoteTableText"/>
            </w:pPr>
            <w:r w:rsidRPr="00496E06">
              <w:t>—</w:t>
            </w:r>
          </w:p>
        </w:tc>
      </w:tr>
      <w:tr w:rsidR="00DB6AA4" w:rsidRPr="00496E06" w14:paraId="4A04EA2A" w14:textId="77777777" w:rsidTr="00271A2F">
        <w:trPr>
          <w:cantSplit/>
        </w:trPr>
        <w:tc>
          <w:tcPr>
            <w:tcW w:w="1838" w:type="dxa"/>
          </w:tcPr>
          <w:p w14:paraId="3757DCF7" w14:textId="1A9F62F2" w:rsidR="00DB6AA4" w:rsidRPr="00496E06" w:rsidRDefault="00DB6AA4" w:rsidP="009337B2">
            <w:pPr>
              <w:pStyle w:val="ENoteTableText"/>
            </w:pPr>
            <w:r w:rsidRPr="00496E06">
              <w:t>Mig</w:t>
            </w:r>
            <w:r w:rsidR="00EE7587" w:rsidRPr="00496E06">
              <w:t>r</w:t>
            </w:r>
            <w:r w:rsidRPr="00496E06">
              <w:t>ation Amendment Act (No. 2) 1980</w:t>
            </w:r>
            <w:r w:rsidRPr="00496E06">
              <w:br/>
              <w:t>(C2004A02376)</w:t>
            </w:r>
          </w:p>
        </w:tc>
        <w:tc>
          <w:tcPr>
            <w:tcW w:w="992" w:type="dxa"/>
          </w:tcPr>
          <w:p w14:paraId="40C4CAD8" w14:textId="1FC32C77" w:rsidR="00DB6AA4" w:rsidRPr="00496E06" w:rsidRDefault="00DB6AA4" w:rsidP="009337B2">
            <w:pPr>
              <w:pStyle w:val="ENoteTableText"/>
            </w:pPr>
            <w:r w:rsidRPr="00496E06">
              <w:t>175, 1980</w:t>
            </w:r>
          </w:p>
        </w:tc>
        <w:tc>
          <w:tcPr>
            <w:tcW w:w="993" w:type="dxa"/>
          </w:tcPr>
          <w:p w14:paraId="58A69583" w14:textId="1E9B75CC" w:rsidR="00DB6AA4" w:rsidRPr="00496E06" w:rsidRDefault="00DB6AA4" w:rsidP="009337B2">
            <w:pPr>
              <w:pStyle w:val="ENoteTableText"/>
            </w:pPr>
            <w:r w:rsidRPr="00496E06">
              <w:t>17 Dec 1980</w:t>
            </w:r>
          </w:p>
        </w:tc>
        <w:tc>
          <w:tcPr>
            <w:tcW w:w="1845" w:type="dxa"/>
          </w:tcPr>
          <w:p w14:paraId="09C2A2A7" w14:textId="570A7828" w:rsidR="00DB6AA4" w:rsidRPr="00496E06" w:rsidRDefault="00DB6AA4" w:rsidP="009337B2">
            <w:pPr>
              <w:pStyle w:val="ENoteTableText"/>
            </w:pPr>
            <w:r w:rsidRPr="00496E06">
              <w:t>s</w:t>
            </w:r>
            <w:r w:rsidR="007C4121" w:rsidRPr="00496E06">
              <w:t xml:space="preserve"> 3(2), 4, 7(2), 9, 12, 13: </w:t>
            </w:r>
            <w:r w:rsidR="00C04C39" w:rsidRPr="00496E06">
              <w:t>23 Jan 1981</w:t>
            </w:r>
            <w:r w:rsidR="007C4121" w:rsidRPr="00496E06">
              <w:t xml:space="preserve"> (s 2(2)</w:t>
            </w:r>
            <w:r w:rsidR="00C04C39" w:rsidRPr="00496E06">
              <w:t xml:space="preserve"> and </w:t>
            </w:r>
            <w:r w:rsidR="00D71469" w:rsidRPr="00496E06">
              <w:t>gaz 1981</w:t>
            </w:r>
            <w:r w:rsidR="00B871F1" w:rsidRPr="00496E06">
              <w:t>, No. G3</w:t>
            </w:r>
            <w:r w:rsidR="00D073FB" w:rsidRPr="00496E06">
              <w:t>, p 30</w:t>
            </w:r>
            <w:r w:rsidR="007C4121" w:rsidRPr="00496E06">
              <w:t>)</w:t>
            </w:r>
            <w:r w:rsidR="007C4121" w:rsidRPr="00496E06">
              <w:br/>
              <w:t>Remainder:</w:t>
            </w:r>
            <w:r w:rsidR="00B1507D" w:rsidRPr="00496E06">
              <w:t xml:space="preserve"> </w:t>
            </w:r>
            <w:r w:rsidR="007C4121" w:rsidRPr="00496E06">
              <w:t>14 Jan 1981 (s 2(1))</w:t>
            </w:r>
          </w:p>
        </w:tc>
        <w:tc>
          <w:tcPr>
            <w:tcW w:w="1557" w:type="dxa"/>
          </w:tcPr>
          <w:p w14:paraId="0AE68EE7" w14:textId="48DE3916" w:rsidR="00DB6AA4" w:rsidRPr="00496E06" w:rsidRDefault="007C4121" w:rsidP="009337B2">
            <w:pPr>
              <w:pStyle w:val="ENoteTableText"/>
            </w:pPr>
            <w:r w:rsidRPr="00496E06">
              <w:t xml:space="preserve">s </w:t>
            </w:r>
            <w:r w:rsidR="00C16027" w:rsidRPr="00496E06">
              <w:t xml:space="preserve">11, 12, </w:t>
            </w:r>
            <w:r w:rsidRPr="00496E06">
              <w:t>13</w:t>
            </w:r>
          </w:p>
        </w:tc>
      </w:tr>
      <w:tr w:rsidR="0028468B" w:rsidRPr="00496E06" w14:paraId="34DFDF4C" w14:textId="77777777" w:rsidTr="007C631F">
        <w:trPr>
          <w:cantSplit/>
        </w:trPr>
        <w:tc>
          <w:tcPr>
            <w:tcW w:w="1838" w:type="dxa"/>
            <w:tcBorders>
              <w:bottom w:val="single" w:sz="12" w:space="0" w:color="auto"/>
            </w:tcBorders>
          </w:tcPr>
          <w:p w14:paraId="358FDB17" w14:textId="683CC8BF" w:rsidR="0028468B" w:rsidRPr="00496E06" w:rsidRDefault="0028468B" w:rsidP="009337B2">
            <w:pPr>
              <w:pStyle w:val="ENoteTableText"/>
            </w:pPr>
            <w:r w:rsidRPr="00496E06">
              <w:t>Statute Law Revision Act 1981</w:t>
            </w:r>
            <w:r w:rsidRPr="00496E06">
              <w:br/>
              <w:t>(C2004A02439)</w:t>
            </w:r>
          </w:p>
        </w:tc>
        <w:tc>
          <w:tcPr>
            <w:tcW w:w="992" w:type="dxa"/>
            <w:tcBorders>
              <w:bottom w:val="single" w:sz="12" w:space="0" w:color="auto"/>
            </w:tcBorders>
          </w:tcPr>
          <w:p w14:paraId="6AD4E17C" w14:textId="4DD1D0E7" w:rsidR="0028468B" w:rsidRPr="00496E06" w:rsidRDefault="0028468B" w:rsidP="009337B2">
            <w:pPr>
              <w:pStyle w:val="ENoteTableText"/>
            </w:pPr>
            <w:r w:rsidRPr="00496E06">
              <w:t>61, 1981</w:t>
            </w:r>
          </w:p>
        </w:tc>
        <w:tc>
          <w:tcPr>
            <w:tcW w:w="993" w:type="dxa"/>
            <w:tcBorders>
              <w:bottom w:val="single" w:sz="12" w:space="0" w:color="auto"/>
            </w:tcBorders>
          </w:tcPr>
          <w:p w14:paraId="03DB53FA" w14:textId="19F916AC" w:rsidR="0028468B" w:rsidRPr="00496E06" w:rsidRDefault="0028468B" w:rsidP="009337B2">
            <w:pPr>
              <w:pStyle w:val="ENoteTableText"/>
            </w:pPr>
            <w:r w:rsidRPr="00496E06">
              <w:t>12 June 1981</w:t>
            </w:r>
          </w:p>
        </w:tc>
        <w:tc>
          <w:tcPr>
            <w:tcW w:w="1845" w:type="dxa"/>
            <w:tcBorders>
              <w:bottom w:val="single" w:sz="12" w:space="0" w:color="auto"/>
            </w:tcBorders>
          </w:tcPr>
          <w:p w14:paraId="1031501A" w14:textId="48A2A8D7" w:rsidR="0028468B" w:rsidRPr="00496E06" w:rsidRDefault="0028468B" w:rsidP="009337B2">
            <w:pPr>
              <w:pStyle w:val="ENoteTableText"/>
            </w:pPr>
            <w:r w:rsidRPr="00496E06">
              <w:t>s 59: 1 Nov 1979 (s 2(7))</w:t>
            </w:r>
            <w:r w:rsidRPr="00496E06">
              <w:br/>
              <w:t>s 60</w:t>
            </w:r>
            <w:r w:rsidR="009B691D" w:rsidRPr="00496E06">
              <w:t>, sch 1</w:t>
            </w:r>
            <w:r w:rsidRPr="00496E06">
              <w:t>: 12 June 1981 (s 2(1))</w:t>
            </w:r>
          </w:p>
        </w:tc>
        <w:tc>
          <w:tcPr>
            <w:tcW w:w="1557" w:type="dxa"/>
            <w:tcBorders>
              <w:bottom w:val="single" w:sz="12" w:space="0" w:color="auto"/>
            </w:tcBorders>
          </w:tcPr>
          <w:p w14:paraId="4EDAA45A" w14:textId="60D8D0B7" w:rsidR="0028468B" w:rsidRPr="00496E06" w:rsidRDefault="00C33F77" w:rsidP="009337B2">
            <w:pPr>
              <w:pStyle w:val="ENoteTableText"/>
            </w:pPr>
            <w:r w:rsidRPr="00496E06">
              <w:t>s 60(2)</w:t>
            </w:r>
          </w:p>
        </w:tc>
      </w:tr>
    </w:tbl>
    <w:p w14:paraId="466DE7F5" w14:textId="77777777" w:rsidR="009337B2" w:rsidRPr="00496E06" w:rsidRDefault="009337B2" w:rsidP="009337B2">
      <w:pPr>
        <w:pStyle w:val="Tabletext"/>
        <w:rPr>
          <w:b/>
        </w:rPr>
      </w:pPr>
    </w:p>
    <w:p w14:paraId="01688C55" w14:textId="77777777" w:rsidR="009337B2" w:rsidRPr="00496E06" w:rsidRDefault="009337B2" w:rsidP="004D53E5">
      <w:pPr>
        <w:pStyle w:val="ENotesHeading2"/>
        <w:pageBreakBefore/>
      </w:pPr>
      <w:bookmarkStart w:id="99" w:name="_Toc210037707"/>
      <w:r w:rsidRPr="00496E06">
        <w:lastRenderedPageBreak/>
        <w:t>Endnote 4—Amendment history</w:t>
      </w:r>
      <w:bookmarkEnd w:id="99"/>
    </w:p>
    <w:p w14:paraId="22DC42B1" w14:textId="77777777" w:rsidR="009337B2" w:rsidRPr="00496E06" w:rsidRDefault="009337B2" w:rsidP="009337B2">
      <w:pPr>
        <w:pStyle w:val="Tabletext"/>
      </w:pPr>
    </w:p>
    <w:tbl>
      <w:tblPr>
        <w:tblW w:w="7082" w:type="dxa"/>
        <w:tblInd w:w="113" w:type="dxa"/>
        <w:tblLayout w:type="fixed"/>
        <w:tblLook w:val="0000" w:firstRow="0" w:lastRow="0" w:firstColumn="0" w:lastColumn="0" w:noHBand="0" w:noVBand="0"/>
      </w:tblPr>
      <w:tblGrid>
        <w:gridCol w:w="2551"/>
        <w:gridCol w:w="4531"/>
      </w:tblGrid>
      <w:tr w:rsidR="009337B2" w:rsidRPr="00496E06" w14:paraId="2B67A368" w14:textId="77777777" w:rsidTr="00DE5356">
        <w:trPr>
          <w:cantSplit/>
          <w:tblHeader/>
        </w:trPr>
        <w:tc>
          <w:tcPr>
            <w:tcW w:w="2551" w:type="dxa"/>
            <w:tcBorders>
              <w:top w:val="single" w:sz="12" w:space="0" w:color="auto"/>
              <w:bottom w:val="single" w:sz="12" w:space="0" w:color="auto"/>
            </w:tcBorders>
          </w:tcPr>
          <w:p w14:paraId="76F74169" w14:textId="77777777" w:rsidR="009337B2" w:rsidRPr="00496E06" w:rsidRDefault="009337B2" w:rsidP="009337B2">
            <w:pPr>
              <w:pStyle w:val="ENoteTableHeading"/>
              <w:tabs>
                <w:tab w:val="center" w:leader="dot" w:pos="2268"/>
              </w:tabs>
            </w:pPr>
            <w:r w:rsidRPr="00496E06">
              <w:t>Provision affected</w:t>
            </w:r>
          </w:p>
        </w:tc>
        <w:tc>
          <w:tcPr>
            <w:tcW w:w="4531" w:type="dxa"/>
            <w:tcBorders>
              <w:top w:val="single" w:sz="12" w:space="0" w:color="auto"/>
              <w:bottom w:val="single" w:sz="12" w:space="0" w:color="auto"/>
            </w:tcBorders>
          </w:tcPr>
          <w:p w14:paraId="06955EEF" w14:textId="77777777" w:rsidR="009337B2" w:rsidRPr="00496E06" w:rsidRDefault="009337B2" w:rsidP="009337B2">
            <w:pPr>
              <w:pStyle w:val="ENoteTableHeading"/>
              <w:tabs>
                <w:tab w:val="center" w:leader="dot" w:pos="2268"/>
              </w:tabs>
            </w:pPr>
            <w:r w:rsidRPr="00496E06">
              <w:t>How affected</w:t>
            </w:r>
          </w:p>
        </w:tc>
      </w:tr>
      <w:tr w:rsidR="009337B2" w:rsidRPr="00496E06" w14:paraId="7649E472" w14:textId="77777777" w:rsidTr="00DE5356">
        <w:trPr>
          <w:cantSplit/>
        </w:trPr>
        <w:tc>
          <w:tcPr>
            <w:tcW w:w="2551" w:type="dxa"/>
            <w:tcBorders>
              <w:top w:val="single" w:sz="12" w:space="0" w:color="auto"/>
            </w:tcBorders>
          </w:tcPr>
          <w:p w14:paraId="41F4A98B" w14:textId="666425AC" w:rsidR="009337B2" w:rsidRPr="00496E06" w:rsidRDefault="00C62EC0" w:rsidP="009337B2">
            <w:pPr>
              <w:pStyle w:val="ENoteTableText"/>
              <w:tabs>
                <w:tab w:val="center" w:leader="dot" w:pos="2268"/>
              </w:tabs>
              <w:rPr>
                <w:b/>
              </w:rPr>
            </w:pPr>
            <w:r w:rsidRPr="00496E06">
              <w:rPr>
                <w:b/>
              </w:rPr>
              <w:t>Part I</w:t>
            </w:r>
          </w:p>
        </w:tc>
        <w:tc>
          <w:tcPr>
            <w:tcW w:w="4531" w:type="dxa"/>
            <w:tcBorders>
              <w:top w:val="single" w:sz="12" w:space="0" w:color="auto"/>
            </w:tcBorders>
          </w:tcPr>
          <w:p w14:paraId="62190E63" w14:textId="77777777" w:rsidR="009337B2" w:rsidRPr="00496E06" w:rsidRDefault="009337B2" w:rsidP="009337B2">
            <w:pPr>
              <w:pStyle w:val="ENoteTableText"/>
              <w:tabs>
                <w:tab w:val="center" w:leader="dot" w:pos="2268"/>
              </w:tabs>
            </w:pPr>
          </w:p>
        </w:tc>
      </w:tr>
      <w:tr w:rsidR="00804B36" w:rsidRPr="00496E06" w14:paraId="0CE75711" w14:textId="77777777" w:rsidTr="00DE5356">
        <w:trPr>
          <w:cantSplit/>
        </w:trPr>
        <w:tc>
          <w:tcPr>
            <w:tcW w:w="2551" w:type="dxa"/>
          </w:tcPr>
          <w:p w14:paraId="7B981362" w14:textId="1BEA9426" w:rsidR="00804B36" w:rsidRPr="00496E06" w:rsidRDefault="0018577B" w:rsidP="009337B2">
            <w:pPr>
              <w:pStyle w:val="ENoteTableText"/>
              <w:tabs>
                <w:tab w:val="center" w:leader="dot" w:pos="2268"/>
              </w:tabs>
              <w:rPr>
                <w:bCs/>
              </w:rPr>
            </w:pPr>
            <w:r w:rsidRPr="00496E06">
              <w:rPr>
                <w:bCs/>
              </w:rPr>
              <w:t>s 3</w:t>
            </w:r>
            <w:r w:rsidRPr="00496E06">
              <w:rPr>
                <w:bCs/>
              </w:rPr>
              <w:tab/>
            </w:r>
          </w:p>
        </w:tc>
        <w:tc>
          <w:tcPr>
            <w:tcW w:w="4531" w:type="dxa"/>
          </w:tcPr>
          <w:p w14:paraId="142C91F0" w14:textId="11422A55" w:rsidR="00804B36" w:rsidRPr="00496E06" w:rsidRDefault="0018577B" w:rsidP="009337B2">
            <w:pPr>
              <w:pStyle w:val="ENoteTableText"/>
              <w:tabs>
                <w:tab w:val="center" w:leader="dot" w:pos="2268"/>
              </w:tabs>
              <w:rPr>
                <w:bCs/>
              </w:rPr>
            </w:pPr>
            <w:r w:rsidRPr="00496E06">
              <w:rPr>
                <w:bCs/>
              </w:rPr>
              <w:t>am No 16, 1973</w:t>
            </w:r>
          </w:p>
        </w:tc>
      </w:tr>
      <w:tr w:rsidR="003375FF" w:rsidRPr="00496E06" w14:paraId="2318F1BC" w14:textId="77777777" w:rsidTr="00DE5356">
        <w:trPr>
          <w:cantSplit/>
        </w:trPr>
        <w:tc>
          <w:tcPr>
            <w:tcW w:w="2551" w:type="dxa"/>
          </w:tcPr>
          <w:p w14:paraId="7399568C" w14:textId="77777777" w:rsidR="003375FF" w:rsidRPr="00496E06" w:rsidRDefault="003375FF" w:rsidP="009337B2">
            <w:pPr>
              <w:pStyle w:val="ENoteTableText"/>
              <w:tabs>
                <w:tab w:val="center" w:leader="dot" w:pos="2268"/>
              </w:tabs>
              <w:rPr>
                <w:bCs/>
              </w:rPr>
            </w:pPr>
          </w:p>
        </w:tc>
        <w:tc>
          <w:tcPr>
            <w:tcW w:w="4531" w:type="dxa"/>
          </w:tcPr>
          <w:p w14:paraId="5C9A3610" w14:textId="3769B7D6" w:rsidR="003375FF" w:rsidRPr="00496E06" w:rsidRDefault="00F417BB" w:rsidP="009337B2">
            <w:pPr>
              <w:pStyle w:val="ENoteTableText"/>
              <w:tabs>
                <w:tab w:val="center" w:leader="dot" w:pos="2268"/>
              </w:tabs>
              <w:rPr>
                <w:bCs/>
              </w:rPr>
            </w:pPr>
            <w:r w:rsidRPr="00496E06">
              <w:rPr>
                <w:bCs/>
              </w:rPr>
              <w:t>rep No 216, 1973</w:t>
            </w:r>
          </w:p>
        </w:tc>
      </w:tr>
      <w:tr w:rsidR="00F417BB" w:rsidRPr="00496E06" w14:paraId="246BC82B" w14:textId="77777777" w:rsidTr="00DE5356">
        <w:trPr>
          <w:cantSplit/>
        </w:trPr>
        <w:tc>
          <w:tcPr>
            <w:tcW w:w="2551" w:type="dxa"/>
          </w:tcPr>
          <w:p w14:paraId="2AED32A4" w14:textId="35496641" w:rsidR="00F417BB" w:rsidRPr="00496E06" w:rsidRDefault="00F417BB" w:rsidP="009337B2">
            <w:pPr>
              <w:pStyle w:val="ENoteTableText"/>
              <w:tabs>
                <w:tab w:val="center" w:leader="dot" w:pos="2268"/>
              </w:tabs>
              <w:rPr>
                <w:bCs/>
              </w:rPr>
            </w:pPr>
            <w:r w:rsidRPr="00496E06">
              <w:rPr>
                <w:bCs/>
              </w:rPr>
              <w:t>s 4</w:t>
            </w:r>
            <w:r w:rsidRPr="00496E06">
              <w:rPr>
                <w:bCs/>
              </w:rPr>
              <w:tab/>
            </w:r>
          </w:p>
        </w:tc>
        <w:tc>
          <w:tcPr>
            <w:tcW w:w="4531" w:type="dxa"/>
          </w:tcPr>
          <w:p w14:paraId="68BC8CA0" w14:textId="647C162D" w:rsidR="00F417BB" w:rsidRPr="00496E06" w:rsidRDefault="00F417BB" w:rsidP="009337B2">
            <w:pPr>
              <w:pStyle w:val="ENoteTableText"/>
              <w:tabs>
                <w:tab w:val="center" w:leader="dot" w:pos="2268"/>
              </w:tabs>
              <w:rPr>
                <w:bCs/>
              </w:rPr>
            </w:pPr>
            <w:r w:rsidRPr="00496E06">
              <w:rPr>
                <w:bCs/>
              </w:rPr>
              <w:t>am No 216, 1973</w:t>
            </w:r>
          </w:p>
        </w:tc>
      </w:tr>
      <w:tr w:rsidR="0018577B" w:rsidRPr="00496E06" w14:paraId="66741418" w14:textId="77777777" w:rsidTr="00DE5356">
        <w:trPr>
          <w:cantSplit/>
        </w:trPr>
        <w:tc>
          <w:tcPr>
            <w:tcW w:w="2551" w:type="dxa"/>
          </w:tcPr>
          <w:p w14:paraId="4B8C1A6B" w14:textId="26E9D3E9" w:rsidR="0018577B" w:rsidRPr="00496E06" w:rsidRDefault="0018577B" w:rsidP="0018577B">
            <w:pPr>
              <w:pStyle w:val="ENoteTableText"/>
              <w:tabs>
                <w:tab w:val="center" w:leader="dot" w:pos="2268"/>
              </w:tabs>
              <w:rPr>
                <w:bCs/>
              </w:rPr>
            </w:pPr>
            <w:r w:rsidRPr="00496E06">
              <w:rPr>
                <w:bCs/>
              </w:rPr>
              <w:t>s 5</w:t>
            </w:r>
            <w:r w:rsidRPr="00496E06">
              <w:rPr>
                <w:bCs/>
              </w:rPr>
              <w:tab/>
            </w:r>
          </w:p>
        </w:tc>
        <w:tc>
          <w:tcPr>
            <w:tcW w:w="4531" w:type="dxa"/>
          </w:tcPr>
          <w:p w14:paraId="58DE6275" w14:textId="33E473E3" w:rsidR="0018577B" w:rsidRPr="00496E06" w:rsidRDefault="0018577B" w:rsidP="0018577B">
            <w:pPr>
              <w:pStyle w:val="ENoteTableText"/>
              <w:tabs>
                <w:tab w:val="center" w:leader="dot" w:pos="2268"/>
              </w:tabs>
              <w:rPr>
                <w:bCs/>
              </w:rPr>
            </w:pPr>
            <w:r w:rsidRPr="00496E06">
              <w:rPr>
                <w:bCs/>
              </w:rPr>
              <w:t>am No 10, 1966</w:t>
            </w:r>
            <w:r w:rsidR="00F417BB" w:rsidRPr="00496E06">
              <w:rPr>
                <w:bCs/>
              </w:rPr>
              <w:t>; No</w:t>
            </w:r>
            <w:r w:rsidR="00E439B9" w:rsidRPr="00496E06">
              <w:rPr>
                <w:bCs/>
              </w:rPr>
              <w:t> 216, 1973</w:t>
            </w:r>
            <w:r w:rsidR="000C387D" w:rsidRPr="00496E06">
              <w:rPr>
                <w:bCs/>
              </w:rPr>
              <w:t>; No 91, 1976</w:t>
            </w:r>
            <w:r w:rsidR="002F3235" w:rsidRPr="00496E06">
              <w:rPr>
                <w:bCs/>
              </w:rPr>
              <w:t>; No 117, 1979</w:t>
            </w:r>
            <w:r w:rsidR="00EA15F4" w:rsidRPr="00496E06">
              <w:rPr>
                <w:bCs/>
              </w:rPr>
              <w:t>; No 118, 1979</w:t>
            </w:r>
            <w:r w:rsidR="00D53119" w:rsidRPr="00496E06">
              <w:rPr>
                <w:bCs/>
              </w:rPr>
              <w:t>; No 89, 1980</w:t>
            </w:r>
            <w:r w:rsidR="00BE1876" w:rsidRPr="00496E06">
              <w:rPr>
                <w:bCs/>
              </w:rPr>
              <w:t>; No 175, 1980</w:t>
            </w:r>
          </w:p>
        </w:tc>
      </w:tr>
      <w:tr w:rsidR="001A20E4" w:rsidRPr="00496E06" w14:paraId="746B55A3" w14:textId="77777777" w:rsidTr="00DE5356">
        <w:trPr>
          <w:cantSplit/>
        </w:trPr>
        <w:tc>
          <w:tcPr>
            <w:tcW w:w="2551" w:type="dxa"/>
          </w:tcPr>
          <w:p w14:paraId="653409DF" w14:textId="794EA8DB" w:rsidR="001A20E4" w:rsidRPr="00496E06" w:rsidRDefault="001A20E4" w:rsidP="0018577B">
            <w:pPr>
              <w:pStyle w:val="ENoteTableText"/>
              <w:tabs>
                <w:tab w:val="center" w:leader="dot" w:pos="2268"/>
              </w:tabs>
              <w:rPr>
                <w:bCs/>
              </w:rPr>
            </w:pPr>
            <w:r w:rsidRPr="00496E06">
              <w:rPr>
                <w:bCs/>
              </w:rPr>
              <w:t>s 5A</w:t>
            </w:r>
            <w:r w:rsidRPr="00496E06">
              <w:rPr>
                <w:bCs/>
              </w:rPr>
              <w:tab/>
            </w:r>
          </w:p>
        </w:tc>
        <w:tc>
          <w:tcPr>
            <w:tcW w:w="4531" w:type="dxa"/>
          </w:tcPr>
          <w:p w14:paraId="186BA37B" w14:textId="31ECF373" w:rsidR="001A20E4" w:rsidRPr="00496E06" w:rsidRDefault="001A20E4" w:rsidP="0018577B">
            <w:pPr>
              <w:pStyle w:val="ENoteTableText"/>
              <w:tabs>
                <w:tab w:val="center" w:leader="dot" w:pos="2268"/>
              </w:tabs>
              <w:rPr>
                <w:bCs/>
              </w:rPr>
            </w:pPr>
            <w:r w:rsidRPr="00496E06">
              <w:rPr>
                <w:bCs/>
              </w:rPr>
              <w:t>ad No 175, 1980</w:t>
            </w:r>
          </w:p>
        </w:tc>
      </w:tr>
      <w:tr w:rsidR="0018577B" w:rsidRPr="00496E06" w14:paraId="0B00685E" w14:textId="77777777" w:rsidTr="00DE5356">
        <w:trPr>
          <w:cantSplit/>
        </w:trPr>
        <w:tc>
          <w:tcPr>
            <w:tcW w:w="2551" w:type="dxa"/>
          </w:tcPr>
          <w:p w14:paraId="05995F63" w14:textId="3AE2C816" w:rsidR="0018577B" w:rsidRPr="00496E06" w:rsidRDefault="0018577B" w:rsidP="0018577B">
            <w:pPr>
              <w:pStyle w:val="ENoteTableText"/>
              <w:tabs>
                <w:tab w:val="center" w:leader="dot" w:pos="2268"/>
              </w:tabs>
              <w:rPr>
                <w:b/>
              </w:rPr>
            </w:pPr>
            <w:r w:rsidRPr="00496E06">
              <w:rPr>
                <w:b/>
              </w:rPr>
              <w:t>Part II</w:t>
            </w:r>
          </w:p>
        </w:tc>
        <w:tc>
          <w:tcPr>
            <w:tcW w:w="4531" w:type="dxa"/>
          </w:tcPr>
          <w:p w14:paraId="67ED05B2" w14:textId="77777777" w:rsidR="0018577B" w:rsidRPr="00496E06" w:rsidRDefault="0018577B" w:rsidP="0018577B">
            <w:pPr>
              <w:pStyle w:val="ENoteTableText"/>
              <w:tabs>
                <w:tab w:val="center" w:leader="dot" w:pos="2268"/>
              </w:tabs>
            </w:pPr>
          </w:p>
        </w:tc>
      </w:tr>
      <w:tr w:rsidR="0018577B" w:rsidRPr="00496E06" w14:paraId="3DE00B6D" w14:textId="77777777" w:rsidTr="00DE5356">
        <w:trPr>
          <w:cantSplit/>
        </w:trPr>
        <w:tc>
          <w:tcPr>
            <w:tcW w:w="2551" w:type="dxa"/>
          </w:tcPr>
          <w:p w14:paraId="0BCDEC9E" w14:textId="77777777" w:rsidR="0018577B" w:rsidRPr="00496E06" w:rsidRDefault="0018577B" w:rsidP="0018577B">
            <w:pPr>
              <w:pStyle w:val="ENoteTableText"/>
              <w:tabs>
                <w:tab w:val="center" w:leader="dot" w:pos="2268"/>
              </w:tabs>
              <w:rPr>
                <w:b/>
              </w:rPr>
            </w:pPr>
            <w:r w:rsidRPr="00496E06">
              <w:rPr>
                <w:b/>
              </w:rPr>
              <w:t>Division 1</w:t>
            </w:r>
          </w:p>
        </w:tc>
        <w:tc>
          <w:tcPr>
            <w:tcW w:w="4531" w:type="dxa"/>
          </w:tcPr>
          <w:p w14:paraId="75FB1EF8" w14:textId="77777777" w:rsidR="0018577B" w:rsidRPr="00496E06" w:rsidRDefault="0018577B" w:rsidP="0018577B">
            <w:pPr>
              <w:pStyle w:val="ENoteTableText"/>
              <w:tabs>
                <w:tab w:val="center" w:leader="dot" w:pos="2268"/>
              </w:tabs>
            </w:pPr>
          </w:p>
        </w:tc>
      </w:tr>
      <w:tr w:rsidR="00307723" w:rsidRPr="00496E06" w14:paraId="63874790" w14:textId="77777777" w:rsidTr="00DE5356">
        <w:trPr>
          <w:cantSplit/>
        </w:trPr>
        <w:tc>
          <w:tcPr>
            <w:tcW w:w="2551" w:type="dxa"/>
          </w:tcPr>
          <w:p w14:paraId="140F4772" w14:textId="43BD2619" w:rsidR="00307723" w:rsidRPr="00496E06" w:rsidRDefault="00307723" w:rsidP="0018577B">
            <w:pPr>
              <w:pStyle w:val="ENoteTableText"/>
              <w:tabs>
                <w:tab w:val="center" w:leader="dot" w:pos="2268"/>
              </w:tabs>
              <w:rPr>
                <w:bCs/>
              </w:rPr>
            </w:pPr>
            <w:r w:rsidRPr="00496E06">
              <w:rPr>
                <w:bCs/>
              </w:rPr>
              <w:t>s 6</w:t>
            </w:r>
            <w:r w:rsidRPr="00496E06">
              <w:rPr>
                <w:bCs/>
              </w:rPr>
              <w:tab/>
            </w:r>
          </w:p>
        </w:tc>
        <w:tc>
          <w:tcPr>
            <w:tcW w:w="4531" w:type="dxa"/>
          </w:tcPr>
          <w:p w14:paraId="2934A413" w14:textId="4D2ED468" w:rsidR="00307723" w:rsidRPr="00496E06" w:rsidRDefault="00307723" w:rsidP="0018577B">
            <w:pPr>
              <w:pStyle w:val="ENoteTableText"/>
              <w:tabs>
                <w:tab w:val="center" w:leader="dot" w:pos="2268"/>
              </w:tabs>
              <w:rPr>
                <w:bCs/>
              </w:rPr>
            </w:pPr>
            <w:r w:rsidRPr="00496E06">
              <w:rPr>
                <w:bCs/>
              </w:rPr>
              <w:t>am No 117, 1979</w:t>
            </w:r>
            <w:r w:rsidR="001A20E4" w:rsidRPr="00496E06">
              <w:rPr>
                <w:bCs/>
              </w:rPr>
              <w:t>; No 175, 1980</w:t>
            </w:r>
          </w:p>
        </w:tc>
      </w:tr>
      <w:tr w:rsidR="0093562D" w:rsidRPr="00496E06" w14:paraId="080AB79A" w14:textId="77777777" w:rsidTr="00DE5356">
        <w:trPr>
          <w:cantSplit/>
        </w:trPr>
        <w:tc>
          <w:tcPr>
            <w:tcW w:w="2551" w:type="dxa"/>
          </w:tcPr>
          <w:p w14:paraId="22FE831A" w14:textId="773F5B1F" w:rsidR="0093562D" w:rsidRPr="00496E06" w:rsidRDefault="0093562D" w:rsidP="0018577B">
            <w:pPr>
              <w:pStyle w:val="ENoteTableText"/>
              <w:tabs>
                <w:tab w:val="center" w:leader="dot" w:pos="2268"/>
              </w:tabs>
              <w:rPr>
                <w:bCs/>
              </w:rPr>
            </w:pPr>
            <w:r w:rsidRPr="00496E06">
              <w:rPr>
                <w:bCs/>
              </w:rPr>
              <w:t>s 6A</w:t>
            </w:r>
            <w:r w:rsidRPr="00496E06">
              <w:rPr>
                <w:bCs/>
              </w:rPr>
              <w:tab/>
            </w:r>
          </w:p>
        </w:tc>
        <w:tc>
          <w:tcPr>
            <w:tcW w:w="4531" w:type="dxa"/>
          </w:tcPr>
          <w:p w14:paraId="18F848BA" w14:textId="191760CE" w:rsidR="0093562D" w:rsidRPr="00496E06" w:rsidRDefault="0093562D" w:rsidP="0018577B">
            <w:pPr>
              <w:pStyle w:val="ENoteTableText"/>
              <w:tabs>
                <w:tab w:val="center" w:leader="dot" w:pos="2268"/>
              </w:tabs>
              <w:rPr>
                <w:bCs/>
              </w:rPr>
            </w:pPr>
            <w:r w:rsidRPr="00496E06">
              <w:rPr>
                <w:bCs/>
              </w:rPr>
              <w:t>ad No 175, 1980</w:t>
            </w:r>
          </w:p>
        </w:tc>
      </w:tr>
      <w:tr w:rsidR="0018577B" w:rsidRPr="00496E06" w14:paraId="47C1E79E" w14:textId="77777777" w:rsidTr="00DE5356">
        <w:trPr>
          <w:cantSplit/>
        </w:trPr>
        <w:tc>
          <w:tcPr>
            <w:tcW w:w="2551" w:type="dxa"/>
          </w:tcPr>
          <w:p w14:paraId="4B4B6C45" w14:textId="652F478F" w:rsidR="0018577B" w:rsidRPr="00496E06" w:rsidRDefault="0018577B" w:rsidP="0018577B">
            <w:pPr>
              <w:pStyle w:val="ENoteTableText"/>
              <w:tabs>
                <w:tab w:val="center" w:leader="dot" w:pos="2268"/>
              </w:tabs>
              <w:rPr>
                <w:bCs/>
              </w:rPr>
            </w:pPr>
            <w:r w:rsidRPr="00496E06">
              <w:rPr>
                <w:bCs/>
              </w:rPr>
              <w:t>s 7</w:t>
            </w:r>
            <w:r w:rsidRPr="00496E06">
              <w:rPr>
                <w:bCs/>
              </w:rPr>
              <w:tab/>
            </w:r>
          </w:p>
        </w:tc>
        <w:tc>
          <w:tcPr>
            <w:tcW w:w="4531" w:type="dxa"/>
          </w:tcPr>
          <w:p w14:paraId="27858166" w14:textId="1907B2AB" w:rsidR="0018577B" w:rsidRPr="00496E06" w:rsidRDefault="0018577B" w:rsidP="0018577B">
            <w:pPr>
              <w:pStyle w:val="ENoteTableText"/>
              <w:tabs>
                <w:tab w:val="center" w:leader="dot" w:pos="2268"/>
              </w:tabs>
              <w:rPr>
                <w:bCs/>
              </w:rPr>
            </w:pPr>
            <w:r w:rsidRPr="00496E06">
              <w:rPr>
                <w:bCs/>
              </w:rPr>
              <w:t>am No 10, 1966</w:t>
            </w:r>
            <w:r w:rsidR="00307723" w:rsidRPr="00496E06">
              <w:rPr>
                <w:bCs/>
              </w:rPr>
              <w:t>; No 117, 1979</w:t>
            </w:r>
          </w:p>
        </w:tc>
      </w:tr>
      <w:tr w:rsidR="0018577B" w:rsidRPr="00496E06" w14:paraId="1D1963B0" w14:textId="77777777" w:rsidTr="00DE5356">
        <w:trPr>
          <w:cantSplit/>
        </w:trPr>
        <w:tc>
          <w:tcPr>
            <w:tcW w:w="2551" w:type="dxa"/>
          </w:tcPr>
          <w:p w14:paraId="57232DD6" w14:textId="77777777" w:rsidR="0018577B" w:rsidRPr="00496E06" w:rsidRDefault="0018577B" w:rsidP="0018577B">
            <w:pPr>
              <w:pStyle w:val="ENoteTableText"/>
              <w:tabs>
                <w:tab w:val="center" w:leader="dot" w:pos="2268"/>
              </w:tabs>
            </w:pPr>
            <w:r w:rsidRPr="00496E06">
              <w:t>s 8</w:t>
            </w:r>
            <w:r w:rsidRPr="00496E06">
              <w:tab/>
            </w:r>
          </w:p>
        </w:tc>
        <w:tc>
          <w:tcPr>
            <w:tcW w:w="4531" w:type="dxa"/>
          </w:tcPr>
          <w:p w14:paraId="7BA25164" w14:textId="7DC22BAF" w:rsidR="0018577B" w:rsidRPr="00496E06" w:rsidRDefault="0018577B" w:rsidP="0018577B">
            <w:pPr>
              <w:pStyle w:val="ENoteTableText"/>
              <w:tabs>
                <w:tab w:val="center" w:leader="dot" w:pos="2268"/>
              </w:tabs>
            </w:pPr>
            <w:r w:rsidRPr="00496E06">
              <w:t>am No 87, 1964; No 10, 1966</w:t>
            </w:r>
            <w:r w:rsidR="00195F15" w:rsidRPr="00496E06">
              <w:t xml:space="preserve">; </w:t>
            </w:r>
            <w:r w:rsidR="00195F15" w:rsidRPr="00496E06">
              <w:rPr>
                <w:bCs/>
              </w:rPr>
              <w:t>No 117, 1979</w:t>
            </w:r>
            <w:r w:rsidR="00AF70BF" w:rsidRPr="00496E06">
              <w:rPr>
                <w:bCs/>
              </w:rPr>
              <w:t>; No 61, 1981</w:t>
            </w:r>
          </w:p>
        </w:tc>
      </w:tr>
      <w:tr w:rsidR="00195F15" w:rsidRPr="00496E06" w14:paraId="6775D4EF" w14:textId="77777777" w:rsidTr="00DE5356">
        <w:trPr>
          <w:cantSplit/>
        </w:trPr>
        <w:tc>
          <w:tcPr>
            <w:tcW w:w="2551" w:type="dxa"/>
          </w:tcPr>
          <w:p w14:paraId="3F3B92DF" w14:textId="6D95FCC3" w:rsidR="00195F15" w:rsidRPr="00496E06" w:rsidRDefault="00195F15" w:rsidP="0018577B">
            <w:pPr>
              <w:pStyle w:val="ENoteTableText"/>
              <w:tabs>
                <w:tab w:val="center" w:leader="dot" w:pos="2268"/>
              </w:tabs>
            </w:pPr>
            <w:r w:rsidRPr="00496E06">
              <w:t>s 9</w:t>
            </w:r>
            <w:r w:rsidRPr="00496E06">
              <w:tab/>
            </w:r>
          </w:p>
        </w:tc>
        <w:tc>
          <w:tcPr>
            <w:tcW w:w="4531" w:type="dxa"/>
          </w:tcPr>
          <w:p w14:paraId="6B7E4DA6" w14:textId="24C51078" w:rsidR="00195F15" w:rsidRPr="00496E06" w:rsidRDefault="00195F15" w:rsidP="0018577B">
            <w:pPr>
              <w:pStyle w:val="ENoteTableText"/>
              <w:tabs>
                <w:tab w:val="center" w:leader="dot" w:pos="2268"/>
              </w:tabs>
            </w:pPr>
            <w:r w:rsidRPr="00496E06">
              <w:t xml:space="preserve">am </w:t>
            </w:r>
            <w:r w:rsidRPr="00496E06">
              <w:rPr>
                <w:bCs/>
              </w:rPr>
              <w:t>No 117, 1979</w:t>
            </w:r>
          </w:p>
        </w:tc>
      </w:tr>
      <w:tr w:rsidR="009F476B" w:rsidRPr="00496E06" w14:paraId="502ACB0B" w14:textId="77777777" w:rsidTr="00DE5356">
        <w:trPr>
          <w:cantSplit/>
        </w:trPr>
        <w:tc>
          <w:tcPr>
            <w:tcW w:w="2551" w:type="dxa"/>
          </w:tcPr>
          <w:p w14:paraId="7B8C8958" w14:textId="4FF539A0" w:rsidR="009F476B" w:rsidRPr="00496E06" w:rsidRDefault="009F476B" w:rsidP="0018577B">
            <w:pPr>
              <w:pStyle w:val="ENoteTableText"/>
              <w:tabs>
                <w:tab w:val="center" w:leader="dot" w:pos="2268"/>
              </w:tabs>
            </w:pPr>
            <w:r w:rsidRPr="00496E06">
              <w:t>s 11</w:t>
            </w:r>
            <w:r w:rsidRPr="00496E06">
              <w:tab/>
            </w:r>
          </w:p>
        </w:tc>
        <w:tc>
          <w:tcPr>
            <w:tcW w:w="4531" w:type="dxa"/>
          </w:tcPr>
          <w:p w14:paraId="597DF4F2" w14:textId="2DE9D4DC" w:rsidR="009F476B" w:rsidRPr="00496E06" w:rsidRDefault="009F476B" w:rsidP="0018577B">
            <w:pPr>
              <w:pStyle w:val="ENoteTableText"/>
              <w:tabs>
                <w:tab w:val="center" w:leader="dot" w:pos="2268"/>
              </w:tabs>
            </w:pPr>
            <w:r w:rsidRPr="00496E06">
              <w:t xml:space="preserve">rs </w:t>
            </w:r>
            <w:r w:rsidRPr="00496E06">
              <w:rPr>
                <w:bCs/>
              </w:rPr>
              <w:t>No 117, 1979</w:t>
            </w:r>
          </w:p>
        </w:tc>
      </w:tr>
      <w:tr w:rsidR="009F476B" w:rsidRPr="00496E06" w14:paraId="3F0377B3" w14:textId="77777777" w:rsidTr="00DE5356">
        <w:trPr>
          <w:cantSplit/>
        </w:trPr>
        <w:tc>
          <w:tcPr>
            <w:tcW w:w="2551" w:type="dxa"/>
          </w:tcPr>
          <w:p w14:paraId="64DBA64B" w14:textId="3C675244" w:rsidR="009F476B" w:rsidRPr="00496E06" w:rsidRDefault="009F476B" w:rsidP="0018577B">
            <w:pPr>
              <w:pStyle w:val="ENoteTableText"/>
              <w:tabs>
                <w:tab w:val="center" w:leader="dot" w:pos="2268"/>
              </w:tabs>
            </w:pPr>
            <w:r w:rsidRPr="00496E06">
              <w:t>Division 1A</w:t>
            </w:r>
            <w:r w:rsidRPr="00496E06">
              <w:tab/>
            </w:r>
          </w:p>
        </w:tc>
        <w:tc>
          <w:tcPr>
            <w:tcW w:w="4531" w:type="dxa"/>
          </w:tcPr>
          <w:p w14:paraId="598784EE" w14:textId="19BB4CF4" w:rsidR="009F476B" w:rsidRPr="00496E06" w:rsidRDefault="009F476B" w:rsidP="0018577B">
            <w:pPr>
              <w:pStyle w:val="ENoteTableText"/>
              <w:tabs>
                <w:tab w:val="center" w:leader="dot" w:pos="2268"/>
              </w:tabs>
            </w:pPr>
            <w:r w:rsidRPr="00496E06">
              <w:t xml:space="preserve">ad </w:t>
            </w:r>
            <w:r w:rsidRPr="00496E06">
              <w:rPr>
                <w:bCs/>
              </w:rPr>
              <w:t>No 117, 1979</w:t>
            </w:r>
          </w:p>
        </w:tc>
      </w:tr>
      <w:tr w:rsidR="009F476B" w:rsidRPr="00496E06" w14:paraId="20F4C67D" w14:textId="77777777" w:rsidTr="00DE5356">
        <w:trPr>
          <w:cantSplit/>
        </w:trPr>
        <w:tc>
          <w:tcPr>
            <w:tcW w:w="2551" w:type="dxa"/>
          </w:tcPr>
          <w:p w14:paraId="31AEA416" w14:textId="4938C721" w:rsidR="009F476B" w:rsidRPr="00496E06" w:rsidRDefault="009F476B" w:rsidP="0018577B">
            <w:pPr>
              <w:pStyle w:val="ENoteTableText"/>
              <w:tabs>
                <w:tab w:val="center" w:leader="dot" w:pos="2268"/>
              </w:tabs>
            </w:pPr>
            <w:r w:rsidRPr="00496E06">
              <w:t>s 11A</w:t>
            </w:r>
            <w:r w:rsidRPr="00496E06">
              <w:tab/>
            </w:r>
          </w:p>
        </w:tc>
        <w:tc>
          <w:tcPr>
            <w:tcW w:w="4531" w:type="dxa"/>
          </w:tcPr>
          <w:p w14:paraId="13D9ADFF" w14:textId="180CC71A" w:rsidR="009F476B" w:rsidRPr="00496E06" w:rsidRDefault="009F476B" w:rsidP="0018577B">
            <w:pPr>
              <w:pStyle w:val="ENoteTableText"/>
              <w:tabs>
                <w:tab w:val="center" w:leader="dot" w:pos="2268"/>
              </w:tabs>
            </w:pPr>
            <w:r w:rsidRPr="00496E06">
              <w:t xml:space="preserve">ad </w:t>
            </w:r>
            <w:r w:rsidRPr="00496E06">
              <w:rPr>
                <w:bCs/>
              </w:rPr>
              <w:t>No 117, 1979</w:t>
            </w:r>
          </w:p>
        </w:tc>
      </w:tr>
      <w:tr w:rsidR="009F476B" w:rsidRPr="00496E06" w14:paraId="27850E83" w14:textId="77777777" w:rsidTr="00DE5356">
        <w:trPr>
          <w:cantSplit/>
        </w:trPr>
        <w:tc>
          <w:tcPr>
            <w:tcW w:w="2551" w:type="dxa"/>
          </w:tcPr>
          <w:p w14:paraId="45287004" w14:textId="01E7B601" w:rsidR="009F476B" w:rsidRPr="00496E06" w:rsidRDefault="009F476B" w:rsidP="0018577B">
            <w:pPr>
              <w:pStyle w:val="ENoteTableText"/>
              <w:tabs>
                <w:tab w:val="center" w:leader="dot" w:pos="2268"/>
              </w:tabs>
            </w:pPr>
            <w:r w:rsidRPr="00496E06">
              <w:t>s 11B</w:t>
            </w:r>
            <w:r w:rsidRPr="00496E06">
              <w:tab/>
            </w:r>
          </w:p>
        </w:tc>
        <w:tc>
          <w:tcPr>
            <w:tcW w:w="4531" w:type="dxa"/>
          </w:tcPr>
          <w:p w14:paraId="3B5E30DB" w14:textId="34DEDBDD" w:rsidR="009F476B" w:rsidRPr="00496E06" w:rsidRDefault="009F476B" w:rsidP="0018577B">
            <w:pPr>
              <w:pStyle w:val="ENoteTableText"/>
              <w:tabs>
                <w:tab w:val="center" w:leader="dot" w:pos="2268"/>
              </w:tabs>
            </w:pPr>
            <w:r w:rsidRPr="00496E06">
              <w:t xml:space="preserve">ad </w:t>
            </w:r>
            <w:r w:rsidRPr="00496E06">
              <w:rPr>
                <w:bCs/>
              </w:rPr>
              <w:t>No 117, 1979</w:t>
            </w:r>
          </w:p>
        </w:tc>
      </w:tr>
      <w:tr w:rsidR="009F476B" w:rsidRPr="00496E06" w14:paraId="6475D6B5" w14:textId="77777777" w:rsidTr="00DE5356">
        <w:trPr>
          <w:cantSplit/>
        </w:trPr>
        <w:tc>
          <w:tcPr>
            <w:tcW w:w="2551" w:type="dxa"/>
          </w:tcPr>
          <w:p w14:paraId="1988D530" w14:textId="15725559" w:rsidR="009F476B" w:rsidRPr="00496E06" w:rsidRDefault="009F476B" w:rsidP="0018577B">
            <w:pPr>
              <w:pStyle w:val="ENoteTableText"/>
              <w:tabs>
                <w:tab w:val="center" w:leader="dot" w:pos="2268"/>
              </w:tabs>
            </w:pPr>
            <w:r w:rsidRPr="00496E06">
              <w:t>s 11C</w:t>
            </w:r>
            <w:r w:rsidRPr="00496E06">
              <w:tab/>
            </w:r>
          </w:p>
        </w:tc>
        <w:tc>
          <w:tcPr>
            <w:tcW w:w="4531" w:type="dxa"/>
          </w:tcPr>
          <w:p w14:paraId="316756B3" w14:textId="485F4FFC" w:rsidR="009F476B" w:rsidRPr="00496E06" w:rsidRDefault="009F476B" w:rsidP="0018577B">
            <w:pPr>
              <w:pStyle w:val="ENoteTableText"/>
              <w:tabs>
                <w:tab w:val="center" w:leader="dot" w:pos="2268"/>
              </w:tabs>
            </w:pPr>
            <w:r w:rsidRPr="00496E06">
              <w:t xml:space="preserve">ad </w:t>
            </w:r>
            <w:r w:rsidRPr="00496E06">
              <w:rPr>
                <w:bCs/>
              </w:rPr>
              <w:t>No 117, 1979</w:t>
            </w:r>
          </w:p>
        </w:tc>
      </w:tr>
      <w:tr w:rsidR="00D53119" w:rsidRPr="00496E06" w14:paraId="2821758D" w14:textId="77777777" w:rsidTr="00DE5356">
        <w:trPr>
          <w:cantSplit/>
        </w:trPr>
        <w:tc>
          <w:tcPr>
            <w:tcW w:w="2551" w:type="dxa"/>
          </w:tcPr>
          <w:p w14:paraId="18DDBB1A" w14:textId="77777777" w:rsidR="00D53119" w:rsidRPr="00496E06" w:rsidRDefault="00D53119" w:rsidP="0018577B">
            <w:pPr>
              <w:pStyle w:val="ENoteTableText"/>
              <w:tabs>
                <w:tab w:val="center" w:leader="dot" w:pos="2268"/>
              </w:tabs>
            </w:pPr>
          </w:p>
        </w:tc>
        <w:tc>
          <w:tcPr>
            <w:tcW w:w="4531" w:type="dxa"/>
          </w:tcPr>
          <w:p w14:paraId="0D5F9D47" w14:textId="185118C5" w:rsidR="00D53119" w:rsidRPr="00496E06" w:rsidRDefault="00D53119" w:rsidP="0018577B">
            <w:pPr>
              <w:pStyle w:val="ENoteTableText"/>
              <w:tabs>
                <w:tab w:val="center" w:leader="dot" w:pos="2268"/>
              </w:tabs>
            </w:pPr>
            <w:r w:rsidRPr="00496E06">
              <w:t>am No 89, 1980</w:t>
            </w:r>
          </w:p>
        </w:tc>
      </w:tr>
      <w:tr w:rsidR="0018577B" w:rsidRPr="00496E06" w14:paraId="1AC49C53" w14:textId="77777777" w:rsidTr="00DE5356">
        <w:trPr>
          <w:cantSplit/>
        </w:trPr>
        <w:tc>
          <w:tcPr>
            <w:tcW w:w="2551" w:type="dxa"/>
          </w:tcPr>
          <w:p w14:paraId="1D7FBD0D" w14:textId="11D90582" w:rsidR="0018577B" w:rsidRPr="00496E06" w:rsidRDefault="0018577B" w:rsidP="0018577B">
            <w:pPr>
              <w:pStyle w:val="ENoteTableText"/>
              <w:tabs>
                <w:tab w:val="center" w:leader="dot" w:pos="2268"/>
              </w:tabs>
              <w:rPr>
                <w:b/>
                <w:bCs/>
              </w:rPr>
            </w:pPr>
            <w:r w:rsidRPr="00496E06">
              <w:rPr>
                <w:b/>
                <w:bCs/>
              </w:rPr>
              <w:t>Division 2</w:t>
            </w:r>
          </w:p>
        </w:tc>
        <w:tc>
          <w:tcPr>
            <w:tcW w:w="4531" w:type="dxa"/>
          </w:tcPr>
          <w:p w14:paraId="48846933" w14:textId="77777777" w:rsidR="0018577B" w:rsidRPr="00496E06" w:rsidRDefault="0018577B" w:rsidP="0018577B">
            <w:pPr>
              <w:pStyle w:val="ENoteTableText"/>
              <w:tabs>
                <w:tab w:val="center" w:leader="dot" w:pos="2268"/>
              </w:tabs>
            </w:pPr>
          </w:p>
        </w:tc>
      </w:tr>
      <w:tr w:rsidR="0018577B" w:rsidRPr="00496E06" w14:paraId="52786784" w14:textId="77777777" w:rsidTr="00DE5356">
        <w:trPr>
          <w:cantSplit/>
        </w:trPr>
        <w:tc>
          <w:tcPr>
            <w:tcW w:w="2551" w:type="dxa"/>
          </w:tcPr>
          <w:p w14:paraId="50280F23" w14:textId="0ED67B3B" w:rsidR="0018577B" w:rsidRPr="00496E06" w:rsidRDefault="0018577B" w:rsidP="0018577B">
            <w:pPr>
              <w:pStyle w:val="ENoteTableText"/>
              <w:tabs>
                <w:tab w:val="center" w:leader="dot" w:pos="2268"/>
              </w:tabs>
            </w:pPr>
            <w:r w:rsidRPr="00496E06">
              <w:t>s 16</w:t>
            </w:r>
            <w:r w:rsidRPr="00496E06">
              <w:tab/>
            </w:r>
          </w:p>
        </w:tc>
        <w:tc>
          <w:tcPr>
            <w:tcW w:w="4531" w:type="dxa"/>
          </w:tcPr>
          <w:p w14:paraId="2BD982B7" w14:textId="69DC3CF2" w:rsidR="0018577B" w:rsidRPr="00496E06" w:rsidRDefault="0018577B" w:rsidP="0018577B">
            <w:pPr>
              <w:pStyle w:val="ENoteTableText"/>
              <w:tabs>
                <w:tab w:val="center" w:leader="dot" w:pos="2268"/>
              </w:tabs>
            </w:pPr>
            <w:r w:rsidRPr="00496E06">
              <w:t>am No 10, 1966</w:t>
            </w:r>
            <w:r w:rsidR="00F8097E" w:rsidRPr="00496E06">
              <w:t xml:space="preserve">; </w:t>
            </w:r>
            <w:r w:rsidR="00F8097E" w:rsidRPr="00496E06">
              <w:rPr>
                <w:bCs/>
              </w:rPr>
              <w:t>No 117, 1979</w:t>
            </w:r>
            <w:r w:rsidR="00055A2C" w:rsidRPr="00496E06">
              <w:rPr>
                <w:bCs/>
              </w:rPr>
              <w:t>; No 175, 1980 (s 7(1)</w:t>
            </w:r>
            <w:r w:rsidR="00B22395" w:rsidRPr="00496E06">
              <w:rPr>
                <w:bCs/>
              </w:rPr>
              <w:t>(b))</w:t>
            </w:r>
            <w:r w:rsidR="00055A2C" w:rsidRPr="00496E06">
              <w:rPr>
                <w:bCs/>
              </w:rPr>
              <w:t xml:space="preserve"> md not incorp</w:t>
            </w:r>
            <w:r w:rsidR="00421C88" w:rsidRPr="00496E06">
              <w:rPr>
                <w:bCs/>
              </w:rPr>
              <w:t>)</w:t>
            </w:r>
            <w:r w:rsidR="00567848" w:rsidRPr="00496E06">
              <w:rPr>
                <w:bCs/>
              </w:rPr>
              <w:t>; No 61, 1981</w:t>
            </w:r>
          </w:p>
        </w:tc>
      </w:tr>
      <w:tr w:rsidR="00E439B9" w:rsidRPr="00496E06" w14:paraId="4AD8FC2D" w14:textId="77777777" w:rsidTr="00DE5356">
        <w:trPr>
          <w:cantSplit/>
        </w:trPr>
        <w:tc>
          <w:tcPr>
            <w:tcW w:w="2551" w:type="dxa"/>
          </w:tcPr>
          <w:p w14:paraId="4505B99C" w14:textId="715751FC" w:rsidR="00E439B9" w:rsidRPr="00496E06" w:rsidRDefault="00E439B9" w:rsidP="0018577B">
            <w:pPr>
              <w:pStyle w:val="ENoteTableText"/>
              <w:tabs>
                <w:tab w:val="center" w:leader="dot" w:pos="2268"/>
              </w:tabs>
            </w:pPr>
            <w:r w:rsidRPr="00496E06">
              <w:t>s 17</w:t>
            </w:r>
            <w:r w:rsidRPr="00496E06">
              <w:tab/>
            </w:r>
          </w:p>
        </w:tc>
        <w:tc>
          <w:tcPr>
            <w:tcW w:w="4531" w:type="dxa"/>
          </w:tcPr>
          <w:p w14:paraId="07AE755C" w14:textId="6455C786" w:rsidR="00E439B9" w:rsidRPr="00496E06" w:rsidRDefault="00E439B9" w:rsidP="0018577B">
            <w:pPr>
              <w:pStyle w:val="ENoteTableText"/>
              <w:tabs>
                <w:tab w:val="center" w:leader="dot" w:pos="2268"/>
              </w:tabs>
            </w:pPr>
            <w:r w:rsidRPr="00496E06">
              <w:t>rep No 216, 1973</w:t>
            </w:r>
          </w:p>
        </w:tc>
      </w:tr>
      <w:tr w:rsidR="00F8097E" w:rsidRPr="00496E06" w14:paraId="7F8416AC" w14:textId="77777777" w:rsidTr="00DE5356">
        <w:trPr>
          <w:cantSplit/>
        </w:trPr>
        <w:tc>
          <w:tcPr>
            <w:tcW w:w="2551" w:type="dxa"/>
          </w:tcPr>
          <w:p w14:paraId="31E0A8A9" w14:textId="5B32DEF4" w:rsidR="00F8097E" w:rsidRPr="00496E06" w:rsidRDefault="00F8097E" w:rsidP="0018577B">
            <w:pPr>
              <w:pStyle w:val="ENoteTableText"/>
              <w:tabs>
                <w:tab w:val="center" w:leader="dot" w:pos="2268"/>
              </w:tabs>
            </w:pPr>
            <w:r w:rsidRPr="00496E06">
              <w:t>s 19</w:t>
            </w:r>
            <w:r w:rsidRPr="00496E06">
              <w:tab/>
            </w:r>
          </w:p>
        </w:tc>
        <w:tc>
          <w:tcPr>
            <w:tcW w:w="4531" w:type="dxa"/>
          </w:tcPr>
          <w:p w14:paraId="12B331A4" w14:textId="0B0D29FE" w:rsidR="00F8097E" w:rsidRPr="00496E06" w:rsidRDefault="00F8097E" w:rsidP="0018577B">
            <w:pPr>
              <w:pStyle w:val="ENoteTableText"/>
              <w:tabs>
                <w:tab w:val="center" w:leader="dot" w:pos="2268"/>
              </w:tabs>
            </w:pPr>
            <w:r w:rsidRPr="00496E06">
              <w:t xml:space="preserve">am </w:t>
            </w:r>
            <w:r w:rsidRPr="00496E06">
              <w:rPr>
                <w:bCs/>
              </w:rPr>
              <w:t>No 117, 1979</w:t>
            </w:r>
          </w:p>
        </w:tc>
      </w:tr>
      <w:tr w:rsidR="0018577B" w:rsidRPr="00496E06" w14:paraId="1ACF2F40" w14:textId="77777777" w:rsidTr="00DE5356">
        <w:trPr>
          <w:cantSplit/>
        </w:trPr>
        <w:tc>
          <w:tcPr>
            <w:tcW w:w="2551" w:type="dxa"/>
          </w:tcPr>
          <w:p w14:paraId="4392C996" w14:textId="6BC8EEEC" w:rsidR="0018577B" w:rsidRPr="00496E06" w:rsidRDefault="0018577B" w:rsidP="0018577B">
            <w:pPr>
              <w:pStyle w:val="ENoteTableText"/>
              <w:tabs>
                <w:tab w:val="center" w:leader="dot" w:pos="2268"/>
              </w:tabs>
            </w:pPr>
            <w:r w:rsidRPr="00496E06">
              <w:t>s 21</w:t>
            </w:r>
            <w:r w:rsidRPr="00496E06">
              <w:tab/>
            </w:r>
          </w:p>
        </w:tc>
        <w:tc>
          <w:tcPr>
            <w:tcW w:w="4531" w:type="dxa"/>
          </w:tcPr>
          <w:p w14:paraId="714C6518" w14:textId="236A4C35" w:rsidR="0018577B" w:rsidRPr="00496E06" w:rsidRDefault="0018577B" w:rsidP="0018577B">
            <w:pPr>
              <w:pStyle w:val="ENoteTableText"/>
              <w:tabs>
                <w:tab w:val="center" w:leader="dot" w:pos="2268"/>
              </w:tabs>
            </w:pPr>
            <w:r w:rsidRPr="00496E06">
              <w:t>am No 10, 1966</w:t>
            </w:r>
            <w:r w:rsidR="00471949" w:rsidRPr="00496E06">
              <w:t>; No 216, 1973</w:t>
            </w:r>
            <w:r w:rsidR="002C37D4" w:rsidRPr="00496E06">
              <w:t xml:space="preserve">; </w:t>
            </w:r>
            <w:r w:rsidR="002C37D4" w:rsidRPr="00496E06">
              <w:rPr>
                <w:bCs/>
              </w:rPr>
              <w:t>No 117, 1979</w:t>
            </w:r>
          </w:p>
        </w:tc>
      </w:tr>
      <w:tr w:rsidR="00DE5928" w:rsidRPr="00496E06" w14:paraId="2EA86C13" w14:textId="77777777" w:rsidTr="00DE5356">
        <w:trPr>
          <w:cantSplit/>
        </w:trPr>
        <w:tc>
          <w:tcPr>
            <w:tcW w:w="2551" w:type="dxa"/>
          </w:tcPr>
          <w:p w14:paraId="3BB247C3" w14:textId="1886FAB9" w:rsidR="00DE5928" w:rsidRPr="00496E06" w:rsidRDefault="00DE5928" w:rsidP="0018577B">
            <w:pPr>
              <w:pStyle w:val="ENoteTableText"/>
              <w:tabs>
                <w:tab w:val="center" w:leader="dot" w:pos="2268"/>
              </w:tabs>
            </w:pPr>
            <w:r w:rsidRPr="00496E06">
              <w:t>s 21</w:t>
            </w:r>
            <w:r w:rsidR="002C37D4" w:rsidRPr="00496E06">
              <w:t>A</w:t>
            </w:r>
            <w:r w:rsidRPr="00496E06">
              <w:tab/>
            </w:r>
          </w:p>
        </w:tc>
        <w:tc>
          <w:tcPr>
            <w:tcW w:w="4531" w:type="dxa"/>
          </w:tcPr>
          <w:p w14:paraId="4177DEBA" w14:textId="505B49D6" w:rsidR="00DE5928" w:rsidRPr="00496E06" w:rsidRDefault="00DE5928" w:rsidP="0018577B">
            <w:pPr>
              <w:pStyle w:val="ENoteTableText"/>
              <w:tabs>
                <w:tab w:val="center" w:leader="dot" w:pos="2268"/>
              </w:tabs>
            </w:pPr>
            <w:r w:rsidRPr="00496E06">
              <w:t xml:space="preserve">ad </w:t>
            </w:r>
            <w:r w:rsidRPr="00496E06">
              <w:rPr>
                <w:bCs/>
              </w:rPr>
              <w:t>No 117, 1979</w:t>
            </w:r>
          </w:p>
        </w:tc>
      </w:tr>
      <w:tr w:rsidR="0018577B" w:rsidRPr="00496E06" w14:paraId="1EB4DCE8" w14:textId="77777777" w:rsidTr="00DE5356">
        <w:trPr>
          <w:cantSplit/>
        </w:trPr>
        <w:tc>
          <w:tcPr>
            <w:tcW w:w="2551" w:type="dxa"/>
          </w:tcPr>
          <w:p w14:paraId="5B9E0114" w14:textId="41228C74" w:rsidR="0018577B" w:rsidRPr="00496E06" w:rsidRDefault="0018577B" w:rsidP="0018577B">
            <w:pPr>
              <w:pStyle w:val="ENoteTableText"/>
              <w:tabs>
                <w:tab w:val="center" w:leader="dot" w:pos="2268"/>
              </w:tabs>
            </w:pPr>
            <w:r w:rsidRPr="00496E06">
              <w:t>s 22</w:t>
            </w:r>
            <w:r w:rsidRPr="00496E06">
              <w:tab/>
            </w:r>
          </w:p>
        </w:tc>
        <w:tc>
          <w:tcPr>
            <w:tcW w:w="4531" w:type="dxa"/>
          </w:tcPr>
          <w:p w14:paraId="579C3548" w14:textId="5C6B305A" w:rsidR="0018577B" w:rsidRPr="00496E06" w:rsidRDefault="0018577B" w:rsidP="0018577B">
            <w:pPr>
              <w:pStyle w:val="ENoteTableText"/>
              <w:tabs>
                <w:tab w:val="center" w:leader="dot" w:pos="2268"/>
              </w:tabs>
            </w:pPr>
            <w:r w:rsidRPr="00496E06">
              <w:t>am No 10, 1966</w:t>
            </w:r>
            <w:r w:rsidR="00DE5928" w:rsidRPr="00496E06">
              <w:t xml:space="preserve">; </w:t>
            </w:r>
            <w:r w:rsidR="00DE5928" w:rsidRPr="00496E06">
              <w:rPr>
                <w:bCs/>
              </w:rPr>
              <w:t>No 117, 1979</w:t>
            </w:r>
          </w:p>
        </w:tc>
      </w:tr>
      <w:tr w:rsidR="0018577B" w:rsidRPr="00496E06" w14:paraId="55D86ED1" w14:textId="77777777" w:rsidTr="00DE5356">
        <w:trPr>
          <w:cantSplit/>
        </w:trPr>
        <w:tc>
          <w:tcPr>
            <w:tcW w:w="2551" w:type="dxa"/>
          </w:tcPr>
          <w:p w14:paraId="7036017B" w14:textId="4191CAD7" w:rsidR="0018577B" w:rsidRPr="00496E06" w:rsidRDefault="0018577B" w:rsidP="00066557">
            <w:pPr>
              <w:pStyle w:val="ENoteTableText"/>
              <w:keepNext/>
              <w:tabs>
                <w:tab w:val="center" w:leader="dot" w:pos="2268"/>
              </w:tabs>
              <w:rPr>
                <w:b/>
                <w:bCs/>
              </w:rPr>
            </w:pPr>
            <w:r w:rsidRPr="00496E06">
              <w:rPr>
                <w:b/>
                <w:bCs/>
              </w:rPr>
              <w:lastRenderedPageBreak/>
              <w:t>Division 3</w:t>
            </w:r>
          </w:p>
        </w:tc>
        <w:tc>
          <w:tcPr>
            <w:tcW w:w="4531" w:type="dxa"/>
          </w:tcPr>
          <w:p w14:paraId="62E3BD0C" w14:textId="77777777" w:rsidR="0018577B" w:rsidRPr="00496E06" w:rsidRDefault="0018577B" w:rsidP="00066557">
            <w:pPr>
              <w:pStyle w:val="ENoteTableText"/>
              <w:keepNext/>
              <w:tabs>
                <w:tab w:val="center" w:leader="dot" w:pos="2268"/>
              </w:tabs>
              <w:rPr>
                <w:b/>
                <w:bCs/>
              </w:rPr>
            </w:pPr>
          </w:p>
        </w:tc>
      </w:tr>
      <w:tr w:rsidR="0018577B" w:rsidRPr="00496E06" w14:paraId="3E0E442A" w14:textId="77777777" w:rsidTr="00DE5356">
        <w:trPr>
          <w:cantSplit/>
        </w:trPr>
        <w:tc>
          <w:tcPr>
            <w:tcW w:w="2551" w:type="dxa"/>
          </w:tcPr>
          <w:p w14:paraId="2DEE900D" w14:textId="72AA0524" w:rsidR="0018577B" w:rsidRPr="00496E06" w:rsidRDefault="0018577B" w:rsidP="0018577B">
            <w:pPr>
              <w:pStyle w:val="ENoteTableText"/>
              <w:tabs>
                <w:tab w:val="center" w:leader="dot" w:pos="2268"/>
              </w:tabs>
            </w:pPr>
            <w:r w:rsidRPr="00496E06">
              <w:t>s 23</w:t>
            </w:r>
            <w:r w:rsidRPr="00496E06">
              <w:tab/>
            </w:r>
          </w:p>
        </w:tc>
        <w:tc>
          <w:tcPr>
            <w:tcW w:w="4531" w:type="dxa"/>
          </w:tcPr>
          <w:p w14:paraId="3418FF7E" w14:textId="35D67271" w:rsidR="0018577B" w:rsidRPr="00496E06" w:rsidRDefault="0018577B" w:rsidP="0018577B">
            <w:pPr>
              <w:pStyle w:val="ENoteTableText"/>
              <w:tabs>
                <w:tab w:val="center" w:leader="dot" w:pos="2268"/>
              </w:tabs>
            </w:pPr>
            <w:r w:rsidRPr="00496E06">
              <w:t>am No 10, 1966</w:t>
            </w:r>
            <w:r w:rsidR="00142CA4" w:rsidRPr="00496E06">
              <w:t xml:space="preserve">; </w:t>
            </w:r>
            <w:r w:rsidR="00142CA4" w:rsidRPr="00496E06">
              <w:rPr>
                <w:bCs/>
              </w:rPr>
              <w:t>No 117, 1979</w:t>
            </w:r>
          </w:p>
        </w:tc>
      </w:tr>
      <w:tr w:rsidR="0018577B" w:rsidRPr="00496E06" w14:paraId="6AE32133" w14:textId="77777777" w:rsidTr="00DE5356">
        <w:trPr>
          <w:cantSplit/>
        </w:trPr>
        <w:tc>
          <w:tcPr>
            <w:tcW w:w="2551" w:type="dxa"/>
          </w:tcPr>
          <w:p w14:paraId="05C567B1" w14:textId="06B49B3D" w:rsidR="0018577B" w:rsidRPr="00496E06" w:rsidRDefault="0018577B" w:rsidP="0018577B">
            <w:pPr>
              <w:pStyle w:val="ENoteTableText"/>
              <w:tabs>
                <w:tab w:val="center" w:leader="dot" w:pos="2268"/>
              </w:tabs>
            </w:pPr>
            <w:r w:rsidRPr="00496E06">
              <w:t>s 24</w:t>
            </w:r>
            <w:r w:rsidRPr="00496E06">
              <w:tab/>
            </w:r>
          </w:p>
        </w:tc>
        <w:tc>
          <w:tcPr>
            <w:tcW w:w="4531" w:type="dxa"/>
          </w:tcPr>
          <w:p w14:paraId="0127B1F8" w14:textId="032E0624" w:rsidR="0018577B" w:rsidRPr="00496E06" w:rsidRDefault="0018577B" w:rsidP="0018577B">
            <w:pPr>
              <w:pStyle w:val="ENoteTableText"/>
              <w:tabs>
                <w:tab w:val="center" w:leader="dot" w:pos="2268"/>
              </w:tabs>
            </w:pPr>
            <w:r w:rsidRPr="00496E06">
              <w:t>rs No 10, 1966</w:t>
            </w:r>
          </w:p>
        </w:tc>
      </w:tr>
      <w:tr w:rsidR="00142CA4" w:rsidRPr="00496E06" w14:paraId="4EA68072" w14:textId="77777777" w:rsidTr="00DE5356">
        <w:trPr>
          <w:cantSplit/>
        </w:trPr>
        <w:tc>
          <w:tcPr>
            <w:tcW w:w="2551" w:type="dxa"/>
          </w:tcPr>
          <w:p w14:paraId="5EE0F11A" w14:textId="77777777" w:rsidR="00142CA4" w:rsidRPr="00496E06" w:rsidRDefault="00142CA4" w:rsidP="0018577B">
            <w:pPr>
              <w:pStyle w:val="ENoteTableText"/>
              <w:tabs>
                <w:tab w:val="center" w:leader="dot" w:pos="2268"/>
              </w:tabs>
            </w:pPr>
          </w:p>
        </w:tc>
        <w:tc>
          <w:tcPr>
            <w:tcW w:w="4531" w:type="dxa"/>
          </w:tcPr>
          <w:p w14:paraId="768E5D84" w14:textId="4C0536BF" w:rsidR="00142CA4" w:rsidRPr="00496E06" w:rsidRDefault="00142CA4" w:rsidP="0018577B">
            <w:pPr>
              <w:pStyle w:val="ENoteTableText"/>
              <w:tabs>
                <w:tab w:val="center" w:leader="dot" w:pos="2268"/>
              </w:tabs>
            </w:pPr>
            <w:r w:rsidRPr="00496E06">
              <w:t xml:space="preserve">am </w:t>
            </w:r>
            <w:r w:rsidRPr="00496E06">
              <w:rPr>
                <w:bCs/>
              </w:rPr>
              <w:t>No 117, 1979</w:t>
            </w:r>
          </w:p>
        </w:tc>
      </w:tr>
      <w:tr w:rsidR="00471949" w:rsidRPr="00496E06" w14:paraId="7E4754CD" w14:textId="77777777" w:rsidTr="00DE5356">
        <w:trPr>
          <w:cantSplit/>
        </w:trPr>
        <w:tc>
          <w:tcPr>
            <w:tcW w:w="2551" w:type="dxa"/>
          </w:tcPr>
          <w:p w14:paraId="349EAE80" w14:textId="4B194B60" w:rsidR="00471949" w:rsidRPr="00496E06" w:rsidRDefault="00471949" w:rsidP="0018577B">
            <w:pPr>
              <w:pStyle w:val="ENoteTableText"/>
              <w:tabs>
                <w:tab w:val="center" w:leader="dot" w:pos="2268"/>
              </w:tabs>
            </w:pPr>
            <w:r w:rsidRPr="00496E06">
              <w:t>s 25</w:t>
            </w:r>
            <w:r w:rsidRPr="00496E06">
              <w:tab/>
            </w:r>
          </w:p>
        </w:tc>
        <w:tc>
          <w:tcPr>
            <w:tcW w:w="4531" w:type="dxa"/>
          </w:tcPr>
          <w:p w14:paraId="46993306" w14:textId="420FC6A8" w:rsidR="00471949" w:rsidRPr="00496E06" w:rsidRDefault="00471949" w:rsidP="0018577B">
            <w:pPr>
              <w:pStyle w:val="ENoteTableText"/>
              <w:tabs>
                <w:tab w:val="center" w:leader="dot" w:pos="2268"/>
              </w:tabs>
            </w:pPr>
            <w:r w:rsidRPr="00496E06">
              <w:t>rep No 216, 1973</w:t>
            </w:r>
          </w:p>
        </w:tc>
      </w:tr>
      <w:tr w:rsidR="0018577B" w:rsidRPr="00496E06" w14:paraId="1C0B295F" w14:textId="77777777" w:rsidTr="00DE5356">
        <w:trPr>
          <w:cantSplit/>
        </w:trPr>
        <w:tc>
          <w:tcPr>
            <w:tcW w:w="2551" w:type="dxa"/>
          </w:tcPr>
          <w:p w14:paraId="257B3BEE" w14:textId="5FD6832E" w:rsidR="0018577B" w:rsidRPr="00496E06" w:rsidRDefault="0018577B" w:rsidP="0018577B">
            <w:pPr>
              <w:pStyle w:val="ENoteTableText"/>
              <w:tabs>
                <w:tab w:val="center" w:leader="dot" w:pos="2268"/>
              </w:tabs>
              <w:rPr>
                <w:b/>
                <w:bCs/>
              </w:rPr>
            </w:pPr>
            <w:r w:rsidRPr="00496E06">
              <w:rPr>
                <w:b/>
                <w:bCs/>
              </w:rPr>
              <w:t>Division 4</w:t>
            </w:r>
          </w:p>
        </w:tc>
        <w:tc>
          <w:tcPr>
            <w:tcW w:w="4531" w:type="dxa"/>
          </w:tcPr>
          <w:p w14:paraId="03B6EF68" w14:textId="77777777" w:rsidR="0018577B" w:rsidRPr="00496E06" w:rsidRDefault="0018577B" w:rsidP="0018577B">
            <w:pPr>
              <w:pStyle w:val="ENoteTableText"/>
              <w:tabs>
                <w:tab w:val="center" w:leader="dot" w:pos="2268"/>
              </w:tabs>
            </w:pPr>
          </w:p>
        </w:tc>
      </w:tr>
      <w:tr w:rsidR="00FB7AE5" w:rsidRPr="00496E06" w14:paraId="33FAC7F5" w14:textId="77777777" w:rsidTr="00DE5356">
        <w:trPr>
          <w:cantSplit/>
        </w:trPr>
        <w:tc>
          <w:tcPr>
            <w:tcW w:w="2551" w:type="dxa"/>
          </w:tcPr>
          <w:p w14:paraId="50B8B851" w14:textId="31DA4409" w:rsidR="00FB7AE5" w:rsidRPr="00496E06" w:rsidRDefault="00C50CA9" w:rsidP="0018577B">
            <w:pPr>
              <w:pStyle w:val="ENoteTableText"/>
              <w:tabs>
                <w:tab w:val="center" w:leader="dot" w:pos="2268"/>
              </w:tabs>
            </w:pPr>
            <w:r w:rsidRPr="00496E06">
              <w:t>Division 4 heading</w:t>
            </w:r>
            <w:r w:rsidRPr="00496E06">
              <w:tab/>
            </w:r>
          </w:p>
        </w:tc>
        <w:tc>
          <w:tcPr>
            <w:tcW w:w="4531" w:type="dxa"/>
          </w:tcPr>
          <w:p w14:paraId="5983E526" w14:textId="02F50D0B" w:rsidR="00FB7AE5" w:rsidRPr="00496E06" w:rsidRDefault="00C53BEC" w:rsidP="0018577B">
            <w:pPr>
              <w:pStyle w:val="ENoteTableText"/>
              <w:tabs>
                <w:tab w:val="center" w:leader="dot" w:pos="2268"/>
              </w:tabs>
            </w:pPr>
            <w:r w:rsidRPr="00496E06">
              <w:t>r</w:t>
            </w:r>
            <w:r w:rsidR="00C50CA9" w:rsidRPr="00496E06">
              <w:t>s</w:t>
            </w:r>
            <w:r w:rsidRPr="00496E06">
              <w:t xml:space="preserve"> </w:t>
            </w:r>
            <w:r w:rsidRPr="00496E06">
              <w:rPr>
                <w:bCs/>
              </w:rPr>
              <w:t>No 117, 1979</w:t>
            </w:r>
          </w:p>
        </w:tc>
      </w:tr>
      <w:tr w:rsidR="0018577B" w:rsidRPr="00496E06" w14:paraId="3F183592" w14:textId="77777777" w:rsidTr="00DE5356">
        <w:trPr>
          <w:cantSplit/>
        </w:trPr>
        <w:tc>
          <w:tcPr>
            <w:tcW w:w="2551" w:type="dxa"/>
          </w:tcPr>
          <w:p w14:paraId="73F61500" w14:textId="1002C4DD" w:rsidR="0018577B" w:rsidRPr="00496E06" w:rsidRDefault="0018577B" w:rsidP="0018577B">
            <w:pPr>
              <w:pStyle w:val="ENoteTableText"/>
              <w:tabs>
                <w:tab w:val="center" w:leader="dot" w:pos="2268"/>
              </w:tabs>
            </w:pPr>
            <w:r w:rsidRPr="00496E06">
              <w:t>s 27</w:t>
            </w:r>
            <w:r w:rsidRPr="00496E06">
              <w:tab/>
            </w:r>
          </w:p>
        </w:tc>
        <w:tc>
          <w:tcPr>
            <w:tcW w:w="4531" w:type="dxa"/>
          </w:tcPr>
          <w:p w14:paraId="42909105" w14:textId="0CAD21FC" w:rsidR="0018577B" w:rsidRPr="00496E06" w:rsidRDefault="0018577B" w:rsidP="0018577B">
            <w:pPr>
              <w:pStyle w:val="ENoteTableText"/>
              <w:tabs>
                <w:tab w:val="center" w:leader="dot" w:pos="2268"/>
              </w:tabs>
            </w:pPr>
            <w:r w:rsidRPr="00496E06">
              <w:t>am No 10, 1966</w:t>
            </w:r>
            <w:r w:rsidR="00DE5928" w:rsidRPr="00496E06">
              <w:t xml:space="preserve">; </w:t>
            </w:r>
            <w:r w:rsidR="00DE5928" w:rsidRPr="00496E06">
              <w:rPr>
                <w:bCs/>
              </w:rPr>
              <w:t>No 117, 1979</w:t>
            </w:r>
          </w:p>
        </w:tc>
      </w:tr>
      <w:tr w:rsidR="0018577B" w:rsidRPr="00496E06" w14:paraId="091EEF7C" w14:textId="77777777" w:rsidTr="00DE5356">
        <w:trPr>
          <w:cantSplit/>
        </w:trPr>
        <w:tc>
          <w:tcPr>
            <w:tcW w:w="2551" w:type="dxa"/>
          </w:tcPr>
          <w:p w14:paraId="1693F5F3" w14:textId="0C57893C" w:rsidR="0018577B" w:rsidRPr="00496E06" w:rsidRDefault="0018577B" w:rsidP="0018577B">
            <w:pPr>
              <w:pStyle w:val="ENoteTableText"/>
              <w:tabs>
                <w:tab w:val="center" w:leader="dot" w:pos="2268"/>
              </w:tabs>
            </w:pPr>
            <w:r w:rsidRPr="00496E06">
              <w:t>s 28</w:t>
            </w:r>
            <w:r w:rsidRPr="00496E06">
              <w:tab/>
            </w:r>
          </w:p>
        </w:tc>
        <w:tc>
          <w:tcPr>
            <w:tcW w:w="4531" w:type="dxa"/>
          </w:tcPr>
          <w:p w14:paraId="454F2A84" w14:textId="09E59173" w:rsidR="0018577B" w:rsidRPr="00496E06" w:rsidRDefault="0018577B" w:rsidP="0018577B">
            <w:pPr>
              <w:pStyle w:val="ENoteTableText"/>
              <w:tabs>
                <w:tab w:val="center" w:leader="dot" w:pos="2268"/>
              </w:tabs>
            </w:pPr>
            <w:r w:rsidRPr="00496E06">
              <w:t>am No 10, 1966</w:t>
            </w:r>
          </w:p>
        </w:tc>
      </w:tr>
      <w:tr w:rsidR="0018577B" w:rsidRPr="00496E06" w14:paraId="0364D76D" w14:textId="77777777" w:rsidTr="00DE5356">
        <w:trPr>
          <w:cantSplit/>
        </w:trPr>
        <w:tc>
          <w:tcPr>
            <w:tcW w:w="2551" w:type="dxa"/>
          </w:tcPr>
          <w:p w14:paraId="18A45304" w14:textId="0B711722" w:rsidR="0018577B" w:rsidRPr="00496E06" w:rsidRDefault="0018577B" w:rsidP="0018577B">
            <w:pPr>
              <w:pStyle w:val="ENoteTableText"/>
              <w:tabs>
                <w:tab w:val="center" w:leader="dot" w:pos="2268"/>
              </w:tabs>
            </w:pPr>
            <w:r w:rsidRPr="00496E06">
              <w:t>s 29</w:t>
            </w:r>
            <w:r w:rsidRPr="00496E06">
              <w:tab/>
            </w:r>
          </w:p>
        </w:tc>
        <w:tc>
          <w:tcPr>
            <w:tcW w:w="4531" w:type="dxa"/>
          </w:tcPr>
          <w:p w14:paraId="73118D40" w14:textId="1D59FC57" w:rsidR="0018577B" w:rsidRPr="00496E06" w:rsidRDefault="0018577B" w:rsidP="0018577B">
            <w:pPr>
              <w:pStyle w:val="ENoteTableText"/>
              <w:tabs>
                <w:tab w:val="center" w:leader="dot" w:pos="2268"/>
              </w:tabs>
            </w:pPr>
            <w:r w:rsidRPr="00496E06">
              <w:t>am No 10, 1966</w:t>
            </w:r>
            <w:r w:rsidR="00DE5928" w:rsidRPr="00496E06">
              <w:t xml:space="preserve">; </w:t>
            </w:r>
            <w:r w:rsidR="00DE5928" w:rsidRPr="00496E06">
              <w:rPr>
                <w:bCs/>
              </w:rPr>
              <w:t>No 117, 1979</w:t>
            </w:r>
          </w:p>
        </w:tc>
      </w:tr>
      <w:tr w:rsidR="0018577B" w:rsidRPr="00496E06" w14:paraId="228E4203" w14:textId="77777777" w:rsidTr="00DE5356">
        <w:trPr>
          <w:cantSplit/>
        </w:trPr>
        <w:tc>
          <w:tcPr>
            <w:tcW w:w="2551" w:type="dxa"/>
          </w:tcPr>
          <w:p w14:paraId="1AEE4A71" w14:textId="283A465B" w:rsidR="0018577B" w:rsidRPr="00496E06" w:rsidRDefault="0018577B" w:rsidP="0018577B">
            <w:pPr>
              <w:pStyle w:val="ENoteTableText"/>
              <w:tabs>
                <w:tab w:val="center" w:leader="dot" w:pos="2268"/>
              </w:tabs>
            </w:pPr>
            <w:r w:rsidRPr="00496E06">
              <w:t>s 30</w:t>
            </w:r>
            <w:r w:rsidRPr="00496E06">
              <w:tab/>
            </w:r>
          </w:p>
        </w:tc>
        <w:tc>
          <w:tcPr>
            <w:tcW w:w="4531" w:type="dxa"/>
          </w:tcPr>
          <w:p w14:paraId="42AA83C7" w14:textId="0851BE94" w:rsidR="0018577B" w:rsidRPr="00496E06" w:rsidRDefault="0018577B" w:rsidP="0018577B">
            <w:pPr>
              <w:pStyle w:val="ENoteTableText"/>
              <w:tabs>
                <w:tab w:val="center" w:leader="dot" w:pos="2268"/>
              </w:tabs>
            </w:pPr>
            <w:r w:rsidRPr="00496E06">
              <w:t>am No 10, 1966</w:t>
            </w:r>
            <w:r w:rsidR="00DE5928" w:rsidRPr="00496E06">
              <w:t xml:space="preserve">; </w:t>
            </w:r>
            <w:r w:rsidR="00DE5928" w:rsidRPr="00496E06">
              <w:rPr>
                <w:bCs/>
              </w:rPr>
              <w:t>No 117, 1979</w:t>
            </w:r>
          </w:p>
        </w:tc>
      </w:tr>
      <w:tr w:rsidR="0018577B" w:rsidRPr="00496E06" w14:paraId="18A1BAC0" w14:textId="77777777" w:rsidTr="00DE5356">
        <w:trPr>
          <w:cantSplit/>
        </w:trPr>
        <w:tc>
          <w:tcPr>
            <w:tcW w:w="2551" w:type="dxa"/>
          </w:tcPr>
          <w:p w14:paraId="1F4CBE23" w14:textId="3619B789" w:rsidR="0018577B" w:rsidRPr="00496E06" w:rsidRDefault="0018577B" w:rsidP="0018577B">
            <w:pPr>
              <w:pStyle w:val="ENoteTableText"/>
              <w:tabs>
                <w:tab w:val="center" w:leader="dot" w:pos="2268"/>
              </w:tabs>
            </w:pPr>
            <w:r w:rsidRPr="00496E06">
              <w:t>s 31</w:t>
            </w:r>
            <w:r w:rsidRPr="00496E06">
              <w:tab/>
            </w:r>
          </w:p>
        </w:tc>
        <w:tc>
          <w:tcPr>
            <w:tcW w:w="4531" w:type="dxa"/>
          </w:tcPr>
          <w:p w14:paraId="5E26FC16" w14:textId="41F8D8F4" w:rsidR="0018577B" w:rsidRPr="00496E06" w:rsidRDefault="0018577B" w:rsidP="0018577B">
            <w:pPr>
              <w:pStyle w:val="ENoteTableText"/>
              <w:tabs>
                <w:tab w:val="center" w:leader="dot" w:pos="2268"/>
              </w:tabs>
            </w:pPr>
            <w:r w:rsidRPr="00496E06">
              <w:t>am No 10, 1966</w:t>
            </w:r>
            <w:r w:rsidR="00DE5928" w:rsidRPr="00496E06">
              <w:t xml:space="preserve">; </w:t>
            </w:r>
            <w:r w:rsidR="00DE5928" w:rsidRPr="00496E06">
              <w:rPr>
                <w:bCs/>
              </w:rPr>
              <w:t>No 117, 1979</w:t>
            </w:r>
            <w:r w:rsidR="00EA15F4" w:rsidRPr="00496E06">
              <w:rPr>
                <w:bCs/>
              </w:rPr>
              <w:t>; No 118, 1979</w:t>
            </w:r>
            <w:r w:rsidR="00055A2C" w:rsidRPr="00496E06">
              <w:rPr>
                <w:bCs/>
              </w:rPr>
              <w:t>; No 175, 1980</w:t>
            </w:r>
          </w:p>
        </w:tc>
      </w:tr>
      <w:tr w:rsidR="00A6517F" w:rsidRPr="00496E06" w14:paraId="65EA372A" w14:textId="77777777" w:rsidTr="00DE5356">
        <w:trPr>
          <w:cantSplit/>
        </w:trPr>
        <w:tc>
          <w:tcPr>
            <w:tcW w:w="2551" w:type="dxa"/>
          </w:tcPr>
          <w:p w14:paraId="234B5446" w14:textId="2A13C668" w:rsidR="00A6517F" w:rsidRPr="00496E06" w:rsidRDefault="00A6517F" w:rsidP="0018577B">
            <w:pPr>
              <w:pStyle w:val="ENoteTableText"/>
              <w:tabs>
                <w:tab w:val="center" w:leader="dot" w:pos="2268"/>
              </w:tabs>
            </w:pPr>
            <w:r w:rsidRPr="00496E06">
              <w:t>s 31A</w:t>
            </w:r>
            <w:r w:rsidRPr="00496E06">
              <w:tab/>
            </w:r>
          </w:p>
        </w:tc>
        <w:tc>
          <w:tcPr>
            <w:tcW w:w="4531" w:type="dxa"/>
          </w:tcPr>
          <w:p w14:paraId="1BECC910" w14:textId="3407A817" w:rsidR="00A6517F" w:rsidRPr="00496E06" w:rsidRDefault="00A6517F" w:rsidP="0018577B">
            <w:pPr>
              <w:pStyle w:val="ENoteTableText"/>
              <w:tabs>
                <w:tab w:val="center" w:leader="dot" w:pos="2268"/>
              </w:tabs>
            </w:pPr>
            <w:r w:rsidRPr="00496E06">
              <w:t xml:space="preserve">ad </w:t>
            </w:r>
            <w:r w:rsidRPr="00496E06">
              <w:rPr>
                <w:bCs/>
              </w:rPr>
              <w:t>No 117, 1979</w:t>
            </w:r>
          </w:p>
        </w:tc>
      </w:tr>
      <w:tr w:rsidR="00A6517F" w:rsidRPr="00496E06" w14:paraId="059F4657" w14:textId="77777777" w:rsidTr="00DE5356">
        <w:trPr>
          <w:cantSplit/>
        </w:trPr>
        <w:tc>
          <w:tcPr>
            <w:tcW w:w="2551" w:type="dxa"/>
          </w:tcPr>
          <w:p w14:paraId="7BC756CF" w14:textId="67158596" w:rsidR="00A6517F" w:rsidRPr="00496E06" w:rsidRDefault="00A6517F" w:rsidP="0018577B">
            <w:pPr>
              <w:pStyle w:val="ENoteTableText"/>
              <w:tabs>
                <w:tab w:val="center" w:leader="dot" w:pos="2268"/>
              </w:tabs>
            </w:pPr>
            <w:r w:rsidRPr="00496E06">
              <w:t>s 31B</w:t>
            </w:r>
            <w:r w:rsidRPr="00496E06">
              <w:tab/>
            </w:r>
          </w:p>
        </w:tc>
        <w:tc>
          <w:tcPr>
            <w:tcW w:w="4531" w:type="dxa"/>
          </w:tcPr>
          <w:p w14:paraId="295A3B3C" w14:textId="78D6A6B5" w:rsidR="00A6517F" w:rsidRPr="00496E06" w:rsidRDefault="00A6517F" w:rsidP="0018577B">
            <w:pPr>
              <w:pStyle w:val="ENoteTableText"/>
              <w:tabs>
                <w:tab w:val="center" w:leader="dot" w:pos="2268"/>
              </w:tabs>
            </w:pPr>
            <w:r w:rsidRPr="00496E06">
              <w:t xml:space="preserve">ad </w:t>
            </w:r>
            <w:r w:rsidRPr="00496E06">
              <w:rPr>
                <w:bCs/>
              </w:rPr>
              <w:t>No 117, 1979</w:t>
            </w:r>
          </w:p>
        </w:tc>
      </w:tr>
      <w:tr w:rsidR="0018577B" w:rsidRPr="00496E06" w14:paraId="713E41BF" w14:textId="77777777" w:rsidTr="00DE5356">
        <w:trPr>
          <w:cantSplit/>
        </w:trPr>
        <w:tc>
          <w:tcPr>
            <w:tcW w:w="2551" w:type="dxa"/>
          </w:tcPr>
          <w:p w14:paraId="7212E779" w14:textId="1E6298D2" w:rsidR="0018577B" w:rsidRPr="00496E06" w:rsidRDefault="0018577B" w:rsidP="0018577B">
            <w:pPr>
              <w:pStyle w:val="ENoteTableText"/>
              <w:tabs>
                <w:tab w:val="center" w:leader="dot" w:pos="2268"/>
              </w:tabs>
              <w:rPr>
                <w:b/>
                <w:bCs/>
              </w:rPr>
            </w:pPr>
            <w:r w:rsidRPr="00496E06">
              <w:rPr>
                <w:b/>
                <w:bCs/>
              </w:rPr>
              <w:t>Division 5</w:t>
            </w:r>
          </w:p>
        </w:tc>
        <w:tc>
          <w:tcPr>
            <w:tcW w:w="4531" w:type="dxa"/>
          </w:tcPr>
          <w:p w14:paraId="5A4702AB" w14:textId="77777777" w:rsidR="0018577B" w:rsidRPr="00496E06" w:rsidRDefault="0018577B" w:rsidP="0018577B">
            <w:pPr>
              <w:pStyle w:val="ENoteTableText"/>
              <w:tabs>
                <w:tab w:val="center" w:leader="dot" w:pos="2268"/>
              </w:tabs>
            </w:pPr>
          </w:p>
        </w:tc>
      </w:tr>
      <w:tr w:rsidR="0018577B" w:rsidRPr="00496E06" w14:paraId="5A145B2B" w14:textId="77777777" w:rsidTr="00DE5356">
        <w:trPr>
          <w:cantSplit/>
        </w:trPr>
        <w:tc>
          <w:tcPr>
            <w:tcW w:w="2551" w:type="dxa"/>
          </w:tcPr>
          <w:p w14:paraId="348FAA7F" w14:textId="28C3F4D3" w:rsidR="0018577B" w:rsidRPr="00496E06" w:rsidRDefault="0018577B" w:rsidP="0018577B">
            <w:pPr>
              <w:pStyle w:val="ENoteTableText"/>
              <w:tabs>
                <w:tab w:val="center" w:leader="dot" w:pos="2268"/>
              </w:tabs>
            </w:pPr>
            <w:r w:rsidRPr="00496E06">
              <w:t>s 33</w:t>
            </w:r>
            <w:r w:rsidRPr="00496E06">
              <w:tab/>
            </w:r>
          </w:p>
        </w:tc>
        <w:tc>
          <w:tcPr>
            <w:tcW w:w="4531" w:type="dxa"/>
          </w:tcPr>
          <w:p w14:paraId="068C93F2" w14:textId="1E855B10" w:rsidR="0018577B" w:rsidRPr="00496E06" w:rsidRDefault="0018577B" w:rsidP="0018577B">
            <w:pPr>
              <w:pStyle w:val="ENoteTableText"/>
              <w:tabs>
                <w:tab w:val="center" w:leader="dot" w:pos="2268"/>
              </w:tabs>
            </w:pPr>
            <w:r w:rsidRPr="00496E06">
              <w:t>am No 10, 1966</w:t>
            </w:r>
            <w:r w:rsidR="00142CA4" w:rsidRPr="00496E06">
              <w:t xml:space="preserve">; </w:t>
            </w:r>
            <w:r w:rsidR="00142CA4" w:rsidRPr="00496E06">
              <w:rPr>
                <w:bCs/>
              </w:rPr>
              <w:t>No 117, 1979</w:t>
            </w:r>
          </w:p>
        </w:tc>
      </w:tr>
      <w:tr w:rsidR="00A6517F" w:rsidRPr="00496E06" w14:paraId="670CC788" w14:textId="77777777" w:rsidTr="00DE5356">
        <w:trPr>
          <w:cantSplit/>
        </w:trPr>
        <w:tc>
          <w:tcPr>
            <w:tcW w:w="2551" w:type="dxa"/>
          </w:tcPr>
          <w:p w14:paraId="0526AD98" w14:textId="0A114187" w:rsidR="00A6517F" w:rsidRPr="00496E06" w:rsidRDefault="00A6517F" w:rsidP="0018577B">
            <w:pPr>
              <w:pStyle w:val="ENoteTableText"/>
              <w:tabs>
                <w:tab w:val="center" w:leader="dot" w:pos="2268"/>
              </w:tabs>
            </w:pPr>
            <w:r w:rsidRPr="00496E06">
              <w:t>s 36</w:t>
            </w:r>
            <w:r w:rsidRPr="00496E06">
              <w:tab/>
            </w:r>
          </w:p>
        </w:tc>
        <w:tc>
          <w:tcPr>
            <w:tcW w:w="4531" w:type="dxa"/>
          </w:tcPr>
          <w:p w14:paraId="37DE526C" w14:textId="7EBA1642" w:rsidR="00A6517F" w:rsidRPr="00496E06" w:rsidRDefault="00A6517F" w:rsidP="0018577B">
            <w:pPr>
              <w:pStyle w:val="ENoteTableText"/>
              <w:tabs>
                <w:tab w:val="center" w:leader="dot" w:pos="2268"/>
              </w:tabs>
            </w:pPr>
            <w:r w:rsidRPr="00496E06">
              <w:t xml:space="preserve">am </w:t>
            </w:r>
            <w:r w:rsidRPr="00496E06">
              <w:rPr>
                <w:bCs/>
              </w:rPr>
              <w:t>No 117, 1979</w:t>
            </w:r>
          </w:p>
        </w:tc>
      </w:tr>
      <w:tr w:rsidR="00A6517F" w:rsidRPr="00496E06" w14:paraId="17B424A1" w14:textId="77777777" w:rsidTr="00DE5356">
        <w:trPr>
          <w:cantSplit/>
        </w:trPr>
        <w:tc>
          <w:tcPr>
            <w:tcW w:w="2551" w:type="dxa"/>
          </w:tcPr>
          <w:p w14:paraId="1AF5B376" w14:textId="75FB1FF5" w:rsidR="00A6517F" w:rsidRPr="00496E06" w:rsidRDefault="00A6517F" w:rsidP="0018577B">
            <w:pPr>
              <w:pStyle w:val="ENoteTableText"/>
              <w:tabs>
                <w:tab w:val="center" w:leader="dot" w:pos="2268"/>
              </w:tabs>
            </w:pPr>
            <w:r w:rsidRPr="00496E06">
              <w:t>s 36A</w:t>
            </w:r>
            <w:r w:rsidRPr="00496E06">
              <w:tab/>
            </w:r>
          </w:p>
        </w:tc>
        <w:tc>
          <w:tcPr>
            <w:tcW w:w="4531" w:type="dxa"/>
          </w:tcPr>
          <w:p w14:paraId="5EF27D0C" w14:textId="5DA55E09" w:rsidR="00A6517F" w:rsidRPr="00496E06" w:rsidRDefault="00A6517F" w:rsidP="0018577B">
            <w:pPr>
              <w:pStyle w:val="ENoteTableText"/>
              <w:tabs>
                <w:tab w:val="center" w:leader="dot" w:pos="2268"/>
              </w:tabs>
            </w:pPr>
            <w:r w:rsidRPr="00496E06">
              <w:t xml:space="preserve">ad </w:t>
            </w:r>
            <w:r w:rsidRPr="00496E06">
              <w:rPr>
                <w:bCs/>
              </w:rPr>
              <w:t>No 117, 1979</w:t>
            </w:r>
          </w:p>
        </w:tc>
      </w:tr>
      <w:tr w:rsidR="0018577B" w:rsidRPr="00496E06" w14:paraId="5351BBFF" w14:textId="77777777" w:rsidTr="00DE5356">
        <w:trPr>
          <w:cantSplit/>
        </w:trPr>
        <w:tc>
          <w:tcPr>
            <w:tcW w:w="2551" w:type="dxa"/>
          </w:tcPr>
          <w:p w14:paraId="2D416551" w14:textId="5C815021" w:rsidR="0018577B" w:rsidRPr="00496E06" w:rsidRDefault="0018577B" w:rsidP="0018577B">
            <w:pPr>
              <w:pStyle w:val="ENoteTableText"/>
              <w:tabs>
                <w:tab w:val="center" w:leader="dot" w:pos="2268"/>
              </w:tabs>
            </w:pPr>
            <w:r w:rsidRPr="00496E06">
              <w:t>s 37</w:t>
            </w:r>
            <w:r w:rsidRPr="00496E06">
              <w:tab/>
            </w:r>
          </w:p>
        </w:tc>
        <w:tc>
          <w:tcPr>
            <w:tcW w:w="4531" w:type="dxa"/>
          </w:tcPr>
          <w:p w14:paraId="40D8AC2B" w14:textId="698F8B83" w:rsidR="0018577B" w:rsidRPr="00496E06" w:rsidRDefault="0018577B" w:rsidP="0018577B">
            <w:pPr>
              <w:pStyle w:val="ENoteTableText"/>
              <w:tabs>
                <w:tab w:val="center" w:leader="dot" w:pos="2268"/>
              </w:tabs>
            </w:pPr>
            <w:r w:rsidRPr="00496E06">
              <w:t>am No 10, 1966</w:t>
            </w:r>
            <w:r w:rsidR="00F41489" w:rsidRPr="00496E06">
              <w:t xml:space="preserve">; </w:t>
            </w:r>
            <w:r w:rsidR="00F41489" w:rsidRPr="00496E06">
              <w:rPr>
                <w:bCs/>
              </w:rPr>
              <w:t>No 117, 1979</w:t>
            </w:r>
          </w:p>
        </w:tc>
      </w:tr>
      <w:tr w:rsidR="00F41489" w:rsidRPr="00496E06" w14:paraId="7E4BDF07" w14:textId="77777777" w:rsidTr="00DE5356">
        <w:trPr>
          <w:cantSplit/>
        </w:trPr>
        <w:tc>
          <w:tcPr>
            <w:tcW w:w="2551" w:type="dxa"/>
          </w:tcPr>
          <w:p w14:paraId="2507162A" w14:textId="150035C2" w:rsidR="00F41489" w:rsidRPr="00496E06" w:rsidRDefault="00F41489" w:rsidP="0018577B">
            <w:pPr>
              <w:pStyle w:val="ENoteTableText"/>
              <w:tabs>
                <w:tab w:val="center" w:leader="dot" w:pos="2268"/>
              </w:tabs>
            </w:pPr>
            <w:r w:rsidRPr="00496E06">
              <w:t>s 38</w:t>
            </w:r>
            <w:r w:rsidRPr="00496E06">
              <w:tab/>
            </w:r>
          </w:p>
        </w:tc>
        <w:tc>
          <w:tcPr>
            <w:tcW w:w="4531" w:type="dxa"/>
          </w:tcPr>
          <w:p w14:paraId="1BEA159D" w14:textId="7A191899" w:rsidR="00F41489" w:rsidRPr="00496E06" w:rsidRDefault="00F41489" w:rsidP="0018577B">
            <w:pPr>
              <w:pStyle w:val="ENoteTableText"/>
              <w:tabs>
                <w:tab w:val="center" w:leader="dot" w:pos="2268"/>
              </w:tabs>
            </w:pPr>
            <w:r w:rsidRPr="00496E06">
              <w:t xml:space="preserve">am </w:t>
            </w:r>
            <w:r w:rsidRPr="00496E06">
              <w:rPr>
                <w:bCs/>
              </w:rPr>
              <w:t>No 117, 1979</w:t>
            </w:r>
          </w:p>
        </w:tc>
      </w:tr>
      <w:tr w:rsidR="00F41489" w:rsidRPr="00496E06" w14:paraId="7901871A" w14:textId="77777777" w:rsidTr="00DE5356">
        <w:trPr>
          <w:cantSplit/>
        </w:trPr>
        <w:tc>
          <w:tcPr>
            <w:tcW w:w="2551" w:type="dxa"/>
          </w:tcPr>
          <w:p w14:paraId="3FA77A6F" w14:textId="023FE482" w:rsidR="00F41489" w:rsidRPr="00496E06" w:rsidRDefault="00F41489" w:rsidP="0018577B">
            <w:pPr>
              <w:pStyle w:val="ENoteTableText"/>
              <w:tabs>
                <w:tab w:val="center" w:leader="dot" w:pos="2268"/>
              </w:tabs>
            </w:pPr>
            <w:r w:rsidRPr="00496E06">
              <w:t>s 39</w:t>
            </w:r>
            <w:r w:rsidRPr="00496E06">
              <w:tab/>
            </w:r>
          </w:p>
        </w:tc>
        <w:tc>
          <w:tcPr>
            <w:tcW w:w="4531" w:type="dxa"/>
          </w:tcPr>
          <w:p w14:paraId="1710C27A" w14:textId="6F81FBEE" w:rsidR="00F41489" w:rsidRPr="00496E06" w:rsidRDefault="00F41489" w:rsidP="0018577B">
            <w:pPr>
              <w:pStyle w:val="ENoteTableText"/>
              <w:tabs>
                <w:tab w:val="center" w:leader="dot" w:pos="2268"/>
              </w:tabs>
            </w:pPr>
            <w:r w:rsidRPr="00496E06">
              <w:t xml:space="preserve">am </w:t>
            </w:r>
            <w:r w:rsidRPr="00496E06">
              <w:rPr>
                <w:bCs/>
              </w:rPr>
              <w:t>No 117, 1979</w:t>
            </w:r>
          </w:p>
        </w:tc>
      </w:tr>
      <w:tr w:rsidR="0018577B" w:rsidRPr="00496E06" w14:paraId="0D51DA0A" w14:textId="77777777" w:rsidTr="00DE5356">
        <w:trPr>
          <w:cantSplit/>
        </w:trPr>
        <w:tc>
          <w:tcPr>
            <w:tcW w:w="2551" w:type="dxa"/>
          </w:tcPr>
          <w:p w14:paraId="1F67FDB4" w14:textId="3CB99581" w:rsidR="0018577B" w:rsidRPr="00496E06" w:rsidRDefault="0018577B" w:rsidP="0018577B">
            <w:pPr>
              <w:pStyle w:val="ENoteTableText"/>
              <w:tabs>
                <w:tab w:val="center" w:leader="dot" w:pos="2268"/>
              </w:tabs>
            </w:pPr>
            <w:r w:rsidRPr="00496E06">
              <w:t>s 42</w:t>
            </w:r>
            <w:r w:rsidRPr="00496E06">
              <w:tab/>
            </w:r>
          </w:p>
        </w:tc>
        <w:tc>
          <w:tcPr>
            <w:tcW w:w="4531" w:type="dxa"/>
          </w:tcPr>
          <w:p w14:paraId="737C944A" w14:textId="35394F29" w:rsidR="0018577B" w:rsidRPr="00496E06" w:rsidRDefault="0018577B" w:rsidP="0018577B">
            <w:pPr>
              <w:pStyle w:val="ENoteTableText"/>
              <w:tabs>
                <w:tab w:val="center" w:leader="dot" w:pos="2268"/>
              </w:tabs>
            </w:pPr>
            <w:r w:rsidRPr="00496E06">
              <w:t>am No 10, 1966</w:t>
            </w:r>
            <w:r w:rsidR="00142CA4" w:rsidRPr="00496E06">
              <w:t xml:space="preserve">; </w:t>
            </w:r>
            <w:r w:rsidR="00142CA4" w:rsidRPr="00496E06">
              <w:rPr>
                <w:bCs/>
              </w:rPr>
              <w:t>No 117, 1979</w:t>
            </w:r>
          </w:p>
        </w:tc>
      </w:tr>
      <w:tr w:rsidR="0018577B" w:rsidRPr="00496E06" w14:paraId="003FD084" w14:textId="77777777" w:rsidTr="00DE5356">
        <w:trPr>
          <w:cantSplit/>
        </w:trPr>
        <w:tc>
          <w:tcPr>
            <w:tcW w:w="2551" w:type="dxa"/>
          </w:tcPr>
          <w:p w14:paraId="4128DB57" w14:textId="7B55D89E" w:rsidR="0018577B" w:rsidRPr="00496E06" w:rsidRDefault="0018577B" w:rsidP="0018577B">
            <w:pPr>
              <w:pStyle w:val="ENoteTableText"/>
              <w:tabs>
                <w:tab w:val="center" w:leader="dot" w:pos="2268"/>
              </w:tabs>
            </w:pPr>
            <w:r w:rsidRPr="00496E06">
              <w:t>s 44</w:t>
            </w:r>
            <w:r w:rsidRPr="00496E06">
              <w:tab/>
            </w:r>
          </w:p>
        </w:tc>
        <w:tc>
          <w:tcPr>
            <w:tcW w:w="4531" w:type="dxa"/>
          </w:tcPr>
          <w:p w14:paraId="5773603C" w14:textId="480B1C8E" w:rsidR="0018577B" w:rsidRPr="00496E06" w:rsidRDefault="0018577B" w:rsidP="0018577B">
            <w:pPr>
              <w:pStyle w:val="ENoteTableText"/>
              <w:tabs>
                <w:tab w:val="center" w:leader="dot" w:pos="2268"/>
              </w:tabs>
            </w:pPr>
            <w:r w:rsidRPr="00496E06">
              <w:t>am No 10, 1966</w:t>
            </w:r>
            <w:r w:rsidR="00142CA4" w:rsidRPr="00496E06">
              <w:t xml:space="preserve">; </w:t>
            </w:r>
            <w:r w:rsidR="00142CA4" w:rsidRPr="00496E06">
              <w:rPr>
                <w:bCs/>
              </w:rPr>
              <w:t>No 117, 1979</w:t>
            </w:r>
          </w:p>
        </w:tc>
      </w:tr>
      <w:tr w:rsidR="0018577B" w:rsidRPr="00496E06" w14:paraId="3958352C" w14:textId="77777777" w:rsidTr="00DE5356">
        <w:trPr>
          <w:cantSplit/>
        </w:trPr>
        <w:tc>
          <w:tcPr>
            <w:tcW w:w="2551" w:type="dxa"/>
          </w:tcPr>
          <w:p w14:paraId="458A21A4" w14:textId="639EFB4A" w:rsidR="0018577B" w:rsidRPr="00496E06" w:rsidRDefault="0018577B" w:rsidP="0018577B">
            <w:pPr>
              <w:pStyle w:val="ENoteTableText"/>
              <w:tabs>
                <w:tab w:val="center" w:leader="dot" w:pos="2268"/>
              </w:tabs>
              <w:rPr>
                <w:b/>
                <w:bCs/>
              </w:rPr>
            </w:pPr>
            <w:r w:rsidRPr="00496E06">
              <w:rPr>
                <w:b/>
                <w:bCs/>
              </w:rPr>
              <w:t>Division 6</w:t>
            </w:r>
          </w:p>
        </w:tc>
        <w:tc>
          <w:tcPr>
            <w:tcW w:w="4531" w:type="dxa"/>
          </w:tcPr>
          <w:p w14:paraId="5F396EB0" w14:textId="77777777" w:rsidR="0018577B" w:rsidRPr="00496E06" w:rsidRDefault="0018577B" w:rsidP="0018577B">
            <w:pPr>
              <w:pStyle w:val="ENoteTableText"/>
              <w:tabs>
                <w:tab w:val="center" w:leader="dot" w:pos="2268"/>
              </w:tabs>
            </w:pPr>
          </w:p>
        </w:tc>
      </w:tr>
      <w:tr w:rsidR="0018577B" w:rsidRPr="00496E06" w14:paraId="74F1D411" w14:textId="77777777" w:rsidTr="00DE5356">
        <w:trPr>
          <w:cantSplit/>
        </w:trPr>
        <w:tc>
          <w:tcPr>
            <w:tcW w:w="2551" w:type="dxa"/>
          </w:tcPr>
          <w:p w14:paraId="6CD40EFC" w14:textId="44FAD62A" w:rsidR="0018577B" w:rsidRPr="00496E06" w:rsidRDefault="0018577B" w:rsidP="0018577B">
            <w:pPr>
              <w:pStyle w:val="ENoteTableText"/>
              <w:tabs>
                <w:tab w:val="center" w:leader="dot" w:pos="2268"/>
              </w:tabs>
            </w:pPr>
            <w:r w:rsidRPr="00496E06">
              <w:t>s 47</w:t>
            </w:r>
            <w:r w:rsidRPr="00496E06">
              <w:tab/>
            </w:r>
          </w:p>
        </w:tc>
        <w:tc>
          <w:tcPr>
            <w:tcW w:w="4531" w:type="dxa"/>
          </w:tcPr>
          <w:p w14:paraId="1E4FC2D3" w14:textId="29F78340" w:rsidR="0018577B" w:rsidRPr="00496E06" w:rsidRDefault="0018577B" w:rsidP="0018577B">
            <w:pPr>
              <w:pStyle w:val="ENoteTableText"/>
              <w:tabs>
                <w:tab w:val="center" w:leader="dot" w:pos="2268"/>
              </w:tabs>
            </w:pPr>
            <w:r w:rsidRPr="00496E06">
              <w:t>am No 10, 1966</w:t>
            </w:r>
            <w:r w:rsidR="00471949" w:rsidRPr="00496E06">
              <w:t>; No 216, 1973</w:t>
            </w:r>
            <w:r w:rsidR="006D71AD" w:rsidRPr="00496E06">
              <w:t>; No 91, 1976</w:t>
            </w:r>
            <w:r w:rsidR="00142CA4" w:rsidRPr="00496E06">
              <w:t xml:space="preserve">; </w:t>
            </w:r>
            <w:r w:rsidR="00142CA4" w:rsidRPr="00496E06">
              <w:rPr>
                <w:bCs/>
              </w:rPr>
              <w:t>No 117, 1979</w:t>
            </w:r>
          </w:p>
        </w:tc>
      </w:tr>
      <w:tr w:rsidR="0018577B" w:rsidRPr="00496E06" w14:paraId="33EABAE1" w14:textId="77777777" w:rsidTr="00DE5356">
        <w:trPr>
          <w:cantSplit/>
        </w:trPr>
        <w:tc>
          <w:tcPr>
            <w:tcW w:w="2551" w:type="dxa"/>
          </w:tcPr>
          <w:p w14:paraId="7E465AA1" w14:textId="02448334" w:rsidR="0018577B" w:rsidRPr="00496E06" w:rsidRDefault="0018577B" w:rsidP="0018577B">
            <w:pPr>
              <w:pStyle w:val="ENoteTableText"/>
              <w:tabs>
                <w:tab w:val="center" w:leader="dot" w:pos="2268"/>
              </w:tabs>
            </w:pPr>
            <w:r w:rsidRPr="00496E06">
              <w:t>s 48</w:t>
            </w:r>
            <w:r w:rsidRPr="00496E06">
              <w:tab/>
            </w:r>
          </w:p>
        </w:tc>
        <w:tc>
          <w:tcPr>
            <w:tcW w:w="4531" w:type="dxa"/>
          </w:tcPr>
          <w:p w14:paraId="6C0FC44D" w14:textId="5C9E3F35" w:rsidR="0018577B" w:rsidRPr="00496E06" w:rsidRDefault="0018577B" w:rsidP="0018577B">
            <w:pPr>
              <w:pStyle w:val="ENoteTableText"/>
              <w:tabs>
                <w:tab w:val="center" w:leader="dot" w:pos="2268"/>
              </w:tabs>
            </w:pPr>
            <w:r w:rsidRPr="00496E06">
              <w:t>am No 10, 1966</w:t>
            </w:r>
            <w:r w:rsidR="00142CA4" w:rsidRPr="00496E06">
              <w:t xml:space="preserve">; </w:t>
            </w:r>
            <w:r w:rsidR="00142CA4" w:rsidRPr="00496E06">
              <w:rPr>
                <w:bCs/>
              </w:rPr>
              <w:t>No 117, 1979</w:t>
            </w:r>
          </w:p>
        </w:tc>
      </w:tr>
      <w:tr w:rsidR="0018577B" w:rsidRPr="00496E06" w14:paraId="1F9EE2FB" w14:textId="77777777" w:rsidTr="00DE5356">
        <w:trPr>
          <w:cantSplit/>
        </w:trPr>
        <w:tc>
          <w:tcPr>
            <w:tcW w:w="2551" w:type="dxa"/>
          </w:tcPr>
          <w:p w14:paraId="0AB39E82" w14:textId="4E1729F8" w:rsidR="0018577B" w:rsidRPr="00496E06" w:rsidRDefault="0018577B" w:rsidP="0018577B">
            <w:pPr>
              <w:pStyle w:val="ENoteTableText"/>
              <w:tabs>
                <w:tab w:val="center" w:leader="dot" w:pos="2268"/>
              </w:tabs>
            </w:pPr>
            <w:r w:rsidRPr="00496E06">
              <w:t>s 49</w:t>
            </w:r>
            <w:r w:rsidRPr="00496E06">
              <w:tab/>
            </w:r>
          </w:p>
        </w:tc>
        <w:tc>
          <w:tcPr>
            <w:tcW w:w="4531" w:type="dxa"/>
          </w:tcPr>
          <w:p w14:paraId="27D4892A" w14:textId="248D10D3" w:rsidR="0018577B" w:rsidRPr="00496E06" w:rsidRDefault="0018577B" w:rsidP="0018577B">
            <w:pPr>
              <w:pStyle w:val="ENoteTableText"/>
              <w:tabs>
                <w:tab w:val="center" w:leader="dot" w:pos="2268"/>
              </w:tabs>
            </w:pPr>
            <w:r w:rsidRPr="00496E06">
              <w:t>am No 10, 1966</w:t>
            </w:r>
            <w:r w:rsidR="00765002" w:rsidRPr="00496E06">
              <w:t xml:space="preserve">; </w:t>
            </w:r>
            <w:r w:rsidR="00765002" w:rsidRPr="00496E06">
              <w:rPr>
                <w:bCs/>
              </w:rPr>
              <w:t>No 117, 1979</w:t>
            </w:r>
          </w:p>
        </w:tc>
      </w:tr>
      <w:tr w:rsidR="0018577B" w:rsidRPr="00496E06" w14:paraId="3AE63A91" w14:textId="77777777" w:rsidTr="00DE5356">
        <w:trPr>
          <w:cantSplit/>
        </w:trPr>
        <w:tc>
          <w:tcPr>
            <w:tcW w:w="2551" w:type="dxa"/>
          </w:tcPr>
          <w:p w14:paraId="02C9CC2E" w14:textId="303802E1" w:rsidR="0018577B" w:rsidRPr="00496E06" w:rsidRDefault="0018577B" w:rsidP="0018577B">
            <w:pPr>
              <w:pStyle w:val="ENoteTableText"/>
              <w:tabs>
                <w:tab w:val="center" w:leader="dot" w:pos="2268"/>
              </w:tabs>
            </w:pPr>
            <w:r w:rsidRPr="00496E06">
              <w:t>s 50</w:t>
            </w:r>
            <w:r w:rsidRPr="00496E06">
              <w:tab/>
            </w:r>
          </w:p>
        </w:tc>
        <w:tc>
          <w:tcPr>
            <w:tcW w:w="4531" w:type="dxa"/>
          </w:tcPr>
          <w:p w14:paraId="12AABB75" w14:textId="5D614F1E" w:rsidR="0018577B" w:rsidRPr="00496E06" w:rsidRDefault="0018577B" w:rsidP="0018577B">
            <w:pPr>
              <w:pStyle w:val="ENoteTableText"/>
              <w:tabs>
                <w:tab w:val="center" w:leader="dot" w:pos="2268"/>
              </w:tabs>
            </w:pPr>
            <w:r w:rsidRPr="00496E06">
              <w:t>am No 10, 1966</w:t>
            </w:r>
            <w:r w:rsidR="00765002" w:rsidRPr="00496E06">
              <w:t xml:space="preserve">; </w:t>
            </w:r>
            <w:r w:rsidR="00765002" w:rsidRPr="00496E06">
              <w:rPr>
                <w:bCs/>
              </w:rPr>
              <w:t>No 117, 1979</w:t>
            </w:r>
          </w:p>
        </w:tc>
      </w:tr>
      <w:tr w:rsidR="0018577B" w:rsidRPr="00496E06" w14:paraId="78F3221C" w14:textId="77777777" w:rsidTr="00DE5356">
        <w:trPr>
          <w:cantSplit/>
        </w:trPr>
        <w:tc>
          <w:tcPr>
            <w:tcW w:w="2551" w:type="dxa"/>
          </w:tcPr>
          <w:p w14:paraId="08493946" w14:textId="5902BF4A" w:rsidR="0018577B" w:rsidRPr="00496E06" w:rsidRDefault="0018577B" w:rsidP="0018577B">
            <w:pPr>
              <w:pStyle w:val="ENoteTableText"/>
              <w:tabs>
                <w:tab w:val="center" w:leader="dot" w:pos="2268"/>
              </w:tabs>
            </w:pPr>
            <w:r w:rsidRPr="00496E06">
              <w:t>s 51</w:t>
            </w:r>
            <w:r w:rsidRPr="00496E06">
              <w:tab/>
            </w:r>
          </w:p>
        </w:tc>
        <w:tc>
          <w:tcPr>
            <w:tcW w:w="4531" w:type="dxa"/>
          </w:tcPr>
          <w:p w14:paraId="7C26D62B" w14:textId="678BFACF" w:rsidR="0018577B" w:rsidRPr="00496E06" w:rsidRDefault="0018577B" w:rsidP="0018577B">
            <w:pPr>
              <w:pStyle w:val="ENoteTableText"/>
              <w:tabs>
                <w:tab w:val="center" w:leader="dot" w:pos="2268"/>
              </w:tabs>
            </w:pPr>
            <w:r w:rsidRPr="00496E06">
              <w:t>am No 10, 1966</w:t>
            </w:r>
            <w:r w:rsidR="00765002" w:rsidRPr="00496E06">
              <w:t xml:space="preserve">; </w:t>
            </w:r>
            <w:r w:rsidR="00765002" w:rsidRPr="00496E06">
              <w:rPr>
                <w:bCs/>
              </w:rPr>
              <w:t>No 117, 1979</w:t>
            </w:r>
          </w:p>
        </w:tc>
      </w:tr>
      <w:tr w:rsidR="0018577B" w:rsidRPr="00496E06" w14:paraId="40027405" w14:textId="77777777" w:rsidTr="00DE5356">
        <w:trPr>
          <w:cantSplit/>
        </w:trPr>
        <w:tc>
          <w:tcPr>
            <w:tcW w:w="2551" w:type="dxa"/>
          </w:tcPr>
          <w:p w14:paraId="065FCF7B" w14:textId="5BC60891" w:rsidR="0018577B" w:rsidRPr="00496E06" w:rsidRDefault="0018577B" w:rsidP="0018577B">
            <w:pPr>
              <w:pStyle w:val="ENoteTableText"/>
              <w:tabs>
                <w:tab w:val="center" w:leader="dot" w:pos="2268"/>
              </w:tabs>
            </w:pPr>
            <w:r w:rsidRPr="00496E06">
              <w:t>s 52</w:t>
            </w:r>
            <w:r w:rsidRPr="00496E06">
              <w:tab/>
            </w:r>
          </w:p>
        </w:tc>
        <w:tc>
          <w:tcPr>
            <w:tcW w:w="4531" w:type="dxa"/>
          </w:tcPr>
          <w:p w14:paraId="24A744AD" w14:textId="1ECFE49B" w:rsidR="0018577B" w:rsidRPr="00496E06" w:rsidRDefault="0018577B" w:rsidP="0018577B">
            <w:pPr>
              <w:pStyle w:val="ENoteTableText"/>
              <w:tabs>
                <w:tab w:val="center" w:leader="dot" w:pos="2268"/>
              </w:tabs>
            </w:pPr>
            <w:r w:rsidRPr="00496E06">
              <w:t>am No 10, 1966</w:t>
            </w:r>
            <w:r w:rsidR="00765002" w:rsidRPr="00496E06">
              <w:t xml:space="preserve">; </w:t>
            </w:r>
            <w:r w:rsidR="00765002" w:rsidRPr="00496E06">
              <w:rPr>
                <w:bCs/>
              </w:rPr>
              <w:t>No 117, 1979</w:t>
            </w:r>
          </w:p>
        </w:tc>
      </w:tr>
      <w:tr w:rsidR="0018577B" w:rsidRPr="00496E06" w14:paraId="7AFD1387" w14:textId="77777777" w:rsidTr="00DE5356">
        <w:trPr>
          <w:cantSplit/>
        </w:trPr>
        <w:tc>
          <w:tcPr>
            <w:tcW w:w="2551" w:type="dxa"/>
          </w:tcPr>
          <w:p w14:paraId="29CCD86D" w14:textId="72406245" w:rsidR="0018577B" w:rsidRPr="00496E06" w:rsidRDefault="0018577B" w:rsidP="0018577B">
            <w:pPr>
              <w:pStyle w:val="ENoteTableText"/>
              <w:tabs>
                <w:tab w:val="center" w:leader="dot" w:pos="2268"/>
              </w:tabs>
            </w:pPr>
            <w:r w:rsidRPr="00496E06">
              <w:t>s 53</w:t>
            </w:r>
            <w:r w:rsidRPr="00496E06">
              <w:tab/>
            </w:r>
          </w:p>
        </w:tc>
        <w:tc>
          <w:tcPr>
            <w:tcW w:w="4531" w:type="dxa"/>
          </w:tcPr>
          <w:p w14:paraId="32978CB0" w14:textId="1A080CCC" w:rsidR="0018577B" w:rsidRPr="00496E06" w:rsidRDefault="0018577B" w:rsidP="0018577B">
            <w:pPr>
              <w:pStyle w:val="ENoteTableText"/>
              <w:tabs>
                <w:tab w:val="center" w:leader="dot" w:pos="2268"/>
              </w:tabs>
            </w:pPr>
            <w:r w:rsidRPr="00496E06">
              <w:t>am No 10, 1966</w:t>
            </w:r>
            <w:r w:rsidR="002E7513" w:rsidRPr="00496E06">
              <w:t xml:space="preserve">; </w:t>
            </w:r>
            <w:r w:rsidR="002E7513" w:rsidRPr="00496E06">
              <w:rPr>
                <w:bCs/>
              </w:rPr>
              <w:t>No 117, 1979</w:t>
            </w:r>
          </w:p>
        </w:tc>
      </w:tr>
      <w:tr w:rsidR="0018577B" w:rsidRPr="00496E06" w14:paraId="0A3C8556" w14:textId="77777777" w:rsidTr="00DE5356">
        <w:trPr>
          <w:cantSplit/>
        </w:trPr>
        <w:tc>
          <w:tcPr>
            <w:tcW w:w="2551" w:type="dxa"/>
          </w:tcPr>
          <w:p w14:paraId="7212223D" w14:textId="77777777" w:rsidR="0018577B" w:rsidRPr="00496E06" w:rsidRDefault="0018577B" w:rsidP="0018577B">
            <w:pPr>
              <w:pStyle w:val="ENoteTableText"/>
              <w:tabs>
                <w:tab w:val="center" w:leader="dot" w:pos="2268"/>
              </w:tabs>
              <w:rPr>
                <w:b/>
              </w:rPr>
            </w:pPr>
            <w:r w:rsidRPr="00496E06">
              <w:rPr>
                <w:b/>
              </w:rPr>
              <w:lastRenderedPageBreak/>
              <w:t>Division 7</w:t>
            </w:r>
          </w:p>
        </w:tc>
        <w:tc>
          <w:tcPr>
            <w:tcW w:w="4531" w:type="dxa"/>
          </w:tcPr>
          <w:p w14:paraId="3CB86D0E" w14:textId="77777777" w:rsidR="0018577B" w:rsidRPr="00496E06" w:rsidRDefault="0018577B" w:rsidP="0018577B">
            <w:pPr>
              <w:pStyle w:val="ENoteTableText"/>
              <w:tabs>
                <w:tab w:val="center" w:leader="dot" w:pos="2268"/>
              </w:tabs>
            </w:pPr>
          </w:p>
        </w:tc>
      </w:tr>
      <w:tr w:rsidR="002E7513" w:rsidRPr="00496E06" w14:paraId="77834663" w14:textId="77777777" w:rsidTr="00DE5356">
        <w:trPr>
          <w:cantSplit/>
        </w:trPr>
        <w:tc>
          <w:tcPr>
            <w:tcW w:w="2551" w:type="dxa"/>
          </w:tcPr>
          <w:p w14:paraId="4390BA41" w14:textId="73DD249B" w:rsidR="002E7513" w:rsidRPr="00496E06" w:rsidRDefault="002E7513" w:rsidP="0018577B">
            <w:pPr>
              <w:pStyle w:val="ENoteTableText"/>
              <w:tabs>
                <w:tab w:val="center" w:leader="dot" w:pos="2268"/>
              </w:tabs>
              <w:rPr>
                <w:bCs/>
              </w:rPr>
            </w:pPr>
            <w:r w:rsidRPr="00496E06">
              <w:rPr>
                <w:bCs/>
              </w:rPr>
              <w:t>s 55</w:t>
            </w:r>
            <w:r w:rsidRPr="00496E06">
              <w:rPr>
                <w:bCs/>
              </w:rPr>
              <w:tab/>
            </w:r>
          </w:p>
        </w:tc>
        <w:tc>
          <w:tcPr>
            <w:tcW w:w="4531" w:type="dxa"/>
          </w:tcPr>
          <w:p w14:paraId="22462196" w14:textId="47E5DDE0" w:rsidR="002E7513" w:rsidRPr="00496E06" w:rsidRDefault="002E7513" w:rsidP="0018577B">
            <w:pPr>
              <w:pStyle w:val="ENoteTableText"/>
              <w:tabs>
                <w:tab w:val="center" w:leader="dot" w:pos="2268"/>
              </w:tabs>
              <w:rPr>
                <w:bCs/>
              </w:rPr>
            </w:pPr>
            <w:r w:rsidRPr="00496E06">
              <w:rPr>
                <w:bCs/>
              </w:rPr>
              <w:t>am No 117, 1979</w:t>
            </w:r>
          </w:p>
        </w:tc>
      </w:tr>
      <w:tr w:rsidR="0018577B" w:rsidRPr="00496E06" w14:paraId="1F0C6943" w14:textId="77777777" w:rsidTr="00DE5356">
        <w:trPr>
          <w:cantSplit/>
        </w:trPr>
        <w:tc>
          <w:tcPr>
            <w:tcW w:w="2551" w:type="dxa"/>
          </w:tcPr>
          <w:p w14:paraId="7F6973CC" w14:textId="076DAD56" w:rsidR="0018577B" w:rsidRPr="00496E06" w:rsidRDefault="0018577B" w:rsidP="0018577B">
            <w:pPr>
              <w:pStyle w:val="ENoteTableText"/>
              <w:tabs>
                <w:tab w:val="center" w:leader="dot" w:pos="2268"/>
              </w:tabs>
              <w:rPr>
                <w:bCs/>
              </w:rPr>
            </w:pPr>
            <w:r w:rsidRPr="00496E06">
              <w:rPr>
                <w:bCs/>
              </w:rPr>
              <w:t>s 56A</w:t>
            </w:r>
            <w:r w:rsidRPr="00496E06">
              <w:rPr>
                <w:bCs/>
              </w:rPr>
              <w:tab/>
            </w:r>
          </w:p>
        </w:tc>
        <w:tc>
          <w:tcPr>
            <w:tcW w:w="4531" w:type="dxa"/>
          </w:tcPr>
          <w:p w14:paraId="0B8C43A9" w14:textId="4E45F1BC" w:rsidR="0018577B" w:rsidRPr="00496E06" w:rsidRDefault="0018577B" w:rsidP="0018577B">
            <w:pPr>
              <w:pStyle w:val="ENoteTableText"/>
              <w:tabs>
                <w:tab w:val="center" w:leader="dot" w:pos="2268"/>
              </w:tabs>
              <w:rPr>
                <w:bCs/>
              </w:rPr>
            </w:pPr>
            <w:r w:rsidRPr="00496E06">
              <w:rPr>
                <w:bCs/>
              </w:rPr>
              <w:t>ad No 10, 1966</w:t>
            </w:r>
          </w:p>
        </w:tc>
      </w:tr>
      <w:tr w:rsidR="0018577B" w:rsidRPr="00496E06" w14:paraId="24C88D63" w14:textId="77777777" w:rsidTr="00DE5356">
        <w:trPr>
          <w:cantSplit/>
        </w:trPr>
        <w:tc>
          <w:tcPr>
            <w:tcW w:w="2551" w:type="dxa"/>
          </w:tcPr>
          <w:p w14:paraId="4ED3E026" w14:textId="77777777" w:rsidR="0018577B" w:rsidRPr="00496E06" w:rsidRDefault="0018577B" w:rsidP="0018577B">
            <w:pPr>
              <w:pStyle w:val="ENoteTableText"/>
              <w:tabs>
                <w:tab w:val="center" w:leader="dot" w:pos="2268"/>
              </w:tabs>
            </w:pPr>
            <w:r w:rsidRPr="00496E06">
              <w:t>s 57</w:t>
            </w:r>
            <w:r w:rsidRPr="00496E06">
              <w:tab/>
            </w:r>
          </w:p>
        </w:tc>
        <w:tc>
          <w:tcPr>
            <w:tcW w:w="4531" w:type="dxa"/>
          </w:tcPr>
          <w:p w14:paraId="314AFC94" w14:textId="3C73CE06" w:rsidR="0018577B" w:rsidRPr="00496E06" w:rsidRDefault="0018577B" w:rsidP="0018577B">
            <w:pPr>
              <w:pStyle w:val="ENoteTableText"/>
              <w:tabs>
                <w:tab w:val="center" w:leader="dot" w:pos="2268"/>
              </w:tabs>
            </w:pPr>
            <w:r w:rsidRPr="00496E06">
              <w:t>am No 87, 1964; No 10, 1966</w:t>
            </w:r>
            <w:r w:rsidR="00055A2C" w:rsidRPr="00496E06">
              <w:t xml:space="preserve">; </w:t>
            </w:r>
            <w:r w:rsidR="00055A2C" w:rsidRPr="00496E06">
              <w:rPr>
                <w:bCs/>
              </w:rPr>
              <w:t>No 175, 1980</w:t>
            </w:r>
          </w:p>
        </w:tc>
      </w:tr>
      <w:tr w:rsidR="0018577B" w:rsidRPr="00496E06" w14:paraId="243CBF9B" w14:textId="77777777" w:rsidTr="00DE5356">
        <w:trPr>
          <w:cantSplit/>
        </w:trPr>
        <w:tc>
          <w:tcPr>
            <w:tcW w:w="2551" w:type="dxa"/>
          </w:tcPr>
          <w:p w14:paraId="562E0AD0" w14:textId="49E2B699" w:rsidR="0018577B" w:rsidRPr="00496E06" w:rsidRDefault="0018577B" w:rsidP="0018577B">
            <w:pPr>
              <w:pStyle w:val="ENoteTableText"/>
              <w:tabs>
                <w:tab w:val="center" w:leader="dot" w:pos="2268"/>
              </w:tabs>
              <w:rPr>
                <w:b/>
                <w:bCs/>
              </w:rPr>
            </w:pPr>
            <w:r w:rsidRPr="00496E06">
              <w:rPr>
                <w:b/>
                <w:bCs/>
              </w:rPr>
              <w:t>Part III</w:t>
            </w:r>
          </w:p>
        </w:tc>
        <w:tc>
          <w:tcPr>
            <w:tcW w:w="4531" w:type="dxa"/>
          </w:tcPr>
          <w:p w14:paraId="3F61C12D" w14:textId="77777777" w:rsidR="0018577B" w:rsidRPr="00496E06" w:rsidRDefault="0018577B" w:rsidP="0018577B">
            <w:pPr>
              <w:pStyle w:val="ENoteTableText"/>
              <w:tabs>
                <w:tab w:val="center" w:leader="dot" w:pos="2268"/>
              </w:tabs>
            </w:pPr>
          </w:p>
        </w:tc>
      </w:tr>
      <w:tr w:rsidR="0018577B" w:rsidRPr="00496E06" w14:paraId="0C718933" w14:textId="77777777" w:rsidTr="00DE5356">
        <w:trPr>
          <w:cantSplit/>
        </w:trPr>
        <w:tc>
          <w:tcPr>
            <w:tcW w:w="2551" w:type="dxa"/>
          </w:tcPr>
          <w:p w14:paraId="6B23DC2B" w14:textId="3F8E6A0B" w:rsidR="0018577B" w:rsidRPr="00496E06" w:rsidRDefault="0018577B" w:rsidP="0018577B">
            <w:pPr>
              <w:pStyle w:val="ENoteTableText"/>
              <w:tabs>
                <w:tab w:val="center" w:leader="dot" w:pos="2268"/>
              </w:tabs>
            </w:pPr>
            <w:r w:rsidRPr="00496E06">
              <w:t>Heading to Part III</w:t>
            </w:r>
            <w:r w:rsidRPr="00496E06">
              <w:tab/>
            </w:r>
          </w:p>
        </w:tc>
        <w:tc>
          <w:tcPr>
            <w:tcW w:w="4531" w:type="dxa"/>
          </w:tcPr>
          <w:p w14:paraId="59C2422C" w14:textId="03361F47" w:rsidR="0018577B" w:rsidRPr="00496E06" w:rsidRDefault="0018577B" w:rsidP="0018577B">
            <w:pPr>
              <w:pStyle w:val="ENoteTableText"/>
              <w:tabs>
                <w:tab w:val="center" w:leader="dot" w:pos="2268"/>
              </w:tabs>
            </w:pPr>
            <w:r w:rsidRPr="00496E06">
              <w:t>rs No 16, 1973</w:t>
            </w:r>
          </w:p>
        </w:tc>
      </w:tr>
      <w:tr w:rsidR="005D7F8F" w:rsidRPr="00496E06" w14:paraId="0E19464F" w14:textId="77777777" w:rsidTr="00DE5356">
        <w:trPr>
          <w:cantSplit/>
        </w:trPr>
        <w:tc>
          <w:tcPr>
            <w:tcW w:w="2551" w:type="dxa"/>
          </w:tcPr>
          <w:p w14:paraId="0B508761" w14:textId="1A34F20B" w:rsidR="005D7F8F" w:rsidRPr="00496E06" w:rsidRDefault="005D7F8F" w:rsidP="0018577B">
            <w:pPr>
              <w:pStyle w:val="ENoteTableText"/>
              <w:tabs>
                <w:tab w:val="center" w:leader="dot" w:pos="2268"/>
              </w:tabs>
            </w:pPr>
            <w:r w:rsidRPr="00496E06">
              <w:t>s 59</w:t>
            </w:r>
            <w:r w:rsidRPr="00496E06">
              <w:tab/>
            </w:r>
          </w:p>
        </w:tc>
        <w:tc>
          <w:tcPr>
            <w:tcW w:w="4531" w:type="dxa"/>
          </w:tcPr>
          <w:p w14:paraId="2B66495D" w14:textId="5B7455E1" w:rsidR="005D7F8F" w:rsidRPr="00496E06" w:rsidRDefault="005D7F8F" w:rsidP="0018577B">
            <w:pPr>
              <w:pStyle w:val="ENoteTableText"/>
              <w:tabs>
                <w:tab w:val="center" w:leader="dot" w:pos="2268"/>
              </w:tabs>
            </w:pPr>
            <w:r w:rsidRPr="00496E06">
              <w:t>rs No 16, 1973</w:t>
            </w:r>
          </w:p>
        </w:tc>
      </w:tr>
      <w:tr w:rsidR="00471949" w:rsidRPr="00496E06" w14:paraId="5927458D" w14:textId="77777777" w:rsidTr="00DE5356">
        <w:trPr>
          <w:cantSplit/>
        </w:trPr>
        <w:tc>
          <w:tcPr>
            <w:tcW w:w="2551" w:type="dxa"/>
          </w:tcPr>
          <w:p w14:paraId="62CD5607" w14:textId="2D6F1666" w:rsidR="00471949" w:rsidRPr="00496E06" w:rsidRDefault="00471949" w:rsidP="0018577B">
            <w:pPr>
              <w:pStyle w:val="ENoteTableText"/>
              <w:tabs>
                <w:tab w:val="center" w:leader="dot" w:pos="2268"/>
              </w:tabs>
            </w:pPr>
            <w:r w:rsidRPr="00496E06">
              <w:t>s 60</w:t>
            </w:r>
            <w:r w:rsidRPr="00496E06">
              <w:tab/>
            </w:r>
          </w:p>
        </w:tc>
        <w:tc>
          <w:tcPr>
            <w:tcW w:w="4531" w:type="dxa"/>
          </w:tcPr>
          <w:p w14:paraId="7A6A4007" w14:textId="7EB2FEEB" w:rsidR="00471949" w:rsidRPr="00496E06" w:rsidRDefault="00AA6F22" w:rsidP="0018577B">
            <w:pPr>
              <w:pStyle w:val="ENoteTableText"/>
              <w:tabs>
                <w:tab w:val="center" w:leader="dot" w:pos="2268"/>
              </w:tabs>
            </w:pPr>
            <w:r w:rsidRPr="00496E06">
              <w:t>rep No 216, 1973</w:t>
            </w:r>
          </w:p>
        </w:tc>
      </w:tr>
      <w:tr w:rsidR="00AA6F22" w:rsidRPr="00496E06" w14:paraId="6536886F" w14:textId="77777777" w:rsidTr="00DE5356">
        <w:trPr>
          <w:cantSplit/>
        </w:trPr>
        <w:tc>
          <w:tcPr>
            <w:tcW w:w="2551" w:type="dxa"/>
          </w:tcPr>
          <w:p w14:paraId="3A2E1335" w14:textId="76EE8C8A" w:rsidR="00AA6F22" w:rsidRPr="00496E06" w:rsidRDefault="00AA6F22" w:rsidP="0018577B">
            <w:pPr>
              <w:pStyle w:val="ENoteTableText"/>
              <w:tabs>
                <w:tab w:val="center" w:leader="dot" w:pos="2268"/>
              </w:tabs>
            </w:pPr>
            <w:r w:rsidRPr="00496E06">
              <w:t>s 61</w:t>
            </w:r>
            <w:r w:rsidRPr="00496E06">
              <w:tab/>
            </w:r>
          </w:p>
        </w:tc>
        <w:tc>
          <w:tcPr>
            <w:tcW w:w="4531" w:type="dxa"/>
          </w:tcPr>
          <w:p w14:paraId="14A3A67B" w14:textId="2273AA77" w:rsidR="00AA6F22" w:rsidRPr="00496E06" w:rsidRDefault="00AA6F22" w:rsidP="0018577B">
            <w:pPr>
              <w:pStyle w:val="ENoteTableText"/>
              <w:tabs>
                <w:tab w:val="center" w:leader="dot" w:pos="2268"/>
              </w:tabs>
            </w:pPr>
            <w:r w:rsidRPr="00496E06">
              <w:t>am No 216, 1973</w:t>
            </w:r>
          </w:p>
        </w:tc>
      </w:tr>
      <w:tr w:rsidR="0018577B" w:rsidRPr="00496E06" w14:paraId="0D14CBFC" w14:textId="77777777" w:rsidTr="00DE5356">
        <w:trPr>
          <w:cantSplit/>
        </w:trPr>
        <w:tc>
          <w:tcPr>
            <w:tcW w:w="2551" w:type="dxa"/>
          </w:tcPr>
          <w:p w14:paraId="50C8436D" w14:textId="49B4E935" w:rsidR="0018577B" w:rsidRPr="00496E06" w:rsidRDefault="0018577B" w:rsidP="0018577B">
            <w:pPr>
              <w:pStyle w:val="ENoteTableText"/>
              <w:tabs>
                <w:tab w:val="center" w:leader="dot" w:pos="2268"/>
              </w:tabs>
            </w:pPr>
            <w:r w:rsidRPr="00496E06">
              <w:t>s 62</w:t>
            </w:r>
            <w:r w:rsidRPr="00496E06">
              <w:tab/>
            </w:r>
          </w:p>
        </w:tc>
        <w:tc>
          <w:tcPr>
            <w:tcW w:w="4531" w:type="dxa"/>
          </w:tcPr>
          <w:p w14:paraId="2DCF8457" w14:textId="2C3F76D3" w:rsidR="0018577B" w:rsidRPr="00496E06" w:rsidRDefault="0018577B" w:rsidP="0018577B">
            <w:pPr>
              <w:pStyle w:val="ENoteTableText"/>
              <w:tabs>
                <w:tab w:val="center" w:leader="dot" w:pos="2268"/>
              </w:tabs>
            </w:pPr>
            <w:r w:rsidRPr="00496E06">
              <w:t>am No 10, 1966</w:t>
            </w:r>
            <w:r w:rsidR="00765002" w:rsidRPr="00496E06">
              <w:t xml:space="preserve">; </w:t>
            </w:r>
            <w:r w:rsidR="00765002" w:rsidRPr="00496E06">
              <w:rPr>
                <w:bCs/>
              </w:rPr>
              <w:t>No 117, 1979</w:t>
            </w:r>
          </w:p>
        </w:tc>
      </w:tr>
      <w:tr w:rsidR="0018577B" w:rsidRPr="00496E06" w14:paraId="0C45C141" w14:textId="77777777" w:rsidTr="00DE5356">
        <w:trPr>
          <w:cantSplit/>
        </w:trPr>
        <w:tc>
          <w:tcPr>
            <w:tcW w:w="2551" w:type="dxa"/>
          </w:tcPr>
          <w:p w14:paraId="5EFBFDD7" w14:textId="0E293667" w:rsidR="0018577B" w:rsidRPr="00496E06" w:rsidRDefault="0018577B" w:rsidP="0018577B">
            <w:pPr>
              <w:pStyle w:val="ENoteTableText"/>
              <w:tabs>
                <w:tab w:val="center" w:leader="dot" w:pos="2268"/>
              </w:tabs>
            </w:pPr>
            <w:r w:rsidRPr="00496E06">
              <w:t>s 63</w:t>
            </w:r>
            <w:r w:rsidRPr="00496E06">
              <w:tab/>
            </w:r>
          </w:p>
        </w:tc>
        <w:tc>
          <w:tcPr>
            <w:tcW w:w="4531" w:type="dxa"/>
          </w:tcPr>
          <w:p w14:paraId="0445FE9F" w14:textId="24EBD009" w:rsidR="0018577B" w:rsidRPr="00496E06" w:rsidRDefault="0018577B" w:rsidP="0018577B">
            <w:pPr>
              <w:pStyle w:val="ENoteTableText"/>
              <w:tabs>
                <w:tab w:val="center" w:leader="dot" w:pos="2268"/>
              </w:tabs>
            </w:pPr>
            <w:r w:rsidRPr="00496E06">
              <w:t>am No 10, 1966</w:t>
            </w:r>
            <w:r w:rsidR="00765002" w:rsidRPr="00496E06">
              <w:t xml:space="preserve">; </w:t>
            </w:r>
            <w:r w:rsidR="00765002" w:rsidRPr="00496E06">
              <w:rPr>
                <w:bCs/>
              </w:rPr>
              <w:t>No 117, 1979</w:t>
            </w:r>
          </w:p>
        </w:tc>
      </w:tr>
      <w:tr w:rsidR="0018577B" w:rsidRPr="00496E06" w14:paraId="3B79E45E" w14:textId="77777777" w:rsidTr="00DE5356">
        <w:trPr>
          <w:cantSplit/>
        </w:trPr>
        <w:tc>
          <w:tcPr>
            <w:tcW w:w="2551" w:type="dxa"/>
          </w:tcPr>
          <w:p w14:paraId="225D5A3C" w14:textId="44CB98EC" w:rsidR="0018577B" w:rsidRPr="00496E06" w:rsidRDefault="0018577B" w:rsidP="0018577B">
            <w:pPr>
              <w:pStyle w:val="ENoteTableText"/>
              <w:tabs>
                <w:tab w:val="center" w:leader="dot" w:pos="2268"/>
              </w:tabs>
            </w:pPr>
            <w:r w:rsidRPr="00496E06">
              <w:t>s 64</w:t>
            </w:r>
            <w:r w:rsidRPr="00496E06">
              <w:tab/>
            </w:r>
          </w:p>
        </w:tc>
        <w:tc>
          <w:tcPr>
            <w:tcW w:w="4531" w:type="dxa"/>
          </w:tcPr>
          <w:p w14:paraId="725B813D" w14:textId="3871817F" w:rsidR="0018577B" w:rsidRPr="00496E06" w:rsidRDefault="0018577B" w:rsidP="0018577B">
            <w:pPr>
              <w:pStyle w:val="ENoteTableText"/>
              <w:tabs>
                <w:tab w:val="center" w:leader="dot" w:pos="2268"/>
              </w:tabs>
            </w:pPr>
            <w:r w:rsidRPr="00496E06">
              <w:t>am No 10, 1966</w:t>
            </w:r>
          </w:p>
        </w:tc>
      </w:tr>
      <w:tr w:rsidR="005D7F8F" w:rsidRPr="00496E06" w14:paraId="5D4FE873" w14:textId="77777777" w:rsidTr="00DE5356">
        <w:trPr>
          <w:cantSplit/>
        </w:trPr>
        <w:tc>
          <w:tcPr>
            <w:tcW w:w="2551" w:type="dxa"/>
          </w:tcPr>
          <w:p w14:paraId="31A6D620" w14:textId="37FF8C83" w:rsidR="005D7F8F" w:rsidRPr="00496E06" w:rsidRDefault="005D7F8F" w:rsidP="0018577B">
            <w:pPr>
              <w:pStyle w:val="ENoteTableText"/>
              <w:tabs>
                <w:tab w:val="center" w:leader="dot" w:pos="2268"/>
              </w:tabs>
            </w:pPr>
          </w:p>
        </w:tc>
        <w:tc>
          <w:tcPr>
            <w:tcW w:w="4531" w:type="dxa"/>
          </w:tcPr>
          <w:p w14:paraId="68714ACF" w14:textId="3CF218E7" w:rsidR="005D7F8F" w:rsidRPr="00496E06" w:rsidRDefault="005D7F8F" w:rsidP="0018577B">
            <w:pPr>
              <w:pStyle w:val="ENoteTableText"/>
              <w:tabs>
                <w:tab w:val="center" w:leader="dot" w:pos="2268"/>
              </w:tabs>
            </w:pPr>
            <w:r w:rsidRPr="00496E06">
              <w:t>rep No 16, 1973</w:t>
            </w:r>
          </w:p>
        </w:tc>
      </w:tr>
      <w:tr w:rsidR="0018577B" w:rsidRPr="00496E06" w14:paraId="1C6C34CD" w14:textId="77777777" w:rsidTr="00DE5356">
        <w:trPr>
          <w:cantSplit/>
        </w:trPr>
        <w:tc>
          <w:tcPr>
            <w:tcW w:w="2551" w:type="dxa"/>
          </w:tcPr>
          <w:p w14:paraId="3CE4DDB7" w14:textId="77777777" w:rsidR="0018577B" w:rsidRPr="00496E06" w:rsidRDefault="0018577B" w:rsidP="0018577B">
            <w:pPr>
              <w:pStyle w:val="ENoteTableText"/>
              <w:tabs>
                <w:tab w:val="center" w:leader="dot" w:pos="2268"/>
              </w:tabs>
              <w:rPr>
                <w:b/>
              </w:rPr>
            </w:pPr>
            <w:r w:rsidRPr="00496E06">
              <w:rPr>
                <w:b/>
              </w:rPr>
              <w:t>Part IV</w:t>
            </w:r>
          </w:p>
        </w:tc>
        <w:tc>
          <w:tcPr>
            <w:tcW w:w="4531" w:type="dxa"/>
          </w:tcPr>
          <w:p w14:paraId="331A8BA6" w14:textId="77777777" w:rsidR="0018577B" w:rsidRPr="00496E06" w:rsidRDefault="0018577B" w:rsidP="0018577B">
            <w:pPr>
              <w:pStyle w:val="ENoteTableText"/>
              <w:tabs>
                <w:tab w:val="center" w:leader="dot" w:pos="2268"/>
              </w:tabs>
            </w:pPr>
          </w:p>
        </w:tc>
      </w:tr>
      <w:tr w:rsidR="0018577B" w:rsidRPr="00496E06" w14:paraId="4F16B5FD" w14:textId="77777777" w:rsidTr="00DE5356">
        <w:trPr>
          <w:cantSplit/>
        </w:trPr>
        <w:tc>
          <w:tcPr>
            <w:tcW w:w="2551" w:type="dxa"/>
          </w:tcPr>
          <w:p w14:paraId="218098C1" w14:textId="102A4BAD" w:rsidR="0018577B" w:rsidRPr="00496E06" w:rsidRDefault="0018577B" w:rsidP="0018577B">
            <w:pPr>
              <w:pStyle w:val="ENoteTableText"/>
              <w:tabs>
                <w:tab w:val="center" w:leader="dot" w:pos="2268"/>
              </w:tabs>
              <w:rPr>
                <w:bCs/>
              </w:rPr>
            </w:pPr>
            <w:r w:rsidRPr="00496E06">
              <w:t>s 65</w:t>
            </w:r>
            <w:r w:rsidRPr="00496E06">
              <w:tab/>
            </w:r>
          </w:p>
        </w:tc>
        <w:tc>
          <w:tcPr>
            <w:tcW w:w="4531" w:type="dxa"/>
          </w:tcPr>
          <w:p w14:paraId="5D70E539" w14:textId="5D9E61F6" w:rsidR="0018577B" w:rsidRPr="00496E06" w:rsidRDefault="0018577B" w:rsidP="0018577B">
            <w:pPr>
              <w:pStyle w:val="ENoteTableText"/>
              <w:tabs>
                <w:tab w:val="center" w:leader="dot" w:pos="2268"/>
              </w:tabs>
              <w:rPr>
                <w:bCs/>
              </w:rPr>
            </w:pPr>
            <w:r w:rsidRPr="00496E06">
              <w:t>am No 10, 1966</w:t>
            </w:r>
            <w:r w:rsidR="00765002" w:rsidRPr="00496E06">
              <w:t xml:space="preserve">; </w:t>
            </w:r>
            <w:r w:rsidR="00765002" w:rsidRPr="00496E06">
              <w:rPr>
                <w:bCs/>
              </w:rPr>
              <w:t>No 117, 1979</w:t>
            </w:r>
            <w:r w:rsidR="00C16027" w:rsidRPr="00496E06">
              <w:rPr>
                <w:bCs/>
              </w:rPr>
              <w:t>; No 175, 1980</w:t>
            </w:r>
          </w:p>
        </w:tc>
      </w:tr>
      <w:tr w:rsidR="0018577B" w:rsidRPr="00496E06" w14:paraId="6CCA7547" w14:textId="77777777" w:rsidTr="00DE5356">
        <w:trPr>
          <w:cantSplit/>
        </w:trPr>
        <w:tc>
          <w:tcPr>
            <w:tcW w:w="2551" w:type="dxa"/>
          </w:tcPr>
          <w:p w14:paraId="7F36942B" w14:textId="585906F9" w:rsidR="0018577B" w:rsidRPr="00496E06" w:rsidRDefault="0018577B" w:rsidP="0018577B">
            <w:pPr>
              <w:pStyle w:val="ENoteTableText"/>
              <w:tabs>
                <w:tab w:val="center" w:leader="dot" w:pos="2268"/>
              </w:tabs>
              <w:rPr>
                <w:bCs/>
              </w:rPr>
            </w:pPr>
            <w:r w:rsidRPr="00496E06">
              <w:rPr>
                <w:bCs/>
              </w:rPr>
              <w:t>s 65A</w:t>
            </w:r>
            <w:r w:rsidRPr="00496E06">
              <w:rPr>
                <w:bCs/>
              </w:rPr>
              <w:tab/>
            </w:r>
          </w:p>
        </w:tc>
        <w:tc>
          <w:tcPr>
            <w:tcW w:w="4531" w:type="dxa"/>
          </w:tcPr>
          <w:p w14:paraId="6BDF3393" w14:textId="32BAD582" w:rsidR="0018577B" w:rsidRPr="00496E06" w:rsidRDefault="0018577B" w:rsidP="0018577B">
            <w:pPr>
              <w:pStyle w:val="ENoteTableText"/>
              <w:tabs>
                <w:tab w:val="center" w:leader="dot" w:pos="2268"/>
              </w:tabs>
              <w:rPr>
                <w:bCs/>
              </w:rPr>
            </w:pPr>
            <w:r w:rsidRPr="00496E06">
              <w:rPr>
                <w:bCs/>
              </w:rPr>
              <w:t>ad No 10, 1966</w:t>
            </w:r>
          </w:p>
        </w:tc>
      </w:tr>
      <w:tr w:rsidR="00E23487" w:rsidRPr="00496E06" w14:paraId="581908CD" w14:textId="77777777" w:rsidTr="00DE5356">
        <w:trPr>
          <w:cantSplit/>
        </w:trPr>
        <w:tc>
          <w:tcPr>
            <w:tcW w:w="2551" w:type="dxa"/>
          </w:tcPr>
          <w:p w14:paraId="64ADB8DB" w14:textId="3A8042A0" w:rsidR="00E23487" w:rsidRPr="00496E06" w:rsidRDefault="00E23487" w:rsidP="0018577B">
            <w:pPr>
              <w:pStyle w:val="ENoteTableText"/>
              <w:tabs>
                <w:tab w:val="center" w:leader="dot" w:pos="2268"/>
              </w:tabs>
              <w:rPr>
                <w:bCs/>
              </w:rPr>
            </w:pPr>
            <w:r w:rsidRPr="00496E06">
              <w:rPr>
                <w:bCs/>
              </w:rPr>
              <w:t>s 66A</w:t>
            </w:r>
            <w:r w:rsidRPr="00496E06">
              <w:rPr>
                <w:bCs/>
              </w:rPr>
              <w:tab/>
            </w:r>
          </w:p>
        </w:tc>
        <w:tc>
          <w:tcPr>
            <w:tcW w:w="4531" w:type="dxa"/>
          </w:tcPr>
          <w:p w14:paraId="77998891" w14:textId="546ED60D" w:rsidR="00E23487" w:rsidRPr="00496E06" w:rsidRDefault="00E23487" w:rsidP="0018577B">
            <w:pPr>
              <w:pStyle w:val="ENoteTableText"/>
              <w:tabs>
                <w:tab w:val="center" w:leader="dot" w:pos="2268"/>
              </w:tabs>
              <w:rPr>
                <w:bCs/>
              </w:rPr>
            </w:pPr>
            <w:r w:rsidRPr="00496E06">
              <w:rPr>
                <w:bCs/>
              </w:rPr>
              <w:t>ad No 117, 1979</w:t>
            </w:r>
          </w:p>
        </w:tc>
      </w:tr>
      <w:tr w:rsidR="00E23487" w:rsidRPr="00496E06" w14:paraId="345A76AC" w14:textId="77777777" w:rsidTr="00DE5356">
        <w:trPr>
          <w:cantSplit/>
        </w:trPr>
        <w:tc>
          <w:tcPr>
            <w:tcW w:w="2551" w:type="dxa"/>
          </w:tcPr>
          <w:p w14:paraId="56EE6CF5" w14:textId="5FE10AAB" w:rsidR="00E23487" w:rsidRPr="00496E06" w:rsidRDefault="00E23487" w:rsidP="0018577B">
            <w:pPr>
              <w:pStyle w:val="ENoteTableText"/>
              <w:tabs>
                <w:tab w:val="center" w:leader="dot" w:pos="2268"/>
              </w:tabs>
              <w:rPr>
                <w:bCs/>
              </w:rPr>
            </w:pPr>
            <w:r w:rsidRPr="00496E06">
              <w:rPr>
                <w:bCs/>
              </w:rPr>
              <w:t>s 66B</w:t>
            </w:r>
            <w:r w:rsidRPr="00496E06">
              <w:rPr>
                <w:bCs/>
              </w:rPr>
              <w:tab/>
            </w:r>
          </w:p>
        </w:tc>
        <w:tc>
          <w:tcPr>
            <w:tcW w:w="4531" w:type="dxa"/>
          </w:tcPr>
          <w:p w14:paraId="13D6D949" w14:textId="3714339B" w:rsidR="00E23487" w:rsidRPr="00496E06" w:rsidRDefault="00E23487" w:rsidP="0018577B">
            <w:pPr>
              <w:pStyle w:val="ENoteTableText"/>
              <w:tabs>
                <w:tab w:val="center" w:leader="dot" w:pos="2268"/>
              </w:tabs>
              <w:rPr>
                <w:bCs/>
              </w:rPr>
            </w:pPr>
            <w:r w:rsidRPr="00496E06">
              <w:rPr>
                <w:bCs/>
              </w:rPr>
              <w:t>ad No 117, 1979</w:t>
            </w:r>
          </w:p>
        </w:tc>
      </w:tr>
      <w:tr w:rsidR="00E23487" w:rsidRPr="00496E06" w14:paraId="4FD5D24E" w14:textId="77777777" w:rsidTr="00DE5356">
        <w:trPr>
          <w:cantSplit/>
        </w:trPr>
        <w:tc>
          <w:tcPr>
            <w:tcW w:w="2551" w:type="dxa"/>
          </w:tcPr>
          <w:p w14:paraId="6708CE53" w14:textId="58557465" w:rsidR="00E23487" w:rsidRPr="00496E06" w:rsidRDefault="00E23487" w:rsidP="0018577B">
            <w:pPr>
              <w:pStyle w:val="ENoteTableText"/>
              <w:tabs>
                <w:tab w:val="center" w:leader="dot" w:pos="2268"/>
              </w:tabs>
              <w:rPr>
                <w:bCs/>
              </w:rPr>
            </w:pPr>
            <w:r w:rsidRPr="00496E06">
              <w:rPr>
                <w:bCs/>
              </w:rPr>
              <w:t>s 66C</w:t>
            </w:r>
            <w:r w:rsidRPr="00496E06">
              <w:rPr>
                <w:bCs/>
              </w:rPr>
              <w:tab/>
            </w:r>
          </w:p>
        </w:tc>
        <w:tc>
          <w:tcPr>
            <w:tcW w:w="4531" w:type="dxa"/>
          </w:tcPr>
          <w:p w14:paraId="57E0381F" w14:textId="44B1423A" w:rsidR="00E23487" w:rsidRPr="00496E06" w:rsidRDefault="00E23487" w:rsidP="0018577B">
            <w:pPr>
              <w:pStyle w:val="ENoteTableText"/>
              <w:tabs>
                <w:tab w:val="center" w:leader="dot" w:pos="2268"/>
              </w:tabs>
              <w:rPr>
                <w:bCs/>
              </w:rPr>
            </w:pPr>
            <w:r w:rsidRPr="00496E06">
              <w:rPr>
                <w:bCs/>
              </w:rPr>
              <w:t>ad No 117, 1979</w:t>
            </w:r>
          </w:p>
        </w:tc>
      </w:tr>
      <w:tr w:rsidR="00E23487" w:rsidRPr="00496E06" w14:paraId="4CA09077" w14:textId="77777777" w:rsidTr="00DE5356">
        <w:trPr>
          <w:cantSplit/>
        </w:trPr>
        <w:tc>
          <w:tcPr>
            <w:tcW w:w="2551" w:type="dxa"/>
          </w:tcPr>
          <w:p w14:paraId="5B4B2735" w14:textId="26930A3B" w:rsidR="00E23487" w:rsidRPr="00496E06" w:rsidRDefault="00E23487" w:rsidP="0018577B">
            <w:pPr>
              <w:pStyle w:val="ENoteTableText"/>
              <w:tabs>
                <w:tab w:val="center" w:leader="dot" w:pos="2268"/>
              </w:tabs>
              <w:rPr>
                <w:bCs/>
              </w:rPr>
            </w:pPr>
            <w:r w:rsidRPr="00496E06">
              <w:rPr>
                <w:bCs/>
              </w:rPr>
              <w:t>s 66D</w:t>
            </w:r>
            <w:r w:rsidRPr="00496E06">
              <w:rPr>
                <w:bCs/>
              </w:rPr>
              <w:tab/>
            </w:r>
          </w:p>
        </w:tc>
        <w:tc>
          <w:tcPr>
            <w:tcW w:w="4531" w:type="dxa"/>
          </w:tcPr>
          <w:p w14:paraId="6D2C03F4" w14:textId="35ACAD20" w:rsidR="00E23487" w:rsidRPr="00496E06" w:rsidRDefault="00E23487" w:rsidP="0018577B">
            <w:pPr>
              <w:pStyle w:val="ENoteTableText"/>
              <w:tabs>
                <w:tab w:val="center" w:leader="dot" w:pos="2268"/>
              </w:tabs>
              <w:rPr>
                <w:bCs/>
              </w:rPr>
            </w:pPr>
            <w:r w:rsidRPr="00496E06">
              <w:rPr>
                <w:bCs/>
              </w:rPr>
              <w:t>ad No 117, 1979</w:t>
            </w:r>
          </w:p>
        </w:tc>
      </w:tr>
      <w:tr w:rsidR="00567848" w:rsidRPr="00496E06" w14:paraId="2BB79D0B" w14:textId="77777777" w:rsidTr="00DE5356">
        <w:trPr>
          <w:cantSplit/>
        </w:trPr>
        <w:tc>
          <w:tcPr>
            <w:tcW w:w="2551" w:type="dxa"/>
          </w:tcPr>
          <w:p w14:paraId="5C51D87B" w14:textId="7689769C" w:rsidR="00567848" w:rsidRPr="00496E06" w:rsidRDefault="00567848" w:rsidP="0018577B">
            <w:pPr>
              <w:pStyle w:val="ENoteTableText"/>
              <w:tabs>
                <w:tab w:val="center" w:leader="dot" w:pos="2268"/>
              </w:tabs>
              <w:rPr>
                <w:bCs/>
              </w:rPr>
            </w:pPr>
            <w:r w:rsidRPr="00496E06">
              <w:rPr>
                <w:bCs/>
              </w:rPr>
              <w:t>s 66E</w:t>
            </w:r>
            <w:r w:rsidRPr="00496E06">
              <w:rPr>
                <w:bCs/>
              </w:rPr>
              <w:tab/>
            </w:r>
          </w:p>
        </w:tc>
        <w:tc>
          <w:tcPr>
            <w:tcW w:w="4531" w:type="dxa"/>
          </w:tcPr>
          <w:p w14:paraId="4AEAC5EB" w14:textId="6614F98E" w:rsidR="00567848" w:rsidRPr="00496E06" w:rsidRDefault="00567848" w:rsidP="0018577B">
            <w:pPr>
              <w:pStyle w:val="ENoteTableText"/>
              <w:tabs>
                <w:tab w:val="center" w:leader="dot" w:pos="2268"/>
              </w:tabs>
              <w:rPr>
                <w:bCs/>
              </w:rPr>
            </w:pPr>
            <w:r w:rsidRPr="00496E06">
              <w:rPr>
                <w:bCs/>
              </w:rPr>
              <w:t>ad No 61, 1981</w:t>
            </w:r>
          </w:p>
        </w:tc>
      </w:tr>
      <w:tr w:rsidR="0018577B" w:rsidRPr="00496E06" w14:paraId="072415A4" w14:textId="77777777" w:rsidTr="00DE5356">
        <w:trPr>
          <w:cantSplit/>
        </w:trPr>
        <w:tc>
          <w:tcPr>
            <w:tcW w:w="2551" w:type="dxa"/>
            <w:tcBorders>
              <w:bottom w:val="single" w:sz="12" w:space="0" w:color="auto"/>
            </w:tcBorders>
          </w:tcPr>
          <w:p w14:paraId="7E32599C" w14:textId="77777777" w:rsidR="0018577B" w:rsidRPr="00496E06" w:rsidRDefault="0018577B" w:rsidP="0018577B">
            <w:pPr>
              <w:pStyle w:val="ENoteTableText"/>
              <w:tabs>
                <w:tab w:val="center" w:leader="dot" w:pos="2268"/>
              </w:tabs>
            </w:pPr>
            <w:r w:rsidRPr="00496E06">
              <w:t>s 67</w:t>
            </w:r>
            <w:r w:rsidRPr="00496E06">
              <w:tab/>
            </w:r>
          </w:p>
        </w:tc>
        <w:tc>
          <w:tcPr>
            <w:tcW w:w="4531" w:type="dxa"/>
            <w:tcBorders>
              <w:bottom w:val="single" w:sz="12" w:space="0" w:color="auto"/>
            </w:tcBorders>
          </w:tcPr>
          <w:p w14:paraId="6CA4BE44" w14:textId="13509DA6" w:rsidR="0018577B" w:rsidRPr="00496E06" w:rsidRDefault="0018577B" w:rsidP="0018577B">
            <w:pPr>
              <w:pStyle w:val="ENoteTableText"/>
            </w:pPr>
            <w:r w:rsidRPr="00496E06">
              <w:t>am No 87, 1964; No 10, 1966</w:t>
            </w:r>
            <w:r w:rsidR="00E23487" w:rsidRPr="00496E06">
              <w:t xml:space="preserve">; </w:t>
            </w:r>
            <w:r w:rsidR="002C37D4" w:rsidRPr="00496E06">
              <w:rPr>
                <w:bCs/>
              </w:rPr>
              <w:t>No 117, 1979</w:t>
            </w:r>
            <w:r w:rsidR="00EA15F4" w:rsidRPr="00496E06">
              <w:rPr>
                <w:bCs/>
              </w:rPr>
              <w:t>; No 118, 1979</w:t>
            </w:r>
            <w:r w:rsidR="00567848" w:rsidRPr="00496E06">
              <w:rPr>
                <w:bCs/>
              </w:rPr>
              <w:t>; No 61, 1981</w:t>
            </w:r>
          </w:p>
        </w:tc>
      </w:tr>
    </w:tbl>
    <w:p w14:paraId="7BD6598F" w14:textId="77777777" w:rsidR="005B5261" w:rsidRPr="00496E06" w:rsidRDefault="005B5261" w:rsidP="005838A0">
      <w:pPr>
        <w:sectPr w:rsidR="005B5261" w:rsidRPr="00496E06" w:rsidSect="00466381">
          <w:headerReference w:type="even" r:id="rId33"/>
          <w:headerReference w:type="default" r:id="rId34"/>
          <w:footerReference w:type="even" r:id="rId35"/>
          <w:footerReference w:type="default" r:id="rId36"/>
          <w:headerReference w:type="first" r:id="rId37"/>
          <w:footerReference w:type="first" r:id="rId38"/>
          <w:pgSz w:w="11907" w:h="16839"/>
          <w:pgMar w:top="2381" w:right="2410" w:bottom="4252" w:left="2410" w:header="720" w:footer="3402" w:gutter="0"/>
          <w:cols w:space="708"/>
          <w:docGrid w:linePitch="360"/>
        </w:sectPr>
      </w:pPr>
    </w:p>
    <w:p w14:paraId="1BEADDFF" w14:textId="6424DD6B" w:rsidR="009337B2" w:rsidRPr="00496E06" w:rsidRDefault="009337B2" w:rsidP="005B5261"/>
    <w:sectPr w:rsidR="009337B2" w:rsidRPr="00496E06" w:rsidSect="0046638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09AE" w14:textId="77777777" w:rsidR="009337B2" w:rsidRDefault="009337B2" w:rsidP="00715914">
      <w:pPr>
        <w:spacing w:line="240" w:lineRule="auto"/>
      </w:pPr>
      <w:r>
        <w:separator/>
      </w:r>
    </w:p>
  </w:endnote>
  <w:endnote w:type="continuationSeparator" w:id="0">
    <w:p w14:paraId="6195FAC0" w14:textId="77777777" w:rsidR="009337B2" w:rsidRDefault="009337B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7895" w14:textId="77777777" w:rsidR="004D53E5" w:rsidRDefault="004D53E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D349" w14:textId="77777777" w:rsidR="004D53E5" w:rsidRPr="007B3B51" w:rsidRDefault="004D53E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D53E5" w:rsidRPr="007B3B51" w14:paraId="38FF4D7F" w14:textId="77777777" w:rsidTr="004D53E5">
      <w:tc>
        <w:tcPr>
          <w:tcW w:w="854" w:type="pct"/>
        </w:tcPr>
        <w:p w14:paraId="058963BA" w14:textId="77777777" w:rsidR="004D53E5" w:rsidRPr="007B3B51" w:rsidRDefault="004D53E5" w:rsidP="00C94853">
          <w:pPr>
            <w:rPr>
              <w:i/>
              <w:sz w:val="16"/>
              <w:szCs w:val="16"/>
            </w:rPr>
          </w:pPr>
        </w:p>
      </w:tc>
      <w:tc>
        <w:tcPr>
          <w:tcW w:w="3688" w:type="pct"/>
          <w:gridSpan w:val="3"/>
        </w:tcPr>
        <w:p w14:paraId="02C37FA3" w14:textId="3A456A96" w:rsidR="004D53E5" w:rsidRPr="007B3B51" w:rsidRDefault="004D53E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Migration Act 1958</w:t>
          </w:r>
          <w:r w:rsidRPr="007B3B51">
            <w:rPr>
              <w:i/>
              <w:sz w:val="16"/>
              <w:szCs w:val="16"/>
            </w:rPr>
            <w:fldChar w:fldCharType="end"/>
          </w:r>
        </w:p>
      </w:tc>
      <w:tc>
        <w:tcPr>
          <w:tcW w:w="458" w:type="pct"/>
        </w:tcPr>
        <w:p w14:paraId="21043202" w14:textId="77777777" w:rsidR="004D53E5" w:rsidRPr="007B3B51" w:rsidRDefault="004D53E5"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D53E5" w:rsidRPr="00130F37" w14:paraId="39911C33" w14:textId="77777777" w:rsidTr="004D53E5">
      <w:tc>
        <w:tcPr>
          <w:tcW w:w="1499" w:type="pct"/>
          <w:gridSpan w:val="2"/>
        </w:tcPr>
        <w:p w14:paraId="354CD8A7" w14:textId="4B460B42" w:rsidR="004D53E5" w:rsidRPr="00130F37" w:rsidRDefault="004D53E5"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12</w:t>
          </w:r>
          <w:r w:rsidRPr="00A02D20">
            <w:rPr>
              <w:sz w:val="16"/>
              <w:szCs w:val="16"/>
            </w:rPr>
            <w:fldChar w:fldCharType="end"/>
          </w:r>
        </w:p>
      </w:tc>
      <w:tc>
        <w:tcPr>
          <w:tcW w:w="1703" w:type="pct"/>
        </w:tcPr>
        <w:p w14:paraId="60205E80" w14:textId="77777777" w:rsidR="004D53E5" w:rsidRPr="00130F37" w:rsidRDefault="004D53E5" w:rsidP="006D2C4C">
          <w:pPr>
            <w:spacing w:before="120"/>
            <w:rPr>
              <w:sz w:val="16"/>
              <w:szCs w:val="16"/>
            </w:rPr>
          </w:pPr>
        </w:p>
      </w:tc>
      <w:tc>
        <w:tcPr>
          <w:tcW w:w="1798" w:type="pct"/>
          <w:gridSpan w:val="2"/>
        </w:tcPr>
        <w:p w14:paraId="54D63A8D" w14:textId="4210BE9C" w:rsidR="004D53E5" w:rsidRPr="00130F37" w:rsidRDefault="004D53E5"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12/06/1981</w:t>
          </w:r>
          <w:r w:rsidRPr="00A02D20">
            <w:rPr>
              <w:sz w:val="16"/>
              <w:szCs w:val="16"/>
            </w:rPr>
            <w:fldChar w:fldCharType="end"/>
          </w:r>
        </w:p>
      </w:tc>
    </w:tr>
  </w:tbl>
  <w:p w14:paraId="2C0EA1CD" w14:textId="49CC6FF5" w:rsidR="009337B2" w:rsidRPr="009337B2" w:rsidRDefault="009337B2" w:rsidP="009337B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9059" w14:textId="77777777" w:rsidR="009337B2" w:rsidRPr="007A1328" w:rsidRDefault="009337B2" w:rsidP="00BA220B">
    <w:pPr>
      <w:pBdr>
        <w:top w:val="single" w:sz="6" w:space="1" w:color="auto"/>
      </w:pBdr>
      <w:spacing w:before="120"/>
      <w:rPr>
        <w:sz w:val="18"/>
      </w:rPr>
    </w:pPr>
  </w:p>
  <w:p w14:paraId="47B085A4" w14:textId="75F44C60" w:rsidR="009337B2" w:rsidRPr="007A1328" w:rsidRDefault="009337B2"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D53E5">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5A03C037" w14:textId="77777777" w:rsidR="009337B2" w:rsidRPr="007A1328" w:rsidRDefault="009337B2" w:rsidP="00715914">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F1A" w14:textId="77777777" w:rsidR="004D53E5" w:rsidRPr="007B3B51" w:rsidRDefault="004D53E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D53E5" w:rsidRPr="007B3B51" w14:paraId="3E2D4847" w14:textId="77777777" w:rsidTr="004D53E5">
      <w:tc>
        <w:tcPr>
          <w:tcW w:w="854" w:type="pct"/>
        </w:tcPr>
        <w:p w14:paraId="71833FE2" w14:textId="77777777" w:rsidR="004D53E5" w:rsidRPr="007B3B51" w:rsidRDefault="004D53E5"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336C054" w14:textId="4A9AF22E" w:rsidR="004D53E5" w:rsidRPr="007B3B51" w:rsidRDefault="004D53E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381">
            <w:rPr>
              <w:i/>
              <w:noProof/>
              <w:sz w:val="16"/>
              <w:szCs w:val="16"/>
            </w:rPr>
            <w:t>Migration Act 1958</w:t>
          </w:r>
          <w:r w:rsidRPr="007B3B51">
            <w:rPr>
              <w:i/>
              <w:sz w:val="16"/>
              <w:szCs w:val="16"/>
            </w:rPr>
            <w:fldChar w:fldCharType="end"/>
          </w:r>
        </w:p>
      </w:tc>
      <w:tc>
        <w:tcPr>
          <w:tcW w:w="458" w:type="pct"/>
        </w:tcPr>
        <w:p w14:paraId="767D40D6" w14:textId="77777777" w:rsidR="004D53E5" w:rsidRPr="007B3B51" w:rsidRDefault="004D53E5" w:rsidP="00C94853">
          <w:pPr>
            <w:jc w:val="right"/>
            <w:rPr>
              <w:sz w:val="16"/>
              <w:szCs w:val="16"/>
            </w:rPr>
          </w:pPr>
        </w:p>
      </w:tc>
    </w:tr>
    <w:tr w:rsidR="004D53E5" w:rsidRPr="0055472E" w14:paraId="3618AD13" w14:textId="77777777" w:rsidTr="004D53E5">
      <w:tc>
        <w:tcPr>
          <w:tcW w:w="1498" w:type="pct"/>
          <w:gridSpan w:val="2"/>
        </w:tcPr>
        <w:p w14:paraId="6A3AB36B" w14:textId="0163E2F1" w:rsidR="004D53E5" w:rsidRPr="0055472E" w:rsidRDefault="004D53E5"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1703" w:type="pct"/>
        </w:tcPr>
        <w:p w14:paraId="6901F1BA" w14:textId="77777777" w:rsidR="004D53E5" w:rsidRPr="0055472E" w:rsidRDefault="004D53E5" w:rsidP="006D2C4C">
          <w:pPr>
            <w:spacing w:before="120"/>
            <w:rPr>
              <w:sz w:val="16"/>
              <w:szCs w:val="16"/>
            </w:rPr>
          </w:pPr>
        </w:p>
      </w:tc>
      <w:tc>
        <w:tcPr>
          <w:tcW w:w="1799" w:type="pct"/>
          <w:gridSpan w:val="2"/>
        </w:tcPr>
        <w:p w14:paraId="0AA34EF4" w14:textId="086F6460" w:rsidR="004D53E5" w:rsidRPr="0055472E" w:rsidRDefault="004D53E5"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12/06/1981</w:t>
          </w:r>
          <w:r w:rsidRPr="0055472E">
            <w:rPr>
              <w:sz w:val="16"/>
              <w:szCs w:val="16"/>
            </w:rPr>
            <w:fldChar w:fldCharType="end"/>
          </w:r>
        </w:p>
      </w:tc>
    </w:tr>
  </w:tbl>
  <w:p w14:paraId="5E853E46" w14:textId="2D1FD801" w:rsidR="005B5261" w:rsidRDefault="005B5261" w:rsidP="005838A0">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8477" w14:textId="77777777" w:rsidR="004D53E5" w:rsidRPr="007B3B51" w:rsidRDefault="004D53E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D53E5" w:rsidRPr="007B3B51" w14:paraId="78366BA2" w14:textId="77777777" w:rsidTr="004D53E5">
      <w:tc>
        <w:tcPr>
          <w:tcW w:w="854" w:type="pct"/>
        </w:tcPr>
        <w:p w14:paraId="648ABAF8" w14:textId="77777777" w:rsidR="004D53E5" w:rsidRPr="007B3B51" w:rsidRDefault="004D53E5" w:rsidP="00C94853">
          <w:pPr>
            <w:rPr>
              <w:i/>
              <w:sz w:val="16"/>
              <w:szCs w:val="16"/>
            </w:rPr>
          </w:pPr>
        </w:p>
      </w:tc>
      <w:tc>
        <w:tcPr>
          <w:tcW w:w="3688" w:type="pct"/>
          <w:gridSpan w:val="3"/>
        </w:tcPr>
        <w:p w14:paraId="3933B1F5" w14:textId="64080F96" w:rsidR="004D53E5" w:rsidRPr="007B3B51" w:rsidRDefault="004D53E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381">
            <w:rPr>
              <w:i/>
              <w:noProof/>
              <w:sz w:val="16"/>
              <w:szCs w:val="16"/>
            </w:rPr>
            <w:t>Migration Act 1958</w:t>
          </w:r>
          <w:r w:rsidRPr="007B3B51">
            <w:rPr>
              <w:i/>
              <w:sz w:val="16"/>
              <w:szCs w:val="16"/>
            </w:rPr>
            <w:fldChar w:fldCharType="end"/>
          </w:r>
        </w:p>
      </w:tc>
      <w:tc>
        <w:tcPr>
          <w:tcW w:w="458" w:type="pct"/>
        </w:tcPr>
        <w:p w14:paraId="0F3ED322" w14:textId="77777777" w:rsidR="004D53E5" w:rsidRPr="007B3B51" w:rsidRDefault="004D53E5"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D53E5" w:rsidRPr="00130F37" w14:paraId="31B76A23" w14:textId="77777777" w:rsidTr="004D53E5">
      <w:tc>
        <w:tcPr>
          <w:tcW w:w="1499" w:type="pct"/>
          <w:gridSpan w:val="2"/>
        </w:tcPr>
        <w:p w14:paraId="5ACC0D1A" w14:textId="41916EC6" w:rsidR="004D53E5" w:rsidRPr="00130F37" w:rsidRDefault="004D53E5"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12</w:t>
          </w:r>
          <w:r w:rsidRPr="00A02D20">
            <w:rPr>
              <w:sz w:val="16"/>
              <w:szCs w:val="16"/>
            </w:rPr>
            <w:fldChar w:fldCharType="end"/>
          </w:r>
        </w:p>
      </w:tc>
      <w:tc>
        <w:tcPr>
          <w:tcW w:w="1703" w:type="pct"/>
        </w:tcPr>
        <w:p w14:paraId="611F83F9" w14:textId="77777777" w:rsidR="004D53E5" w:rsidRPr="00130F37" w:rsidRDefault="004D53E5" w:rsidP="006D2C4C">
          <w:pPr>
            <w:spacing w:before="120"/>
            <w:rPr>
              <w:sz w:val="16"/>
              <w:szCs w:val="16"/>
            </w:rPr>
          </w:pPr>
        </w:p>
      </w:tc>
      <w:tc>
        <w:tcPr>
          <w:tcW w:w="1798" w:type="pct"/>
          <w:gridSpan w:val="2"/>
        </w:tcPr>
        <w:p w14:paraId="1116C605" w14:textId="347EF1AA" w:rsidR="004D53E5" w:rsidRPr="00130F37" w:rsidRDefault="004D53E5"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12/06/1981</w:t>
          </w:r>
          <w:r w:rsidRPr="00A02D20">
            <w:rPr>
              <w:sz w:val="16"/>
              <w:szCs w:val="16"/>
            </w:rPr>
            <w:fldChar w:fldCharType="end"/>
          </w:r>
        </w:p>
      </w:tc>
    </w:tr>
  </w:tbl>
  <w:p w14:paraId="6BC94A3E" w14:textId="22C13AAB" w:rsidR="005B5261" w:rsidRPr="00D90ABA" w:rsidRDefault="005B5261" w:rsidP="005838A0">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AE01" w14:textId="77777777" w:rsidR="005B5261" w:rsidRPr="007A1328" w:rsidRDefault="005B5261" w:rsidP="005838A0">
    <w:pPr>
      <w:pBdr>
        <w:top w:val="single" w:sz="6" w:space="1" w:color="auto"/>
      </w:pBdr>
      <w:spacing w:before="120"/>
      <w:rPr>
        <w:sz w:val="18"/>
      </w:rPr>
    </w:pPr>
  </w:p>
  <w:p w14:paraId="26FE141D" w14:textId="4E337776" w:rsidR="005B5261" w:rsidRPr="007A1328" w:rsidRDefault="005B5261" w:rsidP="005838A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D53E5">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7C565567" w14:textId="0C48F546" w:rsidR="005B5261" w:rsidRPr="007A1328" w:rsidRDefault="005B5261" w:rsidP="005838A0">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F4AA" w14:textId="77777777" w:rsidR="004D53E5" w:rsidRDefault="004D53E5"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BAA2" w14:textId="77777777" w:rsidR="004D53E5" w:rsidRPr="00ED79B6" w:rsidRDefault="004D53E5"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D29B" w14:textId="77777777" w:rsidR="004D53E5" w:rsidRPr="007B3B51" w:rsidRDefault="004D53E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D53E5" w:rsidRPr="007B3B51" w14:paraId="6EF2F897" w14:textId="77777777" w:rsidTr="004D53E5">
      <w:tc>
        <w:tcPr>
          <w:tcW w:w="854" w:type="pct"/>
        </w:tcPr>
        <w:p w14:paraId="69C054A1" w14:textId="77777777" w:rsidR="004D53E5" w:rsidRPr="007B3B51" w:rsidRDefault="004D53E5"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27B99E7" w14:textId="707866D2" w:rsidR="004D53E5" w:rsidRPr="007B3B51" w:rsidRDefault="004D53E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381">
            <w:rPr>
              <w:i/>
              <w:noProof/>
              <w:sz w:val="16"/>
              <w:szCs w:val="16"/>
            </w:rPr>
            <w:t>Migration Act 1958</w:t>
          </w:r>
          <w:r w:rsidRPr="007B3B51">
            <w:rPr>
              <w:i/>
              <w:sz w:val="16"/>
              <w:szCs w:val="16"/>
            </w:rPr>
            <w:fldChar w:fldCharType="end"/>
          </w:r>
        </w:p>
      </w:tc>
      <w:tc>
        <w:tcPr>
          <w:tcW w:w="458" w:type="pct"/>
        </w:tcPr>
        <w:p w14:paraId="2ACBFE99" w14:textId="77777777" w:rsidR="004D53E5" w:rsidRPr="007B3B51" w:rsidRDefault="004D53E5" w:rsidP="00C94853">
          <w:pPr>
            <w:jc w:val="right"/>
            <w:rPr>
              <w:sz w:val="16"/>
              <w:szCs w:val="16"/>
            </w:rPr>
          </w:pPr>
        </w:p>
      </w:tc>
    </w:tr>
    <w:tr w:rsidR="004D53E5" w:rsidRPr="0055472E" w14:paraId="5001B729" w14:textId="77777777" w:rsidTr="004D53E5">
      <w:tc>
        <w:tcPr>
          <w:tcW w:w="1498" w:type="pct"/>
          <w:gridSpan w:val="2"/>
        </w:tcPr>
        <w:p w14:paraId="7A379DDB" w14:textId="294F0639" w:rsidR="004D53E5" w:rsidRPr="0055472E" w:rsidRDefault="004D53E5"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1703" w:type="pct"/>
        </w:tcPr>
        <w:p w14:paraId="42AFD511" w14:textId="77777777" w:rsidR="004D53E5" w:rsidRPr="0055472E" w:rsidRDefault="004D53E5" w:rsidP="006D2C4C">
          <w:pPr>
            <w:spacing w:before="120"/>
            <w:rPr>
              <w:sz w:val="16"/>
              <w:szCs w:val="16"/>
            </w:rPr>
          </w:pPr>
        </w:p>
      </w:tc>
      <w:tc>
        <w:tcPr>
          <w:tcW w:w="1799" w:type="pct"/>
          <w:gridSpan w:val="2"/>
        </w:tcPr>
        <w:p w14:paraId="6E8DC66A" w14:textId="676534EE" w:rsidR="004D53E5" w:rsidRPr="0055472E" w:rsidRDefault="004D53E5"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12/06/1981</w:t>
          </w:r>
          <w:r w:rsidRPr="0055472E">
            <w:rPr>
              <w:sz w:val="16"/>
              <w:szCs w:val="16"/>
            </w:rPr>
            <w:fldChar w:fldCharType="end"/>
          </w:r>
        </w:p>
      </w:tc>
    </w:tr>
  </w:tbl>
  <w:p w14:paraId="1C73D4D8" w14:textId="6A9356C6" w:rsidR="009337B2" w:rsidRPr="009337B2" w:rsidRDefault="009337B2" w:rsidP="009337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5FCB" w14:textId="77777777" w:rsidR="004D53E5" w:rsidRPr="007B3B51" w:rsidRDefault="004D53E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D53E5" w:rsidRPr="007B3B51" w14:paraId="10BB8A71" w14:textId="77777777" w:rsidTr="004D53E5">
      <w:tc>
        <w:tcPr>
          <w:tcW w:w="854" w:type="pct"/>
        </w:tcPr>
        <w:p w14:paraId="32C7DBC5" w14:textId="77777777" w:rsidR="004D53E5" w:rsidRPr="007B3B51" w:rsidRDefault="004D53E5" w:rsidP="00C94853">
          <w:pPr>
            <w:rPr>
              <w:i/>
              <w:sz w:val="16"/>
              <w:szCs w:val="16"/>
            </w:rPr>
          </w:pPr>
        </w:p>
      </w:tc>
      <w:tc>
        <w:tcPr>
          <w:tcW w:w="3688" w:type="pct"/>
          <w:gridSpan w:val="3"/>
        </w:tcPr>
        <w:p w14:paraId="3846D30F" w14:textId="5D2D2147" w:rsidR="004D53E5" w:rsidRPr="007B3B51" w:rsidRDefault="004D53E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381">
            <w:rPr>
              <w:i/>
              <w:noProof/>
              <w:sz w:val="16"/>
              <w:szCs w:val="16"/>
            </w:rPr>
            <w:t>Migration Act 1958</w:t>
          </w:r>
          <w:r w:rsidRPr="007B3B51">
            <w:rPr>
              <w:i/>
              <w:sz w:val="16"/>
              <w:szCs w:val="16"/>
            </w:rPr>
            <w:fldChar w:fldCharType="end"/>
          </w:r>
        </w:p>
      </w:tc>
      <w:tc>
        <w:tcPr>
          <w:tcW w:w="458" w:type="pct"/>
        </w:tcPr>
        <w:p w14:paraId="101BACA9" w14:textId="77777777" w:rsidR="004D53E5" w:rsidRPr="007B3B51" w:rsidRDefault="004D53E5"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D53E5" w:rsidRPr="00130F37" w14:paraId="0BE6D807" w14:textId="77777777" w:rsidTr="004D53E5">
      <w:tc>
        <w:tcPr>
          <w:tcW w:w="1499" w:type="pct"/>
          <w:gridSpan w:val="2"/>
        </w:tcPr>
        <w:p w14:paraId="05BAC9A0" w14:textId="5F3F0C96" w:rsidR="004D53E5" w:rsidRPr="00130F37" w:rsidRDefault="004D53E5"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12</w:t>
          </w:r>
          <w:r w:rsidRPr="00A02D20">
            <w:rPr>
              <w:sz w:val="16"/>
              <w:szCs w:val="16"/>
            </w:rPr>
            <w:fldChar w:fldCharType="end"/>
          </w:r>
        </w:p>
      </w:tc>
      <w:tc>
        <w:tcPr>
          <w:tcW w:w="1703" w:type="pct"/>
        </w:tcPr>
        <w:p w14:paraId="69D5B7EB" w14:textId="77777777" w:rsidR="004D53E5" w:rsidRPr="00130F37" w:rsidRDefault="004D53E5" w:rsidP="006D2C4C">
          <w:pPr>
            <w:spacing w:before="120"/>
            <w:rPr>
              <w:sz w:val="16"/>
              <w:szCs w:val="16"/>
            </w:rPr>
          </w:pPr>
        </w:p>
      </w:tc>
      <w:tc>
        <w:tcPr>
          <w:tcW w:w="1798" w:type="pct"/>
          <w:gridSpan w:val="2"/>
        </w:tcPr>
        <w:p w14:paraId="46FDA66F" w14:textId="04171153" w:rsidR="004D53E5" w:rsidRPr="00130F37" w:rsidRDefault="004D53E5"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12/06/1981</w:t>
          </w:r>
          <w:r w:rsidRPr="00A02D20">
            <w:rPr>
              <w:sz w:val="16"/>
              <w:szCs w:val="16"/>
            </w:rPr>
            <w:fldChar w:fldCharType="end"/>
          </w:r>
        </w:p>
      </w:tc>
    </w:tr>
  </w:tbl>
  <w:p w14:paraId="3373DF30" w14:textId="40535B3F" w:rsidR="009337B2" w:rsidRPr="009337B2" w:rsidRDefault="009337B2" w:rsidP="009337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9D8A" w14:textId="77777777" w:rsidR="004D53E5" w:rsidRPr="007B3B51" w:rsidRDefault="004D53E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D53E5" w:rsidRPr="007B3B51" w14:paraId="4BB2A95E" w14:textId="77777777" w:rsidTr="004D53E5">
      <w:tc>
        <w:tcPr>
          <w:tcW w:w="854" w:type="pct"/>
        </w:tcPr>
        <w:p w14:paraId="5AC46DD4" w14:textId="77777777" w:rsidR="004D53E5" w:rsidRPr="007B3B51" w:rsidRDefault="004D53E5"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CB64EC9" w14:textId="31D81FC8" w:rsidR="004D53E5" w:rsidRPr="007B3B51" w:rsidRDefault="004D53E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381">
            <w:rPr>
              <w:i/>
              <w:noProof/>
              <w:sz w:val="16"/>
              <w:szCs w:val="16"/>
            </w:rPr>
            <w:t>Migration Act 1958</w:t>
          </w:r>
          <w:r w:rsidRPr="007B3B51">
            <w:rPr>
              <w:i/>
              <w:sz w:val="16"/>
              <w:szCs w:val="16"/>
            </w:rPr>
            <w:fldChar w:fldCharType="end"/>
          </w:r>
        </w:p>
      </w:tc>
      <w:tc>
        <w:tcPr>
          <w:tcW w:w="458" w:type="pct"/>
        </w:tcPr>
        <w:p w14:paraId="38F936A8" w14:textId="77777777" w:rsidR="004D53E5" w:rsidRPr="007B3B51" w:rsidRDefault="004D53E5" w:rsidP="00C94853">
          <w:pPr>
            <w:jc w:val="right"/>
            <w:rPr>
              <w:sz w:val="16"/>
              <w:szCs w:val="16"/>
            </w:rPr>
          </w:pPr>
        </w:p>
      </w:tc>
    </w:tr>
    <w:tr w:rsidR="004D53E5" w:rsidRPr="0055472E" w14:paraId="4E951BE5" w14:textId="77777777" w:rsidTr="004D53E5">
      <w:tc>
        <w:tcPr>
          <w:tcW w:w="1498" w:type="pct"/>
          <w:gridSpan w:val="2"/>
        </w:tcPr>
        <w:p w14:paraId="201848ED" w14:textId="602D69A2" w:rsidR="004D53E5" w:rsidRPr="0055472E" w:rsidRDefault="004D53E5"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1703" w:type="pct"/>
        </w:tcPr>
        <w:p w14:paraId="5EB27467" w14:textId="77777777" w:rsidR="004D53E5" w:rsidRPr="0055472E" w:rsidRDefault="004D53E5" w:rsidP="006D2C4C">
          <w:pPr>
            <w:spacing w:before="120"/>
            <w:rPr>
              <w:sz w:val="16"/>
              <w:szCs w:val="16"/>
            </w:rPr>
          </w:pPr>
        </w:p>
      </w:tc>
      <w:tc>
        <w:tcPr>
          <w:tcW w:w="1799" w:type="pct"/>
          <w:gridSpan w:val="2"/>
        </w:tcPr>
        <w:p w14:paraId="7F28781E" w14:textId="4CC669FE" w:rsidR="004D53E5" w:rsidRPr="0055472E" w:rsidRDefault="004D53E5"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12/06/1981</w:t>
          </w:r>
          <w:r w:rsidRPr="0055472E">
            <w:rPr>
              <w:sz w:val="16"/>
              <w:szCs w:val="16"/>
            </w:rPr>
            <w:fldChar w:fldCharType="end"/>
          </w:r>
        </w:p>
      </w:tc>
    </w:tr>
  </w:tbl>
  <w:p w14:paraId="63D3444B" w14:textId="68D0013E" w:rsidR="009337B2" w:rsidRPr="009337B2" w:rsidRDefault="009337B2" w:rsidP="009337B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AC94" w14:textId="77777777" w:rsidR="004D53E5" w:rsidRPr="007B3B51" w:rsidRDefault="004D53E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4D53E5" w:rsidRPr="007B3B51" w14:paraId="4C3B8041" w14:textId="77777777" w:rsidTr="004D53E5">
      <w:tc>
        <w:tcPr>
          <w:tcW w:w="854" w:type="pct"/>
        </w:tcPr>
        <w:p w14:paraId="63B1AD43" w14:textId="77777777" w:rsidR="004D53E5" w:rsidRPr="007B3B51" w:rsidRDefault="004D53E5" w:rsidP="00C94853">
          <w:pPr>
            <w:rPr>
              <w:i/>
              <w:sz w:val="16"/>
              <w:szCs w:val="16"/>
            </w:rPr>
          </w:pPr>
        </w:p>
      </w:tc>
      <w:tc>
        <w:tcPr>
          <w:tcW w:w="3688" w:type="pct"/>
          <w:gridSpan w:val="3"/>
        </w:tcPr>
        <w:p w14:paraId="3250DB27" w14:textId="285C1014" w:rsidR="004D53E5" w:rsidRPr="007B3B51" w:rsidRDefault="004D53E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381">
            <w:rPr>
              <w:i/>
              <w:noProof/>
              <w:sz w:val="16"/>
              <w:szCs w:val="16"/>
            </w:rPr>
            <w:t>Migration Act 1958</w:t>
          </w:r>
          <w:r w:rsidRPr="007B3B51">
            <w:rPr>
              <w:i/>
              <w:sz w:val="16"/>
              <w:szCs w:val="16"/>
            </w:rPr>
            <w:fldChar w:fldCharType="end"/>
          </w:r>
        </w:p>
      </w:tc>
      <w:tc>
        <w:tcPr>
          <w:tcW w:w="458" w:type="pct"/>
        </w:tcPr>
        <w:p w14:paraId="62F42BA7" w14:textId="77777777" w:rsidR="004D53E5" w:rsidRPr="007B3B51" w:rsidRDefault="004D53E5"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4D53E5" w:rsidRPr="00130F37" w14:paraId="70BD1F85" w14:textId="77777777" w:rsidTr="004D53E5">
      <w:tc>
        <w:tcPr>
          <w:tcW w:w="1499" w:type="pct"/>
          <w:gridSpan w:val="2"/>
        </w:tcPr>
        <w:p w14:paraId="21B42E9B" w14:textId="25EA203B" w:rsidR="004D53E5" w:rsidRPr="00130F37" w:rsidRDefault="004D53E5"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12</w:t>
          </w:r>
          <w:r w:rsidRPr="00A02D20">
            <w:rPr>
              <w:sz w:val="16"/>
              <w:szCs w:val="16"/>
            </w:rPr>
            <w:fldChar w:fldCharType="end"/>
          </w:r>
        </w:p>
      </w:tc>
      <w:tc>
        <w:tcPr>
          <w:tcW w:w="1703" w:type="pct"/>
        </w:tcPr>
        <w:p w14:paraId="186CC6DA" w14:textId="77777777" w:rsidR="004D53E5" w:rsidRPr="00130F37" w:rsidRDefault="004D53E5" w:rsidP="006D2C4C">
          <w:pPr>
            <w:spacing w:before="120"/>
            <w:rPr>
              <w:sz w:val="16"/>
              <w:szCs w:val="16"/>
            </w:rPr>
          </w:pPr>
        </w:p>
      </w:tc>
      <w:tc>
        <w:tcPr>
          <w:tcW w:w="1798" w:type="pct"/>
          <w:gridSpan w:val="2"/>
        </w:tcPr>
        <w:p w14:paraId="20156B2B" w14:textId="435E9879" w:rsidR="004D53E5" w:rsidRPr="00130F37" w:rsidRDefault="004D53E5"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12/06/1981</w:t>
          </w:r>
          <w:r w:rsidRPr="00A02D20">
            <w:rPr>
              <w:sz w:val="16"/>
              <w:szCs w:val="16"/>
            </w:rPr>
            <w:fldChar w:fldCharType="end"/>
          </w:r>
        </w:p>
      </w:tc>
    </w:tr>
  </w:tbl>
  <w:p w14:paraId="153A5984" w14:textId="6DDDB4A9" w:rsidR="009337B2" w:rsidRPr="009337B2" w:rsidRDefault="009337B2" w:rsidP="009337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D47E" w14:textId="77777777" w:rsidR="009337B2" w:rsidRPr="007A1328" w:rsidRDefault="009337B2" w:rsidP="00BA220B">
    <w:pPr>
      <w:pBdr>
        <w:top w:val="single" w:sz="6" w:space="1" w:color="auto"/>
      </w:pBdr>
      <w:spacing w:before="120"/>
      <w:rPr>
        <w:sz w:val="18"/>
      </w:rPr>
    </w:pPr>
  </w:p>
  <w:p w14:paraId="19BEE767" w14:textId="02C86FE4" w:rsidR="009337B2" w:rsidRPr="007A1328" w:rsidRDefault="009337B2"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D53E5">
      <w:rPr>
        <w:i/>
        <w:noProof/>
        <w:sz w:val="18"/>
      </w:rPr>
      <w:t>Migration Act 1958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4BC0172F" w14:textId="77777777" w:rsidR="009337B2" w:rsidRPr="007A1328" w:rsidRDefault="009337B2"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F836" w14:textId="77777777" w:rsidR="004D53E5" w:rsidRPr="007B3B51" w:rsidRDefault="004D53E5"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4D53E5" w:rsidRPr="007B3B51" w14:paraId="061AD14E" w14:textId="77777777" w:rsidTr="004D53E5">
      <w:tc>
        <w:tcPr>
          <w:tcW w:w="854" w:type="pct"/>
        </w:tcPr>
        <w:p w14:paraId="48EAFD05" w14:textId="77777777" w:rsidR="004D53E5" w:rsidRPr="007B3B51" w:rsidRDefault="004D53E5"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9F974A4" w14:textId="2C5A360A" w:rsidR="004D53E5" w:rsidRPr="007B3B51" w:rsidRDefault="004D53E5"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66381">
            <w:rPr>
              <w:i/>
              <w:noProof/>
              <w:sz w:val="16"/>
              <w:szCs w:val="16"/>
            </w:rPr>
            <w:t>Migration Act 1958</w:t>
          </w:r>
          <w:r w:rsidRPr="007B3B51">
            <w:rPr>
              <w:i/>
              <w:sz w:val="16"/>
              <w:szCs w:val="16"/>
            </w:rPr>
            <w:fldChar w:fldCharType="end"/>
          </w:r>
        </w:p>
      </w:tc>
      <w:tc>
        <w:tcPr>
          <w:tcW w:w="458" w:type="pct"/>
        </w:tcPr>
        <w:p w14:paraId="71FCB0E2" w14:textId="77777777" w:rsidR="004D53E5" w:rsidRPr="007B3B51" w:rsidRDefault="004D53E5" w:rsidP="00C94853">
          <w:pPr>
            <w:jc w:val="right"/>
            <w:rPr>
              <w:sz w:val="16"/>
              <w:szCs w:val="16"/>
            </w:rPr>
          </w:pPr>
        </w:p>
      </w:tc>
    </w:tr>
    <w:tr w:rsidR="004D53E5" w:rsidRPr="0055472E" w14:paraId="32661557" w14:textId="77777777" w:rsidTr="004D53E5">
      <w:tc>
        <w:tcPr>
          <w:tcW w:w="1498" w:type="pct"/>
          <w:gridSpan w:val="2"/>
        </w:tcPr>
        <w:p w14:paraId="4DDC52E9" w14:textId="4BA96555" w:rsidR="004D53E5" w:rsidRPr="0055472E" w:rsidRDefault="004D53E5"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1703" w:type="pct"/>
        </w:tcPr>
        <w:p w14:paraId="1865899E" w14:textId="77777777" w:rsidR="004D53E5" w:rsidRPr="0055472E" w:rsidRDefault="004D53E5" w:rsidP="006D2C4C">
          <w:pPr>
            <w:spacing w:before="120"/>
            <w:rPr>
              <w:sz w:val="16"/>
              <w:szCs w:val="16"/>
            </w:rPr>
          </w:pPr>
        </w:p>
      </w:tc>
      <w:tc>
        <w:tcPr>
          <w:tcW w:w="1799" w:type="pct"/>
          <w:gridSpan w:val="2"/>
        </w:tcPr>
        <w:p w14:paraId="0A5D2521" w14:textId="5C45E55C" w:rsidR="004D53E5" w:rsidRPr="0055472E" w:rsidRDefault="004D53E5"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12/06/1981</w:t>
          </w:r>
          <w:r w:rsidRPr="0055472E">
            <w:rPr>
              <w:sz w:val="16"/>
              <w:szCs w:val="16"/>
            </w:rPr>
            <w:fldChar w:fldCharType="end"/>
          </w:r>
        </w:p>
      </w:tc>
    </w:tr>
  </w:tbl>
  <w:p w14:paraId="59BF052B" w14:textId="2F4D6EB6" w:rsidR="009337B2" w:rsidRPr="009337B2" w:rsidRDefault="009337B2" w:rsidP="00933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4D1E" w14:textId="77777777" w:rsidR="009337B2" w:rsidRDefault="009337B2" w:rsidP="00715914">
      <w:pPr>
        <w:spacing w:line="240" w:lineRule="auto"/>
      </w:pPr>
      <w:r>
        <w:separator/>
      </w:r>
    </w:p>
  </w:footnote>
  <w:footnote w:type="continuationSeparator" w:id="0">
    <w:p w14:paraId="395F028A" w14:textId="77777777" w:rsidR="009337B2" w:rsidRDefault="009337B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CD90" w14:textId="77777777" w:rsidR="004D53E5" w:rsidRDefault="004D53E5" w:rsidP="00900BC8">
    <w:pPr>
      <w:pStyle w:val="Header"/>
      <w:pBdr>
        <w:bottom w:val="single" w:sz="6" w:space="1" w:color="auto"/>
      </w:pBdr>
    </w:pPr>
  </w:p>
  <w:p w14:paraId="0C500474" w14:textId="77777777" w:rsidR="004D53E5" w:rsidRDefault="004D53E5" w:rsidP="00900BC8">
    <w:pPr>
      <w:pStyle w:val="Header"/>
      <w:pBdr>
        <w:bottom w:val="single" w:sz="6" w:space="1" w:color="auto"/>
      </w:pBdr>
    </w:pPr>
  </w:p>
  <w:p w14:paraId="74C7826C" w14:textId="77777777" w:rsidR="004D53E5" w:rsidRPr="001E77D2" w:rsidRDefault="004D53E5"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D11E" w14:textId="535DB0AF" w:rsidR="009337B2" w:rsidRDefault="009337B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66381">
      <w:rPr>
        <w:b/>
        <w:noProof/>
        <w:sz w:val="20"/>
      </w:rPr>
      <w:t>The Schedule</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66381">
      <w:rPr>
        <w:noProof/>
        <w:sz w:val="20"/>
      </w:rPr>
      <w:t>Acts relating to immigration and deportation repealed</w:t>
    </w:r>
    <w:r>
      <w:rPr>
        <w:sz w:val="20"/>
      </w:rPr>
      <w:fldChar w:fldCharType="end"/>
    </w:r>
  </w:p>
  <w:p w14:paraId="247E4238" w14:textId="7872CA0D" w:rsidR="009337B2" w:rsidRPr="007A1328" w:rsidRDefault="009337B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ABF1B6A" w14:textId="77777777" w:rsidR="009337B2" w:rsidRPr="007A1328" w:rsidRDefault="009337B2" w:rsidP="00715914">
    <w:pPr>
      <w:rPr>
        <w:b/>
        <w:sz w:val="24"/>
      </w:rPr>
    </w:pPr>
  </w:p>
  <w:p w14:paraId="308B6669" w14:textId="77777777" w:rsidR="009337B2" w:rsidRPr="007A1328" w:rsidRDefault="009337B2" w:rsidP="0078369C">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BEA8" w14:textId="77777777" w:rsidR="009337B2" w:rsidRPr="007A1328" w:rsidRDefault="009337B2" w:rsidP="00715914">
    <w:pPr>
      <w:jc w:val="right"/>
      <w:rPr>
        <w:sz w:val="20"/>
      </w:rPr>
    </w:pPr>
  </w:p>
  <w:p w14:paraId="7A29085F" w14:textId="20E398CB" w:rsidR="009337B2" w:rsidRPr="007A1328" w:rsidRDefault="009337B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D53E5">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D53E5">
      <w:rPr>
        <w:b/>
        <w:noProof/>
        <w:sz w:val="20"/>
      </w:rPr>
      <w:t>Part IV</w:t>
    </w:r>
    <w:r>
      <w:rPr>
        <w:b/>
        <w:sz w:val="20"/>
      </w:rPr>
      <w:fldChar w:fldCharType="end"/>
    </w:r>
  </w:p>
  <w:p w14:paraId="13332072" w14:textId="24712F9E" w:rsidR="009337B2" w:rsidRPr="007A1328" w:rsidRDefault="009337B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B7079AD" w14:textId="77777777" w:rsidR="009337B2" w:rsidRPr="007A1328" w:rsidRDefault="009337B2" w:rsidP="00715914">
    <w:pPr>
      <w:jc w:val="right"/>
      <w:rPr>
        <w:b/>
        <w:sz w:val="24"/>
      </w:rPr>
    </w:pPr>
  </w:p>
  <w:p w14:paraId="14F8A789" w14:textId="20800D23" w:rsidR="009337B2" w:rsidRPr="007A1328" w:rsidRDefault="009337B2" w:rsidP="007836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D53E5">
      <w:rPr>
        <w:noProof/>
        <w:sz w:val="24"/>
      </w:rPr>
      <w:t>67</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3C8F" w14:textId="77777777" w:rsidR="009337B2" w:rsidRPr="007A1328" w:rsidRDefault="009337B2" w:rsidP="0071591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B80F" w14:textId="77777777" w:rsidR="005B5261" w:rsidRPr="007E528B" w:rsidRDefault="005B5261" w:rsidP="005838A0">
    <w:pPr>
      <w:rPr>
        <w:sz w:val="26"/>
        <w:szCs w:val="26"/>
      </w:rPr>
    </w:pPr>
  </w:p>
  <w:p w14:paraId="7340140D" w14:textId="77777777" w:rsidR="005B5261" w:rsidRPr="00750516" w:rsidRDefault="005B5261" w:rsidP="005838A0">
    <w:pPr>
      <w:rPr>
        <w:b/>
        <w:sz w:val="20"/>
      </w:rPr>
    </w:pPr>
    <w:r w:rsidRPr="00750516">
      <w:rPr>
        <w:b/>
        <w:sz w:val="20"/>
      </w:rPr>
      <w:t>Endnotes</w:t>
    </w:r>
  </w:p>
  <w:p w14:paraId="7C4E398B" w14:textId="77777777" w:rsidR="005B5261" w:rsidRPr="007A1328" w:rsidRDefault="005B5261" w:rsidP="005838A0">
    <w:pPr>
      <w:rPr>
        <w:sz w:val="20"/>
      </w:rPr>
    </w:pPr>
  </w:p>
  <w:p w14:paraId="60028F64" w14:textId="77777777" w:rsidR="005B5261" w:rsidRPr="007A1328" w:rsidRDefault="005B5261" w:rsidP="005838A0">
    <w:pPr>
      <w:rPr>
        <w:b/>
        <w:sz w:val="24"/>
      </w:rPr>
    </w:pPr>
  </w:p>
  <w:p w14:paraId="5D43DFF2" w14:textId="7DD84E39" w:rsidR="005B5261" w:rsidRPr="000B5E62" w:rsidRDefault="005B5261" w:rsidP="005838A0">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004D53E5">
      <w:rPr>
        <w:sz w:val="24"/>
        <w:szCs w:val="22"/>
      </w:rPr>
      <w:fldChar w:fldCharType="separate"/>
    </w:r>
    <w:r w:rsidR="00466381">
      <w:rPr>
        <w:noProof/>
        <w:sz w:val="24"/>
        <w:szCs w:val="22"/>
      </w:rPr>
      <w:t>Endnote 4—Amendment history</w:t>
    </w:r>
    <w:r w:rsidRPr="000B5E62">
      <w:rPr>
        <w:sz w:val="24"/>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FD65" w14:textId="77777777" w:rsidR="005B5261" w:rsidRPr="007E528B" w:rsidRDefault="005B5261" w:rsidP="005838A0">
    <w:pPr>
      <w:jc w:val="right"/>
      <w:rPr>
        <w:sz w:val="26"/>
        <w:szCs w:val="26"/>
      </w:rPr>
    </w:pPr>
  </w:p>
  <w:p w14:paraId="5AB9FF14" w14:textId="77777777" w:rsidR="005B5261" w:rsidRPr="00750516" w:rsidRDefault="005B5261" w:rsidP="005838A0">
    <w:pPr>
      <w:jc w:val="right"/>
      <w:rPr>
        <w:b/>
        <w:sz w:val="20"/>
      </w:rPr>
    </w:pPr>
    <w:r w:rsidRPr="00750516">
      <w:rPr>
        <w:b/>
        <w:sz w:val="20"/>
      </w:rPr>
      <w:t>Endnotes</w:t>
    </w:r>
  </w:p>
  <w:p w14:paraId="2C7B97FB" w14:textId="77777777" w:rsidR="005B5261" w:rsidRPr="007A1328" w:rsidRDefault="005B5261" w:rsidP="005838A0">
    <w:pPr>
      <w:jc w:val="right"/>
      <w:rPr>
        <w:sz w:val="20"/>
      </w:rPr>
    </w:pPr>
  </w:p>
  <w:p w14:paraId="1C823960" w14:textId="77777777" w:rsidR="005B5261" w:rsidRPr="007A1328" w:rsidRDefault="005B5261" w:rsidP="005838A0">
    <w:pPr>
      <w:jc w:val="right"/>
      <w:rPr>
        <w:b/>
        <w:sz w:val="24"/>
      </w:rPr>
    </w:pPr>
  </w:p>
  <w:p w14:paraId="4ADFCC66" w14:textId="585CEBA2" w:rsidR="005B5261" w:rsidRPr="000B5E62" w:rsidRDefault="005B5261" w:rsidP="005838A0">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466381">
      <w:rPr>
        <w:noProof/>
        <w:sz w:val="24"/>
        <w:szCs w:val="22"/>
      </w:rPr>
      <w:t>Endnote 4—Amendment history</w:t>
    </w:r>
    <w:r w:rsidRPr="000B5E62">
      <w:rPr>
        <w:sz w:val="24"/>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4E0A" w14:textId="77777777" w:rsidR="005B5261" w:rsidRPr="000B5E62" w:rsidRDefault="005B5261">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8A93" w14:textId="77777777" w:rsidR="004D53E5" w:rsidRDefault="004D53E5" w:rsidP="00900BC8">
    <w:pPr>
      <w:pStyle w:val="Header"/>
      <w:pBdr>
        <w:bottom w:val="single" w:sz="4" w:space="1" w:color="auto"/>
      </w:pBdr>
    </w:pPr>
  </w:p>
  <w:p w14:paraId="1A3807F7" w14:textId="77777777" w:rsidR="004D53E5" w:rsidRDefault="004D53E5" w:rsidP="00900BC8">
    <w:pPr>
      <w:pStyle w:val="Header"/>
      <w:pBdr>
        <w:bottom w:val="single" w:sz="4" w:space="1" w:color="auto"/>
      </w:pBdr>
    </w:pPr>
  </w:p>
  <w:p w14:paraId="72964B0C" w14:textId="77777777" w:rsidR="004D53E5" w:rsidRPr="001E77D2" w:rsidRDefault="004D53E5"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F56E" w14:textId="77777777" w:rsidR="004D53E5" w:rsidRPr="005F1388" w:rsidRDefault="004D53E5"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3DAB" w14:textId="77777777" w:rsidR="009337B2" w:rsidRPr="00ED79B6" w:rsidRDefault="009337B2"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64D5" w14:textId="77777777" w:rsidR="009337B2" w:rsidRPr="00ED79B6" w:rsidRDefault="009337B2"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5688" w14:textId="77777777" w:rsidR="009337B2" w:rsidRPr="00ED79B6" w:rsidRDefault="009337B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8756" w14:textId="21ADA651" w:rsidR="009337B2" w:rsidRDefault="009337B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BB2CBAE" w14:textId="4DDCEB52" w:rsidR="009337B2" w:rsidRDefault="009337B2" w:rsidP="00715914">
    <w:pPr>
      <w:rPr>
        <w:sz w:val="20"/>
      </w:rPr>
    </w:pPr>
    <w:r w:rsidRPr="007A1328">
      <w:rPr>
        <w:b/>
        <w:sz w:val="20"/>
      </w:rPr>
      <w:fldChar w:fldCharType="begin"/>
    </w:r>
    <w:r w:rsidRPr="007A1328">
      <w:rPr>
        <w:b/>
        <w:sz w:val="20"/>
      </w:rPr>
      <w:instrText xml:space="preserve"> STYLEREF CharPartNo </w:instrText>
    </w:r>
    <w:r w:rsidR="004D53E5">
      <w:rPr>
        <w:b/>
        <w:sz w:val="20"/>
      </w:rPr>
      <w:fldChar w:fldCharType="separate"/>
    </w:r>
    <w:r w:rsidR="00466381">
      <w:rPr>
        <w:b/>
        <w:noProof/>
        <w:sz w:val="20"/>
      </w:rPr>
      <w:t>Part IV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D53E5">
      <w:rPr>
        <w:sz w:val="20"/>
      </w:rPr>
      <w:fldChar w:fldCharType="separate"/>
    </w:r>
    <w:r w:rsidR="00466381">
      <w:rPr>
        <w:noProof/>
        <w:sz w:val="20"/>
      </w:rPr>
      <w:t>Miscellaneous</w:t>
    </w:r>
    <w:r>
      <w:rPr>
        <w:sz w:val="20"/>
      </w:rPr>
      <w:fldChar w:fldCharType="end"/>
    </w:r>
  </w:p>
  <w:p w14:paraId="353C9918" w14:textId="15A82697" w:rsidR="009337B2" w:rsidRPr="007A1328" w:rsidRDefault="009337B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0CA011C" w14:textId="77777777" w:rsidR="009337B2" w:rsidRPr="007A1328" w:rsidRDefault="009337B2" w:rsidP="00715914">
    <w:pPr>
      <w:rPr>
        <w:b/>
        <w:sz w:val="24"/>
      </w:rPr>
    </w:pPr>
  </w:p>
  <w:p w14:paraId="109995BF" w14:textId="37356920" w:rsidR="009337B2" w:rsidRPr="007A1328" w:rsidRDefault="009337B2" w:rsidP="00DC76A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66381">
      <w:rPr>
        <w:noProof/>
        <w:sz w:val="24"/>
      </w:rPr>
      <w:t>67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27F5" w14:textId="0C6EFC2B" w:rsidR="009337B2" w:rsidRPr="007A1328" w:rsidRDefault="009337B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5A6A9DC" w14:textId="179454B5" w:rsidR="009337B2" w:rsidRPr="007A1328" w:rsidRDefault="009337B2" w:rsidP="00715914">
    <w:pPr>
      <w:jc w:val="right"/>
      <w:rPr>
        <w:sz w:val="20"/>
      </w:rPr>
    </w:pPr>
    <w:r w:rsidRPr="007A1328">
      <w:rPr>
        <w:sz w:val="20"/>
      </w:rPr>
      <w:fldChar w:fldCharType="begin"/>
    </w:r>
    <w:r w:rsidRPr="007A1328">
      <w:rPr>
        <w:sz w:val="20"/>
      </w:rPr>
      <w:instrText xml:space="preserve"> STYLEREF CharPartText </w:instrText>
    </w:r>
    <w:r w:rsidR="004D53E5">
      <w:rPr>
        <w:sz w:val="20"/>
      </w:rPr>
      <w:fldChar w:fldCharType="separate"/>
    </w:r>
    <w:r w:rsidR="00466381">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D53E5">
      <w:rPr>
        <w:b/>
        <w:sz w:val="20"/>
      </w:rPr>
      <w:fldChar w:fldCharType="separate"/>
    </w:r>
    <w:r w:rsidR="00466381">
      <w:rPr>
        <w:b/>
        <w:noProof/>
        <w:sz w:val="20"/>
      </w:rPr>
      <w:t>Part IV</w:t>
    </w:r>
    <w:r>
      <w:rPr>
        <w:b/>
        <w:sz w:val="20"/>
      </w:rPr>
      <w:fldChar w:fldCharType="end"/>
    </w:r>
  </w:p>
  <w:p w14:paraId="45CF3E2E" w14:textId="2E296685" w:rsidR="009337B2" w:rsidRPr="007A1328" w:rsidRDefault="009337B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A913BB6" w14:textId="77777777" w:rsidR="009337B2" w:rsidRPr="007A1328" w:rsidRDefault="009337B2" w:rsidP="00715914">
    <w:pPr>
      <w:jc w:val="right"/>
      <w:rPr>
        <w:b/>
        <w:sz w:val="24"/>
      </w:rPr>
    </w:pPr>
  </w:p>
  <w:p w14:paraId="70AC7627" w14:textId="393BD394" w:rsidR="009337B2" w:rsidRPr="007A1328" w:rsidRDefault="009337B2" w:rsidP="00DC76A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66381">
      <w:rPr>
        <w:noProof/>
        <w:sz w:val="24"/>
      </w:rPr>
      <w:t>67</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A394" w14:textId="77777777" w:rsidR="009337B2" w:rsidRPr="007A1328" w:rsidRDefault="009337B2"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A16DD1"/>
    <w:multiLevelType w:val="hybridMultilevel"/>
    <w:tmpl w:val="6B200DE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25140F"/>
    <w:multiLevelType w:val="hybridMultilevel"/>
    <w:tmpl w:val="B7DA93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52161135">
    <w:abstractNumId w:val="9"/>
  </w:num>
  <w:num w:numId="2" w16cid:durableId="638195071">
    <w:abstractNumId w:val="7"/>
  </w:num>
  <w:num w:numId="3" w16cid:durableId="960646864">
    <w:abstractNumId w:val="6"/>
  </w:num>
  <w:num w:numId="4" w16cid:durableId="2028939586">
    <w:abstractNumId w:val="5"/>
  </w:num>
  <w:num w:numId="5" w16cid:durableId="1101221717">
    <w:abstractNumId w:val="4"/>
  </w:num>
  <w:num w:numId="6" w16cid:durableId="336153685">
    <w:abstractNumId w:val="8"/>
  </w:num>
  <w:num w:numId="7" w16cid:durableId="1832215515">
    <w:abstractNumId w:val="3"/>
  </w:num>
  <w:num w:numId="8" w16cid:durableId="831868923">
    <w:abstractNumId w:val="2"/>
  </w:num>
  <w:num w:numId="9" w16cid:durableId="703406500">
    <w:abstractNumId w:val="1"/>
  </w:num>
  <w:num w:numId="10" w16cid:durableId="1490635100">
    <w:abstractNumId w:val="0"/>
  </w:num>
  <w:num w:numId="11" w16cid:durableId="2139644575">
    <w:abstractNumId w:val="13"/>
  </w:num>
  <w:num w:numId="12" w16cid:durableId="143157721">
    <w:abstractNumId w:val="11"/>
  </w:num>
  <w:num w:numId="13" w16cid:durableId="1664315957">
    <w:abstractNumId w:val="14"/>
  </w:num>
  <w:num w:numId="14" w16cid:durableId="1673794012">
    <w:abstractNumId w:val="12"/>
  </w:num>
  <w:num w:numId="15" w16cid:durableId="511458045">
    <w:abstractNumId w:val="16"/>
  </w:num>
  <w:num w:numId="16" w16cid:durableId="1348293116">
    <w:abstractNumId w:val="15"/>
  </w:num>
  <w:num w:numId="17" w16cid:durableId="1613633027">
    <w:abstractNumId w:val="10"/>
  </w:num>
  <w:num w:numId="18" w16cid:durableId="1965303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352D"/>
    <w:rsid w:val="00011382"/>
    <w:rsid w:val="000136AF"/>
    <w:rsid w:val="00021991"/>
    <w:rsid w:val="0003140B"/>
    <w:rsid w:val="00032B50"/>
    <w:rsid w:val="00033769"/>
    <w:rsid w:val="00040947"/>
    <w:rsid w:val="00055A2C"/>
    <w:rsid w:val="00057FB0"/>
    <w:rsid w:val="00061179"/>
    <w:rsid w:val="000614BF"/>
    <w:rsid w:val="00066557"/>
    <w:rsid w:val="00081CC7"/>
    <w:rsid w:val="00084408"/>
    <w:rsid w:val="00085271"/>
    <w:rsid w:val="00087D46"/>
    <w:rsid w:val="00092FFE"/>
    <w:rsid w:val="000A0034"/>
    <w:rsid w:val="000A484B"/>
    <w:rsid w:val="000A5222"/>
    <w:rsid w:val="000B5732"/>
    <w:rsid w:val="000B6B90"/>
    <w:rsid w:val="000C026C"/>
    <w:rsid w:val="000C387D"/>
    <w:rsid w:val="000C6963"/>
    <w:rsid w:val="000D05EF"/>
    <w:rsid w:val="000D3E69"/>
    <w:rsid w:val="000D4EAD"/>
    <w:rsid w:val="000E2261"/>
    <w:rsid w:val="000E3F92"/>
    <w:rsid w:val="000E4EB0"/>
    <w:rsid w:val="000E510C"/>
    <w:rsid w:val="000F21C1"/>
    <w:rsid w:val="000F6A1C"/>
    <w:rsid w:val="0010394C"/>
    <w:rsid w:val="0010745C"/>
    <w:rsid w:val="00111F7F"/>
    <w:rsid w:val="00112325"/>
    <w:rsid w:val="00115262"/>
    <w:rsid w:val="001235D3"/>
    <w:rsid w:val="00134697"/>
    <w:rsid w:val="00135F38"/>
    <w:rsid w:val="00135F3C"/>
    <w:rsid w:val="00142CA4"/>
    <w:rsid w:val="00157DD7"/>
    <w:rsid w:val="00166C2F"/>
    <w:rsid w:val="00167C5F"/>
    <w:rsid w:val="00170C1E"/>
    <w:rsid w:val="00176A63"/>
    <w:rsid w:val="00177D22"/>
    <w:rsid w:val="00180013"/>
    <w:rsid w:val="0018577B"/>
    <w:rsid w:val="0018632F"/>
    <w:rsid w:val="00187C02"/>
    <w:rsid w:val="00193207"/>
    <w:rsid w:val="001939E1"/>
    <w:rsid w:val="00195382"/>
    <w:rsid w:val="00195F15"/>
    <w:rsid w:val="001A1B39"/>
    <w:rsid w:val="001A20E4"/>
    <w:rsid w:val="001B606D"/>
    <w:rsid w:val="001C44CD"/>
    <w:rsid w:val="001C69C4"/>
    <w:rsid w:val="001D11E9"/>
    <w:rsid w:val="001D3026"/>
    <w:rsid w:val="001D37EF"/>
    <w:rsid w:val="001D5D95"/>
    <w:rsid w:val="001E3590"/>
    <w:rsid w:val="001E4976"/>
    <w:rsid w:val="001E7407"/>
    <w:rsid w:val="001F5D5E"/>
    <w:rsid w:val="001F6219"/>
    <w:rsid w:val="00200B30"/>
    <w:rsid w:val="002059FC"/>
    <w:rsid w:val="002065DA"/>
    <w:rsid w:val="002252E1"/>
    <w:rsid w:val="0024010F"/>
    <w:rsid w:val="00240749"/>
    <w:rsid w:val="00243782"/>
    <w:rsid w:val="00243C7B"/>
    <w:rsid w:val="0024456C"/>
    <w:rsid w:val="002564A4"/>
    <w:rsid w:val="00271A2F"/>
    <w:rsid w:val="00274BA4"/>
    <w:rsid w:val="0028468B"/>
    <w:rsid w:val="00284B8B"/>
    <w:rsid w:val="00296F02"/>
    <w:rsid w:val="0029798E"/>
    <w:rsid w:val="00297ECB"/>
    <w:rsid w:val="002A0C94"/>
    <w:rsid w:val="002A1096"/>
    <w:rsid w:val="002A56AD"/>
    <w:rsid w:val="002C2281"/>
    <w:rsid w:val="002C37D4"/>
    <w:rsid w:val="002C753C"/>
    <w:rsid w:val="002D043A"/>
    <w:rsid w:val="002D6224"/>
    <w:rsid w:val="002E4371"/>
    <w:rsid w:val="002E4DBB"/>
    <w:rsid w:val="002E7513"/>
    <w:rsid w:val="002F3235"/>
    <w:rsid w:val="00302E76"/>
    <w:rsid w:val="00307723"/>
    <w:rsid w:val="00314D05"/>
    <w:rsid w:val="0032378E"/>
    <w:rsid w:val="00323B60"/>
    <w:rsid w:val="00324303"/>
    <w:rsid w:val="003278E9"/>
    <w:rsid w:val="00330F30"/>
    <w:rsid w:val="00335421"/>
    <w:rsid w:val="003375FF"/>
    <w:rsid w:val="003415D3"/>
    <w:rsid w:val="00347E1B"/>
    <w:rsid w:val="0035073D"/>
    <w:rsid w:val="00352B0F"/>
    <w:rsid w:val="0035340B"/>
    <w:rsid w:val="00356F9C"/>
    <w:rsid w:val="00360459"/>
    <w:rsid w:val="00364EFF"/>
    <w:rsid w:val="003812FF"/>
    <w:rsid w:val="00385781"/>
    <w:rsid w:val="00395B57"/>
    <w:rsid w:val="003A253F"/>
    <w:rsid w:val="003B4864"/>
    <w:rsid w:val="003C1B47"/>
    <w:rsid w:val="003C2F32"/>
    <w:rsid w:val="003D0BFE"/>
    <w:rsid w:val="003D5700"/>
    <w:rsid w:val="003E3741"/>
    <w:rsid w:val="003F1CA2"/>
    <w:rsid w:val="003F5CEC"/>
    <w:rsid w:val="003F7EAE"/>
    <w:rsid w:val="00400425"/>
    <w:rsid w:val="0041048B"/>
    <w:rsid w:val="004116CD"/>
    <w:rsid w:val="00417EB9"/>
    <w:rsid w:val="00421C88"/>
    <w:rsid w:val="0042251E"/>
    <w:rsid w:val="00424CA9"/>
    <w:rsid w:val="0042629C"/>
    <w:rsid w:val="0044030D"/>
    <w:rsid w:val="0044291A"/>
    <w:rsid w:val="0045599E"/>
    <w:rsid w:val="00462964"/>
    <w:rsid w:val="00465EC6"/>
    <w:rsid w:val="00466381"/>
    <w:rsid w:val="00471949"/>
    <w:rsid w:val="00471F58"/>
    <w:rsid w:val="00472132"/>
    <w:rsid w:val="0047700B"/>
    <w:rsid w:val="004946D8"/>
    <w:rsid w:val="00494737"/>
    <w:rsid w:val="00496E06"/>
    <w:rsid w:val="00496F97"/>
    <w:rsid w:val="004A7C8D"/>
    <w:rsid w:val="004B38C1"/>
    <w:rsid w:val="004B66E4"/>
    <w:rsid w:val="004C1B85"/>
    <w:rsid w:val="004C4492"/>
    <w:rsid w:val="004C75C3"/>
    <w:rsid w:val="004D1C28"/>
    <w:rsid w:val="004D53E5"/>
    <w:rsid w:val="004E1679"/>
    <w:rsid w:val="004E37C7"/>
    <w:rsid w:val="004E5AB4"/>
    <w:rsid w:val="004E7BEC"/>
    <w:rsid w:val="004F114C"/>
    <w:rsid w:val="00502FE2"/>
    <w:rsid w:val="005158FA"/>
    <w:rsid w:val="005165CD"/>
    <w:rsid w:val="00516B8D"/>
    <w:rsid w:val="00524AC5"/>
    <w:rsid w:val="00537211"/>
    <w:rsid w:val="00537FBC"/>
    <w:rsid w:val="00540360"/>
    <w:rsid w:val="00542DCB"/>
    <w:rsid w:val="005438B3"/>
    <w:rsid w:val="00543DB8"/>
    <w:rsid w:val="005463E7"/>
    <w:rsid w:val="00551066"/>
    <w:rsid w:val="00555FD9"/>
    <w:rsid w:val="00556EB4"/>
    <w:rsid w:val="005602B1"/>
    <w:rsid w:val="00560FA5"/>
    <w:rsid w:val="00562240"/>
    <w:rsid w:val="005631A7"/>
    <w:rsid w:val="00567848"/>
    <w:rsid w:val="005740BD"/>
    <w:rsid w:val="00574BA6"/>
    <w:rsid w:val="00584811"/>
    <w:rsid w:val="00590527"/>
    <w:rsid w:val="0059182F"/>
    <w:rsid w:val="00593AA6"/>
    <w:rsid w:val="00594161"/>
    <w:rsid w:val="00594749"/>
    <w:rsid w:val="005952B5"/>
    <w:rsid w:val="005B19EB"/>
    <w:rsid w:val="005B2352"/>
    <w:rsid w:val="005B4067"/>
    <w:rsid w:val="005B5261"/>
    <w:rsid w:val="005C3F41"/>
    <w:rsid w:val="005D29F7"/>
    <w:rsid w:val="005D49A0"/>
    <w:rsid w:val="005D659A"/>
    <w:rsid w:val="005D7F8F"/>
    <w:rsid w:val="005D7FA3"/>
    <w:rsid w:val="005E5267"/>
    <w:rsid w:val="005F1E59"/>
    <w:rsid w:val="005F53C8"/>
    <w:rsid w:val="005F5C7F"/>
    <w:rsid w:val="005F60DC"/>
    <w:rsid w:val="00600219"/>
    <w:rsid w:val="00606364"/>
    <w:rsid w:val="006104D3"/>
    <w:rsid w:val="0062075F"/>
    <w:rsid w:val="00623B82"/>
    <w:rsid w:val="00633609"/>
    <w:rsid w:val="00634448"/>
    <w:rsid w:val="00636FDC"/>
    <w:rsid w:val="00646BB3"/>
    <w:rsid w:val="00653648"/>
    <w:rsid w:val="006550D9"/>
    <w:rsid w:val="00657C7C"/>
    <w:rsid w:val="00662C82"/>
    <w:rsid w:val="006645B2"/>
    <w:rsid w:val="006727CA"/>
    <w:rsid w:val="00677CC2"/>
    <w:rsid w:val="006905DE"/>
    <w:rsid w:val="0069207B"/>
    <w:rsid w:val="0069371B"/>
    <w:rsid w:val="00697241"/>
    <w:rsid w:val="006A21F8"/>
    <w:rsid w:val="006C004D"/>
    <w:rsid w:val="006C2748"/>
    <w:rsid w:val="006C7F8C"/>
    <w:rsid w:val="006D39E5"/>
    <w:rsid w:val="006D518A"/>
    <w:rsid w:val="006D71AD"/>
    <w:rsid w:val="006E03CB"/>
    <w:rsid w:val="006E1FD1"/>
    <w:rsid w:val="006E60EA"/>
    <w:rsid w:val="006F1DF4"/>
    <w:rsid w:val="006F318F"/>
    <w:rsid w:val="006F7652"/>
    <w:rsid w:val="0070069D"/>
    <w:rsid w:val="00700B2C"/>
    <w:rsid w:val="00713084"/>
    <w:rsid w:val="007135F9"/>
    <w:rsid w:val="007144AA"/>
    <w:rsid w:val="00715914"/>
    <w:rsid w:val="007271E9"/>
    <w:rsid w:val="00731E00"/>
    <w:rsid w:val="007429DA"/>
    <w:rsid w:val="007440B7"/>
    <w:rsid w:val="007456FA"/>
    <w:rsid w:val="00746235"/>
    <w:rsid w:val="007513A1"/>
    <w:rsid w:val="0075665B"/>
    <w:rsid w:val="007612FA"/>
    <w:rsid w:val="007629CD"/>
    <w:rsid w:val="00765002"/>
    <w:rsid w:val="00766C2C"/>
    <w:rsid w:val="007715C9"/>
    <w:rsid w:val="0077177C"/>
    <w:rsid w:val="00774919"/>
    <w:rsid w:val="00774EDD"/>
    <w:rsid w:val="007750D3"/>
    <w:rsid w:val="007757EC"/>
    <w:rsid w:val="0078025C"/>
    <w:rsid w:val="00782789"/>
    <w:rsid w:val="0078369C"/>
    <w:rsid w:val="007846E6"/>
    <w:rsid w:val="007958EA"/>
    <w:rsid w:val="00797949"/>
    <w:rsid w:val="007A139F"/>
    <w:rsid w:val="007A5733"/>
    <w:rsid w:val="007C2E41"/>
    <w:rsid w:val="007C3781"/>
    <w:rsid w:val="007C4121"/>
    <w:rsid w:val="007C4C61"/>
    <w:rsid w:val="007C631F"/>
    <w:rsid w:val="007D0058"/>
    <w:rsid w:val="007D67A2"/>
    <w:rsid w:val="007D67F3"/>
    <w:rsid w:val="007E2B3E"/>
    <w:rsid w:val="007F0FBA"/>
    <w:rsid w:val="007F31A4"/>
    <w:rsid w:val="00802C56"/>
    <w:rsid w:val="00803C24"/>
    <w:rsid w:val="00804B36"/>
    <w:rsid w:val="0081320D"/>
    <w:rsid w:val="00813F72"/>
    <w:rsid w:val="008232F1"/>
    <w:rsid w:val="00831FE6"/>
    <w:rsid w:val="00834990"/>
    <w:rsid w:val="00840E3E"/>
    <w:rsid w:val="008414F5"/>
    <w:rsid w:val="00846128"/>
    <w:rsid w:val="00853AF0"/>
    <w:rsid w:val="0085473A"/>
    <w:rsid w:val="00856A31"/>
    <w:rsid w:val="00856F1E"/>
    <w:rsid w:val="008632A1"/>
    <w:rsid w:val="00871C05"/>
    <w:rsid w:val="008722B3"/>
    <w:rsid w:val="008754D0"/>
    <w:rsid w:val="008779CB"/>
    <w:rsid w:val="00881E70"/>
    <w:rsid w:val="00884A97"/>
    <w:rsid w:val="0088597B"/>
    <w:rsid w:val="00887F18"/>
    <w:rsid w:val="0089107B"/>
    <w:rsid w:val="00893B9B"/>
    <w:rsid w:val="00895E2C"/>
    <w:rsid w:val="008A4ACB"/>
    <w:rsid w:val="008C0190"/>
    <w:rsid w:val="008C0A70"/>
    <w:rsid w:val="008C4EDE"/>
    <w:rsid w:val="008D0EE0"/>
    <w:rsid w:val="008E1BCD"/>
    <w:rsid w:val="008E35E3"/>
    <w:rsid w:val="008E7476"/>
    <w:rsid w:val="008F0EF9"/>
    <w:rsid w:val="008F4860"/>
    <w:rsid w:val="008F54CF"/>
    <w:rsid w:val="008F54E7"/>
    <w:rsid w:val="00903422"/>
    <w:rsid w:val="009036FD"/>
    <w:rsid w:val="009056A3"/>
    <w:rsid w:val="00907C44"/>
    <w:rsid w:val="00912B5F"/>
    <w:rsid w:val="00913537"/>
    <w:rsid w:val="009211B6"/>
    <w:rsid w:val="0092251A"/>
    <w:rsid w:val="009241A6"/>
    <w:rsid w:val="009250D4"/>
    <w:rsid w:val="00926C84"/>
    <w:rsid w:val="00932377"/>
    <w:rsid w:val="009337B2"/>
    <w:rsid w:val="0093562D"/>
    <w:rsid w:val="00940885"/>
    <w:rsid w:val="00947D5A"/>
    <w:rsid w:val="009532A5"/>
    <w:rsid w:val="00953A09"/>
    <w:rsid w:val="00957951"/>
    <w:rsid w:val="00963E51"/>
    <w:rsid w:val="00965E27"/>
    <w:rsid w:val="00974F0E"/>
    <w:rsid w:val="009868E9"/>
    <w:rsid w:val="00990ED3"/>
    <w:rsid w:val="0099644E"/>
    <w:rsid w:val="009A0396"/>
    <w:rsid w:val="009B691D"/>
    <w:rsid w:val="009C279E"/>
    <w:rsid w:val="009C6BE5"/>
    <w:rsid w:val="009D006B"/>
    <w:rsid w:val="009F1376"/>
    <w:rsid w:val="009F476B"/>
    <w:rsid w:val="00A00175"/>
    <w:rsid w:val="00A035B7"/>
    <w:rsid w:val="00A126B4"/>
    <w:rsid w:val="00A15FCB"/>
    <w:rsid w:val="00A22C98"/>
    <w:rsid w:val="00A231E2"/>
    <w:rsid w:val="00A316C0"/>
    <w:rsid w:val="00A3734F"/>
    <w:rsid w:val="00A52639"/>
    <w:rsid w:val="00A53A8D"/>
    <w:rsid w:val="00A54A14"/>
    <w:rsid w:val="00A573EC"/>
    <w:rsid w:val="00A61A39"/>
    <w:rsid w:val="00A63863"/>
    <w:rsid w:val="00A63C87"/>
    <w:rsid w:val="00A64912"/>
    <w:rsid w:val="00A6517F"/>
    <w:rsid w:val="00A66F97"/>
    <w:rsid w:val="00A70A74"/>
    <w:rsid w:val="00A72E6B"/>
    <w:rsid w:val="00A832A1"/>
    <w:rsid w:val="00A83734"/>
    <w:rsid w:val="00A95E5A"/>
    <w:rsid w:val="00AA6F22"/>
    <w:rsid w:val="00AC4AE5"/>
    <w:rsid w:val="00AD0106"/>
    <w:rsid w:val="00AD5641"/>
    <w:rsid w:val="00AD77DE"/>
    <w:rsid w:val="00AE5CA2"/>
    <w:rsid w:val="00AE6F25"/>
    <w:rsid w:val="00AF06CF"/>
    <w:rsid w:val="00AF0EB1"/>
    <w:rsid w:val="00AF1EA9"/>
    <w:rsid w:val="00AF70BF"/>
    <w:rsid w:val="00AF7FAA"/>
    <w:rsid w:val="00B00074"/>
    <w:rsid w:val="00B0161D"/>
    <w:rsid w:val="00B04541"/>
    <w:rsid w:val="00B06908"/>
    <w:rsid w:val="00B141E4"/>
    <w:rsid w:val="00B1507D"/>
    <w:rsid w:val="00B22395"/>
    <w:rsid w:val="00B301DD"/>
    <w:rsid w:val="00B304F8"/>
    <w:rsid w:val="00B33510"/>
    <w:rsid w:val="00B33B3C"/>
    <w:rsid w:val="00B3724C"/>
    <w:rsid w:val="00B43F66"/>
    <w:rsid w:val="00B46317"/>
    <w:rsid w:val="00B47D6C"/>
    <w:rsid w:val="00B54D85"/>
    <w:rsid w:val="00B55D14"/>
    <w:rsid w:val="00B56FB2"/>
    <w:rsid w:val="00B63834"/>
    <w:rsid w:val="00B76F01"/>
    <w:rsid w:val="00B80199"/>
    <w:rsid w:val="00B8405C"/>
    <w:rsid w:val="00B8643A"/>
    <w:rsid w:val="00B871F1"/>
    <w:rsid w:val="00B906A9"/>
    <w:rsid w:val="00BA220B"/>
    <w:rsid w:val="00BA39B7"/>
    <w:rsid w:val="00BA7506"/>
    <w:rsid w:val="00BC3545"/>
    <w:rsid w:val="00BE1876"/>
    <w:rsid w:val="00BE719A"/>
    <w:rsid w:val="00BE720A"/>
    <w:rsid w:val="00BF0219"/>
    <w:rsid w:val="00BF3FF4"/>
    <w:rsid w:val="00C04C39"/>
    <w:rsid w:val="00C10C46"/>
    <w:rsid w:val="00C1278C"/>
    <w:rsid w:val="00C16027"/>
    <w:rsid w:val="00C23263"/>
    <w:rsid w:val="00C241CB"/>
    <w:rsid w:val="00C24BFE"/>
    <w:rsid w:val="00C25299"/>
    <w:rsid w:val="00C30658"/>
    <w:rsid w:val="00C33F77"/>
    <w:rsid w:val="00C367D0"/>
    <w:rsid w:val="00C36EE5"/>
    <w:rsid w:val="00C42BF8"/>
    <w:rsid w:val="00C441F7"/>
    <w:rsid w:val="00C46803"/>
    <w:rsid w:val="00C50043"/>
    <w:rsid w:val="00C50CA9"/>
    <w:rsid w:val="00C50DB1"/>
    <w:rsid w:val="00C52EF3"/>
    <w:rsid w:val="00C53BEC"/>
    <w:rsid w:val="00C56290"/>
    <w:rsid w:val="00C61844"/>
    <w:rsid w:val="00C62EC0"/>
    <w:rsid w:val="00C63DEE"/>
    <w:rsid w:val="00C744F9"/>
    <w:rsid w:val="00C747B5"/>
    <w:rsid w:val="00C7573B"/>
    <w:rsid w:val="00C87736"/>
    <w:rsid w:val="00CA19EC"/>
    <w:rsid w:val="00CB5BB9"/>
    <w:rsid w:val="00CD7826"/>
    <w:rsid w:val="00CE073F"/>
    <w:rsid w:val="00CE55C8"/>
    <w:rsid w:val="00CF0BB2"/>
    <w:rsid w:val="00CF279F"/>
    <w:rsid w:val="00CF3624"/>
    <w:rsid w:val="00CF3EE8"/>
    <w:rsid w:val="00D05432"/>
    <w:rsid w:val="00D073FB"/>
    <w:rsid w:val="00D13441"/>
    <w:rsid w:val="00D256F3"/>
    <w:rsid w:val="00D27C1D"/>
    <w:rsid w:val="00D31CA4"/>
    <w:rsid w:val="00D42CF2"/>
    <w:rsid w:val="00D471F8"/>
    <w:rsid w:val="00D51BF1"/>
    <w:rsid w:val="00D53119"/>
    <w:rsid w:val="00D54A29"/>
    <w:rsid w:val="00D569D6"/>
    <w:rsid w:val="00D67679"/>
    <w:rsid w:val="00D70DFB"/>
    <w:rsid w:val="00D71469"/>
    <w:rsid w:val="00D766DF"/>
    <w:rsid w:val="00D94655"/>
    <w:rsid w:val="00D97A59"/>
    <w:rsid w:val="00DA43CF"/>
    <w:rsid w:val="00DB0B96"/>
    <w:rsid w:val="00DB1F62"/>
    <w:rsid w:val="00DB4B21"/>
    <w:rsid w:val="00DB68F6"/>
    <w:rsid w:val="00DB6AA4"/>
    <w:rsid w:val="00DC1E74"/>
    <w:rsid w:val="00DC236C"/>
    <w:rsid w:val="00DC4F88"/>
    <w:rsid w:val="00DC76AC"/>
    <w:rsid w:val="00DD3F13"/>
    <w:rsid w:val="00DE06C1"/>
    <w:rsid w:val="00DE21EF"/>
    <w:rsid w:val="00DE5356"/>
    <w:rsid w:val="00DE5928"/>
    <w:rsid w:val="00DF2145"/>
    <w:rsid w:val="00DF5276"/>
    <w:rsid w:val="00E05704"/>
    <w:rsid w:val="00E10A3F"/>
    <w:rsid w:val="00E11306"/>
    <w:rsid w:val="00E13B10"/>
    <w:rsid w:val="00E159D1"/>
    <w:rsid w:val="00E20233"/>
    <w:rsid w:val="00E2186C"/>
    <w:rsid w:val="00E23487"/>
    <w:rsid w:val="00E2684D"/>
    <w:rsid w:val="00E277DB"/>
    <w:rsid w:val="00E32120"/>
    <w:rsid w:val="00E3362E"/>
    <w:rsid w:val="00E338EF"/>
    <w:rsid w:val="00E34864"/>
    <w:rsid w:val="00E40EDF"/>
    <w:rsid w:val="00E439B9"/>
    <w:rsid w:val="00E6748E"/>
    <w:rsid w:val="00E74DC7"/>
    <w:rsid w:val="00E775F2"/>
    <w:rsid w:val="00E80BC3"/>
    <w:rsid w:val="00E94D5E"/>
    <w:rsid w:val="00E956B1"/>
    <w:rsid w:val="00E973AF"/>
    <w:rsid w:val="00EA04ED"/>
    <w:rsid w:val="00EA15F4"/>
    <w:rsid w:val="00EA6719"/>
    <w:rsid w:val="00EA6796"/>
    <w:rsid w:val="00EA7100"/>
    <w:rsid w:val="00EB7AC1"/>
    <w:rsid w:val="00EC3721"/>
    <w:rsid w:val="00EC4ECE"/>
    <w:rsid w:val="00EE7587"/>
    <w:rsid w:val="00EF2E3A"/>
    <w:rsid w:val="00F01616"/>
    <w:rsid w:val="00F02B85"/>
    <w:rsid w:val="00F072A7"/>
    <w:rsid w:val="00F078DC"/>
    <w:rsid w:val="00F14AD9"/>
    <w:rsid w:val="00F1508C"/>
    <w:rsid w:val="00F24C66"/>
    <w:rsid w:val="00F3004B"/>
    <w:rsid w:val="00F40063"/>
    <w:rsid w:val="00F41489"/>
    <w:rsid w:val="00F417BB"/>
    <w:rsid w:val="00F417C9"/>
    <w:rsid w:val="00F46F53"/>
    <w:rsid w:val="00F51661"/>
    <w:rsid w:val="00F614B1"/>
    <w:rsid w:val="00F67186"/>
    <w:rsid w:val="00F73BD6"/>
    <w:rsid w:val="00F8097E"/>
    <w:rsid w:val="00F83989"/>
    <w:rsid w:val="00F96CD3"/>
    <w:rsid w:val="00FA3F26"/>
    <w:rsid w:val="00FA58A9"/>
    <w:rsid w:val="00FB7AE5"/>
    <w:rsid w:val="00FC3547"/>
    <w:rsid w:val="00FC3A9B"/>
    <w:rsid w:val="00FD2622"/>
    <w:rsid w:val="00FD6276"/>
    <w:rsid w:val="00FE4452"/>
    <w:rsid w:val="00FE5490"/>
    <w:rsid w:val="00FE67D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9F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53E5"/>
    <w:pPr>
      <w:spacing w:line="260" w:lineRule="atLeast"/>
    </w:pPr>
    <w:rPr>
      <w:sz w:val="22"/>
    </w:rPr>
  </w:style>
  <w:style w:type="paragraph" w:styleId="Heading1">
    <w:name w:val="heading 1"/>
    <w:basedOn w:val="Normal"/>
    <w:next w:val="Normal"/>
    <w:link w:val="Heading1Char"/>
    <w:uiPriority w:val="9"/>
    <w:qFormat/>
    <w:rsid w:val="004D53E5"/>
    <w:pPr>
      <w:keepNext/>
      <w:keepLines/>
      <w:numPr>
        <w:numId w:val="1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D53E5"/>
    <w:pPr>
      <w:keepNext/>
      <w:keepLines/>
      <w:numPr>
        <w:ilvl w:val="1"/>
        <w:numId w:val="1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D53E5"/>
    <w:pPr>
      <w:keepNext/>
      <w:keepLines/>
      <w:numPr>
        <w:ilvl w:val="2"/>
        <w:numId w:val="18"/>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D53E5"/>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D53E5"/>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D53E5"/>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D53E5"/>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D53E5"/>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53E5"/>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D53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53E5"/>
  </w:style>
  <w:style w:type="character" w:customStyle="1" w:styleId="OPCCharBase">
    <w:name w:val="OPCCharBase"/>
    <w:uiPriority w:val="1"/>
    <w:qFormat/>
    <w:rsid w:val="004D53E5"/>
  </w:style>
  <w:style w:type="paragraph" w:customStyle="1" w:styleId="OPCParaBase">
    <w:name w:val="OPCParaBase"/>
    <w:qFormat/>
    <w:rsid w:val="004D53E5"/>
    <w:pPr>
      <w:spacing w:line="260" w:lineRule="atLeast"/>
    </w:pPr>
    <w:rPr>
      <w:rFonts w:eastAsia="Times New Roman" w:cs="Times New Roman"/>
      <w:sz w:val="22"/>
      <w:lang w:eastAsia="en-AU"/>
    </w:rPr>
  </w:style>
  <w:style w:type="paragraph" w:customStyle="1" w:styleId="ShortT">
    <w:name w:val="ShortT"/>
    <w:basedOn w:val="OPCParaBase"/>
    <w:next w:val="Normal"/>
    <w:qFormat/>
    <w:rsid w:val="004D53E5"/>
    <w:pPr>
      <w:spacing w:line="240" w:lineRule="auto"/>
    </w:pPr>
    <w:rPr>
      <w:b/>
      <w:sz w:val="40"/>
    </w:rPr>
  </w:style>
  <w:style w:type="paragraph" w:customStyle="1" w:styleId="ActHead1">
    <w:name w:val="ActHead 1"/>
    <w:aliases w:val="c"/>
    <w:basedOn w:val="OPCParaBase"/>
    <w:next w:val="Normal"/>
    <w:qFormat/>
    <w:rsid w:val="004D53E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53E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53E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53E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D53E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53E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53E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53E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53E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D53E5"/>
  </w:style>
  <w:style w:type="paragraph" w:customStyle="1" w:styleId="Blocks">
    <w:name w:val="Blocks"/>
    <w:aliases w:val="bb"/>
    <w:basedOn w:val="OPCParaBase"/>
    <w:qFormat/>
    <w:rsid w:val="004D53E5"/>
    <w:pPr>
      <w:spacing w:line="240" w:lineRule="auto"/>
    </w:pPr>
    <w:rPr>
      <w:sz w:val="24"/>
    </w:rPr>
  </w:style>
  <w:style w:type="paragraph" w:customStyle="1" w:styleId="BoxText">
    <w:name w:val="BoxText"/>
    <w:aliases w:val="bt"/>
    <w:basedOn w:val="OPCParaBase"/>
    <w:qFormat/>
    <w:rsid w:val="004D53E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53E5"/>
    <w:rPr>
      <w:b/>
    </w:rPr>
  </w:style>
  <w:style w:type="paragraph" w:customStyle="1" w:styleId="BoxHeadItalic">
    <w:name w:val="BoxHeadItalic"/>
    <w:aliases w:val="bhi"/>
    <w:basedOn w:val="BoxText"/>
    <w:next w:val="BoxStep"/>
    <w:qFormat/>
    <w:rsid w:val="004D53E5"/>
    <w:rPr>
      <w:i/>
    </w:rPr>
  </w:style>
  <w:style w:type="paragraph" w:customStyle="1" w:styleId="BoxList">
    <w:name w:val="BoxList"/>
    <w:aliases w:val="bl"/>
    <w:basedOn w:val="BoxText"/>
    <w:qFormat/>
    <w:rsid w:val="004D53E5"/>
    <w:pPr>
      <w:ind w:left="1559" w:hanging="425"/>
    </w:pPr>
  </w:style>
  <w:style w:type="paragraph" w:customStyle="1" w:styleId="BoxNote">
    <w:name w:val="BoxNote"/>
    <w:aliases w:val="bn"/>
    <w:basedOn w:val="BoxText"/>
    <w:qFormat/>
    <w:rsid w:val="004D53E5"/>
    <w:pPr>
      <w:tabs>
        <w:tab w:val="left" w:pos="1985"/>
      </w:tabs>
      <w:spacing w:before="122" w:line="198" w:lineRule="exact"/>
      <w:ind w:left="2948" w:hanging="1814"/>
    </w:pPr>
    <w:rPr>
      <w:sz w:val="18"/>
    </w:rPr>
  </w:style>
  <w:style w:type="paragraph" w:customStyle="1" w:styleId="BoxPara">
    <w:name w:val="BoxPara"/>
    <w:aliases w:val="bp"/>
    <w:basedOn w:val="BoxText"/>
    <w:qFormat/>
    <w:rsid w:val="004D53E5"/>
    <w:pPr>
      <w:tabs>
        <w:tab w:val="right" w:pos="2268"/>
      </w:tabs>
      <w:ind w:left="2552" w:hanging="1418"/>
    </w:pPr>
  </w:style>
  <w:style w:type="paragraph" w:customStyle="1" w:styleId="BoxStep">
    <w:name w:val="BoxStep"/>
    <w:aliases w:val="bs"/>
    <w:basedOn w:val="BoxText"/>
    <w:qFormat/>
    <w:rsid w:val="004D53E5"/>
    <w:pPr>
      <w:ind w:left="1985" w:hanging="851"/>
    </w:pPr>
  </w:style>
  <w:style w:type="character" w:customStyle="1" w:styleId="CharAmPartNo">
    <w:name w:val="CharAmPartNo"/>
    <w:basedOn w:val="OPCCharBase"/>
    <w:qFormat/>
    <w:rsid w:val="004D53E5"/>
  </w:style>
  <w:style w:type="character" w:customStyle="1" w:styleId="CharAmPartText">
    <w:name w:val="CharAmPartText"/>
    <w:basedOn w:val="OPCCharBase"/>
    <w:qFormat/>
    <w:rsid w:val="004D53E5"/>
  </w:style>
  <w:style w:type="character" w:customStyle="1" w:styleId="CharAmSchNo">
    <w:name w:val="CharAmSchNo"/>
    <w:basedOn w:val="OPCCharBase"/>
    <w:qFormat/>
    <w:rsid w:val="004D53E5"/>
  </w:style>
  <w:style w:type="character" w:customStyle="1" w:styleId="CharAmSchText">
    <w:name w:val="CharAmSchText"/>
    <w:basedOn w:val="OPCCharBase"/>
    <w:qFormat/>
    <w:rsid w:val="004D53E5"/>
  </w:style>
  <w:style w:type="character" w:customStyle="1" w:styleId="CharBoldItalic">
    <w:name w:val="CharBoldItalic"/>
    <w:basedOn w:val="OPCCharBase"/>
    <w:uiPriority w:val="1"/>
    <w:qFormat/>
    <w:rsid w:val="004D53E5"/>
    <w:rPr>
      <w:b/>
      <w:i/>
    </w:rPr>
  </w:style>
  <w:style w:type="character" w:customStyle="1" w:styleId="CharChapNo">
    <w:name w:val="CharChapNo"/>
    <w:basedOn w:val="OPCCharBase"/>
    <w:uiPriority w:val="1"/>
    <w:qFormat/>
    <w:rsid w:val="004D53E5"/>
  </w:style>
  <w:style w:type="character" w:customStyle="1" w:styleId="CharChapText">
    <w:name w:val="CharChapText"/>
    <w:basedOn w:val="OPCCharBase"/>
    <w:uiPriority w:val="1"/>
    <w:qFormat/>
    <w:rsid w:val="004D53E5"/>
  </w:style>
  <w:style w:type="character" w:customStyle="1" w:styleId="CharDivNo">
    <w:name w:val="CharDivNo"/>
    <w:basedOn w:val="OPCCharBase"/>
    <w:qFormat/>
    <w:rsid w:val="004D53E5"/>
  </w:style>
  <w:style w:type="character" w:customStyle="1" w:styleId="CharDivText">
    <w:name w:val="CharDivText"/>
    <w:basedOn w:val="OPCCharBase"/>
    <w:qFormat/>
    <w:rsid w:val="004D53E5"/>
  </w:style>
  <w:style w:type="character" w:customStyle="1" w:styleId="CharItalic">
    <w:name w:val="CharItalic"/>
    <w:basedOn w:val="OPCCharBase"/>
    <w:uiPriority w:val="1"/>
    <w:qFormat/>
    <w:rsid w:val="004D53E5"/>
    <w:rPr>
      <w:i/>
    </w:rPr>
  </w:style>
  <w:style w:type="character" w:customStyle="1" w:styleId="CharPartNo">
    <w:name w:val="CharPartNo"/>
    <w:basedOn w:val="OPCCharBase"/>
    <w:uiPriority w:val="1"/>
    <w:qFormat/>
    <w:rsid w:val="004D53E5"/>
  </w:style>
  <w:style w:type="character" w:customStyle="1" w:styleId="CharPartText">
    <w:name w:val="CharPartText"/>
    <w:basedOn w:val="OPCCharBase"/>
    <w:uiPriority w:val="1"/>
    <w:qFormat/>
    <w:rsid w:val="004D53E5"/>
  </w:style>
  <w:style w:type="character" w:customStyle="1" w:styleId="CharSectno">
    <w:name w:val="CharSectno"/>
    <w:basedOn w:val="OPCCharBase"/>
    <w:qFormat/>
    <w:rsid w:val="004D53E5"/>
  </w:style>
  <w:style w:type="character" w:customStyle="1" w:styleId="CharSubdNo">
    <w:name w:val="CharSubdNo"/>
    <w:basedOn w:val="OPCCharBase"/>
    <w:uiPriority w:val="1"/>
    <w:qFormat/>
    <w:rsid w:val="004D53E5"/>
  </w:style>
  <w:style w:type="character" w:customStyle="1" w:styleId="CharSubdText">
    <w:name w:val="CharSubdText"/>
    <w:basedOn w:val="OPCCharBase"/>
    <w:uiPriority w:val="1"/>
    <w:qFormat/>
    <w:rsid w:val="004D53E5"/>
  </w:style>
  <w:style w:type="paragraph" w:customStyle="1" w:styleId="CTA--">
    <w:name w:val="CTA --"/>
    <w:basedOn w:val="OPCParaBase"/>
    <w:next w:val="Normal"/>
    <w:rsid w:val="004D53E5"/>
    <w:pPr>
      <w:spacing w:before="60" w:line="240" w:lineRule="atLeast"/>
      <w:ind w:left="142" w:hanging="142"/>
    </w:pPr>
    <w:rPr>
      <w:sz w:val="20"/>
    </w:rPr>
  </w:style>
  <w:style w:type="paragraph" w:customStyle="1" w:styleId="CTA-">
    <w:name w:val="CTA -"/>
    <w:basedOn w:val="OPCParaBase"/>
    <w:rsid w:val="004D53E5"/>
    <w:pPr>
      <w:spacing w:before="60" w:line="240" w:lineRule="atLeast"/>
      <w:ind w:left="85" w:hanging="85"/>
    </w:pPr>
    <w:rPr>
      <w:sz w:val="20"/>
    </w:rPr>
  </w:style>
  <w:style w:type="paragraph" w:customStyle="1" w:styleId="CTA---">
    <w:name w:val="CTA ---"/>
    <w:basedOn w:val="OPCParaBase"/>
    <w:next w:val="Normal"/>
    <w:rsid w:val="004D53E5"/>
    <w:pPr>
      <w:spacing w:before="60" w:line="240" w:lineRule="atLeast"/>
      <w:ind w:left="198" w:hanging="198"/>
    </w:pPr>
    <w:rPr>
      <w:sz w:val="20"/>
    </w:rPr>
  </w:style>
  <w:style w:type="paragraph" w:customStyle="1" w:styleId="CTA----">
    <w:name w:val="CTA ----"/>
    <w:basedOn w:val="OPCParaBase"/>
    <w:next w:val="Normal"/>
    <w:rsid w:val="004D53E5"/>
    <w:pPr>
      <w:spacing w:before="60" w:line="240" w:lineRule="atLeast"/>
      <w:ind w:left="255" w:hanging="255"/>
    </w:pPr>
    <w:rPr>
      <w:sz w:val="20"/>
    </w:rPr>
  </w:style>
  <w:style w:type="paragraph" w:customStyle="1" w:styleId="CTA1a">
    <w:name w:val="CTA 1(a)"/>
    <w:basedOn w:val="OPCParaBase"/>
    <w:rsid w:val="004D53E5"/>
    <w:pPr>
      <w:tabs>
        <w:tab w:val="right" w:pos="414"/>
      </w:tabs>
      <w:spacing w:before="40" w:line="240" w:lineRule="atLeast"/>
      <w:ind w:left="675" w:hanging="675"/>
    </w:pPr>
    <w:rPr>
      <w:sz w:val="20"/>
    </w:rPr>
  </w:style>
  <w:style w:type="paragraph" w:customStyle="1" w:styleId="CTA1ai">
    <w:name w:val="CTA 1(a)(i)"/>
    <w:basedOn w:val="OPCParaBase"/>
    <w:rsid w:val="004D53E5"/>
    <w:pPr>
      <w:tabs>
        <w:tab w:val="right" w:pos="1004"/>
      </w:tabs>
      <w:spacing w:before="40" w:line="240" w:lineRule="atLeast"/>
      <w:ind w:left="1253" w:hanging="1253"/>
    </w:pPr>
    <w:rPr>
      <w:sz w:val="20"/>
    </w:rPr>
  </w:style>
  <w:style w:type="paragraph" w:customStyle="1" w:styleId="CTA2a">
    <w:name w:val="CTA 2(a)"/>
    <w:basedOn w:val="OPCParaBase"/>
    <w:rsid w:val="004D53E5"/>
    <w:pPr>
      <w:tabs>
        <w:tab w:val="right" w:pos="482"/>
      </w:tabs>
      <w:spacing w:before="40" w:line="240" w:lineRule="atLeast"/>
      <w:ind w:left="748" w:hanging="748"/>
    </w:pPr>
    <w:rPr>
      <w:sz w:val="20"/>
    </w:rPr>
  </w:style>
  <w:style w:type="paragraph" w:customStyle="1" w:styleId="CTA2ai">
    <w:name w:val="CTA 2(a)(i)"/>
    <w:basedOn w:val="OPCParaBase"/>
    <w:rsid w:val="004D53E5"/>
    <w:pPr>
      <w:tabs>
        <w:tab w:val="right" w:pos="1089"/>
      </w:tabs>
      <w:spacing w:before="40" w:line="240" w:lineRule="atLeast"/>
      <w:ind w:left="1327" w:hanging="1327"/>
    </w:pPr>
    <w:rPr>
      <w:sz w:val="20"/>
    </w:rPr>
  </w:style>
  <w:style w:type="paragraph" w:customStyle="1" w:styleId="CTA3a">
    <w:name w:val="CTA 3(a)"/>
    <w:basedOn w:val="OPCParaBase"/>
    <w:rsid w:val="004D53E5"/>
    <w:pPr>
      <w:tabs>
        <w:tab w:val="right" w:pos="556"/>
      </w:tabs>
      <w:spacing w:before="40" w:line="240" w:lineRule="atLeast"/>
      <w:ind w:left="805" w:hanging="805"/>
    </w:pPr>
    <w:rPr>
      <w:sz w:val="20"/>
    </w:rPr>
  </w:style>
  <w:style w:type="paragraph" w:customStyle="1" w:styleId="CTA3ai">
    <w:name w:val="CTA 3(a)(i)"/>
    <w:basedOn w:val="OPCParaBase"/>
    <w:rsid w:val="004D53E5"/>
    <w:pPr>
      <w:tabs>
        <w:tab w:val="right" w:pos="1140"/>
      </w:tabs>
      <w:spacing w:before="40" w:line="240" w:lineRule="atLeast"/>
      <w:ind w:left="1361" w:hanging="1361"/>
    </w:pPr>
    <w:rPr>
      <w:sz w:val="20"/>
    </w:rPr>
  </w:style>
  <w:style w:type="paragraph" w:customStyle="1" w:styleId="CTA4a">
    <w:name w:val="CTA 4(a)"/>
    <w:basedOn w:val="OPCParaBase"/>
    <w:rsid w:val="004D53E5"/>
    <w:pPr>
      <w:tabs>
        <w:tab w:val="right" w:pos="624"/>
      </w:tabs>
      <w:spacing w:before="40" w:line="240" w:lineRule="atLeast"/>
      <w:ind w:left="873" w:hanging="873"/>
    </w:pPr>
    <w:rPr>
      <w:sz w:val="20"/>
    </w:rPr>
  </w:style>
  <w:style w:type="paragraph" w:customStyle="1" w:styleId="CTA4ai">
    <w:name w:val="CTA 4(a)(i)"/>
    <w:basedOn w:val="OPCParaBase"/>
    <w:rsid w:val="004D53E5"/>
    <w:pPr>
      <w:tabs>
        <w:tab w:val="right" w:pos="1213"/>
      </w:tabs>
      <w:spacing w:before="40" w:line="240" w:lineRule="atLeast"/>
      <w:ind w:left="1452" w:hanging="1452"/>
    </w:pPr>
    <w:rPr>
      <w:sz w:val="20"/>
    </w:rPr>
  </w:style>
  <w:style w:type="paragraph" w:customStyle="1" w:styleId="CTACAPS">
    <w:name w:val="CTA CAPS"/>
    <w:basedOn w:val="OPCParaBase"/>
    <w:rsid w:val="004D53E5"/>
    <w:pPr>
      <w:spacing w:before="60" w:line="240" w:lineRule="atLeast"/>
    </w:pPr>
    <w:rPr>
      <w:sz w:val="20"/>
    </w:rPr>
  </w:style>
  <w:style w:type="paragraph" w:customStyle="1" w:styleId="CTAright">
    <w:name w:val="CTA right"/>
    <w:basedOn w:val="OPCParaBase"/>
    <w:rsid w:val="004D53E5"/>
    <w:pPr>
      <w:spacing w:before="60" w:line="240" w:lineRule="auto"/>
      <w:jc w:val="right"/>
    </w:pPr>
    <w:rPr>
      <w:sz w:val="20"/>
    </w:rPr>
  </w:style>
  <w:style w:type="paragraph" w:customStyle="1" w:styleId="subsection">
    <w:name w:val="subsection"/>
    <w:aliases w:val="ss"/>
    <w:basedOn w:val="OPCParaBase"/>
    <w:rsid w:val="004D53E5"/>
    <w:pPr>
      <w:tabs>
        <w:tab w:val="right" w:pos="1021"/>
      </w:tabs>
      <w:spacing w:before="180" w:line="240" w:lineRule="auto"/>
      <w:ind w:left="1134" w:hanging="1134"/>
    </w:pPr>
  </w:style>
  <w:style w:type="paragraph" w:customStyle="1" w:styleId="Definition">
    <w:name w:val="Definition"/>
    <w:aliases w:val="dd"/>
    <w:basedOn w:val="OPCParaBase"/>
    <w:rsid w:val="004D53E5"/>
    <w:pPr>
      <w:spacing w:before="180" w:line="240" w:lineRule="auto"/>
      <w:ind w:left="1134"/>
    </w:pPr>
  </w:style>
  <w:style w:type="paragraph" w:customStyle="1" w:styleId="Formula">
    <w:name w:val="Formula"/>
    <w:basedOn w:val="OPCParaBase"/>
    <w:rsid w:val="004D53E5"/>
    <w:pPr>
      <w:spacing w:line="240" w:lineRule="auto"/>
      <w:ind w:left="1134"/>
    </w:pPr>
    <w:rPr>
      <w:sz w:val="20"/>
    </w:rPr>
  </w:style>
  <w:style w:type="paragraph" w:styleId="Header">
    <w:name w:val="header"/>
    <w:basedOn w:val="OPCParaBase"/>
    <w:link w:val="HeaderChar"/>
    <w:unhideWhenUsed/>
    <w:rsid w:val="004D53E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53E5"/>
    <w:rPr>
      <w:rFonts w:eastAsia="Times New Roman" w:cs="Times New Roman"/>
      <w:sz w:val="16"/>
      <w:lang w:eastAsia="en-AU"/>
    </w:rPr>
  </w:style>
  <w:style w:type="paragraph" w:customStyle="1" w:styleId="House">
    <w:name w:val="House"/>
    <w:basedOn w:val="OPCParaBase"/>
    <w:rsid w:val="004D53E5"/>
    <w:pPr>
      <w:spacing w:line="240" w:lineRule="auto"/>
    </w:pPr>
    <w:rPr>
      <w:sz w:val="28"/>
    </w:rPr>
  </w:style>
  <w:style w:type="paragraph" w:customStyle="1" w:styleId="Item">
    <w:name w:val="Item"/>
    <w:aliases w:val="i"/>
    <w:basedOn w:val="OPCParaBase"/>
    <w:next w:val="ItemHead"/>
    <w:rsid w:val="004D53E5"/>
    <w:pPr>
      <w:keepLines/>
      <w:spacing w:before="80" w:line="240" w:lineRule="auto"/>
      <w:ind w:left="709"/>
    </w:pPr>
  </w:style>
  <w:style w:type="paragraph" w:customStyle="1" w:styleId="ItemHead">
    <w:name w:val="ItemHead"/>
    <w:aliases w:val="ih"/>
    <w:basedOn w:val="OPCParaBase"/>
    <w:next w:val="Item"/>
    <w:rsid w:val="004D53E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D53E5"/>
    <w:pPr>
      <w:spacing w:line="240" w:lineRule="auto"/>
    </w:pPr>
    <w:rPr>
      <w:b/>
      <w:sz w:val="32"/>
    </w:rPr>
  </w:style>
  <w:style w:type="paragraph" w:customStyle="1" w:styleId="notedraft">
    <w:name w:val="note(draft)"/>
    <w:aliases w:val="nd"/>
    <w:basedOn w:val="OPCParaBase"/>
    <w:rsid w:val="004D53E5"/>
    <w:pPr>
      <w:spacing w:before="240" w:line="240" w:lineRule="auto"/>
      <w:ind w:left="284" w:hanging="284"/>
    </w:pPr>
    <w:rPr>
      <w:i/>
      <w:sz w:val="24"/>
    </w:rPr>
  </w:style>
  <w:style w:type="paragraph" w:customStyle="1" w:styleId="notemargin">
    <w:name w:val="note(margin)"/>
    <w:aliases w:val="nm"/>
    <w:basedOn w:val="OPCParaBase"/>
    <w:rsid w:val="004D53E5"/>
    <w:pPr>
      <w:tabs>
        <w:tab w:val="left" w:pos="709"/>
      </w:tabs>
      <w:spacing w:before="122" w:line="198" w:lineRule="exact"/>
      <w:ind w:left="709" w:hanging="709"/>
    </w:pPr>
    <w:rPr>
      <w:sz w:val="18"/>
    </w:rPr>
  </w:style>
  <w:style w:type="paragraph" w:customStyle="1" w:styleId="noteToPara">
    <w:name w:val="noteToPara"/>
    <w:aliases w:val="ntp"/>
    <w:basedOn w:val="OPCParaBase"/>
    <w:rsid w:val="004D53E5"/>
    <w:pPr>
      <w:spacing w:before="122" w:line="198" w:lineRule="exact"/>
      <w:ind w:left="2353" w:hanging="709"/>
    </w:pPr>
    <w:rPr>
      <w:sz w:val="18"/>
    </w:rPr>
  </w:style>
  <w:style w:type="paragraph" w:customStyle="1" w:styleId="noteParlAmend">
    <w:name w:val="note(ParlAmend)"/>
    <w:aliases w:val="npp"/>
    <w:basedOn w:val="OPCParaBase"/>
    <w:next w:val="ParlAmend"/>
    <w:rsid w:val="004D53E5"/>
    <w:pPr>
      <w:spacing w:line="240" w:lineRule="auto"/>
      <w:jc w:val="right"/>
    </w:pPr>
    <w:rPr>
      <w:rFonts w:ascii="Arial" w:hAnsi="Arial"/>
      <w:b/>
      <w:i/>
    </w:rPr>
  </w:style>
  <w:style w:type="paragraph" w:customStyle="1" w:styleId="Page1">
    <w:name w:val="Page1"/>
    <w:basedOn w:val="OPCParaBase"/>
    <w:rsid w:val="004D53E5"/>
    <w:pPr>
      <w:spacing w:before="5600" w:line="240" w:lineRule="auto"/>
    </w:pPr>
    <w:rPr>
      <w:b/>
      <w:sz w:val="32"/>
    </w:rPr>
  </w:style>
  <w:style w:type="paragraph" w:customStyle="1" w:styleId="PageBreak">
    <w:name w:val="PageBreak"/>
    <w:aliases w:val="pb"/>
    <w:basedOn w:val="OPCParaBase"/>
    <w:rsid w:val="004D53E5"/>
    <w:pPr>
      <w:spacing w:line="240" w:lineRule="auto"/>
    </w:pPr>
    <w:rPr>
      <w:sz w:val="20"/>
    </w:rPr>
  </w:style>
  <w:style w:type="paragraph" w:customStyle="1" w:styleId="paragraphsub">
    <w:name w:val="paragraph(sub)"/>
    <w:aliases w:val="aa"/>
    <w:basedOn w:val="OPCParaBase"/>
    <w:rsid w:val="004D53E5"/>
    <w:pPr>
      <w:tabs>
        <w:tab w:val="right" w:pos="1985"/>
      </w:tabs>
      <w:spacing w:before="40" w:line="240" w:lineRule="auto"/>
      <w:ind w:left="2098" w:hanging="2098"/>
    </w:pPr>
  </w:style>
  <w:style w:type="paragraph" w:customStyle="1" w:styleId="paragraphsub-sub">
    <w:name w:val="paragraph(sub-sub)"/>
    <w:aliases w:val="aaa"/>
    <w:basedOn w:val="OPCParaBase"/>
    <w:rsid w:val="004D53E5"/>
    <w:pPr>
      <w:tabs>
        <w:tab w:val="right" w:pos="2722"/>
      </w:tabs>
      <w:spacing w:before="40" w:line="240" w:lineRule="auto"/>
      <w:ind w:left="2835" w:hanging="2835"/>
    </w:pPr>
  </w:style>
  <w:style w:type="paragraph" w:customStyle="1" w:styleId="paragraph">
    <w:name w:val="paragraph"/>
    <w:aliases w:val="a"/>
    <w:basedOn w:val="OPCParaBase"/>
    <w:rsid w:val="004D53E5"/>
    <w:pPr>
      <w:tabs>
        <w:tab w:val="right" w:pos="1531"/>
      </w:tabs>
      <w:spacing w:before="40" w:line="240" w:lineRule="auto"/>
      <w:ind w:left="1644" w:hanging="1644"/>
    </w:pPr>
  </w:style>
  <w:style w:type="paragraph" w:customStyle="1" w:styleId="ParlAmend">
    <w:name w:val="ParlAmend"/>
    <w:aliases w:val="pp"/>
    <w:basedOn w:val="OPCParaBase"/>
    <w:rsid w:val="004D53E5"/>
    <w:pPr>
      <w:spacing w:before="240" w:line="240" w:lineRule="atLeast"/>
      <w:ind w:hanging="567"/>
    </w:pPr>
    <w:rPr>
      <w:sz w:val="24"/>
    </w:rPr>
  </w:style>
  <w:style w:type="paragraph" w:customStyle="1" w:styleId="Penalty">
    <w:name w:val="Penalty"/>
    <w:basedOn w:val="OPCParaBase"/>
    <w:rsid w:val="004D53E5"/>
    <w:pPr>
      <w:tabs>
        <w:tab w:val="left" w:pos="2977"/>
      </w:tabs>
      <w:spacing w:before="180" w:line="240" w:lineRule="auto"/>
      <w:ind w:left="1985" w:hanging="851"/>
    </w:pPr>
  </w:style>
  <w:style w:type="paragraph" w:customStyle="1" w:styleId="Portfolio">
    <w:name w:val="Portfolio"/>
    <w:basedOn w:val="OPCParaBase"/>
    <w:rsid w:val="004D53E5"/>
    <w:pPr>
      <w:spacing w:line="240" w:lineRule="auto"/>
    </w:pPr>
    <w:rPr>
      <w:i/>
      <w:sz w:val="20"/>
    </w:rPr>
  </w:style>
  <w:style w:type="paragraph" w:customStyle="1" w:styleId="Preamble">
    <w:name w:val="Preamble"/>
    <w:basedOn w:val="OPCParaBase"/>
    <w:next w:val="Normal"/>
    <w:rsid w:val="004D53E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53E5"/>
    <w:pPr>
      <w:spacing w:line="240" w:lineRule="auto"/>
    </w:pPr>
    <w:rPr>
      <w:i/>
      <w:sz w:val="20"/>
    </w:rPr>
  </w:style>
  <w:style w:type="paragraph" w:customStyle="1" w:styleId="Session">
    <w:name w:val="Session"/>
    <w:basedOn w:val="OPCParaBase"/>
    <w:rsid w:val="004D53E5"/>
    <w:pPr>
      <w:spacing w:line="240" w:lineRule="auto"/>
    </w:pPr>
    <w:rPr>
      <w:sz w:val="28"/>
    </w:rPr>
  </w:style>
  <w:style w:type="paragraph" w:customStyle="1" w:styleId="Sponsor">
    <w:name w:val="Sponsor"/>
    <w:basedOn w:val="OPCParaBase"/>
    <w:rsid w:val="004D53E5"/>
    <w:pPr>
      <w:spacing w:line="240" w:lineRule="auto"/>
    </w:pPr>
    <w:rPr>
      <w:i/>
    </w:rPr>
  </w:style>
  <w:style w:type="paragraph" w:customStyle="1" w:styleId="Subitem">
    <w:name w:val="Subitem"/>
    <w:aliases w:val="iss"/>
    <w:basedOn w:val="OPCParaBase"/>
    <w:rsid w:val="004D53E5"/>
    <w:pPr>
      <w:spacing w:before="180" w:line="240" w:lineRule="auto"/>
      <w:ind w:left="709" w:hanging="709"/>
    </w:pPr>
  </w:style>
  <w:style w:type="paragraph" w:customStyle="1" w:styleId="SubitemHead">
    <w:name w:val="SubitemHead"/>
    <w:aliases w:val="issh"/>
    <w:basedOn w:val="OPCParaBase"/>
    <w:rsid w:val="004D53E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D53E5"/>
    <w:pPr>
      <w:spacing w:before="40" w:line="240" w:lineRule="auto"/>
      <w:ind w:left="1134"/>
    </w:pPr>
  </w:style>
  <w:style w:type="paragraph" w:customStyle="1" w:styleId="SubsectionHead">
    <w:name w:val="SubsectionHead"/>
    <w:aliases w:val="ssh"/>
    <w:basedOn w:val="OPCParaBase"/>
    <w:next w:val="subsection"/>
    <w:rsid w:val="004D53E5"/>
    <w:pPr>
      <w:keepNext/>
      <w:keepLines/>
      <w:spacing w:before="240" w:line="240" w:lineRule="auto"/>
      <w:ind w:left="1134"/>
    </w:pPr>
    <w:rPr>
      <w:i/>
    </w:rPr>
  </w:style>
  <w:style w:type="paragraph" w:customStyle="1" w:styleId="Tablea">
    <w:name w:val="Table(a)"/>
    <w:aliases w:val="ta"/>
    <w:basedOn w:val="OPCParaBase"/>
    <w:rsid w:val="004D53E5"/>
    <w:pPr>
      <w:spacing w:before="60" w:line="240" w:lineRule="auto"/>
      <w:ind w:left="284" w:hanging="284"/>
    </w:pPr>
    <w:rPr>
      <w:sz w:val="20"/>
    </w:rPr>
  </w:style>
  <w:style w:type="paragraph" w:customStyle="1" w:styleId="TableAA">
    <w:name w:val="Table(AA)"/>
    <w:aliases w:val="taaa"/>
    <w:basedOn w:val="OPCParaBase"/>
    <w:rsid w:val="004D53E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53E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53E5"/>
    <w:pPr>
      <w:spacing w:before="60" w:line="240" w:lineRule="atLeast"/>
    </w:pPr>
    <w:rPr>
      <w:sz w:val="20"/>
    </w:rPr>
  </w:style>
  <w:style w:type="paragraph" w:customStyle="1" w:styleId="TLPBoxTextnote">
    <w:name w:val="TLPBoxText(note"/>
    <w:aliases w:val="right)"/>
    <w:basedOn w:val="OPCParaBase"/>
    <w:rsid w:val="004D53E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53E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53E5"/>
    <w:pPr>
      <w:spacing w:before="122" w:line="198" w:lineRule="exact"/>
      <w:ind w:left="1985" w:hanging="851"/>
      <w:jc w:val="right"/>
    </w:pPr>
    <w:rPr>
      <w:sz w:val="18"/>
    </w:rPr>
  </w:style>
  <w:style w:type="paragraph" w:customStyle="1" w:styleId="TLPTableBullet">
    <w:name w:val="TLPTableBullet"/>
    <w:aliases w:val="ttb"/>
    <w:basedOn w:val="OPCParaBase"/>
    <w:rsid w:val="004D53E5"/>
    <w:pPr>
      <w:spacing w:line="240" w:lineRule="exact"/>
      <w:ind w:left="284" w:hanging="284"/>
    </w:pPr>
    <w:rPr>
      <w:sz w:val="20"/>
    </w:rPr>
  </w:style>
  <w:style w:type="paragraph" w:styleId="TOC1">
    <w:name w:val="toc 1"/>
    <w:basedOn w:val="OPCParaBase"/>
    <w:next w:val="Normal"/>
    <w:uiPriority w:val="39"/>
    <w:unhideWhenUsed/>
    <w:rsid w:val="004D53E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D53E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D53E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D53E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D53E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4D53E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D53E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D53E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4D53E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D53E5"/>
    <w:pPr>
      <w:keepLines/>
      <w:spacing w:before="240" w:after="120" w:line="240" w:lineRule="auto"/>
      <w:ind w:left="794"/>
    </w:pPr>
    <w:rPr>
      <w:b/>
      <w:kern w:val="28"/>
      <w:sz w:val="20"/>
    </w:rPr>
  </w:style>
  <w:style w:type="paragraph" w:customStyle="1" w:styleId="TofSectsHeading">
    <w:name w:val="TofSects(Heading)"/>
    <w:basedOn w:val="OPCParaBase"/>
    <w:rsid w:val="004D53E5"/>
    <w:pPr>
      <w:spacing w:before="240" w:after="120" w:line="240" w:lineRule="auto"/>
    </w:pPr>
    <w:rPr>
      <w:b/>
      <w:sz w:val="24"/>
    </w:rPr>
  </w:style>
  <w:style w:type="paragraph" w:customStyle="1" w:styleId="TofSectsSection">
    <w:name w:val="TofSects(Section)"/>
    <w:basedOn w:val="OPCParaBase"/>
    <w:rsid w:val="004D53E5"/>
    <w:pPr>
      <w:keepLines/>
      <w:spacing w:before="40" w:line="240" w:lineRule="auto"/>
      <w:ind w:left="1588" w:hanging="794"/>
    </w:pPr>
    <w:rPr>
      <w:kern w:val="28"/>
      <w:sz w:val="18"/>
    </w:rPr>
  </w:style>
  <w:style w:type="paragraph" w:customStyle="1" w:styleId="TofSectsSubdiv">
    <w:name w:val="TofSects(Subdiv)"/>
    <w:basedOn w:val="OPCParaBase"/>
    <w:rsid w:val="004D53E5"/>
    <w:pPr>
      <w:keepLines/>
      <w:spacing w:before="80" w:line="240" w:lineRule="auto"/>
      <w:ind w:left="1588" w:hanging="794"/>
    </w:pPr>
    <w:rPr>
      <w:kern w:val="28"/>
    </w:rPr>
  </w:style>
  <w:style w:type="paragraph" w:customStyle="1" w:styleId="WRStyle">
    <w:name w:val="WR Style"/>
    <w:aliases w:val="WR"/>
    <w:basedOn w:val="OPCParaBase"/>
    <w:rsid w:val="004D53E5"/>
    <w:pPr>
      <w:spacing w:before="240" w:line="240" w:lineRule="auto"/>
      <w:ind w:left="284" w:hanging="284"/>
    </w:pPr>
    <w:rPr>
      <w:b/>
      <w:i/>
      <w:kern w:val="28"/>
      <w:sz w:val="24"/>
    </w:rPr>
  </w:style>
  <w:style w:type="paragraph" w:customStyle="1" w:styleId="notepara">
    <w:name w:val="note(para)"/>
    <w:aliases w:val="na"/>
    <w:basedOn w:val="OPCParaBase"/>
    <w:rsid w:val="004D53E5"/>
    <w:pPr>
      <w:spacing w:before="40" w:line="198" w:lineRule="exact"/>
      <w:ind w:left="2354" w:hanging="369"/>
    </w:pPr>
    <w:rPr>
      <w:sz w:val="18"/>
    </w:rPr>
  </w:style>
  <w:style w:type="paragraph" w:styleId="Footer">
    <w:name w:val="footer"/>
    <w:link w:val="FooterChar"/>
    <w:rsid w:val="004D53E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D53E5"/>
    <w:rPr>
      <w:rFonts w:eastAsia="Times New Roman" w:cs="Times New Roman"/>
      <w:sz w:val="22"/>
      <w:szCs w:val="24"/>
      <w:lang w:eastAsia="en-AU"/>
    </w:rPr>
  </w:style>
  <w:style w:type="character" w:styleId="LineNumber">
    <w:name w:val="line number"/>
    <w:basedOn w:val="OPCCharBase"/>
    <w:uiPriority w:val="99"/>
    <w:semiHidden/>
    <w:unhideWhenUsed/>
    <w:rsid w:val="004D53E5"/>
    <w:rPr>
      <w:sz w:val="16"/>
    </w:rPr>
  </w:style>
  <w:style w:type="table" w:customStyle="1" w:styleId="CFlag">
    <w:name w:val="CFlag"/>
    <w:basedOn w:val="TableNormal"/>
    <w:uiPriority w:val="99"/>
    <w:rsid w:val="004D53E5"/>
    <w:rPr>
      <w:rFonts w:eastAsia="Times New Roman" w:cs="Times New Roman"/>
      <w:lang w:eastAsia="en-AU"/>
    </w:rPr>
    <w:tblPr/>
  </w:style>
  <w:style w:type="paragraph" w:customStyle="1" w:styleId="SignCoverPageEnd">
    <w:name w:val="SignCoverPageEnd"/>
    <w:basedOn w:val="OPCParaBase"/>
    <w:next w:val="Normal"/>
    <w:rsid w:val="004D53E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D53E5"/>
    <w:pPr>
      <w:pBdr>
        <w:top w:val="single" w:sz="4" w:space="1" w:color="auto"/>
      </w:pBdr>
      <w:spacing w:before="360"/>
      <w:ind w:right="397"/>
      <w:jc w:val="both"/>
    </w:pPr>
  </w:style>
  <w:style w:type="paragraph" w:customStyle="1" w:styleId="ENotesHeading1">
    <w:name w:val="ENotesHeading 1"/>
    <w:aliases w:val="Enh1"/>
    <w:basedOn w:val="OPCParaBase"/>
    <w:next w:val="Normal"/>
    <w:rsid w:val="004D53E5"/>
    <w:pPr>
      <w:spacing w:before="120"/>
      <w:outlineLvl w:val="0"/>
    </w:pPr>
    <w:rPr>
      <w:b/>
      <w:sz w:val="28"/>
      <w:szCs w:val="28"/>
    </w:rPr>
  </w:style>
  <w:style w:type="paragraph" w:customStyle="1" w:styleId="ENotesHeading2">
    <w:name w:val="ENotesHeading 2"/>
    <w:aliases w:val="Enh2,ENh2"/>
    <w:basedOn w:val="OPCParaBase"/>
    <w:next w:val="Normal"/>
    <w:rsid w:val="004D53E5"/>
    <w:pPr>
      <w:spacing w:before="120" w:after="120"/>
      <w:outlineLvl w:val="1"/>
    </w:pPr>
    <w:rPr>
      <w:b/>
      <w:sz w:val="24"/>
      <w:szCs w:val="28"/>
    </w:rPr>
  </w:style>
  <w:style w:type="paragraph" w:customStyle="1" w:styleId="CompiledActNo">
    <w:name w:val="CompiledActNo"/>
    <w:basedOn w:val="OPCParaBase"/>
    <w:next w:val="Normal"/>
    <w:rsid w:val="004D53E5"/>
    <w:rPr>
      <w:b/>
      <w:sz w:val="24"/>
      <w:szCs w:val="24"/>
    </w:rPr>
  </w:style>
  <w:style w:type="paragraph" w:customStyle="1" w:styleId="ENotesText">
    <w:name w:val="ENotesText"/>
    <w:aliases w:val="Ent"/>
    <w:basedOn w:val="OPCParaBase"/>
    <w:next w:val="Normal"/>
    <w:rsid w:val="004D53E5"/>
    <w:pPr>
      <w:spacing w:before="120"/>
    </w:pPr>
  </w:style>
  <w:style w:type="paragraph" w:customStyle="1" w:styleId="CompiledMadeUnder">
    <w:name w:val="CompiledMadeUnder"/>
    <w:basedOn w:val="OPCParaBase"/>
    <w:next w:val="Normal"/>
    <w:rsid w:val="004D53E5"/>
    <w:rPr>
      <w:i/>
      <w:sz w:val="24"/>
      <w:szCs w:val="24"/>
    </w:rPr>
  </w:style>
  <w:style w:type="paragraph" w:customStyle="1" w:styleId="Paragraphsub-sub-sub">
    <w:name w:val="Paragraph(sub-sub-sub)"/>
    <w:aliases w:val="aaaa"/>
    <w:basedOn w:val="OPCParaBase"/>
    <w:rsid w:val="004D53E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D53E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53E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53E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53E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D53E5"/>
    <w:pPr>
      <w:spacing w:before="60" w:line="240" w:lineRule="auto"/>
    </w:pPr>
    <w:rPr>
      <w:rFonts w:cs="Arial"/>
      <w:sz w:val="20"/>
      <w:szCs w:val="22"/>
    </w:rPr>
  </w:style>
  <w:style w:type="paragraph" w:customStyle="1" w:styleId="ActHead10">
    <w:name w:val="ActHead 10"/>
    <w:aliases w:val="sp"/>
    <w:basedOn w:val="OPCParaBase"/>
    <w:next w:val="ActHead3"/>
    <w:rsid w:val="004D53E5"/>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4D53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3E5"/>
    <w:rPr>
      <w:rFonts w:ascii="Segoe UI" w:hAnsi="Segoe UI" w:cs="Segoe UI"/>
      <w:sz w:val="18"/>
      <w:szCs w:val="18"/>
    </w:rPr>
  </w:style>
  <w:style w:type="paragraph" w:customStyle="1" w:styleId="NoteToSubpara">
    <w:name w:val="NoteToSubpara"/>
    <w:aliases w:val="nts"/>
    <w:basedOn w:val="OPCParaBase"/>
    <w:rsid w:val="004D53E5"/>
    <w:pPr>
      <w:spacing w:before="40" w:line="198" w:lineRule="exact"/>
      <w:ind w:left="2835" w:hanging="709"/>
    </w:pPr>
    <w:rPr>
      <w:sz w:val="18"/>
    </w:rPr>
  </w:style>
  <w:style w:type="paragraph" w:customStyle="1" w:styleId="ENoteTableHeading">
    <w:name w:val="ENoteTableHeading"/>
    <w:aliases w:val="enth"/>
    <w:basedOn w:val="OPCParaBase"/>
    <w:rsid w:val="004D53E5"/>
    <w:pPr>
      <w:keepNext/>
      <w:spacing w:before="60" w:line="240" w:lineRule="atLeast"/>
    </w:pPr>
    <w:rPr>
      <w:rFonts w:ascii="Arial" w:hAnsi="Arial"/>
      <w:b/>
      <w:sz w:val="16"/>
    </w:rPr>
  </w:style>
  <w:style w:type="paragraph" w:customStyle="1" w:styleId="ENoteTTi">
    <w:name w:val="ENoteTTi"/>
    <w:aliases w:val="entti"/>
    <w:basedOn w:val="OPCParaBase"/>
    <w:rsid w:val="004D53E5"/>
    <w:pPr>
      <w:keepNext/>
      <w:spacing w:before="60" w:line="240" w:lineRule="atLeast"/>
      <w:ind w:left="170"/>
    </w:pPr>
    <w:rPr>
      <w:sz w:val="16"/>
    </w:rPr>
  </w:style>
  <w:style w:type="paragraph" w:customStyle="1" w:styleId="ENoteTTIndentHeading">
    <w:name w:val="ENoteTTIndentHeading"/>
    <w:aliases w:val="enTTHi"/>
    <w:basedOn w:val="OPCParaBase"/>
    <w:rsid w:val="004D53E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D53E5"/>
    <w:pPr>
      <w:spacing w:before="60" w:line="240" w:lineRule="atLeast"/>
    </w:pPr>
    <w:rPr>
      <w:sz w:val="16"/>
    </w:rPr>
  </w:style>
  <w:style w:type="paragraph" w:customStyle="1" w:styleId="MadeunderText">
    <w:name w:val="MadeunderText"/>
    <w:basedOn w:val="OPCParaBase"/>
    <w:next w:val="Normal"/>
    <w:rsid w:val="004D53E5"/>
    <w:pPr>
      <w:spacing w:before="240"/>
    </w:pPr>
    <w:rPr>
      <w:sz w:val="24"/>
      <w:szCs w:val="24"/>
    </w:rPr>
  </w:style>
  <w:style w:type="paragraph" w:customStyle="1" w:styleId="ENotesHeading3">
    <w:name w:val="ENotesHeading 3"/>
    <w:aliases w:val="Enh3"/>
    <w:basedOn w:val="OPCParaBase"/>
    <w:next w:val="Normal"/>
    <w:rsid w:val="004D53E5"/>
    <w:pPr>
      <w:keepNext/>
      <w:spacing w:before="120" w:line="240" w:lineRule="auto"/>
      <w:outlineLvl w:val="4"/>
    </w:pPr>
    <w:rPr>
      <w:b/>
      <w:szCs w:val="24"/>
    </w:rPr>
  </w:style>
  <w:style w:type="paragraph" w:customStyle="1" w:styleId="SubPartCASA">
    <w:name w:val="SubPart(CASA)"/>
    <w:aliases w:val="csp"/>
    <w:basedOn w:val="OPCParaBase"/>
    <w:next w:val="ActHead3"/>
    <w:rsid w:val="004D53E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D53E5"/>
  </w:style>
  <w:style w:type="character" w:customStyle="1" w:styleId="CharSubPartNoCASA">
    <w:name w:val="CharSubPartNo(CASA)"/>
    <w:basedOn w:val="OPCCharBase"/>
    <w:uiPriority w:val="1"/>
    <w:rsid w:val="004D53E5"/>
  </w:style>
  <w:style w:type="paragraph" w:customStyle="1" w:styleId="ENoteTTIndentHeadingSub">
    <w:name w:val="ENoteTTIndentHeadingSub"/>
    <w:aliases w:val="enTTHis"/>
    <w:basedOn w:val="OPCParaBase"/>
    <w:rsid w:val="004D53E5"/>
    <w:pPr>
      <w:keepNext/>
      <w:spacing w:before="60" w:line="240" w:lineRule="atLeast"/>
      <w:ind w:left="340"/>
    </w:pPr>
    <w:rPr>
      <w:b/>
      <w:sz w:val="16"/>
    </w:rPr>
  </w:style>
  <w:style w:type="paragraph" w:customStyle="1" w:styleId="ENoteTTiSub">
    <w:name w:val="ENoteTTiSub"/>
    <w:aliases w:val="enttis"/>
    <w:basedOn w:val="OPCParaBase"/>
    <w:rsid w:val="004D53E5"/>
    <w:pPr>
      <w:keepNext/>
      <w:spacing w:before="60" w:line="240" w:lineRule="atLeast"/>
      <w:ind w:left="340"/>
    </w:pPr>
    <w:rPr>
      <w:sz w:val="16"/>
    </w:rPr>
  </w:style>
  <w:style w:type="paragraph" w:customStyle="1" w:styleId="SubDivisionMigration">
    <w:name w:val="SubDivisionMigration"/>
    <w:aliases w:val="sdm"/>
    <w:basedOn w:val="OPCParaBase"/>
    <w:rsid w:val="004D53E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53E5"/>
    <w:pPr>
      <w:keepNext/>
      <w:keepLines/>
      <w:spacing w:before="240" w:line="240" w:lineRule="auto"/>
      <w:ind w:left="1134" w:hanging="1134"/>
    </w:pPr>
    <w:rPr>
      <w:b/>
      <w:sz w:val="28"/>
    </w:rPr>
  </w:style>
  <w:style w:type="paragraph" w:customStyle="1" w:styleId="notetext">
    <w:name w:val="note(text)"/>
    <w:aliases w:val="n"/>
    <w:basedOn w:val="OPCParaBase"/>
    <w:rsid w:val="004D53E5"/>
    <w:pPr>
      <w:spacing w:before="122" w:line="240" w:lineRule="auto"/>
      <w:ind w:left="1985" w:hanging="851"/>
    </w:pPr>
    <w:rPr>
      <w:sz w:val="18"/>
    </w:rPr>
  </w:style>
  <w:style w:type="paragraph" w:customStyle="1" w:styleId="FreeForm">
    <w:name w:val="FreeForm"/>
    <w:rsid w:val="004D53E5"/>
    <w:rPr>
      <w:rFonts w:ascii="Arial" w:hAnsi="Arial"/>
      <w:sz w:val="22"/>
    </w:rPr>
  </w:style>
  <w:style w:type="table" w:styleId="TableGrid">
    <w:name w:val="Table Grid"/>
    <w:basedOn w:val="TableNormal"/>
    <w:uiPriority w:val="59"/>
    <w:rsid w:val="004D5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4D53E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D53E5"/>
    <w:rPr>
      <w:sz w:val="22"/>
    </w:rPr>
  </w:style>
  <w:style w:type="paragraph" w:customStyle="1" w:styleId="SOTextNote">
    <w:name w:val="SO TextNote"/>
    <w:aliases w:val="sont"/>
    <w:basedOn w:val="SOText"/>
    <w:qFormat/>
    <w:rsid w:val="004D53E5"/>
    <w:pPr>
      <w:spacing w:before="122" w:line="198" w:lineRule="exact"/>
      <w:ind w:left="1843" w:hanging="709"/>
    </w:pPr>
    <w:rPr>
      <w:sz w:val="18"/>
    </w:rPr>
  </w:style>
  <w:style w:type="paragraph" w:customStyle="1" w:styleId="SOPara">
    <w:name w:val="SO Para"/>
    <w:aliases w:val="soa"/>
    <w:basedOn w:val="SOText"/>
    <w:link w:val="SOParaChar"/>
    <w:qFormat/>
    <w:rsid w:val="004D53E5"/>
    <w:pPr>
      <w:tabs>
        <w:tab w:val="right" w:pos="1786"/>
      </w:tabs>
      <w:spacing w:before="40"/>
      <w:ind w:left="2070" w:hanging="936"/>
    </w:pPr>
  </w:style>
  <w:style w:type="character" w:customStyle="1" w:styleId="SOParaChar">
    <w:name w:val="SO Para Char"/>
    <w:aliases w:val="soa Char"/>
    <w:basedOn w:val="DefaultParagraphFont"/>
    <w:link w:val="SOPara"/>
    <w:rsid w:val="004D53E5"/>
    <w:rPr>
      <w:sz w:val="22"/>
    </w:rPr>
  </w:style>
  <w:style w:type="paragraph" w:customStyle="1" w:styleId="FileName">
    <w:name w:val="FileName"/>
    <w:basedOn w:val="Normal"/>
    <w:rsid w:val="004D53E5"/>
  </w:style>
  <w:style w:type="paragraph" w:customStyle="1" w:styleId="TableHeading">
    <w:name w:val="TableHeading"/>
    <w:aliases w:val="th"/>
    <w:basedOn w:val="OPCParaBase"/>
    <w:next w:val="Tabletext"/>
    <w:rsid w:val="004D53E5"/>
    <w:pPr>
      <w:keepNext/>
      <w:spacing w:before="60" w:line="240" w:lineRule="atLeast"/>
    </w:pPr>
    <w:rPr>
      <w:b/>
      <w:sz w:val="20"/>
    </w:rPr>
  </w:style>
  <w:style w:type="paragraph" w:customStyle="1" w:styleId="SOHeadBold">
    <w:name w:val="SO HeadBold"/>
    <w:aliases w:val="sohb"/>
    <w:basedOn w:val="SOText"/>
    <w:next w:val="SOText"/>
    <w:link w:val="SOHeadBoldChar"/>
    <w:qFormat/>
    <w:rsid w:val="004D53E5"/>
    <w:rPr>
      <w:b/>
    </w:rPr>
  </w:style>
  <w:style w:type="character" w:customStyle="1" w:styleId="SOHeadBoldChar">
    <w:name w:val="SO HeadBold Char"/>
    <w:aliases w:val="sohb Char"/>
    <w:basedOn w:val="DefaultParagraphFont"/>
    <w:link w:val="SOHeadBold"/>
    <w:rsid w:val="004D53E5"/>
    <w:rPr>
      <w:b/>
      <w:sz w:val="22"/>
    </w:rPr>
  </w:style>
  <w:style w:type="paragraph" w:customStyle="1" w:styleId="SOHeadItalic">
    <w:name w:val="SO HeadItalic"/>
    <w:aliases w:val="sohi"/>
    <w:basedOn w:val="SOText"/>
    <w:next w:val="SOText"/>
    <w:link w:val="SOHeadItalicChar"/>
    <w:qFormat/>
    <w:rsid w:val="004D53E5"/>
    <w:rPr>
      <w:i/>
    </w:rPr>
  </w:style>
  <w:style w:type="character" w:customStyle="1" w:styleId="SOHeadItalicChar">
    <w:name w:val="SO HeadItalic Char"/>
    <w:aliases w:val="sohi Char"/>
    <w:basedOn w:val="DefaultParagraphFont"/>
    <w:link w:val="SOHeadItalic"/>
    <w:rsid w:val="004D53E5"/>
    <w:rPr>
      <w:i/>
      <w:sz w:val="22"/>
    </w:rPr>
  </w:style>
  <w:style w:type="paragraph" w:customStyle="1" w:styleId="SOBullet">
    <w:name w:val="SO Bullet"/>
    <w:aliases w:val="sotb"/>
    <w:basedOn w:val="SOText"/>
    <w:link w:val="SOBulletChar"/>
    <w:qFormat/>
    <w:rsid w:val="004D53E5"/>
    <w:pPr>
      <w:ind w:left="1559" w:hanging="425"/>
    </w:pPr>
  </w:style>
  <w:style w:type="character" w:customStyle="1" w:styleId="SOBulletChar">
    <w:name w:val="SO Bullet Char"/>
    <w:aliases w:val="sotb Char"/>
    <w:basedOn w:val="DefaultParagraphFont"/>
    <w:link w:val="SOBullet"/>
    <w:rsid w:val="004D53E5"/>
    <w:rPr>
      <w:sz w:val="22"/>
    </w:rPr>
  </w:style>
  <w:style w:type="paragraph" w:customStyle="1" w:styleId="SOBulletNote">
    <w:name w:val="SO BulletNote"/>
    <w:aliases w:val="sonb"/>
    <w:basedOn w:val="SOTextNote"/>
    <w:link w:val="SOBulletNoteChar"/>
    <w:qFormat/>
    <w:rsid w:val="004D53E5"/>
    <w:pPr>
      <w:tabs>
        <w:tab w:val="left" w:pos="1560"/>
      </w:tabs>
      <w:ind w:left="2268" w:hanging="1134"/>
    </w:pPr>
  </w:style>
  <w:style w:type="character" w:customStyle="1" w:styleId="SOBulletNoteChar">
    <w:name w:val="SO BulletNote Char"/>
    <w:aliases w:val="sonb Char"/>
    <w:basedOn w:val="DefaultParagraphFont"/>
    <w:link w:val="SOBulletNote"/>
    <w:rsid w:val="004D53E5"/>
    <w:rPr>
      <w:sz w:val="18"/>
    </w:rPr>
  </w:style>
  <w:style w:type="paragraph" w:customStyle="1" w:styleId="EnStatement">
    <w:name w:val="EnStatement"/>
    <w:basedOn w:val="Normal"/>
    <w:rsid w:val="004D53E5"/>
    <w:pPr>
      <w:numPr>
        <w:numId w:val="13"/>
      </w:numPr>
    </w:pPr>
    <w:rPr>
      <w:rFonts w:eastAsia="Times New Roman" w:cs="Times New Roman"/>
      <w:lang w:eastAsia="en-AU"/>
    </w:rPr>
  </w:style>
  <w:style w:type="paragraph" w:customStyle="1" w:styleId="EnStatementHeading">
    <w:name w:val="EnStatementHeading"/>
    <w:basedOn w:val="Normal"/>
    <w:rsid w:val="004D53E5"/>
    <w:rPr>
      <w:rFonts w:eastAsia="Times New Roman" w:cs="Times New Roman"/>
      <w:b/>
      <w:lang w:eastAsia="en-AU"/>
    </w:rPr>
  </w:style>
  <w:style w:type="paragraph" w:customStyle="1" w:styleId="Transitional">
    <w:name w:val="Transitional"/>
    <w:aliases w:val="tr"/>
    <w:basedOn w:val="ItemHead"/>
    <w:next w:val="Item"/>
    <w:rsid w:val="004D53E5"/>
  </w:style>
  <w:style w:type="paragraph" w:customStyle="1" w:styleId="ScalePlusRef">
    <w:name w:val="ScalePlusRef"/>
    <w:basedOn w:val="Normal"/>
    <w:rsid w:val="004B66E4"/>
    <w:pPr>
      <w:spacing w:line="240" w:lineRule="auto"/>
    </w:pPr>
    <w:rPr>
      <w:rFonts w:eastAsia="Times New Roman" w:cs="Times New Roman"/>
      <w:sz w:val="18"/>
      <w:lang w:eastAsia="en-AU"/>
    </w:rPr>
  </w:style>
  <w:style w:type="character" w:customStyle="1" w:styleId="ActHead5Char">
    <w:name w:val="ActHead 5 Char"/>
    <w:aliases w:val="s Char"/>
    <w:link w:val="ActHead5"/>
    <w:rsid w:val="00356F9C"/>
    <w:rPr>
      <w:rFonts w:eastAsia="Times New Roman" w:cs="Times New Roman"/>
      <w:b/>
      <w:kern w:val="28"/>
      <w:sz w:val="24"/>
      <w:lang w:eastAsia="en-AU"/>
    </w:rPr>
  </w:style>
  <w:style w:type="paragraph" w:customStyle="1" w:styleId="ShortTP1">
    <w:name w:val="ShortTP1"/>
    <w:basedOn w:val="ShortT"/>
    <w:link w:val="ShortTP1Char"/>
    <w:rsid w:val="00356F9C"/>
    <w:pPr>
      <w:spacing w:before="800"/>
    </w:pPr>
  </w:style>
  <w:style w:type="character" w:customStyle="1" w:styleId="ShortTP1Char">
    <w:name w:val="ShortTP1 Char"/>
    <w:basedOn w:val="DefaultParagraphFont"/>
    <w:link w:val="ShortTP1"/>
    <w:rsid w:val="00356F9C"/>
    <w:rPr>
      <w:rFonts w:eastAsia="Times New Roman" w:cs="Times New Roman"/>
      <w:b/>
      <w:sz w:val="40"/>
      <w:lang w:eastAsia="en-AU"/>
    </w:rPr>
  </w:style>
  <w:style w:type="paragraph" w:customStyle="1" w:styleId="ActNoP1">
    <w:name w:val="ActNoP1"/>
    <w:basedOn w:val="Actno"/>
    <w:link w:val="ActNoP1Char"/>
    <w:rsid w:val="00356F9C"/>
    <w:pPr>
      <w:spacing w:before="800"/>
    </w:pPr>
    <w:rPr>
      <w:sz w:val="28"/>
    </w:rPr>
  </w:style>
  <w:style w:type="character" w:customStyle="1" w:styleId="ActNoP1Char">
    <w:name w:val="ActNoP1 Char"/>
    <w:basedOn w:val="DefaultParagraphFont"/>
    <w:link w:val="ActNoP1"/>
    <w:rsid w:val="00356F9C"/>
    <w:rPr>
      <w:rFonts w:eastAsia="Times New Roman" w:cs="Times New Roman"/>
      <w:b/>
      <w:sz w:val="28"/>
      <w:lang w:eastAsia="en-AU"/>
    </w:rPr>
  </w:style>
  <w:style w:type="paragraph" w:customStyle="1" w:styleId="AssentDt">
    <w:name w:val="AssentDt"/>
    <w:basedOn w:val="Normal"/>
    <w:rsid w:val="00356F9C"/>
    <w:pPr>
      <w:spacing w:line="240" w:lineRule="auto"/>
    </w:pPr>
    <w:rPr>
      <w:rFonts w:eastAsia="Times New Roman" w:cs="Times New Roman"/>
      <w:sz w:val="20"/>
      <w:lang w:eastAsia="en-AU"/>
    </w:rPr>
  </w:style>
  <w:style w:type="character" w:customStyle="1" w:styleId="Bodytext10">
    <w:name w:val="Body text (10)"/>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0NotItalic">
    <w:name w:val="Body text (10) + Not Italic"/>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
    <w:name w:val="Body text_"/>
    <w:basedOn w:val="DefaultParagraphFont"/>
    <w:link w:val="BodyText3"/>
    <w:rsid w:val="00200B30"/>
    <w:rPr>
      <w:rFonts w:eastAsia="Times New Roman" w:cs="Times New Roman"/>
      <w:sz w:val="23"/>
      <w:szCs w:val="23"/>
    </w:rPr>
  </w:style>
  <w:style w:type="paragraph" w:customStyle="1" w:styleId="BodyText3">
    <w:name w:val="Body Text3"/>
    <w:basedOn w:val="Normal"/>
    <w:link w:val="Bodytext"/>
    <w:rsid w:val="00200B30"/>
    <w:pPr>
      <w:widowControl w:val="0"/>
      <w:spacing w:line="0" w:lineRule="atLeast"/>
      <w:ind w:hanging="500"/>
      <w:jc w:val="both"/>
    </w:pPr>
    <w:rPr>
      <w:rFonts w:eastAsia="Times New Roman" w:cs="Times New Roman"/>
      <w:sz w:val="23"/>
      <w:szCs w:val="23"/>
    </w:rPr>
  </w:style>
  <w:style w:type="character" w:customStyle="1" w:styleId="Bodytext2">
    <w:name w:val="Body text (2)_"/>
    <w:basedOn w:val="DefaultParagraphFont"/>
    <w:link w:val="Bodytext21"/>
    <w:rsid w:val="00200B30"/>
    <w:rPr>
      <w:rFonts w:eastAsia="Times New Roman" w:cs="Times New Roman"/>
      <w:b/>
      <w:bCs/>
      <w:sz w:val="16"/>
      <w:szCs w:val="16"/>
    </w:rPr>
  </w:style>
  <w:style w:type="character" w:customStyle="1" w:styleId="Bodytext20">
    <w:name w:val="Body text (2)"/>
    <w:basedOn w:val="Bodytext2"/>
    <w:rsid w:val="00200B30"/>
    <w:rPr>
      <w:rFonts w:eastAsia="Times New Roman" w:cs="Times New Roman"/>
      <w:b/>
      <w:bCs/>
      <w:color w:val="000000"/>
      <w:spacing w:val="0"/>
      <w:w w:val="100"/>
      <w:position w:val="0"/>
      <w:sz w:val="16"/>
      <w:szCs w:val="16"/>
      <w:lang w:val="en-US"/>
    </w:rPr>
  </w:style>
  <w:style w:type="character" w:customStyle="1" w:styleId="Bodytext11">
    <w:name w:val="Body text (11)_"/>
    <w:basedOn w:val="DefaultParagraphFont"/>
    <w:link w:val="Bodytext111"/>
    <w:rsid w:val="00200B30"/>
    <w:rPr>
      <w:rFonts w:eastAsia="Times New Roman" w:cs="Times New Roman"/>
      <w:i/>
      <w:iCs/>
      <w:sz w:val="23"/>
      <w:szCs w:val="23"/>
    </w:rPr>
  </w:style>
  <w:style w:type="character" w:customStyle="1" w:styleId="Bodytext110">
    <w:name w:val="Body text (11)"/>
    <w:basedOn w:val="Bodytext11"/>
    <w:rsid w:val="00200B30"/>
    <w:rPr>
      <w:rFonts w:eastAsia="Times New Roman" w:cs="Times New Roman"/>
      <w:i/>
      <w:iCs/>
      <w:color w:val="000000"/>
      <w:spacing w:val="0"/>
      <w:w w:val="100"/>
      <w:position w:val="0"/>
      <w:sz w:val="23"/>
      <w:szCs w:val="23"/>
      <w:lang w:val="en-US"/>
    </w:rPr>
  </w:style>
  <w:style w:type="character" w:customStyle="1" w:styleId="Bodytext11NotItalic">
    <w:name w:val="Body text (11) + Not Italic"/>
    <w:basedOn w:val="Bodytext11"/>
    <w:rsid w:val="00200B30"/>
    <w:rPr>
      <w:rFonts w:eastAsia="Times New Roman" w:cs="Times New Roman"/>
      <w:i/>
      <w:iCs/>
      <w:color w:val="000000"/>
      <w:spacing w:val="0"/>
      <w:w w:val="100"/>
      <w:position w:val="0"/>
      <w:sz w:val="23"/>
      <w:szCs w:val="23"/>
      <w:lang w:val="en-US"/>
    </w:rPr>
  </w:style>
  <w:style w:type="character" w:customStyle="1" w:styleId="Bodytext12">
    <w:name w:val="Body text (12)_"/>
    <w:basedOn w:val="DefaultParagraphFont"/>
    <w:link w:val="Bodytext121"/>
    <w:rsid w:val="00200B30"/>
    <w:rPr>
      <w:rFonts w:eastAsia="Times New Roman" w:cs="Times New Roman"/>
      <w:sz w:val="16"/>
      <w:szCs w:val="16"/>
    </w:rPr>
  </w:style>
  <w:style w:type="character" w:customStyle="1" w:styleId="BodytextItalic">
    <w:name w:val="Body text + Italic"/>
    <w:basedOn w:val="Bodytext"/>
    <w:rsid w:val="00200B30"/>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Italic3">
    <w:name w:val="Body text + Italic3"/>
    <w:basedOn w:val="Bodytext"/>
    <w:rsid w:val="00200B30"/>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
    <w:name w:val="Body Text1"/>
    <w:basedOn w:val="Bodytext"/>
    <w:rsid w:val="00200B30"/>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Bodytext21">
    <w:name w:val="Body text (2)1"/>
    <w:basedOn w:val="Normal"/>
    <w:link w:val="Bodytext2"/>
    <w:rsid w:val="00200B30"/>
    <w:pPr>
      <w:widowControl w:val="0"/>
      <w:spacing w:line="192" w:lineRule="exact"/>
      <w:ind w:hanging="680"/>
    </w:pPr>
    <w:rPr>
      <w:rFonts w:eastAsia="Times New Roman" w:cs="Times New Roman"/>
      <w:b/>
      <w:bCs/>
      <w:sz w:val="16"/>
      <w:szCs w:val="16"/>
    </w:rPr>
  </w:style>
  <w:style w:type="paragraph" w:customStyle="1" w:styleId="Bodytext111">
    <w:name w:val="Body text (11)1"/>
    <w:basedOn w:val="Normal"/>
    <w:link w:val="Bodytext11"/>
    <w:rsid w:val="00200B30"/>
    <w:pPr>
      <w:widowControl w:val="0"/>
      <w:spacing w:line="533" w:lineRule="exact"/>
    </w:pPr>
    <w:rPr>
      <w:rFonts w:eastAsia="Times New Roman" w:cs="Times New Roman"/>
      <w:i/>
      <w:iCs/>
      <w:sz w:val="23"/>
      <w:szCs w:val="23"/>
    </w:rPr>
  </w:style>
  <w:style w:type="paragraph" w:customStyle="1" w:styleId="Bodytext121">
    <w:name w:val="Body text (12)1"/>
    <w:basedOn w:val="Normal"/>
    <w:link w:val="Bodytext12"/>
    <w:rsid w:val="00200B30"/>
    <w:pPr>
      <w:widowControl w:val="0"/>
      <w:spacing w:line="264" w:lineRule="exact"/>
      <w:ind w:hanging="700"/>
      <w:jc w:val="both"/>
    </w:pPr>
    <w:rPr>
      <w:rFonts w:eastAsia="Times New Roman" w:cs="Times New Roman"/>
      <w:sz w:val="16"/>
      <w:szCs w:val="16"/>
    </w:rPr>
  </w:style>
  <w:style w:type="character" w:customStyle="1" w:styleId="BodytextBold">
    <w:name w:val="Body text + Bold"/>
    <w:basedOn w:val="Bodytext"/>
    <w:rsid w:val="00A00175"/>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30">
    <w:name w:val="Body text (3)_"/>
    <w:basedOn w:val="DefaultParagraphFont"/>
    <w:link w:val="Bodytext31"/>
    <w:rsid w:val="00A00175"/>
    <w:rPr>
      <w:rFonts w:eastAsia="Times New Roman" w:cs="Times New Roman"/>
      <w:i/>
      <w:iCs/>
      <w:sz w:val="17"/>
      <w:szCs w:val="17"/>
    </w:rPr>
  </w:style>
  <w:style w:type="character" w:customStyle="1" w:styleId="Bodytext38pt">
    <w:name w:val="Body text (3) + 8 pt"/>
    <w:aliases w:val="Bold3,Not Italic"/>
    <w:basedOn w:val="Bodytext30"/>
    <w:rsid w:val="00A00175"/>
    <w:rPr>
      <w:rFonts w:eastAsia="Times New Roman" w:cs="Times New Roman"/>
      <w:b/>
      <w:bCs/>
      <w:i/>
      <w:iCs/>
      <w:color w:val="000000"/>
      <w:spacing w:val="0"/>
      <w:w w:val="100"/>
      <w:position w:val="0"/>
      <w:sz w:val="16"/>
      <w:szCs w:val="16"/>
      <w:lang w:val="en-US"/>
    </w:rPr>
  </w:style>
  <w:style w:type="character" w:customStyle="1" w:styleId="Bodytext32">
    <w:name w:val="Body text (3)"/>
    <w:basedOn w:val="Bodytext30"/>
    <w:rsid w:val="00A00175"/>
    <w:rPr>
      <w:rFonts w:eastAsia="Times New Roman" w:cs="Times New Roman"/>
      <w:i/>
      <w:iCs/>
      <w:color w:val="000000"/>
      <w:spacing w:val="0"/>
      <w:w w:val="100"/>
      <w:position w:val="0"/>
      <w:sz w:val="17"/>
      <w:szCs w:val="17"/>
      <w:lang w:val="en-US"/>
    </w:rPr>
  </w:style>
  <w:style w:type="character" w:customStyle="1" w:styleId="Bodytext285pt">
    <w:name w:val="Body text (2) + 8.5 pt"/>
    <w:aliases w:val="Not Bold,Italic2"/>
    <w:basedOn w:val="Bodytext2"/>
    <w:rsid w:val="00A00175"/>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paragraph" w:customStyle="1" w:styleId="Bodytext31">
    <w:name w:val="Body text (3)1"/>
    <w:basedOn w:val="Normal"/>
    <w:link w:val="Bodytext30"/>
    <w:rsid w:val="00A00175"/>
    <w:pPr>
      <w:widowControl w:val="0"/>
      <w:spacing w:line="288" w:lineRule="exact"/>
      <w:ind w:hanging="700"/>
    </w:pPr>
    <w:rPr>
      <w:rFonts w:eastAsia="Times New Roman" w:cs="Times New Roman"/>
      <w:i/>
      <w:iCs/>
      <w:sz w:val="17"/>
      <w:szCs w:val="17"/>
    </w:rPr>
  </w:style>
  <w:style w:type="character" w:customStyle="1" w:styleId="Bodytext8">
    <w:name w:val="Body text (8)_"/>
    <w:basedOn w:val="DefaultParagraphFont"/>
    <w:link w:val="Bodytext81"/>
    <w:rsid w:val="00A00175"/>
    <w:rPr>
      <w:rFonts w:eastAsia="Times New Roman" w:cs="Times New Roman"/>
      <w:b/>
      <w:bCs/>
      <w:sz w:val="23"/>
      <w:szCs w:val="23"/>
    </w:rPr>
  </w:style>
  <w:style w:type="character" w:customStyle="1" w:styleId="Bodytext12Italic">
    <w:name w:val="Body text (12) + Italic"/>
    <w:basedOn w:val="Bodytext12"/>
    <w:rsid w:val="00A00175"/>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paragraph" w:customStyle="1" w:styleId="Bodytext81">
    <w:name w:val="Body text (8)1"/>
    <w:basedOn w:val="Normal"/>
    <w:link w:val="Bodytext8"/>
    <w:rsid w:val="00A00175"/>
    <w:pPr>
      <w:widowControl w:val="0"/>
      <w:spacing w:line="0" w:lineRule="atLeast"/>
      <w:ind w:hanging="700"/>
      <w:jc w:val="center"/>
    </w:pPr>
    <w:rPr>
      <w:rFonts w:eastAsia="Times New Roman" w:cs="Times New Roman"/>
      <w:b/>
      <w:bCs/>
      <w:sz w:val="23"/>
      <w:szCs w:val="23"/>
    </w:rPr>
  </w:style>
  <w:style w:type="character" w:customStyle="1" w:styleId="Bodytext13">
    <w:name w:val="Body text (13)_"/>
    <w:basedOn w:val="DefaultParagraphFont"/>
    <w:link w:val="Bodytext130"/>
    <w:rsid w:val="00A00175"/>
    <w:rPr>
      <w:rFonts w:eastAsia="Times New Roman" w:cs="Times New Roman"/>
      <w:i/>
      <w:iCs/>
      <w:sz w:val="16"/>
      <w:szCs w:val="16"/>
    </w:rPr>
  </w:style>
  <w:style w:type="character" w:customStyle="1" w:styleId="Bodytext13NotItalic">
    <w:name w:val="Body text (13) + Not Italic"/>
    <w:basedOn w:val="Bodytext13"/>
    <w:rsid w:val="00A00175"/>
    <w:rPr>
      <w:rFonts w:eastAsia="Times New Roman" w:cs="Times New Roman"/>
      <w:i/>
      <w:iCs/>
      <w:color w:val="000000"/>
      <w:spacing w:val="0"/>
      <w:w w:val="100"/>
      <w:position w:val="0"/>
      <w:sz w:val="16"/>
      <w:szCs w:val="16"/>
      <w:lang w:val="en-US"/>
    </w:rPr>
  </w:style>
  <w:style w:type="paragraph" w:customStyle="1" w:styleId="Bodytext130">
    <w:name w:val="Body text (13)"/>
    <w:basedOn w:val="Normal"/>
    <w:link w:val="Bodytext13"/>
    <w:rsid w:val="00A00175"/>
    <w:pPr>
      <w:widowControl w:val="0"/>
      <w:spacing w:line="202" w:lineRule="exact"/>
      <w:ind w:hanging="700"/>
    </w:pPr>
    <w:rPr>
      <w:rFonts w:eastAsia="Times New Roman" w:cs="Times New Roman"/>
      <w:i/>
      <w:iCs/>
      <w:sz w:val="16"/>
      <w:szCs w:val="16"/>
    </w:rPr>
  </w:style>
  <w:style w:type="character" w:customStyle="1" w:styleId="BodyText22">
    <w:name w:val="Body Text2"/>
    <w:basedOn w:val="Bodytext"/>
    <w:rsid w:val="008722B3"/>
    <w:rPr>
      <w:rFonts w:eastAsia="Times New Roman" w:cs="Times New Roman"/>
      <w:color w:val="000000"/>
      <w:spacing w:val="0"/>
      <w:w w:val="100"/>
      <w:position w:val="0"/>
      <w:sz w:val="23"/>
      <w:szCs w:val="23"/>
      <w:lang w:val="en-US"/>
    </w:rPr>
  </w:style>
  <w:style w:type="character" w:customStyle="1" w:styleId="BodytextItalic2">
    <w:name w:val="Body text + Italic2"/>
    <w:basedOn w:val="Bodytext"/>
    <w:rsid w:val="008722B3"/>
    <w:rPr>
      <w:rFonts w:eastAsia="Times New Roman" w:cs="Times New Roman"/>
      <w:i/>
      <w:iCs/>
      <w:color w:val="000000"/>
      <w:spacing w:val="0"/>
      <w:w w:val="100"/>
      <w:position w:val="0"/>
      <w:sz w:val="23"/>
      <w:szCs w:val="23"/>
      <w:lang w:val="en-US"/>
    </w:rPr>
  </w:style>
  <w:style w:type="character" w:customStyle="1" w:styleId="Bodytext120">
    <w:name w:val="Body text (12)"/>
    <w:basedOn w:val="Bodytext12"/>
    <w:rsid w:val="002E4DBB"/>
    <w:rPr>
      <w:rFonts w:eastAsia="Times New Roman" w:cs="Times New Roman"/>
      <w:color w:val="000000"/>
      <w:spacing w:val="0"/>
      <w:w w:val="100"/>
      <w:position w:val="0"/>
      <w:sz w:val="16"/>
      <w:szCs w:val="16"/>
      <w:lang w:val="en-US"/>
    </w:rPr>
  </w:style>
  <w:style w:type="character" w:customStyle="1" w:styleId="Bodytext12Italic1">
    <w:name w:val="Body text (12) + Italic1"/>
    <w:basedOn w:val="Bodytext12"/>
    <w:rsid w:val="002E4DBB"/>
    <w:rPr>
      <w:rFonts w:eastAsia="Times New Roman" w:cs="Times New Roman"/>
      <w:i/>
      <w:iCs/>
      <w:color w:val="000000"/>
      <w:spacing w:val="0"/>
      <w:w w:val="100"/>
      <w:position w:val="0"/>
      <w:sz w:val="16"/>
      <w:szCs w:val="16"/>
      <w:lang w:val="en-US"/>
    </w:rPr>
  </w:style>
  <w:style w:type="character" w:customStyle="1" w:styleId="Bodytext1285pt">
    <w:name w:val="Body text (12) + 8.5 pt"/>
    <w:aliases w:val="Italic1"/>
    <w:basedOn w:val="Bodytext12"/>
    <w:rsid w:val="002E4DBB"/>
    <w:rPr>
      <w:rFonts w:eastAsia="Times New Roman" w:cs="Times New Roman"/>
      <w:i/>
      <w:iCs/>
      <w:color w:val="000000"/>
      <w:spacing w:val="0"/>
      <w:w w:val="100"/>
      <w:position w:val="0"/>
      <w:sz w:val="17"/>
      <w:szCs w:val="17"/>
      <w:lang w:val="en-US"/>
    </w:rPr>
  </w:style>
  <w:style w:type="character" w:customStyle="1" w:styleId="Bodytext12Bold">
    <w:name w:val="Body text (12) + Bold"/>
    <w:basedOn w:val="Bodytext12"/>
    <w:rsid w:val="002E4DBB"/>
    <w:rPr>
      <w:rFonts w:eastAsia="Times New Roman" w:cs="Times New Roman"/>
      <w:b/>
      <w:bCs/>
      <w:color w:val="000000"/>
      <w:spacing w:val="0"/>
      <w:w w:val="100"/>
      <w:position w:val="0"/>
      <w:sz w:val="16"/>
      <w:szCs w:val="16"/>
    </w:rPr>
  </w:style>
  <w:style w:type="paragraph" w:customStyle="1" w:styleId="AssentBk">
    <w:name w:val="AssentBk"/>
    <w:basedOn w:val="Normal"/>
    <w:rsid w:val="0042629C"/>
    <w:pPr>
      <w:spacing w:line="240" w:lineRule="auto"/>
    </w:pPr>
    <w:rPr>
      <w:rFonts w:eastAsia="Times New Roman" w:cs="Times New Roman"/>
      <w:sz w:val="20"/>
      <w:lang w:eastAsia="en-AU"/>
    </w:rPr>
  </w:style>
  <w:style w:type="paragraph" w:customStyle="1" w:styleId="2ndRd">
    <w:name w:val="2ndRd"/>
    <w:basedOn w:val="Normal"/>
    <w:rsid w:val="0042629C"/>
    <w:pPr>
      <w:spacing w:line="240" w:lineRule="auto"/>
    </w:pPr>
    <w:rPr>
      <w:rFonts w:eastAsia="Times New Roman" w:cs="Times New Roman"/>
      <w:sz w:val="20"/>
      <w:lang w:eastAsia="en-AU"/>
    </w:rPr>
  </w:style>
  <w:style w:type="paragraph" w:styleId="Revision">
    <w:name w:val="Revision"/>
    <w:hidden/>
    <w:uiPriority w:val="99"/>
    <w:semiHidden/>
    <w:rsid w:val="00DB0B96"/>
    <w:rPr>
      <w:sz w:val="22"/>
    </w:rPr>
  </w:style>
  <w:style w:type="character" w:customStyle="1" w:styleId="Heading1Char">
    <w:name w:val="Heading 1 Char"/>
    <w:basedOn w:val="DefaultParagraphFont"/>
    <w:link w:val="Heading1"/>
    <w:uiPriority w:val="9"/>
    <w:rsid w:val="004D53E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D53E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D53E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D53E5"/>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4D53E5"/>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4D53E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4D53E5"/>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4D53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53E5"/>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4D53E5"/>
    <w:pPr>
      <w:numPr>
        <w:numId w:val="16"/>
      </w:numPr>
    </w:pPr>
  </w:style>
  <w:style w:type="numbering" w:styleId="1ai">
    <w:name w:val="Outline List 1"/>
    <w:basedOn w:val="NoList"/>
    <w:uiPriority w:val="99"/>
    <w:semiHidden/>
    <w:unhideWhenUsed/>
    <w:rsid w:val="004D53E5"/>
    <w:pPr>
      <w:numPr>
        <w:numId w:val="17"/>
      </w:numPr>
    </w:pPr>
  </w:style>
  <w:style w:type="numbering" w:styleId="ArticleSection">
    <w:name w:val="Outline List 3"/>
    <w:basedOn w:val="NoList"/>
    <w:uiPriority w:val="99"/>
    <w:semiHidden/>
    <w:unhideWhenUsed/>
    <w:rsid w:val="004D53E5"/>
    <w:pPr>
      <w:numPr>
        <w:numId w:val="18"/>
      </w:numPr>
    </w:pPr>
  </w:style>
  <w:style w:type="paragraph" w:styleId="Bibliography">
    <w:name w:val="Bibliography"/>
    <w:basedOn w:val="Normal"/>
    <w:next w:val="Normal"/>
    <w:uiPriority w:val="37"/>
    <w:semiHidden/>
    <w:unhideWhenUsed/>
    <w:rsid w:val="004D53E5"/>
  </w:style>
  <w:style w:type="paragraph" w:styleId="BlockText">
    <w:name w:val="Block Text"/>
    <w:basedOn w:val="Normal"/>
    <w:uiPriority w:val="99"/>
    <w:semiHidden/>
    <w:unhideWhenUsed/>
    <w:rsid w:val="004D53E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0">
    <w:name w:val="Body Text"/>
    <w:basedOn w:val="Normal"/>
    <w:link w:val="BodyTextChar"/>
    <w:uiPriority w:val="99"/>
    <w:semiHidden/>
    <w:unhideWhenUsed/>
    <w:rsid w:val="004D53E5"/>
    <w:pPr>
      <w:spacing w:after="120"/>
    </w:pPr>
  </w:style>
  <w:style w:type="character" w:customStyle="1" w:styleId="BodyTextChar">
    <w:name w:val="Body Text Char"/>
    <w:basedOn w:val="DefaultParagraphFont"/>
    <w:link w:val="BodyText0"/>
    <w:uiPriority w:val="99"/>
    <w:semiHidden/>
    <w:rsid w:val="004D53E5"/>
    <w:rPr>
      <w:sz w:val="22"/>
    </w:rPr>
  </w:style>
  <w:style w:type="paragraph" w:styleId="BodyText23">
    <w:name w:val="Body Text 2"/>
    <w:basedOn w:val="Normal"/>
    <w:link w:val="BodyText2Char"/>
    <w:uiPriority w:val="99"/>
    <w:semiHidden/>
    <w:unhideWhenUsed/>
    <w:rsid w:val="004D53E5"/>
    <w:pPr>
      <w:spacing w:after="120" w:line="480" w:lineRule="auto"/>
    </w:pPr>
  </w:style>
  <w:style w:type="character" w:customStyle="1" w:styleId="BodyText2Char">
    <w:name w:val="Body Text 2 Char"/>
    <w:basedOn w:val="DefaultParagraphFont"/>
    <w:link w:val="BodyText23"/>
    <w:uiPriority w:val="99"/>
    <w:semiHidden/>
    <w:rsid w:val="004D53E5"/>
    <w:rPr>
      <w:sz w:val="22"/>
    </w:rPr>
  </w:style>
  <w:style w:type="paragraph" w:styleId="BodyText33">
    <w:name w:val="Body Text 3"/>
    <w:basedOn w:val="Normal"/>
    <w:link w:val="BodyText3Char"/>
    <w:uiPriority w:val="99"/>
    <w:semiHidden/>
    <w:unhideWhenUsed/>
    <w:rsid w:val="004D53E5"/>
    <w:pPr>
      <w:spacing w:after="120"/>
    </w:pPr>
    <w:rPr>
      <w:sz w:val="16"/>
      <w:szCs w:val="16"/>
    </w:rPr>
  </w:style>
  <w:style w:type="character" w:customStyle="1" w:styleId="BodyText3Char">
    <w:name w:val="Body Text 3 Char"/>
    <w:basedOn w:val="DefaultParagraphFont"/>
    <w:link w:val="BodyText33"/>
    <w:uiPriority w:val="99"/>
    <w:semiHidden/>
    <w:rsid w:val="004D53E5"/>
    <w:rPr>
      <w:sz w:val="16"/>
      <w:szCs w:val="16"/>
    </w:rPr>
  </w:style>
  <w:style w:type="paragraph" w:styleId="BodyTextFirstIndent">
    <w:name w:val="Body Text First Indent"/>
    <w:basedOn w:val="BodyText0"/>
    <w:link w:val="BodyTextFirstIndentChar"/>
    <w:uiPriority w:val="99"/>
    <w:semiHidden/>
    <w:unhideWhenUsed/>
    <w:rsid w:val="004D53E5"/>
    <w:pPr>
      <w:spacing w:after="0"/>
      <w:ind w:firstLine="360"/>
    </w:pPr>
  </w:style>
  <w:style w:type="character" w:customStyle="1" w:styleId="BodyTextFirstIndentChar">
    <w:name w:val="Body Text First Indent Char"/>
    <w:basedOn w:val="BodyTextChar"/>
    <w:link w:val="BodyTextFirstIndent"/>
    <w:uiPriority w:val="99"/>
    <w:semiHidden/>
    <w:rsid w:val="004D53E5"/>
    <w:rPr>
      <w:sz w:val="22"/>
    </w:rPr>
  </w:style>
  <w:style w:type="paragraph" w:styleId="BodyTextIndent">
    <w:name w:val="Body Text Indent"/>
    <w:basedOn w:val="Normal"/>
    <w:link w:val="BodyTextIndentChar"/>
    <w:uiPriority w:val="99"/>
    <w:semiHidden/>
    <w:unhideWhenUsed/>
    <w:rsid w:val="004D53E5"/>
    <w:pPr>
      <w:spacing w:after="120"/>
      <w:ind w:left="283"/>
    </w:pPr>
  </w:style>
  <w:style w:type="character" w:customStyle="1" w:styleId="BodyTextIndentChar">
    <w:name w:val="Body Text Indent Char"/>
    <w:basedOn w:val="DefaultParagraphFont"/>
    <w:link w:val="BodyTextIndent"/>
    <w:uiPriority w:val="99"/>
    <w:semiHidden/>
    <w:rsid w:val="004D53E5"/>
    <w:rPr>
      <w:sz w:val="22"/>
    </w:rPr>
  </w:style>
  <w:style w:type="paragraph" w:styleId="BodyTextFirstIndent2">
    <w:name w:val="Body Text First Indent 2"/>
    <w:basedOn w:val="BodyTextIndent"/>
    <w:link w:val="BodyTextFirstIndent2Char"/>
    <w:uiPriority w:val="99"/>
    <w:semiHidden/>
    <w:unhideWhenUsed/>
    <w:rsid w:val="004D53E5"/>
    <w:pPr>
      <w:spacing w:after="0"/>
      <w:ind w:left="360" w:firstLine="360"/>
    </w:pPr>
  </w:style>
  <w:style w:type="character" w:customStyle="1" w:styleId="BodyTextFirstIndent2Char">
    <w:name w:val="Body Text First Indent 2 Char"/>
    <w:basedOn w:val="BodyTextIndentChar"/>
    <w:link w:val="BodyTextFirstIndent2"/>
    <w:uiPriority w:val="99"/>
    <w:semiHidden/>
    <w:rsid w:val="004D53E5"/>
    <w:rPr>
      <w:sz w:val="22"/>
    </w:rPr>
  </w:style>
  <w:style w:type="paragraph" w:styleId="BodyTextIndent2">
    <w:name w:val="Body Text Indent 2"/>
    <w:basedOn w:val="Normal"/>
    <w:link w:val="BodyTextIndent2Char"/>
    <w:uiPriority w:val="99"/>
    <w:semiHidden/>
    <w:unhideWhenUsed/>
    <w:rsid w:val="004D53E5"/>
    <w:pPr>
      <w:spacing w:after="120" w:line="480" w:lineRule="auto"/>
      <w:ind w:left="283"/>
    </w:pPr>
  </w:style>
  <w:style w:type="character" w:customStyle="1" w:styleId="BodyTextIndent2Char">
    <w:name w:val="Body Text Indent 2 Char"/>
    <w:basedOn w:val="DefaultParagraphFont"/>
    <w:link w:val="BodyTextIndent2"/>
    <w:uiPriority w:val="99"/>
    <w:semiHidden/>
    <w:rsid w:val="004D53E5"/>
    <w:rPr>
      <w:sz w:val="22"/>
    </w:rPr>
  </w:style>
  <w:style w:type="paragraph" w:styleId="BodyTextIndent3">
    <w:name w:val="Body Text Indent 3"/>
    <w:basedOn w:val="Normal"/>
    <w:link w:val="BodyTextIndent3Char"/>
    <w:uiPriority w:val="99"/>
    <w:semiHidden/>
    <w:unhideWhenUsed/>
    <w:rsid w:val="004D53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53E5"/>
    <w:rPr>
      <w:sz w:val="16"/>
      <w:szCs w:val="16"/>
    </w:rPr>
  </w:style>
  <w:style w:type="character" w:styleId="BookTitle">
    <w:name w:val="Book Title"/>
    <w:basedOn w:val="DefaultParagraphFont"/>
    <w:uiPriority w:val="33"/>
    <w:qFormat/>
    <w:rsid w:val="004D53E5"/>
    <w:rPr>
      <w:b/>
      <w:bCs/>
      <w:i/>
      <w:iCs/>
      <w:spacing w:val="5"/>
    </w:rPr>
  </w:style>
  <w:style w:type="paragraph" w:styleId="Caption">
    <w:name w:val="caption"/>
    <w:basedOn w:val="Normal"/>
    <w:next w:val="Normal"/>
    <w:uiPriority w:val="35"/>
    <w:semiHidden/>
    <w:unhideWhenUsed/>
    <w:qFormat/>
    <w:rsid w:val="004D53E5"/>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4D53E5"/>
    <w:pPr>
      <w:spacing w:line="240" w:lineRule="auto"/>
      <w:ind w:left="4252"/>
    </w:pPr>
  </w:style>
  <w:style w:type="character" w:customStyle="1" w:styleId="ClosingChar">
    <w:name w:val="Closing Char"/>
    <w:basedOn w:val="DefaultParagraphFont"/>
    <w:link w:val="Closing"/>
    <w:uiPriority w:val="99"/>
    <w:semiHidden/>
    <w:rsid w:val="004D53E5"/>
    <w:rPr>
      <w:sz w:val="22"/>
    </w:rPr>
  </w:style>
  <w:style w:type="table" w:styleId="ColorfulGrid">
    <w:name w:val="Colorful Grid"/>
    <w:basedOn w:val="TableNormal"/>
    <w:uiPriority w:val="73"/>
    <w:semiHidden/>
    <w:unhideWhenUsed/>
    <w:rsid w:val="004D53E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D53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D53E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D53E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D53E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D53E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D53E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D53E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D53E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D53E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D53E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D53E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D53E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D53E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D53E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D53E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D53E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D53E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D53E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D53E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D53E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D53E5"/>
    <w:rPr>
      <w:sz w:val="16"/>
      <w:szCs w:val="16"/>
    </w:rPr>
  </w:style>
  <w:style w:type="paragraph" w:styleId="CommentText">
    <w:name w:val="annotation text"/>
    <w:basedOn w:val="Normal"/>
    <w:link w:val="CommentTextChar"/>
    <w:uiPriority w:val="99"/>
    <w:semiHidden/>
    <w:unhideWhenUsed/>
    <w:rsid w:val="004D53E5"/>
    <w:pPr>
      <w:spacing w:line="240" w:lineRule="auto"/>
    </w:pPr>
    <w:rPr>
      <w:sz w:val="20"/>
    </w:rPr>
  </w:style>
  <w:style w:type="character" w:customStyle="1" w:styleId="CommentTextChar">
    <w:name w:val="Comment Text Char"/>
    <w:basedOn w:val="DefaultParagraphFont"/>
    <w:link w:val="CommentText"/>
    <w:uiPriority w:val="99"/>
    <w:semiHidden/>
    <w:rsid w:val="004D53E5"/>
  </w:style>
  <w:style w:type="paragraph" w:styleId="CommentSubject">
    <w:name w:val="annotation subject"/>
    <w:basedOn w:val="CommentText"/>
    <w:next w:val="CommentText"/>
    <w:link w:val="CommentSubjectChar"/>
    <w:uiPriority w:val="99"/>
    <w:semiHidden/>
    <w:unhideWhenUsed/>
    <w:rsid w:val="004D53E5"/>
    <w:rPr>
      <w:b/>
      <w:bCs/>
    </w:rPr>
  </w:style>
  <w:style w:type="character" w:customStyle="1" w:styleId="CommentSubjectChar">
    <w:name w:val="Comment Subject Char"/>
    <w:basedOn w:val="CommentTextChar"/>
    <w:link w:val="CommentSubject"/>
    <w:uiPriority w:val="99"/>
    <w:semiHidden/>
    <w:rsid w:val="004D53E5"/>
    <w:rPr>
      <w:b/>
      <w:bCs/>
    </w:rPr>
  </w:style>
  <w:style w:type="table" w:styleId="DarkList">
    <w:name w:val="Dark List"/>
    <w:basedOn w:val="TableNormal"/>
    <w:uiPriority w:val="70"/>
    <w:semiHidden/>
    <w:unhideWhenUsed/>
    <w:rsid w:val="004D53E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D53E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D53E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D53E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D53E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D53E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D53E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D53E5"/>
  </w:style>
  <w:style w:type="character" w:customStyle="1" w:styleId="DateChar">
    <w:name w:val="Date Char"/>
    <w:basedOn w:val="DefaultParagraphFont"/>
    <w:link w:val="Date"/>
    <w:uiPriority w:val="99"/>
    <w:semiHidden/>
    <w:rsid w:val="004D53E5"/>
    <w:rPr>
      <w:sz w:val="22"/>
    </w:rPr>
  </w:style>
  <w:style w:type="paragraph" w:styleId="DocumentMap">
    <w:name w:val="Document Map"/>
    <w:basedOn w:val="Normal"/>
    <w:link w:val="DocumentMapChar"/>
    <w:uiPriority w:val="99"/>
    <w:semiHidden/>
    <w:unhideWhenUsed/>
    <w:rsid w:val="004D53E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53E5"/>
    <w:rPr>
      <w:rFonts w:ascii="Segoe UI" w:hAnsi="Segoe UI" w:cs="Segoe UI"/>
      <w:sz w:val="16"/>
      <w:szCs w:val="16"/>
    </w:rPr>
  </w:style>
  <w:style w:type="paragraph" w:styleId="E-mailSignature">
    <w:name w:val="E-mail Signature"/>
    <w:basedOn w:val="Normal"/>
    <w:link w:val="E-mailSignatureChar"/>
    <w:uiPriority w:val="99"/>
    <w:semiHidden/>
    <w:unhideWhenUsed/>
    <w:rsid w:val="004D53E5"/>
    <w:pPr>
      <w:spacing w:line="240" w:lineRule="auto"/>
    </w:pPr>
  </w:style>
  <w:style w:type="character" w:customStyle="1" w:styleId="E-mailSignatureChar">
    <w:name w:val="E-mail Signature Char"/>
    <w:basedOn w:val="DefaultParagraphFont"/>
    <w:link w:val="E-mailSignature"/>
    <w:uiPriority w:val="99"/>
    <w:semiHidden/>
    <w:rsid w:val="004D53E5"/>
    <w:rPr>
      <w:sz w:val="22"/>
    </w:rPr>
  </w:style>
  <w:style w:type="character" w:styleId="Emphasis">
    <w:name w:val="Emphasis"/>
    <w:basedOn w:val="DefaultParagraphFont"/>
    <w:uiPriority w:val="20"/>
    <w:qFormat/>
    <w:rsid w:val="004D53E5"/>
    <w:rPr>
      <w:i/>
      <w:iCs/>
    </w:rPr>
  </w:style>
  <w:style w:type="character" w:styleId="EndnoteReference">
    <w:name w:val="endnote reference"/>
    <w:basedOn w:val="DefaultParagraphFont"/>
    <w:uiPriority w:val="99"/>
    <w:semiHidden/>
    <w:unhideWhenUsed/>
    <w:rsid w:val="004D53E5"/>
    <w:rPr>
      <w:vertAlign w:val="superscript"/>
    </w:rPr>
  </w:style>
  <w:style w:type="paragraph" w:styleId="EndnoteText">
    <w:name w:val="endnote text"/>
    <w:basedOn w:val="Normal"/>
    <w:link w:val="EndnoteTextChar"/>
    <w:uiPriority w:val="99"/>
    <w:semiHidden/>
    <w:unhideWhenUsed/>
    <w:rsid w:val="004D53E5"/>
    <w:pPr>
      <w:spacing w:line="240" w:lineRule="auto"/>
    </w:pPr>
    <w:rPr>
      <w:sz w:val="20"/>
    </w:rPr>
  </w:style>
  <w:style w:type="character" w:customStyle="1" w:styleId="EndnoteTextChar">
    <w:name w:val="Endnote Text Char"/>
    <w:basedOn w:val="DefaultParagraphFont"/>
    <w:link w:val="EndnoteText"/>
    <w:uiPriority w:val="99"/>
    <w:semiHidden/>
    <w:rsid w:val="004D53E5"/>
  </w:style>
  <w:style w:type="paragraph" w:styleId="EnvelopeAddress">
    <w:name w:val="envelope address"/>
    <w:basedOn w:val="Normal"/>
    <w:uiPriority w:val="99"/>
    <w:semiHidden/>
    <w:unhideWhenUsed/>
    <w:rsid w:val="004D53E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53E5"/>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4D53E5"/>
    <w:rPr>
      <w:color w:val="800080" w:themeColor="followedHyperlink"/>
      <w:u w:val="single"/>
    </w:rPr>
  </w:style>
  <w:style w:type="character" w:styleId="FootnoteReference">
    <w:name w:val="footnote reference"/>
    <w:basedOn w:val="DefaultParagraphFont"/>
    <w:uiPriority w:val="99"/>
    <w:semiHidden/>
    <w:unhideWhenUsed/>
    <w:rsid w:val="004D53E5"/>
    <w:rPr>
      <w:vertAlign w:val="superscript"/>
    </w:rPr>
  </w:style>
  <w:style w:type="paragraph" w:styleId="FootnoteText">
    <w:name w:val="footnote text"/>
    <w:basedOn w:val="Normal"/>
    <w:link w:val="FootnoteTextChar"/>
    <w:uiPriority w:val="99"/>
    <w:semiHidden/>
    <w:unhideWhenUsed/>
    <w:rsid w:val="004D53E5"/>
    <w:pPr>
      <w:spacing w:line="240" w:lineRule="auto"/>
    </w:pPr>
    <w:rPr>
      <w:sz w:val="20"/>
    </w:rPr>
  </w:style>
  <w:style w:type="character" w:customStyle="1" w:styleId="FootnoteTextChar">
    <w:name w:val="Footnote Text Char"/>
    <w:basedOn w:val="DefaultParagraphFont"/>
    <w:link w:val="FootnoteText"/>
    <w:uiPriority w:val="99"/>
    <w:semiHidden/>
    <w:rsid w:val="004D53E5"/>
  </w:style>
  <w:style w:type="table" w:styleId="GridTable1Light">
    <w:name w:val="Grid Table 1 Light"/>
    <w:basedOn w:val="TableNormal"/>
    <w:uiPriority w:val="46"/>
    <w:rsid w:val="004D53E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5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D53E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D53E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D53E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D53E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D53E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D53E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D53E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D53E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D53E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D53E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D53E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D53E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D53E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D53E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D53E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D53E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D53E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D53E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D53E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D53E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D53E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D53E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D53E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D53E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D53E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D53E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D53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D53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D53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D53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D53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D53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D53E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D53E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D53E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D53E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D53E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D53E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D53E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D53E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D53E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D53E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D53E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D53E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D53E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D53E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D53E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D53E5"/>
    <w:rPr>
      <w:color w:val="2B579A"/>
      <w:shd w:val="clear" w:color="auto" w:fill="E1DFDD"/>
    </w:rPr>
  </w:style>
  <w:style w:type="character" w:styleId="HTMLAcronym">
    <w:name w:val="HTML Acronym"/>
    <w:basedOn w:val="DefaultParagraphFont"/>
    <w:uiPriority w:val="99"/>
    <w:semiHidden/>
    <w:unhideWhenUsed/>
    <w:rsid w:val="004D53E5"/>
  </w:style>
  <w:style w:type="paragraph" w:styleId="HTMLAddress">
    <w:name w:val="HTML Address"/>
    <w:basedOn w:val="Normal"/>
    <w:link w:val="HTMLAddressChar"/>
    <w:uiPriority w:val="99"/>
    <w:semiHidden/>
    <w:unhideWhenUsed/>
    <w:rsid w:val="004D53E5"/>
    <w:pPr>
      <w:spacing w:line="240" w:lineRule="auto"/>
    </w:pPr>
    <w:rPr>
      <w:i/>
      <w:iCs/>
    </w:rPr>
  </w:style>
  <w:style w:type="character" w:customStyle="1" w:styleId="HTMLAddressChar">
    <w:name w:val="HTML Address Char"/>
    <w:basedOn w:val="DefaultParagraphFont"/>
    <w:link w:val="HTMLAddress"/>
    <w:uiPriority w:val="99"/>
    <w:semiHidden/>
    <w:rsid w:val="004D53E5"/>
    <w:rPr>
      <w:i/>
      <w:iCs/>
      <w:sz w:val="22"/>
    </w:rPr>
  </w:style>
  <w:style w:type="character" w:styleId="HTMLCite">
    <w:name w:val="HTML Cite"/>
    <w:basedOn w:val="DefaultParagraphFont"/>
    <w:uiPriority w:val="99"/>
    <w:semiHidden/>
    <w:unhideWhenUsed/>
    <w:rsid w:val="004D53E5"/>
    <w:rPr>
      <w:i/>
      <w:iCs/>
    </w:rPr>
  </w:style>
  <w:style w:type="character" w:styleId="HTMLCode">
    <w:name w:val="HTML Code"/>
    <w:basedOn w:val="DefaultParagraphFont"/>
    <w:uiPriority w:val="99"/>
    <w:semiHidden/>
    <w:unhideWhenUsed/>
    <w:rsid w:val="004D53E5"/>
    <w:rPr>
      <w:rFonts w:ascii="Consolas" w:hAnsi="Consolas"/>
      <w:sz w:val="20"/>
      <w:szCs w:val="20"/>
    </w:rPr>
  </w:style>
  <w:style w:type="character" w:styleId="HTMLDefinition">
    <w:name w:val="HTML Definition"/>
    <w:basedOn w:val="DefaultParagraphFont"/>
    <w:uiPriority w:val="99"/>
    <w:semiHidden/>
    <w:unhideWhenUsed/>
    <w:rsid w:val="004D53E5"/>
    <w:rPr>
      <w:i/>
      <w:iCs/>
    </w:rPr>
  </w:style>
  <w:style w:type="character" w:styleId="HTMLKeyboard">
    <w:name w:val="HTML Keyboard"/>
    <w:basedOn w:val="DefaultParagraphFont"/>
    <w:uiPriority w:val="99"/>
    <w:semiHidden/>
    <w:unhideWhenUsed/>
    <w:rsid w:val="004D53E5"/>
    <w:rPr>
      <w:rFonts w:ascii="Consolas" w:hAnsi="Consolas"/>
      <w:sz w:val="20"/>
      <w:szCs w:val="20"/>
    </w:rPr>
  </w:style>
  <w:style w:type="paragraph" w:styleId="HTMLPreformatted">
    <w:name w:val="HTML Preformatted"/>
    <w:basedOn w:val="Normal"/>
    <w:link w:val="HTMLPreformattedChar"/>
    <w:uiPriority w:val="99"/>
    <w:semiHidden/>
    <w:unhideWhenUsed/>
    <w:rsid w:val="004D53E5"/>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4D53E5"/>
    <w:rPr>
      <w:rFonts w:ascii="Consolas" w:hAnsi="Consolas"/>
    </w:rPr>
  </w:style>
  <w:style w:type="character" w:styleId="HTMLSample">
    <w:name w:val="HTML Sample"/>
    <w:basedOn w:val="DefaultParagraphFont"/>
    <w:uiPriority w:val="99"/>
    <w:semiHidden/>
    <w:unhideWhenUsed/>
    <w:rsid w:val="004D53E5"/>
    <w:rPr>
      <w:rFonts w:ascii="Consolas" w:hAnsi="Consolas"/>
      <w:sz w:val="24"/>
      <w:szCs w:val="24"/>
    </w:rPr>
  </w:style>
  <w:style w:type="character" w:styleId="HTMLTypewriter">
    <w:name w:val="HTML Typewriter"/>
    <w:basedOn w:val="DefaultParagraphFont"/>
    <w:uiPriority w:val="99"/>
    <w:semiHidden/>
    <w:unhideWhenUsed/>
    <w:rsid w:val="004D53E5"/>
    <w:rPr>
      <w:rFonts w:ascii="Consolas" w:hAnsi="Consolas"/>
      <w:sz w:val="20"/>
      <w:szCs w:val="20"/>
    </w:rPr>
  </w:style>
  <w:style w:type="character" w:styleId="HTMLVariable">
    <w:name w:val="HTML Variable"/>
    <w:basedOn w:val="DefaultParagraphFont"/>
    <w:uiPriority w:val="99"/>
    <w:semiHidden/>
    <w:unhideWhenUsed/>
    <w:rsid w:val="004D53E5"/>
    <w:rPr>
      <w:i/>
      <w:iCs/>
    </w:rPr>
  </w:style>
  <w:style w:type="character" w:styleId="Hyperlink">
    <w:name w:val="Hyperlink"/>
    <w:basedOn w:val="DefaultParagraphFont"/>
    <w:uiPriority w:val="99"/>
    <w:semiHidden/>
    <w:unhideWhenUsed/>
    <w:rsid w:val="004D53E5"/>
    <w:rPr>
      <w:color w:val="0000FF" w:themeColor="hyperlink"/>
      <w:u w:val="single"/>
    </w:rPr>
  </w:style>
  <w:style w:type="paragraph" w:styleId="Index1">
    <w:name w:val="index 1"/>
    <w:basedOn w:val="Normal"/>
    <w:next w:val="Normal"/>
    <w:autoRedefine/>
    <w:uiPriority w:val="99"/>
    <w:semiHidden/>
    <w:unhideWhenUsed/>
    <w:rsid w:val="004D53E5"/>
    <w:pPr>
      <w:spacing w:line="240" w:lineRule="auto"/>
      <w:ind w:left="220" w:hanging="220"/>
    </w:pPr>
  </w:style>
  <w:style w:type="paragraph" w:styleId="Index2">
    <w:name w:val="index 2"/>
    <w:basedOn w:val="Normal"/>
    <w:next w:val="Normal"/>
    <w:autoRedefine/>
    <w:uiPriority w:val="99"/>
    <w:semiHidden/>
    <w:unhideWhenUsed/>
    <w:rsid w:val="004D53E5"/>
    <w:pPr>
      <w:spacing w:line="240" w:lineRule="auto"/>
      <w:ind w:left="440" w:hanging="220"/>
    </w:pPr>
  </w:style>
  <w:style w:type="paragraph" w:styleId="Index3">
    <w:name w:val="index 3"/>
    <w:basedOn w:val="Normal"/>
    <w:next w:val="Normal"/>
    <w:autoRedefine/>
    <w:uiPriority w:val="99"/>
    <w:semiHidden/>
    <w:unhideWhenUsed/>
    <w:rsid w:val="004D53E5"/>
    <w:pPr>
      <w:spacing w:line="240" w:lineRule="auto"/>
      <w:ind w:left="660" w:hanging="220"/>
    </w:pPr>
  </w:style>
  <w:style w:type="paragraph" w:styleId="Index4">
    <w:name w:val="index 4"/>
    <w:basedOn w:val="Normal"/>
    <w:next w:val="Normal"/>
    <w:autoRedefine/>
    <w:uiPriority w:val="99"/>
    <w:semiHidden/>
    <w:unhideWhenUsed/>
    <w:rsid w:val="004D53E5"/>
    <w:pPr>
      <w:spacing w:line="240" w:lineRule="auto"/>
      <w:ind w:left="880" w:hanging="220"/>
    </w:pPr>
  </w:style>
  <w:style w:type="paragraph" w:styleId="Index5">
    <w:name w:val="index 5"/>
    <w:basedOn w:val="Normal"/>
    <w:next w:val="Normal"/>
    <w:autoRedefine/>
    <w:uiPriority w:val="99"/>
    <w:semiHidden/>
    <w:unhideWhenUsed/>
    <w:rsid w:val="004D53E5"/>
    <w:pPr>
      <w:spacing w:line="240" w:lineRule="auto"/>
      <w:ind w:left="1100" w:hanging="220"/>
    </w:pPr>
  </w:style>
  <w:style w:type="paragraph" w:styleId="Index6">
    <w:name w:val="index 6"/>
    <w:basedOn w:val="Normal"/>
    <w:next w:val="Normal"/>
    <w:autoRedefine/>
    <w:uiPriority w:val="99"/>
    <w:semiHidden/>
    <w:unhideWhenUsed/>
    <w:rsid w:val="004D53E5"/>
    <w:pPr>
      <w:spacing w:line="240" w:lineRule="auto"/>
      <w:ind w:left="1320" w:hanging="220"/>
    </w:pPr>
  </w:style>
  <w:style w:type="paragraph" w:styleId="Index7">
    <w:name w:val="index 7"/>
    <w:basedOn w:val="Normal"/>
    <w:next w:val="Normal"/>
    <w:autoRedefine/>
    <w:uiPriority w:val="99"/>
    <w:semiHidden/>
    <w:unhideWhenUsed/>
    <w:rsid w:val="004D53E5"/>
    <w:pPr>
      <w:spacing w:line="240" w:lineRule="auto"/>
      <w:ind w:left="1540" w:hanging="220"/>
    </w:pPr>
  </w:style>
  <w:style w:type="paragraph" w:styleId="Index8">
    <w:name w:val="index 8"/>
    <w:basedOn w:val="Normal"/>
    <w:next w:val="Normal"/>
    <w:autoRedefine/>
    <w:uiPriority w:val="99"/>
    <w:semiHidden/>
    <w:unhideWhenUsed/>
    <w:rsid w:val="004D53E5"/>
    <w:pPr>
      <w:spacing w:line="240" w:lineRule="auto"/>
      <w:ind w:left="1760" w:hanging="220"/>
    </w:pPr>
  </w:style>
  <w:style w:type="paragraph" w:styleId="Index9">
    <w:name w:val="index 9"/>
    <w:basedOn w:val="Normal"/>
    <w:next w:val="Normal"/>
    <w:autoRedefine/>
    <w:uiPriority w:val="99"/>
    <w:semiHidden/>
    <w:unhideWhenUsed/>
    <w:rsid w:val="004D53E5"/>
    <w:pPr>
      <w:spacing w:line="240" w:lineRule="auto"/>
      <w:ind w:left="1980" w:hanging="220"/>
    </w:pPr>
  </w:style>
  <w:style w:type="paragraph" w:styleId="IndexHeading">
    <w:name w:val="index heading"/>
    <w:basedOn w:val="Normal"/>
    <w:next w:val="Index1"/>
    <w:uiPriority w:val="99"/>
    <w:semiHidden/>
    <w:unhideWhenUsed/>
    <w:rsid w:val="004D53E5"/>
    <w:rPr>
      <w:rFonts w:asciiTheme="majorHAnsi" w:eastAsiaTheme="majorEastAsia" w:hAnsiTheme="majorHAnsi" w:cstheme="majorBidi"/>
      <w:b/>
      <w:bCs/>
    </w:rPr>
  </w:style>
  <w:style w:type="character" w:styleId="IntenseEmphasis">
    <w:name w:val="Intense Emphasis"/>
    <w:basedOn w:val="DefaultParagraphFont"/>
    <w:uiPriority w:val="21"/>
    <w:qFormat/>
    <w:rsid w:val="004D53E5"/>
    <w:rPr>
      <w:i/>
      <w:iCs/>
      <w:color w:val="4F81BD" w:themeColor="accent1"/>
    </w:rPr>
  </w:style>
  <w:style w:type="paragraph" w:styleId="IntenseQuote">
    <w:name w:val="Intense Quote"/>
    <w:basedOn w:val="Normal"/>
    <w:next w:val="Normal"/>
    <w:link w:val="IntenseQuoteChar"/>
    <w:uiPriority w:val="30"/>
    <w:qFormat/>
    <w:rsid w:val="004D53E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53E5"/>
    <w:rPr>
      <w:i/>
      <w:iCs/>
      <w:color w:val="4F81BD" w:themeColor="accent1"/>
      <w:sz w:val="22"/>
    </w:rPr>
  </w:style>
  <w:style w:type="character" w:styleId="IntenseReference">
    <w:name w:val="Intense Reference"/>
    <w:basedOn w:val="DefaultParagraphFont"/>
    <w:uiPriority w:val="32"/>
    <w:qFormat/>
    <w:rsid w:val="004D53E5"/>
    <w:rPr>
      <w:b/>
      <w:bCs/>
      <w:smallCaps/>
      <w:color w:val="4F81BD" w:themeColor="accent1"/>
      <w:spacing w:val="5"/>
    </w:rPr>
  </w:style>
  <w:style w:type="table" w:styleId="LightGrid">
    <w:name w:val="Light Grid"/>
    <w:basedOn w:val="TableNormal"/>
    <w:uiPriority w:val="62"/>
    <w:semiHidden/>
    <w:unhideWhenUsed/>
    <w:rsid w:val="004D53E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D53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D53E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D53E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D53E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D53E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D53E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D53E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D53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D53E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D53E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D53E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D53E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D53E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D53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D53E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D53E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D53E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D53E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D53E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D53E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4D53E5"/>
    <w:pPr>
      <w:ind w:left="283" w:hanging="283"/>
      <w:contextualSpacing/>
    </w:pPr>
  </w:style>
  <w:style w:type="paragraph" w:styleId="List2">
    <w:name w:val="List 2"/>
    <w:basedOn w:val="Normal"/>
    <w:uiPriority w:val="99"/>
    <w:semiHidden/>
    <w:unhideWhenUsed/>
    <w:rsid w:val="004D53E5"/>
    <w:pPr>
      <w:ind w:left="566" w:hanging="283"/>
      <w:contextualSpacing/>
    </w:pPr>
  </w:style>
  <w:style w:type="paragraph" w:styleId="List3">
    <w:name w:val="List 3"/>
    <w:basedOn w:val="Normal"/>
    <w:uiPriority w:val="99"/>
    <w:semiHidden/>
    <w:unhideWhenUsed/>
    <w:rsid w:val="004D53E5"/>
    <w:pPr>
      <w:ind w:left="849" w:hanging="283"/>
      <w:contextualSpacing/>
    </w:pPr>
  </w:style>
  <w:style w:type="paragraph" w:styleId="List4">
    <w:name w:val="List 4"/>
    <w:basedOn w:val="Normal"/>
    <w:uiPriority w:val="99"/>
    <w:semiHidden/>
    <w:unhideWhenUsed/>
    <w:rsid w:val="004D53E5"/>
    <w:pPr>
      <w:ind w:left="1132" w:hanging="283"/>
      <w:contextualSpacing/>
    </w:pPr>
  </w:style>
  <w:style w:type="paragraph" w:styleId="List5">
    <w:name w:val="List 5"/>
    <w:basedOn w:val="Normal"/>
    <w:uiPriority w:val="99"/>
    <w:semiHidden/>
    <w:unhideWhenUsed/>
    <w:rsid w:val="004D53E5"/>
    <w:pPr>
      <w:ind w:left="1415" w:hanging="283"/>
      <w:contextualSpacing/>
    </w:pPr>
  </w:style>
  <w:style w:type="paragraph" w:styleId="ListBullet">
    <w:name w:val="List Bullet"/>
    <w:basedOn w:val="Normal"/>
    <w:uiPriority w:val="99"/>
    <w:semiHidden/>
    <w:unhideWhenUsed/>
    <w:rsid w:val="004D53E5"/>
    <w:pPr>
      <w:numPr>
        <w:numId w:val="1"/>
      </w:numPr>
      <w:contextualSpacing/>
    </w:pPr>
  </w:style>
  <w:style w:type="paragraph" w:styleId="ListBullet2">
    <w:name w:val="List Bullet 2"/>
    <w:basedOn w:val="Normal"/>
    <w:uiPriority w:val="99"/>
    <w:semiHidden/>
    <w:unhideWhenUsed/>
    <w:rsid w:val="004D53E5"/>
    <w:pPr>
      <w:numPr>
        <w:numId w:val="2"/>
      </w:numPr>
      <w:contextualSpacing/>
    </w:pPr>
  </w:style>
  <w:style w:type="paragraph" w:styleId="ListBullet3">
    <w:name w:val="List Bullet 3"/>
    <w:basedOn w:val="Normal"/>
    <w:uiPriority w:val="99"/>
    <w:semiHidden/>
    <w:unhideWhenUsed/>
    <w:rsid w:val="004D53E5"/>
    <w:pPr>
      <w:numPr>
        <w:numId w:val="3"/>
      </w:numPr>
      <w:contextualSpacing/>
    </w:pPr>
  </w:style>
  <w:style w:type="paragraph" w:styleId="ListBullet4">
    <w:name w:val="List Bullet 4"/>
    <w:basedOn w:val="Normal"/>
    <w:uiPriority w:val="99"/>
    <w:semiHidden/>
    <w:unhideWhenUsed/>
    <w:rsid w:val="004D53E5"/>
    <w:pPr>
      <w:numPr>
        <w:numId w:val="4"/>
      </w:numPr>
      <w:contextualSpacing/>
    </w:pPr>
  </w:style>
  <w:style w:type="paragraph" w:styleId="ListBullet5">
    <w:name w:val="List Bullet 5"/>
    <w:basedOn w:val="Normal"/>
    <w:uiPriority w:val="99"/>
    <w:semiHidden/>
    <w:unhideWhenUsed/>
    <w:rsid w:val="004D53E5"/>
    <w:pPr>
      <w:numPr>
        <w:numId w:val="5"/>
      </w:numPr>
      <w:contextualSpacing/>
    </w:pPr>
  </w:style>
  <w:style w:type="paragraph" w:styleId="ListContinue">
    <w:name w:val="List Continue"/>
    <w:basedOn w:val="Normal"/>
    <w:uiPriority w:val="99"/>
    <w:semiHidden/>
    <w:unhideWhenUsed/>
    <w:rsid w:val="004D53E5"/>
    <w:pPr>
      <w:spacing w:after="120"/>
      <w:ind w:left="283"/>
      <w:contextualSpacing/>
    </w:pPr>
  </w:style>
  <w:style w:type="paragraph" w:styleId="ListContinue2">
    <w:name w:val="List Continue 2"/>
    <w:basedOn w:val="Normal"/>
    <w:uiPriority w:val="99"/>
    <w:semiHidden/>
    <w:unhideWhenUsed/>
    <w:rsid w:val="004D53E5"/>
    <w:pPr>
      <w:spacing w:after="120"/>
      <w:ind w:left="566"/>
      <w:contextualSpacing/>
    </w:pPr>
  </w:style>
  <w:style w:type="paragraph" w:styleId="ListContinue3">
    <w:name w:val="List Continue 3"/>
    <w:basedOn w:val="Normal"/>
    <w:uiPriority w:val="99"/>
    <w:semiHidden/>
    <w:unhideWhenUsed/>
    <w:rsid w:val="004D53E5"/>
    <w:pPr>
      <w:spacing w:after="120"/>
      <w:ind w:left="849"/>
      <w:contextualSpacing/>
    </w:pPr>
  </w:style>
  <w:style w:type="paragraph" w:styleId="ListContinue4">
    <w:name w:val="List Continue 4"/>
    <w:basedOn w:val="Normal"/>
    <w:uiPriority w:val="99"/>
    <w:semiHidden/>
    <w:unhideWhenUsed/>
    <w:rsid w:val="004D53E5"/>
    <w:pPr>
      <w:spacing w:after="120"/>
      <w:ind w:left="1132"/>
      <w:contextualSpacing/>
    </w:pPr>
  </w:style>
  <w:style w:type="paragraph" w:styleId="ListContinue5">
    <w:name w:val="List Continue 5"/>
    <w:basedOn w:val="Normal"/>
    <w:uiPriority w:val="99"/>
    <w:semiHidden/>
    <w:unhideWhenUsed/>
    <w:rsid w:val="004D53E5"/>
    <w:pPr>
      <w:spacing w:after="120"/>
      <w:ind w:left="1415"/>
      <w:contextualSpacing/>
    </w:pPr>
  </w:style>
  <w:style w:type="paragraph" w:styleId="ListNumber">
    <w:name w:val="List Number"/>
    <w:basedOn w:val="Normal"/>
    <w:uiPriority w:val="99"/>
    <w:semiHidden/>
    <w:unhideWhenUsed/>
    <w:rsid w:val="004D53E5"/>
    <w:pPr>
      <w:numPr>
        <w:numId w:val="6"/>
      </w:numPr>
      <w:contextualSpacing/>
    </w:pPr>
  </w:style>
  <w:style w:type="paragraph" w:styleId="ListNumber2">
    <w:name w:val="List Number 2"/>
    <w:basedOn w:val="Normal"/>
    <w:uiPriority w:val="99"/>
    <w:semiHidden/>
    <w:unhideWhenUsed/>
    <w:rsid w:val="004D53E5"/>
    <w:pPr>
      <w:numPr>
        <w:numId w:val="7"/>
      </w:numPr>
      <w:contextualSpacing/>
    </w:pPr>
  </w:style>
  <w:style w:type="paragraph" w:styleId="ListNumber3">
    <w:name w:val="List Number 3"/>
    <w:basedOn w:val="Normal"/>
    <w:uiPriority w:val="99"/>
    <w:semiHidden/>
    <w:unhideWhenUsed/>
    <w:rsid w:val="004D53E5"/>
    <w:pPr>
      <w:numPr>
        <w:numId w:val="8"/>
      </w:numPr>
      <w:contextualSpacing/>
    </w:pPr>
  </w:style>
  <w:style w:type="paragraph" w:styleId="ListNumber4">
    <w:name w:val="List Number 4"/>
    <w:basedOn w:val="Normal"/>
    <w:uiPriority w:val="99"/>
    <w:semiHidden/>
    <w:unhideWhenUsed/>
    <w:rsid w:val="004D53E5"/>
    <w:pPr>
      <w:numPr>
        <w:numId w:val="9"/>
      </w:numPr>
      <w:contextualSpacing/>
    </w:pPr>
  </w:style>
  <w:style w:type="paragraph" w:styleId="ListNumber5">
    <w:name w:val="List Number 5"/>
    <w:basedOn w:val="Normal"/>
    <w:uiPriority w:val="99"/>
    <w:semiHidden/>
    <w:unhideWhenUsed/>
    <w:rsid w:val="004D53E5"/>
    <w:pPr>
      <w:numPr>
        <w:numId w:val="10"/>
      </w:numPr>
      <w:contextualSpacing/>
    </w:pPr>
  </w:style>
  <w:style w:type="paragraph" w:styleId="ListParagraph">
    <w:name w:val="List Paragraph"/>
    <w:basedOn w:val="Normal"/>
    <w:uiPriority w:val="34"/>
    <w:qFormat/>
    <w:rsid w:val="004D53E5"/>
    <w:pPr>
      <w:ind w:left="720"/>
      <w:contextualSpacing/>
    </w:pPr>
  </w:style>
  <w:style w:type="table" w:styleId="ListTable1Light">
    <w:name w:val="List Table 1 Light"/>
    <w:basedOn w:val="TableNormal"/>
    <w:uiPriority w:val="46"/>
    <w:rsid w:val="004D53E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D53E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D53E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D53E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D53E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D53E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D53E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D53E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D53E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D53E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D53E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D53E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D53E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D53E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D53E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D53E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D53E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D53E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D53E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D53E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D53E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D53E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D53E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D53E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D53E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D53E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D53E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D53E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D53E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D53E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D53E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D53E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D53E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D53E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D53E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D53E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D53E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D53E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D53E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D53E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D53E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D53E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D53E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D53E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D53E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D53E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D53E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D53E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D53E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D53E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4D53E5"/>
    <w:rPr>
      <w:rFonts w:ascii="Consolas" w:hAnsi="Consolas"/>
    </w:rPr>
  </w:style>
  <w:style w:type="table" w:styleId="MediumGrid1">
    <w:name w:val="Medium Grid 1"/>
    <w:basedOn w:val="TableNormal"/>
    <w:uiPriority w:val="67"/>
    <w:semiHidden/>
    <w:unhideWhenUsed/>
    <w:rsid w:val="004D53E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D53E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D53E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D53E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D53E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D53E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D53E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D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D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D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D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D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D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D53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D53E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D53E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D53E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D53E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D53E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D53E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D53E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D53E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D53E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D53E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D53E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D53E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D53E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D53E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D53E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D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D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D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D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D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D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D5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D53E5"/>
    <w:rPr>
      <w:color w:val="2B579A"/>
      <w:shd w:val="clear" w:color="auto" w:fill="E1DFDD"/>
    </w:rPr>
  </w:style>
  <w:style w:type="paragraph" w:styleId="MessageHeader">
    <w:name w:val="Message Header"/>
    <w:basedOn w:val="Normal"/>
    <w:link w:val="MessageHeaderChar"/>
    <w:uiPriority w:val="99"/>
    <w:semiHidden/>
    <w:unhideWhenUsed/>
    <w:rsid w:val="004D53E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53E5"/>
    <w:rPr>
      <w:rFonts w:asciiTheme="majorHAnsi" w:eastAsiaTheme="majorEastAsia" w:hAnsiTheme="majorHAnsi" w:cstheme="majorBidi"/>
      <w:sz w:val="24"/>
      <w:szCs w:val="24"/>
      <w:shd w:val="pct20" w:color="auto" w:fill="auto"/>
    </w:rPr>
  </w:style>
  <w:style w:type="paragraph" w:styleId="NoSpacing">
    <w:name w:val="No Spacing"/>
    <w:uiPriority w:val="1"/>
    <w:qFormat/>
    <w:rsid w:val="004D53E5"/>
    <w:rPr>
      <w:sz w:val="22"/>
    </w:rPr>
  </w:style>
  <w:style w:type="paragraph" w:styleId="NormalWeb">
    <w:name w:val="Normal (Web)"/>
    <w:basedOn w:val="Normal"/>
    <w:uiPriority w:val="99"/>
    <w:semiHidden/>
    <w:unhideWhenUsed/>
    <w:rsid w:val="004D53E5"/>
    <w:rPr>
      <w:rFonts w:cs="Times New Roman"/>
      <w:sz w:val="24"/>
      <w:szCs w:val="24"/>
    </w:rPr>
  </w:style>
  <w:style w:type="paragraph" w:styleId="NormalIndent">
    <w:name w:val="Normal Indent"/>
    <w:basedOn w:val="Normal"/>
    <w:uiPriority w:val="99"/>
    <w:semiHidden/>
    <w:unhideWhenUsed/>
    <w:rsid w:val="004D53E5"/>
    <w:pPr>
      <w:ind w:left="720"/>
    </w:pPr>
  </w:style>
  <w:style w:type="paragraph" w:styleId="NoteHeading">
    <w:name w:val="Note Heading"/>
    <w:basedOn w:val="Normal"/>
    <w:next w:val="Normal"/>
    <w:link w:val="NoteHeadingChar"/>
    <w:uiPriority w:val="99"/>
    <w:semiHidden/>
    <w:unhideWhenUsed/>
    <w:rsid w:val="004D53E5"/>
    <w:pPr>
      <w:spacing w:line="240" w:lineRule="auto"/>
    </w:pPr>
  </w:style>
  <w:style w:type="character" w:customStyle="1" w:styleId="NoteHeadingChar">
    <w:name w:val="Note Heading Char"/>
    <w:basedOn w:val="DefaultParagraphFont"/>
    <w:link w:val="NoteHeading"/>
    <w:uiPriority w:val="99"/>
    <w:semiHidden/>
    <w:rsid w:val="004D53E5"/>
    <w:rPr>
      <w:sz w:val="22"/>
    </w:rPr>
  </w:style>
  <w:style w:type="character" w:styleId="PageNumber">
    <w:name w:val="page number"/>
    <w:basedOn w:val="DefaultParagraphFont"/>
    <w:uiPriority w:val="99"/>
    <w:semiHidden/>
    <w:unhideWhenUsed/>
    <w:rsid w:val="004D53E5"/>
  </w:style>
  <w:style w:type="character" w:styleId="PlaceholderText">
    <w:name w:val="Placeholder Text"/>
    <w:basedOn w:val="DefaultParagraphFont"/>
    <w:uiPriority w:val="99"/>
    <w:semiHidden/>
    <w:rsid w:val="004D53E5"/>
    <w:rPr>
      <w:color w:val="808080"/>
    </w:rPr>
  </w:style>
  <w:style w:type="table" w:styleId="PlainTable1">
    <w:name w:val="Plain Table 1"/>
    <w:basedOn w:val="TableNormal"/>
    <w:uiPriority w:val="41"/>
    <w:rsid w:val="004D53E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D53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D53E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D53E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D53E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D53E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D53E5"/>
    <w:rPr>
      <w:rFonts w:ascii="Consolas" w:hAnsi="Consolas"/>
      <w:sz w:val="21"/>
      <w:szCs w:val="21"/>
    </w:rPr>
  </w:style>
  <w:style w:type="paragraph" w:styleId="Quote">
    <w:name w:val="Quote"/>
    <w:basedOn w:val="Normal"/>
    <w:next w:val="Normal"/>
    <w:link w:val="QuoteChar"/>
    <w:uiPriority w:val="29"/>
    <w:qFormat/>
    <w:rsid w:val="004D53E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53E5"/>
    <w:rPr>
      <w:i/>
      <w:iCs/>
      <w:color w:val="404040" w:themeColor="text1" w:themeTint="BF"/>
      <w:sz w:val="22"/>
    </w:rPr>
  </w:style>
  <w:style w:type="paragraph" w:styleId="Salutation">
    <w:name w:val="Salutation"/>
    <w:basedOn w:val="Normal"/>
    <w:next w:val="Normal"/>
    <w:link w:val="SalutationChar"/>
    <w:uiPriority w:val="99"/>
    <w:semiHidden/>
    <w:unhideWhenUsed/>
    <w:rsid w:val="004D53E5"/>
  </w:style>
  <w:style w:type="character" w:customStyle="1" w:styleId="SalutationChar">
    <w:name w:val="Salutation Char"/>
    <w:basedOn w:val="DefaultParagraphFont"/>
    <w:link w:val="Salutation"/>
    <w:uiPriority w:val="99"/>
    <w:semiHidden/>
    <w:rsid w:val="004D53E5"/>
    <w:rPr>
      <w:sz w:val="22"/>
    </w:rPr>
  </w:style>
  <w:style w:type="paragraph" w:styleId="Signature">
    <w:name w:val="Signature"/>
    <w:basedOn w:val="Normal"/>
    <w:link w:val="SignatureChar"/>
    <w:uiPriority w:val="99"/>
    <w:semiHidden/>
    <w:unhideWhenUsed/>
    <w:rsid w:val="004D53E5"/>
    <w:pPr>
      <w:spacing w:line="240" w:lineRule="auto"/>
      <w:ind w:left="4252"/>
    </w:pPr>
  </w:style>
  <w:style w:type="character" w:customStyle="1" w:styleId="SignatureChar">
    <w:name w:val="Signature Char"/>
    <w:basedOn w:val="DefaultParagraphFont"/>
    <w:link w:val="Signature"/>
    <w:uiPriority w:val="99"/>
    <w:semiHidden/>
    <w:rsid w:val="004D53E5"/>
    <w:rPr>
      <w:sz w:val="22"/>
    </w:rPr>
  </w:style>
  <w:style w:type="character" w:styleId="SmartHyperlink">
    <w:name w:val="Smart Hyperlink"/>
    <w:basedOn w:val="DefaultParagraphFont"/>
    <w:uiPriority w:val="99"/>
    <w:semiHidden/>
    <w:unhideWhenUsed/>
    <w:rsid w:val="004D53E5"/>
    <w:rPr>
      <w:u w:val="dotted"/>
    </w:rPr>
  </w:style>
  <w:style w:type="character" w:styleId="Strong">
    <w:name w:val="Strong"/>
    <w:basedOn w:val="DefaultParagraphFont"/>
    <w:uiPriority w:val="22"/>
    <w:qFormat/>
    <w:rsid w:val="004D53E5"/>
    <w:rPr>
      <w:b/>
      <w:bCs/>
    </w:rPr>
  </w:style>
  <w:style w:type="paragraph" w:styleId="Subtitle">
    <w:name w:val="Subtitle"/>
    <w:basedOn w:val="Normal"/>
    <w:next w:val="Normal"/>
    <w:link w:val="SubtitleChar"/>
    <w:uiPriority w:val="11"/>
    <w:qFormat/>
    <w:rsid w:val="004D53E5"/>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4D53E5"/>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4D53E5"/>
    <w:rPr>
      <w:i/>
      <w:iCs/>
      <w:color w:val="404040" w:themeColor="text1" w:themeTint="BF"/>
    </w:rPr>
  </w:style>
  <w:style w:type="character" w:styleId="SubtleReference">
    <w:name w:val="Subtle Reference"/>
    <w:basedOn w:val="DefaultParagraphFont"/>
    <w:uiPriority w:val="31"/>
    <w:qFormat/>
    <w:rsid w:val="004D53E5"/>
    <w:rPr>
      <w:smallCaps/>
      <w:color w:val="5A5A5A" w:themeColor="text1" w:themeTint="A5"/>
    </w:rPr>
  </w:style>
  <w:style w:type="table" w:styleId="Table3Deffects1">
    <w:name w:val="Table 3D effects 1"/>
    <w:basedOn w:val="TableNormal"/>
    <w:uiPriority w:val="99"/>
    <w:semiHidden/>
    <w:unhideWhenUsed/>
    <w:rsid w:val="004D53E5"/>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53E5"/>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53E5"/>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53E5"/>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53E5"/>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53E5"/>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53E5"/>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53E5"/>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53E5"/>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53E5"/>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53E5"/>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53E5"/>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53E5"/>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53E5"/>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53E5"/>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53E5"/>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53E5"/>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53E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53E5"/>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53E5"/>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53E5"/>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53E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53E5"/>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53E5"/>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53E5"/>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D53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D53E5"/>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53E5"/>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53E5"/>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53E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53E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53E5"/>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53E5"/>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53E5"/>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D53E5"/>
    <w:pPr>
      <w:ind w:left="220" w:hanging="220"/>
    </w:pPr>
  </w:style>
  <w:style w:type="paragraph" w:styleId="TableofFigures">
    <w:name w:val="table of figures"/>
    <w:basedOn w:val="Normal"/>
    <w:next w:val="Normal"/>
    <w:uiPriority w:val="99"/>
    <w:semiHidden/>
    <w:unhideWhenUsed/>
    <w:rsid w:val="004D53E5"/>
  </w:style>
  <w:style w:type="table" w:styleId="TableProfessional">
    <w:name w:val="Table Professional"/>
    <w:basedOn w:val="TableNormal"/>
    <w:uiPriority w:val="99"/>
    <w:semiHidden/>
    <w:unhideWhenUsed/>
    <w:rsid w:val="004D53E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53E5"/>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53E5"/>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53E5"/>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53E5"/>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53E5"/>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53E5"/>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53E5"/>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53E5"/>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53E5"/>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D53E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3E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D53E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D53E5"/>
    <w:pPr>
      <w:numPr>
        <w:numId w:val="0"/>
      </w:numPr>
      <w:outlineLvl w:val="9"/>
    </w:pPr>
  </w:style>
  <w:style w:type="character" w:styleId="UnresolvedMention">
    <w:name w:val="Unresolved Mention"/>
    <w:basedOn w:val="DefaultParagraphFont"/>
    <w:uiPriority w:val="99"/>
    <w:semiHidden/>
    <w:unhideWhenUsed/>
    <w:rsid w:val="004D53E5"/>
    <w:rPr>
      <w:color w:val="605E5C"/>
      <w:shd w:val="clear" w:color="auto" w:fill="E1DFDD"/>
    </w:rPr>
  </w:style>
  <w:style w:type="paragraph" w:customStyle="1" w:styleId="SOText2">
    <w:name w:val="SO Text2"/>
    <w:aliases w:val="sot2"/>
    <w:basedOn w:val="Normal"/>
    <w:next w:val="SOText"/>
    <w:link w:val="SOText2Char"/>
    <w:rsid w:val="004D53E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D53E5"/>
    <w:rPr>
      <w:sz w:val="22"/>
    </w:rPr>
  </w:style>
  <w:style w:type="paragraph" w:customStyle="1" w:styleId="ETAsubitem">
    <w:name w:val="ETA(subitem)"/>
    <w:basedOn w:val="OPCParaBase"/>
    <w:rsid w:val="004D53E5"/>
    <w:pPr>
      <w:tabs>
        <w:tab w:val="right" w:pos="340"/>
      </w:tabs>
      <w:spacing w:before="60" w:line="240" w:lineRule="auto"/>
      <w:ind w:left="454" w:hanging="454"/>
    </w:pPr>
    <w:rPr>
      <w:sz w:val="20"/>
    </w:rPr>
  </w:style>
  <w:style w:type="paragraph" w:customStyle="1" w:styleId="ETApara">
    <w:name w:val="ETA(para)"/>
    <w:basedOn w:val="OPCParaBase"/>
    <w:rsid w:val="004D53E5"/>
    <w:pPr>
      <w:tabs>
        <w:tab w:val="right" w:pos="754"/>
      </w:tabs>
      <w:spacing w:before="60" w:line="240" w:lineRule="auto"/>
      <w:ind w:left="828" w:hanging="828"/>
    </w:pPr>
    <w:rPr>
      <w:sz w:val="20"/>
    </w:rPr>
  </w:style>
  <w:style w:type="paragraph" w:customStyle="1" w:styleId="ETAsubpara">
    <w:name w:val="ETA(subpara)"/>
    <w:basedOn w:val="OPCParaBase"/>
    <w:rsid w:val="004D53E5"/>
    <w:pPr>
      <w:tabs>
        <w:tab w:val="right" w:pos="1083"/>
      </w:tabs>
      <w:spacing w:before="60" w:line="240" w:lineRule="auto"/>
      <w:ind w:left="1191" w:hanging="1191"/>
    </w:pPr>
    <w:rPr>
      <w:sz w:val="20"/>
    </w:rPr>
  </w:style>
  <w:style w:type="paragraph" w:customStyle="1" w:styleId="ETAsub-subpara">
    <w:name w:val="ETA(sub-subpara)"/>
    <w:basedOn w:val="OPCParaBase"/>
    <w:rsid w:val="004D53E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4D53E5"/>
    <w:rPr>
      <w:b/>
      <w:sz w:val="28"/>
      <w:szCs w:val="28"/>
    </w:rPr>
  </w:style>
  <w:style w:type="paragraph" w:customStyle="1" w:styleId="NotesHeading2">
    <w:name w:val="NotesHeading 2"/>
    <w:basedOn w:val="OPCParaBase"/>
    <w:next w:val="Normal"/>
    <w:rsid w:val="004D53E5"/>
    <w:rPr>
      <w:b/>
      <w:sz w:val="28"/>
      <w:szCs w:val="28"/>
    </w:rPr>
  </w:style>
  <w:style w:type="paragraph" w:customStyle="1" w:styleId="Style8">
    <w:name w:val="Style8"/>
    <w:basedOn w:val="Normal"/>
    <w:uiPriority w:val="99"/>
    <w:rsid w:val="0062075F"/>
    <w:pPr>
      <w:widowControl w:val="0"/>
      <w:autoSpaceDE w:val="0"/>
      <w:autoSpaceDN w:val="0"/>
      <w:adjustRightInd w:val="0"/>
      <w:spacing w:line="240" w:lineRule="auto"/>
    </w:pPr>
    <w:rPr>
      <w:rFonts w:eastAsiaTheme="minorEastAsia" w:cs="Times New Roman"/>
      <w:sz w:val="24"/>
      <w:szCs w:val="24"/>
      <w:lang w:val="en-US"/>
    </w:rPr>
  </w:style>
  <w:style w:type="character" w:customStyle="1" w:styleId="CharStyle248">
    <w:name w:val="CharStyle248"/>
    <w:basedOn w:val="DefaultParagraphFont"/>
    <w:rsid w:val="009F1376"/>
    <w:rPr>
      <w:rFonts w:ascii="Bookman Old Style" w:eastAsia="Bookman Old Style" w:hAnsi="Bookman Old Style" w:cs="Bookman Old Style"/>
      <w:b w:val="0"/>
      <w:bCs w:val="0"/>
      <w:i w:val="0"/>
      <w:iCs w:val="0"/>
      <w:smallCaps w:val="0"/>
      <w:sz w:val="18"/>
      <w:szCs w:val="18"/>
    </w:rPr>
  </w:style>
  <w:style w:type="character" w:customStyle="1" w:styleId="CharStyle243">
    <w:name w:val="CharStyle243"/>
    <w:basedOn w:val="DefaultParagraphFont"/>
    <w:rsid w:val="00D54A29"/>
    <w:rPr>
      <w:rFonts w:ascii="Century Gothic" w:eastAsia="Century Gothic" w:hAnsi="Century Gothic" w:cs="Century Gothic"/>
      <w:b/>
      <w:bCs/>
      <w:i w:val="0"/>
      <w:iCs w:val="0"/>
      <w:smallCaps w:val="0"/>
      <w:sz w:val="18"/>
      <w:szCs w:val="18"/>
    </w:rPr>
  </w:style>
  <w:style w:type="paragraph" w:customStyle="1" w:styleId="Style875">
    <w:name w:val="Style875"/>
    <w:basedOn w:val="Normal"/>
    <w:rsid w:val="0069371B"/>
    <w:pPr>
      <w:spacing w:line="240" w:lineRule="auto"/>
    </w:pPr>
    <w:rPr>
      <w:rFonts w:eastAsia="Times New Roman" w:cs="Times New Roman"/>
      <w:sz w:val="20"/>
      <w:lang w:val="en-US"/>
    </w:rPr>
  </w:style>
  <w:style w:type="paragraph" w:customStyle="1" w:styleId="Style1364">
    <w:name w:val="Style1364"/>
    <w:basedOn w:val="Normal"/>
    <w:rsid w:val="0069371B"/>
    <w:pPr>
      <w:spacing w:line="240" w:lineRule="auto"/>
    </w:pPr>
    <w:rPr>
      <w:rFonts w:eastAsia="Times New Roman"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40786583">
      <w:bodyDiv w:val="1"/>
      <w:marLeft w:val="0"/>
      <w:marRight w:val="0"/>
      <w:marTop w:val="0"/>
      <w:marBottom w:val="0"/>
      <w:divBdr>
        <w:top w:val="none" w:sz="0" w:space="0" w:color="auto"/>
        <w:left w:val="none" w:sz="0" w:space="0" w:color="auto"/>
        <w:bottom w:val="none" w:sz="0" w:space="0" w:color="auto"/>
        <w:right w:val="none" w:sz="0" w:space="0" w:color="auto"/>
      </w:divBdr>
    </w:div>
    <w:div w:id="45029963">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82456706">
      <w:bodyDiv w:val="1"/>
      <w:marLeft w:val="0"/>
      <w:marRight w:val="0"/>
      <w:marTop w:val="0"/>
      <w:marBottom w:val="0"/>
      <w:divBdr>
        <w:top w:val="none" w:sz="0" w:space="0" w:color="auto"/>
        <w:left w:val="none" w:sz="0" w:space="0" w:color="auto"/>
        <w:bottom w:val="none" w:sz="0" w:space="0" w:color="auto"/>
        <w:right w:val="none" w:sz="0" w:space="0" w:color="auto"/>
      </w:divBdr>
    </w:div>
    <w:div w:id="95564074">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109979480">
      <w:bodyDiv w:val="1"/>
      <w:marLeft w:val="0"/>
      <w:marRight w:val="0"/>
      <w:marTop w:val="0"/>
      <w:marBottom w:val="0"/>
      <w:divBdr>
        <w:top w:val="none" w:sz="0" w:space="0" w:color="auto"/>
        <w:left w:val="none" w:sz="0" w:space="0" w:color="auto"/>
        <w:bottom w:val="none" w:sz="0" w:space="0" w:color="auto"/>
        <w:right w:val="none" w:sz="0" w:space="0" w:color="auto"/>
      </w:divBdr>
    </w:div>
    <w:div w:id="118109847">
      <w:bodyDiv w:val="1"/>
      <w:marLeft w:val="0"/>
      <w:marRight w:val="0"/>
      <w:marTop w:val="0"/>
      <w:marBottom w:val="0"/>
      <w:divBdr>
        <w:top w:val="none" w:sz="0" w:space="0" w:color="auto"/>
        <w:left w:val="none" w:sz="0" w:space="0" w:color="auto"/>
        <w:bottom w:val="none" w:sz="0" w:space="0" w:color="auto"/>
        <w:right w:val="none" w:sz="0" w:space="0" w:color="auto"/>
      </w:divBdr>
    </w:div>
    <w:div w:id="157769282">
      <w:bodyDiv w:val="1"/>
      <w:marLeft w:val="0"/>
      <w:marRight w:val="0"/>
      <w:marTop w:val="0"/>
      <w:marBottom w:val="0"/>
      <w:divBdr>
        <w:top w:val="none" w:sz="0" w:space="0" w:color="auto"/>
        <w:left w:val="none" w:sz="0" w:space="0" w:color="auto"/>
        <w:bottom w:val="none" w:sz="0" w:space="0" w:color="auto"/>
        <w:right w:val="none" w:sz="0" w:space="0" w:color="auto"/>
      </w:divBdr>
    </w:div>
    <w:div w:id="158010376">
      <w:bodyDiv w:val="1"/>
      <w:marLeft w:val="0"/>
      <w:marRight w:val="0"/>
      <w:marTop w:val="0"/>
      <w:marBottom w:val="0"/>
      <w:divBdr>
        <w:top w:val="none" w:sz="0" w:space="0" w:color="auto"/>
        <w:left w:val="none" w:sz="0" w:space="0" w:color="auto"/>
        <w:bottom w:val="none" w:sz="0" w:space="0" w:color="auto"/>
        <w:right w:val="none" w:sz="0" w:space="0" w:color="auto"/>
      </w:divBdr>
    </w:div>
    <w:div w:id="169563631">
      <w:bodyDiv w:val="1"/>
      <w:marLeft w:val="0"/>
      <w:marRight w:val="0"/>
      <w:marTop w:val="0"/>
      <w:marBottom w:val="0"/>
      <w:divBdr>
        <w:top w:val="none" w:sz="0" w:space="0" w:color="auto"/>
        <w:left w:val="none" w:sz="0" w:space="0" w:color="auto"/>
        <w:bottom w:val="none" w:sz="0" w:space="0" w:color="auto"/>
        <w:right w:val="none" w:sz="0" w:space="0" w:color="auto"/>
      </w:divBdr>
    </w:div>
    <w:div w:id="205456484">
      <w:bodyDiv w:val="1"/>
      <w:marLeft w:val="0"/>
      <w:marRight w:val="0"/>
      <w:marTop w:val="0"/>
      <w:marBottom w:val="0"/>
      <w:divBdr>
        <w:top w:val="none" w:sz="0" w:space="0" w:color="auto"/>
        <w:left w:val="none" w:sz="0" w:space="0" w:color="auto"/>
        <w:bottom w:val="none" w:sz="0" w:space="0" w:color="auto"/>
        <w:right w:val="none" w:sz="0" w:space="0" w:color="auto"/>
      </w:divBdr>
    </w:div>
    <w:div w:id="306059606">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352190803">
      <w:bodyDiv w:val="1"/>
      <w:marLeft w:val="0"/>
      <w:marRight w:val="0"/>
      <w:marTop w:val="0"/>
      <w:marBottom w:val="0"/>
      <w:divBdr>
        <w:top w:val="none" w:sz="0" w:space="0" w:color="auto"/>
        <w:left w:val="none" w:sz="0" w:space="0" w:color="auto"/>
        <w:bottom w:val="none" w:sz="0" w:space="0" w:color="auto"/>
        <w:right w:val="none" w:sz="0" w:space="0" w:color="auto"/>
      </w:divBdr>
    </w:div>
    <w:div w:id="367998228">
      <w:bodyDiv w:val="1"/>
      <w:marLeft w:val="0"/>
      <w:marRight w:val="0"/>
      <w:marTop w:val="0"/>
      <w:marBottom w:val="0"/>
      <w:divBdr>
        <w:top w:val="none" w:sz="0" w:space="0" w:color="auto"/>
        <w:left w:val="none" w:sz="0" w:space="0" w:color="auto"/>
        <w:bottom w:val="none" w:sz="0" w:space="0" w:color="auto"/>
        <w:right w:val="none" w:sz="0" w:space="0" w:color="auto"/>
      </w:divBdr>
    </w:div>
    <w:div w:id="450829435">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40093801">
      <w:bodyDiv w:val="1"/>
      <w:marLeft w:val="0"/>
      <w:marRight w:val="0"/>
      <w:marTop w:val="0"/>
      <w:marBottom w:val="0"/>
      <w:divBdr>
        <w:top w:val="none" w:sz="0" w:space="0" w:color="auto"/>
        <w:left w:val="none" w:sz="0" w:space="0" w:color="auto"/>
        <w:bottom w:val="none" w:sz="0" w:space="0" w:color="auto"/>
        <w:right w:val="none" w:sz="0" w:space="0" w:color="auto"/>
      </w:divBdr>
    </w:div>
    <w:div w:id="555506933">
      <w:bodyDiv w:val="1"/>
      <w:marLeft w:val="0"/>
      <w:marRight w:val="0"/>
      <w:marTop w:val="0"/>
      <w:marBottom w:val="0"/>
      <w:divBdr>
        <w:top w:val="none" w:sz="0" w:space="0" w:color="auto"/>
        <w:left w:val="none" w:sz="0" w:space="0" w:color="auto"/>
        <w:bottom w:val="none" w:sz="0" w:space="0" w:color="auto"/>
        <w:right w:val="none" w:sz="0" w:space="0" w:color="auto"/>
      </w:divBdr>
    </w:div>
    <w:div w:id="587809480">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631908865">
      <w:bodyDiv w:val="1"/>
      <w:marLeft w:val="0"/>
      <w:marRight w:val="0"/>
      <w:marTop w:val="0"/>
      <w:marBottom w:val="0"/>
      <w:divBdr>
        <w:top w:val="none" w:sz="0" w:space="0" w:color="auto"/>
        <w:left w:val="none" w:sz="0" w:space="0" w:color="auto"/>
        <w:bottom w:val="none" w:sz="0" w:space="0" w:color="auto"/>
        <w:right w:val="none" w:sz="0" w:space="0" w:color="auto"/>
      </w:divBdr>
    </w:div>
    <w:div w:id="635843664">
      <w:bodyDiv w:val="1"/>
      <w:marLeft w:val="0"/>
      <w:marRight w:val="0"/>
      <w:marTop w:val="0"/>
      <w:marBottom w:val="0"/>
      <w:divBdr>
        <w:top w:val="none" w:sz="0" w:space="0" w:color="auto"/>
        <w:left w:val="none" w:sz="0" w:space="0" w:color="auto"/>
        <w:bottom w:val="none" w:sz="0" w:space="0" w:color="auto"/>
        <w:right w:val="none" w:sz="0" w:space="0" w:color="auto"/>
      </w:divBdr>
    </w:div>
    <w:div w:id="713774886">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886838687">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40257473">
      <w:bodyDiv w:val="1"/>
      <w:marLeft w:val="0"/>
      <w:marRight w:val="0"/>
      <w:marTop w:val="0"/>
      <w:marBottom w:val="0"/>
      <w:divBdr>
        <w:top w:val="none" w:sz="0" w:space="0" w:color="auto"/>
        <w:left w:val="none" w:sz="0" w:space="0" w:color="auto"/>
        <w:bottom w:val="none" w:sz="0" w:space="0" w:color="auto"/>
        <w:right w:val="none" w:sz="0" w:space="0" w:color="auto"/>
      </w:divBdr>
    </w:div>
    <w:div w:id="946156419">
      <w:bodyDiv w:val="1"/>
      <w:marLeft w:val="0"/>
      <w:marRight w:val="0"/>
      <w:marTop w:val="0"/>
      <w:marBottom w:val="0"/>
      <w:divBdr>
        <w:top w:val="none" w:sz="0" w:space="0" w:color="auto"/>
        <w:left w:val="none" w:sz="0" w:space="0" w:color="auto"/>
        <w:bottom w:val="none" w:sz="0" w:space="0" w:color="auto"/>
        <w:right w:val="none" w:sz="0" w:space="0" w:color="auto"/>
      </w:divBdr>
    </w:div>
    <w:div w:id="986401065">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65958533">
      <w:bodyDiv w:val="1"/>
      <w:marLeft w:val="0"/>
      <w:marRight w:val="0"/>
      <w:marTop w:val="0"/>
      <w:marBottom w:val="0"/>
      <w:divBdr>
        <w:top w:val="none" w:sz="0" w:space="0" w:color="auto"/>
        <w:left w:val="none" w:sz="0" w:space="0" w:color="auto"/>
        <w:bottom w:val="none" w:sz="0" w:space="0" w:color="auto"/>
        <w:right w:val="none" w:sz="0" w:space="0" w:color="auto"/>
      </w:divBdr>
    </w:div>
    <w:div w:id="1073772865">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101484944">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161851227">
      <w:bodyDiv w:val="1"/>
      <w:marLeft w:val="0"/>
      <w:marRight w:val="0"/>
      <w:marTop w:val="0"/>
      <w:marBottom w:val="0"/>
      <w:divBdr>
        <w:top w:val="none" w:sz="0" w:space="0" w:color="auto"/>
        <w:left w:val="none" w:sz="0" w:space="0" w:color="auto"/>
        <w:bottom w:val="none" w:sz="0" w:space="0" w:color="auto"/>
        <w:right w:val="none" w:sz="0" w:space="0" w:color="auto"/>
      </w:divBdr>
    </w:div>
    <w:div w:id="1174996570">
      <w:bodyDiv w:val="1"/>
      <w:marLeft w:val="0"/>
      <w:marRight w:val="0"/>
      <w:marTop w:val="0"/>
      <w:marBottom w:val="0"/>
      <w:divBdr>
        <w:top w:val="none" w:sz="0" w:space="0" w:color="auto"/>
        <w:left w:val="none" w:sz="0" w:space="0" w:color="auto"/>
        <w:bottom w:val="none" w:sz="0" w:space="0" w:color="auto"/>
        <w:right w:val="none" w:sz="0" w:space="0" w:color="auto"/>
      </w:divBdr>
    </w:div>
    <w:div w:id="1195389962">
      <w:bodyDiv w:val="1"/>
      <w:marLeft w:val="0"/>
      <w:marRight w:val="0"/>
      <w:marTop w:val="0"/>
      <w:marBottom w:val="0"/>
      <w:divBdr>
        <w:top w:val="none" w:sz="0" w:space="0" w:color="auto"/>
        <w:left w:val="none" w:sz="0" w:space="0" w:color="auto"/>
        <w:bottom w:val="none" w:sz="0" w:space="0" w:color="auto"/>
        <w:right w:val="none" w:sz="0" w:space="0" w:color="auto"/>
      </w:divBdr>
    </w:div>
    <w:div w:id="1199702981">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256552259">
      <w:bodyDiv w:val="1"/>
      <w:marLeft w:val="0"/>
      <w:marRight w:val="0"/>
      <w:marTop w:val="0"/>
      <w:marBottom w:val="0"/>
      <w:divBdr>
        <w:top w:val="none" w:sz="0" w:space="0" w:color="auto"/>
        <w:left w:val="none" w:sz="0" w:space="0" w:color="auto"/>
        <w:bottom w:val="none" w:sz="0" w:space="0" w:color="auto"/>
        <w:right w:val="none" w:sz="0" w:space="0" w:color="auto"/>
      </w:divBdr>
    </w:div>
    <w:div w:id="1301619190">
      <w:bodyDiv w:val="1"/>
      <w:marLeft w:val="0"/>
      <w:marRight w:val="0"/>
      <w:marTop w:val="0"/>
      <w:marBottom w:val="0"/>
      <w:divBdr>
        <w:top w:val="none" w:sz="0" w:space="0" w:color="auto"/>
        <w:left w:val="none" w:sz="0" w:space="0" w:color="auto"/>
        <w:bottom w:val="none" w:sz="0" w:space="0" w:color="auto"/>
        <w:right w:val="none" w:sz="0" w:space="0" w:color="auto"/>
      </w:divBdr>
    </w:div>
    <w:div w:id="1386488709">
      <w:bodyDiv w:val="1"/>
      <w:marLeft w:val="0"/>
      <w:marRight w:val="0"/>
      <w:marTop w:val="0"/>
      <w:marBottom w:val="0"/>
      <w:divBdr>
        <w:top w:val="none" w:sz="0" w:space="0" w:color="auto"/>
        <w:left w:val="none" w:sz="0" w:space="0" w:color="auto"/>
        <w:bottom w:val="none" w:sz="0" w:space="0" w:color="auto"/>
        <w:right w:val="none" w:sz="0" w:space="0" w:color="auto"/>
      </w:divBdr>
    </w:div>
    <w:div w:id="1471243253">
      <w:bodyDiv w:val="1"/>
      <w:marLeft w:val="0"/>
      <w:marRight w:val="0"/>
      <w:marTop w:val="0"/>
      <w:marBottom w:val="0"/>
      <w:divBdr>
        <w:top w:val="none" w:sz="0" w:space="0" w:color="auto"/>
        <w:left w:val="none" w:sz="0" w:space="0" w:color="auto"/>
        <w:bottom w:val="none" w:sz="0" w:space="0" w:color="auto"/>
        <w:right w:val="none" w:sz="0" w:space="0" w:color="auto"/>
      </w:divBdr>
    </w:div>
    <w:div w:id="1482118430">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32455018">
      <w:bodyDiv w:val="1"/>
      <w:marLeft w:val="0"/>
      <w:marRight w:val="0"/>
      <w:marTop w:val="0"/>
      <w:marBottom w:val="0"/>
      <w:divBdr>
        <w:top w:val="none" w:sz="0" w:space="0" w:color="auto"/>
        <w:left w:val="none" w:sz="0" w:space="0" w:color="auto"/>
        <w:bottom w:val="none" w:sz="0" w:space="0" w:color="auto"/>
        <w:right w:val="none" w:sz="0" w:space="0" w:color="auto"/>
      </w:divBdr>
    </w:div>
    <w:div w:id="1536624459">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566451625">
      <w:bodyDiv w:val="1"/>
      <w:marLeft w:val="0"/>
      <w:marRight w:val="0"/>
      <w:marTop w:val="0"/>
      <w:marBottom w:val="0"/>
      <w:divBdr>
        <w:top w:val="none" w:sz="0" w:space="0" w:color="auto"/>
        <w:left w:val="none" w:sz="0" w:space="0" w:color="auto"/>
        <w:bottom w:val="none" w:sz="0" w:space="0" w:color="auto"/>
        <w:right w:val="none" w:sz="0" w:space="0" w:color="auto"/>
      </w:divBdr>
    </w:div>
    <w:div w:id="1636835846">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44626308">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708598550">
      <w:bodyDiv w:val="1"/>
      <w:marLeft w:val="0"/>
      <w:marRight w:val="0"/>
      <w:marTop w:val="0"/>
      <w:marBottom w:val="0"/>
      <w:divBdr>
        <w:top w:val="none" w:sz="0" w:space="0" w:color="auto"/>
        <w:left w:val="none" w:sz="0" w:space="0" w:color="auto"/>
        <w:bottom w:val="none" w:sz="0" w:space="0" w:color="auto"/>
        <w:right w:val="none" w:sz="0" w:space="0" w:color="auto"/>
      </w:divBdr>
    </w:div>
    <w:div w:id="1709137230">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774864495">
      <w:bodyDiv w:val="1"/>
      <w:marLeft w:val="0"/>
      <w:marRight w:val="0"/>
      <w:marTop w:val="0"/>
      <w:marBottom w:val="0"/>
      <w:divBdr>
        <w:top w:val="none" w:sz="0" w:space="0" w:color="auto"/>
        <w:left w:val="none" w:sz="0" w:space="0" w:color="auto"/>
        <w:bottom w:val="none" w:sz="0" w:space="0" w:color="auto"/>
        <w:right w:val="none" w:sz="0" w:space="0" w:color="auto"/>
      </w:divBdr>
    </w:div>
    <w:div w:id="1778718234">
      <w:bodyDiv w:val="1"/>
      <w:marLeft w:val="0"/>
      <w:marRight w:val="0"/>
      <w:marTop w:val="0"/>
      <w:marBottom w:val="0"/>
      <w:divBdr>
        <w:top w:val="none" w:sz="0" w:space="0" w:color="auto"/>
        <w:left w:val="none" w:sz="0" w:space="0" w:color="auto"/>
        <w:bottom w:val="none" w:sz="0" w:space="0" w:color="auto"/>
        <w:right w:val="none" w:sz="0" w:space="0" w:color="auto"/>
      </w:divBdr>
    </w:div>
    <w:div w:id="1781073291">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48523208">
      <w:bodyDiv w:val="1"/>
      <w:marLeft w:val="0"/>
      <w:marRight w:val="0"/>
      <w:marTop w:val="0"/>
      <w:marBottom w:val="0"/>
      <w:divBdr>
        <w:top w:val="none" w:sz="0" w:space="0" w:color="auto"/>
        <w:left w:val="none" w:sz="0" w:space="0" w:color="auto"/>
        <w:bottom w:val="none" w:sz="0" w:space="0" w:color="auto"/>
        <w:right w:val="none" w:sz="0" w:space="0" w:color="auto"/>
      </w:divBdr>
    </w:div>
    <w:div w:id="1875919878">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1929537395">
      <w:bodyDiv w:val="1"/>
      <w:marLeft w:val="0"/>
      <w:marRight w:val="0"/>
      <w:marTop w:val="0"/>
      <w:marBottom w:val="0"/>
      <w:divBdr>
        <w:top w:val="none" w:sz="0" w:space="0" w:color="auto"/>
        <w:left w:val="none" w:sz="0" w:space="0" w:color="auto"/>
        <w:bottom w:val="none" w:sz="0" w:space="0" w:color="auto"/>
        <w:right w:val="none" w:sz="0" w:space="0" w:color="auto"/>
      </w:divBdr>
    </w:div>
    <w:div w:id="1954171600">
      <w:bodyDiv w:val="1"/>
      <w:marLeft w:val="0"/>
      <w:marRight w:val="0"/>
      <w:marTop w:val="0"/>
      <w:marBottom w:val="0"/>
      <w:divBdr>
        <w:top w:val="none" w:sz="0" w:space="0" w:color="auto"/>
        <w:left w:val="none" w:sz="0" w:space="0" w:color="auto"/>
        <w:bottom w:val="none" w:sz="0" w:space="0" w:color="auto"/>
        <w:right w:val="none" w:sz="0" w:space="0" w:color="auto"/>
      </w:divBdr>
    </w:div>
    <w:div w:id="1978798885">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26207158">
      <w:bodyDiv w:val="1"/>
      <w:marLeft w:val="0"/>
      <w:marRight w:val="0"/>
      <w:marTop w:val="0"/>
      <w:marBottom w:val="0"/>
      <w:divBdr>
        <w:top w:val="none" w:sz="0" w:space="0" w:color="auto"/>
        <w:left w:val="none" w:sz="0" w:space="0" w:color="auto"/>
        <w:bottom w:val="none" w:sz="0" w:space="0" w:color="auto"/>
        <w:right w:val="none" w:sz="0" w:space="0" w:color="auto"/>
      </w:divBdr>
    </w:div>
    <w:div w:id="2029481851">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44598382">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 w:id="2089770020">
      <w:bodyDiv w:val="1"/>
      <w:marLeft w:val="0"/>
      <w:marRight w:val="0"/>
      <w:marTop w:val="0"/>
      <w:marBottom w:val="0"/>
      <w:divBdr>
        <w:top w:val="none" w:sz="0" w:space="0" w:color="auto"/>
        <w:left w:val="none" w:sz="0" w:space="0" w:color="auto"/>
        <w:bottom w:val="none" w:sz="0" w:space="0" w:color="auto"/>
        <w:right w:val="none" w:sz="0" w:space="0" w:color="auto"/>
      </w:divBdr>
    </w:div>
    <w:div w:id="2111778040">
      <w:bodyDiv w:val="1"/>
      <w:marLeft w:val="0"/>
      <w:marRight w:val="0"/>
      <w:marTop w:val="0"/>
      <w:marBottom w:val="0"/>
      <w:divBdr>
        <w:top w:val="none" w:sz="0" w:space="0" w:color="auto"/>
        <w:left w:val="none" w:sz="0" w:space="0" w:color="auto"/>
        <w:bottom w:val="none" w:sz="0" w:space="0" w:color="auto"/>
        <w:right w:val="none" w:sz="0" w:space="0" w:color="auto"/>
      </w:divBdr>
    </w:div>
    <w:div w:id="21414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E052-F631-42EC-B262-FF5BD5DF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88</Pages>
  <Words>23151</Words>
  <Characters>107958</Characters>
  <Application>Microsoft Office Word</Application>
  <DocSecurity>0</DocSecurity>
  <PresentationFormat/>
  <Lines>2683</Lines>
  <Paragraphs>1087</Paragraphs>
  <ScaleCrop>false</ScaleCrop>
  <HeadingPairs>
    <vt:vector size="2" baseType="variant">
      <vt:variant>
        <vt:lpstr>Title</vt:lpstr>
      </vt:variant>
      <vt:variant>
        <vt:i4>1</vt:i4>
      </vt:variant>
    </vt:vector>
  </HeadingPairs>
  <TitlesOfParts>
    <vt:vector size="1" baseType="lpstr">
      <vt:lpstr>Migration Act 1958</vt:lpstr>
    </vt:vector>
  </TitlesOfParts>
  <Manager/>
  <Company/>
  <LinksUpToDate>false</LinksUpToDate>
  <CharactersWithSpaces>130659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Act 1958</dc:title>
  <dc:subject/>
  <dc:creator/>
  <cp:keywords/>
  <dc:description/>
  <cp:lastModifiedBy/>
  <cp:revision>1</cp:revision>
  <dcterms:created xsi:type="dcterms:W3CDTF">2025-09-29T01:27:00Z</dcterms:created>
  <dcterms:modified xsi:type="dcterms:W3CDTF">2025-09-29T01:27:00Z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Migration Act 1958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No</vt:lpwstr>
  </property>
  <property fmtid="{D5CDD505-2E9C-101B-9397-08002B2CF9AE}" pid="11" name="CompilationNumber">
    <vt:lpwstr>12</vt:lpwstr>
  </property>
  <property fmtid="{D5CDD505-2E9C-101B-9397-08002B2CF9AE}" pid="12" name="StartDate">
    <vt:lpwstr>12 June 1981</vt:lpwstr>
  </property>
  <property fmtid="{D5CDD505-2E9C-101B-9397-08002B2CF9AE}" pid="13" name="IncludesUpTo">
    <vt:lpwstr>Act No. 61, 1981</vt:lpwstr>
  </property>
  <property fmtid="{D5CDD505-2E9C-101B-9397-08002B2CF9AE}" pid="14" name="RegisteredDate">
    <vt:lpwstr>1 January 1901</vt:lpwstr>
  </property>
  <property fmtid="{D5CDD505-2E9C-101B-9397-08002B2CF9AE}" pid="15" name="CompilationVersion">
    <vt:i4>3</vt:i4>
  </property>
  <property fmtid="{D5CDD505-2E9C-101B-9397-08002B2CF9AE}" pid="16" name="Classification">
    <vt:lpwstr>OFFICIAL</vt:lpwstr>
  </property>
  <property fmtid="{D5CDD505-2E9C-101B-9397-08002B2CF9AE}" pid="17" name="DLM">
    <vt:lpwstr> </vt:lpwstr>
  </property>
</Properties>
</file>