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FD" w:rsidRPr="00526C27" w:rsidRDefault="00EA62FD" w:rsidP="006E0485">
      <w:pPr>
        <w:spacing w:before="6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6C27">
        <w:rPr>
          <w:rFonts w:ascii="Times New Roman" w:hAnsi="Times New Roman" w:cs="Times New Roman"/>
          <w:sz w:val="36"/>
          <w:szCs w:val="36"/>
        </w:rPr>
        <w:t>TRADE MARKS</w:t>
      </w:r>
      <w:r w:rsidR="008C1F97" w:rsidRPr="00526C27">
        <w:rPr>
          <w:rFonts w:ascii="Times New Roman" w:hAnsi="Times New Roman" w:cs="Times New Roman"/>
          <w:sz w:val="36"/>
          <w:szCs w:val="36"/>
        </w:rPr>
        <w:t>.</w:t>
      </w:r>
    </w:p>
    <w:p w:rsidR="0026534D" w:rsidRPr="00526C27" w:rsidRDefault="0026534D" w:rsidP="00FC5398">
      <w:pPr>
        <w:pBdr>
          <w:top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  <w:sz w:val="6"/>
          <w:szCs w:val="36"/>
        </w:rPr>
      </w:pPr>
    </w:p>
    <w:p w:rsidR="00EA62FD" w:rsidRPr="00526C27" w:rsidRDefault="005B22F4" w:rsidP="006E048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C27">
        <w:rPr>
          <w:rFonts w:ascii="Times New Roman" w:hAnsi="Times New Roman" w:cs="Times New Roman"/>
          <w:b/>
          <w:sz w:val="28"/>
          <w:szCs w:val="28"/>
        </w:rPr>
        <w:t>No. 42 of 1958.</w:t>
      </w:r>
    </w:p>
    <w:p w:rsidR="00EA62FD" w:rsidRPr="00526C27" w:rsidRDefault="00EA62FD" w:rsidP="006E0485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6C27">
        <w:rPr>
          <w:rFonts w:ascii="Times New Roman" w:hAnsi="Times New Roman" w:cs="Times New Roman"/>
          <w:sz w:val="26"/>
          <w:szCs w:val="26"/>
        </w:rPr>
        <w:t>An Act to amend the</w:t>
      </w:r>
      <w:r w:rsidR="00940E88" w:rsidRPr="00526C27">
        <w:rPr>
          <w:rFonts w:ascii="Times New Roman" w:hAnsi="Times New Roman" w:cs="Times New Roman"/>
          <w:sz w:val="26"/>
          <w:szCs w:val="26"/>
        </w:rPr>
        <w:t xml:space="preserve"> </w:t>
      </w:r>
      <w:r w:rsidR="005B22F4" w:rsidRPr="00526C27">
        <w:rPr>
          <w:rFonts w:ascii="Times New Roman" w:hAnsi="Times New Roman" w:cs="Times New Roman"/>
          <w:i/>
          <w:sz w:val="26"/>
          <w:szCs w:val="26"/>
        </w:rPr>
        <w:t xml:space="preserve">Trade Marks Act </w:t>
      </w:r>
      <w:r w:rsidRPr="00526C27">
        <w:rPr>
          <w:rFonts w:ascii="Times New Roman" w:hAnsi="Times New Roman" w:cs="Times New Roman"/>
          <w:sz w:val="26"/>
          <w:szCs w:val="26"/>
        </w:rPr>
        <w:t>1955.</w:t>
      </w:r>
    </w:p>
    <w:p w:rsidR="00EA62FD" w:rsidRPr="00526C27" w:rsidRDefault="00EA62FD" w:rsidP="006E0485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6C27">
        <w:rPr>
          <w:rFonts w:ascii="Times New Roman" w:hAnsi="Times New Roman" w:cs="Times New Roman"/>
          <w:sz w:val="26"/>
          <w:szCs w:val="26"/>
        </w:rPr>
        <w:t>[Assented to 23rd September, 1958.]</w:t>
      </w:r>
    </w:p>
    <w:p w:rsidR="00EA62FD" w:rsidRPr="00A809F8" w:rsidRDefault="00EA62FD" w:rsidP="002F24F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809F8">
        <w:rPr>
          <w:rFonts w:ascii="Times New Roman" w:hAnsi="Times New Roman" w:cs="Times New Roman"/>
        </w:rPr>
        <w:t>BE it enacted by the Queen</w:t>
      </w:r>
      <w:r w:rsidR="0026534D" w:rsidRPr="00A809F8">
        <w:rPr>
          <w:rFonts w:ascii="Times New Roman" w:hAnsi="Times New Roman" w:cs="Times New Roman"/>
        </w:rPr>
        <w:t>’</w:t>
      </w:r>
      <w:r w:rsidRPr="00A809F8">
        <w:rPr>
          <w:rFonts w:ascii="Times New Roman" w:hAnsi="Times New Roman" w:cs="Times New Roman"/>
        </w:rPr>
        <w:t>s Most Excellent Majesty, the Senate, and</w:t>
      </w:r>
      <w:r w:rsidR="0026534D" w:rsidRPr="00A809F8">
        <w:rPr>
          <w:rFonts w:ascii="Times New Roman" w:hAnsi="Times New Roman" w:cs="Times New Roman"/>
        </w:rPr>
        <w:t xml:space="preserve"> </w:t>
      </w:r>
      <w:r w:rsidRPr="00A809F8">
        <w:rPr>
          <w:rFonts w:ascii="Times New Roman" w:hAnsi="Times New Roman" w:cs="Times New Roman"/>
        </w:rPr>
        <w:t>the</w:t>
      </w:r>
      <w:r w:rsidR="0026534D" w:rsidRPr="00A809F8">
        <w:rPr>
          <w:rFonts w:ascii="Times New Roman" w:hAnsi="Times New Roman" w:cs="Times New Roman"/>
        </w:rPr>
        <w:t xml:space="preserve"> </w:t>
      </w:r>
      <w:r w:rsidRPr="00A809F8">
        <w:rPr>
          <w:rFonts w:ascii="Times New Roman" w:hAnsi="Times New Roman" w:cs="Times New Roman"/>
        </w:rPr>
        <w:t>House</w:t>
      </w:r>
      <w:r w:rsidR="0026534D" w:rsidRPr="00A809F8">
        <w:rPr>
          <w:rFonts w:ascii="Times New Roman" w:hAnsi="Times New Roman" w:cs="Times New Roman"/>
        </w:rPr>
        <w:t xml:space="preserve"> </w:t>
      </w:r>
      <w:r w:rsidRPr="00A809F8">
        <w:rPr>
          <w:rFonts w:ascii="Times New Roman" w:hAnsi="Times New Roman" w:cs="Times New Roman"/>
        </w:rPr>
        <w:t>of</w:t>
      </w:r>
      <w:r w:rsidR="0026534D" w:rsidRPr="00A809F8">
        <w:rPr>
          <w:rFonts w:ascii="Times New Roman" w:hAnsi="Times New Roman" w:cs="Times New Roman"/>
        </w:rPr>
        <w:t xml:space="preserve"> </w:t>
      </w:r>
      <w:r w:rsidRPr="00A809F8">
        <w:rPr>
          <w:rFonts w:ascii="Times New Roman" w:hAnsi="Times New Roman" w:cs="Times New Roman"/>
        </w:rPr>
        <w:t>Representatives of</w:t>
      </w:r>
      <w:r w:rsidR="0026534D" w:rsidRPr="00A809F8">
        <w:rPr>
          <w:rFonts w:ascii="Times New Roman" w:hAnsi="Times New Roman" w:cs="Times New Roman"/>
        </w:rPr>
        <w:t xml:space="preserve"> </w:t>
      </w:r>
      <w:r w:rsidRPr="00A809F8">
        <w:rPr>
          <w:rFonts w:ascii="Times New Roman" w:hAnsi="Times New Roman" w:cs="Times New Roman"/>
        </w:rPr>
        <w:t>the Commonwealth of Australia, as follows:—</w:t>
      </w:r>
    </w:p>
    <w:p w:rsidR="00EA62FD" w:rsidRPr="00526C27" w:rsidRDefault="005B22F4" w:rsidP="002F24F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6C27">
        <w:rPr>
          <w:rFonts w:ascii="Times New Roman" w:hAnsi="Times New Roman" w:cs="Times New Roman"/>
          <w:b/>
          <w:sz w:val="20"/>
        </w:rPr>
        <w:t>Short title and citation.</w:t>
      </w:r>
    </w:p>
    <w:p w:rsidR="00EA62FD" w:rsidRPr="00526C27" w:rsidRDefault="005B22F4" w:rsidP="002F24FB">
      <w:pPr>
        <w:tabs>
          <w:tab w:val="left" w:pos="126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26C27">
        <w:rPr>
          <w:rFonts w:ascii="Times New Roman" w:hAnsi="Times New Roman" w:cs="Times New Roman"/>
          <w:b/>
        </w:rPr>
        <w:t>1.</w:t>
      </w:r>
      <w:r w:rsidR="00AC1485" w:rsidRPr="00526C27">
        <w:rPr>
          <w:rFonts w:ascii="Times New Roman" w:hAnsi="Times New Roman" w:cs="Times New Roman"/>
        </w:rPr>
        <w:t>—(1.)</w:t>
      </w:r>
      <w:r w:rsidR="00AC1485" w:rsidRPr="00526C27">
        <w:rPr>
          <w:rFonts w:ascii="Times New Roman" w:hAnsi="Times New Roman" w:cs="Times New Roman"/>
        </w:rPr>
        <w:tab/>
      </w:r>
      <w:r w:rsidR="00EA62FD" w:rsidRPr="00526C27">
        <w:rPr>
          <w:rFonts w:ascii="Times New Roman" w:hAnsi="Times New Roman" w:cs="Times New Roman"/>
        </w:rPr>
        <w:t xml:space="preserve">This Act may be cited as the </w:t>
      </w:r>
      <w:r w:rsidRPr="00526C27">
        <w:rPr>
          <w:rFonts w:ascii="Times New Roman" w:hAnsi="Times New Roman" w:cs="Times New Roman"/>
          <w:i/>
        </w:rPr>
        <w:t xml:space="preserve">Trade Marks Act </w:t>
      </w:r>
      <w:r w:rsidR="00EA62FD" w:rsidRPr="00526C27">
        <w:rPr>
          <w:rFonts w:ascii="Times New Roman" w:hAnsi="Times New Roman" w:cs="Times New Roman"/>
        </w:rPr>
        <w:t>1958.</w:t>
      </w:r>
    </w:p>
    <w:p w:rsidR="00EA62FD" w:rsidRPr="00526C27" w:rsidRDefault="00AC1485" w:rsidP="002F24FB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26C27">
        <w:rPr>
          <w:rFonts w:ascii="Times New Roman" w:hAnsi="Times New Roman" w:cs="Times New Roman"/>
        </w:rPr>
        <w:t>(2.)</w:t>
      </w:r>
      <w:r w:rsidRPr="00526C27">
        <w:rPr>
          <w:rFonts w:ascii="Times New Roman" w:hAnsi="Times New Roman" w:cs="Times New Roman"/>
        </w:rPr>
        <w:tab/>
      </w:r>
      <w:r w:rsidR="00EA62FD" w:rsidRPr="00526C27">
        <w:rPr>
          <w:rFonts w:ascii="Times New Roman" w:hAnsi="Times New Roman" w:cs="Times New Roman"/>
        </w:rPr>
        <w:t xml:space="preserve">The </w:t>
      </w:r>
      <w:r w:rsidR="005B22F4" w:rsidRPr="00526C27">
        <w:rPr>
          <w:rFonts w:ascii="Times New Roman" w:hAnsi="Times New Roman" w:cs="Times New Roman"/>
          <w:i/>
        </w:rPr>
        <w:t xml:space="preserve">Trade Marks Act </w:t>
      </w:r>
      <w:r w:rsidR="00A809F8">
        <w:rPr>
          <w:rFonts w:ascii="Times New Roman" w:hAnsi="Times New Roman" w:cs="Times New Roman"/>
        </w:rPr>
        <w:t>1955</w:t>
      </w:r>
      <w:r w:rsidR="00EA62FD" w:rsidRPr="00526C27">
        <w:rPr>
          <w:rFonts w:ascii="Times New Roman" w:hAnsi="Times New Roman" w:cs="Times New Roman"/>
        </w:rPr>
        <w:t xml:space="preserve"> is in this Act referred to as the Principal Act.</w:t>
      </w:r>
    </w:p>
    <w:p w:rsidR="00EA62FD" w:rsidRPr="00526C27" w:rsidRDefault="00AC1485" w:rsidP="002F24FB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26C27">
        <w:rPr>
          <w:rFonts w:ascii="Times New Roman" w:hAnsi="Times New Roman" w:cs="Times New Roman"/>
        </w:rPr>
        <w:t>(3.)</w:t>
      </w:r>
      <w:r w:rsidRPr="00526C27">
        <w:rPr>
          <w:rFonts w:ascii="Times New Roman" w:hAnsi="Times New Roman" w:cs="Times New Roman"/>
        </w:rPr>
        <w:tab/>
      </w:r>
      <w:r w:rsidR="00EA62FD" w:rsidRPr="00526C27">
        <w:rPr>
          <w:rFonts w:ascii="Times New Roman" w:hAnsi="Times New Roman" w:cs="Times New Roman"/>
        </w:rPr>
        <w:t xml:space="preserve">The Principal Act, as amended by this Act, may be cited as the </w:t>
      </w:r>
      <w:r w:rsidR="005B22F4" w:rsidRPr="00526C27">
        <w:rPr>
          <w:rFonts w:ascii="Times New Roman" w:hAnsi="Times New Roman" w:cs="Times New Roman"/>
          <w:i/>
        </w:rPr>
        <w:t xml:space="preserve">Trade Marks Act </w:t>
      </w:r>
      <w:r w:rsidR="00EA62FD" w:rsidRPr="00526C27">
        <w:rPr>
          <w:rFonts w:ascii="Times New Roman" w:hAnsi="Times New Roman" w:cs="Times New Roman"/>
        </w:rPr>
        <w:t>1955</w:t>
      </w:r>
      <w:r w:rsidR="002F24FB" w:rsidRPr="00526C27">
        <w:rPr>
          <w:rFonts w:ascii="Times New Roman" w:hAnsi="Times New Roman" w:cs="Times New Roman"/>
        </w:rPr>
        <w:t>–</w:t>
      </w:r>
      <w:r w:rsidR="00EA62FD" w:rsidRPr="00526C27">
        <w:rPr>
          <w:rFonts w:ascii="Times New Roman" w:hAnsi="Times New Roman" w:cs="Times New Roman"/>
        </w:rPr>
        <w:t>1958.</w:t>
      </w:r>
    </w:p>
    <w:p w:rsidR="00EA62FD" w:rsidRPr="00526C27" w:rsidRDefault="005B22F4" w:rsidP="002F24F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6C27">
        <w:rPr>
          <w:rFonts w:ascii="Times New Roman" w:hAnsi="Times New Roman" w:cs="Times New Roman"/>
          <w:b/>
          <w:sz w:val="20"/>
        </w:rPr>
        <w:t>Commencement.</w:t>
      </w:r>
    </w:p>
    <w:p w:rsidR="00EA62FD" w:rsidRPr="00526C27" w:rsidRDefault="005B22F4" w:rsidP="002F24F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26C27">
        <w:rPr>
          <w:rFonts w:ascii="Times New Roman" w:hAnsi="Times New Roman" w:cs="Times New Roman"/>
          <w:b/>
        </w:rPr>
        <w:t>2.</w:t>
      </w:r>
      <w:r w:rsidR="00AC1485" w:rsidRPr="00526C27">
        <w:rPr>
          <w:rFonts w:ascii="Times New Roman" w:hAnsi="Times New Roman" w:cs="Times New Roman"/>
        </w:rPr>
        <w:tab/>
      </w:r>
      <w:r w:rsidR="00EA62FD" w:rsidRPr="00526C27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EA62FD" w:rsidRPr="00526C27" w:rsidRDefault="005B22F4" w:rsidP="002F24F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6C27">
        <w:rPr>
          <w:rFonts w:ascii="Times New Roman" w:hAnsi="Times New Roman" w:cs="Times New Roman"/>
          <w:b/>
          <w:sz w:val="20"/>
        </w:rPr>
        <w:t>Registrar and other officers.</w:t>
      </w:r>
    </w:p>
    <w:p w:rsidR="00EA62FD" w:rsidRPr="00526C27" w:rsidRDefault="005B22F4" w:rsidP="002F24F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26C27">
        <w:rPr>
          <w:rFonts w:ascii="Times New Roman" w:hAnsi="Times New Roman" w:cs="Times New Roman"/>
          <w:b/>
        </w:rPr>
        <w:t>3.</w:t>
      </w:r>
      <w:r w:rsidR="00AC1485" w:rsidRPr="00526C27">
        <w:rPr>
          <w:rFonts w:ascii="Times New Roman" w:hAnsi="Times New Roman" w:cs="Times New Roman"/>
        </w:rPr>
        <w:tab/>
      </w:r>
      <w:r w:rsidR="00EA62FD" w:rsidRPr="00526C27">
        <w:rPr>
          <w:rFonts w:ascii="Times New Roman" w:hAnsi="Times New Roman" w:cs="Times New Roman"/>
        </w:rPr>
        <w:t>Section ten of the Principal Act is amended by inserting after sub-section (3.) the following sub-section:—</w:t>
      </w:r>
    </w:p>
    <w:p w:rsidR="00EA62FD" w:rsidRPr="00526C27" w:rsidRDefault="0026534D" w:rsidP="002F24F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26C27">
        <w:rPr>
          <w:rFonts w:ascii="Times New Roman" w:hAnsi="Times New Roman" w:cs="Times New Roman"/>
        </w:rPr>
        <w:t>“</w:t>
      </w:r>
      <w:r w:rsidR="00EA62FD" w:rsidRPr="00526C27">
        <w:rPr>
          <w:rFonts w:ascii="Times New Roman" w:hAnsi="Times New Roman" w:cs="Times New Roman"/>
        </w:rPr>
        <w:t>(3</w:t>
      </w:r>
      <w:r w:rsidR="005B22F4" w:rsidRPr="00526C27">
        <w:rPr>
          <w:rFonts w:ascii="Times New Roman" w:hAnsi="Times New Roman" w:cs="Times New Roman"/>
          <w:smallCaps/>
        </w:rPr>
        <w:t>a</w:t>
      </w:r>
      <w:r w:rsidR="00EA62FD" w:rsidRPr="00526C27">
        <w:rPr>
          <w:rFonts w:ascii="Times New Roman" w:hAnsi="Times New Roman" w:cs="Times New Roman"/>
        </w:rPr>
        <w:t>.) Until the Governor-General otherwise determines, the Deputy Commissioner of Patents shall be the Deputy Registrar of Trade Marks.</w:t>
      </w:r>
      <w:r w:rsidRPr="00526C27">
        <w:rPr>
          <w:rFonts w:ascii="Times New Roman" w:hAnsi="Times New Roman" w:cs="Times New Roman"/>
        </w:rPr>
        <w:t>”</w:t>
      </w:r>
      <w:r w:rsidR="00EA62FD" w:rsidRPr="00526C27">
        <w:rPr>
          <w:rFonts w:ascii="Times New Roman" w:hAnsi="Times New Roman" w:cs="Times New Roman"/>
        </w:rPr>
        <w:t>.</w:t>
      </w:r>
    </w:p>
    <w:p w:rsidR="00EA62FD" w:rsidRPr="00526C27" w:rsidRDefault="005B22F4" w:rsidP="002F24F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6C27">
        <w:rPr>
          <w:rFonts w:ascii="Times New Roman" w:hAnsi="Times New Roman" w:cs="Times New Roman"/>
          <w:b/>
          <w:sz w:val="20"/>
        </w:rPr>
        <w:t>Unauthorized persons not to act in trade mark matters.</w:t>
      </w:r>
    </w:p>
    <w:p w:rsidR="00EA62FD" w:rsidRPr="00A809F8" w:rsidRDefault="005B22F4" w:rsidP="00A809F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26C27">
        <w:rPr>
          <w:rFonts w:ascii="Times New Roman" w:hAnsi="Times New Roman" w:cs="Times New Roman"/>
          <w:b/>
        </w:rPr>
        <w:t>4.</w:t>
      </w:r>
      <w:r w:rsidR="00AC1485" w:rsidRPr="00526C27">
        <w:rPr>
          <w:rFonts w:ascii="Times New Roman" w:hAnsi="Times New Roman" w:cs="Times New Roman"/>
        </w:rPr>
        <w:tab/>
      </w:r>
      <w:r w:rsidR="00EA62FD" w:rsidRPr="00526C27">
        <w:rPr>
          <w:rFonts w:ascii="Times New Roman" w:hAnsi="Times New Roman" w:cs="Times New Roman"/>
        </w:rPr>
        <w:t>Section one hundred and thirty-five of the Principal Act is amended by adding at the end of paragraph (</w:t>
      </w:r>
      <w:r w:rsidRPr="00526C27">
        <w:rPr>
          <w:rFonts w:ascii="Times New Roman" w:hAnsi="Times New Roman" w:cs="Times New Roman"/>
          <w:i/>
        </w:rPr>
        <w:t>b</w:t>
      </w:r>
      <w:r w:rsidR="00EA62FD" w:rsidRPr="00526C27">
        <w:rPr>
          <w:rFonts w:ascii="Times New Roman" w:hAnsi="Times New Roman" w:cs="Times New Roman"/>
        </w:rPr>
        <w:t>)</w:t>
      </w:r>
      <w:r w:rsidRPr="00526C27">
        <w:rPr>
          <w:rFonts w:ascii="Times New Roman" w:hAnsi="Times New Roman" w:cs="Times New Roman"/>
          <w:i/>
        </w:rPr>
        <w:t xml:space="preserve"> </w:t>
      </w:r>
      <w:r w:rsidR="00EA62FD" w:rsidRPr="00526C27">
        <w:rPr>
          <w:rFonts w:ascii="Times New Roman" w:hAnsi="Times New Roman" w:cs="Times New Roman"/>
        </w:rPr>
        <w:t xml:space="preserve">of sub-section (1.) the word </w:t>
      </w:r>
      <w:r w:rsidR="0026534D" w:rsidRPr="00526C27">
        <w:rPr>
          <w:rFonts w:ascii="Times New Roman" w:hAnsi="Times New Roman" w:cs="Times New Roman"/>
        </w:rPr>
        <w:t>“</w:t>
      </w:r>
      <w:r w:rsidR="00EA62FD" w:rsidRPr="00526C27">
        <w:rPr>
          <w:rFonts w:ascii="Times New Roman" w:hAnsi="Times New Roman" w:cs="Times New Roman"/>
        </w:rPr>
        <w:t>or</w:t>
      </w:r>
      <w:r w:rsidR="0026534D" w:rsidRPr="00526C27">
        <w:rPr>
          <w:rFonts w:ascii="Times New Roman" w:hAnsi="Times New Roman" w:cs="Times New Roman"/>
        </w:rPr>
        <w:t>”</w:t>
      </w:r>
      <w:r w:rsidR="00EA62FD" w:rsidRPr="00526C27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EA62FD" w:rsidRPr="00A809F8" w:rsidSect="0026534D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62FD"/>
    <w:rsid w:val="001E1626"/>
    <w:rsid w:val="0026534D"/>
    <w:rsid w:val="002F24FB"/>
    <w:rsid w:val="0039631D"/>
    <w:rsid w:val="004503A1"/>
    <w:rsid w:val="00526C27"/>
    <w:rsid w:val="005354C8"/>
    <w:rsid w:val="005B22F4"/>
    <w:rsid w:val="006E0485"/>
    <w:rsid w:val="008C1F97"/>
    <w:rsid w:val="00933740"/>
    <w:rsid w:val="00940E88"/>
    <w:rsid w:val="00A809F8"/>
    <w:rsid w:val="00AC1485"/>
    <w:rsid w:val="00BD4150"/>
    <w:rsid w:val="00D018AE"/>
    <w:rsid w:val="00E62CBF"/>
    <w:rsid w:val="00EA62FD"/>
    <w:rsid w:val="00EC6EB7"/>
    <w:rsid w:val="00EE2860"/>
    <w:rsid w:val="00F0448E"/>
    <w:rsid w:val="00F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A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A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A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A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A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A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EA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">
    <w:name w:val="Style221"/>
    <w:basedOn w:val="Normal"/>
    <w:rsid w:val="00EA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">
    <w:name w:val="Style212"/>
    <w:basedOn w:val="Normal"/>
    <w:rsid w:val="00EA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4">
    <w:name w:val="CharStyle14"/>
    <w:basedOn w:val="DefaultParagraphFont"/>
    <w:rsid w:val="00EA62F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6">
    <w:name w:val="CharStyle16"/>
    <w:basedOn w:val="DefaultParagraphFont"/>
    <w:rsid w:val="00EA62F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4">
    <w:name w:val="CharStyle34"/>
    <w:basedOn w:val="DefaultParagraphFont"/>
    <w:rsid w:val="00EA62F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8">
    <w:name w:val="CharStyle108"/>
    <w:basedOn w:val="DefaultParagraphFont"/>
    <w:rsid w:val="00EA62F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12">
    <w:name w:val="CharStyle112"/>
    <w:basedOn w:val="DefaultParagraphFont"/>
    <w:rsid w:val="00EA62F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40">
    <w:name w:val="CharStyle140"/>
    <w:basedOn w:val="DefaultParagraphFont"/>
    <w:rsid w:val="00EA62F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44">
    <w:name w:val="CharStyle144"/>
    <w:basedOn w:val="DefaultParagraphFont"/>
    <w:rsid w:val="00EA62FD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54">
    <w:name w:val="CharStyle154"/>
    <w:basedOn w:val="DefaultParagraphFont"/>
    <w:rsid w:val="00EA62FD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78">
    <w:name w:val="CharStyle178"/>
    <w:basedOn w:val="DefaultParagraphFont"/>
    <w:rsid w:val="00EA62F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48">
    <w:name w:val="CharStyle248"/>
    <w:basedOn w:val="DefaultParagraphFont"/>
    <w:rsid w:val="00EA62F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69">
    <w:name w:val="CharStyle269"/>
    <w:basedOn w:val="DefaultParagraphFont"/>
    <w:rsid w:val="00EA62F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79">
    <w:name w:val="CharStyle779"/>
    <w:basedOn w:val="DefaultParagraphFont"/>
    <w:rsid w:val="00EA62FD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13E62-4D80-43E3-9044-5F139E64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</cp:revision>
  <dcterms:created xsi:type="dcterms:W3CDTF">2017-04-22T08:03:00Z</dcterms:created>
  <dcterms:modified xsi:type="dcterms:W3CDTF">2018-07-29T23:19:00Z</dcterms:modified>
</cp:coreProperties>
</file>