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A3" w:rsidRPr="00100CBB" w:rsidRDefault="002344A3" w:rsidP="005E205C">
      <w:pPr>
        <w:spacing w:after="240" w:line="240" w:lineRule="auto"/>
        <w:jc w:val="center"/>
        <w:rPr>
          <w:rFonts w:ascii="Times New Roman" w:hAnsi="Times New Roman"/>
          <w:sz w:val="36"/>
        </w:rPr>
      </w:pPr>
      <w:r w:rsidRPr="00100CBB">
        <w:rPr>
          <w:rFonts w:ascii="Times New Roman" w:hAnsi="Times New Roman"/>
          <w:sz w:val="36"/>
        </w:rPr>
        <w:t>STEVEDORING INDUSTRY CHARGE.</w:t>
      </w:r>
    </w:p>
    <w:p w:rsidR="00100CBB" w:rsidRPr="009E5724" w:rsidRDefault="00100CBB" w:rsidP="005E205C">
      <w:pPr>
        <w:pBdr>
          <w:top w:val="single" w:sz="4" w:space="1" w:color="auto"/>
        </w:pBdr>
        <w:spacing w:before="120" w:after="60" w:line="240" w:lineRule="auto"/>
        <w:ind w:left="3888" w:right="3888"/>
        <w:jc w:val="center"/>
        <w:rPr>
          <w:rFonts w:ascii="Times New Roman" w:hAnsi="Times New Roman"/>
          <w:sz w:val="12"/>
        </w:rPr>
      </w:pPr>
    </w:p>
    <w:p w:rsidR="002344A3" w:rsidRPr="00100CBB" w:rsidRDefault="00302BD5" w:rsidP="00100CBB">
      <w:pPr>
        <w:spacing w:after="120" w:line="240" w:lineRule="auto"/>
        <w:jc w:val="center"/>
        <w:rPr>
          <w:rFonts w:ascii="Times New Roman" w:hAnsi="Times New Roman"/>
          <w:sz w:val="28"/>
        </w:rPr>
      </w:pPr>
      <w:r w:rsidRPr="00100CBB">
        <w:rPr>
          <w:rFonts w:ascii="Times New Roman" w:hAnsi="Times New Roman"/>
          <w:b/>
          <w:sz w:val="28"/>
        </w:rPr>
        <w:t>No. 4 of 1958.</w:t>
      </w:r>
    </w:p>
    <w:p w:rsidR="002344A3" w:rsidRPr="00100CBB" w:rsidRDefault="002344A3" w:rsidP="00100CBB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100CBB">
        <w:rPr>
          <w:rFonts w:ascii="Times New Roman" w:hAnsi="Times New Roman"/>
          <w:sz w:val="26"/>
        </w:rPr>
        <w:t xml:space="preserve">An Act to amend the </w:t>
      </w:r>
      <w:r w:rsidR="00302BD5" w:rsidRPr="00100CBB">
        <w:rPr>
          <w:rFonts w:ascii="Times New Roman" w:hAnsi="Times New Roman"/>
          <w:i/>
          <w:sz w:val="26"/>
        </w:rPr>
        <w:t xml:space="preserve">Stevedoring Industry Charge Act </w:t>
      </w:r>
      <w:r w:rsidRPr="00100CBB">
        <w:rPr>
          <w:rFonts w:ascii="Times New Roman" w:hAnsi="Times New Roman"/>
          <w:sz w:val="26"/>
        </w:rPr>
        <w:t>1947</w:t>
      </w:r>
      <w:r w:rsidR="005E205C">
        <w:rPr>
          <w:rFonts w:ascii="Times New Roman" w:hAnsi="Times New Roman"/>
          <w:sz w:val="26"/>
        </w:rPr>
        <w:t>–</w:t>
      </w:r>
      <w:r w:rsidRPr="00100CBB">
        <w:rPr>
          <w:rFonts w:ascii="Times New Roman" w:hAnsi="Times New Roman"/>
          <w:sz w:val="26"/>
        </w:rPr>
        <w:t>1957.</w:t>
      </w:r>
    </w:p>
    <w:p w:rsidR="002344A3" w:rsidRPr="00302BD5" w:rsidRDefault="002344A3" w:rsidP="00100CBB">
      <w:pPr>
        <w:spacing w:before="120" w:after="120" w:line="240" w:lineRule="auto"/>
        <w:jc w:val="right"/>
        <w:rPr>
          <w:rFonts w:ascii="Times New Roman" w:hAnsi="Times New Roman"/>
        </w:rPr>
      </w:pPr>
      <w:r w:rsidRPr="00100CBB">
        <w:rPr>
          <w:rFonts w:ascii="Times New Roman" w:hAnsi="Times New Roman"/>
          <w:sz w:val="26"/>
        </w:rPr>
        <w:t>[Assented to 3rd April, 1958.]</w:t>
      </w:r>
    </w:p>
    <w:p w:rsidR="002344A3" w:rsidRPr="00AD7E89" w:rsidRDefault="002344A3" w:rsidP="006C41CC">
      <w:pPr>
        <w:spacing w:after="0" w:line="240" w:lineRule="auto"/>
        <w:jc w:val="both"/>
        <w:rPr>
          <w:rFonts w:ascii="Times New Roman" w:hAnsi="Times New Roman"/>
        </w:rPr>
      </w:pPr>
      <w:r w:rsidRPr="00AD7E89">
        <w:rPr>
          <w:rFonts w:ascii="Times New Roman" w:hAnsi="Times New Roman"/>
        </w:rPr>
        <w:t>BE it enacted by the Queen</w:t>
      </w:r>
      <w:r w:rsidR="00877922" w:rsidRPr="00AD7E89">
        <w:rPr>
          <w:rFonts w:ascii="Times New Roman" w:hAnsi="Times New Roman"/>
        </w:rPr>
        <w:t>’</w:t>
      </w:r>
      <w:r w:rsidRPr="00AD7E89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2344A3" w:rsidRPr="00100CBB" w:rsidRDefault="00302BD5" w:rsidP="006C41CC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100CBB">
        <w:rPr>
          <w:rFonts w:ascii="Times New Roman" w:hAnsi="Times New Roman"/>
          <w:b/>
          <w:sz w:val="20"/>
        </w:rPr>
        <w:t>Short title and citation.</w:t>
      </w:r>
    </w:p>
    <w:p w:rsidR="002344A3" w:rsidRPr="00302BD5" w:rsidRDefault="00302BD5" w:rsidP="006C41CC">
      <w:pPr>
        <w:tabs>
          <w:tab w:val="left" w:pos="126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302BD5">
        <w:rPr>
          <w:rFonts w:ascii="Times New Roman" w:hAnsi="Times New Roman"/>
          <w:b/>
        </w:rPr>
        <w:t>1</w:t>
      </w:r>
      <w:r w:rsidR="002344A3" w:rsidRPr="00AD7E89">
        <w:rPr>
          <w:rFonts w:ascii="Times New Roman" w:hAnsi="Times New Roman"/>
          <w:b/>
        </w:rPr>
        <w:t>.</w:t>
      </w:r>
      <w:r w:rsidR="002344A3" w:rsidRPr="00302BD5">
        <w:rPr>
          <w:rFonts w:ascii="Times New Roman" w:hAnsi="Times New Roman"/>
        </w:rPr>
        <w:t>—(1.)</w:t>
      </w:r>
      <w:r w:rsidR="0036425B">
        <w:rPr>
          <w:rFonts w:ascii="Times New Roman" w:hAnsi="Times New Roman"/>
        </w:rPr>
        <w:tab/>
      </w:r>
      <w:r w:rsidR="002344A3" w:rsidRPr="00302BD5">
        <w:rPr>
          <w:rFonts w:ascii="Times New Roman" w:hAnsi="Times New Roman"/>
        </w:rPr>
        <w:t xml:space="preserve">This Act may be cited as the </w:t>
      </w:r>
      <w:r w:rsidRPr="00302BD5">
        <w:rPr>
          <w:rFonts w:ascii="Times New Roman" w:hAnsi="Times New Roman"/>
          <w:i/>
        </w:rPr>
        <w:t xml:space="preserve">Stevedoring Industry Charge Act </w:t>
      </w:r>
      <w:r w:rsidR="002344A3" w:rsidRPr="00302BD5">
        <w:rPr>
          <w:rFonts w:ascii="Times New Roman" w:hAnsi="Times New Roman"/>
        </w:rPr>
        <w:t>1958.</w:t>
      </w:r>
    </w:p>
    <w:p w:rsidR="002344A3" w:rsidRPr="00302BD5" w:rsidRDefault="002344A3" w:rsidP="006C41CC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302BD5">
        <w:rPr>
          <w:rFonts w:ascii="Times New Roman" w:hAnsi="Times New Roman"/>
        </w:rPr>
        <w:t>(2.)</w:t>
      </w:r>
      <w:r w:rsidR="0036425B">
        <w:rPr>
          <w:rFonts w:ascii="Times New Roman" w:hAnsi="Times New Roman"/>
        </w:rPr>
        <w:tab/>
      </w:r>
      <w:r w:rsidRPr="00302BD5">
        <w:rPr>
          <w:rFonts w:ascii="Times New Roman" w:hAnsi="Times New Roman"/>
        </w:rPr>
        <w:t xml:space="preserve">The </w:t>
      </w:r>
      <w:r w:rsidR="00302BD5" w:rsidRPr="00302BD5">
        <w:rPr>
          <w:rFonts w:ascii="Times New Roman" w:hAnsi="Times New Roman"/>
          <w:i/>
        </w:rPr>
        <w:t xml:space="preserve">Stevedoring Industry Charge Act </w:t>
      </w:r>
      <w:r w:rsidRPr="00302BD5">
        <w:rPr>
          <w:rFonts w:ascii="Times New Roman" w:hAnsi="Times New Roman"/>
        </w:rPr>
        <w:t>1947</w:t>
      </w:r>
      <w:r w:rsidR="00FA37F7">
        <w:rPr>
          <w:rFonts w:ascii="Times New Roman" w:hAnsi="Times New Roman"/>
        </w:rPr>
        <w:t>–</w:t>
      </w:r>
      <w:r w:rsidR="00AD7E89">
        <w:rPr>
          <w:rFonts w:ascii="Times New Roman" w:hAnsi="Times New Roman"/>
        </w:rPr>
        <w:t>1957</w:t>
      </w:r>
      <w:r w:rsidRPr="00302BD5">
        <w:rPr>
          <w:rFonts w:ascii="Times New Roman" w:hAnsi="Times New Roman"/>
        </w:rPr>
        <w:t xml:space="preserve"> is in this Act referred to as the Principal Act.</w:t>
      </w:r>
    </w:p>
    <w:p w:rsidR="002344A3" w:rsidRPr="00302BD5" w:rsidRDefault="002344A3" w:rsidP="006C41CC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302BD5">
        <w:rPr>
          <w:rFonts w:ascii="Times New Roman" w:hAnsi="Times New Roman"/>
        </w:rPr>
        <w:t>(3.)</w:t>
      </w:r>
      <w:r w:rsidR="0036425B">
        <w:rPr>
          <w:rFonts w:ascii="Times New Roman" w:hAnsi="Times New Roman"/>
        </w:rPr>
        <w:tab/>
      </w:r>
      <w:r w:rsidRPr="00302BD5">
        <w:rPr>
          <w:rFonts w:ascii="Times New Roman" w:hAnsi="Times New Roman"/>
        </w:rPr>
        <w:t xml:space="preserve">The Principal Act, as amended by this Act, may be cited as the </w:t>
      </w:r>
      <w:r w:rsidR="00302BD5" w:rsidRPr="00302BD5">
        <w:rPr>
          <w:rFonts w:ascii="Times New Roman" w:hAnsi="Times New Roman"/>
          <w:i/>
        </w:rPr>
        <w:t xml:space="preserve">Stevedoring Industry Charge Act </w:t>
      </w:r>
      <w:r w:rsidRPr="00302BD5">
        <w:rPr>
          <w:rFonts w:ascii="Times New Roman" w:hAnsi="Times New Roman"/>
        </w:rPr>
        <w:t>1947</w:t>
      </w:r>
      <w:r w:rsidR="00FA37F7">
        <w:rPr>
          <w:rFonts w:ascii="Times New Roman" w:hAnsi="Times New Roman"/>
        </w:rPr>
        <w:t>–</w:t>
      </w:r>
      <w:r w:rsidRPr="00302BD5">
        <w:rPr>
          <w:rFonts w:ascii="Times New Roman" w:hAnsi="Times New Roman"/>
        </w:rPr>
        <w:t>1958.</w:t>
      </w:r>
    </w:p>
    <w:p w:rsidR="002344A3" w:rsidRPr="0036425B" w:rsidRDefault="00302BD5" w:rsidP="006C41CC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6425B">
        <w:rPr>
          <w:rFonts w:ascii="Times New Roman" w:hAnsi="Times New Roman"/>
          <w:b/>
          <w:sz w:val="20"/>
        </w:rPr>
        <w:t>Commencement</w:t>
      </w:r>
      <w:r w:rsidR="002344A3" w:rsidRPr="0036425B">
        <w:rPr>
          <w:rFonts w:ascii="Times New Roman" w:hAnsi="Times New Roman"/>
          <w:sz w:val="20"/>
        </w:rPr>
        <w:t>.</w:t>
      </w:r>
    </w:p>
    <w:p w:rsidR="002344A3" w:rsidRPr="00302BD5" w:rsidRDefault="00302BD5" w:rsidP="006C41C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302BD5">
        <w:rPr>
          <w:rFonts w:ascii="Times New Roman" w:hAnsi="Times New Roman"/>
          <w:b/>
        </w:rPr>
        <w:t>2.</w:t>
      </w:r>
      <w:r w:rsidR="0036425B">
        <w:rPr>
          <w:rFonts w:ascii="Times New Roman" w:hAnsi="Times New Roman"/>
          <w:b/>
        </w:rPr>
        <w:tab/>
      </w:r>
      <w:r w:rsidR="002344A3" w:rsidRPr="00302BD5">
        <w:rPr>
          <w:rFonts w:ascii="Times New Roman" w:hAnsi="Times New Roman"/>
        </w:rPr>
        <w:t>This Act shall be deemed to have come into operation on the first day of April, One thousand nine hundred and fifty-eight.</w:t>
      </w:r>
    </w:p>
    <w:p w:rsidR="002344A3" w:rsidRPr="00302BD5" w:rsidRDefault="00302BD5" w:rsidP="006C41CC">
      <w:pPr>
        <w:spacing w:before="120" w:after="0" w:line="240" w:lineRule="auto"/>
        <w:ind w:firstLine="432"/>
        <w:jc w:val="both"/>
        <w:rPr>
          <w:rFonts w:ascii="Times New Roman" w:hAnsi="Times New Roman"/>
        </w:rPr>
      </w:pPr>
      <w:r w:rsidRPr="00302BD5">
        <w:rPr>
          <w:rFonts w:ascii="Times New Roman" w:hAnsi="Times New Roman"/>
          <w:b/>
        </w:rPr>
        <w:t>3</w:t>
      </w:r>
      <w:r w:rsidR="002344A3" w:rsidRPr="00AD7E89">
        <w:rPr>
          <w:rFonts w:ascii="Times New Roman" w:hAnsi="Times New Roman"/>
          <w:b/>
        </w:rPr>
        <w:t>.</w:t>
      </w:r>
      <w:r w:rsidR="0036425B">
        <w:rPr>
          <w:rFonts w:ascii="Times New Roman" w:hAnsi="Times New Roman"/>
        </w:rPr>
        <w:tab/>
      </w:r>
      <w:r w:rsidR="002344A3" w:rsidRPr="00302BD5">
        <w:rPr>
          <w:rFonts w:ascii="Times New Roman" w:hAnsi="Times New Roman"/>
        </w:rPr>
        <w:t>Section five of the Principal Act is repealed and the following section inserted in its stead:—</w:t>
      </w:r>
    </w:p>
    <w:p w:rsidR="002344A3" w:rsidRPr="0036425B" w:rsidRDefault="00302BD5" w:rsidP="006C41CC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6425B">
        <w:rPr>
          <w:rFonts w:ascii="Times New Roman" w:hAnsi="Times New Roman"/>
          <w:b/>
          <w:sz w:val="20"/>
        </w:rPr>
        <w:t>Rate of charge.</w:t>
      </w:r>
    </w:p>
    <w:p w:rsidR="002344A3" w:rsidRPr="00302BD5" w:rsidRDefault="00877922" w:rsidP="006C41CC">
      <w:pPr>
        <w:tabs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344A3" w:rsidRPr="00302BD5">
        <w:rPr>
          <w:rFonts w:ascii="Times New Roman" w:hAnsi="Times New Roman"/>
        </w:rPr>
        <w:t>5.—(1.)</w:t>
      </w:r>
      <w:r w:rsidR="0036425B">
        <w:rPr>
          <w:rFonts w:ascii="Times New Roman" w:hAnsi="Times New Roman"/>
        </w:rPr>
        <w:tab/>
      </w:r>
      <w:r w:rsidR="002344A3" w:rsidRPr="00302BD5">
        <w:rPr>
          <w:rFonts w:ascii="Times New Roman" w:hAnsi="Times New Roman"/>
        </w:rPr>
        <w:t>The rate of the charge in respect of the employment of waterside workers before the first day of July, One thousand nine hundred and fifty-nine, is Three shillings for every man-hour of employment.</w:t>
      </w:r>
    </w:p>
    <w:p w:rsidR="002344A3" w:rsidRPr="00302BD5" w:rsidRDefault="00877922" w:rsidP="00FD3890">
      <w:pPr>
        <w:tabs>
          <w:tab w:val="left" w:pos="994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2344A3" w:rsidRPr="00302BD5">
        <w:rPr>
          <w:rFonts w:ascii="Times New Roman" w:hAnsi="Times New Roman"/>
        </w:rPr>
        <w:t>(2.)</w:t>
      </w:r>
      <w:r w:rsidR="0036425B">
        <w:rPr>
          <w:rFonts w:ascii="Times New Roman" w:hAnsi="Times New Roman"/>
        </w:rPr>
        <w:tab/>
      </w:r>
      <w:r w:rsidR="002344A3" w:rsidRPr="00302BD5">
        <w:rPr>
          <w:rFonts w:ascii="Times New Roman" w:hAnsi="Times New Roman"/>
        </w:rPr>
        <w:t>The rate of the charge in respect of the employment of waterside workers on or after the first day of July, One thousand nine hundred and fifty-nine, is Two shillings and sixpence for every man-hour of employment.</w:t>
      </w:r>
      <w:r>
        <w:rPr>
          <w:rFonts w:ascii="Times New Roman" w:hAnsi="Times New Roman"/>
        </w:rPr>
        <w:t>”</w:t>
      </w:r>
      <w:r w:rsidR="002344A3" w:rsidRPr="00302BD5">
        <w:rPr>
          <w:rFonts w:ascii="Times New Roman" w:hAnsi="Times New Roman"/>
        </w:rPr>
        <w:t>.</w:t>
      </w:r>
    </w:p>
    <w:p w:rsidR="002344A3" w:rsidRPr="0036425B" w:rsidRDefault="00302BD5" w:rsidP="006C41CC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6425B">
        <w:rPr>
          <w:rFonts w:ascii="Times New Roman" w:hAnsi="Times New Roman"/>
          <w:b/>
          <w:sz w:val="20"/>
        </w:rPr>
        <w:t>Application of amendment</w:t>
      </w:r>
      <w:r w:rsidR="002344A3" w:rsidRPr="0036425B">
        <w:rPr>
          <w:rFonts w:ascii="Times New Roman" w:hAnsi="Times New Roman"/>
          <w:sz w:val="20"/>
        </w:rPr>
        <w:t>.</w:t>
      </w:r>
    </w:p>
    <w:p w:rsidR="002344A3" w:rsidRPr="00AD7E89" w:rsidRDefault="00302BD5" w:rsidP="00AD7E89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302BD5">
        <w:rPr>
          <w:rFonts w:ascii="Times New Roman" w:hAnsi="Times New Roman"/>
          <w:b/>
        </w:rPr>
        <w:t>4.</w:t>
      </w:r>
      <w:r w:rsidR="0036425B">
        <w:rPr>
          <w:rFonts w:ascii="Times New Roman" w:hAnsi="Times New Roman"/>
          <w:b/>
        </w:rPr>
        <w:tab/>
      </w:r>
      <w:r w:rsidR="002344A3" w:rsidRPr="00302BD5">
        <w:rPr>
          <w:rFonts w:ascii="Times New Roman" w:hAnsi="Times New Roman"/>
        </w:rPr>
        <w:t>The Principal Act as amended by this Act applies in relation to the employment of waterside workers after the commencement of this Act.</w:t>
      </w:r>
      <w:bookmarkStart w:id="0" w:name="_GoBack"/>
      <w:bookmarkEnd w:id="0"/>
    </w:p>
    <w:sectPr w:rsidR="002344A3" w:rsidRPr="00AD7E89" w:rsidSect="002D0531">
      <w:headerReference w:type="default" r:id="rId7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832" w:rsidRDefault="00CC5832" w:rsidP="00C235D9">
      <w:pPr>
        <w:spacing w:after="0" w:line="240" w:lineRule="auto"/>
      </w:pPr>
      <w:r>
        <w:separator/>
      </w:r>
    </w:p>
  </w:endnote>
  <w:endnote w:type="continuationSeparator" w:id="0">
    <w:p w:rsidR="00CC5832" w:rsidRDefault="00CC5832" w:rsidP="00C2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832" w:rsidRDefault="00CC5832" w:rsidP="00C235D9">
      <w:pPr>
        <w:spacing w:after="0" w:line="240" w:lineRule="auto"/>
      </w:pPr>
      <w:r>
        <w:separator/>
      </w:r>
    </w:p>
  </w:footnote>
  <w:footnote w:type="continuationSeparator" w:id="0">
    <w:p w:rsidR="00CC5832" w:rsidRDefault="00CC5832" w:rsidP="00C23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5D9" w:rsidRPr="00C235D9" w:rsidRDefault="00C235D9" w:rsidP="00B80242">
    <w:pPr>
      <w:pStyle w:val="Header"/>
      <w:tabs>
        <w:tab w:val="clear" w:pos="9360"/>
        <w:tab w:val="right" w:pos="8640"/>
      </w:tabs>
      <w:rPr>
        <w:rFonts w:ascii="Times New Roman" w:hAnsi="Times New Roman"/>
        <w:sz w:val="20"/>
      </w:rPr>
    </w:pPr>
    <w:r w:rsidRPr="00C235D9">
      <w:rPr>
        <w:rFonts w:ascii="Times New Roman" w:hAnsi="Times New Roman"/>
        <w:sz w:val="20"/>
      </w:rPr>
      <w:t>No. 4.</w:t>
    </w:r>
    <w:r w:rsidRPr="00C235D9">
      <w:rPr>
        <w:rFonts w:ascii="Times New Roman" w:hAnsi="Times New Roman"/>
        <w:sz w:val="20"/>
      </w:rPr>
      <w:ptab w:relativeTo="margin" w:alignment="center" w:leader="none"/>
    </w:r>
    <w:r w:rsidRPr="00C235D9">
      <w:rPr>
        <w:rFonts w:ascii="Times New Roman" w:hAnsi="Times New Roman"/>
        <w:i/>
        <w:sz w:val="20"/>
      </w:rPr>
      <w:t>Stevedoring Industry Charge.</w:t>
    </w:r>
    <w:r w:rsidRPr="00C235D9">
      <w:rPr>
        <w:rFonts w:ascii="Times New Roman" w:hAnsi="Times New Roman"/>
        <w:sz w:val="20"/>
      </w:rPr>
      <w:ptab w:relativeTo="margin" w:alignment="right" w:leader="none"/>
    </w:r>
    <w:r w:rsidRPr="00C235D9">
      <w:rPr>
        <w:rFonts w:ascii="Times New Roman" w:hAnsi="Times New Roman"/>
        <w:sz w:val="20"/>
      </w:rPr>
      <w:t>1958.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44A3"/>
    <w:rsid w:val="000E7F2F"/>
    <w:rsid w:val="00100CBB"/>
    <w:rsid w:val="002344A3"/>
    <w:rsid w:val="002D0531"/>
    <w:rsid w:val="00302BD5"/>
    <w:rsid w:val="00315E02"/>
    <w:rsid w:val="00326080"/>
    <w:rsid w:val="0036425B"/>
    <w:rsid w:val="00487979"/>
    <w:rsid w:val="005E205C"/>
    <w:rsid w:val="006C41CC"/>
    <w:rsid w:val="00877922"/>
    <w:rsid w:val="008E21CC"/>
    <w:rsid w:val="008F0CE2"/>
    <w:rsid w:val="00AD7E89"/>
    <w:rsid w:val="00B03E1A"/>
    <w:rsid w:val="00B80242"/>
    <w:rsid w:val="00BC469B"/>
    <w:rsid w:val="00C235D9"/>
    <w:rsid w:val="00C6411D"/>
    <w:rsid w:val="00CC5832"/>
    <w:rsid w:val="00D24E4B"/>
    <w:rsid w:val="00E47C45"/>
    <w:rsid w:val="00E5367F"/>
    <w:rsid w:val="00FA37F7"/>
    <w:rsid w:val="00F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rsid w:val="002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2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2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2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2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2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">
    <w:name w:val="Style24"/>
    <w:basedOn w:val="Normal"/>
    <w:rsid w:val="002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5">
    <w:name w:val="Style195"/>
    <w:basedOn w:val="Normal"/>
    <w:rsid w:val="002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6">
    <w:name w:val="Style146"/>
    <w:basedOn w:val="Normal"/>
    <w:rsid w:val="002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2344A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38">
    <w:name w:val="CharStyle38"/>
    <w:basedOn w:val="DefaultParagraphFont"/>
    <w:rsid w:val="002344A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43">
    <w:name w:val="CharStyle43"/>
    <w:basedOn w:val="DefaultParagraphFont"/>
    <w:rsid w:val="002344A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3">
    <w:name w:val="CharStyle63"/>
    <w:basedOn w:val="DefaultParagraphFont"/>
    <w:rsid w:val="002344A3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64">
    <w:name w:val="CharStyle64"/>
    <w:basedOn w:val="DefaultParagraphFont"/>
    <w:rsid w:val="002344A3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86">
    <w:name w:val="CharStyle86"/>
    <w:basedOn w:val="DefaultParagraphFont"/>
    <w:rsid w:val="002344A3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09">
    <w:name w:val="CharStyle109"/>
    <w:basedOn w:val="DefaultParagraphFont"/>
    <w:rsid w:val="002344A3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266">
    <w:name w:val="CharStyle266"/>
    <w:basedOn w:val="DefaultParagraphFont"/>
    <w:rsid w:val="002344A3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401">
    <w:name w:val="CharStyle401"/>
    <w:basedOn w:val="DefaultParagraphFont"/>
    <w:rsid w:val="002344A3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571">
    <w:name w:val="CharStyle571"/>
    <w:basedOn w:val="DefaultParagraphFont"/>
    <w:rsid w:val="002344A3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C23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35D9"/>
  </w:style>
  <w:style w:type="paragraph" w:styleId="Footer">
    <w:name w:val="footer"/>
    <w:basedOn w:val="Normal"/>
    <w:link w:val="FooterChar"/>
    <w:uiPriority w:val="99"/>
    <w:semiHidden/>
    <w:unhideWhenUsed/>
    <w:rsid w:val="00C23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35D9"/>
  </w:style>
  <w:style w:type="paragraph" w:styleId="BalloonText">
    <w:name w:val="Balloon Text"/>
    <w:basedOn w:val="Normal"/>
    <w:link w:val="BalloonTextChar"/>
    <w:uiPriority w:val="99"/>
    <w:semiHidden/>
    <w:unhideWhenUsed/>
    <w:rsid w:val="00C2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18</cp:revision>
  <dcterms:created xsi:type="dcterms:W3CDTF">2017-04-22T03:52:00Z</dcterms:created>
  <dcterms:modified xsi:type="dcterms:W3CDTF">2018-07-18T22:57:00Z</dcterms:modified>
</cp:coreProperties>
</file>