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47" w:rsidRPr="00840B63" w:rsidRDefault="0098039D" w:rsidP="00D9122D">
      <w:pPr>
        <w:spacing w:before="5760"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 w:rsidRPr="00840B63">
        <w:rPr>
          <w:rFonts w:ascii="Times New Roman" w:eastAsia="Times New Roman" w:hAnsi="Times New Roman" w:cs="Times New Roman"/>
          <w:sz w:val="36"/>
          <w:lang w:val="en-US" w:eastAsia="en-US"/>
        </w:rPr>
        <w:t>CUSTOMS TARIFF (PAPUA AND NEW</w:t>
      </w:r>
      <w:r w:rsidR="00567039">
        <w:rPr>
          <w:rFonts w:ascii="Times New Roman" w:eastAsia="Times New Roman" w:hAnsi="Times New Roman" w:cs="Times New Roman"/>
          <w:sz w:val="36"/>
          <w:lang w:val="en-US" w:eastAsia="en-US"/>
        </w:rPr>
        <w:t xml:space="preserve"> </w:t>
      </w:r>
      <w:r w:rsidRPr="00840B63">
        <w:rPr>
          <w:rFonts w:ascii="Times New Roman" w:eastAsia="Times New Roman" w:hAnsi="Times New Roman" w:cs="Times New Roman"/>
          <w:sz w:val="36"/>
          <w:lang w:val="en-US" w:eastAsia="en-US"/>
        </w:rPr>
        <w:t>GUINEA PREFERENCE).</w:t>
      </w:r>
    </w:p>
    <w:p w:rsidR="00840B63" w:rsidRPr="00840B63" w:rsidRDefault="00840B63" w:rsidP="00840B63">
      <w:pPr>
        <w:pBdr>
          <w:bottom w:val="single" w:sz="6" w:space="1" w:color="auto"/>
        </w:pBdr>
        <w:spacing w:after="0" w:line="240" w:lineRule="auto"/>
        <w:ind w:left="3888" w:right="3888"/>
        <w:jc w:val="center"/>
        <w:rPr>
          <w:rFonts w:ascii="Times New Roman" w:eastAsia="Times New Roman" w:hAnsi="Times New Roman" w:cs="Times New Roman"/>
          <w:bCs/>
          <w:sz w:val="28"/>
          <w:lang w:val="en-US" w:eastAsia="en-US"/>
        </w:rPr>
      </w:pPr>
    </w:p>
    <w:p w:rsidR="00A60C47" w:rsidRPr="00840B63" w:rsidRDefault="0098039D" w:rsidP="00840B6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40B63">
        <w:rPr>
          <w:rFonts w:ascii="Times New Roman" w:eastAsia="Times New Roman" w:hAnsi="Times New Roman" w:cs="Times New Roman"/>
          <w:b/>
          <w:bCs/>
          <w:sz w:val="28"/>
          <w:lang w:val="en-US" w:eastAsia="en-US"/>
        </w:rPr>
        <w:t>No. 64 of 1957.</w:t>
      </w:r>
    </w:p>
    <w:p w:rsidR="00A60C47" w:rsidRPr="00840B63" w:rsidRDefault="0098039D" w:rsidP="00986FB2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sz w:val="26"/>
        </w:rPr>
      </w:pPr>
      <w:r w:rsidRPr="00840B63">
        <w:rPr>
          <w:rFonts w:ascii="Times New Roman" w:eastAsia="Times New Roman" w:hAnsi="Times New Roman" w:cs="Times New Roman"/>
          <w:sz w:val="26"/>
          <w:lang w:val="en-US" w:eastAsia="en-US"/>
        </w:rPr>
        <w:t xml:space="preserve">An Act to amend the </w:t>
      </w:r>
      <w:r w:rsidRPr="00840B63">
        <w:rPr>
          <w:rFonts w:ascii="Times New Roman" w:eastAsia="Times New Roman" w:hAnsi="Times New Roman" w:cs="Times New Roman"/>
          <w:i/>
          <w:iCs/>
          <w:sz w:val="26"/>
          <w:lang w:val="en-US" w:eastAsia="en-US"/>
        </w:rPr>
        <w:t xml:space="preserve">Customs Tariff </w:t>
      </w:r>
      <w:r w:rsidR="00C506F2" w:rsidRPr="00840B63">
        <w:rPr>
          <w:rFonts w:ascii="Times New Roman" w:eastAsia="Times New Roman" w:hAnsi="Times New Roman" w:cs="Times New Roman"/>
          <w:iCs/>
          <w:sz w:val="26"/>
          <w:lang w:val="en-US" w:eastAsia="en-US"/>
        </w:rPr>
        <w:t>(</w:t>
      </w:r>
      <w:r w:rsidRPr="00840B63">
        <w:rPr>
          <w:rFonts w:ascii="Times New Roman" w:eastAsia="Times New Roman" w:hAnsi="Times New Roman" w:cs="Times New Roman"/>
          <w:i/>
          <w:iCs/>
          <w:sz w:val="26"/>
          <w:lang w:val="en-US" w:eastAsia="en-US"/>
        </w:rPr>
        <w:t>Papua and New Guinea Preference</w:t>
      </w:r>
      <w:r w:rsidR="00C506F2" w:rsidRPr="00840B63">
        <w:rPr>
          <w:rFonts w:ascii="Times New Roman" w:eastAsia="Times New Roman" w:hAnsi="Times New Roman" w:cs="Times New Roman"/>
          <w:iCs/>
          <w:sz w:val="26"/>
          <w:lang w:val="en-US" w:eastAsia="en-US"/>
        </w:rPr>
        <w:t>)</w:t>
      </w:r>
      <w:r w:rsidR="00986FB2">
        <w:rPr>
          <w:rFonts w:ascii="Times New Roman" w:eastAsia="Times New Roman" w:hAnsi="Times New Roman" w:cs="Times New Roman"/>
          <w:iCs/>
          <w:sz w:val="26"/>
          <w:lang w:val="en-US" w:eastAsia="en-US"/>
        </w:rPr>
        <w:t xml:space="preserve"> </w:t>
      </w:r>
      <w:r w:rsidRPr="00840B63">
        <w:rPr>
          <w:rFonts w:ascii="Times New Roman" w:eastAsia="Times New Roman" w:hAnsi="Times New Roman" w:cs="Times New Roman"/>
          <w:sz w:val="26"/>
          <w:lang w:val="en-US" w:eastAsia="en-US"/>
        </w:rPr>
        <w:t>1936–1956.</w:t>
      </w:r>
    </w:p>
    <w:p w:rsidR="00A60C47" w:rsidRPr="00840B63" w:rsidRDefault="0098039D" w:rsidP="00840B63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6"/>
        </w:rPr>
      </w:pPr>
      <w:r w:rsidRPr="00840B63">
        <w:rPr>
          <w:rFonts w:ascii="Times New Roman" w:eastAsia="Times New Roman" w:hAnsi="Times New Roman" w:cs="Times New Roman"/>
          <w:sz w:val="26"/>
          <w:lang w:val="en-US" w:eastAsia="en-US"/>
        </w:rPr>
        <w:t>[Assented to 25th November, 1957.]</w:t>
      </w:r>
    </w:p>
    <w:p w:rsidR="00A60C47" w:rsidRPr="005775BE" w:rsidRDefault="0098039D" w:rsidP="002975F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75BE">
        <w:rPr>
          <w:rFonts w:ascii="Times New Roman" w:eastAsia="Sylfaen" w:hAnsi="Times New Roman" w:cs="Times New Roman"/>
          <w:lang w:val="en-US" w:eastAsia="en-US"/>
        </w:rPr>
        <w:t>B</w:t>
      </w:r>
      <w:r w:rsidRPr="005775BE">
        <w:rPr>
          <w:rFonts w:ascii="Times New Roman" w:eastAsia="Times New Roman" w:hAnsi="Times New Roman" w:cs="Times New Roman"/>
          <w:lang w:val="en-US" w:eastAsia="en-US"/>
        </w:rPr>
        <w:t>E it enacted by the Queen’s Most Excellent Majesty, the Senate, and the House of Representatives of the Commonwealth of Australia, as follows:—</w:t>
      </w:r>
    </w:p>
    <w:p w:rsidR="00A60C47" w:rsidRPr="00840B63" w:rsidRDefault="0098039D" w:rsidP="00840B63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840B63">
        <w:rPr>
          <w:rFonts w:ascii="Times New Roman" w:eastAsia="Times New Roman" w:hAnsi="Times New Roman" w:cs="Times New Roman"/>
          <w:b/>
          <w:bCs/>
          <w:sz w:val="20"/>
          <w:lang w:val="en-US" w:eastAsia="en-US"/>
        </w:rPr>
        <w:t>Short title and citation.</w:t>
      </w:r>
    </w:p>
    <w:p w:rsidR="00A60C47" w:rsidRPr="002975F1" w:rsidRDefault="0098039D" w:rsidP="00FF739C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2975F1">
        <w:rPr>
          <w:rFonts w:ascii="Times New Roman" w:eastAsia="Times New Roman" w:hAnsi="Times New Roman" w:cs="Times New Roman"/>
          <w:b/>
          <w:bCs/>
          <w:lang w:val="en-US" w:eastAsia="en-US"/>
        </w:rPr>
        <w:t>1.</w:t>
      </w:r>
      <w:r w:rsidR="00986FB2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 </w:t>
      </w:r>
      <w:r w:rsidRPr="002975F1">
        <w:rPr>
          <w:rFonts w:ascii="Times New Roman" w:eastAsia="Times New Roman" w:hAnsi="Times New Roman" w:cs="Times New Roman"/>
          <w:lang w:val="en-US" w:eastAsia="en-US"/>
        </w:rPr>
        <w:t>(1.)</w:t>
      </w:r>
      <w:r w:rsidR="00FF739C">
        <w:rPr>
          <w:rFonts w:ascii="Times New Roman" w:eastAsia="Times New Roman" w:hAnsi="Times New Roman" w:cs="Times New Roman"/>
          <w:lang w:val="en-US" w:eastAsia="en-US"/>
        </w:rPr>
        <w:tab/>
      </w:r>
      <w:r w:rsidRPr="002975F1">
        <w:rPr>
          <w:rFonts w:ascii="Times New Roman" w:eastAsia="Times New Roman" w:hAnsi="Times New Roman" w:cs="Times New Roman"/>
          <w:lang w:val="en-US" w:eastAsia="en-US"/>
        </w:rPr>
        <w:t xml:space="preserve">This Act may be cited as the </w:t>
      </w:r>
      <w:r w:rsidRPr="002975F1">
        <w:rPr>
          <w:rFonts w:ascii="Times New Roman" w:eastAsia="Times New Roman" w:hAnsi="Times New Roman" w:cs="Times New Roman"/>
          <w:i/>
          <w:iCs/>
          <w:lang w:val="en-US" w:eastAsia="en-US"/>
        </w:rPr>
        <w:t xml:space="preserve">Customs Tariff </w:t>
      </w:r>
      <w:r w:rsidR="00C506F2" w:rsidRPr="00C506F2">
        <w:rPr>
          <w:rFonts w:ascii="Times New Roman" w:eastAsia="Times New Roman" w:hAnsi="Times New Roman" w:cs="Times New Roman"/>
          <w:iCs/>
          <w:lang w:val="en-US" w:eastAsia="en-US"/>
        </w:rPr>
        <w:t>(</w:t>
      </w:r>
      <w:r w:rsidRPr="002975F1">
        <w:rPr>
          <w:rFonts w:ascii="Times New Roman" w:eastAsia="Times New Roman" w:hAnsi="Times New Roman" w:cs="Times New Roman"/>
          <w:i/>
          <w:iCs/>
          <w:lang w:val="en-US" w:eastAsia="en-US"/>
        </w:rPr>
        <w:t>Papua and New Guinea Preference</w:t>
      </w:r>
      <w:r w:rsidR="00C506F2" w:rsidRPr="00C506F2">
        <w:rPr>
          <w:rFonts w:ascii="Times New Roman" w:eastAsia="Times New Roman" w:hAnsi="Times New Roman" w:cs="Times New Roman"/>
          <w:iCs/>
          <w:lang w:val="en-US" w:eastAsia="en-US"/>
        </w:rPr>
        <w:t>)</w:t>
      </w:r>
      <w:r w:rsidR="00A93BC8">
        <w:rPr>
          <w:rFonts w:ascii="Times New Roman" w:eastAsia="Times New Roman" w:hAnsi="Times New Roman" w:cs="Times New Roman"/>
          <w:iCs/>
          <w:lang w:val="en-US" w:eastAsia="en-US"/>
        </w:rPr>
        <w:t xml:space="preserve"> </w:t>
      </w:r>
      <w:r w:rsidRPr="002975F1">
        <w:rPr>
          <w:rFonts w:ascii="Times New Roman" w:eastAsia="Times New Roman" w:hAnsi="Times New Roman" w:cs="Times New Roman"/>
          <w:lang w:val="en-US" w:eastAsia="en-US"/>
        </w:rPr>
        <w:t>1957.</w:t>
      </w:r>
    </w:p>
    <w:p w:rsidR="00A60C47" w:rsidRPr="002975F1" w:rsidRDefault="0098039D" w:rsidP="00FF739C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2975F1">
        <w:rPr>
          <w:rFonts w:ascii="Times New Roman" w:eastAsia="Times New Roman" w:hAnsi="Times New Roman" w:cs="Times New Roman"/>
          <w:lang w:val="en-US" w:eastAsia="en-US"/>
        </w:rPr>
        <w:t>(2.)</w:t>
      </w:r>
      <w:r w:rsidR="00FF739C">
        <w:rPr>
          <w:rFonts w:ascii="Times New Roman" w:eastAsia="Times New Roman" w:hAnsi="Times New Roman" w:cs="Times New Roman"/>
          <w:lang w:val="en-US" w:eastAsia="en-US"/>
        </w:rPr>
        <w:tab/>
      </w:r>
      <w:r w:rsidRPr="002975F1">
        <w:rPr>
          <w:rFonts w:ascii="Times New Roman" w:eastAsia="Times New Roman" w:hAnsi="Times New Roman" w:cs="Times New Roman"/>
          <w:lang w:val="en-US" w:eastAsia="en-US"/>
        </w:rPr>
        <w:t xml:space="preserve">The </w:t>
      </w:r>
      <w:r w:rsidRPr="002975F1">
        <w:rPr>
          <w:rFonts w:ascii="Times New Roman" w:eastAsia="Times New Roman" w:hAnsi="Times New Roman" w:cs="Times New Roman"/>
          <w:i/>
          <w:iCs/>
          <w:lang w:val="en-US" w:eastAsia="en-US"/>
        </w:rPr>
        <w:t xml:space="preserve">Customs Tariff </w:t>
      </w:r>
      <w:r w:rsidR="00C506F2" w:rsidRPr="00C506F2">
        <w:rPr>
          <w:rFonts w:ascii="Times New Roman" w:eastAsia="Times New Roman" w:hAnsi="Times New Roman" w:cs="Times New Roman"/>
          <w:iCs/>
          <w:lang w:val="en-US" w:eastAsia="en-US"/>
        </w:rPr>
        <w:t>(</w:t>
      </w:r>
      <w:r w:rsidRPr="002975F1">
        <w:rPr>
          <w:rFonts w:ascii="Times New Roman" w:eastAsia="Times New Roman" w:hAnsi="Times New Roman" w:cs="Times New Roman"/>
          <w:i/>
          <w:iCs/>
          <w:lang w:val="en-US" w:eastAsia="en-US"/>
        </w:rPr>
        <w:t>Papua and New Guinea Preference</w:t>
      </w:r>
      <w:r w:rsidR="00C506F2" w:rsidRPr="00C506F2">
        <w:rPr>
          <w:rFonts w:ascii="Times New Roman" w:eastAsia="Times New Roman" w:hAnsi="Times New Roman" w:cs="Times New Roman"/>
          <w:iCs/>
          <w:lang w:val="en-US" w:eastAsia="en-US"/>
        </w:rPr>
        <w:t>)</w:t>
      </w:r>
      <w:r w:rsidR="00BC0937">
        <w:rPr>
          <w:rFonts w:ascii="Times New Roman" w:eastAsia="Times New Roman" w:hAnsi="Times New Roman" w:cs="Times New Roman"/>
          <w:iCs/>
          <w:lang w:val="en-US" w:eastAsia="en-US"/>
        </w:rPr>
        <w:t xml:space="preserve"> </w:t>
      </w:r>
      <w:r w:rsidR="005775BE">
        <w:rPr>
          <w:rFonts w:ascii="Times New Roman" w:eastAsia="Times New Roman" w:hAnsi="Times New Roman" w:cs="Times New Roman"/>
          <w:lang w:val="en-US" w:eastAsia="en-US"/>
        </w:rPr>
        <w:t>1936–1956,</w:t>
      </w:r>
      <w:r w:rsidRPr="002975F1">
        <w:rPr>
          <w:rFonts w:ascii="Times New Roman" w:eastAsia="Times New Roman" w:hAnsi="Times New Roman" w:cs="Times New Roman"/>
          <w:lang w:val="en-US" w:eastAsia="en-US"/>
        </w:rPr>
        <w:t xml:space="preserve"> as amended by this Act, may be cited as the </w:t>
      </w:r>
      <w:r w:rsidRPr="002975F1">
        <w:rPr>
          <w:rFonts w:ascii="Times New Roman" w:eastAsia="Times New Roman" w:hAnsi="Times New Roman" w:cs="Times New Roman"/>
          <w:i/>
          <w:iCs/>
          <w:lang w:val="en-US" w:eastAsia="en-US"/>
        </w:rPr>
        <w:t xml:space="preserve">Customs Tariff </w:t>
      </w:r>
      <w:r w:rsidR="00C506F2" w:rsidRPr="00C506F2">
        <w:rPr>
          <w:rFonts w:ascii="Times New Roman" w:eastAsia="Times New Roman" w:hAnsi="Times New Roman" w:cs="Times New Roman"/>
          <w:iCs/>
          <w:lang w:val="en-US" w:eastAsia="en-US"/>
        </w:rPr>
        <w:t>(</w:t>
      </w:r>
      <w:r w:rsidRPr="002975F1">
        <w:rPr>
          <w:rFonts w:ascii="Times New Roman" w:eastAsia="Times New Roman" w:hAnsi="Times New Roman" w:cs="Times New Roman"/>
          <w:i/>
          <w:iCs/>
          <w:lang w:val="en-US" w:eastAsia="en-US"/>
        </w:rPr>
        <w:t>Papua and New Guinea Preference</w:t>
      </w:r>
      <w:r w:rsidR="00C506F2" w:rsidRPr="00C506F2">
        <w:rPr>
          <w:rFonts w:ascii="Times New Roman" w:eastAsia="Times New Roman" w:hAnsi="Times New Roman" w:cs="Times New Roman"/>
          <w:iCs/>
          <w:lang w:val="en-US" w:eastAsia="en-US"/>
        </w:rPr>
        <w:t>)</w:t>
      </w:r>
      <w:r w:rsidR="00986FB2">
        <w:rPr>
          <w:rFonts w:ascii="Times New Roman" w:eastAsia="Times New Roman" w:hAnsi="Times New Roman" w:cs="Times New Roman"/>
          <w:iCs/>
          <w:lang w:val="en-US" w:eastAsia="en-US"/>
        </w:rPr>
        <w:t xml:space="preserve"> </w:t>
      </w:r>
      <w:r w:rsidRPr="002975F1">
        <w:rPr>
          <w:rFonts w:ascii="Times New Roman" w:eastAsia="Times New Roman" w:hAnsi="Times New Roman" w:cs="Times New Roman"/>
          <w:lang w:val="en-US" w:eastAsia="en-US"/>
        </w:rPr>
        <w:t>1936–1957.</w:t>
      </w:r>
    </w:p>
    <w:p w:rsidR="00A60C47" w:rsidRPr="00D9122D" w:rsidRDefault="0098039D" w:rsidP="00D9122D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D9122D">
        <w:rPr>
          <w:rFonts w:ascii="Times New Roman" w:eastAsia="Times New Roman" w:hAnsi="Times New Roman" w:cs="Times New Roman"/>
          <w:b/>
          <w:bCs/>
          <w:sz w:val="20"/>
          <w:lang w:val="en-US" w:eastAsia="en-US"/>
        </w:rPr>
        <w:t>Amendment of Tariff.</w:t>
      </w:r>
    </w:p>
    <w:p w:rsidR="00A60C47" w:rsidRPr="002975F1" w:rsidRDefault="0098039D" w:rsidP="00D9122D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2975F1">
        <w:rPr>
          <w:rFonts w:ascii="Times New Roman" w:eastAsia="Times New Roman" w:hAnsi="Times New Roman" w:cs="Times New Roman"/>
          <w:b/>
          <w:bCs/>
          <w:lang w:val="en-US" w:eastAsia="en-US"/>
        </w:rPr>
        <w:t>2.</w:t>
      </w:r>
      <w:r w:rsidR="00FF739C">
        <w:rPr>
          <w:rFonts w:ascii="Times New Roman" w:eastAsia="Times New Roman" w:hAnsi="Times New Roman" w:cs="Times New Roman"/>
          <w:lang w:val="en-US" w:eastAsia="en-US"/>
        </w:rPr>
        <w:tab/>
      </w:r>
      <w:r w:rsidRPr="002975F1">
        <w:rPr>
          <w:rFonts w:ascii="Times New Roman" w:eastAsia="Times New Roman" w:hAnsi="Times New Roman" w:cs="Times New Roman"/>
          <w:lang w:val="en-US" w:eastAsia="en-US"/>
        </w:rPr>
        <w:t xml:space="preserve">The Schedule to the </w:t>
      </w:r>
      <w:r w:rsidRPr="002975F1">
        <w:rPr>
          <w:rFonts w:ascii="Times New Roman" w:eastAsia="Times New Roman" w:hAnsi="Times New Roman" w:cs="Times New Roman"/>
          <w:i/>
          <w:iCs/>
          <w:lang w:val="en-US" w:eastAsia="en-US"/>
        </w:rPr>
        <w:t xml:space="preserve">Customs Tariff </w:t>
      </w:r>
      <w:r w:rsidR="00C506F2" w:rsidRPr="00C506F2">
        <w:rPr>
          <w:rFonts w:ascii="Times New Roman" w:eastAsia="Times New Roman" w:hAnsi="Times New Roman" w:cs="Times New Roman"/>
          <w:iCs/>
          <w:lang w:val="en-US" w:eastAsia="en-US"/>
        </w:rPr>
        <w:t>(</w:t>
      </w:r>
      <w:r w:rsidRPr="002975F1">
        <w:rPr>
          <w:rFonts w:ascii="Times New Roman" w:eastAsia="Times New Roman" w:hAnsi="Times New Roman" w:cs="Times New Roman"/>
          <w:i/>
          <w:iCs/>
          <w:lang w:val="en-US" w:eastAsia="en-US"/>
        </w:rPr>
        <w:t>Papua and New Guinea Preference</w:t>
      </w:r>
      <w:r w:rsidR="00C506F2" w:rsidRPr="00C506F2">
        <w:rPr>
          <w:rFonts w:ascii="Times New Roman" w:eastAsia="Times New Roman" w:hAnsi="Times New Roman" w:cs="Times New Roman"/>
          <w:iCs/>
          <w:lang w:val="en-US" w:eastAsia="en-US"/>
        </w:rPr>
        <w:t>)</w:t>
      </w:r>
      <w:r w:rsidR="00986FB2">
        <w:rPr>
          <w:rFonts w:ascii="Times New Roman" w:eastAsia="Times New Roman" w:hAnsi="Times New Roman" w:cs="Times New Roman"/>
          <w:iCs/>
          <w:lang w:val="en-US" w:eastAsia="en-US"/>
        </w:rPr>
        <w:t xml:space="preserve"> </w:t>
      </w:r>
      <w:r w:rsidRPr="002975F1">
        <w:rPr>
          <w:rFonts w:ascii="Times New Roman" w:eastAsia="Times New Roman" w:hAnsi="Times New Roman" w:cs="Times New Roman"/>
          <w:lang w:val="en-US" w:eastAsia="en-US"/>
        </w:rPr>
        <w:t>1936–1956 is amended as set out in the Schedule to this Act and duties of Customs are imposed in accordance with the first-mentioned Schedule as amended by the last-mentioned Schedule.</w:t>
      </w:r>
    </w:p>
    <w:p w:rsidR="00A60C47" w:rsidRPr="00D9122D" w:rsidRDefault="0098039D" w:rsidP="00D9122D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D9122D">
        <w:rPr>
          <w:rFonts w:ascii="Times New Roman" w:eastAsia="Times New Roman" w:hAnsi="Times New Roman" w:cs="Times New Roman"/>
          <w:b/>
          <w:bCs/>
          <w:sz w:val="20"/>
          <w:lang w:val="en-US" w:eastAsia="en-US"/>
        </w:rPr>
        <w:t>Time of imposition of duties.</w:t>
      </w:r>
    </w:p>
    <w:p w:rsidR="00A60C47" w:rsidRDefault="0098039D" w:rsidP="00D9122D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2975F1">
        <w:rPr>
          <w:rFonts w:ascii="Times New Roman" w:eastAsia="Times New Roman" w:hAnsi="Times New Roman" w:cs="Times New Roman"/>
          <w:b/>
          <w:bCs/>
          <w:lang w:val="en-US" w:eastAsia="en-US"/>
        </w:rPr>
        <w:t>3.</w:t>
      </w:r>
      <w:r w:rsidR="00FF739C">
        <w:rPr>
          <w:rFonts w:ascii="Times New Roman" w:eastAsia="Times New Roman" w:hAnsi="Times New Roman" w:cs="Times New Roman"/>
          <w:lang w:val="en-US" w:eastAsia="en-US"/>
        </w:rPr>
        <w:tab/>
      </w:r>
      <w:r w:rsidRPr="002975F1">
        <w:rPr>
          <w:rFonts w:ascii="Times New Roman" w:eastAsia="Times New Roman" w:hAnsi="Times New Roman" w:cs="Times New Roman"/>
          <w:lang w:val="en-US" w:eastAsia="en-US"/>
        </w:rPr>
        <w:t>The time of the imposition of the duties of Customs imposed by this Act is the eighteenth day of October, One thousand nine hundred and fifty-seven, at nine o</w:t>
      </w:r>
      <w:r w:rsidR="00DC6A69">
        <w:rPr>
          <w:rFonts w:ascii="Times New Roman" w:eastAsia="Times New Roman" w:hAnsi="Times New Roman" w:cs="Times New Roman"/>
          <w:lang w:val="en-US" w:eastAsia="en-US"/>
        </w:rPr>
        <w:t>’</w:t>
      </w:r>
      <w:r w:rsidRPr="002975F1">
        <w:rPr>
          <w:rFonts w:ascii="Times New Roman" w:eastAsia="Times New Roman" w:hAnsi="Times New Roman" w:cs="Times New Roman"/>
          <w:lang w:val="en-US" w:eastAsia="en-US"/>
        </w:rPr>
        <w:t>clock in the</w:t>
      </w:r>
    </w:p>
    <w:p w:rsidR="00A64025" w:rsidRDefault="00A64025">
      <w:pPr>
        <w:rPr>
          <w:rFonts w:ascii="Times New Roman" w:eastAsia="Times New Roman" w:hAnsi="Times New Roman" w:cs="Times New Roman"/>
          <w:lang w:val="en-US" w:eastAsia="en-US"/>
        </w:rPr>
      </w:pPr>
      <w:r>
        <w:rPr>
          <w:rFonts w:ascii="Times New Roman" w:eastAsia="Times New Roman" w:hAnsi="Times New Roman" w:cs="Times New Roman"/>
          <w:lang w:val="en-US" w:eastAsia="en-US"/>
        </w:rPr>
        <w:br w:type="page"/>
      </w:r>
    </w:p>
    <w:p w:rsidR="00A60C47" w:rsidRDefault="0098039D" w:rsidP="002975F1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2975F1">
        <w:rPr>
          <w:rFonts w:ascii="Times New Roman" w:eastAsia="Times New Roman" w:hAnsi="Times New Roman" w:cs="Times New Roman"/>
          <w:lang w:val="en-US" w:eastAsia="en-US"/>
        </w:rPr>
        <w:lastRenderedPageBreak/>
        <w:t>forenoon, reckoned according to standard time in the Australian Capital Territory, and this Act shall be deemed to have come into operation at that time.</w:t>
      </w:r>
    </w:p>
    <w:p w:rsidR="00B34763" w:rsidRPr="002975F1" w:rsidRDefault="00B34763" w:rsidP="00B34763">
      <w:pPr>
        <w:pBdr>
          <w:bottom w:val="double" w:sz="4" w:space="1" w:color="auto"/>
        </w:pBdr>
        <w:spacing w:after="120" w:line="240" w:lineRule="auto"/>
        <w:ind w:left="4032" w:right="3888"/>
        <w:jc w:val="center"/>
        <w:rPr>
          <w:rFonts w:ascii="Times New Roman" w:eastAsia="Times New Roman" w:hAnsi="Times New Roman" w:cs="Times New Roman"/>
        </w:rPr>
      </w:pPr>
    </w:p>
    <w:p w:rsidR="00A60C47" w:rsidRDefault="0098039D" w:rsidP="00C21A29">
      <w:pPr>
        <w:tabs>
          <w:tab w:val="left" w:pos="44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en-US" w:eastAsia="en-US"/>
        </w:rPr>
      </w:pPr>
      <w:r w:rsidRPr="002975F1">
        <w:rPr>
          <w:rFonts w:ascii="Times New Roman" w:eastAsia="Times New Roman" w:hAnsi="Times New Roman" w:cs="Times New Roman"/>
          <w:smallCaps/>
          <w:lang w:val="en-US" w:eastAsia="en-US"/>
        </w:rPr>
        <w:t>THE SCHEDULE.</w:t>
      </w:r>
      <w:r w:rsidR="00C21A29">
        <w:rPr>
          <w:rFonts w:ascii="Times New Roman" w:eastAsia="Times New Roman" w:hAnsi="Times New Roman" w:cs="Times New Roman"/>
        </w:rPr>
        <w:tab/>
      </w:r>
      <w:r w:rsidRPr="002975F1">
        <w:rPr>
          <w:rFonts w:ascii="Times New Roman" w:eastAsia="Times New Roman" w:hAnsi="Times New Roman" w:cs="Times New Roman"/>
          <w:lang w:val="en-US" w:eastAsia="en-US"/>
        </w:rPr>
        <w:t>Section 2.</w:t>
      </w:r>
    </w:p>
    <w:p w:rsidR="00C21A29" w:rsidRPr="002975F1" w:rsidRDefault="00C21A29" w:rsidP="00C21A29">
      <w:pPr>
        <w:tabs>
          <w:tab w:val="left" w:pos="441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 w:eastAsia="en-US"/>
        </w:rPr>
        <w:t>——</w:t>
      </w:r>
    </w:p>
    <w:p w:rsidR="00A60C47" w:rsidRDefault="0098039D" w:rsidP="00D9122D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lang w:val="en-US" w:eastAsia="en-US"/>
        </w:rPr>
      </w:pPr>
      <w:r w:rsidRPr="002975F1">
        <w:rPr>
          <w:rFonts w:ascii="Times New Roman" w:eastAsia="Times New Roman" w:hAnsi="Times New Roman" w:cs="Times New Roman"/>
          <w:smallCaps/>
          <w:lang w:val="en-US" w:eastAsia="en-US"/>
        </w:rPr>
        <w:t>Amendments of the Schedule to the Customs Tariff</w:t>
      </w:r>
      <w:r w:rsidR="00C21A29">
        <w:rPr>
          <w:rFonts w:ascii="Times New Roman" w:eastAsia="Times New Roman" w:hAnsi="Times New Roman" w:cs="Times New Roman"/>
          <w:smallCaps/>
          <w:lang w:val="en-US" w:eastAsia="en-US"/>
        </w:rPr>
        <w:t xml:space="preserve"> </w:t>
      </w:r>
      <w:r w:rsidRPr="002975F1">
        <w:rPr>
          <w:rFonts w:ascii="Times New Roman" w:eastAsia="Times New Roman" w:hAnsi="Times New Roman" w:cs="Times New Roman"/>
          <w:smallCaps/>
          <w:lang w:val="en-US" w:eastAsia="en-US"/>
        </w:rPr>
        <w:t>(Papua and New Guinea Preference) 1936–1956.</w:t>
      </w:r>
    </w:p>
    <w:p w:rsidR="00C21A29" w:rsidRDefault="00C21A29" w:rsidP="00D9122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n-US"/>
        </w:rPr>
      </w:pPr>
      <w:r>
        <w:rPr>
          <w:rFonts w:ascii="Times New Roman" w:eastAsia="Times New Roman" w:hAnsi="Times New Roman" w:cs="Times New Roman"/>
          <w:lang w:val="en-US" w:eastAsia="en-US"/>
        </w:rPr>
        <w:t>——</w:t>
      </w:r>
    </w:p>
    <w:p w:rsidR="00A60C47" w:rsidRPr="002975F1" w:rsidRDefault="0098039D" w:rsidP="00D9122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975F1">
        <w:rPr>
          <w:rFonts w:ascii="Times New Roman" w:eastAsia="Times New Roman" w:hAnsi="Times New Roman" w:cs="Times New Roman"/>
          <w:lang w:val="en-US" w:eastAsia="en-US"/>
        </w:rPr>
        <w:t>IMPORT DUTIES.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1"/>
        <w:gridCol w:w="1182"/>
        <w:gridCol w:w="5495"/>
        <w:gridCol w:w="1288"/>
      </w:tblGrid>
      <w:tr w:rsidR="00A60C47" w:rsidRPr="002975F1" w:rsidTr="00B34763">
        <w:trPr>
          <w:trHeight w:val="20"/>
        </w:trPr>
        <w:tc>
          <w:tcPr>
            <w:tcW w:w="62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C47" w:rsidRPr="002975F1" w:rsidRDefault="0098039D" w:rsidP="00B3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5F1">
              <w:rPr>
                <w:rFonts w:ascii="Times New Roman" w:eastAsia="Times New Roman" w:hAnsi="Times New Roman" w:cs="Times New Roman"/>
                <w:lang w:val="en-US" w:eastAsia="en-US"/>
              </w:rPr>
              <w:t>Item No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C47" w:rsidRPr="002975F1" w:rsidRDefault="0098039D" w:rsidP="00B3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5F1">
              <w:rPr>
                <w:rFonts w:ascii="Times New Roman" w:eastAsia="Times New Roman" w:hAnsi="Times New Roman" w:cs="Times New Roman"/>
                <w:lang w:val="en-US" w:eastAsia="en-US"/>
              </w:rPr>
              <w:t xml:space="preserve">Item No. of </w:t>
            </w:r>
            <w:r w:rsidRPr="002975F1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Custom</w:t>
            </w:r>
            <w:r w:rsidR="005775BE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s</w:t>
            </w:r>
            <w:bookmarkStart w:id="0" w:name="_GoBack"/>
            <w:bookmarkEnd w:id="0"/>
            <w:r w:rsidRPr="002975F1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 xml:space="preserve"> Tariff </w:t>
            </w:r>
            <w:r w:rsidRPr="002975F1">
              <w:rPr>
                <w:rFonts w:ascii="Times New Roman" w:eastAsia="Times New Roman" w:hAnsi="Times New Roman" w:cs="Times New Roman"/>
                <w:lang w:val="en-US" w:eastAsia="en-US"/>
              </w:rPr>
              <w:t>1933–1957</w:t>
            </w:r>
          </w:p>
        </w:tc>
        <w:tc>
          <w:tcPr>
            <w:tcW w:w="3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C47" w:rsidRPr="002975F1" w:rsidRDefault="0098039D" w:rsidP="00B3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5F1">
              <w:rPr>
                <w:rFonts w:ascii="Times New Roman" w:eastAsia="Times New Roman" w:hAnsi="Times New Roman" w:cs="Times New Roman"/>
                <w:lang w:val="en-US" w:eastAsia="en-US"/>
              </w:rPr>
              <w:t>Item.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60C47" w:rsidRPr="002975F1" w:rsidRDefault="0098039D" w:rsidP="00B3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5F1">
              <w:rPr>
                <w:rFonts w:ascii="Times New Roman" w:eastAsia="Times New Roman" w:hAnsi="Times New Roman" w:cs="Times New Roman"/>
                <w:lang w:val="en-US" w:eastAsia="en-US"/>
              </w:rPr>
              <w:t>Rate of Duty.</w:t>
            </w:r>
          </w:p>
        </w:tc>
      </w:tr>
      <w:tr w:rsidR="00A60C47" w:rsidRPr="002975F1" w:rsidTr="00B34763">
        <w:trPr>
          <w:trHeight w:val="20"/>
        </w:trPr>
        <w:tc>
          <w:tcPr>
            <w:tcW w:w="4293" w:type="pct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A60C47" w:rsidRPr="002975F1" w:rsidRDefault="0098039D" w:rsidP="00B34763">
            <w:pPr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 w:cs="Times New Roman"/>
              </w:rPr>
            </w:pPr>
            <w:r w:rsidRPr="002975F1">
              <w:rPr>
                <w:rFonts w:ascii="Times New Roman" w:eastAsia="Times New Roman" w:hAnsi="Times New Roman" w:cs="Times New Roman"/>
                <w:lang w:val="en-US" w:eastAsia="en-US"/>
              </w:rPr>
              <w:t>By adding a new Item No. 23 as follows:—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</w:tcBorders>
          </w:tcPr>
          <w:p w:rsidR="00A60C47" w:rsidRPr="002975F1" w:rsidRDefault="00D560B5" w:rsidP="0029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60C47" w:rsidRPr="002975F1" w:rsidTr="00C21A29">
        <w:trPr>
          <w:trHeight w:val="20"/>
        </w:trPr>
        <w:tc>
          <w:tcPr>
            <w:tcW w:w="627" w:type="pct"/>
            <w:tcBorders>
              <w:right w:val="single" w:sz="4" w:space="0" w:color="auto"/>
            </w:tcBorders>
          </w:tcPr>
          <w:p w:rsidR="00A60C47" w:rsidRPr="002975F1" w:rsidRDefault="0098039D" w:rsidP="00C2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5F1">
              <w:rPr>
                <w:rFonts w:ascii="Times New Roman" w:eastAsia="Times New Roman" w:hAnsi="Times New Roman" w:cs="Times New Roman"/>
                <w:lang w:val="en-US" w:eastAsia="en-US"/>
              </w:rPr>
              <w:t>“23</w:t>
            </w:r>
          </w:p>
        </w:tc>
        <w:tc>
          <w:tcPr>
            <w:tcW w:w="649" w:type="pct"/>
            <w:tcBorders>
              <w:left w:val="single" w:sz="4" w:space="0" w:color="auto"/>
              <w:right w:val="single" w:sz="4" w:space="0" w:color="auto"/>
            </w:tcBorders>
          </w:tcPr>
          <w:p w:rsidR="00A60C47" w:rsidRPr="002975F1" w:rsidRDefault="0098039D" w:rsidP="00C2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5F1">
              <w:rPr>
                <w:rFonts w:ascii="Times New Roman" w:eastAsia="Times New Roman" w:hAnsi="Times New Roman" w:cs="Times New Roman"/>
                <w:lang w:val="en-US" w:eastAsia="en-US"/>
              </w:rPr>
              <w:t>331(</w:t>
            </w:r>
            <w:r w:rsidR="00C21A29" w:rsidRPr="00C21A29">
              <w:rPr>
                <w:rFonts w:ascii="Times New Roman" w:eastAsia="Times New Roman" w:hAnsi="Times New Roman" w:cs="Times New Roman"/>
                <w:smallCaps/>
                <w:lang w:val="en-US" w:eastAsia="en-US"/>
              </w:rPr>
              <w:t>a</w:t>
            </w:r>
            <w:r w:rsidRPr="002975F1">
              <w:rPr>
                <w:rFonts w:ascii="Times New Roman" w:eastAsia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3017" w:type="pct"/>
            <w:tcBorders>
              <w:left w:val="single" w:sz="4" w:space="0" w:color="auto"/>
              <w:right w:val="single" w:sz="6" w:space="0" w:color="auto"/>
            </w:tcBorders>
          </w:tcPr>
          <w:p w:rsidR="00A60C47" w:rsidRPr="002975F1" w:rsidRDefault="0098039D" w:rsidP="00986FB2">
            <w:pPr>
              <w:tabs>
                <w:tab w:val="left" w:leader="hyphen" w:pos="4787"/>
              </w:tabs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 w:cs="Times New Roman"/>
              </w:rPr>
            </w:pPr>
            <w:r w:rsidRPr="002975F1">
              <w:rPr>
                <w:rFonts w:ascii="Times New Roman" w:eastAsia="Times New Roman" w:hAnsi="Times New Roman" w:cs="Times New Roman"/>
                <w:lang w:val="en-US" w:eastAsia="en-US"/>
              </w:rPr>
              <w:t>Crude rubber; rubber waste; masticated rubber; powdered rubber: reclaimed rubber</w:t>
            </w:r>
            <w:r w:rsidR="00986FB2">
              <w:rPr>
                <w:rFonts w:ascii="Times New Roman" w:eastAsia="Times New Roman" w:hAnsi="Times New Roman" w:cs="Times New Roman"/>
                <w:lang w:val="en-US" w:eastAsia="en-US"/>
              </w:rPr>
              <w:tab/>
            </w:r>
            <w:r w:rsidRPr="002975F1">
              <w:rPr>
                <w:rFonts w:ascii="Times New Roman" w:eastAsia="Times New Roman" w:hAnsi="Times New Roman" w:cs="Times New Roman"/>
                <w:lang w:val="en-US" w:eastAsia="en-US"/>
              </w:rPr>
              <w:t>per lb.</w:t>
            </w:r>
          </w:p>
        </w:tc>
        <w:tc>
          <w:tcPr>
            <w:tcW w:w="707" w:type="pct"/>
            <w:tcBorders>
              <w:left w:val="single" w:sz="6" w:space="0" w:color="auto"/>
            </w:tcBorders>
            <w:vAlign w:val="bottom"/>
          </w:tcPr>
          <w:p w:rsidR="00A60C47" w:rsidRPr="002975F1" w:rsidRDefault="0098039D" w:rsidP="00B3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5F1">
              <w:rPr>
                <w:rFonts w:ascii="Times New Roman" w:eastAsia="Times New Roman" w:hAnsi="Times New Roman" w:cs="Times New Roman"/>
                <w:lang w:val="en-US" w:eastAsia="en-US"/>
              </w:rPr>
              <w:t>2d.”</w:t>
            </w:r>
          </w:p>
        </w:tc>
      </w:tr>
      <w:tr w:rsidR="00A60C47" w:rsidRPr="002975F1" w:rsidTr="00C21A29">
        <w:trPr>
          <w:trHeight w:val="20"/>
        </w:trPr>
        <w:tc>
          <w:tcPr>
            <w:tcW w:w="4293" w:type="pct"/>
            <w:gridSpan w:val="3"/>
            <w:tcBorders>
              <w:right w:val="single" w:sz="6" w:space="0" w:color="auto"/>
            </w:tcBorders>
          </w:tcPr>
          <w:p w:rsidR="00A60C47" w:rsidRPr="002975F1" w:rsidRDefault="0098039D" w:rsidP="00B34763">
            <w:pPr>
              <w:spacing w:after="0" w:line="240" w:lineRule="auto"/>
              <w:ind w:left="288" w:hanging="288"/>
              <w:rPr>
                <w:rFonts w:ascii="Times New Roman" w:eastAsia="Times New Roman" w:hAnsi="Times New Roman" w:cs="Times New Roman"/>
              </w:rPr>
            </w:pPr>
            <w:r w:rsidRPr="002975F1">
              <w:rPr>
                <w:rFonts w:ascii="Times New Roman" w:eastAsia="Times New Roman" w:hAnsi="Times New Roman" w:cs="Times New Roman"/>
                <w:lang w:val="en-US" w:eastAsia="en-US"/>
              </w:rPr>
              <w:t>By adding a new Item No. 24 as follows:—</w:t>
            </w:r>
          </w:p>
        </w:tc>
        <w:tc>
          <w:tcPr>
            <w:tcW w:w="707" w:type="pct"/>
            <w:tcBorders>
              <w:left w:val="single" w:sz="6" w:space="0" w:color="auto"/>
            </w:tcBorders>
            <w:vAlign w:val="bottom"/>
          </w:tcPr>
          <w:p w:rsidR="00A60C47" w:rsidRPr="002975F1" w:rsidRDefault="00D560B5" w:rsidP="00B3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60C47" w:rsidRPr="002975F1" w:rsidTr="00C21A29">
        <w:trPr>
          <w:trHeight w:val="20"/>
        </w:trPr>
        <w:tc>
          <w:tcPr>
            <w:tcW w:w="627" w:type="pct"/>
            <w:tcBorders>
              <w:right w:val="single" w:sz="6" w:space="0" w:color="auto"/>
            </w:tcBorders>
          </w:tcPr>
          <w:p w:rsidR="00A60C47" w:rsidRPr="002975F1" w:rsidRDefault="0098039D" w:rsidP="00C2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5F1">
              <w:rPr>
                <w:rFonts w:ascii="Times New Roman" w:eastAsia="Times New Roman" w:hAnsi="Times New Roman" w:cs="Times New Roman"/>
                <w:lang w:val="en-US" w:eastAsia="en-US"/>
              </w:rPr>
              <w:t>“</w:t>
            </w:r>
            <w:r w:rsidRPr="002975F1">
              <w:rPr>
                <w:rFonts w:ascii="Times New Roman" w:eastAsia="Times New Roman" w:hAnsi="Times New Roman" w:cs="Times New Roman"/>
                <w:smallCaps/>
                <w:lang w:val="en-US" w:eastAsia="en-US"/>
              </w:rPr>
              <w:t>24</w:t>
            </w:r>
          </w:p>
        </w:tc>
        <w:tc>
          <w:tcPr>
            <w:tcW w:w="649" w:type="pct"/>
            <w:tcBorders>
              <w:left w:val="single" w:sz="6" w:space="0" w:color="auto"/>
              <w:right w:val="single" w:sz="6" w:space="0" w:color="auto"/>
            </w:tcBorders>
          </w:tcPr>
          <w:p w:rsidR="00A60C47" w:rsidRPr="002975F1" w:rsidRDefault="0098039D" w:rsidP="00C2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5F1">
              <w:rPr>
                <w:rFonts w:ascii="Times New Roman" w:eastAsia="Times New Roman" w:hAnsi="Times New Roman" w:cs="Times New Roman"/>
                <w:lang w:val="en-US" w:eastAsia="en-US"/>
              </w:rPr>
              <w:t>331(</w:t>
            </w:r>
            <w:r w:rsidR="00C21A29" w:rsidRPr="00C21A29">
              <w:rPr>
                <w:rFonts w:ascii="Times New Roman" w:eastAsia="Times New Roman" w:hAnsi="Times New Roman" w:cs="Times New Roman"/>
                <w:smallCaps/>
                <w:lang w:val="en-US" w:eastAsia="en-US"/>
              </w:rPr>
              <w:t>d</w:t>
            </w:r>
            <w:r w:rsidRPr="002975F1">
              <w:rPr>
                <w:rFonts w:ascii="Times New Roman" w:eastAsia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3017" w:type="pct"/>
            <w:tcBorders>
              <w:left w:val="single" w:sz="6" w:space="0" w:color="auto"/>
              <w:right w:val="single" w:sz="6" w:space="0" w:color="auto"/>
            </w:tcBorders>
          </w:tcPr>
          <w:p w:rsidR="00A60C47" w:rsidRPr="002975F1" w:rsidRDefault="0098039D" w:rsidP="0029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975F1">
              <w:rPr>
                <w:rFonts w:ascii="Times New Roman" w:eastAsia="Times New Roman" w:hAnsi="Times New Roman" w:cs="Times New Roman"/>
                <w:lang w:val="en-US" w:eastAsia="en-US"/>
              </w:rPr>
              <w:t>Rubber latex—</w:t>
            </w:r>
          </w:p>
        </w:tc>
        <w:tc>
          <w:tcPr>
            <w:tcW w:w="707" w:type="pct"/>
            <w:tcBorders>
              <w:left w:val="single" w:sz="6" w:space="0" w:color="auto"/>
            </w:tcBorders>
            <w:vAlign w:val="bottom"/>
          </w:tcPr>
          <w:p w:rsidR="00A60C47" w:rsidRPr="002975F1" w:rsidRDefault="00D560B5" w:rsidP="00B3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60C47" w:rsidRPr="002975F1" w:rsidTr="00C21A29">
        <w:trPr>
          <w:trHeight w:val="20"/>
        </w:trPr>
        <w:tc>
          <w:tcPr>
            <w:tcW w:w="4293" w:type="pct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A60C47" w:rsidRPr="002975F1" w:rsidRDefault="0098039D" w:rsidP="00B22DA5">
            <w:pPr>
              <w:tabs>
                <w:tab w:val="left" w:leader="hyphen" w:pos="7020"/>
              </w:tabs>
              <w:spacing w:after="0" w:line="240" w:lineRule="auto"/>
              <w:ind w:left="2736" w:hanging="432"/>
              <w:jc w:val="both"/>
              <w:rPr>
                <w:rFonts w:ascii="Times New Roman" w:eastAsia="Times New Roman" w:hAnsi="Times New Roman" w:cs="Times New Roman"/>
              </w:rPr>
            </w:pPr>
            <w:r w:rsidRPr="002975F1">
              <w:rPr>
                <w:rFonts w:ascii="Times New Roman" w:eastAsia="Times New Roman" w:hAnsi="Times New Roman" w:cs="Times New Roman"/>
                <w:lang w:val="en-US" w:eastAsia="en-US"/>
              </w:rPr>
              <w:t>on the rubber content</w:t>
            </w:r>
            <w:r w:rsidR="005D1B36">
              <w:rPr>
                <w:rFonts w:ascii="Times New Roman" w:eastAsia="Times New Roman" w:hAnsi="Times New Roman" w:cs="Times New Roman"/>
                <w:lang w:val="en-US" w:eastAsia="en-US"/>
              </w:rPr>
              <w:tab/>
            </w:r>
            <w:r w:rsidRPr="002975F1">
              <w:rPr>
                <w:rFonts w:ascii="Times New Roman" w:eastAsia="Times New Roman" w:hAnsi="Times New Roman" w:cs="Times New Roman"/>
                <w:lang w:val="en-US" w:eastAsia="en-US"/>
              </w:rPr>
              <w:t>per lb.</w:t>
            </w:r>
          </w:p>
        </w:tc>
        <w:tc>
          <w:tcPr>
            <w:tcW w:w="707" w:type="pct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A60C47" w:rsidRPr="002975F1" w:rsidRDefault="0098039D" w:rsidP="00B3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75F1">
              <w:rPr>
                <w:rFonts w:ascii="Times New Roman" w:eastAsia="Times New Roman" w:hAnsi="Times New Roman" w:cs="Times New Roman"/>
                <w:lang w:val="en-US" w:eastAsia="en-US"/>
              </w:rPr>
              <w:t>2d.”</w:t>
            </w:r>
          </w:p>
        </w:tc>
      </w:tr>
    </w:tbl>
    <w:p w:rsidR="00B34763" w:rsidRPr="002975F1" w:rsidRDefault="00B34763" w:rsidP="00B34763">
      <w:pPr>
        <w:pBdr>
          <w:bottom w:val="single" w:sz="6" w:space="1" w:color="auto"/>
        </w:pBdr>
        <w:spacing w:after="0" w:line="240" w:lineRule="auto"/>
        <w:ind w:left="3312" w:right="3312"/>
        <w:jc w:val="center"/>
        <w:rPr>
          <w:rFonts w:ascii="Times New Roman" w:eastAsia="Times New Roman" w:hAnsi="Times New Roman" w:cs="Times New Roman"/>
        </w:rPr>
      </w:pPr>
    </w:p>
    <w:sectPr w:rsidR="00B34763" w:rsidRPr="002975F1" w:rsidSect="00D9122D">
      <w:headerReference w:type="even" r:id="rId7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1C5" w:rsidRDefault="006471C5" w:rsidP="00D9122D">
      <w:pPr>
        <w:spacing w:after="0" w:line="240" w:lineRule="auto"/>
      </w:pPr>
      <w:r>
        <w:separator/>
      </w:r>
    </w:p>
  </w:endnote>
  <w:endnote w:type="continuationSeparator" w:id="0">
    <w:p w:rsidR="006471C5" w:rsidRDefault="006471C5" w:rsidP="00D9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1C5" w:rsidRDefault="006471C5" w:rsidP="00D9122D">
      <w:pPr>
        <w:spacing w:after="0" w:line="240" w:lineRule="auto"/>
      </w:pPr>
      <w:r>
        <w:separator/>
      </w:r>
    </w:p>
  </w:footnote>
  <w:footnote w:type="continuationSeparator" w:id="0">
    <w:p w:rsidR="006471C5" w:rsidRDefault="006471C5" w:rsidP="00D91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22D" w:rsidRPr="00567039" w:rsidRDefault="00D9122D" w:rsidP="00567039">
    <w:pPr>
      <w:pStyle w:val="Header"/>
      <w:tabs>
        <w:tab w:val="clear" w:pos="9360"/>
        <w:tab w:val="right" w:pos="9000"/>
      </w:tabs>
      <w:rPr>
        <w:rFonts w:ascii="Times New Roman" w:hAnsi="Times New Roman" w:cs="Times New Roman"/>
        <w:sz w:val="20"/>
        <w:szCs w:val="20"/>
      </w:rPr>
    </w:pPr>
    <w:r w:rsidRPr="00567039">
      <w:rPr>
        <w:rFonts w:ascii="Times New Roman" w:eastAsia="Times New Roman" w:hAnsi="Times New Roman" w:cs="Times New Roman"/>
        <w:sz w:val="20"/>
        <w:szCs w:val="20"/>
        <w:lang w:val="en-US" w:eastAsia="en-US"/>
      </w:rPr>
      <w:t>No. 64.</w:t>
    </w:r>
    <w:r w:rsidRPr="00567039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567039">
      <w:rPr>
        <w:rFonts w:ascii="Times New Roman" w:eastAsia="Times New Roman" w:hAnsi="Times New Roman" w:cs="Times New Roman"/>
        <w:i/>
        <w:iCs/>
        <w:sz w:val="20"/>
        <w:szCs w:val="20"/>
        <w:lang w:val="en-US" w:eastAsia="en-US"/>
      </w:rPr>
      <w:t xml:space="preserve">Customs Tariff </w:t>
    </w:r>
    <w:r w:rsidRPr="00567039">
      <w:rPr>
        <w:rFonts w:ascii="Times New Roman" w:eastAsia="Times New Roman" w:hAnsi="Times New Roman" w:cs="Times New Roman"/>
        <w:iCs/>
        <w:sz w:val="20"/>
        <w:szCs w:val="20"/>
        <w:lang w:val="en-US" w:eastAsia="en-US"/>
      </w:rPr>
      <w:t>(</w:t>
    </w:r>
    <w:r w:rsidRPr="00567039">
      <w:rPr>
        <w:rFonts w:ascii="Times New Roman" w:eastAsia="Times New Roman" w:hAnsi="Times New Roman" w:cs="Times New Roman"/>
        <w:i/>
        <w:iCs/>
        <w:sz w:val="20"/>
        <w:szCs w:val="20"/>
        <w:lang w:val="en-US" w:eastAsia="en-US"/>
      </w:rPr>
      <w:t>Papua and New Guinea Preference</w:t>
    </w:r>
    <w:r w:rsidRPr="00567039">
      <w:rPr>
        <w:rFonts w:ascii="Times New Roman" w:eastAsia="Times New Roman" w:hAnsi="Times New Roman" w:cs="Times New Roman"/>
        <w:iCs/>
        <w:sz w:val="20"/>
        <w:szCs w:val="20"/>
        <w:lang w:val="en-US" w:eastAsia="en-US"/>
      </w:rPr>
      <w:t>)</w:t>
    </w:r>
    <w:r w:rsidRPr="00567039">
      <w:rPr>
        <w:rFonts w:ascii="Times New Roman" w:eastAsia="Times New Roman" w:hAnsi="Times New Roman" w:cs="Times New Roman"/>
        <w:i/>
        <w:iCs/>
        <w:sz w:val="20"/>
        <w:szCs w:val="20"/>
        <w:lang w:val="en-US" w:eastAsia="en-US"/>
      </w:rPr>
      <w:t>.</w:t>
    </w:r>
    <w:r w:rsidRPr="00567039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567039">
      <w:rPr>
        <w:rFonts w:ascii="Times New Roman" w:eastAsia="Times New Roman" w:hAnsi="Times New Roman" w:cs="Times New Roman"/>
        <w:sz w:val="20"/>
        <w:szCs w:val="20"/>
        <w:lang w:val="en-US" w:eastAsia="en-US"/>
      </w:rPr>
      <w:t>1957.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3BF2"/>
    <w:rsid w:val="000256D0"/>
    <w:rsid w:val="00065C35"/>
    <w:rsid w:val="00136682"/>
    <w:rsid w:val="002905CC"/>
    <w:rsid w:val="002975F1"/>
    <w:rsid w:val="002C0B26"/>
    <w:rsid w:val="00353BF2"/>
    <w:rsid w:val="00537B94"/>
    <w:rsid w:val="00567039"/>
    <w:rsid w:val="005710DF"/>
    <w:rsid w:val="005775BE"/>
    <w:rsid w:val="00585E39"/>
    <w:rsid w:val="005C5B23"/>
    <w:rsid w:val="005D1B36"/>
    <w:rsid w:val="006471C5"/>
    <w:rsid w:val="006D6CDB"/>
    <w:rsid w:val="007773DF"/>
    <w:rsid w:val="00840B63"/>
    <w:rsid w:val="0098039D"/>
    <w:rsid w:val="00986FB2"/>
    <w:rsid w:val="009B507E"/>
    <w:rsid w:val="009E05D5"/>
    <w:rsid w:val="00A003A1"/>
    <w:rsid w:val="00A56FE2"/>
    <w:rsid w:val="00A64025"/>
    <w:rsid w:val="00A93BC8"/>
    <w:rsid w:val="00B22DA5"/>
    <w:rsid w:val="00B34763"/>
    <w:rsid w:val="00BC0937"/>
    <w:rsid w:val="00C21A29"/>
    <w:rsid w:val="00C456EE"/>
    <w:rsid w:val="00C506F2"/>
    <w:rsid w:val="00D27E44"/>
    <w:rsid w:val="00D560B5"/>
    <w:rsid w:val="00D9122D"/>
    <w:rsid w:val="00DC6A69"/>
    <w:rsid w:val="00DD21D7"/>
    <w:rsid w:val="00F04FFC"/>
    <w:rsid w:val="00FA239A"/>
    <w:rsid w:val="00FF7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571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571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571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571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571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571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571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571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571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571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571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571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571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Normal"/>
    <w:rsid w:val="00571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">
    <w:name w:val="Style38"/>
    <w:basedOn w:val="Normal"/>
    <w:rsid w:val="00571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">
    <w:name w:val="Style31"/>
    <w:basedOn w:val="Normal"/>
    <w:rsid w:val="00571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5710D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2">
    <w:name w:val="CharStyle2"/>
    <w:basedOn w:val="DefaultParagraphFont"/>
    <w:rsid w:val="005710DF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">
    <w:name w:val="CharStyle3"/>
    <w:basedOn w:val="DefaultParagraphFont"/>
    <w:rsid w:val="005710DF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4">
    <w:name w:val="CharStyle4"/>
    <w:basedOn w:val="DefaultParagraphFont"/>
    <w:rsid w:val="005710DF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5">
    <w:name w:val="CharStyle5"/>
    <w:basedOn w:val="DefaultParagraphFont"/>
    <w:rsid w:val="005710DF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  <w:style w:type="character" w:customStyle="1" w:styleId="CharStyle9">
    <w:name w:val="CharStyle9"/>
    <w:basedOn w:val="DefaultParagraphFont"/>
    <w:rsid w:val="005710D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12">
    <w:name w:val="CharStyle12"/>
    <w:basedOn w:val="DefaultParagraphFont"/>
    <w:rsid w:val="005710DF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3">
    <w:name w:val="CharStyle13"/>
    <w:basedOn w:val="DefaultParagraphFont"/>
    <w:rsid w:val="005710DF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18">
    <w:name w:val="CharStyle18"/>
    <w:basedOn w:val="DefaultParagraphFont"/>
    <w:rsid w:val="005710DF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39">
    <w:name w:val="CharStyle39"/>
    <w:basedOn w:val="DefaultParagraphFont"/>
    <w:rsid w:val="005710DF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47">
    <w:name w:val="CharStyle47"/>
    <w:basedOn w:val="DefaultParagraphFont"/>
    <w:rsid w:val="005710DF"/>
    <w:rPr>
      <w:rFonts w:ascii="Times New Roman" w:eastAsia="Times New Roman" w:hAnsi="Times New Roman" w:cs="Times New Roman"/>
      <w:b/>
      <w:bCs/>
      <w:i/>
      <w:iCs/>
      <w:smallCaps w:val="0"/>
      <w:sz w:val="12"/>
      <w:szCs w:val="12"/>
    </w:rPr>
  </w:style>
  <w:style w:type="character" w:customStyle="1" w:styleId="CharStyle48">
    <w:name w:val="CharStyle48"/>
    <w:basedOn w:val="DefaultParagraphFont"/>
    <w:rsid w:val="005710DF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paragraph" w:styleId="Header">
    <w:name w:val="header"/>
    <w:basedOn w:val="Normal"/>
    <w:link w:val="HeaderChar"/>
    <w:uiPriority w:val="99"/>
    <w:semiHidden/>
    <w:unhideWhenUsed/>
    <w:rsid w:val="00D91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122D"/>
  </w:style>
  <w:style w:type="paragraph" w:styleId="Footer">
    <w:name w:val="footer"/>
    <w:basedOn w:val="Normal"/>
    <w:link w:val="FooterChar"/>
    <w:uiPriority w:val="99"/>
    <w:semiHidden/>
    <w:unhideWhenUsed/>
    <w:rsid w:val="00D91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122D"/>
  </w:style>
  <w:style w:type="paragraph" w:styleId="BalloonText">
    <w:name w:val="Balloon Text"/>
    <w:basedOn w:val="Normal"/>
    <w:link w:val="BalloonTextChar"/>
    <w:uiPriority w:val="99"/>
    <w:semiHidden/>
    <w:unhideWhenUsed/>
    <w:rsid w:val="00D91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76</cp:revision>
  <dcterms:created xsi:type="dcterms:W3CDTF">2017-04-25T11:38:00Z</dcterms:created>
  <dcterms:modified xsi:type="dcterms:W3CDTF">2018-07-14T22:24:00Z</dcterms:modified>
</cp:coreProperties>
</file>