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06" w:rsidRPr="00962ECB" w:rsidRDefault="0002271B" w:rsidP="00962ECB">
      <w:pPr>
        <w:spacing w:after="0" w:line="240" w:lineRule="auto"/>
        <w:jc w:val="center"/>
        <w:rPr>
          <w:rFonts w:ascii="Times New Roman" w:eastAsia="Times New Roman" w:hAnsi="Times New Roman" w:cs="Times New Roman"/>
          <w:sz w:val="36"/>
        </w:rPr>
      </w:pPr>
      <w:r w:rsidRPr="00962ECB">
        <w:rPr>
          <w:rFonts w:ascii="Times New Roman" w:eastAsia="Times New Roman" w:hAnsi="Times New Roman" w:cs="Times New Roman"/>
          <w:sz w:val="36"/>
          <w:lang w:val="en-US" w:eastAsia="en-US"/>
        </w:rPr>
        <w:t>PUBLIC SERVICE.</w:t>
      </w:r>
    </w:p>
    <w:p w:rsidR="00962ECB" w:rsidRPr="00962ECB" w:rsidRDefault="00962ECB" w:rsidP="00962ECB">
      <w:pPr>
        <w:pBdr>
          <w:bottom w:val="single" w:sz="4" w:space="1" w:color="auto"/>
        </w:pBdr>
        <w:spacing w:before="120" w:after="120" w:line="240" w:lineRule="auto"/>
        <w:ind w:left="3888" w:right="3888"/>
        <w:jc w:val="center"/>
        <w:rPr>
          <w:rFonts w:ascii="Times New Roman" w:eastAsia="Times New Roman" w:hAnsi="Times New Roman" w:cs="Times New Roman"/>
          <w:bCs/>
          <w:sz w:val="28"/>
          <w:lang w:val="en-US" w:eastAsia="en-US"/>
        </w:rPr>
      </w:pPr>
    </w:p>
    <w:p w:rsidR="001E3506" w:rsidRPr="00962ECB" w:rsidRDefault="0002271B" w:rsidP="00962ECB">
      <w:pPr>
        <w:spacing w:after="120" w:line="240" w:lineRule="auto"/>
        <w:jc w:val="center"/>
        <w:rPr>
          <w:rFonts w:ascii="Times New Roman" w:eastAsia="Times New Roman" w:hAnsi="Times New Roman" w:cs="Times New Roman"/>
          <w:sz w:val="28"/>
        </w:rPr>
      </w:pPr>
      <w:r w:rsidRPr="00962ECB">
        <w:rPr>
          <w:rFonts w:ascii="Times New Roman" w:eastAsia="Times New Roman" w:hAnsi="Times New Roman" w:cs="Times New Roman"/>
          <w:b/>
          <w:bCs/>
          <w:sz w:val="28"/>
          <w:lang w:val="en-US" w:eastAsia="en-US"/>
        </w:rPr>
        <w:t>No. 13 of 1957.</w:t>
      </w:r>
    </w:p>
    <w:p w:rsidR="001E3506" w:rsidRPr="0040035C" w:rsidRDefault="0002271B" w:rsidP="005957D4">
      <w:pPr>
        <w:spacing w:after="0" w:line="240" w:lineRule="auto"/>
        <w:jc w:val="center"/>
        <w:rPr>
          <w:rFonts w:ascii="Times New Roman" w:eastAsia="Times New Roman" w:hAnsi="Times New Roman" w:cs="Times New Roman"/>
          <w:sz w:val="26"/>
        </w:rPr>
      </w:pPr>
      <w:r w:rsidRPr="0040035C">
        <w:rPr>
          <w:rFonts w:ascii="Times New Roman" w:eastAsia="Times New Roman" w:hAnsi="Times New Roman" w:cs="Times New Roman"/>
          <w:sz w:val="26"/>
          <w:lang w:val="en-US" w:eastAsia="en-US"/>
        </w:rPr>
        <w:t xml:space="preserve">An Act to amend the </w:t>
      </w:r>
      <w:r w:rsidRPr="0040035C">
        <w:rPr>
          <w:rFonts w:ascii="Times New Roman" w:eastAsia="Times New Roman" w:hAnsi="Times New Roman" w:cs="Times New Roman"/>
          <w:i/>
          <w:iCs/>
          <w:sz w:val="26"/>
          <w:lang w:val="en-US" w:eastAsia="en-US"/>
        </w:rPr>
        <w:t xml:space="preserve">Public Service Act </w:t>
      </w:r>
      <w:r w:rsidRPr="0040035C">
        <w:rPr>
          <w:rFonts w:ascii="Times New Roman" w:eastAsia="Times New Roman" w:hAnsi="Times New Roman" w:cs="Times New Roman"/>
          <w:sz w:val="26"/>
          <w:lang w:val="en-US" w:eastAsia="en-US"/>
        </w:rPr>
        <w:t>1922–1955,</w:t>
      </w:r>
      <w:r w:rsidR="00A84766">
        <w:rPr>
          <w:rFonts w:ascii="Times New Roman" w:eastAsia="Times New Roman" w:hAnsi="Times New Roman" w:cs="Times New Roman"/>
          <w:sz w:val="26"/>
          <w:lang w:val="en-US" w:eastAsia="en-US"/>
        </w:rPr>
        <w:t xml:space="preserve"> </w:t>
      </w:r>
      <w:r w:rsidRPr="0040035C">
        <w:rPr>
          <w:rFonts w:ascii="Times New Roman" w:eastAsia="Times New Roman" w:hAnsi="Times New Roman" w:cs="Times New Roman"/>
          <w:sz w:val="26"/>
          <w:lang w:val="en-US" w:eastAsia="en-US"/>
        </w:rPr>
        <w:t>and for other purposes.</w:t>
      </w:r>
    </w:p>
    <w:p w:rsidR="001E3506" w:rsidRPr="0002271B" w:rsidRDefault="0002271B" w:rsidP="0040035C">
      <w:pPr>
        <w:spacing w:before="120" w:after="120" w:line="240" w:lineRule="auto"/>
        <w:jc w:val="right"/>
        <w:rPr>
          <w:rFonts w:ascii="Times New Roman" w:eastAsia="Times New Roman" w:hAnsi="Times New Roman" w:cs="Times New Roman"/>
        </w:rPr>
      </w:pPr>
      <w:r w:rsidRPr="0040035C">
        <w:rPr>
          <w:rFonts w:ascii="Times New Roman" w:eastAsia="Times New Roman" w:hAnsi="Times New Roman" w:cs="Times New Roman"/>
          <w:sz w:val="26"/>
          <w:lang w:val="en-US" w:eastAsia="en-US"/>
        </w:rPr>
        <w:t>[Assented to 25th May, 1957.]</w:t>
      </w:r>
    </w:p>
    <w:p w:rsidR="001E3506" w:rsidRPr="0002271B" w:rsidRDefault="0002271B" w:rsidP="0002271B">
      <w:pPr>
        <w:spacing w:after="0" w:line="240" w:lineRule="auto"/>
        <w:jc w:val="both"/>
        <w:rPr>
          <w:rFonts w:ascii="Times New Roman" w:eastAsia="Times New Roman" w:hAnsi="Times New Roman" w:cs="Times New Roman"/>
        </w:rPr>
      </w:pPr>
      <w:r w:rsidRPr="0002271B">
        <w:rPr>
          <w:rFonts w:ascii="Times New Roman" w:eastAsia="Book Antiqua" w:hAnsi="Times New Roman" w:cs="Times New Roman"/>
          <w:lang w:val="en-US" w:eastAsia="en-US"/>
        </w:rPr>
        <w:t>B</w:t>
      </w:r>
      <w:r w:rsidRPr="0002271B">
        <w:rPr>
          <w:rFonts w:ascii="Times New Roman" w:eastAsia="Times New Roman" w:hAnsi="Times New Roman" w:cs="Times New Roman"/>
          <w:lang w:val="en-US" w:eastAsia="en-US"/>
        </w:rPr>
        <w:t>E it enacted by the Queen’s Most Excellent Majesty, the Senate, and the House of Representatives of the Commonwealth of Australia, as follows:—</w:t>
      </w:r>
    </w:p>
    <w:p w:rsidR="001E3506" w:rsidRPr="000B280F" w:rsidRDefault="0002271B" w:rsidP="005957D4">
      <w:pPr>
        <w:spacing w:before="120" w:after="60" w:line="240" w:lineRule="auto"/>
        <w:jc w:val="both"/>
        <w:rPr>
          <w:rFonts w:ascii="Times New Roman" w:eastAsia="Times New Roman" w:hAnsi="Times New Roman" w:cs="Times New Roman"/>
          <w:b/>
          <w:sz w:val="20"/>
        </w:rPr>
      </w:pPr>
      <w:r w:rsidRPr="000B280F">
        <w:rPr>
          <w:rFonts w:ascii="Times New Roman" w:eastAsia="Times New Roman" w:hAnsi="Times New Roman" w:cs="Times New Roman"/>
          <w:b/>
          <w:bCs/>
          <w:sz w:val="20"/>
          <w:lang w:val="en-US" w:eastAsia="en-US"/>
        </w:rPr>
        <w:t>Short title and citation.</w:t>
      </w:r>
    </w:p>
    <w:p w:rsidR="001E3506" w:rsidRPr="0002271B" w:rsidRDefault="0002271B" w:rsidP="00246810">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1.</w:t>
      </w:r>
      <w:r w:rsidRPr="0002271B">
        <w:rPr>
          <w:rFonts w:ascii="Times New Roman" w:eastAsia="Times New Roman" w:hAnsi="Times New Roman" w:cs="Times New Roman"/>
          <w:lang w:val="en-US" w:eastAsia="en-US"/>
        </w:rPr>
        <w:t xml:space="preserve">—(1.) This Act may be cited as the </w:t>
      </w:r>
      <w:r w:rsidRPr="0002271B">
        <w:rPr>
          <w:rFonts w:ascii="Times New Roman" w:eastAsia="Times New Roman" w:hAnsi="Times New Roman" w:cs="Times New Roman"/>
          <w:i/>
          <w:iCs/>
          <w:lang w:val="en-US" w:eastAsia="en-US"/>
        </w:rPr>
        <w:t xml:space="preserve">Public Service Act </w:t>
      </w:r>
      <w:r w:rsidRPr="0002271B">
        <w:rPr>
          <w:rFonts w:ascii="Times New Roman" w:eastAsia="Times New Roman" w:hAnsi="Times New Roman" w:cs="Times New Roman"/>
          <w:lang w:val="en-US" w:eastAsia="en-US"/>
        </w:rPr>
        <w:t>1957.</w:t>
      </w:r>
    </w:p>
    <w:p w:rsidR="001E3506" w:rsidRPr="0002271B" w:rsidRDefault="0002271B" w:rsidP="00246810">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 xml:space="preserve">(2.) The </w:t>
      </w:r>
      <w:r w:rsidRPr="0002271B">
        <w:rPr>
          <w:rFonts w:ascii="Times New Roman" w:eastAsia="Times New Roman" w:hAnsi="Times New Roman" w:cs="Times New Roman"/>
          <w:i/>
          <w:iCs/>
          <w:lang w:val="en-US" w:eastAsia="en-US"/>
        </w:rPr>
        <w:t xml:space="preserve">Public Service Act </w:t>
      </w:r>
      <w:r w:rsidR="00336BBD">
        <w:rPr>
          <w:rFonts w:ascii="Times New Roman" w:eastAsia="Times New Roman" w:hAnsi="Times New Roman" w:cs="Times New Roman"/>
          <w:lang w:val="en-US" w:eastAsia="en-US"/>
        </w:rPr>
        <w:t>1922–1955</w:t>
      </w:r>
      <w:r w:rsidRPr="0002271B">
        <w:rPr>
          <w:rFonts w:ascii="Times New Roman" w:eastAsia="Times New Roman" w:hAnsi="Times New Roman" w:cs="Times New Roman"/>
          <w:lang w:val="en-US" w:eastAsia="en-US"/>
        </w:rPr>
        <w:t xml:space="preserve"> is in this Act referred to as the Principal Act.</w:t>
      </w:r>
    </w:p>
    <w:p w:rsidR="001E3506" w:rsidRPr="0002271B" w:rsidRDefault="0002271B" w:rsidP="000B280F">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 xml:space="preserve">(3.) The Principal Act, as amended by this Act, may be cited as the </w:t>
      </w:r>
      <w:r w:rsidRPr="0002271B">
        <w:rPr>
          <w:rFonts w:ascii="Times New Roman" w:eastAsia="Times New Roman" w:hAnsi="Times New Roman" w:cs="Times New Roman"/>
          <w:i/>
          <w:iCs/>
          <w:lang w:val="en-US" w:eastAsia="en-US"/>
        </w:rPr>
        <w:t xml:space="preserve">Public Service Act </w:t>
      </w:r>
      <w:r w:rsidRPr="0002271B">
        <w:rPr>
          <w:rFonts w:ascii="Times New Roman" w:eastAsia="Times New Roman" w:hAnsi="Times New Roman" w:cs="Times New Roman"/>
          <w:lang w:val="en-US" w:eastAsia="en-US"/>
        </w:rPr>
        <w:t>1922–1957.</w:t>
      </w:r>
    </w:p>
    <w:p w:rsidR="001E3506" w:rsidRPr="000B280F" w:rsidRDefault="0002271B" w:rsidP="000B280F">
      <w:pPr>
        <w:spacing w:before="120" w:after="60" w:line="240" w:lineRule="auto"/>
        <w:jc w:val="both"/>
        <w:rPr>
          <w:rFonts w:ascii="Times New Roman" w:eastAsia="Times New Roman" w:hAnsi="Times New Roman" w:cs="Times New Roman"/>
          <w:b/>
          <w:sz w:val="20"/>
        </w:rPr>
      </w:pPr>
      <w:r w:rsidRPr="000B280F">
        <w:rPr>
          <w:rFonts w:ascii="Times New Roman" w:eastAsia="Times New Roman" w:hAnsi="Times New Roman" w:cs="Times New Roman"/>
          <w:b/>
          <w:bCs/>
          <w:sz w:val="20"/>
          <w:lang w:val="en-US" w:eastAsia="en-US"/>
        </w:rPr>
        <w:t>Commencement.</w:t>
      </w:r>
    </w:p>
    <w:p w:rsidR="001E3506" w:rsidRPr="0002271B" w:rsidRDefault="0002271B" w:rsidP="005A1CC0">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2.</w:t>
      </w:r>
      <w:r w:rsidRPr="0002271B">
        <w:rPr>
          <w:rFonts w:ascii="Times New Roman" w:eastAsia="Times New Roman" w:hAnsi="Times New Roman" w:cs="Times New Roman"/>
          <w:lang w:val="en-US" w:eastAsia="en-US"/>
        </w:rPr>
        <w:t>—(1.) Subject to the next succeeding sub-section, this Act shall come into operation on the day on which it receives the Royal Assent.</w:t>
      </w:r>
    </w:p>
    <w:p w:rsidR="001E3506" w:rsidRPr="0002271B" w:rsidRDefault="0002271B" w:rsidP="005957D4">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 xml:space="preserve">(2.) </w:t>
      </w:r>
      <w:bookmarkStart w:id="0" w:name="_GoBack"/>
      <w:r w:rsidRPr="0002271B">
        <w:rPr>
          <w:rFonts w:ascii="Times New Roman" w:eastAsia="Times New Roman" w:hAnsi="Times New Roman" w:cs="Times New Roman"/>
          <w:lang w:val="en-US" w:eastAsia="en-US"/>
        </w:rPr>
        <w:t>Sections four, seven, fourteen, twenty-three and twenty-four of this Act shall come into operation on a date to be fixed by Proclamation.</w:t>
      </w:r>
      <w:bookmarkEnd w:id="0"/>
    </w:p>
    <w:p w:rsidR="001E3506" w:rsidRPr="0002271B" w:rsidRDefault="0002271B" w:rsidP="000B280F">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3.</w:t>
      </w:r>
      <w:r w:rsidRPr="0002271B">
        <w:rPr>
          <w:rFonts w:ascii="Times New Roman" w:eastAsia="Times New Roman" w:hAnsi="Times New Roman" w:cs="Times New Roman"/>
          <w:lang w:val="en-US" w:eastAsia="en-US"/>
        </w:rPr>
        <w:t xml:space="preserve"> Section three of the Principal Act is repealed and the following section inserted in its stead:—</w:t>
      </w:r>
    </w:p>
    <w:p w:rsidR="001E3506" w:rsidRPr="000B280F" w:rsidRDefault="0002271B" w:rsidP="000B280F">
      <w:pPr>
        <w:spacing w:before="120" w:after="60" w:line="240" w:lineRule="auto"/>
        <w:jc w:val="both"/>
        <w:rPr>
          <w:rFonts w:ascii="Times New Roman" w:eastAsia="Times New Roman" w:hAnsi="Times New Roman" w:cs="Times New Roman"/>
          <w:b/>
          <w:sz w:val="20"/>
        </w:rPr>
      </w:pPr>
      <w:r w:rsidRPr="000B280F">
        <w:rPr>
          <w:rFonts w:ascii="Times New Roman" w:eastAsia="Times New Roman" w:hAnsi="Times New Roman" w:cs="Times New Roman"/>
          <w:b/>
          <w:bCs/>
          <w:sz w:val="20"/>
          <w:lang w:val="en-US" w:eastAsia="en-US"/>
        </w:rPr>
        <w:t>Parts.</w:t>
      </w:r>
    </w:p>
    <w:p w:rsidR="001E3506" w:rsidRPr="0002271B" w:rsidRDefault="0002271B" w:rsidP="005957D4">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“3. This Act is divided into Parts, as follows:—</w:t>
      </w:r>
    </w:p>
    <w:p w:rsidR="001E3506" w:rsidRPr="0002271B" w:rsidRDefault="0002271B" w:rsidP="0096771E">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Part I.—Preliminary (Sections 1–9).</w:t>
      </w:r>
    </w:p>
    <w:p w:rsidR="001E3506" w:rsidRPr="0002271B" w:rsidRDefault="0002271B" w:rsidP="0096771E">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Part II.—Composition and Administration of the Public Service (Sections 10–22).</w:t>
      </w:r>
    </w:p>
    <w:p w:rsidR="001E3506" w:rsidRPr="0002271B" w:rsidRDefault="0002271B" w:rsidP="0096771E">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Part III.—The Commonwealth Service.</w:t>
      </w:r>
    </w:p>
    <w:p w:rsidR="001E3506" w:rsidRPr="0002271B" w:rsidRDefault="0002271B" w:rsidP="0096771E">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1.—Divisions (Sections 23–26).</w:t>
      </w:r>
    </w:p>
    <w:p w:rsidR="001E3506" w:rsidRPr="0002271B" w:rsidRDefault="0002271B" w:rsidP="0096771E">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2</w:t>
      </w:r>
      <w:r w:rsidRPr="0002271B">
        <w:rPr>
          <w:rFonts w:ascii="Times New Roman" w:eastAsia="Times New Roman" w:hAnsi="Times New Roman" w:cs="Times New Roman"/>
          <w:smallCaps/>
          <w:lang w:val="en-US" w:eastAsia="en-US"/>
        </w:rPr>
        <w:t>a</w:t>
      </w:r>
      <w:r w:rsidRPr="0002271B">
        <w:rPr>
          <w:rFonts w:ascii="Times New Roman" w:eastAsia="Times New Roman" w:hAnsi="Times New Roman" w:cs="Times New Roman"/>
          <w:lang w:val="en-US" w:eastAsia="en-US"/>
        </w:rPr>
        <w:t>.—Creation and Abolition of Offices (Section 29).</w:t>
      </w:r>
    </w:p>
    <w:p w:rsidR="001E3506" w:rsidRPr="0002271B" w:rsidRDefault="0002271B" w:rsidP="0096771E">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3.—Salaries of Officers (Sections 30–32).</w:t>
      </w:r>
    </w:p>
    <w:p w:rsidR="001E3506" w:rsidRPr="0002271B" w:rsidRDefault="0002271B" w:rsidP="0096771E">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4.—Entrance Examinations and Appointments (Sections 33–49).</w:t>
      </w:r>
    </w:p>
    <w:p w:rsidR="001E3506" w:rsidRPr="0002271B" w:rsidRDefault="0002271B" w:rsidP="0096771E">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5.—Promotions and Transfers (Sections 50–54).</w:t>
      </w:r>
    </w:p>
    <w:p w:rsidR="001E3506" w:rsidRPr="0002271B" w:rsidRDefault="0002271B" w:rsidP="0096771E">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6.—Offences (Sections 55–66).</w:t>
      </w:r>
    </w:p>
    <w:p w:rsidR="005957D4" w:rsidRDefault="005957D4">
      <w:pPr>
        <w:rPr>
          <w:rFonts w:ascii="Times New Roman" w:eastAsia="Times New Roman" w:hAnsi="Times New Roman" w:cs="Times New Roman"/>
        </w:rPr>
      </w:pPr>
      <w:r>
        <w:rPr>
          <w:rFonts w:ascii="Times New Roman" w:eastAsia="Times New Roman" w:hAnsi="Times New Roman" w:cs="Times New Roman"/>
        </w:rPr>
        <w:br w:type="page"/>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lastRenderedPageBreak/>
        <w:t>Division 8.—Leave of Absence and Holidays (Sections 68–76).</w:t>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9.—Reciprocal Services of Commonwealth and State Officers (Sections 77–81).</w:t>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9</w:t>
      </w:r>
      <w:r w:rsidRPr="0002271B">
        <w:rPr>
          <w:rFonts w:ascii="Times New Roman" w:eastAsia="Times New Roman" w:hAnsi="Times New Roman" w:cs="Times New Roman"/>
          <w:smallCaps/>
          <w:lang w:val="en-US" w:eastAsia="en-US"/>
        </w:rPr>
        <w:t>a</w:t>
      </w:r>
      <w:r w:rsidRPr="0002271B">
        <w:rPr>
          <w:rFonts w:ascii="Times New Roman" w:eastAsia="Times New Roman" w:hAnsi="Times New Roman" w:cs="Times New Roman"/>
          <w:lang w:val="en-US" w:eastAsia="en-US"/>
        </w:rPr>
        <w:t>.—Appointment and Employment of Certain State Employees (Sections 81</w:t>
      </w:r>
      <w:r w:rsidRPr="0002271B">
        <w:rPr>
          <w:rFonts w:ascii="Times New Roman" w:eastAsia="Times New Roman" w:hAnsi="Times New Roman" w:cs="Times New Roman"/>
          <w:smallCaps/>
          <w:lang w:val="en-US" w:eastAsia="en-US"/>
        </w:rPr>
        <w:t>a</w:t>
      </w:r>
      <w:r w:rsidRPr="0002271B">
        <w:rPr>
          <w:rFonts w:ascii="Times New Roman" w:eastAsia="Times New Roman" w:hAnsi="Times New Roman" w:cs="Times New Roman"/>
          <w:lang w:val="en-US" w:eastAsia="en-US"/>
        </w:rPr>
        <w:t>–81</w:t>
      </w:r>
      <w:r w:rsidRPr="0002271B">
        <w:rPr>
          <w:rFonts w:ascii="Times New Roman" w:eastAsia="Times New Roman" w:hAnsi="Times New Roman" w:cs="Times New Roman"/>
          <w:smallCaps/>
          <w:lang w:val="en-US" w:eastAsia="en-US"/>
        </w:rPr>
        <w:t>k).</w:t>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9</w:t>
      </w:r>
      <w:r w:rsidRPr="0002271B">
        <w:rPr>
          <w:rFonts w:ascii="Times New Roman" w:eastAsia="Times New Roman" w:hAnsi="Times New Roman" w:cs="Times New Roman"/>
          <w:smallCaps/>
          <w:lang w:val="en-US" w:eastAsia="en-US"/>
        </w:rPr>
        <w:t>b</w:t>
      </w:r>
      <w:r w:rsidRPr="0002271B">
        <w:rPr>
          <w:rFonts w:ascii="Times New Roman" w:eastAsia="Times New Roman" w:hAnsi="Times New Roman" w:cs="Times New Roman"/>
          <w:lang w:val="en-US" w:eastAsia="en-US"/>
        </w:rPr>
        <w:t>.—Appointment and Employment of Certain State Taxation Employees (Sections 81</w:t>
      </w:r>
      <w:r w:rsidRPr="0002271B">
        <w:rPr>
          <w:rFonts w:ascii="Times New Roman" w:eastAsia="Times New Roman" w:hAnsi="Times New Roman" w:cs="Times New Roman"/>
          <w:smallCaps/>
          <w:lang w:val="en-US" w:eastAsia="en-US"/>
        </w:rPr>
        <w:t>l</w:t>
      </w:r>
      <w:r w:rsidRPr="0002271B">
        <w:rPr>
          <w:rFonts w:ascii="Times New Roman" w:eastAsia="Times New Roman" w:hAnsi="Times New Roman" w:cs="Times New Roman"/>
          <w:lang w:val="en-US" w:eastAsia="en-US"/>
        </w:rPr>
        <w:t>–81</w:t>
      </w:r>
      <w:r w:rsidRPr="0002271B">
        <w:rPr>
          <w:rFonts w:ascii="Times New Roman" w:eastAsia="Times New Roman" w:hAnsi="Times New Roman" w:cs="Times New Roman"/>
          <w:smallCaps/>
          <w:lang w:val="en-US" w:eastAsia="en-US"/>
        </w:rPr>
        <w:t>x).</w:t>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9</w:t>
      </w:r>
      <w:r w:rsidRPr="0002271B">
        <w:rPr>
          <w:rFonts w:ascii="Times New Roman" w:eastAsia="Times New Roman" w:hAnsi="Times New Roman" w:cs="Times New Roman"/>
          <w:smallCaps/>
          <w:lang w:val="en-US" w:eastAsia="en-US"/>
        </w:rPr>
        <w:t>c</w:t>
      </w:r>
      <w:r w:rsidRPr="0002271B">
        <w:rPr>
          <w:rFonts w:ascii="Times New Roman" w:eastAsia="Times New Roman" w:hAnsi="Times New Roman" w:cs="Times New Roman"/>
          <w:lang w:val="en-US" w:eastAsia="en-US"/>
        </w:rPr>
        <w:t>.—Transfer of Employees of Repatriation Commission and War Service Homes Commissioner (Sections 81</w:t>
      </w:r>
      <w:r w:rsidRPr="0002271B">
        <w:rPr>
          <w:rFonts w:ascii="Times New Roman" w:eastAsia="Times New Roman" w:hAnsi="Times New Roman" w:cs="Times New Roman"/>
          <w:smallCaps/>
          <w:lang w:val="en-US" w:eastAsia="en-US"/>
        </w:rPr>
        <w:t>y</w:t>
      </w:r>
      <w:r w:rsidRPr="0002271B">
        <w:rPr>
          <w:rFonts w:ascii="Times New Roman" w:eastAsia="Times New Roman" w:hAnsi="Times New Roman" w:cs="Times New Roman"/>
          <w:lang w:val="en-US" w:eastAsia="en-US"/>
        </w:rPr>
        <w:t>–81</w:t>
      </w:r>
      <w:r w:rsidRPr="0002271B">
        <w:rPr>
          <w:rFonts w:ascii="Times New Roman" w:eastAsia="Times New Roman" w:hAnsi="Times New Roman" w:cs="Times New Roman"/>
          <w:smallCaps/>
          <w:lang w:val="en-US" w:eastAsia="en-US"/>
        </w:rPr>
        <w:t>zb).</w:t>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9</w:t>
      </w:r>
      <w:r w:rsidRPr="0002271B">
        <w:rPr>
          <w:rFonts w:ascii="Times New Roman" w:eastAsia="Times New Roman" w:hAnsi="Times New Roman" w:cs="Times New Roman"/>
          <w:smallCaps/>
          <w:lang w:val="en-US" w:eastAsia="en-US"/>
        </w:rPr>
        <w:t>d</w:t>
      </w:r>
      <w:r w:rsidRPr="0002271B">
        <w:rPr>
          <w:rFonts w:ascii="Times New Roman" w:eastAsia="Times New Roman" w:hAnsi="Times New Roman" w:cs="Times New Roman"/>
          <w:lang w:val="en-US" w:eastAsia="en-US"/>
        </w:rPr>
        <w:t>.—Transfer to the Commonwealth Service of certain Employees of the Commonwealth (Sections 81</w:t>
      </w:r>
      <w:r w:rsidRPr="0002271B">
        <w:rPr>
          <w:rFonts w:ascii="Times New Roman" w:eastAsia="Times New Roman" w:hAnsi="Times New Roman" w:cs="Times New Roman"/>
          <w:smallCaps/>
          <w:lang w:val="en-US" w:eastAsia="en-US"/>
        </w:rPr>
        <w:t>zc</w:t>
      </w:r>
      <w:r w:rsidRPr="0002271B">
        <w:rPr>
          <w:rFonts w:ascii="Times New Roman" w:eastAsia="Times New Roman" w:hAnsi="Times New Roman" w:cs="Times New Roman"/>
          <w:lang w:val="en-US" w:eastAsia="en-US"/>
        </w:rPr>
        <w:t>–81</w:t>
      </w:r>
      <w:r w:rsidRPr="0002271B">
        <w:rPr>
          <w:rFonts w:ascii="Times New Roman" w:eastAsia="Times New Roman" w:hAnsi="Times New Roman" w:cs="Times New Roman"/>
          <w:smallCaps/>
          <w:lang w:val="en-US" w:eastAsia="en-US"/>
        </w:rPr>
        <w:t>zg).</w:t>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9</w:t>
      </w:r>
      <w:r w:rsidRPr="0002271B">
        <w:rPr>
          <w:rFonts w:ascii="Times New Roman" w:eastAsia="Times New Roman" w:hAnsi="Times New Roman" w:cs="Times New Roman"/>
          <w:smallCaps/>
          <w:lang w:val="en-US" w:eastAsia="en-US"/>
        </w:rPr>
        <w:t>e</w:t>
      </w:r>
      <w:r w:rsidRPr="0002271B">
        <w:rPr>
          <w:rFonts w:ascii="Times New Roman" w:eastAsia="Times New Roman" w:hAnsi="Times New Roman" w:cs="Times New Roman"/>
          <w:lang w:val="en-US" w:eastAsia="en-US"/>
        </w:rPr>
        <w:t>.—Transfer to the Commonwealth Service of certain employees of the Commonwealth Council for Scientific and Industrial Research (Sections 81</w:t>
      </w:r>
      <w:r w:rsidRPr="0002271B">
        <w:rPr>
          <w:rFonts w:ascii="Times New Roman" w:eastAsia="Times New Roman" w:hAnsi="Times New Roman" w:cs="Times New Roman"/>
          <w:smallCaps/>
          <w:lang w:val="en-US" w:eastAsia="en-US"/>
        </w:rPr>
        <w:t>zh</w:t>
      </w:r>
      <w:r w:rsidRPr="0002271B">
        <w:rPr>
          <w:rFonts w:ascii="Times New Roman" w:eastAsia="Times New Roman" w:hAnsi="Times New Roman" w:cs="Times New Roman"/>
          <w:lang w:val="en-US" w:eastAsia="en-US"/>
        </w:rPr>
        <w:t>–81</w:t>
      </w:r>
      <w:r w:rsidRPr="0002271B">
        <w:rPr>
          <w:rFonts w:ascii="Times New Roman" w:eastAsia="Times New Roman" w:hAnsi="Times New Roman" w:cs="Times New Roman"/>
          <w:smallCaps/>
          <w:lang w:val="en-US" w:eastAsia="en-US"/>
        </w:rPr>
        <w:t>zl).</w:t>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10.—Temporary Employment (Sections 82–82</w:t>
      </w:r>
      <w:r w:rsidRPr="0002271B">
        <w:rPr>
          <w:rFonts w:ascii="Times New Roman" w:eastAsia="Times New Roman" w:hAnsi="Times New Roman" w:cs="Times New Roman"/>
          <w:smallCaps/>
          <w:lang w:val="en-US" w:eastAsia="en-US"/>
        </w:rPr>
        <w:t>b).</w:t>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11.—Returned Soldiers (Section 84).</w:t>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12.—Retirement of Officers (Sections 85–87).</w:t>
      </w:r>
    </w:p>
    <w:p w:rsidR="001E3506" w:rsidRPr="0002271B" w:rsidRDefault="0002271B" w:rsidP="008C2C16">
      <w:pPr>
        <w:spacing w:after="0" w:line="240" w:lineRule="auto"/>
        <w:ind w:left="1584"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Division 13.—Miscellaneous (Sections 88–97).”.</w:t>
      </w:r>
    </w:p>
    <w:p w:rsidR="001E3506" w:rsidRPr="008C2C16" w:rsidRDefault="0002271B" w:rsidP="008C2C16">
      <w:pPr>
        <w:spacing w:before="120" w:after="60" w:line="240" w:lineRule="auto"/>
        <w:jc w:val="both"/>
        <w:rPr>
          <w:rFonts w:ascii="Times New Roman" w:eastAsia="Times New Roman" w:hAnsi="Times New Roman" w:cs="Times New Roman"/>
          <w:b/>
          <w:sz w:val="20"/>
        </w:rPr>
      </w:pPr>
      <w:r w:rsidRPr="008C2C16">
        <w:rPr>
          <w:rFonts w:ascii="Times New Roman" w:eastAsia="Times New Roman" w:hAnsi="Times New Roman" w:cs="Times New Roman"/>
          <w:b/>
          <w:bCs/>
          <w:sz w:val="20"/>
          <w:lang w:val="en-US" w:eastAsia="en-US"/>
        </w:rPr>
        <w:t>Definitions.</w:t>
      </w:r>
    </w:p>
    <w:p w:rsidR="001E3506" w:rsidRPr="0002271B" w:rsidRDefault="0002271B" w:rsidP="002621EE">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4.</w:t>
      </w:r>
      <w:r w:rsidR="008C2C16">
        <w:rPr>
          <w:rFonts w:ascii="Times New Roman" w:eastAsia="Times New Roman" w:hAnsi="Times New Roman" w:cs="Times New Roman"/>
          <w:b/>
          <w:bCs/>
          <w:lang w:val="en-US" w:eastAsia="en-US"/>
        </w:rPr>
        <w:t xml:space="preserve"> </w:t>
      </w:r>
      <w:r w:rsidRPr="0002271B">
        <w:rPr>
          <w:rFonts w:ascii="Times New Roman" w:eastAsia="Times New Roman" w:hAnsi="Times New Roman" w:cs="Times New Roman"/>
          <w:lang w:val="en-US" w:eastAsia="en-US"/>
        </w:rPr>
        <w:t>Section seven of the Principal Act is amended by omitting the definition of “Chief Officer” and inserting in its stead the following definition:—</w:t>
      </w:r>
    </w:p>
    <w:p w:rsidR="001E3506" w:rsidRPr="0002271B" w:rsidRDefault="0002271B" w:rsidP="00AE6839">
      <w:pPr>
        <w:spacing w:after="12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“‘Chief Officer’, in relation to an officer or employee, means a Chief Officer who, by virtue of sub-section (2.) of section twenty-six of this Act, may exercise and perform powers, authorities and duties in relation to that officer or employee;”.</w:t>
      </w:r>
    </w:p>
    <w:p w:rsidR="001E3506" w:rsidRPr="0002271B" w:rsidRDefault="0002271B" w:rsidP="0005235D">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5.</w:t>
      </w:r>
      <w:r w:rsidR="0005235D">
        <w:rPr>
          <w:rFonts w:ascii="Times New Roman" w:eastAsia="Times New Roman" w:hAnsi="Times New Roman" w:cs="Times New Roman"/>
          <w:b/>
          <w:bCs/>
          <w:lang w:val="en-US" w:eastAsia="en-US"/>
        </w:rPr>
        <w:t xml:space="preserve"> </w:t>
      </w:r>
      <w:r w:rsidRPr="0002271B">
        <w:rPr>
          <w:rFonts w:ascii="Times New Roman" w:eastAsia="Times New Roman" w:hAnsi="Times New Roman" w:cs="Times New Roman"/>
          <w:lang w:val="en-US" w:eastAsia="en-US"/>
        </w:rPr>
        <w:t>Section eight of the Principal Act is repealed and the following sections are inserted in its stead:—</w:t>
      </w:r>
    </w:p>
    <w:p w:rsidR="001E3506" w:rsidRPr="0005235D" w:rsidRDefault="0002271B" w:rsidP="0005235D">
      <w:pPr>
        <w:spacing w:before="120" w:after="60" w:line="240" w:lineRule="auto"/>
        <w:jc w:val="both"/>
        <w:rPr>
          <w:rFonts w:ascii="Times New Roman" w:eastAsia="Times New Roman" w:hAnsi="Times New Roman" w:cs="Times New Roman"/>
          <w:b/>
          <w:sz w:val="20"/>
        </w:rPr>
      </w:pPr>
      <w:r w:rsidRPr="0005235D">
        <w:rPr>
          <w:rFonts w:ascii="Times New Roman" w:eastAsia="Times New Roman" w:hAnsi="Times New Roman" w:cs="Times New Roman"/>
          <w:b/>
          <w:bCs/>
          <w:sz w:val="20"/>
          <w:lang w:val="en-US" w:eastAsia="en-US"/>
        </w:rPr>
        <w:t xml:space="preserve">Operation </w:t>
      </w:r>
      <w:r w:rsidRPr="0005235D">
        <w:rPr>
          <w:rFonts w:ascii="Times New Roman" w:eastAsia="Century Schoolbook" w:hAnsi="Times New Roman" w:cs="Times New Roman"/>
          <w:b/>
          <w:bCs/>
          <w:sz w:val="20"/>
          <w:lang w:val="en-US" w:eastAsia="en-US"/>
        </w:rPr>
        <w:t xml:space="preserve">of </w:t>
      </w:r>
      <w:r w:rsidRPr="0005235D">
        <w:rPr>
          <w:rFonts w:ascii="Times New Roman" w:eastAsia="Times New Roman" w:hAnsi="Times New Roman" w:cs="Times New Roman"/>
          <w:b/>
          <w:bCs/>
          <w:sz w:val="20"/>
          <w:lang w:val="en-US" w:eastAsia="en-US"/>
        </w:rPr>
        <w:t>Act.</w:t>
      </w:r>
    </w:p>
    <w:p w:rsidR="001E3506" w:rsidRPr="0002271B" w:rsidRDefault="0002271B" w:rsidP="00383505">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“7</w:t>
      </w:r>
      <w:r w:rsidRPr="0002271B">
        <w:rPr>
          <w:rFonts w:ascii="Times New Roman" w:eastAsia="Times New Roman" w:hAnsi="Times New Roman" w:cs="Times New Roman"/>
          <w:smallCaps/>
          <w:lang w:val="en-US" w:eastAsia="en-US"/>
        </w:rPr>
        <w:t>b</w:t>
      </w:r>
      <w:r w:rsidRPr="0002271B">
        <w:rPr>
          <w:rFonts w:ascii="Times New Roman" w:eastAsia="Times New Roman" w:hAnsi="Times New Roman" w:cs="Times New Roman"/>
          <w:lang w:val="en-US" w:eastAsia="en-US"/>
        </w:rPr>
        <w:t>. This Act applies both within and without the Commonwealth and extends to all the Territories of the Commonwealth.</w:t>
      </w:r>
    </w:p>
    <w:p w:rsidR="001E3506" w:rsidRPr="00F876EC" w:rsidRDefault="0002271B" w:rsidP="00F876EC">
      <w:pPr>
        <w:spacing w:before="120" w:after="60" w:line="240" w:lineRule="auto"/>
        <w:jc w:val="both"/>
        <w:rPr>
          <w:rFonts w:ascii="Times New Roman" w:eastAsia="Times New Roman" w:hAnsi="Times New Roman" w:cs="Times New Roman"/>
          <w:b/>
          <w:sz w:val="20"/>
        </w:rPr>
      </w:pPr>
      <w:r w:rsidRPr="00F876EC">
        <w:rPr>
          <w:rFonts w:ascii="Times New Roman" w:eastAsia="Times New Roman" w:hAnsi="Times New Roman" w:cs="Times New Roman"/>
          <w:b/>
          <w:bCs/>
          <w:sz w:val="20"/>
          <w:lang w:val="en-US" w:eastAsia="en-US"/>
        </w:rPr>
        <w:t>Act not to apply to certain persons.</w:t>
      </w:r>
    </w:p>
    <w:p w:rsidR="001E3506" w:rsidRPr="0002271B" w:rsidRDefault="0002271B" w:rsidP="00AE6839">
      <w:pPr>
        <w:spacing w:after="12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“8. This Act does not apply to—</w:t>
      </w:r>
    </w:p>
    <w:p w:rsidR="001E3506" w:rsidRPr="0002271B" w:rsidRDefault="003775A3" w:rsidP="00F876EC">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a</w:t>
      </w:r>
      <w:r w:rsidR="0002271B" w:rsidRPr="0002271B">
        <w:rPr>
          <w:rFonts w:ascii="Times New Roman" w:eastAsia="Times New Roman" w:hAnsi="Times New Roman" w:cs="Times New Roman"/>
          <w:lang w:val="en-US" w:eastAsia="en-US"/>
        </w:rPr>
        <w:t>) a person employed in an honorary capacity; or</w:t>
      </w:r>
    </w:p>
    <w:p w:rsidR="001E3506" w:rsidRPr="0002271B" w:rsidRDefault="003775A3" w:rsidP="00F876EC">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b</w:t>
      </w:r>
      <w:r w:rsidRPr="0002271B">
        <w:rPr>
          <w:rFonts w:ascii="Times New Roman" w:eastAsia="Times New Roman" w:hAnsi="Times New Roman" w:cs="Times New Roman"/>
          <w:iCs/>
          <w:lang w:val="en-US" w:eastAsia="en-US"/>
        </w:rPr>
        <w:t>)</w:t>
      </w:r>
      <w:r w:rsidR="00F876EC">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a person remunerated by fees, allowances or commission only.”.</w:t>
      </w:r>
    </w:p>
    <w:p w:rsidR="001E3506" w:rsidRPr="001E19DB" w:rsidRDefault="0002271B" w:rsidP="001E19DB">
      <w:pPr>
        <w:spacing w:before="120" w:after="60" w:line="240" w:lineRule="auto"/>
        <w:jc w:val="both"/>
        <w:rPr>
          <w:rFonts w:ascii="Times New Roman" w:eastAsia="Times New Roman" w:hAnsi="Times New Roman" w:cs="Times New Roman"/>
          <w:b/>
          <w:sz w:val="20"/>
        </w:rPr>
      </w:pPr>
      <w:r w:rsidRPr="001E19DB">
        <w:rPr>
          <w:rFonts w:ascii="Times New Roman" w:eastAsia="Times New Roman" w:hAnsi="Times New Roman" w:cs="Times New Roman"/>
          <w:b/>
          <w:bCs/>
          <w:sz w:val="20"/>
          <w:lang w:val="en-US" w:eastAsia="en-US"/>
        </w:rPr>
        <w:t>Delegation by Board.</w:t>
      </w:r>
    </w:p>
    <w:p w:rsidR="001E3506" w:rsidRPr="0002271B" w:rsidRDefault="0002271B" w:rsidP="00AE6839">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6.</w:t>
      </w:r>
      <w:r w:rsidRPr="0002271B">
        <w:rPr>
          <w:rFonts w:ascii="Times New Roman" w:eastAsia="Times New Roman" w:hAnsi="Times New Roman" w:cs="Times New Roman"/>
          <w:lang w:val="en-US" w:eastAsia="en-US"/>
        </w:rPr>
        <w:t>—(1.) Section sixteen of the Principal Act is amended by omitting sub-section (1.) and inserting in its stead the following sub-section:—</w:t>
      </w:r>
    </w:p>
    <w:p w:rsidR="001E3506" w:rsidRPr="0002271B" w:rsidRDefault="0002271B" w:rsidP="00383505">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“(1.) The Board may, by instrument in writing, delegate to a member of the Board or to an officer, either generally or to the extent provided in the instrument of delegation, all or any of</w:t>
      </w:r>
    </w:p>
    <w:p w:rsidR="005957D4" w:rsidRDefault="005957D4">
      <w:pPr>
        <w:rPr>
          <w:rFonts w:ascii="Times New Roman" w:eastAsia="Times New Roman" w:hAnsi="Times New Roman" w:cs="Times New Roman"/>
        </w:rPr>
      </w:pPr>
      <w:r>
        <w:rPr>
          <w:rFonts w:ascii="Times New Roman" w:eastAsia="Times New Roman" w:hAnsi="Times New Roman" w:cs="Times New Roman"/>
        </w:rPr>
        <w:br w:type="page"/>
      </w:r>
    </w:p>
    <w:p w:rsidR="001E3506" w:rsidRPr="0002271B" w:rsidRDefault="0002271B" w:rsidP="005957D4">
      <w:pPr>
        <w:spacing w:after="120" w:line="240" w:lineRule="auto"/>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lastRenderedPageBreak/>
        <w:t>its powers and functions under this Act (except this power of delegation) so that the delegated powers and functions may be exercised and performed by the delegate in accordance with the instrument of delegation.”.</w:t>
      </w:r>
    </w:p>
    <w:p w:rsidR="001E3506" w:rsidRPr="0002271B" w:rsidRDefault="0002271B" w:rsidP="006D0906">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(2.) An instrument of delegation issued under section sixteen of the Principal Act and in force immediately before the commencement of this section shall, after the commencement of this section, have effect as if it had been issued under section sixteen of the Principal Act as amended by the last preceding sub-section.</w:t>
      </w:r>
    </w:p>
    <w:p w:rsidR="001E3506" w:rsidRPr="006D0906" w:rsidRDefault="0002271B" w:rsidP="006D0906">
      <w:pPr>
        <w:spacing w:before="120" w:after="60" w:line="240" w:lineRule="auto"/>
        <w:jc w:val="both"/>
        <w:rPr>
          <w:rFonts w:ascii="Times New Roman" w:eastAsia="Times New Roman" w:hAnsi="Times New Roman" w:cs="Times New Roman"/>
          <w:b/>
          <w:sz w:val="20"/>
        </w:rPr>
      </w:pPr>
      <w:r w:rsidRPr="006D0906">
        <w:rPr>
          <w:rFonts w:ascii="Times New Roman" w:eastAsia="Times New Roman" w:hAnsi="Times New Roman" w:cs="Times New Roman"/>
          <w:b/>
          <w:bCs/>
          <w:sz w:val="20"/>
          <w:lang w:val="en-US" w:eastAsia="en-US"/>
        </w:rPr>
        <w:t>Chief Officers.</w:t>
      </w:r>
    </w:p>
    <w:p w:rsidR="001E3506" w:rsidRPr="0002271B" w:rsidRDefault="0002271B" w:rsidP="005957D4">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7.</w:t>
      </w:r>
      <w:r w:rsidRPr="0002271B">
        <w:rPr>
          <w:rFonts w:ascii="Times New Roman" w:eastAsia="Times New Roman" w:hAnsi="Times New Roman" w:cs="Times New Roman"/>
          <w:lang w:val="en-US" w:eastAsia="en-US"/>
        </w:rPr>
        <w:t xml:space="preserve"> Section twenty-six of the Principal Act is amended by omitting sub-section (2.) and inserting in its stead the following sub-section:—</w:t>
      </w:r>
    </w:p>
    <w:p w:rsidR="001E3506" w:rsidRPr="0002271B" w:rsidRDefault="0002271B" w:rsidP="006D0906">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“(2.) A Chief Officer of a Department shall have and may exercise and perform, in relation to such officers or class of officers of, or performing duties in, the Department, and such employees or class of employees employed in the Department, as the Board determines, such powers, authorities and duties as are prescribed and such other powers, authorities and duties as the Permanent Head of the Department determines.”.</w:t>
      </w:r>
    </w:p>
    <w:p w:rsidR="001E3506" w:rsidRPr="006D0906" w:rsidRDefault="0002271B" w:rsidP="006D0906">
      <w:pPr>
        <w:spacing w:before="120" w:after="60" w:line="240" w:lineRule="auto"/>
        <w:jc w:val="both"/>
        <w:rPr>
          <w:rFonts w:ascii="Times New Roman" w:eastAsia="Times New Roman" w:hAnsi="Times New Roman" w:cs="Times New Roman"/>
          <w:b/>
          <w:sz w:val="20"/>
        </w:rPr>
      </w:pPr>
      <w:r w:rsidRPr="006D0906">
        <w:rPr>
          <w:rFonts w:ascii="Times New Roman" w:eastAsia="Times New Roman" w:hAnsi="Times New Roman" w:cs="Times New Roman"/>
          <w:b/>
          <w:bCs/>
          <w:sz w:val="20"/>
          <w:lang w:val="en-US" w:eastAsia="en-US"/>
        </w:rPr>
        <w:t>Creation, &amp;c., of offices.</w:t>
      </w:r>
    </w:p>
    <w:p w:rsidR="001E3506" w:rsidRPr="0002271B" w:rsidRDefault="0002271B" w:rsidP="005957D4">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8.</w:t>
      </w:r>
      <w:r w:rsidRPr="0002271B">
        <w:rPr>
          <w:rFonts w:ascii="Times New Roman" w:eastAsia="Times New Roman" w:hAnsi="Times New Roman" w:cs="Times New Roman"/>
          <w:lang w:val="en-US" w:eastAsia="en-US"/>
        </w:rPr>
        <w:t xml:space="preserve"> Section twenty-nine of the Principal Act is amended by adding at the end thereof the following sub-section:—</w:t>
      </w:r>
    </w:p>
    <w:p w:rsidR="001E3506" w:rsidRPr="0002271B" w:rsidRDefault="0002271B" w:rsidP="005957D4">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“(5.) Where—</w:t>
      </w:r>
    </w:p>
    <w:p w:rsidR="001E3506" w:rsidRPr="0002271B" w:rsidRDefault="003775A3" w:rsidP="006D0906">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a</w:t>
      </w:r>
      <w:r w:rsidRPr="0002271B">
        <w:rPr>
          <w:rFonts w:ascii="Times New Roman" w:eastAsia="Times New Roman" w:hAnsi="Times New Roman" w:cs="Times New Roman"/>
          <w:iCs/>
          <w:lang w:val="en-US" w:eastAsia="en-US"/>
        </w:rPr>
        <w:t>)</w:t>
      </w:r>
      <w:r w:rsidR="006D0906">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the Board makes an alteration of the classification of an office in a case where there is no other office having the same designation and classification as that office; and</w:t>
      </w:r>
    </w:p>
    <w:p w:rsidR="001E3506" w:rsidRPr="0002271B" w:rsidRDefault="003775A3" w:rsidP="006D0906">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b</w:t>
      </w:r>
      <w:r w:rsidRPr="0002271B">
        <w:rPr>
          <w:rFonts w:ascii="Times New Roman" w:eastAsia="Times New Roman" w:hAnsi="Times New Roman" w:cs="Times New Roman"/>
          <w:iCs/>
          <w:lang w:val="en-US" w:eastAsia="en-US"/>
        </w:rPr>
        <w:t>)</w:t>
      </w:r>
      <w:r w:rsidR="006D0906">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 xml:space="preserve">the Board declares, by notice published in the </w:t>
      </w:r>
      <w:r w:rsidR="0002271B" w:rsidRPr="0002271B">
        <w:rPr>
          <w:rFonts w:ascii="Times New Roman" w:eastAsia="Times New Roman" w:hAnsi="Times New Roman" w:cs="Times New Roman"/>
          <w:i/>
          <w:iCs/>
          <w:lang w:val="en-US" w:eastAsia="en-US"/>
        </w:rPr>
        <w:t xml:space="preserve">Gazette, </w:t>
      </w:r>
      <w:r w:rsidR="0002271B" w:rsidRPr="0002271B">
        <w:rPr>
          <w:rFonts w:ascii="Times New Roman" w:eastAsia="Times New Roman" w:hAnsi="Times New Roman" w:cs="Times New Roman"/>
          <w:lang w:val="en-US" w:eastAsia="en-US"/>
        </w:rPr>
        <w:t>that that alteration is related to an alteration in respect of which a notice is or has been published under the last preceding sub-section,</w:t>
      </w:r>
    </w:p>
    <w:p w:rsidR="001E3506" w:rsidRPr="0002271B" w:rsidRDefault="0002271B" w:rsidP="0002271B">
      <w:pPr>
        <w:spacing w:after="0" w:line="240" w:lineRule="auto"/>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the Board may, in that first-mentioned notice, direct that subsection (3.) of this section shall not apply in relation to that first-mentioned alteration and, in that case, that sub-section does not apply.”.</w:t>
      </w:r>
    </w:p>
    <w:p w:rsidR="001E3506" w:rsidRPr="006D0906" w:rsidRDefault="0002271B" w:rsidP="006D0906">
      <w:pPr>
        <w:spacing w:before="120" w:after="60" w:line="240" w:lineRule="auto"/>
        <w:jc w:val="both"/>
        <w:rPr>
          <w:rFonts w:ascii="Times New Roman" w:eastAsia="Times New Roman" w:hAnsi="Times New Roman" w:cs="Times New Roman"/>
          <w:b/>
          <w:sz w:val="20"/>
        </w:rPr>
      </w:pPr>
      <w:r w:rsidRPr="006D0906">
        <w:rPr>
          <w:rFonts w:ascii="Times New Roman" w:eastAsia="Times New Roman" w:hAnsi="Times New Roman" w:cs="Times New Roman"/>
          <w:b/>
          <w:bCs/>
          <w:sz w:val="20"/>
          <w:lang w:val="en-US" w:eastAsia="en-US"/>
        </w:rPr>
        <w:t>Increments.</w:t>
      </w:r>
    </w:p>
    <w:p w:rsidR="001E3506" w:rsidRPr="0002271B" w:rsidRDefault="0002271B" w:rsidP="006D0906">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9.</w:t>
      </w:r>
      <w:r w:rsidRPr="0002271B">
        <w:rPr>
          <w:rFonts w:ascii="Times New Roman" w:eastAsia="Times New Roman" w:hAnsi="Times New Roman" w:cs="Times New Roman"/>
          <w:lang w:val="en-US" w:eastAsia="en-US"/>
        </w:rPr>
        <w:t xml:space="preserve"> Section thirty-one of the Principal Act is amended by omitting from paragraph </w:t>
      </w:r>
      <w:r w:rsidR="003775A3" w:rsidRPr="0002271B">
        <w:rPr>
          <w:rFonts w:ascii="Times New Roman" w:eastAsia="Times New Roman" w:hAnsi="Times New Roman" w:cs="Times New Roman"/>
          <w:iCs/>
          <w:lang w:val="en-US" w:eastAsia="en-US"/>
        </w:rPr>
        <w:t>(</w:t>
      </w:r>
      <w:r w:rsidRPr="0002271B">
        <w:rPr>
          <w:rFonts w:ascii="Times New Roman" w:eastAsia="Times New Roman" w:hAnsi="Times New Roman" w:cs="Times New Roman"/>
          <w:i/>
          <w:iCs/>
          <w:lang w:val="en-US" w:eastAsia="en-US"/>
        </w:rPr>
        <w:t>b</w:t>
      </w:r>
      <w:r w:rsidR="003775A3" w:rsidRPr="0002271B">
        <w:rPr>
          <w:rFonts w:ascii="Times New Roman" w:eastAsia="Times New Roman" w:hAnsi="Times New Roman" w:cs="Times New Roman"/>
          <w:iCs/>
          <w:lang w:val="en-US" w:eastAsia="en-US"/>
        </w:rPr>
        <w:t>)</w:t>
      </w:r>
      <w:r w:rsidR="002621EE">
        <w:rPr>
          <w:rFonts w:ascii="Times New Roman" w:eastAsia="Times New Roman" w:hAnsi="Times New Roman" w:cs="Times New Roman"/>
          <w:iCs/>
          <w:lang w:val="en-US" w:eastAsia="en-US"/>
        </w:rPr>
        <w:t xml:space="preserve"> </w:t>
      </w:r>
      <w:r w:rsidRPr="0002271B">
        <w:rPr>
          <w:rFonts w:ascii="Times New Roman" w:eastAsia="Times New Roman" w:hAnsi="Times New Roman" w:cs="Times New Roman"/>
          <w:lang w:val="en-US" w:eastAsia="en-US"/>
        </w:rPr>
        <w:t>of sub-section (3.) the words “subsection (4.) of section twenty-nine” and inserting in their stead the words “sub-section (4.) or (5.) of section twenty-nine”.</w:t>
      </w:r>
    </w:p>
    <w:p w:rsidR="001E3506" w:rsidRPr="006D0906" w:rsidRDefault="0002271B" w:rsidP="006D0906">
      <w:pPr>
        <w:spacing w:before="120" w:after="60" w:line="240" w:lineRule="auto"/>
        <w:jc w:val="both"/>
        <w:rPr>
          <w:rFonts w:ascii="Times New Roman" w:eastAsia="Times New Roman" w:hAnsi="Times New Roman" w:cs="Times New Roman"/>
          <w:b/>
          <w:sz w:val="20"/>
        </w:rPr>
      </w:pPr>
      <w:r w:rsidRPr="006D0906">
        <w:rPr>
          <w:rFonts w:ascii="Times New Roman" w:eastAsia="Times New Roman" w:hAnsi="Times New Roman" w:cs="Times New Roman"/>
          <w:b/>
          <w:bCs/>
          <w:sz w:val="20"/>
          <w:lang w:val="en-US" w:eastAsia="en-US"/>
        </w:rPr>
        <w:t>Eligibility of members of permanent Naval Forces for appointment.</w:t>
      </w:r>
    </w:p>
    <w:p w:rsidR="001E3506" w:rsidRPr="0002271B" w:rsidRDefault="0002271B" w:rsidP="006D0906">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10. </w:t>
      </w:r>
      <w:r w:rsidRPr="0002271B">
        <w:rPr>
          <w:rFonts w:ascii="Times New Roman" w:eastAsia="Times New Roman" w:hAnsi="Times New Roman" w:cs="Times New Roman"/>
          <w:lang w:val="en-US" w:eastAsia="en-US"/>
        </w:rPr>
        <w:t>Section thirty-eight of the Principal Act is amended by omitting the words “Department of Trade and Customs” and inserting in their stead the words “Department of Customs and Excise”.</w:t>
      </w:r>
    </w:p>
    <w:p w:rsidR="005957D4" w:rsidRDefault="005957D4">
      <w:pPr>
        <w:rPr>
          <w:rFonts w:ascii="Times New Roman" w:eastAsia="Times New Roman" w:hAnsi="Times New Roman" w:cs="Times New Roman"/>
        </w:rPr>
      </w:pPr>
      <w:r>
        <w:rPr>
          <w:rFonts w:ascii="Times New Roman" w:eastAsia="Times New Roman" w:hAnsi="Times New Roman" w:cs="Times New Roman"/>
        </w:rPr>
        <w:br w:type="page"/>
      </w:r>
    </w:p>
    <w:p w:rsidR="001E3506" w:rsidRPr="006028A5" w:rsidRDefault="0002271B" w:rsidP="006028A5">
      <w:pPr>
        <w:spacing w:before="120" w:after="60" w:line="240" w:lineRule="auto"/>
        <w:jc w:val="both"/>
        <w:rPr>
          <w:rFonts w:ascii="Times New Roman" w:eastAsia="Times New Roman" w:hAnsi="Times New Roman" w:cs="Times New Roman"/>
          <w:b/>
          <w:sz w:val="20"/>
        </w:rPr>
      </w:pPr>
      <w:r w:rsidRPr="006028A5">
        <w:rPr>
          <w:rFonts w:ascii="Times New Roman" w:eastAsia="Times New Roman" w:hAnsi="Times New Roman" w:cs="Times New Roman"/>
          <w:b/>
          <w:bCs/>
          <w:sz w:val="20"/>
          <w:lang w:val="en-US" w:eastAsia="en-US"/>
        </w:rPr>
        <w:lastRenderedPageBreak/>
        <w:t>Offences.</w:t>
      </w:r>
    </w:p>
    <w:p w:rsidR="001E3506" w:rsidRPr="0002271B" w:rsidRDefault="0002271B" w:rsidP="00AE6839">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11. </w:t>
      </w:r>
      <w:r w:rsidRPr="0002271B">
        <w:rPr>
          <w:rFonts w:ascii="Times New Roman" w:eastAsia="Times New Roman" w:hAnsi="Times New Roman" w:cs="Times New Roman"/>
          <w:lang w:val="en-US" w:eastAsia="en-US"/>
        </w:rPr>
        <w:t>Section fifty-five of the Principal Act is amended—</w:t>
      </w:r>
    </w:p>
    <w:p w:rsidR="001E3506" w:rsidRPr="0002271B" w:rsidRDefault="003775A3" w:rsidP="006028A5">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a</w:t>
      </w:r>
      <w:r w:rsidRPr="0002271B">
        <w:rPr>
          <w:rFonts w:ascii="Times New Roman" w:eastAsia="Times New Roman" w:hAnsi="Times New Roman" w:cs="Times New Roman"/>
          <w:iCs/>
          <w:lang w:val="en-US" w:eastAsia="en-US"/>
        </w:rPr>
        <w:t>)</w:t>
      </w:r>
      <w:r w:rsidR="006028A5">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by omitting from sub-section (2.) the words “Five shillings” and inserting in their stead the words “Ten shillings”; and</w:t>
      </w:r>
    </w:p>
    <w:p w:rsidR="001E3506" w:rsidRPr="0002271B" w:rsidRDefault="003775A3" w:rsidP="006028A5">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b</w:t>
      </w:r>
      <w:r w:rsidRPr="0002271B">
        <w:rPr>
          <w:rFonts w:ascii="Times New Roman" w:eastAsia="Times New Roman" w:hAnsi="Times New Roman" w:cs="Times New Roman"/>
          <w:iCs/>
          <w:lang w:val="en-US" w:eastAsia="en-US"/>
        </w:rPr>
        <w:t>)</w:t>
      </w:r>
      <w:r w:rsidR="006028A5">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by omitting from sub-paragraph (</w:t>
      </w:r>
      <w:proofErr w:type="spellStart"/>
      <w:r w:rsidR="0002271B" w:rsidRPr="0002271B">
        <w:rPr>
          <w:rFonts w:ascii="Times New Roman" w:eastAsia="Times New Roman" w:hAnsi="Times New Roman" w:cs="Times New Roman"/>
          <w:lang w:val="en-US" w:eastAsia="en-US"/>
        </w:rPr>
        <w:t>i</w:t>
      </w:r>
      <w:proofErr w:type="spellEnd"/>
      <w:r w:rsidR="0002271B" w:rsidRPr="0002271B">
        <w:rPr>
          <w:rFonts w:ascii="Times New Roman" w:eastAsia="Times New Roman" w:hAnsi="Times New Roman" w:cs="Times New Roman"/>
          <w:lang w:val="en-US" w:eastAsia="en-US"/>
        </w:rPr>
        <w:t xml:space="preserve">) of paragraph </w:t>
      </w: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d</w:t>
      </w:r>
      <w:r w:rsidRPr="0002271B">
        <w:rPr>
          <w:rFonts w:ascii="Times New Roman" w:eastAsia="Times New Roman" w:hAnsi="Times New Roman" w:cs="Times New Roman"/>
          <w:iCs/>
          <w:lang w:val="en-US" w:eastAsia="en-US"/>
        </w:rPr>
        <w:t>)</w:t>
      </w:r>
      <w:r w:rsidR="002E60BE">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of sub-section (3.) the words “Five pounds” and inserting in their stead the words “Twenty pounds”.</w:t>
      </w:r>
    </w:p>
    <w:p w:rsidR="001E3506" w:rsidRPr="006028A5" w:rsidRDefault="0002271B" w:rsidP="006028A5">
      <w:pPr>
        <w:spacing w:before="120" w:after="60" w:line="240" w:lineRule="auto"/>
        <w:jc w:val="both"/>
        <w:rPr>
          <w:rFonts w:ascii="Times New Roman" w:eastAsia="Times New Roman" w:hAnsi="Times New Roman" w:cs="Times New Roman"/>
          <w:b/>
          <w:sz w:val="20"/>
        </w:rPr>
      </w:pPr>
      <w:r w:rsidRPr="006028A5">
        <w:rPr>
          <w:rFonts w:ascii="Times New Roman" w:eastAsia="Times New Roman" w:hAnsi="Times New Roman" w:cs="Times New Roman"/>
          <w:b/>
          <w:bCs/>
          <w:sz w:val="20"/>
          <w:lang w:val="en-US" w:eastAsia="en-US"/>
        </w:rPr>
        <w:t>Proceedings where officer or witness outside Australia or in remote locality.</w:t>
      </w:r>
    </w:p>
    <w:p w:rsidR="001E3506" w:rsidRPr="0002271B" w:rsidRDefault="0002271B" w:rsidP="006028A5">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12. </w:t>
      </w:r>
      <w:r w:rsidRPr="0002271B">
        <w:rPr>
          <w:rFonts w:ascii="Times New Roman" w:eastAsia="Times New Roman" w:hAnsi="Times New Roman" w:cs="Times New Roman"/>
          <w:lang w:val="en-US" w:eastAsia="en-US"/>
        </w:rPr>
        <w:t>Section fifty-nine of the Principal Act is amended by omitting from sub-section (1.) the words “in a remote locality” and inserting in their stead the words “outside Australia or in a remote locality in Australia”.</w:t>
      </w:r>
    </w:p>
    <w:p w:rsidR="001E3506" w:rsidRPr="006028A5" w:rsidRDefault="0002271B" w:rsidP="006028A5">
      <w:pPr>
        <w:spacing w:before="120" w:after="60" w:line="240" w:lineRule="auto"/>
        <w:jc w:val="both"/>
        <w:rPr>
          <w:rFonts w:ascii="Times New Roman" w:eastAsia="Times New Roman" w:hAnsi="Times New Roman" w:cs="Times New Roman"/>
          <w:b/>
          <w:sz w:val="20"/>
        </w:rPr>
      </w:pPr>
      <w:r w:rsidRPr="006028A5">
        <w:rPr>
          <w:rFonts w:ascii="Times New Roman" w:eastAsia="Times New Roman" w:hAnsi="Times New Roman" w:cs="Times New Roman"/>
          <w:b/>
          <w:bCs/>
          <w:sz w:val="20"/>
          <w:lang w:val="en-US" w:eastAsia="en-US"/>
        </w:rPr>
        <w:t>Attachment of salaries of officers.</w:t>
      </w:r>
    </w:p>
    <w:p w:rsidR="001E3506" w:rsidRPr="0002271B" w:rsidRDefault="0002271B" w:rsidP="00AE6839">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13. </w:t>
      </w:r>
      <w:r w:rsidRPr="0002271B">
        <w:rPr>
          <w:rFonts w:ascii="Times New Roman" w:eastAsia="Times New Roman" w:hAnsi="Times New Roman" w:cs="Times New Roman"/>
          <w:lang w:val="en-US" w:eastAsia="en-US"/>
        </w:rPr>
        <w:t>Section sixty-four of the Principal Act is amended—</w:t>
      </w:r>
    </w:p>
    <w:p w:rsidR="001E3506" w:rsidRPr="0002271B" w:rsidRDefault="003775A3" w:rsidP="006028A5">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a</w:t>
      </w:r>
      <w:r w:rsidRPr="0002271B">
        <w:rPr>
          <w:rFonts w:ascii="Times New Roman" w:eastAsia="Times New Roman" w:hAnsi="Times New Roman" w:cs="Times New Roman"/>
          <w:iCs/>
          <w:lang w:val="en-US" w:eastAsia="en-US"/>
        </w:rPr>
        <w:t>)</w:t>
      </w:r>
      <w:r w:rsidR="006028A5">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by omitting from sub-section (1.) the words “of the Commonwealth or Provisional Service”; and</w:t>
      </w:r>
    </w:p>
    <w:p w:rsidR="001E3506" w:rsidRPr="0002271B" w:rsidRDefault="003775A3" w:rsidP="006028A5">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b</w:t>
      </w:r>
      <w:r w:rsidRPr="0002271B">
        <w:rPr>
          <w:rFonts w:ascii="Times New Roman" w:eastAsia="Times New Roman" w:hAnsi="Times New Roman" w:cs="Times New Roman"/>
          <w:iCs/>
          <w:lang w:val="en-US" w:eastAsia="en-US"/>
        </w:rPr>
        <w:t>)</w:t>
      </w:r>
      <w:r w:rsidR="006028A5">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by omitting from sub-section (8.) the words “of the Commonwealth or Provisional Service”.</w:t>
      </w:r>
    </w:p>
    <w:p w:rsidR="001E3506" w:rsidRPr="006028A5" w:rsidRDefault="0002271B" w:rsidP="006028A5">
      <w:pPr>
        <w:spacing w:before="120" w:after="60" w:line="240" w:lineRule="auto"/>
        <w:jc w:val="both"/>
        <w:rPr>
          <w:rFonts w:ascii="Times New Roman" w:eastAsia="Times New Roman" w:hAnsi="Times New Roman" w:cs="Times New Roman"/>
          <w:b/>
          <w:sz w:val="20"/>
        </w:rPr>
      </w:pPr>
      <w:r w:rsidRPr="006028A5">
        <w:rPr>
          <w:rFonts w:ascii="Times New Roman" w:eastAsia="Times New Roman" w:hAnsi="Times New Roman" w:cs="Times New Roman"/>
          <w:b/>
          <w:bCs/>
          <w:sz w:val="20"/>
          <w:lang w:val="en-US" w:eastAsia="en-US"/>
        </w:rPr>
        <w:t>Leave of absence for recreation.</w:t>
      </w:r>
    </w:p>
    <w:p w:rsidR="001E3506" w:rsidRPr="0002271B" w:rsidRDefault="0002271B" w:rsidP="006028A5">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14. </w:t>
      </w:r>
      <w:r w:rsidRPr="0002271B">
        <w:rPr>
          <w:rFonts w:ascii="Times New Roman" w:eastAsia="Times New Roman" w:hAnsi="Times New Roman" w:cs="Times New Roman"/>
          <w:lang w:val="en-US" w:eastAsia="en-US"/>
        </w:rPr>
        <w:t>Section sixty-eight of the Principal Act is amended by omitting sub-section (3.).</w:t>
      </w:r>
    </w:p>
    <w:p w:rsidR="001E3506" w:rsidRPr="00F3284E" w:rsidRDefault="0002271B" w:rsidP="00F3284E">
      <w:pPr>
        <w:spacing w:before="120" w:after="60" w:line="240" w:lineRule="auto"/>
        <w:jc w:val="both"/>
        <w:rPr>
          <w:rFonts w:ascii="Times New Roman" w:eastAsia="Times New Roman" w:hAnsi="Times New Roman" w:cs="Times New Roman"/>
          <w:b/>
          <w:sz w:val="20"/>
        </w:rPr>
      </w:pPr>
      <w:r w:rsidRPr="00F3284E">
        <w:rPr>
          <w:rFonts w:ascii="Times New Roman" w:eastAsia="Times New Roman" w:hAnsi="Times New Roman" w:cs="Times New Roman"/>
          <w:b/>
          <w:bCs/>
          <w:sz w:val="20"/>
          <w:lang w:val="en-US" w:eastAsia="en-US"/>
        </w:rPr>
        <w:t xml:space="preserve">Leave for </w:t>
      </w:r>
      <w:proofErr w:type="spellStart"/>
      <w:r w:rsidRPr="00F3284E">
        <w:rPr>
          <w:rFonts w:ascii="Times New Roman" w:eastAsia="Times New Roman" w:hAnsi="Times New Roman" w:cs="Times New Roman"/>
          <w:b/>
          <w:bCs/>
          <w:sz w:val="20"/>
          <w:lang w:val="en-US" w:eastAsia="en-US"/>
        </w:rPr>
        <w:t>defence</w:t>
      </w:r>
      <w:proofErr w:type="spellEnd"/>
      <w:r w:rsidRPr="00F3284E">
        <w:rPr>
          <w:rFonts w:ascii="Times New Roman" w:eastAsia="Times New Roman" w:hAnsi="Times New Roman" w:cs="Times New Roman"/>
          <w:b/>
          <w:bCs/>
          <w:sz w:val="20"/>
          <w:lang w:val="en-US" w:eastAsia="en-US"/>
        </w:rPr>
        <w:t xml:space="preserve"> purposes, &amp;c.</w:t>
      </w:r>
    </w:p>
    <w:p w:rsidR="001E3506" w:rsidRPr="0002271B" w:rsidRDefault="0002271B" w:rsidP="00F3284E">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15. </w:t>
      </w:r>
      <w:r w:rsidRPr="0002271B">
        <w:rPr>
          <w:rFonts w:ascii="Times New Roman" w:eastAsia="Times New Roman" w:hAnsi="Times New Roman" w:cs="Times New Roman"/>
          <w:lang w:val="en-US" w:eastAsia="en-US"/>
        </w:rPr>
        <w:t>Section seventy-two of the Principal Act is amended by omitting from sub-section (1.) the words “King’s dominions” and inserting in their stead the words “Queen</w:t>
      </w:r>
      <w:r w:rsidR="000C1223" w:rsidRPr="0002271B">
        <w:rPr>
          <w:rFonts w:ascii="Times New Roman" w:eastAsia="Times New Roman" w:hAnsi="Times New Roman" w:cs="Times New Roman"/>
          <w:lang w:val="en-US" w:eastAsia="en-US"/>
        </w:rPr>
        <w:t>’</w:t>
      </w:r>
      <w:r w:rsidRPr="0002271B">
        <w:rPr>
          <w:rFonts w:ascii="Times New Roman" w:eastAsia="Times New Roman" w:hAnsi="Times New Roman" w:cs="Times New Roman"/>
          <w:lang w:val="en-US" w:eastAsia="en-US"/>
        </w:rPr>
        <w:t>s dominions”.</w:t>
      </w:r>
    </w:p>
    <w:p w:rsidR="001E3506" w:rsidRPr="00F3284E" w:rsidRDefault="0002271B" w:rsidP="00F3284E">
      <w:pPr>
        <w:spacing w:before="120" w:after="60" w:line="240" w:lineRule="auto"/>
        <w:jc w:val="both"/>
        <w:rPr>
          <w:rFonts w:ascii="Times New Roman" w:eastAsia="Times New Roman" w:hAnsi="Times New Roman" w:cs="Times New Roman"/>
          <w:b/>
          <w:sz w:val="20"/>
        </w:rPr>
      </w:pPr>
      <w:r w:rsidRPr="00F3284E">
        <w:rPr>
          <w:rFonts w:ascii="Times New Roman" w:eastAsia="Times New Roman" w:hAnsi="Times New Roman" w:cs="Times New Roman"/>
          <w:b/>
          <w:bCs/>
          <w:sz w:val="20"/>
          <w:lang w:val="en-US" w:eastAsia="en-US"/>
        </w:rPr>
        <w:t>Leave of absence for service with other Governments, &amp;c.</w:t>
      </w:r>
    </w:p>
    <w:p w:rsidR="001E3506" w:rsidRPr="0002271B" w:rsidRDefault="0002271B" w:rsidP="00F3284E">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16. </w:t>
      </w:r>
      <w:r w:rsidRPr="0002271B">
        <w:rPr>
          <w:rFonts w:ascii="Times New Roman" w:eastAsia="Times New Roman" w:hAnsi="Times New Roman" w:cs="Times New Roman"/>
          <w:lang w:val="en-US" w:eastAsia="en-US"/>
        </w:rPr>
        <w:t xml:space="preserve">Section seventy-two </w:t>
      </w:r>
      <w:r w:rsidRPr="00336BBD">
        <w:rPr>
          <w:rFonts w:ascii="Times New Roman" w:eastAsia="Times New Roman" w:hAnsi="Times New Roman" w:cs="Times New Roman"/>
          <w:bCs/>
          <w:smallCaps/>
          <w:lang w:val="en-US" w:eastAsia="en-US"/>
        </w:rPr>
        <w:t>a</w:t>
      </w:r>
      <w:r w:rsidRPr="0002271B">
        <w:rPr>
          <w:rFonts w:ascii="Times New Roman" w:eastAsia="Times New Roman" w:hAnsi="Times New Roman" w:cs="Times New Roman"/>
          <w:b/>
          <w:bCs/>
          <w:smallCaps/>
          <w:lang w:val="en-US" w:eastAsia="en-US"/>
        </w:rPr>
        <w:t xml:space="preserve"> </w:t>
      </w:r>
      <w:r w:rsidRPr="0002271B">
        <w:rPr>
          <w:rFonts w:ascii="Times New Roman" w:eastAsia="Times New Roman" w:hAnsi="Times New Roman" w:cs="Times New Roman"/>
          <w:lang w:val="en-US" w:eastAsia="en-US"/>
        </w:rPr>
        <w:t>of the Principal Act is amended by omitting from sub-section (1.) the words “King’s dominions” and inserting in their stead the words “Queen’s dominions”.</w:t>
      </w:r>
    </w:p>
    <w:p w:rsidR="001E3506" w:rsidRPr="00F3284E" w:rsidRDefault="0002271B" w:rsidP="00F3284E">
      <w:pPr>
        <w:spacing w:before="120" w:after="60" w:line="240" w:lineRule="auto"/>
        <w:jc w:val="both"/>
        <w:rPr>
          <w:rFonts w:ascii="Times New Roman" w:eastAsia="Times New Roman" w:hAnsi="Times New Roman" w:cs="Times New Roman"/>
          <w:b/>
          <w:sz w:val="20"/>
        </w:rPr>
      </w:pPr>
      <w:r w:rsidRPr="00F3284E">
        <w:rPr>
          <w:rFonts w:ascii="Times New Roman" w:eastAsia="Times New Roman" w:hAnsi="Times New Roman" w:cs="Times New Roman"/>
          <w:b/>
          <w:bCs/>
          <w:sz w:val="20"/>
          <w:lang w:val="en-US" w:eastAsia="en-US"/>
        </w:rPr>
        <w:t>Appointment of State officers.</w:t>
      </w:r>
    </w:p>
    <w:p w:rsidR="001E3506" w:rsidRPr="0002271B" w:rsidRDefault="0002271B" w:rsidP="00F3284E">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17. </w:t>
      </w:r>
      <w:r w:rsidRPr="0002271B">
        <w:rPr>
          <w:rFonts w:ascii="Times New Roman" w:eastAsia="Times New Roman" w:hAnsi="Times New Roman" w:cs="Times New Roman"/>
          <w:lang w:val="en-US" w:eastAsia="en-US"/>
        </w:rPr>
        <w:t>Section eighty-one c of the Principal Act is amended by omitting from sub-section (2.) the words “paragraph (</w:t>
      </w:r>
      <w:r w:rsidRPr="0002271B">
        <w:rPr>
          <w:rFonts w:ascii="Times New Roman" w:eastAsia="Times New Roman" w:hAnsi="Times New Roman" w:cs="Times New Roman"/>
          <w:i/>
          <w:iCs/>
          <w:lang w:val="en-US" w:eastAsia="en-US"/>
        </w:rPr>
        <w:t>b</w:t>
      </w:r>
      <w:r w:rsidR="003775A3" w:rsidRPr="0002271B">
        <w:rPr>
          <w:rFonts w:ascii="Times New Roman" w:eastAsia="Times New Roman" w:hAnsi="Times New Roman" w:cs="Times New Roman"/>
          <w:iCs/>
          <w:lang w:val="en-US" w:eastAsia="en-US"/>
        </w:rPr>
        <w:t>)</w:t>
      </w:r>
      <w:r w:rsidR="002E60BE">
        <w:rPr>
          <w:rFonts w:ascii="Times New Roman" w:eastAsia="Times New Roman" w:hAnsi="Times New Roman" w:cs="Times New Roman"/>
          <w:iCs/>
          <w:lang w:val="en-US" w:eastAsia="en-US"/>
        </w:rPr>
        <w:t xml:space="preserve"> </w:t>
      </w:r>
      <w:r w:rsidRPr="0002271B">
        <w:rPr>
          <w:rFonts w:ascii="Times New Roman" w:eastAsia="Times New Roman" w:hAnsi="Times New Roman" w:cs="Times New Roman"/>
          <w:lang w:val="en-US" w:eastAsia="en-US"/>
        </w:rPr>
        <w:t xml:space="preserve">of sub-section (1.) of section thirty-three” and inserting in their stead the words “paragraph </w:t>
      </w:r>
      <w:r w:rsidR="003775A3" w:rsidRPr="0002271B">
        <w:rPr>
          <w:rFonts w:ascii="Times New Roman" w:eastAsia="Times New Roman" w:hAnsi="Times New Roman" w:cs="Times New Roman"/>
          <w:iCs/>
          <w:lang w:val="en-US" w:eastAsia="en-US"/>
        </w:rPr>
        <w:t>(</w:t>
      </w:r>
      <w:r w:rsidRPr="0002271B">
        <w:rPr>
          <w:rFonts w:ascii="Times New Roman" w:eastAsia="Times New Roman" w:hAnsi="Times New Roman" w:cs="Times New Roman"/>
          <w:i/>
          <w:iCs/>
          <w:lang w:val="en-US" w:eastAsia="en-US"/>
        </w:rPr>
        <w:t>c</w:t>
      </w:r>
      <w:r w:rsidR="003775A3" w:rsidRPr="0002271B">
        <w:rPr>
          <w:rFonts w:ascii="Times New Roman" w:eastAsia="Times New Roman" w:hAnsi="Times New Roman" w:cs="Times New Roman"/>
          <w:iCs/>
          <w:lang w:val="en-US" w:eastAsia="en-US"/>
        </w:rPr>
        <w:t>)</w:t>
      </w:r>
      <w:r w:rsidR="002E60BE">
        <w:rPr>
          <w:rFonts w:ascii="Times New Roman" w:eastAsia="Times New Roman" w:hAnsi="Times New Roman" w:cs="Times New Roman"/>
          <w:iCs/>
          <w:lang w:val="en-US" w:eastAsia="en-US"/>
        </w:rPr>
        <w:t xml:space="preserve"> </w:t>
      </w:r>
      <w:r w:rsidRPr="0002271B">
        <w:rPr>
          <w:rFonts w:ascii="Times New Roman" w:eastAsia="Times New Roman" w:hAnsi="Times New Roman" w:cs="Times New Roman"/>
          <w:lang w:val="en-US" w:eastAsia="en-US"/>
        </w:rPr>
        <w:t>of section thirty-three”.</w:t>
      </w:r>
    </w:p>
    <w:p w:rsidR="001E3506" w:rsidRPr="0042715D" w:rsidRDefault="0002271B" w:rsidP="0042715D">
      <w:pPr>
        <w:spacing w:before="120" w:after="60" w:line="240" w:lineRule="auto"/>
        <w:jc w:val="both"/>
        <w:rPr>
          <w:rFonts w:ascii="Times New Roman" w:eastAsia="Times New Roman" w:hAnsi="Times New Roman" w:cs="Times New Roman"/>
          <w:b/>
          <w:sz w:val="20"/>
        </w:rPr>
      </w:pPr>
      <w:r w:rsidRPr="0042715D">
        <w:rPr>
          <w:rFonts w:ascii="Times New Roman" w:eastAsia="Times New Roman" w:hAnsi="Times New Roman" w:cs="Times New Roman"/>
          <w:b/>
          <w:bCs/>
          <w:sz w:val="20"/>
          <w:lang w:val="en-US" w:eastAsia="en-US"/>
        </w:rPr>
        <w:t xml:space="preserve">Remuneration to be not less </w:t>
      </w:r>
      <w:proofErr w:type="spellStart"/>
      <w:r w:rsidRPr="0042715D">
        <w:rPr>
          <w:rFonts w:ascii="Times New Roman" w:eastAsia="Times New Roman" w:hAnsi="Times New Roman" w:cs="Times New Roman"/>
          <w:b/>
          <w:bCs/>
          <w:sz w:val="20"/>
          <w:lang w:val="en-US" w:eastAsia="en-US"/>
        </w:rPr>
        <w:t>favourable</w:t>
      </w:r>
      <w:proofErr w:type="spellEnd"/>
      <w:r w:rsidRPr="0042715D">
        <w:rPr>
          <w:rFonts w:ascii="Times New Roman" w:eastAsia="Times New Roman" w:hAnsi="Times New Roman" w:cs="Times New Roman"/>
          <w:b/>
          <w:bCs/>
          <w:sz w:val="20"/>
          <w:lang w:val="en-US" w:eastAsia="en-US"/>
        </w:rPr>
        <w:t xml:space="preserve"> than State remuneration.</w:t>
      </w:r>
    </w:p>
    <w:p w:rsidR="001E3506" w:rsidRPr="0002271B" w:rsidRDefault="0002271B" w:rsidP="0042715D">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18. </w:t>
      </w:r>
      <w:r w:rsidRPr="0002271B">
        <w:rPr>
          <w:rFonts w:ascii="Times New Roman" w:eastAsia="Times New Roman" w:hAnsi="Times New Roman" w:cs="Times New Roman"/>
          <w:lang w:val="en-US" w:eastAsia="en-US"/>
        </w:rPr>
        <w:t xml:space="preserve">Section eighty-one </w:t>
      </w:r>
      <w:r w:rsidRPr="0002271B">
        <w:rPr>
          <w:rFonts w:ascii="Times New Roman" w:eastAsia="Times New Roman" w:hAnsi="Times New Roman" w:cs="Times New Roman"/>
          <w:smallCaps/>
          <w:lang w:val="en-US" w:eastAsia="en-US"/>
        </w:rPr>
        <w:t xml:space="preserve">f </w:t>
      </w:r>
      <w:r w:rsidRPr="0002271B">
        <w:rPr>
          <w:rFonts w:ascii="Times New Roman" w:eastAsia="Times New Roman" w:hAnsi="Times New Roman" w:cs="Times New Roman"/>
          <w:lang w:val="en-US" w:eastAsia="en-US"/>
        </w:rPr>
        <w:t xml:space="preserve">of the Principal Act is amended by inserting in sub-section (1.), after the words “‘State employee’”, the words “in section eighty-one </w:t>
      </w:r>
      <w:r w:rsidRPr="00336BBD">
        <w:rPr>
          <w:rFonts w:ascii="Times New Roman" w:eastAsia="Times New Roman" w:hAnsi="Times New Roman" w:cs="Times New Roman"/>
          <w:bCs/>
          <w:smallCaps/>
          <w:lang w:val="en-US" w:eastAsia="en-US"/>
        </w:rPr>
        <w:t>a</w:t>
      </w:r>
      <w:r w:rsidRPr="0002271B">
        <w:rPr>
          <w:rFonts w:ascii="Times New Roman" w:eastAsia="Times New Roman" w:hAnsi="Times New Roman" w:cs="Times New Roman"/>
          <w:b/>
          <w:bCs/>
          <w:smallCaps/>
          <w:lang w:val="en-US" w:eastAsia="en-US"/>
        </w:rPr>
        <w:t xml:space="preserve"> </w:t>
      </w:r>
      <w:r w:rsidRPr="0002271B">
        <w:rPr>
          <w:rFonts w:ascii="Times New Roman" w:eastAsia="Times New Roman" w:hAnsi="Times New Roman" w:cs="Times New Roman"/>
          <w:lang w:val="en-US" w:eastAsia="en-US"/>
        </w:rPr>
        <w:t>of this Act”.</w:t>
      </w:r>
    </w:p>
    <w:p w:rsidR="001E3506" w:rsidRPr="0042715D" w:rsidRDefault="0002271B" w:rsidP="0042715D">
      <w:pPr>
        <w:spacing w:before="120" w:after="60" w:line="240" w:lineRule="auto"/>
        <w:jc w:val="both"/>
        <w:rPr>
          <w:rFonts w:ascii="Times New Roman" w:eastAsia="Times New Roman" w:hAnsi="Times New Roman" w:cs="Times New Roman"/>
          <w:b/>
          <w:sz w:val="20"/>
        </w:rPr>
      </w:pPr>
      <w:r w:rsidRPr="0042715D">
        <w:rPr>
          <w:rFonts w:ascii="Times New Roman" w:eastAsia="Times New Roman" w:hAnsi="Times New Roman" w:cs="Times New Roman"/>
          <w:b/>
          <w:bCs/>
          <w:sz w:val="20"/>
          <w:lang w:val="en-US" w:eastAsia="en-US"/>
        </w:rPr>
        <w:t>Prior service reckoned as Commonwealth service.</w:t>
      </w:r>
    </w:p>
    <w:p w:rsidR="001E3506" w:rsidRPr="0002271B" w:rsidRDefault="0002271B" w:rsidP="0042715D">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19. </w:t>
      </w:r>
      <w:r w:rsidRPr="0002271B">
        <w:rPr>
          <w:rFonts w:ascii="Times New Roman" w:eastAsia="Times New Roman" w:hAnsi="Times New Roman" w:cs="Times New Roman"/>
          <w:lang w:val="en-US" w:eastAsia="en-US"/>
        </w:rPr>
        <w:t xml:space="preserve">Section eighty-one </w:t>
      </w:r>
      <w:r w:rsidRPr="0002271B">
        <w:rPr>
          <w:rFonts w:ascii="Times New Roman" w:eastAsia="Times New Roman" w:hAnsi="Times New Roman" w:cs="Times New Roman"/>
          <w:smallCaps/>
          <w:lang w:val="en-US" w:eastAsia="en-US"/>
        </w:rPr>
        <w:t xml:space="preserve">g </w:t>
      </w:r>
      <w:r w:rsidRPr="0002271B">
        <w:rPr>
          <w:rFonts w:ascii="Times New Roman" w:eastAsia="Times New Roman" w:hAnsi="Times New Roman" w:cs="Times New Roman"/>
          <w:lang w:val="en-US" w:eastAsia="en-US"/>
        </w:rPr>
        <w:t xml:space="preserve">of the Principal Act is amended by inserting in paragraph </w:t>
      </w:r>
      <w:r w:rsidR="003775A3" w:rsidRPr="0002271B">
        <w:rPr>
          <w:rFonts w:ascii="Times New Roman" w:eastAsia="Times New Roman" w:hAnsi="Times New Roman" w:cs="Times New Roman"/>
          <w:iCs/>
          <w:lang w:val="en-US" w:eastAsia="en-US"/>
        </w:rPr>
        <w:t>(</w:t>
      </w:r>
      <w:r w:rsidRPr="0002271B">
        <w:rPr>
          <w:rFonts w:ascii="Times New Roman" w:eastAsia="Times New Roman" w:hAnsi="Times New Roman" w:cs="Times New Roman"/>
          <w:i/>
          <w:iCs/>
          <w:lang w:val="en-US" w:eastAsia="en-US"/>
        </w:rPr>
        <w:t>b</w:t>
      </w:r>
      <w:r w:rsidRPr="0002271B">
        <w:rPr>
          <w:rFonts w:ascii="Times New Roman" w:eastAsia="Times New Roman" w:hAnsi="Times New Roman" w:cs="Times New Roman"/>
          <w:lang w:val="en-US" w:eastAsia="en-US"/>
        </w:rPr>
        <w:t xml:space="preserve">), after the words “‘State employee’” the words “in section eighty-one </w:t>
      </w:r>
      <w:r w:rsidRPr="00336BBD">
        <w:rPr>
          <w:rFonts w:ascii="Times New Roman" w:eastAsia="Times New Roman" w:hAnsi="Times New Roman" w:cs="Times New Roman"/>
          <w:bCs/>
          <w:smallCaps/>
          <w:lang w:val="en-US" w:eastAsia="en-US"/>
        </w:rPr>
        <w:t>a</w:t>
      </w:r>
      <w:r w:rsidRPr="0002271B">
        <w:rPr>
          <w:rFonts w:ascii="Times New Roman" w:eastAsia="Times New Roman" w:hAnsi="Times New Roman" w:cs="Times New Roman"/>
          <w:b/>
          <w:bCs/>
          <w:smallCaps/>
          <w:lang w:val="en-US" w:eastAsia="en-US"/>
        </w:rPr>
        <w:t xml:space="preserve"> </w:t>
      </w:r>
      <w:r w:rsidRPr="0002271B">
        <w:rPr>
          <w:rFonts w:ascii="Times New Roman" w:eastAsia="Times New Roman" w:hAnsi="Times New Roman" w:cs="Times New Roman"/>
          <w:lang w:val="en-US" w:eastAsia="en-US"/>
        </w:rPr>
        <w:t>of this Act”.</w:t>
      </w:r>
    </w:p>
    <w:p w:rsidR="001E3506" w:rsidRPr="0042715D" w:rsidRDefault="0002271B" w:rsidP="0042715D">
      <w:pPr>
        <w:spacing w:before="120" w:after="60" w:line="240" w:lineRule="auto"/>
        <w:jc w:val="both"/>
        <w:rPr>
          <w:rFonts w:ascii="Times New Roman" w:eastAsia="Times New Roman" w:hAnsi="Times New Roman" w:cs="Times New Roman"/>
          <w:b/>
          <w:sz w:val="20"/>
        </w:rPr>
      </w:pPr>
      <w:r w:rsidRPr="0042715D">
        <w:rPr>
          <w:rFonts w:ascii="Times New Roman" w:eastAsia="Times New Roman" w:hAnsi="Times New Roman" w:cs="Times New Roman"/>
          <w:b/>
          <w:bCs/>
          <w:sz w:val="20"/>
          <w:lang w:val="en-US" w:eastAsia="en-US"/>
        </w:rPr>
        <w:t>Appointment of State officers.</w:t>
      </w:r>
    </w:p>
    <w:p w:rsidR="001E3506" w:rsidRPr="0002271B" w:rsidRDefault="0002271B" w:rsidP="0042715D">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20. </w:t>
      </w:r>
      <w:r w:rsidRPr="0002271B">
        <w:rPr>
          <w:rFonts w:ascii="Times New Roman" w:eastAsia="Times New Roman" w:hAnsi="Times New Roman" w:cs="Times New Roman"/>
          <w:lang w:val="en-US" w:eastAsia="en-US"/>
        </w:rPr>
        <w:t xml:space="preserve">Section eighty-one </w:t>
      </w:r>
      <w:r w:rsidRPr="0002271B">
        <w:rPr>
          <w:rFonts w:ascii="Times New Roman" w:eastAsia="Book Antiqua" w:hAnsi="Times New Roman" w:cs="Times New Roman"/>
          <w:smallCaps/>
          <w:lang w:val="en-US" w:eastAsia="en-US"/>
        </w:rPr>
        <w:t xml:space="preserve">n </w:t>
      </w:r>
      <w:r w:rsidRPr="0002271B">
        <w:rPr>
          <w:rFonts w:ascii="Times New Roman" w:eastAsia="Times New Roman" w:hAnsi="Times New Roman" w:cs="Times New Roman"/>
          <w:lang w:val="en-US" w:eastAsia="en-US"/>
        </w:rPr>
        <w:t xml:space="preserve">of the Principal Act is amended by omitting from sub-section (2.) the words “paragraph </w:t>
      </w:r>
      <w:r w:rsidR="003775A3" w:rsidRPr="0002271B">
        <w:rPr>
          <w:rFonts w:ascii="Times New Roman" w:eastAsia="Times New Roman" w:hAnsi="Times New Roman" w:cs="Times New Roman"/>
          <w:iCs/>
          <w:lang w:val="en-US" w:eastAsia="en-US"/>
        </w:rPr>
        <w:t>(</w:t>
      </w:r>
      <w:r w:rsidRPr="0002271B">
        <w:rPr>
          <w:rFonts w:ascii="Times New Roman" w:eastAsia="Times New Roman" w:hAnsi="Times New Roman" w:cs="Times New Roman"/>
          <w:i/>
          <w:iCs/>
          <w:lang w:val="en-US" w:eastAsia="en-US"/>
        </w:rPr>
        <w:t>b</w:t>
      </w:r>
      <w:r w:rsidR="003775A3" w:rsidRPr="0002271B">
        <w:rPr>
          <w:rFonts w:ascii="Times New Roman" w:eastAsia="Times New Roman" w:hAnsi="Times New Roman" w:cs="Times New Roman"/>
          <w:iCs/>
          <w:lang w:val="en-US" w:eastAsia="en-US"/>
        </w:rPr>
        <w:t>)</w:t>
      </w:r>
      <w:r w:rsidR="000A2122">
        <w:rPr>
          <w:rFonts w:ascii="Times New Roman" w:eastAsia="Times New Roman" w:hAnsi="Times New Roman" w:cs="Times New Roman"/>
          <w:iCs/>
          <w:lang w:val="en-US" w:eastAsia="en-US"/>
        </w:rPr>
        <w:t xml:space="preserve"> </w:t>
      </w:r>
      <w:r w:rsidRPr="0002271B">
        <w:rPr>
          <w:rFonts w:ascii="Times New Roman" w:eastAsia="Times New Roman" w:hAnsi="Times New Roman" w:cs="Times New Roman"/>
          <w:lang w:val="en-US" w:eastAsia="en-US"/>
        </w:rPr>
        <w:t>of sub-section (1.) of section thirty-three” and inserting in their stead the words “paragraph (</w:t>
      </w:r>
      <w:r w:rsidRPr="0002271B">
        <w:rPr>
          <w:rFonts w:ascii="Times New Roman" w:eastAsia="Times New Roman" w:hAnsi="Times New Roman" w:cs="Times New Roman"/>
          <w:i/>
          <w:iCs/>
          <w:lang w:val="en-US" w:eastAsia="en-US"/>
        </w:rPr>
        <w:t>c</w:t>
      </w:r>
      <w:r w:rsidRPr="0002271B">
        <w:rPr>
          <w:rFonts w:ascii="Times New Roman" w:eastAsia="Times New Roman" w:hAnsi="Times New Roman" w:cs="Times New Roman"/>
          <w:lang w:val="en-US" w:eastAsia="en-US"/>
        </w:rPr>
        <w:t>) of section thirty-three”.</w:t>
      </w:r>
    </w:p>
    <w:p w:rsidR="00AE6839" w:rsidRDefault="00AE6839">
      <w:pPr>
        <w:rPr>
          <w:rFonts w:ascii="Times New Roman" w:eastAsia="Times New Roman" w:hAnsi="Times New Roman" w:cs="Times New Roman"/>
        </w:rPr>
      </w:pPr>
      <w:r>
        <w:rPr>
          <w:rFonts w:ascii="Times New Roman" w:eastAsia="Times New Roman" w:hAnsi="Times New Roman" w:cs="Times New Roman"/>
        </w:rPr>
        <w:br w:type="page"/>
      </w:r>
    </w:p>
    <w:p w:rsidR="001E3506" w:rsidRPr="00214F70" w:rsidRDefault="0002271B" w:rsidP="00214F70">
      <w:pPr>
        <w:spacing w:before="120" w:after="60" w:line="240" w:lineRule="auto"/>
        <w:jc w:val="both"/>
        <w:rPr>
          <w:rFonts w:ascii="Times New Roman" w:eastAsia="Times New Roman" w:hAnsi="Times New Roman" w:cs="Times New Roman"/>
          <w:b/>
          <w:sz w:val="20"/>
        </w:rPr>
      </w:pPr>
      <w:r w:rsidRPr="00214F70">
        <w:rPr>
          <w:rFonts w:ascii="Times New Roman" w:eastAsia="Times New Roman" w:hAnsi="Times New Roman" w:cs="Times New Roman"/>
          <w:b/>
          <w:bCs/>
          <w:sz w:val="20"/>
          <w:lang w:val="en-US" w:eastAsia="en-US"/>
        </w:rPr>
        <w:lastRenderedPageBreak/>
        <w:t>Temporary employment.</w:t>
      </w:r>
    </w:p>
    <w:p w:rsidR="001E3506" w:rsidRPr="0002271B" w:rsidRDefault="0002271B" w:rsidP="00AE6839">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21.</w:t>
      </w:r>
      <w:r w:rsidRPr="0002271B">
        <w:rPr>
          <w:rFonts w:ascii="Times New Roman" w:eastAsia="Times New Roman" w:hAnsi="Times New Roman" w:cs="Times New Roman"/>
          <w:lang w:val="en-US" w:eastAsia="en-US"/>
        </w:rPr>
        <w:t>—(1.) Section eighty-two of the Principal Act is amended by omitting sub-sections (4.) and (5.) and inserting in their stead the following sub-section:—</w:t>
      </w:r>
    </w:p>
    <w:p w:rsidR="001E3506" w:rsidRPr="0002271B" w:rsidRDefault="0002271B" w:rsidP="00AE6839">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“(4.) Subject to sub-section (7.) of this section, the continuous employment of a person in a temporary capacity, whether in one Department or in more than one Department, shall not extend beyond the end of the first or any succeeding year of that employment unless the Board certifies in writing that the continued employment of that person beyond the end of that first or succeeding year is necessary.”.</w:t>
      </w:r>
    </w:p>
    <w:p w:rsidR="001E3506" w:rsidRPr="0002271B" w:rsidRDefault="0002271B" w:rsidP="00FE702B">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(2.) A person who, immediately before the commencement of this section, was employed in a temporary capacity shall, after the commencement of this section, continue in that employment subject to the provisions of the Principal Act as amended by this Act.</w:t>
      </w:r>
    </w:p>
    <w:p w:rsidR="001E3506" w:rsidRPr="00FE702B" w:rsidRDefault="0002271B" w:rsidP="00FE702B">
      <w:pPr>
        <w:spacing w:before="120" w:after="60" w:line="240" w:lineRule="auto"/>
        <w:jc w:val="both"/>
        <w:rPr>
          <w:rFonts w:ascii="Times New Roman" w:eastAsia="Times New Roman" w:hAnsi="Times New Roman" w:cs="Times New Roman"/>
          <w:b/>
          <w:sz w:val="20"/>
        </w:rPr>
      </w:pPr>
      <w:r w:rsidRPr="00FE702B">
        <w:rPr>
          <w:rFonts w:ascii="Times New Roman" w:eastAsia="Times New Roman" w:hAnsi="Times New Roman" w:cs="Times New Roman"/>
          <w:b/>
          <w:bCs/>
          <w:sz w:val="20"/>
          <w:lang w:val="en-US" w:eastAsia="en-US"/>
        </w:rPr>
        <w:t>Dismissal of temporary employees.</w:t>
      </w:r>
    </w:p>
    <w:p w:rsidR="001E3506" w:rsidRPr="0002271B" w:rsidRDefault="0002271B" w:rsidP="00FE702B">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22. </w:t>
      </w:r>
      <w:r w:rsidRPr="0002271B">
        <w:rPr>
          <w:rFonts w:ascii="Times New Roman" w:eastAsia="Times New Roman" w:hAnsi="Times New Roman" w:cs="Times New Roman"/>
          <w:lang w:val="en-US" w:eastAsia="en-US"/>
        </w:rPr>
        <w:t xml:space="preserve">Section eighty-two </w:t>
      </w:r>
      <w:r w:rsidRPr="0002271B">
        <w:rPr>
          <w:rFonts w:ascii="Times New Roman" w:eastAsia="Times New Roman" w:hAnsi="Times New Roman" w:cs="Times New Roman"/>
          <w:smallCaps/>
          <w:lang w:val="en-US" w:eastAsia="en-US"/>
        </w:rPr>
        <w:t>aa</w:t>
      </w:r>
      <w:r w:rsidR="00FE702B">
        <w:rPr>
          <w:rFonts w:ascii="Times New Roman" w:eastAsia="Times New Roman" w:hAnsi="Times New Roman" w:cs="Times New Roman"/>
          <w:smallCaps/>
          <w:lang w:val="en-US" w:eastAsia="en-US"/>
        </w:rPr>
        <w:t xml:space="preserve"> </w:t>
      </w:r>
      <w:r w:rsidRPr="0002271B">
        <w:rPr>
          <w:rFonts w:ascii="Times New Roman" w:eastAsia="Times New Roman" w:hAnsi="Times New Roman" w:cs="Times New Roman"/>
          <w:lang w:val="en-US" w:eastAsia="en-US"/>
        </w:rPr>
        <w:t>of the Principal Act is amended—</w:t>
      </w:r>
    </w:p>
    <w:p w:rsidR="001E3506" w:rsidRPr="0002271B" w:rsidRDefault="003775A3" w:rsidP="00AE6839">
      <w:pPr>
        <w:spacing w:after="12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a</w:t>
      </w:r>
      <w:r w:rsidRPr="0002271B">
        <w:rPr>
          <w:rFonts w:ascii="Times New Roman" w:eastAsia="Times New Roman" w:hAnsi="Times New Roman" w:cs="Times New Roman"/>
          <w:iCs/>
          <w:lang w:val="en-US" w:eastAsia="en-US"/>
        </w:rPr>
        <w:t>)</w:t>
      </w:r>
      <w:r w:rsidR="002F032E">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by omitting paragraph (</w:t>
      </w:r>
      <w:r w:rsidR="0002271B" w:rsidRPr="0002271B">
        <w:rPr>
          <w:rFonts w:ascii="Times New Roman" w:eastAsia="Times New Roman" w:hAnsi="Times New Roman" w:cs="Times New Roman"/>
          <w:i/>
          <w:iCs/>
          <w:lang w:val="en-US" w:eastAsia="en-US"/>
        </w:rPr>
        <w:t>c</w:t>
      </w:r>
      <w:r w:rsidR="0002271B" w:rsidRPr="0002271B">
        <w:rPr>
          <w:rFonts w:ascii="Times New Roman" w:eastAsia="Times New Roman" w:hAnsi="Times New Roman" w:cs="Times New Roman"/>
          <w:lang w:val="en-US" w:eastAsia="en-US"/>
        </w:rPr>
        <w:t>) of sub-section (2.) and inserting in its stead the following paragraph:—</w:t>
      </w:r>
    </w:p>
    <w:p w:rsidR="001E3506" w:rsidRPr="0002271B" w:rsidRDefault="0002271B" w:rsidP="002F032E">
      <w:pPr>
        <w:spacing w:after="0" w:line="240" w:lineRule="auto"/>
        <w:ind w:left="1872"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w:t>
      </w:r>
      <w:r w:rsidRPr="0002271B">
        <w:rPr>
          <w:rFonts w:ascii="Times New Roman" w:eastAsia="Times New Roman" w:hAnsi="Times New Roman" w:cs="Times New Roman"/>
          <w:i/>
          <w:iCs/>
          <w:lang w:val="en-US" w:eastAsia="en-US"/>
        </w:rPr>
        <w:t>c</w:t>
      </w:r>
      <w:r w:rsidRPr="0002271B">
        <w:rPr>
          <w:rFonts w:ascii="Times New Roman" w:eastAsia="Times New Roman" w:hAnsi="Times New Roman" w:cs="Times New Roman"/>
          <w:lang w:val="en-US" w:eastAsia="en-US"/>
        </w:rPr>
        <w:t>) subject to the next succeeding sub-section, the officer who, by virtue of paragraph (</w:t>
      </w:r>
      <w:r w:rsidRPr="0002271B">
        <w:rPr>
          <w:rFonts w:ascii="Times New Roman" w:eastAsia="Times New Roman" w:hAnsi="Times New Roman" w:cs="Times New Roman"/>
          <w:i/>
          <w:iCs/>
          <w:lang w:val="en-US" w:eastAsia="en-US"/>
        </w:rPr>
        <w:t>c</w:t>
      </w:r>
      <w:r w:rsidRPr="0002271B">
        <w:rPr>
          <w:rFonts w:ascii="Times New Roman" w:eastAsia="Times New Roman" w:hAnsi="Times New Roman" w:cs="Times New Roman"/>
          <w:lang w:val="en-US" w:eastAsia="en-US"/>
        </w:rPr>
        <w:t>) of sub-section (5.) of section fifty-five of this Act, would be the appropriate elected officer to be a member of an Appeal Board under that section in the case of an appeal under that section by an officer—</w:t>
      </w:r>
    </w:p>
    <w:p w:rsidR="001E3506" w:rsidRPr="0002271B" w:rsidRDefault="0002271B" w:rsidP="002F032E">
      <w:pPr>
        <w:spacing w:after="0" w:line="240" w:lineRule="auto"/>
        <w:ind w:left="2880"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w:t>
      </w:r>
      <w:proofErr w:type="spellStart"/>
      <w:r w:rsidRPr="0002271B">
        <w:rPr>
          <w:rFonts w:ascii="Times New Roman" w:eastAsia="Times New Roman" w:hAnsi="Times New Roman" w:cs="Times New Roman"/>
          <w:lang w:val="en-US" w:eastAsia="en-US"/>
        </w:rPr>
        <w:t>i</w:t>
      </w:r>
      <w:proofErr w:type="spellEnd"/>
      <w:r w:rsidRPr="0002271B">
        <w:rPr>
          <w:rFonts w:ascii="Times New Roman" w:eastAsia="Times New Roman" w:hAnsi="Times New Roman" w:cs="Times New Roman"/>
          <w:lang w:val="en-US" w:eastAsia="en-US"/>
        </w:rPr>
        <w:t>) included in the Division in which an officer performing duties similar to those which the appellant was required to perform would be included; and</w:t>
      </w:r>
    </w:p>
    <w:p w:rsidR="001E3506" w:rsidRPr="0002271B" w:rsidRDefault="0002271B" w:rsidP="00AE6839">
      <w:pPr>
        <w:spacing w:after="120" w:line="240" w:lineRule="auto"/>
        <w:ind w:left="2880"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(ii) performing his duties in the place in which the appellant was required to perform his duties.”; and</w:t>
      </w:r>
    </w:p>
    <w:p w:rsidR="001E3506" w:rsidRPr="0002271B" w:rsidRDefault="003775A3" w:rsidP="002F032E">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b</w:t>
      </w:r>
      <w:r w:rsidRPr="0002271B">
        <w:rPr>
          <w:rFonts w:ascii="Times New Roman" w:eastAsia="Times New Roman" w:hAnsi="Times New Roman" w:cs="Times New Roman"/>
          <w:iCs/>
          <w:lang w:val="en-US" w:eastAsia="en-US"/>
        </w:rPr>
        <w:t>)</w:t>
      </w:r>
      <w:r w:rsidR="002F032E">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by omitting sub-section (2</w:t>
      </w:r>
      <w:r w:rsidR="0002271B" w:rsidRPr="0002271B">
        <w:rPr>
          <w:rFonts w:ascii="Times New Roman" w:eastAsia="Times New Roman" w:hAnsi="Times New Roman" w:cs="Times New Roman"/>
          <w:smallCaps/>
          <w:lang w:val="en-US" w:eastAsia="en-US"/>
        </w:rPr>
        <w:t>a</w:t>
      </w:r>
      <w:r w:rsidR="0002271B" w:rsidRPr="0002271B">
        <w:rPr>
          <w:rFonts w:ascii="Times New Roman" w:eastAsia="Times New Roman" w:hAnsi="Times New Roman" w:cs="Times New Roman"/>
          <w:lang w:val="en-US" w:eastAsia="en-US"/>
        </w:rPr>
        <w:t>.) and inserting in its stead the following sub-section:—</w:t>
      </w:r>
    </w:p>
    <w:p w:rsidR="001E3506" w:rsidRPr="0002271B" w:rsidRDefault="0002271B" w:rsidP="000A2122">
      <w:pPr>
        <w:spacing w:after="0" w:line="240" w:lineRule="auto"/>
        <w:ind w:left="1020"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“(2</w:t>
      </w:r>
      <w:r w:rsidRPr="0002271B">
        <w:rPr>
          <w:rFonts w:ascii="Times New Roman" w:eastAsia="Times New Roman" w:hAnsi="Times New Roman" w:cs="Times New Roman"/>
          <w:smallCaps/>
          <w:lang w:val="en-US" w:eastAsia="en-US"/>
        </w:rPr>
        <w:t>a</w:t>
      </w:r>
      <w:r w:rsidRPr="0002271B">
        <w:rPr>
          <w:rFonts w:ascii="Times New Roman" w:eastAsia="Times New Roman" w:hAnsi="Times New Roman" w:cs="Times New Roman"/>
          <w:lang w:val="en-US" w:eastAsia="en-US"/>
        </w:rPr>
        <w:t>.) In the case of the illness, absence or suspension of the elected officer referred to in paragraph (</w:t>
      </w:r>
      <w:r w:rsidRPr="0002271B">
        <w:rPr>
          <w:rFonts w:ascii="Times New Roman" w:eastAsia="Times New Roman" w:hAnsi="Times New Roman" w:cs="Times New Roman"/>
          <w:i/>
          <w:iCs/>
          <w:lang w:val="en-US" w:eastAsia="en-US"/>
        </w:rPr>
        <w:t>c</w:t>
      </w:r>
      <w:r w:rsidRPr="0002271B">
        <w:rPr>
          <w:rFonts w:ascii="Times New Roman" w:eastAsia="Times New Roman" w:hAnsi="Times New Roman" w:cs="Times New Roman"/>
          <w:lang w:val="en-US" w:eastAsia="en-US"/>
        </w:rPr>
        <w:t>) of the last preceding sub-section, or where there is no such elected officer or the Board is of opinion that, by reason of the elected officer being personally interested in, or affected by, a matter which is the subject of the appeal, it is undesirable that he should act as a member of the Appeal Board, the Board may appoint an officer of the appropriate Division to act temporarily as a member of the Appeal Board in lieu of an elected officer.”.</w:t>
      </w:r>
    </w:p>
    <w:p w:rsidR="00AE6839" w:rsidRDefault="00AE6839">
      <w:pPr>
        <w:rPr>
          <w:rFonts w:ascii="Times New Roman" w:eastAsia="Times New Roman" w:hAnsi="Times New Roman" w:cs="Times New Roman"/>
        </w:rPr>
      </w:pPr>
      <w:r>
        <w:rPr>
          <w:rFonts w:ascii="Times New Roman" w:eastAsia="Times New Roman" w:hAnsi="Times New Roman" w:cs="Times New Roman"/>
        </w:rPr>
        <w:br w:type="page"/>
      </w:r>
    </w:p>
    <w:p w:rsidR="001E3506" w:rsidRPr="00512ED9" w:rsidRDefault="0002271B" w:rsidP="00512ED9">
      <w:pPr>
        <w:spacing w:before="120" w:after="60" w:line="240" w:lineRule="auto"/>
        <w:jc w:val="both"/>
        <w:rPr>
          <w:rFonts w:ascii="Times New Roman" w:eastAsia="Times New Roman" w:hAnsi="Times New Roman" w:cs="Times New Roman"/>
          <w:b/>
          <w:sz w:val="20"/>
        </w:rPr>
      </w:pPr>
      <w:r w:rsidRPr="00512ED9">
        <w:rPr>
          <w:rFonts w:ascii="Times New Roman" w:eastAsia="Times New Roman" w:hAnsi="Times New Roman" w:cs="Times New Roman"/>
          <w:b/>
          <w:bCs/>
          <w:sz w:val="20"/>
          <w:lang w:val="en-US" w:eastAsia="en-US"/>
        </w:rPr>
        <w:lastRenderedPageBreak/>
        <w:t>Permanent appointment of returned soldiers.</w:t>
      </w:r>
    </w:p>
    <w:p w:rsidR="001E3506" w:rsidRPr="0002271B" w:rsidRDefault="0002271B" w:rsidP="00AE6839">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23.</w:t>
      </w:r>
      <w:r w:rsidRPr="0002271B">
        <w:rPr>
          <w:rFonts w:ascii="Times New Roman" w:eastAsia="Times New Roman" w:hAnsi="Times New Roman" w:cs="Times New Roman"/>
          <w:lang w:val="en-US" w:eastAsia="en-US"/>
        </w:rPr>
        <w:t xml:space="preserve"> Section eighty-four of the Principal Act is amended by omitting sub-sections (4.), (5.) and (6.) and inserting in their stead the following sub-sections:—</w:t>
      </w:r>
    </w:p>
    <w:p w:rsidR="001E3506" w:rsidRPr="0002271B" w:rsidRDefault="0002271B" w:rsidP="002D3264">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“(1.) A returned soldier who—</w:t>
      </w:r>
    </w:p>
    <w:p w:rsidR="001E3506" w:rsidRPr="0002271B" w:rsidRDefault="003775A3" w:rsidP="002D3264">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a</w:t>
      </w:r>
      <w:r w:rsidRPr="0002271B">
        <w:rPr>
          <w:rFonts w:ascii="Times New Roman" w:eastAsia="Times New Roman" w:hAnsi="Times New Roman" w:cs="Times New Roman"/>
          <w:iCs/>
          <w:lang w:val="en-US" w:eastAsia="en-US"/>
        </w:rPr>
        <w:t>)</w:t>
      </w:r>
      <w:r w:rsidR="002D3264">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has passed a prescribed public examination; or</w:t>
      </w:r>
    </w:p>
    <w:p w:rsidR="001E3506" w:rsidRPr="0002271B" w:rsidRDefault="003775A3" w:rsidP="00AE6839">
      <w:pPr>
        <w:spacing w:after="12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b</w:t>
      </w:r>
      <w:r w:rsidR="0002271B" w:rsidRPr="0002271B">
        <w:rPr>
          <w:rFonts w:ascii="Times New Roman" w:eastAsia="Times New Roman" w:hAnsi="Times New Roman" w:cs="Times New Roman"/>
          <w:lang w:val="en-US" w:eastAsia="en-US"/>
        </w:rPr>
        <w:t>) has, within a period not longer than such period as is prescribed, passed at a prescribed public examination in such subjects as are required by the regulations to be passed for the purposes of this paragraph,</w:t>
      </w:r>
    </w:p>
    <w:p w:rsidR="001E3506" w:rsidRPr="0002271B" w:rsidRDefault="0002271B" w:rsidP="00AE6839">
      <w:pPr>
        <w:spacing w:after="120" w:line="240" w:lineRule="auto"/>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shall, for the purposes of this Act, be deemed to have obtained the educational qualifications required for appointment to any office in the Commonwealth Service, other than an office, or an office included in a class of offices, in respect of which the Board has made a determination under sub-section (1.) of section fifty-three of this Act.</w:t>
      </w:r>
    </w:p>
    <w:p w:rsidR="001E3506" w:rsidRPr="0002271B" w:rsidRDefault="0002271B" w:rsidP="00AE6839">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“(2.) In the last preceding sub-section, ‘public examination’ means an examination conducted by a University or other public examining body in Australia or any other part of the Queen</w:t>
      </w:r>
      <w:r w:rsidR="000C1223" w:rsidRPr="0002271B">
        <w:rPr>
          <w:rFonts w:ascii="Times New Roman" w:eastAsia="Times New Roman" w:hAnsi="Times New Roman" w:cs="Times New Roman"/>
          <w:lang w:val="en-US" w:eastAsia="en-US"/>
        </w:rPr>
        <w:t>’</w:t>
      </w:r>
      <w:r w:rsidRPr="0002271B">
        <w:rPr>
          <w:rFonts w:ascii="Times New Roman" w:eastAsia="Times New Roman" w:hAnsi="Times New Roman" w:cs="Times New Roman"/>
          <w:lang w:val="en-US" w:eastAsia="en-US"/>
        </w:rPr>
        <w:t>s dominions.</w:t>
      </w:r>
    </w:p>
    <w:p w:rsidR="001E3506" w:rsidRPr="0002271B" w:rsidRDefault="0002271B" w:rsidP="00AE6839">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“(3.) A returned soldier who has not attained the age of fifty-one years is not prevented, by reason only of his age—</w:t>
      </w:r>
    </w:p>
    <w:p w:rsidR="001E3506" w:rsidRPr="0002271B" w:rsidRDefault="003775A3" w:rsidP="00A618F5">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a</w:t>
      </w:r>
      <w:r w:rsidRPr="0002271B">
        <w:rPr>
          <w:rFonts w:ascii="Times New Roman" w:eastAsia="Times New Roman" w:hAnsi="Times New Roman" w:cs="Times New Roman"/>
          <w:iCs/>
          <w:lang w:val="en-US" w:eastAsia="en-US"/>
        </w:rPr>
        <w:t>)</w:t>
      </w:r>
      <w:r w:rsidR="002D3264">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from entering for an examination conducted by or on behalf of the Board for appointment to an office in the Third Division; or</w:t>
      </w:r>
    </w:p>
    <w:p w:rsidR="001E3506" w:rsidRPr="0002271B" w:rsidRDefault="003775A3" w:rsidP="00A618F5">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b</w:t>
      </w:r>
      <w:r w:rsidRPr="0002271B">
        <w:rPr>
          <w:rFonts w:ascii="Times New Roman" w:eastAsia="Times New Roman" w:hAnsi="Times New Roman" w:cs="Times New Roman"/>
          <w:iCs/>
          <w:lang w:val="en-US" w:eastAsia="en-US"/>
        </w:rPr>
        <w:t>)</w:t>
      </w:r>
      <w:r w:rsidR="002D3264">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from being appointed to an office in the Commonwealth Service.</w:t>
      </w:r>
    </w:p>
    <w:p w:rsidR="001E3506" w:rsidRPr="0002271B" w:rsidRDefault="0002271B" w:rsidP="00AE6839">
      <w:pPr>
        <w:spacing w:before="120"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 xml:space="preserve">“(4.) Section thirty-four </w:t>
      </w:r>
      <w:r w:rsidRPr="00AE6839">
        <w:rPr>
          <w:rFonts w:ascii="Times New Roman" w:eastAsia="Times New Roman" w:hAnsi="Times New Roman" w:cs="Times New Roman"/>
          <w:smallCaps/>
          <w:lang w:val="en-US" w:eastAsia="en-US"/>
        </w:rPr>
        <w:t xml:space="preserve">d </w:t>
      </w:r>
      <w:r w:rsidRPr="0002271B">
        <w:rPr>
          <w:rFonts w:ascii="Times New Roman" w:eastAsia="Times New Roman" w:hAnsi="Times New Roman" w:cs="Times New Roman"/>
          <w:lang w:val="en-US" w:eastAsia="en-US"/>
        </w:rPr>
        <w:t>of this Act does not apply to a returned soldier who has not attained the age of fifty-one years.”.</w:t>
      </w:r>
    </w:p>
    <w:p w:rsidR="001E3506" w:rsidRPr="00A618F5" w:rsidRDefault="0002271B" w:rsidP="00A618F5">
      <w:pPr>
        <w:spacing w:before="120" w:after="60" w:line="240" w:lineRule="auto"/>
        <w:jc w:val="both"/>
        <w:rPr>
          <w:rFonts w:ascii="Times New Roman" w:eastAsia="Times New Roman" w:hAnsi="Times New Roman" w:cs="Times New Roman"/>
          <w:b/>
          <w:sz w:val="20"/>
        </w:rPr>
      </w:pPr>
      <w:r w:rsidRPr="00A618F5">
        <w:rPr>
          <w:rFonts w:ascii="Times New Roman" w:eastAsia="Times New Roman" w:hAnsi="Times New Roman" w:cs="Times New Roman"/>
          <w:b/>
          <w:bCs/>
          <w:sz w:val="20"/>
          <w:lang w:val="en-US" w:eastAsia="en-US"/>
        </w:rPr>
        <w:t>Regulations for Commonwealth Service.</w:t>
      </w:r>
    </w:p>
    <w:p w:rsidR="001E3506" w:rsidRPr="0002271B" w:rsidRDefault="0002271B" w:rsidP="00AE6839">
      <w:pPr>
        <w:spacing w:after="12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24. </w:t>
      </w:r>
      <w:r w:rsidRPr="0002271B">
        <w:rPr>
          <w:rFonts w:ascii="Times New Roman" w:eastAsia="Times New Roman" w:hAnsi="Times New Roman" w:cs="Times New Roman"/>
          <w:lang w:val="en-US" w:eastAsia="en-US"/>
        </w:rPr>
        <w:t>Section ninety-seven of the Principal Act is amended—</w:t>
      </w:r>
    </w:p>
    <w:p w:rsidR="001E3506" w:rsidRPr="0002271B" w:rsidRDefault="003775A3" w:rsidP="00945BD5">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a</w:t>
      </w:r>
      <w:r w:rsidRPr="0002271B">
        <w:rPr>
          <w:rFonts w:ascii="Times New Roman" w:eastAsia="Times New Roman" w:hAnsi="Times New Roman" w:cs="Times New Roman"/>
          <w:iCs/>
          <w:lang w:val="en-US" w:eastAsia="en-US"/>
        </w:rPr>
        <w:t>)</w:t>
      </w:r>
      <w:r w:rsidR="00A618F5">
        <w:rPr>
          <w:rFonts w:ascii="Times New Roman" w:eastAsia="Times New Roman" w:hAnsi="Times New Roman" w:cs="Times New Roman"/>
          <w:iCs/>
          <w:lang w:val="en-US" w:eastAsia="en-US"/>
        </w:rPr>
        <w:t xml:space="preserve"> </w:t>
      </w:r>
      <w:r w:rsidR="0002271B" w:rsidRPr="0002271B">
        <w:rPr>
          <w:rFonts w:ascii="Times New Roman" w:eastAsia="Times New Roman" w:hAnsi="Times New Roman" w:cs="Times New Roman"/>
          <w:lang w:val="en-US" w:eastAsia="en-US"/>
        </w:rPr>
        <w:t>by inserting after paragraph (</w:t>
      </w:r>
      <w:r w:rsidR="0002271B" w:rsidRPr="0002271B">
        <w:rPr>
          <w:rFonts w:ascii="Times New Roman" w:eastAsia="Times New Roman" w:hAnsi="Times New Roman" w:cs="Times New Roman"/>
          <w:i/>
          <w:iCs/>
          <w:lang w:val="en-US" w:eastAsia="en-US"/>
        </w:rPr>
        <w:t>m</w:t>
      </w:r>
      <w:r w:rsidR="0002271B" w:rsidRPr="0002271B">
        <w:rPr>
          <w:rFonts w:ascii="Times New Roman" w:eastAsia="Times New Roman" w:hAnsi="Times New Roman" w:cs="Times New Roman"/>
          <w:lang w:val="en-US" w:eastAsia="en-US"/>
        </w:rPr>
        <w:t>) of sub-section (1.)</w:t>
      </w:r>
      <w:r w:rsidR="00FA0E14">
        <w:rPr>
          <w:rFonts w:ascii="Times New Roman" w:eastAsia="Times New Roman" w:hAnsi="Times New Roman" w:cs="Times New Roman"/>
          <w:lang w:val="en-US" w:eastAsia="en-US"/>
        </w:rPr>
        <w:t xml:space="preserve"> </w:t>
      </w:r>
      <w:r w:rsidR="0002271B" w:rsidRPr="0002271B">
        <w:rPr>
          <w:rFonts w:ascii="Times New Roman" w:eastAsia="Times New Roman" w:hAnsi="Times New Roman" w:cs="Times New Roman"/>
          <w:lang w:val="en-US" w:eastAsia="en-US"/>
        </w:rPr>
        <w:t>the following paragraph:—</w:t>
      </w:r>
    </w:p>
    <w:p w:rsidR="001E3506" w:rsidRPr="0002271B" w:rsidRDefault="0002271B" w:rsidP="00945BD5">
      <w:pPr>
        <w:spacing w:after="0" w:line="240" w:lineRule="auto"/>
        <w:ind w:left="1872"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w:t>
      </w:r>
      <w:r w:rsidRPr="0002271B">
        <w:rPr>
          <w:rFonts w:ascii="Times New Roman" w:eastAsia="Times New Roman" w:hAnsi="Times New Roman" w:cs="Times New Roman"/>
          <w:i/>
          <w:iCs/>
          <w:lang w:val="en-US" w:eastAsia="en-US"/>
        </w:rPr>
        <w:t>ma</w:t>
      </w:r>
      <w:r w:rsidRPr="0002271B">
        <w:rPr>
          <w:rFonts w:ascii="Times New Roman" w:eastAsia="Times New Roman" w:hAnsi="Times New Roman" w:cs="Times New Roman"/>
          <w:lang w:val="en-US" w:eastAsia="en-US"/>
        </w:rPr>
        <w:t>) for providing for forfeiture of salary or pay of officers or employees in respect of periods of absence not authorized by or under this Act or the regulations;”; and</w:t>
      </w:r>
    </w:p>
    <w:p w:rsidR="001E3506" w:rsidRPr="0002271B" w:rsidRDefault="003775A3" w:rsidP="00945BD5">
      <w:pPr>
        <w:spacing w:after="0" w:line="240" w:lineRule="auto"/>
        <w:ind w:left="1152" w:hanging="576"/>
        <w:jc w:val="both"/>
        <w:rPr>
          <w:rFonts w:ascii="Times New Roman" w:eastAsia="Times New Roman" w:hAnsi="Times New Roman" w:cs="Times New Roman"/>
        </w:rPr>
      </w:pP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b</w:t>
      </w:r>
      <w:r w:rsidR="0002271B" w:rsidRPr="0002271B">
        <w:rPr>
          <w:rFonts w:ascii="Times New Roman" w:eastAsia="Times New Roman" w:hAnsi="Times New Roman" w:cs="Times New Roman"/>
          <w:lang w:val="en-US" w:eastAsia="en-US"/>
        </w:rPr>
        <w:t xml:space="preserve">) by omitting paragraph </w:t>
      </w: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i/>
          <w:iCs/>
          <w:lang w:val="en-US" w:eastAsia="en-US"/>
        </w:rPr>
        <w:t>q</w:t>
      </w:r>
      <w:r w:rsidRPr="0002271B">
        <w:rPr>
          <w:rFonts w:ascii="Times New Roman" w:eastAsia="Times New Roman" w:hAnsi="Times New Roman" w:cs="Times New Roman"/>
          <w:iCs/>
          <w:lang w:val="en-US" w:eastAsia="en-US"/>
        </w:rPr>
        <w:t>)</w:t>
      </w:r>
      <w:r w:rsidR="0002271B" w:rsidRPr="0002271B">
        <w:rPr>
          <w:rFonts w:ascii="Times New Roman" w:eastAsia="Times New Roman" w:hAnsi="Times New Roman" w:cs="Times New Roman"/>
          <w:lang w:val="en-US" w:eastAsia="en-US"/>
        </w:rPr>
        <w:t>of sub-section (1.) and inserting in its stead the following paragraph:—</w:t>
      </w:r>
    </w:p>
    <w:p w:rsidR="001E3506" w:rsidRPr="0002271B" w:rsidRDefault="0002271B" w:rsidP="00945BD5">
      <w:pPr>
        <w:spacing w:after="0" w:line="240" w:lineRule="auto"/>
        <w:ind w:left="1872" w:hanging="576"/>
        <w:jc w:val="both"/>
        <w:rPr>
          <w:rFonts w:ascii="Times New Roman" w:eastAsia="Times New Roman" w:hAnsi="Times New Roman" w:cs="Times New Roman"/>
        </w:rPr>
      </w:pPr>
      <w:r w:rsidRPr="0002271B">
        <w:rPr>
          <w:rFonts w:ascii="Times New Roman" w:eastAsia="Times New Roman" w:hAnsi="Times New Roman" w:cs="Times New Roman"/>
          <w:lang w:val="en-US" w:eastAsia="en-US"/>
        </w:rPr>
        <w:t>“</w:t>
      </w:r>
      <w:r w:rsidR="003775A3" w:rsidRPr="0002271B">
        <w:rPr>
          <w:rFonts w:ascii="Times New Roman" w:eastAsia="Times New Roman" w:hAnsi="Times New Roman" w:cs="Times New Roman"/>
          <w:iCs/>
          <w:lang w:val="en-US" w:eastAsia="en-US"/>
        </w:rPr>
        <w:t>(</w:t>
      </w:r>
      <w:r w:rsidRPr="0002271B">
        <w:rPr>
          <w:rFonts w:ascii="Times New Roman" w:eastAsia="Times New Roman" w:hAnsi="Times New Roman" w:cs="Times New Roman"/>
          <w:i/>
          <w:iCs/>
          <w:lang w:val="en-US" w:eastAsia="en-US"/>
        </w:rPr>
        <w:t>q</w:t>
      </w:r>
      <w:r w:rsidRPr="0002271B">
        <w:rPr>
          <w:rFonts w:ascii="Times New Roman" w:eastAsia="Times New Roman" w:hAnsi="Times New Roman" w:cs="Times New Roman"/>
          <w:lang w:val="en-US" w:eastAsia="en-US"/>
        </w:rPr>
        <w:t>) for providing for the notification to the Board of punishments imposed on officers under sections fifty-five and fifty-six of this Act and for the keeping, for such periods as are specified in the regulations, of records of punishments so imposed;”.</w:t>
      </w:r>
    </w:p>
    <w:p w:rsidR="00AE6839" w:rsidRDefault="00AE6839">
      <w:pPr>
        <w:rPr>
          <w:rFonts w:ascii="Times New Roman" w:eastAsia="Times New Roman" w:hAnsi="Times New Roman" w:cs="Times New Roman"/>
        </w:rPr>
      </w:pPr>
      <w:r>
        <w:rPr>
          <w:rFonts w:ascii="Times New Roman" w:eastAsia="Times New Roman" w:hAnsi="Times New Roman" w:cs="Times New Roman"/>
        </w:rPr>
        <w:br w:type="page"/>
      </w:r>
    </w:p>
    <w:p w:rsidR="001E3506" w:rsidRPr="00261749" w:rsidRDefault="0002271B" w:rsidP="00261749">
      <w:pPr>
        <w:spacing w:before="120" w:after="60" w:line="240" w:lineRule="auto"/>
        <w:jc w:val="both"/>
        <w:rPr>
          <w:rFonts w:ascii="Times New Roman" w:eastAsia="Times New Roman" w:hAnsi="Times New Roman" w:cs="Times New Roman"/>
          <w:b/>
          <w:sz w:val="20"/>
        </w:rPr>
      </w:pPr>
      <w:r w:rsidRPr="00261749">
        <w:rPr>
          <w:rFonts w:ascii="Times New Roman" w:eastAsia="Times New Roman" w:hAnsi="Times New Roman" w:cs="Times New Roman"/>
          <w:b/>
          <w:sz w:val="20"/>
          <w:lang w:val="en-US" w:eastAsia="en-US"/>
        </w:rPr>
        <w:lastRenderedPageBreak/>
        <w:t>Second and Third Schedules.</w:t>
      </w:r>
    </w:p>
    <w:p w:rsidR="001E3506" w:rsidRPr="0002271B" w:rsidRDefault="0002271B" w:rsidP="004819E6">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25.</w:t>
      </w:r>
      <w:r w:rsidR="004819E6">
        <w:rPr>
          <w:rFonts w:ascii="Times New Roman" w:eastAsia="Times New Roman" w:hAnsi="Times New Roman" w:cs="Times New Roman"/>
          <w:b/>
          <w:bCs/>
          <w:lang w:val="en-US" w:eastAsia="en-US"/>
        </w:rPr>
        <w:t xml:space="preserve"> </w:t>
      </w:r>
      <w:r w:rsidRPr="0002271B">
        <w:rPr>
          <w:rFonts w:ascii="Times New Roman" w:eastAsia="Times New Roman" w:hAnsi="Times New Roman" w:cs="Times New Roman"/>
          <w:lang w:val="en-US" w:eastAsia="en-US"/>
        </w:rPr>
        <w:t>The Second and Third Schedules to the Principal Act are repealed and the following Schedules inserted in their stead:—</w:t>
      </w:r>
    </w:p>
    <w:p w:rsidR="00AE6839" w:rsidRPr="0002271B" w:rsidRDefault="0002271B" w:rsidP="00EA7089">
      <w:pPr>
        <w:tabs>
          <w:tab w:val="left" w:pos="7290"/>
        </w:tabs>
        <w:spacing w:after="0" w:line="240" w:lineRule="auto"/>
        <w:ind w:left="3600"/>
        <w:rPr>
          <w:rFonts w:ascii="Times New Roman" w:eastAsia="Times New Roman" w:hAnsi="Times New Roman" w:cs="Times New Roman"/>
        </w:rPr>
      </w:pPr>
      <w:r w:rsidRPr="0002271B">
        <w:rPr>
          <w:rFonts w:ascii="Times New Roman" w:eastAsia="Times New Roman" w:hAnsi="Times New Roman" w:cs="Times New Roman"/>
          <w:lang w:val="en-US" w:eastAsia="en-US"/>
        </w:rPr>
        <w:t>SECOND SCHEDULE.</w:t>
      </w:r>
      <w:r w:rsidR="00AE6839">
        <w:rPr>
          <w:rFonts w:ascii="Times New Roman" w:eastAsia="Times New Roman" w:hAnsi="Times New Roman" w:cs="Times New Roman"/>
          <w:lang w:val="en-US" w:eastAsia="en-US"/>
        </w:rPr>
        <w:tab/>
      </w:r>
      <w:r w:rsidR="00AE6839" w:rsidRPr="0002271B">
        <w:rPr>
          <w:rFonts w:ascii="Times New Roman" w:eastAsia="Times New Roman" w:hAnsi="Times New Roman" w:cs="Times New Roman"/>
          <w:lang w:val="en-US" w:eastAsia="en-US"/>
        </w:rPr>
        <w:t>Sections 7 and 10.</w:t>
      </w:r>
    </w:p>
    <w:p w:rsidR="001E3506" w:rsidRPr="00663843" w:rsidRDefault="0002271B" w:rsidP="00AE6839">
      <w:pPr>
        <w:spacing w:before="120" w:after="0" w:line="240" w:lineRule="auto"/>
        <w:jc w:val="center"/>
        <w:rPr>
          <w:rFonts w:ascii="Times New Roman" w:eastAsia="Times New Roman" w:hAnsi="Times New Roman" w:cs="Times New Roman"/>
        </w:rPr>
      </w:pPr>
      <w:r w:rsidRPr="00663843">
        <w:rPr>
          <w:rFonts w:ascii="Times New Roman" w:eastAsia="Times New Roman" w:hAnsi="Times New Roman" w:cs="Times New Roman"/>
          <w:smallCaps/>
          <w:lang w:val="en-US" w:eastAsia="en-US"/>
        </w:rPr>
        <w:t>Departments.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the Senate.</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the House of Representatives.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the Parliamentary Library.</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the Parliamentary Reporting Staff.</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Joint House Department.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Prime Minister’s Department.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the Treasury.</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Attorney-General’s Department.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the Interior.</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 xml:space="preserve">The Department of </w:t>
      </w:r>
      <w:proofErr w:type="spellStart"/>
      <w:r w:rsidRPr="00663843">
        <w:rPr>
          <w:rFonts w:ascii="Times New Roman" w:eastAsia="Times New Roman" w:hAnsi="Times New Roman" w:cs="Times New Roman"/>
          <w:lang w:val="en-US" w:eastAsia="en-US"/>
        </w:rPr>
        <w:t>Defence</w:t>
      </w:r>
      <w:proofErr w:type="spellEnd"/>
      <w:r w:rsidRPr="00663843">
        <w:rPr>
          <w:rFonts w:ascii="Times New Roman" w:eastAsia="Times New Roman" w:hAnsi="Times New Roman" w:cs="Times New Roman"/>
          <w:lang w:val="en-US" w:eastAsia="en-US"/>
        </w:rPr>
        <w: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the Navy.</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the Army.</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Air.</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Customs and Excise.</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Trade.</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External Affairs.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Postmaster-General’s Department.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Health.</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Territories.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Social Services.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Works.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Immigration.</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Civil Aviation.</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Supply.</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 xml:space="preserve">The Department of </w:t>
      </w:r>
      <w:proofErr w:type="spellStart"/>
      <w:r w:rsidRPr="00663843">
        <w:rPr>
          <w:rFonts w:ascii="Times New Roman" w:eastAsia="Times New Roman" w:hAnsi="Times New Roman" w:cs="Times New Roman"/>
          <w:lang w:val="en-US" w:eastAsia="en-US"/>
        </w:rPr>
        <w:t>Defence</w:t>
      </w:r>
      <w:proofErr w:type="spellEnd"/>
      <w:r w:rsidRPr="00663843">
        <w:rPr>
          <w:rFonts w:ascii="Times New Roman" w:eastAsia="Times New Roman" w:hAnsi="Times New Roman" w:cs="Times New Roman"/>
          <w:lang w:val="en-US" w:eastAsia="en-US"/>
        </w:rPr>
        <w:t xml:space="preserve"> Production.</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 xml:space="preserve">The Department of </w:t>
      </w:r>
      <w:proofErr w:type="spellStart"/>
      <w:r w:rsidRPr="00663843">
        <w:rPr>
          <w:rFonts w:ascii="Times New Roman" w:eastAsia="Times New Roman" w:hAnsi="Times New Roman" w:cs="Times New Roman"/>
          <w:lang w:val="en-US" w:eastAsia="en-US"/>
        </w:rPr>
        <w:t>Labour</w:t>
      </w:r>
      <w:proofErr w:type="spellEnd"/>
      <w:r w:rsidRPr="00663843">
        <w:rPr>
          <w:rFonts w:ascii="Times New Roman" w:eastAsia="Times New Roman" w:hAnsi="Times New Roman" w:cs="Times New Roman"/>
          <w:lang w:val="en-US" w:eastAsia="en-US"/>
        </w:rPr>
        <w:t xml:space="preserve"> and National Service.</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Shipping and Transport.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National Development.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Repatriation Department.</w:t>
      </w:r>
    </w:p>
    <w:p w:rsidR="00E83357" w:rsidRDefault="0002271B" w:rsidP="00E83357">
      <w:pPr>
        <w:spacing w:after="12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Department of Primary Industry.</w:t>
      </w:r>
    </w:p>
    <w:p w:rsidR="00AE6839" w:rsidRPr="00663843" w:rsidRDefault="0002271B" w:rsidP="00E83357">
      <w:pPr>
        <w:tabs>
          <w:tab w:val="left" w:pos="7920"/>
        </w:tabs>
        <w:spacing w:after="120" w:line="240" w:lineRule="auto"/>
        <w:ind w:left="3600"/>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THIRD SCHEDULE.</w:t>
      </w:r>
      <w:r w:rsidR="00AE6839" w:rsidRPr="00663843">
        <w:rPr>
          <w:rFonts w:ascii="Times New Roman" w:eastAsia="Times New Roman" w:hAnsi="Times New Roman" w:cs="Times New Roman"/>
          <w:lang w:val="en-US" w:eastAsia="en-US"/>
        </w:rPr>
        <w:tab/>
        <w:t>Section 25.</w:t>
      </w:r>
    </w:p>
    <w:p w:rsidR="001E3506" w:rsidRPr="00663843" w:rsidRDefault="0002271B" w:rsidP="00AE6839">
      <w:pPr>
        <w:spacing w:after="120" w:line="240" w:lineRule="auto"/>
        <w:jc w:val="center"/>
        <w:rPr>
          <w:rFonts w:ascii="Times New Roman" w:eastAsia="Times New Roman" w:hAnsi="Times New Roman" w:cs="Times New Roman"/>
        </w:rPr>
      </w:pPr>
      <w:r w:rsidRPr="00663843">
        <w:rPr>
          <w:rFonts w:ascii="Times New Roman" w:eastAsia="Times New Roman" w:hAnsi="Times New Roman" w:cs="Times New Roman"/>
          <w:smallCaps/>
          <w:lang w:val="en-US" w:eastAsia="en-US"/>
        </w:rPr>
        <w:t>Permanent Heads of Departments.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Clerk of the Senate.</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Clerk of the House of Representatives.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Parliamentary Librarian.</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Principal Parliamentary Reporter.</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of the Joint House Department.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Prime Minister’s Department.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the Treasury.</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Attorney-General’s Department.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the Interior.</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 xml:space="preserve">The Secretary to the Department of </w:t>
      </w:r>
      <w:proofErr w:type="spellStart"/>
      <w:r w:rsidRPr="00663843">
        <w:rPr>
          <w:rFonts w:ascii="Times New Roman" w:eastAsia="Times New Roman" w:hAnsi="Times New Roman" w:cs="Times New Roman"/>
          <w:lang w:val="en-US" w:eastAsia="en-US"/>
        </w:rPr>
        <w:t>Defence</w:t>
      </w:r>
      <w:proofErr w:type="spellEnd"/>
      <w:r w:rsidRPr="00663843">
        <w:rPr>
          <w:rFonts w:ascii="Times New Roman" w:eastAsia="Times New Roman" w:hAnsi="Times New Roman" w:cs="Times New Roman"/>
          <w:lang w:val="en-US" w:eastAsia="en-US"/>
        </w:rPr>
        <w: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the Navy.</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the Army.</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Air.</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Comptroller-General of Customs.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Trade.</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External Affairs.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Director-General of Posts and Telegraphs.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Director-General of Health.</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Territories.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Director-General of Social Services.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lastRenderedPageBreak/>
        <w:t>The Director-General of Works.</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Immigration.</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Director-General of Civil Aviation.</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Supply</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 xml:space="preserve">The Secretary to the Department of </w:t>
      </w:r>
      <w:proofErr w:type="spellStart"/>
      <w:r w:rsidRPr="00663843">
        <w:rPr>
          <w:rFonts w:ascii="Times New Roman" w:eastAsia="Times New Roman" w:hAnsi="Times New Roman" w:cs="Times New Roman"/>
          <w:lang w:val="en-US" w:eastAsia="en-US"/>
        </w:rPr>
        <w:t>Defence</w:t>
      </w:r>
      <w:proofErr w:type="spellEnd"/>
      <w:r w:rsidRPr="00663843">
        <w:rPr>
          <w:rFonts w:ascii="Times New Roman" w:eastAsia="Times New Roman" w:hAnsi="Times New Roman" w:cs="Times New Roman"/>
          <w:lang w:val="en-US" w:eastAsia="en-US"/>
        </w:rPr>
        <w:t xml:space="preserve"> Production.</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 xml:space="preserve">The Secretary to the Department of </w:t>
      </w:r>
      <w:proofErr w:type="spellStart"/>
      <w:r w:rsidRPr="00663843">
        <w:rPr>
          <w:rFonts w:ascii="Times New Roman" w:eastAsia="Times New Roman" w:hAnsi="Times New Roman" w:cs="Times New Roman"/>
          <w:lang w:val="en-US" w:eastAsia="en-US"/>
        </w:rPr>
        <w:t>Labour</w:t>
      </w:r>
      <w:proofErr w:type="spellEnd"/>
      <w:r w:rsidRPr="00663843">
        <w:rPr>
          <w:rFonts w:ascii="Times New Roman" w:eastAsia="Times New Roman" w:hAnsi="Times New Roman" w:cs="Times New Roman"/>
          <w:lang w:val="en-US" w:eastAsia="en-US"/>
        </w:rPr>
        <w:t xml:space="preserve"> and National Service.</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Shipping and Transport.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National Development.</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Chairman of the Repatriation Commission.</w:t>
      </w:r>
    </w:p>
    <w:p w:rsidR="001E3506" w:rsidRPr="00663843" w:rsidRDefault="0002271B" w:rsidP="004819E6">
      <w:pPr>
        <w:spacing w:after="0" w:line="240" w:lineRule="auto"/>
        <w:ind w:left="1008"/>
        <w:jc w:val="both"/>
        <w:rPr>
          <w:rFonts w:ascii="Times New Roman" w:eastAsia="Times New Roman" w:hAnsi="Times New Roman" w:cs="Times New Roman"/>
        </w:rPr>
      </w:pPr>
      <w:r w:rsidRPr="00663843">
        <w:rPr>
          <w:rFonts w:ascii="Times New Roman" w:eastAsia="Times New Roman" w:hAnsi="Times New Roman" w:cs="Times New Roman"/>
          <w:lang w:val="en-US" w:eastAsia="en-US"/>
        </w:rPr>
        <w:t>The Secretary to the Department of Primary Industry.</w:t>
      </w:r>
    </w:p>
    <w:p w:rsidR="00AE6839" w:rsidRDefault="00AE6839">
      <w:pPr>
        <w:rPr>
          <w:rFonts w:ascii="Times New Roman" w:eastAsia="Times New Roman" w:hAnsi="Times New Roman" w:cs="Times New Roman"/>
        </w:rPr>
      </w:pPr>
      <w:r>
        <w:rPr>
          <w:rFonts w:ascii="Times New Roman" w:eastAsia="Times New Roman" w:hAnsi="Times New Roman" w:cs="Times New Roman"/>
        </w:rPr>
        <w:br w:type="page"/>
      </w:r>
    </w:p>
    <w:p w:rsidR="001E3506" w:rsidRPr="00E25452" w:rsidRDefault="0002271B" w:rsidP="00E25452">
      <w:pPr>
        <w:spacing w:before="120" w:after="60" w:line="240" w:lineRule="auto"/>
        <w:jc w:val="both"/>
        <w:rPr>
          <w:rFonts w:ascii="Times New Roman" w:eastAsia="Times New Roman" w:hAnsi="Times New Roman" w:cs="Times New Roman"/>
          <w:b/>
          <w:sz w:val="20"/>
        </w:rPr>
      </w:pPr>
      <w:r w:rsidRPr="00E25452">
        <w:rPr>
          <w:rFonts w:ascii="Times New Roman" w:eastAsia="Times New Roman" w:hAnsi="Times New Roman" w:cs="Times New Roman"/>
          <w:b/>
          <w:bCs/>
          <w:sz w:val="20"/>
          <w:lang w:val="en-US" w:eastAsia="en-US"/>
        </w:rPr>
        <w:lastRenderedPageBreak/>
        <w:t>Fourth Schedule.</w:t>
      </w:r>
    </w:p>
    <w:p w:rsidR="001E3506" w:rsidRPr="0002271B" w:rsidRDefault="0002271B" w:rsidP="00E25452">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26. </w:t>
      </w:r>
      <w:r w:rsidRPr="0002271B">
        <w:rPr>
          <w:rFonts w:ascii="Times New Roman" w:eastAsia="Times New Roman" w:hAnsi="Times New Roman" w:cs="Times New Roman"/>
          <w:lang w:val="en-US" w:eastAsia="en-US"/>
        </w:rPr>
        <w:t>The Fourth Schedule to the Principal Act is amended by omitting the word “King” (wherever occurring) and inserting in its stead the word “Queen”.</w:t>
      </w:r>
    </w:p>
    <w:p w:rsidR="001E3506" w:rsidRPr="00E25452" w:rsidRDefault="0002271B" w:rsidP="00E25452">
      <w:pPr>
        <w:spacing w:before="120" w:after="60" w:line="240" w:lineRule="auto"/>
        <w:jc w:val="both"/>
        <w:rPr>
          <w:rFonts w:ascii="Times New Roman" w:eastAsia="Times New Roman" w:hAnsi="Times New Roman" w:cs="Times New Roman"/>
          <w:b/>
          <w:sz w:val="20"/>
        </w:rPr>
      </w:pPr>
      <w:r w:rsidRPr="00E25452">
        <w:rPr>
          <w:rFonts w:ascii="Times New Roman" w:eastAsia="Times New Roman" w:hAnsi="Times New Roman" w:cs="Times New Roman"/>
          <w:b/>
          <w:bCs/>
          <w:sz w:val="20"/>
          <w:lang w:val="en-US" w:eastAsia="en-US"/>
        </w:rPr>
        <w:t>Fifth and Sixth Schedules.</w:t>
      </w:r>
    </w:p>
    <w:p w:rsidR="001E3506" w:rsidRPr="0002271B" w:rsidRDefault="0002271B" w:rsidP="00E25452">
      <w:pPr>
        <w:spacing w:after="0" w:line="240" w:lineRule="auto"/>
        <w:ind w:firstLine="432"/>
        <w:jc w:val="both"/>
        <w:rPr>
          <w:rFonts w:ascii="Times New Roman" w:eastAsia="Times New Roman" w:hAnsi="Times New Roman" w:cs="Times New Roman"/>
        </w:rPr>
      </w:pPr>
      <w:r w:rsidRPr="0002271B">
        <w:rPr>
          <w:rFonts w:ascii="Times New Roman" w:eastAsia="Times New Roman" w:hAnsi="Times New Roman" w:cs="Times New Roman"/>
          <w:b/>
          <w:bCs/>
          <w:lang w:val="en-US" w:eastAsia="en-US"/>
        </w:rPr>
        <w:t xml:space="preserve">27. </w:t>
      </w:r>
      <w:r w:rsidRPr="0002271B">
        <w:rPr>
          <w:rFonts w:ascii="Times New Roman" w:eastAsia="Times New Roman" w:hAnsi="Times New Roman" w:cs="Times New Roman"/>
          <w:lang w:val="en-US" w:eastAsia="en-US"/>
        </w:rPr>
        <w:t>The Fifth and Sixth Schedules to the Principal Act are amended by omitting the words “our Sovereign Lord the King” (wherever occurring) and inserting in their stead the words “our Sovereign Lady the Queen”.</w:t>
      </w:r>
    </w:p>
    <w:p w:rsidR="001E3506" w:rsidRPr="00E25452" w:rsidRDefault="0002271B" w:rsidP="00E25452">
      <w:pPr>
        <w:spacing w:before="120" w:after="60" w:line="240" w:lineRule="auto"/>
        <w:jc w:val="both"/>
        <w:rPr>
          <w:rFonts w:ascii="Times New Roman" w:eastAsia="Times New Roman" w:hAnsi="Times New Roman" w:cs="Times New Roman"/>
          <w:b/>
          <w:sz w:val="20"/>
        </w:rPr>
      </w:pPr>
      <w:r w:rsidRPr="00E25452">
        <w:rPr>
          <w:rFonts w:ascii="Times New Roman" w:eastAsia="Times New Roman" w:hAnsi="Times New Roman" w:cs="Times New Roman"/>
          <w:b/>
          <w:bCs/>
          <w:sz w:val="20"/>
          <w:lang w:val="en-US" w:eastAsia="en-US"/>
        </w:rPr>
        <w:t>Regulations.</w:t>
      </w:r>
    </w:p>
    <w:p w:rsidR="001E3506" w:rsidRDefault="0002271B" w:rsidP="00E25452">
      <w:pPr>
        <w:pStyle w:val="Style8"/>
        <w:ind w:firstLine="432"/>
        <w:jc w:val="both"/>
        <w:rPr>
          <w:sz w:val="22"/>
          <w:szCs w:val="22"/>
          <w:lang w:val="en-US" w:eastAsia="en-US"/>
        </w:rPr>
      </w:pPr>
      <w:r w:rsidRPr="0002271B">
        <w:rPr>
          <w:b/>
          <w:bCs/>
          <w:sz w:val="22"/>
          <w:szCs w:val="22"/>
          <w:lang w:val="en-US" w:eastAsia="en-US"/>
        </w:rPr>
        <w:t xml:space="preserve">28. </w:t>
      </w:r>
      <w:r w:rsidRPr="0002271B">
        <w:rPr>
          <w:sz w:val="22"/>
          <w:szCs w:val="22"/>
          <w:lang w:val="en-US" w:eastAsia="en-US"/>
        </w:rPr>
        <w:t>Regulations for the purposes of section eighty-four or paragraph (</w:t>
      </w:r>
      <w:r w:rsidRPr="0002271B">
        <w:rPr>
          <w:i/>
          <w:iCs/>
          <w:sz w:val="22"/>
          <w:szCs w:val="22"/>
          <w:lang w:val="en-US" w:eastAsia="en-US"/>
        </w:rPr>
        <w:t>ma</w:t>
      </w:r>
      <w:r w:rsidRPr="0002271B">
        <w:rPr>
          <w:sz w:val="22"/>
          <w:szCs w:val="22"/>
          <w:lang w:val="en-US" w:eastAsia="en-US"/>
        </w:rPr>
        <w:t xml:space="preserve">) or </w:t>
      </w:r>
      <w:r w:rsidR="003775A3" w:rsidRPr="0002271B">
        <w:rPr>
          <w:iCs/>
          <w:sz w:val="22"/>
          <w:szCs w:val="22"/>
          <w:lang w:val="en-US" w:eastAsia="en-US"/>
        </w:rPr>
        <w:t>(</w:t>
      </w:r>
      <w:r w:rsidRPr="0002271B">
        <w:rPr>
          <w:i/>
          <w:iCs/>
          <w:sz w:val="22"/>
          <w:szCs w:val="22"/>
          <w:lang w:val="en-US" w:eastAsia="en-US"/>
        </w:rPr>
        <w:t>q</w:t>
      </w:r>
      <w:r w:rsidR="003775A3" w:rsidRPr="0002271B">
        <w:rPr>
          <w:iCs/>
          <w:sz w:val="22"/>
          <w:szCs w:val="22"/>
          <w:lang w:val="en-US" w:eastAsia="en-US"/>
        </w:rPr>
        <w:t>)</w:t>
      </w:r>
      <w:r w:rsidRPr="0002271B">
        <w:rPr>
          <w:sz w:val="22"/>
          <w:szCs w:val="22"/>
          <w:lang w:val="en-US" w:eastAsia="en-US"/>
        </w:rPr>
        <w:t xml:space="preserve">of sub-section (1.) of section ninety-seven of the </w:t>
      </w:r>
      <w:r w:rsidRPr="0002271B">
        <w:rPr>
          <w:i/>
          <w:iCs/>
          <w:sz w:val="22"/>
          <w:szCs w:val="22"/>
          <w:lang w:val="en-US" w:eastAsia="en-US"/>
        </w:rPr>
        <w:t xml:space="preserve">Public Service Act </w:t>
      </w:r>
      <w:r w:rsidRPr="0002271B">
        <w:rPr>
          <w:sz w:val="22"/>
          <w:szCs w:val="22"/>
          <w:lang w:val="en-US" w:eastAsia="en-US"/>
        </w:rPr>
        <w:t>1922–1957 may be made before the date fixed by Proclamation under sub-section (2.) of section two of this Act, but regulations so made shall not have any force or effect before that date.</w:t>
      </w:r>
    </w:p>
    <w:p w:rsidR="00E25452" w:rsidRPr="0002271B" w:rsidRDefault="00E25452" w:rsidP="001548DB">
      <w:pPr>
        <w:pStyle w:val="Style8"/>
        <w:pBdr>
          <w:bottom w:val="single" w:sz="4" w:space="1" w:color="auto"/>
        </w:pBdr>
        <w:spacing w:before="240"/>
        <w:ind w:left="3600" w:right="3600"/>
        <w:jc w:val="center"/>
        <w:rPr>
          <w:sz w:val="22"/>
          <w:szCs w:val="22"/>
        </w:rPr>
      </w:pPr>
    </w:p>
    <w:sectPr w:rsidR="00E25452" w:rsidRPr="0002271B" w:rsidSect="00AE6839">
      <w:headerReference w:type="even" r:id="rId8"/>
      <w:headerReference w:type="default" r:id="rId9"/>
      <w:pgSz w:w="11906" w:h="16838" w:code="9"/>
      <w:pgMar w:top="1440" w:right="1440" w:bottom="43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2E" w:rsidRDefault="0026782E" w:rsidP="00962ECB">
      <w:pPr>
        <w:spacing w:after="0" w:line="240" w:lineRule="auto"/>
      </w:pPr>
      <w:r>
        <w:separator/>
      </w:r>
    </w:p>
  </w:endnote>
  <w:endnote w:type="continuationSeparator" w:id="0">
    <w:p w:rsidR="0026782E" w:rsidRDefault="0026782E" w:rsidP="0096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2E" w:rsidRDefault="0026782E" w:rsidP="00962ECB">
      <w:pPr>
        <w:spacing w:after="0" w:line="240" w:lineRule="auto"/>
      </w:pPr>
      <w:r>
        <w:separator/>
      </w:r>
    </w:p>
  </w:footnote>
  <w:footnote w:type="continuationSeparator" w:id="0">
    <w:p w:rsidR="0026782E" w:rsidRDefault="0026782E" w:rsidP="0096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E6F" w:rsidRPr="002621EE" w:rsidRDefault="00F91E6F">
    <w:pPr>
      <w:pStyle w:val="Header"/>
      <w:rPr>
        <w:rFonts w:ascii="Times New Roman" w:hAnsi="Times New Roman" w:cs="Times New Roman"/>
      </w:rPr>
    </w:pPr>
    <w:r w:rsidRPr="002621EE">
      <w:rPr>
        <w:rFonts w:ascii="Times New Roman" w:eastAsia="Times New Roman" w:hAnsi="Times New Roman" w:cs="Times New Roman"/>
        <w:sz w:val="20"/>
        <w:lang w:val="en-US" w:eastAsia="en-US"/>
      </w:rPr>
      <w:t>No. 13.</w:t>
    </w:r>
    <w:r w:rsidRPr="002621EE">
      <w:rPr>
        <w:rFonts w:ascii="Times New Roman" w:hAnsi="Times New Roman" w:cs="Times New Roman"/>
      </w:rPr>
      <w:ptab w:relativeTo="margin" w:alignment="center" w:leader="none"/>
    </w:r>
    <w:r w:rsidRPr="002621EE">
      <w:rPr>
        <w:rFonts w:ascii="Times New Roman" w:eastAsia="Times New Roman" w:hAnsi="Times New Roman" w:cs="Times New Roman"/>
        <w:i/>
        <w:iCs/>
        <w:sz w:val="20"/>
        <w:lang w:val="en-US" w:eastAsia="en-US"/>
      </w:rPr>
      <w:t>Public Service.</w:t>
    </w:r>
    <w:r w:rsidRPr="002621EE">
      <w:rPr>
        <w:rFonts w:ascii="Times New Roman" w:hAnsi="Times New Roman" w:cs="Times New Roman"/>
      </w:rPr>
      <w:ptab w:relativeTo="margin" w:alignment="right" w:leader="none"/>
    </w:r>
    <w:r w:rsidRPr="002621EE">
      <w:rPr>
        <w:rFonts w:ascii="Times New Roman" w:eastAsia="Times New Roman" w:hAnsi="Times New Roman" w:cs="Times New Roman"/>
        <w:sz w:val="20"/>
        <w:lang w:val="en-US" w:eastAsia="en-US"/>
      </w:rPr>
      <w:t>1957.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ECB" w:rsidRPr="002621EE" w:rsidRDefault="00962ECB">
    <w:pPr>
      <w:pStyle w:val="Header"/>
      <w:rPr>
        <w:rFonts w:ascii="Times New Roman" w:hAnsi="Times New Roman" w:cs="Times New Roman"/>
      </w:rPr>
    </w:pPr>
    <w:r w:rsidRPr="002621EE">
      <w:rPr>
        <w:rFonts w:ascii="Times New Roman" w:eastAsia="Times New Roman" w:hAnsi="Times New Roman" w:cs="Times New Roman"/>
        <w:sz w:val="20"/>
        <w:lang w:val="en-US" w:eastAsia="en-US"/>
      </w:rPr>
      <w:t>1957.</w:t>
    </w:r>
    <w:r w:rsidRPr="002621EE">
      <w:rPr>
        <w:rFonts w:ascii="Times New Roman" w:hAnsi="Times New Roman" w:cs="Times New Roman"/>
      </w:rPr>
      <w:ptab w:relativeTo="margin" w:alignment="center" w:leader="none"/>
    </w:r>
    <w:r w:rsidRPr="002621EE">
      <w:rPr>
        <w:rFonts w:ascii="Times New Roman" w:eastAsia="Times New Roman" w:hAnsi="Times New Roman" w:cs="Times New Roman"/>
        <w:i/>
        <w:iCs/>
        <w:sz w:val="20"/>
        <w:lang w:val="en-US" w:eastAsia="en-US"/>
      </w:rPr>
      <w:t>Public Service.</w:t>
    </w:r>
    <w:r w:rsidRPr="002621EE">
      <w:rPr>
        <w:rFonts w:ascii="Times New Roman" w:hAnsi="Times New Roman" w:cs="Times New Roman"/>
      </w:rPr>
      <w:ptab w:relativeTo="margin" w:alignment="right" w:leader="none"/>
    </w:r>
    <w:r w:rsidRPr="002621EE">
      <w:rPr>
        <w:rFonts w:ascii="Times New Roman" w:eastAsia="Times New Roman" w:hAnsi="Times New Roman" w:cs="Times New Roman"/>
        <w:sz w:val="20"/>
        <w:lang w:val="en-US" w:eastAsia="en-US"/>
      </w:rPr>
      <w:t>No.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4A34"/>
    <w:rsid w:val="0002271B"/>
    <w:rsid w:val="00036016"/>
    <w:rsid w:val="0005235D"/>
    <w:rsid w:val="00055A95"/>
    <w:rsid w:val="0009701C"/>
    <w:rsid w:val="000A2122"/>
    <w:rsid w:val="000B280F"/>
    <w:rsid w:val="000C1223"/>
    <w:rsid w:val="001548DB"/>
    <w:rsid w:val="00154A34"/>
    <w:rsid w:val="001E19DB"/>
    <w:rsid w:val="00214F70"/>
    <w:rsid w:val="00246810"/>
    <w:rsid w:val="00261749"/>
    <w:rsid w:val="002621EE"/>
    <w:rsid w:val="0026782E"/>
    <w:rsid w:val="00290100"/>
    <w:rsid w:val="002C2111"/>
    <w:rsid w:val="002C41CE"/>
    <w:rsid w:val="002D3264"/>
    <w:rsid w:val="002E1C10"/>
    <w:rsid w:val="002E60BE"/>
    <w:rsid w:val="002F032E"/>
    <w:rsid w:val="00302EE6"/>
    <w:rsid w:val="00336BBD"/>
    <w:rsid w:val="003775A3"/>
    <w:rsid w:val="00380BFB"/>
    <w:rsid w:val="00383505"/>
    <w:rsid w:val="003B3191"/>
    <w:rsid w:val="0040035C"/>
    <w:rsid w:val="0042715D"/>
    <w:rsid w:val="004819E6"/>
    <w:rsid w:val="004A254F"/>
    <w:rsid w:val="00512ED9"/>
    <w:rsid w:val="005957D4"/>
    <w:rsid w:val="005A1CC0"/>
    <w:rsid w:val="005C3470"/>
    <w:rsid w:val="005C4F7E"/>
    <w:rsid w:val="006028A5"/>
    <w:rsid w:val="00663843"/>
    <w:rsid w:val="006D0906"/>
    <w:rsid w:val="006E770E"/>
    <w:rsid w:val="00720A82"/>
    <w:rsid w:val="00721837"/>
    <w:rsid w:val="00853E3D"/>
    <w:rsid w:val="00871BC3"/>
    <w:rsid w:val="00882212"/>
    <w:rsid w:val="008C2C16"/>
    <w:rsid w:val="008C46B8"/>
    <w:rsid w:val="008F51F2"/>
    <w:rsid w:val="008F61CA"/>
    <w:rsid w:val="009256A4"/>
    <w:rsid w:val="00945BD5"/>
    <w:rsid w:val="00962ECB"/>
    <w:rsid w:val="0096771E"/>
    <w:rsid w:val="00984083"/>
    <w:rsid w:val="00A618F5"/>
    <w:rsid w:val="00A84766"/>
    <w:rsid w:val="00AE6839"/>
    <w:rsid w:val="00B130BA"/>
    <w:rsid w:val="00BF158D"/>
    <w:rsid w:val="00CA69BC"/>
    <w:rsid w:val="00CC309C"/>
    <w:rsid w:val="00D8690C"/>
    <w:rsid w:val="00DA3FF1"/>
    <w:rsid w:val="00DC3B03"/>
    <w:rsid w:val="00E25452"/>
    <w:rsid w:val="00E41170"/>
    <w:rsid w:val="00E83357"/>
    <w:rsid w:val="00E878D5"/>
    <w:rsid w:val="00EA7089"/>
    <w:rsid w:val="00EC2615"/>
    <w:rsid w:val="00F3284E"/>
    <w:rsid w:val="00F551A3"/>
    <w:rsid w:val="00F876EC"/>
    <w:rsid w:val="00F91E6F"/>
    <w:rsid w:val="00FA0E14"/>
    <w:rsid w:val="00FE702B"/>
    <w:rsid w:val="00FF16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4117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4117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4117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4117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4117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4117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E4117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4117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41170"/>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E4117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E41170"/>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E41170"/>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41170"/>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E41170"/>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E41170"/>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E41170"/>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E41170"/>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E41170"/>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E41170"/>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E41170"/>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E41170"/>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E41170"/>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E41170"/>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E41170"/>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E41170"/>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E4117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E41170"/>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E41170"/>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E41170"/>
    <w:rPr>
      <w:rFonts w:ascii="Times New Roman" w:eastAsia="Times New Roman" w:hAnsi="Times New Roman" w:cs="Times New Roman"/>
      <w:b w:val="0"/>
      <w:bCs w:val="0"/>
      <w:i/>
      <w:iCs/>
      <w:smallCaps w:val="0"/>
      <w:sz w:val="26"/>
      <w:szCs w:val="26"/>
    </w:rPr>
  </w:style>
  <w:style w:type="character" w:customStyle="1" w:styleId="CharStyle3">
    <w:name w:val="CharStyle3"/>
    <w:basedOn w:val="DefaultParagraphFont"/>
    <w:rsid w:val="00E41170"/>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E41170"/>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E41170"/>
    <w:rPr>
      <w:rFonts w:ascii="Book Antiqua" w:eastAsia="Book Antiqua" w:hAnsi="Book Antiqua" w:cs="Book Antiqua"/>
      <w:b w:val="0"/>
      <w:bCs w:val="0"/>
      <w:i w:val="0"/>
      <w:iCs w:val="0"/>
      <w:smallCaps w:val="0"/>
      <w:sz w:val="50"/>
      <w:szCs w:val="50"/>
    </w:rPr>
  </w:style>
  <w:style w:type="character" w:customStyle="1" w:styleId="CharStyle23">
    <w:name w:val="CharStyle23"/>
    <w:basedOn w:val="DefaultParagraphFont"/>
    <w:rsid w:val="00E41170"/>
    <w:rPr>
      <w:rFonts w:ascii="Times New Roman" w:eastAsia="Times New Roman" w:hAnsi="Times New Roman" w:cs="Times New Roman"/>
      <w:b/>
      <w:bCs/>
      <w:i w:val="0"/>
      <w:iCs w:val="0"/>
      <w:smallCaps w:val="0"/>
      <w:sz w:val="10"/>
      <w:szCs w:val="10"/>
    </w:rPr>
  </w:style>
  <w:style w:type="character" w:customStyle="1" w:styleId="CharStyle38">
    <w:name w:val="CharStyle38"/>
    <w:basedOn w:val="DefaultParagraphFont"/>
    <w:rsid w:val="00E41170"/>
    <w:rPr>
      <w:rFonts w:ascii="Times New Roman" w:eastAsia="Times New Roman" w:hAnsi="Times New Roman" w:cs="Times New Roman"/>
      <w:b/>
      <w:bCs/>
      <w:i w:val="0"/>
      <w:iCs w:val="0"/>
      <w:smallCaps/>
      <w:sz w:val="18"/>
      <w:szCs w:val="18"/>
    </w:rPr>
  </w:style>
  <w:style w:type="character" w:customStyle="1" w:styleId="CharStyle39">
    <w:name w:val="CharStyle39"/>
    <w:basedOn w:val="DefaultParagraphFont"/>
    <w:rsid w:val="00E41170"/>
    <w:rPr>
      <w:rFonts w:ascii="Times New Roman" w:eastAsia="Times New Roman" w:hAnsi="Times New Roman" w:cs="Times New Roman"/>
      <w:b w:val="0"/>
      <w:bCs w:val="0"/>
      <w:i w:val="0"/>
      <w:iCs w:val="0"/>
      <w:smallCaps w:val="0"/>
      <w:sz w:val="22"/>
      <w:szCs w:val="22"/>
    </w:rPr>
  </w:style>
  <w:style w:type="character" w:customStyle="1" w:styleId="CharStyle48">
    <w:name w:val="CharStyle48"/>
    <w:basedOn w:val="DefaultParagraphFont"/>
    <w:rsid w:val="00E41170"/>
    <w:rPr>
      <w:rFonts w:ascii="Century Schoolbook" w:eastAsia="Century Schoolbook" w:hAnsi="Century Schoolbook" w:cs="Century Schoolbook"/>
      <w:b/>
      <w:bCs/>
      <w:i w:val="0"/>
      <w:iCs w:val="0"/>
      <w:smallCaps w:val="0"/>
      <w:sz w:val="14"/>
      <w:szCs w:val="14"/>
    </w:rPr>
  </w:style>
  <w:style w:type="character" w:customStyle="1" w:styleId="CharStyle51">
    <w:name w:val="CharStyle51"/>
    <w:basedOn w:val="DefaultParagraphFont"/>
    <w:rsid w:val="00E41170"/>
    <w:rPr>
      <w:rFonts w:ascii="Times New Roman" w:eastAsia="Times New Roman" w:hAnsi="Times New Roman" w:cs="Times New Roman"/>
      <w:b w:val="0"/>
      <w:bCs w:val="0"/>
      <w:i w:val="0"/>
      <w:iCs w:val="0"/>
      <w:smallCaps w:val="0"/>
      <w:sz w:val="14"/>
      <w:szCs w:val="14"/>
    </w:rPr>
  </w:style>
  <w:style w:type="character" w:customStyle="1" w:styleId="CharStyle52">
    <w:name w:val="CharStyle52"/>
    <w:basedOn w:val="DefaultParagraphFont"/>
    <w:rsid w:val="00E41170"/>
    <w:rPr>
      <w:rFonts w:ascii="Times New Roman" w:eastAsia="Times New Roman" w:hAnsi="Times New Roman" w:cs="Times New Roman"/>
      <w:b w:val="0"/>
      <w:bCs w:val="0"/>
      <w:i/>
      <w:iCs/>
      <w:smallCaps w:val="0"/>
      <w:sz w:val="22"/>
      <w:szCs w:val="22"/>
    </w:rPr>
  </w:style>
  <w:style w:type="character" w:customStyle="1" w:styleId="CharStyle69">
    <w:name w:val="CharStyle69"/>
    <w:basedOn w:val="DefaultParagraphFont"/>
    <w:rsid w:val="00E41170"/>
    <w:rPr>
      <w:rFonts w:ascii="Book Antiqua" w:eastAsia="Book Antiqua" w:hAnsi="Book Antiqua" w:cs="Book Antiqua"/>
      <w:b/>
      <w:bCs/>
      <w:i w:val="0"/>
      <w:iCs w:val="0"/>
      <w:smallCaps/>
      <w:sz w:val="20"/>
      <w:szCs w:val="20"/>
    </w:rPr>
  </w:style>
  <w:style w:type="character" w:customStyle="1" w:styleId="CharStyle70">
    <w:name w:val="CharStyle70"/>
    <w:basedOn w:val="DefaultParagraphFont"/>
    <w:rsid w:val="00E41170"/>
    <w:rPr>
      <w:rFonts w:ascii="Times New Roman" w:eastAsia="Times New Roman" w:hAnsi="Times New Roman" w:cs="Times New Roman"/>
      <w:b/>
      <w:bCs/>
      <w:i w:val="0"/>
      <w:iCs w:val="0"/>
      <w:smallCaps w:val="0"/>
      <w:spacing w:val="-10"/>
      <w:sz w:val="22"/>
      <w:szCs w:val="22"/>
    </w:rPr>
  </w:style>
  <w:style w:type="character" w:customStyle="1" w:styleId="CharStyle102">
    <w:name w:val="CharStyle102"/>
    <w:basedOn w:val="DefaultParagraphFont"/>
    <w:rsid w:val="00E41170"/>
    <w:rPr>
      <w:rFonts w:ascii="Times New Roman" w:eastAsia="Times New Roman" w:hAnsi="Times New Roman" w:cs="Times New Roman"/>
      <w:b w:val="0"/>
      <w:bCs w:val="0"/>
      <w:i w:val="0"/>
      <w:iCs w:val="0"/>
      <w:smallCaps w:val="0"/>
      <w:sz w:val="14"/>
      <w:szCs w:val="14"/>
    </w:rPr>
  </w:style>
  <w:style w:type="character" w:customStyle="1" w:styleId="CharStyle104">
    <w:name w:val="CharStyle104"/>
    <w:basedOn w:val="DefaultParagraphFont"/>
    <w:rsid w:val="00E41170"/>
    <w:rPr>
      <w:rFonts w:ascii="Times New Roman" w:eastAsia="Times New Roman" w:hAnsi="Times New Roman" w:cs="Times New Roman"/>
      <w:b w:val="0"/>
      <w:bCs w:val="0"/>
      <w:i w:val="0"/>
      <w:iCs w:val="0"/>
      <w:smallCaps/>
      <w:sz w:val="14"/>
      <w:szCs w:val="14"/>
    </w:rPr>
  </w:style>
  <w:style w:type="paragraph" w:styleId="Header">
    <w:name w:val="header"/>
    <w:basedOn w:val="Normal"/>
    <w:link w:val="HeaderChar"/>
    <w:uiPriority w:val="99"/>
    <w:semiHidden/>
    <w:unhideWhenUsed/>
    <w:rsid w:val="00962E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2ECB"/>
  </w:style>
  <w:style w:type="paragraph" w:styleId="Footer">
    <w:name w:val="footer"/>
    <w:basedOn w:val="Normal"/>
    <w:link w:val="FooterChar"/>
    <w:uiPriority w:val="99"/>
    <w:semiHidden/>
    <w:unhideWhenUsed/>
    <w:rsid w:val="00962E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2ECB"/>
  </w:style>
  <w:style w:type="paragraph" w:styleId="BalloonText">
    <w:name w:val="Balloon Text"/>
    <w:basedOn w:val="Normal"/>
    <w:link w:val="BalloonTextChar"/>
    <w:uiPriority w:val="99"/>
    <w:semiHidden/>
    <w:unhideWhenUsed/>
    <w:rsid w:val="00962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ECB"/>
    <w:rPr>
      <w:rFonts w:ascii="Tahoma" w:hAnsi="Tahoma" w:cs="Tahoma"/>
      <w:sz w:val="16"/>
      <w:szCs w:val="16"/>
    </w:rPr>
  </w:style>
  <w:style w:type="paragraph" w:styleId="ListParagraph">
    <w:name w:val="List Paragraph"/>
    <w:basedOn w:val="Normal"/>
    <w:uiPriority w:val="34"/>
    <w:qFormat/>
    <w:rsid w:val="00097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1DE74-C324-4FE7-BEC0-51E4B955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75</cp:revision>
  <dcterms:created xsi:type="dcterms:W3CDTF">2017-04-24T09:20:00Z</dcterms:created>
  <dcterms:modified xsi:type="dcterms:W3CDTF">2018-07-05T02:08:00Z</dcterms:modified>
</cp:coreProperties>
</file>