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6B" w:rsidRPr="0082176E" w:rsidRDefault="0044365B" w:rsidP="005B7645">
      <w:pPr>
        <w:spacing w:before="4560" w:after="0" w:line="240" w:lineRule="auto"/>
        <w:jc w:val="center"/>
        <w:rPr>
          <w:rFonts w:ascii="Times New Roman" w:eastAsia="Century Schoolbook" w:hAnsi="Times New Roman" w:cs="Times New Roman"/>
          <w:sz w:val="36"/>
        </w:rPr>
      </w:pPr>
      <w:r w:rsidRPr="0082176E">
        <w:rPr>
          <w:rFonts w:ascii="Times New Roman" w:eastAsia="Century Schoolbook" w:hAnsi="Times New Roman" w:cs="Times New Roman"/>
          <w:sz w:val="36"/>
          <w:lang w:val="en-US" w:eastAsia="en-US"/>
        </w:rPr>
        <w:t>INCOME TAX AND SOCIAL SERVICES CONTRIBUTION ASSESSMENT (No. 2).</w:t>
      </w:r>
    </w:p>
    <w:p w:rsidR="000636CF" w:rsidRPr="000636CF" w:rsidRDefault="000636CF" w:rsidP="005B7645">
      <w:pPr>
        <w:pBdr>
          <w:bottom w:val="single" w:sz="6" w:space="1" w:color="auto"/>
        </w:pBdr>
        <w:spacing w:before="120" w:after="120" w:line="240" w:lineRule="auto"/>
        <w:ind w:left="3888" w:right="3888"/>
        <w:jc w:val="center"/>
        <w:rPr>
          <w:rFonts w:ascii="Times New Roman" w:eastAsia="Century Schoolbook" w:hAnsi="Times New Roman" w:cs="Times New Roman"/>
          <w:bCs/>
          <w:sz w:val="28"/>
          <w:lang w:val="en-US" w:eastAsia="en-US"/>
        </w:rPr>
      </w:pPr>
    </w:p>
    <w:p w:rsidR="0099586B" w:rsidRPr="0082176E" w:rsidRDefault="0044365B" w:rsidP="005B7645">
      <w:pPr>
        <w:spacing w:after="120" w:line="240" w:lineRule="auto"/>
        <w:jc w:val="center"/>
        <w:rPr>
          <w:rFonts w:ascii="Times New Roman" w:eastAsia="Century Schoolbook" w:hAnsi="Times New Roman" w:cs="Times New Roman"/>
          <w:sz w:val="28"/>
        </w:rPr>
      </w:pPr>
      <w:r w:rsidRPr="0082176E">
        <w:rPr>
          <w:rFonts w:ascii="Times New Roman" w:eastAsia="Century Schoolbook" w:hAnsi="Times New Roman" w:cs="Times New Roman"/>
          <w:b/>
          <w:bCs/>
          <w:sz w:val="28"/>
          <w:lang w:val="en-US" w:eastAsia="en-US"/>
        </w:rPr>
        <w:t>No. 30 of 1956.</w:t>
      </w:r>
    </w:p>
    <w:p w:rsidR="0099586B" w:rsidRPr="000636CF" w:rsidRDefault="0044365B" w:rsidP="005B7645">
      <w:pPr>
        <w:spacing w:after="120" w:line="240" w:lineRule="auto"/>
        <w:ind w:left="432" w:hanging="432"/>
        <w:jc w:val="both"/>
        <w:rPr>
          <w:rFonts w:ascii="Times New Roman" w:eastAsia="Century Schoolbook" w:hAnsi="Times New Roman" w:cs="Times New Roman"/>
          <w:sz w:val="26"/>
        </w:rPr>
      </w:pPr>
      <w:r w:rsidRPr="000636CF">
        <w:rPr>
          <w:rFonts w:ascii="Times New Roman" w:eastAsia="Century Schoolbook" w:hAnsi="Times New Roman" w:cs="Times New Roman"/>
          <w:sz w:val="26"/>
          <w:lang w:val="en-US" w:eastAsia="en-US"/>
        </w:rPr>
        <w:t xml:space="preserve">An Act to amend the </w:t>
      </w:r>
      <w:r w:rsidRPr="000636CF">
        <w:rPr>
          <w:rFonts w:ascii="Times New Roman" w:eastAsia="Century Schoolbook" w:hAnsi="Times New Roman" w:cs="Times New Roman"/>
          <w:i/>
          <w:iCs/>
          <w:sz w:val="26"/>
          <w:lang w:val="en-US" w:eastAsia="en-US"/>
        </w:rPr>
        <w:t xml:space="preserve">Income Tax and Social Services Contribution Assessment Act </w:t>
      </w:r>
      <w:r w:rsidRPr="000636CF">
        <w:rPr>
          <w:rFonts w:ascii="Times New Roman" w:eastAsia="Century Schoolbook" w:hAnsi="Times New Roman" w:cs="Times New Roman"/>
          <w:sz w:val="26"/>
          <w:lang w:val="en-US" w:eastAsia="en-US"/>
        </w:rPr>
        <w:t xml:space="preserve">1936–1955, as amended by the </w:t>
      </w:r>
      <w:r w:rsidRPr="000636CF">
        <w:rPr>
          <w:rFonts w:ascii="Times New Roman" w:eastAsia="Century Schoolbook" w:hAnsi="Times New Roman" w:cs="Times New Roman"/>
          <w:i/>
          <w:iCs/>
          <w:sz w:val="26"/>
          <w:lang w:val="en-US" w:eastAsia="en-US"/>
        </w:rPr>
        <w:t xml:space="preserve">Income Tax and Social Services Contribution Assessment Act </w:t>
      </w:r>
      <w:r w:rsidRPr="000636CF">
        <w:rPr>
          <w:rFonts w:ascii="Times New Roman" w:eastAsia="Century Schoolbook" w:hAnsi="Times New Roman" w:cs="Times New Roman"/>
          <w:sz w:val="26"/>
          <w:lang w:val="en-US" w:eastAsia="en-US"/>
        </w:rPr>
        <w:t>1956.</w:t>
      </w:r>
    </w:p>
    <w:p w:rsidR="0099586B" w:rsidRPr="000636CF" w:rsidRDefault="0044365B" w:rsidP="005B7645">
      <w:pPr>
        <w:spacing w:before="120" w:after="120" w:line="240" w:lineRule="auto"/>
        <w:jc w:val="right"/>
        <w:rPr>
          <w:rFonts w:ascii="Times New Roman" w:eastAsia="Century Schoolbook" w:hAnsi="Times New Roman" w:cs="Times New Roman"/>
          <w:sz w:val="26"/>
        </w:rPr>
      </w:pPr>
      <w:r w:rsidRPr="000636CF">
        <w:rPr>
          <w:rFonts w:ascii="Times New Roman" w:eastAsia="Century Schoolbook" w:hAnsi="Times New Roman" w:cs="Times New Roman"/>
          <w:sz w:val="26"/>
          <w:lang w:val="en-US" w:eastAsia="en-US"/>
        </w:rPr>
        <w:t>[Assented to 6th June, 1956.]</w:t>
      </w:r>
    </w:p>
    <w:p w:rsidR="0099586B" w:rsidRPr="00C105F3" w:rsidRDefault="0044365B" w:rsidP="005B7645">
      <w:pPr>
        <w:spacing w:after="0" w:line="240" w:lineRule="auto"/>
        <w:jc w:val="both"/>
        <w:rPr>
          <w:rFonts w:ascii="Times New Roman" w:eastAsia="Century Schoolbook" w:hAnsi="Times New Roman" w:cs="Times New Roman"/>
        </w:rPr>
      </w:pPr>
      <w:r w:rsidRPr="00C105F3">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99586B" w:rsidRPr="00796272" w:rsidRDefault="0044365B" w:rsidP="005B7645">
      <w:pPr>
        <w:spacing w:before="120" w:after="60" w:line="240" w:lineRule="auto"/>
        <w:jc w:val="both"/>
        <w:rPr>
          <w:rFonts w:ascii="Times New Roman" w:eastAsia="Century Schoolbook" w:hAnsi="Times New Roman" w:cs="Times New Roman"/>
          <w:sz w:val="20"/>
        </w:rPr>
      </w:pPr>
      <w:r w:rsidRPr="00796272">
        <w:rPr>
          <w:rFonts w:ascii="Times New Roman" w:eastAsia="Century Schoolbook" w:hAnsi="Times New Roman" w:cs="Times New Roman"/>
          <w:b/>
          <w:bCs/>
          <w:sz w:val="20"/>
          <w:lang w:val="en-US" w:eastAsia="en-US"/>
        </w:rPr>
        <w:t>Short title and citation.</w:t>
      </w:r>
    </w:p>
    <w:p w:rsidR="0099586B" w:rsidRPr="0044365B" w:rsidRDefault="0044365B" w:rsidP="005B7645">
      <w:pPr>
        <w:tabs>
          <w:tab w:val="left" w:pos="1267"/>
        </w:tabs>
        <w:spacing w:after="0" w:line="240" w:lineRule="auto"/>
        <w:ind w:firstLine="432"/>
        <w:jc w:val="both"/>
        <w:rPr>
          <w:rFonts w:ascii="Times New Roman" w:eastAsia="Century Schoolbook" w:hAnsi="Times New Roman" w:cs="Times New Roman"/>
        </w:rPr>
      </w:pPr>
      <w:r w:rsidRPr="0044365B">
        <w:rPr>
          <w:rFonts w:ascii="Times New Roman" w:eastAsia="Century Schoolbook" w:hAnsi="Times New Roman" w:cs="Times New Roman"/>
          <w:b/>
          <w:bCs/>
          <w:lang w:val="en-US" w:eastAsia="en-US"/>
        </w:rPr>
        <w:t>1.</w:t>
      </w:r>
      <w:r w:rsidRPr="0044365B">
        <w:rPr>
          <w:rFonts w:ascii="Times New Roman" w:eastAsia="Century Schoolbook" w:hAnsi="Times New Roman" w:cs="Times New Roman"/>
          <w:lang w:val="en-US" w:eastAsia="en-US"/>
        </w:rPr>
        <w:t>—(1.)</w:t>
      </w:r>
      <w:r w:rsidR="00C67566">
        <w:rPr>
          <w:rFonts w:ascii="Times New Roman" w:eastAsia="Century Schoolbook" w:hAnsi="Times New Roman" w:cs="Times New Roman"/>
          <w:lang w:val="en-US" w:eastAsia="en-US"/>
        </w:rPr>
        <w:tab/>
      </w:r>
      <w:r w:rsidRPr="0044365B">
        <w:rPr>
          <w:rFonts w:ascii="Times New Roman" w:eastAsia="Century Schoolbook" w:hAnsi="Times New Roman" w:cs="Times New Roman"/>
          <w:lang w:val="en-US" w:eastAsia="en-US"/>
        </w:rPr>
        <w:t xml:space="preserve">This Act may be cited as the </w:t>
      </w:r>
      <w:r w:rsidRPr="0044365B">
        <w:rPr>
          <w:rFonts w:ascii="Times New Roman" w:eastAsia="Century Schoolbook" w:hAnsi="Times New Roman" w:cs="Times New Roman"/>
          <w:i/>
          <w:iCs/>
          <w:lang w:val="en-US" w:eastAsia="en-US"/>
        </w:rPr>
        <w:t>Income Tax and Social Services Contribution Assessment Act</w:t>
      </w:r>
      <w:r w:rsidRPr="0044365B">
        <w:rPr>
          <w:rFonts w:ascii="Times New Roman" w:eastAsia="Century Schoolbook" w:hAnsi="Times New Roman" w:cs="Times New Roman"/>
          <w:lang w:val="en-US" w:eastAsia="en-US"/>
        </w:rPr>
        <w:t xml:space="preserve"> (</w:t>
      </w:r>
      <w:r w:rsidRPr="0044365B">
        <w:rPr>
          <w:rFonts w:ascii="Times New Roman" w:eastAsia="Century Schoolbook" w:hAnsi="Times New Roman" w:cs="Times New Roman"/>
          <w:i/>
          <w:iCs/>
          <w:lang w:val="en-US" w:eastAsia="en-US"/>
        </w:rPr>
        <w:t xml:space="preserve">No. </w:t>
      </w:r>
      <w:r w:rsidRPr="0044365B">
        <w:rPr>
          <w:rFonts w:ascii="Times New Roman" w:eastAsia="Century Schoolbook" w:hAnsi="Times New Roman" w:cs="Times New Roman"/>
          <w:lang w:val="en-US" w:eastAsia="en-US"/>
        </w:rPr>
        <w:t>2) 1956.</w:t>
      </w:r>
    </w:p>
    <w:p w:rsidR="0099586B" w:rsidRPr="0044365B" w:rsidRDefault="0044365B" w:rsidP="005B7645">
      <w:pPr>
        <w:tabs>
          <w:tab w:val="left" w:pos="907"/>
        </w:tabs>
        <w:spacing w:after="0" w:line="240" w:lineRule="auto"/>
        <w:ind w:firstLine="432"/>
        <w:jc w:val="both"/>
        <w:rPr>
          <w:rFonts w:ascii="Times New Roman" w:eastAsia="Century Schoolbook" w:hAnsi="Times New Roman" w:cs="Times New Roman"/>
        </w:rPr>
      </w:pPr>
      <w:r w:rsidRPr="0044365B">
        <w:rPr>
          <w:rFonts w:ascii="Times New Roman" w:eastAsia="Century Schoolbook" w:hAnsi="Times New Roman" w:cs="Times New Roman"/>
          <w:lang w:val="en-US" w:eastAsia="en-US"/>
        </w:rPr>
        <w:t>(2.)</w:t>
      </w:r>
      <w:r w:rsidR="00C67566">
        <w:rPr>
          <w:rFonts w:ascii="Times New Roman" w:eastAsia="Century Schoolbook" w:hAnsi="Times New Roman" w:cs="Times New Roman"/>
          <w:lang w:val="en-US" w:eastAsia="en-US"/>
        </w:rPr>
        <w:tab/>
      </w:r>
      <w:r w:rsidRPr="0044365B">
        <w:rPr>
          <w:rFonts w:ascii="Times New Roman" w:eastAsia="Century Schoolbook" w:hAnsi="Times New Roman" w:cs="Times New Roman"/>
          <w:lang w:val="en-US" w:eastAsia="en-US"/>
        </w:rPr>
        <w:t xml:space="preserve">The </w:t>
      </w:r>
      <w:r w:rsidRPr="0044365B">
        <w:rPr>
          <w:rFonts w:ascii="Times New Roman" w:eastAsia="Century Schoolbook" w:hAnsi="Times New Roman" w:cs="Times New Roman"/>
          <w:i/>
          <w:iCs/>
          <w:lang w:val="en-US" w:eastAsia="en-US"/>
        </w:rPr>
        <w:t xml:space="preserve">Income Tax and Social Services Contribution Assessment Act </w:t>
      </w:r>
      <w:r w:rsidR="00C105F3">
        <w:rPr>
          <w:rFonts w:ascii="Times New Roman" w:eastAsia="Century Schoolbook" w:hAnsi="Times New Roman" w:cs="Times New Roman"/>
          <w:lang w:val="en-US" w:eastAsia="en-US"/>
        </w:rPr>
        <w:t>1936–1955,</w:t>
      </w:r>
      <w:r w:rsidRPr="0044365B">
        <w:rPr>
          <w:rFonts w:ascii="Times New Roman" w:eastAsia="Century Schoolbook" w:hAnsi="Times New Roman" w:cs="Times New Roman"/>
          <w:lang w:val="en-US" w:eastAsia="en-US"/>
        </w:rPr>
        <w:t xml:space="preserve"> as amended by the </w:t>
      </w:r>
      <w:r w:rsidRPr="0044365B">
        <w:rPr>
          <w:rFonts w:ascii="Times New Roman" w:eastAsia="Century Schoolbook" w:hAnsi="Times New Roman" w:cs="Times New Roman"/>
          <w:i/>
          <w:iCs/>
          <w:lang w:val="en-US" w:eastAsia="en-US"/>
        </w:rPr>
        <w:t xml:space="preserve">Income Tax and Social Services Contribution Assessment Act </w:t>
      </w:r>
      <w:r w:rsidRPr="0044365B">
        <w:rPr>
          <w:rFonts w:ascii="Times New Roman" w:eastAsia="Century Schoolbook" w:hAnsi="Times New Roman" w:cs="Times New Roman"/>
          <w:lang w:val="en-US" w:eastAsia="en-US"/>
        </w:rPr>
        <w:t>1956, is in this Act referred to as the Principal Act.</w:t>
      </w:r>
    </w:p>
    <w:p w:rsidR="0099586B" w:rsidRPr="0044365B" w:rsidRDefault="0044365B" w:rsidP="005B7645">
      <w:pPr>
        <w:tabs>
          <w:tab w:val="left" w:pos="907"/>
        </w:tabs>
        <w:spacing w:after="0" w:line="240" w:lineRule="auto"/>
        <w:ind w:firstLine="432"/>
        <w:jc w:val="both"/>
        <w:rPr>
          <w:rFonts w:ascii="Times New Roman" w:eastAsia="Century Schoolbook" w:hAnsi="Times New Roman" w:cs="Times New Roman"/>
        </w:rPr>
      </w:pPr>
      <w:r w:rsidRPr="0044365B">
        <w:rPr>
          <w:rFonts w:ascii="Times New Roman" w:eastAsia="Century Schoolbook" w:hAnsi="Times New Roman" w:cs="Times New Roman"/>
          <w:lang w:val="en-US" w:eastAsia="en-US"/>
        </w:rPr>
        <w:t>(3.)</w:t>
      </w:r>
      <w:r w:rsidR="00E61B0E">
        <w:rPr>
          <w:rFonts w:ascii="Times New Roman" w:eastAsia="Century Schoolbook" w:hAnsi="Times New Roman" w:cs="Times New Roman"/>
          <w:lang w:val="en-US" w:eastAsia="en-US"/>
        </w:rPr>
        <w:tab/>
      </w:r>
      <w:r w:rsidRPr="0044365B">
        <w:rPr>
          <w:rFonts w:ascii="Times New Roman" w:eastAsia="Century Schoolbook" w:hAnsi="Times New Roman" w:cs="Times New Roman"/>
          <w:lang w:val="en-US" w:eastAsia="en-US"/>
        </w:rPr>
        <w:t xml:space="preserve">Section one of the </w:t>
      </w:r>
      <w:r w:rsidRPr="0044365B">
        <w:rPr>
          <w:rFonts w:ascii="Times New Roman" w:eastAsia="Century Schoolbook" w:hAnsi="Times New Roman" w:cs="Times New Roman"/>
          <w:i/>
          <w:iCs/>
          <w:lang w:val="en-US" w:eastAsia="en-US"/>
        </w:rPr>
        <w:t xml:space="preserve">Income Tax and Social Services Contribution Assessment Act </w:t>
      </w:r>
      <w:r w:rsidRPr="0044365B">
        <w:rPr>
          <w:rFonts w:ascii="Times New Roman" w:eastAsia="Century Schoolbook" w:hAnsi="Times New Roman" w:cs="Times New Roman"/>
          <w:lang w:val="en-US" w:eastAsia="en-US"/>
        </w:rPr>
        <w:t>1956 is amended by omitting sub-section (3.).</w:t>
      </w:r>
    </w:p>
    <w:p w:rsidR="0099586B" w:rsidRDefault="0044365B" w:rsidP="005B7645">
      <w:pPr>
        <w:tabs>
          <w:tab w:val="left" w:pos="907"/>
        </w:tabs>
        <w:spacing w:after="0" w:line="240" w:lineRule="auto"/>
        <w:ind w:firstLine="432"/>
        <w:jc w:val="both"/>
        <w:rPr>
          <w:rFonts w:ascii="Times New Roman" w:eastAsia="Century Schoolbook" w:hAnsi="Times New Roman" w:cs="Times New Roman"/>
          <w:lang w:val="en-US" w:eastAsia="en-US"/>
        </w:rPr>
      </w:pPr>
      <w:r w:rsidRPr="0044365B">
        <w:rPr>
          <w:rFonts w:ascii="Times New Roman" w:eastAsia="Century Schoolbook" w:hAnsi="Times New Roman" w:cs="Times New Roman"/>
          <w:lang w:val="en-US" w:eastAsia="en-US"/>
        </w:rPr>
        <w:t>(4.)</w:t>
      </w:r>
      <w:r w:rsidR="007D7C78">
        <w:rPr>
          <w:rFonts w:ascii="Times New Roman" w:eastAsia="Century Schoolbook" w:hAnsi="Times New Roman" w:cs="Times New Roman"/>
          <w:lang w:val="en-US" w:eastAsia="en-US"/>
        </w:rPr>
        <w:tab/>
      </w:r>
      <w:r w:rsidRPr="0044365B">
        <w:rPr>
          <w:rFonts w:ascii="Times New Roman" w:eastAsia="Century Schoolbook" w:hAnsi="Times New Roman" w:cs="Times New Roman"/>
          <w:lang w:val="en-US" w:eastAsia="en-US"/>
        </w:rPr>
        <w:t xml:space="preserve">The Principal Act, as amended by this Act, may be cited as the </w:t>
      </w:r>
      <w:r w:rsidRPr="0044365B">
        <w:rPr>
          <w:rFonts w:ascii="Times New Roman" w:eastAsia="Century Schoolbook" w:hAnsi="Times New Roman" w:cs="Times New Roman"/>
          <w:i/>
          <w:iCs/>
          <w:lang w:val="en-US" w:eastAsia="en-US"/>
        </w:rPr>
        <w:t xml:space="preserve">Income Tax and Social Services Contribution Assessment Act </w:t>
      </w:r>
      <w:r w:rsidRPr="0044365B">
        <w:rPr>
          <w:rFonts w:ascii="Times New Roman" w:eastAsia="Century Schoolbook" w:hAnsi="Times New Roman" w:cs="Times New Roman"/>
          <w:lang w:val="en-US" w:eastAsia="en-US"/>
        </w:rPr>
        <w:t>1936–1956.</w:t>
      </w:r>
    </w:p>
    <w:p w:rsidR="00290384" w:rsidRDefault="00290384" w:rsidP="005B7645">
      <w:pPr>
        <w:spacing w:line="240" w:lineRule="auto"/>
        <w:rPr>
          <w:rFonts w:ascii="Times New Roman" w:eastAsia="Century Schoolbook" w:hAnsi="Times New Roman" w:cs="Times New Roman"/>
        </w:rPr>
      </w:pPr>
      <w:r>
        <w:rPr>
          <w:rFonts w:ascii="Times New Roman" w:eastAsia="Century Schoolbook" w:hAnsi="Times New Roman" w:cs="Times New Roman"/>
        </w:rPr>
        <w:br w:type="page"/>
      </w:r>
    </w:p>
    <w:p w:rsidR="0099586B" w:rsidRPr="00A24E9C" w:rsidRDefault="0044365B" w:rsidP="005B7645">
      <w:pPr>
        <w:spacing w:before="120" w:after="60" w:line="240" w:lineRule="auto"/>
        <w:jc w:val="both"/>
        <w:rPr>
          <w:rFonts w:ascii="Times New Roman" w:eastAsia="Century Schoolbook" w:hAnsi="Times New Roman" w:cs="Times New Roman"/>
          <w:sz w:val="20"/>
        </w:rPr>
      </w:pPr>
      <w:r w:rsidRPr="00A24E9C">
        <w:rPr>
          <w:rFonts w:ascii="Times New Roman" w:eastAsia="Century Schoolbook" w:hAnsi="Times New Roman" w:cs="Times New Roman"/>
          <w:b/>
          <w:bCs/>
          <w:sz w:val="20"/>
          <w:lang w:val="en-US" w:eastAsia="en-US"/>
        </w:rPr>
        <w:lastRenderedPageBreak/>
        <w:t>Commencement.</w:t>
      </w:r>
    </w:p>
    <w:p w:rsidR="0099586B" w:rsidRPr="0044365B" w:rsidRDefault="0044365B" w:rsidP="005B7645">
      <w:pPr>
        <w:spacing w:after="0" w:line="240" w:lineRule="auto"/>
        <w:ind w:firstLine="432"/>
        <w:jc w:val="both"/>
        <w:rPr>
          <w:rFonts w:ascii="Times New Roman" w:eastAsia="Century Schoolbook" w:hAnsi="Times New Roman" w:cs="Times New Roman"/>
        </w:rPr>
      </w:pPr>
      <w:r w:rsidRPr="0044365B">
        <w:rPr>
          <w:rFonts w:ascii="Times New Roman" w:eastAsia="Century Schoolbook" w:hAnsi="Times New Roman" w:cs="Times New Roman"/>
          <w:b/>
          <w:bCs/>
          <w:lang w:val="en-US" w:eastAsia="en-US"/>
        </w:rPr>
        <w:t>2.</w:t>
      </w:r>
      <w:r w:rsidR="00222D51">
        <w:rPr>
          <w:rFonts w:ascii="Times New Roman" w:eastAsia="Century Schoolbook" w:hAnsi="Times New Roman" w:cs="Times New Roman"/>
          <w:b/>
          <w:bCs/>
          <w:lang w:val="en-US" w:eastAsia="en-US"/>
        </w:rPr>
        <w:tab/>
      </w:r>
      <w:bookmarkStart w:id="0" w:name="_GoBack"/>
      <w:r w:rsidRPr="0044365B">
        <w:rPr>
          <w:rFonts w:ascii="Times New Roman" w:eastAsia="Century Schoolbook" w:hAnsi="Times New Roman" w:cs="Times New Roman"/>
          <w:lang w:val="en-US" w:eastAsia="en-US"/>
        </w:rPr>
        <w:t>This Act shall come into operation on the first day of July, One thousand nine hundred and fifty-six.</w:t>
      </w:r>
      <w:bookmarkEnd w:id="0"/>
    </w:p>
    <w:p w:rsidR="0099586B" w:rsidRPr="00A24E9C" w:rsidRDefault="0044365B" w:rsidP="005B7645">
      <w:pPr>
        <w:spacing w:before="120" w:after="60" w:line="240" w:lineRule="auto"/>
        <w:jc w:val="both"/>
        <w:rPr>
          <w:rFonts w:ascii="Times New Roman" w:eastAsia="Century Schoolbook" w:hAnsi="Times New Roman" w:cs="Times New Roman"/>
          <w:sz w:val="20"/>
        </w:rPr>
      </w:pPr>
      <w:r w:rsidRPr="00A24E9C">
        <w:rPr>
          <w:rFonts w:ascii="Times New Roman" w:eastAsia="Century Schoolbook" w:hAnsi="Times New Roman" w:cs="Times New Roman"/>
          <w:b/>
          <w:bCs/>
          <w:sz w:val="20"/>
          <w:lang w:val="en-US" w:eastAsia="en-US"/>
        </w:rPr>
        <w:t>Exemptions.</w:t>
      </w:r>
    </w:p>
    <w:p w:rsidR="0099586B" w:rsidRPr="0044365B" w:rsidRDefault="0044365B" w:rsidP="005B7645">
      <w:pPr>
        <w:spacing w:after="0" w:line="240" w:lineRule="auto"/>
        <w:ind w:firstLine="432"/>
        <w:jc w:val="both"/>
        <w:rPr>
          <w:rFonts w:ascii="Times New Roman" w:eastAsia="Century Schoolbook" w:hAnsi="Times New Roman" w:cs="Times New Roman"/>
        </w:rPr>
      </w:pPr>
      <w:r w:rsidRPr="0044365B">
        <w:rPr>
          <w:rFonts w:ascii="Times New Roman" w:eastAsia="Franklin Gothic Demi" w:hAnsi="Times New Roman" w:cs="Times New Roman"/>
          <w:b/>
          <w:bCs/>
          <w:lang w:val="en-US" w:eastAsia="en-US"/>
        </w:rPr>
        <w:t>3.</w:t>
      </w:r>
      <w:r w:rsidR="00F276F6">
        <w:rPr>
          <w:rFonts w:ascii="Times New Roman" w:eastAsia="Franklin Gothic Demi" w:hAnsi="Times New Roman" w:cs="Times New Roman"/>
          <w:b/>
          <w:bCs/>
          <w:lang w:val="en-US" w:eastAsia="en-US"/>
        </w:rPr>
        <w:tab/>
      </w:r>
      <w:r w:rsidRPr="0044365B">
        <w:rPr>
          <w:rFonts w:ascii="Times New Roman" w:eastAsia="Century Schoolbook" w:hAnsi="Times New Roman" w:cs="Times New Roman"/>
          <w:lang w:val="en-US" w:eastAsia="en-US"/>
        </w:rPr>
        <w:t>Section twenty-three of the Principal Act is amended by omitting paragraph (</w:t>
      </w:r>
      <w:r w:rsidRPr="0044365B">
        <w:rPr>
          <w:rFonts w:ascii="Times New Roman" w:eastAsia="Century Schoolbook" w:hAnsi="Times New Roman" w:cs="Times New Roman"/>
          <w:i/>
          <w:iCs/>
          <w:lang w:val="en-US" w:eastAsia="en-US"/>
        </w:rPr>
        <w:t>aa</w:t>
      </w:r>
      <w:r w:rsidRPr="0044365B">
        <w:rPr>
          <w:rFonts w:ascii="Times New Roman" w:eastAsia="Century Schoolbook" w:hAnsi="Times New Roman" w:cs="Times New Roman"/>
          <w:lang w:val="en-US" w:eastAsia="en-US"/>
        </w:rPr>
        <w:t>).</w:t>
      </w:r>
    </w:p>
    <w:p w:rsidR="0099586B" w:rsidRPr="00A24E9C" w:rsidRDefault="0044365B" w:rsidP="005B7645">
      <w:pPr>
        <w:spacing w:before="120" w:after="60" w:line="240" w:lineRule="auto"/>
        <w:jc w:val="both"/>
        <w:rPr>
          <w:rFonts w:ascii="Times New Roman" w:eastAsia="Century Schoolbook" w:hAnsi="Times New Roman" w:cs="Times New Roman"/>
          <w:sz w:val="20"/>
        </w:rPr>
      </w:pPr>
      <w:r w:rsidRPr="00A24E9C">
        <w:rPr>
          <w:rFonts w:ascii="Times New Roman" w:eastAsia="Century Schoolbook" w:hAnsi="Times New Roman" w:cs="Times New Roman"/>
          <w:b/>
          <w:bCs/>
          <w:sz w:val="20"/>
          <w:lang w:val="en-US" w:eastAsia="en-US"/>
        </w:rPr>
        <w:t>Certain deductions not allowable to members of Parliament receiving exempt allowances.</w:t>
      </w:r>
    </w:p>
    <w:p w:rsidR="0099586B" w:rsidRPr="0044365B" w:rsidRDefault="0044365B" w:rsidP="005B7645">
      <w:pPr>
        <w:spacing w:after="0" w:line="240" w:lineRule="auto"/>
        <w:ind w:firstLine="432"/>
        <w:jc w:val="both"/>
        <w:rPr>
          <w:rFonts w:ascii="Times New Roman" w:eastAsia="Century Schoolbook" w:hAnsi="Times New Roman" w:cs="Times New Roman"/>
        </w:rPr>
      </w:pPr>
      <w:r w:rsidRPr="0044365B">
        <w:rPr>
          <w:rFonts w:ascii="Times New Roman" w:eastAsia="Franklin Gothic Demi" w:hAnsi="Times New Roman" w:cs="Times New Roman"/>
          <w:b/>
          <w:bCs/>
          <w:lang w:val="en-US" w:eastAsia="en-US"/>
        </w:rPr>
        <w:t>4.</w:t>
      </w:r>
      <w:r w:rsidR="00F276F6">
        <w:rPr>
          <w:rFonts w:ascii="Times New Roman" w:eastAsia="Franklin Gothic Demi" w:hAnsi="Times New Roman" w:cs="Times New Roman"/>
          <w:b/>
          <w:bCs/>
          <w:lang w:val="en-US" w:eastAsia="en-US"/>
        </w:rPr>
        <w:tab/>
      </w:r>
      <w:r w:rsidRPr="0044365B">
        <w:rPr>
          <w:rFonts w:ascii="Times New Roman" w:eastAsia="Century Schoolbook" w:hAnsi="Times New Roman" w:cs="Times New Roman"/>
          <w:lang w:val="en-US" w:eastAsia="en-US"/>
        </w:rPr>
        <w:t xml:space="preserve">Section eighty-one </w:t>
      </w:r>
      <w:r w:rsidRPr="0044365B">
        <w:rPr>
          <w:rFonts w:ascii="Times New Roman" w:eastAsia="Century Schoolbook" w:hAnsi="Times New Roman" w:cs="Times New Roman"/>
          <w:smallCaps/>
          <w:lang w:val="en-US" w:eastAsia="en-US"/>
        </w:rPr>
        <w:t xml:space="preserve">a </w:t>
      </w:r>
      <w:r w:rsidRPr="0044365B">
        <w:rPr>
          <w:rFonts w:ascii="Times New Roman" w:eastAsia="Century Schoolbook" w:hAnsi="Times New Roman" w:cs="Times New Roman"/>
          <w:lang w:val="en-US" w:eastAsia="en-US"/>
        </w:rPr>
        <w:t>of the Principal Act is repealed.</w:t>
      </w:r>
    </w:p>
    <w:p w:rsidR="0099586B" w:rsidRPr="00A24E9C" w:rsidRDefault="0044365B" w:rsidP="005B7645">
      <w:pPr>
        <w:spacing w:before="120" w:after="60" w:line="240" w:lineRule="auto"/>
        <w:jc w:val="both"/>
        <w:rPr>
          <w:rFonts w:ascii="Times New Roman" w:eastAsia="Century Schoolbook" w:hAnsi="Times New Roman" w:cs="Times New Roman"/>
          <w:sz w:val="20"/>
        </w:rPr>
      </w:pPr>
      <w:r w:rsidRPr="00A24E9C">
        <w:rPr>
          <w:rFonts w:ascii="Times New Roman" w:eastAsia="Century Schoolbook" w:hAnsi="Times New Roman" w:cs="Times New Roman"/>
          <w:b/>
          <w:bCs/>
          <w:sz w:val="20"/>
          <w:lang w:val="en-US" w:eastAsia="en-US"/>
        </w:rPr>
        <w:t>Application of amendments.</w:t>
      </w:r>
    </w:p>
    <w:p w:rsidR="0099586B" w:rsidRDefault="0044365B" w:rsidP="005B7645">
      <w:pPr>
        <w:pStyle w:val="Style8"/>
        <w:ind w:firstLine="432"/>
        <w:jc w:val="both"/>
        <w:rPr>
          <w:rFonts w:ascii="Times New Roman" w:hAnsi="Times New Roman" w:cs="Times New Roman"/>
          <w:sz w:val="22"/>
          <w:szCs w:val="22"/>
          <w:lang w:val="en-US" w:eastAsia="en-US"/>
        </w:rPr>
      </w:pPr>
      <w:r w:rsidRPr="0044365B">
        <w:rPr>
          <w:rFonts w:ascii="Times New Roman" w:eastAsia="Franklin Gothic Demi" w:hAnsi="Times New Roman" w:cs="Times New Roman"/>
          <w:b/>
          <w:bCs/>
          <w:sz w:val="22"/>
          <w:szCs w:val="22"/>
          <w:lang w:val="en-US" w:eastAsia="en-US"/>
        </w:rPr>
        <w:t>5.</w:t>
      </w:r>
      <w:r w:rsidR="00F276F6">
        <w:rPr>
          <w:rFonts w:ascii="Times New Roman" w:eastAsia="Franklin Gothic Demi" w:hAnsi="Times New Roman" w:cs="Times New Roman"/>
          <w:b/>
          <w:bCs/>
          <w:sz w:val="22"/>
          <w:szCs w:val="22"/>
          <w:lang w:val="en-US" w:eastAsia="en-US"/>
        </w:rPr>
        <w:tab/>
      </w:r>
      <w:r w:rsidRPr="0044365B">
        <w:rPr>
          <w:rFonts w:ascii="Times New Roman" w:hAnsi="Times New Roman" w:cs="Times New Roman"/>
          <w:sz w:val="22"/>
          <w:szCs w:val="22"/>
          <w:lang w:val="en-US" w:eastAsia="en-US"/>
        </w:rPr>
        <w:t>The amendments made by this Act apply to assessments in respect of income of the year of income commencing on the first day of July, One thousand nine hundred and fifty-six, and in respect of income of all subsequent years.</w:t>
      </w:r>
    </w:p>
    <w:p w:rsidR="009E00A2" w:rsidRPr="0044365B" w:rsidRDefault="009E00A2" w:rsidP="005B7645">
      <w:pPr>
        <w:pStyle w:val="Style8"/>
        <w:pBdr>
          <w:bottom w:val="single" w:sz="6" w:space="1" w:color="auto"/>
        </w:pBdr>
        <w:ind w:left="3312" w:right="3744" w:firstLine="432"/>
        <w:jc w:val="center"/>
        <w:rPr>
          <w:rFonts w:ascii="Times New Roman" w:hAnsi="Times New Roman" w:cs="Times New Roman"/>
          <w:sz w:val="22"/>
          <w:szCs w:val="22"/>
        </w:rPr>
      </w:pPr>
    </w:p>
    <w:sectPr w:rsidR="009E00A2" w:rsidRPr="0044365B" w:rsidSect="004D0C6E">
      <w:head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7A" w:rsidRDefault="00D97E7A" w:rsidP="00155AF3">
      <w:pPr>
        <w:spacing w:after="0" w:line="240" w:lineRule="auto"/>
      </w:pPr>
      <w:r>
        <w:separator/>
      </w:r>
    </w:p>
  </w:endnote>
  <w:endnote w:type="continuationSeparator" w:id="0">
    <w:p w:rsidR="00D97E7A" w:rsidRDefault="00D97E7A" w:rsidP="0015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7A" w:rsidRDefault="00D97E7A" w:rsidP="00155AF3">
      <w:pPr>
        <w:spacing w:after="0" w:line="240" w:lineRule="auto"/>
      </w:pPr>
      <w:r>
        <w:separator/>
      </w:r>
    </w:p>
  </w:footnote>
  <w:footnote w:type="continuationSeparator" w:id="0">
    <w:p w:rsidR="00D97E7A" w:rsidRDefault="00D97E7A" w:rsidP="00155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F3" w:rsidRDefault="00155AF3">
    <w:pPr>
      <w:pStyle w:val="Header"/>
    </w:pPr>
    <w:r w:rsidRPr="00155AF3">
      <w:rPr>
        <w:rFonts w:ascii="Times New Roman" w:eastAsia="Century Schoolbook" w:hAnsi="Times New Roman" w:cs="Times New Roman"/>
        <w:sz w:val="20"/>
        <w:lang w:val="en-US" w:eastAsia="en-US"/>
      </w:rPr>
      <w:t>1956.</w:t>
    </w:r>
    <w:r>
      <w:ptab w:relativeTo="margin" w:alignment="center" w:leader="none"/>
    </w:r>
    <w:r w:rsidRPr="00155AF3">
      <w:rPr>
        <w:rFonts w:ascii="Times New Roman" w:eastAsia="Century Schoolbook" w:hAnsi="Times New Roman" w:cs="Times New Roman"/>
        <w:i/>
        <w:iCs/>
        <w:sz w:val="20"/>
        <w:lang w:val="en-US" w:eastAsia="en-US"/>
      </w:rPr>
      <w:t>Income Tax and Social Services Contribution</w:t>
    </w:r>
    <w:r w:rsidR="002C5817">
      <w:rPr>
        <w:rFonts w:ascii="Times New Roman" w:eastAsia="Century Schoolbook" w:hAnsi="Times New Roman" w:cs="Times New Roman"/>
        <w:i/>
        <w:iCs/>
        <w:sz w:val="20"/>
        <w:lang w:val="en-US" w:eastAsia="en-US"/>
      </w:rPr>
      <w:t xml:space="preserve"> </w:t>
    </w:r>
    <w:r w:rsidR="002C5817" w:rsidRPr="002C5817">
      <w:rPr>
        <w:rFonts w:ascii="Times New Roman" w:eastAsia="Century Schoolbook" w:hAnsi="Times New Roman" w:cs="Times New Roman"/>
        <w:i/>
        <w:iCs/>
        <w:sz w:val="20"/>
        <w:lang w:val="en-US" w:eastAsia="en-US"/>
      </w:rPr>
      <w:t>Assessment</w:t>
    </w:r>
    <w:r w:rsidR="002C5817">
      <w:rPr>
        <w:rFonts w:ascii="Times New Roman" w:eastAsia="Century Schoolbook" w:hAnsi="Times New Roman" w:cs="Times New Roman"/>
        <w:i/>
        <w:iCs/>
        <w:sz w:val="20"/>
        <w:lang w:val="en-US" w:eastAsia="en-US"/>
      </w:rPr>
      <w:t xml:space="preserve"> </w:t>
    </w:r>
    <w:r w:rsidR="002C5817" w:rsidRPr="002C5817">
      <w:rPr>
        <w:rFonts w:ascii="Times New Roman" w:eastAsia="Century Schoolbook" w:hAnsi="Times New Roman" w:cs="Times New Roman"/>
        <w:sz w:val="20"/>
        <w:lang w:val="en-US" w:eastAsia="en-US"/>
      </w:rPr>
      <w:t>(</w:t>
    </w:r>
    <w:r w:rsidR="002C5817" w:rsidRPr="002C5817">
      <w:rPr>
        <w:rFonts w:ascii="Times New Roman" w:eastAsia="Century Schoolbook" w:hAnsi="Times New Roman" w:cs="Times New Roman"/>
        <w:i/>
        <w:iCs/>
        <w:sz w:val="20"/>
        <w:lang w:val="en-US" w:eastAsia="en-US"/>
      </w:rPr>
      <w:t>No.</w:t>
    </w:r>
    <w:r w:rsidR="002C5817" w:rsidRPr="002C5817">
      <w:rPr>
        <w:rFonts w:ascii="Times New Roman" w:eastAsia="Century Schoolbook" w:hAnsi="Times New Roman" w:cs="Times New Roman"/>
        <w:sz w:val="20"/>
        <w:lang w:val="en-US" w:eastAsia="en-US"/>
      </w:rPr>
      <w:t>2).</w:t>
    </w:r>
    <w:r>
      <w:ptab w:relativeTo="margin" w:alignment="right" w:leader="none"/>
    </w:r>
    <w:r w:rsidRPr="00155AF3">
      <w:rPr>
        <w:rFonts w:ascii="Times New Roman" w:eastAsia="Times New Roman" w:hAnsi="Times New Roman" w:cs="Times New Roman"/>
        <w:sz w:val="20"/>
        <w:lang w:val="en-US" w:eastAsia="en-US"/>
      </w:rPr>
      <w:t>N</w:t>
    </w:r>
    <w:r w:rsidRPr="00155AF3">
      <w:rPr>
        <w:rFonts w:ascii="Times New Roman" w:eastAsia="Century Schoolbook" w:hAnsi="Times New Roman" w:cs="Times New Roman"/>
        <w:sz w:val="20"/>
        <w:lang w:val="en-US" w:eastAsia="en-US"/>
      </w:rPr>
      <w:t>o.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5C79"/>
    <w:rsid w:val="00004D36"/>
    <w:rsid w:val="000636CF"/>
    <w:rsid w:val="000B1A91"/>
    <w:rsid w:val="000D455C"/>
    <w:rsid w:val="00150AF5"/>
    <w:rsid w:val="00155AF3"/>
    <w:rsid w:val="00222D51"/>
    <w:rsid w:val="00290384"/>
    <w:rsid w:val="002C5817"/>
    <w:rsid w:val="002D60C0"/>
    <w:rsid w:val="003167AB"/>
    <w:rsid w:val="0040626C"/>
    <w:rsid w:val="00412893"/>
    <w:rsid w:val="0044365B"/>
    <w:rsid w:val="004D0C6E"/>
    <w:rsid w:val="004F5249"/>
    <w:rsid w:val="005B7645"/>
    <w:rsid w:val="005D2E3F"/>
    <w:rsid w:val="005E002E"/>
    <w:rsid w:val="006465DA"/>
    <w:rsid w:val="00691641"/>
    <w:rsid w:val="00694590"/>
    <w:rsid w:val="00725356"/>
    <w:rsid w:val="0078383E"/>
    <w:rsid w:val="00796272"/>
    <w:rsid w:val="007A1ADF"/>
    <w:rsid w:val="007C5C79"/>
    <w:rsid w:val="007C704F"/>
    <w:rsid w:val="007D7C78"/>
    <w:rsid w:val="008032C2"/>
    <w:rsid w:val="0082176E"/>
    <w:rsid w:val="008529A7"/>
    <w:rsid w:val="009E00A2"/>
    <w:rsid w:val="00A24E9C"/>
    <w:rsid w:val="00AA67CC"/>
    <w:rsid w:val="00AB2E61"/>
    <w:rsid w:val="00B523C1"/>
    <w:rsid w:val="00BE41F7"/>
    <w:rsid w:val="00C105F3"/>
    <w:rsid w:val="00C67566"/>
    <w:rsid w:val="00D97E7A"/>
    <w:rsid w:val="00E61B0E"/>
    <w:rsid w:val="00E636FE"/>
    <w:rsid w:val="00EC31CC"/>
    <w:rsid w:val="00F276F6"/>
    <w:rsid w:val="00F34827"/>
    <w:rsid w:val="00FA1257"/>
    <w:rsid w:val="00FF2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0D45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0D455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D455C"/>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0D455C"/>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0D455C"/>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0D455C"/>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0D455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D455C"/>
    <w:rPr>
      <w:rFonts w:ascii="Century Schoolbook" w:eastAsia="Century Schoolbook" w:hAnsi="Century Schoolbook" w:cs="Century Schoolbook"/>
      <w:b w:val="0"/>
      <w:bCs w:val="0"/>
      <w:i w:val="0"/>
      <w:iCs w:val="0"/>
      <w:smallCaps w:val="0"/>
      <w:sz w:val="50"/>
      <w:szCs w:val="50"/>
    </w:rPr>
  </w:style>
  <w:style w:type="character" w:customStyle="1" w:styleId="CharStyle13">
    <w:name w:val="CharStyle13"/>
    <w:basedOn w:val="DefaultParagraphFont"/>
    <w:rsid w:val="000D455C"/>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0D455C"/>
    <w:rPr>
      <w:rFonts w:ascii="Century Schoolbook" w:eastAsia="Century Schoolbook" w:hAnsi="Century Schoolbook" w:cs="Century Schoolbook"/>
      <w:b w:val="0"/>
      <w:bCs w:val="0"/>
      <w:i w:val="0"/>
      <w:iCs w:val="0"/>
      <w:smallCaps w:val="0"/>
      <w:sz w:val="18"/>
      <w:szCs w:val="18"/>
    </w:rPr>
  </w:style>
  <w:style w:type="character" w:customStyle="1" w:styleId="CharStyle44">
    <w:name w:val="CharStyle44"/>
    <w:basedOn w:val="DefaultParagraphFont"/>
    <w:rsid w:val="000D455C"/>
    <w:rPr>
      <w:rFonts w:ascii="Century Schoolbook" w:eastAsia="Century Schoolbook" w:hAnsi="Century Schoolbook" w:cs="Century Schoolbook"/>
      <w:b/>
      <w:bCs/>
      <w:i w:val="0"/>
      <w:iCs w:val="0"/>
      <w:smallCaps w:val="0"/>
      <w:spacing w:val="-10"/>
      <w:sz w:val="18"/>
      <w:szCs w:val="18"/>
    </w:rPr>
  </w:style>
  <w:style w:type="character" w:customStyle="1" w:styleId="CharStyle52">
    <w:name w:val="CharStyle52"/>
    <w:basedOn w:val="DefaultParagraphFont"/>
    <w:rsid w:val="000D455C"/>
    <w:rPr>
      <w:rFonts w:ascii="Century Schoolbook" w:eastAsia="Century Schoolbook" w:hAnsi="Century Schoolbook" w:cs="Century Schoolbook"/>
      <w:b/>
      <w:bCs/>
      <w:i w:val="0"/>
      <w:iCs w:val="0"/>
      <w:smallCaps w:val="0"/>
      <w:sz w:val="12"/>
      <w:szCs w:val="12"/>
    </w:rPr>
  </w:style>
  <w:style w:type="character" w:customStyle="1" w:styleId="CharStyle53">
    <w:name w:val="CharStyle53"/>
    <w:basedOn w:val="DefaultParagraphFont"/>
    <w:rsid w:val="000D455C"/>
    <w:rPr>
      <w:rFonts w:ascii="Century Schoolbook" w:eastAsia="Century Schoolbook" w:hAnsi="Century Schoolbook" w:cs="Century Schoolbook"/>
      <w:b/>
      <w:bCs/>
      <w:i w:val="0"/>
      <w:iCs w:val="0"/>
      <w:smallCaps/>
      <w:sz w:val="16"/>
      <w:szCs w:val="16"/>
    </w:rPr>
  </w:style>
  <w:style w:type="character" w:customStyle="1" w:styleId="CharStyle55">
    <w:name w:val="CharStyle55"/>
    <w:basedOn w:val="DefaultParagraphFont"/>
    <w:rsid w:val="000D455C"/>
    <w:rPr>
      <w:rFonts w:ascii="Franklin Gothic Demi" w:eastAsia="Franklin Gothic Demi" w:hAnsi="Franklin Gothic Demi" w:cs="Franklin Gothic Demi"/>
      <w:b w:val="0"/>
      <w:bCs w:val="0"/>
      <w:i w:val="0"/>
      <w:iCs w:val="0"/>
      <w:smallCaps w:val="0"/>
      <w:sz w:val="18"/>
      <w:szCs w:val="18"/>
    </w:rPr>
  </w:style>
  <w:style w:type="paragraph" w:styleId="Header">
    <w:name w:val="header"/>
    <w:basedOn w:val="Normal"/>
    <w:link w:val="HeaderChar"/>
    <w:uiPriority w:val="99"/>
    <w:semiHidden/>
    <w:unhideWhenUsed/>
    <w:rsid w:val="00155A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AF3"/>
  </w:style>
  <w:style w:type="paragraph" w:styleId="Footer">
    <w:name w:val="footer"/>
    <w:basedOn w:val="Normal"/>
    <w:link w:val="FooterChar"/>
    <w:uiPriority w:val="99"/>
    <w:semiHidden/>
    <w:unhideWhenUsed/>
    <w:rsid w:val="00155A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AF3"/>
  </w:style>
  <w:style w:type="paragraph" w:styleId="BalloonText">
    <w:name w:val="Balloon Text"/>
    <w:basedOn w:val="Normal"/>
    <w:link w:val="BalloonTextChar"/>
    <w:uiPriority w:val="99"/>
    <w:semiHidden/>
    <w:unhideWhenUsed/>
    <w:rsid w:val="00155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F3"/>
    <w:rPr>
      <w:rFonts w:ascii="Tahoma" w:hAnsi="Tahoma" w:cs="Tahoma"/>
      <w:sz w:val="16"/>
      <w:szCs w:val="16"/>
    </w:rPr>
  </w:style>
  <w:style w:type="paragraph" w:styleId="ListParagraph">
    <w:name w:val="List Paragraph"/>
    <w:basedOn w:val="Normal"/>
    <w:uiPriority w:val="34"/>
    <w:qFormat/>
    <w:rsid w:val="000B1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2017-04-20T06:33:00Z</dcterms:created>
  <dcterms:modified xsi:type="dcterms:W3CDTF">2018-06-25T23:17:00Z</dcterms:modified>
</cp:coreProperties>
</file>