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50" w:rsidRDefault="00302550" w:rsidP="00440BFB">
      <w:pPr>
        <w:spacing w:before="6000" w:after="120" w:line="240" w:lineRule="auto"/>
        <w:jc w:val="center"/>
        <w:rPr>
          <w:rFonts w:ascii="Times New Roman" w:hAnsi="Times New Roman"/>
          <w:sz w:val="36"/>
          <w:szCs w:val="36"/>
        </w:rPr>
      </w:pPr>
      <w:r w:rsidRPr="00097AF0">
        <w:rPr>
          <w:rFonts w:ascii="Times New Roman" w:hAnsi="Times New Roman"/>
          <w:sz w:val="36"/>
          <w:szCs w:val="36"/>
        </w:rPr>
        <w:t>WESTERN AUSTRALIA GRANT (WATER SUPPLY).</w:t>
      </w:r>
    </w:p>
    <w:p w:rsidR="00097AF0" w:rsidRPr="00097AF0" w:rsidRDefault="00097AF0" w:rsidP="00097AF0">
      <w:pPr>
        <w:pBdr>
          <w:bottom w:val="single" w:sz="4" w:space="1" w:color="auto"/>
        </w:pBdr>
        <w:spacing w:after="0" w:line="240" w:lineRule="auto"/>
        <w:ind w:left="3888" w:right="3888"/>
        <w:jc w:val="center"/>
        <w:rPr>
          <w:rFonts w:ascii="Times New Roman" w:hAnsi="Times New Roman"/>
          <w:sz w:val="2"/>
          <w:szCs w:val="36"/>
        </w:rPr>
      </w:pPr>
    </w:p>
    <w:p w:rsidR="00302550" w:rsidRPr="00097AF0" w:rsidRDefault="00F1114F" w:rsidP="00097AF0">
      <w:pPr>
        <w:spacing w:before="120" w:after="120" w:line="240" w:lineRule="auto"/>
        <w:jc w:val="center"/>
        <w:rPr>
          <w:rFonts w:ascii="Times New Roman" w:hAnsi="Times New Roman"/>
          <w:sz w:val="28"/>
          <w:szCs w:val="28"/>
        </w:rPr>
      </w:pPr>
      <w:r w:rsidRPr="00097AF0">
        <w:rPr>
          <w:rFonts w:ascii="Times New Roman" w:hAnsi="Times New Roman"/>
          <w:b/>
          <w:sz w:val="28"/>
          <w:szCs w:val="28"/>
        </w:rPr>
        <w:t>No. 64 of 1955.</w:t>
      </w:r>
    </w:p>
    <w:p w:rsidR="00302550" w:rsidRPr="00097AF0" w:rsidRDefault="00302550" w:rsidP="00097AF0">
      <w:pPr>
        <w:spacing w:after="0" w:line="240" w:lineRule="auto"/>
        <w:ind w:left="432" w:hanging="432"/>
        <w:jc w:val="both"/>
        <w:rPr>
          <w:rFonts w:ascii="Times New Roman" w:hAnsi="Times New Roman"/>
          <w:sz w:val="26"/>
        </w:rPr>
      </w:pPr>
      <w:r w:rsidRPr="00097AF0">
        <w:rPr>
          <w:rFonts w:ascii="Times New Roman" w:hAnsi="Times New Roman"/>
          <w:sz w:val="26"/>
        </w:rPr>
        <w:t xml:space="preserve">An Act to amend the </w:t>
      </w:r>
      <w:r w:rsidR="00F1114F" w:rsidRPr="00097AF0">
        <w:rPr>
          <w:rFonts w:ascii="Times New Roman" w:hAnsi="Times New Roman"/>
          <w:i/>
          <w:sz w:val="26"/>
        </w:rPr>
        <w:t xml:space="preserve">Western Australia Grant </w:t>
      </w:r>
      <w:r w:rsidRPr="00097AF0">
        <w:rPr>
          <w:rFonts w:ascii="Times New Roman" w:hAnsi="Times New Roman"/>
          <w:sz w:val="26"/>
        </w:rPr>
        <w:t>(</w:t>
      </w:r>
      <w:r w:rsidR="00F1114F" w:rsidRPr="00097AF0">
        <w:rPr>
          <w:rFonts w:ascii="Times New Roman" w:hAnsi="Times New Roman"/>
          <w:i/>
          <w:sz w:val="26"/>
        </w:rPr>
        <w:t>Water Supply</w:t>
      </w:r>
      <w:r w:rsidRPr="00097AF0">
        <w:rPr>
          <w:rFonts w:ascii="Times New Roman" w:hAnsi="Times New Roman"/>
          <w:sz w:val="26"/>
        </w:rPr>
        <w:t>)</w:t>
      </w:r>
      <w:r w:rsidR="00F1114F" w:rsidRPr="00097AF0">
        <w:rPr>
          <w:rFonts w:ascii="Times New Roman" w:hAnsi="Times New Roman"/>
          <w:i/>
          <w:sz w:val="26"/>
        </w:rPr>
        <w:t xml:space="preserve"> Act </w:t>
      </w:r>
      <w:r w:rsidRPr="00097AF0">
        <w:rPr>
          <w:rFonts w:ascii="Times New Roman" w:hAnsi="Times New Roman"/>
          <w:sz w:val="26"/>
        </w:rPr>
        <w:t>1948, and for other purposes.</w:t>
      </w:r>
    </w:p>
    <w:p w:rsidR="00302550" w:rsidRPr="00097AF0" w:rsidRDefault="00302550" w:rsidP="00097AF0">
      <w:pPr>
        <w:spacing w:before="120" w:after="120" w:line="240" w:lineRule="auto"/>
        <w:jc w:val="right"/>
        <w:rPr>
          <w:rFonts w:ascii="Times New Roman" w:hAnsi="Times New Roman"/>
          <w:sz w:val="26"/>
        </w:rPr>
      </w:pPr>
      <w:r w:rsidRPr="00097AF0">
        <w:rPr>
          <w:rFonts w:ascii="Times New Roman" w:hAnsi="Times New Roman"/>
          <w:sz w:val="26"/>
        </w:rPr>
        <w:t>[Assented to 4th November, 1955.]</w:t>
      </w:r>
    </w:p>
    <w:p w:rsidR="00302550" w:rsidRPr="005A2C12" w:rsidRDefault="00302550" w:rsidP="00097AF0">
      <w:pPr>
        <w:spacing w:after="0" w:line="240" w:lineRule="auto"/>
        <w:jc w:val="both"/>
        <w:rPr>
          <w:rFonts w:ascii="Times New Roman" w:hAnsi="Times New Roman"/>
        </w:rPr>
      </w:pPr>
      <w:r w:rsidRPr="005A2C12">
        <w:rPr>
          <w:rFonts w:ascii="Times New Roman" w:hAnsi="Times New Roman"/>
        </w:rPr>
        <w:t>BE it enacted by the Queen</w:t>
      </w:r>
      <w:r w:rsidR="003940EB" w:rsidRPr="005A2C12">
        <w:rPr>
          <w:rFonts w:ascii="Times New Roman" w:hAnsi="Times New Roman"/>
        </w:rPr>
        <w:t>’</w:t>
      </w:r>
      <w:r w:rsidRPr="005A2C12">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302550" w:rsidRPr="00097AF0" w:rsidRDefault="00F1114F" w:rsidP="00097AF0">
      <w:pPr>
        <w:spacing w:before="120" w:after="60" w:line="240" w:lineRule="auto"/>
        <w:jc w:val="both"/>
        <w:rPr>
          <w:rFonts w:ascii="Times New Roman" w:hAnsi="Times New Roman" w:cs="Times New Roman"/>
          <w:b/>
          <w:sz w:val="20"/>
        </w:rPr>
      </w:pPr>
      <w:r w:rsidRPr="00097AF0">
        <w:rPr>
          <w:rFonts w:ascii="Times New Roman" w:hAnsi="Times New Roman" w:cs="Times New Roman"/>
          <w:b/>
          <w:sz w:val="20"/>
        </w:rPr>
        <w:t>Short title and citation.</w:t>
      </w:r>
    </w:p>
    <w:p w:rsidR="00302550" w:rsidRPr="00097AF0" w:rsidRDefault="00F1114F" w:rsidP="006D18CD">
      <w:pPr>
        <w:tabs>
          <w:tab w:val="left" w:pos="1260"/>
        </w:tabs>
        <w:spacing w:after="60" w:line="240" w:lineRule="auto"/>
        <w:ind w:firstLine="432"/>
        <w:jc w:val="both"/>
        <w:rPr>
          <w:rFonts w:ascii="Times New Roman" w:hAnsi="Times New Roman"/>
        </w:rPr>
      </w:pPr>
      <w:r w:rsidRPr="00097AF0">
        <w:rPr>
          <w:rFonts w:ascii="Times New Roman" w:hAnsi="Times New Roman"/>
          <w:b/>
          <w:smallCaps/>
        </w:rPr>
        <w:t>1.</w:t>
      </w:r>
      <w:r w:rsidR="00302550" w:rsidRPr="00097AF0">
        <w:rPr>
          <w:rFonts w:ascii="Times New Roman" w:hAnsi="Times New Roman"/>
        </w:rPr>
        <w:t>—(1.)</w:t>
      </w:r>
      <w:r w:rsidR="00097AF0">
        <w:rPr>
          <w:rFonts w:ascii="Times New Roman" w:hAnsi="Times New Roman"/>
        </w:rPr>
        <w:tab/>
      </w:r>
      <w:r w:rsidR="00302550" w:rsidRPr="00097AF0">
        <w:rPr>
          <w:rFonts w:ascii="Times New Roman" w:hAnsi="Times New Roman"/>
        </w:rPr>
        <w:t xml:space="preserve">This Act may be cited as the </w:t>
      </w:r>
      <w:r w:rsidRPr="00097AF0">
        <w:rPr>
          <w:rFonts w:ascii="Times New Roman" w:hAnsi="Times New Roman"/>
          <w:i/>
        </w:rPr>
        <w:t xml:space="preserve">Western Australia Grant </w:t>
      </w:r>
      <w:r w:rsidR="00302550" w:rsidRPr="00097AF0">
        <w:rPr>
          <w:rFonts w:ascii="Times New Roman" w:hAnsi="Times New Roman"/>
        </w:rPr>
        <w:t>(</w:t>
      </w:r>
      <w:r w:rsidRPr="00097AF0">
        <w:rPr>
          <w:rFonts w:ascii="Times New Roman" w:hAnsi="Times New Roman"/>
          <w:i/>
        </w:rPr>
        <w:t>Water Supply</w:t>
      </w:r>
      <w:r w:rsidR="00302550" w:rsidRPr="00097AF0">
        <w:rPr>
          <w:rFonts w:ascii="Times New Roman" w:hAnsi="Times New Roman"/>
        </w:rPr>
        <w:t>)</w:t>
      </w:r>
      <w:r w:rsidRPr="00097AF0">
        <w:rPr>
          <w:rFonts w:ascii="Times New Roman" w:hAnsi="Times New Roman"/>
          <w:i/>
        </w:rPr>
        <w:t xml:space="preserve"> Act </w:t>
      </w:r>
      <w:r w:rsidR="00302550" w:rsidRPr="00097AF0">
        <w:rPr>
          <w:rFonts w:ascii="Times New Roman" w:hAnsi="Times New Roman"/>
        </w:rPr>
        <w:t>1955.</w:t>
      </w:r>
    </w:p>
    <w:p w:rsidR="00302550" w:rsidRPr="00097AF0" w:rsidRDefault="00302550" w:rsidP="006D18CD">
      <w:pPr>
        <w:tabs>
          <w:tab w:val="left" w:pos="900"/>
        </w:tabs>
        <w:spacing w:after="60" w:line="240" w:lineRule="auto"/>
        <w:ind w:firstLine="432"/>
        <w:jc w:val="both"/>
        <w:rPr>
          <w:rFonts w:ascii="Times New Roman" w:hAnsi="Times New Roman"/>
        </w:rPr>
      </w:pPr>
      <w:r w:rsidRPr="00097AF0">
        <w:rPr>
          <w:rFonts w:ascii="Times New Roman" w:hAnsi="Times New Roman"/>
        </w:rPr>
        <w:t>(2.)</w:t>
      </w:r>
      <w:r w:rsidR="00097AF0">
        <w:rPr>
          <w:rFonts w:ascii="Times New Roman" w:hAnsi="Times New Roman"/>
        </w:rPr>
        <w:tab/>
      </w:r>
      <w:r w:rsidRPr="00097AF0">
        <w:rPr>
          <w:rFonts w:ascii="Times New Roman" w:hAnsi="Times New Roman"/>
        </w:rPr>
        <w:t xml:space="preserve">The </w:t>
      </w:r>
      <w:r w:rsidR="00F1114F" w:rsidRPr="00097AF0">
        <w:rPr>
          <w:rFonts w:ascii="Times New Roman" w:hAnsi="Times New Roman"/>
          <w:i/>
        </w:rPr>
        <w:t xml:space="preserve">Western Australia Grant </w:t>
      </w:r>
      <w:r w:rsidRPr="00097AF0">
        <w:rPr>
          <w:rFonts w:ascii="Times New Roman" w:hAnsi="Times New Roman"/>
        </w:rPr>
        <w:t>(</w:t>
      </w:r>
      <w:r w:rsidR="00F1114F" w:rsidRPr="00097AF0">
        <w:rPr>
          <w:rFonts w:ascii="Times New Roman" w:hAnsi="Times New Roman"/>
          <w:i/>
        </w:rPr>
        <w:t>Water Supply</w:t>
      </w:r>
      <w:r w:rsidRPr="00097AF0">
        <w:rPr>
          <w:rFonts w:ascii="Times New Roman" w:hAnsi="Times New Roman"/>
        </w:rPr>
        <w:t>)</w:t>
      </w:r>
      <w:r w:rsidR="00F1114F" w:rsidRPr="00097AF0">
        <w:rPr>
          <w:rFonts w:ascii="Times New Roman" w:hAnsi="Times New Roman"/>
          <w:i/>
        </w:rPr>
        <w:t xml:space="preserve"> Act </w:t>
      </w:r>
      <w:r w:rsidR="005A2C12">
        <w:rPr>
          <w:rFonts w:ascii="Times New Roman" w:hAnsi="Times New Roman"/>
        </w:rPr>
        <w:t>1948</w:t>
      </w:r>
      <w:r w:rsidRPr="00097AF0">
        <w:rPr>
          <w:rFonts w:ascii="Times New Roman" w:hAnsi="Times New Roman"/>
        </w:rPr>
        <w:t xml:space="preserve"> is in this Act referred to as the Principal Act.</w:t>
      </w:r>
    </w:p>
    <w:p w:rsidR="00302550" w:rsidRPr="00097AF0" w:rsidRDefault="00302550" w:rsidP="00097AF0">
      <w:pPr>
        <w:tabs>
          <w:tab w:val="left" w:pos="900"/>
        </w:tabs>
        <w:spacing w:after="0" w:line="240" w:lineRule="auto"/>
        <w:ind w:firstLine="432"/>
        <w:jc w:val="both"/>
        <w:rPr>
          <w:rFonts w:ascii="Times New Roman" w:hAnsi="Times New Roman"/>
        </w:rPr>
      </w:pPr>
      <w:r w:rsidRPr="00097AF0">
        <w:rPr>
          <w:rFonts w:ascii="Times New Roman" w:hAnsi="Times New Roman"/>
        </w:rPr>
        <w:t>(3.)</w:t>
      </w:r>
      <w:r w:rsidR="00097AF0">
        <w:rPr>
          <w:rFonts w:ascii="Times New Roman" w:hAnsi="Times New Roman"/>
        </w:rPr>
        <w:tab/>
      </w:r>
      <w:r w:rsidRPr="00097AF0">
        <w:rPr>
          <w:rFonts w:ascii="Times New Roman" w:hAnsi="Times New Roman"/>
        </w:rPr>
        <w:t xml:space="preserve">The Principal Act, as amended by this Act, may be cited as the </w:t>
      </w:r>
      <w:r w:rsidR="00F1114F" w:rsidRPr="00097AF0">
        <w:rPr>
          <w:rFonts w:ascii="Times New Roman" w:hAnsi="Times New Roman"/>
          <w:i/>
        </w:rPr>
        <w:t xml:space="preserve">Western Australia Grant </w:t>
      </w:r>
      <w:r w:rsidRPr="00097AF0">
        <w:rPr>
          <w:rFonts w:ascii="Times New Roman" w:hAnsi="Times New Roman"/>
        </w:rPr>
        <w:t>(</w:t>
      </w:r>
      <w:r w:rsidR="00F1114F" w:rsidRPr="00097AF0">
        <w:rPr>
          <w:rFonts w:ascii="Times New Roman" w:hAnsi="Times New Roman"/>
          <w:i/>
        </w:rPr>
        <w:t>Water Supply</w:t>
      </w:r>
      <w:r w:rsidRPr="00097AF0">
        <w:rPr>
          <w:rFonts w:ascii="Times New Roman" w:hAnsi="Times New Roman"/>
        </w:rPr>
        <w:t>)</w:t>
      </w:r>
      <w:r w:rsidR="00F1114F" w:rsidRPr="00097AF0">
        <w:rPr>
          <w:rFonts w:ascii="Times New Roman" w:hAnsi="Times New Roman"/>
          <w:i/>
        </w:rPr>
        <w:t xml:space="preserve"> Act </w:t>
      </w:r>
      <w:r w:rsidRPr="00097AF0">
        <w:rPr>
          <w:rFonts w:ascii="Times New Roman" w:hAnsi="Times New Roman"/>
        </w:rPr>
        <w:t>1948-1955.</w:t>
      </w:r>
    </w:p>
    <w:p w:rsidR="00302550" w:rsidRPr="00097AF0" w:rsidRDefault="00F1114F" w:rsidP="00097AF0">
      <w:pPr>
        <w:spacing w:before="120" w:after="60" w:line="240" w:lineRule="auto"/>
        <w:jc w:val="both"/>
        <w:rPr>
          <w:rFonts w:ascii="Times New Roman" w:hAnsi="Times New Roman" w:cs="Times New Roman"/>
          <w:b/>
          <w:sz w:val="20"/>
        </w:rPr>
      </w:pPr>
      <w:r w:rsidRPr="00097AF0">
        <w:rPr>
          <w:rFonts w:ascii="Times New Roman" w:hAnsi="Times New Roman" w:cs="Times New Roman"/>
          <w:b/>
          <w:sz w:val="20"/>
        </w:rPr>
        <w:t>Commencement.</w:t>
      </w:r>
    </w:p>
    <w:p w:rsidR="00302550" w:rsidRDefault="00F1114F" w:rsidP="006D18CD">
      <w:pPr>
        <w:spacing w:after="120" w:line="240" w:lineRule="auto"/>
        <w:ind w:firstLine="432"/>
        <w:jc w:val="both"/>
        <w:rPr>
          <w:rFonts w:ascii="Times New Roman" w:hAnsi="Times New Roman"/>
        </w:rPr>
      </w:pPr>
      <w:r w:rsidRPr="00097AF0">
        <w:rPr>
          <w:rFonts w:ascii="Times New Roman" w:hAnsi="Times New Roman"/>
          <w:b/>
          <w:smallCaps/>
        </w:rPr>
        <w:t>2.</w:t>
      </w:r>
      <w:r w:rsidR="00260AB9">
        <w:rPr>
          <w:rFonts w:ascii="Times New Roman" w:hAnsi="Times New Roman"/>
          <w:smallCaps/>
        </w:rPr>
        <w:tab/>
      </w:r>
      <w:r w:rsidR="00302550" w:rsidRPr="00097AF0">
        <w:rPr>
          <w:rFonts w:ascii="Times New Roman" w:hAnsi="Times New Roman"/>
        </w:rPr>
        <w:t>This Act shall come into operation on the day on which it receives the</w:t>
      </w:r>
      <w:r w:rsidR="00260AB9">
        <w:rPr>
          <w:rFonts w:ascii="Times New Roman" w:hAnsi="Times New Roman"/>
        </w:rPr>
        <w:t xml:space="preserve"> </w:t>
      </w:r>
      <w:r w:rsidR="00302550" w:rsidRPr="00097AF0">
        <w:rPr>
          <w:rFonts w:ascii="Times New Roman" w:hAnsi="Times New Roman"/>
        </w:rPr>
        <w:t>Royal Assent.</w:t>
      </w:r>
    </w:p>
    <w:p w:rsidR="006D18CD" w:rsidRDefault="006D18CD">
      <w:pPr>
        <w:rPr>
          <w:rFonts w:ascii="Times New Roman" w:hAnsi="Times New Roman"/>
        </w:rPr>
      </w:pPr>
      <w:r>
        <w:rPr>
          <w:rFonts w:ascii="Times New Roman" w:hAnsi="Times New Roman"/>
        </w:rPr>
        <w:br w:type="page"/>
      </w:r>
      <w:bookmarkStart w:id="0" w:name="_GoBack"/>
      <w:bookmarkEnd w:id="0"/>
    </w:p>
    <w:p w:rsidR="00302550" w:rsidRPr="00440BFB" w:rsidRDefault="00F1114F" w:rsidP="00440BFB">
      <w:pPr>
        <w:spacing w:before="120" w:after="60" w:line="240" w:lineRule="auto"/>
        <w:jc w:val="both"/>
        <w:rPr>
          <w:rFonts w:ascii="Times New Roman" w:hAnsi="Times New Roman" w:cs="Times New Roman"/>
          <w:b/>
          <w:sz w:val="20"/>
        </w:rPr>
      </w:pPr>
      <w:r w:rsidRPr="00440BFB">
        <w:rPr>
          <w:rFonts w:ascii="Times New Roman" w:hAnsi="Times New Roman" w:cs="Times New Roman"/>
          <w:b/>
          <w:sz w:val="20"/>
        </w:rPr>
        <w:lastRenderedPageBreak/>
        <w:t>Definitions.</w:t>
      </w:r>
    </w:p>
    <w:p w:rsidR="00302550" w:rsidRPr="00097AF0" w:rsidRDefault="00F1114F" w:rsidP="00D24864">
      <w:pPr>
        <w:spacing w:after="60" w:line="240" w:lineRule="auto"/>
        <w:ind w:firstLine="432"/>
        <w:jc w:val="both"/>
        <w:rPr>
          <w:rFonts w:ascii="Times New Roman" w:hAnsi="Times New Roman"/>
        </w:rPr>
      </w:pPr>
      <w:r w:rsidRPr="00097AF0">
        <w:rPr>
          <w:rFonts w:ascii="Times New Roman" w:hAnsi="Times New Roman"/>
          <w:b/>
          <w:smallCaps/>
        </w:rPr>
        <w:t>3.</w:t>
      </w:r>
      <w:r w:rsidR="00644142">
        <w:rPr>
          <w:rFonts w:ascii="Times New Roman" w:hAnsi="Times New Roman"/>
          <w:smallCaps/>
        </w:rPr>
        <w:tab/>
      </w:r>
      <w:r w:rsidR="00302550" w:rsidRPr="00097AF0">
        <w:rPr>
          <w:rFonts w:ascii="Times New Roman" w:hAnsi="Times New Roman"/>
        </w:rPr>
        <w:t xml:space="preserve">Section three of the Principal Act is amended by omitting the definition of </w:t>
      </w:r>
      <w:r w:rsidR="003940EB">
        <w:rPr>
          <w:rFonts w:ascii="Times New Roman" w:hAnsi="Times New Roman"/>
        </w:rPr>
        <w:t>“</w:t>
      </w:r>
      <w:r w:rsidR="00302550" w:rsidRPr="00097AF0">
        <w:rPr>
          <w:rFonts w:ascii="Times New Roman" w:hAnsi="Times New Roman"/>
        </w:rPr>
        <w:t>the scheme</w:t>
      </w:r>
      <w:r w:rsidR="003940EB">
        <w:rPr>
          <w:rFonts w:ascii="Times New Roman" w:hAnsi="Times New Roman"/>
        </w:rPr>
        <w:t>”</w:t>
      </w:r>
      <w:r w:rsidR="00302550" w:rsidRPr="00097AF0">
        <w:rPr>
          <w:rFonts w:ascii="Times New Roman" w:hAnsi="Times New Roman"/>
        </w:rPr>
        <w:t xml:space="preserve"> and inserting in its stead the following definitions:—</w:t>
      </w:r>
    </w:p>
    <w:p w:rsidR="00302550" w:rsidRPr="00097AF0" w:rsidRDefault="003940EB" w:rsidP="00D24864">
      <w:pPr>
        <w:spacing w:after="60" w:line="240" w:lineRule="auto"/>
        <w:ind w:left="1008" w:hanging="432"/>
        <w:jc w:val="both"/>
        <w:rPr>
          <w:rFonts w:ascii="Times New Roman" w:hAnsi="Times New Roman"/>
        </w:rPr>
      </w:pPr>
      <w:r>
        <w:rPr>
          <w:rFonts w:ascii="Times New Roman" w:hAnsi="Times New Roman"/>
        </w:rPr>
        <w:t>“‘</w:t>
      </w:r>
      <w:r w:rsidR="00302550" w:rsidRPr="00097AF0">
        <w:rPr>
          <w:rFonts w:ascii="Times New Roman" w:hAnsi="Times New Roman"/>
        </w:rPr>
        <w:t>the prescribed area</w:t>
      </w:r>
      <w:r>
        <w:rPr>
          <w:rFonts w:ascii="Times New Roman" w:hAnsi="Times New Roman"/>
        </w:rPr>
        <w:t>’</w:t>
      </w:r>
      <w:r w:rsidR="00302550" w:rsidRPr="00097AF0">
        <w:rPr>
          <w:rFonts w:ascii="Times New Roman" w:hAnsi="Times New Roman"/>
        </w:rPr>
        <w:t xml:space="preserve"> means the area the boundaries of which are described i</w:t>
      </w:r>
      <w:r w:rsidR="00440BFB">
        <w:rPr>
          <w:rFonts w:ascii="Times New Roman" w:hAnsi="Times New Roman"/>
        </w:rPr>
        <w:t xml:space="preserve">n the Schedule to the State Act </w:t>
      </w:r>
      <w:r w:rsidR="00302550" w:rsidRPr="00097AF0">
        <w:rPr>
          <w:rFonts w:ascii="Times New Roman" w:hAnsi="Times New Roman"/>
        </w:rPr>
        <w:t>or, where the Treasurer has approved, for the purposes of this Act, alterations of those boundaries made under the law of the State, the area within those boundaries as so altered;</w:t>
      </w:r>
    </w:p>
    <w:p w:rsidR="00302550" w:rsidRPr="00097AF0" w:rsidRDefault="003940EB" w:rsidP="00D24864">
      <w:pPr>
        <w:spacing w:after="60" w:line="240" w:lineRule="auto"/>
        <w:ind w:left="1008" w:hanging="432"/>
        <w:jc w:val="both"/>
        <w:rPr>
          <w:rFonts w:ascii="Times New Roman" w:hAnsi="Times New Roman"/>
        </w:rPr>
      </w:pPr>
      <w:r>
        <w:rPr>
          <w:rFonts w:ascii="Times New Roman" w:hAnsi="Times New Roman"/>
        </w:rPr>
        <w:t>“‘</w:t>
      </w:r>
      <w:r w:rsidR="00302550" w:rsidRPr="00097AF0">
        <w:rPr>
          <w:rFonts w:ascii="Times New Roman" w:hAnsi="Times New Roman"/>
        </w:rPr>
        <w:t>the scheme</w:t>
      </w:r>
      <w:r>
        <w:rPr>
          <w:rFonts w:ascii="Times New Roman" w:hAnsi="Times New Roman"/>
        </w:rPr>
        <w:t>’</w:t>
      </w:r>
      <w:r w:rsidR="00302550" w:rsidRPr="00097AF0">
        <w:rPr>
          <w:rFonts w:ascii="Times New Roman" w:hAnsi="Times New Roman"/>
        </w:rPr>
        <w:t xml:space="preserve"> means the Agricultural Areas, Great Southern Towns, and Goldfields Water Supply Scheme referred to in the State Act or, where the Treasurer has approved, for the purposes of this Act, alterations of that Scheme made under the law of the State, that Scheme as so altered;</w:t>
      </w:r>
      <w:r>
        <w:rPr>
          <w:rFonts w:ascii="Times New Roman" w:hAnsi="Times New Roman"/>
        </w:rPr>
        <w:t>”</w:t>
      </w:r>
      <w:r w:rsidR="00302550" w:rsidRPr="00097AF0">
        <w:rPr>
          <w:rFonts w:ascii="Times New Roman" w:hAnsi="Times New Roman"/>
        </w:rPr>
        <w:t>.</w:t>
      </w:r>
    </w:p>
    <w:p w:rsidR="00260AB9" w:rsidRPr="00260AB9" w:rsidRDefault="00260AB9" w:rsidP="00260AB9">
      <w:pPr>
        <w:widowControl w:val="0"/>
        <w:spacing w:before="120" w:after="60" w:line="240" w:lineRule="auto"/>
        <w:jc w:val="both"/>
        <w:rPr>
          <w:rFonts w:ascii="Times New Roman" w:hAnsi="Times New Roman" w:cs="Times New Roman"/>
          <w:b/>
          <w:sz w:val="20"/>
        </w:rPr>
      </w:pPr>
      <w:r w:rsidRPr="00260AB9">
        <w:rPr>
          <w:rFonts w:ascii="Times New Roman" w:hAnsi="Times New Roman" w:cs="Times New Roman"/>
          <w:b/>
          <w:sz w:val="20"/>
        </w:rPr>
        <w:t>Appropriation of amount not exceeding £4,000,000.</w:t>
      </w:r>
    </w:p>
    <w:p w:rsidR="00302550" w:rsidRPr="00097AF0" w:rsidRDefault="00F1114F" w:rsidP="00440BFB">
      <w:pPr>
        <w:spacing w:after="0" w:line="240" w:lineRule="auto"/>
        <w:ind w:firstLine="432"/>
        <w:jc w:val="both"/>
        <w:rPr>
          <w:rFonts w:ascii="Times New Roman" w:hAnsi="Times New Roman"/>
        </w:rPr>
      </w:pPr>
      <w:r w:rsidRPr="00097AF0">
        <w:rPr>
          <w:rFonts w:ascii="Times New Roman" w:hAnsi="Times New Roman"/>
          <w:b/>
          <w:smallCaps/>
        </w:rPr>
        <w:t>4.</w:t>
      </w:r>
      <w:r w:rsidR="00644142">
        <w:rPr>
          <w:rFonts w:ascii="Times New Roman" w:hAnsi="Times New Roman"/>
          <w:smallCaps/>
        </w:rPr>
        <w:tab/>
      </w:r>
      <w:r w:rsidR="00302550" w:rsidRPr="00097AF0">
        <w:rPr>
          <w:rFonts w:ascii="Times New Roman" w:hAnsi="Times New Roman"/>
        </w:rPr>
        <w:t xml:space="preserve">Section four of the Principal Act is amended by omitting the words </w:t>
      </w:r>
      <w:r w:rsidR="003940EB">
        <w:rPr>
          <w:rFonts w:ascii="Times New Roman" w:hAnsi="Times New Roman"/>
        </w:rPr>
        <w:t>“</w:t>
      </w:r>
      <w:r w:rsidR="00302550" w:rsidRPr="00097AF0">
        <w:rPr>
          <w:rFonts w:ascii="Times New Roman" w:hAnsi="Times New Roman"/>
        </w:rPr>
        <w:t>Two million one hundred and fifty thousand pounds</w:t>
      </w:r>
      <w:r w:rsidR="003940EB">
        <w:rPr>
          <w:rFonts w:ascii="Times New Roman" w:hAnsi="Times New Roman"/>
        </w:rPr>
        <w:t>”</w:t>
      </w:r>
      <w:r w:rsidR="00302550" w:rsidRPr="00097AF0">
        <w:rPr>
          <w:rFonts w:ascii="Times New Roman" w:hAnsi="Times New Roman"/>
        </w:rPr>
        <w:t xml:space="preserve"> and inserting in their stead the words </w:t>
      </w:r>
      <w:r w:rsidR="003940EB">
        <w:rPr>
          <w:rFonts w:ascii="Times New Roman" w:hAnsi="Times New Roman"/>
        </w:rPr>
        <w:t>“</w:t>
      </w:r>
      <w:r w:rsidR="00302550" w:rsidRPr="00097AF0">
        <w:rPr>
          <w:rFonts w:ascii="Times New Roman" w:hAnsi="Times New Roman"/>
        </w:rPr>
        <w:t>Four million pounds</w:t>
      </w:r>
      <w:r w:rsidR="003940EB">
        <w:rPr>
          <w:rFonts w:ascii="Times New Roman" w:hAnsi="Times New Roman"/>
        </w:rPr>
        <w:t>”</w:t>
      </w:r>
      <w:r w:rsidR="00302550" w:rsidRPr="00097AF0">
        <w:rPr>
          <w:rFonts w:ascii="Times New Roman" w:hAnsi="Times New Roman"/>
        </w:rPr>
        <w:t>.</w:t>
      </w:r>
    </w:p>
    <w:p w:rsidR="00302550" w:rsidRPr="00440BFB" w:rsidRDefault="00F1114F" w:rsidP="00440BFB">
      <w:pPr>
        <w:spacing w:before="120" w:after="60" w:line="240" w:lineRule="auto"/>
        <w:jc w:val="both"/>
        <w:rPr>
          <w:rFonts w:ascii="Times New Roman" w:hAnsi="Times New Roman" w:cs="Times New Roman"/>
          <w:b/>
          <w:sz w:val="20"/>
        </w:rPr>
      </w:pPr>
      <w:r w:rsidRPr="00440BFB">
        <w:rPr>
          <w:rFonts w:ascii="Times New Roman" w:hAnsi="Times New Roman" w:cs="Times New Roman"/>
          <w:b/>
          <w:sz w:val="20"/>
        </w:rPr>
        <w:t>Basis of payments.</w:t>
      </w:r>
    </w:p>
    <w:p w:rsidR="00302550" w:rsidRPr="00097AF0" w:rsidRDefault="00F1114F" w:rsidP="00D24864">
      <w:pPr>
        <w:spacing w:after="60" w:line="240" w:lineRule="auto"/>
        <w:ind w:firstLine="432"/>
        <w:jc w:val="both"/>
        <w:rPr>
          <w:rFonts w:ascii="Times New Roman" w:hAnsi="Times New Roman"/>
        </w:rPr>
      </w:pPr>
      <w:r w:rsidRPr="00097AF0">
        <w:rPr>
          <w:rFonts w:ascii="Times New Roman" w:hAnsi="Times New Roman"/>
          <w:b/>
          <w:smallCaps/>
        </w:rPr>
        <w:t>5.</w:t>
      </w:r>
      <w:r w:rsidR="00644142">
        <w:rPr>
          <w:rFonts w:ascii="Times New Roman" w:hAnsi="Times New Roman"/>
          <w:smallCaps/>
        </w:rPr>
        <w:tab/>
      </w:r>
      <w:r w:rsidR="00302550" w:rsidRPr="00097AF0">
        <w:rPr>
          <w:rFonts w:ascii="Times New Roman" w:hAnsi="Times New Roman"/>
        </w:rPr>
        <w:t>Section five of the Principal Act is amended—</w:t>
      </w:r>
    </w:p>
    <w:p w:rsidR="00302550" w:rsidRPr="00097AF0" w:rsidRDefault="00302550" w:rsidP="00D24864">
      <w:pPr>
        <w:spacing w:after="60" w:line="240" w:lineRule="auto"/>
        <w:ind w:left="1008" w:hanging="432"/>
        <w:jc w:val="both"/>
        <w:rPr>
          <w:rFonts w:ascii="Times New Roman" w:hAnsi="Times New Roman"/>
        </w:rPr>
      </w:pPr>
      <w:r w:rsidRPr="00097AF0">
        <w:rPr>
          <w:rFonts w:ascii="Times New Roman" w:hAnsi="Times New Roman"/>
        </w:rPr>
        <w:t>(</w:t>
      </w:r>
      <w:r w:rsidR="00F1114F" w:rsidRPr="00097AF0">
        <w:rPr>
          <w:rFonts w:ascii="Times New Roman" w:hAnsi="Times New Roman"/>
          <w:i/>
        </w:rPr>
        <w:t>a</w:t>
      </w:r>
      <w:r w:rsidRPr="00097AF0">
        <w:rPr>
          <w:rFonts w:ascii="Times New Roman" w:hAnsi="Times New Roman"/>
        </w:rPr>
        <w:t>)</w:t>
      </w:r>
      <w:r w:rsidR="00F1114F" w:rsidRPr="00097AF0">
        <w:rPr>
          <w:rFonts w:ascii="Times New Roman" w:hAnsi="Times New Roman"/>
          <w:i/>
        </w:rPr>
        <w:t xml:space="preserve"> </w:t>
      </w:r>
      <w:r w:rsidRPr="00097AF0">
        <w:rPr>
          <w:rFonts w:ascii="Times New Roman" w:hAnsi="Times New Roman"/>
        </w:rPr>
        <w:t>by omitting from paragraph (</w:t>
      </w:r>
      <w:r w:rsidR="00F1114F" w:rsidRPr="00097AF0">
        <w:rPr>
          <w:rFonts w:ascii="Times New Roman" w:hAnsi="Times New Roman"/>
          <w:i/>
        </w:rPr>
        <w:t>a</w:t>
      </w:r>
      <w:r w:rsidRPr="00097AF0">
        <w:rPr>
          <w:rFonts w:ascii="Times New Roman" w:hAnsi="Times New Roman"/>
        </w:rPr>
        <w:t>)</w:t>
      </w:r>
      <w:r w:rsidR="00F1114F" w:rsidRPr="00097AF0">
        <w:rPr>
          <w:rFonts w:ascii="Times New Roman" w:hAnsi="Times New Roman"/>
          <w:i/>
        </w:rPr>
        <w:t xml:space="preserve"> </w:t>
      </w:r>
      <w:r w:rsidRPr="00097AF0">
        <w:rPr>
          <w:rFonts w:ascii="Times New Roman" w:hAnsi="Times New Roman"/>
        </w:rPr>
        <w:t xml:space="preserve">the words </w:t>
      </w:r>
      <w:r w:rsidR="003940EB">
        <w:rPr>
          <w:rFonts w:ascii="Times New Roman" w:hAnsi="Times New Roman"/>
        </w:rPr>
        <w:t>“</w:t>
      </w:r>
      <w:r w:rsidRPr="00097AF0">
        <w:rPr>
          <w:rFonts w:ascii="Times New Roman" w:hAnsi="Times New Roman"/>
        </w:rPr>
        <w:t>area described</w:t>
      </w:r>
      <w:r w:rsidR="00440BFB">
        <w:rPr>
          <w:rFonts w:ascii="Times New Roman" w:hAnsi="Times New Roman"/>
        </w:rPr>
        <w:t xml:space="preserve"> </w:t>
      </w:r>
      <w:r w:rsidRPr="00097AF0">
        <w:rPr>
          <w:rFonts w:ascii="Times New Roman" w:hAnsi="Times New Roman"/>
        </w:rPr>
        <w:t>in the Schedule to the State Act</w:t>
      </w:r>
      <w:r w:rsidR="003940EB">
        <w:rPr>
          <w:rFonts w:ascii="Times New Roman" w:hAnsi="Times New Roman"/>
        </w:rPr>
        <w:t>”</w:t>
      </w:r>
      <w:r w:rsidRPr="00097AF0">
        <w:rPr>
          <w:rFonts w:ascii="Times New Roman" w:hAnsi="Times New Roman"/>
        </w:rPr>
        <w:t xml:space="preserve"> and inserting in their stead the words </w:t>
      </w:r>
      <w:r w:rsidR="003940EB">
        <w:rPr>
          <w:rFonts w:ascii="Times New Roman" w:hAnsi="Times New Roman"/>
        </w:rPr>
        <w:t>“</w:t>
      </w:r>
      <w:r w:rsidRPr="00097AF0">
        <w:rPr>
          <w:rFonts w:ascii="Times New Roman" w:hAnsi="Times New Roman"/>
        </w:rPr>
        <w:t>prescribed area</w:t>
      </w:r>
      <w:r w:rsidR="003940EB">
        <w:rPr>
          <w:rFonts w:ascii="Times New Roman" w:hAnsi="Times New Roman"/>
        </w:rPr>
        <w:t>”</w:t>
      </w:r>
      <w:r w:rsidRPr="00097AF0">
        <w:rPr>
          <w:rFonts w:ascii="Times New Roman" w:hAnsi="Times New Roman"/>
        </w:rPr>
        <w:t>; and</w:t>
      </w:r>
    </w:p>
    <w:p w:rsidR="00302550" w:rsidRPr="00097AF0" w:rsidRDefault="00302550" w:rsidP="00D24864">
      <w:pPr>
        <w:spacing w:after="60" w:line="240" w:lineRule="auto"/>
        <w:ind w:left="1008" w:hanging="432"/>
        <w:jc w:val="both"/>
        <w:rPr>
          <w:rFonts w:ascii="Times New Roman" w:hAnsi="Times New Roman"/>
        </w:rPr>
      </w:pPr>
      <w:r w:rsidRPr="00097AF0">
        <w:rPr>
          <w:rFonts w:ascii="Times New Roman" w:hAnsi="Times New Roman"/>
        </w:rPr>
        <w:t>(</w:t>
      </w:r>
      <w:r w:rsidR="00F1114F" w:rsidRPr="00097AF0">
        <w:rPr>
          <w:rFonts w:ascii="Times New Roman" w:hAnsi="Times New Roman"/>
          <w:i/>
        </w:rPr>
        <w:t>b</w:t>
      </w:r>
      <w:r w:rsidRPr="00097AF0">
        <w:rPr>
          <w:rFonts w:ascii="Times New Roman" w:hAnsi="Times New Roman"/>
        </w:rPr>
        <w:t>)</w:t>
      </w:r>
      <w:r w:rsidR="00F1114F" w:rsidRPr="00097AF0">
        <w:rPr>
          <w:rFonts w:ascii="Times New Roman" w:hAnsi="Times New Roman"/>
          <w:i/>
        </w:rPr>
        <w:t xml:space="preserve"> </w:t>
      </w:r>
      <w:r w:rsidRPr="00097AF0">
        <w:rPr>
          <w:rFonts w:ascii="Times New Roman" w:hAnsi="Times New Roman"/>
        </w:rPr>
        <w:t>by adding at the end thereof the following sub-section:—</w:t>
      </w:r>
    </w:p>
    <w:p w:rsidR="00302550" w:rsidRPr="00097AF0" w:rsidRDefault="003940EB" w:rsidP="00B02EC7">
      <w:pPr>
        <w:tabs>
          <w:tab w:val="left" w:pos="1800"/>
        </w:tabs>
        <w:spacing w:after="60" w:line="240" w:lineRule="auto"/>
        <w:ind w:left="864" w:firstLine="432"/>
        <w:jc w:val="both"/>
        <w:rPr>
          <w:rFonts w:ascii="Times New Roman" w:hAnsi="Times New Roman"/>
        </w:rPr>
      </w:pPr>
      <w:r>
        <w:rPr>
          <w:rFonts w:ascii="Times New Roman" w:hAnsi="Times New Roman"/>
        </w:rPr>
        <w:t>“</w:t>
      </w:r>
      <w:r w:rsidR="00302550" w:rsidRPr="00097AF0">
        <w:rPr>
          <w:rFonts w:ascii="Times New Roman" w:hAnsi="Times New Roman"/>
        </w:rPr>
        <w:t>(2.)</w:t>
      </w:r>
      <w:r w:rsidR="00644142">
        <w:rPr>
          <w:rFonts w:ascii="Times New Roman" w:hAnsi="Times New Roman"/>
        </w:rPr>
        <w:tab/>
      </w:r>
      <w:r w:rsidR="00302550" w:rsidRPr="00097AF0">
        <w:rPr>
          <w:rFonts w:ascii="Times New Roman" w:hAnsi="Times New Roman"/>
        </w:rPr>
        <w:t>A payment under this Act shall not be made of such an amount that the aggregate of the amounts of that payment and of payments previously made under this Act would exceed—</w:t>
      </w:r>
    </w:p>
    <w:p w:rsidR="00302550" w:rsidRPr="00097AF0" w:rsidRDefault="00302550" w:rsidP="00D24864">
      <w:pPr>
        <w:spacing w:after="60" w:line="240" w:lineRule="auto"/>
        <w:ind w:left="1872" w:hanging="432"/>
        <w:jc w:val="both"/>
        <w:rPr>
          <w:rFonts w:ascii="Times New Roman" w:hAnsi="Times New Roman"/>
        </w:rPr>
      </w:pPr>
      <w:r w:rsidRPr="00097AF0">
        <w:rPr>
          <w:rFonts w:ascii="Times New Roman" w:hAnsi="Times New Roman"/>
        </w:rPr>
        <w:t>(</w:t>
      </w:r>
      <w:r w:rsidR="00F1114F" w:rsidRPr="00097AF0">
        <w:rPr>
          <w:rFonts w:ascii="Times New Roman" w:hAnsi="Times New Roman"/>
          <w:i/>
        </w:rPr>
        <w:t>a</w:t>
      </w:r>
      <w:r w:rsidRPr="00097AF0">
        <w:rPr>
          <w:rFonts w:ascii="Times New Roman" w:hAnsi="Times New Roman"/>
        </w:rPr>
        <w:t>)</w:t>
      </w:r>
      <w:r w:rsidR="00F1114F" w:rsidRPr="00097AF0">
        <w:rPr>
          <w:rFonts w:ascii="Times New Roman" w:hAnsi="Times New Roman"/>
          <w:i/>
        </w:rPr>
        <w:t xml:space="preserve"> </w:t>
      </w:r>
      <w:r w:rsidRPr="00097AF0">
        <w:rPr>
          <w:rFonts w:ascii="Times New Roman" w:hAnsi="Times New Roman"/>
        </w:rPr>
        <w:t>in the case of a payment made in the financial year ending on the thirtieth day of June, One thousand nine hundred and fifty-six—Two million one hundred and fifty thousand pounds;</w:t>
      </w:r>
    </w:p>
    <w:p w:rsidR="00302550" w:rsidRPr="00097AF0" w:rsidRDefault="00302550" w:rsidP="00D24864">
      <w:pPr>
        <w:spacing w:after="60" w:line="240" w:lineRule="auto"/>
        <w:ind w:left="1872" w:hanging="432"/>
        <w:jc w:val="both"/>
        <w:rPr>
          <w:rFonts w:ascii="Times New Roman" w:hAnsi="Times New Roman"/>
        </w:rPr>
      </w:pPr>
      <w:r w:rsidRPr="00097AF0">
        <w:rPr>
          <w:rFonts w:ascii="Times New Roman" w:hAnsi="Times New Roman"/>
        </w:rPr>
        <w:t>(</w:t>
      </w:r>
      <w:r w:rsidR="00F1114F" w:rsidRPr="00097AF0">
        <w:rPr>
          <w:rFonts w:ascii="Times New Roman" w:hAnsi="Times New Roman"/>
          <w:i/>
        </w:rPr>
        <w:t>b</w:t>
      </w:r>
      <w:r w:rsidRPr="00097AF0">
        <w:rPr>
          <w:rFonts w:ascii="Times New Roman" w:hAnsi="Times New Roman"/>
        </w:rPr>
        <w:t>) in the case of a payment made in the financial year ending on the thirtieth day of June, One thousand nine hundred and fifty-seven—Two million six hundred and twelve thousand five hundred pounds:</w:t>
      </w:r>
    </w:p>
    <w:p w:rsidR="00302550" w:rsidRPr="00097AF0" w:rsidRDefault="00302550" w:rsidP="00D24864">
      <w:pPr>
        <w:spacing w:after="60" w:line="240" w:lineRule="auto"/>
        <w:ind w:left="1872" w:hanging="432"/>
        <w:jc w:val="both"/>
        <w:rPr>
          <w:rFonts w:ascii="Times New Roman" w:hAnsi="Times New Roman"/>
        </w:rPr>
      </w:pPr>
      <w:r w:rsidRPr="00097AF0">
        <w:rPr>
          <w:rFonts w:ascii="Times New Roman" w:hAnsi="Times New Roman"/>
        </w:rPr>
        <w:t>(</w:t>
      </w:r>
      <w:r w:rsidR="00F1114F" w:rsidRPr="00097AF0">
        <w:rPr>
          <w:rFonts w:ascii="Times New Roman" w:hAnsi="Times New Roman"/>
          <w:i/>
        </w:rPr>
        <w:t>c</w:t>
      </w:r>
      <w:r w:rsidRPr="00097AF0">
        <w:rPr>
          <w:rFonts w:ascii="Times New Roman" w:hAnsi="Times New Roman"/>
        </w:rPr>
        <w:t>) in the case of a payment made in the financial year ending on the thirtieth day of June, One thousand nine hundred and fifty-eight—Three million and seventy-five thousand pounds; and</w:t>
      </w:r>
    </w:p>
    <w:p w:rsidR="00302550" w:rsidRPr="00097AF0" w:rsidRDefault="00302550" w:rsidP="00440BFB">
      <w:pPr>
        <w:spacing w:after="0" w:line="240" w:lineRule="auto"/>
        <w:ind w:left="1872" w:hanging="432"/>
        <w:jc w:val="both"/>
        <w:rPr>
          <w:rFonts w:ascii="Times New Roman" w:hAnsi="Times New Roman"/>
        </w:rPr>
      </w:pPr>
      <w:r w:rsidRPr="00097AF0">
        <w:rPr>
          <w:rFonts w:ascii="Times New Roman" w:hAnsi="Times New Roman"/>
        </w:rPr>
        <w:t>(</w:t>
      </w:r>
      <w:r w:rsidR="00F1114F" w:rsidRPr="00097AF0">
        <w:rPr>
          <w:rFonts w:ascii="Times New Roman" w:hAnsi="Times New Roman"/>
          <w:i/>
        </w:rPr>
        <w:t>d</w:t>
      </w:r>
      <w:r w:rsidRPr="00097AF0">
        <w:rPr>
          <w:rFonts w:ascii="Times New Roman" w:hAnsi="Times New Roman"/>
        </w:rPr>
        <w:t>)</w:t>
      </w:r>
      <w:r w:rsidR="00F1114F" w:rsidRPr="00097AF0">
        <w:rPr>
          <w:rFonts w:ascii="Times New Roman" w:hAnsi="Times New Roman"/>
          <w:i/>
        </w:rPr>
        <w:t xml:space="preserve"> </w:t>
      </w:r>
      <w:r w:rsidRPr="00097AF0">
        <w:rPr>
          <w:rFonts w:ascii="Times New Roman" w:hAnsi="Times New Roman"/>
        </w:rPr>
        <w:t>in the case of a payment made in the financial year ending on the thirtieth day of June, One thousand nine hundred and fifty-nine—Three million five hundred and thirty-seven thousand five hundred pounds.</w:t>
      </w:r>
      <w:r w:rsidR="003940EB">
        <w:rPr>
          <w:rFonts w:ascii="Times New Roman" w:hAnsi="Times New Roman"/>
        </w:rPr>
        <w:t>”</w:t>
      </w:r>
      <w:r w:rsidRPr="00097AF0">
        <w:rPr>
          <w:rFonts w:ascii="Times New Roman" w:hAnsi="Times New Roman"/>
        </w:rPr>
        <w:t>.</w:t>
      </w:r>
    </w:p>
    <w:p w:rsidR="00D24864" w:rsidRDefault="00D24864">
      <w:pPr>
        <w:rPr>
          <w:rFonts w:ascii="Times New Roman" w:hAnsi="Times New Roman"/>
        </w:rPr>
      </w:pPr>
      <w:r>
        <w:rPr>
          <w:rFonts w:ascii="Times New Roman" w:hAnsi="Times New Roman"/>
        </w:rPr>
        <w:br w:type="page"/>
      </w:r>
    </w:p>
    <w:p w:rsidR="00302550" w:rsidRPr="00657834" w:rsidRDefault="00F1114F" w:rsidP="00657834">
      <w:pPr>
        <w:spacing w:before="120" w:after="60" w:line="240" w:lineRule="auto"/>
        <w:jc w:val="both"/>
        <w:rPr>
          <w:rFonts w:ascii="Times New Roman" w:hAnsi="Times New Roman" w:cs="Times New Roman"/>
          <w:b/>
          <w:sz w:val="20"/>
        </w:rPr>
      </w:pPr>
      <w:r w:rsidRPr="00657834">
        <w:rPr>
          <w:rFonts w:ascii="Times New Roman" w:hAnsi="Times New Roman" w:cs="Times New Roman"/>
          <w:b/>
          <w:sz w:val="20"/>
        </w:rPr>
        <w:lastRenderedPageBreak/>
        <w:t>References to Principal Act to the scheme. &amp;c.</w:t>
      </w:r>
    </w:p>
    <w:p w:rsidR="00302550" w:rsidRDefault="00F1114F" w:rsidP="00657834">
      <w:pPr>
        <w:spacing w:after="0" w:line="240" w:lineRule="auto"/>
        <w:ind w:firstLine="432"/>
        <w:jc w:val="both"/>
        <w:rPr>
          <w:rFonts w:ascii="Times New Roman" w:hAnsi="Times New Roman"/>
        </w:rPr>
      </w:pPr>
      <w:r w:rsidRPr="00097AF0">
        <w:rPr>
          <w:rFonts w:ascii="Times New Roman" w:hAnsi="Times New Roman"/>
          <w:b/>
          <w:smallCaps/>
        </w:rPr>
        <w:t>6.</w:t>
      </w:r>
      <w:r w:rsidR="00657834">
        <w:rPr>
          <w:rFonts w:ascii="Times New Roman" w:hAnsi="Times New Roman"/>
          <w:smallCaps/>
        </w:rPr>
        <w:tab/>
      </w:r>
      <w:r w:rsidR="00302550" w:rsidRPr="00097AF0">
        <w:rPr>
          <w:rFonts w:ascii="Times New Roman" w:hAnsi="Times New Roman"/>
        </w:rPr>
        <w:t>Where, under the Principal Act as amended by this Act, the Treasurer approves alterations of the scheme or of the boundaries of the prescribed area made before the commencement of this Act, references in the Principal Act to the scheme or to the area described in the Schedule to the State Act shall, in relation to a payment made to the State under the Principal Act, be deemed to have included a reference to the scheme, or to the area within the boundaries, as so altered.</w:t>
      </w:r>
    </w:p>
    <w:p w:rsidR="00657834" w:rsidRPr="00132D66" w:rsidRDefault="00657834" w:rsidP="00132D66">
      <w:pPr>
        <w:pBdr>
          <w:bottom w:val="single" w:sz="4" w:space="1" w:color="auto"/>
        </w:pBdr>
        <w:spacing w:before="120" w:after="0" w:line="240" w:lineRule="auto"/>
        <w:ind w:left="3456" w:right="3456"/>
        <w:jc w:val="both"/>
        <w:rPr>
          <w:rFonts w:ascii="Times New Roman" w:hAnsi="Times New Roman" w:cs="Times New Roman"/>
          <w:b/>
          <w:sz w:val="20"/>
        </w:rPr>
      </w:pPr>
    </w:p>
    <w:sectPr w:rsidR="00657834" w:rsidRPr="00132D66" w:rsidSect="00D24447">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3A8" w:rsidRDefault="00F243A8" w:rsidP="00D24447">
      <w:pPr>
        <w:spacing w:after="0" w:line="240" w:lineRule="auto"/>
      </w:pPr>
      <w:r>
        <w:separator/>
      </w:r>
    </w:p>
  </w:endnote>
  <w:endnote w:type="continuationSeparator" w:id="0">
    <w:p w:rsidR="00F243A8" w:rsidRDefault="00F243A8" w:rsidP="00D2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3A8" w:rsidRDefault="00F243A8" w:rsidP="00D24447">
      <w:pPr>
        <w:spacing w:after="0" w:line="240" w:lineRule="auto"/>
      </w:pPr>
      <w:r>
        <w:separator/>
      </w:r>
    </w:p>
  </w:footnote>
  <w:footnote w:type="continuationSeparator" w:id="0">
    <w:p w:rsidR="00F243A8" w:rsidRDefault="00F243A8" w:rsidP="00D24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47" w:rsidRPr="00D24447" w:rsidRDefault="00D24447" w:rsidP="005A520C">
    <w:pPr>
      <w:pStyle w:val="Header"/>
      <w:tabs>
        <w:tab w:val="clear" w:pos="9360"/>
        <w:tab w:val="right" w:pos="9090"/>
      </w:tabs>
      <w:rPr>
        <w:sz w:val="20"/>
      </w:rPr>
    </w:pPr>
    <w:r w:rsidRPr="00D24447">
      <w:rPr>
        <w:rFonts w:ascii="Times New Roman" w:hAnsi="Times New Roman"/>
        <w:sz w:val="20"/>
      </w:rPr>
      <w:t>No. 64.</w:t>
    </w:r>
    <w:r w:rsidRPr="00D24447">
      <w:rPr>
        <w:rFonts w:ascii="Times New Roman" w:hAnsi="Times New Roman"/>
        <w:sz w:val="20"/>
      </w:rPr>
      <w:tab/>
    </w:r>
    <w:r w:rsidRPr="00D24447">
      <w:rPr>
        <w:rFonts w:ascii="Times New Roman" w:hAnsi="Times New Roman"/>
        <w:i/>
        <w:sz w:val="20"/>
      </w:rPr>
      <w:t xml:space="preserve">Western Australia Grant </w:t>
    </w:r>
    <w:r w:rsidRPr="00D24447">
      <w:rPr>
        <w:rFonts w:ascii="Times New Roman" w:hAnsi="Times New Roman"/>
        <w:sz w:val="20"/>
      </w:rPr>
      <w:t>(</w:t>
    </w:r>
    <w:r w:rsidRPr="00D24447">
      <w:rPr>
        <w:rFonts w:ascii="Times New Roman" w:hAnsi="Times New Roman"/>
        <w:i/>
        <w:sz w:val="20"/>
      </w:rPr>
      <w:t>Water Supply</w:t>
    </w:r>
    <w:r w:rsidRPr="00D24447">
      <w:rPr>
        <w:rFonts w:ascii="Times New Roman" w:hAnsi="Times New Roman"/>
        <w:sz w:val="20"/>
      </w:rPr>
      <w:t>)</w:t>
    </w:r>
    <w:r w:rsidRPr="00D24447">
      <w:rPr>
        <w:rFonts w:ascii="Times New Roman" w:hAnsi="Times New Roman"/>
        <w:i/>
        <w:sz w:val="20"/>
      </w:rPr>
      <w:t>.</w:t>
    </w:r>
    <w:r w:rsidRPr="00D24447">
      <w:rPr>
        <w:rFonts w:ascii="Times New Roman" w:hAnsi="Times New Roman"/>
        <w:i/>
        <w:sz w:val="20"/>
      </w:rPr>
      <w:tab/>
    </w:r>
    <w:r w:rsidRPr="00D24447">
      <w:rPr>
        <w:rFonts w:ascii="Times New Roman" w:hAnsi="Times New Roman"/>
        <w:sz w:val="20"/>
      </w:rPr>
      <w:t>1955.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47" w:rsidRPr="00877743" w:rsidRDefault="00D24447" w:rsidP="005A520C">
    <w:pPr>
      <w:pStyle w:val="Header"/>
      <w:tabs>
        <w:tab w:val="clear" w:pos="9360"/>
        <w:tab w:val="right" w:pos="9090"/>
      </w:tabs>
      <w:rPr>
        <w:sz w:val="20"/>
      </w:rPr>
    </w:pPr>
    <w:r w:rsidRPr="00877743">
      <w:rPr>
        <w:rFonts w:ascii="Times New Roman" w:hAnsi="Times New Roman"/>
        <w:sz w:val="20"/>
      </w:rPr>
      <w:t>1955.</w:t>
    </w:r>
    <w:r w:rsidRPr="00877743">
      <w:rPr>
        <w:rFonts w:ascii="Times New Roman" w:hAnsi="Times New Roman"/>
        <w:sz w:val="20"/>
      </w:rPr>
      <w:tab/>
    </w:r>
    <w:r w:rsidRPr="00877743">
      <w:rPr>
        <w:rFonts w:ascii="Times New Roman" w:hAnsi="Times New Roman"/>
        <w:i/>
        <w:sz w:val="20"/>
      </w:rPr>
      <w:t xml:space="preserve">Western Australia Grant </w:t>
    </w:r>
    <w:r w:rsidRPr="00877743">
      <w:rPr>
        <w:rFonts w:ascii="Times New Roman" w:hAnsi="Times New Roman"/>
        <w:sz w:val="20"/>
      </w:rPr>
      <w:t>(</w:t>
    </w:r>
    <w:r w:rsidRPr="00877743">
      <w:rPr>
        <w:rFonts w:ascii="Times New Roman" w:hAnsi="Times New Roman"/>
        <w:i/>
        <w:sz w:val="20"/>
      </w:rPr>
      <w:t>Water Supply</w:t>
    </w:r>
    <w:r w:rsidRPr="00877743">
      <w:rPr>
        <w:rFonts w:ascii="Times New Roman" w:hAnsi="Times New Roman"/>
        <w:sz w:val="20"/>
      </w:rPr>
      <w:t>)</w:t>
    </w:r>
    <w:r w:rsidRPr="00877743">
      <w:rPr>
        <w:rFonts w:ascii="Times New Roman" w:hAnsi="Times New Roman"/>
        <w:i/>
        <w:sz w:val="20"/>
      </w:rPr>
      <w:t>.</w:t>
    </w:r>
    <w:r w:rsidRPr="00877743">
      <w:rPr>
        <w:rFonts w:ascii="Times New Roman" w:hAnsi="Times New Roman"/>
        <w:i/>
        <w:sz w:val="20"/>
      </w:rPr>
      <w:tab/>
    </w:r>
    <w:r w:rsidRPr="00877743">
      <w:rPr>
        <w:rFonts w:ascii="Times New Roman" w:hAnsi="Times New Roman"/>
        <w:sz w:val="20"/>
      </w:rPr>
      <w:t>No. 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2550"/>
    <w:rsid w:val="00023DF4"/>
    <w:rsid w:val="00097AF0"/>
    <w:rsid w:val="00132D66"/>
    <w:rsid w:val="00260AB9"/>
    <w:rsid w:val="002A54CA"/>
    <w:rsid w:val="002B28BF"/>
    <w:rsid w:val="00302550"/>
    <w:rsid w:val="00347BA8"/>
    <w:rsid w:val="003940EB"/>
    <w:rsid w:val="00440BFB"/>
    <w:rsid w:val="005A2C12"/>
    <w:rsid w:val="005A520C"/>
    <w:rsid w:val="005D1E3E"/>
    <w:rsid w:val="00644142"/>
    <w:rsid w:val="00657834"/>
    <w:rsid w:val="006D18CD"/>
    <w:rsid w:val="00877743"/>
    <w:rsid w:val="00AA00A1"/>
    <w:rsid w:val="00B02EC7"/>
    <w:rsid w:val="00D24447"/>
    <w:rsid w:val="00D24864"/>
    <w:rsid w:val="00DC463A"/>
    <w:rsid w:val="00EF4297"/>
    <w:rsid w:val="00EF6CB2"/>
    <w:rsid w:val="00F1114F"/>
    <w:rsid w:val="00F114FE"/>
    <w:rsid w:val="00F2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0255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0255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02550"/>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30255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0255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02550"/>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302550"/>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302550"/>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302550"/>
    <w:pPr>
      <w:spacing w:after="0" w:line="240" w:lineRule="auto"/>
    </w:pPr>
    <w:rPr>
      <w:rFonts w:ascii="Times New Roman" w:eastAsia="Times New Roman" w:hAnsi="Times New Roman" w:cs="Times New Roman"/>
      <w:sz w:val="20"/>
      <w:szCs w:val="20"/>
    </w:rPr>
  </w:style>
  <w:style w:type="paragraph" w:customStyle="1" w:styleId="Style588">
    <w:name w:val="Style588"/>
    <w:basedOn w:val="Normal"/>
    <w:rsid w:val="00302550"/>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302550"/>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302550"/>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302550"/>
    <w:pPr>
      <w:spacing w:after="0" w:line="240" w:lineRule="auto"/>
    </w:pPr>
    <w:rPr>
      <w:rFonts w:ascii="Times New Roman" w:eastAsia="Times New Roman" w:hAnsi="Times New Roman" w:cs="Times New Roman"/>
      <w:sz w:val="20"/>
      <w:szCs w:val="20"/>
    </w:rPr>
  </w:style>
  <w:style w:type="paragraph" w:customStyle="1" w:styleId="Style596">
    <w:name w:val="Style596"/>
    <w:basedOn w:val="Normal"/>
    <w:rsid w:val="00302550"/>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302550"/>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302550"/>
    <w:rPr>
      <w:rFonts w:ascii="Times New Roman" w:eastAsia="Times New Roman" w:hAnsi="Times New Roman" w:cs="Times New Roman"/>
      <w:b/>
      <w:bCs/>
      <w:i w:val="0"/>
      <w:iCs w:val="0"/>
      <w:smallCaps w:val="0"/>
      <w:sz w:val="18"/>
      <w:szCs w:val="18"/>
    </w:rPr>
  </w:style>
  <w:style w:type="character" w:customStyle="1" w:styleId="CharStyle20">
    <w:name w:val="CharStyle20"/>
    <w:basedOn w:val="DefaultParagraphFont"/>
    <w:rsid w:val="00302550"/>
    <w:rPr>
      <w:rFonts w:ascii="Times New Roman" w:eastAsia="Times New Roman" w:hAnsi="Times New Roman" w:cs="Times New Roman"/>
      <w:b/>
      <w:bCs/>
      <w:i w:val="0"/>
      <w:iCs w:val="0"/>
      <w:smallCaps w:val="0"/>
      <w:sz w:val="12"/>
      <w:szCs w:val="12"/>
    </w:rPr>
  </w:style>
  <w:style w:type="character" w:customStyle="1" w:styleId="CharStyle22">
    <w:name w:val="CharStyle22"/>
    <w:basedOn w:val="DefaultParagraphFont"/>
    <w:rsid w:val="00302550"/>
    <w:rPr>
      <w:rFonts w:ascii="Times New Roman" w:eastAsia="Times New Roman" w:hAnsi="Times New Roman" w:cs="Times New Roman"/>
      <w:b/>
      <w:bCs/>
      <w:i/>
      <w:iCs/>
      <w:smallCaps w:val="0"/>
      <w:sz w:val="18"/>
      <w:szCs w:val="18"/>
    </w:rPr>
  </w:style>
  <w:style w:type="character" w:customStyle="1" w:styleId="CharStyle49">
    <w:name w:val="CharStyle49"/>
    <w:basedOn w:val="DefaultParagraphFont"/>
    <w:rsid w:val="00302550"/>
    <w:rPr>
      <w:rFonts w:ascii="Times New Roman" w:eastAsia="Times New Roman" w:hAnsi="Times New Roman" w:cs="Times New Roman"/>
      <w:b/>
      <w:bCs/>
      <w:i w:val="0"/>
      <w:iCs w:val="0"/>
      <w:smallCaps/>
      <w:sz w:val="18"/>
      <w:szCs w:val="18"/>
    </w:rPr>
  </w:style>
  <w:style w:type="character" w:customStyle="1" w:styleId="CharStyle157">
    <w:name w:val="CharStyle157"/>
    <w:basedOn w:val="DefaultParagraphFont"/>
    <w:rsid w:val="00302550"/>
    <w:rPr>
      <w:rFonts w:ascii="Times New Roman" w:eastAsia="Times New Roman" w:hAnsi="Times New Roman" w:cs="Times New Roman"/>
      <w:b w:val="0"/>
      <w:bCs w:val="0"/>
      <w:i w:val="0"/>
      <w:iCs w:val="0"/>
      <w:smallCaps w:val="0"/>
      <w:sz w:val="18"/>
      <w:szCs w:val="18"/>
    </w:rPr>
  </w:style>
  <w:style w:type="character" w:customStyle="1" w:styleId="CharStyle180">
    <w:name w:val="CharStyle180"/>
    <w:basedOn w:val="DefaultParagraphFont"/>
    <w:rsid w:val="00302550"/>
    <w:rPr>
      <w:rFonts w:ascii="Times New Roman" w:eastAsia="Times New Roman" w:hAnsi="Times New Roman" w:cs="Times New Roman"/>
      <w:b/>
      <w:bCs/>
      <w:i w:val="0"/>
      <w:iCs w:val="0"/>
      <w:smallCaps w:val="0"/>
      <w:sz w:val="24"/>
      <w:szCs w:val="24"/>
    </w:rPr>
  </w:style>
  <w:style w:type="character" w:customStyle="1" w:styleId="CharStyle204">
    <w:name w:val="CharStyle204"/>
    <w:basedOn w:val="DefaultParagraphFont"/>
    <w:rsid w:val="00302550"/>
    <w:rPr>
      <w:rFonts w:ascii="Times New Roman" w:eastAsia="Times New Roman" w:hAnsi="Times New Roman" w:cs="Times New Roman"/>
      <w:b/>
      <w:bCs/>
      <w:i w:val="0"/>
      <w:iCs w:val="0"/>
      <w:smallCaps w:val="0"/>
      <w:sz w:val="22"/>
      <w:szCs w:val="22"/>
    </w:rPr>
  </w:style>
  <w:style w:type="character" w:customStyle="1" w:styleId="CharStyle223">
    <w:name w:val="CharStyle223"/>
    <w:basedOn w:val="DefaultParagraphFont"/>
    <w:rsid w:val="00302550"/>
    <w:rPr>
      <w:rFonts w:ascii="Times New Roman" w:eastAsia="Times New Roman" w:hAnsi="Times New Roman" w:cs="Times New Roman"/>
      <w:b w:val="0"/>
      <w:bCs w:val="0"/>
      <w:i w:val="0"/>
      <w:iCs w:val="0"/>
      <w:smallCaps w:val="0"/>
      <w:sz w:val="28"/>
      <w:szCs w:val="28"/>
    </w:rPr>
  </w:style>
  <w:style w:type="character" w:customStyle="1" w:styleId="CharStyle225">
    <w:name w:val="CharStyle225"/>
    <w:basedOn w:val="DefaultParagraphFont"/>
    <w:rsid w:val="00302550"/>
    <w:rPr>
      <w:rFonts w:ascii="Times New Roman" w:eastAsia="Times New Roman" w:hAnsi="Times New Roman" w:cs="Times New Roman"/>
      <w:b/>
      <w:bCs/>
      <w:i/>
      <w:iCs/>
      <w:smallCaps w:val="0"/>
      <w:spacing w:val="20"/>
      <w:sz w:val="22"/>
      <w:szCs w:val="22"/>
    </w:rPr>
  </w:style>
  <w:style w:type="character" w:customStyle="1" w:styleId="CharStyle421">
    <w:name w:val="CharStyle421"/>
    <w:basedOn w:val="DefaultParagraphFont"/>
    <w:rsid w:val="00302550"/>
    <w:rPr>
      <w:rFonts w:ascii="Times New Roman" w:eastAsia="Times New Roman" w:hAnsi="Times New Roman" w:cs="Times New Roman"/>
      <w:b/>
      <w:bCs/>
      <w:i w:val="0"/>
      <w:iCs w:val="0"/>
      <w:smallCaps w:val="0"/>
      <w:sz w:val="22"/>
      <w:szCs w:val="22"/>
    </w:rPr>
  </w:style>
  <w:style w:type="character" w:customStyle="1" w:styleId="CharStyle428">
    <w:name w:val="CharStyle428"/>
    <w:basedOn w:val="DefaultParagraphFont"/>
    <w:rsid w:val="00302550"/>
    <w:rPr>
      <w:rFonts w:ascii="Times New Roman" w:eastAsia="Times New Roman" w:hAnsi="Times New Roman" w:cs="Times New Roman"/>
      <w:b/>
      <w:bCs/>
      <w:i w:val="0"/>
      <w:iCs w:val="0"/>
      <w:smallCaps w:val="0"/>
      <w:sz w:val="12"/>
      <w:szCs w:val="12"/>
    </w:rPr>
  </w:style>
  <w:style w:type="character" w:customStyle="1" w:styleId="CharStyle456">
    <w:name w:val="CharStyle456"/>
    <w:basedOn w:val="DefaultParagraphFont"/>
    <w:rsid w:val="00302550"/>
    <w:rPr>
      <w:rFonts w:ascii="Times New Roman" w:eastAsia="Times New Roman" w:hAnsi="Times New Roman" w:cs="Times New Roman"/>
      <w:b w:val="0"/>
      <w:bCs w:val="0"/>
      <w:i w:val="0"/>
      <w:iCs w:val="0"/>
      <w:smallCaps w:val="0"/>
      <w:sz w:val="54"/>
      <w:szCs w:val="54"/>
    </w:rPr>
  </w:style>
  <w:style w:type="character" w:customStyle="1" w:styleId="CharStyle489">
    <w:name w:val="CharStyle489"/>
    <w:basedOn w:val="DefaultParagraphFont"/>
    <w:rsid w:val="00302550"/>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D244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447"/>
  </w:style>
  <w:style w:type="paragraph" w:styleId="Footer">
    <w:name w:val="footer"/>
    <w:basedOn w:val="Normal"/>
    <w:link w:val="FooterChar"/>
    <w:uiPriority w:val="99"/>
    <w:semiHidden/>
    <w:unhideWhenUsed/>
    <w:rsid w:val="00D244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41</cp:revision>
  <dcterms:created xsi:type="dcterms:W3CDTF">2017-04-21T11:19:00Z</dcterms:created>
  <dcterms:modified xsi:type="dcterms:W3CDTF">2018-06-20T23:26:00Z</dcterms:modified>
</cp:coreProperties>
</file>