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56" w:rsidRDefault="00630556" w:rsidP="00AC7DB9">
      <w:pPr>
        <w:spacing w:before="2200" w:after="0" w:line="240" w:lineRule="auto"/>
        <w:jc w:val="center"/>
        <w:rPr>
          <w:rFonts w:ascii="Times New Roman" w:hAnsi="Times New Roman"/>
          <w:sz w:val="36"/>
        </w:rPr>
      </w:pPr>
      <w:r w:rsidRPr="0049007E">
        <w:rPr>
          <w:rFonts w:ascii="Times New Roman" w:hAnsi="Times New Roman"/>
          <w:sz w:val="36"/>
        </w:rPr>
        <w:t>SEAMEN</w:t>
      </w:r>
      <w:r w:rsidR="00D14534" w:rsidRPr="0049007E">
        <w:rPr>
          <w:rFonts w:ascii="Times New Roman" w:hAnsi="Times New Roman"/>
          <w:sz w:val="36"/>
        </w:rPr>
        <w:t>’</w:t>
      </w:r>
      <w:r w:rsidRPr="0049007E">
        <w:rPr>
          <w:rFonts w:ascii="Times New Roman" w:hAnsi="Times New Roman"/>
          <w:sz w:val="36"/>
        </w:rPr>
        <w:t>S WAR PENSIONS</w:t>
      </w:r>
      <w:r w:rsidR="001B1F5B" w:rsidRPr="0049007E">
        <w:rPr>
          <w:rFonts w:ascii="Times New Roman" w:hAnsi="Times New Roman"/>
          <w:sz w:val="36"/>
        </w:rPr>
        <w:t xml:space="preserve"> </w:t>
      </w:r>
      <w:r w:rsidRPr="0049007E">
        <w:rPr>
          <w:rFonts w:ascii="Times New Roman" w:hAnsi="Times New Roman"/>
          <w:sz w:val="36"/>
        </w:rPr>
        <w:t>AND ALLOWANCES.</w:t>
      </w:r>
    </w:p>
    <w:p w:rsidR="0049007E" w:rsidRPr="00E939AE" w:rsidRDefault="0049007E" w:rsidP="0049007E">
      <w:pPr>
        <w:pBdr>
          <w:top w:val="single" w:sz="4" w:space="1" w:color="auto"/>
        </w:pBdr>
        <w:spacing w:before="200" w:after="0" w:line="240" w:lineRule="auto"/>
        <w:ind w:left="4032" w:right="4032"/>
        <w:jc w:val="center"/>
        <w:rPr>
          <w:rFonts w:ascii="Times New Roman" w:hAnsi="Times New Roman"/>
          <w:sz w:val="4"/>
        </w:rPr>
      </w:pPr>
    </w:p>
    <w:p w:rsidR="00630556" w:rsidRPr="002711D6" w:rsidRDefault="002F1233" w:rsidP="0096515C">
      <w:pPr>
        <w:spacing w:before="120" w:after="120" w:line="240" w:lineRule="auto"/>
        <w:jc w:val="center"/>
        <w:rPr>
          <w:rFonts w:ascii="Times New Roman" w:hAnsi="Times New Roman"/>
          <w:sz w:val="28"/>
        </w:rPr>
      </w:pPr>
      <w:r w:rsidRPr="002711D6">
        <w:rPr>
          <w:rFonts w:ascii="Times New Roman" w:hAnsi="Times New Roman"/>
          <w:b/>
          <w:sz w:val="28"/>
        </w:rPr>
        <w:t>No. 40 of 1955.</w:t>
      </w:r>
    </w:p>
    <w:p w:rsidR="00630556" w:rsidRPr="002711D6" w:rsidRDefault="00630556" w:rsidP="0096515C">
      <w:pPr>
        <w:spacing w:before="120" w:after="120" w:line="240" w:lineRule="auto"/>
        <w:jc w:val="center"/>
        <w:rPr>
          <w:rFonts w:ascii="Times New Roman" w:hAnsi="Times New Roman"/>
          <w:sz w:val="26"/>
        </w:rPr>
      </w:pPr>
      <w:r w:rsidRPr="002711D6">
        <w:rPr>
          <w:rFonts w:ascii="Times New Roman" w:hAnsi="Times New Roman"/>
          <w:sz w:val="26"/>
        </w:rPr>
        <w:t xml:space="preserve">An Act to amend the </w:t>
      </w:r>
      <w:r w:rsidR="002F1233" w:rsidRPr="002711D6">
        <w:rPr>
          <w:rFonts w:ascii="Times New Roman" w:hAnsi="Times New Roman"/>
          <w:i/>
          <w:sz w:val="26"/>
        </w:rPr>
        <w:t>Seamen</w:t>
      </w:r>
      <w:r w:rsidR="00D14534" w:rsidRPr="002711D6">
        <w:rPr>
          <w:rFonts w:ascii="Times New Roman" w:hAnsi="Times New Roman"/>
          <w:i/>
          <w:sz w:val="26"/>
        </w:rPr>
        <w:t>’</w:t>
      </w:r>
      <w:r w:rsidR="002F1233" w:rsidRPr="002711D6">
        <w:rPr>
          <w:rFonts w:ascii="Times New Roman" w:hAnsi="Times New Roman"/>
          <w:i/>
          <w:sz w:val="26"/>
        </w:rPr>
        <w:t xml:space="preserve">s War Pensions and Allowances Act </w:t>
      </w:r>
      <w:r w:rsidRPr="002711D6">
        <w:rPr>
          <w:rFonts w:ascii="Times New Roman" w:hAnsi="Times New Roman"/>
          <w:sz w:val="26"/>
        </w:rPr>
        <w:t>1940-1954.</w:t>
      </w:r>
    </w:p>
    <w:p w:rsidR="00630556" w:rsidRPr="002711D6" w:rsidRDefault="00630556" w:rsidP="0096515C">
      <w:pPr>
        <w:spacing w:before="120" w:after="120" w:line="240" w:lineRule="auto"/>
        <w:jc w:val="right"/>
        <w:rPr>
          <w:rFonts w:ascii="Times New Roman" w:hAnsi="Times New Roman"/>
          <w:sz w:val="26"/>
        </w:rPr>
      </w:pPr>
      <w:r w:rsidRPr="002711D6">
        <w:rPr>
          <w:rFonts w:ascii="Times New Roman" w:hAnsi="Times New Roman"/>
          <w:sz w:val="26"/>
        </w:rPr>
        <w:t>[Assented to 19th October, 1955.]</w:t>
      </w:r>
    </w:p>
    <w:p w:rsidR="00630556" w:rsidRPr="008E11C7" w:rsidRDefault="00630556" w:rsidP="00BF055A">
      <w:pPr>
        <w:spacing w:before="120" w:after="60" w:line="240" w:lineRule="auto"/>
        <w:jc w:val="both"/>
        <w:rPr>
          <w:rFonts w:ascii="Times New Roman" w:hAnsi="Times New Roman" w:cs="Times New Roman"/>
          <w:sz w:val="24"/>
        </w:rPr>
      </w:pPr>
      <w:r w:rsidRPr="008E11C7">
        <w:rPr>
          <w:rFonts w:ascii="Times New Roman" w:hAnsi="Times New Roman" w:cs="Times New Roman"/>
          <w:sz w:val="24"/>
        </w:rPr>
        <w:t>BE it enacted by the Queen</w:t>
      </w:r>
      <w:r w:rsidR="00D14534" w:rsidRPr="008E11C7">
        <w:rPr>
          <w:rFonts w:ascii="Times New Roman" w:hAnsi="Times New Roman" w:cs="Times New Roman"/>
          <w:sz w:val="24"/>
        </w:rPr>
        <w:t>’</w:t>
      </w:r>
      <w:r w:rsidRPr="008E11C7">
        <w:rPr>
          <w:rFonts w:ascii="Times New Roman" w:hAnsi="Times New Roman" w:cs="Times New Roman"/>
          <w:sz w:val="24"/>
        </w:rPr>
        <w:t>s Most Excellent Majesty, the Senate,</w:t>
      </w:r>
      <w:r w:rsidR="001B1F5B" w:rsidRPr="008E11C7">
        <w:rPr>
          <w:rFonts w:ascii="Times New Roman" w:hAnsi="Times New Roman" w:cs="Times New Roman"/>
          <w:sz w:val="24"/>
        </w:rPr>
        <w:t xml:space="preserve"> </w:t>
      </w:r>
      <w:r w:rsidRPr="008E11C7">
        <w:rPr>
          <w:rFonts w:ascii="Times New Roman" w:hAnsi="Times New Roman" w:cs="Times New Roman"/>
          <w:sz w:val="24"/>
        </w:rPr>
        <w:t>and the House of Representatives of the Commonwealth of</w:t>
      </w:r>
      <w:r w:rsidR="001B1F5B" w:rsidRPr="008E11C7">
        <w:rPr>
          <w:rFonts w:ascii="Times New Roman" w:hAnsi="Times New Roman" w:cs="Times New Roman"/>
          <w:sz w:val="24"/>
        </w:rPr>
        <w:t xml:space="preserve"> </w:t>
      </w:r>
      <w:r w:rsidRPr="008E11C7">
        <w:rPr>
          <w:rFonts w:ascii="Times New Roman" w:hAnsi="Times New Roman" w:cs="Times New Roman"/>
          <w:sz w:val="24"/>
        </w:rPr>
        <w:t>Australia, as follows:—</w:t>
      </w:r>
    </w:p>
    <w:p w:rsidR="00630556" w:rsidRPr="00EF240C" w:rsidRDefault="002F1233" w:rsidP="00EF240C">
      <w:pPr>
        <w:spacing w:before="120" w:after="60" w:line="240" w:lineRule="auto"/>
        <w:jc w:val="both"/>
        <w:rPr>
          <w:rFonts w:ascii="Times New Roman" w:hAnsi="Times New Roman" w:cs="Times New Roman"/>
          <w:b/>
          <w:sz w:val="20"/>
        </w:rPr>
      </w:pPr>
      <w:r w:rsidRPr="00EF240C">
        <w:rPr>
          <w:rFonts w:ascii="Times New Roman" w:hAnsi="Times New Roman" w:cs="Times New Roman"/>
          <w:b/>
          <w:sz w:val="20"/>
        </w:rPr>
        <w:t>Short title and citation</w:t>
      </w:r>
    </w:p>
    <w:p w:rsidR="00630556" w:rsidRPr="00080837" w:rsidRDefault="002F1233" w:rsidP="00EF240C">
      <w:pPr>
        <w:spacing w:after="0" w:line="240" w:lineRule="auto"/>
        <w:ind w:firstLine="432"/>
        <w:jc w:val="both"/>
        <w:rPr>
          <w:rFonts w:ascii="Times New Roman" w:hAnsi="Times New Roman"/>
        </w:rPr>
      </w:pPr>
      <w:r w:rsidRPr="00080837">
        <w:rPr>
          <w:rFonts w:ascii="Times New Roman" w:hAnsi="Times New Roman"/>
          <w:b/>
        </w:rPr>
        <w:t>1.</w:t>
      </w:r>
      <w:r w:rsidR="00630556" w:rsidRPr="00080837">
        <w:rPr>
          <w:rFonts w:ascii="Times New Roman" w:hAnsi="Times New Roman"/>
        </w:rPr>
        <w:t>—(1.)</w:t>
      </w:r>
      <w:r w:rsidR="00EF240C">
        <w:rPr>
          <w:rFonts w:ascii="Times New Roman" w:hAnsi="Times New Roman"/>
        </w:rPr>
        <w:tab/>
      </w:r>
      <w:r w:rsidR="00630556" w:rsidRPr="00080837">
        <w:rPr>
          <w:rFonts w:ascii="Times New Roman" w:hAnsi="Times New Roman"/>
        </w:rPr>
        <w:t xml:space="preserve">This Act may be cited as the </w:t>
      </w:r>
      <w:r w:rsidRPr="00080837">
        <w:rPr>
          <w:rFonts w:ascii="Times New Roman" w:hAnsi="Times New Roman"/>
          <w:i/>
        </w:rPr>
        <w:t>Seamen</w:t>
      </w:r>
      <w:r w:rsidR="00D14534">
        <w:rPr>
          <w:rFonts w:ascii="Times New Roman" w:hAnsi="Times New Roman"/>
          <w:i/>
        </w:rPr>
        <w:t>’</w:t>
      </w:r>
      <w:r w:rsidRPr="00080837">
        <w:rPr>
          <w:rFonts w:ascii="Times New Roman" w:hAnsi="Times New Roman"/>
          <w:i/>
        </w:rPr>
        <w:t xml:space="preserve">s War Pensions and Allowances Act </w:t>
      </w:r>
      <w:r w:rsidR="00630556" w:rsidRPr="00080837">
        <w:rPr>
          <w:rFonts w:ascii="Times New Roman" w:hAnsi="Times New Roman"/>
        </w:rPr>
        <w:t>1955.</w:t>
      </w:r>
    </w:p>
    <w:p w:rsidR="00630556" w:rsidRPr="00080837" w:rsidRDefault="00630556" w:rsidP="000E7441">
      <w:pPr>
        <w:tabs>
          <w:tab w:val="left" w:pos="900"/>
        </w:tabs>
        <w:spacing w:after="0" w:line="240" w:lineRule="auto"/>
        <w:ind w:firstLine="432"/>
        <w:jc w:val="both"/>
        <w:rPr>
          <w:rFonts w:ascii="Times New Roman" w:hAnsi="Times New Roman"/>
        </w:rPr>
      </w:pPr>
      <w:r w:rsidRPr="00080837">
        <w:rPr>
          <w:rFonts w:ascii="Times New Roman" w:hAnsi="Times New Roman"/>
        </w:rPr>
        <w:t>(2.)</w:t>
      </w:r>
      <w:r w:rsidR="0069037F">
        <w:rPr>
          <w:rFonts w:ascii="Times New Roman" w:hAnsi="Times New Roman"/>
        </w:rPr>
        <w:tab/>
      </w:r>
      <w:r w:rsidRPr="00080837">
        <w:rPr>
          <w:rFonts w:ascii="Times New Roman" w:hAnsi="Times New Roman"/>
        </w:rPr>
        <w:t xml:space="preserve">The </w:t>
      </w:r>
      <w:r w:rsidR="002F1233" w:rsidRPr="00080837">
        <w:rPr>
          <w:rFonts w:ascii="Times New Roman" w:hAnsi="Times New Roman"/>
          <w:i/>
        </w:rPr>
        <w:t>Seamen</w:t>
      </w:r>
      <w:r w:rsidR="00D14534">
        <w:rPr>
          <w:rFonts w:ascii="Times New Roman" w:hAnsi="Times New Roman"/>
          <w:i/>
        </w:rPr>
        <w:t>’</w:t>
      </w:r>
      <w:r w:rsidR="002F1233" w:rsidRPr="00080837">
        <w:rPr>
          <w:rFonts w:ascii="Times New Roman" w:hAnsi="Times New Roman"/>
          <w:i/>
        </w:rPr>
        <w:t xml:space="preserve">s War Pensions and Allowances Act </w:t>
      </w:r>
      <w:r w:rsidR="00597852">
        <w:rPr>
          <w:rFonts w:ascii="Times New Roman" w:hAnsi="Times New Roman"/>
        </w:rPr>
        <w:t>1940-1954</w:t>
      </w:r>
      <w:r w:rsidR="001B1F5B" w:rsidRPr="00080837">
        <w:rPr>
          <w:rFonts w:ascii="Times New Roman" w:hAnsi="Times New Roman"/>
        </w:rPr>
        <w:t xml:space="preserve"> </w:t>
      </w:r>
      <w:r w:rsidRPr="00080837">
        <w:rPr>
          <w:rFonts w:ascii="Times New Roman" w:hAnsi="Times New Roman"/>
        </w:rPr>
        <w:t>is in this Act referred to as the Principal Act.</w:t>
      </w:r>
    </w:p>
    <w:p w:rsidR="00630556" w:rsidRPr="00080837" w:rsidRDefault="00630556" w:rsidP="000E7441">
      <w:pPr>
        <w:tabs>
          <w:tab w:val="left" w:pos="900"/>
        </w:tabs>
        <w:spacing w:after="0" w:line="240" w:lineRule="auto"/>
        <w:ind w:firstLine="432"/>
        <w:jc w:val="both"/>
        <w:rPr>
          <w:rFonts w:ascii="Times New Roman" w:hAnsi="Times New Roman"/>
        </w:rPr>
      </w:pPr>
      <w:r w:rsidRPr="00080837">
        <w:rPr>
          <w:rFonts w:ascii="Times New Roman" w:hAnsi="Times New Roman"/>
        </w:rPr>
        <w:t>(3.)</w:t>
      </w:r>
      <w:r w:rsidR="00A46AB3">
        <w:rPr>
          <w:rFonts w:ascii="Times New Roman" w:hAnsi="Times New Roman"/>
        </w:rPr>
        <w:tab/>
      </w:r>
      <w:r w:rsidRPr="00080837">
        <w:rPr>
          <w:rFonts w:ascii="Times New Roman" w:hAnsi="Times New Roman"/>
        </w:rPr>
        <w:t>The Principal Act, as amended by this Act, may be cited as</w:t>
      </w:r>
      <w:r w:rsidR="001B1F5B" w:rsidRPr="00080837">
        <w:rPr>
          <w:rFonts w:ascii="Times New Roman" w:hAnsi="Times New Roman"/>
        </w:rPr>
        <w:t xml:space="preserve"> </w:t>
      </w:r>
      <w:r w:rsidRPr="00080837">
        <w:rPr>
          <w:rFonts w:ascii="Times New Roman" w:hAnsi="Times New Roman"/>
        </w:rPr>
        <w:t xml:space="preserve">the </w:t>
      </w:r>
      <w:r w:rsidR="002F1233" w:rsidRPr="00080837">
        <w:rPr>
          <w:rFonts w:ascii="Times New Roman" w:hAnsi="Times New Roman"/>
          <w:i/>
        </w:rPr>
        <w:t>Seamen</w:t>
      </w:r>
      <w:r w:rsidR="00D14534">
        <w:rPr>
          <w:rFonts w:ascii="Times New Roman" w:hAnsi="Times New Roman"/>
          <w:i/>
        </w:rPr>
        <w:t>’</w:t>
      </w:r>
      <w:r w:rsidR="002F1233" w:rsidRPr="00080837">
        <w:rPr>
          <w:rFonts w:ascii="Times New Roman" w:hAnsi="Times New Roman"/>
          <w:i/>
        </w:rPr>
        <w:t xml:space="preserve">s War Pensions and Allowances Act </w:t>
      </w:r>
      <w:r w:rsidRPr="00080837">
        <w:rPr>
          <w:rFonts w:ascii="Times New Roman" w:hAnsi="Times New Roman"/>
        </w:rPr>
        <w:t>1940-1955.</w:t>
      </w:r>
    </w:p>
    <w:p w:rsidR="00630556" w:rsidRPr="007B651C" w:rsidRDefault="002F1233" w:rsidP="007B651C">
      <w:pPr>
        <w:spacing w:before="120" w:after="60" w:line="240" w:lineRule="auto"/>
        <w:jc w:val="both"/>
        <w:rPr>
          <w:rFonts w:ascii="Times New Roman" w:hAnsi="Times New Roman" w:cs="Times New Roman"/>
          <w:b/>
          <w:sz w:val="20"/>
        </w:rPr>
      </w:pPr>
      <w:r w:rsidRPr="007B651C">
        <w:rPr>
          <w:rFonts w:ascii="Times New Roman" w:hAnsi="Times New Roman" w:cs="Times New Roman"/>
          <w:b/>
          <w:sz w:val="20"/>
        </w:rPr>
        <w:t>Commencement.</w:t>
      </w:r>
    </w:p>
    <w:p w:rsidR="00630556" w:rsidRPr="00080837" w:rsidRDefault="002F1233" w:rsidP="007B651C">
      <w:pPr>
        <w:spacing w:after="0" w:line="240" w:lineRule="auto"/>
        <w:ind w:firstLine="432"/>
        <w:jc w:val="both"/>
        <w:rPr>
          <w:rFonts w:ascii="Times New Roman" w:hAnsi="Times New Roman"/>
        </w:rPr>
      </w:pPr>
      <w:r w:rsidRPr="00080837">
        <w:rPr>
          <w:rFonts w:ascii="Times New Roman" w:hAnsi="Times New Roman"/>
          <w:b/>
        </w:rPr>
        <w:t>2.</w:t>
      </w:r>
      <w:r w:rsidR="007B651C">
        <w:rPr>
          <w:rFonts w:ascii="Times New Roman" w:hAnsi="Times New Roman"/>
        </w:rPr>
        <w:tab/>
      </w:r>
      <w:r w:rsidR="00630556" w:rsidRPr="00080837">
        <w:rPr>
          <w:rFonts w:ascii="Times New Roman" w:hAnsi="Times New Roman"/>
        </w:rPr>
        <w:t>This Act shall come into operation on the day on which it</w:t>
      </w:r>
      <w:r w:rsidR="001B1F5B" w:rsidRPr="00080837">
        <w:rPr>
          <w:rFonts w:ascii="Times New Roman" w:hAnsi="Times New Roman"/>
        </w:rPr>
        <w:t xml:space="preserve"> </w:t>
      </w:r>
      <w:r w:rsidR="00630556" w:rsidRPr="00080837">
        <w:rPr>
          <w:rFonts w:ascii="Times New Roman" w:hAnsi="Times New Roman"/>
        </w:rPr>
        <w:t>receives the Royal Assent.</w:t>
      </w:r>
    </w:p>
    <w:p w:rsidR="00630556" w:rsidRPr="004E24F2" w:rsidRDefault="002F1233" w:rsidP="004E24F2">
      <w:pPr>
        <w:spacing w:before="120" w:after="60" w:line="240" w:lineRule="auto"/>
        <w:jc w:val="both"/>
        <w:rPr>
          <w:rFonts w:ascii="Times New Roman" w:hAnsi="Times New Roman" w:cs="Times New Roman"/>
          <w:b/>
          <w:sz w:val="20"/>
        </w:rPr>
      </w:pPr>
      <w:r w:rsidRPr="004E24F2">
        <w:rPr>
          <w:rFonts w:ascii="Times New Roman" w:hAnsi="Times New Roman" w:cs="Times New Roman"/>
          <w:b/>
          <w:sz w:val="20"/>
        </w:rPr>
        <w:t>Interpretation.</w:t>
      </w:r>
    </w:p>
    <w:p w:rsidR="00630556" w:rsidRPr="00080837" w:rsidRDefault="002F1233" w:rsidP="004E24F2">
      <w:pPr>
        <w:spacing w:after="0" w:line="240" w:lineRule="auto"/>
        <w:ind w:firstLine="432"/>
        <w:jc w:val="both"/>
        <w:rPr>
          <w:rFonts w:ascii="Times New Roman" w:hAnsi="Times New Roman"/>
        </w:rPr>
      </w:pPr>
      <w:r w:rsidRPr="00080837">
        <w:rPr>
          <w:rFonts w:ascii="Times New Roman" w:hAnsi="Times New Roman"/>
          <w:b/>
        </w:rPr>
        <w:t>3.</w:t>
      </w:r>
      <w:r w:rsidR="004E24F2">
        <w:rPr>
          <w:rFonts w:ascii="Times New Roman" w:hAnsi="Times New Roman"/>
        </w:rPr>
        <w:tab/>
      </w:r>
      <w:r w:rsidR="00630556" w:rsidRPr="00080837">
        <w:rPr>
          <w:rFonts w:ascii="Times New Roman" w:hAnsi="Times New Roman"/>
        </w:rPr>
        <w:t>Section three of the Principal Act is amended—</w:t>
      </w:r>
    </w:p>
    <w:p w:rsidR="00630556" w:rsidRPr="00080837" w:rsidRDefault="00630556" w:rsidP="003F6DA9">
      <w:pPr>
        <w:spacing w:after="0" w:line="240" w:lineRule="auto"/>
        <w:ind w:left="1080" w:hanging="576"/>
        <w:jc w:val="both"/>
        <w:rPr>
          <w:rFonts w:ascii="Times New Roman" w:hAnsi="Times New Roman"/>
        </w:rPr>
      </w:pPr>
      <w:r w:rsidRPr="00080837">
        <w:rPr>
          <w:rFonts w:ascii="Times New Roman" w:hAnsi="Times New Roman"/>
        </w:rPr>
        <w:t>(</w:t>
      </w:r>
      <w:r w:rsidR="002F1233" w:rsidRPr="00080837">
        <w:rPr>
          <w:rFonts w:ascii="Times New Roman" w:hAnsi="Times New Roman"/>
          <w:i/>
        </w:rPr>
        <w:t>a</w:t>
      </w:r>
      <w:r w:rsidRPr="00080837">
        <w:rPr>
          <w:rFonts w:ascii="Times New Roman" w:hAnsi="Times New Roman"/>
        </w:rPr>
        <w:t xml:space="preserve">) by omitting from sub-section (1.) the definition of </w:t>
      </w:r>
      <w:r w:rsidR="00D14534">
        <w:rPr>
          <w:rFonts w:ascii="Times New Roman" w:hAnsi="Times New Roman"/>
        </w:rPr>
        <w:t>“</w:t>
      </w:r>
      <w:r w:rsidRPr="00080837">
        <w:rPr>
          <w:rFonts w:ascii="Times New Roman" w:hAnsi="Times New Roman"/>
        </w:rPr>
        <w:t>child</w:t>
      </w:r>
      <w:r w:rsidR="00D14534">
        <w:rPr>
          <w:rFonts w:ascii="Times New Roman" w:hAnsi="Times New Roman"/>
        </w:rPr>
        <w:t>”</w:t>
      </w:r>
      <w:r w:rsidR="001B1F5B" w:rsidRPr="00080837">
        <w:rPr>
          <w:rFonts w:ascii="Times New Roman" w:hAnsi="Times New Roman"/>
        </w:rPr>
        <w:t xml:space="preserve"> </w:t>
      </w:r>
      <w:r w:rsidRPr="00080837">
        <w:rPr>
          <w:rFonts w:ascii="Times New Roman" w:hAnsi="Times New Roman"/>
        </w:rPr>
        <w:t>and inserting in its stead the following definition:—</w:t>
      </w:r>
    </w:p>
    <w:p w:rsidR="00630556" w:rsidRDefault="00D14534" w:rsidP="00C944DD">
      <w:pPr>
        <w:spacing w:after="0" w:line="240" w:lineRule="auto"/>
        <w:ind w:left="1872" w:hanging="648"/>
        <w:jc w:val="both"/>
        <w:rPr>
          <w:rFonts w:ascii="Times New Roman" w:hAnsi="Times New Roman"/>
        </w:rPr>
      </w:pPr>
      <w:r>
        <w:rPr>
          <w:rFonts w:ascii="Times New Roman" w:hAnsi="Times New Roman"/>
        </w:rPr>
        <w:t>“‘</w:t>
      </w:r>
      <w:r w:rsidR="00630556" w:rsidRPr="00080837">
        <w:rPr>
          <w:rFonts w:ascii="Times New Roman" w:hAnsi="Times New Roman"/>
        </w:rPr>
        <w:t>child</w:t>
      </w:r>
      <w:r>
        <w:rPr>
          <w:rFonts w:ascii="Times New Roman" w:hAnsi="Times New Roman"/>
        </w:rPr>
        <w:t>’</w:t>
      </w:r>
      <w:r w:rsidR="00630556" w:rsidRPr="00080837">
        <w:rPr>
          <w:rFonts w:ascii="Times New Roman" w:hAnsi="Times New Roman"/>
        </w:rPr>
        <w:t>, in relation to an Australian mariner, means</w:t>
      </w:r>
      <w:r w:rsidR="001B1F5B" w:rsidRPr="00080837">
        <w:rPr>
          <w:rFonts w:ascii="Times New Roman" w:hAnsi="Times New Roman"/>
        </w:rPr>
        <w:t xml:space="preserve"> </w:t>
      </w:r>
      <w:r w:rsidR="00630556" w:rsidRPr="00080837">
        <w:rPr>
          <w:rFonts w:ascii="Times New Roman" w:hAnsi="Times New Roman"/>
        </w:rPr>
        <w:t>a child, under the age of sixteen years, of the mariner,</w:t>
      </w:r>
      <w:r w:rsidR="001B1F5B" w:rsidRPr="00080837">
        <w:rPr>
          <w:rFonts w:ascii="Times New Roman" w:hAnsi="Times New Roman"/>
        </w:rPr>
        <w:t xml:space="preserve"> </w:t>
      </w:r>
      <w:r w:rsidR="00630556" w:rsidRPr="00080837">
        <w:rPr>
          <w:rFonts w:ascii="Times New Roman" w:hAnsi="Times New Roman"/>
        </w:rPr>
        <w:t>being his son, daughter, step-son, step-daughter,</w:t>
      </w:r>
      <w:r w:rsidR="001B1F5B" w:rsidRPr="00080837">
        <w:rPr>
          <w:rFonts w:ascii="Times New Roman" w:hAnsi="Times New Roman"/>
        </w:rPr>
        <w:t xml:space="preserve"> </w:t>
      </w:r>
      <w:r w:rsidR="00630556" w:rsidRPr="00080837">
        <w:rPr>
          <w:rFonts w:ascii="Times New Roman" w:hAnsi="Times New Roman"/>
        </w:rPr>
        <w:t>adopted child or ex-nuptial child, but does not</w:t>
      </w:r>
      <w:r w:rsidR="001B1F5B" w:rsidRPr="00080837">
        <w:rPr>
          <w:rFonts w:ascii="Times New Roman" w:hAnsi="Times New Roman"/>
        </w:rPr>
        <w:t xml:space="preserve"> </w:t>
      </w:r>
      <w:r w:rsidR="00630556" w:rsidRPr="00080837">
        <w:rPr>
          <w:rFonts w:ascii="Times New Roman" w:hAnsi="Times New Roman"/>
        </w:rPr>
        <w:t>include an ex-nuptial child born more than nine</w:t>
      </w:r>
      <w:r w:rsidR="001B1F5B" w:rsidRPr="00080837">
        <w:rPr>
          <w:rFonts w:ascii="Times New Roman" w:hAnsi="Times New Roman"/>
        </w:rPr>
        <w:t xml:space="preserve"> </w:t>
      </w:r>
      <w:r w:rsidR="00630556" w:rsidRPr="00080837">
        <w:rPr>
          <w:rFonts w:ascii="Times New Roman" w:hAnsi="Times New Roman"/>
        </w:rPr>
        <w:t>months after the relevant date, unless the mariner</w:t>
      </w:r>
      <w:r w:rsidR="001B1F5B" w:rsidRPr="00080837">
        <w:rPr>
          <w:rFonts w:ascii="Times New Roman" w:hAnsi="Times New Roman"/>
        </w:rPr>
        <w:t xml:space="preserve"> </w:t>
      </w:r>
      <w:r w:rsidR="00630556" w:rsidRPr="00080837">
        <w:rPr>
          <w:rFonts w:ascii="Times New Roman" w:hAnsi="Times New Roman"/>
        </w:rPr>
        <w:t>has adopted the child;</w:t>
      </w:r>
      <w:r>
        <w:rPr>
          <w:rFonts w:ascii="Times New Roman" w:hAnsi="Times New Roman"/>
        </w:rPr>
        <w:t>”</w:t>
      </w:r>
      <w:r w:rsidR="00630556" w:rsidRPr="00080837">
        <w:rPr>
          <w:rFonts w:ascii="Times New Roman" w:hAnsi="Times New Roman"/>
        </w:rPr>
        <w:t>;</w:t>
      </w:r>
    </w:p>
    <w:p w:rsidR="00630556" w:rsidRPr="00080837" w:rsidRDefault="00154C47" w:rsidP="00314984">
      <w:pPr>
        <w:spacing w:after="0" w:line="240" w:lineRule="auto"/>
        <w:ind w:left="1080" w:hanging="576"/>
        <w:jc w:val="both"/>
        <w:rPr>
          <w:rFonts w:ascii="Times New Roman" w:hAnsi="Times New Roman"/>
        </w:rPr>
      </w:pPr>
      <w:r>
        <w:rPr>
          <w:rFonts w:ascii="Times New Roman" w:hAnsi="Times New Roman"/>
        </w:rPr>
        <w:br w:type="page"/>
      </w:r>
      <w:r w:rsidR="00630556" w:rsidRPr="00080837">
        <w:rPr>
          <w:rFonts w:ascii="Times New Roman" w:hAnsi="Times New Roman"/>
        </w:rPr>
        <w:lastRenderedPageBreak/>
        <w:t>(</w:t>
      </w:r>
      <w:r w:rsidR="002F1233" w:rsidRPr="00080837">
        <w:rPr>
          <w:rFonts w:ascii="Times New Roman" w:hAnsi="Times New Roman"/>
          <w:i/>
        </w:rPr>
        <w:t>b</w:t>
      </w:r>
      <w:r w:rsidR="00630556" w:rsidRPr="00080837">
        <w:rPr>
          <w:rFonts w:ascii="Times New Roman" w:hAnsi="Times New Roman"/>
        </w:rPr>
        <w:t>) by omitting from sub-section (1.) the definition of</w:t>
      </w:r>
      <w:r w:rsidR="001B1F5B" w:rsidRPr="00080837">
        <w:rPr>
          <w:rFonts w:ascii="Times New Roman" w:hAnsi="Times New Roman"/>
        </w:rPr>
        <w:t xml:space="preserve"> </w:t>
      </w:r>
      <w:r w:rsidR="00D14534">
        <w:rPr>
          <w:rFonts w:ascii="Times New Roman" w:hAnsi="Times New Roman"/>
        </w:rPr>
        <w:t>“</w:t>
      </w:r>
      <w:r w:rsidR="00630556" w:rsidRPr="00080837">
        <w:rPr>
          <w:rFonts w:ascii="Times New Roman" w:hAnsi="Times New Roman"/>
        </w:rPr>
        <w:t>dependant</w:t>
      </w:r>
      <w:r w:rsidR="00D14534">
        <w:rPr>
          <w:rFonts w:ascii="Times New Roman" w:hAnsi="Times New Roman"/>
        </w:rPr>
        <w:t>”</w:t>
      </w:r>
      <w:r w:rsidR="00630556" w:rsidRPr="00080837">
        <w:rPr>
          <w:rFonts w:ascii="Times New Roman" w:hAnsi="Times New Roman"/>
        </w:rPr>
        <w:t xml:space="preserve"> and inserting in its stead the following</w:t>
      </w:r>
      <w:r w:rsidR="001B1F5B" w:rsidRPr="00080837">
        <w:rPr>
          <w:rFonts w:ascii="Times New Roman" w:hAnsi="Times New Roman"/>
        </w:rPr>
        <w:t xml:space="preserve"> </w:t>
      </w:r>
      <w:r w:rsidR="00630556" w:rsidRPr="00080837">
        <w:rPr>
          <w:rFonts w:ascii="Times New Roman" w:hAnsi="Times New Roman"/>
        </w:rPr>
        <w:t>definition:—</w:t>
      </w:r>
    </w:p>
    <w:p w:rsidR="00630556" w:rsidRPr="00080837" w:rsidRDefault="00D14534" w:rsidP="00F06ACB">
      <w:pPr>
        <w:spacing w:after="0" w:line="240" w:lineRule="auto"/>
        <w:ind w:left="1872" w:hanging="648"/>
        <w:jc w:val="both"/>
        <w:rPr>
          <w:rFonts w:ascii="Times New Roman" w:hAnsi="Times New Roman"/>
        </w:rPr>
      </w:pPr>
      <w:r>
        <w:rPr>
          <w:rFonts w:ascii="Times New Roman" w:hAnsi="Times New Roman"/>
        </w:rPr>
        <w:t>“‘</w:t>
      </w:r>
      <w:r w:rsidR="00630556" w:rsidRPr="00080837">
        <w:rPr>
          <w:rFonts w:ascii="Times New Roman" w:hAnsi="Times New Roman"/>
        </w:rPr>
        <w:t>dependant</w:t>
      </w:r>
      <w:r>
        <w:rPr>
          <w:rFonts w:ascii="Times New Roman" w:hAnsi="Times New Roman"/>
        </w:rPr>
        <w:t>’</w:t>
      </w:r>
      <w:r w:rsidR="00630556" w:rsidRPr="00080837">
        <w:rPr>
          <w:rFonts w:ascii="Times New Roman" w:hAnsi="Times New Roman"/>
        </w:rPr>
        <w:t>, in relation to an Australian mariner,</w:t>
      </w:r>
      <w:r w:rsidR="001B1F5B" w:rsidRPr="00080837">
        <w:rPr>
          <w:rFonts w:ascii="Times New Roman" w:hAnsi="Times New Roman"/>
        </w:rPr>
        <w:t xml:space="preserve"> </w:t>
      </w:r>
      <w:r w:rsidR="00630556" w:rsidRPr="00080837">
        <w:rPr>
          <w:rFonts w:ascii="Times New Roman" w:hAnsi="Times New Roman"/>
        </w:rPr>
        <w:t>means—</w:t>
      </w:r>
    </w:p>
    <w:p w:rsidR="00630556" w:rsidRPr="00080837" w:rsidRDefault="00630556" w:rsidP="00834AFF">
      <w:pPr>
        <w:spacing w:after="0" w:line="240" w:lineRule="auto"/>
        <w:ind w:left="2376" w:hanging="648"/>
        <w:jc w:val="both"/>
        <w:rPr>
          <w:rFonts w:ascii="Times New Roman" w:hAnsi="Times New Roman"/>
        </w:rPr>
      </w:pPr>
      <w:r w:rsidRPr="00080837">
        <w:rPr>
          <w:rFonts w:ascii="Times New Roman" w:hAnsi="Times New Roman"/>
        </w:rPr>
        <w:t>(</w:t>
      </w:r>
      <w:r w:rsidR="002F1233" w:rsidRPr="00080837">
        <w:rPr>
          <w:rFonts w:ascii="Times New Roman" w:hAnsi="Times New Roman"/>
          <w:i/>
        </w:rPr>
        <w:t>a</w:t>
      </w:r>
      <w:r w:rsidRPr="00080837">
        <w:rPr>
          <w:rFonts w:ascii="Times New Roman" w:hAnsi="Times New Roman"/>
        </w:rPr>
        <w:t>) the wife or widow of the mariner;</w:t>
      </w:r>
    </w:p>
    <w:p w:rsidR="00630556" w:rsidRPr="00080837" w:rsidRDefault="00630556" w:rsidP="00834AFF">
      <w:pPr>
        <w:spacing w:after="0" w:line="240" w:lineRule="auto"/>
        <w:ind w:left="2376" w:hanging="648"/>
        <w:jc w:val="both"/>
        <w:rPr>
          <w:rFonts w:ascii="Times New Roman" w:hAnsi="Times New Roman"/>
        </w:rPr>
      </w:pPr>
      <w:r w:rsidRPr="00080837">
        <w:rPr>
          <w:rFonts w:ascii="Times New Roman" w:hAnsi="Times New Roman"/>
        </w:rPr>
        <w:t>(</w:t>
      </w:r>
      <w:r w:rsidR="002F1233" w:rsidRPr="00080837">
        <w:rPr>
          <w:rFonts w:ascii="Times New Roman" w:hAnsi="Times New Roman"/>
          <w:i/>
        </w:rPr>
        <w:t>b</w:t>
      </w:r>
      <w:r w:rsidRPr="00080837">
        <w:rPr>
          <w:rFonts w:ascii="Times New Roman" w:hAnsi="Times New Roman"/>
        </w:rPr>
        <w:t>) a child of the mariner; and</w:t>
      </w:r>
    </w:p>
    <w:p w:rsidR="00630556" w:rsidRPr="00080837" w:rsidRDefault="00630556" w:rsidP="00834AFF">
      <w:pPr>
        <w:spacing w:after="0" w:line="240" w:lineRule="auto"/>
        <w:ind w:left="2376" w:hanging="648"/>
        <w:jc w:val="both"/>
        <w:rPr>
          <w:rFonts w:ascii="Times New Roman" w:hAnsi="Times New Roman"/>
        </w:rPr>
      </w:pPr>
      <w:r w:rsidRPr="00080837">
        <w:rPr>
          <w:rFonts w:ascii="Times New Roman" w:hAnsi="Times New Roman"/>
        </w:rPr>
        <w:t>(</w:t>
      </w:r>
      <w:r w:rsidR="002F1233" w:rsidRPr="00080837">
        <w:rPr>
          <w:rFonts w:ascii="Times New Roman" w:hAnsi="Times New Roman"/>
          <w:i/>
        </w:rPr>
        <w:t>c</w:t>
      </w:r>
      <w:r w:rsidRPr="00080837">
        <w:rPr>
          <w:rFonts w:ascii="Times New Roman" w:hAnsi="Times New Roman"/>
        </w:rPr>
        <w:t>) any of the following persons, namely:—</w:t>
      </w:r>
    </w:p>
    <w:p w:rsidR="00630556" w:rsidRPr="00080837" w:rsidRDefault="00630556" w:rsidP="001D5EF4">
      <w:pPr>
        <w:spacing w:after="0" w:line="240" w:lineRule="auto"/>
        <w:ind w:left="3240" w:hanging="648"/>
        <w:jc w:val="both"/>
        <w:rPr>
          <w:rFonts w:ascii="Times New Roman" w:hAnsi="Times New Roman"/>
        </w:rPr>
      </w:pPr>
      <w:r w:rsidRPr="00080837">
        <w:rPr>
          <w:rFonts w:ascii="Times New Roman" w:hAnsi="Times New Roman"/>
        </w:rPr>
        <w:t>(i) any other member of the family of</w:t>
      </w:r>
      <w:r w:rsidR="001B1F5B" w:rsidRPr="00080837">
        <w:rPr>
          <w:rFonts w:ascii="Times New Roman" w:hAnsi="Times New Roman"/>
        </w:rPr>
        <w:t xml:space="preserve"> </w:t>
      </w:r>
      <w:r w:rsidRPr="00080837">
        <w:rPr>
          <w:rFonts w:ascii="Times New Roman" w:hAnsi="Times New Roman"/>
        </w:rPr>
        <w:t>the mariner;</w:t>
      </w:r>
    </w:p>
    <w:p w:rsidR="00630556" w:rsidRPr="00080837" w:rsidRDefault="00630556" w:rsidP="00981AFC">
      <w:pPr>
        <w:spacing w:after="0" w:line="240" w:lineRule="auto"/>
        <w:ind w:left="3240" w:hanging="648"/>
        <w:jc w:val="both"/>
        <w:rPr>
          <w:rFonts w:ascii="Times New Roman" w:hAnsi="Times New Roman"/>
        </w:rPr>
      </w:pPr>
      <w:r w:rsidRPr="00080837">
        <w:rPr>
          <w:rFonts w:ascii="Times New Roman" w:hAnsi="Times New Roman"/>
        </w:rPr>
        <w:t>(ii) an</w:t>
      </w:r>
      <w:r w:rsidR="00D14534">
        <w:rPr>
          <w:rFonts w:ascii="Times New Roman" w:hAnsi="Times New Roman"/>
        </w:rPr>
        <w:t xml:space="preserve"> </w:t>
      </w:r>
      <w:r w:rsidRPr="00080837">
        <w:rPr>
          <w:rFonts w:ascii="Times New Roman" w:hAnsi="Times New Roman"/>
        </w:rPr>
        <w:t>ex-nuptial child who</w:t>
      </w:r>
      <w:r w:rsidR="00D14534">
        <w:rPr>
          <w:rFonts w:ascii="Times New Roman" w:hAnsi="Times New Roman"/>
        </w:rPr>
        <w:t xml:space="preserve"> </w:t>
      </w:r>
      <w:r w:rsidRPr="00080837">
        <w:rPr>
          <w:rFonts w:ascii="Times New Roman" w:hAnsi="Times New Roman"/>
        </w:rPr>
        <w:t>is</w:t>
      </w:r>
      <w:r w:rsidR="00D14534">
        <w:rPr>
          <w:rFonts w:ascii="Times New Roman" w:hAnsi="Times New Roman"/>
        </w:rPr>
        <w:t xml:space="preserve"> </w:t>
      </w:r>
      <w:r w:rsidRPr="00080837">
        <w:rPr>
          <w:rFonts w:ascii="Times New Roman" w:hAnsi="Times New Roman"/>
        </w:rPr>
        <w:t>the</w:t>
      </w:r>
      <w:r w:rsidR="001B1F5B" w:rsidRPr="00080837">
        <w:rPr>
          <w:rFonts w:ascii="Times New Roman" w:hAnsi="Times New Roman"/>
        </w:rPr>
        <w:t xml:space="preserve"> </w:t>
      </w:r>
      <w:r w:rsidRPr="00080837">
        <w:rPr>
          <w:rFonts w:ascii="Times New Roman" w:hAnsi="Times New Roman"/>
        </w:rPr>
        <w:t>grandchild of the mariner; and</w:t>
      </w:r>
    </w:p>
    <w:p w:rsidR="00630556" w:rsidRPr="00080837" w:rsidRDefault="00630556" w:rsidP="002E0D7A">
      <w:pPr>
        <w:spacing w:after="0" w:line="240" w:lineRule="auto"/>
        <w:ind w:left="3096" w:hanging="504"/>
        <w:jc w:val="both"/>
        <w:rPr>
          <w:rFonts w:ascii="Times New Roman" w:hAnsi="Times New Roman"/>
        </w:rPr>
      </w:pPr>
      <w:r w:rsidRPr="00080837">
        <w:rPr>
          <w:rFonts w:ascii="Times New Roman" w:hAnsi="Times New Roman"/>
        </w:rPr>
        <w:t>(iii) if the</w:t>
      </w:r>
      <w:r w:rsidR="00D14534">
        <w:rPr>
          <w:rFonts w:ascii="Times New Roman" w:hAnsi="Times New Roman"/>
        </w:rPr>
        <w:t xml:space="preserve"> </w:t>
      </w:r>
      <w:r w:rsidRPr="00080837">
        <w:rPr>
          <w:rFonts w:ascii="Times New Roman" w:hAnsi="Times New Roman"/>
        </w:rPr>
        <w:t>mariner is</w:t>
      </w:r>
      <w:r w:rsidR="00D14534">
        <w:rPr>
          <w:rFonts w:ascii="Times New Roman" w:hAnsi="Times New Roman"/>
        </w:rPr>
        <w:t xml:space="preserve"> </w:t>
      </w:r>
      <w:r w:rsidRPr="00080837">
        <w:rPr>
          <w:rFonts w:ascii="Times New Roman" w:hAnsi="Times New Roman"/>
        </w:rPr>
        <w:t>an ex-nuptial</w:t>
      </w:r>
      <w:r w:rsidR="001B1F5B" w:rsidRPr="00080837">
        <w:rPr>
          <w:rFonts w:ascii="Times New Roman" w:hAnsi="Times New Roman"/>
        </w:rPr>
        <w:t xml:space="preserve"> </w:t>
      </w:r>
      <w:r w:rsidRPr="00080837">
        <w:rPr>
          <w:rFonts w:ascii="Times New Roman" w:hAnsi="Times New Roman"/>
        </w:rPr>
        <w:t>child—a parent or grandparent</w:t>
      </w:r>
      <w:r w:rsidR="001B1F5B" w:rsidRPr="00080837">
        <w:rPr>
          <w:rFonts w:ascii="Times New Roman" w:hAnsi="Times New Roman"/>
        </w:rPr>
        <w:t xml:space="preserve"> </w:t>
      </w:r>
      <w:r w:rsidRPr="00080837">
        <w:rPr>
          <w:rFonts w:ascii="Times New Roman" w:hAnsi="Times New Roman"/>
        </w:rPr>
        <w:t>of the mariner,</w:t>
      </w:r>
    </w:p>
    <w:p w:rsidR="00630556" w:rsidRPr="00080837" w:rsidRDefault="00630556" w:rsidP="000E7441">
      <w:pPr>
        <w:spacing w:after="0" w:line="240" w:lineRule="auto"/>
        <w:ind w:left="2664" w:hanging="315"/>
        <w:jc w:val="both"/>
        <w:rPr>
          <w:rFonts w:ascii="Times New Roman" w:hAnsi="Times New Roman"/>
        </w:rPr>
      </w:pPr>
      <w:r w:rsidRPr="00080837">
        <w:rPr>
          <w:rFonts w:ascii="Times New Roman" w:hAnsi="Times New Roman"/>
        </w:rPr>
        <w:t>being a person who—</w:t>
      </w:r>
    </w:p>
    <w:p w:rsidR="00630556" w:rsidRPr="00080837" w:rsidRDefault="00630556" w:rsidP="00AE1037">
      <w:pPr>
        <w:spacing w:after="0" w:line="240" w:lineRule="auto"/>
        <w:ind w:left="3096" w:hanging="504"/>
        <w:jc w:val="both"/>
        <w:rPr>
          <w:rFonts w:ascii="Times New Roman" w:hAnsi="Times New Roman"/>
        </w:rPr>
      </w:pPr>
      <w:r w:rsidRPr="00080837">
        <w:rPr>
          <w:rFonts w:ascii="Times New Roman" w:hAnsi="Times New Roman"/>
        </w:rPr>
        <w:t>(iv) if the mariner died while suffering</w:t>
      </w:r>
      <w:r w:rsidR="001B1F5B" w:rsidRPr="00080837">
        <w:rPr>
          <w:rFonts w:ascii="Times New Roman" w:hAnsi="Times New Roman"/>
        </w:rPr>
        <w:t xml:space="preserve"> </w:t>
      </w:r>
      <w:r w:rsidRPr="00080837">
        <w:rPr>
          <w:rFonts w:ascii="Times New Roman" w:hAnsi="Times New Roman"/>
        </w:rPr>
        <w:t>detention—was dependent upon</w:t>
      </w:r>
      <w:r w:rsidR="001B1F5B" w:rsidRPr="00080837">
        <w:rPr>
          <w:rFonts w:ascii="Times New Roman" w:hAnsi="Times New Roman"/>
        </w:rPr>
        <w:t xml:space="preserve"> </w:t>
      </w:r>
      <w:r w:rsidRPr="00080837">
        <w:rPr>
          <w:rFonts w:ascii="Times New Roman" w:hAnsi="Times New Roman"/>
        </w:rPr>
        <w:t>the earnings of the mariner at</w:t>
      </w:r>
      <w:r w:rsidR="001B1F5B" w:rsidRPr="00080837">
        <w:rPr>
          <w:rFonts w:ascii="Times New Roman" w:hAnsi="Times New Roman"/>
        </w:rPr>
        <w:t xml:space="preserve"> </w:t>
      </w:r>
      <w:r w:rsidRPr="00080837">
        <w:rPr>
          <w:rFonts w:ascii="Times New Roman" w:hAnsi="Times New Roman"/>
        </w:rPr>
        <w:t>the time of the commencement</w:t>
      </w:r>
      <w:r w:rsidR="001B1F5B" w:rsidRPr="00080837">
        <w:rPr>
          <w:rFonts w:ascii="Times New Roman" w:hAnsi="Times New Roman"/>
        </w:rPr>
        <w:t xml:space="preserve"> </w:t>
      </w:r>
      <w:r w:rsidRPr="00080837">
        <w:rPr>
          <w:rFonts w:ascii="Times New Roman" w:hAnsi="Times New Roman"/>
        </w:rPr>
        <w:t>of the period of detention; or</w:t>
      </w:r>
    </w:p>
    <w:p w:rsidR="00630556" w:rsidRPr="00080837" w:rsidRDefault="00630556" w:rsidP="00AE1037">
      <w:pPr>
        <w:spacing w:after="0" w:line="240" w:lineRule="auto"/>
        <w:ind w:left="3096" w:hanging="504"/>
        <w:jc w:val="both"/>
        <w:rPr>
          <w:rFonts w:ascii="Times New Roman" w:hAnsi="Times New Roman"/>
        </w:rPr>
      </w:pPr>
      <w:r w:rsidRPr="00080837">
        <w:rPr>
          <w:rFonts w:ascii="Times New Roman" w:hAnsi="Times New Roman"/>
        </w:rPr>
        <w:t>(v) if the mariner, as a direct result of</w:t>
      </w:r>
      <w:r w:rsidR="001B1F5B" w:rsidRPr="00080837">
        <w:rPr>
          <w:rFonts w:ascii="Times New Roman" w:hAnsi="Times New Roman"/>
        </w:rPr>
        <w:t xml:space="preserve"> </w:t>
      </w:r>
      <w:r w:rsidRPr="00080837">
        <w:rPr>
          <w:rFonts w:ascii="Times New Roman" w:hAnsi="Times New Roman"/>
        </w:rPr>
        <w:t>having sustained a war injury in</w:t>
      </w:r>
      <w:r w:rsidR="001B1F5B" w:rsidRPr="00080837">
        <w:rPr>
          <w:rFonts w:ascii="Times New Roman" w:hAnsi="Times New Roman"/>
        </w:rPr>
        <w:t xml:space="preserve"> </w:t>
      </w:r>
      <w:r w:rsidRPr="00080837">
        <w:rPr>
          <w:rFonts w:ascii="Times New Roman" w:hAnsi="Times New Roman"/>
        </w:rPr>
        <w:t>the course of his employment as</w:t>
      </w:r>
      <w:r w:rsidR="001B1F5B" w:rsidRPr="00080837">
        <w:rPr>
          <w:rFonts w:ascii="Times New Roman" w:hAnsi="Times New Roman"/>
        </w:rPr>
        <w:t xml:space="preserve"> </w:t>
      </w:r>
      <w:r w:rsidRPr="00080837">
        <w:rPr>
          <w:rFonts w:ascii="Times New Roman" w:hAnsi="Times New Roman"/>
        </w:rPr>
        <w:t>an Australian mariner or while on</w:t>
      </w:r>
      <w:r w:rsidR="001B1F5B" w:rsidRPr="00080837">
        <w:rPr>
          <w:rFonts w:ascii="Times New Roman" w:hAnsi="Times New Roman"/>
        </w:rPr>
        <w:t xml:space="preserve"> </w:t>
      </w:r>
      <w:r w:rsidRPr="00080837">
        <w:rPr>
          <w:rFonts w:ascii="Times New Roman" w:hAnsi="Times New Roman"/>
        </w:rPr>
        <w:t>pilot duty, died or dies otherwise</w:t>
      </w:r>
      <w:r w:rsidR="001B1F5B" w:rsidRPr="00080837">
        <w:rPr>
          <w:rFonts w:ascii="Times New Roman" w:hAnsi="Times New Roman"/>
        </w:rPr>
        <w:t xml:space="preserve"> </w:t>
      </w:r>
      <w:r w:rsidRPr="00080837">
        <w:rPr>
          <w:rFonts w:ascii="Times New Roman" w:hAnsi="Times New Roman"/>
        </w:rPr>
        <w:t>than in detention or became or</w:t>
      </w:r>
      <w:r w:rsidR="001B1F5B" w:rsidRPr="00080837">
        <w:rPr>
          <w:rFonts w:ascii="Times New Roman" w:hAnsi="Times New Roman"/>
        </w:rPr>
        <w:t xml:space="preserve"> </w:t>
      </w:r>
      <w:r w:rsidRPr="00080837">
        <w:rPr>
          <w:rFonts w:ascii="Times New Roman" w:hAnsi="Times New Roman"/>
        </w:rPr>
        <w:t>becomes incapacitated—was or is</w:t>
      </w:r>
      <w:r w:rsidR="001B1F5B" w:rsidRPr="00080837">
        <w:rPr>
          <w:rFonts w:ascii="Times New Roman" w:hAnsi="Times New Roman"/>
        </w:rPr>
        <w:t xml:space="preserve"> </w:t>
      </w:r>
      <w:r w:rsidRPr="00080837">
        <w:rPr>
          <w:rFonts w:ascii="Times New Roman" w:hAnsi="Times New Roman"/>
        </w:rPr>
        <w:t>dependent upon the earnings of</w:t>
      </w:r>
      <w:r w:rsidR="001B1F5B" w:rsidRPr="00080837">
        <w:rPr>
          <w:rFonts w:ascii="Times New Roman" w:hAnsi="Times New Roman"/>
        </w:rPr>
        <w:t xml:space="preserve"> </w:t>
      </w:r>
      <w:r w:rsidRPr="00080837">
        <w:rPr>
          <w:rFonts w:ascii="Times New Roman" w:hAnsi="Times New Roman"/>
        </w:rPr>
        <w:t>the mariner at the time of his</w:t>
      </w:r>
      <w:r w:rsidR="001B1F5B" w:rsidRPr="00080837">
        <w:rPr>
          <w:rFonts w:ascii="Times New Roman" w:hAnsi="Times New Roman"/>
        </w:rPr>
        <w:t xml:space="preserve"> </w:t>
      </w:r>
      <w:r w:rsidRPr="00080837">
        <w:rPr>
          <w:rFonts w:ascii="Times New Roman" w:hAnsi="Times New Roman"/>
        </w:rPr>
        <w:t>death or the commencement of</w:t>
      </w:r>
      <w:r w:rsidR="001B1F5B" w:rsidRPr="00080837">
        <w:rPr>
          <w:rFonts w:ascii="Times New Roman" w:hAnsi="Times New Roman"/>
        </w:rPr>
        <w:t xml:space="preserve"> </w:t>
      </w:r>
      <w:r w:rsidRPr="00080837">
        <w:rPr>
          <w:rFonts w:ascii="Times New Roman" w:hAnsi="Times New Roman"/>
        </w:rPr>
        <w:t>his incapacity, as the case may</w:t>
      </w:r>
      <w:r w:rsidR="001B1F5B" w:rsidRPr="00080837">
        <w:rPr>
          <w:rFonts w:ascii="Times New Roman" w:hAnsi="Times New Roman"/>
        </w:rPr>
        <w:t xml:space="preserve"> </w:t>
      </w:r>
      <w:r w:rsidRPr="00080837">
        <w:rPr>
          <w:rFonts w:ascii="Times New Roman" w:hAnsi="Times New Roman"/>
        </w:rPr>
        <w:t>be;</w:t>
      </w:r>
      <w:r w:rsidR="00D14534">
        <w:rPr>
          <w:rFonts w:ascii="Times New Roman" w:hAnsi="Times New Roman"/>
        </w:rPr>
        <w:t>”</w:t>
      </w:r>
      <w:r w:rsidRPr="00080837">
        <w:rPr>
          <w:rFonts w:ascii="Times New Roman" w:hAnsi="Times New Roman"/>
        </w:rPr>
        <w:t>:</w:t>
      </w:r>
    </w:p>
    <w:p w:rsidR="00630556" w:rsidRPr="00080837" w:rsidRDefault="00630556" w:rsidP="0070357A">
      <w:pPr>
        <w:spacing w:after="0" w:line="240" w:lineRule="auto"/>
        <w:ind w:left="1080" w:hanging="576"/>
        <w:jc w:val="both"/>
        <w:rPr>
          <w:rFonts w:ascii="Times New Roman" w:hAnsi="Times New Roman"/>
        </w:rPr>
      </w:pPr>
      <w:r w:rsidRPr="00080837">
        <w:rPr>
          <w:rFonts w:ascii="Times New Roman" w:hAnsi="Times New Roman"/>
        </w:rPr>
        <w:t>(</w:t>
      </w:r>
      <w:r w:rsidR="002F1233" w:rsidRPr="00080837">
        <w:rPr>
          <w:rFonts w:ascii="Times New Roman" w:hAnsi="Times New Roman"/>
          <w:i/>
        </w:rPr>
        <w:t>c</w:t>
      </w:r>
      <w:r w:rsidRPr="00080837">
        <w:rPr>
          <w:rFonts w:ascii="Times New Roman" w:hAnsi="Times New Roman"/>
        </w:rPr>
        <w:t xml:space="preserve">) by omitting from sub-section (1.) the definition of </w:t>
      </w:r>
      <w:r w:rsidR="00D14534">
        <w:rPr>
          <w:rFonts w:ascii="Times New Roman" w:hAnsi="Times New Roman"/>
        </w:rPr>
        <w:t>“</w:t>
      </w:r>
      <w:r w:rsidRPr="00080837">
        <w:rPr>
          <w:rFonts w:ascii="Times New Roman" w:hAnsi="Times New Roman"/>
        </w:rPr>
        <w:t>member</w:t>
      </w:r>
      <w:r w:rsidR="001B1F5B" w:rsidRPr="00080837">
        <w:rPr>
          <w:rFonts w:ascii="Times New Roman" w:hAnsi="Times New Roman"/>
        </w:rPr>
        <w:t xml:space="preserve"> </w:t>
      </w:r>
      <w:r w:rsidRPr="00080837">
        <w:rPr>
          <w:rFonts w:ascii="Times New Roman" w:hAnsi="Times New Roman"/>
        </w:rPr>
        <w:t>of an Australian mariner</w:t>
      </w:r>
      <w:r w:rsidR="00D14534">
        <w:rPr>
          <w:rFonts w:ascii="Times New Roman" w:hAnsi="Times New Roman"/>
        </w:rPr>
        <w:t>’</w:t>
      </w:r>
      <w:r w:rsidRPr="00080837">
        <w:rPr>
          <w:rFonts w:ascii="Times New Roman" w:hAnsi="Times New Roman"/>
        </w:rPr>
        <w:t>s family</w:t>
      </w:r>
      <w:r w:rsidR="00D14534">
        <w:rPr>
          <w:rFonts w:ascii="Times New Roman" w:hAnsi="Times New Roman"/>
        </w:rPr>
        <w:t>”</w:t>
      </w:r>
      <w:r w:rsidRPr="00080837">
        <w:rPr>
          <w:rFonts w:ascii="Times New Roman" w:hAnsi="Times New Roman"/>
        </w:rPr>
        <w:t xml:space="preserve"> and inserting in its</w:t>
      </w:r>
      <w:r w:rsidR="001B1F5B" w:rsidRPr="00080837">
        <w:rPr>
          <w:rFonts w:ascii="Times New Roman" w:hAnsi="Times New Roman"/>
        </w:rPr>
        <w:t xml:space="preserve"> </w:t>
      </w:r>
      <w:r w:rsidRPr="00080837">
        <w:rPr>
          <w:rFonts w:ascii="Times New Roman" w:hAnsi="Times New Roman"/>
        </w:rPr>
        <w:t>stead the following definition:—</w:t>
      </w:r>
    </w:p>
    <w:p w:rsidR="00630556" w:rsidRPr="00080837" w:rsidRDefault="00D14534" w:rsidP="0070357A">
      <w:pPr>
        <w:spacing w:after="0" w:line="240" w:lineRule="auto"/>
        <w:ind w:left="1872" w:hanging="648"/>
        <w:jc w:val="both"/>
        <w:rPr>
          <w:rFonts w:ascii="Times New Roman" w:hAnsi="Times New Roman"/>
        </w:rPr>
      </w:pPr>
      <w:r>
        <w:rPr>
          <w:rFonts w:ascii="Times New Roman" w:hAnsi="Times New Roman"/>
        </w:rPr>
        <w:t>“‘</w:t>
      </w:r>
      <w:r w:rsidR="00630556" w:rsidRPr="00080837">
        <w:rPr>
          <w:rFonts w:ascii="Times New Roman" w:hAnsi="Times New Roman"/>
        </w:rPr>
        <w:t>member of the family in relation to an Australian</w:t>
      </w:r>
      <w:r w:rsidR="001B1F5B" w:rsidRPr="00080837">
        <w:rPr>
          <w:rFonts w:ascii="Times New Roman" w:hAnsi="Times New Roman"/>
        </w:rPr>
        <w:t xml:space="preserve"> </w:t>
      </w:r>
      <w:r w:rsidR="00630556" w:rsidRPr="00080837">
        <w:rPr>
          <w:rFonts w:ascii="Times New Roman" w:hAnsi="Times New Roman"/>
        </w:rPr>
        <w:t>mariner, means the wife or husband, or a child,</w:t>
      </w:r>
      <w:r w:rsidR="001B1F5B" w:rsidRPr="00080837">
        <w:rPr>
          <w:rFonts w:ascii="Times New Roman" w:hAnsi="Times New Roman"/>
        </w:rPr>
        <w:t xml:space="preserve"> </w:t>
      </w:r>
      <w:r w:rsidR="00630556" w:rsidRPr="00080837">
        <w:rPr>
          <w:rFonts w:ascii="Times New Roman" w:hAnsi="Times New Roman"/>
        </w:rPr>
        <w:t>parent, brother, sister, grandparent, grandchild,</w:t>
      </w:r>
      <w:r w:rsidR="001B1F5B" w:rsidRPr="00080837">
        <w:rPr>
          <w:rFonts w:ascii="Times New Roman" w:hAnsi="Times New Roman"/>
        </w:rPr>
        <w:t xml:space="preserve"> </w:t>
      </w:r>
      <w:r w:rsidR="00630556" w:rsidRPr="00080837">
        <w:rPr>
          <w:rFonts w:ascii="Times New Roman" w:hAnsi="Times New Roman"/>
        </w:rPr>
        <w:t>step-parent, step-brother, step-sister, half-brother</w:t>
      </w:r>
      <w:r w:rsidR="001B1F5B" w:rsidRPr="00080837">
        <w:rPr>
          <w:rFonts w:ascii="Times New Roman" w:hAnsi="Times New Roman"/>
        </w:rPr>
        <w:t xml:space="preserve"> </w:t>
      </w:r>
      <w:r w:rsidR="00630556" w:rsidRPr="00080837">
        <w:rPr>
          <w:rFonts w:ascii="Times New Roman" w:hAnsi="Times New Roman"/>
        </w:rPr>
        <w:t>or half-sister, of the mariner;</w:t>
      </w:r>
      <w:r>
        <w:rPr>
          <w:rFonts w:ascii="Times New Roman" w:hAnsi="Times New Roman"/>
        </w:rPr>
        <w:t>”</w:t>
      </w:r>
      <w:r w:rsidR="00630556" w:rsidRPr="00080837">
        <w:rPr>
          <w:rFonts w:ascii="Times New Roman" w:hAnsi="Times New Roman"/>
        </w:rPr>
        <w:t>; and</w:t>
      </w:r>
    </w:p>
    <w:p w:rsidR="00630556" w:rsidRPr="00080837" w:rsidRDefault="00630556" w:rsidP="0070357A">
      <w:pPr>
        <w:spacing w:after="0" w:line="240" w:lineRule="auto"/>
        <w:ind w:left="1080" w:hanging="576"/>
        <w:jc w:val="both"/>
        <w:rPr>
          <w:rFonts w:ascii="Times New Roman" w:hAnsi="Times New Roman"/>
        </w:rPr>
      </w:pPr>
      <w:r w:rsidRPr="00080837">
        <w:rPr>
          <w:rFonts w:ascii="Times New Roman" w:hAnsi="Times New Roman"/>
        </w:rPr>
        <w:t>(</w:t>
      </w:r>
      <w:r w:rsidR="002F1233" w:rsidRPr="00080837">
        <w:rPr>
          <w:rFonts w:ascii="Times New Roman" w:hAnsi="Times New Roman"/>
          <w:i/>
        </w:rPr>
        <w:t>d</w:t>
      </w:r>
      <w:r w:rsidRPr="00080837">
        <w:rPr>
          <w:rFonts w:ascii="Times New Roman" w:hAnsi="Times New Roman"/>
        </w:rPr>
        <w:t xml:space="preserve">) by omitting from sub-section (1.) the definition of </w:t>
      </w:r>
      <w:r w:rsidR="00D14534">
        <w:rPr>
          <w:rFonts w:ascii="Times New Roman" w:hAnsi="Times New Roman"/>
        </w:rPr>
        <w:t>“‘</w:t>
      </w:r>
      <w:r w:rsidRPr="00080837">
        <w:rPr>
          <w:rFonts w:ascii="Times New Roman" w:hAnsi="Times New Roman"/>
        </w:rPr>
        <w:t>wife</w:t>
      </w:r>
      <w:r w:rsidR="00D14534">
        <w:rPr>
          <w:rFonts w:ascii="Times New Roman" w:hAnsi="Times New Roman"/>
        </w:rPr>
        <w:t>’</w:t>
      </w:r>
      <w:r w:rsidR="001B1F5B" w:rsidRPr="00080837">
        <w:rPr>
          <w:rFonts w:ascii="Times New Roman" w:hAnsi="Times New Roman"/>
        </w:rPr>
        <w:t xml:space="preserve"> </w:t>
      </w:r>
      <w:r w:rsidRPr="00080837">
        <w:rPr>
          <w:rFonts w:ascii="Times New Roman" w:hAnsi="Times New Roman"/>
        </w:rPr>
        <w:t xml:space="preserve">and </w:t>
      </w:r>
      <w:r w:rsidR="00D14534">
        <w:rPr>
          <w:rFonts w:ascii="Times New Roman" w:hAnsi="Times New Roman"/>
        </w:rPr>
        <w:t>‘</w:t>
      </w:r>
      <w:r w:rsidRPr="00080837">
        <w:rPr>
          <w:rFonts w:ascii="Times New Roman" w:hAnsi="Times New Roman"/>
        </w:rPr>
        <w:t>widow</w:t>
      </w:r>
      <w:r w:rsidR="00D14534">
        <w:rPr>
          <w:rFonts w:ascii="Times New Roman" w:hAnsi="Times New Roman"/>
        </w:rPr>
        <w:t>’”</w:t>
      </w:r>
      <w:r w:rsidRPr="00080837">
        <w:rPr>
          <w:rFonts w:ascii="Times New Roman" w:hAnsi="Times New Roman"/>
        </w:rPr>
        <w:t xml:space="preserve"> and inserting in its stead the following</w:t>
      </w:r>
      <w:r w:rsidR="001B1F5B" w:rsidRPr="00080837">
        <w:rPr>
          <w:rFonts w:ascii="Times New Roman" w:hAnsi="Times New Roman"/>
        </w:rPr>
        <w:t xml:space="preserve"> </w:t>
      </w:r>
      <w:r w:rsidRPr="00080837">
        <w:rPr>
          <w:rFonts w:ascii="Times New Roman" w:hAnsi="Times New Roman"/>
        </w:rPr>
        <w:t>definitions:—</w:t>
      </w:r>
    </w:p>
    <w:p w:rsidR="00630556" w:rsidRPr="00080837" w:rsidRDefault="00D14534" w:rsidP="000F27FA">
      <w:pPr>
        <w:spacing w:after="0" w:line="240" w:lineRule="auto"/>
        <w:ind w:left="1872" w:hanging="648"/>
        <w:jc w:val="both"/>
        <w:rPr>
          <w:rFonts w:ascii="Times New Roman" w:hAnsi="Times New Roman"/>
        </w:rPr>
      </w:pPr>
      <w:r>
        <w:rPr>
          <w:rFonts w:ascii="Times New Roman" w:hAnsi="Times New Roman"/>
        </w:rPr>
        <w:t>“‘</w:t>
      </w:r>
      <w:r w:rsidR="00630556" w:rsidRPr="00080837">
        <w:rPr>
          <w:rFonts w:ascii="Times New Roman" w:hAnsi="Times New Roman"/>
        </w:rPr>
        <w:t>widow</w:t>
      </w:r>
      <w:r>
        <w:rPr>
          <w:rFonts w:ascii="Times New Roman" w:hAnsi="Times New Roman"/>
        </w:rPr>
        <w:t>’</w:t>
      </w:r>
      <w:r w:rsidR="00630556" w:rsidRPr="00080837">
        <w:rPr>
          <w:rFonts w:ascii="Times New Roman" w:hAnsi="Times New Roman"/>
        </w:rPr>
        <w:t xml:space="preserve"> does not include a separated widow;</w:t>
      </w:r>
    </w:p>
    <w:p w:rsidR="00630556" w:rsidRDefault="00D14534" w:rsidP="000F27FA">
      <w:pPr>
        <w:spacing w:after="0" w:line="240" w:lineRule="auto"/>
        <w:ind w:left="1872" w:hanging="648"/>
        <w:jc w:val="both"/>
        <w:rPr>
          <w:rFonts w:ascii="Times New Roman" w:hAnsi="Times New Roman"/>
        </w:rPr>
      </w:pPr>
      <w:r>
        <w:rPr>
          <w:rFonts w:ascii="Times New Roman" w:hAnsi="Times New Roman"/>
        </w:rPr>
        <w:t>“‘</w:t>
      </w:r>
      <w:r w:rsidR="00630556" w:rsidRPr="00080837">
        <w:rPr>
          <w:rFonts w:ascii="Times New Roman" w:hAnsi="Times New Roman"/>
        </w:rPr>
        <w:t>wife</w:t>
      </w:r>
      <w:r>
        <w:rPr>
          <w:rFonts w:ascii="Times New Roman" w:hAnsi="Times New Roman"/>
        </w:rPr>
        <w:t>’</w:t>
      </w:r>
      <w:r w:rsidR="00630556" w:rsidRPr="00080837">
        <w:rPr>
          <w:rFonts w:ascii="Times New Roman" w:hAnsi="Times New Roman"/>
        </w:rPr>
        <w:t xml:space="preserve"> does not include a separated wife.</w:t>
      </w:r>
      <w:r>
        <w:rPr>
          <w:rFonts w:ascii="Times New Roman" w:hAnsi="Times New Roman"/>
        </w:rPr>
        <w:t>”</w:t>
      </w:r>
      <w:r w:rsidR="00630556" w:rsidRPr="00080837">
        <w:rPr>
          <w:rFonts w:ascii="Times New Roman" w:hAnsi="Times New Roman"/>
        </w:rPr>
        <w:t>.</w:t>
      </w:r>
    </w:p>
    <w:p w:rsidR="0001473E" w:rsidRPr="00226B38" w:rsidRDefault="00C36835" w:rsidP="00226B38">
      <w:pPr>
        <w:spacing w:before="120" w:after="60" w:line="240" w:lineRule="auto"/>
        <w:jc w:val="both"/>
        <w:rPr>
          <w:rFonts w:ascii="Times New Roman" w:hAnsi="Times New Roman" w:cs="Times New Roman"/>
          <w:b/>
          <w:sz w:val="20"/>
        </w:rPr>
      </w:pPr>
      <w:r>
        <w:rPr>
          <w:rFonts w:ascii="Times New Roman" w:hAnsi="Times New Roman"/>
        </w:rPr>
        <w:br w:type="page"/>
      </w:r>
      <w:r w:rsidR="0001473E" w:rsidRPr="00226B38">
        <w:rPr>
          <w:rFonts w:ascii="Times New Roman" w:hAnsi="Times New Roman" w:cs="Times New Roman"/>
          <w:b/>
          <w:sz w:val="20"/>
        </w:rPr>
        <w:lastRenderedPageBreak/>
        <w:t>First Schedule.</w:t>
      </w:r>
    </w:p>
    <w:p w:rsidR="0001473E" w:rsidRPr="00080837" w:rsidRDefault="0001473E" w:rsidP="00226B38">
      <w:pPr>
        <w:spacing w:after="0" w:line="240" w:lineRule="auto"/>
        <w:ind w:firstLine="432"/>
        <w:jc w:val="both"/>
        <w:rPr>
          <w:rFonts w:ascii="Times New Roman" w:hAnsi="Times New Roman"/>
        </w:rPr>
      </w:pPr>
      <w:r w:rsidRPr="00080837">
        <w:rPr>
          <w:rFonts w:ascii="Times New Roman" w:hAnsi="Times New Roman"/>
          <w:b/>
        </w:rPr>
        <w:t>4.</w:t>
      </w:r>
      <w:r w:rsidR="00226B38">
        <w:rPr>
          <w:rFonts w:ascii="Times New Roman" w:hAnsi="Times New Roman"/>
        </w:rPr>
        <w:tab/>
      </w:r>
      <w:r w:rsidRPr="00080837">
        <w:rPr>
          <w:rFonts w:ascii="Times New Roman" w:hAnsi="Times New Roman"/>
        </w:rPr>
        <w:t>The First Schedule to the Principal Act is repealed and the following Schedule inserted in its stead:—</w:t>
      </w:r>
    </w:p>
    <w:p w:rsidR="00D43082" w:rsidRPr="000E7441" w:rsidRDefault="0001473E" w:rsidP="000E7441">
      <w:pPr>
        <w:tabs>
          <w:tab w:val="left" w:pos="8010"/>
        </w:tabs>
        <w:spacing w:after="0" w:line="240" w:lineRule="auto"/>
        <w:ind w:firstLine="3690"/>
        <w:jc w:val="center"/>
        <w:rPr>
          <w:rFonts w:ascii="Times New Roman" w:hAnsi="Times New Roman"/>
        </w:rPr>
      </w:pPr>
      <w:r w:rsidRPr="000E7441">
        <w:rPr>
          <w:rFonts w:ascii="Times New Roman" w:hAnsi="Times New Roman"/>
        </w:rPr>
        <w:t>FIRST SCHEDULE.</w:t>
      </w:r>
      <w:r w:rsidR="00670E97" w:rsidRPr="000E7441">
        <w:rPr>
          <w:rFonts w:ascii="Times New Roman" w:hAnsi="Times New Roman"/>
        </w:rPr>
        <w:tab/>
      </w:r>
      <w:r w:rsidR="00D43082" w:rsidRPr="000E7441">
        <w:rPr>
          <w:rFonts w:ascii="Times New Roman" w:hAnsi="Times New Roman"/>
        </w:rPr>
        <w:t>Section 18.</w:t>
      </w:r>
    </w:p>
    <w:p w:rsidR="000E7441" w:rsidRDefault="000E7441" w:rsidP="008E06C8">
      <w:pPr>
        <w:spacing w:after="60" w:line="240" w:lineRule="auto"/>
        <w:jc w:val="center"/>
        <w:rPr>
          <w:rFonts w:ascii="Times New Roman" w:hAnsi="Times New Roman"/>
          <w:smallCaps/>
        </w:rPr>
      </w:pPr>
      <w:r>
        <w:rPr>
          <w:rFonts w:ascii="Times New Roman" w:hAnsi="Times New Roman"/>
          <w:smallCaps/>
        </w:rPr>
        <w:t>——</w:t>
      </w:r>
    </w:p>
    <w:p w:rsidR="0001473E" w:rsidRPr="008E06C8" w:rsidRDefault="0001473E" w:rsidP="008E06C8">
      <w:pPr>
        <w:spacing w:after="60" w:line="240" w:lineRule="auto"/>
        <w:jc w:val="center"/>
        <w:rPr>
          <w:rFonts w:ascii="Times New Roman" w:hAnsi="Times New Roman"/>
          <w:smallCaps/>
        </w:rPr>
      </w:pPr>
      <w:r w:rsidRPr="008E06C8">
        <w:rPr>
          <w:rFonts w:ascii="Times New Roman" w:hAnsi="Times New Roman"/>
          <w:smallCaps/>
        </w:rPr>
        <w:t>General Pension Rates—Death or Total Incapacity.</w:t>
      </w:r>
    </w:p>
    <w:tbl>
      <w:tblPr>
        <w:tblW w:w="5000" w:type="pct"/>
        <w:tblCellMar>
          <w:left w:w="40" w:type="dxa"/>
          <w:right w:w="40" w:type="dxa"/>
        </w:tblCellMar>
        <w:tblLook w:val="0000" w:firstRow="0" w:lastRow="0" w:firstColumn="0" w:lastColumn="0" w:noHBand="0" w:noVBand="0"/>
      </w:tblPr>
      <w:tblGrid>
        <w:gridCol w:w="1034"/>
        <w:gridCol w:w="334"/>
        <w:gridCol w:w="588"/>
        <w:gridCol w:w="334"/>
        <w:gridCol w:w="1973"/>
        <w:gridCol w:w="335"/>
        <w:gridCol w:w="445"/>
        <w:gridCol w:w="510"/>
        <w:gridCol w:w="444"/>
        <w:gridCol w:w="444"/>
        <w:gridCol w:w="334"/>
        <w:gridCol w:w="334"/>
        <w:gridCol w:w="444"/>
        <w:gridCol w:w="334"/>
        <w:gridCol w:w="444"/>
        <w:gridCol w:w="444"/>
        <w:gridCol w:w="334"/>
      </w:tblGrid>
      <w:tr w:rsidR="00865ADF" w:rsidRPr="008A36FD" w:rsidTr="008A36FD">
        <w:trPr>
          <w:trHeight w:val="20"/>
        </w:trPr>
        <w:tc>
          <w:tcPr>
            <w:tcW w:w="3048" w:type="pct"/>
            <w:gridSpan w:val="8"/>
            <w:tcBorders>
              <w:top w:val="single" w:sz="6" w:space="0" w:color="auto"/>
              <w:right w:val="single" w:sz="6" w:space="0" w:color="auto"/>
            </w:tcBorders>
          </w:tcPr>
          <w:p w:rsidR="0001473E" w:rsidRPr="008A36FD" w:rsidRDefault="0001473E" w:rsidP="00273F8F">
            <w:pPr>
              <w:spacing w:after="0" w:line="240" w:lineRule="auto"/>
              <w:jc w:val="center"/>
              <w:rPr>
                <w:rFonts w:ascii="Times New Roman" w:hAnsi="Times New Roman"/>
              </w:rPr>
            </w:pPr>
            <w:r w:rsidRPr="008A36FD">
              <w:rPr>
                <w:rFonts w:ascii="Times New Roman" w:hAnsi="Times New Roman"/>
              </w:rPr>
              <w:t>Column 1.</w:t>
            </w:r>
          </w:p>
        </w:tc>
        <w:tc>
          <w:tcPr>
            <w:tcW w:w="671" w:type="pct"/>
            <w:gridSpan w:val="3"/>
            <w:tcBorders>
              <w:top w:val="single" w:sz="6" w:space="0" w:color="auto"/>
              <w:left w:val="single" w:sz="6" w:space="0" w:color="auto"/>
              <w:right w:val="single" w:sz="6" w:space="0" w:color="auto"/>
            </w:tcBorders>
          </w:tcPr>
          <w:p w:rsidR="0001473E" w:rsidRPr="008A36FD" w:rsidRDefault="0001473E" w:rsidP="00273F8F">
            <w:pPr>
              <w:spacing w:after="0" w:line="240" w:lineRule="auto"/>
              <w:jc w:val="center"/>
              <w:rPr>
                <w:rFonts w:ascii="Times New Roman" w:hAnsi="Times New Roman"/>
              </w:rPr>
            </w:pPr>
            <w:r w:rsidRPr="008A36FD">
              <w:rPr>
                <w:rFonts w:ascii="Times New Roman" w:hAnsi="Times New Roman"/>
              </w:rPr>
              <w:t>Column 2.</w:t>
            </w:r>
          </w:p>
        </w:tc>
        <w:tc>
          <w:tcPr>
            <w:tcW w:w="610" w:type="pct"/>
            <w:gridSpan w:val="3"/>
            <w:tcBorders>
              <w:top w:val="single" w:sz="6" w:space="0" w:color="auto"/>
              <w:left w:val="single" w:sz="6" w:space="0" w:color="auto"/>
              <w:right w:val="single" w:sz="6" w:space="0" w:color="auto"/>
            </w:tcBorders>
          </w:tcPr>
          <w:p w:rsidR="0001473E" w:rsidRPr="008A36FD" w:rsidRDefault="0001473E" w:rsidP="00273F8F">
            <w:pPr>
              <w:spacing w:after="0" w:line="240" w:lineRule="auto"/>
              <w:jc w:val="center"/>
              <w:rPr>
                <w:rFonts w:ascii="Times New Roman" w:hAnsi="Times New Roman"/>
              </w:rPr>
            </w:pPr>
            <w:r w:rsidRPr="008A36FD">
              <w:rPr>
                <w:rFonts w:ascii="Times New Roman" w:hAnsi="Times New Roman"/>
              </w:rPr>
              <w:t>Column 3.</w:t>
            </w:r>
          </w:p>
        </w:tc>
        <w:tc>
          <w:tcPr>
            <w:tcW w:w="671" w:type="pct"/>
            <w:gridSpan w:val="3"/>
            <w:tcBorders>
              <w:top w:val="single" w:sz="6" w:space="0" w:color="auto"/>
              <w:left w:val="single" w:sz="6" w:space="0" w:color="auto"/>
            </w:tcBorders>
          </w:tcPr>
          <w:p w:rsidR="0001473E" w:rsidRPr="008A36FD" w:rsidRDefault="0001473E" w:rsidP="00273F8F">
            <w:pPr>
              <w:spacing w:after="0" w:line="240" w:lineRule="auto"/>
              <w:jc w:val="center"/>
              <w:rPr>
                <w:rFonts w:ascii="Times New Roman" w:hAnsi="Times New Roman"/>
              </w:rPr>
            </w:pPr>
            <w:r w:rsidRPr="008A36FD">
              <w:rPr>
                <w:rFonts w:ascii="Times New Roman" w:hAnsi="Times New Roman"/>
              </w:rPr>
              <w:t>Column 4.</w:t>
            </w:r>
          </w:p>
        </w:tc>
      </w:tr>
      <w:tr w:rsidR="00865ADF" w:rsidRPr="00080837" w:rsidTr="008A36FD">
        <w:trPr>
          <w:trHeight w:val="20"/>
        </w:trPr>
        <w:tc>
          <w:tcPr>
            <w:tcW w:w="3048" w:type="pct"/>
            <w:gridSpan w:val="8"/>
            <w:tcBorders>
              <w:bottom w:val="single" w:sz="6" w:space="0" w:color="auto"/>
              <w:right w:val="single" w:sz="6" w:space="0" w:color="auto"/>
            </w:tcBorders>
            <w:vAlign w:val="center"/>
          </w:tcPr>
          <w:p w:rsidR="0001473E" w:rsidRPr="00080837" w:rsidRDefault="0001473E" w:rsidP="00273F8F">
            <w:pPr>
              <w:spacing w:after="0" w:line="240" w:lineRule="auto"/>
              <w:jc w:val="center"/>
              <w:rPr>
                <w:rFonts w:ascii="Times New Roman" w:hAnsi="Times New Roman"/>
              </w:rPr>
            </w:pPr>
            <w:r w:rsidRPr="00080837">
              <w:rPr>
                <w:rFonts w:ascii="Times New Roman" w:hAnsi="Times New Roman"/>
              </w:rPr>
              <w:t>Rate of pay per day of the Australian mariner.</w:t>
            </w:r>
          </w:p>
        </w:tc>
        <w:tc>
          <w:tcPr>
            <w:tcW w:w="671" w:type="pct"/>
            <w:gridSpan w:val="3"/>
            <w:tcBorders>
              <w:left w:val="single" w:sz="6" w:space="0" w:color="auto"/>
              <w:bottom w:val="single" w:sz="6" w:space="0" w:color="auto"/>
              <w:right w:val="single" w:sz="6" w:space="0" w:color="auto"/>
            </w:tcBorders>
            <w:vAlign w:val="center"/>
          </w:tcPr>
          <w:p w:rsidR="0001473E" w:rsidRPr="00080837" w:rsidRDefault="0001473E" w:rsidP="002E2E20">
            <w:pPr>
              <w:spacing w:after="0" w:line="240" w:lineRule="auto"/>
              <w:jc w:val="center"/>
              <w:rPr>
                <w:rFonts w:ascii="Times New Roman" w:hAnsi="Times New Roman"/>
              </w:rPr>
            </w:pPr>
            <w:r w:rsidRPr="00080837">
              <w:rPr>
                <w:rFonts w:ascii="Times New Roman" w:hAnsi="Times New Roman"/>
              </w:rPr>
              <w:t>Rate of pension payable per fortnight to widow on death of Australian mariner.</w:t>
            </w:r>
          </w:p>
        </w:tc>
        <w:tc>
          <w:tcPr>
            <w:tcW w:w="610" w:type="pct"/>
            <w:gridSpan w:val="3"/>
            <w:tcBorders>
              <w:left w:val="single" w:sz="6" w:space="0" w:color="auto"/>
              <w:bottom w:val="single" w:sz="6" w:space="0" w:color="auto"/>
              <w:right w:val="single" w:sz="6" w:space="0" w:color="auto"/>
            </w:tcBorders>
            <w:vAlign w:val="center"/>
          </w:tcPr>
          <w:p w:rsidR="0001473E" w:rsidRPr="00080837" w:rsidRDefault="0001473E" w:rsidP="002E2E20">
            <w:pPr>
              <w:spacing w:after="0" w:line="240" w:lineRule="auto"/>
              <w:jc w:val="center"/>
              <w:rPr>
                <w:rFonts w:ascii="Times New Roman" w:hAnsi="Times New Roman"/>
              </w:rPr>
            </w:pPr>
            <w:r w:rsidRPr="00080837">
              <w:rPr>
                <w:rFonts w:ascii="Times New Roman" w:hAnsi="Times New Roman"/>
              </w:rPr>
              <w:t>Aggregates of rates of pensions payable per fortnight to dependants other than widow and children on death of Australian mariner.</w:t>
            </w:r>
          </w:p>
        </w:tc>
        <w:tc>
          <w:tcPr>
            <w:tcW w:w="671" w:type="pct"/>
            <w:gridSpan w:val="3"/>
            <w:tcBorders>
              <w:left w:val="single" w:sz="6" w:space="0" w:color="auto"/>
              <w:bottom w:val="single" w:sz="6" w:space="0" w:color="auto"/>
            </w:tcBorders>
            <w:vAlign w:val="center"/>
          </w:tcPr>
          <w:p w:rsidR="0001473E" w:rsidRPr="00080837" w:rsidRDefault="000E7441" w:rsidP="002E2E20">
            <w:pPr>
              <w:spacing w:after="0" w:line="240" w:lineRule="auto"/>
              <w:jc w:val="center"/>
              <w:rPr>
                <w:rFonts w:ascii="Times New Roman" w:hAnsi="Times New Roman"/>
              </w:rPr>
            </w:pPr>
            <w:r>
              <w:rPr>
                <w:rFonts w:ascii="Times New Roman" w:hAnsi="Times New Roman"/>
              </w:rPr>
              <w:t>R</w:t>
            </w:r>
            <w:r w:rsidR="0001473E" w:rsidRPr="00080837">
              <w:rPr>
                <w:rFonts w:ascii="Times New Roman" w:hAnsi="Times New Roman"/>
              </w:rPr>
              <w:t>ate of pension payable per fortnight to Australian mariner upon total incapacity.</w:t>
            </w:r>
          </w:p>
        </w:tc>
      </w:tr>
      <w:tr w:rsidR="00172136" w:rsidRPr="00080837" w:rsidTr="008A36FD">
        <w:trPr>
          <w:trHeight w:val="20"/>
        </w:trPr>
        <w:tc>
          <w:tcPr>
            <w:tcW w:w="571"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p>
        </w:tc>
        <w:tc>
          <w:tcPr>
            <w:tcW w:w="183"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rPr>
              <w:t>£</w:t>
            </w:r>
          </w:p>
        </w:tc>
        <w:tc>
          <w:tcPr>
            <w:tcW w:w="323"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s.</w:t>
            </w:r>
          </w:p>
        </w:tc>
        <w:tc>
          <w:tcPr>
            <w:tcW w:w="183"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d.</w:t>
            </w:r>
          </w:p>
        </w:tc>
        <w:tc>
          <w:tcPr>
            <w:tcW w:w="1081"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p>
        </w:tc>
        <w:tc>
          <w:tcPr>
            <w:tcW w:w="183"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rPr>
              <w:t>£</w:t>
            </w:r>
          </w:p>
        </w:tc>
        <w:tc>
          <w:tcPr>
            <w:tcW w:w="244"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s.</w:t>
            </w:r>
          </w:p>
        </w:tc>
        <w:tc>
          <w:tcPr>
            <w:tcW w:w="279" w:type="pct"/>
            <w:tcBorders>
              <w:top w:val="single" w:sz="6" w:space="0" w:color="auto"/>
              <w:righ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d.</w:t>
            </w:r>
          </w:p>
        </w:tc>
        <w:tc>
          <w:tcPr>
            <w:tcW w:w="244" w:type="pct"/>
            <w:tcBorders>
              <w:top w:val="single" w:sz="6" w:space="0" w:color="auto"/>
              <w:lef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rPr>
              <w:t>£</w:t>
            </w:r>
          </w:p>
        </w:tc>
        <w:tc>
          <w:tcPr>
            <w:tcW w:w="244"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s.</w:t>
            </w:r>
          </w:p>
        </w:tc>
        <w:tc>
          <w:tcPr>
            <w:tcW w:w="183" w:type="pct"/>
            <w:tcBorders>
              <w:top w:val="single" w:sz="6" w:space="0" w:color="auto"/>
              <w:righ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d.</w:t>
            </w:r>
          </w:p>
        </w:tc>
        <w:tc>
          <w:tcPr>
            <w:tcW w:w="183" w:type="pct"/>
            <w:tcBorders>
              <w:top w:val="single" w:sz="6" w:space="0" w:color="auto"/>
              <w:lef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rPr>
              <w:t>£</w:t>
            </w:r>
          </w:p>
        </w:tc>
        <w:tc>
          <w:tcPr>
            <w:tcW w:w="244"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s.</w:t>
            </w:r>
          </w:p>
        </w:tc>
        <w:tc>
          <w:tcPr>
            <w:tcW w:w="183" w:type="pct"/>
            <w:tcBorders>
              <w:top w:val="single" w:sz="6" w:space="0" w:color="auto"/>
              <w:righ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d.</w:t>
            </w:r>
          </w:p>
        </w:tc>
        <w:tc>
          <w:tcPr>
            <w:tcW w:w="244" w:type="pct"/>
            <w:tcBorders>
              <w:top w:val="single" w:sz="6" w:space="0" w:color="auto"/>
              <w:left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rPr>
              <w:t>£</w:t>
            </w:r>
          </w:p>
        </w:tc>
        <w:tc>
          <w:tcPr>
            <w:tcW w:w="244"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s.</w:t>
            </w:r>
          </w:p>
        </w:tc>
        <w:tc>
          <w:tcPr>
            <w:tcW w:w="183" w:type="pct"/>
            <w:tcBorders>
              <w:top w:val="single" w:sz="6" w:space="0" w:color="auto"/>
            </w:tcBorders>
          </w:tcPr>
          <w:p w:rsidR="0001473E" w:rsidRPr="00080837" w:rsidRDefault="0001473E" w:rsidP="000E7441">
            <w:pPr>
              <w:spacing w:before="120" w:after="0" w:line="240" w:lineRule="auto"/>
              <w:jc w:val="center"/>
              <w:rPr>
                <w:rFonts w:ascii="Times New Roman" w:hAnsi="Times New Roman"/>
              </w:rPr>
            </w:pPr>
            <w:r w:rsidRPr="00080837">
              <w:rPr>
                <w:rFonts w:ascii="Times New Roman" w:hAnsi="Times New Roman"/>
                <w:i/>
              </w:rPr>
              <w:t>d.</w:t>
            </w:r>
          </w:p>
        </w:tc>
      </w:tr>
      <w:tr w:rsidR="00172136" w:rsidRPr="00080837" w:rsidTr="008A36FD">
        <w:trPr>
          <w:trHeight w:val="20"/>
        </w:trPr>
        <w:tc>
          <w:tcPr>
            <w:tcW w:w="571" w:type="pct"/>
          </w:tcPr>
          <w:p w:rsidR="0001473E" w:rsidRPr="00080837" w:rsidRDefault="0001473E" w:rsidP="00655B3F">
            <w:pPr>
              <w:spacing w:after="0" w:line="240" w:lineRule="auto"/>
              <w:jc w:val="both"/>
              <w:rPr>
                <w:rFonts w:ascii="Times New Roman" w:hAnsi="Times New Roman"/>
              </w:rPr>
            </w:pPr>
          </w:p>
        </w:tc>
        <w:tc>
          <w:tcPr>
            <w:tcW w:w="183" w:type="pct"/>
          </w:tcPr>
          <w:p w:rsidR="0001473E" w:rsidRPr="00080837" w:rsidRDefault="0001473E" w:rsidP="00942BB1">
            <w:pPr>
              <w:spacing w:after="0" w:line="240" w:lineRule="auto"/>
              <w:ind w:right="144"/>
              <w:jc w:val="right"/>
              <w:rPr>
                <w:rFonts w:ascii="Times New Roman" w:hAnsi="Times New Roman"/>
              </w:rPr>
            </w:pPr>
          </w:p>
        </w:tc>
        <w:tc>
          <w:tcPr>
            <w:tcW w:w="323" w:type="pct"/>
          </w:tcPr>
          <w:p w:rsidR="0001473E" w:rsidRPr="00080837" w:rsidRDefault="0001473E" w:rsidP="00D05CF3">
            <w:pPr>
              <w:spacing w:after="0" w:line="240" w:lineRule="auto"/>
              <w:ind w:right="288"/>
              <w:jc w:val="right"/>
              <w:rPr>
                <w:rFonts w:ascii="Times New Roman" w:hAnsi="Times New Roman"/>
              </w:rPr>
            </w:pPr>
          </w:p>
        </w:tc>
        <w:tc>
          <w:tcPr>
            <w:tcW w:w="183" w:type="pct"/>
          </w:tcPr>
          <w:p w:rsidR="0001473E" w:rsidRPr="00080837" w:rsidRDefault="0001473E" w:rsidP="00C27C8F">
            <w:pPr>
              <w:spacing w:after="0" w:line="240" w:lineRule="auto"/>
              <w:ind w:right="144"/>
              <w:jc w:val="right"/>
              <w:rPr>
                <w:rFonts w:ascii="Times New Roman" w:hAnsi="Times New Roman"/>
              </w:rPr>
            </w:pPr>
          </w:p>
        </w:tc>
        <w:tc>
          <w:tcPr>
            <w:tcW w:w="1081" w:type="pct"/>
          </w:tcPr>
          <w:p w:rsidR="0001473E" w:rsidRPr="00080837" w:rsidRDefault="0001473E" w:rsidP="00157ACB">
            <w:pPr>
              <w:spacing w:after="0" w:line="240" w:lineRule="auto"/>
              <w:ind w:left="288"/>
              <w:jc w:val="both"/>
              <w:rPr>
                <w:rFonts w:ascii="Times New Roman" w:hAnsi="Times New Roman"/>
              </w:rPr>
            </w:pPr>
            <w:r w:rsidRPr="00080837">
              <w:rPr>
                <w:rFonts w:ascii="Times New Roman" w:hAnsi="Times New Roman"/>
              </w:rPr>
              <w:t>Not exceeding</w:t>
            </w:r>
          </w:p>
        </w:tc>
        <w:tc>
          <w:tcPr>
            <w:tcW w:w="183" w:type="pct"/>
          </w:tcPr>
          <w:p w:rsidR="0001473E" w:rsidRPr="00080837" w:rsidRDefault="0001473E" w:rsidP="00957871">
            <w:pPr>
              <w:spacing w:after="0" w:line="240" w:lineRule="auto"/>
              <w:ind w:right="144"/>
              <w:jc w:val="right"/>
              <w:rPr>
                <w:rFonts w:ascii="Times New Roman" w:hAnsi="Times New Roman"/>
              </w:rPr>
            </w:pPr>
            <w:r w:rsidRPr="00080837">
              <w:rPr>
                <w:rFonts w:ascii="Times New Roman" w:hAnsi="Times New Roman"/>
              </w:rPr>
              <w:t>1</w:t>
            </w:r>
          </w:p>
        </w:tc>
        <w:tc>
          <w:tcPr>
            <w:tcW w:w="244" w:type="pct"/>
          </w:tcPr>
          <w:p w:rsidR="0001473E" w:rsidRPr="00080837" w:rsidRDefault="0001473E" w:rsidP="000350EF">
            <w:pPr>
              <w:spacing w:after="0" w:line="240" w:lineRule="auto"/>
              <w:ind w:right="144"/>
              <w:jc w:val="right"/>
              <w:rPr>
                <w:rFonts w:ascii="Times New Roman" w:hAnsi="Times New Roman"/>
              </w:rPr>
            </w:pPr>
            <w:r w:rsidRPr="00080837">
              <w:rPr>
                <w:rFonts w:ascii="Times New Roman" w:hAnsi="Times New Roman"/>
              </w:rPr>
              <w:t>2</w:t>
            </w:r>
          </w:p>
        </w:tc>
        <w:tc>
          <w:tcPr>
            <w:tcW w:w="279" w:type="pct"/>
            <w:tcBorders>
              <w:right w:val="single" w:sz="6" w:space="0" w:color="auto"/>
            </w:tcBorders>
          </w:tcPr>
          <w:p w:rsidR="0001473E" w:rsidRPr="00080837" w:rsidRDefault="0001473E" w:rsidP="00157ACB">
            <w:pPr>
              <w:spacing w:after="0" w:line="240" w:lineRule="auto"/>
              <w:jc w:val="right"/>
              <w:rPr>
                <w:rFonts w:ascii="Times New Roman" w:hAnsi="Times New Roman"/>
              </w:rPr>
            </w:pPr>
            <w:r w:rsidRPr="00080837">
              <w:rPr>
                <w:rFonts w:ascii="Times New Roman" w:hAnsi="Times New Roman"/>
              </w:rPr>
              <w:t>6</w:t>
            </w:r>
            <w:r w:rsidR="00157ACB">
              <w:rPr>
                <w:rFonts w:ascii="Times New Roman" w:hAnsi="Times New Roman"/>
              </w:rPr>
              <w:t>..</w:t>
            </w:r>
          </w:p>
        </w:tc>
        <w:tc>
          <w:tcPr>
            <w:tcW w:w="244" w:type="pct"/>
            <w:tcBorders>
              <w:left w:val="single" w:sz="6" w:space="0" w:color="auto"/>
            </w:tcBorders>
          </w:tcPr>
          <w:p w:rsidR="0001473E" w:rsidRPr="00080837" w:rsidRDefault="0001473E" w:rsidP="006A221A">
            <w:pPr>
              <w:spacing w:after="0" w:line="240" w:lineRule="auto"/>
              <w:ind w:right="144"/>
              <w:jc w:val="right"/>
              <w:rPr>
                <w:rFonts w:ascii="Times New Roman" w:hAnsi="Times New Roman"/>
              </w:rPr>
            </w:pPr>
            <w:r w:rsidRPr="00080837">
              <w:rPr>
                <w:rFonts w:ascii="Times New Roman" w:hAnsi="Times New Roman"/>
              </w:rPr>
              <w:t>9</w:t>
            </w:r>
          </w:p>
        </w:tc>
        <w:tc>
          <w:tcPr>
            <w:tcW w:w="244" w:type="pct"/>
          </w:tcPr>
          <w:p w:rsidR="0001473E" w:rsidRPr="00080837" w:rsidRDefault="0001473E" w:rsidP="00A6529C">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right w:val="single" w:sz="6" w:space="0" w:color="auto"/>
            </w:tcBorders>
          </w:tcPr>
          <w:p w:rsidR="0001473E" w:rsidRPr="00080837" w:rsidRDefault="0001473E" w:rsidP="001927D5">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tcBorders>
          </w:tcPr>
          <w:p w:rsidR="0001473E" w:rsidRPr="00080837" w:rsidRDefault="0001473E" w:rsidP="00811EEB">
            <w:pPr>
              <w:spacing w:after="0" w:line="240" w:lineRule="auto"/>
              <w:ind w:right="144"/>
              <w:jc w:val="right"/>
              <w:rPr>
                <w:rFonts w:ascii="Times New Roman" w:hAnsi="Times New Roman"/>
              </w:rPr>
            </w:pPr>
            <w:r w:rsidRPr="00080837">
              <w:rPr>
                <w:rFonts w:ascii="Times New Roman" w:hAnsi="Times New Roman"/>
              </w:rPr>
              <w:t>7</w:t>
            </w:r>
          </w:p>
        </w:tc>
        <w:tc>
          <w:tcPr>
            <w:tcW w:w="244" w:type="pct"/>
          </w:tcPr>
          <w:p w:rsidR="0001473E" w:rsidRPr="00080837" w:rsidRDefault="0001473E" w:rsidP="008742DC">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right w:val="single" w:sz="6" w:space="0" w:color="auto"/>
            </w:tcBorders>
          </w:tcPr>
          <w:p w:rsidR="0001473E" w:rsidRPr="00080837" w:rsidRDefault="0001473E" w:rsidP="00865ADF">
            <w:pPr>
              <w:spacing w:after="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tcBorders>
          </w:tcPr>
          <w:p w:rsidR="0001473E" w:rsidRPr="00080837" w:rsidRDefault="0001473E" w:rsidP="00172136">
            <w:pPr>
              <w:spacing w:after="0" w:line="240" w:lineRule="auto"/>
              <w:ind w:right="144"/>
              <w:jc w:val="right"/>
              <w:rPr>
                <w:rFonts w:ascii="Times New Roman" w:hAnsi="Times New Roman"/>
              </w:rPr>
            </w:pPr>
            <w:r w:rsidRPr="00080837">
              <w:rPr>
                <w:rFonts w:ascii="Times New Roman" w:hAnsi="Times New Roman"/>
              </w:rPr>
              <w:t>9</w:t>
            </w:r>
          </w:p>
        </w:tc>
        <w:tc>
          <w:tcPr>
            <w:tcW w:w="244" w:type="pct"/>
          </w:tcPr>
          <w:p w:rsidR="0001473E" w:rsidRPr="00080837" w:rsidRDefault="0001473E" w:rsidP="00074F9F">
            <w:pPr>
              <w:spacing w:after="0" w:line="240" w:lineRule="auto"/>
              <w:ind w:right="144"/>
              <w:jc w:val="right"/>
              <w:rPr>
                <w:rFonts w:ascii="Times New Roman" w:hAnsi="Times New Roman"/>
              </w:rPr>
            </w:pPr>
            <w:r w:rsidRPr="00080837">
              <w:rPr>
                <w:rFonts w:ascii="Times New Roman" w:hAnsi="Times New Roman"/>
              </w:rPr>
              <w:t>10</w:t>
            </w:r>
          </w:p>
        </w:tc>
        <w:tc>
          <w:tcPr>
            <w:tcW w:w="183" w:type="pct"/>
          </w:tcPr>
          <w:p w:rsidR="0001473E" w:rsidRPr="00080837" w:rsidRDefault="0001473E" w:rsidP="002D2F41">
            <w:pPr>
              <w:spacing w:after="0" w:line="240" w:lineRule="auto"/>
              <w:ind w:right="144"/>
              <w:jc w:val="right"/>
              <w:rPr>
                <w:rFonts w:ascii="Times New Roman" w:hAnsi="Times New Roman"/>
              </w:rPr>
            </w:pPr>
            <w:r w:rsidRPr="00080837">
              <w:rPr>
                <w:rFonts w:ascii="Times New Roman" w:hAnsi="Times New Roman"/>
              </w:rPr>
              <w:t>0</w:t>
            </w:r>
          </w:p>
        </w:tc>
      </w:tr>
      <w:tr w:rsidR="00172136" w:rsidRPr="00080837" w:rsidTr="008A36FD">
        <w:trPr>
          <w:trHeight w:val="20"/>
        </w:trPr>
        <w:tc>
          <w:tcPr>
            <w:tcW w:w="57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Exceeding</w:t>
            </w:r>
          </w:p>
        </w:tc>
        <w:tc>
          <w:tcPr>
            <w:tcW w:w="183" w:type="pct"/>
          </w:tcPr>
          <w:p w:rsidR="0001473E" w:rsidRPr="00080837" w:rsidRDefault="0001473E" w:rsidP="00942BB1">
            <w:pPr>
              <w:spacing w:after="0" w:line="240" w:lineRule="auto"/>
              <w:ind w:right="144"/>
              <w:jc w:val="right"/>
              <w:rPr>
                <w:rFonts w:ascii="Times New Roman" w:hAnsi="Times New Roman"/>
              </w:rPr>
            </w:pPr>
            <w:r w:rsidRPr="00080837">
              <w:rPr>
                <w:rFonts w:ascii="Times New Roman" w:hAnsi="Times New Roman"/>
              </w:rPr>
              <w:t>1</w:t>
            </w:r>
          </w:p>
        </w:tc>
        <w:tc>
          <w:tcPr>
            <w:tcW w:w="323" w:type="pct"/>
          </w:tcPr>
          <w:p w:rsidR="0001473E" w:rsidRPr="00080837" w:rsidRDefault="0001473E" w:rsidP="00D05CF3">
            <w:pPr>
              <w:spacing w:after="0" w:line="240" w:lineRule="auto"/>
              <w:ind w:right="288"/>
              <w:jc w:val="right"/>
              <w:rPr>
                <w:rFonts w:ascii="Times New Roman" w:hAnsi="Times New Roman"/>
              </w:rPr>
            </w:pPr>
            <w:r w:rsidRPr="00080837">
              <w:rPr>
                <w:rFonts w:ascii="Times New Roman" w:hAnsi="Times New Roman"/>
              </w:rPr>
              <w:t>2</w:t>
            </w:r>
          </w:p>
        </w:tc>
        <w:tc>
          <w:tcPr>
            <w:tcW w:w="183" w:type="pct"/>
          </w:tcPr>
          <w:p w:rsidR="0001473E" w:rsidRPr="00080837" w:rsidRDefault="0001473E" w:rsidP="00C27C8F">
            <w:pPr>
              <w:spacing w:after="0" w:line="240" w:lineRule="auto"/>
              <w:ind w:right="144"/>
              <w:jc w:val="right"/>
              <w:rPr>
                <w:rFonts w:ascii="Times New Roman" w:hAnsi="Times New Roman"/>
              </w:rPr>
            </w:pPr>
            <w:r w:rsidRPr="00080837">
              <w:rPr>
                <w:rFonts w:ascii="Times New Roman" w:hAnsi="Times New Roman"/>
              </w:rPr>
              <w:t>6</w:t>
            </w:r>
          </w:p>
        </w:tc>
        <w:tc>
          <w:tcPr>
            <w:tcW w:w="108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but not exceeding</w:t>
            </w:r>
          </w:p>
        </w:tc>
        <w:tc>
          <w:tcPr>
            <w:tcW w:w="183" w:type="pct"/>
          </w:tcPr>
          <w:p w:rsidR="0001473E" w:rsidRPr="00080837" w:rsidRDefault="0001473E" w:rsidP="00957871">
            <w:pPr>
              <w:spacing w:after="0" w:line="240" w:lineRule="auto"/>
              <w:ind w:right="144"/>
              <w:jc w:val="right"/>
              <w:rPr>
                <w:rFonts w:ascii="Times New Roman" w:hAnsi="Times New Roman"/>
              </w:rPr>
            </w:pPr>
            <w:r w:rsidRPr="00080837">
              <w:rPr>
                <w:rFonts w:ascii="Times New Roman" w:hAnsi="Times New Roman"/>
              </w:rPr>
              <w:t>1</w:t>
            </w:r>
          </w:p>
        </w:tc>
        <w:tc>
          <w:tcPr>
            <w:tcW w:w="244" w:type="pct"/>
          </w:tcPr>
          <w:p w:rsidR="0001473E" w:rsidRPr="00080837" w:rsidRDefault="0001473E" w:rsidP="000350EF">
            <w:pPr>
              <w:spacing w:after="0" w:line="240" w:lineRule="auto"/>
              <w:ind w:right="144"/>
              <w:jc w:val="right"/>
              <w:rPr>
                <w:rFonts w:ascii="Times New Roman" w:hAnsi="Times New Roman"/>
              </w:rPr>
            </w:pPr>
            <w:r w:rsidRPr="00080837">
              <w:rPr>
                <w:rFonts w:ascii="Times New Roman" w:hAnsi="Times New Roman"/>
              </w:rPr>
              <w:t>7</w:t>
            </w:r>
          </w:p>
        </w:tc>
        <w:tc>
          <w:tcPr>
            <w:tcW w:w="279" w:type="pct"/>
            <w:tcBorders>
              <w:right w:val="single" w:sz="6" w:space="0" w:color="auto"/>
            </w:tcBorders>
          </w:tcPr>
          <w:p w:rsidR="0001473E" w:rsidRPr="00080837" w:rsidRDefault="0001473E" w:rsidP="00157ACB">
            <w:pPr>
              <w:spacing w:after="0" w:line="240" w:lineRule="auto"/>
              <w:jc w:val="right"/>
              <w:rPr>
                <w:rFonts w:ascii="Times New Roman" w:hAnsi="Times New Roman"/>
              </w:rPr>
            </w:pPr>
            <w:r w:rsidRPr="00080837">
              <w:rPr>
                <w:rFonts w:ascii="Times New Roman" w:hAnsi="Times New Roman"/>
              </w:rPr>
              <w:t>6</w:t>
            </w:r>
            <w:r w:rsidR="00157ACB">
              <w:rPr>
                <w:rFonts w:ascii="Times New Roman" w:hAnsi="Times New Roman"/>
              </w:rPr>
              <w:t>..</w:t>
            </w:r>
          </w:p>
        </w:tc>
        <w:tc>
          <w:tcPr>
            <w:tcW w:w="244" w:type="pct"/>
            <w:tcBorders>
              <w:left w:val="single" w:sz="6" w:space="0" w:color="auto"/>
            </w:tcBorders>
          </w:tcPr>
          <w:p w:rsidR="0001473E" w:rsidRPr="00080837" w:rsidRDefault="0001473E" w:rsidP="006A221A">
            <w:pPr>
              <w:spacing w:after="0" w:line="240" w:lineRule="auto"/>
              <w:ind w:right="144"/>
              <w:jc w:val="right"/>
              <w:rPr>
                <w:rFonts w:ascii="Times New Roman" w:hAnsi="Times New Roman"/>
              </w:rPr>
            </w:pPr>
            <w:r w:rsidRPr="00080837">
              <w:rPr>
                <w:rFonts w:ascii="Times New Roman" w:hAnsi="Times New Roman"/>
              </w:rPr>
              <w:t>9</w:t>
            </w:r>
          </w:p>
        </w:tc>
        <w:tc>
          <w:tcPr>
            <w:tcW w:w="244" w:type="pct"/>
          </w:tcPr>
          <w:p w:rsidR="0001473E" w:rsidRPr="00080837" w:rsidRDefault="0001473E" w:rsidP="00A6529C">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right w:val="single" w:sz="6" w:space="0" w:color="auto"/>
            </w:tcBorders>
          </w:tcPr>
          <w:p w:rsidR="0001473E" w:rsidRPr="00080837" w:rsidRDefault="0001473E" w:rsidP="001927D5">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tcBorders>
          </w:tcPr>
          <w:p w:rsidR="0001473E" w:rsidRPr="00080837" w:rsidRDefault="0001473E" w:rsidP="00811EEB">
            <w:pPr>
              <w:spacing w:after="0" w:line="240" w:lineRule="auto"/>
              <w:ind w:right="144"/>
              <w:jc w:val="right"/>
              <w:rPr>
                <w:rFonts w:ascii="Times New Roman" w:hAnsi="Times New Roman"/>
              </w:rPr>
            </w:pPr>
            <w:r w:rsidRPr="00080837">
              <w:rPr>
                <w:rFonts w:ascii="Times New Roman" w:hAnsi="Times New Roman"/>
              </w:rPr>
              <w:t>7</w:t>
            </w:r>
          </w:p>
        </w:tc>
        <w:tc>
          <w:tcPr>
            <w:tcW w:w="244" w:type="pct"/>
          </w:tcPr>
          <w:p w:rsidR="0001473E" w:rsidRPr="00080837" w:rsidRDefault="0001473E" w:rsidP="008742DC">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right w:val="single" w:sz="6" w:space="0" w:color="auto"/>
            </w:tcBorders>
          </w:tcPr>
          <w:p w:rsidR="0001473E" w:rsidRPr="00080837" w:rsidRDefault="0001473E" w:rsidP="00865ADF">
            <w:pPr>
              <w:spacing w:after="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tcBorders>
          </w:tcPr>
          <w:p w:rsidR="0001473E" w:rsidRPr="00080837" w:rsidRDefault="0001473E" w:rsidP="00172136">
            <w:pPr>
              <w:spacing w:after="0" w:line="240" w:lineRule="auto"/>
              <w:ind w:right="144"/>
              <w:jc w:val="right"/>
              <w:rPr>
                <w:rFonts w:ascii="Times New Roman" w:hAnsi="Times New Roman"/>
              </w:rPr>
            </w:pPr>
            <w:r w:rsidRPr="00080837">
              <w:rPr>
                <w:rFonts w:ascii="Times New Roman" w:hAnsi="Times New Roman"/>
              </w:rPr>
              <w:t>9</w:t>
            </w:r>
          </w:p>
        </w:tc>
        <w:tc>
          <w:tcPr>
            <w:tcW w:w="244" w:type="pct"/>
          </w:tcPr>
          <w:p w:rsidR="0001473E" w:rsidRPr="00080837" w:rsidRDefault="0001473E" w:rsidP="00074F9F">
            <w:pPr>
              <w:spacing w:after="0" w:line="240" w:lineRule="auto"/>
              <w:ind w:right="144"/>
              <w:jc w:val="right"/>
              <w:rPr>
                <w:rFonts w:ascii="Times New Roman" w:hAnsi="Times New Roman"/>
              </w:rPr>
            </w:pPr>
            <w:r w:rsidRPr="00080837">
              <w:rPr>
                <w:rFonts w:ascii="Times New Roman" w:hAnsi="Times New Roman"/>
              </w:rPr>
              <w:t>14</w:t>
            </w:r>
          </w:p>
        </w:tc>
        <w:tc>
          <w:tcPr>
            <w:tcW w:w="183" w:type="pct"/>
          </w:tcPr>
          <w:p w:rsidR="0001473E" w:rsidRPr="00080837" w:rsidRDefault="0001473E" w:rsidP="002D2F41">
            <w:pPr>
              <w:spacing w:after="0" w:line="240" w:lineRule="auto"/>
              <w:ind w:right="144"/>
              <w:jc w:val="right"/>
              <w:rPr>
                <w:rFonts w:ascii="Times New Roman" w:hAnsi="Times New Roman"/>
              </w:rPr>
            </w:pPr>
            <w:r w:rsidRPr="00080837">
              <w:rPr>
                <w:rFonts w:ascii="Times New Roman" w:hAnsi="Times New Roman"/>
              </w:rPr>
              <w:t>6</w:t>
            </w:r>
          </w:p>
        </w:tc>
      </w:tr>
      <w:tr w:rsidR="00172136" w:rsidRPr="00080837" w:rsidTr="008A36FD">
        <w:trPr>
          <w:trHeight w:val="20"/>
        </w:trPr>
        <w:tc>
          <w:tcPr>
            <w:tcW w:w="57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Exceeding</w:t>
            </w:r>
          </w:p>
        </w:tc>
        <w:tc>
          <w:tcPr>
            <w:tcW w:w="183" w:type="pct"/>
          </w:tcPr>
          <w:p w:rsidR="0001473E" w:rsidRPr="00080837" w:rsidRDefault="0001473E" w:rsidP="00942BB1">
            <w:pPr>
              <w:spacing w:after="0" w:line="240" w:lineRule="auto"/>
              <w:ind w:right="144"/>
              <w:jc w:val="right"/>
              <w:rPr>
                <w:rFonts w:ascii="Times New Roman" w:hAnsi="Times New Roman"/>
              </w:rPr>
            </w:pPr>
            <w:r w:rsidRPr="00080837">
              <w:rPr>
                <w:rFonts w:ascii="Times New Roman" w:hAnsi="Times New Roman"/>
              </w:rPr>
              <w:t>1</w:t>
            </w:r>
          </w:p>
        </w:tc>
        <w:tc>
          <w:tcPr>
            <w:tcW w:w="323" w:type="pct"/>
          </w:tcPr>
          <w:p w:rsidR="0001473E" w:rsidRPr="00080837" w:rsidRDefault="0001473E" w:rsidP="00D05CF3">
            <w:pPr>
              <w:spacing w:after="0" w:line="240" w:lineRule="auto"/>
              <w:ind w:right="288"/>
              <w:jc w:val="right"/>
              <w:rPr>
                <w:rFonts w:ascii="Times New Roman" w:hAnsi="Times New Roman"/>
              </w:rPr>
            </w:pPr>
            <w:r w:rsidRPr="00080837">
              <w:rPr>
                <w:rFonts w:ascii="Times New Roman" w:hAnsi="Times New Roman"/>
              </w:rPr>
              <w:t>7</w:t>
            </w:r>
          </w:p>
        </w:tc>
        <w:tc>
          <w:tcPr>
            <w:tcW w:w="183" w:type="pct"/>
          </w:tcPr>
          <w:p w:rsidR="0001473E" w:rsidRPr="00080837" w:rsidRDefault="0001473E" w:rsidP="00C27C8F">
            <w:pPr>
              <w:spacing w:after="0" w:line="240" w:lineRule="auto"/>
              <w:ind w:right="144"/>
              <w:jc w:val="right"/>
              <w:rPr>
                <w:rFonts w:ascii="Times New Roman" w:hAnsi="Times New Roman"/>
              </w:rPr>
            </w:pPr>
            <w:r w:rsidRPr="00080837">
              <w:rPr>
                <w:rFonts w:ascii="Times New Roman" w:hAnsi="Times New Roman"/>
              </w:rPr>
              <w:t>6</w:t>
            </w:r>
          </w:p>
        </w:tc>
        <w:tc>
          <w:tcPr>
            <w:tcW w:w="108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but not exceeding</w:t>
            </w:r>
          </w:p>
        </w:tc>
        <w:tc>
          <w:tcPr>
            <w:tcW w:w="183" w:type="pct"/>
          </w:tcPr>
          <w:p w:rsidR="0001473E" w:rsidRPr="00080837" w:rsidRDefault="0001473E" w:rsidP="00957871">
            <w:pPr>
              <w:spacing w:after="0" w:line="240" w:lineRule="auto"/>
              <w:ind w:right="144"/>
              <w:jc w:val="right"/>
              <w:rPr>
                <w:rFonts w:ascii="Times New Roman" w:hAnsi="Times New Roman"/>
              </w:rPr>
            </w:pPr>
            <w:r w:rsidRPr="00080837">
              <w:rPr>
                <w:rFonts w:ascii="Times New Roman" w:hAnsi="Times New Roman"/>
              </w:rPr>
              <w:t>1</w:t>
            </w:r>
          </w:p>
        </w:tc>
        <w:tc>
          <w:tcPr>
            <w:tcW w:w="244" w:type="pct"/>
          </w:tcPr>
          <w:p w:rsidR="0001473E" w:rsidRPr="00080837" w:rsidRDefault="0001473E" w:rsidP="000350EF">
            <w:pPr>
              <w:spacing w:after="0" w:line="240" w:lineRule="auto"/>
              <w:ind w:right="144"/>
              <w:jc w:val="right"/>
              <w:rPr>
                <w:rFonts w:ascii="Times New Roman" w:hAnsi="Times New Roman"/>
              </w:rPr>
            </w:pPr>
            <w:r w:rsidRPr="00080837">
              <w:rPr>
                <w:rFonts w:ascii="Times New Roman" w:hAnsi="Times New Roman"/>
              </w:rPr>
              <w:t>15</w:t>
            </w:r>
          </w:p>
        </w:tc>
        <w:tc>
          <w:tcPr>
            <w:tcW w:w="279" w:type="pct"/>
            <w:tcBorders>
              <w:right w:val="single" w:sz="6" w:space="0" w:color="auto"/>
            </w:tcBorders>
          </w:tcPr>
          <w:p w:rsidR="0001473E" w:rsidRPr="00080837" w:rsidRDefault="0001473E" w:rsidP="00157ACB">
            <w:pPr>
              <w:spacing w:after="0" w:line="240" w:lineRule="auto"/>
              <w:jc w:val="right"/>
              <w:rPr>
                <w:rFonts w:ascii="Times New Roman" w:hAnsi="Times New Roman"/>
              </w:rPr>
            </w:pPr>
            <w:r w:rsidRPr="00080837">
              <w:rPr>
                <w:rFonts w:ascii="Times New Roman" w:hAnsi="Times New Roman"/>
              </w:rPr>
              <w:t>0</w:t>
            </w:r>
            <w:r w:rsidR="00157ACB">
              <w:rPr>
                <w:rFonts w:ascii="Times New Roman" w:hAnsi="Times New Roman"/>
              </w:rPr>
              <w:t>..</w:t>
            </w:r>
          </w:p>
        </w:tc>
        <w:tc>
          <w:tcPr>
            <w:tcW w:w="244" w:type="pct"/>
            <w:tcBorders>
              <w:left w:val="single" w:sz="6" w:space="0" w:color="auto"/>
            </w:tcBorders>
          </w:tcPr>
          <w:p w:rsidR="0001473E" w:rsidRPr="00080837" w:rsidRDefault="0001473E" w:rsidP="006A221A">
            <w:pPr>
              <w:spacing w:after="0" w:line="240" w:lineRule="auto"/>
              <w:ind w:right="144"/>
              <w:jc w:val="right"/>
              <w:rPr>
                <w:rFonts w:ascii="Times New Roman" w:hAnsi="Times New Roman"/>
              </w:rPr>
            </w:pPr>
            <w:r w:rsidRPr="00080837">
              <w:rPr>
                <w:rFonts w:ascii="Times New Roman" w:hAnsi="Times New Roman"/>
              </w:rPr>
              <w:t>9</w:t>
            </w:r>
          </w:p>
        </w:tc>
        <w:tc>
          <w:tcPr>
            <w:tcW w:w="244" w:type="pct"/>
          </w:tcPr>
          <w:p w:rsidR="0001473E" w:rsidRPr="00080837" w:rsidRDefault="0001473E" w:rsidP="00A6529C">
            <w:pPr>
              <w:spacing w:after="0" w:line="240" w:lineRule="auto"/>
              <w:ind w:right="144"/>
              <w:jc w:val="right"/>
              <w:rPr>
                <w:rFonts w:ascii="Times New Roman" w:hAnsi="Times New Roman"/>
              </w:rPr>
            </w:pPr>
            <w:r w:rsidRPr="00080837">
              <w:rPr>
                <w:rFonts w:ascii="Times New Roman" w:hAnsi="Times New Roman"/>
              </w:rPr>
              <w:t>9</w:t>
            </w:r>
          </w:p>
        </w:tc>
        <w:tc>
          <w:tcPr>
            <w:tcW w:w="183" w:type="pct"/>
            <w:tcBorders>
              <w:right w:val="single" w:sz="6" w:space="0" w:color="auto"/>
            </w:tcBorders>
          </w:tcPr>
          <w:p w:rsidR="0001473E" w:rsidRPr="00080837" w:rsidRDefault="0001473E" w:rsidP="001927D5">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tcBorders>
          </w:tcPr>
          <w:p w:rsidR="0001473E" w:rsidRPr="00080837" w:rsidRDefault="0001473E" w:rsidP="00811EEB">
            <w:pPr>
              <w:spacing w:after="0" w:line="240" w:lineRule="auto"/>
              <w:ind w:right="144"/>
              <w:jc w:val="right"/>
              <w:rPr>
                <w:rFonts w:ascii="Times New Roman" w:hAnsi="Times New Roman"/>
              </w:rPr>
            </w:pPr>
            <w:r w:rsidRPr="00080837">
              <w:rPr>
                <w:rFonts w:ascii="Times New Roman" w:hAnsi="Times New Roman"/>
              </w:rPr>
              <w:t>7</w:t>
            </w:r>
          </w:p>
        </w:tc>
        <w:tc>
          <w:tcPr>
            <w:tcW w:w="244" w:type="pct"/>
          </w:tcPr>
          <w:p w:rsidR="0001473E" w:rsidRPr="00080837" w:rsidRDefault="0001473E" w:rsidP="008742DC">
            <w:pPr>
              <w:spacing w:after="0" w:line="240" w:lineRule="auto"/>
              <w:ind w:right="144"/>
              <w:jc w:val="right"/>
              <w:rPr>
                <w:rFonts w:ascii="Times New Roman" w:hAnsi="Times New Roman"/>
              </w:rPr>
            </w:pPr>
            <w:r w:rsidRPr="00080837">
              <w:rPr>
                <w:rFonts w:ascii="Times New Roman" w:hAnsi="Times New Roman"/>
              </w:rPr>
              <w:t>9</w:t>
            </w:r>
          </w:p>
        </w:tc>
        <w:tc>
          <w:tcPr>
            <w:tcW w:w="183" w:type="pct"/>
            <w:tcBorders>
              <w:right w:val="single" w:sz="6" w:space="0" w:color="auto"/>
            </w:tcBorders>
          </w:tcPr>
          <w:p w:rsidR="0001473E" w:rsidRPr="00080837" w:rsidRDefault="0001473E" w:rsidP="00865ADF">
            <w:pPr>
              <w:spacing w:after="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tcBorders>
          </w:tcPr>
          <w:p w:rsidR="0001473E" w:rsidRPr="00080837" w:rsidRDefault="0001473E" w:rsidP="00172136">
            <w:pPr>
              <w:spacing w:after="0" w:line="240" w:lineRule="auto"/>
              <w:ind w:right="144"/>
              <w:jc w:val="right"/>
              <w:rPr>
                <w:rFonts w:ascii="Times New Roman" w:hAnsi="Times New Roman"/>
              </w:rPr>
            </w:pPr>
            <w:r w:rsidRPr="00080837">
              <w:rPr>
                <w:rFonts w:ascii="Times New Roman" w:hAnsi="Times New Roman"/>
              </w:rPr>
              <w:t>10</w:t>
            </w:r>
          </w:p>
        </w:tc>
        <w:tc>
          <w:tcPr>
            <w:tcW w:w="244" w:type="pct"/>
          </w:tcPr>
          <w:p w:rsidR="0001473E" w:rsidRPr="00080837" w:rsidRDefault="0001473E" w:rsidP="00074F9F">
            <w:pPr>
              <w:spacing w:after="0" w:line="240" w:lineRule="auto"/>
              <w:ind w:right="144"/>
              <w:jc w:val="right"/>
              <w:rPr>
                <w:rFonts w:ascii="Times New Roman" w:hAnsi="Times New Roman"/>
              </w:rPr>
            </w:pPr>
            <w:r w:rsidRPr="00080837">
              <w:rPr>
                <w:rFonts w:ascii="Times New Roman" w:hAnsi="Times New Roman"/>
              </w:rPr>
              <w:t>4</w:t>
            </w:r>
          </w:p>
        </w:tc>
        <w:tc>
          <w:tcPr>
            <w:tcW w:w="183" w:type="pct"/>
          </w:tcPr>
          <w:p w:rsidR="0001473E" w:rsidRPr="00080837" w:rsidRDefault="0001473E" w:rsidP="002D2F41">
            <w:pPr>
              <w:spacing w:after="0" w:line="240" w:lineRule="auto"/>
              <w:ind w:right="144"/>
              <w:jc w:val="right"/>
              <w:rPr>
                <w:rFonts w:ascii="Times New Roman" w:hAnsi="Times New Roman"/>
              </w:rPr>
            </w:pPr>
            <w:r w:rsidRPr="00080837">
              <w:rPr>
                <w:rFonts w:ascii="Times New Roman" w:hAnsi="Times New Roman"/>
              </w:rPr>
              <w:t>6</w:t>
            </w:r>
          </w:p>
        </w:tc>
      </w:tr>
      <w:tr w:rsidR="00172136" w:rsidRPr="00080837" w:rsidTr="008A36FD">
        <w:trPr>
          <w:trHeight w:val="20"/>
        </w:trPr>
        <w:tc>
          <w:tcPr>
            <w:tcW w:w="57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Exceeding</w:t>
            </w:r>
          </w:p>
        </w:tc>
        <w:tc>
          <w:tcPr>
            <w:tcW w:w="183" w:type="pct"/>
          </w:tcPr>
          <w:p w:rsidR="0001473E" w:rsidRPr="00080837" w:rsidRDefault="0001473E" w:rsidP="00942BB1">
            <w:pPr>
              <w:spacing w:after="0" w:line="240" w:lineRule="auto"/>
              <w:ind w:right="144"/>
              <w:jc w:val="right"/>
              <w:rPr>
                <w:rFonts w:ascii="Times New Roman" w:hAnsi="Times New Roman"/>
              </w:rPr>
            </w:pPr>
            <w:r w:rsidRPr="00080837">
              <w:rPr>
                <w:rFonts w:ascii="Times New Roman" w:hAnsi="Times New Roman"/>
              </w:rPr>
              <w:t>1</w:t>
            </w:r>
          </w:p>
        </w:tc>
        <w:tc>
          <w:tcPr>
            <w:tcW w:w="323" w:type="pct"/>
          </w:tcPr>
          <w:p w:rsidR="0001473E" w:rsidRPr="00080837" w:rsidRDefault="0001473E" w:rsidP="00D05CF3">
            <w:pPr>
              <w:spacing w:after="0" w:line="240" w:lineRule="auto"/>
              <w:ind w:right="288"/>
              <w:jc w:val="right"/>
              <w:rPr>
                <w:rFonts w:ascii="Times New Roman" w:hAnsi="Times New Roman"/>
              </w:rPr>
            </w:pPr>
            <w:r w:rsidRPr="00080837">
              <w:rPr>
                <w:rFonts w:ascii="Times New Roman" w:hAnsi="Times New Roman"/>
              </w:rPr>
              <w:t>15</w:t>
            </w:r>
          </w:p>
        </w:tc>
        <w:tc>
          <w:tcPr>
            <w:tcW w:w="183" w:type="pct"/>
          </w:tcPr>
          <w:p w:rsidR="0001473E" w:rsidRPr="00080837" w:rsidRDefault="0001473E" w:rsidP="00C27C8F">
            <w:pPr>
              <w:spacing w:after="0" w:line="240" w:lineRule="auto"/>
              <w:ind w:right="144"/>
              <w:jc w:val="right"/>
              <w:rPr>
                <w:rFonts w:ascii="Times New Roman" w:hAnsi="Times New Roman"/>
              </w:rPr>
            </w:pPr>
            <w:r w:rsidRPr="00080837">
              <w:rPr>
                <w:rFonts w:ascii="Times New Roman" w:hAnsi="Times New Roman"/>
              </w:rPr>
              <w:t>0</w:t>
            </w:r>
          </w:p>
        </w:tc>
        <w:tc>
          <w:tcPr>
            <w:tcW w:w="108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but not exceeding</w:t>
            </w:r>
          </w:p>
        </w:tc>
        <w:tc>
          <w:tcPr>
            <w:tcW w:w="183" w:type="pct"/>
          </w:tcPr>
          <w:p w:rsidR="0001473E" w:rsidRPr="00080837" w:rsidRDefault="0001473E" w:rsidP="00957871">
            <w:pPr>
              <w:spacing w:after="0" w:line="240" w:lineRule="auto"/>
              <w:ind w:right="144"/>
              <w:jc w:val="right"/>
              <w:rPr>
                <w:rFonts w:ascii="Times New Roman" w:hAnsi="Times New Roman"/>
              </w:rPr>
            </w:pPr>
            <w:r w:rsidRPr="00080837">
              <w:rPr>
                <w:rFonts w:ascii="Times New Roman" w:hAnsi="Times New Roman"/>
              </w:rPr>
              <w:t>2</w:t>
            </w:r>
          </w:p>
        </w:tc>
        <w:tc>
          <w:tcPr>
            <w:tcW w:w="244" w:type="pct"/>
          </w:tcPr>
          <w:p w:rsidR="0001473E" w:rsidRPr="00080837" w:rsidRDefault="0001473E" w:rsidP="000350EF">
            <w:pPr>
              <w:spacing w:after="0" w:line="240" w:lineRule="auto"/>
              <w:ind w:right="144"/>
              <w:jc w:val="right"/>
              <w:rPr>
                <w:rFonts w:ascii="Times New Roman" w:hAnsi="Times New Roman"/>
              </w:rPr>
            </w:pPr>
            <w:r w:rsidRPr="00080837">
              <w:rPr>
                <w:rFonts w:ascii="Times New Roman" w:hAnsi="Times New Roman"/>
              </w:rPr>
              <w:t>2</w:t>
            </w:r>
          </w:p>
        </w:tc>
        <w:tc>
          <w:tcPr>
            <w:tcW w:w="279" w:type="pct"/>
            <w:tcBorders>
              <w:right w:val="single" w:sz="6" w:space="0" w:color="auto"/>
            </w:tcBorders>
          </w:tcPr>
          <w:p w:rsidR="0001473E" w:rsidRPr="00080837" w:rsidRDefault="0001473E" w:rsidP="00157ACB">
            <w:pPr>
              <w:spacing w:after="0" w:line="240" w:lineRule="auto"/>
              <w:jc w:val="right"/>
              <w:rPr>
                <w:rFonts w:ascii="Times New Roman" w:hAnsi="Times New Roman"/>
              </w:rPr>
            </w:pPr>
            <w:r w:rsidRPr="00080837">
              <w:rPr>
                <w:rFonts w:ascii="Times New Roman" w:hAnsi="Times New Roman"/>
              </w:rPr>
              <w:t>6</w:t>
            </w:r>
            <w:r w:rsidR="00157ACB">
              <w:rPr>
                <w:rFonts w:ascii="Times New Roman" w:hAnsi="Times New Roman"/>
              </w:rPr>
              <w:t>..</w:t>
            </w:r>
          </w:p>
        </w:tc>
        <w:tc>
          <w:tcPr>
            <w:tcW w:w="244" w:type="pct"/>
            <w:tcBorders>
              <w:left w:val="single" w:sz="6" w:space="0" w:color="auto"/>
            </w:tcBorders>
          </w:tcPr>
          <w:p w:rsidR="0001473E" w:rsidRPr="00080837" w:rsidRDefault="0001473E" w:rsidP="006A221A">
            <w:pPr>
              <w:spacing w:after="0" w:line="240" w:lineRule="auto"/>
              <w:ind w:right="144"/>
              <w:jc w:val="right"/>
              <w:rPr>
                <w:rFonts w:ascii="Times New Roman" w:hAnsi="Times New Roman"/>
              </w:rPr>
            </w:pPr>
            <w:r w:rsidRPr="00080837">
              <w:rPr>
                <w:rFonts w:ascii="Times New Roman" w:hAnsi="Times New Roman"/>
              </w:rPr>
              <w:t>10</w:t>
            </w:r>
          </w:p>
        </w:tc>
        <w:tc>
          <w:tcPr>
            <w:tcW w:w="244" w:type="pct"/>
          </w:tcPr>
          <w:p w:rsidR="0001473E" w:rsidRPr="00080837" w:rsidRDefault="0001473E" w:rsidP="00A6529C">
            <w:pPr>
              <w:spacing w:after="0" w:line="240" w:lineRule="auto"/>
              <w:ind w:right="144"/>
              <w:jc w:val="right"/>
              <w:rPr>
                <w:rFonts w:ascii="Times New Roman" w:hAnsi="Times New Roman"/>
              </w:rPr>
            </w:pPr>
            <w:r w:rsidRPr="00080837">
              <w:rPr>
                <w:rFonts w:ascii="Times New Roman" w:hAnsi="Times New Roman"/>
              </w:rPr>
              <w:t>1</w:t>
            </w:r>
          </w:p>
        </w:tc>
        <w:tc>
          <w:tcPr>
            <w:tcW w:w="183" w:type="pct"/>
            <w:tcBorders>
              <w:right w:val="single" w:sz="6" w:space="0" w:color="auto"/>
            </w:tcBorders>
          </w:tcPr>
          <w:p w:rsidR="0001473E" w:rsidRPr="00080837" w:rsidRDefault="0001473E" w:rsidP="001927D5">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tcBorders>
          </w:tcPr>
          <w:p w:rsidR="0001473E" w:rsidRPr="00080837" w:rsidRDefault="0001473E" w:rsidP="00811EEB">
            <w:pPr>
              <w:spacing w:after="0" w:line="240" w:lineRule="auto"/>
              <w:ind w:right="144"/>
              <w:jc w:val="right"/>
              <w:rPr>
                <w:rFonts w:ascii="Times New Roman" w:hAnsi="Times New Roman"/>
              </w:rPr>
            </w:pPr>
            <w:r w:rsidRPr="00080837">
              <w:rPr>
                <w:rFonts w:ascii="Times New Roman" w:hAnsi="Times New Roman"/>
              </w:rPr>
              <w:t>8</w:t>
            </w:r>
          </w:p>
        </w:tc>
        <w:tc>
          <w:tcPr>
            <w:tcW w:w="244" w:type="pct"/>
          </w:tcPr>
          <w:p w:rsidR="0001473E" w:rsidRPr="00080837" w:rsidRDefault="0001473E" w:rsidP="008742DC">
            <w:pPr>
              <w:spacing w:after="0" w:line="240" w:lineRule="auto"/>
              <w:ind w:right="144"/>
              <w:jc w:val="right"/>
              <w:rPr>
                <w:rFonts w:ascii="Times New Roman" w:hAnsi="Times New Roman"/>
              </w:rPr>
            </w:pPr>
            <w:r w:rsidRPr="00080837">
              <w:rPr>
                <w:rFonts w:ascii="Times New Roman" w:hAnsi="Times New Roman"/>
              </w:rPr>
              <w:t>1</w:t>
            </w:r>
          </w:p>
        </w:tc>
        <w:tc>
          <w:tcPr>
            <w:tcW w:w="183" w:type="pct"/>
            <w:tcBorders>
              <w:right w:val="single" w:sz="6" w:space="0" w:color="auto"/>
            </w:tcBorders>
          </w:tcPr>
          <w:p w:rsidR="0001473E" w:rsidRPr="00080837" w:rsidRDefault="0001473E" w:rsidP="00865ADF">
            <w:pPr>
              <w:spacing w:after="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tcBorders>
          </w:tcPr>
          <w:p w:rsidR="0001473E" w:rsidRPr="00080837" w:rsidRDefault="0001473E" w:rsidP="00172136">
            <w:pPr>
              <w:spacing w:after="0" w:line="240" w:lineRule="auto"/>
              <w:ind w:right="144"/>
              <w:jc w:val="right"/>
              <w:rPr>
                <w:rFonts w:ascii="Times New Roman" w:hAnsi="Times New Roman"/>
              </w:rPr>
            </w:pPr>
            <w:r w:rsidRPr="00080837">
              <w:rPr>
                <w:rFonts w:ascii="Times New Roman" w:hAnsi="Times New Roman"/>
              </w:rPr>
              <w:t>10</w:t>
            </w:r>
          </w:p>
        </w:tc>
        <w:tc>
          <w:tcPr>
            <w:tcW w:w="244" w:type="pct"/>
          </w:tcPr>
          <w:p w:rsidR="0001473E" w:rsidRPr="00080837" w:rsidRDefault="0001473E" w:rsidP="00074F9F">
            <w:pPr>
              <w:spacing w:after="0" w:line="240" w:lineRule="auto"/>
              <w:ind w:right="144"/>
              <w:jc w:val="right"/>
              <w:rPr>
                <w:rFonts w:ascii="Times New Roman" w:hAnsi="Times New Roman"/>
              </w:rPr>
            </w:pPr>
            <w:r w:rsidRPr="00080837">
              <w:rPr>
                <w:rFonts w:ascii="Times New Roman" w:hAnsi="Times New Roman"/>
              </w:rPr>
              <w:t>14</w:t>
            </w:r>
          </w:p>
        </w:tc>
        <w:tc>
          <w:tcPr>
            <w:tcW w:w="183" w:type="pct"/>
          </w:tcPr>
          <w:p w:rsidR="0001473E" w:rsidRPr="00080837" w:rsidRDefault="0001473E" w:rsidP="002D2F41">
            <w:pPr>
              <w:spacing w:after="0" w:line="240" w:lineRule="auto"/>
              <w:ind w:right="144"/>
              <w:jc w:val="right"/>
              <w:rPr>
                <w:rFonts w:ascii="Times New Roman" w:hAnsi="Times New Roman"/>
              </w:rPr>
            </w:pPr>
            <w:r w:rsidRPr="00080837">
              <w:rPr>
                <w:rFonts w:ascii="Times New Roman" w:hAnsi="Times New Roman"/>
              </w:rPr>
              <w:t>6</w:t>
            </w:r>
          </w:p>
        </w:tc>
      </w:tr>
      <w:tr w:rsidR="00172136" w:rsidRPr="00080837" w:rsidTr="008A36FD">
        <w:trPr>
          <w:trHeight w:val="20"/>
        </w:trPr>
        <w:tc>
          <w:tcPr>
            <w:tcW w:w="57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Exceeding</w:t>
            </w:r>
          </w:p>
        </w:tc>
        <w:tc>
          <w:tcPr>
            <w:tcW w:w="183" w:type="pct"/>
          </w:tcPr>
          <w:p w:rsidR="0001473E" w:rsidRPr="00080837" w:rsidRDefault="0001473E" w:rsidP="00942BB1">
            <w:pPr>
              <w:spacing w:after="0" w:line="240" w:lineRule="auto"/>
              <w:ind w:right="144"/>
              <w:jc w:val="right"/>
              <w:rPr>
                <w:rFonts w:ascii="Times New Roman" w:hAnsi="Times New Roman"/>
              </w:rPr>
            </w:pPr>
            <w:r w:rsidRPr="00080837">
              <w:rPr>
                <w:rFonts w:ascii="Times New Roman" w:hAnsi="Times New Roman"/>
              </w:rPr>
              <w:t>2</w:t>
            </w:r>
          </w:p>
        </w:tc>
        <w:tc>
          <w:tcPr>
            <w:tcW w:w="323" w:type="pct"/>
          </w:tcPr>
          <w:p w:rsidR="0001473E" w:rsidRPr="00080837" w:rsidRDefault="0001473E" w:rsidP="00D05CF3">
            <w:pPr>
              <w:spacing w:after="0" w:line="240" w:lineRule="auto"/>
              <w:ind w:right="288"/>
              <w:jc w:val="right"/>
              <w:rPr>
                <w:rFonts w:ascii="Times New Roman" w:hAnsi="Times New Roman"/>
              </w:rPr>
            </w:pPr>
            <w:r w:rsidRPr="00080837">
              <w:rPr>
                <w:rFonts w:ascii="Times New Roman" w:hAnsi="Times New Roman"/>
              </w:rPr>
              <w:t>2</w:t>
            </w:r>
          </w:p>
        </w:tc>
        <w:tc>
          <w:tcPr>
            <w:tcW w:w="183" w:type="pct"/>
          </w:tcPr>
          <w:p w:rsidR="0001473E" w:rsidRPr="00080837" w:rsidRDefault="0001473E" w:rsidP="00C27C8F">
            <w:pPr>
              <w:spacing w:after="0" w:line="240" w:lineRule="auto"/>
              <w:ind w:right="144"/>
              <w:jc w:val="right"/>
              <w:rPr>
                <w:rFonts w:ascii="Times New Roman" w:hAnsi="Times New Roman"/>
              </w:rPr>
            </w:pPr>
            <w:r w:rsidRPr="00080837">
              <w:rPr>
                <w:rFonts w:ascii="Times New Roman" w:hAnsi="Times New Roman"/>
              </w:rPr>
              <w:t>6</w:t>
            </w:r>
          </w:p>
        </w:tc>
        <w:tc>
          <w:tcPr>
            <w:tcW w:w="1081" w:type="pct"/>
          </w:tcPr>
          <w:p w:rsidR="0001473E" w:rsidRPr="00080837" w:rsidRDefault="0001473E" w:rsidP="00655B3F">
            <w:pPr>
              <w:spacing w:after="0" w:line="240" w:lineRule="auto"/>
              <w:jc w:val="both"/>
              <w:rPr>
                <w:rFonts w:ascii="Times New Roman" w:hAnsi="Times New Roman"/>
              </w:rPr>
            </w:pPr>
            <w:r w:rsidRPr="00080837">
              <w:rPr>
                <w:rFonts w:ascii="Times New Roman" w:hAnsi="Times New Roman"/>
              </w:rPr>
              <w:t>but not exceeding</w:t>
            </w:r>
          </w:p>
        </w:tc>
        <w:tc>
          <w:tcPr>
            <w:tcW w:w="183" w:type="pct"/>
          </w:tcPr>
          <w:p w:rsidR="0001473E" w:rsidRPr="00080837" w:rsidRDefault="0001473E" w:rsidP="00957871">
            <w:pPr>
              <w:spacing w:after="0" w:line="240" w:lineRule="auto"/>
              <w:ind w:right="144"/>
              <w:jc w:val="right"/>
              <w:rPr>
                <w:rFonts w:ascii="Times New Roman" w:hAnsi="Times New Roman"/>
              </w:rPr>
            </w:pPr>
            <w:r w:rsidRPr="00080837">
              <w:rPr>
                <w:rFonts w:ascii="Times New Roman" w:hAnsi="Times New Roman"/>
              </w:rPr>
              <w:t>2</w:t>
            </w:r>
          </w:p>
        </w:tc>
        <w:tc>
          <w:tcPr>
            <w:tcW w:w="244" w:type="pct"/>
          </w:tcPr>
          <w:p w:rsidR="0001473E" w:rsidRPr="00080837" w:rsidRDefault="0001473E" w:rsidP="000350EF">
            <w:pPr>
              <w:spacing w:after="0" w:line="240" w:lineRule="auto"/>
              <w:ind w:right="144"/>
              <w:jc w:val="right"/>
              <w:rPr>
                <w:rFonts w:ascii="Times New Roman" w:hAnsi="Times New Roman"/>
              </w:rPr>
            </w:pPr>
            <w:r w:rsidRPr="00080837">
              <w:rPr>
                <w:rFonts w:ascii="Times New Roman" w:hAnsi="Times New Roman"/>
              </w:rPr>
              <w:t>10</w:t>
            </w:r>
          </w:p>
        </w:tc>
        <w:tc>
          <w:tcPr>
            <w:tcW w:w="279" w:type="pct"/>
            <w:tcBorders>
              <w:right w:val="single" w:sz="6" w:space="0" w:color="auto"/>
            </w:tcBorders>
          </w:tcPr>
          <w:p w:rsidR="0001473E" w:rsidRPr="00080837" w:rsidRDefault="0001473E" w:rsidP="00157ACB">
            <w:pPr>
              <w:spacing w:after="0" w:line="240" w:lineRule="auto"/>
              <w:jc w:val="right"/>
              <w:rPr>
                <w:rFonts w:ascii="Times New Roman" w:hAnsi="Times New Roman"/>
              </w:rPr>
            </w:pPr>
            <w:r w:rsidRPr="00080837">
              <w:rPr>
                <w:rFonts w:ascii="Times New Roman" w:hAnsi="Times New Roman"/>
              </w:rPr>
              <w:t>0</w:t>
            </w:r>
            <w:r w:rsidR="00157ACB">
              <w:rPr>
                <w:rFonts w:ascii="Times New Roman" w:hAnsi="Times New Roman"/>
              </w:rPr>
              <w:t>..</w:t>
            </w:r>
          </w:p>
        </w:tc>
        <w:tc>
          <w:tcPr>
            <w:tcW w:w="244" w:type="pct"/>
            <w:tcBorders>
              <w:left w:val="single" w:sz="6" w:space="0" w:color="auto"/>
            </w:tcBorders>
          </w:tcPr>
          <w:p w:rsidR="0001473E" w:rsidRPr="00080837" w:rsidRDefault="0001473E" w:rsidP="006A221A">
            <w:pPr>
              <w:spacing w:after="0" w:line="240" w:lineRule="auto"/>
              <w:ind w:right="144"/>
              <w:jc w:val="right"/>
              <w:rPr>
                <w:rFonts w:ascii="Times New Roman" w:hAnsi="Times New Roman"/>
              </w:rPr>
            </w:pPr>
            <w:r w:rsidRPr="00080837">
              <w:rPr>
                <w:rFonts w:ascii="Times New Roman" w:hAnsi="Times New Roman"/>
              </w:rPr>
              <w:t>10</w:t>
            </w:r>
          </w:p>
        </w:tc>
        <w:tc>
          <w:tcPr>
            <w:tcW w:w="244" w:type="pct"/>
          </w:tcPr>
          <w:p w:rsidR="0001473E" w:rsidRPr="00080837" w:rsidRDefault="0001473E" w:rsidP="00A6529C">
            <w:pPr>
              <w:spacing w:after="0" w:line="240" w:lineRule="auto"/>
              <w:ind w:right="144"/>
              <w:jc w:val="right"/>
              <w:rPr>
                <w:rFonts w:ascii="Times New Roman" w:hAnsi="Times New Roman"/>
              </w:rPr>
            </w:pPr>
            <w:r w:rsidRPr="00080837">
              <w:rPr>
                <w:rFonts w:ascii="Times New Roman" w:hAnsi="Times New Roman"/>
              </w:rPr>
              <w:t>13</w:t>
            </w:r>
          </w:p>
        </w:tc>
        <w:tc>
          <w:tcPr>
            <w:tcW w:w="183" w:type="pct"/>
            <w:tcBorders>
              <w:right w:val="single" w:sz="6" w:space="0" w:color="auto"/>
            </w:tcBorders>
          </w:tcPr>
          <w:p w:rsidR="0001473E" w:rsidRPr="00080837" w:rsidRDefault="0001473E" w:rsidP="001927D5">
            <w:pPr>
              <w:spacing w:after="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tcBorders>
          </w:tcPr>
          <w:p w:rsidR="0001473E" w:rsidRPr="00080837" w:rsidRDefault="0001473E" w:rsidP="00811EEB">
            <w:pPr>
              <w:spacing w:after="0" w:line="240" w:lineRule="auto"/>
              <w:ind w:right="144"/>
              <w:jc w:val="right"/>
              <w:rPr>
                <w:rFonts w:ascii="Times New Roman" w:hAnsi="Times New Roman"/>
              </w:rPr>
            </w:pPr>
            <w:r w:rsidRPr="00080837">
              <w:rPr>
                <w:rFonts w:ascii="Times New Roman" w:hAnsi="Times New Roman"/>
              </w:rPr>
              <w:t>8</w:t>
            </w:r>
          </w:p>
        </w:tc>
        <w:tc>
          <w:tcPr>
            <w:tcW w:w="244" w:type="pct"/>
          </w:tcPr>
          <w:p w:rsidR="0001473E" w:rsidRPr="00080837" w:rsidRDefault="0001473E" w:rsidP="008742DC">
            <w:pPr>
              <w:spacing w:after="0" w:line="240" w:lineRule="auto"/>
              <w:ind w:right="144"/>
              <w:jc w:val="right"/>
              <w:rPr>
                <w:rFonts w:ascii="Times New Roman" w:hAnsi="Times New Roman"/>
              </w:rPr>
            </w:pPr>
            <w:r w:rsidRPr="00080837">
              <w:rPr>
                <w:rFonts w:ascii="Times New Roman" w:hAnsi="Times New Roman"/>
              </w:rPr>
              <w:t>13</w:t>
            </w:r>
          </w:p>
        </w:tc>
        <w:tc>
          <w:tcPr>
            <w:tcW w:w="183" w:type="pct"/>
            <w:tcBorders>
              <w:right w:val="single" w:sz="6" w:space="0" w:color="auto"/>
            </w:tcBorders>
          </w:tcPr>
          <w:p w:rsidR="0001473E" w:rsidRPr="00080837" w:rsidRDefault="0001473E" w:rsidP="00865ADF">
            <w:pPr>
              <w:spacing w:after="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tcBorders>
          </w:tcPr>
          <w:p w:rsidR="0001473E" w:rsidRPr="00080837" w:rsidRDefault="0001473E" w:rsidP="00172136">
            <w:pPr>
              <w:spacing w:after="0" w:line="240" w:lineRule="auto"/>
              <w:ind w:right="144"/>
              <w:jc w:val="right"/>
              <w:rPr>
                <w:rFonts w:ascii="Times New Roman" w:hAnsi="Times New Roman"/>
              </w:rPr>
            </w:pPr>
            <w:r w:rsidRPr="00080837">
              <w:rPr>
                <w:rFonts w:ascii="Times New Roman" w:hAnsi="Times New Roman"/>
              </w:rPr>
              <w:t>11</w:t>
            </w:r>
          </w:p>
        </w:tc>
        <w:tc>
          <w:tcPr>
            <w:tcW w:w="244" w:type="pct"/>
          </w:tcPr>
          <w:p w:rsidR="0001473E" w:rsidRPr="00080837" w:rsidRDefault="0001473E" w:rsidP="00074F9F">
            <w:pPr>
              <w:spacing w:after="0" w:line="240" w:lineRule="auto"/>
              <w:ind w:right="144"/>
              <w:jc w:val="right"/>
              <w:rPr>
                <w:rFonts w:ascii="Times New Roman" w:hAnsi="Times New Roman"/>
              </w:rPr>
            </w:pPr>
            <w:r w:rsidRPr="00080837">
              <w:rPr>
                <w:rFonts w:ascii="Times New Roman" w:hAnsi="Times New Roman"/>
              </w:rPr>
              <w:t>3</w:t>
            </w:r>
          </w:p>
        </w:tc>
        <w:tc>
          <w:tcPr>
            <w:tcW w:w="183" w:type="pct"/>
          </w:tcPr>
          <w:p w:rsidR="0001473E" w:rsidRPr="00080837" w:rsidRDefault="0001473E" w:rsidP="002D2F41">
            <w:pPr>
              <w:spacing w:after="0" w:line="240" w:lineRule="auto"/>
              <w:ind w:right="144"/>
              <w:jc w:val="right"/>
              <w:rPr>
                <w:rFonts w:ascii="Times New Roman" w:hAnsi="Times New Roman"/>
              </w:rPr>
            </w:pPr>
            <w:r w:rsidRPr="00080837">
              <w:rPr>
                <w:rFonts w:ascii="Times New Roman" w:hAnsi="Times New Roman"/>
              </w:rPr>
              <w:t>6</w:t>
            </w:r>
          </w:p>
        </w:tc>
      </w:tr>
      <w:tr w:rsidR="008A36FD" w:rsidRPr="00080837" w:rsidTr="008A36FD">
        <w:trPr>
          <w:trHeight w:val="20"/>
        </w:trPr>
        <w:tc>
          <w:tcPr>
            <w:tcW w:w="571" w:type="pct"/>
            <w:tcBorders>
              <w:bottom w:val="single" w:sz="6" w:space="0" w:color="auto"/>
            </w:tcBorders>
          </w:tcPr>
          <w:p w:rsidR="008A36FD" w:rsidRPr="00080837" w:rsidRDefault="008A36FD" w:rsidP="008A36FD">
            <w:pPr>
              <w:spacing w:after="120" w:line="240" w:lineRule="auto"/>
              <w:jc w:val="both"/>
              <w:rPr>
                <w:rFonts w:ascii="Times New Roman" w:hAnsi="Times New Roman"/>
              </w:rPr>
            </w:pPr>
            <w:r w:rsidRPr="00080837">
              <w:rPr>
                <w:rFonts w:ascii="Times New Roman" w:hAnsi="Times New Roman"/>
              </w:rPr>
              <w:t>Exceeding</w:t>
            </w:r>
          </w:p>
        </w:tc>
        <w:tc>
          <w:tcPr>
            <w:tcW w:w="183"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2</w:t>
            </w:r>
          </w:p>
        </w:tc>
        <w:tc>
          <w:tcPr>
            <w:tcW w:w="323" w:type="pct"/>
            <w:tcBorders>
              <w:bottom w:val="single" w:sz="6" w:space="0" w:color="auto"/>
            </w:tcBorders>
          </w:tcPr>
          <w:p w:rsidR="008A36FD" w:rsidRPr="00080837" w:rsidRDefault="008A36FD" w:rsidP="008A36FD">
            <w:pPr>
              <w:spacing w:after="120" w:line="240" w:lineRule="auto"/>
              <w:ind w:right="288"/>
              <w:jc w:val="right"/>
              <w:rPr>
                <w:rFonts w:ascii="Times New Roman" w:hAnsi="Times New Roman"/>
              </w:rPr>
            </w:pPr>
            <w:r w:rsidRPr="00080837">
              <w:rPr>
                <w:rFonts w:ascii="Times New Roman" w:hAnsi="Times New Roman"/>
              </w:rPr>
              <w:t>10</w:t>
            </w:r>
          </w:p>
        </w:tc>
        <w:tc>
          <w:tcPr>
            <w:tcW w:w="183"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0</w:t>
            </w:r>
          </w:p>
        </w:tc>
        <w:tc>
          <w:tcPr>
            <w:tcW w:w="1788" w:type="pct"/>
            <w:gridSpan w:val="4"/>
            <w:tcBorders>
              <w:bottom w:val="single" w:sz="6" w:space="0" w:color="auto"/>
              <w:right w:val="single" w:sz="6" w:space="0" w:color="auto"/>
            </w:tcBorders>
          </w:tcPr>
          <w:p w:rsidR="008A36FD" w:rsidRPr="00080837" w:rsidRDefault="005F5014" w:rsidP="005F5014">
            <w:pPr>
              <w:tabs>
                <w:tab w:val="left" w:leader="dot" w:pos="3037"/>
              </w:tabs>
              <w:spacing w:after="120" w:line="240" w:lineRule="auto"/>
              <w:ind w:right="144"/>
              <w:rPr>
                <w:rFonts w:ascii="Times New Roman" w:hAnsi="Times New Roman"/>
              </w:rPr>
            </w:pPr>
            <w:r>
              <w:rPr>
                <w:rFonts w:ascii="Times New Roman" w:hAnsi="Times New Roman"/>
              </w:rPr>
              <w:tab/>
            </w:r>
          </w:p>
        </w:tc>
        <w:tc>
          <w:tcPr>
            <w:tcW w:w="244" w:type="pct"/>
            <w:tcBorders>
              <w:left w:val="single" w:sz="6" w:space="0" w:color="auto"/>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10</w:t>
            </w:r>
          </w:p>
        </w:tc>
        <w:tc>
          <w:tcPr>
            <w:tcW w:w="244"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16</w:t>
            </w:r>
          </w:p>
        </w:tc>
        <w:tc>
          <w:tcPr>
            <w:tcW w:w="183" w:type="pct"/>
            <w:tcBorders>
              <w:bottom w:val="single" w:sz="6" w:space="0" w:color="auto"/>
              <w:right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0</w:t>
            </w:r>
          </w:p>
        </w:tc>
        <w:tc>
          <w:tcPr>
            <w:tcW w:w="183" w:type="pct"/>
            <w:tcBorders>
              <w:left w:val="single" w:sz="6" w:space="0" w:color="auto"/>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8</w:t>
            </w:r>
          </w:p>
        </w:tc>
        <w:tc>
          <w:tcPr>
            <w:tcW w:w="244"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16</w:t>
            </w:r>
          </w:p>
        </w:tc>
        <w:tc>
          <w:tcPr>
            <w:tcW w:w="183" w:type="pct"/>
            <w:tcBorders>
              <w:bottom w:val="single" w:sz="6" w:space="0" w:color="auto"/>
              <w:right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0</w:t>
            </w:r>
          </w:p>
        </w:tc>
        <w:tc>
          <w:tcPr>
            <w:tcW w:w="244" w:type="pct"/>
            <w:tcBorders>
              <w:left w:val="single" w:sz="6" w:space="0" w:color="auto"/>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11</w:t>
            </w:r>
          </w:p>
        </w:tc>
        <w:tc>
          <w:tcPr>
            <w:tcW w:w="244"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6</w:t>
            </w:r>
          </w:p>
        </w:tc>
        <w:tc>
          <w:tcPr>
            <w:tcW w:w="183" w:type="pct"/>
            <w:tcBorders>
              <w:bottom w:val="single" w:sz="6" w:space="0" w:color="auto"/>
            </w:tcBorders>
          </w:tcPr>
          <w:p w:rsidR="008A36FD" w:rsidRPr="00080837" w:rsidRDefault="008A36FD" w:rsidP="008A36FD">
            <w:pPr>
              <w:spacing w:after="120" w:line="240" w:lineRule="auto"/>
              <w:ind w:right="144"/>
              <w:jc w:val="right"/>
              <w:rPr>
                <w:rFonts w:ascii="Times New Roman" w:hAnsi="Times New Roman"/>
              </w:rPr>
            </w:pPr>
            <w:r w:rsidRPr="00080837">
              <w:rPr>
                <w:rFonts w:ascii="Times New Roman" w:hAnsi="Times New Roman"/>
              </w:rPr>
              <w:t>0</w:t>
            </w:r>
          </w:p>
        </w:tc>
      </w:tr>
    </w:tbl>
    <w:p w:rsidR="0001473E" w:rsidRPr="009F055A" w:rsidRDefault="0001473E" w:rsidP="00C65962">
      <w:pPr>
        <w:spacing w:before="480" w:after="60" w:line="240" w:lineRule="auto"/>
        <w:jc w:val="both"/>
        <w:rPr>
          <w:rFonts w:ascii="Times New Roman" w:hAnsi="Times New Roman" w:cs="Times New Roman"/>
          <w:b/>
          <w:sz w:val="20"/>
        </w:rPr>
      </w:pPr>
      <w:r w:rsidRPr="009F055A">
        <w:rPr>
          <w:rFonts w:ascii="Times New Roman" w:hAnsi="Times New Roman" w:cs="Times New Roman"/>
          <w:b/>
          <w:sz w:val="20"/>
        </w:rPr>
        <w:t>Second Schedule.</w:t>
      </w:r>
    </w:p>
    <w:p w:rsidR="0001473E" w:rsidRPr="00080837" w:rsidRDefault="0001473E" w:rsidP="009F055A">
      <w:pPr>
        <w:spacing w:after="0" w:line="240" w:lineRule="auto"/>
        <w:ind w:firstLine="432"/>
        <w:jc w:val="both"/>
        <w:rPr>
          <w:rFonts w:ascii="Times New Roman" w:hAnsi="Times New Roman"/>
        </w:rPr>
      </w:pPr>
      <w:r w:rsidRPr="00080837">
        <w:rPr>
          <w:rFonts w:ascii="Times New Roman" w:hAnsi="Times New Roman"/>
          <w:b/>
        </w:rPr>
        <w:t>5.</w:t>
      </w:r>
      <w:r w:rsidR="009F055A">
        <w:rPr>
          <w:rFonts w:ascii="Times New Roman" w:hAnsi="Times New Roman"/>
        </w:rPr>
        <w:tab/>
      </w:r>
      <w:r w:rsidRPr="00080837">
        <w:rPr>
          <w:rFonts w:ascii="Times New Roman" w:hAnsi="Times New Roman"/>
        </w:rPr>
        <w:t>The Second Schedule to the Principal Act is repealed and the following Schedule inserted in its stead:—</w:t>
      </w:r>
    </w:p>
    <w:p w:rsidR="005265F9" w:rsidRPr="006059CF" w:rsidRDefault="0001473E" w:rsidP="006059CF">
      <w:pPr>
        <w:tabs>
          <w:tab w:val="left" w:pos="8010"/>
        </w:tabs>
        <w:spacing w:after="0" w:line="240" w:lineRule="auto"/>
        <w:ind w:firstLine="3600"/>
        <w:jc w:val="center"/>
        <w:rPr>
          <w:rFonts w:ascii="Times New Roman" w:hAnsi="Times New Roman"/>
        </w:rPr>
      </w:pPr>
      <w:r w:rsidRPr="006059CF">
        <w:rPr>
          <w:rFonts w:ascii="Times New Roman" w:hAnsi="Times New Roman"/>
        </w:rPr>
        <w:t>SECOND SCHEDULE.</w:t>
      </w:r>
      <w:r w:rsidR="002C38A4" w:rsidRPr="006059CF">
        <w:rPr>
          <w:rFonts w:ascii="Times New Roman" w:hAnsi="Times New Roman"/>
        </w:rPr>
        <w:tab/>
      </w:r>
      <w:r w:rsidR="005265F9" w:rsidRPr="006059CF">
        <w:rPr>
          <w:rFonts w:ascii="Times New Roman" w:hAnsi="Times New Roman"/>
        </w:rPr>
        <w:t>Section 21.</w:t>
      </w:r>
    </w:p>
    <w:p w:rsidR="004E76D1" w:rsidRDefault="004E76D1" w:rsidP="00001010">
      <w:pPr>
        <w:spacing w:after="120" w:line="240" w:lineRule="auto"/>
        <w:jc w:val="center"/>
        <w:rPr>
          <w:rFonts w:ascii="Times New Roman" w:hAnsi="Times New Roman"/>
          <w:smallCaps/>
        </w:rPr>
      </w:pPr>
      <w:r>
        <w:rPr>
          <w:rFonts w:ascii="Times New Roman" w:hAnsi="Times New Roman"/>
          <w:smallCaps/>
        </w:rPr>
        <w:t>—</w:t>
      </w:r>
      <w:r w:rsidR="003E13E7">
        <w:rPr>
          <w:rFonts w:ascii="Times New Roman" w:hAnsi="Times New Roman"/>
          <w:smallCaps/>
        </w:rPr>
        <w:t>—</w:t>
      </w:r>
    </w:p>
    <w:p w:rsidR="0001473E" w:rsidRPr="00001010" w:rsidRDefault="0001473E" w:rsidP="00001010">
      <w:pPr>
        <w:spacing w:after="120" w:line="240" w:lineRule="auto"/>
        <w:jc w:val="center"/>
        <w:rPr>
          <w:rFonts w:ascii="Times New Roman" w:hAnsi="Times New Roman"/>
          <w:smallCaps/>
        </w:rPr>
      </w:pPr>
      <w:r w:rsidRPr="00001010">
        <w:rPr>
          <w:rFonts w:ascii="Times New Roman" w:hAnsi="Times New Roman"/>
          <w:smallCaps/>
        </w:rPr>
        <w:t>Allowance f</w:t>
      </w:r>
      <w:r w:rsidR="00C04BBF">
        <w:rPr>
          <w:rFonts w:ascii="Times New Roman" w:hAnsi="Times New Roman"/>
          <w:smallCaps/>
        </w:rPr>
        <w:t>or</w:t>
      </w:r>
      <w:bookmarkStart w:id="0" w:name="_GoBack"/>
      <w:bookmarkEnd w:id="0"/>
      <w:r w:rsidRPr="00001010">
        <w:rPr>
          <w:rFonts w:ascii="Times New Roman" w:hAnsi="Times New Roman"/>
          <w:smallCaps/>
        </w:rPr>
        <w:t xml:space="preserve"> Attendant.</w:t>
      </w:r>
    </w:p>
    <w:tbl>
      <w:tblPr>
        <w:tblW w:w="5000" w:type="pct"/>
        <w:tblCellMar>
          <w:left w:w="40" w:type="dxa"/>
          <w:right w:w="40" w:type="dxa"/>
        </w:tblCellMar>
        <w:tblLook w:val="0000" w:firstRow="0" w:lastRow="0" w:firstColumn="0" w:lastColumn="0" w:noHBand="0" w:noVBand="0"/>
      </w:tblPr>
      <w:tblGrid>
        <w:gridCol w:w="7449"/>
        <w:gridCol w:w="707"/>
        <w:gridCol w:w="487"/>
        <w:gridCol w:w="466"/>
      </w:tblGrid>
      <w:tr w:rsidR="0001473E" w:rsidRPr="00080837" w:rsidTr="001F616D">
        <w:trPr>
          <w:trHeight w:val="20"/>
        </w:trPr>
        <w:tc>
          <w:tcPr>
            <w:tcW w:w="4106" w:type="pct"/>
            <w:tcBorders>
              <w:top w:val="single" w:sz="6" w:space="0" w:color="auto"/>
              <w:right w:val="single" w:sz="6" w:space="0" w:color="auto"/>
            </w:tcBorders>
          </w:tcPr>
          <w:p w:rsidR="0001473E" w:rsidRPr="00EF6615" w:rsidRDefault="0001473E" w:rsidP="00B60A48">
            <w:pPr>
              <w:spacing w:after="0" w:line="240" w:lineRule="auto"/>
              <w:jc w:val="center"/>
              <w:rPr>
                <w:rFonts w:ascii="Times New Roman" w:hAnsi="Times New Roman"/>
              </w:rPr>
            </w:pPr>
            <w:r w:rsidRPr="00EF6615">
              <w:rPr>
                <w:rFonts w:ascii="Times New Roman" w:hAnsi="Times New Roman"/>
              </w:rPr>
              <w:t>Column 1.</w:t>
            </w:r>
          </w:p>
        </w:tc>
        <w:tc>
          <w:tcPr>
            <w:tcW w:w="894" w:type="pct"/>
            <w:gridSpan w:val="3"/>
            <w:tcBorders>
              <w:top w:val="single" w:sz="6" w:space="0" w:color="auto"/>
              <w:left w:val="single" w:sz="6" w:space="0" w:color="auto"/>
            </w:tcBorders>
          </w:tcPr>
          <w:p w:rsidR="0001473E" w:rsidRPr="00EF6615" w:rsidRDefault="0001473E" w:rsidP="0075023E">
            <w:pPr>
              <w:spacing w:after="0" w:line="240" w:lineRule="auto"/>
              <w:jc w:val="center"/>
              <w:rPr>
                <w:rFonts w:ascii="Times New Roman" w:hAnsi="Times New Roman"/>
              </w:rPr>
            </w:pPr>
            <w:r w:rsidRPr="00EF6615">
              <w:rPr>
                <w:rFonts w:ascii="Times New Roman" w:hAnsi="Times New Roman"/>
              </w:rPr>
              <w:t>Column 2.</w:t>
            </w:r>
          </w:p>
        </w:tc>
      </w:tr>
      <w:tr w:rsidR="0001473E" w:rsidRPr="00080837" w:rsidTr="001F616D">
        <w:trPr>
          <w:trHeight w:val="20"/>
        </w:trPr>
        <w:tc>
          <w:tcPr>
            <w:tcW w:w="4106" w:type="pct"/>
            <w:tcBorders>
              <w:bottom w:val="single" w:sz="6" w:space="0" w:color="auto"/>
              <w:right w:val="single" w:sz="6" w:space="0" w:color="auto"/>
            </w:tcBorders>
          </w:tcPr>
          <w:p w:rsidR="0001473E" w:rsidRPr="00080837" w:rsidRDefault="0001473E" w:rsidP="00102A52">
            <w:pPr>
              <w:spacing w:before="120" w:after="0" w:line="240" w:lineRule="auto"/>
              <w:jc w:val="center"/>
              <w:rPr>
                <w:rFonts w:ascii="Times New Roman" w:hAnsi="Times New Roman"/>
              </w:rPr>
            </w:pPr>
            <w:r w:rsidRPr="00080837">
              <w:rPr>
                <w:rFonts w:ascii="Times New Roman" w:hAnsi="Times New Roman"/>
              </w:rPr>
              <w:t>Description of Disability.</w:t>
            </w:r>
          </w:p>
        </w:tc>
        <w:tc>
          <w:tcPr>
            <w:tcW w:w="894" w:type="pct"/>
            <w:gridSpan w:val="3"/>
            <w:tcBorders>
              <w:left w:val="single" w:sz="6" w:space="0" w:color="auto"/>
              <w:bottom w:val="single" w:sz="6" w:space="0" w:color="auto"/>
            </w:tcBorders>
          </w:tcPr>
          <w:p w:rsidR="0001473E" w:rsidRPr="00080837" w:rsidRDefault="0001473E" w:rsidP="00102A52">
            <w:pPr>
              <w:spacing w:before="120" w:after="0" w:line="240" w:lineRule="auto"/>
              <w:jc w:val="center"/>
              <w:rPr>
                <w:rFonts w:ascii="Times New Roman" w:hAnsi="Times New Roman"/>
              </w:rPr>
            </w:pPr>
            <w:r w:rsidRPr="00080837">
              <w:rPr>
                <w:rFonts w:ascii="Times New Roman" w:hAnsi="Times New Roman"/>
              </w:rPr>
              <w:t>Allowance for Attendant.</w:t>
            </w:r>
          </w:p>
        </w:tc>
      </w:tr>
      <w:tr w:rsidR="0001473E" w:rsidRPr="00080837" w:rsidTr="001F616D">
        <w:trPr>
          <w:trHeight w:val="20"/>
        </w:trPr>
        <w:tc>
          <w:tcPr>
            <w:tcW w:w="4106" w:type="pct"/>
            <w:tcBorders>
              <w:top w:val="single" w:sz="6" w:space="0" w:color="auto"/>
              <w:right w:val="single" w:sz="6" w:space="0" w:color="auto"/>
            </w:tcBorders>
          </w:tcPr>
          <w:p w:rsidR="0001473E" w:rsidRPr="00080837" w:rsidRDefault="0001473E" w:rsidP="003E13E7">
            <w:pPr>
              <w:spacing w:before="120" w:after="0" w:line="240" w:lineRule="auto"/>
              <w:jc w:val="both"/>
              <w:rPr>
                <w:rFonts w:ascii="Times New Roman" w:hAnsi="Times New Roman"/>
              </w:rPr>
            </w:pPr>
          </w:p>
        </w:tc>
        <w:tc>
          <w:tcPr>
            <w:tcW w:w="405" w:type="pct"/>
            <w:tcBorders>
              <w:top w:val="single" w:sz="6" w:space="0" w:color="auto"/>
              <w:left w:val="single" w:sz="6" w:space="0" w:color="auto"/>
            </w:tcBorders>
          </w:tcPr>
          <w:p w:rsidR="0001473E" w:rsidRPr="00080837" w:rsidRDefault="0001473E" w:rsidP="003E13E7">
            <w:pPr>
              <w:spacing w:before="120" w:after="0" w:line="240" w:lineRule="auto"/>
              <w:jc w:val="center"/>
              <w:rPr>
                <w:rFonts w:ascii="Times New Roman" w:hAnsi="Times New Roman"/>
              </w:rPr>
            </w:pPr>
            <w:r w:rsidRPr="00080837">
              <w:rPr>
                <w:rFonts w:ascii="Times New Roman" w:hAnsi="Times New Roman"/>
              </w:rPr>
              <w:t>£</w:t>
            </w:r>
          </w:p>
        </w:tc>
        <w:tc>
          <w:tcPr>
            <w:tcW w:w="216" w:type="pct"/>
            <w:tcBorders>
              <w:top w:val="single" w:sz="6" w:space="0" w:color="auto"/>
            </w:tcBorders>
          </w:tcPr>
          <w:p w:rsidR="0001473E" w:rsidRPr="00080837" w:rsidRDefault="0001473E" w:rsidP="003E13E7">
            <w:pPr>
              <w:spacing w:before="120" w:after="0" w:line="240" w:lineRule="auto"/>
              <w:jc w:val="center"/>
              <w:rPr>
                <w:rFonts w:ascii="Times New Roman" w:hAnsi="Times New Roman"/>
              </w:rPr>
            </w:pPr>
            <w:r w:rsidRPr="00080837">
              <w:rPr>
                <w:rFonts w:ascii="Times New Roman" w:hAnsi="Times New Roman"/>
                <w:i/>
              </w:rPr>
              <w:t>a.</w:t>
            </w:r>
          </w:p>
        </w:tc>
        <w:tc>
          <w:tcPr>
            <w:tcW w:w="272" w:type="pct"/>
            <w:tcBorders>
              <w:top w:val="single" w:sz="6" w:space="0" w:color="auto"/>
            </w:tcBorders>
          </w:tcPr>
          <w:p w:rsidR="0001473E" w:rsidRPr="00080837" w:rsidRDefault="0001473E" w:rsidP="003E13E7">
            <w:pPr>
              <w:spacing w:before="120" w:after="0" w:line="240" w:lineRule="auto"/>
              <w:jc w:val="center"/>
              <w:rPr>
                <w:rFonts w:ascii="Times New Roman" w:hAnsi="Times New Roman"/>
              </w:rPr>
            </w:pPr>
            <w:r w:rsidRPr="00080837">
              <w:rPr>
                <w:rFonts w:ascii="Times New Roman" w:hAnsi="Times New Roman"/>
                <w:i/>
              </w:rPr>
              <w:t>d.</w:t>
            </w:r>
          </w:p>
        </w:tc>
      </w:tr>
      <w:tr w:rsidR="0001473E" w:rsidRPr="00080837" w:rsidTr="003E13E7">
        <w:trPr>
          <w:trHeight w:val="20"/>
        </w:trPr>
        <w:tc>
          <w:tcPr>
            <w:tcW w:w="4106" w:type="pct"/>
            <w:tcBorders>
              <w:right w:val="single" w:sz="6" w:space="0" w:color="auto"/>
            </w:tcBorders>
          </w:tcPr>
          <w:p w:rsidR="0001473E" w:rsidRPr="00080837" w:rsidRDefault="0001473E" w:rsidP="003E13E7">
            <w:pPr>
              <w:tabs>
                <w:tab w:val="right" w:leader="dot" w:pos="7290"/>
              </w:tabs>
              <w:spacing w:after="0" w:line="240" w:lineRule="auto"/>
              <w:jc w:val="both"/>
              <w:rPr>
                <w:rFonts w:ascii="Times New Roman" w:hAnsi="Times New Roman"/>
              </w:rPr>
            </w:pPr>
            <w:r w:rsidRPr="00080837">
              <w:rPr>
                <w:rFonts w:ascii="Times New Roman" w:hAnsi="Times New Roman"/>
              </w:rPr>
              <w:t>Blind or with eyesight so defective as to have no useful sight</w:t>
            </w:r>
            <w:r w:rsidR="00884547">
              <w:rPr>
                <w:rFonts w:ascii="Times New Roman" w:hAnsi="Times New Roman"/>
              </w:rPr>
              <w:tab/>
            </w:r>
          </w:p>
        </w:tc>
        <w:tc>
          <w:tcPr>
            <w:tcW w:w="405" w:type="pct"/>
            <w:tcBorders>
              <w:left w:val="single" w:sz="6" w:space="0" w:color="auto"/>
            </w:tcBorders>
            <w:vAlign w:val="bottom"/>
          </w:tcPr>
          <w:p w:rsidR="0001473E" w:rsidRPr="00080837" w:rsidRDefault="0001473E" w:rsidP="009B41CD">
            <w:pPr>
              <w:spacing w:after="0" w:line="240" w:lineRule="auto"/>
              <w:ind w:right="288"/>
              <w:jc w:val="right"/>
              <w:rPr>
                <w:rFonts w:ascii="Times New Roman" w:hAnsi="Times New Roman"/>
              </w:rPr>
            </w:pPr>
            <w:r w:rsidRPr="00080837">
              <w:rPr>
                <w:rFonts w:ascii="Times New Roman" w:hAnsi="Times New Roman"/>
              </w:rPr>
              <w:t>5</w:t>
            </w:r>
          </w:p>
        </w:tc>
        <w:tc>
          <w:tcPr>
            <w:tcW w:w="216" w:type="pct"/>
            <w:vAlign w:val="bottom"/>
          </w:tcPr>
          <w:p w:rsidR="0001473E" w:rsidRPr="00080837" w:rsidRDefault="0001473E" w:rsidP="00C21750">
            <w:pPr>
              <w:spacing w:after="0" w:line="240" w:lineRule="auto"/>
              <w:ind w:right="187"/>
              <w:jc w:val="right"/>
              <w:rPr>
                <w:rFonts w:ascii="Times New Roman" w:hAnsi="Times New Roman"/>
              </w:rPr>
            </w:pPr>
            <w:r w:rsidRPr="00080837">
              <w:rPr>
                <w:rFonts w:ascii="Times New Roman" w:hAnsi="Times New Roman"/>
              </w:rPr>
              <w:t>10</w:t>
            </w:r>
          </w:p>
        </w:tc>
        <w:tc>
          <w:tcPr>
            <w:tcW w:w="272" w:type="pct"/>
            <w:vAlign w:val="bottom"/>
          </w:tcPr>
          <w:p w:rsidR="0001473E" w:rsidRPr="00080837" w:rsidRDefault="0001473E" w:rsidP="00EC7C0D">
            <w:pPr>
              <w:spacing w:after="0" w:line="240" w:lineRule="auto"/>
              <w:ind w:right="144"/>
              <w:jc w:val="right"/>
              <w:rPr>
                <w:rFonts w:ascii="Times New Roman" w:hAnsi="Times New Roman"/>
              </w:rPr>
            </w:pPr>
            <w:r w:rsidRPr="00080837">
              <w:rPr>
                <w:rFonts w:ascii="Times New Roman" w:hAnsi="Times New Roman"/>
              </w:rPr>
              <w:t>0</w:t>
            </w:r>
          </w:p>
        </w:tc>
      </w:tr>
      <w:tr w:rsidR="0001473E" w:rsidRPr="00080837" w:rsidTr="003E13E7">
        <w:trPr>
          <w:trHeight w:val="20"/>
        </w:trPr>
        <w:tc>
          <w:tcPr>
            <w:tcW w:w="4106" w:type="pct"/>
            <w:tcBorders>
              <w:right w:val="single" w:sz="6" w:space="0" w:color="auto"/>
            </w:tcBorders>
          </w:tcPr>
          <w:p w:rsidR="0001473E" w:rsidRPr="00080837" w:rsidRDefault="0001473E" w:rsidP="003E13E7">
            <w:pPr>
              <w:tabs>
                <w:tab w:val="right" w:leader="dot" w:pos="7290"/>
              </w:tabs>
              <w:spacing w:after="0" w:line="240" w:lineRule="auto"/>
              <w:ind w:left="288" w:hanging="288"/>
              <w:jc w:val="both"/>
              <w:rPr>
                <w:rFonts w:ascii="Times New Roman" w:hAnsi="Times New Roman"/>
              </w:rPr>
            </w:pPr>
            <w:r w:rsidRPr="00080837">
              <w:rPr>
                <w:rFonts w:ascii="Times New Roman" w:hAnsi="Times New Roman"/>
              </w:rPr>
              <w:t>An injury affecting the cerebro-spinal system or causing incapacity similar in effect and severity</w:t>
            </w:r>
            <w:r w:rsidR="00884547">
              <w:rPr>
                <w:rFonts w:ascii="Times New Roman" w:hAnsi="Times New Roman"/>
              </w:rPr>
              <w:tab/>
            </w:r>
          </w:p>
        </w:tc>
        <w:tc>
          <w:tcPr>
            <w:tcW w:w="405" w:type="pct"/>
            <w:tcBorders>
              <w:left w:val="single" w:sz="6" w:space="0" w:color="auto"/>
            </w:tcBorders>
            <w:vAlign w:val="bottom"/>
          </w:tcPr>
          <w:p w:rsidR="0001473E" w:rsidRPr="00080837" w:rsidRDefault="0001473E" w:rsidP="009B41CD">
            <w:pPr>
              <w:spacing w:after="0" w:line="240" w:lineRule="auto"/>
              <w:ind w:right="288"/>
              <w:jc w:val="right"/>
              <w:rPr>
                <w:rFonts w:ascii="Times New Roman" w:hAnsi="Times New Roman"/>
              </w:rPr>
            </w:pPr>
            <w:r w:rsidRPr="00080837">
              <w:rPr>
                <w:rFonts w:ascii="Times New Roman" w:hAnsi="Times New Roman"/>
              </w:rPr>
              <w:t>5</w:t>
            </w:r>
          </w:p>
        </w:tc>
        <w:tc>
          <w:tcPr>
            <w:tcW w:w="216" w:type="pct"/>
            <w:vAlign w:val="bottom"/>
          </w:tcPr>
          <w:p w:rsidR="0001473E" w:rsidRPr="00080837" w:rsidRDefault="0001473E" w:rsidP="00C21750">
            <w:pPr>
              <w:spacing w:after="0" w:line="240" w:lineRule="auto"/>
              <w:ind w:right="187"/>
              <w:jc w:val="right"/>
              <w:rPr>
                <w:rFonts w:ascii="Times New Roman" w:hAnsi="Times New Roman"/>
              </w:rPr>
            </w:pPr>
            <w:r w:rsidRPr="00080837">
              <w:rPr>
                <w:rFonts w:ascii="Times New Roman" w:hAnsi="Times New Roman"/>
              </w:rPr>
              <w:t>10</w:t>
            </w:r>
          </w:p>
        </w:tc>
        <w:tc>
          <w:tcPr>
            <w:tcW w:w="272" w:type="pct"/>
            <w:vAlign w:val="bottom"/>
          </w:tcPr>
          <w:p w:rsidR="0001473E" w:rsidRPr="00080837" w:rsidRDefault="0001473E" w:rsidP="00EC7C0D">
            <w:pPr>
              <w:spacing w:after="0" w:line="240" w:lineRule="auto"/>
              <w:ind w:right="144"/>
              <w:jc w:val="right"/>
              <w:rPr>
                <w:rFonts w:ascii="Times New Roman" w:hAnsi="Times New Roman"/>
              </w:rPr>
            </w:pPr>
            <w:r w:rsidRPr="00080837">
              <w:rPr>
                <w:rFonts w:ascii="Times New Roman" w:hAnsi="Times New Roman"/>
              </w:rPr>
              <w:t>0</w:t>
            </w:r>
          </w:p>
        </w:tc>
      </w:tr>
      <w:tr w:rsidR="0001473E" w:rsidRPr="00080837" w:rsidTr="003E13E7">
        <w:trPr>
          <w:trHeight w:val="20"/>
        </w:trPr>
        <w:tc>
          <w:tcPr>
            <w:tcW w:w="4106" w:type="pct"/>
            <w:tcBorders>
              <w:right w:val="single" w:sz="6" w:space="0" w:color="auto"/>
            </w:tcBorders>
          </w:tcPr>
          <w:p w:rsidR="0001473E" w:rsidRPr="00080837" w:rsidRDefault="0001473E" w:rsidP="003E13E7">
            <w:pPr>
              <w:tabs>
                <w:tab w:val="right" w:leader="dot" w:pos="7290"/>
              </w:tabs>
              <w:spacing w:after="0" w:line="240" w:lineRule="auto"/>
              <w:ind w:left="288" w:hanging="288"/>
              <w:jc w:val="both"/>
              <w:rPr>
                <w:rFonts w:ascii="Times New Roman" w:hAnsi="Times New Roman"/>
              </w:rPr>
            </w:pPr>
            <w:r w:rsidRPr="00080837">
              <w:rPr>
                <w:rFonts w:ascii="Times New Roman" w:hAnsi="Times New Roman"/>
              </w:rPr>
              <w:t>Loss of two arms</w:t>
            </w:r>
            <w:r w:rsidR="00884547">
              <w:rPr>
                <w:rFonts w:ascii="Times New Roman" w:hAnsi="Times New Roman"/>
              </w:rPr>
              <w:tab/>
            </w:r>
          </w:p>
        </w:tc>
        <w:tc>
          <w:tcPr>
            <w:tcW w:w="405" w:type="pct"/>
            <w:tcBorders>
              <w:left w:val="single" w:sz="6" w:space="0" w:color="auto"/>
            </w:tcBorders>
            <w:vAlign w:val="bottom"/>
          </w:tcPr>
          <w:p w:rsidR="0001473E" w:rsidRPr="00080837" w:rsidRDefault="0001473E" w:rsidP="009B41CD">
            <w:pPr>
              <w:spacing w:after="0" w:line="240" w:lineRule="auto"/>
              <w:ind w:right="288"/>
              <w:jc w:val="right"/>
              <w:rPr>
                <w:rFonts w:ascii="Times New Roman" w:hAnsi="Times New Roman"/>
              </w:rPr>
            </w:pPr>
            <w:r w:rsidRPr="00080837">
              <w:rPr>
                <w:rFonts w:ascii="Times New Roman" w:hAnsi="Times New Roman"/>
              </w:rPr>
              <w:t>9</w:t>
            </w:r>
          </w:p>
        </w:tc>
        <w:tc>
          <w:tcPr>
            <w:tcW w:w="216" w:type="pct"/>
            <w:vAlign w:val="bottom"/>
          </w:tcPr>
          <w:p w:rsidR="0001473E" w:rsidRPr="00080837" w:rsidRDefault="0001473E" w:rsidP="00C21750">
            <w:pPr>
              <w:spacing w:after="0" w:line="240" w:lineRule="auto"/>
              <w:ind w:right="187"/>
              <w:jc w:val="right"/>
              <w:rPr>
                <w:rFonts w:ascii="Times New Roman" w:hAnsi="Times New Roman"/>
              </w:rPr>
            </w:pPr>
            <w:r w:rsidRPr="00080837">
              <w:rPr>
                <w:rFonts w:ascii="Times New Roman" w:hAnsi="Times New Roman"/>
              </w:rPr>
              <w:t>0</w:t>
            </w:r>
          </w:p>
        </w:tc>
        <w:tc>
          <w:tcPr>
            <w:tcW w:w="272" w:type="pct"/>
            <w:vAlign w:val="bottom"/>
          </w:tcPr>
          <w:p w:rsidR="0001473E" w:rsidRPr="00080837" w:rsidRDefault="0001473E" w:rsidP="00EC7C0D">
            <w:pPr>
              <w:spacing w:after="0" w:line="240" w:lineRule="auto"/>
              <w:ind w:right="144"/>
              <w:jc w:val="right"/>
              <w:rPr>
                <w:rFonts w:ascii="Times New Roman" w:hAnsi="Times New Roman"/>
              </w:rPr>
            </w:pPr>
            <w:r w:rsidRPr="00080837">
              <w:rPr>
                <w:rFonts w:ascii="Times New Roman" w:hAnsi="Times New Roman"/>
              </w:rPr>
              <w:t>0</w:t>
            </w:r>
          </w:p>
        </w:tc>
      </w:tr>
      <w:tr w:rsidR="0001473E" w:rsidRPr="00080837" w:rsidTr="003E13E7">
        <w:trPr>
          <w:trHeight w:val="20"/>
        </w:trPr>
        <w:tc>
          <w:tcPr>
            <w:tcW w:w="4106" w:type="pct"/>
            <w:tcBorders>
              <w:right w:val="single" w:sz="6" w:space="0" w:color="auto"/>
            </w:tcBorders>
          </w:tcPr>
          <w:p w:rsidR="0001473E" w:rsidRPr="00080837" w:rsidRDefault="0001473E" w:rsidP="003E13E7">
            <w:pPr>
              <w:tabs>
                <w:tab w:val="right" w:leader="dot" w:pos="7290"/>
              </w:tabs>
              <w:spacing w:after="0" w:line="240" w:lineRule="auto"/>
              <w:ind w:left="288" w:hanging="288"/>
              <w:jc w:val="both"/>
              <w:rPr>
                <w:rFonts w:ascii="Times New Roman" w:hAnsi="Times New Roman"/>
              </w:rPr>
            </w:pPr>
            <w:r w:rsidRPr="00080837">
              <w:rPr>
                <w:rFonts w:ascii="Times New Roman" w:hAnsi="Times New Roman"/>
              </w:rPr>
              <w:t>Loss of two legs and one arm</w:t>
            </w:r>
            <w:r w:rsidR="00884547">
              <w:rPr>
                <w:rFonts w:ascii="Times New Roman" w:hAnsi="Times New Roman"/>
              </w:rPr>
              <w:tab/>
            </w:r>
          </w:p>
        </w:tc>
        <w:tc>
          <w:tcPr>
            <w:tcW w:w="405" w:type="pct"/>
            <w:tcBorders>
              <w:left w:val="single" w:sz="6" w:space="0" w:color="auto"/>
            </w:tcBorders>
            <w:vAlign w:val="bottom"/>
          </w:tcPr>
          <w:p w:rsidR="0001473E" w:rsidRPr="00080837" w:rsidRDefault="0001473E" w:rsidP="009B41CD">
            <w:pPr>
              <w:spacing w:after="0" w:line="240" w:lineRule="auto"/>
              <w:ind w:right="288"/>
              <w:jc w:val="right"/>
              <w:rPr>
                <w:rFonts w:ascii="Times New Roman" w:hAnsi="Times New Roman"/>
              </w:rPr>
            </w:pPr>
            <w:r w:rsidRPr="00080837">
              <w:rPr>
                <w:rFonts w:ascii="Times New Roman" w:hAnsi="Times New Roman"/>
              </w:rPr>
              <w:t>5</w:t>
            </w:r>
          </w:p>
        </w:tc>
        <w:tc>
          <w:tcPr>
            <w:tcW w:w="216" w:type="pct"/>
            <w:vAlign w:val="bottom"/>
          </w:tcPr>
          <w:p w:rsidR="0001473E" w:rsidRPr="00080837" w:rsidRDefault="0001473E" w:rsidP="00C21750">
            <w:pPr>
              <w:spacing w:after="0" w:line="240" w:lineRule="auto"/>
              <w:ind w:right="187"/>
              <w:jc w:val="right"/>
              <w:rPr>
                <w:rFonts w:ascii="Times New Roman" w:hAnsi="Times New Roman"/>
              </w:rPr>
            </w:pPr>
            <w:r w:rsidRPr="00080837">
              <w:rPr>
                <w:rFonts w:ascii="Times New Roman" w:hAnsi="Times New Roman"/>
              </w:rPr>
              <w:t>10</w:t>
            </w:r>
          </w:p>
        </w:tc>
        <w:tc>
          <w:tcPr>
            <w:tcW w:w="272" w:type="pct"/>
            <w:vAlign w:val="bottom"/>
          </w:tcPr>
          <w:p w:rsidR="0001473E" w:rsidRPr="00080837" w:rsidRDefault="0001473E" w:rsidP="00EC7C0D">
            <w:pPr>
              <w:spacing w:after="0" w:line="240" w:lineRule="auto"/>
              <w:ind w:right="144"/>
              <w:jc w:val="right"/>
              <w:rPr>
                <w:rFonts w:ascii="Times New Roman" w:hAnsi="Times New Roman"/>
              </w:rPr>
            </w:pPr>
            <w:r w:rsidRPr="00080837">
              <w:rPr>
                <w:rFonts w:ascii="Times New Roman" w:hAnsi="Times New Roman"/>
              </w:rPr>
              <w:t>0</w:t>
            </w:r>
          </w:p>
        </w:tc>
      </w:tr>
      <w:tr w:rsidR="0001473E" w:rsidRPr="00080837" w:rsidTr="003E13E7">
        <w:trPr>
          <w:trHeight w:val="20"/>
        </w:trPr>
        <w:tc>
          <w:tcPr>
            <w:tcW w:w="4106" w:type="pct"/>
            <w:tcBorders>
              <w:bottom w:val="single" w:sz="6" w:space="0" w:color="auto"/>
              <w:right w:val="single" w:sz="6" w:space="0" w:color="auto"/>
            </w:tcBorders>
          </w:tcPr>
          <w:p w:rsidR="0001473E" w:rsidRPr="00080837" w:rsidRDefault="0001473E" w:rsidP="003E13E7">
            <w:pPr>
              <w:tabs>
                <w:tab w:val="right" w:leader="dot" w:pos="7290"/>
              </w:tabs>
              <w:spacing w:after="120" w:line="240" w:lineRule="auto"/>
              <w:ind w:left="288" w:hanging="288"/>
              <w:jc w:val="both"/>
              <w:rPr>
                <w:rFonts w:ascii="Times New Roman" w:hAnsi="Times New Roman"/>
              </w:rPr>
            </w:pPr>
            <w:r w:rsidRPr="00080837">
              <w:rPr>
                <w:rFonts w:ascii="Times New Roman" w:hAnsi="Times New Roman"/>
              </w:rPr>
              <w:t>Loss of one leg at the hip and of the other either at the hip or in the upper third</w:t>
            </w:r>
            <w:r w:rsidR="00884547">
              <w:rPr>
                <w:rFonts w:ascii="Times New Roman" w:hAnsi="Times New Roman"/>
              </w:rPr>
              <w:tab/>
            </w:r>
          </w:p>
        </w:tc>
        <w:tc>
          <w:tcPr>
            <w:tcW w:w="405" w:type="pct"/>
            <w:tcBorders>
              <w:left w:val="single" w:sz="6" w:space="0" w:color="auto"/>
              <w:bottom w:val="single" w:sz="6" w:space="0" w:color="auto"/>
            </w:tcBorders>
            <w:vAlign w:val="bottom"/>
          </w:tcPr>
          <w:p w:rsidR="0001473E" w:rsidRPr="00080837" w:rsidRDefault="0001473E" w:rsidP="003E13E7">
            <w:pPr>
              <w:spacing w:after="120" w:line="240" w:lineRule="auto"/>
              <w:ind w:right="288"/>
              <w:jc w:val="right"/>
              <w:rPr>
                <w:rFonts w:ascii="Times New Roman" w:hAnsi="Times New Roman"/>
              </w:rPr>
            </w:pPr>
            <w:r w:rsidRPr="00080837">
              <w:rPr>
                <w:rFonts w:ascii="Times New Roman" w:hAnsi="Times New Roman"/>
              </w:rPr>
              <w:t>5</w:t>
            </w:r>
          </w:p>
        </w:tc>
        <w:tc>
          <w:tcPr>
            <w:tcW w:w="216" w:type="pct"/>
            <w:tcBorders>
              <w:bottom w:val="single" w:sz="6" w:space="0" w:color="auto"/>
            </w:tcBorders>
            <w:vAlign w:val="bottom"/>
          </w:tcPr>
          <w:p w:rsidR="0001473E" w:rsidRPr="00080837" w:rsidRDefault="0001473E" w:rsidP="003E13E7">
            <w:pPr>
              <w:spacing w:after="120" w:line="240" w:lineRule="auto"/>
              <w:ind w:right="187"/>
              <w:jc w:val="right"/>
              <w:rPr>
                <w:rFonts w:ascii="Times New Roman" w:hAnsi="Times New Roman"/>
              </w:rPr>
            </w:pPr>
            <w:r w:rsidRPr="00080837">
              <w:rPr>
                <w:rFonts w:ascii="Times New Roman" w:hAnsi="Times New Roman"/>
              </w:rPr>
              <w:t>10</w:t>
            </w:r>
          </w:p>
        </w:tc>
        <w:tc>
          <w:tcPr>
            <w:tcW w:w="272" w:type="pct"/>
            <w:tcBorders>
              <w:bottom w:val="single" w:sz="6" w:space="0" w:color="auto"/>
            </w:tcBorders>
            <w:vAlign w:val="bottom"/>
          </w:tcPr>
          <w:p w:rsidR="0001473E" w:rsidRPr="00080837" w:rsidRDefault="0001473E" w:rsidP="003E13E7">
            <w:pPr>
              <w:spacing w:after="120" w:line="240" w:lineRule="auto"/>
              <w:ind w:right="144"/>
              <w:jc w:val="right"/>
              <w:rPr>
                <w:rFonts w:ascii="Times New Roman" w:hAnsi="Times New Roman"/>
              </w:rPr>
            </w:pPr>
            <w:r w:rsidRPr="00080837">
              <w:rPr>
                <w:rFonts w:ascii="Times New Roman" w:hAnsi="Times New Roman"/>
              </w:rPr>
              <w:t>0</w:t>
            </w:r>
          </w:p>
        </w:tc>
      </w:tr>
    </w:tbl>
    <w:p w:rsidR="0001473E" w:rsidRPr="00672DFD" w:rsidRDefault="0001473E" w:rsidP="00672DFD">
      <w:pPr>
        <w:spacing w:before="120" w:after="60" w:line="240" w:lineRule="auto"/>
        <w:jc w:val="both"/>
        <w:rPr>
          <w:rFonts w:ascii="Times New Roman" w:hAnsi="Times New Roman" w:cs="Times New Roman"/>
          <w:b/>
          <w:sz w:val="20"/>
        </w:rPr>
      </w:pPr>
      <w:r w:rsidRPr="00672DFD">
        <w:rPr>
          <w:rFonts w:ascii="Times New Roman" w:hAnsi="Times New Roman" w:cs="Times New Roman"/>
          <w:b/>
          <w:sz w:val="20"/>
        </w:rPr>
        <w:t>Application of amendments.</w:t>
      </w:r>
    </w:p>
    <w:p w:rsidR="0001473E" w:rsidRPr="00080837" w:rsidRDefault="0001473E" w:rsidP="008E267D">
      <w:pPr>
        <w:spacing w:after="0" w:line="240" w:lineRule="auto"/>
        <w:ind w:firstLine="432"/>
        <w:jc w:val="both"/>
        <w:rPr>
          <w:rFonts w:ascii="Times New Roman" w:hAnsi="Times New Roman"/>
        </w:rPr>
      </w:pPr>
      <w:r w:rsidRPr="00080837">
        <w:rPr>
          <w:rFonts w:ascii="Times New Roman" w:hAnsi="Times New Roman"/>
          <w:b/>
        </w:rPr>
        <w:t>6.</w:t>
      </w:r>
      <w:r w:rsidR="008E267D">
        <w:rPr>
          <w:rFonts w:ascii="Times New Roman" w:hAnsi="Times New Roman"/>
        </w:rPr>
        <w:tab/>
      </w:r>
      <w:r w:rsidRPr="00080837">
        <w:rPr>
          <w:rFonts w:ascii="Times New Roman" w:hAnsi="Times New Roman"/>
        </w:rPr>
        <w:t>The amendments effected by the last two preceding sections apply in relation to payments of pensions and allowances falling due on the first pension pay day occurring after the date of commencement of this Act and to all subsequent payments.</w:t>
      </w:r>
    </w:p>
    <w:sectPr w:rsidR="0001473E" w:rsidRPr="00080837" w:rsidSect="0065675E">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9F" w:rsidRDefault="0096139F" w:rsidP="00055342">
      <w:pPr>
        <w:spacing w:after="0" w:line="240" w:lineRule="auto"/>
      </w:pPr>
      <w:r>
        <w:separator/>
      </w:r>
    </w:p>
  </w:endnote>
  <w:endnote w:type="continuationSeparator" w:id="0">
    <w:p w:rsidR="0096139F" w:rsidRDefault="0096139F" w:rsidP="0005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9F" w:rsidRDefault="0096139F" w:rsidP="00055342">
      <w:pPr>
        <w:spacing w:after="0" w:line="240" w:lineRule="auto"/>
      </w:pPr>
      <w:r>
        <w:separator/>
      </w:r>
    </w:p>
  </w:footnote>
  <w:footnote w:type="continuationSeparator" w:id="0">
    <w:p w:rsidR="0096139F" w:rsidRDefault="0096139F" w:rsidP="00055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42" w:rsidRPr="008A40F4" w:rsidRDefault="00055342" w:rsidP="008A40F4">
    <w:pPr>
      <w:pStyle w:val="Header"/>
      <w:tabs>
        <w:tab w:val="clear" w:pos="9360"/>
        <w:tab w:val="right" w:pos="9000"/>
      </w:tabs>
      <w:rPr>
        <w:rFonts w:ascii="Times New Roman" w:hAnsi="Times New Roman"/>
        <w:sz w:val="20"/>
        <w:szCs w:val="20"/>
      </w:rPr>
    </w:pPr>
    <w:r w:rsidRPr="008A40F4">
      <w:rPr>
        <w:rFonts w:ascii="Times New Roman" w:hAnsi="Times New Roman"/>
        <w:sz w:val="20"/>
        <w:szCs w:val="20"/>
      </w:rPr>
      <w:t>1955.</w:t>
    </w:r>
    <w:r w:rsidRPr="008A40F4">
      <w:rPr>
        <w:rFonts w:ascii="Times New Roman" w:hAnsi="Times New Roman"/>
        <w:sz w:val="20"/>
        <w:szCs w:val="20"/>
      </w:rPr>
      <w:ptab w:relativeTo="margin" w:alignment="center" w:leader="none"/>
    </w:r>
    <w:r w:rsidRPr="008A40F4">
      <w:rPr>
        <w:rFonts w:ascii="Times New Roman" w:hAnsi="Times New Roman"/>
        <w:i/>
        <w:sz w:val="20"/>
        <w:szCs w:val="20"/>
      </w:rPr>
      <w:t>Seamen’s War Pensions and Allowances.</w:t>
    </w:r>
    <w:r w:rsidRPr="008A40F4">
      <w:rPr>
        <w:rFonts w:ascii="Times New Roman" w:hAnsi="Times New Roman"/>
        <w:sz w:val="20"/>
        <w:szCs w:val="20"/>
      </w:rPr>
      <w:ptab w:relativeTo="margin" w:alignment="right" w:leader="none"/>
    </w:r>
    <w:r w:rsidRPr="008A40F4">
      <w:rPr>
        <w:rFonts w:ascii="Times New Roman" w:hAnsi="Times New Roman"/>
        <w:sz w:val="20"/>
        <w:szCs w:val="20"/>
      </w:rPr>
      <w:t>No.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42" w:rsidRPr="004326B6" w:rsidRDefault="00055342" w:rsidP="004326B6">
    <w:pPr>
      <w:pStyle w:val="Header"/>
      <w:tabs>
        <w:tab w:val="clear" w:pos="9360"/>
        <w:tab w:val="right" w:pos="9000"/>
      </w:tabs>
      <w:rPr>
        <w:rFonts w:ascii="Times New Roman" w:hAnsi="Times New Roman"/>
        <w:sz w:val="20"/>
        <w:szCs w:val="20"/>
      </w:rPr>
    </w:pPr>
    <w:r w:rsidRPr="004326B6">
      <w:rPr>
        <w:rFonts w:ascii="Times New Roman" w:hAnsi="Times New Roman"/>
        <w:sz w:val="20"/>
        <w:szCs w:val="20"/>
      </w:rPr>
      <w:t>No. 40.</w:t>
    </w:r>
    <w:r w:rsidRPr="004326B6">
      <w:rPr>
        <w:rFonts w:ascii="Times New Roman" w:hAnsi="Times New Roman"/>
        <w:sz w:val="20"/>
        <w:szCs w:val="20"/>
      </w:rPr>
      <w:ptab w:relativeTo="margin" w:alignment="center" w:leader="none"/>
    </w:r>
    <w:r w:rsidRPr="004326B6">
      <w:rPr>
        <w:rFonts w:ascii="Times New Roman" w:hAnsi="Times New Roman"/>
        <w:i/>
        <w:sz w:val="20"/>
        <w:szCs w:val="20"/>
      </w:rPr>
      <w:t>Seamen’s War Pensions and Allowances.</w:t>
    </w:r>
    <w:r w:rsidRPr="004326B6">
      <w:rPr>
        <w:rFonts w:ascii="Times New Roman" w:hAnsi="Times New Roman"/>
        <w:sz w:val="20"/>
        <w:szCs w:val="20"/>
      </w:rPr>
      <w:ptab w:relativeTo="margin" w:alignment="right" w:leader="none"/>
    </w:r>
    <w:r w:rsidRPr="004326B6">
      <w:rPr>
        <w:rFonts w:ascii="Times New Roman" w:hAnsi="Times New Roman"/>
        <w:sz w:val="20"/>
        <w:szCs w:val="20"/>
      </w:rPr>
      <w:t>1955.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56"/>
    <w:rsid w:val="00001010"/>
    <w:rsid w:val="0001473E"/>
    <w:rsid w:val="000350EF"/>
    <w:rsid w:val="00055342"/>
    <w:rsid w:val="00074F9F"/>
    <w:rsid w:val="00080837"/>
    <w:rsid w:val="000D2E35"/>
    <w:rsid w:val="000E7441"/>
    <w:rsid w:val="000F27FA"/>
    <w:rsid w:val="00102A52"/>
    <w:rsid w:val="00105AED"/>
    <w:rsid w:val="00113EF5"/>
    <w:rsid w:val="00154C47"/>
    <w:rsid w:val="00157ACB"/>
    <w:rsid w:val="00172136"/>
    <w:rsid w:val="001927D5"/>
    <w:rsid w:val="001B1F5B"/>
    <w:rsid w:val="001D5EF4"/>
    <w:rsid w:val="001E4232"/>
    <w:rsid w:val="001F616D"/>
    <w:rsid w:val="0021424E"/>
    <w:rsid w:val="00226B38"/>
    <w:rsid w:val="0023019B"/>
    <w:rsid w:val="00251B3F"/>
    <w:rsid w:val="002711D6"/>
    <w:rsid w:val="00273F8F"/>
    <w:rsid w:val="00297C90"/>
    <w:rsid w:val="002C0A76"/>
    <w:rsid w:val="002C38A4"/>
    <w:rsid w:val="002D2F41"/>
    <w:rsid w:val="002D50EC"/>
    <w:rsid w:val="002E0D7A"/>
    <w:rsid w:val="002E2E20"/>
    <w:rsid w:val="002F1233"/>
    <w:rsid w:val="002F188C"/>
    <w:rsid w:val="00303E43"/>
    <w:rsid w:val="00314984"/>
    <w:rsid w:val="00374128"/>
    <w:rsid w:val="003743C2"/>
    <w:rsid w:val="003A674F"/>
    <w:rsid w:val="003E13E7"/>
    <w:rsid w:val="003F6DA9"/>
    <w:rsid w:val="004326B6"/>
    <w:rsid w:val="0049007E"/>
    <w:rsid w:val="00492F60"/>
    <w:rsid w:val="004D5108"/>
    <w:rsid w:val="004E24F2"/>
    <w:rsid w:val="004E5F05"/>
    <w:rsid w:val="004E76D1"/>
    <w:rsid w:val="00510382"/>
    <w:rsid w:val="00515A96"/>
    <w:rsid w:val="005265F9"/>
    <w:rsid w:val="00537705"/>
    <w:rsid w:val="005562EE"/>
    <w:rsid w:val="00593785"/>
    <w:rsid w:val="00597852"/>
    <w:rsid w:val="005E5A82"/>
    <w:rsid w:val="005F5014"/>
    <w:rsid w:val="006059CF"/>
    <w:rsid w:val="00613264"/>
    <w:rsid w:val="00630556"/>
    <w:rsid w:val="00631FE5"/>
    <w:rsid w:val="0065675E"/>
    <w:rsid w:val="00670E97"/>
    <w:rsid w:val="00672DFD"/>
    <w:rsid w:val="0069037F"/>
    <w:rsid w:val="006A221A"/>
    <w:rsid w:val="006E7C6C"/>
    <w:rsid w:val="006E7FD8"/>
    <w:rsid w:val="00700DC5"/>
    <w:rsid w:val="007017A6"/>
    <w:rsid w:val="0070357A"/>
    <w:rsid w:val="0075023E"/>
    <w:rsid w:val="007A3F4F"/>
    <w:rsid w:val="007B651C"/>
    <w:rsid w:val="007F3696"/>
    <w:rsid w:val="0080196E"/>
    <w:rsid w:val="00811EEB"/>
    <w:rsid w:val="00834AFF"/>
    <w:rsid w:val="00865ADF"/>
    <w:rsid w:val="008742DC"/>
    <w:rsid w:val="00884547"/>
    <w:rsid w:val="008A36FD"/>
    <w:rsid w:val="008A40F4"/>
    <w:rsid w:val="008B4C57"/>
    <w:rsid w:val="008E06C8"/>
    <w:rsid w:val="008E11C7"/>
    <w:rsid w:val="008E267D"/>
    <w:rsid w:val="00942BB1"/>
    <w:rsid w:val="00957871"/>
    <w:rsid w:val="0096139F"/>
    <w:rsid w:val="0096515C"/>
    <w:rsid w:val="009737F5"/>
    <w:rsid w:val="00981AFC"/>
    <w:rsid w:val="009B17B1"/>
    <w:rsid w:val="009B41CD"/>
    <w:rsid w:val="009F055A"/>
    <w:rsid w:val="00A1252D"/>
    <w:rsid w:val="00A40489"/>
    <w:rsid w:val="00A46AB3"/>
    <w:rsid w:val="00A6529C"/>
    <w:rsid w:val="00A66F58"/>
    <w:rsid w:val="00A8286F"/>
    <w:rsid w:val="00A87F8E"/>
    <w:rsid w:val="00AB0135"/>
    <w:rsid w:val="00AC1754"/>
    <w:rsid w:val="00AC7C5B"/>
    <w:rsid w:val="00AC7DB9"/>
    <w:rsid w:val="00AE1037"/>
    <w:rsid w:val="00AE2E42"/>
    <w:rsid w:val="00B02679"/>
    <w:rsid w:val="00B60A48"/>
    <w:rsid w:val="00B93CEE"/>
    <w:rsid w:val="00BD13B1"/>
    <w:rsid w:val="00BF055A"/>
    <w:rsid w:val="00C04A3D"/>
    <w:rsid w:val="00C04BBF"/>
    <w:rsid w:val="00C20316"/>
    <w:rsid w:val="00C21750"/>
    <w:rsid w:val="00C27C8F"/>
    <w:rsid w:val="00C36835"/>
    <w:rsid w:val="00C37ECF"/>
    <w:rsid w:val="00C45577"/>
    <w:rsid w:val="00C542CC"/>
    <w:rsid w:val="00C65962"/>
    <w:rsid w:val="00C671B0"/>
    <w:rsid w:val="00C944DD"/>
    <w:rsid w:val="00C960D9"/>
    <w:rsid w:val="00CD52B3"/>
    <w:rsid w:val="00D05CF3"/>
    <w:rsid w:val="00D14534"/>
    <w:rsid w:val="00D43082"/>
    <w:rsid w:val="00D95A41"/>
    <w:rsid w:val="00E00873"/>
    <w:rsid w:val="00E9071D"/>
    <w:rsid w:val="00E939AE"/>
    <w:rsid w:val="00E94607"/>
    <w:rsid w:val="00EC3E15"/>
    <w:rsid w:val="00EC539A"/>
    <w:rsid w:val="00EC7C0D"/>
    <w:rsid w:val="00EF240C"/>
    <w:rsid w:val="00EF6615"/>
    <w:rsid w:val="00F06ACB"/>
    <w:rsid w:val="00F25B53"/>
    <w:rsid w:val="00F72B14"/>
    <w:rsid w:val="00F9561E"/>
    <w:rsid w:val="00FB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3055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3055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3055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3055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3055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3055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3055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30556"/>
    <w:pPr>
      <w:spacing w:after="0" w:line="240" w:lineRule="auto"/>
    </w:pPr>
    <w:rPr>
      <w:rFonts w:ascii="Times New Roman" w:eastAsia="Times New Roman" w:hAnsi="Times New Roman" w:cs="Times New Roman"/>
      <w:sz w:val="20"/>
      <w:szCs w:val="20"/>
    </w:rPr>
  </w:style>
  <w:style w:type="paragraph" w:customStyle="1" w:styleId="Style989">
    <w:name w:val="Style989"/>
    <w:basedOn w:val="Normal"/>
    <w:rsid w:val="0063055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630556"/>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30556"/>
    <w:pPr>
      <w:spacing w:after="0" w:line="240" w:lineRule="auto"/>
    </w:pPr>
    <w:rPr>
      <w:rFonts w:ascii="Times New Roman" w:eastAsia="Times New Roman" w:hAnsi="Times New Roman" w:cs="Times New Roman"/>
      <w:sz w:val="20"/>
      <w:szCs w:val="20"/>
    </w:rPr>
  </w:style>
  <w:style w:type="paragraph" w:customStyle="1" w:styleId="Style848">
    <w:name w:val="Style848"/>
    <w:basedOn w:val="Normal"/>
    <w:rsid w:val="00630556"/>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630556"/>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630556"/>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630556"/>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630556"/>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630556"/>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630556"/>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30556"/>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630556"/>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630556"/>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630556"/>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630556"/>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63055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30556"/>
    <w:rPr>
      <w:rFonts w:ascii="Times New Roman" w:eastAsia="Times New Roman" w:hAnsi="Times New Roman" w:cs="Times New Roman"/>
      <w:b w:val="0"/>
      <w:bCs w:val="0"/>
      <w:i w:val="0"/>
      <w:iCs w:val="0"/>
      <w:smallCaps w:val="0"/>
      <w:sz w:val="28"/>
      <w:szCs w:val="28"/>
    </w:rPr>
  </w:style>
  <w:style w:type="character" w:customStyle="1" w:styleId="CharStyle27">
    <w:name w:val="CharStyle27"/>
    <w:basedOn w:val="DefaultParagraphFont"/>
    <w:rsid w:val="00630556"/>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630556"/>
    <w:rPr>
      <w:rFonts w:ascii="Times New Roman" w:eastAsia="Times New Roman" w:hAnsi="Times New Roman" w:cs="Times New Roman"/>
      <w:b/>
      <w:bCs/>
      <w:i/>
      <w:iCs/>
      <w:smallCaps w:val="0"/>
      <w:sz w:val="18"/>
      <w:szCs w:val="18"/>
    </w:rPr>
  </w:style>
  <w:style w:type="character" w:customStyle="1" w:styleId="CharStyle35">
    <w:name w:val="CharStyle35"/>
    <w:basedOn w:val="DefaultParagraphFont"/>
    <w:rsid w:val="00630556"/>
    <w:rPr>
      <w:rFonts w:ascii="Times New Roman" w:eastAsia="Times New Roman" w:hAnsi="Times New Roman" w:cs="Times New Roman"/>
      <w:b/>
      <w:bCs/>
      <w:i w:val="0"/>
      <w:iCs w:val="0"/>
      <w:smallCaps w:val="0"/>
      <w:sz w:val="18"/>
      <w:szCs w:val="18"/>
    </w:rPr>
  </w:style>
  <w:style w:type="character" w:customStyle="1" w:styleId="CharStyle74">
    <w:name w:val="CharStyle74"/>
    <w:basedOn w:val="DefaultParagraphFont"/>
    <w:rsid w:val="00630556"/>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630556"/>
    <w:rPr>
      <w:rFonts w:ascii="Times New Roman" w:eastAsia="Times New Roman" w:hAnsi="Times New Roman" w:cs="Times New Roman"/>
      <w:b/>
      <w:bCs/>
      <w:i w:val="0"/>
      <w:iCs w:val="0"/>
      <w:smallCaps w:val="0"/>
      <w:sz w:val="24"/>
      <w:szCs w:val="24"/>
    </w:rPr>
  </w:style>
  <w:style w:type="character" w:customStyle="1" w:styleId="CharStyle79">
    <w:name w:val="CharStyle79"/>
    <w:basedOn w:val="DefaultParagraphFont"/>
    <w:rsid w:val="00630556"/>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630556"/>
    <w:rPr>
      <w:rFonts w:ascii="Times New Roman" w:eastAsia="Times New Roman" w:hAnsi="Times New Roman" w:cs="Times New Roman"/>
      <w:b/>
      <w:bCs/>
      <w:i/>
      <w:iCs/>
      <w:smallCaps w:val="0"/>
      <w:spacing w:val="10"/>
      <w:sz w:val="24"/>
      <w:szCs w:val="24"/>
    </w:rPr>
  </w:style>
  <w:style w:type="character" w:customStyle="1" w:styleId="CharStyle191">
    <w:name w:val="CharStyle191"/>
    <w:basedOn w:val="DefaultParagraphFont"/>
    <w:rsid w:val="00630556"/>
    <w:rPr>
      <w:rFonts w:ascii="Times New Roman" w:eastAsia="Times New Roman" w:hAnsi="Times New Roman" w:cs="Times New Roman"/>
      <w:b/>
      <w:bCs/>
      <w:i/>
      <w:iCs/>
      <w:smallCaps w:val="0"/>
      <w:sz w:val="14"/>
      <w:szCs w:val="14"/>
    </w:rPr>
  </w:style>
  <w:style w:type="character" w:customStyle="1" w:styleId="CharStyle356">
    <w:name w:val="CharStyle356"/>
    <w:basedOn w:val="DefaultParagraphFont"/>
    <w:rsid w:val="00630556"/>
    <w:rPr>
      <w:rFonts w:ascii="Times New Roman" w:eastAsia="Times New Roman" w:hAnsi="Times New Roman" w:cs="Times New Roman"/>
      <w:b/>
      <w:bCs/>
      <w:i w:val="0"/>
      <w:iCs w:val="0"/>
      <w:smallCaps w:val="0"/>
      <w:sz w:val="14"/>
      <w:szCs w:val="14"/>
    </w:rPr>
  </w:style>
  <w:style w:type="character" w:customStyle="1" w:styleId="CharStyle443">
    <w:name w:val="CharStyle443"/>
    <w:basedOn w:val="DefaultParagraphFont"/>
    <w:rsid w:val="00630556"/>
    <w:rPr>
      <w:rFonts w:ascii="Times New Roman" w:eastAsia="Times New Roman" w:hAnsi="Times New Roman" w:cs="Times New Roman"/>
      <w:b/>
      <w:bCs/>
      <w:i w:val="0"/>
      <w:iCs w:val="0"/>
      <w:smallCaps w:val="0"/>
      <w:sz w:val="16"/>
      <w:szCs w:val="16"/>
    </w:rPr>
  </w:style>
  <w:style w:type="character" w:customStyle="1" w:styleId="CharStyle448">
    <w:name w:val="CharStyle448"/>
    <w:basedOn w:val="DefaultParagraphFont"/>
    <w:rsid w:val="00630556"/>
    <w:rPr>
      <w:rFonts w:ascii="Bookman Old Style" w:eastAsia="Bookman Old Style" w:hAnsi="Bookman Old Style" w:cs="Bookman Old Style"/>
      <w:b/>
      <w:bCs/>
      <w:i/>
      <w:iCs/>
      <w:smallCaps w:val="0"/>
      <w:sz w:val="10"/>
      <w:szCs w:val="10"/>
    </w:rPr>
  </w:style>
  <w:style w:type="character" w:customStyle="1" w:styleId="CharStyle451">
    <w:name w:val="CharStyle451"/>
    <w:basedOn w:val="DefaultParagraphFont"/>
    <w:rsid w:val="00630556"/>
    <w:rPr>
      <w:rFonts w:ascii="Times New Roman" w:eastAsia="Times New Roman" w:hAnsi="Times New Roman" w:cs="Times New Roman"/>
      <w:b/>
      <w:bCs/>
      <w:i w:val="0"/>
      <w:iCs w:val="0"/>
      <w:smallCaps w:val="0"/>
      <w:sz w:val="16"/>
      <w:szCs w:val="16"/>
    </w:rPr>
  </w:style>
  <w:style w:type="character" w:customStyle="1" w:styleId="CharStyle482">
    <w:name w:val="CharStyle482"/>
    <w:basedOn w:val="DefaultParagraphFont"/>
    <w:rsid w:val="00630556"/>
    <w:rPr>
      <w:rFonts w:ascii="Times New Roman" w:eastAsia="Times New Roman" w:hAnsi="Times New Roman" w:cs="Times New Roman"/>
      <w:b/>
      <w:bCs/>
      <w:i w:val="0"/>
      <w:iCs w:val="0"/>
      <w:smallCaps/>
      <w:sz w:val="14"/>
      <w:szCs w:val="14"/>
    </w:rPr>
  </w:style>
  <w:style w:type="character" w:customStyle="1" w:styleId="CharStyle532">
    <w:name w:val="CharStyle532"/>
    <w:basedOn w:val="DefaultParagraphFont"/>
    <w:rsid w:val="00630556"/>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0553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5342"/>
  </w:style>
  <w:style w:type="paragraph" w:styleId="Footer">
    <w:name w:val="footer"/>
    <w:basedOn w:val="Normal"/>
    <w:link w:val="FooterChar"/>
    <w:uiPriority w:val="99"/>
    <w:semiHidden/>
    <w:unhideWhenUsed/>
    <w:rsid w:val="000553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5342"/>
  </w:style>
  <w:style w:type="paragraph" w:styleId="BalloonText">
    <w:name w:val="Balloon Text"/>
    <w:basedOn w:val="Normal"/>
    <w:link w:val="BalloonTextChar"/>
    <w:uiPriority w:val="99"/>
    <w:semiHidden/>
    <w:unhideWhenUsed/>
    <w:rsid w:val="0005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3055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3055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3055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3055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3055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3055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3055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30556"/>
    <w:pPr>
      <w:spacing w:after="0" w:line="240" w:lineRule="auto"/>
    </w:pPr>
    <w:rPr>
      <w:rFonts w:ascii="Times New Roman" w:eastAsia="Times New Roman" w:hAnsi="Times New Roman" w:cs="Times New Roman"/>
      <w:sz w:val="20"/>
      <w:szCs w:val="20"/>
    </w:rPr>
  </w:style>
  <w:style w:type="paragraph" w:customStyle="1" w:styleId="Style989">
    <w:name w:val="Style989"/>
    <w:basedOn w:val="Normal"/>
    <w:rsid w:val="0063055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630556"/>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30556"/>
    <w:pPr>
      <w:spacing w:after="0" w:line="240" w:lineRule="auto"/>
    </w:pPr>
    <w:rPr>
      <w:rFonts w:ascii="Times New Roman" w:eastAsia="Times New Roman" w:hAnsi="Times New Roman" w:cs="Times New Roman"/>
      <w:sz w:val="20"/>
      <w:szCs w:val="20"/>
    </w:rPr>
  </w:style>
  <w:style w:type="paragraph" w:customStyle="1" w:styleId="Style848">
    <w:name w:val="Style848"/>
    <w:basedOn w:val="Normal"/>
    <w:rsid w:val="00630556"/>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630556"/>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630556"/>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630556"/>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630556"/>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630556"/>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630556"/>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30556"/>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630556"/>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630556"/>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630556"/>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630556"/>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63055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30556"/>
    <w:rPr>
      <w:rFonts w:ascii="Times New Roman" w:eastAsia="Times New Roman" w:hAnsi="Times New Roman" w:cs="Times New Roman"/>
      <w:b w:val="0"/>
      <w:bCs w:val="0"/>
      <w:i w:val="0"/>
      <w:iCs w:val="0"/>
      <w:smallCaps w:val="0"/>
      <w:sz w:val="28"/>
      <w:szCs w:val="28"/>
    </w:rPr>
  </w:style>
  <w:style w:type="character" w:customStyle="1" w:styleId="CharStyle27">
    <w:name w:val="CharStyle27"/>
    <w:basedOn w:val="DefaultParagraphFont"/>
    <w:rsid w:val="00630556"/>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630556"/>
    <w:rPr>
      <w:rFonts w:ascii="Times New Roman" w:eastAsia="Times New Roman" w:hAnsi="Times New Roman" w:cs="Times New Roman"/>
      <w:b/>
      <w:bCs/>
      <w:i/>
      <w:iCs/>
      <w:smallCaps w:val="0"/>
      <w:sz w:val="18"/>
      <w:szCs w:val="18"/>
    </w:rPr>
  </w:style>
  <w:style w:type="character" w:customStyle="1" w:styleId="CharStyle35">
    <w:name w:val="CharStyle35"/>
    <w:basedOn w:val="DefaultParagraphFont"/>
    <w:rsid w:val="00630556"/>
    <w:rPr>
      <w:rFonts w:ascii="Times New Roman" w:eastAsia="Times New Roman" w:hAnsi="Times New Roman" w:cs="Times New Roman"/>
      <w:b/>
      <w:bCs/>
      <w:i w:val="0"/>
      <w:iCs w:val="0"/>
      <w:smallCaps w:val="0"/>
      <w:sz w:val="18"/>
      <w:szCs w:val="18"/>
    </w:rPr>
  </w:style>
  <w:style w:type="character" w:customStyle="1" w:styleId="CharStyle74">
    <w:name w:val="CharStyle74"/>
    <w:basedOn w:val="DefaultParagraphFont"/>
    <w:rsid w:val="00630556"/>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630556"/>
    <w:rPr>
      <w:rFonts w:ascii="Times New Roman" w:eastAsia="Times New Roman" w:hAnsi="Times New Roman" w:cs="Times New Roman"/>
      <w:b/>
      <w:bCs/>
      <w:i w:val="0"/>
      <w:iCs w:val="0"/>
      <w:smallCaps w:val="0"/>
      <w:sz w:val="24"/>
      <w:szCs w:val="24"/>
    </w:rPr>
  </w:style>
  <w:style w:type="character" w:customStyle="1" w:styleId="CharStyle79">
    <w:name w:val="CharStyle79"/>
    <w:basedOn w:val="DefaultParagraphFont"/>
    <w:rsid w:val="00630556"/>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630556"/>
    <w:rPr>
      <w:rFonts w:ascii="Times New Roman" w:eastAsia="Times New Roman" w:hAnsi="Times New Roman" w:cs="Times New Roman"/>
      <w:b/>
      <w:bCs/>
      <w:i/>
      <w:iCs/>
      <w:smallCaps w:val="0"/>
      <w:spacing w:val="10"/>
      <w:sz w:val="24"/>
      <w:szCs w:val="24"/>
    </w:rPr>
  </w:style>
  <w:style w:type="character" w:customStyle="1" w:styleId="CharStyle191">
    <w:name w:val="CharStyle191"/>
    <w:basedOn w:val="DefaultParagraphFont"/>
    <w:rsid w:val="00630556"/>
    <w:rPr>
      <w:rFonts w:ascii="Times New Roman" w:eastAsia="Times New Roman" w:hAnsi="Times New Roman" w:cs="Times New Roman"/>
      <w:b/>
      <w:bCs/>
      <w:i/>
      <w:iCs/>
      <w:smallCaps w:val="0"/>
      <w:sz w:val="14"/>
      <w:szCs w:val="14"/>
    </w:rPr>
  </w:style>
  <w:style w:type="character" w:customStyle="1" w:styleId="CharStyle356">
    <w:name w:val="CharStyle356"/>
    <w:basedOn w:val="DefaultParagraphFont"/>
    <w:rsid w:val="00630556"/>
    <w:rPr>
      <w:rFonts w:ascii="Times New Roman" w:eastAsia="Times New Roman" w:hAnsi="Times New Roman" w:cs="Times New Roman"/>
      <w:b/>
      <w:bCs/>
      <w:i w:val="0"/>
      <w:iCs w:val="0"/>
      <w:smallCaps w:val="0"/>
      <w:sz w:val="14"/>
      <w:szCs w:val="14"/>
    </w:rPr>
  </w:style>
  <w:style w:type="character" w:customStyle="1" w:styleId="CharStyle443">
    <w:name w:val="CharStyle443"/>
    <w:basedOn w:val="DefaultParagraphFont"/>
    <w:rsid w:val="00630556"/>
    <w:rPr>
      <w:rFonts w:ascii="Times New Roman" w:eastAsia="Times New Roman" w:hAnsi="Times New Roman" w:cs="Times New Roman"/>
      <w:b/>
      <w:bCs/>
      <w:i w:val="0"/>
      <w:iCs w:val="0"/>
      <w:smallCaps w:val="0"/>
      <w:sz w:val="16"/>
      <w:szCs w:val="16"/>
    </w:rPr>
  </w:style>
  <w:style w:type="character" w:customStyle="1" w:styleId="CharStyle448">
    <w:name w:val="CharStyle448"/>
    <w:basedOn w:val="DefaultParagraphFont"/>
    <w:rsid w:val="00630556"/>
    <w:rPr>
      <w:rFonts w:ascii="Bookman Old Style" w:eastAsia="Bookman Old Style" w:hAnsi="Bookman Old Style" w:cs="Bookman Old Style"/>
      <w:b/>
      <w:bCs/>
      <w:i/>
      <w:iCs/>
      <w:smallCaps w:val="0"/>
      <w:sz w:val="10"/>
      <w:szCs w:val="10"/>
    </w:rPr>
  </w:style>
  <w:style w:type="character" w:customStyle="1" w:styleId="CharStyle451">
    <w:name w:val="CharStyle451"/>
    <w:basedOn w:val="DefaultParagraphFont"/>
    <w:rsid w:val="00630556"/>
    <w:rPr>
      <w:rFonts w:ascii="Times New Roman" w:eastAsia="Times New Roman" w:hAnsi="Times New Roman" w:cs="Times New Roman"/>
      <w:b/>
      <w:bCs/>
      <w:i w:val="0"/>
      <w:iCs w:val="0"/>
      <w:smallCaps w:val="0"/>
      <w:sz w:val="16"/>
      <w:szCs w:val="16"/>
    </w:rPr>
  </w:style>
  <w:style w:type="character" w:customStyle="1" w:styleId="CharStyle482">
    <w:name w:val="CharStyle482"/>
    <w:basedOn w:val="DefaultParagraphFont"/>
    <w:rsid w:val="00630556"/>
    <w:rPr>
      <w:rFonts w:ascii="Times New Roman" w:eastAsia="Times New Roman" w:hAnsi="Times New Roman" w:cs="Times New Roman"/>
      <w:b/>
      <w:bCs/>
      <w:i w:val="0"/>
      <w:iCs w:val="0"/>
      <w:smallCaps/>
      <w:sz w:val="14"/>
      <w:szCs w:val="14"/>
    </w:rPr>
  </w:style>
  <w:style w:type="character" w:customStyle="1" w:styleId="CharStyle532">
    <w:name w:val="CharStyle532"/>
    <w:basedOn w:val="DefaultParagraphFont"/>
    <w:rsid w:val="00630556"/>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0553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5342"/>
  </w:style>
  <w:style w:type="paragraph" w:styleId="Footer">
    <w:name w:val="footer"/>
    <w:basedOn w:val="Normal"/>
    <w:link w:val="FooterChar"/>
    <w:uiPriority w:val="99"/>
    <w:semiHidden/>
    <w:unhideWhenUsed/>
    <w:rsid w:val="000553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5342"/>
  </w:style>
  <w:style w:type="paragraph" w:styleId="BalloonText">
    <w:name w:val="Balloon Text"/>
    <w:basedOn w:val="Normal"/>
    <w:link w:val="BalloonTextChar"/>
    <w:uiPriority w:val="99"/>
    <w:semiHidden/>
    <w:unhideWhenUsed/>
    <w:rsid w:val="0005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4074</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Coles, Deslyn</cp:lastModifiedBy>
  <cp:revision>2</cp:revision>
  <dcterms:created xsi:type="dcterms:W3CDTF">2020-09-30T05:05:00Z</dcterms:created>
  <dcterms:modified xsi:type="dcterms:W3CDTF">2020-09-30T05:05:00Z</dcterms:modified>
</cp:coreProperties>
</file>