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CE0" w:rsidRPr="00C45EF8" w:rsidRDefault="00F70CE0" w:rsidP="00AF1B39">
      <w:pPr>
        <w:spacing w:before="4000" w:after="0" w:line="240" w:lineRule="auto"/>
        <w:jc w:val="center"/>
        <w:rPr>
          <w:rFonts w:ascii="Times New Roman" w:hAnsi="Times New Roman" w:cs="Times New Roman"/>
          <w:sz w:val="36"/>
        </w:rPr>
      </w:pPr>
      <w:r w:rsidRPr="00C45EF8">
        <w:rPr>
          <w:rFonts w:ascii="Times New Roman" w:hAnsi="Times New Roman" w:cs="Times New Roman"/>
          <w:sz w:val="36"/>
        </w:rPr>
        <w:t>MEAT EXPORT CHARGE.</w:t>
      </w:r>
    </w:p>
    <w:p w:rsidR="007643B0" w:rsidRDefault="007643B0" w:rsidP="00C45EF8">
      <w:pPr>
        <w:pBdr>
          <w:bottom w:val="single" w:sz="4" w:space="1" w:color="auto"/>
        </w:pBdr>
        <w:spacing w:before="120" w:after="120" w:line="240" w:lineRule="auto"/>
        <w:ind w:left="3888" w:right="3888"/>
        <w:jc w:val="center"/>
        <w:rPr>
          <w:rFonts w:ascii="Times New Roman" w:hAnsi="Times New Roman" w:cs="Times New Roman"/>
          <w:b/>
        </w:rPr>
      </w:pPr>
    </w:p>
    <w:p w:rsidR="00F70CE0" w:rsidRPr="00C45EF8" w:rsidRDefault="002C6C5D" w:rsidP="00C45EF8">
      <w:pPr>
        <w:spacing w:before="120" w:after="120" w:line="240" w:lineRule="auto"/>
        <w:jc w:val="center"/>
        <w:rPr>
          <w:rFonts w:ascii="Times New Roman" w:hAnsi="Times New Roman" w:cs="Times New Roman"/>
          <w:sz w:val="28"/>
        </w:rPr>
      </w:pPr>
      <w:r w:rsidRPr="00C45EF8">
        <w:rPr>
          <w:rFonts w:ascii="Times New Roman" w:hAnsi="Times New Roman" w:cs="Times New Roman"/>
          <w:b/>
          <w:sz w:val="28"/>
        </w:rPr>
        <w:t>No. 33 of 1954.</w:t>
      </w:r>
    </w:p>
    <w:p w:rsidR="00F70CE0" w:rsidRPr="00C45EF8" w:rsidRDefault="00F70CE0" w:rsidP="00C45EF8">
      <w:pPr>
        <w:spacing w:before="120" w:after="120" w:line="240" w:lineRule="auto"/>
        <w:jc w:val="center"/>
        <w:rPr>
          <w:rFonts w:ascii="Times New Roman" w:hAnsi="Times New Roman" w:cs="Times New Roman"/>
          <w:sz w:val="26"/>
        </w:rPr>
      </w:pPr>
      <w:r w:rsidRPr="00C45EF8">
        <w:rPr>
          <w:rFonts w:ascii="Times New Roman" w:hAnsi="Times New Roman" w:cs="Times New Roman"/>
          <w:sz w:val="26"/>
        </w:rPr>
        <w:t xml:space="preserve">An Act to amend the </w:t>
      </w:r>
      <w:r w:rsidR="002C6C5D" w:rsidRPr="00C45EF8">
        <w:rPr>
          <w:rFonts w:ascii="Times New Roman" w:hAnsi="Times New Roman" w:cs="Times New Roman"/>
          <w:i/>
          <w:sz w:val="26"/>
        </w:rPr>
        <w:t xml:space="preserve">Meat Export Charges Act </w:t>
      </w:r>
      <w:r w:rsidRPr="00C45EF8">
        <w:rPr>
          <w:rFonts w:ascii="Times New Roman" w:hAnsi="Times New Roman" w:cs="Times New Roman"/>
          <w:sz w:val="26"/>
        </w:rPr>
        <w:t>1935, and for other purposes.</w:t>
      </w:r>
    </w:p>
    <w:p w:rsidR="00F70CE0" w:rsidRPr="00C45EF8" w:rsidRDefault="00F70CE0" w:rsidP="00C45EF8">
      <w:pPr>
        <w:spacing w:before="120" w:after="120" w:line="240" w:lineRule="auto"/>
        <w:jc w:val="right"/>
        <w:rPr>
          <w:rFonts w:ascii="Times New Roman" w:hAnsi="Times New Roman" w:cs="Times New Roman"/>
          <w:sz w:val="26"/>
        </w:rPr>
      </w:pPr>
      <w:r w:rsidRPr="00C45EF8">
        <w:rPr>
          <w:rFonts w:ascii="Times New Roman" w:hAnsi="Times New Roman" w:cs="Times New Roman"/>
          <w:sz w:val="26"/>
        </w:rPr>
        <w:t>[Assented to 21st October, 1954.]</w:t>
      </w:r>
    </w:p>
    <w:p w:rsidR="00F70CE0" w:rsidRPr="005F1A47" w:rsidRDefault="00F70CE0" w:rsidP="00C45EF8">
      <w:pPr>
        <w:spacing w:after="0" w:line="240" w:lineRule="auto"/>
        <w:jc w:val="both"/>
        <w:rPr>
          <w:rFonts w:ascii="Times New Roman" w:hAnsi="Times New Roman" w:cs="Times New Roman"/>
        </w:rPr>
      </w:pPr>
      <w:r w:rsidRPr="005F1A47">
        <w:rPr>
          <w:rFonts w:ascii="Times New Roman" w:hAnsi="Times New Roman" w:cs="Times New Roman"/>
        </w:rPr>
        <w:t>BE it enacted by the Queen</w:t>
      </w:r>
      <w:r w:rsidR="002C6C5D" w:rsidRPr="005F1A47">
        <w:rPr>
          <w:rFonts w:ascii="Times New Roman" w:hAnsi="Times New Roman" w:cs="Times New Roman"/>
        </w:rPr>
        <w:t>’</w:t>
      </w:r>
      <w:r w:rsidRPr="005F1A47">
        <w:rPr>
          <w:rFonts w:ascii="Times New Roman" w:hAnsi="Times New Roman" w:cs="Times New Roman"/>
        </w:rPr>
        <w:t>s Most Excellent Majesty, the Senate, and the House of Representatives of the Commonwealth of Australia, as follows:—</w:t>
      </w:r>
    </w:p>
    <w:p w:rsidR="00F70CE0" w:rsidRPr="007643B0" w:rsidRDefault="002C6C5D" w:rsidP="007643B0">
      <w:pPr>
        <w:spacing w:before="120" w:after="60" w:line="240" w:lineRule="auto"/>
        <w:rPr>
          <w:rFonts w:ascii="Times New Roman" w:hAnsi="Times New Roman" w:cs="Times New Roman"/>
          <w:sz w:val="20"/>
        </w:rPr>
      </w:pPr>
      <w:r w:rsidRPr="007643B0">
        <w:rPr>
          <w:rFonts w:ascii="Times New Roman" w:hAnsi="Times New Roman" w:cs="Times New Roman"/>
          <w:b/>
          <w:sz w:val="20"/>
        </w:rPr>
        <w:t>Short title and citation.</w:t>
      </w:r>
    </w:p>
    <w:p w:rsidR="00F70CE0" w:rsidRPr="007643B0" w:rsidRDefault="002C6C5D" w:rsidP="00C45EF8">
      <w:pPr>
        <w:tabs>
          <w:tab w:val="left" w:pos="810"/>
          <w:tab w:val="left" w:pos="1170"/>
        </w:tabs>
        <w:spacing w:after="0" w:line="240" w:lineRule="auto"/>
        <w:ind w:firstLine="288"/>
        <w:rPr>
          <w:rFonts w:ascii="Times New Roman" w:hAnsi="Times New Roman" w:cs="Times New Roman"/>
        </w:rPr>
      </w:pPr>
      <w:r w:rsidRPr="007643B0">
        <w:rPr>
          <w:rFonts w:ascii="Times New Roman" w:hAnsi="Times New Roman" w:cs="Times New Roman"/>
          <w:b/>
        </w:rPr>
        <w:t>1.</w:t>
      </w:r>
      <w:r w:rsidR="00C45EF8">
        <w:rPr>
          <w:rFonts w:ascii="Times New Roman" w:hAnsi="Times New Roman" w:cs="Times New Roman"/>
        </w:rPr>
        <w:t>—(1.)</w:t>
      </w:r>
      <w:r w:rsidR="00C45EF8">
        <w:rPr>
          <w:rFonts w:ascii="Times New Roman" w:hAnsi="Times New Roman" w:cs="Times New Roman"/>
        </w:rPr>
        <w:tab/>
      </w:r>
      <w:r w:rsidR="00F70CE0" w:rsidRPr="007643B0">
        <w:rPr>
          <w:rFonts w:ascii="Times New Roman" w:hAnsi="Times New Roman" w:cs="Times New Roman"/>
        </w:rPr>
        <w:t xml:space="preserve">This Act may be cited as the </w:t>
      </w:r>
      <w:r w:rsidRPr="007643B0">
        <w:rPr>
          <w:rFonts w:ascii="Times New Roman" w:hAnsi="Times New Roman" w:cs="Times New Roman"/>
          <w:i/>
        </w:rPr>
        <w:t xml:space="preserve">Meat Export Charge Act </w:t>
      </w:r>
      <w:r w:rsidR="00F70CE0" w:rsidRPr="007643B0">
        <w:rPr>
          <w:rFonts w:ascii="Times New Roman" w:hAnsi="Times New Roman" w:cs="Times New Roman"/>
        </w:rPr>
        <w:t>1954.</w:t>
      </w:r>
    </w:p>
    <w:p w:rsidR="00F70CE0" w:rsidRPr="007643B0" w:rsidRDefault="00C45EF8" w:rsidP="00C45EF8">
      <w:pPr>
        <w:spacing w:after="0" w:line="240" w:lineRule="auto"/>
        <w:ind w:firstLine="288"/>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F70CE0" w:rsidRPr="007643B0">
        <w:rPr>
          <w:rFonts w:ascii="Times New Roman" w:hAnsi="Times New Roman" w:cs="Times New Roman"/>
        </w:rPr>
        <w:t xml:space="preserve">The </w:t>
      </w:r>
      <w:r w:rsidR="002C6C5D" w:rsidRPr="007643B0">
        <w:rPr>
          <w:rFonts w:ascii="Times New Roman" w:hAnsi="Times New Roman" w:cs="Times New Roman"/>
          <w:i/>
        </w:rPr>
        <w:t xml:space="preserve">Meat Export Charges Act </w:t>
      </w:r>
      <w:r w:rsidR="005F1A47">
        <w:rPr>
          <w:rFonts w:ascii="Times New Roman" w:hAnsi="Times New Roman" w:cs="Times New Roman"/>
        </w:rPr>
        <w:t>1935 is in</w:t>
      </w:r>
      <w:r w:rsidR="00F70CE0" w:rsidRPr="007643B0">
        <w:rPr>
          <w:rFonts w:ascii="Times New Roman" w:hAnsi="Times New Roman" w:cs="Times New Roman"/>
        </w:rPr>
        <w:t xml:space="preserve"> this Act referred to as the Principal Act.</w:t>
      </w:r>
    </w:p>
    <w:p w:rsidR="00F70CE0" w:rsidRPr="007643B0" w:rsidRDefault="00C45EF8" w:rsidP="00C45EF8">
      <w:pPr>
        <w:spacing w:after="0" w:line="240" w:lineRule="auto"/>
        <w:ind w:firstLine="288"/>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F70CE0" w:rsidRPr="007643B0">
        <w:rPr>
          <w:rFonts w:ascii="Times New Roman" w:hAnsi="Times New Roman" w:cs="Times New Roman"/>
        </w:rPr>
        <w:t xml:space="preserve">The Principal Act, as amended by this Act, may be cited as the </w:t>
      </w:r>
      <w:r w:rsidR="002C6C5D" w:rsidRPr="007643B0">
        <w:rPr>
          <w:rFonts w:ascii="Times New Roman" w:hAnsi="Times New Roman" w:cs="Times New Roman"/>
          <w:i/>
        </w:rPr>
        <w:t xml:space="preserve">Meat Export Charge Act </w:t>
      </w:r>
      <w:r w:rsidR="00F70CE0" w:rsidRPr="007643B0">
        <w:rPr>
          <w:rFonts w:ascii="Times New Roman" w:hAnsi="Times New Roman" w:cs="Times New Roman"/>
        </w:rPr>
        <w:t>1935-1954.</w:t>
      </w:r>
    </w:p>
    <w:p w:rsidR="00F70CE0" w:rsidRPr="007643B0" w:rsidRDefault="002C6C5D" w:rsidP="007643B0">
      <w:pPr>
        <w:spacing w:before="120" w:after="60" w:line="240" w:lineRule="auto"/>
        <w:rPr>
          <w:rFonts w:ascii="Times New Roman" w:hAnsi="Times New Roman" w:cs="Times New Roman"/>
          <w:sz w:val="20"/>
        </w:rPr>
      </w:pPr>
      <w:r w:rsidRPr="007643B0">
        <w:rPr>
          <w:rFonts w:ascii="Times New Roman" w:hAnsi="Times New Roman" w:cs="Times New Roman"/>
          <w:b/>
          <w:sz w:val="20"/>
        </w:rPr>
        <w:t>Commencement.</w:t>
      </w:r>
    </w:p>
    <w:p w:rsidR="00F70CE0" w:rsidRPr="007643B0" w:rsidRDefault="002C6C5D" w:rsidP="00A774E0">
      <w:pPr>
        <w:tabs>
          <w:tab w:val="left" w:pos="630"/>
        </w:tabs>
        <w:spacing w:after="0" w:line="240" w:lineRule="auto"/>
        <w:ind w:firstLine="288"/>
        <w:jc w:val="both"/>
        <w:rPr>
          <w:rFonts w:ascii="Times New Roman" w:hAnsi="Times New Roman" w:cs="Times New Roman"/>
        </w:rPr>
      </w:pPr>
      <w:r w:rsidRPr="007643B0">
        <w:rPr>
          <w:rFonts w:ascii="Times New Roman" w:hAnsi="Times New Roman" w:cs="Times New Roman"/>
          <w:b/>
        </w:rPr>
        <w:t>2.</w:t>
      </w:r>
      <w:r w:rsidR="00C45EF8">
        <w:rPr>
          <w:rFonts w:ascii="Times New Roman" w:hAnsi="Times New Roman" w:cs="Times New Roman"/>
        </w:rPr>
        <w:tab/>
      </w:r>
      <w:r w:rsidR="00F70CE0" w:rsidRPr="007643B0">
        <w:rPr>
          <w:rFonts w:ascii="Times New Roman" w:hAnsi="Times New Roman" w:cs="Times New Roman"/>
        </w:rPr>
        <w:t>This Act shall come into operation on the day on which it receives the Royal Assent.</w:t>
      </w:r>
    </w:p>
    <w:p w:rsidR="00F70CE0" w:rsidRPr="007643B0" w:rsidRDefault="002C6C5D" w:rsidP="007643B0">
      <w:pPr>
        <w:spacing w:before="120" w:after="60" w:line="240" w:lineRule="auto"/>
        <w:rPr>
          <w:rFonts w:ascii="Times New Roman" w:hAnsi="Times New Roman" w:cs="Times New Roman"/>
          <w:sz w:val="20"/>
        </w:rPr>
      </w:pPr>
      <w:r w:rsidRPr="007643B0">
        <w:rPr>
          <w:rFonts w:ascii="Times New Roman" w:hAnsi="Times New Roman" w:cs="Times New Roman"/>
          <w:b/>
          <w:sz w:val="20"/>
        </w:rPr>
        <w:t>Title.</w:t>
      </w:r>
    </w:p>
    <w:p w:rsidR="00F70CE0" w:rsidRPr="007643B0" w:rsidRDefault="002C6C5D" w:rsidP="00C45EF8">
      <w:pPr>
        <w:tabs>
          <w:tab w:val="left" w:pos="630"/>
        </w:tabs>
        <w:spacing w:after="0" w:line="240" w:lineRule="auto"/>
        <w:ind w:firstLine="288"/>
        <w:jc w:val="both"/>
        <w:rPr>
          <w:rFonts w:ascii="Times New Roman" w:hAnsi="Times New Roman" w:cs="Times New Roman"/>
        </w:rPr>
      </w:pPr>
      <w:r w:rsidRPr="007643B0">
        <w:rPr>
          <w:rFonts w:ascii="Times New Roman" w:hAnsi="Times New Roman" w:cs="Times New Roman"/>
          <w:b/>
        </w:rPr>
        <w:t>3.</w:t>
      </w:r>
      <w:r w:rsidR="00C45EF8">
        <w:rPr>
          <w:rFonts w:ascii="Times New Roman" w:hAnsi="Times New Roman" w:cs="Times New Roman"/>
        </w:rPr>
        <w:tab/>
      </w:r>
      <w:r w:rsidR="00F70CE0" w:rsidRPr="007643B0">
        <w:rPr>
          <w:rFonts w:ascii="Times New Roman" w:hAnsi="Times New Roman" w:cs="Times New Roman"/>
        </w:rPr>
        <w:t xml:space="preserve">The title of the Principal Act is amended by omitting the word </w:t>
      </w:r>
      <w:r w:rsidRPr="007643B0">
        <w:rPr>
          <w:rFonts w:ascii="Times New Roman" w:hAnsi="Times New Roman" w:cs="Times New Roman"/>
        </w:rPr>
        <w:t>“</w:t>
      </w:r>
      <w:r w:rsidR="00F70CE0" w:rsidRPr="007643B0">
        <w:rPr>
          <w:rFonts w:ascii="Times New Roman" w:hAnsi="Times New Roman" w:cs="Times New Roman"/>
        </w:rPr>
        <w:t>Charges</w:t>
      </w:r>
      <w:r w:rsidRPr="007643B0">
        <w:rPr>
          <w:rFonts w:ascii="Times New Roman" w:hAnsi="Times New Roman" w:cs="Times New Roman"/>
        </w:rPr>
        <w:t>”</w:t>
      </w:r>
      <w:r w:rsidR="00F70CE0" w:rsidRPr="007643B0">
        <w:rPr>
          <w:rFonts w:ascii="Times New Roman" w:hAnsi="Times New Roman" w:cs="Times New Roman"/>
        </w:rPr>
        <w:t xml:space="preserve"> and inserting in its stead the words </w:t>
      </w:r>
      <w:r w:rsidRPr="007643B0">
        <w:rPr>
          <w:rFonts w:ascii="Times New Roman" w:hAnsi="Times New Roman" w:cs="Times New Roman"/>
        </w:rPr>
        <w:t>“</w:t>
      </w:r>
      <w:r w:rsidR="00F70CE0" w:rsidRPr="007643B0">
        <w:rPr>
          <w:rFonts w:ascii="Times New Roman" w:hAnsi="Times New Roman" w:cs="Times New Roman"/>
        </w:rPr>
        <w:t>a Charge</w:t>
      </w:r>
      <w:r w:rsidRPr="007643B0">
        <w:rPr>
          <w:rFonts w:ascii="Times New Roman" w:hAnsi="Times New Roman" w:cs="Times New Roman"/>
        </w:rPr>
        <w:t>”</w:t>
      </w:r>
      <w:r w:rsidR="00F70CE0" w:rsidRPr="007643B0">
        <w:rPr>
          <w:rFonts w:ascii="Times New Roman" w:hAnsi="Times New Roman" w:cs="Times New Roman"/>
        </w:rPr>
        <w:t>.</w:t>
      </w:r>
      <w:bookmarkStart w:id="0" w:name="_GoBack"/>
      <w:bookmarkEnd w:id="0"/>
    </w:p>
    <w:p w:rsidR="00F70CE0" w:rsidRPr="007643B0" w:rsidRDefault="002C6C5D" w:rsidP="007643B0">
      <w:pPr>
        <w:spacing w:before="120" w:after="60" w:line="240" w:lineRule="auto"/>
        <w:rPr>
          <w:rFonts w:ascii="Times New Roman" w:hAnsi="Times New Roman" w:cs="Times New Roman"/>
          <w:sz w:val="20"/>
        </w:rPr>
      </w:pPr>
      <w:r w:rsidRPr="007643B0">
        <w:rPr>
          <w:rFonts w:ascii="Times New Roman" w:hAnsi="Times New Roman" w:cs="Times New Roman"/>
          <w:b/>
          <w:sz w:val="20"/>
        </w:rPr>
        <w:t>Charge on export of meat.</w:t>
      </w:r>
    </w:p>
    <w:p w:rsidR="00F70CE0" w:rsidRPr="007643B0" w:rsidRDefault="002C6C5D" w:rsidP="00C45EF8">
      <w:pPr>
        <w:spacing w:after="0" w:line="240" w:lineRule="auto"/>
        <w:ind w:firstLine="288"/>
        <w:jc w:val="both"/>
        <w:rPr>
          <w:rFonts w:ascii="Times New Roman" w:hAnsi="Times New Roman" w:cs="Times New Roman"/>
        </w:rPr>
      </w:pPr>
      <w:r w:rsidRPr="007643B0">
        <w:rPr>
          <w:rFonts w:ascii="Times New Roman" w:hAnsi="Times New Roman" w:cs="Times New Roman"/>
          <w:b/>
        </w:rPr>
        <w:t>4.</w:t>
      </w:r>
      <w:r w:rsidR="00C45EF8">
        <w:rPr>
          <w:rFonts w:ascii="Times New Roman" w:hAnsi="Times New Roman" w:cs="Times New Roman"/>
        </w:rPr>
        <w:tab/>
      </w:r>
      <w:r w:rsidR="00F70CE0" w:rsidRPr="007643B0">
        <w:rPr>
          <w:rFonts w:ascii="Times New Roman" w:hAnsi="Times New Roman" w:cs="Times New Roman"/>
        </w:rPr>
        <w:t>Section three of the Principal Act is amended by omitting sub-sections (1.) and (2.) and inserting in their stead the following sub-sections:—</w:t>
      </w:r>
    </w:p>
    <w:p w:rsidR="00F70CE0" w:rsidRPr="007643B0" w:rsidRDefault="002C6C5D" w:rsidP="00C45EF8">
      <w:pPr>
        <w:tabs>
          <w:tab w:val="left" w:pos="990"/>
        </w:tabs>
        <w:spacing w:after="0" w:line="240" w:lineRule="auto"/>
        <w:ind w:firstLine="288"/>
        <w:jc w:val="both"/>
        <w:rPr>
          <w:rFonts w:ascii="Times New Roman" w:hAnsi="Times New Roman" w:cs="Times New Roman"/>
        </w:rPr>
      </w:pPr>
      <w:r w:rsidRPr="007643B0">
        <w:rPr>
          <w:rFonts w:ascii="Times New Roman" w:hAnsi="Times New Roman" w:cs="Times New Roman"/>
        </w:rPr>
        <w:t>“</w:t>
      </w:r>
      <w:r w:rsidR="00C45EF8">
        <w:rPr>
          <w:rFonts w:ascii="Times New Roman" w:hAnsi="Times New Roman" w:cs="Times New Roman"/>
        </w:rPr>
        <w:t>(1.)</w:t>
      </w:r>
      <w:r w:rsidR="00C45EF8">
        <w:rPr>
          <w:rFonts w:ascii="Times New Roman" w:hAnsi="Times New Roman" w:cs="Times New Roman"/>
        </w:rPr>
        <w:tab/>
      </w:r>
      <w:r w:rsidR="00F70CE0" w:rsidRPr="007643B0">
        <w:rPr>
          <w:rFonts w:ascii="Times New Roman" w:hAnsi="Times New Roman" w:cs="Times New Roman"/>
        </w:rPr>
        <w:t>A charge is imposed and shall be levied and paid on all meat exported from the Commonwealth.</w:t>
      </w:r>
    </w:p>
    <w:p w:rsidR="00F70CE0" w:rsidRPr="007643B0" w:rsidRDefault="002C6C5D" w:rsidP="00C45EF8">
      <w:pPr>
        <w:tabs>
          <w:tab w:val="left" w:pos="990"/>
        </w:tabs>
        <w:spacing w:after="0" w:line="240" w:lineRule="auto"/>
        <w:ind w:firstLine="288"/>
        <w:jc w:val="both"/>
        <w:rPr>
          <w:rFonts w:ascii="Times New Roman" w:hAnsi="Times New Roman" w:cs="Times New Roman"/>
        </w:rPr>
      </w:pPr>
      <w:r w:rsidRPr="007643B0">
        <w:rPr>
          <w:rFonts w:ascii="Times New Roman" w:hAnsi="Times New Roman" w:cs="Times New Roman"/>
        </w:rPr>
        <w:t>“</w:t>
      </w:r>
      <w:r w:rsidR="00C45EF8">
        <w:rPr>
          <w:rFonts w:ascii="Times New Roman" w:hAnsi="Times New Roman" w:cs="Times New Roman"/>
        </w:rPr>
        <w:t>(2.)</w:t>
      </w:r>
      <w:r w:rsidR="00C45EF8">
        <w:rPr>
          <w:rFonts w:ascii="Times New Roman" w:hAnsi="Times New Roman" w:cs="Times New Roman"/>
        </w:rPr>
        <w:tab/>
      </w:r>
      <w:r w:rsidR="00F70CE0" w:rsidRPr="007643B0">
        <w:rPr>
          <w:rFonts w:ascii="Times New Roman" w:hAnsi="Times New Roman" w:cs="Times New Roman"/>
        </w:rPr>
        <w:t>Subject to the next succeeding sub-section, the rate of the charge is one-tenth of a penny for each pound of meat exported.</w:t>
      </w:r>
    </w:p>
    <w:p w:rsidR="00F70CE0" w:rsidRPr="007643B0" w:rsidRDefault="002C6C5D" w:rsidP="00C45EF8">
      <w:pPr>
        <w:tabs>
          <w:tab w:val="left" w:pos="990"/>
        </w:tabs>
        <w:spacing w:after="0" w:line="240" w:lineRule="auto"/>
        <w:ind w:firstLine="288"/>
        <w:jc w:val="both"/>
        <w:rPr>
          <w:rFonts w:ascii="Times New Roman" w:hAnsi="Times New Roman" w:cs="Times New Roman"/>
        </w:rPr>
      </w:pPr>
      <w:r w:rsidRPr="007643B0">
        <w:rPr>
          <w:rFonts w:ascii="Times New Roman" w:hAnsi="Times New Roman" w:cs="Times New Roman"/>
        </w:rPr>
        <w:t>“</w:t>
      </w:r>
      <w:r w:rsidR="00F70CE0" w:rsidRPr="007643B0">
        <w:rPr>
          <w:rFonts w:ascii="Times New Roman" w:hAnsi="Times New Roman" w:cs="Times New Roman"/>
        </w:rPr>
        <w:t>(2</w:t>
      </w:r>
      <w:r w:rsidRPr="007643B0">
        <w:rPr>
          <w:rFonts w:ascii="Times New Roman" w:hAnsi="Times New Roman" w:cs="Times New Roman"/>
          <w:smallCaps/>
        </w:rPr>
        <w:t>a</w:t>
      </w:r>
      <w:r w:rsidR="00C45EF8">
        <w:rPr>
          <w:rFonts w:ascii="Times New Roman" w:hAnsi="Times New Roman" w:cs="Times New Roman"/>
        </w:rPr>
        <w:t>.)</w:t>
      </w:r>
      <w:r w:rsidR="00C45EF8">
        <w:rPr>
          <w:rFonts w:ascii="Times New Roman" w:hAnsi="Times New Roman" w:cs="Times New Roman"/>
        </w:rPr>
        <w:tab/>
      </w:r>
      <w:r w:rsidR="00F70CE0" w:rsidRPr="007643B0">
        <w:rPr>
          <w:rFonts w:ascii="Times New Roman" w:hAnsi="Times New Roman" w:cs="Times New Roman"/>
        </w:rPr>
        <w:t xml:space="preserve">The regulations may, after report to the Minister by the Australian Meat Board constituted under the </w:t>
      </w:r>
      <w:r w:rsidRPr="007643B0">
        <w:rPr>
          <w:rFonts w:ascii="Times New Roman" w:hAnsi="Times New Roman" w:cs="Times New Roman"/>
          <w:i/>
        </w:rPr>
        <w:t xml:space="preserve">Meat Export Control Act </w:t>
      </w:r>
      <w:r w:rsidR="00F70CE0" w:rsidRPr="007643B0">
        <w:rPr>
          <w:rFonts w:ascii="Times New Roman" w:hAnsi="Times New Roman" w:cs="Times New Roman"/>
        </w:rPr>
        <w:t>1935-1953—</w:t>
      </w:r>
    </w:p>
    <w:p w:rsidR="00F70CE0" w:rsidRPr="007643B0" w:rsidRDefault="00F70CE0" w:rsidP="00C45EF8">
      <w:pPr>
        <w:spacing w:before="60" w:after="0" w:line="240" w:lineRule="auto"/>
        <w:ind w:left="1008" w:hanging="576"/>
        <w:rPr>
          <w:rFonts w:ascii="Times New Roman" w:hAnsi="Times New Roman" w:cs="Times New Roman"/>
        </w:rPr>
      </w:pPr>
      <w:r w:rsidRPr="007643B0">
        <w:rPr>
          <w:rFonts w:ascii="Times New Roman" w:hAnsi="Times New Roman" w:cs="Times New Roman"/>
        </w:rPr>
        <w:t>(</w:t>
      </w:r>
      <w:r w:rsidR="002C6C5D" w:rsidRPr="007643B0">
        <w:rPr>
          <w:rFonts w:ascii="Times New Roman" w:hAnsi="Times New Roman" w:cs="Times New Roman"/>
          <w:i/>
        </w:rPr>
        <w:t>a</w:t>
      </w:r>
      <w:r w:rsidRPr="007643B0">
        <w:rPr>
          <w:rFonts w:ascii="Times New Roman" w:hAnsi="Times New Roman" w:cs="Times New Roman"/>
        </w:rPr>
        <w:t>) prescribe the rate of the charge; or</w:t>
      </w:r>
    </w:p>
    <w:p w:rsidR="00F70CE0" w:rsidRPr="007643B0" w:rsidRDefault="00F70CE0" w:rsidP="00C45EF8">
      <w:pPr>
        <w:spacing w:after="0" w:line="240" w:lineRule="auto"/>
        <w:ind w:left="1008" w:hanging="576"/>
        <w:rPr>
          <w:rFonts w:ascii="Times New Roman" w:hAnsi="Times New Roman" w:cs="Times New Roman"/>
        </w:rPr>
      </w:pPr>
      <w:r w:rsidRPr="007643B0">
        <w:rPr>
          <w:rFonts w:ascii="Times New Roman" w:hAnsi="Times New Roman" w:cs="Times New Roman"/>
        </w:rPr>
        <w:t>(</w:t>
      </w:r>
      <w:r w:rsidR="002C6C5D" w:rsidRPr="007643B0">
        <w:rPr>
          <w:rFonts w:ascii="Times New Roman" w:hAnsi="Times New Roman" w:cs="Times New Roman"/>
          <w:i/>
        </w:rPr>
        <w:t>b</w:t>
      </w:r>
      <w:r w:rsidRPr="007643B0">
        <w:rPr>
          <w:rFonts w:ascii="Times New Roman" w:hAnsi="Times New Roman" w:cs="Times New Roman"/>
        </w:rPr>
        <w:t>) prescribe different rates of the charge for different classes of meat,</w:t>
      </w:r>
    </w:p>
    <w:p w:rsidR="00C45EF8" w:rsidRPr="005F1A47" w:rsidRDefault="00F70CE0" w:rsidP="005F1A47">
      <w:pPr>
        <w:spacing w:before="60" w:after="0" w:line="240" w:lineRule="auto"/>
        <w:jc w:val="both"/>
        <w:rPr>
          <w:rFonts w:ascii="Times New Roman" w:hAnsi="Times New Roman" w:cs="Times New Roman"/>
        </w:rPr>
      </w:pPr>
      <w:r w:rsidRPr="007643B0">
        <w:rPr>
          <w:rFonts w:ascii="Times New Roman" w:hAnsi="Times New Roman" w:cs="Times New Roman"/>
        </w:rPr>
        <w:t>but so that no rate specified in the regulations shall exceed the rate specified in the last preceding sub-section.</w:t>
      </w:r>
      <w:r w:rsidR="002C6C5D" w:rsidRPr="007643B0">
        <w:rPr>
          <w:rFonts w:ascii="Times New Roman" w:hAnsi="Times New Roman" w:cs="Times New Roman"/>
        </w:rPr>
        <w:t>”</w:t>
      </w:r>
      <w:r w:rsidRPr="007643B0">
        <w:rPr>
          <w:rFonts w:ascii="Times New Roman" w:hAnsi="Times New Roman" w:cs="Times New Roman"/>
        </w:rPr>
        <w:t>.</w:t>
      </w:r>
    </w:p>
    <w:p w:rsidR="007643B0" w:rsidRDefault="007643B0">
      <w:pPr>
        <w:rPr>
          <w:rFonts w:ascii="Times New Roman" w:hAnsi="Times New Roman" w:cs="Times New Roman"/>
        </w:rPr>
      </w:pPr>
      <w:r>
        <w:rPr>
          <w:rFonts w:ascii="Times New Roman" w:hAnsi="Times New Roman" w:cs="Times New Roman"/>
        </w:rPr>
        <w:br w:type="page"/>
      </w:r>
    </w:p>
    <w:p w:rsidR="00F70CE0" w:rsidRPr="007643B0" w:rsidRDefault="002C6C5D" w:rsidP="007643B0">
      <w:pPr>
        <w:spacing w:before="120" w:after="60" w:line="240" w:lineRule="auto"/>
        <w:rPr>
          <w:rFonts w:ascii="Times New Roman" w:hAnsi="Times New Roman" w:cs="Times New Roman"/>
          <w:sz w:val="20"/>
        </w:rPr>
      </w:pPr>
      <w:r w:rsidRPr="007643B0">
        <w:rPr>
          <w:rFonts w:ascii="Times New Roman" w:hAnsi="Times New Roman" w:cs="Times New Roman"/>
          <w:b/>
          <w:sz w:val="20"/>
        </w:rPr>
        <w:lastRenderedPageBreak/>
        <w:t>Exemption from charges</w:t>
      </w:r>
    </w:p>
    <w:p w:rsidR="007643B0" w:rsidRDefault="002C6C5D" w:rsidP="00C45EF8">
      <w:pPr>
        <w:tabs>
          <w:tab w:val="left" w:pos="657"/>
        </w:tabs>
        <w:spacing w:after="0" w:line="240" w:lineRule="auto"/>
        <w:ind w:firstLine="288"/>
        <w:jc w:val="both"/>
        <w:rPr>
          <w:rFonts w:ascii="Times New Roman" w:hAnsi="Times New Roman" w:cs="Times New Roman"/>
        </w:rPr>
      </w:pPr>
      <w:r w:rsidRPr="007643B0">
        <w:rPr>
          <w:rFonts w:ascii="Times New Roman" w:hAnsi="Times New Roman" w:cs="Times New Roman"/>
          <w:b/>
        </w:rPr>
        <w:t>5.</w:t>
      </w:r>
      <w:r w:rsidR="00C45EF8">
        <w:rPr>
          <w:rFonts w:ascii="Times New Roman" w:hAnsi="Times New Roman" w:cs="Times New Roman"/>
        </w:rPr>
        <w:tab/>
      </w:r>
      <w:r w:rsidR="00F70CE0" w:rsidRPr="007643B0">
        <w:rPr>
          <w:rFonts w:ascii="Times New Roman" w:hAnsi="Times New Roman" w:cs="Times New Roman"/>
        </w:rPr>
        <w:t>Section four of the Principal Act is amended—</w:t>
      </w:r>
    </w:p>
    <w:p w:rsidR="00F70CE0" w:rsidRPr="007643B0" w:rsidRDefault="00F70CE0" w:rsidP="00C45EF8">
      <w:pPr>
        <w:tabs>
          <w:tab w:val="left" w:pos="657"/>
        </w:tabs>
        <w:spacing w:before="60" w:after="0" w:line="240" w:lineRule="auto"/>
        <w:ind w:left="1008" w:hanging="576"/>
        <w:jc w:val="both"/>
        <w:rPr>
          <w:rFonts w:ascii="Times New Roman" w:hAnsi="Times New Roman" w:cs="Times New Roman"/>
        </w:rPr>
      </w:pPr>
      <w:r w:rsidRPr="007643B0">
        <w:rPr>
          <w:rFonts w:ascii="Times New Roman" w:hAnsi="Times New Roman" w:cs="Times New Roman"/>
        </w:rPr>
        <w:t>(</w:t>
      </w:r>
      <w:r w:rsidR="002C6C5D" w:rsidRPr="007643B0">
        <w:rPr>
          <w:rFonts w:ascii="Times New Roman" w:hAnsi="Times New Roman" w:cs="Times New Roman"/>
          <w:i/>
        </w:rPr>
        <w:t>a</w:t>
      </w:r>
      <w:r w:rsidR="007643B0">
        <w:rPr>
          <w:rFonts w:ascii="Times New Roman" w:hAnsi="Times New Roman" w:cs="Times New Roman"/>
        </w:rPr>
        <w:t xml:space="preserve">) </w:t>
      </w:r>
      <w:r w:rsidRPr="007643B0">
        <w:rPr>
          <w:rFonts w:ascii="Times New Roman" w:hAnsi="Times New Roman" w:cs="Times New Roman"/>
        </w:rPr>
        <w:t xml:space="preserve">by omitting the words </w:t>
      </w:r>
      <w:r w:rsidR="002C6C5D" w:rsidRPr="007643B0">
        <w:rPr>
          <w:rFonts w:ascii="Times New Roman" w:hAnsi="Times New Roman" w:cs="Times New Roman"/>
        </w:rPr>
        <w:t>“</w:t>
      </w:r>
      <w:r w:rsidRPr="007643B0">
        <w:rPr>
          <w:rFonts w:ascii="Times New Roman" w:hAnsi="Times New Roman" w:cs="Times New Roman"/>
        </w:rPr>
        <w:t>the charges</w:t>
      </w:r>
      <w:r w:rsidR="002C6C5D" w:rsidRPr="007643B0">
        <w:rPr>
          <w:rFonts w:ascii="Times New Roman" w:hAnsi="Times New Roman" w:cs="Times New Roman"/>
        </w:rPr>
        <w:t>”</w:t>
      </w:r>
      <w:r w:rsidRPr="007643B0">
        <w:rPr>
          <w:rFonts w:ascii="Times New Roman" w:hAnsi="Times New Roman" w:cs="Times New Roman"/>
        </w:rPr>
        <w:t xml:space="preserve"> (wherever occurring) and inserting in their stead the words </w:t>
      </w:r>
      <w:r w:rsidR="002C6C5D" w:rsidRPr="007643B0">
        <w:rPr>
          <w:rFonts w:ascii="Times New Roman" w:hAnsi="Times New Roman" w:cs="Times New Roman"/>
        </w:rPr>
        <w:t>“</w:t>
      </w:r>
      <w:r w:rsidRPr="007643B0">
        <w:rPr>
          <w:rFonts w:ascii="Times New Roman" w:hAnsi="Times New Roman" w:cs="Times New Roman"/>
        </w:rPr>
        <w:t>the charge</w:t>
      </w:r>
      <w:r w:rsidR="002C6C5D" w:rsidRPr="007643B0">
        <w:rPr>
          <w:rFonts w:ascii="Times New Roman" w:hAnsi="Times New Roman" w:cs="Times New Roman"/>
        </w:rPr>
        <w:t>”</w:t>
      </w:r>
      <w:r w:rsidRPr="007643B0">
        <w:rPr>
          <w:rFonts w:ascii="Times New Roman" w:hAnsi="Times New Roman" w:cs="Times New Roman"/>
        </w:rPr>
        <w:t>; and</w:t>
      </w:r>
    </w:p>
    <w:p w:rsidR="00F70CE0" w:rsidRPr="007643B0" w:rsidRDefault="00F70CE0" w:rsidP="00C45EF8">
      <w:pPr>
        <w:tabs>
          <w:tab w:val="left" w:pos="657"/>
        </w:tabs>
        <w:spacing w:after="0" w:line="240" w:lineRule="auto"/>
        <w:ind w:left="1008" w:hanging="576"/>
        <w:jc w:val="both"/>
        <w:rPr>
          <w:rFonts w:ascii="Times New Roman" w:hAnsi="Times New Roman" w:cs="Times New Roman"/>
        </w:rPr>
      </w:pPr>
      <w:r w:rsidRPr="007643B0">
        <w:rPr>
          <w:rFonts w:ascii="Times New Roman" w:hAnsi="Times New Roman" w:cs="Times New Roman"/>
        </w:rPr>
        <w:t>(</w:t>
      </w:r>
      <w:r w:rsidR="002C6C5D" w:rsidRPr="007643B0">
        <w:rPr>
          <w:rFonts w:ascii="Times New Roman" w:hAnsi="Times New Roman" w:cs="Times New Roman"/>
          <w:i/>
        </w:rPr>
        <w:t>b</w:t>
      </w:r>
      <w:r w:rsidRPr="007643B0">
        <w:rPr>
          <w:rFonts w:ascii="Times New Roman" w:hAnsi="Times New Roman" w:cs="Times New Roman"/>
        </w:rPr>
        <w:t xml:space="preserve">) by omitting from sub-section (3.) the words </w:t>
      </w:r>
      <w:r w:rsidR="002C6C5D" w:rsidRPr="007643B0">
        <w:rPr>
          <w:rFonts w:ascii="Times New Roman" w:hAnsi="Times New Roman" w:cs="Times New Roman"/>
        </w:rPr>
        <w:t>“</w:t>
      </w:r>
      <w:r w:rsidRPr="007643B0">
        <w:rPr>
          <w:rFonts w:ascii="Times New Roman" w:hAnsi="Times New Roman" w:cs="Times New Roman"/>
        </w:rPr>
        <w:t>those charges</w:t>
      </w:r>
      <w:r w:rsidR="002C6C5D" w:rsidRPr="007643B0">
        <w:rPr>
          <w:rFonts w:ascii="Times New Roman" w:hAnsi="Times New Roman" w:cs="Times New Roman"/>
        </w:rPr>
        <w:t>”</w:t>
      </w:r>
      <w:r w:rsidRPr="007643B0">
        <w:rPr>
          <w:rFonts w:ascii="Times New Roman" w:hAnsi="Times New Roman" w:cs="Times New Roman"/>
        </w:rPr>
        <w:t xml:space="preserve"> and inserting in their stead the words </w:t>
      </w:r>
      <w:r w:rsidR="002C6C5D" w:rsidRPr="007643B0">
        <w:rPr>
          <w:rFonts w:ascii="Times New Roman" w:hAnsi="Times New Roman" w:cs="Times New Roman"/>
        </w:rPr>
        <w:t>“</w:t>
      </w:r>
      <w:r w:rsidRPr="007643B0">
        <w:rPr>
          <w:rFonts w:ascii="Times New Roman" w:hAnsi="Times New Roman" w:cs="Times New Roman"/>
        </w:rPr>
        <w:t>that charge</w:t>
      </w:r>
      <w:r w:rsidR="002C6C5D" w:rsidRPr="007643B0">
        <w:rPr>
          <w:rFonts w:ascii="Times New Roman" w:hAnsi="Times New Roman" w:cs="Times New Roman"/>
        </w:rPr>
        <w:t>”</w:t>
      </w:r>
      <w:r w:rsidRPr="007643B0">
        <w:rPr>
          <w:rFonts w:ascii="Times New Roman" w:hAnsi="Times New Roman" w:cs="Times New Roman"/>
        </w:rPr>
        <w:t>.</w:t>
      </w:r>
    </w:p>
    <w:p w:rsidR="00F70CE0" w:rsidRPr="007643B0" w:rsidRDefault="002C6C5D" w:rsidP="00C45EF8">
      <w:pPr>
        <w:tabs>
          <w:tab w:val="left" w:pos="657"/>
        </w:tabs>
        <w:spacing w:before="120" w:after="60" w:line="240" w:lineRule="auto"/>
        <w:jc w:val="both"/>
        <w:rPr>
          <w:rFonts w:ascii="Times New Roman" w:hAnsi="Times New Roman" w:cs="Times New Roman"/>
          <w:sz w:val="20"/>
        </w:rPr>
      </w:pPr>
      <w:r w:rsidRPr="007643B0">
        <w:rPr>
          <w:rFonts w:ascii="Times New Roman" w:hAnsi="Times New Roman" w:cs="Times New Roman"/>
          <w:b/>
          <w:sz w:val="20"/>
        </w:rPr>
        <w:t>Regulation.</w:t>
      </w:r>
    </w:p>
    <w:p w:rsidR="00F70CE0" w:rsidRPr="007643B0" w:rsidRDefault="002C6C5D" w:rsidP="00C45EF8">
      <w:pPr>
        <w:tabs>
          <w:tab w:val="left" w:pos="657"/>
        </w:tabs>
        <w:spacing w:after="0" w:line="240" w:lineRule="auto"/>
        <w:ind w:firstLine="288"/>
        <w:jc w:val="both"/>
        <w:rPr>
          <w:rFonts w:ascii="Times New Roman" w:hAnsi="Times New Roman" w:cs="Times New Roman"/>
        </w:rPr>
      </w:pPr>
      <w:r w:rsidRPr="007643B0">
        <w:rPr>
          <w:rFonts w:ascii="Times New Roman" w:hAnsi="Times New Roman" w:cs="Times New Roman"/>
          <w:b/>
        </w:rPr>
        <w:t>6.</w:t>
      </w:r>
      <w:r w:rsidR="007643B0">
        <w:rPr>
          <w:rFonts w:ascii="Times New Roman" w:hAnsi="Times New Roman" w:cs="Times New Roman"/>
        </w:rPr>
        <w:tab/>
      </w:r>
      <w:r w:rsidR="00F70CE0" w:rsidRPr="007643B0">
        <w:rPr>
          <w:rFonts w:ascii="Times New Roman" w:hAnsi="Times New Roman" w:cs="Times New Roman"/>
        </w:rPr>
        <w:t xml:space="preserve">Section five of the Principal Act is amended by omitting the words </w:t>
      </w:r>
      <w:r w:rsidR="00A774E0">
        <w:rPr>
          <w:rFonts w:ascii="Times New Roman" w:hAnsi="Times New Roman" w:cs="Times New Roman"/>
        </w:rPr>
        <w:t xml:space="preserve">“, </w:t>
      </w:r>
      <w:r w:rsidR="00F70CE0" w:rsidRPr="007643B0">
        <w:rPr>
          <w:rFonts w:ascii="Times New Roman" w:hAnsi="Times New Roman" w:cs="Times New Roman"/>
        </w:rPr>
        <w:t xml:space="preserve">and, in particular, after report to the Minister by the Australian Meat Board constituted under the </w:t>
      </w:r>
      <w:r w:rsidRPr="007643B0">
        <w:rPr>
          <w:rFonts w:ascii="Times New Roman" w:hAnsi="Times New Roman" w:cs="Times New Roman"/>
          <w:i/>
        </w:rPr>
        <w:t xml:space="preserve">Meat Export Control Act </w:t>
      </w:r>
      <w:r w:rsidR="00A774E0">
        <w:rPr>
          <w:rFonts w:ascii="Times New Roman" w:hAnsi="Times New Roman" w:cs="Times New Roman"/>
        </w:rPr>
        <w:t>1935, for prescribing l</w:t>
      </w:r>
      <w:r w:rsidR="00F70CE0" w:rsidRPr="007643B0">
        <w:rPr>
          <w:rFonts w:ascii="Times New Roman" w:hAnsi="Times New Roman" w:cs="Times New Roman"/>
        </w:rPr>
        <w:t>ower rates of the charges imposed on any meat exported from the Commonwealth</w:t>
      </w:r>
      <w:r w:rsidRPr="007643B0">
        <w:rPr>
          <w:rFonts w:ascii="Times New Roman" w:hAnsi="Times New Roman" w:cs="Times New Roman"/>
        </w:rPr>
        <w:t>”</w:t>
      </w:r>
      <w:r w:rsidR="00F70CE0" w:rsidRPr="007643B0">
        <w:rPr>
          <w:rFonts w:ascii="Times New Roman" w:hAnsi="Times New Roman" w:cs="Times New Roman"/>
        </w:rPr>
        <w:t>.</w:t>
      </w:r>
    </w:p>
    <w:p w:rsidR="00F70CE0" w:rsidRPr="007643B0" w:rsidRDefault="002C6C5D" w:rsidP="00C45EF8">
      <w:pPr>
        <w:tabs>
          <w:tab w:val="left" w:pos="657"/>
        </w:tabs>
        <w:spacing w:before="120" w:after="60" w:line="240" w:lineRule="auto"/>
        <w:jc w:val="both"/>
        <w:rPr>
          <w:rFonts w:ascii="Times New Roman" w:hAnsi="Times New Roman" w:cs="Times New Roman"/>
          <w:sz w:val="20"/>
        </w:rPr>
      </w:pPr>
      <w:r w:rsidRPr="007643B0">
        <w:rPr>
          <w:rFonts w:ascii="Times New Roman" w:hAnsi="Times New Roman" w:cs="Times New Roman"/>
          <w:b/>
          <w:sz w:val="20"/>
        </w:rPr>
        <w:t>The Schedule</w:t>
      </w:r>
    </w:p>
    <w:p w:rsidR="00F70CE0" w:rsidRPr="007643B0" w:rsidRDefault="002C6C5D" w:rsidP="00C45EF8">
      <w:pPr>
        <w:tabs>
          <w:tab w:val="left" w:pos="657"/>
        </w:tabs>
        <w:spacing w:after="0" w:line="240" w:lineRule="auto"/>
        <w:ind w:firstLine="288"/>
        <w:jc w:val="both"/>
        <w:rPr>
          <w:rFonts w:ascii="Times New Roman" w:hAnsi="Times New Roman" w:cs="Times New Roman"/>
        </w:rPr>
      </w:pPr>
      <w:r w:rsidRPr="007643B0">
        <w:rPr>
          <w:rFonts w:ascii="Times New Roman" w:hAnsi="Times New Roman" w:cs="Times New Roman"/>
          <w:b/>
        </w:rPr>
        <w:t>7.</w:t>
      </w:r>
      <w:r w:rsidR="007643B0">
        <w:rPr>
          <w:rFonts w:ascii="Times New Roman" w:hAnsi="Times New Roman" w:cs="Times New Roman"/>
        </w:rPr>
        <w:tab/>
      </w:r>
      <w:r w:rsidR="00F70CE0" w:rsidRPr="007643B0">
        <w:rPr>
          <w:rFonts w:ascii="Times New Roman" w:hAnsi="Times New Roman" w:cs="Times New Roman"/>
        </w:rPr>
        <w:t>The Schedule to the Principal Act is repealed.</w:t>
      </w:r>
    </w:p>
    <w:p w:rsidR="00F70CE0" w:rsidRPr="007643B0" w:rsidRDefault="002C6C5D" w:rsidP="00C45EF8">
      <w:pPr>
        <w:tabs>
          <w:tab w:val="left" w:pos="657"/>
        </w:tabs>
        <w:spacing w:before="120" w:after="60" w:line="240" w:lineRule="auto"/>
        <w:jc w:val="both"/>
        <w:rPr>
          <w:rFonts w:ascii="Times New Roman" w:hAnsi="Times New Roman" w:cs="Times New Roman"/>
          <w:sz w:val="20"/>
        </w:rPr>
      </w:pPr>
      <w:r w:rsidRPr="007643B0">
        <w:rPr>
          <w:rFonts w:ascii="Times New Roman" w:hAnsi="Times New Roman" w:cs="Times New Roman"/>
          <w:b/>
          <w:sz w:val="20"/>
        </w:rPr>
        <w:t>Saving.</w:t>
      </w:r>
    </w:p>
    <w:p w:rsidR="00F70CE0" w:rsidRDefault="002C6C5D" w:rsidP="00C45EF8">
      <w:pPr>
        <w:tabs>
          <w:tab w:val="left" w:pos="657"/>
        </w:tabs>
        <w:spacing w:after="0" w:line="240" w:lineRule="auto"/>
        <w:ind w:firstLine="288"/>
        <w:jc w:val="both"/>
        <w:rPr>
          <w:rFonts w:ascii="Times New Roman" w:hAnsi="Times New Roman" w:cs="Times New Roman"/>
        </w:rPr>
      </w:pPr>
      <w:r w:rsidRPr="007643B0">
        <w:rPr>
          <w:rFonts w:ascii="Times New Roman" w:hAnsi="Times New Roman" w:cs="Times New Roman"/>
          <w:b/>
        </w:rPr>
        <w:t>8.</w:t>
      </w:r>
      <w:r w:rsidR="007643B0">
        <w:rPr>
          <w:rFonts w:ascii="Times New Roman" w:hAnsi="Times New Roman" w:cs="Times New Roman"/>
        </w:rPr>
        <w:tab/>
      </w:r>
      <w:r w:rsidR="00F70CE0" w:rsidRPr="007643B0">
        <w:rPr>
          <w:rFonts w:ascii="Times New Roman" w:hAnsi="Times New Roman" w:cs="Times New Roman"/>
        </w:rPr>
        <w:t>An order in force immediately before the commencement of this Act exempting meat from the charges imposed by the Principal Act continues in force so as to exempt that meat from the charge imposed by or under the Principal Act as amended by this Act, but the exemption may be cancelled under sub-section (3.) of section four of the Principal Act as so amended.</w:t>
      </w:r>
    </w:p>
    <w:p w:rsidR="007643B0" w:rsidRPr="007643B0" w:rsidRDefault="007643B0" w:rsidP="00EC6FBD">
      <w:pPr>
        <w:pBdr>
          <w:bottom w:val="single" w:sz="4" w:space="1" w:color="auto"/>
        </w:pBdr>
        <w:spacing w:before="120" w:after="0" w:line="240" w:lineRule="auto"/>
        <w:ind w:left="3168" w:right="3168"/>
        <w:jc w:val="center"/>
        <w:rPr>
          <w:rFonts w:ascii="Times New Roman" w:hAnsi="Times New Roman" w:cs="Times New Roman"/>
        </w:rPr>
      </w:pPr>
    </w:p>
    <w:sectPr w:rsidR="007643B0" w:rsidRPr="007643B0" w:rsidSect="00344C03">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F66" w:rsidRDefault="00C32F66" w:rsidP="007643B0">
      <w:pPr>
        <w:spacing w:after="0" w:line="240" w:lineRule="auto"/>
      </w:pPr>
      <w:r>
        <w:separator/>
      </w:r>
    </w:p>
  </w:endnote>
  <w:endnote w:type="continuationSeparator" w:id="0">
    <w:p w:rsidR="00C32F66" w:rsidRDefault="00C32F66" w:rsidP="00764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F66" w:rsidRDefault="00C32F66" w:rsidP="007643B0">
      <w:pPr>
        <w:spacing w:after="0" w:line="240" w:lineRule="auto"/>
      </w:pPr>
      <w:r>
        <w:separator/>
      </w:r>
    </w:p>
  </w:footnote>
  <w:footnote w:type="continuationSeparator" w:id="0">
    <w:p w:rsidR="00C32F66" w:rsidRDefault="00C32F66" w:rsidP="00764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D90" w:rsidRPr="00344C03" w:rsidRDefault="00344C03" w:rsidP="00344C03">
    <w:pPr>
      <w:tabs>
        <w:tab w:val="left" w:pos="3600"/>
        <w:tab w:val="left" w:pos="8280"/>
      </w:tabs>
      <w:spacing w:after="0" w:line="240" w:lineRule="auto"/>
      <w:rPr>
        <w:rFonts w:ascii="Times New Roman" w:hAnsi="Times New Roman" w:cs="Times New Roman"/>
        <w:sz w:val="20"/>
        <w:szCs w:val="20"/>
      </w:rPr>
    </w:pPr>
    <w:r w:rsidRPr="00C32D90">
      <w:rPr>
        <w:rFonts w:ascii="Times New Roman" w:hAnsi="Times New Roman" w:cs="Times New Roman"/>
        <w:sz w:val="20"/>
        <w:szCs w:val="20"/>
      </w:rPr>
      <w:t>1954.</w:t>
    </w:r>
    <w:r>
      <w:rPr>
        <w:rFonts w:ascii="Times New Roman" w:hAnsi="Times New Roman" w:cs="Times New Roman"/>
        <w:sz w:val="20"/>
        <w:szCs w:val="20"/>
      </w:rPr>
      <w:tab/>
    </w:r>
    <w:r>
      <w:rPr>
        <w:rFonts w:ascii="Times New Roman" w:hAnsi="Times New Roman" w:cs="Times New Roman"/>
        <w:i/>
        <w:sz w:val="20"/>
        <w:szCs w:val="20"/>
      </w:rPr>
      <w:t>Meat Export Charge.</w:t>
    </w:r>
    <w:r>
      <w:rPr>
        <w:rFonts w:ascii="Times New Roman" w:hAnsi="Times New Roman" w:cs="Times New Roman"/>
        <w:i/>
        <w:sz w:val="20"/>
        <w:szCs w:val="20"/>
      </w:rPr>
      <w:tab/>
    </w:r>
    <w:r w:rsidRPr="00C32D90">
      <w:rPr>
        <w:rFonts w:ascii="Times New Roman" w:hAnsi="Times New Roman" w:cs="Times New Roman"/>
        <w:sz w:val="20"/>
        <w:szCs w:val="20"/>
      </w:rPr>
      <w:t>No. 33.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3B0" w:rsidRPr="00C32D90" w:rsidRDefault="00C32D90" w:rsidP="00344C03">
    <w:pPr>
      <w:tabs>
        <w:tab w:val="left" w:pos="3600"/>
        <w:tab w:val="left" w:pos="8280"/>
      </w:tabs>
      <w:spacing w:after="0" w:line="240" w:lineRule="auto"/>
      <w:rPr>
        <w:rFonts w:ascii="Times New Roman" w:hAnsi="Times New Roman" w:cs="Times New Roman"/>
        <w:sz w:val="20"/>
        <w:szCs w:val="20"/>
      </w:rPr>
    </w:pPr>
    <w:r w:rsidRPr="00C32D90">
      <w:rPr>
        <w:rFonts w:ascii="Times New Roman" w:hAnsi="Times New Roman" w:cs="Times New Roman"/>
        <w:sz w:val="20"/>
        <w:szCs w:val="20"/>
      </w:rPr>
      <w:t>No. 33.</w:t>
    </w:r>
    <w:r>
      <w:rPr>
        <w:rFonts w:ascii="Times New Roman" w:hAnsi="Times New Roman" w:cs="Times New Roman"/>
        <w:sz w:val="20"/>
        <w:szCs w:val="20"/>
      </w:rPr>
      <w:tab/>
    </w:r>
    <w:r>
      <w:rPr>
        <w:rFonts w:ascii="Times New Roman" w:hAnsi="Times New Roman" w:cs="Times New Roman"/>
        <w:i/>
        <w:sz w:val="20"/>
        <w:szCs w:val="20"/>
      </w:rPr>
      <w:t>Meat Export Charge.</w:t>
    </w:r>
    <w:r>
      <w:rPr>
        <w:rFonts w:ascii="Times New Roman" w:hAnsi="Times New Roman" w:cs="Times New Roman"/>
        <w:i/>
        <w:sz w:val="20"/>
        <w:szCs w:val="20"/>
      </w:rPr>
      <w:tab/>
    </w:r>
    <w:r w:rsidRPr="00C32D90">
      <w:rPr>
        <w:rFonts w:ascii="Times New Roman" w:hAnsi="Times New Roman" w:cs="Times New Roman"/>
        <w:sz w:val="20"/>
        <w:szCs w:val="20"/>
      </w:rPr>
      <w:t>1954.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F70CE0"/>
    <w:rsid w:val="0016013F"/>
    <w:rsid w:val="00166692"/>
    <w:rsid w:val="002C6C5D"/>
    <w:rsid w:val="00333870"/>
    <w:rsid w:val="00344C03"/>
    <w:rsid w:val="005F1A47"/>
    <w:rsid w:val="007643B0"/>
    <w:rsid w:val="00867019"/>
    <w:rsid w:val="00874A72"/>
    <w:rsid w:val="00A175CD"/>
    <w:rsid w:val="00A774E0"/>
    <w:rsid w:val="00AF1B39"/>
    <w:rsid w:val="00C32D90"/>
    <w:rsid w:val="00C32F66"/>
    <w:rsid w:val="00C45EF8"/>
    <w:rsid w:val="00DF7C00"/>
    <w:rsid w:val="00EC6FBD"/>
    <w:rsid w:val="00F70C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6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70CE0"/>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F70CE0"/>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F70CE0"/>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F70CE0"/>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F70CE0"/>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F70CE0"/>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F70CE0"/>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F70CE0"/>
    <w:pPr>
      <w:spacing w:after="0" w:line="240" w:lineRule="auto"/>
    </w:pPr>
    <w:rPr>
      <w:rFonts w:ascii="Century Schoolbook" w:eastAsia="Century Schoolbook" w:hAnsi="Century Schoolbook" w:cs="Century Schoolbook"/>
      <w:sz w:val="20"/>
      <w:szCs w:val="20"/>
    </w:rPr>
  </w:style>
  <w:style w:type="paragraph" w:customStyle="1" w:styleId="Style858">
    <w:name w:val="Style858"/>
    <w:basedOn w:val="Normal"/>
    <w:rsid w:val="00F70CE0"/>
    <w:pPr>
      <w:spacing w:after="0" w:line="240" w:lineRule="auto"/>
    </w:pPr>
    <w:rPr>
      <w:rFonts w:ascii="Century Schoolbook" w:eastAsia="Century Schoolbook" w:hAnsi="Century Schoolbook" w:cs="Century Schoolbook"/>
      <w:sz w:val="20"/>
      <w:szCs w:val="20"/>
    </w:rPr>
  </w:style>
  <w:style w:type="paragraph" w:customStyle="1" w:styleId="Style127">
    <w:name w:val="Style127"/>
    <w:basedOn w:val="Normal"/>
    <w:rsid w:val="00F70CE0"/>
    <w:pPr>
      <w:spacing w:after="0" w:line="240" w:lineRule="auto"/>
    </w:pPr>
    <w:rPr>
      <w:rFonts w:ascii="Century Schoolbook" w:eastAsia="Century Schoolbook" w:hAnsi="Century Schoolbook" w:cs="Century Schoolbook"/>
      <w:sz w:val="20"/>
      <w:szCs w:val="20"/>
    </w:rPr>
  </w:style>
  <w:style w:type="character" w:customStyle="1" w:styleId="CharStyle8">
    <w:name w:val="CharStyle8"/>
    <w:basedOn w:val="DefaultParagraphFont"/>
    <w:rsid w:val="00F70CE0"/>
    <w:rPr>
      <w:rFonts w:ascii="Century Schoolbook" w:eastAsia="Century Schoolbook" w:hAnsi="Century Schoolbook" w:cs="Century Schoolbook"/>
      <w:b/>
      <w:bCs/>
      <w:i w:val="0"/>
      <w:iCs w:val="0"/>
      <w:smallCaps w:val="0"/>
      <w:sz w:val="16"/>
      <w:szCs w:val="16"/>
    </w:rPr>
  </w:style>
  <w:style w:type="character" w:customStyle="1" w:styleId="CharStyle10">
    <w:name w:val="CharStyle10"/>
    <w:basedOn w:val="DefaultParagraphFont"/>
    <w:rsid w:val="00F70CE0"/>
    <w:rPr>
      <w:rFonts w:ascii="Century Schoolbook" w:eastAsia="Century Schoolbook" w:hAnsi="Century Schoolbook" w:cs="Century Schoolbook"/>
      <w:b/>
      <w:bCs/>
      <w:i/>
      <w:iCs/>
      <w:smallCaps w:val="0"/>
      <w:spacing w:val="-10"/>
      <w:sz w:val="16"/>
      <w:szCs w:val="16"/>
    </w:rPr>
  </w:style>
  <w:style w:type="character" w:customStyle="1" w:styleId="CharStyle33">
    <w:name w:val="CharStyle33"/>
    <w:basedOn w:val="DefaultParagraphFont"/>
    <w:rsid w:val="00F70CE0"/>
    <w:rPr>
      <w:rFonts w:ascii="Century Schoolbook" w:eastAsia="Century Schoolbook" w:hAnsi="Century Schoolbook" w:cs="Century Schoolbook"/>
      <w:b/>
      <w:bCs/>
      <w:i w:val="0"/>
      <w:iCs w:val="0"/>
      <w:smallCaps/>
      <w:sz w:val="16"/>
      <w:szCs w:val="16"/>
    </w:rPr>
  </w:style>
  <w:style w:type="character" w:customStyle="1" w:styleId="CharStyle48">
    <w:name w:val="CharStyle48"/>
    <w:basedOn w:val="DefaultParagraphFont"/>
    <w:rsid w:val="00F70CE0"/>
    <w:rPr>
      <w:rFonts w:ascii="Century Schoolbook" w:eastAsia="Century Schoolbook" w:hAnsi="Century Schoolbook" w:cs="Century Schoolbook"/>
      <w:b w:val="0"/>
      <w:bCs w:val="0"/>
      <w:i w:val="0"/>
      <w:iCs w:val="0"/>
      <w:smallCaps w:val="0"/>
      <w:sz w:val="12"/>
      <w:szCs w:val="12"/>
    </w:rPr>
  </w:style>
  <w:style w:type="character" w:customStyle="1" w:styleId="CharStyle50">
    <w:name w:val="CharStyle50"/>
    <w:basedOn w:val="DefaultParagraphFont"/>
    <w:rsid w:val="00F70CE0"/>
    <w:rPr>
      <w:rFonts w:ascii="Century Schoolbook" w:eastAsia="Century Schoolbook" w:hAnsi="Century Schoolbook" w:cs="Century Schoolbook"/>
      <w:b/>
      <w:bCs/>
      <w:i w:val="0"/>
      <w:iCs w:val="0"/>
      <w:smallCaps w:val="0"/>
      <w:sz w:val="18"/>
      <w:szCs w:val="18"/>
    </w:rPr>
  </w:style>
  <w:style w:type="character" w:customStyle="1" w:styleId="CharStyle102">
    <w:name w:val="CharStyle102"/>
    <w:basedOn w:val="DefaultParagraphFont"/>
    <w:rsid w:val="00F70CE0"/>
    <w:rPr>
      <w:rFonts w:ascii="Century Schoolbook" w:eastAsia="Century Schoolbook" w:hAnsi="Century Schoolbook" w:cs="Century Schoolbook"/>
      <w:b/>
      <w:bCs/>
      <w:i w:val="0"/>
      <w:iCs w:val="0"/>
      <w:smallCaps w:val="0"/>
      <w:spacing w:val="-10"/>
      <w:sz w:val="20"/>
      <w:szCs w:val="20"/>
    </w:rPr>
  </w:style>
  <w:style w:type="character" w:customStyle="1" w:styleId="CharStyle195">
    <w:name w:val="CharStyle195"/>
    <w:basedOn w:val="DefaultParagraphFont"/>
    <w:rsid w:val="00F70CE0"/>
    <w:rPr>
      <w:rFonts w:ascii="Century Schoolbook" w:eastAsia="Century Schoolbook" w:hAnsi="Century Schoolbook" w:cs="Century Schoolbook"/>
      <w:b w:val="0"/>
      <w:bCs w:val="0"/>
      <w:i w:val="0"/>
      <w:iCs w:val="0"/>
      <w:smallCaps w:val="0"/>
      <w:sz w:val="26"/>
      <w:szCs w:val="26"/>
    </w:rPr>
  </w:style>
  <w:style w:type="character" w:customStyle="1" w:styleId="CharStyle198">
    <w:name w:val="CharStyle198"/>
    <w:basedOn w:val="DefaultParagraphFont"/>
    <w:rsid w:val="00F70CE0"/>
    <w:rPr>
      <w:rFonts w:ascii="Century Schoolbook" w:eastAsia="Century Schoolbook" w:hAnsi="Century Schoolbook" w:cs="Century Schoolbook"/>
      <w:b/>
      <w:bCs/>
      <w:i/>
      <w:iCs/>
      <w:smallCaps w:val="0"/>
      <w:sz w:val="20"/>
      <w:szCs w:val="20"/>
    </w:rPr>
  </w:style>
  <w:style w:type="character" w:customStyle="1" w:styleId="CharStyle242">
    <w:name w:val="CharStyle242"/>
    <w:basedOn w:val="DefaultParagraphFont"/>
    <w:rsid w:val="00F70CE0"/>
    <w:rPr>
      <w:rFonts w:ascii="Century Schoolbook" w:eastAsia="Century Schoolbook" w:hAnsi="Century Schoolbook" w:cs="Century Schoolbook"/>
      <w:b w:val="0"/>
      <w:bCs w:val="0"/>
      <w:i w:val="0"/>
      <w:iCs w:val="0"/>
      <w:smallCaps w:val="0"/>
      <w:sz w:val="20"/>
      <w:szCs w:val="20"/>
    </w:rPr>
  </w:style>
  <w:style w:type="character" w:customStyle="1" w:styleId="CharStyle268">
    <w:name w:val="CharStyle268"/>
    <w:basedOn w:val="DefaultParagraphFont"/>
    <w:rsid w:val="00F70CE0"/>
    <w:rPr>
      <w:rFonts w:ascii="Century Schoolbook" w:eastAsia="Century Schoolbook" w:hAnsi="Century Schoolbook" w:cs="Century Schoolbook"/>
      <w:b/>
      <w:bCs/>
      <w:i w:val="0"/>
      <w:iCs w:val="0"/>
      <w:smallCaps w:val="0"/>
      <w:sz w:val="20"/>
      <w:szCs w:val="20"/>
    </w:rPr>
  </w:style>
  <w:style w:type="character" w:customStyle="1" w:styleId="CharStyle307">
    <w:name w:val="CharStyle307"/>
    <w:basedOn w:val="DefaultParagraphFont"/>
    <w:rsid w:val="00F70CE0"/>
    <w:rPr>
      <w:rFonts w:ascii="Century Schoolbook" w:eastAsia="Century Schoolbook" w:hAnsi="Century Schoolbook" w:cs="Century Schoolbook"/>
      <w:b w:val="0"/>
      <w:bCs w:val="0"/>
      <w:i w:val="0"/>
      <w:iCs w:val="0"/>
      <w:smallCaps w:val="0"/>
      <w:sz w:val="50"/>
      <w:szCs w:val="50"/>
    </w:rPr>
  </w:style>
  <w:style w:type="paragraph" w:styleId="Header">
    <w:name w:val="header"/>
    <w:basedOn w:val="Normal"/>
    <w:link w:val="HeaderChar"/>
    <w:uiPriority w:val="99"/>
    <w:unhideWhenUsed/>
    <w:rsid w:val="00764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3B0"/>
  </w:style>
  <w:style w:type="paragraph" w:styleId="Footer">
    <w:name w:val="footer"/>
    <w:basedOn w:val="Normal"/>
    <w:link w:val="FooterChar"/>
    <w:uiPriority w:val="99"/>
    <w:unhideWhenUsed/>
    <w:rsid w:val="00764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3B0"/>
  </w:style>
  <w:style w:type="paragraph" w:styleId="ListParagraph">
    <w:name w:val="List Paragraph"/>
    <w:basedOn w:val="Normal"/>
    <w:uiPriority w:val="34"/>
    <w:qFormat/>
    <w:rsid w:val="00C45E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14</cp:revision>
  <dcterms:created xsi:type="dcterms:W3CDTF">2017-04-20T13:11:00Z</dcterms:created>
  <dcterms:modified xsi:type="dcterms:W3CDTF">2018-06-03T22:42:00Z</dcterms:modified>
</cp:coreProperties>
</file>