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54" w:rsidRPr="00D569AF" w:rsidRDefault="00517754" w:rsidP="009C061D">
      <w:pPr>
        <w:spacing w:before="7000" w:after="120" w:line="240" w:lineRule="auto"/>
        <w:jc w:val="center"/>
        <w:rPr>
          <w:rFonts w:ascii="Times New Roman" w:hAnsi="Times New Roman" w:cs="Times New Roman"/>
          <w:sz w:val="36"/>
        </w:rPr>
      </w:pPr>
      <w:r w:rsidRPr="00D569AF">
        <w:rPr>
          <w:rFonts w:ascii="Times New Roman" w:hAnsi="Times New Roman" w:cs="Times New Roman"/>
          <w:sz w:val="36"/>
        </w:rPr>
        <w:t>COMMONWEALTH ELECTORAL.</w:t>
      </w:r>
    </w:p>
    <w:p w:rsidR="00D569AF" w:rsidRPr="006E18C9" w:rsidRDefault="00D569AF" w:rsidP="006E18C9">
      <w:pPr>
        <w:pBdr>
          <w:top w:val="single" w:sz="4" w:space="1" w:color="auto"/>
        </w:pBdr>
        <w:spacing w:after="60"/>
        <w:ind w:left="3888" w:right="3888"/>
        <w:jc w:val="center"/>
        <w:rPr>
          <w:rFonts w:ascii="Times New Roman" w:hAnsi="Times New Roman"/>
          <w:sz w:val="2"/>
        </w:rPr>
      </w:pPr>
    </w:p>
    <w:p w:rsidR="00517754" w:rsidRPr="00D569AF" w:rsidRDefault="00D17A61" w:rsidP="00D569AF">
      <w:pPr>
        <w:spacing w:after="160" w:line="240" w:lineRule="auto"/>
        <w:jc w:val="center"/>
        <w:rPr>
          <w:rFonts w:ascii="Times New Roman" w:hAnsi="Times New Roman" w:cs="Times New Roman"/>
          <w:sz w:val="28"/>
        </w:rPr>
      </w:pPr>
      <w:r w:rsidRPr="00D569AF">
        <w:rPr>
          <w:rFonts w:ascii="Times New Roman" w:hAnsi="Times New Roman" w:cs="Times New Roman"/>
          <w:b/>
          <w:sz w:val="28"/>
        </w:rPr>
        <w:t>No. 79 of 1953.</w:t>
      </w:r>
    </w:p>
    <w:p w:rsidR="00517754" w:rsidRPr="00D569AF" w:rsidRDefault="00517754" w:rsidP="00D569AF">
      <w:pPr>
        <w:spacing w:after="0" w:line="240" w:lineRule="auto"/>
        <w:jc w:val="center"/>
        <w:rPr>
          <w:rFonts w:ascii="Times New Roman" w:hAnsi="Times New Roman" w:cs="Times New Roman"/>
          <w:sz w:val="26"/>
        </w:rPr>
      </w:pPr>
      <w:r w:rsidRPr="00D569AF">
        <w:rPr>
          <w:rFonts w:ascii="Times New Roman" w:hAnsi="Times New Roman" w:cs="Times New Roman"/>
          <w:sz w:val="26"/>
        </w:rPr>
        <w:t xml:space="preserve">An Act to amend the </w:t>
      </w:r>
      <w:r w:rsidR="00D17A61" w:rsidRPr="00D569AF">
        <w:rPr>
          <w:rFonts w:ascii="Times New Roman" w:hAnsi="Times New Roman" w:cs="Times New Roman"/>
          <w:i/>
          <w:sz w:val="26"/>
        </w:rPr>
        <w:t xml:space="preserve">Commonwealth Electoral Act </w:t>
      </w:r>
      <w:r w:rsidRPr="00D569AF">
        <w:rPr>
          <w:rFonts w:ascii="Times New Roman" w:hAnsi="Times New Roman" w:cs="Times New Roman"/>
          <w:sz w:val="26"/>
        </w:rPr>
        <w:t>1918-1952.</w:t>
      </w:r>
    </w:p>
    <w:p w:rsidR="00D569AF" w:rsidRDefault="00517754" w:rsidP="00D569AF">
      <w:pPr>
        <w:spacing w:before="120" w:after="0" w:line="240" w:lineRule="auto"/>
        <w:jc w:val="right"/>
        <w:rPr>
          <w:rFonts w:ascii="Times New Roman" w:hAnsi="Times New Roman" w:cs="Times New Roman"/>
          <w:sz w:val="26"/>
        </w:rPr>
      </w:pPr>
      <w:r w:rsidRPr="00D569AF">
        <w:rPr>
          <w:rFonts w:ascii="Times New Roman" w:hAnsi="Times New Roman" w:cs="Times New Roman"/>
          <w:sz w:val="26"/>
        </w:rPr>
        <w:t>[Assented to 10th December, 1953.]</w:t>
      </w:r>
    </w:p>
    <w:p w:rsidR="00517754" w:rsidRPr="00D569AF" w:rsidRDefault="00517754" w:rsidP="00D569AF">
      <w:pPr>
        <w:spacing w:after="120" w:line="240" w:lineRule="auto"/>
        <w:jc w:val="right"/>
        <w:rPr>
          <w:rFonts w:ascii="Times New Roman" w:hAnsi="Times New Roman" w:cs="Times New Roman"/>
          <w:sz w:val="26"/>
        </w:rPr>
      </w:pPr>
      <w:r w:rsidRPr="00D569AF">
        <w:rPr>
          <w:rFonts w:ascii="Times New Roman" w:hAnsi="Times New Roman" w:cs="Times New Roman"/>
          <w:sz w:val="26"/>
        </w:rPr>
        <w:t>[Date of commencement, 7th January, 1954.]</w:t>
      </w:r>
    </w:p>
    <w:p w:rsidR="00517754" w:rsidRPr="0099607C" w:rsidRDefault="00517754" w:rsidP="00D569AF">
      <w:pPr>
        <w:spacing w:after="0" w:line="240" w:lineRule="auto"/>
        <w:jc w:val="both"/>
        <w:rPr>
          <w:rFonts w:ascii="Times New Roman" w:hAnsi="Times New Roman" w:cs="Times New Roman"/>
        </w:rPr>
      </w:pPr>
      <w:r w:rsidRPr="0099607C">
        <w:rPr>
          <w:rFonts w:ascii="Times New Roman" w:hAnsi="Times New Roman" w:cs="Times New Roman"/>
        </w:rPr>
        <w:t>BE it enacted by the Queen</w:t>
      </w:r>
      <w:r w:rsidR="00D17A61" w:rsidRPr="0099607C">
        <w:rPr>
          <w:rFonts w:ascii="Times New Roman" w:hAnsi="Times New Roman" w:cs="Times New Roman"/>
        </w:rPr>
        <w:t>’</w:t>
      </w:r>
      <w:r w:rsidRPr="0099607C">
        <w:rPr>
          <w:rFonts w:ascii="Times New Roman" w:hAnsi="Times New Roman" w:cs="Times New Roman"/>
        </w:rPr>
        <w:t>s Most Excellent Majesty, the Senate, and the House of Representatives of the Commonwealth of Australia, as follows:—</w:t>
      </w:r>
    </w:p>
    <w:p w:rsidR="00517754" w:rsidRPr="00D569AF" w:rsidRDefault="00D17A61" w:rsidP="00D569AF">
      <w:pPr>
        <w:spacing w:before="120" w:after="60" w:line="240" w:lineRule="auto"/>
        <w:rPr>
          <w:rFonts w:ascii="Times New Roman" w:hAnsi="Times New Roman" w:cs="Times New Roman"/>
          <w:b/>
          <w:sz w:val="20"/>
        </w:rPr>
      </w:pPr>
      <w:r w:rsidRPr="00D569AF">
        <w:rPr>
          <w:rFonts w:ascii="Times New Roman" w:hAnsi="Times New Roman" w:cs="Times New Roman"/>
          <w:b/>
          <w:sz w:val="20"/>
        </w:rPr>
        <w:t>Short title and citation.</w:t>
      </w:r>
    </w:p>
    <w:p w:rsidR="00517754" w:rsidRPr="00D569AF" w:rsidRDefault="00D17A61" w:rsidP="00D569AF">
      <w:pPr>
        <w:spacing w:after="0" w:line="240" w:lineRule="auto"/>
        <w:ind w:firstLine="432"/>
        <w:rPr>
          <w:rFonts w:ascii="Times New Roman" w:hAnsi="Times New Roman" w:cs="Times New Roman"/>
        </w:rPr>
      </w:pPr>
      <w:r w:rsidRPr="00D569AF">
        <w:rPr>
          <w:rFonts w:ascii="Times New Roman" w:hAnsi="Times New Roman" w:cs="Times New Roman"/>
          <w:b/>
        </w:rPr>
        <w:t>1</w:t>
      </w:r>
      <w:r w:rsidR="00517754" w:rsidRPr="00D569AF">
        <w:rPr>
          <w:rFonts w:ascii="Times New Roman" w:hAnsi="Times New Roman" w:cs="Times New Roman"/>
        </w:rPr>
        <w:t>.—(1.)</w:t>
      </w:r>
      <w:r w:rsidR="00D569AF">
        <w:rPr>
          <w:rFonts w:ascii="Times New Roman" w:hAnsi="Times New Roman" w:cs="Times New Roman"/>
        </w:rPr>
        <w:tab/>
      </w:r>
      <w:r w:rsidR="00517754" w:rsidRPr="00D569AF">
        <w:rPr>
          <w:rFonts w:ascii="Times New Roman" w:hAnsi="Times New Roman" w:cs="Times New Roman"/>
        </w:rPr>
        <w:t xml:space="preserve">This Act may be cited as the </w:t>
      </w:r>
      <w:r w:rsidRPr="00D569AF">
        <w:rPr>
          <w:rFonts w:ascii="Times New Roman" w:hAnsi="Times New Roman" w:cs="Times New Roman"/>
          <w:i/>
        </w:rPr>
        <w:t xml:space="preserve">Commonwealth Electoral Act </w:t>
      </w:r>
      <w:r w:rsidR="00517754" w:rsidRPr="00D569AF">
        <w:rPr>
          <w:rFonts w:ascii="Times New Roman" w:hAnsi="Times New Roman" w:cs="Times New Roman"/>
        </w:rPr>
        <w:t>1953.</w:t>
      </w:r>
    </w:p>
    <w:p w:rsidR="00517754" w:rsidRPr="00D569AF" w:rsidRDefault="00517754" w:rsidP="00D569AF">
      <w:pPr>
        <w:tabs>
          <w:tab w:val="left" w:pos="990"/>
        </w:tabs>
        <w:spacing w:after="0" w:line="240" w:lineRule="auto"/>
        <w:ind w:firstLine="432"/>
        <w:jc w:val="both"/>
        <w:rPr>
          <w:rFonts w:ascii="Times New Roman" w:hAnsi="Times New Roman" w:cs="Times New Roman"/>
        </w:rPr>
      </w:pPr>
      <w:r w:rsidRPr="00D569AF">
        <w:rPr>
          <w:rFonts w:ascii="Times New Roman" w:hAnsi="Times New Roman" w:cs="Times New Roman"/>
        </w:rPr>
        <w:t>(2.)</w:t>
      </w:r>
      <w:r w:rsidR="00D569AF">
        <w:rPr>
          <w:rFonts w:ascii="Times New Roman" w:hAnsi="Times New Roman" w:cs="Times New Roman"/>
        </w:rPr>
        <w:tab/>
      </w:r>
      <w:r w:rsidRPr="00D569AF">
        <w:rPr>
          <w:rFonts w:ascii="Times New Roman" w:hAnsi="Times New Roman" w:cs="Times New Roman"/>
        </w:rPr>
        <w:t xml:space="preserve">The </w:t>
      </w:r>
      <w:r w:rsidR="00D17A61" w:rsidRPr="00D569AF">
        <w:rPr>
          <w:rFonts w:ascii="Times New Roman" w:hAnsi="Times New Roman" w:cs="Times New Roman"/>
          <w:i/>
        </w:rPr>
        <w:t xml:space="preserve">Commonwealth Electoral Act </w:t>
      </w:r>
      <w:r w:rsidR="0099607C">
        <w:rPr>
          <w:rFonts w:ascii="Times New Roman" w:hAnsi="Times New Roman" w:cs="Times New Roman"/>
        </w:rPr>
        <w:t>1918-1952</w:t>
      </w:r>
      <w:r w:rsidRPr="00D569AF">
        <w:rPr>
          <w:rFonts w:ascii="Times New Roman" w:hAnsi="Times New Roman" w:cs="Times New Roman"/>
        </w:rPr>
        <w:t xml:space="preserve"> is in this Act referred to as the Principal Act.</w:t>
      </w:r>
    </w:p>
    <w:p w:rsidR="00517754" w:rsidRDefault="00517754" w:rsidP="008F11B0">
      <w:pPr>
        <w:tabs>
          <w:tab w:val="left" w:pos="990"/>
        </w:tabs>
        <w:spacing w:after="60" w:line="240" w:lineRule="auto"/>
        <w:ind w:firstLine="432"/>
        <w:jc w:val="both"/>
        <w:rPr>
          <w:rFonts w:ascii="Times New Roman" w:hAnsi="Times New Roman" w:cs="Times New Roman"/>
        </w:rPr>
      </w:pPr>
      <w:r w:rsidRPr="00D569AF">
        <w:rPr>
          <w:rFonts w:ascii="Times New Roman" w:hAnsi="Times New Roman" w:cs="Times New Roman"/>
        </w:rPr>
        <w:t>(3.)</w:t>
      </w:r>
      <w:r w:rsidR="00D569AF">
        <w:rPr>
          <w:rFonts w:ascii="Times New Roman" w:hAnsi="Times New Roman" w:cs="Times New Roman"/>
        </w:rPr>
        <w:tab/>
      </w:r>
      <w:r w:rsidRPr="00D569AF">
        <w:rPr>
          <w:rFonts w:ascii="Times New Roman" w:hAnsi="Times New Roman" w:cs="Times New Roman"/>
        </w:rPr>
        <w:t xml:space="preserve">The Principal Act, as amended by this Act, may be cited as the </w:t>
      </w:r>
      <w:r w:rsidR="00D17A61" w:rsidRPr="00D569AF">
        <w:rPr>
          <w:rFonts w:ascii="Times New Roman" w:hAnsi="Times New Roman" w:cs="Times New Roman"/>
          <w:i/>
        </w:rPr>
        <w:t xml:space="preserve">Commonwealth Electoral Act </w:t>
      </w:r>
      <w:r w:rsidRPr="00D569AF">
        <w:rPr>
          <w:rFonts w:ascii="Times New Roman" w:hAnsi="Times New Roman" w:cs="Times New Roman"/>
        </w:rPr>
        <w:t>1918-1953.</w:t>
      </w:r>
    </w:p>
    <w:p w:rsidR="00D569AF" w:rsidRPr="00D569AF" w:rsidRDefault="00D569AF">
      <w:pPr>
        <w:rPr>
          <w:rFonts w:ascii="Times New Roman" w:hAnsi="Times New Roman" w:cs="Times New Roman"/>
        </w:rPr>
      </w:pPr>
      <w:r w:rsidRPr="00D569AF">
        <w:rPr>
          <w:rFonts w:ascii="Times New Roman" w:hAnsi="Times New Roman" w:cs="Times New Roman"/>
        </w:rPr>
        <w:br w:type="page"/>
      </w:r>
    </w:p>
    <w:p w:rsidR="00517754" w:rsidRPr="00751462" w:rsidRDefault="00D17A61" w:rsidP="00186F53">
      <w:pPr>
        <w:spacing w:before="120" w:after="60" w:line="240" w:lineRule="auto"/>
        <w:jc w:val="both"/>
        <w:rPr>
          <w:rFonts w:ascii="Times New Roman" w:hAnsi="Times New Roman" w:cs="Times New Roman"/>
          <w:b/>
          <w:sz w:val="20"/>
        </w:rPr>
      </w:pPr>
      <w:r w:rsidRPr="00751462">
        <w:rPr>
          <w:rFonts w:ascii="Times New Roman" w:hAnsi="Times New Roman" w:cs="Times New Roman"/>
          <w:b/>
          <w:sz w:val="20"/>
        </w:rPr>
        <w:lastRenderedPageBreak/>
        <w:t>Commencement.</w:t>
      </w:r>
      <w:bookmarkStart w:id="0" w:name="_GoBack"/>
      <w:bookmarkEnd w:id="0"/>
    </w:p>
    <w:p w:rsidR="00517754" w:rsidRPr="00D569AF" w:rsidRDefault="00D17A61" w:rsidP="00186F53">
      <w:pPr>
        <w:tabs>
          <w:tab w:val="left" w:pos="900"/>
        </w:tabs>
        <w:spacing w:after="0" w:line="240" w:lineRule="auto"/>
        <w:ind w:firstLine="432"/>
        <w:jc w:val="both"/>
        <w:rPr>
          <w:rFonts w:ascii="Times New Roman" w:hAnsi="Times New Roman" w:cs="Times New Roman"/>
        </w:rPr>
      </w:pPr>
      <w:r w:rsidRPr="00D569AF">
        <w:rPr>
          <w:rFonts w:ascii="Times New Roman" w:hAnsi="Times New Roman" w:cs="Times New Roman"/>
          <w:b/>
        </w:rPr>
        <w:t>2.</w:t>
      </w:r>
      <w:r w:rsidR="00751462">
        <w:rPr>
          <w:rFonts w:ascii="Times New Roman" w:hAnsi="Times New Roman" w:cs="Times New Roman"/>
          <w:b/>
        </w:rPr>
        <w:tab/>
      </w:r>
      <w:r w:rsidR="00517754" w:rsidRPr="00D569AF">
        <w:rPr>
          <w:rFonts w:ascii="Times New Roman" w:hAnsi="Times New Roman" w:cs="Times New Roman"/>
        </w:rPr>
        <w:t>The section inserted in the Principal Act by this Act shall come into operation on the date on which this Act comes into operation.</w:t>
      </w:r>
    </w:p>
    <w:p w:rsidR="00517754" w:rsidRPr="00751462" w:rsidRDefault="00517754" w:rsidP="00186F53">
      <w:pPr>
        <w:spacing w:before="120" w:after="60" w:line="240" w:lineRule="auto"/>
        <w:jc w:val="both"/>
        <w:rPr>
          <w:rFonts w:ascii="Times New Roman" w:hAnsi="Times New Roman" w:cs="Times New Roman"/>
          <w:b/>
          <w:sz w:val="20"/>
        </w:rPr>
      </w:pPr>
      <w:r w:rsidRPr="00751462">
        <w:rPr>
          <w:rFonts w:ascii="Times New Roman" w:hAnsi="Times New Roman" w:cs="Times New Roman"/>
          <w:b/>
          <w:sz w:val="20"/>
        </w:rPr>
        <w:t xml:space="preserve">Unenrolled members of </w:t>
      </w:r>
      <w:proofErr w:type="spellStart"/>
      <w:r w:rsidRPr="00751462">
        <w:rPr>
          <w:rFonts w:ascii="Times New Roman" w:hAnsi="Times New Roman" w:cs="Times New Roman"/>
          <w:b/>
          <w:sz w:val="20"/>
        </w:rPr>
        <w:t>Defence</w:t>
      </w:r>
      <w:proofErr w:type="spellEnd"/>
      <w:r w:rsidRPr="00751462">
        <w:rPr>
          <w:rFonts w:ascii="Times New Roman" w:hAnsi="Times New Roman" w:cs="Times New Roman"/>
          <w:b/>
          <w:sz w:val="20"/>
        </w:rPr>
        <w:t xml:space="preserve"> Force serving outside Australia.</w:t>
      </w:r>
    </w:p>
    <w:p w:rsidR="00517754" w:rsidRPr="00D569AF" w:rsidRDefault="00D17A61" w:rsidP="00186F53">
      <w:pPr>
        <w:tabs>
          <w:tab w:val="left" w:pos="900"/>
        </w:tabs>
        <w:spacing w:after="0" w:line="240" w:lineRule="auto"/>
        <w:ind w:firstLine="432"/>
        <w:jc w:val="both"/>
        <w:rPr>
          <w:rFonts w:ascii="Times New Roman" w:hAnsi="Times New Roman" w:cs="Times New Roman"/>
        </w:rPr>
      </w:pPr>
      <w:r w:rsidRPr="00D569AF">
        <w:rPr>
          <w:rFonts w:ascii="Times New Roman" w:hAnsi="Times New Roman" w:cs="Times New Roman"/>
          <w:b/>
        </w:rPr>
        <w:t>3.</w:t>
      </w:r>
      <w:r w:rsidR="00751462">
        <w:rPr>
          <w:rFonts w:ascii="Times New Roman" w:hAnsi="Times New Roman" w:cs="Times New Roman"/>
          <w:b/>
        </w:rPr>
        <w:tab/>
      </w:r>
      <w:r w:rsidR="00517754" w:rsidRPr="00D569AF">
        <w:rPr>
          <w:rFonts w:ascii="Times New Roman" w:hAnsi="Times New Roman" w:cs="Times New Roman"/>
        </w:rPr>
        <w:t>After section thirty-nine of the Principal Act the following section is inserted in Part VI.:—</w:t>
      </w:r>
    </w:p>
    <w:p w:rsidR="00517754" w:rsidRPr="00D569AF" w:rsidRDefault="00D17A61" w:rsidP="00186F53">
      <w:pPr>
        <w:tabs>
          <w:tab w:val="left" w:pos="1080"/>
          <w:tab w:val="left" w:pos="1710"/>
        </w:tabs>
        <w:spacing w:before="60" w:after="0" w:line="240" w:lineRule="auto"/>
        <w:ind w:firstLine="432"/>
        <w:jc w:val="both"/>
        <w:rPr>
          <w:rFonts w:ascii="Times New Roman" w:hAnsi="Times New Roman" w:cs="Times New Roman"/>
        </w:rPr>
      </w:pPr>
      <w:r w:rsidRPr="00D569AF">
        <w:rPr>
          <w:rFonts w:ascii="Times New Roman" w:hAnsi="Times New Roman" w:cs="Times New Roman"/>
        </w:rPr>
        <w:t>“</w:t>
      </w:r>
      <w:r w:rsidR="00517754" w:rsidRPr="00D569AF">
        <w:rPr>
          <w:rFonts w:ascii="Times New Roman" w:hAnsi="Times New Roman" w:cs="Times New Roman"/>
        </w:rPr>
        <w:t>39</w:t>
      </w:r>
      <w:r w:rsidRPr="0099607C">
        <w:rPr>
          <w:rFonts w:ascii="Times New Roman" w:hAnsi="Times New Roman" w:cs="Times New Roman"/>
          <w:smallCaps/>
        </w:rPr>
        <w:t>a.—</w:t>
      </w:r>
      <w:r w:rsidR="00517754" w:rsidRPr="00D569AF">
        <w:rPr>
          <w:rFonts w:ascii="Times New Roman" w:hAnsi="Times New Roman" w:cs="Times New Roman"/>
        </w:rPr>
        <w:t>(1.)</w:t>
      </w:r>
      <w:r w:rsidR="00751462">
        <w:rPr>
          <w:rFonts w:ascii="Times New Roman" w:hAnsi="Times New Roman" w:cs="Times New Roman"/>
        </w:rPr>
        <w:tab/>
      </w:r>
      <w:r w:rsidR="00517754" w:rsidRPr="00D569AF">
        <w:rPr>
          <w:rFonts w:ascii="Times New Roman" w:hAnsi="Times New Roman" w:cs="Times New Roman"/>
        </w:rPr>
        <w:t>Where a member of the Defence Force who is on service outside Australia is not an elector but—</w:t>
      </w:r>
    </w:p>
    <w:p w:rsidR="00517754" w:rsidRPr="00D569AF" w:rsidRDefault="00517754" w:rsidP="00186F53">
      <w:pPr>
        <w:spacing w:before="60" w:after="0" w:line="240" w:lineRule="auto"/>
        <w:ind w:left="1152" w:hanging="432"/>
        <w:jc w:val="both"/>
        <w:rPr>
          <w:rFonts w:ascii="Times New Roman" w:hAnsi="Times New Roman" w:cs="Times New Roman"/>
        </w:rPr>
      </w:pPr>
      <w:r w:rsidRPr="00D569AF">
        <w:rPr>
          <w:rFonts w:ascii="Times New Roman" w:hAnsi="Times New Roman" w:cs="Times New Roman"/>
        </w:rPr>
        <w:t>(</w:t>
      </w:r>
      <w:r w:rsidR="00D17A61" w:rsidRPr="00D569AF">
        <w:rPr>
          <w:rFonts w:ascii="Times New Roman" w:hAnsi="Times New Roman" w:cs="Times New Roman"/>
          <w:i/>
        </w:rPr>
        <w:t>a</w:t>
      </w:r>
      <w:r w:rsidRPr="00D569AF">
        <w:rPr>
          <w:rFonts w:ascii="Times New Roman" w:hAnsi="Times New Roman" w:cs="Times New Roman"/>
        </w:rPr>
        <w:t>)</w:t>
      </w:r>
      <w:r w:rsidR="00D17A61" w:rsidRPr="00D569AF">
        <w:rPr>
          <w:rFonts w:ascii="Times New Roman" w:hAnsi="Times New Roman" w:cs="Times New Roman"/>
          <w:i/>
        </w:rPr>
        <w:t xml:space="preserve"> </w:t>
      </w:r>
      <w:r w:rsidRPr="00D569AF">
        <w:rPr>
          <w:rFonts w:ascii="Times New Roman" w:hAnsi="Times New Roman" w:cs="Times New Roman"/>
        </w:rPr>
        <w:t>is not less than twenty-one years of age;</w:t>
      </w:r>
    </w:p>
    <w:p w:rsidR="00517754" w:rsidRPr="00D569AF" w:rsidRDefault="00517754" w:rsidP="00186F53">
      <w:pPr>
        <w:spacing w:after="0" w:line="240" w:lineRule="auto"/>
        <w:ind w:left="1152" w:hanging="432"/>
        <w:jc w:val="both"/>
        <w:rPr>
          <w:rFonts w:ascii="Times New Roman" w:hAnsi="Times New Roman" w:cs="Times New Roman"/>
        </w:rPr>
      </w:pPr>
      <w:r w:rsidRPr="00D569AF">
        <w:rPr>
          <w:rFonts w:ascii="Times New Roman" w:hAnsi="Times New Roman" w:cs="Times New Roman"/>
        </w:rPr>
        <w:t>(</w:t>
      </w:r>
      <w:r w:rsidR="00D17A61" w:rsidRPr="00D569AF">
        <w:rPr>
          <w:rFonts w:ascii="Times New Roman" w:hAnsi="Times New Roman" w:cs="Times New Roman"/>
          <w:i/>
        </w:rPr>
        <w:t>b</w:t>
      </w:r>
      <w:r w:rsidRPr="00D569AF">
        <w:rPr>
          <w:rFonts w:ascii="Times New Roman" w:hAnsi="Times New Roman" w:cs="Times New Roman"/>
        </w:rPr>
        <w:t>)</w:t>
      </w:r>
      <w:r w:rsidR="00D17A61" w:rsidRPr="00D569AF">
        <w:rPr>
          <w:rFonts w:ascii="Times New Roman" w:hAnsi="Times New Roman" w:cs="Times New Roman"/>
          <w:i/>
        </w:rPr>
        <w:t xml:space="preserve"> </w:t>
      </w:r>
      <w:r w:rsidRPr="00D569AF">
        <w:rPr>
          <w:rFonts w:ascii="Times New Roman" w:hAnsi="Times New Roman" w:cs="Times New Roman"/>
        </w:rPr>
        <w:t>has lived in Australia for six months continuously; and</w:t>
      </w:r>
    </w:p>
    <w:p w:rsidR="00517754" w:rsidRPr="00D569AF" w:rsidRDefault="00517754" w:rsidP="00186F53">
      <w:pPr>
        <w:spacing w:after="0" w:line="240" w:lineRule="auto"/>
        <w:ind w:left="1152" w:hanging="432"/>
        <w:jc w:val="both"/>
        <w:rPr>
          <w:rFonts w:ascii="Times New Roman" w:hAnsi="Times New Roman" w:cs="Times New Roman"/>
        </w:rPr>
      </w:pPr>
      <w:r w:rsidRPr="00D569AF">
        <w:rPr>
          <w:rFonts w:ascii="Times New Roman" w:hAnsi="Times New Roman" w:cs="Times New Roman"/>
        </w:rPr>
        <w:t>(</w:t>
      </w:r>
      <w:r w:rsidR="00D17A61" w:rsidRPr="00D569AF">
        <w:rPr>
          <w:rFonts w:ascii="Times New Roman" w:hAnsi="Times New Roman" w:cs="Times New Roman"/>
          <w:i/>
        </w:rPr>
        <w:t>c</w:t>
      </w:r>
      <w:r w:rsidRPr="00D569AF">
        <w:rPr>
          <w:rFonts w:ascii="Times New Roman" w:hAnsi="Times New Roman" w:cs="Times New Roman"/>
        </w:rPr>
        <w:t>) is a British subject,</w:t>
      </w:r>
    </w:p>
    <w:p w:rsidR="00517754" w:rsidRPr="00D569AF" w:rsidRDefault="00517754" w:rsidP="00186F53">
      <w:pPr>
        <w:spacing w:before="60" w:after="0" w:line="240" w:lineRule="auto"/>
        <w:jc w:val="both"/>
        <w:rPr>
          <w:rFonts w:ascii="Times New Roman" w:hAnsi="Times New Roman" w:cs="Times New Roman"/>
        </w:rPr>
      </w:pPr>
      <w:r w:rsidRPr="00D569AF">
        <w:rPr>
          <w:rFonts w:ascii="Times New Roman" w:hAnsi="Times New Roman" w:cs="Times New Roman"/>
        </w:rPr>
        <w:t>the member shall, for the purposes of this Act, be deemed to be an elector and, subject to sub-sections (4.) and (5.) of the last preceding section, is entitled to vote at elections under this Act as if his name appeared on the Roll for the Subdivision in which, immediately before his departure from Australia, he ordinarily lived.</w:t>
      </w:r>
    </w:p>
    <w:p w:rsidR="00517754" w:rsidRDefault="00D17A61" w:rsidP="00186F53">
      <w:pPr>
        <w:tabs>
          <w:tab w:val="left" w:pos="1080"/>
        </w:tabs>
        <w:spacing w:before="60" w:after="240" w:line="240" w:lineRule="auto"/>
        <w:ind w:firstLine="432"/>
        <w:jc w:val="both"/>
        <w:rPr>
          <w:rFonts w:ascii="Times New Roman" w:hAnsi="Times New Roman" w:cs="Times New Roman"/>
        </w:rPr>
      </w:pPr>
      <w:r w:rsidRPr="00D569AF">
        <w:rPr>
          <w:rFonts w:ascii="Times New Roman" w:hAnsi="Times New Roman" w:cs="Times New Roman"/>
        </w:rPr>
        <w:t>“</w:t>
      </w:r>
      <w:r w:rsidR="00517754" w:rsidRPr="00D569AF">
        <w:rPr>
          <w:rFonts w:ascii="Times New Roman" w:hAnsi="Times New Roman" w:cs="Times New Roman"/>
        </w:rPr>
        <w:t>(2.)</w:t>
      </w:r>
      <w:r w:rsidR="00751462">
        <w:rPr>
          <w:rFonts w:ascii="Times New Roman" w:hAnsi="Times New Roman" w:cs="Times New Roman"/>
        </w:rPr>
        <w:tab/>
      </w:r>
      <w:r w:rsidR="00517754" w:rsidRPr="00D569AF">
        <w:rPr>
          <w:rFonts w:ascii="Times New Roman" w:hAnsi="Times New Roman" w:cs="Times New Roman"/>
        </w:rPr>
        <w:t>For the purposes of the last preceding sub-section, a person, not being a member of the Defence Force, who accompanies a part of the Defence Force shall be deemed to be a member of the Defence Force and on service with that part of the Defence Force.</w:t>
      </w:r>
      <w:r w:rsidRPr="00D569AF">
        <w:rPr>
          <w:rFonts w:ascii="Times New Roman" w:hAnsi="Times New Roman" w:cs="Times New Roman"/>
        </w:rPr>
        <w:t>”</w:t>
      </w:r>
      <w:r w:rsidR="00517754" w:rsidRPr="00D569AF">
        <w:rPr>
          <w:rFonts w:ascii="Times New Roman" w:hAnsi="Times New Roman" w:cs="Times New Roman"/>
        </w:rPr>
        <w:t>.</w:t>
      </w:r>
    </w:p>
    <w:p w:rsidR="00751462" w:rsidRPr="00D569AF" w:rsidRDefault="00751462" w:rsidP="00C1698B">
      <w:pPr>
        <w:pBdr>
          <w:top w:val="single" w:sz="4" w:space="1" w:color="auto"/>
        </w:pBdr>
        <w:tabs>
          <w:tab w:val="left" w:pos="1080"/>
        </w:tabs>
        <w:spacing w:after="0" w:line="240" w:lineRule="auto"/>
        <w:ind w:left="3312" w:right="3312"/>
        <w:jc w:val="center"/>
        <w:rPr>
          <w:rFonts w:ascii="Times New Roman" w:hAnsi="Times New Roman" w:cs="Times New Roman"/>
        </w:rPr>
      </w:pPr>
    </w:p>
    <w:sectPr w:rsidR="00751462" w:rsidRPr="00D569AF" w:rsidSect="00EA7A8F">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80" w:rsidRDefault="00D05780" w:rsidP="00172BED">
      <w:pPr>
        <w:spacing w:after="0" w:line="240" w:lineRule="auto"/>
      </w:pPr>
      <w:r>
        <w:separator/>
      </w:r>
    </w:p>
  </w:endnote>
  <w:endnote w:type="continuationSeparator" w:id="0">
    <w:p w:rsidR="00D05780" w:rsidRDefault="00D05780" w:rsidP="0017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80" w:rsidRDefault="00D05780" w:rsidP="00172BED">
      <w:pPr>
        <w:spacing w:after="0" w:line="240" w:lineRule="auto"/>
      </w:pPr>
      <w:r>
        <w:separator/>
      </w:r>
    </w:p>
  </w:footnote>
  <w:footnote w:type="continuationSeparator" w:id="0">
    <w:p w:rsidR="00D05780" w:rsidRDefault="00D05780" w:rsidP="00172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ED" w:rsidRPr="004F0A42" w:rsidRDefault="00172BED" w:rsidP="004F0A42">
    <w:pPr>
      <w:pStyle w:val="Header"/>
      <w:tabs>
        <w:tab w:val="clear" w:pos="9360"/>
        <w:tab w:val="right" w:pos="9000"/>
      </w:tabs>
      <w:rPr>
        <w:rFonts w:ascii="Times New Roman" w:hAnsi="Times New Roman" w:cs="Times New Roman"/>
        <w:sz w:val="20"/>
        <w:szCs w:val="20"/>
      </w:rPr>
    </w:pPr>
    <w:r w:rsidRPr="004F0A42">
      <w:rPr>
        <w:rFonts w:ascii="Times New Roman" w:hAnsi="Times New Roman" w:cs="Times New Roman"/>
        <w:sz w:val="20"/>
        <w:szCs w:val="20"/>
      </w:rPr>
      <w:t>1953.</w:t>
    </w:r>
    <w:r w:rsidRPr="004F0A42">
      <w:rPr>
        <w:rFonts w:ascii="Times New Roman" w:hAnsi="Times New Roman" w:cs="Times New Roman"/>
        <w:sz w:val="20"/>
        <w:szCs w:val="20"/>
      </w:rPr>
      <w:tab/>
    </w:r>
    <w:r w:rsidRPr="004F0A42">
      <w:rPr>
        <w:rFonts w:ascii="Times New Roman" w:hAnsi="Times New Roman" w:cs="Times New Roman"/>
        <w:i/>
        <w:sz w:val="20"/>
        <w:szCs w:val="20"/>
      </w:rPr>
      <w:t>Commonwealth Electoral.</w:t>
    </w:r>
    <w:r w:rsidRPr="004F0A42">
      <w:rPr>
        <w:rFonts w:ascii="Times New Roman" w:hAnsi="Times New Roman" w:cs="Times New Roman"/>
        <w:sz w:val="20"/>
        <w:szCs w:val="20"/>
      </w:rPr>
      <w:tab/>
      <w:t>No. 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17754"/>
    <w:rsid w:val="00021E25"/>
    <w:rsid w:val="000A7BA6"/>
    <w:rsid w:val="00172BED"/>
    <w:rsid w:val="00186F53"/>
    <w:rsid w:val="0020316E"/>
    <w:rsid w:val="003838C8"/>
    <w:rsid w:val="003D30CE"/>
    <w:rsid w:val="003E0988"/>
    <w:rsid w:val="004807D5"/>
    <w:rsid w:val="004A0C12"/>
    <w:rsid w:val="004F0A42"/>
    <w:rsid w:val="00517754"/>
    <w:rsid w:val="005D770D"/>
    <w:rsid w:val="006E18C9"/>
    <w:rsid w:val="00751462"/>
    <w:rsid w:val="007A7365"/>
    <w:rsid w:val="008F11B0"/>
    <w:rsid w:val="0099607C"/>
    <w:rsid w:val="009C061D"/>
    <w:rsid w:val="00A215B8"/>
    <w:rsid w:val="00B26B45"/>
    <w:rsid w:val="00B965E1"/>
    <w:rsid w:val="00C1698B"/>
    <w:rsid w:val="00CC51CD"/>
    <w:rsid w:val="00D05780"/>
    <w:rsid w:val="00D17A61"/>
    <w:rsid w:val="00D369E1"/>
    <w:rsid w:val="00D569AF"/>
    <w:rsid w:val="00DD462A"/>
    <w:rsid w:val="00EA7A8F"/>
    <w:rsid w:val="00FA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51775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51775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1775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517754"/>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517754"/>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517754"/>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517754"/>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517754"/>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517754"/>
    <w:rPr>
      <w:rFonts w:ascii="Century Schoolbook" w:eastAsia="Century Schoolbook" w:hAnsi="Century Schoolbook" w:cs="Century Schoolbook"/>
      <w:b w:val="0"/>
      <w:bCs w:val="0"/>
      <w:i/>
      <w:iCs/>
      <w:smallCaps w:val="0"/>
      <w:spacing w:val="-10"/>
      <w:sz w:val="18"/>
      <w:szCs w:val="18"/>
    </w:rPr>
  </w:style>
  <w:style w:type="character" w:customStyle="1" w:styleId="CharStyle12">
    <w:name w:val="CharStyle12"/>
    <w:basedOn w:val="DefaultParagraphFont"/>
    <w:rsid w:val="00517754"/>
    <w:rPr>
      <w:rFonts w:ascii="Century Schoolbook" w:eastAsia="Century Schoolbook" w:hAnsi="Century Schoolbook" w:cs="Century Schoolbook"/>
      <w:b w:val="0"/>
      <w:bCs w:val="0"/>
      <w:i w:val="0"/>
      <w:iCs w:val="0"/>
      <w:smallCaps w:val="0"/>
      <w:sz w:val="12"/>
      <w:szCs w:val="12"/>
    </w:rPr>
  </w:style>
  <w:style w:type="character" w:customStyle="1" w:styleId="CharStyle15">
    <w:name w:val="CharStyle15"/>
    <w:basedOn w:val="DefaultParagraphFont"/>
    <w:rsid w:val="00517754"/>
    <w:rPr>
      <w:rFonts w:ascii="Bookman Old Style" w:eastAsia="Bookman Old Style" w:hAnsi="Bookman Old Style" w:cs="Bookman Old Style"/>
      <w:b/>
      <w:bCs/>
      <w:i w:val="0"/>
      <w:iCs w:val="0"/>
      <w:smallCaps w:val="0"/>
      <w:sz w:val="18"/>
      <w:szCs w:val="18"/>
    </w:rPr>
  </w:style>
  <w:style w:type="character" w:customStyle="1" w:styleId="CharStyle19">
    <w:name w:val="CharStyle19"/>
    <w:basedOn w:val="DefaultParagraphFont"/>
    <w:rsid w:val="00517754"/>
    <w:rPr>
      <w:rFonts w:ascii="Century Schoolbook" w:eastAsia="Century Schoolbook" w:hAnsi="Century Schoolbook" w:cs="Century Schoolbook"/>
      <w:b/>
      <w:bCs/>
      <w:i w:val="0"/>
      <w:iCs w:val="0"/>
      <w:smallCaps/>
      <w:spacing w:val="10"/>
      <w:sz w:val="16"/>
      <w:szCs w:val="16"/>
    </w:rPr>
  </w:style>
  <w:style w:type="character" w:customStyle="1" w:styleId="CharStyle21">
    <w:name w:val="CharStyle21"/>
    <w:basedOn w:val="DefaultParagraphFont"/>
    <w:rsid w:val="00517754"/>
    <w:rPr>
      <w:rFonts w:ascii="Century Schoolbook" w:eastAsia="Century Schoolbook" w:hAnsi="Century Schoolbook" w:cs="Century Schoolbook"/>
      <w:b w:val="0"/>
      <w:bCs w:val="0"/>
      <w:i w:val="0"/>
      <w:iCs w:val="0"/>
      <w:smallCaps w:val="0"/>
      <w:sz w:val="18"/>
      <w:szCs w:val="18"/>
    </w:rPr>
  </w:style>
  <w:style w:type="paragraph" w:styleId="ListParagraph">
    <w:name w:val="List Paragraph"/>
    <w:basedOn w:val="Normal"/>
    <w:uiPriority w:val="34"/>
    <w:qFormat/>
    <w:rsid w:val="0020316E"/>
    <w:pPr>
      <w:ind w:left="720"/>
      <w:contextualSpacing/>
    </w:pPr>
  </w:style>
  <w:style w:type="paragraph" w:styleId="Header">
    <w:name w:val="header"/>
    <w:basedOn w:val="Normal"/>
    <w:link w:val="HeaderChar"/>
    <w:uiPriority w:val="99"/>
    <w:semiHidden/>
    <w:unhideWhenUsed/>
    <w:rsid w:val="00172B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2BED"/>
  </w:style>
  <w:style w:type="paragraph" w:styleId="Footer">
    <w:name w:val="footer"/>
    <w:basedOn w:val="Normal"/>
    <w:link w:val="FooterChar"/>
    <w:uiPriority w:val="99"/>
    <w:semiHidden/>
    <w:unhideWhenUsed/>
    <w:rsid w:val="00172B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112</cp:revision>
  <dcterms:created xsi:type="dcterms:W3CDTF">2017-04-20T12:28:00Z</dcterms:created>
  <dcterms:modified xsi:type="dcterms:W3CDTF">2018-05-20T23:41:00Z</dcterms:modified>
</cp:coreProperties>
</file>