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FF" w:rsidRDefault="003057FF" w:rsidP="003818C3">
      <w:pPr>
        <w:spacing w:before="8000" w:after="0" w:line="240" w:lineRule="auto"/>
        <w:jc w:val="center"/>
        <w:rPr>
          <w:rFonts w:ascii="Times New Roman" w:eastAsia="Cambria" w:hAnsi="Times New Roman" w:cs="Cambria"/>
          <w:sz w:val="36"/>
          <w:szCs w:val="36"/>
        </w:rPr>
      </w:pPr>
      <w:r w:rsidRPr="00B03F21">
        <w:rPr>
          <w:rFonts w:ascii="Times New Roman" w:eastAsia="Cambria" w:hAnsi="Times New Roman" w:cs="Cambria"/>
          <w:sz w:val="36"/>
          <w:szCs w:val="36"/>
        </w:rPr>
        <w:t>WHEAT BOUNTY.</w:t>
      </w:r>
    </w:p>
    <w:p w:rsidR="00B03F21" w:rsidRPr="003818C3" w:rsidRDefault="00B03F21" w:rsidP="003818C3">
      <w:pPr>
        <w:pBdr>
          <w:bottom w:val="single" w:sz="4" w:space="1" w:color="auto"/>
        </w:pBdr>
        <w:spacing w:after="0" w:line="240" w:lineRule="auto"/>
        <w:ind w:left="3744" w:right="3744"/>
        <w:jc w:val="center"/>
        <w:rPr>
          <w:rFonts w:ascii="Times New Roman" w:eastAsia="Cambria" w:hAnsi="Times New Roman" w:cs="Cambria"/>
        </w:rPr>
      </w:pPr>
    </w:p>
    <w:p w:rsidR="003057FF" w:rsidRPr="003057FF" w:rsidRDefault="003057FF" w:rsidP="003818C3">
      <w:pPr>
        <w:spacing w:before="120" w:after="120" w:line="240" w:lineRule="auto"/>
        <w:jc w:val="center"/>
        <w:rPr>
          <w:rFonts w:ascii="Times New Roman" w:eastAsia="Times New Roman" w:hAnsi="Times New Roman" w:cs="Times New Roman"/>
          <w:sz w:val="28"/>
          <w:szCs w:val="28"/>
        </w:rPr>
      </w:pPr>
      <w:r w:rsidRPr="00B03F21">
        <w:rPr>
          <w:rFonts w:ascii="Times New Roman" w:eastAsia="Times New Roman" w:hAnsi="Times New Roman" w:cs="Times New Roman"/>
          <w:b/>
          <w:bCs/>
          <w:sz w:val="28"/>
          <w:szCs w:val="28"/>
        </w:rPr>
        <w:t>No. 82 of 1951.</w:t>
      </w:r>
    </w:p>
    <w:p w:rsidR="003057FF" w:rsidRPr="003057FF" w:rsidRDefault="003057FF" w:rsidP="003F0EAA">
      <w:pPr>
        <w:spacing w:after="0" w:line="240" w:lineRule="auto"/>
        <w:ind w:left="432" w:hanging="432"/>
        <w:jc w:val="both"/>
        <w:rPr>
          <w:rFonts w:ascii="Times New Roman" w:eastAsia="Times New Roman" w:hAnsi="Times New Roman" w:cs="Times New Roman"/>
          <w:sz w:val="26"/>
          <w:szCs w:val="24"/>
        </w:rPr>
      </w:pPr>
      <w:r w:rsidRPr="00B03F21">
        <w:rPr>
          <w:rFonts w:ascii="Times New Roman" w:eastAsia="Times New Roman" w:hAnsi="Times New Roman" w:cs="Times New Roman"/>
          <w:sz w:val="26"/>
        </w:rPr>
        <w:t>An Act to provide for the Payment of a Bounty upon the Production of Wheat delivered to the Australian Wheat Board.</w:t>
      </w:r>
    </w:p>
    <w:p w:rsidR="003057FF" w:rsidRPr="003057FF" w:rsidRDefault="003057FF" w:rsidP="003F0EAA">
      <w:pPr>
        <w:spacing w:before="120" w:after="120" w:line="240" w:lineRule="auto"/>
        <w:jc w:val="right"/>
        <w:rPr>
          <w:rFonts w:ascii="Times New Roman" w:eastAsia="Times New Roman" w:hAnsi="Times New Roman" w:cs="Times New Roman"/>
          <w:sz w:val="26"/>
          <w:szCs w:val="24"/>
        </w:rPr>
      </w:pPr>
      <w:bookmarkStart w:id="0" w:name="_GoBack"/>
      <w:r w:rsidRPr="00B03F21">
        <w:rPr>
          <w:rFonts w:ascii="Times New Roman" w:eastAsia="Times New Roman" w:hAnsi="Times New Roman" w:cs="Times New Roman"/>
          <w:sz w:val="26"/>
        </w:rPr>
        <w:t>[Assented to 13th December, 1951.]</w:t>
      </w:r>
    </w:p>
    <w:bookmarkEnd w:id="0"/>
    <w:p w:rsidR="003057FF" w:rsidRPr="00AE513D" w:rsidRDefault="003057FF" w:rsidP="003F0EAA">
      <w:pPr>
        <w:spacing w:after="0" w:line="240" w:lineRule="auto"/>
        <w:jc w:val="both"/>
        <w:rPr>
          <w:rFonts w:ascii="Times New Roman" w:eastAsia="Times New Roman" w:hAnsi="Times New Roman" w:cs="Times New Roman"/>
        </w:rPr>
      </w:pPr>
      <w:r w:rsidRPr="00AE513D">
        <w:rPr>
          <w:rFonts w:ascii="Times New Roman" w:eastAsia="Times New Roman" w:hAnsi="Times New Roman" w:cs="Times New Roman"/>
        </w:rPr>
        <w:t>BE it enacted by the King</w:t>
      </w:r>
      <w:r w:rsidR="003F0EAA" w:rsidRPr="00AE513D">
        <w:rPr>
          <w:rFonts w:ascii="Times New Roman" w:eastAsia="Times New Roman" w:hAnsi="Times New Roman" w:cs="Times New Roman"/>
        </w:rPr>
        <w:t>’</w:t>
      </w:r>
      <w:r w:rsidRPr="00AE513D">
        <w:rPr>
          <w:rFonts w:ascii="Times New Roman" w:eastAsia="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B03F21">
        <w:rPr>
          <w:rFonts w:ascii="Times New Roman" w:eastAsia="Times New Roman" w:hAnsi="Times New Roman" w:cs="Times New Roman"/>
          <w:b/>
          <w:bCs/>
          <w:sz w:val="20"/>
        </w:rPr>
        <w:t>Short title.</w:t>
      </w:r>
    </w:p>
    <w:p w:rsidR="003057FF" w:rsidRPr="003057FF" w:rsidRDefault="003057FF" w:rsidP="003F0EAA">
      <w:pPr>
        <w:spacing w:after="0" w:line="240" w:lineRule="auto"/>
        <w:ind w:firstLine="432"/>
        <w:jc w:val="both"/>
        <w:rPr>
          <w:rFonts w:ascii="Times New Roman" w:eastAsia="Times New Roman" w:hAnsi="Times New Roman" w:cs="Times New Roman"/>
          <w:szCs w:val="20"/>
        </w:rPr>
      </w:pPr>
      <w:r w:rsidRPr="00B03F21">
        <w:rPr>
          <w:rFonts w:ascii="Times New Roman" w:eastAsia="Bookman Old Style" w:hAnsi="Times New Roman" w:cs="Bookman Old Style"/>
          <w:b/>
          <w:bCs/>
        </w:rPr>
        <w:t>1.</w:t>
      </w:r>
      <w:r w:rsidR="00B03F21">
        <w:rPr>
          <w:rFonts w:ascii="Times New Roman" w:eastAsia="Bookman Old Style" w:hAnsi="Times New Roman" w:cs="Bookman Old Style"/>
        </w:rPr>
        <w:tab/>
      </w:r>
      <w:r w:rsidRPr="00B03F21">
        <w:rPr>
          <w:rFonts w:ascii="Times New Roman" w:eastAsia="Times New Roman" w:hAnsi="Times New Roman" w:cs="Times New Roman"/>
        </w:rPr>
        <w:t xml:space="preserve">This Act may be cited as the </w:t>
      </w:r>
      <w:r w:rsidRPr="00B03F21">
        <w:rPr>
          <w:rFonts w:ascii="Times New Roman" w:eastAsia="Times New Roman" w:hAnsi="Times New Roman" w:cs="Times New Roman"/>
          <w:i/>
          <w:iCs/>
        </w:rPr>
        <w:t xml:space="preserve">Wheat Bounty Act </w:t>
      </w:r>
      <w:r w:rsidRPr="00B03F21">
        <w:rPr>
          <w:rFonts w:ascii="Times New Roman" w:eastAsia="Times New Roman" w:hAnsi="Times New Roman" w:cs="Times New Roman"/>
        </w:rPr>
        <w:t>1951.</w:t>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B03F21">
        <w:rPr>
          <w:rFonts w:ascii="Times New Roman" w:eastAsia="Times New Roman" w:hAnsi="Times New Roman" w:cs="Times New Roman"/>
          <w:b/>
          <w:bCs/>
          <w:sz w:val="20"/>
        </w:rPr>
        <w:t>Commencement.</w:t>
      </w:r>
    </w:p>
    <w:p w:rsidR="003057FF" w:rsidRPr="003057FF" w:rsidRDefault="003057FF" w:rsidP="003F0EAA">
      <w:pPr>
        <w:spacing w:after="0" w:line="240" w:lineRule="auto"/>
        <w:ind w:firstLine="432"/>
        <w:jc w:val="both"/>
        <w:rPr>
          <w:rFonts w:ascii="Times New Roman" w:eastAsia="Times New Roman" w:hAnsi="Times New Roman" w:cs="Times New Roman"/>
          <w:szCs w:val="20"/>
        </w:rPr>
      </w:pPr>
      <w:r w:rsidRPr="00B03F21">
        <w:rPr>
          <w:rFonts w:ascii="Times New Roman" w:eastAsia="Bookman Old Style" w:hAnsi="Times New Roman" w:cs="Bookman Old Style"/>
          <w:b/>
          <w:bCs/>
        </w:rPr>
        <w:t>2.</w:t>
      </w:r>
      <w:r w:rsidR="00B03F21">
        <w:rPr>
          <w:rFonts w:ascii="Times New Roman" w:eastAsia="Bookman Old Style" w:hAnsi="Times New Roman" w:cs="Bookman Old Style"/>
        </w:rPr>
        <w:tab/>
      </w:r>
      <w:r w:rsidRPr="00B03F21">
        <w:rPr>
          <w:rFonts w:ascii="Times New Roman" w:eastAsia="Times New Roman" w:hAnsi="Times New Roman" w:cs="Times New Roman"/>
        </w:rPr>
        <w:t>This Act shall come into operation on the day on which it receives the Royal Assent.</w:t>
      </w:r>
    </w:p>
    <w:p w:rsidR="00B03F21" w:rsidRDefault="00B03F21" w:rsidP="003F0EAA">
      <w:pPr>
        <w:rPr>
          <w:rFonts w:ascii="Times New Roman" w:eastAsia="Times New Roman" w:hAnsi="Times New Roman" w:cs="Times New Roman"/>
          <w:szCs w:val="20"/>
        </w:rPr>
      </w:pPr>
      <w:r>
        <w:rPr>
          <w:rFonts w:ascii="Times New Roman" w:eastAsia="Times New Roman" w:hAnsi="Times New Roman" w:cs="Times New Roman"/>
          <w:szCs w:val="20"/>
        </w:rPr>
        <w:br w:type="page"/>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C23100">
        <w:rPr>
          <w:rFonts w:ascii="Times New Roman" w:eastAsia="Times New Roman" w:hAnsi="Times New Roman" w:cs="Times New Roman"/>
          <w:b/>
          <w:bCs/>
          <w:sz w:val="20"/>
        </w:rPr>
        <w:lastRenderedPageBreak/>
        <w:t>Definitions.</w:t>
      </w:r>
    </w:p>
    <w:p w:rsidR="003057FF" w:rsidRPr="003057FF" w:rsidRDefault="003057FF" w:rsidP="003F0EAA">
      <w:pPr>
        <w:spacing w:after="60" w:line="240" w:lineRule="auto"/>
        <w:ind w:firstLine="432"/>
        <w:jc w:val="both"/>
        <w:rPr>
          <w:rFonts w:ascii="Times New Roman" w:eastAsia="Times New Roman" w:hAnsi="Times New Roman" w:cs="Times New Roman"/>
          <w:szCs w:val="20"/>
        </w:rPr>
      </w:pPr>
      <w:r w:rsidRPr="00B03F21">
        <w:rPr>
          <w:rFonts w:ascii="Times New Roman" w:eastAsia="Times New Roman" w:hAnsi="Times New Roman" w:cs="Times New Roman"/>
          <w:b/>
          <w:bCs/>
        </w:rPr>
        <w:t>3.</w:t>
      </w:r>
      <w:r w:rsidR="000C0670">
        <w:rPr>
          <w:rFonts w:ascii="Times New Roman" w:eastAsia="Times New Roman" w:hAnsi="Times New Roman" w:cs="Times New Roman"/>
        </w:rPr>
        <w:tab/>
      </w:r>
      <w:r w:rsidRPr="00B03F21">
        <w:rPr>
          <w:rFonts w:ascii="Times New Roman" w:eastAsia="Times New Roman" w:hAnsi="Times New Roman" w:cs="Times New Roman"/>
        </w:rPr>
        <w:t>In this Act, unless the contrary intention appears—</w:t>
      </w:r>
    </w:p>
    <w:p w:rsidR="003057FF" w:rsidRPr="003057FF" w:rsidRDefault="003F0EAA" w:rsidP="003F0EAA">
      <w:pPr>
        <w:spacing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3057FF" w:rsidRPr="00B03F21">
        <w:rPr>
          <w:rFonts w:ascii="Times New Roman" w:eastAsia="Times New Roman" w:hAnsi="Times New Roman" w:cs="Times New Roman"/>
        </w:rPr>
        <w:t>season</w:t>
      </w:r>
      <w:r>
        <w:rPr>
          <w:rFonts w:ascii="Times New Roman" w:eastAsia="Times New Roman" w:hAnsi="Times New Roman" w:cs="Times New Roman"/>
        </w:rPr>
        <w:t>”</w:t>
      </w:r>
      <w:r w:rsidR="003057FF" w:rsidRPr="00B03F21">
        <w:rPr>
          <w:rFonts w:ascii="Times New Roman" w:eastAsia="Times New Roman" w:hAnsi="Times New Roman" w:cs="Times New Roman"/>
        </w:rPr>
        <w:t xml:space="preserve"> has the same meaning as in the </w:t>
      </w:r>
      <w:r w:rsidR="003057FF" w:rsidRPr="00B03F21">
        <w:rPr>
          <w:rFonts w:ascii="Times New Roman" w:eastAsia="Times New Roman" w:hAnsi="Times New Roman" w:cs="Times New Roman"/>
          <w:i/>
          <w:iCs/>
        </w:rPr>
        <w:t xml:space="preserve">Wheat Industry Stabilization Act </w:t>
      </w:r>
      <w:r w:rsidR="003057FF" w:rsidRPr="00B03F21">
        <w:rPr>
          <w:rFonts w:ascii="Times New Roman" w:eastAsia="Times New Roman" w:hAnsi="Times New Roman" w:cs="Times New Roman"/>
        </w:rPr>
        <w:t>1948;</w:t>
      </w:r>
    </w:p>
    <w:p w:rsidR="003057FF" w:rsidRPr="003057FF" w:rsidRDefault="003F0EAA" w:rsidP="003F0EAA">
      <w:pPr>
        <w:spacing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3057FF" w:rsidRPr="00B03F21">
        <w:rPr>
          <w:rFonts w:ascii="Times New Roman" w:eastAsia="Times New Roman" w:hAnsi="Times New Roman" w:cs="Times New Roman"/>
        </w:rPr>
        <w:t>the Board</w:t>
      </w:r>
      <w:r>
        <w:rPr>
          <w:rFonts w:ascii="Times New Roman" w:eastAsia="Times New Roman" w:hAnsi="Times New Roman" w:cs="Times New Roman"/>
        </w:rPr>
        <w:t>”</w:t>
      </w:r>
      <w:r w:rsidR="003057FF" w:rsidRPr="00B03F21">
        <w:rPr>
          <w:rFonts w:ascii="Times New Roman" w:eastAsia="Times New Roman" w:hAnsi="Times New Roman" w:cs="Times New Roman"/>
        </w:rPr>
        <w:t xml:space="preserve"> means the Australian Wheat Board constituted under the </w:t>
      </w:r>
      <w:r w:rsidR="003057FF" w:rsidRPr="00B03F21">
        <w:rPr>
          <w:rFonts w:ascii="Times New Roman" w:eastAsia="Times New Roman" w:hAnsi="Times New Roman" w:cs="Times New Roman"/>
          <w:i/>
          <w:iCs/>
        </w:rPr>
        <w:t xml:space="preserve">Wheat Industry Stabilization Act </w:t>
      </w:r>
      <w:r w:rsidR="003057FF" w:rsidRPr="00B03F21">
        <w:rPr>
          <w:rFonts w:ascii="Times New Roman" w:eastAsia="Times New Roman" w:hAnsi="Times New Roman" w:cs="Times New Roman"/>
        </w:rPr>
        <w:t>1948;</w:t>
      </w:r>
    </w:p>
    <w:p w:rsidR="003057FF" w:rsidRPr="003057FF" w:rsidRDefault="003F0EAA" w:rsidP="003F0EAA">
      <w:pPr>
        <w:spacing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3057FF" w:rsidRPr="00B03F21">
        <w:rPr>
          <w:rFonts w:ascii="Times New Roman" w:eastAsia="Times New Roman" w:hAnsi="Times New Roman" w:cs="Times New Roman"/>
        </w:rPr>
        <w:t>the guaranteed price</w:t>
      </w:r>
      <w:r>
        <w:rPr>
          <w:rFonts w:ascii="Times New Roman" w:eastAsia="Times New Roman" w:hAnsi="Times New Roman" w:cs="Times New Roman"/>
        </w:rPr>
        <w:t>”</w:t>
      </w:r>
      <w:r w:rsidR="003057FF" w:rsidRPr="00B03F21">
        <w:rPr>
          <w:rFonts w:ascii="Times New Roman" w:eastAsia="Times New Roman" w:hAnsi="Times New Roman" w:cs="Times New Roman"/>
        </w:rPr>
        <w:t xml:space="preserve"> has the same meaning as in the </w:t>
      </w:r>
      <w:r w:rsidR="003057FF" w:rsidRPr="00B03F21">
        <w:rPr>
          <w:rFonts w:ascii="Times New Roman" w:eastAsia="Times New Roman" w:hAnsi="Times New Roman" w:cs="Times New Roman"/>
          <w:i/>
          <w:iCs/>
        </w:rPr>
        <w:t xml:space="preserve">Wheal Industry Stabilization Act </w:t>
      </w:r>
      <w:r w:rsidR="003057FF" w:rsidRPr="00B03F21">
        <w:rPr>
          <w:rFonts w:ascii="Times New Roman" w:eastAsia="Times New Roman" w:hAnsi="Times New Roman" w:cs="Times New Roman"/>
        </w:rPr>
        <w:t>1948</w:t>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C23100">
        <w:rPr>
          <w:rFonts w:ascii="Times New Roman" w:eastAsia="Times New Roman" w:hAnsi="Times New Roman" w:cs="Times New Roman"/>
          <w:b/>
          <w:bCs/>
          <w:sz w:val="20"/>
        </w:rPr>
        <w:t>Bounty on production of wheat.</w:t>
      </w:r>
    </w:p>
    <w:p w:rsidR="003057FF" w:rsidRPr="003057FF" w:rsidRDefault="003057FF" w:rsidP="003F0EAA">
      <w:pPr>
        <w:spacing w:after="0" w:line="240" w:lineRule="auto"/>
        <w:ind w:firstLine="432"/>
        <w:jc w:val="both"/>
        <w:rPr>
          <w:rFonts w:ascii="Times New Roman" w:eastAsia="Times New Roman" w:hAnsi="Times New Roman" w:cs="Times New Roman"/>
          <w:szCs w:val="20"/>
        </w:rPr>
      </w:pPr>
      <w:r w:rsidRPr="00B03F21">
        <w:rPr>
          <w:rFonts w:ascii="Times New Roman" w:eastAsia="Bookman Old Style" w:hAnsi="Times New Roman" w:cs="Bookman Old Style"/>
          <w:b/>
          <w:bCs/>
        </w:rPr>
        <w:t>4.</w:t>
      </w:r>
      <w:r w:rsidR="000C0670">
        <w:rPr>
          <w:rFonts w:ascii="Times New Roman" w:eastAsia="Bookman Old Style" w:hAnsi="Times New Roman" w:cs="Bookman Old Style"/>
        </w:rPr>
        <w:tab/>
      </w:r>
      <w:r w:rsidRPr="00B03F21">
        <w:rPr>
          <w:rFonts w:ascii="Times New Roman" w:eastAsia="Times New Roman" w:hAnsi="Times New Roman" w:cs="Times New Roman"/>
        </w:rPr>
        <w:t>There is payable, in respect of each year of the period of two years commencing on the first day of December, One thousand nine hundred and fifty-one, a bounty on the production of wheat delivered to the Board.</w:t>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C23100">
        <w:rPr>
          <w:rFonts w:ascii="Times New Roman" w:eastAsia="Times New Roman" w:hAnsi="Times New Roman" w:cs="Times New Roman"/>
          <w:b/>
          <w:bCs/>
          <w:sz w:val="20"/>
        </w:rPr>
        <w:t>Amount of bounty.</w:t>
      </w:r>
    </w:p>
    <w:p w:rsidR="003057FF" w:rsidRPr="003057FF" w:rsidRDefault="003057FF" w:rsidP="003F0EAA">
      <w:pPr>
        <w:spacing w:after="60" w:line="240" w:lineRule="auto"/>
        <w:ind w:firstLine="432"/>
        <w:jc w:val="both"/>
        <w:rPr>
          <w:rFonts w:ascii="Times New Roman" w:eastAsia="Times New Roman" w:hAnsi="Times New Roman" w:cs="Times New Roman"/>
          <w:szCs w:val="20"/>
        </w:rPr>
      </w:pPr>
      <w:r w:rsidRPr="00B03F21">
        <w:rPr>
          <w:rFonts w:ascii="Times New Roman" w:eastAsia="Bookman Old Style" w:hAnsi="Times New Roman" w:cs="Bookman Old Style"/>
          <w:b/>
          <w:bCs/>
        </w:rPr>
        <w:t>5.</w:t>
      </w:r>
      <w:r w:rsidRPr="00B03F21">
        <w:rPr>
          <w:rFonts w:ascii="Times New Roman" w:eastAsia="Times New Roman" w:hAnsi="Times New Roman" w:cs="Times New Roman"/>
        </w:rPr>
        <w:t>—(1.)</w:t>
      </w:r>
      <w:r w:rsidR="000C0670">
        <w:rPr>
          <w:rFonts w:ascii="Times New Roman" w:eastAsia="Times New Roman" w:hAnsi="Times New Roman" w:cs="Times New Roman"/>
        </w:rPr>
        <w:tab/>
      </w:r>
      <w:r w:rsidRPr="00B03F21">
        <w:rPr>
          <w:rFonts w:ascii="Times New Roman" w:eastAsia="Times New Roman" w:hAnsi="Times New Roman" w:cs="Times New Roman"/>
        </w:rPr>
        <w:t>The amount of the bounty payable in respect of a year shall be calculated by applying the rate specified in the next succeeding sub-section to—</w:t>
      </w:r>
    </w:p>
    <w:p w:rsidR="003057FF" w:rsidRPr="003057FF" w:rsidRDefault="003057FF" w:rsidP="003F0EAA">
      <w:pPr>
        <w:spacing w:after="60" w:line="240" w:lineRule="auto"/>
        <w:ind w:left="1008" w:hanging="432"/>
        <w:jc w:val="both"/>
        <w:rPr>
          <w:rFonts w:ascii="Times New Roman" w:eastAsia="Times New Roman" w:hAnsi="Times New Roman" w:cs="Times New Roman"/>
          <w:szCs w:val="20"/>
        </w:rPr>
      </w:pPr>
      <w:r w:rsidRPr="00B03F21">
        <w:rPr>
          <w:rFonts w:ascii="Times New Roman" w:eastAsia="Times New Roman" w:hAnsi="Times New Roman" w:cs="Times New Roman"/>
          <w:spacing w:val="30"/>
        </w:rPr>
        <w:t>(</w:t>
      </w:r>
      <w:r w:rsidRPr="00B03F21">
        <w:rPr>
          <w:rFonts w:ascii="Times New Roman" w:eastAsia="Times New Roman" w:hAnsi="Times New Roman" w:cs="Times New Roman"/>
          <w:i/>
          <w:iCs/>
          <w:spacing w:val="30"/>
        </w:rPr>
        <w:t>a</w:t>
      </w:r>
      <w:r w:rsidRPr="00B03F21">
        <w:rPr>
          <w:rFonts w:ascii="Times New Roman" w:eastAsia="Times New Roman" w:hAnsi="Times New Roman" w:cs="Times New Roman"/>
          <w:spacing w:val="30"/>
        </w:rPr>
        <w:t>)</w:t>
      </w:r>
      <w:r w:rsidRPr="003057FF">
        <w:rPr>
          <w:rFonts w:ascii="Times New Roman" w:eastAsia="Times New Roman" w:hAnsi="Times New Roman" w:cs="Times New Roman"/>
          <w:i/>
          <w:iCs/>
          <w:szCs w:val="20"/>
        </w:rPr>
        <w:t xml:space="preserve"> </w:t>
      </w:r>
      <w:r w:rsidRPr="00B03F21">
        <w:rPr>
          <w:rFonts w:ascii="Times New Roman" w:eastAsia="Times New Roman" w:hAnsi="Times New Roman" w:cs="Times New Roman"/>
        </w:rPr>
        <w:t>the quantity of wheat sold by the Board in that year as feed for poultry, pigs or dairy cattle; or</w:t>
      </w:r>
    </w:p>
    <w:p w:rsidR="003057FF" w:rsidRPr="003057FF" w:rsidRDefault="003057FF" w:rsidP="003F0EAA">
      <w:pPr>
        <w:spacing w:after="60" w:line="240" w:lineRule="auto"/>
        <w:ind w:left="1008" w:hanging="432"/>
        <w:jc w:val="both"/>
        <w:rPr>
          <w:rFonts w:ascii="Times New Roman" w:eastAsia="Times New Roman" w:hAnsi="Times New Roman" w:cs="Times New Roman"/>
          <w:szCs w:val="20"/>
        </w:rPr>
      </w:pPr>
      <w:r w:rsidRPr="00B03F21">
        <w:rPr>
          <w:rFonts w:ascii="Times New Roman" w:eastAsia="Times New Roman" w:hAnsi="Times New Roman" w:cs="Times New Roman"/>
          <w:spacing w:val="30"/>
        </w:rPr>
        <w:t>(</w:t>
      </w:r>
      <w:r w:rsidRPr="00B03F21">
        <w:rPr>
          <w:rFonts w:ascii="Times New Roman" w:eastAsia="Times New Roman" w:hAnsi="Times New Roman" w:cs="Times New Roman"/>
          <w:i/>
          <w:iCs/>
          <w:spacing w:val="30"/>
        </w:rPr>
        <w:t>b</w:t>
      </w:r>
      <w:r w:rsidRPr="00B03F21">
        <w:rPr>
          <w:rFonts w:ascii="Times New Roman" w:eastAsia="Times New Roman" w:hAnsi="Times New Roman" w:cs="Times New Roman"/>
          <w:spacing w:val="30"/>
        </w:rPr>
        <w:t>)</w:t>
      </w:r>
      <w:r w:rsidRPr="003057FF">
        <w:rPr>
          <w:rFonts w:ascii="Times New Roman" w:eastAsia="Times New Roman" w:hAnsi="Times New Roman" w:cs="Times New Roman"/>
          <w:szCs w:val="20"/>
        </w:rPr>
        <w:t xml:space="preserve"> twenty-six million bushels,</w:t>
      </w:r>
    </w:p>
    <w:p w:rsidR="003057FF" w:rsidRPr="003057FF" w:rsidRDefault="003057FF" w:rsidP="003F0EAA">
      <w:pPr>
        <w:spacing w:after="60" w:line="240" w:lineRule="auto"/>
        <w:jc w:val="both"/>
        <w:rPr>
          <w:rFonts w:ascii="Times New Roman" w:eastAsia="Times New Roman" w:hAnsi="Times New Roman" w:cs="Times New Roman"/>
          <w:szCs w:val="20"/>
        </w:rPr>
      </w:pPr>
      <w:r w:rsidRPr="00B03F21">
        <w:rPr>
          <w:rFonts w:ascii="Times New Roman" w:eastAsia="Times New Roman" w:hAnsi="Times New Roman" w:cs="Times New Roman"/>
        </w:rPr>
        <w:t>whichever is the less.</w:t>
      </w:r>
    </w:p>
    <w:p w:rsidR="003057FF" w:rsidRPr="003057FF" w:rsidRDefault="003057FF" w:rsidP="003F0EAA">
      <w:pPr>
        <w:tabs>
          <w:tab w:val="left" w:pos="900"/>
        </w:tabs>
        <w:spacing w:after="60" w:line="240" w:lineRule="auto"/>
        <w:ind w:firstLine="432"/>
        <w:jc w:val="both"/>
        <w:rPr>
          <w:rFonts w:ascii="Times New Roman" w:eastAsia="Times New Roman" w:hAnsi="Times New Roman" w:cs="Times New Roman"/>
          <w:szCs w:val="20"/>
        </w:rPr>
      </w:pPr>
      <w:r w:rsidRPr="00B03F21">
        <w:rPr>
          <w:rFonts w:ascii="Times New Roman" w:eastAsia="Times New Roman" w:hAnsi="Times New Roman" w:cs="Times New Roman"/>
        </w:rPr>
        <w:t>(2.)</w:t>
      </w:r>
      <w:r w:rsidR="000C0670">
        <w:rPr>
          <w:rFonts w:ascii="Times New Roman" w:eastAsia="Times New Roman" w:hAnsi="Times New Roman" w:cs="Times New Roman"/>
        </w:rPr>
        <w:tab/>
      </w:r>
      <w:r w:rsidRPr="00B03F21">
        <w:rPr>
          <w:rFonts w:ascii="Times New Roman" w:eastAsia="Times New Roman" w:hAnsi="Times New Roman" w:cs="Times New Roman"/>
        </w:rPr>
        <w:t>The rate for the purposes of this section in relation to bounty payable in respect of a year is an amount per bushel of wheat, being the amount by which Sixteen shillings and one penny exceeds—</w:t>
      </w:r>
    </w:p>
    <w:p w:rsidR="003057FF" w:rsidRPr="003057FF" w:rsidRDefault="003057FF" w:rsidP="003F0EAA">
      <w:pPr>
        <w:spacing w:after="60" w:line="240" w:lineRule="auto"/>
        <w:ind w:left="1008" w:hanging="432"/>
        <w:jc w:val="both"/>
        <w:rPr>
          <w:rFonts w:ascii="Times New Roman" w:eastAsia="Times New Roman" w:hAnsi="Times New Roman" w:cs="Times New Roman"/>
          <w:szCs w:val="20"/>
        </w:rPr>
      </w:pPr>
      <w:r w:rsidRPr="00B03F21">
        <w:rPr>
          <w:rFonts w:ascii="Times New Roman" w:eastAsia="Times New Roman" w:hAnsi="Times New Roman" w:cs="Times New Roman"/>
          <w:spacing w:val="30"/>
        </w:rPr>
        <w:t>(</w:t>
      </w:r>
      <w:r w:rsidRPr="00B03F21">
        <w:rPr>
          <w:rFonts w:ascii="Times New Roman" w:eastAsia="Times New Roman" w:hAnsi="Times New Roman" w:cs="Times New Roman"/>
          <w:i/>
          <w:iCs/>
          <w:spacing w:val="30"/>
        </w:rPr>
        <w:t>a</w:t>
      </w:r>
      <w:r w:rsidRPr="00B03F21">
        <w:rPr>
          <w:rFonts w:ascii="Times New Roman" w:eastAsia="Times New Roman" w:hAnsi="Times New Roman" w:cs="Times New Roman"/>
          <w:spacing w:val="30"/>
        </w:rPr>
        <w:t>)</w:t>
      </w:r>
      <w:r w:rsidRPr="003057FF">
        <w:rPr>
          <w:rFonts w:ascii="Times New Roman" w:eastAsia="Times New Roman" w:hAnsi="Times New Roman" w:cs="Times New Roman"/>
          <w:szCs w:val="20"/>
        </w:rPr>
        <w:t xml:space="preserve"> the guaranteed price in relation to wheat of the season which was current at the commencement of that year, increased by Two shillings; or</w:t>
      </w:r>
    </w:p>
    <w:p w:rsidR="003057FF" w:rsidRPr="003057FF" w:rsidRDefault="003057FF" w:rsidP="003F0EAA">
      <w:pPr>
        <w:spacing w:after="60" w:line="240" w:lineRule="auto"/>
        <w:ind w:left="1008" w:hanging="432"/>
        <w:jc w:val="both"/>
        <w:rPr>
          <w:rFonts w:ascii="Times New Roman" w:eastAsia="Times New Roman" w:hAnsi="Times New Roman" w:cs="Times New Roman"/>
          <w:szCs w:val="20"/>
        </w:rPr>
      </w:pPr>
      <w:r w:rsidRPr="00B03F21">
        <w:rPr>
          <w:rFonts w:ascii="Times New Roman" w:eastAsia="Times New Roman" w:hAnsi="Times New Roman" w:cs="Times New Roman"/>
          <w:spacing w:val="30"/>
        </w:rPr>
        <w:t>(</w:t>
      </w:r>
      <w:r w:rsidRPr="00B03F21">
        <w:rPr>
          <w:rFonts w:ascii="Times New Roman" w:eastAsia="Times New Roman" w:hAnsi="Times New Roman" w:cs="Times New Roman"/>
          <w:i/>
          <w:iCs/>
          <w:spacing w:val="30"/>
        </w:rPr>
        <w:t>b</w:t>
      </w:r>
      <w:r w:rsidRPr="00B03F21">
        <w:rPr>
          <w:rFonts w:ascii="Times New Roman" w:eastAsia="Times New Roman" w:hAnsi="Times New Roman" w:cs="Times New Roman"/>
          <w:spacing w:val="30"/>
        </w:rPr>
        <w:t>)</w:t>
      </w:r>
      <w:r w:rsidRPr="003057FF">
        <w:rPr>
          <w:rFonts w:ascii="Times New Roman" w:eastAsia="Times New Roman" w:hAnsi="Times New Roman" w:cs="Times New Roman"/>
          <w:i/>
          <w:iCs/>
          <w:szCs w:val="20"/>
        </w:rPr>
        <w:t xml:space="preserve"> </w:t>
      </w:r>
      <w:r w:rsidRPr="00B03F21">
        <w:rPr>
          <w:rFonts w:ascii="Times New Roman" w:eastAsia="Times New Roman" w:hAnsi="Times New Roman" w:cs="Times New Roman"/>
        </w:rPr>
        <w:t>Fourteen shillings,</w:t>
      </w:r>
    </w:p>
    <w:p w:rsidR="003057FF" w:rsidRPr="003057FF" w:rsidRDefault="003057FF" w:rsidP="003F0EAA">
      <w:pPr>
        <w:spacing w:after="0" w:line="240" w:lineRule="auto"/>
        <w:jc w:val="both"/>
        <w:rPr>
          <w:rFonts w:ascii="Times New Roman" w:eastAsia="Times New Roman" w:hAnsi="Times New Roman" w:cs="Times New Roman"/>
          <w:szCs w:val="20"/>
        </w:rPr>
      </w:pPr>
      <w:r w:rsidRPr="00B03F21">
        <w:rPr>
          <w:rFonts w:ascii="Times New Roman" w:eastAsia="Times New Roman" w:hAnsi="Times New Roman" w:cs="Times New Roman"/>
        </w:rPr>
        <w:t>whichever is the less.</w:t>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C23100">
        <w:rPr>
          <w:rFonts w:ascii="Times New Roman" w:eastAsia="Times New Roman" w:hAnsi="Times New Roman" w:cs="Times New Roman"/>
          <w:b/>
          <w:bCs/>
          <w:sz w:val="20"/>
        </w:rPr>
        <w:t>Certain wheat not to be taken into account.</w:t>
      </w:r>
    </w:p>
    <w:p w:rsidR="003057FF" w:rsidRPr="003057FF" w:rsidRDefault="003057FF" w:rsidP="003F0EAA">
      <w:pPr>
        <w:spacing w:after="0" w:line="240" w:lineRule="auto"/>
        <w:ind w:firstLine="432"/>
        <w:jc w:val="both"/>
        <w:rPr>
          <w:rFonts w:ascii="Times New Roman" w:eastAsia="Times New Roman" w:hAnsi="Times New Roman" w:cs="Times New Roman"/>
          <w:szCs w:val="20"/>
        </w:rPr>
      </w:pPr>
      <w:r w:rsidRPr="00B03F21">
        <w:rPr>
          <w:rFonts w:ascii="Times New Roman" w:eastAsia="Times New Roman" w:hAnsi="Times New Roman" w:cs="Times New Roman"/>
          <w:b/>
          <w:bCs/>
        </w:rPr>
        <w:t>6.</w:t>
      </w:r>
      <w:r w:rsidR="000C0670">
        <w:rPr>
          <w:rFonts w:ascii="Times New Roman" w:eastAsia="Times New Roman" w:hAnsi="Times New Roman" w:cs="Times New Roman"/>
        </w:rPr>
        <w:tab/>
      </w:r>
      <w:r w:rsidRPr="00B03F21">
        <w:rPr>
          <w:rFonts w:ascii="Times New Roman" w:eastAsia="Times New Roman" w:hAnsi="Times New Roman" w:cs="Times New Roman"/>
        </w:rPr>
        <w:t>There shall not be taken into account for the purposes of the last preceding section wheat sold by the Board at a time at which there is in force in any State a proclamation issued under a law of that State suspending the operation of a provision of that law relating to the price at which the Board may sell wheat as feed for poultry, pigs or dairy cattle.</w:t>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C23100">
        <w:rPr>
          <w:rFonts w:ascii="Times New Roman" w:eastAsia="Times New Roman" w:hAnsi="Times New Roman" w:cs="Times New Roman"/>
          <w:b/>
          <w:bCs/>
          <w:sz w:val="20"/>
        </w:rPr>
        <w:t>Payment and application of bounty</w:t>
      </w:r>
    </w:p>
    <w:p w:rsidR="003057FF" w:rsidRPr="003057FF" w:rsidRDefault="003057FF" w:rsidP="003F0EAA">
      <w:pPr>
        <w:spacing w:after="60" w:line="240" w:lineRule="auto"/>
        <w:ind w:firstLine="432"/>
        <w:jc w:val="both"/>
        <w:rPr>
          <w:rFonts w:ascii="Times New Roman" w:eastAsia="Times New Roman" w:hAnsi="Times New Roman" w:cs="Times New Roman"/>
          <w:szCs w:val="20"/>
        </w:rPr>
      </w:pPr>
      <w:r w:rsidRPr="00B03F21">
        <w:rPr>
          <w:rFonts w:ascii="Times New Roman" w:eastAsia="Bookman Old Style" w:hAnsi="Times New Roman" w:cs="Bookman Old Style"/>
          <w:b/>
          <w:bCs/>
        </w:rPr>
        <w:t>7.</w:t>
      </w:r>
      <w:r w:rsidRPr="00B03F21">
        <w:rPr>
          <w:rFonts w:ascii="Times New Roman" w:eastAsia="Times New Roman" w:hAnsi="Times New Roman" w:cs="Times New Roman"/>
        </w:rPr>
        <w:t>—(1.)</w:t>
      </w:r>
      <w:r w:rsidR="000C0670">
        <w:rPr>
          <w:rFonts w:ascii="Times New Roman" w:eastAsia="Times New Roman" w:hAnsi="Times New Roman" w:cs="Times New Roman"/>
        </w:rPr>
        <w:tab/>
      </w:r>
      <w:r w:rsidRPr="00B03F21">
        <w:rPr>
          <w:rFonts w:ascii="Times New Roman" w:eastAsia="Times New Roman" w:hAnsi="Times New Roman" w:cs="Times New Roman"/>
        </w:rPr>
        <w:t>The bounty is payable to the Board.</w:t>
      </w:r>
    </w:p>
    <w:p w:rsidR="003057FF" w:rsidRPr="003057FF" w:rsidRDefault="003057FF" w:rsidP="003F0EAA">
      <w:pPr>
        <w:tabs>
          <w:tab w:val="left" w:pos="900"/>
        </w:tabs>
        <w:spacing w:after="0" w:line="240" w:lineRule="auto"/>
        <w:ind w:firstLine="432"/>
        <w:jc w:val="both"/>
        <w:rPr>
          <w:rFonts w:ascii="Times New Roman" w:eastAsia="Times New Roman" w:hAnsi="Times New Roman" w:cs="Times New Roman"/>
          <w:szCs w:val="20"/>
        </w:rPr>
      </w:pPr>
      <w:r w:rsidRPr="00B03F21">
        <w:rPr>
          <w:rFonts w:ascii="Times New Roman" w:eastAsia="Times New Roman" w:hAnsi="Times New Roman" w:cs="Times New Roman"/>
        </w:rPr>
        <w:t>(2.)</w:t>
      </w:r>
      <w:r w:rsidR="000C0670">
        <w:rPr>
          <w:rFonts w:ascii="Times New Roman" w:eastAsia="Times New Roman" w:hAnsi="Times New Roman" w:cs="Times New Roman"/>
        </w:rPr>
        <w:tab/>
      </w:r>
      <w:r w:rsidRPr="00B03F21">
        <w:rPr>
          <w:rFonts w:ascii="Times New Roman" w:eastAsia="Times New Roman" w:hAnsi="Times New Roman" w:cs="Times New Roman"/>
        </w:rPr>
        <w:t xml:space="preserve">The Board shall apply all amounts of bounty received by it </w:t>
      </w:r>
      <w:r w:rsidRPr="00B03F21">
        <w:rPr>
          <w:rFonts w:ascii="Times New Roman" w:eastAsia="Times New Roman" w:hAnsi="Times New Roman" w:cs="Times New Roman"/>
          <w:spacing w:val="-20"/>
        </w:rPr>
        <w:t>in</w:t>
      </w:r>
      <w:r w:rsidRPr="00B03F21">
        <w:rPr>
          <w:rFonts w:ascii="Times New Roman" w:eastAsia="Times New Roman" w:hAnsi="Times New Roman" w:cs="Times New Roman"/>
        </w:rPr>
        <w:t xml:space="preserve"> pursuance of this Act in respect of a year as if those amounts were proceeds of the disposal by the Board of wheat delivered to the Board, being wheat of the season which was current at the commencement of that year.</w:t>
      </w:r>
    </w:p>
    <w:p w:rsidR="003057FF" w:rsidRPr="003057FF" w:rsidRDefault="003057FF" w:rsidP="003F0EAA">
      <w:pPr>
        <w:spacing w:before="120" w:after="60" w:line="240" w:lineRule="auto"/>
        <w:jc w:val="both"/>
        <w:rPr>
          <w:rFonts w:ascii="Times New Roman" w:eastAsia="Times New Roman" w:hAnsi="Times New Roman" w:cs="Times New Roman"/>
          <w:b/>
          <w:sz w:val="20"/>
          <w:szCs w:val="14"/>
        </w:rPr>
      </w:pPr>
      <w:r w:rsidRPr="00C23100">
        <w:rPr>
          <w:rFonts w:ascii="Times New Roman" w:eastAsia="Times New Roman" w:hAnsi="Times New Roman" w:cs="Times New Roman"/>
          <w:b/>
          <w:bCs/>
          <w:sz w:val="20"/>
        </w:rPr>
        <w:t>Appropriation of bounty.</w:t>
      </w:r>
    </w:p>
    <w:p w:rsidR="003057FF" w:rsidRPr="003057FF" w:rsidRDefault="003057FF" w:rsidP="003F0EAA">
      <w:pPr>
        <w:spacing w:after="60" w:line="240" w:lineRule="auto"/>
        <w:ind w:firstLine="432"/>
        <w:jc w:val="both"/>
        <w:rPr>
          <w:rFonts w:ascii="Times New Roman" w:eastAsia="Times New Roman" w:hAnsi="Times New Roman" w:cs="Times New Roman"/>
          <w:szCs w:val="20"/>
        </w:rPr>
      </w:pPr>
      <w:r w:rsidRPr="00B03F21">
        <w:rPr>
          <w:rFonts w:ascii="Times New Roman" w:eastAsia="Bookman Old Style" w:hAnsi="Times New Roman" w:cs="Bookman Old Style"/>
          <w:b/>
          <w:bCs/>
        </w:rPr>
        <w:t>8.</w:t>
      </w:r>
      <w:r w:rsidR="000C0670">
        <w:rPr>
          <w:rFonts w:ascii="Times New Roman" w:eastAsia="Bookman Old Style" w:hAnsi="Times New Roman" w:cs="Bookman Old Style"/>
        </w:rPr>
        <w:tab/>
      </w:r>
      <w:r w:rsidRPr="00B03F21">
        <w:rPr>
          <w:rFonts w:ascii="Times New Roman" w:eastAsia="Times New Roman" w:hAnsi="Times New Roman" w:cs="Times New Roman"/>
        </w:rPr>
        <w:t>Bounty payable to the Board under this Act—</w:t>
      </w:r>
    </w:p>
    <w:p w:rsidR="003057FF" w:rsidRPr="003057FF" w:rsidRDefault="003057FF" w:rsidP="003F0EAA">
      <w:pPr>
        <w:spacing w:after="60" w:line="240" w:lineRule="auto"/>
        <w:ind w:left="1008" w:hanging="432"/>
        <w:jc w:val="both"/>
        <w:rPr>
          <w:rFonts w:ascii="Times New Roman" w:eastAsia="Times New Roman" w:hAnsi="Times New Roman" w:cs="Times New Roman"/>
          <w:szCs w:val="20"/>
        </w:rPr>
      </w:pPr>
      <w:r w:rsidRPr="00B03F21">
        <w:rPr>
          <w:rFonts w:ascii="Times New Roman" w:eastAsia="Times New Roman" w:hAnsi="Times New Roman" w:cs="Times New Roman"/>
          <w:spacing w:val="30"/>
        </w:rPr>
        <w:t>(</w:t>
      </w:r>
      <w:r w:rsidRPr="00B03F21">
        <w:rPr>
          <w:rFonts w:ascii="Times New Roman" w:eastAsia="Times New Roman" w:hAnsi="Times New Roman" w:cs="Times New Roman"/>
          <w:i/>
          <w:iCs/>
          <w:spacing w:val="30"/>
        </w:rPr>
        <w:t>a</w:t>
      </w:r>
      <w:r w:rsidRPr="00B03F21">
        <w:rPr>
          <w:rFonts w:ascii="Times New Roman" w:eastAsia="Times New Roman" w:hAnsi="Times New Roman" w:cs="Times New Roman"/>
          <w:spacing w:val="30"/>
        </w:rPr>
        <w:t>)</w:t>
      </w:r>
      <w:r w:rsidRPr="00B03F21">
        <w:rPr>
          <w:rFonts w:ascii="Times New Roman" w:eastAsia="Times New Roman" w:hAnsi="Times New Roman" w:cs="Times New Roman"/>
          <w:i/>
          <w:iCs/>
        </w:rPr>
        <w:t xml:space="preserve"> </w:t>
      </w:r>
      <w:r w:rsidRPr="00B03F21">
        <w:rPr>
          <w:rFonts w:ascii="Times New Roman" w:eastAsia="Times New Roman" w:hAnsi="Times New Roman" w:cs="Times New Roman"/>
        </w:rPr>
        <w:t>shall be paid out of the Consolidated Revenue Fund, which is appropriated accordingly; and</w:t>
      </w:r>
    </w:p>
    <w:p w:rsidR="003057FF" w:rsidRPr="00B03F21" w:rsidRDefault="003057FF" w:rsidP="003F0EAA">
      <w:pPr>
        <w:pStyle w:val="Style33"/>
        <w:ind w:left="1008" w:hanging="432"/>
        <w:jc w:val="both"/>
        <w:rPr>
          <w:sz w:val="22"/>
        </w:rPr>
      </w:pPr>
      <w:r w:rsidRPr="00B03F21">
        <w:rPr>
          <w:sz w:val="22"/>
        </w:rPr>
        <w:t>(</w:t>
      </w:r>
      <w:r w:rsidRPr="00B03F21">
        <w:rPr>
          <w:i/>
          <w:iCs/>
          <w:sz w:val="22"/>
        </w:rPr>
        <w:t>b</w:t>
      </w:r>
      <w:r w:rsidRPr="00B03F21">
        <w:rPr>
          <w:sz w:val="22"/>
        </w:rPr>
        <w:t>) may be paid in such instalments and at such times as the Minister determines.</w:t>
      </w:r>
    </w:p>
    <w:sectPr w:rsidR="003057FF" w:rsidRPr="00B03F21" w:rsidSect="0089368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30" w:rsidRDefault="00DE4230" w:rsidP="001A2DD6">
      <w:pPr>
        <w:spacing w:after="0" w:line="240" w:lineRule="auto"/>
      </w:pPr>
      <w:r>
        <w:separator/>
      </w:r>
    </w:p>
  </w:endnote>
  <w:endnote w:type="continuationSeparator" w:id="0">
    <w:p w:rsidR="00DE4230" w:rsidRDefault="00DE4230" w:rsidP="001A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12" w:rsidRDefault="009F3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12" w:rsidRDefault="009F3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12" w:rsidRDefault="009F3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30" w:rsidRDefault="00DE4230" w:rsidP="001A2DD6">
      <w:pPr>
        <w:spacing w:after="0" w:line="240" w:lineRule="auto"/>
      </w:pPr>
      <w:r>
        <w:separator/>
      </w:r>
    </w:p>
  </w:footnote>
  <w:footnote w:type="continuationSeparator" w:id="0">
    <w:p w:rsidR="00DE4230" w:rsidRDefault="00DE4230" w:rsidP="001A2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12" w:rsidRDefault="009F3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D6" w:rsidRPr="009F3E12" w:rsidRDefault="001A2DD6" w:rsidP="001A2DD6">
    <w:pPr>
      <w:pStyle w:val="Header"/>
      <w:tabs>
        <w:tab w:val="clear" w:pos="9360"/>
        <w:tab w:val="right" w:pos="9090"/>
      </w:tabs>
      <w:rPr>
        <w:rFonts w:ascii="Times New Roman" w:hAnsi="Times New Roman" w:cs="Times New Roman"/>
        <w:sz w:val="20"/>
        <w:szCs w:val="20"/>
      </w:rPr>
    </w:pPr>
    <w:r w:rsidRPr="009F3E12">
      <w:rPr>
        <w:rFonts w:ascii="Times New Roman" w:eastAsia="Times New Roman" w:hAnsi="Times New Roman" w:cs="Times New Roman"/>
        <w:sz w:val="20"/>
        <w:szCs w:val="20"/>
      </w:rPr>
      <w:t>No. 82.</w:t>
    </w:r>
    <w:r w:rsidRPr="009F3E12">
      <w:rPr>
        <w:rFonts w:ascii="Times New Roman" w:eastAsia="Times New Roman" w:hAnsi="Times New Roman" w:cs="Times New Roman"/>
        <w:sz w:val="20"/>
        <w:szCs w:val="20"/>
      </w:rPr>
      <w:tab/>
    </w:r>
    <w:r w:rsidRPr="009F3E12">
      <w:rPr>
        <w:rFonts w:ascii="Times New Roman" w:eastAsia="Times New Roman" w:hAnsi="Times New Roman" w:cs="Times New Roman"/>
        <w:i/>
        <w:iCs/>
        <w:sz w:val="20"/>
        <w:szCs w:val="20"/>
      </w:rPr>
      <w:t>Wheat Bounty.</w:t>
    </w:r>
    <w:r w:rsidRPr="009F3E12">
      <w:rPr>
        <w:rFonts w:ascii="Times New Roman" w:eastAsia="Times New Roman" w:hAnsi="Times New Roman" w:cs="Times New Roman"/>
        <w:i/>
        <w:iCs/>
        <w:sz w:val="20"/>
        <w:szCs w:val="20"/>
      </w:rPr>
      <w:tab/>
    </w:r>
    <w:r w:rsidRPr="009F3E12">
      <w:rPr>
        <w:rFonts w:ascii="Times New Roman" w:eastAsia="Times New Roman" w:hAnsi="Times New Roman" w:cs="Times New Roman"/>
        <w:sz w:val="20"/>
        <w:szCs w:val="20"/>
      </w:rPr>
      <w:t>1951.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12" w:rsidRDefault="009F3E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57FF"/>
    <w:rsid w:val="000C0670"/>
    <w:rsid w:val="001302FB"/>
    <w:rsid w:val="001A2DD6"/>
    <w:rsid w:val="001E7F5A"/>
    <w:rsid w:val="003057FF"/>
    <w:rsid w:val="003818C3"/>
    <w:rsid w:val="003F0EAA"/>
    <w:rsid w:val="00495A4F"/>
    <w:rsid w:val="00855FF9"/>
    <w:rsid w:val="0089368A"/>
    <w:rsid w:val="009B3545"/>
    <w:rsid w:val="009F3E12"/>
    <w:rsid w:val="00A630FE"/>
    <w:rsid w:val="00AE513D"/>
    <w:rsid w:val="00B03F21"/>
    <w:rsid w:val="00C23100"/>
    <w:rsid w:val="00C36C27"/>
    <w:rsid w:val="00CF52A4"/>
    <w:rsid w:val="00DE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057F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057F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057F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057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057F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057F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057F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057F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3057F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057F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057F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057F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3057F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057FF"/>
    <w:rPr>
      <w:rFonts w:ascii="Cambria" w:eastAsia="Cambria" w:hAnsi="Cambria" w:cs="Cambria"/>
      <w:b w:val="0"/>
      <w:bCs w:val="0"/>
      <w:i w:val="0"/>
      <w:iCs w:val="0"/>
      <w:smallCaps w:val="0"/>
      <w:sz w:val="30"/>
      <w:szCs w:val="30"/>
    </w:rPr>
  </w:style>
  <w:style w:type="character" w:customStyle="1" w:styleId="CharStyle2">
    <w:name w:val="CharStyle2"/>
    <w:basedOn w:val="DefaultParagraphFont"/>
    <w:rsid w:val="003057FF"/>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3057FF"/>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3057FF"/>
    <w:rPr>
      <w:rFonts w:ascii="Times New Roman" w:eastAsia="Times New Roman" w:hAnsi="Times New Roman" w:cs="Times New Roman"/>
      <w:b w:val="0"/>
      <w:bCs w:val="0"/>
      <w:i w:val="0"/>
      <w:iCs w:val="0"/>
      <w:smallCaps w:val="0"/>
      <w:sz w:val="24"/>
      <w:szCs w:val="24"/>
    </w:rPr>
  </w:style>
  <w:style w:type="character" w:customStyle="1" w:styleId="CharStyle6">
    <w:name w:val="CharStyle6"/>
    <w:basedOn w:val="DefaultParagraphFont"/>
    <w:rsid w:val="003057FF"/>
    <w:rPr>
      <w:rFonts w:ascii="Times New Roman" w:eastAsia="Times New Roman" w:hAnsi="Times New Roman" w:cs="Times New Roman"/>
      <w:b w:val="0"/>
      <w:bCs w:val="0"/>
      <w:i w:val="0"/>
      <w:iCs w:val="0"/>
      <w:smallCaps w:val="0"/>
      <w:sz w:val="58"/>
      <w:szCs w:val="58"/>
    </w:rPr>
  </w:style>
  <w:style w:type="character" w:customStyle="1" w:styleId="CharStyle7">
    <w:name w:val="CharStyle7"/>
    <w:basedOn w:val="DefaultParagraphFont"/>
    <w:rsid w:val="003057FF"/>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3057FF"/>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3057FF"/>
    <w:rPr>
      <w:rFonts w:ascii="Times New Roman" w:eastAsia="Times New Roman" w:hAnsi="Times New Roman" w:cs="Times New Roman"/>
      <w:b w:val="0"/>
      <w:bCs w:val="0"/>
      <w:i w:val="0"/>
      <w:iCs w:val="0"/>
      <w:smallCaps w:val="0"/>
      <w:sz w:val="20"/>
      <w:szCs w:val="20"/>
    </w:rPr>
  </w:style>
  <w:style w:type="character" w:customStyle="1" w:styleId="CharStyle17">
    <w:name w:val="CharStyle17"/>
    <w:basedOn w:val="DefaultParagraphFont"/>
    <w:rsid w:val="003057FF"/>
    <w:rPr>
      <w:rFonts w:ascii="Times New Roman" w:eastAsia="Times New Roman" w:hAnsi="Times New Roman" w:cs="Times New Roman"/>
      <w:b/>
      <w:bCs/>
      <w:i w:val="0"/>
      <w:iCs w:val="0"/>
      <w:smallCaps w:val="0"/>
      <w:sz w:val="14"/>
      <w:szCs w:val="14"/>
    </w:rPr>
  </w:style>
  <w:style w:type="character" w:customStyle="1" w:styleId="CharStyle21">
    <w:name w:val="CharStyle21"/>
    <w:basedOn w:val="DefaultParagraphFont"/>
    <w:rsid w:val="003057FF"/>
    <w:rPr>
      <w:rFonts w:ascii="Bookman Old Style" w:eastAsia="Bookman Old Style" w:hAnsi="Bookman Old Style" w:cs="Bookman Old Style"/>
      <w:b/>
      <w:bCs/>
      <w:i w:val="0"/>
      <w:iCs w:val="0"/>
      <w:smallCaps w:val="0"/>
      <w:sz w:val="20"/>
      <w:szCs w:val="20"/>
    </w:rPr>
  </w:style>
  <w:style w:type="paragraph" w:styleId="ListParagraph">
    <w:name w:val="List Paragraph"/>
    <w:basedOn w:val="Normal"/>
    <w:uiPriority w:val="34"/>
    <w:qFormat/>
    <w:rsid w:val="00B03F21"/>
    <w:pPr>
      <w:ind w:left="720"/>
      <w:contextualSpacing/>
    </w:pPr>
  </w:style>
  <w:style w:type="paragraph" w:styleId="Header">
    <w:name w:val="header"/>
    <w:basedOn w:val="Normal"/>
    <w:link w:val="HeaderChar"/>
    <w:uiPriority w:val="99"/>
    <w:semiHidden/>
    <w:unhideWhenUsed/>
    <w:rsid w:val="001A2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DD6"/>
  </w:style>
  <w:style w:type="paragraph" w:styleId="Footer">
    <w:name w:val="footer"/>
    <w:basedOn w:val="Normal"/>
    <w:link w:val="FooterChar"/>
    <w:uiPriority w:val="99"/>
    <w:semiHidden/>
    <w:unhideWhenUsed/>
    <w:rsid w:val="001A2D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2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2017-04-24T09:47:00Z</dcterms:created>
  <dcterms:modified xsi:type="dcterms:W3CDTF">2018-04-29T22:29:00Z</dcterms:modified>
</cp:coreProperties>
</file>